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E65" w:rsidRPr="00F76A9B" w:rsidRDefault="00EB7E65" w:rsidP="00217B3F">
      <w:pPr>
        <w:pStyle w:val="a6"/>
        <w:kinsoku w:val="0"/>
        <w:spacing w:before="0"/>
        <w:ind w:leftChars="700" w:left="3201" w:hanging="820"/>
        <w:rPr>
          <w:rFonts w:ascii="Times New Roman"/>
          <w:bCs/>
          <w:snapToGrid/>
          <w:spacing w:val="200"/>
          <w:kern w:val="0"/>
          <w:sz w:val="40"/>
        </w:rPr>
      </w:pPr>
      <w:r w:rsidRPr="00F76A9B">
        <w:rPr>
          <w:rFonts w:ascii="Times New Roman"/>
          <w:bCs/>
          <w:snapToGrid/>
          <w:spacing w:val="200"/>
          <w:kern w:val="0"/>
          <w:sz w:val="40"/>
        </w:rPr>
        <w:t>調查報告</w:t>
      </w:r>
    </w:p>
    <w:p w:rsidR="00EB7E65" w:rsidRPr="00F76A9B" w:rsidRDefault="00EB7E65" w:rsidP="0085411D">
      <w:pPr>
        <w:pStyle w:val="1"/>
        <w:numPr>
          <w:ilvl w:val="0"/>
          <w:numId w:val="5"/>
        </w:numPr>
        <w:ind w:left="2380" w:hanging="2380"/>
        <w:rPr>
          <w:rFonts w:ascii="Times New Roman" w:hAnsi="Times New Roman"/>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r w:rsidRPr="00F76A9B">
        <w:rPr>
          <w:rFonts w:ascii="Times New Roman" w:hAnsi="Times New Roman"/>
        </w:rPr>
        <w:t>調查緣起</w:t>
      </w:r>
      <w:bookmarkEnd w:id="0"/>
      <w:bookmarkEnd w:id="1"/>
      <w:bookmarkEnd w:id="2"/>
      <w:bookmarkEnd w:id="3"/>
      <w:bookmarkEnd w:id="4"/>
      <w:bookmarkEnd w:id="5"/>
      <w:bookmarkEnd w:id="6"/>
      <w:bookmarkEnd w:id="7"/>
      <w:bookmarkEnd w:id="8"/>
      <w:r w:rsidRPr="00F76A9B">
        <w:rPr>
          <w:rFonts w:ascii="Times New Roman" w:hAnsi="Times New Roman"/>
        </w:rPr>
        <w:t>：</w:t>
      </w:r>
      <w:r w:rsidR="00A71331">
        <w:rPr>
          <w:rFonts w:hint="eastAsia"/>
          <w:color w:val="000000"/>
        </w:rPr>
        <w:t>本案係委員自動調查</w:t>
      </w:r>
      <w:r w:rsidRPr="00F76A9B">
        <w:rPr>
          <w:rFonts w:ascii="Times New Roman" w:hAnsi="Times New Roman"/>
          <w:color w:val="000000"/>
          <w:szCs w:val="32"/>
        </w:rPr>
        <w:t>。</w:t>
      </w:r>
      <w:bookmarkStart w:id="22" w:name="_Toc524892367"/>
      <w:bookmarkStart w:id="23" w:name="_Toc524895637"/>
      <w:bookmarkStart w:id="24" w:name="_Toc524896183"/>
      <w:bookmarkStart w:id="25" w:name="_Toc524896213"/>
      <w:bookmarkStart w:id="26" w:name="_Toc524902719"/>
      <w:bookmarkStart w:id="27" w:name="_Toc525066138"/>
      <w:bookmarkStart w:id="28" w:name="_Toc525070828"/>
      <w:bookmarkStart w:id="29" w:name="_Toc525938368"/>
      <w:bookmarkStart w:id="30" w:name="_Toc525939216"/>
      <w:bookmarkStart w:id="31" w:name="_Toc525939721"/>
      <w:bookmarkStart w:id="32" w:name="_Toc529218255"/>
      <w:bookmarkStart w:id="33" w:name="_Toc529222678"/>
      <w:bookmarkStart w:id="34" w:name="_Toc529223100"/>
      <w:bookmarkStart w:id="35" w:name="_Toc529223851"/>
      <w:bookmarkStart w:id="36" w:name="_Toc529228247"/>
      <w:bookmarkStart w:id="37" w:name="_Toc2400383"/>
      <w:bookmarkStart w:id="38" w:name="_Toc4316178"/>
      <w:bookmarkStart w:id="39" w:name="_Toc4473319"/>
      <w:bookmarkStart w:id="40" w:name="_Toc69556886"/>
      <w:bookmarkStart w:id="41" w:name="_Toc69556935"/>
      <w:bookmarkStart w:id="42" w:name="_Toc69609809"/>
      <w:bookmarkStart w:id="43" w:name="_Toc70241805"/>
      <w:bookmarkStart w:id="44" w:name="_Toc70242194"/>
      <w:bookmarkEnd w:id="9"/>
      <w:bookmarkEnd w:id="10"/>
      <w:bookmarkEnd w:id="11"/>
      <w:bookmarkEnd w:id="12"/>
      <w:bookmarkEnd w:id="13"/>
      <w:bookmarkEnd w:id="14"/>
      <w:bookmarkEnd w:id="15"/>
      <w:bookmarkEnd w:id="16"/>
      <w:bookmarkEnd w:id="17"/>
      <w:bookmarkEnd w:id="18"/>
      <w:bookmarkEnd w:id="19"/>
      <w:bookmarkEnd w:id="20"/>
      <w:bookmarkEnd w:id="21"/>
    </w:p>
    <w:p w:rsidR="00EB7E65" w:rsidRPr="00F76A9B" w:rsidRDefault="00EB7E65" w:rsidP="0085411D">
      <w:pPr>
        <w:pStyle w:val="1"/>
        <w:numPr>
          <w:ilvl w:val="0"/>
          <w:numId w:val="5"/>
        </w:numPr>
        <w:ind w:left="2380" w:hanging="2380"/>
        <w:rPr>
          <w:rFonts w:ascii="Times New Roman" w:hAnsi="Times New Roman"/>
        </w:rPr>
      </w:pPr>
      <w:r w:rsidRPr="00F76A9B">
        <w:rPr>
          <w:rFonts w:ascii="Times New Roman" w:hAnsi="Times New Roman"/>
        </w:rPr>
        <w:t>調查</w:t>
      </w:r>
      <w:r w:rsidRPr="00561AE9">
        <w:t>對象</w:t>
      </w:r>
      <w:bookmarkEnd w:id="22"/>
      <w:bookmarkEnd w:id="23"/>
      <w:bookmarkEnd w:id="24"/>
      <w:bookmarkEnd w:id="25"/>
      <w:bookmarkEnd w:id="26"/>
      <w:bookmarkEnd w:id="27"/>
      <w:bookmarkEnd w:id="28"/>
      <w:bookmarkEnd w:id="29"/>
      <w:bookmarkEnd w:id="30"/>
      <w:bookmarkEnd w:id="31"/>
      <w:r w:rsidRPr="00F76A9B">
        <w:rPr>
          <w:rFonts w:ascii="Times New Roman" w:hAnsi="Times New Roman"/>
        </w:rPr>
        <w:t>：行政院。</w:t>
      </w:r>
      <w:bookmarkEnd w:id="32"/>
      <w:bookmarkEnd w:id="33"/>
      <w:bookmarkEnd w:id="34"/>
      <w:bookmarkEnd w:id="35"/>
      <w:bookmarkEnd w:id="36"/>
      <w:bookmarkEnd w:id="37"/>
      <w:bookmarkEnd w:id="38"/>
      <w:bookmarkEnd w:id="39"/>
      <w:bookmarkEnd w:id="40"/>
      <w:bookmarkEnd w:id="41"/>
      <w:bookmarkEnd w:id="42"/>
      <w:bookmarkEnd w:id="43"/>
      <w:bookmarkEnd w:id="44"/>
    </w:p>
    <w:p w:rsidR="00EB7E65" w:rsidRPr="00F76A9B" w:rsidRDefault="00EB7E65" w:rsidP="0085411D">
      <w:pPr>
        <w:pStyle w:val="1"/>
        <w:numPr>
          <w:ilvl w:val="0"/>
          <w:numId w:val="5"/>
        </w:numPr>
        <w:ind w:left="2380" w:hanging="2380"/>
        <w:rPr>
          <w:rFonts w:ascii="Times New Roman" w:hAnsi="Times New Roman"/>
        </w:rPr>
      </w:pPr>
      <w:bookmarkStart w:id="45" w:name="_Toc524892368"/>
      <w:bookmarkStart w:id="46" w:name="_Toc524895638"/>
      <w:bookmarkStart w:id="47" w:name="_Toc524896184"/>
      <w:bookmarkStart w:id="48" w:name="_Toc524896214"/>
      <w:bookmarkStart w:id="49" w:name="_Toc524902720"/>
      <w:bookmarkStart w:id="50" w:name="_Toc525066139"/>
      <w:bookmarkStart w:id="51" w:name="_Toc525070829"/>
      <w:bookmarkStart w:id="52" w:name="_Toc525938369"/>
      <w:bookmarkStart w:id="53" w:name="_Toc525939217"/>
      <w:bookmarkStart w:id="54" w:name="_Toc525939722"/>
      <w:bookmarkStart w:id="55" w:name="_Toc529218256"/>
      <w:bookmarkStart w:id="56" w:name="_Toc529222679"/>
      <w:bookmarkStart w:id="57" w:name="_Toc529223101"/>
      <w:bookmarkStart w:id="58" w:name="_Toc529223852"/>
      <w:bookmarkStart w:id="59" w:name="_Toc529228248"/>
      <w:bookmarkStart w:id="60" w:name="_Toc2400384"/>
      <w:bookmarkStart w:id="61" w:name="_Toc4316179"/>
      <w:bookmarkStart w:id="62" w:name="_Toc4473320"/>
      <w:bookmarkStart w:id="63" w:name="_Toc69556887"/>
      <w:bookmarkStart w:id="64" w:name="_Toc69556936"/>
      <w:bookmarkStart w:id="65" w:name="_Toc69609810"/>
      <w:bookmarkStart w:id="66" w:name="_Toc70241806"/>
      <w:bookmarkStart w:id="67" w:name="_Toc70242195"/>
      <w:r w:rsidRPr="00F76A9B">
        <w:rPr>
          <w:rFonts w:ascii="Times New Roman" w:hAnsi="Times New Roman"/>
        </w:rPr>
        <w:t>案　　由：</w:t>
      </w:r>
      <w:bookmarkEnd w:id="45"/>
      <w:bookmarkEnd w:id="46"/>
      <w:bookmarkEnd w:id="47"/>
      <w:bookmarkEnd w:id="48"/>
      <w:bookmarkEnd w:id="49"/>
      <w:bookmarkEnd w:id="50"/>
      <w:bookmarkEnd w:id="51"/>
      <w:bookmarkEnd w:id="52"/>
      <w:bookmarkEnd w:id="53"/>
      <w:bookmarkEnd w:id="54"/>
      <w:r w:rsidR="00D62A16" w:rsidRPr="00F76A9B">
        <w:rPr>
          <w:rFonts w:ascii="Times New Roman" w:hAnsi="Times New Roman"/>
        </w:rPr>
        <w:t>多年來，我國投入毒品防治資源嚴重貧乏，青少年反毒品濫用宣導教育亦不夠顯著；藝人大炳三度吸毒事件，凸顯出追緝毒品來源、稽毒、戒毒之困難及預防再犯監督與輔導工作之不足。現今勒戒與戒治制度是否需重新檢討？相關單位有無違失？均認有深入瞭解必要乙案。</w:t>
      </w:r>
      <w:bookmarkEnd w:id="55"/>
      <w:bookmarkEnd w:id="56"/>
      <w:bookmarkEnd w:id="57"/>
      <w:bookmarkEnd w:id="58"/>
      <w:bookmarkEnd w:id="59"/>
      <w:bookmarkEnd w:id="60"/>
      <w:bookmarkEnd w:id="61"/>
      <w:bookmarkEnd w:id="62"/>
      <w:bookmarkEnd w:id="63"/>
      <w:bookmarkEnd w:id="64"/>
      <w:bookmarkEnd w:id="65"/>
      <w:bookmarkEnd w:id="66"/>
      <w:bookmarkEnd w:id="67"/>
    </w:p>
    <w:p w:rsidR="00EB7E65" w:rsidRPr="00F76A9B" w:rsidRDefault="00EB7E65" w:rsidP="0085411D">
      <w:pPr>
        <w:pStyle w:val="1"/>
        <w:numPr>
          <w:ilvl w:val="0"/>
          <w:numId w:val="5"/>
        </w:numPr>
        <w:ind w:left="2380" w:hanging="2380"/>
        <w:rPr>
          <w:rFonts w:ascii="Times New Roman" w:hAnsi="Times New Roman"/>
        </w:rPr>
      </w:pPr>
      <w:bookmarkStart w:id="68" w:name="_Toc524892369"/>
      <w:bookmarkStart w:id="69" w:name="_Toc524895639"/>
      <w:bookmarkStart w:id="70" w:name="_Toc524896185"/>
      <w:bookmarkStart w:id="71" w:name="_Toc524896215"/>
      <w:bookmarkStart w:id="72" w:name="_Toc524902721"/>
      <w:bookmarkStart w:id="73" w:name="_Toc525066140"/>
      <w:bookmarkStart w:id="74" w:name="_Toc525070830"/>
      <w:bookmarkStart w:id="75" w:name="_Toc525938370"/>
      <w:bookmarkStart w:id="76" w:name="_Toc525939218"/>
      <w:bookmarkStart w:id="77" w:name="_Toc525939723"/>
      <w:bookmarkStart w:id="78" w:name="_Toc529218257"/>
      <w:bookmarkStart w:id="79" w:name="_Toc529222680"/>
      <w:bookmarkStart w:id="80" w:name="_Toc529223102"/>
      <w:bookmarkStart w:id="81" w:name="_Toc529223853"/>
      <w:bookmarkStart w:id="82" w:name="_Toc529228249"/>
      <w:bookmarkStart w:id="83" w:name="_Toc2400385"/>
      <w:bookmarkStart w:id="84" w:name="_Toc4316180"/>
      <w:bookmarkStart w:id="85" w:name="_Toc4473321"/>
      <w:bookmarkStart w:id="86" w:name="_Toc69556888"/>
      <w:bookmarkStart w:id="87" w:name="_Toc69556937"/>
      <w:bookmarkStart w:id="88" w:name="_Toc69609811"/>
      <w:bookmarkStart w:id="89" w:name="_Toc70241807"/>
      <w:bookmarkStart w:id="90" w:name="_Toc70242196"/>
      <w:r w:rsidRPr="00F76A9B">
        <w:rPr>
          <w:rFonts w:ascii="Times New Roman" w:hAnsi="Times New Roman"/>
        </w:rPr>
        <w:t>調查</w:t>
      </w:r>
      <w:r w:rsidRPr="00561AE9">
        <w:t>依據</w:t>
      </w:r>
      <w:r w:rsidRPr="00F76A9B">
        <w:rPr>
          <w:rFonts w:ascii="Times New Roman" w:hAnsi="Times New Roman"/>
        </w:rPr>
        <w:t>：本院</w:t>
      </w:r>
      <w:r w:rsidR="009F4E3E" w:rsidRPr="00F76A9B">
        <w:rPr>
          <w:rFonts w:ascii="Times New Roman" w:hAnsi="Times New Roman"/>
        </w:rPr>
        <w:t>99</w:t>
      </w:r>
      <w:r w:rsidRPr="00F76A9B">
        <w:rPr>
          <w:rFonts w:ascii="Times New Roman" w:hAnsi="Times New Roman"/>
        </w:rPr>
        <w:t>年</w:t>
      </w:r>
      <w:r w:rsidR="009F4E3E" w:rsidRPr="00F76A9B">
        <w:rPr>
          <w:rFonts w:ascii="Times New Roman" w:hAnsi="Times New Roman"/>
        </w:rPr>
        <w:t>4</w:t>
      </w:r>
      <w:r w:rsidRPr="00F76A9B">
        <w:rPr>
          <w:rFonts w:ascii="Times New Roman" w:hAnsi="Times New Roman"/>
        </w:rPr>
        <w:t>月</w:t>
      </w:r>
      <w:r w:rsidR="009F4E3E" w:rsidRPr="00F76A9B">
        <w:rPr>
          <w:rFonts w:ascii="Times New Roman" w:hAnsi="Times New Roman"/>
        </w:rPr>
        <w:t>28</w:t>
      </w:r>
      <w:r w:rsidRPr="00F76A9B">
        <w:rPr>
          <w:rFonts w:ascii="Times New Roman" w:hAnsi="Times New Roman"/>
        </w:rPr>
        <w:t>日（</w:t>
      </w:r>
      <w:r w:rsidRPr="00F76A9B">
        <w:rPr>
          <w:rFonts w:ascii="Times New Roman" w:hAnsi="Times New Roman"/>
        </w:rPr>
        <w:t>9</w:t>
      </w:r>
      <w:r w:rsidR="009F4E3E" w:rsidRPr="00F76A9B">
        <w:rPr>
          <w:rFonts w:ascii="Times New Roman" w:hAnsi="Times New Roman"/>
        </w:rPr>
        <w:t>9</w:t>
      </w:r>
      <w:r w:rsidRPr="00F76A9B">
        <w:rPr>
          <w:rFonts w:ascii="Times New Roman" w:hAnsi="Times New Roman"/>
        </w:rPr>
        <w:t>）院台調壹字第</w:t>
      </w:r>
      <w:r w:rsidRPr="00F76A9B">
        <w:rPr>
          <w:rFonts w:ascii="Times New Roman" w:hAnsi="Times New Roman"/>
        </w:rPr>
        <w:t>09</w:t>
      </w:r>
      <w:r w:rsidR="009F4E3E" w:rsidRPr="00F76A9B">
        <w:rPr>
          <w:rFonts w:ascii="Times New Roman" w:hAnsi="Times New Roman"/>
        </w:rPr>
        <w:t>9</w:t>
      </w:r>
      <w:r w:rsidRPr="00F76A9B">
        <w:rPr>
          <w:rFonts w:ascii="Times New Roman" w:hAnsi="Times New Roman"/>
        </w:rPr>
        <w:t>0800</w:t>
      </w:r>
      <w:r w:rsidR="009F4E3E" w:rsidRPr="00F76A9B">
        <w:rPr>
          <w:rFonts w:ascii="Times New Roman" w:hAnsi="Times New Roman"/>
        </w:rPr>
        <w:t>3</w:t>
      </w:r>
      <w:r w:rsidRPr="00F76A9B">
        <w:rPr>
          <w:rFonts w:ascii="Times New Roman" w:hAnsi="Times New Roman"/>
        </w:rPr>
        <w:t>5</w:t>
      </w:r>
      <w:r w:rsidR="009F4E3E" w:rsidRPr="00F76A9B">
        <w:rPr>
          <w:rFonts w:ascii="Times New Roman" w:hAnsi="Times New Roman"/>
        </w:rPr>
        <w:t>0</w:t>
      </w:r>
      <w:r w:rsidRPr="00F76A9B">
        <w:rPr>
          <w:rFonts w:ascii="Times New Roman" w:hAnsi="Times New Roman"/>
        </w:rPr>
        <w:t>號函，並派調查官黃</w:t>
      </w:r>
      <w:r w:rsidR="009643C2">
        <w:rPr>
          <w:rFonts w:hAnsi="標楷體" w:hint="eastAsia"/>
        </w:rPr>
        <w:t>○○</w:t>
      </w:r>
      <w:r w:rsidRPr="00F76A9B">
        <w:rPr>
          <w:rFonts w:ascii="Times New Roman" w:hAnsi="Times New Roman"/>
          <w:color w:val="000000"/>
          <w:szCs w:val="32"/>
        </w:rPr>
        <w:t>協助調查</w:t>
      </w:r>
      <w:r w:rsidRPr="00F76A9B">
        <w:rPr>
          <w:rFonts w:ascii="Times New Roman" w:hAnsi="Times New Roman"/>
        </w:rPr>
        <w:t>。</w:t>
      </w:r>
      <w:bookmarkStart w:id="91" w:name="_Toc524892370"/>
      <w:bookmarkStart w:id="92" w:name="_Toc524895640"/>
      <w:bookmarkStart w:id="93" w:name="_Toc524896186"/>
      <w:bookmarkStart w:id="94" w:name="_Toc524896216"/>
      <w:bookmarkStart w:id="95" w:name="_Toc524902722"/>
      <w:bookmarkStart w:id="96" w:name="_Toc525066141"/>
      <w:bookmarkStart w:id="97" w:name="_Toc525070831"/>
      <w:bookmarkStart w:id="98" w:name="_Toc525938371"/>
      <w:bookmarkStart w:id="99" w:name="_Toc525939219"/>
      <w:bookmarkStart w:id="100" w:name="_Toc525939724"/>
      <w:bookmarkStart w:id="101" w:name="_Toc529218258"/>
      <w:bookmarkStart w:id="102" w:name="_Toc529222681"/>
      <w:bookmarkStart w:id="103" w:name="_Toc529223103"/>
      <w:bookmarkStart w:id="104" w:name="_Toc529223854"/>
      <w:bookmarkStart w:id="105" w:name="_Toc529228250"/>
      <w:bookmarkStart w:id="106" w:name="_Toc2400386"/>
      <w:bookmarkStart w:id="107" w:name="_Toc4316181"/>
      <w:bookmarkStart w:id="108" w:name="_Toc4473322"/>
      <w:bookmarkStart w:id="109" w:name="_Toc69556889"/>
      <w:bookmarkStart w:id="110" w:name="_Toc69556938"/>
      <w:bookmarkStart w:id="111" w:name="_Toc69609812"/>
      <w:bookmarkStart w:id="112" w:name="_Toc70241808"/>
      <w:bookmarkStart w:id="113" w:name="_Toc7024219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D62A16" w:rsidRPr="00F76A9B" w:rsidRDefault="00EB7E65" w:rsidP="0085411D">
      <w:pPr>
        <w:pStyle w:val="1"/>
        <w:numPr>
          <w:ilvl w:val="0"/>
          <w:numId w:val="5"/>
        </w:numPr>
        <w:ind w:left="2380" w:hanging="2380"/>
        <w:rPr>
          <w:rFonts w:ascii="Times New Roman" w:hAnsi="Times New Roman"/>
        </w:rPr>
      </w:pPr>
      <w:r w:rsidRPr="00F76A9B">
        <w:rPr>
          <w:rFonts w:ascii="Times New Roman" w:hAnsi="Times New Roman"/>
        </w:rPr>
        <w:t>調查</w:t>
      </w:r>
      <w:r w:rsidRPr="00561AE9">
        <w:t>重點</w:t>
      </w:r>
      <w:r w:rsidRPr="00F76A9B">
        <w:rPr>
          <w:rFonts w:ascii="Times New Roman" w:hAnsi="Times New Roman"/>
        </w:rPr>
        <w:t>：</w:t>
      </w:r>
      <w:bookmarkStart w:id="114" w:name="_Toc529218259"/>
      <w:bookmarkStart w:id="115" w:name="_Toc529222682"/>
      <w:bookmarkStart w:id="116" w:name="_Toc529223104"/>
      <w:bookmarkStart w:id="117" w:name="_Toc529223855"/>
      <w:bookmarkStart w:id="118" w:name="_Toc529228251"/>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D62A16" w:rsidRPr="00F76A9B">
        <w:rPr>
          <w:rFonts w:ascii="Times New Roman" w:hAnsi="Times New Roman"/>
        </w:rPr>
        <w:t>如案由。</w:t>
      </w:r>
    </w:p>
    <w:bookmarkEnd w:id="114"/>
    <w:bookmarkEnd w:id="115"/>
    <w:bookmarkEnd w:id="116"/>
    <w:bookmarkEnd w:id="117"/>
    <w:bookmarkEnd w:id="118"/>
    <w:p w:rsidR="00EB7E65" w:rsidRPr="00F76A9B" w:rsidRDefault="00EB7E65" w:rsidP="0085411D">
      <w:pPr>
        <w:pStyle w:val="1"/>
        <w:numPr>
          <w:ilvl w:val="0"/>
          <w:numId w:val="5"/>
        </w:numPr>
        <w:ind w:left="2380" w:hanging="2380"/>
        <w:rPr>
          <w:rFonts w:ascii="Times New Roman" w:hAnsi="Times New Roman"/>
        </w:rPr>
      </w:pPr>
      <w:r w:rsidRPr="00F76A9B">
        <w:rPr>
          <w:rFonts w:ascii="Times New Roman" w:hAnsi="Times New Roman"/>
        </w:rPr>
        <w:t>調查事實：</w:t>
      </w:r>
    </w:p>
    <w:p w:rsidR="00EB7E65" w:rsidRPr="00F76A9B" w:rsidRDefault="00EB7E65" w:rsidP="00A05322">
      <w:pPr>
        <w:pStyle w:val="10"/>
        <w:ind w:left="680" w:firstLine="680"/>
        <w:rPr>
          <w:rFonts w:ascii="Times New Roman"/>
          <w:bCs/>
        </w:rPr>
      </w:pPr>
      <w:r w:rsidRPr="00F76A9B">
        <w:rPr>
          <w:rFonts w:ascii="Times New Roman"/>
          <w:bCs/>
        </w:rPr>
        <w:t>為調查案情，本院於民國（下同）</w:t>
      </w:r>
      <w:r w:rsidR="009F4E3E" w:rsidRPr="00F76A9B">
        <w:rPr>
          <w:rFonts w:ascii="Times New Roman"/>
          <w:bCs/>
        </w:rPr>
        <w:t>99</w:t>
      </w:r>
      <w:r w:rsidRPr="00F76A9B">
        <w:rPr>
          <w:rFonts w:ascii="Times New Roman"/>
          <w:bCs/>
        </w:rPr>
        <w:t>年</w:t>
      </w:r>
      <w:r w:rsidR="009F4E3E" w:rsidRPr="00F76A9B">
        <w:rPr>
          <w:rFonts w:ascii="Times New Roman"/>
          <w:bCs/>
        </w:rPr>
        <w:t>6</w:t>
      </w:r>
      <w:r w:rsidRPr="00F76A9B">
        <w:rPr>
          <w:rFonts w:ascii="Times New Roman"/>
          <w:bCs/>
        </w:rPr>
        <w:t>月</w:t>
      </w:r>
      <w:r w:rsidR="009F4E3E" w:rsidRPr="00F76A9B">
        <w:rPr>
          <w:rFonts w:ascii="Times New Roman"/>
          <w:bCs/>
        </w:rPr>
        <w:t>3</w:t>
      </w:r>
      <w:r w:rsidRPr="00F76A9B">
        <w:rPr>
          <w:rFonts w:ascii="Times New Roman"/>
          <w:bCs/>
        </w:rPr>
        <w:t>日分別以（</w:t>
      </w:r>
      <w:r w:rsidRPr="00F76A9B">
        <w:rPr>
          <w:rFonts w:ascii="Times New Roman"/>
          <w:bCs/>
        </w:rPr>
        <w:t>9</w:t>
      </w:r>
      <w:r w:rsidR="009F4E3E" w:rsidRPr="00F76A9B">
        <w:rPr>
          <w:rFonts w:ascii="Times New Roman"/>
          <w:bCs/>
        </w:rPr>
        <w:t>9</w:t>
      </w:r>
      <w:r w:rsidRPr="00F76A9B">
        <w:rPr>
          <w:rFonts w:ascii="Times New Roman"/>
          <w:bCs/>
        </w:rPr>
        <w:t>）處台調</w:t>
      </w:r>
      <w:r w:rsidR="009F4E3E" w:rsidRPr="00F76A9B">
        <w:rPr>
          <w:rFonts w:ascii="Times New Roman"/>
          <w:bCs/>
        </w:rPr>
        <w:t>伍</w:t>
      </w:r>
      <w:r w:rsidRPr="00F76A9B">
        <w:rPr>
          <w:rFonts w:ascii="Times New Roman"/>
          <w:bCs/>
        </w:rPr>
        <w:t>字第</w:t>
      </w:r>
      <w:r w:rsidRPr="00F76A9B">
        <w:rPr>
          <w:rFonts w:ascii="Times New Roman"/>
          <w:bCs/>
        </w:rPr>
        <w:t>09</w:t>
      </w:r>
      <w:r w:rsidR="009F4E3E" w:rsidRPr="00F76A9B">
        <w:rPr>
          <w:rFonts w:ascii="Times New Roman"/>
          <w:bCs/>
        </w:rPr>
        <w:t>9</w:t>
      </w:r>
      <w:r w:rsidRPr="00F76A9B">
        <w:rPr>
          <w:rFonts w:ascii="Times New Roman"/>
          <w:bCs/>
        </w:rPr>
        <w:t>080</w:t>
      </w:r>
      <w:r w:rsidR="009F4E3E" w:rsidRPr="00F76A9B">
        <w:rPr>
          <w:rFonts w:ascii="Times New Roman"/>
          <w:bCs/>
        </w:rPr>
        <w:t>4</w:t>
      </w:r>
      <w:r w:rsidRPr="00F76A9B">
        <w:rPr>
          <w:rFonts w:ascii="Times New Roman"/>
          <w:bCs/>
        </w:rPr>
        <w:t>3</w:t>
      </w:r>
      <w:r w:rsidR="009F4E3E" w:rsidRPr="00F76A9B">
        <w:rPr>
          <w:rFonts w:ascii="Times New Roman"/>
          <w:bCs/>
        </w:rPr>
        <w:t>75</w:t>
      </w:r>
      <w:r w:rsidRPr="00F76A9B">
        <w:rPr>
          <w:rFonts w:ascii="Times New Roman"/>
          <w:bCs/>
        </w:rPr>
        <w:t>號、</w:t>
      </w:r>
      <w:r w:rsidR="009F4E3E" w:rsidRPr="00F76A9B">
        <w:rPr>
          <w:rFonts w:ascii="Times New Roman"/>
          <w:bCs/>
        </w:rPr>
        <w:t>0990804376</w:t>
      </w:r>
      <w:r w:rsidR="009F4E3E" w:rsidRPr="00F76A9B">
        <w:rPr>
          <w:rFonts w:ascii="Times New Roman"/>
          <w:bCs/>
        </w:rPr>
        <w:t>號、</w:t>
      </w:r>
      <w:r w:rsidR="009F4E3E" w:rsidRPr="00F76A9B">
        <w:rPr>
          <w:rFonts w:ascii="Times New Roman"/>
          <w:bCs/>
        </w:rPr>
        <w:t>0990804377</w:t>
      </w:r>
      <w:r w:rsidR="009F4E3E" w:rsidRPr="00F76A9B">
        <w:rPr>
          <w:rFonts w:ascii="Times New Roman"/>
          <w:bCs/>
        </w:rPr>
        <w:t>號、</w:t>
      </w:r>
      <w:r w:rsidR="009F4E3E" w:rsidRPr="00F76A9B">
        <w:rPr>
          <w:rFonts w:ascii="Times New Roman"/>
          <w:bCs/>
        </w:rPr>
        <w:t>0990804378</w:t>
      </w:r>
      <w:r w:rsidR="009F4E3E" w:rsidRPr="00F76A9B">
        <w:rPr>
          <w:rFonts w:ascii="Times New Roman"/>
          <w:bCs/>
        </w:rPr>
        <w:t>號、</w:t>
      </w:r>
      <w:r w:rsidR="009F4E3E" w:rsidRPr="00F76A9B">
        <w:rPr>
          <w:rFonts w:ascii="Times New Roman"/>
          <w:bCs/>
        </w:rPr>
        <w:t>0990804379</w:t>
      </w:r>
      <w:r w:rsidR="009F4E3E" w:rsidRPr="00F76A9B">
        <w:rPr>
          <w:rFonts w:ascii="Times New Roman"/>
          <w:bCs/>
        </w:rPr>
        <w:t>號、第</w:t>
      </w:r>
      <w:r w:rsidR="009F4E3E" w:rsidRPr="00F76A9B">
        <w:rPr>
          <w:rFonts w:ascii="Times New Roman"/>
          <w:bCs/>
        </w:rPr>
        <w:t>0990804380</w:t>
      </w:r>
      <w:r w:rsidR="009F4E3E" w:rsidRPr="00F76A9B">
        <w:rPr>
          <w:rFonts w:ascii="Times New Roman"/>
          <w:bCs/>
        </w:rPr>
        <w:t>號、</w:t>
      </w:r>
      <w:r w:rsidR="009F4E3E" w:rsidRPr="00F76A9B">
        <w:rPr>
          <w:rFonts w:ascii="Times New Roman"/>
          <w:bCs/>
        </w:rPr>
        <w:t>0990804381</w:t>
      </w:r>
      <w:r w:rsidR="009F4E3E" w:rsidRPr="00F76A9B">
        <w:rPr>
          <w:rFonts w:ascii="Times New Roman"/>
          <w:bCs/>
        </w:rPr>
        <w:t>號及</w:t>
      </w:r>
      <w:r w:rsidR="009F4E3E" w:rsidRPr="00F76A9B">
        <w:rPr>
          <w:rFonts w:ascii="Times New Roman"/>
          <w:bCs/>
        </w:rPr>
        <w:t>0990804382</w:t>
      </w:r>
      <w:r w:rsidRPr="00F76A9B">
        <w:rPr>
          <w:rFonts w:ascii="Times New Roman"/>
          <w:bCs/>
        </w:rPr>
        <w:t>號函請</w:t>
      </w:r>
      <w:r w:rsidR="009F4E3E" w:rsidRPr="00F76A9B">
        <w:rPr>
          <w:rFonts w:ascii="Times New Roman"/>
          <w:bCs/>
        </w:rPr>
        <w:t>內政部警政署</w:t>
      </w:r>
      <w:r w:rsidR="00CA4C8C" w:rsidRPr="00F76A9B">
        <w:rPr>
          <w:rFonts w:ascii="Times New Roman"/>
          <w:bCs/>
        </w:rPr>
        <w:t>（下稱警政署）</w:t>
      </w:r>
      <w:r w:rsidR="009F4E3E" w:rsidRPr="00F76A9B">
        <w:rPr>
          <w:rFonts w:ascii="Times New Roman"/>
          <w:bCs/>
        </w:rPr>
        <w:t>、行政院海岸巡防署</w:t>
      </w:r>
      <w:r w:rsidR="00CA4C8C" w:rsidRPr="00F76A9B">
        <w:rPr>
          <w:rFonts w:ascii="Times New Roman"/>
          <w:bCs/>
        </w:rPr>
        <w:t>（下稱海巡署）</w:t>
      </w:r>
      <w:r w:rsidR="009F4E3E" w:rsidRPr="00F76A9B">
        <w:rPr>
          <w:rFonts w:ascii="Times New Roman"/>
          <w:bCs/>
        </w:rPr>
        <w:t>、教育部、行政院衛生署</w:t>
      </w:r>
      <w:r w:rsidR="00CA4C8C" w:rsidRPr="00F76A9B">
        <w:rPr>
          <w:rFonts w:ascii="Times New Roman"/>
          <w:bCs/>
        </w:rPr>
        <w:t>（下稱衛生署）</w:t>
      </w:r>
      <w:r w:rsidR="009F4E3E" w:rsidRPr="00F76A9B">
        <w:rPr>
          <w:rFonts w:ascii="Times New Roman"/>
          <w:bCs/>
        </w:rPr>
        <w:t>、</w:t>
      </w:r>
      <w:r w:rsidRPr="00F76A9B">
        <w:rPr>
          <w:rFonts w:ascii="Times New Roman"/>
          <w:bCs/>
        </w:rPr>
        <w:t>法務部</w:t>
      </w:r>
      <w:r w:rsidR="009F4E3E" w:rsidRPr="00F76A9B">
        <w:rPr>
          <w:rFonts w:ascii="Times New Roman"/>
          <w:bCs/>
        </w:rPr>
        <w:t>調查局</w:t>
      </w:r>
      <w:r w:rsidR="00CA4C8C" w:rsidRPr="00F76A9B">
        <w:rPr>
          <w:rFonts w:ascii="Times New Roman"/>
          <w:bCs/>
        </w:rPr>
        <w:t>（下稱調查局）</w:t>
      </w:r>
      <w:r w:rsidR="009F4E3E" w:rsidRPr="00F76A9B">
        <w:rPr>
          <w:rFonts w:ascii="Times New Roman"/>
          <w:bCs/>
        </w:rPr>
        <w:t>、財政部關稅總局</w:t>
      </w:r>
      <w:r w:rsidR="00CA4C8C" w:rsidRPr="00F76A9B">
        <w:rPr>
          <w:rFonts w:ascii="Times New Roman"/>
          <w:bCs/>
        </w:rPr>
        <w:t>（下稱關稅總局）</w:t>
      </w:r>
      <w:r w:rsidRPr="00F76A9B">
        <w:rPr>
          <w:rFonts w:ascii="Times New Roman"/>
          <w:bCs/>
        </w:rPr>
        <w:t>、國防部</w:t>
      </w:r>
      <w:r w:rsidR="009F4E3E" w:rsidRPr="00F76A9B">
        <w:rPr>
          <w:rFonts w:ascii="Times New Roman"/>
          <w:bCs/>
        </w:rPr>
        <w:t>與法務部</w:t>
      </w:r>
      <w:r w:rsidRPr="00F76A9B">
        <w:rPr>
          <w:rFonts w:ascii="Times New Roman"/>
          <w:bCs/>
        </w:rPr>
        <w:t>說明</w:t>
      </w:r>
      <w:r w:rsidR="009F4E3E" w:rsidRPr="00F76A9B">
        <w:rPr>
          <w:rFonts w:ascii="Times New Roman"/>
          <w:bCs/>
        </w:rPr>
        <w:t>並</w:t>
      </w:r>
      <w:r w:rsidRPr="00F76A9B">
        <w:rPr>
          <w:rFonts w:ascii="Times New Roman"/>
          <w:bCs/>
        </w:rPr>
        <w:t>提供本案相關資料；</w:t>
      </w:r>
      <w:r w:rsidR="009F4E3E" w:rsidRPr="00F76A9B">
        <w:rPr>
          <w:rFonts w:ascii="Times New Roman"/>
          <w:bCs/>
        </w:rPr>
        <w:t>關稅總局於</w:t>
      </w:r>
      <w:r w:rsidR="009F4E3E" w:rsidRPr="00F76A9B">
        <w:rPr>
          <w:rFonts w:ascii="Times New Roman"/>
          <w:bCs/>
        </w:rPr>
        <w:t>99</w:t>
      </w:r>
      <w:r w:rsidR="009F4E3E" w:rsidRPr="00F76A9B">
        <w:rPr>
          <w:rFonts w:ascii="Times New Roman"/>
          <w:bCs/>
        </w:rPr>
        <w:t>年</w:t>
      </w:r>
      <w:r w:rsidR="009F4E3E" w:rsidRPr="00F76A9B">
        <w:rPr>
          <w:rFonts w:ascii="Times New Roman"/>
          <w:bCs/>
        </w:rPr>
        <w:t>7</w:t>
      </w:r>
      <w:r w:rsidR="009F4E3E" w:rsidRPr="00F76A9B">
        <w:rPr>
          <w:rFonts w:ascii="Times New Roman"/>
          <w:bCs/>
        </w:rPr>
        <w:t>月</w:t>
      </w:r>
      <w:r w:rsidR="009F4E3E" w:rsidRPr="00F76A9B">
        <w:rPr>
          <w:rFonts w:ascii="Times New Roman"/>
          <w:bCs/>
        </w:rPr>
        <w:t>26</w:t>
      </w:r>
      <w:r w:rsidR="009F4E3E" w:rsidRPr="00F76A9B">
        <w:rPr>
          <w:rFonts w:ascii="Times New Roman"/>
          <w:bCs/>
        </w:rPr>
        <w:t>日以台總局緝字第</w:t>
      </w:r>
      <w:r w:rsidR="009F4E3E" w:rsidRPr="00F76A9B">
        <w:rPr>
          <w:rFonts w:ascii="Times New Roman"/>
          <w:bCs/>
        </w:rPr>
        <w:t>0991014903</w:t>
      </w:r>
      <w:r w:rsidR="009F4E3E" w:rsidRPr="00F76A9B">
        <w:rPr>
          <w:rFonts w:ascii="Times New Roman"/>
          <w:bCs/>
        </w:rPr>
        <w:t>號函</w:t>
      </w:r>
      <w:r w:rsidR="00CA4C8C" w:rsidRPr="00F76A9B">
        <w:rPr>
          <w:rFonts w:ascii="Times New Roman"/>
          <w:bCs/>
        </w:rPr>
        <w:t>、海巡署於</w:t>
      </w:r>
      <w:r w:rsidR="00CA4C8C" w:rsidRPr="00F76A9B">
        <w:rPr>
          <w:rFonts w:ascii="Times New Roman"/>
          <w:bCs/>
        </w:rPr>
        <w:t>99</w:t>
      </w:r>
      <w:r w:rsidR="00CA4C8C" w:rsidRPr="00F76A9B">
        <w:rPr>
          <w:rFonts w:ascii="Times New Roman"/>
          <w:bCs/>
        </w:rPr>
        <w:t>年</w:t>
      </w:r>
      <w:r w:rsidR="00CA4C8C" w:rsidRPr="00F76A9B">
        <w:rPr>
          <w:rFonts w:ascii="Times New Roman"/>
          <w:bCs/>
        </w:rPr>
        <w:t>6</w:t>
      </w:r>
      <w:r w:rsidR="00CA4C8C" w:rsidRPr="00F76A9B">
        <w:rPr>
          <w:rFonts w:ascii="Times New Roman"/>
          <w:bCs/>
        </w:rPr>
        <w:t>月</w:t>
      </w:r>
      <w:r w:rsidR="00CA4C8C" w:rsidRPr="00F76A9B">
        <w:rPr>
          <w:rFonts w:ascii="Times New Roman"/>
          <w:bCs/>
        </w:rPr>
        <w:t>18</w:t>
      </w:r>
      <w:r w:rsidR="00CA4C8C" w:rsidRPr="00F76A9B">
        <w:rPr>
          <w:rFonts w:ascii="Times New Roman"/>
          <w:bCs/>
        </w:rPr>
        <w:t>日以署情三字第</w:t>
      </w:r>
      <w:r w:rsidR="00CA4C8C" w:rsidRPr="00F76A9B">
        <w:rPr>
          <w:rFonts w:ascii="Times New Roman"/>
          <w:bCs/>
        </w:rPr>
        <w:t>0990009121</w:t>
      </w:r>
      <w:r w:rsidR="00CA4C8C" w:rsidRPr="00F76A9B">
        <w:rPr>
          <w:rFonts w:ascii="Times New Roman"/>
          <w:bCs/>
        </w:rPr>
        <w:t>號函、法務部於</w:t>
      </w:r>
      <w:r w:rsidR="00CA4C8C" w:rsidRPr="00F76A9B">
        <w:rPr>
          <w:rFonts w:ascii="Times New Roman"/>
          <w:bCs/>
        </w:rPr>
        <w:t>99</w:t>
      </w:r>
      <w:r w:rsidR="00CA4C8C" w:rsidRPr="00F76A9B">
        <w:rPr>
          <w:rFonts w:ascii="Times New Roman"/>
          <w:bCs/>
        </w:rPr>
        <w:t>年</w:t>
      </w:r>
      <w:r w:rsidR="00CA4C8C" w:rsidRPr="00F76A9B">
        <w:rPr>
          <w:rFonts w:ascii="Times New Roman"/>
          <w:bCs/>
        </w:rPr>
        <w:t>7</w:t>
      </w:r>
      <w:r w:rsidR="00CA4C8C" w:rsidRPr="00F76A9B">
        <w:rPr>
          <w:rFonts w:ascii="Times New Roman"/>
          <w:bCs/>
        </w:rPr>
        <w:t>月</w:t>
      </w:r>
      <w:r w:rsidR="00CA4C8C" w:rsidRPr="00F76A9B">
        <w:rPr>
          <w:rFonts w:ascii="Times New Roman"/>
          <w:bCs/>
        </w:rPr>
        <w:t>8</w:t>
      </w:r>
      <w:r w:rsidR="00CA4C8C" w:rsidRPr="00F76A9B">
        <w:rPr>
          <w:rFonts w:ascii="Times New Roman"/>
          <w:bCs/>
        </w:rPr>
        <w:t>日以法檢字第</w:t>
      </w:r>
      <w:r w:rsidR="00CA4C8C" w:rsidRPr="00F76A9B">
        <w:rPr>
          <w:rFonts w:ascii="Times New Roman"/>
          <w:bCs/>
        </w:rPr>
        <w:t>0990801930</w:t>
      </w:r>
      <w:r w:rsidR="00CA4C8C" w:rsidRPr="00F76A9B">
        <w:rPr>
          <w:rFonts w:ascii="Times New Roman"/>
          <w:bCs/>
        </w:rPr>
        <w:t>號函、警政署於</w:t>
      </w:r>
      <w:r w:rsidR="00CA4C8C" w:rsidRPr="00F76A9B">
        <w:rPr>
          <w:rFonts w:ascii="Times New Roman"/>
          <w:bCs/>
        </w:rPr>
        <w:t>99</w:t>
      </w:r>
      <w:r w:rsidR="00CA4C8C" w:rsidRPr="00F76A9B">
        <w:rPr>
          <w:rFonts w:ascii="Times New Roman"/>
          <w:bCs/>
        </w:rPr>
        <w:t>年</w:t>
      </w:r>
      <w:r w:rsidR="00CA4C8C" w:rsidRPr="00F76A9B">
        <w:rPr>
          <w:rFonts w:ascii="Times New Roman"/>
          <w:bCs/>
        </w:rPr>
        <w:t>7</w:t>
      </w:r>
      <w:r w:rsidR="00CA4C8C" w:rsidRPr="00F76A9B">
        <w:rPr>
          <w:rFonts w:ascii="Times New Roman"/>
          <w:bCs/>
        </w:rPr>
        <w:t>月</w:t>
      </w:r>
      <w:r w:rsidR="00CA4C8C" w:rsidRPr="00F76A9B">
        <w:rPr>
          <w:rFonts w:ascii="Times New Roman"/>
          <w:bCs/>
        </w:rPr>
        <w:t>5</w:t>
      </w:r>
      <w:r w:rsidR="00CA4C8C" w:rsidRPr="00F76A9B">
        <w:rPr>
          <w:rFonts w:ascii="Times New Roman"/>
          <w:bCs/>
        </w:rPr>
        <w:t>日以警署刑偵字第</w:t>
      </w:r>
      <w:r w:rsidR="00CA4C8C" w:rsidRPr="00F76A9B">
        <w:rPr>
          <w:rFonts w:ascii="Times New Roman"/>
          <w:bCs/>
        </w:rPr>
        <w:t>0990003906</w:t>
      </w:r>
      <w:r w:rsidR="00CA4C8C" w:rsidRPr="00F76A9B">
        <w:rPr>
          <w:rFonts w:ascii="Times New Roman"/>
          <w:bCs/>
        </w:rPr>
        <w:t>號函、</w:t>
      </w:r>
      <w:r w:rsidRPr="00F76A9B">
        <w:rPr>
          <w:rFonts w:ascii="Times New Roman"/>
          <w:bCs/>
        </w:rPr>
        <w:t>衛生署於</w:t>
      </w:r>
      <w:r w:rsidR="00CA4C8C" w:rsidRPr="00F76A9B">
        <w:rPr>
          <w:rFonts w:ascii="Times New Roman"/>
          <w:bCs/>
        </w:rPr>
        <w:t>99</w:t>
      </w:r>
      <w:r w:rsidRPr="00F76A9B">
        <w:rPr>
          <w:rFonts w:ascii="Times New Roman"/>
          <w:bCs/>
        </w:rPr>
        <w:t>年</w:t>
      </w:r>
      <w:r w:rsidR="00CA4C8C" w:rsidRPr="00F76A9B">
        <w:rPr>
          <w:rFonts w:ascii="Times New Roman"/>
          <w:bCs/>
        </w:rPr>
        <w:t>6</w:t>
      </w:r>
      <w:r w:rsidRPr="00F76A9B">
        <w:rPr>
          <w:rFonts w:ascii="Times New Roman"/>
          <w:bCs/>
        </w:rPr>
        <w:t>月</w:t>
      </w:r>
      <w:r w:rsidR="00CA4C8C" w:rsidRPr="00F76A9B">
        <w:rPr>
          <w:rFonts w:ascii="Times New Roman"/>
          <w:bCs/>
        </w:rPr>
        <w:t>22</w:t>
      </w:r>
      <w:r w:rsidRPr="00F76A9B">
        <w:rPr>
          <w:rFonts w:ascii="Times New Roman"/>
          <w:bCs/>
        </w:rPr>
        <w:t>日以署</w:t>
      </w:r>
      <w:r w:rsidR="00CA4C8C" w:rsidRPr="003D4872">
        <w:rPr>
          <w:rFonts w:ascii="Times New Roman"/>
          <w:bCs/>
        </w:rPr>
        <w:t>授食</w:t>
      </w:r>
      <w:r w:rsidRPr="00F76A9B">
        <w:rPr>
          <w:rFonts w:ascii="Times New Roman"/>
          <w:bCs/>
        </w:rPr>
        <w:t>字第</w:t>
      </w:r>
      <w:r w:rsidRPr="00F76A9B">
        <w:rPr>
          <w:rFonts w:ascii="Times New Roman"/>
          <w:bCs/>
        </w:rPr>
        <w:t>09</w:t>
      </w:r>
      <w:r w:rsidR="00CA4C8C" w:rsidRPr="00F76A9B">
        <w:rPr>
          <w:rFonts w:ascii="Times New Roman"/>
          <w:bCs/>
        </w:rPr>
        <w:t>90031450</w:t>
      </w:r>
      <w:r w:rsidRPr="00F76A9B">
        <w:rPr>
          <w:rFonts w:ascii="Times New Roman"/>
          <w:bCs/>
        </w:rPr>
        <w:t>號函、</w:t>
      </w:r>
      <w:r w:rsidR="00CA4C8C" w:rsidRPr="00F76A9B">
        <w:rPr>
          <w:rFonts w:ascii="Times New Roman"/>
          <w:bCs/>
        </w:rPr>
        <w:t>調查局於</w:t>
      </w:r>
      <w:r w:rsidR="00CA4C8C" w:rsidRPr="00F76A9B">
        <w:rPr>
          <w:rFonts w:ascii="Times New Roman"/>
          <w:bCs/>
        </w:rPr>
        <w:t>99</w:t>
      </w:r>
      <w:r w:rsidR="00CA4C8C" w:rsidRPr="00F76A9B">
        <w:rPr>
          <w:rFonts w:ascii="Times New Roman"/>
          <w:bCs/>
        </w:rPr>
        <w:t>年</w:t>
      </w:r>
      <w:r w:rsidR="00CA4C8C" w:rsidRPr="00F76A9B">
        <w:rPr>
          <w:rFonts w:ascii="Times New Roman"/>
          <w:bCs/>
        </w:rPr>
        <w:t>7</w:t>
      </w:r>
      <w:r w:rsidR="00CA4C8C" w:rsidRPr="00F76A9B">
        <w:rPr>
          <w:rFonts w:ascii="Times New Roman"/>
          <w:bCs/>
        </w:rPr>
        <w:t>月</w:t>
      </w:r>
      <w:r w:rsidR="00CA4C8C" w:rsidRPr="00F76A9B">
        <w:rPr>
          <w:rFonts w:ascii="Times New Roman"/>
          <w:bCs/>
        </w:rPr>
        <w:t>5</w:t>
      </w:r>
      <w:r w:rsidR="00CA4C8C" w:rsidRPr="00F76A9B">
        <w:rPr>
          <w:rFonts w:ascii="Times New Roman"/>
          <w:bCs/>
        </w:rPr>
        <w:t>日以調緝參</w:t>
      </w:r>
      <w:r w:rsidR="00CA4C8C" w:rsidRPr="00F76A9B">
        <w:rPr>
          <w:rFonts w:ascii="Times New Roman"/>
          <w:bCs/>
        </w:rPr>
        <w:lastRenderedPageBreak/>
        <w:t>字第</w:t>
      </w:r>
      <w:r w:rsidR="00CA4C8C" w:rsidRPr="00F76A9B">
        <w:rPr>
          <w:rFonts w:ascii="Times New Roman"/>
          <w:bCs/>
        </w:rPr>
        <w:t>09900297930</w:t>
      </w:r>
      <w:r w:rsidR="00CA4C8C" w:rsidRPr="00F76A9B">
        <w:rPr>
          <w:rFonts w:ascii="Times New Roman"/>
          <w:bCs/>
        </w:rPr>
        <w:t>號函、教育部於</w:t>
      </w:r>
      <w:r w:rsidR="00CA4C8C" w:rsidRPr="00F76A9B">
        <w:rPr>
          <w:rFonts w:ascii="Times New Roman"/>
          <w:bCs/>
        </w:rPr>
        <w:t>99</w:t>
      </w:r>
      <w:r w:rsidR="00CA4C8C" w:rsidRPr="00F76A9B">
        <w:rPr>
          <w:rFonts w:ascii="Times New Roman"/>
          <w:bCs/>
        </w:rPr>
        <w:t>年</w:t>
      </w:r>
      <w:r w:rsidR="00CA4C8C" w:rsidRPr="00F76A9B">
        <w:rPr>
          <w:rFonts w:ascii="Times New Roman"/>
          <w:bCs/>
        </w:rPr>
        <w:t>7</w:t>
      </w:r>
      <w:r w:rsidR="00CA4C8C" w:rsidRPr="00F76A9B">
        <w:rPr>
          <w:rFonts w:ascii="Times New Roman"/>
          <w:bCs/>
        </w:rPr>
        <w:t>月</w:t>
      </w:r>
      <w:r w:rsidR="00CA4C8C" w:rsidRPr="00F76A9B">
        <w:rPr>
          <w:rFonts w:ascii="Times New Roman"/>
          <w:bCs/>
        </w:rPr>
        <w:t>2</w:t>
      </w:r>
      <w:r w:rsidR="00CA4C8C" w:rsidRPr="00F76A9B">
        <w:rPr>
          <w:rFonts w:ascii="Times New Roman"/>
          <w:bCs/>
        </w:rPr>
        <w:t>日以台軍（二）字第</w:t>
      </w:r>
      <w:r w:rsidR="00CA4C8C" w:rsidRPr="00F76A9B">
        <w:rPr>
          <w:rFonts w:ascii="Times New Roman"/>
          <w:bCs/>
        </w:rPr>
        <w:t>0990113876</w:t>
      </w:r>
      <w:r w:rsidR="00CA4C8C" w:rsidRPr="00F76A9B">
        <w:rPr>
          <w:rFonts w:ascii="Times New Roman"/>
          <w:bCs/>
        </w:rPr>
        <w:t>號函</w:t>
      </w:r>
      <w:r w:rsidRPr="00F76A9B">
        <w:rPr>
          <w:rFonts w:ascii="Times New Roman"/>
          <w:bCs/>
        </w:rPr>
        <w:t>及國防部於</w:t>
      </w:r>
      <w:r w:rsidR="00CA4C8C" w:rsidRPr="00F76A9B">
        <w:rPr>
          <w:rFonts w:ascii="Times New Roman"/>
          <w:bCs/>
        </w:rPr>
        <w:t>99</w:t>
      </w:r>
      <w:r w:rsidRPr="00F76A9B">
        <w:rPr>
          <w:rFonts w:ascii="Times New Roman"/>
          <w:bCs/>
        </w:rPr>
        <w:t>年</w:t>
      </w:r>
      <w:r w:rsidR="00CA4C8C" w:rsidRPr="00F76A9B">
        <w:rPr>
          <w:rFonts w:ascii="Times New Roman"/>
          <w:bCs/>
        </w:rPr>
        <w:t>7</w:t>
      </w:r>
      <w:r w:rsidRPr="00F76A9B">
        <w:rPr>
          <w:rFonts w:ascii="Times New Roman"/>
          <w:bCs/>
        </w:rPr>
        <w:t>月</w:t>
      </w:r>
      <w:r w:rsidR="00CA4C8C" w:rsidRPr="00F76A9B">
        <w:rPr>
          <w:rFonts w:ascii="Times New Roman"/>
          <w:bCs/>
        </w:rPr>
        <w:t>30</w:t>
      </w:r>
      <w:r w:rsidRPr="00F76A9B">
        <w:rPr>
          <w:rFonts w:ascii="Times New Roman"/>
          <w:bCs/>
        </w:rPr>
        <w:t>日以國法檢察字第</w:t>
      </w:r>
      <w:r w:rsidRPr="00F76A9B">
        <w:rPr>
          <w:rFonts w:ascii="Times New Roman"/>
          <w:bCs/>
        </w:rPr>
        <w:t>09</w:t>
      </w:r>
      <w:r w:rsidR="00CA4C8C" w:rsidRPr="00F76A9B">
        <w:rPr>
          <w:rFonts w:ascii="Times New Roman"/>
          <w:bCs/>
        </w:rPr>
        <w:t>9</w:t>
      </w:r>
      <w:r w:rsidRPr="00F76A9B">
        <w:rPr>
          <w:rFonts w:ascii="Times New Roman"/>
          <w:bCs/>
        </w:rPr>
        <w:t>000</w:t>
      </w:r>
      <w:r w:rsidR="00CA4C8C" w:rsidRPr="00F76A9B">
        <w:rPr>
          <w:rFonts w:ascii="Times New Roman"/>
          <w:bCs/>
        </w:rPr>
        <w:t>2300</w:t>
      </w:r>
      <w:r w:rsidRPr="00F76A9B">
        <w:rPr>
          <w:rFonts w:ascii="Times New Roman"/>
          <w:bCs/>
        </w:rPr>
        <w:t>號函復到院；本院調查委員復於</w:t>
      </w:r>
      <w:r w:rsidR="00A05322" w:rsidRPr="00F76A9B">
        <w:rPr>
          <w:rFonts w:ascii="Times New Roman"/>
          <w:bCs/>
        </w:rPr>
        <w:t>99</w:t>
      </w:r>
      <w:r w:rsidRPr="00F76A9B">
        <w:rPr>
          <w:rFonts w:ascii="Times New Roman"/>
          <w:bCs/>
        </w:rPr>
        <w:t>年</w:t>
      </w:r>
      <w:r w:rsidR="00A05322" w:rsidRPr="00F76A9B">
        <w:rPr>
          <w:rFonts w:ascii="Times New Roman"/>
          <w:bCs/>
        </w:rPr>
        <w:t>11</w:t>
      </w:r>
      <w:r w:rsidRPr="00F76A9B">
        <w:rPr>
          <w:rFonts w:ascii="Times New Roman"/>
          <w:bCs/>
        </w:rPr>
        <w:t>月</w:t>
      </w:r>
      <w:r w:rsidR="00A05322" w:rsidRPr="00F76A9B">
        <w:rPr>
          <w:rFonts w:ascii="Times New Roman"/>
          <w:bCs/>
        </w:rPr>
        <w:t>5</w:t>
      </w:r>
      <w:r w:rsidRPr="00F76A9B">
        <w:rPr>
          <w:rFonts w:ascii="Times New Roman"/>
          <w:bCs/>
        </w:rPr>
        <w:t>日赴</w:t>
      </w:r>
      <w:r w:rsidR="00A05322" w:rsidRPr="00F76A9B">
        <w:rPr>
          <w:rFonts w:ascii="Times New Roman"/>
          <w:bCs/>
        </w:rPr>
        <w:t>關稅總局台北關稅局桃園國際機場</w:t>
      </w:r>
      <w:r w:rsidRPr="00F76A9B">
        <w:rPr>
          <w:rFonts w:ascii="Times New Roman"/>
          <w:bCs/>
        </w:rPr>
        <w:t>實地</w:t>
      </w:r>
      <w:r w:rsidR="00A05322" w:rsidRPr="00F76A9B">
        <w:rPr>
          <w:rFonts w:ascii="Times New Roman"/>
          <w:bCs/>
        </w:rPr>
        <w:t>履勘</w:t>
      </w:r>
      <w:r w:rsidRPr="00F76A9B">
        <w:rPr>
          <w:rFonts w:ascii="Times New Roman"/>
          <w:bCs/>
        </w:rPr>
        <w:t>並舉行座談；又</w:t>
      </w:r>
      <w:r w:rsidR="00A05322" w:rsidRPr="00F76A9B">
        <w:rPr>
          <w:rFonts w:ascii="Times New Roman"/>
          <w:bCs/>
        </w:rPr>
        <w:t>分別</w:t>
      </w:r>
      <w:r w:rsidRPr="00F76A9B">
        <w:rPr>
          <w:rFonts w:ascii="Times New Roman"/>
          <w:bCs/>
        </w:rPr>
        <w:t>於同年</w:t>
      </w:r>
      <w:r w:rsidR="00A05322" w:rsidRPr="00F76A9B">
        <w:rPr>
          <w:rFonts w:ascii="Times New Roman"/>
          <w:bCs/>
        </w:rPr>
        <w:t>12</w:t>
      </w:r>
      <w:r w:rsidRPr="00F76A9B">
        <w:rPr>
          <w:rFonts w:ascii="Times New Roman"/>
          <w:bCs/>
        </w:rPr>
        <w:t>月</w:t>
      </w:r>
      <w:r w:rsidR="00A05322" w:rsidRPr="00F76A9B">
        <w:rPr>
          <w:rFonts w:ascii="Times New Roman"/>
          <w:bCs/>
        </w:rPr>
        <w:t>13</w:t>
      </w:r>
      <w:r w:rsidRPr="00F76A9B">
        <w:rPr>
          <w:rFonts w:ascii="Times New Roman"/>
          <w:bCs/>
        </w:rPr>
        <w:t>日</w:t>
      </w:r>
      <w:r w:rsidR="00A05322" w:rsidRPr="00F76A9B">
        <w:rPr>
          <w:rFonts w:ascii="Times New Roman"/>
          <w:bCs/>
        </w:rPr>
        <w:t>及</w:t>
      </w:r>
      <w:r w:rsidR="00A05322" w:rsidRPr="00F76A9B">
        <w:rPr>
          <w:rFonts w:ascii="Times New Roman"/>
          <w:bCs/>
        </w:rPr>
        <w:t>16</w:t>
      </w:r>
      <w:r w:rsidR="00A05322" w:rsidRPr="00F76A9B">
        <w:rPr>
          <w:rFonts w:ascii="Times New Roman"/>
          <w:bCs/>
        </w:rPr>
        <w:t>日</w:t>
      </w:r>
      <w:r w:rsidRPr="00F76A9B">
        <w:rPr>
          <w:rFonts w:ascii="Times New Roman"/>
          <w:bCs/>
        </w:rPr>
        <w:t>約詢</w:t>
      </w:r>
      <w:r w:rsidR="00A05322" w:rsidRPr="00F76A9B">
        <w:rPr>
          <w:rFonts w:ascii="Times New Roman"/>
          <w:bCs/>
        </w:rPr>
        <w:t>海巡署署長王</w:t>
      </w:r>
      <w:r w:rsidR="009643C2">
        <w:rPr>
          <w:rFonts w:hAnsi="標楷體" w:hint="eastAsia"/>
        </w:rPr>
        <w:t>○○</w:t>
      </w:r>
      <w:r w:rsidR="00A05322" w:rsidRPr="00F76A9B">
        <w:rPr>
          <w:rFonts w:ascii="Times New Roman"/>
          <w:bCs/>
        </w:rPr>
        <w:t>、情報處處長王</w:t>
      </w:r>
      <w:r w:rsidR="009643C2">
        <w:rPr>
          <w:rFonts w:hAnsi="標楷體" w:hint="eastAsia"/>
        </w:rPr>
        <w:t>○○</w:t>
      </w:r>
      <w:r w:rsidR="00A05322" w:rsidRPr="00F76A9B">
        <w:rPr>
          <w:rFonts w:ascii="Times New Roman"/>
          <w:bCs/>
        </w:rPr>
        <w:t>、科長曾</w:t>
      </w:r>
      <w:r w:rsidR="009643C2">
        <w:rPr>
          <w:rFonts w:hAnsi="標楷體" w:hint="eastAsia"/>
        </w:rPr>
        <w:t>○○</w:t>
      </w:r>
      <w:r w:rsidR="00A05322" w:rsidRPr="00F76A9B">
        <w:rPr>
          <w:rFonts w:ascii="Times New Roman"/>
          <w:bCs/>
        </w:rPr>
        <w:t>、關稅總局總局長吳</w:t>
      </w:r>
      <w:r w:rsidR="009643C2">
        <w:rPr>
          <w:rFonts w:hAnsi="標楷體" w:hint="eastAsia"/>
        </w:rPr>
        <w:t>○○</w:t>
      </w:r>
      <w:r w:rsidR="00A05322" w:rsidRPr="00F76A9B">
        <w:rPr>
          <w:rFonts w:ascii="Times New Roman"/>
          <w:bCs/>
        </w:rPr>
        <w:t>、查緝處副處長劉</w:t>
      </w:r>
      <w:r w:rsidR="009643C2">
        <w:rPr>
          <w:rFonts w:hAnsi="標楷體" w:hint="eastAsia"/>
        </w:rPr>
        <w:t>○○</w:t>
      </w:r>
      <w:r w:rsidR="00A05322" w:rsidRPr="00F76A9B">
        <w:rPr>
          <w:rFonts w:ascii="Times New Roman"/>
          <w:bCs/>
        </w:rPr>
        <w:t>、調查局主任秘書吳</w:t>
      </w:r>
      <w:r w:rsidR="009643C2">
        <w:rPr>
          <w:rFonts w:hAnsi="標楷體" w:hint="eastAsia"/>
        </w:rPr>
        <w:t>○○</w:t>
      </w:r>
      <w:r w:rsidR="00A05322" w:rsidRPr="00F76A9B">
        <w:rPr>
          <w:rFonts w:ascii="Times New Roman"/>
          <w:bCs/>
        </w:rPr>
        <w:t>、毒品防制處副處長蘇</w:t>
      </w:r>
      <w:r w:rsidR="009643C2">
        <w:rPr>
          <w:rFonts w:hAnsi="標楷體" w:hint="eastAsia"/>
        </w:rPr>
        <w:t>○○</w:t>
      </w:r>
      <w:r w:rsidR="00A05322" w:rsidRPr="00F76A9B">
        <w:rPr>
          <w:rFonts w:ascii="Times New Roman"/>
          <w:bCs/>
        </w:rPr>
        <w:t>、警政署署長王</w:t>
      </w:r>
      <w:r w:rsidR="009643C2">
        <w:rPr>
          <w:rFonts w:hAnsi="標楷體" w:hint="eastAsia"/>
        </w:rPr>
        <w:t>○○</w:t>
      </w:r>
      <w:r w:rsidR="00A05322" w:rsidRPr="00F76A9B">
        <w:rPr>
          <w:rFonts w:ascii="Times New Roman"/>
          <w:bCs/>
        </w:rPr>
        <w:t>、刑事警察局局長林</w:t>
      </w:r>
      <w:r w:rsidR="009643C2">
        <w:rPr>
          <w:rFonts w:hAnsi="標楷體" w:hint="eastAsia"/>
        </w:rPr>
        <w:t>○○</w:t>
      </w:r>
      <w:r w:rsidR="00A05322" w:rsidRPr="00F76A9B">
        <w:rPr>
          <w:rFonts w:ascii="Times New Roman"/>
          <w:bCs/>
        </w:rPr>
        <w:t>、偵查科科長顏</w:t>
      </w:r>
      <w:r w:rsidR="009643C2">
        <w:rPr>
          <w:rFonts w:hAnsi="標楷體" w:hint="eastAsia"/>
        </w:rPr>
        <w:t>○○</w:t>
      </w:r>
      <w:r w:rsidR="00A05322" w:rsidRPr="00F76A9B">
        <w:rPr>
          <w:rFonts w:ascii="Times New Roman"/>
          <w:bCs/>
        </w:rPr>
        <w:t>、憲兵司令部副司令高</w:t>
      </w:r>
      <w:r w:rsidR="009643C2">
        <w:rPr>
          <w:rFonts w:hAnsi="標楷體" w:hint="eastAsia"/>
        </w:rPr>
        <w:t>○○</w:t>
      </w:r>
      <w:r w:rsidR="00A05322" w:rsidRPr="00F76A9B">
        <w:rPr>
          <w:rFonts w:ascii="Times New Roman"/>
          <w:bCs/>
        </w:rPr>
        <w:t>、情報處處長陳</w:t>
      </w:r>
      <w:r w:rsidR="009643C2">
        <w:rPr>
          <w:rFonts w:hAnsi="標楷體" w:hint="eastAsia"/>
        </w:rPr>
        <w:t>○○</w:t>
      </w:r>
      <w:r w:rsidR="00A05322" w:rsidRPr="00F76A9B">
        <w:rPr>
          <w:rFonts w:ascii="Times New Roman"/>
          <w:bCs/>
        </w:rPr>
        <w:t>、</w:t>
      </w:r>
      <w:r w:rsidRPr="00F76A9B">
        <w:rPr>
          <w:rFonts w:ascii="Times New Roman"/>
          <w:bCs/>
        </w:rPr>
        <w:t>法務部次長吳</w:t>
      </w:r>
      <w:r w:rsidR="009643C2">
        <w:rPr>
          <w:rFonts w:hAnsi="標楷體" w:hint="eastAsia"/>
        </w:rPr>
        <w:t>○○</w:t>
      </w:r>
      <w:r w:rsidRPr="00F76A9B">
        <w:rPr>
          <w:rFonts w:ascii="Times New Roman"/>
          <w:bCs/>
        </w:rPr>
        <w:t>、</w:t>
      </w:r>
      <w:r w:rsidR="00A05322" w:rsidRPr="00F76A9B">
        <w:rPr>
          <w:rFonts w:ascii="Times New Roman"/>
          <w:bCs/>
        </w:rPr>
        <w:t>檢察司</w:t>
      </w:r>
      <w:r w:rsidRPr="00F76A9B">
        <w:rPr>
          <w:rFonts w:ascii="Times New Roman"/>
          <w:bCs/>
        </w:rPr>
        <w:t>檢察官</w:t>
      </w:r>
      <w:r w:rsidR="00A05322" w:rsidRPr="00F76A9B">
        <w:rPr>
          <w:rFonts w:ascii="Times New Roman"/>
          <w:bCs/>
        </w:rPr>
        <w:t>張</w:t>
      </w:r>
      <w:r w:rsidR="009643C2">
        <w:rPr>
          <w:rFonts w:hAnsi="標楷體" w:hint="eastAsia"/>
        </w:rPr>
        <w:t>○○</w:t>
      </w:r>
      <w:r w:rsidRPr="00F76A9B">
        <w:rPr>
          <w:rFonts w:ascii="Times New Roman"/>
          <w:bCs/>
        </w:rPr>
        <w:t>、</w:t>
      </w:r>
      <w:r w:rsidR="00A05322" w:rsidRPr="00F76A9B">
        <w:rPr>
          <w:rFonts w:ascii="Times New Roman"/>
          <w:bCs/>
        </w:rPr>
        <w:t>矯正司</w:t>
      </w:r>
      <w:r w:rsidRPr="00F76A9B">
        <w:rPr>
          <w:rFonts w:ascii="Times New Roman"/>
          <w:bCs/>
        </w:rPr>
        <w:t>編審許</w:t>
      </w:r>
      <w:r w:rsidR="009643C2">
        <w:rPr>
          <w:rFonts w:hAnsi="標楷體" w:hint="eastAsia"/>
        </w:rPr>
        <w:t>○○</w:t>
      </w:r>
      <w:r w:rsidRPr="00F76A9B">
        <w:rPr>
          <w:rFonts w:ascii="Times New Roman"/>
          <w:bCs/>
        </w:rPr>
        <w:t>、</w:t>
      </w:r>
      <w:r w:rsidR="00A05322" w:rsidRPr="00F76A9B">
        <w:rPr>
          <w:rFonts w:ascii="Times New Roman"/>
          <w:bCs/>
        </w:rPr>
        <w:t>保護司科長黃</w:t>
      </w:r>
      <w:r w:rsidR="009643C2">
        <w:rPr>
          <w:rFonts w:hAnsi="標楷體" w:hint="eastAsia"/>
        </w:rPr>
        <w:t>○○</w:t>
      </w:r>
      <w:r w:rsidRPr="00F76A9B">
        <w:rPr>
          <w:rFonts w:ascii="Times New Roman"/>
          <w:bCs/>
        </w:rPr>
        <w:t>、</w:t>
      </w:r>
      <w:r w:rsidR="00A05322" w:rsidRPr="00F76A9B">
        <w:rPr>
          <w:rFonts w:ascii="Times New Roman"/>
          <w:bCs/>
        </w:rPr>
        <w:t>觀護人吳</w:t>
      </w:r>
      <w:r w:rsidR="009643C2">
        <w:rPr>
          <w:rFonts w:hAnsi="標楷體" w:hint="eastAsia"/>
        </w:rPr>
        <w:t>○○</w:t>
      </w:r>
      <w:r w:rsidR="00A05322" w:rsidRPr="00F76A9B">
        <w:rPr>
          <w:rFonts w:ascii="Times New Roman"/>
          <w:bCs/>
        </w:rPr>
        <w:t>、統計處科長張</w:t>
      </w:r>
      <w:r w:rsidR="009643C2">
        <w:rPr>
          <w:rFonts w:hAnsi="標楷體" w:hint="eastAsia"/>
        </w:rPr>
        <w:t>○○</w:t>
      </w:r>
      <w:r w:rsidRPr="00F76A9B">
        <w:rPr>
          <w:rFonts w:ascii="Times New Roman"/>
          <w:bCs/>
        </w:rPr>
        <w:t>、衛生署副署長</w:t>
      </w:r>
      <w:r w:rsidR="00A05322" w:rsidRPr="00F76A9B">
        <w:rPr>
          <w:rFonts w:ascii="Times New Roman"/>
          <w:bCs/>
        </w:rPr>
        <w:t>蕭</w:t>
      </w:r>
      <w:r w:rsidR="009643C2">
        <w:rPr>
          <w:rFonts w:hAnsi="標楷體" w:hint="eastAsia"/>
        </w:rPr>
        <w:t>○○</w:t>
      </w:r>
      <w:r w:rsidRPr="00F76A9B">
        <w:rPr>
          <w:rFonts w:ascii="Times New Roman"/>
          <w:bCs/>
        </w:rPr>
        <w:t>、醫事處副處長</w:t>
      </w:r>
      <w:r w:rsidR="00A05322" w:rsidRPr="00F76A9B">
        <w:rPr>
          <w:rFonts w:ascii="Times New Roman"/>
          <w:bCs/>
        </w:rPr>
        <w:t>王</w:t>
      </w:r>
      <w:r w:rsidR="009643C2">
        <w:rPr>
          <w:rFonts w:hAnsi="標楷體" w:hint="eastAsia"/>
        </w:rPr>
        <w:t>○○</w:t>
      </w:r>
      <w:r w:rsidRPr="00F76A9B">
        <w:rPr>
          <w:rFonts w:ascii="Times New Roman"/>
          <w:bCs/>
        </w:rPr>
        <w:t>、</w:t>
      </w:r>
      <w:r w:rsidR="00A05322" w:rsidRPr="00F76A9B">
        <w:rPr>
          <w:rFonts w:ascii="Times New Roman"/>
          <w:bCs/>
        </w:rPr>
        <w:t>科長鄭</w:t>
      </w:r>
      <w:r w:rsidR="009643C2">
        <w:rPr>
          <w:rFonts w:hAnsi="標楷體" w:hint="eastAsia"/>
        </w:rPr>
        <w:t>○○</w:t>
      </w:r>
      <w:r w:rsidR="00A05322" w:rsidRPr="00F76A9B">
        <w:rPr>
          <w:rFonts w:ascii="Times New Roman"/>
          <w:bCs/>
        </w:rPr>
        <w:t>、心理健康辦公室主任</w:t>
      </w:r>
      <w:r w:rsidRPr="00F76A9B">
        <w:rPr>
          <w:rFonts w:ascii="Times New Roman"/>
          <w:bCs/>
        </w:rPr>
        <w:t>陳</w:t>
      </w:r>
      <w:r w:rsidR="009643C2">
        <w:rPr>
          <w:rFonts w:hAnsi="標楷體" w:hint="eastAsia"/>
        </w:rPr>
        <w:t>○○</w:t>
      </w:r>
      <w:r w:rsidRPr="00F76A9B">
        <w:rPr>
          <w:rFonts w:ascii="Times New Roman"/>
          <w:bCs/>
        </w:rPr>
        <w:t>、</w:t>
      </w:r>
      <w:r w:rsidR="00A05322" w:rsidRPr="00F76A9B">
        <w:rPr>
          <w:rFonts w:ascii="Times New Roman"/>
          <w:bCs/>
        </w:rPr>
        <w:t>食品藥物管理局技正許</w:t>
      </w:r>
      <w:r w:rsidR="009643C2">
        <w:rPr>
          <w:rFonts w:hAnsi="標楷體" w:hint="eastAsia"/>
        </w:rPr>
        <w:t>○○</w:t>
      </w:r>
      <w:r w:rsidR="00A05322" w:rsidRPr="00F76A9B">
        <w:rPr>
          <w:rFonts w:ascii="Times New Roman"/>
          <w:bCs/>
        </w:rPr>
        <w:t>、科長李</w:t>
      </w:r>
      <w:r w:rsidR="009643C2">
        <w:rPr>
          <w:rFonts w:hAnsi="標楷體" w:hint="eastAsia"/>
        </w:rPr>
        <w:t>○○</w:t>
      </w:r>
      <w:r w:rsidR="00A05322" w:rsidRPr="00F76A9B">
        <w:rPr>
          <w:rFonts w:ascii="Times New Roman"/>
          <w:bCs/>
        </w:rPr>
        <w:t>、</w:t>
      </w:r>
      <w:r w:rsidRPr="00F76A9B">
        <w:rPr>
          <w:rFonts w:ascii="Times New Roman"/>
          <w:bCs/>
        </w:rPr>
        <w:t>國防部軍法司司長許</w:t>
      </w:r>
      <w:r w:rsidR="009643C2">
        <w:rPr>
          <w:rFonts w:hAnsi="標楷體" w:hint="eastAsia"/>
        </w:rPr>
        <w:t>○○</w:t>
      </w:r>
      <w:r w:rsidRPr="00F76A9B">
        <w:rPr>
          <w:rFonts w:ascii="Times New Roman"/>
          <w:bCs/>
        </w:rPr>
        <w:t>、</w:t>
      </w:r>
      <w:r w:rsidR="00A05322" w:rsidRPr="00F76A9B">
        <w:rPr>
          <w:rFonts w:ascii="Times New Roman"/>
          <w:bCs/>
        </w:rPr>
        <w:t>主任軍事檢察官吳</w:t>
      </w:r>
      <w:r w:rsidR="009643C2">
        <w:rPr>
          <w:rFonts w:hAnsi="標楷體" w:hint="eastAsia"/>
        </w:rPr>
        <w:t>○○</w:t>
      </w:r>
      <w:r w:rsidR="00A05322" w:rsidRPr="00F76A9B">
        <w:rPr>
          <w:rFonts w:ascii="Times New Roman"/>
          <w:bCs/>
        </w:rPr>
        <w:t>、國防部總政治作戰局文宣政教處長池</w:t>
      </w:r>
      <w:r w:rsidR="009643C2">
        <w:rPr>
          <w:rFonts w:hAnsi="標楷體" w:hint="eastAsia"/>
        </w:rPr>
        <w:t>○○</w:t>
      </w:r>
      <w:r w:rsidRPr="00F76A9B">
        <w:rPr>
          <w:rFonts w:ascii="Times New Roman"/>
          <w:bCs/>
        </w:rPr>
        <w:t>、</w:t>
      </w:r>
      <w:r w:rsidR="00A05322" w:rsidRPr="00F76A9B">
        <w:rPr>
          <w:rFonts w:ascii="Times New Roman"/>
          <w:bCs/>
        </w:rPr>
        <w:t>軍醫局醫保處處長吳</w:t>
      </w:r>
      <w:r w:rsidR="009643C2">
        <w:rPr>
          <w:rFonts w:hAnsi="標楷體" w:hint="eastAsia"/>
        </w:rPr>
        <w:t>○○</w:t>
      </w:r>
      <w:r w:rsidR="00A05322" w:rsidRPr="00F76A9B">
        <w:rPr>
          <w:rFonts w:ascii="Times New Roman"/>
          <w:bCs/>
        </w:rPr>
        <w:t>、教育部次長吳</w:t>
      </w:r>
      <w:r w:rsidR="009643C2">
        <w:rPr>
          <w:rFonts w:hAnsi="標楷體" w:hint="eastAsia"/>
        </w:rPr>
        <w:t>○○</w:t>
      </w:r>
      <w:r w:rsidR="00A05322" w:rsidRPr="00F76A9B">
        <w:rPr>
          <w:rFonts w:ascii="Times New Roman"/>
          <w:bCs/>
        </w:rPr>
        <w:t>、中部辦公室許</w:t>
      </w:r>
      <w:r w:rsidR="009643C2">
        <w:rPr>
          <w:rFonts w:hAnsi="標楷體" w:hint="eastAsia"/>
        </w:rPr>
        <w:t>○○</w:t>
      </w:r>
      <w:r w:rsidR="00A05322" w:rsidRPr="00F76A9B">
        <w:rPr>
          <w:rFonts w:ascii="Times New Roman"/>
          <w:bCs/>
        </w:rPr>
        <w:t>、學生軍訓處副處長林</w:t>
      </w:r>
      <w:r w:rsidR="009643C2">
        <w:rPr>
          <w:rFonts w:hAnsi="標楷體" w:hint="eastAsia"/>
        </w:rPr>
        <w:t>○○</w:t>
      </w:r>
      <w:r w:rsidR="00866762" w:rsidRPr="00F76A9B">
        <w:rPr>
          <w:rFonts w:ascii="Times New Roman"/>
          <w:bCs/>
        </w:rPr>
        <w:t>、</w:t>
      </w:r>
      <w:r w:rsidR="00A05322" w:rsidRPr="00F76A9B">
        <w:rPr>
          <w:rFonts w:ascii="Times New Roman"/>
          <w:bCs/>
        </w:rPr>
        <w:t>訓育委員會傅</w:t>
      </w:r>
      <w:r w:rsidR="009643C2">
        <w:rPr>
          <w:rFonts w:hAnsi="標楷體" w:hint="eastAsia"/>
        </w:rPr>
        <w:t>○○</w:t>
      </w:r>
      <w:r w:rsidRPr="00F76A9B">
        <w:rPr>
          <w:rFonts w:ascii="Times New Roman"/>
          <w:bCs/>
        </w:rPr>
        <w:t>等人到院說明，並提供相關資料到院。茲將調查事實綜整如後：</w:t>
      </w:r>
    </w:p>
    <w:p w:rsidR="001739EE" w:rsidRDefault="001739EE" w:rsidP="0085411D">
      <w:pPr>
        <w:pStyle w:val="2"/>
        <w:numPr>
          <w:ilvl w:val="1"/>
          <w:numId w:val="5"/>
        </w:numPr>
        <w:ind w:left="1020" w:hanging="680"/>
        <w:rPr>
          <w:rFonts w:ascii="Times New Roman" w:hAnsi="Times New Roman"/>
        </w:rPr>
      </w:pPr>
      <w:bookmarkStart w:id="119" w:name="_Toc524892372"/>
      <w:bookmarkStart w:id="120" w:name="_Toc525066144"/>
      <w:r>
        <w:rPr>
          <w:rFonts w:ascii="Times New Roman" w:hAnsi="Times New Roman" w:hint="eastAsia"/>
        </w:rPr>
        <w:t>毒品防制</w:t>
      </w:r>
      <w:r w:rsidR="007B1436">
        <w:rPr>
          <w:rFonts w:ascii="Times New Roman" w:hAnsi="Times New Roman" w:hint="eastAsia"/>
        </w:rPr>
        <w:t>之</w:t>
      </w:r>
      <w:r>
        <w:rPr>
          <w:rFonts w:ascii="Times New Roman" w:hAnsi="Times New Roman" w:hint="eastAsia"/>
        </w:rPr>
        <w:t>現況：</w:t>
      </w:r>
    </w:p>
    <w:p w:rsidR="001739EE" w:rsidRDefault="001739EE" w:rsidP="0085411D">
      <w:pPr>
        <w:pStyle w:val="3"/>
        <w:numPr>
          <w:ilvl w:val="2"/>
          <w:numId w:val="5"/>
        </w:numPr>
        <w:ind w:leftChars="200" w:left="1360" w:hangingChars="200" w:hanging="680"/>
      </w:pPr>
      <w:r w:rsidRPr="00F76A9B">
        <w:t>毒品</w:t>
      </w:r>
      <w:r>
        <w:rPr>
          <w:rFonts w:hint="eastAsia"/>
        </w:rPr>
        <w:t>防制策略</w:t>
      </w:r>
      <w:r w:rsidR="007B1436">
        <w:rPr>
          <w:rFonts w:hint="eastAsia"/>
        </w:rPr>
        <w:t>及相關法令規定</w:t>
      </w:r>
      <w:r>
        <w:rPr>
          <w:rFonts w:hint="eastAsia"/>
        </w:rPr>
        <w:t>：</w:t>
      </w:r>
    </w:p>
    <w:p w:rsidR="007B1436" w:rsidRDefault="007B1436" w:rsidP="0085411D">
      <w:pPr>
        <w:pStyle w:val="4"/>
        <w:numPr>
          <w:ilvl w:val="3"/>
          <w:numId w:val="5"/>
        </w:numPr>
        <w:ind w:leftChars="300" w:left="1700" w:hangingChars="200" w:hanging="680"/>
      </w:pPr>
      <w:r w:rsidRPr="00F76A9B">
        <w:t>毒品</w:t>
      </w:r>
      <w:r>
        <w:rPr>
          <w:rFonts w:hint="eastAsia"/>
        </w:rPr>
        <w:t>防制策略</w:t>
      </w:r>
    </w:p>
    <w:p w:rsidR="001739EE" w:rsidRDefault="001739EE" w:rsidP="0085411D">
      <w:pPr>
        <w:pStyle w:val="5"/>
        <w:numPr>
          <w:ilvl w:val="4"/>
          <w:numId w:val="5"/>
        </w:numPr>
        <w:ind w:leftChars="400" w:left="2041" w:hangingChars="200" w:hanging="680"/>
      </w:pPr>
      <w:r>
        <w:rPr>
          <w:rFonts w:hint="eastAsia"/>
        </w:rPr>
        <w:t>國民政府成立後，鑒於清末深受鴉片毒害，對毒品問題採取「零容忍」政策，希望達到「無毒害」境界。於元年3月10日頒行中華民國暫行新刑律，並暫行援用清新刑律關於鴉片罪章之規定。至17年9月1日施行中華民國刑法（現稱中華民國舊刑法），又於同年9月公布舊禁煙法、另於18年7月15日公布新禁煙法；並</w:t>
      </w:r>
      <w:r>
        <w:rPr>
          <w:rFonts w:hint="eastAsia"/>
        </w:rPr>
        <w:lastRenderedPageBreak/>
        <w:t>於24年1月頒布中華民國刑法（即現行刑法），另於同年10月28日公布禁煙治罪暫行條例與禁毒治罪暫行條例以規範毒品犯罪之相關刑罰；30年復擬訂禁煙禁毒治罪暫行條例以取代前二暫行條例；嗣35年公布實施禁煙禁毒治罪條例。該條例第</w:t>
      </w:r>
      <w:r>
        <w:t>1</w:t>
      </w:r>
      <w:r>
        <w:rPr>
          <w:rFonts w:hint="eastAsia"/>
        </w:rPr>
        <w:t>條規定：「本條例稱煙者指鴉片、罌粟、罌粟種子及蔴煙或抵癮劑，稱毒者指嗎啡、高根、海洛因及其化合或配合而成之各色毒品。」將煙毒予以明確區分。至政府遷來台，仍接續沿用之，該條例復經多次修訂，直至</w:t>
      </w:r>
      <w:r>
        <w:t>41</w:t>
      </w:r>
      <w:r>
        <w:rPr>
          <w:rFonts w:hint="eastAsia"/>
        </w:rPr>
        <w:t>年</w:t>
      </w:r>
      <w:r>
        <w:t>6</w:t>
      </w:r>
      <w:r>
        <w:rPr>
          <w:rFonts w:hint="eastAsia"/>
        </w:rPr>
        <w:t>月</w:t>
      </w:r>
      <w:r>
        <w:t>2</w:t>
      </w:r>
      <w:r>
        <w:rPr>
          <w:rFonts w:hint="eastAsia"/>
        </w:rPr>
        <w:t>日期滿失效後，才恢復刑法鴉片罪章之適用，由於對吸食施用毒品者之查處與刑罰過輕，難以抑制及遏阻毒害。</w:t>
      </w:r>
    </w:p>
    <w:p w:rsidR="001739EE" w:rsidRDefault="001739EE" w:rsidP="0085411D">
      <w:pPr>
        <w:pStyle w:val="5"/>
        <w:numPr>
          <w:ilvl w:val="4"/>
          <w:numId w:val="5"/>
        </w:numPr>
        <w:ind w:leftChars="400" w:left="2041" w:hangingChars="200" w:hanging="680"/>
      </w:pPr>
      <w:r>
        <w:rPr>
          <w:rFonts w:hint="eastAsia"/>
        </w:rPr>
        <w:t>政府爲肅清煙毒於</w:t>
      </w:r>
      <w:r>
        <w:t>44</w:t>
      </w:r>
      <w:r>
        <w:rPr>
          <w:rFonts w:hint="eastAsia"/>
        </w:rPr>
        <w:t>年</w:t>
      </w:r>
      <w:r>
        <w:t>6</w:t>
      </w:r>
      <w:r>
        <w:rPr>
          <w:rFonts w:hint="eastAsia"/>
        </w:rPr>
        <w:t>月</w:t>
      </w:r>
      <w:r>
        <w:t>3</w:t>
      </w:r>
      <w:r>
        <w:rPr>
          <w:rFonts w:hint="eastAsia"/>
        </w:rPr>
        <w:t>日禁煙節公布戡亂時期肅清煙毒條例，全文共</w:t>
      </w:r>
      <w:r>
        <w:t>22</w:t>
      </w:r>
      <w:r>
        <w:rPr>
          <w:rFonts w:hint="eastAsia"/>
        </w:rPr>
        <w:t>條，該條例第</w:t>
      </w:r>
      <w:r>
        <w:t>1</w:t>
      </w:r>
      <w:r>
        <w:rPr>
          <w:rFonts w:hint="eastAsia"/>
        </w:rPr>
        <w:t>條所揭櫫之立法目的係：「戡亂時期為肅清煙毒，防止共匪毒化，貫澈禁政，制定本條例。」採取嚴刑峻罰、加強查緝及斷絕毒品來源，以遏止毒品濫用為主要政策方向，惟當時只重施用毒品者生理成癮部分之戒斷，忽略對毒品心理依賴之戒除。政府於</w:t>
      </w:r>
      <w:r>
        <w:t>79</w:t>
      </w:r>
      <w:r>
        <w:rPr>
          <w:rFonts w:hint="eastAsia"/>
        </w:rPr>
        <w:t>年</w:t>
      </w:r>
      <w:r>
        <w:t>10</w:t>
      </w:r>
      <w:r>
        <w:rPr>
          <w:rFonts w:hint="eastAsia"/>
        </w:rPr>
        <w:t>月</w:t>
      </w:r>
      <w:r>
        <w:t>9</w:t>
      </w:r>
      <w:r>
        <w:rPr>
          <w:rFonts w:hint="eastAsia"/>
        </w:rPr>
        <w:t>日將安非他命公告列為麻醉藥品管理條例第</w:t>
      </w:r>
      <w:r>
        <w:t>2</w:t>
      </w:r>
      <w:r>
        <w:rPr>
          <w:rFonts w:hint="eastAsia"/>
        </w:rPr>
        <w:t>條第</w:t>
      </w:r>
      <w:r>
        <w:t>4</w:t>
      </w:r>
      <w:r>
        <w:rPr>
          <w:rFonts w:hint="eastAsia"/>
        </w:rPr>
        <w:t>款所規定的化學合成麻醉藥品製劑，對於持有、販賣或吸食安非他命者，均予以科處刑罰，導致</w:t>
      </w:r>
      <w:r>
        <w:t>80</w:t>
      </w:r>
      <w:r>
        <w:rPr>
          <w:rFonts w:hint="eastAsia"/>
        </w:rPr>
        <w:t>年施用毒品初犯人數暴增至</w:t>
      </w:r>
      <w:r>
        <w:t>20,972</w:t>
      </w:r>
      <w:r>
        <w:rPr>
          <w:rFonts w:hint="eastAsia"/>
        </w:rPr>
        <w:t>人，隨後更飊升至</w:t>
      </w:r>
      <w:r>
        <w:t>81</w:t>
      </w:r>
      <w:r>
        <w:rPr>
          <w:rFonts w:hint="eastAsia"/>
        </w:rPr>
        <w:t>年的</w:t>
      </w:r>
      <w:r>
        <w:t>31,319</w:t>
      </w:r>
      <w:r>
        <w:rPr>
          <w:rFonts w:hint="eastAsia"/>
        </w:rPr>
        <w:t>人，政府始警覺僅由打擊供給面不足以解決問題，而開始著重減少需求面的努力，發展出各種戒癮宣導與預防政策，至</w:t>
      </w:r>
      <w:r>
        <w:t>81</w:t>
      </w:r>
      <w:r>
        <w:rPr>
          <w:rFonts w:hint="eastAsia"/>
        </w:rPr>
        <w:t>年</w:t>
      </w:r>
      <w:r>
        <w:t>7</w:t>
      </w:r>
      <w:r>
        <w:rPr>
          <w:rFonts w:hint="eastAsia"/>
        </w:rPr>
        <w:t>月更名為肅清煙毒條例，行政院院長連戰先生於</w:t>
      </w:r>
      <w:r>
        <w:t>82</w:t>
      </w:r>
      <w:r>
        <w:rPr>
          <w:rFonts w:hint="eastAsia"/>
        </w:rPr>
        <w:t>年</w:t>
      </w:r>
      <w:r>
        <w:t>5</w:t>
      </w:r>
      <w:r>
        <w:rPr>
          <w:rFonts w:hint="eastAsia"/>
        </w:rPr>
        <w:t>月</w:t>
      </w:r>
      <w:r>
        <w:t>12</w:t>
      </w:r>
      <w:r>
        <w:rPr>
          <w:rFonts w:hint="eastAsia"/>
        </w:rPr>
        <w:t>日正式向毒</w:t>
      </w:r>
      <w:r>
        <w:rPr>
          <w:rFonts w:hint="eastAsia"/>
        </w:rPr>
        <w:lastRenderedPageBreak/>
        <w:t>品宣戰，成立「中央反毒會報」整合各部會之力量全力消滅毒品，並於</w:t>
      </w:r>
      <w:r>
        <w:t>83</w:t>
      </w:r>
      <w:r>
        <w:rPr>
          <w:rFonts w:hint="eastAsia"/>
        </w:rPr>
        <w:t>年召開全國反毒會議，提出「緝毒、拒毒、戒毒」政策，採取「斷絕供應」及「減少需求」二項措施。在政府嚴厲查緝下，施用毒品人數才開始下降。</w:t>
      </w:r>
    </w:p>
    <w:p w:rsidR="001739EE" w:rsidRDefault="001739EE" w:rsidP="0085411D">
      <w:pPr>
        <w:pStyle w:val="5"/>
        <w:numPr>
          <w:ilvl w:val="4"/>
          <w:numId w:val="5"/>
        </w:numPr>
        <w:ind w:leftChars="400" w:left="2041" w:hangingChars="200" w:hanging="680"/>
      </w:pPr>
      <w:r>
        <w:rPr>
          <w:rFonts w:hint="eastAsia"/>
        </w:rPr>
        <w:t>政府於87年5月20日公布施行毒品危害防制條例，確認施用毒品者具「病患性犯人」之特質，本於「治療優先於刑罰」的觀念對施用毒品初犯採除刑不除罪措施，並以觀察勒戒方式戒除其「身癮」及以三階段之強制戒治方式戒除其「心癮」之措施，且戒治未滿1年者尚於戒治停止後交付保護管束。惟該條例公布施行5年間，玆因刑事處分結構產生變化，使原本逐漸攀升的毒品犯罪人數在89年以後驟減；美國國務院公布之「國際毒品管制策略報告書」自89年起將我國自「毒品轉運國名單」中除名，未再列入。由於所定施用毒品者之刑事處遇程序過於繁複，乃於92年7月9日第1次修正取消保護管束，將程序單純化。然因毒品具成癮性，再犯率高，戒毒成效有限，復於93年修正「毒品危害防制條例」內容，針對毒品累犯不再進行觀察勒戒及強制戒治等處遇，直接處以刑罰，因而使監獄收容的毒品犯罪人數暴增。92年7月9日進行新的修正，並於93年1月9日施行，修正後條文將毒品犯分為初犯（包括5年後再犯）與5年內再犯，給予不同的保安處分流程，對於5年內再犯者，不再施以觀察勒戒、強制戒治處遇，而以刑事司法程序加以追訴處罰或裁定交付審理。</w:t>
      </w:r>
    </w:p>
    <w:p w:rsidR="001739EE" w:rsidRDefault="001739EE" w:rsidP="00F37F52">
      <w:pPr>
        <w:pStyle w:val="5"/>
        <w:ind w:leftChars="400" w:left="2041" w:hangingChars="200" w:hanging="680"/>
      </w:pPr>
      <w:r>
        <w:rPr>
          <w:rFonts w:hint="eastAsia"/>
        </w:rPr>
        <w:t>行政院前院長游</w:t>
      </w:r>
      <w:r w:rsidR="00B8560C">
        <w:rPr>
          <w:rFonts w:hAnsi="標楷體" w:hint="eastAsia"/>
        </w:rPr>
        <w:t>○○</w:t>
      </w:r>
      <w:bookmarkStart w:id="121" w:name="_GoBack"/>
      <w:bookmarkEnd w:id="121"/>
      <w:r>
        <w:rPr>
          <w:rFonts w:hint="eastAsia"/>
        </w:rPr>
        <w:t>先生於</w:t>
      </w:r>
      <w:r>
        <w:t>93</w:t>
      </w:r>
      <w:r>
        <w:rPr>
          <w:rFonts w:hint="eastAsia"/>
        </w:rPr>
        <w:t>年</w:t>
      </w:r>
      <w:r>
        <w:t>11</w:t>
      </w:r>
      <w:r>
        <w:rPr>
          <w:rFonts w:hint="eastAsia"/>
        </w:rPr>
        <w:t>月</w:t>
      </w:r>
      <w:r>
        <w:t>3</w:t>
      </w:r>
      <w:r>
        <w:rPr>
          <w:rFonts w:hint="eastAsia"/>
        </w:rPr>
        <w:t>日強</w:t>
      </w:r>
      <w:r>
        <w:rPr>
          <w:rFonts w:hint="eastAsia"/>
        </w:rPr>
        <w:lastRenderedPageBreak/>
        <w:t>化社會治安第</w:t>
      </w:r>
      <w:r>
        <w:t>24</w:t>
      </w:r>
      <w:r>
        <w:rPr>
          <w:rFonts w:hint="eastAsia"/>
        </w:rPr>
        <w:t>次專案會議中，指示法務部邀集各相關機關就當前毒品政策所面臨之困境進行協商，以研擬出具體之創新對策，為貫徹政府反毒決心，全面向毒品宣戰，特將</w:t>
      </w:r>
      <w:r>
        <w:t>94</w:t>
      </w:r>
      <w:r>
        <w:rPr>
          <w:rFonts w:hint="eastAsia"/>
        </w:rPr>
        <w:t>年至</w:t>
      </w:r>
      <w:r>
        <w:t>97</w:t>
      </w:r>
      <w:r>
        <w:rPr>
          <w:rFonts w:hint="eastAsia"/>
        </w:rPr>
        <w:t>年定為「全國反毒作戰年」；並於</w:t>
      </w:r>
      <w:r>
        <w:t>95</w:t>
      </w:r>
      <w:r>
        <w:rPr>
          <w:rFonts w:hint="eastAsia"/>
        </w:rPr>
        <w:t>年</w:t>
      </w:r>
      <w:r>
        <w:t>6</w:t>
      </w:r>
      <w:r>
        <w:rPr>
          <w:rFonts w:hint="eastAsia"/>
        </w:rPr>
        <w:t>月</w:t>
      </w:r>
      <w:r>
        <w:t>2</w:t>
      </w:r>
      <w:r>
        <w:rPr>
          <w:rFonts w:hint="eastAsia"/>
        </w:rPr>
        <w:t>日召開第</w:t>
      </w:r>
      <w:r>
        <w:t>1</w:t>
      </w:r>
      <w:r>
        <w:rPr>
          <w:rFonts w:hint="eastAsia"/>
        </w:rPr>
        <w:t>次「行政院毒品防制會報」，並將反毒策略由原「斷絕供給，降低需求」調整為「首重降低需求，平衡抑制供需」。將反毒工作擴大轉變為「防毒」、「拒毒」、「戒毒」及「緝毒」四大區塊，並設置「防毒監控組」、「國際參與組」、「拒毒預防組」、「毒品戒治組」及「緝毒合作組」等反毒五大分組，藉以發揮反毒之整體統合力量，並於各縣市設置地方毒品危害防制中心，協力推動反毒工作，建立無毒家園；惟毒品犯罪問題迄今仍未能獲得有效改善，又美國國務院於97年3月公布之報告，我國被列為毒品先驅化學物質來源主要國家之一，另近年毒品市場需求持續升高、毒品施用者再累犯人口及比率有逐漸增加趨勢，用藥型態明顯轉變，且新興合成毒品與替代藥物的興起及氾濫日益嚴重，對社會治安與刑事司法體系肇生嚴重影響，毒品犯罪問題實不容忽視。</w:t>
      </w:r>
    </w:p>
    <w:p w:rsidR="001739EE" w:rsidRDefault="001739EE" w:rsidP="00F37F52">
      <w:pPr>
        <w:pStyle w:val="5"/>
        <w:ind w:leftChars="400" w:left="2041" w:hangingChars="200" w:hanging="680"/>
      </w:pPr>
      <w:r>
        <w:rPr>
          <w:rFonts w:hint="eastAsia"/>
        </w:rPr>
        <w:t>97年4月30日再次修正毒品危害防制條例第24條，將毒品減害療法法制化，檢察官可以緩起訴附命戒癮治療代替進入勒戒處所。98年5月20日第3次修正：對持有一定數量以上之第一級或第二級毒品者，加重其刑罰。對持有一定數量以上之第三級或第四級毒品者，增設刑事處罰規定。對持有、施用第三、四級毒品者，處1萬元以上5萬元以下之罰鍰，並限期令其</w:t>
      </w:r>
      <w:r>
        <w:rPr>
          <w:rFonts w:hint="eastAsia"/>
        </w:rPr>
        <w:lastRenderedPageBreak/>
        <w:t>接受4小時以上8小時以下的毒品危害講習。製造、運輸、販賣第一、二、三級毒品者，除維持原有刑責，進而將罰金加重，從原本5百萬至1千萬元，調高到7百萬至2千萬元。另新設了「窩裡反條款」，即毒販若供出毒品來源而破獲上游販毒，可以「免除」其刑的規定，希望藉此能有利國內毒品查緝，增訂推定毒販不明財產，得予沒收制度及增訂警察機關及實施保護管束得予強制採尿。</w:t>
      </w:r>
    </w:p>
    <w:p w:rsidR="001739EE" w:rsidRPr="001739EE" w:rsidRDefault="001739EE" w:rsidP="00F37F52">
      <w:pPr>
        <w:pStyle w:val="5"/>
        <w:ind w:leftChars="400" w:left="2041" w:hangingChars="200" w:hanging="680"/>
      </w:pPr>
      <w:r>
        <w:rPr>
          <w:rFonts w:hint="eastAsia"/>
        </w:rPr>
        <w:t>99年11月24日第4次修正公布毒品危害防制條例，內容如下：增訂直轄市、縣（市）政府為執行毒品防制工作，應設置專責組織辦理毒品防制教育宣導、關懷訪視輔導、社會救助、保護安置、職業訓練、就業服務、轉介治療、採驗尿液及追蹤管理等事項之相關規定，使各地方政府設置的「毒品危害防制中心」法制化。又增訂法務部、國防部得於所屬戒治處所內附設勒戒處所之規定，以節省人力、經費及作業時間，並提昇觀察勒戒業務效能。</w:t>
      </w:r>
    </w:p>
    <w:p w:rsidR="001739EE" w:rsidRPr="00F76A9B" w:rsidRDefault="001739EE" w:rsidP="0085411D">
      <w:pPr>
        <w:pStyle w:val="4"/>
        <w:numPr>
          <w:ilvl w:val="3"/>
          <w:numId w:val="5"/>
        </w:numPr>
        <w:ind w:leftChars="300" w:left="1700" w:hangingChars="200" w:hanging="680"/>
      </w:pPr>
      <w:r>
        <w:rPr>
          <w:rFonts w:hint="eastAsia"/>
        </w:rPr>
        <w:t>毒品</w:t>
      </w:r>
      <w:r w:rsidR="006B621C">
        <w:rPr>
          <w:rFonts w:hint="eastAsia"/>
          <w:bCs/>
        </w:rPr>
        <w:t>防制相關</w:t>
      </w:r>
      <w:r w:rsidRPr="001739EE">
        <w:rPr>
          <w:rFonts w:hint="eastAsia"/>
        </w:rPr>
        <w:t>法令規定</w:t>
      </w:r>
      <w:r w:rsidRPr="00F76A9B">
        <w:t>：</w:t>
      </w:r>
    </w:p>
    <w:p w:rsidR="001739EE" w:rsidRPr="00F76A9B" w:rsidRDefault="001739EE" w:rsidP="00F37F52">
      <w:pPr>
        <w:pStyle w:val="5"/>
        <w:ind w:leftChars="400" w:left="2041" w:hangingChars="200" w:hanging="680"/>
      </w:pPr>
      <w:r w:rsidRPr="00F76A9B">
        <w:t>毒品定義：</w:t>
      </w:r>
    </w:p>
    <w:p w:rsidR="001739EE" w:rsidRPr="00F76A9B" w:rsidRDefault="001739EE" w:rsidP="007B1436">
      <w:pPr>
        <w:pStyle w:val="21"/>
        <w:ind w:leftChars="600" w:left="2041" w:firstLine="680"/>
        <w:rPr>
          <w:rFonts w:ascii="Times New Roman"/>
          <w:bCs/>
        </w:rPr>
      </w:pPr>
      <w:r w:rsidRPr="00F76A9B">
        <w:rPr>
          <w:rFonts w:ascii="Times New Roman"/>
          <w:bCs/>
        </w:rPr>
        <w:t>依據毒品</w:t>
      </w:r>
      <w:r w:rsidRPr="001739EE">
        <w:t>危害</w:t>
      </w:r>
      <w:r w:rsidRPr="00F76A9B">
        <w:rPr>
          <w:rFonts w:ascii="Times New Roman"/>
          <w:bCs/>
        </w:rPr>
        <w:t>防制條例第</w:t>
      </w:r>
      <w:r w:rsidRPr="00F76A9B">
        <w:rPr>
          <w:rFonts w:ascii="Times New Roman"/>
          <w:bCs/>
        </w:rPr>
        <w:t>2</w:t>
      </w:r>
      <w:r w:rsidRPr="00F76A9B">
        <w:rPr>
          <w:rFonts w:ascii="Times New Roman"/>
          <w:bCs/>
        </w:rPr>
        <w:t>條第</w:t>
      </w:r>
      <w:r w:rsidRPr="00F76A9B">
        <w:rPr>
          <w:rFonts w:ascii="Times New Roman"/>
          <w:bCs/>
        </w:rPr>
        <w:t>1</w:t>
      </w:r>
      <w:r w:rsidRPr="00F76A9B">
        <w:rPr>
          <w:rFonts w:ascii="Times New Roman"/>
          <w:bCs/>
        </w:rPr>
        <w:t>項：「本條例所稱毒品，具有成癮性、濫用性及對社會危害性之麻醉藥品與其製品及影響精神物質與其製品。」</w:t>
      </w:r>
    </w:p>
    <w:p w:rsidR="001739EE" w:rsidRPr="00F76A9B" w:rsidRDefault="001739EE" w:rsidP="0085411D">
      <w:pPr>
        <w:pStyle w:val="5"/>
        <w:numPr>
          <w:ilvl w:val="4"/>
          <w:numId w:val="5"/>
        </w:numPr>
        <w:ind w:leftChars="400" w:left="2041" w:hangingChars="200" w:hanging="680"/>
        <w:rPr>
          <w:rFonts w:ascii="Times New Roman" w:hAnsi="Times New Roman"/>
        </w:rPr>
      </w:pPr>
      <w:r w:rsidRPr="00F76A9B">
        <w:rPr>
          <w:rFonts w:ascii="Times New Roman" w:hAnsi="Times New Roman"/>
        </w:rPr>
        <w:t>毒品</w:t>
      </w:r>
      <w:r w:rsidRPr="007B1436">
        <w:t>分級</w:t>
      </w:r>
      <w:r w:rsidRPr="00F76A9B">
        <w:rPr>
          <w:rFonts w:ascii="Times New Roman" w:hAnsi="Times New Roman"/>
        </w:rPr>
        <w:t>：</w:t>
      </w:r>
    </w:p>
    <w:p w:rsidR="001739EE" w:rsidRPr="00F76A9B" w:rsidRDefault="001739EE" w:rsidP="007B1436">
      <w:pPr>
        <w:pStyle w:val="21"/>
        <w:ind w:leftChars="594" w:left="2020" w:firstLine="680"/>
        <w:rPr>
          <w:rFonts w:ascii="Times New Roman"/>
          <w:bCs/>
        </w:rPr>
      </w:pPr>
      <w:r w:rsidRPr="00F76A9B">
        <w:rPr>
          <w:rFonts w:ascii="Times New Roman"/>
          <w:bCs/>
        </w:rPr>
        <w:t>依據毒品危害防制條例第</w:t>
      </w:r>
      <w:r w:rsidRPr="00F76A9B">
        <w:rPr>
          <w:rFonts w:ascii="Times New Roman"/>
          <w:bCs/>
        </w:rPr>
        <w:t>2</w:t>
      </w:r>
      <w:r w:rsidRPr="00F76A9B">
        <w:rPr>
          <w:rFonts w:ascii="Times New Roman"/>
          <w:bCs/>
        </w:rPr>
        <w:t>條第</w:t>
      </w:r>
      <w:r w:rsidRPr="00F76A9B">
        <w:rPr>
          <w:rFonts w:ascii="Times New Roman"/>
          <w:bCs/>
        </w:rPr>
        <w:t>2</w:t>
      </w:r>
      <w:r w:rsidRPr="00F76A9B">
        <w:rPr>
          <w:rFonts w:ascii="Times New Roman"/>
          <w:bCs/>
        </w:rPr>
        <w:t>項規定，毒品依其成癮性、濫用性及對社會危害性分為四級，其品項如下：</w:t>
      </w:r>
    </w:p>
    <w:p w:rsidR="001739EE" w:rsidRPr="00F76A9B" w:rsidRDefault="001739EE" w:rsidP="0085411D">
      <w:pPr>
        <w:pStyle w:val="6"/>
        <w:numPr>
          <w:ilvl w:val="5"/>
          <w:numId w:val="5"/>
        </w:numPr>
        <w:ind w:leftChars="500" w:left="2381" w:hangingChars="200" w:hanging="680"/>
      </w:pPr>
      <w:r w:rsidRPr="00F76A9B">
        <w:t>第一級：海洛因、嗎啡、鴉片、古柯鹼及其</w:t>
      </w:r>
      <w:r w:rsidRPr="00F76A9B">
        <w:lastRenderedPageBreak/>
        <w:t>相類製品。</w:t>
      </w:r>
    </w:p>
    <w:p w:rsidR="001739EE" w:rsidRPr="00F76A9B" w:rsidRDefault="001739EE" w:rsidP="0085411D">
      <w:pPr>
        <w:pStyle w:val="6"/>
        <w:numPr>
          <w:ilvl w:val="5"/>
          <w:numId w:val="5"/>
        </w:numPr>
        <w:ind w:leftChars="500" w:left="2381" w:hangingChars="200" w:hanging="680"/>
      </w:pPr>
      <w:r w:rsidRPr="00F76A9B">
        <w:t>第二級：</w:t>
      </w:r>
      <w:r w:rsidRPr="001739EE">
        <w:t>罌粟</w:t>
      </w:r>
      <w:r w:rsidRPr="00F76A9B">
        <w:t>、古柯、大麻、安非他命、配西汀、潘他唑新及其相類製品。</w:t>
      </w:r>
    </w:p>
    <w:p w:rsidR="001739EE" w:rsidRPr="00F76A9B" w:rsidRDefault="001739EE" w:rsidP="0085411D">
      <w:pPr>
        <w:pStyle w:val="6"/>
        <w:numPr>
          <w:ilvl w:val="5"/>
          <w:numId w:val="5"/>
        </w:numPr>
        <w:ind w:leftChars="500" w:left="2381" w:hangingChars="200" w:hanging="680"/>
      </w:pPr>
      <w:r w:rsidRPr="00F76A9B">
        <w:t>第三級：西可巴比妥、異戊巴比妥、納洛芬及其相類製品。</w:t>
      </w:r>
    </w:p>
    <w:p w:rsidR="001739EE" w:rsidRPr="00F76A9B" w:rsidRDefault="001739EE" w:rsidP="0085411D">
      <w:pPr>
        <w:pStyle w:val="6"/>
        <w:numPr>
          <w:ilvl w:val="5"/>
          <w:numId w:val="5"/>
        </w:numPr>
        <w:ind w:leftChars="500" w:left="2381" w:hangingChars="200" w:hanging="680"/>
      </w:pPr>
      <w:r w:rsidRPr="00F76A9B">
        <w:t>第四級：二丙烯基巴比妥、阿普唑他及其相類製品。</w:t>
      </w:r>
    </w:p>
    <w:p w:rsidR="001739EE" w:rsidRPr="00F76A9B" w:rsidRDefault="001739EE" w:rsidP="007B1436">
      <w:pPr>
        <w:pStyle w:val="10"/>
        <w:ind w:leftChars="600" w:left="2041" w:firstLine="680"/>
        <w:rPr>
          <w:rFonts w:ascii="Times New Roman"/>
          <w:bCs/>
          <w:color w:val="000000"/>
        </w:rPr>
      </w:pPr>
      <w:r w:rsidRPr="00F76A9B">
        <w:rPr>
          <w:rFonts w:ascii="Times New Roman"/>
          <w:bCs/>
          <w:color w:val="000000"/>
        </w:rPr>
        <w:t>前項毒品之分級及品項，由法務部會同行政院衛生署組成審議委員會，每</w:t>
      </w:r>
      <w:r w:rsidRPr="00F76A9B">
        <w:rPr>
          <w:rFonts w:ascii="Times New Roman"/>
          <w:bCs/>
          <w:color w:val="000000"/>
        </w:rPr>
        <w:t>3</w:t>
      </w:r>
      <w:r w:rsidRPr="00F76A9B">
        <w:rPr>
          <w:rFonts w:ascii="Times New Roman"/>
          <w:bCs/>
          <w:color w:val="000000"/>
        </w:rPr>
        <w:t>個月定期檢討，報由行政院公告調整、增減之，並送請立法院查照。</w:t>
      </w:r>
    </w:p>
    <w:p w:rsidR="001739EE" w:rsidRPr="00F76A9B" w:rsidRDefault="001739EE" w:rsidP="0085411D">
      <w:pPr>
        <w:pStyle w:val="5"/>
        <w:numPr>
          <w:ilvl w:val="4"/>
          <w:numId w:val="5"/>
        </w:numPr>
        <w:ind w:leftChars="400" w:left="2041" w:hangingChars="200" w:hanging="680"/>
      </w:pPr>
      <w:r w:rsidRPr="00F76A9B">
        <w:t>毒品危害防制條例之相關刑罰規定：</w:t>
      </w:r>
    </w:p>
    <w:p w:rsidR="001739EE" w:rsidRPr="00F76A9B" w:rsidRDefault="001739EE" w:rsidP="00D803CC">
      <w:pPr>
        <w:pStyle w:val="10"/>
        <w:ind w:leftChars="594" w:left="2020" w:firstLine="680"/>
        <w:rPr>
          <w:rFonts w:ascii="Times New Roman"/>
          <w:bCs/>
        </w:rPr>
      </w:pPr>
      <w:r w:rsidRPr="00F76A9B">
        <w:rPr>
          <w:rFonts w:ascii="Times New Roman"/>
          <w:bCs/>
        </w:rPr>
        <w:t>毒品危害防治條例自</w:t>
      </w:r>
      <w:r w:rsidRPr="00F76A9B">
        <w:rPr>
          <w:rFonts w:ascii="Times New Roman"/>
          <w:bCs/>
        </w:rPr>
        <w:t>87</w:t>
      </w:r>
      <w:r w:rsidRPr="00F76A9B">
        <w:rPr>
          <w:rFonts w:ascii="Times New Roman"/>
          <w:bCs/>
        </w:rPr>
        <w:t>年實施以來，因僅分三級與管制藥品管理條例無法互相配合，致搖頭丸、</w:t>
      </w:r>
      <w:r w:rsidR="000433FE" w:rsidRPr="00F76A9B">
        <w:rPr>
          <w:rFonts w:ascii="Times New Roman"/>
          <w:bCs/>
        </w:rPr>
        <w:t>愷他命</w:t>
      </w:r>
      <w:r w:rsidRPr="00F76A9B">
        <w:rPr>
          <w:rFonts w:ascii="Times New Roman"/>
          <w:bCs/>
        </w:rPr>
        <w:t>等第四級管制藥品施用人日益增加，且年齡層有下降之趨勢，不僅危害治安，也嚴重戕害國民健康；為防治新興毒品危害，立法院分別於</w:t>
      </w:r>
      <w:r w:rsidRPr="00F76A9B">
        <w:rPr>
          <w:rFonts w:ascii="Times New Roman"/>
          <w:bCs/>
        </w:rPr>
        <w:t>92</w:t>
      </w:r>
      <w:r w:rsidRPr="00F76A9B">
        <w:rPr>
          <w:rFonts w:ascii="Times New Roman"/>
          <w:bCs/>
        </w:rPr>
        <w:t>年</w:t>
      </w:r>
      <w:r w:rsidRPr="00F76A9B">
        <w:rPr>
          <w:rFonts w:ascii="Times New Roman"/>
          <w:bCs/>
        </w:rPr>
        <w:t>7</w:t>
      </w:r>
      <w:r w:rsidRPr="00F76A9B">
        <w:rPr>
          <w:rFonts w:ascii="Times New Roman"/>
          <w:bCs/>
        </w:rPr>
        <w:t>月</w:t>
      </w:r>
      <w:r w:rsidRPr="00F76A9B">
        <w:rPr>
          <w:rFonts w:ascii="Times New Roman"/>
          <w:bCs/>
        </w:rPr>
        <w:t>9</w:t>
      </w:r>
      <w:r w:rsidRPr="00F76A9B">
        <w:rPr>
          <w:rFonts w:ascii="Times New Roman"/>
          <w:bCs/>
        </w:rPr>
        <w:t>日、</w:t>
      </w:r>
      <w:r w:rsidRPr="00F76A9B">
        <w:rPr>
          <w:rFonts w:ascii="Times New Roman"/>
          <w:bCs/>
        </w:rPr>
        <w:t>97</w:t>
      </w:r>
      <w:r w:rsidRPr="00F76A9B">
        <w:rPr>
          <w:rFonts w:ascii="Times New Roman"/>
          <w:bCs/>
        </w:rPr>
        <w:t>年</w:t>
      </w:r>
      <w:r w:rsidRPr="00F76A9B">
        <w:rPr>
          <w:rFonts w:ascii="Times New Roman"/>
          <w:bCs/>
        </w:rPr>
        <w:t>4</w:t>
      </w:r>
      <w:r w:rsidRPr="00F76A9B">
        <w:rPr>
          <w:rFonts w:ascii="Times New Roman"/>
          <w:bCs/>
        </w:rPr>
        <w:t>月</w:t>
      </w:r>
      <w:r w:rsidRPr="00F76A9B">
        <w:rPr>
          <w:rFonts w:ascii="Times New Roman"/>
          <w:bCs/>
        </w:rPr>
        <w:t>30</w:t>
      </w:r>
      <w:r w:rsidRPr="00F76A9B">
        <w:rPr>
          <w:rFonts w:ascii="Times New Roman"/>
          <w:bCs/>
        </w:rPr>
        <w:t>日、</w:t>
      </w:r>
      <w:r w:rsidRPr="00F76A9B">
        <w:rPr>
          <w:rFonts w:ascii="Times New Roman"/>
          <w:bCs/>
        </w:rPr>
        <w:t>98</w:t>
      </w:r>
      <w:r w:rsidRPr="00F76A9B">
        <w:rPr>
          <w:rFonts w:ascii="Times New Roman"/>
          <w:bCs/>
        </w:rPr>
        <w:t>年</w:t>
      </w:r>
      <w:r w:rsidRPr="00F76A9B">
        <w:rPr>
          <w:rFonts w:ascii="Times New Roman"/>
          <w:bCs/>
        </w:rPr>
        <w:t>5</w:t>
      </w:r>
      <w:r w:rsidRPr="00F76A9B">
        <w:rPr>
          <w:rFonts w:ascii="Times New Roman"/>
          <w:bCs/>
        </w:rPr>
        <w:t>月</w:t>
      </w:r>
      <w:r w:rsidRPr="00F76A9B">
        <w:rPr>
          <w:rFonts w:ascii="Times New Roman"/>
          <w:bCs/>
        </w:rPr>
        <w:t>20</w:t>
      </w:r>
      <w:r w:rsidRPr="00F76A9B">
        <w:rPr>
          <w:rFonts w:ascii="Times New Roman"/>
          <w:bCs/>
        </w:rPr>
        <w:t>日及</w:t>
      </w:r>
      <w:r w:rsidRPr="00F76A9B">
        <w:rPr>
          <w:rFonts w:ascii="Times New Roman"/>
        </w:rPr>
        <w:t>99</w:t>
      </w:r>
      <w:r w:rsidRPr="00F76A9B">
        <w:rPr>
          <w:rFonts w:ascii="Times New Roman"/>
        </w:rPr>
        <w:t>年</w:t>
      </w:r>
      <w:r w:rsidRPr="00F76A9B">
        <w:rPr>
          <w:rFonts w:ascii="Times New Roman"/>
        </w:rPr>
        <w:t>11</w:t>
      </w:r>
      <w:r w:rsidRPr="00F76A9B">
        <w:rPr>
          <w:rFonts w:ascii="Times New Roman"/>
        </w:rPr>
        <w:t>月</w:t>
      </w:r>
      <w:r w:rsidRPr="00F76A9B">
        <w:rPr>
          <w:rFonts w:ascii="Times New Roman"/>
        </w:rPr>
        <w:t>24</w:t>
      </w:r>
      <w:r w:rsidRPr="00F76A9B">
        <w:rPr>
          <w:rFonts w:ascii="Times New Roman"/>
        </w:rPr>
        <w:t>日</w:t>
      </w:r>
      <w:r w:rsidRPr="00F76A9B">
        <w:rPr>
          <w:rFonts w:ascii="Times New Roman"/>
          <w:bCs/>
        </w:rPr>
        <w:t>修正通過毒品危害防治條例，將毒品重新定義，並修正製造、運輸、販賣毒品或器具罪，施用、持有、意圖販賣而持有毒品或器具罪之犯罪構成要件及其法定刑；並新增以強暴、脅迫、欺瞞等方法使人施用毒品、引誘他人施用、意圖供製造毒品之用，而栽種罌粟、古柯、大麻、意圖供栽種之用而運輸或販賣罌粟、古柯</w:t>
      </w:r>
      <w:r w:rsidRPr="00F76A9B">
        <w:rPr>
          <w:rFonts w:ascii="Times New Roman"/>
          <w:bCs/>
        </w:rPr>
        <w:t>·</w:t>
      </w:r>
      <w:r w:rsidRPr="00F76A9B">
        <w:rPr>
          <w:rFonts w:ascii="Times New Roman"/>
          <w:bCs/>
        </w:rPr>
        <w:t>大麻之種子、意圖販賣而持有或轉讓罌粟、古柯、大麻之種子等。此一得由行政院公告調整、增減之毒品分級制度，實攸關許多的處遇和刑罰規定，因為許多刑罰的規定是依毒品之級數訂定罰則，</w:t>
      </w:r>
      <w:r w:rsidRPr="00F76A9B">
        <w:rPr>
          <w:rFonts w:ascii="Times New Roman"/>
          <w:bCs/>
        </w:rPr>
        <w:lastRenderedPageBreak/>
        <w:t>涉及第</w:t>
      </w:r>
      <w:r w:rsidRPr="00F76A9B">
        <w:rPr>
          <w:rFonts w:ascii="Times New Roman"/>
          <w:bCs/>
        </w:rPr>
        <w:t>1</w:t>
      </w:r>
      <w:r w:rsidRPr="00F76A9B">
        <w:rPr>
          <w:rFonts w:ascii="Times New Roman"/>
          <w:bCs/>
        </w:rPr>
        <w:t>級毒品的罰則最重，第二級毒品次之，第三、四級毒品，更次之，另持有第三、四級毒品純質淨重</w:t>
      </w:r>
      <w:r w:rsidRPr="00F76A9B">
        <w:rPr>
          <w:rFonts w:ascii="Times New Roman"/>
          <w:bCs/>
        </w:rPr>
        <w:t>20</w:t>
      </w:r>
      <w:r w:rsidRPr="00F76A9B">
        <w:rPr>
          <w:rFonts w:ascii="Times New Roman"/>
          <w:bCs/>
        </w:rPr>
        <w:t>公克以上處以刑罰，未滿或施用者施以行政裁罰。相關之條文規定如下表所示：</w:t>
      </w:r>
    </w:p>
    <w:p w:rsidR="001739EE" w:rsidRPr="00F76A9B" w:rsidRDefault="001739EE">
      <w:pPr>
        <w:pStyle w:val="10"/>
        <w:ind w:leftChars="300" w:left="1020" w:firstLine="680"/>
        <w:rPr>
          <w:rFonts w:ascii="Times New Roman"/>
          <w:bCs/>
        </w:rPr>
      </w:pPr>
    </w:p>
    <w:p w:rsidR="001739EE" w:rsidRPr="00F76A9B" w:rsidRDefault="001739EE" w:rsidP="00561AE9">
      <w:pPr>
        <w:pStyle w:val="10"/>
        <w:ind w:leftChars="0" w:left="601" w:hangingChars="200" w:hanging="601"/>
        <w:rPr>
          <w:rFonts w:ascii="Times New Roman"/>
          <w:b/>
          <w:bCs/>
          <w:sz w:val="28"/>
        </w:rPr>
      </w:pPr>
      <w:r w:rsidRPr="00F76A9B">
        <w:rPr>
          <w:rFonts w:ascii="Times New Roman"/>
          <w:b/>
          <w:bCs/>
          <w:sz w:val="28"/>
        </w:rPr>
        <w:t>表</w:t>
      </w:r>
      <w:r w:rsidRPr="00F76A9B">
        <w:rPr>
          <w:rFonts w:ascii="Times New Roman"/>
          <w:b/>
          <w:bCs/>
          <w:sz w:val="28"/>
        </w:rPr>
        <w:t>1.</w:t>
      </w:r>
      <w:r w:rsidRPr="00F76A9B">
        <w:rPr>
          <w:rFonts w:ascii="Times New Roman"/>
          <w:b/>
          <w:bCs/>
          <w:sz w:val="28"/>
        </w:rPr>
        <w:t>毒品危害防制條例相關罰責一覽表（最高得併科之罰金）</w:t>
      </w:r>
    </w:p>
    <w:tbl>
      <w:tblPr>
        <w:tblW w:w="8872"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42"/>
        <w:gridCol w:w="1792"/>
        <w:gridCol w:w="1862"/>
        <w:gridCol w:w="1940"/>
        <w:gridCol w:w="1836"/>
      </w:tblGrid>
      <w:tr w:rsidR="001739EE" w:rsidRPr="00F76A9B" w:rsidTr="00010D84">
        <w:trPr>
          <w:tblHeader/>
        </w:trPr>
        <w:tc>
          <w:tcPr>
            <w:tcW w:w="1442" w:type="dxa"/>
            <w:tcBorders>
              <w:tl2br w:val="single" w:sz="6" w:space="0" w:color="000000"/>
            </w:tcBorders>
          </w:tcPr>
          <w:p w:rsidR="001739EE" w:rsidRPr="00F76A9B" w:rsidRDefault="001739EE">
            <w:pPr>
              <w:pStyle w:val="2"/>
              <w:numPr>
                <w:ilvl w:val="0"/>
                <w:numId w:val="0"/>
              </w:numPr>
              <w:ind w:firstLineChars="200" w:firstLine="520"/>
              <w:rPr>
                <w:rFonts w:ascii="Times New Roman" w:hAnsi="Times New Roman"/>
                <w:sz w:val="24"/>
              </w:rPr>
            </w:pPr>
            <w:r w:rsidRPr="00F76A9B">
              <w:rPr>
                <w:rFonts w:ascii="Times New Roman" w:hAnsi="Times New Roman"/>
                <w:sz w:val="24"/>
              </w:rPr>
              <w:t>毒品</w:t>
            </w:r>
          </w:p>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分級</w:t>
            </w:r>
          </w:p>
        </w:tc>
        <w:tc>
          <w:tcPr>
            <w:tcW w:w="1792" w:type="dxa"/>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第一級</w:t>
            </w:r>
          </w:p>
        </w:tc>
        <w:tc>
          <w:tcPr>
            <w:tcW w:w="1862" w:type="dxa"/>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第二級</w:t>
            </w:r>
          </w:p>
        </w:tc>
        <w:tc>
          <w:tcPr>
            <w:tcW w:w="1940" w:type="dxa"/>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第三級</w:t>
            </w:r>
          </w:p>
        </w:tc>
        <w:tc>
          <w:tcPr>
            <w:tcW w:w="1836" w:type="dxa"/>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第四級</w:t>
            </w:r>
          </w:p>
        </w:tc>
      </w:tr>
      <w:tr w:rsidR="001739EE" w:rsidRPr="00F76A9B" w:rsidTr="00D11EBF">
        <w:tc>
          <w:tcPr>
            <w:tcW w:w="144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常見濫用藥物</w:t>
            </w:r>
          </w:p>
        </w:tc>
        <w:tc>
          <w:tcPr>
            <w:tcW w:w="179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海洛因</w:t>
            </w:r>
          </w:p>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嗎啡</w:t>
            </w:r>
          </w:p>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鴉片</w:t>
            </w:r>
          </w:p>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古柯鹼</w:t>
            </w:r>
          </w:p>
        </w:tc>
        <w:tc>
          <w:tcPr>
            <w:tcW w:w="1862" w:type="dxa"/>
          </w:tcPr>
          <w:p w:rsidR="001739EE" w:rsidRPr="00F76A9B" w:rsidRDefault="001739EE" w:rsidP="00E21412">
            <w:pPr>
              <w:pStyle w:val="2"/>
              <w:numPr>
                <w:ilvl w:val="0"/>
                <w:numId w:val="0"/>
              </w:numPr>
              <w:rPr>
                <w:rFonts w:ascii="Times New Roman" w:hAnsi="Times New Roman"/>
                <w:sz w:val="24"/>
              </w:rPr>
            </w:pPr>
            <w:r w:rsidRPr="00F76A9B">
              <w:rPr>
                <w:rFonts w:ascii="Times New Roman" w:hAnsi="Times New Roman"/>
                <w:sz w:val="24"/>
              </w:rPr>
              <w:t>安非他命</w:t>
            </w:r>
          </w:p>
          <w:p w:rsidR="001739EE" w:rsidRPr="00F76A9B" w:rsidRDefault="001739EE" w:rsidP="00E21412">
            <w:pPr>
              <w:pStyle w:val="2"/>
              <w:numPr>
                <w:ilvl w:val="0"/>
                <w:numId w:val="0"/>
              </w:numPr>
              <w:rPr>
                <w:rFonts w:ascii="Times New Roman" w:hAnsi="Times New Roman"/>
                <w:sz w:val="24"/>
              </w:rPr>
            </w:pPr>
            <w:r w:rsidRPr="00F76A9B">
              <w:rPr>
                <w:rFonts w:ascii="Times New Roman" w:hAnsi="Times New Roman"/>
                <w:sz w:val="24"/>
              </w:rPr>
              <w:t>MDMA(</w:t>
            </w:r>
            <w:r w:rsidRPr="00F76A9B">
              <w:rPr>
                <w:rFonts w:ascii="Times New Roman" w:hAnsi="Times New Roman"/>
                <w:sz w:val="24"/>
              </w:rPr>
              <w:t>搖頭丸、快樂丸</w:t>
            </w:r>
            <w:r w:rsidRPr="00F76A9B">
              <w:rPr>
                <w:rFonts w:ascii="Times New Roman" w:hAnsi="Times New Roman"/>
                <w:sz w:val="24"/>
              </w:rPr>
              <w:t>)</w:t>
            </w:r>
          </w:p>
          <w:p w:rsidR="001739EE" w:rsidRPr="00F76A9B" w:rsidRDefault="001739EE" w:rsidP="00E21412">
            <w:pPr>
              <w:pStyle w:val="2"/>
              <w:numPr>
                <w:ilvl w:val="0"/>
                <w:numId w:val="0"/>
              </w:numPr>
              <w:rPr>
                <w:rFonts w:ascii="Times New Roman" w:hAnsi="Times New Roman"/>
                <w:sz w:val="24"/>
              </w:rPr>
            </w:pPr>
            <w:r w:rsidRPr="00F76A9B">
              <w:rPr>
                <w:rFonts w:ascii="Times New Roman" w:hAnsi="Times New Roman"/>
                <w:sz w:val="24"/>
              </w:rPr>
              <w:t>大麻</w:t>
            </w:r>
          </w:p>
          <w:p w:rsidR="001739EE" w:rsidRPr="00F76A9B" w:rsidRDefault="001739EE" w:rsidP="00E21412">
            <w:pPr>
              <w:pStyle w:val="2"/>
              <w:numPr>
                <w:ilvl w:val="0"/>
                <w:numId w:val="0"/>
              </w:numPr>
              <w:rPr>
                <w:rFonts w:ascii="Times New Roman" w:hAnsi="Times New Roman"/>
                <w:sz w:val="24"/>
              </w:rPr>
            </w:pPr>
            <w:r w:rsidRPr="00F76A9B">
              <w:rPr>
                <w:rFonts w:ascii="Times New Roman" w:hAnsi="Times New Roman"/>
                <w:sz w:val="24"/>
              </w:rPr>
              <w:t>LSD(</w:t>
            </w:r>
            <w:r w:rsidRPr="00F76A9B">
              <w:rPr>
                <w:rFonts w:ascii="Times New Roman" w:hAnsi="Times New Roman"/>
                <w:sz w:val="24"/>
              </w:rPr>
              <w:t>搖腳丸、一粒沙</w:t>
            </w:r>
            <w:r w:rsidRPr="00F76A9B">
              <w:rPr>
                <w:rFonts w:ascii="Times New Roman" w:hAnsi="Times New Roman"/>
                <w:sz w:val="24"/>
              </w:rPr>
              <w:t>)</w:t>
            </w:r>
          </w:p>
          <w:p w:rsidR="001739EE" w:rsidRPr="00F76A9B" w:rsidRDefault="001739EE" w:rsidP="00E21412">
            <w:pPr>
              <w:pStyle w:val="2"/>
              <w:numPr>
                <w:ilvl w:val="0"/>
                <w:numId w:val="0"/>
              </w:numPr>
              <w:jc w:val="left"/>
              <w:rPr>
                <w:rFonts w:ascii="Times New Roman" w:hAnsi="Times New Roman"/>
                <w:sz w:val="24"/>
              </w:rPr>
            </w:pPr>
            <w:r w:rsidRPr="00F76A9B">
              <w:rPr>
                <w:rFonts w:ascii="Times New Roman" w:hAnsi="Times New Roman"/>
                <w:sz w:val="24"/>
              </w:rPr>
              <w:t>西洛西賓</w:t>
            </w:r>
            <w:r w:rsidRPr="00F76A9B">
              <w:rPr>
                <w:rFonts w:ascii="Times New Roman" w:hAnsi="Times New Roman"/>
                <w:sz w:val="24"/>
              </w:rPr>
              <w:t>(Psilocybine)</w:t>
            </w:r>
          </w:p>
        </w:tc>
        <w:tc>
          <w:tcPr>
            <w:tcW w:w="1940" w:type="dxa"/>
          </w:tcPr>
          <w:p w:rsidR="001739EE" w:rsidRPr="00F76A9B" w:rsidRDefault="001739EE" w:rsidP="00E21412">
            <w:pPr>
              <w:pStyle w:val="2"/>
              <w:numPr>
                <w:ilvl w:val="0"/>
                <w:numId w:val="0"/>
              </w:numPr>
              <w:rPr>
                <w:rFonts w:ascii="Times New Roman" w:hAnsi="Times New Roman"/>
                <w:sz w:val="24"/>
              </w:rPr>
            </w:pPr>
            <w:r w:rsidRPr="00F76A9B">
              <w:rPr>
                <w:rFonts w:ascii="Times New Roman" w:hAnsi="Times New Roman"/>
                <w:sz w:val="24"/>
              </w:rPr>
              <w:t>FM2</w:t>
            </w:r>
          </w:p>
          <w:p w:rsidR="001739EE" w:rsidRPr="00F76A9B" w:rsidRDefault="001739EE" w:rsidP="00E21412">
            <w:pPr>
              <w:pStyle w:val="2"/>
              <w:numPr>
                <w:ilvl w:val="0"/>
                <w:numId w:val="0"/>
              </w:numPr>
              <w:rPr>
                <w:rFonts w:ascii="Times New Roman" w:hAnsi="Times New Roman"/>
                <w:sz w:val="24"/>
              </w:rPr>
            </w:pPr>
            <w:r w:rsidRPr="00F76A9B">
              <w:rPr>
                <w:rFonts w:ascii="Times New Roman" w:hAnsi="Times New Roman"/>
                <w:sz w:val="24"/>
              </w:rPr>
              <w:t>小白板</w:t>
            </w:r>
          </w:p>
          <w:p w:rsidR="001739EE" w:rsidRPr="00F76A9B" w:rsidRDefault="001739EE" w:rsidP="00E21412">
            <w:pPr>
              <w:pStyle w:val="2"/>
              <w:numPr>
                <w:ilvl w:val="0"/>
                <w:numId w:val="0"/>
              </w:numPr>
              <w:rPr>
                <w:rFonts w:ascii="Times New Roman" w:hAnsi="Times New Roman"/>
                <w:sz w:val="24"/>
              </w:rPr>
            </w:pPr>
            <w:r w:rsidRPr="00F76A9B">
              <w:rPr>
                <w:rFonts w:ascii="Times New Roman" w:hAnsi="Times New Roman"/>
                <w:sz w:val="24"/>
              </w:rPr>
              <w:t>丁基原啡因</w:t>
            </w:r>
          </w:p>
          <w:p w:rsidR="002D7685" w:rsidRDefault="002D7685" w:rsidP="002D7685">
            <w:pPr>
              <w:pStyle w:val="2"/>
              <w:numPr>
                <w:ilvl w:val="0"/>
                <w:numId w:val="0"/>
              </w:numPr>
              <w:jc w:val="left"/>
              <w:rPr>
                <w:rFonts w:ascii="Times New Roman" w:hAnsi="Times New Roman"/>
                <w:sz w:val="24"/>
              </w:rPr>
            </w:pPr>
            <w:r w:rsidRPr="00F76A9B">
              <w:rPr>
                <w:rFonts w:ascii="Times New Roman" w:hAnsi="Times New Roman"/>
                <w:sz w:val="24"/>
              </w:rPr>
              <w:t>愷他命</w:t>
            </w:r>
          </w:p>
          <w:p w:rsidR="002D7685" w:rsidRDefault="002D7685" w:rsidP="002D7685">
            <w:pPr>
              <w:pStyle w:val="2"/>
              <w:numPr>
                <w:ilvl w:val="0"/>
                <w:numId w:val="0"/>
              </w:numPr>
              <w:jc w:val="left"/>
              <w:rPr>
                <w:rFonts w:ascii="Times New Roman" w:hAnsi="Times New Roman"/>
                <w:sz w:val="24"/>
              </w:rPr>
            </w:pPr>
            <w:r>
              <w:rPr>
                <w:rFonts w:ascii="Times New Roman" w:hAnsi="Times New Roman" w:hint="eastAsia"/>
                <w:sz w:val="24"/>
              </w:rPr>
              <w:t xml:space="preserve"> (</w:t>
            </w:r>
            <w:r w:rsidRPr="00F76A9B">
              <w:rPr>
                <w:rFonts w:ascii="Times New Roman" w:hAnsi="Times New Roman"/>
                <w:sz w:val="24"/>
              </w:rPr>
              <w:t>Ketamine</w:t>
            </w:r>
            <w:r>
              <w:rPr>
                <w:rFonts w:ascii="Times New Roman" w:hAnsi="Times New Roman" w:hint="eastAsia"/>
                <w:sz w:val="24"/>
              </w:rPr>
              <w:t>)</w:t>
            </w:r>
          </w:p>
          <w:p w:rsidR="002D7685" w:rsidRDefault="002D7685" w:rsidP="002D7685">
            <w:pPr>
              <w:pStyle w:val="2"/>
              <w:numPr>
                <w:ilvl w:val="0"/>
                <w:numId w:val="0"/>
              </w:numPr>
              <w:rPr>
                <w:rFonts w:ascii="Times New Roman" w:hAnsi="Times New Roman"/>
                <w:sz w:val="24"/>
              </w:rPr>
            </w:pPr>
            <w:r w:rsidRPr="00F76A9B">
              <w:rPr>
                <w:rFonts w:ascii="Times New Roman" w:hAnsi="Times New Roman"/>
                <w:sz w:val="24"/>
              </w:rPr>
              <w:t>一粒眠</w:t>
            </w:r>
          </w:p>
          <w:p w:rsidR="002D7685" w:rsidRDefault="002D7685" w:rsidP="002D7685">
            <w:pPr>
              <w:pStyle w:val="2"/>
              <w:numPr>
                <w:ilvl w:val="0"/>
                <w:numId w:val="0"/>
              </w:numPr>
              <w:rPr>
                <w:rFonts w:ascii="Times New Roman" w:hAnsi="Times New Roman"/>
                <w:sz w:val="24"/>
              </w:rPr>
            </w:pPr>
            <w:r>
              <w:rPr>
                <w:rFonts w:ascii="Times New Roman" w:hAnsi="Times New Roman" w:hint="eastAsia"/>
                <w:sz w:val="24"/>
              </w:rPr>
              <w:t>(</w:t>
            </w:r>
            <w:r w:rsidR="001739EE" w:rsidRPr="00F76A9B">
              <w:rPr>
                <w:rFonts w:ascii="Times New Roman" w:hAnsi="Times New Roman"/>
                <w:sz w:val="24"/>
              </w:rPr>
              <w:t>Nimetazepam</w:t>
            </w:r>
            <w:r>
              <w:rPr>
                <w:rFonts w:ascii="Times New Roman" w:hAnsi="Times New Roman" w:hint="eastAsia"/>
                <w:sz w:val="24"/>
              </w:rPr>
              <w:t>)</w:t>
            </w:r>
          </w:p>
          <w:p w:rsidR="001739EE" w:rsidRPr="00F76A9B" w:rsidRDefault="001739EE" w:rsidP="002D7685">
            <w:pPr>
              <w:pStyle w:val="2"/>
              <w:numPr>
                <w:ilvl w:val="0"/>
                <w:numId w:val="0"/>
              </w:numPr>
              <w:rPr>
                <w:rFonts w:ascii="Times New Roman" w:hAnsi="Times New Roman"/>
                <w:sz w:val="24"/>
              </w:rPr>
            </w:pPr>
            <w:r w:rsidRPr="00F76A9B">
              <w:rPr>
                <w:rFonts w:ascii="Times New Roman" w:hAnsi="Times New Roman"/>
                <w:sz w:val="24"/>
              </w:rPr>
              <w:t>K5</w:t>
            </w:r>
            <w:r w:rsidRPr="00F76A9B">
              <w:rPr>
                <w:rFonts w:ascii="Times New Roman" w:hAnsi="Times New Roman"/>
                <w:sz w:val="24"/>
              </w:rPr>
              <w:t>、紅豆</w:t>
            </w:r>
          </w:p>
        </w:tc>
        <w:tc>
          <w:tcPr>
            <w:tcW w:w="1836" w:type="dxa"/>
          </w:tcPr>
          <w:p w:rsidR="002D7685" w:rsidRDefault="002D7685">
            <w:pPr>
              <w:pStyle w:val="2"/>
              <w:numPr>
                <w:ilvl w:val="0"/>
                <w:numId w:val="0"/>
              </w:numPr>
              <w:rPr>
                <w:rFonts w:ascii="Times New Roman" w:hAnsi="Times New Roman"/>
                <w:sz w:val="24"/>
              </w:rPr>
            </w:pPr>
            <w:r w:rsidRPr="002D7685">
              <w:rPr>
                <w:rFonts w:ascii="Times New Roman" w:hAnsi="Times New Roman" w:hint="eastAsia"/>
                <w:sz w:val="24"/>
              </w:rPr>
              <w:t>蝴蝶片</w:t>
            </w:r>
          </w:p>
          <w:p w:rsidR="001739EE" w:rsidRPr="00F76A9B" w:rsidRDefault="002D7685">
            <w:pPr>
              <w:pStyle w:val="2"/>
              <w:numPr>
                <w:ilvl w:val="0"/>
                <w:numId w:val="0"/>
              </w:numPr>
              <w:rPr>
                <w:rFonts w:ascii="Times New Roman" w:hAnsi="Times New Roman"/>
                <w:sz w:val="24"/>
              </w:rPr>
            </w:pPr>
            <w:r w:rsidRPr="002D7685">
              <w:rPr>
                <w:rFonts w:ascii="Times New Roman" w:hAnsi="Times New Roman" w:hint="eastAsia"/>
                <w:sz w:val="24"/>
              </w:rPr>
              <w:t>（</w:t>
            </w:r>
            <w:r w:rsidRPr="002D7685">
              <w:rPr>
                <w:rFonts w:ascii="Times New Roman" w:hAnsi="Times New Roman" w:hint="eastAsia"/>
                <w:sz w:val="24"/>
              </w:rPr>
              <w:t>Alprazolam</w:t>
            </w:r>
            <w:r w:rsidRPr="002D7685">
              <w:rPr>
                <w:rFonts w:ascii="Times New Roman" w:hAnsi="Times New Roman" w:hint="eastAsia"/>
                <w:sz w:val="24"/>
              </w:rPr>
              <w:t>）</w:t>
            </w:r>
          </w:p>
          <w:p w:rsidR="002D7685" w:rsidRDefault="002D7685">
            <w:pPr>
              <w:pStyle w:val="2"/>
              <w:numPr>
                <w:ilvl w:val="0"/>
                <w:numId w:val="0"/>
              </w:numPr>
              <w:rPr>
                <w:rFonts w:ascii="Times New Roman" w:hAnsi="Times New Roman"/>
                <w:sz w:val="24"/>
              </w:rPr>
            </w:pPr>
            <w:r w:rsidRPr="002D7685">
              <w:rPr>
                <w:rFonts w:ascii="Times New Roman" w:hAnsi="Times New Roman" w:hint="eastAsia"/>
                <w:sz w:val="24"/>
              </w:rPr>
              <w:t>安定</w:t>
            </w:r>
          </w:p>
          <w:p w:rsidR="002D7685" w:rsidRDefault="002D7685">
            <w:pPr>
              <w:pStyle w:val="2"/>
              <w:numPr>
                <w:ilvl w:val="0"/>
                <w:numId w:val="0"/>
              </w:numPr>
              <w:rPr>
                <w:rFonts w:ascii="Times New Roman" w:hAnsi="Times New Roman"/>
                <w:sz w:val="24"/>
              </w:rPr>
            </w:pPr>
            <w:r w:rsidRPr="002D7685">
              <w:rPr>
                <w:rFonts w:ascii="Times New Roman" w:hAnsi="Times New Roman" w:hint="eastAsia"/>
                <w:sz w:val="24"/>
              </w:rPr>
              <w:t>（</w:t>
            </w:r>
            <w:r w:rsidRPr="002D7685">
              <w:rPr>
                <w:rFonts w:ascii="Times New Roman" w:hAnsi="Times New Roman" w:hint="eastAsia"/>
                <w:sz w:val="24"/>
              </w:rPr>
              <w:t>Diazepam</w:t>
            </w:r>
            <w:r w:rsidRPr="002D7685">
              <w:rPr>
                <w:rFonts w:ascii="Times New Roman" w:hAnsi="Times New Roman" w:hint="eastAsia"/>
                <w:sz w:val="24"/>
              </w:rPr>
              <w:t>）</w:t>
            </w:r>
          </w:p>
          <w:p w:rsidR="002D7685" w:rsidRDefault="002D7685">
            <w:pPr>
              <w:pStyle w:val="2"/>
              <w:numPr>
                <w:ilvl w:val="0"/>
                <w:numId w:val="0"/>
              </w:numPr>
              <w:rPr>
                <w:rFonts w:ascii="Times New Roman" w:hAnsi="Times New Roman"/>
                <w:sz w:val="24"/>
              </w:rPr>
            </w:pPr>
            <w:r w:rsidRPr="00F76A9B">
              <w:rPr>
                <w:rFonts w:ascii="Times New Roman" w:hAnsi="Times New Roman"/>
                <w:sz w:val="24"/>
              </w:rPr>
              <w:t>特拉嗎竇</w:t>
            </w:r>
          </w:p>
          <w:p w:rsidR="001739EE" w:rsidRPr="00F76A9B" w:rsidRDefault="002D7685" w:rsidP="002D7685">
            <w:pPr>
              <w:pStyle w:val="2"/>
              <w:numPr>
                <w:ilvl w:val="0"/>
                <w:numId w:val="0"/>
              </w:numPr>
              <w:rPr>
                <w:rFonts w:ascii="Times New Roman" w:hAnsi="Times New Roman"/>
                <w:sz w:val="24"/>
              </w:rPr>
            </w:pPr>
            <w:r>
              <w:rPr>
                <w:rFonts w:ascii="Times New Roman" w:hAnsi="Times New Roman" w:hint="eastAsia"/>
                <w:sz w:val="24"/>
              </w:rPr>
              <w:t>(</w:t>
            </w:r>
            <w:r w:rsidR="001739EE" w:rsidRPr="00F76A9B">
              <w:rPr>
                <w:rFonts w:ascii="Times New Roman" w:hAnsi="Times New Roman"/>
                <w:sz w:val="24"/>
              </w:rPr>
              <w:t>Lorazepam</w:t>
            </w:r>
            <w:r>
              <w:rPr>
                <w:rFonts w:ascii="Times New Roman" w:hAnsi="Times New Roman" w:hint="eastAsia"/>
                <w:sz w:val="24"/>
              </w:rPr>
              <w:t xml:space="preserve"> </w:t>
            </w:r>
            <w:r w:rsidR="001739EE" w:rsidRPr="00F76A9B">
              <w:rPr>
                <w:rFonts w:ascii="Times New Roman" w:hAnsi="Times New Roman"/>
                <w:sz w:val="24"/>
              </w:rPr>
              <w:t>Tramadol)</w:t>
            </w:r>
          </w:p>
        </w:tc>
      </w:tr>
      <w:tr w:rsidR="001739EE" w:rsidRPr="00F76A9B" w:rsidTr="00D11EBF">
        <w:tc>
          <w:tcPr>
            <w:tcW w:w="144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製造、運輸、販賣</w:t>
            </w:r>
          </w:p>
        </w:tc>
        <w:tc>
          <w:tcPr>
            <w:tcW w:w="179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死刑或無期徒刑（</w:t>
            </w:r>
            <w:r w:rsidRPr="00F76A9B">
              <w:rPr>
                <w:rFonts w:ascii="Times New Roman" w:hAnsi="Times New Roman"/>
                <w:sz w:val="24"/>
              </w:rPr>
              <w:t>2</w:t>
            </w:r>
            <w:r w:rsidRPr="00F76A9B">
              <w:rPr>
                <w:rFonts w:ascii="Times New Roman" w:hAnsi="Times New Roman"/>
                <w:sz w:val="24"/>
              </w:rPr>
              <w:t>千萬元）</w:t>
            </w:r>
          </w:p>
        </w:tc>
        <w:tc>
          <w:tcPr>
            <w:tcW w:w="186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無期徒刑或</w:t>
            </w:r>
            <w:r w:rsidRPr="00F76A9B">
              <w:rPr>
                <w:rFonts w:ascii="Times New Roman" w:hAnsi="Times New Roman"/>
                <w:sz w:val="24"/>
              </w:rPr>
              <w:t>7</w:t>
            </w:r>
            <w:r w:rsidRPr="00F76A9B">
              <w:rPr>
                <w:rFonts w:ascii="Times New Roman" w:hAnsi="Times New Roman"/>
                <w:sz w:val="24"/>
              </w:rPr>
              <w:t>年以上（</w:t>
            </w:r>
            <w:r w:rsidRPr="00F76A9B">
              <w:rPr>
                <w:rFonts w:ascii="Times New Roman" w:hAnsi="Times New Roman"/>
                <w:sz w:val="24"/>
              </w:rPr>
              <w:t>1</w:t>
            </w:r>
            <w:r w:rsidRPr="00F76A9B">
              <w:rPr>
                <w:rFonts w:ascii="Times New Roman" w:hAnsi="Times New Roman"/>
                <w:sz w:val="24"/>
              </w:rPr>
              <w:t>千萬元）</w:t>
            </w:r>
          </w:p>
        </w:tc>
        <w:tc>
          <w:tcPr>
            <w:tcW w:w="194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5</w:t>
            </w:r>
            <w:r w:rsidRPr="00F76A9B">
              <w:rPr>
                <w:rFonts w:ascii="Times New Roman" w:hAnsi="Times New Roman"/>
                <w:sz w:val="24"/>
              </w:rPr>
              <w:t>年以上有期徒刑（</w:t>
            </w:r>
            <w:r w:rsidRPr="00F76A9B">
              <w:rPr>
                <w:rFonts w:ascii="Times New Roman" w:hAnsi="Times New Roman"/>
                <w:sz w:val="24"/>
              </w:rPr>
              <w:t>7</w:t>
            </w:r>
            <w:r w:rsidRPr="00F76A9B">
              <w:rPr>
                <w:rFonts w:ascii="Times New Roman" w:hAnsi="Times New Roman"/>
                <w:sz w:val="24"/>
              </w:rPr>
              <w:t>百萬元）</w:t>
            </w:r>
          </w:p>
        </w:tc>
        <w:tc>
          <w:tcPr>
            <w:tcW w:w="1836"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3</w:t>
            </w:r>
            <w:r w:rsidRPr="00F76A9B">
              <w:rPr>
                <w:rFonts w:ascii="Times New Roman" w:hAnsi="Times New Roman"/>
                <w:sz w:val="24"/>
              </w:rPr>
              <w:t>年以上</w:t>
            </w:r>
            <w:r w:rsidRPr="00F76A9B">
              <w:rPr>
                <w:rFonts w:ascii="Times New Roman" w:hAnsi="Times New Roman"/>
                <w:sz w:val="24"/>
              </w:rPr>
              <w:t>10</w:t>
            </w:r>
            <w:r w:rsidRPr="00F76A9B">
              <w:rPr>
                <w:rFonts w:ascii="Times New Roman" w:hAnsi="Times New Roman"/>
                <w:sz w:val="24"/>
              </w:rPr>
              <w:t>年以下有期徒刑（</w:t>
            </w:r>
            <w:r w:rsidRPr="00F76A9B">
              <w:rPr>
                <w:rFonts w:ascii="Times New Roman" w:hAnsi="Times New Roman"/>
                <w:sz w:val="24"/>
              </w:rPr>
              <w:t>3</w:t>
            </w:r>
            <w:r w:rsidRPr="00F76A9B">
              <w:rPr>
                <w:rFonts w:ascii="Times New Roman" w:hAnsi="Times New Roman"/>
                <w:sz w:val="24"/>
              </w:rPr>
              <w:t>百萬元）</w:t>
            </w:r>
          </w:p>
        </w:tc>
      </w:tr>
      <w:tr w:rsidR="001739EE" w:rsidRPr="00F76A9B" w:rsidTr="00D11EBF">
        <w:tc>
          <w:tcPr>
            <w:tcW w:w="144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意圖販賣而持有</w:t>
            </w:r>
          </w:p>
        </w:tc>
        <w:tc>
          <w:tcPr>
            <w:tcW w:w="179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無期徒刑或</w:t>
            </w:r>
            <w:r w:rsidRPr="00F76A9B">
              <w:rPr>
                <w:rFonts w:ascii="Times New Roman" w:hAnsi="Times New Roman"/>
                <w:sz w:val="24"/>
              </w:rPr>
              <w:t>10</w:t>
            </w:r>
            <w:r w:rsidRPr="00F76A9B">
              <w:rPr>
                <w:rFonts w:ascii="Times New Roman" w:hAnsi="Times New Roman"/>
                <w:sz w:val="24"/>
              </w:rPr>
              <w:t>年以上有期徒刑（</w:t>
            </w:r>
            <w:r w:rsidRPr="00F76A9B">
              <w:rPr>
                <w:rFonts w:ascii="Times New Roman" w:hAnsi="Times New Roman"/>
                <w:sz w:val="24"/>
              </w:rPr>
              <w:t>7</w:t>
            </w:r>
            <w:r w:rsidRPr="00F76A9B">
              <w:rPr>
                <w:rFonts w:ascii="Times New Roman" w:hAnsi="Times New Roman"/>
                <w:sz w:val="24"/>
              </w:rPr>
              <w:t>百萬元）</w:t>
            </w:r>
          </w:p>
        </w:tc>
        <w:tc>
          <w:tcPr>
            <w:tcW w:w="186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5</w:t>
            </w:r>
            <w:r w:rsidRPr="00F76A9B">
              <w:rPr>
                <w:rFonts w:ascii="Times New Roman" w:hAnsi="Times New Roman"/>
                <w:sz w:val="24"/>
              </w:rPr>
              <w:t>年以上有期徒刑（</w:t>
            </w:r>
            <w:r w:rsidRPr="00F76A9B">
              <w:rPr>
                <w:rFonts w:ascii="Times New Roman" w:hAnsi="Times New Roman"/>
                <w:sz w:val="24"/>
              </w:rPr>
              <w:t>5</w:t>
            </w:r>
            <w:r w:rsidRPr="00F76A9B">
              <w:rPr>
                <w:rFonts w:ascii="Times New Roman" w:hAnsi="Times New Roman"/>
                <w:sz w:val="24"/>
              </w:rPr>
              <w:t>百萬元）</w:t>
            </w:r>
          </w:p>
        </w:tc>
        <w:tc>
          <w:tcPr>
            <w:tcW w:w="194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3</w:t>
            </w:r>
            <w:r w:rsidRPr="00F76A9B">
              <w:rPr>
                <w:rFonts w:ascii="Times New Roman" w:hAnsi="Times New Roman"/>
                <w:sz w:val="24"/>
              </w:rPr>
              <w:t>年以上</w:t>
            </w:r>
            <w:r w:rsidRPr="00F76A9B">
              <w:rPr>
                <w:rFonts w:ascii="Times New Roman" w:hAnsi="Times New Roman"/>
                <w:sz w:val="24"/>
              </w:rPr>
              <w:t>10</w:t>
            </w:r>
            <w:r w:rsidRPr="00F76A9B">
              <w:rPr>
                <w:rFonts w:ascii="Times New Roman" w:hAnsi="Times New Roman"/>
                <w:sz w:val="24"/>
              </w:rPr>
              <w:t>年以下有期徒刑（</w:t>
            </w:r>
            <w:r w:rsidRPr="00F76A9B">
              <w:rPr>
                <w:rFonts w:ascii="Times New Roman" w:hAnsi="Times New Roman"/>
                <w:sz w:val="24"/>
              </w:rPr>
              <w:t>3</w:t>
            </w:r>
            <w:r w:rsidRPr="00F76A9B">
              <w:rPr>
                <w:rFonts w:ascii="Times New Roman" w:hAnsi="Times New Roman"/>
                <w:sz w:val="24"/>
              </w:rPr>
              <w:t>百萬元）</w:t>
            </w:r>
          </w:p>
        </w:tc>
        <w:tc>
          <w:tcPr>
            <w:tcW w:w="1836"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1</w:t>
            </w:r>
            <w:r w:rsidRPr="00F76A9B">
              <w:rPr>
                <w:rFonts w:ascii="Times New Roman" w:hAnsi="Times New Roman"/>
                <w:sz w:val="24"/>
              </w:rPr>
              <w:t>年以上</w:t>
            </w:r>
            <w:r w:rsidRPr="00F76A9B">
              <w:rPr>
                <w:rFonts w:ascii="Times New Roman" w:hAnsi="Times New Roman"/>
                <w:sz w:val="24"/>
              </w:rPr>
              <w:t>7</w:t>
            </w:r>
            <w:r w:rsidRPr="00F76A9B">
              <w:rPr>
                <w:rFonts w:ascii="Times New Roman" w:hAnsi="Times New Roman"/>
                <w:sz w:val="24"/>
              </w:rPr>
              <w:t>年以下有期徒刑（</w:t>
            </w:r>
            <w:r w:rsidRPr="00F76A9B">
              <w:rPr>
                <w:rFonts w:ascii="Times New Roman" w:hAnsi="Times New Roman"/>
                <w:sz w:val="24"/>
              </w:rPr>
              <w:t>1</w:t>
            </w:r>
            <w:r w:rsidRPr="00F76A9B">
              <w:rPr>
                <w:rFonts w:ascii="Times New Roman" w:hAnsi="Times New Roman"/>
                <w:sz w:val="24"/>
              </w:rPr>
              <w:t>百萬元）</w:t>
            </w:r>
          </w:p>
        </w:tc>
      </w:tr>
      <w:tr w:rsidR="001739EE" w:rsidRPr="00F76A9B" w:rsidTr="00D11EBF">
        <w:tc>
          <w:tcPr>
            <w:tcW w:w="144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強暴、脅迫、欺瞞或其他非法之方法使人施用</w:t>
            </w:r>
          </w:p>
        </w:tc>
        <w:tc>
          <w:tcPr>
            <w:tcW w:w="179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死刑、無期徒刑或</w:t>
            </w:r>
            <w:r w:rsidRPr="00F76A9B">
              <w:rPr>
                <w:rFonts w:ascii="Times New Roman" w:hAnsi="Times New Roman"/>
                <w:sz w:val="24"/>
              </w:rPr>
              <w:t>10</w:t>
            </w:r>
            <w:r w:rsidRPr="00F76A9B">
              <w:rPr>
                <w:rFonts w:ascii="Times New Roman" w:hAnsi="Times New Roman"/>
                <w:sz w:val="24"/>
              </w:rPr>
              <w:t>年以上有期徒刑（</w:t>
            </w:r>
            <w:r w:rsidRPr="00F76A9B">
              <w:rPr>
                <w:rFonts w:ascii="Times New Roman" w:hAnsi="Times New Roman"/>
                <w:sz w:val="24"/>
              </w:rPr>
              <w:t>1</w:t>
            </w:r>
            <w:r w:rsidRPr="00F76A9B">
              <w:rPr>
                <w:rFonts w:ascii="Times New Roman" w:hAnsi="Times New Roman"/>
                <w:sz w:val="24"/>
              </w:rPr>
              <w:t>千萬元）</w:t>
            </w:r>
          </w:p>
        </w:tc>
        <w:tc>
          <w:tcPr>
            <w:tcW w:w="186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無期徒刑或</w:t>
            </w:r>
            <w:r w:rsidRPr="00F76A9B">
              <w:rPr>
                <w:rFonts w:ascii="Times New Roman" w:hAnsi="Times New Roman"/>
                <w:sz w:val="24"/>
              </w:rPr>
              <w:t>7</w:t>
            </w:r>
            <w:r w:rsidRPr="00F76A9B">
              <w:rPr>
                <w:rFonts w:ascii="Times New Roman" w:hAnsi="Times New Roman"/>
                <w:sz w:val="24"/>
              </w:rPr>
              <w:t>年以上有期徒刑（</w:t>
            </w:r>
            <w:r w:rsidRPr="00F76A9B">
              <w:rPr>
                <w:rFonts w:ascii="Times New Roman" w:hAnsi="Times New Roman"/>
                <w:sz w:val="24"/>
              </w:rPr>
              <w:t>7</w:t>
            </w:r>
            <w:r w:rsidRPr="00F76A9B">
              <w:rPr>
                <w:rFonts w:ascii="Times New Roman" w:hAnsi="Times New Roman"/>
                <w:sz w:val="24"/>
              </w:rPr>
              <w:t>百萬元）</w:t>
            </w:r>
          </w:p>
        </w:tc>
        <w:tc>
          <w:tcPr>
            <w:tcW w:w="194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5</w:t>
            </w:r>
            <w:r w:rsidRPr="00F76A9B">
              <w:rPr>
                <w:rFonts w:ascii="Times New Roman" w:hAnsi="Times New Roman"/>
                <w:sz w:val="24"/>
              </w:rPr>
              <w:t>年以上有期徒刑（</w:t>
            </w:r>
            <w:r w:rsidRPr="00F76A9B">
              <w:rPr>
                <w:rFonts w:ascii="Times New Roman" w:hAnsi="Times New Roman"/>
                <w:sz w:val="24"/>
              </w:rPr>
              <w:t>5</w:t>
            </w:r>
            <w:r w:rsidRPr="00F76A9B">
              <w:rPr>
                <w:rFonts w:ascii="Times New Roman" w:hAnsi="Times New Roman"/>
                <w:sz w:val="24"/>
              </w:rPr>
              <w:t>百萬元）</w:t>
            </w:r>
          </w:p>
        </w:tc>
        <w:tc>
          <w:tcPr>
            <w:tcW w:w="1836"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3</w:t>
            </w:r>
            <w:r w:rsidRPr="00F76A9B">
              <w:rPr>
                <w:rFonts w:ascii="Times New Roman" w:hAnsi="Times New Roman"/>
                <w:sz w:val="24"/>
              </w:rPr>
              <w:t>年以上</w:t>
            </w:r>
            <w:r w:rsidRPr="00F76A9B">
              <w:rPr>
                <w:rFonts w:ascii="Times New Roman" w:hAnsi="Times New Roman"/>
                <w:sz w:val="24"/>
              </w:rPr>
              <w:t>10</w:t>
            </w:r>
            <w:r w:rsidRPr="00F76A9B">
              <w:rPr>
                <w:rFonts w:ascii="Times New Roman" w:hAnsi="Times New Roman"/>
                <w:sz w:val="24"/>
              </w:rPr>
              <w:t>年以下有期徒刑（</w:t>
            </w:r>
            <w:r w:rsidRPr="00F76A9B">
              <w:rPr>
                <w:rFonts w:ascii="Times New Roman" w:hAnsi="Times New Roman"/>
                <w:sz w:val="24"/>
              </w:rPr>
              <w:t>3</w:t>
            </w:r>
            <w:r w:rsidRPr="00F76A9B">
              <w:rPr>
                <w:rFonts w:ascii="Times New Roman" w:hAnsi="Times New Roman"/>
                <w:sz w:val="24"/>
              </w:rPr>
              <w:t>百萬元）</w:t>
            </w:r>
          </w:p>
        </w:tc>
      </w:tr>
      <w:tr w:rsidR="001739EE" w:rsidRPr="00F76A9B" w:rsidTr="00D11EBF">
        <w:tc>
          <w:tcPr>
            <w:tcW w:w="144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引誘他人施用</w:t>
            </w:r>
          </w:p>
        </w:tc>
        <w:tc>
          <w:tcPr>
            <w:tcW w:w="179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3</w:t>
            </w:r>
            <w:r w:rsidRPr="00F76A9B">
              <w:rPr>
                <w:rFonts w:ascii="Times New Roman" w:hAnsi="Times New Roman"/>
                <w:sz w:val="24"/>
              </w:rPr>
              <w:t>年以上</w:t>
            </w:r>
            <w:r w:rsidRPr="00F76A9B">
              <w:rPr>
                <w:rFonts w:ascii="Times New Roman" w:hAnsi="Times New Roman"/>
                <w:sz w:val="24"/>
              </w:rPr>
              <w:t>10</w:t>
            </w:r>
            <w:r w:rsidRPr="00F76A9B">
              <w:rPr>
                <w:rFonts w:ascii="Times New Roman" w:hAnsi="Times New Roman"/>
                <w:sz w:val="24"/>
              </w:rPr>
              <w:t>年以下有期徒刑（</w:t>
            </w:r>
            <w:r w:rsidRPr="00F76A9B">
              <w:rPr>
                <w:rFonts w:ascii="Times New Roman" w:hAnsi="Times New Roman"/>
                <w:sz w:val="24"/>
              </w:rPr>
              <w:t>3</w:t>
            </w:r>
            <w:r w:rsidRPr="00F76A9B">
              <w:rPr>
                <w:rFonts w:ascii="Times New Roman" w:hAnsi="Times New Roman"/>
                <w:sz w:val="24"/>
              </w:rPr>
              <w:t>百萬元）</w:t>
            </w:r>
          </w:p>
        </w:tc>
        <w:tc>
          <w:tcPr>
            <w:tcW w:w="186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1</w:t>
            </w:r>
            <w:r w:rsidRPr="00F76A9B">
              <w:rPr>
                <w:rFonts w:ascii="Times New Roman" w:hAnsi="Times New Roman"/>
                <w:sz w:val="24"/>
              </w:rPr>
              <w:t>年以上</w:t>
            </w:r>
            <w:r w:rsidRPr="00F76A9B">
              <w:rPr>
                <w:rFonts w:ascii="Times New Roman" w:hAnsi="Times New Roman"/>
                <w:sz w:val="24"/>
              </w:rPr>
              <w:t>7</w:t>
            </w:r>
            <w:r w:rsidRPr="00F76A9B">
              <w:rPr>
                <w:rFonts w:ascii="Times New Roman" w:hAnsi="Times New Roman"/>
                <w:sz w:val="24"/>
              </w:rPr>
              <w:t>年以下有期徒刑（</w:t>
            </w:r>
            <w:r w:rsidRPr="00F76A9B">
              <w:rPr>
                <w:rFonts w:ascii="Times New Roman" w:hAnsi="Times New Roman"/>
                <w:sz w:val="24"/>
              </w:rPr>
              <w:t>1</w:t>
            </w:r>
            <w:r w:rsidRPr="00F76A9B">
              <w:rPr>
                <w:rFonts w:ascii="Times New Roman" w:hAnsi="Times New Roman"/>
                <w:sz w:val="24"/>
              </w:rPr>
              <w:t>百萬元）</w:t>
            </w:r>
          </w:p>
        </w:tc>
        <w:tc>
          <w:tcPr>
            <w:tcW w:w="194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6</w:t>
            </w:r>
            <w:r w:rsidRPr="00F76A9B">
              <w:rPr>
                <w:rFonts w:ascii="Times New Roman" w:hAnsi="Times New Roman"/>
                <w:sz w:val="24"/>
              </w:rPr>
              <w:t>月以上</w:t>
            </w:r>
            <w:r w:rsidRPr="00F76A9B">
              <w:rPr>
                <w:rFonts w:ascii="Times New Roman" w:hAnsi="Times New Roman"/>
                <w:sz w:val="24"/>
              </w:rPr>
              <w:t>5</w:t>
            </w:r>
            <w:r w:rsidRPr="00F76A9B">
              <w:rPr>
                <w:rFonts w:ascii="Times New Roman" w:hAnsi="Times New Roman"/>
                <w:sz w:val="24"/>
              </w:rPr>
              <w:t>年以下有期徒刑（</w:t>
            </w:r>
            <w:r w:rsidRPr="00F76A9B">
              <w:rPr>
                <w:rFonts w:ascii="Times New Roman" w:hAnsi="Times New Roman"/>
                <w:sz w:val="24"/>
              </w:rPr>
              <w:t>70</w:t>
            </w:r>
            <w:r w:rsidRPr="00F76A9B">
              <w:rPr>
                <w:rFonts w:ascii="Times New Roman" w:hAnsi="Times New Roman"/>
                <w:sz w:val="24"/>
              </w:rPr>
              <w:t>萬元）</w:t>
            </w:r>
          </w:p>
        </w:tc>
        <w:tc>
          <w:tcPr>
            <w:tcW w:w="1836"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3</w:t>
            </w:r>
            <w:r w:rsidRPr="00F76A9B">
              <w:rPr>
                <w:rFonts w:ascii="Times New Roman" w:hAnsi="Times New Roman"/>
                <w:sz w:val="24"/>
              </w:rPr>
              <w:t>年以下有期徒刑（</w:t>
            </w:r>
            <w:r w:rsidRPr="00F76A9B">
              <w:rPr>
                <w:rFonts w:ascii="Times New Roman" w:hAnsi="Times New Roman"/>
                <w:sz w:val="24"/>
              </w:rPr>
              <w:t>50</w:t>
            </w:r>
            <w:r w:rsidRPr="00F76A9B">
              <w:rPr>
                <w:rFonts w:ascii="Times New Roman" w:hAnsi="Times New Roman"/>
                <w:sz w:val="24"/>
              </w:rPr>
              <w:t>萬元）</w:t>
            </w:r>
          </w:p>
        </w:tc>
      </w:tr>
      <w:tr w:rsidR="001739EE" w:rsidRPr="00F76A9B" w:rsidTr="00D11EBF">
        <w:tc>
          <w:tcPr>
            <w:tcW w:w="144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轉讓</w:t>
            </w:r>
          </w:p>
        </w:tc>
        <w:tc>
          <w:tcPr>
            <w:tcW w:w="179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1</w:t>
            </w:r>
            <w:r w:rsidRPr="00F76A9B">
              <w:rPr>
                <w:rFonts w:ascii="Times New Roman" w:hAnsi="Times New Roman"/>
                <w:sz w:val="24"/>
              </w:rPr>
              <w:t>年以上</w:t>
            </w:r>
            <w:r w:rsidRPr="00F76A9B">
              <w:rPr>
                <w:rFonts w:ascii="Times New Roman" w:hAnsi="Times New Roman"/>
                <w:sz w:val="24"/>
              </w:rPr>
              <w:t>7</w:t>
            </w:r>
            <w:r w:rsidRPr="00F76A9B">
              <w:rPr>
                <w:rFonts w:ascii="Times New Roman" w:hAnsi="Times New Roman"/>
                <w:sz w:val="24"/>
              </w:rPr>
              <w:t>年以下有期徒刑（</w:t>
            </w:r>
            <w:r w:rsidRPr="00F76A9B">
              <w:rPr>
                <w:rFonts w:ascii="Times New Roman" w:hAnsi="Times New Roman"/>
                <w:sz w:val="24"/>
              </w:rPr>
              <w:t>1</w:t>
            </w:r>
            <w:r w:rsidRPr="00F76A9B">
              <w:rPr>
                <w:rFonts w:ascii="Times New Roman" w:hAnsi="Times New Roman"/>
                <w:sz w:val="24"/>
              </w:rPr>
              <w:t>百萬元）</w:t>
            </w:r>
          </w:p>
        </w:tc>
        <w:tc>
          <w:tcPr>
            <w:tcW w:w="186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6</w:t>
            </w:r>
            <w:r w:rsidRPr="00F76A9B">
              <w:rPr>
                <w:rFonts w:ascii="Times New Roman" w:hAnsi="Times New Roman"/>
                <w:sz w:val="24"/>
              </w:rPr>
              <w:t>月以上</w:t>
            </w:r>
            <w:r w:rsidRPr="00F76A9B">
              <w:rPr>
                <w:rFonts w:ascii="Times New Roman" w:hAnsi="Times New Roman"/>
                <w:sz w:val="24"/>
              </w:rPr>
              <w:t>5</w:t>
            </w:r>
            <w:r w:rsidRPr="00F76A9B">
              <w:rPr>
                <w:rFonts w:ascii="Times New Roman" w:hAnsi="Times New Roman"/>
                <w:sz w:val="24"/>
              </w:rPr>
              <w:t>年以下有期徒刑（</w:t>
            </w:r>
            <w:r w:rsidRPr="00F76A9B">
              <w:rPr>
                <w:rFonts w:ascii="Times New Roman" w:hAnsi="Times New Roman"/>
                <w:sz w:val="24"/>
              </w:rPr>
              <w:t>70</w:t>
            </w:r>
            <w:r w:rsidRPr="00F76A9B">
              <w:rPr>
                <w:rFonts w:ascii="Times New Roman" w:hAnsi="Times New Roman"/>
                <w:sz w:val="24"/>
              </w:rPr>
              <w:t>萬元）</w:t>
            </w:r>
          </w:p>
        </w:tc>
        <w:tc>
          <w:tcPr>
            <w:tcW w:w="194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3</w:t>
            </w:r>
            <w:r w:rsidRPr="00F76A9B">
              <w:rPr>
                <w:rFonts w:ascii="Times New Roman" w:hAnsi="Times New Roman"/>
                <w:sz w:val="24"/>
              </w:rPr>
              <w:t>年以下有期徒刑（</w:t>
            </w:r>
            <w:r w:rsidRPr="00F76A9B">
              <w:rPr>
                <w:rFonts w:ascii="Times New Roman" w:hAnsi="Times New Roman"/>
                <w:sz w:val="24"/>
              </w:rPr>
              <w:t>30</w:t>
            </w:r>
            <w:r w:rsidRPr="00F76A9B">
              <w:rPr>
                <w:rFonts w:ascii="Times New Roman" w:hAnsi="Times New Roman"/>
                <w:sz w:val="24"/>
              </w:rPr>
              <w:t>萬元）</w:t>
            </w:r>
          </w:p>
        </w:tc>
        <w:tc>
          <w:tcPr>
            <w:tcW w:w="1836"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1</w:t>
            </w:r>
            <w:r w:rsidRPr="00F76A9B">
              <w:rPr>
                <w:rFonts w:ascii="Times New Roman" w:hAnsi="Times New Roman"/>
                <w:sz w:val="24"/>
              </w:rPr>
              <w:t>年以下有期徒刑（</w:t>
            </w:r>
            <w:r w:rsidRPr="00F76A9B">
              <w:rPr>
                <w:rFonts w:ascii="Times New Roman" w:hAnsi="Times New Roman"/>
                <w:sz w:val="24"/>
              </w:rPr>
              <w:t>10</w:t>
            </w:r>
            <w:r w:rsidRPr="00F76A9B">
              <w:rPr>
                <w:rFonts w:ascii="Times New Roman" w:hAnsi="Times New Roman"/>
                <w:sz w:val="24"/>
              </w:rPr>
              <w:t>萬元）</w:t>
            </w:r>
          </w:p>
        </w:tc>
      </w:tr>
      <w:tr w:rsidR="001739EE" w:rsidRPr="00F76A9B" w:rsidTr="00D11EBF">
        <w:tc>
          <w:tcPr>
            <w:tcW w:w="144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施用</w:t>
            </w:r>
          </w:p>
        </w:tc>
        <w:tc>
          <w:tcPr>
            <w:tcW w:w="179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6</w:t>
            </w:r>
            <w:r w:rsidRPr="00F76A9B">
              <w:rPr>
                <w:rFonts w:ascii="Times New Roman" w:hAnsi="Times New Roman"/>
                <w:sz w:val="24"/>
              </w:rPr>
              <w:t>月以上</w:t>
            </w:r>
            <w:r w:rsidRPr="00F76A9B">
              <w:rPr>
                <w:rFonts w:ascii="Times New Roman" w:hAnsi="Times New Roman"/>
                <w:sz w:val="24"/>
              </w:rPr>
              <w:t>5</w:t>
            </w:r>
            <w:r w:rsidRPr="00F76A9B">
              <w:rPr>
                <w:rFonts w:ascii="Times New Roman" w:hAnsi="Times New Roman"/>
                <w:sz w:val="24"/>
              </w:rPr>
              <w:t>年以下有期徒刑</w:t>
            </w:r>
          </w:p>
        </w:tc>
        <w:tc>
          <w:tcPr>
            <w:tcW w:w="186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3</w:t>
            </w:r>
            <w:r w:rsidRPr="00F76A9B">
              <w:rPr>
                <w:rFonts w:ascii="Times New Roman" w:hAnsi="Times New Roman"/>
                <w:sz w:val="24"/>
              </w:rPr>
              <w:t>年以下有期徒刑</w:t>
            </w:r>
          </w:p>
        </w:tc>
        <w:tc>
          <w:tcPr>
            <w:tcW w:w="1940" w:type="dxa"/>
          </w:tcPr>
          <w:p w:rsidR="001739EE" w:rsidRPr="00F76A9B" w:rsidRDefault="001739EE" w:rsidP="00E21412">
            <w:pPr>
              <w:pStyle w:val="2"/>
              <w:numPr>
                <w:ilvl w:val="0"/>
                <w:numId w:val="0"/>
              </w:numPr>
              <w:rPr>
                <w:rFonts w:ascii="Times New Roman" w:hAnsi="Times New Roman"/>
                <w:sz w:val="24"/>
              </w:rPr>
            </w:pPr>
            <w:r w:rsidRPr="00F76A9B">
              <w:rPr>
                <w:rFonts w:ascii="Times New Roman" w:hAnsi="Times New Roman"/>
                <w:sz w:val="24"/>
              </w:rPr>
              <w:t>1</w:t>
            </w:r>
            <w:r w:rsidRPr="00F76A9B">
              <w:rPr>
                <w:rFonts w:ascii="Times New Roman" w:hAnsi="Times New Roman"/>
                <w:sz w:val="24"/>
              </w:rPr>
              <w:t>萬元以上</w:t>
            </w:r>
            <w:r w:rsidRPr="00F76A9B">
              <w:rPr>
                <w:rFonts w:ascii="Times New Roman" w:hAnsi="Times New Roman"/>
                <w:sz w:val="24"/>
              </w:rPr>
              <w:t>5</w:t>
            </w:r>
            <w:r w:rsidRPr="00F76A9B">
              <w:rPr>
                <w:rFonts w:ascii="Times New Roman" w:hAnsi="Times New Roman"/>
                <w:sz w:val="24"/>
              </w:rPr>
              <w:t>萬元以下，並接受講習。</w:t>
            </w:r>
          </w:p>
        </w:tc>
        <w:tc>
          <w:tcPr>
            <w:tcW w:w="1836" w:type="dxa"/>
          </w:tcPr>
          <w:p w:rsidR="001739EE" w:rsidRPr="00F76A9B" w:rsidRDefault="001739EE" w:rsidP="00E21412">
            <w:pPr>
              <w:pStyle w:val="2"/>
              <w:numPr>
                <w:ilvl w:val="0"/>
                <w:numId w:val="0"/>
              </w:numPr>
              <w:rPr>
                <w:rFonts w:ascii="Times New Roman" w:hAnsi="Times New Roman"/>
                <w:sz w:val="24"/>
              </w:rPr>
            </w:pPr>
            <w:r w:rsidRPr="00F76A9B">
              <w:rPr>
                <w:rFonts w:ascii="Times New Roman" w:hAnsi="Times New Roman"/>
                <w:sz w:val="24"/>
              </w:rPr>
              <w:t>1</w:t>
            </w:r>
            <w:r w:rsidRPr="00F76A9B">
              <w:rPr>
                <w:rFonts w:ascii="Times New Roman" w:hAnsi="Times New Roman"/>
                <w:sz w:val="24"/>
              </w:rPr>
              <w:t>萬元以上</w:t>
            </w:r>
            <w:r w:rsidRPr="00F76A9B">
              <w:rPr>
                <w:rFonts w:ascii="Times New Roman" w:hAnsi="Times New Roman"/>
                <w:sz w:val="24"/>
              </w:rPr>
              <w:t>5</w:t>
            </w:r>
            <w:r w:rsidRPr="00F76A9B">
              <w:rPr>
                <w:rFonts w:ascii="Times New Roman" w:hAnsi="Times New Roman"/>
                <w:sz w:val="24"/>
              </w:rPr>
              <w:t>萬元以下，並接受講習。</w:t>
            </w:r>
          </w:p>
        </w:tc>
      </w:tr>
      <w:tr w:rsidR="001739EE" w:rsidRPr="00F76A9B" w:rsidTr="00D11EBF">
        <w:tc>
          <w:tcPr>
            <w:tcW w:w="1442"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持有</w:t>
            </w:r>
          </w:p>
        </w:tc>
        <w:tc>
          <w:tcPr>
            <w:tcW w:w="1792" w:type="dxa"/>
          </w:tcPr>
          <w:p w:rsidR="001739EE" w:rsidRPr="00F76A9B" w:rsidRDefault="001739EE" w:rsidP="00561AE9">
            <w:pPr>
              <w:pStyle w:val="2"/>
              <w:numPr>
                <w:ilvl w:val="0"/>
                <w:numId w:val="0"/>
              </w:numPr>
              <w:rPr>
                <w:rFonts w:ascii="Times New Roman" w:hAnsi="Times New Roman"/>
                <w:sz w:val="24"/>
              </w:rPr>
            </w:pPr>
            <w:r w:rsidRPr="00F76A9B">
              <w:rPr>
                <w:rFonts w:ascii="Times New Roman" w:hAnsi="Times New Roman"/>
                <w:sz w:val="24"/>
              </w:rPr>
              <w:t>＊</w:t>
            </w:r>
            <w:r w:rsidRPr="00F76A9B">
              <w:rPr>
                <w:rFonts w:ascii="Times New Roman" w:hAnsi="Times New Roman"/>
                <w:sz w:val="24"/>
              </w:rPr>
              <w:t>3</w:t>
            </w:r>
            <w:r w:rsidRPr="00F76A9B">
              <w:rPr>
                <w:rFonts w:ascii="Times New Roman" w:hAnsi="Times New Roman"/>
                <w:sz w:val="24"/>
              </w:rPr>
              <w:t>年以下有期徒刑、拘役或</w:t>
            </w:r>
            <w:r w:rsidRPr="00F76A9B">
              <w:rPr>
                <w:rFonts w:ascii="Times New Roman" w:hAnsi="Times New Roman"/>
                <w:sz w:val="24"/>
              </w:rPr>
              <w:t>5</w:t>
            </w:r>
            <w:r w:rsidRPr="00F76A9B">
              <w:rPr>
                <w:rFonts w:ascii="Times New Roman" w:hAnsi="Times New Roman"/>
                <w:sz w:val="24"/>
              </w:rPr>
              <w:t>萬元以下。</w:t>
            </w:r>
          </w:p>
          <w:p w:rsidR="001739EE" w:rsidRPr="00F76A9B" w:rsidRDefault="001739EE" w:rsidP="00561AE9">
            <w:pPr>
              <w:pStyle w:val="2"/>
              <w:numPr>
                <w:ilvl w:val="0"/>
                <w:numId w:val="0"/>
              </w:numPr>
              <w:rPr>
                <w:rFonts w:ascii="Times New Roman" w:hAnsi="Times New Roman"/>
                <w:sz w:val="24"/>
              </w:rPr>
            </w:pPr>
            <w:r w:rsidRPr="00F76A9B">
              <w:rPr>
                <w:rFonts w:ascii="Times New Roman" w:hAnsi="Times New Roman"/>
                <w:sz w:val="24"/>
              </w:rPr>
              <w:t>＊純質淨重</w:t>
            </w:r>
            <w:r w:rsidRPr="00F76A9B">
              <w:rPr>
                <w:rFonts w:ascii="Times New Roman" w:hAnsi="Times New Roman"/>
                <w:sz w:val="24"/>
              </w:rPr>
              <w:t>10</w:t>
            </w:r>
            <w:r w:rsidRPr="00F76A9B">
              <w:rPr>
                <w:rFonts w:ascii="Times New Roman" w:hAnsi="Times New Roman"/>
                <w:sz w:val="24"/>
              </w:rPr>
              <w:lastRenderedPageBreak/>
              <w:t>公克以上，處</w:t>
            </w:r>
            <w:r w:rsidRPr="00F76A9B">
              <w:rPr>
                <w:rFonts w:ascii="Times New Roman" w:hAnsi="Times New Roman"/>
                <w:sz w:val="24"/>
              </w:rPr>
              <w:t>1</w:t>
            </w:r>
            <w:r w:rsidRPr="00F76A9B">
              <w:rPr>
                <w:rFonts w:ascii="Times New Roman" w:hAnsi="Times New Roman"/>
                <w:sz w:val="24"/>
              </w:rPr>
              <w:t>年以上</w:t>
            </w:r>
            <w:r w:rsidRPr="00F76A9B">
              <w:rPr>
                <w:rFonts w:ascii="Times New Roman" w:hAnsi="Times New Roman"/>
                <w:sz w:val="24"/>
              </w:rPr>
              <w:t>7</w:t>
            </w:r>
            <w:r w:rsidRPr="00F76A9B">
              <w:rPr>
                <w:rFonts w:ascii="Times New Roman" w:hAnsi="Times New Roman"/>
                <w:sz w:val="24"/>
              </w:rPr>
              <w:t>年以下有期徒刑</w:t>
            </w:r>
            <w:r w:rsidRPr="00F76A9B">
              <w:rPr>
                <w:rFonts w:ascii="Times New Roman" w:hAnsi="Times New Roman"/>
                <w:sz w:val="24"/>
              </w:rPr>
              <w:t>(1</w:t>
            </w:r>
            <w:r w:rsidRPr="00F76A9B">
              <w:rPr>
                <w:rFonts w:ascii="Times New Roman" w:hAnsi="Times New Roman"/>
                <w:sz w:val="24"/>
              </w:rPr>
              <w:t>百萬元</w:t>
            </w:r>
            <w:r w:rsidRPr="00F76A9B">
              <w:rPr>
                <w:rFonts w:ascii="Times New Roman" w:hAnsi="Times New Roman"/>
                <w:sz w:val="24"/>
              </w:rPr>
              <w:t>)</w:t>
            </w:r>
          </w:p>
        </w:tc>
        <w:tc>
          <w:tcPr>
            <w:tcW w:w="1862" w:type="dxa"/>
          </w:tcPr>
          <w:p w:rsidR="001739EE" w:rsidRPr="00F76A9B" w:rsidRDefault="001739EE" w:rsidP="002D7685">
            <w:pPr>
              <w:pStyle w:val="2"/>
              <w:numPr>
                <w:ilvl w:val="0"/>
                <w:numId w:val="3"/>
              </w:numPr>
              <w:ind w:left="0" w:firstLine="0"/>
              <w:rPr>
                <w:rFonts w:ascii="Times New Roman" w:hAnsi="Times New Roman"/>
                <w:sz w:val="24"/>
              </w:rPr>
            </w:pPr>
            <w:r w:rsidRPr="00F76A9B">
              <w:rPr>
                <w:rFonts w:ascii="Times New Roman" w:hAnsi="Times New Roman"/>
                <w:sz w:val="24"/>
              </w:rPr>
              <w:lastRenderedPageBreak/>
              <w:t>2</w:t>
            </w:r>
            <w:r w:rsidRPr="00F76A9B">
              <w:rPr>
                <w:rFonts w:ascii="Times New Roman" w:hAnsi="Times New Roman"/>
                <w:sz w:val="24"/>
              </w:rPr>
              <w:t>年以下有期徒刑、拘役或</w:t>
            </w:r>
            <w:r w:rsidRPr="00F76A9B">
              <w:rPr>
                <w:rFonts w:ascii="Times New Roman" w:hAnsi="Times New Roman"/>
                <w:sz w:val="24"/>
              </w:rPr>
              <w:t>3</w:t>
            </w:r>
            <w:r w:rsidRPr="00F76A9B">
              <w:rPr>
                <w:rFonts w:ascii="Times New Roman" w:hAnsi="Times New Roman"/>
                <w:sz w:val="24"/>
              </w:rPr>
              <w:t>萬元以下。</w:t>
            </w:r>
          </w:p>
          <w:p w:rsidR="001739EE" w:rsidRPr="00F76A9B" w:rsidRDefault="001739EE" w:rsidP="002D7685">
            <w:pPr>
              <w:pStyle w:val="2"/>
              <w:numPr>
                <w:ilvl w:val="0"/>
                <w:numId w:val="3"/>
              </w:numPr>
              <w:ind w:left="0" w:firstLine="0"/>
              <w:rPr>
                <w:rFonts w:ascii="Times New Roman" w:hAnsi="Times New Roman"/>
                <w:sz w:val="24"/>
              </w:rPr>
            </w:pPr>
            <w:r w:rsidRPr="00561AE9">
              <w:rPr>
                <w:rFonts w:ascii="Times New Roman" w:hAnsi="Times New Roman"/>
                <w:sz w:val="24"/>
              </w:rPr>
              <w:t>純質淨重</w:t>
            </w:r>
            <w:r w:rsidRPr="00561AE9">
              <w:rPr>
                <w:rFonts w:ascii="Times New Roman" w:hAnsi="Times New Roman"/>
                <w:sz w:val="24"/>
              </w:rPr>
              <w:t>20</w:t>
            </w:r>
            <w:r w:rsidRPr="00561AE9">
              <w:rPr>
                <w:rFonts w:ascii="Times New Roman" w:hAnsi="Times New Roman"/>
                <w:sz w:val="24"/>
              </w:rPr>
              <w:lastRenderedPageBreak/>
              <w:t>公克以上者，處</w:t>
            </w:r>
            <w:r w:rsidRPr="00561AE9">
              <w:rPr>
                <w:rFonts w:ascii="Times New Roman" w:hAnsi="Times New Roman"/>
                <w:sz w:val="24"/>
              </w:rPr>
              <w:t>6</w:t>
            </w:r>
            <w:r w:rsidRPr="00561AE9">
              <w:rPr>
                <w:rFonts w:ascii="Times New Roman" w:hAnsi="Times New Roman"/>
                <w:sz w:val="24"/>
              </w:rPr>
              <w:t>月以上</w:t>
            </w:r>
            <w:r w:rsidRPr="00561AE9">
              <w:rPr>
                <w:rFonts w:ascii="Times New Roman" w:hAnsi="Times New Roman"/>
                <w:sz w:val="24"/>
              </w:rPr>
              <w:t>5</w:t>
            </w:r>
            <w:r w:rsidRPr="00561AE9">
              <w:rPr>
                <w:rFonts w:ascii="Times New Roman" w:hAnsi="Times New Roman"/>
                <w:sz w:val="24"/>
              </w:rPr>
              <w:t>年以下有期徒刑</w:t>
            </w:r>
            <w:r w:rsidRPr="00561AE9">
              <w:rPr>
                <w:rFonts w:ascii="Times New Roman" w:hAnsi="Times New Roman"/>
                <w:sz w:val="24"/>
              </w:rPr>
              <w:t>(70</w:t>
            </w:r>
            <w:r w:rsidRPr="00561AE9">
              <w:rPr>
                <w:rFonts w:ascii="Times New Roman" w:hAnsi="Times New Roman"/>
                <w:sz w:val="24"/>
              </w:rPr>
              <w:t>萬元</w:t>
            </w:r>
            <w:r w:rsidRPr="00F76A9B">
              <w:rPr>
                <w:rFonts w:ascii="Times New Roman" w:hAnsi="Times New Roman"/>
                <w:sz w:val="24"/>
              </w:rPr>
              <w:t>)</w:t>
            </w:r>
          </w:p>
        </w:tc>
        <w:tc>
          <w:tcPr>
            <w:tcW w:w="1940" w:type="dxa"/>
          </w:tcPr>
          <w:p w:rsidR="001739EE" w:rsidRPr="00F76A9B" w:rsidRDefault="001739EE" w:rsidP="002D7685">
            <w:pPr>
              <w:pStyle w:val="2"/>
              <w:numPr>
                <w:ilvl w:val="0"/>
                <w:numId w:val="3"/>
              </w:numPr>
              <w:ind w:left="0" w:firstLine="0"/>
              <w:rPr>
                <w:rFonts w:ascii="Times New Roman" w:hAnsi="Times New Roman"/>
                <w:sz w:val="24"/>
              </w:rPr>
            </w:pPr>
            <w:r w:rsidRPr="00F76A9B">
              <w:rPr>
                <w:rFonts w:ascii="Times New Roman" w:hAnsi="Times New Roman"/>
                <w:sz w:val="24"/>
              </w:rPr>
              <w:lastRenderedPageBreak/>
              <w:t>1</w:t>
            </w:r>
            <w:r w:rsidRPr="00F76A9B">
              <w:rPr>
                <w:rFonts w:ascii="Times New Roman" w:hAnsi="Times New Roman"/>
                <w:sz w:val="24"/>
              </w:rPr>
              <w:t>萬元以上</w:t>
            </w:r>
            <w:r w:rsidRPr="00F76A9B">
              <w:rPr>
                <w:rFonts w:ascii="Times New Roman" w:hAnsi="Times New Roman"/>
                <w:sz w:val="24"/>
              </w:rPr>
              <w:t>5</w:t>
            </w:r>
            <w:r w:rsidRPr="00F76A9B">
              <w:rPr>
                <w:rFonts w:ascii="Times New Roman" w:hAnsi="Times New Roman"/>
                <w:sz w:val="24"/>
              </w:rPr>
              <w:t>萬元以下，並接受講習。</w:t>
            </w:r>
          </w:p>
          <w:p w:rsidR="001739EE" w:rsidRPr="00F76A9B" w:rsidRDefault="001739EE" w:rsidP="002D7685">
            <w:pPr>
              <w:pStyle w:val="2"/>
              <w:numPr>
                <w:ilvl w:val="0"/>
                <w:numId w:val="3"/>
              </w:numPr>
              <w:ind w:left="0" w:firstLine="0"/>
              <w:rPr>
                <w:rFonts w:ascii="Times New Roman" w:hAnsi="Times New Roman"/>
                <w:sz w:val="24"/>
              </w:rPr>
            </w:pPr>
            <w:r w:rsidRPr="00561AE9">
              <w:rPr>
                <w:rFonts w:ascii="Times New Roman" w:hAnsi="Times New Roman"/>
                <w:sz w:val="24"/>
              </w:rPr>
              <w:t>純質淨重</w:t>
            </w:r>
            <w:r w:rsidRPr="00F76A9B">
              <w:rPr>
                <w:rFonts w:ascii="Times New Roman" w:hAnsi="Times New Roman"/>
                <w:sz w:val="24"/>
              </w:rPr>
              <w:t>20</w:t>
            </w:r>
            <w:r w:rsidRPr="00F76A9B">
              <w:rPr>
                <w:rFonts w:ascii="Times New Roman" w:hAnsi="Times New Roman"/>
                <w:sz w:val="24"/>
              </w:rPr>
              <w:lastRenderedPageBreak/>
              <w:t>公克以上者</w:t>
            </w:r>
            <w:r w:rsidRPr="00F76A9B">
              <w:rPr>
                <w:rFonts w:ascii="Times New Roman" w:hAnsi="Times New Roman"/>
                <w:sz w:val="24"/>
              </w:rPr>
              <w:t>3</w:t>
            </w:r>
            <w:r w:rsidRPr="00F76A9B">
              <w:rPr>
                <w:rFonts w:ascii="Times New Roman" w:hAnsi="Times New Roman"/>
                <w:sz w:val="24"/>
              </w:rPr>
              <w:t>年以下徒刑</w:t>
            </w:r>
            <w:r w:rsidRPr="00561AE9">
              <w:rPr>
                <w:rFonts w:ascii="Times New Roman" w:hAnsi="Times New Roman"/>
                <w:sz w:val="24"/>
              </w:rPr>
              <w:t>(30</w:t>
            </w:r>
            <w:r w:rsidRPr="00561AE9">
              <w:rPr>
                <w:rFonts w:ascii="Times New Roman" w:hAnsi="Times New Roman"/>
                <w:sz w:val="24"/>
              </w:rPr>
              <w:t>萬元</w:t>
            </w:r>
            <w:r w:rsidRPr="00F76A9B">
              <w:rPr>
                <w:rFonts w:ascii="Times New Roman" w:hAnsi="Times New Roman"/>
                <w:sz w:val="24"/>
              </w:rPr>
              <w:t>)</w:t>
            </w:r>
          </w:p>
        </w:tc>
        <w:tc>
          <w:tcPr>
            <w:tcW w:w="1836" w:type="dxa"/>
          </w:tcPr>
          <w:p w:rsidR="001739EE" w:rsidRPr="00F76A9B" w:rsidRDefault="001739EE" w:rsidP="002D7685">
            <w:pPr>
              <w:pStyle w:val="2"/>
              <w:numPr>
                <w:ilvl w:val="0"/>
                <w:numId w:val="3"/>
              </w:numPr>
              <w:ind w:left="0" w:firstLine="0"/>
              <w:rPr>
                <w:rFonts w:ascii="Times New Roman" w:hAnsi="Times New Roman"/>
                <w:sz w:val="24"/>
              </w:rPr>
            </w:pPr>
            <w:r w:rsidRPr="00F76A9B">
              <w:rPr>
                <w:rFonts w:ascii="Times New Roman" w:hAnsi="Times New Roman"/>
                <w:sz w:val="24"/>
              </w:rPr>
              <w:lastRenderedPageBreak/>
              <w:t>1</w:t>
            </w:r>
            <w:r w:rsidRPr="00F76A9B">
              <w:rPr>
                <w:rFonts w:ascii="Times New Roman" w:hAnsi="Times New Roman"/>
                <w:sz w:val="24"/>
              </w:rPr>
              <w:t>萬元以上</w:t>
            </w:r>
            <w:r w:rsidRPr="00F76A9B">
              <w:rPr>
                <w:rFonts w:ascii="Times New Roman" w:hAnsi="Times New Roman"/>
                <w:sz w:val="24"/>
              </w:rPr>
              <w:t>5</w:t>
            </w:r>
            <w:r w:rsidRPr="00F76A9B">
              <w:rPr>
                <w:rFonts w:ascii="Times New Roman" w:hAnsi="Times New Roman"/>
                <w:sz w:val="24"/>
              </w:rPr>
              <w:t>萬元以下，並接受講習。</w:t>
            </w:r>
          </w:p>
          <w:p w:rsidR="001739EE" w:rsidRPr="00F76A9B" w:rsidRDefault="001739EE" w:rsidP="002D7685">
            <w:pPr>
              <w:pStyle w:val="2"/>
              <w:numPr>
                <w:ilvl w:val="0"/>
                <w:numId w:val="3"/>
              </w:numPr>
              <w:ind w:left="0" w:firstLine="0"/>
              <w:rPr>
                <w:rFonts w:ascii="Times New Roman" w:hAnsi="Times New Roman"/>
                <w:sz w:val="24"/>
              </w:rPr>
            </w:pPr>
            <w:r w:rsidRPr="00561AE9">
              <w:rPr>
                <w:rFonts w:ascii="Times New Roman" w:hAnsi="Times New Roman"/>
                <w:sz w:val="24"/>
              </w:rPr>
              <w:t>純質淨重</w:t>
            </w:r>
            <w:r w:rsidRPr="00F76A9B">
              <w:rPr>
                <w:rFonts w:ascii="Times New Roman" w:hAnsi="Times New Roman"/>
                <w:sz w:val="24"/>
              </w:rPr>
              <w:t>20</w:t>
            </w:r>
            <w:r w:rsidRPr="00F76A9B">
              <w:rPr>
                <w:rFonts w:ascii="Times New Roman" w:hAnsi="Times New Roman"/>
                <w:sz w:val="24"/>
              </w:rPr>
              <w:lastRenderedPageBreak/>
              <w:t>公克</w:t>
            </w:r>
            <w:r w:rsidRPr="00561AE9">
              <w:rPr>
                <w:rFonts w:ascii="Times New Roman" w:hAnsi="Times New Roman"/>
                <w:sz w:val="24"/>
              </w:rPr>
              <w:t>以上</w:t>
            </w:r>
            <w:r w:rsidRPr="00F76A9B">
              <w:rPr>
                <w:rFonts w:ascii="Times New Roman" w:hAnsi="Times New Roman"/>
                <w:sz w:val="24"/>
              </w:rPr>
              <w:t>者</w:t>
            </w:r>
            <w:r w:rsidRPr="00F76A9B">
              <w:rPr>
                <w:rFonts w:ascii="Times New Roman" w:hAnsi="Times New Roman"/>
                <w:sz w:val="24"/>
              </w:rPr>
              <w:t>3</w:t>
            </w:r>
            <w:r w:rsidRPr="00F76A9B">
              <w:rPr>
                <w:rFonts w:ascii="Times New Roman" w:hAnsi="Times New Roman"/>
                <w:sz w:val="24"/>
              </w:rPr>
              <w:t>年以下徒刑</w:t>
            </w:r>
            <w:r w:rsidRPr="00561AE9">
              <w:rPr>
                <w:rFonts w:ascii="Times New Roman" w:hAnsi="Times New Roman"/>
                <w:sz w:val="24"/>
              </w:rPr>
              <w:t>(30</w:t>
            </w:r>
            <w:r w:rsidRPr="00561AE9">
              <w:rPr>
                <w:rFonts w:ascii="Times New Roman" w:hAnsi="Times New Roman"/>
                <w:sz w:val="24"/>
              </w:rPr>
              <w:t>萬元</w:t>
            </w:r>
            <w:r w:rsidRPr="00F76A9B">
              <w:rPr>
                <w:rFonts w:ascii="Times New Roman" w:hAnsi="Times New Roman"/>
                <w:sz w:val="24"/>
              </w:rPr>
              <w:t>)</w:t>
            </w:r>
          </w:p>
        </w:tc>
      </w:tr>
    </w:tbl>
    <w:p w:rsidR="006F339F" w:rsidRPr="006F339F" w:rsidRDefault="006F339F" w:rsidP="006F339F">
      <w:pPr>
        <w:pStyle w:val="ab"/>
        <w:ind w:leftChars="0" w:left="780" w:hanging="780"/>
        <w:rPr>
          <w:rFonts w:ascii="Times New Roman"/>
          <w:sz w:val="24"/>
          <w:szCs w:val="24"/>
        </w:rPr>
      </w:pPr>
      <w:r>
        <w:rPr>
          <w:rFonts w:ascii="Times New Roman" w:hint="eastAsia"/>
          <w:sz w:val="24"/>
          <w:szCs w:val="24"/>
        </w:rPr>
        <w:lastRenderedPageBreak/>
        <w:t>註：</w:t>
      </w:r>
      <w:r w:rsidRPr="006F339F">
        <w:rPr>
          <w:rFonts w:ascii="Times New Roman" w:hint="eastAsia"/>
          <w:sz w:val="24"/>
          <w:szCs w:val="24"/>
        </w:rPr>
        <w:t>毛重（含包裝）、淨重（粉體本身）、純質淨重（化驗後測得純毒重量）</w:t>
      </w:r>
    </w:p>
    <w:p w:rsidR="001739EE" w:rsidRPr="006F339F" w:rsidRDefault="001739EE" w:rsidP="00B70E79">
      <w:pPr>
        <w:pStyle w:val="2"/>
        <w:numPr>
          <w:ilvl w:val="0"/>
          <w:numId w:val="0"/>
        </w:numPr>
        <w:ind w:left="340"/>
        <w:rPr>
          <w:rFonts w:ascii="Times New Roman" w:hAnsi="Times New Roman"/>
        </w:rPr>
      </w:pPr>
    </w:p>
    <w:p w:rsidR="001739EE" w:rsidRPr="00561AE9" w:rsidRDefault="001739EE" w:rsidP="0085411D">
      <w:pPr>
        <w:pStyle w:val="3"/>
        <w:numPr>
          <w:ilvl w:val="2"/>
          <w:numId w:val="5"/>
        </w:numPr>
        <w:ind w:leftChars="200" w:left="1360" w:hangingChars="200" w:hanging="680"/>
      </w:pPr>
      <w:r w:rsidRPr="00561AE9">
        <w:t>查緝毒品現況</w:t>
      </w:r>
      <w:r w:rsidRPr="00561AE9">
        <w:rPr>
          <w:rFonts w:hint="eastAsia"/>
        </w:rPr>
        <w:t>與毒品犯罪分析</w:t>
      </w:r>
      <w:r w:rsidRPr="00561AE9">
        <w:t>：</w:t>
      </w:r>
    </w:p>
    <w:p w:rsidR="001739EE" w:rsidRPr="00F76A9B" w:rsidRDefault="001739EE" w:rsidP="0085411D">
      <w:pPr>
        <w:pStyle w:val="4"/>
        <w:numPr>
          <w:ilvl w:val="3"/>
          <w:numId w:val="5"/>
        </w:numPr>
        <w:ind w:leftChars="300" w:left="1700" w:hangingChars="200" w:hanging="680"/>
      </w:pPr>
      <w:r w:rsidRPr="00F76A9B">
        <w:t>查緝</w:t>
      </w:r>
      <w:r w:rsidRPr="00A22024">
        <w:rPr>
          <w:rFonts w:ascii="Times New Roman" w:hAnsi="Times New Roman"/>
          <w:bCs/>
        </w:rPr>
        <w:t>毒品</w:t>
      </w:r>
      <w:r w:rsidRPr="00F76A9B">
        <w:t>現況</w:t>
      </w:r>
      <w:r>
        <w:rPr>
          <w:rFonts w:hint="eastAsia"/>
        </w:rPr>
        <w:t>：</w:t>
      </w:r>
    </w:p>
    <w:p w:rsidR="001739EE" w:rsidRPr="00F76A9B" w:rsidRDefault="001739EE" w:rsidP="00D803CC">
      <w:pPr>
        <w:pStyle w:val="10"/>
        <w:ind w:leftChars="500" w:left="1701" w:firstLine="680"/>
        <w:rPr>
          <w:rFonts w:ascii="Times New Roman"/>
          <w:bCs/>
        </w:rPr>
      </w:pPr>
      <w:r w:rsidRPr="00F76A9B">
        <w:rPr>
          <w:rFonts w:ascii="Times New Roman"/>
          <w:bCs/>
        </w:rPr>
        <w:t>按我國現行毒品犯罪係採寬嚴並濟之刑事政策，對於施用者採寬厚之處遇措施，以觀察勒戒、強制戒治等方式協助戒除毒癮；但對製造、運輸或販賣毒品者，因對國家社會危害甚鉅，採行嚴厲威赫之重罰政策。為發揮政府整體統合力量，查緝毒品工作係由法務部主導，並由臺灣高等法院檢察署「緝毒督導小組」統籌規劃、調度緝毒工作與人力，其中海域及海岸毒品走私查緝，係由行政院海岸巡防署負責；海關毒品走私業務，則由法務部調查局、財政部關稅總局及內政部警政署查察；至於內陸毒品犯罪，由法務部調查局、內政部警政署及國防部憲兵司令部辦理，期能有效查禁、取締，澈底根絕毒害。</w:t>
      </w:r>
    </w:p>
    <w:p w:rsidR="001739EE" w:rsidRPr="00F76A9B" w:rsidRDefault="001739EE" w:rsidP="0085411D">
      <w:pPr>
        <w:pStyle w:val="5"/>
        <w:numPr>
          <w:ilvl w:val="4"/>
          <w:numId w:val="5"/>
        </w:numPr>
        <w:ind w:leftChars="400" w:left="2041" w:hangingChars="200" w:hanging="680"/>
      </w:pPr>
      <w:r w:rsidRPr="00F76A9B">
        <w:t>各級毒品查獲量分析：</w:t>
      </w:r>
    </w:p>
    <w:p w:rsidR="001739EE" w:rsidRPr="00F76A9B" w:rsidRDefault="001739EE" w:rsidP="00F37F52">
      <w:pPr>
        <w:pStyle w:val="10"/>
        <w:ind w:leftChars="600" w:left="2041" w:firstLine="680"/>
        <w:rPr>
          <w:rFonts w:ascii="Times New Roman"/>
          <w:bCs/>
        </w:rPr>
      </w:pPr>
      <w:r w:rsidRPr="00F76A9B">
        <w:rPr>
          <w:rFonts w:ascii="Times New Roman"/>
          <w:bCs/>
        </w:rPr>
        <w:t>自</w:t>
      </w:r>
      <w:r w:rsidRPr="00F76A9B">
        <w:rPr>
          <w:rFonts w:ascii="Times New Roman"/>
          <w:bCs/>
        </w:rPr>
        <w:t>81</w:t>
      </w:r>
      <w:r w:rsidRPr="00F76A9B">
        <w:rPr>
          <w:rFonts w:ascii="Times New Roman"/>
          <w:bCs/>
        </w:rPr>
        <w:t>年起，每年司法警察機關所查獲毒品之數量均超過</w:t>
      </w:r>
      <w:r w:rsidRPr="00F76A9B">
        <w:rPr>
          <w:rFonts w:ascii="Times New Roman"/>
          <w:bCs/>
        </w:rPr>
        <w:t>1,000</w:t>
      </w:r>
      <w:r w:rsidRPr="00F76A9B">
        <w:rPr>
          <w:rFonts w:ascii="Times New Roman"/>
          <w:bCs/>
        </w:rPr>
        <w:t>公斤以上；</w:t>
      </w:r>
      <w:r w:rsidRPr="00F76A9B">
        <w:rPr>
          <w:rFonts w:ascii="Times New Roman"/>
          <w:bCs/>
        </w:rPr>
        <w:t>94</w:t>
      </w:r>
      <w:r w:rsidRPr="00F76A9B">
        <w:rPr>
          <w:rFonts w:ascii="Times New Roman"/>
          <w:bCs/>
        </w:rPr>
        <w:t>年查獲毒品數量高達</w:t>
      </w:r>
      <w:r w:rsidRPr="00F76A9B">
        <w:rPr>
          <w:rFonts w:ascii="Times New Roman"/>
          <w:bCs/>
        </w:rPr>
        <w:t>13,133.4</w:t>
      </w:r>
      <w:r w:rsidRPr="00F76A9B">
        <w:rPr>
          <w:rFonts w:ascii="Times New Roman"/>
          <w:bCs/>
        </w:rPr>
        <w:t>公斤，惟自</w:t>
      </w:r>
      <w:r w:rsidRPr="00F76A9B">
        <w:rPr>
          <w:rFonts w:ascii="Times New Roman"/>
          <w:bCs/>
        </w:rPr>
        <w:t>95</w:t>
      </w:r>
      <w:r w:rsidRPr="00F76A9B">
        <w:rPr>
          <w:rFonts w:ascii="Times New Roman"/>
          <w:bCs/>
        </w:rPr>
        <w:t>年起，毒品查獲量為與國際間之統計方式一致，改按當期鑑定之</w:t>
      </w:r>
      <w:r w:rsidR="006F339F">
        <w:rPr>
          <w:rFonts w:ascii="Times New Roman" w:hint="eastAsia"/>
          <w:bCs/>
        </w:rPr>
        <w:t>純</w:t>
      </w:r>
      <w:r w:rsidRPr="00F76A9B">
        <w:rPr>
          <w:rFonts w:ascii="Times New Roman"/>
          <w:bCs/>
        </w:rPr>
        <w:t>質淨重計算，故毒品查獲數量驟減，因此無法與</w:t>
      </w:r>
      <w:r w:rsidRPr="00F76A9B">
        <w:rPr>
          <w:rFonts w:ascii="Times New Roman"/>
          <w:bCs/>
        </w:rPr>
        <w:t>94</w:t>
      </w:r>
      <w:r w:rsidRPr="00F76A9B">
        <w:rPr>
          <w:rFonts w:ascii="Times New Roman"/>
          <w:bCs/>
        </w:rPr>
        <w:t>年以前各年查獲量比較。</w:t>
      </w:r>
      <w:r w:rsidRPr="00F76A9B">
        <w:rPr>
          <w:rFonts w:ascii="Times New Roman"/>
          <w:bCs/>
        </w:rPr>
        <w:t>99</w:t>
      </w:r>
      <w:r w:rsidRPr="00F76A9B">
        <w:rPr>
          <w:rFonts w:ascii="Times New Roman"/>
          <w:bCs/>
        </w:rPr>
        <w:t>年查獲毒品總量</w:t>
      </w:r>
      <w:r w:rsidRPr="00F76A9B">
        <w:rPr>
          <w:rFonts w:ascii="Times New Roman"/>
          <w:bCs/>
        </w:rPr>
        <w:t>3,487.9</w:t>
      </w:r>
      <w:r w:rsidRPr="00F76A9B">
        <w:rPr>
          <w:rFonts w:ascii="Times New Roman"/>
          <w:bCs/>
        </w:rPr>
        <w:t>公斤，較</w:t>
      </w:r>
      <w:r w:rsidRPr="00F76A9B">
        <w:rPr>
          <w:rFonts w:ascii="Times New Roman"/>
          <w:bCs/>
        </w:rPr>
        <w:t>98</w:t>
      </w:r>
      <w:r w:rsidRPr="00F76A9B">
        <w:rPr>
          <w:rFonts w:ascii="Times New Roman"/>
          <w:bCs/>
        </w:rPr>
        <w:t>年查獲量</w:t>
      </w:r>
      <w:r w:rsidRPr="00F76A9B">
        <w:rPr>
          <w:rFonts w:ascii="Times New Roman"/>
          <w:bCs/>
        </w:rPr>
        <w:lastRenderedPageBreak/>
        <w:t>1,900.7</w:t>
      </w:r>
      <w:r w:rsidRPr="00F76A9B">
        <w:rPr>
          <w:rFonts w:ascii="Times New Roman"/>
          <w:bCs/>
        </w:rPr>
        <w:t>公斤，增加</w:t>
      </w:r>
      <w:r w:rsidRPr="00F76A9B">
        <w:rPr>
          <w:rFonts w:ascii="Times New Roman"/>
          <w:bCs/>
        </w:rPr>
        <w:t>1,587.2</w:t>
      </w:r>
      <w:r w:rsidRPr="00F76A9B">
        <w:rPr>
          <w:rFonts w:ascii="Times New Roman"/>
          <w:bCs/>
        </w:rPr>
        <w:t>公斤成長</w:t>
      </w:r>
      <w:r w:rsidRPr="00F76A9B">
        <w:rPr>
          <w:rFonts w:ascii="Times New Roman"/>
          <w:bCs/>
        </w:rPr>
        <w:t>0.8</w:t>
      </w:r>
      <w:r w:rsidRPr="00F76A9B">
        <w:rPr>
          <w:rFonts w:ascii="Times New Roman"/>
          <w:bCs/>
        </w:rPr>
        <w:t>倍，顯示國內毒品犯罪有日益氾濫趨勢；依毒品等級區分，第一級毒品（海洛因、嗎啡、鴉片及古柯鹼等）</w:t>
      </w:r>
      <w:r w:rsidRPr="00F76A9B">
        <w:rPr>
          <w:rFonts w:ascii="Times New Roman"/>
          <w:bCs/>
        </w:rPr>
        <w:t>85.1</w:t>
      </w:r>
      <w:r w:rsidRPr="00F76A9B">
        <w:rPr>
          <w:rFonts w:ascii="Times New Roman"/>
          <w:bCs/>
        </w:rPr>
        <w:t>公斤，占</w:t>
      </w:r>
      <w:r w:rsidRPr="00F76A9B">
        <w:rPr>
          <w:rFonts w:ascii="Times New Roman"/>
          <w:bCs/>
        </w:rPr>
        <w:t>2.4</w:t>
      </w:r>
      <w:r w:rsidRPr="00F76A9B">
        <w:rPr>
          <w:rFonts w:ascii="Times New Roman"/>
          <w:bCs/>
        </w:rPr>
        <w:t>％、第二級毒品（如大麻、安非他命）</w:t>
      </w:r>
      <w:r w:rsidRPr="00F76A9B">
        <w:rPr>
          <w:rFonts w:ascii="Times New Roman"/>
          <w:bCs/>
        </w:rPr>
        <w:t>282.2</w:t>
      </w:r>
      <w:r w:rsidRPr="00F76A9B">
        <w:rPr>
          <w:rFonts w:ascii="Times New Roman"/>
          <w:bCs/>
        </w:rPr>
        <w:t>公斤，占</w:t>
      </w:r>
      <w:r w:rsidRPr="00F76A9B">
        <w:rPr>
          <w:rFonts w:ascii="Times New Roman"/>
          <w:bCs/>
        </w:rPr>
        <w:t>8.1</w:t>
      </w:r>
      <w:r w:rsidRPr="00F76A9B">
        <w:rPr>
          <w:rFonts w:ascii="Times New Roman"/>
          <w:bCs/>
        </w:rPr>
        <w:t>％、第三級毒品（如愷他命，又稱</w:t>
      </w:r>
      <w:r w:rsidRPr="00F76A9B">
        <w:rPr>
          <w:rFonts w:ascii="Times New Roman"/>
          <w:bCs/>
        </w:rPr>
        <w:t>K</w:t>
      </w:r>
      <w:r w:rsidRPr="00F76A9B">
        <w:rPr>
          <w:rFonts w:ascii="Times New Roman"/>
          <w:bCs/>
        </w:rPr>
        <w:t>他命）</w:t>
      </w:r>
      <w:r w:rsidRPr="00F76A9B">
        <w:rPr>
          <w:rFonts w:ascii="Times New Roman"/>
          <w:bCs/>
        </w:rPr>
        <w:t>2,618.5</w:t>
      </w:r>
      <w:r w:rsidRPr="00F76A9B">
        <w:rPr>
          <w:rFonts w:ascii="Times New Roman"/>
          <w:bCs/>
        </w:rPr>
        <w:t>公斤，占</w:t>
      </w:r>
      <w:r w:rsidRPr="00F76A9B">
        <w:rPr>
          <w:rFonts w:ascii="Times New Roman"/>
          <w:bCs/>
        </w:rPr>
        <w:t>75.1</w:t>
      </w:r>
      <w:r w:rsidRPr="00F76A9B">
        <w:rPr>
          <w:rFonts w:ascii="Times New Roman"/>
          <w:bCs/>
        </w:rPr>
        <w:t>％及第四級毒品（如安非他命原料麻黃鹼）</w:t>
      </w:r>
      <w:r w:rsidRPr="00F76A9B">
        <w:rPr>
          <w:rFonts w:ascii="Times New Roman"/>
          <w:bCs/>
        </w:rPr>
        <w:t>502.1</w:t>
      </w:r>
      <w:r w:rsidRPr="00F76A9B">
        <w:rPr>
          <w:rFonts w:ascii="Times New Roman"/>
          <w:bCs/>
        </w:rPr>
        <w:t>公斤，占</w:t>
      </w:r>
      <w:r w:rsidRPr="00F76A9B">
        <w:rPr>
          <w:rFonts w:ascii="Times New Roman"/>
          <w:bCs/>
        </w:rPr>
        <w:t>14.4</w:t>
      </w:r>
      <w:r w:rsidRPr="00F76A9B">
        <w:rPr>
          <w:rFonts w:ascii="Times New Roman"/>
          <w:bCs/>
        </w:rPr>
        <w:t>％。</w:t>
      </w:r>
      <w:r w:rsidRPr="00F76A9B">
        <w:rPr>
          <w:rFonts w:ascii="Times New Roman"/>
          <w:bCs/>
        </w:rPr>
        <w:t>99</w:t>
      </w:r>
      <w:r w:rsidRPr="00F76A9B">
        <w:rPr>
          <w:rFonts w:ascii="Times New Roman"/>
          <w:bCs/>
        </w:rPr>
        <w:t>年查獲各級毒品中以第三級毒品查獲量為歷年之最，其次是第二級毒品，顯見第二級、第三級毒品（安非他命類及</w:t>
      </w:r>
      <w:r w:rsidR="000433FE" w:rsidRPr="00F76A9B">
        <w:rPr>
          <w:rFonts w:ascii="Times New Roman"/>
          <w:bCs/>
        </w:rPr>
        <w:t>愷他命</w:t>
      </w:r>
      <w:r w:rsidRPr="00F76A9B">
        <w:rPr>
          <w:rFonts w:ascii="Times New Roman"/>
          <w:bCs/>
        </w:rPr>
        <w:t>）已成為國內毒品市場的主流，需求市場龐大，益顯此類毒品在國內氾濫的嚴重性。</w:t>
      </w:r>
    </w:p>
    <w:p w:rsidR="001739EE" w:rsidRPr="00F76A9B" w:rsidRDefault="001739EE" w:rsidP="00DA7085">
      <w:pPr>
        <w:pStyle w:val="10"/>
        <w:ind w:leftChars="300" w:left="1020" w:firstLine="680"/>
        <w:rPr>
          <w:rFonts w:ascii="Times New Roman"/>
          <w:bCs/>
        </w:rPr>
      </w:pPr>
    </w:p>
    <w:p w:rsidR="001739EE" w:rsidRPr="00F76A9B" w:rsidRDefault="001739EE" w:rsidP="00DA7085">
      <w:pPr>
        <w:pStyle w:val="3"/>
        <w:numPr>
          <w:ilvl w:val="0"/>
          <w:numId w:val="0"/>
        </w:numPr>
        <w:ind w:left="697" w:hanging="69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2. 81</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年我國查緝毒品數量現況純質淨重統計</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0"/>
        <w:gridCol w:w="1980"/>
        <w:gridCol w:w="1425"/>
        <w:gridCol w:w="1425"/>
        <w:gridCol w:w="1426"/>
        <w:gridCol w:w="1426"/>
      </w:tblGrid>
      <w:tr w:rsidR="001739EE" w:rsidRPr="00F76A9B" w:rsidTr="00010D84">
        <w:trPr>
          <w:tblHeader/>
        </w:trPr>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年別</w:t>
            </w:r>
          </w:p>
        </w:tc>
        <w:tc>
          <w:tcPr>
            <w:tcW w:w="198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總計</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第一級毒品</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第二級毒品</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第三級毒品</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第四級毒品</w:t>
            </w: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81</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wordWrap w:val="0"/>
              <w:spacing w:after="48"/>
              <w:ind w:leftChars="0" w:left="0" w:firstLineChars="0" w:firstLine="0"/>
              <w:jc w:val="center"/>
              <w:rPr>
                <w:rFonts w:ascii="Times New Roman"/>
                <w:bCs/>
                <w:sz w:val="24"/>
                <w:szCs w:val="24"/>
              </w:rPr>
            </w:pPr>
            <w:r w:rsidRPr="00F76A9B">
              <w:rPr>
                <w:rFonts w:ascii="Times New Roman"/>
                <w:bCs/>
                <w:sz w:val="24"/>
                <w:szCs w:val="24"/>
              </w:rPr>
              <w:t>3,373.3</w:t>
            </w:r>
          </w:p>
        </w:tc>
        <w:tc>
          <w:tcPr>
            <w:tcW w:w="1425" w:type="dxa"/>
            <w:vAlign w:val="center"/>
          </w:tcPr>
          <w:p w:rsidR="001739EE" w:rsidRPr="00F76A9B" w:rsidRDefault="001739EE" w:rsidP="00F918EB">
            <w:pPr>
              <w:pStyle w:val="21"/>
              <w:wordWrap w:val="0"/>
              <w:spacing w:after="48"/>
              <w:ind w:leftChars="0" w:left="0" w:firstLineChars="0" w:firstLine="0"/>
              <w:jc w:val="center"/>
              <w:rPr>
                <w:rFonts w:ascii="Times New Roman"/>
                <w:bCs/>
                <w:sz w:val="24"/>
                <w:szCs w:val="24"/>
              </w:rPr>
            </w:pPr>
            <w:r w:rsidRPr="00F76A9B">
              <w:rPr>
                <w:rFonts w:ascii="Times New Roman"/>
                <w:bCs/>
                <w:sz w:val="24"/>
                <w:szCs w:val="24"/>
              </w:rPr>
              <w:t>459.4</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2,913.9</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82</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4,471.1</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1,072.5</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3,398.6</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83</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7,537.9</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686.3</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6,851.6</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84</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3,528.5</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257.1</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3,271.4</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85</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2,037.4</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135.4</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1,902.0</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86</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2,781.6</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194.3</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2,587.3</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87</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1,039.9</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136.7</w:t>
            </w:r>
          </w:p>
        </w:tc>
        <w:tc>
          <w:tcPr>
            <w:tcW w:w="1425" w:type="dxa"/>
            <w:vAlign w:val="center"/>
          </w:tcPr>
          <w:p w:rsidR="001739EE" w:rsidRPr="00F76A9B" w:rsidRDefault="001739EE" w:rsidP="00F918EB">
            <w:pPr>
              <w:pStyle w:val="21"/>
              <w:wordWrap w:val="0"/>
              <w:ind w:leftChars="0" w:left="0" w:firstLineChars="0" w:firstLine="0"/>
              <w:jc w:val="center"/>
              <w:rPr>
                <w:rFonts w:ascii="Times New Roman"/>
                <w:bCs/>
                <w:sz w:val="24"/>
                <w:szCs w:val="24"/>
              </w:rPr>
            </w:pPr>
            <w:r w:rsidRPr="00F76A9B">
              <w:rPr>
                <w:rFonts w:ascii="Times New Roman"/>
                <w:bCs/>
                <w:sz w:val="24"/>
                <w:szCs w:val="24"/>
              </w:rPr>
              <w:t>903.2</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88</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1,486.5</w:t>
            </w:r>
          </w:p>
        </w:tc>
        <w:tc>
          <w:tcPr>
            <w:tcW w:w="1425"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107.9</w:t>
            </w:r>
          </w:p>
        </w:tc>
        <w:tc>
          <w:tcPr>
            <w:tcW w:w="1425"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1,362.6</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16.0</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89</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1,326.4</w:t>
            </w:r>
          </w:p>
        </w:tc>
        <w:tc>
          <w:tcPr>
            <w:tcW w:w="1425"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277.5</w:t>
            </w:r>
          </w:p>
        </w:tc>
        <w:tc>
          <w:tcPr>
            <w:tcW w:w="1425"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1,039.6</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9.4</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90</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2,064.1</w:t>
            </w:r>
          </w:p>
        </w:tc>
        <w:tc>
          <w:tcPr>
            <w:tcW w:w="1425"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368.1</w:t>
            </w:r>
          </w:p>
        </w:tc>
        <w:tc>
          <w:tcPr>
            <w:tcW w:w="1425"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1,688.7</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7.4</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91</w:t>
            </w:r>
            <w:r w:rsidRPr="00F76A9B">
              <w:rPr>
                <w:rFonts w:ascii="Times New Roman" w:hAnsi="Times New Roman"/>
                <w:sz w:val="24"/>
                <w:szCs w:val="24"/>
              </w:rPr>
              <w:t>年</w:t>
            </w:r>
          </w:p>
        </w:tc>
        <w:tc>
          <w:tcPr>
            <w:tcW w:w="1980" w:type="dxa"/>
            <w:textDirection w:val="lrTbV"/>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2,268..9</w:t>
            </w:r>
          </w:p>
        </w:tc>
        <w:tc>
          <w:tcPr>
            <w:tcW w:w="1425"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603.5</w:t>
            </w:r>
          </w:p>
        </w:tc>
        <w:tc>
          <w:tcPr>
            <w:tcW w:w="1425"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1,452.6</w:t>
            </w:r>
          </w:p>
        </w:tc>
        <w:tc>
          <w:tcPr>
            <w:tcW w:w="1426" w:type="dxa"/>
            <w:vAlign w:val="center"/>
          </w:tcPr>
          <w:p w:rsidR="001739EE" w:rsidRPr="00F76A9B" w:rsidRDefault="001739EE" w:rsidP="00F918EB">
            <w:pPr>
              <w:pStyle w:val="21"/>
              <w:ind w:leftChars="0" w:left="0" w:firstLineChars="0" w:firstLine="0"/>
              <w:jc w:val="center"/>
              <w:rPr>
                <w:rFonts w:ascii="Times New Roman"/>
                <w:bCs/>
                <w:sz w:val="24"/>
                <w:szCs w:val="24"/>
              </w:rPr>
            </w:pPr>
            <w:r w:rsidRPr="00F76A9B">
              <w:rPr>
                <w:rFonts w:ascii="Times New Roman"/>
                <w:bCs/>
                <w:sz w:val="24"/>
                <w:szCs w:val="24"/>
              </w:rPr>
              <w:t>212.9</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92</w:t>
            </w:r>
            <w:r w:rsidRPr="00F76A9B">
              <w:rPr>
                <w:rFonts w:ascii="Times New Roman" w:hAnsi="Times New Roman"/>
                <w:sz w:val="24"/>
                <w:szCs w:val="24"/>
              </w:rPr>
              <w:t>年</w:t>
            </w:r>
          </w:p>
        </w:tc>
        <w:tc>
          <w:tcPr>
            <w:tcW w:w="198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8,482.1</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532.9</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7,326.5</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622.7</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93</w:t>
            </w:r>
            <w:r w:rsidRPr="00F76A9B">
              <w:rPr>
                <w:rFonts w:ascii="Times New Roman" w:hAnsi="Times New Roman"/>
                <w:sz w:val="24"/>
                <w:szCs w:val="24"/>
              </w:rPr>
              <w:t>年</w:t>
            </w:r>
          </w:p>
        </w:tc>
        <w:tc>
          <w:tcPr>
            <w:tcW w:w="198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8,548.0</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650.5</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6,769.1</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625.0</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503.4</w:t>
            </w: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94</w:t>
            </w:r>
            <w:r w:rsidRPr="00F76A9B">
              <w:rPr>
                <w:rFonts w:ascii="Times New Roman" w:hAnsi="Times New Roman"/>
                <w:sz w:val="24"/>
                <w:szCs w:val="24"/>
              </w:rPr>
              <w:t>年</w:t>
            </w:r>
          </w:p>
        </w:tc>
        <w:tc>
          <w:tcPr>
            <w:tcW w:w="198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13,133.4</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341.9</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5,229.0</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443.7</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7,118.8</w:t>
            </w: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95</w:t>
            </w:r>
            <w:r w:rsidRPr="00F76A9B">
              <w:rPr>
                <w:rFonts w:ascii="Times New Roman" w:hAnsi="Times New Roman"/>
                <w:sz w:val="24"/>
                <w:szCs w:val="24"/>
              </w:rPr>
              <w:t>年</w:t>
            </w:r>
          </w:p>
        </w:tc>
        <w:tc>
          <w:tcPr>
            <w:tcW w:w="198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shd w:val="pct15" w:color="auto" w:fill="FFFFFF"/>
              </w:rPr>
              <w:t>1,992.7</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204.3</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214.1</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1,046.2</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528.0</w:t>
            </w: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96</w:t>
            </w:r>
            <w:r w:rsidRPr="00F76A9B">
              <w:rPr>
                <w:rFonts w:ascii="Times New Roman" w:hAnsi="Times New Roman"/>
                <w:sz w:val="24"/>
                <w:szCs w:val="24"/>
              </w:rPr>
              <w:t>年</w:t>
            </w:r>
          </w:p>
        </w:tc>
        <w:tc>
          <w:tcPr>
            <w:tcW w:w="198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1,634.7</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139.0</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262.3</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810.2</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423.2</w:t>
            </w: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97</w:t>
            </w:r>
            <w:r w:rsidRPr="00F76A9B">
              <w:rPr>
                <w:rFonts w:ascii="Times New Roman" w:hAnsi="Times New Roman"/>
                <w:sz w:val="24"/>
                <w:szCs w:val="24"/>
              </w:rPr>
              <w:t>年</w:t>
            </w:r>
          </w:p>
        </w:tc>
        <w:tc>
          <w:tcPr>
            <w:tcW w:w="198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1,890.4</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194.9</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48.6</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800.7</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846.1</w:t>
            </w: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98</w:t>
            </w:r>
            <w:r w:rsidRPr="00F76A9B">
              <w:rPr>
                <w:rFonts w:ascii="Times New Roman" w:hAnsi="Times New Roman"/>
                <w:sz w:val="24"/>
                <w:szCs w:val="24"/>
              </w:rPr>
              <w:t>年</w:t>
            </w:r>
          </w:p>
        </w:tc>
        <w:tc>
          <w:tcPr>
            <w:tcW w:w="198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1,900.7</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62.5</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179.2</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1,201.8</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457.2</w:t>
            </w:r>
          </w:p>
        </w:tc>
      </w:tr>
      <w:tr w:rsidR="001739EE" w:rsidRPr="00F76A9B" w:rsidTr="00F918EB">
        <w:tc>
          <w:tcPr>
            <w:tcW w:w="1190"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99</w:t>
            </w:r>
            <w:r w:rsidRPr="00F76A9B">
              <w:rPr>
                <w:rFonts w:ascii="Times New Roman" w:hAnsi="Times New Roman"/>
                <w:sz w:val="24"/>
                <w:szCs w:val="24"/>
              </w:rPr>
              <w:t>年</w:t>
            </w:r>
          </w:p>
        </w:tc>
        <w:tc>
          <w:tcPr>
            <w:tcW w:w="1980" w:type="dxa"/>
            <w:vAlign w:val="center"/>
          </w:tcPr>
          <w:p w:rsidR="001739EE" w:rsidRPr="00F76A9B" w:rsidRDefault="001739EE" w:rsidP="00F918EB">
            <w:pPr>
              <w:pStyle w:val="2"/>
              <w:numPr>
                <w:ilvl w:val="0"/>
                <w:numId w:val="0"/>
              </w:numPr>
              <w:jc w:val="center"/>
              <w:rPr>
                <w:rFonts w:ascii="Times New Roman" w:hAnsi="Times New Roman"/>
                <w:b/>
                <w:sz w:val="24"/>
                <w:szCs w:val="24"/>
              </w:rPr>
            </w:pPr>
            <w:r w:rsidRPr="00F76A9B">
              <w:rPr>
                <w:rFonts w:ascii="Times New Roman" w:hAnsi="Times New Roman"/>
                <w:b/>
                <w:sz w:val="24"/>
                <w:szCs w:val="24"/>
                <w:shd w:val="pct15" w:color="auto" w:fill="FFFFFF"/>
              </w:rPr>
              <w:t>3,487.9</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85.1</w:t>
            </w:r>
          </w:p>
        </w:tc>
        <w:tc>
          <w:tcPr>
            <w:tcW w:w="1425"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282.2</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2,618.5</w:t>
            </w:r>
          </w:p>
        </w:tc>
        <w:tc>
          <w:tcPr>
            <w:tcW w:w="1426" w:type="dxa"/>
            <w:vAlign w:val="center"/>
          </w:tcPr>
          <w:p w:rsidR="001739EE" w:rsidRPr="00F76A9B" w:rsidRDefault="001739EE" w:rsidP="00F918EB">
            <w:pPr>
              <w:pStyle w:val="2"/>
              <w:numPr>
                <w:ilvl w:val="0"/>
                <w:numId w:val="0"/>
              </w:numPr>
              <w:jc w:val="center"/>
              <w:rPr>
                <w:rFonts w:ascii="Times New Roman" w:hAnsi="Times New Roman"/>
                <w:sz w:val="24"/>
                <w:szCs w:val="24"/>
              </w:rPr>
            </w:pPr>
            <w:r w:rsidRPr="00F76A9B">
              <w:rPr>
                <w:rFonts w:ascii="Times New Roman" w:hAnsi="Times New Roman"/>
                <w:sz w:val="24"/>
                <w:szCs w:val="24"/>
              </w:rPr>
              <w:t>502.1</w:t>
            </w:r>
          </w:p>
        </w:tc>
      </w:tr>
    </w:tbl>
    <w:p w:rsidR="001739EE" w:rsidRPr="00221B17" w:rsidRDefault="001739EE" w:rsidP="00DA7085">
      <w:pPr>
        <w:pStyle w:val="3"/>
        <w:numPr>
          <w:ilvl w:val="0"/>
          <w:numId w:val="0"/>
        </w:numPr>
        <w:ind w:left="697" w:hanging="697"/>
        <w:rPr>
          <w:rFonts w:ascii="Times New Roman" w:hAnsi="Times New Roman"/>
          <w:sz w:val="24"/>
          <w:szCs w:val="24"/>
        </w:rPr>
      </w:pPr>
      <w:r w:rsidRPr="00221B17">
        <w:rPr>
          <w:rFonts w:ascii="Times New Roman" w:hAnsi="Times New Roman"/>
          <w:sz w:val="24"/>
          <w:szCs w:val="24"/>
        </w:rPr>
        <w:t>資料來源：法務統計摘要，</w:t>
      </w:r>
      <w:r w:rsidRPr="00221B17">
        <w:rPr>
          <w:rFonts w:ascii="Times New Roman" w:hAnsi="Times New Roman"/>
          <w:sz w:val="24"/>
          <w:szCs w:val="24"/>
        </w:rPr>
        <w:t>100</w:t>
      </w:r>
      <w:r w:rsidRPr="00221B17">
        <w:rPr>
          <w:rFonts w:ascii="Times New Roman" w:hAnsi="Times New Roman"/>
          <w:sz w:val="24"/>
          <w:szCs w:val="24"/>
        </w:rPr>
        <w:t>年</w:t>
      </w:r>
      <w:r w:rsidRPr="00221B17">
        <w:rPr>
          <w:rFonts w:ascii="Times New Roman" w:hAnsi="Times New Roman"/>
          <w:sz w:val="24"/>
          <w:szCs w:val="24"/>
        </w:rPr>
        <w:t>2</w:t>
      </w:r>
      <w:r w:rsidRPr="00221B17">
        <w:rPr>
          <w:rFonts w:ascii="Times New Roman" w:hAnsi="Times New Roman"/>
          <w:sz w:val="24"/>
          <w:szCs w:val="24"/>
        </w:rPr>
        <w:t>月</w:t>
      </w:r>
      <w:r w:rsidRPr="00221B17">
        <w:rPr>
          <w:rFonts w:ascii="Times New Roman" w:hAnsi="Times New Roman"/>
          <w:sz w:val="24"/>
          <w:szCs w:val="24"/>
        </w:rPr>
        <w:t>11</w:t>
      </w:r>
      <w:r w:rsidRPr="00221B17">
        <w:rPr>
          <w:rFonts w:ascii="Times New Roman" w:hAnsi="Times New Roman"/>
          <w:sz w:val="24"/>
          <w:szCs w:val="24"/>
        </w:rPr>
        <w:t>日，頁</w:t>
      </w:r>
      <w:r w:rsidRPr="00221B17">
        <w:rPr>
          <w:rFonts w:ascii="Times New Roman" w:hAnsi="Times New Roman"/>
          <w:sz w:val="24"/>
          <w:szCs w:val="24"/>
        </w:rPr>
        <w:t>12</w:t>
      </w:r>
      <w:r w:rsidRPr="00221B17">
        <w:rPr>
          <w:rFonts w:ascii="Times New Roman" w:hAnsi="Times New Roman"/>
          <w:sz w:val="24"/>
          <w:szCs w:val="24"/>
        </w:rPr>
        <w:t>。</w:t>
      </w:r>
    </w:p>
    <w:p w:rsidR="001739EE" w:rsidRPr="00221B17" w:rsidRDefault="001739EE" w:rsidP="00CB0759">
      <w:pPr>
        <w:pStyle w:val="3"/>
        <w:numPr>
          <w:ilvl w:val="0"/>
          <w:numId w:val="0"/>
        </w:numPr>
        <w:ind w:left="697" w:hanging="697"/>
        <w:rPr>
          <w:rFonts w:ascii="Times New Roman" w:hAnsi="Times New Roman"/>
          <w:sz w:val="24"/>
          <w:szCs w:val="24"/>
        </w:rPr>
      </w:pPr>
      <w:r w:rsidRPr="00221B17">
        <w:rPr>
          <w:rFonts w:ascii="Times New Roman" w:hAnsi="Times New Roman"/>
          <w:sz w:val="24"/>
          <w:szCs w:val="24"/>
        </w:rPr>
        <w:lastRenderedPageBreak/>
        <w:t>註：單位為公斤，自</w:t>
      </w:r>
      <w:r w:rsidRPr="00221B17">
        <w:rPr>
          <w:rFonts w:ascii="Times New Roman" w:hAnsi="Times New Roman"/>
          <w:sz w:val="24"/>
          <w:szCs w:val="24"/>
        </w:rPr>
        <w:t>95</w:t>
      </w:r>
      <w:r w:rsidRPr="00221B17">
        <w:rPr>
          <w:rFonts w:ascii="Times New Roman" w:hAnsi="Times New Roman"/>
          <w:sz w:val="24"/>
          <w:szCs w:val="24"/>
        </w:rPr>
        <w:t>年起毒品緝獲量改以純質淨重計算。</w:t>
      </w:r>
    </w:p>
    <w:p w:rsidR="001739EE" w:rsidRPr="00F76A9B" w:rsidRDefault="001739EE" w:rsidP="00DA7085">
      <w:pPr>
        <w:pStyle w:val="3"/>
        <w:numPr>
          <w:ilvl w:val="0"/>
          <w:numId w:val="0"/>
        </w:numPr>
        <w:ind w:left="697" w:hanging="697"/>
        <w:rPr>
          <w:rFonts w:ascii="Times New Roman" w:hAnsi="Times New Roman"/>
          <w:sz w:val="28"/>
          <w:szCs w:val="28"/>
        </w:rPr>
      </w:pPr>
    </w:p>
    <w:p w:rsidR="001739EE" w:rsidRPr="00F76A9B" w:rsidRDefault="001739EE" w:rsidP="0085411D">
      <w:pPr>
        <w:pStyle w:val="5"/>
        <w:numPr>
          <w:ilvl w:val="4"/>
          <w:numId w:val="5"/>
        </w:numPr>
        <w:ind w:leftChars="400" w:left="2041" w:hangingChars="200" w:hanging="680"/>
      </w:pPr>
      <w:r w:rsidRPr="00F76A9B">
        <w:t>各級毒品查獲來源地區：</w:t>
      </w:r>
    </w:p>
    <w:p w:rsidR="001739EE" w:rsidRPr="00F76A9B" w:rsidRDefault="001739EE" w:rsidP="00D803CC">
      <w:pPr>
        <w:pStyle w:val="10"/>
        <w:ind w:leftChars="600" w:left="2041" w:firstLine="680"/>
        <w:rPr>
          <w:rFonts w:ascii="Times New Roman"/>
        </w:rPr>
      </w:pPr>
      <w:r w:rsidRPr="00F76A9B">
        <w:rPr>
          <w:rFonts w:ascii="Times New Roman"/>
        </w:rPr>
        <w:t>依據法務部調查統計，各查緝機關</w:t>
      </w:r>
      <w:r w:rsidRPr="00F76A9B">
        <w:rPr>
          <w:rFonts w:ascii="Times New Roman"/>
        </w:rPr>
        <w:t>99</w:t>
      </w:r>
      <w:r w:rsidRPr="00F76A9B">
        <w:rPr>
          <w:rFonts w:ascii="Times New Roman"/>
        </w:rPr>
        <w:t>年查獲之各類毒品的純質淨重</w:t>
      </w:r>
      <w:r w:rsidRPr="00F76A9B">
        <w:rPr>
          <w:rFonts w:ascii="Times New Roman"/>
        </w:rPr>
        <w:t>3,487.9</w:t>
      </w:r>
      <w:r w:rsidRPr="00F76A9B">
        <w:rPr>
          <w:rFonts w:ascii="Times New Roman"/>
        </w:rPr>
        <w:t>公斤中，其中來自中國大陸計有</w:t>
      </w:r>
      <w:r w:rsidRPr="00F76A9B">
        <w:rPr>
          <w:rFonts w:ascii="Times New Roman"/>
        </w:rPr>
        <w:t>2,357.1</w:t>
      </w:r>
      <w:r w:rsidRPr="00F76A9B">
        <w:rPr>
          <w:rFonts w:ascii="Times New Roman"/>
        </w:rPr>
        <w:t>公斤，占</w:t>
      </w:r>
      <w:r w:rsidRPr="00F76A9B">
        <w:rPr>
          <w:rFonts w:ascii="Times New Roman"/>
        </w:rPr>
        <w:t>67.6</w:t>
      </w:r>
      <w:r w:rsidRPr="00F76A9B">
        <w:rPr>
          <w:rFonts w:ascii="Times New Roman"/>
        </w:rPr>
        <w:t>％，臺閩地區計</w:t>
      </w:r>
      <w:r w:rsidRPr="00F76A9B">
        <w:rPr>
          <w:rFonts w:ascii="Times New Roman"/>
        </w:rPr>
        <w:t>441.9</w:t>
      </w:r>
      <w:r w:rsidRPr="00F76A9B">
        <w:rPr>
          <w:rFonts w:ascii="Times New Roman"/>
        </w:rPr>
        <w:t>公斤，占</w:t>
      </w:r>
      <w:r w:rsidRPr="00F76A9B">
        <w:rPr>
          <w:rFonts w:ascii="Times New Roman"/>
        </w:rPr>
        <w:t>12.6</w:t>
      </w:r>
      <w:r w:rsidRPr="00F76A9B">
        <w:rPr>
          <w:rFonts w:ascii="Times New Roman"/>
        </w:rPr>
        <w:t>％，香港為</w:t>
      </w:r>
      <w:r w:rsidRPr="00F76A9B">
        <w:rPr>
          <w:rFonts w:ascii="Times New Roman"/>
        </w:rPr>
        <w:t>82.9</w:t>
      </w:r>
      <w:r w:rsidRPr="00F76A9B">
        <w:rPr>
          <w:rFonts w:ascii="Times New Roman"/>
        </w:rPr>
        <w:t>公斤，占</w:t>
      </w:r>
      <w:r w:rsidRPr="00F76A9B">
        <w:rPr>
          <w:rFonts w:ascii="Times New Roman"/>
        </w:rPr>
        <w:t>2.4</w:t>
      </w:r>
      <w:r w:rsidRPr="00F76A9B">
        <w:rPr>
          <w:rFonts w:ascii="Times New Roman"/>
        </w:rPr>
        <w:t>％，泰國為</w:t>
      </w:r>
      <w:r w:rsidRPr="00F76A9B">
        <w:rPr>
          <w:rFonts w:ascii="Times New Roman"/>
        </w:rPr>
        <w:t>25.5</w:t>
      </w:r>
      <w:r w:rsidRPr="00F76A9B">
        <w:rPr>
          <w:rFonts w:ascii="Times New Roman"/>
        </w:rPr>
        <w:t>公斤，占</w:t>
      </w:r>
      <w:r w:rsidRPr="00F76A9B">
        <w:rPr>
          <w:rFonts w:ascii="Times New Roman"/>
        </w:rPr>
        <w:t>0.7</w:t>
      </w:r>
      <w:r w:rsidRPr="00F76A9B">
        <w:rPr>
          <w:rFonts w:ascii="Times New Roman"/>
        </w:rPr>
        <w:t>％，其他地區及地區不明者為</w:t>
      </w:r>
      <w:r w:rsidRPr="00F76A9B">
        <w:rPr>
          <w:rFonts w:ascii="Times New Roman"/>
        </w:rPr>
        <w:t>578.3</w:t>
      </w:r>
      <w:r w:rsidRPr="00F76A9B">
        <w:rPr>
          <w:rFonts w:ascii="Times New Roman"/>
        </w:rPr>
        <w:t>公斤，占</w:t>
      </w:r>
      <w:r w:rsidRPr="00F76A9B">
        <w:rPr>
          <w:rFonts w:ascii="Times New Roman"/>
        </w:rPr>
        <w:t>16.6</w:t>
      </w:r>
      <w:r w:rsidRPr="00F76A9B">
        <w:rPr>
          <w:rFonts w:ascii="Times New Roman"/>
        </w:rPr>
        <w:t>％，但如由個別毒品分析，查獲之第二級毒品安非他命純質淨重</w:t>
      </w:r>
      <w:r w:rsidRPr="00F76A9B">
        <w:rPr>
          <w:rFonts w:ascii="Times New Roman"/>
        </w:rPr>
        <w:t>251.9</w:t>
      </w:r>
      <w:r w:rsidRPr="00F76A9B">
        <w:rPr>
          <w:rFonts w:ascii="Times New Roman"/>
        </w:rPr>
        <w:t>公斤，其中</w:t>
      </w:r>
      <w:r w:rsidRPr="00F76A9B">
        <w:rPr>
          <w:rFonts w:ascii="Times New Roman"/>
        </w:rPr>
        <w:t>139</w:t>
      </w:r>
      <w:r w:rsidRPr="00F76A9B">
        <w:rPr>
          <w:rFonts w:ascii="Times New Roman"/>
        </w:rPr>
        <w:t>公斤係來自國內，占</w:t>
      </w:r>
      <w:r w:rsidRPr="00F76A9B">
        <w:rPr>
          <w:rFonts w:ascii="Times New Roman"/>
        </w:rPr>
        <w:t>55.1</w:t>
      </w:r>
      <w:r w:rsidRPr="00F76A9B">
        <w:rPr>
          <w:rFonts w:ascii="Times New Roman"/>
        </w:rPr>
        <w:t>％；查獲之第三級毒品</w:t>
      </w:r>
      <w:r w:rsidR="000433FE" w:rsidRPr="00F76A9B">
        <w:rPr>
          <w:rFonts w:ascii="Times New Roman"/>
          <w:bCs/>
        </w:rPr>
        <w:t>愷他命</w:t>
      </w:r>
      <w:r w:rsidRPr="00F76A9B">
        <w:rPr>
          <w:rFonts w:ascii="Times New Roman"/>
        </w:rPr>
        <w:t>純質淨重</w:t>
      </w:r>
      <w:r w:rsidRPr="00F76A9B">
        <w:rPr>
          <w:rFonts w:ascii="Times New Roman"/>
        </w:rPr>
        <w:t>2,594.3</w:t>
      </w:r>
      <w:r w:rsidRPr="00F76A9B">
        <w:rPr>
          <w:rFonts w:ascii="Times New Roman"/>
        </w:rPr>
        <w:t>公斤，其中</w:t>
      </w:r>
      <w:r w:rsidRPr="00F76A9B">
        <w:rPr>
          <w:rFonts w:ascii="Times New Roman"/>
        </w:rPr>
        <w:t>2,229.1</w:t>
      </w:r>
      <w:r w:rsidRPr="00F76A9B">
        <w:rPr>
          <w:rFonts w:ascii="Times New Roman"/>
        </w:rPr>
        <w:t>公斤係來自中國大陸，占</w:t>
      </w:r>
      <w:r w:rsidRPr="00F76A9B">
        <w:rPr>
          <w:rFonts w:ascii="Times New Roman"/>
        </w:rPr>
        <w:t>85.9</w:t>
      </w:r>
      <w:r w:rsidRPr="00F76A9B">
        <w:rPr>
          <w:rFonts w:ascii="Times New Roman"/>
        </w:rPr>
        <w:t>％；查獲之第四級毒品安非</w:t>
      </w:r>
      <w:r w:rsidRPr="00F76A9B">
        <w:rPr>
          <w:rFonts w:ascii="Times New Roman"/>
          <w:bCs/>
        </w:rPr>
        <w:t>他命原料（甲基麻黃鹼、麻黃鹼及假麻黃鹼）</w:t>
      </w:r>
      <w:r w:rsidRPr="00F76A9B">
        <w:rPr>
          <w:rFonts w:ascii="Times New Roman"/>
        </w:rPr>
        <w:t>純質淨重</w:t>
      </w:r>
      <w:r w:rsidRPr="00F76A9B">
        <w:rPr>
          <w:rFonts w:ascii="Times New Roman"/>
        </w:rPr>
        <w:t>502.1</w:t>
      </w:r>
      <w:r w:rsidRPr="00F76A9B">
        <w:rPr>
          <w:rFonts w:ascii="Times New Roman"/>
        </w:rPr>
        <w:t>公斤，其中</w:t>
      </w:r>
      <w:r w:rsidRPr="00F76A9B">
        <w:rPr>
          <w:rFonts w:ascii="Times New Roman"/>
        </w:rPr>
        <w:t>244.8</w:t>
      </w:r>
      <w:r w:rsidRPr="00F76A9B">
        <w:rPr>
          <w:rFonts w:ascii="Times New Roman"/>
        </w:rPr>
        <w:t>公斤係來自國內，占</w:t>
      </w:r>
      <w:r w:rsidRPr="00F76A9B">
        <w:rPr>
          <w:rFonts w:ascii="Times New Roman"/>
        </w:rPr>
        <w:t>48.8</w:t>
      </w:r>
      <w:r w:rsidRPr="00F76A9B">
        <w:rPr>
          <w:rFonts w:ascii="Times New Roman"/>
        </w:rPr>
        <w:t>％，其中</w:t>
      </w:r>
      <w:r w:rsidRPr="00F76A9B">
        <w:rPr>
          <w:rFonts w:ascii="Times New Roman"/>
        </w:rPr>
        <w:t>123.2</w:t>
      </w:r>
      <w:r w:rsidRPr="00F76A9B">
        <w:rPr>
          <w:rFonts w:ascii="Times New Roman"/>
        </w:rPr>
        <w:t>公斤（</w:t>
      </w:r>
      <w:r w:rsidRPr="00F76A9B">
        <w:rPr>
          <w:rFonts w:ascii="Times New Roman"/>
        </w:rPr>
        <w:t>24.5</w:t>
      </w:r>
      <w:r w:rsidRPr="00F76A9B">
        <w:rPr>
          <w:rFonts w:ascii="Times New Roman"/>
        </w:rPr>
        <w:t>％）來自中國大陸。</w:t>
      </w:r>
    </w:p>
    <w:p w:rsidR="001739EE" w:rsidRPr="00F76A9B" w:rsidRDefault="001739EE" w:rsidP="004056B3">
      <w:pPr>
        <w:pStyle w:val="10"/>
        <w:ind w:leftChars="400" w:left="1361" w:firstLine="680"/>
        <w:rPr>
          <w:rFonts w:ascii="Times New Roman"/>
        </w:rPr>
      </w:pPr>
    </w:p>
    <w:p w:rsidR="001739EE" w:rsidRPr="00F76A9B" w:rsidRDefault="001739EE" w:rsidP="0035363A">
      <w:pPr>
        <w:pStyle w:val="10"/>
        <w:ind w:leftChars="0" w:left="0" w:firstLineChars="0" w:firstLine="0"/>
        <w:rPr>
          <w:rFonts w:ascii="Times New Roman"/>
          <w:b/>
          <w:sz w:val="28"/>
          <w:szCs w:val="28"/>
        </w:rPr>
      </w:pPr>
      <w:r w:rsidRPr="00F76A9B">
        <w:rPr>
          <w:rFonts w:ascii="Times New Roman"/>
          <w:b/>
          <w:sz w:val="28"/>
          <w:szCs w:val="28"/>
        </w:rPr>
        <w:t>表</w:t>
      </w:r>
      <w:r w:rsidRPr="00F76A9B">
        <w:rPr>
          <w:rFonts w:ascii="Times New Roman"/>
          <w:b/>
          <w:sz w:val="28"/>
          <w:szCs w:val="28"/>
        </w:rPr>
        <w:t>3.99</w:t>
      </w:r>
      <w:r w:rsidRPr="00F76A9B">
        <w:rPr>
          <w:rFonts w:ascii="Times New Roman"/>
          <w:b/>
          <w:sz w:val="28"/>
          <w:szCs w:val="28"/>
        </w:rPr>
        <w:t>年查獲毒品來源地區別</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58"/>
        <w:gridCol w:w="1036"/>
        <w:gridCol w:w="670"/>
        <w:gridCol w:w="1452"/>
        <w:gridCol w:w="1452"/>
        <w:gridCol w:w="1452"/>
        <w:gridCol w:w="1452"/>
      </w:tblGrid>
      <w:tr w:rsidR="001739EE" w:rsidRPr="00F76A9B" w:rsidTr="0035363A">
        <w:tc>
          <w:tcPr>
            <w:tcW w:w="1358" w:type="dxa"/>
            <w:vMerge w:val="restart"/>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項目別</w:t>
            </w:r>
          </w:p>
        </w:tc>
        <w:tc>
          <w:tcPr>
            <w:tcW w:w="1706" w:type="dxa"/>
            <w:gridSpan w:val="2"/>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總計</w:t>
            </w:r>
          </w:p>
        </w:tc>
        <w:tc>
          <w:tcPr>
            <w:tcW w:w="1452" w:type="dxa"/>
            <w:vMerge w:val="restart"/>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第一級毒品</w:t>
            </w:r>
          </w:p>
        </w:tc>
        <w:tc>
          <w:tcPr>
            <w:tcW w:w="1452" w:type="dxa"/>
            <w:vMerge w:val="restart"/>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第二級毒品</w:t>
            </w:r>
          </w:p>
        </w:tc>
        <w:tc>
          <w:tcPr>
            <w:tcW w:w="1452" w:type="dxa"/>
            <w:vMerge w:val="restart"/>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第三級毒品</w:t>
            </w:r>
          </w:p>
        </w:tc>
        <w:tc>
          <w:tcPr>
            <w:tcW w:w="1452" w:type="dxa"/>
            <w:vMerge w:val="restart"/>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第四級毒品</w:t>
            </w:r>
          </w:p>
        </w:tc>
      </w:tr>
      <w:tr w:rsidR="001739EE" w:rsidRPr="00F76A9B" w:rsidTr="0035363A">
        <w:tc>
          <w:tcPr>
            <w:tcW w:w="1358" w:type="dxa"/>
            <w:vMerge/>
            <w:vAlign w:val="center"/>
          </w:tcPr>
          <w:p w:rsidR="001739EE" w:rsidRPr="00F76A9B" w:rsidRDefault="001739EE" w:rsidP="00CF11E7">
            <w:pPr>
              <w:pStyle w:val="2"/>
              <w:numPr>
                <w:ilvl w:val="0"/>
                <w:numId w:val="0"/>
              </w:numPr>
              <w:jc w:val="center"/>
              <w:rPr>
                <w:rFonts w:ascii="Times New Roman" w:hAnsi="Times New Roman"/>
                <w:sz w:val="24"/>
                <w:szCs w:val="24"/>
              </w:rPr>
            </w:pPr>
          </w:p>
        </w:tc>
        <w:tc>
          <w:tcPr>
            <w:tcW w:w="1036" w:type="dxa"/>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重量</w:t>
            </w:r>
          </w:p>
        </w:tc>
        <w:tc>
          <w:tcPr>
            <w:tcW w:w="670" w:type="dxa"/>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w:t>
            </w:r>
          </w:p>
        </w:tc>
        <w:tc>
          <w:tcPr>
            <w:tcW w:w="1452" w:type="dxa"/>
            <w:vMerge/>
            <w:vAlign w:val="center"/>
          </w:tcPr>
          <w:p w:rsidR="001739EE" w:rsidRPr="00F76A9B" w:rsidRDefault="001739EE" w:rsidP="00CF11E7">
            <w:pPr>
              <w:pStyle w:val="2"/>
              <w:numPr>
                <w:ilvl w:val="0"/>
                <w:numId w:val="0"/>
              </w:numPr>
              <w:jc w:val="center"/>
              <w:rPr>
                <w:rFonts w:ascii="Times New Roman" w:hAnsi="Times New Roman"/>
                <w:sz w:val="24"/>
                <w:szCs w:val="24"/>
              </w:rPr>
            </w:pPr>
          </w:p>
        </w:tc>
        <w:tc>
          <w:tcPr>
            <w:tcW w:w="1452" w:type="dxa"/>
            <w:vMerge/>
            <w:vAlign w:val="center"/>
          </w:tcPr>
          <w:p w:rsidR="001739EE" w:rsidRPr="00F76A9B" w:rsidRDefault="001739EE" w:rsidP="00CF11E7">
            <w:pPr>
              <w:pStyle w:val="2"/>
              <w:numPr>
                <w:ilvl w:val="0"/>
                <w:numId w:val="0"/>
              </w:numPr>
              <w:jc w:val="center"/>
              <w:rPr>
                <w:rFonts w:ascii="Times New Roman" w:hAnsi="Times New Roman"/>
                <w:sz w:val="24"/>
                <w:szCs w:val="24"/>
              </w:rPr>
            </w:pPr>
          </w:p>
        </w:tc>
        <w:tc>
          <w:tcPr>
            <w:tcW w:w="1452" w:type="dxa"/>
            <w:vMerge/>
            <w:vAlign w:val="center"/>
          </w:tcPr>
          <w:p w:rsidR="001739EE" w:rsidRPr="00F76A9B" w:rsidRDefault="001739EE" w:rsidP="00CF11E7">
            <w:pPr>
              <w:pStyle w:val="2"/>
              <w:numPr>
                <w:ilvl w:val="0"/>
                <w:numId w:val="0"/>
              </w:numPr>
              <w:jc w:val="center"/>
              <w:rPr>
                <w:rFonts w:ascii="Times New Roman" w:hAnsi="Times New Roman"/>
                <w:sz w:val="24"/>
                <w:szCs w:val="24"/>
              </w:rPr>
            </w:pPr>
          </w:p>
        </w:tc>
        <w:tc>
          <w:tcPr>
            <w:tcW w:w="1452" w:type="dxa"/>
            <w:vMerge/>
            <w:vAlign w:val="center"/>
          </w:tcPr>
          <w:p w:rsidR="001739EE" w:rsidRPr="00F76A9B" w:rsidRDefault="001739EE" w:rsidP="00CF11E7">
            <w:pPr>
              <w:pStyle w:val="2"/>
              <w:numPr>
                <w:ilvl w:val="0"/>
                <w:numId w:val="0"/>
              </w:numPr>
              <w:jc w:val="center"/>
              <w:rPr>
                <w:rFonts w:ascii="Times New Roman" w:hAnsi="Times New Roman"/>
                <w:sz w:val="24"/>
                <w:szCs w:val="24"/>
              </w:rPr>
            </w:pPr>
          </w:p>
        </w:tc>
      </w:tr>
      <w:tr w:rsidR="001739EE" w:rsidRPr="00F76A9B" w:rsidTr="0035363A">
        <w:tc>
          <w:tcPr>
            <w:tcW w:w="1358" w:type="dxa"/>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臺閩地區</w:t>
            </w:r>
          </w:p>
        </w:tc>
        <w:tc>
          <w:tcPr>
            <w:tcW w:w="1036"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441.9</w:t>
            </w:r>
          </w:p>
        </w:tc>
        <w:tc>
          <w:tcPr>
            <w:tcW w:w="670" w:type="dxa"/>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12.6</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4.9</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143.0</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49.2</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244.8</w:t>
            </w:r>
          </w:p>
        </w:tc>
      </w:tr>
      <w:tr w:rsidR="001739EE" w:rsidRPr="00F76A9B" w:rsidTr="0035363A">
        <w:tc>
          <w:tcPr>
            <w:tcW w:w="1358" w:type="dxa"/>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中國大陸</w:t>
            </w:r>
          </w:p>
        </w:tc>
        <w:tc>
          <w:tcPr>
            <w:tcW w:w="1036"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2,357.1</w:t>
            </w:r>
          </w:p>
        </w:tc>
        <w:tc>
          <w:tcPr>
            <w:tcW w:w="670" w:type="dxa"/>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67.6</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2.9</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1.9</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2,229.1</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123.2</w:t>
            </w:r>
          </w:p>
        </w:tc>
      </w:tr>
      <w:tr w:rsidR="001739EE" w:rsidRPr="00F76A9B" w:rsidTr="0035363A">
        <w:tc>
          <w:tcPr>
            <w:tcW w:w="1358" w:type="dxa"/>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香港</w:t>
            </w:r>
          </w:p>
        </w:tc>
        <w:tc>
          <w:tcPr>
            <w:tcW w:w="1036"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82.9</w:t>
            </w:r>
          </w:p>
        </w:tc>
        <w:tc>
          <w:tcPr>
            <w:tcW w:w="670" w:type="dxa"/>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2.4</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0.3</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2.0</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80.6</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1739EE" w:rsidRPr="00F76A9B" w:rsidTr="0035363A">
        <w:tc>
          <w:tcPr>
            <w:tcW w:w="1358" w:type="dxa"/>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泰國</w:t>
            </w:r>
          </w:p>
        </w:tc>
        <w:tc>
          <w:tcPr>
            <w:tcW w:w="1036"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25.5</w:t>
            </w:r>
          </w:p>
        </w:tc>
        <w:tc>
          <w:tcPr>
            <w:tcW w:w="670" w:type="dxa"/>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0.7</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25.5</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1739EE" w:rsidRPr="00F76A9B" w:rsidTr="0035363A">
        <w:tc>
          <w:tcPr>
            <w:tcW w:w="1358" w:type="dxa"/>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緬甸</w:t>
            </w:r>
          </w:p>
        </w:tc>
        <w:tc>
          <w:tcPr>
            <w:tcW w:w="1036"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2.3</w:t>
            </w:r>
          </w:p>
        </w:tc>
        <w:tc>
          <w:tcPr>
            <w:tcW w:w="670" w:type="dxa"/>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0.1</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2.3</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1739EE" w:rsidRPr="00F76A9B" w:rsidTr="0035363A">
        <w:tc>
          <w:tcPr>
            <w:tcW w:w="1358" w:type="dxa"/>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其他地區</w:t>
            </w:r>
          </w:p>
        </w:tc>
        <w:tc>
          <w:tcPr>
            <w:tcW w:w="1036"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198.2</w:t>
            </w:r>
          </w:p>
        </w:tc>
        <w:tc>
          <w:tcPr>
            <w:tcW w:w="670" w:type="dxa"/>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5.7</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42.4</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12.8</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143.0</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1739EE" w:rsidRPr="00F76A9B" w:rsidTr="0035363A">
        <w:tc>
          <w:tcPr>
            <w:tcW w:w="1358" w:type="dxa"/>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地區不明</w:t>
            </w:r>
          </w:p>
        </w:tc>
        <w:tc>
          <w:tcPr>
            <w:tcW w:w="1036"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380.1</w:t>
            </w:r>
          </w:p>
        </w:tc>
        <w:tc>
          <w:tcPr>
            <w:tcW w:w="670" w:type="dxa"/>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10.9</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6.7</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122.6</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116.7</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134.1</w:t>
            </w:r>
          </w:p>
        </w:tc>
      </w:tr>
      <w:tr w:rsidR="001739EE" w:rsidRPr="00F76A9B" w:rsidTr="0035363A">
        <w:tc>
          <w:tcPr>
            <w:tcW w:w="1358" w:type="dxa"/>
            <w:vAlign w:val="center"/>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99</w:t>
            </w:r>
            <w:r w:rsidRPr="00F76A9B">
              <w:rPr>
                <w:rFonts w:ascii="Times New Roman" w:hAnsi="Times New Roman"/>
                <w:sz w:val="24"/>
                <w:szCs w:val="24"/>
              </w:rPr>
              <w:t>年</w:t>
            </w:r>
          </w:p>
        </w:tc>
        <w:tc>
          <w:tcPr>
            <w:tcW w:w="1036" w:type="dxa"/>
            <w:vAlign w:val="center"/>
          </w:tcPr>
          <w:p w:rsidR="001739EE" w:rsidRPr="00F76A9B" w:rsidRDefault="001739EE" w:rsidP="0035363A">
            <w:pPr>
              <w:pStyle w:val="2"/>
              <w:numPr>
                <w:ilvl w:val="0"/>
                <w:numId w:val="0"/>
              </w:numPr>
              <w:jc w:val="right"/>
              <w:rPr>
                <w:rFonts w:ascii="Times New Roman" w:hAnsi="Times New Roman"/>
                <w:b/>
                <w:sz w:val="24"/>
                <w:szCs w:val="24"/>
              </w:rPr>
            </w:pPr>
            <w:r w:rsidRPr="00F76A9B">
              <w:rPr>
                <w:rFonts w:ascii="Times New Roman" w:hAnsi="Times New Roman"/>
                <w:b/>
                <w:sz w:val="24"/>
                <w:szCs w:val="24"/>
                <w:shd w:val="pct15" w:color="auto" w:fill="FFFFFF"/>
              </w:rPr>
              <w:t>3,487.9</w:t>
            </w:r>
          </w:p>
        </w:tc>
        <w:tc>
          <w:tcPr>
            <w:tcW w:w="670" w:type="dxa"/>
          </w:tcPr>
          <w:p w:rsidR="001739EE" w:rsidRPr="00F76A9B" w:rsidRDefault="001739EE" w:rsidP="00CF11E7">
            <w:pPr>
              <w:pStyle w:val="2"/>
              <w:numPr>
                <w:ilvl w:val="0"/>
                <w:numId w:val="0"/>
              </w:numPr>
              <w:jc w:val="center"/>
              <w:rPr>
                <w:rFonts w:ascii="Times New Roman" w:hAnsi="Times New Roman"/>
                <w:sz w:val="24"/>
                <w:szCs w:val="24"/>
              </w:rPr>
            </w:pPr>
            <w:r w:rsidRPr="00F76A9B">
              <w:rPr>
                <w:rFonts w:ascii="Times New Roman" w:hAnsi="Times New Roman"/>
                <w:sz w:val="24"/>
                <w:szCs w:val="24"/>
              </w:rPr>
              <w:t>100</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85.1</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282.2</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2,618.5</w:t>
            </w:r>
          </w:p>
        </w:tc>
        <w:tc>
          <w:tcPr>
            <w:tcW w:w="1452" w:type="dxa"/>
            <w:vAlign w:val="center"/>
          </w:tcPr>
          <w:p w:rsidR="001739EE" w:rsidRPr="00F76A9B" w:rsidRDefault="001739EE" w:rsidP="0035363A">
            <w:pPr>
              <w:pStyle w:val="2"/>
              <w:numPr>
                <w:ilvl w:val="0"/>
                <w:numId w:val="0"/>
              </w:numPr>
              <w:jc w:val="right"/>
              <w:rPr>
                <w:rFonts w:ascii="Times New Roman" w:hAnsi="Times New Roman"/>
                <w:sz w:val="24"/>
                <w:szCs w:val="24"/>
              </w:rPr>
            </w:pPr>
            <w:r w:rsidRPr="00F76A9B">
              <w:rPr>
                <w:rFonts w:ascii="Times New Roman" w:hAnsi="Times New Roman"/>
                <w:sz w:val="24"/>
                <w:szCs w:val="24"/>
              </w:rPr>
              <w:t>502.1</w:t>
            </w:r>
          </w:p>
        </w:tc>
      </w:tr>
    </w:tbl>
    <w:p w:rsidR="001739EE" w:rsidRPr="00F76A9B" w:rsidRDefault="001739EE" w:rsidP="00010D84">
      <w:pPr>
        <w:pStyle w:val="3"/>
        <w:numPr>
          <w:ilvl w:val="0"/>
          <w:numId w:val="0"/>
        </w:numPr>
        <w:spacing w:line="300" w:lineRule="exact"/>
        <w:ind w:left="697" w:hanging="697"/>
        <w:rPr>
          <w:rFonts w:ascii="Times New Roman" w:hAnsi="Times New Roman"/>
          <w:sz w:val="24"/>
          <w:szCs w:val="24"/>
        </w:rPr>
      </w:pPr>
      <w:r w:rsidRPr="00F76A9B">
        <w:rPr>
          <w:rFonts w:ascii="Times New Roman" w:hAnsi="Times New Roman"/>
          <w:sz w:val="24"/>
          <w:szCs w:val="24"/>
        </w:rPr>
        <w:t>資料來源：法務統計摘要，</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2</w:t>
      </w:r>
      <w:r w:rsidRPr="00F76A9B">
        <w:rPr>
          <w:rFonts w:ascii="Times New Roman" w:hAnsi="Times New Roman"/>
          <w:sz w:val="24"/>
          <w:szCs w:val="24"/>
        </w:rPr>
        <w:t>月</w:t>
      </w:r>
      <w:r w:rsidRPr="00F76A9B">
        <w:rPr>
          <w:rFonts w:ascii="Times New Roman" w:hAnsi="Times New Roman"/>
          <w:sz w:val="24"/>
          <w:szCs w:val="24"/>
        </w:rPr>
        <w:t>11</w:t>
      </w:r>
      <w:r w:rsidRPr="00F76A9B">
        <w:rPr>
          <w:rFonts w:ascii="Times New Roman" w:hAnsi="Times New Roman"/>
          <w:sz w:val="24"/>
          <w:szCs w:val="24"/>
        </w:rPr>
        <w:t>日，頁</w:t>
      </w:r>
      <w:r w:rsidRPr="00F76A9B">
        <w:rPr>
          <w:rFonts w:ascii="Times New Roman" w:hAnsi="Times New Roman"/>
          <w:sz w:val="24"/>
          <w:szCs w:val="24"/>
        </w:rPr>
        <w:t>13</w:t>
      </w:r>
      <w:r w:rsidRPr="00F76A9B">
        <w:rPr>
          <w:rFonts w:ascii="Times New Roman" w:hAnsi="Times New Roman"/>
          <w:sz w:val="24"/>
          <w:szCs w:val="24"/>
        </w:rPr>
        <w:t>。</w:t>
      </w:r>
    </w:p>
    <w:p w:rsidR="001739EE" w:rsidRPr="00F76A9B" w:rsidRDefault="001739EE" w:rsidP="00010D84">
      <w:pPr>
        <w:pStyle w:val="3"/>
        <w:numPr>
          <w:ilvl w:val="0"/>
          <w:numId w:val="0"/>
        </w:numPr>
        <w:spacing w:line="300" w:lineRule="exact"/>
        <w:ind w:left="697" w:hanging="697"/>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1</w:t>
      </w:r>
      <w:r w:rsidRPr="00F76A9B">
        <w:rPr>
          <w:rFonts w:ascii="Times New Roman" w:hAnsi="Times New Roman"/>
          <w:sz w:val="24"/>
          <w:szCs w:val="24"/>
        </w:rPr>
        <w:t>：毒品來源地區係由各查獲機關依毒品包裝或走私來源地區或毒犯之自白判別統計，包括轉口地，並不專指原始生產地區。如無法判明則列入地區不明欄。</w:t>
      </w:r>
    </w:p>
    <w:p w:rsidR="001739EE" w:rsidRPr="00F76A9B" w:rsidRDefault="001739EE" w:rsidP="00010D84">
      <w:pPr>
        <w:pStyle w:val="3"/>
        <w:numPr>
          <w:ilvl w:val="0"/>
          <w:numId w:val="0"/>
        </w:numPr>
        <w:spacing w:line="300" w:lineRule="exact"/>
        <w:ind w:left="697" w:hanging="697"/>
        <w:rPr>
          <w:rFonts w:ascii="Times New Roman" w:hAnsi="Times New Roman"/>
          <w:sz w:val="28"/>
          <w:szCs w:val="28"/>
        </w:rPr>
      </w:pPr>
      <w:r w:rsidRPr="00F76A9B">
        <w:rPr>
          <w:rFonts w:ascii="Times New Roman" w:hAnsi="Times New Roman"/>
          <w:sz w:val="24"/>
          <w:szCs w:val="24"/>
        </w:rPr>
        <w:lastRenderedPageBreak/>
        <w:t>註</w:t>
      </w:r>
      <w:r w:rsidRPr="00F76A9B">
        <w:rPr>
          <w:rFonts w:ascii="Times New Roman" w:hAnsi="Times New Roman"/>
          <w:sz w:val="24"/>
          <w:szCs w:val="24"/>
        </w:rPr>
        <w:t>2</w:t>
      </w:r>
      <w:r w:rsidRPr="00F76A9B">
        <w:rPr>
          <w:rFonts w:ascii="Times New Roman" w:hAnsi="Times New Roman"/>
          <w:sz w:val="24"/>
          <w:szCs w:val="24"/>
        </w:rPr>
        <w:t>：地區不明欄亦包括毒犯街頭交易或持有、施用等被緝獲其毒品來源無法判明之資料。</w:t>
      </w:r>
    </w:p>
    <w:p w:rsidR="00D803CC" w:rsidRDefault="00D803CC" w:rsidP="00D803CC">
      <w:pPr>
        <w:pStyle w:val="3"/>
        <w:numPr>
          <w:ilvl w:val="0"/>
          <w:numId w:val="0"/>
        </w:numPr>
        <w:ind w:left="696"/>
        <w:rPr>
          <w:rFonts w:ascii="Times New Roman" w:hAnsi="Times New Roman"/>
          <w:sz w:val="28"/>
          <w:szCs w:val="28"/>
        </w:rPr>
      </w:pPr>
    </w:p>
    <w:p w:rsidR="00D803CC" w:rsidRPr="00D803CC" w:rsidRDefault="00D803CC" w:rsidP="00350348">
      <w:pPr>
        <w:pStyle w:val="4"/>
        <w:numPr>
          <w:ilvl w:val="3"/>
          <w:numId w:val="5"/>
        </w:numPr>
        <w:ind w:leftChars="300" w:left="1700" w:hangingChars="200" w:hanging="680"/>
        <w:rPr>
          <w:rFonts w:ascii="Times New Roman" w:hAnsi="Times New Roman"/>
        </w:rPr>
      </w:pPr>
      <w:r w:rsidRPr="00350348">
        <w:rPr>
          <w:rFonts w:ascii="Times New Roman" w:hAnsi="Times New Roman"/>
          <w:szCs w:val="32"/>
        </w:rPr>
        <w:t>毒品</w:t>
      </w:r>
      <w:r w:rsidRPr="00D803CC">
        <w:t>犯罪</w:t>
      </w:r>
      <w:r w:rsidRPr="00D803CC">
        <w:rPr>
          <w:rFonts w:ascii="Times New Roman" w:hAnsi="Times New Roman"/>
        </w:rPr>
        <w:t>分析：</w:t>
      </w:r>
    </w:p>
    <w:p w:rsidR="00D803CC" w:rsidRPr="00F76A9B" w:rsidRDefault="00D803CC" w:rsidP="00F37F52">
      <w:pPr>
        <w:pStyle w:val="5"/>
        <w:ind w:leftChars="400" w:left="2041" w:hangingChars="200" w:hanging="680"/>
      </w:pPr>
      <w:r w:rsidRPr="00F76A9B">
        <w:t>新收毒品偵字案件：</w:t>
      </w:r>
    </w:p>
    <w:p w:rsidR="00D803CC" w:rsidRPr="00F76A9B" w:rsidRDefault="00D803CC" w:rsidP="00D803CC">
      <w:pPr>
        <w:pStyle w:val="10"/>
        <w:ind w:leftChars="600" w:left="2041" w:firstLine="680"/>
        <w:rPr>
          <w:rFonts w:ascii="Times New Roman"/>
          <w:bCs/>
        </w:rPr>
      </w:pPr>
      <w:r w:rsidRPr="00F76A9B">
        <w:rPr>
          <w:rFonts w:ascii="Times New Roman"/>
          <w:bCs/>
        </w:rPr>
        <w:t>86</w:t>
      </w:r>
      <w:r w:rsidRPr="00F76A9B">
        <w:rPr>
          <w:rFonts w:ascii="Times New Roman"/>
          <w:bCs/>
        </w:rPr>
        <w:t>年地方法院檢察署新收毒品偵字案件為</w:t>
      </w:r>
      <w:r w:rsidRPr="00F76A9B">
        <w:rPr>
          <w:rFonts w:ascii="Times New Roman"/>
          <w:bCs/>
        </w:rPr>
        <w:t>45,961</w:t>
      </w:r>
      <w:r w:rsidRPr="00F76A9B">
        <w:rPr>
          <w:rFonts w:ascii="Times New Roman"/>
          <w:bCs/>
        </w:rPr>
        <w:t>件，施用</w:t>
      </w:r>
      <w:r w:rsidR="009048CD">
        <w:rPr>
          <w:rFonts w:ascii="Times New Roman" w:hint="eastAsia"/>
          <w:bCs/>
        </w:rPr>
        <w:t>毒品</w:t>
      </w:r>
      <w:r w:rsidRPr="00F76A9B">
        <w:rPr>
          <w:rFonts w:ascii="Times New Roman"/>
          <w:bCs/>
        </w:rPr>
        <w:t>（含兼施用）為</w:t>
      </w:r>
      <w:r w:rsidRPr="00F76A9B">
        <w:rPr>
          <w:rFonts w:ascii="Times New Roman"/>
          <w:bCs/>
        </w:rPr>
        <w:t>40,991</w:t>
      </w:r>
      <w:r w:rsidRPr="00F76A9B">
        <w:rPr>
          <w:rFonts w:ascii="Times New Roman"/>
          <w:bCs/>
        </w:rPr>
        <w:t>件，其中第一級毒品件數為</w:t>
      </w:r>
      <w:r w:rsidRPr="00F76A9B">
        <w:rPr>
          <w:rFonts w:ascii="Times New Roman"/>
          <w:bCs/>
        </w:rPr>
        <w:t>11,612</w:t>
      </w:r>
      <w:r w:rsidRPr="00F76A9B">
        <w:rPr>
          <w:rFonts w:ascii="Times New Roman"/>
          <w:bCs/>
        </w:rPr>
        <w:t>件，第二級毒品為</w:t>
      </w:r>
      <w:r w:rsidRPr="00F76A9B">
        <w:rPr>
          <w:rFonts w:ascii="Times New Roman"/>
          <w:bCs/>
        </w:rPr>
        <w:t>34,349</w:t>
      </w:r>
      <w:r w:rsidRPr="00F76A9B">
        <w:rPr>
          <w:rFonts w:ascii="Times New Roman"/>
          <w:bCs/>
        </w:rPr>
        <w:t>件（占</w:t>
      </w:r>
      <w:r w:rsidRPr="00F76A9B">
        <w:rPr>
          <w:rFonts w:ascii="Times New Roman"/>
          <w:bCs/>
        </w:rPr>
        <w:tab/>
        <w:t>74.7</w:t>
      </w:r>
      <w:r w:rsidRPr="00F76A9B">
        <w:rPr>
          <w:rFonts w:ascii="Times New Roman"/>
          <w:bCs/>
        </w:rPr>
        <w:t>％），至</w:t>
      </w:r>
      <w:r w:rsidRPr="00F76A9B">
        <w:rPr>
          <w:rFonts w:ascii="Times New Roman"/>
          <w:bCs/>
        </w:rPr>
        <w:t>99</w:t>
      </w:r>
      <w:r w:rsidRPr="00F76A9B">
        <w:rPr>
          <w:rFonts w:ascii="Times New Roman"/>
          <w:bCs/>
        </w:rPr>
        <w:t>年毒品新收案件為</w:t>
      </w:r>
      <w:r w:rsidRPr="00F76A9B">
        <w:rPr>
          <w:rFonts w:ascii="Times New Roman"/>
          <w:bCs/>
        </w:rPr>
        <w:t>76,363</w:t>
      </w:r>
      <w:r w:rsidRPr="00F76A9B">
        <w:rPr>
          <w:rFonts w:ascii="Times New Roman"/>
          <w:bCs/>
        </w:rPr>
        <w:t>件，施用（含兼施用）為</w:t>
      </w:r>
      <w:r w:rsidRPr="00F76A9B">
        <w:rPr>
          <w:rFonts w:ascii="Times New Roman"/>
          <w:bCs/>
        </w:rPr>
        <w:t>63,521</w:t>
      </w:r>
      <w:r w:rsidRPr="00F76A9B">
        <w:rPr>
          <w:rFonts w:ascii="Times New Roman"/>
          <w:bCs/>
        </w:rPr>
        <w:t>件，第一級毒品件數為</w:t>
      </w:r>
      <w:r w:rsidRPr="00F76A9B">
        <w:rPr>
          <w:rFonts w:ascii="Times New Roman"/>
          <w:bCs/>
        </w:rPr>
        <w:t>30,016</w:t>
      </w:r>
      <w:r w:rsidRPr="00F76A9B">
        <w:rPr>
          <w:rFonts w:ascii="Times New Roman"/>
          <w:bCs/>
        </w:rPr>
        <w:tab/>
      </w:r>
      <w:r w:rsidRPr="00F76A9B">
        <w:rPr>
          <w:rFonts w:ascii="Times New Roman"/>
          <w:bCs/>
        </w:rPr>
        <w:t>件（占</w:t>
      </w:r>
      <w:r w:rsidRPr="00F76A9B">
        <w:rPr>
          <w:rFonts w:ascii="Times New Roman"/>
          <w:bCs/>
        </w:rPr>
        <w:tab/>
        <w:t>39.3</w:t>
      </w:r>
      <w:r w:rsidRPr="00F76A9B">
        <w:rPr>
          <w:rFonts w:ascii="Times New Roman"/>
          <w:bCs/>
        </w:rPr>
        <w:t>％），第二級毒品為</w:t>
      </w:r>
      <w:r w:rsidRPr="00F76A9B">
        <w:rPr>
          <w:rFonts w:ascii="Times New Roman"/>
          <w:bCs/>
        </w:rPr>
        <w:t>44,002</w:t>
      </w:r>
      <w:r w:rsidRPr="00F76A9B">
        <w:rPr>
          <w:rFonts w:ascii="Times New Roman"/>
          <w:bCs/>
        </w:rPr>
        <w:t>（占</w:t>
      </w:r>
      <w:r w:rsidRPr="00F76A9B">
        <w:rPr>
          <w:rFonts w:ascii="Times New Roman"/>
          <w:bCs/>
        </w:rPr>
        <w:t>57.6</w:t>
      </w:r>
      <w:r w:rsidRPr="00F76A9B">
        <w:rPr>
          <w:rFonts w:ascii="Times New Roman"/>
          <w:bCs/>
        </w:rPr>
        <w:tab/>
      </w:r>
      <w:r w:rsidRPr="00F76A9B">
        <w:rPr>
          <w:rFonts w:ascii="Times New Roman"/>
          <w:bCs/>
        </w:rPr>
        <w:t>％），顯示</w:t>
      </w:r>
      <w:r w:rsidRPr="00F76A9B">
        <w:rPr>
          <w:rFonts w:ascii="Times New Roman"/>
          <w:bCs/>
        </w:rPr>
        <w:t>83</w:t>
      </w:r>
      <w:r w:rsidRPr="00F76A9B">
        <w:rPr>
          <w:rFonts w:ascii="Times New Roman"/>
          <w:bCs/>
        </w:rPr>
        <w:t>年至</w:t>
      </w:r>
      <w:r w:rsidRPr="00F76A9B">
        <w:rPr>
          <w:rFonts w:ascii="Times New Roman"/>
          <w:bCs/>
        </w:rPr>
        <w:t>99</w:t>
      </w:r>
      <w:r w:rsidRPr="00F76A9B">
        <w:rPr>
          <w:rFonts w:ascii="Times New Roman"/>
          <w:bCs/>
        </w:rPr>
        <w:t>年間，我國新收偵查毒品案件增加數量高達</w:t>
      </w:r>
      <w:r w:rsidRPr="00F76A9B">
        <w:rPr>
          <w:rFonts w:ascii="Times New Roman"/>
          <w:bCs/>
        </w:rPr>
        <w:t>30,402</w:t>
      </w:r>
      <w:r w:rsidRPr="00F76A9B">
        <w:rPr>
          <w:rFonts w:ascii="Times New Roman"/>
          <w:bCs/>
        </w:rPr>
        <w:t>件，增加比率為</w:t>
      </w:r>
      <w:r w:rsidRPr="00F76A9B">
        <w:rPr>
          <w:rFonts w:ascii="Times New Roman"/>
          <w:bCs/>
        </w:rPr>
        <w:t>66.1</w:t>
      </w:r>
      <w:r w:rsidRPr="00F76A9B">
        <w:rPr>
          <w:rFonts w:ascii="Times New Roman"/>
          <w:bCs/>
        </w:rPr>
        <w:t>％；又觀察上述資料，毒品犯罪案件型態明顯轉變，</w:t>
      </w:r>
      <w:r w:rsidRPr="00F76A9B">
        <w:rPr>
          <w:rFonts w:ascii="Times New Roman"/>
          <w:bCs/>
        </w:rPr>
        <w:t>86</w:t>
      </w:r>
      <w:r w:rsidRPr="00F76A9B">
        <w:rPr>
          <w:rFonts w:ascii="Times New Roman"/>
          <w:bCs/>
        </w:rPr>
        <w:t>年第一級毒品占</w:t>
      </w:r>
      <w:r w:rsidRPr="00F76A9B">
        <w:rPr>
          <w:rFonts w:ascii="Times New Roman"/>
          <w:bCs/>
        </w:rPr>
        <w:tab/>
        <w:t>25.3</w:t>
      </w:r>
      <w:r w:rsidRPr="00F76A9B">
        <w:rPr>
          <w:rFonts w:ascii="Times New Roman"/>
          <w:bCs/>
        </w:rPr>
        <w:t>％，其後案件數量及所占比例逐年提高，至</w:t>
      </w:r>
      <w:r w:rsidRPr="00F76A9B">
        <w:rPr>
          <w:rFonts w:ascii="Times New Roman"/>
          <w:bCs/>
        </w:rPr>
        <w:t>91</w:t>
      </w:r>
      <w:r w:rsidRPr="00F76A9B">
        <w:rPr>
          <w:rFonts w:ascii="Times New Roman"/>
          <w:bCs/>
        </w:rPr>
        <w:t>年第一級毒品偵查案件共有</w:t>
      </w:r>
      <w:r w:rsidRPr="00F76A9B">
        <w:rPr>
          <w:rFonts w:ascii="Times New Roman"/>
          <w:bCs/>
        </w:rPr>
        <w:t>28,616</w:t>
      </w:r>
      <w:r w:rsidRPr="00F76A9B">
        <w:rPr>
          <w:rFonts w:ascii="Times New Roman"/>
          <w:bCs/>
        </w:rPr>
        <w:t>件，占</w:t>
      </w:r>
      <w:r w:rsidRPr="00F76A9B">
        <w:rPr>
          <w:rFonts w:ascii="Times New Roman"/>
          <w:bCs/>
        </w:rPr>
        <w:t>50.9</w:t>
      </w:r>
      <w:r w:rsidRPr="00F76A9B">
        <w:rPr>
          <w:rFonts w:ascii="Times New Roman"/>
          <w:bCs/>
        </w:rPr>
        <w:t>％，與第二級毒品相近。之後仍逐年增加，</w:t>
      </w:r>
      <w:r w:rsidRPr="00F76A9B">
        <w:rPr>
          <w:rFonts w:ascii="Times New Roman"/>
          <w:bCs/>
        </w:rPr>
        <w:t>95</w:t>
      </w:r>
      <w:r w:rsidRPr="00F76A9B">
        <w:rPr>
          <w:rFonts w:ascii="Times New Roman"/>
          <w:bCs/>
        </w:rPr>
        <w:t>年第一級毒品案件已成長到</w:t>
      </w:r>
      <w:r w:rsidRPr="00F76A9B">
        <w:rPr>
          <w:rFonts w:ascii="Times New Roman"/>
          <w:bCs/>
        </w:rPr>
        <w:t>48,854</w:t>
      </w:r>
      <w:r w:rsidRPr="00F76A9B">
        <w:rPr>
          <w:rFonts w:ascii="Times New Roman"/>
          <w:bCs/>
        </w:rPr>
        <w:t>件，占</w:t>
      </w:r>
      <w:r w:rsidRPr="00F76A9B">
        <w:rPr>
          <w:rFonts w:ascii="Times New Roman"/>
          <w:bCs/>
        </w:rPr>
        <w:t>64.2</w:t>
      </w:r>
      <w:r w:rsidRPr="00F76A9B">
        <w:rPr>
          <w:rFonts w:ascii="Times New Roman"/>
          <w:bCs/>
        </w:rPr>
        <w:t>％，之後第一級毒品案件數量與比例逐漸減少，至</w:t>
      </w:r>
      <w:r w:rsidRPr="00F76A9B">
        <w:rPr>
          <w:rFonts w:ascii="Times New Roman"/>
          <w:bCs/>
        </w:rPr>
        <w:t>99</w:t>
      </w:r>
      <w:r w:rsidRPr="00F76A9B">
        <w:rPr>
          <w:rFonts w:ascii="Times New Roman"/>
          <w:bCs/>
        </w:rPr>
        <w:t>年為</w:t>
      </w:r>
      <w:r w:rsidRPr="00F76A9B">
        <w:rPr>
          <w:rFonts w:ascii="Times New Roman"/>
          <w:bCs/>
        </w:rPr>
        <w:t>30,016</w:t>
      </w:r>
      <w:r w:rsidRPr="00F76A9B">
        <w:rPr>
          <w:rFonts w:ascii="Times New Roman"/>
          <w:bCs/>
        </w:rPr>
        <w:t>，占</w:t>
      </w:r>
      <w:r w:rsidRPr="00F76A9B">
        <w:rPr>
          <w:rFonts w:ascii="Times New Roman"/>
          <w:bCs/>
        </w:rPr>
        <w:t>39.3</w:t>
      </w:r>
      <w:r w:rsidRPr="00F76A9B">
        <w:rPr>
          <w:rFonts w:ascii="Times New Roman"/>
          <w:bCs/>
        </w:rPr>
        <w:t>％，或因第一級毒品的法定刑責較重，影響國內毒品犯罪型態與吸食偏好。另查第二級毒品</w:t>
      </w:r>
      <w:r w:rsidRPr="00F76A9B">
        <w:rPr>
          <w:rFonts w:ascii="Times New Roman"/>
          <w:bCs/>
        </w:rPr>
        <w:t>86</w:t>
      </w:r>
      <w:r w:rsidRPr="00F76A9B">
        <w:rPr>
          <w:rFonts w:ascii="Times New Roman"/>
          <w:bCs/>
        </w:rPr>
        <w:t>年為</w:t>
      </w:r>
      <w:r w:rsidRPr="00F76A9B">
        <w:rPr>
          <w:rFonts w:ascii="Times New Roman"/>
          <w:bCs/>
        </w:rPr>
        <w:t>34,349</w:t>
      </w:r>
      <w:r w:rsidRPr="00F76A9B">
        <w:rPr>
          <w:rFonts w:ascii="Times New Roman"/>
          <w:bCs/>
        </w:rPr>
        <w:t>件，占</w:t>
      </w:r>
      <w:r w:rsidRPr="00F76A9B">
        <w:rPr>
          <w:rFonts w:ascii="Times New Roman"/>
          <w:bCs/>
        </w:rPr>
        <w:t>74.7</w:t>
      </w:r>
      <w:r w:rsidRPr="00F76A9B">
        <w:rPr>
          <w:rFonts w:ascii="Times New Roman"/>
          <w:bCs/>
        </w:rPr>
        <w:t>％，嗣其比例逐年下降，至</w:t>
      </w:r>
      <w:r w:rsidRPr="00F76A9B">
        <w:rPr>
          <w:rFonts w:ascii="Times New Roman"/>
          <w:bCs/>
        </w:rPr>
        <w:t>91</w:t>
      </w:r>
      <w:r w:rsidRPr="00F76A9B">
        <w:rPr>
          <w:rFonts w:ascii="Times New Roman"/>
          <w:bCs/>
        </w:rPr>
        <w:t>年起第一級毒品案件數量及比例超過第二級毒品，惟至</w:t>
      </w:r>
      <w:r w:rsidRPr="00F76A9B">
        <w:rPr>
          <w:rFonts w:ascii="Times New Roman"/>
          <w:bCs/>
        </w:rPr>
        <w:t>99</w:t>
      </w:r>
      <w:r w:rsidRPr="00F76A9B">
        <w:rPr>
          <w:rFonts w:ascii="Times New Roman"/>
          <w:bCs/>
        </w:rPr>
        <w:t>年第二級毒品案件數量及比例，又再次反轉第一級毒品，呈現出</w:t>
      </w:r>
      <w:r w:rsidRPr="00F76A9B">
        <w:rPr>
          <w:rFonts w:ascii="Times New Roman"/>
          <w:bCs/>
        </w:rPr>
        <w:t>U</w:t>
      </w:r>
      <w:r w:rsidRPr="00F76A9B">
        <w:rPr>
          <w:rFonts w:ascii="Times New Roman"/>
          <w:bCs/>
        </w:rPr>
        <w:t>型曲線，兩者消長情形，亦顯示國內施用第二級毒品以滿足其毒癮者有增加趨勢。然就總體而言，我國毒品犯罪問題不但在數量上成</w:t>
      </w:r>
      <w:r w:rsidRPr="00F76A9B">
        <w:rPr>
          <w:rFonts w:ascii="Times New Roman"/>
          <w:bCs/>
        </w:rPr>
        <w:lastRenderedPageBreak/>
        <w:t>長，且較</w:t>
      </w:r>
      <w:r w:rsidRPr="00F76A9B">
        <w:rPr>
          <w:rFonts w:ascii="Times New Roman"/>
          <w:bCs/>
        </w:rPr>
        <w:t>86</w:t>
      </w:r>
      <w:r w:rsidRPr="00F76A9B">
        <w:rPr>
          <w:rFonts w:ascii="Times New Roman"/>
          <w:bCs/>
        </w:rPr>
        <w:t>年呈現更嚴重的情形，已成為政府亟待解決之問題。</w:t>
      </w:r>
    </w:p>
    <w:p w:rsidR="00D803CC" w:rsidRPr="00F76A9B" w:rsidRDefault="00D803CC" w:rsidP="00D803CC">
      <w:pPr>
        <w:pStyle w:val="10"/>
        <w:ind w:leftChars="400" w:left="1361" w:firstLine="680"/>
        <w:rPr>
          <w:rFonts w:ascii="Times New Roman"/>
          <w:bCs/>
        </w:rPr>
      </w:pPr>
    </w:p>
    <w:p w:rsidR="00D803CC" w:rsidRPr="00F76A9B" w:rsidRDefault="00D803CC" w:rsidP="00D803CC">
      <w:pPr>
        <w:pStyle w:val="2"/>
        <w:numPr>
          <w:ilvl w:val="0"/>
          <w:numId w:val="0"/>
        </w:numPr>
        <w:ind w:leftChars="2" w:left="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4. 86</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年地方法院檢察署新收毒品偵字案件</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0"/>
        <w:gridCol w:w="1190"/>
        <w:gridCol w:w="1020"/>
        <w:gridCol w:w="1020"/>
        <w:gridCol w:w="680"/>
        <w:gridCol w:w="1138"/>
        <w:gridCol w:w="711"/>
        <w:gridCol w:w="861"/>
        <w:gridCol w:w="786"/>
        <w:gridCol w:w="786"/>
      </w:tblGrid>
      <w:tr w:rsidR="00D803CC" w:rsidRPr="00F76A9B" w:rsidTr="00D803CC">
        <w:trPr>
          <w:cantSplit/>
        </w:trPr>
        <w:tc>
          <w:tcPr>
            <w:tcW w:w="680" w:type="dxa"/>
            <w:vMerge w:val="restart"/>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190" w:type="dxa"/>
            <w:vMerge w:val="restart"/>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總計</w:t>
            </w:r>
          </w:p>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a</w:t>
            </w:r>
          </w:p>
        </w:tc>
        <w:tc>
          <w:tcPr>
            <w:tcW w:w="1020" w:type="dxa"/>
            <w:vMerge w:val="restart"/>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施用含兼施用</w:t>
            </w:r>
          </w:p>
        </w:tc>
        <w:tc>
          <w:tcPr>
            <w:tcW w:w="1700" w:type="dxa"/>
            <w:gridSpan w:val="2"/>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1</w:t>
            </w:r>
            <w:r w:rsidRPr="00F76A9B">
              <w:rPr>
                <w:rFonts w:ascii="Times New Roman" w:hAnsi="Times New Roman"/>
                <w:sz w:val="24"/>
              </w:rPr>
              <w:t>級毒品</w:t>
            </w:r>
          </w:p>
        </w:tc>
        <w:tc>
          <w:tcPr>
            <w:tcW w:w="1849" w:type="dxa"/>
            <w:gridSpan w:val="2"/>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2</w:t>
            </w:r>
            <w:r w:rsidRPr="00F76A9B">
              <w:rPr>
                <w:rFonts w:ascii="Times New Roman" w:hAnsi="Times New Roman"/>
                <w:sz w:val="24"/>
              </w:rPr>
              <w:t>級毒品</w:t>
            </w:r>
          </w:p>
        </w:tc>
        <w:tc>
          <w:tcPr>
            <w:tcW w:w="861" w:type="dxa"/>
            <w:vMerge w:val="restart"/>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第</w:t>
            </w:r>
            <w:r w:rsidRPr="00F76A9B">
              <w:rPr>
                <w:rFonts w:ascii="Times New Roman" w:hAnsi="Times New Roman"/>
                <w:sz w:val="24"/>
              </w:rPr>
              <w:t>3</w:t>
            </w:r>
            <w:r w:rsidRPr="00F76A9B">
              <w:rPr>
                <w:rFonts w:ascii="Times New Roman" w:hAnsi="Times New Roman"/>
                <w:sz w:val="24"/>
              </w:rPr>
              <w:t>級毒品</w:t>
            </w:r>
          </w:p>
        </w:tc>
        <w:tc>
          <w:tcPr>
            <w:tcW w:w="786" w:type="dxa"/>
            <w:vMerge w:val="restart"/>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第</w:t>
            </w:r>
            <w:r w:rsidRPr="00F76A9B">
              <w:rPr>
                <w:rFonts w:ascii="Times New Roman" w:hAnsi="Times New Roman"/>
                <w:sz w:val="24"/>
              </w:rPr>
              <w:t>4</w:t>
            </w:r>
            <w:r w:rsidRPr="00F76A9B">
              <w:rPr>
                <w:rFonts w:ascii="Times New Roman" w:hAnsi="Times New Roman"/>
                <w:sz w:val="24"/>
              </w:rPr>
              <w:t>級毒品</w:t>
            </w:r>
          </w:p>
        </w:tc>
        <w:tc>
          <w:tcPr>
            <w:tcW w:w="786" w:type="dxa"/>
            <w:vMerge w:val="restart"/>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其他</w:t>
            </w:r>
          </w:p>
        </w:tc>
      </w:tr>
      <w:tr w:rsidR="00D803CC" w:rsidRPr="00F76A9B" w:rsidTr="00D803CC">
        <w:trPr>
          <w:cantSplit/>
        </w:trPr>
        <w:tc>
          <w:tcPr>
            <w:tcW w:w="680" w:type="dxa"/>
            <w:vMerge/>
          </w:tcPr>
          <w:p w:rsidR="00D803CC" w:rsidRPr="00F76A9B" w:rsidRDefault="00D803CC" w:rsidP="00CB72EE">
            <w:pPr>
              <w:pStyle w:val="2"/>
              <w:ind w:left="1540" w:hanging="520"/>
              <w:rPr>
                <w:rFonts w:ascii="Times New Roman" w:hAnsi="Times New Roman"/>
                <w:sz w:val="24"/>
              </w:rPr>
            </w:pPr>
          </w:p>
        </w:tc>
        <w:tc>
          <w:tcPr>
            <w:tcW w:w="1190" w:type="dxa"/>
            <w:vMerge/>
          </w:tcPr>
          <w:p w:rsidR="00D803CC" w:rsidRPr="00F76A9B" w:rsidRDefault="00D803CC" w:rsidP="00D803CC">
            <w:pPr>
              <w:pStyle w:val="2"/>
              <w:numPr>
                <w:ilvl w:val="0"/>
                <w:numId w:val="0"/>
              </w:numPr>
              <w:jc w:val="center"/>
              <w:rPr>
                <w:rFonts w:ascii="Times New Roman" w:hAnsi="Times New Roman"/>
                <w:sz w:val="24"/>
              </w:rPr>
            </w:pPr>
          </w:p>
        </w:tc>
        <w:tc>
          <w:tcPr>
            <w:tcW w:w="1020" w:type="dxa"/>
            <w:vMerge/>
          </w:tcPr>
          <w:p w:rsidR="00D803CC" w:rsidRPr="00F76A9B" w:rsidRDefault="00D803CC" w:rsidP="00D803CC">
            <w:pPr>
              <w:pStyle w:val="2"/>
              <w:numPr>
                <w:ilvl w:val="0"/>
                <w:numId w:val="0"/>
              </w:numPr>
              <w:rPr>
                <w:rFonts w:ascii="Times New Roman" w:hAnsi="Times New Roman"/>
                <w:sz w:val="24"/>
              </w:rPr>
            </w:pPr>
          </w:p>
        </w:tc>
        <w:tc>
          <w:tcPr>
            <w:tcW w:w="1020"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小計</w:t>
            </w:r>
            <w:r w:rsidRPr="00F76A9B">
              <w:rPr>
                <w:rFonts w:ascii="Times New Roman" w:hAnsi="Times New Roman"/>
                <w:sz w:val="24"/>
              </w:rPr>
              <w:t>b</w:t>
            </w:r>
          </w:p>
        </w:t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b/a=c</w:t>
            </w:r>
          </w:p>
        </w:tc>
        <w:tc>
          <w:tcPr>
            <w:tcW w:w="1138"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小計</w:t>
            </w:r>
            <w:r w:rsidRPr="00F76A9B">
              <w:rPr>
                <w:rFonts w:ascii="Times New Roman" w:hAnsi="Times New Roman"/>
                <w:sz w:val="24"/>
              </w:rPr>
              <w:t>d</w:t>
            </w:r>
          </w:p>
        </w:tc>
        <w:tc>
          <w:tcPr>
            <w:tcW w:w="711"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d/a=e</w:t>
            </w:r>
          </w:p>
        </w:tc>
        <w:tc>
          <w:tcPr>
            <w:tcW w:w="861" w:type="dxa"/>
            <w:vMerge/>
          </w:tcPr>
          <w:p w:rsidR="00D803CC" w:rsidRPr="00F76A9B" w:rsidRDefault="00D803CC" w:rsidP="00D803CC">
            <w:pPr>
              <w:pStyle w:val="2"/>
              <w:numPr>
                <w:ilvl w:val="0"/>
                <w:numId w:val="0"/>
              </w:numPr>
              <w:rPr>
                <w:rFonts w:ascii="Times New Roman" w:hAnsi="Times New Roman"/>
                <w:sz w:val="24"/>
              </w:rPr>
            </w:pPr>
          </w:p>
        </w:tc>
        <w:tc>
          <w:tcPr>
            <w:tcW w:w="786" w:type="dxa"/>
            <w:vMerge/>
          </w:tcPr>
          <w:p w:rsidR="00D803CC" w:rsidRPr="00F76A9B" w:rsidRDefault="00D803CC" w:rsidP="00D803CC">
            <w:pPr>
              <w:pStyle w:val="2"/>
              <w:numPr>
                <w:ilvl w:val="0"/>
                <w:numId w:val="0"/>
              </w:numPr>
              <w:rPr>
                <w:rFonts w:ascii="Times New Roman" w:hAnsi="Times New Roman"/>
                <w:sz w:val="24"/>
              </w:rPr>
            </w:pPr>
          </w:p>
        </w:tc>
        <w:tc>
          <w:tcPr>
            <w:tcW w:w="786" w:type="dxa"/>
            <w:vMerge/>
          </w:tcPr>
          <w:p w:rsidR="00D803CC" w:rsidRPr="00F76A9B" w:rsidRDefault="00D803CC" w:rsidP="00D803CC">
            <w:pPr>
              <w:pStyle w:val="2"/>
              <w:numPr>
                <w:ilvl w:val="0"/>
                <w:numId w:val="0"/>
              </w:numPr>
              <w:rPr>
                <w:rFonts w:ascii="Times New Roman" w:hAnsi="Times New Roman"/>
                <w:sz w:val="24"/>
              </w:rPr>
            </w:pPr>
          </w:p>
        </w:tc>
      </w:tr>
      <w:tr w:rsidR="00D803CC" w:rsidRPr="00F76A9B" w:rsidTr="00D803CC">
        <w:trPr>
          <w:cantSplit/>
        </w:trPr>
        <w:tc>
          <w:tcPr>
            <w:tcW w:w="680" w:type="dxa"/>
            <w:vMerge/>
          </w:tcPr>
          <w:p w:rsidR="00D803CC" w:rsidRPr="00F76A9B" w:rsidRDefault="00D803CC" w:rsidP="00D803CC">
            <w:pPr>
              <w:pStyle w:val="2"/>
              <w:numPr>
                <w:ilvl w:val="0"/>
                <w:numId w:val="0"/>
              </w:numPr>
              <w:rPr>
                <w:rFonts w:ascii="Times New Roman" w:hAnsi="Times New Roman"/>
                <w:sz w:val="24"/>
              </w:rPr>
            </w:pPr>
          </w:p>
        </w:tc>
        <w:tc>
          <w:tcPr>
            <w:tcW w:w="1190"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1020"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1020"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680"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1138"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711"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861"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786"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786" w:type="dxa"/>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件</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45,961</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40,991</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11,612</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shd w:val="pct15" w:color="auto" w:fill="FFFFFF"/>
              </w:rPr>
              <w:t>25.3</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34,349</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shd w:val="pct15" w:color="auto" w:fill="FFFFFF"/>
              </w:rPr>
              <w:t>74.7</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56,187</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49,895</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14,438</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25.7</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41,724</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74.3</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7</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18</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82,981</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74,817</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16,728</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20.2</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66,113</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79.7</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20</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120</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shd w:val="pct15" w:color="auto" w:fill="FFFFFF"/>
              </w:rPr>
              <w:t>93,824</w:t>
            </w:r>
          </w:p>
        </w:tc>
        <w:tc>
          <w:tcPr>
            <w:tcW w:w="102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shd w:val="pct15" w:color="auto" w:fill="FFFFFF"/>
              </w:rPr>
              <w:t>88,119</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22,719</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24.2</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71,017</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75.7</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21</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67</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70,716</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66,353</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25,874</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36.6</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44,762</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63.3</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22</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58</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56,207</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51,408</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28,616</w:t>
            </w:r>
          </w:p>
        </w:tc>
        <w:tc>
          <w:tcPr>
            <w:tcW w:w="68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rPr>
              <w:t>50.9</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27,485</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48.9</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67</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39</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54,341</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49,467</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31,383</w:t>
            </w:r>
          </w:p>
        </w:tc>
        <w:tc>
          <w:tcPr>
            <w:tcW w:w="68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rPr>
              <w:t>57.8</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22,700</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41.8</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136</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122</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68,713</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63,281</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41,969</w:t>
            </w:r>
          </w:p>
        </w:tc>
        <w:tc>
          <w:tcPr>
            <w:tcW w:w="68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rPr>
              <w:t>61.1</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26,202</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38.1</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306</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236</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85,970</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79,076</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50,107</w:t>
            </w:r>
          </w:p>
        </w:tc>
        <w:tc>
          <w:tcPr>
            <w:tcW w:w="68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rPr>
              <w:t>58.3</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35,355</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41.1</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308</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188</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76,068</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67,944</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48,854</w:t>
            </w:r>
          </w:p>
        </w:tc>
        <w:tc>
          <w:tcPr>
            <w:tcW w:w="68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rPr>
              <w:t>64.2</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26,393</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34.7</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490</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41</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290</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86,281</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76,838</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52,371</w:t>
            </w:r>
          </w:p>
        </w:tc>
        <w:tc>
          <w:tcPr>
            <w:tcW w:w="68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rPr>
              <w:t>60.6</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32,953</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38.2</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678</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14</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319</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83,187</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74,096</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49,707</w:t>
            </w:r>
          </w:p>
        </w:tc>
        <w:tc>
          <w:tcPr>
            <w:tcW w:w="68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rPr>
              <w:t>59.8</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32,461</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39.0</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860</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26</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133</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71,483</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61,139</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36,652</w:t>
            </w:r>
          </w:p>
        </w:tc>
        <w:tc>
          <w:tcPr>
            <w:tcW w:w="68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rPr>
              <w:t>51.3</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33,199</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46.4</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1,465</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43</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124</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190" w:type="dxa"/>
          </w:tcPr>
          <w:p w:rsidR="00D803CC" w:rsidRPr="00F76A9B" w:rsidRDefault="00D803CC" w:rsidP="00D803CC">
            <w:pPr>
              <w:pStyle w:val="2"/>
              <w:numPr>
                <w:ilvl w:val="0"/>
                <w:numId w:val="0"/>
              </w:numPr>
              <w:jc w:val="right"/>
              <w:rPr>
                <w:rFonts w:ascii="Times New Roman" w:hAnsi="Times New Roman"/>
                <w:b/>
                <w:sz w:val="24"/>
                <w:shd w:val="pct15" w:color="auto" w:fill="FFFFFF"/>
              </w:rPr>
            </w:pPr>
            <w:r w:rsidRPr="00F76A9B">
              <w:rPr>
                <w:rFonts w:ascii="Times New Roman" w:hAnsi="Times New Roman"/>
                <w:b/>
                <w:sz w:val="24"/>
                <w:shd w:val="pct15" w:color="auto" w:fill="FFFFFF"/>
              </w:rPr>
              <w:t>76,363</w:t>
            </w:r>
          </w:p>
        </w:tc>
        <w:tc>
          <w:tcPr>
            <w:tcW w:w="1020" w:type="dxa"/>
          </w:tcPr>
          <w:p w:rsidR="00D803CC" w:rsidRPr="00F76A9B" w:rsidRDefault="00D803CC" w:rsidP="00D803CC">
            <w:pPr>
              <w:pStyle w:val="2"/>
              <w:numPr>
                <w:ilvl w:val="0"/>
                <w:numId w:val="0"/>
              </w:numPr>
              <w:jc w:val="right"/>
              <w:rPr>
                <w:rFonts w:ascii="Times New Roman" w:hAnsi="Times New Roman"/>
                <w:b/>
                <w:sz w:val="24"/>
                <w:shd w:val="pct15" w:color="auto" w:fill="FFFFFF"/>
              </w:rPr>
            </w:pPr>
            <w:r w:rsidRPr="00F76A9B">
              <w:rPr>
                <w:rFonts w:ascii="Times New Roman" w:hAnsi="Times New Roman"/>
                <w:b/>
                <w:sz w:val="24"/>
                <w:shd w:val="pct15" w:color="auto" w:fill="FFFFFF"/>
              </w:rPr>
              <w:t>63,521</w:t>
            </w:r>
          </w:p>
        </w:tc>
        <w:tc>
          <w:tcPr>
            <w:tcW w:w="1020"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shd w:val="pct15" w:color="auto" w:fill="FFFFFF"/>
              </w:rPr>
              <w:t>30,016</w:t>
            </w:r>
          </w:p>
        </w:tc>
        <w:tc>
          <w:tcPr>
            <w:tcW w:w="680" w:type="dxa"/>
          </w:tcPr>
          <w:p w:rsidR="00D803CC" w:rsidRPr="00F76A9B" w:rsidRDefault="00D803CC" w:rsidP="00D803CC">
            <w:pPr>
              <w:pStyle w:val="2"/>
              <w:numPr>
                <w:ilvl w:val="0"/>
                <w:numId w:val="0"/>
              </w:numPr>
              <w:jc w:val="right"/>
              <w:rPr>
                <w:rFonts w:ascii="Times New Roman" w:hAnsi="Times New Roman"/>
                <w:b/>
                <w:sz w:val="24"/>
                <w:shd w:val="pct15" w:color="auto" w:fill="FFFFFF"/>
              </w:rPr>
            </w:pPr>
            <w:r w:rsidRPr="00F76A9B">
              <w:rPr>
                <w:rFonts w:ascii="Times New Roman" w:hAnsi="Times New Roman"/>
                <w:b/>
                <w:sz w:val="24"/>
                <w:shd w:val="pct15" w:color="auto" w:fill="FFFFFF"/>
              </w:rPr>
              <w:t>39.3</w:t>
            </w:r>
          </w:p>
        </w:tc>
        <w:tc>
          <w:tcPr>
            <w:tcW w:w="113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44,002</w:t>
            </w:r>
          </w:p>
        </w:tc>
        <w:tc>
          <w:tcPr>
            <w:tcW w:w="7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57.6</w:t>
            </w:r>
          </w:p>
        </w:tc>
        <w:tc>
          <w:tcPr>
            <w:tcW w:w="861"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2,136</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52</w:t>
            </w:r>
          </w:p>
        </w:tc>
        <w:tc>
          <w:tcPr>
            <w:tcW w:w="786" w:type="dxa"/>
          </w:tcPr>
          <w:p w:rsidR="00D803CC" w:rsidRPr="00F76A9B" w:rsidRDefault="00D803CC" w:rsidP="00D803CC">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158</w:t>
            </w:r>
          </w:p>
        </w:tc>
      </w:tr>
    </w:tbl>
    <w:p w:rsidR="00D803CC" w:rsidRPr="00221B17" w:rsidRDefault="00D803CC" w:rsidP="00D803CC">
      <w:pPr>
        <w:pStyle w:val="3"/>
        <w:numPr>
          <w:ilvl w:val="0"/>
          <w:numId w:val="0"/>
        </w:numPr>
        <w:ind w:left="697" w:hanging="697"/>
        <w:rPr>
          <w:rFonts w:ascii="Times New Roman" w:hAnsi="Times New Roman"/>
          <w:sz w:val="24"/>
          <w:szCs w:val="24"/>
        </w:rPr>
      </w:pPr>
      <w:r w:rsidRPr="00221B17">
        <w:rPr>
          <w:rFonts w:ascii="Times New Roman" w:hAnsi="Times New Roman"/>
          <w:sz w:val="24"/>
          <w:szCs w:val="24"/>
        </w:rPr>
        <w:t>資料來源：法務統計摘要，</w:t>
      </w:r>
      <w:r w:rsidRPr="00221B17">
        <w:rPr>
          <w:rFonts w:ascii="Times New Roman" w:hAnsi="Times New Roman"/>
          <w:sz w:val="24"/>
          <w:szCs w:val="24"/>
        </w:rPr>
        <w:t>100</w:t>
      </w:r>
      <w:r w:rsidRPr="00221B17">
        <w:rPr>
          <w:rFonts w:ascii="Times New Roman" w:hAnsi="Times New Roman"/>
          <w:sz w:val="24"/>
          <w:szCs w:val="24"/>
        </w:rPr>
        <w:t>年</w:t>
      </w:r>
      <w:r w:rsidRPr="00221B17">
        <w:rPr>
          <w:rFonts w:ascii="Times New Roman" w:hAnsi="Times New Roman"/>
          <w:sz w:val="24"/>
          <w:szCs w:val="24"/>
        </w:rPr>
        <w:t>2</w:t>
      </w:r>
      <w:r w:rsidRPr="00221B17">
        <w:rPr>
          <w:rFonts w:ascii="Times New Roman" w:hAnsi="Times New Roman"/>
          <w:sz w:val="24"/>
          <w:szCs w:val="24"/>
        </w:rPr>
        <w:t>月</w:t>
      </w:r>
      <w:r w:rsidRPr="00221B17">
        <w:rPr>
          <w:rFonts w:ascii="Times New Roman" w:hAnsi="Times New Roman"/>
          <w:sz w:val="24"/>
          <w:szCs w:val="24"/>
        </w:rPr>
        <w:t>11</w:t>
      </w:r>
      <w:r w:rsidRPr="00221B17">
        <w:rPr>
          <w:rFonts w:ascii="Times New Roman" w:hAnsi="Times New Roman"/>
          <w:sz w:val="24"/>
          <w:szCs w:val="24"/>
        </w:rPr>
        <w:t>日，頁</w:t>
      </w:r>
      <w:r w:rsidRPr="00221B17">
        <w:rPr>
          <w:rFonts w:ascii="Times New Roman" w:hAnsi="Times New Roman"/>
          <w:sz w:val="24"/>
          <w:szCs w:val="24"/>
        </w:rPr>
        <w:t>11</w:t>
      </w:r>
      <w:r w:rsidRPr="00221B17">
        <w:rPr>
          <w:rFonts w:ascii="Times New Roman" w:hAnsi="Times New Roman"/>
          <w:sz w:val="24"/>
          <w:szCs w:val="24"/>
        </w:rPr>
        <w:t>。</w:t>
      </w:r>
    </w:p>
    <w:p w:rsidR="00D803CC" w:rsidRPr="00F76A9B" w:rsidRDefault="00D803CC" w:rsidP="00D803CC">
      <w:pPr>
        <w:pStyle w:val="3"/>
        <w:numPr>
          <w:ilvl w:val="0"/>
          <w:numId w:val="0"/>
        </w:numPr>
        <w:ind w:left="1393" w:hanging="697"/>
        <w:rPr>
          <w:rFonts w:ascii="Times New Roman" w:hAnsi="Times New Roman"/>
        </w:rPr>
      </w:pPr>
    </w:p>
    <w:p w:rsidR="00D803CC" w:rsidRPr="00F76A9B" w:rsidRDefault="00D803CC" w:rsidP="0085411D">
      <w:pPr>
        <w:pStyle w:val="5"/>
        <w:numPr>
          <w:ilvl w:val="4"/>
          <w:numId w:val="5"/>
        </w:numPr>
        <w:ind w:leftChars="400" w:left="2041" w:hangingChars="200" w:hanging="680"/>
        <w:rPr>
          <w:rFonts w:ascii="Times New Roman" w:hAnsi="Times New Roman"/>
        </w:rPr>
      </w:pPr>
      <w:r w:rsidRPr="007B1436">
        <w:t>毒品偵字案件</w:t>
      </w:r>
      <w:r w:rsidRPr="00F76A9B">
        <w:rPr>
          <w:rFonts w:ascii="Times New Roman" w:hAnsi="Times New Roman"/>
        </w:rPr>
        <w:t>終結情形：</w:t>
      </w:r>
    </w:p>
    <w:p w:rsidR="00D803CC" w:rsidRPr="00F76A9B" w:rsidRDefault="00D803CC" w:rsidP="00D803CC">
      <w:pPr>
        <w:pStyle w:val="10"/>
        <w:ind w:leftChars="600" w:left="2041" w:firstLine="680"/>
        <w:rPr>
          <w:rFonts w:ascii="Times New Roman"/>
          <w:bCs/>
        </w:rPr>
      </w:pPr>
      <w:r w:rsidRPr="00F76A9B">
        <w:rPr>
          <w:rFonts w:ascii="Times New Roman"/>
          <w:bCs/>
        </w:rPr>
        <w:t>99</w:t>
      </w:r>
      <w:r w:rsidRPr="00F76A9B">
        <w:rPr>
          <w:rFonts w:ascii="Times New Roman"/>
          <w:bCs/>
        </w:rPr>
        <w:t>年地方法院檢察署毒品偵字案件終結為</w:t>
      </w:r>
      <w:r w:rsidRPr="00F76A9B">
        <w:rPr>
          <w:rFonts w:ascii="Times New Roman"/>
          <w:bCs/>
        </w:rPr>
        <w:t>77,936</w:t>
      </w:r>
      <w:r w:rsidRPr="00F76A9B">
        <w:rPr>
          <w:rFonts w:ascii="Times New Roman"/>
          <w:bCs/>
        </w:rPr>
        <w:t>人（含舊受），其中起訴</w:t>
      </w:r>
      <w:r w:rsidRPr="00F76A9B">
        <w:rPr>
          <w:rFonts w:ascii="Times New Roman"/>
          <w:bCs/>
        </w:rPr>
        <w:t>41,533</w:t>
      </w:r>
      <w:r w:rsidRPr="00F76A9B">
        <w:rPr>
          <w:rFonts w:ascii="Times New Roman"/>
          <w:bCs/>
        </w:rPr>
        <w:t>件、起訴人數</w:t>
      </w:r>
      <w:r w:rsidRPr="00F76A9B">
        <w:rPr>
          <w:rFonts w:ascii="Times New Roman"/>
          <w:bCs/>
        </w:rPr>
        <w:t>43,694</w:t>
      </w:r>
      <w:r w:rsidRPr="00F76A9B">
        <w:rPr>
          <w:rFonts w:ascii="Times New Roman"/>
          <w:bCs/>
        </w:rPr>
        <w:t>人，較</w:t>
      </w:r>
      <w:r w:rsidRPr="00F76A9B">
        <w:rPr>
          <w:rFonts w:ascii="Times New Roman"/>
          <w:bCs/>
        </w:rPr>
        <w:t>98</w:t>
      </w:r>
      <w:r w:rsidRPr="00F76A9B">
        <w:rPr>
          <w:rFonts w:ascii="Times New Roman"/>
          <w:bCs/>
        </w:rPr>
        <w:t>年增加</w:t>
      </w:r>
      <w:r w:rsidRPr="00F76A9B">
        <w:rPr>
          <w:rFonts w:ascii="Times New Roman"/>
          <w:bCs/>
        </w:rPr>
        <w:t>2,450</w:t>
      </w:r>
      <w:r w:rsidRPr="00F76A9B">
        <w:rPr>
          <w:rFonts w:ascii="Times New Roman"/>
          <w:bCs/>
        </w:rPr>
        <w:t>件（</w:t>
      </w:r>
      <w:r w:rsidRPr="00F76A9B">
        <w:rPr>
          <w:rFonts w:ascii="Times New Roman"/>
          <w:bCs/>
        </w:rPr>
        <w:t>6.3</w:t>
      </w:r>
      <w:r w:rsidRPr="00F76A9B">
        <w:rPr>
          <w:rFonts w:ascii="Times New Roman"/>
          <w:bCs/>
        </w:rPr>
        <w:t>％）、</w:t>
      </w:r>
      <w:r w:rsidRPr="00F76A9B">
        <w:rPr>
          <w:rFonts w:ascii="Times New Roman"/>
          <w:bCs/>
        </w:rPr>
        <w:t>4,615</w:t>
      </w:r>
      <w:r w:rsidRPr="00F76A9B">
        <w:rPr>
          <w:rFonts w:ascii="Times New Roman"/>
          <w:bCs/>
        </w:rPr>
        <w:t>人（</w:t>
      </w:r>
      <w:r w:rsidRPr="00F76A9B">
        <w:rPr>
          <w:rFonts w:ascii="Times New Roman"/>
          <w:bCs/>
        </w:rPr>
        <w:t>6.3</w:t>
      </w:r>
      <w:r w:rsidRPr="00F76A9B">
        <w:rPr>
          <w:rFonts w:ascii="Times New Roman"/>
          <w:bCs/>
        </w:rPr>
        <w:t>％），起訴率為</w:t>
      </w:r>
      <w:r w:rsidRPr="00F76A9B">
        <w:rPr>
          <w:rFonts w:ascii="Times New Roman"/>
          <w:bCs/>
        </w:rPr>
        <w:t>56.1</w:t>
      </w:r>
      <w:r w:rsidRPr="00F76A9B">
        <w:rPr>
          <w:rFonts w:ascii="Times New Roman"/>
          <w:bCs/>
        </w:rPr>
        <w:t>％；不起訴處分人數為</w:t>
      </w:r>
      <w:r w:rsidRPr="00F76A9B">
        <w:rPr>
          <w:rFonts w:ascii="Times New Roman"/>
          <w:bCs/>
        </w:rPr>
        <w:t>17,656</w:t>
      </w:r>
      <w:r w:rsidRPr="00F76A9B">
        <w:rPr>
          <w:rFonts w:ascii="Times New Roman"/>
          <w:bCs/>
        </w:rPr>
        <w:t>人，較</w:t>
      </w:r>
      <w:r w:rsidRPr="00F76A9B">
        <w:rPr>
          <w:rFonts w:ascii="Times New Roman"/>
          <w:bCs/>
        </w:rPr>
        <w:t>98</w:t>
      </w:r>
      <w:r w:rsidRPr="00F76A9B">
        <w:rPr>
          <w:rFonts w:ascii="Times New Roman"/>
          <w:bCs/>
        </w:rPr>
        <w:t>年增加</w:t>
      </w:r>
      <w:r w:rsidRPr="00F76A9B">
        <w:rPr>
          <w:rFonts w:ascii="Times New Roman"/>
          <w:bCs/>
        </w:rPr>
        <w:t>154</w:t>
      </w:r>
      <w:r w:rsidRPr="00F76A9B">
        <w:rPr>
          <w:rFonts w:ascii="Times New Roman"/>
          <w:bCs/>
        </w:rPr>
        <w:t>人，係因參與毒品減害計畫人數增多所致；至於以其他原因結案（包括通緝、移轉管轄、移法院併案審理等）人數為</w:t>
      </w:r>
      <w:r w:rsidRPr="00F76A9B">
        <w:rPr>
          <w:rFonts w:ascii="Times New Roman"/>
          <w:bCs/>
        </w:rPr>
        <w:t>16,586</w:t>
      </w:r>
      <w:r w:rsidRPr="00F76A9B">
        <w:rPr>
          <w:rFonts w:ascii="Times New Roman"/>
          <w:bCs/>
        </w:rPr>
        <w:t>人，較</w:t>
      </w:r>
      <w:r w:rsidRPr="00F76A9B">
        <w:rPr>
          <w:rFonts w:ascii="Times New Roman"/>
          <w:bCs/>
        </w:rPr>
        <w:t>98</w:t>
      </w:r>
      <w:r w:rsidRPr="00F76A9B">
        <w:rPr>
          <w:rFonts w:ascii="Times New Roman"/>
          <w:bCs/>
        </w:rPr>
        <w:t>年增加</w:t>
      </w:r>
      <w:r w:rsidRPr="00F76A9B">
        <w:rPr>
          <w:rFonts w:ascii="Times New Roman"/>
          <w:bCs/>
        </w:rPr>
        <w:t>1,210</w:t>
      </w:r>
      <w:r w:rsidRPr="00F76A9B">
        <w:rPr>
          <w:rFonts w:ascii="Times New Roman"/>
          <w:bCs/>
        </w:rPr>
        <w:t>人（</w:t>
      </w:r>
      <w:r w:rsidRPr="00F76A9B">
        <w:rPr>
          <w:rFonts w:ascii="Times New Roman"/>
          <w:bCs/>
        </w:rPr>
        <w:t>7.9</w:t>
      </w:r>
      <w:r w:rsidRPr="00F76A9B">
        <w:rPr>
          <w:rFonts w:ascii="Times New Roman"/>
          <w:bCs/>
        </w:rPr>
        <w:t>％）。</w:t>
      </w:r>
    </w:p>
    <w:p w:rsidR="00D803CC" w:rsidRPr="00F76A9B" w:rsidRDefault="00D803CC" w:rsidP="00D803CC">
      <w:pPr>
        <w:pStyle w:val="10"/>
        <w:ind w:leftChars="400" w:left="1361" w:firstLine="680"/>
        <w:rPr>
          <w:rFonts w:ascii="Times New Roman"/>
          <w:bCs/>
        </w:rPr>
      </w:pPr>
    </w:p>
    <w:p w:rsidR="00D803CC" w:rsidRPr="00F76A9B" w:rsidRDefault="00D803CC" w:rsidP="00D803CC">
      <w:pPr>
        <w:pStyle w:val="3"/>
        <w:numPr>
          <w:ilvl w:val="0"/>
          <w:numId w:val="0"/>
        </w:numPr>
        <w:ind w:left="697" w:hanging="697"/>
        <w:rPr>
          <w:rFonts w:ascii="Times New Roman" w:hAnsi="Times New Roman"/>
          <w:b/>
          <w:sz w:val="28"/>
          <w:szCs w:val="28"/>
        </w:rPr>
      </w:pPr>
      <w:r w:rsidRPr="00F76A9B">
        <w:rPr>
          <w:rFonts w:ascii="Times New Roman" w:hAnsi="Times New Roman"/>
          <w:b/>
          <w:sz w:val="28"/>
          <w:szCs w:val="28"/>
        </w:rPr>
        <w:t>表</w:t>
      </w:r>
      <w:r w:rsidRPr="00F76A9B">
        <w:rPr>
          <w:rFonts w:ascii="Times New Roman" w:hAnsi="Times New Roman"/>
          <w:b/>
          <w:sz w:val="28"/>
          <w:szCs w:val="28"/>
        </w:rPr>
        <w:t>5. 86</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年地方法院檢察署毒品偵字案件終結情形</w:t>
      </w:r>
      <w:r w:rsidRPr="00F76A9B">
        <w:rPr>
          <w:rFonts w:ascii="Times New Roman" w:hAnsi="Times New Roman"/>
          <w:b/>
          <w:sz w:val="28"/>
          <w:szCs w:val="28"/>
        </w:rPr>
        <w:t xml:space="preserve">  </w:t>
      </w:r>
      <w:r w:rsidRPr="00F76A9B">
        <w:rPr>
          <w:rFonts w:ascii="Times New Roman" w:hAnsi="Times New Roman"/>
          <w:b/>
          <w:sz w:val="24"/>
          <w:szCs w:val="24"/>
        </w:rPr>
        <w:t>單位：人</w:t>
      </w:r>
    </w:p>
    <w:tbl>
      <w:tblPr>
        <w:tblW w:w="90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0"/>
        <w:gridCol w:w="1955"/>
        <w:gridCol w:w="1955"/>
        <w:gridCol w:w="1955"/>
        <w:gridCol w:w="1955"/>
      </w:tblGrid>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lastRenderedPageBreak/>
              <w:t>項目別</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偵查終結</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起訴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不起訴處分</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其他</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65,272</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37,935</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7,176</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20,161</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shd w:val="pct15" w:color="auto" w:fill="FFFFFF"/>
              </w:rPr>
              <w:t>61,502</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13,981</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23,461</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24,060</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84,460</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10,439</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37,295</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36,726</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94,347</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15,817</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37,032</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41,498</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72,155</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14,544</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27,975</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29,636</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58,049</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13,750</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22,594</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21,705</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57,081</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14,974</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20,734</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21,373</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69,120</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23,207</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19,092</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26,821</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88,216</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29,503</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23,321</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35,392</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77,609</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28,842</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20,788</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27,979</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86,425</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40,175</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19,615</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26,635</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87,499</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47,469</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19,220</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20,810</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73,321</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40,443</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17,502</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15,376</w:t>
            </w:r>
          </w:p>
        </w:tc>
      </w:tr>
      <w:tr w:rsidR="00D803CC" w:rsidRPr="00F76A9B" w:rsidTr="00D803CC">
        <w:tc>
          <w:tcPr>
            <w:tcW w:w="119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77,936</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43,694</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17,656</w:t>
            </w:r>
          </w:p>
        </w:tc>
        <w:tc>
          <w:tcPr>
            <w:tcW w:w="1955" w:type="dxa"/>
            <w:vAlign w:val="center"/>
          </w:tcPr>
          <w:p w:rsidR="00D803CC" w:rsidRPr="00F76A9B" w:rsidRDefault="00D803CC" w:rsidP="00D803CC">
            <w:pPr>
              <w:pStyle w:val="3"/>
              <w:numPr>
                <w:ilvl w:val="0"/>
                <w:numId w:val="0"/>
              </w:numPr>
              <w:jc w:val="center"/>
              <w:rPr>
                <w:rFonts w:ascii="Times New Roman" w:hAnsi="Times New Roman"/>
                <w:sz w:val="24"/>
              </w:rPr>
            </w:pPr>
            <w:r w:rsidRPr="00F76A9B">
              <w:rPr>
                <w:rFonts w:ascii="Times New Roman" w:hAnsi="Times New Roman"/>
                <w:sz w:val="24"/>
              </w:rPr>
              <w:t>16,586</w:t>
            </w:r>
          </w:p>
        </w:tc>
      </w:tr>
    </w:tbl>
    <w:p w:rsidR="00D803CC" w:rsidRPr="00F76A9B" w:rsidRDefault="00D803CC" w:rsidP="00D803CC">
      <w:pPr>
        <w:pStyle w:val="3"/>
        <w:numPr>
          <w:ilvl w:val="0"/>
          <w:numId w:val="0"/>
        </w:numPr>
        <w:ind w:left="697" w:hanging="697"/>
        <w:rPr>
          <w:rFonts w:ascii="Times New Roman" w:hAnsi="Times New Roman"/>
          <w:sz w:val="28"/>
          <w:szCs w:val="28"/>
        </w:rPr>
      </w:pPr>
      <w:r w:rsidRPr="00F76A9B">
        <w:rPr>
          <w:rFonts w:ascii="Times New Roman" w:hAnsi="Times New Roman"/>
          <w:sz w:val="28"/>
          <w:szCs w:val="28"/>
        </w:rPr>
        <w:t>資料來源：法務統計摘要，</w:t>
      </w:r>
      <w:r w:rsidRPr="00F76A9B">
        <w:rPr>
          <w:rFonts w:ascii="Times New Roman" w:hAnsi="Times New Roman"/>
          <w:sz w:val="28"/>
          <w:szCs w:val="28"/>
        </w:rPr>
        <w:t>100</w:t>
      </w:r>
      <w:r w:rsidRPr="00F76A9B">
        <w:rPr>
          <w:rFonts w:ascii="Times New Roman" w:hAnsi="Times New Roman"/>
          <w:sz w:val="28"/>
          <w:szCs w:val="28"/>
        </w:rPr>
        <w:t>年</w:t>
      </w:r>
      <w:r w:rsidRPr="00F76A9B">
        <w:rPr>
          <w:rFonts w:ascii="Times New Roman" w:hAnsi="Times New Roman"/>
          <w:sz w:val="28"/>
          <w:szCs w:val="28"/>
        </w:rPr>
        <w:t>2</w:t>
      </w:r>
      <w:r w:rsidRPr="00F76A9B">
        <w:rPr>
          <w:rFonts w:ascii="Times New Roman" w:hAnsi="Times New Roman"/>
          <w:sz w:val="28"/>
          <w:szCs w:val="28"/>
        </w:rPr>
        <w:t>月</w:t>
      </w:r>
      <w:r w:rsidRPr="00F76A9B">
        <w:rPr>
          <w:rFonts w:ascii="Times New Roman" w:hAnsi="Times New Roman"/>
          <w:sz w:val="28"/>
          <w:szCs w:val="28"/>
        </w:rPr>
        <w:t>11</w:t>
      </w:r>
      <w:r w:rsidRPr="00F76A9B">
        <w:rPr>
          <w:rFonts w:ascii="Times New Roman" w:hAnsi="Times New Roman"/>
          <w:sz w:val="28"/>
          <w:szCs w:val="28"/>
        </w:rPr>
        <w:t>日，頁</w:t>
      </w:r>
      <w:r w:rsidRPr="00F76A9B">
        <w:rPr>
          <w:rFonts w:ascii="Times New Roman" w:hAnsi="Times New Roman"/>
          <w:sz w:val="28"/>
          <w:szCs w:val="28"/>
        </w:rPr>
        <w:t>11</w:t>
      </w:r>
      <w:r w:rsidRPr="00F76A9B">
        <w:rPr>
          <w:rFonts w:ascii="Times New Roman" w:hAnsi="Times New Roman"/>
          <w:sz w:val="28"/>
          <w:szCs w:val="28"/>
        </w:rPr>
        <w:t>。</w:t>
      </w:r>
    </w:p>
    <w:p w:rsidR="00D803CC" w:rsidRPr="00F76A9B" w:rsidRDefault="00D803CC" w:rsidP="00D803CC">
      <w:pPr>
        <w:pStyle w:val="3"/>
        <w:numPr>
          <w:ilvl w:val="0"/>
          <w:numId w:val="0"/>
        </w:numPr>
        <w:ind w:left="696"/>
        <w:rPr>
          <w:rFonts w:ascii="Times New Roman" w:hAnsi="Times New Roman"/>
        </w:rPr>
      </w:pPr>
    </w:p>
    <w:p w:rsidR="00D803CC" w:rsidRPr="00F76A9B" w:rsidRDefault="00D803CC" w:rsidP="00F37F52">
      <w:pPr>
        <w:pStyle w:val="5"/>
        <w:ind w:leftChars="400" w:left="2041" w:hangingChars="200" w:hanging="680"/>
      </w:pPr>
      <w:r w:rsidRPr="00F76A9B">
        <w:t>裁判確定有罪人數：</w:t>
      </w:r>
    </w:p>
    <w:p w:rsidR="00D803CC" w:rsidRPr="00F76A9B" w:rsidRDefault="00D803CC" w:rsidP="00D803CC">
      <w:pPr>
        <w:pStyle w:val="10"/>
        <w:ind w:leftChars="600" w:left="2041" w:firstLine="680"/>
        <w:rPr>
          <w:rFonts w:ascii="Times New Roman"/>
          <w:bCs/>
        </w:rPr>
      </w:pPr>
      <w:r w:rsidRPr="00F76A9B">
        <w:rPr>
          <w:rFonts w:ascii="Times New Roman"/>
          <w:bCs/>
        </w:rPr>
        <w:t>隨著起訴人數之變動，連帶影響裁判確定人數之多寡。各級法院審理毒品案件裁判確定移送檢察機關執行之有罪人數，</w:t>
      </w:r>
      <w:r w:rsidRPr="00F76A9B">
        <w:rPr>
          <w:rFonts w:ascii="Times New Roman"/>
          <w:bCs/>
        </w:rPr>
        <w:t>88</w:t>
      </w:r>
      <w:r w:rsidRPr="00F76A9B">
        <w:rPr>
          <w:rFonts w:ascii="Times New Roman"/>
          <w:bCs/>
        </w:rPr>
        <w:t>年為</w:t>
      </w:r>
      <w:r w:rsidRPr="00F76A9B">
        <w:rPr>
          <w:rFonts w:ascii="Times New Roman"/>
          <w:bCs/>
        </w:rPr>
        <w:t>8,391</w:t>
      </w:r>
      <w:r w:rsidRPr="00F76A9B">
        <w:rPr>
          <w:rFonts w:ascii="Times New Roman"/>
          <w:bCs/>
        </w:rPr>
        <w:t>人，</w:t>
      </w:r>
      <w:r w:rsidRPr="00F76A9B">
        <w:rPr>
          <w:rFonts w:ascii="Times New Roman"/>
          <w:bCs/>
        </w:rPr>
        <w:t>99</w:t>
      </w:r>
      <w:r w:rsidRPr="00F76A9B">
        <w:rPr>
          <w:rFonts w:ascii="Times New Roman"/>
          <w:bCs/>
        </w:rPr>
        <w:t>年為</w:t>
      </w:r>
      <w:r w:rsidRPr="00F76A9B">
        <w:rPr>
          <w:rFonts w:ascii="Times New Roman"/>
          <w:bCs/>
        </w:rPr>
        <w:t>35,460</w:t>
      </w:r>
      <w:r w:rsidRPr="00F76A9B">
        <w:rPr>
          <w:rFonts w:ascii="Times New Roman"/>
          <w:bCs/>
        </w:rPr>
        <w:t>人，增加</w:t>
      </w:r>
      <w:r w:rsidRPr="00F76A9B">
        <w:rPr>
          <w:rFonts w:ascii="Times New Roman"/>
          <w:bCs/>
        </w:rPr>
        <w:t>27,069</w:t>
      </w:r>
      <w:r w:rsidRPr="00F76A9B">
        <w:rPr>
          <w:rFonts w:ascii="Times New Roman"/>
          <w:bCs/>
        </w:rPr>
        <w:t>人、約</w:t>
      </w:r>
      <w:r w:rsidRPr="00F76A9B">
        <w:rPr>
          <w:rFonts w:ascii="Times New Roman"/>
          <w:bCs/>
        </w:rPr>
        <w:t>3.2</w:t>
      </w:r>
      <w:r w:rsidRPr="00F76A9B">
        <w:rPr>
          <w:rFonts w:ascii="Times New Roman"/>
          <w:bCs/>
        </w:rPr>
        <w:t>倍。從毒品犯罪情形觀察，</w:t>
      </w:r>
      <w:r w:rsidRPr="00F76A9B">
        <w:rPr>
          <w:rFonts w:ascii="Times New Roman"/>
          <w:bCs/>
        </w:rPr>
        <w:t>81</w:t>
      </w:r>
      <w:r w:rsidRPr="00F76A9B">
        <w:rPr>
          <w:rFonts w:ascii="Times New Roman"/>
          <w:bCs/>
        </w:rPr>
        <w:t>年第一級毒品有罪人數</w:t>
      </w:r>
      <w:r w:rsidRPr="00F76A9B">
        <w:rPr>
          <w:rFonts w:ascii="Times New Roman"/>
          <w:bCs/>
        </w:rPr>
        <w:t>5,438</w:t>
      </w:r>
      <w:r w:rsidRPr="00F76A9B">
        <w:rPr>
          <w:rFonts w:ascii="Times New Roman"/>
          <w:bCs/>
        </w:rPr>
        <w:t>人、第二級毒品有罪人數為</w:t>
      </w:r>
      <w:r w:rsidRPr="00F76A9B">
        <w:rPr>
          <w:rFonts w:ascii="Times New Roman"/>
          <w:bCs/>
        </w:rPr>
        <w:t>22,787</w:t>
      </w:r>
      <w:r w:rsidRPr="00F76A9B">
        <w:rPr>
          <w:rFonts w:ascii="Times New Roman"/>
          <w:bCs/>
        </w:rPr>
        <w:t>人，第二級毒品有罪人數為第一級毒品人數</w:t>
      </w:r>
      <w:r w:rsidRPr="00F76A9B">
        <w:rPr>
          <w:rFonts w:ascii="Times New Roman"/>
          <w:bCs/>
        </w:rPr>
        <w:t>4.2</w:t>
      </w:r>
      <w:r w:rsidRPr="00F76A9B">
        <w:rPr>
          <w:rFonts w:ascii="Times New Roman"/>
          <w:bCs/>
        </w:rPr>
        <w:t>倍；至</w:t>
      </w:r>
      <w:r w:rsidRPr="00F76A9B">
        <w:rPr>
          <w:rFonts w:ascii="Times New Roman"/>
          <w:bCs/>
        </w:rPr>
        <w:t>91</w:t>
      </w:r>
      <w:r w:rsidRPr="00F76A9B">
        <w:rPr>
          <w:rFonts w:ascii="Times New Roman"/>
          <w:bCs/>
        </w:rPr>
        <w:t>年起，第一級毒品有罪人數即超越第二級毒品</w:t>
      </w:r>
      <w:r w:rsidRPr="00F76A9B">
        <w:rPr>
          <w:rFonts w:ascii="Times New Roman"/>
          <w:bCs/>
        </w:rPr>
        <w:tab/>
      </w:r>
      <w:r w:rsidRPr="00F76A9B">
        <w:rPr>
          <w:rFonts w:ascii="Times New Roman"/>
          <w:bCs/>
        </w:rPr>
        <w:t>人數，</w:t>
      </w:r>
      <w:r w:rsidRPr="00F76A9B">
        <w:rPr>
          <w:rFonts w:ascii="Times New Roman"/>
          <w:bCs/>
        </w:rPr>
        <w:t>99</w:t>
      </w:r>
      <w:r w:rsidRPr="00F76A9B">
        <w:rPr>
          <w:rFonts w:ascii="Times New Roman"/>
          <w:bCs/>
        </w:rPr>
        <w:t>年第一級毒品有罪人數為</w:t>
      </w:r>
      <w:r w:rsidRPr="00F76A9B">
        <w:rPr>
          <w:rFonts w:ascii="Times New Roman"/>
          <w:bCs/>
        </w:rPr>
        <w:t>18,271</w:t>
      </w:r>
      <w:r w:rsidRPr="00F76A9B">
        <w:rPr>
          <w:rFonts w:ascii="Times New Roman"/>
          <w:bCs/>
        </w:rPr>
        <w:t>人，第二級毒品有罪</w:t>
      </w:r>
      <w:r w:rsidRPr="00F76A9B">
        <w:rPr>
          <w:rFonts w:ascii="Times New Roman"/>
          <w:bCs/>
        </w:rPr>
        <w:tab/>
      </w:r>
      <w:r w:rsidRPr="00F76A9B">
        <w:rPr>
          <w:rFonts w:ascii="Times New Roman"/>
          <w:bCs/>
        </w:rPr>
        <w:t>人數則為</w:t>
      </w:r>
      <w:r w:rsidRPr="00F76A9B">
        <w:rPr>
          <w:rFonts w:ascii="Times New Roman"/>
          <w:bCs/>
        </w:rPr>
        <w:t>15,999</w:t>
      </w:r>
      <w:r w:rsidRPr="00F76A9B">
        <w:rPr>
          <w:rFonts w:ascii="Times New Roman"/>
          <w:bCs/>
        </w:rPr>
        <w:t>人，多出</w:t>
      </w:r>
      <w:r w:rsidRPr="00F76A9B">
        <w:rPr>
          <w:rFonts w:ascii="Times New Roman"/>
          <w:bCs/>
        </w:rPr>
        <w:t>2,272</w:t>
      </w:r>
      <w:r w:rsidRPr="00F76A9B">
        <w:rPr>
          <w:rFonts w:ascii="Times New Roman"/>
          <w:bCs/>
        </w:rPr>
        <w:t>人；綜上，就我國毒品有罪人口觀察，第一級毒品有罪人數較第二級毒品有罪人數為多，顯示第一級毒品犯罪人口仍占多數，足見我國現行之毒品防治策略應有所調整因應，以遏阻此類犯罪之猖獗蔓延。</w:t>
      </w:r>
    </w:p>
    <w:p w:rsidR="00D803CC" w:rsidRPr="00F76A9B" w:rsidRDefault="00D803CC" w:rsidP="00D803CC">
      <w:pPr>
        <w:pStyle w:val="10"/>
        <w:ind w:leftChars="400" w:left="1361" w:firstLine="680"/>
        <w:rPr>
          <w:rFonts w:ascii="Times New Roman"/>
          <w:bCs/>
        </w:rPr>
      </w:pPr>
    </w:p>
    <w:p w:rsidR="00D803CC" w:rsidRPr="00F76A9B" w:rsidRDefault="00D803CC" w:rsidP="00D803CC">
      <w:pPr>
        <w:pStyle w:val="3"/>
        <w:numPr>
          <w:ilvl w:val="0"/>
          <w:numId w:val="0"/>
        </w:numPr>
        <w:ind w:left="697" w:hanging="697"/>
        <w:rPr>
          <w:rFonts w:ascii="Times New Roman" w:hAnsi="Times New Roman"/>
          <w:b/>
          <w:sz w:val="28"/>
          <w:szCs w:val="28"/>
        </w:rPr>
      </w:pPr>
      <w:r w:rsidRPr="00F76A9B">
        <w:rPr>
          <w:rFonts w:ascii="Times New Roman" w:hAnsi="Times New Roman"/>
          <w:b/>
          <w:sz w:val="28"/>
          <w:szCs w:val="28"/>
        </w:rPr>
        <w:lastRenderedPageBreak/>
        <w:t>表</w:t>
      </w:r>
      <w:r w:rsidRPr="00F76A9B">
        <w:rPr>
          <w:rFonts w:ascii="Times New Roman" w:hAnsi="Times New Roman"/>
          <w:b/>
          <w:sz w:val="28"/>
          <w:szCs w:val="28"/>
        </w:rPr>
        <w:t>6. 81</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年毒品案件裁判確定有罪人數</w:t>
      </w:r>
      <w:r w:rsidRPr="00F76A9B">
        <w:rPr>
          <w:rFonts w:ascii="Times New Roman" w:hAnsi="Times New Roman"/>
          <w:b/>
          <w:sz w:val="28"/>
          <w:szCs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360"/>
        <w:gridCol w:w="1445"/>
        <w:gridCol w:w="1445"/>
        <w:gridCol w:w="1445"/>
        <w:gridCol w:w="1445"/>
        <w:gridCol w:w="712"/>
      </w:tblGrid>
      <w:tr w:rsidR="00D803CC" w:rsidRPr="00F76A9B" w:rsidTr="00D803CC">
        <w:trPr>
          <w:tblHeader/>
        </w:trPr>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年月別</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合計</w:t>
            </w:r>
          </w:p>
        </w:tc>
        <w:tc>
          <w:tcPr>
            <w:tcW w:w="1445" w:type="dxa"/>
            <w:vAlign w:val="center"/>
          </w:tcPr>
          <w:p w:rsidR="00D803CC" w:rsidRPr="00F76A9B" w:rsidRDefault="00D803CC" w:rsidP="00D803CC">
            <w:pPr>
              <w:pStyle w:val="2"/>
              <w:numPr>
                <w:ilvl w:val="0"/>
                <w:numId w:val="0"/>
              </w:numPr>
              <w:jc w:val="center"/>
              <w:rPr>
                <w:rFonts w:ascii="Times New Roman" w:hAnsi="Times New Roman"/>
                <w:spacing w:val="-14"/>
                <w:sz w:val="24"/>
              </w:rPr>
            </w:pPr>
            <w:r w:rsidRPr="00F76A9B">
              <w:rPr>
                <w:rFonts w:ascii="Times New Roman" w:hAnsi="Times New Roman"/>
                <w:spacing w:val="-14"/>
                <w:sz w:val="24"/>
              </w:rPr>
              <w:t>第</w:t>
            </w:r>
            <w:r w:rsidRPr="00F76A9B">
              <w:rPr>
                <w:rFonts w:ascii="Times New Roman" w:hAnsi="Times New Roman"/>
                <w:spacing w:val="-14"/>
                <w:sz w:val="24"/>
              </w:rPr>
              <w:t>1</w:t>
            </w:r>
            <w:r w:rsidRPr="00F76A9B">
              <w:rPr>
                <w:rFonts w:ascii="Times New Roman" w:hAnsi="Times New Roman"/>
                <w:spacing w:val="-14"/>
                <w:sz w:val="24"/>
              </w:rPr>
              <w:t>級毒品</w:t>
            </w:r>
          </w:p>
        </w:tc>
        <w:tc>
          <w:tcPr>
            <w:tcW w:w="1445" w:type="dxa"/>
            <w:vAlign w:val="center"/>
          </w:tcPr>
          <w:p w:rsidR="00D803CC" w:rsidRPr="00F76A9B" w:rsidRDefault="00D803CC" w:rsidP="00D803CC">
            <w:pPr>
              <w:pStyle w:val="2"/>
              <w:numPr>
                <w:ilvl w:val="0"/>
                <w:numId w:val="0"/>
              </w:numPr>
              <w:jc w:val="center"/>
              <w:rPr>
                <w:rFonts w:ascii="Times New Roman" w:hAnsi="Times New Roman"/>
                <w:spacing w:val="-14"/>
                <w:sz w:val="24"/>
              </w:rPr>
            </w:pPr>
            <w:r w:rsidRPr="00F76A9B">
              <w:rPr>
                <w:rFonts w:ascii="Times New Roman" w:hAnsi="Times New Roman"/>
                <w:spacing w:val="-14"/>
                <w:sz w:val="24"/>
              </w:rPr>
              <w:t>第</w:t>
            </w:r>
            <w:r w:rsidRPr="00F76A9B">
              <w:rPr>
                <w:rFonts w:ascii="Times New Roman" w:hAnsi="Times New Roman"/>
                <w:spacing w:val="-14"/>
                <w:sz w:val="24"/>
              </w:rPr>
              <w:t>2</w:t>
            </w:r>
            <w:r w:rsidRPr="00F76A9B">
              <w:rPr>
                <w:rFonts w:ascii="Times New Roman" w:hAnsi="Times New Roman"/>
                <w:spacing w:val="-14"/>
                <w:sz w:val="24"/>
              </w:rPr>
              <w:t>級毒品</w:t>
            </w:r>
          </w:p>
        </w:tc>
        <w:tc>
          <w:tcPr>
            <w:tcW w:w="1445" w:type="dxa"/>
            <w:vAlign w:val="center"/>
          </w:tcPr>
          <w:p w:rsidR="00D803CC" w:rsidRPr="00F76A9B" w:rsidRDefault="00D803CC" w:rsidP="00D803CC">
            <w:pPr>
              <w:pStyle w:val="2"/>
              <w:numPr>
                <w:ilvl w:val="0"/>
                <w:numId w:val="0"/>
              </w:numPr>
              <w:jc w:val="center"/>
              <w:rPr>
                <w:rFonts w:ascii="Times New Roman" w:hAnsi="Times New Roman"/>
                <w:spacing w:val="-14"/>
                <w:sz w:val="24"/>
              </w:rPr>
            </w:pPr>
            <w:r w:rsidRPr="00F76A9B">
              <w:rPr>
                <w:rFonts w:ascii="Times New Roman" w:hAnsi="Times New Roman"/>
                <w:spacing w:val="-14"/>
                <w:sz w:val="24"/>
              </w:rPr>
              <w:t>第</w:t>
            </w:r>
            <w:r w:rsidRPr="00F76A9B">
              <w:rPr>
                <w:rFonts w:ascii="Times New Roman" w:hAnsi="Times New Roman"/>
                <w:spacing w:val="-14"/>
                <w:sz w:val="24"/>
              </w:rPr>
              <w:t>3</w:t>
            </w:r>
            <w:r w:rsidRPr="00F76A9B">
              <w:rPr>
                <w:rFonts w:ascii="Times New Roman" w:hAnsi="Times New Roman"/>
                <w:spacing w:val="-14"/>
                <w:sz w:val="24"/>
              </w:rPr>
              <w:t>級毒品</w:t>
            </w:r>
          </w:p>
        </w:tc>
        <w:tc>
          <w:tcPr>
            <w:tcW w:w="1445" w:type="dxa"/>
            <w:vAlign w:val="center"/>
          </w:tcPr>
          <w:p w:rsidR="00D803CC" w:rsidRPr="00F76A9B" w:rsidRDefault="00D803CC" w:rsidP="00D803CC">
            <w:pPr>
              <w:pStyle w:val="2"/>
              <w:numPr>
                <w:ilvl w:val="0"/>
                <w:numId w:val="0"/>
              </w:numPr>
              <w:jc w:val="center"/>
              <w:rPr>
                <w:rFonts w:ascii="Times New Roman" w:hAnsi="Times New Roman"/>
                <w:spacing w:val="-14"/>
                <w:sz w:val="24"/>
              </w:rPr>
            </w:pPr>
            <w:r w:rsidRPr="00F76A9B">
              <w:rPr>
                <w:rFonts w:ascii="Times New Roman" w:hAnsi="Times New Roman"/>
                <w:spacing w:val="-14"/>
                <w:sz w:val="24"/>
              </w:rPr>
              <w:t>第</w:t>
            </w:r>
            <w:r w:rsidRPr="00F76A9B">
              <w:rPr>
                <w:rFonts w:ascii="Times New Roman" w:hAnsi="Times New Roman"/>
                <w:spacing w:val="-14"/>
                <w:sz w:val="24"/>
              </w:rPr>
              <w:t>4</w:t>
            </w:r>
            <w:r w:rsidRPr="00F76A9B">
              <w:rPr>
                <w:rFonts w:ascii="Times New Roman" w:hAnsi="Times New Roman"/>
                <w:spacing w:val="-14"/>
                <w:sz w:val="24"/>
              </w:rPr>
              <w:t>級毒品</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其他</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81</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28,225</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5,438</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22,787</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82</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47,947</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12,918</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35,029</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83</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43,709</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16,206</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27,503</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84</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31,612</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11,360</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20,252</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85</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26,572</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6,791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19,781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32,095</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7,001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25,094</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20,026</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5,006</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15,018</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8,391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2,083</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6,292</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16</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13,191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3,667</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9,497</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25</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13,511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4,782</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8,712</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14</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11,856</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6,103</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5,735</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7</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25</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12,677</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7,635</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4,997</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36</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14,640</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9,174</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5,391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68</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7</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22,540</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14,208</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8,169</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131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23</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24,545</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16,342</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8,003</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158</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31</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11</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27,199</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18,341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8,577</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254</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21</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6</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41,120</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28,286</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12,401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398</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24</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11</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36,758</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24,624</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11,504</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591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36</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w:t>
            </w:r>
          </w:p>
        </w:tc>
      </w:tr>
      <w:tr w:rsidR="00D803CC" w:rsidRPr="00F76A9B" w:rsidTr="00D803C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36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35,460</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18,271</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15,999</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1,139</w:t>
            </w:r>
          </w:p>
        </w:tc>
        <w:tc>
          <w:tcPr>
            <w:tcW w:w="1445"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41</w:t>
            </w:r>
          </w:p>
        </w:tc>
        <w:tc>
          <w:tcPr>
            <w:tcW w:w="71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10</w:t>
            </w:r>
          </w:p>
        </w:tc>
      </w:tr>
    </w:tbl>
    <w:p w:rsidR="00D803CC" w:rsidRPr="00F76A9B" w:rsidRDefault="00D803CC" w:rsidP="00D803CC">
      <w:pPr>
        <w:pStyle w:val="3"/>
        <w:numPr>
          <w:ilvl w:val="0"/>
          <w:numId w:val="0"/>
        </w:numPr>
        <w:spacing w:line="300" w:lineRule="exact"/>
        <w:ind w:left="697" w:hanging="697"/>
        <w:rPr>
          <w:rFonts w:ascii="Times New Roman" w:hAnsi="Times New Roman"/>
          <w:sz w:val="24"/>
          <w:szCs w:val="24"/>
        </w:rPr>
      </w:pPr>
      <w:r w:rsidRPr="00F76A9B">
        <w:rPr>
          <w:rFonts w:ascii="Times New Roman" w:hAnsi="Times New Roman"/>
          <w:sz w:val="24"/>
          <w:szCs w:val="24"/>
        </w:rPr>
        <w:t>資料來源：法務統計摘要，</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2</w:t>
      </w:r>
      <w:r w:rsidRPr="00F76A9B">
        <w:rPr>
          <w:rFonts w:ascii="Times New Roman" w:hAnsi="Times New Roman"/>
          <w:sz w:val="24"/>
          <w:szCs w:val="24"/>
        </w:rPr>
        <w:t>月</w:t>
      </w:r>
      <w:r w:rsidRPr="00F76A9B">
        <w:rPr>
          <w:rFonts w:ascii="Times New Roman" w:hAnsi="Times New Roman"/>
          <w:sz w:val="24"/>
          <w:szCs w:val="24"/>
        </w:rPr>
        <w:t>11</w:t>
      </w:r>
      <w:r w:rsidRPr="00F76A9B">
        <w:rPr>
          <w:rFonts w:ascii="Times New Roman" w:hAnsi="Times New Roman"/>
          <w:sz w:val="24"/>
          <w:szCs w:val="24"/>
        </w:rPr>
        <w:t>日，頁</w:t>
      </w:r>
      <w:r w:rsidRPr="00F76A9B">
        <w:rPr>
          <w:rFonts w:ascii="Times New Roman" w:hAnsi="Times New Roman"/>
          <w:sz w:val="24"/>
          <w:szCs w:val="24"/>
        </w:rPr>
        <w:t>12</w:t>
      </w:r>
      <w:r w:rsidRPr="00F76A9B">
        <w:rPr>
          <w:rFonts w:ascii="Times New Roman" w:hAnsi="Times New Roman"/>
          <w:sz w:val="24"/>
          <w:szCs w:val="24"/>
        </w:rPr>
        <w:t>。</w:t>
      </w:r>
    </w:p>
    <w:p w:rsidR="00D803CC" w:rsidRPr="00F76A9B" w:rsidRDefault="00D803CC" w:rsidP="00D803CC">
      <w:pPr>
        <w:pStyle w:val="2"/>
        <w:numPr>
          <w:ilvl w:val="0"/>
          <w:numId w:val="0"/>
        </w:numPr>
        <w:spacing w:line="300" w:lineRule="exact"/>
        <w:ind w:leftChars="380" w:left="1293"/>
        <w:rPr>
          <w:rFonts w:ascii="Times New Roman" w:hAnsi="Times New Roman"/>
          <w:sz w:val="28"/>
          <w:szCs w:val="28"/>
        </w:rPr>
      </w:pPr>
      <w:r w:rsidRPr="00F76A9B">
        <w:rPr>
          <w:rFonts w:ascii="Times New Roman" w:hAnsi="Times New Roman"/>
          <w:sz w:val="24"/>
          <w:szCs w:val="24"/>
        </w:rPr>
        <w:t>法務統計月報，</w:t>
      </w:r>
      <w:r w:rsidRPr="00F76A9B">
        <w:rPr>
          <w:rFonts w:ascii="Times New Roman" w:hAnsi="Times New Roman"/>
          <w:sz w:val="24"/>
          <w:szCs w:val="24"/>
        </w:rPr>
        <w:t>99</w:t>
      </w:r>
      <w:r w:rsidRPr="00F76A9B">
        <w:rPr>
          <w:rFonts w:ascii="Times New Roman" w:hAnsi="Times New Roman"/>
          <w:sz w:val="24"/>
          <w:szCs w:val="24"/>
        </w:rPr>
        <w:t>年</w:t>
      </w:r>
      <w:r w:rsidRPr="00F76A9B">
        <w:rPr>
          <w:rFonts w:ascii="Times New Roman" w:hAnsi="Times New Roman"/>
          <w:sz w:val="24"/>
          <w:szCs w:val="24"/>
        </w:rPr>
        <w:t>12</w:t>
      </w:r>
      <w:r w:rsidRPr="00F76A9B">
        <w:rPr>
          <w:rFonts w:ascii="Times New Roman" w:hAnsi="Times New Roman"/>
          <w:sz w:val="24"/>
          <w:szCs w:val="24"/>
        </w:rPr>
        <w:t>月，</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1</w:t>
      </w:r>
      <w:r w:rsidRPr="00F76A9B">
        <w:rPr>
          <w:rFonts w:ascii="Times New Roman" w:hAnsi="Times New Roman"/>
          <w:sz w:val="24"/>
          <w:szCs w:val="24"/>
        </w:rPr>
        <w:t>月出版，頁</w:t>
      </w:r>
      <w:r w:rsidRPr="00F76A9B">
        <w:rPr>
          <w:rFonts w:ascii="Times New Roman" w:hAnsi="Times New Roman"/>
          <w:sz w:val="24"/>
          <w:szCs w:val="24"/>
        </w:rPr>
        <w:t>33</w:t>
      </w:r>
      <w:r w:rsidRPr="00F76A9B">
        <w:rPr>
          <w:rFonts w:ascii="Times New Roman" w:hAnsi="Times New Roman"/>
          <w:sz w:val="24"/>
          <w:szCs w:val="24"/>
        </w:rPr>
        <w:t>。</w:t>
      </w:r>
    </w:p>
    <w:p w:rsidR="00D803CC" w:rsidRPr="00F76A9B" w:rsidRDefault="00D803CC" w:rsidP="00D803CC">
      <w:pPr>
        <w:pStyle w:val="2"/>
        <w:numPr>
          <w:ilvl w:val="0"/>
          <w:numId w:val="0"/>
        </w:numPr>
        <w:ind w:left="348"/>
        <w:rPr>
          <w:rFonts w:ascii="Times New Roman" w:hAnsi="Times New Roman"/>
        </w:rPr>
      </w:pPr>
    </w:p>
    <w:p w:rsidR="00D803CC" w:rsidRPr="00F76A9B" w:rsidRDefault="00D803CC" w:rsidP="0085411D">
      <w:pPr>
        <w:pStyle w:val="4"/>
        <w:numPr>
          <w:ilvl w:val="3"/>
          <w:numId w:val="5"/>
        </w:numPr>
        <w:ind w:leftChars="300" w:left="1700" w:hangingChars="200" w:hanging="680"/>
      </w:pPr>
      <w:r w:rsidRPr="00F76A9B">
        <w:t>毒品</w:t>
      </w:r>
      <w:r w:rsidRPr="00CB72EE">
        <w:rPr>
          <w:bCs/>
        </w:rPr>
        <w:t>罪犯</w:t>
      </w:r>
      <w:r w:rsidRPr="00F76A9B">
        <w:t>的特性方面：</w:t>
      </w:r>
    </w:p>
    <w:p w:rsidR="00D803CC" w:rsidRPr="00F76A9B" w:rsidRDefault="00D803CC" w:rsidP="00F37F52">
      <w:pPr>
        <w:pStyle w:val="5"/>
        <w:ind w:leftChars="400" w:left="2041" w:hangingChars="200" w:hanging="680"/>
      </w:pPr>
      <w:r w:rsidRPr="00F76A9B">
        <w:t>毒品犯教育程度：</w:t>
      </w:r>
    </w:p>
    <w:p w:rsidR="00D803CC" w:rsidRPr="00F76A9B" w:rsidRDefault="00D803CC" w:rsidP="00D803CC">
      <w:pPr>
        <w:pStyle w:val="10"/>
        <w:ind w:leftChars="600" w:left="2041" w:firstLine="680"/>
        <w:rPr>
          <w:rFonts w:ascii="Times New Roman"/>
          <w:bCs/>
        </w:rPr>
      </w:pPr>
      <w:r w:rsidRPr="00F76A9B">
        <w:rPr>
          <w:rFonts w:ascii="Times New Roman"/>
          <w:bCs/>
        </w:rPr>
        <w:t>99</w:t>
      </w:r>
      <w:r w:rsidRPr="00F76A9B">
        <w:rPr>
          <w:rFonts w:ascii="Times New Roman"/>
          <w:bCs/>
        </w:rPr>
        <w:t>年毒品案件裁判確定有罪人數為</w:t>
      </w:r>
      <w:r w:rsidRPr="00F76A9B">
        <w:rPr>
          <w:rFonts w:ascii="Times New Roman"/>
          <w:bCs/>
        </w:rPr>
        <w:t>35,460</w:t>
      </w:r>
      <w:r w:rsidRPr="00F76A9B">
        <w:rPr>
          <w:rFonts w:ascii="Times New Roman"/>
          <w:bCs/>
        </w:rPr>
        <w:t>人，除教育程度不詳者</w:t>
      </w:r>
      <w:r w:rsidRPr="00F76A9B">
        <w:rPr>
          <w:rFonts w:ascii="Times New Roman"/>
          <w:bCs/>
        </w:rPr>
        <w:t>2,944</w:t>
      </w:r>
      <w:r w:rsidRPr="00F76A9B">
        <w:rPr>
          <w:rFonts w:ascii="Times New Roman"/>
          <w:bCs/>
        </w:rPr>
        <w:t>人外，計</w:t>
      </w:r>
      <w:r w:rsidRPr="00F76A9B">
        <w:rPr>
          <w:rFonts w:ascii="Times New Roman"/>
          <w:bCs/>
        </w:rPr>
        <w:t>32,516</w:t>
      </w:r>
      <w:r w:rsidRPr="00F76A9B">
        <w:rPr>
          <w:rFonts w:ascii="Times New Roman"/>
          <w:bCs/>
        </w:rPr>
        <w:t>人，就教育程度予以分析，以國中程度</w:t>
      </w:r>
      <w:r w:rsidRPr="00F76A9B">
        <w:rPr>
          <w:rFonts w:ascii="Times New Roman"/>
          <w:bCs/>
        </w:rPr>
        <w:t>16,305</w:t>
      </w:r>
      <w:r w:rsidRPr="00F76A9B">
        <w:rPr>
          <w:rFonts w:ascii="Times New Roman"/>
          <w:bCs/>
        </w:rPr>
        <w:t>人，占</w:t>
      </w:r>
      <w:r w:rsidRPr="00F76A9B">
        <w:rPr>
          <w:rFonts w:ascii="Times New Roman"/>
          <w:bCs/>
        </w:rPr>
        <w:t>50.1</w:t>
      </w:r>
      <w:r w:rsidRPr="00F76A9B">
        <w:rPr>
          <w:rFonts w:ascii="Times New Roman"/>
          <w:bCs/>
        </w:rPr>
        <w:t>％最多，其次為高中程度</w:t>
      </w:r>
      <w:r w:rsidRPr="00F76A9B">
        <w:rPr>
          <w:rFonts w:ascii="Times New Roman"/>
          <w:bCs/>
        </w:rPr>
        <w:t>12,203</w:t>
      </w:r>
      <w:r w:rsidRPr="00F76A9B">
        <w:rPr>
          <w:rFonts w:ascii="Times New Roman"/>
          <w:bCs/>
        </w:rPr>
        <w:t>人，占</w:t>
      </w:r>
      <w:r w:rsidRPr="00F76A9B">
        <w:rPr>
          <w:rFonts w:ascii="Times New Roman"/>
          <w:bCs/>
        </w:rPr>
        <w:t>37.5</w:t>
      </w:r>
      <w:r w:rsidRPr="00F76A9B">
        <w:rPr>
          <w:rFonts w:ascii="Times New Roman"/>
          <w:bCs/>
        </w:rPr>
        <w:t>％，國小程度</w:t>
      </w:r>
      <w:r w:rsidRPr="00F76A9B">
        <w:rPr>
          <w:rFonts w:ascii="Times New Roman"/>
          <w:bCs/>
        </w:rPr>
        <w:t>2,717</w:t>
      </w:r>
      <w:r w:rsidRPr="00F76A9B">
        <w:rPr>
          <w:rFonts w:ascii="Times New Roman"/>
          <w:bCs/>
        </w:rPr>
        <w:t>人，占</w:t>
      </w:r>
      <w:r w:rsidRPr="00F76A9B">
        <w:rPr>
          <w:rFonts w:ascii="Times New Roman"/>
          <w:bCs/>
        </w:rPr>
        <w:t>8.4</w:t>
      </w:r>
      <w:r w:rsidRPr="00F76A9B">
        <w:rPr>
          <w:rFonts w:ascii="Times New Roman"/>
          <w:bCs/>
        </w:rPr>
        <w:t>％再次之。從</w:t>
      </w:r>
      <w:r w:rsidRPr="00F76A9B">
        <w:rPr>
          <w:rFonts w:ascii="Times New Roman"/>
          <w:bCs/>
        </w:rPr>
        <w:t>83</w:t>
      </w:r>
      <w:r w:rsidRPr="00F76A9B">
        <w:rPr>
          <w:rFonts w:ascii="Times New Roman"/>
          <w:bCs/>
        </w:rPr>
        <w:t>年至</w:t>
      </w:r>
      <w:r w:rsidRPr="00F76A9B">
        <w:rPr>
          <w:rFonts w:ascii="Times New Roman"/>
          <w:bCs/>
        </w:rPr>
        <w:t>99</w:t>
      </w:r>
      <w:r w:rsidRPr="00F76A9B">
        <w:rPr>
          <w:rFonts w:ascii="Times New Roman"/>
          <w:bCs/>
        </w:rPr>
        <w:t>年資料觀之，中等教育程度（國中</w:t>
      </w:r>
      <w:r w:rsidRPr="00F76A9B">
        <w:rPr>
          <w:rFonts w:ascii="Times New Roman"/>
          <w:bCs/>
        </w:rPr>
        <w:tab/>
      </w:r>
      <w:r w:rsidRPr="00F76A9B">
        <w:rPr>
          <w:rFonts w:ascii="Times New Roman"/>
          <w:bCs/>
        </w:rPr>
        <w:t>、高中）之毒品犯罪者始終居首，惟高等教育之毒品犯罪者</w:t>
      </w:r>
      <w:r w:rsidRPr="00F76A9B">
        <w:rPr>
          <w:rFonts w:ascii="Times New Roman"/>
          <w:bCs/>
        </w:rPr>
        <w:t>88</w:t>
      </w:r>
      <w:r w:rsidRPr="00F76A9B">
        <w:rPr>
          <w:rFonts w:ascii="Times New Roman"/>
          <w:bCs/>
        </w:rPr>
        <w:t>年為</w:t>
      </w:r>
      <w:r w:rsidRPr="00F76A9B">
        <w:rPr>
          <w:rFonts w:ascii="Times New Roman"/>
          <w:bCs/>
        </w:rPr>
        <w:t>147</w:t>
      </w:r>
      <w:r w:rsidRPr="00F76A9B">
        <w:rPr>
          <w:rFonts w:ascii="Times New Roman"/>
          <w:bCs/>
        </w:rPr>
        <w:t>人，</w:t>
      </w:r>
      <w:r w:rsidRPr="00F76A9B">
        <w:rPr>
          <w:rFonts w:ascii="Times New Roman"/>
          <w:bCs/>
        </w:rPr>
        <w:t>99</w:t>
      </w:r>
      <w:r w:rsidRPr="00F76A9B">
        <w:rPr>
          <w:rFonts w:ascii="Times New Roman"/>
          <w:bCs/>
        </w:rPr>
        <w:t>年為</w:t>
      </w:r>
      <w:r w:rsidRPr="00F76A9B">
        <w:rPr>
          <w:rFonts w:ascii="Times New Roman"/>
          <w:bCs/>
        </w:rPr>
        <w:t>1,239</w:t>
      </w:r>
      <w:r w:rsidRPr="00F76A9B">
        <w:rPr>
          <w:rFonts w:ascii="Times New Roman"/>
          <w:bCs/>
        </w:rPr>
        <w:t>人，</w:t>
      </w:r>
      <w:r w:rsidRPr="00F76A9B">
        <w:rPr>
          <w:rFonts w:ascii="Times New Roman"/>
          <w:bCs/>
        </w:rPr>
        <w:t>12</w:t>
      </w:r>
      <w:r w:rsidRPr="00F76A9B">
        <w:rPr>
          <w:rFonts w:ascii="Times New Roman"/>
          <w:bCs/>
        </w:rPr>
        <w:t>年間，高等教育之毒品犯罪增加</w:t>
      </w:r>
      <w:r w:rsidRPr="00F76A9B">
        <w:rPr>
          <w:rFonts w:ascii="Times New Roman"/>
          <w:bCs/>
        </w:rPr>
        <w:t>1,092</w:t>
      </w:r>
      <w:r w:rsidRPr="00F76A9B">
        <w:rPr>
          <w:rFonts w:ascii="Times New Roman"/>
          <w:bCs/>
        </w:rPr>
        <w:t>人，增加</w:t>
      </w:r>
      <w:r w:rsidRPr="00F76A9B">
        <w:rPr>
          <w:rFonts w:ascii="Times New Roman"/>
          <w:bCs/>
        </w:rPr>
        <w:t>7.4</w:t>
      </w:r>
      <w:r w:rsidRPr="00F76A9B">
        <w:rPr>
          <w:rFonts w:ascii="Times New Roman"/>
          <w:bCs/>
        </w:rPr>
        <w:t>倍，顯示高等教育</w:t>
      </w:r>
      <w:r w:rsidRPr="00F76A9B">
        <w:rPr>
          <w:rFonts w:ascii="Times New Roman"/>
          <w:bCs/>
        </w:rPr>
        <w:lastRenderedPageBreak/>
        <w:t>之毒品犯罪人口有逐年升高之趨勢。政府除應重視中等教育階段之反毒教育宣導，然對高等教育之毒品宣導教育亦不能有所忽視。</w:t>
      </w:r>
    </w:p>
    <w:p w:rsidR="00D803CC" w:rsidRPr="00F76A9B" w:rsidRDefault="00D803CC" w:rsidP="00D803CC">
      <w:pPr>
        <w:pStyle w:val="10"/>
        <w:ind w:leftChars="400" w:left="1361" w:firstLine="680"/>
        <w:rPr>
          <w:rFonts w:ascii="Times New Roman"/>
          <w:bCs/>
        </w:rPr>
      </w:pPr>
    </w:p>
    <w:p w:rsidR="00D803CC" w:rsidRPr="00F76A9B" w:rsidRDefault="00D803CC" w:rsidP="00D803CC">
      <w:pPr>
        <w:pStyle w:val="2"/>
        <w:numPr>
          <w:ilvl w:val="0"/>
          <w:numId w:val="0"/>
        </w:numPr>
        <w:ind w:leftChars="2" w:left="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7. 83</w:t>
      </w:r>
      <w:r w:rsidRPr="00F76A9B">
        <w:rPr>
          <w:rFonts w:ascii="Times New Roman" w:hAnsi="Times New Roman"/>
          <w:b/>
          <w:sz w:val="28"/>
        </w:rPr>
        <w:t>年至</w:t>
      </w:r>
      <w:r w:rsidRPr="00F76A9B">
        <w:rPr>
          <w:rFonts w:ascii="Times New Roman" w:hAnsi="Times New Roman"/>
          <w:b/>
          <w:sz w:val="28"/>
        </w:rPr>
        <w:t>97</w:t>
      </w:r>
      <w:r w:rsidRPr="00F76A9B">
        <w:rPr>
          <w:rFonts w:ascii="Times New Roman" w:hAnsi="Times New Roman"/>
          <w:b/>
          <w:sz w:val="28"/>
        </w:rPr>
        <w:t>年毒品案件裁判確定有罪人犯教育程度</w:t>
      </w:r>
      <w:r w:rsidRPr="00F76A9B">
        <w:rPr>
          <w:rFonts w:ascii="Times New Roman" w:hAnsi="Times New Roman"/>
          <w:b/>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0"/>
        <w:gridCol w:w="1042"/>
        <w:gridCol w:w="668"/>
        <w:gridCol w:w="1039"/>
        <w:gridCol w:w="1042"/>
        <w:gridCol w:w="997"/>
        <w:gridCol w:w="949"/>
        <w:gridCol w:w="1011"/>
        <w:gridCol w:w="732"/>
        <w:gridCol w:w="712"/>
      </w:tblGrid>
      <w:tr w:rsidR="00D803CC" w:rsidRPr="00F76A9B" w:rsidTr="00D803CC">
        <w:trPr>
          <w:cantSplit/>
          <w:tblHeader/>
        </w:trPr>
        <w:tc>
          <w:tcPr>
            <w:tcW w:w="680" w:type="dxa"/>
            <w:vMerge w:val="restart"/>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042" w:type="dxa"/>
            <w:vMerge w:val="restart"/>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668" w:type="dxa"/>
            <w:vMerge w:val="restart"/>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不識字</w:t>
            </w:r>
          </w:p>
        </w:tc>
        <w:tc>
          <w:tcPr>
            <w:tcW w:w="5770" w:type="dxa"/>
            <w:gridSpan w:val="6"/>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識字</w:t>
            </w:r>
          </w:p>
        </w:tc>
        <w:tc>
          <w:tcPr>
            <w:tcW w:w="712" w:type="dxa"/>
            <w:vMerge w:val="restart"/>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不詳</w:t>
            </w:r>
          </w:p>
        </w:tc>
      </w:tr>
      <w:tr w:rsidR="00D803CC" w:rsidRPr="00F76A9B" w:rsidTr="00D803CC">
        <w:trPr>
          <w:cantSplit/>
          <w:tblHeader/>
        </w:trPr>
        <w:tc>
          <w:tcPr>
            <w:tcW w:w="680" w:type="dxa"/>
            <w:vMerge/>
          </w:tcPr>
          <w:p w:rsidR="00D803CC" w:rsidRPr="00F76A9B" w:rsidRDefault="00D803CC" w:rsidP="00D803CC">
            <w:pPr>
              <w:pStyle w:val="2"/>
              <w:numPr>
                <w:ilvl w:val="0"/>
                <w:numId w:val="0"/>
              </w:numPr>
              <w:rPr>
                <w:rFonts w:ascii="Times New Roman" w:hAnsi="Times New Roman"/>
                <w:sz w:val="24"/>
              </w:rPr>
            </w:pPr>
          </w:p>
        </w:tc>
        <w:tc>
          <w:tcPr>
            <w:tcW w:w="1042" w:type="dxa"/>
            <w:vMerge/>
          </w:tcPr>
          <w:p w:rsidR="00D803CC" w:rsidRPr="00F76A9B" w:rsidRDefault="00D803CC" w:rsidP="00D803CC">
            <w:pPr>
              <w:pStyle w:val="2"/>
              <w:numPr>
                <w:ilvl w:val="0"/>
                <w:numId w:val="0"/>
              </w:numPr>
              <w:jc w:val="right"/>
              <w:rPr>
                <w:rFonts w:ascii="Times New Roman" w:hAnsi="Times New Roman"/>
                <w:sz w:val="24"/>
              </w:rPr>
            </w:pPr>
          </w:p>
        </w:tc>
        <w:tc>
          <w:tcPr>
            <w:tcW w:w="668" w:type="dxa"/>
            <w:vMerge/>
          </w:tcPr>
          <w:p w:rsidR="00D803CC" w:rsidRPr="00F76A9B" w:rsidRDefault="00D803CC" w:rsidP="00D803CC">
            <w:pPr>
              <w:pStyle w:val="2"/>
              <w:numPr>
                <w:ilvl w:val="0"/>
                <w:numId w:val="0"/>
              </w:numPr>
              <w:jc w:val="right"/>
              <w:rPr>
                <w:rFonts w:ascii="Times New Roman" w:hAnsi="Times New Roman"/>
                <w:sz w:val="24"/>
              </w:rPr>
            </w:pPr>
          </w:p>
        </w:tc>
        <w:tc>
          <w:tcPr>
            <w:tcW w:w="1039" w:type="dxa"/>
            <w:vMerge w:val="restart"/>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小計</w:t>
            </w:r>
          </w:p>
        </w:tc>
        <w:tc>
          <w:tcPr>
            <w:tcW w:w="1042" w:type="dxa"/>
            <w:vMerge w:val="restart"/>
            <w:vAlign w:val="center"/>
          </w:tcPr>
          <w:p w:rsidR="00D803CC" w:rsidRPr="00F76A9B" w:rsidRDefault="00D803CC" w:rsidP="00D803CC">
            <w:pPr>
              <w:pStyle w:val="2"/>
              <w:numPr>
                <w:ilvl w:val="0"/>
                <w:numId w:val="0"/>
              </w:numPr>
              <w:jc w:val="center"/>
              <w:rPr>
                <w:rFonts w:ascii="Times New Roman" w:hAnsi="Times New Roman"/>
                <w:spacing w:val="-10"/>
                <w:sz w:val="24"/>
              </w:rPr>
            </w:pPr>
            <w:r w:rsidRPr="00F76A9B">
              <w:rPr>
                <w:rFonts w:ascii="Times New Roman" w:hAnsi="Times New Roman"/>
                <w:spacing w:val="-10"/>
                <w:sz w:val="24"/>
              </w:rPr>
              <w:t>初等教育</w:t>
            </w:r>
          </w:p>
        </w:tc>
        <w:tc>
          <w:tcPr>
            <w:tcW w:w="1946" w:type="dxa"/>
            <w:gridSpan w:val="2"/>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中等教育</w:t>
            </w:r>
          </w:p>
        </w:tc>
        <w:tc>
          <w:tcPr>
            <w:tcW w:w="1011" w:type="dxa"/>
            <w:vMerge w:val="restart"/>
            <w:vAlign w:val="center"/>
          </w:tcPr>
          <w:p w:rsidR="00D803CC" w:rsidRPr="00F76A9B" w:rsidRDefault="00D803CC" w:rsidP="00D803CC">
            <w:pPr>
              <w:pStyle w:val="2"/>
              <w:numPr>
                <w:ilvl w:val="0"/>
                <w:numId w:val="0"/>
              </w:numPr>
              <w:jc w:val="center"/>
              <w:rPr>
                <w:rFonts w:ascii="Times New Roman" w:hAnsi="Times New Roman"/>
                <w:spacing w:val="-12"/>
                <w:sz w:val="24"/>
              </w:rPr>
            </w:pPr>
            <w:r w:rsidRPr="00F76A9B">
              <w:rPr>
                <w:rFonts w:ascii="Times New Roman" w:hAnsi="Times New Roman"/>
                <w:spacing w:val="-12"/>
                <w:sz w:val="24"/>
              </w:rPr>
              <w:t>高等教育</w:t>
            </w:r>
          </w:p>
        </w:tc>
        <w:tc>
          <w:tcPr>
            <w:tcW w:w="732" w:type="dxa"/>
            <w:vMerge w:val="restart"/>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自修</w:t>
            </w:r>
          </w:p>
        </w:tc>
        <w:tc>
          <w:tcPr>
            <w:tcW w:w="712" w:type="dxa"/>
            <w:vMerge/>
          </w:tcPr>
          <w:p w:rsidR="00D803CC" w:rsidRPr="00F76A9B" w:rsidRDefault="00D803CC" w:rsidP="00D803CC">
            <w:pPr>
              <w:pStyle w:val="2"/>
              <w:numPr>
                <w:ilvl w:val="0"/>
                <w:numId w:val="0"/>
              </w:numPr>
              <w:jc w:val="right"/>
              <w:rPr>
                <w:rFonts w:ascii="Times New Roman" w:hAnsi="Times New Roman"/>
                <w:sz w:val="24"/>
              </w:rPr>
            </w:pPr>
          </w:p>
        </w:tc>
      </w:tr>
      <w:tr w:rsidR="00D803CC" w:rsidRPr="00F76A9B" w:rsidTr="00D803CC">
        <w:trPr>
          <w:cantSplit/>
          <w:tblHeader/>
        </w:trPr>
        <w:tc>
          <w:tcPr>
            <w:tcW w:w="680" w:type="dxa"/>
            <w:vMerge/>
          </w:tcPr>
          <w:p w:rsidR="00D803CC" w:rsidRPr="00F76A9B" w:rsidRDefault="00D803CC" w:rsidP="00D803CC">
            <w:pPr>
              <w:pStyle w:val="2"/>
              <w:numPr>
                <w:ilvl w:val="0"/>
                <w:numId w:val="0"/>
              </w:numPr>
              <w:rPr>
                <w:rFonts w:ascii="Times New Roman" w:hAnsi="Times New Roman"/>
                <w:sz w:val="24"/>
              </w:rPr>
            </w:pPr>
          </w:p>
        </w:tc>
        <w:tc>
          <w:tcPr>
            <w:tcW w:w="1042" w:type="dxa"/>
            <w:vMerge/>
          </w:tcPr>
          <w:p w:rsidR="00D803CC" w:rsidRPr="00F76A9B" w:rsidRDefault="00D803CC" w:rsidP="00D803CC">
            <w:pPr>
              <w:pStyle w:val="2"/>
              <w:numPr>
                <w:ilvl w:val="0"/>
                <w:numId w:val="0"/>
              </w:numPr>
              <w:jc w:val="right"/>
              <w:rPr>
                <w:rFonts w:ascii="Times New Roman" w:hAnsi="Times New Roman"/>
                <w:sz w:val="24"/>
              </w:rPr>
            </w:pPr>
          </w:p>
        </w:tc>
        <w:tc>
          <w:tcPr>
            <w:tcW w:w="668" w:type="dxa"/>
            <w:vMerge/>
          </w:tcPr>
          <w:p w:rsidR="00D803CC" w:rsidRPr="00F76A9B" w:rsidRDefault="00D803CC" w:rsidP="00D803CC">
            <w:pPr>
              <w:pStyle w:val="2"/>
              <w:numPr>
                <w:ilvl w:val="0"/>
                <w:numId w:val="0"/>
              </w:numPr>
              <w:jc w:val="right"/>
              <w:rPr>
                <w:rFonts w:ascii="Times New Roman" w:hAnsi="Times New Roman"/>
                <w:sz w:val="24"/>
              </w:rPr>
            </w:pPr>
          </w:p>
        </w:tc>
        <w:tc>
          <w:tcPr>
            <w:tcW w:w="1039" w:type="dxa"/>
            <w:vMerge/>
          </w:tcPr>
          <w:p w:rsidR="00D803CC" w:rsidRPr="00F76A9B" w:rsidRDefault="00D803CC" w:rsidP="00D803CC">
            <w:pPr>
              <w:pStyle w:val="2"/>
              <w:numPr>
                <w:ilvl w:val="0"/>
                <w:numId w:val="0"/>
              </w:numPr>
              <w:jc w:val="right"/>
              <w:rPr>
                <w:rFonts w:ascii="Times New Roman" w:hAnsi="Times New Roman"/>
                <w:sz w:val="24"/>
              </w:rPr>
            </w:pPr>
          </w:p>
        </w:tc>
        <w:tc>
          <w:tcPr>
            <w:tcW w:w="1042" w:type="dxa"/>
            <w:vMerge/>
          </w:tcPr>
          <w:p w:rsidR="00D803CC" w:rsidRPr="00F76A9B" w:rsidRDefault="00D803CC" w:rsidP="00D803CC">
            <w:pPr>
              <w:pStyle w:val="2"/>
              <w:numPr>
                <w:ilvl w:val="0"/>
                <w:numId w:val="0"/>
              </w:numPr>
              <w:jc w:val="right"/>
              <w:rPr>
                <w:rFonts w:ascii="Times New Roman" w:hAnsi="Times New Roman"/>
                <w:sz w:val="24"/>
              </w:rPr>
            </w:pPr>
          </w:p>
        </w:tc>
        <w:tc>
          <w:tcPr>
            <w:tcW w:w="997"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國中</w:t>
            </w:r>
          </w:p>
        </w:tc>
        <w:tc>
          <w:tcPr>
            <w:tcW w:w="949"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高中</w:t>
            </w:r>
          </w:p>
        </w:tc>
        <w:tc>
          <w:tcPr>
            <w:tcW w:w="1011" w:type="dxa"/>
            <w:vMerge/>
          </w:tcPr>
          <w:p w:rsidR="00D803CC" w:rsidRPr="00F76A9B" w:rsidRDefault="00D803CC" w:rsidP="00D803CC">
            <w:pPr>
              <w:pStyle w:val="2"/>
              <w:numPr>
                <w:ilvl w:val="0"/>
                <w:numId w:val="0"/>
              </w:numPr>
              <w:jc w:val="right"/>
              <w:rPr>
                <w:rFonts w:ascii="Times New Roman" w:hAnsi="Times New Roman"/>
                <w:sz w:val="24"/>
              </w:rPr>
            </w:pPr>
          </w:p>
        </w:tc>
        <w:tc>
          <w:tcPr>
            <w:tcW w:w="732" w:type="dxa"/>
            <w:vMerge/>
          </w:tcPr>
          <w:p w:rsidR="00D803CC" w:rsidRPr="00F76A9B" w:rsidRDefault="00D803CC" w:rsidP="00D803CC">
            <w:pPr>
              <w:pStyle w:val="2"/>
              <w:numPr>
                <w:ilvl w:val="0"/>
                <w:numId w:val="0"/>
              </w:numPr>
              <w:jc w:val="right"/>
              <w:rPr>
                <w:rFonts w:ascii="Times New Roman" w:hAnsi="Times New Roman"/>
                <w:sz w:val="24"/>
              </w:rPr>
            </w:pPr>
          </w:p>
        </w:tc>
        <w:tc>
          <w:tcPr>
            <w:tcW w:w="712" w:type="dxa"/>
            <w:vMerge/>
          </w:tcPr>
          <w:p w:rsidR="00D803CC" w:rsidRPr="00F76A9B" w:rsidRDefault="00D803CC" w:rsidP="00D803CC">
            <w:pPr>
              <w:pStyle w:val="2"/>
              <w:numPr>
                <w:ilvl w:val="0"/>
                <w:numId w:val="0"/>
              </w:numPr>
              <w:jc w:val="right"/>
              <w:rPr>
                <w:rFonts w:ascii="Times New Roman" w:hAnsi="Times New Roman"/>
                <w:sz w:val="24"/>
              </w:rPr>
            </w:pP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83</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43,709</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224</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34,068</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5,735</w:t>
            </w:r>
          </w:p>
        </w:tc>
        <w:tc>
          <w:tcPr>
            <w:tcW w:w="997"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18,611</w:t>
            </w:r>
          </w:p>
        </w:tc>
        <w:tc>
          <w:tcPr>
            <w:tcW w:w="949"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9,044</w:t>
            </w:r>
          </w:p>
        </w:tc>
        <w:tc>
          <w:tcPr>
            <w:tcW w:w="1011"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678</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9,417</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84</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31,612</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174</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25,839</w:t>
            </w:r>
          </w:p>
        </w:tc>
        <w:tc>
          <w:tcPr>
            <w:tcW w:w="1042"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4,287</w:t>
            </w:r>
          </w:p>
        </w:tc>
        <w:tc>
          <w:tcPr>
            <w:tcW w:w="997"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13,779</w:t>
            </w:r>
          </w:p>
        </w:tc>
        <w:tc>
          <w:tcPr>
            <w:tcW w:w="949"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7,236</w:t>
            </w:r>
          </w:p>
        </w:tc>
        <w:tc>
          <w:tcPr>
            <w:tcW w:w="1011"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537</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5,599</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85</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26,572</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130</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22,182</w:t>
            </w:r>
          </w:p>
        </w:tc>
        <w:tc>
          <w:tcPr>
            <w:tcW w:w="1042"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3,289</w:t>
            </w:r>
          </w:p>
        </w:tc>
        <w:tc>
          <w:tcPr>
            <w:tcW w:w="997"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12,393</w:t>
            </w:r>
          </w:p>
        </w:tc>
        <w:tc>
          <w:tcPr>
            <w:tcW w:w="949"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6,067</w:t>
            </w:r>
          </w:p>
        </w:tc>
        <w:tc>
          <w:tcPr>
            <w:tcW w:w="1011"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433</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4,260</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32,095</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139</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26,878</w:t>
            </w:r>
          </w:p>
        </w:tc>
        <w:tc>
          <w:tcPr>
            <w:tcW w:w="1042"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3,348</w:t>
            </w:r>
          </w:p>
        </w:tc>
        <w:tc>
          <w:tcPr>
            <w:tcW w:w="997"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15,673</w:t>
            </w:r>
          </w:p>
        </w:tc>
        <w:tc>
          <w:tcPr>
            <w:tcW w:w="949"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7,334</w:t>
            </w:r>
          </w:p>
        </w:tc>
        <w:tc>
          <w:tcPr>
            <w:tcW w:w="1011"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523</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5,078</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20,026</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54</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16,499</w:t>
            </w:r>
          </w:p>
        </w:tc>
        <w:tc>
          <w:tcPr>
            <w:tcW w:w="1042"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1,952</w:t>
            </w:r>
          </w:p>
        </w:tc>
        <w:tc>
          <w:tcPr>
            <w:tcW w:w="997"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9,327</w:t>
            </w:r>
          </w:p>
        </w:tc>
        <w:tc>
          <w:tcPr>
            <w:tcW w:w="949"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4,906</w:t>
            </w:r>
          </w:p>
        </w:tc>
        <w:tc>
          <w:tcPr>
            <w:tcW w:w="1011" w:type="dxa"/>
            <w:textDirection w:val="lrTbV"/>
            <w:vAlign w:val="center"/>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314</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3,473</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8,391</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19</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6,546</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772</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3,698</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1,927</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147</w:t>
            </w:r>
          </w:p>
        </w:tc>
        <w:tc>
          <w:tcPr>
            <w:tcW w:w="73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w:t>
            </w: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1,826</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13,191</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35</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10,793</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1,158</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6,146</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3,278</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211</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2,363</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13,511</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34</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11,358</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1,241</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6,561</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3,337</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218</w:t>
            </w:r>
          </w:p>
        </w:tc>
        <w:tc>
          <w:tcPr>
            <w:tcW w:w="73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w:t>
            </w: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2,119</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11,856</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10,043</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1,034</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5,858</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2,952</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199</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1,791</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12,677</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30</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10,135</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1,114</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5,604</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3,180</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237</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2,512</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14,640</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38</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12,368</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1,192</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6,781</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4,095</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300</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2,234</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22,540</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39</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19,989</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1,866</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10,671</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6,954</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498</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2,512</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24,545</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60</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21,698</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1,922</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11,295</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7,918</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562</w:t>
            </w:r>
          </w:p>
        </w:tc>
        <w:tc>
          <w:tcPr>
            <w:tcW w:w="73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w:t>
            </w: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2,787</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27,199</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50</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24,406</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2,140</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12,884</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8,683</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699</w:t>
            </w:r>
          </w:p>
        </w:tc>
        <w:tc>
          <w:tcPr>
            <w:tcW w:w="732" w:type="dxa"/>
          </w:tcPr>
          <w:p w:rsidR="00D803CC" w:rsidRPr="00F76A9B" w:rsidRDefault="00D803CC" w:rsidP="00D803CC">
            <w:pPr>
              <w:pStyle w:val="2"/>
              <w:numPr>
                <w:ilvl w:val="0"/>
                <w:numId w:val="0"/>
              </w:numPr>
              <w:jc w:val="right"/>
              <w:rPr>
                <w:rFonts w:ascii="Times New Roman" w:hAnsi="Times New Roman"/>
                <w:sz w:val="24"/>
              </w:rPr>
            </w:pP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2,743</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41,120</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81</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37,898</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3,505</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20,694</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12,739</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958</w:t>
            </w:r>
          </w:p>
        </w:tc>
        <w:tc>
          <w:tcPr>
            <w:tcW w:w="73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w:t>
            </w: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3,141</w:t>
            </w:r>
          </w:p>
        </w:tc>
      </w:tr>
      <w:tr w:rsidR="00D803CC" w:rsidRPr="00F76A9B" w:rsidTr="00D803CC">
        <w:tc>
          <w:tcPr>
            <w:tcW w:w="68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36,758</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61</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33,676</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2,982</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17,458</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12,152</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1,028</w:t>
            </w:r>
          </w:p>
        </w:tc>
        <w:tc>
          <w:tcPr>
            <w:tcW w:w="73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w:t>
            </w: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3,070</w:t>
            </w:r>
          </w:p>
        </w:tc>
      </w:tr>
      <w:tr w:rsidR="00D803CC" w:rsidRPr="00F76A9B" w:rsidTr="00D803CC">
        <w:tc>
          <w:tcPr>
            <w:tcW w:w="68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35,460</w:t>
            </w:r>
          </w:p>
        </w:tc>
        <w:tc>
          <w:tcPr>
            <w:tcW w:w="66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51</w:t>
            </w:r>
          </w:p>
        </w:tc>
        <w:tc>
          <w:tcPr>
            <w:tcW w:w="103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32,465</w:t>
            </w:r>
          </w:p>
        </w:tc>
        <w:tc>
          <w:tcPr>
            <w:tcW w:w="10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2,717</w:t>
            </w:r>
          </w:p>
        </w:tc>
        <w:tc>
          <w:tcPr>
            <w:tcW w:w="997"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16,305</w:t>
            </w:r>
          </w:p>
        </w:tc>
        <w:tc>
          <w:tcPr>
            <w:tcW w:w="949"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12,203</w:t>
            </w:r>
          </w:p>
        </w:tc>
        <w:tc>
          <w:tcPr>
            <w:tcW w:w="101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1,239</w:t>
            </w:r>
          </w:p>
        </w:tc>
        <w:tc>
          <w:tcPr>
            <w:tcW w:w="73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w:t>
            </w:r>
          </w:p>
        </w:tc>
        <w:tc>
          <w:tcPr>
            <w:tcW w:w="71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2,944</w:t>
            </w:r>
          </w:p>
        </w:tc>
      </w:tr>
    </w:tbl>
    <w:p w:rsidR="00D803CC" w:rsidRPr="00F76A9B" w:rsidRDefault="00D803CC" w:rsidP="00D803CC">
      <w:pPr>
        <w:pStyle w:val="3"/>
        <w:numPr>
          <w:ilvl w:val="0"/>
          <w:numId w:val="0"/>
        </w:numPr>
        <w:ind w:left="697" w:hanging="697"/>
        <w:rPr>
          <w:rFonts w:ascii="Times New Roman" w:hAnsi="Times New Roman"/>
          <w:sz w:val="24"/>
          <w:szCs w:val="24"/>
        </w:rPr>
      </w:pPr>
      <w:r w:rsidRPr="00F76A9B">
        <w:rPr>
          <w:rFonts w:ascii="Times New Roman" w:hAnsi="Times New Roman"/>
          <w:sz w:val="24"/>
          <w:szCs w:val="24"/>
        </w:rPr>
        <w:t>資料來源：法務統計處。</w:t>
      </w:r>
    </w:p>
    <w:p w:rsidR="00D803CC" w:rsidRPr="00F76A9B" w:rsidRDefault="00D803CC" w:rsidP="00D803CC">
      <w:pPr>
        <w:pStyle w:val="3"/>
        <w:numPr>
          <w:ilvl w:val="0"/>
          <w:numId w:val="0"/>
        </w:numPr>
        <w:ind w:left="696"/>
        <w:rPr>
          <w:rFonts w:ascii="Times New Roman" w:hAnsi="Times New Roman"/>
        </w:rPr>
      </w:pPr>
    </w:p>
    <w:p w:rsidR="00D803CC" w:rsidRPr="00F76A9B" w:rsidRDefault="00D803CC" w:rsidP="00F37F52">
      <w:pPr>
        <w:pStyle w:val="5"/>
        <w:ind w:leftChars="400" w:left="2041" w:hangingChars="200" w:hanging="680"/>
      </w:pPr>
      <w:r w:rsidRPr="00F76A9B">
        <w:t>毒品犯年齡層：</w:t>
      </w:r>
    </w:p>
    <w:p w:rsidR="00D803CC" w:rsidRPr="00F76A9B" w:rsidRDefault="00D803CC" w:rsidP="00D803CC">
      <w:pPr>
        <w:pStyle w:val="10"/>
        <w:ind w:leftChars="600" w:left="2041" w:firstLine="680"/>
        <w:rPr>
          <w:rFonts w:ascii="Times New Roman"/>
          <w:bCs/>
        </w:rPr>
      </w:pPr>
      <w:r w:rsidRPr="00F76A9B">
        <w:rPr>
          <w:rFonts w:ascii="Times New Roman"/>
          <w:bCs/>
        </w:rPr>
        <w:t>99</w:t>
      </w:r>
      <w:r w:rsidRPr="00F76A9B">
        <w:rPr>
          <w:rFonts w:ascii="Times New Roman"/>
          <w:bCs/>
        </w:rPr>
        <w:t>年毒品案件裁判確定有罪人犯為</w:t>
      </w:r>
      <w:r w:rsidRPr="00F76A9B">
        <w:rPr>
          <w:rFonts w:ascii="Times New Roman"/>
          <w:bCs/>
        </w:rPr>
        <w:t>35,460</w:t>
      </w:r>
      <w:r w:rsidRPr="00F76A9B">
        <w:rPr>
          <w:rFonts w:ascii="Times New Roman"/>
          <w:bCs/>
        </w:rPr>
        <w:t>人，年齡分布以</w:t>
      </w:r>
      <w:r w:rsidRPr="00F76A9B">
        <w:rPr>
          <w:rFonts w:ascii="Times New Roman"/>
          <w:bCs/>
        </w:rPr>
        <w:t>30</w:t>
      </w:r>
      <w:r w:rsidRPr="00F76A9B">
        <w:rPr>
          <w:rFonts w:ascii="Times New Roman"/>
          <w:bCs/>
        </w:rPr>
        <w:t>歲至</w:t>
      </w:r>
      <w:r w:rsidRPr="00F76A9B">
        <w:rPr>
          <w:rFonts w:ascii="Times New Roman"/>
          <w:bCs/>
        </w:rPr>
        <w:t>40</w:t>
      </w:r>
      <w:r w:rsidRPr="00F76A9B">
        <w:rPr>
          <w:rFonts w:ascii="Times New Roman"/>
          <w:bCs/>
        </w:rPr>
        <w:t>歲未滿者為</w:t>
      </w:r>
      <w:r w:rsidRPr="00F76A9B">
        <w:rPr>
          <w:rFonts w:ascii="Times New Roman"/>
          <w:bCs/>
        </w:rPr>
        <w:t>15,807</w:t>
      </w:r>
      <w:r w:rsidRPr="00F76A9B">
        <w:rPr>
          <w:rFonts w:ascii="Times New Roman"/>
          <w:bCs/>
        </w:rPr>
        <w:t>、占</w:t>
      </w:r>
      <w:r w:rsidRPr="00F76A9B">
        <w:rPr>
          <w:rFonts w:ascii="Times New Roman"/>
          <w:bCs/>
        </w:rPr>
        <w:t>44.6</w:t>
      </w:r>
      <w:r w:rsidRPr="00F76A9B">
        <w:rPr>
          <w:rFonts w:ascii="Times New Roman"/>
          <w:bCs/>
        </w:rPr>
        <w:t>％為最多，</w:t>
      </w:r>
      <w:r w:rsidRPr="00F76A9B">
        <w:rPr>
          <w:rFonts w:ascii="Times New Roman"/>
          <w:bCs/>
        </w:rPr>
        <w:t>40</w:t>
      </w:r>
      <w:r w:rsidRPr="00F76A9B">
        <w:rPr>
          <w:rFonts w:ascii="Times New Roman"/>
          <w:bCs/>
        </w:rPr>
        <w:t>歲至</w:t>
      </w:r>
      <w:r w:rsidRPr="00F76A9B">
        <w:rPr>
          <w:rFonts w:ascii="Times New Roman"/>
          <w:bCs/>
        </w:rPr>
        <w:t>50</w:t>
      </w:r>
      <w:r w:rsidRPr="00F76A9B">
        <w:rPr>
          <w:rFonts w:ascii="Times New Roman"/>
          <w:bCs/>
        </w:rPr>
        <w:t>歲未滿計有</w:t>
      </w:r>
      <w:r w:rsidRPr="00F76A9B">
        <w:rPr>
          <w:rFonts w:ascii="Times New Roman"/>
          <w:bCs/>
        </w:rPr>
        <w:t>7,761</w:t>
      </w:r>
      <w:r w:rsidRPr="00F76A9B">
        <w:rPr>
          <w:rFonts w:ascii="Times New Roman"/>
          <w:bCs/>
        </w:rPr>
        <w:t>人、占</w:t>
      </w:r>
      <w:r w:rsidRPr="00F76A9B">
        <w:rPr>
          <w:rFonts w:ascii="Times New Roman"/>
          <w:bCs/>
        </w:rPr>
        <w:t>21.9</w:t>
      </w:r>
      <w:r w:rsidRPr="00F76A9B">
        <w:rPr>
          <w:rFonts w:ascii="Times New Roman"/>
          <w:bCs/>
        </w:rPr>
        <w:t>％次之，</w:t>
      </w:r>
      <w:r w:rsidRPr="00F76A9B">
        <w:rPr>
          <w:rFonts w:ascii="Times New Roman"/>
          <w:bCs/>
        </w:rPr>
        <w:t>24</w:t>
      </w:r>
      <w:r w:rsidRPr="00F76A9B">
        <w:rPr>
          <w:rFonts w:ascii="Times New Roman"/>
          <w:bCs/>
        </w:rPr>
        <w:t>歲至</w:t>
      </w:r>
      <w:r w:rsidRPr="00F76A9B">
        <w:rPr>
          <w:rFonts w:ascii="Times New Roman"/>
          <w:bCs/>
        </w:rPr>
        <w:t>30</w:t>
      </w:r>
      <w:r w:rsidRPr="00F76A9B">
        <w:rPr>
          <w:rFonts w:ascii="Times New Roman"/>
          <w:bCs/>
        </w:rPr>
        <w:t>歲未滿</w:t>
      </w:r>
      <w:r w:rsidRPr="00F76A9B">
        <w:rPr>
          <w:rFonts w:ascii="Times New Roman"/>
          <w:bCs/>
        </w:rPr>
        <w:t>7,007</w:t>
      </w:r>
      <w:r w:rsidRPr="00F76A9B">
        <w:rPr>
          <w:rFonts w:ascii="Times New Roman"/>
          <w:bCs/>
        </w:rPr>
        <w:t>人，占</w:t>
      </w:r>
      <w:r w:rsidRPr="00F76A9B">
        <w:rPr>
          <w:rFonts w:ascii="Times New Roman"/>
          <w:bCs/>
        </w:rPr>
        <w:t>19.8</w:t>
      </w:r>
      <w:r w:rsidRPr="00F76A9B">
        <w:rPr>
          <w:rFonts w:ascii="Times New Roman"/>
          <w:bCs/>
        </w:rPr>
        <w:t>％再次之。</w:t>
      </w:r>
      <w:r w:rsidRPr="00F76A9B">
        <w:rPr>
          <w:rFonts w:ascii="Times New Roman"/>
          <w:bCs/>
        </w:rPr>
        <w:t>90</w:t>
      </w:r>
      <w:r w:rsidRPr="00F76A9B">
        <w:rPr>
          <w:rFonts w:ascii="Times New Roman"/>
          <w:bCs/>
        </w:rPr>
        <w:t>年毒品案件裁判確定有罪人犯中，</w:t>
      </w:r>
      <w:r w:rsidRPr="00F76A9B">
        <w:rPr>
          <w:rFonts w:ascii="Times New Roman"/>
          <w:bCs/>
        </w:rPr>
        <w:t>40</w:t>
      </w:r>
      <w:r w:rsidRPr="00F76A9B">
        <w:rPr>
          <w:rFonts w:ascii="Times New Roman"/>
          <w:bCs/>
        </w:rPr>
        <w:t>歲至</w:t>
      </w:r>
      <w:r w:rsidRPr="00F76A9B">
        <w:rPr>
          <w:rFonts w:ascii="Times New Roman"/>
          <w:bCs/>
        </w:rPr>
        <w:t>50</w:t>
      </w:r>
      <w:r w:rsidRPr="00F76A9B">
        <w:rPr>
          <w:rFonts w:ascii="Times New Roman"/>
          <w:bCs/>
        </w:rPr>
        <w:t>歲未滿計有</w:t>
      </w:r>
      <w:r w:rsidRPr="00F76A9B">
        <w:rPr>
          <w:rFonts w:ascii="Times New Roman"/>
          <w:bCs/>
        </w:rPr>
        <w:t>1,063</w:t>
      </w:r>
      <w:r w:rsidRPr="00F76A9B">
        <w:rPr>
          <w:rFonts w:ascii="Times New Roman"/>
          <w:bCs/>
        </w:rPr>
        <w:t>人，占</w:t>
      </w:r>
      <w:r w:rsidRPr="00F76A9B">
        <w:rPr>
          <w:rFonts w:ascii="Times New Roman"/>
          <w:bCs/>
        </w:rPr>
        <w:t>12.7</w:t>
      </w:r>
      <w:r w:rsidRPr="00F76A9B">
        <w:rPr>
          <w:rFonts w:ascii="Times New Roman"/>
          <w:bCs/>
        </w:rPr>
        <w:t>％，然</w:t>
      </w:r>
      <w:r w:rsidRPr="00F76A9B">
        <w:rPr>
          <w:rFonts w:ascii="Times New Roman"/>
          <w:bCs/>
        </w:rPr>
        <w:t>99</w:t>
      </w:r>
      <w:r w:rsidRPr="00F76A9B">
        <w:rPr>
          <w:rFonts w:ascii="Times New Roman"/>
          <w:bCs/>
        </w:rPr>
        <w:t>年該年齡層毒品</w:t>
      </w:r>
      <w:r w:rsidRPr="00F76A9B">
        <w:rPr>
          <w:rFonts w:ascii="Times New Roman"/>
          <w:bCs/>
        </w:rPr>
        <w:lastRenderedPageBreak/>
        <w:t>犯提高為</w:t>
      </w:r>
      <w:r w:rsidRPr="00F76A9B">
        <w:rPr>
          <w:rFonts w:ascii="Times New Roman"/>
          <w:bCs/>
        </w:rPr>
        <w:t>7,761</w:t>
      </w:r>
      <w:r w:rsidRPr="00F76A9B">
        <w:rPr>
          <w:rFonts w:ascii="Times New Roman"/>
          <w:bCs/>
        </w:rPr>
        <w:t>人、占</w:t>
      </w:r>
      <w:r w:rsidRPr="00F76A9B">
        <w:rPr>
          <w:rFonts w:ascii="Times New Roman"/>
          <w:bCs/>
        </w:rPr>
        <w:t>21.9</w:t>
      </w:r>
      <w:r w:rsidRPr="00F76A9B">
        <w:rPr>
          <w:rFonts w:ascii="Times New Roman"/>
          <w:bCs/>
        </w:rPr>
        <w:t>％，</w:t>
      </w:r>
      <w:r w:rsidRPr="00F76A9B">
        <w:rPr>
          <w:rFonts w:ascii="Times New Roman"/>
          <w:bCs/>
        </w:rPr>
        <w:t>12</w:t>
      </w:r>
      <w:r w:rsidRPr="00F76A9B">
        <w:rPr>
          <w:rFonts w:ascii="Times New Roman"/>
          <w:bCs/>
        </w:rPr>
        <w:t>年間該年齡層之毒品犯罪增加</w:t>
      </w:r>
      <w:r w:rsidRPr="00F76A9B">
        <w:rPr>
          <w:rFonts w:ascii="Times New Roman"/>
          <w:bCs/>
        </w:rPr>
        <w:t>6,698</w:t>
      </w:r>
      <w:r w:rsidRPr="00F76A9B">
        <w:rPr>
          <w:rFonts w:ascii="Times New Roman"/>
          <w:bCs/>
        </w:rPr>
        <w:t>人，增加</w:t>
      </w:r>
      <w:r w:rsidRPr="00F76A9B">
        <w:rPr>
          <w:rFonts w:ascii="Times New Roman"/>
          <w:bCs/>
        </w:rPr>
        <w:t>6.3</w:t>
      </w:r>
      <w:r w:rsidRPr="00F76A9B">
        <w:rPr>
          <w:rFonts w:ascii="Times New Roman"/>
          <w:bCs/>
        </w:rPr>
        <w:t>倍，此種毒品犯罪人口之年齡層較前提高的現象，顯示毒品犯罪人口年齡有擴大趨勢，影響國內治安及國人健康至深且鉅。</w:t>
      </w:r>
    </w:p>
    <w:p w:rsidR="00D803CC" w:rsidRPr="00F76A9B" w:rsidRDefault="00D803CC" w:rsidP="00D803CC">
      <w:pPr>
        <w:pStyle w:val="10"/>
        <w:ind w:leftChars="400" w:left="1361" w:firstLine="600"/>
        <w:rPr>
          <w:rFonts w:ascii="Times New Roman"/>
          <w:bCs/>
          <w:sz w:val="28"/>
        </w:rPr>
      </w:pPr>
    </w:p>
    <w:p w:rsidR="00D803CC" w:rsidRPr="00F76A9B" w:rsidRDefault="00D803CC" w:rsidP="00D803CC">
      <w:pPr>
        <w:pStyle w:val="2"/>
        <w:numPr>
          <w:ilvl w:val="0"/>
          <w:numId w:val="0"/>
        </w:numPr>
        <w:ind w:leftChars="2" w:left="7"/>
        <w:rPr>
          <w:rFonts w:ascii="Times New Roman" w:hAnsi="Times New Roman"/>
          <w:sz w:val="28"/>
        </w:rPr>
      </w:pPr>
      <w:r w:rsidRPr="00F76A9B">
        <w:rPr>
          <w:rFonts w:ascii="Times New Roman" w:hAnsi="Times New Roman"/>
          <w:b/>
          <w:sz w:val="28"/>
        </w:rPr>
        <w:t>表</w:t>
      </w:r>
      <w:r w:rsidRPr="00F76A9B">
        <w:rPr>
          <w:rFonts w:ascii="Times New Roman" w:hAnsi="Times New Roman"/>
          <w:b/>
          <w:sz w:val="28"/>
        </w:rPr>
        <w:t>8.</w:t>
      </w:r>
      <w:r w:rsidRPr="00F76A9B">
        <w:rPr>
          <w:rFonts w:ascii="Times New Roman" w:hAnsi="Times New Roman"/>
          <w:b/>
          <w:sz w:val="28"/>
        </w:rPr>
        <w:t>地方法院檢察署執行毒品案件裁判確定有罪人犯年齡</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0"/>
        <w:gridCol w:w="1020"/>
        <w:gridCol w:w="991"/>
        <w:gridCol w:w="992"/>
        <w:gridCol w:w="992"/>
        <w:gridCol w:w="991"/>
        <w:gridCol w:w="992"/>
        <w:gridCol w:w="992"/>
        <w:gridCol w:w="680"/>
        <w:gridCol w:w="542"/>
      </w:tblGrid>
      <w:tr w:rsidR="00D803CC" w:rsidRPr="00F76A9B" w:rsidTr="00D803CC">
        <w:trPr>
          <w:tblHeader/>
        </w:trPr>
        <w:tc>
          <w:tcPr>
            <w:tcW w:w="68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991"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14</w:t>
            </w:r>
            <w:r w:rsidRPr="00F76A9B">
              <w:rPr>
                <w:rFonts w:ascii="Times New Roman" w:hAnsi="Times New Roman"/>
                <w:sz w:val="24"/>
              </w:rPr>
              <w:t>歲至</w:t>
            </w:r>
            <w:r w:rsidRPr="00F76A9B">
              <w:rPr>
                <w:rFonts w:ascii="Times New Roman" w:hAnsi="Times New Roman"/>
                <w:sz w:val="24"/>
              </w:rPr>
              <w:t>18</w:t>
            </w:r>
            <w:r w:rsidRPr="00F76A9B">
              <w:rPr>
                <w:rFonts w:ascii="Times New Roman" w:hAnsi="Times New Roman"/>
                <w:sz w:val="24"/>
              </w:rPr>
              <w:t>歲未滿</w:t>
            </w:r>
          </w:p>
        </w:tc>
        <w:tc>
          <w:tcPr>
            <w:tcW w:w="99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18</w:t>
            </w:r>
            <w:r w:rsidRPr="00F76A9B">
              <w:rPr>
                <w:rFonts w:ascii="Times New Roman" w:hAnsi="Times New Roman"/>
                <w:sz w:val="24"/>
              </w:rPr>
              <w:t>歲至</w:t>
            </w:r>
            <w:r w:rsidRPr="00F76A9B">
              <w:rPr>
                <w:rFonts w:ascii="Times New Roman" w:hAnsi="Times New Roman"/>
                <w:sz w:val="24"/>
              </w:rPr>
              <w:t>24</w:t>
            </w:r>
            <w:r w:rsidRPr="00F76A9B">
              <w:rPr>
                <w:rFonts w:ascii="Times New Roman" w:hAnsi="Times New Roman"/>
                <w:sz w:val="24"/>
              </w:rPr>
              <w:t>歲未滿</w:t>
            </w:r>
          </w:p>
        </w:tc>
        <w:tc>
          <w:tcPr>
            <w:tcW w:w="99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24</w:t>
            </w:r>
            <w:r w:rsidRPr="00F76A9B">
              <w:rPr>
                <w:rFonts w:ascii="Times New Roman" w:hAnsi="Times New Roman"/>
                <w:sz w:val="24"/>
              </w:rPr>
              <w:t>歲至</w:t>
            </w:r>
            <w:r w:rsidRPr="00F76A9B">
              <w:rPr>
                <w:rFonts w:ascii="Times New Roman" w:hAnsi="Times New Roman"/>
                <w:sz w:val="24"/>
              </w:rPr>
              <w:t>30</w:t>
            </w:r>
            <w:r w:rsidRPr="00F76A9B">
              <w:rPr>
                <w:rFonts w:ascii="Times New Roman" w:hAnsi="Times New Roman"/>
                <w:sz w:val="24"/>
              </w:rPr>
              <w:t>歲未滿</w:t>
            </w:r>
          </w:p>
        </w:tc>
        <w:tc>
          <w:tcPr>
            <w:tcW w:w="991"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30</w:t>
            </w:r>
            <w:r w:rsidRPr="00F76A9B">
              <w:rPr>
                <w:rFonts w:ascii="Times New Roman" w:hAnsi="Times New Roman"/>
                <w:sz w:val="24"/>
              </w:rPr>
              <w:t>歲至</w:t>
            </w:r>
            <w:r w:rsidRPr="00F76A9B">
              <w:rPr>
                <w:rFonts w:ascii="Times New Roman" w:hAnsi="Times New Roman"/>
                <w:sz w:val="24"/>
              </w:rPr>
              <w:t>40</w:t>
            </w:r>
            <w:r w:rsidRPr="00F76A9B">
              <w:rPr>
                <w:rFonts w:ascii="Times New Roman" w:hAnsi="Times New Roman"/>
                <w:sz w:val="24"/>
              </w:rPr>
              <w:t>歲未滿</w:t>
            </w:r>
          </w:p>
        </w:tc>
        <w:tc>
          <w:tcPr>
            <w:tcW w:w="99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40</w:t>
            </w:r>
            <w:r w:rsidRPr="00F76A9B">
              <w:rPr>
                <w:rFonts w:ascii="Times New Roman" w:hAnsi="Times New Roman"/>
                <w:sz w:val="24"/>
              </w:rPr>
              <w:t>歲至</w:t>
            </w:r>
            <w:r w:rsidRPr="00F76A9B">
              <w:rPr>
                <w:rFonts w:ascii="Times New Roman" w:hAnsi="Times New Roman"/>
                <w:sz w:val="24"/>
              </w:rPr>
              <w:t>50</w:t>
            </w:r>
            <w:r w:rsidRPr="00F76A9B">
              <w:rPr>
                <w:rFonts w:ascii="Times New Roman" w:hAnsi="Times New Roman"/>
                <w:sz w:val="24"/>
              </w:rPr>
              <w:t>歲未滿</w:t>
            </w:r>
          </w:p>
        </w:tc>
        <w:tc>
          <w:tcPr>
            <w:tcW w:w="99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50</w:t>
            </w:r>
            <w:r w:rsidRPr="00F76A9B">
              <w:rPr>
                <w:rFonts w:ascii="Times New Roman" w:hAnsi="Times New Roman"/>
                <w:sz w:val="24"/>
              </w:rPr>
              <w:t>歲至</w:t>
            </w:r>
            <w:r w:rsidRPr="00F76A9B">
              <w:rPr>
                <w:rFonts w:ascii="Times New Roman" w:hAnsi="Times New Roman"/>
                <w:sz w:val="24"/>
              </w:rPr>
              <w:t>60</w:t>
            </w:r>
            <w:r w:rsidRPr="00F76A9B">
              <w:rPr>
                <w:rFonts w:ascii="Times New Roman" w:hAnsi="Times New Roman"/>
                <w:sz w:val="24"/>
              </w:rPr>
              <w:t>歲未滿</w:t>
            </w:r>
          </w:p>
        </w:tc>
        <w:tc>
          <w:tcPr>
            <w:tcW w:w="68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60</w:t>
            </w:r>
            <w:r w:rsidRPr="00F76A9B">
              <w:rPr>
                <w:rFonts w:ascii="Times New Roman" w:hAnsi="Times New Roman"/>
                <w:sz w:val="24"/>
              </w:rPr>
              <w:t>歲以上</w:t>
            </w:r>
          </w:p>
        </w:tc>
        <w:tc>
          <w:tcPr>
            <w:tcW w:w="542"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不詳</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32,095</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227</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8,751</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9,210</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10,181</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3,117</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438</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88</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83</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20,026</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132</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4,737</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6,051</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6,519</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2,205</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255</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49</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78</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8,391</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100</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1,926</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2,387</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2,702</w:t>
            </w:r>
          </w:p>
        </w:tc>
        <w:tc>
          <w:tcPr>
            <w:tcW w:w="992"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shd w:val="pct15" w:color="auto" w:fill="FFFFFF"/>
              </w:rPr>
              <w:t>1,063</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164</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25</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24</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13,191</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45</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2,879</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4,262</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4,194</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1,577</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179</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39</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13,511</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30</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2,520</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4,617</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4,286</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1,714</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257</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43</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44</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11,856</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23</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1,844</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4,065</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4,032</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1,559</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249</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44</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40</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12,677</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21</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1,703</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4,326</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4,465</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1,761</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333</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46</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14,640</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30</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1,642</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5,011</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5,221</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2,225</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429</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54</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28</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22,540</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24</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2,243</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7,291</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8,456</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3,707</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737</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82</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24,545</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18</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1,940</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7,319</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9,765</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4,494</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904</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105</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27,199</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30</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1,680</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7,412</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11,168</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5,533</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1,261</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114</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w:t>
            </w:r>
          </w:p>
        </w:tc>
      </w:tr>
      <w:tr w:rsidR="00D803CC" w:rsidRPr="00F76A9B" w:rsidTr="00D803CC">
        <w:tc>
          <w:tcPr>
            <w:tcW w:w="680" w:type="dxa"/>
          </w:tcPr>
          <w:p w:rsidR="00D803CC" w:rsidRPr="00F76A9B" w:rsidRDefault="00D803CC" w:rsidP="00D803CC">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41,120</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35</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2,093</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10,258</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17,705</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8,607</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2,196</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226</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w:t>
            </w:r>
          </w:p>
        </w:tc>
      </w:tr>
      <w:tr w:rsidR="00D803CC" w:rsidRPr="00F76A9B" w:rsidTr="00D803CC">
        <w:tc>
          <w:tcPr>
            <w:tcW w:w="68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36,758</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60</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1,796</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7,682</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16,369</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8,310</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2,334</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207</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w:t>
            </w:r>
          </w:p>
        </w:tc>
      </w:tr>
      <w:tr w:rsidR="00D803CC" w:rsidRPr="00F76A9B" w:rsidTr="00D803CC">
        <w:tc>
          <w:tcPr>
            <w:tcW w:w="68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35,460</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89</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2,370</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7,007</w:t>
            </w:r>
          </w:p>
        </w:tc>
        <w:tc>
          <w:tcPr>
            <w:tcW w:w="99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15,807</w:t>
            </w:r>
          </w:p>
        </w:tc>
        <w:tc>
          <w:tcPr>
            <w:tcW w:w="992" w:type="dxa"/>
          </w:tcPr>
          <w:p w:rsidR="00D803CC" w:rsidRPr="00F76A9B" w:rsidRDefault="00D803CC" w:rsidP="00D803CC">
            <w:pPr>
              <w:pStyle w:val="2"/>
              <w:numPr>
                <w:ilvl w:val="0"/>
                <w:numId w:val="0"/>
              </w:numPr>
              <w:jc w:val="right"/>
              <w:rPr>
                <w:rFonts w:ascii="Times New Roman" w:hAnsi="Times New Roman"/>
                <w:b/>
                <w:sz w:val="24"/>
              </w:rPr>
            </w:pPr>
            <w:r w:rsidRPr="00F76A9B">
              <w:rPr>
                <w:rFonts w:ascii="Times New Roman" w:hAnsi="Times New Roman"/>
                <w:b/>
                <w:sz w:val="24"/>
                <w:shd w:val="pct15" w:color="auto" w:fill="FFFFFF"/>
              </w:rPr>
              <w:t>7,761</w:t>
            </w:r>
          </w:p>
        </w:tc>
        <w:tc>
          <w:tcPr>
            <w:tcW w:w="99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2,203</w:t>
            </w:r>
          </w:p>
        </w:tc>
        <w:tc>
          <w:tcPr>
            <w:tcW w:w="68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223</w:t>
            </w:r>
          </w:p>
        </w:tc>
        <w:tc>
          <w:tcPr>
            <w:tcW w:w="542"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w:t>
            </w:r>
          </w:p>
        </w:tc>
      </w:tr>
    </w:tbl>
    <w:p w:rsidR="00D803CC" w:rsidRPr="00F76A9B" w:rsidRDefault="00D803CC" w:rsidP="00D803CC">
      <w:pPr>
        <w:pStyle w:val="3"/>
        <w:numPr>
          <w:ilvl w:val="0"/>
          <w:numId w:val="0"/>
        </w:numPr>
        <w:ind w:left="697" w:hanging="697"/>
        <w:rPr>
          <w:rFonts w:ascii="Times New Roman" w:hAnsi="Times New Roman"/>
          <w:sz w:val="28"/>
          <w:szCs w:val="28"/>
        </w:rPr>
      </w:pPr>
      <w:r w:rsidRPr="00F76A9B">
        <w:rPr>
          <w:rFonts w:ascii="Times New Roman" w:hAnsi="Times New Roman"/>
          <w:sz w:val="28"/>
          <w:szCs w:val="28"/>
        </w:rPr>
        <w:t>資料來源：法務統計處。</w:t>
      </w:r>
    </w:p>
    <w:p w:rsidR="00D803CC" w:rsidRPr="00F76A9B" w:rsidRDefault="00D803CC" w:rsidP="00D803CC">
      <w:pPr>
        <w:pStyle w:val="3"/>
        <w:numPr>
          <w:ilvl w:val="0"/>
          <w:numId w:val="0"/>
        </w:numPr>
        <w:ind w:left="696"/>
        <w:rPr>
          <w:rFonts w:ascii="Times New Roman" w:hAnsi="Times New Roman"/>
        </w:rPr>
      </w:pPr>
    </w:p>
    <w:p w:rsidR="00D803CC" w:rsidRPr="00F76A9B" w:rsidRDefault="00D803CC" w:rsidP="00F37F52">
      <w:pPr>
        <w:pStyle w:val="5"/>
        <w:ind w:leftChars="400" w:left="2041" w:hangingChars="200" w:hanging="680"/>
      </w:pPr>
      <w:r w:rsidRPr="00F76A9B">
        <w:t>毒品犯職業層：</w:t>
      </w:r>
    </w:p>
    <w:p w:rsidR="00D803CC" w:rsidRPr="00F76A9B" w:rsidRDefault="00D803CC" w:rsidP="00D803CC">
      <w:pPr>
        <w:pStyle w:val="10"/>
        <w:ind w:leftChars="600" w:left="2041" w:firstLine="680"/>
        <w:rPr>
          <w:rFonts w:ascii="Times New Roman"/>
          <w:bCs/>
        </w:rPr>
      </w:pPr>
      <w:r w:rsidRPr="00F76A9B">
        <w:rPr>
          <w:rFonts w:ascii="Times New Roman"/>
          <w:bCs/>
        </w:rPr>
        <w:t>99</w:t>
      </w:r>
      <w:r w:rsidRPr="00F76A9B">
        <w:rPr>
          <w:rFonts w:ascii="Times New Roman"/>
          <w:bCs/>
        </w:rPr>
        <w:t>年毒品案件裁判確定有罪人犯</w:t>
      </w:r>
      <w:r w:rsidRPr="00F76A9B">
        <w:rPr>
          <w:rFonts w:ascii="Times New Roman"/>
          <w:bCs/>
        </w:rPr>
        <w:t>35,460</w:t>
      </w:r>
      <w:r w:rsidRPr="00F76A9B">
        <w:rPr>
          <w:rFonts w:ascii="Times New Roman"/>
          <w:bCs/>
        </w:rPr>
        <w:t>人，依職業狀況分析，除不詳者</w:t>
      </w:r>
      <w:r w:rsidRPr="00F76A9B">
        <w:rPr>
          <w:rFonts w:ascii="Times New Roman"/>
          <w:bCs/>
        </w:rPr>
        <w:t>1,978</w:t>
      </w:r>
      <w:r w:rsidRPr="00F76A9B">
        <w:rPr>
          <w:rFonts w:ascii="Times New Roman"/>
          <w:bCs/>
        </w:rPr>
        <w:t>人外，以工人（技術工、機械設備操作工、組裝工、體力工）</w:t>
      </w:r>
      <w:r w:rsidRPr="00F76A9B">
        <w:rPr>
          <w:rFonts w:ascii="Times New Roman"/>
          <w:bCs/>
        </w:rPr>
        <w:t>14,541</w:t>
      </w:r>
      <w:r w:rsidRPr="00F76A9B">
        <w:rPr>
          <w:rFonts w:ascii="Times New Roman"/>
          <w:bCs/>
        </w:rPr>
        <w:t>人、占</w:t>
      </w:r>
      <w:r w:rsidRPr="00F76A9B">
        <w:rPr>
          <w:rFonts w:ascii="Times New Roman"/>
          <w:bCs/>
        </w:rPr>
        <w:t>45.2</w:t>
      </w:r>
      <w:r w:rsidRPr="00F76A9B">
        <w:rPr>
          <w:rFonts w:ascii="Times New Roman"/>
          <w:bCs/>
        </w:rPr>
        <w:t>％最高；無業者為</w:t>
      </w:r>
      <w:r w:rsidRPr="00F76A9B">
        <w:rPr>
          <w:rFonts w:ascii="Times New Roman"/>
          <w:bCs/>
        </w:rPr>
        <w:t>12,606</w:t>
      </w:r>
      <w:r w:rsidRPr="00F76A9B">
        <w:rPr>
          <w:rFonts w:ascii="Times New Roman"/>
          <w:bCs/>
        </w:rPr>
        <w:t>人、占</w:t>
      </w:r>
      <w:r w:rsidRPr="00F76A9B">
        <w:rPr>
          <w:rFonts w:ascii="Times New Roman"/>
          <w:bCs/>
        </w:rPr>
        <w:t>37.7</w:t>
      </w:r>
      <w:r w:rsidRPr="00F76A9B">
        <w:rPr>
          <w:rFonts w:ascii="Times New Roman"/>
          <w:bCs/>
        </w:rPr>
        <w:t>％次之，顯示較需體力之勞動者及無業者接觸環境較複雜者，易沾染毒品；又</w:t>
      </w:r>
      <w:r w:rsidRPr="00F76A9B">
        <w:rPr>
          <w:rFonts w:ascii="Times New Roman"/>
          <w:bCs/>
        </w:rPr>
        <w:t>88</w:t>
      </w:r>
      <w:r w:rsidRPr="00F76A9B">
        <w:rPr>
          <w:rFonts w:ascii="Times New Roman"/>
          <w:bCs/>
        </w:rPr>
        <w:t>年毒品案件裁判確定有罪人犯職業為專業技術及事務人員者為</w:t>
      </w:r>
      <w:r w:rsidRPr="00F76A9B">
        <w:rPr>
          <w:rFonts w:ascii="Times New Roman"/>
          <w:bCs/>
        </w:rPr>
        <w:t>173</w:t>
      </w:r>
      <w:r w:rsidRPr="00F76A9B">
        <w:rPr>
          <w:rFonts w:ascii="Times New Roman"/>
          <w:bCs/>
        </w:rPr>
        <w:t>人，至</w:t>
      </w:r>
      <w:r w:rsidRPr="00F76A9B">
        <w:rPr>
          <w:rFonts w:ascii="Times New Roman"/>
          <w:bCs/>
        </w:rPr>
        <w:t>99</w:t>
      </w:r>
      <w:r w:rsidRPr="00F76A9B">
        <w:rPr>
          <w:rFonts w:ascii="Times New Roman"/>
          <w:bCs/>
        </w:rPr>
        <w:t>年人數攀</w:t>
      </w:r>
      <w:r w:rsidRPr="00F76A9B">
        <w:rPr>
          <w:rFonts w:ascii="Times New Roman"/>
          <w:bCs/>
        </w:rPr>
        <w:lastRenderedPageBreak/>
        <w:t>升為</w:t>
      </w:r>
      <w:r w:rsidRPr="00F76A9B">
        <w:rPr>
          <w:rFonts w:ascii="Times New Roman"/>
          <w:bCs/>
        </w:rPr>
        <w:t>1,285</w:t>
      </w:r>
      <w:r w:rsidRPr="00F76A9B">
        <w:rPr>
          <w:rFonts w:ascii="Times New Roman"/>
          <w:bCs/>
        </w:rPr>
        <w:t>人，增加</w:t>
      </w:r>
      <w:r w:rsidRPr="00F76A9B">
        <w:rPr>
          <w:rFonts w:ascii="Times New Roman"/>
          <w:bCs/>
        </w:rPr>
        <w:t>1,112</w:t>
      </w:r>
      <w:r w:rsidRPr="00F76A9B">
        <w:rPr>
          <w:rFonts w:ascii="Times New Roman"/>
          <w:bCs/>
        </w:rPr>
        <w:t>人，增加比率高達</w:t>
      </w:r>
      <w:r w:rsidRPr="00F76A9B">
        <w:rPr>
          <w:rFonts w:ascii="Times New Roman"/>
          <w:bCs/>
        </w:rPr>
        <w:t>6.4</w:t>
      </w:r>
      <w:r w:rsidRPr="00F76A9B">
        <w:rPr>
          <w:rFonts w:ascii="Times New Roman"/>
          <w:bCs/>
        </w:rPr>
        <w:t>倍，人數及比率有逐年上升之勢。</w:t>
      </w:r>
    </w:p>
    <w:p w:rsidR="00D803CC" w:rsidRPr="00F76A9B" w:rsidRDefault="00D803CC" w:rsidP="00B86D73">
      <w:pPr>
        <w:pStyle w:val="10"/>
        <w:ind w:leftChars="600" w:left="2041" w:firstLine="680"/>
        <w:rPr>
          <w:rFonts w:ascii="Times New Roman"/>
          <w:bCs/>
        </w:rPr>
      </w:pPr>
      <w:r w:rsidRPr="00F76A9B">
        <w:rPr>
          <w:rFonts w:ascii="Times New Roman"/>
          <w:bCs/>
        </w:rPr>
        <w:t>綜上，違反「毒品危害防制條例」人數集中於</w:t>
      </w:r>
      <w:r w:rsidRPr="00F76A9B">
        <w:rPr>
          <w:rFonts w:ascii="Times New Roman"/>
          <w:bCs/>
        </w:rPr>
        <w:t>24</w:t>
      </w:r>
      <w:r w:rsidRPr="00F76A9B">
        <w:rPr>
          <w:rFonts w:ascii="Times New Roman"/>
          <w:bCs/>
        </w:rPr>
        <w:t>至</w:t>
      </w:r>
      <w:r w:rsidRPr="00F76A9B">
        <w:rPr>
          <w:rFonts w:ascii="Times New Roman"/>
          <w:bCs/>
        </w:rPr>
        <w:t>39</w:t>
      </w:r>
      <w:r w:rsidRPr="00F76A9B">
        <w:rPr>
          <w:rFonts w:ascii="Times New Roman"/>
          <w:bCs/>
        </w:rPr>
        <w:t>歲，教育程度為國、高中之無業、工人居多。然無業、工人散佈於社會各角落，因此反毒宣教的觸角必須深入社區、鄰里，並以活潑化、多元化方式展現，才能深入民心。</w:t>
      </w:r>
    </w:p>
    <w:p w:rsidR="00D803CC" w:rsidRPr="00F76A9B" w:rsidRDefault="00D803CC" w:rsidP="00D803CC">
      <w:pPr>
        <w:pStyle w:val="10"/>
        <w:ind w:leftChars="400" w:left="1361" w:firstLine="680"/>
        <w:rPr>
          <w:rFonts w:ascii="Times New Roman"/>
          <w:bCs/>
        </w:rPr>
      </w:pPr>
    </w:p>
    <w:p w:rsidR="00D803CC" w:rsidRPr="00F76A9B" w:rsidRDefault="00D803CC" w:rsidP="00D803CC">
      <w:pPr>
        <w:pStyle w:val="3"/>
        <w:numPr>
          <w:ilvl w:val="0"/>
          <w:numId w:val="0"/>
        </w:numPr>
        <w:ind w:left="697" w:hanging="697"/>
        <w:rPr>
          <w:rFonts w:ascii="Times New Roman" w:hAnsi="Times New Roman"/>
          <w:sz w:val="28"/>
        </w:rPr>
      </w:pPr>
      <w:r w:rsidRPr="00F76A9B">
        <w:rPr>
          <w:rFonts w:ascii="Times New Roman" w:hAnsi="Times New Roman"/>
          <w:b/>
          <w:sz w:val="28"/>
        </w:rPr>
        <w:t>表</w:t>
      </w:r>
      <w:r w:rsidRPr="00F76A9B">
        <w:rPr>
          <w:rFonts w:ascii="Times New Roman" w:hAnsi="Times New Roman"/>
          <w:b/>
          <w:sz w:val="28"/>
        </w:rPr>
        <w:t>9. 88</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年毒品案件裁判確定有罪人犯職業</w:t>
      </w:r>
      <w:r w:rsidRPr="00F76A9B">
        <w:rPr>
          <w:rFonts w:ascii="Times New Roman" w:hAnsi="Times New Roman"/>
          <w:b/>
          <w:sz w:val="28"/>
          <w:szCs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020"/>
        <w:gridCol w:w="900"/>
        <w:gridCol w:w="901"/>
        <w:gridCol w:w="900"/>
        <w:gridCol w:w="901"/>
        <w:gridCol w:w="988"/>
        <w:gridCol w:w="746"/>
        <w:gridCol w:w="833"/>
        <w:gridCol w:w="833"/>
      </w:tblGrid>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02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90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民代企業主管經理人員</w:t>
            </w:r>
          </w:p>
        </w:tc>
        <w:tc>
          <w:tcPr>
            <w:tcW w:w="901"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專業人員技術及事務人員</w:t>
            </w:r>
          </w:p>
        </w:tc>
        <w:tc>
          <w:tcPr>
            <w:tcW w:w="90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服務工作人員及銷售員</w:t>
            </w:r>
          </w:p>
        </w:tc>
        <w:tc>
          <w:tcPr>
            <w:tcW w:w="901"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農林漁牧工作人員</w:t>
            </w:r>
          </w:p>
        </w:tc>
        <w:tc>
          <w:tcPr>
            <w:tcW w:w="988"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技術工操作工組裝工體力工</w:t>
            </w:r>
          </w:p>
        </w:tc>
        <w:tc>
          <w:tcPr>
            <w:tcW w:w="746"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現役軍人</w:t>
            </w:r>
          </w:p>
        </w:tc>
        <w:tc>
          <w:tcPr>
            <w:tcW w:w="833"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無業</w:t>
            </w:r>
          </w:p>
        </w:tc>
        <w:tc>
          <w:tcPr>
            <w:tcW w:w="833"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不詳</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8,391</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173</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528</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186</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2,156</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28</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4,114</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1,203</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13,191</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287</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791</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290</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3,986</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48</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6,109</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1,679</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13,511</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286</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852</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295</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4,354</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72</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5,978</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1,673</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11,856</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467</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861</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340</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3,512</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29</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5,480</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1,166</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12,677</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462</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1,004</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331</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3,505</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5,759</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1,592</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14,640</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385</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1,185</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428</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4,744</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27</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6,361</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1,494</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22,540</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24</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1,111</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1,622</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769</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7,980</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38</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9,452</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1,544</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24,545</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44</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1,167</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2,011</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754</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9,201</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9,735</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1,611</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27,199</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5</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1,244</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2,216</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829</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11,345</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10,056</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1,482</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41,120</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1,525</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3,351</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1,357</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18,575</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26</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14,471</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1,804</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36,758</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1,309</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3,676</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1,112</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16,150</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12,688</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1,975</w:t>
            </w:r>
          </w:p>
        </w:tc>
      </w:tr>
      <w:tr w:rsidR="00D803CC" w:rsidRPr="00F76A9B" w:rsidTr="00D803CC">
        <w:tc>
          <w:tcPr>
            <w:tcW w:w="850" w:type="dxa"/>
            <w:vAlign w:val="center"/>
          </w:tcPr>
          <w:p w:rsidR="00D803CC" w:rsidRPr="00F76A9B" w:rsidRDefault="00D803CC" w:rsidP="00D803CC">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02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35,460</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18</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1,285</w:t>
            </w:r>
          </w:p>
        </w:tc>
        <w:tc>
          <w:tcPr>
            <w:tcW w:w="900"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3,871</w:t>
            </w:r>
          </w:p>
        </w:tc>
        <w:tc>
          <w:tcPr>
            <w:tcW w:w="901"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1,146</w:t>
            </w:r>
          </w:p>
        </w:tc>
        <w:tc>
          <w:tcPr>
            <w:tcW w:w="988"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14,541</w:t>
            </w:r>
          </w:p>
        </w:tc>
        <w:tc>
          <w:tcPr>
            <w:tcW w:w="746"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15</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12,606</w:t>
            </w:r>
          </w:p>
        </w:tc>
        <w:tc>
          <w:tcPr>
            <w:tcW w:w="833" w:type="dxa"/>
          </w:tcPr>
          <w:p w:rsidR="00D803CC" w:rsidRPr="00F76A9B" w:rsidRDefault="00D803CC" w:rsidP="00D803CC">
            <w:pPr>
              <w:pStyle w:val="2"/>
              <w:numPr>
                <w:ilvl w:val="0"/>
                <w:numId w:val="0"/>
              </w:numPr>
              <w:jc w:val="right"/>
              <w:rPr>
                <w:rFonts w:ascii="Times New Roman" w:hAnsi="Times New Roman"/>
                <w:sz w:val="24"/>
              </w:rPr>
            </w:pPr>
            <w:r w:rsidRPr="00F76A9B">
              <w:rPr>
                <w:rFonts w:ascii="Times New Roman" w:hAnsi="Times New Roman"/>
                <w:sz w:val="24"/>
              </w:rPr>
              <w:t>1,978</w:t>
            </w:r>
          </w:p>
        </w:tc>
      </w:tr>
    </w:tbl>
    <w:p w:rsidR="00D803CC" w:rsidRPr="00150B47" w:rsidRDefault="00D803CC" w:rsidP="00D803CC">
      <w:pPr>
        <w:pStyle w:val="3"/>
        <w:numPr>
          <w:ilvl w:val="0"/>
          <w:numId w:val="0"/>
        </w:numPr>
        <w:ind w:left="697" w:hanging="697"/>
        <w:rPr>
          <w:rFonts w:ascii="Times New Roman" w:hAnsi="Times New Roman"/>
          <w:sz w:val="24"/>
          <w:szCs w:val="24"/>
        </w:rPr>
      </w:pPr>
      <w:r w:rsidRPr="00150B47">
        <w:rPr>
          <w:rFonts w:ascii="Times New Roman" w:hAnsi="Times New Roman"/>
          <w:sz w:val="24"/>
          <w:szCs w:val="24"/>
        </w:rPr>
        <w:t>資料來源：法務統計處。</w:t>
      </w:r>
    </w:p>
    <w:p w:rsidR="001739EE" w:rsidRPr="00F76A9B" w:rsidRDefault="001739EE" w:rsidP="001B00CD">
      <w:pPr>
        <w:pStyle w:val="2"/>
        <w:numPr>
          <w:ilvl w:val="0"/>
          <w:numId w:val="0"/>
        </w:numPr>
        <w:ind w:left="348"/>
        <w:rPr>
          <w:rFonts w:ascii="Times New Roman" w:hAnsi="Times New Roman"/>
        </w:rPr>
      </w:pPr>
      <w:bookmarkStart w:id="122" w:name="_Toc524895646"/>
      <w:bookmarkStart w:id="123" w:name="_Toc524896192"/>
      <w:bookmarkStart w:id="124" w:name="_Toc524896222"/>
      <w:bookmarkStart w:id="125" w:name="_Toc524902729"/>
      <w:bookmarkStart w:id="126" w:name="_Toc525066145"/>
      <w:bookmarkStart w:id="127" w:name="_Toc525070836"/>
      <w:bookmarkStart w:id="128" w:name="_Toc525938376"/>
      <w:bookmarkStart w:id="129" w:name="_Toc525939224"/>
      <w:bookmarkStart w:id="130" w:name="_Toc525939729"/>
      <w:bookmarkStart w:id="131" w:name="_Toc529218269"/>
      <w:bookmarkStart w:id="132" w:name="_Toc529222686"/>
      <w:bookmarkStart w:id="133" w:name="_Toc529223108"/>
      <w:bookmarkStart w:id="134" w:name="_Toc529223859"/>
      <w:bookmarkStart w:id="135" w:name="_Toc529228262"/>
      <w:bookmarkStart w:id="136" w:name="_Toc2400392"/>
      <w:bookmarkStart w:id="137" w:name="_Toc4316186"/>
      <w:bookmarkStart w:id="138" w:name="_Toc4473327"/>
      <w:bookmarkStart w:id="139" w:name="_Toc69556894"/>
      <w:bookmarkStart w:id="140" w:name="_Toc69556943"/>
      <w:bookmarkStart w:id="141" w:name="_Toc69609817"/>
      <w:bookmarkStart w:id="142" w:name="_Toc70241813"/>
      <w:bookmarkStart w:id="143" w:name="_Toc70242202"/>
      <w:bookmarkEnd w:id="119"/>
      <w:bookmarkEnd w:id="120"/>
    </w:p>
    <w:p w:rsidR="00882259" w:rsidRDefault="00882259" w:rsidP="0085411D">
      <w:pPr>
        <w:pStyle w:val="3"/>
        <w:numPr>
          <w:ilvl w:val="2"/>
          <w:numId w:val="5"/>
        </w:numPr>
        <w:ind w:leftChars="200" w:left="1361" w:hangingChars="200" w:hanging="681"/>
        <w:rPr>
          <w:rFonts w:ascii="Times New Roman" w:hAnsi="Times New Roman"/>
        </w:rPr>
      </w:pPr>
      <w:r w:rsidRPr="00882259">
        <w:rPr>
          <w:rFonts w:ascii="Times New Roman" w:hAnsi="Times New Roman" w:hint="eastAsia"/>
          <w:b/>
        </w:rPr>
        <w:t>戒治現況</w:t>
      </w:r>
      <w:r>
        <w:rPr>
          <w:rFonts w:ascii="Times New Roman" w:hAnsi="Times New Roman" w:hint="eastAsia"/>
        </w:rPr>
        <w:t>：</w:t>
      </w:r>
    </w:p>
    <w:p w:rsidR="001739EE" w:rsidRPr="00F76A9B" w:rsidRDefault="001739EE" w:rsidP="0085411D">
      <w:pPr>
        <w:pStyle w:val="4"/>
        <w:numPr>
          <w:ilvl w:val="3"/>
          <w:numId w:val="5"/>
        </w:numPr>
        <w:ind w:leftChars="300" w:left="1700" w:hangingChars="200" w:hanging="680"/>
      </w:pPr>
      <w:r w:rsidRPr="00F76A9B">
        <w:t>矯正收容現況：</w:t>
      </w:r>
    </w:p>
    <w:p w:rsidR="001739EE" w:rsidRPr="00F76A9B" w:rsidRDefault="001739EE" w:rsidP="00882259">
      <w:pPr>
        <w:pStyle w:val="10"/>
        <w:ind w:leftChars="500" w:left="1701" w:firstLine="680"/>
        <w:rPr>
          <w:rFonts w:ascii="Times New Roman"/>
          <w:bCs/>
        </w:rPr>
      </w:pPr>
      <w:r w:rsidRPr="00F76A9B">
        <w:rPr>
          <w:rFonts w:ascii="Times New Roman"/>
          <w:bCs/>
        </w:rPr>
        <w:t>我國矯正機構原有監獄、看守所、技能訓練所、少年輔育院及少年觀護所五類，</w:t>
      </w:r>
      <w:r w:rsidRPr="00F76A9B">
        <w:rPr>
          <w:rFonts w:ascii="Times New Roman"/>
          <w:bCs/>
        </w:rPr>
        <w:t>93</w:t>
      </w:r>
      <w:r w:rsidRPr="00F76A9B">
        <w:rPr>
          <w:rFonts w:ascii="Times New Roman"/>
          <w:bCs/>
        </w:rPr>
        <w:t>年</w:t>
      </w:r>
      <w:r w:rsidRPr="00F76A9B">
        <w:rPr>
          <w:rFonts w:ascii="Times New Roman"/>
          <w:bCs/>
        </w:rPr>
        <w:t>1</w:t>
      </w:r>
      <w:r w:rsidRPr="00F76A9B">
        <w:rPr>
          <w:rFonts w:ascii="Times New Roman"/>
          <w:bCs/>
        </w:rPr>
        <w:t>月毒品危害防制條例修正施行，簡化吸毒犯刑事處遇程序，區分為初犯（含</w:t>
      </w:r>
      <w:r w:rsidRPr="00F76A9B">
        <w:rPr>
          <w:rFonts w:ascii="Times New Roman"/>
          <w:bCs/>
        </w:rPr>
        <w:t>5</w:t>
      </w:r>
      <w:r w:rsidRPr="00F76A9B">
        <w:rPr>
          <w:rFonts w:ascii="Times New Roman"/>
          <w:bCs/>
        </w:rPr>
        <w:t>年後再犯）及</w:t>
      </w:r>
      <w:r w:rsidRPr="00F76A9B">
        <w:rPr>
          <w:rFonts w:ascii="Times New Roman"/>
          <w:bCs/>
        </w:rPr>
        <w:t>5</w:t>
      </w:r>
      <w:r w:rsidRPr="00F76A9B">
        <w:rPr>
          <w:rFonts w:ascii="Times New Roman"/>
          <w:bCs/>
        </w:rPr>
        <w:t>年內再犯；其中</w:t>
      </w:r>
      <w:r w:rsidRPr="00F76A9B">
        <w:rPr>
          <w:rFonts w:ascii="Times New Roman"/>
          <w:bCs/>
        </w:rPr>
        <w:t>5</w:t>
      </w:r>
      <w:r w:rsidRPr="00F76A9B">
        <w:rPr>
          <w:rFonts w:ascii="Times New Roman"/>
          <w:bCs/>
        </w:rPr>
        <w:t>年內再犯者，不再施以觀察勒戒或戒</w:t>
      </w:r>
      <w:r w:rsidRPr="00F76A9B">
        <w:rPr>
          <w:rFonts w:ascii="Times New Roman"/>
          <w:bCs/>
        </w:rPr>
        <w:lastRenderedPageBreak/>
        <w:t>治處分，而係依法追訴處罰或裁定交付審理；另外為提升勒戒及戒治成效，延長觀察、勒戒期間為</w:t>
      </w:r>
      <w:r w:rsidRPr="00F76A9B">
        <w:rPr>
          <w:rFonts w:ascii="Times New Roman"/>
          <w:bCs/>
        </w:rPr>
        <w:t>2</w:t>
      </w:r>
      <w:r w:rsidRPr="00F76A9B">
        <w:rPr>
          <w:rFonts w:ascii="Times New Roman"/>
          <w:bCs/>
        </w:rPr>
        <w:t>個月，戒治期間至少</w:t>
      </w:r>
      <w:r w:rsidRPr="00F76A9B">
        <w:rPr>
          <w:rFonts w:ascii="Times New Roman"/>
          <w:bCs/>
        </w:rPr>
        <w:t>6</w:t>
      </w:r>
      <w:r w:rsidRPr="00F76A9B">
        <w:rPr>
          <w:rFonts w:ascii="Times New Roman"/>
          <w:bCs/>
        </w:rPr>
        <w:t>個月至無繼續執行必要為止。</w:t>
      </w:r>
      <w:r w:rsidRPr="00F76A9B">
        <w:rPr>
          <w:rFonts w:ascii="Times New Roman"/>
          <w:bCs/>
        </w:rPr>
        <w:t>93</w:t>
      </w:r>
      <w:r w:rsidRPr="00F76A9B">
        <w:rPr>
          <w:rFonts w:ascii="Times New Roman"/>
          <w:bCs/>
        </w:rPr>
        <w:t>年</w:t>
      </w:r>
      <w:r w:rsidRPr="00F76A9B">
        <w:rPr>
          <w:rFonts w:ascii="Times New Roman"/>
          <w:bCs/>
        </w:rPr>
        <w:t>1</w:t>
      </w:r>
      <w:r w:rsidRPr="00F76A9B">
        <w:rPr>
          <w:rFonts w:ascii="Times New Roman"/>
          <w:bCs/>
        </w:rPr>
        <w:t>月</w:t>
      </w:r>
      <w:r w:rsidRPr="00F76A9B">
        <w:rPr>
          <w:rFonts w:ascii="Times New Roman"/>
          <w:bCs/>
        </w:rPr>
        <w:t>9</w:t>
      </w:r>
      <w:r w:rsidRPr="00F76A9B">
        <w:rPr>
          <w:rFonts w:ascii="Times New Roman"/>
          <w:bCs/>
        </w:rPr>
        <w:t>日施行當天，執行中之受觀察勒戒人及受戒治人屬再犯以上者，依刑法從新從輕原則，不再繼續執行觀察勒戒或戒治處分。當日約</w:t>
      </w:r>
      <w:r w:rsidRPr="00F76A9B">
        <w:rPr>
          <w:rFonts w:ascii="Times New Roman"/>
          <w:bCs/>
        </w:rPr>
        <w:t>7,000</w:t>
      </w:r>
      <w:r w:rsidRPr="00F76A9B">
        <w:rPr>
          <w:rFonts w:ascii="Times New Roman"/>
          <w:bCs/>
        </w:rPr>
        <w:t>人釋放出所，其中約</w:t>
      </w:r>
      <w:r w:rsidRPr="00F76A9B">
        <w:rPr>
          <w:rFonts w:ascii="Times New Roman"/>
          <w:bCs/>
        </w:rPr>
        <w:t>4,500</w:t>
      </w:r>
      <w:r w:rsidRPr="00F76A9B">
        <w:rPr>
          <w:rFonts w:ascii="Times New Roman"/>
          <w:bCs/>
        </w:rPr>
        <w:t>人因案轉入監獄服刑或羈押於看守所，另有約</w:t>
      </w:r>
      <w:r w:rsidRPr="00F76A9B">
        <w:rPr>
          <w:rFonts w:ascii="Times New Roman"/>
          <w:bCs/>
        </w:rPr>
        <w:t>2,500</w:t>
      </w:r>
      <w:r w:rsidRPr="00F76A9B">
        <w:rPr>
          <w:rFonts w:ascii="Times New Roman"/>
          <w:bCs/>
        </w:rPr>
        <w:t>人予以釋放。</w:t>
      </w:r>
      <w:r w:rsidRPr="00F76A9B">
        <w:rPr>
          <w:rFonts w:ascii="Times New Roman"/>
          <w:bCs/>
        </w:rPr>
        <w:t>92</w:t>
      </w:r>
      <w:r w:rsidRPr="00F76A9B">
        <w:rPr>
          <w:rFonts w:ascii="Times New Roman"/>
          <w:bCs/>
        </w:rPr>
        <w:t>年底受戒治人</w:t>
      </w:r>
      <w:r w:rsidRPr="00F76A9B">
        <w:rPr>
          <w:rFonts w:ascii="Times New Roman"/>
          <w:bCs/>
        </w:rPr>
        <w:t>8,586</w:t>
      </w:r>
      <w:r w:rsidRPr="00F76A9B">
        <w:rPr>
          <w:rFonts w:ascii="Times New Roman"/>
          <w:bCs/>
        </w:rPr>
        <w:t>人，至</w:t>
      </w:r>
      <w:r w:rsidRPr="00F76A9B">
        <w:rPr>
          <w:rFonts w:ascii="Times New Roman"/>
          <w:bCs/>
        </w:rPr>
        <w:t>93</w:t>
      </w:r>
      <w:r w:rsidRPr="00F76A9B">
        <w:rPr>
          <w:rFonts w:ascii="Times New Roman"/>
          <w:bCs/>
        </w:rPr>
        <w:t>年底驟降為</w:t>
      </w:r>
      <w:r w:rsidRPr="00F76A9B">
        <w:rPr>
          <w:rFonts w:ascii="Times New Roman"/>
          <w:bCs/>
        </w:rPr>
        <w:t>1,924</w:t>
      </w:r>
      <w:r w:rsidRPr="00F76A9B">
        <w:rPr>
          <w:rFonts w:ascii="Times New Roman"/>
          <w:bCs/>
        </w:rPr>
        <w:t>人。</w:t>
      </w:r>
    </w:p>
    <w:p w:rsidR="001739EE" w:rsidRPr="00F76A9B" w:rsidRDefault="001739EE" w:rsidP="00882259">
      <w:pPr>
        <w:pStyle w:val="10"/>
        <w:ind w:leftChars="500" w:left="1701" w:firstLine="680"/>
        <w:rPr>
          <w:rFonts w:ascii="Times New Roman"/>
          <w:bCs/>
        </w:rPr>
      </w:pPr>
      <w:r w:rsidRPr="00F76A9B">
        <w:rPr>
          <w:rFonts w:ascii="Times New Roman"/>
          <w:bCs/>
        </w:rPr>
        <w:t>99</w:t>
      </w:r>
      <w:r w:rsidRPr="00F76A9B">
        <w:rPr>
          <w:rFonts w:ascii="Times New Roman"/>
          <w:bCs/>
        </w:rPr>
        <w:t>年底矯正機關收容人共計</w:t>
      </w:r>
      <w:r w:rsidRPr="00F76A9B">
        <w:rPr>
          <w:rFonts w:ascii="Times New Roman"/>
          <w:bCs/>
        </w:rPr>
        <w:t>65,311</w:t>
      </w:r>
      <w:r w:rsidRPr="00F76A9B">
        <w:rPr>
          <w:rFonts w:ascii="Times New Roman"/>
          <w:bCs/>
        </w:rPr>
        <w:t>人，與</w:t>
      </w:r>
      <w:r w:rsidRPr="00F76A9B">
        <w:rPr>
          <w:rFonts w:ascii="Times New Roman"/>
          <w:bCs/>
        </w:rPr>
        <w:t>98</w:t>
      </w:r>
      <w:r w:rsidRPr="00F76A9B">
        <w:rPr>
          <w:rFonts w:ascii="Times New Roman"/>
          <w:bCs/>
        </w:rPr>
        <w:t>年</w:t>
      </w:r>
      <w:r w:rsidRPr="00F76A9B">
        <w:rPr>
          <w:rFonts w:ascii="Times New Roman"/>
          <w:bCs/>
        </w:rPr>
        <w:t>63,875</w:t>
      </w:r>
      <w:r w:rsidRPr="00F76A9B">
        <w:rPr>
          <w:rFonts w:ascii="Times New Roman"/>
          <w:bCs/>
        </w:rPr>
        <w:t>人比較，增加</w:t>
      </w:r>
      <w:r w:rsidRPr="00F76A9B">
        <w:rPr>
          <w:rFonts w:ascii="Times New Roman"/>
          <w:bCs/>
        </w:rPr>
        <w:t>1,436</w:t>
      </w:r>
      <w:r w:rsidRPr="00F76A9B">
        <w:rPr>
          <w:rFonts w:ascii="Times New Roman"/>
          <w:bCs/>
        </w:rPr>
        <w:t>人或</w:t>
      </w:r>
      <w:r w:rsidRPr="00F76A9B">
        <w:rPr>
          <w:rFonts w:ascii="Times New Roman"/>
          <w:bCs/>
        </w:rPr>
        <w:t>2.2</w:t>
      </w:r>
      <w:r w:rsidRPr="00F76A9B">
        <w:rPr>
          <w:rFonts w:ascii="Times New Roman"/>
          <w:bCs/>
        </w:rPr>
        <w:t>％。其中監獄收容人計</w:t>
      </w:r>
      <w:r w:rsidRPr="00F76A9B">
        <w:rPr>
          <w:rFonts w:ascii="Times New Roman"/>
          <w:bCs/>
        </w:rPr>
        <w:t>57,769</w:t>
      </w:r>
      <w:r w:rsidRPr="00F76A9B">
        <w:rPr>
          <w:rFonts w:ascii="Times New Roman"/>
          <w:bCs/>
        </w:rPr>
        <w:t>人，占所有收容人之</w:t>
      </w:r>
      <w:r w:rsidRPr="00F76A9B">
        <w:rPr>
          <w:rFonts w:ascii="Times New Roman"/>
          <w:bCs/>
        </w:rPr>
        <w:t>88.4</w:t>
      </w:r>
      <w:r w:rsidRPr="00F76A9B">
        <w:rPr>
          <w:rFonts w:ascii="Times New Roman"/>
          <w:bCs/>
        </w:rPr>
        <w:t>％；被告、留置流氓等</w:t>
      </w:r>
      <w:r w:rsidRPr="00F76A9B">
        <w:rPr>
          <w:rFonts w:ascii="Times New Roman"/>
          <w:bCs/>
        </w:rPr>
        <w:t>3,501</w:t>
      </w:r>
      <w:r w:rsidRPr="00F76A9B">
        <w:rPr>
          <w:rFonts w:ascii="Times New Roman"/>
          <w:bCs/>
        </w:rPr>
        <w:t>人，占</w:t>
      </w:r>
      <w:r w:rsidRPr="00F76A9B">
        <w:rPr>
          <w:rFonts w:ascii="Times New Roman"/>
          <w:bCs/>
        </w:rPr>
        <w:t>5.4</w:t>
      </w:r>
      <w:r w:rsidRPr="00F76A9B">
        <w:rPr>
          <w:rFonts w:ascii="Times New Roman"/>
          <w:bCs/>
        </w:rPr>
        <w:t>％；受戒治人</w:t>
      </w:r>
      <w:r w:rsidRPr="00F76A9B">
        <w:rPr>
          <w:rFonts w:ascii="Times New Roman"/>
          <w:bCs/>
        </w:rPr>
        <w:t>1,011</w:t>
      </w:r>
      <w:r w:rsidRPr="00F76A9B">
        <w:rPr>
          <w:rFonts w:ascii="Times New Roman"/>
          <w:bCs/>
        </w:rPr>
        <w:t>人及受觀察勒戒人</w:t>
      </w:r>
      <w:r w:rsidRPr="00F76A9B">
        <w:rPr>
          <w:rFonts w:ascii="Times New Roman"/>
          <w:bCs/>
        </w:rPr>
        <w:t>1,119</w:t>
      </w:r>
      <w:r w:rsidRPr="00F76A9B">
        <w:rPr>
          <w:rFonts w:ascii="Times New Roman"/>
          <w:bCs/>
        </w:rPr>
        <w:t>人，共計</w:t>
      </w:r>
      <w:r w:rsidRPr="00F76A9B">
        <w:rPr>
          <w:rFonts w:ascii="Times New Roman"/>
          <w:bCs/>
        </w:rPr>
        <w:t>2,130</w:t>
      </w:r>
      <w:r w:rsidRPr="00F76A9B">
        <w:rPr>
          <w:rFonts w:ascii="Times New Roman"/>
          <w:bCs/>
        </w:rPr>
        <w:t>人占</w:t>
      </w:r>
      <w:r w:rsidRPr="00F76A9B">
        <w:rPr>
          <w:rFonts w:ascii="Times New Roman"/>
          <w:bCs/>
        </w:rPr>
        <w:t>3.3</w:t>
      </w:r>
      <w:r w:rsidRPr="00F76A9B">
        <w:rPr>
          <w:rFonts w:ascii="Times New Roman"/>
          <w:bCs/>
        </w:rPr>
        <w:t>％；強制工作及流氓感訓受處分人</w:t>
      </w:r>
      <w:r w:rsidRPr="00F76A9B">
        <w:rPr>
          <w:rFonts w:ascii="Times New Roman"/>
          <w:bCs/>
        </w:rPr>
        <w:t>544</w:t>
      </w:r>
      <w:r w:rsidRPr="00F76A9B">
        <w:rPr>
          <w:rFonts w:ascii="Times New Roman"/>
          <w:bCs/>
        </w:rPr>
        <w:t>人，受感化教育學生</w:t>
      </w:r>
      <w:r w:rsidRPr="00F76A9B">
        <w:rPr>
          <w:rFonts w:ascii="Times New Roman"/>
          <w:bCs/>
        </w:rPr>
        <w:t>972</w:t>
      </w:r>
      <w:r w:rsidRPr="00F76A9B">
        <w:rPr>
          <w:rFonts w:ascii="Times New Roman"/>
          <w:bCs/>
        </w:rPr>
        <w:t>人，收容少年</w:t>
      </w:r>
      <w:r w:rsidRPr="00F76A9B">
        <w:rPr>
          <w:rFonts w:ascii="Times New Roman"/>
          <w:bCs/>
        </w:rPr>
        <w:t>395</w:t>
      </w:r>
      <w:r w:rsidRPr="00F76A9B">
        <w:rPr>
          <w:rFonts w:ascii="Times New Roman"/>
          <w:bCs/>
        </w:rPr>
        <w:t>人，共</w:t>
      </w:r>
      <w:r w:rsidRPr="00F76A9B">
        <w:rPr>
          <w:rFonts w:ascii="Times New Roman"/>
          <w:bCs/>
        </w:rPr>
        <w:t>1,911</w:t>
      </w:r>
      <w:r w:rsidRPr="00F76A9B">
        <w:rPr>
          <w:rFonts w:ascii="Times New Roman"/>
          <w:bCs/>
        </w:rPr>
        <w:t>人占</w:t>
      </w:r>
      <w:r w:rsidRPr="00F76A9B">
        <w:rPr>
          <w:rFonts w:ascii="Times New Roman"/>
          <w:bCs/>
        </w:rPr>
        <w:t>2.9</w:t>
      </w:r>
      <w:r w:rsidRPr="00F76A9B">
        <w:rPr>
          <w:rFonts w:ascii="Times New Roman"/>
          <w:bCs/>
        </w:rPr>
        <w:t>％。</w:t>
      </w:r>
    </w:p>
    <w:p w:rsidR="001739EE" w:rsidRPr="00F76A9B" w:rsidRDefault="001739EE">
      <w:pPr>
        <w:pStyle w:val="10"/>
        <w:ind w:leftChars="300" w:left="1020" w:firstLine="680"/>
        <w:rPr>
          <w:rFonts w:ascii="Times New Roman"/>
          <w:bCs/>
        </w:rPr>
      </w:pPr>
    </w:p>
    <w:p w:rsidR="001739EE" w:rsidRPr="00F76A9B" w:rsidRDefault="001739EE" w:rsidP="00E21412">
      <w:pPr>
        <w:pStyle w:val="2"/>
        <w:numPr>
          <w:ilvl w:val="0"/>
          <w:numId w:val="0"/>
        </w:numPr>
        <w:ind w:leftChars="2" w:left="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10. 88</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年底矯正機關收容人數情形</w:t>
      </w:r>
      <w:r w:rsidRPr="00F76A9B">
        <w:rPr>
          <w:rFonts w:ascii="Times New Roman" w:hAnsi="Times New Roman"/>
          <w:b/>
          <w:sz w:val="28"/>
        </w:rPr>
        <w:t xml:space="preserve">       </w:t>
      </w:r>
      <w:r w:rsidRPr="00F76A9B">
        <w:rPr>
          <w:rFonts w:ascii="Times New Roman" w:hAnsi="Times New Roman"/>
          <w:b/>
          <w:sz w:val="28"/>
          <w:szCs w:val="28"/>
        </w:rPr>
        <w:t>單位：人</w:t>
      </w:r>
    </w:p>
    <w:tbl>
      <w:tblPr>
        <w:tblW w:w="88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977"/>
        <w:gridCol w:w="978"/>
        <w:gridCol w:w="977"/>
        <w:gridCol w:w="978"/>
        <w:gridCol w:w="977"/>
        <w:gridCol w:w="978"/>
        <w:gridCol w:w="977"/>
        <w:gridCol w:w="978"/>
      </w:tblGrid>
      <w:tr w:rsidR="001739EE" w:rsidRPr="00F76A9B" w:rsidTr="00F918EB">
        <w:tc>
          <w:tcPr>
            <w:tcW w:w="1020" w:type="dxa"/>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977" w:type="dxa"/>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總收容人數</w:t>
            </w:r>
          </w:p>
        </w:tc>
        <w:tc>
          <w:tcPr>
            <w:tcW w:w="978" w:type="dxa"/>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監獄收容人數</w:t>
            </w:r>
          </w:p>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w:t>
            </w:r>
            <w:r w:rsidRPr="00F76A9B">
              <w:rPr>
                <w:rFonts w:ascii="Times New Roman" w:hAnsi="Times New Roman"/>
                <w:sz w:val="24"/>
              </w:rPr>
              <w:t>註</w:t>
            </w:r>
            <w:r w:rsidRPr="00F76A9B">
              <w:rPr>
                <w:rFonts w:ascii="Times New Roman" w:hAnsi="Times New Roman"/>
                <w:sz w:val="24"/>
              </w:rPr>
              <w:t>)</w:t>
            </w:r>
          </w:p>
        </w:tc>
        <w:tc>
          <w:tcPr>
            <w:tcW w:w="977" w:type="dxa"/>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強制工作及流氓感訓受處分</w:t>
            </w:r>
          </w:p>
        </w:tc>
        <w:tc>
          <w:tcPr>
            <w:tcW w:w="978" w:type="dxa"/>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受感化教育學生</w:t>
            </w:r>
          </w:p>
        </w:tc>
        <w:tc>
          <w:tcPr>
            <w:tcW w:w="977" w:type="dxa"/>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被告流氓民事管收人</w:t>
            </w:r>
          </w:p>
        </w:tc>
        <w:tc>
          <w:tcPr>
            <w:tcW w:w="978" w:type="dxa"/>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收容少年</w:t>
            </w:r>
          </w:p>
        </w:tc>
        <w:tc>
          <w:tcPr>
            <w:tcW w:w="977" w:type="dxa"/>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受戒治人</w:t>
            </w:r>
          </w:p>
        </w:tc>
        <w:tc>
          <w:tcPr>
            <w:tcW w:w="978" w:type="dxa"/>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受觀察勒戒人</w:t>
            </w:r>
          </w:p>
        </w:tc>
      </w:tr>
      <w:tr w:rsidR="001739EE" w:rsidRPr="00F76A9B" w:rsidTr="00F918EB">
        <w:tc>
          <w:tcPr>
            <w:tcW w:w="102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56,126</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38,539</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1,372</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1,558</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3,347</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664</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8,199</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2,447</w:t>
            </w:r>
          </w:p>
        </w:tc>
      </w:tr>
      <w:tr w:rsidR="001739EE" w:rsidRPr="00F76A9B" w:rsidTr="00F918EB">
        <w:tc>
          <w:tcPr>
            <w:tcW w:w="102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56,676</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38,033</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1,379</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1,295</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3,208</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520</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10,396</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1,845</w:t>
            </w:r>
          </w:p>
        </w:tc>
      </w:tr>
      <w:tr w:rsidR="001739EE" w:rsidRPr="00F76A9B" w:rsidTr="00F918EB">
        <w:tc>
          <w:tcPr>
            <w:tcW w:w="102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55,476</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39,863</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1,171</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1,211</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3,001</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478</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8,559</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1,193</w:t>
            </w:r>
          </w:p>
        </w:tc>
      </w:tr>
      <w:tr w:rsidR="001739EE" w:rsidRPr="00F76A9B" w:rsidTr="00F918EB">
        <w:tc>
          <w:tcPr>
            <w:tcW w:w="102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56,444</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40,549</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1,069</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1,275</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2,992</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448</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8,862</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1,249</w:t>
            </w:r>
          </w:p>
        </w:tc>
      </w:tr>
      <w:tr w:rsidR="001739EE" w:rsidRPr="00F76A9B" w:rsidTr="00F918EB">
        <w:tc>
          <w:tcPr>
            <w:tcW w:w="102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57,429</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42,175</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1,020</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1,212</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2,982</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361</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8,586</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1,093</w:t>
            </w:r>
          </w:p>
        </w:tc>
      </w:tr>
      <w:tr w:rsidR="001739EE" w:rsidRPr="00F76A9B" w:rsidTr="00F918EB">
        <w:tc>
          <w:tcPr>
            <w:tcW w:w="102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56,786</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46,878</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1,017</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1,090</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4,231</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420</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1,924</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1,226</w:t>
            </w:r>
          </w:p>
        </w:tc>
      </w:tr>
      <w:tr w:rsidR="001739EE" w:rsidRPr="00F76A9B" w:rsidTr="00F918EB">
        <w:tc>
          <w:tcPr>
            <w:tcW w:w="102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60,122</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49,768</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985</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931</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4,685</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321</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2,077</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1,355</w:t>
            </w:r>
          </w:p>
        </w:tc>
      </w:tr>
      <w:tr w:rsidR="001739EE" w:rsidRPr="00F76A9B" w:rsidTr="00F918EB">
        <w:tc>
          <w:tcPr>
            <w:tcW w:w="102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63,226</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52,383</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945</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893</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4,911</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425</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2,165</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1,504</w:t>
            </w:r>
          </w:p>
        </w:tc>
      </w:tr>
      <w:tr w:rsidR="001739EE" w:rsidRPr="00F76A9B" w:rsidTr="00F918EB">
        <w:tc>
          <w:tcPr>
            <w:tcW w:w="102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53,965</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41,475</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922</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906</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5,641</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362</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2,855</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1,804</w:t>
            </w:r>
          </w:p>
        </w:tc>
      </w:tr>
      <w:tr w:rsidR="001739EE" w:rsidRPr="00F76A9B" w:rsidTr="00F918EB">
        <w:tc>
          <w:tcPr>
            <w:tcW w:w="102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63,203</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53,553</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963</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990</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3,781</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304</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2,499</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1,113</w:t>
            </w:r>
          </w:p>
        </w:tc>
      </w:tr>
      <w:tr w:rsidR="001739EE" w:rsidRPr="00F76A9B" w:rsidTr="00F918EB">
        <w:tc>
          <w:tcPr>
            <w:tcW w:w="1020" w:type="dxa"/>
          </w:tcPr>
          <w:p w:rsidR="001739EE" w:rsidRPr="00F76A9B" w:rsidRDefault="001739EE" w:rsidP="001B00CD">
            <w:pPr>
              <w:pStyle w:val="2"/>
              <w:numPr>
                <w:ilvl w:val="0"/>
                <w:numId w:val="0"/>
              </w:numPr>
              <w:rPr>
                <w:rFonts w:ascii="Times New Roman" w:hAnsi="Times New Roman"/>
                <w:sz w:val="24"/>
              </w:rPr>
            </w:pPr>
            <w:r w:rsidRPr="00F76A9B">
              <w:rPr>
                <w:rFonts w:ascii="Times New Roman" w:hAnsi="Times New Roman"/>
                <w:sz w:val="24"/>
              </w:rPr>
              <w:lastRenderedPageBreak/>
              <w:t>98</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63,875</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55,948</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577</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964</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3,638</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379</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1,306</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1,063</w:t>
            </w:r>
          </w:p>
        </w:tc>
      </w:tr>
      <w:tr w:rsidR="001739EE" w:rsidRPr="00F76A9B" w:rsidTr="00F918EB">
        <w:tc>
          <w:tcPr>
            <w:tcW w:w="1020" w:type="dxa"/>
          </w:tcPr>
          <w:p w:rsidR="001739EE" w:rsidRPr="00F76A9B" w:rsidRDefault="001739EE" w:rsidP="001B00CD">
            <w:pPr>
              <w:pStyle w:val="2"/>
              <w:numPr>
                <w:ilvl w:val="0"/>
                <w:numId w:val="0"/>
              </w:numP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年底</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65,311</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57,769</w:t>
            </w:r>
          </w:p>
        </w:tc>
        <w:tc>
          <w:tcPr>
            <w:tcW w:w="977" w:type="dxa"/>
          </w:tcPr>
          <w:p w:rsidR="001739EE" w:rsidRPr="00F76A9B" w:rsidRDefault="001739EE" w:rsidP="006E0E88">
            <w:pPr>
              <w:pStyle w:val="2"/>
              <w:numPr>
                <w:ilvl w:val="0"/>
                <w:numId w:val="0"/>
              </w:numPr>
              <w:jc w:val="right"/>
              <w:rPr>
                <w:rFonts w:ascii="Times New Roman" w:hAnsi="Times New Roman"/>
                <w:sz w:val="24"/>
              </w:rPr>
            </w:pPr>
            <w:r w:rsidRPr="00F76A9B">
              <w:rPr>
                <w:rFonts w:ascii="Times New Roman" w:hAnsi="Times New Roman"/>
                <w:sz w:val="24"/>
              </w:rPr>
              <w:t>544</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972</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3,501</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395</w:t>
            </w:r>
          </w:p>
        </w:tc>
        <w:tc>
          <w:tcPr>
            <w:tcW w:w="97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1,011</w:t>
            </w:r>
          </w:p>
        </w:tc>
        <w:tc>
          <w:tcPr>
            <w:tcW w:w="978"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1,119</w:t>
            </w:r>
          </w:p>
        </w:tc>
      </w:tr>
    </w:tbl>
    <w:p w:rsidR="001739EE" w:rsidRPr="00221B17" w:rsidRDefault="001739EE" w:rsidP="00E21412">
      <w:pPr>
        <w:pStyle w:val="3"/>
        <w:numPr>
          <w:ilvl w:val="0"/>
          <w:numId w:val="0"/>
        </w:numPr>
        <w:ind w:leftChars="5" w:left="17"/>
        <w:rPr>
          <w:rFonts w:ascii="Times New Roman" w:hAnsi="Times New Roman"/>
          <w:sz w:val="24"/>
          <w:szCs w:val="24"/>
        </w:rPr>
      </w:pPr>
      <w:r w:rsidRPr="00221B17">
        <w:rPr>
          <w:rFonts w:ascii="Times New Roman" w:hAnsi="Times New Roman"/>
          <w:sz w:val="24"/>
          <w:szCs w:val="24"/>
        </w:rPr>
        <w:t>註：監獄收容人含在監受刑人、保安處分及候執行受刑人人數。</w:t>
      </w:r>
    </w:p>
    <w:p w:rsidR="001739EE" w:rsidRPr="00221B17" w:rsidRDefault="001739EE" w:rsidP="00E21412">
      <w:pPr>
        <w:pStyle w:val="3"/>
        <w:numPr>
          <w:ilvl w:val="0"/>
          <w:numId w:val="0"/>
        </w:numPr>
        <w:ind w:leftChars="5" w:left="17"/>
        <w:rPr>
          <w:rFonts w:ascii="Times New Roman" w:hAnsi="Times New Roman"/>
          <w:sz w:val="24"/>
          <w:szCs w:val="24"/>
        </w:rPr>
      </w:pPr>
      <w:r w:rsidRPr="00221B17">
        <w:rPr>
          <w:rFonts w:ascii="Times New Roman" w:hAnsi="Times New Roman"/>
          <w:sz w:val="24"/>
          <w:szCs w:val="24"/>
        </w:rPr>
        <w:t>資料來源：法務統計月報，</w:t>
      </w:r>
      <w:r w:rsidRPr="00221B17">
        <w:rPr>
          <w:rFonts w:ascii="Times New Roman" w:hAnsi="Times New Roman"/>
          <w:sz w:val="24"/>
          <w:szCs w:val="24"/>
        </w:rPr>
        <w:t>99</w:t>
      </w:r>
      <w:r w:rsidRPr="00221B17">
        <w:rPr>
          <w:rFonts w:ascii="Times New Roman" w:hAnsi="Times New Roman"/>
          <w:sz w:val="24"/>
          <w:szCs w:val="24"/>
        </w:rPr>
        <w:t>年</w:t>
      </w:r>
      <w:r w:rsidRPr="00221B17">
        <w:rPr>
          <w:rFonts w:ascii="Times New Roman" w:hAnsi="Times New Roman"/>
          <w:sz w:val="24"/>
          <w:szCs w:val="24"/>
        </w:rPr>
        <w:t>12</w:t>
      </w:r>
      <w:r w:rsidRPr="00221B17">
        <w:rPr>
          <w:rFonts w:ascii="Times New Roman" w:hAnsi="Times New Roman"/>
          <w:sz w:val="24"/>
          <w:szCs w:val="24"/>
        </w:rPr>
        <w:t>月，頁</w:t>
      </w:r>
      <w:r w:rsidRPr="00221B17">
        <w:rPr>
          <w:rFonts w:ascii="Times New Roman" w:hAnsi="Times New Roman"/>
          <w:sz w:val="24"/>
          <w:szCs w:val="24"/>
        </w:rPr>
        <w:t>84-85</w:t>
      </w:r>
      <w:r w:rsidRPr="00221B17">
        <w:rPr>
          <w:rFonts w:ascii="Times New Roman" w:hAnsi="Times New Roman"/>
          <w:sz w:val="24"/>
          <w:szCs w:val="24"/>
        </w:rPr>
        <w:t>。</w:t>
      </w:r>
    </w:p>
    <w:p w:rsidR="001739EE" w:rsidRPr="00F76A9B" w:rsidRDefault="001739EE">
      <w:pPr>
        <w:pStyle w:val="3"/>
        <w:numPr>
          <w:ilvl w:val="0"/>
          <w:numId w:val="0"/>
        </w:numPr>
        <w:ind w:leftChars="105" w:left="357"/>
        <w:rPr>
          <w:rFonts w:ascii="Times New Roman" w:hAnsi="Times New Roman"/>
        </w:rPr>
      </w:pPr>
    </w:p>
    <w:p w:rsidR="001739EE" w:rsidRPr="00F76A9B" w:rsidRDefault="001739EE" w:rsidP="0085411D">
      <w:pPr>
        <w:pStyle w:val="5"/>
        <w:numPr>
          <w:ilvl w:val="4"/>
          <w:numId w:val="5"/>
        </w:numPr>
        <w:ind w:leftChars="400" w:left="2041" w:hangingChars="200" w:hanging="680"/>
      </w:pPr>
      <w:r w:rsidRPr="00F76A9B">
        <w:t>矯正機關超額收容情形：</w:t>
      </w:r>
    </w:p>
    <w:p w:rsidR="001739EE" w:rsidRPr="00F76A9B" w:rsidRDefault="001739EE" w:rsidP="0085411D">
      <w:pPr>
        <w:pStyle w:val="6"/>
        <w:numPr>
          <w:ilvl w:val="5"/>
          <w:numId w:val="5"/>
        </w:numPr>
        <w:ind w:leftChars="500" w:left="2381" w:hangingChars="200" w:hanging="680"/>
      </w:pPr>
      <w:r w:rsidRPr="00F76A9B">
        <w:t>我國監所核定收容為因應收容人數急遽成長的情況下，收容額也逐年增加，從86年底44,725人至99年底54,593人，增加9,868餘名收容額，成長幅度達22％，91年底矯正機關收容人56,444人，較核定容額52,863人，超額收容3,581人，超收比率6.8％。至99年底矯正機關收容人65,311人，較核定容額54,593人，超額收容10,718人，為86年至99年近14年來最高，而超收比率19.6％，僅次於86年底21.1％，為14年以來的第2高峰，顯示超額收容確實有惡化的趨勢。</w:t>
      </w:r>
    </w:p>
    <w:p w:rsidR="001739EE" w:rsidRPr="00F76A9B" w:rsidRDefault="001739EE" w:rsidP="0085411D">
      <w:pPr>
        <w:pStyle w:val="6"/>
        <w:numPr>
          <w:ilvl w:val="5"/>
          <w:numId w:val="5"/>
        </w:numPr>
        <w:ind w:leftChars="500" w:left="2381" w:hangingChars="200" w:hanging="680"/>
      </w:pPr>
      <w:r w:rsidRPr="00F76A9B">
        <w:t>依據86年底至99年底矯正機關毒品收容人情形表顯示，88年底毒品收容人為28,108人，占總收容人數56,126人50.1％，然至99年底，毒品收容人為28,304人，占總收容人數65,311人之43.3％，足見毒品犯罪之嚴重。</w:t>
      </w:r>
    </w:p>
    <w:p w:rsidR="001739EE" w:rsidRPr="00F76A9B" w:rsidRDefault="001739EE" w:rsidP="00A95FCB">
      <w:pPr>
        <w:pStyle w:val="4"/>
        <w:numPr>
          <w:ilvl w:val="0"/>
          <w:numId w:val="0"/>
        </w:numPr>
        <w:ind w:left="1043"/>
        <w:rPr>
          <w:rFonts w:ascii="Times New Roman" w:hAnsi="Times New Roman"/>
          <w:bCs/>
        </w:rPr>
      </w:pPr>
    </w:p>
    <w:p w:rsidR="001739EE" w:rsidRPr="00F76A9B" w:rsidRDefault="001739EE" w:rsidP="00A95FCB">
      <w:pPr>
        <w:pStyle w:val="2"/>
        <w:numPr>
          <w:ilvl w:val="0"/>
          <w:numId w:val="0"/>
        </w:numPr>
        <w:ind w:left="751" w:hangingChars="250" w:hanging="751"/>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11. 86</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年底矯正機關收容情形</w:t>
      </w:r>
      <w:r w:rsidRPr="00F76A9B">
        <w:rPr>
          <w:rFonts w:ascii="Times New Roman" w:hAnsi="Times New Roman"/>
          <w:b/>
          <w:sz w:val="28"/>
        </w:rPr>
        <w:t xml:space="preserve">            </w:t>
      </w:r>
      <w:r w:rsidRPr="00F76A9B">
        <w:rPr>
          <w:rFonts w:ascii="Times New Roman" w:hAnsi="Times New Roman"/>
          <w:b/>
          <w:sz w:val="28"/>
          <w:szCs w:val="28"/>
        </w:rPr>
        <w:t>單位：人</w:t>
      </w:r>
    </w:p>
    <w:tbl>
      <w:tblPr>
        <w:tblW w:w="890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0"/>
        <w:gridCol w:w="1870"/>
        <w:gridCol w:w="2210"/>
        <w:gridCol w:w="1530"/>
        <w:gridCol w:w="1423"/>
      </w:tblGrid>
      <w:tr w:rsidR="001739EE" w:rsidRPr="00F76A9B" w:rsidTr="00A85C54">
        <w:trPr>
          <w:cantSplit/>
        </w:trPr>
        <w:tc>
          <w:tcPr>
            <w:tcW w:w="1870" w:type="dxa"/>
            <w:vMerge w:val="restart"/>
            <w:vAlign w:val="center"/>
          </w:tcPr>
          <w:p w:rsidR="001739EE" w:rsidRPr="00F76A9B" w:rsidRDefault="001739EE" w:rsidP="00A85C54">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870" w:type="dxa"/>
            <w:vMerge w:val="restart"/>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總收容人數</w:t>
            </w:r>
          </w:p>
        </w:tc>
        <w:tc>
          <w:tcPr>
            <w:tcW w:w="2210" w:type="dxa"/>
            <w:vMerge w:val="restart"/>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核定容額</w:t>
            </w:r>
          </w:p>
        </w:tc>
        <w:tc>
          <w:tcPr>
            <w:tcW w:w="2953" w:type="dxa"/>
            <w:gridSpan w:val="2"/>
            <w:vAlign w:val="center"/>
          </w:tcPr>
          <w:p w:rsidR="001739EE" w:rsidRPr="00F76A9B" w:rsidRDefault="001739EE" w:rsidP="00A95FCB">
            <w:pPr>
              <w:pStyle w:val="2"/>
              <w:numPr>
                <w:ilvl w:val="0"/>
                <w:numId w:val="0"/>
              </w:numPr>
              <w:jc w:val="center"/>
              <w:rPr>
                <w:rFonts w:ascii="Times New Roman" w:hAnsi="Times New Roman"/>
                <w:spacing w:val="-14"/>
                <w:sz w:val="24"/>
              </w:rPr>
            </w:pPr>
            <w:r w:rsidRPr="00F76A9B">
              <w:rPr>
                <w:rFonts w:ascii="Times New Roman" w:hAnsi="Times New Roman"/>
                <w:spacing w:val="-14"/>
                <w:sz w:val="24"/>
              </w:rPr>
              <w:t>超收容額</w:t>
            </w:r>
          </w:p>
        </w:tc>
      </w:tr>
      <w:tr w:rsidR="001739EE" w:rsidRPr="00F76A9B" w:rsidTr="00A95FCB">
        <w:trPr>
          <w:cantSplit/>
        </w:trPr>
        <w:tc>
          <w:tcPr>
            <w:tcW w:w="1870" w:type="dxa"/>
            <w:vMerge/>
          </w:tcPr>
          <w:p w:rsidR="001739EE" w:rsidRPr="00F76A9B" w:rsidRDefault="001739EE" w:rsidP="00A95FCB">
            <w:pPr>
              <w:pStyle w:val="2"/>
              <w:numPr>
                <w:ilvl w:val="0"/>
                <w:numId w:val="0"/>
              </w:numPr>
              <w:rPr>
                <w:rFonts w:ascii="Times New Roman" w:hAnsi="Times New Roman"/>
                <w:sz w:val="24"/>
              </w:rPr>
            </w:pPr>
          </w:p>
        </w:tc>
        <w:tc>
          <w:tcPr>
            <w:tcW w:w="1870" w:type="dxa"/>
            <w:vMerge/>
          </w:tcPr>
          <w:p w:rsidR="001739EE" w:rsidRPr="00F76A9B" w:rsidRDefault="001739EE" w:rsidP="00A95FCB">
            <w:pPr>
              <w:pStyle w:val="2"/>
              <w:numPr>
                <w:ilvl w:val="0"/>
                <w:numId w:val="0"/>
              </w:numPr>
              <w:jc w:val="right"/>
              <w:rPr>
                <w:rFonts w:ascii="Times New Roman" w:hAnsi="Times New Roman"/>
                <w:sz w:val="24"/>
              </w:rPr>
            </w:pPr>
          </w:p>
        </w:tc>
        <w:tc>
          <w:tcPr>
            <w:tcW w:w="2210" w:type="dxa"/>
            <w:vMerge/>
          </w:tcPr>
          <w:p w:rsidR="001739EE" w:rsidRPr="00F76A9B" w:rsidRDefault="001739EE" w:rsidP="00A95FCB">
            <w:pPr>
              <w:pStyle w:val="2"/>
              <w:numPr>
                <w:ilvl w:val="0"/>
                <w:numId w:val="0"/>
              </w:numPr>
              <w:jc w:val="right"/>
              <w:rPr>
                <w:rFonts w:ascii="Times New Roman" w:hAnsi="Times New Roman"/>
                <w:sz w:val="24"/>
              </w:rPr>
            </w:pPr>
          </w:p>
        </w:tc>
        <w:tc>
          <w:tcPr>
            <w:tcW w:w="1530" w:type="dxa"/>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人數</w:t>
            </w:r>
          </w:p>
        </w:tc>
        <w:tc>
          <w:tcPr>
            <w:tcW w:w="1423" w:type="dxa"/>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比率</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年底</w:t>
            </w:r>
          </w:p>
        </w:tc>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54,157</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44,725</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9,432</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21.1</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年底</w:t>
            </w:r>
          </w:p>
        </w:tc>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56,080</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48,326</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7,754</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16.0</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年底</w:t>
            </w:r>
          </w:p>
        </w:tc>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56,126</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49,341</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6,785</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13.8</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年底</w:t>
            </w:r>
          </w:p>
        </w:tc>
        <w:tc>
          <w:tcPr>
            <w:tcW w:w="1870" w:type="dxa"/>
            <w:vAlign w:val="center"/>
          </w:tcPr>
          <w:p w:rsidR="001739EE" w:rsidRPr="00F76A9B" w:rsidRDefault="001739EE" w:rsidP="007F5A46">
            <w:pPr>
              <w:pStyle w:val="2"/>
              <w:numPr>
                <w:ilvl w:val="0"/>
                <w:numId w:val="0"/>
              </w:numPr>
              <w:jc w:val="center"/>
              <w:rPr>
                <w:rFonts w:ascii="Times New Roman" w:hAnsi="Times New Roman"/>
                <w:sz w:val="24"/>
              </w:rPr>
            </w:pPr>
            <w:r w:rsidRPr="00F76A9B">
              <w:rPr>
                <w:rFonts w:ascii="Times New Roman" w:hAnsi="Times New Roman"/>
                <w:sz w:val="24"/>
              </w:rPr>
              <w:t>56,676</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51,310</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5,366</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10.5</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lastRenderedPageBreak/>
              <w:t>90</w:t>
            </w:r>
            <w:r w:rsidRPr="00F76A9B">
              <w:rPr>
                <w:rFonts w:ascii="Times New Roman" w:hAnsi="Times New Roman"/>
                <w:sz w:val="24"/>
              </w:rPr>
              <w:t>年底</w:t>
            </w:r>
          </w:p>
        </w:tc>
        <w:tc>
          <w:tcPr>
            <w:tcW w:w="1870" w:type="dxa"/>
            <w:vAlign w:val="center"/>
          </w:tcPr>
          <w:p w:rsidR="001739EE" w:rsidRPr="00F76A9B" w:rsidRDefault="001739EE" w:rsidP="007F5A46">
            <w:pPr>
              <w:pStyle w:val="2"/>
              <w:numPr>
                <w:ilvl w:val="0"/>
                <w:numId w:val="0"/>
              </w:numPr>
              <w:jc w:val="center"/>
              <w:rPr>
                <w:rFonts w:ascii="Times New Roman" w:hAnsi="Times New Roman"/>
                <w:sz w:val="24"/>
              </w:rPr>
            </w:pPr>
            <w:r w:rsidRPr="00F76A9B">
              <w:rPr>
                <w:rFonts w:ascii="Times New Roman" w:hAnsi="Times New Roman"/>
                <w:sz w:val="24"/>
              </w:rPr>
              <w:t>55,476</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51,310</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4,166</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8.1</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年底</w:t>
            </w:r>
          </w:p>
        </w:tc>
        <w:tc>
          <w:tcPr>
            <w:tcW w:w="1870" w:type="dxa"/>
            <w:vAlign w:val="center"/>
          </w:tcPr>
          <w:p w:rsidR="001739EE" w:rsidRPr="00F76A9B" w:rsidRDefault="001739EE" w:rsidP="007F5A46">
            <w:pPr>
              <w:pStyle w:val="2"/>
              <w:numPr>
                <w:ilvl w:val="0"/>
                <w:numId w:val="0"/>
              </w:numPr>
              <w:jc w:val="center"/>
              <w:rPr>
                <w:rFonts w:ascii="Times New Roman" w:hAnsi="Times New Roman"/>
                <w:sz w:val="24"/>
              </w:rPr>
            </w:pPr>
            <w:r w:rsidRPr="00F76A9B">
              <w:rPr>
                <w:rFonts w:ascii="Times New Roman" w:hAnsi="Times New Roman"/>
                <w:sz w:val="24"/>
              </w:rPr>
              <w:t>56,444</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52,863</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3,581</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6.8</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年底</w:t>
            </w:r>
          </w:p>
        </w:tc>
        <w:tc>
          <w:tcPr>
            <w:tcW w:w="1870" w:type="dxa"/>
            <w:vAlign w:val="center"/>
          </w:tcPr>
          <w:p w:rsidR="001739EE" w:rsidRPr="00F76A9B" w:rsidRDefault="001739EE" w:rsidP="007F5A46">
            <w:pPr>
              <w:pStyle w:val="2"/>
              <w:numPr>
                <w:ilvl w:val="0"/>
                <w:numId w:val="0"/>
              </w:numPr>
              <w:jc w:val="center"/>
              <w:rPr>
                <w:rFonts w:ascii="Times New Roman" w:hAnsi="Times New Roman"/>
                <w:sz w:val="24"/>
              </w:rPr>
            </w:pPr>
            <w:r w:rsidRPr="00F76A9B">
              <w:rPr>
                <w:rFonts w:ascii="Times New Roman" w:hAnsi="Times New Roman"/>
                <w:sz w:val="24"/>
              </w:rPr>
              <w:t>57,429</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5,197</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9.9</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年底</w:t>
            </w:r>
          </w:p>
        </w:tc>
        <w:tc>
          <w:tcPr>
            <w:tcW w:w="1870" w:type="dxa"/>
            <w:vAlign w:val="center"/>
          </w:tcPr>
          <w:p w:rsidR="001739EE" w:rsidRPr="00F76A9B" w:rsidRDefault="001739EE" w:rsidP="007F5A46">
            <w:pPr>
              <w:pStyle w:val="2"/>
              <w:numPr>
                <w:ilvl w:val="0"/>
                <w:numId w:val="0"/>
              </w:numPr>
              <w:jc w:val="center"/>
              <w:rPr>
                <w:rFonts w:ascii="Times New Roman" w:hAnsi="Times New Roman"/>
                <w:sz w:val="24"/>
              </w:rPr>
            </w:pPr>
            <w:r w:rsidRPr="00F76A9B">
              <w:rPr>
                <w:rFonts w:ascii="Times New Roman" w:hAnsi="Times New Roman"/>
                <w:sz w:val="24"/>
              </w:rPr>
              <w:t>56,786</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4,554</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8.7</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年底</w:t>
            </w:r>
          </w:p>
        </w:tc>
        <w:tc>
          <w:tcPr>
            <w:tcW w:w="1870" w:type="dxa"/>
            <w:vAlign w:val="center"/>
          </w:tcPr>
          <w:p w:rsidR="001739EE" w:rsidRPr="00F76A9B" w:rsidRDefault="001739EE" w:rsidP="007F5A46">
            <w:pPr>
              <w:pStyle w:val="2"/>
              <w:numPr>
                <w:ilvl w:val="0"/>
                <w:numId w:val="0"/>
              </w:numPr>
              <w:jc w:val="center"/>
              <w:rPr>
                <w:rFonts w:ascii="Times New Roman" w:hAnsi="Times New Roman"/>
                <w:sz w:val="24"/>
              </w:rPr>
            </w:pPr>
            <w:r w:rsidRPr="00F76A9B">
              <w:rPr>
                <w:rFonts w:ascii="Times New Roman" w:hAnsi="Times New Roman"/>
                <w:sz w:val="24"/>
              </w:rPr>
              <w:t>60,122</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7,890</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15.1</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年底</w:t>
            </w:r>
          </w:p>
        </w:tc>
        <w:tc>
          <w:tcPr>
            <w:tcW w:w="1870" w:type="dxa"/>
            <w:vAlign w:val="center"/>
          </w:tcPr>
          <w:p w:rsidR="001739EE" w:rsidRPr="00F76A9B" w:rsidRDefault="001739EE" w:rsidP="007F5A46">
            <w:pPr>
              <w:pStyle w:val="2"/>
              <w:numPr>
                <w:ilvl w:val="0"/>
                <w:numId w:val="0"/>
              </w:numPr>
              <w:jc w:val="center"/>
              <w:rPr>
                <w:rFonts w:ascii="Times New Roman" w:hAnsi="Times New Roman"/>
                <w:sz w:val="24"/>
              </w:rPr>
            </w:pPr>
            <w:r w:rsidRPr="00F76A9B">
              <w:rPr>
                <w:rFonts w:ascii="Times New Roman" w:hAnsi="Times New Roman"/>
                <w:sz w:val="24"/>
              </w:rPr>
              <w:t>63,226</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53,311</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9,915</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18.6</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年底</w:t>
            </w:r>
          </w:p>
        </w:tc>
        <w:tc>
          <w:tcPr>
            <w:tcW w:w="1870" w:type="dxa"/>
            <w:vAlign w:val="center"/>
          </w:tcPr>
          <w:p w:rsidR="001739EE" w:rsidRPr="00F76A9B" w:rsidRDefault="001739EE" w:rsidP="007F5A46">
            <w:pPr>
              <w:pStyle w:val="2"/>
              <w:numPr>
                <w:ilvl w:val="0"/>
                <w:numId w:val="0"/>
              </w:numPr>
              <w:jc w:val="center"/>
              <w:rPr>
                <w:rFonts w:ascii="Times New Roman" w:hAnsi="Times New Roman"/>
                <w:sz w:val="24"/>
              </w:rPr>
            </w:pPr>
            <w:r w:rsidRPr="00F76A9B">
              <w:rPr>
                <w:rFonts w:ascii="Times New Roman" w:hAnsi="Times New Roman"/>
                <w:sz w:val="24"/>
              </w:rPr>
              <w:t>53,965</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53,311</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654</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1.2</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年底</w:t>
            </w:r>
          </w:p>
        </w:tc>
        <w:tc>
          <w:tcPr>
            <w:tcW w:w="1870" w:type="dxa"/>
            <w:vAlign w:val="center"/>
          </w:tcPr>
          <w:p w:rsidR="001739EE" w:rsidRPr="00F76A9B" w:rsidRDefault="001739EE" w:rsidP="007F5A46">
            <w:pPr>
              <w:pStyle w:val="2"/>
              <w:numPr>
                <w:ilvl w:val="0"/>
                <w:numId w:val="0"/>
              </w:numPr>
              <w:jc w:val="center"/>
              <w:rPr>
                <w:rFonts w:ascii="Times New Roman" w:hAnsi="Times New Roman"/>
                <w:sz w:val="24"/>
              </w:rPr>
            </w:pPr>
            <w:r w:rsidRPr="00F76A9B">
              <w:rPr>
                <w:rFonts w:ascii="Times New Roman" w:hAnsi="Times New Roman"/>
                <w:sz w:val="24"/>
              </w:rPr>
              <w:t>63,203</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54,924</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8,279</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15.1</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年底</w:t>
            </w:r>
          </w:p>
        </w:tc>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63,875</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54,593</w:t>
            </w:r>
          </w:p>
        </w:tc>
        <w:tc>
          <w:tcPr>
            <w:tcW w:w="153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9,282</w:t>
            </w:r>
          </w:p>
        </w:tc>
        <w:tc>
          <w:tcPr>
            <w:tcW w:w="1423"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17.0</w:t>
            </w:r>
          </w:p>
        </w:tc>
      </w:tr>
      <w:tr w:rsidR="001739EE" w:rsidRPr="00F76A9B" w:rsidTr="00A95FCB">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年底</w:t>
            </w:r>
          </w:p>
        </w:tc>
        <w:tc>
          <w:tcPr>
            <w:tcW w:w="187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65,311</w:t>
            </w:r>
          </w:p>
        </w:tc>
        <w:tc>
          <w:tcPr>
            <w:tcW w:w="2210" w:type="dxa"/>
            <w:vAlign w:val="center"/>
          </w:tcPr>
          <w:p w:rsidR="001739EE" w:rsidRPr="00F76A9B" w:rsidRDefault="001739EE" w:rsidP="00A95FCB">
            <w:pPr>
              <w:pStyle w:val="2"/>
              <w:numPr>
                <w:ilvl w:val="0"/>
                <w:numId w:val="0"/>
              </w:numPr>
              <w:jc w:val="center"/>
              <w:rPr>
                <w:rFonts w:ascii="Times New Roman" w:hAnsi="Times New Roman"/>
                <w:sz w:val="24"/>
              </w:rPr>
            </w:pPr>
            <w:r w:rsidRPr="00F76A9B">
              <w:rPr>
                <w:rFonts w:ascii="Times New Roman" w:hAnsi="Times New Roman"/>
                <w:sz w:val="24"/>
              </w:rPr>
              <w:t>54,593</w:t>
            </w:r>
          </w:p>
        </w:tc>
        <w:tc>
          <w:tcPr>
            <w:tcW w:w="1530" w:type="dxa"/>
            <w:vAlign w:val="center"/>
          </w:tcPr>
          <w:p w:rsidR="001739EE" w:rsidRPr="00F76A9B" w:rsidRDefault="001739EE" w:rsidP="00A95FCB">
            <w:pPr>
              <w:pStyle w:val="2"/>
              <w:numPr>
                <w:ilvl w:val="0"/>
                <w:numId w:val="0"/>
              </w:numPr>
              <w:jc w:val="center"/>
              <w:rPr>
                <w:rFonts w:ascii="Times New Roman" w:hAnsi="Times New Roman"/>
                <w:b/>
                <w:sz w:val="24"/>
                <w:shd w:val="pct15" w:color="auto" w:fill="FFFFFF"/>
              </w:rPr>
            </w:pPr>
            <w:r w:rsidRPr="00F76A9B">
              <w:rPr>
                <w:rFonts w:ascii="Times New Roman" w:hAnsi="Times New Roman"/>
                <w:b/>
                <w:sz w:val="24"/>
                <w:shd w:val="pct15" w:color="auto" w:fill="FFFFFF"/>
              </w:rPr>
              <w:t>10,718</w:t>
            </w:r>
          </w:p>
        </w:tc>
        <w:tc>
          <w:tcPr>
            <w:tcW w:w="1423" w:type="dxa"/>
            <w:vAlign w:val="center"/>
          </w:tcPr>
          <w:p w:rsidR="001739EE" w:rsidRPr="00F76A9B" w:rsidRDefault="001739EE" w:rsidP="00A95FCB">
            <w:pPr>
              <w:pStyle w:val="2"/>
              <w:numPr>
                <w:ilvl w:val="0"/>
                <w:numId w:val="0"/>
              </w:numPr>
              <w:jc w:val="center"/>
              <w:rPr>
                <w:rFonts w:ascii="Times New Roman" w:hAnsi="Times New Roman"/>
                <w:b/>
                <w:sz w:val="24"/>
                <w:shd w:val="pct15" w:color="auto" w:fill="FFFFFF"/>
              </w:rPr>
            </w:pPr>
            <w:r w:rsidRPr="00F76A9B">
              <w:rPr>
                <w:rFonts w:ascii="Times New Roman" w:hAnsi="Times New Roman"/>
                <w:b/>
                <w:sz w:val="24"/>
                <w:shd w:val="pct15" w:color="auto" w:fill="FFFFFF"/>
              </w:rPr>
              <w:t>19.6</w:t>
            </w:r>
          </w:p>
        </w:tc>
      </w:tr>
    </w:tbl>
    <w:p w:rsidR="001739EE" w:rsidRPr="00232EB0" w:rsidRDefault="001739EE" w:rsidP="00232EB0">
      <w:pPr>
        <w:pStyle w:val="2"/>
        <w:numPr>
          <w:ilvl w:val="0"/>
          <w:numId w:val="0"/>
        </w:numPr>
        <w:ind w:left="650" w:hangingChars="250" w:hanging="650"/>
        <w:rPr>
          <w:rFonts w:ascii="Times New Roman" w:hAnsi="Times New Roman"/>
          <w:sz w:val="24"/>
          <w:szCs w:val="24"/>
        </w:rPr>
      </w:pPr>
      <w:r w:rsidRPr="00232EB0">
        <w:rPr>
          <w:rFonts w:ascii="Times New Roman" w:hAnsi="Times New Roman"/>
          <w:sz w:val="24"/>
          <w:szCs w:val="24"/>
        </w:rPr>
        <w:t>資料來源：法務部統計處。</w:t>
      </w:r>
    </w:p>
    <w:p w:rsidR="001739EE" w:rsidRPr="00232EB0" w:rsidRDefault="001739EE" w:rsidP="00232EB0">
      <w:pPr>
        <w:pStyle w:val="2"/>
        <w:numPr>
          <w:ilvl w:val="0"/>
          <w:numId w:val="0"/>
        </w:numPr>
        <w:spacing w:line="300" w:lineRule="exact"/>
        <w:ind w:left="650" w:hangingChars="250" w:hanging="650"/>
        <w:rPr>
          <w:rFonts w:ascii="Times New Roman" w:hAnsi="Times New Roman"/>
          <w:sz w:val="24"/>
          <w:szCs w:val="24"/>
        </w:rPr>
      </w:pPr>
      <w:r w:rsidRPr="00232EB0">
        <w:rPr>
          <w:rFonts w:ascii="Times New Roman" w:hAnsi="Times New Roman"/>
          <w:sz w:val="24"/>
          <w:szCs w:val="24"/>
        </w:rPr>
        <w:t>註</w:t>
      </w:r>
      <w:r w:rsidRPr="00232EB0">
        <w:rPr>
          <w:rFonts w:ascii="Times New Roman" w:hAnsi="Times New Roman"/>
          <w:sz w:val="24"/>
          <w:szCs w:val="24"/>
        </w:rPr>
        <w:t>1</w:t>
      </w:r>
      <w:r w:rsidRPr="00232EB0">
        <w:rPr>
          <w:rFonts w:ascii="Times New Roman" w:hAnsi="Times New Roman"/>
          <w:sz w:val="24"/>
          <w:szCs w:val="24"/>
        </w:rPr>
        <w:t>：</w:t>
      </w:r>
      <w:r w:rsidRPr="00232EB0">
        <w:rPr>
          <w:rFonts w:ascii="Times New Roman" w:hAnsi="Times New Roman"/>
          <w:sz w:val="24"/>
          <w:szCs w:val="24"/>
        </w:rPr>
        <w:t>96</w:t>
      </w:r>
      <w:r w:rsidRPr="00232EB0">
        <w:rPr>
          <w:rFonts w:ascii="Times New Roman" w:hAnsi="Times New Roman"/>
          <w:sz w:val="24"/>
          <w:szCs w:val="24"/>
        </w:rPr>
        <w:t>年</w:t>
      </w:r>
      <w:r w:rsidRPr="00232EB0">
        <w:rPr>
          <w:rFonts w:ascii="Times New Roman" w:hAnsi="Times New Roman"/>
          <w:sz w:val="24"/>
          <w:szCs w:val="24"/>
        </w:rPr>
        <w:t>7</w:t>
      </w:r>
      <w:r w:rsidRPr="00232EB0">
        <w:rPr>
          <w:rFonts w:ascii="Times New Roman" w:hAnsi="Times New Roman"/>
          <w:sz w:val="24"/>
          <w:szCs w:val="24"/>
        </w:rPr>
        <w:t>月</w:t>
      </w:r>
      <w:r w:rsidRPr="00232EB0">
        <w:rPr>
          <w:rFonts w:ascii="Times New Roman" w:hAnsi="Times New Roman"/>
          <w:sz w:val="24"/>
          <w:szCs w:val="24"/>
        </w:rPr>
        <w:t>16</w:t>
      </w:r>
      <w:r w:rsidRPr="00232EB0">
        <w:rPr>
          <w:rFonts w:ascii="Times New Roman" w:hAnsi="Times New Roman"/>
          <w:sz w:val="24"/>
          <w:szCs w:val="24"/>
        </w:rPr>
        <w:t>日施行罪犯減刑條例，收容人數大幅減少。</w:t>
      </w:r>
    </w:p>
    <w:p w:rsidR="001739EE" w:rsidRPr="00F76A9B" w:rsidRDefault="001739EE" w:rsidP="00232EB0">
      <w:pPr>
        <w:pStyle w:val="2"/>
        <w:numPr>
          <w:ilvl w:val="0"/>
          <w:numId w:val="0"/>
        </w:numPr>
        <w:spacing w:line="300" w:lineRule="exact"/>
        <w:ind w:left="650" w:hangingChars="250" w:hanging="650"/>
        <w:rPr>
          <w:rFonts w:ascii="Times New Roman" w:hAnsi="Times New Roman"/>
          <w:sz w:val="28"/>
          <w:szCs w:val="28"/>
        </w:rPr>
      </w:pPr>
      <w:r w:rsidRPr="00232EB0">
        <w:rPr>
          <w:rFonts w:ascii="Times New Roman" w:hAnsi="Times New Roman"/>
          <w:sz w:val="24"/>
          <w:szCs w:val="24"/>
        </w:rPr>
        <w:t>註</w:t>
      </w:r>
      <w:r w:rsidRPr="00232EB0">
        <w:rPr>
          <w:rFonts w:ascii="Times New Roman" w:hAnsi="Times New Roman"/>
          <w:sz w:val="24"/>
          <w:szCs w:val="24"/>
        </w:rPr>
        <w:t>2</w:t>
      </w:r>
      <w:r w:rsidRPr="00232EB0">
        <w:rPr>
          <w:rFonts w:ascii="Times New Roman" w:hAnsi="Times New Roman"/>
          <w:sz w:val="24"/>
          <w:szCs w:val="24"/>
        </w:rPr>
        <w:t>：超額收容人數為收容人數減核定容額。</w:t>
      </w:r>
    </w:p>
    <w:p w:rsidR="001739EE" w:rsidRPr="00F76A9B" w:rsidRDefault="001739EE" w:rsidP="00A95FCB">
      <w:pPr>
        <w:pStyle w:val="2"/>
        <w:numPr>
          <w:ilvl w:val="0"/>
          <w:numId w:val="0"/>
        </w:numPr>
        <w:ind w:left="750" w:hangingChars="250" w:hanging="750"/>
        <w:rPr>
          <w:rFonts w:ascii="Times New Roman" w:hAnsi="Times New Roman"/>
          <w:sz w:val="28"/>
          <w:szCs w:val="28"/>
        </w:rPr>
      </w:pPr>
    </w:p>
    <w:p w:rsidR="001739EE" w:rsidRPr="00F76A9B" w:rsidRDefault="001739EE" w:rsidP="0058099F">
      <w:pPr>
        <w:pStyle w:val="2"/>
        <w:numPr>
          <w:ilvl w:val="0"/>
          <w:numId w:val="0"/>
        </w:numPr>
        <w:ind w:left="751" w:hangingChars="250" w:hanging="751"/>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12. 86</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年底矯正機關毒品收容人情形</w:t>
      </w:r>
      <w:r w:rsidRPr="00F76A9B">
        <w:rPr>
          <w:rFonts w:ascii="Times New Roman" w:hAnsi="Times New Roman"/>
          <w:b/>
          <w:sz w:val="28"/>
        </w:rPr>
        <w:t xml:space="preserve">    </w:t>
      </w:r>
      <w:r w:rsidRPr="00F76A9B">
        <w:rPr>
          <w:rFonts w:ascii="Times New Roman" w:hAnsi="Times New Roman"/>
          <w:b/>
          <w:sz w:val="28"/>
          <w:szCs w:val="28"/>
        </w:rPr>
        <w:t>單位：人</w:t>
      </w:r>
    </w:p>
    <w:tbl>
      <w:tblPr>
        <w:tblW w:w="88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020"/>
        <w:gridCol w:w="1190"/>
        <w:gridCol w:w="680"/>
        <w:gridCol w:w="1360"/>
        <w:gridCol w:w="1360"/>
        <w:gridCol w:w="1360"/>
        <w:gridCol w:w="882"/>
      </w:tblGrid>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年底別</w:t>
            </w:r>
          </w:p>
        </w:tc>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總收容人數</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毒品收容人</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毒品受刑人</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受戒治人</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受觀察勒戒人</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其他</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88</w:t>
            </w:r>
            <w:r w:rsidRPr="00F76A9B">
              <w:rPr>
                <w:rFonts w:ascii="Times New Roman" w:hAnsi="Times New Roman"/>
                <w:sz w:val="24"/>
                <w:szCs w:val="24"/>
              </w:rPr>
              <w:t>年底</w:t>
            </w:r>
          </w:p>
        </w:tc>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56,126</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28,108</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50.1</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16,869</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8,199</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2,447</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593</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89</w:t>
            </w:r>
            <w:r w:rsidRPr="00F76A9B">
              <w:rPr>
                <w:rFonts w:ascii="Times New Roman" w:hAnsi="Times New Roman"/>
                <w:sz w:val="24"/>
                <w:szCs w:val="24"/>
              </w:rPr>
              <w:t>年底</w:t>
            </w:r>
          </w:p>
        </w:tc>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56,676</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28,181</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49.7</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15,478</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10,396</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1,845</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462</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90</w:t>
            </w:r>
            <w:r w:rsidRPr="00F76A9B">
              <w:rPr>
                <w:rFonts w:ascii="Times New Roman" w:hAnsi="Times New Roman"/>
                <w:sz w:val="24"/>
                <w:szCs w:val="24"/>
              </w:rPr>
              <w:t>年底</w:t>
            </w:r>
          </w:p>
        </w:tc>
        <w:tc>
          <w:tcPr>
            <w:tcW w:w="1020" w:type="dxa"/>
            <w:vAlign w:val="center"/>
          </w:tcPr>
          <w:p w:rsidR="001739EE" w:rsidRPr="00F76A9B" w:rsidRDefault="001739EE" w:rsidP="00602C99">
            <w:pPr>
              <w:pStyle w:val="1"/>
              <w:numPr>
                <w:ilvl w:val="0"/>
                <w:numId w:val="0"/>
              </w:numPr>
              <w:jc w:val="center"/>
              <w:rPr>
                <w:rFonts w:ascii="Times New Roman" w:hAnsi="Times New Roman"/>
                <w:sz w:val="24"/>
                <w:szCs w:val="24"/>
              </w:rPr>
            </w:pPr>
            <w:r w:rsidRPr="00F76A9B">
              <w:rPr>
                <w:rFonts w:ascii="Times New Roman" w:hAnsi="Times New Roman"/>
                <w:sz w:val="24"/>
                <w:szCs w:val="24"/>
              </w:rPr>
              <w:t>55,476</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26,615</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48.0</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16,436</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8,559</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1,193</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427</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91</w:t>
            </w:r>
            <w:r w:rsidRPr="00F76A9B">
              <w:rPr>
                <w:rFonts w:ascii="Times New Roman" w:hAnsi="Times New Roman"/>
                <w:sz w:val="24"/>
                <w:szCs w:val="24"/>
              </w:rPr>
              <w:t>年底</w:t>
            </w:r>
          </w:p>
        </w:tc>
        <w:tc>
          <w:tcPr>
            <w:tcW w:w="1020" w:type="dxa"/>
            <w:vAlign w:val="center"/>
          </w:tcPr>
          <w:p w:rsidR="001739EE" w:rsidRPr="00F76A9B" w:rsidRDefault="001739EE" w:rsidP="00602C99">
            <w:pPr>
              <w:pStyle w:val="1"/>
              <w:numPr>
                <w:ilvl w:val="0"/>
                <w:numId w:val="0"/>
              </w:numPr>
              <w:jc w:val="center"/>
              <w:rPr>
                <w:rFonts w:ascii="Times New Roman" w:hAnsi="Times New Roman"/>
                <w:sz w:val="24"/>
                <w:szCs w:val="24"/>
              </w:rPr>
            </w:pPr>
            <w:r w:rsidRPr="00F76A9B">
              <w:rPr>
                <w:rFonts w:ascii="Times New Roman" w:hAnsi="Times New Roman"/>
                <w:sz w:val="24"/>
                <w:szCs w:val="24"/>
              </w:rPr>
              <w:t>56,444</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26,903</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47.7</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16,321</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8,862</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1,249</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471</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92</w:t>
            </w:r>
            <w:r w:rsidRPr="00F76A9B">
              <w:rPr>
                <w:rFonts w:ascii="Times New Roman" w:hAnsi="Times New Roman"/>
                <w:sz w:val="24"/>
                <w:szCs w:val="24"/>
              </w:rPr>
              <w:t>年底</w:t>
            </w:r>
          </w:p>
        </w:tc>
        <w:tc>
          <w:tcPr>
            <w:tcW w:w="1020" w:type="dxa"/>
            <w:vAlign w:val="center"/>
          </w:tcPr>
          <w:p w:rsidR="001739EE" w:rsidRPr="00F76A9B" w:rsidRDefault="001739EE" w:rsidP="00602C99">
            <w:pPr>
              <w:pStyle w:val="1"/>
              <w:numPr>
                <w:ilvl w:val="0"/>
                <w:numId w:val="0"/>
              </w:numPr>
              <w:jc w:val="center"/>
              <w:rPr>
                <w:rFonts w:ascii="Times New Roman" w:hAnsi="Times New Roman"/>
                <w:sz w:val="24"/>
                <w:szCs w:val="24"/>
              </w:rPr>
            </w:pPr>
            <w:r w:rsidRPr="00F76A9B">
              <w:rPr>
                <w:rFonts w:ascii="Times New Roman" w:hAnsi="Times New Roman"/>
                <w:sz w:val="24"/>
                <w:szCs w:val="24"/>
              </w:rPr>
              <w:t>57,429</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26,287</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45.8</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16,013</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8,586</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1,093</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595</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93</w:t>
            </w:r>
            <w:r w:rsidRPr="00F76A9B">
              <w:rPr>
                <w:rFonts w:ascii="Times New Roman" w:hAnsi="Times New Roman"/>
                <w:sz w:val="24"/>
                <w:szCs w:val="24"/>
              </w:rPr>
              <w:t>年底</w:t>
            </w:r>
          </w:p>
        </w:tc>
        <w:tc>
          <w:tcPr>
            <w:tcW w:w="1020" w:type="dxa"/>
            <w:vAlign w:val="center"/>
          </w:tcPr>
          <w:p w:rsidR="001739EE" w:rsidRPr="00F76A9B" w:rsidRDefault="001739EE" w:rsidP="00602C99">
            <w:pPr>
              <w:pStyle w:val="1"/>
              <w:numPr>
                <w:ilvl w:val="0"/>
                <w:numId w:val="0"/>
              </w:numPr>
              <w:jc w:val="center"/>
              <w:rPr>
                <w:rFonts w:ascii="Times New Roman" w:hAnsi="Times New Roman"/>
                <w:sz w:val="24"/>
                <w:szCs w:val="24"/>
              </w:rPr>
            </w:pPr>
            <w:r w:rsidRPr="00F76A9B">
              <w:rPr>
                <w:rFonts w:ascii="Times New Roman" w:hAnsi="Times New Roman"/>
                <w:sz w:val="24"/>
                <w:szCs w:val="24"/>
              </w:rPr>
              <w:t>56,786</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23,053</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40.6</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18,599</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1,924</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1,226</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1,304</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94</w:t>
            </w:r>
            <w:r w:rsidRPr="00F76A9B">
              <w:rPr>
                <w:rFonts w:ascii="Times New Roman" w:hAnsi="Times New Roman"/>
                <w:sz w:val="24"/>
                <w:szCs w:val="24"/>
              </w:rPr>
              <w:t>年底</w:t>
            </w:r>
          </w:p>
        </w:tc>
        <w:tc>
          <w:tcPr>
            <w:tcW w:w="1020" w:type="dxa"/>
            <w:vAlign w:val="center"/>
          </w:tcPr>
          <w:p w:rsidR="001739EE" w:rsidRPr="00F76A9B" w:rsidRDefault="001739EE" w:rsidP="00602C99">
            <w:pPr>
              <w:pStyle w:val="1"/>
              <w:numPr>
                <w:ilvl w:val="0"/>
                <w:numId w:val="0"/>
              </w:numPr>
              <w:jc w:val="center"/>
              <w:rPr>
                <w:rFonts w:ascii="Times New Roman" w:hAnsi="Times New Roman"/>
                <w:sz w:val="24"/>
                <w:szCs w:val="24"/>
              </w:rPr>
            </w:pPr>
            <w:r w:rsidRPr="00F76A9B">
              <w:rPr>
                <w:rFonts w:ascii="Times New Roman" w:hAnsi="Times New Roman"/>
                <w:sz w:val="24"/>
                <w:szCs w:val="24"/>
              </w:rPr>
              <w:t>60,122</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24,621</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41.0</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19,775</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2,077</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1,355</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1,414</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95</w:t>
            </w:r>
            <w:r w:rsidRPr="00F76A9B">
              <w:rPr>
                <w:rFonts w:ascii="Times New Roman" w:hAnsi="Times New Roman"/>
                <w:sz w:val="24"/>
                <w:szCs w:val="24"/>
              </w:rPr>
              <w:t>年底</w:t>
            </w:r>
          </w:p>
        </w:tc>
        <w:tc>
          <w:tcPr>
            <w:tcW w:w="1020" w:type="dxa"/>
            <w:vAlign w:val="center"/>
          </w:tcPr>
          <w:p w:rsidR="001739EE" w:rsidRPr="00F76A9B" w:rsidRDefault="001739EE" w:rsidP="00602C99">
            <w:pPr>
              <w:pStyle w:val="1"/>
              <w:numPr>
                <w:ilvl w:val="0"/>
                <w:numId w:val="0"/>
              </w:numPr>
              <w:jc w:val="center"/>
              <w:rPr>
                <w:rFonts w:ascii="Times New Roman" w:hAnsi="Times New Roman"/>
                <w:sz w:val="24"/>
                <w:szCs w:val="24"/>
              </w:rPr>
            </w:pPr>
            <w:r w:rsidRPr="00F76A9B">
              <w:rPr>
                <w:rFonts w:ascii="Times New Roman" w:hAnsi="Times New Roman"/>
                <w:sz w:val="24"/>
                <w:szCs w:val="24"/>
              </w:rPr>
              <w:t>63,226</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25,747</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40.7</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20,671</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2,165</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1,504</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1,407</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96</w:t>
            </w:r>
            <w:r w:rsidRPr="00F76A9B">
              <w:rPr>
                <w:rFonts w:ascii="Times New Roman" w:hAnsi="Times New Roman"/>
                <w:sz w:val="24"/>
                <w:szCs w:val="24"/>
              </w:rPr>
              <w:t>年底</w:t>
            </w:r>
          </w:p>
        </w:tc>
        <w:tc>
          <w:tcPr>
            <w:tcW w:w="1020" w:type="dxa"/>
            <w:vAlign w:val="center"/>
          </w:tcPr>
          <w:p w:rsidR="001739EE" w:rsidRPr="00F76A9B" w:rsidRDefault="001739EE" w:rsidP="00602C99">
            <w:pPr>
              <w:pStyle w:val="1"/>
              <w:numPr>
                <w:ilvl w:val="0"/>
                <w:numId w:val="0"/>
              </w:numPr>
              <w:jc w:val="center"/>
              <w:rPr>
                <w:rFonts w:ascii="Times New Roman" w:hAnsi="Times New Roman"/>
                <w:sz w:val="24"/>
                <w:szCs w:val="24"/>
              </w:rPr>
            </w:pPr>
            <w:r w:rsidRPr="00F76A9B">
              <w:rPr>
                <w:rFonts w:ascii="Times New Roman" w:hAnsi="Times New Roman"/>
                <w:sz w:val="24"/>
                <w:szCs w:val="24"/>
              </w:rPr>
              <w:t>53,965</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20,710</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38.4</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14,146</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2,855</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1,804</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1,905</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97</w:t>
            </w:r>
            <w:r w:rsidRPr="00F76A9B">
              <w:rPr>
                <w:rFonts w:ascii="Times New Roman" w:hAnsi="Times New Roman"/>
                <w:sz w:val="24"/>
                <w:szCs w:val="24"/>
              </w:rPr>
              <w:t>年底</w:t>
            </w:r>
          </w:p>
        </w:tc>
        <w:tc>
          <w:tcPr>
            <w:tcW w:w="1020" w:type="dxa"/>
            <w:vAlign w:val="center"/>
          </w:tcPr>
          <w:p w:rsidR="001739EE" w:rsidRPr="00F76A9B" w:rsidRDefault="001739EE" w:rsidP="00602C99">
            <w:pPr>
              <w:pStyle w:val="1"/>
              <w:numPr>
                <w:ilvl w:val="0"/>
                <w:numId w:val="0"/>
              </w:numPr>
              <w:jc w:val="center"/>
              <w:rPr>
                <w:rFonts w:ascii="Times New Roman" w:hAnsi="Times New Roman"/>
                <w:sz w:val="24"/>
                <w:szCs w:val="24"/>
              </w:rPr>
            </w:pPr>
            <w:r w:rsidRPr="00F76A9B">
              <w:rPr>
                <w:rFonts w:ascii="Times New Roman" w:hAnsi="Times New Roman"/>
                <w:sz w:val="24"/>
                <w:szCs w:val="24"/>
              </w:rPr>
              <w:t>63,203</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25,956</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41.1</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20,933</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2,499</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1,113</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1,411</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98</w:t>
            </w:r>
            <w:r w:rsidRPr="00F76A9B">
              <w:rPr>
                <w:rFonts w:ascii="Times New Roman" w:hAnsi="Times New Roman"/>
                <w:sz w:val="24"/>
                <w:szCs w:val="24"/>
              </w:rPr>
              <w:t>年底</w:t>
            </w:r>
          </w:p>
        </w:tc>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63,875</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27,538</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43.1</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23,636</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1,306</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1,063</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1,533</w:t>
            </w:r>
          </w:p>
        </w:tc>
      </w:tr>
      <w:tr w:rsidR="001739EE" w:rsidRPr="00F76A9B" w:rsidTr="00602C99">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99</w:t>
            </w:r>
            <w:r w:rsidRPr="00F76A9B">
              <w:rPr>
                <w:rFonts w:ascii="Times New Roman" w:hAnsi="Times New Roman"/>
                <w:sz w:val="24"/>
                <w:szCs w:val="24"/>
              </w:rPr>
              <w:t>年底</w:t>
            </w:r>
          </w:p>
        </w:tc>
        <w:tc>
          <w:tcPr>
            <w:tcW w:w="102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65,311</w:t>
            </w:r>
          </w:p>
        </w:tc>
        <w:tc>
          <w:tcPr>
            <w:tcW w:w="119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28,304</w:t>
            </w:r>
          </w:p>
        </w:tc>
        <w:tc>
          <w:tcPr>
            <w:tcW w:w="68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43.3</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24,480</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1,011</w:t>
            </w:r>
          </w:p>
        </w:tc>
        <w:tc>
          <w:tcPr>
            <w:tcW w:w="1360" w:type="dxa"/>
            <w:vAlign w:val="center"/>
          </w:tcPr>
          <w:p w:rsidR="001739EE" w:rsidRPr="00F76A9B" w:rsidRDefault="001739EE" w:rsidP="00602C99">
            <w:pPr>
              <w:pStyle w:val="2"/>
              <w:numPr>
                <w:ilvl w:val="0"/>
                <w:numId w:val="0"/>
              </w:numPr>
              <w:jc w:val="center"/>
              <w:rPr>
                <w:rFonts w:ascii="Times New Roman" w:hAnsi="Times New Roman"/>
                <w:sz w:val="24"/>
                <w:szCs w:val="24"/>
              </w:rPr>
            </w:pPr>
            <w:r w:rsidRPr="00F76A9B">
              <w:rPr>
                <w:rFonts w:ascii="Times New Roman" w:hAnsi="Times New Roman"/>
                <w:sz w:val="24"/>
                <w:szCs w:val="24"/>
              </w:rPr>
              <w:t>1,119</w:t>
            </w:r>
          </w:p>
        </w:tc>
        <w:tc>
          <w:tcPr>
            <w:tcW w:w="882" w:type="dxa"/>
            <w:vAlign w:val="center"/>
          </w:tcPr>
          <w:p w:rsidR="001739EE" w:rsidRPr="00F76A9B" w:rsidRDefault="001739EE" w:rsidP="00602C99">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1,694</w:t>
            </w:r>
          </w:p>
        </w:tc>
      </w:tr>
    </w:tbl>
    <w:p w:rsidR="001739EE" w:rsidRPr="00221B17" w:rsidRDefault="001739EE" w:rsidP="00221B17">
      <w:pPr>
        <w:pStyle w:val="2"/>
        <w:numPr>
          <w:ilvl w:val="0"/>
          <w:numId w:val="0"/>
        </w:numPr>
        <w:ind w:left="650" w:hangingChars="250" w:hanging="650"/>
        <w:rPr>
          <w:rFonts w:ascii="Times New Roman" w:hAnsi="Times New Roman"/>
          <w:sz w:val="24"/>
          <w:szCs w:val="24"/>
        </w:rPr>
      </w:pPr>
      <w:r w:rsidRPr="00221B17">
        <w:rPr>
          <w:rFonts w:ascii="Times New Roman" w:hAnsi="Times New Roman"/>
          <w:sz w:val="24"/>
          <w:szCs w:val="24"/>
        </w:rPr>
        <w:t>註：毒品收容人含各類矯正機關毒品犯。</w:t>
      </w:r>
    </w:p>
    <w:p w:rsidR="001739EE" w:rsidRPr="00221B17" w:rsidRDefault="001739EE" w:rsidP="0058099F">
      <w:pPr>
        <w:pStyle w:val="3"/>
        <w:numPr>
          <w:ilvl w:val="0"/>
          <w:numId w:val="0"/>
        </w:numPr>
        <w:ind w:leftChars="5" w:left="17"/>
        <w:rPr>
          <w:rFonts w:ascii="Times New Roman" w:hAnsi="Times New Roman"/>
          <w:sz w:val="24"/>
          <w:szCs w:val="24"/>
        </w:rPr>
      </w:pPr>
      <w:r w:rsidRPr="00221B17">
        <w:rPr>
          <w:rFonts w:ascii="Times New Roman" w:hAnsi="Times New Roman"/>
          <w:sz w:val="24"/>
          <w:szCs w:val="24"/>
        </w:rPr>
        <w:t>資料來源：法務統計月報，</w:t>
      </w:r>
      <w:r w:rsidRPr="00221B17">
        <w:rPr>
          <w:rFonts w:ascii="Times New Roman" w:hAnsi="Times New Roman"/>
          <w:sz w:val="24"/>
          <w:szCs w:val="24"/>
        </w:rPr>
        <w:t>99</w:t>
      </w:r>
      <w:r w:rsidRPr="00221B17">
        <w:rPr>
          <w:rFonts w:ascii="Times New Roman" w:hAnsi="Times New Roman"/>
          <w:sz w:val="24"/>
          <w:szCs w:val="24"/>
        </w:rPr>
        <w:t>年</w:t>
      </w:r>
      <w:r w:rsidRPr="00221B17">
        <w:rPr>
          <w:rFonts w:ascii="Times New Roman" w:hAnsi="Times New Roman"/>
          <w:sz w:val="24"/>
          <w:szCs w:val="24"/>
        </w:rPr>
        <w:t>12</w:t>
      </w:r>
      <w:r w:rsidRPr="00221B17">
        <w:rPr>
          <w:rFonts w:ascii="Times New Roman" w:hAnsi="Times New Roman"/>
          <w:sz w:val="24"/>
          <w:szCs w:val="24"/>
        </w:rPr>
        <w:t>月，頁</w:t>
      </w:r>
      <w:r w:rsidRPr="00221B17">
        <w:rPr>
          <w:rFonts w:ascii="Times New Roman" w:hAnsi="Times New Roman"/>
          <w:sz w:val="24"/>
          <w:szCs w:val="24"/>
        </w:rPr>
        <w:t>84-85</w:t>
      </w:r>
      <w:r w:rsidRPr="00221B17">
        <w:rPr>
          <w:rFonts w:ascii="Times New Roman" w:hAnsi="Times New Roman"/>
          <w:sz w:val="24"/>
          <w:szCs w:val="24"/>
        </w:rPr>
        <w:t>、頁</w:t>
      </w:r>
      <w:r w:rsidRPr="00221B17">
        <w:rPr>
          <w:rFonts w:ascii="Times New Roman" w:hAnsi="Times New Roman"/>
          <w:sz w:val="24"/>
          <w:szCs w:val="24"/>
        </w:rPr>
        <w:t>106-107</w:t>
      </w:r>
      <w:r w:rsidRPr="00221B17">
        <w:rPr>
          <w:rFonts w:ascii="Times New Roman" w:hAnsi="Times New Roman"/>
          <w:sz w:val="24"/>
          <w:szCs w:val="24"/>
        </w:rPr>
        <w:t>。</w:t>
      </w:r>
    </w:p>
    <w:p w:rsidR="001739EE" w:rsidRPr="00F76A9B" w:rsidRDefault="001739EE" w:rsidP="00A95FCB">
      <w:pPr>
        <w:pStyle w:val="4"/>
        <w:numPr>
          <w:ilvl w:val="0"/>
          <w:numId w:val="0"/>
        </w:numPr>
        <w:ind w:left="1043"/>
        <w:rPr>
          <w:rFonts w:ascii="Times New Roman" w:hAnsi="Times New Roman"/>
          <w:bCs/>
        </w:rPr>
      </w:pPr>
    </w:p>
    <w:p w:rsidR="001739EE" w:rsidRPr="00F76A9B" w:rsidRDefault="001739EE" w:rsidP="00D11EBF">
      <w:pPr>
        <w:pStyle w:val="2"/>
        <w:numPr>
          <w:ilvl w:val="0"/>
          <w:numId w:val="0"/>
        </w:numPr>
        <w:ind w:left="751" w:hangingChars="250" w:hanging="751"/>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13. 93</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w:t>
      </w:r>
      <w:r>
        <w:rPr>
          <w:rFonts w:ascii="Times New Roman" w:hAnsi="Times New Roman" w:hint="eastAsia"/>
          <w:b/>
          <w:sz w:val="28"/>
        </w:rPr>
        <w:t>10</w:t>
      </w:r>
      <w:r>
        <w:rPr>
          <w:rFonts w:ascii="Times New Roman" w:hAnsi="Times New Roman" w:hint="eastAsia"/>
          <w:b/>
          <w:sz w:val="28"/>
        </w:rPr>
        <w:t>月</w:t>
      </w:r>
      <w:r w:rsidRPr="00F76A9B">
        <w:rPr>
          <w:rFonts w:ascii="Times New Roman" w:hAnsi="Times New Roman"/>
          <w:b/>
          <w:sz w:val="28"/>
        </w:rPr>
        <w:t>底超收容額前</w:t>
      </w:r>
      <w:r w:rsidRPr="00F76A9B">
        <w:rPr>
          <w:rFonts w:ascii="Times New Roman" w:hAnsi="Times New Roman"/>
          <w:b/>
          <w:sz w:val="28"/>
        </w:rPr>
        <w:t>5</w:t>
      </w:r>
      <w:r w:rsidRPr="00F76A9B">
        <w:rPr>
          <w:rFonts w:ascii="Times New Roman" w:hAnsi="Times New Roman"/>
          <w:b/>
          <w:sz w:val="28"/>
        </w:rPr>
        <w:t>名之矯正機關</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644"/>
        <w:gridCol w:w="1393"/>
        <w:gridCol w:w="1394"/>
        <w:gridCol w:w="1393"/>
        <w:gridCol w:w="1394"/>
        <w:gridCol w:w="1394"/>
      </w:tblGrid>
      <w:tr w:rsidR="001739EE" w:rsidRPr="00F76A9B" w:rsidTr="0058099F">
        <w:trPr>
          <w:cantSplit/>
        </w:trPr>
        <w:tc>
          <w:tcPr>
            <w:tcW w:w="1904" w:type="dxa"/>
            <w:gridSpan w:val="2"/>
          </w:tcPr>
          <w:p w:rsidR="001739EE" w:rsidRPr="00F76A9B" w:rsidRDefault="001739EE" w:rsidP="0058099F">
            <w:pPr>
              <w:pStyle w:val="2"/>
              <w:numPr>
                <w:ilvl w:val="0"/>
                <w:numId w:val="0"/>
              </w:numPr>
              <w:jc w:val="center"/>
              <w:rPr>
                <w:rFonts w:ascii="Times New Roman" w:hAnsi="Times New Roman"/>
                <w:spacing w:val="-10"/>
                <w:sz w:val="24"/>
              </w:rPr>
            </w:pPr>
            <w:r w:rsidRPr="00F76A9B">
              <w:rPr>
                <w:rFonts w:ascii="Times New Roman" w:hAnsi="Times New Roman"/>
                <w:spacing w:val="-10"/>
                <w:sz w:val="24"/>
              </w:rPr>
              <w:t>超收容額排名</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1</w:t>
            </w:r>
            <w:r w:rsidRPr="00F76A9B">
              <w:rPr>
                <w:rFonts w:ascii="Times New Roman" w:hAnsi="Times New Roman"/>
                <w:sz w:val="24"/>
              </w:rPr>
              <w:t>名</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2</w:t>
            </w:r>
            <w:r w:rsidRPr="00F76A9B">
              <w:rPr>
                <w:rFonts w:ascii="Times New Roman" w:hAnsi="Times New Roman"/>
                <w:sz w:val="24"/>
              </w:rPr>
              <w:t>名</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3</w:t>
            </w:r>
            <w:r w:rsidRPr="00F76A9B">
              <w:rPr>
                <w:rFonts w:ascii="Times New Roman" w:hAnsi="Times New Roman"/>
                <w:sz w:val="24"/>
              </w:rPr>
              <w:t>名</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4</w:t>
            </w:r>
            <w:r w:rsidRPr="00F76A9B">
              <w:rPr>
                <w:rFonts w:ascii="Times New Roman" w:hAnsi="Times New Roman"/>
                <w:sz w:val="24"/>
              </w:rPr>
              <w:t>名</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5</w:t>
            </w:r>
            <w:r w:rsidRPr="00F76A9B">
              <w:rPr>
                <w:rFonts w:ascii="Times New Roman" w:hAnsi="Times New Roman"/>
                <w:sz w:val="24"/>
              </w:rPr>
              <w:t>名</w:t>
            </w:r>
          </w:p>
        </w:tc>
      </w:tr>
      <w:tr w:rsidR="001739EE" w:rsidRPr="00F76A9B" w:rsidTr="0058099F">
        <w:trPr>
          <w:cantSplit/>
        </w:trPr>
        <w:tc>
          <w:tcPr>
            <w:tcW w:w="1260" w:type="dxa"/>
            <w:vMerge w:val="restart"/>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年底</w:t>
            </w: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彰化看守所</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台北監獄</w:t>
            </w:r>
          </w:p>
        </w:tc>
        <w:tc>
          <w:tcPr>
            <w:tcW w:w="1394" w:type="dxa"/>
            <w:vAlign w:val="center"/>
          </w:tcPr>
          <w:p w:rsidR="001739EE" w:rsidRPr="00F76A9B" w:rsidRDefault="001739EE" w:rsidP="0058099F">
            <w:pPr>
              <w:pStyle w:val="2"/>
              <w:numPr>
                <w:ilvl w:val="0"/>
                <w:numId w:val="0"/>
              </w:numPr>
              <w:jc w:val="center"/>
              <w:rPr>
                <w:rFonts w:ascii="Times New Roman" w:hAnsi="Times New Roman"/>
                <w:spacing w:val="-14"/>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r>
      <w:tr w:rsidR="001739EE" w:rsidRPr="00F76A9B" w:rsidTr="0058099F">
        <w:trPr>
          <w:cantSplit/>
        </w:trPr>
        <w:tc>
          <w:tcPr>
            <w:tcW w:w="1260" w:type="dxa"/>
            <w:vMerge/>
            <w:vAlign w:val="center"/>
          </w:tcPr>
          <w:p w:rsidR="001739EE" w:rsidRPr="00F76A9B" w:rsidRDefault="001739EE" w:rsidP="0058099F">
            <w:pPr>
              <w:pStyle w:val="2"/>
              <w:numPr>
                <w:ilvl w:val="0"/>
                <w:numId w:val="0"/>
              </w:numPr>
              <w:jc w:val="center"/>
              <w:rPr>
                <w:rFonts w:ascii="Times New Roman" w:hAnsi="Times New Roman"/>
                <w:sz w:val="24"/>
              </w:rPr>
            </w:pP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86.1</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62.8</w:t>
            </w:r>
            <w:r w:rsidRPr="00F76A9B">
              <w:rPr>
                <w:rFonts w:ascii="Times New Roman" w:hAnsi="Times New Roman"/>
                <w:sz w:val="24"/>
              </w:rPr>
              <w:t>％</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59.0</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53.3</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39.6</w:t>
            </w:r>
            <w:r w:rsidRPr="00F76A9B">
              <w:rPr>
                <w:rFonts w:ascii="Times New Roman" w:hAnsi="Times New Roman"/>
                <w:sz w:val="24"/>
              </w:rPr>
              <w:t>％</w:t>
            </w:r>
          </w:p>
        </w:tc>
      </w:tr>
      <w:tr w:rsidR="001739EE" w:rsidRPr="00F76A9B" w:rsidTr="0058099F">
        <w:trPr>
          <w:cantSplit/>
        </w:trPr>
        <w:tc>
          <w:tcPr>
            <w:tcW w:w="1260" w:type="dxa"/>
            <w:vMerge w:val="restart"/>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年底</w:t>
            </w: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彰化看守所</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台北監獄</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雲林監獄</w:t>
            </w:r>
          </w:p>
        </w:tc>
      </w:tr>
      <w:tr w:rsidR="001739EE" w:rsidRPr="00F76A9B" w:rsidTr="0058099F">
        <w:trPr>
          <w:cantSplit/>
        </w:trPr>
        <w:tc>
          <w:tcPr>
            <w:tcW w:w="1260" w:type="dxa"/>
            <w:vMerge/>
            <w:vAlign w:val="center"/>
          </w:tcPr>
          <w:p w:rsidR="001739EE" w:rsidRPr="00F76A9B" w:rsidRDefault="001739EE" w:rsidP="0058099F">
            <w:pPr>
              <w:pStyle w:val="2"/>
              <w:numPr>
                <w:ilvl w:val="0"/>
                <w:numId w:val="0"/>
              </w:numPr>
              <w:jc w:val="center"/>
              <w:rPr>
                <w:rFonts w:ascii="Times New Roman" w:hAnsi="Times New Roman"/>
                <w:sz w:val="24"/>
              </w:rPr>
            </w:pP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81.7</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62.2</w:t>
            </w:r>
            <w:r w:rsidRPr="00F76A9B">
              <w:rPr>
                <w:rFonts w:ascii="Times New Roman" w:hAnsi="Times New Roman"/>
                <w:sz w:val="24"/>
              </w:rPr>
              <w:t>％</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58.1</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56.6</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52.7</w:t>
            </w:r>
            <w:r w:rsidRPr="00F76A9B">
              <w:rPr>
                <w:rFonts w:ascii="Times New Roman" w:hAnsi="Times New Roman"/>
                <w:sz w:val="24"/>
              </w:rPr>
              <w:t>％</w:t>
            </w:r>
          </w:p>
        </w:tc>
      </w:tr>
      <w:tr w:rsidR="001739EE" w:rsidRPr="00F76A9B" w:rsidTr="0058099F">
        <w:trPr>
          <w:cantSplit/>
        </w:trPr>
        <w:tc>
          <w:tcPr>
            <w:tcW w:w="1260" w:type="dxa"/>
            <w:vMerge w:val="restart"/>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年底</w:t>
            </w: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新竹看守所</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彰化看守所</w:t>
            </w:r>
          </w:p>
        </w:tc>
      </w:tr>
      <w:tr w:rsidR="001739EE" w:rsidRPr="00F76A9B" w:rsidTr="0058099F">
        <w:trPr>
          <w:cantSplit/>
        </w:trPr>
        <w:tc>
          <w:tcPr>
            <w:tcW w:w="1260" w:type="dxa"/>
            <w:vMerge/>
            <w:vAlign w:val="center"/>
          </w:tcPr>
          <w:p w:rsidR="001739EE" w:rsidRPr="00F76A9B" w:rsidRDefault="001739EE" w:rsidP="0058099F">
            <w:pPr>
              <w:pStyle w:val="2"/>
              <w:numPr>
                <w:ilvl w:val="0"/>
                <w:numId w:val="0"/>
              </w:numPr>
              <w:jc w:val="center"/>
              <w:rPr>
                <w:rFonts w:ascii="Times New Roman" w:hAnsi="Times New Roman"/>
                <w:sz w:val="24"/>
              </w:rPr>
            </w:pP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82.5</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70.5</w:t>
            </w:r>
            <w:r w:rsidRPr="00F76A9B">
              <w:rPr>
                <w:rFonts w:ascii="Times New Roman" w:hAnsi="Times New Roman"/>
                <w:sz w:val="24"/>
              </w:rPr>
              <w:t>％</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65.3</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63.5</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62.5</w:t>
            </w:r>
            <w:r w:rsidRPr="00F76A9B">
              <w:rPr>
                <w:rFonts w:ascii="Times New Roman" w:hAnsi="Times New Roman"/>
                <w:sz w:val="24"/>
              </w:rPr>
              <w:t>％</w:t>
            </w:r>
          </w:p>
        </w:tc>
      </w:tr>
      <w:tr w:rsidR="001739EE" w:rsidRPr="00F76A9B" w:rsidTr="0058099F">
        <w:trPr>
          <w:cantSplit/>
        </w:trPr>
        <w:tc>
          <w:tcPr>
            <w:tcW w:w="1260" w:type="dxa"/>
            <w:vMerge w:val="restart"/>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年底</w:t>
            </w: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彰化看守所</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新竹看守所</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台北看守所</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桃園監獄</w:t>
            </w:r>
          </w:p>
        </w:tc>
      </w:tr>
      <w:tr w:rsidR="001739EE" w:rsidRPr="00F76A9B" w:rsidTr="0058099F">
        <w:trPr>
          <w:cantSplit/>
        </w:trPr>
        <w:tc>
          <w:tcPr>
            <w:tcW w:w="1260" w:type="dxa"/>
            <w:vMerge/>
            <w:vAlign w:val="center"/>
          </w:tcPr>
          <w:p w:rsidR="001739EE" w:rsidRPr="00F76A9B" w:rsidRDefault="001739EE" w:rsidP="0058099F">
            <w:pPr>
              <w:pStyle w:val="2"/>
              <w:numPr>
                <w:ilvl w:val="0"/>
                <w:numId w:val="0"/>
              </w:numPr>
              <w:jc w:val="center"/>
              <w:rPr>
                <w:rFonts w:ascii="Times New Roman" w:hAnsi="Times New Roman"/>
                <w:sz w:val="24"/>
              </w:rPr>
            </w:pP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93.3</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68.8</w:t>
            </w:r>
            <w:r w:rsidRPr="00F76A9B">
              <w:rPr>
                <w:rFonts w:ascii="Times New Roman" w:hAnsi="Times New Roman"/>
                <w:sz w:val="24"/>
              </w:rPr>
              <w:t>％</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63.8</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59.3</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53.4</w:t>
            </w:r>
            <w:r w:rsidRPr="00F76A9B">
              <w:rPr>
                <w:rFonts w:ascii="Times New Roman" w:hAnsi="Times New Roman"/>
                <w:sz w:val="24"/>
              </w:rPr>
              <w:t>％</w:t>
            </w:r>
          </w:p>
        </w:tc>
      </w:tr>
      <w:tr w:rsidR="001739EE" w:rsidRPr="00F76A9B" w:rsidTr="0058099F">
        <w:trPr>
          <w:cantSplit/>
        </w:trPr>
        <w:tc>
          <w:tcPr>
            <w:tcW w:w="1260" w:type="dxa"/>
            <w:vMerge w:val="restart"/>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年底</w:t>
            </w: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台北看守所</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台南看守所</w:t>
            </w:r>
          </w:p>
        </w:tc>
      </w:tr>
      <w:tr w:rsidR="001739EE" w:rsidRPr="00F76A9B" w:rsidTr="0058099F">
        <w:trPr>
          <w:cantSplit/>
        </w:trPr>
        <w:tc>
          <w:tcPr>
            <w:tcW w:w="1260" w:type="dxa"/>
            <w:vMerge/>
            <w:vAlign w:val="center"/>
          </w:tcPr>
          <w:p w:rsidR="001739EE" w:rsidRPr="00F76A9B" w:rsidRDefault="001739EE" w:rsidP="0058099F">
            <w:pPr>
              <w:pStyle w:val="2"/>
              <w:numPr>
                <w:ilvl w:val="0"/>
                <w:numId w:val="0"/>
              </w:numPr>
              <w:jc w:val="center"/>
              <w:rPr>
                <w:rFonts w:ascii="Times New Roman" w:hAnsi="Times New Roman"/>
                <w:sz w:val="24"/>
              </w:rPr>
            </w:pP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53.9</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52.1</w:t>
            </w:r>
            <w:r w:rsidRPr="00F76A9B">
              <w:rPr>
                <w:rFonts w:ascii="Times New Roman" w:hAnsi="Times New Roman"/>
                <w:sz w:val="24"/>
              </w:rPr>
              <w:t>％</w:t>
            </w:r>
          </w:p>
        </w:tc>
        <w:tc>
          <w:tcPr>
            <w:tcW w:w="1393"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51.3</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46.3</w:t>
            </w:r>
            <w:r w:rsidRPr="00F76A9B">
              <w:rPr>
                <w:rFonts w:ascii="Times New Roman" w:hAnsi="Times New Roman"/>
                <w:sz w:val="24"/>
              </w:rPr>
              <w:t>％</w:t>
            </w:r>
          </w:p>
        </w:tc>
        <w:tc>
          <w:tcPr>
            <w:tcW w:w="139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44.1</w:t>
            </w:r>
            <w:r w:rsidRPr="00F76A9B">
              <w:rPr>
                <w:rFonts w:ascii="Times New Roman" w:hAnsi="Times New Roman"/>
                <w:sz w:val="24"/>
              </w:rPr>
              <w:t>％</w:t>
            </w:r>
          </w:p>
        </w:tc>
      </w:tr>
      <w:tr w:rsidR="001739EE" w:rsidRPr="00F76A9B" w:rsidTr="0058099F">
        <w:trPr>
          <w:cantSplit/>
        </w:trPr>
        <w:tc>
          <w:tcPr>
            <w:tcW w:w="1260" w:type="dxa"/>
            <w:vMerge w:val="restart"/>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年底</w:t>
            </w: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tcPr>
          <w:p w:rsidR="001739EE" w:rsidRPr="00F76A9B" w:rsidRDefault="001739EE" w:rsidP="0058099F">
            <w:pPr>
              <w:pStyle w:val="2"/>
              <w:numPr>
                <w:ilvl w:val="0"/>
                <w:numId w:val="0"/>
              </w:numPr>
              <w:rPr>
                <w:rFonts w:ascii="Times New Roman" w:hAnsi="Times New Roman"/>
                <w:sz w:val="24"/>
              </w:rPr>
            </w:pPr>
            <w:r w:rsidRPr="00F76A9B">
              <w:rPr>
                <w:rFonts w:ascii="Times New Roman" w:hAnsi="Times New Roman"/>
                <w:sz w:val="24"/>
              </w:rPr>
              <w:t>桃園監獄</w:t>
            </w:r>
          </w:p>
        </w:tc>
        <w:tc>
          <w:tcPr>
            <w:tcW w:w="1394" w:type="dxa"/>
          </w:tcPr>
          <w:p w:rsidR="001739EE" w:rsidRPr="00F76A9B" w:rsidRDefault="001739EE" w:rsidP="0058099F">
            <w:pPr>
              <w:pStyle w:val="2"/>
              <w:numPr>
                <w:ilvl w:val="0"/>
                <w:numId w:val="0"/>
              </w:numPr>
              <w:rPr>
                <w:rFonts w:ascii="Times New Roman" w:hAnsi="Times New Roman"/>
                <w:sz w:val="24"/>
              </w:rPr>
            </w:pPr>
            <w:r w:rsidRPr="00F76A9B">
              <w:rPr>
                <w:rFonts w:ascii="Times New Roman" w:hAnsi="Times New Roman"/>
                <w:sz w:val="24"/>
              </w:rPr>
              <w:t>台北看守所</w:t>
            </w:r>
          </w:p>
        </w:tc>
        <w:tc>
          <w:tcPr>
            <w:tcW w:w="1393" w:type="dxa"/>
          </w:tcPr>
          <w:p w:rsidR="001739EE" w:rsidRPr="00F76A9B" w:rsidRDefault="001739EE" w:rsidP="0058099F">
            <w:pPr>
              <w:pStyle w:val="2"/>
              <w:numPr>
                <w:ilvl w:val="0"/>
                <w:numId w:val="0"/>
              </w:numPr>
              <w:rPr>
                <w:rFonts w:ascii="Times New Roman" w:hAnsi="Times New Roman"/>
                <w:sz w:val="24"/>
              </w:rPr>
            </w:pPr>
            <w:r w:rsidRPr="00F76A9B">
              <w:rPr>
                <w:rFonts w:ascii="Times New Roman" w:hAnsi="Times New Roman"/>
                <w:sz w:val="24"/>
              </w:rPr>
              <w:t>彰化看守所</w:t>
            </w:r>
          </w:p>
        </w:tc>
        <w:tc>
          <w:tcPr>
            <w:tcW w:w="1394" w:type="dxa"/>
          </w:tcPr>
          <w:p w:rsidR="001739EE" w:rsidRPr="00F76A9B" w:rsidRDefault="001739EE" w:rsidP="0058099F">
            <w:pPr>
              <w:pStyle w:val="2"/>
              <w:numPr>
                <w:ilvl w:val="0"/>
                <w:numId w:val="0"/>
              </w:numPr>
              <w:rPr>
                <w:rFonts w:ascii="Times New Roman" w:hAnsi="Times New Roman"/>
                <w:sz w:val="24"/>
              </w:rPr>
            </w:pPr>
            <w:r w:rsidRPr="00F76A9B">
              <w:rPr>
                <w:rFonts w:ascii="Times New Roman" w:hAnsi="Times New Roman"/>
                <w:sz w:val="24"/>
              </w:rPr>
              <w:t>新竹看守所</w:t>
            </w:r>
          </w:p>
        </w:tc>
        <w:tc>
          <w:tcPr>
            <w:tcW w:w="1394" w:type="dxa"/>
          </w:tcPr>
          <w:p w:rsidR="001739EE" w:rsidRPr="00F76A9B" w:rsidRDefault="001739EE" w:rsidP="0058099F">
            <w:pPr>
              <w:pStyle w:val="2"/>
              <w:numPr>
                <w:ilvl w:val="0"/>
                <w:numId w:val="0"/>
              </w:numPr>
              <w:rPr>
                <w:rFonts w:ascii="Times New Roman" w:hAnsi="Times New Roman"/>
                <w:sz w:val="24"/>
              </w:rPr>
            </w:pPr>
            <w:r w:rsidRPr="00F76A9B">
              <w:rPr>
                <w:rFonts w:ascii="Times New Roman" w:hAnsi="Times New Roman"/>
                <w:sz w:val="24"/>
              </w:rPr>
              <w:t>台南看守所</w:t>
            </w:r>
          </w:p>
        </w:tc>
      </w:tr>
      <w:tr w:rsidR="001739EE" w:rsidRPr="00F76A9B" w:rsidTr="0058099F">
        <w:trPr>
          <w:cantSplit/>
        </w:trPr>
        <w:tc>
          <w:tcPr>
            <w:tcW w:w="1260" w:type="dxa"/>
            <w:vMerge/>
            <w:vAlign w:val="center"/>
          </w:tcPr>
          <w:p w:rsidR="001739EE" w:rsidRPr="00F76A9B" w:rsidRDefault="001739EE" w:rsidP="0058099F">
            <w:pPr>
              <w:pStyle w:val="2"/>
              <w:numPr>
                <w:ilvl w:val="0"/>
                <w:numId w:val="0"/>
              </w:numPr>
              <w:jc w:val="center"/>
              <w:rPr>
                <w:rFonts w:ascii="Times New Roman" w:hAnsi="Times New Roman"/>
                <w:sz w:val="24"/>
              </w:rPr>
            </w:pP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65.2</w:t>
            </w:r>
            <w:r w:rsidRPr="00F76A9B">
              <w:rPr>
                <w:rFonts w:ascii="Times New Roman" w:hAnsi="Times New Roman"/>
                <w:sz w:val="24"/>
              </w:rPr>
              <w:t>％</w:t>
            </w:r>
          </w:p>
        </w:tc>
        <w:tc>
          <w:tcPr>
            <w:tcW w:w="1394"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60.0</w:t>
            </w:r>
            <w:r w:rsidRPr="00F76A9B">
              <w:rPr>
                <w:rFonts w:ascii="Times New Roman" w:hAnsi="Times New Roman"/>
                <w:sz w:val="24"/>
              </w:rPr>
              <w:t>％</w:t>
            </w:r>
          </w:p>
        </w:tc>
        <w:tc>
          <w:tcPr>
            <w:tcW w:w="1393"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55.4</w:t>
            </w:r>
            <w:r w:rsidRPr="00F76A9B">
              <w:rPr>
                <w:rFonts w:ascii="Times New Roman" w:hAnsi="Times New Roman"/>
                <w:sz w:val="24"/>
              </w:rPr>
              <w:t>％</w:t>
            </w:r>
          </w:p>
        </w:tc>
        <w:tc>
          <w:tcPr>
            <w:tcW w:w="1394"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54.1</w:t>
            </w:r>
            <w:r w:rsidRPr="00F76A9B">
              <w:rPr>
                <w:rFonts w:ascii="Times New Roman" w:hAnsi="Times New Roman"/>
                <w:sz w:val="24"/>
              </w:rPr>
              <w:t>％</w:t>
            </w:r>
          </w:p>
        </w:tc>
        <w:tc>
          <w:tcPr>
            <w:tcW w:w="1394"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50.0</w:t>
            </w:r>
            <w:r w:rsidRPr="00F76A9B">
              <w:rPr>
                <w:rFonts w:ascii="Times New Roman" w:hAnsi="Times New Roman"/>
                <w:sz w:val="24"/>
              </w:rPr>
              <w:t>％</w:t>
            </w:r>
          </w:p>
        </w:tc>
      </w:tr>
      <w:tr w:rsidR="001739EE" w:rsidRPr="00F76A9B" w:rsidTr="0058099F">
        <w:trPr>
          <w:cantSplit/>
        </w:trPr>
        <w:tc>
          <w:tcPr>
            <w:tcW w:w="1260" w:type="dxa"/>
            <w:vMerge w:val="restart"/>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r w:rsidRPr="00F76A9B">
              <w:rPr>
                <w:rFonts w:ascii="Times New Roman" w:hAnsi="Times New Roman"/>
                <w:sz w:val="24"/>
              </w:rPr>
              <w:t>10</w:t>
            </w:r>
            <w:r w:rsidRPr="00F76A9B">
              <w:rPr>
                <w:rFonts w:ascii="Times New Roman" w:hAnsi="Times New Roman"/>
                <w:sz w:val="24"/>
              </w:rPr>
              <w:t>月</w:t>
            </w:r>
            <w:r>
              <w:rPr>
                <w:rFonts w:ascii="Times New Roman" w:hAnsi="Times New Roman" w:hint="eastAsia"/>
                <w:sz w:val="24"/>
              </w:rPr>
              <w:t>底</w:t>
            </w: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台北監獄</w:t>
            </w:r>
          </w:p>
        </w:tc>
        <w:tc>
          <w:tcPr>
            <w:tcW w:w="1394"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台北看守所</w:t>
            </w:r>
          </w:p>
        </w:tc>
        <w:tc>
          <w:tcPr>
            <w:tcW w:w="1393"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新竹看守所</w:t>
            </w:r>
          </w:p>
        </w:tc>
        <w:tc>
          <w:tcPr>
            <w:tcW w:w="1394"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桃園監獄</w:t>
            </w:r>
          </w:p>
        </w:tc>
      </w:tr>
      <w:tr w:rsidR="001739EE" w:rsidRPr="00F76A9B" w:rsidTr="0058099F">
        <w:trPr>
          <w:cantSplit/>
        </w:trPr>
        <w:tc>
          <w:tcPr>
            <w:tcW w:w="1260" w:type="dxa"/>
            <w:vMerge/>
            <w:vAlign w:val="center"/>
          </w:tcPr>
          <w:p w:rsidR="001739EE" w:rsidRPr="00F76A9B" w:rsidRDefault="001739EE" w:rsidP="0058099F">
            <w:pPr>
              <w:pStyle w:val="2"/>
              <w:numPr>
                <w:ilvl w:val="0"/>
                <w:numId w:val="0"/>
              </w:numPr>
              <w:jc w:val="center"/>
              <w:rPr>
                <w:rFonts w:ascii="Times New Roman" w:hAnsi="Times New Roman"/>
                <w:sz w:val="24"/>
              </w:rPr>
            </w:pPr>
          </w:p>
        </w:tc>
        <w:tc>
          <w:tcPr>
            <w:tcW w:w="644" w:type="dxa"/>
            <w:vAlign w:val="center"/>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50.6</w:t>
            </w:r>
            <w:r w:rsidRPr="00F76A9B">
              <w:rPr>
                <w:rFonts w:ascii="Times New Roman" w:hAnsi="Times New Roman"/>
                <w:sz w:val="24"/>
              </w:rPr>
              <w:t>％</w:t>
            </w:r>
          </w:p>
        </w:tc>
        <w:tc>
          <w:tcPr>
            <w:tcW w:w="1394"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47.4</w:t>
            </w:r>
            <w:r w:rsidRPr="00F76A9B">
              <w:rPr>
                <w:rFonts w:ascii="Times New Roman" w:hAnsi="Times New Roman"/>
                <w:sz w:val="24"/>
              </w:rPr>
              <w:t>％</w:t>
            </w:r>
          </w:p>
        </w:tc>
        <w:tc>
          <w:tcPr>
            <w:tcW w:w="1393"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44.0</w:t>
            </w:r>
            <w:r w:rsidRPr="00F76A9B">
              <w:rPr>
                <w:rFonts w:ascii="Times New Roman" w:hAnsi="Times New Roman"/>
                <w:sz w:val="24"/>
              </w:rPr>
              <w:t>％</w:t>
            </w:r>
          </w:p>
        </w:tc>
        <w:tc>
          <w:tcPr>
            <w:tcW w:w="1394"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43.2</w:t>
            </w:r>
            <w:r w:rsidRPr="00F76A9B">
              <w:rPr>
                <w:rFonts w:ascii="Times New Roman" w:hAnsi="Times New Roman"/>
                <w:sz w:val="24"/>
              </w:rPr>
              <w:t>％</w:t>
            </w:r>
          </w:p>
        </w:tc>
        <w:tc>
          <w:tcPr>
            <w:tcW w:w="1394" w:type="dxa"/>
          </w:tcPr>
          <w:p w:rsidR="001739EE" w:rsidRPr="00F76A9B" w:rsidRDefault="001739EE" w:rsidP="0058099F">
            <w:pPr>
              <w:pStyle w:val="2"/>
              <w:numPr>
                <w:ilvl w:val="0"/>
                <w:numId w:val="0"/>
              </w:numPr>
              <w:jc w:val="center"/>
              <w:rPr>
                <w:rFonts w:ascii="Times New Roman" w:hAnsi="Times New Roman"/>
                <w:sz w:val="24"/>
              </w:rPr>
            </w:pPr>
            <w:r w:rsidRPr="00F76A9B">
              <w:rPr>
                <w:rFonts w:ascii="Times New Roman" w:hAnsi="Times New Roman"/>
                <w:sz w:val="24"/>
              </w:rPr>
              <w:t>42.0</w:t>
            </w:r>
            <w:r w:rsidRPr="00F76A9B">
              <w:rPr>
                <w:rFonts w:ascii="Times New Roman" w:hAnsi="Times New Roman"/>
                <w:sz w:val="24"/>
              </w:rPr>
              <w:t>％</w:t>
            </w:r>
          </w:p>
        </w:tc>
      </w:tr>
    </w:tbl>
    <w:p w:rsidR="001739EE" w:rsidRPr="00F76A9B" w:rsidRDefault="001739EE" w:rsidP="0058099F">
      <w:pPr>
        <w:pStyle w:val="3"/>
        <w:numPr>
          <w:ilvl w:val="0"/>
          <w:numId w:val="0"/>
        </w:numPr>
        <w:ind w:leftChars="5" w:left="17"/>
        <w:rPr>
          <w:rFonts w:ascii="Times New Roman" w:hAnsi="Times New Roman"/>
          <w:sz w:val="24"/>
        </w:rPr>
      </w:pPr>
      <w:r w:rsidRPr="00F76A9B">
        <w:rPr>
          <w:rFonts w:ascii="Times New Roman" w:hAnsi="Times New Roman"/>
          <w:sz w:val="24"/>
        </w:rPr>
        <w:t>資料來源：法務部矯正司</w:t>
      </w:r>
    </w:p>
    <w:p w:rsidR="001739EE" w:rsidRPr="00F76A9B" w:rsidRDefault="001739EE" w:rsidP="00A95FCB">
      <w:pPr>
        <w:pStyle w:val="4"/>
        <w:numPr>
          <w:ilvl w:val="0"/>
          <w:numId w:val="0"/>
        </w:numPr>
        <w:ind w:left="1043"/>
        <w:rPr>
          <w:rFonts w:ascii="Times New Roman" w:hAnsi="Times New Roman"/>
          <w:bCs/>
        </w:rPr>
      </w:pPr>
    </w:p>
    <w:p w:rsidR="001739EE" w:rsidRPr="00F76A9B" w:rsidRDefault="001739EE" w:rsidP="00F37F52">
      <w:pPr>
        <w:pStyle w:val="5"/>
        <w:ind w:leftChars="400" w:left="2041" w:hangingChars="200" w:hanging="680"/>
      </w:pPr>
      <w:r w:rsidRPr="00150B47">
        <w:rPr>
          <w:rFonts w:ascii="Times New Roman" w:hAnsi="Times New Roman"/>
        </w:rPr>
        <w:t>監獄</w:t>
      </w:r>
      <w:r w:rsidRPr="00F37F52">
        <w:t>毒品</w:t>
      </w:r>
      <w:r w:rsidRPr="00F76A9B">
        <w:t>受刑人收容概況：</w:t>
      </w:r>
    </w:p>
    <w:p w:rsidR="001739EE" w:rsidRPr="00F76A9B" w:rsidRDefault="001739EE" w:rsidP="0085411D">
      <w:pPr>
        <w:pStyle w:val="6"/>
        <w:numPr>
          <w:ilvl w:val="5"/>
          <w:numId w:val="5"/>
        </w:numPr>
        <w:ind w:leftChars="500" w:left="2381" w:hangingChars="200" w:hanging="680"/>
      </w:pPr>
      <w:r w:rsidRPr="00F76A9B">
        <w:t>首從毒品新入監受刑人分析：99年毒品新入監受刑人11,247人，較92年5,988人，增加5,259或0.9倍。由其犯罪行為區分，99年新入監受刑人中純施用毒品者9,110人，占81％；製賣運輸兼施用者計15人，占0.1％，純製賣運輸者1,550人，占13.8％。毒品新入監受刑人中，屬第一級毒品者6,291人，占毒品新入監受刑人55.9％；第二級毒品者4,410人，占39.2％。第三級毒品者438人，占3.9％，第四級毒品者16人，占0.1％，其他為92人，占0.8％。98年與99年新入監受刑人相較計減少1,213人（-9.8％），其中第一級毒品減少1,294人（-14.9％），第二級毒品增加1015人（29.9％），第三級毒品增加166人（61％），第四級毒品增加2人（14.3％），其他部分增加20人（27％）。顯示99年第三級毒品新入監受刑人雖僅增加166人，然增加比例卻高達61％，足見該類毒品犯罪人口正急速增加。</w:t>
      </w:r>
    </w:p>
    <w:p w:rsidR="001739EE" w:rsidRPr="00F76A9B" w:rsidRDefault="001739EE" w:rsidP="0085411D">
      <w:pPr>
        <w:pStyle w:val="6"/>
        <w:numPr>
          <w:ilvl w:val="5"/>
          <w:numId w:val="5"/>
        </w:numPr>
        <w:ind w:leftChars="500" w:left="2381" w:hangingChars="200" w:hanging="680"/>
      </w:pPr>
      <w:r w:rsidRPr="00F76A9B">
        <w:t>次從在監毒品犯觀察，99年底在監毒品犯計</w:t>
      </w:r>
      <w:r w:rsidRPr="00F76A9B">
        <w:lastRenderedPageBreak/>
        <w:t>24,480人，占在監受刑人57,088人之42.9％。在監毒品犯中，屬第一級毒品者17,899人，占在監毒品犯73.1％；第二級毒品者5,316人，占21.7％。由毒品在監受刑人人數統計表，由表中可知81年底至99年底毒品犯人數由11,332，增為24,480人，毒品犯在監比例都維持約4成，是監所中受刑人比例最高的類型，更突顯出毒品問題的嚴重性。</w:t>
      </w:r>
    </w:p>
    <w:p w:rsidR="001739EE" w:rsidRPr="00F76A9B" w:rsidRDefault="001739EE">
      <w:pPr>
        <w:pStyle w:val="10"/>
        <w:ind w:leftChars="400" w:left="1361" w:firstLine="680"/>
        <w:rPr>
          <w:rFonts w:ascii="Times New Roman"/>
          <w:bCs/>
        </w:rPr>
      </w:pPr>
    </w:p>
    <w:p w:rsidR="001739EE" w:rsidRPr="00F76A9B" w:rsidRDefault="001739EE" w:rsidP="00923E2E">
      <w:pPr>
        <w:pStyle w:val="2"/>
        <w:numPr>
          <w:ilvl w:val="0"/>
          <w:numId w:val="0"/>
        </w:numPr>
        <w:ind w:left="751" w:hangingChars="250" w:hanging="751"/>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14 . 92</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年毒品新入監受刑人犯罪行為態樣</w:t>
      </w:r>
      <w:r w:rsidRPr="00F76A9B">
        <w:rPr>
          <w:rFonts w:ascii="Times New Roman" w:hAnsi="Times New Roman"/>
          <w:b/>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870"/>
        <w:gridCol w:w="1700"/>
        <w:gridCol w:w="1870"/>
        <w:gridCol w:w="1360"/>
        <w:gridCol w:w="1020"/>
      </w:tblGrid>
      <w:tr w:rsidR="001739EE" w:rsidRPr="00F76A9B" w:rsidTr="00A65B86">
        <w:tc>
          <w:tcPr>
            <w:tcW w:w="1020" w:type="dxa"/>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新入監毒品犯</w:t>
            </w:r>
          </w:p>
        </w:tc>
        <w:tc>
          <w:tcPr>
            <w:tcW w:w="1700" w:type="dxa"/>
          </w:tcPr>
          <w:p w:rsidR="001739EE" w:rsidRPr="00F76A9B" w:rsidRDefault="001739EE">
            <w:pPr>
              <w:pStyle w:val="2"/>
              <w:numPr>
                <w:ilvl w:val="0"/>
                <w:numId w:val="0"/>
              </w:numPr>
              <w:jc w:val="center"/>
              <w:rPr>
                <w:rFonts w:ascii="Times New Roman" w:hAnsi="Times New Roman"/>
                <w:spacing w:val="-14"/>
                <w:sz w:val="24"/>
              </w:rPr>
            </w:pPr>
            <w:r w:rsidRPr="00F76A9B">
              <w:rPr>
                <w:rFonts w:ascii="Times New Roman" w:hAnsi="Times New Roman"/>
                <w:spacing w:val="-14"/>
                <w:sz w:val="24"/>
              </w:rPr>
              <w:t>純製賣運輸</w:t>
            </w:r>
          </w:p>
        </w:tc>
        <w:tc>
          <w:tcPr>
            <w:tcW w:w="1870" w:type="dxa"/>
          </w:tcPr>
          <w:p w:rsidR="001739EE" w:rsidRPr="00F76A9B" w:rsidRDefault="001739EE">
            <w:pPr>
              <w:pStyle w:val="2"/>
              <w:numPr>
                <w:ilvl w:val="0"/>
                <w:numId w:val="0"/>
              </w:numPr>
              <w:jc w:val="center"/>
              <w:rPr>
                <w:rFonts w:ascii="Times New Roman" w:hAnsi="Times New Roman"/>
                <w:spacing w:val="-14"/>
                <w:sz w:val="24"/>
              </w:rPr>
            </w:pPr>
            <w:r w:rsidRPr="00F76A9B">
              <w:rPr>
                <w:rFonts w:ascii="Times New Roman" w:hAnsi="Times New Roman"/>
                <w:spacing w:val="-14"/>
                <w:sz w:val="24"/>
              </w:rPr>
              <w:t>製賣運輸兼施用</w:t>
            </w:r>
          </w:p>
        </w:tc>
        <w:tc>
          <w:tcPr>
            <w:tcW w:w="1360" w:type="dxa"/>
          </w:tcPr>
          <w:p w:rsidR="001739EE" w:rsidRPr="00F76A9B" w:rsidRDefault="001739EE">
            <w:pPr>
              <w:pStyle w:val="2"/>
              <w:numPr>
                <w:ilvl w:val="0"/>
                <w:numId w:val="0"/>
              </w:numPr>
              <w:jc w:val="center"/>
              <w:rPr>
                <w:rFonts w:ascii="Times New Roman" w:hAnsi="Times New Roman"/>
                <w:spacing w:val="-14"/>
                <w:sz w:val="24"/>
              </w:rPr>
            </w:pPr>
            <w:r w:rsidRPr="00F76A9B">
              <w:rPr>
                <w:rFonts w:ascii="Times New Roman" w:hAnsi="Times New Roman"/>
                <w:spacing w:val="-14"/>
                <w:sz w:val="24"/>
              </w:rPr>
              <w:t>純施用</w:t>
            </w:r>
          </w:p>
        </w:tc>
        <w:tc>
          <w:tcPr>
            <w:tcW w:w="1020" w:type="dxa"/>
          </w:tcPr>
          <w:p w:rsidR="001739EE" w:rsidRPr="00F76A9B" w:rsidRDefault="001739EE">
            <w:pPr>
              <w:pStyle w:val="2"/>
              <w:numPr>
                <w:ilvl w:val="0"/>
                <w:numId w:val="0"/>
              </w:numPr>
              <w:jc w:val="center"/>
              <w:rPr>
                <w:rFonts w:ascii="Times New Roman" w:hAnsi="Times New Roman"/>
                <w:spacing w:val="-14"/>
                <w:sz w:val="24"/>
              </w:rPr>
            </w:pPr>
            <w:r w:rsidRPr="00F76A9B">
              <w:rPr>
                <w:rFonts w:ascii="Times New Roman" w:hAnsi="Times New Roman"/>
                <w:spacing w:val="-14"/>
                <w:sz w:val="24"/>
              </w:rPr>
              <w:t>其他</w:t>
            </w:r>
          </w:p>
        </w:tc>
      </w:tr>
      <w:tr w:rsidR="001739EE" w:rsidRPr="00F76A9B" w:rsidTr="00A65B86">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5,988</w:t>
            </w:r>
          </w:p>
        </w:tc>
        <w:tc>
          <w:tcPr>
            <w:tcW w:w="170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484</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21</w:t>
            </w:r>
          </w:p>
        </w:tc>
        <w:tc>
          <w:tcPr>
            <w:tcW w:w="136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5135</w:t>
            </w:r>
          </w:p>
        </w:tc>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348</w:t>
            </w:r>
          </w:p>
        </w:tc>
      </w:tr>
      <w:tr w:rsidR="001739EE" w:rsidRPr="00F76A9B" w:rsidTr="00A65B86">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10,946</w:t>
            </w:r>
          </w:p>
        </w:tc>
        <w:tc>
          <w:tcPr>
            <w:tcW w:w="170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491</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14</w:t>
            </w:r>
          </w:p>
        </w:tc>
        <w:tc>
          <w:tcPr>
            <w:tcW w:w="136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9955</w:t>
            </w:r>
          </w:p>
        </w:tc>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486</w:t>
            </w:r>
          </w:p>
        </w:tc>
      </w:tr>
      <w:tr w:rsidR="001739EE" w:rsidRPr="00F76A9B" w:rsidTr="00A65B86">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10,988</w:t>
            </w:r>
          </w:p>
        </w:tc>
        <w:tc>
          <w:tcPr>
            <w:tcW w:w="170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516</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39</w:t>
            </w:r>
          </w:p>
        </w:tc>
        <w:tc>
          <w:tcPr>
            <w:tcW w:w="136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10,039</w:t>
            </w:r>
          </w:p>
        </w:tc>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394</w:t>
            </w:r>
          </w:p>
        </w:tc>
      </w:tr>
      <w:tr w:rsidR="001739EE" w:rsidRPr="00F76A9B" w:rsidTr="00A65B86">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12,419</w:t>
            </w:r>
          </w:p>
        </w:tc>
        <w:tc>
          <w:tcPr>
            <w:tcW w:w="170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736</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20</w:t>
            </w:r>
          </w:p>
        </w:tc>
        <w:tc>
          <w:tcPr>
            <w:tcW w:w="136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11,134</w:t>
            </w:r>
          </w:p>
        </w:tc>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529</w:t>
            </w:r>
          </w:p>
        </w:tc>
      </w:tr>
      <w:tr w:rsidR="001739EE" w:rsidRPr="00F76A9B" w:rsidTr="00A65B86">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10,093</w:t>
            </w:r>
          </w:p>
        </w:tc>
        <w:tc>
          <w:tcPr>
            <w:tcW w:w="170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900</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15</w:t>
            </w:r>
          </w:p>
        </w:tc>
        <w:tc>
          <w:tcPr>
            <w:tcW w:w="136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8,710</w:t>
            </w:r>
          </w:p>
        </w:tc>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468</w:t>
            </w:r>
          </w:p>
        </w:tc>
      </w:tr>
      <w:tr w:rsidR="001739EE" w:rsidRPr="00F76A9B" w:rsidTr="00A65B86">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14,492</w:t>
            </w:r>
          </w:p>
        </w:tc>
        <w:tc>
          <w:tcPr>
            <w:tcW w:w="170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1,167</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13</w:t>
            </w:r>
          </w:p>
        </w:tc>
        <w:tc>
          <w:tcPr>
            <w:tcW w:w="136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12,623</w:t>
            </w:r>
          </w:p>
        </w:tc>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689</w:t>
            </w:r>
          </w:p>
        </w:tc>
      </w:tr>
      <w:tr w:rsidR="001739EE" w:rsidRPr="00F76A9B" w:rsidTr="00A65B86">
        <w:tc>
          <w:tcPr>
            <w:tcW w:w="1020" w:type="dxa"/>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870" w:type="dxa"/>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12,440</w:t>
            </w:r>
          </w:p>
        </w:tc>
        <w:tc>
          <w:tcPr>
            <w:tcW w:w="170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1,067</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17</w:t>
            </w:r>
          </w:p>
        </w:tc>
        <w:tc>
          <w:tcPr>
            <w:tcW w:w="136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10,771</w:t>
            </w:r>
          </w:p>
        </w:tc>
        <w:tc>
          <w:tcPr>
            <w:tcW w:w="1020" w:type="dxa"/>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585</w:t>
            </w:r>
          </w:p>
        </w:tc>
      </w:tr>
      <w:tr w:rsidR="001739EE" w:rsidRPr="00F76A9B" w:rsidTr="00A65B86">
        <w:tc>
          <w:tcPr>
            <w:tcW w:w="1020" w:type="dxa"/>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11,247</w:t>
            </w:r>
          </w:p>
        </w:tc>
        <w:tc>
          <w:tcPr>
            <w:tcW w:w="170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1,550</w:t>
            </w:r>
          </w:p>
        </w:tc>
        <w:tc>
          <w:tcPr>
            <w:tcW w:w="187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15</w:t>
            </w:r>
          </w:p>
        </w:tc>
        <w:tc>
          <w:tcPr>
            <w:tcW w:w="136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9,110</w:t>
            </w:r>
          </w:p>
        </w:tc>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572</w:t>
            </w:r>
          </w:p>
        </w:tc>
      </w:tr>
    </w:tbl>
    <w:p w:rsidR="001739EE" w:rsidRPr="00171202" w:rsidRDefault="001739EE" w:rsidP="00A65B86">
      <w:pPr>
        <w:pStyle w:val="3"/>
        <w:numPr>
          <w:ilvl w:val="0"/>
          <w:numId w:val="0"/>
        </w:numPr>
        <w:ind w:left="697" w:hanging="697"/>
        <w:rPr>
          <w:rFonts w:ascii="Times New Roman" w:hAnsi="Times New Roman"/>
          <w:sz w:val="24"/>
          <w:szCs w:val="24"/>
        </w:rPr>
      </w:pPr>
      <w:r w:rsidRPr="00171202">
        <w:rPr>
          <w:rFonts w:ascii="Times New Roman" w:hAnsi="Times New Roman"/>
          <w:sz w:val="24"/>
          <w:szCs w:val="24"/>
        </w:rPr>
        <w:t>資料來源：法務統計摘要，</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2</w:t>
      </w:r>
      <w:r w:rsidRPr="00171202">
        <w:rPr>
          <w:rFonts w:ascii="Times New Roman" w:hAnsi="Times New Roman"/>
          <w:sz w:val="24"/>
          <w:szCs w:val="24"/>
        </w:rPr>
        <w:t>月</w:t>
      </w:r>
      <w:r w:rsidRPr="00171202">
        <w:rPr>
          <w:rFonts w:ascii="Times New Roman" w:hAnsi="Times New Roman"/>
          <w:sz w:val="24"/>
          <w:szCs w:val="24"/>
        </w:rPr>
        <w:t>11</w:t>
      </w:r>
      <w:r w:rsidRPr="00171202">
        <w:rPr>
          <w:rFonts w:ascii="Times New Roman" w:hAnsi="Times New Roman"/>
          <w:sz w:val="24"/>
          <w:szCs w:val="24"/>
        </w:rPr>
        <w:t>日，頁</w:t>
      </w:r>
      <w:r w:rsidRPr="00171202">
        <w:rPr>
          <w:rFonts w:ascii="Times New Roman" w:hAnsi="Times New Roman"/>
          <w:sz w:val="24"/>
          <w:szCs w:val="24"/>
        </w:rPr>
        <w:t>14</w:t>
      </w:r>
      <w:r w:rsidRPr="00171202">
        <w:rPr>
          <w:rFonts w:ascii="Times New Roman" w:hAnsi="Times New Roman"/>
          <w:sz w:val="24"/>
          <w:szCs w:val="24"/>
        </w:rPr>
        <w:t>。</w:t>
      </w:r>
    </w:p>
    <w:p w:rsidR="001739EE" w:rsidRPr="00F76A9B" w:rsidRDefault="001739EE">
      <w:pPr>
        <w:pStyle w:val="2"/>
        <w:numPr>
          <w:ilvl w:val="0"/>
          <w:numId w:val="0"/>
        </w:numPr>
        <w:ind w:left="348"/>
        <w:rPr>
          <w:rFonts w:ascii="Times New Roman" w:hAnsi="Times New Roman"/>
          <w:sz w:val="28"/>
        </w:rPr>
      </w:pPr>
    </w:p>
    <w:p w:rsidR="001739EE" w:rsidRPr="00F76A9B" w:rsidRDefault="001739EE" w:rsidP="00DE7820">
      <w:pPr>
        <w:pStyle w:val="2"/>
        <w:numPr>
          <w:ilvl w:val="0"/>
          <w:numId w:val="0"/>
        </w:numPr>
        <w:ind w:leftChars="2" w:left="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15 . 92</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年毒品新入監受刑人毒品級別</w:t>
      </w:r>
      <w:r w:rsidRPr="00F76A9B">
        <w:rPr>
          <w:rFonts w:ascii="Times New Roman" w:hAnsi="Times New Roman"/>
          <w:b/>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640"/>
        <w:gridCol w:w="1389"/>
        <w:gridCol w:w="1389"/>
        <w:gridCol w:w="1389"/>
        <w:gridCol w:w="1390"/>
        <w:gridCol w:w="655"/>
      </w:tblGrid>
      <w:tr w:rsidR="001739EE" w:rsidRPr="00F76A9B" w:rsidTr="00DE7820">
        <w:tc>
          <w:tcPr>
            <w:tcW w:w="102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64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新入監毒品犯</w:t>
            </w:r>
          </w:p>
        </w:tc>
        <w:tc>
          <w:tcPr>
            <w:tcW w:w="1389"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第一級毒品</w:t>
            </w:r>
          </w:p>
        </w:tc>
        <w:tc>
          <w:tcPr>
            <w:tcW w:w="1389"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第二級毒品</w:t>
            </w:r>
          </w:p>
        </w:tc>
        <w:tc>
          <w:tcPr>
            <w:tcW w:w="1389"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第三級毒品</w:t>
            </w:r>
          </w:p>
        </w:tc>
        <w:tc>
          <w:tcPr>
            <w:tcW w:w="1390"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第四級毒品</w:t>
            </w:r>
          </w:p>
        </w:tc>
        <w:tc>
          <w:tcPr>
            <w:tcW w:w="655" w:type="dxa"/>
          </w:tcPr>
          <w:p w:rsidR="001739EE" w:rsidRPr="00F76A9B" w:rsidRDefault="001739EE">
            <w:pPr>
              <w:pStyle w:val="2"/>
              <w:numPr>
                <w:ilvl w:val="0"/>
                <w:numId w:val="0"/>
              </w:numPr>
              <w:jc w:val="center"/>
              <w:rPr>
                <w:rFonts w:ascii="Times New Roman" w:hAnsi="Times New Roman"/>
                <w:spacing w:val="-14"/>
                <w:sz w:val="24"/>
              </w:rPr>
            </w:pPr>
            <w:r w:rsidRPr="00F76A9B">
              <w:rPr>
                <w:rFonts w:ascii="Times New Roman" w:hAnsi="Times New Roman"/>
                <w:spacing w:val="-14"/>
                <w:sz w:val="24"/>
              </w:rPr>
              <w:t>其他</w:t>
            </w:r>
          </w:p>
        </w:tc>
      </w:tr>
      <w:tr w:rsidR="001739EE" w:rsidRPr="00F76A9B" w:rsidTr="00DE7820">
        <w:tc>
          <w:tcPr>
            <w:tcW w:w="1020" w:type="dxa"/>
            <w:vAlign w:val="center"/>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64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5,988</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3,867</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2,080</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w:t>
            </w:r>
          </w:p>
        </w:tc>
        <w:tc>
          <w:tcPr>
            <w:tcW w:w="1390" w:type="dxa"/>
          </w:tcPr>
          <w:p w:rsidR="001739EE" w:rsidRPr="00F76A9B" w:rsidRDefault="001739EE" w:rsidP="00DE7820">
            <w:pPr>
              <w:pStyle w:val="2"/>
              <w:numPr>
                <w:ilvl w:val="0"/>
                <w:numId w:val="0"/>
              </w:numPr>
              <w:jc w:val="center"/>
              <w:rPr>
                <w:rFonts w:ascii="Times New Roman" w:hAnsi="Times New Roman"/>
                <w:sz w:val="24"/>
              </w:rPr>
            </w:pPr>
          </w:p>
        </w:tc>
        <w:tc>
          <w:tcPr>
            <w:tcW w:w="655"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33</w:t>
            </w:r>
          </w:p>
        </w:tc>
      </w:tr>
      <w:tr w:rsidR="001739EE" w:rsidRPr="00F76A9B" w:rsidTr="00DE7820">
        <w:tc>
          <w:tcPr>
            <w:tcW w:w="1020" w:type="dxa"/>
            <w:vAlign w:val="center"/>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64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10,946</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7,587</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3,253</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24</w:t>
            </w:r>
          </w:p>
        </w:tc>
        <w:tc>
          <w:tcPr>
            <w:tcW w:w="1390" w:type="dxa"/>
          </w:tcPr>
          <w:p w:rsidR="001739EE" w:rsidRPr="00F76A9B" w:rsidRDefault="001739EE" w:rsidP="00DE7820">
            <w:pPr>
              <w:pStyle w:val="2"/>
              <w:numPr>
                <w:ilvl w:val="0"/>
                <w:numId w:val="0"/>
              </w:numPr>
              <w:jc w:val="center"/>
              <w:rPr>
                <w:rFonts w:ascii="Times New Roman" w:hAnsi="Times New Roman"/>
                <w:sz w:val="24"/>
              </w:rPr>
            </w:pPr>
          </w:p>
        </w:tc>
        <w:tc>
          <w:tcPr>
            <w:tcW w:w="655"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82</w:t>
            </w:r>
          </w:p>
        </w:tc>
      </w:tr>
      <w:tr w:rsidR="001739EE" w:rsidRPr="00F76A9B" w:rsidTr="00DE7820">
        <w:tc>
          <w:tcPr>
            <w:tcW w:w="1020" w:type="dxa"/>
            <w:vAlign w:val="center"/>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64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10,988</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7,428</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3,466</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62</w:t>
            </w:r>
          </w:p>
        </w:tc>
        <w:tc>
          <w:tcPr>
            <w:tcW w:w="139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w:t>
            </w:r>
          </w:p>
        </w:tc>
        <w:tc>
          <w:tcPr>
            <w:tcW w:w="655"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28</w:t>
            </w:r>
          </w:p>
        </w:tc>
      </w:tr>
      <w:tr w:rsidR="001739EE" w:rsidRPr="00F76A9B" w:rsidTr="00DE7820">
        <w:tc>
          <w:tcPr>
            <w:tcW w:w="1020" w:type="dxa"/>
            <w:vAlign w:val="center"/>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64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12,419</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8,953</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3,265</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89</w:t>
            </w:r>
          </w:p>
        </w:tc>
        <w:tc>
          <w:tcPr>
            <w:tcW w:w="139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14</w:t>
            </w:r>
          </w:p>
        </w:tc>
        <w:tc>
          <w:tcPr>
            <w:tcW w:w="655"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98</w:t>
            </w:r>
          </w:p>
        </w:tc>
      </w:tr>
      <w:tr w:rsidR="001739EE" w:rsidRPr="00F76A9B" w:rsidTr="00DE7820">
        <w:tc>
          <w:tcPr>
            <w:tcW w:w="1020" w:type="dxa"/>
            <w:vAlign w:val="center"/>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64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10,093</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7,531</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2,388</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123</w:t>
            </w:r>
          </w:p>
        </w:tc>
        <w:tc>
          <w:tcPr>
            <w:tcW w:w="139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6</w:t>
            </w:r>
          </w:p>
        </w:tc>
        <w:tc>
          <w:tcPr>
            <w:tcW w:w="655"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45</w:t>
            </w:r>
          </w:p>
        </w:tc>
      </w:tr>
      <w:tr w:rsidR="001739EE" w:rsidRPr="00F76A9B" w:rsidTr="00DE7820">
        <w:tc>
          <w:tcPr>
            <w:tcW w:w="1020" w:type="dxa"/>
            <w:vAlign w:val="center"/>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64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14,492</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10,267</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3,841</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232</w:t>
            </w:r>
          </w:p>
        </w:tc>
        <w:tc>
          <w:tcPr>
            <w:tcW w:w="139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15</w:t>
            </w:r>
          </w:p>
        </w:tc>
        <w:tc>
          <w:tcPr>
            <w:tcW w:w="655"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137</w:t>
            </w:r>
          </w:p>
        </w:tc>
      </w:tr>
      <w:tr w:rsidR="001739EE" w:rsidRPr="00F76A9B" w:rsidTr="00DE7820">
        <w:tc>
          <w:tcPr>
            <w:tcW w:w="1020" w:type="dxa"/>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64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12,440</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8,685</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3,395</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272</w:t>
            </w:r>
          </w:p>
        </w:tc>
        <w:tc>
          <w:tcPr>
            <w:tcW w:w="139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14</w:t>
            </w:r>
          </w:p>
        </w:tc>
        <w:tc>
          <w:tcPr>
            <w:tcW w:w="655"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74</w:t>
            </w:r>
          </w:p>
        </w:tc>
      </w:tr>
      <w:tr w:rsidR="001739EE" w:rsidRPr="00F76A9B" w:rsidTr="00DE7820">
        <w:tc>
          <w:tcPr>
            <w:tcW w:w="1020" w:type="dxa"/>
          </w:tcPr>
          <w:p w:rsidR="001739EE" w:rsidRPr="00F76A9B" w:rsidRDefault="001739EE" w:rsidP="00A65B86">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64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11,247</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6,291</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4,410</w:t>
            </w:r>
          </w:p>
        </w:tc>
        <w:tc>
          <w:tcPr>
            <w:tcW w:w="1389"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438</w:t>
            </w:r>
          </w:p>
        </w:tc>
        <w:tc>
          <w:tcPr>
            <w:tcW w:w="1390"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16</w:t>
            </w:r>
          </w:p>
        </w:tc>
        <w:tc>
          <w:tcPr>
            <w:tcW w:w="655" w:type="dxa"/>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92</w:t>
            </w:r>
          </w:p>
        </w:tc>
      </w:tr>
    </w:tbl>
    <w:p w:rsidR="001739EE" w:rsidRPr="00171202" w:rsidRDefault="001739EE" w:rsidP="00E21412">
      <w:pPr>
        <w:pStyle w:val="2"/>
        <w:numPr>
          <w:ilvl w:val="0"/>
          <w:numId w:val="0"/>
        </w:numPr>
        <w:ind w:leftChars="2" w:left="7"/>
        <w:rPr>
          <w:rFonts w:ascii="Times New Roman" w:hAnsi="Times New Roman"/>
          <w:sz w:val="24"/>
          <w:szCs w:val="24"/>
        </w:rPr>
      </w:pPr>
      <w:r w:rsidRPr="00171202">
        <w:rPr>
          <w:rFonts w:ascii="Times New Roman" w:hAnsi="Times New Roman"/>
          <w:sz w:val="24"/>
          <w:szCs w:val="24"/>
        </w:rPr>
        <w:t>資料來源：法務統計月報，</w:t>
      </w:r>
      <w:r w:rsidRPr="00171202">
        <w:rPr>
          <w:rFonts w:ascii="Times New Roman" w:hAnsi="Times New Roman"/>
          <w:sz w:val="24"/>
          <w:szCs w:val="24"/>
        </w:rPr>
        <w:t>99</w:t>
      </w:r>
      <w:r w:rsidRPr="00171202">
        <w:rPr>
          <w:rFonts w:ascii="Times New Roman" w:hAnsi="Times New Roman"/>
          <w:sz w:val="24"/>
          <w:szCs w:val="24"/>
        </w:rPr>
        <w:t>年</w:t>
      </w:r>
      <w:r w:rsidRPr="00171202">
        <w:rPr>
          <w:rFonts w:ascii="Times New Roman" w:hAnsi="Times New Roman"/>
          <w:sz w:val="24"/>
          <w:szCs w:val="24"/>
        </w:rPr>
        <w:t>12</w:t>
      </w:r>
      <w:r w:rsidRPr="00171202">
        <w:rPr>
          <w:rFonts w:ascii="Times New Roman" w:hAnsi="Times New Roman"/>
          <w:sz w:val="24"/>
          <w:szCs w:val="24"/>
        </w:rPr>
        <w:t>月，頁</w:t>
      </w:r>
      <w:r w:rsidRPr="00171202">
        <w:rPr>
          <w:rFonts w:ascii="Times New Roman" w:hAnsi="Times New Roman"/>
          <w:sz w:val="24"/>
          <w:szCs w:val="24"/>
        </w:rPr>
        <w:t>93</w:t>
      </w:r>
      <w:r w:rsidRPr="00171202">
        <w:rPr>
          <w:rFonts w:ascii="Times New Roman" w:hAnsi="Times New Roman"/>
          <w:sz w:val="24"/>
          <w:szCs w:val="24"/>
        </w:rPr>
        <w:t>。</w:t>
      </w:r>
    </w:p>
    <w:p w:rsidR="001739EE" w:rsidRPr="00F76A9B" w:rsidRDefault="001739EE">
      <w:pPr>
        <w:pStyle w:val="2"/>
        <w:numPr>
          <w:ilvl w:val="0"/>
          <w:numId w:val="0"/>
        </w:numPr>
        <w:ind w:left="348"/>
        <w:rPr>
          <w:rFonts w:ascii="Times New Roman" w:hAnsi="Times New Roman"/>
          <w:sz w:val="28"/>
        </w:rPr>
      </w:pPr>
    </w:p>
    <w:p w:rsidR="001739EE" w:rsidRPr="00F76A9B" w:rsidRDefault="001739EE" w:rsidP="00DE7820">
      <w:pPr>
        <w:pStyle w:val="2"/>
        <w:numPr>
          <w:ilvl w:val="0"/>
          <w:numId w:val="0"/>
        </w:numPr>
        <w:ind w:leftChars="2" w:left="7"/>
        <w:rPr>
          <w:rFonts w:ascii="Times New Roman" w:hAnsi="Times New Roman"/>
          <w:sz w:val="28"/>
        </w:rPr>
      </w:pPr>
      <w:r w:rsidRPr="00F76A9B">
        <w:rPr>
          <w:rFonts w:ascii="Times New Roman" w:hAnsi="Times New Roman"/>
          <w:b/>
          <w:sz w:val="28"/>
        </w:rPr>
        <w:t>表</w:t>
      </w:r>
      <w:r w:rsidRPr="00F76A9B">
        <w:rPr>
          <w:rFonts w:ascii="Times New Roman" w:hAnsi="Times New Roman"/>
          <w:b/>
          <w:sz w:val="28"/>
        </w:rPr>
        <w:t>16. 81</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年底毒品在監受刑人</w:t>
      </w:r>
      <w:r w:rsidRPr="00F76A9B">
        <w:rPr>
          <w:rFonts w:ascii="Times New Roman" w:hAnsi="Times New Roman"/>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360"/>
        <w:gridCol w:w="1020"/>
        <w:gridCol w:w="705"/>
        <w:gridCol w:w="1024"/>
        <w:gridCol w:w="987"/>
        <w:gridCol w:w="1023"/>
        <w:gridCol w:w="1021"/>
        <w:gridCol w:w="712"/>
      </w:tblGrid>
      <w:tr w:rsidR="001739EE" w:rsidRPr="00F76A9B" w:rsidTr="00BD17E6">
        <w:trPr>
          <w:tblHeader/>
        </w:trPr>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lastRenderedPageBreak/>
              <w:t>年底別</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在監受刑人總計</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毒品犯總數</w:t>
            </w:r>
          </w:p>
        </w:tc>
        <w:tc>
          <w:tcPr>
            <w:tcW w:w="705" w:type="dxa"/>
            <w:vAlign w:val="center"/>
          </w:tcPr>
          <w:p w:rsidR="001739EE" w:rsidRPr="00F76A9B" w:rsidRDefault="001739EE" w:rsidP="00DE7820">
            <w:pPr>
              <w:pStyle w:val="2"/>
              <w:numPr>
                <w:ilvl w:val="0"/>
                <w:numId w:val="0"/>
              </w:numPr>
              <w:jc w:val="center"/>
              <w:rPr>
                <w:rFonts w:ascii="Times New Roman" w:hAnsi="Times New Roman"/>
                <w:spacing w:val="-14"/>
                <w:sz w:val="24"/>
              </w:rPr>
            </w:pPr>
            <w:r w:rsidRPr="00F76A9B">
              <w:rPr>
                <w:rFonts w:ascii="Times New Roman" w:hAnsi="Times New Roman"/>
                <w:spacing w:val="-14"/>
                <w:sz w:val="24"/>
              </w:rPr>
              <w:t>比例</w:t>
            </w:r>
          </w:p>
          <w:p w:rsidR="001739EE" w:rsidRPr="00F76A9B" w:rsidRDefault="001739EE" w:rsidP="00DE7820">
            <w:pPr>
              <w:pStyle w:val="2"/>
              <w:numPr>
                <w:ilvl w:val="0"/>
                <w:numId w:val="0"/>
              </w:numPr>
              <w:jc w:val="center"/>
              <w:rPr>
                <w:rFonts w:ascii="Times New Roman" w:hAnsi="Times New Roman"/>
                <w:spacing w:val="-14"/>
                <w:sz w:val="24"/>
              </w:rPr>
            </w:pPr>
            <w:r w:rsidRPr="00F76A9B">
              <w:rPr>
                <w:rFonts w:ascii="Times New Roman" w:hAnsi="Times New Roman"/>
                <w:spacing w:val="-14"/>
                <w:sz w:val="24"/>
              </w:rPr>
              <w:t>％</w:t>
            </w:r>
          </w:p>
        </w:tc>
        <w:tc>
          <w:tcPr>
            <w:tcW w:w="1024" w:type="dxa"/>
            <w:vAlign w:val="center"/>
          </w:tcPr>
          <w:p w:rsidR="001739EE" w:rsidRPr="00F76A9B" w:rsidRDefault="001739EE" w:rsidP="00DE7820">
            <w:pPr>
              <w:pStyle w:val="2"/>
              <w:numPr>
                <w:ilvl w:val="0"/>
                <w:numId w:val="0"/>
              </w:numPr>
              <w:jc w:val="center"/>
              <w:rPr>
                <w:rFonts w:ascii="Times New Roman" w:hAnsi="Times New Roman"/>
                <w:spacing w:val="-14"/>
                <w:sz w:val="24"/>
              </w:rPr>
            </w:pPr>
            <w:r w:rsidRPr="00F76A9B">
              <w:rPr>
                <w:rFonts w:ascii="Times New Roman" w:hAnsi="Times New Roman"/>
                <w:spacing w:val="-14"/>
                <w:sz w:val="24"/>
              </w:rPr>
              <w:t>第一級毒品</w:t>
            </w:r>
          </w:p>
        </w:tc>
        <w:tc>
          <w:tcPr>
            <w:tcW w:w="987" w:type="dxa"/>
            <w:vAlign w:val="center"/>
          </w:tcPr>
          <w:p w:rsidR="001739EE" w:rsidRPr="00F76A9B" w:rsidRDefault="001739EE" w:rsidP="00DE7820">
            <w:pPr>
              <w:pStyle w:val="2"/>
              <w:numPr>
                <w:ilvl w:val="0"/>
                <w:numId w:val="0"/>
              </w:numPr>
              <w:jc w:val="center"/>
              <w:rPr>
                <w:rFonts w:ascii="Times New Roman" w:hAnsi="Times New Roman"/>
                <w:spacing w:val="-14"/>
                <w:sz w:val="24"/>
              </w:rPr>
            </w:pPr>
            <w:r w:rsidRPr="00F76A9B">
              <w:rPr>
                <w:rFonts w:ascii="Times New Roman" w:hAnsi="Times New Roman"/>
                <w:spacing w:val="-14"/>
                <w:sz w:val="24"/>
              </w:rPr>
              <w:t>第二級毒品</w:t>
            </w:r>
          </w:p>
        </w:tc>
        <w:tc>
          <w:tcPr>
            <w:tcW w:w="1023" w:type="dxa"/>
            <w:vAlign w:val="center"/>
          </w:tcPr>
          <w:p w:rsidR="001739EE" w:rsidRPr="00F76A9B" w:rsidRDefault="001739EE" w:rsidP="00DE7820">
            <w:pPr>
              <w:pStyle w:val="2"/>
              <w:numPr>
                <w:ilvl w:val="0"/>
                <w:numId w:val="0"/>
              </w:numPr>
              <w:jc w:val="center"/>
              <w:rPr>
                <w:rFonts w:ascii="Times New Roman" w:hAnsi="Times New Roman"/>
                <w:spacing w:val="-14"/>
                <w:sz w:val="24"/>
              </w:rPr>
            </w:pPr>
            <w:r w:rsidRPr="00F76A9B">
              <w:rPr>
                <w:rFonts w:ascii="Times New Roman" w:hAnsi="Times New Roman"/>
                <w:spacing w:val="-14"/>
                <w:sz w:val="24"/>
              </w:rPr>
              <w:t>第三級毒品</w:t>
            </w:r>
          </w:p>
        </w:tc>
        <w:tc>
          <w:tcPr>
            <w:tcW w:w="1021" w:type="dxa"/>
            <w:vAlign w:val="center"/>
          </w:tcPr>
          <w:p w:rsidR="001739EE" w:rsidRPr="00F76A9B" w:rsidRDefault="001739EE" w:rsidP="00DE7820">
            <w:pPr>
              <w:pStyle w:val="2"/>
              <w:numPr>
                <w:ilvl w:val="0"/>
                <w:numId w:val="0"/>
              </w:numPr>
              <w:jc w:val="center"/>
              <w:rPr>
                <w:rFonts w:ascii="Times New Roman" w:hAnsi="Times New Roman"/>
                <w:spacing w:val="-14"/>
                <w:sz w:val="24"/>
              </w:rPr>
            </w:pPr>
            <w:r w:rsidRPr="00F76A9B">
              <w:rPr>
                <w:rFonts w:ascii="Times New Roman" w:hAnsi="Times New Roman"/>
                <w:spacing w:val="-14"/>
                <w:sz w:val="24"/>
              </w:rPr>
              <w:t>第四級毒品</w:t>
            </w:r>
          </w:p>
        </w:tc>
        <w:tc>
          <w:tcPr>
            <w:tcW w:w="712" w:type="dxa"/>
            <w:vAlign w:val="center"/>
          </w:tcPr>
          <w:p w:rsidR="001739EE" w:rsidRPr="00F76A9B" w:rsidRDefault="001739EE" w:rsidP="00DE7820">
            <w:pPr>
              <w:pStyle w:val="2"/>
              <w:numPr>
                <w:ilvl w:val="0"/>
                <w:numId w:val="0"/>
              </w:numPr>
              <w:jc w:val="center"/>
              <w:rPr>
                <w:rFonts w:ascii="Times New Roman" w:hAnsi="Times New Roman"/>
                <w:spacing w:val="-14"/>
                <w:sz w:val="24"/>
              </w:rPr>
            </w:pPr>
            <w:r w:rsidRPr="00F76A9B">
              <w:rPr>
                <w:rFonts w:ascii="Times New Roman" w:hAnsi="Times New Roman"/>
                <w:spacing w:val="-14"/>
                <w:sz w:val="24"/>
              </w:rPr>
              <w:t>其他</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81</w:t>
            </w:r>
            <w:r w:rsidRPr="00F76A9B">
              <w:rPr>
                <w:rFonts w:ascii="Times New Roman" w:hAnsi="Times New Roman"/>
                <w:sz w:val="24"/>
              </w:rPr>
              <w:t>年底</w:t>
            </w:r>
          </w:p>
        </w:tc>
        <w:tc>
          <w:tcPr>
            <w:tcW w:w="1360" w:type="dxa"/>
            <w:textDirection w:val="lrTbV"/>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29,606</w:t>
            </w:r>
          </w:p>
        </w:tc>
        <w:tc>
          <w:tcPr>
            <w:tcW w:w="1020" w:type="dxa"/>
            <w:textDirection w:val="lrTbV"/>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11,332</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38.3</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7,178</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4,154</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82</w:t>
            </w:r>
            <w:r w:rsidRPr="00F76A9B">
              <w:rPr>
                <w:rFonts w:ascii="Times New Roman" w:hAnsi="Times New Roman"/>
                <w:sz w:val="24"/>
              </w:rPr>
              <w:t>年底</w:t>
            </w:r>
          </w:p>
        </w:tc>
        <w:tc>
          <w:tcPr>
            <w:tcW w:w="1360" w:type="dxa"/>
            <w:textDirection w:val="lrTbV"/>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39,946</w:t>
            </w:r>
          </w:p>
        </w:tc>
        <w:tc>
          <w:tcPr>
            <w:tcW w:w="1020" w:type="dxa"/>
            <w:textDirection w:val="lrTbV"/>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21,608</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54.1</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13,589</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8,019</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83</w:t>
            </w:r>
            <w:r w:rsidRPr="00F76A9B">
              <w:rPr>
                <w:rFonts w:ascii="Times New Roman" w:hAnsi="Times New Roman"/>
                <w:sz w:val="24"/>
              </w:rPr>
              <w:t>年底</w:t>
            </w:r>
          </w:p>
        </w:tc>
        <w:tc>
          <w:tcPr>
            <w:tcW w:w="1360" w:type="dxa"/>
            <w:textDirection w:val="lrTbV"/>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42,816</w:t>
            </w:r>
          </w:p>
        </w:tc>
        <w:tc>
          <w:tcPr>
            <w:tcW w:w="1020" w:type="dxa"/>
            <w:textDirection w:val="lrTbV"/>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26,983</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63.0</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18,914</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8,069</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84</w:t>
            </w:r>
            <w:r w:rsidRPr="00F76A9B">
              <w:rPr>
                <w:rFonts w:ascii="Times New Roman" w:hAnsi="Times New Roman"/>
                <w:sz w:val="24"/>
              </w:rPr>
              <w:t>年底</w:t>
            </w:r>
          </w:p>
        </w:tc>
        <w:tc>
          <w:tcPr>
            <w:tcW w:w="1360" w:type="dxa"/>
            <w:textDirection w:val="lrTbV"/>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39,917</w:t>
            </w:r>
          </w:p>
        </w:tc>
        <w:tc>
          <w:tcPr>
            <w:tcW w:w="1020" w:type="dxa"/>
            <w:textDirection w:val="lrTbV"/>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24,798</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62.1</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17,988</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6,805</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85</w:t>
            </w:r>
            <w:r w:rsidRPr="00F76A9B">
              <w:rPr>
                <w:rFonts w:ascii="Times New Roman" w:hAnsi="Times New Roman"/>
                <w:sz w:val="24"/>
              </w:rPr>
              <w:t>年底</w:t>
            </w:r>
          </w:p>
        </w:tc>
        <w:tc>
          <w:tcPr>
            <w:tcW w:w="1360" w:type="dxa"/>
            <w:textDirection w:val="lrTbV"/>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41,613</w:t>
            </w:r>
          </w:p>
        </w:tc>
        <w:tc>
          <w:tcPr>
            <w:tcW w:w="1020" w:type="dxa"/>
            <w:textDirection w:val="lrTbV"/>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23,455</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56.4</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15,928</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7,527</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45,537</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25,004</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54.9</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15,979</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9,025</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40,815</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20,961</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51.4</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14,249</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6,709</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38,278</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16,869</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44.1</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11,659</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5,193</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17</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37,611</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15,478</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41.1</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10,210</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5,183</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83</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39,253</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16,436</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41.9</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10,275</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6,122</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35</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39,825</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16,321</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41.0</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10,602</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5,594</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121</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41,245</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16,013</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41.1</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11,192</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4,758</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13</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50</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45,955</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18,599</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40.5</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13,479</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5,016</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31</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73</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48,779</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19,775</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40.5</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14,487</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5,133</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94</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w:t>
            </w: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58</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51,381</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20,671</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40.2</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15,990</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4,340</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173</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21</w:t>
            </w: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147</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40,461</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14,162</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35.0</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10,484</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3,283</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261</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27</w:t>
            </w: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107</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52,708</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20,933</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39.7</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16,040</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4,189</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439</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31</w:t>
            </w: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234</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55,225</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23,636</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42.8</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18,529</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4,233</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584</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34</w:t>
            </w: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256</w:t>
            </w:r>
          </w:p>
        </w:tc>
      </w:tr>
      <w:tr w:rsidR="001739EE" w:rsidRPr="00F76A9B" w:rsidTr="00DE7820">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年底</w:t>
            </w:r>
          </w:p>
        </w:tc>
        <w:tc>
          <w:tcPr>
            <w:tcW w:w="136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57,088</w:t>
            </w:r>
          </w:p>
        </w:tc>
        <w:tc>
          <w:tcPr>
            <w:tcW w:w="1020"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24,480</w:t>
            </w:r>
          </w:p>
        </w:tc>
        <w:tc>
          <w:tcPr>
            <w:tcW w:w="705"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42.9</w:t>
            </w:r>
          </w:p>
        </w:tc>
        <w:tc>
          <w:tcPr>
            <w:tcW w:w="1024"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17,899</w:t>
            </w:r>
          </w:p>
        </w:tc>
        <w:tc>
          <w:tcPr>
            <w:tcW w:w="987"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5,316</w:t>
            </w:r>
          </w:p>
        </w:tc>
        <w:tc>
          <w:tcPr>
            <w:tcW w:w="1023"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919</w:t>
            </w:r>
          </w:p>
        </w:tc>
        <w:tc>
          <w:tcPr>
            <w:tcW w:w="1021"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41</w:t>
            </w:r>
          </w:p>
        </w:tc>
        <w:tc>
          <w:tcPr>
            <w:tcW w:w="712" w:type="dxa"/>
            <w:vAlign w:val="center"/>
          </w:tcPr>
          <w:p w:rsidR="001739EE" w:rsidRPr="00F76A9B" w:rsidRDefault="001739EE" w:rsidP="00DE7820">
            <w:pPr>
              <w:pStyle w:val="2"/>
              <w:numPr>
                <w:ilvl w:val="0"/>
                <w:numId w:val="0"/>
              </w:numPr>
              <w:jc w:val="center"/>
              <w:rPr>
                <w:rFonts w:ascii="Times New Roman" w:hAnsi="Times New Roman"/>
                <w:sz w:val="24"/>
              </w:rPr>
            </w:pPr>
            <w:r w:rsidRPr="00F76A9B">
              <w:rPr>
                <w:rFonts w:ascii="Times New Roman" w:hAnsi="Times New Roman"/>
                <w:sz w:val="24"/>
              </w:rPr>
              <w:t>305</w:t>
            </w:r>
          </w:p>
        </w:tc>
      </w:tr>
    </w:tbl>
    <w:p w:rsidR="001739EE" w:rsidRPr="00171202" w:rsidRDefault="001739EE" w:rsidP="00DE7820">
      <w:pPr>
        <w:pStyle w:val="3"/>
        <w:numPr>
          <w:ilvl w:val="0"/>
          <w:numId w:val="0"/>
        </w:numPr>
        <w:ind w:leftChars="5" w:left="17"/>
        <w:rPr>
          <w:rFonts w:ascii="Times New Roman" w:hAnsi="Times New Roman"/>
          <w:sz w:val="24"/>
          <w:szCs w:val="24"/>
        </w:rPr>
      </w:pPr>
      <w:r w:rsidRPr="00171202">
        <w:rPr>
          <w:rFonts w:ascii="Times New Roman" w:hAnsi="Times New Roman"/>
          <w:sz w:val="24"/>
          <w:szCs w:val="24"/>
        </w:rPr>
        <w:t>資料來源：法務統計月報，</w:t>
      </w:r>
      <w:r w:rsidRPr="00171202">
        <w:rPr>
          <w:rFonts w:ascii="Times New Roman" w:hAnsi="Times New Roman"/>
          <w:sz w:val="24"/>
          <w:szCs w:val="24"/>
        </w:rPr>
        <w:t>99</w:t>
      </w:r>
      <w:r w:rsidRPr="00171202">
        <w:rPr>
          <w:rFonts w:ascii="Times New Roman" w:hAnsi="Times New Roman"/>
          <w:sz w:val="24"/>
          <w:szCs w:val="24"/>
        </w:rPr>
        <w:t>年</w:t>
      </w:r>
      <w:r w:rsidRPr="00171202">
        <w:rPr>
          <w:rFonts w:ascii="Times New Roman" w:hAnsi="Times New Roman"/>
          <w:sz w:val="24"/>
          <w:szCs w:val="24"/>
        </w:rPr>
        <w:t>12</w:t>
      </w:r>
      <w:r w:rsidRPr="00171202">
        <w:rPr>
          <w:rFonts w:ascii="Times New Roman" w:hAnsi="Times New Roman"/>
          <w:sz w:val="24"/>
          <w:szCs w:val="24"/>
        </w:rPr>
        <w:t>月，頁</w:t>
      </w:r>
      <w:r w:rsidRPr="00171202">
        <w:rPr>
          <w:rFonts w:ascii="Times New Roman" w:hAnsi="Times New Roman"/>
          <w:sz w:val="24"/>
          <w:szCs w:val="24"/>
        </w:rPr>
        <w:t>106-107</w:t>
      </w:r>
      <w:r w:rsidRPr="00171202">
        <w:rPr>
          <w:rFonts w:ascii="Times New Roman" w:hAnsi="Times New Roman"/>
          <w:sz w:val="24"/>
          <w:szCs w:val="24"/>
        </w:rPr>
        <w:t>。</w:t>
      </w:r>
    </w:p>
    <w:p w:rsidR="001739EE" w:rsidRPr="00F76A9B" w:rsidRDefault="001739EE">
      <w:pPr>
        <w:pStyle w:val="3"/>
        <w:numPr>
          <w:ilvl w:val="0"/>
          <w:numId w:val="0"/>
        </w:numPr>
        <w:ind w:leftChars="105" w:left="357"/>
        <w:rPr>
          <w:rFonts w:ascii="Times New Roman" w:hAnsi="Times New Roman"/>
        </w:rPr>
      </w:pPr>
    </w:p>
    <w:p w:rsidR="001739EE" w:rsidRPr="00F76A9B" w:rsidRDefault="001739EE" w:rsidP="00F37F52">
      <w:pPr>
        <w:pStyle w:val="5"/>
        <w:ind w:leftChars="400" w:left="2041" w:hangingChars="200" w:hanging="680"/>
      </w:pPr>
      <w:r w:rsidRPr="00F76A9B">
        <w:t>觀察勒戒現況：</w:t>
      </w:r>
    </w:p>
    <w:p w:rsidR="001739EE" w:rsidRPr="00F76A9B" w:rsidRDefault="001739EE" w:rsidP="0085411D">
      <w:pPr>
        <w:pStyle w:val="6"/>
        <w:numPr>
          <w:ilvl w:val="5"/>
          <w:numId w:val="5"/>
        </w:numPr>
        <w:ind w:leftChars="500" w:left="2381" w:hangingChars="200" w:hanging="680"/>
      </w:pPr>
      <w:r w:rsidRPr="00F76A9B">
        <w:t>勒戒處所設置狀況：法務部依毒品危害防制條例第27條之規定，於看守所（19所）及少年觀護所（18所）內附設勒戒處所，以利用現有設施劃分區域加以收容。</w:t>
      </w:r>
    </w:p>
    <w:p w:rsidR="001739EE" w:rsidRPr="00F76A9B" w:rsidRDefault="001739EE" w:rsidP="0085411D">
      <w:pPr>
        <w:pStyle w:val="6"/>
        <w:numPr>
          <w:ilvl w:val="5"/>
          <w:numId w:val="5"/>
        </w:numPr>
        <w:ind w:leftChars="500" w:left="2381" w:hangingChars="200" w:hanging="680"/>
      </w:pPr>
      <w:r w:rsidRPr="00F76A9B">
        <w:t>收容情形：99年新入所受觀察勒戒人10,311人，較88年40,066人，減少29,755人或74.3％。然較96年10,959人減少648人，同期間經判定有繼續施用毒品傾向，移送戒治所繼續接受戒治者3,301人，占出所人數11,002人之30.0％。無繼續施用毒品傾向而出所者7,701人，占70.0％。自93年受毒品危害防制條例修正後，觀察勒戒人數有明</w:t>
      </w:r>
      <w:r w:rsidRPr="00F76A9B">
        <w:lastRenderedPageBreak/>
        <w:t>顯減少情形。</w:t>
      </w:r>
    </w:p>
    <w:p w:rsidR="001739EE" w:rsidRPr="00F76A9B" w:rsidRDefault="001739EE" w:rsidP="0085411D">
      <w:pPr>
        <w:pStyle w:val="6"/>
        <w:numPr>
          <w:ilvl w:val="5"/>
          <w:numId w:val="5"/>
        </w:numPr>
        <w:ind w:leftChars="500" w:left="2381" w:hangingChars="200" w:hanging="680"/>
      </w:pPr>
      <w:r w:rsidRPr="00F76A9B">
        <w:t>勒戒期間：最多兩個月。</w:t>
      </w:r>
    </w:p>
    <w:p w:rsidR="001739EE" w:rsidRPr="00F76A9B" w:rsidRDefault="001739EE" w:rsidP="0085411D">
      <w:pPr>
        <w:pStyle w:val="6"/>
        <w:numPr>
          <w:ilvl w:val="5"/>
          <w:numId w:val="5"/>
        </w:numPr>
        <w:ind w:leftChars="500" w:left="2381" w:hangingChars="200" w:hanging="680"/>
      </w:pPr>
      <w:r w:rsidRPr="00F76A9B">
        <w:t>觀察勒戒處分流程：法務部訂有觀察勒戒業務作業流程，俾利勒戒處所遵循辦理。</w:t>
      </w:r>
    </w:p>
    <w:p w:rsidR="001739EE" w:rsidRPr="00F76A9B" w:rsidRDefault="001739EE" w:rsidP="0085411D">
      <w:pPr>
        <w:pStyle w:val="6"/>
        <w:numPr>
          <w:ilvl w:val="5"/>
          <w:numId w:val="5"/>
        </w:numPr>
        <w:ind w:leftChars="500" w:left="2381" w:hangingChars="200" w:hanging="680"/>
      </w:pPr>
      <w:r w:rsidRPr="00F76A9B">
        <w:t>觀察勒戒業務及執行方式：</w:t>
      </w:r>
    </w:p>
    <w:p w:rsidR="001739EE" w:rsidRPr="00F76A9B" w:rsidRDefault="001739EE" w:rsidP="0085411D">
      <w:pPr>
        <w:pStyle w:val="7"/>
        <w:numPr>
          <w:ilvl w:val="6"/>
          <w:numId w:val="5"/>
        </w:numPr>
        <w:ind w:leftChars="600" w:left="2381" w:hangingChars="100" w:hanging="340"/>
      </w:pPr>
      <w:r w:rsidRPr="00F76A9B">
        <w:t>評估有無繼續施用毒品傾向：由行政院衛生署指定醫院派精神科醫師、臨床心理師等醫療人員入所依「有無繼續施用毒品傾向評估標準」個別評定其是否有繼續施用毒品傾向。</w:t>
      </w:r>
    </w:p>
    <w:p w:rsidR="001739EE" w:rsidRPr="00F76A9B" w:rsidRDefault="001739EE" w:rsidP="0085411D">
      <w:pPr>
        <w:pStyle w:val="7"/>
        <w:numPr>
          <w:ilvl w:val="6"/>
          <w:numId w:val="5"/>
        </w:numPr>
        <w:ind w:leftChars="600" w:left="2381" w:hangingChars="100" w:hanging="340"/>
      </w:pPr>
      <w:r w:rsidRPr="00F76A9B">
        <w:t>觀察勒戒處遇：勒戒所辦理觀察勒戒人之戒毒輔導及宗教教誨事宜，同時結合社會公益團體及與當地更生保護會分會合作，引進社會資源，積極協助施用毒品者觀察勒戒期間之教化輔導工作。</w:t>
      </w:r>
    </w:p>
    <w:p w:rsidR="001739EE" w:rsidRPr="00F76A9B" w:rsidRDefault="001739EE" w:rsidP="0085411D">
      <w:pPr>
        <w:pStyle w:val="7"/>
        <w:numPr>
          <w:ilvl w:val="6"/>
          <w:numId w:val="5"/>
        </w:numPr>
        <w:ind w:leftChars="600" w:left="2381" w:hangingChars="100" w:hanging="340"/>
      </w:pPr>
      <w:r w:rsidRPr="00F76A9B">
        <w:t>醫療資源之協助：由行政院衛生署精神醫療網臺北、北部、中部、南部、高雄、東部等六責任區域之核心醫院，協調其責任區域內之醫療機構支援，各看守所及少年觀護所則分別與支援醫院簽訂醫療合作契約辦理，以維護觀察勒戒人之身體健康。</w:t>
      </w:r>
    </w:p>
    <w:p w:rsidR="001739EE" w:rsidRPr="00F76A9B" w:rsidRDefault="001739EE">
      <w:pPr>
        <w:pStyle w:val="10"/>
        <w:ind w:leftChars="400" w:left="1361" w:firstLine="680"/>
        <w:rPr>
          <w:rFonts w:ascii="Times New Roman"/>
          <w:bCs/>
        </w:rPr>
      </w:pPr>
    </w:p>
    <w:p w:rsidR="001739EE" w:rsidRPr="00F76A9B" w:rsidRDefault="001739EE" w:rsidP="00E21412">
      <w:pPr>
        <w:pStyle w:val="2"/>
        <w:numPr>
          <w:ilvl w:val="0"/>
          <w:numId w:val="0"/>
        </w:numPr>
        <w:ind w:leftChars="2" w:left="704" w:hanging="69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17. 87</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年看守所、少觀所附設觀察勒戒處所收容情形</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1190"/>
        <w:gridCol w:w="1190"/>
        <w:gridCol w:w="1020"/>
        <w:gridCol w:w="614"/>
        <w:gridCol w:w="916"/>
        <w:gridCol w:w="1360"/>
        <w:gridCol w:w="1052"/>
      </w:tblGrid>
      <w:tr w:rsidR="001739EE" w:rsidRPr="00F76A9B" w:rsidTr="0040799D">
        <w:trPr>
          <w:cantSplit/>
        </w:trPr>
        <w:tc>
          <w:tcPr>
            <w:tcW w:w="1530" w:type="dxa"/>
            <w:vMerge w:val="restart"/>
            <w:vAlign w:val="center"/>
          </w:tcPr>
          <w:p w:rsidR="001739EE" w:rsidRPr="00F76A9B" w:rsidRDefault="001739EE">
            <w:pPr>
              <w:pStyle w:val="2"/>
              <w:numPr>
                <w:ilvl w:val="0"/>
                <w:numId w:val="0"/>
              </w:numPr>
              <w:tabs>
                <w:tab w:val="left" w:pos="1020"/>
              </w:tabs>
              <w:jc w:val="center"/>
              <w:rPr>
                <w:rFonts w:ascii="Times New Roman" w:hAnsi="Times New Roman"/>
                <w:sz w:val="24"/>
              </w:rPr>
            </w:pPr>
            <w:r w:rsidRPr="00F76A9B">
              <w:rPr>
                <w:rFonts w:ascii="Times New Roman" w:hAnsi="Times New Roman"/>
                <w:sz w:val="24"/>
              </w:rPr>
              <w:t>年別</w:t>
            </w:r>
          </w:p>
        </w:tc>
        <w:tc>
          <w:tcPr>
            <w:tcW w:w="4014" w:type="dxa"/>
            <w:gridSpan w:val="4"/>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新入所</w:t>
            </w:r>
          </w:p>
        </w:tc>
        <w:tc>
          <w:tcPr>
            <w:tcW w:w="3328" w:type="dxa"/>
            <w:gridSpan w:val="3"/>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岀所</w:t>
            </w:r>
          </w:p>
        </w:tc>
      </w:tr>
      <w:tr w:rsidR="001739EE" w:rsidRPr="00F76A9B" w:rsidTr="0040799D">
        <w:trPr>
          <w:cantSplit/>
        </w:trPr>
        <w:tc>
          <w:tcPr>
            <w:tcW w:w="1530" w:type="dxa"/>
            <w:vMerge/>
            <w:vAlign w:val="center"/>
          </w:tcPr>
          <w:p w:rsidR="001739EE" w:rsidRPr="00F76A9B" w:rsidRDefault="001739EE">
            <w:pPr>
              <w:pStyle w:val="2"/>
              <w:numPr>
                <w:ilvl w:val="0"/>
                <w:numId w:val="0"/>
              </w:numPr>
              <w:rPr>
                <w:rFonts w:ascii="Times New Roman" w:hAnsi="Times New Roman"/>
                <w:sz w:val="24"/>
              </w:rPr>
            </w:pPr>
          </w:p>
        </w:tc>
        <w:tc>
          <w:tcPr>
            <w:tcW w:w="1190" w:type="dxa"/>
            <w:vMerge w:val="restart"/>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1190" w:type="dxa"/>
            <w:vMerge w:val="restart"/>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初次入所</w:t>
            </w:r>
          </w:p>
        </w:tc>
        <w:tc>
          <w:tcPr>
            <w:tcW w:w="1634" w:type="dxa"/>
            <w:gridSpan w:val="2"/>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再次入所</w:t>
            </w:r>
          </w:p>
        </w:tc>
        <w:tc>
          <w:tcPr>
            <w:tcW w:w="916" w:type="dxa"/>
            <w:vMerge w:val="restart"/>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2412" w:type="dxa"/>
            <w:gridSpan w:val="2"/>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有繼續施用毒品傾向</w:t>
            </w:r>
          </w:p>
        </w:tc>
      </w:tr>
      <w:tr w:rsidR="001739EE" w:rsidRPr="00F76A9B" w:rsidTr="0040799D">
        <w:trPr>
          <w:cantSplit/>
        </w:trPr>
        <w:tc>
          <w:tcPr>
            <w:tcW w:w="1530" w:type="dxa"/>
            <w:vMerge/>
            <w:vAlign w:val="center"/>
          </w:tcPr>
          <w:p w:rsidR="001739EE" w:rsidRPr="00F76A9B" w:rsidRDefault="001739EE">
            <w:pPr>
              <w:pStyle w:val="2"/>
              <w:numPr>
                <w:ilvl w:val="0"/>
                <w:numId w:val="0"/>
              </w:numPr>
              <w:rPr>
                <w:rFonts w:ascii="Times New Roman" w:hAnsi="Times New Roman"/>
                <w:sz w:val="24"/>
              </w:rPr>
            </w:pPr>
          </w:p>
        </w:tc>
        <w:tc>
          <w:tcPr>
            <w:tcW w:w="1190" w:type="dxa"/>
            <w:vMerge/>
            <w:vAlign w:val="center"/>
          </w:tcPr>
          <w:p w:rsidR="001739EE" w:rsidRPr="00F76A9B" w:rsidRDefault="001739EE">
            <w:pPr>
              <w:pStyle w:val="2"/>
              <w:numPr>
                <w:ilvl w:val="0"/>
                <w:numId w:val="0"/>
              </w:numPr>
              <w:jc w:val="center"/>
              <w:rPr>
                <w:rFonts w:ascii="Times New Roman" w:hAnsi="Times New Roman"/>
                <w:sz w:val="24"/>
              </w:rPr>
            </w:pPr>
          </w:p>
        </w:tc>
        <w:tc>
          <w:tcPr>
            <w:tcW w:w="1190" w:type="dxa"/>
            <w:vMerge/>
            <w:vAlign w:val="center"/>
          </w:tcPr>
          <w:p w:rsidR="001739EE" w:rsidRPr="00F76A9B" w:rsidRDefault="001739EE">
            <w:pPr>
              <w:pStyle w:val="2"/>
              <w:numPr>
                <w:ilvl w:val="0"/>
                <w:numId w:val="0"/>
              </w:numPr>
              <w:jc w:val="center"/>
              <w:rPr>
                <w:rFonts w:ascii="Times New Roman" w:hAnsi="Times New Roman"/>
                <w:sz w:val="24"/>
              </w:rPr>
            </w:pPr>
          </w:p>
        </w:tc>
        <w:tc>
          <w:tcPr>
            <w:tcW w:w="1020" w:type="dxa"/>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人</w:t>
            </w:r>
          </w:p>
        </w:tc>
        <w:tc>
          <w:tcPr>
            <w:tcW w:w="614" w:type="dxa"/>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w:t>
            </w:r>
          </w:p>
        </w:tc>
        <w:tc>
          <w:tcPr>
            <w:tcW w:w="916" w:type="dxa"/>
            <w:vMerge/>
            <w:vAlign w:val="center"/>
          </w:tcPr>
          <w:p w:rsidR="001739EE" w:rsidRPr="00F76A9B" w:rsidRDefault="001739EE">
            <w:pPr>
              <w:pStyle w:val="2"/>
              <w:numPr>
                <w:ilvl w:val="0"/>
                <w:numId w:val="0"/>
              </w:numPr>
              <w:jc w:val="center"/>
              <w:rPr>
                <w:rFonts w:ascii="Times New Roman" w:hAnsi="Times New Roman"/>
                <w:sz w:val="24"/>
              </w:rPr>
            </w:pPr>
          </w:p>
        </w:tc>
        <w:tc>
          <w:tcPr>
            <w:tcW w:w="1360" w:type="dxa"/>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人</w:t>
            </w:r>
          </w:p>
        </w:tc>
        <w:tc>
          <w:tcPr>
            <w:tcW w:w="1052" w:type="dxa"/>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w:t>
            </w:r>
          </w:p>
        </w:tc>
      </w:tr>
      <w:tr w:rsidR="001739EE" w:rsidRPr="00F76A9B" w:rsidTr="0040799D">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r w:rsidRPr="00F76A9B">
              <w:rPr>
                <w:rFonts w:ascii="Times New Roman" w:hAnsi="Times New Roman"/>
                <w:sz w:val="24"/>
              </w:rPr>
              <w:t>5-12</w:t>
            </w:r>
            <w:r w:rsidRPr="00F76A9B">
              <w:rPr>
                <w:rFonts w:ascii="Times New Roman" w:hAnsi="Times New Roman"/>
                <w:sz w:val="24"/>
              </w:rPr>
              <w:t>月</w:t>
            </w:r>
          </w:p>
        </w:tc>
        <w:tc>
          <w:tcPr>
            <w:tcW w:w="1190"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32,030</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30,822</w:t>
            </w:r>
          </w:p>
        </w:tc>
        <w:tc>
          <w:tcPr>
            <w:tcW w:w="1020"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1,208</w:t>
            </w:r>
          </w:p>
        </w:tc>
        <w:tc>
          <w:tcPr>
            <w:tcW w:w="614"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3.8</w:t>
            </w:r>
          </w:p>
        </w:tc>
        <w:tc>
          <w:tcPr>
            <w:tcW w:w="916"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29,826</w:t>
            </w:r>
          </w:p>
        </w:tc>
        <w:tc>
          <w:tcPr>
            <w:tcW w:w="1360"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7,354</w:t>
            </w:r>
          </w:p>
        </w:tc>
        <w:tc>
          <w:tcPr>
            <w:tcW w:w="1052"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24.7</w:t>
            </w:r>
          </w:p>
        </w:tc>
      </w:tr>
      <w:tr w:rsidR="001739EE" w:rsidRPr="00F76A9B" w:rsidTr="0040799D">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190"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40,066</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31,986</w:t>
            </w:r>
          </w:p>
        </w:tc>
        <w:tc>
          <w:tcPr>
            <w:tcW w:w="1020"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8,346</w:t>
            </w:r>
          </w:p>
        </w:tc>
        <w:tc>
          <w:tcPr>
            <w:tcW w:w="614"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20.8</w:t>
            </w:r>
          </w:p>
        </w:tc>
        <w:tc>
          <w:tcPr>
            <w:tcW w:w="916"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39,823</w:t>
            </w:r>
          </w:p>
        </w:tc>
        <w:tc>
          <w:tcPr>
            <w:tcW w:w="1360"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12,567</w:t>
            </w:r>
          </w:p>
        </w:tc>
        <w:tc>
          <w:tcPr>
            <w:tcW w:w="1052"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31.6</w:t>
            </w:r>
          </w:p>
        </w:tc>
      </w:tr>
      <w:tr w:rsidR="001739EE" w:rsidRPr="00F76A9B" w:rsidTr="0040799D">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190"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33,412</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24,057</w:t>
            </w:r>
          </w:p>
        </w:tc>
        <w:tc>
          <w:tcPr>
            <w:tcW w:w="1020"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9,355</w:t>
            </w:r>
          </w:p>
        </w:tc>
        <w:tc>
          <w:tcPr>
            <w:tcW w:w="614"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28.0</w:t>
            </w:r>
          </w:p>
        </w:tc>
        <w:tc>
          <w:tcPr>
            <w:tcW w:w="916"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24,014</w:t>
            </w:r>
          </w:p>
        </w:tc>
        <w:tc>
          <w:tcPr>
            <w:tcW w:w="1360"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12,687</w:t>
            </w:r>
          </w:p>
        </w:tc>
        <w:tc>
          <w:tcPr>
            <w:tcW w:w="1052"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37.3</w:t>
            </w:r>
          </w:p>
        </w:tc>
      </w:tr>
      <w:tr w:rsidR="001739EE" w:rsidRPr="00F76A9B" w:rsidTr="0040799D">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190"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21,411</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14,241</w:t>
            </w:r>
          </w:p>
        </w:tc>
        <w:tc>
          <w:tcPr>
            <w:tcW w:w="1020"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7,170</w:t>
            </w:r>
          </w:p>
        </w:tc>
        <w:tc>
          <w:tcPr>
            <w:tcW w:w="614"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33.5</w:t>
            </w:r>
          </w:p>
        </w:tc>
        <w:tc>
          <w:tcPr>
            <w:tcW w:w="916"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22,063</w:t>
            </w:r>
          </w:p>
        </w:tc>
        <w:tc>
          <w:tcPr>
            <w:tcW w:w="1360" w:type="dxa"/>
            <w:textDirection w:val="lrTbV"/>
          </w:tcPr>
          <w:p w:rsidR="001739EE" w:rsidRPr="00F76A9B" w:rsidRDefault="001739EE">
            <w:pPr>
              <w:pStyle w:val="4"/>
              <w:numPr>
                <w:ilvl w:val="0"/>
                <w:numId w:val="0"/>
              </w:numPr>
              <w:jc w:val="right"/>
              <w:rPr>
                <w:rFonts w:ascii="Times New Roman" w:hAnsi="Times New Roman"/>
                <w:bCs/>
              </w:rPr>
            </w:pPr>
            <w:r w:rsidRPr="00F76A9B">
              <w:rPr>
                <w:rFonts w:ascii="Times New Roman" w:hAnsi="Times New Roman"/>
                <w:bCs/>
                <w:sz w:val="24"/>
              </w:rPr>
              <w:t>8,462</w:t>
            </w:r>
          </w:p>
        </w:tc>
        <w:tc>
          <w:tcPr>
            <w:tcW w:w="1052"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38.4</w:t>
            </w:r>
          </w:p>
        </w:tc>
      </w:tr>
      <w:tr w:rsidR="001739EE" w:rsidRPr="00F76A9B" w:rsidTr="0040799D">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190"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17,961</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12,330</w:t>
            </w:r>
          </w:p>
        </w:tc>
        <w:tc>
          <w:tcPr>
            <w:tcW w:w="1020"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5,631</w:t>
            </w:r>
          </w:p>
        </w:tc>
        <w:tc>
          <w:tcPr>
            <w:tcW w:w="614" w:type="dxa"/>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31.4</w:t>
            </w:r>
          </w:p>
        </w:tc>
        <w:tc>
          <w:tcPr>
            <w:tcW w:w="916"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17,905</w:t>
            </w:r>
          </w:p>
        </w:tc>
        <w:tc>
          <w:tcPr>
            <w:tcW w:w="1360"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6,190</w:t>
            </w:r>
          </w:p>
        </w:tc>
        <w:tc>
          <w:tcPr>
            <w:tcW w:w="1052" w:type="dxa"/>
            <w:textDirection w:val="lrTbV"/>
          </w:tcPr>
          <w:p w:rsidR="001739EE" w:rsidRPr="00F76A9B" w:rsidRDefault="001739EE">
            <w:pPr>
              <w:pStyle w:val="4"/>
              <w:numPr>
                <w:ilvl w:val="0"/>
                <w:numId w:val="0"/>
              </w:numPr>
              <w:jc w:val="right"/>
              <w:rPr>
                <w:rFonts w:ascii="Times New Roman" w:hAnsi="Times New Roman"/>
                <w:bCs/>
                <w:sz w:val="24"/>
              </w:rPr>
            </w:pPr>
            <w:r w:rsidRPr="00F76A9B">
              <w:rPr>
                <w:rFonts w:ascii="Times New Roman" w:hAnsi="Times New Roman"/>
                <w:bCs/>
                <w:sz w:val="24"/>
              </w:rPr>
              <w:t>34.6</w:t>
            </w:r>
          </w:p>
        </w:tc>
      </w:tr>
      <w:tr w:rsidR="001739EE" w:rsidRPr="00F76A9B" w:rsidTr="0040799D">
        <w:trPr>
          <w:trHeight w:val="298"/>
        </w:trPr>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15,877</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11,982</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3,895</w:t>
            </w:r>
          </w:p>
        </w:tc>
        <w:tc>
          <w:tcPr>
            <w:tcW w:w="61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24.5</w:t>
            </w:r>
          </w:p>
        </w:tc>
        <w:tc>
          <w:tcPr>
            <w:tcW w:w="91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16,033</w:t>
            </w:r>
          </w:p>
        </w:tc>
        <w:tc>
          <w:tcPr>
            <w:tcW w:w="136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5,221</w:t>
            </w:r>
          </w:p>
        </w:tc>
        <w:tc>
          <w:tcPr>
            <w:tcW w:w="1052" w:type="dxa"/>
          </w:tcPr>
          <w:p w:rsidR="001739EE" w:rsidRPr="00F76A9B" w:rsidRDefault="001739EE">
            <w:pPr>
              <w:pStyle w:val="2"/>
              <w:numPr>
                <w:ilvl w:val="0"/>
                <w:numId w:val="0"/>
              </w:numPr>
              <w:wordWrap w:val="0"/>
              <w:jc w:val="right"/>
              <w:rPr>
                <w:rFonts w:ascii="Times New Roman" w:hAnsi="Times New Roman"/>
                <w:sz w:val="24"/>
              </w:rPr>
            </w:pPr>
            <w:r w:rsidRPr="00F76A9B">
              <w:rPr>
                <w:rFonts w:ascii="Times New Roman" w:hAnsi="Times New Roman"/>
                <w:sz w:val="24"/>
              </w:rPr>
              <w:t>32.6</w:t>
            </w:r>
          </w:p>
        </w:tc>
      </w:tr>
      <w:tr w:rsidR="001739EE" w:rsidRPr="00F76A9B" w:rsidTr="0040799D">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lastRenderedPageBreak/>
              <w:t>93</w:t>
            </w:r>
            <w:r w:rsidRPr="00F76A9B">
              <w:rPr>
                <w:rFonts w:ascii="Times New Roman" w:hAnsi="Times New Roman"/>
                <w:sz w:val="24"/>
              </w:rPr>
              <w:t>年</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12,531</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11,086</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1,445</w:t>
            </w:r>
          </w:p>
        </w:tc>
        <w:tc>
          <w:tcPr>
            <w:tcW w:w="61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11.5</w:t>
            </w:r>
          </w:p>
        </w:tc>
        <w:tc>
          <w:tcPr>
            <w:tcW w:w="91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12,398</w:t>
            </w:r>
          </w:p>
        </w:tc>
        <w:tc>
          <w:tcPr>
            <w:tcW w:w="136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3,001</w:t>
            </w:r>
          </w:p>
        </w:tc>
        <w:tc>
          <w:tcPr>
            <w:tcW w:w="1052"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24.2</w:t>
            </w:r>
          </w:p>
        </w:tc>
      </w:tr>
      <w:tr w:rsidR="001739EE" w:rsidRPr="00F76A9B" w:rsidTr="0040799D">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13,797</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12,148</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1,649</w:t>
            </w:r>
          </w:p>
        </w:tc>
        <w:tc>
          <w:tcPr>
            <w:tcW w:w="61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12.0</w:t>
            </w:r>
          </w:p>
        </w:tc>
        <w:tc>
          <w:tcPr>
            <w:tcW w:w="91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13,668</w:t>
            </w:r>
          </w:p>
        </w:tc>
        <w:tc>
          <w:tcPr>
            <w:tcW w:w="136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3,350</w:t>
            </w:r>
          </w:p>
        </w:tc>
        <w:tc>
          <w:tcPr>
            <w:tcW w:w="1052"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24.5</w:t>
            </w:r>
          </w:p>
        </w:tc>
      </w:tr>
      <w:tr w:rsidR="001739EE" w:rsidRPr="00F76A9B" w:rsidTr="0040799D">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11,017</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9,185</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1,832</w:t>
            </w:r>
          </w:p>
        </w:tc>
        <w:tc>
          <w:tcPr>
            <w:tcW w:w="61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16.6</w:t>
            </w:r>
          </w:p>
        </w:tc>
        <w:tc>
          <w:tcPr>
            <w:tcW w:w="91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10,868</w:t>
            </w:r>
          </w:p>
        </w:tc>
        <w:tc>
          <w:tcPr>
            <w:tcW w:w="136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2,971</w:t>
            </w:r>
          </w:p>
        </w:tc>
        <w:tc>
          <w:tcPr>
            <w:tcW w:w="1052"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27.3</w:t>
            </w:r>
          </w:p>
        </w:tc>
      </w:tr>
      <w:tr w:rsidR="001739EE" w:rsidRPr="00F76A9B" w:rsidTr="0040799D">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10,959</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8,428</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2,531</w:t>
            </w:r>
          </w:p>
        </w:tc>
        <w:tc>
          <w:tcPr>
            <w:tcW w:w="61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23.1</w:t>
            </w:r>
          </w:p>
        </w:tc>
        <w:tc>
          <w:tcPr>
            <w:tcW w:w="91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10,659</w:t>
            </w:r>
          </w:p>
        </w:tc>
        <w:tc>
          <w:tcPr>
            <w:tcW w:w="136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3,144</w:t>
            </w:r>
          </w:p>
        </w:tc>
        <w:tc>
          <w:tcPr>
            <w:tcW w:w="1052"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29.5</w:t>
            </w:r>
          </w:p>
        </w:tc>
      </w:tr>
      <w:tr w:rsidR="001739EE" w:rsidRPr="00F76A9B" w:rsidTr="0040799D">
        <w:tc>
          <w:tcPr>
            <w:tcW w:w="153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10,311</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7,486</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2,825</w:t>
            </w:r>
          </w:p>
        </w:tc>
        <w:tc>
          <w:tcPr>
            <w:tcW w:w="61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27.4</w:t>
            </w:r>
          </w:p>
        </w:tc>
        <w:tc>
          <w:tcPr>
            <w:tcW w:w="91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11,002</w:t>
            </w:r>
          </w:p>
        </w:tc>
        <w:tc>
          <w:tcPr>
            <w:tcW w:w="136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3,301</w:t>
            </w:r>
          </w:p>
        </w:tc>
        <w:tc>
          <w:tcPr>
            <w:tcW w:w="1052"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30.0</w:t>
            </w:r>
          </w:p>
        </w:tc>
      </w:tr>
      <w:tr w:rsidR="001739EE" w:rsidRPr="00F76A9B" w:rsidTr="0040799D">
        <w:tc>
          <w:tcPr>
            <w:tcW w:w="1530" w:type="dxa"/>
          </w:tcPr>
          <w:p w:rsidR="001739EE" w:rsidRPr="00F76A9B" w:rsidRDefault="001739EE" w:rsidP="001916FB">
            <w:pPr>
              <w:pStyle w:val="2"/>
              <w:numPr>
                <w:ilvl w:val="0"/>
                <w:numId w:val="0"/>
              </w:numP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8,305</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6,494</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1,811</w:t>
            </w:r>
          </w:p>
        </w:tc>
        <w:tc>
          <w:tcPr>
            <w:tcW w:w="61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21.8</w:t>
            </w:r>
          </w:p>
        </w:tc>
        <w:tc>
          <w:tcPr>
            <w:tcW w:w="91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8,355</w:t>
            </w:r>
          </w:p>
        </w:tc>
        <w:tc>
          <w:tcPr>
            <w:tcW w:w="136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1,971</w:t>
            </w:r>
          </w:p>
        </w:tc>
        <w:tc>
          <w:tcPr>
            <w:tcW w:w="1052"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23.6</w:t>
            </w:r>
          </w:p>
        </w:tc>
      </w:tr>
      <w:tr w:rsidR="001739EE" w:rsidRPr="00F76A9B" w:rsidTr="0040799D">
        <w:tc>
          <w:tcPr>
            <w:tcW w:w="1530" w:type="dxa"/>
          </w:tcPr>
          <w:p w:rsidR="001739EE" w:rsidRPr="00F76A9B" w:rsidRDefault="001739EE" w:rsidP="001916FB">
            <w:pPr>
              <w:pStyle w:val="2"/>
              <w:numPr>
                <w:ilvl w:val="0"/>
                <w:numId w:val="0"/>
              </w:numP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9,501</w:t>
            </w:r>
          </w:p>
        </w:tc>
        <w:tc>
          <w:tcPr>
            <w:tcW w:w="119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7,690</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1,811</w:t>
            </w:r>
          </w:p>
        </w:tc>
        <w:tc>
          <w:tcPr>
            <w:tcW w:w="61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19.1</w:t>
            </w:r>
          </w:p>
        </w:tc>
        <w:tc>
          <w:tcPr>
            <w:tcW w:w="91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9,445</w:t>
            </w:r>
          </w:p>
        </w:tc>
        <w:tc>
          <w:tcPr>
            <w:tcW w:w="136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1,449</w:t>
            </w:r>
          </w:p>
        </w:tc>
        <w:tc>
          <w:tcPr>
            <w:tcW w:w="1052"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15.3</w:t>
            </w:r>
          </w:p>
        </w:tc>
      </w:tr>
    </w:tbl>
    <w:p w:rsidR="001739EE" w:rsidRPr="00171202" w:rsidRDefault="001739EE" w:rsidP="00E21412">
      <w:pPr>
        <w:pStyle w:val="3"/>
        <w:numPr>
          <w:ilvl w:val="0"/>
          <w:numId w:val="0"/>
        </w:numPr>
        <w:ind w:leftChars="5" w:left="17"/>
        <w:rPr>
          <w:rFonts w:ascii="Times New Roman" w:hAnsi="Times New Roman"/>
          <w:sz w:val="24"/>
          <w:szCs w:val="24"/>
        </w:rPr>
      </w:pPr>
      <w:r w:rsidRPr="00171202">
        <w:rPr>
          <w:rFonts w:ascii="Times New Roman" w:hAnsi="Times New Roman"/>
          <w:sz w:val="24"/>
          <w:szCs w:val="24"/>
        </w:rPr>
        <w:t>資料來源：法務統計月報，</w:t>
      </w:r>
      <w:r w:rsidRPr="00171202">
        <w:rPr>
          <w:rFonts w:ascii="Times New Roman" w:hAnsi="Times New Roman"/>
          <w:sz w:val="24"/>
          <w:szCs w:val="24"/>
        </w:rPr>
        <w:t>99</w:t>
      </w:r>
      <w:r w:rsidRPr="00171202">
        <w:rPr>
          <w:rFonts w:ascii="Times New Roman" w:hAnsi="Times New Roman"/>
          <w:sz w:val="24"/>
          <w:szCs w:val="24"/>
        </w:rPr>
        <w:t>年</w:t>
      </w:r>
      <w:r w:rsidRPr="00171202">
        <w:rPr>
          <w:rFonts w:ascii="Times New Roman" w:hAnsi="Times New Roman"/>
          <w:sz w:val="24"/>
          <w:szCs w:val="24"/>
        </w:rPr>
        <w:t>12</w:t>
      </w:r>
      <w:r w:rsidRPr="00171202">
        <w:rPr>
          <w:rFonts w:ascii="Times New Roman" w:hAnsi="Times New Roman"/>
          <w:sz w:val="24"/>
          <w:szCs w:val="24"/>
        </w:rPr>
        <w:t>月，頁</w:t>
      </w:r>
      <w:r w:rsidRPr="00171202">
        <w:rPr>
          <w:rFonts w:ascii="Times New Roman" w:hAnsi="Times New Roman"/>
          <w:sz w:val="24"/>
          <w:szCs w:val="24"/>
        </w:rPr>
        <w:t>158-159</w:t>
      </w:r>
      <w:r w:rsidRPr="00171202">
        <w:rPr>
          <w:rFonts w:ascii="Times New Roman" w:hAnsi="Times New Roman"/>
          <w:sz w:val="24"/>
          <w:szCs w:val="24"/>
        </w:rPr>
        <w:t>。</w:t>
      </w:r>
    </w:p>
    <w:p w:rsidR="001739EE" w:rsidRPr="00F76A9B" w:rsidRDefault="001739EE" w:rsidP="00CA32EF">
      <w:pPr>
        <w:pStyle w:val="3"/>
        <w:numPr>
          <w:ilvl w:val="0"/>
          <w:numId w:val="0"/>
        </w:numPr>
        <w:ind w:left="696"/>
        <w:rPr>
          <w:rFonts w:ascii="Times New Roman" w:hAnsi="Times New Roman"/>
        </w:rPr>
      </w:pPr>
    </w:p>
    <w:p w:rsidR="001739EE" w:rsidRPr="00F76A9B" w:rsidRDefault="001739EE" w:rsidP="00F37F52">
      <w:pPr>
        <w:pStyle w:val="5"/>
        <w:ind w:leftChars="400" w:left="2041" w:hangingChars="200" w:hanging="680"/>
        <w:rPr>
          <w:b/>
        </w:rPr>
      </w:pPr>
      <w:r w:rsidRPr="00F76A9B">
        <w:t>強制戒治現況</w:t>
      </w:r>
      <w:r w:rsidRPr="00F76A9B">
        <w:rPr>
          <w:b/>
        </w:rPr>
        <w:t>：</w:t>
      </w:r>
    </w:p>
    <w:p w:rsidR="001739EE" w:rsidRPr="00F76A9B" w:rsidRDefault="001739EE" w:rsidP="0085411D">
      <w:pPr>
        <w:pStyle w:val="6"/>
        <w:numPr>
          <w:ilvl w:val="5"/>
          <w:numId w:val="5"/>
        </w:numPr>
        <w:ind w:leftChars="500" w:left="2381" w:hangingChars="200" w:hanging="680"/>
      </w:pPr>
      <w:r w:rsidRPr="00F76A9B">
        <w:t>自87年5月20日「毒品危害防制條例」施行後，對毒品犯採「有條件除刑不除罪」之刑事政策，裁判確定有罪人數大幅縮減，惟裁定觀察勒戒及戒治處分之執行人數相對大幅提昇，以88年為例，全年度共計新收受戒治人為13,490人次；至99年新收戒治人數1,470人，其中93年以後新收戒治人數相較於往年同期減少許多，但此係新修正之毒品危害防制條例已於93年1月施行，對於過去毒品犯二犯及三犯以上令入戒治處所施以強制戒治之規定均予以刪除，故新收戒治人數猛然下降。</w:t>
      </w:r>
    </w:p>
    <w:p w:rsidR="001739EE" w:rsidRPr="00F76A9B" w:rsidRDefault="001739EE" w:rsidP="0085411D">
      <w:pPr>
        <w:pStyle w:val="6"/>
        <w:numPr>
          <w:ilvl w:val="5"/>
          <w:numId w:val="5"/>
        </w:numPr>
        <w:ind w:leftChars="500" w:left="2381" w:hangingChars="200" w:hanging="680"/>
      </w:pPr>
      <w:r w:rsidRPr="00F76A9B">
        <w:t>戒治處所設置狀況：法務部除設有新店、台中、高雄、台東4所獨立戒治所外，為使能發揮最大功效，另於97年1月1日完成與監獄合屬辦公戒治所之裁撤與整併，並保留有5所與監獄合署辦公之戒治所（含3所女子戒治所），藉此集中專業人力更落實受戒治人心理社會處遇及提昇當地戒治資源引入之效能，進而提昇整體戒治成效。</w:t>
      </w:r>
    </w:p>
    <w:p w:rsidR="001739EE" w:rsidRPr="00F76A9B" w:rsidRDefault="001739EE" w:rsidP="0085411D">
      <w:pPr>
        <w:pStyle w:val="6"/>
        <w:numPr>
          <w:ilvl w:val="5"/>
          <w:numId w:val="5"/>
        </w:numPr>
        <w:ind w:leftChars="500" w:left="2381" w:hangingChars="200" w:hanging="680"/>
      </w:pPr>
      <w:r w:rsidRPr="00F76A9B">
        <w:t>戒治時間：依據毒品危害防制條例之規定，戒治時間為6個月以上，不得逾1年。</w:t>
      </w:r>
    </w:p>
    <w:p w:rsidR="001739EE" w:rsidRPr="00F76A9B" w:rsidRDefault="001739EE" w:rsidP="0085411D">
      <w:pPr>
        <w:pStyle w:val="6"/>
        <w:numPr>
          <w:ilvl w:val="5"/>
          <w:numId w:val="5"/>
        </w:numPr>
        <w:ind w:leftChars="500" w:left="2381" w:hangingChars="200" w:hanging="680"/>
      </w:pPr>
      <w:r w:rsidRPr="00F76A9B">
        <w:lastRenderedPageBreak/>
        <w:t>戒治處分流程：依據戒治處分執行條例，戒治處分之執行分調適期、心理輔導期及社會適應期三階段，依序進行。受戒治人需於三個階段依序考核通過，方能提報停止戒治。</w:t>
      </w:r>
    </w:p>
    <w:p w:rsidR="001739EE" w:rsidRPr="00F76A9B" w:rsidRDefault="001739EE" w:rsidP="0085411D">
      <w:pPr>
        <w:pStyle w:val="7"/>
        <w:numPr>
          <w:ilvl w:val="6"/>
          <w:numId w:val="5"/>
        </w:numPr>
        <w:ind w:leftChars="600" w:left="2381" w:hangingChars="100" w:hanging="340"/>
      </w:pPr>
      <w:r w:rsidRPr="00F76A9B">
        <w:t>調適期：培養受戒治人之體力及毅力，增進其戒毒信心。</w:t>
      </w:r>
    </w:p>
    <w:p w:rsidR="001739EE" w:rsidRPr="00F76A9B" w:rsidRDefault="001739EE" w:rsidP="0085411D">
      <w:pPr>
        <w:pStyle w:val="7"/>
        <w:numPr>
          <w:ilvl w:val="6"/>
          <w:numId w:val="5"/>
        </w:numPr>
        <w:ind w:leftChars="600" w:left="2381" w:hangingChars="100" w:hanging="340"/>
      </w:pPr>
      <w:r w:rsidRPr="00F76A9B">
        <w:t>心理輔導期：激發受戒治人之戒毒動機及更生意志，協助其戒除對毒品之心理依賴。</w:t>
      </w:r>
    </w:p>
    <w:p w:rsidR="001739EE" w:rsidRPr="00F76A9B" w:rsidRDefault="001739EE" w:rsidP="0085411D">
      <w:pPr>
        <w:pStyle w:val="7"/>
        <w:numPr>
          <w:ilvl w:val="6"/>
          <w:numId w:val="5"/>
        </w:numPr>
        <w:ind w:leftChars="600" w:left="2381" w:hangingChars="100" w:hanging="340"/>
      </w:pPr>
      <w:r w:rsidRPr="00F76A9B">
        <w:t>社會適應期：重建受戒治人之人際關係及解決問題能力，以協助其復歸社會。</w:t>
      </w:r>
    </w:p>
    <w:p w:rsidR="001739EE" w:rsidRPr="00F76A9B" w:rsidRDefault="001739EE" w:rsidP="0085411D">
      <w:pPr>
        <w:pStyle w:val="6"/>
        <w:numPr>
          <w:ilvl w:val="5"/>
          <w:numId w:val="5"/>
        </w:numPr>
        <w:ind w:leftChars="500" w:left="2381" w:hangingChars="200" w:hanging="680"/>
      </w:pPr>
      <w:r w:rsidRPr="00F76A9B">
        <w:t>強制戒治業務及執行方式：</w:t>
      </w:r>
    </w:p>
    <w:p w:rsidR="001739EE" w:rsidRPr="00F76A9B" w:rsidRDefault="001739EE" w:rsidP="0085411D">
      <w:pPr>
        <w:pStyle w:val="7"/>
        <w:numPr>
          <w:ilvl w:val="6"/>
          <w:numId w:val="5"/>
        </w:numPr>
        <w:ind w:leftChars="600" w:left="2381" w:hangingChars="100" w:hanging="340"/>
      </w:pPr>
      <w:r w:rsidRPr="00F76A9B">
        <w:t>實施各階段處遇課程：法務部訂有「戒治所實施階段處遇課程應行注意事項」，以為各戒治所規劃及辦理各階段處遇課程之類別及時數之依據。對於處遇課程之授課講師，亦訂有「戒治所師資遴聘評鑑辦法」，以維護教學及受戒治學習品質，俾利戒治成效之提昇。</w:t>
      </w:r>
    </w:p>
    <w:p w:rsidR="001739EE" w:rsidRPr="00F76A9B" w:rsidRDefault="001739EE" w:rsidP="0085411D">
      <w:pPr>
        <w:pStyle w:val="7"/>
        <w:numPr>
          <w:ilvl w:val="6"/>
          <w:numId w:val="5"/>
        </w:numPr>
        <w:ind w:leftChars="600" w:left="2381" w:hangingChars="100" w:hanging="340"/>
      </w:pPr>
      <w:r w:rsidRPr="00F76A9B">
        <w:t>提供心理社會處遇：戒治處所設有專業臨床心理師與社會工作員之編制，使能依每位受戒治人藥癮相關之心理社會議題之專業處遇，使能依每位受戒治人之個別需求，加強受戒治人個別（團體）輔導，或心理治療。</w:t>
      </w:r>
    </w:p>
    <w:p w:rsidR="001739EE" w:rsidRPr="00F76A9B" w:rsidRDefault="001739EE" w:rsidP="0085411D">
      <w:pPr>
        <w:pStyle w:val="7"/>
        <w:numPr>
          <w:ilvl w:val="6"/>
          <w:numId w:val="5"/>
        </w:numPr>
        <w:ind w:leftChars="600" w:left="2381" w:hangingChars="100" w:hanging="340"/>
      </w:pPr>
      <w:r w:rsidRPr="00F76A9B">
        <w:t>提供多元戒治輔導方案：除法務部訂頒之三階段處遇課程，及戒治所中專業人員針對受戒治人需求與心理狀態提供之個別或團體處遇外，各戒治所亦積極結合宗教團體、社會團體、學術單位及政府部門等資源，提供更多元化之戒癮輔導方案。</w:t>
      </w:r>
    </w:p>
    <w:p w:rsidR="001739EE" w:rsidRPr="00F76A9B" w:rsidRDefault="001739EE" w:rsidP="0085411D">
      <w:pPr>
        <w:pStyle w:val="7"/>
        <w:numPr>
          <w:ilvl w:val="6"/>
          <w:numId w:val="5"/>
        </w:numPr>
        <w:ind w:leftChars="600" w:left="2381" w:hangingChars="100" w:hanging="340"/>
      </w:pPr>
      <w:r w:rsidRPr="00F76A9B">
        <w:t>戒治醫療資源之引入與結合：法務部所屬之各戒治所</w:t>
      </w:r>
      <w:r w:rsidR="006D1C6E">
        <w:rPr>
          <w:rFonts w:hint="eastAsia"/>
        </w:rPr>
        <w:t>積極</w:t>
      </w:r>
      <w:r w:rsidRPr="00F76A9B">
        <w:t>與社區醫療資源合作，組成戒</w:t>
      </w:r>
      <w:r w:rsidRPr="00F76A9B">
        <w:lastRenderedPageBreak/>
        <w:t>治醫療團隊，接受受戒治人戒治醫療處遇方案，使能落實及提升戒治所之戒治醫療服務品質。</w:t>
      </w:r>
    </w:p>
    <w:p w:rsidR="001739EE" w:rsidRPr="00F76A9B" w:rsidRDefault="001739EE" w:rsidP="0085411D">
      <w:pPr>
        <w:pStyle w:val="7"/>
        <w:numPr>
          <w:ilvl w:val="6"/>
          <w:numId w:val="5"/>
        </w:numPr>
        <w:ind w:leftChars="600" w:left="2381" w:hangingChars="100" w:hanging="340"/>
      </w:pPr>
      <w:r w:rsidRPr="00F76A9B">
        <w:t>銜接所外追蹤輔導：為延續戒治所內之戒治成效，隨著政府於各縣市成立毒品危害防制中心，各戒治所積極協調相關資源入戒治所宣導，並於受戒治人出所時將相關資料函寄毒品危害防制中心，俾利後續追蹤輔導事宜。</w:t>
      </w:r>
    </w:p>
    <w:p w:rsidR="001739EE" w:rsidRPr="00F76A9B" w:rsidRDefault="001739EE">
      <w:pPr>
        <w:pStyle w:val="10"/>
        <w:ind w:leftChars="400" w:left="1361" w:firstLine="680"/>
        <w:rPr>
          <w:rFonts w:ascii="Times New Roman"/>
          <w:bCs/>
        </w:rPr>
      </w:pPr>
    </w:p>
    <w:p w:rsidR="001739EE" w:rsidRPr="00F76A9B" w:rsidRDefault="001739EE" w:rsidP="00E21412">
      <w:pPr>
        <w:pStyle w:val="2"/>
        <w:numPr>
          <w:ilvl w:val="0"/>
          <w:numId w:val="0"/>
        </w:numPr>
        <w:ind w:leftChars="2" w:left="704" w:hanging="69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18. 87</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年受戒治人新入所及出所情形</w:t>
      </w:r>
      <w:r w:rsidRPr="00F76A9B">
        <w:rPr>
          <w:rFonts w:ascii="Times New Roman" w:hAnsi="Times New Roman"/>
          <w:b/>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1729"/>
        <w:gridCol w:w="1122"/>
        <w:gridCol w:w="1122"/>
        <w:gridCol w:w="1123"/>
        <w:gridCol w:w="1024"/>
        <w:gridCol w:w="1222"/>
      </w:tblGrid>
      <w:tr w:rsidR="001739EE" w:rsidRPr="00F76A9B" w:rsidTr="00586850">
        <w:trPr>
          <w:cantSplit/>
        </w:trPr>
        <w:tc>
          <w:tcPr>
            <w:tcW w:w="1530" w:type="dxa"/>
            <w:vMerge w:val="restart"/>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年別</w:t>
            </w:r>
          </w:p>
        </w:tc>
        <w:tc>
          <w:tcPr>
            <w:tcW w:w="6120" w:type="dxa"/>
            <w:gridSpan w:val="5"/>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新入所</w:t>
            </w:r>
          </w:p>
        </w:tc>
        <w:tc>
          <w:tcPr>
            <w:tcW w:w="1222" w:type="dxa"/>
            <w:vMerge w:val="restart"/>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岀所人數</w:t>
            </w:r>
          </w:p>
        </w:tc>
      </w:tr>
      <w:tr w:rsidR="001739EE" w:rsidRPr="00F76A9B" w:rsidTr="00586850">
        <w:trPr>
          <w:cantSplit/>
        </w:trPr>
        <w:tc>
          <w:tcPr>
            <w:tcW w:w="1530" w:type="dxa"/>
            <w:vMerge/>
            <w:vAlign w:val="center"/>
          </w:tcPr>
          <w:p w:rsidR="001739EE" w:rsidRPr="00F76A9B" w:rsidRDefault="001739EE" w:rsidP="00586850">
            <w:pPr>
              <w:pStyle w:val="2"/>
              <w:numPr>
                <w:ilvl w:val="0"/>
                <w:numId w:val="0"/>
              </w:numPr>
              <w:jc w:val="center"/>
              <w:rPr>
                <w:rFonts w:ascii="Times New Roman" w:hAnsi="Times New Roman"/>
                <w:sz w:val="24"/>
                <w:szCs w:val="24"/>
              </w:rPr>
            </w:pPr>
          </w:p>
        </w:tc>
        <w:tc>
          <w:tcPr>
            <w:tcW w:w="1729" w:type="dxa"/>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總計</w:t>
            </w:r>
          </w:p>
        </w:tc>
        <w:tc>
          <w:tcPr>
            <w:tcW w:w="2244" w:type="dxa"/>
            <w:gridSpan w:val="2"/>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第</w:t>
            </w:r>
            <w:r w:rsidRPr="00F76A9B">
              <w:rPr>
                <w:rFonts w:ascii="Times New Roman" w:hAnsi="Times New Roman"/>
                <w:sz w:val="24"/>
                <w:szCs w:val="24"/>
              </w:rPr>
              <w:t>1</w:t>
            </w:r>
            <w:r w:rsidRPr="00F76A9B">
              <w:rPr>
                <w:rFonts w:ascii="Times New Roman" w:hAnsi="Times New Roman"/>
                <w:sz w:val="24"/>
                <w:szCs w:val="24"/>
              </w:rPr>
              <w:t>級毒品</w:t>
            </w:r>
          </w:p>
        </w:tc>
        <w:tc>
          <w:tcPr>
            <w:tcW w:w="2147" w:type="dxa"/>
            <w:gridSpan w:val="2"/>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第</w:t>
            </w:r>
            <w:r w:rsidRPr="00F76A9B">
              <w:rPr>
                <w:rFonts w:ascii="Times New Roman" w:hAnsi="Times New Roman"/>
                <w:sz w:val="24"/>
                <w:szCs w:val="24"/>
              </w:rPr>
              <w:t>2</w:t>
            </w:r>
            <w:r w:rsidRPr="00F76A9B">
              <w:rPr>
                <w:rFonts w:ascii="Times New Roman" w:hAnsi="Times New Roman"/>
                <w:sz w:val="24"/>
                <w:szCs w:val="24"/>
              </w:rPr>
              <w:t>級毒品</w:t>
            </w:r>
          </w:p>
        </w:tc>
        <w:tc>
          <w:tcPr>
            <w:tcW w:w="1222" w:type="dxa"/>
            <w:vMerge/>
            <w:vAlign w:val="center"/>
          </w:tcPr>
          <w:p w:rsidR="001739EE" w:rsidRPr="00F76A9B" w:rsidRDefault="001739EE" w:rsidP="00586850">
            <w:pPr>
              <w:pStyle w:val="2"/>
              <w:numPr>
                <w:ilvl w:val="0"/>
                <w:numId w:val="0"/>
              </w:numPr>
              <w:jc w:val="center"/>
              <w:rPr>
                <w:rFonts w:ascii="Times New Roman" w:hAnsi="Times New Roman"/>
                <w:sz w:val="24"/>
                <w:szCs w:val="24"/>
              </w:rPr>
            </w:pPr>
          </w:p>
        </w:tc>
      </w:tr>
      <w:tr w:rsidR="001739EE" w:rsidRPr="00F76A9B" w:rsidTr="00586850">
        <w:trPr>
          <w:cantSplit/>
        </w:trPr>
        <w:tc>
          <w:tcPr>
            <w:tcW w:w="1530" w:type="dxa"/>
            <w:vMerge/>
            <w:vAlign w:val="center"/>
          </w:tcPr>
          <w:p w:rsidR="001739EE" w:rsidRPr="00F76A9B" w:rsidRDefault="001739EE" w:rsidP="00586850">
            <w:pPr>
              <w:pStyle w:val="2"/>
              <w:numPr>
                <w:ilvl w:val="0"/>
                <w:numId w:val="0"/>
              </w:numPr>
              <w:jc w:val="center"/>
              <w:rPr>
                <w:rFonts w:ascii="Times New Roman" w:hAnsi="Times New Roman"/>
                <w:sz w:val="24"/>
                <w:szCs w:val="24"/>
              </w:rPr>
            </w:pPr>
          </w:p>
        </w:tc>
        <w:tc>
          <w:tcPr>
            <w:tcW w:w="1729" w:type="dxa"/>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人</w:t>
            </w:r>
          </w:p>
        </w:tc>
        <w:tc>
          <w:tcPr>
            <w:tcW w:w="1122" w:type="dxa"/>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人</w:t>
            </w:r>
          </w:p>
        </w:tc>
        <w:tc>
          <w:tcPr>
            <w:tcW w:w="1122" w:type="dxa"/>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w:t>
            </w:r>
          </w:p>
        </w:tc>
        <w:tc>
          <w:tcPr>
            <w:tcW w:w="1123" w:type="dxa"/>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人</w:t>
            </w:r>
          </w:p>
        </w:tc>
        <w:tc>
          <w:tcPr>
            <w:tcW w:w="1024" w:type="dxa"/>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w:t>
            </w:r>
          </w:p>
        </w:tc>
        <w:tc>
          <w:tcPr>
            <w:tcW w:w="1222" w:type="dxa"/>
            <w:vAlign w:val="center"/>
          </w:tcPr>
          <w:p w:rsidR="001739EE" w:rsidRPr="00F76A9B" w:rsidRDefault="001739EE" w:rsidP="00586850">
            <w:pPr>
              <w:pStyle w:val="2"/>
              <w:numPr>
                <w:ilvl w:val="0"/>
                <w:numId w:val="0"/>
              </w:numPr>
              <w:jc w:val="center"/>
              <w:rPr>
                <w:rFonts w:ascii="Times New Roman" w:hAnsi="Times New Roman"/>
                <w:sz w:val="24"/>
                <w:szCs w:val="24"/>
              </w:rPr>
            </w:pPr>
            <w:r w:rsidRPr="00F76A9B">
              <w:rPr>
                <w:rFonts w:ascii="Times New Roman" w:hAnsi="Times New Roman"/>
                <w:sz w:val="24"/>
                <w:szCs w:val="24"/>
              </w:rPr>
              <w:t>人</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87</w:t>
            </w:r>
            <w:r w:rsidRPr="00F76A9B">
              <w:rPr>
                <w:rFonts w:ascii="Times New Roman" w:hAnsi="Times New Roman"/>
                <w:sz w:val="24"/>
                <w:szCs w:val="24"/>
              </w:rPr>
              <w:t>年</w:t>
            </w:r>
            <w:r w:rsidRPr="00F76A9B">
              <w:rPr>
                <w:rFonts w:ascii="Times New Roman" w:hAnsi="Times New Roman"/>
                <w:sz w:val="24"/>
                <w:szCs w:val="24"/>
              </w:rPr>
              <w:t>5-12</w:t>
            </w:r>
            <w:r w:rsidRPr="00F76A9B">
              <w:rPr>
                <w:rFonts w:ascii="Times New Roman" w:hAnsi="Times New Roman"/>
                <w:sz w:val="24"/>
                <w:szCs w:val="24"/>
              </w:rPr>
              <w:t>月</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7,207</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3,507</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48.7</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3,700</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51.3</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1,793</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88</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13,490</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4,568</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33.9</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8,922</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66.1</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16,813</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89</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15,705</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5,497</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35.0</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10,208</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65.0</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24,201</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90</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12,294</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5,493</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44.7</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6,801</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55.3</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23,824</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91</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10,920</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6,345</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58.1</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4,575</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41.9</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18,705</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92</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11,022</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7,399</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67.1</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3,623</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32.9</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18,443</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93</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2,638</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1,974</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74.8</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664</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25.2</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10,613</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94</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3,161</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2,318</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73.3</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843</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26.7</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3,968</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95</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2,830</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2,040</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72.1</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790</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27.9</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4,524</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96</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3,510</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2,468</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70.3</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1,042</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29.7</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5,776</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97</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3,396</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2,098</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61.8</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1,298</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38.2</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4,146</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98</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1,972</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1,297</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65.8</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675</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34.2</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3,382</w:t>
            </w:r>
          </w:p>
        </w:tc>
      </w:tr>
      <w:tr w:rsidR="001739EE" w:rsidRPr="00F76A9B" w:rsidTr="0058099F">
        <w:tc>
          <w:tcPr>
            <w:tcW w:w="1530"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99</w:t>
            </w:r>
            <w:r w:rsidRPr="00F76A9B">
              <w:rPr>
                <w:rFonts w:ascii="Times New Roman" w:hAnsi="Times New Roman"/>
                <w:sz w:val="24"/>
                <w:szCs w:val="24"/>
              </w:rPr>
              <w:t>年</w:t>
            </w:r>
          </w:p>
        </w:tc>
        <w:tc>
          <w:tcPr>
            <w:tcW w:w="1729" w:type="dxa"/>
          </w:tcPr>
          <w:p w:rsidR="001739EE" w:rsidRPr="00F76A9B" w:rsidRDefault="001739EE" w:rsidP="007F5A46">
            <w:pPr>
              <w:pStyle w:val="2"/>
              <w:numPr>
                <w:ilvl w:val="0"/>
                <w:numId w:val="0"/>
              </w:numPr>
              <w:jc w:val="center"/>
              <w:rPr>
                <w:rFonts w:ascii="Times New Roman" w:hAnsi="Times New Roman"/>
                <w:sz w:val="24"/>
                <w:szCs w:val="24"/>
              </w:rPr>
            </w:pPr>
            <w:r w:rsidRPr="00F76A9B">
              <w:rPr>
                <w:rFonts w:ascii="Times New Roman" w:hAnsi="Times New Roman"/>
                <w:sz w:val="24"/>
                <w:szCs w:val="24"/>
              </w:rPr>
              <w:t>1,470</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823</w:t>
            </w:r>
          </w:p>
        </w:tc>
        <w:tc>
          <w:tcPr>
            <w:tcW w:w="11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56.0</w:t>
            </w:r>
          </w:p>
        </w:tc>
        <w:tc>
          <w:tcPr>
            <w:tcW w:w="1123"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647</w:t>
            </w:r>
          </w:p>
        </w:tc>
        <w:tc>
          <w:tcPr>
            <w:tcW w:w="1024"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44.0</w:t>
            </w:r>
          </w:p>
        </w:tc>
        <w:tc>
          <w:tcPr>
            <w:tcW w:w="1222" w:type="dxa"/>
          </w:tcPr>
          <w:p w:rsidR="001739EE" w:rsidRPr="00F76A9B" w:rsidRDefault="001739EE" w:rsidP="0058099F">
            <w:pPr>
              <w:pStyle w:val="2"/>
              <w:numPr>
                <w:ilvl w:val="0"/>
                <w:numId w:val="0"/>
              </w:numPr>
              <w:rPr>
                <w:rFonts w:ascii="Times New Roman" w:hAnsi="Times New Roman"/>
                <w:sz w:val="24"/>
                <w:szCs w:val="24"/>
              </w:rPr>
            </w:pPr>
            <w:r w:rsidRPr="00F76A9B">
              <w:rPr>
                <w:rFonts w:ascii="Times New Roman" w:hAnsi="Times New Roman"/>
                <w:sz w:val="24"/>
                <w:szCs w:val="24"/>
              </w:rPr>
              <w:t>2,212</w:t>
            </w:r>
          </w:p>
        </w:tc>
      </w:tr>
    </w:tbl>
    <w:p w:rsidR="001739EE" w:rsidRPr="00171202" w:rsidRDefault="001739EE" w:rsidP="00171202">
      <w:pPr>
        <w:pStyle w:val="3"/>
        <w:numPr>
          <w:ilvl w:val="0"/>
          <w:numId w:val="0"/>
        </w:numPr>
        <w:ind w:left="520" w:hangingChars="200" w:hanging="520"/>
        <w:rPr>
          <w:rFonts w:ascii="Times New Roman" w:hAnsi="Times New Roman"/>
          <w:sz w:val="24"/>
          <w:szCs w:val="24"/>
        </w:rPr>
      </w:pPr>
      <w:r w:rsidRPr="00171202">
        <w:rPr>
          <w:rFonts w:ascii="Times New Roman" w:hAnsi="Times New Roman"/>
          <w:sz w:val="24"/>
          <w:szCs w:val="24"/>
        </w:rPr>
        <w:t>註：</w:t>
      </w:r>
      <w:r w:rsidRPr="00171202">
        <w:rPr>
          <w:rFonts w:ascii="Times New Roman" w:hAnsi="Times New Roman"/>
          <w:sz w:val="24"/>
          <w:szCs w:val="24"/>
        </w:rPr>
        <w:t>87</w:t>
      </w:r>
      <w:r w:rsidRPr="00171202">
        <w:rPr>
          <w:rFonts w:ascii="Times New Roman" w:hAnsi="Times New Roman"/>
          <w:sz w:val="24"/>
          <w:szCs w:val="24"/>
        </w:rPr>
        <w:t>年</w:t>
      </w:r>
      <w:r w:rsidRPr="00171202">
        <w:rPr>
          <w:rFonts w:ascii="Times New Roman" w:hAnsi="Times New Roman"/>
          <w:sz w:val="24"/>
          <w:szCs w:val="24"/>
        </w:rPr>
        <w:t>5</w:t>
      </w:r>
      <w:r w:rsidRPr="00171202">
        <w:rPr>
          <w:rFonts w:ascii="Times New Roman" w:hAnsi="Times New Roman"/>
          <w:sz w:val="24"/>
          <w:szCs w:val="24"/>
        </w:rPr>
        <w:t>月</w:t>
      </w:r>
      <w:r w:rsidRPr="00171202">
        <w:rPr>
          <w:rFonts w:ascii="Times New Roman" w:hAnsi="Times New Roman"/>
          <w:sz w:val="24"/>
          <w:szCs w:val="24"/>
        </w:rPr>
        <w:t>22</w:t>
      </w:r>
      <w:r w:rsidRPr="00171202">
        <w:rPr>
          <w:rFonts w:ascii="Times New Roman" w:hAnsi="Times New Roman"/>
          <w:sz w:val="24"/>
          <w:szCs w:val="24"/>
        </w:rPr>
        <w:t>日毒品危害防制條例之實施，毒品犯罪者應先裁定觀察勒戒及戒治，故有自</w:t>
      </w:r>
      <w:r w:rsidRPr="00171202">
        <w:rPr>
          <w:rFonts w:ascii="Times New Roman" w:hAnsi="Times New Roman"/>
          <w:sz w:val="24"/>
          <w:szCs w:val="24"/>
        </w:rPr>
        <w:t>87</w:t>
      </w:r>
      <w:r w:rsidRPr="00171202">
        <w:rPr>
          <w:rFonts w:ascii="Times New Roman" w:hAnsi="Times New Roman"/>
          <w:sz w:val="24"/>
          <w:szCs w:val="24"/>
        </w:rPr>
        <w:t>年後始有裁定戒治人數。</w:t>
      </w:r>
    </w:p>
    <w:p w:rsidR="001739EE" w:rsidRPr="00171202" w:rsidRDefault="001739EE" w:rsidP="008A1F63">
      <w:pPr>
        <w:pStyle w:val="3"/>
        <w:numPr>
          <w:ilvl w:val="0"/>
          <w:numId w:val="0"/>
        </w:numPr>
        <w:ind w:leftChars="5" w:left="17"/>
        <w:rPr>
          <w:rFonts w:ascii="Times New Roman" w:hAnsi="Times New Roman"/>
          <w:sz w:val="24"/>
          <w:szCs w:val="24"/>
        </w:rPr>
      </w:pPr>
      <w:r w:rsidRPr="00171202">
        <w:rPr>
          <w:rFonts w:ascii="Times New Roman" w:hAnsi="Times New Roman"/>
          <w:sz w:val="24"/>
          <w:szCs w:val="24"/>
        </w:rPr>
        <w:t>資料來源：法務統計月報，</w:t>
      </w:r>
      <w:r w:rsidRPr="00171202">
        <w:rPr>
          <w:rFonts w:ascii="Times New Roman" w:hAnsi="Times New Roman"/>
          <w:sz w:val="24"/>
          <w:szCs w:val="24"/>
        </w:rPr>
        <w:t>99</w:t>
      </w:r>
      <w:r w:rsidRPr="00171202">
        <w:rPr>
          <w:rFonts w:ascii="Times New Roman" w:hAnsi="Times New Roman"/>
          <w:sz w:val="24"/>
          <w:szCs w:val="24"/>
        </w:rPr>
        <w:t>年</w:t>
      </w:r>
      <w:r w:rsidRPr="00171202">
        <w:rPr>
          <w:rFonts w:ascii="Times New Roman" w:hAnsi="Times New Roman"/>
          <w:sz w:val="24"/>
          <w:szCs w:val="24"/>
        </w:rPr>
        <w:t>12</w:t>
      </w:r>
      <w:r w:rsidRPr="00171202">
        <w:rPr>
          <w:rFonts w:ascii="Times New Roman" w:hAnsi="Times New Roman"/>
          <w:sz w:val="24"/>
          <w:szCs w:val="24"/>
        </w:rPr>
        <w:t>月，頁</w:t>
      </w:r>
      <w:r w:rsidRPr="00171202">
        <w:rPr>
          <w:rFonts w:ascii="Times New Roman" w:hAnsi="Times New Roman"/>
          <w:sz w:val="24"/>
          <w:szCs w:val="24"/>
        </w:rPr>
        <w:t>154-155</w:t>
      </w:r>
      <w:r w:rsidRPr="00171202">
        <w:rPr>
          <w:rFonts w:ascii="Times New Roman" w:hAnsi="Times New Roman"/>
          <w:sz w:val="24"/>
          <w:szCs w:val="24"/>
        </w:rPr>
        <w:t>。</w:t>
      </w:r>
    </w:p>
    <w:p w:rsidR="001739EE" w:rsidRPr="00F76A9B" w:rsidRDefault="001739EE" w:rsidP="008A1F63">
      <w:pPr>
        <w:pStyle w:val="3"/>
        <w:numPr>
          <w:ilvl w:val="0"/>
          <w:numId w:val="0"/>
        </w:numPr>
        <w:ind w:leftChars="5" w:left="17"/>
        <w:rPr>
          <w:rFonts w:ascii="Times New Roman" w:hAnsi="Times New Roman"/>
          <w:sz w:val="28"/>
          <w:szCs w:val="28"/>
        </w:rPr>
      </w:pPr>
    </w:p>
    <w:p w:rsidR="001739EE" w:rsidRPr="00F76A9B" w:rsidRDefault="001739EE" w:rsidP="00F37F52">
      <w:pPr>
        <w:pStyle w:val="5"/>
        <w:ind w:leftChars="400" w:left="2041" w:hangingChars="200" w:hanging="680"/>
      </w:pPr>
      <w:r w:rsidRPr="00F37F52">
        <w:t>觀察勒</w:t>
      </w:r>
      <w:r w:rsidRPr="00F76A9B">
        <w:t>戒與戒治業務面臨之問題：</w:t>
      </w:r>
    </w:p>
    <w:p w:rsidR="001739EE" w:rsidRPr="00F76A9B" w:rsidRDefault="001739EE" w:rsidP="0085411D">
      <w:pPr>
        <w:pStyle w:val="6"/>
        <w:numPr>
          <w:ilvl w:val="5"/>
          <w:numId w:val="5"/>
        </w:numPr>
        <w:ind w:leftChars="500" w:left="2381" w:hangingChars="200" w:hanging="680"/>
      </w:pPr>
      <w:r w:rsidRPr="00F76A9B">
        <w:t>毒癮本質為慢性復發性精神疾病：醫界已一致認定吸毒一旦成癮，即難完全根治，這也</w:t>
      </w:r>
      <w:r w:rsidRPr="00F76A9B">
        <w:lastRenderedPageBreak/>
        <w:t>是世界各國對於毒癮者漸採取醫療照護及減害政策之原因。入戒治所之受戒治人，皆為經醫師鑑定具有繼續施用毒品傾向者，換言之，皆為毒品成癮者，單純以1年以下的監禁與教化及監所有限的醫療資源，要予根治（不再犯），有其困難。</w:t>
      </w:r>
    </w:p>
    <w:p w:rsidR="001739EE" w:rsidRPr="00F76A9B" w:rsidRDefault="001739EE" w:rsidP="0085411D">
      <w:pPr>
        <w:pStyle w:val="6"/>
        <w:numPr>
          <w:ilvl w:val="5"/>
          <w:numId w:val="5"/>
        </w:numPr>
        <w:ind w:leftChars="500" w:left="2381" w:hangingChars="200" w:hanging="680"/>
      </w:pPr>
      <w:r w:rsidRPr="00F76A9B">
        <w:t>社區戒癮治療及相關資源不足：矯正機關內可提供完全無毒及隔離毒品誘惑之環境，但正常社會環境對毒癮者隱藏無數高危險因子（如毒品、毒友、失業、生活困境等），故毒癮者回歸社會後的持續復建是能否預防再犯的關鍵。惟我國社區戒癮醫療及社會照護並不普及，且目前各縣市政府運作之毒品危害防制中心亦屬任務編組，對毒癮者的服務廣度及深度皆嚴重受限。</w:t>
      </w:r>
    </w:p>
    <w:p w:rsidR="001739EE" w:rsidRPr="00F76A9B" w:rsidRDefault="001739EE" w:rsidP="0085411D">
      <w:pPr>
        <w:pStyle w:val="6"/>
        <w:numPr>
          <w:ilvl w:val="5"/>
          <w:numId w:val="5"/>
        </w:numPr>
        <w:ind w:leftChars="500" w:left="2381" w:hangingChars="200" w:hanging="680"/>
      </w:pPr>
      <w:r w:rsidRPr="00F76A9B">
        <w:t>戒毒工作要成功，需要各部會配合，惟因各部會自身業務已應接不暇，無法全心全力致力於反毒工作。</w:t>
      </w:r>
    </w:p>
    <w:p w:rsidR="001739EE" w:rsidRPr="00F76A9B" w:rsidRDefault="001739EE" w:rsidP="0085411D">
      <w:pPr>
        <w:pStyle w:val="6"/>
        <w:numPr>
          <w:ilvl w:val="5"/>
          <w:numId w:val="5"/>
        </w:numPr>
        <w:ind w:leftChars="500" w:left="2381" w:hangingChars="200" w:hanging="680"/>
      </w:pPr>
      <w:r w:rsidRPr="00F76A9B">
        <w:t>觀察勒戒處所依法非獨立設置，而由看守所附設，致無獨立人員編制，所有業務全由看守所同仁兼辦，加上觀察勒戒處所業務之專業性（如需協助判斷受勒戒人之戒斷症狀等），非看守所既有編制人員所能勝任，讓原本人力吃緊的看守所，在人力的使用與業務的分派上更是雪上加霜。</w:t>
      </w:r>
    </w:p>
    <w:p w:rsidR="001739EE" w:rsidRPr="00F76A9B" w:rsidRDefault="001739EE" w:rsidP="0085411D">
      <w:pPr>
        <w:pStyle w:val="6"/>
        <w:numPr>
          <w:ilvl w:val="5"/>
          <w:numId w:val="5"/>
        </w:numPr>
        <w:ind w:leftChars="500" w:left="2381" w:hangingChars="200" w:hanging="680"/>
      </w:pPr>
      <w:r w:rsidRPr="00F76A9B">
        <w:t>勒戒處所之主要任務與功能係協助吸毒者戒除身癮及診斷其有無繼續施用毒品傾向，專業性極高，需仰賴專業醫療人力及資源，以求事半功倍，雖然法務部各看守所已盡力協調地方醫療院所，簽約納入所協助診斷與</w:t>
      </w:r>
      <w:r w:rsidRPr="00F76A9B">
        <w:lastRenderedPageBreak/>
        <w:t>治療工作，然由於醫療資源成本高，再加上醫療機構</w:t>
      </w:r>
      <w:r w:rsidR="00746B0B">
        <w:rPr>
          <w:rFonts w:hint="eastAsia"/>
        </w:rPr>
        <w:t>非</w:t>
      </w:r>
      <w:r w:rsidRPr="00F76A9B">
        <w:t>法務部所屬機關，以致在醫療服務品質上多所限制。</w:t>
      </w:r>
    </w:p>
    <w:p w:rsidR="001739EE" w:rsidRPr="00F76A9B" w:rsidRDefault="001739EE" w:rsidP="0085411D">
      <w:pPr>
        <w:pStyle w:val="6"/>
        <w:numPr>
          <w:ilvl w:val="5"/>
          <w:numId w:val="5"/>
        </w:numPr>
        <w:ind w:leftChars="500" w:left="2381" w:hangingChars="200" w:hanging="680"/>
      </w:pPr>
      <w:r w:rsidRPr="00F76A9B">
        <w:t>戒治所主要任務與功能係協助吸毒者戒除心癮，此乃長期甚至終生的心理社會復健過程，要於戒治所內的有限時間，治癒毒癮疾病實有困難，</w:t>
      </w:r>
      <w:r w:rsidR="002B1B90">
        <w:rPr>
          <w:rFonts w:hint="eastAsia"/>
        </w:rPr>
        <w:t>惟</w:t>
      </w:r>
      <w:r w:rsidRPr="00F76A9B">
        <w:t>社會大眾將治癒與否之成敗責任，歸責於非醫療機構的戒治所，對於戒治所工作同仁之士氣影響甚大。</w:t>
      </w:r>
    </w:p>
    <w:p w:rsidR="001739EE" w:rsidRPr="00F76A9B" w:rsidRDefault="001739EE" w:rsidP="00F37F52">
      <w:pPr>
        <w:pStyle w:val="5"/>
        <w:ind w:leftChars="400" w:left="2041" w:hangingChars="200" w:hanging="680"/>
      </w:pPr>
      <w:r w:rsidRPr="00F76A9B">
        <w:t>檢討改進作為：</w:t>
      </w:r>
    </w:p>
    <w:p w:rsidR="001739EE" w:rsidRPr="00F76A9B" w:rsidRDefault="001739EE" w:rsidP="0085411D">
      <w:pPr>
        <w:pStyle w:val="6"/>
        <w:numPr>
          <w:ilvl w:val="5"/>
          <w:numId w:val="5"/>
        </w:numPr>
        <w:ind w:leftChars="500" w:left="2381" w:hangingChars="200" w:hanging="680"/>
      </w:pPr>
      <w:r w:rsidRPr="00F76A9B">
        <w:t>戒治處所附設勒戒處所：目前勒戒處所皆附設於看守所，並無獨立編制的專業人員，而法務部95度成立北、中、南、東4所獨立戒治所，若勒戒處所除看守所外，亦能附設於戒治所，則觀察勒戒處所可運用戒治處所的專業人力，提昇觀察勒戒業務效能，對於觀察勒戒後有繼續施用傾向而遭裁定強制戒治者，亦得直接續留在戒治處所強制戒治，節省移所之人力與經費。99年11月24日修正公布之毒品危害防制條例第27條已增訂勒戒處所得附設於戒治處所之規定，法務部正規劃於戒治所附設勒戒處所，以提升觀察勒戒之效能。</w:t>
      </w:r>
    </w:p>
    <w:p w:rsidR="001739EE" w:rsidRPr="00F76A9B" w:rsidRDefault="001739EE" w:rsidP="0085411D">
      <w:pPr>
        <w:pStyle w:val="6"/>
        <w:numPr>
          <w:ilvl w:val="5"/>
          <w:numId w:val="5"/>
        </w:numPr>
        <w:ind w:leftChars="500" w:left="2381" w:hangingChars="200" w:hanging="680"/>
      </w:pPr>
      <w:r w:rsidRPr="00F76A9B">
        <w:t>提昇毒品犯深度心理社會處遇涵蓋率：法務部將督導各戒治所每位臨床心理師及社工員增加每位受戒治人個別深度治療時間，並規劃合宜支團體處遇課程，俾能強化受戒治人內控能力，拒絕毒品之誘惑。</w:t>
      </w:r>
    </w:p>
    <w:p w:rsidR="001739EE" w:rsidRPr="00F76A9B" w:rsidRDefault="001739EE" w:rsidP="0085411D">
      <w:pPr>
        <w:pStyle w:val="6"/>
        <w:numPr>
          <w:ilvl w:val="5"/>
          <w:numId w:val="5"/>
        </w:numPr>
        <w:ind w:leftChars="500" w:left="2381" w:hangingChars="200" w:hanging="680"/>
      </w:pPr>
      <w:r w:rsidRPr="00F76A9B">
        <w:t>強化專業人員專業能力：為提昇受戒治人深度心理、社會復健處遇品質，由各戒治所輪</w:t>
      </w:r>
      <w:r w:rsidRPr="00F76A9B">
        <w:lastRenderedPageBreak/>
        <w:t>流辦理戒治個案研討會，藉由個案之討論及專業意見之交流，提昇專業人員之專業能力。</w:t>
      </w:r>
    </w:p>
    <w:p w:rsidR="001739EE" w:rsidRPr="00F76A9B" w:rsidRDefault="001739EE" w:rsidP="0085411D">
      <w:pPr>
        <w:pStyle w:val="6"/>
        <w:numPr>
          <w:ilvl w:val="5"/>
          <w:numId w:val="5"/>
        </w:numPr>
        <w:ind w:leftChars="500" w:left="2381" w:hangingChars="200" w:hanging="680"/>
      </w:pPr>
      <w:r w:rsidRPr="00F76A9B">
        <w:t>落實個案管理：各戒治所內之每位受戒治人安排一位所內個案管理師，並將每位個案之各項評估或處遇等資料集結成冊，並依個案需要適時</w:t>
      </w:r>
      <w:r w:rsidR="009C6DD8">
        <w:rPr>
          <w:rFonts w:hint="eastAsia"/>
        </w:rPr>
        <w:t>轉介</w:t>
      </w:r>
      <w:r w:rsidRPr="00F76A9B">
        <w:t>適當之專業人員，使個案能得到全面的照顧與服務。</w:t>
      </w:r>
    </w:p>
    <w:p w:rsidR="001739EE" w:rsidRPr="00F76A9B" w:rsidRDefault="001739EE" w:rsidP="0085411D">
      <w:pPr>
        <w:pStyle w:val="6"/>
        <w:numPr>
          <w:ilvl w:val="5"/>
          <w:numId w:val="5"/>
        </w:numPr>
        <w:ind w:leftChars="500" w:left="2381" w:hangingChars="200" w:hanging="680"/>
      </w:pPr>
      <w:r w:rsidRPr="00F76A9B">
        <w:t>監獄試辦美沙冬替代療法：衛生署與法務部合作，自99年9月起，於臺灣雲林監獄和臺灣基隆監獄試辦矯正機關美沙冬替代治療服務。由醫療機構篩選原於社區已接受替代治療，因案入監服刑之毒品重複犯罪之受刑人，於出監前3個月給予替代治療。符合前開條件個案，除接受衛教宣導外，經由人格特質量表評估為高危險族群者，給予個別諮商，並經由個案同意後，開始進行美沙冬替代治療。</w:t>
      </w:r>
    </w:p>
    <w:p w:rsidR="001739EE" w:rsidRPr="00F76A9B" w:rsidRDefault="001739EE" w:rsidP="0085411D">
      <w:pPr>
        <w:pStyle w:val="4"/>
        <w:numPr>
          <w:ilvl w:val="3"/>
          <w:numId w:val="5"/>
        </w:numPr>
        <w:ind w:leftChars="300" w:left="1700" w:hangingChars="200" w:hanging="680"/>
      </w:pPr>
      <w:r w:rsidRPr="00F76A9B">
        <w:t>社區戒治現況：</w:t>
      </w:r>
    </w:p>
    <w:p w:rsidR="001739EE" w:rsidRPr="00F76A9B" w:rsidRDefault="001739EE" w:rsidP="0085411D">
      <w:pPr>
        <w:pStyle w:val="5"/>
        <w:numPr>
          <w:ilvl w:val="4"/>
          <w:numId w:val="5"/>
        </w:numPr>
        <w:ind w:leftChars="400" w:left="2041" w:hangingChars="200" w:hanging="680"/>
      </w:pPr>
      <w:r w:rsidRPr="00F76A9B">
        <w:t>社區處遇方面：</w:t>
      </w:r>
    </w:p>
    <w:p w:rsidR="001739EE" w:rsidRPr="00F76A9B" w:rsidRDefault="001739EE" w:rsidP="0085411D">
      <w:pPr>
        <w:pStyle w:val="6"/>
        <w:numPr>
          <w:ilvl w:val="5"/>
          <w:numId w:val="5"/>
        </w:numPr>
        <w:ind w:leftChars="500" w:left="2381" w:hangingChars="200" w:hanging="680"/>
      </w:pPr>
      <w:r w:rsidRPr="00F76A9B">
        <w:t>現行</w:t>
      </w:r>
      <w:r w:rsidRPr="00AC0992">
        <w:t>毒品</w:t>
      </w:r>
      <w:r w:rsidRPr="00F76A9B">
        <w:t>社區處遇措施：我國毒癮戒治，側重「降低再犯」，重現社區處遇，對假釋付保護管束、緩刑付保護管束及緩起訴處分之毒癮犯，由地方法院檢察署施以強制監督輔導措施，刑罰執刑期滿後及未曾為警查獲之社區藥癮者由毒品危害防制中心進行追蹤輔導並提供關懷措施，推動社區處遇相關措施如下：</w:t>
      </w:r>
    </w:p>
    <w:p w:rsidR="001739EE" w:rsidRPr="00F76A9B" w:rsidRDefault="001739EE" w:rsidP="0085411D">
      <w:pPr>
        <w:pStyle w:val="7"/>
        <w:numPr>
          <w:ilvl w:val="6"/>
          <w:numId w:val="5"/>
        </w:numPr>
        <w:ind w:leftChars="600" w:left="2381" w:hangingChars="100" w:hanging="340"/>
      </w:pPr>
      <w:r w:rsidRPr="00F76A9B">
        <w:t>觀護個案分級分類輔導與核心個案管理、預防再犯，強化監督機制，加強毒品類受保護</w:t>
      </w:r>
      <w:r w:rsidRPr="00F76A9B">
        <w:lastRenderedPageBreak/>
        <w:t>管束人尿液採驗：由個地方法院檢察署觀護人將高危險性之受保護管束人列為核心案件，運用志工及結合警察，針對核心案件之受保護管束人施以複數監督並加強查訪，進而抑制其犯罪想法及行為之產生，以形成緊密社區監督網絡。並依毒品危害防制條例規定，加強辦理毒品類受保護管束人驗尿次數，使其心生警惕避免再度吸毒，以有效遏止再犯。</w:t>
      </w:r>
    </w:p>
    <w:p w:rsidR="001739EE" w:rsidRPr="00F76A9B" w:rsidRDefault="001739EE" w:rsidP="009F7313">
      <w:pPr>
        <w:pStyle w:val="6"/>
        <w:ind w:left="2041" w:hanging="680"/>
      </w:pPr>
      <w:r w:rsidRPr="00F76A9B">
        <w:t>協助各地方政府成立毒品危害防制中心，以提供毒癮者相關戒癮處遇措施：長期以來，因相關法令之規定，我國僅能對假釋付保護管束、緩刑付保護管束及緩起訴處分之毒癮犯，由地方法院檢察署施以強制監督輔導措施，隨著我國刑事政策之思維，對毒癮犯採取轉向之處遇政策，以「治療」替代「刑罰」，故法務部於95年底起，陸續協助各直轄市及縣市政府成立毒品危害防制中心，與中央形成縱向、橫向嚴密連結的防毒網路，提供相關社區處遇措施如下：</w:t>
      </w:r>
    </w:p>
    <w:p w:rsidR="001739EE" w:rsidRPr="00F76A9B" w:rsidRDefault="001739EE" w:rsidP="0085411D">
      <w:pPr>
        <w:pStyle w:val="7"/>
        <w:numPr>
          <w:ilvl w:val="6"/>
          <w:numId w:val="5"/>
        </w:numPr>
        <w:ind w:leftChars="600" w:left="2381" w:hangingChars="100" w:hanging="340"/>
      </w:pPr>
      <w:r w:rsidRPr="00F76A9B">
        <w:t>各地毒品危害防制中心主要服務項目：各直轄市、縣（市）毒品危害防制中心係整合地方政府所屬各局處及地方反毒資源之任務編組，下設預防宣導組、保護扶助組、轉介服務組及綜合規劃組等業務單位，辦理相關反毒及戒毒業務，主要工作內容為反毒宣導、藥癮者醫療戒治服務、就業技訓輔導及社會救助服務等項目，並結合地方反毒社會資源，共同投入反毒工作，形成完整的毒品防制網路。各地方毒品危害防制中心成立以來，其</w:t>
      </w:r>
      <w:r w:rsidRPr="00F76A9B">
        <w:lastRenderedPageBreak/>
        <w:t>下所設之轉介服務組，專責辦理毒品成癮者醫療戒治、心理諮詢、宗教戒毒（中途之家）、團體治療及替代療法等戒毒轉戒服務。為鼓勵毒癮者勇敢走出來參與戒治，法務部及衛生署陸續編列經費辦理藥癮者之醫療戒治補助業務，以擴大戒毒實施成效，迄今仍由衛生署持續補助地方毒品危害防制中心辦理中。總計99年第1季至第3季接受毒品危害防制中心費用補助之藥癮者計1,866人次；轉介替代療法人數計3,633人次，替代療法服藥計32,703人次</w:t>
      </w:r>
    </w:p>
    <w:p w:rsidR="001739EE" w:rsidRPr="00F76A9B" w:rsidRDefault="001739EE" w:rsidP="0085411D">
      <w:pPr>
        <w:pStyle w:val="7"/>
        <w:numPr>
          <w:ilvl w:val="6"/>
          <w:numId w:val="5"/>
        </w:numPr>
        <w:ind w:leftChars="600" w:left="2381" w:hangingChars="100" w:hanging="340"/>
      </w:pPr>
      <w:r w:rsidRPr="00F76A9B">
        <w:t>辦理藥癮者追蹤輔導補助計畫及戒毒成功專線計畫，對社區毒癮者進行追蹤輔導，併提供毒癮者及其家屬便捷立即的求助管道，成為毒癮者及家屬與政府間首度直接對話的機制。又總統已於99年11月24日公布毒品危害防制條例修正案，並自公布日施行，其中第2條之1規定直轄市、縣（市）政府為執行毒品防制工作，應由專責組之辦理毒品防制相關事項，目前毒品危害防制中心法制化作業各地仍在辦理中。考量地方政府財政困難，且反毒政策係政府既定政策，法務部以往辦理「地方毒品危害防制中心藥癮者追蹤輔導補助計畫」及「毒品危害防制中心戒毒成功專線補助計畫」，補助個地方毒品危害防制中心辦理毒品犯追蹤輔導所需之人力，協助出監所之毒癮者順利回歸社區，對於非屬法令規定強置輔導之社區藥癮者，積極提供有心戒治之藥癮者各項醫療、就業、就學、就養、社政及中途之家等資源，協助其自立</w:t>
      </w:r>
      <w:r w:rsidRPr="00F76A9B">
        <w:lastRenderedPageBreak/>
        <w:t>並重建家庭功能，並自98年3月1日起成立全國一致之毒品諮詢服務電話，提供有需求之藥癮者及其家屬、朋友、一般民眾等便捷、迅速之電話求助管道，建立藥癮者及其家屬等人與政府便捷溝通管道。</w:t>
      </w:r>
    </w:p>
    <w:p w:rsidR="001739EE" w:rsidRPr="00F76A9B" w:rsidRDefault="001739EE" w:rsidP="0085411D">
      <w:pPr>
        <w:pStyle w:val="7"/>
        <w:numPr>
          <w:ilvl w:val="6"/>
          <w:numId w:val="5"/>
        </w:numPr>
        <w:ind w:leftChars="600" w:left="2381" w:hangingChars="100" w:hanging="340"/>
      </w:pPr>
      <w:r w:rsidRPr="00F76A9B">
        <w:t>建立毒品成癮者單一窗口服務系統，有效整合中央到地方之毒癮者相關服務及資訊，為有效整合中央及地方政府機關為毒癮者提供之各項服務及相關資訊，法務部於98年起建置毒品成癮者單一窗口服務系統，希望毒癮者出監或結束保護管束次日，立即將毒癮者相關資料轉入各縣市毒品危害防制中心之案建管理系統，並整合跨部會相關資料，並陸續辦理相關教育訓練，召開多次會議研商改進系統功能。</w:t>
      </w:r>
    </w:p>
    <w:p w:rsidR="001739EE" w:rsidRPr="00F76A9B" w:rsidRDefault="001739EE" w:rsidP="009F7313">
      <w:pPr>
        <w:pStyle w:val="6"/>
        <w:ind w:left="2041" w:hanging="680"/>
      </w:pPr>
      <w:r w:rsidRPr="00F76A9B">
        <w:t>督導更生保護會辦理各項反毒業務：</w:t>
      </w:r>
    </w:p>
    <w:p w:rsidR="001739EE" w:rsidRPr="00F76A9B" w:rsidRDefault="001739EE" w:rsidP="0085411D">
      <w:pPr>
        <w:pStyle w:val="7"/>
        <w:numPr>
          <w:ilvl w:val="6"/>
          <w:numId w:val="5"/>
        </w:numPr>
        <w:ind w:leftChars="600" w:left="2381" w:hangingChars="100" w:hanging="340"/>
      </w:pPr>
      <w:r w:rsidRPr="00F76A9B">
        <w:t>監所收容人反毒及戒毒輔導：針對毒品收容人，結合宗教團體、衛生醫療單位、毒品危害防制中心及民間輔導人員等入監辦理團體及個別輔導、提供出監後相關戒毒及醫療資訊。</w:t>
      </w:r>
    </w:p>
    <w:p w:rsidR="001739EE" w:rsidRPr="00F76A9B" w:rsidRDefault="001739EE" w:rsidP="0085411D">
      <w:pPr>
        <w:pStyle w:val="7"/>
        <w:numPr>
          <w:ilvl w:val="6"/>
          <w:numId w:val="5"/>
        </w:numPr>
        <w:ind w:leftChars="600" w:left="2381" w:hangingChars="100" w:hanging="340"/>
      </w:pPr>
      <w:r w:rsidRPr="00F76A9B">
        <w:t>出監（所）後追蹤輔導：對於有更生意願之毒品案更生人，由更生保護會運用更生輔導員予以追蹤訪視及輔導，並依據其個別需求及情狀，結合勞政、衛政、社政、醫療、毒品危害防制中心等政府機構及民間宗教、慈善團體資源提供就學、就業、就養、就醫、安置收容、技能訓練、創業貸款、急難救助、資助旅費、膳宿費用、醫療費用、協辦戶口等多元化保護服務。</w:t>
      </w:r>
    </w:p>
    <w:p w:rsidR="001739EE" w:rsidRPr="00F76A9B" w:rsidRDefault="001739EE" w:rsidP="0085411D">
      <w:pPr>
        <w:pStyle w:val="7"/>
        <w:numPr>
          <w:ilvl w:val="6"/>
          <w:numId w:val="5"/>
        </w:numPr>
        <w:ind w:leftChars="600" w:left="2381" w:hangingChars="100" w:hanging="340"/>
      </w:pPr>
      <w:r w:rsidRPr="00F76A9B">
        <w:lastRenderedPageBreak/>
        <w:t>辦理戒毒安置及輔導業務：更生保護會結合宗教慈善等公益團體辦理毒品更生人戒毒安置處所，針對自願戒毒之更生人，實施為期一年半至二年的心理復健課程，協助學員戒除毒（心）癮，遠離毒害，重新適應生活，以預防再犯。</w:t>
      </w:r>
    </w:p>
    <w:p w:rsidR="001739EE" w:rsidRPr="00F76A9B" w:rsidRDefault="001739EE" w:rsidP="0085411D">
      <w:pPr>
        <w:pStyle w:val="7"/>
        <w:numPr>
          <w:ilvl w:val="6"/>
          <w:numId w:val="5"/>
        </w:numPr>
        <w:ind w:leftChars="600" w:left="2381" w:hangingChars="100" w:hanging="340"/>
      </w:pPr>
      <w:r w:rsidRPr="00F76A9B">
        <w:t>辦理社區反毒宣導：督導更生保護會配合轄內地方法院檢察署辦理社區反毒宣導，建立更生人戒毒信念及一般民眾對於毒品防制之認知，避免毒品危害。</w:t>
      </w:r>
    </w:p>
    <w:p w:rsidR="001739EE" w:rsidRPr="00F76A9B" w:rsidRDefault="001739EE" w:rsidP="0085411D">
      <w:pPr>
        <w:pStyle w:val="5"/>
        <w:numPr>
          <w:ilvl w:val="4"/>
          <w:numId w:val="5"/>
        </w:numPr>
        <w:ind w:leftChars="400" w:left="2041" w:hangingChars="200" w:hanging="680"/>
      </w:pPr>
      <w:r w:rsidRPr="00F76A9B">
        <w:t>面臨問題：</w:t>
      </w:r>
    </w:p>
    <w:p w:rsidR="001739EE" w:rsidRPr="00F76A9B" w:rsidRDefault="001739EE" w:rsidP="0085411D">
      <w:pPr>
        <w:pStyle w:val="6"/>
        <w:numPr>
          <w:ilvl w:val="5"/>
          <w:numId w:val="5"/>
        </w:numPr>
        <w:ind w:left="2381" w:hanging="680"/>
      </w:pPr>
      <w:r w:rsidRPr="00F76A9B">
        <w:t>缺乏多元戒癮治療模式配合：目前國內僅針對吸食海洛因成癮者進行美沙冬替代療法，惟依據美國藥物濫用研究所，2009年所出版「藥癮治療原則」所闡釋針對施用不同毒品（如安非他命、搖頭丸、愷他命）之毒癮者應有不同專業戒癮方案或研發不同毒品之戒癮、替代療法的藥物，此需要醫療專業的協助與研究，有賴衛生署配合協助。</w:t>
      </w:r>
    </w:p>
    <w:p w:rsidR="001739EE" w:rsidRPr="00F76A9B" w:rsidRDefault="001739EE" w:rsidP="0085411D">
      <w:pPr>
        <w:pStyle w:val="6"/>
        <w:numPr>
          <w:ilvl w:val="5"/>
          <w:numId w:val="5"/>
        </w:numPr>
        <w:ind w:left="2381" w:hanging="680"/>
      </w:pPr>
      <w:r w:rsidRPr="00F76A9B">
        <w:t>毒品危害防制中心法制化作業已完成，地方政府將可整合資源：各地毒品危害防制中心自95年底陸續成立以來皆為任務編組，中心所設各組業務分別為縣市政府相關局處主責單位，資源整合不易，各地欠缺經費、專業人力不足、個案管理師</w:t>
      </w:r>
      <w:r w:rsidR="00A71331">
        <w:rPr>
          <w:rFonts w:hint="eastAsia"/>
        </w:rPr>
        <w:t>異</w:t>
      </w:r>
      <w:r w:rsidRPr="00F76A9B">
        <w:t>動率高等困境。總統已於99年11月24日公布毒品危害防制條例修正案，並自公布日施行，其中第2條之1規定直轄市、縣（市）政府為執行毒品防制工作，應由專責組之辦理毒品防制相關事項，法務部將連合相關部會共同推動毒品危</w:t>
      </w:r>
      <w:r w:rsidRPr="00F76A9B">
        <w:lastRenderedPageBreak/>
        <w:t>害防制中心作業，以利毒品防制工作之進展，建構由中央到地方之完整反毒網路。</w:t>
      </w:r>
    </w:p>
    <w:p w:rsidR="001739EE" w:rsidRPr="00F76A9B" w:rsidRDefault="001739EE" w:rsidP="0085411D">
      <w:pPr>
        <w:pStyle w:val="6"/>
        <w:numPr>
          <w:ilvl w:val="5"/>
          <w:numId w:val="5"/>
        </w:numPr>
        <w:ind w:left="2381" w:hanging="680"/>
      </w:pPr>
      <w:r w:rsidRPr="00F76A9B">
        <w:t>精進作為：</w:t>
      </w:r>
    </w:p>
    <w:p w:rsidR="001739EE" w:rsidRPr="00F76A9B" w:rsidRDefault="001739EE" w:rsidP="0085411D">
      <w:pPr>
        <w:pStyle w:val="7"/>
        <w:numPr>
          <w:ilvl w:val="6"/>
          <w:numId w:val="5"/>
        </w:numPr>
        <w:ind w:leftChars="600" w:left="2381" w:hangingChars="100" w:hanging="340"/>
      </w:pPr>
      <w:r w:rsidRPr="00F76A9B">
        <w:t>積極轉介毒癮受保護管束人進行戒癮治療：施用毒品人口不僅僅是罪犯，也是病患，除了以司法強制力使其不敢施用毒品外，更需結合醫療資源使其戒除其身心之癮，在衛生主管機關未能全面發展醫療戒癮模式之前，已於99年7月召開會議，請各地檢署結合各地資源，發展多元化的毒品治療模式。</w:t>
      </w:r>
    </w:p>
    <w:p w:rsidR="001739EE" w:rsidRPr="00F76A9B" w:rsidRDefault="001739EE" w:rsidP="0085411D">
      <w:pPr>
        <w:pStyle w:val="7"/>
        <w:numPr>
          <w:ilvl w:val="6"/>
          <w:numId w:val="5"/>
        </w:numPr>
        <w:ind w:leftChars="600" w:left="2381" w:hangingChars="100" w:hanging="340"/>
      </w:pPr>
      <w:r w:rsidRPr="00F76A9B">
        <w:t>加強中央部會共同督導並推動強化地方毒品危害防制中心業務，建構從中央到地方之嚴密的反毒網絡，</w:t>
      </w:r>
      <w:r w:rsidR="002B1B90">
        <w:rPr>
          <w:rFonts w:hint="eastAsia"/>
        </w:rPr>
        <w:t>考</w:t>
      </w:r>
      <w:r w:rsidRPr="00F76A9B">
        <w:t>量地方之反毒業務需整合地方政府所屬資源共同投入，爰於地方毒品危害防制中心任務編組架構下，整合中央政府所屬之教育部、衛生署勞工委員會、警政署、內政部社會司及法務部等資源，共同協助督導地方毒品危害防制中心各項反毒業務，並訂定「100年度中央部會辦理地方毒品危害防制中心業務工作計畫」，以利地方毒品危害防制中心業務健全發展。</w:t>
      </w:r>
    </w:p>
    <w:p w:rsidR="001739EE" w:rsidRPr="00F76A9B" w:rsidRDefault="001739EE" w:rsidP="0085411D">
      <w:pPr>
        <w:pStyle w:val="7"/>
        <w:numPr>
          <w:ilvl w:val="6"/>
          <w:numId w:val="5"/>
        </w:numPr>
        <w:ind w:leftChars="600" w:left="2381" w:hangingChars="100" w:hanging="340"/>
      </w:pPr>
      <w:r w:rsidRPr="00F76A9B">
        <w:t>強化毒品成癮者單一窗口服務系統功能：為有效整合中央及地方政府機關為毒癮者提供之各項服務及相關資訊，法務部於98年起建置毒品成癮者單一窗口服務系統，併於99年1月起正式上線，目前毒癮者出監或結束保護管束次日，立即將毒癮者相關資料轉入各縣市毒品危害防制中心之案件管理系統，並整合警政署、衛生署、健保局及勞委會職訓局等跨部會相關資料，使毒品危害防制中</w:t>
      </w:r>
      <w:r w:rsidRPr="00F76A9B">
        <w:lastRenderedPageBreak/>
        <w:t>心充分掌握毒癮者即時資訊，主動聯繫個案，即時介入輔導並提供相關協助。目前出監所及保護管束期滿轉入之藥癮者藉由系統之建置轉入毒品危害防制中心列管並提供相關協助。</w:t>
      </w:r>
    </w:p>
    <w:p w:rsidR="001739EE" w:rsidRPr="00F76A9B" w:rsidRDefault="001739EE" w:rsidP="0085411D">
      <w:pPr>
        <w:pStyle w:val="6"/>
        <w:numPr>
          <w:ilvl w:val="5"/>
          <w:numId w:val="5"/>
        </w:numPr>
        <w:ind w:left="2381" w:hanging="680"/>
      </w:pPr>
      <w:r w:rsidRPr="00F76A9B">
        <w:t>推動「家庭支持服務方案」，重建毒癮者家庭功能</w:t>
      </w:r>
      <w:r w:rsidR="002D7685">
        <w:rPr>
          <w:rFonts w:hint="eastAsia"/>
        </w:rPr>
        <w:t>：</w:t>
      </w:r>
    </w:p>
    <w:p w:rsidR="001739EE" w:rsidRPr="00F76A9B" w:rsidRDefault="001739EE" w:rsidP="0085411D">
      <w:pPr>
        <w:pStyle w:val="7"/>
        <w:numPr>
          <w:ilvl w:val="6"/>
          <w:numId w:val="5"/>
        </w:numPr>
        <w:ind w:leftChars="600" w:left="2381" w:hangingChars="100" w:hanging="340"/>
      </w:pPr>
      <w:r w:rsidRPr="00F76A9B">
        <w:t>結合內政部社會司共同提出「毒癮者家庭支持服務方案」，推動各縣市毒品危害防制中心提供毒癮者家屬之支持性服務。</w:t>
      </w:r>
    </w:p>
    <w:p w:rsidR="001739EE" w:rsidRPr="00F76A9B" w:rsidRDefault="001739EE" w:rsidP="0085411D">
      <w:pPr>
        <w:pStyle w:val="7"/>
        <w:numPr>
          <w:ilvl w:val="6"/>
          <w:numId w:val="5"/>
        </w:numPr>
        <w:ind w:leftChars="600" w:left="2381" w:hangingChars="100" w:hanging="340"/>
      </w:pPr>
      <w:r w:rsidRPr="00F76A9B">
        <w:t>推動更生人家庭支持性服務方案：為協助更生人出監後能順利返家及社區中需高關懷之更生人及其家庭恢復原有功能，自99年7月起推動更生人家庭支持性服務方案，將更生保護對象從個人擴及家庭成員，由更生保護會結合專業團體，整合社會資源，協助更生人重為家庭接納，重建復歸社會之生機。</w:t>
      </w:r>
    </w:p>
    <w:p w:rsidR="001739EE" w:rsidRPr="00F76A9B" w:rsidRDefault="001739EE" w:rsidP="0085411D">
      <w:pPr>
        <w:pStyle w:val="4"/>
        <w:numPr>
          <w:ilvl w:val="3"/>
          <w:numId w:val="5"/>
        </w:numPr>
        <w:ind w:leftChars="300" w:left="1700" w:hangingChars="200" w:hanging="680"/>
      </w:pPr>
      <w:r w:rsidRPr="00F76A9B">
        <w:t>毒品再犯問題：</w:t>
      </w:r>
    </w:p>
    <w:p w:rsidR="001739EE" w:rsidRPr="00F76A9B" w:rsidRDefault="001739EE" w:rsidP="00D52752">
      <w:pPr>
        <w:pStyle w:val="10"/>
        <w:ind w:leftChars="500" w:left="1701" w:firstLine="680"/>
        <w:rPr>
          <w:rFonts w:ascii="Times New Roman"/>
          <w:bCs/>
        </w:rPr>
      </w:pPr>
      <w:r w:rsidRPr="00F76A9B">
        <w:rPr>
          <w:rFonts w:ascii="Times New Roman"/>
          <w:bCs/>
        </w:rPr>
        <w:t>施用毒品犯完成觀察勒戒後，可分為兩種情形，一為判定無繼續施用毒品傾向者，立即釋放並獲不起訴處分或不付審理裁定；二為有繼續施用毒品傾向者，繼續移送戒治處所施以強制戒治。為瞭解戒毒者再犯情形之全貌，分別就觀察勒戒無繼續施用毒品傾向獲不起訴處分及戒治出所後這兩類人，觀察其出所後再施用毒品移送檢察署偵辦之再犯情形。</w:t>
      </w:r>
    </w:p>
    <w:p w:rsidR="001739EE" w:rsidRPr="00F76A9B" w:rsidRDefault="001739EE" w:rsidP="0085411D">
      <w:pPr>
        <w:pStyle w:val="5"/>
        <w:numPr>
          <w:ilvl w:val="4"/>
          <w:numId w:val="5"/>
        </w:numPr>
        <w:ind w:leftChars="400" w:left="2041" w:hangingChars="200" w:hanging="680"/>
      </w:pPr>
      <w:r w:rsidRPr="00F76A9B">
        <w:t>觀察勒戒後再犯：</w:t>
      </w:r>
    </w:p>
    <w:p w:rsidR="001739EE" w:rsidRPr="00F76A9B" w:rsidRDefault="001739EE" w:rsidP="00D52752">
      <w:pPr>
        <w:pStyle w:val="10"/>
        <w:ind w:leftChars="600" w:left="2041" w:firstLine="680"/>
        <w:rPr>
          <w:rFonts w:ascii="Times New Roman"/>
          <w:bCs/>
        </w:rPr>
      </w:pPr>
      <w:r w:rsidRPr="00F76A9B">
        <w:rPr>
          <w:rFonts w:ascii="Times New Roman"/>
          <w:bCs/>
        </w:rPr>
        <w:t>97</w:t>
      </w:r>
      <w:r w:rsidRPr="00F76A9B">
        <w:rPr>
          <w:rFonts w:ascii="Times New Roman"/>
          <w:bCs/>
        </w:rPr>
        <w:t>年受觀察勒戒人被判定無繼續施用毒品傾向出所者</w:t>
      </w:r>
      <w:r w:rsidRPr="00F76A9B">
        <w:rPr>
          <w:rFonts w:ascii="Times New Roman"/>
          <w:bCs/>
        </w:rPr>
        <w:t>7,660</w:t>
      </w:r>
      <w:r w:rsidRPr="00F76A9B">
        <w:rPr>
          <w:rFonts w:ascii="Times New Roman"/>
          <w:bCs/>
        </w:rPr>
        <w:t>人，於出所後截至</w:t>
      </w:r>
      <w:r w:rsidRPr="00F76A9B">
        <w:rPr>
          <w:rFonts w:ascii="Times New Roman"/>
          <w:bCs/>
        </w:rPr>
        <w:t>97</w:t>
      </w:r>
      <w:r w:rsidRPr="00F76A9B">
        <w:rPr>
          <w:rFonts w:ascii="Times New Roman"/>
          <w:bCs/>
        </w:rPr>
        <w:t>年底再犯施用毒品罪經檢察官偵查終結有犯罪嫌疑</w:t>
      </w:r>
      <w:r w:rsidRPr="00F76A9B">
        <w:rPr>
          <w:rFonts w:ascii="Times New Roman"/>
          <w:bCs/>
        </w:rPr>
        <w:lastRenderedPageBreak/>
        <w:t>者</w:t>
      </w:r>
      <w:r w:rsidRPr="00F76A9B">
        <w:rPr>
          <w:rFonts w:ascii="Times New Roman"/>
          <w:bCs/>
        </w:rPr>
        <w:t>642</w:t>
      </w:r>
      <w:r w:rsidRPr="00F76A9B">
        <w:rPr>
          <w:rFonts w:ascii="Times New Roman"/>
          <w:bCs/>
        </w:rPr>
        <w:t>人，再犯率</w:t>
      </w:r>
      <w:r w:rsidRPr="00F76A9B">
        <w:rPr>
          <w:rFonts w:ascii="Times New Roman"/>
          <w:bCs/>
        </w:rPr>
        <w:t>8.4</w:t>
      </w:r>
      <w:r w:rsidRPr="00F76A9B">
        <w:rPr>
          <w:rFonts w:ascii="Times New Roman"/>
          <w:bCs/>
        </w:rPr>
        <w:t>％。觀察</w:t>
      </w:r>
      <w:r w:rsidRPr="00F76A9B">
        <w:rPr>
          <w:rFonts w:ascii="Times New Roman"/>
          <w:bCs/>
        </w:rPr>
        <w:t>89</w:t>
      </w:r>
      <w:r w:rsidRPr="00F76A9B">
        <w:rPr>
          <w:rFonts w:ascii="Times New Roman"/>
          <w:bCs/>
        </w:rPr>
        <w:t>年至</w:t>
      </w:r>
      <w:r w:rsidRPr="00F76A9B">
        <w:rPr>
          <w:rFonts w:ascii="Times New Roman"/>
          <w:bCs/>
        </w:rPr>
        <w:t>97</w:t>
      </w:r>
      <w:r w:rsidRPr="00F76A9B">
        <w:rPr>
          <w:rFonts w:ascii="Times New Roman"/>
          <w:bCs/>
        </w:rPr>
        <w:t>年其出所後至再犯罪各期間之再犯率，出所後</w:t>
      </w:r>
      <w:r w:rsidRPr="00F76A9B">
        <w:rPr>
          <w:rFonts w:ascii="Times New Roman"/>
          <w:bCs/>
        </w:rPr>
        <w:t>6</w:t>
      </w:r>
      <w:r w:rsidRPr="00F76A9B">
        <w:rPr>
          <w:rFonts w:ascii="Times New Roman"/>
          <w:bCs/>
        </w:rPr>
        <w:t>個月以下再犯率</w:t>
      </w:r>
      <w:r w:rsidRPr="00F76A9B">
        <w:rPr>
          <w:rFonts w:ascii="Times New Roman"/>
          <w:bCs/>
        </w:rPr>
        <w:t>10.1</w:t>
      </w:r>
      <w:r w:rsidRPr="00F76A9B">
        <w:rPr>
          <w:rFonts w:ascii="Times New Roman"/>
          <w:bCs/>
        </w:rPr>
        <w:t>％，逾</w:t>
      </w:r>
      <w:r w:rsidRPr="00F76A9B">
        <w:rPr>
          <w:rFonts w:ascii="Times New Roman"/>
          <w:bCs/>
        </w:rPr>
        <w:t>6</w:t>
      </w:r>
      <w:r w:rsidRPr="00F76A9B">
        <w:rPr>
          <w:rFonts w:ascii="Times New Roman"/>
          <w:bCs/>
        </w:rPr>
        <w:t>個月至</w:t>
      </w:r>
      <w:r w:rsidRPr="00F76A9B">
        <w:rPr>
          <w:rFonts w:ascii="Times New Roman"/>
          <w:bCs/>
        </w:rPr>
        <w:t>1</w:t>
      </w:r>
      <w:r w:rsidRPr="00F76A9B">
        <w:rPr>
          <w:rFonts w:ascii="Times New Roman"/>
          <w:bCs/>
        </w:rPr>
        <w:t>年未滿再犯率</w:t>
      </w:r>
      <w:r w:rsidRPr="00F76A9B">
        <w:rPr>
          <w:rFonts w:ascii="Times New Roman"/>
          <w:bCs/>
        </w:rPr>
        <w:t>8.2</w:t>
      </w:r>
      <w:r w:rsidRPr="00F76A9B">
        <w:rPr>
          <w:rFonts w:ascii="Times New Roman"/>
          <w:bCs/>
        </w:rPr>
        <w:t>％，</w:t>
      </w:r>
      <w:r w:rsidRPr="00F76A9B">
        <w:rPr>
          <w:rFonts w:ascii="Times New Roman"/>
          <w:bCs/>
        </w:rPr>
        <w:t>1</w:t>
      </w:r>
      <w:r w:rsidRPr="00F76A9B">
        <w:rPr>
          <w:rFonts w:ascii="Times New Roman"/>
          <w:bCs/>
        </w:rPr>
        <w:t>年以上</w:t>
      </w:r>
      <w:r w:rsidRPr="00F76A9B">
        <w:rPr>
          <w:rFonts w:ascii="Times New Roman"/>
          <w:bCs/>
        </w:rPr>
        <w:t>2</w:t>
      </w:r>
      <w:r w:rsidRPr="00F76A9B">
        <w:rPr>
          <w:rFonts w:ascii="Times New Roman"/>
          <w:bCs/>
        </w:rPr>
        <w:t>二年未滿再犯率</w:t>
      </w:r>
      <w:r w:rsidRPr="00F76A9B">
        <w:rPr>
          <w:rFonts w:ascii="Times New Roman"/>
          <w:bCs/>
        </w:rPr>
        <w:t>8.8</w:t>
      </w:r>
      <w:r w:rsidRPr="00F76A9B">
        <w:rPr>
          <w:rFonts w:ascii="Times New Roman"/>
          <w:bCs/>
        </w:rPr>
        <w:t>％，</w:t>
      </w:r>
      <w:r w:rsidRPr="00F76A9B">
        <w:rPr>
          <w:rFonts w:ascii="Times New Roman"/>
          <w:bCs/>
        </w:rPr>
        <w:t>2</w:t>
      </w:r>
      <w:r w:rsidRPr="00F76A9B">
        <w:rPr>
          <w:rFonts w:ascii="Times New Roman"/>
          <w:bCs/>
        </w:rPr>
        <w:t>年以上</w:t>
      </w:r>
      <w:r w:rsidRPr="00F76A9B">
        <w:rPr>
          <w:rFonts w:ascii="Times New Roman"/>
          <w:bCs/>
        </w:rPr>
        <w:t>3</w:t>
      </w:r>
      <w:r w:rsidRPr="00F76A9B">
        <w:rPr>
          <w:rFonts w:ascii="Times New Roman"/>
          <w:bCs/>
        </w:rPr>
        <w:t>年未滿再犯率</w:t>
      </w:r>
      <w:r w:rsidRPr="00F76A9B">
        <w:rPr>
          <w:rFonts w:ascii="Times New Roman"/>
          <w:bCs/>
        </w:rPr>
        <w:t>4.8</w:t>
      </w:r>
      <w:r w:rsidRPr="00F76A9B">
        <w:rPr>
          <w:rFonts w:ascii="Times New Roman"/>
          <w:bCs/>
        </w:rPr>
        <w:t>％，</w:t>
      </w:r>
      <w:r w:rsidRPr="00F76A9B">
        <w:rPr>
          <w:rFonts w:ascii="Times New Roman"/>
          <w:bCs/>
        </w:rPr>
        <w:t>3</w:t>
      </w:r>
      <w:r w:rsidRPr="00F76A9B">
        <w:rPr>
          <w:rFonts w:ascii="Times New Roman"/>
          <w:bCs/>
        </w:rPr>
        <w:t>年以上</w:t>
      </w:r>
      <w:r w:rsidRPr="00F76A9B">
        <w:rPr>
          <w:rFonts w:ascii="Times New Roman"/>
          <w:bCs/>
        </w:rPr>
        <w:t>4</w:t>
      </w:r>
      <w:r w:rsidRPr="00F76A9B">
        <w:rPr>
          <w:rFonts w:ascii="Times New Roman"/>
          <w:bCs/>
        </w:rPr>
        <w:t>年未滿再犯率</w:t>
      </w:r>
      <w:r w:rsidRPr="00F76A9B">
        <w:rPr>
          <w:rFonts w:ascii="Times New Roman"/>
          <w:bCs/>
        </w:rPr>
        <w:t>2.9</w:t>
      </w:r>
      <w:r w:rsidRPr="00F76A9B">
        <w:rPr>
          <w:rFonts w:ascii="Times New Roman"/>
          <w:bCs/>
        </w:rPr>
        <w:t>％，</w:t>
      </w:r>
      <w:r w:rsidRPr="00F76A9B">
        <w:rPr>
          <w:rFonts w:ascii="Times New Roman"/>
          <w:bCs/>
        </w:rPr>
        <w:t>4</w:t>
      </w:r>
      <w:r w:rsidRPr="00F76A9B">
        <w:rPr>
          <w:rFonts w:ascii="Times New Roman"/>
          <w:bCs/>
        </w:rPr>
        <w:t>年以上五年未滿再犯率</w:t>
      </w:r>
      <w:r w:rsidRPr="00F76A9B">
        <w:rPr>
          <w:rFonts w:ascii="Times New Roman"/>
          <w:bCs/>
        </w:rPr>
        <w:t>2.1</w:t>
      </w:r>
      <w:r w:rsidRPr="00F76A9B">
        <w:rPr>
          <w:rFonts w:ascii="Times New Roman"/>
          <w:bCs/>
        </w:rPr>
        <w:t>％，</w:t>
      </w:r>
      <w:r w:rsidRPr="00F76A9B">
        <w:rPr>
          <w:rFonts w:ascii="Times New Roman"/>
          <w:bCs/>
        </w:rPr>
        <w:t>5</w:t>
      </w:r>
      <w:r w:rsidRPr="00F76A9B">
        <w:rPr>
          <w:rFonts w:ascii="Times New Roman"/>
          <w:bCs/>
        </w:rPr>
        <w:t>年以上再犯率</w:t>
      </w:r>
      <w:r w:rsidRPr="00F76A9B">
        <w:rPr>
          <w:rFonts w:ascii="Times New Roman"/>
          <w:bCs/>
        </w:rPr>
        <w:t>2.6</w:t>
      </w:r>
      <w:r w:rsidRPr="00F76A9B">
        <w:rPr>
          <w:rFonts w:ascii="Times New Roman"/>
          <w:bCs/>
        </w:rPr>
        <w:t>％，</w:t>
      </w:r>
      <w:r w:rsidRPr="00F76A9B">
        <w:rPr>
          <w:rFonts w:ascii="Times New Roman"/>
          <w:bCs/>
        </w:rPr>
        <w:t>89</w:t>
      </w:r>
      <w:r w:rsidRPr="00F76A9B">
        <w:rPr>
          <w:rFonts w:ascii="Times New Roman"/>
          <w:bCs/>
        </w:rPr>
        <w:t>年至</w:t>
      </w:r>
      <w:r w:rsidRPr="00F76A9B">
        <w:rPr>
          <w:rFonts w:ascii="Times New Roman"/>
          <w:bCs/>
        </w:rPr>
        <w:t>97</w:t>
      </w:r>
      <w:r w:rsidRPr="00F76A9B">
        <w:rPr>
          <w:rFonts w:ascii="Times New Roman"/>
          <w:bCs/>
        </w:rPr>
        <w:t>年受觀察勒戒人經判定無繼續施用毒品傾向獲不起訴處分者</w:t>
      </w:r>
      <w:r w:rsidRPr="00F76A9B">
        <w:rPr>
          <w:rFonts w:ascii="Times New Roman"/>
          <w:bCs/>
        </w:rPr>
        <w:t>99,505</w:t>
      </w:r>
      <w:r w:rsidRPr="00F76A9B">
        <w:rPr>
          <w:rFonts w:ascii="Times New Roman"/>
          <w:bCs/>
        </w:rPr>
        <w:t>人中，再犯施用毒品罪，被移送地檢署偵辦者</w:t>
      </w:r>
      <w:r w:rsidRPr="00F76A9B">
        <w:rPr>
          <w:rFonts w:ascii="Times New Roman"/>
          <w:bCs/>
        </w:rPr>
        <w:t>39,291</w:t>
      </w:r>
      <w:r w:rsidRPr="00F76A9B">
        <w:rPr>
          <w:rFonts w:ascii="Times New Roman"/>
          <w:bCs/>
        </w:rPr>
        <w:t>人，再犯比率</w:t>
      </w:r>
      <w:r w:rsidRPr="00F76A9B">
        <w:rPr>
          <w:rFonts w:ascii="Times New Roman"/>
          <w:bCs/>
        </w:rPr>
        <w:t>39.5</w:t>
      </w:r>
      <w:r w:rsidRPr="00F76A9B">
        <w:rPr>
          <w:rFonts w:ascii="Times New Roman"/>
          <w:bCs/>
        </w:rPr>
        <w:t>％。</w:t>
      </w:r>
    </w:p>
    <w:p w:rsidR="001739EE" w:rsidRPr="00F76A9B" w:rsidRDefault="001739EE">
      <w:pPr>
        <w:pStyle w:val="10"/>
        <w:ind w:leftChars="400" w:left="1361" w:firstLine="680"/>
        <w:rPr>
          <w:rFonts w:ascii="Times New Roman"/>
          <w:bCs/>
        </w:rPr>
      </w:pPr>
    </w:p>
    <w:p w:rsidR="001739EE" w:rsidRPr="00F76A9B" w:rsidRDefault="001739EE" w:rsidP="00E21412">
      <w:pPr>
        <w:pStyle w:val="2"/>
        <w:numPr>
          <w:ilvl w:val="0"/>
          <w:numId w:val="0"/>
        </w:numPr>
        <w:ind w:leftChars="2" w:left="704" w:hanging="69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19.</w:t>
      </w:r>
      <w:r w:rsidRPr="00F76A9B">
        <w:rPr>
          <w:rFonts w:ascii="Times New Roman" w:hAnsi="Times New Roman"/>
          <w:b/>
          <w:sz w:val="28"/>
        </w:rPr>
        <w:t>受觀察勒戒人無繼續施用毒品傾向出所再犯情形</w:t>
      </w:r>
      <w:r w:rsidRPr="00F76A9B">
        <w:rPr>
          <w:rFonts w:ascii="Times New Roman" w:hAnsi="Times New Roman"/>
          <w:b/>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020"/>
        <w:gridCol w:w="956"/>
        <w:gridCol w:w="894"/>
        <w:gridCol w:w="830"/>
        <w:gridCol w:w="830"/>
        <w:gridCol w:w="831"/>
        <w:gridCol w:w="830"/>
        <w:gridCol w:w="830"/>
        <w:gridCol w:w="831"/>
      </w:tblGrid>
      <w:tr w:rsidR="001739EE" w:rsidRPr="00F76A9B" w:rsidTr="00BD17E6">
        <w:trPr>
          <w:cantSplit/>
          <w:tblHeader/>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020" w:type="dxa"/>
            <w:vMerge w:val="restart"/>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無繼續施用毒品傾向出所人數</w:t>
            </w:r>
          </w:p>
        </w:tc>
        <w:tc>
          <w:tcPr>
            <w:tcW w:w="6832" w:type="dxa"/>
            <w:gridSpan w:val="8"/>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出所後再犯人數及比率－再犯時間</w:t>
            </w:r>
          </w:p>
        </w:tc>
      </w:tr>
      <w:tr w:rsidR="001739EE" w:rsidRPr="00F76A9B" w:rsidTr="00BD17E6">
        <w:trPr>
          <w:cantSplit/>
          <w:tblHeader/>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vMerge/>
            <w:vAlign w:val="center"/>
          </w:tcPr>
          <w:p w:rsidR="001739EE" w:rsidRPr="00F76A9B" w:rsidRDefault="001739EE">
            <w:pPr>
              <w:pStyle w:val="2"/>
              <w:numPr>
                <w:ilvl w:val="0"/>
                <w:numId w:val="0"/>
              </w:numPr>
              <w:rPr>
                <w:rFonts w:ascii="Times New Roman" w:hAnsi="Times New Roman"/>
                <w:sz w:val="24"/>
              </w:rPr>
            </w:pPr>
          </w:p>
        </w:tc>
        <w:tc>
          <w:tcPr>
            <w:tcW w:w="956" w:type="dxa"/>
            <w:vAlign w:val="center"/>
          </w:tcPr>
          <w:p w:rsidR="001739EE" w:rsidRPr="00F76A9B" w:rsidRDefault="001739EE">
            <w:pPr>
              <w:pStyle w:val="2"/>
              <w:numPr>
                <w:ilvl w:val="0"/>
                <w:numId w:val="0"/>
              </w:numPr>
              <w:jc w:val="center"/>
              <w:rPr>
                <w:rFonts w:ascii="Times New Roman" w:hAnsi="Times New Roman"/>
                <w:sz w:val="24"/>
              </w:rPr>
            </w:pPr>
            <w:r w:rsidRPr="00F76A9B">
              <w:rPr>
                <w:rFonts w:ascii="Times New Roman" w:hAnsi="Times New Roman"/>
                <w:sz w:val="24"/>
              </w:rPr>
              <w:t>小計</w:t>
            </w:r>
          </w:p>
        </w:tc>
        <w:tc>
          <w:tcPr>
            <w:tcW w:w="894" w:type="dxa"/>
            <w:vAlign w:val="center"/>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6</w:t>
            </w:r>
            <w:r w:rsidRPr="00F76A9B">
              <w:rPr>
                <w:rFonts w:ascii="Times New Roman" w:hAnsi="Times New Roman"/>
                <w:sz w:val="24"/>
              </w:rPr>
              <w:t>月以下</w:t>
            </w:r>
          </w:p>
        </w:tc>
        <w:tc>
          <w:tcPr>
            <w:tcW w:w="830" w:type="dxa"/>
            <w:vAlign w:val="center"/>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逾</w:t>
            </w:r>
            <w:r w:rsidRPr="00F76A9B">
              <w:rPr>
                <w:rFonts w:ascii="Times New Roman" w:hAnsi="Times New Roman"/>
                <w:sz w:val="24"/>
              </w:rPr>
              <w:t>6</w:t>
            </w:r>
            <w:r w:rsidRPr="00F76A9B">
              <w:rPr>
                <w:rFonts w:ascii="Times New Roman" w:hAnsi="Times New Roman"/>
                <w:sz w:val="24"/>
              </w:rPr>
              <w:t>月</w:t>
            </w:r>
            <w:r w:rsidRPr="00F76A9B">
              <w:rPr>
                <w:rFonts w:ascii="Times New Roman" w:hAnsi="Times New Roman"/>
                <w:sz w:val="24"/>
              </w:rPr>
              <w:t>1</w:t>
            </w:r>
            <w:r w:rsidRPr="00F76A9B">
              <w:rPr>
                <w:rFonts w:ascii="Times New Roman" w:hAnsi="Times New Roman"/>
                <w:sz w:val="24"/>
              </w:rPr>
              <w:t>年未滿</w:t>
            </w:r>
          </w:p>
        </w:tc>
        <w:tc>
          <w:tcPr>
            <w:tcW w:w="830" w:type="dxa"/>
            <w:vAlign w:val="center"/>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1</w:t>
            </w:r>
            <w:r w:rsidRPr="00F76A9B">
              <w:rPr>
                <w:rFonts w:ascii="Times New Roman" w:hAnsi="Times New Roman"/>
                <w:sz w:val="24"/>
              </w:rPr>
              <w:t>年以上</w:t>
            </w:r>
            <w:r w:rsidRPr="00F76A9B">
              <w:rPr>
                <w:rFonts w:ascii="Times New Roman" w:hAnsi="Times New Roman"/>
                <w:sz w:val="24"/>
              </w:rPr>
              <w:t>2</w:t>
            </w:r>
            <w:r w:rsidRPr="00F76A9B">
              <w:rPr>
                <w:rFonts w:ascii="Times New Roman" w:hAnsi="Times New Roman"/>
                <w:sz w:val="24"/>
              </w:rPr>
              <w:t>年未滿</w:t>
            </w:r>
          </w:p>
        </w:tc>
        <w:tc>
          <w:tcPr>
            <w:tcW w:w="831" w:type="dxa"/>
            <w:vAlign w:val="center"/>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2</w:t>
            </w:r>
            <w:r w:rsidRPr="00F76A9B">
              <w:rPr>
                <w:rFonts w:ascii="Times New Roman" w:hAnsi="Times New Roman"/>
                <w:sz w:val="24"/>
              </w:rPr>
              <w:t>年以上</w:t>
            </w:r>
            <w:r w:rsidRPr="00F76A9B">
              <w:rPr>
                <w:rFonts w:ascii="Times New Roman" w:hAnsi="Times New Roman"/>
                <w:sz w:val="24"/>
              </w:rPr>
              <w:t>3</w:t>
            </w:r>
            <w:r w:rsidRPr="00F76A9B">
              <w:rPr>
                <w:rFonts w:ascii="Times New Roman" w:hAnsi="Times New Roman"/>
                <w:sz w:val="24"/>
              </w:rPr>
              <w:t>年未滿</w:t>
            </w:r>
          </w:p>
        </w:tc>
        <w:tc>
          <w:tcPr>
            <w:tcW w:w="830" w:type="dxa"/>
            <w:vAlign w:val="center"/>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3</w:t>
            </w:r>
            <w:r w:rsidRPr="00F76A9B">
              <w:rPr>
                <w:rFonts w:ascii="Times New Roman" w:hAnsi="Times New Roman"/>
                <w:sz w:val="24"/>
              </w:rPr>
              <w:t>年以上</w:t>
            </w:r>
            <w:r w:rsidRPr="00F76A9B">
              <w:rPr>
                <w:rFonts w:ascii="Times New Roman" w:hAnsi="Times New Roman"/>
                <w:sz w:val="24"/>
              </w:rPr>
              <w:t>4</w:t>
            </w:r>
            <w:r w:rsidRPr="00F76A9B">
              <w:rPr>
                <w:rFonts w:ascii="Times New Roman" w:hAnsi="Times New Roman"/>
                <w:sz w:val="24"/>
              </w:rPr>
              <w:t>年未滿</w:t>
            </w:r>
          </w:p>
        </w:tc>
        <w:tc>
          <w:tcPr>
            <w:tcW w:w="830" w:type="dxa"/>
            <w:vAlign w:val="center"/>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4</w:t>
            </w:r>
            <w:r w:rsidRPr="00F76A9B">
              <w:rPr>
                <w:rFonts w:ascii="Times New Roman" w:hAnsi="Times New Roman"/>
                <w:sz w:val="24"/>
              </w:rPr>
              <w:t>年以上</w:t>
            </w:r>
            <w:r w:rsidRPr="00F76A9B">
              <w:rPr>
                <w:rFonts w:ascii="Times New Roman" w:hAnsi="Times New Roman"/>
                <w:sz w:val="24"/>
              </w:rPr>
              <w:t>5</w:t>
            </w:r>
            <w:r w:rsidRPr="00F76A9B">
              <w:rPr>
                <w:rFonts w:ascii="Times New Roman" w:hAnsi="Times New Roman"/>
                <w:sz w:val="24"/>
              </w:rPr>
              <w:t>年未滿</w:t>
            </w:r>
          </w:p>
        </w:tc>
        <w:tc>
          <w:tcPr>
            <w:tcW w:w="831" w:type="dxa"/>
            <w:vAlign w:val="center"/>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5</w:t>
            </w:r>
            <w:r w:rsidRPr="00F76A9B">
              <w:rPr>
                <w:rFonts w:ascii="Times New Roman" w:hAnsi="Times New Roman"/>
                <w:sz w:val="24"/>
              </w:rPr>
              <w:t>年以上</w:t>
            </w: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21,174</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11,878</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2,833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2,274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1,895</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1,064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831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923</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2,058</w:t>
            </w: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56.1</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8.9</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3.9</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4.4</w:t>
            </w:r>
          </w:p>
        </w:tc>
        <w:tc>
          <w:tcPr>
            <w:tcW w:w="831"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9.7</w:t>
            </w: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13,403</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6,363</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1,254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1,024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1,362</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858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723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441</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1,132</w:t>
            </w: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47.5</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7.6</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10.2</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3.3</w:t>
            </w:r>
          </w:p>
        </w:tc>
        <w:tc>
          <w:tcPr>
            <w:tcW w:w="831"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8.4</w:t>
            </w: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11,586</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4,411</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800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777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1,091</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735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425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277</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686</w:t>
            </w: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38.1</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6.9</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w:t>
            </w:r>
          </w:p>
        </w:tc>
        <w:tc>
          <w:tcPr>
            <w:tcW w:w="831"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5.9</w:t>
            </w: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10,748</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4,513</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863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967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1,301</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591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378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345</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418</w:t>
            </w: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42.0</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12.1</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3.2</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3.9</w:t>
            </w: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9,354</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3,912</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1,100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877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9.5</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533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357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268</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209</w:t>
            </w: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41.8</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9.7</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5.9</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3.8</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2.9</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2.2</w:t>
            </w: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10,264</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3,726</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1,109</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799</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943</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678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427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350</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40</w:t>
            </w: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36.3</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9.2</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6.6</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4.2</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3.4</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0.4</w:t>
            </w: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7,834</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2,455</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691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628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894</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468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315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116</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31.3</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11.4</w:t>
            </w:r>
          </w:p>
        </w:tc>
        <w:tc>
          <w:tcPr>
            <w:tcW w:w="831"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6.0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7,482</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1,921</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848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718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775</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454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25.7</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9.6</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1.6</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7,660</w:t>
            </w:r>
          </w:p>
        </w:tc>
        <w:tc>
          <w:tcPr>
            <w:tcW w:w="956"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2622</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764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706</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958</w:t>
            </w:r>
          </w:p>
        </w:tc>
        <w:tc>
          <w:tcPr>
            <w:tcW w:w="831"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194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34.2</w:t>
            </w:r>
          </w:p>
        </w:tc>
        <w:tc>
          <w:tcPr>
            <w:tcW w:w="894"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10.0</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9.2</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12.5</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6348</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1752</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815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663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274</w:t>
            </w:r>
          </w:p>
        </w:tc>
        <w:tc>
          <w:tcPr>
            <w:tcW w:w="831"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27.6</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4.3</w:t>
            </w:r>
          </w:p>
        </w:tc>
        <w:tc>
          <w:tcPr>
            <w:tcW w:w="831"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lastRenderedPageBreak/>
              <w:t>10</w:t>
            </w:r>
            <w:r w:rsidRPr="00F76A9B">
              <w:rPr>
                <w:rFonts w:ascii="Times New Roman" w:hAnsi="Times New Roman"/>
                <w:sz w:val="24"/>
              </w:rPr>
              <w:t>月</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lastRenderedPageBreak/>
              <w:t>6489</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749</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676</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73</w:t>
            </w: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11.5</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w:t>
            </w: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r>
      <w:tr w:rsidR="001739EE" w:rsidRPr="00F76A9B" w:rsidTr="00F918EB">
        <w:trPr>
          <w:cantSplit/>
        </w:trPr>
        <w:tc>
          <w:tcPr>
            <w:tcW w:w="1020" w:type="dxa"/>
            <w:vMerge w:val="restart"/>
            <w:vAlign w:val="center"/>
          </w:tcPr>
          <w:p w:rsidR="001739EE" w:rsidRPr="00F76A9B" w:rsidRDefault="001739EE" w:rsidP="00F918EB">
            <w:pPr>
              <w:pStyle w:val="2"/>
              <w:numPr>
                <w:ilvl w:val="0"/>
                <w:numId w:val="0"/>
              </w:numPr>
              <w:jc w:val="center"/>
              <w:rPr>
                <w:rFonts w:ascii="Times New Roman" w:hAnsi="Times New Roman"/>
                <w:sz w:val="24"/>
              </w:rPr>
            </w:pPr>
            <w:r w:rsidRPr="00F76A9B">
              <w:rPr>
                <w:rFonts w:ascii="Times New Roman" w:hAnsi="Times New Roman"/>
                <w:sz w:val="24"/>
              </w:rPr>
              <w:lastRenderedPageBreak/>
              <w:t>總計</w:t>
            </w:r>
          </w:p>
        </w:tc>
        <w:tc>
          <w:tcPr>
            <w:tcW w:w="102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112,342</w:t>
            </w:r>
          </w:p>
        </w:tc>
        <w:tc>
          <w:tcPr>
            <w:tcW w:w="956"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48,173</w:t>
            </w:r>
          </w:p>
        </w:tc>
        <w:tc>
          <w:tcPr>
            <w:tcW w:w="894"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11,753</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9,506</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10,398</w:t>
            </w:r>
          </w:p>
        </w:tc>
        <w:tc>
          <w:tcPr>
            <w:tcW w:w="831"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5,595</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3,576</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2,802</w:t>
            </w:r>
          </w:p>
        </w:tc>
        <w:tc>
          <w:tcPr>
            <w:tcW w:w="831"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4,543</w:t>
            </w:r>
          </w:p>
        </w:tc>
      </w:tr>
      <w:tr w:rsidR="001739EE" w:rsidRPr="00F76A9B" w:rsidTr="00F918EB">
        <w:trPr>
          <w:cantSplit/>
        </w:trPr>
        <w:tc>
          <w:tcPr>
            <w:tcW w:w="1020" w:type="dxa"/>
            <w:vMerge/>
            <w:vAlign w:val="center"/>
          </w:tcPr>
          <w:p w:rsidR="001739EE" w:rsidRPr="00F76A9B" w:rsidRDefault="001739EE" w:rsidP="00F918EB">
            <w:pPr>
              <w:pStyle w:val="2"/>
              <w:numPr>
                <w:ilvl w:val="0"/>
                <w:numId w:val="0"/>
              </w:numPr>
              <w:jc w:val="cente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42.9</w:t>
            </w:r>
          </w:p>
        </w:tc>
        <w:tc>
          <w:tcPr>
            <w:tcW w:w="894"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10.5</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8.5</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9.3</w:t>
            </w:r>
          </w:p>
        </w:tc>
        <w:tc>
          <w:tcPr>
            <w:tcW w:w="831"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5.0</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3.2</w:t>
            </w:r>
          </w:p>
        </w:tc>
        <w:tc>
          <w:tcPr>
            <w:tcW w:w="830"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2.5</w:t>
            </w:r>
          </w:p>
        </w:tc>
        <w:tc>
          <w:tcPr>
            <w:tcW w:w="831" w:type="dxa"/>
          </w:tcPr>
          <w:p w:rsidR="001739EE" w:rsidRPr="00F76A9B" w:rsidRDefault="001739EE" w:rsidP="00F918EB">
            <w:pPr>
              <w:pStyle w:val="2"/>
              <w:numPr>
                <w:ilvl w:val="0"/>
                <w:numId w:val="0"/>
              </w:numPr>
              <w:jc w:val="right"/>
              <w:rPr>
                <w:rFonts w:ascii="Times New Roman" w:hAnsi="Times New Roman"/>
                <w:sz w:val="24"/>
              </w:rPr>
            </w:pPr>
            <w:r w:rsidRPr="00F76A9B">
              <w:rPr>
                <w:rFonts w:ascii="Times New Roman" w:hAnsi="Times New Roman"/>
                <w:sz w:val="24"/>
              </w:rPr>
              <w:t>4.0</w:t>
            </w:r>
          </w:p>
        </w:tc>
      </w:tr>
    </w:tbl>
    <w:p w:rsidR="001739EE" w:rsidRPr="00171202" w:rsidRDefault="001739EE" w:rsidP="00E21412">
      <w:pPr>
        <w:pStyle w:val="3"/>
        <w:numPr>
          <w:ilvl w:val="0"/>
          <w:numId w:val="0"/>
        </w:numPr>
        <w:ind w:leftChars="5" w:left="17"/>
        <w:rPr>
          <w:rFonts w:ascii="Times New Roman" w:hAnsi="Times New Roman"/>
          <w:sz w:val="24"/>
          <w:szCs w:val="24"/>
        </w:rPr>
      </w:pPr>
      <w:r w:rsidRPr="00171202">
        <w:rPr>
          <w:rFonts w:ascii="Times New Roman" w:hAnsi="Times New Roman"/>
          <w:sz w:val="24"/>
          <w:szCs w:val="24"/>
        </w:rPr>
        <w:t>資料來源：法務部統計處</w:t>
      </w:r>
    </w:p>
    <w:p w:rsidR="001739EE" w:rsidRPr="00F76A9B" w:rsidRDefault="001739EE" w:rsidP="00CA32EF">
      <w:pPr>
        <w:pStyle w:val="3"/>
        <w:numPr>
          <w:ilvl w:val="0"/>
          <w:numId w:val="0"/>
        </w:numPr>
        <w:ind w:left="696"/>
        <w:rPr>
          <w:rFonts w:ascii="Times New Roman" w:hAnsi="Times New Roman"/>
        </w:rPr>
      </w:pPr>
    </w:p>
    <w:p w:rsidR="001739EE" w:rsidRPr="00F76A9B" w:rsidRDefault="001739EE" w:rsidP="0085411D">
      <w:pPr>
        <w:pStyle w:val="5"/>
        <w:numPr>
          <w:ilvl w:val="4"/>
          <w:numId w:val="5"/>
        </w:numPr>
        <w:ind w:leftChars="400" w:left="2041" w:hangingChars="200" w:hanging="680"/>
      </w:pPr>
      <w:r w:rsidRPr="00F76A9B">
        <w:t>強制戒治後再犯：</w:t>
      </w:r>
    </w:p>
    <w:p w:rsidR="001739EE" w:rsidRPr="00F76A9B" w:rsidRDefault="001739EE" w:rsidP="00D52752">
      <w:pPr>
        <w:pStyle w:val="10"/>
        <w:ind w:leftChars="600" w:left="2041" w:firstLine="680"/>
        <w:rPr>
          <w:rFonts w:ascii="Times New Roman"/>
          <w:bCs/>
        </w:rPr>
      </w:pPr>
      <w:r w:rsidRPr="00F76A9B">
        <w:rPr>
          <w:rFonts w:ascii="Times New Roman"/>
        </w:rPr>
        <w:t>99</w:t>
      </w:r>
      <w:r w:rsidRPr="00F76A9B">
        <w:rPr>
          <w:rFonts w:ascii="Times New Roman"/>
        </w:rPr>
        <w:t>年新入所受強制戒治者</w:t>
      </w:r>
      <w:r w:rsidRPr="00F76A9B">
        <w:rPr>
          <w:rFonts w:ascii="Times New Roman"/>
        </w:rPr>
        <w:t>1,737</w:t>
      </w:r>
      <w:r w:rsidRPr="00F76A9B">
        <w:rPr>
          <w:rFonts w:ascii="Times New Roman"/>
        </w:rPr>
        <w:t>人較</w:t>
      </w:r>
      <w:r w:rsidRPr="00F76A9B">
        <w:rPr>
          <w:rFonts w:ascii="Times New Roman"/>
        </w:rPr>
        <w:t>98</w:t>
      </w:r>
      <w:r w:rsidRPr="00F76A9B">
        <w:rPr>
          <w:rFonts w:ascii="Times New Roman"/>
        </w:rPr>
        <w:t>年受強制戒治者</w:t>
      </w:r>
      <w:r w:rsidRPr="00F76A9B">
        <w:rPr>
          <w:rFonts w:ascii="Times New Roman"/>
        </w:rPr>
        <w:t>3,145</w:t>
      </w:r>
      <w:r w:rsidRPr="00F76A9B">
        <w:rPr>
          <w:rFonts w:ascii="Times New Roman"/>
        </w:rPr>
        <w:t>人減少</w:t>
      </w:r>
      <w:r w:rsidRPr="00F76A9B">
        <w:rPr>
          <w:rFonts w:ascii="Times New Roman"/>
        </w:rPr>
        <w:t>1,408</w:t>
      </w:r>
      <w:r w:rsidRPr="00F76A9B">
        <w:rPr>
          <w:rFonts w:ascii="Times New Roman"/>
        </w:rPr>
        <w:t>人。</w:t>
      </w:r>
      <w:r w:rsidRPr="00F76A9B">
        <w:rPr>
          <w:rFonts w:ascii="Times New Roman"/>
        </w:rPr>
        <w:t>94</w:t>
      </w:r>
      <w:r w:rsidRPr="00F76A9B">
        <w:rPr>
          <w:rFonts w:ascii="Times New Roman"/>
        </w:rPr>
        <w:t>年出所受戒治人之</w:t>
      </w:r>
      <w:r w:rsidRPr="00F76A9B">
        <w:rPr>
          <w:rFonts w:ascii="Times New Roman"/>
        </w:rPr>
        <w:t>5</w:t>
      </w:r>
      <w:r w:rsidRPr="00F76A9B">
        <w:rPr>
          <w:rFonts w:ascii="Times New Roman"/>
        </w:rPr>
        <w:t>年內再犯率為</w:t>
      </w:r>
      <w:r w:rsidRPr="00F76A9B">
        <w:rPr>
          <w:rFonts w:ascii="Times New Roman"/>
        </w:rPr>
        <w:t>55.2</w:t>
      </w:r>
      <w:r w:rsidRPr="00F76A9B">
        <w:rPr>
          <w:rFonts w:ascii="Times New Roman"/>
        </w:rPr>
        <w:t>％，與</w:t>
      </w:r>
      <w:r w:rsidRPr="00F76A9B">
        <w:rPr>
          <w:rFonts w:ascii="Times New Roman"/>
        </w:rPr>
        <w:t>95</w:t>
      </w:r>
      <w:r w:rsidRPr="00F76A9B">
        <w:rPr>
          <w:rFonts w:ascii="Times New Roman"/>
        </w:rPr>
        <w:t>年出所受戒治人之</w:t>
      </w:r>
      <w:r w:rsidRPr="00F76A9B">
        <w:rPr>
          <w:rFonts w:ascii="Times New Roman"/>
        </w:rPr>
        <w:t>5</w:t>
      </w:r>
      <w:r w:rsidRPr="00F76A9B">
        <w:rPr>
          <w:rFonts w:ascii="Times New Roman"/>
        </w:rPr>
        <w:t>年內再犯率為</w:t>
      </w:r>
      <w:r w:rsidRPr="00F76A9B">
        <w:rPr>
          <w:rFonts w:ascii="Times New Roman"/>
        </w:rPr>
        <w:t>53.3</w:t>
      </w:r>
      <w:r w:rsidRPr="00F76A9B">
        <w:rPr>
          <w:rFonts w:ascii="Times New Roman"/>
        </w:rPr>
        <w:t>％，其再犯率已下降達</w:t>
      </w:r>
      <w:r w:rsidRPr="00F76A9B">
        <w:rPr>
          <w:rFonts w:ascii="Times New Roman"/>
        </w:rPr>
        <w:t>1.9</w:t>
      </w:r>
      <w:r w:rsidRPr="00F76A9B">
        <w:rPr>
          <w:rFonts w:ascii="Times New Roman"/>
        </w:rPr>
        <w:t>％。又</w:t>
      </w:r>
      <w:r w:rsidRPr="00F76A9B">
        <w:rPr>
          <w:rFonts w:ascii="Times New Roman"/>
          <w:bCs/>
        </w:rPr>
        <w:t>91</w:t>
      </w:r>
      <w:r w:rsidRPr="00F76A9B">
        <w:rPr>
          <w:rFonts w:ascii="Times New Roman"/>
          <w:bCs/>
        </w:rPr>
        <w:t>年至</w:t>
      </w:r>
      <w:r w:rsidRPr="00F76A9B">
        <w:rPr>
          <w:rFonts w:ascii="Times New Roman"/>
          <w:bCs/>
        </w:rPr>
        <w:t>99</w:t>
      </w:r>
      <w:r w:rsidRPr="00F76A9B">
        <w:rPr>
          <w:rFonts w:ascii="Times New Roman"/>
          <w:bCs/>
        </w:rPr>
        <w:t>年受戒治人出戒治所</w:t>
      </w:r>
      <w:r w:rsidRPr="00F76A9B">
        <w:rPr>
          <w:rFonts w:ascii="Times New Roman"/>
          <w:bCs/>
        </w:rPr>
        <w:t>52,388</w:t>
      </w:r>
      <w:r w:rsidRPr="00F76A9B">
        <w:rPr>
          <w:rFonts w:ascii="Times New Roman"/>
          <w:bCs/>
        </w:rPr>
        <w:t>人，出所後再犯者</w:t>
      </w:r>
      <w:r w:rsidRPr="00F76A9B">
        <w:rPr>
          <w:rFonts w:ascii="Times New Roman"/>
          <w:bCs/>
        </w:rPr>
        <w:t>31,164</w:t>
      </w:r>
      <w:r w:rsidRPr="00F76A9B">
        <w:rPr>
          <w:rFonts w:ascii="Times New Roman"/>
          <w:bCs/>
        </w:rPr>
        <w:t>人，再犯比率</w:t>
      </w:r>
      <w:r w:rsidRPr="00F76A9B">
        <w:rPr>
          <w:rFonts w:ascii="Times New Roman"/>
          <w:bCs/>
        </w:rPr>
        <w:t>59.5</w:t>
      </w:r>
      <w:r w:rsidRPr="00F76A9B">
        <w:rPr>
          <w:rFonts w:ascii="Times New Roman"/>
          <w:bCs/>
        </w:rPr>
        <w:t>％。觀察</w:t>
      </w:r>
      <w:r w:rsidRPr="00F76A9B">
        <w:rPr>
          <w:rFonts w:ascii="Times New Roman"/>
          <w:bCs/>
        </w:rPr>
        <w:t>87</w:t>
      </w:r>
      <w:r w:rsidRPr="00F76A9B">
        <w:rPr>
          <w:rFonts w:ascii="Times New Roman"/>
          <w:bCs/>
        </w:rPr>
        <w:t>年至</w:t>
      </w:r>
      <w:r w:rsidRPr="00F76A9B">
        <w:rPr>
          <w:rFonts w:ascii="Times New Roman"/>
          <w:bCs/>
        </w:rPr>
        <w:t>97</w:t>
      </w:r>
      <w:r w:rsidRPr="00F76A9B">
        <w:rPr>
          <w:rFonts w:ascii="Times New Roman"/>
          <w:bCs/>
        </w:rPr>
        <w:t>年其出所後至再犯罪各期間之再犯率，出所後</w:t>
      </w:r>
      <w:r w:rsidRPr="00F76A9B">
        <w:rPr>
          <w:rFonts w:ascii="Times New Roman"/>
          <w:bCs/>
        </w:rPr>
        <w:t>6</w:t>
      </w:r>
      <w:r w:rsidRPr="00F76A9B">
        <w:rPr>
          <w:rFonts w:ascii="Times New Roman"/>
          <w:bCs/>
        </w:rPr>
        <w:t>個月以下再犯率</w:t>
      </w:r>
      <w:r w:rsidRPr="00F76A9B">
        <w:rPr>
          <w:rFonts w:ascii="Times New Roman"/>
          <w:bCs/>
        </w:rPr>
        <w:t>7.2</w:t>
      </w:r>
      <w:r w:rsidRPr="00F76A9B">
        <w:rPr>
          <w:rFonts w:ascii="Times New Roman"/>
          <w:bCs/>
        </w:rPr>
        <w:t>％，逾</w:t>
      </w:r>
      <w:r w:rsidRPr="00F76A9B">
        <w:rPr>
          <w:rFonts w:ascii="Times New Roman"/>
          <w:bCs/>
        </w:rPr>
        <w:t>6</w:t>
      </w:r>
      <w:r w:rsidRPr="00F76A9B">
        <w:rPr>
          <w:rFonts w:ascii="Times New Roman"/>
          <w:bCs/>
        </w:rPr>
        <w:t>個月至</w:t>
      </w:r>
      <w:r w:rsidRPr="00F76A9B">
        <w:rPr>
          <w:rFonts w:ascii="Times New Roman"/>
          <w:bCs/>
        </w:rPr>
        <w:t>1</w:t>
      </w:r>
      <w:r w:rsidRPr="00F76A9B">
        <w:rPr>
          <w:rFonts w:ascii="Times New Roman"/>
          <w:bCs/>
        </w:rPr>
        <w:t>年未滿再犯率</w:t>
      </w:r>
      <w:r w:rsidRPr="00F76A9B">
        <w:rPr>
          <w:rFonts w:ascii="Times New Roman"/>
          <w:bCs/>
        </w:rPr>
        <w:t>9.0</w:t>
      </w:r>
      <w:r w:rsidRPr="00F76A9B">
        <w:rPr>
          <w:rFonts w:ascii="Times New Roman"/>
          <w:bCs/>
        </w:rPr>
        <w:t>％，</w:t>
      </w:r>
      <w:r w:rsidRPr="00F76A9B">
        <w:rPr>
          <w:rFonts w:ascii="Times New Roman"/>
          <w:bCs/>
        </w:rPr>
        <w:t>1</w:t>
      </w:r>
      <w:r w:rsidRPr="00F76A9B">
        <w:rPr>
          <w:rFonts w:ascii="Times New Roman"/>
          <w:bCs/>
        </w:rPr>
        <w:t>年以上</w:t>
      </w:r>
      <w:r w:rsidRPr="00F76A9B">
        <w:rPr>
          <w:rFonts w:ascii="Times New Roman"/>
          <w:bCs/>
        </w:rPr>
        <w:t>2</w:t>
      </w:r>
      <w:r w:rsidRPr="00F76A9B">
        <w:rPr>
          <w:rFonts w:ascii="Times New Roman"/>
          <w:bCs/>
        </w:rPr>
        <w:t>年未滿再犯率</w:t>
      </w:r>
      <w:r w:rsidRPr="00F76A9B">
        <w:rPr>
          <w:rFonts w:ascii="Times New Roman"/>
          <w:bCs/>
        </w:rPr>
        <w:t>15.5</w:t>
      </w:r>
      <w:r w:rsidRPr="00F76A9B">
        <w:rPr>
          <w:rFonts w:ascii="Times New Roman"/>
          <w:bCs/>
        </w:rPr>
        <w:t>％，</w:t>
      </w:r>
      <w:r w:rsidRPr="00F76A9B">
        <w:rPr>
          <w:rFonts w:ascii="Times New Roman"/>
          <w:bCs/>
        </w:rPr>
        <w:t>2</w:t>
      </w:r>
      <w:r w:rsidRPr="00F76A9B">
        <w:rPr>
          <w:rFonts w:ascii="Times New Roman"/>
          <w:bCs/>
        </w:rPr>
        <w:t>年以上</w:t>
      </w:r>
      <w:r w:rsidRPr="00F76A9B">
        <w:rPr>
          <w:rFonts w:ascii="Times New Roman"/>
          <w:bCs/>
        </w:rPr>
        <w:t>3</w:t>
      </w:r>
      <w:r w:rsidRPr="00F76A9B">
        <w:rPr>
          <w:rFonts w:ascii="Times New Roman"/>
          <w:bCs/>
        </w:rPr>
        <w:t>年未滿再犯率</w:t>
      </w:r>
      <w:r w:rsidRPr="00F76A9B">
        <w:rPr>
          <w:rFonts w:ascii="Times New Roman"/>
          <w:bCs/>
        </w:rPr>
        <w:t>11.5</w:t>
      </w:r>
      <w:r w:rsidRPr="00F76A9B">
        <w:rPr>
          <w:rFonts w:ascii="Times New Roman"/>
          <w:bCs/>
        </w:rPr>
        <w:t>％，</w:t>
      </w:r>
      <w:r w:rsidRPr="00F76A9B">
        <w:rPr>
          <w:rFonts w:ascii="Times New Roman"/>
          <w:bCs/>
        </w:rPr>
        <w:t>3</w:t>
      </w:r>
      <w:r w:rsidRPr="00F76A9B">
        <w:rPr>
          <w:rFonts w:ascii="Times New Roman"/>
          <w:bCs/>
        </w:rPr>
        <w:t>年以上</w:t>
      </w:r>
      <w:r w:rsidRPr="00F76A9B">
        <w:rPr>
          <w:rFonts w:ascii="Times New Roman"/>
          <w:bCs/>
        </w:rPr>
        <w:t>4</w:t>
      </w:r>
      <w:r w:rsidRPr="00F76A9B">
        <w:rPr>
          <w:rFonts w:ascii="Times New Roman"/>
          <w:bCs/>
        </w:rPr>
        <w:t>年未滿再犯率</w:t>
      </w:r>
      <w:r w:rsidRPr="00F76A9B">
        <w:rPr>
          <w:rFonts w:ascii="Times New Roman"/>
          <w:bCs/>
        </w:rPr>
        <w:t>6.7</w:t>
      </w:r>
      <w:r w:rsidRPr="00F76A9B">
        <w:rPr>
          <w:rFonts w:ascii="Times New Roman"/>
          <w:bCs/>
        </w:rPr>
        <w:t>％，</w:t>
      </w:r>
      <w:r w:rsidRPr="00F76A9B">
        <w:rPr>
          <w:rFonts w:ascii="Times New Roman"/>
          <w:bCs/>
        </w:rPr>
        <w:t>4</w:t>
      </w:r>
      <w:r w:rsidRPr="00F76A9B">
        <w:rPr>
          <w:rFonts w:ascii="Times New Roman"/>
          <w:bCs/>
        </w:rPr>
        <w:t>年以上</w:t>
      </w:r>
      <w:r w:rsidRPr="00F76A9B">
        <w:rPr>
          <w:rFonts w:ascii="Times New Roman"/>
          <w:bCs/>
        </w:rPr>
        <w:t>5</w:t>
      </w:r>
      <w:r w:rsidRPr="00F76A9B">
        <w:rPr>
          <w:rFonts w:ascii="Times New Roman"/>
          <w:bCs/>
        </w:rPr>
        <w:t>年未滿再犯率</w:t>
      </w:r>
      <w:r w:rsidRPr="00F76A9B">
        <w:rPr>
          <w:rFonts w:ascii="Times New Roman"/>
          <w:bCs/>
        </w:rPr>
        <w:t>4.3</w:t>
      </w:r>
      <w:r w:rsidRPr="00F76A9B">
        <w:rPr>
          <w:rFonts w:ascii="Times New Roman"/>
          <w:bCs/>
        </w:rPr>
        <w:t>％，</w:t>
      </w:r>
      <w:r w:rsidRPr="00F76A9B">
        <w:rPr>
          <w:rFonts w:ascii="Times New Roman"/>
          <w:bCs/>
        </w:rPr>
        <w:t>5</w:t>
      </w:r>
      <w:r w:rsidRPr="00F76A9B">
        <w:rPr>
          <w:rFonts w:ascii="Times New Roman"/>
          <w:bCs/>
        </w:rPr>
        <w:t>年以上再犯率</w:t>
      </w:r>
      <w:r w:rsidRPr="00F76A9B">
        <w:rPr>
          <w:rFonts w:ascii="Times New Roman"/>
          <w:bCs/>
        </w:rPr>
        <w:t>5.3</w:t>
      </w:r>
      <w:r w:rsidRPr="00F76A9B">
        <w:rPr>
          <w:rFonts w:ascii="Times New Roman"/>
          <w:bCs/>
        </w:rPr>
        <w:t>％。由上述資料顯示，</w:t>
      </w:r>
      <w:r w:rsidRPr="00F76A9B">
        <w:rPr>
          <w:rFonts w:ascii="Times New Roman"/>
          <w:bCs/>
        </w:rPr>
        <w:t>91</w:t>
      </w:r>
      <w:r w:rsidRPr="00F76A9B">
        <w:rPr>
          <w:rFonts w:ascii="Times New Roman"/>
          <w:bCs/>
        </w:rPr>
        <w:t>年至</w:t>
      </w:r>
      <w:r w:rsidRPr="00F76A9B">
        <w:rPr>
          <w:rFonts w:ascii="Times New Roman"/>
          <w:bCs/>
        </w:rPr>
        <w:t>99</w:t>
      </w:r>
      <w:r w:rsidRPr="00F76A9B">
        <w:rPr>
          <w:rFonts w:ascii="Times New Roman"/>
          <w:bCs/>
        </w:rPr>
        <w:t>年出所後</w:t>
      </w:r>
      <w:r w:rsidRPr="00F76A9B">
        <w:rPr>
          <w:rFonts w:ascii="Times New Roman"/>
          <w:bCs/>
        </w:rPr>
        <w:t>1</w:t>
      </w:r>
      <w:r w:rsidRPr="00F76A9B">
        <w:rPr>
          <w:rFonts w:ascii="Times New Roman"/>
          <w:bCs/>
        </w:rPr>
        <w:t>年內之再犯率為</w:t>
      </w:r>
      <w:r w:rsidRPr="00F76A9B">
        <w:rPr>
          <w:rFonts w:ascii="Times New Roman"/>
          <w:bCs/>
        </w:rPr>
        <w:t>16.2</w:t>
      </w:r>
      <w:r w:rsidRPr="00F76A9B">
        <w:rPr>
          <w:rFonts w:ascii="Times New Roman"/>
          <w:bCs/>
        </w:rPr>
        <w:t>％，其中</w:t>
      </w:r>
      <w:r w:rsidRPr="00F76A9B">
        <w:rPr>
          <w:rFonts w:ascii="Times New Roman"/>
          <w:bCs/>
        </w:rPr>
        <w:t>96</w:t>
      </w:r>
      <w:r w:rsidRPr="00F76A9B">
        <w:rPr>
          <w:rFonts w:ascii="Times New Roman"/>
          <w:bCs/>
        </w:rPr>
        <w:t>年為</w:t>
      </w:r>
      <w:r w:rsidRPr="00F76A9B">
        <w:rPr>
          <w:rFonts w:ascii="Times New Roman"/>
          <w:bCs/>
        </w:rPr>
        <w:t>24.6</w:t>
      </w:r>
      <w:r w:rsidRPr="00F76A9B">
        <w:rPr>
          <w:rFonts w:ascii="Times New Roman"/>
          <w:bCs/>
        </w:rPr>
        <w:t>％，</w:t>
      </w:r>
      <w:r w:rsidRPr="00F76A9B">
        <w:rPr>
          <w:rFonts w:ascii="Times New Roman"/>
          <w:bCs/>
        </w:rPr>
        <w:t>98</w:t>
      </w:r>
      <w:r w:rsidRPr="00F76A9B">
        <w:rPr>
          <w:rFonts w:ascii="Times New Roman"/>
          <w:bCs/>
        </w:rPr>
        <w:t>年降為</w:t>
      </w:r>
      <w:r w:rsidRPr="00F76A9B">
        <w:rPr>
          <w:rFonts w:ascii="Times New Roman"/>
          <w:bCs/>
        </w:rPr>
        <w:t>22.3</w:t>
      </w:r>
      <w:r w:rsidRPr="00F76A9B">
        <w:rPr>
          <w:rFonts w:ascii="Times New Roman"/>
          <w:bCs/>
        </w:rPr>
        <w:t>％，顯示戒治所對於毒品再犯情形，仍未能有效的改善，在出所後約有五分之一的人在年內再犯，實值得加以探討。</w:t>
      </w:r>
    </w:p>
    <w:p w:rsidR="001739EE" w:rsidRPr="00F76A9B" w:rsidRDefault="001739EE">
      <w:pPr>
        <w:pStyle w:val="10"/>
        <w:ind w:leftChars="400" w:left="1361" w:firstLine="680"/>
        <w:rPr>
          <w:rFonts w:ascii="Times New Roman"/>
          <w:bCs/>
        </w:rPr>
      </w:pPr>
    </w:p>
    <w:p w:rsidR="001739EE" w:rsidRPr="00F76A9B" w:rsidRDefault="001739EE" w:rsidP="00F918EB">
      <w:pPr>
        <w:pStyle w:val="2"/>
        <w:numPr>
          <w:ilvl w:val="0"/>
          <w:numId w:val="0"/>
        </w:numPr>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20. 91</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年受戒治人出所再犯人數及比率</w:t>
      </w:r>
      <w:r w:rsidRPr="00F76A9B">
        <w:rPr>
          <w:rFonts w:ascii="Times New Roman" w:hAnsi="Times New Roman"/>
          <w:b/>
          <w:sz w:val="28"/>
        </w:rPr>
        <w:t xml:space="preserve">  </w:t>
      </w:r>
      <w:r w:rsidR="00A85C54">
        <w:rPr>
          <w:rFonts w:ascii="Times New Roman" w:hAnsi="Times New Roman" w:hint="eastAsia"/>
          <w:b/>
          <w:sz w:val="28"/>
        </w:rPr>
        <w:t xml:space="preserve">   </w:t>
      </w:r>
      <w:r w:rsidRPr="00F76A9B">
        <w:rPr>
          <w:rFonts w:ascii="Times New Roman" w:hAnsi="Times New Roman"/>
          <w:b/>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020"/>
        <w:gridCol w:w="956"/>
        <w:gridCol w:w="894"/>
        <w:gridCol w:w="830"/>
        <w:gridCol w:w="830"/>
        <w:gridCol w:w="831"/>
        <w:gridCol w:w="830"/>
        <w:gridCol w:w="830"/>
        <w:gridCol w:w="831"/>
      </w:tblGrid>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020" w:type="dxa"/>
            <w:vMerge w:val="restart"/>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t>受戒治</w:t>
            </w:r>
            <w:r w:rsidRPr="00F76A9B">
              <w:rPr>
                <w:rFonts w:ascii="Times New Roman" w:hAnsi="Times New Roman"/>
                <w:sz w:val="24"/>
              </w:rPr>
              <w:lastRenderedPageBreak/>
              <w:t>人出所</w:t>
            </w:r>
          </w:p>
        </w:tc>
        <w:tc>
          <w:tcPr>
            <w:tcW w:w="6832" w:type="dxa"/>
            <w:gridSpan w:val="8"/>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lastRenderedPageBreak/>
              <w:t>出所後再犯人數及比率－再犯時間</w:t>
            </w:r>
          </w:p>
        </w:tc>
      </w:tr>
      <w:tr w:rsidR="001739EE" w:rsidRPr="00F76A9B" w:rsidTr="009F012A">
        <w:trPr>
          <w:cantSplit/>
        </w:trPr>
        <w:tc>
          <w:tcPr>
            <w:tcW w:w="1020" w:type="dxa"/>
            <w:vMerge/>
          </w:tcPr>
          <w:p w:rsidR="001739EE" w:rsidRPr="00F76A9B" w:rsidRDefault="001739EE">
            <w:pPr>
              <w:pStyle w:val="2"/>
              <w:numPr>
                <w:ilvl w:val="0"/>
                <w:numId w:val="0"/>
              </w:numPr>
              <w:rPr>
                <w:rFonts w:ascii="Times New Roman" w:hAnsi="Times New Roman"/>
                <w:sz w:val="24"/>
              </w:rPr>
            </w:pPr>
          </w:p>
        </w:tc>
        <w:tc>
          <w:tcPr>
            <w:tcW w:w="1020" w:type="dxa"/>
            <w:vMerge/>
            <w:vAlign w:val="center"/>
          </w:tcPr>
          <w:p w:rsidR="001739EE" w:rsidRPr="00F76A9B" w:rsidRDefault="001739EE" w:rsidP="009F012A">
            <w:pPr>
              <w:pStyle w:val="2"/>
              <w:numPr>
                <w:ilvl w:val="0"/>
                <w:numId w:val="0"/>
              </w:numPr>
              <w:jc w:val="center"/>
              <w:rPr>
                <w:rFonts w:ascii="Times New Roman" w:hAnsi="Times New Roman"/>
                <w:sz w:val="24"/>
              </w:rPr>
            </w:pPr>
          </w:p>
        </w:tc>
        <w:tc>
          <w:tcPr>
            <w:tcW w:w="956" w:type="dxa"/>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t>小計</w:t>
            </w:r>
          </w:p>
        </w:tc>
        <w:tc>
          <w:tcPr>
            <w:tcW w:w="894" w:type="dxa"/>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t>6</w:t>
            </w:r>
            <w:r w:rsidRPr="00F76A9B">
              <w:rPr>
                <w:rFonts w:ascii="Times New Roman" w:hAnsi="Times New Roman"/>
                <w:sz w:val="24"/>
              </w:rPr>
              <w:t>月以下</w:t>
            </w:r>
          </w:p>
        </w:tc>
        <w:tc>
          <w:tcPr>
            <w:tcW w:w="830" w:type="dxa"/>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t>逾</w:t>
            </w:r>
            <w:r w:rsidRPr="00F76A9B">
              <w:rPr>
                <w:rFonts w:ascii="Times New Roman" w:hAnsi="Times New Roman"/>
                <w:sz w:val="24"/>
              </w:rPr>
              <w:t>6</w:t>
            </w:r>
            <w:r w:rsidRPr="00F76A9B">
              <w:rPr>
                <w:rFonts w:ascii="Times New Roman" w:hAnsi="Times New Roman"/>
                <w:sz w:val="24"/>
              </w:rPr>
              <w:t>月</w:t>
            </w:r>
            <w:r w:rsidRPr="00F76A9B">
              <w:rPr>
                <w:rFonts w:ascii="Times New Roman" w:hAnsi="Times New Roman"/>
                <w:sz w:val="24"/>
              </w:rPr>
              <w:t>1</w:t>
            </w:r>
            <w:r w:rsidRPr="00F76A9B">
              <w:rPr>
                <w:rFonts w:ascii="Times New Roman" w:hAnsi="Times New Roman"/>
                <w:sz w:val="24"/>
              </w:rPr>
              <w:t>年未滿</w:t>
            </w:r>
          </w:p>
        </w:tc>
        <w:tc>
          <w:tcPr>
            <w:tcW w:w="830" w:type="dxa"/>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t>1</w:t>
            </w:r>
            <w:r w:rsidRPr="00F76A9B">
              <w:rPr>
                <w:rFonts w:ascii="Times New Roman" w:hAnsi="Times New Roman"/>
                <w:sz w:val="24"/>
              </w:rPr>
              <w:t>年以上</w:t>
            </w:r>
            <w:r w:rsidRPr="00F76A9B">
              <w:rPr>
                <w:rFonts w:ascii="Times New Roman" w:hAnsi="Times New Roman"/>
                <w:sz w:val="24"/>
              </w:rPr>
              <w:t>2</w:t>
            </w:r>
            <w:r w:rsidRPr="00F76A9B">
              <w:rPr>
                <w:rFonts w:ascii="Times New Roman" w:hAnsi="Times New Roman"/>
                <w:sz w:val="24"/>
              </w:rPr>
              <w:t>年未滿</w:t>
            </w:r>
          </w:p>
        </w:tc>
        <w:tc>
          <w:tcPr>
            <w:tcW w:w="831" w:type="dxa"/>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t>2</w:t>
            </w:r>
            <w:r w:rsidRPr="00F76A9B">
              <w:rPr>
                <w:rFonts w:ascii="Times New Roman" w:hAnsi="Times New Roman"/>
                <w:sz w:val="24"/>
              </w:rPr>
              <w:t>年以上</w:t>
            </w:r>
            <w:r w:rsidRPr="00F76A9B">
              <w:rPr>
                <w:rFonts w:ascii="Times New Roman" w:hAnsi="Times New Roman"/>
                <w:sz w:val="24"/>
              </w:rPr>
              <w:t>3</w:t>
            </w:r>
            <w:r w:rsidRPr="00F76A9B">
              <w:rPr>
                <w:rFonts w:ascii="Times New Roman" w:hAnsi="Times New Roman"/>
                <w:sz w:val="24"/>
              </w:rPr>
              <w:t>年未滿</w:t>
            </w:r>
          </w:p>
        </w:tc>
        <w:tc>
          <w:tcPr>
            <w:tcW w:w="830" w:type="dxa"/>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t>3</w:t>
            </w:r>
            <w:r w:rsidRPr="00F76A9B">
              <w:rPr>
                <w:rFonts w:ascii="Times New Roman" w:hAnsi="Times New Roman"/>
                <w:sz w:val="24"/>
              </w:rPr>
              <w:t>年以上</w:t>
            </w:r>
            <w:r w:rsidRPr="00F76A9B">
              <w:rPr>
                <w:rFonts w:ascii="Times New Roman" w:hAnsi="Times New Roman"/>
                <w:sz w:val="24"/>
              </w:rPr>
              <w:t>4</w:t>
            </w:r>
            <w:r w:rsidRPr="00F76A9B">
              <w:rPr>
                <w:rFonts w:ascii="Times New Roman" w:hAnsi="Times New Roman"/>
                <w:sz w:val="24"/>
              </w:rPr>
              <w:t>年未滿</w:t>
            </w:r>
          </w:p>
        </w:tc>
        <w:tc>
          <w:tcPr>
            <w:tcW w:w="830" w:type="dxa"/>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t>4</w:t>
            </w:r>
            <w:r w:rsidRPr="00F76A9B">
              <w:rPr>
                <w:rFonts w:ascii="Times New Roman" w:hAnsi="Times New Roman"/>
                <w:sz w:val="24"/>
              </w:rPr>
              <w:t>年以上</w:t>
            </w:r>
            <w:r w:rsidRPr="00F76A9B">
              <w:rPr>
                <w:rFonts w:ascii="Times New Roman" w:hAnsi="Times New Roman"/>
                <w:sz w:val="24"/>
              </w:rPr>
              <w:t>5</w:t>
            </w:r>
            <w:r w:rsidRPr="00F76A9B">
              <w:rPr>
                <w:rFonts w:ascii="Times New Roman" w:hAnsi="Times New Roman"/>
                <w:sz w:val="24"/>
              </w:rPr>
              <w:t>年未滿</w:t>
            </w:r>
          </w:p>
        </w:tc>
        <w:tc>
          <w:tcPr>
            <w:tcW w:w="831" w:type="dxa"/>
            <w:vAlign w:val="center"/>
          </w:tcPr>
          <w:p w:rsidR="001739EE" w:rsidRPr="00F76A9B" w:rsidRDefault="001739EE" w:rsidP="009F012A">
            <w:pPr>
              <w:pStyle w:val="2"/>
              <w:numPr>
                <w:ilvl w:val="0"/>
                <w:numId w:val="0"/>
              </w:numPr>
              <w:jc w:val="center"/>
              <w:rPr>
                <w:rFonts w:ascii="Times New Roman" w:hAnsi="Times New Roman"/>
                <w:sz w:val="24"/>
              </w:rPr>
            </w:pPr>
            <w:r w:rsidRPr="00F76A9B">
              <w:rPr>
                <w:rFonts w:ascii="Times New Roman" w:hAnsi="Times New Roman"/>
                <w:sz w:val="24"/>
              </w:rPr>
              <w:t>5</w:t>
            </w:r>
            <w:r w:rsidRPr="00F76A9B">
              <w:rPr>
                <w:rFonts w:ascii="Times New Roman" w:hAnsi="Times New Roman"/>
                <w:sz w:val="24"/>
              </w:rPr>
              <w:t>年以上</w:t>
            </w:r>
          </w:p>
        </w:tc>
      </w:tr>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rPr>
                <w:rFonts w:ascii="Times New Roman" w:hAnsi="Times New Roman"/>
                <w:sz w:val="24"/>
              </w:rPr>
            </w:pPr>
            <w:r w:rsidRPr="00F76A9B">
              <w:rPr>
                <w:rFonts w:ascii="Times New Roman" w:hAnsi="Times New Roman"/>
                <w:sz w:val="24"/>
              </w:rPr>
              <w:lastRenderedPageBreak/>
              <w:t>91</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13,201</w:t>
            </w:r>
          </w:p>
        </w:tc>
        <w:tc>
          <w:tcPr>
            <w:tcW w:w="956"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9,044</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1,022</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974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1,725</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2,007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1,201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764</w:t>
            </w:r>
          </w:p>
        </w:tc>
        <w:tc>
          <w:tcPr>
            <w:tcW w:w="831"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1,351</w:t>
            </w:r>
          </w:p>
        </w:tc>
      </w:tr>
      <w:tr w:rsidR="001739EE" w:rsidRPr="00F76A9B" w:rsidTr="009F012A">
        <w:trPr>
          <w:cantSplit/>
        </w:trPr>
        <w:tc>
          <w:tcPr>
            <w:tcW w:w="1020" w:type="dxa"/>
            <w:vMerge/>
            <w:vAlign w:val="center"/>
          </w:tcPr>
          <w:p w:rsidR="001739EE" w:rsidRPr="00F76A9B" w:rsidRDefault="001739EE" w:rsidP="009F012A">
            <w:pPr>
              <w:pStyle w:val="2"/>
              <w:numPr>
                <w:ilvl w:val="0"/>
                <w:numId w:val="0"/>
              </w:numP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63.4</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13.1</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15.2</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5.8</w:t>
            </w:r>
          </w:p>
        </w:tc>
        <w:tc>
          <w:tcPr>
            <w:tcW w:w="831"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10.2</w:t>
            </w:r>
          </w:p>
        </w:tc>
      </w:tr>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12,803</w:t>
            </w:r>
          </w:p>
        </w:tc>
        <w:tc>
          <w:tcPr>
            <w:tcW w:w="956"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8,576</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862</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929</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2,214</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1,800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1,081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775</w:t>
            </w:r>
          </w:p>
        </w:tc>
        <w:tc>
          <w:tcPr>
            <w:tcW w:w="831"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915</w:t>
            </w:r>
          </w:p>
        </w:tc>
      </w:tr>
      <w:tr w:rsidR="001739EE" w:rsidRPr="00F76A9B" w:rsidTr="009F012A">
        <w:trPr>
          <w:cantSplit/>
        </w:trPr>
        <w:tc>
          <w:tcPr>
            <w:tcW w:w="1020" w:type="dxa"/>
            <w:vMerge/>
            <w:vAlign w:val="center"/>
          </w:tcPr>
          <w:p w:rsidR="001739EE" w:rsidRPr="00F76A9B" w:rsidRDefault="001739EE" w:rsidP="009F012A">
            <w:pPr>
              <w:pStyle w:val="2"/>
              <w:numPr>
                <w:ilvl w:val="0"/>
                <w:numId w:val="0"/>
              </w:numP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67.0</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17.3</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14.1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6.1</w:t>
            </w:r>
          </w:p>
        </w:tc>
        <w:tc>
          <w:tcPr>
            <w:tcW w:w="831"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7.1</w:t>
            </w:r>
          </w:p>
        </w:tc>
      </w:tr>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9,407</w:t>
            </w:r>
          </w:p>
        </w:tc>
        <w:tc>
          <w:tcPr>
            <w:tcW w:w="956"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6,149</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559</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665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1,758</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1,273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855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559</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480</w:t>
            </w:r>
          </w:p>
        </w:tc>
      </w:tr>
      <w:tr w:rsidR="001739EE" w:rsidRPr="00F76A9B" w:rsidTr="009F012A">
        <w:trPr>
          <w:cantSplit/>
        </w:trPr>
        <w:tc>
          <w:tcPr>
            <w:tcW w:w="1020" w:type="dxa"/>
            <w:vMerge/>
            <w:vAlign w:val="center"/>
          </w:tcPr>
          <w:p w:rsidR="001739EE" w:rsidRPr="00F76A9B" w:rsidRDefault="001739EE" w:rsidP="009F012A">
            <w:pPr>
              <w:pStyle w:val="2"/>
              <w:numPr>
                <w:ilvl w:val="0"/>
                <w:numId w:val="0"/>
              </w:numP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65.4</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5.9</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18.7</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9.1</w:t>
            </w:r>
          </w:p>
        </w:tc>
        <w:tc>
          <w:tcPr>
            <w:tcW w:w="830"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5.9</w:t>
            </w:r>
          </w:p>
        </w:tc>
        <w:tc>
          <w:tcPr>
            <w:tcW w:w="831"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5.1</w:t>
            </w:r>
          </w:p>
        </w:tc>
      </w:tr>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2,990</w:t>
            </w:r>
          </w:p>
        </w:tc>
        <w:tc>
          <w:tcPr>
            <w:tcW w:w="956"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1,675</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213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365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499</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283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167</w:t>
            </w:r>
          </w:p>
        </w:tc>
        <w:tc>
          <w:tcPr>
            <w:tcW w:w="830"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12.5</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23</w:t>
            </w:r>
          </w:p>
        </w:tc>
      </w:tr>
      <w:tr w:rsidR="001739EE" w:rsidRPr="00F76A9B" w:rsidTr="009F012A">
        <w:trPr>
          <w:cantSplit/>
        </w:trPr>
        <w:tc>
          <w:tcPr>
            <w:tcW w:w="1020" w:type="dxa"/>
            <w:vMerge/>
            <w:vAlign w:val="center"/>
          </w:tcPr>
          <w:p w:rsidR="001739EE" w:rsidRPr="00F76A9B" w:rsidRDefault="001739EE" w:rsidP="009F012A">
            <w:pPr>
              <w:pStyle w:val="2"/>
              <w:numPr>
                <w:ilvl w:val="0"/>
                <w:numId w:val="0"/>
              </w:numP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56.0</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12.2</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16.7</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9.5</w:t>
            </w:r>
          </w:p>
        </w:tc>
        <w:tc>
          <w:tcPr>
            <w:tcW w:w="830"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5.6</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4.2</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0.8</w:t>
            </w:r>
          </w:p>
        </w:tc>
      </w:tr>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2,637</w:t>
            </w:r>
          </w:p>
        </w:tc>
        <w:tc>
          <w:tcPr>
            <w:tcW w:w="956"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1,405</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303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513</w:t>
            </w:r>
          </w:p>
        </w:tc>
        <w:tc>
          <w:tcPr>
            <w:tcW w:w="831"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233</w:t>
            </w:r>
          </w:p>
        </w:tc>
        <w:tc>
          <w:tcPr>
            <w:tcW w:w="830"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133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38</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9F012A">
        <w:trPr>
          <w:cantSplit/>
        </w:trPr>
        <w:tc>
          <w:tcPr>
            <w:tcW w:w="1020" w:type="dxa"/>
            <w:vMerge/>
            <w:vAlign w:val="center"/>
          </w:tcPr>
          <w:p w:rsidR="001739EE" w:rsidRPr="00F76A9B" w:rsidRDefault="001739EE" w:rsidP="009F012A">
            <w:pPr>
              <w:pStyle w:val="2"/>
              <w:numPr>
                <w:ilvl w:val="0"/>
                <w:numId w:val="0"/>
              </w:numP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53.3</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19.4</w:t>
            </w:r>
          </w:p>
        </w:tc>
        <w:tc>
          <w:tcPr>
            <w:tcW w:w="831"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8.8</w:t>
            </w:r>
          </w:p>
        </w:tc>
        <w:tc>
          <w:tcPr>
            <w:tcW w:w="830"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5.0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1.4</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2,772</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1,440</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235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447</w:t>
            </w:r>
          </w:p>
        </w:tc>
        <w:tc>
          <w:tcPr>
            <w:tcW w:w="830" w:type="dxa"/>
          </w:tcPr>
          <w:p w:rsidR="001739EE" w:rsidRPr="00F76A9B" w:rsidRDefault="001739EE" w:rsidP="00CD44B7">
            <w:pPr>
              <w:pStyle w:val="2"/>
              <w:numPr>
                <w:ilvl w:val="0"/>
                <w:numId w:val="0"/>
              </w:numPr>
              <w:jc w:val="right"/>
              <w:rPr>
                <w:rFonts w:ascii="Times New Roman" w:hAnsi="Times New Roman"/>
                <w:sz w:val="24"/>
              </w:rPr>
            </w:pPr>
            <w:r w:rsidRPr="00F76A9B">
              <w:rPr>
                <w:rFonts w:ascii="Times New Roman" w:hAnsi="Times New Roman"/>
                <w:sz w:val="24"/>
              </w:rPr>
              <w:t>450</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9F012A">
        <w:trPr>
          <w:cantSplit/>
        </w:trPr>
        <w:tc>
          <w:tcPr>
            <w:tcW w:w="1020" w:type="dxa"/>
            <w:vMerge/>
            <w:vAlign w:val="center"/>
          </w:tcPr>
          <w:p w:rsidR="001739EE" w:rsidRPr="00F76A9B" w:rsidRDefault="001739EE" w:rsidP="009F012A">
            <w:pPr>
              <w:pStyle w:val="2"/>
              <w:numPr>
                <w:ilvl w:val="0"/>
                <w:numId w:val="0"/>
              </w:numP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rsidP="009F012A">
            <w:pPr>
              <w:pStyle w:val="2"/>
              <w:numPr>
                <w:ilvl w:val="0"/>
                <w:numId w:val="0"/>
              </w:numPr>
              <w:jc w:val="right"/>
              <w:rPr>
                <w:rFonts w:ascii="Times New Roman" w:hAnsi="Times New Roman"/>
                <w:sz w:val="24"/>
              </w:rPr>
            </w:pPr>
            <w:r w:rsidRPr="00F76A9B">
              <w:rPr>
                <w:rFonts w:ascii="Times New Roman" w:hAnsi="Times New Roman"/>
                <w:sz w:val="24"/>
              </w:rPr>
              <w:t>51.9</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16.1</w:t>
            </w:r>
          </w:p>
        </w:tc>
        <w:tc>
          <w:tcPr>
            <w:tcW w:w="830" w:type="dxa"/>
          </w:tcPr>
          <w:p w:rsidR="001739EE" w:rsidRPr="00F76A9B" w:rsidRDefault="001739EE" w:rsidP="00CD44B7">
            <w:pPr>
              <w:pStyle w:val="2"/>
              <w:numPr>
                <w:ilvl w:val="0"/>
                <w:numId w:val="0"/>
              </w:numPr>
              <w:jc w:val="right"/>
              <w:rPr>
                <w:rFonts w:ascii="Times New Roman" w:hAnsi="Times New Roman"/>
                <w:sz w:val="24"/>
              </w:rPr>
            </w:pPr>
            <w:r w:rsidRPr="00F76A9B">
              <w:rPr>
                <w:rFonts w:ascii="Times New Roman" w:hAnsi="Times New Roman"/>
                <w:sz w:val="24"/>
              </w:rPr>
              <w:t>16.2</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8.9</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3,696</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1,722</w:t>
            </w:r>
          </w:p>
        </w:tc>
        <w:tc>
          <w:tcPr>
            <w:tcW w:w="894" w:type="dxa"/>
          </w:tcPr>
          <w:p w:rsidR="001739EE" w:rsidRPr="00F76A9B" w:rsidRDefault="001739EE" w:rsidP="00CD44B7">
            <w:pPr>
              <w:pStyle w:val="2"/>
              <w:numPr>
                <w:ilvl w:val="0"/>
                <w:numId w:val="0"/>
              </w:numPr>
              <w:jc w:val="right"/>
              <w:rPr>
                <w:rFonts w:ascii="Times New Roman" w:hAnsi="Times New Roman"/>
                <w:sz w:val="24"/>
              </w:rPr>
            </w:pPr>
            <w:r w:rsidRPr="00F76A9B">
              <w:rPr>
                <w:rFonts w:ascii="Times New Roman" w:hAnsi="Times New Roman"/>
                <w:sz w:val="24"/>
              </w:rPr>
              <w:t>348</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543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664</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167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9F012A">
        <w:trPr>
          <w:cantSplit/>
        </w:trPr>
        <w:tc>
          <w:tcPr>
            <w:tcW w:w="1020" w:type="dxa"/>
            <w:vMerge/>
            <w:vAlign w:val="center"/>
          </w:tcPr>
          <w:p w:rsidR="001739EE" w:rsidRPr="00F76A9B" w:rsidRDefault="001739EE" w:rsidP="009F012A">
            <w:pPr>
              <w:pStyle w:val="2"/>
              <w:numPr>
                <w:ilvl w:val="0"/>
                <w:numId w:val="0"/>
              </w:numP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rsidP="00CD44B7">
            <w:pPr>
              <w:pStyle w:val="2"/>
              <w:numPr>
                <w:ilvl w:val="0"/>
                <w:numId w:val="0"/>
              </w:numPr>
              <w:jc w:val="right"/>
              <w:rPr>
                <w:rFonts w:ascii="Times New Roman" w:hAnsi="Times New Roman"/>
                <w:sz w:val="24"/>
              </w:rPr>
            </w:pPr>
            <w:r w:rsidRPr="00F76A9B">
              <w:rPr>
                <w:rFonts w:ascii="Times New Roman" w:hAnsi="Times New Roman"/>
                <w:sz w:val="24"/>
              </w:rPr>
              <w:t>46.6</w:t>
            </w:r>
          </w:p>
        </w:tc>
        <w:tc>
          <w:tcPr>
            <w:tcW w:w="894" w:type="dxa"/>
          </w:tcPr>
          <w:p w:rsidR="001739EE" w:rsidRPr="00F76A9B" w:rsidRDefault="001739EE" w:rsidP="00CD44B7">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0" w:type="dxa"/>
          </w:tcPr>
          <w:p w:rsidR="001739EE" w:rsidRPr="00F76A9B" w:rsidRDefault="001739EE" w:rsidP="00CD44B7">
            <w:pPr>
              <w:pStyle w:val="2"/>
              <w:numPr>
                <w:ilvl w:val="0"/>
                <w:numId w:val="0"/>
              </w:numPr>
              <w:jc w:val="right"/>
              <w:rPr>
                <w:rFonts w:ascii="Times New Roman" w:hAnsi="Times New Roman"/>
                <w:sz w:val="24"/>
              </w:rPr>
            </w:pPr>
            <w:r w:rsidRPr="00F76A9B">
              <w:rPr>
                <w:rFonts w:ascii="Times New Roman" w:hAnsi="Times New Roman"/>
                <w:sz w:val="24"/>
              </w:rPr>
              <w:t>14.7</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18.0</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4.5</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w:t>
            </w:r>
          </w:p>
        </w:tc>
      </w:tr>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3,145</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997</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263</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436</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298</w:t>
            </w:r>
          </w:p>
        </w:tc>
        <w:tc>
          <w:tcPr>
            <w:tcW w:w="831"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r>
      <w:tr w:rsidR="001739EE" w:rsidRPr="00F76A9B" w:rsidTr="009F012A">
        <w:trPr>
          <w:cantSplit/>
        </w:trPr>
        <w:tc>
          <w:tcPr>
            <w:tcW w:w="1020" w:type="dxa"/>
            <w:vMerge/>
            <w:vAlign w:val="center"/>
          </w:tcPr>
          <w:p w:rsidR="001739EE" w:rsidRPr="00F76A9B" w:rsidRDefault="001739EE" w:rsidP="009F012A">
            <w:pPr>
              <w:pStyle w:val="2"/>
              <w:numPr>
                <w:ilvl w:val="0"/>
                <w:numId w:val="0"/>
              </w:numP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31.7</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13.9</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9.5</w:t>
            </w:r>
          </w:p>
        </w:tc>
        <w:tc>
          <w:tcPr>
            <w:tcW w:w="831"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r>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1,737</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156</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52</w:t>
            </w: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r>
      <w:tr w:rsidR="001739EE" w:rsidRPr="00F76A9B" w:rsidTr="009F012A">
        <w:trPr>
          <w:cantSplit/>
        </w:trPr>
        <w:tc>
          <w:tcPr>
            <w:tcW w:w="1020" w:type="dxa"/>
            <w:vMerge/>
            <w:vAlign w:val="center"/>
          </w:tcPr>
          <w:p w:rsidR="001739EE" w:rsidRPr="00F76A9B" w:rsidRDefault="001739EE" w:rsidP="009F012A">
            <w:pPr>
              <w:pStyle w:val="2"/>
              <w:numPr>
                <w:ilvl w:val="0"/>
                <w:numId w:val="0"/>
              </w:numP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9.0</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6.0</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3.0</w:t>
            </w: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0" w:type="dxa"/>
          </w:tcPr>
          <w:p w:rsidR="001739EE" w:rsidRPr="00F76A9B" w:rsidRDefault="001739EE">
            <w:pPr>
              <w:pStyle w:val="2"/>
              <w:numPr>
                <w:ilvl w:val="0"/>
                <w:numId w:val="0"/>
              </w:numPr>
              <w:jc w:val="right"/>
              <w:rPr>
                <w:rFonts w:ascii="Times New Roman" w:hAnsi="Times New Roman"/>
                <w:sz w:val="24"/>
              </w:rPr>
            </w:pPr>
          </w:p>
        </w:tc>
        <w:tc>
          <w:tcPr>
            <w:tcW w:w="831" w:type="dxa"/>
          </w:tcPr>
          <w:p w:rsidR="001739EE" w:rsidRPr="00F76A9B" w:rsidRDefault="001739EE">
            <w:pPr>
              <w:pStyle w:val="2"/>
              <w:numPr>
                <w:ilvl w:val="0"/>
                <w:numId w:val="0"/>
              </w:numPr>
              <w:jc w:val="right"/>
              <w:rPr>
                <w:rFonts w:ascii="Times New Roman" w:hAnsi="Times New Roman"/>
                <w:sz w:val="24"/>
              </w:rPr>
            </w:pPr>
          </w:p>
        </w:tc>
      </w:tr>
      <w:tr w:rsidR="001739EE" w:rsidRPr="00F76A9B" w:rsidTr="009F012A">
        <w:trPr>
          <w:cantSplit/>
        </w:trPr>
        <w:tc>
          <w:tcPr>
            <w:tcW w:w="1020" w:type="dxa"/>
            <w:vMerge w:val="restart"/>
            <w:vAlign w:val="center"/>
          </w:tcPr>
          <w:p w:rsidR="001739EE" w:rsidRPr="00F76A9B" w:rsidRDefault="001739EE" w:rsidP="009F012A">
            <w:pPr>
              <w:pStyle w:val="2"/>
              <w:numPr>
                <w:ilvl w:val="0"/>
                <w:numId w:val="0"/>
              </w:numPr>
              <w:rPr>
                <w:rFonts w:ascii="Times New Roman" w:hAnsi="Times New Roman"/>
                <w:sz w:val="24"/>
              </w:rPr>
            </w:pPr>
            <w:r w:rsidRPr="00F76A9B">
              <w:rPr>
                <w:rFonts w:ascii="Times New Roman" w:hAnsi="Times New Roman"/>
                <w:sz w:val="24"/>
              </w:rPr>
              <w:t>總計</w:t>
            </w: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52,388</w:t>
            </w:r>
          </w:p>
        </w:tc>
        <w:tc>
          <w:tcPr>
            <w:tcW w:w="956"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31,164</w:t>
            </w:r>
          </w:p>
        </w:tc>
        <w:tc>
          <w:tcPr>
            <w:tcW w:w="894"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3,791</w:t>
            </w:r>
          </w:p>
        </w:tc>
        <w:tc>
          <w:tcPr>
            <w:tcW w:w="8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4,714</w:t>
            </w:r>
          </w:p>
        </w:tc>
        <w:tc>
          <w:tcPr>
            <w:tcW w:w="830" w:type="dxa"/>
          </w:tcPr>
          <w:p w:rsidR="001739EE" w:rsidRPr="00F76A9B" w:rsidRDefault="001739EE" w:rsidP="00E15D83">
            <w:pPr>
              <w:pStyle w:val="2"/>
              <w:numPr>
                <w:ilvl w:val="0"/>
                <w:numId w:val="0"/>
              </w:numPr>
              <w:jc w:val="right"/>
              <w:rPr>
                <w:rFonts w:ascii="Times New Roman" w:hAnsi="Times New Roman"/>
                <w:sz w:val="24"/>
              </w:rPr>
            </w:pPr>
            <w:r w:rsidRPr="00F76A9B">
              <w:rPr>
                <w:rFonts w:ascii="Times New Roman" w:hAnsi="Times New Roman"/>
                <w:sz w:val="24"/>
              </w:rPr>
              <w:t>8,121</w:t>
            </w:r>
          </w:p>
        </w:tc>
        <w:tc>
          <w:tcPr>
            <w:tcW w:w="831" w:type="dxa"/>
          </w:tcPr>
          <w:p w:rsidR="001739EE" w:rsidRPr="00F76A9B" w:rsidRDefault="001739EE" w:rsidP="00E15D83">
            <w:pPr>
              <w:pStyle w:val="2"/>
              <w:numPr>
                <w:ilvl w:val="0"/>
                <w:numId w:val="0"/>
              </w:numPr>
              <w:jc w:val="right"/>
              <w:rPr>
                <w:rFonts w:ascii="Times New Roman" w:hAnsi="Times New Roman"/>
                <w:sz w:val="24"/>
              </w:rPr>
            </w:pPr>
            <w:r w:rsidRPr="00F76A9B">
              <w:rPr>
                <w:rFonts w:ascii="Times New Roman" w:hAnsi="Times New Roman"/>
                <w:sz w:val="24"/>
              </w:rPr>
              <w:t>6,010</w:t>
            </w:r>
          </w:p>
        </w:tc>
        <w:tc>
          <w:tcPr>
            <w:tcW w:w="830" w:type="dxa"/>
          </w:tcPr>
          <w:p w:rsidR="001739EE" w:rsidRPr="00F76A9B" w:rsidRDefault="001739EE" w:rsidP="00E15D83">
            <w:pPr>
              <w:pStyle w:val="2"/>
              <w:numPr>
                <w:ilvl w:val="0"/>
                <w:numId w:val="0"/>
              </w:numPr>
              <w:jc w:val="right"/>
              <w:rPr>
                <w:rFonts w:ascii="Times New Roman" w:hAnsi="Times New Roman"/>
                <w:sz w:val="24"/>
              </w:rPr>
            </w:pPr>
            <w:r w:rsidRPr="00F76A9B">
              <w:rPr>
                <w:rFonts w:ascii="Times New Roman" w:hAnsi="Times New Roman"/>
                <w:sz w:val="24"/>
              </w:rPr>
              <w:t>3,498</w:t>
            </w:r>
          </w:p>
        </w:tc>
        <w:tc>
          <w:tcPr>
            <w:tcW w:w="830" w:type="dxa"/>
          </w:tcPr>
          <w:p w:rsidR="001739EE" w:rsidRPr="00F76A9B" w:rsidRDefault="001739EE" w:rsidP="00E15D83">
            <w:pPr>
              <w:pStyle w:val="2"/>
              <w:numPr>
                <w:ilvl w:val="0"/>
                <w:numId w:val="0"/>
              </w:numPr>
              <w:jc w:val="right"/>
              <w:rPr>
                <w:rFonts w:ascii="Times New Roman" w:hAnsi="Times New Roman"/>
                <w:sz w:val="24"/>
              </w:rPr>
            </w:pPr>
            <w:r w:rsidRPr="00F76A9B">
              <w:rPr>
                <w:rFonts w:ascii="Times New Roman" w:hAnsi="Times New Roman"/>
                <w:sz w:val="24"/>
              </w:rPr>
              <w:t>2,261</w:t>
            </w:r>
          </w:p>
        </w:tc>
        <w:tc>
          <w:tcPr>
            <w:tcW w:w="831" w:type="dxa"/>
          </w:tcPr>
          <w:p w:rsidR="001739EE" w:rsidRPr="00F76A9B" w:rsidRDefault="001739EE" w:rsidP="00E15D83">
            <w:pPr>
              <w:pStyle w:val="2"/>
              <w:numPr>
                <w:ilvl w:val="0"/>
                <w:numId w:val="0"/>
              </w:numPr>
              <w:jc w:val="right"/>
              <w:rPr>
                <w:rFonts w:ascii="Times New Roman" w:hAnsi="Times New Roman"/>
                <w:sz w:val="24"/>
              </w:rPr>
            </w:pPr>
            <w:r w:rsidRPr="00F76A9B">
              <w:rPr>
                <w:rFonts w:ascii="Times New Roman" w:hAnsi="Times New Roman"/>
                <w:sz w:val="24"/>
              </w:rPr>
              <w:t>2,769</w:t>
            </w:r>
          </w:p>
        </w:tc>
      </w:tr>
      <w:tr w:rsidR="001739EE" w:rsidRPr="00F76A9B" w:rsidTr="00E21412">
        <w:trPr>
          <w:cantSplit/>
        </w:trPr>
        <w:tc>
          <w:tcPr>
            <w:tcW w:w="1020" w:type="dxa"/>
            <w:vMerge/>
          </w:tcPr>
          <w:p w:rsidR="001739EE" w:rsidRPr="00F76A9B" w:rsidRDefault="001739EE">
            <w:pPr>
              <w:pStyle w:val="2"/>
              <w:numPr>
                <w:ilvl w:val="0"/>
                <w:numId w:val="0"/>
              </w:numPr>
              <w:rPr>
                <w:rFonts w:ascii="Times New Roman" w:hAnsi="Times New Roman"/>
                <w:sz w:val="24"/>
              </w:rPr>
            </w:pPr>
          </w:p>
        </w:tc>
        <w:tc>
          <w:tcPr>
            <w:tcW w:w="102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1739EE" w:rsidRPr="00F76A9B" w:rsidRDefault="001739EE" w:rsidP="00CD44B7">
            <w:pPr>
              <w:pStyle w:val="2"/>
              <w:numPr>
                <w:ilvl w:val="0"/>
                <w:numId w:val="0"/>
              </w:numPr>
              <w:jc w:val="right"/>
              <w:rPr>
                <w:rFonts w:ascii="Times New Roman" w:hAnsi="Times New Roman"/>
                <w:sz w:val="24"/>
              </w:rPr>
            </w:pPr>
            <w:r w:rsidRPr="00F76A9B">
              <w:rPr>
                <w:rFonts w:ascii="Times New Roman" w:hAnsi="Times New Roman"/>
                <w:sz w:val="24"/>
              </w:rPr>
              <w:t>59.5</w:t>
            </w:r>
          </w:p>
        </w:tc>
        <w:tc>
          <w:tcPr>
            <w:tcW w:w="894" w:type="dxa"/>
          </w:tcPr>
          <w:p w:rsidR="001739EE" w:rsidRPr="00F76A9B" w:rsidRDefault="001739EE" w:rsidP="00CD44B7">
            <w:pPr>
              <w:pStyle w:val="2"/>
              <w:numPr>
                <w:ilvl w:val="0"/>
                <w:numId w:val="0"/>
              </w:numPr>
              <w:jc w:val="right"/>
              <w:rPr>
                <w:rFonts w:ascii="Times New Roman" w:hAnsi="Times New Roman"/>
                <w:sz w:val="24"/>
              </w:rPr>
            </w:pPr>
            <w:r w:rsidRPr="00F76A9B">
              <w:rPr>
                <w:rFonts w:ascii="Times New Roman" w:hAnsi="Times New Roman"/>
                <w:sz w:val="24"/>
              </w:rPr>
              <w:t>7.2</w:t>
            </w:r>
          </w:p>
        </w:tc>
        <w:tc>
          <w:tcPr>
            <w:tcW w:w="830" w:type="dxa"/>
          </w:tcPr>
          <w:p w:rsidR="001739EE" w:rsidRPr="00F76A9B" w:rsidRDefault="001739EE" w:rsidP="00CD44B7">
            <w:pPr>
              <w:pStyle w:val="2"/>
              <w:numPr>
                <w:ilvl w:val="0"/>
                <w:numId w:val="0"/>
              </w:numPr>
              <w:jc w:val="right"/>
              <w:rPr>
                <w:rFonts w:ascii="Times New Roman" w:hAnsi="Times New Roman"/>
                <w:sz w:val="24"/>
              </w:rPr>
            </w:pPr>
            <w:r w:rsidRPr="00F76A9B">
              <w:rPr>
                <w:rFonts w:ascii="Times New Roman" w:hAnsi="Times New Roman"/>
                <w:sz w:val="24"/>
              </w:rPr>
              <w:t>9.0</w:t>
            </w:r>
          </w:p>
        </w:tc>
        <w:tc>
          <w:tcPr>
            <w:tcW w:w="830" w:type="dxa"/>
          </w:tcPr>
          <w:p w:rsidR="001739EE" w:rsidRPr="00F76A9B" w:rsidRDefault="001739EE" w:rsidP="00E15D83">
            <w:pPr>
              <w:pStyle w:val="2"/>
              <w:numPr>
                <w:ilvl w:val="0"/>
                <w:numId w:val="0"/>
              </w:numPr>
              <w:jc w:val="right"/>
              <w:rPr>
                <w:rFonts w:ascii="Times New Roman" w:hAnsi="Times New Roman"/>
                <w:sz w:val="24"/>
              </w:rPr>
            </w:pPr>
            <w:r w:rsidRPr="00F76A9B">
              <w:rPr>
                <w:rFonts w:ascii="Times New Roman" w:hAnsi="Times New Roman"/>
                <w:sz w:val="24"/>
              </w:rPr>
              <w:t>15.5</w:t>
            </w:r>
          </w:p>
        </w:tc>
        <w:tc>
          <w:tcPr>
            <w:tcW w:w="831" w:type="dxa"/>
          </w:tcPr>
          <w:p w:rsidR="001739EE" w:rsidRPr="00F76A9B" w:rsidRDefault="001739EE" w:rsidP="00E15D83">
            <w:pPr>
              <w:pStyle w:val="2"/>
              <w:numPr>
                <w:ilvl w:val="0"/>
                <w:numId w:val="0"/>
              </w:numPr>
              <w:jc w:val="right"/>
              <w:rPr>
                <w:rFonts w:ascii="Times New Roman" w:hAnsi="Times New Roman"/>
                <w:sz w:val="24"/>
              </w:rPr>
            </w:pPr>
            <w:r w:rsidRPr="00F76A9B">
              <w:rPr>
                <w:rFonts w:ascii="Times New Roman" w:hAnsi="Times New Roman"/>
                <w:sz w:val="24"/>
              </w:rPr>
              <w:t>11.5</w:t>
            </w:r>
          </w:p>
        </w:tc>
        <w:tc>
          <w:tcPr>
            <w:tcW w:w="830" w:type="dxa"/>
          </w:tcPr>
          <w:p w:rsidR="001739EE" w:rsidRPr="00F76A9B" w:rsidRDefault="001739EE" w:rsidP="00E15D83">
            <w:pPr>
              <w:pStyle w:val="2"/>
              <w:numPr>
                <w:ilvl w:val="0"/>
                <w:numId w:val="0"/>
              </w:numPr>
              <w:jc w:val="right"/>
              <w:rPr>
                <w:rFonts w:ascii="Times New Roman" w:hAnsi="Times New Roman"/>
                <w:sz w:val="24"/>
              </w:rPr>
            </w:pPr>
            <w:r w:rsidRPr="00F76A9B">
              <w:rPr>
                <w:rFonts w:ascii="Times New Roman" w:hAnsi="Times New Roman"/>
                <w:sz w:val="24"/>
              </w:rPr>
              <w:t>6.7</w:t>
            </w:r>
          </w:p>
        </w:tc>
        <w:tc>
          <w:tcPr>
            <w:tcW w:w="830" w:type="dxa"/>
          </w:tcPr>
          <w:p w:rsidR="001739EE" w:rsidRPr="00F76A9B" w:rsidRDefault="001739EE" w:rsidP="00E15D83">
            <w:pPr>
              <w:pStyle w:val="2"/>
              <w:numPr>
                <w:ilvl w:val="0"/>
                <w:numId w:val="0"/>
              </w:numPr>
              <w:jc w:val="right"/>
              <w:rPr>
                <w:rFonts w:ascii="Times New Roman" w:hAnsi="Times New Roman"/>
                <w:sz w:val="24"/>
              </w:rPr>
            </w:pPr>
            <w:r w:rsidRPr="00F76A9B">
              <w:rPr>
                <w:rFonts w:ascii="Times New Roman" w:hAnsi="Times New Roman"/>
                <w:sz w:val="24"/>
              </w:rPr>
              <w:t>4.3</w:t>
            </w:r>
          </w:p>
        </w:tc>
        <w:tc>
          <w:tcPr>
            <w:tcW w:w="831" w:type="dxa"/>
          </w:tcPr>
          <w:p w:rsidR="001739EE" w:rsidRPr="00F76A9B" w:rsidRDefault="001739EE" w:rsidP="00E15D83">
            <w:pPr>
              <w:pStyle w:val="2"/>
              <w:numPr>
                <w:ilvl w:val="0"/>
                <w:numId w:val="0"/>
              </w:numPr>
              <w:jc w:val="right"/>
              <w:rPr>
                <w:rFonts w:ascii="Times New Roman" w:hAnsi="Times New Roman"/>
                <w:sz w:val="24"/>
              </w:rPr>
            </w:pPr>
            <w:r w:rsidRPr="00F76A9B">
              <w:rPr>
                <w:rFonts w:ascii="Times New Roman" w:hAnsi="Times New Roman"/>
                <w:sz w:val="24"/>
              </w:rPr>
              <w:t>5.3</w:t>
            </w:r>
          </w:p>
        </w:tc>
      </w:tr>
    </w:tbl>
    <w:p w:rsidR="001739EE" w:rsidRPr="00171202" w:rsidRDefault="001739EE" w:rsidP="00E21412">
      <w:pPr>
        <w:pStyle w:val="3"/>
        <w:numPr>
          <w:ilvl w:val="0"/>
          <w:numId w:val="0"/>
        </w:numPr>
        <w:ind w:leftChars="5" w:left="17"/>
        <w:rPr>
          <w:rFonts w:ascii="Times New Roman" w:hAnsi="Times New Roman"/>
          <w:sz w:val="24"/>
          <w:szCs w:val="24"/>
        </w:rPr>
      </w:pPr>
      <w:r w:rsidRPr="00171202">
        <w:rPr>
          <w:rFonts w:ascii="Times New Roman" w:hAnsi="Times New Roman"/>
          <w:sz w:val="24"/>
          <w:szCs w:val="24"/>
        </w:rPr>
        <w:t>資料來源：法務部統計處</w:t>
      </w:r>
    </w:p>
    <w:p w:rsidR="001739EE" w:rsidRPr="00F76A9B" w:rsidRDefault="001739EE" w:rsidP="00E21412">
      <w:pPr>
        <w:pStyle w:val="3"/>
        <w:numPr>
          <w:ilvl w:val="0"/>
          <w:numId w:val="0"/>
        </w:numPr>
        <w:ind w:leftChars="5" w:left="17"/>
        <w:rPr>
          <w:rFonts w:ascii="Times New Roman" w:hAnsi="Times New Roman"/>
        </w:rPr>
      </w:pPr>
    </w:p>
    <w:p w:rsidR="001739EE" w:rsidRPr="00F76A9B" w:rsidRDefault="001739EE" w:rsidP="00F37F52">
      <w:pPr>
        <w:pStyle w:val="5"/>
        <w:ind w:leftChars="400" w:left="2041" w:hangingChars="200" w:hanging="680"/>
      </w:pPr>
      <w:r w:rsidRPr="00F76A9B">
        <w:t>判決確定有罪後再犯：</w:t>
      </w:r>
    </w:p>
    <w:p w:rsidR="001739EE" w:rsidRPr="00F76A9B" w:rsidRDefault="001739EE" w:rsidP="00D52752">
      <w:pPr>
        <w:pStyle w:val="10"/>
        <w:ind w:leftChars="600" w:left="2041" w:firstLine="680"/>
        <w:rPr>
          <w:rFonts w:ascii="Times New Roman"/>
          <w:bCs/>
        </w:rPr>
      </w:pPr>
      <w:r w:rsidRPr="00F76A9B">
        <w:rPr>
          <w:rFonts w:ascii="Times New Roman"/>
          <w:bCs/>
        </w:rPr>
        <w:t>毒品案件判決確定有罪人數及再累犯情形來看，</w:t>
      </w:r>
      <w:r w:rsidRPr="00F76A9B">
        <w:rPr>
          <w:rFonts w:ascii="Times New Roman"/>
          <w:bCs/>
        </w:rPr>
        <w:t>81</w:t>
      </w:r>
      <w:r w:rsidRPr="00F76A9B">
        <w:rPr>
          <w:rFonts w:ascii="Times New Roman"/>
          <w:bCs/>
        </w:rPr>
        <w:t>年判決確定有罪之毒品犯</w:t>
      </w:r>
      <w:r w:rsidRPr="00F76A9B">
        <w:rPr>
          <w:rFonts w:ascii="Times New Roman"/>
          <w:bCs/>
        </w:rPr>
        <w:t>28,176</w:t>
      </w:r>
      <w:r w:rsidRPr="00F76A9B">
        <w:rPr>
          <w:rFonts w:ascii="Times New Roman"/>
          <w:bCs/>
        </w:rPr>
        <w:t>人中，同罪名之再累犯人數為</w:t>
      </w:r>
      <w:r w:rsidRPr="00F76A9B">
        <w:rPr>
          <w:rFonts w:ascii="Times New Roman"/>
          <w:bCs/>
        </w:rPr>
        <w:t>4,434</w:t>
      </w:r>
      <w:r w:rsidRPr="00F76A9B">
        <w:rPr>
          <w:rFonts w:ascii="Times New Roman"/>
          <w:bCs/>
        </w:rPr>
        <w:t>人，占</w:t>
      </w:r>
      <w:r w:rsidRPr="00F76A9B">
        <w:rPr>
          <w:rFonts w:ascii="Times New Roman"/>
          <w:bCs/>
        </w:rPr>
        <w:t>15.7</w:t>
      </w:r>
      <w:r w:rsidRPr="00F76A9B">
        <w:rPr>
          <w:rFonts w:ascii="Times New Roman"/>
          <w:bCs/>
        </w:rPr>
        <w:t>％；</w:t>
      </w:r>
      <w:r w:rsidRPr="00F76A9B">
        <w:rPr>
          <w:rFonts w:ascii="Times New Roman"/>
          <w:bCs/>
        </w:rPr>
        <w:t>84</w:t>
      </w:r>
      <w:r w:rsidRPr="00F76A9B">
        <w:rPr>
          <w:rFonts w:ascii="Times New Roman"/>
          <w:bCs/>
        </w:rPr>
        <w:t>年判決確定有罪之毒品犯</w:t>
      </w:r>
      <w:r w:rsidRPr="00F76A9B">
        <w:rPr>
          <w:rFonts w:ascii="Times New Roman"/>
          <w:bCs/>
        </w:rPr>
        <w:t>31,554</w:t>
      </w:r>
      <w:r w:rsidRPr="00F76A9B">
        <w:rPr>
          <w:rFonts w:ascii="Times New Roman"/>
          <w:bCs/>
        </w:rPr>
        <w:t>人中，同罪名之再累犯人數為</w:t>
      </w:r>
      <w:r w:rsidRPr="00F76A9B">
        <w:rPr>
          <w:rFonts w:ascii="Times New Roman"/>
          <w:bCs/>
        </w:rPr>
        <w:t>15,970</w:t>
      </w:r>
      <w:r w:rsidRPr="00F76A9B">
        <w:rPr>
          <w:rFonts w:ascii="Times New Roman"/>
          <w:bCs/>
        </w:rPr>
        <w:t>人，占</w:t>
      </w:r>
      <w:r w:rsidRPr="00F76A9B">
        <w:rPr>
          <w:rFonts w:ascii="Times New Roman"/>
          <w:bCs/>
        </w:rPr>
        <w:t>50.6</w:t>
      </w:r>
      <w:r w:rsidRPr="00F76A9B">
        <w:rPr>
          <w:rFonts w:ascii="Times New Roman"/>
          <w:bCs/>
        </w:rPr>
        <w:t>％；</w:t>
      </w:r>
      <w:r w:rsidRPr="00F76A9B">
        <w:rPr>
          <w:rFonts w:ascii="Times New Roman"/>
          <w:bCs/>
        </w:rPr>
        <w:t>94</w:t>
      </w:r>
      <w:r w:rsidRPr="00F76A9B">
        <w:rPr>
          <w:rFonts w:ascii="Times New Roman"/>
          <w:bCs/>
        </w:rPr>
        <w:t>年判決確定有罪之毒品犯</w:t>
      </w:r>
      <w:r w:rsidRPr="00F76A9B">
        <w:rPr>
          <w:rFonts w:ascii="Times New Roman"/>
          <w:bCs/>
        </w:rPr>
        <w:t>22,540</w:t>
      </w:r>
      <w:r w:rsidRPr="00F76A9B">
        <w:rPr>
          <w:rFonts w:ascii="Times New Roman"/>
          <w:bCs/>
        </w:rPr>
        <w:t>人中，同罪名之再累犯人數為</w:t>
      </w:r>
      <w:r w:rsidRPr="00F76A9B">
        <w:rPr>
          <w:rFonts w:ascii="Times New Roman"/>
          <w:bCs/>
        </w:rPr>
        <w:t>15,873</w:t>
      </w:r>
      <w:r w:rsidRPr="00F76A9B">
        <w:rPr>
          <w:rFonts w:ascii="Times New Roman"/>
          <w:bCs/>
        </w:rPr>
        <w:t>人，占</w:t>
      </w:r>
      <w:r w:rsidRPr="00F76A9B">
        <w:rPr>
          <w:rFonts w:ascii="Times New Roman"/>
          <w:bCs/>
        </w:rPr>
        <w:t>70.4</w:t>
      </w:r>
      <w:r w:rsidRPr="00F76A9B">
        <w:rPr>
          <w:rFonts w:ascii="Times New Roman"/>
          <w:bCs/>
        </w:rPr>
        <w:t>％；</w:t>
      </w:r>
      <w:r w:rsidRPr="00F76A9B">
        <w:rPr>
          <w:rFonts w:ascii="Times New Roman"/>
          <w:bCs/>
        </w:rPr>
        <w:t>99</w:t>
      </w:r>
      <w:r w:rsidRPr="00F76A9B">
        <w:rPr>
          <w:rFonts w:ascii="Times New Roman"/>
          <w:bCs/>
        </w:rPr>
        <w:t>年判決確定有罪之毒品犯</w:t>
      </w:r>
      <w:r w:rsidRPr="00F76A9B">
        <w:rPr>
          <w:rFonts w:ascii="Times New Roman"/>
          <w:bCs/>
        </w:rPr>
        <w:t>35,460</w:t>
      </w:r>
      <w:r w:rsidRPr="00F76A9B">
        <w:rPr>
          <w:rFonts w:ascii="Times New Roman"/>
          <w:bCs/>
        </w:rPr>
        <w:t>人中，同罪名之再累犯人數為</w:t>
      </w:r>
      <w:r w:rsidRPr="00F76A9B">
        <w:rPr>
          <w:rFonts w:ascii="Times New Roman"/>
          <w:bCs/>
        </w:rPr>
        <w:t>32,235</w:t>
      </w:r>
      <w:r w:rsidRPr="00F76A9B">
        <w:rPr>
          <w:rFonts w:ascii="Times New Roman"/>
          <w:bCs/>
        </w:rPr>
        <w:t>人，占</w:t>
      </w:r>
      <w:r w:rsidRPr="00F76A9B">
        <w:rPr>
          <w:rFonts w:ascii="Times New Roman"/>
          <w:bCs/>
        </w:rPr>
        <w:t>90.9</w:t>
      </w:r>
      <w:r w:rsidRPr="00F76A9B">
        <w:rPr>
          <w:rFonts w:ascii="Times New Roman"/>
          <w:bCs/>
        </w:rPr>
        <w:t>％；統計結果顯示毒品犯再累犯比例高達</w:t>
      </w:r>
      <w:r w:rsidRPr="00F76A9B">
        <w:rPr>
          <w:rFonts w:ascii="Times New Roman"/>
          <w:bCs/>
        </w:rPr>
        <w:t>9</w:t>
      </w:r>
      <w:r w:rsidRPr="00F76A9B">
        <w:rPr>
          <w:rFonts w:ascii="Times New Roman"/>
          <w:bCs/>
        </w:rPr>
        <w:t>成，足見毒品犯罪問題嚴重，目前仍無有效解決之道。</w:t>
      </w:r>
    </w:p>
    <w:p w:rsidR="001739EE" w:rsidRPr="00F76A9B" w:rsidRDefault="001739EE">
      <w:pPr>
        <w:pStyle w:val="10"/>
        <w:ind w:leftChars="400" w:left="1361" w:firstLine="680"/>
        <w:rPr>
          <w:rFonts w:ascii="Times New Roman"/>
          <w:bCs/>
        </w:rPr>
      </w:pPr>
    </w:p>
    <w:p w:rsidR="001739EE" w:rsidRPr="00F76A9B" w:rsidRDefault="001739EE" w:rsidP="0058099F">
      <w:pPr>
        <w:pStyle w:val="2"/>
        <w:numPr>
          <w:ilvl w:val="0"/>
          <w:numId w:val="0"/>
        </w:numPr>
        <w:ind w:leftChars="2" w:left="7"/>
        <w:rPr>
          <w:rFonts w:ascii="Times New Roman" w:hAnsi="Times New Roman"/>
          <w:b/>
          <w:sz w:val="26"/>
          <w:szCs w:val="26"/>
        </w:rPr>
      </w:pPr>
      <w:r w:rsidRPr="00F76A9B">
        <w:rPr>
          <w:rFonts w:ascii="Times New Roman" w:hAnsi="Times New Roman"/>
          <w:b/>
          <w:sz w:val="26"/>
          <w:szCs w:val="26"/>
        </w:rPr>
        <w:lastRenderedPageBreak/>
        <w:t>表</w:t>
      </w:r>
      <w:r w:rsidRPr="00F76A9B">
        <w:rPr>
          <w:rFonts w:ascii="Times New Roman" w:hAnsi="Times New Roman"/>
          <w:b/>
          <w:sz w:val="26"/>
          <w:szCs w:val="26"/>
        </w:rPr>
        <w:t>21. 81</w:t>
      </w:r>
      <w:r w:rsidRPr="00F76A9B">
        <w:rPr>
          <w:rFonts w:ascii="Times New Roman" w:hAnsi="Times New Roman"/>
          <w:b/>
          <w:sz w:val="26"/>
          <w:szCs w:val="26"/>
        </w:rPr>
        <w:t>年至</w:t>
      </w:r>
      <w:r w:rsidRPr="00F76A9B">
        <w:rPr>
          <w:rFonts w:ascii="Times New Roman" w:hAnsi="Times New Roman"/>
          <w:b/>
          <w:sz w:val="26"/>
          <w:szCs w:val="26"/>
        </w:rPr>
        <w:t>99</w:t>
      </w:r>
      <w:r w:rsidRPr="00F76A9B">
        <w:rPr>
          <w:rFonts w:ascii="Times New Roman" w:hAnsi="Times New Roman"/>
          <w:b/>
          <w:sz w:val="26"/>
          <w:szCs w:val="26"/>
        </w:rPr>
        <w:t>年毒品案件裁判確定有罪人數及再累犯情形</w:t>
      </w:r>
      <w:r w:rsidRPr="00F76A9B">
        <w:rPr>
          <w:rFonts w:ascii="Times New Roman" w:hAnsi="Times New Roman"/>
          <w:b/>
          <w:sz w:val="26"/>
          <w:szCs w:val="26"/>
        </w:rPr>
        <w:t xml:space="preserve"> </w:t>
      </w:r>
      <w:r w:rsidRPr="00F76A9B">
        <w:rPr>
          <w:rFonts w:ascii="Times New Roman" w:hAnsi="Times New Roman"/>
          <w:b/>
          <w:sz w:val="26"/>
          <w:szCs w:val="26"/>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0"/>
        <w:gridCol w:w="1530"/>
        <w:gridCol w:w="1317"/>
        <w:gridCol w:w="1069"/>
        <w:gridCol w:w="1069"/>
        <w:gridCol w:w="1069"/>
        <w:gridCol w:w="1069"/>
        <w:gridCol w:w="1069"/>
      </w:tblGrid>
      <w:tr w:rsidR="001739EE" w:rsidRPr="00F76A9B" w:rsidTr="00C86F56">
        <w:trPr>
          <w:cantSplit/>
        </w:trPr>
        <w:tc>
          <w:tcPr>
            <w:tcW w:w="680" w:type="dxa"/>
            <w:vMerge w:val="restart"/>
            <w:vAlign w:val="center"/>
          </w:tcPr>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530" w:type="dxa"/>
            <w:vMerge w:val="restart"/>
            <w:vAlign w:val="center"/>
          </w:tcPr>
          <w:p w:rsidR="001739EE" w:rsidRPr="00F76A9B" w:rsidRDefault="001739EE" w:rsidP="00C86F56">
            <w:pPr>
              <w:pStyle w:val="2"/>
              <w:numPr>
                <w:ilvl w:val="0"/>
                <w:numId w:val="0"/>
              </w:numPr>
              <w:jc w:val="center"/>
              <w:rPr>
                <w:rFonts w:ascii="Times New Roman" w:hAnsi="Times New Roman"/>
                <w:spacing w:val="-20"/>
                <w:sz w:val="24"/>
              </w:rPr>
            </w:pPr>
            <w:r w:rsidRPr="00F76A9B">
              <w:rPr>
                <w:rFonts w:ascii="Times New Roman" w:hAnsi="Times New Roman"/>
                <w:spacing w:val="-20"/>
                <w:sz w:val="24"/>
              </w:rPr>
              <w:t>確定有罪人數</w:t>
            </w:r>
          </w:p>
          <w:p w:rsidR="001739EE" w:rsidRPr="00F76A9B" w:rsidRDefault="001739EE" w:rsidP="00C86F56">
            <w:pPr>
              <w:pStyle w:val="2"/>
              <w:numPr>
                <w:ilvl w:val="0"/>
                <w:numId w:val="0"/>
              </w:numPr>
              <w:jc w:val="center"/>
              <w:rPr>
                <w:rFonts w:ascii="Times New Roman" w:hAnsi="Times New Roman"/>
                <w:spacing w:val="-20"/>
                <w:sz w:val="24"/>
              </w:rPr>
            </w:pPr>
          </w:p>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color w:val="000000"/>
                <w:sz w:val="24"/>
              </w:rPr>
              <w:t>a</w:t>
            </w:r>
          </w:p>
        </w:tc>
        <w:tc>
          <w:tcPr>
            <w:tcW w:w="2386" w:type="dxa"/>
            <w:gridSpan w:val="2"/>
            <w:vAlign w:val="center"/>
          </w:tcPr>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初犯</w:t>
            </w:r>
          </w:p>
        </w:tc>
        <w:tc>
          <w:tcPr>
            <w:tcW w:w="4276" w:type="dxa"/>
            <w:gridSpan w:val="4"/>
            <w:vAlign w:val="center"/>
          </w:tcPr>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再累犯</w:t>
            </w:r>
          </w:p>
        </w:tc>
      </w:tr>
      <w:tr w:rsidR="001739EE" w:rsidRPr="00F76A9B" w:rsidTr="00C86F56">
        <w:trPr>
          <w:cantSplit/>
          <w:trHeight w:val="730"/>
        </w:trPr>
        <w:tc>
          <w:tcPr>
            <w:tcW w:w="680" w:type="dxa"/>
            <w:vMerge/>
            <w:tcBorders>
              <w:bottom w:val="single" w:sz="4" w:space="0" w:color="auto"/>
            </w:tcBorders>
            <w:vAlign w:val="center"/>
          </w:tcPr>
          <w:p w:rsidR="001739EE" w:rsidRPr="00F76A9B" w:rsidRDefault="001739EE" w:rsidP="00C86F56">
            <w:pPr>
              <w:pStyle w:val="2"/>
              <w:numPr>
                <w:ilvl w:val="0"/>
                <w:numId w:val="0"/>
              </w:numPr>
              <w:jc w:val="center"/>
              <w:rPr>
                <w:rFonts w:ascii="Times New Roman" w:hAnsi="Times New Roman"/>
                <w:sz w:val="24"/>
              </w:rPr>
            </w:pPr>
          </w:p>
        </w:tc>
        <w:tc>
          <w:tcPr>
            <w:tcW w:w="1530" w:type="dxa"/>
            <w:vMerge/>
            <w:tcBorders>
              <w:bottom w:val="single" w:sz="4" w:space="0" w:color="auto"/>
            </w:tcBorders>
            <w:vAlign w:val="center"/>
          </w:tcPr>
          <w:p w:rsidR="001739EE" w:rsidRPr="00F76A9B" w:rsidRDefault="001739EE" w:rsidP="00CB72EE">
            <w:pPr>
              <w:pStyle w:val="2"/>
              <w:ind w:left="1540" w:hanging="520"/>
              <w:jc w:val="center"/>
              <w:rPr>
                <w:rFonts w:ascii="Times New Roman" w:hAnsi="Times New Roman"/>
                <w:sz w:val="24"/>
              </w:rPr>
            </w:pPr>
          </w:p>
        </w:tc>
        <w:tc>
          <w:tcPr>
            <w:tcW w:w="1317" w:type="dxa"/>
            <w:tcBorders>
              <w:bottom w:val="single" w:sz="4" w:space="0" w:color="auto"/>
            </w:tcBorders>
            <w:vAlign w:val="center"/>
          </w:tcPr>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人數</w:t>
            </w:r>
          </w:p>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color w:val="000000"/>
                <w:sz w:val="24"/>
              </w:rPr>
              <w:t>b</w:t>
            </w:r>
          </w:p>
        </w:tc>
        <w:tc>
          <w:tcPr>
            <w:tcW w:w="1069" w:type="dxa"/>
            <w:tcBorders>
              <w:bottom w:val="single" w:sz="4" w:space="0" w:color="auto"/>
            </w:tcBorders>
            <w:vAlign w:val="center"/>
          </w:tcPr>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w:t>
            </w:r>
          </w:p>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color w:val="000000"/>
                <w:sz w:val="24"/>
              </w:rPr>
              <w:t>c</w:t>
            </w:r>
            <w:r w:rsidRPr="00F76A9B">
              <w:rPr>
                <w:rFonts w:ascii="Times New Roman" w:hAnsi="Times New Roman"/>
                <w:color w:val="000000"/>
                <w:sz w:val="24"/>
              </w:rPr>
              <w:t>＝</w:t>
            </w:r>
            <w:r w:rsidRPr="00F76A9B">
              <w:rPr>
                <w:rFonts w:ascii="Times New Roman" w:hAnsi="Times New Roman"/>
                <w:color w:val="000000"/>
                <w:sz w:val="24"/>
              </w:rPr>
              <w:t>b/a</w:t>
            </w:r>
          </w:p>
        </w:tc>
        <w:tc>
          <w:tcPr>
            <w:tcW w:w="1069" w:type="dxa"/>
            <w:tcBorders>
              <w:bottom w:val="single" w:sz="4" w:space="0" w:color="auto"/>
            </w:tcBorders>
            <w:vAlign w:val="center"/>
          </w:tcPr>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人數</w:t>
            </w:r>
          </w:p>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d</w:t>
            </w:r>
          </w:p>
        </w:tc>
        <w:tc>
          <w:tcPr>
            <w:tcW w:w="1069" w:type="dxa"/>
            <w:tcBorders>
              <w:bottom w:val="single" w:sz="4" w:space="0" w:color="auto"/>
            </w:tcBorders>
            <w:vAlign w:val="center"/>
          </w:tcPr>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w:t>
            </w:r>
          </w:p>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color w:val="000000"/>
                <w:sz w:val="24"/>
              </w:rPr>
              <w:t>e</w:t>
            </w:r>
            <w:r w:rsidRPr="00F76A9B">
              <w:rPr>
                <w:rFonts w:ascii="Times New Roman" w:hAnsi="Times New Roman"/>
                <w:color w:val="000000"/>
                <w:sz w:val="24"/>
              </w:rPr>
              <w:t>＝</w:t>
            </w:r>
            <w:r w:rsidRPr="00F76A9B">
              <w:rPr>
                <w:rFonts w:ascii="Times New Roman" w:hAnsi="Times New Roman"/>
                <w:color w:val="000000"/>
                <w:sz w:val="24"/>
              </w:rPr>
              <w:t>d/a</w:t>
            </w:r>
          </w:p>
        </w:tc>
        <w:tc>
          <w:tcPr>
            <w:tcW w:w="1069" w:type="dxa"/>
            <w:tcBorders>
              <w:bottom w:val="single" w:sz="4" w:space="0" w:color="auto"/>
            </w:tcBorders>
            <w:vAlign w:val="center"/>
          </w:tcPr>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同罪名</w:t>
            </w:r>
          </w:p>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f</w:t>
            </w:r>
          </w:p>
        </w:tc>
        <w:tc>
          <w:tcPr>
            <w:tcW w:w="1069" w:type="dxa"/>
            <w:tcBorders>
              <w:bottom w:val="single" w:sz="4" w:space="0" w:color="auto"/>
            </w:tcBorders>
            <w:vAlign w:val="center"/>
          </w:tcPr>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sz w:val="24"/>
              </w:rPr>
              <w:t>％</w:t>
            </w:r>
          </w:p>
          <w:p w:rsidR="001739EE" w:rsidRPr="00F76A9B" w:rsidRDefault="001739EE" w:rsidP="00C86F56">
            <w:pPr>
              <w:pStyle w:val="2"/>
              <w:numPr>
                <w:ilvl w:val="0"/>
                <w:numId w:val="0"/>
              </w:numPr>
              <w:jc w:val="center"/>
              <w:rPr>
                <w:rFonts w:ascii="Times New Roman" w:hAnsi="Times New Roman"/>
                <w:sz w:val="24"/>
              </w:rPr>
            </w:pPr>
            <w:r w:rsidRPr="00F76A9B">
              <w:rPr>
                <w:rFonts w:ascii="Times New Roman" w:hAnsi="Times New Roman"/>
                <w:color w:val="000000"/>
                <w:sz w:val="24"/>
              </w:rPr>
              <w:t>g</w:t>
            </w:r>
            <w:r w:rsidRPr="00F76A9B">
              <w:rPr>
                <w:rFonts w:ascii="Times New Roman" w:hAnsi="Times New Roman"/>
                <w:color w:val="000000"/>
                <w:sz w:val="24"/>
              </w:rPr>
              <w:t>＝</w:t>
            </w:r>
            <w:r w:rsidRPr="00F76A9B">
              <w:rPr>
                <w:rFonts w:ascii="Times New Roman" w:hAnsi="Times New Roman"/>
                <w:sz w:val="24"/>
              </w:rPr>
              <w:t>f</w:t>
            </w:r>
            <w:r w:rsidRPr="00F76A9B">
              <w:rPr>
                <w:rFonts w:ascii="Times New Roman" w:hAnsi="Times New Roman"/>
                <w:color w:val="000000"/>
                <w:sz w:val="24"/>
              </w:rPr>
              <w:t>/a</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81</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28,176</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17,379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61.7</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10,797</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38.3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4,434</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15.7</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82</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47,836</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25,130</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52.5</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22,706</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47.5</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11,271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23.6</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83</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43,608</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17,404</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39.9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26,204</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60.1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18,586</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42.6</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84</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31,554</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10,783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34.2</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20,771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65.8</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15,970</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50.6</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85</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26,572</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8,070</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30.4</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18,502</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69.6</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15,023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56.5</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32,095</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9,343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29.1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22,752</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70.9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18,868</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58.8</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20,026</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5,317</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26.6</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14,709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73.4</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12,224</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61.0</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8,391</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1,962</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23.4</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6,429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76.6</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5,218</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62.2</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13,191</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2,884</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21.9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10,307</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78.1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8,399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63.7</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13,511</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2,574</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19.1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10,936</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80.9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9,035</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66.9</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11,856</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2,033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9,823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82.9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7,780</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65.6</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12,677</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2,275</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10,402</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82.1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8,368</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66.0</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14,640</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2,536</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17.3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12,104</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82.7</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9,903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67.6</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22,540</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3,438</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15.2</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19,102</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84.7</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15,873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70.4</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24,545</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3,009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12.3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21,536</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87.7</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18,568</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75.6</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27,199</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2,668</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9.8</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24,531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90.2</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21,775</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80.1</w:t>
            </w:r>
          </w:p>
        </w:tc>
      </w:tr>
      <w:tr w:rsidR="001739EE" w:rsidRPr="00F76A9B" w:rsidTr="00F918EB">
        <w:tc>
          <w:tcPr>
            <w:tcW w:w="680" w:type="dxa"/>
          </w:tcPr>
          <w:p w:rsidR="001739EE" w:rsidRPr="00F76A9B" w:rsidRDefault="001739EE">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41,120</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2,587</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6.3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38,533</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93.7</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35,732</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86.9</w:t>
            </w:r>
          </w:p>
        </w:tc>
      </w:tr>
      <w:tr w:rsidR="001739EE" w:rsidRPr="00F76A9B" w:rsidTr="00F918EB">
        <w:tc>
          <w:tcPr>
            <w:tcW w:w="680" w:type="dxa"/>
          </w:tcPr>
          <w:p w:rsidR="001739EE" w:rsidRPr="00F76A9B" w:rsidRDefault="001739EE" w:rsidP="001916FB">
            <w:pPr>
              <w:pStyle w:val="2"/>
              <w:numPr>
                <w:ilvl w:val="0"/>
                <w:numId w:val="0"/>
              </w:numP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36,758</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2,618</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7.1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34,140</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92.9</w:t>
            </w:r>
          </w:p>
        </w:tc>
        <w:tc>
          <w:tcPr>
            <w:tcW w:w="1069" w:type="dxa"/>
          </w:tcPr>
          <w:p w:rsidR="001739EE" w:rsidRPr="00F76A9B" w:rsidRDefault="001739EE" w:rsidP="00CD44B7">
            <w:pPr>
              <w:pStyle w:val="2"/>
              <w:numPr>
                <w:ilvl w:val="0"/>
                <w:numId w:val="0"/>
              </w:numPr>
              <w:jc w:val="right"/>
              <w:rPr>
                <w:rFonts w:ascii="Times New Roman" w:hAnsi="Times New Roman"/>
                <w:sz w:val="24"/>
              </w:rPr>
            </w:pPr>
            <w:r w:rsidRPr="00F76A9B">
              <w:rPr>
                <w:rFonts w:ascii="Times New Roman" w:hAnsi="Times New Roman"/>
                <w:sz w:val="24"/>
              </w:rPr>
              <w:t>31,437</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85.5</w:t>
            </w:r>
          </w:p>
        </w:tc>
      </w:tr>
      <w:tr w:rsidR="001739EE" w:rsidRPr="00F76A9B" w:rsidTr="00F918EB">
        <w:tc>
          <w:tcPr>
            <w:tcW w:w="680" w:type="dxa"/>
          </w:tcPr>
          <w:p w:rsidR="001739EE" w:rsidRPr="00F76A9B" w:rsidRDefault="001739EE" w:rsidP="001916FB">
            <w:pPr>
              <w:pStyle w:val="2"/>
              <w:numPr>
                <w:ilvl w:val="0"/>
                <w:numId w:val="0"/>
              </w:numP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530"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35,460</w:t>
            </w:r>
          </w:p>
        </w:tc>
        <w:tc>
          <w:tcPr>
            <w:tcW w:w="1317"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3,225</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9.1</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32,235</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90.9</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29,238</w:t>
            </w:r>
          </w:p>
        </w:tc>
        <w:tc>
          <w:tcPr>
            <w:tcW w:w="1069" w:type="dxa"/>
          </w:tcPr>
          <w:p w:rsidR="001739EE" w:rsidRPr="00F76A9B" w:rsidRDefault="001739EE">
            <w:pPr>
              <w:pStyle w:val="2"/>
              <w:numPr>
                <w:ilvl w:val="0"/>
                <w:numId w:val="0"/>
              </w:numPr>
              <w:jc w:val="right"/>
              <w:rPr>
                <w:rFonts w:ascii="Times New Roman" w:hAnsi="Times New Roman"/>
                <w:sz w:val="24"/>
              </w:rPr>
            </w:pPr>
            <w:r w:rsidRPr="00F76A9B">
              <w:rPr>
                <w:rFonts w:ascii="Times New Roman" w:hAnsi="Times New Roman"/>
                <w:sz w:val="24"/>
              </w:rPr>
              <w:t>82.5</w:t>
            </w:r>
          </w:p>
        </w:tc>
      </w:tr>
    </w:tbl>
    <w:p w:rsidR="001739EE" w:rsidRPr="00F76A9B" w:rsidRDefault="001739EE" w:rsidP="007C0436">
      <w:pPr>
        <w:pStyle w:val="2"/>
        <w:numPr>
          <w:ilvl w:val="0"/>
          <w:numId w:val="0"/>
        </w:numPr>
        <w:ind w:leftChars="-3" w:left="250" w:hangingChars="100" w:hanging="260"/>
        <w:rPr>
          <w:rFonts w:ascii="Times New Roman" w:hAnsi="Times New Roman"/>
          <w:sz w:val="24"/>
          <w:szCs w:val="24"/>
        </w:rPr>
      </w:pPr>
      <w:r w:rsidRPr="00F76A9B">
        <w:rPr>
          <w:rFonts w:ascii="Times New Roman" w:hAnsi="Times New Roman"/>
          <w:sz w:val="24"/>
          <w:szCs w:val="24"/>
        </w:rPr>
        <w:t>資料來源：法務部統計處。</w:t>
      </w:r>
    </w:p>
    <w:p w:rsidR="001739EE" w:rsidRPr="00F76A9B" w:rsidRDefault="001739EE" w:rsidP="007C0436">
      <w:pPr>
        <w:pStyle w:val="2"/>
        <w:numPr>
          <w:ilvl w:val="0"/>
          <w:numId w:val="0"/>
        </w:numPr>
        <w:spacing w:line="300" w:lineRule="exact"/>
        <w:ind w:leftChars="-3" w:left="640" w:hangingChars="250" w:hanging="650"/>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1.</w:t>
      </w:r>
      <w:r w:rsidRPr="00F76A9B">
        <w:rPr>
          <w:rFonts w:ascii="Times New Roman" w:hAnsi="Times New Roman"/>
          <w:sz w:val="24"/>
          <w:szCs w:val="24"/>
        </w:rPr>
        <w:t>本表之同罪名係指本次犯罪經與其前科罪名比對為相同罪名者。</w:t>
      </w:r>
    </w:p>
    <w:p w:rsidR="001739EE" w:rsidRPr="00F76A9B" w:rsidRDefault="001739EE" w:rsidP="007C0436">
      <w:pPr>
        <w:pStyle w:val="2"/>
        <w:numPr>
          <w:ilvl w:val="0"/>
          <w:numId w:val="0"/>
        </w:numPr>
        <w:spacing w:line="300" w:lineRule="exact"/>
        <w:ind w:leftChars="-3" w:left="640" w:hangingChars="250" w:hanging="650"/>
        <w:rPr>
          <w:rFonts w:ascii="Times New Roman" w:hAnsi="Times New Roman"/>
          <w:sz w:val="24"/>
          <w:szCs w:val="24"/>
        </w:rPr>
      </w:pPr>
      <w:r w:rsidRPr="00F76A9B">
        <w:rPr>
          <w:rFonts w:ascii="Times New Roman" w:hAnsi="Times New Roman"/>
          <w:sz w:val="24"/>
          <w:szCs w:val="24"/>
        </w:rPr>
        <w:t xml:space="preserve">    2.</w:t>
      </w:r>
      <w:r w:rsidRPr="00F76A9B">
        <w:rPr>
          <w:rFonts w:ascii="Times New Roman" w:hAnsi="Times New Roman"/>
          <w:sz w:val="24"/>
          <w:szCs w:val="24"/>
        </w:rPr>
        <w:t>再累犯係指裁判確定有罪者於本次犯罪前有犯罪前科者，亦即有任一筆犯罪前科（裁判確定有罪）者，即列入再累犯統計。</w:t>
      </w:r>
    </w:p>
    <w:p w:rsidR="00882259" w:rsidRPr="00F76A9B" w:rsidRDefault="00882259" w:rsidP="00882259">
      <w:pPr>
        <w:pStyle w:val="3"/>
        <w:numPr>
          <w:ilvl w:val="0"/>
          <w:numId w:val="0"/>
        </w:numPr>
        <w:ind w:left="697" w:hanging="697"/>
        <w:rPr>
          <w:rFonts w:ascii="Times New Roman" w:hAnsi="Times New Roman"/>
          <w:sz w:val="28"/>
          <w:szCs w:val="28"/>
        </w:rPr>
      </w:pPr>
    </w:p>
    <w:p w:rsidR="00882259" w:rsidRPr="00F76A9B" w:rsidRDefault="00882259" w:rsidP="006B621C">
      <w:pPr>
        <w:pStyle w:val="3"/>
        <w:numPr>
          <w:ilvl w:val="2"/>
          <w:numId w:val="5"/>
        </w:numPr>
        <w:ind w:leftChars="200" w:left="1360" w:hangingChars="200" w:hanging="680"/>
      </w:pPr>
      <w:r w:rsidRPr="00F76A9B">
        <w:t>毒品</w:t>
      </w:r>
      <w:r w:rsidRPr="002D7685">
        <w:t>查緝</w:t>
      </w:r>
      <w:r w:rsidRPr="001739EE">
        <w:t>面臨</w:t>
      </w:r>
      <w:r w:rsidRPr="006B621C">
        <w:rPr>
          <w:rFonts w:ascii="Times New Roman" w:hAnsi="Times New Roman"/>
          <w:b/>
        </w:rPr>
        <w:t>問題</w:t>
      </w:r>
      <w:r w:rsidR="00D52752">
        <w:rPr>
          <w:rFonts w:hint="eastAsia"/>
        </w:rPr>
        <w:t>與精進作為</w:t>
      </w:r>
      <w:r w:rsidRPr="00F76A9B">
        <w:t>：</w:t>
      </w:r>
    </w:p>
    <w:p w:rsidR="00D52752" w:rsidRDefault="00D52752" w:rsidP="006B621C">
      <w:pPr>
        <w:pStyle w:val="4"/>
        <w:numPr>
          <w:ilvl w:val="3"/>
          <w:numId w:val="5"/>
        </w:numPr>
        <w:ind w:leftChars="300" w:left="1700" w:hangingChars="200" w:hanging="680"/>
      </w:pPr>
      <w:r w:rsidRPr="00F76A9B">
        <w:t>毒品查緝</w:t>
      </w:r>
      <w:r w:rsidRPr="001739EE">
        <w:t>面臨</w:t>
      </w:r>
      <w:r w:rsidRPr="00F76A9B">
        <w:t>問題</w:t>
      </w:r>
    </w:p>
    <w:p w:rsidR="00882259" w:rsidRPr="00F76A9B" w:rsidRDefault="00882259" w:rsidP="006B621C">
      <w:pPr>
        <w:pStyle w:val="5"/>
        <w:ind w:leftChars="400" w:left="2041" w:hangingChars="200" w:hanging="680"/>
      </w:pPr>
      <w:r w:rsidRPr="00F76A9B">
        <w:t>新興毒品氾濫：目前新興毒品的種類眾多，而國外的新興毒品或其原料，利用法令管制的空窗期，或透過快速之跨國境流通，或以旅客行李夾帶、貨櫃走私或快遞郵寄方式循執法漏洞迅速流竄，或以合法藥物非法合成移作制造毒品使用，造成查緝上的困難與盲點。</w:t>
      </w:r>
    </w:p>
    <w:p w:rsidR="00882259" w:rsidRPr="00F76A9B" w:rsidRDefault="00882259" w:rsidP="006B621C">
      <w:pPr>
        <w:pStyle w:val="5"/>
        <w:ind w:leftChars="400" w:left="2041" w:hangingChars="200" w:hanging="680"/>
      </w:pPr>
      <w:r w:rsidRPr="00F76A9B">
        <w:t>製毒技術日益普及、精進且隱密：隨著網路普</w:t>
      </w:r>
      <w:r w:rsidRPr="00F76A9B">
        <w:lastRenderedPageBreak/>
        <w:t>及、</w:t>
      </w:r>
      <w:r w:rsidRPr="001739EE">
        <w:t>資訊</w:t>
      </w:r>
      <w:r w:rsidRPr="00F76A9B">
        <w:rPr>
          <w:bCs w:val="0"/>
        </w:rPr>
        <w:t>傳遞</w:t>
      </w:r>
      <w:r w:rsidRPr="00F76A9B">
        <w:t>快速與全球商業貿易頻繁，不法份子取得製毒之知識與技術已是輕而易舉，在加上現今製毒技術日益精進，尤其製造安非他命類毒品方法趨向多元，而製毒工廠因原料取得不易，製毒集團化整為零，改以分階段、少量分次製造或改用其他製造方法，隱藏在熱鬧都會區或偏遠山區以逃避查緝，機動化與隱密化的趨勢，增加查緝之困難與盲點。</w:t>
      </w:r>
    </w:p>
    <w:p w:rsidR="00882259" w:rsidRPr="00F76A9B" w:rsidRDefault="00882259" w:rsidP="006B621C">
      <w:pPr>
        <w:pStyle w:val="5"/>
        <w:ind w:leftChars="400" w:left="2041" w:hangingChars="200" w:hanging="680"/>
      </w:pPr>
      <w:r w:rsidRPr="00F76A9B">
        <w:t>跨境走私查緝不易：臺灣地區地狹人稠，雖有合成製造新興毒品之技術能力，但未生產毒品原料，因此毒品之供給全依靠境外走私及原料藥走私或非法流用後在國內製造生產合成毒品，然臺灣四面環海、國際貿益興盛且入出境與過境人數眾多，而新興毒品種類日新月異，又經常以各種走私、夾帶方式循執法漏洞流竄國內外，造成執法部門查緝困難。</w:t>
      </w:r>
    </w:p>
    <w:p w:rsidR="00882259" w:rsidRPr="00F76A9B" w:rsidRDefault="00882259" w:rsidP="006B621C">
      <w:pPr>
        <w:pStyle w:val="5"/>
        <w:ind w:leftChars="400" w:left="2041" w:hangingChars="200" w:hanging="680"/>
      </w:pPr>
      <w:r w:rsidRPr="00F76A9B">
        <w:t>施用毒品人口校園化與低齡化：新興化學合成毒品具有「群聚性」、「公開性」、「流通性」與「便宜性」等</w:t>
      </w:r>
      <w:r w:rsidRPr="001739EE">
        <w:t>特性</w:t>
      </w:r>
      <w:r w:rsidRPr="00F76A9B">
        <w:t>，致使青少年較易因好奇心驅使，或為滿足個人慾望、幻想，或為逃避現實壓力與焦慮而沉淪成癮，且校園毒品流通多半係由學生擔任藥頭，透過幫派、不良組合等不法份子取得，並利用學生不諳法律、同儕壓力等弱點，甚至為達控制、吸收組織成員之目的強迫學生施用毒品，若此現象未能控制、糾正，毒品勢必將在校園快速傳播。</w:t>
      </w:r>
    </w:p>
    <w:p w:rsidR="00882259" w:rsidRPr="00F76A9B" w:rsidRDefault="00882259" w:rsidP="006B621C">
      <w:pPr>
        <w:pStyle w:val="5"/>
        <w:ind w:leftChars="400" w:left="2041" w:hangingChars="200" w:hanging="680"/>
      </w:pPr>
      <w:r w:rsidRPr="00F76A9B">
        <w:t>地方縱橫面聯繫不足：法務部在臺灣高等法院檢察署成立「緝毒督導小組」，另在各地法檢署成立「緝毒執行小組」，藉以督導、協調、整合各機關的緝毒工作，避免發生線索重疊情形，</w:t>
      </w:r>
      <w:r w:rsidRPr="00F76A9B">
        <w:lastRenderedPageBreak/>
        <w:t>目前各地檢署採此種合作模式，執行情形尚稱良好，但在地方層面，校內教職員、村里幹事及各地派出所管區實為政府在校園與社會基層之耳目，對於基層民眾所關心之切身問題及地方治安之實際情形，往往最知悉且最能及時反應，如果此一預防機制可以發揮功效，一定可以減少地方毒品騙犯罪問題發生。</w:t>
      </w:r>
    </w:p>
    <w:p w:rsidR="00882259" w:rsidRPr="00F76A9B" w:rsidRDefault="00882259" w:rsidP="006B621C">
      <w:pPr>
        <w:pStyle w:val="4"/>
        <w:numPr>
          <w:ilvl w:val="3"/>
          <w:numId w:val="5"/>
        </w:numPr>
        <w:ind w:leftChars="300" w:left="1700" w:hangingChars="200" w:hanging="680"/>
      </w:pPr>
      <w:r w:rsidRPr="00F76A9B">
        <w:t>緝毒之精進作為</w:t>
      </w:r>
      <w:r>
        <w:rPr>
          <w:rFonts w:hint="eastAsia"/>
        </w:rPr>
        <w:t>：</w:t>
      </w:r>
    </w:p>
    <w:p w:rsidR="00882259" w:rsidRPr="00F76A9B" w:rsidRDefault="00882259" w:rsidP="006B621C">
      <w:pPr>
        <w:pStyle w:val="5"/>
        <w:ind w:leftChars="400" w:left="2041" w:hangingChars="200" w:hanging="680"/>
      </w:pPr>
      <w:r w:rsidRPr="00F76A9B">
        <w:t>加強兩岸合作打擊毒品犯罪：落實98年4月26日第3次「江陳會議」所簽署之「海峽兩岸共同打擊犯罪及司法互助協議」，由雙方治安機關持續進行情資交換與個案協處，累積互信基礎，逐步建立兩岸合作打擊跨境毒品犯罪共識，及相關溝通管道，並再「全面合作，重點打擊」原則下，共同防制各類不法犯罪，俾杜絕兩岸毒品犯罪問題。今後結合政府整體大陸政策，兼顧個案實際需求，秉持「統籌控管、分流發展」原則，兩岸應進一步強化合作機制，加強直接對聯模式，因應急要情報交換及案件偵辦，並建構制度化聯繫、合作管道，逐步推動兩岸共同打擊毒品犯罪事務，同時達成「拒毒於彼岸」之目的。</w:t>
      </w:r>
    </w:p>
    <w:p w:rsidR="00882259" w:rsidRPr="00F76A9B" w:rsidRDefault="00882259" w:rsidP="006B621C">
      <w:pPr>
        <w:pStyle w:val="5"/>
        <w:ind w:leftChars="400" w:left="2041" w:hangingChars="200" w:hanging="680"/>
      </w:pPr>
      <w:r w:rsidRPr="00F76A9B">
        <w:t>加強國際合作：</w:t>
      </w:r>
    </w:p>
    <w:p w:rsidR="00882259" w:rsidRPr="00F76A9B" w:rsidRDefault="00882259" w:rsidP="006B621C">
      <w:pPr>
        <w:pStyle w:val="6"/>
        <w:numPr>
          <w:ilvl w:val="5"/>
          <w:numId w:val="5"/>
        </w:numPr>
        <w:ind w:left="2381" w:hanging="680"/>
      </w:pPr>
      <w:r w:rsidRPr="00F76A9B">
        <w:t>加強交換犯罪情資：偵對跨國毒品犯罪案件，將持續由各執法機關加強與相關國家執法單位交換犯罪情資、密集交流精進緝毒技能與經驗，主動出訪提升合作成效、參加區域專案研討會議，甚至組成跨國工作團隊，協調同步打擊跨國犯罪，力求防制是類犯罪跨國蔓延。</w:t>
      </w:r>
    </w:p>
    <w:p w:rsidR="00882259" w:rsidRPr="00F76A9B" w:rsidRDefault="00882259" w:rsidP="006B621C">
      <w:pPr>
        <w:pStyle w:val="6"/>
        <w:numPr>
          <w:ilvl w:val="5"/>
          <w:numId w:val="5"/>
        </w:numPr>
        <w:ind w:left="2381" w:hanging="680"/>
      </w:pPr>
      <w:r w:rsidRPr="00F76A9B">
        <w:lastRenderedPageBreak/>
        <w:t>簽訂司法互助、警政合作或共同打擊犯罪備忘錄：配合外交部積極與派駐國家對應機關，藉緝毒國際合作加強雙邊及多邊外交關係，相輔相成。例如我國與日本近期已簽訂「亞東關係協會與財團法人交流協會於2010年之臺日交流合作備忘錄」，其中已將臺日「合作打擊國際犯罪」列入雙方年度工作重點，目前正積極洽談警政合作瞭解備忘錄或共同打擊犯罪協議，對於打擊臺日間毒品走私犯罪必有助益。</w:t>
      </w:r>
    </w:p>
    <w:p w:rsidR="00882259" w:rsidRPr="00F76A9B" w:rsidRDefault="00882259" w:rsidP="006B621C">
      <w:pPr>
        <w:pStyle w:val="6"/>
        <w:numPr>
          <w:ilvl w:val="5"/>
          <w:numId w:val="5"/>
        </w:numPr>
        <w:ind w:left="2381" w:hanging="680"/>
      </w:pPr>
      <w:r w:rsidRPr="00F76A9B">
        <w:t>配合當前</w:t>
      </w:r>
      <w:r w:rsidRPr="001739EE">
        <w:t>毒品</w:t>
      </w:r>
      <w:r w:rsidRPr="00F76A9B">
        <w:t>趨勢加強合作：新興化學合成毒品已成為流行趨勢，尤須針對新興化學合成毒品來源國（如菲律賓、越南、馬來西亞或印度等國）加強緝毒合作。</w:t>
      </w:r>
    </w:p>
    <w:p w:rsidR="00882259" w:rsidRPr="00F76A9B" w:rsidRDefault="00882259" w:rsidP="006B621C">
      <w:pPr>
        <w:pStyle w:val="5"/>
        <w:ind w:leftChars="400" w:left="2041" w:hangingChars="200" w:hanging="680"/>
      </w:pPr>
      <w:r w:rsidRPr="00F76A9B">
        <w:t>加強原料藥與化學先驅工業原料管制：參照我國96年起管制愷他命製造原料「鹽酸烴亞胺」後，成功防堵愷他命製造工廠之經驗，針對非法毒品先驅化學</w:t>
      </w:r>
      <w:r w:rsidRPr="001739EE">
        <w:t>物質</w:t>
      </w:r>
      <w:r w:rsidRPr="00F76A9B">
        <w:t>之走私及進口亦應加強管制與稽查，以達防毒機先之目標。故各查緝機關均應配合有關主管機關，加強發掘新興合成毒品與非法藥物國際走私管道及國內非法製造工廠重大線索，並與經濟部工業局與衛生署密切聯繫，參考目前製毒工廠趨勢與製毒技術發展，追蹤、控管容易流為合成、製造新興毒品所用之先趨化學品工業原料與原料藥。</w:t>
      </w:r>
    </w:p>
    <w:p w:rsidR="00882259" w:rsidRPr="00F76A9B" w:rsidRDefault="00882259" w:rsidP="006B621C">
      <w:pPr>
        <w:pStyle w:val="5"/>
        <w:ind w:leftChars="400" w:left="2041" w:hangingChars="200" w:hanging="680"/>
      </w:pPr>
      <w:r w:rsidRPr="00F76A9B">
        <w:t>加強查緝藥頭、沒收販毒所得：</w:t>
      </w:r>
    </w:p>
    <w:p w:rsidR="00882259" w:rsidRPr="00F76A9B" w:rsidRDefault="00882259" w:rsidP="006B621C">
      <w:pPr>
        <w:pStyle w:val="6"/>
        <w:numPr>
          <w:ilvl w:val="5"/>
          <w:numId w:val="5"/>
        </w:numPr>
        <w:ind w:left="2381" w:hanging="680"/>
      </w:pPr>
      <w:r w:rsidRPr="00F76A9B">
        <w:t>加強查緝藥頭：內政部警政署業已訂頒「警察機關加強查緝製造、運輸、販賣毒品犯罪（集團）工作執行計畫」，各地方法院檢察署則依據法務部訂頒之「檢察機關排怨計畫」，</w:t>
      </w:r>
      <w:r w:rsidRPr="00F76A9B">
        <w:lastRenderedPageBreak/>
        <w:t>以專案評核、團體競賽方式，動員檢察與司法警察團隊力量，全力查緝製造、運輸、販賣等毒品犯罪（集團），並強查緝青少年施用毒品案件及上游來源，以根絕毒品供給，保護青少年遠離毒品危害。</w:t>
      </w:r>
    </w:p>
    <w:p w:rsidR="00882259" w:rsidRPr="00F76A9B" w:rsidRDefault="00882259" w:rsidP="006B621C">
      <w:pPr>
        <w:pStyle w:val="6"/>
        <w:numPr>
          <w:ilvl w:val="5"/>
          <w:numId w:val="5"/>
        </w:numPr>
        <w:ind w:left="2381" w:hanging="680"/>
      </w:pPr>
      <w:r w:rsidRPr="00F76A9B">
        <w:t>沒收販毒所得：強力清查毒梟犯罪所得，剝奪毒品犯罪者因犯罪所取得之配之財產，方能有效打擊毒品來源犯罪，斬斷毒犯金脈，窮化販毒集團，澈底瓦解販毒組織，達到拔根斷源目的。</w:t>
      </w:r>
    </w:p>
    <w:p w:rsidR="00882259" w:rsidRPr="00F76A9B" w:rsidRDefault="00882259" w:rsidP="006B621C">
      <w:pPr>
        <w:pStyle w:val="5"/>
        <w:ind w:leftChars="400" w:left="2041" w:hangingChars="200" w:hanging="680"/>
      </w:pPr>
      <w:r w:rsidRPr="00F76A9B">
        <w:t>加強縱橫向聯繫：</w:t>
      </w:r>
    </w:p>
    <w:p w:rsidR="00882259" w:rsidRPr="00F76A9B" w:rsidRDefault="00882259" w:rsidP="006B621C">
      <w:pPr>
        <w:pStyle w:val="6"/>
        <w:numPr>
          <w:ilvl w:val="5"/>
          <w:numId w:val="5"/>
        </w:numPr>
        <w:ind w:left="2381" w:hanging="680"/>
      </w:pPr>
      <w:r w:rsidRPr="00F76A9B">
        <w:t>中央橫向聯繫部分：由法務部、臺灣高等法院檢察署利用每季緝毒督導會報，或是出席教育部召開之「學生參加不良組織協調會」、「中央跨部會維護校園安全聯繫會報」、「防止黑道勢力、幫派進入校園研商會議」、「檢、警及學校三方合作緝毒通報」及「研商防制藥物濫用相關措施會議」等會議之機會，加強與教育部、衛生署及其他有關機關對於青少年與校園毒品等犯罪問題之聯繫。</w:t>
      </w:r>
    </w:p>
    <w:p w:rsidR="00882259" w:rsidRPr="00F76A9B" w:rsidRDefault="00882259" w:rsidP="006B621C">
      <w:pPr>
        <w:pStyle w:val="6"/>
        <w:numPr>
          <w:ilvl w:val="5"/>
          <w:numId w:val="5"/>
        </w:numPr>
        <w:ind w:left="2381" w:hanging="680"/>
      </w:pPr>
      <w:r w:rsidRPr="00F76A9B">
        <w:t>地方橫向聯繫部分：由各地檢署、各縣市警察局建立校園通報機制（聯繫窗口）與地方教育單位（包含學校與學生校外生活輔導委員會）密切聯繫，各縣市警察局少年隊與各分局指派專人認輔高中以下（含）學校，每月一次訪視或電話聯繫學校之警衛、軍訓教官、訓（輔）導或值日人員，注意學校中之高關懷學生，將引誘學生施用或販賣毒品予學子之不法份子列為優先查緝重點。並在查緝過程中特別注意檢舉情資保密，以保護青</w:t>
      </w:r>
      <w:r w:rsidRPr="00F76A9B">
        <w:lastRenderedPageBreak/>
        <w:t>少年隱私、權益與師生安全，防杜各級毒品進入校園殘害學生身心靈。而各警察機關亦加強與轄內村里幹事系統聯繫，強化清查治安顧慮場所及青少年聚集等處所，對有毒品前科及治安顧慮人口加強實施家戶訪查，並要求深入轄內對人口動態及可疑人、事、地、物隨時調查及佈線，俾早期發現不法立即反應，以加強監控製造、運輸、販賣列管毒品人口之行蹤，並對轄區民眾屬夜間工作特性者加強宣導並佈線查緝，防止毒品危害，遏制毒品氾濫。</w:t>
      </w:r>
    </w:p>
    <w:p w:rsidR="00882259" w:rsidRPr="00F76A9B" w:rsidRDefault="00882259" w:rsidP="006B621C">
      <w:pPr>
        <w:pStyle w:val="5"/>
        <w:ind w:leftChars="400" w:left="2041" w:hangingChars="200" w:hanging="680"/>
      </w:pPr>
      <w:r w:rsidRPr="00F76A9B">
        <w:t>加強列管新興毒品：法務部已與各檢察機關、查緝單位及毒物尿液檢驗機構建立通報管道，各單位一旦發現國內有未經列管之新興毒品出現，或者國外有最新之新興毒品情報提出，均立即通報並召開法務部毒品審議委員會討論是否將新興濫用物質納入管制，以加速新興濫用物質之列管。</w:t>
      </w:r>
    </w:p>
    <w:p w:rsidR="00882259" w:rsidRPr="000A6A18" w:rsidRDefault="00882259" w:rsidP="006B621C">
      <w:pPr>
        <w:pStyle w:val="5"/>
        <w:ind w:leftChars="400" w:left="2041" w:hangingChars="200" w:hanging="680"/>
        <w:rPr>
          <w:rFonts w:ascii="Times New Roman" w:hAnsi="Times New Roman"/>
          <w:sz w:val="28"/>
        </w:rPr>
      </w:pPr>
      <w:r w:rsidRPr="00F76A9B">
        <w:t>加強推動戒癮治療：現行替代療法僅能適用於第一級毒品海洛因成癮者，但鑒於目前國內濫用新興毒品之人口持續攀升，毒</w:t>
      </w:r>
      <w:r w:rsidR="006E1F2E">
        <w:rPr>
          <w:rFonts w:hint="eastAsia"/>
        </w:rPr>
        <w:t>品</w:t>
      </w:r>
      <w:r w:rsidRPr="00F76A9B">
        <w:t>危</w:t>
      </w:r>
      <w:r w:rsidR="006E1F2E">
        <w:rPr>
          <w:rFonts w:hint="eastAsia"/>
        </w:rPr>
        <w:t>害防制</w:t>
      </w:r>
      <w:r w:rsidRPr="00F76A9B">
        <w:t>條例所規定之毒品危害講習恐無法符合個案的戒癮需求及青少年濫用藥物行為的特殊性與差異性，有必要參考目前各地檢署運用緩起訴處分制度，修正相關戒癮實施標準與完成戒癮治療的認定標準，結合轄區內醫療資源，對於成癮者發展心理治療、社會復建治療及其他醫療手段多元化戒癮治療模式，以期有效防制毒品人口回流，幫助成癮者早日復歸社會。</w:t>
      </w:r>
    </w:p>
    <w:p w:rsidR="000A6A18" w:rsidRDefault="000A6A18" w:rsidP="0085411D">
      <w:pPr>
        <w:pStyle w:val="2"/>
        <w:numPr>
          <w:ilvl w:val="1"/>
          <w:numId w:val="5"/>
        </w:numPr>
        <w:ind w:left="1020" w:hanging="680"/>
        <w:rPr>
          <w:rFonts w:ascii="Times New Roman" w:hAnsi="Times New Roman"/>
        </w:rPr>
      </w:pPr>
      <w:r>
        <w:rPr>
          <w:rFonts w:ascii="Times New Roman" w:hAnsi="Times New Roman" w:hint="eastAsia"/>
        </w:rPr>
        <w:t>各相關</w:t>
      </w:r>
      <w:r w:rsidRPr="00CB72EE">
        <w:rPr>
          <w:rFonts w:hint="eastAsia"/>
        </w:rPr>
        <w:t>機關</w:t>
      </w:r>
      <w:r>
        <w:rPr>
          <w:rFonts w:ascii="Times New Roman" w:hAnsi="Times New Roman" w:hint="eastAsia"/>
        </w:rPr>
        <w:t>毒品防制之作為：</w:t>
      </w:r>
    </w:p>
    <w:p w:rsidR="001739EE" w:rsidRPr="00F76A9B" w:rsidRDefault="001739EE" w:rsidP="000A6A18">
      <w:pPr>
        <w:pStyle w:val="3"/>
        <w:ind w:leftChars="200" w:left="1360" w:hangingChars="200" w:hanging="680"/>
      </w:pPr>
      <w:r w:rsidRPr="00F76A9B">
        <w:lastRenderedPageBreak/>
        <w:t>國防部：</w:t>
      </w:r>
    </w:p>
    <w:p w:rsidR="001739EE" w:rsidRPr="00F76A9B" w:rsidRDefault="001739EE" w:rsidP="0085411D">
      <w:pPr>
        <w:pStyle w:val="4"/>
        <w:numPr>
          <w:ilvl w:val="3"/>
          <w:numId w:val="5"/>
        </w:numPr>
        <w:ind w:leftChars="300" w:left="1700" w:hangingChars="200" w:hanging="680"/>
      </w:pPr>
      <w:r w:rsidRPr="00F76A9B">
        <w:t>國軍毒品防制整體規劃：</w:t>
      </w:r>
    </w:p>
    <w:p w:rsidR="001739EE" w:rsidRPr="00F76A9B" w:rsidRDefault="001739EE" w:rsidP="00F37F52">
      <w:pPr>
        <w:pStyle w:val="5"/>
        <w:ind w:leftChars="400" w:left="2041" w:hangingChars="200" w:hanging="680"/>
      </w:pPr>
      <w:r w:rsidRPr="00F76A9B">
        <w:t>成立國軍毒品防制小組</w:t>
      </w:r>
      <w:r w:rsidR="00CB72EE">
        <w:rPr>
          <w:rFonts w:hint="eastAsia"/>
        </w:rPr>
        <w:t>：</w:t>
      </w:r>
    </w:p>
    <w:p w:rsidR="001739EE" w:rsidRPr="00F76A9B" w:rsidRDefault="001739EE" w:rsidP="000A6A18">
      <w:pPr>
        <w:pStyle w:val="10"/>
        <w:ind w:leftChars="600" w:left="2041" w:firstLine="680"/>
        <w:rPr>
          <w:rFonts w:ascii="Times New Roman"/>
        </w:rPr>
      </w:pPr>
      <w:r w:rsidRPr="00F76A9B">
        <w:rPr>
          <w:rFonts w:ascii="Times New Roman"/>
        </w:rPr>
        <w:t>行政院為發揮政府及民間整體力量，依據「斷絕供給」及「減少需求」二大反毒策略，達成「無毒家園」</w:t>
      </w:r>
      <w:r w:rsidRPr="00F76A9B">
        <w:rPr>
          <w:rFonts w:ascii="Times New Roman"/>
          <w:bCs/>
        </w:rPr>
        <w:t>願景</w:t>
      </w:r>
      <w:r w:rsidRPr="00F76A9B">
        <w:rPr>
          <w:rFonts w:ascii="Times New Roman"/>
        </w:rPr>
        <w:t>，於</w:t>
      </w:r>
      <w:r w:rsidRPr="00F76A9B">
        <w:rPr>
          <w:rFonts w:ascii="Times New Roman"/>
        </w:rPr>
        <w:t>94</w:t>
      </w:r>
      <w:r w:rsidRPr="00F76A9B">
        <w:rPr>
          <w:rFonts w:ascii="Times New Roman"/>
        </w:rPr>
        <w:t>年</w:t>
      </w:r>
      <w:r w:rsidRPr="00F76A9B">
        <w:rPr>
          <w:rFonts w:ascii="Times New Roman"/>
        </w:rPr>
        <w:t>11</w:t>
      </w:r>
      <w:r w:rsidRPr="00F76A9B">
        <w:rPr>
          <w:rFonts w:ascii="Times New Roman"/>
        </w:rPr>
        <w:t>月</w:t>
      </w:r>
      <w:r w:rsidRPr="00F76A9B">
        <w:rPr>
          <w:rFonts w:ascii="Times New Roman"/>
        </w:rPr>
        <w:t>14</w:t>
      </w:r>
      <w:r w:rsidRPr="00F76A9B">
        <w:rPr>
          <w:rFonts w:ascii="Times New Roman"/>
        </w:rPr>
        <w:t>日建置毒品防制會報機制，藉整合相關部會功能，貫徹各項反毒政策。嗣於</w:t>
      </w:r>
      <w:r w:rsidRPr="00F76A9B">
        <w:rPr>
          <w:rFonts w:ascii="Times New Roman"/>
        </w:rPr>
        <w:t>95</w:t>
      </w:r>
      <w:r w:rsidRPr="00F76A9B">
        <w:rPr>
          <w:rFonts w:ascii="Times New Roman"/>
        </w:rPr>
        <w:t>年</w:t>
      </w:r>
      <w:r w:rsidRPr="00F76A9B">
        <w:rPr>
          <w:rFonts w:ascii="Times New Roman"/>
        </w:rPr>
        <w:t>6</w:t>
      </w:r>
      <w:r w:rsidRPr="00F76A9B">
        <w:rPr>
          <w:rFonts w:ascii="Times New Roman"/>
        </w:rPr>
        <w:t>月</w:t>
      </w:r>
      <w:r w:rsidRPr="00F76A9B">
        <w:rPr>
          <w:rFonts w:ascii="Times New Roman"/>
        </w:rPr>
        <w:t>2</w:t>
      </w:r>
      <w:r w:rsidRPr="00F76A9B">
        <w:rPr>
          <w:rFonts w:ascii="Times New Roman"/>
        </w:rPr>
        <w:t>日召開「毒品防制會報」調整前述反毒策略為「首重降低需求」及「平衡抑制供需」，將反毒政策轉向降低毒品需求，並下設「防毒監控組」、「拒毒預防組」、「毒品戒治組」、「緝毒合作組」、「國際參與組」等五分組，研議反毒重大政策方向，提升決策效率。國防部為落實政府反毒策略，於</w:t>
      </w:r>
      <w:r w:rsidRPr="00F76A9B">
        <w:rPr>
          <w:rFonts w:ascii="Times New Roman"/>
        </w:rPr>
        <w:t>95</w:t>
      </w:r>
      <w:r w:rsidRPr="00F76A9B">
        <w:rPr>
          <w:rFonts w:ascii="Times New Roman"/>
        </w:rPr>
        <w:t>年</w:t>
      </w:r>
      <w:r w:rsidRPr="00F76A9B">
        <w:rPr>
          <w:rFonts w:ascii="Times New Roman"/>
        </w:rPr>
        <w:t>7</w:t>
      </w:r>
      <w:r w:rsidRPr="00F76A9B">
        <w:rPr>
          <w:rFonts w:ascii="Times New Roman"/>
        </w:rPr>
        <w:t>月</w:t>
      </w:r>
      <w:r w:rsidRPr="00F76A9B">
        <w:rPr>
          <w:rFonts w:ascii="Times New Roman"/>
        </w:rPr>
        <w:t>3</w:t>
      </w:r>
      <w:r w:rsidRPr="00F76A9B">
        <w:rPr>
          <w:rFonts w:ascii="Times New Roman"/>
        </w:rPr>
        <w:t>日對應成立「國軍毒品防制小組」，由軍法司綜理秘書業務，下設「防毒」、「拒毒」、「戒毒」及「緝毒」等分組，以橫向聯繫與垂直整合方式，透過行政院「毒品防制會報」及參與法務部、教育部及衛生署等相關部會分組會議等作為，以發揮整體反毒戰力，全面推展國軍反毒工作。</w:t>
      </w:r>
    </w:p>
    <w:p w:rsidR="001739EE" w:rsidRPr="00F76A9B" w:rsidRDefault="001739EE" w:rsidP="00CB72EE">
      <w:pPr>
        <w:pStyle w:val="5"/>
        <w:ind w:leftChars="400" w:left="2041" w:hangingChars="200" w:hanging="680"/>
      </w:pPr>
      <w:r w:rsidRPr="00F76A9B">
        <w:t>各分組反毒策略及業管權責：</w:t>
      </w:r>
    </w:p>
    <w:p w:rsidR="001739EE" w:rsidRPr="00F76A9B" w:rsidRDefault="001739EE" w:rsidP="00CB72EE">
      <w:pPr>
        <w:pStyle w:val="6"/>
        <w:ind w:leftChars="500" w:left="2381" w:hanging="680"/>
      </w:pPr>
      <w:r w:rsidRPr="00F76A9B">
        <w:t>防毒分組：</w:t>
      </w:r>
    </w:p>
    <w:p w:rsidR="001739EE" w:rsidRPr="00F76A9B" w:rsidRDefault="001739EE" w:rsidP="000A6A18">
      <w:pPr>
        <w:pStyle w:val="10"/>
        <w:ind w:leftChars="700" w:left="2381" w:firstLine="680"/>
        <w:rPr>
          <w:rFonts w:ascii="Times New Roman"/>
        </w:rPr>
      </w:pPr>
      <w:r w:rsidRPr="00F76A9B">
        <w:rPr>
          <w:rFonts w:ascii="Times New Roman"/>
        </w:rPr>
        <w:t>由軍醫局主辦，總政戰局及憲令部協辦，以「防毒阻漏、防患未然」為策略，主要工作項目為建立國軍藥物濫用通報機制，健全先驅化學品管制系統與管制藥品施用管控等早期預警機制。</w:t>
      </w:r>
    </w:p>
    <w:p w:rsidR="001739EE" w:rsidRPr="00F76A9B" w:rsidRDefault="001739EE" w:rsidP="00CB72EE">
      <w:pPr>
        <w:pStyle w:val="6"/>
        <w:ind w:leftChars="500" w:left="2381" w:hangingChars="200" w:hanging="680"/>
      </w:pPr>
      <w:r w:rsidRPr="00F76A9B">
        <w:t>拒毒分組：</w:t>
      </w:r>
    </w:p>
    <w:p w:rsidR="001739EE" w:rsidRPr="00F76A9B" w:rsidRDefault="001739EE" w:rsidP="000A6A18">
      <w:pPr>
        <w:pStyle w:val="10"/>
        <w:ind w:leftChars="700" w:left="2381" w:firstLine="680"/>
        <w:rPr>
          <w:rFonts w:ascii="Times New Roman"/>
        </w:rPr>
      </w:pPr>
      <w:r w:rsidRPr="00F76A9B">
        <w:rPr>
          <w:rFonts w:ascii="Times New Roman"/>
        </w:rPr>
        <w:t>由總政戰局主辦，軍法司、軍醫局及參</w:t>
      </w:r>
      <w:r w:rsidRPr="00F76A9B">
        <w:rPr>
          <w:rFonts w:ascii="Times New Roman"/>
        </w:rPr>
        <w:lastRenderedPageBreak/>
        <w:t>謀國防人事參謀次長室協辦，以「多元拒毒、管制輔導」為策略，主要工作項目為嚴格虞犯清查，強化內部管理，健全通報輔導，有效軍（法）紀教育，厲行查緝管制，加強反毒文宣。</w:t>
      </w:r>
    </w:p>
    <w:p w:rsidR="001739EE" w:rsidRPr="00F76A9B" w:rsidRDefault="001739EE" w:rsidP="00CB72EE">
      <w:pPr>
        <w:pStyle w:val="6"/>
        <w:ind w:leftChars="500" w:left="2381" w:hangingChars="200" w:hanging="680"/>
      </w:pPr>
      <w:r w:rsidRPr="00F76A9B">
        <w:t>戒毒分組：</w:t>
      </w:r>
    </w:p>
    <w:p w:rsidR="001739EE" w:rsidRPr="00F76A9B" w:rsidRDefault="001739EE" w:rsidP="000A6A18">
      <w:pPr>
        <w:pStyle w:val="10"/>
        <w:ind w:leftChars="700" w:left="2381" w:firstLine="680"/>
        <w:rPr>
          <w:rFonts w:ascii="Times New Roman"/>
        </w:rPr>
      </w:pPr>
      <w:r w:rsidRPr="00F76A9B">
        <w:rPr>
          <w:rFonts w:ascii="Times New Roman"/>
        </w:rPr>
        <w:t>由軍醫局主辦，總政戰局、軍法司及憲令部協辦，以「專業戒治、降低再犯」為策略，主要工作項目為提升專業毒癮戒治模式，全面落實特定人員尿液篩檢，降低施用毒品之再犯率。</w:t>
      </w:r>
    </w:p>
    <w:p w:rsidR="001739EE" w:rsidRPr="00F76A9B" w:rsidRDefault="001739EE" w:rsidP="00CB72EE">
      <w:pPr>
        <w:pStyle w:val="6"/>
        <w:ind w:leftChars="500" w:left="2381" w:hangingChars="200" w:hanging="680"/>
      </w:pPr>
      <w:r w:rsidRPr="00F76A9B">
        <w:t>緝毒分組：</w:t>
      </w:r>
    </w:p>
    <w:p w:rsidR="001739EE" w:rsidRPr="00F76A9B" w:rsidRDefault="001739EE" w:rsidP="000A6A18">
      <w:pPr>
        <w:pStyle w:val="10"/>
        <w:ind w:leftChars="700" w:left="2381" w:firstLine="680"/>
        <w:rPr>
          <w:rFonts w:ascii="Times New Roman"/>
        </w:rPr>
      </w:pPr>
      <w:r w:rsidRPr="00F76A9B">
        <w:rPr>
          <w:rFonts w:ascii="Times New Roman"/>
        </w:rPr>
        <w:t>由軍法司主辦，憲令部及軍醫局協辦，以「截堵來源、斷絕供給」為策略，主要工作項目為加強查緝毒品來源，縮短毒品案件處理流程。</w:t>
      </w:r>
    </w:p>
    <w:p w:rsidR="001739EE" w:rsidRPr="00F76A9B" w:rsidRDefault="001739EE" w:rsidP="0085411D">
      <w:pPr>
        <w:pStyle w:val="4"/>
        <w:numPr>
          <w:ilvl w:val="3"/>
          <w:numId w:val="5"/>
        </w:numPr>
        <w:ind w:leftChars="300" w:left="1700" w:hangingChars="200" w:hanging="680"/>
      </w:pPr>
      <w:r w:rsidRPr="00F76A9B">
        <w:t>防制具體作為及成效：</w:t>
      </w:r>
    </w:p>
    <w:p w:rsidR="001739EE" w:rsidRPr="00F76A9B" w:rsidRDefault="001739EE" w:rsidP="0085411D">
      <w:pPr>
        <w:pStyle w:val="5"/>
        <w:numPr>
          <w:ilvl w:val="4"/>
          <w:numId w:val="5"/>
        </w:numPr>
        <w:ind w:leftChars="400" w:left="2041" w:hangingChars="200" w:hanging="680"/>
      </w:pPr>
      <w:r w:rsidRPr="00F76A9B">
        <w:t>管控合法用途之藥品及先驅化學品工業原料，避免流供製毒原料：</w:t>
      </w:r>
    </w:p>
    <w:p w:rsidR="001739EE" w:rsidRPr="00F76A9B" w:rsidRDefault="001739EE" w:rsidP="00CB72EE">
      <w:pPr>
        <w:pStyle w:val="6"/>
        <w:ind w:leftChars="500" w:left="2381" w:hangingChars="200" w:hanging="680"/>
      </w:pPr>
      <w:r w:rsidRPr="00F76A9B">
        <w:t>訂頒「國軍管制藥品管理作業規定」、「國軍醫療單位管制藥品使用及管理－教育訓練暨自我考評實施作業規定」、「國軍藥事作業規定」，明確建立管制藥品施用管控機制。</w:t>
      </w:r>
    </w:p>
    <w:p w:rsidR="001739EE" w:rsidRPr="00F76A9B" w:rsidRDefault="001739EE" w:rsidP="00CB72EE">
      <w:pPr>
        <w:pStyle w:val="6"/>
        <w:ind w:leftChars="500" w:left="2381" w:hangingChars="200" w:hanging="680"/>
      </w:pPr>
      <w:r w:rsidRPr="00F76A9B">
        <w:t>建立三軍總醫院、國軍高雄總醫院、國軍臺中總醫院、國軍桃園總醫院、國軍花蓮總醫院、國軍左營總醫院、國軍北投醫院等7家國軍醫院之「防毒」通報系統及國防醫學院、預防醫學研究所、三軍總醫院、軍備局等單位實驗室先驅化學品管制系統。</w:t>
      </w:r>
    </w:p>
    <w:p w:rsidR="001739EE" w:rsidRPr="00F76A9B" w:rsidRDefault="001739EE" w:rsidP="00F37F52">
      <w:pPr>
        <w:pStyle w:val="5"/>
        <w:ind w:leftChars="400" w:left="2041" w:hangingChars="200" w:hanging="680"/>
      </w:pPr>
      <w:r w:rsidRPr="00F76A9B">
        <w:t>運用各式文宣管道，建立正確認知：</w:t>
      </w:r>
    </w:p>
    <w:p w:rsidR="001739EE" w:rsidRPr="00F76A9B" w:rsidRDefault="001739EE" w:rsidP="000A6A18">
      <w:pPr>
        <w:pStyle w:val="10"/>
        <w:ind w:leftChars="600" w:left="2041" w:firstLine="680"/>
        <w:rPr>
          <w:rFonts w:ascii="Times New Roman"/>
        </w:rPr>
      </w:pPr>
      <w:r w:rsidRPr="00F76A9B">
        <w:rPr>
          <w:rFonts w:ascii="Times New Roman"/>
        </w:rPr>
        <w:lastRenderedPageBreak/>
        <w:t>為貫徹「全軍反毒，健康國軍」之政策，透過「莒光園地」電視教學、漢聲電台、青年日報、勝利之光、奮鬥、吾愛吾家、各軍種報刊等文宣管道，製（刊）播反毒、拒毒之專輯、專論等節目，適時適切說明政策立場，並利用各類（巡迴、重點、新訓、教召、點召）軍法教育實施毒品相關刑責及案例介紹，</w:t>
      </w:r>
      <w:r w:rsidRPr="00F76A9B">
        <w:rPr>
          <w:rFonts w:ascii="Times New Roman"/>
        </w:rPr>
        <w:t>90</w:t>
      </w:r>
      <w:r w:rsidRPr="00F76A9B">
        <w:rPr>
          <w:rFonts w:ascii="Times New Roman"/>
        </w:rPr>
        <w:t>年至</w:t>
      </w:r>
      <w:r w:rsidRPr="00F76A9B">
        <w:rPr>
          <w:rFonts w:ascii="Times New Roman"/>
        </w:rPr>
        <w:t>99</w:t>
      </w:r>
      <w:r w:rsidRPr="00F76A9B">
        <w:rPr>
          <w:rFonts w:ascii="Times New Roman"/>
        </w:rPr>
        <w:t>年計製作軍法通報等</w:t>
      </w:r>
      <w:r w:rsidRPr="00F76A9B">
        <w:rPr>
          <w:rFonts w:ascii="Times New Roman"/>
        </w:rPr>
        <w:t>756</w:t>
      </w:r>
      <w:r w:rsidRPr="00F76A9B">
        <w:rPr>
          <w:rFonts w:ascii="Times New Roman"/>
        </w:rPr>
        <w:t>份軍法教育反毒教材。今年製播專輯</w:t>
      </w:r>
      <w:r w:rsidRPr="00F76A9B">
        <w:rPr>
          <w:rFonts w:ascii="Times New Roman"/>
        </w:rPr>
        <w:t>5</w:t>
      </w:r>
      <w:r w:rsidRPr="00F76A9B">
        <w:rPr>
          <w:rFonts w:ascii="Times New Roman"/>
        </w:rPr>
        <w:t>集，廣播專題、專訪等</w:t>
      </w:r>
      <w:r w:rsidRPr="00F76A9B">
        <w:rPr>
          <w:rFonts w:ascii="Times New Roman"/>
        </w:rPr>
        <w:t>340</w:t>
      </w:r>
      <w:r w:rsidRPr="00F76A9B">
        <w:rPr>
          <w:rFonts w:ascii="Times New Roman"/>
        </w:rPr>
        <w:t>則，社論、報導、專論等</w:t>
      </w:r>
      <w:r w:rsidRPr="00F76A9B">
        <w:rPr>
          <w:rFonts w:ascii="Times New Roman"/>
        </w:rPr>
        <w:t>263</w:t>
      </w:r>
      <w:r w:rsidRPr="00F76A9B">
        <w:rPr>
          <w:rFonts w:ascii="Times New Roman"/>
        </w:rPr>
        <w:t>篇。另結合年度軍法教育</w:t>
      </w:r>
      <w:r w:rsidRPr="00F76A9B">
        <w:rPr>
          <w:rFonts w:ascii="Times New Roman"/>
        </w:rPr>
        <w:t>2,594</w:t>
      </w:r>
      <w:r w:rsidRPr="00F76A9B">
        <w:rPr>
          <w:rFonts w:ascii="Times New Roman"/>
        </w:rPr>
        <w:t>場次共計</w:t>
      </w:r>
      <w:r w:rsidRPr="00F76A9B">
        <w:rPr>
          <w:rFonts w:ascii="Times New Roman"/>
        </w:rPr>
        <w:t>39</w:t>
      </w:r>
      <w:r w:rsidRPr="00F76A9B">
        <w:rPr>
          <w:rFonts w:ascii="Times New Roman"/>
        </w:rPr>
        <w:t>萬</w:t>
      </w:r>
      <w:r w:rsidRPr="00F76A9B">
        <w:rPr>
          <w:rFonts w:ascii="Times New Roman"/>
        </w:rPr>
        <w:t>5,506</w:t>
      </w:r>
      <w:r w:rsidRPr="00F76A9B">
        <w:rPr>
          <w:rFonts w:ascii="Times New Roman"/>
        </w:rPr>
        <w:t>人次受課，並轉發法務部與財團法人慈濟傳播人文志業基金會合作製作「大愛劇場逆子、破浪而出」、「無毒有我」影片及取得該基金會授權，將影片上傳國軍網路，迄今已有</w:t>
      </w:r>
      <w:r w:rsidRPr="00F76A9B">
        <w:rPr>
          <w:rFonts w:ascii="Times New Roman"/>
        </w:rPr>
        <w:t>16</w:t>
      </w:r>
      <w:r w:rsidRPr="00F76A9B">
        <w:rPr>
          <w:rFonts w:ascii="Times New Roman"/>
        </w:rPr>
        <w:t>萬</w:t>
      </w:r>
      <w:r w:rsidRPr="00F76A9B">
        <w:rPr>
          <w:rFonts w:ascii="Times New Roman"/>
        </w:rPr>
        <w:t>4,343</w:t>
      </w:r>
      <w:r w:rsidRPr="00F76A9B">
        <w:rPr>
          <w:rFonts w:ascii="Times New Roman"/>
        </w:rPr>
        <w:t>人收視，達成率</w:t>
      </w:r>
      <w:r w:rsidRPr="00F76A9B">
        <w:rPr>
          <w:rFonts w:ascii="Times New Roman"/>
        </w:rPr>
        <w:t>89.24</w:t>
      </w:r>
      <w:r w:rsidRPr="00F76A9B">
        <w:rPr>
          <w:rFonts w:ascii="Times New Roman"/>
        </w:rPr>
        <w:t>％，建立尊重生命，勿以身試毒之認知，強化官兵反毒、拒毒共識。</w:t>
      </w:r>
    </w:p>
    <w:p w:rsidR="001739EE" w:rsidRPr="00F76A9B" w:rsidRDefault="001739EE" w:rsidP="00F37F52">
      <w:pPr>
        <w:pStyle w:val="5"/>
        <w:ind w:leftChars="400" w:left="2041" w:hangingChars="200" w:hanging="680"/>
      </w:pPr>
      <w:r w:rsidRPr="00F76A9B">
        <w:t>落實篩檢工作，遏止藥物濫用：</w:t>
      </w:r>
    </w:p>
    <w:p w:rsidR="001739EE" w:rsidRPr="00F76A9B" w:rsidRDefault="001739EE" w:rsidP="00CB72EE">
      <w:pPr>
        <w:pStyle w:val="6"/>
        <w:ind w:leftChars="500" w:left="2381" w:hangingChars="200" w:hanging="680"/>
      </w:pPr>
      <w:r w:rsidRPr="00F76A9B">
        <w:t>於99年6月9日修頒「國軍官兵濫用藥物尿液篩檢作業規定」，區分尿液篩檢對象為7類，並依不同類別律定不同篩檢範圍，俾能掌握重點，對症下藥。包括第1類：入營新兵、第2類軍事監所收容人、第3類：曾有違反「毒品危害防制條例」之官、士、兵、第4類：各類軍用航空器、艦艇、車輛之駕駛等人員、第5類：服務於航管處所人員、第6類：毒品檢驗、研究及查緝毒品等人員及第7類：有事實足認為有施用毒品嫌疑者，以全面落實國軍藥物濫用篩檢工作，讓官兵不至心存僥倖，以身試法。90年至99年國</w:t>
      </w:r>
      <w:r w:rsidRPr="00F76A9B">
        <w:lastRenderedPageBreak/>
        <w:t>軍官兵尿液篩檢共計216萬3,276人次，確認陽性人數96人，確認陽性率0.02％。99年間入營新兵全面實施尿液篩檢計篩檢25萬3,377人次，確認陽性人數30人，確認陽性率0.012％，一般官兵尿液篩檢計30萬4,378人次，確認陽性人數66人，確認陽性率0.022％。</w:t>
      </w:r>
    </w:p>
    <w:p w:rsidR="001739EE" w:rsidRPr="00F76A9B" w:rsidRDefault="001739EE" w:rsidP="00CB72EE">
      <w:pPr>
        <w:pStyle w:val="6"/>
        <w:ind w:leftChars="500" w:left="2381" w:hangingChars="200" w:hanging="680"/>
      </w:pPr>
      <w:r w:rsidRPr="00F76A9B">
        <w:t>國軍單位經衛生署認可之「愷他命確認檢驗合格機構」僅憲兵司令部刑事鑑識中心，國防部軍醫局已指導三軍總醫院申請衛生署「愷他命確認檢驗合格機構」認證，經該署3次盲樣檢測結果均審查通過，預劃於99年12月完成認證，以提升國防部篩檢能量，對治新興毒品的氾濫。</w:t>
      </w:r>
    </w:p>
    <w:p w:rsidR="001739EE" w:rsidRPr="00F76A9B" w:rsidRDefault="001739EE" w:rsidP="0057510A">
      <w:pPr>
        <w:pStyle w:val="5"/>
        <w:numPr>
          <w:ilvl w:val="0"/>
          <w:numId w:val="0"/>
        </w:numPr>
        <w:ind w:left="1395"/>
        <w:rPr>
          <w:rFonts w:ascii="Times New Roman" w:hAnsi="Times New Roman"/>
        </w:rPr>
      </w:pPr>
    </w:p>
    <w:p w:rsidR="001739EE" w:rsidRPr="00F76A9B" w:rsidRDefault="001739EE" w:rsidP="0057510A">
      <w:pPr>
        <w:pStyle w:val="2"/>
        <w:numPr>
          <w:ilvl w:val="0"/>
          <w:numId w:val="0"/>
        </w:numPr>
        <w:ind w:leftChars="2" w:left="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22. 89</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年官兵毒品尿液檢驗情形</w:t>
      </w:r>
      <w:r w:rsidRPr="00F76A9B">
        <w:rPr>
          <w:rFonts w:ascii="Times New Roman" w:hAnsi="Times New Roman"/>
          <w:b/>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530"/>
        <w:gridCol w:w="1264"/>
        <w:gridCol w:w="1264"/>
        <w:gridCol w:w="1265"/>
        <w:gridCol w:w="1264"/>
        <w:gridCol w:w="1265"/>
      </w:tblGrid>
      <w:tr w:rsidR="001739EE" w:rsidRPr="00171202" w:rsidTr="00E36E99">
        <w:trPr>
          <w:cantSplit/>
        </w:trPr>
        <w:tc>
          <w:tcPr>
            <w:tcW w:w="1020" w:type="dxa"/>
            <w:vMerge w:val="restart"/>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年度別</w:t>
            </w:r>
          </w:p>
        </w:tc>
        <w:tc>
          <w:tcPr>
            <w:tcW w:w="1530" w:type="dxa"/>
            <w:vMerge w:val="restart"/>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受檢人數</w:t>
            </w:r>
          </w:p>
        </w:tc>
        <w:tc>
          <w:tcPr>
            <w:tcW w:w="6322" w:type="dxa"/>
            <w:gridSpan w:val="5"/>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陽性反應</w:t>
            </w:r>
          </w:p>
        </w:tc>
      </w:tr>
      <w:tr w:rsidR="001739EE" w:rsidRPr="00171202" w:rsidTr="00D33F49">
        <w:trPr>
          <w:cantSplit/>
        </w:trPr>
        <w:tc>
          <w:tcPr>
            <w:tcW w:w="1020" w:type="dxa"/>
            <w:vMerge/>
            <w:vAlign w:val="center"/>
          </w:tcPr>
          <w:p w:rsidR="001739EE" w:rsidRPr="00171202" w:rsidRDefault="001739EE" w:rsidP="0057510A">
            <w:pPr>
              <w:pStyle w:val="3"/>
              <w:numPr>
                <w:ilvl w:val="0"/>
                <w:numId w:val="0"/>
              </w:numPr>
              <w:jc w:val="center"/>
              <w:rPr>
                <w:rFonts w:ascii="Times New Roman" w:hAnsi="Times New Roman"/>
                <w:sz w:val="24"/>
                <w:szCs w:val="24"/>
              </w:rPr>
            </w:pPr>
          </w:p>
        </w:tc>
        <w:tc>
          <w:tcPr>
            <w:tcW w:w="1530" w:type="dxa"/>
            <w:vMerge/>
            <w:vAlign w:val="center"/>
          </w:tcPr>
          <w:p w:rsidR="001739EE" w:rsidRPr="00171202" w:rsidRDefault="001739EE" w:rsidP="0057510A">
            <w:pPr>
              <w:pStyle w:val="3"/>
              <w:numPr>
                <w:ilvl w:val="0"/>
                <w:numId w:val="0"/>
              </w:numPr>
              <w:jc w:val="center"/>
              <w:rPr>
                <w:rFonts w:ascii="Times New Roman" w:hAnsi="Times New Roman"/>
                <w:sz w:val="24"/>
                <w:szCs w:val="24"/>
              </w:rPr>
            </w:pP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合計</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陽性率</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入營新兵</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一般官兵</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收容人</w:t>
            </w:r>
          </w:p>
        </w:tc>
      </w:tr>
      <w:tr w:rsidR="001739EE" w:rsidRPr="00171202" w:rsidTr="00D33F49">
        <w:trPr>
          <w:cantSplit/>
        </w:trPr>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89</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41,898</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653</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1.56</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68</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585</w:t>
            </w:r>
          </w:p>
        </w:tc>
        <w:tc>
          <w:tcPr>
            <w:tcW w:w="1265" w:type="dxa"/>
            <w:vMerge w:val="restart"/>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資料未留存</w:t>
            </w:r>
          </w:p>
        </w:tc>
      </w:tr>
      <w:tr w:rsidR="001739EE" w:rsidRPr="00171202" w:rsidTr="00D33F49">
        <w:trPr>
          <w:cantSplit/>
        </w:trPr>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90</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42,372</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410</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0.97</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45</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365</w:t>
            </w:r>
          </w:p>
        </w:tc>
        <w:tc>
          <w:tcPr>
            <w:tcW w:w="1265" w:type="dxa"/>
            <w:vMerge/>
            <w:vAlign w:val="center"/>
          </w:tcPr>
          <w:p w:rsidR="001739EE" w:rsidRPr="00171202" w:rsidRDefault="001739EE" w:rsidP="0057510A">
            <w:pPr>
              <w:pStyle w:val="3"/>
              <w:numPr>
                <w:ilvl w:val="0"/>
                <w:numId w:val="0"/>
              </w:numPr>
              <w:jc w:val="center"/>
              <w:rPr>
                <w:rFonts w:ascii="Times New Roman" w:hAnsi="Times New Roman"/>
                <w:sz w:val="24"/>
                <w:szCs w:val="24"/>
              </w:rPr>
            </w:pPr>
          </w:p>
        </w:tc>
      </w:tr>
      <w:tr w:rsidR="001739EE" w:rsidRPr="00171202" w:rsidTr="00D33F49">
        <w:trPr>
          <w:cantSplit/>
        </w:trPr>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91</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70,603</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671</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0.95</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95</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576</w:t>
            </w:r>
          </w:p>
        </w:tc>
        <w:tc>
          <w:tcPr>
            <w:tcW w:w="1265" w:type="dxa"/>
            <w:vMerge/>
            <w:vAlign w:val="center"/>
          </w:tcPr>
          <w:p w:rsidR="001739EE" w:rsidRPr="00171202" w:rsidRDefault="001739EE" w:rsidP="0057510A">
            <w:pPr>
              <w:pStyle w:val="3"/>
              <w:numPr>
                <w:ilvl w:val="0"/>
                <w:numId w:val="0"/>
              </w:numPr>
              <w:jc w:val="center"/>
              <w:rPr>
                <w:rFonts w:ascii="Times New Roman" w:hAnsi="Times New Roman"/>
                <w:sz w:val="24"/>
                <w:szCs w:val="24"/>
              </w:rPr>
            </w:pPr>
          </w:p>
        </w:tc>
      </w:tr>
      <w:tr w:rsidR="001739EE" w:rsidRPr="00171202" w:rsidTr="00D33F49">
        <w:trPr>
          <w:cantSplit/>
        </w:trPr>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92</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61,811</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560</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0.91</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82</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478</w:t>
            </w:r>
          </w:p>
        </w:tc>
        <w:tc>
          <w:tcPr>
            <w:tcW w:w="1265" w:type="dxa"/>
            <w:vMerge/>
            <w:vAlign w:val="center"/>
          </w:tcPr>
          <w:p w:rsidR="001739EE" w:rsidRPr="00171202" w:rsidRDefault="001739EE" w:rsidP="0057510A">
            <w:pPr>
              <w:pStyle w:val="3"/>
              <w:numPr>
                <w:ilvl w:val="0"/>
                <w:numId w:val="0"/>
              </w:numPr>
              <w:jc w:val="center"/>
              <w:rPr>
                <w:rFonts w:ascii="Times New Roman" w:hAnsi="Times New Roman"/>
                <w:sz w:val="24"/>
                <w:szCs w:val="24"/>
              </w:rPr>
            </w:pPr>
          </w:p>
        </w:tc>
      </w:tr>
      <w:tr w:rsidR="001739EE" w:rsidRPr="00171202" w:rsidTr="00D33F49">
        <w:trPr>
          <w:cantSplit/>
        </w:trPr>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93</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159,104</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831</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0.52</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28</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803</w:t>
            </w:r>
          </w:p>
        </w:tc>
        <w:tc>
          <w:tcPr>
            <w:tcW w:w="1265" w:type="dxa"/>
            <w:vMerge/>
            <w:vAlign w:val="center"/>
          </w:tcPr>
          <w:p w:rsidR="001739EE" w:rsidRPr="00171202" w:rsidRDefault="001739EE" w:rsidP="0057510A">
            <w:pPr>
              <w:pStyle w:val="3"/>
              <w:numPr>
                <w:ilvl w:val="0"/>
                <w:numId w:val="0"/>
              </w:numPr>
              <w:jc w:val="center"/>
              <w:rPr>
                <w:rFonts w:ascii="Times New Roman" w:hAnsi="Times New Roman"/>
                <w:sz w:val="24"/>
                <w:szCs w:val="24"/>
              </w:rPr>
            </w:pPr>
          </w:p>
        </w:tc>
      </w:tr>
      <w:tr w:rsidR="001739EE" w:rsidRPr="00171202" w:rsidTr="00D33F49">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94</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160,074</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745</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0.46</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36</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631</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78</w:t>
            </w:r>
          </w:p>
        </w:tc>
      </w:tr>
      <w:tr w:rsidR="001739EE" w:rsidRPr="00171202" w:rsidTr="00D33F49">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95</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175,136</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665</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0.37</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40</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552</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73</w:t>
            </w:r>
          </w:p>
        </w:tc>
      </w:tr>
      <w:tr w:rsidR="001739EE" w:rsidRPr="00171202" w:rsidTr="00D33F49">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96</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285,078</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156</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0.05</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79</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77</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w:t>
            </w:r>
          </w:p>
        </w:tc>
      </w:tr>
      <w:tr w:rsidR="001739EE" w:rsidRPr="00171202" w:rsidTr="00D33F49">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97</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275,324</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52</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0.02</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17</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35</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w:t>
            </w:r>
          </w:p>
        </w:tc>
      </w:tr>
      <w:tr w:rsidR="001739EE" w:rsidRPr="00171202" w:rsidTr="00D33F49">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98</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376,019</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82</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0.02</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8</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74</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w:t>
            </w:r>
          </w:p>
        </w:tc>
      </w:tr>
      <w:tr w:rsidR="001739EE" w:rsidRPr="00171202" w:rsidTr="00D33F49">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99</w:t>
            </w:r>
            <w:r w:rsidRPr="00171202">
              <w:rPr>
                <w:rFonts w:ascii="Times New Roman" w:hAnsi="Times New Roman"/>
                <w:sz w:val="24"/>
                <w:szCs w:val="24"/>
              </w:rPr>
              <w:t>年</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557,755</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96</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0.02</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30</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66</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w:t>
            </w:r>
          </w:p>
        </w:tc>
      </w:tr>
      <w:tr w:rsidR="001739EE" w:rsidRPr="00171202" w:rsidTr="00D33F49">
        <w:tc>
          <w:tcPr>
            <w:tcW w:w="1020" w:type="dxa"/>
            <w:vAlign w:val="center"/>
          </w:tcPr>
          <w:p w:rsidR="001739EE" w:rsidRPr="00171202" w:rsidRDefault="001739EE" w:rsidP="0057510A">
            <w:pPr>
              <w:pStyle w:val="2"/>
              <w:numPr>
                <w:ilvl w:val="0"/>
                <w:numId w:val="0"/>
              </w:numPr>
              <w:jc w:val="center"/>
              <w:rPr>
                <w:rFonts w:ascii="Times New Roman" w:hAnsi="Times New Roman"/>
                <w:sz w:val="24"/>
                <w:szCs w:val="24"/>
              </w:rPr>
            </w:pPr>
            <w:r w:rsidRPr="00171202">
              <w:rPr>
                <w:rFonts w:ascii="Times New Roman" w:hAnsi="Times New Roman"/>
                <w:sz w:val="24"/>
                <w:szCs w:val="24"/>
              </w:rPr>
              <w:t>合計</w:t>
            </w:r>
          </w:p>
        </w:tc>
        <w:tc>
          <w:tcPr>
            <w:tcW w:w="1530"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2,205,174</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4,921</w:t>
            </w:r>
          </w:p>
        </w:tc>
        <w:tc>
          <w:tcPr>
            <w:tcW w:w="1264" w:type="dxa"/>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0.22</w:t>
            </w:r>
            <w:r w:rsidRPr="00171202">
              <w:rPr>
                <w:rFonts w:ascii="Times New Roman" w:hAnsi="Times New Roman"/>
                <w:sz w:val="24"/>
                <w:szCs w:val="24"/>
              </w:rPr>
              <w:t>％</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528</w:t>
            </w:r>
          </w:p>
        </w:tc>
        <w:tc>
          <w:tcPr>
            <w:tcW w:w="1264"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4,242</w:t>
            </w:r>
          </w:p>
        </w:tc>
        <w:tc>
          <w:tcPr>
            <w:tcW w:w="1265" w:type="dxa"/>
            <w:vAlign w:val="center"/>
          </w:tcPr>
          <w:p w:rsidR="001739EE" w:rsidRPr="00171202" w:rsidRDefault="001739EE" w:rsidP="0057510A">
            <w:pPr>
              <w:pStyle w:val="3"/>
              <w:numPr>
                <w:ilvl w:val="0"/>
                <w:numId w:val="0"/>
              </w:numPr>
              <w:jc w:val="center"/>
              <w:rPr>
                <w:rFonts w:ascii="Times New Roman" w:hAnsi="Times New Roman"/>
                <w:sz w:val="24"/>
                <w:szCs w:val="24"/>
              </w:rPr>
            </w:pPr>
            <w:r w:rsidRPr="00171202">
              <w:rPr>
                <w:rFonts w:ascii="Times New Roman" w:hAnsi="Times New Roman"/>
                <w:sz w:val="24"/>
                <w:szCs w:val="24"/>
              </w:rPr>
              <w:t>151</w:t>
            </w:r>
          </w:p>
        </w:tc>
      </w:tr>
    </w:tbl>
    <w:p w:rsidR="001739EE" w:rsidRPr="00171202" w:rsidRDefault="001739EE" w:rsidP="0057510A">
      <w:pPr>
        <w:pStyle w:val="3"/>
        <w:numPr>
          <w:ilvl w:val="0"/>
          <w:numId w:val="0"/>
        </w:numPr>
        <w:ind w:leftChars="5" w:left="1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月國防部軍法司書面資料。</w:t>
      </w:r>
    </w:p>
    <w:p w:rsidR="001739EE" w:rsidRPr="00F76A9B" w:rsidRDefault="001739EE" w:rsidP="0057510A">
      <w:pPr>
        <w:pStyle w:val="5"/>
        <w:numPr>
          <w:ilvl w:val="0"/>
          <w:numId w:val="0"/>
        </w:numPr>
        <w:ind w:left="1395"/>
        <w:rPr>
          <w:rFonts w:ascii="Times New Roman" w:hAnsi="Times New Roman"/>
        </w:rPr>
      </w:pPr>
    </w:p>
    <w:p w:rsidR="001739EE" w:rsidRPr="00F76A9B" w:rsidRDefault="001739EE" w:rsidP="00217B3F">
      <w:pPr>
        <w:pStyle w:val="5"/>
        <w:ind w:leftChars="400" w:left="2041" w:hangingChars="200" w:hanging="680"/>
      </w:pPr>
      <w:r w:rsidRPr="00F76A9B">
        <w:t>強化內部管理，使毒品進不來，藏不住：</w:t>
      </w:r>
    </w:p>
    <w:p w:rsidR="001739EE" w:rsidRPr="00F76A9B" w:rsidRDefault="001739EE" w:rsidP="000A6A18">
      <w:pPr>
        <w:pStyle w:val="10"/>
        <w:ind w:leftChars="600" w:left="2041" w:firstLine="680"/>
        <w:rPr>
          <w:rFonts w:ascii="Times New Roman"/>
        </w:rPr>
      </w:pPr>
      <w:r w:rsidRPr="00F76A9B">
        <w:rPr>
          <w:rFonts w:ascii="Times New Roman"/>
        </w:rPr>
        <w:t>為防範毒品滲入軍中，各單位配合官兵收</w:t>
      </w:r>
      <w:r w:rsidRPr="00F76A9B">
        <w:rPr>
          <w:rFonts w:ascii="Times New Roman"/>
        </w:rPr>
        <w:lastRenderedPageBreak/>
        <w:t>假、門禁管制及內務檢查等時機，實施毒品查察，對官兵可能藏毒、施毒場所</w:t>
      </w:r>
      <w:r w:rsidRPr="00F76A9B">
        <w:rPr>
          <w:rFonts w:ascii="Times New Roman"/>
        </w:rPr>
        <w:t>(</w:t>
      </w:r>
      <w:r w:rsidRPr="00F76A9B">
        <w:rPr>
          <w:rFonts w:ascii="Times New Roman"/>
        </w:rPr>
        <w:t>庫房、廚房、浴廁、偏遠據點、空置營舍及廢棄碉堡等</w:t>
      </w:r>
      <w:r w:rsidRPr="00F76A9B">
        <w:rPr>
          <w:rFonts w:ascii="Times New Roman"/>
        </w:rPr>
        <w:t>)</w:t>
      </w:r>
      <w:r w:rsidRPr="00F76A9B">
        <w:rPr>
          <w:rFonts w:ascii="Times New Roman"/>
        </w:rPr>
        <w:t>，列為檢查重點，使毒品「進不來，藏不住」；另掌握休假在外施用毒品者佔大多數，於收假</w:t>
      </w:r>
      <w:r w:rsidRPr="00F76A9B">
        <w:rPr>
          <w:rFonts w:ascii="Times New Roman"/>
        </w:rPr>
        <w:t>24</w:t>
      </w:r>
      <w:r w:rsidRPr="00F76A9B">
        <w:rPr>
          <w:rFonts w:ascii="Times New Roman"/>
        </w:rPr>
        <w:t>小時內實施尿液篩檢，確維部隊安全與戰力。</w:t>
      </w:r>
    </w:p>
    <w:p w:rsidR="001739EE" w:rsidRPr="00F76A9B" w:rsidRDefault="001739EE" w:rsidP="00F37F52">
      <w:pPr>
        <w:pStyle w:val="5"/>
        <w:ind w:leftChars="400" w:left="2041" w:hangingChars="200" w:hanging="680"/>
      </w:pPr>
      <w:r w:rsidRPr="00F76A9B">
        <w:t>管制輔導高度關懷對象：</w:t>
      </w:r>
    </w:p>
    <w:p w:rsidR="001739EE" w:rsidRPr="00F76A9B" w:rsidRDefault="001739EE" w:rsidP="0085411D">
      <w:pPr>
        <w:pStyle w:val="6"/>
        <w:numPr>
          <w:ilvl w:val="5"/>
          <w:numId w:val="5"/>
        </w:numPr>
        <w:ind w:leftChars="500" w:left="2381" w:hangingChars="200" w:hanging="680"/>
      </w:pPr>
      <w:r w:rsidRPr="00F76A9B">
        <w:t>國防部對有毒品前科紀錄或涉案責付人員，均列為高度關懷對象，建冊列管，隨時掌握是類人員靜、動態行為，注意渠等日常生活作息，定期實施晤談並藉由家屬聯繫，共同掌握官兵生活動態，凡發現有重大潛存危安徵兆，即由主官（管）親自晤談輔導並轉介地區心理衛生中心，以協助解決問題，另輔導情形均登載於個人資料紀錄備查。</w:t>
      </w:r>
    </w:p>
    <w:p w:rsidR="001739EE" w:rsidRPr="00F76A9B" w:rsidRDefault="001739EE" w:rsidP="0085411D">
      <w:pPr>
        <w:pStyle w:val="6"/>
        <w:numPr>
          <w:ilvl w:val="5"/>
          <w:numId w:val="5"/>
        </w:numPr>
        <w:ind w:leftChars="500" w:left="2381" w:hangingChars="200" w:hanging="680"/>
      </w:pPr>
      <w:r w:rsidRPr="00F76A9B">
        <w:t>依「從事及參與國防安全事務人員安全調查辦法」及「國軍協請內政部警政署辦理資料查詢作業規定」，於役男入營報到後，協請內政部警政署查詢刑案紀錄（含毒品等前科），查詢結果由新訓連隊登載於個人安全調查資料內，除供新兵選員作業參據，並依國防部「心理衛生（輔導）工作實施計畫」，納入「成癮問題類型個案」專案輔導對象，共計輔導1萬4,686人次。</w:t>
      </w:r>
    </w:p>
    <w:p w:rsidR="001739EE" w:rsidRPr="00F76A9B" w:rsidRDefault="001739EE" w:rsidP="00F37F52">
      <w:pPr>
        <w:pStyle w:val="5"/>
        <w:ind w:leftChars="400" w:left="2041" w:hangingChars="200" w:hanging="680"/>
      </w:pPr>
      <w:r w:rsidRPr="00F76A9B">
        <w:t>成立「藥癮治療病房」，提供專業戒治：</w:t>
      </w:r>
    </w:p>
    <w:p w:rsidR="001739EE" w:rsidRPr="00F76A9B" w:rsidRDefault="001739EE" w:rsidP="000A6A18">
      <w:pPr>
        <w:pStyle w:val="10"/>
        <w:ind w:leftChars="600" w:left="2041" w:firstLine="680"/>
        <w:rPr>
          <w:rFonts w:ascii="Times New Roman"/>
        </w:rPr>
      </w:pPr>
      <w:r w:rsidRPr="00F76A9B">
        <w:rPr>
          <w:rFonts w:ascii="Times New Roman"/>
        </w:rPr>
        <w:t>於三軍總醫院等</w:t>
      </w:r>
      <w:r w:rsidRPr="00F76A9B">
        <w:rPr>
          <w:rFonts w:ascii="Times New Roman"/>
        </w:rPr>
        <w:t>7</w:t>
      </w:r>
      <w:r w:rsidRPr="00F76A9B">
        <w:rPr>
          <w:rFonts w:ascii="Times New Roman"/>
        </w:rPr>
        <w:t>家國軍醫院成立「藥癮治療病房」，針對藥癮個案戒治需求，編組包括精神科醫師、專業護理師、心理師、社工師與職能治療師等具功能性之醫療團隊進行藥癮診治服務，並提供專業毒癮戒治模式（含美沙</w:t>
      </w:r>
      <w:r w:rsidRPr="00F76A9B">
        <w:rPr>
          <w:rFonts w:ascii="Times New Roman"/>
        </w:rPr>
        <w:lastRenderedPageBreak/>
        <w:t>冬替代療法）。</w:t>
      </w:r>
    </w:p>
    <w:p w:rsidR="001739EE" w:rsidRPr="00F76A9B" w:rsidRDefault="001739EE" w:rsidP="00F37F52">
      <w:pPr>
        <w:pStyle w:val="5"/>
        <w:ind w:leftChars="400" w:left="2041" w:hangingChars="200" w:hanging="680"/>
      </w:pPr>
      <w:r w:rsidRPr="00F76A9B">
        <w:t>積極緝毒，減少供給：</w:t>
      </w:r>
    </w:p>
    <w:p w:rsidR="001739EE" w:rsidRPr="00F76A9B" w:rsidRDefault="001739EE" w:rsidP="0085411D">
      <w:pPr>
        <w:pStyle w:val="6"/>
        <w:numPr>
          <w:ilvl w:val="5"/>
          <w:numId w:val="5"/>
        </w:numPr>
        <w:ind w:leftChars="500" w:left="2381" w:hangingChars="200" w:hanging="680"/>
      </w:pPr>
      <w:r w:rsidRPr="00F76A9B">
        <w:t>國防部各軍事法院檢察署為阻斷毒品流入軍中管道，於受理涉毒案件時，均指揮各地憲警機關追查毒品來源，俾藉由溯追源頭之作法，斷絕毒品流入軍中之管道；另遇有軍民共犯毒品之重大案件，則與轄區內司法地檢署保持聯繫，並成立專案小組共同指揮偵辦，務期一網打盡，依法究辦。</w:t>
      </w:r>
    </w:p>
    <w:p w:rsidR="001739EE" w:rsidRPr="00F76A9B" w:rsidRDefault="001739EE" w:rsidP="00CB72EE">
      <w:pPr>
        <w:pStyle w:val="6"/>
        <w:ind w:left="2381" w:hanging="680"/>
      </w:pPr>
      <w:r w:rsidRPr="00F76A9B">
        <w:t>憲</w:t>
      </w:r>
      <w:r w:rsidR="006B621C">
        <w:rPr>
          <w:rFonts w:hint="eastAsia"/>
        </w:rPr>
        <w:t>兵司</w:t>
      </w:r>
      <w:r w:rsidRPr="00F76A9B">
        <w:t>令部每季藉由「地區保防會報」、「軍紀訪談」時機，由各地區憲兵隊與各檢、警、調機關針對軍中毒品情資實施交換、討論，作為預警並防制毒品工作之參考，另與國家安全局、行政院海巡署、法務部調查局及內政部警政署等單位合作，運用預警機制、情資交換及查緝技術交流等積極作為，共同查緝毒品犯罪，建立跨單位之緝毒合作機制，擴大反毒戰略縱深，提升查緝成效，近年偵破國人自境外走私毒品入境案件，計有96年12月24日臺北憲兵隊偵辦外籍人士邢益強等人涉嫌走私毒品案，查獲</w:t>
      </w:r>
      <w:r w:rsidR="000433FE" w:rsidRPr="00F76A9B">
        <w:rPr>
          <w:rFonts w:ascii="Times New Roman"/>
          <w:bCs/>
        </w:rPr>
        <w:t>愷他命</w:t>
      </w:r>
      <w:r w:rsidRPr="00F76A9B">
        <w:t>100公斤；99年5月3日臺北、士林憲兵隊共同偵辦馬籍人士FOO_TUCK_HOONG等5員涉嫌走私毒品案，查獲第3級愷他命125公斤；99年11月19日偵破英籍人士楊丹尼等人涉嫌走私毒品案，查獲第三級毒品一粒眠3萬8,688粒（約10.606公斤）等，較具成效。</w:t>
      </w:r>
    </w:p>
    <w:p w:rsidR="001739EE" w:rsidRPr="00F76A9B" w:rsidRDefault="001739EE" w:rsidP="0085411D">
      <w:pPr>
        <w:pStyle w:val="4"/>
        <w:numPr>
          <w:ilvl w:val="3"/>
          <w:numId w:val="5"/>
        </w:numPr>
        <w:ind w:leftChars="300" w:left="1700" w:hangingChars="200" w:hanging="680"/>
      </w:pPr>
      <w:r w:rsidRPr="00F76A9B">
        <w:t>軍中毒品</w:t>
      </w:r>
      <w:r w:rsidRPr="00217B3F">
        <w:rPr>
          <w:bCs/>
        </w:rPr>
        <w:t>案件</w:t>
      </w:r>
      <w:r w:rsidRPr="00F76A9B">
        <w:t>犯罪分析：</w:t>
      </w:r>
    </w:p>
    <w:p w:rsidR="001739EE" w:rsidRPr="00F76A9B" w:rsidRDefault="000A6A18" w:rsidP="00F37F52">
      <w:pPr>
        <w:pStyle w:val="5"/>
        <w:ind w:leftChars="400" w:left="2041" w:hangingChars="200" w:hanging="680"/>
      </w:pPr>
      <w:r>
        <w:rPr>
          <w:rFonts w:hint="eastAsia"/>
        </w:rPr>
        <w:t>毒品犯罪分析：</w:t>
      </w:r>
      <w:r w:rsidR="001739EE" w:rsidRPr="00F76A9B">
        <w:t>依毒品犯罪者犯罪之時間（役前或服役時發生）、地點（發生於營內或營外）、</w:t>
      </w:r>
      <w:r w:rsidR="001739EE" w:rsidRPr="00F76A9B">
        <w:lastRenderedPageBreak/>
        <w:t>役別（義務役或志願役）及查獲方式（部隊主動查覺或憲警緝獲）等項數據統計得知，國防部90年至99年違反毒品危害防制條例者之總數3,380人，義務役合計3,087人，約佔案件總數91％；休假在營外涉犯毒品案件者計2,877人，約佔案件總數85％；經由上開選項及數據交叉比對，顯見國軍人員來自社會，因時代變遷，衍生之社會問題，亦將隨人員役齡屆至入營服役，而進入軍中（義務役涉犯毒品案件，佔案件總數91％），且毒品原具成癮性、濫用性，使再犯率遠高於其他犯罪，又99年毒品犯罪計有331人，其中涉犯之士官為22人，占6.6％，為90年至99年之人數及比例最高，殊值重視。另近年新興合成毒品氾濫，國軍人員休假在外亦可能因好奇、朋友影響或其他個人、家庭因素而誤入歧途（休假在營外涉犯毒品案件者，約佔案件總數85％）。國防部體認社會毒品氾濫之嚴重威脅，倘毒品滲入軍中，勢將影響國軍戰力，爰成立「國軍毒品防制小組」，並策頒國軍反毒工作實施計畫，透過「防毒」、「拒毒」、「戒毒」及「緝毒」等分組執行各項毒品防制工作，各級幹部並藉由各項集會及教育時機不斷宣導官兵應遠離毒品、拒絕毒品，時時加強官兵法紀觀念，落實尿液篩檢作業，另配合官兵收假、門禁管制及內務檢查等時機，實施毒品查察，極力防堵毒品滲入軍中，此可從主動查覺官兵涉犯毒品案件而移送法辦者，佔案件總數75％。</w:t>
      </w:r>
    </w:p>
    <w:p w:rsidR="001739EE" w:rsidRPr="00F76A9B" w:rsidRDefault="001739EE" w:rsidP="00E36E99">
      <w:pPr>
        <w:pStyle w:val="2"/>
        <w:numPr>
          <w:ilvl w:val="0"/>
          <w:numId w:val="0"/>
        </w:numPr>
        <w:ind w:leftChars="2" w:left="7"/>
        <w:rPr>
          <w:rFonts w:ascii="Times New Roman" w:hAnsi="Times New Roman"/>
          <w:sz w:val="28"/>
        </w:rPr>
      </w:pPr>
    </w:p>
    <w:p w:rsidR="001739EE" w:rsidRPr="00F76A9B" w:rsidRDefault="001739EE" w:rsidP="00E36E99">
      <w:pPr>
        <w:pStyle w:val="2"/>
        <w:numPr>
          <w:ilvl w:val="0"/>
          <w:numId w:val="0"/>
        </w:numPr>
        <w:ind w:leftChars="2" w:left="7"/>
        <w:rPr>
          <w:rFonts w:ascii="Times New Roman" w:hAnsi="Times New Roman"/>
          <w:sz w:val="28"/>
          <w:szCs w:val="28"/>
        </w:rPr>
      </w:pPr>
      <w:r w:rsidRPr="00F76A9B">
        <w:rPr>
          <w:rFonts w:ascii="Times New Roman" w:hAnsi="Times New Roman"/>
          <w:b/>
          <w:sz w:val="28"/>
          <w:szCs w:val="28"/>
        </w:rPr>
        <w:t>表</w:t>
      </w:r>
      <w:r w:rsidRPr="00F76A9B">
        <w:rPr>
          <w:rFonts w:ascii="Times New Roman" w:hAnsi="Times New Roman"/>
          <w:b/>
          <w:sz w:val="28"/>
          <w:szCs w:val="28"/>
        </w:rPr>
        <w:t>23. 90</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年國軍官兵毒品犯罪情形一覽表</w:t>
      </w:r>
      <w:r w:rsidRPr="00F76A9B">
        <w:rPr>
          <w:rFonts w:ascii="Times New Roman" w:hAnsi="Times New Roman"/>
          <w:sz w:val="28"/>
          <w:szCs w:val="28"/>
        </w:rPr>
        <w:t xml:space="preserve">    </w:t>
      </w:r>
      <w:r w:rsidRPr="00F76A9B">
        <w:rPr>
          <w:rFonts w:ascii="Times New Roman" w:hAnsi="Times New Roman"/>
          <w:b/>
          <w:sz w:val="28"/>
          <w:szCs w:val="28"/>
        </w:rPr>
        <w:t>單位：人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1896"/>
        <w:gridCol w:w="1672"/>
        <w:gridCol w:w="1672"/>
        <w:gridCol w:w="1672"/>
      </w:tblGrid>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lastRenderedPageBreak/>
              <w:t>年別</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軍官</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士官</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士兵</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小計</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90</w:t>
            </w:r>
            <w:r w:rsidRPr="00171202">
              <w:rPr>
                <w:rFonts w:ascii="Times New Roman" w:hAnsi="Times New Roman"/>
                <w:sz w:val="24"/>
                <w:szCs w:val="24"/>
              </w:rPr>
              <w:t>年</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6</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307</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314</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91</w:t>
            </w:r>
            <w:r w:rsidRPr="00171202">
              <w:rPr>
                <w:rFonts w:ascii="Times New Roman" w:hAnsi="Times New Roman"/>
                <w:sz w:val="24"/>
                <w:szCs w:val="24"/>
              </w:rPr>
              <w:t>年</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12</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590</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603</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92</w:t>
            </w:r>
            <w:r w:rsidRPr="00171202">
              <w:rPr>
                <w:rFonts w:ascii="Times New Roman" w:hAnsi="Times New Roman"/>
                <w:sz w:val="24"/>
                <w:szCs w:val="24"/>
              </w:rPr>
              <w:t>年</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17</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436</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456</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93</w:t>
            </w:r>
            <w:r w:rsidRPr="00171202">
              <w:rPr>
                <w:rFonts w:ascii="Times New Roman" w:hAnsi="Times New Roman"/>
                <w:sz w:val="24"/>
                <w:szCs w:val="24"/>
              </w:rPr>
              <w:t>年</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12</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389</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403</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94</w:t>
            </w:r>
            <w:r w:rsidRPr="00171202">
              <w:rPr>
                <w:rFonts w:ascii="Times New Roman" w:hAnsi="Times New Roman"/>
                <w:sz w:val="24"/>
                <w:szCs w:val="24"/>
              </w:rPr>
              <w:t>年</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16</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376</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393</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95</w:t>
            </w:r>
            <w:r w:rsidRPr="00171202">
              <w:rPr>
                <w:rFonts w:ascii="Times New Roman" w:hAnsi="Times New Roman"/>
                <w:sz w:val="24"/>
                <w:szCs w:val="24"/>
              </w:rPr>
              <w:t>年</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8</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189</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197</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96</w:t>
            </w:r>
            <w:r w:rsidRPr="00171202">
              <w:rPr>
                <w:rFonts w:ascii="Times New Roman" w:hAnsi="Times New Roman"/>
                <w:sz w:val="24"/>
                <w:szCs w:val="24"/>
              </w:rPr>
              <w:t>年</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12</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250</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265</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97</w:t>
            </w:r>
            <w:r w:rsidRPr="00171202">
              <w:rPr>
                <w:rFonts w:ascii="Times New Roman" w:hAnsi="Times New Roman"/>
                <w:sz w:val="24"/>
                <w:szCs w:val="24"/>
              </w:rPr>
              <w:t>年</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8</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216</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226</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98</w:t>
            </w:r>
            <w:r w:rsidRPr="00171202">
              <w:rPr>
                <w:rFonts w:ascii="Times New Roman" w:hAnsi="Times New Roman"/>
                <w:sz w:val="24"/>
                <w:szCs w:val="24"/>
              </w:rPr>
              <w:t>年</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12</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177</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192</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99</w:t>
            </w:r>
            <w:r w:rsidRPr="00171202">
              <w:rPr>
                <w:rFonts w:ascii="Times New Roman" w:hAnsi="Times New Roman"/>
                <w:sz w:val="24"/>
                <w:szCs w:val="24"/>
              </w:rPr>
              <w:t>年</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22</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309</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331</w:t>
            </w:r>
          </w:p>
        </w:tc>
      </w:tr>
      <w:tr w:rsidR="001739EE" w:rsidRPr="00171202" w:rsidTr="00910D38">
        <w:tc>
          <w:tcPr>
            <w:tcW w:w="2040"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合計</w:t>
            </w:r>
          </w:p>
        </w:tc>
        <w:tc>
          <w:tcPr>
            <w:tcW w:w="189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16</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125</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3,239</w:t>
            </w:r>
          </w:p>
        </w:tc>
        <w:tc>
          <w:tcPr>
            <w:tcW w:w="1672"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3,380</w:t>
            </w:r>
          </w:p>
        </w:tc>
      </w:tr>
    </w:tbl>
    <w:p w:rsidR="001739EE" w:rsidRPr="00171202" w:rsidRDefault="001739EE" w:rsidP="00725D3C">
      <w:pPr>
        <w:pStyle w:val="3"/>
        <w:numPr>
          <w:ilvl w:val="0"/>
          <w:numId w:val="0"/>
        </w:numPr>
        <w:ind w:leftChars="5" w:left="1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月國防部軍法司書面資料。</w:t>
      </w:r>
    </w:p>
    <w:p w:rsidR="001739EE" w:rsidRPr="00F76A9B" w:rsidRDefault="001739EE" w:rsidP="00E36E99">
      <w:pPr>
        <w:pStyle w:val="1"/>
        <w:numPr>
          <w:ilvl w:val="0"/>
          <w:numId w:val="0"/>
        </w:numPr>
        <w:ind w:left="699" w:hanging="699"/>
        <w:rPr>
          <w:rFonts w:ascii="Times New Roman" w:hAnsi="Times New Roman"/>
        </w:rPr>
      </w:pPr>
    </w:p>
    <w:p w:rsidR="001739EE" w:rsidRPr="00F76A9B" w:rsidRDefault="000A6A18" w:rsidP="00F37F52">
      <w:pPr>
        <w:pStyle w:val="5"/>
        <w:ind w:leftChars="400" w:left="2041" w:hangingChars="200" w:hanging="680"/>
      </w:pPr>
      <w:r>
        <w:rPr>
          <w:rFonts w:hint="eastAsia"/>
        </w:rPr>
        <w:t>起訴情形分析：</w:t>
      </w:r>
      <w:r w:rsidR="001739EE" w:rsidRPr="00F76A9B">
        <w:t>90年至99年毒品案件起訴人數，總計1,054人，其中施用毒品罪729人(佔70％)、持有毒品罪160人(佔15％)、轉讓毒品罪81人(佔7％)，分別高居前3位；施用毒品罪部分，自94年起已逐年下降。</w:t>
      </w:r>
    </w:p>
    <w:p w:rsidR="001739EE" w:rsidRPr="00F76A9B" w:rsidRDefault="001739EE" w:rsidP="00E072A3">
      <w:pPr>
        <w:pStyle w:val="4"/>
        <w:numPr>
          <w:ilvl w:val="0"/>
          <w:numId w:val="0"/>
        </w:numPr>
        <w:ind w:left="1043"/>
        <w:rPr>
          <w:rFonts w:ascii="Times New Roman" w:hAnsi="Times New Roman"/>
        </w:rPr>
      </w:pPr>
    </w:p>
    <w:p w:rsidR="001739EE" w:rsidRPr="00F76A9B" w:rsidRDefault="001739EE" w:rsidP="00E072A3">
      <w:pPr>
        <w:pStyle w:val="2"/>
        <w:numPr>
          <w:ilvl w:val="0"/>
          <w:numId w:val="0"/>
        </w:numPr>
        <w:ind w:leftChars="2" w:left="7"/>
        <w:rPr>
          <w:rFonts w:ascii="Times New Roman" w:hAnsi="Times New Roman"/>
          <w:b/>
          <w:sz w:val="28"/>
          <w:szCs w:val="28"/>
        </w:rPr>
      </w:pPr>
      <w:r w:rsidRPr="00F76A9B">
        <w:rPr>
          <w:rFonts w:ascii="Times New Roman" w:hAnsi="Times New Roman"/>
          <w:b/>
          <w:sz w:val="28"/>
          <w:szCs w:val="28"/>
        </w:rPr>
        <w:t>表</w:t>
      </w:r>
      <w:r w:rsidRPr="00F76A9B">
        <w:rPr>
          <w:rFonts w:ascii="Times New Roman" w:hAnsi="Times New Roman"/>
          <w:b/>
          <w:sz w:val="28"/>
          <w:szCs w:val="28"/>
        </w:rPr>
        <w:t>24. 90</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年國軍官兵毒品犯罪起訴情形一覽表</w:t>
      </w:r>
      <w:r w:rsidRPr="00F76A9B">
        <w:rPr>
          <w:rFonts w:ascii="Times New Roman" w:hAnsi="Times New Roman"/>
          <w:b/>
          <w:sz w:val="28"/>
          <w:szCs w:val="28"/>
        </w:rPr>
        <w:t xml:space="preserve">  </w:t>
      </w:r>
      <w:r w:rsidRPr="00F76A9B">
        <w:rPr>
          <w:rFonts w:ascii="Times New Roman" w:hAnsi="Times New Roman"/>
          <w:b/>
          <w:sz w:val="28"/>
          <w:szCs w:val="28"/>
        </w:rPr>
        <w:t>單位：人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967"/>
        <w:gridCol w:w="1168"/>
        <w:gridCol w:w="1224"/>
        <w:gridCol w:w="916"/>
        <w:gridCol w:w="916"/>
        <w:gridCol w:w="916"/>
        <w:gridCol w:w="921"/>
        <w:gridCol w:w="921"/>
      </w:tblGrid>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年別</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合計</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製造運輸販賣</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意圖販賣持有</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強制施用</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引誘施用</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轉讓</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施用</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持有</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90</w:t>
            </w:r>
            <w:r w:rsidRPr="00171202">
              <w:rPr>
                <w:rFonts w:ascii="Times New Roman" w:hAnsi="Times New Roman"/>
                <w:sz w:val="24"/>
                <w:szCs w:val="24"/>
              </w:rPr>
              <w:t>年</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82</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10</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59</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91</w:t>
            </w:r>
            <w:r w:rsidRPr="00171202">
              <w:rPr>
                <w:rFonts w:ascii="Times New Roman" w:hAnsi="Times New Roman"/>
                <w:sz w:val="24"/>
                <w:szCs w:val="24"/>
              </w:rPr>
              <w:t>年</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159</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8</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15</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93</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42</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92</w:t>
            </w:r>
            <w:r w:rsidRPr="00171202">
              <w:rPr>
                <w:rFonts w:ascii="Times New Roman" w:hAnsi="Times New Roman"/>
                <w:sz w:val="24"/>
                <w:szCs w:val="24"/>
              </w:rPr>
              <w:t>年</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113</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12</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88</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10</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93</w:t>
            </w:r>
            <w:r w:rsidRPr="00171202">
              <w:rPr>
                <w:rFonts w:ascii="Times New Roman" w:hAnsi="Times New Roman"/>
                <w:sz w:val="24"/>
                <w:szCs w:val="24"/>
              </w:rPr>
              <w:t>年</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118</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4</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5</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91</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16</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94</w:t>
            </w:r>
            <w:r w:rsidRPr="00171202">
              <w:rPr>
                <w:rFonts w:ascii="Times New Roman" w:hAnsi="Times New Roman"/>
                <w:sz w:val="24"/>
                <w:szCs w:val="24"/>
              </w:rPr>
              <w:t>年</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140</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8</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5</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8</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104</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15</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95</w:t>
            </w:r>
            <w:r w:rsidRPr="00171202">
              <w:rPr>
                <w:rFonts w:ascii="Times New Roman" w:hAnsi="Times New Roman"/>
                <w:sz w:val="24"/>
                <w:szCs w:val="24"/>
              </w:rPr>
              <w:t>年</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61</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51</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10</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96</w:t>
            </w:r>
            <w:r w:rsidRPr="00171202">
              <w:rPr>
                <w:rFonts w:ascii="Times New Roman" w:hAnsi="Times New Roman"/>
                <w:sz w:val="24"/>
                <w:szCs w:val="24"/>
              </w:rPr>
              <w:t>年</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126</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6</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6</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5</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90</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19</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97</w:t>
            </w:r>
            <w:r w:rsidRPr="00171202">
              <w:rPr>
                <w:rFonts w:ascii="Times New Roman" w:hAnsi="Times New Roman"/>
                <w:sz w:val="24"/>
                <w:szCs w:val="24"/>
              </w:rPr>
              <w:t>年</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111</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4</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5</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10</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75</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17</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98</w:t>
            </w:r>
            <w:r w:rsidRPr="00171202">
              <w:rPr>
                <w:rFonts w:ascii="Times New Roman" w:hAnsi="Times New Roman"/>
                <w:sz w:val="24"/>
                <w:szCs w:val="24"/>
              </w:rPr>
              <w:t>年</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66</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8</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4</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7</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36</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11</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99</w:t>
            </w:r>
            <w:r w:rsidRPr="00171202">
              <w:rPr>
                <w:rFonts w:ascii="Times New Roman" w:hAnsi="Times New Roman"/>
                <w:sz w:val="24"/>
                <w:szCs w:val="24"/>
              </w:rPr>
              <w:t>年</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78</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13</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9</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42</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11</w:t>
            </w:r>
          </w:p>
        </w:tc>
      </w:tr>
      <w:tr w:rsidR="001739EE" w:rsidRPr="00171202" w:rsidTr="00910D38">
        <w:tc>
          <w:tcPr>
            <w:tcW w:w="1003"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合計</w:t>
            </w:r>
          </w:p>
        </w:tc>
        <w:tc>
          <w:tcPr>
            <w:tcW w:w="967"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1,054</w:t>
            </w:r>
          </w:p>
        </w:tc>
        <w:tc>
          <w:tcPr>
            <w:tcW w:w="1168"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55</w:t>
            </w:r>
          </w:p>
        </w:tc>
        <w:tc>
          <w:tcPr>
            <w:tcW w:w="1224"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26</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2</w:t>
            </w:r>
          </w:p>
        </w:tc>
        <w:tc>
          <w:tcPr>
            <w:tcW w:w="916"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81</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729</w:t>
            </w:r>
          </w:p>
        </w:tc>
        <w:tc>
          <w:tcPr>
            <w:tcW w:w="921" w:type="dxa"/>
            <w:vAlign w:val="center"/>
          </w:tcPr>
          <w:p w:rsidR="001739EE" w:rsidRPr="00171202" w:rsidRDefault="001739EE" w:rsidP="00910D38">
            <w:pPr>
              <w:pStyle w:val="1"/>
              <w:numPr>
                <w:ilvl w:val="0"/>
                <w:numId w:val="0"/>
              </w:numPr>
              <w:jc w:val="center"/>
              <w:rPr>
                <w:rFonts w:ascii="Times New Roman" w:hAnsi="Times New Roman"/>
                <w:sz w:val="24"/>
                <w:szCs w:val="24"/>
              </w:rPr>
            </w:pPr>
            <w:r w:rsidRPr="00171202">
              <w:rPr>
                <w:rFonts w:ascii="Times New Roman" w:hAnsi="Times New Roman"/>
                <w:sz w:val="24"/>
                <w:szCs w:val="24"/>
              </w:rPr>
              <w:t>160</w:t>
            </w:r>
          </w:p>
        </w:tc>
      </w:tr>
    </w:tbl>
    <w:p w:rsidR="001739EE" w:rsidRPr="00171202" w:rsidRDefault="001739EE" w:rsidP="00E072A3">
      <w:pPr>
        <w:pStyle w:val="3"/>
        <w:numPr>
          <w:ilvl w:val="0"/>
          <w:numId w:val="0"/>
        </w:numPr>
        <w:ind w:leftChars="5" w:left="1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月國防部軍法司書面資料。</w:t>
      </w:r>
    </w:p>
    <w:p w:rsidR="001739EE" w:rsidRPr="00F76A9B" w:rsidRDefault="001739EE" w:rsidP="00725D3C">
      <w:pPr>
        <w:pStyle w:val="1"/>
        <w:numPr>
          <w:ilvl w:val="0"/>
          <w:numId w:val="0"/>
        </w:numPr>
        <w:ind w:left="699" w:hanging="699"/>
        <w:rPr>
          <w:rFonts w:ascii="Times New Roman" w:hAnsi="Times New Roman"/>
        </w:rPr>
      </w:pPr>
    </w:p>
    <w:p w:rsidR="001739EE" w:rsidRPr="00F76A9B" w:rsidRDefault="000A6A18" w:rsidP="00F37F52">
      <w:pPr>
        <w:pStyle w:val="5"/>
        <w:ind w:leftChars="400" w:left="2041" w:hangingChars="200" w:hanging="680"/>
      </w:pPr>
      <w:r>
        <w:rPr>
          <w:rFonts w:hint="eastAsia"/>
        </w:rPr>
        <w:t>再犯原因分析：</w:t>
      </w:r>
      <w:r w:rsidR="001739EE" w:rsidRPr="00F76A9B">
        <w:t>具有毒品前科，於國防部服役</w:t>
      </w:r>
      <w:r w:rsidR="001739EE" w:rsidRPr="00F76A9B">
        <w:lastRenderedPageBreak/>
        <w:t>期間再犯罪，而經軍法判決有罪確定人數共計468人，其中以92、93年再犯罪人數較高，94年以後即呈逐年下降趨勢。其次，再犯罪名最高仍為施用毒品罪，次為陸海空軍刑法第39條第1項長期脫免職役罪，至於其他犯罪，則零星偶發，應屬個案因素。由表顯示，再犯罪之原因，以毒癮成性326人佔總數69.6％，其次則以貪圖玩樂34人、畏苦怕難29人、不適應部隊生活27人及貪財慾念24人等因素次之，其他則為零星犯罪原因，可見有施用毒品前科者再犯罪之成因，仍以毒癮成性為主因，其次之犯罪成因，應與施用毒品者本身特質因素有關。至再犯罪名之統計，仍以施用毒品佔66.4％為最高，顯見毒癮成性之問題確實值得關注，另由不適應部隊、貪財慾念、畏苦怕難、貪圖玩樂等因素佔24.4％得知，施用毒品者另有抗壓性低、喜歡追求刺激、耽於玩樂、金錢需求量大等諸多因素，因此，對於有毒品前科再犯罪之預防，應著重於個案輔導、毒癮戒治，期能有效降低再犯罪率。</w:t>
      </w:r>
    </w:p>
    <w:p w:rsidR="001739EE" w:rsidRPr="00F76A9B" w:rsidRDefault="001739EE" w:rsidP="001061EA">
      <w:pPr>
        <w:pStyle w:val="5"/>
        <w:numPr>
          <w:ilvl w:val="0"/>
          <w:numId w:val="0"/>
        </w:numPr>
        <w:ind w:left="1395"/>
        <w:rPr>
          <w:rFonts w:ascii="Times New Roman" w:hAnsi="Times New Roman"/>
        </w:rPr>
      </w:pPr>
    </w:p>
    <w:p w:rsidR="001739EE" w:rsidRPr="00F76A9B" w:rsidRDefault="001739EE" w:rsidP="00923E2E">
      <w:pPr>
        <w:pStyle w:val="2"/>
        <w:numPr>
          <w:ilvl w:val="0"/>
          <w:numId w:val="0"/>
        </w:numPr>
        <w:rPr>
          <w:rFonts w:ascii="Times New Roman" w:hAnsi="Times New Roman"/>
          <w:b/>
          <w:sz w:val="28"/>
          <w:szCs w:val="28"/>
        </w:rPr>
      </w:pPr>
      <w:r w:rsidRPr="00F76A9B">
        <w:rPr>
          <w:rFonts w:ascii="Times New Roman" w:hAnsi="Times New Roman"/>
          <w:b/>
          <w:sz w:val="28"/>
          <w:szCs w:val="28"/>
        </w:rPr>
        <w:t>表</w:t>
      </w:r>
      <w:r w:rsidRPr="00F76A9B">
        <w:rPr>
          <w:rFonts w:ascii="Times New Roman" w:hAnsi="Times New Roman"/>
          <w:b/>
          <w:sz w:val="28"/>
          <w:szCs w:val="28"/>
        </w:rPr>
        <w:t>25. 90</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年國軍官兵具毒品前科再犯原因一覽表</w:t>
      </w:r>
      <w:r w:rsidRPr="00F76A9B">
        <w:rPr>
          <w:rFonts w:ascii="Times New Roman" w:hAnsi="Times New Roman"/>
          <w:b/>
          <w:sz w:val="28"/>
          <w:szCs w:val="28"/>
        </w:rPr>
        <w:t xml:space="preserve"> </w:t>
      </w:r>
      <w:r w:rsidRPr="00F76A9B">
        <w:rPr>
          <w:rFonts w:ascii="Times New Roman" w:hAnsi="Times New Roman"/>
          <w:b/>
          <w:sz w:val="28"/>
          <w:szCs w:val="28"/>
        </w:rPr>
        <w:t>單位：人</w:t>
      </w:r>
    </w:p>
    <w:tbl>
      <w:tblPr>
        <w:tblW w:w="8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737"/>
        <w:gridCol w:w="737"/>
        <w:gridCol w:w="736"/>
        <w:gridCol w:w="737"/>
        <w:gridCol w:w="737"/>
        <w:gridCol w:w="736"/>
        <w:gridCol w:w="737"/>
        <w:gridCol w:w="737"/>
        <w:gridCol w:w="736"/>
        <w:gridCol w:w="737"/>
        <w:gridCol w:w="737"/>
      </w:tblGrid>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年別</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合計</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不適部隊</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過失疏忽</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貪財慾念</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畏苦怕難</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貪圖玩樂</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刺激衝動</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犯罪成習</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交友不慎</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感情因素</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毒癮成性</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90</w:t>
            </w:r>
            <w:r w:rsidRPr="00F76A9B">
              <w:rPr>
                <w:rFonts w:ascii="Times New Roman" w:hAnsi="Times New Roman"/>
                <w:sz w:val="22"/>
                <w:szCs w:val="22"/>
              </w:rPr>
              <w:t>年</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28</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7</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15</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4</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91</w:t>
            </w:r>
            <w:r w:rsidRPr="00F76A9B">
              <w:rPr>
                <w:rFonts w:ascii="Times New Roman" w:hAnsi="Times New Roman"/>
                <w:sz w:val="22"/>
                <w:szCs w:val="22"/>
              </w:rPr>
              <w:t>年</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41</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8</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5</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25</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92</w:t>
            </w:r>
            <w:r w:rsidRPr="00F76A9B">
              <w:rPr>
                <w:rFonts w:ascii="Times New Roman" w:hAnsi="Times New Roman"/>
                <w:sz w:val="22"/>
                <w:szCs w:val="22"/>
              </w:rPr>
              <w:t>年</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79</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10</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8</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6</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52</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93</w:t>
            </w:r>
            <w:r w:rsidRPr="00F76A9B">
              <w:rPr>
                <w:rFonts w:ascii="Times New Roman" w:hAnsi="Times New Roman"/>
                <w:sz w:val="22"/>
                <w:szCs w:val="22"/>
              </w:rPr>
              <w:t>年</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79</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6</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7</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5</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56</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94</w:t>
            </w:r>
            <w:r w:rsidRPr="00F76A9B">
              <w:rPr>
                <w:rFonts w:ascii="Times New Roman" w:hAnsi="Times New Roman"/>
                <w:sz w:val="22"/>
                <w:szCs w:val="22"/>
              </w:rPr>
              <w:t>年</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54</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4</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44</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95</w:t>
            </w:r>
            <w:r w:rsidRPr="00F76A9B">
              <w:rPr>
                <w:rFonts w:ascii="Times New Roman" w:hAnsi="Times New Roman"/>
                <w:sz w:val="22"/>
                <w:szCs w:val="22"/>
              </w:rPr>
              <w:t>年</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54</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10</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4</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40</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96</w:t>
            </w:r>
            <w:r w:rsidRPr="00F76A9B">
              <w:rPr>
                <w:rFonts w:ascii="Times New Roman" w:hAnsi="Times New Roman"/>
                <w:sz w:val="22"/>
                <w:szCs w:val="22"/>
              </w:rPr>
              <w:t>年</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42</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5</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31</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97</w:t>
            </w:r>
            <w:r w:rsidRPr="00F76A9B">
              <w:rPr>
                <w:rFonts w:ascii="Times New Roman" w:hAnsi="Times New Roman"/>
                <w:sz w:val="22"/>
                <w:szCs w:val="22"/>
              </w:rPr>
              <w:t>年</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35</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4</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30</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98</w:t>
            </w:r>
            <w:r w:rsidRPr="00F76A9B">
              <w:rPr>
                <w:rFonts w:ascii="Times New Roman" w:hAnsi="Times New Roman"/>
                <w:sz w:val="22"/>
                <w:szCs w:val="22"/>
              </w:rPr>
              <w:t>年</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27</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24</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99</w:t>
            </w:r>
            <w:r w:rsidRPr="00F76A9B">
              <w:rPr>
                <w:rFonts w:ascii="Times New Roman" w:hAnsi="Times New Roman"/>
                <w:sz w:val="22"/>
                <w:szCs w:val="22"/>
              </w:rPr>
              <w:t>年</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29</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4</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20</w:t>
            </w:r>
          </w:p>
        </w:tc>
      </w:tr>
      <w:tr w:rsidR="001739EE" w:rsidRPr="00F76A9B" w:rsidTr="00910D38">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lastRenderedPageBreak/>
              <w:t>合計</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468</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27</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24</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29</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34</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5</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8</w:t>
            </w:r>
          </w:p>
        </w:tc>
        <w:tc>
          <w:tcPr>
            <w:tcW w:w="736"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10</w:t>
            </w:r>
          </w:p>
        </w:tc>
        <w:tc>
          <w:tcPr>
            <w:tcW w:w="737" w:type="dxa"/>
            <w:vAlign w:val="center"/>
          </w:tcPr>
          <w:p w:rsidR="001739EE" w:rsidRPr="00F76A9B" w:rsidRDefault="001739EE" w:rsidP="00910D38">
            <w:pPr>
              <w:pStyle w:val="1"/>
              <w:numPr>
                <w:ilvl w:val="0"/>
                <w:numId w:val="0"/>
              </w:numPr>
              <w:jc w:val="center"/>
              <w:rPr>
                <w:rFonts w:ascii="Times New Roman" w:hAnsi="Times New Roman"/>
                <w:sz w:val="22"/>
                <w:szCs w:val="22"/>
              </w:rPr>
            </w:pPr>
            <w:r w:rsidRPr="00F76A9B">
              <w:rPr>
                <w:rFonts w:ascii="Times New Roman" w:hAnsi="Times New Roman"/>
                <w:sz w:val="22"/>
                <w:szCs w:val="22"/>
              </w:rPr>
              <w:t>326</w:t>
            </w:r>
          </w:p>
        </w:tc>
      </w:tr>
    </w:tbl>
    <w:p w:rsidR="001739EE" w:rsidRPr="00171202" w:rsidRDefault="001739EE" w:rsidP="001061EA">
      <w:pPr>
        <w:pStyle w:val="3"/>
        <w:numPr>
          <w:ilvl w:val="0"/>
          <w:numId w:val="0"/>
        </w:numPr>
        <w:ind w:leftChars="5" w:left="1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月國防部軍法司書面資料。</w:t>
      </w:r>
    </w:p>
    <w:p w:rsidR="001739EE" w:rsidRPr="00F76A9B" w:rsidRDefault="001739EE" w:rsidP="00CC5B29">
      <w:pPr>
        <w:pStyle w:val="1"/>
        <w:numPr>
          <w:ilvl w:val="0"/>
          <w:numId w:val="0"/>
        </w:numPr>
        <w:ind w:left="699" w:hanging="699"/>
        <w:rPr>
          <w:rFonts w:ascii="Times New Roman" w:hAnsi="Times New Roman"/>
        </w:rPr>
      </w:pPr>
    </w:p>
    <w:p w:rsidR="001739EE" w:rsidRPr="00F76A9B" w:rsidRDefault="001739EE" w:rsidP="0085411D">
      <w:pPr>
        <w:pStyle w:val="4"/>
        <w:numPr>
          <w:ilvl w:val="3"/>
          <w:numId w:val="5"/>
        </w:numPr>
        <w:ind w:leftChars="300" w:left="1700" w:hangingChars="200" w:hanging="680"/>
      </w:pPr>
      <w:r w:rsidRPr="00F76A9B">
        <w:t>國防部</w:t>
      </w:r>
      <w:r w:rsidRPr="00217B3F">
        <w:rPr>
          <w:bCs/>
        </w:rPr>
        <w:t>辦理</w:t>
      </w:r>
      <w:r w:rsidRPr="00F76A9B">
        <w:t>戒癮現況：</w:t>
      </w:r>
    </w:p>
    <w:p w:rsidR="001739EE" w:rsidRPr="00F76A9B" w:rsidRDefault="001739EE" w:rsidP="00F37F52">
      <w:pPr>
        <w:pStyle w:val="5"/>
        <w:ind w:leftChars="400" w:left="2041" w:hangingChars="200" w:hanging="680"/>
      </w:pPr>
      <w:r w:rsidRPr="00F76A9B">
        <w:t>國防部辦理煙毒犯勒戒及戒治業務，除依據「毒品危害防制條例」等法律，並參考行政院衛生署所頒「濫用藥物尿液檢驗作業準則」等規定辦理外，另依職權訂定「各級軍事法院檢察署辦理施用毒品案件統一登記管理作業要點」、「軍法機關辦理施用毒品案件縮短作業流程應行注意事項」、「地方軍事法院檢察署附設勒戒處所執行觀察勒戒業務四十日作業流程表」等規定，頒行高等以下各軍事法院檢察署依法妥適處理</w:t>
      </w:r>
    </w:p>
    <w:p w:rsidR="001739EE" w:rsidRPr="00F76A9B" w:rsidRDefault="001739EE" w:rsidP="00F37F52">
      <w:pPr>
        <w:pStyle w:val="5"/>
        <w:ind w:leftChars="400" w:left="2041" w:hangingChars="200" w:hanging="680"/>
      </w:pPr>
      <w:r w:rsidRPr="00F76A9B">
        <w:t>國防部於95年8月25日修頒「國軍官兵濫用藥物尿液篩檢作業實施計劃」，要求各級單位對入營新兵實施全面普檢之尿液篩檢；一般部隊官兵則律定受檢對象為曾有違反「毒品危害防制條例」者，包括新兵篩檢時曾發現者、自白者、法院判決者、自動請求戒治出院者，或有事實足以認為有施用毒品嫌疑者，均應於收假歸營時實施尿液篩檢；另對軍事監獄新進收容人強制全面篩檢，並每月抽樣25％實施篩檢，凡有吸毒前科者，每月固定及不定期強制實施篩檢。</w:t>
      </w:r>
    </w:p>
    <w:p w:rsidR="001739EE" w:rsidRPr="00F76A9B" w:rsidRDefault="001739EE" w:rsidP="00F37F52">
      <w:pPr>
        <w:pStyle w:val="5"/>
        <w:ind w:leftChars="400" w:left="2041" w:hangingChars="200" w:hanging="680"/>
      </w:pPr>
      <w:r w:rsidRPr="00F76A9B">
        <w:t>為提供勒戒醫療處所予物質成癮官兵使用，自83年起陸續在國防醫院三軍總醫院、國軍北投醫院、國軍台中總醫院、國軍高雄總醫院、國軍花蓮總醫院、國軍左營總醫院等6家國軍醫院成立官兵住院「藥癮治療病房」，針對藥癮個</w:t>
      </w:r>
      <w:r w:rsidRPr="00F76A9B">
        <w:lastRenderedPageBreak/>
        <w:t>案可能出現的問題提供完整之醫療團隊，包括精神科醫師、護士、心理師、社工師與職能治療師，實施官兵之藥癮戒斷與治療，以維護國軍官兵健康，提升實質戰力。</w:t>
      </w:r>
    </w:p>
    <w:p w:rsidR="001739EE" w:rsidRPr="00F76A9B" w:rsidRDefault="001739EE" w:rsidP="00F37F52">
      <w:pPr>
        <w:pStyle w:val="5"/>
        <w:ind w:leftChars="400" w:left="2041" w:hangingChars="200" w:hanging="680"/>
      </w:pPr>
      <w:r w:rsidRPr="00F76A9B">
        <w:t>國軍各單位經篩檢及尿液檢查疑似有毒癮者，由所屬單位依規定程序送國軍醫院複查，經複查仍為陽性者，即將檢體逕送三軍總醫院臨床病理科毒藥物檢驗室或憲兵司令部刑事鑑識中心進行最後確認，經確認為陽性者則移送軍事檢察署辦理；另有藥癮及需要醫療勒戒者，可就近至鄰近國軍醫院就診，並依醫囑住院接受勒戒治療。</w:t>
      </w:r>
    </w:p>
    <w:p w:rsidR="001739EE" w:rsidRPr="00F76A9B" w:rsidRDefault="001739EE" w:rsidP="00F37F52">
      <w:pPr>
        <w:pStyle w:val="5"/>
        <w:ind w:leftChars="400" w:left="2041" w:hangingChars="200" w:hanging="680"/>
      </w:pPr>
      <w:r w:rsidRPr="00F76A9B">
        <w:t>國軍目前有關反毒尿液檢驗大致可分為初級篩驗（部隊及新訓中心醫務單位）、次級檢驗（國軍醫院）及三級檢驗（三軍總醫院、憲兵司令部）等三級。經統計99年篩檢官兵計</w:t>
      </w:r>
      <w:r w:rsidRPr="00F76A9B">
        <w:tab/>
        <w:t>557,755人，確認陽性反應者96人，占</w:t>
      </w:r>
      <w:r w:rsidRPr="00F76A9B">
        <w:tab/>
        <w:t>0.02％，均依規定送交軍法單位審理。</w:t>
      </w:r>
    </w:p>
    <w:p w:rsidR="001739EE" w:rsidRPr="00F76A9B" w:rsidRDefault="001739EE" w:rsidP="0085411D">
      <w:pPr>
        <w:pStyle w:val="4"/>
        <w:numPr>
          <w:ilvl w:val="3"/>
          <w:numId w:val="5"/>
        </w:numPr>
        <w:ind w:leftChars="300" w:left="1700" w:hangingChars="200" w:hanging="680"/>
      </w:pPr>
      <w:r w:rsidRPr="00F76A9B">
        <w:t>觀察勒戒及戒治情形：</w:t>
      </w:r>
    </w:p>
    <w:p w:rsidR="001739EE" w:rsidRPr="00F76A9B" w:rsidRDefault="001739EE" w:rsidP="00F37F52">
      <w:pPr>
        <w:pStyle w:val="5"/>
        <w:ind w:leftChars="400" w:left="2041" w:hangingChars="200" w:hanging="680"/>
      </w:pPr>
      <w:r w:rsidRPr="00F76A9B">
        <w:t>國防部毒品犯勒戒及戒治處所，分別附設於各地方軍事看守所及臺南監獄，並未特別編列預算，相關費用均由年度軍法法制作業費項下核銷；又囿於國軍「精實案」、「精進案」人員裁減政策及有限之國防預算，無法於軍事監所附設勒戒所增設戒毒專區，並編配專業戒治醫療人員及添購戒治醫療器材，僅能仰賴國軍各醫院以門診方式實施戒癮治療評估，執行觀察勒戒及戒治成效猶待更加精進。</w:t>
      </w:r>
    </w:p>
    <w:p w:rsidR="001739EE" w:rsidRPr="00F76A9B" w:rsidRDefault="001739EE" w:rsidP="00F37F52">
      <w:pPr>
        <w:pStyle w:val="5"/>
        <w:ind w:leftChars="400" w:left="2041" w:hangingChars="200" w:hanging="680"/>
      </w:pPr>
      <w:r w:rsidRPr="00F76A9B">
        <w:t>國防部89年至99年官兵觀察勒戒計有2,105人、強制戒治259人，毒品犯受刑人為464人，</w:t>
      </w:r>
      <w:r w:rsidRPr="00F76A9B">
        <w:lastRenderedPageBreak/>
        <w:t>其中99年觀察勒戒人數為</w:t>
      </w:r>
      <w:r w:rsidR="00B41F33">
        <w:rPr>
          <w:rFonts w:hint="eastAsia"/>
        </w:rPr>
        <w:t>149</w:t>
      </w:r>
      <w:r w:rsidRPr="00F76A9B">
        <w:t>人，無強制戒治者，毒品犯在軍事監獄人數為</w:t>
      </w:r>
      <w:r w:rsidR="00B41F33">
        <w:rPr>
          <w:rFonts w:hint="eastAsia"/>
        </w:rPr>
        <w:t>24</w:t>
      </w:r>
      <w:r w:rsidRPr="00F76A9B">
        <w:t>人。</w:t>
      </w:r>
    </w:p>
    <w:p w:rsidR="001739EE" w:rsidRPr="00F76A9B" w:rsidRDefault="001739EE" w:rsidP="00B52200">
      <w:pPr>
        <w:pStyle w:val="4"/>
        <w:numPr>
          <w:ilvl w:val="0"/>
          <w:numId w:val="0"/>
        </w:numPr>
        <w:ind w:left="1043"/>
        <w:rPr>
          <w:rFonts w:ascii="Times New Roman" w:hAnsi="Times New Roman"/>
          <w:bCs/>
        </w:rPr>
      </w:pPr>
    </w:p>
    <w:p w:rsidR="001739EE" w:rsidRPr="00F76A9B" w:rsidRDefault="001739EE" w:rsidP="00B52200">
      <w:pPr>
        <w:pStyle w:val="2"/>
        <w:numPr>
          <w:ilvl w:val="0"/>
          <w:numId w:val="0"/>
        </w:numPr>
        <w:ind w:leftChars="2" w:left="7"/>
        <w:rPr>
          <w:rFonts w:ascii="Times New Roman" w:hAnsi="Times New Roman"/>
          <w:sz w:val="28"/>
        </w:rPr>
      </w:pPr>
      <w:r w:rsidRPr="00F76A9B">
        <w:rPr>
          <w:rFonts w:ascii="Times New Roman" w:hAnsi="Times New Roman"/>
          <w:b/>
          <w:sz w:val="28"/>
        </w:rPr>
        <w:t>表</w:t>
      </w:r>
      <w:r w:rsidRPr="00F76A9B">
        <w:rPr>
          <w:rFonts w:ascii="Times New Roman" w:hAnsi="Times New Roman"/>
          <w:b/>
          <w:sz w:val="28"/>
        </w:rPr>
        <w:t>26. 89</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年官兵觀察勒戒強制戒治及服刑情形</w:t>
      </w:r>
      <w:r w:rsidRPr="00F76A9B">
        <w:rPr>
          <w:rFonts w:ascii="Times New Roman" w:hAnsi="Times New Roman"/>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15"/>
        <w:gridCol w:w="2075"/>
        <w:gridCol w:w="2075"/>
        <w:gridCol w:w="2075"/>
      </w:tblGrid>
      <w:tr w:rsidR="001739EE" w:rsidRPr="00171202" w:rsidTr="00B52200">
        <w:tc>
          <w:tcPr>
            <w:tcW w:w="261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年度別</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觀察勒戒</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強制戒治</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毒品犯受刑人</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89</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126</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9</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90</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228</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42</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5</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91</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395</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100</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16</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92</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517</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103</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31</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93</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282</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2</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110</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94</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213</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97</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95</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110</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86</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96</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106</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55</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97</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102</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63</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98</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107</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7</w:t>
            </w:r>
          </w:p>
        </w:tc>
      </w:tr>
      <w:tr w:rsidR="001739EE" w:rsidRPr="00171202" w:rsidTr="00B52200">
        <w:tc>
          <w:tcPr>
            <w:tcW w:w="2615" w:type="dxa"/>
            <w:vAlign w:val="center"/>
          </w:tcPr>
          <w:p w:rsidR="001739EE" w:rsidRPr="00171202" w:rsidRDefault="001739EE" w:rsidP="00B52200">
            <w:pPr>
              <w:pStyle w:val="2"/>
              <w:numPr>
                <w:ilvl w:val="0"/>
                <w:numId w:val="0"/>
              </w:numPr>
              <w:jc w:val="center"/>
              <w:rPr>
                <w:rFonts w:ascii="Times New Roman" w:hAnsi="Times New Roman"/>
                <w:sz w:val="24"/>
                <w:szCs w:val="24"/>
              </w:rPr>
            </w:pPr>
            <w:r w:rsidRPr="00171202">
              <w:rPr>
                <w:rFonts w:ascii="Times New Roman" w:hAnsi="Times New Roman"/>
                <w:sz w:val="24"/>
                <w:szCs w:val="24"/>
              </w:rPr>
              <w:t>99</w:t>
            </w:r>
            <w:r w:rsidRPr="00171202">
              <w:rPr>
                <w:rFonts w:ascii="Times New Roman" w:hAnsi="Times New Roman"/>
                <w:sz w:val="24"/>
                <w:szCs w:val="24"/>
              </w:rPr>
              <w:t>年</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149</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0</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24</w:t>
            </w:r>
          </w:p>
        </w:tc>
      </w:tr>
      <w:tr w:rsidR="001739EE" w:rsidRPr="00171202" w:rsidTr="00B52200">
        <w:tc>
          <w:tcPr>
            <w:tcW w:w="261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合計</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2,105</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259</w:t>
            </w:r>
          </w:p>
        </w:tc>
        <w:tc>
          <w:tcPr>
            <w:tcW w:w="2075" w:type="dxa"/>
            <w:vAlign w:val="center"/>
          </w:tcPr>
          <w:p w:rsidR="001739EE" w:rsidRPr="00171202" w:rsidRDefault="001739EE" w:rsidP="00B52200">
            <w:pPr>
              <w:pStyle w:val="3"/>
              <w:numPr>
                <w:ilvl w:val="0"/>
                <w:numId w:val="0"/>
              </w:numPr>
              <w:jc w:val="center"/>
              <w:rPr>
                <w:rFonts w:ascii="Times New Roman" w:hAnsi="Times New Roman"/>
                <w:sz w:val="24"/>
                <w:szCs w:val="24"/>
              </w:rPr>
            </w:pPr>
            <w:r w:rsidRPr="00171202">
              <w:rPr>
                <w:rFonts w:ascii="Times New Roman" w:hAnsi="Times New Roman"/>
                <w:sz w:val="24"/>
                <w:szCs w:val="24"/>
              </w:rPr>
              <w:t>464</w:t>
            </w:r>
          </w:p>
        </w:tc>
      </w:tr>
    </w:tbl>
    <w:p w:rsidR="001739EE" w:rsidRPr="00171202" w:rsidRDefault="001739EE" w:rsidP="00B52200">
      <w:pPr>
        <w:pStyle w:val="2"/>
        <w:numPr>
          <w:ilvl w:val="0"/>
          <w:numId w:val="0"/>
        </w:numPr>
        <w:ind w:leftChars="2" w:left="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月國防部軍法司書面資料。</w:t>
      </w:r>
    </w:p>
    <w:p w:rsidR="001739EE" w:rsidRPr="00F76A9B" w:rsidRDefault="001739EE" w:rsidP="00B52200">
      <w:pPr>
        <w:pStyle w:val="2"/>
        <w:numPr>
          <w:ilvl w:val="0"/>
          <w:numId w:val="0"/>
        </w:numPr>
        <w:ind w:leftChars="2" w:left="7"/>
        <w:rPr>
          <w:rFonts w:ascii="Times New Roman" w:hAnsi="Times New Roman"/>
          <w:sz w:val="28"/>
          <w:szCs w:val="28"/>
        </w:rPr>
      </w:pPr>
    </w:p>
    <w:p w:rsidR="001739EE" w:rsidRPr="00F76A9B" w:rsidRDefault="001739EE" w:rsidP="0085411D">
      <w:pPr>
        <w:pStyle w:val="4"/>
        <w:numPr>
          <w:ilvl w:val="3"/>
          <w:numId w:val="5"/>
        </w:numPr>
        <w:ind w:leftChars="300" w:left="1700" w:hangingChars="200" w:hanging="680"/>
      </w:pPr>
      <w:r w:rsidRPr="00F76A9B">
        <w:t>強化執行觀察勒戒及強制戒治作為：</w:t>
      </w:r>
    </w:p>
    <w:p w:rsidR="001739EE" w:rsidRPr="00F76A9B" w:rsidRDefault="001739EE" w:rsidP="00F37F52">
      <w:pPr>
        <w:pStyle w:val="5"/>
        <w:ind w:leftChars="400" w:left="2041" w:hangingChars="200" w:hanging="680"/>
      </w:pPr>
      <w:r w:rsidRPr="00F76A9B">
        <w:t>審查課程配當及師資，發揮戒除毒癮功能：</w:t>
      </w:r>
    </w:p>
    <w:p w:rsidR="001739EE" w:rsidRPr="00F76A9B" w:rsidRDefault="001739EE" w:rsidP="000A6A18">
      <w:pPr>
        <w:pStyle w:val="10"/>
        <w:ind w:leftChars="600" w:left="2041" w:firstLine="680"/>
        <w:rPr>
          <w:rFonts w:ascii="Times New Roman"/>
        </w:rPr>
      </w:pPr>
      <w:r w:rsidRPr="00F76A9B">
        <w:rPr>
          <w:rFonts w:ascii="Times New Roman"/>
        </w:rPr>
        <w:t>對違反「毒品危害防制條例」施予勒戒及戒治</w:t>
      </w:r>
      <w:r w:rsidRPr="00F76A9B">
        <w:rPr>
          <w:rFonts w:ascii="Times New Roman"/>
          <w:bCs/>
        </w:rPr>
        <w:t>之人員，除依「毒品危害防制條例」及行政院</w:t>
      </w:r>
      <w:r w:rsidRPr="00F76A9B">
        <w:rPr>
          <w:rFonts w:ascii="Times New Roman"/>
        </w:rPr>
        <w:t>衛生署核頒「濫用藥物尿液檢驗作業準則」等規定辦理外，並依職權訂頒「軍法機關辦理施用毒品案件縮短作業流程應行注意事項」、「地方軍事法院檢察署附設勒戒處所執行觀察勒戒業務</w:t>
      </w:r>
      <w:r w:rsidRPr="00F76A9B">
        <w:rPr>
          <w:rFonts w:ascii="Times New Roman"/>
        </w:rPr>
        <w:t>40</w:t>
      </w:r>
      <w:r w:rsidRPr="00F76A9B">
        <w:rPr>
          <w:rFonts w:ascii="Times New Roman"/>
        </w:rPr>
        <w:t>日作業流程表」等規定，並要求適時安排「戒毒輔導」、「法治教育」、「人文教育」、「生涯輔導」等課程，善用民間公益、宗教及社福團體等社會資源，且相關課程及師資應呈報國防部最高軍事法院檢察署審查，以強化觀察勒戒功能，妥適依法辦理毒品犯觀察</w:t>
      </w:r>
      <w:r w:rsidRPr="00F76A9B">
        <w:rPr>
          <w:rFonts w:ascii="Times New Roman"/>
        </w:rPr>
        <w:lastRenderedPageBreak/>
        <w:t>勒戒及戒治業務。</w:t>
      </w:r>
    </w:p>
    <w:p w:rsidR="001739EE" w:rsidRPr="00F76A9B" w:rsidRDefault="001739EE" w:rsidP="00F37F52">
      <w:pPr>
        <w:pStyle w:val="5"/>
        <w:ind w:leftChars="400" w:left="2041" w:hangingChars="200" w:hanging="680"/>
      </w:pPr>
      <w:r w:rsidRPr="00F76A9B">
        <w:t>完備相關收取費用規定，依法收費：</w:t>
      </w:r>
    </w:p>
    <w:p w:rsidR="001739EE" w:rsidRPr="00F76A9B" w:rsidRDefault="001739EE" w:rsidP="000A6A18">
      <w:pPr>
        <w:pStyle w:val="10"/>
        <w:ind w:leftChars="600" w:left="2041" w:firstLine="680"/>
        <w:rPr>
          <w:rFonts w:ascii="Times New Roman"/>
        </w:rPr>
      </w:pPr>
      <w:r w:rsidRPr="00F76A9B">
        <w:rPr>
          <w:rFonts w:ascii="Times New Roman"/>
        </w:rPr>
        <w:t>訂定「國防部所屬軍事監所附設勒戒及戒治處所費用收取作業要點」、「</w:t>
      </w:r>
      <w:r w:rsidRPr="00F76A9B">
        <w:rPr>
          <w:rFonts w:ascii="Times New Roman"/>
        </w:rPr>
        <w:t>99</w:t>
      </w:r>
      <w:r w:rsidRPr="00F76A9B">
        <w:rPr>
          <w:rFonts w:ascii="Times New Roman"/>
        </w:rPr>
        <w:t>年度勒戒及戒治費用收取標準」，</w:t>
      </w:r>
      <w:r w:rsidRPr="00F76A9B">
        <w:rPr>
          <w:rFonts w:ascii="Times New Roman"/>
        </w:rPr>
        <w:t>99</w:t>
      </w:r>
      <w:r w:rsidRPr="00F76A9B">
        <w:rPr>
          <w:rFonts w:ascii="Times New Roman"/>
        </w:rPr>
        <w:t>年費用收取情形，觀察勒戒計有</w:t>
      </w:r>
      <w:r w:rsidRPr="00F76A9B">
        <w:rPr>
          <w:rFonts w:ascii="Times New Roman"/>
        </w:rPr>
        <w:t>149</w:t>
      </w:r>
      <w:r w:rsidRPr="00F76A9B">
        <w:rPr>
          <w:rFonts w:ascii="Times New Roman"/>
        </w:rPr>
        <w:t>人，應收金額</w:t>
      </w:r>
      <w:r w:rsidRPr="00F76A9B">
        <w:rPr>
          <w:rFonts w:ascii="Times New Roman"/>
        </w:rPr>
        <w:t>57</w:t>
      </w:r>
      <w:r w:rsidRPr="00F76A9B">
        <w:rPr>
          <w:rFonts w:ascii="Times New Roman"/>
        </w:rPr>
        <w:t>萬</w:t>
      </w:r>
      <w:r w:rsidRPr="00F76A9B">
        <w:rPr>
          <w:rFonts w:ascii="Times New Roman"/>
        </w:rPr>
        <w:t>1,613</w:t>
      </w:r>
      <w:r w:rsidRPr="00F76A9B">
        <w:rPr>
          <w:rFonts w:ascii="Times New Roman"/>
        </w:rPr>
        <w:t>元，收取</w:t>
      </w:r>
      <w:r w:rsidRPr="00F76A9B">
        <w:rPr>
          <w:rFonts w:ascii="Times New Roman"/>
        </w:rPr>
        <w:t>55</w:t>
      </w:r>
      <w:r w:rsidRPr="00F76A9B">
        <w:rPr>
          <w:rFonts w:ascii="Times New Roman"/>
        </w:rPr>
        <w:t>萬</w:t>
      </w:r>
      <w:r w:rsidRPr="00F76A9B">
        <w:rPr>
          <w:rFonts w:ascii="Times New Roman"/>
        </w:rPr>
        <w:t>9,599</w:t>
      </w:r>
      <w:r w:rsidRPr="00F76A9B">
        <w:rPr>
          <w:rFonts w:ascii="Times New Roman"/>
        </w:rPr>
        <w:t>元，已收比例</w:t>
      </w:r>
      <w:r w:rsidRPr="00F76A9B">
        <w:rPr>
          <w:rFonts w:ascii="Times New Roman"/>
        </w:rPr>
        <w:t>97.9</w:t>
      </w:r>
      <w:r w:rsidRPr="00F76A9B">
        <w:rPr>
          <w:rFonts w:ascii="Times New Roman"/>
        </w:rPr>
        <w:t>％，未收金額</w:t>
      </w:r>
      <w:r w:rsidRPr="00F76A9B">
        <w:rPr>
          <w:rFonts w:ascii="Times New Roman"/>
        </w:rPr>
        <w:t>1</w:t>
      </w:r>
      <w:r w:rsidRPr="00F76A9B">
        <w:rPr>
          <w:rFonts w:ascii="Times New Roman"/>
        </w:rPr>
        <w:t>萬</w:t>
      </w:r>
      <w:r w:rsidRPr="00F76A9B">
        <w:rPr>
          <w:rFonts w:ascii="Times New Roman"/>
        </w:rPr>
        <w:t>2,014</w:t>
      </w:r>
      <w:r w:rsidRPr="00F76A9B">
        <w:rPr>
          <w:rFonts w:ascii="Times New Roman"/>
        </w:rPr>
        <w:t>元，其中</w:t>
      </w:r>
      <w:r w:rsidRPr="00F76A9B">
        <w:rPr>
          <w:rFonts w:ascii="Times New Roman"/>
        </w:rPr>
        <w:t>2</w:t>
      </w:r>
      <w:r w:rsidRPr="00F76A9B">
        <w:rPr>
          <w:rFonts w:ascii="Times New Roman"/>
        </w:rPr>
        <w:t>人符合貧困無力負擔要件，免予繳納，不計入應收金額；另未繳費者</w:t>
      </w:r>
      <w:r w:rsidRPr="00F76A9B">
        <w:rPr>
          <w:rFonts w:ascii="Times New Roman"/>
        </w:rPr>
        <w:t>3</w:t>
      </w:r>
      <w:r w:rsidRPr="00F76A9B">
        <w:rPr>
          <w:rFonts w:ascii="Times New Roman"/>
        </w:rPr>
        <w:t>人，賡續依規定催繳或移送行政執行處強制執行。</w:t>
      </w:r>
    </w:p>
    <w:p w:rsidR="001739EE" w:rsidRPr="00F76A9B" w:rsidRDefault="001739EE" w:rsidP="00F37F52">
      <w:pPr>
        <w:pStyle w:val="5"/>
        <w:ind w:leftChars="400" w:left="2041" w:hangingChars="200" w:hanging="680"/>
      </w:pPr>
      <w:r w:rsidRPr="00F76A9B">
        <w:t>建置電腦化通報機制，嚴密追蹤輔導：</w:t>
      </w:r>
    </w:p>
    <w:p w:rsidR="001739EE" w:rsidRPr="00F76A9B" w:rsidRDefault="001739EE" w:rsidP="000A6A18">
      <w:pPr>
        <w:pStyle w:val="10"/>
        <w:ind w:leftChars="600" w:left="2041" w:firstLine="680"/>
        <w:rPr>
          <w:rFonts w:ascii="Times New Roman"/>
        </w:rPr>
      </w:pPr>
      <w:r w:rsidRPr="00F76A9B">
        <w:rPr>
          <w:rFonts w:ascii="Times New Roman"/>
        </w:rPr>
        <w:t>為落實施用毒品犯戒毒成效後續追蹤考核，並適時提供觀察勒戒收容人戒癮治療、心理諮商、社會救助及就業輔導等社區處遇協助管道，國防部最高軍事法院檢察署已令頒「軍事法院檢察署通報各縣（市）政府毒品危害防制中心具體作法」，建立各軍事法院檢察署與各縣（市）政府毒品危害防制中心之通報機制，計已通報</w:t>
      </w:r>
      <w:r w:rsidRPr="00F76A9B">
        <w:rPr>
          <w:rFonts w:ascii="Times New Roman"/>
        </w:rPr>
        <w:t>128</w:t>
      </w:r>
      <w:r w:rsidRPr="00F76A9B">
        <w:rPr>
          <w:rFonts w:ascii="Times New Roman"/>
        </w:rPr>
        <w:t>人；並業於</w:t>
      </w:r>
      <w:r w:rsidRPr="00F76A9B">
        <w:rPr>
          <w:rFonts w:ascii="Times New Roman"/>
        </w:rPr>
        <w:t>99</w:t>
      </w:r>
      <w:r w:rsidRPr="00F76A9B">
        <w:rPr>
          <w:rFonts w:ascii="Times New Roman"/>
        </w:rPr>
        <w:t>年</w:t>
      </w:r>
      <w:r w:rsidRPr="00F76A9B">
        <w:rPr>
          <w:rFonts w:ascii="Times New Roman"/>
        </w:rPr>
        <w:t>10</w:t>
      </w:r>
      <w:r w:rsidRPr="00F76A9B">
        <w:rPr>
          <w:rFonts w:ascii="Times New Roman"/>
        </w:rPr>
        <w:t>月</w:t>
      </w:r>
      <w:r w:rsidRPr="00F76A9B">
        <w:rPr>
          <w:rFonts w:ascii="Times New Roman"/>
        </w:rPr>
        <w:t>29</w:t>
      </w:r>
      <w:r w:rsidRPr="00F76A9B">
        <w:rPr>
          <w:rFonts w:ascii="Times New Roman"/>
        </w:rPr>
        <w:t>日完成啟動「法務部毒品成癮者單一窗口服務」交換作業，就各軍事監所「觀察勒戒」或「戒治人」等</w:t>
      </w:r>
      <w:r w:rsidRPr="00F76A9B">
        <w:rPr>
          <w:rFonts w:ascii="Times New Roman"/>
        </w:rPr>
        <w:t>2</w:t>
      </w:r>
      <w:r w:rsidRPr="00F76A9B">
        <w:rPr>
          <w:rFonts w:ascii="Times New Roman"/>
        </w:rPr>
        <w:t>類轉出監所情形，由國防部統一於每週五上午</w:t>
      </w:r>
      <w:r w:rsidRPr="00F76A9B">
        <w:rPr>
          <w:rFonts w:ascii="Times New Roman"/>
        </w:rPr>
        <w:t>12</w:t>
      </w:r>
      <w:r w:rsidRPr="00F76A9B">
        <w:rPr>
          <w:rFonts w:ascii="Times New Roman"/>
        </w:rPr>
        <w:t>時前，將交換資料加密後，以檔案傳輸機制，傳送至法務部主機，繼而由該部主機自動下載，並轉入毒品危害防制中心資料庫，俾利嚴密追蹤輔導。</w:t>
      </w:r>
    </w:p>
    <w:p w:rsidR="001739EE" w:rsidRPr="00F76A9B" w:rsidRDefault="001739EE" w:rsidP="0085411D">
      <w:pPr>
        <w:pStyle w:val="4"/>
        <w:numPr>
          <w:ilvl w:val="3"/>
          <w:numId w:val="5"/>
        </w:numPr>
        <w:ind w:leftChars="300" w:left="1700" w:hangingChars="200" w:hanging="680"/>
      </w:pPr>
      <w:r w:rsidRPr="00F76A9B">
        <w:t>未來</w:t>
      </w:r>
      <w:r w:rsidRPr="000A6A18">
        <w:rPr>
          <w:rFonts w:ascii="Times New Roman" w:hAnsi="Times New Roman"/>
        </w:rPr>
        <w:t>反毒</w:t>
      </w:r>
      <w:r w:rsidRPr="00F76A9B">
        <w:t>工作重點：</w:t>
      </w:r>
    </w:p>
    <w:p w:rsidR="001739EE" w:rsidRPr="00F76A9B" w:rsidRDefault="001739EE" w:rsidP="000A6A18">
      <w:pPr>
        <w:pStyle w:val="10"/>
        <w:ind w:leftChars="500" w:left="1701" w:firstLine="680"/>
        <w:rPr>
          <w:rFonts w:ascii="Times New Roman"/>
        </w:rPr>
      </w:pPr>
      <w:r w:rsidRPr="00F76A9B">
        <w:rPr>
          <w:rFonts w:ascii="Times New Roman"/>
        </w:rPr>
        <w:t>國防部於</w:t>
      </w:r>
      <w:r w:rsidRPr="00F76A9B">
        <w:rPr>
          <w:rFonts w:ascii="Times New Roman"/>
        </w:rPr>
        <w:t>99</w:t>
      </w:r>
      <w:r w:rsidRPr="00F76A9B">
        <w:rPr>
          <w:rFonts w:ascii="Times New Roman"/>
        </w:rPr>
        <w:t>年</w:t>
      </w:r>
      <w:r w:rsidRPr="00F76A9B">
        <w:rPr>
          <w:rFonts w:ascii="Times New Roman"/>
        </w:rPr>
        <w:t>11</w:t>
      </w:r>
      <w:r w:rsidRPr="00F76A9B">
        <w:rPr>
          <w:rFonts w:ascii="Times New Roman"/>
        </w:rPr>
        <w:t>月</w:t>
      </w:r>
      <w:r w:rsidRPr="00F76A9B">
        <w:rPr>
          <w:rFonts w:ascii="Times New Roman"/>
        </w:rPr>
        <w:t>18</w:t>
      </w:r>
      <w:r w:rsidRPr="00F76A9B">
        <w:rPr>
          <w:rFonts w:ascii="Times New Roman"/>
        </w:rPr>
        <w:t>日召開</w:t>
      </w:r>
      <w:r w:rsidRPr="00F76A9B">
        <w:rPr>
          <w:rFonts w:ascii="Times New Roman"/>
        </w:rPr>
        <w:t>99</w:t>
      </w:r>
      <w:r w:rsidRPr="00F76A9B">
        <w:rPr>
          <w:rFonts w:ascii="Times New Roman"/>
        </w:rPr>
        <w:t>年度國軍毒品防制小組會議，研定</w:t>
      </w:r>
      <w:r w:rsidRPr="00F76A9B">
        <w:rPr>
          <w:rFonts w:ascii="Times New Roman"/>
        </w:rPr>
        <w:t>100</w:t>
      </w:r>
      <w:r w:rsidRPr="00F76A9B">
        <w:rPr>
          <w:rFonts w:ascii="Times New Roman"/>
        </w:rPr>
        <w:t>年反毒工作要項，</w:t>
      </w:r>
      <w:r w:rsidRPr="00F76A9B">
        <w:rPr>
          <w:rFonts w:ascii="Times New Roman"/>
        </w:rPr>
        <w:lastRenderedPageBreak/>
        <w:t>重點作為摘要如下：</w:t>
      </w:r>
    </w:p>
    <w:p w:rsidR="001739EE" w:rsidRPr="00F76A9B" w:rsidRDefault="001739EE" w:rsidP="00F37F52">
      <w:pPr>
        <w:pStyle w:val="5"/>
        <w:ind w:leftChars="400" w:left="2041" w:hangingChars="200" w:hanging="680"/>
      </w:pPr>
      <w:r w:rsidRPr="00F76A9B">
        <w:t>鑑於施用毒品者具成癮性，有強化部隊內部管理之必要，爰修正「國軍毒品防制小組」運作要項，將國防部參謀本部人事參謀次長室納入拒毒分組協辦單位，以健全有毒品前科者分發各單位之通報機制，俾利列管追蹤輔導，預防毒品犯罪。</w:t>
      </w:r>
    </w:p>
    <w:p w:rsidR="001739EE" w:rsidRPr="00B34427" w:rsidRDefault="001739EE" w:rsidP="00F37F52">
      <w:pPr>
        <w:pStyle w:val="5"/>
        <w:ind w:leftChars="400" w:left="2041" w:hangingChars="200" w:hanging="680"/>
      </w:pPr>
      <w:r w:rsidRPr="00F37F52">
        <w:t>對列為</w:t>
      </w:r>
      <w:r w:rsidRPr="00B34427">
        <w:t>高度關懷之對象建冊列管，藉由定期晤談、心理輔導及明確訂定是類人員尿液篩檢週期等防處作為，協助戒除毒癮。</w:t>
      </w:r>
    </w:p>
    <w:p w:rsidR="001739EE" w:rsidRPr="00F76A9B" w:rsidRDefault="001739EE" w:rsidP="00F37F52">
      <w:pPr>
        <w:pStyle w:val="5"/>
        <w:ind w:leftChars="400" w:left="2041" w:hangingChars="200" w:hanging="680"/>
        <w:rPr>
          <w:rFonts w:ascii="Times New Roman" w:hAnsi="Times New Roman"/>
        </w:rPr>
      </w:pPr>
      <w:r w:rsidRPr="00B34427">
        <w:t>入伍前有</w:t>
      </w:r>
      <w:r w:rsidRPr="00F37F52">
        <w:t>施用毒品不良習性之役男，將因徵召而進入軍中，故新訓中心乃國</w:t>
      </w:r>
      <w:r w:rsidRPr="00F76A9B">
        <w:rPr>
          <w:rFonts w:ascii="Times New Roman" w:hAnsi="Times New Roman"/>
        </w:rPr>
        <w:t>防部毒品防制工作之第一線，應強化新訓中心反毒之責任及機制，以收事半功倍之效。</w:t>
      </w:r>
    </w:p>
    <w:p w:rsidR="001739EE" w:rsidRPr="00F76A9B" w:rsidRDefault="001739EE" w:rsidP="00F37F52">
      <w:pPr>
        <w:pStyle w:val="5"/>
        <w:ind w:leftChars="400" w:left="2041" w:hangingChars="200" w:hanging="680"/>
      </w:pPr>
      <w:r w:rsidRPr="00F76A9B">
        <w:t>對各級部隊主官(管)加強宣導毒品對軍隊之危害、毒品違法(紀)案件處理及尿液篩檢作法等課題，使部隊長體認毒品防制作為之重要，落實各項規定，以貫徹國軍反毒政策。</w:t>
      </w:r>
    </w:p>
    <w:p w:rsidR="00B34427" w:rsidRDefault="00B34427" w:rsidP="00B34427">
      <w:pPr>
        <w:pStyle w:val="3"/>
        <w:ind w:leftChars="200" w:left="1360" w:hangingChars="200" w:hanging="680"/>
      </w:pPr>
      <w:r>
        <w:rPr>
          <w:rFonts w:hint="eastAsia"/>
        </w:rPr>
        <w:t>財政部</w:t>
      </w:r>
      <w:r w:rsidR="001739EE" w:rsidRPr="00F76A9B">
        <w:t>關</w:t>
      </w:r>
      <w:r>
        <w:rPr>
          <w:rFonts w:hint="eastAsia"/>
        </w:rPr>
        <w:t>稅總</w:t>
      </w:r>
      <w:r w:rsidR="00E864A2">
        <w:rPr>
          <w:rFonts w:hint="eastAsia"/>
        </w:rPr>
        <w:t>局</w:t>
      </w:r>
      <w:r>
        <w:rPr>
          <w:rFonts w:hint="eastAsia"/>
        </w:rPr>
        <w:t>：</w:t>
      </w:r>
    </w:p>
    <w:p w:rsidR="001739EE" w:rsidRPr="00F76A9B" w:rsidRDefault="001739EE" w:rsidP="0085411D">
      <w:pPr>
        <w:pStyle w:val="4"/>
        <w:numPr>
          <w:ilvl w:val="3"/>
          <w:numId w:val="5"/>
        </w:numPr>
        <w:ind w:leftChars="300" w:left="1700" w:hangingChars="200" w:hanging="680"/>
      </w:pPr>
      <w:r w:rsidRPr="00B34427">
        <w:rPr>
          <w:rFonts w:ascii="Times New Roman" w:hAnsi="Times New Roman"/>
        </w:rPr>
        <w:t>毒品</w:t>
      </w:r>
      <w:r w:rsidRPr="00217B3F">
        <w:rPr>
          <w:bCs/>
        </w:rPr>
        <w:t>查緝</w:t>
      </w:r>
      <w:r w:rsidRPr="00F76A9B">
        <w:t>現況與作為：</w:t>
      </w:r>
    </w:p>
    <w:p w:rsidR="001739EE" w:rsidRPr="00F76A9B" w:rsidRDefault="001739EE" w:rsidP="00F37F52">
      <w:pPr>
        <w:pStyle w:val="10"/>
        <w:ind w:leftChars="500" w:left="1701" w:firstLine="680"/>
      </w:pPr>
      <w:r w:rsidRPr="00F76A9B">
        <w:t>海關職司邊境管制，業務含括關稅稽徵、查緝走私及執行政府貿易管制政策等。通關執行既要強化查緝，又須兼顧貿易安全與便捷，因此，實務上，係採取風險管理，鎖定高風險群予以詳細查驗，低風險者給予快速通關。由於毒品體積小易於藏匿，為有效查緝常須監聽佈線，海關不具司法警察權，無法透過監聽布線以蒐集情資，而毒品走私集團，又多係組織嚴密，且常利用遊民、欠債者或失業民眾充當運毒交通闖關，因此，為提升查緝績效，仍有賴各查緝機關通力合作</w:t>
      </w:r>
      <w:r w:rsidRPr="00F76A9B">
        <w:lastRenderedPageBreak/>
        <w:t>，始能截毒於關口，以維護社會治安及國人健康。</w:t>
      </w:r>
    </w:p>
    <w:p w:rsidR="001739EE" w:rsidRPr="00F76A9B" w:rsidRDefault="001739EE" w:rsidP="0085411D">
      <w:pPr>
        <w:pStyle w:val="4"/>
        <w:numPr>
          <w:ilvl w:val="3"/>
          <w:numId w:val="5"/>
        </w:numPr>
        <w:ind w:leftChars="300" w:left="1700" w:hangingChars="200" w:hanging="680"/>
      </w:pPr>
      <w:r w:rsidRPr="00F76A9B">
        <w:t>海關與司法</w:t>
      </w:r>
      <w:r w:rsidRPr="00217B3F">
        <w:rPr>
          <w:bCs/>
        </w:rPr>
        <w:t>警察機關</w:t>
      </w:r>
      <w:r w:rsidRPr="00F76A9B">
        <w:t>協調聯繫情形：</w:t>
      </w:r>
    </w:p>
    <w:p w:rsidR="001739EE" w:rsidRPr="00F76A9B" w:rsidRDefault="001739EE" w:rsidP="00F37F52">
      <w:pPr>
        <w:pStyle w:val="5"/>
        <w:ind w:leftChars="400" w:left="2041" w:hangingChars="200" w:hanging="680"/>
      </w:pPr>
      <w:r w:rsidRPr="00F76A9B">
        <w:t>依據「臺灣地區國際港口及機場檢查工作聯繫作業規定」、「通商口岸毒品查緝聯繫作業要點」、「海關執行毒品控制下交付作業要點」、「海關處理走私漏稅密報作業要點」等規定，臺北關稅局參與桃園地方法院檢察署所編組之「緝毒執行小組」，並配合該署每年不定期召開之「緝毒執行小組會議」中辦理工作報告，達成與轄區內調、警、憲、港埠及海岸巡防司令部等緝毒單位作業協調，消弭意見爭執，充分發揮緝毒綜效。</w:t>
      </w:r>
    </w:p>
    <w:p w:rsidR="001739EE" w:rsidRPr="00F76A9B" w:rsidRDefault="001739EE" w:rsidP="00F37F52">
      <w:pPr>
        <w:pStyle w:val="5"/>
        <w:ind w:leftChars="400" w:left="2041" w:hangingChars="200" w:hanging="680"/>
      </w:pPr>
      <w:r w:rsidRPr="00F76A9B">
        <w:tab/>
        <w:t>根據以往案例，由於部分機關未遵守「臺灣地區國際港口及機場檢查工作聯繫作業規定」、「通商口岸毒品查緝聯繫作業要點」、「海關執行毒品控制下交付作業要點」規定，於機場查緝毒品時，漏未知會海關，致生「踩線」或「誤抓、誤放」之情形，影響後續追查，惟經臺北關稅局於「桃園地區緝毒執行小組會議」提案反應後，情形已有所改善。</w:t>
      </w:r>
    </w:p>
    <w:p w:rsidR="001739EE" w:rsidRPr="00F76A9B" w:rsidRDefault="001739EE" w:rsidP="0085411D">
      <w:pPr>
        <w:pStyle w:val="4"/>
        <w:numPr>
          <w:ilvl w:val="3"/>
          <w:numId w:val="5"/>
        </w:numPr>
        <w:ind w:leftChars="300" w:left="1700" w:hangingChars="200" w:hanging="680"/>
      </w:pPr>
      <w:r w:rsidRPr="00F76A9B">
        <w:t>緝毒犬</w:t>
      </w:r>
      <w:r w:rsidRPr="00B34427">
        <w:rPr>
          <w:rFonts w:ascii="Times New Roman" w:hAnsi="Times New Roman"/>
        </w:rPr>
        <w:t>建置</w:t>
      </w:r>
      <w:r w:rsidRPr="00F76A9B">
        <w:t>緣起、經過與執勤情形：</w:t>
      </w:r>
    </w:p>
    <w:p w:rsidR="001739EE" w:rsidRPr="00F76A9B" w:rsidRDefault="001739EE" w:rsidP="00F37F52">
      <w:pPr>
        <w:pStyle w:val="5"/>
        <w:ind w:leftChars="400" w:left="2041" w:hangingChars="200" w:hanging="680"/>
      </w:pPr>
      <w:r w:rsidRPr="00F76A9B">
        <w:t xml:space="preserve">海關為強化邊境緝毒工作，廣泛蒐集世界關務組織（World </w:t>
      </w:r>
      <w:r w:rsidRPr="00F76A9B">
        <w:rPr>
          <w:b/>
        </w:rPr>
        <w:t>Customs</w:t>
      </w:r>
      <w:r w:rsidRPr="00F76A9B">
        <w:t xml:space="preserve"> Organization, WCO）及各國海關緝毒作為及使用之器械與工具，發現邊境緝毒最有效之工具首推X光檢查儀、緝毒犬及毒品偵測儀，且應交互運用，以防疏漏。89年12月13日海關奉行政院之指示建置緝毒犬隊，即積極著手推動此項業務。鑑於澳大利亞海關緝毒犬之培育與訓練經驗豐富，且執世</w:t>
      </w:r>
      <w:r w:rsidRPr="00F76A9B">
        <w:lastRenderedPageBreak/>
        <w:t>界牛耳，經海關多方努力及我駐澳大利亞代表處全力協助下，令澳大利亞政府對我國積極強化防制毒品走私之決心有深刻了解，並認為我位處東亞轉運樞紐，我緝毒犬制度如能成功建立，對臺澳雙方以及本區域邊境管理與安全極具意義，爰承諾協助我培育及訓練緝毒犬。</w:t>
      </w:r>
    </w:p>
    <w:p w:rsidR="001739EE" w:rsidRPr="00F76A9B" w:rsidRDefault="001739EE" w:rsidP="00F37F52">
      <w:pPr>
        <w:pStyle w:val="5"/>
        <w:ind w:leftChars="400" w:left="2041" w:hangingChars="200" w:hanging="680"/>
      </w:pPr>
      <w:r w:rsidRPr="00F76A9B">
        <w:t>96年10月19日我國與澳大利亞共同簽署「駐澳大利亞臺北經濟文化辦事處與澳大利亞商工辦事處關於緝毒犬育種、訓練運用、情資分享及貨物旅客篩檢之互助瞭解備忘錄」，以作為雙方海關推動緝毒犬培訓機制之合作基礎。97年3月26日行政院以院臺財字第0970011760號函核定「緝毒犬培訓中心建置計畫」。培訓中心於97年6月6日啟用，同年6月29日即完成首次母犬分娩之接產任務，其後陸續以基因篩選方式進行育種，迄今已成功培育8胎49隻健康優秀之犬仔。並藉由寄養家庭及社會化訓練志工等民間力量之協助教養，發展情形良好，已有多隻訓犬參與緝毒犬隊訓練。</w:t>
      </w:r>
    </w:p>
    <w:p w:rsidR="001739EE" w:rsidRPr="00F76A9B" w:rsidRDefault="001739EE" w:rsidP="00F37F52">
      <w:pPr>
        <w:pStyle w:val="5"/>
        <w:ind w:leftChars="400" w:left="2041" w:hangingChars="200" w:hanging="680"/>
      </w:pPr>
      <w:r w:rsidRPr="00F76A9B">
        <w:t>97年初國際協助訓練5組緝毒犬隊後，98年7月首度開辦緝毒犬隊國內訓練，至99年完訓9組緝毒犬隊，並分發至臺北及高雄關稅局執勤。</w:t>
      </w:r>
    </w:p>
    <w:p w:rsidR="001739EE" w:rsidRPr="00F76A9B" w:rsidRDefault="001739EE" w:rsidP="00F37F52">
      <w:pPr>
        <w:pStyle w:val="5"/>
        <w:ind w:leftChars="400" w:left="2041" w:hangingChars="200" w:hanging="680"/>
      </w:pPr>
      <w:r w:rsidRPr="00F76A9B">
        <w:t>海關原計畫預定於101年底完成40組緝毒犬隊之部署及運用，另至少擁有2至4名訓練師及4名育種專家。運用緝毒犬查獲毒品案件數占查獲毒品總件數30％。然因財政預算、犬隻育種之不確定性等因素，將40組緝毒犬隊調整為35組。</w:t>
      </w:r>
    </w:p>
    <w:p w:rsidR="001739EE" w:rsidRPr="00F76A9B" w:rsidRDefault="001739EE" w:rsidP="00F37F52">
      <w:pPr>
        <w:pStyle w:val="5"/>
        <w:ind w:leftChars="400" w:left="2041" w:hangingChars="200" w:hanging="680"/>
      </w:pPr>
      <w:r w:rsidRPr="00F76A9B">
        <w:t>臺北及高雄關稅局已建置緝毒犬管理中心（由</w:t>
      </w:r>
      <w:r w:rsidRPr="00F76A9B">
        <w:lastRenderedPageBreak/>
        <w:t>地區關稅局設置，內有供緝毒犬休息、運動、訓練及照護等設備之場所），故部署緝毒犬隊於該2關稅局執勤。至基隆關稅局之緝毒犬管理中心正積極整建中，預計99年底完成，俟海關總局評估確認妥適，該局支援臺北關稅局之緝毒犬隊將予歸建。另臺中關稅局之緝毒犬管理中心，則由海關總局緝毒犬培訓中心移撥部分房舍供其使用，並已完成整修，俟該局關員報名領犬員甄選及完訓後，將成立緝毒犬隊投入緝毒行列。該隊未來將強化情資及風險管理之運用，有效調度部署，強化邊境查緝毒品作為。</w:t>
      </w:r>
    </w:p>
    <w:p w:rsidR="001739EE" w:rsidRPr="00F76A9B" w:rsidRDefault="001739EE" w:rsidP="00F37F52">
      <w:pPr>
        <w:pStyle w:val="5"/>
        <w:ind w:leftChars="400" w:left="2041" w:hangingChars="200" w:hanging="680"/>
      </w:pPr>
      <w:r w:rsidRPr="00F76A9B">
        <w:tab/>
        <w:t>緝毒犬執勤情形：</w:t>
      </w:r>
    </w:p>
    <w:p w:rsidR="001739EE" w:rsidRPr="00F76A9B" w:rsidRDefault="001739EE" w:rsidP="0085411D">
      <w:pPr>
        <w:pStyle w:val="6"/>
        <w:numPr>
          <w:ilvl w:val="5"/>
          <w:numId w:val="5"/>
        </w:numPr>
        <w:ind w:left="2381" w:hanging="680"/>
      </w:pPr>
      <w:r w:rsidRPr="00F76A9B">
        <w:t>機場：</w:t>
      </w:r>
    </w:p>
    <w:p w:rsidR="001739EE" w:rsidRPr="00F76A9B" w:rsidRDefault="001739EE" w:rsidP="00217B3F">
      <w:pPr>
        <w:pStyle w:val="7"/>
        <w:ind w:leftChars="600" w:left="2381" w:hangingChars="100" w:hanging="340"/>
      </w:pPr>
      <w:r w:rsidRPr="00F76A9B">
        <w:t>登機門：旅客下機進入登機門後，請其排成一列，魚貫前進，由緝毒犬快速進行偵測，以防旅客於身上或隨身行李藏匿毒品</w:t>
      </w:r>
    </w:p>
    <w:p w:rsidR="001739EE" w:rsidRPr="00F76A9B" w:rsidRDefault="001739EE" w:rsidP="00217B3F">
      <w:pPr>
        <w:pStyle w:val="7"/>
        <w:ind w:leftChars="600" w:left="2381" w:hangingChars="100" w:hanging="340"/>
      </w:pPr>
      <w:r w:rsidRPr="00F76A9B">
        <w:t>證照查驗台：旅客於移民署證照查驗台排隊等候查驗護照時，由緝毒犬隊進行偵測。</w:t>
      </w:r>
    </w:p>
    <w:p w:rsidR="001739EE" w:rsidRPr="00F76A9B" w:rsidRDefault="001739EE" w:rsidP="00217B3F">
      <w:pPr>
        <w:pStyle w:val="7"/>
        <w:ind w:leftChars="600" w:left="2381" w:hangingChars="100" w:hanging="340"/>
      </w:pPr>
      <w:r w:rsidRPr="00F76A9B">
        <w:t>地下室托運進行X光檢查區：由緝毒犬於托運行李貨櫃拆櫃上輸送帶時進行偵測。</w:t>
      </w:r>
    </w:p>
    <w:p w:rsidR="001739EE" w:rsidRPr="00F76A9B" w:rsidRDefault="001739EE" w:rsidP="00217B3F">
      <w:pPr>
        <w:pStyle w:val="7"/>
        <w:ind w:leftChars="600" w:left="2381" w:hangingChars="100" w:hanging="340"/>
      </w:pPr>
      <w:r w:rsidRPr="00F76A9B">
        <w:t>行李轉盤：由緝毒犬隊進行旅客托運行李之偵測。</w:t>
      </w:r>
    </w:p>
    <w:p w:rsidR="001739EE" w:rsidRPr="00F76A9B" w:rsidRDefault="001739EE" w:rsidP="0085411D">
      <w:pPr>
        <w:pStyle w:val="6"/>
        <w:numPr>
          <w:ilvl w:val="5"/>
          <w:numId w:val="5"/>
        </w:numPr>
        <w:ind w:left="2381" w:hanging="680"/>
      </w:pPr>
      <w:r w:rsidRPr="00F76A9B">
        <w:t>機艙：旅客下機後，由緝毒犬隊進入飛機客艙內進行偵測，如犬隻對某座位產生毒品反應，立即查明該座位之旅客姓名，並通知檢查關員攔截詳查。</w:t>
      </w:r>
    </w:p>
    <w:p w:rsidR="001739EE" w:rsidRPr="00F76A9B" w:rsidRDefault="001739EE" w:rsidP="0085411D">
      <w:pPr>
        <w:pStyle w:val="6"/>
        <w:numPr>
          <w:ilvl w:val="5"/>
          <w:numId w:val="5"/>
        </w:numPr>
        <w:ind w:left="2381" w:hanging="680"/>
      </w:pPr>
      <w:r w:rsidRPr="00F76A9B">
        <w:t>郵局：大麻在部分歐美國家屬合法使用物品，常見來自加拿大及荷蘭之國際郵件包裹內夾藏大麻，由緝毒犬隊已查獲多起</w:t>
      </w:r>
    </w:p>
    <w:p w:rsidR="001739EE" w:rsidRPr="00F76A9B" w:rsidRDefault="001739EE" w:rsidP="0085411D">
      <w:pPr>
        <w:pStyle w:val="6"/>
        <w:numPr>
          <w:ilvl w:val="5"/>
          <w:numId w:val="5"/>
        </w:numPr>
        <w:ind w:left="2381" w:hanging="680"/>
      </w:pPr>
      <w:r w:rsidRPr="00F76A9B">
        <w:t>快遞專區：於拆盤區、輸送帶及貨物堆放區</w:t>
      </w:r>
      <w:r w:rsidRPr="00F76A9B">
        <w:lastRenderedPageBreak/>
        <w:t>之貨物進行偵測。</w:t>
      </w:r>
    </w:p>
    <w:p w:rsidR="001739EE" w:rsidRPr="00F76A9B" w:rsidRDefault="001739EE" w:rsidP="0085411D">
      <w:pPr>
        <w:pStyle w:val="6"/>
        <w:numPr>
          <w:ilvl w:val="5"/>
          <w:numId w:val="5"/>
        </w:numPr>
        <w:ind w:left="2381" w:hanging="680"/>
      </w:pPr>
      <w:r w:rsidRPr="00F76A9B">
        <w:t>貨櫃集散站：篩選高風險貨（櫃）物，並做好相關前置作業（例如貨櫃拆櫃後，貨物儘量堆平、棧板間預留適當距離），由緝毒犬隊快速有效完成偵測查緝。</w:t>
      </w:r>
    </w:p>
    <w:p w:rsidR="001739EE" w:rsidRPr="00F76A9B" w:rsidRDefault="001739EE" w:rsidP="0085411D">
      <w:pPr>
        <w:pStyle w:val="6"/>
        <w:numPr>
          <w:ilvl w:val="5"/>
          <w:numId w:val="5"/>
        </w:numPr>
        <w:ind w:left="2381" w:hanging="680"/>
      </w:pPr>
      <w:r w:rsidRPr="00F76A9B">
        <w:t>緝毒犬隊執行成效：緝毒犬隊訓練查緝之毒品有海洛因、古柯鹼、大麻、安非他命、愷他命及迷幻藥（MDMA）等6種，此亦為毒梟走私及吸毒者主要標的。海關緝毒犬隊自96年至99年緝獲毒品案件60件，毒品重量為138.979公斤，毒品價值為55,878,977元。</w:t>
      </w:r>
    </w:p>
    <w:p w:rsidR="001739EE" w:rsidRPr="00F76A9B" w:rsidRDefault="001739EE" w:rsidP="00F510A3">
      <w:pPr>
        <w:pStyle w:val="4"/>
        <w:numPr>
          <w:ilvl w:val="0"/>
          <w:numId w:val="0"/>
        </w:numPr>
        <w:ind w:left="1043"/>
        <w:rPr>
          <w:rFonts w:ascii="Times New Roman" w:hAnsi="Times New Roman"/>
        </w:rPr>
      </w:pPr>
    </w:p>
    <w:p w:rsidR="001739EE" w:rsidRPr="00F76A9B" w:rsidRDefault="001739EE" w:rsidP="00873BFC">
      <w:pPr>
        <w:pStyle w:val="2"/>
        <w:numPr>
          <w:ilvl w:val="0"/>
          <w:numId w:val="0"/>
        </w:numPr>
        <w:ind w:leftChars="2" w:left="7"/>
        <w:rPr>
          <w:rFonts w:ascii="Times New Roman" w:hAnsi="Times New Roman"/>
          <w:b/>
          <w:sz w:val="28"/>
          <w:szCs w:val="28"/>
        </w:rPr>
      </w:pPr>
      <w:r w:rsidRPr="00F76A9B">
        <w:rPr>
          <w:rFonts w:ascii="Times New Roman" w:hAnsi="Times New Roman"/>
          <w:b/>
          <w:sz w:val="28"/>
          <w:szCs w:val="28"/>
        </w:rPr>
        <w:t>表</w:t>
      </w:r>
      <w:r w:rsidRPr="00F76A9B">
        <w:rPr>
          <w:rFonts w:ascii="Times New Roman" w:hAnsi="Times New Roman"/>
          <w:b/>
          <w:sz w:val="28"/>
          <w:szCs w:val="28"/>
        </w:rPr>
        <w:t>27. 96</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年海關緝毒犬隊毒品查緝成果統計表</w:t>
      </w:r>
      <w:r w:rsidRPr="00F76A9B">
        <w:rPr>
          <w:rFonts w:ascii="Times New Roman" w:hAnsi="Times New Roman"/>
          <w:b/>
          <w:sz w:val="28"/>
          <w:szCs w:val="28"/>
        </w:rPr>
        <w:t xml:space="preserve"> </w:t>
      </w:r>
      <w:r w:rsidRPr="00F76A9B">
        <w:rPr>
          <w:rFonts w:ascii="Times New Roman" w:hAnsi="Times New Roman"/>
          <w:b/>
          <w:sz w:val="28"/>
          <w:szCs w:val="28"/>
        </w:rPr>
        <w:t>單位：公克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6"/>
        <w:gridCol w:w="604"/>
        <w:gridCol w:w="1190"/>
        <w:gridCol w:w="639"/>
        <w:gridCol w:w="1081"/>
        <w:gridCol w:w="567"/>
        <w:gridCol w:w="972"/>
        <w:gridCol w:w="616"/>
        <w:gridCol w:w="980"/>
        <w:gridCol w:w="700"/>
        <w:gridCol w:w="847"/>
      </w:tblGrid>
      <w:tr w:rsidR="001739EE" w:rsidRPr="00F76A9B" w:rsidTr="00C42B32">
        <w:tc>
          <w:tcPr>
            <w:tcW w:w="756" w:type="dxa"/>
            <w:vMerge w:val="restart"/>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項目別</w:t>
            </w:r>
          </w:p>
        </w:tc>
        <w:tc>
          <w:tcPr>
            <w:tcW w:w="1794" w:type="dxa"/>
            <w:gridSpan w:val="2"/>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合計</w:t>
            </w:r>
          </w:p>
        </w:tc>
        <w:tc>
          <w:tcPr>
            <w:tcW w:w="1720" w:type="dxa"/>
            <w:gridSpan w:val="2"/>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海洛因</w:t>
            </w:r>
          </w:p>
        </w:tc>
        <w:tc>
          <w:tcPr>
            <w:tcW w:w="1539" w:type="dxa"/>
            <w:gridSpan w:val="2"/>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大麻</w:t>
            </w:r>
          </w:p>
        </w:tc>
        <w:tc>
          <w:tcPr>
            <w:tcW w:w="1596" w:type="dxa"/>
            <w:gridSpan w:val="2"/>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愷他命</w:t>
            </w:r>
          </w:p>
        </w:tc>
        <w:tc>
          <w:tcPr>
            <w:tcW w:w="1547" w:type="dxa"/>
            <w:gridSpan w:val="2"/>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安非他命</w:t>
            </w:r>
          </w:p>
        </w:tc>
      </w:tr>
      <w:tr w:rsidR="001739EE" w:rsidRPr="00F76A9B" w:rsidTr="00C42B32">
        <w:tc>
          <w:tcPr>
            <w:tcW w:w="756" w:type="dxa"/>
            <w:vMerge/>
            <w:vAlign w:val="center"/>
          </w:tcPr>
          <w:p w:rsidR="001739EE" w:rsidRPr="00F76A9B" w:rsidRDefault="001739EE" w:rsidP="00964389">
            <w:pPr>
              <w:pStyle w:val="4"/>
              <w:numPr>
                <w:ilvl w:val="0"/>
                <w:numId w:val="0"/>
              </w:numPr>
              <w:jc w:val="center"/>
              <w:rPr>
                <w:rFonts w:ascii="Times New Roman" w:hAnsi="Times New Roman"/>
                <w:sz w:val="22"/>
                <w:szCs w:val="22"/>
              </w:rPr>
            </w:pPr>
          </w:p>
        </w:tc>
        <w:tc>
          <w:tcPr>
            <w:tcW w:w="604"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件</w:t>
            </w:r>
          </w:p>
        </w:tc>
        <w:tc>
          <w:tcPr>
            <w:tcW w:w="119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重量</w:t>
            </w:r>
          </w:p>
        </w:tc>
        <w:tc>
          <w:tcPr>
            <w:tcW w:w="639"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件</w:t>
            </w:r>
          </w:p>
        </w:tc>
        <w:tc>
          <w:tcPr>
            <w:tcW w:w="1081"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重量</w:t>
            </w:r>
          </w:p>
        </w:tc>
        <w:tc>
          <w:tcPr>
            <w:tcW w:w="567"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件</w:t>
            </w:r>
          </w:p>
        </w:tc>
        <w:tc>
          <w:tcPr>
            <w:tcW w:w="972"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重量</w:t>
            </w:r>
          </w:p>
        </w:tc>
        <w:tc>
          <w:tcPr>
            <w:tcW w:w="616"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件</w:t>
            </w:r>
          </w:p>
        </w:tc>
        <w:tc>
          <w:tcPr>
            <w:tcW w:w="98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重量</w:t>
            </w:r>
          </w:p>
        </w:tc>
        <w:tc>
          <w:tcPr>
            <w:tcW w:w="700"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件</w:t>
            </w:r>
          </w:p>
        </w:tc>
        <w:tc>
          <w:tcPr>
            <w:tcW w:w="847"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重量</w:t>
            </w:r>
          </w:p>
        </w:tc>
      </w:tr>
      <w:tr w:rsidR="001739EE" w:rsidRPr="00F76A9B" w:rsidTr="00C42B32">
        <w:tc>
          <w:tcPr>
            <w:tcW w:w="756" w:type="dxa"/>
          </w:tcPr>
          <w:p w:rsidR="001739EE" w:rsidRPr="00F76A9B" w:rsidRDefault="001739EE" w:rsidP="00964389">
            <w:pPr>
              <w:pStyle w:val="4"/>
              <w:numPr>
                <w:ilvl w:val="0"/>
                <w:numId w:val="0"/>
              </w:numPr>
              <w:rPr>
                <w:rFonts w:ascii="Times New Roman" w:hAnsi="Times New Roman"/>
                <w:sz w:val="22"/>
                <w:szCs w:val="22"/>
              </w:rPr>
            </w:pPr>
            <w:r w:rsidRPr="00F76A9B">
              <w:rPr>
                <w:rFonts w:ascii="Times New Roman" w:hAnsi="Times New Roman"/>
                <w:sz w:val="22"/>
                <w:szCs w:val="22"/>
              </w:rPr>
              <w:t>96</w:t>
            </w:r>
            <w:r w:rsidRPr="00F76A9B">
              <w:rPr>
                <w:rFonts w:ascii="Times New Roman" w:hAnsi="Times New Roman"/>
                <w:sz w:val="22"/>
                <w:szCs w:val="22"/>
              </w:rPr>
              <w:t>年</w:t>
            </w:r>
          </w:p>
        </w:tc>
        <w:tc>
          <w:tcPr>
            <w:tcW w:w="604"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119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0.916</w:t>
            </w:r>
          </w:p>
        </w:tc>
        <w:tc>
          <w:tcPr>
            <w:tcW w:w="639"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1081"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0.898</w:t>
            </w:r>
          </w:p>
        </w:tc>
        <w:tc>
          <w:tcPr>
            <w:tcW w:w="567"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972"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0.018</w:t>
            </w:r>
          </w:p>
        </w:tc>
        <w:tc>
          <w:tcPr>
            <w:tcW w:w="616"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98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70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847"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r>
      <w:tr w:rsidR="001739EE" w:rsidRPr="00F76A9B" w:rsidTr="00C42B32">
        <w:tc>
          <w:tcPr>
            <w:tcW w:w="756" w:type="dxa"/>
          </w:tcPr>
          <w:p w:rsidR="001739EE" w:rsidRPr="00F76A9B" w:rsidRDefault="001739EE" w:rsidP="00964389">
            <w:pPr>
              <w:pStyle w:val="4"/>
              <w:numPr>
                <w:ilvl w:val="0"/>
                <w:numId w:val="0"/>
              </w:numPr>
              <w:rPr>
                <w:rFonts w:ascii="Times New Roman" w:hAnsi="Times New Roman"/>
                <w:sz w:val="22"/>
                <w:szCs w:val="22"/>
              </w:rPr>
            </w:pPr>
            <w:r w:rsidRPr="00F76A9B">
              <w:rPr>
                <w:rFonts w:ascii="Times New Roman" w:hAnsi="Times New Roman"/>
                <w:sz w:val="22"/>
                <w:szCs w:val="22"/>
              </w:rPr>
              <w:t>97</w:t>
            </w:r>
            <w:r w:rsidRPr="00F76A9B">
              <w:rPr>
                <w:rFonts w:ascii="Times New Roman" w:hAnsi="Times New Roman"/>
                <w:sz w:val="22"/>
                <w:szCs w:val="22"/>
              </w:rPr>
              <w:t>年</w:t>
            </w:r>
          </w:p>
        </w:tc>
        <w:tc>
          <w:tcPr>
            <w:tcW w:w="604"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119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2.615</w:t>
            </w:r>
          </w:p>
        </w:tc>
        <w:tc>
          <w:tcPr>
            <w:tcW w:w="639"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1081"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2.615</w:t>
            </w:r>
          </w:p>
        </w:tc>
        <w:tc>
          <w:tcPr>
            <w:tcW w:w="567"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972"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616"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98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70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847"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r>
      <w:tr w:rsidR="001739EE" w:rsidRPr="00F76A9B" w:rsidTr="00C42B32">
        <w:tc>
          <w:tcPr>
            <w:tcW w:w="756" w:type="dxa"/>
          </w:tcPr>
          <w:p w:rsidR="001739EE" w:rsidRPr="00F76A9B" w:rsidRDefault="001739EE" w:rsidP="00964389">
            <w:pPr>
              <w:pStyle w:val="4"/>
              <w:numPr>
                <w:ilvl w:val="0"/>
                <w:numId w:val="0"/>
              </w:numPr>
              <w:rPr>
                <w:rFonts w:ascii="Times New Roman" w:hAnsi="Times New Roman"/>
                <w:sz w:val="22"/>
                <w:szCs w:val="22"/>
              </w:rPr>
            </w:pPr>
            <w:r w:rsidRPr="00F76A9B">
              <w:rPr>
                <w:rFonts w:ascii="Times New Roman" w:hAnsi="Times New Roman"/>
                <w:sz w:val="22"/>
                <w:szCs w:val="22"/>
              </w:rPr>
              <w:t>98</w:t>
            </w:r>
            <w:r w:rsidRPr="00F76A9B">
              <w:rPr>
                <w:rFonts w:ascii="Times New Roman" w:hAnsi="Times New Roman"/>
                <w:sz w:val="22"/>
                <w:szCs w:val="22"/>
              </w:rPr>
              <w:t>年</w:t>
            </w:r>
          </w:p>
        </w:tc>
        <w:tc>
          <w:tcPr>
            <w:tcW w:w="604"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33</w:t>
            </w:r>
          </w:p>
        </w:tc>
        <w:tc>
          <w:tcPr>
            <w:tcW w:w="1190"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74.388</w:t>
            </w:r>
          </w:p>
        </w:tc>
        <w:tc>
          <w:tcPr>
            <w:tcW w:w="639"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17</w:t>
            </w:r>
          </w:p>
        </w:tc>
        <w:tc>
          <w:tcPr>
            <w:tcW w:w="1081"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28.254</w:t>
            </w:r>
          </w:p>
        </w:tc>
        <w:tc>
          <w:tcPr>
            <w:tcW w:w="567"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3</w:t>
            </w:r>
          </w:p>
        </w:tc>
        <w:tc>
          <w:tcPr>
            <w:tcW w:w="972"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16.037</w:t>
            </w:r>
          </w:p>
        </w:tc>
        <w:tc>
          <w:tcPr>
            <w:tcW w:w="616"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12</w:t>
            </w:r>
          </w:p>
        </w:tc>
        <w:tc>
          <w:tcPr>
            <w:tcW w:w="980"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30.045</w:t>
            </w:r>
          </w:p>
        </w:tc>
        <w:tc>
          <w:tcPr>
            <w:tcW w:w="70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847" w:type="dxa"/>
            <w:vAlign w:val="center"/>
          </w:tcPr>
          <w:p w:rsidR="001739EE" w:rsidRPr="00F76A9B" w:rsidRDefault="001739EE" w:rsidP="00C42B32">
            <w:pPr>
              <w:pStyle w:val="4"/>
              <w:numPr>
                <w:ilvl w:val="0"/>
                <w:numId w:val="0"/>
              </w:numPr>
              <w:jc w:val="center"/>
              <w:rPr>
                <w:rFonts w:ascii="Times New Roman" w:hAnsi="Times New Roman"/>
                <w:sz w:val="22"/>
                <w:szCs w:val="22"/>
              </w:rPr>
            </w:pPr>
            <w:r w:rsidRPr="00F76A9B">
              <w:rPr>
                <w:rFonts w:ascii="Times New Roman" w:hAnsi="Times New Roman"/>
                <w:sz w:val="22"/>
                <w:szCs w:val="22"/>
              </w:rPr>
              <w:t>0.002</w:t>
            </w:r>
          </w:p>
        </w:tc>
      </w:tr>
      <w:tr w:rsidR="001739EE" w:rsidRPr="00F76A9B" w:rsidTr="00C42B32">
        <w:tc>
          <w:tcPr>
            <w:tcW w:w="756" w:type="dxa"/>
          </w:tcPr>
          <w:p w:rsidR="001739EE" w:rsidRPr="00F76A9B" w:rsidRDefault="001739EE" w:rsidP="00964389">
            <w:pPr>
              <w:pStyle w:val="4"/>
              <w:numPr>
                <w:ilvl w:val="0"/>
                <w:numId w:val="0"/>
              </w:numPr>
              <w:rPr>
                <w:rFonts w:ascii="Times New Roman" w:hAnsi="Times New Roman"/>
                <w:sz w:val="22"/>
                <w:szCs w:val="22"/>
              </w:rPr>
            </w:pPr>
            <w:r w:rsidRPr="00F76A9B">
              <w:rPr>
                <w:rFonts w:ascii="Times New Roman" w:hAnsi="Times New Roman"/>
                <w:sz w:val="22"/>
                <w:szCs w:val="22"/>
              </w:rPr>
              <w:t>99</w:t>
            </w:r>
            <w:r w:rsidRPr="00F76A9B">
              <w:rPr>
                <w:rFonts w:ascii="Times New Roman" w:hAnsi="Times New Roman"/>
                <w:sz w:val="22"/>
                <w:szCs w:val="22"/>
              </w:rPr>
              <w:t>年</w:t>
            </w:r>
          </w:p>
        </w:tc>
        <w:tc>
          <w:tcPr>
            <w:tcW w:w="604"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23</w:t>
            </w:r>
          </w:p>
        </w:tc>
        <w:tc>
          <w:tcPr>
            <w:tcW w:w="119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61.060</w:t>
            </w:r>
          </w:p>
        </w:tc>
        <w:tc>
          <w:tcPr>
            <w:tcW w:w="639"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5</w:t>
            </w:r>
          </w:p>
        </w:tc>
        <w:tc>
          <w:tcPr>
            <w:tcW w:w="1081"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6.621</w:t>
            </w:r>
          </w:p>
        </w:tc>
        <w:tc>
          <w:tcPr>
            <w:tcW w:w="567"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11</w:t>
            </w:r>
          </w:p>
        </w:tc>
        <w:tc>
          <w:tcPr>
            <w:tcW w:w="972"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2.125</w:t>
            </w:r>
          </w:p>
        </w:tc>
        <w:tc>
          <w:tcPr>
            <w:tcW w:w="616"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7</w:t>
            </w:r>
          </w:p>
        </w:tc>
        <w:tc>
          <w:tcPr>
            <w:tcW w:w="98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52.314</w:t>
            </w:r>
          </w:p>
        </w:tc>
        <w:tc>
          <w:tcPr>
            <w:tcW w:w="70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847"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r>
      <w:tr w:rsidR="001739EE" w:rsidRPr="00F76A9B" w:rsidTr="00C42B32">
        <w:tc>
          <w:tcPr>
            <w:tcW w:w="756" w:type="dxa"/>
          </w:tcPr>
          <w:p w:rsidR="001739EE" w:rsidRPr="00F76A9B" w:rsidRDefault="001739EE" w:rsidP="00964389">
            <w:pPr>
              <w:pStyle w:val="4"/>
              <w:numPr>
                <w:ilvl w:val="0"/>
                <w:numId w:val="0"/>
              </w:numPr>
              <w:rPr>
                <w:rFonts w:ascii="Times New Roman" w:hAnsi="Times New Roman"/>
                <w:sz w:val="22"/>
                <w:szCs w:val="22"/>
              </w:rPr>
            </w:pPr>
            <w:r w:rsidRPr="00F76A9B">
              <w:rPr>
                <w:rFonts w:ascii="Times New Roman" w:hAnsi="Times New Roman"/>
                <w:sz w:val="22"/>
                <w:szCs w:val="22"/>
              </w:rPr>
              <w:t>合計</w:t>
            </w:r>
          </w:p>
        </w:tc>
        <w:tc>
          <w:tcPr>
            <w:tcW w:w="604"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60</w:t>
            </w:r>
          </w:p>
        </w:tc>
        <w:tc>
          <w:tcPr>
            <w:tcW w:w="119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138.979</w:t>
            </w:r>
          </w:p>
        </w:tc>
        <w:tc>
          <w:tcPr>
            <w:tcW w:w="639"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25</w:t>
            </w:r>
          </w:p>
        </w:tc>
        <w:tc>
          <w:tcPr>
            <w:tcW w:w="1081"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38.388</w:t>
            </w:r>
          </w:p>
        </w:tc>
        <w:tc>
          <w:tcPr>
            <w:tcW w:w="567"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15</w:t>
            </w:r>
          </w:p>
        </w:tc>
        <w:tc>
          <w:tcPr>
            <w:tcW w:w="972" w:type="dxa"/>
            <w:vAlign w:val="center"/>
          </w:tcPr>
          <w:p w:rsidR="001739EE" w:rsidRPr="00F76A9B" w:rsidRDefault="001739EE" w:rsidP="00CC0079">
            <w:pPr>
              <w:pStyle w:val="4"/>
              <w:numPr>
                <w:ilvl w:val="0"/>
                <w:numId w:val="0"/>
              </w:numPr>
              <w:jc w:val="center"/>
              <w:rPr>
                <w:rFonts w:ascii="Times New Roman" w:hAnsi="Times New Roman"/>
                <w:sz w:val="22"/>
                <w:szCs w:val="22"/>
              </w:rPr>
            </w:pPr>
            <w:r w:rsidRPr="00F76A9B">
              <w:rPr>
                <w:rFonts w:ascii="Times New Roman" w:hAnsi="Times New Roman"/>
                <w:sz w:val="22"/>
                <w:szCs w:val="22"/>
              </w:rPr>
              <w:t>18.18</w:t>
            </w:r>
          </w:p>
        </w:tc>
        <w:tc>
          <w:tcPr>
            <w:tcW w:w="616"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19</w:t>
            </w:r>
          </w:p>
        </w:tc>
        <w:tc>
          <w:tcPr>
            <w:tcW w:w="98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82.359</w:t>
            </w:r>
          </w:p>
        </w:tc>
        <w:tc>
          <w:tcPr>
            <w:tcW w:w="700"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847" w:type="dxa"/>
            <w:vAlign w:val="center"/>
          </w:tcPr>
          <w:p w:rsidR="001739EE" w:rsidRPr="00F76A9B" w:rsidRDefault="001739EE" w:rsidP="00964389">
            <w:pPr>
              <w:pStyle w:val="4"/>
              <w:numPr>
                <w:ilvl w:val="0"/>
                <w:numId w:val="0"/>
              </w:numPr>
              <w:jc w:val="center"/>
              <w:rPr>
                <w:rFonts w:ascii="Times New Roman" w:hAnsi="Times New Roman"/>
                <w:sz w:val="22"/>
                <w:szCs w:val="22"/>
              </w:rPr>
            </w:pPr>
            <w:r w:rsidRPr="00F76A9B">
              <w:rPr>
                <w:rFonts w:ascii="Times New Roman" w:hAnsi="Times New Roman"/>
                <w:sz w:val="22"/>
                <w:szCs w:val="22"/>
              </w:rPr>
              <w:t>0.002</w:t>
            </w:r>
          </w:p>
        </w:tc>
      </w:tr>
    </w:tbl>
    <w:p w:rsidR="001739EE" w:rsidRPr="00F76A9B" w:rsidRDefault="001739EE" w:rsidP="00A47FA6">
      <w:pPr>
        <w:pStyle w:val="2"/>
        <w:numPr>
          <w:ilvl w:val="0"/>
          <w:numId w:val="0"/>
        </w:numPr>
        <w:spacing w:line="300" w:lineRule="exact"/>
        <w:ind w:leftChars="2" w:left="7"/>
        <w:rPr>
          <w:rFonts w:ascii="Times New Roman" w:hAnsi="Times New Roman"/>
          <w:sz w:val="24"/>
          <w:szCs w:val="24"/>
        </w:rPr>
      </w:pPr>
      <w:r w:rsidRPr="00F76A9B">
        <w:rPr>
          <w:rFonts w:ascii="Times New Roman" w:hAnsi="Times New Roman"/>
          <w:sz w:val="24"/>
          <w:szCs w:val="24"/>
        </w:rPr>
        <w:t>資料來源：</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3</w:t>
      </w:r>
      <w:r w:rsidRPr="00F76A9B">
        <w:rPr>
          <w:rFonts w:ascii="Times New Roman" w:hAnsi="Times New Roman"/>
          <w:sz w:val="24"/>
          <w:szCs w:val="24"/>
        </w:rPr>
        <w:t>月關稅總局書面資料。</w:t>
      </w:r>
    </w:p>
    <w:p w:rsidR="001739EE" w:rsidRPr="00F76A9B" w:rsidRDefault="001739EE" w:rsidP="00A47FA6">
      <w:pPr>
        <w:pStyle w:val="2"/>
        <w:numPr>
          <w:ilvl w:val="0"/>
          <w:numId w:val="0"/>
        </w:numPr>
        <w:spacing w:line="300" w:lineRule="exact"/>
        <w:ind w:leftChars="2" w:left="7"/>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96-97</w:t>
      </w:r>
      <w:r w:rsidRPr="00F76A9B">
        <w:rPr>
          <w:rFonts w:ascii="Times New Roman" w:hAnsi="Times New Roman"/>
          <w:sz w:val="24"/>
          <w:szCs w:val="24"/>
        </w:rPr>
        <w:t>年毒犬隊緝獲得毒品價值</w:t>
      </w:r>
      <w:r w:rsidRPr="00F76A9B">
        <w:rPr>
          <w:rFonts w:ascii="Times New Roman" w:hAnsi="Times New Roman"/>
          <w:sz w:val="24"/>
          <w:szCs w:val="24"/>
        </w:rPr>
        <w:t>2,926</w:t>
      </w:r>
      <w:r w:rsidRPr="00F76A9B">
        <w:rPr>
          <w:rFonts w:ascii="Times New Roman" w:hAnsi="Times New Roman"/>
          <w:sz w:val="24"/>
          <w:szCs w:val="24"/>
        </w:rPr>
        <w:t>萬</w:t>
      </w:r>
      <w:r w:rsidRPr="00F76A9B">
        <w:rPr>
          <w:rFonts w:ascii="Times New Roman" w:hAnsi="Times New Roman"/>
          <w:sz w:val="24"/>
          <w:szCs w:val="24"/>
        </w:rPr>
        <w:t>338</w:t>
      </w:r>
      <w:r w:rsidRPr="00F76A9B">
        <w:rPr>
          <w:rFonts w:ascii="Times New Roman" w:hAnsi="Times New Roman"/>
          <w:sz w:val="24"/>
          <w:szCs w:val="24"/>
        </w:rPr>
        <w:t>元。</w:t>
      </w:r>
    </w:p>
    <w:p w:rsidR="001739EE" w:rsidRPr="00F76A9B" w:rsidRDefault="001739EE" w:rsidP="00A47FA6">
      <w:pPr>
        <w:pStyle w:val="2"/>
        <w:numPr>
          <w:ilvl w:val="0"/>
          <w:numId w:val="0"/>
        </w:numPr>
        <w:spacing w:line="300" w:lineRule="exact"/>
        <w:ind w:leftChars="2" w:left="7" w:firstLineChars="200" w:firstLine="520"/>
        <w:rPr>
          <w:rFonts w:ascii="Times New Roman" w:hAnsi="Times New Roman"/>
          <w:sz w:val="24"/>
          <w:szCs w:val="24"/>
        </w:rPr>
      </w:pPr>
      <w:r w:rsidRPr="00F76A9B">
        <w:rPr>
          <w:rFonts w:ascii="Times New Roman" w:hAnsi="Times New Roman"/>
          <w:sz w:val="24"/>
          <w:szCs w:val="24"/>
        </w:rPr>
        <w:t>98</w:t>
      </w:r>
      <w:r w:rsidRPr="00F76A9B">
        <w:rPr>
          <w:rFonts w:ascii="Times New Roman" w:hAnsi="Times New Roman"/>
          <w:sz w:val="24"/>
          <w:szCs w:val="24"/>
        </w:rPr>
        <w:t>年緝毒犬隊緝獲得毒品價值</w:t>
      </w:r>
      <w:r w:rsidRPr="00F76A9B">
        <w:rPr>
          <w:rFonts w:ascii="Times New Roman" w:hAnsi="Times New Roman"/>
          <w:sz w:val="24"/>
          <w:szCs w:val="24"/>
        </w:rPr>
        <w:t>3</w:t>
      </w:r>
      <w:r w:rsidRPr="00F76A9B">
        <w:rPr>
          <w:rFonts w:ascii="Times New Roman" w:hAnsi="Times New Roman"/>
          <w:sz w:val="24"/>
          <w:szCs w:val="24"/>
        </w:rPr>
        <w:t>億</w:t>
      </w:r>
      <w:r w:rsidRPr="00F76A9B">
        <w:rPr>
          <w:rFonts w:ascii="Times New Roman" w:hAnsi="Times New Roman"/>
          <w:sz w:val="24"/>
          <w:szCs w:val="24"/>
        </w:rPr>
        <w:t>2,589</w:t>
      </w:r>
      <w:r w:rsidRPr="00F76A9B">
        <w:rPr>
          <w:rFonts w:ascii="Times New Roman" w:hAnsi="Times New Roman"/>
          <w:sz w:val="24"/>
          <w:szCs w:val="24"/>
        </w:rPr>
        <w:t>萬</w:t>
      </w:r>
      <w:r w:rsidRPr="00F76A9B">
        <w:rPr>
          <w:rFonts w:ascii="Times New Roman" w:hAnsi="Times New Roman"/>
          <w:sz w:val="24"/>
          <w:szCs w:val="24"/>
        </w:rPr>
        <w:t>8,732</w:t>
      </w:r>
      <w:r w:rsidRPr="00F76A9B">
        <w:rPr>
          <w:rFonts w:ascii="Times New Roman" w:hAnsi="Times New Roman"/>
          <w:sz w:val="24"/>
          <w:szCs w:val="24"/>
        </w:rPr>
        <w:t>元。</w:t>
      </w:r>
    </w:p>
    <w:p w:rsidR="001739EE" w:rsidRPr="00F76A9B" w:rsidRDefault="001739EE" w:rsidP="00A47FA6">
      <w:pPr>
        <w:pStyle w:val="2"/>
        <w:numPr>
          <w:ilvl w:val="0"/>
          <w:numId w:val="0"/>
        </w:numPr>
        <w:spacing w:line="300" w:lineRule="exact"/>
        <w:ind w:leftChars="2" w:left="7" w:firstLineChars="200" w:firstLine="520"/>
        <w:rPr>
          <w:rFonts w:ascii="Times New Roman" w:hAnsi="Times New Roman"/>
          <w:sz w:val="24"/>
          <w:szCs w:val="24"/>
        </w:rPr>
      </w:pPr>
      <w:r w:rsidRPr="00F76A9B">
        <w:rPr>
          <w:rFonts w:ascii="Times New Roman" w:hAnsi="Times New Roman"/>
          <w:sz w:val="24"/>
          <w:szCs w:val="24"/>
        </w:rPr>
        <w:t>99</w:t>
      </w:r>
      <w:r w:rsidRPr="00F76A9B">
        <w:rPr>
          <w:rFonts w:ascii="Times New Roman" w:hAnsi="Times New Roman"/>
          <w:sz w:val="24"/>
          <w:szCs w:val="24"/>
        </w:rPr>
        <w:t>年緝毒犬隊緝獲得毒品價值</w:t>
      </w:r>
      <w:r w:rsidRPr="00F76A9B">
        <w:rPr>
          <w:rFonts w:ascii="Times New Roman" w:hAnsi="Times New Roman"/>
          <w:sz w:val="24"/>
          <w:szCs w:val="24"/>
        </w:rPr>
        <w:t>1</w:t>
      </w:r>
      <w:r w:rsidRPr="00F76A9B">
        <w:rPr>
          <w:rFonts w:ascii="Times New Roman" w:hAnsi="Times New Roman"/>
          <w:sz w:val="24"/>
          <w:szCs w:val="24"/>
        </w:rPr>
        <w:t>億</w:t>
      </w:r>
      <w:r w:rsidRPr="00F76A9B">
        <w:rPr>
          <w:rFonts w:ascii="Times New Roman" w:hAnsi="Times New Roman"/>
          <w:sz w:val="24"/>
          <w:szCs w:val="24"/>
        </w:rPr>
        <w:t>5,071</w:t>
      </w:r>
      <w:r w:rsidRPr="00F76A9B">
        <w:rPr>
          <w:rFonts w:ascii="Times New Roman" w:hAnsi="Times New Roman"/>
          <w:sz w:val="24"/>
          <w:szCs w:val="24"/>
        </w:rPr>
        <w:t>萬</w:t>
      </w:r>
      <w:r w:rsidRPr="00F76A9B">
        <w:rPr>
          <w:rFonts w:ascii="Times New Roman" w:hAnsi="Times New Roman"/>
          <w:sz w:val="24"/>
          <w:szCs w:val="24"/>
        </w:rPr>
        <w:t>9,907</w:t>
      </w:r>
      <w:r w:rsidRPr="00F76A9B">
        <w:rPr>
          <w:rFonts w:ascii="Times New Roman" w:hAnsi="Times New Roman"/>
          <w:sz w:val="24"/>
          <w:szCs w:val="24"/>
        </w:rPr>
        <w:t>元。</w:t>
      </w:r>
    </w:p>
    <w:p w:rsidR="001739EE" w:rsidRPr="00F76A9B" w:rsidRDefault="001739EE" w:rsidP="00A47FA6">
      <w:pPr>
        <w:pStyle w:val="2"/>
        <w:numPr>
          <w:ilvl w:val="0"/>
          <w:numId w:val="0"/>
        </w:numPr>
        <w:spacing w:line="300" w:lineRule="exact"/>
        <w:ind w:leftChars="2" w:left="7"/>
        <w:rPr>
          <w:rFonts w:ascii="Times New Roman" w:hAnsi="Times New Roman"/>
        </w:rPr>
      </w:pPr>
    </w:p>
    <w:p w:rsidR="001739EE" w:rsidRPr="00F76A9B" w:rsidRDefault="00B34427" w:rsidP="0085411D">
      <w:pPr>
        <w:pStyle w:val="4"/>
        <w:numPr>
          <w:ilvl w:val="3"/>
          <w:numId w:val="5"/>
        </w:numPr>
        <w:ind w:leftChars="300" w:left="1700" w:hangingChars="200" w:hanging="680"/>
      </w:pPr>
      <w:r>
        <w:rPr>
          <w:rFonts w:hint="eastAsia"/>
        </w:rPr>
        <w:t>海關</w:t>
      </w:r>
      <w:r w:rsidR="001739EE" w:rsidRPr="00F76A9B">
        <w:t>毒品</w:t>
      </w:r>
      <w:r w:rsidR="001739EE" w:rsidRPr="00B34427">
        <w:rPr>
          <w:rFonts w:ascii="Times New Roman" w:hAnsi="Times New Roman"/>
        </w:rPr>
        <w:t>查緝</w:t>
      </w:r>
      <w:r w:rsidR="001739EE" w:rsidRPr="00F76A9B">
        <w:t>情形：</w:t>
      </w:r>
    </w:p>
    <w:p w:rsidR="001739EE" w:rsidRPr="00F76A9B" w:rsidRDefault="001739EE" w:rsidP="00F37F52">
      <w:pPr>
        <w:pStyle w:val="5"/>
        <w:ind w:leftChars="400" w:left="2041" w:hangingChars="200" w:hanging="680"/>
      </w:pPr>
      <w:r w:rsidRPr="00F76A9B">
        <w:t>就毒品種類分析：</w:t>
      </w:r>
    </w:p>
    <w:p w:rsidR="001739EE" w:rsidRPr="00F76A9B" w:rsidRDefault="001739EE" w:rsidP="00B34427">
      <w:pPr>
        <w:pStyle w:val="10"/>
        <w:ind w:leftChars="600" w:left="2041" w:firstLine="680"/>
        <w:rPr>
          <w:rFonts w:ascii="Times New Roman"/>
        </w:rPr>
      </w:pPr>
      <w:r w:rsidRPr="00F76A9B">
        <w:rPr>
          <w:rFonts w:ascii="Times New Roman"/>
        </w:rPr>
        <w:t>99</w:t>
      </w:r>
      <w:r w:rsidRPr="00F76A9B">
        <w:rPr>
          <w:rFonts w:ascii="Times New Roman"/>
        </w:rPr>
        <w:t>年關稅總局計查獲毒品緝獲案件數（</w:t>
      </w:r>
      <w:r w:rsidRPr="00F76A9B">
        <w:rPr>
          <w:rFonts w:ascii="Times New Roman"/>
        </w:rPr>
        <w:t>250</w:t>
      </w:r>
      <w:r w:rsidRPr="00F76A9B">
        <w:rPr>
          <w:rFonts w:ascii="Times New Roman"/>
        </w:rPr>
        <w:t>件）與</w:t>
      </w:r>
      <w:r w:rsidRPr="00F76A9B">
        <w:rPr>
          <w:rFonts w:ascii="Times New Roman"/>
        </w:rPr>
        <w:t>9</w:t>
      </w:r>
      <w:r w:rsidR="002B1B90">
        <w:rPr>
          <w:rFonts w:ascii="Times New Roman" w:hint="eastAsia"/>
        </w:rPr>
        <w:t>8</w:t>
      </w:r>
      <w:r w:rsidRPr="00F76A9B">
        <w:rPr>
          <w:rFonts w:ascii="Times New Roman"/>
        </w:rPr>
        <w:t>年同期（</w:t>
      </w:r>
      <w:r w:rsidRPr="00F76A9B">
        <w:rPr>
          <w:rFonts w:ascii="Times New Roman"/>
        </w:rPr>
        <w:t>284</w:t>
      </w:r>
      <w:r w:rsidRPr="00F76A9B">
        <w:rPr>
          <w:rFonts w:ascii="Times New Roman"/>
        </w:rPr>
        <w:t>件），減少</w:t>
      </w:r>
      <w:r w:rsidRPr="00F76A9B">
        <w:rPr>
          <w:rFonts w:ascii="Times New Roman"/>
        </w:rPr>
        <w:t>34</w:t>
      </w:r>
      <w:r w:rsidRPr="00F76A9B">
        <w:rPr>
          <w:rFonts w:ascii="Times New Roman"/>
        </w:rPr>
        <w:t>件，惟緝獲毒品純質淨重</w:t>
      </w:r>
      <w:r w:rsidRPr="00F76A9B">
        <w:rPr>
          <w:rFonts w:ascii="Times New Roman"/>
        </w:rPr>
        <w:t>492.55</w:t>
      </w:r>
      <w:r w:rsidRPr="00F76A9B">
        <w:rPr>
          <w:rFonts w:ascii="Times New Roman"/>
        </w:rPr>
        <w:t>公斤較</w:t>
      </w:r>
      <w:r w:rsidRPr="00F76A9B">
        <w:rPr>
          <w:rFonts w:ascii="Times New Roman"/>
        </w:rPr>
        <w:t>98</w:t>
      </w:r>
      <w:r w:rsidRPr="00F76A9B">
        <w:rPr>
          <w:rFonts w:ascii="Times New Roman"/>
        </w:rPr>
        <w:t>年</w:t>
      </w:r>
      <w:r w:rsidRPr="00F76A9B">
        <w:rPr>
          <w:rFonts w:ascii="Times New Roman"/>
        </w:rPr>
        <w:t>755.81</w:t>
      </w:r>
      <w:r w:rsidRPr="00F76A9B">
        <w:rPr>
          <w:rFonts w:ascii="Times New Roman"/>
        </w:rPr>
        <w:t>公斤，減少</w:t>
      </w:r>
      <w:r w:rsidRPr="00F76A9B">
        <w:rPr>
          <w:rFonts w:ascii="Times New Roman"/>
        </w:rPr>
        <w:t>263.26</w:t>
      </w:r>
      <w:r w:rsidRPr="00F76A9B">
        <w:rPr>
          <w:rFonts w:ascii="Times New Roman"/>
        </w:rPr>
        <w:t>公斤，</w:t>
      </w:r>
      <w:r w:rsidRPr="00F76A9B">
        <w:rPr>
          <w:rFonts w:ascii="Times New Roman"/>
        </w:rPr>
        <w:t>34.8</w:t>
      </w:r>
      <w:r w:rsidRPr="00F76A9B">
        <w:rPr>
          <w:rFonts w:ascii="Times New Roman"/>
        </w:rPr>
        <w:t>％。惟就毒品種類分析，其中查獲第一級毒品毒品純質淨重為</w:t>
      </w:r>
      <w:r w:rsidRPr="00F76A9B">
        <w:rPr>
          <w:rFonts w:ascii="Times New Roman"/>
        </w:rPr>
        <w:t>85.52</w:t>
      </w:r>
      <w:r w:rsidRPr="00F76A9B">
        <w:rPr>
          <w:rFonts w:ascii="Times New Roman"/>
        </w:rPr>
        <w:t>公斤，較</w:t>
      </w:r>
      <w:r w:rsidRPr="00F76A9B">
        <w:rPr>
          <w:rFonts w:ascii="Times New Roman"/>
        </w:rPr>
        <w:t>98</w:t>
      </w:r>
      <w:r w:rsidRPr="00F76A9B">
        <w:rPr>
          <w:rFonts w:ascii="Times New Roman"/>
        </w:rPr>
        <w:t>年</w:t>
      </w:r>
      <w:r w:rsidRPr="00F76A9B">
        <w:rPr>
          <w:rFonts w:ascii="Times New Roman"/>
        </w:rPr>
        <w:t>54.87</w:t>
      </w:r>
      <w:r w:rsidRPr="00F76A9B">
        <w:rPr>
          <w:rFonts w:ascii="Times New Roman"/>
        </w:rPr>
        <w:t>公斤，增加</w:t>
      </w:r>
      <w:r w:rsidRPr="00F76A9B">
        <w:rPr>
          <w:rFonts w:ascii="Times New Roman"/>
        </w:rPr>
        <w:t>30.65</w:t>
      </w:r>
      <w:r w:rsidRPr="00F76A9B">
        <w:rPr>
          <w:rFonts w:ascii="Times New Roman"/>
        </w:rPr>
        <w:t>公斤，</w:t>
      </w:r>
      <w:r w:rsidRPr="00F76A9B">
        <w:rPr>
          <w:rFonts w:ascii="Times New Roman"/>
        </w:rPr>
        <w:t>55.9</w:t>
      </w:r>
      <w:r w:rsidRPr="00F76A9B">
        <w:rPr>
          <w:rFonts w:ascii="Times New Roman"/>
        </w:rPr>
        <w:t>％，主要是以海運貨櫃走私毒</w:t>
      </w:r>
      <w:r w:rsidRPr="00F76A9B">
        <w:rPr>
          <w:rFonts w:ascii="Times New Roman"/>
        </w:rPr>
        <w:lastRenderedPageBreak/>
        <w:t>品增加。</w:t>
      </w:r>
    </w:p>
    <w:p w:rsidR="001739EE" w:rsidRPr="00F76A9B" w:rsidRDefault="001739EE" w:rsidP="00323C86">
      <w:pPr>
        <w:pStyle w:val="10"/>
        <w:ind w:leftChars="500" w:left="1701" w:firstLine="680"/>
        <w:rPr>
          <w:rFonts w:ascii="Times New Roman"/>
        </w:rPr>
      </w:pPr>
    </w:p>
    <w:p w:rsidR="001739EE" w:rsidRPr="00F76A9B" w:rsidRDefault="001739EE" w:rsidP="001C482F">
      <w:pPr>
        <w:pStyle w:val="2"/>
        <w:numPr>
          <w:ilvl w:val="0"/>
          <w:numId w:val="0"/>
        </w:numPr>
        <w:ind w:leftChars="2" w:left="7"/>
        <w:rPr>
          <w:rFonts w:ascii="Times New Roman" w:hAnsi="Times New Roman"/>
          <w:b/>
          <w:sz w:val="28"/>
          <w:szCs w:val="28"/>
        </w:rPr>
      </w:pPr>
      <w:r w:rsidRPr="00F76A9B">
        <w:rPr>
          <w:rFonts w:ascii="Times New Roman" w:hAnsi="Times New Roman"/>
          <w:b/>
          <w:sz w:val="28"/>
          <w:szCs w:val="28"/>
        </w:rPr>
        <w:t>表</w:t>
      </w:r>
      <w:r w:rsidRPr="00F76A9B">
        <w:rPr>
          <w:rFonts w:ascii="Times New Roman" w:hAnsi="Times New Roman"/>
          <w:b/>
          <w:sz w:val="28"/>
          <w:szCs w:val="28"/>
        </w:rPr>
        <w:t>28. 94</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年海關毒品查緝成果統計表</w:t>
      </w:r>
      <w:r w:rsidRPr="00F76A9B">
        <w:rPr>
          <w:rFonts w:ascii="Times New Roman" w:hAnsi="Times New Roman"/>
          <w:b/>
          <w:sz w:val="28"/>
          <w:szCs w:val="28"/>
        </w:rPr>
        <w:t xml:space="preserve">         </w:t>
      </w:r>
      <w:r w:rsidRPr="00F76A9B">
        <w:rPr>
          <w:rFonts w:ascii="Times New Roman" w:hAnsi="Times New Roman"/>
          <w:b/>
          <w:sz w:val="28"/>
          <w:szCs w:val="28"/>
        </w:rPr>
        <w:t>單位：公斤</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1006"/>
        <w:gridCol w:w="1511"/>
        <w:gridCol w:w="1508"/>
        <w:gridCol w:w="1511"/>
        <w:gridCol w:w="1511"/>
        <w:gridCol w:w="1067"/>
      </w:tblGrid>
      <w:tr w:rsidR="001739EE" w:rsidRPr="00F76A9B" w:rsidTr="000E2747">
        <w:tc>
          <w:tcPr>
            <w:tcW w:w="839"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年度</w:t>
            </w:r>
          </w:p>
        </w:tc>
        <w:tc>
          <w:tcPr>
            <w:tcW w:w="1007"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總件數</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第一級毒品</w:t>
            </w:r>
          </w:p>
        </w:tc>
        <w:tc>
          <w:tcPr>
            <w:tcW w:w="1510"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第二級毒品</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第三級毒品</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第四級毒品</w:t>
            </w:r>
          </w:p>
        </w:tc>
        <w:tc>
          <w:tcPr>
            <w:tcW w:w="1057"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合計</w:t>
            </w:r>
          </w:p>
        </w:tc>
      </w:tr>
      <w:tr w:rsidR="001739EE" w:rsidRPr="00F76A9B" w:rsidTr="000E2747">
        <w:tc>
          <w:tcPr>
            <w:tcW w:w="839"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94</w:t>
            </w:r>
            <w:r w:rsidRPr="00F76A9B">
              <w:rPr>
                <w:rFonts w:ascii="Times New Roman" w:hAnsi="Times New Roman"/>
                <w:sz w:val="22"/>
                <w:szCs w:val="22"/>
              </w:rPr>
              <w:t>年</w:t>
            </w:r>
          </w:p>
        </w:tc>
        <w:tc>
          <w:tcPr>
            <w:tcW w:w="1007" w:type="dxa"/>
            <w:vAlign w:val="center"/>
          </w:tcPr>
          <w:p w:rsidR="001739EE" w:rsidRPr="00F76A9B" w:rsidRDefault="001739EE" w:rsidP="000E2747">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170</w:t>
            </w:r>
          </w:p>
        </w:tc>
        <w:tc>
          <w:tcPr>
            <w:tcW w:w="1513" w:type="dxa"/>
            <w:vAlign w:val="center"/>
          </w:tcPr>
          <w:p w:rsidR="001739EE" w:rsidRPr="00F76A9B" w:rsidRDefault="001739EE" w:rsidP="000E2747">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138.44</w:t>
            </w:r>
          </w:p>
        </w:tc>
        <w:tc>
          <w:tcPr>
            <w:tcW w:w="1510"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21.36</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216.70</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0.02</w:t>
            </w:r>
          </w:p>
        </w:tc>
        <w:tc>
          <w:tcPr>
            <w:tcW w:w="1057" w:type="dxa"/>
            <w:vAlign w:val="center"/>
          </w:tcPr>
          <w:p w:rsidR="001739EE" w:rsidRPr="00F76A9B" w:rsidRDefault="001739EE" w:rsidP="000E2747">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376.52</w:t>
            </w:r>
          </w:p>
        </w:tc>
      </w:tr>
      <w:tr w:rsidR="001739EE" w:rsidRPr="00F76A9B" w:rsidTr="000E2747">
        <w:tc>
          <w:tcPr>
            <w:tcW w:w="839"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95</w:t>
            </w:r>
            <w:r w:rsidRPr="00F76A9B">
              <w:rPr>
                <w:rFonts w:ascii="Times New Roman" w:hAnsi="Times New Roman"/>
                <w:sz w:val="22"/>
                <w:szCs w:val="22"/>
              </w:rPr>
              <w:t>年</w:t>
            </w:r>
          </w:p>
        </w:tc>
        <w:tc>
          <w:tcPr>
            <w:tcW w:w="1007" w:type="dxa"/>
            <w:vAlign w:val="center"/>
          </w:tcPr>
          <w:p w:rsidR="001739EE" w:rsidRPr="00F76A9B" w:rsidRDefault="001739EE" w:rsidP="000E2747">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271</w:t>
            </w:r>
          </w:p>
        </w:tc>
        <w:tc>
          <w:tcPr>
            <w:tcW w:w="1513" w:type="dxa"/>
            <w:vAlign w:val="center"/>
          </w:tcPr>
          <w:p w:rsidR="001739EE" w:rsidRPr="00F76A9B" w:rsidRDefault="001739EE" w:rsidP="000E2747">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324.52</w:t>
            </w:r>
          </w:p>
        </w:tc>
        <w:tc>
          <w:tcPr>
            <w:tcW w:w="1510" w:type="dxa"/>
            <w:vAlign w:val="center"/>
          </w:tcPr>
          <w:p w:rsidR="001739EE" w:rsidRPr="00F76A9B" w:rsidRDefault="001739EE" w:rsidP="000E2747">
            <w:pPr>
              <w:pStyle w:val="2"/>
              <w:numPr>
                <w:ilvl w:val="0"/>
                <w:numId w:val="0"/>
              </w:numPr>
              <w:jc w:val="center"/>
              <w:rPr>
                <w:rFonts w:ascii="Times New Roman" w:hAnsi="Times New Roman"/>
                <w:bCs w:val="0"/>
                <w:sz w:val="22"/>
                <w:szCs w:val="22"/>
              </w:rPr>
            </w:pPr>
            <w:r w:rsidRPr="00F76A9B">
              <w:rPr>
                <w:rFonts w:ascii="Times New Roman" w:hAnsi="Times New Roman"/>
                <w:sz w:val="22"/>
                <w:szCs w:val="22"/>
              </w:rPr>
              <w:t>98</w:t>
            </w:r>
            <w:r w:rsidRPr="00F76A9B">
              <w:rPr>
                <w:rFonts w:ascii="Times New Roman" w:hAnsi="Times New Roman"/>
                <w:bCs w:val="0"/>
                <w:sz w:val="22"/>
                <w:szCs w:val="22"/>
              </w:rPr>
              <w:t>.70</w:t>
            </w:r>
          </w:p>
        </w:tc>
        <w:tc>
          <w:tcPr>
            <w:tcW w:w="1513" w:type="dxa"/>
            <w:vAlign w:val="center"/>
          </w:tcPr>
          <w:p w:rsidR="001739EE" w:rsidRPr="00F76A9B" w:rsidRDefault="001739EE" w:rsidP="000E2747">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757.10</w:t>
            </w:r>
          </w:p>
        </w:tc>
        <w:tc>
          <w:tcPr>
            <w:tcW w:w="1513" w:type="dxa"/>
            <w:vAlign w:val="center"/>
          </w:tcPr>
          <w:p w:rsidR="001739EE" w:rsidRPr="00F76A9B" w:rsidRDefault="001739EE" w:rsidP="000E2747">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7.46</w:t>
            </w:r>
          </w:p>
        </w:tc>
        <w:tc>
          <w:tcPr>
            <w:tcW w:w="1057" w:type="dxa"/>
            <w:vAlign w:val="center"/>
          </w:tcPr>
          <w:p w:rsidR="001739EE" w:rsidRPr="00F76A9B" w:rsidRDefault="001739EE" w:rsidP="000E2747">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1,187.78</w:t>
            </w:r>
          </w:p>
        </w:tc>
      </w:tr>
      <w:tr w:rsidR="001739EE" w:rsidRPr="00F76A9B" w:rsidTr="000E2747">
        <w:tc>
          <w:tcPr>
            <w:tcW w:w="839" w:type="dxa"/>
            <w:vAlign w:val="center"/>
          </w:tcPr>
          <w:p w:rsidR="001739EE" w:rsidRPr="00F76A9B" w:rsidRDefault="001739EE" w:rsidP="000E2747">
            <w:pPr>
              <w:pStyle w:val="2"/>
              <w:numPr>
                <w:ilvl w:val="0"/>
                <w:numId w:val="0"/>
              </w:numPr>
              <w:jc w:val="center"/>
              <w:rPr>
                <w:rFonts w:ascii="Times New Roman" w:hAnsi="Times New Roman"/>
                <w:b/>
                <w:sz w:val="22"/>
                <w:szCs w:val="22"/>
              </w:rPr>
            </w:pPr>
            <w:r w:rsidRPr="00F76A9B">
              <w:rPr>
                <w:rFonts w:ascii="Times New Roman" w:hAnsi="Times New Roman"/>
                <w:b/>
                <w:sz w:val="22"/>
                <w:szCs w:val="22"/>
              </w:rPr>
              <w:t>96</w:t>
            </w:r>
            <w:r w:rsidRPr="00F76A9B">
              <w:rPr>
                <w:rFonts w:ascii="Times New Roman" w:hAnsi="Times New Roman"/>
                <w:b/>
                <w:sz w:val="22"/>
                <w:szCs w:val="22"/>
              </w:rPr>
              <w:t>年</w:t>
            </w:r>
          </w:p>
        </w:tc>
        <w:tc>
          <w:tcPr>
            <w:tcW w:w="1007" w:type="dxa"/>
            <w:vAlign w:val="center"/>
          </w:tcPr>
          <w:p w:rsidR="001739EE" w:rsidRPr="00F76A9B" w:rsidRDefault="001739EE" w:rsidP="009C7FB1">
            <w:pPr>
              <w:pStyle w:val="2"/>
              <w:numPr>
                <w:ilvl w:val="0"/>
                <w:numId w:val="0"/>
              </w:numPr>
              <w:jc w:val="center"/>
              <w:rPr>
                <w:rFonts w:ascii="Times New Roman" w:hAnsi="Times New Roman"/>
                <w:b/>
                <w:color w:val="FF0000"/>
                <w:sz w:val="22"/>
                <w:szCs w:val="22"/>
              </w:rPr>
            </w:pPr>
            <w:r w:rsidRPr="00F76A9B">
              <w:rPr>
                <w:rFonts w:ascii="Times New Roman" w:hAnsi="Times New Roman"/>
                <w:b/>
                <w:color w:val="FF0000"/>
                <w:sz w:val="22"/>
                <w:szCs w:val="22"/>
              </w:rPr>
              <w:t>189</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60.80</w:t>
            </w:r>
          </w:p>
        </w:tc>
        <w:tc>
          <w:tcPr>
            <w:tcW w:w="1510"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40.64</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858.72</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15.72</w:t>
            </w:r>
          </w:p>
        </w:tc>
        <w:tc>
          <w:tcPr>
            <w:tcW w:w="1057"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975.88</w:t>
            </w:r>
          </w:p>
        </w:tc>
      </w:tr>
      <w:tr w:rsidR="001739EE" w:rsidRPr="00F76A9B" w:rsidTr="000E2747">
        <w:tc>
          <w:tcPr>
            <w:tcW w:w="839"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97</w:t>
            </w:r>
            <w:r w:rsidRPr="00F76A9B">
              <w:rPr>
                <w:rFonts w:ascii="Times New Roman" w:hAnsi="Times New Roman"/>
                <w:sz w:val="22"/>
                <w:szCs w:val="22"/>
              </w:rPr>
              <w:t>年</w:t>
            </w:r>
          </w:p>
        </w:tc>
        <w:tc>
          <w:tcPr>
            <w:tcW w:w="1007"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172</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280.03</w:t>
            </w:r>
          </w:p>
        </w:tc>
        <w:tc>
          <w:tcPr>
            <w:tcW w:w="1510"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35.37</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379.24</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146.16</w:t>
            </w:r>
          </w:p>
        </w:tc>
        <w:tc>
          <w:tcPr>
            <w:tcW w:w="1057"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840.80</w:t>
            </w:r>
          </w:p>
        </w:tc>
      </w:tr>
      <w:tr w:rsidR="001739EE" w:rsidRPr="00F76A9B" w:rsidTr="000E2747">
        <w:tc>
          <w:tcPr>
            <w:tcW w:w="839"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98</w:t>
            </w:r>
            <w:r w:rsidRPr="00F76A9B">
              <w:rPr>
                <w:rFonts w:ascii="Times New Roman" w:hAnsi="Times New Roman"/>
                <w:sz w:val="22"/>
                <w:szCs w:val="22"/>
              </w:rPr>
              <w:t>年</w:t>
            </w:r>
          </w:p>
        </w:tc>
        <w:tc>
          <w:tcPr>
            <w:tcW w:w="1007"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284</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54.87</w:t>
            </w:r>
          </w:p>
        </w:tc>
        <w:tc>
          <w:tcPr>
            <w:tcW w:w="1510"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37.02</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353.52</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310.40</w:t>
            </w:r>
          </w:p>
        </w:tc>
        <w:tc>
          <w:tcPr>
            <w:tcW w:w="1057"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755.81</w:t>
            </w:r>
          </w:p>
        </w:tc>
      </w:tr>
      <w:tr w:rsidR="001739EE" w:rsidRPr="00F76A9B" w:rsidTr="000E2747">
        <w:tc>
          <w:tcPr>
            <w:tcW w:w="839"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99</w:t>
            </w:r>
            <w:r w:rsidRPr="00F76A9B">
              <w:rPr>
                <w:rFonts w:ascii="Times New Roman" w:hAnsi="Times New Roman"/>
                <w:sz w:val="22"/>
                <w:szCs w:val="22"/>
              </w:rPr>
              <w:t>年</w:t>
            </w:r>
          </w:p>
        </w:tc>
        <w:tc>
          <w:tcPr>
            <w:tcW w:w="1007"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250</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85.52</w:t>
            </w:r>
          </w:p>
        </w:tc>
        <w:tc>
          <w:tcPr>
            <w:tcW w:w="1510"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28.18</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377.58</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1.27</w:t>
            </w:r>
          </w:p>
        </w:tc>
        <w:tc>
          <w:tcPr>
            <w:tcW w:w="1057"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492.55</w:t>
            </w:r>
          </w:p>
        </w:tc>
      </w:tr>
      <w:tr w:rsidR="001739EE" w:rsidRPr="00F76A9B" w:rsidTr="000E2747">
        <w:tc>
          <w:tcPr>
            <w:tcW w:w="839"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合計</w:t>
            </w:r>
          </w:p>
        </w:tc>
        <w:tc>
          <w:tcPr>
            <w:tcW w:w="1007" w:type="dxa"/>
            <w:vAlign w:val="center"/>
          </w:tcPr>
          <w:p w:rsidR="001739EE" w:rsidRPr="00F76A9B" w:rsidRDefault="001739EE" w:rsidP="009C7FB1">
            <w:pPr>
              <w:pStyle w:val="2"/>
              <w:numPr>
                <w:ilvl w:val="0"/>
                <w:numId w:val="0"/>
              </w:numPr>
              <w:jc w:val="center"/>
              <w:rPr>
                <w:rFonts w:ascii="Times New Roman" w:hAnsi="Times New Roman"/>
                <w:sz w:val="22"/>
                <w:szCs w:val="22"/>
              </w:rPr>
            </w:pPr>
            <w:r w:rsidRPr="00F76A9B">
              <w:rPr>
                <w:rFonts w:ascii="Times New Roman" w:hAnsi="Times New Roman"/>
                <w:sz w:val="22"/>
                <w:szCs w:val="22"/>
              </w:rPr>
              <w:t>1,336</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944.18</w:t>
            </w:r>
          </w:p>
        </w:tc>
        <w:tc>
          <w:tcPr>
            <w:tcW w:w="1510"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261.27</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2,942.86</w:t>
            </w:r>
          </w:p>
        </w:tc>
        <w:tc>
          <w:tcPr>
            <w:tcW w:w="1513"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481.03</w:t>
            </w:r>
          </w:p>
        </w:tc>
        <w:tc>
          <w:tcPr>
            <w:tcW w:w="1057" w:type="dxa"/>
            <w:vAlign w:val="center"/>
          </w:tcPr>
          <w:p w:rsidR="001739EE" w:rsidRPr="00F76A9B" w:rsidRDefault="001739EE" w:rsidP="000E2747">
            <w:pPr>
              <w:pStyle w:val="2"/>
              <w:numPr>
                <w:ilvl w:val="0"/>
                <w:numId w:val="0"/>
              </w:numPr>
              <w:jc w:val="center"/>
              <w:rPr>
                <w:rFonts w:ascii="Times New Roman" w:hAnsi="Times New Roman"/>
                <w:sz w:val="22"/>
                <w:szCs w:val="22"/>
              </w:rPr>
            </w:pPr>
            <w:r w:rsidRPr="00F76A9B">
              <w:rPr>
                <w:rFonts w:ascii="Times New Roman" w:hAnsi="Times New Roman"/>
                <w:sz w:val="22"/>
                <w:szCs w:val="22"/>
              </w:rPr>
              <w:t>4,629.34</w:t>
            </w:r>
          </w:p>
        </w:tc>
      </w:tr>
    </w:tbl>
    <w:p w:rsidR="001739EE" w:rsidRPr="00F76A9B" w:rsidRDefault="001739EE" w:rsidP="001C482F">
      <w:pPr>
        <w:pStyle w:val="2"/>
        <w:numPr>
          <w:ilvl w:val="0"/>
          <w:numId w:val="0"/>
        </w:numPr>
        <w:ind w:leftChars="2" w:left="7"/>
        <w:rPr>
          <w:rFonts w:ascii="Times New Roman" w:hAnsi="Times New Roman"/>
          <w:sz w:val="24"/>
          <w:szCs w:val="24"/>
        </w:rPr>
      </w:pPr>
      <w:r w:rsidRPr="00F76A9B">
        <w:rPr>
          <w:rFonts w:ascii="Times New Roman" w:hAnsi="Times New Roman"/>
          <w:sz w:val="24"/>
          <w:szCs w:val="24"/>
        </w:rPr>
        <w:t>資料來源：</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3</w:t>
      </w:r>
      <w:r w:rsidRPr="00F76A9B">
        <w:rPr>
          <w:rFonts w:ascii="Times New Roman" w:hAnsi="Times New Roman"/>
          <w:sz w:val="24"/>
          <w:szCs w:val="24"/>
        </w:rPr>
        <w:t>月關稅總局書面資料。</w:t>
      </w:r>
    </w:p>
    <w:p w:rsidR="001739EE" w:rsidRPr="00F76A9B" w:rsidRDefault="001739EE" w:rsidP="001C482F">
      <w:pPr>
        <w:pStyle w:val="4"/>
        <w:numPr>
          <w:ilvl w:val="0"/>
          <w:numId w:val="0"/>
        </w:numPr>
        <w:ind w:leftChars="7" w:left="24"/>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98</w:t>
      </w:r>
      <w:r w:rsidRPr="00F76A9B">
        <w:rPr>
          <w:rFonts w:ascii="Times New Roman" w:hAnsi="Times New Roman"/>
          <w:sz w:val="24"/>
          <w:szCs w:val="24"/>
        </w:rPr>
        <w:t>年起以純質淨重表示</w:t>
      </w:r>
    </w:p>
    <w:p w:rsidR="001739EE" w:rsidRPr="00F76A9B" w:rsidRDefault="001739EE" w:rsidP="00323C86">
      <w:pPr>
        <w:pStyle w:val="10"/>
        <w:ind w:leftChars="500" w:left="1701" w:firstLine="680"/>
        <w:rPr>
          <w:rFonts w:ascii="Times New Roman"/>
        </w:rPr>
      </w:pPr>
    </w:p>
    <w:p w:rsidR="001739EE" w:rsidRPr="00F76A9B" w:rsidRDefault="001739EE" w:rsidP="00F37F52">
      <w:pPr>
        <w:pStyle w:val="5"/>
        <w:ind w:leftChars="400" w:left="2041" w:hangingChars="200" w:hanging="680"/>
      </w:pPr>
      <w:r w:rsidRPr="00F76A9B">
        <w:tab/>
        <w:t>就走私型態分析：</w:t>
      </w:r>
    </w:p>
    <w:p w:rsidR="001739EE" w:rsidRPr="00F76A9B" w:rsidRDefault="001739EE" w:rsidP="00B34427">
      <w:pPr>
        <w:pStyle w:val="4"/>
        <w:numPr>
          <w:ilvl w:val="0"/>
          <w:numId w:val="0"/>
        </w:numPr>
        <w:ind w:leftChars="600" w:left="2041" w:firstLineChars="200" w:firstLine="680"/>
        <w:rPr>
          <w:rFonts w:ascii="Times New Roman" w:hAnsi="Times New Roman"/>
        </w:rPr>
      </w:pPr>
      <w:r w:rsidRPr="00F76A9B">
        <w:rPr>
          <w:rFonts w:ascii="Times New Roman" w:hAnsi="Times New Roman"/>
        </w:rPr>
        <w:t>99</w:t>
      </w:r>
      <w:r w:rsidRPr="00F76A9B">
        <w:rPr>
          <w:rFonts w:ascii="Times New Roman" w:hAnsi="Times New Roman"/>
        </w:rPr>
        <w:t>年查獲旅客攜帶及郵包走私毒品各為</w:t>
      </w:r>
      <w:r w:rsidRPr="00F76A9B">
        <w:rPr>
          <w:rFonts w:ascii="Times New Roman" w:hAnsi="Times New Roman"/>
        </w:rPr>
        <w:t>104</w:t>
      </w:r>
      <w:r w:rsidRPr="00F76A9B">
        <w:rPr>
          <w:rFonts w:ascii="Times New Roman" w:hAnsi="Times New Roman"/>
        </w:rPr>
        <w:t>件，同列毒品走私之第</w:t>
      </w:r>
      <w:r w:rsidRPr="00F76A9B">
        <w:rPr>
          <w:rFonts w:ascii="Times New Roman" w:hAnsi="Times New Roman"/>
        </w:rPr>
        <w:t>1</w:t>
      </w:r>
      <w:r w:rsidRPr="00F76A9B">
        <w:rPr>
          <w:rFonts w:ascii="Times New Roman" w:hAnsi="Times New Roman"/>
        </w:rPr>
        <w:t>名，利用旅客夾藏入境包括夾藏腰帶、腿部、內衣胸罩、鞋襪、體內（吞入腹中及塞入肛門）、行李箱夾層及其他包裝（蛋黃酥、巧克力棒、罐裝咖啡、袋裝麥片、茶葉、肥皂、電熱水器等）方式闖關；郵包走私毒品係以藥錠、藥品、膠囊、書本、食物調理包、偽裝成穀物麥片、玩偶、吊鐘、信件等手法夾藏毒品；次為空運快遞走私毒品</w:t>
      </w:r>
      <w:r w:rsidRPr="00F76A9B">
        <w:rPr>
          <w:rFonts w:ascii="Times New Roman" w:hAnsi="Times New Roman"/>
        </w:rPr>
        <w:t>33</w:t>
      </w:r>
      <w:r w:rsidRPr="00F76A9B">
        <w:rPr>
          <w:rFonts w:ascii="Times New Roman" w:hAnsi="Times New Roman"/>
        </w:rPr>
        <w:t>件，係藏於球鞋、鞋墊、拉桿把手、珠寶盒底層、按摩器、衣服、撞球桿、打火機及偽裝成化學材料等方式闖關；另海運貨櫃走私的案件從</w:t>
      </w:r>
      <w:r w:rsidRPr="00F76A9B">
        <w:rPr>
          <w:rFonts w:ascii="Times New Roman" w:hAnsi="Times New Roman"/>
        </w:rPr>
        <w:t>96</w:t>
      </w:r>
      <w:r w:rsidRPr="00F76A9B">
        <w:rPr>
          <w:rFonts w:ascii="Times New Roman" w:hAnsi="Times New Roman"/>
        </w:rPr>
        <w:t>年之</w:t>
      </w:r>
      <w:r w:rsidRPr="00F76A9B">
        <w:rPr>
          <w:rFonts w:ascii="Times New Roman" w:hAnsi="Times New Roman"/>
        </w:rPr>
        <w:t>2</w:t>
      </w:r>
      <w:r w:rsidRPr="00F76A9B">
        <w:rPr>
          <w:rFonts w:ascii="Times New Roman" w:hAnsi="Times New Roman"/>
        </w:rPr>
        <w:t>件增加為</w:t>
      </w:r>
      <w:r w:rsidRPr="00F76A9B">
        <w:rPr>
          <w:rFonts w:ascii="Times New Roman" w:hAnsi="Times New Roman"/>
        </w:rPr>
        <w:t>9</w:t>
      </w:r>
      <w:r w:rsidRPr="00F76A9B">
        <w:rPr>
          <w:rFonts w:ascii="Times New Roman" w:hAnsi="Times New Roman"/>
        </w:rPr>
        <w:t>件，且走私的數量龐大，是緝獲第</w:t>
      </w:r>
      <w:r w:rsidRPr="00F76A9B">
        <w:rPr>
          <w:rFonts w:ascii="Times New Roman" w:hAnsi="Times New Roman"/>
        </w:rPr>
        <w:t>1</w:t>
      </w:r>
      <w:r w:rsidRPr="00F76A9B">
        <w:rPr>
          <w:rFonts w:ascii="Times New Roman" w:hAnsi="Times New Roman"/>
        </w:rPr>
        <w:t>級毒品劇增的主要原因，其方式為夾藏於沙發、茶几、自行車內胎、石藝品、彩色印表機碳粉匣內、沐浴乳及螺絲起子把柄內偽裝蒙混虛報進口。</w:t>
      </w:r>
      <w:r w:rsidRPr="00F76A9B">
        <w:rPr>
          <w:rFonts w:ascii="Times New Roman" w:hAnsi="Times New Roman"/>
        </w:rPr>
        <w:t>94</w:t>
      </w:r>
      <w:r w:rsidRPr="00F76A9B">
        <w:rPr>
          <w:rFonts w:ascii="Times New Roman" w:hAnsi="Times New Roman"/>
        </w:rPr>
        <w:t>年至</w:t>
      </w:r>
      <w:r w:rsidRPr="00F76A9B">
        <w:rPr>
          <w:rFonts w:ascii="Times New Roman" w:hAnsi="Times New Roman"/>
        </w:rPr>
        <w:t>99</w:t>
      </w:r>
      <w:r w:rsidRPr="00F76A9B">
        <w:rPr>
          <w:rFonts w:ascii="Times New Roman" w:hAnsi="Times New Roman"/>
        </w:rPr>
        <w:t>年毒品走私</w:t>
      </w:r>
      <w:r w:rsidRPr="00F76A9B">
        <w:rPr>
          <w:rFonts w:ascii="Times New Roman" w:hAnsi="Times New Roman"/>
        </w:rPr>
        <w:lastRenderedPageBreak/>
        <w:t>方式分析係以旅客及行李夾藏為最多，海運貨物走私案件雖少，但所查獲毒品純質淨重最多。</w:t>
      </w:r>
    </w:p>
    <w:p w:rsidR="001739EE" w:rsidRPr="00F76A9B" w:rsidRDefault="001739EE" w:rsidP="00E70B23">
      <w:pPr>
        <w:pStyle w:val="4"/>
        <w:numPr>
          <w:ilvl w:val="0"/>
          <w:numId w:val="0"/>
        </w:numPr>
        <w:ind w:leftChars="7" w:left="24"/>
        <w:rPr>
          <w:rFonts w:ascii="Times New Roman" w:hAnsi="Times New Roman"/>
        </w:rPr>
      </w:pPr>
    </w:p>
    <w:p w:rsidR="001739EE" w:rsidRPr="00F76A9B" w:rsidRDefault="001739EE" w:rsidP="00E70B23">
      <w:pPr>
        <w:pStyle w:val="2"/>
        <w:numPr>
          <w:ilvl w:val="0"/>
          <w:numId w:val="0"/>
        </w:numPr>
        <w:ind w:leftChars="2" w:left="7"/>
        <w:rPr>
          <w:rFonts w:ascii="Times New Roman" w:hAnsi="Times New Roman"/>
          <w:b/>
          <w:sz w:val="28"/>
          <w:szCs w:val="28"/>
        </w:rPr>
      </w:pPr>
      <w:r w:rsidRPr="00F76A9B">
        <w:rPr>
          <w:rFonts w:ascii="Times New Roman" w:hAnsi="Times New Roman"/>
          <w:b/>
          <w:sz w:val="28"/>
          <w:szCs w:val="28"/>
        </w:rPr>
        <w:t>表</w:t>
      </w:r>
      <w:r w:rsidRPr="00F76A9B">
        <w:rPr>
          <w:rFonts w:ascii="Times New Roman" w:hAnsi="Times New Roman"/>
          <w:b/>
          <w:sz w:val="28"/>
          <w:szCs w:val="28"/>
        </w:rPr>
        <w:t>29. 94</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年毒品走私型態分析表</w:t>
      </w:r>
      <w:r w:rsidRPr="00F76A9B">
        <w:rPr>
          <w:rFonts w:ascii="Times New Roman" w:hAnsi="Times New Roman"/>
          <w:b/>
          <w:sz w:val="28"/>
          <w:szCs w:val="28"/>
        </w:rPr>
        <w:t xml:space="preserve">              </w:t>
      </w:r>
      <w:r w:rsidR="00A85C54">
        <w:rPr>
          <w:rFonts w:ascii="Times New Roman" w:hAnsi="Times New Roman" w:hint="eastAsia"/>
          <w:b/>
          <w:sz w:val="28"/>
          <w:szCs w:val="28"/>
        </w:rPr>
        <w:t xml:space="preserve"> </w:t>
      </w:r>
      <w:r w:rsidRPr="00F76A9B">
        <w:rPr>
          <w:rFonts w:ascii="Times New Roman" w:hAnsi="Times New Roman"/>
          <w:b/>
          <w:sz w:val="28"/>
          <w:szCs w:val="28"/>
        </w:rPr>
        <w:t>單位：件</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752"/>
        <w:gridCol w:w="1426"/>
        <w:gridCol w:w="1428"/>
        <w:gridCol w:w="1945"/>
        <w:gridCol w:w="1610"/>
      </w:tblGrid>
      <w:tr w:rsidR="001739EE" w:rsidRPr="00F76A9B" w:rsidTr="003724FA">
        <w:tc>
          <w:tcPr>
            <w:tcW w:w="798"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年度</w:t>
            </w:r>
          </w:p>
        </w:tc>
        <w:tc>
          <w:tcPr>
            <w:tcW w:w="1752"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空運進口快遞</w:t>
            </w:r>
          </w:p>
        </w:tc>
        <w:tc>
          <w:tcPr>
            <w:tcW w:w="1426"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海運</w:t>
            </w:r>
          </w:p>
        </w:tc>
        <w:tc>
          <w:tcPr>
            <w:tcW w:w="1428"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郵包</w:t>
            </w:r>
          </w:p>
        </w:tc>
        <w:tc>
          <w:tcPr>
            <w:tcW w:w="1945"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旅客及行李夾藏</w:t>
            </w:r>
          </w:p>
        </w:tc>
        <w:tc>
          <w:tcPr>
            <w:tcW w:w="1610"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合計</w:t>
            </w:r>
          </w:p>
        </w:tc>
      </w:tr>
      <w:tr w:rsidR="001739EE" w:rsidRPr="00F76A9B" w:rsidTr="003724FA">
        <w:tc>
          <w:tcPr>
            <w:tcW w:w="798"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94</w:t>
            </w:r>
            <w:r w:rsidRPr="00F76A9B">
              <w:rPr>
                <w:rFonts w:ascii="Times New Roman" w:hAnsi="Times New Roman"/>
                <w:sz w:val="22"/>
                <w:szCs w:val="22"/>
              </w:rPr>
              <w:t>年</w:t>
            </w:r>
          </w:p>
        </w:tc>
        <w:tc>
          <w:tcPr>
            <w:tcW w:w="1752" w:type="dxa"/>
            <w:vAlign w:val="center"/>
          </w:tcPr>
          <w:p w:rsidR="001739EE" w:rsidRPr="00F76A9B" w:rsidRDefault="001739EE" w:rsidP="003724FA">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17</w:t>
            </w:r>
            <w:r w:rsidRPr="00F76A9B">
              <w:rPr>
                <w:rFonts w:ascii="Times New Roman" w:hAnsi="Times New Roman"/>
                <w:sz w:val="22"/>
                <w:szCs w:val="22"/>
              </w:rPr>
              <w:t>(10.0</w:t>
            </w:r>
            <w:r w:rsidRPr="00F76A9B">
              <w:rPr>
                <w:rFonts w:ascii="Times New Roman" w:hAnsi="Times New Roman"/>
                <w:sz w:val="22"/>
                <w:szCs w:val="22"/>
              </w:rPr>
              <w:t>％</w:t>
            </w:r>
            <w:r w:rsidRPr="00F76A9B">
              <w:rPr>
                <w:rFonts w:ascii="Times New Roman" w:hAnsi="Times New Roman"/>
                <w:sz w:val="22"/>
                <w:szCs w:val="22"/>
              </w:rPr>
              <w:t>)</w:t>
            </w:r>
          </w:p>
        </w:tc>
        <w:tc>
          <w:tcPr>
            <w:tcW w:w="1426"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2(1.2</w:t>
            </w:r>
            <w:r w:rsidRPr="00F76A9B">
              <w:rPr>
                <w:rFonts w:ascii="Times New Roman" w:hAnsi="Times New Roman"/>
                <w:sz w:val="22"/>
                <w:szCs w:val="22"/>
              </w:rPr>
              <w:t>％</w:t>
            </w:r>
            <w:r w:rsidRPr="00F76A9B">
              <w:rPr>
                <w:rFonts w:ascii="Times New Roman" w:hAnsi="Times New Roman"/>
                <w:sz w:val="22"/>
                <w:szCs w:val="22"/>
              </w:rPr>
              <w:t>)</w:t>
            </w:r>
          </w:p>
        </w:tc>
        <w:tc>
          <w:tcPr>
            <w:tcW w:w="1428"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26(15.3</w:t>
            </w:r>
            <w:r w:rsidRPr="00F76A9B">
              <w:rPr>
                <w:rFonts w:ascii="Times New Roman" w:hAnsi="Times New Roman"/>
                <w:sz w:val="22"/>
                <w:szCs w:val="22"/>
              </w:rPr>
              <w:t>％</w:t>
            </w:r>
            <w:r w:rsidRPr="00F76A9B">
              <w:rPr>
                <w:rFonts w:ascii="Times New Roman" w:hAnsi="Times New Roman"/>
                <w:sz w:val="22"/>
                <w:szCs w:val="22"/>
              </w:rPr>
              <w:t>)</w:t>
            </w:r>
          </w:p>
        </w:tc>
        <w:tc>
          <w:tcPr>
            <w:tcW w:w="1945"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125(73.5</w:t>
            </w:r>
            <w:r w:rsidRPr="00F76A9B">
              <w:rPr>
                <w:rFonts w:ascii="Times New Roman" w:hAnsi="Times New Roman"/>
                <w:sz w:val="22"/>
                <w:szCs w:val="22"/>
              </w:rPr>
              <w:t>％</w:t>
            </w:r>
            <w:r w:rsidRPr="00F76A9B">
              <w:rPr>
                <w:rFonts w:ascii="Times New Roman" w:hAnsi="Times New Roman"/>
                <w:sz w:val="22"/>
                <w:szCs w:val="22"/>
              </w:rPr>
              <w:t>)</w:t>
            </w:r>
          </w:p>
        </w:tc>
        <w:tc>
          <w:tcPr>
            <w:tcW w:w="1610" w:type="dxa"/>
            <w:vAlign w:val="center"/>
          </w:tcPr>
          <w:p w:rsidR="001739EE" w:rsidRPr="00F76A9B" w:rsidRDefault="001739EE" w:rsidP="003724FA">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170</w:t>
            </w:r>
            <w:r w:rsidRPr="00F76A9B">
              <w:rPr>
                <w:rFonts w:ascii="Times New Roman" w:hAnsi="Times New Roman"/>
                <w:sz w:val="22"/>
                <w:szCs w:val="22"/>
              </w:rPr>
              <w:t>(100</w:t>
            </w:r>
            <w:r w:rsidRPr="00F76A9B">
              <w:rPr>
                <w:rFonts w:ascii="Times New Roman" w:hAnsi="Times New Roman"/>
                <w:sz w:val="22"/>
                <w:szCs w:val="22"/>
              </w:rPr>
              <w:t>％</w:t>
            </w:r>
            <w:r w:rsidRPr="00F76A9B">
              <w:rPr>
                <w:rFonts w:ascii="Times New Roman" w:hAnsi="Times New Roman"/>
                <w:sz w:val="22"/>
                <w:szCs w:val="22"/>
              </w:rPr>
              <w:t>)</w:t>
            </w:r>
          </w:p>
        </w:tc>
      </w:tr>
      <w:tr w:rsidR="001739EE" w:rsidRPr="00F76A9B" w:rsidTr="003724FA">
        <w:tc>
          <w:tcPr>
            <w:tcW w:w="798"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95</w:t>
            </w:r>
            <w:r w:rsidRPr="00F76A9B">
              <w:rPr>
                <w:rFonts w:ascii="Times New Roman" w:hAnsi="Times New Roman"/>
                <w:sz w:val="22"/>
                <w:szCs w:val="22"/>
              </w:rPr>
              <w:t>年</w:t>
            </w:r>
          </w:p>
        </w:tc>
        <w:tc>
          <w:tcPr>
            <w:tcW w:w="1752" w:type="dxa"/>
            <w:vAlign w:val="center"/>
          </w:tcPr>
          <w:p w:rsidR="001739EE" w:rsidRPr="00F76A9B" w:rsidRDefault="001739EE" w:rsidP="003724FA">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14</w:t>
            </w:r>
            <w:r w:rsidRPr="00F76A9B">
              <w:rPr>
                <w:rFonts w:ascii="Times New Roman" w:hAnsi="Times New Roman"/>
                <w:sz w:val="22"/>
                <w:szCs w:val="22"/>
              </w:rPr>
              <w:t>(5.2</w:t>
            </w:r>
            <w:r w:rsidRPr="00F76A9B">
              <w:rPr>
                <w:rFonts w:ascii="Times New Roman" w:hAnsi="Times New Roman"/>
                <w:sz w:val="22"/>
                <w:szCs w:val="22"/>
              </w:rPr>
              <w:t>％</w:t>
            </w:r>
            <w:r w:rsidRPr="00F76A9B">
              <w:rPr>
                <w:rFonts w:ascii="Times New Roman" w:hAnsi="Times New Roman"/>
                <w:sz w:val="22"/>
                <w:szCs w:val="22"/>
              </w:rPr>
              <w:t>)</w:t>
            </w:r>
          </w:p>
        </w:tc>
        <w:tc>
          <w:tcPr>
            <w:tcW w:w="1426" w:type="dxa"/>
            <w:vAlign w:val="center"/>
          </w:tcPr>
          <w:p w:rsidR="001739EE" w:rsidRPr="00F76A9B" w:rsidRDefault="001739EE" w:rsidP="003724FA">
            <w:pPr>
              <w:pStyle w:val="2"/>
              <w:numPr>
                <w:ilvl w:val="0"/>
                <w:numId w:val="0"/>
              </w:numPr>
              <w:jc w:val="center"/>
              <w:rPr>
                <w:rFonts w:ascii="Times New Roman" w:hAnsi="Times New Roman"/>
                <w:bCs w:val="0"/>
                <w:sz w:val="22"/>
                <w:szCs w:val="22"/>
              </w:rPr>
            </w:pPr>
            <w:r w:rsidRPr="00F76A9B">
              <w:rPr>
                <w:rFonts w:ascii="Times New Roman" w:hAnsi="Times New Roman"/>
                <w:bCs w:val="0"/>
                <w:sz w:val="22"/>
                <w:szCs w:val="22"/>
              </w:rPr>
              <w:t>12</w:t>
            </w:r>
            <w:r w:rsidRPr="00F76A9B">
              <w:rPr>
                <w:rFonts w:ascii="Times New Roman" w:hAnsi="Times New Roman"/>
                <w:sz w:val="22"/>
                <w:szCs w:val="22"/>
              </w:rPr>
              <w:t>(4.4</w:t>
            </w:r>
            <w:r w:rsidRPr="00F76A9B">
              <w:rPr>
                <w:rFonts w:ascii="Times New Roman" w:hAnsi="Times New Roman"/>
                <w:sz w:val="22"/>
                <w:szCs w:val="22"/>
              </w:rPr>
              <w:t>％</w:t>
            </w:r>
            <w:r w:rsidRPr="00F76A9B">
              <w:rPr>
                <w:rFonts w:ascii="Times New Roman" w:hAnsi="Times New Roman"/>
                <w:sz w:val="22"/>
                <w:szCs w:val="22"/>
              </w:rPr>
              <w:t>)</w:t>
            </w:r>
          </w:p>
        </w:tc>
        <w:tc>
          <w:tcPr>
            <w:tcW w:w="1428" w:type="dxa"/>
            <w:vAlign w:val="center"/>
          </w:tcPr>
          <w:p w:rsidR="001739EE" w:rsidRPr="00F76A9B" w:rsidRDefault="001739EE" w:rsidP="003724FA">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49</w:t>
            </w:r>
            <w:r w:rsidRPr="00F76A9B">
              <w:rPr>
                <w:rFonts w:ascii="Times New Roman" w:hAnsi="Times New Roman"/>
                <w:sz w:val="22"/>
                <w:szCs w:val="22"/>
              </w:rPr>
              <w:t>(18.1</w:t>
            </w:r>
            <w:r w:rsidRPr="00F76A9B">
              <w:rPr>
                <w:rFonts w:ascii="Times New Roman" w:hAnsi="Times New Roman"/>
                <w:sz w:val="22"/>
                <w:szCs w:val="22"/>
              </w:rPr>
              <w:t>％</w:t>
            </w:r>
            <w:r w:rsidRPr="00F76A9B">
              <w:rPr>
                <w:rFonts w:ascii="Times New Roman" w:hAnsi="Times New Roman"/>
                <w:sz w:val="22"/>
                <w:szCs w:val="22"/>
              </w:rPr>
              <w:t>)</w:t>
            </w:r>
          </w:p>
        </w:tc>
        <w:tc>
          <w:tcPr>
            <w:tcW w:w="1945" w:type="dxa"/>
            <w:vAlign w:val="center"/>
          </w:tcPr>
          <w:p w:rsidR="001739EE" w:rsidRPr="00F76A9B" w:rsidRDefault="001739EE" w:rsidP="003724FA">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196</w:t>
            </w:r>
            <w:r w:rsidRPr="00F76A9B">
              <w:rPr>
                <w:rFonts w:ascii="Times New Roman" w:hAnsi="Times New Roman"/>
                <w:sz w:val="22"/>
                <w:szCs w:val="22"/>
              </w:rPr>
              <w:t>(72.3</w:t>
            </w:r>
            <w:r w:rsidRPr="00F76A9B">
              <w:rPr>
                <w:rFonts w:ascii="Times New Roman" w:hAnsi="Times New Roman"/>
                <w:sz w:val="22"/>
                <w:szCs w:val="22"/>
              </w:rPr>
              <w:t>％</w:t>
            </w:r>
            <w:r w:rsidRPr="00F76A9B">
              <w:rPr>
                <w:rFonts w:ascii="Times New Roman" w:hAnsi="Times New Roman"/>
                <w:sz w:val="22"/>
                <w:szCs w:val="22"/>
              </w:rPr>
              <w:t>)</w:t>
            </w:r>
          </w:p>
        </w:tc>
        <w:tc>
          <w:tcPr>
            <w:tcW w:w="1610" w:type="dxa"/>
            <w:vAlign w:val="center"/>
          </w:tcPr>
          <w:p w:rsidR="001739EE" w:rsidRPr="00F76A9B" w:rsidRDefault="001739EE" w:rsidP="003724FA">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271</w:t>
            </w:r>
            <w:r w:rsidRPr="00F76A9B">
              <w:rPr>
                <w:rFonts w:ascii="Times New Roman" w:hAnsi="Times New Roman"/>
                <w:sz w:val="22"/>
                <w:szCs w:val="22"/>
              </w:rPr>
              <w:t>(100</w:t>
            </w:r>
            <w:r w:rsidRPr="00F76A9B">
              <w:rPr>
                <w:rFonts w:ascii="Times New Roman" w:hAnsi="Times New Roman"/>
                <w:sz w:val="22"/>
                <w:szCs w:val="22"/>
              </w:rPr>
              <w:t>％</w:t>
            </w:r>
            <w:r w:rsidRPr="00F76A9B">
              <w:rPr>
                <w:rFonts w:ascii="Times New Roman" w:hAnsi="Times New Roman"/>
                <w:sz w:val="22"/>
                <w:szCs w:val="22"/>
              </w:rPr>
              <w:t>)</w:t>
            </w:r>
          </w:p>
        </w:tc>
      </w:tr>
      <w:tr w:rsidR="001739EE" w:rsidRPr="00F76A9B" w:rsidTr="003724FA">
        <w:tc>
          <w:tcPr>
            <w:tcW w:w="798"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96</w:t>
            </w:r>
            <w:r w:rsidRPr="00F76A9B">
              <w:rPr>
                <w:rFonts w:ascii="Times New Roman" w:hAnsi="Times New Roman"/>
                <w:sz w:val="22"/>
                <w:szCs w:val="22"/>
              </w:rPr>
              <w:t>年</w:t>
            </w:r>
          </w:p>
        </w:tc>
        <w:tc>
          <w:tcPr>
            <w:tcW w:w="1752" w:type="dxa"/>
            <w:vAlign w:val="center"/>
          </w:tcPr>
          <w:p w:rsidR="001739EE" w:rsidRPr="00F76A9B" w:rsidRDefault="001739EE" w:rsidP="009C7FB1">
            <w:pPr>
              <w:pStyle w:val="2"/>
              <w:numPr>
                <w:ilvl w:val="0"/>
                <w:numId w:val="0"/>
              </w:numPr>
              <w:jc w:val="center"/>
              <w:rPr>
                <w:rFonts w:ascii="Times New Roman" w:hAnsi="Times New Roman"/>
                <w:b/>
                <w:color w:val="FF0000"/>
                <w:sz w:val="22"/>
                <w:szCs w:val="22"/>
              </w:rPr>
            </w:pPr>
            <w:r w:rsidRPr="00F76A9B">
              <w:rPr>
                <w:rFonts w:ascii="Times New Roman" w:hAnsi="Times New Roman"/>
                <w:b/>
                <w:color w:val="FF0000"/>
                <w:sz w:val="22"/>
                <w:szCs w:val="22"/>
              </w:rPr>
              <w:t>53</w:t>
            </w:r>
            <w:r w:rsidRPr="00F76A9B">
              <w:rPr>
                <w:rFonts w:ascii="Times New Roman" w:hAnsi="Times New Roman"/>
                <w:sz w:val="22"/>
                <w:szCs w:val="22"/>
              </w:rPr>
              <w:t>(28.1</w:t>
            </w:r>
            <w:r w:rsidRPr="00F76A9B">
              <w:rPr>
                <w:rFonts w:ascii="Times New Roman" w:hAnsi="Times New Roman"/>
                <w:sz w:val="22"/>
                <w:szCs w:val="22"/>
              </w:rPr>
              <w:t>％</w:t>
            </w:r>
            <w:r w:rsidRPr="00F76A9B">
              <w:rPr>
                <w:rFonts w:ascii="Times New Roman" w:hAnsi="Times New Roman"/>
                <w:sz w:val="22"/>
                <w:szCs w:val="22"/>
              </w:rPr>
              <w:t>)</w:t>
            </w:r>
          </w:p>
        </w:tc>
        <w:tc>
          <w:tcPr>
            <w:tcW w:w="1426" w:type="dxa"/>
            <w:vAlign w:val="center"/>
          </w:tcPr>
          <w:p w:rsidR="001739EE" w:rsidRPr="00F76A9B" w:rsidRDefault="001739EE" w:rsidP="003724FA">
            <w:pPr>
              <w:pStyle w:val="2"/>
              <w:numPr>
                <w:ilvl w:val="0"/>
                <w:numId w:val="0"/>
              </w:numPr>
              <w:jc w:val="center"/>
              <w:rPr>
                <w:rFonts w:ascii="Times New Roman" w:hAnsi="Times New Roman"/>
                <w:b/>
                <w:color w:val="FF0000"/>
                <w:sz w:val="22"/>
                <w:szCs w:val="22"/>
              </w:rPr>
            </w:pPr>
            <w:r w:rsidRPr="00F76A9B">
              <w:rPr>
                <w:rFonts w:ascii="Times New Roman" w:hAnsi="Times New Roman"/>
                <w:b/>
                <w:color w:val="FF0000"/>
                <w:sz w:val="22"/>
                <w:szCs w:val="22"/>
              </w:rPr>
              <w:t>9</w:t>
            </w:r>
            <w:r w:rsidRPr="00F76A9B">
              <w:rPr>
                <w:rFonts w:ascii="Times New Roman" w:hAnsi="Times New Roman"/>
                <w:sz w:val="22"/>
                <w:szCs w:val="22"/>
              </w:rPr>
              <w:t>(4.7</w:t>
            </w:r>
            <w:r w:rsidRPr="00F76A9B">
              <w:rPr>
                <w:rFonts w:ascii="Times New Roman" w:hAnsi="Times New Roman"/>
                <w:sz w:val="22"/>
                <w:szCs w:val="22"/>
              </w:rPr>
              <w:t>％</w:t>
            </w:r>
            <w:r w:rsidRPr="00F76A9B">
              <w:rPr>
                <w:rFonts w:ascii="Times New Roman" w:hAnsi="Times New Roman"/>
                <w:sz w:val="22"/>
                <w:szCs w:val="22"/>
              </w:rPr>
              <w:t>)</w:t>
            </w:r>
          </w:p>
        </w:tc>
        <w:tc>
          <w:tcPr>
            <w:tcW w:w="1428" w:type="dxa"/>
            <w:vAlign w:val="center"/>
          </w:tcPr>
          <w:p w:rsidR="001739EE" w:rsidRPr="00F76A9B" w:rsidRDefault="001739EE" w:rsidP="003724FA">
            <w:pPr>
              <w:pStyle w:val="2"/>
              <w:numPr>
                <w:ilvl w:val="0"/>
                <w:numId w:val="0"/>
              </w:numPr>
              <w:jc w:val="center"/>
              <w:rPr>
                <w:rFonts w:ascii="Times New Roman" w:hAnsi="Times New Roman"/>
                <w:b/>
                <w:color w:val="FF0000"/>
                <w:sz w:val="22"/>
                <w:szCs w:val="22"/>
              </w:rPr>
            </w:pPr>
            <w:r w:rsidRPr="00F76A9B">
              <w:rPr>
                <w:rFonts w:ascii="Times New Roman" w:hAnsi="Times New Roman"/>
                <w:b/>
                <w:color w:val="FF0000"/>
                <w:sz w:val="22"/>
                <w:szCs w:val="22"/>
              </w:rPr>
              <w:t>35</w:t>
            </w:r>
            <w:r w:rsidRPr="00F76A9B">
              <w:rPr>
                <w:rFonts w:ascii="Times New Roman" w:hAnsi="Times New Roman"/>
                <w:sz w:val="22"/>
                <w:szCs w:val="22"/>
              </w:rPr>
              <w:t>(18.2</w:t>
            </w:r>
            <w:r w:rsidRPr="00F76A9B">
              <w:rPr>
                <w:rFonts w:ascii="Times New Roman" w:hAnsi="Times New Roman"/>
                <w:sz w:val="22"/>
                <w:szCs w:val="22"/>
              </w:rPr>
              <w:t>％</w:t>
            </w:r>
            <w:r w:rsidRPr="00F76A9B">
              <w:rPr>
                <w:rFonts w:ascii="Times New Roman" w:hAnsi="Times New Roman"/>
                <w:sz w:val="22"/>
                <w:szCs w:val="22"/>
              </w:rPr>
              <w:t>)</w:t>
            </w:r>
          </w:p>
        </w:tc>
        <w:tc>
          <w:tcPr>
            <w:tcW w:w="1945" w:type="dxa"/>
            <w:vAlign w:val="center"/>
          </w:tcPr>
          <w:p w:rsidR="001739EE" w:rsidRPr="00F76A9B" w:rsidRDefault="001739EE" w:rsidP="009C7FB1">
            <w:pPr>
              <w:pStyle w:val="2"/>
              <w:numPr>
                <w:ilvl w:val="0"/>
                <w:numId w:val="0"/>
              </w:numPr>
              <w:jc w:val="center"/>
              <w:rPr>
                <w:rFonts w:ascii="Times New Roman" w:hAnsi="Times New Roman"/>
                <w:b/>
                <w:color w:val="FF0000"/>
                <w:sz w:val="22"/>
                <w:szCs w:val="22"/>
              </w:rPr>
            </w:pPr>
            <w:r w:rsidRPr="00F76A9B">
              <w:rPr>
                <w:rFonts w:ascii="Times New Roman" w:hAnsi="Times New Roman"/>
                <w:b/>
                <w:color w:val="FF0000"/>
                <w:sz w:val="22"/>
                <w:szCs w:val="22"/>
              </w:rPr>
              <w:t>92</w:t>
            </w:r>
            <w:r w:rsidRPr="00F76A9B">
              <w:rPr>
                <w:rFonts w:ascii="Times New Roman" w:hAnsi="Times New Roman"/>
                <w:sz w:val="22"/>
                <w:szCs w:val="22"/>
              </w:rPr>
              <w:t>(49.0</w:t>
            </w:r>
            <w:r w:rsidRPr="00F76A9B">
              <w:rPr>
                <w:rFonts w:ascii="Times New Roman" w:hAnsi="Times New Roman"/>
                <w:sz w:val="22"/>
                <w:szCs w:val="22"/>
              </w:rPr>
              <w:t>％</w:t>
            </w:r>
            <w:r w:rsidRPr="00F76A9B">
              <w:rPr>
                <w:rFonts w:ascii="Times New Roman" w:hAnsi="Times New Roman"/>
                <w:sz w:val="22"/>
                <w:szCs w:val="22"/>
              </w:rPr>
              <w:t>)</w:t>
            </w:r>
          </w:p>
        </w:tc>
        <w:tc>
          <w:tcPr>
            <w:tcW w:w="1610" w:type="dxa"/>
            <w:vAlign w:val="center"/>
          </w:tcPr>
          <w:p w:rsidR="001739EE" w:rsidRPr="00F76A9B" w:rsidRDefault="001739EE" w:rsidP="009C7FB1">
            <w:pPr>
              <w:pStyle w:val="2"/>
              <w:numPr>
                <w:ilvl w:val="0"/>
                <w:numId w:val="0"/>
              </w:numPr>
              <w:jc w:val="center"/>
              <w:rPr>
                <w:rFonts w:ascii="Times New Roman" w:hAnsi="Times New Roman"/>
                <w:b/>
                <w:color w:val="FF0000"/>
                <w:sz w:val="22"/>
                <w:szCs w:val="22"/>
              </w:rPr>
            </w:pPr>
            <w:r w:rsidRPr="00F76A9B">
              <w:rPr>
                <w:rFonts w:ascii="Times New Roman" w:hAnsi="Times New Roman"/>
                <w:b/>
                <w:color w:val="FF0000"/>
                <w:sz w:val="22"/>
                <w:szCs w:val="22"/>
              </w:rPr>
              <w:t>189</w:t>
            </w:r>
            <w:r w:rsidRPr="00F76A9B">
              <w:rPr>
                <w:rFonts w:ascii="Times New Roman" w:hAnsi="Times New Roman"/>
                <w:sz w:val="22"/>
                <w:szCs w:val="22"/>
              </w:rPr>
              <w:t>(100</w:t>
            </w:r>
            <w:r w:rsidRPr="00F76A9B">
              <w:rPr>
                <w:rFonts w:ascii="Times New Roman" w:hAnsi="Times New Roman"/>
                <w:sz w:val="22"/>
                <w:szCs w:val="22"/>
              </w:rPr>
              <w:t>％</w:t>
            </w:r>
            <w:r w:rsidRPr="00F76A9B">
              <w:rPr>
                <w:rFonts w:ascii="Times New Roman" w:hAnsi="Times New Roman"/>
                <w:sz w:val="22"/>
                <w:szCs w:val="22"/>
              </w:rPr>
              <w:t>)</w:t>
            </w:r>
          </w:p>
        </w:tc>
      </w:tr>
      <w:tr w:rsidR="001739EE" w:rsidRPr="00F76A9B" w:rsidTr="003724FA">
        <w:tc>
          <w:tcPr>
            <w:tcW w:w="798"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97</w:t>
            </w:r>
            <w:r w:rsidRPr="00F76A9B">
              <w:rPr>
                <w:rFonts w:ascii="Times New Roman" w:hAnsi="Times New Roman"/>
                <w:sz w:val="22"/>
                <w:szCs w:val="22"/>
              </w:rPr>
              <w:t>年</w:t>
            </w:r>
          </w:p>
        </w:tc>
        <w:tc>
          <w:tcPr>
            <w:tcW w:w="1752"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70(40.7</w:t>
            </w:r>
            <w:r w:rsidRPr="00F76A9B">
              <w:rPr>
                <w:rFonts w:ascii="Times New Roman" w:hAnsi="Times New Roman"/>
                <w:sz w:val="22"/>
                <w:szCs w:val="22"/>
              </w:rPr>
              <w:t>％</w:t>
            </w:r>
            <w:r w:rsidRPr="00F76A9B">
              <w:rPr>
                <w:rFonts w:ascii="Times New Roman" w:hAnsi="Times New Roman"/>
                <w:sz w:val="22"/>
                <w:szCs w:val="22"/>
              </w:rPr>
              <w:t>)</w:t>
            </w:r>
          </w:p>
        </w:tc>
        <w:tc>
          <w:tcPr>
            <w:tcW w:w="1426"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8(4.7</w:t>
            </w:r>
            <w:r w:rsidRPr="00F76A9B">
              <w:rPr>
                <w:rFonts w:ascii="Times New Roman" w:hAnsi="Times New Roman"/>
                <w:sz w:val="22"/>
                <w:szCs w:val="22"/>
              </w:rPr>
              <w:t>％</w:t>
            </w:r>
            <w:r w:rsidRPr="00F76A9B">
              <w:rPr>
                <w:rFonts w:ascii="Times New Roman" w:hAnsi="Times New Roman"/>
                <w:sz w:val="22"/>
                <w:szCs w:val="22"/>
              </w:rPr>
              <w:t>)</w:t>
            </w:r>
          </w:p>
        </w:tc>
        <w:tc>
          <w:tcPr>
            <w:tcW w:w="1428"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25(14.5</w:t>
            </w:r>
            <w:r w:rsidRPr="00F76A9B">
              <w:rPr>
                <w:rFonts w:ascii="Times New Roman" w:hAnsi="Times New Roman"/>
                <w:sz w:val="22"/>
                <w:szCs w:val="22"/>
              </w:rPr>
              <w:t>％</w:t>
            </w:r>
            <w:r w:rsidRPr="00F76A9B">
              <w:rPr>
                <w:rFonts w:ascii="Times New Roman" w:hAnsi="Times New Roman"/>
                <w:sz w:val="22"/>
                <w:szCs w:val="22"/>
              </w:rPr>
              <w:t>)</w:t>
            </w:r>
          </w:p>
        </w:tc>
        <w:tc>
          <w:tcPr>
            <w:tcW w:w="1945"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69(40.1</w:t>
            </w:r>
            <w:r w:rsidRPr="00F76A9B">
              <w:rPr>
                <w:rFonts w:ascii="Times New Roman" w:hAnsi="Times New Roman"/>
                <w:sz w:val="22"/>
                <w:szCs w:val="22"/>
              </w:rPr>
              <w:t>％</w:t>
            </w:r>
            <w:r w:rsidRPr="00F76A9B">
              <w:rPr>
                <w:rFonts w:ascii="Times New Roman" w:hAnsi="Times New Roman"/>
                <w:sz w:val="22"/>
                <w:szCs w:val="22"/>
              </w:rPr>
              <w:t>)</w:t>
            </w:r>
          </w:p>
        </w:tc>
        <w:tc>
          <w:tcPr>
            <w:tcW w:w="1610"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172(100</w:t>
            </w:r>
            <w:r w:rsidRPr="00F76A9B">
              <w:rPr>
                <w:rFonts w:ascii="Times New Roman" w:hAnsi="Times New Roman"/>
                <w:sz w:val="22"/>
                <w:szCs w:val="22"/>
              </w:rPr>
              <w:t>％</w:t>
            </w:r>
            <w:r w:rsidRPr="00F76A9B">
              <w:rPr>
                <w:rFonts w:ascii="Times New Roman" w:hAnsi="Times New Roman"/>
                <w:sz w:val="22"/>
                <w:szCs w:val="22"/>
              </w:rPr>
              <w:t>)</w:t>
            </w:r>
          </w:p>
        </w:tc>
      </w:tr>
      <w:tr w:rsidR="001739EE" w:rsidRPr="00F76A9B" w:rsidTr="003724FA">
        <w:tc>
          <w:tcPr>
            <w:tcW w:w="798"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98</w:t>
            </w:r>
            <w:r w:rsidRPr="00F76A9B">
              <w:rPr>
                <w:rFonts w:ascii="Times New Roman" w:hAnsi="Times New Roman"/>
                <w:sz w:val="22"/>
                <w:szCs w:val="22"/>
              </w:rPr>
              <w:t>年</w:t>
            </w:r>
          </w:p>
        </w:tc>
        <w:tc>
          <w:tcPr>
            <w:tcW w:w="1752"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64(22.5</w:t>
            </w:r>
            <w:r w:rsidRPr="00F76A9B">
              <w:rPr>
                <w:rFonts w:ascii="Times New Roman" w:hAnsi="Times New Roman"/>
                <w:sz w:val="22"/>
                <w:szCs w:val="22"/>
              </w:rPr>
              <w:t>％</w:t>
            </w:r>
            <w:r w:rsidRPr="00F76A9B">
              <w:rPr>
                <w:rFonts w:ascii="Times New Roman" w:hAnsi="Times New Roman"/>
                <w:sz w:val="22"/>
                <w:szCs w:val="22"/>
              </w:rPr>
              <w:t>)</w:t>
            </w:r>
          </w:p>
        </w:tc>
        <w:tc>
          <w:tcPr>
            <w:tcW w:w="1426"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9(3.2</w:t>
            </w:r>
            <w:r w:rsidRPr="00F76A9B">
              <w:rPr>
                <w:rFonts w:ascii="Times New Roman" w:hAnsi="Times New Roman"/>
                <w:sz w:val="22"/>
                <w:szCs w:val="22"/>
              </w:rPr>
              <w:t>％</w:t>
            </w:r>
            <w:r w:rsidRPr="00F76A9B">
              <w:rPr>
                <w:rFonts w:ascii="Times New Roman" w:hAnsi="Times New Roman"/>
                <w:sz w:val="22"/>
                <w:szCs w:val="22"/>
              </w:rPr>
              <w:t>)</w:t>
            </w:r>
          </w:p>
        </w:tc>
        <w:tc>
          <w:tcPr>
            <w:tcW w:w="1428"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134(47.2</w:t>
            </w:r>
            <w:r w:rsidRPr="00F76A9B">
              <w:rPr>
                <w:rFonts w:ascii="Times New Roman" w:hAnsi="Times New Roman"/>
                <w:sz w:val="22"/>
                <w:szCs w:val="22"/>
              </w:rPr>
              <w:t>％</w:t>
            </w:r>
            <w:r w:rsidRPr="00F76A9B">
              <w:rPr>
                <w:rFonts w:ascii="Times New Roman" w:hAnsi="Times New Roman"/>
                <w:sz w:val="22"/>
                <w:szCs w:val="22"/>
              </w:rPr>
              <w:t>)</w:t>
            </w:r>
          </w:p>
        </w:tc>
        <w:tc>
          <w:tcPr>
            <w:tcW w:w="1945"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77(27.1</w:t>
            </w:r>
            <w:r w:rsidRPr="00F76A9B">
              <w:rPr>
                <w:rFonts w:ascii="Times New Roman" w:hAnsi="Times New Roman"/>
                <w:sz w:val="22"/>
                <w:szCs w:val="22"/>
              </w:rPr>
              <w:t>％</w:t>
            </w:r>
            <w:r w:rsidRPr="00F76A9B">
              <w:rPr>
                <w:rFonts w:ascii="Times New Roman" w:hAnsi="Times New Roman"/>
                <w:sz w:val="22"/>
                <w:szCs w:val="22"/>
              </w:rPr>
              <w:t>)</w:t>
            </w:r>
          </w:p>
        </w:tc>
        <w:tc>
          <w:tcPr>
            <w:tcW w:w="1610"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284(100</w:t>
            </w:r>
            <w:r w:rsidRPr="00F76A9B">
              <w:rPr>
                <w:rFonts w:ascii="Times New Roman" w:hAnsi="Times New Roman"/>
                <w:sz w:val="22"/>
                <w:szCs w:val="22"/>
              </w:rPr>
              <w:t>％</w:t>
            </w:r>
            <w:r w:rsidRPr="00F76A9B">
              <w:rPr>
                <w:rFonts w:ascii="Times New Roman" w:hAnsi="Times New Roman"/>
                <w:sz w:val="22"/>
                <w:szCs w:val="22"/>
              </w:rPr>
              <w:t>)</w:t>
            </w:r>
          </w:p>
        </w:tc>
      </w:tr>
      <w:tr w:rsidR="001739EE" w:rsidRPr="00F76A9B" w:rsidTr="003724FA">
        <w:tc>
          <w:tcPr>
            <w:tcW w:w="798"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99</w:t>
            </w:r>
            <w:r w:rsidRPr="00F76A9B">
              <w:rPr>
                <w:rFonts w:ascii="Times New Roman" w:hAnsi="Times New Roman"/>
                <w:sz w:val="22"/>
                <w:szCs w:val="22"/>
              </w:rPr>
              <w:t>年</w:t>
            </w:r>
          </w:p>
        </w:tc>
        <w:tc>
          <w:tcPr>
            <w:tcW w:w="1752"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33(13.2</w:t>
            </w:r>
            <w:r w:rsidRPr="00F76A9B">
              <w:rPr>
                <w:rFonts w:ascii="Times New Roman" w:hAnsi="Times New Roman"/>
                <w:sz w:val="22"/>
                <w:szCs w:val="22"/>
              </w:rPr>
              <w:t>％</w:t>
            </w:r>
            <w:r w:rsidRPr="00F76A9B">
              <w:rPr>
                <w:rFonts w:ascii="Times New Roman" w:hAnsi="Times New Roman"/>
                <w:sz w:val="22"/>
                <w:szCs w:val="22"/>
              </w:rPr>
              <w:t>)</w:t>
            </w:r>
          </w:p>
        </w:tc>
        <w:tc>
          <w:tcPr>
            <w:tcW w:w="1426"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9(3.6</w:t>
            </w:r>
            <w:r w:rsidRPr="00F76A9B">
              <w:rPr>
                <w:rFonts w:ascii="Times New Roman" w:hAnsi="Times New Roman"/>
                <w:sz w:val="22"/>
                <w:szCs w:val="22"/>
              </w:rPr>
              <w:t>％</w:t>
            </w:r>
            <w:r w:rsidRPr="00F76A9B">
              <w:rPr>
                <w:rFonts w:ascii="Times New Roman" w:hAnsi="Times New Roman"/>
                <w:sz w:val="22"/>
                <w:szCs w:val="22"/>
              </w:rPr>
              <w:t>)</w:t>
            </w:r>
          </w:p>
        </w:tc>
        <w:tc>
          <w:tcPr>
            <w:tcW w:w="1428"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104(41.6</w:t>
            </w:r>
            <w:r w:rsidRPr="00F76A9B">
              <w:rPr>
                <w:rFonts w:ascii="Times New Roman" w:hAnsi="Times New Roman"/>
                <w:sz w:val="22"/>
                <w:szCs w:val="22"/>
              </w:rPr>
              <w:t>％</w:t>
            </w:r>
            <w:r w:rsidRPr="00F76A9B">
              <w:rPr>
                <w:rFonts w:ascii="Times New Roman" w:hAnsi="Times New Roman"/>
                <w:sz w:val="22"/>
                <w:szCs w:val="22"/>
              </w:rPr>
              <w:t>)</w:t>
            </w:r>
          </w:p>
        </w:tc>
        <w:tc>
          <w:tcPr>
            <w:tcW w:w="1945"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104(41.6</w:t>
            </w:r>
            <w:r w:rsidRPr="00F76A9B">
              <w:rPr>
                <w:rFonts w:ascii="Times New Roman" w:hAnsi="Times New Roman"/>
                <w:sz w:val="22"/>
                <w:szCs w:val="22"/>
              </w:rPr>
              <w:t>％</w:t>
            </w:r>
            <w:r w:rsidRPr="00F76A9B">
              <w:rPr>
                <w:rFonts w:ascii="Times New Roman" w:hAnsi="Times New Roman"/>
                <w:sz w:val="22"/>
                <w:szCs w:val="22"/>
              </w:rPr>
              <w:t>)</w:t>
            </w:r>
          </w:p>
        </w:tc>
        <w:tc>
          <w:tcPr>
            <w:tcW w:w="1610"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250(100</w:t>
            </w:r>
            <w:r w:rsidRPr="00F76A9B">
              <w:rPr>
                <w:rFonts w:ascii="Times New Roman" w:hAnsi="Times New Roman"/>
                <w:sz w:val="22"/>
                <w:szCs w:val="22"/>
              </w:rPr>
              <w:t>％</w:t>
            </w:r>
            <w:r w:rsidRPr="00F76A9B">
              <w:rPr>
                <w:rFonts w:ascii="Times New Roman" w:hAnsi="Times New Roman"/>
                <w:sz w:val="22"/>
                <w:szCs w:val="22"/>
              </w:rPr>
              <w:t>)</w:t>
            </w:r>
          </w:p>
        </w:tc>
      </w:tr>
      <w:tr w:rsidR="001739EE" w:rsidRPr="00F76A9B" w:rsidTr="003724FA">
        <w:tc>
          <w:tcPr>
            <w:tcW w:w="798" w:type="dxa"/>
            <w:vAlign w:val="center"/>
          </w:tcPr>
          <w:p w:rsidR="001739EE" w:rsidRPr="00F76A9B" w:rsidRDefault="001739EE" w:rsidP="00E70B23">
            <w:pPr>
              <w:pStyle w:val="2"/>
              <w:numPr>
                <w:ilvl w:val="0"/>
                <w:numId w:val="0"/>
              </w:numPr>
              <w:jc w:val="center"/>
              <w:rPr>
                <w:rFonts w:ascii="Times New Roman" w:hAnsi="Times New Roman"/>
                <w:sz w:val="22"/>
                <w:szCs w:val="22"/>
              </w:rPr>
            </w:pPr>
            <w:r w:rsidRPr="00F76A9B">
              <w:rPr>
                <w:rFonts w:ascii="Times New Roman" w:hAnsi="Times New Roman"/>
                <w:sz w:val="22"/>
                <w:szCs w:val="22"/>
              </w:rPr>
              <w:t>合計</w:t>
            </w:r>
          </w:p>
        </w:tc>
        <w:tc>
          <w:tcPr>
            <w:tcW w:w="1752"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251(18.8</w:t>
            </w:r>
            <w:r w:rsidRPr="00F76A9B">
              <w:rPr>
                <w:rFonts w:ascii="Times New Roman" w:hAnsi="Times New Roman"/>
                <w:sz w:val="22"/>
                <w:szCs w:val="22"/>
              </w:rPr>
              <w:t>％</w:t>
            </w:r>
            <w:r w:rsidRPr="00F76A9B">
              <w:rPr>
                <w:rFonts w:ascii="Times New Roman" w:hAnsi="Times New Roman"/>
                <w:sz w:val="22"/>
                <w:szCs w:val="22"/>
              </w:rPr>
              <w:t>)</w:t>
            </w:r>
          </w:p>
        </w:tc>
        <w:tc>
          <w:tcPr>
            <w:tcW w:w="1426"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49(3.7</w:t>
            </w:r>
            <w:r w:rsidRPr="00F76A9B">
              <w:rPr>
                <w:rFonts w:ascii="Times New Roman" w:hAnsi="Times New Roman"/>
                <w:sz w:val="22"/>
                <w:szCs w:val="22"/>
              </w:rPr>
              <w:t>％</w:t>
            </w:r>
            <w:r w:rsidRPr="00F76A9B">
              <w:rPr>
                <w:rFonts w:ascii="Times New Roman" w:hAnsi="Times New Roman"/>
                <w:sz w:val="22"/>
                <w:szCs w:val="22"/>
              </w:rPr>
              <w:t>)</w:t>
            </w:r>
          </w:p>
        </w:tc>
        <w:tc>
          <w:tcPr>
            <w:tcW w:w="1428"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373(27.9</w:t>
            </w:r>
            <w:r w:rsidRPr="00F76A9B">
              <w:rPr>
                <w:rFonts w:ascii="Times New Roman" w:hAnsi="Times New Roman"/>
                <w:sz w:val="22"/>
                <w:szCs w:val="22"/>
              </w:rPr>
              <w:t>％</w:t>
            </w:r>
            <w:r w:rsidRPr="00F76A9B">
              <w:rPr>
                <w:rFonts w:ascii="Times New Roman" w:hAnsi="Times New Roman"/>
                <w:sz w:val="22"/>
                <w:szCs w:val="22"/>
              </w:rPr>
              <w:t>)</w:t>
            </w:r>
          </w:p>
        </w:tc>
        <w:tc>
          <w:tcPr>
            <w:tcW w:w="1945" w:type="dxa"/>
            <w:vAlign w:val="center"/>
          </w:tcPr>
          <w:p w:rsidR="001739EE" w:rsidRPr="00F76A9B" w:rsidRDefault="001739EE" w:rsidP="003724FA">
            <w:pPr>
              <w:pStyle w:val="2"/>
              <w:numPr>
                <w:ilvl w:val="0"/>
                <w:numId w:val="0"/>
              </w:numPr>
              <w:jc w:val="center"/>
              <w:rPr>
                <w:rFonts w:ascii="Times New Roman" w:hAnsi="Times New Roman"/>
                <w:sz w:val="22"/>
                <w:szCs w:val="22"/>
              </w:rPr>
            </w:pPr>
            <w:r w:rsidRPr="00F76A9B">
              <w:rPr>
                <w:rFonts w:ascii="Times New Roman" w:hAnsi="Times New Roman"/>
                <w:sz w:val="22"/>
                <w:szCs w:val="22"/>
              </w:rPr>
              <w:t>663(49.7</w:t>
            </w:r>
            <w:r w:rsidRPr="00F76A9B">
              <w:rPr>
                <w:rFonts w:ascii="Times New Roman" w:hAnsi="Times New Roman"/>
                <w:sz w:val="22"/>
                <w:szCs w:val="22"/>
              </w:rPr>
              <w:t>％</w:t>
            </w:r>
            <w:r w:rsidRPr="00F76A9B">
              <w:rPr>
                <w:rFonts w:ascii="Times New Roman" w:hAnsi="Times New Roman"/>
                <w:sz w:val="22"/>
                <w:szCs w:val="22"/>
              </w:rPr>
              <w:t>)</w:t>
            </w:r>
          </w:p>
        </w:tc>
        <w:tc>
          <w:tcPr>
            <w:tcW w:w="1610" w:type="dxa"/>
            <w:vAlign w:val="center"/>
          </w:tcPr>
          <w:p w:rsidR="001739EE" w:rsidRPr="00F76A9B" w:rsidRDefault="001739EE" w:rsidP="009C7FB1">
            <w:pPr>
              <w:pStyle w:val="2"/>
              <w:numPr>
                <w:ilvl w:val="0"/>
                <w:numId w:val="0"/>
              </w:numPr>
              <w:rPr>
                <w:rFonts w:ascii="Times New Roman" w:hAnsi="Times New Roman"/>
                <w:sz w:val="22"/>
                <w:szCs w:val="22"/>
              </w:rPr>
            </w:pPr>
            <w:r w:rsidRPr="00F76A9B">
              <w:rPr>
                <w:rFonts w:ascii="Times New Roman" w:hAnsi="Times New Roman"/>
                <w:sz w:val="22"/>
                <w:szCs w:val="22"/>
              </w:rPr>
              <w:t>1,336(100</w:t>
            </w:r>
            <w:r w:rsidRPr="00F76A9B">
              <w:rPr>
                <w:rFonts w:ascii="Times New Roman" w:hAnsi="Times New Roman"/>
                <w:sz w:val="22"/>
                <w:szCs w:val="22"/>
              </w:rPr>
              <w:t>％</w:t>
            </w:r>
            <w:r w:rsidRPr="00F76A9B">
              <w:rPr>
                <w:rFonts w:ascii="Times New Roman" w:hAnsi="Times New Roman"/>
                <w:sz w:val="22"/>
                <w:szCs w:val="22"/>
              </w:rPr>
              <w:t>)</w:t>
            </w:r>
          </w:p>
        </w:tc>
      </w:tr>
    </w:tbl>
    <w:p w:rsidR="001739EE" w:rsidRPr="00F76A9B" w:rsidRDefault="001739EE" w:rsidP="00E70B23">
      <w:pPr>
        <w:pStyle w:val="2"/>
        <w:numPr>
          <w:ilvl w:val="0"/>
          <w:numId w:val="0"/>
        </w:numPr>
        <w:ind w:leftChars="2" w:left="7"/>
        <w:rPr>
          <w:rFonts w:ascii="Times New Roman" w:hAnsi="Times New Roman"/>
          <w:sz w:val="24"/>
          <w:szCs w:val="24"/>
        </w:rPr>
      </w:pPr>
      <w:r w:rsidRPr="00F76A9B">
        <w:rPr>
          <w:rFonts w:ascii="Times New Roman" w:hAnsi="Times New Roman"/>
          <w:sz w:val="24"/>
          <w:szCs w:val="24"/>
        </w:rPr>
        <w:t>資料來源：</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3</w:t>
      </w:r>
      <w:r w:rsidRPr="00F76A9B">
        <w:rPr>
          <w:rFonts w:ascii="Times New Roman" w:hAnsi="Times New Roman"/>
          <w:sz w:val="24"/>
          <w:szCs w:val="24"/>
        </w:rPr>
        <w:t>月關稅總局書面資料。</w:t>
      </w:r>
    </w:p>
    <w:p w:rsidR="001739EE" w:rsidRPr="00F76A9B" w:rsidRDefault="001739EE" w:rsidP="00DE1CB0">
      <w:pPr>
        <w:pStyle w:val="4"/>
        <w:numPr>
          <w:ilvl w:val="0"/>
          <w:numId w:val="0"/>
        </w:numPr>
        <w:ind w:left="1043"/>
        <w:rPr>
          <w:rFonts w:ascii="Times New Roman" w:hAnsi="Times New Roman"/>
        </w:rPr>
      </w:pPr>
    </w:p>
    <w:p w:rsidR="001739EE" w:rsidRPr="00F76A9B" w:rsidRDefault="001739EE" w:rsidP="0085411D">
      <w:pPr>
        <w:pStyle w:val="4"/>
        <w:numPr>
          <w:ilvl w:val="3"/>
          <w:numId w:val="5"/>
        </w:numPr>
        <w:ind w:leftChars="300" w:left="1700" w:hangingChars="200" w:hanging="680"/>
      </w:pPr>
      <w:r w:rsidRPr="00F76A9B">
        <w:t>策進作為：</w:t>
      </w:r>
    </w:p>
    <w:p w:rsidR="001739EE" w:rsidRPr="00F76A9B" w:rsidRDefault="001739EE" w:rsidP="00F37F52">
      <w:pPr>
        <w:pStyle w:val="5"/>
        <w:ind w:leftChars="400" w:left="2041" w:hangingChars="200" w:hanging="680"/>
      </w:pPr>
      <w:r w:rsidRPr="00F76A9B">
        <w:t>加強情資蒐集，針對高風險廠商、貨物及來源地等因子，加強過濾篩選，除列為重點查緝對象外，並作為調整抽核（驗），比率之根據。</w:t>
      </w:r>
    </w:p>
    <w:p w:rsidR="001739EE" w:rsidRPr="00F76A9B" w:rsidRDefault="001739EE" w:rsidP="00F37F52">
      <w:pPr>
        <w:pStyle w:val="5"/>
        <w:ind w:leftChars="400" w:left="2041" w:hangingChars="200" w:hanging="680"/>
      </w:pPr>
      <w:r w:rsidRPr="00F76A9B">
        <w:t>實施多重查核，針對可能之走私管道，於貨物流通各階段實施「岸（機）邊抽核」、「倉庫查核」、「貨物查驗」、「提領前查核」等多道防線，嚴密查核，以防疏漏。</w:t>
      </w:r>
    </w:p>
    <w:p w:rsidR="001739EE" w:rsidRPr="00F76A9B" w:rsidRDefault="001739EE" w:rsidP="00F37F52">
      <w:pPr>
        <w:pStyle w:val="5"/>
        <w:ind w:leftChars="400" w:left="2041" w:hangingChars="200" w:hanging="680"/>
      </w:pPr>
      <w:r w:rsidRPr="00F76A9B">
        <w:t>對於海運貨櫃以貨櫃檢查儀等高科技儀器輔助查緝；對於空運進口機放、快遞貨物，國際郵包及旅客托運行李等均採用X光檢查儀器過濾檢視。</w:t>
      </w:r>
    </w:p>
    <w:p w:rsidR="001739EE" w:rsidRPr="00F76A9B" w:rsidRDefault="001739EE" w:rsidP="00F37F52">
      <w:pPr>
        <w:pStyle w:val="5"/>
        <w:ind w:leftChars="400" w:left="2041" w:hangingChars="200" w:hanging="680"/>
      </w:pPr>
      <w:r w:rsidRPr="00F76A9B">
        <w:t>針對高風險班機、航次、毒品來源國、異常運輸態樣及貿易型態之旅客或貨物，運用緝毒犬協助查緝。另99年臺北關稅局已建置毒品、爆裂物偵測儀加入旅客檢查，強化我邊境安全與打擊走私能力。</w:t>
      </w:r>
    </w:p>
    <w:p w:rsidR="001739EE" w:rsidRPr="00F76A9B" w:rsidRDefault="001739EE" w:rsidP="00F37F52">
      <w:pPr>
        <w:pStyle w:val="5"/>
        <w:ind w:leftChars="400" w:left="2041" w:hangingChars="200" w:hanging="680"/>
      </w:pPr>
      <w:r w:rsidRPr="00F76A9B">
        <w:lastRenderedPageBreak/>
        <w:t>舉辦各種講習訓練集情資交流研討會，強化查緝人員查緝知能，並增進關員查緝知識，經驗與技巧，提升整體查緝能力。</w:t>
      </w:r>
    </w:p>
    <w:p w:rsidR="001739EE" w:rsidRPr="00F76A9B" w:rsidRDefault="001739EE" w:rsidP="00F37F52">
      <w:pPr>
        <w:pStyle w:val="5"/>
        <w:ind w:leftChars="400" w:left="2041" w:hangingChars="200" w:hanging="680"/>
      </w:pPr>
      <w:r w:rsidRPr="00F76A9B">
        <w:t>強化國內情資蒐集，利用海關情資通報機制，蒐集通關線上所發現之各項可疑情資，透過情資通報系統，通報各查緝單位加強查緝，同時積極與軍、警、檢、調及海巡等機關情資交流與合作，以共同打擊犯罪。</w:t>
      </w:r>
    </w:p>
    <w:p w:rsidR="001739EE" w:rsidRPr="00F76A9B" w:rsidRDefault="001739EE" w:rsidP="00F37F52">
      <w:pPr>
        <w:pStyle w:val="5"/>
        <w:ind w:leftChars="400" w:left="2041" w:hangingChars="200" w:hanging="680"/>
      </w:pPr>
      <w:r w:rsidRPr="00F76A9B">
        <w:t>加強與他國海關情資交流與查緝合作，除與波蘭、越南及澳大利亞等國海關簽署協議，併加入亞太地區</w:t>
      </w:r>
      <w:r w:rsidRPr="00F37F52">
        <w:t>海</w:t>
      </w:r>
      <w:r w:rsidRPr="00F76A9B">
        <w:rPr>
          <w:b/>
        </w:rPr>
        <w:t>關</w:t>
      </w:r>
      <w:r w:rsidRPr="00F76A9B">
        <w:t>緝私通報系統。積極與毒品供應源頭之國家或地區建立情資通報窗口，分享毒品情資。</w:t>
      </w:r>
    </w:p>
    <w:p w:rsidR="001739EE" w:rsidRPr="00F76A9B" w:rsidRDefault="001739EE" w:rsidP="00F37F52">
      <w:pPr>
        <w:pStyle w:val="5"/>
        <w:ind w:leftChars="400" w:left="2041" w:hangingChars="200" w:hanging="680"/>
      </w:pPr>
      <w:r w:rsidRPr="00F76A9B">
        <w:t>加強宣導政令，使商民知法、守法，避免誤蹈法網，建置檢舉專線0800-003131，並宣導鼓勵民眾檢舉走私不法，發揮全民緝私功效。</w:t>
      </w:r>
    </w:p>
    <w:p w:rsidR="00B34427" w:rsidRPr="00B34427" w:rsidRDefault="001739EE" w:rsidP="00B34427">
      <w:pPr>
        <w:pStyle w:val="3"/>
        <w:ind w:leftChars="200" w:left="1360" w:hangingChars="200" w:hanging="680"/>
      </w:pPr>
      <w:r w:rsidRPr="00F76A9B">
        <w:tab/>
      </w:r>
      <w:r w:rsidRPr="00B34427">
        <w:rPr>
          <w:rFonts w:ascii="Times New Roman" w:hAnsi="Times New Roman"/>
        </w:rPr>
        <w:t>教育部</w:t>
      </w:r>
      <w:r w:rsidR="00B34427">
        <w:rPr>
          <w:rFonts w:ascii="Times New Roman" w:hAnsi="Times New Roman" w:hint="eastAsia"/>
        </w:rPr>
        <w:t>：</w:t>
      </w:r>
    </w:p>
    <w:p w:rsidR="001739EE" w:rsidRPr="00F76A9B" w:rsidRDefault="001739EE" w:rsidP="0085411D">
      <w:pPr>
        <w:pStyle w:val="4"/>
        <w:numPr>
          <w:ilvl w:val="3"/>
          <w:numId w:val="5"/>
        </w:numPr>
        <w:ind w:leftChars="300" w:left="1700" w:hangingChars="200" w:hanging="680"/>
      </w:pPr>
      <w:r w:rsidRPr="00F76A9B">
        <w:t>拒毒預防</w:t>
      </w:r>
      <w:r w:rsidRPr="00217B3F">
        <w:rPr>
          <w:bCs/>
        </w:rPr>
        <w:t>組織</w:t>
      </w:r>
      <w:r w:rsidRPr="00F76A9B">
        <w:t>任務分工：</w:t>
      </w:r>
    </w:p>
    <w:p w:rsidR="001739EE" w:rsidRPr="00F76A9B" w:rsidRDefault="001739EE" w:rsidP="00D62DC8">
      <w:pPr>
        <w:pStyle w:val="10"/>
        <w:ind w:leftChars="500" w:left="1701" w:firstLine="680"/>
        <w:rPr>
          <w:rFonts w:ascii="Times New Roman"/>
        </w:rPr>
      </w:pPr>
      <w:r w:rsidRPr="00F76A9B">
        <w:rPr>
          <w:rFonts w:ascii="Times New Roman"/>
        </w:rPr>
        <w:t>依毒品危害防制條例施行細則第</w:t>
      </w:r>
      <w:r w:rsidRPr="00F76A9B">
        <w:rPr>
          <w:rFonts w:ascii="Times New Roman"/>
        </w:rPr>
        <w:t>10</w:t>
      </w:r>
      <w:r w:rsidRPr="00F76A9B">
        <w:rPr>
          <w:rFonts w:ascii="Times New Roman"/>
        </w:rPr>
        <w:t>條規定，由教育部、內政部、外交部、國防部、財政部、法務部、經濟部、交通部、行政院人事行政局、行政院新聞局、行政院衛生署、行政院青年輔導委員會、行政院國軍退除役官兵輔導委員會、行政院勞工委員會、縣市政府及其他相關機關，並協調社會團體，運用各種管道，持續進行反毒宣導等拒毒預防工作，另依行政院毒品防制會報部會分工，教育部為該會報「拒毒預防組」秘書業務權責機關，相關拒毒預防工作由各就主管權責機關積極研訂具體作為，此外強調整合評量、通報及輔導體系、發展拒毒宣導多元模式及聯結「</w:t>
      </w:r>
      <w:r w:rsidRPr="00F76A9B">
        <w:rPr>
          <w:rFonts w:ascii="Times New Roman"/>
        </w:rPr>
        <w:lastRenderedPageBreak/>
        <w:t>學校、家庭、社區、社會」網絡認同健康。</w:t>
      </w:r>
    </w:p>
    <w:p w:rsidR="001739EE" w:rsidRPr="00F76A9B" w:rsidRDefault="001739EE" w:rsidP="0085411D">
      <w:pPr>
        <w:pStyle w:val="5"/>
        <w:numPr>
          <w:ilvl w:val="4"/>
          <w:numId w:val="5"/>
        </w:numPr>
        <w:ind w:leftChars="400" w:left="2041" w:hangingChars="200" w:hanging="680"/>
      </w:pPr>
      <w:r w:rsidRPr="00F76A9B">
        <w:t>拒毒預防工作教育部內部分工：</w:t>
      </w:r>
    </w:p>
    <w:p w:rsidR="001739EE" w:rsidRPr="00F76A9B" w:rsidRDefault="001739EE" w:rsidP="0022572F">
      <w:pPr>
        <w:pStyle w:val="10"/>
        <w:ind w:leftChars="600" w:left="2041" w:firstLine="680"/>
        <w:rPr>
          <w:rFonts w:ascii="Times New Roman"/>
        </w:rPr>
      </w:pPr>
      <w:r w:rsidRPr="00F76A9B">
        <w:rPr>
          <w:rFonts w:ascii="Times New Roman"/>
        </w:rPr>
        <w:t>教育部於</w:t>
      </w:r>
      <w:r w:rsidRPr="00F76A9B">
        <w:rPr>
          <w:rFonts w:ascii="Times New Roman"/>
        </w:rPr>
        <w:t>97</w:t>
      </w:r>
      <w:r w:rsidRPr="00F76A9B">
        <w:rPr>
          <w:rFonts w:ascii="Times New Roman"/>
        </w:rPr>
        <w:t>年</w:t>
      </w:r>
      <w:r w:rsidRPr="00F76A9B">
        <w:rPr>
          <w:rFonts w:ascii="Times New Roman"/>
        </w:rPr>
        <w:t>5</w:t>
      </w:r>
      <w:r w:rsidRPr="00F76A9B">
        <w:rPr>
          <w:rFonts w:ascii="Times New Roman"/>
        </w:rPr>
        <w:t>月經行政院核定實施「防制毒品進入校園實施策略」，教育部乃制藥物濫用三級預防內部分工情形如下表：</w:t>
      </w:r>
    </w:p>
    <w:p w:rsidR="001739EE" w:rsidRPr="00F76A9B" w:rsidRDefault="001739EE" w:rsidP="004673FB">
      <w:pPr>
        <w:pStyle w:val="10"/>
        <w:ind w:leftChars="400" w:left="1361" w:firstLine="680"/>
        <w:rPr>
          <w:rFonts w:ascii="Times New Roman"/>
        </w:rPr>
      </w:pPr>
    </w:p>
    <w:p w:rsidR="001739EE" w:rsidRPr="00F76A9B" w:rsidRDefault="001739EE" w:rsidP="004673FB">
      <w:pPr>
        <w:pStyle w:val="10"/>
        <w:ind w:leftChars="0" w:left="0" w:firstLineChars="0" w:firstLine="0"/>
        <w:rPr>
          <w:rFonts w:ascii="Times New Roman"/>
          <w:sz w:val="28"/>
          <w:szCs w:val="28"/>
        </w:rPr>
      </w:pPr>
      <w:r w:rsidRPr="00F76A9B">
        <w:rPr>
          <w:rFonts w:ascii="Times New Roman"/>
          <w:b/>
          <w:sz w:val="28"/>
          <w:szCs w:val="28"/>
        </w:rPr>
        <w:t>表</w:t>
      </w:r>
      <w:r w:rsidRPr="00F76A9B">
        <w:rPr>
          <w:rFonts w:ascii="Times New Roman"/>
          <w:b/>
          <w:sz w:val="28"/>
          <w:szCs w:val="28"/>
        </w:rPr>
        <w:t>30.</w:t>
      </w:r>
      <w:r w:rsidRPr="00F76A9B">
        <w:rPr>
          <w:rFonts w:ascii="Times New Roman"/>
          <w:b/>
          <w:sz w:val="28"/>
          <w:szCs w:val="28"/>
        </w:rPr>
        <w:t>「防制毒品進入校園實施策略」主要工作項目分工表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190"/>
        <w:gridCol w:w="7342"/>
      </w:tblGrid>
      <w:tr w:rsidR="001739EE" w:rsidRPr="00F76A9B" w:rsidTr="00964389">
        <w:tc>
          <w:tcPr>
            <w:tcW w:w="1610" w:type="dxa"/>
            <w:gridSpan w:val="2"/>
            <w:vAlign w:val="center"/>
          </w:tcPr>
          <w:p w:rsidR="001739EE" w:rsidRPr="00F76A9B" w:rsidRDefault="001739EE" w:rsidP="00217B3F">
            <w:pPr>
              <w:ind w:leftChars="0" w:left="0" w:firstLineChars="0" w:firstLine="0"/>
              <w:jc w:val="center"/>
              <w:rPr>
                <w:sz w:val="24"/>
                <w:szCs w:val="24"/>
              </w:rPr>
            </w:pPr>
            <w:r w:rsidRPr="00F76A9B">
              <w:rPr>
                <w:sz w:val="24"/>
                <w:szCs w:val="24"/>
              </w:rPr>
              <w:t>實施策略</w:t>
            </w:r>
          </w:p>
        </w:tc>
        <w:tc>
          <w:tcPr>
            <w:tcW w:w="7342" w:type="dxa"/>
            <w:vMerge w:val="restart"/>
            <w:vAlign w:val="center"/>
          </w:tcPr>
          <w:p w:rsidR="001739EE" w:rsidRPr="00F76A9B" w:rsidRDefault="001739EE" w:rsidP="00217B3F">
            <w:pPr>
              <w:pStyle w:val="Web"/>
              <w:adjustRightInd w:val="0"/>
              <w:snapToGrid w:val="0"/>
              <w:spacing w:before="0" w:beforeAutospacing="0" w:after="0" w:afterAutospacing="0"/>
              <w:ind w:leftChars="0" w:left="390" w:hangingChars="150" w:hanging="390"/>
              <w:jc w:val="center"/>
              <w:rPr>
                <w:rFonts w:ascii="Times New Roman"/>
              </w:rPr>
            </w:pPr>
            <w:r w:rsidRPr="00217B3F">
              <w:rPr>
                <w:rFonts w:ascii="Times New Roman" w:eastAsia="標楷體" w:hAnsi="Times New Roman"/>
              </w:rPr>
              <w:t>實施步驟及方法</w:t>
            </w:r>
          </w:p>
        </w:tc>
      </w:tr>
      <w:tr w:rsidR="001739EE" w:rsidRPr="00F76A9B" w:rsidTr="00964389">
        <w:tc>
          <w:tcPr>
            <w:tcW w:w="420" w:type="dxa"/>
            <w:vAlign w:val="center"/>
          </w:tcPr>
          <w:p w:rsidR="001739EE" w:rsidRPr="00F76A9B" w:rsidRDefault="001739EE" w:rsidP="00217B3F">
            <w:pPr>
              <w:ind w:leftChars="0" w:left="0" w:firstLineChars="0" w:firstLine="0"/>
              <w:jc w:val="center"/>
              <w:rPr>
                <w:bCs/>
                <w:spacing w:val="-10"/>
                <w:w w:val="80"/>
                <w:sz w:val="24"/>
                <w:szCs w:val="24"/>
              </w:rPr>
            </w:pPr>
            <w:r w:rsidRPr="00F76A9B">
              <w:rPr>
                <w:bCs/>
                <w:spacing w:val="-10"/>
                <w:w w:val="80"/>
                <w:sz w:val="24"/>
                <w:szCs w:val="24"/>
              </w:rPr>
              <w:t>分級</w:t>
            </w:r>
          </w:p>
        </w:tc>
        <w:tc>
          <w:tcPr>
            <w:tcW w:w="1190" w:type="dxa"/>
            <w:vAlign w:val="center"/>
          </w:tcPr>
          <w:p w:rsidR="001739EE" w:rsidRPr="00F76A9B" w:rsidRDefault="001739EE" w:rsidP="00217B3F">
            <w:pPr>
              <w:ind w:leftChars="0" w:left="0" w:firstLineChars="0" w:firstLine="0"/>
              <w:jc w:val="center"/>
              <w:rPr>
                <w:bCs/>
                <w:w w:val="90"/>
                <w:sz w:val="24"/>
                <w:szCs w:val="24"/>
              </w:rPr>
            </w:pPr>
            <w:r w:rsidRPr="00F76A9B">
              <w:rPr>
                <w:bCs/>
                <w:w w:val="90"/>
                <w:sz w:val="24"/>
                <w:szCs w:val="24"/>
              </w:rPr>
              <w:t>實施要項</w:t>
            </w:r>
          </w:p>
        </w:tc>
        <w:tc>
          <w:tcPr>
            <w:tcW w:w="7342" w:type="dxa"/>
            <w:vMerge/>
            <w:vAlign w:val="center"/>
          </w:tcPr>
          <w:p w:rsidR="001739EE" w:rsidRPr="00F76A9B" w:rsidRDefault="001739EE" w:rsidP="00160E55">
            <w:pPr>
              <w:pStyle w:val="10"/>
              <w:ind w:leftChars="0" w:left="0" w:firstLineChars="0" w:firstLine="0"/>
              <w:rPr>
                <w:rFonts w:ascii="Times New Roman"/>
                <w:sz w:val="24"/>
                <w:szCs w:val="24"/>
              </w:rPr>
            </w:pPr>
          </w:p>
        </w:tc>
      </w:tr>
      <w:tr w:rsidR="001739EE" w:rsidRPr="00F76A9B" w:rsidTr="00964389">
        <w:tc>
          <w:tcPr>
            <w:tcW w:w="42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一級預防</w:t>
            </w: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1.</w:t>
            </w:r>
            <w:r w:rsidRPr="00F76A9B">
              <w:rPr>
                <w:rFonts w:ascii="Times New Roman"/>
                <w:sz w:val="24"/>
                <w:szCs w:val="24"/>
              </w:rPr>
              <w:t>辦理反毒師資培訓</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F76A9B">
              <w:rPr>
                <w:rFonts w:ascii="Times New Roman" w:eastAsia="標楷體" w:hAnsi="Times New Roman"/>
              </w:rPr>
              <w:t>辦理高級中等以下學校教師、輔導老師及學務人員研習。</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F76A9B">
              <w:rPr>
                <w:rFonts w:ascii="Times New Roman" w:eastAsia="標楷體" w:hAnsi="Times New Roman"/>
              </w:rPr>
              <w:t>師資培育機構開設防制藥物濫用課程，或辦理「師資培育學生」防制學生藥物濫用課程研習</w:t>
            </w:r>
            <w:r w:rsidRPr="00217B3F">
              <w:rPr>
                <w:rFonts w:ascii="Times New Roman" w:eastAsia="標楷體" w:hAnsi="Times New Roman"/>
              </w:rPr>
              <w:t>。</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F76A9B"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b/>
                <w:w w:val="80"/>
              </w:rPr>
            </w:pPr>
            <w:r w:rsidRPr="00217B3F">
              <w:rPr>
                <w:rFonts w:ascii="Times New Roman" w:eastAsia="標楷體" w:hAnsi="Times New Roman"/>
              </w:rPr>
              <w:t>(3)</w:t>
            </w:r>
            <w:r w:rsidRPr="00F76A9B">
              <w:rPr>
                <w:rFonts w:ascii="Times New Roman" w:eastAsia="標楷體" w:hAnsi="Times New Roman"/>
              </w:rPr>
              <w:t>中小學校教師，每年應參加藥物濫用研習課程或線上學習課程。</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F76A9B"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b/>
                <w:w w:val="80"/>
              </w:rPr>
            </w:pPr>
            <w:r w:rsidRPr="00217B3F">
              <w:rPr>
                <w:rFonts w:ascii="Times New Roman" w:eastAsia="標楷體" w:hAnsi="Times New Roman"/>
              </w:rPr>
              <w:t>(4)</w:t>
            </w:r>
            <w:r w:rsidRPr="00F76A9B">
              <w:rPr>
                <w:rFonts w:ascii="Times New Roman" w:eastAsia="標楷體" w:hAnsi="Times New Roman"/>
              </w:rPr>
              <w:t>發展藥物濫用防制線上數位學習課程。</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2.</w:t>
            </w:r>
            <w:r w:rsidRPr="00F76A9B">
              <w:rPr>
                <w:rFonts w:ascii="Times New Roman"/>
                <w:sz w:val="24"/>
                <w:szCs w:val="24"/>
              </w:rPr>
              <w:t>編制教材，落實反毒教學</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F76A9B">
              <w:rPr>
                <w:rFonts w:ascii="Times New Roman" w:eastAsia="標楷體" w:hAnsi="Times New Roman"/>
              </w:rPr>
              <w:t>成立分齡教材研編小組，研編分齡適性參考教材。</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F76A9B">
              <w:rPr>
                <w:rFonts w:ascii="Times New Roman" w:eastAsia="標楷體" w:hAnsi="Times New Roman"/>
              </w:rPr>
              <w:t>辦理創意教學設計競賽。</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F76A9B"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F76A9B">
              <w:rPr>
                <w:rFonts w:ascii="Times New Roman" w:eastAsia="標楷體" w:hAnsi="Times New Roman"/>
              </w:rPr>
              <w:t>反毒教育納入高級中等以下學校課程</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(4)</w:t>
            </w:r>
            <w:r w:rsidRPr="00F76A9B">
              <w:rPr>
                <w:rFonts w:ascii="Times New Roman" w:eastAsia="標楷體" w:hAnsi="Times New Roman"/>
              </w:rPr>
              <w:t>中小學每學期於「健康與體育」、「健康與護理」課程施教</w:t>
            </w:r>
            <w:r w:rsidRPr="00F76A9B">
              <w:rPr>
                <w:rFonts w:ascii="Times New Roman" w:eastAsia="標楷體" w:hAnsi="Times New Roman"/>
              </w:rPr>
              <w:t>1</w:t>
            </w:r>
            <w:r w:rsidRPr="00F76A9B">
              <w:rPr>
                <w:rFonts w:ascii="Times New Roman" w:eastAsia="標楷體" w:hAnsi="Times New Roman"/>
              </w:rPr>
              <w:t>堂課以上。</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(5)</w:t>
            </w:r>
            <w:r w:rsidRPr="00F76A9B">
              <w:rPr>
                <w:rFonts w:ascii="Times New Roman" w:eastAsia="標楷體" w:hAnsi="Times New Roman"/>
              </w:rPr>
              <w:t>引導學校建置校園反毒社群、部落格等資訊網，傳送有關防制毒品相關訊息。</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3.</w:t>
            </w:r>
            <w:r w:rsidRPr="00F76A9B">
              <w:rPr>
                <w:rFonts w:ascii="Times New Roman"/>
                <w:sz w:val="24"/>
                <w:szCs w:val="24"/>
              </w:rPr>
              <w:t>辦理學校與社區反毒教育宣導</w:t>
            </w:r>
          </w:p>
        </w:tc>
        <w:tc>
          <w:tcPr>
            <w:tcW w:w="7342" w:type="dxa"/>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(1)</w:t>
            </w:r>
            <w:r w:rsidRPr="00F76A9B">
              <w:rPr>
                <w:rFonts w:ascii="Times New Roman"/>
                <w:sz w:val="24"/>
                <w:szCs w:val="24"/>
              </w:rPr>
              <w:t>實施藥物濫用防制宣導活動。</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217B3F" w:rsidP="00217B3F">
            <w:pPr>
              <w:pStyle w:val="Web"/>
              <w:adjustRightInd w:val="0"/>
              <w:snapToGrid w:val="0"/>
              <w:spacing w:before="0" w:beforeAutospacing="0" w:after="0" w:afterAutospacing="0"/>
              <w:ind w:leftChars="0" w:left="260" w:hanging="260"/>
              <w:rPr>
                <w:rFonts w:ascii="Times New Roman" w:eastAsia="標楷體" w:hAnsi="Times New Roman"/>
              </w:rPr>
            </w:pPr>
            <w:r w:rsidRPr="00217B3F">
              <w:rPr>
                <w:rFonts w:ascii="Times New Roman" w:eastAsia="標楷體" w:hAnsi="Times New Roman"/>
              </w:rPr>
              <w:t>(</w:t>
            </w:r>
            <w:r w:rsidRPr="00217B3F">
              <w:rPr>
                <w:rFonts w:ascii="Times New Roman" w:eastAsia="標楷體" w:hAnsi="Times New Roman" w:hint="eastAsia"/>
              </w:rPr>
              <w:t>2</w:t>
            </w:r>
            <w:r w:rsidRPr="00217B3F">
              <w:rPr>
                <w:rFonts w:ascii="Times New Roman" w:eastAsia="標楷體" w:hAnsi="Times New Roman"/>
              </w:rPr>
              <w:t>)</w:t>
            </w:r>
            <w:r w:rsidR="001739EE" w:rsidRPr="00F76A9B">
              <w:rPr>
                <w:rFonts w:ascii="Times New Roman" w:eastAsia="標楷體" w:hAnsi="Times New Roman"/>
              </w:rPr>
              <w:t>每學年舉辦藥物濫用防制認知檢測。</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217B3F"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w:t>
            </w:r>
            <w:r w:rsidRPr="00217B3F">
              <w:rPr>
                <w:rFonts w:ascii="Times New Roman" w:eastAsia="標楷體" w:hAnsi="Times New Roman" w:hint="eastAsia"/>
              </w:rPr>
              <w:t>3</w:t>
            </w:r>
            <w:r w:rsidRPr="00217B3F">
              <w:rPr>
                <w:rFonts w:ascii="Times New Roman" w:eastAsia="標楷體" w:hAnsi="Times New Roman"/>
              </w:rPr>
              <w:t>)</w:t>
            </w:r>
            <w:r w:rsidR="001739EE" w:rsidRPr="00F76A9B">
              <w:rPr>
                <w:rFonts w:ascii="Times New Roman" w:eastAsia="標楷體" w:hAnsi="Times New Roman"/>
              </w:rPr>
              <w:t>鼓勵大專院校學生組社團，投入中等以下學校反毒宣導行列。</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(4)</w:t>
            </w:r>
            <w:r w:rsidRPr="00F76A9B">
              <w:rPr>
                <w:rFonts w:ascii="Times New Roman" w:eastAsia="標楷體" w:hAnsi="Times New Roman"/>
              </w:rPr>
              <w:t>鼓勵公私立社團、非營利組織等，結合社區資源辦理反毒推廣活動。</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(5)</w:t>
            </w:r>
            <w:r w:rsidRPr="00217B3F">
              <w:rPr>
                <w:rFonts w:ascii="Times New Roman" w:eastAsia="標楷體" w:hAnsi="Times New Roman"/>
              </w:rPr>
              <w:t>輔導地方藝文活動納入防制藥物濫用觀念。</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(6)</w:t>
            </w:r>
            <w:r w:rsidRPr="00217B3F">
              <w:rPr>
                <w:rFonts w:ascii="Times New Roman" w:eastAsia="標楷體" w:hAnsi="Times New Roman"/>
              </w:rPr>
              <w:t>廟宇節慶及大型民俗文化活動時主動置入反毒宣導。</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4</w:t>
            </w:r>
            <w:r w:rsidRPr="00F76A9B">
              <w:rPr>
                <w:rFonts w:ascii="Times New Roman"/>
                <w:sz w:val="24"/>
                <w:szCs w:val="24"/>
              </w:rPr>
              <w:t>家長參與，增加反毒認知</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輔導學校配合家長日、親師日辦理家長藥物濫用教育活動。</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於連續假期前辦理育樂活動，及製發學生假期須知，減少學生涉足藥物濫用高危險場所，並請家長配合及關心子女假期生活。</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5.</w:t>
            </w:r>
            <w:r w:rsidRPr="00F76A9B">
              <w:rPr>
                <w:rFonts w:ascii="Times New Roman"/>
                <w:sz w:val="24"/>
                <w:szCs w:val="24"/>
              </w:rPr>
              <w:t>充實學校輔導人力資源，妥適照顧</w:t>
            </w:r>
            <w:r w:rsidRPr="00F76A9B">
              <w:rPr>
                <w:rFonts w:ascii="Times New Roman"/>
                <w:sz w:val="24"/>
                <w:szCs w:val="24"/>
              </w:rPr>
              <w:lastRenderedPageBreak/>
              <w:t>高關懷學生</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lastRenderedPageBreak/>
              <w:t>(1)</w:t>
            </w:r>
            <w:r w:rsidRPr="00217B3F">
              <w:rPr>
                <w:rFonts w:ascii="Times New Roman" w:eastAsia="標楷體" w:hAnsi="Times New Roman"/>
              </w:rPr>
              <w:t>實施專業輔導人員參與國民中小學學生輔導工作方案。</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加強學校與家庭之連繫互動，並適時引進社工及社福資源，以協助家庭弱勢學生獲得妥適照顧。</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217B3F">
              <w:rPr>
                <w:rFonts w:ascii="Times New Roman" w:eastAsia="標楷體" w:hAnsi="Times New Roman"/>
              </w:rPr>
              <w:t>辦理壓力調適、問題解決、拒絕誘惑的技巧等訓練活動；擬定輔導作法，引導學生適性發展。</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(4)</w:t>
            </w:r>
            <w:r w:rsidRPr="00217B3F">
              <w:rPr>
                <w:rFonts w:ascii="Times New Roman" w:eastAsia="標楷體" w:hAnsi="Times New Roman"/>
              </w:rPr>
              <w:t>將校外聯巡、春風專案及青春專案違規青少年造冊追蹤輔導，屬學生生分者，由各縣市校外會轉學校加強輔導；非屬學生身分且未滿</w:t>
            </w:r>
            <w:r w:rsidRPr="00217B3F">
              <w:rPr>
                <w:rFonts w:ascii="Times New Roman" w:eastAsia="標楷體" w:hAnsi="Times New Roman"/>
              </w:rPr>
              <w:t>18</w:t>
            </w:r>
            <w:r w:rsidRPr="00217B3F">
              <w:rPr>
                <w:rFonts w:ascii="Times New Roman" w:eastAsia="標楷體" w:hAnsi="Times New Roman"/>
              </w:rPr>
              <w:t>歲之青少年，由縣市少輔會錄案協助輔導。</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6.</w:t>
            </w:r>
            <w:r w:rsidRPr="00F76A9B">
              <w:rPr>
                <w:rFonts w:ascii="Times New Roman"/>
                <w:sz w:val="24"/>
                <w:szCs w:val="24"/>
              </w:rPr>
              <w:t>設計多元適性課程，強化學生學習興趣，預防學生中輟</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強化學生生涯發展教育與輔導。</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實施技藝教育，鼓勵選讀國中技藝學程學生升讀實用技能學程。</w:t>
            </w:r>
          </w:p>
        </w:tc>
      </w:tr>
      <w:tr w:rsidR="001739EE" w:rsidRPr="00F76A9B" w:rsidTr="00217B3F">
        <w:trPr>
          <w:trHeight w:val="1320"/>
        </w:trPr>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217B3F">
              <w:rPr>
                <w:rFonts w:ascii="Times New Roman" w:eastAsia="標楷體" w:hAnsi="Times New Roman"/>
              </w:rPr>
              <w:t>提供實用技能學程、輪調式建教合作班、產業特殊需求類科免試入學、高職重點產業類科就業方案、身心障礙學生十二年就學安置等措施，提高學習興趣。</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7.</w:t>
            </w:r>
            <w:r w:rsidRPr="00F76A9B">
              <w:rPr>
                <w:rFonts w:ascii="Times New Roman"/>
                <w:sz w:val="24"/>
                <w:szCs w:val="24"/>
              </w:rPr>
              <w:t>加強經濟弱勢就學輔導，減少失學</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現行就讀私立高級中等學校學生之學雜費補助措施維持不變，另訂定「加額補助經濟弱勢私立高中職（含五專前三年）學生學費方案」。</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對於經濟弱勢而無法繼續升學學生，提供實用技能學程、輪調式建教合作班、加額補助經濟弱勢學生方案、產業特殊需求類科免試入學、高職重點產業類科就業方案、身心障礙學生十二年就學安置等措施。</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8.</w:t>
            </w:r>
            <w:r w:rsidRPr="00F76A9B">
              <w:rPr>
                <w:rFonts w:ascii="Times New Roman"/>
                <w:sz w:val="24"/>
                <w:szCs w:val="24"/>
              </w:rPr>
              <w:t>加強未升學青少年職業與技藝輔導</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結合行政院勞工委員會青少年就業研習計畫及教育部中部辦公室、技職司就學輔導措施，協助提供</w:t>
            </w:r>
            <w:r w:rsidRPr="00217B3F">
              <w:rPr>
                <w:rFonts w:ascii="Times New Roman" w:eastAsia="標楷體" w:hAnsi="Times New Roman"/>
              </w:rPr>
              <w:t>15</w:t>
            </w:r>
            <w:r w:rsidRPr="00217B3F">
              <w:rPr>
                <w:rFonts w:ascii="Times New Roman" w:eastAsia="標楷體" w:hAnsi="Times New Roman"/>
              </w:rPr>
              <w:t>歲至</w:t>
            </w:r>
            <w:r w:rsidRPr="00217B3F">
              <w:rPr>
                <w:rFonts w:ascii="Times New Roman" w:eastAsia="標楷體" w:hAnsi="Times New Roman"/>
              </w:rPr>
              <w:t>18</w:t>
            </w:r>
            <w:r w:rsidRPr="00217B3F">
              <w:rPr>
                <w:rFonts w:ascii="Times New Roman" w:eastAsia="標楷體" w:hAnsi="Times New Roman"/>
              </w:rPr>
              <w:t>歲未升學、未就業青少年升學、職訓或就業管道</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結合青輔會推動之「國中畢業未升學未就業青少年職能培訓輔導計畫」協助就業準備。</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217B3F">
              <w:rPr>
                <w:rFonts w:ascii="Times New Roman" w:eastAsia="標楷體" w:hAnsi="Times New Roman"/>
              </w:rPr>
              <w:t>協調高中以上學校，提供</w:t>
            </w:r>
            <w:r w:rsidRPr="00217B3F">
              <w:rPr>
                <w:rFonts w:ascii="Times New Roman" w:eastAsia="標楷體" w:hAnsi="Times New Roman"/>
              </w:rPr>
              <w:t>16</w:t>
            </w:r>
            <w:r w:rsidRPr="00217B3F">
              <w:rPr>
                <w:rFonts w:ascii="Times New Roman" w:eastAsia="標楷體" w:hAnsi="Times New Roman"/>
              </w:rPr>
              <w:t>歲至</w:t>
            </w:r>
            <w:r w:rsidRPr="00217B3F">
              <w:rPr>
                <w:rFonts w:ascii="Times New Roman" w:eastAsia="標楷體" w:hAnsi="Times New Roman"/>
              </w:rPr>
              <w:t>18</w:t>
            </w:r>
            <w:r w:rsidRPr="00217B3F">
              <w:rPr>
                <w:rFonts w:ascii="Times New Roman" w:eastAsia="標楷體" w:hAnsi="Times New Roman"/>
              </w:rPr>
              <w:t>歲未穩定就業者，進修學習機會。</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9.</w:t>
            </w:r>
            <w:r w:rsidRPr="00F76A9B">
              <w:rPr>
                <w:rFonts w:ascii="Times New Roman"/>
                <w:sz w:val="24"/>
                <w:szCs w:val="24"/>
              </w:rPr>
              <w:t>加強毒品緝毒工作</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加強校外聯巡及春風專案工作，查緝在外遊蕩學生，置重點於青少年聚集場所。</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持續辦理「保護青少年</w:t>
            </w:r>
            <w:r w:rsidRPr="00217B3F">
              <w:rPr>
                <w:rFonts w:ascii="Times New Roman" w:eastAsia="標楷體" w:hAnsi="Times New Roman"/>
              </w:rPr>
              <w:t>-</w:t>
            </w:r>
            <w:r w:rsidRPr="00217B3F">
              <w:rPr>
                <w:rFonts w:ascii="Times New Roman" w:eastAsia="標楷體" w:hAnsi="Times New Roman"/>
              </w:rPr>
              <w:t>青春專案」查察活動，由檢警機關共同規劃同步大掃蕩毒品行動，減少學生涉入不當場所，並加強執行網路巡邏，杜絕網路販毒。</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217B3F">
              <w:rPr>
                <w:rFonts w:ascii="Times New Roman" w:eastAsia="標楷體" w:hAnsi="Times New Roman"/>
              </w:rPr>
              <w:t>健全民俗活動人員管理制度，定期查核相關團體。</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10.</w:t>
            </w:r>
            <w:r w:rsidRPr="00F76A9B">
              <w:rPr>
                <w:rFonts w:ascii="Times New Roman"/>
                <w:sz w:val="24"/>
                <w:szCs w:val="24"/>
              </w:rPr>
              <w:t>依學校屬性加強保護因子</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加強進修學校（部）學生校外工讀與賃居生輔導、訪視工作。</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鼓勵學校發展民俗技藝社團，納入學校文化，導引正向發展。</w:t>
            </w:r>
          </w:p>
        </w:tc>
      </w:tr>
      <w:tr w:rsidR="001739EE" w:rsidRPr="00F76A9B" w:rsidTr="00964389">
        <w:tc>
          <w:tcPr>
            <w:tcW w:w="42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二級預防</w:t>
            </w: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1.</w:t>
            </w:r>
            <w:r w:rsidRPr="00F76A9B">
              <w:rPr>
                <w:rFonts w:ascii="Times New Roman"/>
                <w:sz w:val="24"/>
                <w:szCs w:val="24"/>
              </w:rPr>
              <w:t>完善中輟生回歸校園安置就學措施</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尋回中輟學生復學經縣市鑑定復學輔導就讀小組鑑定通過，並經家長或監護人同意者，可安排就讀中介教育措施。</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協助家庭失功能輟學生復學就讀慈輝班；增設中、北部地區住宿型中途班，提供中輟復學生短期過渡性的就學輔導措施。</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217B3F">
              <w:rPr>
                <w:rFonts w:ascii="Times New Roman" w:eastAsia="標楷體" w:hAnsi="Times New Roman"/>
              </w:rPr>
              <w:t>辦理中介教育措施訪視，提昇中介教育措施之經營品質，發展中介教育與技藝教育課程或彈性方案，強化輔導資源。</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2.</w:t>
            </w:r>
            <w:r w:rsidRPr="00F76A9B">
              <w:rPr>
                <w:rFonts w:ascii="Times New Roman"/>
                <w:sz w:val="24"/>
                <w:szCs w:val="24"/>
              </w:rPr>
              <w:t>強化清查與篩檢功能</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督促學校確實掌握校內高關懷個案，並加以輔導</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要求各校確實依特定人員尿液採驗辦法，進行高關懷群篩檢</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217B3F">
              <w:rPr>
                <w:rFonts w:ascii="Times New Roman" w:eastAsia="標楷體" w:hAnsi="Times New Roman"/>
              </w:rPr>
              <w:t>學校發現毒品來源，應以密件函送校外會，校外會再將資料以密件函送交警察機關追查，經追查藥物來源若與學校有關，應通報學校協助處理</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(4)</w:t>
            </w:r>
            <w:r w:rsidRPr="00217B3F">
              <w:rPr>
                <w:rFonts w:ascii="Times New Roman" w:eastAsia="標楷體" w:hAnsi="Times New Roman"/>
              </w:rPr>
              <w:t>檢警察機關主動清查幫派及不良組合團體，在查獲青少年學生施用毒品徵象時，應通知學校加強輔導外，並清查背後有否幫派分子以毒品控制，發展組織等情事。</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(5)</w:t>
            </w:r>
            <w:r w:rsidRPr="00217B3F">
              <w:rPr>
                <w:rFonts w:ascii="Times New Roman" w:eastAsia="標楷體" w:hAnsi="Times New Roman"/>
              </w:rPr>
              <w:t>結合防制校園暴力霸凌計畫，加強防制幫派入侵校園。</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3.</w:t>
            </w:r>
            <w:r w:rsidRPr="00F76A9B">
              <w:rPr>
                <w:rFonts w:ascii="Times New Roman"/>
                <w:sz w:val="24"/>
                <w:szCs w:val="24"/>
              </w:rPr>
              <w:t>完善篩檢資源</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鼓勵廠商研發新興毒品之快速檢驗試劑。</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應編列相關經費購置試劑，提供所屬學校使用。</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217B3F">
              <w:rPr>
                <w:rFonts w:ascii="Times New Roman" w:eastAsia="標楷體" w:hAnsi="Times New Roman"/>
              </w:rPr>
              <w:t>檢驗機構尿液篩檢增加檢驗新興毒品項目。</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4.</w:t>
            </w:r>
            <w:r w:rsidRPr="00F76A9B">
              <w:rPr>
                <w:rFonts w:ascii="Times New Roman"/>
                <w:sz w:val="24"/>
                <w:szCs w:val="24"/>
              </w:rPr>
              <w:t>強化學生施用毒品輔導諮商網絡</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建立「學生藥物濫用輔導諮商網絡」，並提供輔導諮商之服務機制。</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各縣市得設置反毒資源中心學校，統整縣（市）內相關資源，以利資源共享。</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217B3F">
              <w:rPr>
                <w:rFonts w:ascii="Times New Roman" w:eastAsia="標楷體" w:hAnsi="Times New Roman"/>
              </w:rPr>
              <w:t>組「春暉小組」輔導施用毒品學生，通報校安中心列管。</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(4)</w:t>
            </w:r>
            <w:r w:rsidRPr="00217B3F">
              <w:rPr>
                <w:rFonts w:ascii="Times New Roman" w:eastAsia="標楷體" w:hAnsi="Times New Roman"/>
              </w:rPr>
              <w:t>不定期評估春暉小組輔導成效。</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(5)</w:t>
            </w:r>
            <w:r w:rsidRPr="00217B3F">
              <w:rPr>
                <w:rFonts w:ascii="Times New Roman" w:eastAsia="標楷體" w:hAnsi="Times New Roman"/>
              </w:rPr>
              <w:t>成立輔導團協助學校春暉小組進行吸毒學生輔導工作，適時提供相關輔導資源。</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(6)</w:t>
            </w:r>
            <w:r w:rsidRPr="00217B3F">
              <w:rPr>
                <w:rFonts w:ascii="Times New Roman" w:eastAsia="標楷體" w:hAnsi="Times New Roman"/>
              </w:rPr>
              <w:t>辦理學校藥物濫用輔導人力培訓工作及輔導高關懷學生經驗豐富人員工作經驗傳承或特訓。</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5.</w:t>
            </w:r>
            <w:r w:rsidRPr="00F76A9B">
              <w:rPr>
                <w:rFonts w:ascii="Times New Roman"/>
                <w:sz w:val="24"/>
                <w:szCs w:val="24"/>
              </w:rPr>
              <w:t>健全施用三、四級毒品之罰則</w:t>
            </w: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施用三四級毒品之青少年，有構成少年虞犯之情形，依少年事件處理法，由警察機關以虞犯身份，移送少年法庭。</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提供青少年毒品者，依毒品防制條例及兒童少年福利法科予刑責及罰緩。</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119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7342" w:type="dxa"/>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217B3F">
              <w:rPr>
                <w:rFonts w:ascii="Times New Roman" w:eastAsia="標楷體" w:hAnsi="Times New Roman"/>
              </w:rPr>
              <w:t>建議施用三四級毒品者，採行政罰方式處理，執法機關對家長與吸食毒品之青少年施以一定時數之衛生教育及輔導教育與行政罰鍰，並予法制化。</w:t>
            </w:r>
          </w:p>
        </w:tc>
      </w:tr>
      <w:tr w:rsidR="001739EE" w:rsidRPr="00F76A9B" w:rsidTr="00964389">
        <w:tc>
          <w:tcPr>
            <w:tcW w:w="420" w:type="dxa"/>
            <w:vMerge w:val="restart"/>
            <w:vAlign w:val="center"/>
          </w:tcPr>
          <w:p w:rsidR="001739EE" w:rsidRPr="00F76A9B" w:rsidRDefault="001739EE" w:rsidP="00160E55">
            <w:pPr>
              <w:pStyle w:val="10"/>
              <w:ind w:leftChars="0" w:left="0" w:firstLineChars="0" w:firstLine="0"/>
              <w:rPr>
                <w:rFonts w:ascii="Times New Roman"/>
                <w:sz w:val="24"/>
                <w:szCs w:val="24"/>
              </w:rPr>
            </w:pPr>
            <w:r w:rsidRPr="00F76A9B">
              <w:rPr>
                <w:rFonts w:ascii="Times New Roman"/>
                <w:sz w:val="24"/>
                <w:szCs w:val="24"/>
              </w:rPr>
              <w:t>三級預防</w:t>
            </w:r>
          </w:p>
        </w:tc>
        <w:tc>
          <w:tcPr>
            <w:tcW w:w="8532" w:type="dxa"/>
            <w:gridSpan w:val="2"/>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1.</w:t>
            </w:r>
            <w:r w:rsidRPr="00217B3F">
              <w:rPr>
                <w:rFonts w:ascii="Times New Roman" w:eastAsia="標楷體" w:hAnsi="Times New Roman"/>
              </w:rPr>
              <w:t>施用一、二級毒品濫用者，移送警察機關處理，並轉介個案至地方毒品危害防制中心或行政院衛生署指定藥癮戒治機構、藥物濫用諮詢及輔導機構賡續戒治。</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8532" w:type="dxa"/>
            <w:gridSpan w:val="2"/>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2.</w:t>
            </w:r>
            <w:r w:rsidRPr="00217B3F">
              <w:rPr>
                <w:rFonts w:ascii="Times New Roman" w:eastAsia="標楷體" w:hAnsi="Times New Roman"/>
              </w:rPr>
              <w:t>施用三、四級毒品濫用者，經學校輔導若仍呈現陽性反應者，應重複實施輔導作業，倘經第</w:t>
            </w:r>
            <w:r w:rsidRPr="00217B3F">
              <w:rPr>
                <w:rFonts w:ascii="Times New Roman" w:eastAsia="標楷體" w:hAnsi="Times New Roman"/>
              </w:rPr>
              <w:t>2</w:t>
            </w:r>
            <w:r w:rsidRPr="00217B3F">
              <w:rPr>
                <w:rFonts w:ascii="Times New Roman" w:eastAsia="標楷體" w:hAnsi="Times New Roman"/>
              </w:rPr>
              <w:t>次輔導仍為無效者，請警方以虞犯身份移交少年法院（庭）處理。</w:t>
            </w:r>
          </w:p>
        </w:tc>
      </w:tr>
      <w:tr w:rsidR="001739EE" w:rsidRPr="00F76A9B" w:rsidTr="00964389">
        <w:tc>
          <w:tcPr>
            <w:tcW w:w="420" w:type="dxa"/>
            <w:vMerge/>
            <w:vAlign w:val="center"/>
          </w:tcPr>
          <w:p w:rsidR="001739EE" w:rsidRPr="00F76A9B" w:rsidRDefault="001739EE" w:rsidP="00160E55">
            <w:pPr>
              <w:pStyle w:val="10"/>
              <w:ind w:leftChars="0" w:left="0" w:firstLineChars="0" w:firstLine="0"/>
              <w:rPr>
                <w:rFonts w:ascii="Times New Roman"/>
                <w:sz w:val="24"/>
                <w:szCs w:val="24"/>
              </w:rPr>
            </w:pPr>
          </w:p>
        </w:tc>
        <w:tc>
          <w:tcPr>
            <w:tcW w:w="8532" w:type="dxa"/>
            <w:gridSpan w:val="2"/>
            <w:vAlign w:val="center"/>
          </w:tcPr>
          <w:p w:rsidR="001739EE" w:rsidRPr="00217B3F" w:rsidRDefault="001739EE" w:rsidP="00217B3F">
            <w:pPr>
              <w:pStyle w:val="Web"/>
              <w:adjustRightInd w:val="0"/>
              <w:snapToGrid w:val="0"/>
              <w:spacing w:before="0" w:beforeAutospacing="0" w:after="0" w:afterAutospacing="0"/>
              <w:ind w:leftChars="0" w:left="390" w:hangingChars="150" w:hanging="390"/>
              <w:rPr>
                <w:rFonts w:ascii="Times New Roman" w:eastAsia="標楷體" w:hAnsi="Times New Roman"/>
              </w:rPr>
            </w:pPr>
            <w:r w:rsidRPr="00217B3F">
              <w:rPr>
                <w:rFonts w:ascii="Times New Roman" w:eastAsia="標楷體" w:hAnsi="Times New Roman"/>
              </w:rPr>
              <w:t>3.</w:t>
            </w:r>
            <w:r w:rsidRPr="00217B3F">
              <w:rPr>
                <w:rFonts w:ascii="Times New Roman" w:eastAsia="標楷體" w:hAnsi="Times New Roman"/>
              </w:rPr>
              <w:t>學齡青少年若經裁決強制勒戒或服刑出所後，將資料函送地方毒品危害防制中心實施社工追輔，對於有就學意願者，安排轉換學校就學，並重新列入該校特定人員，重複實施輔導。</w:t>
            </w:r>
          </w:p>
        </w:tc>
      </w:tr>
    </w:tbl>
    <w:p w:rsidR="001739EE" w:rsidRPr="00F76A9B" w:rsidRDefault="001739EE" w:rsidP="00F454B0">
      <w:pPr>
        <w:pStyle w:val="2"/>
        <w:numPr>
          <w:ilvl w:val="0"/>
          <w:numId w:val="0"/>
        </w:numPr>
        <w:ind w:leftChars="2" w:left="7"/>
        <w:rPr>
          <w:rFonts w:ascii="Times New Roman" w:hAnsi="Times New Roman"/>
          <w:sz w:val="24"/>
          <w:szCs w:val="24"/>
        </w:rPr>
      </w:pPr>
      <w:r w:rsidRPr="00F76A9B">
        <w:rPr>
          <w:rFonts w:ascii="Times New Roman" w:hAnsi="Times New Roman"/>
          <w:sz w:val="24"/>
          <w:szCs w:val="24"/>
        </w:rPr>
        <w:t>資料來源：</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3</w:t>
      </w:r>
      <w:r w:rsidRPr="00F76A9B">
        <w:rPr>
          <w:rFonts w:ascii="Times New Roman" w:hAnsi="Times New Roman"/>
          <w:sz w:val="24"/>
          <w:szCs w:val="24"/>
        </w:rPr>
        <w:t>月教育部書面資料。</w:t>
      </w:r>
    </w:p>
    <w:p w:rsidR="001739EE" w:rsidRPr="00F76A9B" w:rsidRDefault="001739EE" w:rsidP="004673FB">
      <w:pPr>
        <w:pStyle w:val="10"/>
        <w:ind w:leftChars="400" w:left="1361" w:firstLine="680"/>
        <w:rPr>
          <w:rFonts w:ascii="Times New Roman"/>
        </w:rPr>
      </w:pPr>
    </w:p>
    <w:p w:rsidR="001739EE" w:rsidRPr="00F76A9B" w:rsidRDefault="001739EE" w:rsidP="0085411D">
      <w:pPr>
        <w:pStyle w:val="5"/>
        <w:numPr>
          <w:ilvl w:val="4"/>
          <w:numId w:val="5"/>
        </w:numPr>
        <w:ind w:leftChars="400" w:left="2041" w:hangingChars="200" w:hanging="680"/>
      </w:pPr>
      <w:r w:rsidRPr="00F76A9B">
        <w:t>跨部會拒毒預防工作之推動：</w:t>
      </w:r>
    </w:p>
    <w:p w:rsidR="001739EE" w:rsidRPr="00F76A9B" w:rsidRDefault="001739EE" w:rsidP="0022572F">
      <w:pPr>
        <w:pStyle w:val="10"/>
        <w:ind w:leftChars="600" w:left="2041" w:firstLine="680"/>
        <w:rPr>
          <w:rFonts w:ascii="Times New Roman"/>
        </w:rPr>
      </w:pPr>
      <w:r w:rsidRPr="00F76A9B">
        <w:rPr>
          <w:rFonts w:ascii="Times New Roman"/>
        </w:rPr>
        <w:lastRenderedPageBreak/>
        <w:t>為擬具反毒共識，於每年參加行政院毒品防制會報，同時定期召開拒毒預防組會議，研討拒毒預防因應作為及協調法制修正作業，於</w:t>
      </w:r>
      <w:r w:rsidRPr="00F76A9B">
        <w:rPr>
          <w:rFonts w:ascii="Times New Roman"/>
        </w:rPr>
        <w:t>2</w:t>
      </w:r>
      <w:r w:rsidRPr="00F76A9B">
        <w:rPr>
          <w:rFonts w:ascii="Times New Roman"/>
        </w:rPr>
        <w:t>月、</w:t>
      </w:r>
      <w:r w:rsidRPr="00F76A9B">
        <w:rPr>
          <w:rFonts w:ascii="Times New Roman"/>
        </w:rPr>
        <w:t>4</w:t>
      </w:r>
      <w:r w:rsidRPr="00F76A9B">
        <w:rPr>
          <w:rFonts w:ascii="Times New Roman"/>
        </w:rPr>
        <w:t>月及</w:t>
      </w:r>
      <w:r w:rsidRPr="00F76A9B">
        <w:rPr>
          <w:rFonts w:ascii="Times New Roman"/>
        </w:rPr>
        <w:t>11</w:t>
      </w:r>
      <w:r w:rsidRPr="00F76A9B">
        <w:rPr>
          <w:rFonts w:ascii="Times New Roman"/>
        </w:rPr>
        <w:t>月份召開跨部會拒毒預防組會議，研討拒毒預防工作，並針對年度辦理情形提出報告，達成預期成果。</w:t>
      </w:r>
    </w:p>
    <w:p w:rsidR="001739EE" w:rsidRPr="00F76A9B" w:rsidRDefault="001739EE" w:rsidP="0085411D">
      <w:pPr>
        <w:pStyle w:val="5"/>
        <w:numPr>
          <w:ilvl w:val="4"/>
          <w:numId w:val="5"/>
        </w:numPr>
        <w:ind w:leftChars="400" w:left="2041" w:hangingChars="200" w:hanging="680"/>
      </w:pPr>
      <w:r w:rsidRPr="00F76A9B">
        <w:t>針對未升學未就業青少年藥物濫用問題之處置：</w:t>
      </w:r>
    </w:p>
    <w:p w:rsidR="001739EE" w:rsidRPr="00F76A9B" w:rsidRDefault="001739EE" w:rsidP="0022572F">
      <w:pPr>
        <w:pStyle w:val="10"/>
        <w:ind w:leftChars="600" w:left="2041" w:firstLine="680"/>
        <w:rPr>
          <w:rFonts w:ascii="Times New Roman"/>
        </w:rPr>
      </w:pPr>
      <w:r w:rsidRPr="00F76A9B">
        <w:rPr>
          <w:rFonts w:ascii="Times New Roman"/>
        </w:rPr>
        <w:t>在藥物濫用問題防制工作的推動，目前以學校學生為主要宣導與輔導對象，當其離校（休、退學等）、學校輔導中斷時，即轉介各縣市地方毒品危害防制中心繼續追蹤輔導，惟該中心屬任務編組，且其重點為一級毒品使用者之追輔協助戒治，對於學校轉介之二、三級藥物濫用之個案青少年，多以電話聯繫追蹤關懷處理；許多研究均顯示，就學不穩定、中輟或失學之青少年，因為生活環境提早社會化，較一般在學學生更易具有藥物濫用問題。因此，青少年藥物濫用防制工作，需能兼顧在學學生、未升學未就業之社會青年與中輟生，才能掌握整體青少年藥物濫用情形與達到防制之效能，爰教育部自</w:t>
      </w:r>
      <w:r w:rsidRPr="00F76A9B">
        <w:rPr>
          <w:rFonts w:ascii="Times New Roman"/>
        </w:rPr>
        <w:t>96</w:t>
      </w:r>
      <w:r w:rsidRPr="00F76A9B">
        <w:rPr>
          <w:rFonts w:ascii="Times New Roman"/>
        </w:rPr>
        <w:t>年度起歷次毒品防制會報皆強調應加強未升學未就業青少年之職能培訓及就業輔導，降低其藥物濫用問題，相關部會如青輔會、勞委會應加強相關作為；另針對藥物濫用學生因畢業或休學、退學等因素離開校園，轉地方毒品危害防制中心追蹤輔導，提供專業社工輔導及藥癮醫療資源。</w:t>
      </w:r>
    </w:p>
    <w:p w:rsidR="001739EE" w:rsidRPr="00F76A9B" w:rsidRDefault="001739EE" w:rsidP="0085411D">
      <w:pPr>
        <w:pStyle w:val="4"/>
        <w:numPr>
          <w:ilvl w:val="3"/>
          <w:numId w:val="5"/>
        </w:numPr>
        <w:ind w:leftChars="300" w:left="1700" w:hangingChars="200" w:hanging="680"/>
      </w:pPr>
      <w:r w:rsidRPr="009E7B0A">
        <w:rPr>
          <w:bCs/>
        </w:rPr>
        <w:t>教育部</w:t>
      </w:r>
      <w:r w:rsidRPr="00F76A9B">
        <w:t>執行防制學生藥物濫用工作現況：</w:t>
      </w:r>
    </w:p>
    <w:p w:rsidR="001739EE" w:rsidRPr="00F76A9B" w:rsidRDefault="001739EE" w:rsidP="00F37F52">
      <w:pPr>
        <w:pStyle w:val="5"/>
        <w:ind w:leftChars="400" w:left="2041" w:hangingChars="200" w:hanging="680"/>
      </w:pPr>
      <w:r w:rsidRPr="00F76A9B">
        <w:t>成立「春暉專案」緣起：</w:t>
      </w:r>
    </w:p>
    <w:p w:rsidR="001739EE" w:rsidRPr="00F76A9B" w:rsidRDefault="001739EE" w:rsidP="0022572F">
      <w:pPr>
        <w:pStyle w:val="10"/>
        <w:ind w:leftChars="600" w:left="2041" w:firstLine="680"/>
        <w:rPr>
          <w:rFonts w:ascii="Times New Roman"/>
        </w:rPr>
      </w:pPr>
      <w:r w:rsidRPr="00F76A9B">
        <w:rPr>
          <w:rFonts w:ascii="Times New Roman"/>
        </w:rPr>
        <w:lastRenderedPageBreak/>
        <w:t>79</w:t>
      </w:r>
      <w:r w:rsidRPr="00F76A9B">
        <w:rPr>
          <w:rFonts w:ascii="Times New Roman"/>
        </w:rPr>
        <w:t>年</w:t>
      </w:r>
      <w:r w:rsidRPr="00F76A9B">
        <w:rPr>
          <w:rFonts w:ascii="Times New Roman"/>
        </w:rPr>
        <w:t>5</w:t>
      </w:r>
      <w:r w:rsidRPr="00F76A9B">
        <w:rPr>
          <w:rFonts w:ascii="Times New Roman"/>
        </w:rPr>
        <w:t>月行政院衛生署鑒於安非他命檢驗案與醫療院所毒品中毒案例激增，及媒體陸續報導安非他命入侵校園事件，即發布安非他命可能引發大流行之警訊，並即刻採取將安非他命列入「麻醉藥品管理條例」，禁止於醫療使用、召開「防制濫用安非他命工作業務協調會議」及成立「春暉專案推動小組」等行政措施。教育部學生軍訓處亦配合成立「春暉專案推動小組」，期藉由軍訓教官及護理教師於校園執行學生生活輔導工作，針對高中職以上特定人員避免物質濫用加以查察輔導。</w:t>
      </w:r>
    </w:p>
    <w:p w:rsidR="001739EE" w:rsidRPr="00F76A9B" w:rsidRDefault="001739EE" w:rsidP="0022572F">
      <w:pPr>
        <w:pStyle w:val="10"/>
        <w:ind w:leftChars="600" w:left="2041" w:firstLine="680"/>
        <w:rPr>
          <w:rFonts w:ascii="Times New Roman"/>
        </w:rPr>
      </w:pPr>
      <w:r w:rsidRPr="00F76A9B">
        <w:rPr>
          <w:rFonts w:ascii="Times New Roman"/>
        </w:rPr>
        <w:t>教育部為防制學生濫用藥物，於</w:t>
      </w:r>
      <w:r w:rsidRPr="00F76A9B">
        <w:rPr>
          <w:rFonts w:ascii="Times New Roman"/>
        </w:rPr>
        <w:t>79</w:t>
      </w:r>
      <w:r w:rsidRPr="00F76A9B">
        <w:rPr>
          <w:rFonts w:ascii="Times New Roman"/>
        </w:rPr>
        <w:t>年</w:t>
      </w:r>
      <w:r w:rsidRPr="00F76A9B">
        <w:rPr>
          <w:rFonts w:ascii="Times New Roman"/>
        </w:rPr>
        <w:t>12</w:t>
      </w:r>
      <w:r w:rsidRPr="00F76A9B">
        <w:rPr>
          <w:rFonts w:ascii="Times New Roman"/>
        </w:rPr>
        <w:t>月</w:t>
      </w:r>
      <w:r w:rsidRPr="00F76A9B">
        <w:rPr>
          <w:rFonts w:ascii="Times New Roman"/>
        </w:rPr>
        <w:t>11</w:t>
      </w:r>
      <w:r w:rsidRPr="00F76A9B">
        <w:rPr>
          <w:rFonts w:ascii="Times New Roman"/>
        </w:rPr>
        <w:t>日訂頒「各級學校防制學生濫用藥物」實施計畫，另鑒於菸、酒、檳榔為學生藥物濫用之先趨物質，復於</w:t>
      </w:r>
      <w:r w:rsidRPr="00F76A9B">
        <w:rPr>
          <w:rFonts w:ascii="Times New Roman"/>
        </w:rPr>
        <w:t>80</w:t>
      </w:r>
      <w:r w:rsidRPr="00F76A9B">
        <w:rPr>
          <w:rFonts w:ascii="Times New Roman"/>
        </w:rPr>
        <w:t>年</w:t>
      </w:r>
      <w:r w:rsidRPr="00F76A9B">
        <w:rPr>
          <w:rFonts w:ascii="Times New Roman"/>
        </w:rPr>
        <w:t>9</w:t>
      </w:r>
      <w:r w:rsidRPr="00F76A9B">
        <w:rPr>
          <w:rFonts w:ascii="Times New Roman"/>
        </w:rPr>
        <w:t>月</w:t>
      </w:r>
      <w:r w:rsidRPr="00F76A9B">
        <w:rPr>
          <w:rFonts w:ascii="Times New Roman"/>
        </w:rPr>
        <w:t>3</w:t>
      </w:r>
      <w:r w:rsidRPr="00F76A9B">
        <w:rPr>
          <w:rFonts w:ascii="Times New Roman"/>
        </w:rPr>
        <w:t>日將「防制藥物濫用」、「消除菸害」、「預防愛滋病」等三項工作合併納入「春暉專案」當中；</w:t>
      </w:r>
      <w:r w:rsidRPr="00F76A9B">
        <w:rPr>
          <w:rFonts w:ascii="Times New Roman"/>
        </w:rPr>
        <w:t>84</w:t>
      </w:r>
      <w:r w:rsidRPr="00F76A9B">
        <w:rPr>
          <w:rFonts w:ascii="Times New Roman"/>
        </w:rPr>
        <w:t>年再納入「酒」與「檳榔」二項，爰春暉專案宣導包含菸、酒、毒、檳榔及愛滋五項。至於教育部行政分工上，菸害、酒與檳榔防制由體育司（學生健康促進）主政，愛滋病防治業務由醫教會主政，至於防制學生藥物濫用則由學生軍訓處主政辦理。</w:t>
      </w:r>
    </w:p>
    <w:p w:rsidR="001739EE" w:rsidRPr="00F76A9B" w:rsidRDefault="001739EE" w:rsidP="00F37F52">
      <w:pPr>
        <w:pStyle w:val="5"/>
        <w:ind w:leftChars="400" w:left="2041" w:hangingChars="200" w:hanging="680"/>
      </w:pPr>
      <w:r w:rsidRPr="00F76A9B">
        <w:t>防制學生藥物濫用執行現況：</w:t>
      </w:r>
    </w:p>
    <w:p w:rsidR="001739EE" w:rsidRPr="00F76A9B" w:rsidRDefault="001739EE" w:rsidP="0080124E">
      <w:pPr>
        <w:pStyle w:val="10"/>
        <w:ind w:leftChars="600" w:left="2041" w:firstLine="680"/>
      </w:pPr>
      <w:r w:rsidRPr="00F76A9B">
        <w:t>藥物濫用為當前嚴重的社會問題，世界各國莫不致力於防堵、遏止其危害。近年來，生活型態急速變遷，新興毒品層出不窮，毒品流通管道泛濫，販毒型態日趨翻新，加上年輕人求新、求刺激、趕流行、好奇心等因素及虛擬幻想世界的誘惑，造成施用毒品之年齡層呈現</w:t>
      </w:r>
      <w:r w:rsidRPr="00F76A9B">
        <w:lastRenderedPageBreak/>
        <w:t>向下蔓延之趨勢，嚴重威脅學生健康。</w:t>
      </w:r>
    </w:p>
    <w:p w:rsidR="001739EE" w:rsidRPr="00F76A9B" w:rsidRDefault="001739EE" w:rsidP="0080124E">
      <w:pPr>
        <w:pStyle w:val="10"/>
        <w:ind w:leftChars="600" w:left="2041" w:firstLine="680"/>
      </w:pPr>
      <w:r w:rsidRPr="00F76A9B">
        <w:t>教育部為推動校園反毒工作，防制學生藥物濫用，精進防制學生藥物濫用三級預防工作，自96年度起邀集民間團體、專家學者及學校代表成立工作圈，研商推動防制學生藥物濫用各項方案，積極推動防制毒品進入校園實施策略。並於同年修訂完成「防制藥物濫用三級預防計畫暨輔導作業流程」，以協助各級學校建立標準作業流程，期以教育宣導、清查輔導、矯正戒治之三級預防機制，早期發現學生偏差行為，俾積極介入輔導與協助。其中，一級預防著重藉由減少危險因子、增加保護因子，讓學生遠離藥物濫用，並能適性發展，活得健康；二級預防著重落實高危險群篩檢，並實施介入方案，以早期發現，早期輔導，達到預防藥物濫用、成癮或嚴重危害。三級預防著重透過結合醫療資源，協助藥物濫用學生戒治，以降低毒品危害，並預防再用。</w:t>
      </w:r>
    </w:p>
    <w:p w:rsidR="001739EE" w:rsidRPr="00F76A9B" w:rsidRDefault="001739EE" w:rsidP="0080124E">
      <w:pPr>
        <w:pStyle w:val="10"/>
        <w:ind w:leftChars="600" w:left="2041" w:firstLine="680"/>
      </w:pPr>
      <w:r w:rsidRPr="00F76A9B">
        <w:t>理論上，學校如能落實一、二級預防措施，應可有效減少學生藥物濫用之機率，但實際上，學校是一個開放系統，有來自不同背景的學生，這些學生放學回家後的活動事實上是難以完全控制的。在教育過程中，亦會有學生不適應而中輟或退學離校，這些未就學或未升學之青少年，學校亦無法掌控其行蹤，因而形成校園毒品防制工作的死角。針對上開問題，教育部以三級預防為基礎，研擬「防制毒品進入校園實施策略」，並經行政院核定後積極辦理。此外，教育部亦針對青少年濫用毒品現況與防制檢討研訂「拒毒預防工作現況與策進作為」，98年</w:t>
      </w:r>
      <w:r w:rsidRPr="00F76A9B">
        <w:lastRenderedPageBreak/>
        <w:t>更奉劉前院長出席全國反毒會議指示，委請臺灣健康促進暨衛生教育學會辦理「國內青少年反毒宣導工作現況分析與改善建議計畫」，期以深度訪談、問卷調查及焦點團體等方式進行研究並提出改善建議，全案已於99年11月20日完成。</w:t>
      </w:r>
    </w:p>
    <w:p w:rsidR="001739EE" w:rsidRPr="00F76A9B" w:rsidRDefault="001739EE" w:rsidP="00616316">
      <w:pPr>
        <w:pStyle w:val="5"/>
        <w:ind w:leftChars="400" w:left="2041" w:hangingChars="200" w:hanging="680"/>
      </w:pPr>
      <w:r w:rsidRPr="00F76A9B">
        <w:t>教育宣導（一級預防）執行成效：</w:t>
      </w:r>
    </w:p>
    <w:p w:rsidR="001739EE" w:rsidRPr="00F76A9B" w:rsidRDefault="001739EE" w:rsidP="0022572F">
      <w:pPr>
        <w:pStyle w:val="10"/>
        <w:ind w:leftChars="600" w:left="2041" w:firstLine="680"/>
        <w:rPr>
          <w:rFonts w:ascii="Times New Roman"/>
          <w:bCs/>
        </w:rPr>
      </w:pPr>
      <w:r w:rsidRPr="00F76A9B">
        <w:rPr>
          <w:rFonts w:ascii="Times New Roman"/>
        </w:rPr>
        <w:t>教育部為充實教師藥物濫用防制知能及加強「藥物濫用防制」教育宣導，除要求全國高中職以下學校，全面推動反毒融入教育，並於全國分區，以</w:t>
      </w:r>
      <w:r w:rsidRPr="00F76A9B">
        <w:rPr>
          <w:rFonts w:ascii="Times New Roman"/>
          <w:bCs/>
        </w:rPr>
        <w:t>教師及學生為對象，邀請法務部及行政院衛生署推薦專家學者組成「反毒宣講團」，進行校園巡迴宣教活動；另針對學校生教</w:t>
      </w:r>
      <w:r w:rsidRPr="00F76A9B">
        <w:rPr>
          <w:rFonts w:ascii="Times New Roman"/>
          <w:bCs/>
        </w:rPr>
        <w:t>(</w:t>
      </w:r>
      <w:r w:rsidRPr="00F76A9B">
        <w:rPr>
          <w:rFonts w:ascii="Times New Roman"/>
          <w:bCs/>
        </w:rPr>
        <w:t>輔</w:t>
      </w:r>
      <w:r w:rsidRPr="00F76A9B">
        <w:rPr>
          <w:rFonts w:ascii="Times New Roman"/>
          <w:bCs/>
        </w:rPr>
        <w:t>)</w:t>
      </w:r>
      <w:r w:rsidRPr="00F76A9B">
        <w:rPr>
          <w:rFonts w:ascii="Times New Roman"/>
          <w:bCs/>
        </w:rPr>
        <w:t>組長、主任及校長辦理相關研習，期以多元面向加強宣導藥物濫用對於身體健康所造成的危害。</w:t>
      </w:r>
    </w:p>
    <w:p w:rsidR="001739EE" w:rsidRPr="00F76A9B" w:rsidRDefault="001739EE" w:rsidP="0022572F">
      <w:pPr>
        <w:pStyle w:val="10"/>
        <w:ind w:leftChars="600" w:left="2041" w:firstLine="680"/>
        <w:rPr>
          <w:rFonts w:ascii="Times New Roman"/>
          <w:bCs/>
        </w:rPr>
      </w:pPr>
      <w:r w:rsidRPr="00F76A9B">
        <w:rPr>
          <w:rFonts w:ascii="Times New Roman"/>
          <w:bCs/>
        </w:rPr>
        <w:t>此外，每年補助各級機關學校及民間團體辦理各項多元防制學生藥物濫用宣導活動及製作防制藥物濫用文宣品，並實施「藥物濫用危害防制認知測驗」，以瞭解各級學校辦理藥物濫用防制宣教活動成效。除了「減少危險因子」、「增加保護因子」之預防宣導作為外，亦鼓勵學校成立「春暉社團」，運用同儕力量對行為偏差學生發揮正面影響力。</w:t>
      </w:r>
    </w:p>
    <w:p w:rsidR="001739EE" w:rsidRPr="00F76A9B" w:rsidRDefault="001739EE" w:rsidP="0022572F">
      <w:pPr>
        <w:pStyle w:val="10"/>
        <w:ind w:leftChars="600" w:left="2041" w:firstLine="680"/>
        <w:rPr>
          <w:rFonts w:ascii="Times New Roman"/>
        </w:rPr>
      </w:pPr>
      <w:r w:rsidRPr="00F76A9B">
        <w:rPr>
          <w:rFonts w:ascii="Times New Roman"/>
          <w:bCs/>
        </w:rPr>
        <w:t>綜上，教學、行政與輔導為教育部防制學生藥物濫用教育宣導之核心三角，除開發分齡教材以教導學生及教師</w:t>
      </w:r>
      <w:r w:rsidRPr="00F76A9B">
        <w:rPr>
          <w:rFonts w:ascii="Times New Roman"/>
        </w:rPr>
        <w:t>正確觀念、增強教師對於防制學生藥物濫用的相關知能以防患於未然並早期發現外，對於學生的壓力輔導、低成就學生學業、心理及偏差行為輔導、工讀生與校</w:t>
      </w:r>
      <w:r w:rsidRPr="00F76A9B">
        <w:rPr>
          <w:rFonts w:ascii="Times New Roman"/>
        </w:rPr>
        <w:lastRenderedPageBreak/>
        <w:t>外賃居生的輔導亦為教育部營造友善校園之要項。</w:t>
      </w:r>
    </w:p>
    <w:p w:rsidR="001739EE" w:rsidRPr="00F76A9B" w:rsidRDefault="001739EE" w:rsidP="0085411D">
      <w:pPr>
        <w:pStyle w:val="6"/>
        <w:numPr>
          <w:ilvl w:val="5"/>
          <w:numId w:val="5"/>
        </w:numPr>
        <w:ind w:left="2381" w:hanging="680"/>
      </w:pPr>
      <w:r w:rsidRPr="00F76A9B">
        <w:t>反毒宣導教育及反毒宣講團辦理成效：</w:t>
      </w:r>
    </w:p>
    <w:p w:rsidR="001739EE" w:rsidRPr="00F76A9B" w:rsidRDefault="001739EE" w:rsidP="0022572F">
      <w:pPr>
        <w:pStyle w:val="10"/>
        <w:ind w:leftChars="700" w:left="2381" w:firstLine="680"/>
        <w:rPr>
          <w:rFonts w:ascii="Times New Roman"/>
        </w:rPr>
      </w:pPr>
      <w:r w:rsidRPr="00F76A9B">
        <w:rPr>
          <w:rFonts w:ascii="Times New Roman"/>
        </w:rPr>
        <w:t>為貫徹政府反毒決心、擴大宣導效應，</w:t>
      </w:r>
      <w:r w:rsidRPr="00F76A9B">
        <w:rPr>
          <w:rFonts w:ascii="Times New Roman"/>
        </w:rPr>
        <w:t>94</w:t>
      </w:r>
      <w:r w:rsidRPr="00F76A9B">
        <w:rPr>
          <w:rFonts w:ascii="Times New Roman"/>
        </w:rPr>
        <w:t>年起由教育部請法務部及衛生署推薦專家學者組成「反毒宣講團」對學生或教師宣教（教育部補助反毒宣講團實施要點，</w:t>
      </w:r>
      <w:r w:rsidRPr="00F76A9B">
        <w:rPr>
          <w:rFonts w:ascii="Times New Roman"/>
        </w:rPr>
        <w:t>98</w:t>
      </w:r>
      <w:r w:rsidRPr="00F76A9B">
        <w:rPr>
          <w:rFonts w:ascii="Times New Roman"/>
        </w:rPr>
        <w:t>年</w:t>
      </w:r>
      <w:r w:rsidRPr="00F76A9B">
        <w:rPr>
          <w:rFonts w:ascii="Times New Roman"/>
        </w:rPr>
        <w:t>5</w:t>
      </w:r>
      <w:r w:rsidRPr="00F76A9B">
        <w:rPr>
          <w:rFonts w:ascii="Times New Roman"/>
        </w:rPr>
        <w:t>月</w:t>
      </w:r>
      <w:r w:rsidRPr="00F76A9B">
        <w:rPr>
          <w:rFonts w:ascii="Times New Roman"/>
        </w:rPr>
        <w:t>21</w:t>
      </w:r>
      <w:r w:rsidRPr="00F76A9B">
        <w:rPr>
          <w:rFonts w:ascii="Times New Roman"/>
        </w:rPr>
        <w:t>日台軍（二）字第</w:t>
      </w:r>
      <w:r w:rsidRPr="00F76A9B">
        <w:rPr>
          <w:rFonts w:ascii="Times New Roman"/>
        </w:rPr>
        <w:t>0980080675C</w:t>
      </w:r>
      <w:r w:rsidRPr="00F76A9B">
        <w:rPr>
          <w:rFonts w:ascii="Times New Roman"/>
        </w:rPr>
        <w:t>號令訂定）推動校園反毒宣導教育。同時透過宣導措施及辦理正當育樂活動，以提升學生與教師認知，避免接觸毒品</w:t>
      </w:r>
      <w:r w:rsidRPr="00F76A9B">
        <w:rPr>
          <w:rFonts w:ascii="Times New Roman"/>
        </w:rPr>
        <w:t>(</w:t>
      </w:r>
      <w:r w:rsidRPr="00F76A9B">
        <w:rPr>
          <w:rFonts w:ascii="Times New Roman"/>
        </w:rPr>
        <w:t>尤其針對設有進修部之學校或學校中高關懷學生應特別加強防範作為</w:t>
      </w:r>
      <w:r w:rsidRPr="00F76A9B">
        <w:rPr>
          <w:rFonts w:ascii="Times New Roman"/>
        </w:rPr>
        <w:t>)</w:t>
      </w:r>
      <w:r w:rsidRPr="00F76A9B">
        <w:rPr>
          <w:rFonts w:ascii="Times New Roman"/>
        </w:rPr>
        <w:t>。其中，為深化反毒教育，自</w:t>
      </w:r>
      <w:r w:rsidRPr="00F76A9B">
        <w:rPr>
          <w:rFonts w:ascii="Times New Roman"/>
        </w:rPr>
        <w:t>97</w:t>
      </w:r>
      <w:r w:rsidRPr="00F76A9B">
        <w:rPr>
          <w:rFonts w:ascii="Times New Roman"/>
        </w:rPr>
        <w:t>年起針對教師辦理研習活動，另鑒於導師為中小學執行毒品防制工作最基層同仁，自</w:t>
      </w:r>
      <w:r w:rsidRPr="00F76A9B">
        <w:rPr>
          <w:rFonts w:ascii="Times New Roman"/>
        </w:rPr>
        <w:t>97</w:t>
      </w:r>
      <w:r w:rsidRPr="00F76A9B">
        <w:rPr>
          <w:rFonts w:ascii="Times New Roman"/>
        </w:rPr>
        <w:t>學年度起，教育部規劃由國中導師開始，請各縣市教育局處督導，經費由教育部補助辦理導師反毒知能研習，邀請講座到校宣教，每場次宣講人數須少於</w:t>
      </w:r>
      <w:r w:rsidRPr="00F76A9B">
        <w:rPr>
          <w:rFonts w:ascii="Times New Roman"/>
        </w:rPr>
        <w:t>100</w:t>
      </w:r>
      <w:r w:rsidRPr="00F76A9B">
        <w:rPr>
          <w:rFonts w:ascii="Times New Roman"/>
        </w:rPr>
        <w:t>人，全國各國中導師已完成反毒知能研習。再由導師運用「健康與護理」、「健康與體育」等領域課程內之適當單元，施以</w:t>
      </w:r>
      <w:r w:rsidRPr="00F76A9B">
        <w:rPr>
          <w:rFonts w:ascii="Times New Roman"/>
        </w:rPr>
        <w:t>1</w:t>
      </w:r>
      <w:r w:rsidRPr="00F76A9B">
        <w:rPr>
          <w:rFonts w:ascii="Times New Roman"/>
        </w:rPr>
        <w:t>堂課以上反毒認知教學，提升役毒教育成效。</w:t>
      </w:r>
      <w:r w:rsidRPr="00F76A9B">
        <w:rPr>
          <w:rFonts w:ascii="Times New Roman"/>
        </w:rPr>
        <w:t>99</w:t>
      </w:r>
      <w:r w:rsidRPr="00F76A9B">
        <w:rPr>
          <w:rFonts w:ascii="Times New Roman"/>
        </w:rPr>
        <w:t>年度更將重點放在強化高中職進修部老師反毒知能上。本項學校辦理成效如下表：</w:t>
      </w:r>
    </w:p>
    <w:p w:rsidR="001739EE" w:rsidRPr="00F76A9B" w:rsidRDefault="001739EE" w:rsidP="006F31B8">
      <w:pPr>
        <w:pStyle w:val="10"/>
        <w:ind w:leftChars="600" w:left="2041" w:firstLine="680"/>
        <w:rPr>
          <w:rFonts w:ascii="Times New Roman"/>
        </w:rPr>
      </w:pPr>
    </w:p>
    <w:p w:rsidR="001739EE" w:rsidRPr="00F76A9B" w:rsidRDefault="001739EE" w:rsidP="00923E2E">
      <w:pPr>
        <w:pStyle w:val="10"/>
        <w:ind w:leftChars="0" w:left="0" w:firstLineChars="0" w:firstLine="0"/>
        <w:rPr>
          <w:rFonts w:ascii="Times New Roman"/>
          <w:b/>
          <w:sz w:val="28"/>
          <w:szCs w:val="28"/>
        </w:rPr>
      </w:pPr>
      <w:r w:rsidRPr="00F76A9B">
        <w:rPr>
          <w:rFonts w:ascii="Times New Roman"/>
          <w:b/>
          <w:sz w:val="28"/>
          <w:szCs w:val="28"/>
        </w:rPr>
        <w:t>表</w:t>
      </w:r>
      <w:r w:rsidRPr="00F76A9B">
        <w:rPr>
          <w:rFonts w:ascii="Times New Roman"/>
          <w:b/>
          <w:sz w:val="28"/>
          <w:szCs w:val="28"/>
        </w:rPr>
        <w:t xml:space="preserve">31. </w:t>
      </w:r>
      <w:r w:rsidRPr="00F76A9B">
        <w:rPr>
          <w:rFonts w:ascii="Times New Roman"/>
          <w:b/>
          <w:sz w:val="28"/>
          <w:szCs w:val="28"/>
        </w:rPr>
        <w:t>辦理反毒教育宣導、活動、親職教育、反毒宣講團宣教成效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8"/>
        <w:gridCol w:w="3740"/>
        <w:gridCol w:w="3862"/>
      </w:tblGrid>
      <w:tr w:rsidR="001739EE" w:rsidRPr="00171202" w:rsidTr="009E7B0A">
        <w:tc>
          <w:tcPr>
            <w:tcW w:w="1298" w:type="dxa"/>
            <w:vAlign w:val="center"/>
          </w:tcPr>
          <w:p w:rsidR="001739EE" w:rsidRPr="00171202" w:rsidRDefault="001739EE" w:rsidP="009E7B0A">
            <w:pPr>
              <w:pStyle w:val="10"/>
              <w:ind w:leftChars="0" w:left="0" w:firstLineChars="0" w:firstLine="0"/>
              <w:jc w:val="center"/>
              <w:rPr>
                <w:rFonts w:ascii="Times New Roman"/>
                <w:sz w:val="24"/>
                <w:szCs w:val="24"/>
              </w:rPr>
            </w:pPr>
            <w:r w:rsidRPr="00171202">
              <w:rPr>
                <w:rFonts w:ascii="Times New Roman"/>
                <w:sz w:val="24"/>
                <w:szCs w:val="24"/>
              </w:rPr>
              <w:t>項目別</w:t>
            </w:r>
          </w:p>
        </w:tc>
        <w:tc>
          <w:tcPr>
            <w:tcW w:w="3740" w:type="dxa"/>
            <w:vAlign w:val="center"/>
          </w:tcPr>
          <w:p w:rsidR="001739EE" w:rsidRPr="00171202" w:rsidRDefault="001739EE" w:rsidP="009E7B0A">
            <w:pPr>
              <w:ind w:leftChars="0" w:left="0" w:firstLineChars="0" w:firstLine="0"/>
              <w:jc w:val="center"/>
              <w:rPr>
                <w:sz w:val="24"/>
                <w:szCs w:val="24"/>
              </w:rPr>
            </w:pPr>
            <w:r w:rsidRPr="00171202">
              <w:rPr>
                <w:sz w:val="24"/>
                <w:szCs w:val="24"/>
              </w:rPr>
              <w:t>辦理場次</w:t>
            </w:r>
          </w:p>
        </w:tc>
        <w:tc>
          <w:tcPr>
            <w:tcW w:w="3862" w:type="dxa"/>
            <w:vAlign w:val="center"/>
          </w:tcPr>
          <w:p w:rsidR="001739EE" w:rsidRPr="00171202" w:rsidRDefault="001739EE" w:rsidP="009E7B0A">
            <w:pPr>
              <w:ind w:leftChars="0" w:left="0" w:firstLineChars="0" w:firstLine="0"/>
              <w:jc w:val="center"/>
              <w:rPr>
                <w:sz w:val="24"/>
                <w:szCs w:val="24"/>
              </w:rPr>
            </w:pPr>
            <w:r w:rsidRPr="00171202">
              <w:rPr>
                <w:sz w:val="24"/>
                <w:szCs w:val="24"/>
              </w:rPr>
              <w:t>受益人次</w:t>
            </w:r>
          </w:p>
        </w:tc>
      </w:tr>
      <w:tr w:rsidR="001739EE" w:rsidRPr="00171202" w:rsidTr="009E7B0A">
        <w:tc>
          <w:tcPr>
            <w:tcW w:w="1298" w:type="dxa"/>
            <w:vAlign w:val="center"/>
          </w:tcPr>
          <w:p w:rsidR="001739EE" w:rsidRPr="00171202" w:rsidRDefault="001739EE" w:rsidP="009E7B0A">
            <w:pPr>
              <w:ind w:leftChars="0" w:left="0" w:firstLineChars="0" w:firstLine="0"/>
              <w:jc w:val="center"/>
              <w:rPr>
                <w:sz w:val="24"/>
                <w:szCs w:val="24"/>
              </w:rPr>
            </w:pPr>
            <w:r w:rsidRPr="00171202">
              <w:rPr>
                <w:sz w:val="24"/>
                <w:szCs w:val="24"/>
              </w:rPr>
              <w:t>90</w:t>
            </w:r>
            <w:r w:rsidRPr="00171202">
              <w:rPr>
                <w:sz w:val="24"/>
                <w:szCs w:val="24"/>
              </w:rPr>
              <w:t>年</w:t>
            </w:r>
          </w:p>
        </w:tc>
        <w:tc>
          <w:tcPr>
            <w:tcW w:w="3740" w:type="dxa"/>
            <w:vAlign w:val="center"/>
          </w:tcPr>
          <w:p w:rsidR="001739EE" w:rsidRPr="00171202" w:rsidRDefault="001739EE" w:rsidP="009E7B0A">
            <w:pPr>
              <w:ind w:leftChars="0" w:left="0" w:firstLineChars="0" w:firstLine="0"/>
              <w:jc w:val="center"/>
              <w:rPr>
                <w:sz w:val="24"/>
                <w:szCs w:val="24"/>
              </w:rPr>
            </w:pPr>
            <w:r w:rsidRPr="00171202">
              <w:rPr>
                <w:sz w:val="24"/>
                <w:szCs w:val="24"/>
              </w:rPr>
              <w:t>2,526</w:t>
            </w:r>
            <w:r w:rsidRPr="00171202">
              <w:rPr>
                <w:sz w:val="24"/>
                <w:szCs w:val="24"/>
              </w:rPr>
              <w:t>場次</w:t>
            </w:r>
          </w:p>
        </w:tc>
        <w:tc>
          <w:tcPr>
            <w:tcW w:w="3862" w:type="dxa"/>
            <w:vAlign w:val="center"/>
          </w:tcPr>
          <w:p w:rsidR="001739EE" w:rsidRPr="00171202" w:rsidRDefault="001739EE" w:rsidP="009E7B0A">
            <w:pPr>
              <w:ind w:leftChars="0" w:left="0" w:firstLineChars="0" w:firstLine="0"/>
              <w:jc w:val="center"/>
              <w:rPr>
                <w:sz w:val="24"/>
                <w:szCs w:val="24"/>
              </w:rPr>
            </w:pPr>
            <w:r w:rsidRPr="00171202">
              <w:rPr>
                <w:sz w:val="24"/>
                <w:szCs w:val="24"/>
              </w:rPr>
              <w:t>1,277,576</w:t>
            </w:r>
            <w:r w:rsidRPr="00171202">
              <w:rPr>
                <w:sz w:val="24"/>
                <w:szCs w:val="24"/>
              </w:rPr>
              <w:t>人次</w:t>
            </w:r>
          </w:p>
        </w:tc>
      </w:tr>
      <w:tr w:rsidR="001739EE" w:rsidRPr="00171202" w:rsidTr="009E7B0A">
        <w:tc>
          <w:tcPr>
            <w:tcW w:w="1298" w:type="dxa"/>
            <w:vAlign w:val="center"/>
          </w:tcPr>
          <w:p w:rsidR="001739EE" w:rsidRPr="00171202" w:rsidRDefault="001739EE" w:rsidP="009E7B0A">
            <w:pPr>
              <w:ind w:leftChars="0" w:left="0" w:firstLineChars="0" w:firstLine="0"/>
              <w:jc w:val="center"/>
              <w:rPr>
                <w:sz w:val="24"/>
                <w:szCs w:val="24"/>
              </w:rPr>
            </w:pPr>
            <w:r w:rsidRPr="00171202">
              <w:rPr>
                <w:sz w:val="24"/>
                <w:szCs w:val="24"/>
              </w:rPr>
              <w:t>91</w:t>
            </w:r>
            <w:r w:rsidRPr="00171202">
              <w:rPr>
                <w:sz w:val="24"/>
                <w:szCs w:val="24"/>
              </w:rPr>
              <w:t>年</w:t>
            </w:r>
          </w:p>
        </w:tc>
        <w:tc>
          <w:tcPr>
            <w:tcW w:w="3740" w:type="dxa"/>
            <w:vAlign w:val="center"/>
          </w:tcPr>
          <w:p w:rsidR="001739EE" w:rsidRPr="00171202" w:rsidRDefault="001739EE" w:rsidP="009E7B0A">
            <w:pPr>
              <w:ind w:leftChars="0" w:left="0" w:firstLineChars="0" w:firstLine="0"/>
              <w:jc w:val="center"/>
              <w:rPr>
                <w:sz w:val="24"/>
                <w:szCs w:val="24"/>
              </w:rPr>
            </w:pPr>
            <w:r w:rsidRPr="00171202">
              <w:rPr>
                <w:sz w:val="24"/>
                <w:szCs w:val="24"/>
              </w:rPr>
              <w:t>1</w:t>
            </w:r>
            <w:r w:rsidRPr="00171202">
              <w:rPr>
                <w:sz w:val="24"/>
                <w:szCs w:val="24"/>
              </w:rPr>
              <w:t>萬</w:t>
            </w:r>
            <w:r w:rsidRPr="00171202">
              <w:rPr>
                <w:sz w:val="24"/>
                <w:szCs w:val="24"/>
              </w:rPr>
              <w:t>3,101</w:t>
            </w:r>
            <w:r w:rsidRPr="00171202">
              <w:rPr>
                <w:sz w:val="24"/>
                <w:szCs w:val="24"/>
              </w:rPr>
              <w:t>場次</w:t>
            </w:r>
          </w:p>
        </w:tc>
        <w:tc>
          <w:tcPr>
            <w:tcW w:w="3862" w:type="dxa"/>
            <w:vAlign w:val="center"/>
          </w:tcPr>
          <w:p w:rsidR="001739EE" w:rsidRPr="00171202" w:rsidRDefault="001739EE" w:rsidP="009E7B0A">
            <w:pPr>
              <w:adjustRightInd w:val="0"/>
              <w:snapToGrid w:val="0"/>
              <w:ind w:leftChars="0" w:left="0" w:firstLineChars="0" w:firstLine="0"/>
              <w:jc w:val="center"/>
              <w:rPr>
                <w:kern w:val="0"/>
                <w:sz w:val="24"/>
                <w:szCs w:val="24"/>
              </w:rPr>
            </w:pPr>
            <w:r w:rsidRPr="00171202">
              <w:rPr>
                <w:kern w:val="0"/>
                <w:sz w:val="24"/>
                <w:szCs w:val="24"/>
              </w:rPr>
              <w:t>6,334,806</w:t>
            </w:r>
            <w:r w:rsidRPr="00171202">
              <w:rPr>
                <w:kern w:val="0"/>
                <w:sz w:val="24"/>
                <w:szCs w:val="24"/>
              </w:rPr>
              <w:t>人次</w:t>
            </w:r>
          </w:p>
        </w:tc>
      </w:tr>
      <w:tr w:rsidR="001739EE" w:rsidRPr="00171202" w:rsidTr="009E7B0A">
        <w:tc>
          <w:tcPr>
            <w:tcW w:w="1298" w:type="dxa"/>
            <w:vAlign w:val="center"/>
          </w:tcPr>
          <w:p w:rsidR="001739EE" w:rsidRPr="00171202" w:rsidRDefault="001739EE" w:rsidP="009E7B0A">
            <w:pPr>
              <w:ind w:leftChars="0" w:left="0" w:firstLineChars="0" w:firstLine="0"/>
              <w:jc w:val="center"/>
              <w:rPr>
                <w:sz w:val="24"/>
                <w:szCs w:val="24"/>
              </w:rPr>
            </w:pPr>
            <w:r w:rsidRPr="00171202">
              <w:rPr>
                <w:sz w:val="24"/>
                <w:szCs w:val="24"/>
              </w:rPr>
              <w:t>92</w:t>
            </w:r>
            <w:r w:rsidRPr="00171202">
              <w:rPr>
                <w:sz w:val="24"/>
                <w:szCs w:val="24"/>
              </w:rPr>
              <w:t>年</w:t>
            </w:r>
          </w:p>
        </w:tc>
        <w:tc>
          <w:tcPr>
            <w:tcW w:w="3740" w:type="dxa"/>
            <w:vAlign w:val="center"/>
          </w:tcPr>
          <w:p w:rsidR="001739EE" w:rsidRPr="00171202" w:rsidRDefault="001739EE" w:rsidP="009E7B0A">
            <w:pPr>
              <w:ind w:leftChars="0" w:left="0" w:firstLineChars="0" w:firstLine="0"/>
              <w:jc w:val="center"/>
              <w:rPr>
                <w:sz w:val="24"/>
                <w:szCs w:val="24"/>
              </w:rPr>
            </w:pPr>
            <w:r w:rsidRPr="00171202">
              <w:rPr>
                <w:sz w:val="24"/>
                <w:szCs w:val="24"/>
              </w:rPr>
              <w:t>3,284</w:t>
            </w:r>
            <w:r w:rsidRPr="00171202">
              <w:rPr>
                <w:sz w:val="24"/>
                <w:szCs w:val="24"/>
              </w:rPr>
              <w:t>場次</w:t>
            </w:r>
          </w:p>
        </w:tc>
        <w:tc>
          <w:tcPr>
            <w:tcW w:w="3862" w:type="dxa"/>
            <w:vAlign w:val="center"/>
          </w:tcPr>
          <w:p w:rsidR="001739EE" w:rsidRPr="00171202" w:rsidRDefault="001739EE" w:rsidP="009E7B0A">
            <w:pPr>
              <w:adjustRightInd w:val="0"/>
              <w:snapToGrid w:val="0"/>
              <w:ind w:leftChars="0" w:left="0" w:firstLineChars="0" w:firstLine="0"/>
              <w:jc w:val="center"/>
              <w:rPr>
                <w:kern w:val="0"/>
                <w:sz w:val="24"/>
                <w:szCs w:val="24"/>
              </w:rPr>
            </w:pPr>
            <w:r w:rsidRPr="00171202">
              <w:rPr>
                <w:kern w:val="0"/>
                <w:sz w:val="24"/>
                <w:szCs w:val="24"/>
              </w:rPr>
              <w:t>741,653</w:t>
            </w:r>
            <w:r w:rsidRPr="00171202">
              <w:rPr>
                <w:kern w:val="0"/>
                <w:sz w:val="24"/>
                <w:szCs w:val="24"/>
              </w:rPr>
              <w:t>人次</w:t>
            </w:r>
          </w:p>
        </w:tc>
      </w:tr>
      <w:tr w:rsidR="001739EE" w:rsidRPr="00171202" w:rsidTr="009E7B0A">
        <w:tc>
          <w:tcPr>
            <w:tcW w:w="1298" w:type="dxa"/>
            <w:vAlign w:val="center"/>
          </w:tcPr>
          <w:p w:rsidR="001739EE" w:rsidRPr="00171202" w:rsidRDefault="001739EE" w:rsidP="009E7B0A">
            <w:pPr>
              <w:ind w:leftChars="0" w:left="0" w:firstLineChars="0" w:firstLine="0"/>
              <w:jc w:val="center"/>
              <w:rPr>
                <w:sz w:val="24"/>
                <w:szCs w:val="24"/>
              </w:rPr>
            </w:pPr>
            <w:r w:rsidRPr="00171202">
              <w:rPr>
                <w:sz w:val="24"/>
                <w:szCs w:val="24"/>
              </w:rPr>
              <w:lastRenderedPageBreak/>
              <w:t>93</w:t>
            </w:r>
            <w:r w:rsidRPr="00171202">
              <w:rPr>
                <w:sz w:val="24"/>
                <w:szCs w:val="24"/>
              </w:rPr>
              <w:t>年</w:t>
            </w:r>
          </w:p>
        </w:tc>
        <w:tc>
          <w:tcPr>
            <w:tcW w:w="3740" w:type="dxa"/>
            <w:vAlign w:val="center"/>
          </w:tcPr>
          <w:p w:rsidR="001739EE" w:rsidRPr="00171202" w:rsidRDefault="001739EE" w:rsidP="009E7B0A">
            <w:pPr>
              <w:ind w:leftChars="0" w:left="0" w:firstLineChars="0" w:firstLine="0"/>
              <w:jc w:val="center"/>
              <w:rPr>
                <w:sz w:val="24"/>
                <w:szCs w:val="24"/>
              </w:rPr>
            </w:pPr>
            <w:r w:rsidRPr="00171202">
              <w:rPr>
                <w:sz w:val="24"/>
                <w:szCs w:val="24"/>
              </w:rPr>
              <w:t>1,899</w:t>
            </w:r>
            <w:r w:rsidRPr="00171202">
              <w:rPr>
                <w:sz w:val="24"/>
                <w:szCs w:val="24"/>
              </w:rPr>
              <w:t>場次</w:t>
            </w:r>
          </w:p>
        </w:tc>
        <w:tc>
          <w:tcPr>
            <w:tcW w:w="3862" w:type="dxa"/>
            <w:vAlign w:val="center"/>
          </w:tcPr>
          <w:p w:rsidR="001739EE" w:rsidRPr="00171202" w:rsidRDefault="001739EE" w:rsidP="009E7B0A">
            <w:pPr>
              <w:adjustRightInd w:val="0"/>
              <w:snapToGrid w:val="0"/>
              <w:ind w:leftChars="0" w:left="0" w:firstLineChars="0" w:firstLine="0"/>
              <w:jc w:val="center"/>
              <w:rPr>
                <w:kern w:val="0"/>
                <w:sz w:val="24"/>
                <w:szCs w:val="24"/>
              </w:rPr>
            </w:pPr>
            <w:r w:rsidRPr="00171202">
              <w:rPr>
                <w:kern w:val="0"/>
                <w:sz w:val="24"/>
                <w:szCs w:val="24"/>
              </w:rPr>
              <w:t>1,621,757</w:t>
            </w:r>
            <w:r w:rsidRPr="00171202">
              <w:rPr>
                <w:kern w:val="0"/>
                <w:sz w:val="24"/>
                <w:szCs w:val="24"/>
              </w:rPr>
              <w:t>人次</w:t>
            </w:r>
          </w:p>
        </w:tc>
      </w:tr>
      <w:tr w:rsidR="001739EE" w:rsidRPr="00171202" w:rsidTr="009E7B0A">
        <w:tc>
          <w:tcPr>
            <w:tcW w:w="1298" w:type="dxa"/>
            <w:vAlign w:val="center"/>
          </w:tcPr>
          <w:p w:rsidR="001739EE" w:rsidRPr="00171202" w:rsidRDefault="001739EE" w:rsidP="009E7B0A">
            <w:pPr>
              <w:ind w:leftChars="0" w:left="0" w:firstLineChars="0" w:firstLine="0"/>
              <w:jc w:val="center"/>
              <w:rPr>
                <w:sz w:val="24"/>
                <w:szCs w:val="24"/>
              </w:rPr>
            </w:pPr>
            <w:r w:rsidRPr="00171202">
              <w:rPr>
                <w:sz w:val="24"/>
                <w:szCs w:val="24"/>
              </w:rPr>
              <w:t>94</w:t>
            </w:r>
            <w:r w:rsidRPr="00171202">
              <w:rPr>
                <w:sz w:val="24"/>
                <w:szCs w:val="24"/>
              </w:rPr>
              <w:t>年</w:t>
            </w:r>
          </w:p>
        </w:tc>
        <w:tc>
          <w:tcPr>
            <w:tcW w:w="3740" w:type="dxa"/>
            <w:vAlign w:val="center"/>
          </w:tcPr>
          <w:p w:rsidR="001739EE" w:rsidRPr="00171202" w:rsidRDefault="001739EE" w:rsidP="009E7B0A">
            <w:pPr>
              <w:ind w:leftChars="0" w:left="0" w:firstLineChars="0" w:firstLine="0"/>
              <w:jc w:val="center"/>
              <w:rPr>
                <w:sz w:val="24"/>
                <w:szCs w:val="24"/>
              </w:rPr>
            </w:pPr>
            <w:r w:rsidRPr="00171202">
              <w:rPr>
                <w:sz w:val="24"/>
                <w:szCs w:val="24"/>
              </w:rPr>
              <w:t>7,760</w:t>
            </w:r>
            <w:r w:rsidRPr="00171202">
              <w:rPr>
                <w:sz w:val="24"/>
                <w:szCs w:val="24"/>
              </w:rPr>
              <w:t>場次</w:t>
            </w:r>
          </w:p>
        </w:tc>
        <w:tc>
          <w:tcPr>
            <w:tcW w:w="3862" w:type="dxa"/>
            <w:vAlign w:val="center"/>
          </w:tcPr>
          <w:p w:rsidR="001739EE" w:rsidRPr="00171202" w:rsidRDefault="001739EE" w:rsidP="009E7B0A">
            <w:pPr>
              <w:adjustRightInd w:val="0"/>
              <w:snapToGrid w:val="0"/>
              <w:ind w:leftChars="0" w:left="0" w:firstLineChars="0" w:firstLine="0"/>
              <w:jc w:val="center"/>
              <w:rPr>
                <w:kern w:val="0"/>
                <w:sz w:val="24"/>
                <w:szCs w:val="24"/>
              </w:rPr>
            </w:pPr>
            <w:r w:rsidRPr="00171202">
              <w:rPr>
                <w:kern w:val="0"/>
                <w:sz w:val="24"/>
                <w:szCs w:val="24"/>
              </w:rPr>
              <w:t>4,920,446</w:t>
            </w:r>
            <w:r w:rsidRPr="00171202">
              <w:rPr>
                <w:kern w:val="0"/>
                <w:sz w:val="24"/>
                <w:szCs w:val="24"/>
              </w:rPr>
              <w:t>人次</w:t>
            </w:r>
          </w:p>
        </w:tc>
      </w:tr>
      <w:tr w:rsidR="001739EE" w:rsidRPr="00171202" w:rsidTr="009E7B0A">
        <w:tc>
          <w:tcPr>
            <w:tcW w:w="1298" w:type="dxa"/>
            <w:vAlign w:val="center"/>
          </w:tcPr>
          <w:p w:rsidR="001739EE" w:rsidRPr="00171202" w:rsidRDefault="001739EE" w:rsidP="009E7B0A">
            <w:pPr>
              <w:ind w:leftChars="0" w:left="0" w:firstLineChars="0" w:firstLine="0"/>
              <w:jc w:val="center"/>
              <w:rPr>
                <w:sz w:val="24"/>
                <w:szCs w:val="24"/>
              </w:rPr>
            </w:pPr>
            <w:r w:rsidRPr="00171202">
              <w:rPr>
                <w:sz w:val="24"/>
                <w:szCs w:val="24"/>
              </w:rPr>
              <w:t>95</w:t>
            </w:r>
            <w:r w:rsidRPr="00171202">
              <w:rPr>
                <w:sz w:val="24"/>
                <w:szCs w:val="24"/>
              </w:rPr>
              <w:t>年</w:t>
            </w:r>
          </w:p>
        </w:tc>
        <w:tc>
          <w:tcPr>
            <w:tcW w:w="3740" w:type="dxa"/>
            <w:vAlign w:val="center"/>
          </w:tcPr>
          <w:p w:rsidR="001739EE" w:rsidRPr="00171202" w:rsidRDefault="001739EE" w:rsidP="009E7B0A">
            <w:pPr>
              <w:adjustRightInd w:val="0"/>
              <w:snapToGrid w:val="0"/>
              <w:ind w:leftChars="0" w:left="0" w:firstLineChars="0" w:firstLine="0"/>
              <w:jc w:val="center"/>
              <w:rPr>
                <w:sz w:val="24"/>
                <w:szCs w:val="24"/>
              </w:rPr>
            </w:pPr>
            <w:r w:rsidRPr="00171202">
              <w:rPr>
                <w:sz w:val="24"/>
                <w:szCs w:val="24"/>
              </w:rPr>
              <w:t>3,125</w:t>
            </w:r>
            <w:r w:rsidRPr="00171202">
              <w:rPr>
                <w:sz w:val="24"/>
                <w:szCs w:val="24"/>
              </w:rPr>
              <w:t>場次</w:t>
            </w:r>
          </w:p>
        </w:tc>
        <w:tc>
          <w:tcPr>
            <w:tcW w:w="3862" w:type="dxa"/>
            <w:vAlign w:val="center"/>
          </w:tcPr>
          <w:p w:rsidR="001739EE" w:rsidRPr="00171202" w:rsidRDefault="001739EE" w:rsidP="009E7B0A">
            <w:pPr>
              <w:adjustRightInd w:val="0"/>
              <w:snapToGrid w:val="0"/>
              <w:ind w:leftChars="0" w:left="0" w:firstLineChars="0" w:firstLine="0"/>
              <w:jc w:val="center"/>
              <w:rPr>
                <w:kern w:val="0"/>
                <w:sz w:val="24"/>
                <w:szCs w:val="24"/>
              </w:rPr>
            </w:pPr>
            <w:r w:rsidRPr="00171202">
              <w:rPr>
                <w:kern w:val="0"/>
                <w:sz w:val="24"/>
                <w:szCs w:val="24"/>
              </w:rPr>
              <w:t>2,227,548</w:t>
            </w:r>
            <w:r w:rsidRPr="00171202">
              <w:rPr>
                <w:kern w:val="0"/>
                <w:sz w:val="24"/>
                <w:szCs w:val="24"/>
              </w:rPr>
              <w:t>人次</w:t>
            </w:r>
          </w:p>
        </w:tc>
      </w:tr>
      <w:tr w:rsidR="001739EE" w:rsidRPr="00171202" w:rsidTr="009E7B0A">
        <w:tc>
          <w:tcPr>
            <w:tcW w:w="1298" w:type="dxa"/>
            <w:vAlign w:val="center"/>
          </w:tcPr>
          <w:p w:rsidR="001739EE" w:rsidRPr="00171202" w:rsidRDefault="001739EE" w:rsidP="009E7B0A">
            <w:pPr>
              <w:ind w:leftChars="0" w:left="0" w:firstLineChars="0" w:firstLine="0"/>
              <w:jc w:val="center"/>
              <w:rPr>
                <w:sz w:val="24"/>
                <w:szCs w:val="24"/>
              </w:rPr>
            </w:pPr>
            <w:r w:rsidRPr="00171202">
              <w:rPr>
                <w:sz w:val="24"/>
                <w:szCs w:val="24"/>
              </w:rPr>
              <w:t>96</w:t>
            </w:r>
            <w:r w:rsidRPr="00171202">
              <w:rPr>
                <w:sz w:val="24"/>
                <w:szCs w:val="24"/>
              </w:rPr>
              <w:t>年</w:t>
            </w:r>
          </w:p>
        </w:tc>
        <w:tc>
          <w:tcPr>
            <w:tcW w:w="3740" w:type="dxa"/>
            <w:vAlign w:val="center"/>
          </w:tcPr>
          <w:p w:rsidR="001739EE" w:rsidRPr="00171202" w:rsidRDefault="001739EE" w:rsidP="009E7B0A">
            <w:pPr>
              <w:adjustRightInd w:val="0"/>
              <w:snapToGrid w:val="0"/>
              <w:ind w:leftChars="0" w:left="0" w:firstLineChars="0" w:firstLine="0"/>
              <w:jc w:val="center"/>
              <w:rPr>
                <w:sz w:val="24"/>
                <w:szCs w:val="24"/>
              </w:rPr>
            </w:pPr>
            <w:r w:rsidRPr="00171202">
              <w:rPr>
                <w:sz w:val="24"/>
                <w:szCs w:val="24"/>
              </w:rPr>
              <w:t>7,018</w:t>
            </w:r>
            <w:r w:rsidRPr="00171202">
              <w:rPr>
                <w:sz w:val="24"/>
                <w:szCs w:val="24"/>
              </w:rPr>
              <w:t>場次</w:t>
            </w:r>
          </w:p>
        </w:tc>
        <w:tc>
          <w:tcPr>
            <w:tcW w:w="3862" w:type="dxa"/>
            <w:vAlign w:val="center"/>
          </w:tcPr>
          <w:p w:rsidR="001739EE" w:rsidRPr="00171202" w:rsidRDefault="001739EE" w:rsidP="009E7B0A">
            <w:pPr>
              <w:adjustRightInd w:val="0"/>
              <w:snapToGrid w:val="0"/>
              <w:ind w:leftChars="0" w:left="0" w:firstLineChars="0" w:firstLine="0"/>
              <w:jc w:val="center"/>
              <w:rPr>
                <w:kern w:val="0"/>
                <w:sz w:val="24"/>
                <w:szCs w:val="24"/>
              </w:rPr>
            </w:pPr>
            <w:r w:rsidRPr="00171202">
              <w:rPr>
                <w:kern w:val="0"/>
                <w:sz w:val="24"/>
                <w:szCs w:val="24"/>
              </w:rPr>
              <w:t>6,317,037</w:t>
            </w:r>
            <w:r w:rsidRPr="00171202">
              <w:rPr>
                <w:kern w:val="0"/>
                <w:sz w:val="24"/>
                <w:szCs w:val="24"/>
              </w:rPr>
              <w:t>人次</w:t>
            </w:r>
          </w:p>
        </w:tc>
      </w:tr>
      <w:tr w:rsidR="001739EE" w:rsidRPr="00171202" w:rsidTr="009E7B0A">
        <w:tc>
          <w:tcPr>
            <w:tcW w:w="1298" w:type="dxa"/>
            <w:vAlign w:val="center"/>
          </w:tcPr>
          <w:p w:rsidR="001739EE" w:rsidRPr="00171202" w:rsidRDefault="001739EE" w:rsidP="009E7B0A">
            <w:pPr>
              <w:ind w:leftChars="0" w:left="0" w:firstLineChars="0" w:firstLine="0"/>
              <w:jc w:val="center"/>
              <w:rPr>
                <w:sz w:val="24"/>
                <w:szCs w:val="24"/>
              </w:rPr>
            </w:pPr>
            <w:r w:rsidRPr="00171202">
              <w:rPr>
                <w:sz w:val="24"/>
                <w:szCs w:val="24"/>
              </w:rPr>
              <w:t>97</w:t>
            </w:r>
            <w:r w:rsidRPr="00171202">
              <w:rPr>
                <w:sz w:val="24"/>
                <w:szCs w:val="24"/>
              </w:rPr>
              <w:t>年</w:t>
            </w:r>
          </w:p>
        </w:tc>
        <w:tc>
          <w:tcPr>
            <w:tcW w:w="3740" w:type="dxa"/>
            <w:vAlign w:val="center"/>
          </w:tcPr>
          <w:p w:rsidR="001739EE" w:rsidRPr="00171202" w:rsidRDefault="001739EE" w:rsidP="009E7B0A">
            <w:pPr>
              <w:adjustRightInd w:val="0"/>
              <w:snapToGrid w:val="0"/>
              <w:ind w:leftChars="0" w:left="0" w:firstLineChars="0" w:firstLine="0"/>
              <w:jc w:val="center"/>
              <w:rPr>
                <w:sz w:val="24"/>
                <w:szCs w:val="24"/>
              </w:rPr>
            </w:pPr>
            <w:r w:rsidRPr="00171202">
              <w:rPr>
                <w:sz w:val="24"/>
                <w:szCs w:val="24"/>
              </w:rPr>
              <w:t>25,340</w:t>
            </w:r>
            <w:r w:rsidRPr="00171202">
              <w:rPr>
                <w:sz w:val="24"/>
                <w:szCs w:val="24"/>
              </w:rPr>
              <w:t>場次</w:t>
            </w:r>
          </w:p>
        </w:tc>
        <w:tc>
          <w:tcPr>
            <w:tcW w:w="3862" w:type="dxa"/>
            <w:vAlign w:val="center"/>
          </w:tcPr>
          <w:p w:rsidR="001739EE" w:rsidRPr="00171202" w:rsidRDefault="001739EE" w:rsidP="009E7B0A">
            <w:pPr>
              <w:adjustRightInd w:val="0"/>
              <w:snapToGrid w:val="0"/>
              <w:ind w:leftChars="0" w:left="0" w:firstLineChars="0" w:firstLine="0"/>
              <w:jc w:val="center"/>
              <w:rPr>
                <w:kern w:val="0"/>
                <w:sz w:val="24"/>
                <w:szCs w:val="24"/>
              </w:rPr>
            </w:pPr>
            <w:r w:rsidRPr="00171202">
              <w:rPr>
                <w:kern w:val="0"/>
                <w:sz w:val="24"/>
                <w:szCs w:val="24"/>
              </w:rPr>
              <w:t>23,216,947</w:t>
            </w:r>
            <w:r w:rsidRPr="00171202">
              <w:rPr>
                <w:kern w:val="0"/>
                <w:sz w:val="24"/>
                <w:szCs w:val="24"/>
              </w:rPr>
              <w:t>人次</w:t>
            </w:r>
          </w:p>
        </w:tc>
      </w:tr>
      <w:tr w:rsidR="001739EE" w:rsidRPr="00171202" w:rsidTr="009E7B0A">
        <w:tc>
          <w:tcPr>
            <w:tcW w:w="1298" w:type="dxa"/>
            <w:vAlign w:val="center"/>
          </w:tcPr>
          <w:p w:rsidR="001739EE" w:rsidRPr="00171202" w:rsidRDefault="001739EE" w:rsidP="009E7B0A">
            <w:pPr>
              <w:ind w:leftChars="0" w:left="0" w:firstLineChars="0" w:firstLine="0"/>
              <w:jc w:val="center"/>
              <w:rPr>
                <w:sz w:val="24"/>
                <w:szCs w:val="24"/>
              </w:rPr>
            </w:pPr>
            <w:r w:rsidRPr="00171202">
              <w:rPr>
                <w:sz w:val="24"/>
                <w:szCs w:val="24"/>
              </w:rPr>
              <w:t>98</w:t>
            </w:r>
            <w:r w:rsidRPr="00171202">
              <w:rPr>
                <w:sz w:val="24"/>
                <w:szCs w:val="24"/>
              </w:rPr>
              <w:t>年</w:t>
            </w:r>
          </w:p>
        </w:tc>
        <w:tc>
          <w:tcPr>
            <w:tcW w:w="3740" w:type="dxa"/>
            <w:vAlign w:val="center"/>
          </w:tcPr>
          <w:p w:rsidR="001739EE" w:rsidRPr="00171202" w:rsidRDefault="001739EE" w:rsidP="009E7B0A">
            <w:pPr>
              <w:adjustRightInd w:val="0"/>
              <w:snapToGrid w:val="0"/>
              <w:ind w:leftChars="0" w:left="0" w:firstLineChars="0" w:firstLine="0"/>
              <w:jc w:val="center"/>
              <w:rPr>
                <w:sz w:val="24"/>
                <w:szCs w:val="24"/>
              </w:rPr>
            </w:pPr>
            <w:r w:rsidRPr="00171202">
              <w:rPr>
                <w:sz w:val="24"/>
                <w:szCs w:val="24"/>
              </w:rPr>
              <w:t>25,949</w:t>
            </w:r>
            <w:r w:rsidRPr="00171202">
              <w:rPr>
                <w:sz w:val="24"/>
                <w:szCs w:val="24"/>
              </w:rPr>
              <w:t>場次</w:t>
            </w:r>
          </w:p>
        </w:tc>
        <w:tc>
          <w:tcPr>
            <w:tcW w:w="3862" w:type="dxa"/>
            <w:vAlign w:val="center"/>
          </w:tcPr>
          <w:p w:rsidR="001739EE" w:rsidRPr="00171202" w:rsidRDefault="001739EE" w:rsidP="009E7B0A">
            <w:pPr>
              <w:adjustRightInd w:val="0"/>
              <w:snapToGrid w:val="0"/>
              <w:ind w:leftChars="0" w:left="0" w:firstLineChars="0" w:firstLine="0"/>
              <w:jc w:val="center"/>
              <w:rPr>
                <w:kern w:val="0"/>
                <w:sz w:val="24"/>
                <w:szCs w:val="24"/>
              </w:rPr>
            </w:pPr>
            <w:r w:rsidRPr="00171202">
              <w:rPr>
                <w:kern w:val="0"/>
                <w:sz w:val="24"/>
                <w:szCs w:val="24"/>
              </w:rPr>
              <w:t>19,726,297</w:t>
            </w:r>
            <w:r w:rsidRPr="00171202">
              <w:rPr>
                <w:kern w:val="0"/>
                <w:sz w:val="24"/>
                <w:szCs w:val="24"/>
              </w:rPr>
              <w:t>人次</w:t>
            </w:r>
          </w:p>
        </w:tc>
      </w:tr>
      <w:tr w:rsidR="001739EE" w:rsidRPr="00171202" w:rsidTr="009E7B0A">
        <w:tc>
          <w:tcPr>
            <w:tcW w:w="1298" w:type="dxa"/>
            <w:vAlign w:val="center"/>
          </w:tcPr>
          <w:p w:rsidR="001739EE" w:rsidRPr="00171202" w:rsidRDefault="001739EE" w:rsidP="009E7B0A">
            <w:pPr>
              <w:ind w:leftChars="0" w:left="0" w:firstLineChars="0" w:firstLine="0"/>
              <w:jc w:val="center"/>
              <w:rPr>
                <w:sz w:val="24"/>
                <w:szCs w:val="24"/>
              </w:rPr>
            </w:pPr>
            <w:r w:rsidRPr="00171202">
              <w:rPr>
                <w:sz w:val="24"/>
                <w:szCs w:val="24"/>
              </w:rPr>
              <w:t>99</w:t>
            </w:r>
            <w:r w:rsidRPr="00171202">
              <w:rPr>
                <w:sz w:val="24"/>
                <w:szCs w:val="24"/>
              </w:rPr>
              <w:t>年</w:t>
            </w:r>
          </w:p>
        </w:tc>
        <w:tc>
          <w:tcPr>
            <w:tcW w:w="3740" w:type="dxa"/>
            <w:vAlign w:val="center"/>
          </w:tcPr>
          <w:p w:rsidR="001739EE" w:rsidRPr="00171202" w:rsidRDefault="001739EE" w:rsidP="009E7B0A">
            <w:pPr>
              <w:adjustRightInd w:val="0"/>
              <w:snapToGrid w:val="0"/>
              <w:ind w:leftChars="0" w:left="0" w:firstLineChars="0" w:firstLine="0"/>
              <w:jc w:val="center"/>
              <w:rPr>
                <w:sz w:val="24"/>
                <w:szCs w:val="24"/>
              </w:rPr>
            </w:pPr>
            <w:r w:rsidRPr="00171202">
              <w:rPr>
                <w:sz w:val="24"/>
                <w:szCs w:val="24"/>
              </w:rPr>
              <w:t>27,121</w:t>
            </w:r>
            <w:r w:rsidRPr="00171202">
              <w:rPr>
                <w:sz w:val="24"/>
                <w:szCs w:val="24"/>
              </w:rPr>
              <w:t>場次</w:t>
            </w:r>
          </w:p>
        </w:tc>
        <w:tc>
          <w:tcPr>
            <w:tcW w:w="3862" w:type="dxa"/>
            <w:vAlign w:val="center"/>
          </w:tcPr>
          <w:p w:rsidR="001739EE" w:rsidRPr="00171202" w:rsidRDefault="001739EE" w:rsidP="009E7B0A">
            <w:pPr>
              <w:adjustRightInd w:val="0"/>
              <w:snapToGrid w:val="0"/>
              <w:ind w:leftChars="0" w:left="0" w:firstLineChars="0" w:firstLine="0"/>
              <w:jc w:val="center"/>
              <w:rPr>
                <w:kern w:val="0"/>
                <w:sz w:val="24"/>
                <w:szCs w:val="24"/>
              </w:rPr>
            </w:pPr>
            <w:r w:rsidRPr="00171202">
              <w:rPr>
                <w:kern w:val="0"/>
                <w:sz w:val="24"/>
                <w:szCs w:val="24"/>
              </w:rPr>
              <w:t>15,453,824</w:t>
            </w:r>
            <w:r w:rsidRPr="00171202">
              <w:rPr>
                <w:kern w:val="0"/>
                <w:sz w:val="24"/>
                <w:szCs w:val="24"/>
              </w:rPr>
              <w:t>人次</w:t>
            </w:r>
          </w:p>
        </w:tc>
      </w:tr>
    </w:tbl>
    <w:p w:rsidR="001739EE" w:rsidRPr="00171202" w:rsidRDefault="001739EE" w:rsidP="00171202">
      <w:pPr>
        <w:pStyle w:val="10"/>
        <w:ind w:leftChars="0" w:left="520" w:hangingChars="200" w:hanging="520"/>
        <w:rPr>
          <w:rFonts w:ascii="Times New Roman"/>
          <w:sz w:val="24"/>
          <w:szCs w:val="24"/>
        </w:rPr>
      </w:pPr>
      <w:r w:rsidRPr="00171202">
        <w:rPr>
          <w:rFonts w:ascii="Times New Roman"/>
          <w:sz w:val="24"/>
          <w:szCs w:val="24"/>
        </w:rPr>
        <w:t>註</w:t>
      </w:r>
      <w:r w:rsidRPr="00171202">
        <w:rPr>
          <w:rFonts w:ascii="Times New Roman"/>
          <w:sz w:val="24"/>
          <w:szCs w:val="24"/>
        </w:rPr>
        <w:t>1</w:t>
      </w:r>
      <w:r w:rsidRPr="00171202">
        <w:rPr>
          <w:rFonts w:ascii="Times New Roman"/>
          <w:sz w:val="24"/>
          <w:szCs w:val="24"/>
        </w:rPr>
        <w:t>：教育部每年補助各級機關學校、各類民間團體辦理各類多元防制學生藥物濫用宣導活動，結合學校、社區共同強化反毒教育</w:t>
      </w:r>
    </w:p>
    <w:p w:rsidR="001739EE" w:rsidRPr="00171202" w:rsidRDefault="001739EE" w:rsidP="00171202">
      <w:pPr>
        <w:pStyle w:val="10"/>
        <w:ind w:leftChars="0" w:left="520" w:hangingChars="200" w:hanging="520"/>
        <w:rPr>
          <w:rFonts w:ascii="Times New Roman"/>
          <w:sz w:val="24"/>
          <w:szCs w:val="24"/>
        </w:rPr>
      </w:pPr>
      <w:r w:rsidRPr="00171202">
        <w:rPr>
          <w:rFonts w:ascii="Times New Roman"/>
          <w:sz w:val="24"/>
          <w:szCs w:val="24"/>
        </w:rPr>
        <w:t>註</w:t>
      </w:r>
      <w:r w:rsidRPr="00171202">
        <w:rPr>
          <w:rFonts w:ascii="Times New Roman"/>
          <w:sz w:val="24"/>
          <w:szCs w:val="24"/>
        </w:rPr>
        <w:t>2</w:t>
      </w:r>
      <w:r w:rsidRPr="00171202">
        <w:rPr>
          <w:rFonts w:ascii="Times New Roman"/>
          <w:sz w:val="24"/>
          <w:szCs w:val="24"/>
        </w:rPr>
        <w:t>：受益人次含教師及學生</w:t>
      </w:r>
    </w:p>
    <w:p w:rsidR="001739EE" w:rsidRPr="00171202" w:rsidRDefault="001739EE" w:rsidP="00F454B0">
      <w:pPr>
        <w:pStyle w:val="2"/>
        <w:numPr>
          <w:ilvl w:val="0"/>
          <w:numId w:val="0"/>
        </w:numPr>
        <w:ind w:leftChars="2" w:left="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月教育部書面資料。</w:t>
      </w:r>
    </w:p>
    <w:p w:rsidR="001739EE" w:rsidRPr="00171202" w:rsidRDefault="001739EE" w:rsidP="00171202">
      <w:pPr>
        <w:pStyle w:val="10"/>
        <w:ind w:leftChars="600" w:left="2041" w:firstLine="520"/>
        <w:rPr>
          <w:rFonts w:ascii="Times New Roman"/>
          <w:sz w:val="24"/>
          <w:szCs w:val="24"/>
        </w:rPr>
      </w:pPr>
    </w:p>
    <w:p w:rsidR="001739EE" w:rsidRPr="00F76A9B" w:rsidRDefault="001739EE" w:rsidP="00923E2E">
      <w:pPr>
        <w:pStyle w:val="10"/>
        <w:ind w:leftChars="0" w:left="601" w:hangingChars="200" w:hanging="601"/>
        <w:rPr>
          <w:rFonts w:ascii="Times New Roman"/>
          <w:b/>
          <w:sz w:val="28"/>
          <w:szCs w:val="28"/>
        </w:rPr>
      </w:pPr>
      <w:r w:rsidRPr="00F76A9B">
        <w:rPr>
          <w:rFonts w:ascii="Times New Roman"/>
          <w:b/>
          <w:sz w:val="28"/>
          <w:szCs w:val="28"/>
        </w:rPr>
        <w:t>表</w:t>
      </w:r>
      <w:r w:rsidRPr="00F76A9B">
        <w:rPr>
          <w:rFonts w:ascii="Times New Roman"/>
          <w:b/>
          <w:sz w:val="28"/>
          <w:szCs w:val="28"/>
        </w:rPr>
        <w:t>32.</w:t>
      </w:r>
      <w:r w:rsidR="00A85C54">
        <w:rPr>
          <w:rFonts w:ascii="Times New Roman" w:hint="eastAsia"/>
          <w:b/>
          <w:sz w:val="28"/>
          <w:szCs w:val="28"/>
        </w:rPr>
        <w:t xml:space="preserve"> </w:t>
      </w:r>
      <w:r w:rsidRPr="00F76A9B">
        <w:rPr>
          <w:rFonts w:ascii="Times New Roman"/>
          <w:b/>
          <w:sz w:val="28"/>
          <w:szCs w:val="28"/>
        </w:rPr>
        <w:t>辦理導師反毒知能研習成效</w:t>
      </w:r>
      <w:r w:rsidRPr="00F76A9B">
        <w:rPr>
          <w:rFonts w:ascii="Times New Roman"/>
          <w:b/>
          <w:sz w:val="28"/>
          <w:szCs w:val="28"/>
        </w:rPr>
        <w:t xml:space="preserve">                 </w:t>
      </w:r>
      <w:r w:rsidRPr="00F76A9B">
        <w:rPr>
          <w:rFonts w:ascii="Times New Roman"/>
          <w:b/>
          <w:sz w:val="28"/>
          <w:szCs w:val="28"/>
        </w:rPr>
        <w:t>單位：人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0"/>
        <w:gridCol w:w="2550"/>
        <w:gridCol w:w="2439"/>
        <w:gridCol w:w="2151"/>
      </w:tblGrid>
      <w:tr w:rsidR="001739EE" w:rsidRPr="00171202" w:rsidTr="00923E2E">
        <w:tc>
          <w:tcPr>
            <w:tcW w:w="1700" w:type="dxa"/>
            <w:vAlign w:val="center"/>
          </w:tcPr>
          <w:p w:rsidR="001739EE" w:rsidRPr="00171202" w:rsidRDefault="001739EE" w:rsidP="009E7B0A">
            <w:pPr>
              <w:ind w:leftChars="0" w:left="0" w:firstLineChars="0" w:firstLine="0"/>
              <w:jc w:val="center"/>
              <w:rPr>
                <w:sz w:val="24"/>
                <w:szCs w:val="24"/>
              </w:rPr>
            </w:pPr>
            <w:r w:rsidRPr="00171202">
              <w:rPr>
                <w:sz w:val="24"/>
                <w:szCs w:val="24"/>
              </w:rPr>
              <w:t>年度</w:t>
            </w:r>
          </w:p>
        </w:tc>
        <w:tc>
          <w:tcPr>
            <w:tcW w:w="2550" w:type="dxa"/>
            <w:vAlign w:val="center"/>
          </w:tcPr>
          <w:p w:rsidR="001739EE" w:rsidRPr="00171202" w:rsidRDefault="001739EE" w:rsidP="009E7B0A">
            <w:pPr>
              <w:ind w:leftChars="0" w:left="0" w:firstLineChars="0" w:firstLine="0"/>
              <w:jc w:val="center"/>
              <w:rPr>
                <w:sz w:val="24"/>
                <w:szCs w:val="24"/>
              </w:rPr>
            </w:pPr>
            <w:r w:rsidRPr="00171202">
              <w:rPr>
                <w:sz w:val="24"/>
                <w:szCs w:val="24"/>
              </w:rPr>
              <w:t>研習對象</w:t>
            </w:r>
          </w:p>
        </w:tc>
        <w:tc>
          <w:tcPr>
            <w:tcW w:w="2439" w:type="dxa"/>
            <w:vAlign w:val="center"/>
          </w:tcPr>
          <w:p w:rsidR="001739EE" w:rsidRPr="00171202" w:rsidRDefault="001739EE" w:rsidP="009E7B0A">
            <w:pPr>
              <w:ind w:leftChars="0" w:left="0" w:firstLineChars="0" w:firstLine="0"/>
              <w:jc w:val="center"/>
              <w:rPr>
                <w:sz w:val="24"/>
                <w:szCs w:val="24"/>
              </w:rPr>
            </w:pPr>
            <w:r w:rsidRPr="00171202">
              <w:rPr>
                <w:sz w:val="24"/>
                <w:szCs w:val="24"/>
              </w:rPr>
              <w:t>場次</w:t>
            </w:r>
          </w:p>
        </w:tc>
        <w:tc>
          <w:tcPr>
            <w:tcW w:w="2151" w:type="dxa"/>
            <w:vAlign w:val="center"/>
          </w:tcPr>
          <w:p w:rsidR="001739EE" w:rsidRPr="00171202" w:rsidRDefault="001739EE" w:rsidP="009E7B0A">
            <w:pPr>
              <w:ind w:leftChars="0" w:left="0" w:firstLineChars="0" w:firstLine="0"/>
              <w:jc w:val="center"/>
              <w:rPr>
                <w:sz w:val="24"/>
                <w:szCs w:val="24"/>
              </w:rPr>
            </w:pPr>
            <w:r w:rsidRPr="00171202">
              <w:rPr>
                <w:sz w:val="24"/>
                <w:szCs w:val="24"/>
              </w:rPr>
              <w:t>研習人數</w:t>
            </w:r>
          </w:p>
        </w:tc>
      </w:tr>
      <w:tr w:rsidR="001739EE" w:rsidRPr="00171202" w:rsidTr="00923E2E">
        <w:tc>
          <w:tcPr>
            <w:tcW w:w="1700" w:type="dxa"/>
            <w:vAlign w:val="center"/>
          </w:tcPr>
          <w:p w:rsidR="001739EE" w:rsidRPr="00171202" w:rsidRDefault="001739EE" w:rsidP="009E7B0A">
            <w:pPr>
              <w:ind w:leftChars="0" w:left="0" w:firstLineChars="0" w:firstLine="0"/>
              <w:jc w:val="center"/>
              <w:rPr>
                <w:sz w:val="24"/>
                <w:szCs w:val="24"/>
              </w:rPr>
            </w:pPr>
            <w:r w:rsidRPr="00171202">
              <w:rPr>
                <w:sz w:val="24"/>
                <w:szCs w:val="24"/>
              </w:rPr>
              <w:t>97</w:t>
            </w:r>
            <w:r w:rsidRPr="00171202">
              <w:rPr>
                <w:sz w:val="24"/>
                <w:szCs w:val="24"/>
              </w:rPr>
              <w:t>年</w:t>
            </w:r>
          </w:p>
        </w:tc>
        <w:tc>
          <w:tcPr>
            <w:tcW w:w="2550" w:type="dxa"/>
            <w:vAlign w:val="center"/>
          </w:tcPr>
          <w:p w:rsidR="001739EE" w:rsidRPr="00171202" w:rsidRDefault="001739EE" w:rsidP="009E7B0A">
            <w:pPr>
              <w:ind w:leftChars="0" w:left="0" w:firstLineChars="0" w:firstLine="0"/>
              <w:jc w:val="center"/>
              <w:rPr>
                <w:sz w:val="24"/>
                <w:szCs w:val="24"/>
              </w:rPr>
            </w:pPr>
            <w:r w:rsidRPr="00171202">
              <w:rPr>
                <w:sz w:val="24"/>
                <w:szCs w:val="24"/>
              </w:rPr>
              <w:t>國中</w:t>
            </w:r>
          </w:p>
        </w:tc>
        <w:tc>
          <w:tcPr>
            <w:tcW w:w="2439" w:type="dxa"/>
            <w:vAlign w:val="center"/>
          </w:tcPr>
          <w:p w:rsidR="001739EE" w:rsidRPr="00171202" w:rsidRDefault="001739EE" w:rsidP="009E7B0A">
            <w:pPr>
              <w:ind w:leftChars="0" w:left="0" w:firstLineChars="0" w:firstLine="0"/>
              <w:jc w:val="center"/>
              <w:rPr>
                <w:sz w:val="24"/>
                <w:szCs w:val="24"/>
              </w:rPr>
            </w:pPr>
            <w:r w:rsidRPr="00171202">
              <w:rPr>
                <w:sz w:val="24"/>
                <w:szCs w:val="24"/>
              </w:rPr>
              <w:t>404</w:t>
            </w:r>
            <w:r w:rsidRPr="00171202">
              <w:rPr>
                <w:sz w:val="24"/>
                <w:szCs w:val="24"/>
              </w:rPr>
              <w:t>場</w:t>
            </w:r>
          </w:p>
        </w:tc>
        <w:tc>
          <w:tcPr>
            <w:tcW w:w="2151" w:type="dxa"/>
            <w:vAlign w:val="center"/>
          </w:tcPr>
          <w:p w:rsidR="001739EE" w:rsidRPr="00171202" w:rsidRDefault="001739EE" w:rsidP="009E7B0A">
            <w:pPr>
              <w:adjustRightInd w:val="0"/>
              <w:snapToGrid w:val="0"/>
              <w:ind w:leftChars="0" w:left="0" w:firstLineChars="0" w:firstLine="0"/>
              <w:jc w:val="center"/>
              <w:rPr>
                <w:sz w:val="24"/>
                <w:szCs w:val="24"/>
              </w:rPr>
            </w:pPr>
            <w:r w:rsidRPr="00171202">
              <w:rPr>
                <w:sz w:val="24"/>
                <w:szCs w:val="24"/>
              </w:rPr>
              <w:t>19,289</w:t>
            </w:r>
            <w:r w:rsidRPr="00171202">
              <w:rPr>
                <w:sz w:val="24"/>
                <w:szCs w:val="24"/>
              </w:rPr>
              <w:t>人</w:t>
            </w:r>
          </w:p>
        </w:tc>
      </w:tr>
      <w:tr w:rsidR="001739EE" w:rsidRPr="00171202" w:rsidTr="00923E2E">
        <w:tc>
          <w:tcPr>
            <w:tcW w:w="1700" w:type="dxa"/>
            <w:vAlign w:val="center"/>
          </w:tcPr>
          <w:p w:rsidR="001739EE" w:rsidRPr="00171202" w:rsidRDefault="001739EE" w:rsidP="009E7B0A">
            <w:pPr>
              <w:ind w:leftChars="0" w:left="0" w:firstLineChars="0" w:firstLine="0"/>
              <w:jc w:val="center"/>
              <w:rPr>
                <w:sz w:val="24"/>
                <w:szCs w:val="24"/>
              </w:rPr>
            </w:pPr>
            <w:r w:rsidRPr="00171202">
              <w:rPr>
                <w:sz w:val="24"/>
                <w:szCs w:val="24"/>
              </w:rPr>
              <w:t>98</w:t>
            </w:r>
            <w:r w:rsidRPr="00171202">
              <w:rPr>
                <w:sz w:val="24"/>
                <w:szCs w:val="24"/>
              </w:rPr>
              <w:t>年</w:t>
            </w:r>
          </w:p>
        </w:tc>
        <w:tc>
          <w:tcPr>
            <w:tcW w:w="2550" w:type="dxa"/>
            <w:vAlign w:val="center"/>
          </w:tcPr>
          <w:p w:rsidR="001739EE" w:rsidRPr="00171202" w:rsidRDefault="001739EE" w:rsidP="009E7B0A">
            <w:pPr>
              <w:ind w:leftChars="0" w:left="0" w:firstLineChars="0" w:firstLine="0"/>
              <w:jc w:val="center"/>
              <w:rPr>
                <w:sz w:val="24"/>
                <w:szCs w:val="24"/>
              </w:rPr>
            </w:pPr>
            <w:r w:rsidRPr="00171202">
              <w:rPr>
                <w:sz w:val="24"/>
                <w:szCs w:val="24"/>
              </w:rPr>
              <w:t>高中職、國中</w:t>
            </w:r>
          </w:p>
        </w:tc>
        <w:tc>
          <w:tcPr>
            <w:tcW w:w="2439" w:type="dxa"/>
            <w:vAlign w:val="center"/>
          </w:tcPr>
          <w:p w:rsidR="001739EE" w:rsidRPr="00171202" w:rsidRDefault="001739EE" w:rsidP="009E7B0A">
            <w:pPr>
              <w:ind w:leftChars="0" w:left="0" w:firstLineChars="0" w:firstLine="0"/>
              <w:jc w:val="center"/>
              <w:rPr>
                <w:sz w:val="24"/>
                <w:szCs w:val="24"/>
              </w:rPr>
            </w:pPr>
            <w:r w:rsidRPr="00171202">
              <w:rPr>
                <w:sz w:val="24"/>
                <w:szCs w:val="24"/>
              </w:rPr>
              <w:t>2,397</w:t>
            </w:r>
            <w:r w:rsidRPr="00171202">
              <w:rPr>
                <w:sz w:val="24"/>
                <w:szCs w:val="24"/>
              </w:rPr>
              <w:t>場</w:t>
            </w:r>
          </w:p>
        </w:tc>
        <w:tc>
          <w:tcPr>
            <w:tcW w:w="2151" w:type="dxa"/>
            <w:vAlign w:val="center"/>
          </w:tcPr>
          <w:p w:rsidR="001739EE" w:rsidRPr="00171202" w:rsidRDefault="001739EE" w:rsidP="009E7B0A">
            <w:pPr>
              <w:adjustRightInd w:val="0"/>
              <w:snapToGrid w:val="0"/>
              <w:ind w:leftChars="0" w:left="0" w:firstLineChars="0" w:firstLine="0"/>
              <w:jc w:val="center"/>
              <w:rPr>
                <w:sz w:val="24"/>
                <w:szCs w:val="24"/>
              </w:rPr>
            </w:pPr>
            <w:r w:rsidRPr="00171202">
              <w:rPr>
                <w:sz w:val="24"/>
                <w:szCs w:val="24"/>
              </w:rPr>
              <w:t>98,655</w:t>
            </w:r>
            <w:r w:rsidRPr="00171202">
              <w:rPr>
                <w:sz w:val="24"/>
                <w:szCs w:val="24"/>
              </w:rPr>
              <w:t>人</w:t>
            </w:r>
          </w:p>
        </w:tc>
      </w:tr>
      <w:tr w:rsidR="001739EE" w:rsidRPr="00171202" w:rsidTr="00923E2E">
        <w:tc>
          <w:tcPr>
            <w:tcW w:w="1700" w:type="dxa"/>
            <w:vAlign w:val="center"/>
          </w:tcPr>
          <w:p w:rsidR="001739EE" w:rsidRPr="00171202" w:rsidRDefault="001739EE" w:rsidP="009E7B0A">
            <w:pPr>
              <w:ind w:leftChars="0" w:left="0" w:firstLineChars="0" w:firstLine="0"/>
              <w:jc w:val="center"/>
              <w:rPr>
                <w:sz w:val="24"/>
                <w:szCs w:val="24"/>
              </w:rPr>
            </w:pPr>
            <w:r w:rsidRPr="00171202">
              <w:rPr>
                <w:sz w:val="24"/>
                <w:szCs w:val="24"/>
              </w:rPr>
              <w:t>99</w:t>
            </w:r>
            <w:r w:rsidRPr="00171202">
              <w:rPr>
                <w:sz w:val="24"/>
                <w:szCs w:val="24"/>
              </w:rPr>
              <w:t>年</w:t>
            </w:r>
          </w:p>
        </w:tc>
        <w:tc>
          <w:tcPr>
            <w:tcW w:w="2550" w:type="dxa"/>
            <w:vAlign w:val="center"/>
          </w:tcPr>
          <w:p w:rsidR="001739EE" w:rsidRPr="00171202" w:rsidRDefault="001739EE" w:rsidP="009E7B0A">
            <w:pPr>
              <w:ind w:leftChars="0" w:left="0" w:firstLineChars="0" w:firstLine="0"/>
              <w:jc w:val="center"/>
              <w:rPr>
                <w:sz w:val="24"/>
                <w:szCs w:val="24"/>
              </w:rPr>
            </w:pPr>
            <w:r w:rsidRPr="00171202">
              <w:rPr>
                <w:sz w:val="24"/>
                <w:szCs w:val="24"/>
              </w:rPr>
              <w:t>高中職、國中</w:t>
            </w:r>
          </w:p>
        </w:tc>
        <w:tc>
          <w:tcPr>
            <w:tcW w:w="2439" w:type="dxa"/>
            <w:vAlign w:val="center"/>
          </w:tcPr>
          <w:p w:rsidR="001739EE" w:rsidRPr="00171202" w:rsidRDefault="001739EE" w:rsidP="009E7B0A">
            <w:pPr>
              <w:ind w:leftChars="0" w:left="0" w:firstLineChars="0" w:firstLine="0"/>
              <w:jc w:val="center"/>
              <w:rPr>
                <w:sz w:val="24"/>
                <w:szCs w:val="24"/>
              </w:rPr>
            </w:pPr>
            <w:r w:rsidRPr="00171202">
              <w:rPr>
                <w:sz w:val="24"/>
                <w:szCs w:val="24"/>
              </w:rPr>
              <w:t>2,109</w:t>
            </w:r>
            <w:r w:rsidRPr="00171202">
              <w:rPr>
                <w:sz w:val="24"/>
                <w:szCs w:val="24"/>
              </w:rPr>
              <w:t>場</w:t>
            </w:r>
          </w:p>
        </w:tc>
        <w:tc>
          <w:tcPr>
            <w:tcW w:w="2151" w:type="dxa"/>
            <w:vAlign w:val="center"/>
          </w:tcPr>
          <w:p w:rsidR="001739EE" w:rsidRPr="00171202" w:rsidRDefault="001739EE" w:rsidP="009E7B0A">
            <w:pPr>
              <w:adjustRightInd w:val="0"/>
              <w:snapToGrid w:val="0"/>
              <w:ind w:leftChars="0" w:left="0" w:firstLineChars="0" w:firstLine="0"/>
              <w:jc w:val="center"/>
              <w:rPr>
                <w:sz w:val="24"/>
                <w:szCs w:val="24"/>
              </w:rPr>
            </w:pPr>
            <w:r w:rsidRPr="00171202">
              <w:rPr>
                <w:sz w:val="24"/>
                <w:szCs w:val="24"/>
              </w:rPr>
              <w:t>64,551</w:t>
            </w:r>
            <w:r w:rsidRPr="00171202">
              <w:rPr>
                <w:sz w:val="24"/>
                <w:szCs w:val="24"/>
              </w:rPr>
              <w:t>人</w:t>
            </w:r>
          </w:p>
        </w:tc>
      </w:tr>
    </w:tbl>
    <w:p w:rsidR="001739EE" w:rsidRPr="00171202" w:rsidRDefault="001739EE" w:rsidP="00F454B0">
      <w:pPr>
        <w:pStyle w:val="2"/>
        <w:numPr>
          <w:ilvl w:val="0"/>
          <w:numId w:val="0"/>
        </w:numPr>
        <w:ind w:leftChars="2" w:left="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月教育部書面資料。</w:t>
      </w:r>
    </w:p>
    <w:p w:rsidR="001739EE" w:rsidRPr="00F76A9B" w:rsidRDefault="001739EE" w:rsidP="006F31B8">
      <w:pPr>
        <w:pStyle w:val="10"/>
        <w:ind w:leftChars="600" w:left="2041" w:firstLine="680"/>
        <w:rPr>
          <w:rFonts w:ascii="Times New Roman"/>
        </w:rPr>
      </w:pPr>
    </w:p>
    <w:p w:rsidR="001739EE" w:rsidRPr="00F76A9B" w:rsidRDefault="001739EE" w:rsidP="0085411D">
      <w:pPr>
        <w:pStyle w:val="6"/>
        <w:numPr>
          <w:ilvl w:val="5"/>
          <w:numId w:val="5"/>
        </w:numPr>
        <w:ind w:left="2381" w:hanging="680"/>
      </w:pPr>
      <w:r w:rsidRPr="00F76A9B">
        <w:t>研發校園防制藥物濫用教學教材：</w:t>
      </w:r>
    </w:p>
    <w:p w:rsidR="001739EE" w:rsidRPr="00F76A9B" w:rsidRDefault="001739EE" w:rsidP="002B6B52">
      <w:pPr>
        <w:pStyle w:val="10"/>
        <w:ind w:leftChars="700" w:left="2381" w:firstLine="680"/>
        <w:rPr>
          <w:rFonts w:ascii="Times New Roman"/>
        </w:rPr>
      </w:pPr>
      <w:r w:rsidRPr="00F76A9B">
        <w:rPr>
          <w:rFonts w:ascii="Times New Roman"/>
        </w:rPr>
        <w:t>鑒於</w:t>
      </w:r>
      <w:r w:rsidRPr="00F76A9B">
        <w:rPr>
          <w:rFonts w:ascii="Times New Roman"/>
        </w:rPr>
        <w:t>95</w:t>
      </w:r>
      <w:r w:rsidRPr="00F76A9B">
        <w:rPr>
          <w:rFonts w:ascii="Times New Roman"/>
        </w:rPr>
        <w:t>年之前的反毒教材多為法務部或衛生署所研發，惟這些教材內容並不符合學校實際需求，爰教育部自</w:t>
      </w:r>
      <w:r w:rsidRPr="00F76A9B">
        <w:rPr>
          <w:rFonts w:ascii="Times New Roman"/>
        </w:rPr>
        <w:t>96</w:t>
      </w:r>
      <w:r w:rsidRPr="00F76A9B">
        <w:rPr>
          <w:rFonts w:ascii="Times New Roman"/>
        </w:rPr>
        <w:t>年起，每年研編分齡教材，結合專家學者、法務部、行政院衛生署等組成研編小組，陸續開發並印製「想</w:t>
      </w:r>
      <w:r w:rsidRPr="00F76A9B">
        <w:rPr>
          <w:rFonts w:ascii="Times New Roman"/>
        </w:rPr>
        <w:t>High</w:t>
      </w:r>
      <w:r w:rsidRPr="00F76A9B">
        <w:rPr>
          <w:rFonts w:ascii="Times New Roman"/>
        </w:rPr>
        <w:t>、不需藥害」、「防制學生藥物濫用教學補充教材</w:t>
      </w:r>
      <w:r w:rsidRPr="00F76A9B">
        <w:rPr>
          <w:rFonts w:ascii="Times New Roman"/>
        </w:rPr>
        <w:t>(</w:t>
      </w:r>
      <w:r w:rsidRPr="00F76A9B">
        <w:rPr>
          <w:rFonts w:ascii="Times New Roman"/>
        </w:rPr>
        <w:t>國中篇</w:t>
      </w:r>
      <w:r w:rsidRPr="00F76A9B">
        <w:rPr>
          <w:rFonts w:ascii="Times New Roman"/>
        </w:rPr>
        <w:t>)</w:t>
      </w:r>
      <w:r w:rsidRPr="00F76A9B">
        <w:rPr>
          <w:rFonts w:ascii="Times New Roman"/>
        </w:rPr>
        <w:t>」及互動式教學光碟、「一毒百害我不愛」創意教案成果彙編（國中篇）及</w:t>
      </w:r>
      <w:r w:rsidRPr="00F76A9B">
        <w:rPr>
          <w:rFonts w:ascii="Times New Roman"/>
        </w:rPr>
        <w:t>(</w:t>
      </w:r>
      <w:r w:rsidRPr="00F76A9B">
        <w:rPr>
          <w:rFonts w:ascii="Times New Roman"/>
        </w:rPr>
        <w:t>高中篇）、「青春正</w:t>
      </w:r>
      <w:r w:rsidRPr="00F76A9B">
        <w:rPr>
          <w:rFonts w:ascii="Times New Roman"/>
        </w:rPr>
        <w:t xml:space="preserve">high </w:t>
      </w:r>
      <w:r w:rsidRPr="00F76A9B">
        <w:rPr>
          <w:rFonts w:ascii="Times New Roman"/>
        </w:rPr>
        <w:t>不要毒害」大專院校新生防制藥物濫用教學影片等，以提供新生訓練反毒教材，充實學校反毒教學資源。此外，教育部為了讓教育第一線的老師更清楚明瞭防制藥物濫用三級預</w:t>
      </w:r>
      <w:r w:rsidRPr="00F76A9B">
        <w:rPr>
          <w:rFonts w:ascii="Times New Roman"/>
        </w:rPr>
        <w:lastRenderedPageBreak/>
        <w:t>防及成立春暉小組輔導精進作法，與特定人員尿液篩檢作業流程及遭遇問題之解決方法，於</w:t>
      </w:r>
      <w:r w:rsidRPr="00F76A9B">
        <w:rPr>
          <w:rFonts w:ascii="Times New Roman"/>
        </w:rPr>
        <w:t>98</w:t>
      </w:r>
      <w:r w:rsidRPr="00F76A9B">
        <w:rPr>
          <w:rFonts w:ascii="Times New Roman"/>
        </w:rPr>
        <w:t>年特編印「迎向陽光開創未來</w:t>
      </w:r>
      <w:r w:rsidRPr="00F76A9B">
        <w:rPr>
          <w:rFonts w:ascii="Times New Roman"/>
        </w:rPr>
        <w:t>—</w:t>
      </w:r>
      <w:r w:rsidRPr="00F76A9B">
        <w:rPr>
          <w:rFonts w:ascii="Times New Roman"/>
        </w:rPr>
        <w:t>春暉小組輔導工作手冊」及「關愛學生您可以做得更多</w:t>
      </w:r>
      <w:r w:rsidRPr="00F76A9B">
        <w:rPr>
          <w:rFonts w:ascii="Times New Roman"/>
        </w:rPr>
        <w:t>—</w:t>
      </w:r>
      <w:r w:rsidRPr="00F76A9B">
        <w:rPr>
          <w:rFonts w:ascii="Times New Roman"/>
        </w:rPr>
        <w:t>特定人員</w:t>
      </w:r>
      <w:r w:rsidRPr="00F76A9B">
        <w:rPr>
          <w:rFonts w:ascii="Times New Roman"/>
        </w:rPr>
        <w:t>(</w:t>
      </w:r>
      <w:r w:rsidRPr="00F76A9B">
        <w:rPr>
          <w:rFonts w:ascii="Times New Roman"/>
        </w:rPr>
        <w:t>學生</w:t>
      </w:r>
      <w:r w:rsidRPr="00F76A9B">
        <w:rPr>
          <w:rFonts w:ascii="Times New Roman"/>
        </w:rPr>
        <w:t>)</w:t>
      </w:r>
      <w:r w:rsidRPr="00F76A9B">
        <w:rPr>
          <w:rFonts w:ascii="Times New Roman"/>
        </w:rPr>
        <w:t>尿液篩檢作業手冊」發送至各級學校，以提供教師實務工作時參考運用。對於老師反毒知能提升，教育部已於</w:t>
      </w:r>
      <w:r w:rsidRPr="00F76A9B">
        <w:rPr>
          <w:rFonts w:ascii="Times New Roman"/>
        </w:rPr>
        <w:t>99</w:t>
      </w:r>
      <w:r w:rsidRPr="00F76A9B">
        <w:rPr>
          <w:rFonts w:ascii="Times New Roman"/>
        </w:rPr>
        <w:t>年</w:t>
      </w:r>
      <w:r w:rsidRPr="00F76A9B">
        <w:rPr>
          <w:rFonts w:ascii="Times New Roman"/>
        </w:rPr>
        <w:t>9</w:t>
      </w:r>
      <w:r w:rsidRPr="00F76A9B">
        <w:rPr>
          <w:rFonts w:ascii="Times New Roman"/>
        </w:rPr>
        <w:t>月完成開發「教育部防制學生藥物濫用數位學習教材」</w:t>
      </w:r>
      <w:r w:rsidRPr="00F76A9B">
        <w:rPr>
          <w:rFonts w:ascii="Times New Roman"/>
        </w:rPr>
        <w:t>16</w:t>
      </w:r>
      <w:r w:rsidRPr="00F76A9B">
        <w:rPr>
          <w:rFonts w:ascii="Times New Roman"/>
        </w:rPr>
        <w:t>小時線上課程，期打破時空限制，提升教師反毒知能。除此之外，亦代轉相關部會製作之宣教影片、單張及海報等供學校運用，以全方位加強宣導。</w:t>
      </w:r>
    </w:p>
    <w:p w:rsidR="001739EE" w:rsidRPr="00F76A9B" w:rsidRDefault="001739EE" w:rsidP="006F31B8">
      <w:pPr>
        <w:pStyle w:val="10"/>
        <w:ind w:leftChars="600" w:left="2041" w:firstLine="680"/>
        <w:rPr>
          <w:rFonts w:ascii="Times New Roman"/>
        </w:rPr>
      </w:pPr>
    </w:p>
    <w:p w:rsidR="001739EE" w:rsidRPr="00F76A9B" w:rsidRDefault="001739EE" w:rsidP="00C43FBA">
      <w:pPr>
        <w:pStyle w:val="10"/>
        <w:ind w:leftChars="0" w:left="0" w:firstLineChars="0" w:firstLine="0"/>
        <w:rPr>
          <w:rFonts w:ascii="Times New Roman"/>
          <w:b/>
          <w:sz w:val="28"/>
          <w:szCs w:val="28"/>
        </w:rPr>
      </w:pPr>
      <w:r w:rsidRPr="00F76A9B">
        <w:rPr>
          <w:rFonts w:ascii="Times New Roman"/>
          <w:b/>
          <w:sz w:val="28"/>
          <w:szCs w:val="28"/>
        </w:rPr>
        <w:t>表</w:t>
      </w:r>
      <w:r w:rsidRPr="00F76A9B">
        <w:rPr>
          <w:rFonts w:ascii="Times New Roman"/>
          <w:b/>
          <w:sz w:val="28"/>
          <w:szCs w:val="28"/>
        </w:rPr>
        <w:t>33.</w:t>
      </w:r>
      <w:r w:rsidR="00A85C54">
        <w:rPr>
          <w:rFonts w:ascii="Times New Roman" w:hint="eastAsia"/>
          <w:b/>
          <w:sz w:val="28"/>
          <w:szCs w:val="28"/>
        </w:rPr>
        <w:t xml:space="preserve"> </w:t>
      </w:r>
      <w:r w:rsidRPr="00F76A9B">
        <w:rPr>
          <w:rFonts w:ascii="Times New Roman"/>
          <w:b/>
          <w:sz w:val="28"/>
          <w:szCs w:val="28"/>
        </w:rPr>
        <w:t>教育部開發</w:t>
      </w:r>
      <w:r w:rsidRPr="00F76A9B">
        <w:rPr>
          <w:rFonts w:ascii="Times New Roman"/>
          <w:b/>
          <w:sz w:val="28"/>
          <w:szCs w:val="28"/>
        </w:rPr>
        <w:t>/</w:t>
      </w:r>
      <w:r w:rsidRPr="00F76A9B">
        <w:rPr>
          <w:rFonts w:ascii="Times New Roman"/>
          <w:b/>
          <w:sz w:val="28"/>
          <w:szCs w:val="28"/>
        </w:rPr>
        <w:t>出版之文宣（教材）品</w:t>
      </w: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6"/>
        <w:gridCol w:w="1424"/>
        <w:gridCol w:w="2075"/>
        <w:gridCol w:w="1325"/>
      </w:tblGrid>
      <w:tr w:rsidR="001739EE" w:rsidRPr="00F76A9B" w:rsidTr="009E7B0A">
        <w:trPr>
          <w:tblHeader/>
        </w:trPr>
        <w:tc>
          <w:tcPr>
            <w:tcW w:w="4186" w:type="dxa"/>
          </w:tcPr>
          <w:p w:rsidR="001739EE" w:rsidRPr="00F76A9B" w:rsidRDefault="001739EE" w:rsidP="009E7B0A">
            <w:pPr>
              <w:ind w:leftChars="0" w:left="0" w:firstLineChars="0" w:firstLine="0"/>
              <w:jc w:val="center"/>
              <w:rPr>
                <w:sz w:val="24"/>
                <w:szCs w:val="24"/>
              </w:rPr>
            </w:pPr>
            <w:r w:rsidRPr="00F76A9B">
              <w:rPr>
                <w:sz w:val="24"/>
                <w:szCs w:val="24"/>
              </w:rPr>
              <w:t>名稱</w:t>
            </w:r>
          </w:p>
        </w:tc>
        <w:tc>
          <w:tcPr>
            <w:tcW w:w="1424" w:type="dxa"/>
            <w:vAlign w:val="center"/>
          </w:tcPr>
          <w:p w:rsidR="001739EE" w:rsidRPr="00F76A9B" w:rsidRDefault="001739EE" w:rsidP="009E7B0A">
            <w:pPr>
              <w:ind w:leftChars="0" w:left="0" w:firstLineChars="0" w:firstLine="0"/>
              <w:jc w:val="center"/>
              <w:rPr>
                <w:sz w:val="24"/>
                <w:szCs w:val="24"/>
              </w:rPr>
            </w:pPr>
            <w:r w:rsidRPr="00F76A9B">
              <w:rPr>
                <w:sz w:val="24"/>
                <w:szCs w:val="24"/>
              </w:rPr>
              <w:t>出版年月</w:t>
            </w:r>
          </w:p>
        </w:tc>
        <w:tc>
          <w:tcPr>
            <w:tcW w:w="2075" w:type="dxa"/>
          </w:tcPr>
          <w:p w:rsidR="001739EE" w:rsidRPr="00F76A9B" w:rsidRDefault="001739EE" w:rsidP="009E7B0A">
            <w:pPr>
              <w:ind w:leftChars="0" w:left="0" w:firstLineChars="0" w:firstLine="0"/>
              <w:jc w:val="center"/>
              <w:rPr>
                <w:sz w:val="24"/>
                <w:szCs w:val="24"/>
              </w:rPr>
            </w:pPr>
            <w:r w:rsidRPr="00F76A9B">
              <w:rPr>
                <w:sz w:val="24"/>
                <w:szCs w:val="24"/>
              </w:rPr>
              <w:t>出版數量</w:t>
            </w:r>
          </w:p>
        </w:tc>
        <w:tc>
          <w:tcPr>
            <w:tcW w:w="1325" w:type="dxa"/>
          </w:tcPr>
          <w:p w:rsidR="001739EE" w:rsidRPr="00F76A9B" w:rsidRDefault="001739EE" w:rsidP="009E7B0A">
            <w:pPr>
              <w:ind w:leftChars="0" w:left="0" w:firstLineChars="0" w:firstLine="0"/>
              <w:jc w:val="center"/>
              <w:rPr>
                <w:sz w:val="24"/>
                <w:szCs w:val="24"/>
              </w:rPr>
            </w:pPr>
            <w:r w:rsidRPr="00F76A9B">
              <w:rPr>
                <w:sz w:val="24"/>
                <w:szCs w:val="24"/>
              </w:rPr>
              <w:t>適用學制</w:t>
            </w:r>
          </w:p>
        </w:tc>
      </w:tr>
      <w:tr w:rsidR="001739EE" w:rsidRPr="00F76A9B" w:rsidTr="009E7B0A">
        <w:tc>
          <w:tcPr>
            <w:tcW w:w="4186" w:type="dxa"/>
            <w:vAlign w:val="center"/>
          </w:tcPr>
          <w:p w:rsidR="001739EE" w:rsidRPr="00F76A9B" w:rsidRDefault="001739EE" w:rsidP="009E7B0A">
            <w:pPr>
              <w:ind w:leftChars="0" w:left="0" w:firstLineChars="0" w:firstLine="0"/>
              <w:rPr>
                <w:sz w:val="24"/>
                <w:szCs w:val="24"/>
              </w:rPr>
            </w:pPr>
            <w:r w:rsidRPr="00F76A9B">
              <w:rPr>
                <w:bCs/>
                <w:sz w:val="24"/>
                <w:szCs w:val="24"/>
              </w:rPr>
              <w:t>「想</w:t>
            </w:r>
            <w:r w:rsidRPr="00F76A9B">
              <w:rPr>
                <w:bCs/>
                <w:sz w:val="24"/>
                <w:szCs w:val="24"/>
              </w:rPr>
              <w:t xml:space="preserve">high </w:t>
            </w:r>
            <w:r w:rsidRPr="00F76A9B">
              <w:rPr>
                <w:bCs/>
                <w:sz w:val="24"/>
                <w:szCs w:val="24"/>
              </w:rPr>
              <w:t>不需藥害」領導員及學員手冊</w:t>
            </w:r>
          </w:p>
        </w:tc>
        <w:tc>
          <w:tcPr>
            <w:tcW w:w="1424" w:type="dxa"/>
            <w:vAlign w:val="center"/>
          </w:tcPr>
          <w:p w:rsidR="001739EE" w:rsidRPr="00F76A9B" w:rsidRDefault="001739EE" w:rsidP="009E7B0A">
            <w:pPr>
              <w:ind w:leftChars="0" w:left="0" w:firstLineChars="0" w:firstLine="0"/>
              <w:jc w:val="center"/>
              <w:rPr>
                <w:sz w:val="24"/>
                <w:szCs w:val="24"/>
              </w:rPr>
            </w:pPr>
            <w:r w:rsidRPr="00F76A9B">
              <w:rPr>
                <w:sz w:val="24"/>
                <w:szCs w:val="24"/>
              </w:rPr>
              <w:t>96</w:t>
            </w:r>
            <w:r w:rsidRPr="00F76A9B">
              <w:rPr>
                <w:sz w:val="24"/>
                <w:szCs w:val="24"/>
              </w:rPr>
              <w:t>年</w:t>
            </w:r>
            <w:r w:rsidRPr="00F76A9B">
              <w:rPr>
                <w:sz w:val="24"/>
                <w:szCs w:val="24"/>
              </w:rPr>
              <w:t>11</w:t>
            </w:r>
            <w:r w:rsidRPr="00F76A9B">
              <w:rPr>
                <w:sz w:val="24"/>
                <w:szCs w:val="24"/>
              </w:rPr>
              <w:t>月</w:t>
            </w:r>
          </w:p>
        </w:tc>
        <w:tc>
          <w:tcPr>
            <w:tcW w:w="2075" w:type="dxa"/>
            <w:vAlign w:val="center"/>
          </w:tcPr>
          <w:p w:rsidR="001739EE" w:rsidRPr="00F76A9B" w:rsidRDefault="001739EE" w:rsidP="009E7B0A">
            <w:pPr>
              <w:ind w:leftChars="0" w:left="0" w:firstLineChars="0" w:firstLine="0"/>
              <w:jc w:val="center"/>
              <w:rPr>
                <w:sz w:val="24"/>
                <w:szCs w:val="24"/>
              </w:rPr>
            </w:pPr>
            <w:r w:rsidRPr="00F76A9B">
              <w:rPr>
                <w:sz w:val="24"/>
                <w:szCs w:val="24"/>
              </w:rPr>
              <w:t>學員</w:t>
            </w:r>
            <w:r w:rsidRPr="00F76A9B">
              <w:rPr>
                <w:sz w:val="24"/>
                <w:szCs w:val="24"/>
              </w:rPr>
              <w:t>128</w:t>
            </w:r>
            <w:r w:rsidR="009E7B0A">
              <w:rPr>
                <w:rFonts w:hint="eastAsia"/>
                <w:sz w:val="24"/>
                <w:szCs w:val="24"/>
              </w:rPr>
              <w:t>,</w:t>
            </w:r>
            <w:r w:rsidRPr="00F76A9B">
              <w:rPr>
                <w:sz w:val="24"/>
                <w:szCs w:val="24"/>
              </w:rPr>
              <w:t>000</w:t>
            </w:r>
            <w:r w:rsidRPr="00F76A9B">
              <w:rPr>
                <w:sz w:val="24"/>
                <w:szCs w:val="24"/>
              </w:rPr>
              <w:t>本</w:t>
            </w:r>
          </w:p>
          <w:p w:rsidR="001739EE" w:rsidRPr="00F76A9B" w:rsidRDefault="001739EE" w:rsidP="009E7B0A">
            <w:pPr>
              <w:ind w:leftChars="0" w:left="0" w:firstLineChars="0" w:firstLine="0"/>
              <w:jc w:val="center"/>
              <w:rPr>
                <w:sz w:val="24"/>
                <w:szCs w:val="24"/>
              </w:rPr>
            </w:pPr>
            <w:r w:rsidRPr="00F76A9B">
              <w:rPr>
                <w:sz w:val="24"/>
                <w:szCs w:val="24"/>
              </w:rPr>
              <w:t>領導員</w:t>
            </w:r>
            <w:r w:rsidRPr="00F76A9B">
              <w:rPr>
                <w:sz w:val="24"/>
                <w:szCs w:val="24"/>
              </w:rPr>
              <w:t>20</w:t>
            </w:r>
            <w:r w:rsidR="009E7B0A">
              <w:rPr>
                <w:rFonts w:hint="eastAsia"/>
                <w:sz w:val="24"/>
                <w:szCs w:val="24"/>
              </w:rPr>
              <w:t>,</w:t>
            </w:r>
            <w:r w:rsidRPr="00F76A9B">
              <w:rPr>
                <w:sz w:val="24"/>
                <w:szCs w:val="24"/>
              </w:rPr>
              <w:t>000</w:t>
            </w:r>
            <w:r w:rsidRPr="00F76A9B">
              <w:rPr>
                <w:sz w:val="24"/>
                <w:szCs w:val="24"/>
              </w:rPr>
              <w:t>本</w:t>
            </w:r>
          </w:p>
        </w:tc>
        <w:tc>
          <w:tcPr>
            <w:tcW w:w="1325" w:type="dxa"/>
            <w:vAlign w:val="center"/>
          </w:tcPr>
          <w:p w:rsidR="001739EE" w:rsidRPr="00F76A9B" w:rsidRDefault="001739EE" w:rsidP="009E7B0A">
            <w:pPr>
              <w:ind w:leftChars="0" w:left="0" w:firstLineChars="0" w:firstLine="0"/>
              <w:jc w:val="center"/>
              <w:rPr>
                <w:sz w:val="24"/>
                <w:szCs w:val="24"/>
              </w:rPr>
            </w:pPr>
            <w:r w:rsidRPr="00F76A9B">
              <w:rPr>
                <w:bCs/>
                <w:sz w:val="24"/>
                <w:szCs w:val="24"/>
              </w:rPr>
              <w:t>高中職</w:t>
            </w:r>
          </w:p>
        </w:tc>
      </w:tr>
      <w:tr w:rsidR="001739EE" w:rsidRPr="00F76A9B" w:rsidTr="009E7B0A">
        <w:tc>
          <w:tcPr>
            <w:tcW w:w="4186" w:type="dxa"/>
            <w:vAlign w:val="center"/>
          </w:tcPr>
          <w:p w:rsidR="001739EE" w:rsidRPr="00F76A9B" w:rsidRDefault="001739EE" w:rsidP="009E7B0A">
            <w:pPr>
              <w:ind w:leftChars="0" w:left="0" w:firstLineChars="0" w:firstLine="0"/>
              <w:rPr>
                <w:bCs/>
                <w:sz w:val="24"/>
                <w:szCs w:val="24"/>
              </w:rPr>
            </w:pPr>
            <w:r w:rsidRPr="00F76A9B">
              <w:rPr>
                <w:bCs/>
                <w:sz w:val="24"/>
                <w:szCs w:val="24"/>
              </w:rPr>
              <w:t>「青春正</w:t>
            </w:r>
            <w:r w:rsidRPr="00F76A9B">
              <w:rPr>
                <w:bCs/>
                <w:sz w:val="24"/>
                <w:szCs w:val="24"/>
              </w:rPr>
              <w:t>high</w:t>
            </w:r>
            <w:r w:rsidRPr="00F76A9B">
              <w:rPr>
                <w:bCs/>
                <w:sz w:val="24"/>
                <w:szCs w:val="24"/>
              </w:rPr>
              <w:t>不要毒害」反毒影片</w:t>
            </w:r>
          </w:p>
        </w:tc>
        <w:tc>
          <w:tcPr>
            <w:tcW w:w="1424" w:type="dxa"/>
            <w:vAlign w:val="center"/>
          </w:tcPr>
          <w:p w:rsidR="001739EE" w:rsidRPr="00F76A9B" w:rsidRDefault="001739EE" w:rsidP="009E7B0A">
            <w:pPr>
              <w:ind w:leftChars="0" w:left="0" w:firstLineChars="0" w:firstLine="0"/>
              <w:jc w:val="center"/>
              <w:rPr>
                <w:sz w:val="24"/>
                <w:szCs w:val="24"/>
              </w:rPr>
            </w:pPr>
            <w:r w:rsidRPr="00F76A9B">
              <w:rPr>
                <w:sz w:val="24"/>
                <w:szCs w:val="24"/>
              </w:rPr>
              <w:t>98</w:t>
            </w:r>
            <w:r w:rsidRPr="00F76A9B">
              <w:rPr>
                <w:sz w:val="24"/>
                <w:szCs w:val="24"/>
              </w:rPr>
              <w:t>年</w:t>
            </w:r>
            <w:r w:rsidRPr="00F76A9B">
              <w:rPr>
                <w:sz w:val="24"/>
                <w:szCs w:val="24"/>
              </w:rPr>
              <w:t>10</w:t>
            </w:r>
            <w:r w:rsidRPr="00F76A9B">
              <w:rPr>
                <w:sz w:val="24"/>
                <w:szCs w:val="24"/>
              </w:rPr>
              <w:t>月</w:t>
            </w:r>
          </w:p>
        </w:tc>
        <w:tc>
          <w:tcPr>
            <w:tcW w:w="2075" w:type="dxa"/>
            <w:vAlign w:val="center"/>
          </w:tcPr>
          <w:p w:rsidR="001739EE" w:rsidRPr="00F76A9B" w:rsidRDefault="001739EE" w:rsidP="009E7B0A">
            <w:pPr>
              <w:ind w:leftChars="0" w:left="0" w:firstLineChars="0" w:firstLine="0"/>
              <w:jc w:val="center"/>
              <w:rPr>
                <w:sz w:val="24"/>
                <w:szCs w:val="24"/>
              </w:rPr>
            </w:pPr>
            <w:r w:rsidRPr="00F76A9B">
              <w:rPr>
                <w:sz w:val="24"/>
                <w:szCs w:val="24"/>
              </w:rPr>
              <w:t>5</w:t>
            </w:r>
            <w:r w:rsidR="009E7B0A">
              <w:rPr>
                <w:rFonts w:hint="eastAsia"/>
                <w:sz w:val="24"/>
                <w:szCs w:val="24"/>
              </w:rPr>
              <w:t>,</w:t>
            </w:r>
            <w:r w:rsidRPr="00F76A9B">
              <w:rPr>
                <w:sz w:val="24"/>
                <w:szCs w:val="24"/>
              </w:rPr>
              <w:t>000</w:t>
            </w:r>
            <w:r w:rsidRPr="00F76A9B">
              <w:rPr>
                <w:sz w:val="24"/>
                <w:szCs w:val="24"/>
              </w:rPr>
              <w:t>片</w:t>
            </w:r>
          </w:p>
        </w:tc>
        <w:tc>
          <w:tcPr>
            <w:tcW w:w="1325" w:type="dxa"/>
            <w:vAlign w:val="center"/>
          </w:tcPr>
          <w:p w:rsidR="001739EE" w:rsidRPr="00F76A9B" w:rsidRDefault="001739EE" w:rsidP="009E7B0A">
            <w:pPr>
              <w:ind w:leftChars="0" w:left="0" w:firstLineChars="0" w:firstLine="0"/>
              <w:jc w:val="center"/>
              <w:rPr>
                <w:sz w:val="24"/>
                <w:szCs w:val="24"/>
              </w:rPr>
            </w:pPr>
            <w:r w:rsidRPr="00F76A9B">
              <w:rPr>
                <w:sz w:val="24"/>
                <w:szCs w:val="24"/>
              </w:rPr>
              <w:t>大專校院</w:t>
            </w:r>
          </w:p>
        </w:tc>
      </w:tr>
      <w:tr w:rsidR="001739EE" w:rsidRPr="00F76A9B" w:rsidTr="009E7B0A">
        <w:tc>
          <w:tcPr>
            <w:tcW w:w="4186" w:type="dxa"/>
            <w:vAlign w:val="center"/>
          </w:tcPr>
          <w:p w:rsidR="001739EE" w:rsidRPr="00F76A9B" w:rsidRDefault="001739EE" w:rsidP="009E7B0A">
            <w:pPr>
              <w:ind w:leftChars="0" w:left="0" w:firstLineChars="0" w:firstLine="0"/>
              <w:rPr>
                <w:bCs/>
                <w:sz w:val="24"/>
                <w:szCs w:val="24"/>
              </w:rPr>
            </w:pPr>
            <w:r w:rsidRPr="00F76A9B">
              <w:rPr>
                <w:bCs/>
                <w:sz w:val="24"/>
                <w:szCs w:val="24"/>
              </w:rPr>
              <w:t>一毒百害！我不愛（高中篇）</w:t>
            </w:r>
          </w:p>
        </w:tc>
        <w:tc>
          <w:tcPr>
            <w:tcW w:w="1424" w:type="dxa"/>
            <w:vAlign w:val="center"/>
          </w:tcPr>
          <w:p w:rsidR="001739EE" w:rsidRPr="00F76A9B" w:rsidRDefault="001739EE" w:rsidP="009E7B0A">
            <w:pPr>
              <w:ind w:leftChars="0" w:left="0" w:firstLineChars="0" w:firstLine="0"/>
              <w:jc w:val="center"/>
              <w:rPr>
                <w:sz w:val="24"/>
                <w:szCs w:val="24"/>
              </w:rPr>
            </w:pPr>
            <w:r w:rsidRPr="00F76A9B">
              <w:rPr>
                <w:sz w:val="24"/>
                <w:szCs w:val="24"/>
              </w:rPr>
              <w:t>98</w:t>
            </w:r>
            <w:r w:rsidRPr="00F76A9B">
              <w:rPr>
                <w:sz w:val="24"/>
                <w:szCs w:val="24"/>
              </w:rPr>
              <w:t>年</w:t>
            </w:r>
            <w:r w:rsidRPr="00F76A9B">
              <w:rPr>
                <w:sz w:val="24"/>
                <w:szCs w:val="24"/>
              </w:rPr>
              <w:t>11</w:t>
            </w:r>
            <w:r w:rsidRPr="00F76A9B">
              <w:rPr>
                <w:sz w:val="24"/>
                <w:szCs w:val="24"/>
              </w:rPr>
              <w:t>月</w:t>
            </w:r>
          </w:p>
        </w:tc>
        <w:tc>
          <w:tcPr>
            <w:tcW w:w="2075" w:type="dxa"/>
            <w:vAlign w:val="center"/>
          </w:tcPr>
          <w:p w:rsidR="001739EE" w:rsidRPr="00F76A9B" w:rsidRDefault="001739EE" w:rsidP="009E7B0A">
            <w:pPr>
              <w:ind w:leftChars="0" w:left="0" w:firstLineChars="0" w:firstLine="0"/>
              <w:jc w:val="center"/>
              <w:rPr>
                <w:sz w:val="24"/>
                <w:szCs w:val="24"/>
              </w:rPr>
            </w:pPr>
            <w:r w:rsidRPr="00F76A9B">
              <w:rPr>
                <w:sz w:val="24"/>
                <w:szCs w:val="24"/>
              </w:rPr>
              <w:t>10</w:t>
            </w:r>
            <w:r w:rsidR="009E7B0A">
              <w:rPr>
                <w:rFonts w:hint="eastAsia"/>
                <w:sz w:val="24"/>
                <w:szCs w:val="24"/>
              </w:rPr>
              <w:t>,</w:t>
            </w:r>
            <w:r w:rsidRPr="00F76A9B">
              <w:rPr>
                <w:sz w:val="24"/>
                <w:szCs w:val="24"/>
              </w:rPr>
              <w:t>000</w:t>
            </w:r>
            <w:r w:rsidRPr="00F76A9B">
              <w:rPr>
                <w:sz w:val="24"/>
                <w:szCs w:val="24"/>
              </w:rPr>
              <w:t>本</w:t>
            </w:r>
          </w:p>
        </w:tc>
        <w:tc>
          <w:tcPr>
            <w:tcW w:w="1325" w:type="dxa"/>
            <w:vAlign w:val="center"/>
          </w:tcPr>
          <w:p w:rsidR="001739EE" w:rsidRPr="00F76A9B" w:rsidRDefault="001739EE" w:rsidP="009E7B0A">
            <w:pPr>
              <w:ind w:leftChars="0" w:left="0" w:firstLineChars="0" w:firstLine="0"/>
              <w:jc w:val="center"/>
              <w:rPr>
                <w:sz w:val="24"/>
                <w:szCs w:val="24"/>
              </w:rPr>
            </w:pPr>
            <w:r w:rsidRPr="00F76A9B">
              <w:rPr>
                <w:sz w:val="24"/>
                <w:szCs w:val="24"/>
              </w:rPr>
              <w:t>高級中學</w:t>
            </w:r>
          </w:p>
        </w:tc>
      </w:tr>
      <w:tr w:rsidR="001739EE" w:rsidRPr="00F76A9B" w:rsidTr="009E7B0A">
        <w:tc>
          <w:tcPr>
            <w:tcW w:w="4186" w:type="dxa"/>
            <w:vAlign w:val="center"/>
          </w:tcPr>
          <w:p w:rsidR="001739EE" w:rsidRPr="00F76A9B" w:rsidRDefault="001739EE" w:rsidP="009E7B0A">
            <w:pPr>
              <w:ind w:leftChars="0" w:left="0" w:firstLineChars="0" w:firstLine="0"/>
              <w:rPr>
                <w:bCs/>
                <w:sz w:val="24"/>
                <w:szCs w:val="24"/>
              </w:rPr>
            </w:pPr>
            <w:r w:rsidRPr="00F76A9B">
              <w:rPr>
                <w:bCs/>
                <w:sz w:val="24"/>
                <w:szCs w:val="24"/>
              </w:rPr>
              <w:t>一毒百害！我不愛（國中篇）</w:t>
            </w:r>
          </w:p>
        </w:tc>
        <w:tc>
          <w:tcPr>
            <w:tcW w:w="1424" w:type="dxa"/>
            <w:vAlign w:val="center"/>
          </w:tcPr>
          <w:p w:rsidR="001739EE" w:rsidRPr="00F76A9B" w:rsidRDefault="001739EE" w:rsidP="009E7B0A">
            <w:pPr>
              <w:ind w:leftChars="0" w:left="0" w:firstLineChars="0" w:firstLine="0"/>
              <w:jc w:val="center"/>
              <w:rPr>
                <w:sz w:val="24"/>
                <w:szCs w:val="24"/>
              </w:rPr>
            </w:pPr>
            <w:r w:rsidRPr="00F76A9B">
              <w:rPr>
                <w:sz w:val="24"/>
                <w:szCs w:val="24"/>
              </w:rPr>
              <w:t>98</w:t>
            </w:r>
            <w:r w:rsidRPr="00F76A9B">
              <w:rPr>
                <w:sz w:val="24"/>
                <w:szCs w:val="24"/>
              </w:rPr>
              <w:t>年</w:t>
            </w:r>
            <w:r w:rsidRPr="00F76A9B">
              <w:rPr>
                <w:sz w:val="24"/>
                <w:szCs w:val="24"/>
              </w:rPr>
              <w:t>11</w:t>
            </w:r>
            <w:r w:rsidRPr="00F76A9B">
              <w:rPr>
                <w:sz w:val="24"/>
                <w:szCs w:val="24"/>
              </w:rPr>
              <w:t>月</w:t>
            </w:r>
          </w:p>
        </w:tc>
        <w:tc>
          <w:tcPr>
            <w:tcW w:w="2075" w:type="dxa"/>
            <w:vAlign w:val="center"/>
          </w:tcPr>
          <w:p w:rsidR="001739EE" w:rsidRPr="00F76A9B" w:rsidRDefault="001739EE" w:rsidP="009E7B0A">
            <w:pPr>
              <w:ind w:leftChars="0" w:left="0" w:firstLineChars="0" w:firstLine="0"/>
              <w:jc w:val="center"/>
              <w:rPr>
                <w:sz w:val="24"/>
                <w:szCs w:val="24"/>
              </w:rPr>
            </w:pPr>
            <w:r w:rsidRPr="00F76A9B">
              <w:rPr>
                <w:sz w:val="24"/>
                <w:szCs w:val="24"/>
              </w:rPr>
              <w:t>15</w:t>
            </w:r>
            <w:r w:rsidR="009E7B0A">
              <w:rPr>
                <w:rFonts w:hint="eastAsia"/>
                <w:sz w:val="24"/>
                <w:szCs w:val="24"/>
              </w:rPr>
              <w:t>,</w:t>
            </w:r>
            <w:r w:rsidRPr="00F76A9B">
              <w:rPr>
                <w:sz w:val="24"/>
                <w:szCs w:val="24"/>
              </w:rPr>
              <w:t>000</w:t>
            </w:r>
            <w:r w:rsidRPr="00F76A9B">
              <w:rPr>
                <w:sz w:val="24"/>
                <w:szCs w:val="24"/>
              </w:rPr>
              <w:t>本</w:t>
            </w:r>
          </w:p>
        </w:tc>
        <w:tc>
          <w:tcPr>
            <w:tcW w:w="1325" w:type="dxa"/>
            <w:vAlign w:val="center"/>
          </w:tcPr>
          <w:p w:rsidR="001739EE" w:rsidRPr="00F76A9B" w:rsidRDefault="001739EE" w:rsidP="009E7B0A">
            <w:pPr>
              <w:ind w:leftChars="0" w:left="0" w:firstLineChars="0" w:firstLine="0"/>
              <w:jc w:val="center"/>
              <w:rPr>
                <w:sz w:val="24"/>
                <w:szCs w:val="24"/>
              </w:rPr>
            </w:pPr>
            <w:r w:rsidRPr="00F76A9B">
              <w:rPr>
                <w:sz w:val="24"/>
                <w:szCs w:val="24"/>
              </w:rPr>
              <w:t>國民中學</w:t>
            </w:r>
          </w:p>
        </w:tc>
      </w:tr>
      <w:tr w:rsidR="001739EE" w:rsidRPr="00F76A9B" w:rsidTr="009E7B0A">
        <w:tc>
          <w:tcPr>
            <w:tcW w:w="4186" w:type="dxa"/>
            <w:vAlign w:val="center"/>
          </w:tcPr>
          <w:p w:rsidR="001739EE" w:rsidRPr="00F76A9B" w:rsidRDefault="001739EE" w:rsidP="009E7B0A">
            <w:pPr>
              <w:ind w:leftChars="0" w:left="0" w:firstLineChars="0" w:firstLine="0"/>
              <w:rPr>
                <w:sz w:val="24"/>
                <w:szCs w:val="24"/>
              </w:rPr>
            </w:pPr>
            <w:r w:rsidRPr="00F76A9B">
              <w:rPr>
                <w:sz w:val="24"/>
                <w:szCs w:val="24"/>
              </w:rPr>
              <w:t>防制學生藥物濫用補充教材</w:t>
            </w:r>
            <w:r w:rsidRPr="00F76A9B">
              <w:rPr>
                <w:sz w:val="24"/>
                <w:szCs w:val="24"/>
              </w:rPr>
              <w:t>(</w:t>
            </w:r>
            <w:r w:rsidRPr="00F76A9B">
              <w:rPr>
                <w:sz w:val="24"/>
                <w:szCs w:val="24"/>
              </w:rPr>
              <w:t>國中篇</w:t>
            </w:r>
            <w:r w:rsidRPr="00F76A9B">
              <w:rPr>
                <w:sz w:val="24"/>
                <w:szCs w:val="24"/>
              </w:rPr>
              <w:t>)</w:t>
            </w:r>
          </w:p>
        </w:tc>
        <w:tc>
          <w:tcPr>
            <w:tcW w:w="1424" w:type="dxa"/>
            <w:vAlign w:val="center"/>
          </w:tcPr>
          <w:p w:rsidR="001739EE" w:rsidRPr="00F76A9B" w:rsidRDefault="001739EE" w:rsidP="009E7B0A">
            <w:pPr>
              <w:ind w:leftChars="0" w:left="0" w:firstLineChars="0" w:firstLine="0"/>
              <w:jc w:val="center"/>
              <w:rPr>
                <w:sz w:val="24"/>
                <w:szCs w:val="24"/>
              </w:rPr>
            </w:pPr>
            <w:r w:rsidRPr="00F76A9B">
              <w:rPr>
                <w:sz w:val="24"/>
                <w:szCs w:val="24"/>
              </w:rPr>
              <w:t>98</w:t>
            </w:r>
            <w:r w:rsidRPr="00F76A9B">
              <w:rPr>
                <w:sz w:val="24"/>
                <w:szCs w:val="24"/>
              </w:rPr>
              <w:t>年</w:t>
            </w:r>
            <w:r w:rsidR="009E7B0A">
              <w:rPr>
                <w:rFonts w:hint="eastAsia"/>
                <w:sz w:val="24"/>
                <w:szCs w:val="24"/>
              </w:rPr>
              <w:t>0</w:t>
            </w:r>
            <w:r w:rsidRPr="00F76A9B">
              <w:rPr>
                <w:sz w:val="24"/>
                <w:szCs w:val="24"/>
              </w:rPr>
              <w:t>5</w:t>
            </w:r>
            <w:r w:rsidRPr="00F76A9B">
              <w:rPr>
                <w:sz w:val="24"/>
                <w:szCs w:val="24"/>
              </w:rPr>
              <w:t>月</w:t>
            </w:r>
          </w:p>
        </w:tc>
        <w:tc>
          <w:tcPr>
            <w:tcW w:w="2075" w:type="dxa"/>
            <w:vAlign w:val="center"/>
          </w:tcPr>
          <w:p w:rsidR="001739EE" w:rsidRPr="00F76A9B" w:rsidRDefault="001739EE" w:rsidP="009E7B0A">
            <w:pPr>
              <w:ind w:leftChars="0" w:left="0" w:firstLineChars="0" w:firstLine="0"/>
              <w:jc w:val="center"/>
              <w:rPr>
                <w:sz w:val="24"/>
                <w:szCs w:val="24"/>
              </w:rPr>
            </w:pPr>
            <w:r w:rsidRPr="00F76A9B">
              <w:rPr>
                <w:sz w:val="24"/>
                <w:szCs w:val="24"/>
              </w:rPr>
              <w:t>19</w:t>
            </w:r>
            <w:r w:rsidR="009E7B0A">
              <w:rPr>
                <w:rFonts w:hint="eastAsia"/>
                <w:sz w:val="24"/>
                <w:szCs w:val="24"/>
              </w:rPr>
              <w:t>,</w:t>
            </w:r>
            <w:r w:rsidRPr="00F76A9B">
              <w:rPr>
                <w:sz w:val="24"/>
                <w:szCs w:val="24"/>
              </w:rPr>
              <w:t>000</w:t>
            </w:r>
            <w:r w:rsidRPr="00F76A9B">
              <w:rPr>
                <w:sz w:val="24"/>
                <w:szCs w:val="24"/>
              </w:rPr>
              <w:t>本</w:t>
            </w:r>
          </w:p>
        </w:tc>
        <w:tc>
          <w:tcPr>
            <w:tcW w:w="1325" w:type="dxa"/>
            <w:vAlign w:val="center"/>
          </w:tcPr>
          <w:p w:rsidR="001739EE" w:rsidRPr="00F76A9B" w:rsidRDefault="001739EE" w:rsidP="009E7B0A">
            <w:pPr>
              <w:ind w:leftChars="0" w:left="0" w:firstLineChars="0" w:firstLine="0"/>
              <w:jc w:val="center"/>
              <w:rPr>
                <w:sz w:val="24"/>
                <w:szCs w:val="24"/>
              </w:rPr>
            </w:pPr>
            <w:r w:rsidRPr="00F76A9B">
              <w:rPr>
                <w:sz w:val="24"/>
                <w:szCs w:val="24"/>
              </w:rPr>
              <w:t>國民中學</w:t>
            </w:r>
          </w:p>
        </w:tc>
      </w:tr>
      <w:tr w:rsidR="001739EE" w:rsidRPr="00F76A9B" w:rsidTr="009E7B0A">
        <w:tc>
          <w:tcPr>
            <w:tcW w:w="4186" w:type="dxa"/>
            <w:vAlign w:val="center"/>
          </w:tcPr>
          <w:p w:rsidR="001739EE" w:rsidRPr="00F76A9B" w:rsidRDefault="001739EE" w:rsidP="009E7B0A">
            <w:pPr>
              <w:ind w:leftChars="0" w:left="0" w:firstLineChars="0" w:firstLine="0"/>
              <w:rPr>
                <w:sz w:val="24"/>
                <w:szCs w:val="24"/>
              </w:rPr>
            </w:pPr>
            <w:r w:rsidRPr="00F76A9B">
              <w:rPr>
                <w:sz w:val="24"/>
                <w:szCs w:val="24"/>
              </w:rPr>
              <w:t>春暉小組輔導工作手冊</w:t>
            </w:r>
          </w:p>
        </w:tc>
        <w:tc>
          <w:tcPr>
            <w:tcW w:w="1424" w:type="dxa"/>
            <w:vAlign w:val="center"/>
          </w:tcPr>
          <w:p w:rsidR="001739EE" w:rsidRPr="00F76A9B" w:rsidRDefault="001739EE" w:rsidP="009E7B0A">
            <w:pPr>
              <w:ind w:leftChars="0" w:left="0" w:firstLineChars="0" w:firstLine="0"/>
              <w:jc w:val="center"/>
              <w:rPr>
                <w:sz w:val="24"/>
                <w:szCs w:val="24"/>
              </w:rPr>
            </w:pPr>
            <w:r w:rsidRPr="00F76A9B">
              <w:rPr>
                <w:sz w:val="24"/>
                <w:szCs w:val="24"/>
              </w:rPr>
              <w:t>98</w:t>
            </w:r>
            <w:r w:rsidRPr="00F76A9B">
              <w:rPr>
                <w:sz w:val="24"/>
                <w:szCs w:val="24"/>
              </w:rPr>
              <w:t>年</w:t>
            </w:r>
            <w:r w:rsidRPr="00F76A9B">
              <w:rPr>
                <w:sz w:val="24"/>
                <w:szCs w:val="24"/>
              </w:rPr>
              <w:t>12</w:t>
            </w:r>
            <w:r w:rsidRPr="00F76A9B">
              <w:rPr>
                <w:sz w:val="24"/>
                <w:szCs w:val="24"/>
              </w:rPr>
              <w:t>月</w:t>
            </w:r>
          </w:p>
        </w:tc>
        <w:tc>
          <w:tcPr>
            <w:tcW w:w="2075" w:type="dxa"/>
            <w:vAlign w:val="center"/>
          </w:tcPr>
          <w:p w:rsidR="001739EE" w:rsidRPr="00F76A9B" w:rsidRDefault="001739EE" w:rsidP="009E7B0A">
            <w:pPr>
              <w:ind w:leftChars="0" w:left="0" w:firstLineChars="0" w:firstLine="0"/>
              <w:jc w:val="center"/>
              <w:rPr>
                <w:sz w:val="24"/>
                <w:szCs w:val="24"/>
              </w:rPr>
            </w:pPr>
            <w:r w:rsidRPr="00F76A9B">
              <w:rPr>
                <w:sz w:val="24"/>
                <w:szCs w:val="24"/>
              </w:rPr>
              <w:t>25</w:t>
            </w:r>
            <w:r w:rsidR="009E7B0A">
              <w:rPr>
                <w:rFonts w:hint="eastAsia"/>
                <w:sz w:val="24"/>
                <w:szCs w:val="24"/>
              </w:rPr>
              <w:t>,</w:t>
            </w:r>
            <w:r w:rsidRPr="00F76A9B">
              <w:rPr>
                <w:sz w:val="24"/>
                <w:szCs w:val="24"/>
              </w:rPr>
              <w:t>000</w:t>
            </w:r>
            <w:r w:rsidRPr="00F76A9B">
              <w:rPr>
                <w:sz w:val="24"/>
                <w:szCs w:val="24"/>
              </w:rPr>
              <w:t>本</w:t>
            </w:r>
          </w:p>
        </w:tc>
        <w:tc>
          <w:tcPr>
            <w:tcW w:w="1325" w:type="dxa"/>
            <w:vAlign w:val="center"/>
          </w:tcPr>
          <w:p w:rsidR="001739EE" w:rsidRPr="00F76A9B" w:rsidRDefault="001739EE" w:rsidP="009E7B0A">
            <w:pPr>
              <w:ind w:leftChars="0" w:left="0" w:firstLineChars="0" w:firstLine="0"/>
              <w:jc w:val="center"/>
              <w:rPr>
                <w:sz w:val="24"/>
                <w:szCs w:val="24"/>
              </w:rPr>
            </w:pPr>
            <w:r w:rsidRPr="00F76A9B">
              <w:rPr>
                <w:sz w:val="24"/>
                <w:szCs w:val="24"/>
              </w:rPr>
              <w:t>各級學校</w:t>
            </w:r>
          </w:p>
        </w:tc>
      </w:tr>
      <w:tr w:rsidR="001739EE" w:rsidRPr="00F76A9B" w:rsidTr="009E7B0A">
        <w:tc>
          <w:tcPr>
            <w:tcW w:w="4186" w:type="dxa"/>
            <w:vAlign w:val="center"/>
          </w:tcPr>
          <w:p w:rsidR="001739EE" w:rsidRPr="00F76A9B" w:rsidRDefault="001739EE" w:rsidP="009E7B0A">
            <w:pPr>
              <w:ind w:leftChars="0" w:left="0" w:firstLineChars="0" w:firstLine="0"/>
              <w:rPr>
                <w:sz w:val="24"/>
                <w:szCs w:val="24"/>
              </w:rPr>
            </w:pPr>
            <w:r w:rsidRPr="00F76A9B">
              <w:rPr>
                <w:sz w:val="24"/>
                <w:szCs w:val="24"/>
              </w:rPr>
              <w:t>特定人員</w:t>
            </w:r>
            <w:r w:rsidRPr="00F76A9B">
              <w:rPr>
                <w:sz w:val="24"/>
                <w:szCs w:val="24"/>
              </w:rPr>
              <w:t>(</w:t>
            </w:r>
            <w:r w:rsidRPr="00F76A9B">
              <w:rPr>
                <w:sz w:val="24"/>
                <w:szCs w:val="24"/>
              </w:rPr>
              <w:t>學生</w:t>
            </w:r>
            <w:r w:rsidRPr="00F76A9B">
              <w:rPr>
                <w:sz w:val="24"/>
                <w:szCs w:val="24"/>
              </w:rPr>
              <w:t>)</w:t>
            </w:r>
            <w:r w:rsidRPr="00F76A9B">
              <w:rPr>
                <w:sz w:val="24"/>
                <w:szCs w:val="24"/>
              </w:rPr>
              <w:t>尿液篩檢作業手冊</w:t>
            </w:r>
          </w:p>
        </w:tc>
        <w:tc>
          <w:tcPr>
            <w:tcW w:w="1424" w:type="dxa"/>
            <w:vAlign w:val="center"/>
          </w:tcPr>
          <w:p w:rsidR="001739EE" w:rsidRPr="00F76A9B" w:rsidRDefault="001739EE" w:rsidP="009E7B0A">
            <w:pPr>
              <w:ind w:leftChars="0" w:left="0" w:firstLineChars="0" w:firstLine="0"/>
              <w:jc w:val="center"/>
              <w:rPr>
                <w:sz w:val="24"/>
                <w:szCs w:val="24"/>
              </w:rPr>
            </w:pPr>
            <w:r w:rsidRPr="00F76A9B">
              <w:rPr>
                <w:sz w:val="24"/>
                <w:szCs w:val="24"/>
              </w:rPr>
              <w:t>98</w:t>
            </w:r>
            <w:r w:rsidRPr="00F76A9B">
              <w:rPr>
                <w:sz w:val="24"/>
                <w:szCs w:val="24"/>
              </w:rPr>
              <w:t>年</w:t>
            </w:r>
            <w:r w:rsidRPr="00F76A9B">
              <w:rPr>
                <w:sz w:val="24"/>
                <w:szCs w:val="24"/>
              </w:rPr>
              <w:t>12</w:t>
            </w:r>
            <w:r w:rsidRPr="00F76A9B">
              <w:rPr>
                <w:sz w:val="24"/>
                <w:szCs w:val="24"/>
              </w:rPr>
              <w:t>月</w:t>
            </w:r>
          </w:p>
        </w:tc>
        <w:tc>
          <w:tcPr>
            <w:tcW w:w="2075" w:type="dxa"/>
            <w:vAlign w:val="center"/>
          </w:tcPr>
          <w:p w:rsidR="001739EE" w:rsidRPr="00F76A9B" w:rsidRDefault="001739EE" w:rsidP="009E7B0A">
            <w:pPr>
              <w:ind w:leftChars="0" w:left="0" w:firstLineChars="0" w:firstLine="0"/>
              <w:jc w:val="center"/>
              <w:rPr>
                <w:sz w:val="24"/>
                <w:szCs w:val="24"/>
              </w:rPr>
            </w:pPr>
            <w:r w:rsidRPr="00F76A9B">
              <w:rPr>
                <w:sz w:val="24"/>
                <w:szCs w:val="24"/>
              </w:rPr>
              <w:t>5</w:t>
            </w:r>
            <w:r w:rsidR="009E7B0A">
              <w:rPr>
                <w:rFonts w:hint="eastAsia"/>
                <w:sz w:val="24"/>
                <w:szCs w:val="24"/>
              </w:rPr>
              <w:t>,</w:t>
            </w:r>
            <w:r w:rsidRPr="00F76A9B">
              <w:rPr>
                <w:sz w:val="24"/>
                <w:szCs w:val="24"/>
              </w:rPr>
              <w:t>000</w:t>
            </w:r>
            <w:r w:rsidRPr="00F76A9B">
              <w:rPr>
                <w:sz w:val="24"/>
                <w:szCs w:val="24"/>
              </w:rPr>
              <w:t>本</w:t>
            </w:r>
          </w:p>
        </w:tc>
        <w:tc>
          <w:tcPr>
            <w:tcW w:w="1325" w:type="dxa"/>
            <w:vAlign w:val="center"/>
          </w:tcPr>
          <w:p w:rsidR="001739EE" w:rsidRPr="00F76A9B" w:rsidRDefault="001739EE" w:rsidP="009E7B0A">
            <w:pPr>
              <w:ind w:leftChars="0" w:left="0" w:firstLineChars="0" w:firstLine="0"/>
              <w:jc w:val="center"/>
              <w:rPr>
                <w:sz w:val="24"/>
                <w:szCs w:val="24"/>
              </w:rPr>
            </w:pPr>
            <w:r w:rsidRPr="00F76A9B">
              <w:rPr>
                <w:sz w:val="24"/>
                <w:szCs w:val="24"/>
              </w:rPr>
              <w:t>學校生教</w:t>
            </w:r>
            <w:r w:rsidRPr="00F76A9B">
              <w:rPr>
                <w:sz w:val="24"/>
                <w:szCs w:val="24"/>
              </w:rPr>
              <w:t>(</w:t>
            </w:r>
            <w:r w:rsidRPr="00F76A9B">
              <w:rPr>
                <w:sz w:val="24"/>
                <w:szCs w:val="24"/>
              </w:rPr>
              <w:t>輔</w:t>
            </w:r>
            <w:r w:rsidRPr="00F76A9B">
              <w:rPr>
                <w:sz w:val="24"/>
                <w:szCs w:val="24"/>
              </w:rPr>
              <w:t>)</w:t>
            </w:r>
            <w:r w:rsidRPr="00F76A9B">
              <w:rPr>
                <w:sz w:val="24"/>
                <w:szCs w:val="24"/>
              </w:rPr>
              <w:t>組長</w:t>
            </w:r>
          </w:p>
        </w:tc>
      </w:tr>
      <w:tr w:rsidR="001739EE" w:rsidRPr="00F76A9B" w:rsidTr="009E7B0A">
        <w:tc>
          <w:tcPr>
            <w:tcW w:w="4186" w:type="dxa"/>
            <w:vAlign w:val="center"/>
          </w:tcPr>
          <w:p w:rsidR="001739EE" w:rsidRPr="00F76A9B" w:rsidRDefault="001739EE" w:rsidP="009E7B0A">
            <w:pPr>
              <w:ind w:leftChars="0" w:left="0" w:firstLineChars="0" w:firstLine="0"/>
              <w:rPr>
                <w:sz w:val="24"/>
                <w:szCs w:val="24"/>
              </w:rPr>
            </w:pPr>
            <w:r w:rsidRPr="00F76A9B">
              <w:rPr>
                <w:sz w:val="24"/>
                <w:szCs w:val="24"/>
              </w:rPr>
              <w:t>特定人員</w:t>
            </w:r>
            <w:r w:rsidRPr="00F76A9B">
              <w:rPr>
                <w:sz w:val="24"/>
                <w:szCs w:val="24"/>
              </w:rPr>
              <w:t>(</w:t>
            </w:r>
            <w:r w:rsidRPr="00F76A9B">
              <w:rPr>
                <w:sz w:val="24"/>
                <w:szCs w:val="24"/>
              </w:rPr>
              <w:t>學生</w:t>
            </w:r>
            <w:r w:rsidRPr="00F76A9B">
              <w:rPr>
                <w:sz w:val="24"/>
                <w:szCs w:val="24"/>
              </w:rPr>
              <w:t>)</w:t>
            </w:r>
            <w:r w:rsidRPr="00F76A9B">
              <w:rPr>
                <w:sz w:val="24"/>
                <w:szCs w:val="24"/>
              </w:rPr>
              <w:t>尿液篩檢作業手冊</w:t>
            </w:r>
            <w:r w:rsidRPr="00F76A9B">
              <w:rPr>
                <w:sz w:val="24"/>
                <w:szCs w:val="24"/>
              </w:rPr>
              <w:t>(</w:t>
            </w:r>
            <w:r w:rsidRPr="00F76A9B">
              <w:rPr>
                <w:sz w:val="24"/>
                <w:szCs w:val="24"/>
              </w:rPr>
              <w:t>二刷</w:t>
            </w:r>
            <w:r w:rsidRPr="00F76A9B">
              <w:rPr>
                <w:sz w:val="24"/>
                <w:szCs w:val="24"/>
              </w:rPr>
              <w:t>)</w:t>
            </w:r>
          </w:p>
        </w:tc>
        <w:tc>
          <w:tcPr>
            <w:tcW w:w="1424" w:type="dxa"/>
            <w:vAlign w:val="center"/>
          </w:tcPr>
          <w:p w:rsidR="001739EE" w:rsidRPr="00F76A9B" w:rsidRDefault="001739EE" w:rsidP="009E7B0A">
            <w:pPr>
              <w:ind w:leftChars="0" w:left="0" w:firstLineChars="0" w:firstLine="0"/>
              <w:jc w:val="center"/>
              <w:rPr>
                <w:sz w:val="24"/>
                <w:szCs w:val="24"/>
              </w:rPr>
            </w:pPr>
            <w:r w:rsidRPr="00F76A9B">
              <w:rPr>
                <w:sz w:val="24"/>
                <w:szCs w:val="24"/>
              </w:rPr>
              <w:t>99</w:t>
            </w:r>
            <w:r w:rsidRPr="00F76A9B">
              <w:rPr>
                <w:sz w:val="24"/>
                <w:szCs w:val="24"/>
              </w:rPr>
              <w:t>年</w:t>
            </w:r>
            <w:r w:rsidR="009E7B0A">
              <w:rPr>
                <w:rFonts w:hint="eastAsia"/>
                <w:sz w:val="24"/>
                <w:szCs w:val="24"/>
              </w:rPr>
              <w:t>0</w:t>
            </w:r>
            <w:r w:rsidRPr="00F76A9B">
              <w:rPr>
                <w:sz w:val="24"/>
                <w:szCs w:val="24"/>
              </w:rPr>
              <w:t>3</w:t>
            </w:r>
            <w:r w:rsidRPr="00F76A9B">
              <w:rPr>
                <w:sz w:val="24"/>
                <w:szCs w:val="24"/>
              </w:rPr>
              <w:t>月</w:t>
            </w:r>
          </w:p>
        </w:tc>
        <w:tc>
          <w:tcPr>
            <w:tcW w:w="2075" w:type="dxa"/>
            <w:vAlign w:val="center"/>
          </w:tcPr>
          <w:p w:rsidR="001739EE" w:rsidRPr="00F76A9B" w:rsidRDefault="001739EE" w:rsidP="009E7B0A">
            <w:pPr>
              <w:ind w:leftChars="0" w:left="0" w:firstLineChars="0" w:firstLine="0"/>
              <w:jc w:val="center"/>
              <w:rPr>
                <w:sz w:val="24"/>
                <w:szCs w:val="24"/>
              </w:rPr>
            </w:pPr>
            <w:r w:rsidRPr="00F76A9B">
              <w:rPr>
                <w:sz w:val="24"/>
                <w:szCs w:val="24"/>
              </w:rPr>
              <w:t>55</w:t>
            </w:r>
            <w:r w:rsidR="009E7B0A">
              <w:rPr>
                <w:rFonts w:hint="eastAsia"/>
                <w:sz w:val="24"/>
                <w:szCs w:val="24"/>
              </w:rPr>
              <w:t>,</w:t>
            </w:r>
            <w:r w:rsidRPr="00F76A9B">
              <w:rPr>
                <w:sz w:val="24"/>
                <w:szCs w:val="24"/>
              </w:rPr>
              <w:t>000</w:t>
            </w:r>
            <w:r w:rsidRPr="00F76A9B">
              <w:rPr>
                <w:sz w:val="24"/>
                <w:szCs w:val="24"/>
              </w:rPr>
              <w:t>本</w:t>
            </w:r>
          </w:p>
        </w:tc>
        <w:tc>
          <w:tcPr>
            <w:tcW w:w="1325" w:type="dxa"/>
            <w:vAlign w:val="center"/>
          </w:tcPr>
          <w:p w:rsidR="001739EE" w:rsidRPr="00F76A9B" w:rsidRDefault="001739EE" w:rsidP="009E7B0A">
            <w:pPr>
              <w:ind w:leftChars="0" w:left="0" w:firstLineChars="0" w:firstLine="0"/>
              <w:jc w:val="center"/>
              <w:rPr>
                <w:sz w:val="24"/>
                <w:szCs w:val="24"/>
              </w:rPr>
            </w:pPr>
            <w:r w:rsidRPr="00F76A9B">
              <w:rPr>
                <w:sz w:val="24"/>
                <w:szCs w:val="24"/>
              </w:rPr>
              <w:t>各級學校</w:t>
            </w:r>
          </w:p>
        </w:tc>
      </w:tr>
      <w:tr w:rsidR="001739EE" w:rsidRPr="00F76A9B" w:rsidTr="009E7B0A">
        <w:tc>
          <w:tcPr>
            <w:tcW w:w="4186" w:type="dxa"/>
            <w:vAlign w:val="center"/>
          </w:tcPr>
          <w:p w:rsidR="001739EE" w:rsidRPr="00F76A9B" w:rsidRDefault="001739EE" w:rsidP="009E7B0A">
            <w:pPr>
              <w:ind w:leftChars="0" w:left="0" w:firstLineChars="0" w:firstLine="0"/>
              <w:rPr>
                <w:sz w:val="24"/>
                <w:szCs w:val="24"/>
              </w:rPr>
            </w:pPr>
            <w:r w:rsidRPr="00F76A9B">
              <w:rPr>
                <w:sz w:val="24"/>
                <w:szCs w:val="24"/>
              </w:rPr>
              <w:t>教師藥物濫用線上學習課程（含實用篇</w:t>
            </w:r>
            <w:r w:rsidRPr="00F76A9B">
              <w:rPr>
                <w:sz w:val="24"/>
                <w:szCs w:val="24"/>
              </w:rPr>
              <w:t>4</w:t>
            </w:r>
            <w:r w:rsidRPr="00F76A9B">
              <w:rPr>
                <w:sz w:val="24"/>
                <w:szCs w:val="24"/>
              </w:rPr>
              <w:t>單元，進階篇</w:t>
            </w:r>
            <w:r w:rsidRPr="00F76A9B">
              <w:rPr>
                <w:sz w:val="24"/>
                <w:szCs w:val="24"/>
              </w:rPr>
              <w:t>5</w:t>
            </w:r>
            <w:r w:rsidRPr="00F76A9B">
              <w:rPr>
                <w:sz w:val="24"/>
                <w:szCs w:val="24"/>
              </w:rPr>
              <w:t>單元，共計</w:t>
            </w:r>
            <w:r w:rsidRPr="00F76A9B">
              <w:rPr>
                <w:sz w:val="24"/>
                <w:szCs w:val="24"/>
              </w:rPr>
              <w:t>16</w:t>
            </w:r>
            <w:r w:rsidRPr="00F76A9B">
              <w:rPr>
                <w:sz w:val="24"/>
                <w:szCs w:val="24"/>
              </w:rPr>
              <w:t>小時課程）</w:t>
            </w:r>
          </w:p>
        </w:tc>
        <w:tc>
          <w:tcPr>
            <w:tcW w:w="1424" w:type="dxa"/>
            <w:vAlign w:val="center"/>
          </w:tcPr>
          <w:p w:rsidR="001739EE" w:rsidRPr="00F76A9B" w:rsidRDefault="001739EE" w:rsidP="009E7B0A">
            <w:pPr>
              <w:ind w:leftChars="0" w:left="0" w:firstLineChars="0" w:firstLine="0"/>
              <w:jc w:val="center"/>
              <w:rPr>
                <w:sz w:val="24"/>
                <w:szCs w:val="24"/>
              </w:rPr>
            </w:pPr>
            <w:r w:rsidRPr="00F76A9B">
              <w:rPr>
                <w:sz w:val="24"/>
                <w:szCs w:val="24"/>
              </w:rPr>
              <w:t>99</w:t>
            </w:r>
            <w:r w:rsidRPr="00F76A9B">
              <w:rPr>
                <w:sz w:val="24"/>
                <w:szCs w:val="24"/>
              </w:rPr>
              <w:t>年</w:t>
            </w:r>
            <w:r w:rsidR="009E7B0A">
              <w:rPr>
                <w:rFonts w:hint="eastAsia"/>
                <w:sz w:val="24"/>
                <w:szCs w:val="24"/>
              </w:rPr>
              <w:t>0</w:t>
            </w:r>
            <w:r w:rsidRPr="00F76A9B">
              <w:rPr>
                <w:sz w:val="24"/>
                <w:szCs w:val="24"/>
              </w:rPr>
              <w:t>9</w:t>
            </w:r>
            <w:r w:rsidRPr="00F76A9B">
              <w:rPr>
                <w:sz w:val="24"/>
                <w:szCs w:val="24"/>
              </w:rPr>
              <w:t>月</w:t>
            </w:r>
          </w:p>
        </w:tc>
        <w:tc>
          <w:tcPr>
            <w:tcW w:w="2075" w:type="dxa"/>
            <w:vAlign w:val="center"/>
          </w:tcPr>
          <w:p w:rsidR="001739EE" w:rsidRPr="00F76A9B" w:rsidRDefault="001739EE" w:rsidP="009E7B0A">
            <w:pPr>
              <w:ind w:leftChars="0" w:left="0" w:firstLineChars="0" w:firstLine="0"/>
              <w:jc w:val="center"/>
              <w:rPr>
                <w:sz w:val="24"/>
                <w:szCs w:val="24"/>
              </w:rPr>
            </w:pPr>
            <w:r w:rsidRPr="00F76A9B">
              <w:rPr>
                <w:sz w:val="24"/>
                <w:szCs w:val="24"/>
              </w:rPr>
              <w:t>線上學習教材</w:t>
            </w:r>
          </w:p>
        </w:tc>
        <w:tc>
          <w:tcPr>
            <w:tcW w:w="1325" w:type="dxa"/>
            <w:vAlign w:val="center"/>
          </w:tcPr>
          <w:p w:rsidR="001739EE" w:rsidRPr="00F76A9B" w:rsidRDefault="001739EE" w:rsidP="009E7B0A">
            <w:pPr>
              <w:ind w:leftChars="0" w:left="0" w:firstLineChars="0" w:firstLine="0"/>
              <w:jc w:val="center"/>
              <w:rPr>
                <w:sz w:val="24"/>
                <w:szCs w:val="24"/>
              </w:rPr>
            </w:pPr>
            <w:r w:rsidRPr="00F76A9B">
              <w:rPr>
                <w:sz w:val="24"/>
                <w:szCs w:val="24"/>
              </w:rPr>
              <w:t>各級學校教師</w:t>
            </w:r>
          </w:p>
        </w:tc>
      </w:tr>
    </w:tbl>
    <w:p w:rsidR="001739EE" w:rsidRPr="00F76A9B" w:rsidRDefault="001739EE" w:rsidP="00F454B0">
      <w:pPr>
        <w:pStyle w:val="2"/>
        <w:numPr>
          <w:ilvl w:val="0"/>
          <w:numId w:val="0"/>
        </w:numPr>
        <w:ind w:leftChars="2" w:left="7"/>
        <w:rPr>
          <w:rFonts w:ascii="Times New Roman" w:hAnsi="Times New Roman"/>
          <w:sz w:val="28"/>
          <w:szCs w:val="28"/>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月教育部書面資料</w:t>
      </w:r>
      <w:r w:rsidRPr="00F76A9B">
        <w:rPr>
          <w:rFonts w:ascii="Times New Roman" w:hAnsi="Times New Roman"/>
          <w:sz w:val="28"/>
          <w:szCs w:val="28"/>
        </w:rPr>
        <w:t>。</w:t>
      </w:r>
    </w:p>
    <w:p w:rsidR="001739EE" w:rsidRPr="00F76A9B" w:rsidRDefault="001739EE" w:rsidP="006F31B8">
      <w:pPr>
        <w:pStyle w:val="10"/>
        <w:ind w:leftChars="600" w:left="2041" w:firstLine="680"/>
        <w:rPr>
          <w:rFonts w:ascii="Times New Roman"/>
        </w:rPr>
      </w:pPr>
    </w:p>
    <w:p w:rsidR="001739EE" w:rsidRPr="00F76A9B" w:rsidRDefault="001739EE" w:rsidP="0085411D">
      <w:pPr>
        <w:pStyle w:val="6"/>
        <w:numPr>
          <w:ilvl w:val="5"/>
          <w:numId w:val="5"/>
        </w:numPr>
        <w:ind w:left="2381" w:hanging="680"/>
      </w:pPr>
      <w:r w:rsidRPr="00F76A9B">
        <w:t>辦理種子師資及行政業務研習：</w:t>
      </w:r>
    </w:p>
    <w:p w:rsidR="001739EE" w:rsidRPr="00F76A9B" w:rsidRDefault="001739EE" w:rsidP="002B6B52">
      <w:pPr>
        <w:pStyle w:val="10"/>
        <w:ind w:leftChars="700" w:left="2381" w:firstLine="680"/>
        <w:rPr>
          <w:rFonts w:ascii="Times New Roman"/>
        </w:rPr>
      </w:pPr>
      <w:r w:rsidRPr="00F76A9B">
        <w:rPr>
          <w:rFonts w:ascii="Times New Roman"/>
        </w:rPr>
        <w:t>為落實防制學生藥物濫用教學及處置，</w:t>
      </w:r>
      <w:r w:rsidRPr="00F76A9B">
        <w:rPr>
          <w:rFonts w:ascii="Times New Roman"/>
        </w:rPr>
        <w:lastRenderedPageBreak/>
        <w:t>教育部自</w:t>
      </w:r>
      <w:r w:rsidRPr="00F76A9B">
        <w:rPr>
          <w:rFonts w:ascii="Times New Roman"/>
        </w:rPr>
        <w:t>94</w:t>
      </w:r>
      <w:r w:rsidRPr="00F76A9B">
        <w:rPr>
          <w:rFonts w:ascii="Times New Roman"/>
        </w:rPr>
        <w:t>年起每年定期辦理高中職校教師藥物濫用業務研習課程</w:t>
      </w:r>
      <w:r w:rsidRPr="00F76A9B">
        <w:rPr>
          <w:rFonts w:ascii="Times New Roman"/>
        </w:rPr>
        <w:t>(96</w:t>
      </w:r>
      <w:r w:rsidRPr="00F76A9B">
        <w:rPr>
          <w:rFonts w:ascii="Times New Roman"/>
        </w:rPr>
        <w:t>年擴大辦理各縣市國民中小學「學生藥物濫用防治種子師資培訓研習」活動，計</w:t>
      </w:r>
      <w:r w:rsidRPr="00F76A9B">
        <w:rPr>
          <w:rFonts w:ascii="Times New Roman"/>
        </w:rPr>
        <w:t>23</w:t>
      </w:r>
      <w:r w:rsidRPr="00F76A9B">
        <w:rPr>
          <w:rFonts w:ascii="Times New Roman"/>
        </w:rPr>
        <w:t>縣市辦理，</w:t>
      </w:r>
      <w:r w:rsidRPr="00F76A9B">
        <w:rPr>
          <w:rFonts w:ascii="Times New Roman"/>
        </w:rPr>
        <w:t>4693</w:t>
      </w:r>
      <w:r w:rsidRPr="00F76A9B">
        <w:rPr>
          <w:rFonts w:ascii="Times New Roman"/>
        </w:rPr>
        <w:t>人參加</w:t>
      </w:r>
      <w:r w:rsidRPr="00F76A9B">
        <w:rPr>
          <w:rFonts w:ascii="Times New Roman"/>
        </w:rPr>
        <w:t>)</w:t>
      </w:r>
      <w:r w:rsidRPr="00F76A9B">
        <w:rPr>
          <w:rFonts w:ascii="Times New Roman"/>
        </w:rPr>
        <w:t>。</w:t>
      </w:r>
      <w:r w:rsidRPr="00F76A9B">
        <w:rPr>
          <w:rFonts w:ascii="Times New Roman"/>
        </w:rPr>
        <w:t>97</w:t>
      </w:r>
      <w:r w:rsidRPr="00F76A9B">
        <w:rPr>
          <w:rFonts w:ascii="Times New Roman"/>
        </w:rPr>
        <w:t>年起加強辦理反毒種子師資研習、春暉專案業務研習，同時針對高中以下學校校長、學務、輔導及導師全面辦理反毒知能研習，</w:t>
      </w:r>
      <w:r w:rsidRPr="00F76A9B">
        <w:rPr>
          <w:rFonts w:ascii="Times New Roman"/>
        </w:rPr>
        <w:t>98</w:t>
      </w:r>
      <w:r w:rsidRPr="00F76A9B">
        <w:rPr>
          <w:rFonts w:ascii="Times New Roman"/>
        </w:rPr>
        <w:t>年度賡續辦理，除接續</w:t>
      </w:r>
      <w:r w:rsidRPr="00F76A9B">
        <w:rPr>
          <w:rFonts w:ascii="Times New Roman"/>
        </w:rPr>
        <w:t>97</w:t>
      </w:r>
      <w:r w:rsidRPr="00F76A9B">
        <w:rPr>
          <w:rFonts w:ascii="Times New Roman"/>
        </w:rPr>
        <w:t>年度未參加研習人員外，新增教務主任與新進及候用人員</w:t>
      </w:r>
      <w:r w:rsidRPr="00F76A9B">
        <w:rPr>
          <w:rFonts w:ascii="Times New Roman"/>
        </w:rPr>
        <w:t>(</w:t>
      </w:r>
      <w:r w:rsidRPr="00F76A9B">
        <w:rPr>
          <w:rFonts w:ascii="Times New Roman"/>
        </w:rPr>
        <w:t>校長、主任</w:t>
      </w:r>
      <w:r w:rsidRPr="00F76A9B">
        <w:rPr>
          <w:rFonts w:ascii="Times New Roman"/>
        </w:rPr>
        <w:t>)</w:t>
      </w:r>
      <w:r w:rsidRPr="00F76A9B">
        <w:rPr>
          <w:rFonts w:ascii="Times New Roman"/>
        </w:rPr>
        <w:t>。為達研習成效，特編製四種示範教材，並針對授課講座召開座談會，使授課內容更切合實際需求。相關研習統計如下表：</w:t>
      </w:r>
    </w:p>
    <w:p w:rsidR="001739EE" w:rsidRPr="00F76A9B" w:rsidRDefault="001739EE" w:rsidP="006F31B8">
      <w:pPr>
        <w:pStyle w:val="10"/>
        <w:ind w:leftChars="600" w:left="2041" w:firstLine="680"/>
        <w:rPr>
          <w:rFonts w:ascii="Times New Roman"/>
        </w:rPr>
      </w:pPr>
    </w:p>
    <w:p w:rsidR="001739EE" w:rsidRPr="00F76A9B" w:rsidRDefault="001739EE" w:rsidP="00F454B0">
      <w:pPr>
        <w:pStyle w:val="10"/>
        <w:ind w:leftChars="0" w:left="0" w:firstLineChars="0" w:firstLine="0"/>
        <w:rPr>
          <w:rFonts w:ascii="Times New Roman"/>
          <w:b/>
          <w:sz w:val="28"/>
          <w:szCs w:val="28"/>
        </w:rPr>
      </w:pPr>
      <w:r w:rsidRPr="00F76A9B">
        <w:rPr>
          <w:rFonts w:ascii="Times New Roman"/>
          <w:b/>
          <w:sz w:val="28"/>
          <w:szCs w:val="28"/>
        </w:rPr>
        <w:t>表</w:t>
      </w:r>
      <w:r w:rsidRPr="00F76A9B">
        <w:rPr>
          <w:rFonts w:ascii="Times New Roman"/>
          <w:b/>
          <w:sz w:val="28"/>
          <w:szCs w:val="28"/>
        </w:rPr>
        <w:t>34.</w:t>
      </w:r>
      <w:r w:rsidR="00A85C54">
        <w:rPr>
          <w:rFonts w:ascii="Times New Roman" w:hint="eastAsia"/>
          <w:b/>
          <w:sz w:val="28"/>
          <w:szCs w:val="28"/>
        </w:rPr>
        <w:t xml:space="preserve"> </w:t>
      </w:r>
      <w:r w:rsidRPr="00F76A9B">
        <w:rPr>
          <w:rFonts w:ascii="Times New Roman"/>
          <w:b/>
          <w:sz w:val="28"/>
          <w:szCs w:val="28"/>
        </w:rPr>
        <w:t>辦理藥物濫用防制業務承辦人研習</w:t>
      </w:r>
      <w:r w:rsidRPr="00F76A9B">
        <w:rPr>
          <w:rFonts w:ascii="Times New Roman"/>
          <w:b/>
          <w:sz w:val="28"/>
          <w:szCs w:val="28"/>
        </w:rPr>
        <w:t xml:space="preserve">             </w:t>
      </w:r>
      <w:r w:rsidRPr="00F76A9B">
        <w:rPr>
          <w:rFonts w:ascii="Times New Roman"/>
          <w:b/>
          <w:sz w:val="28"/>
          <w:szCs w:val="28"/>
        </w:rPr>
        <w:t>單位：人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492"/>
        <w:gridCol w:w="2225"/>
        <w:gridCol w:w="2225"/>
      </w:tblGrid>
      <w:tr w:rsidR="001739EE" w:rsidRPr="00F76A9B" w:rsidTr="0088170F">
        <w:tc>
          <w:tcPr>
            <w:tcW w:w="850" w:type="dxa"/>
            <w:vAlign w:val="center"/>
          </w:tcPr>
          <w:p w:rsidR="001739EE" w:rsidRPr="00F76A9B" w:rsidRDefault="001739EE" w:rsidP="009E7B0A">
            <w:pPr>
              <w:ind w:leftChars="0" w:left="0" w:firstLineChars="0" w:firstLine="0"/>
              <w:rPr>
                <w:sz w:val="24"/>
                <w:szCs w:val="24"/>
              </w:rPr>
            </w:pPr>
            <w:r w:rsidRPr="00F76A9B">
              <w:rPr>
                <w:sz w:val="24"/>
                <w:szCs w:val="24"/>
              </w:rPr>
              <w:t>年度</w:t>
            </w:r>
          </w:p>
        </w:tc>
        <w:tc>
          <w:tcPr>
            <w:tcW w:w="3492" w:type="dxa"/>
            <w:vAlign w:val="center"/>
          </w:tcPr>
          <w:p w:rsidR="001739EE" w:rsidRPr="00F76A9B" w:rsidRDefault="001739EE" w:rsidP="009E7B0A">
            <w:pPr>
              <w:ind w:leftChars="0" w:left="0" w:firstLineChars="0" w:firstLine="0"/>
              <w:jc w:val="center"/>
              <w:rPr>
                <w:sz w:val="24"/>
                <w:szCs w:val="24"/>
              </w:rPr>
            </w:pPr>
            <w:r w:rsidRPr="00F76A9B">
              <w:rPr>
                <w:sz w:val="24"/>
                <w:szCs w:val="24"/>
              </w:rPr>
              <w:t>研習對象</w:t>
            </w: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場次</w:t>
            </w: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研習人數</w:t>
            </w:r>
          </w:p>
        </w:tc>
      </w:tr>
      <w:tr w:rsidR="001739EE" w:rsidRPr="00F76A9B" w:rsidTr="0088170F">
        <w:tc>
          <w:tcPr>
            <w:tcW w:w="850" w:type="dxa"/>
            <w:vAlign w:val="center"/>
          </w:tcPr>
          <w:p w:rsidR="001739EE" w:rsidRPr="00F76A9B" w:rsidRDefault="001739EE" w:rsidP="009E7B0A">
            <w:pPr>
              <w:ind w:leftChars="0" w:left="0" w:firstLineChars="0" w:firstLine="0"/>
              <w:rPr>
                <w:sz w:val="24"/>
                <w:szCs w:val="24"/>
              </w:rPr>
            </w:pPr>
            <w:r w:rsidRPr="00F76A9B">
              <w:rPr>
                <w:sz w:val="24"/>
                <w:szCs w:val="24"/>
              </w:rPr>
              <w:t>94</w:t>
            </w:r>
            <w:r w:rsidR="009E7B0A">
              <w:rPr>
                <w:rFonts w:hint="eastAsia"/>
                <w:sz w:val="24"/>
                <w:szCs w:val="24"/>
              </w:rPr>
              <w:t>年</w:t>
            </w:r>
          </w:p>
        </w:tc>
        <w:tc>
          <w:tcPr>
            <w:tcW w:w="3492" w:type="dxa"/>
            <w:vAlign w:val="center"/>
          </w:tcPr>
          <w:p w:rsidR="001739EE" w:rsidRPr="00F76A9B" w:rsidRDefault="001739EE" w:rsidP="009E7B0A">
            <w:pPr>
              <w:ind w:leftChars="0" w:left="0" w:firstLineChars="0" w:firstLine="0"/>
              <w:jc w:val="center"/>
              <w:rPr>
                <w:sz w:val="24"/>
                <w:szCs w:val="24"/>
              </w:rPr>
            </w:pPr>
            <w:r w:rsidRPr="00F76A9B">
              <w:rPr>
                <w:sz w:val="24"/>
                <w:szCs w:val="24"/>
              </w:rPr>
              <w:t>生教、生輔組長</w:t>
            </w:r>
          </w:p>
        </w:tc>
        <w:tc>
          <w:tcPr>
            <w:tcW w:w="2225" w:type="dxa"/>
            <w:vAlign w:val="center"/>
          </w:tcPr>
          <w:p w:rsidR="001739EE" w:rsidRPr="00F76A9B" w:rsidRDefault="001739EE" w:rsidP="009E7B0A">
            <w:pPr>
              <w:ind w:leftChars="0" w:left="0" w:firstLineChars="0" w:firstLine="0"/>
              <w:jc w:val="center"/>
              <w:rPr>
                <w:sz w:val="24"/>
                <w:szCs w:val="24"/>
              </w:rPr>
            </w:pP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540</w:t>
            </w:r>
            <w:r w:rsidRPr="00F76A9B">
              <w:rPr>
                <w:sz w:val="24"/>
                <w:szCs w:val="24"/>
              </w:rPr>
              <w:t>人</w:t>
            </w:r>
          </w:p>
        </w:tc>
      </w:tr>
      <w:tr w:rsidR="001739EE" w:rsidRPr="00F76A9B" w:rsidTr="0088170F">
        <w:tc>
          <w:tcPr>
            <w:tcW w:w="850" w:type="dxa"/>
            <w:vAlign w:val="center"/>
          </w:tcPr>
          <w:p w:rsidR="001739EE" w:rsidRPr="00F76A9B" w:rsidRDefault="001739EE" w:rsidP="009E7B0A">
            <w:pPr>
              <w:ind w:leftChars="0" w:left="0" w:firstLineChars="0" w:firstLine="0"/>
              <w:rPr>
                <w:sz w:val="24"/>
                <w:szCs w:val="24"/>
              </w:rPr>
            </w:pPr>
            <w:r w:rsidRPr="00F76A9B">
              <w:rPr>
                <w:sz w:val="24"/>
                <w:szCs w:val="24"/>
              </w:rPr>
              <w:t>95</w:t>
            </w:r>
            <w:r w:rsidR="009E7B0A">
              <w:rPr>
                <w:rFonts w:hint="eastAsia"/>
                <w:sz w:val="24"/>
                <w:szCs w:val="24"/>
              </w:rPr>
              <w:t>年</w:t>
            </w:r>
          </w:p>
        </w:tc>
        <w:tc>
          <w:tcPr>
            <w:tcW w:w="3492" w:type="dxa"/>
            <w:vAlign w:val="center"/>
          </w:tcPr>
          <w:p w:rsidR="001739EE" w:rsidRPr="00F76A9B" w:rsidRDefault="001739EE" w:rsidP="009E7B0A">
            <w:pPr>
              <w:ind w:leftChars="0" w:left="0" w:firstLineChars="0" w:firstLine="0"/>
              <w:jc w:val="center"/>
              <w:rPr>
                <w:sz w:val="24"/>
                <w:szCs w:val="24"/>
              </w:rPr>
            </w:pPr>
            <w:r w:rsidRPr="00F76A9B">
              <w:rPr>
                <w:sz w:val="24"/>
                <w:szCs w:val="24"/>
              </w:rPr>
              <w:t>生教、生輔組長</w:t>
            </w:r>
          </w:p>
        </w:tc>
        <w:tc>
          <w:tcPr>
            <w:tcW w:w="2225" w:type="dxa"/>
            <w:vAlign w:val="center"/>
          </w:tcPr>
          <w:p w:rsidR="001739EE" w:rsidRPr="00F76A9B" w:rsidRDefault="001739EE" w:rsidP="009E7B0A">
            <w:pPr>
              <w:ind w:leftChars="0" w:left="0" w:firstLineChars="0" w:firstLine="0"/>
              <w:jc w:val="center"/>
              <w:rPr>
                <w:sz w:val="24"/>
                <w:szCs w:val="24"/>
              </w:rPr>
            </w:pP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620</w:t>
            </w:r>
            <w:r w:rsidRPr="00F76A9B">
              <w:rPr>
                <w:sz w:val="24"/>
                <w:szCs w:val="24"/>
              </w:rPr>
              <w:t>人</w:t>
            </w:r>
          </w:p>
        </w:tc>
      </w:tr>
      <w:tr w:rsidR="001739EE" w:rsidRPr="00F76A9B" w:rsidTr="0088170F">
        <w:tc>
          <w:tcPr>
            <w:tcW w:w="850" w:type="dxa"/>
            <w:vAlign w:val="center"/>
          </w:tcPr>
          <w:p w:rsidR="001739EE" w:rsidRPr="00F76A9B" w:rsidRDefault="001739EE" w:rsidP="009E7B0A">
            <w:pPr>
              <w:ind w:leftChars="0" w:left="0" w:firstLineChars="0" w:firstLine="0"/>
              <w:rPr>
                <w:sz w:val="24"/>
                <w:szCs w:val="24"/>
              </w:rPr>
            </w:pPr>
            <w:r w:rsidRPr="00F76A9B">
              <w:rPr>
                <w:sz w:val="24"/>
                <w:szCs w:val="24"/>
              </w:rPr>
              <w:t>96</w:t>
            </w:r>
            <w:r w:rsidR="009E7B0A">
              <w:rPr>
                <w:rFonts w:hint="eastAsia"/>
                <w:sz w:val="24"/>
                <w:szCs w:val="24"/>
              </w:rPr>
              <w:t>年</w:t>
            </w:r>
          </w:p>
        </w:tc>
        <w:tc>
          <w:tcPr>
            <w:tcW w:w="3492" w:type="dxa"/>
            <w:vAlign w:val="center"/>
          </w:tcPr>
          <w:p w:rsidR="001739EE" w:rsidRPr="00F76A9B" w:rsidRDefault="001739EE" w:rsidP="009E7B0A">
            <w:pPr>
              <w:ind w:leftChars="0" w:left="0" w:firstLineChars="0" w:firstLine="0"/>
              <w:jc w:val="center"/>
              <w:rPr>
                <w:sz w:val="24"/>
                <w:szCs w:val="24"/>
              </w:rPr>
            </w:pPr>
            <w:r w:rsidRPr="00F76A9B">
              <w:rPr>
                <w:sz w:val="24"/>
                <w:szCs w:val="24"/>
              </w:rPr>
              <w:t>生教、生輔組長</w:t>
            </w:r>
          </w:p>
        </w:tc>
        <w:tc>
          <w:tcPr>
            <w:tcW w:w="2225" w:type="dxa"/>
            <w:vAlign w:val="center"/>
          </w:tcPr>
          <w:p w:rsidR="001739EE" w:rsidRPr="00F76A9B" w:rsidRDefault="001739EE" w:rsidP="009E7B0A">
            <w:pPr>
              <w:ind w:leftChars="0" w:left="0" w:firstLineChars="0" w:firstLine="0"/>
              <w:jc w:val="center"/>
              <w:rPr>
                <w:sz w:val="24"/>
                <w:szCs w:val="24"/>
              </w:rPr>
            </w:pP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1,020</w:t>
            </w:r>
            <w:r w:rsidRPr="00F76A9B">
              <w:rPr>
                <w:sz w:val="24"/>
                <w:szCs w:val="24"/>
              </w:rPr>
              <w:t>人</w:t>
            </w:r>
          </w:p>
        </w:tc>
      </w:tr>
      <w:tr w:rsidR="001739EE" w:rsidRPr="00F76A9B" w:rsidTr="0088170F">
        <w:tc>
          <w:tcPr>
            <w:tcW w:w="850" w:type="dxa"/>
            <w:vAlign w:val="center"/>
          </w:tcPr>
          <w:p w:rsidR="001739EE" w:rsidRPr="00F76A9B" w:rsidRDefault="001739EE" w:rsidP="009E7B0A">
            <w:pPr>
              <w:ind w:leftChars="0" w:left="0" w:firstLineChars="0" w:firstLine="0"/>
              <w:rPr>
                <w:sz w:val="24"/>
                <w:szCs w:val="24"/>
              </w:rPr>
            </w:pPr>
            <w:r w:rsidRPr="00F76A9B">
              <w:rPr>
                <w:sz w:val="24"/>
                <w:szCs w:val="24"/>
              </w:rPr>
              <w:t>97</w:t>
            </w:r>
            <w:r w:rsidR="009E7B0A">
              <w:rPr>
                <w:rFonts w:hint="eastAsia"/>
                <w:sz w:val="24"/>
                <w:szCs w:val="24"/>
              </w:rPr>
              <w:t>年</w:t>
            </w:r>
          </w:p>
        </w:tc>
        <w:tc>
          <w:tcPr>
            <w:tcW w:w="3492" w:type="dxa"/>
            <w:vAlign w:val="center"/>
          </w:tcPr>
          <w:p w:rsidR="001739EE" w:rsidRPr="00F76A9B" w:rsidRDefault="001739EE" w:rsidP="009E7B0A">
            <w:pPr>
              <w:ind w:leftChars="0" w:left="0" w:firstLineChars="0" w:firstLine="0"/>
              <w:jc w:val="center"/>
              <w:rPr>
                <w:sz w:val="24"/>
                <w:szCs w:val="24"/>
              </w:rPr>
            </w:pPr>
            <w:r w:rsidRPr="00F76A9B">
              <w:rPr>
                <w:sz w:val="24"/>
                <w:szCs w:val="24"/>
              </w:rPr>
              <w:t>生教、生輔組長</w:t>
            </w: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14</w:t>
            </w:r>
            <w:r w:rsidRPr="00F76A9B">
              <w:rPr>
                <w:sz w:val="24"/>
                <w:szCs w:val="24"/>
              </w:rPr>
              <w:t>場</w:t>
            </w: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1,595</w:t>
            </w:r>
            <w:r w:rsidRPr="00F76A9B">
              <w:rPr>
                <w:sz w:val="24"/>
                <w:szCs w:val="24"/>
              </w:rPr>
              <w:t>人</w:t>
            </w:r>
          </w:p>
        </w:tc>
      </w:tr>
      <w:tr w:rsidR="001739EE" w:rsidRPr="00F76A9B" w:rsidTr="0088170F">
        <w:tc>
          <w:tcPr>
            <w:tcW w:w="850" w:type="dxa"/>
            <w:vAlign w:val="center"/>
          </w:tcPr>
          <w:p w:rsidR="001739EE" w:rsidRPr="00F76A9B" w:rsidRDefault="001739EE" w:rsidP="009E7B0A">
            <w:pPr>
              <w:ind w:leftChars="0" w:left="0" w:firstLineChars="0" w:firstLine="0"/>
              <w:rPr>
                <w:sz w:val="24"/>
                <w:szCs w:val="24"/>
              </w:rPr>
            </w:pPr>
            <w:r w:rsidRPr="00F76A9B">
              <w:rPr>
                <w:sz w:val="24"/>
                <w:szCs w:val="24"/>
              </w:rPr>
              <w:t>98</w:t>
            </w:r>
            <w:r w:rsidR="009E7B0A">
              <w:rPr>
                <w:rFonts w:hint="eastAsia"/>
                <w:sz w:val="24"/>
                <w:szCs w:val="24"/>
              </w:rPr>
              <w:t>年</w:t>
            </w:r>
          </w:p>
        </w:tc>
        <w:tc>
          <w:tcPr>
            <w:tcW w:w="3492" w:type="dxa"/>
            <w:vAlign w:val="center"/>
          </w:tcPr>
          <w:p w:rsidR="001739EE" w:rsidRPr="00F76A9B" w:rsidRDefault="001739EE" w:rsidP="009E7B0A">
            <w:pPr>
              <w:ind w:leftChars="0" w:left="0" w:firstLineChars="0" w:firstLine="0"/>
              <w:jc w:val="center"/>
              <w:rPr>
                <w:sz w:val="24"/>
                <w:szCs w:val="24"/>
              </w:rPr>
            </w:pPr>
            <w:r w:rsidRPr="00F76A9B">
              <w:rPr>
                <w:sz w:val="24"/>
                <w:szCs w:val="24"/>
              </w:rPr>
              <w:t>生教、生輔組長</w:t>
            </w: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6</w:t>
            </w:r>
            <w:r w:rsidRPr="00F76A9B">
              <w:rPr>
                <w:sz w:val="24"/>
                <w:szCs w:val="24"/>
              </w:rPr>
              <w:t>場</w:t>
            </w: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660</w:t>
            </w:r>
            <w:r w:rsidRPr="00F76A9B">
              <w:rPr>
                <w:sz w:val="24"/>
                <w:szCs w:val="24"/>
              </w:rPr>
              <w:t>人</w:t>
            </w:r>
          </w:p>
        </w:tc>
      </w:tr>
      <w:tr w:rsidR="001739EE" w:rsidRPr="00F76A9B" w:rsidTr="0088170F">
        <w:tc>
          <w:tcPr>
            <w:tcW w:w="850" w:type="dxa"/>
            <w:vAlign w:val="center"/>
          </w:tcPr>
          <w:p w:rsidR="001739EE" w:rsidRPr="00F76A9B" w:rsidRDefault="001739EE" w:rsidP="009E7B0A">
            <w:pPr>
              <w:ind w:leftChars="0" w:left="0" w:firstLineChars="0" w:firstLine="0"/>
              <w:rPr>
                <w:sz w:val="24"/>
                <w:szCs w:val="24"/>
              </w:rPr>
            </w:pPr>
            <w:r w:rsidRPr="00F76A9B">
              <w:rPr>
                <w:sz w:val="24"/>
                <w:szCs w:val="24"/>
              </w:rPr>
              <w:t>99</w:t>
            </w:r>
            <w:r w:rsidR="009E7B0A">
              <w:rPr>
                <w:rFonts w:hint="eastAsia"/>
                <w:sz w:val="24"/>
                <w:szCs w:val="24"/>
              </w:rPr>
              <w:t>年</w:t>
            </w:r>
          </w:p>
        </w:tc>
        <w:tc>
          <w:tcPr>
            <w:tcW w:w="3492" w:type="dxa"/>
            <w:vAlign w:val="center"/>
          </w:tcPr>
          <w:p w:rsidR="001739EE" w:rsidRPr="00F76A9B" w:rsidRDefault="001739EE" w:rsidP="009E7B0A">
            <w:pPr>
              <w:ind w:leftChars="0" w:left="0" w:firstLineChars="0" w:firstLine="0"/>
              <w:jc w:val="center"/>
              <w:rPr>
                <w:sz w:val="24"/>
                <w:szCs w:val="24"/>
              </w:rPr>
            </w:pPr>
            <w:r w:rsidRPr="00F76A9B">
              <w:rPr>
                <w:sz w:val="24"/>
                <w:szCs w:val="24"/>
              </w:rPr>
              <w:t>生教、生輔組長</w:t>
            </w: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8</w:t>
            </w:r>
            <w:r w:rsidRPr="00F76A9B">
              <w:rPr>
                <w:sz w:val="24"/>
                <w:szCs w:val="24"/>
              </w:rPr>
              <w:t>場</w:t>
            </w:r>
          </w:p>
        </w:tc>
        <w:tc>
          <w:tcPr>
            <w:tcW w:w="2225" w:type="dxa"/>
            <w:vAlign w:val="center"/>
          </w:tcPr>
          <w:p w:rsidR="001739EE" w:rsidRPr="00F76A9B" w:rsidRDefault="001739EE" w:rsidP="009E7B0A">
            <w:pPr>
              <w:ind w:leftChars="0" w:left="0" w:firstLineChars="0" w:firstLine="0"/>
              <w:jc w:val="center"/>
              <w:rPr>
                <w:sz w:val="24"/>
                <w:szCs w:val="24"/>
              </w:rPr>
            </w:pPr>
            <w:r w:rsidRPr="00F76A9B">
              <w:rPr>
                <w:sz w:val="24"/>
                <w:szCs w:val="24"/>
              </w:rPr>
              <w:t>1,200</w:t>
            </w:r>
            <w:r w:rsidRPr="00F76A9B">
              <w:rPr>
                <w:sz w:val="24"/>
                <w:szCs w:val="24"/>
              </w:rPr>
              <w:t>人</w:t>
            </w:r>
          </w:p>
        </w:tc>
      </w:tr>
    </w:tbl>
    <w:p w:rsidR="001739EE" w:rsidRPr="00F76A9B" w:rsidRDefault="001739EE" w:rsidP="009E7B0A">
      <w:pPr>
        <w:ind w:leftChars="0" w:left="260" w:hanging="260"/>
        <w:rPr>
          <w:sz w:val="24"/>
          <w:szCs w:val="24"/>
        </w:rPr>
      </w:pPr>
      <w:r w:rsidRPr="00F76A9B">
        <w:rPr>
          <w:sz w:val="24"/>
          <w:szCs w:val="24"/>
        </w:rPr>
        <w:t>資料來源：</w:t>
      </w:r>
      <w:r w:rsidRPr="00F76A9B">
        <w:rPr>
          <w:sz w:val="24"/>
          <w:szCs w:val="24"/>
        </w:rPr>
        <w:t>100</w:t>
      </w:r>
      <w:r w:rsidRPr="00F76A9B">
        <w:rPr>
          <w:sz w:val="24"/>
          <w:szCs w:val="24"/>
        </w:rPr>
        <w:t>年</w:t>
      </w:r>
      <w:r w:rsidRPr="00F76A9B">
        <w:rPr>
          <w:sz w:val="24"/>
          <w:szCs w:val="24"/>
        </w:rPr>
        <w:t>3</w:t>
      </w:r>
      <w:r w:rsidRPr="00F76A9B">
        <w:rPr>
          <w:sz w:val="24"/>
          <w:szCs w:val="24"/>
        </w:rPr>
        <w:t>月教育部書面資料。</w:t>
      </w:r>
    </w:p>
    <w:p w:rsidR="001739EE" w:rsidRPr="00F76A9B" w:rsidRDefault="001739EE" w:rsidP="00217B3F">
      <w:pPr>
        <w:spacing w:line="0" w:lineRule="atLeast"/>
        <w:ind w:left="2301" w:hanging="260"/>
        <w:rPr>
          <w:sz w:val="24"/>
          <w:szCs w:val="24"/>
        </w:rPr>
      </w:pPr>
    </w:p>
    <w:p w:rsidR="001739EE" w:rsidRPr="00F76A9B" w:rsidRDefault="001739EE" w:rsidP="009E7B0A">
      <w:pPr>
        <w:spacing w:line="0" w:lineRule="atLeast"/>
        <w:ind w:leftChars="0" w:left="300" w:hanging="300"/>
        <w:rPr>
          <w:b/>
          <w:sz w:val="28"/>
          <w:szCs w:val="28"/>
        </w:rPr>
      </w:pPr>
      <w:r w:rsidRPr="00F76A9B">
        <w:rPr>
          <w:b/>
          <w:sz w:val="28"/>
          <w:szCs w:val="28"/>
        </w:rPr>
        <w:t>表</w:t>
      </w:r>
      <w:r w:rsidRPr="00F76A9B">
        <w:rPr>
          <w:b/>
          <w:sz w:val="28"/>
          <w:szCs w:val="28"/>
        </w:rPr>
        <w:t>35.</w:t>
      </w:r>
      <w:r w:rsidR="00A85C54">
        <w:rPr>
          <w:rFonts w:hint="eastAsia"/>
          <w:b/>
          <w:sz w:val="28"/>
          <w:szCs w:val="28"/>
        </w:rPr>
        <w:t xml:space="preserve"> </w:t>
      </w:r>
      <w:r w:rsidRPr="00F76A9B">
        <w:rPr>
          <w:b/>
          <w:sz w:val="28"/>
          <w:szCs w:val="28"/>
        </w:rPr>
        <w:t>教育部辦理教育人員種子師資反毒知能研習及擴訓</w:t>
      </w:r>
      <w:r w:rsidRPr="00F76A9B">
        <w:rPr>
          <w:b/>
          <w:sz w:val="28"/>
          <w:szCs w:val="28"/>
        </w:rPr>
        <w:t xml:space="preserve"> </w:t>
      </w:r>
      <w:r w:rsidRPr="00F76A9B">
        <w:rPr>
          <w:b/>
          <w:sz w:val="28"/>
          <w:szCs w:val="28"/>
        </w:rPr>
        <w:t>單位：人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4930"/>
        <w:gridCol w:w="1530"/>
        <w:gridCol w:w="1498"/>
      </w:tblGrid>
      <w:tr w:rsidR="001739EE" w:rsidRPr="00F76A9B" w:rsidTr="0088170F">
        <w:tc>
          <w:tcPr>
            <w:tcW w:w="850" w:type="dxa"/>
            <w:vAlign w:val="center"/>
          </w:tcPr>
          <w:p w:rsidR="001739EE" w:rsidRPr="00F76A9B" w:rsidRDefault="001739EE" w:rsidP="009E7B0A">
            <w:pPr>
              <w:ind w:leftChars="0" w:left="0" w:firstLineChars="0" w:firstLine="0"/>
              <w:jc w:val="center"/>
              <w:rPr>
                <w:sz w:val="24"/>
                <w:szCs w:val="24"/>
              </w:rPr>
            </w:pPr>
            <w:r w:rsidRPr="00F76A9B">
              <w:rPr>
                <w:sz w:val="24"/>
                <w:szCs w:val="24"/>
              </w:rPr>
              <w:t>年度</w:t>
            </w:r>
          </w:p>
        </w:tc>
        <w:tc>
          <w:tcPr>
            <w:tcW w:w="4930" w:type="dxa"/>
            <w:vAlign w:val="center"/>
          </w:tcPr>
          <w:p w:rsidR="001739EE" w:rsidRPr="00F76A9B" w:rsidRDefault="001739EE" w:rsidP="009E7B0A">
            <w:pPr>
              <w:ind w:leftChars="0" w:left="0" w:firstLineChars="0" w:firstLine="0"/>
              <w:jc w:val="center"/>
              <w:rPr>
                <w:sz w:val="28"/>
                <w:szCs w:val="28"/>
              </w:rPr>
            </w:pPr>
            <w:r w:rsidRPr="00F76A9B">
              <w:rPr>
                <w:sz w:val="28"/>
                <w:szCs w:val="28"/>
              </w:rPr>
              <w:t>研習課程</w:t>
            </w:r>
          </w:p>
        </w:tc>
        <w:tc>
          <w:tcPr>
            <w:tcW w:w="1530" w:type="dxa"/>
            <w:vAlign w:val="center"/>
          </w:tcPr>
          <w:p w:rsidR="001739EE" w:rsidRPr="00F76A9B" w:rsidRDefault="001739EE" w:rsidP="009E7B0A">
            <w:pPr>
              <w:ind w:leftChars="0" w:left="0" w:firstLineChars="0" w:firstLine="0"/>
              <w:jc w:val="center"/>
              <w:rPr>
                <w:sz w:val="24"/>
                <w:szCs w:val="24"/>
              </w:rPr>
            </w:pPr>
            <w:r w:rsidRPr="00F76A9B">
              <w:rPr>
                <w:sz w:val="24"/>
                <w:szCs w:val="24"/>
              </w:rPr>
              <w:t>辦理場次</w:t>
            </w:r>
          </w:p>
        </w:tc>
        <w:tc>
          <w:tcPr>
            <w:tcW w:w="1498" w:type="dxa"/>
            <w:vAlign w:val="center"/>
          </w:tcPr>
          <w:p w:rsidR="001739EE" w:rsidRPr="00F76A9B" w:rsidRDefault="001739EE" w:rsidP="009E7B0A">
            <w:pPr>
              <w:ind w:leftChars="0" w:left="0" w:firstLineChars="0" w:firstLine="0"/>
              <w:jc w:val="center"/>
              <w:rPr>
                <w:sz w:val="24"/>
                <w:szCs w:val="24"/>
              </w:rPr>
            </w:pPr>
            <w:r w:rsidRPr="00F76A9B">
              <w:rPr>
                <w:sz w:val="24"/>
                <w:szCs w:val="24"/>
              </w:rPr>
              <w:t>研習人數</w:t>
            </w:r>
          </w:p>
        </w:tc>
      </w:tr>
      <w:tr w:rsidR="001739EE" w:rsidRPr="00F76A9B" w:rsidTr="0088170F">
        <w:tc>
          <w:tcPr>
            <w:tcW w:w="850" w:type="dxa"/>
            <w:vAlign w:val="center"/>
          </w:tcPr>
          <w:p w:rsidR="001739EE" w:rsidRPr="00F76A9B" w:rsidRDefault="001739EE" w:rsidP="009E7B0A">
            <w:pPr>
              <w:ind w:leftChars="0" w:left="0" w:firstLineChars="0" w:firstLine="0"/>
              <w:jc w:val="center"/>
              <w:rPr>
                <w:sz w:val="24"/>
                <w:szCs w:val="24"/>
              </w:rPr>
            </w:pPr>
            <w:r w:rsidRPr="00F76A9B">
              <w:rPr>
                <w:sz w:val="24"/>
                <w:szCs w:val="24"/>
              </w:rPr>
              <w:t>97</w:t>
            </w:r>
          </w:p>
        </w:tc>
        <w:tc>
          <w:tcPr>
            <w:tcW w:w="4930" w:type="dxa"/>
            <w:vAlign w:val="center"/>
          </w:tcPr>
          <w:p w:rsidR="001739EE" w:rsidRPr="00F76A9B" w:rsidRDefault="001739EE" w:rsidP="00A85C54">
            <w:pPr>
              <w:ind w:leftChars="0" w:left="0" w:firstLineChars="0" w:firstLine="0"/>
              <w:rPr>
                <w:sz w:val="24"/>
                <w:szCs w:val="24"/>
              </w:rPr>
            </w:pPr>
            <w:r w:rsidRPr="00F76A9B">
              <w:rPr>
                <w:sz w:val="24"/>
                <w:szCs w:val="24"/>
              </w:rPr>
              <w:t>想</w:t>
            </w:r>
            <w:r w:rsidRPr="00F76A9B">
              <w:rPr>
                <w:sz w:val="24"/>
                <w:szCs w:val="24"/>
              </w:rPr>
              <w:t>high</w:t>
            </w:r>
            <w:r w:rsidRPr="00F76A9B">
              <w:rPr>
                <w:sz w:val="24"/>
                <w:szCs w:val="24"/>
              </w:rPr>
              <w:t>不需藥害輔導種子師資研習</w:t>
            </w:r>
          </w:p>
        </w:tc>
        <w:tc>
          <w:tcPr>
            <w:tcW w:w="1530" w:type="dxa"/>
            <w:vAlign w:val="center"/>
          </w:tcPr>
          <w:p w:rsidR="001739EE" w:rsidRPr="00F76A9B" w:rsidRDefault="001739EE" w:rsidP="009E7B0A">
            <w:pPr>
              <w:ind w:leftChars="0" w:left="0" w:firstLineChars="0" w:firstLine="0"/>
              <w:jc w:val="center"/>
              <w:rPr>
                <w:sz w:val="24"/>
                <w:szCs w:val="24"/>
              </w:rPr>
            </w:pPr>
            <w:r w:rsidRPr="00F76A9B">
              <w:rPr>
                <w:sz w:val="24"/>
                <w:szCs w:val="24"/>
              </w:rPr>
              <w:t>4</w:t>
            </w:r>
            <w:r w:rsidRPr="00F76A9B">
              <w:rPr>
                <w:sz w:val="24"/>
                <w:szCs w:val="24"/>
              </w:rPr>
              <w:t>場</w:t>
            </w:r>
          </w:p>
        </w:tc>
        <w:tc>
          <w:tcPr>
            <w:tcW w:w="1498" w:type="dxa"/>
            <w:vAlign w:val="center"/>
          </w:tcPr>
          <w:p w:rsidR="001739EE" w:rsidRPr="00F76A9B" w:rsidRDefault="001739EE" w:rsidP="009E7B0A">
            <w:pPr>
              <w:ind w:leftChars="0" w:left="0" w:firstLineChars="0" w:firstLine="0"/>
              <w:jc w:val="center"/>
              <w:rPr>
                <w:sz w:val="24"/>
                <w:szCs w:val="24"/>
              </w:rPr>
            </w:pPr>
            <w:r w:rsidRPr="00F76A9B">
              <w:rPr>
                <w:sz w:val="24"/>
                <w:szCs w:val="24"/>
              </w:rPr>
              <w:t>226</w:t>
            </w:r>
            <w:r w:rsidRPr="00F76A9B">
              <w:rPr>
                <w:sz w:val="24"/>
                <w:szCs w:val="24"/>
              </w:rPr>
              <w:t>人</w:t>
            </w:r>
          </w:p>
        </w:tc>
      </w:tr>
      <w:tr w:rsidR="001739EE" w:rsidRPr="00F76A9B" w:rsidTr="0088170F">
        <w:tc>
          <w:tcPr>
            <w:tcW w:w="850" w:type="dxa"/>
            <w:vAlign w:val="center"/>
          </w:tcPr>
          <w:p w:rsidR="001739EE" w:rsidRPr="00F76A9B" w:rsidRDefault="001739EE" w:rsidP="009E7B0A">
            <w:pPr>
              <w:ind w:leftChars="0" w:left="0" w:firstLineChars="0" w:firstLine="0"/>
              <w:jc w:val="center"/>
              <w:rPr>
                <w:sz w:val="24"/>
                <w:szCs w:val="24"/>
              </w:rPr>
            </w:pPr>
            <w:r w:rsidRPr="00F76A9B">
              <w:rPr>
                <w:sz w:val="24"/>
                <w:szCs w:val="24"/>
              </w:rPr>
              <w:t>97</w:t>
            </w:r>
          </w:p>
        </w:tc>
        <w:tc>
          <w:tcPr>
            <w:tcW w:w="4930" w:type="dxa"/>
            <w:vAlign w:val="center"/>
          </w:tcPr>
          <w:p w:rsidR="001739EE" w:rsidRPr="00F76A9B" w:rsidRDefault="001739EE" w:rsidP="009E7B0A">
            <w:pPr>
              <w:ind w:leftChars="0" w:left="0" w:firstLineChars="0" w:firstLine="0"/>
              <w:rPr>
                <w:sz w:val="24"/>
                <w:szCs w:val="24"/>
              </w:rPr>
            </w:pPr>
            <w:r w:rsidRPr="00F76A9B">
              <w:rPr>
                <w:sz w:val="24"/>
                <w:szCs w:val="24"/>
              </w:rPr>
              <w:t>推廣種子師資計畫</w:t>
            </w:r>
          </w:p>
        </w:tc>
        <w:tc>
          <w:tcPr>
            <w:tcW w:w="1530" w:type="dxa"/>
            <w:vAlign w:val="center"/>
          </w:tcPr>
          <w:p w:rsidR="001739EE" w:rsidRPr="00F76A9B" w:rsidRDefault="001739EE" w:rsidP="009E7B0A">
            <w:pPr>
              <w:ind w:leftChars="0" w:left="0" w:firstLineChars="0" w:firstLine="0"/>
              <w:jc w:val="center"/>
              <w:rPr>
                <w:sz w:val="24"/>
                <w:szCs w:val="24"/>
              </w:rPr>
            </w:pPr>
            <w:r w:rsidRPr="00F76A9B">
              <w:rPr>
                <w:sz w:val="24"/>
                <w:szCs w:val="24"/>
              </w:rPr>
              <w:t>37</w:t>
            </w:r>
            <w:r w:rsidRPr="00F76A9B">
              <w:rPr>
                <w:sz w:val="24"/>
                <w:szCs w:val="24"/>
              </w:rPr>
              <w:t>場</w:t>
            </w:r>
          </w:p>
        </w:tc>
        <w:tc>
          <w:tcPr>
            <w:tcW w:w="1498" w:type="dxa"/>
            <w:vAlign w:val="center"/>
          </w:tcPr>
          <w:p w:rsidR="001739EE" w:rsidRPr="00F76A9B" w:rsidRDefault="001739EE" w:rsidP="009E7B0A">
            <w:pPr>
              <w:ind w:leftChars="0" w:left="0" w:firstLineChars="0" w:firstLine="0"/>
              <w:jc w:val="center"/>
              <w:rPr>
                <w:sz w:val="24"/>
                <w:szCs w:val="24"/>
              </w:rPr>
            </w:pPr>
            <w:r w:rsidRPr="00F76A9B">
              <w:rPr>
                <w:sz w:val="24"/>
                <w:szCs w:val="24"/>
              </w:rPr>
              <w:t>1,700</w:t>
            </w:r>
            <w:r w:rsidRPr="00F76A9B">
              <w:rPr>
                <w:sz w:val="24"/>
                <w:szCs w:val="24"/>
              </w:rPr>
              <w:t>人</w:t>
            </w:r>
          </w:p>
        </w:tc>
      </w:tr>
      <w:tr w:rsidR="001739EE" w:rsidRPr="00F76A9B" w:rsidTr="0088170F">
        <w:tc>
          <w:tcPr>
            <w:tcW w:w="850" w:type="dxa"/>
            <w:vAlign w:val="center"/>
          </w:tcPr>
          <w:p w:rsidR="001739EE" w:rsidRPr="00F76A9B" w:rsidRDefault="001739EE" w:rsidP="009E7B0A">
            <w:pPr>
              <w:ind w:leftChars="0" w:left="0" w:firstLineChars="0" w:firstLine="0"/>
              <w:jc w:val="center"/>
              <w:rPr>
                <w:sz w:val="24"/>
                <w:szCs w:val="24"/>
              </w:rPr>
            </w:pPr>
            <w:r w:rsidRPr="00F76A9B">
              <w:rPr>
                <w:sz w:val="24"/>
                <w:szCs w:val="24"/>
              </w:rPr>
              <w:t>97</w:t>
            </w:r>
          </w:p>
        </w:tc>
        <w:tc>
          <w:tcPr>
            <w:tcW w:w="4930" w:type="dxa"/>
            <w:vAlign w:val="center"/>
          </w:tcPr>
          <w:p w:rsidR="001739EE" w:rsidRPr="00F76A9B" w:rsidRDefault="001739EE" w:rsidP="009E7B0A">
            <w:pPr>
              <w:ind w:leftChars="0" w:left="0" w:firstLineChars="0" w:firstLine="0"/>
              <w:rPr>
                <w:sz w:val="24"/>
                <w:szCs w:val="24"/>
              </w:rPr>
            </w:pPr>
            <w:r w:rsidRPr="00F76A9B">
              <w:rPr>
                <w:sz w:val="24"/>
                <w:szCs w:val="24"/>
              </w:rPr>
              <w:t>強化教官防制學生參加不良組織及藥物濫用處置輔導知能研習</w:t>
            </w:r>
          </w:p>
        </w:tc>
        <w:tc>
          <w:tcPr>
            <w:tcW w:w="1530" w:type="dxa"/>
            <w:vAlign w:val="center"/>
          </w:tcPr>
          <w:p w:rsidR="001739EE" w:rsidRPr="00F76A9B" w:rsidRDefault="001739EE" w:rsidP="009E7B0A">
            <w:pPr>
              <w:ind w:leftChars="0" w:left="0" w:firstLineChars="0" w:firstLine="0"/>
              <w:jc w:val="center"/>
              <w:rPr>
                <w:sz w:val="24"/>
                <w:szCs w:val="24"/>
              </w:rPr>
            </w:pPr>
            <w:r w:rsidRPr="00F76A9B">
              <w:rPr>
                <w:sz w:val="24"/>
                <w:szCs w:val="24"/>
              </w:rPr>
              <w:t>1</w:t>
            </w:r>
            <w:r w:rsidRPr="00F76A9B">
              <w:rPr>
                <w:sz w:val="24"/>
                <w:szCs w:val="24"/>
              </w:rPr>
              <w:t>場</w:t>
            </w:r>
          </w:p>
        </w:tc>
        <w:tc>
          <w:tcPr>
            <w:tcW w:w="1498" w:type="dxa"/>
            <w:vAlign w:val="center"/>
          </w:tcPr>
          <w:p w:rsidR="001739EE" w:rsidRPr="00F76A9B" w:rsidRDefault="001739EE" w:rsidP="009E7B0A">
            <w:pPr>
              <w:ind w:leftChars="0" w:left="0" w:firstLineChars="0" w:firstLine="0"/>
              <w:jc w:val="center"/>
              <w:rPr>
                <w:sz w:val="24"/>
                <w:szCs w:val="24"/>
              </w:rPr>
            </w:pPr>
            <w:r w:rsidRPr="00F76A9B">
              <w:rPr>
                <w:sz w:val="24"/>
                <w:szCs w:val="24"/>
              </w:rPr>
              <w:t>60</w:t>
            </w:r>
            <w:r w:rsidRPr="00F76A9B">
              <w:rPr>
                <w:sz w:val="24"/>
                <w:szCs w:val="24"/>
              </w:rPr>
              <w:t>人</w:t>
            </w:r>
          </w:p>
        </w:tc>
      </w:tr>
      <w:tr w:rsidR="001739EE" w:rsidRPr="00F76A9B" w:rsidTr="0088170F">
        <w:tc>
          <w:tcPr>
            <w:tcW w:w="850" w:type="dxa"/>
            <w:vAlign w:val="center"/>
          </w:tcPr>
          <w:p w:rsidR="001739EE" w:rsidRPr="00F76A9B" w:rsidRDefault="001739EE" w:rsidP="009E7B0A">
            <w:pPr>
              <w:ind w:leftChars="0" w:left="0" w:firstLineChars="0" w:firstLine="0"/>
              <w:jc w:val="center"/>
              <w:rPr>
                <w:sz w:val="24"/>
                <w:szCs w:val="24"/>
              </w:rPr>
            </w:pPr>
            <w:r w:rsidRPr="00F76A9B">
              <w:rPr>
                <w:sz w:val="24"/>
                <w:szCs w:val="24"/>
              </w:rPr>
              <w:t>98</w:t>
            </w:r>
          </w:p>
        </w:tc>
        <w:tc>
          <w:tcPr>
            <w:tcW w:w="4930" w:type="dxa"/>
            <w:vAlign w:val="center"/>
          </w:tcPr>
          <w:p w:rsidR="001739EE" w:rsidRPr="00F76A9B" w:rsidRDefault="001739EE" w:rsidP="009E7B0A">
            <w:pPr>
              <w:ind w:leftChars="0" w:left="0" w:firstLineChars="0" w:firstLine="0"/>
              <w:rPr>
                <w:sz w:val="24"/>
                <w:szCs w:val="24"/>
              </w:rPr>
            </w:pPr>
            <w:r w:rsidRPr="00F76A9B">
              <w:rPr>
                <w:sz w:val="24"/>
                <w:szCs w:val="24"/>
              </w:rPr>
              <w:t>防制學生藥物濫用國中補充教材及互動式光碟推廣種子師資研習</w:t>
            </w:r>
          </w:p>
        </w:tc>
        <w:tc>
          <w:tcPr>
            <w:tcW w:w="1530" w:type="dxa"/>
            <w:vAlign w:val="center"/>
          </w:tcPr>
          <w:p w:rsidR="001739EE" w:rsidRPr="00F76A9B" w:rsidRDefault="001739EE" w:rsidP="009E7B0A">
            <w:pPr>
              <w:ind w:leftChars="0" w:left="0" w:firstLineChars="0" w:firstLine="0"/>
              <w:jc w:val="center"/>
              <w:rPr>
                <w:sz w:val="24"/>
                <w:szCs w:val="24"/>
              </w:rPr>
            </w:pPr>
            <w:r w:rsidRPr="00F76A9B">
              <w:rPr>
                <w:sz w:val="24"/>
                <w:szCs w:val="24"/>
              </w:rPr>
              <w:t>3</w:t>
            </w:r>
            <w:r w:rsidRPr="00F76A9B">
              <w:rPr>
                <w:sz w:val="24"/>
                <w:szCs w:val="24"/>
              </w:rPr>
              <w:t>場</w:t>
            </w:r>
          </w:p>
        </w:tc>
        <w:tc>
          <w:tcPr>
            <w:tcW w:w="1498" w:type="dxa"/>
            <w:vAlign w:val="center"/>
          </w:tcPr>
          <w:p w:rsidR="001739EE" w:rsidRPr="00F76A9B" w:rsidRDefault="001739EE" w:rsidP="009E7B0A">
            <w:pPr>
              <w:ind w:leftChars="0" w:left="0" w:firstLineChars="0" w:firstLine="0"/>
              <w:jc w:val="center"/>
              <w:rPr>
                <w:sz w:val="24"/>
                <w:szCs w:val="24"/>
              </w:rPr>
            </w:pPr>
            <w:r w:rsidRPr="00F76A9B">
              <w:rPr>
                <w:sz w:val="24"/>
                <w:szCs w:val="24"/>
              </w:rPr>
              <w:t>180</w:t>
            </w:r>
            <w:r w:rsidRPr="00F76A9B">
              <w:rPr>
                <w:sz w:val="24"/>
                <w:szCs w:val="24"/>
              </w:rPr>
              <w:t>人</w:t>
            </w:r>
          </w:p>
        </w:tc>
      </w:tr>
      <w:tr w:rsidR="001739EE" w:rsidRPr="00F76A9B" w:rsidTr="0088170F">
        <w:tc>
          <w:tcPr>
            <w:tcW w:w="850" w:type="dxa"/>
            <w:vAlign w:val="center"/>
          </w:tcPr>
          <w:p w:rsidR="001739EE" w:rsidRPr="00F76A9B" w:rsidRDefault="001739EE" w:rsidP="009E7B0A">
            <w:pPr>
              <w:ind w:leftChars="0" w:left="0" w:firstLineChars="0" w:firstLine="0"/>
              <w:jc w:val="center"/>
              <w:rPr>
                <w:sz w:val="24"/>
                <w:szCs w:val="24"/>
              </w:rPr>
            </w:pPr>
            <w:r w:rsidRPr="00F76A9B">
              <w:rPr>
                <w:sz w:val="24"/>
                <w:szCs w:val="24"/>
              </w:rPr>
              <w:t>99</w:t>
            </w:r>
          </w:p>
        </w:tc>
        <w:tc>
          <w:tcPr>
            <w:tcW w:w="4930" w:type="dxa"/>
            <w:vAlign w:val="center"/>
          </w:tcPr>
          <w:p w:rsidR="001739EE" w:rsidRPr="00F76A9B" w:rsidRDefault="001739EE" w:rsidP="009E7B0A">
            <w:pPr>
              <w:ind w:leftChars="0" w:left="0" w:firstLineChars="0" w:firstLine="0"/>
              <w:rPr>
                <w:sz w:val="24"/>
                <w:szCs w:val="24"/>
              </w:rPr>
            </w:pPr>
            <w:r w:rsidRPr="00F76A9B">
              <w:rPr>
                <w:sz w:val="24"/>
                <w:szCs w:val="24"/>
              </w:rPr>
              <w:t>國中補充教材各縣市擴訓研習</w:t>
            </w:r>
          </w:p>
        </w:tc>
        <w:tc>
          <w:tcPr>
            <w:tcW w:w="1530" w:type="dxa"/>
            <w:vAlign w:val="center"/>
          </w:tcPr>
          <w:p w:rsidR="001739EE" w:rsidRPr="00F76A9B" w:rsidRDefault="001739EE" w:rsidP="009E7B0A">
            <w:pPr>
              <w:ind w:leftChars="0" w:left="0" w:firstLineChars="0" w:firstLine="0"/>
              <w:jc w:val="center"/>
              <w:rPr>
                <w:sz w:val="24"/>
                <w:szCs w:val="24"/>
              </w:rPr>
            </w:pPr>
            <w:r w:rsidRPr="00F76A9B">
              <w:rPr>
                <w:sz w:val="24"/>
                <w:szCs w:val="24"/>
              </w:rPr>
              <w:t>86</w:t>
            </w:r>
          </w:p>
        </w:tc>
        <w:tc>
          <w:tcPr>
            <w:tcW w:w="1498" w:type="dxa"/>
            <w:vAlign w:val="center"/>
          </w:tcPr>
          <w:p w:rsidR="001739EE" w:rsidRPr="00F76A9B" w:rsidRDefault="001739EE" w:rsidP="009E7B0A">
            <w:pPr>
              <w:ind w:leftChars="0" w:left="0" w:firstLineChars="0" w:firstLine="0"/>
              <w:jc w:val="center"/>
              <w:rPr>
                <w:sz w:val="24"/>
                <w:szCs w:val="24"/>
              </w:rPr>
            </w:pPr>
            <w:r w:rsidRPr="00F76A9B">
              <w:rPr>
                <w:sz w:val="24"/>
                <w:szCs w:val="24"/>
              </w:rPr>
              <w:t>6,880</w:t>
            </w:r>
            <w:r w:rsidRPr="00F76A9B">
              <w:rPr>
                <w:sz w:val="24"/>
                <w:szCs w:val="24"/>
              </w:rPr>
              <w:t>人</w:t>
            </w:r>
          </w:p>
        </w:tc>
      </w:tr>
      <w:tr w:rsidR="001739EE" w:rsidRPr="00F76A9B" w:rsidTr="0088170F">
        <w:tc>
          <w:tcPr>
            <w:tcW w:w="850" w:type="dxa"/>
            <w:vAlign w:val="center"/>
          </w:tcPr>
          <w:p w:rsidR="001739EE" w:rsidRPr="00F76A9B" w:rsidRDefault="001739EE" w:rsidP="009E7B0A">
            <w:pPr>
              <w:ind w:leftChars="0" w:left="0" w:firstLineChars="0" w:firstLine="0"/>
              <w:jc w:val="center"/>
              <w:rPr>
                <w:sz w:val="24"/>
                <w:szCs w:val="24"/>
              </w:rPr>
            </w:pPr>
            <w:r w:rsidRPr="00F76A9B">
              <w:rPr>
                <w:sz w:val="24"/>
                <w:szCs w:val="24"/>
              </w:rPr>
              <w:t>99</w:t>
            </w:r>
          </w:p>
        </w:tc>
        <w:tc>
          <w:tcPr>
            <w:tcW w:w="4930" w:type="dxa"/>
            <w:vAlign w:val="center"/>
          </w:tcPr>
          <w:p w:rsidR="001739EE" w:rsidRPr="00F76A9B" w:rsidRDefault="001739EE" w:rsidP="009E7B0A">
            <w:pPr>
              <w:ind w:leftChars="0" w:left="0" w:firstLineChars="0" w:firstLine="0"/>
              <w:rPr>
                <w:sz w:val="24"/>
                <w:szCs w:val="24"/>
              </w:rPr>
            </w:pPr>
            <w:r w:rsidRPr="00F76A9B">
              <w:rPr>
                <w:sz w:val="24"/>
                <w:szCs w:val="24"/>
              </w:rPr>
              <w:t>防制學生藥物濫用清查輔導工作</w:t>
            </w:r>
          </w:p>
        </w:tc>
        <w:tc>
          <w:tcPr>
            <w:tcW w:w="1530" w:type="dxa"/>
            <w:vAlign w:val="center"/>
          </w:tcPr>
          <w:p w:rsidR="001739EE" w:rsidRPr="00F76A9B" w:rsidRDefault="001739EE" w:rsidP="009E7B0A">
            <w:pPr>
              <w:ind w:leftChars="0" w:left="0" w:firstLineChars="0" w:firstLine="0"/>
              <w:jc w:val="center"/>
              <w:rPr>
                <w:sz w:val="24"/>
                <w:szCs w:val="24"/>
              </w:rPr>
            </w:pPr>
            <w:r w:rsidRPr="00F76A9B">
              <w:rPr>
                <w:sz w:val="24"/>
                <w:szCs w:val="24"/>
              </w:rPr>
              <w:t>6</w:t>
            </w:r>
            <w:r w:rsidRPr="00F76A9B">
              <w:rPr>
                <w:sz w:val="24"/>
                <w:szCs w:val="24"/>
              </w:rPr>
              <w:t>場</w:t>
            </w:r>
          </w:p>
        </w:tc>
        <w:tc>
          <w:tcPr>
            <w:tcW w:w="1498" w:type="dxa"/>
            <w:vAlign w:val="center"/>
          </w:tcPr>
          <w:p w:rsidR="001739EE" w:rsidRPr="00F76A9B" w:rsidRDefault="001739EE" w:rsidP="009E7B0A">
            <w:pPr>
              <w:ind w:leftChars="0" w:left="0" w:firstLineChars="0" w:firstLine="0"/>
              <w:jc w:val="center"/>
              <w:rPr>
                <w:sz w:val="24"/>
                <w:szCs w:val="24"/>
              </w:rPr>
            </w:pPr>
            <w:r w:rsidRPr="00F76A9B">
              <w:rPr>
                <w:sz w:val="24"/>
                <w:szCs w:val="24"/>
              </w:rPr>
              <w:t>481</w:t>
            </w:r>
            <w:r w:rsidRPr="00F76A9B">
              <w:rPr>
                <w:sz w:val="24"/>
                <w:szCs w:val="24"/>
              </w:rPr>
              <w:t>人</w:t>
            </w:r>
          </w:p>
        </w:tc>
      </w:tr>
    </w:tbl>
    <w:p w:rsidR="001739EE" w:rsidRPr="00171202" w:rsidRDefault="001739EE" w:rsidP="009E7B0A">
      <w:pPr>
        <w:ind w:leftChars="0" w:left="260" w:hanging="260"/>
        <w:rPr>
          <w:sz w:val="24"/>
          <w:szCs w:val="24"/>
        </w:rPr>
      </w:pPr>
      <w:r w:rsidRPr="00171202">
        <w:rPr>
          <w:sz w:val="24"/>
          <w:szCs w:val="24"/>
        </w:rPr>
        <w:t>資料來源：</w:t>
      </w:r>
      <w:r w:rsidRPr="00171202">
        <w:rPr>
          <w:sz w:val="24"/>
          <w:szCs w:val="24"/>
        </w:rPr>
        <w:t>100</w:t>
      </w:r>
      <w:r w:rsidRPr="00171202">
        <w:rPr>
          <w:sz w:val="24"/>
          <w:szCs w:val="24"/>
        </w:rPr>
        <w:t>年</w:t>
      </w:r>
      <w:r w:rsidRPr="00171202">
        <w:rPr>
          <w:sz w:val="24"/>
          <w:szCs w:val="24"/>
        </w:rPr>
        <w:t>3</w:t>
      </w:r>
      <w:r w:rsidRPr="00171202">
        <w:rPr>
          <w:sz w:val="24"/>
          <w:szCs w:val="24"/>
        </w:rPr>
        <w:t>月教育部書面資料。</w:t>
      </w:r>
    </w:p>
    <w:p w:rsidR="001739EE" w:rsidRPr="00F76A9B" w:rsidRDefault="001739EE" w:rsidP="00F454B0">
      <w:pPr>
        <w:pStyle w:val="10"/>
        <w:ind w:leftChars="0" w:left="0" w:firstLineChars="0" w:firstLine="0"/>
        <w:rPr>
          <w:rFonts w:ascii="Times New Roman"/>
        </w:rPr>
      </w:pPr>
    </w:p>
    <w:p w:rsidR="001739EE" w:rsidRPr="00F76A9B" w:rsidRDefault="001739EE" w:rsidP="00F454B0">
      <w:pPr>
        <w:pStyle w:val="10"/>
        <w:ind w:leftChars="0" w:left="0" w:firstLineChars="0" w:firstLine="0"/>
        <w:rPr>
          <w:rFonts w:ascii="Times New Roman"/>
          <w:b/>
          <w:sz w:val="28"/>
          <w:szCs w:val="28"/>
        </w:rPr>
      </w:pPr>
      <w:r w:rsidRPr="00F76A9B">
        <w:rPr>
          <w:rFonts w:ascii="Times New Roman"/>
          <w:b/>
          <w:sz w:val="28"/>
          <w:szCs w:val="28"/>
        </w:rPr>
        <w:t>表</w:t>
      </w:r>
      <w:r w:rsidRPr="00F76A9B">
        <w:rPr>
          <w:rFonts w:ascii="Times New Roman"/>
          <w:b/>
          <w:sz w:val="28"/>
          <w:szCs w:val="28"/>
        </w:rPr>
        <w:t>36.</w:t>
      </w:r>
      <w:r w:rsidR="00A85C54">
        <w:rPr>
          <w:rFonts w:ascii="Times New Roman" w:hint="eastAsia"/>
          <w:b/>
          <w:sz w:val="28"/>
          <w:szCs w:val="28"/>
        </w:rPr>
        <w:t xml:space="preserve"> </w:t>
      </w:r>
      <w:r w:rsidRPr="00F76A9B">
        <w:rPr>
          <w:rFonts w:ascii="Times New Roman"/>
          <w:b/>
          <w:sz w:val="28"/>
          <w:szCs w:val="28"/>
        </w:rPr>
        <w:t>教育部辦理提升教育人員反毒知能研習</w:t>
      </w:r>
      <w:r w:rsidRPr="00F76A9B">
        <w:rPr>
          <w:rFonts w:ascii="Times New Roman"/>
          <w:b/>
          <w:sz w:val="28"/>
          <w:szCs w:val="28"/>
        </w:rPr>
        <w:t xml:space="preserve">          </w:t>
      </w:r>
      <w:r w:rsidRPr="00F76A9B">
        <w:rPr>
          <w:rFonts w:ascii="Times New Roman"/>
          <w:b/>
          <w:sz w:val="28"/>
          <w:szCs w:val="28"/>
        </w:rPr>
        <w:t>單位：人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904"/>
        <w:gridCol w:w="1166"/>
        <w:gridCol w:w="780"/>
        <w:gridCol w:w="1291"/>
        <w:gridCol w:w="809"/>
        <w:gridCol w:w="1261"/>
        <w:gridCol w:w="838"/>
        <w:gridCol w:w="1233"/>
      </w:tblGrid>
      <w:tr w:rsidR="001739EE" w:rsidRPr="00F76A9B" w:rsidTr="00964389">
        <w:tc>
          <w:tcPr>
            <w:tcW w:w="618" w:type="dxa"/>
          </w:tcPr>
          <w:p w:rsidR="001739EE" w:rsidRPr="00F76A9B" w:rsidRDefault="001739EE" w:rsidP="009E7B0A">
            <w:pPr>
              <w:ind w:leftChars="0" w:left="0" w:firstLineChars="0" w:firstLine="0"/>
              <w:jc w:val="center"/>
              <w:rPr>
                <w:sz w:val="24"/>
                <w:szCs w:val="24"/>
              </w:rPr>
            </w:pPr>
            <w:r w:rsidRPr="00F76A9B">
              <w:rPr>
                <w:sz w:val="24"/>
                <w:szCs w:val="24"/>
              </w:rPr>
              <w:t>年</w:t>
            </w:r>
          </w:p>
        </w:tc>
        <w:tc>
          <w:tcPr>
            <w:tcW w:w="2070" w:type="dxa"/>
            <w:gridSpan w:val="2"/>
            <w:vAlign w:val="center"/>
          </w:tcPr>
          <w:p w:rsidR="001739EE" w:rsidRPr="00F76A9B" w:rsidRDefault="001739EE" w:rsidP="009E7B0A">
            <w:pPr>
              <w:ind w:leftChars="0" w:left="0" w:firstLineChars="0" w:firstLine="0"/>
              <w:jc w:val="center"/>
              <w:rPr>
                <w:sz w:val="24"/>
                <w:szCs w:val="24"/>
              </w:rPr>
            </w:pPr>
            <w:r w:rsidRPr="00F76A9B">
              <w:rPr>
                <w:sz w:val="24"/>
                <w:szCs w:val="24"/>
              </w:rPr>
              <w:t>校長</w:t>
            </w:r>
          </w:p>
        </w:tc>
        <w:tc>
          <w:tcPr>
            <w:tcW w:w="2071" w:type="dxa"/>
            <w:gridSpan w:val="2"/>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學務主任（組長）</w:t>
            </w:r>
          </w:p>
        </w:tc>
        <w:tc>
          <w:tcPr>
            <w:tcW w:w="2070" w:type="dxa"/>
            <w:gridSpan w:val="2"/>
            <w:vAlign w:val="center"/>
          </w:tcPr>
          <w:p w:rsidR="001739EE" w:rsidRPr="00F76A9B" w:rsidRDefault="001739EE" w:rsidP="009E7B0A">
            <w:pPr>
              <w:ind w:leftChars="0" w:left="0" w:firstLineChars="0" w:firstLine="0"/>
              <w:jc w:val="center"/>
              <w:rPr>
                <w:sz w:val="24"/>
                <w:szCs w:val="24"/>
              </w:rPr>
            </w:pPr>
            <w:r w:rsidRPr="00F76A9B">
              <w:rPr>
                <w:sz w:val="24"/>
                <w:szCs w:val="24"/>
              </w:rPr>
              <w:t>輔導主任</w:t>
            </w:r>
            <w:r w:rsidRPr="00F76A9B">
              <w:rPr>
                <w:sz w:val="24"/>
                <w:szCs w:val="24"/>
              </w:rPr>
              <w:t>(</w:t>
            </w:r>
            <w:r w:rsidRPr="00F76A9B">
              <w:rPr>
                <w:sz w:val="24"/>
                <w:szCs w:val="24"/>
              </w:rPr>
              <w:t>組長</w:t>
            </w:r>
            <w:r w:rsidRPr="00F76A9B">
              <w:rPr>
                <w:sz w:val="24"/>
                <w:szCs w:val="24"/>
              </w:rPr>
              <w:t>)</w:t>
            </w:r>
          </w:p>
        </w:tc>
        <w:tc>
          <w:tcPr>
            <w:tcW w:w="2071" w:type="dxa"/>
            <w:gridSpan w:val="2"/>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教務主任</w:t>
            </w:r>
          </w:p>
        </w:tc>
      </w:tr>
      <w:tr w:rsidR="001739EE" w:rsidRPr="00F76A9B" w:rsidTr="009E7B0A">
        <w:tc>
          <w:tcPr>
            <w:tcW w:w="618" w:type="dxa"/>
            <w:vAlign w:val="center"/>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97</w:t>
            </w:r>
          </w:p>
        </w:tc>
        <w:tc>
          <w:tcPr>
            <w:tcW w:w="904" w:type="dxa"/>
            <w:vAlign w:val="center"/>
          </w:tcPr>
          <w:p w:rsidR="001739EE" w:rsidRPr="00F76A9B" w:rsidRDefault="001739EE" w:rsidP="009E7B0A">
            <w:pPr>
              <w:ind w:leftChars="0" w:left="0" w:firstLineChars="0" w:firstLine="0"/>
              <w:jc w:val="center"/>
              <w:rPr>
                <w:sz w:val="24"/>
                <w:szCs w:val="24"/>
              </w:rPr>
            </w:pPr>
            <w:r w:rsidRPr="00F76A9B">
              <w:rPr>
                <w:sz w:val="24"/>
                <w:szCs w:val="24"/>
              </w:rPr>
              <w:t>31</w:t>
            </w:r>
            <w:r w:rsidRPr="00F76A9B">
              <w:rPr>
                <w:sz w:val="24"/>
                <w:szCs w:val="24"/>
              </w:rPr>
              <w:t>場</w:t>
            </w:r>
          </w:p>
        </w:tc>
        <w:tc>
          <w:tcPr>
            <w:tcW w:w="1166" w:type="dxa"/>
            <w:vAlign w:val="center"/>
          </w:tcPr>
          <w:p w:rsidR="001739EE" w:rsidRPr="00F76A9B" w:rsidRDefault="001739EE" w:rsidP="009E7B0A">
            <w:pPr>
              <w:ind w:leftChars="0" w:left="0" w:firstLineChars="0" w:firstLine="0"/>
              <w:jc w:val="center"/>
              <w:rPr>
                <w:sz w:val="24"/>
                <w:szCs w:val="24"/>
              </w:rPr>
            </w:pPr>
            <w:r w:rsidRPr="00F76A9B">
              <w:rPr>
                <w:sz w:val="24"/>
                <w:szCs w:val="24"/>
              </w:rPr>
              <w:t>3,300</w:t>
            </w:r>
            <w:r w:rsidRPr="00F76A9B">
              <w:rPr>
                <w:sz w:val="24"/>
                <w:szCs w:val="24"/>
              </w:rPr>
              <w:t>人</w:t>
            </w:r>
          </w:p>
        </w:tc>
        <w:tc>
          <w:tcPr>
            <w:tcW w:w="780" w:type="dxa"/>
            <w:vAlign w:val="center"/>
          </w:tcPr>
          <w:p w:rsidR="001739EE" w:rsidRPr="00F76A9B" w:rsidRDefault="001739EE" w:rsidP="009E7B0A">
            <w:pPr>
              <w:ind w:leftChars="0" w:left="0" w:firstLineChars="0" w:firstLine="0"/>
              <w:jc w:val="center"/>
              <w:rPr>
                <w:sz w:val="24"/>
                <w:szCs w:val="24"/>
              </w:rPr>
            </w:pPr>
            <w:r w:rsidRPr="00F76A9B">
              <w:rPr>
                <w:sz w:val="24"/>
                <w:szCs w:val="24"/>
              </w:rPr>
              <w:t>36</w:t>
            </w:r>
            <w:r w:rsidRPr="00F76A9B">
              <w:rPr>
                <w:sz w:val="24"/>
                <w:szCs w:val="24"/>
              </w:rPr>
              <w:t>場</w:t>
            </w:r>
          </w:p>
        </w:tc>
        <w:tc>
          <w:tcPr>
            <w:tcW w:w="1291" w:type="dxa"/>
            <w:vAlign w:val="center"/>
          </w:tcPr>
          <w:p w:rsidR="001739EE" w:rsidRPr="00F76A9B" w:rsidRDefault="001739EE" w:rsidP="009E7B0A">
            <w:pPr>
              <w:ind w:leftChars="0" w:left="0" w:firstLineChars="0" w:firstLine="0"/>
              <w:jc w:val="center"/>
              <w:rPr>
                <w:sz w:val="24"/>
                <w:szCs w:val="24"/>
              </w:rPr>
            </w:pPr>
            <w:r w:rsidRPr="00F76A9B">
              <w:rPr>
                <w:sz w:val="24"/>
                <w:szCs w:val="24"/>
              </w:rPr>
              <w:t>3,878</w:t>
            </w:r>
            <w:r w:rsidRPr="00F76A9B">
              <w:rPr>
                <w:sz w:val="24"/>
                <w:szCs w:val="24"/>
              </w:rPr>
              <w:t>人</w:t>
            </w:r>
          </w:p>
        </w:tc>
        <w:tc>
          <w:tcPr>
            <w:tcW w:w="809"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31</w:t>
            </w:r>
            <w:r w:rsidRPr="00F76A9B">
              <w:rPr>
                <w:sz w:val="24"/>
                <w:szCs w:val="24"/>
              </w:rPr>
              <w:t>場</w:t>
            </w:r>
          </w:p>
        </w:tc>
        <w:tc>
          <w:tcPr>
            <w:tcW w:w="1261"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3,260</w:t>
            </w:r>
            <w:r w:rsidRPr="00F76A9B">
              <w:rPr>
                <w:sz w:val="24"/>
                <w:szCs w:val="24"/>
              </w:rPr>
              <w:t>人</w:t>
            </w:r>
          </w:p>
        </w:tc>
        <w:tc>
          <w:tcPr>
            <w:tcW w:w="838"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0</w:t>
            </w:r>
          </w:p>
        </w:tc>
        <w:tc>
          <w:tcPr>
            <w:tcW w:w="1233" w:type="dxa"/>
            <w:vAlign w:val="center"/>
          </w:tcPr>
          <w:p w:rsidR="001739EE" w:rsidRPr="00F76A9B" w:rsidRDefault="009E7B0A" w:rsidP="009E7B0A">
            <w:pPr>
              <w:adjustRightInd w:val="0"/>
              <w:snapToGrid w:val="0"/>
              <w:ind w:leftChars="0" w:left="0" w:firstLineChars="0" w:firstLine="0"/>
              <w:jc w:val="center"/>
              <w:rPr>
                <w:sz w:val="24"/>
                <w:szCs w:val="24"/>
              </w:rPr>
            </w:pPr>
            <w:r>
              <w:rPr>
                <w:rFonts w:hint="eastAsia"/>
                <w:sz w:val="24"/>
                <w:szCs w:val="24"/>
              </w:rPr>
              <w:t>0</w:t>
            </w:r>
          </w:p>
        </w:tc>
      </w:tr>
      <w:tr w:rsidR="001739EE" w:rsidRPr="00F76A9B" w:rsidTr="009E7B0A">
        <w:tc>
          <w:tcPr>
            <w:tcW w:w="618" w:type="dxa"/>
            <w:vAlign w:val="center"/>
          </w:tcPr>
          <w:p w:rsidR="001739EE" w:rsidRPr="00F76A9B" w:rsidRDefault="001739EE" w:rsidP="009E7B0A">
            <w:pPr>
              <w:ind w:leftChars="0" w:left="0" w:firstLineChars="0" w:firstLine="0"/>
              <w:jc w:val="center"/>
              <w:rPr>
                <w:sz w:val="24"/>
                <w:szCs w:val="24"/>
              </w:rPr>
            </w:pPr>
            <w:r w:rsidRPr="00F76A9B">
              <w:rPr>
                <w:sz w:val="24"/>
                <w:szCs w:val="24"/>
              </w:rPr>
              <w:t>98</w:t>
            </w:r>
          </w:p>
        </w:tc>
        <w:tc>
          <w:tcPr>
            <w:tcW w:w="904" w:type="dxa"/>
            <w:vAlign w:val="center"/>
          </w:tcPr>
          <w:p w:rsidR="001739EE" w:rsidRPr="00F76A9B" w:rsidRDefault="001739EE" w:rsidP="009E7B0A">
            <w:pPr>
              <w:ind w:leftChars="0" w:left="0" w:firstLineChars="0" w:firstLine="0"/>
              <w:jc w:val="center"/>
              <w:rPr>
                <w:sz w:val="24"/>
                <w:szCs w:val="24"/>
              </w:rPr>
            </w:pPr>
            <w:r w:rsidRPr="00F76A9B">
              <w:rPr>
                <w:sz w:val="24"/>
                <w:szCs w:val="24"/>
              </w:rPr>
              <w:t>6</w:t>
            </w:r>
            <w:r w:rsidRPr="00F76A9B">
              <w:rPr>
                <w:sz w:val="24"/>
                <w:szCs w:val="24"/>
              </w:rPr>
              <w:t>場</w:t>
            </w:r>
          </w:p>
        </w:tc>
        <w:tc>
          <w:tcPr>
            <w:tcW w:w="1166" w:type="dxa"/>
            <w:vAlign w:val="center"/>
          </w:tcPr>
          <w:p w:rsidR="001739EE" w:rsidRPr="00F76A9B" w:rsidRDefault="001739EE" w:rsidP="009E7B0A">
            <w:pPr>
              <w:ind w:leftChars="0" w:left="0" w:firstLineChars="0" w:firstLine="0"/>
              <w:jc w:val="center"/>
              <w:rPr>
                <w:sz w:val="24"/>
                <w:szCs w:val="24"/>
              </w:rPr>
            </w:pPr>
            <w:r w:rsidRPr="00F76A9B">
              <w:rPr>
                <w:sz w:val="24"/>
                <w:szCs w:val="24"/>
              </w:rPr>
              <w:t>718</w:t>
            </w:r>
            <w:r w:rsidRPr="00F76A9B">
              <w:rPr>
                <w:sz w:val="24"/>
                <w:szCs w:val="24"/>
              </w:rPr>
              <w:t>人</w:t>
            </w:r>
          </w:p>
        </w:tc>
        <w:tc>
          <w:tcPr>
            <w:tcW w:w="780" w:type="dxa"/>
            <w:vAlign w:val="center"/>
          </w:tcPr>
          <w:p w:rsidR="001739EE" w:rsidRPr="00F76A9B" w:rsidRDefault="001739EE" w:rsidP="009E7B0A">
            <w:pPr>
              <w:ind w:leftChars="0" w:left="0" w:firstLineChars="0" w:firstLine="0"/>
              <w:jc w:val="center"/>
              <w:rPr>
                <w:sz w:val="24"/>
                <w:szCs w:val="24"/>
              </w:rPr>
            </w:pPr>
            <w:r w:rsidRPr="00F76A9B">
              <w:rPr>
                <w:sz w:val="24"/>
                <w:szCs w:val="24"/>
              </w:rPr>
              <w:t>14</w:t>
            </w:r>
            <w:r w:rsidRPr="00F76A9B">
              <w:rPr>
                <w:sz w:val="24"/>
                <w:szCs w:val="24"/>
              </w:rPr>
              <w:t>場</w:t>
            </w:r>
          </w:p>
        </w:tc>
        <w:tc>
          <w:tcPr>
            <w:tcW w:w="1291" w:type="dxa"/>
            <w:vAlign w:val="center"/>
          </w:tcPr>
          <w:p w:rsidR="001739EE" w:rsidRPr="00F76A9B" w:rsidRDefault="001739EE" w:rsidP="009E7B0A">
            <w:pPr>
              <w:ind w:leftChars="0" w:left="0" w:firstLineChars="0" w:firstLine="0"/>
              <w:jc w:val="center"/>
              <w:rPr>
                <w:sz w:val="24"/>
                <w:szCs w:val="24"/>
              </w:rPr>
            </w:pPr>
            <w:r w:rsidRPr="00F76A9B">
              <w:rPr>
                <w:sz w:val="24"/>
                <w:szCs w:val="24"/>
              </w:rPr>
              <w:t>1,034</w:t>
            </w:r>
            <w:r w:rsidRPr="00F76A9B">
              <w:rPr>
                <w:sz w:val="24"/>
                <w:szCs w:val="24"/>
              </w:rPr>
              <w:t>人</w:t>
            </w:r>
          </w:p>
        </w:tc>
        <w:tc>
          <w:tcPr>
            <w:tcW w:w="809" w:type="dxa"/>
            <w:vAlign w:val="center"/>
          </w:tcPr>
          <w:p w:rsidR="001739EE" w:rsidRPr="00F76A9B" w:rsidRDefault="001739EE" w:rsidP="009E7B0A">
            <w:pPr>
              <w:ind w:leftChars="0" w:left="0" w:firstLineChars="0" w:firstLine="0"/>
              <w:jc w:val="center"/>
              <w:rPr>
                <w:sz w:val="24"/>
                <w:szCs w:val="24"/>
              </w:rPr>
            </w:pPr>
            <w:r w:rsidRPr="00F76A9B">
              <w:rPr>
                <w:sz w:val="24"/>
                <w:szCs w:val="24"/>
              </w:rPr>
              <w:t>28</w:t>
            </w:r>
            <w:r w:rsidRPr="00F76A9B">
              <w:rPr>
                <w:sz w:val="24"/>
                <w:szCs w:val="24"/>
              </w:rPr>
              <w:t>場</w:t>
            </w:r>
          </w:p>
        </w:tc>
        <w:tc>
          <w:tcPr>
            <w:tcW w:w="1261" w:type="dxa"/>
            <w:vAlign w:val="center"/>
          </w:tcPr>
          <w:p w:rsidR="001739EE" w:rsidRPr="00F76A9B" w:rsidRDefault="001739EE" w:rsidP="009E7B0A">
            <w:pPr>
              <w:ind w:leftChars="0" w:left="0" w:firstLineChars="0" w:firstLine="0"/>
              <w:jc w:val="center"/>
              <w:rPr>
                <w:sz w:val="24"/>
                <w:szCs w:val="24"/>
              </w:rPr>
            </w:pPr>
            <w:r w:rsidRPr="00F76A9B">
              <w:rPr>
                <w:sz w:val="24"/>
                <w:szCs w:val="24"/>
              </w:rPr>
              <w:t>764</w:t>
            </w:r>
            <w:r w:rsidRPr="00F76A9B">
              <w:rPr>
                <w:sz w:val="24"/>
                <w:szCs w:val="24"/>
              </w:rPr>
              <w:t>人</w:t>
            </w:r>
          </w:p>
        </w:tc>
        <w:tc>
          <w:tcPr>
            <w:tcW w:w="838" w:type="dxa"/>
            <w:vAlign w:val="center"/>
          </w:tcPr>
          <w:p w:rsidR="001739EE" w:rsidRPr="00F76A9B" w:rsidRDefault="001739EE" w:rsidP="009E7B0A">
            <w:pPr>
              <w:ind w:leftChars="0" w:left="0" w:firstLineChars="0" w:firstLine="0"/>
              <w:jc w:val="center"/>
              <w:rPr>
                <w:sz w:val="24"/>
                <w:szCs w:val="24"/>
              </w:rPr>
            </w:pPr>
            <w:r w:rsidRPr="00F76A9B">
              <w:rPr>
                <w:sz w:val="24"/>
                <w:szCs w:val="24"/>
              </w:rPr>
              <w:t>57</w:t>
            </w:r>
            <w:r w:rsidRPr="00F76A9B">
              <w:rPr>
                <w:sz w:val="24"/>
                <w:szCs w:val="24"/>
              </w:rPr>
              <w:t>場</w:t>
            </w:r>
          </w:p>
        </w:tc>
        <w:tc>
          <w:tcPr>
            <w:tcW w:w="1233" w:type="dxa"/>
            <w:vAlign w:val="center"/>
          </w:tcPr>
          <w:p w:rsidR="001739EE" w:rsidRPr="00F76A9B" w:rsidRDefault="001739EE" w:rsidP="009E7B0A">
            <w:pPr>
              <w:ind w:leftChars="0" w:left="0" w:firstLineChars="0" w:firstLine="0"/>
              <w:jc w:val="center"/>
              <w:rPr>
                <w:sz w:val="24"/>
                <w:szCs w:val="24"/>
              </w:rPr>
            </w:pPr>
            <w:r w:rsidRPr="00F76A9B">
              <w:rPr>
                <w:sz w:val="24"/>
                <w:szCs w:val="24"/>
              </w:rPr>
              <w:t>4,041</w:t>
            </w:r>
            <w:r w:rsidRPr="00F76A9B">
              <w:rPr>
                <w:sz w:val="24"/>
                <w:szCs w:val="24"/>
              </w:rPr>
              <w:t>人</w:t>
            </w:r>
          </w:p>
        </w:tc>
      </w:tr>
    </w:tbl>
    <w:p w:rsidR="001739EE" w:rsidRPr="00171202" w:rsidRDefault="001739EE" w:rsidP="005B62D4">
      <w:pPr>
        <w:pStyle w:val="2"/>
        <w:numPr>
          <w:ilvl w:val="0"/>
          <w:numId w:val="0"/>
        </w:numPr>
        <w:ind w:leftChars="2" w:left="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月教育部書面資料。</w:t>
      </w:r>
    </w:p>
    <w:p w:rsidR="001739EE" w:rsidRPr="00F76A9B" w:rsidRDefault="001739EE" w:rsidP="00F454B0">
      <w:pPr>
        <w:pStyle w:val="10"/>
        <w:ind w:leftChars="0" w:left="0" w:firstLineChars="0" w:firstLine="0"/>
        <w:rPr>
          <w:rFonts w:ascii="Times New Roman"/>
        </w:rPr>
      </w:pPr>
    </w:p>
    <w:p w:rsidR="001739EE" w:rsidRPr="00F76A9B" w:rsidRDefault="001739EE" w:rsidP="0085411D">
      <w:pPr>
        <w:pStyle w:val="6"/>
        <w:numPr>
          <w:ilvl w:val="5"/>
          <w:numId w:val="5"/>
        </w:numPr>
        <w:ind w:left="2381" w:hanging="680"/>
      </w:pPr>
      <w:r w:rsidRPr="00F76A9B">
        <w:t>要求學校落實實施防制藥物濫用教學：</w:t>
      </w:r>
    </w:p>
    <w:p w:rsidR="001739EE" w:rsidRPr="00F76A9B" w:rsidRDefault="001739EE" w:rsidP="002B6B52">
      <w:pPr>
        <w:pStyle w:val="10"/>
        <w:ind w:leftChars="700" w:left="2381" w:firstLine="680"/>
        <w:rPr>
          <w:rFonts w:ascii="Times New Roman"/>
        </w:rPr>
      </w:pPr>
      <w:r w:rsidRPr="00F76A9B">
        <w:rPr>
          <w:rFonts w:ascii="Times New Roman"/>
        </w:rPr>
        <w:t>為全面防制學生藥物濫用，除進行反毒宣講團一般反毒宣講及相關防制活動外，要求全國高中職校以下學校，全面推動防制藥物濫用教育，運用「健康與體育」與「健康與護理」課程，讓每位學生每學期在師長指導下最少施以</w:t>
      </w:r>
      <w:r w:rsidRPr="00F76A9B">
        <w:rPr>
          <w:rFonts w:ascii="Times New Roman"/>
        </w:rPr>
        <w:t>1</w:t>
      </w:r>
      <w:r w:rsidRPr="00F76A9B">
        <w:rPr>
          <w:rFonts w:ascii="Times New Roman"/>
        </w:rPr>
        <w:t>節防制藥物濫用教學課程。</w:t>
      </w:r>
      <w:r w:rsidRPr="00F76A9B">
        <w:rPr>
          <w:rFonts w:ascii="Times New Roman"/>
        </w:rPr>
        <w:t>99</w:t>
      </w:r>
      <w:r w:rsidRPr="00F76A9B">
        <w:rPr>
          <w:rFonts w:ascii="Times New Roman"/>
        </w:rPr>
        <w:t>年度更將重點放在強化高中職進修部老師反毒知能上，提升反毒教育成效。</w:t>
      </w:r>
    </w:p>
    <w:p w:rsidR="001739EE" w:rsidRPr="00F76A9B" w:rsidRDefault="001739EE" w:rsidP="0085411D">
      <w:pPr>
        <w:pStyle w:val="6"/>
        <w:numPr>
          <w:ilvl w:val="5"/>
          <w:numId w:val="5"/>
        </w:numPr>
        <w:ind w:left="2381" w:hanging="680"/>
      </w:pPr>
      <w:r w:rsidRPr="00F76A9B">
        <w:t>以認知檢測檢核防制藥物濫用宣導成效：</w:t>
      </w:r>
    </w:p>
    <w:p w:rsidR="001739EE" w:rsidRPr="00F76A9B" w:rsidRDefault="001739EE" w:rsidP="002B6B52">
      <w:pPr>
        <w:pStyle w:val="10"/>
        <w:ind w:leftChars="700" w:left="2381" w:firstLine="680"/>
        <w:rPr>
          <w:rFonts w:ascii="Times New Roman"/>
        </w:rPr>
      </w:pPr>
      <w:r w:rsidRPr="00F76A9B">
        <w:rPr>
          <w:rFonts w:ascii="Times New Roman"/>
        </w:rPr>
        <w:t>各級學校加強辦理藥物濫用防制宣教活動，實施「藥物濫用危害防制認知測驗」，以提昇學生藥物濫用危害及相關法律常識之正確認知，為與國際接軌，自</w:t>
      </w:r>
      <w:r w:rsidRPr="00F76A9B">
        <w:rPr>
          <w:rFonts w:ascii="Times New Roman"/>
        </w:rPr>
        <w:t>97</w:t>
      </w:r>
      <w:r w:rsidRPr="00F76A9B">
        <w:rPr>
          <w:rFonts w:ascii="Times New Roman"/>
        </w:rPr>
        <w:t>年度起委託專家學者大幅修正藥物濫用認知測驗題目，朝向蒐集世界衛生組織等相關資料進行問卷設計，對各級學校學生進行抽樣並進行答題統計分析，藉分析學校學生在藥物濫用防制認知、行為、及接受相關教育情形，以及瞭解高中職以上學校之學生自覺，及對於學校實施藥物濫用防制相關衛教諮詢、資源提供等情形及其滿意狀況，提供教育部研擬藥物濫用防制政策參考用。</w:t>
      </w:r>
      <w:r w:rsidRPr="00F76A9B">
        <w:rPr>
          <w:rFonts w:ascii="Times New Roman"/>
        </w:rPr>
        <w:t>(97</w:t>
      </w:r>
      <w:r w:rsidRPr="00F76A9B">
        <w:rPr>
          <w:rFonts w:ascii="Times New Roman"/>
        </w:rPr>
        <w:t>年抽樣實際回收</w:t>
      </w:r>
      <w:r w:rsidRPr="00F76A9B">
        <w:rPr>
          <w:rFonts w:ascii="Times New Roman"/>
        </w:rPr>
        <w:lastRenderedPageBreak/>
        <w:t>校數</w:t>
      </w:r>
      <w:r w:rsidRPr="00F76A9B">
        <w:rPr>
          <w:rFonts w:ascii="Times New Roman"/>
        </w:rPr>
        <w:t>452</w:t>
      </w:r>
      <w:r w:rsidRPr="00F76A9B">
        <w:rPr>
          <w:rFonts w:ascii="Times New Roman"/>
        </w:rPr>
        <w:t>校，各學制抽樣學生計</w:t>
      </w:r>
      <w:r w:rsidRPr="00F76A9B">
        <w:rPr>
          <w:rFonts w:ascii="Times New Roman"/>
        </w:rPr>
        <w:t>10</w:t>
      </w:r>
      <w:r w:rsidRPr="00F76A9B">
        <w:rPr>
          <w:rFonts w:ascii="Times New Roman"/>
        </w:rPr>
        <w:t>萬</w:t>
      </w:r>
      <w:r w:rsidRPr="00F76A9B">
        <w:rPr>
          <w:rFonts w:ascii="Times New Roman"/>
        </w:rPr>
        <w:t>5,496</w:t>
      </w:r>
      <w:r w:rsidRPr="00F76A9B">
        <w:rPr>
          <w:rFonts w:ascii="Times New Roman"/>
        </w:rPr>
        <w:t>人，認知題平均答對率</w:t>
      </w:r>
      <w:r w:rsidRPr="00F76A9B">
        <w:rPr>
          <w:rFonts w:ascii="Times New Roman"/>
        </w:rPr>
        <w:t>66</w:t>
      </w:r>
      <w:r w:rsidRPr="00F76A9B">
        <w:rPr>
          <w:rFonts w:ascii="Times New Roman"/>
        </w:rPr>
        <w:t>％；</w:t>
      </w:r>
      <w:r w:rsidRPr="00F76A9B">
        <w:rPr>
          <w:rFonts w:ascii="Times New Roman"/>
        </w:rPr>
        <w:t>98</w:t>
      </w:r>
      <w:r w:rsidRPr="00F76A9B">
        <w:rPr>
          <w:rFonts w:ascii="Times New Roman"/>
        </w:rPr>
        <w:t>年抽樣實際回收校數</w:t>
      </w:r>
      <w:r w:rsidRPr="00F76A9B">
        <w:rPr>
          <w:rFonts w:ascii="Times New Roman"/>
        </w:rPr>
        <w:t>422</w:t>
      </w:r>
      <w:r w:rsidRPr="00F76A9B">
        <w:rPr>
          <w:rFonts w:ascii="Times New Roman"/>
        </w:rPr>
        <w:t>校，各學制抽樣學生計</w:t>
      </w:r>
      <w:r w:rsidRPr="00F76A9B">
        <w:rPr>
          <w:rFonts w:ascii="Times New Roman"/>
        </w:rPr>
        <w:t>10</w:t>
      </w:r>
      <w:r w:rsidRPr="00F76A9B">
        <w:rPr>
          <w:rFonts w:ascii="Times New Roman"/>
        </w:rPr>
        <w:t>萬</w:t>
      </w:r>
      <w:r w:rsidRPr="00F76A9B">
        <w:rPr>
          <w:rFonts w:ascii="Times New Roman"/>
        </w:rPr>
        <w:t>5,987</w:t>
      </w:r>
      <w:r w:rsidRPr="00F76A9B">
        <w:rPr>
          <w:rFonts w:ascii="Times New Roman"/>
        </w:rPr>
        <w:t>人，認知題平均答對率</w:t>
      </w:r>
      <w:r w:rsidRPr="00F76A9B">
        <w:rPr>
          <w:rFonts w:ascii="Times New Roman"/>
        </w:rPr>
        <w:t>71.3</w:t>
      </w:r>
      <w:r w:rsidRPr="00F76A9B">
        <w:rPr>
          <w:rFonts w:ascii="Times New Roman"/>
        </w:rPr>
        <w:t>％；</w:t>
      </w:r>
      <w:r w:rsidRPr="00F76A9B">
        <w:rPr>
          <w:rFonts w:ascii="Times New Roman"/>
        </w:rPr>
        <w:t>99</w:t>
      </w:r>
      <w:r w:rsidRPr="00F76A9B">
        <w:rPr>
          <w:rFonts w:ascii="Times New Roman"/>
        </w:rPr>
        <w:t>年抽樣實際回收校數</w:t>
      </w:r>
      <w:r w:rsidRPr="00F76A9B">
        <w:rPr>
          <w:rFonts w:ascii="Times New Roman"/>
        </w:rPr>
        <w:t>374</w:t>
      </w:r>
      <w:r w:rsidRPr="00F76A9B">
        <w:rPr>
          <w:rFonts w:ascii="Times New Roman"/>
        </w:rPr>
        <w:t>校，各學制抽樣學生計約</w:t>
      </w:r>
      <w:r w:rsidRPr="00F76A9B">
        <w:rPr>
          <w:rFonts w:ascii="Times New Roman"/>
        </w:rPr>
        <w:t>8</w:t>
      </w:r>
      <w:r w:rsidRPr="00F76A9B">
        <w:rPr>
          <w:rFonts w:ascii="Times New Roman"/>
        </w:rPr>
        <w:t>萬</w:t>
      </w:r>
      <w:r w:rsidRPr="00F76A9B">
        <w:rPr>
          <w:rFonts w:ascii="Times New Roman"/>
        </w:rPr>
        <w:t>9,888</w:t>
      </w:r>
      <w:r w:rsidRPr="00F76A9B">
        <w:rPr>
          <w:rFonts w:ascii="Times New Roman"/>
        </w:rPr>
        <w:t>人，認知題平均答對率</w:t>
      </w:r>
      <w:r w:rsidRPr="00F76A9B">
        <w:rPr>
          <w:rFonts w:ascii="Times New Roman"/>
        </w:rPr>
        <w:t>75.02</w:t>
      </w:r>
      <w:r w:rsidRPr="00F76A9B">
        <w:rPr>
          <w:rFonts w:ascii="Times New Roman"/>
        </w:rPr>
        <w:t>％</w:t>
      </w:r>
      <w:r w:rsidRPr="00F76A9B">
        <w:rPr>
          <w:rFonts w:ascii="Times New Roman"/>
        </w:rPr>
        <w:t>)</w:t>
      </w:r>
      <w:r w:rsidRPr="00F76A9B">
        <w:rPr>
          <w:rFonts w:ascii="Times New Roman"/>
        </w:rPr>
        <w:t>。</w:t>
      </w:r>
    </w:p>
    <w:p w:rsidR="001739EE" w:rsidRPr="00F76A9B" w:rsidRDefault="001739EE" w:rsidP="0085411D">
      <w:pPr>
        <w:pStyle w:val="6"/>
        <w:numPr>
          <w:ilvl w:val="5"/>
          <w:numId w:val="5"/>
        </w:numPr>
        <w:ind w:left="2381" w:hanging="680"/>
      </w:pPr>
      <w:r w:rsidRPr="00F76A9B">
        <w:t>製作各式平面及多媒體文宣，充分發揮媒體宣教功能：</w:t>
      </w:r>
    </w:p>
    <w:p w:rsidR="001739EE" w:rsidRPr="00F76A9B" w:rsidRDefault="001739EE" w:rsidP="002B6B52">
      <w:pPr>
        <w:pStyle w:val="10"/>
        <w:ind w:leftChars="700" w:left="2381" w:firstLine="680"/>
        <w:rPr>
          <w:rFonts w:ascii="Times New Roman"/>
        </w:rPr>
      </w:pPr>
      <w:r w:rsidRPr="00F76A9B">
        <w:rPr>
          <w:rFonts w:ascii="Times New Roman"/>
        </w:rPr>
        <w:t>各縣市學生校外會製</w:t>
      </w:r>
      <w:r w:rsidRPr="00F76A9B">
        <w:rPr>
          <w:rFonts w:ascii="Times New Roman"/>
        </w:rPr>
        <w:t>(</w:t>
      </w:r>
      <w:r w:rsidRPr="00F76A9B">
        <w:rPr>
          <w:rFonts w:ascii="Times New Roman"/>
        </w:rPr>
        <w:t>轉</w:t>
      </w:r>
      <w:r w:rsidRPr="00F76A9B">
        <w:rPr>
          <w:rFonts w:ascii="Times New Roman"/>
        </w:rPr>
        <w:t>)</w:t>
      </w:r>
      <w:r w:rsidRPr="00F76A9B">
        <w:rPr>
          <w:rFonts w:ascii="Times New Roman"/>
        </w:rPr>
        <w:t>發學生濫用藥物宣導資料，含海報、反毒宣導手冊、影音光碟、書籤、宣導尺、面紙、原子筆、反毒宣導卡、反毒宣導桌曆、家長聯繫函、橫幅、旗幟、傳單、鑰匙圈、</w:t>
      </w:r>
      <w:r w:rsidRPr="00F76A9B">
        <w:rPr>
          <w:rFonts w:ascii="Times New Roman"/>
        </w:rPr>
        <w:t>logo</w:t>
      </w:r>
      <w:r w:rsidRPr="00F76A9B">
        <w:rPr>
          <w:rFonts w:ascii="Times New Roman"/>
        </w:rPr>
        <w:t>等，</w:t>
      </w:r>
      <w:r w:rsidRPr="00F76A9B">
        <w:rPr>
          <w:rFonts w:ascii="Times New Roman"/>
        </w:rPr>
        <w:t>99</w:t>
      </w:r>
      <w:r w:rsidRPr="00F76A9B">
        <w:rPr>
          <w:rFonts w:ascii="Times New Roman"/>
        </w:rPr>
        <w:t>年共計</w:t>
      </w:r>
      <w:r w:rsidRPr="00F76A9B">
        <w:rPr>
          <w:rFonts w:ascii="Times New Roman"/>
        </w:rPr>
        <w:t>336</w:t>
      </w:r>
      <w:r w:rsidRPr="00F76A9B">
        <w:rPr>
          <w:rFonts w:ascii="Times New Roman"/>
        </w:rPr>
        <w:t>種</w:t>
      </w:r>
      <w:r w:rsidRPr="00F76A9B">
        <w:rPr>
          <w:rFonts w:ascii="Times New Roman"/>
        </w:rPr>
        <w:t>816,874</w:t>
      </w:r>
      <w:r w:rsidRPr="00F76A9B">
        <w:rPr>
          <w:rFonts w:ascii="Times New Roman"/>
        </w:rPr>
        <w:t>份，（</w:t>
      </w:r>
      <w:r w:rsidRPr="00F76A9B">
        <w:rPr>
          <w:rFonts w:ascii="Times New Roman"/>
        </w:rPr>
        <w:t>96</w:t>
      </w:r>
      <w:r w:rsidRPr="00F76A9B">
        <w:rPr>
          <w:rFonts w:ascii="Times New Roman"/>
        </w:rPr>
        <w:t>年共計</w:t>
      </w:r>
      <w:r w:rsidRPr="00F76A9B">
        <w:rPr>
          <w:rFonts w:ascii="Times New Roman"/>
        </w:rPr>
        <w:t>184</w:t>
      </w:r>
      <w:r w:rsidRPr="00F76A9B">
        <w:rPr>
          <w:rFonts w:ascii="Times New Roman"/>
        </w:rPr>
        <w:t>種</w:t>
      </w:r>
      <w:r w:rsidRPr="00F76A9B">
        <w:rPr>
          <w:rFonts w:ascii="Times New Roman"/>
        </w:rPr>
        <w:t>723,272</w:t>
      </w:r>
      <w:r w:rsidRPr="00F76A9B">
        <w:rPr>
          <w:rFonts w:ascii="Times New Roman"/>
        </w:rPr>
        <w:t>份，</w:t>
      </w:r>
      <w:r w:rsidRPr="00F76A9B">
        <w:rPr>
          <w:rFonts w:ascii="Times New Roman"/>
        </w:rPr>
        <w:t>97</w:t>
      </w:r>
      <w:r w:rsidRPr="00F76A9B">
        <w:rPr>
          <w:rFonts w:ascii="Times New Roman"/>
        </w:rPr>
        <w:t>年共計</w:t>
      </w:r>
      <w:r w:rsidRPr="00F76A9B">
        <w:rPr>
          <w:rFonts w:ascii="Times New Roman"/>
        </w:rPr>
        <w:t>163</w:t>
      </w:r>
      <w:r w:rsidRPr="00F76A9B">
        <w:rPr>
          <w:rFonts w:ascii="Times New Roman"/>
        </w:rPr>
        <w:t>種</w:t>
      </w:r>
      <w:r w:rsidRPr="00F76A9B">
        <w:rPr>
          <w:rFonts w:ascii="Times New Roman"/>
        </w:rPr>
        <w:t>1,673,789</w:t>
      </w:r>
      <w:r w:rsidRPr="00F76A9B">
        <w:rPr>
          <w:rFonts w:ascii="Times New Roman"/>
        </w:rPr>
        <w:t>份，</w:t>
      </w:r>
      <w:r w:rsidRPr="00F76A9B">
        <w:rPr>
          <w:rFonts w:ascii="Times New Roman"/>
        </w:rPr>
        <w:t>98</w:t>
      </w:r>
      <w:r w:rsidRPr="00F76A9B">
        <w:rPr>
          <w:rFonts w:ascii="Times New Roman"/>
        </w:rPr>
        <w:t>年共計</w:t>
      </w:r>
      <w:r w:rsidRPr="00F76A9B">
        <w:rPr>
          <w:rFonts w:ascii="Times New Roman"/>
        </w:rPr>
        <w:t>279</w:t>
      </w:r>
      <w:r w:rsidRPr="00F76A9B">
        <w:rPr>
          <w:rFonts w:ascii="Times New Roman"/>
        </w:rPr>
        <w:t>種</w:t>
      </w:r>
      <w:r w:rsidRPr="00F76A9B">
        <w:rPr>
          <w:rFonts w:ascii="Times New Roman"/>
        </w:rPr>
        <w:t>568,588</w:t>
      </w:r>
      <w:r w:rsidRPr="00F76A9B">
        <w:rPr>
          <w:rFonts w:ascii="Times New Roman"/>
        </w:rPr>
        <w:t>份）均分發至各級學校及社教機構運用及參考。</w:t>
      </w:r>
    </w:p>
    <w:p w:rsidR="001739EE" w:rsidRPr="00F76A9B" w:rsidRDefault="001739EE" w:rsidP="0085411D">
      <w:pPr>
        <w:pStyle w:val="6"/>
        <w:numPr>
          <w:ilvl w:val="5"/>
          <w:numId w:val="5"/>
        </w:numPr>
        <w:ind w:left="2381" w:hanging="680"/>
      </w:pPr>
      <w:r w:rsidRPr="00F76A9B">
        <w:t>補助各縣市及大專辦理反毒宣導影片特映活動</w:t>
      </w:r>
    </w:p>
    <w:p w:rsidR="001739EE" w:rsidRPr="00F76A9B" w:rsidRDefault="001739EE" w:rsidP="002B6B52">
      <w:pPr>
        <w:pStyle w:val="10"/>
        <w:ind w:leftChars="700" w:left="2381" w:firstLine="680"/>
        <w:rPr>
          <w:rFonts w:ascii="Times New Roman"/>
        </w:rPr>
      </w:pPr>
      <w:r w:rsidRPr="00F76A9B">
        <w:rPr>
          <w:rFonts w:ascii="Times New Roman"/>
        </w:rPr>
        <w:t>以往宣導影片多為教條式或生硬，劇情結構無法撼動人心，爰</w:t>
      </w:r>
      <w:r w:rsidRPr="00F76A9B">
        <w:rPr>
          <w:rFonts w:ascii="Times New Roman"/>
        </w:rPr>
        <w:t>99</w:t>
      </w:r>
      <w:r w:rsidRPr="00F76A9B">
        <w:rPr>
          <w:rFonts w:ascii="Times New Roman"/>
        </w:rPr>
        <w:t>年結合法務部與慈濟基金會合作攝製，更生人戒毒成功真人故事之「逆子」、「破浪而出」等</w:t>
      </w:r>
      <w:r w:rsidRPr="00F76A9B">
        <w:rPr>
          <w:rFonts w:ascii="Times New Roman"/>
        </w:rPr>
        <w:t>2</w:t>
      </w:r>
      <w:r w:rsidRPr="00F76A9B">
        <w:rPr>
          <w:rFonts w:ascii="Times New Roman"/>
        </w:rPr>
        <w:t>部反毒宣導影片</w:t>
      </w:r>
      <w:r w:rsidRPr="00F76A9B">
        <w:rPr>
          <w:rFonts w:ascii="Times New Roman"/>
        </w:rPr>
        <w:t>(</w:t>
      </w:r>
      <w:r w:rsidRPr="00F76A9B">
        <w:rPr>
          <w:rFonts w:ascii="Times New Roman"/>
        </w:rPr>
        <w:t>各</w:t>
      </w:r>
      <w:r w:rsidRPr="00F76A9B">
        <w:rPr>
          <w:rFonts w:ascii="Times New Roman"/>
        </w:rPr>
        <w:t>90</w:t>
      </w:r>
      <w:r w:rsidRPr="00F76A9B">
        <w:rPr>
          <w:rFonts w:ascii="Times New Roman"/>
        </w:rPr>
        <w:t>分鐘</w:t>
      </w:r>
      <w:r w:rsidRPr="00F76A9B">
        <w:rPr>
          <w:rFonts w:ascii="Times New Roman"/>
        </w:rPr>
        <w:t>)</w:t>
      </w:r>
      <w:r w:rsidRPr="00F76A9B">
        <w:rPr>
          <w:rFonts w:ascii="Times New Roman"/>
        </w:rPr>
        <w:t>，因劇中故事確為真人真事，為強化對學生反毒教育宣導，教育部並補助辦理各縣市及大專反毒宣導影片特映活動播放，此外為提升學習效果，教育部特針對不同學制，研發學習單，並邀請校長、學務主任、輔導主任、老師觀賞，以利後續於</w:t>
      </w:r>
      <w:r w:rsidRPr="00F76A9B">
        <w:rPr>
          <w:rFonts w:ascii="Times New Roman"/>
        </w:rPr>
        <w:lastRenderedPageBreak/>
        <w:t>校園推廣，總計辦理</w:t>
      </w:r>
      <w:r w:rsidRPr="00F76A9B">
        <w:rPr>
          <w:rFonts w:ascii="Times New Roman"/>
        </w:rPr>
        <w:t>26</w:t>
      </w:r>
      <w:r w:rsidRPr="00F76A9B">
        <w:rPr>
          <w:rFonts w:ascii="Times New Roman"/>
        </w:rPr>
        <w:t>場，邀請</w:t>
      </w:r>
      <w:r w:rsidRPr="00F76A9B">
        <w:rPr>
          <w:rFonts w:ascii="Times New Roman"/>
        </w:rPr>
        <w:t>5,187</w:t>
      </w:r>
      <w:r w:rsidRPr="00F76A9B">
        <w:rPr>
          <w:rFonts w:ascii="Times New Roman"/>
        </w:rPr>
        <w:t>人出席觀賞。</w:t>
      </w:r>
    </w:p>
    <w:p w:rsidR="001739EE" w:rsidRPr="00F76A9B" w:rsidRDefault="001739EE" w:rsidP="0085411D">
      <w:pPr>
        <w:pStyle w:val="6"/>
        <w:numPr>
          <w:ilvl w:val="5"/>
          <w:numId w:val="5"/>
        </w:numPr>
        <w:ind w:left="2381" w:hanging="680"/>
      </w:pPr>
      <w:r w:rsidRPr="00F76A9B">
        <w:t>運用各式會議強化防制藥物濫用作為：</w:t>
      </w:r>
    </w:p>
    <w:p w:rsidR="001739EE" w:rsidRPr="00F76A9B" w:rsidRDefault="001739EE" w:rsidP="002B6B52">
      <w:pPr>
        <w:pStyle w:val="10"/>
        <w:ind w:leftChars="700" w:left="2381" w:firstLine="680"/>
        <w:rPr>
          <w:rFonts w:ascii="Times New Roman"/>
        </w:rPr>
      </w:pPr>
      <w:r w:rsidRPr="00F76A9B">
        <w:rPr>
          <w:rFonts w:ascii="Times New Roman"/>
        </w:rPr>
        <w:t>運用教育局處長會議及地區校長、學務長會議時機，要求各縣市落實推動各級學校防制學生藥物濫用三級預防工作。並將藥物濫用防制工作（含吸毒人數）列為各校「友善校園」執行項目、學校評鑑及地方教育局統合視導項目，並列入校長考核與續聘之重要參考依據，促使各校重視防制工作。</w:t>
      </w:r>
    </w:p>
    <w:p w:rsidR="001739EE" w:rsidRPr="00F76A9B" w:rsidRDefault="001739EE" w:rsidP="0085411D">
      <w:pPr>
        <w:pStyle w:val="6"/>
        <w:numPr>
          <w:ilvl w:val="5"/>
          <w:numId w:val="5"/>
        </w:numPr>
        <w:ind w:left="2381" w:hanging="680"/>
      </w:pPr>
      <w:r w:rsidRPr="00F76A9B">
        <w:t>加強防制學生藥物濫用法治教育</w:t>
      </w:r>
    </w:p>
    <w:p w:rsidR="001739EE" w:rsidRPr="00F76A9B" w:rsidRDefault="001739EE" w:rsidP="0085411D">
      <w:pPr>
        <w:pStyle w:val="7"/>
        <w:numPr>
          <w:ilvl w:val="6"/>
          <w:numId w:val="5"/>
        </w:numPr>
        <w:ind w:leftChars="600" w:left="2381" w:hangingChars="100" w:hanging="340"/>
      </w:pPr>
      <w:r w:rsidRPr="00F76A9B">
        <w:t>補助大學法律系所辦理中小學及社區法治教育活動：參加對象為中小學校師生及高中職學生、社區民眾，99年度有關反毒議題宣導，共辦理42場次，約10,240人次參與。</w:t>
      </w:r>
    </w:p>
    <w:p w:rsidR="001739EE" w:rsidRPr="00F76A9B" w:rsidRDefault="001739EE" w:rsidP="0085411D">
      <w:pPr>
        <w:pStyle w:val="7"/>
        <w:numPr>
          <w:ilvl w:val="6"/>
          <w:numId w:val="5"/>
        </w:numPr>
        <w:ind w:leftChars="600" w:left="2381" w:hangingChars="100" w:hanging="340"/>
      </w:pPr>
      <w:r w:rsidRPr="00F76A9B">
        <w:t>與報社合作辦理少年法律專刊：以8開半版、每週出刊2次方式辦理，相關電子檔案置於教育部訓育委員會/刊物彙集網站。宣導對象為各級學校師生及民眾，99年度共刊載3篇反毒宣導資料，分別為「拒絕菸毒遠離危害」、「幫派吸收成員青少年勿盲從」及「拒絕毒品免受幫派控制」等篇章。</w:t>
      </w:r>
    </w:p>
    <w:p w:rsidR="001739EE" w:rsidRPr="00F76A9B" w:rsidRDefault="001739EE" w:rsidP="0085411D">
      <w:pPr>
        <w:pStyle w:val="6"/>
        <w:numPr>
          <w:ilvl w:val="5"/>
          <w:numId w:val="5"/>
        </w:numPr>
        <w:ind w:left="2381" w:hanging="680"/>
      </w:pPr>
      <w:r w:rsidRPr="00F76A9B">
        <w:t>強化國民中小學輔導人力之措施及成效</w:t>
      </w:r>
    </w:p>
    <w:p w:rsidR="001739EE" w:rsidRPr="00F76A9B" w:rsidRDefault="001739EE" w:rsidP="0085411D">
      <w:pPr>
        <w:pStyle w:val="7"/>
        <w:numPr>
          <w:ilvl w:val="6"/>
          <w:numId w:val="5"/>
        </w:numPr>
        <w:ind w:leftChars="600" w:left="2381" w:hangingChars="100" w:hanging="340"/>
      </w:pPr>
      <w:r w:rsidRPr="00F76A9B">
        <w:t>增置國中輔導教師人力：97年4月10日函頒「精緻國教發展方案－國民中學階段」計畫，99學年度起補助各縣市政府增置國民中學專、兼任輔導教師經費。</w:t>
      </w:r>
    </w:p>
    <w:p w:rsidR="001739EE" w:rsidRPr="00F76A9B" w:rsidRDefault="001739EE" w:rsidP="0085411D">
      <w:pPr>
        <w:pStyle w:val="7"/>
        <w:numPr>
          <w:ilvl w:val="6"/>
          <w:numId w:val="5"/>
        </w:numPr>
        <w:ind w:leftChars="600" w:left="2381" w:hangingChars="100" w:hanging="340"/>
      </w:pPr>
      <w:r w:rsidRPr="00F76A9B">
        <w:t>補助設置國中小輔導教師：97年4月17日以台國（四）字第0970048340B號函請各地方政府依「國民小學與國民中學班級編制及</w:t>
      </w:r>
      <w:r w:rsidRPr="00F76A9B">
        <w:lastRenderedPageBreak/>
        <w:t>教職員員額編制準則」規定設置輔導教師，補助97學年度國民小學設置輔導教師每人每週減授2節課所需經費；於97年9月25日以台訓（三）字第0970187451C號令訂定「教育部補助直轄市縣（市）政府增置國中小輔導教師實施要點」，於97學年度起補助各地方政府所屬國民小學輔導教師減授課節數經費，國民中學部分自99學年度起補助辦理。</w:t>
      </w:r>
    </w:p>
    <w:p w:rsidR="001739EE" w:rsidRPr="00F76A9B" w:rsidRDefault="001739EE" w:rsidP="0085411D">
      <w:pPr>
        <w:pStyle w:val="7"/>
        <w:numPr>
          <w:ilvl w:val="6"/>
          <w:numId w:val="5"/>
        </w:numPr>
        <w:ind w:leftChars="600" w:left="2381" w:hangingChars="100" w:hanging="340"/>
      </w:pPr>
      <w:r w:rsidRPr="00F76A9B">
        <w:t>強化專業輔導人員人力：賡續補助地方政府辦理「專業輔導人員參與國民中小學學生輔導工作方案」，並將配合「取消國民中小學及幼稚園教職員工免稅」配套措施強化專業輔導人員人力。99年度補助地方政府辦理本項計畫共計2,901萬9,390元，全國成立專業輔導人員區域性服務團隊總計達111區；規劃專業輔導人員諮商輔導總時數計約38,823小時；計有10個縣市政府成立縣市層級之學生諮商輔導中心。</w:t>
      </w:r>
    </w:p>
    <w:p w:rsidR="001739EE" w:rsidRPr="00F76A9B" w:rsidRDefault="001739EE" w:rsidP="0085411D">
      <w:pPr>
        <w:pStyle w:val="7"/>
        <w:numPr>
          <w:ilvl w:val="6"/>
          <w:numId w:val="5"/>
        </w:numPr>
        <w:ind w:leftChars="600" w:left="2381" w:hangingChars="100" w:hanging="340"/>
      </w:pPr>
      <w:r w:rsidRPr="00F76A9B">
        <w:t>強化輔導教師專業素養：賡續於年度友善校園學生事務與輔導工作計畫補助各地方政府辦理學務與輔導專長增能學分班，99年度共計補助25個地方政府開設102班，計220學分數。</w:t>
      </w:r>
    </w:p>
    <w:p w:rsidR="001739EE" w:rsidRPr="00F76A9B" w:rsidRDefault="001739EE" w:rsidP="0085411D">
      <w:pPr>
        <w:pStyle w:val="7"/>
        <w:numPr>
          <w:ilvl w:val="6"/>
          <w:numId w:val="5"/>
        </w:numPr>
        <w:ind w:leftChars="600" w:left="2381" w:hangingChars="100" w:hanging="340"/>
      </w:pPr>
      <w:r w:rsidRPr="00F76A9B">
        <w:t>督請地方政府積極落實輔導教師之法定編制及素養：請各地方政府督導所屬國民中小學依「國民教育法」及「國民小學與國民中學班級編制及教職員員額編制準則」落實學校輔導人力編制，新聘教師及選任輔導教師以具有</w:t>
      </w:r>
      <w:r w:rsidRPr="00F76A9B">
        <w:rPr>
          <w:rFonts w:ascii="新細明體" w:eastAsia="新細明體" w:hAnsi="新細明體" w:cs="新細明體" w:hint="eastAsia"/>
        </w:rPr>
        <w:t>①</w:t>
      </w:r>
      <w:r w:rsidRPr="00F76A9B">
        <w:t>輔導、諮商、心理相關專業系所畢業</w:t>
      </w:r>
      <w:r w:rsidRPr="00F76A9B">
        <w:lastRenderedPageBreak/>
        <w:t>者、</w:t>
      </w:r>
      <w:r w:rsidRPr="00F76A9B">
        <w:rPr>
          <w:rFonts w:ascii="新細明體" w:eastAsia="新細明體" w:hAnsi="新細明體" w:cs="新細明體" w:hint="eastAsia"/>
        </w:rPr>
        <w:t>②</w:t>
      </w:r>
      <w:r w:rsidRPr="00F76A9B">
        <w:t>領有輔導活動科或綜合活動學習領域輔導活動專長者、</w:t>
      </w:r>
      <w:r w:rsidRPr="00F76A9B">
        <w:rPr>
          <w:rFonts w:ascii="新細明體" w:eastAsia="新細明體" w:hAnsi="新細明體" w:cs="新細明體" w:hint="eastAsia"/>
        </w:rPr>
        <w:t>③</w:t>
      </w:r>
      <w:r w:rsidRPr="00F76A9B">
        <w:t>修畢輔導40學分者、</w:t>
      </w:r>
      <w:r w:rsidRPr="00F76A9B">
        <w:rPr>
          <w:rFonts w:ascii="新細明體" w:eastAsia="新細明體" w:hAnsi="新細明體" w:cs="新細明體" w:hint="eastAsia"/>
        </w:rPr>
        <w:t>④</w:t>
      </w:r>
      <w:r w:rsidRPr="00F76A9B">
        <w:t>修畢輔導20學分者之「專業知能」背景者優先聘任或選任；並與各師資培育大學積極合作開辦「學務與輔導專長增能學分班」，建立薦送受訓人員制度與管理系統，並優先薦送輔導專業知能不足之學校輔導教師。</w:t>
      </w:r>
    </w:p>
    <w:p w:rsidR="001739EE" w:rsidRPr="00F76A9B" w:rsidRDefault="001739EE" w:rsidP="00F37F52">
      <w:pPr>
        <w:pStyle w:val="5"/>
        <w:ind w:leftChars="400" w:left="2041" w:hangingChars="200" w:hanging="680"/>
      </w:pPr>
      <w:r w:rsidRPr="00F76A9B">
        <w:t>清查篩檢（二級預防）執行成效：</w:t>
      </w:r>
    </w:p>
    <w:p w:rsidR="001739EE" w:rsidRPr="00F76A9B" w:rsidRDefault="001739EE" w:rsidP="0085411D">
      <w:pPr>
        <w:pStyle w:val="6"/>
        <w:numPr>
          <w:ilvl w:val="5"/>
          <w:numId w:val="5"/>
        </w:numPr>
        <w:ind w:left="2381" w:hanging="680"/>
      </w:pPr>
      <w:r w:rsidRPr="00F76A9B">
        <w:t>執行特定人員尿液清查篩檢：</w:t>
      </w:r>
    </w:p>
    <w:p w:rsidR="001739EE" w:rsidRPr="00F76A9B" w:rsidRDefault="001739EE" w:rsidP="002B6B52">
      <w:pPr>
        <w:pStyle w:val="10"/>
        <w:ind w:leftChars="700" w:left="2381" w:firstLine="680"/>
        <w:rPr>
          <w:rFonts w:ascii="Times New Roman"/>
        </w:rPr>
      </w:pPr>
      <w:r w:rsidRPr="00F76A9B">
        <w:rPr>
          <w:rFonts w:ascii="Times New Roman"/>
        </w:rPr>
        <w:t>為遏止學生藥物濫用行為，每學期定期、不定期建立特定人員名冊發現疑似藥物濫用學生，針對高危險群學生進行尿液篩檢，由學生校外會協助學校進行初篩，初篩結果呈陽性反應者，檢體送檢驗機構進行確認檢驗，以及早發現學生施用毒品，給予適當介入與輔導。依據「毒品危害防制條例」及「特定人員尿液採驗辦法」規定，邀集法務部、衛生署、專家學者、縣市及學校代表訂頒「各級學校特定人員尿液篩檢及輔導作業要點」</w:t>
      </w:r>
      <w:r w:rsidRPr="00F76A9B">
        <w:rPr>
          <w:rFonts w:ascii="Times New Roman"/>
        </w:rPr>
        <w:t>(</w:t>
      </w:r>
      <w:r w:rsidRPr="00F76A9B">
        <w:rPr>
          <w:rFonts w:ascii="Times New Roman"/>
        </w:rPr>
        <w:t>於</w:t>
      </w:r>
      <w:r w:rsidRPr="00F76A9B">
        <w:rPr>
          <w:rFonts w:ascii="Times New Roman"/>
        </w:rPr>
        <w:t>98</w:t>
      </w:r>
      <w:r w:rsidRPr="00F76A9B">
        <w:rPr>
          <w:rFonts w:ascii="Times New Roman"/>
        </w:rPr>
        <w:t>年</w:t>
      </w:r>
      <w:r w:rsidRPr="00F76A9B">
        <w:rPr>
          <w:rFonts w:ascii="Times New Roman"/>
        </w:rPr>
        <w:t>10</w:t>
      </w:r>
      <w:r w:rsidRPr="00F76A9B">
        <w:rPr>
          <w:rFonts w:ascii="Times New Roman"/>
        </w:rPr>
        <w:t>月</w:t>
      </w:r>
      <w:r w:rsidRPr="00F76A9B">
        <w:rPr>
          <w:rFonts w:ascii="Times New Roman"/>
        </w:rPr>
        <w:t>29</w:t>
      </w:r>
      <w:r w:rsidRPr="00F76A9B">
        <w:rPr>
          <w:rFonts w:ascii="Times New Roman"/>
        </w:rPr>
        <w:t>日令頒</w:t>
      </w:r>
      <w:r w:rsidRPr="00F76A9B">
        <w:rPr>
          <w:rFonts w:ascii="Times New Roman"/>
        </w:rPr>
        <w:t>)</w:t>
      </w:r>
      <w:r w:rsidRPr="00F76A9B">
        <w:rPr>
          <w:rFonts w:ascii="Times New Roman"/>
        </w:rPr>
        <w:t>。</w:t>
      </w:r>
    </w:p>
    <w:p w:rsidR="001739EE" w:rsidRPr="00F76A9B" w:rsidRDefault="001739EE" w:rsidP="002B6B52">
      <w:pPr>
        <w:pStyle w:val="10"/>
        <w:ind w:leftChars="700" w:left="2381" w:firstLine="680"/>
        <w:rPr>
          <w:rFonts w:ascii="Times New Roman"/>
        </w:rPr>
      </w:pPr>
      <w:r w:rsidRPr="00F76A9B">
        <w:rPr>
          <w:rFonts w:ascii="Times New Roman"/>
        </w:rPr>
        <w:t>警政署統計資料在一、二級毒品方面列入施用、製造、運輸、販賣等行為，但三、四毒品級並不列計施用者。依其資料顯示，近</w:t>
      </w:r>
      <w:r w:rsidRPr="00F76A9B">
        <w:rPr>
          <w:rFonts w:ascii="Times New Roman"/>
        </w:rPr>
        <w:t>6</w:t>
      </w:r>
      <w:r w:rsidRPr="00F76A9B">
        <w:rPr>
          <w:rFonts w:ascii="Times New Roman"/>
        </w:rPr>
        <w:t>年全國每年違反「毒品危害防制條例」總人數約在</w:t>
      </w:r>
      <w:r w:rsidRPr="00F76A9B">
        <w:rPr>
          <w:rFonts w:ascii="Times New Roman"/>
        </w:rPr>
        <w:t>4</w:t>
      </w:r>
      <w:r w:rsidRPr="00F76A9B">
        <w:rPr>
          <w:rFonts w:ascii="Times New Roman"/>
        </w:rPr>
        <w:t>萬至</w:t>
      </w:r>
      <w:r w:rsidRPr="00F76A9B">
        <w:rPr>
          <w:rFonts w:ascii="Times New Roman"/>
        </w:rPr>
        <w:t>5</w:t>
      </w:r>
      <w:r w:rsidRPr="00F76A9B">
        <w:rPr>
          <w:rFonts w:ascii="Times New Roman"/>
        </w:rPr>
        <w:t>萬餘人，其中</w:t>
      </w:r>
      <w:r w:rsidRPr="00F76A9B">
        <w:rPr>
          <w:rFonts w:ascii="Times New Roman"/>
        </w:rPr>
        <w:t>18</w:t>
      </w:r>
      <w:r w:rsidRPr="00F76A9B">
        <w:rPr>
          <w:rFonts w:ascii="Times New Roman"/>
        </w:rPr>
        <w:t>歲至</w:t>
      </w:r>
      <w:r w:rsidRPr="00F76A9B">
        <w:rPr>
          <w:rFonts w:ascii="Times New Roman"/>
        </w:rPr>
        <w:t>24</w:t>
      </w:r>
      <w:r w:rsidRPr="00F76A9B">
        <w:rPr>
          <w:rFonts w:ascii="Times New Roman"/>
        </w:rPr>
        <w:t>歲，平均每年約</w:t>
      </w:r>
      <w:r w:rsidRPr="00F76A9B">
        <w:rPr>
          <w:rFonts w:ascii="Times New Roman"/>
        </w:rPr>
        <w:t>5</w:t>
      </w:r>
      <w:r w:rsidRPr="00F76A9B">
        <w:rPr>
          <w:rFonts w:ascii="Times New Roman"/>
        </w:rPr>
        <w:t>千人；</w:t>
      </w:r>
      <w:r w:rsidRPr="00F76A9B">
        <w:rPr>
          <w:rFonts w:ascii="Times New Roman"/>
        </w:rPr>
        <w:t>12</w:t>
      </w:r>
      <w:r w:rsidRPr="00F76A9B">
        <w:rPr>
          <w:rFonts w:ascii="Times New Roman"/>
        </w:rPr>
        <w:t>至</w:t>
      </w:r>
      <w:r w:rsidRPr="00F76A9B">
        <w:rPr>
          <w:rFonts w:ascii="Times New Roman"/>
        </w:rPr>
        <w:t>18</w:t>
      </w:r>
      <w:r w:rsidRPr="00F76A9B">
        <w:rPr>
          <w:rFonts w:ascii="Times New Roman"/>
        </w:rPr>
        <w:t>歲平均每年約</w:t>
      </w:r>
      <w:r w:rsidRPr="00F76A9B">
        <w:rPr>
          <w:rFonts w:ascii="Times New Roman"/>
        </w:rPr>
        <w:t>7</w:t>
      </w:r>
      <w:r w:rsidRPr="00F76A9B">
        <w:rPr>
          <w:rFonts w:ascii="Times New Roman"/>
        </w:rPr>
        <w:t>百人，但在</w:t>
      </w:r>
      <w:r w:rsidRPr="00F76A9B">
        <w:rPr>
          <w:rFonts w:ascii="Times New Roman"/>
        </w:rPr>
        <w:t>98</w:t>
      </w:r>
      <w:r w:rsidRPr="00F76A9B">
        <w:rPr>
          <w:rFonts w:ascii="Times New Roman"/>
        </w:rPr>
        <w:t>年之後有逐漸增加趨勢，究其原因可能為施用三、四級毒品於</w:t>
      </w:r>
      <w:r w:rsidRPr="00F76A9B">
        <w:rPr>
          <w:rFonts w:ascii="Times New Roman"/>
        </w:rPr>
        <w:t>98</w:t>
      </w:r>
      <w:r w:rsidRPr="00F76A9B">
        <w:rPr>
          <w:rFonts w:ascii="Times New Roman"/>
        </w:rPr>
        <w:t>年</w:t>
      </w:r>
      <w:r w:rsidRPr="00F76A9B">
        <w:rPr>
          <w:rFonts w:ascii="Times New Roman"/>
        </w:rPr>
        <w:t>11</w:t>
      </w:r>
      <w:r w:rsidRPr="00F76A9B">
        <w:rPr>
          <w:rFonts w:ascii="Times New Roman"/>
        </w:rPr>
        <w:t>月增訂行政罰則，引導警政單位重視，加強施用三、四級毒品之查緝工作。</w:t>
      </w:r>
    </w:p>
    <w:p w:rsidR="001739EE" w:rsidRPr="00F76A9B" w:rsidRDefault="001739EE" w:rsidP="002B6B52">
      <w:pPr>
        <w:pStyle w:val="10"/>
        <w:ind w:leftChars="700" w:left="2381" w:firstLine="680"/>
        <w:rPr>
          <w:rFonts w:ascii="Times New Roman"/>
        </w:rPr>
      </w:pPr>
      <w:r w:rsidRPr="00F76A9B">
        <w:rPr>
          <w:rFonts w:ascii="Times New Roman"/>
        </w:rPr>
        <w:lastRenderedPageBreak/>
        <w:t>在教育部校安中心資料方面，凡藥物濫用學生即列入通報。依資料顯示，學生藥物濫用情況以國中及高中職階段人數最多，且呈逐年遞增現象，尤其</w:t>
      </w:r>
      <w:r w:rsidRPr="00F76A9B">
        <w:rPr>
          <w:rFonts w:ascii="Times New Roman"/>
        </w:rPr>
        <w:t>97</w:t>
      </w:r>
      <w:r w:rsidRPr="00F76A9B">
        <w:rPr>
          <w:rFonts w:ascii="Times New Roman"/>
        </w:rPr>
        <w:t>年與</w:t>
      </w:r>
      <w:r w:rsidRPr="00F76A9B">
        <w:rPr>
          <w:rFonts w:ascii="Times New Roman"/>
        </w:rPr>
        <w:t>98</w:t>
      </w:r>
      <w:r w:rsidRPr="00F76A9B">
        <w:rPr>
          <w:rFonts w:ascii="Times New Roman"/>
        </w:rPr>
        <w:t>年國、高中職校通報個案呈倍數增加，分析原因主要是在尿液篩選工作上的落實，加上</w:t>
      </w:r>
      <w:r w:rsidRPr="00F76A9B">
        <w:rPr>
          <w:rFonts w:ascii="Times New Roman"/>
        </w:rPr>
        <w:t>97</w:t>
      </w:r>
      <w:r w:rsidRPr="00F76A9B">
        <w:rPr>
          <w:rFonts w:ascii="Times New Roman"/>
        </w:rPr>
        <w:t>年與</w:t>
      </w:r>
      <w:r w:rsidRPr="00F76A9B">
        <w:rPr>
          <w:rFonts w:ascii="Times New Roman"/>
        </w:rPr>
        <w:t>98</w:t>
      </w:r>
      <w:r w:rsidRPr="00F76A9B">
        <w:rPr>
          <w:rFonts w:ascii="Times New Roman"/>
        </w:rPr>
        <w:t>年全面加強高級中等學校以下學校相關人員</w:t>
      </w:r>
      <w:r w:rsidRPr="00F76A9B">
        <w:rPr>
          <w:rFonts w:ascii="Times New Roman"/>
        </w:rPr>
        <w:t>(</w:t>
      </w:r>
      <w:r w:rsidRPr="00F76A9B">
        <w:rPr>
          <w:rFonts w:ascii="Times New Roman"/>
        </w:rPr>
        <w:t>校長、學務主任、教務主任、輔導主任、組長及導師</w:t>
      </w:r>
      <w:r w:rsidRPr="00F76A9B">
        <w:rPr>
          <w:rFonts w:ascii="Times New Roman"/>
        </w:rPr>
        <w:t>)</w:t>
      </w:r>
      <w:r w:rsidRPr="00F76A9B">
        <w:rPr>
          <w:rFonts w:ascii="Times New Roman"/>
        </w:rPr>
        <w:t>反毒知能，尤其導師與學生接觸時間最長，容易發現藥物濫用個案，確實有助校園內濫用藥物查察工作之精進，然而大專校院部分，則有待加強。教育部校安中心統計</w:t>
      </w:r>
      <w:r w:rsidRPr="00F76A9B">
        <w:rPr>
          <w:rFonts w:ascii="Times New Roman"/>
        </w:rPr>
        <w:t>93</w:t>
      </w:r>
      <w:r w:rsidRPr="00F76A9B">
        <w:rPr>
          <w:rFonts w:ascii="Times New Roman"/>
        </w:rPr>
        <w:t>年之後學校通報學生藥物濫用情形及內政部警政署違反毒品危害防制條例各項資料如下：</w:t>
      </w:r>
    </w:p>
    <w:p w:rsidR="001739EE" w:rsidRPr="00F76A9B" w:rsidRDefault="001739EE" w:rsidP="00F454B0">
      <w:pPr>
        <w:pStyle w:val="10"/>
        <w:ind w:leftChars="0" w:left="0" w:firstLineChars="0" w:firstLine="0"/>
        <w:rPr>
          <w:rFonts w:ascii="Times New Roman"/>
        </w:rPr>
      </w:pPr>
    </w:p>
    <w:p w:rsidR="001739EE" w:rsidRPr="00F76A9B" w:rsidRDefault="001739EE" w:rsidP="00F454B0">
      <w:pPr>
        <w:pStyle w:val="10"/>
        <w:ind w:leftChars="0" w:left="0" w:firstLineChars="0" w:firstLine="0"/>
        <w:rPr>
          <w:rFonts w:ascii="Times New Roman"/>
          <w:sz w:val="28"/>
          <w:szCs w:val="28"/>
        </w:rPr>
      </w:pPr>
      <w:r w:rsidRPr="00F76A9B">
        <w:rPr>
          <w:rFonts w:ascii="Times New Roman"/>
          <w:b/>
          <w:sz w:val="28"/>
          <w:szCs w:val="28"/>
        </w:rPr>
        <w:t>表</w:t>
      </w:r>
      <w:r w:rsidRPr="00F76A9B">
        <w:rPr>
          <w:rFonts w:ascii="Times New Roman"/>
          <w:b/>
          <w:sz w:val="28"/>
          <w:szCs w:val="28"/>
        </w:rPr>
        <w:t>37.</w:t>
      </w:r>
      <w:r w:rsidR="00A85C54">
        <w:rPr>
          <w:rFonts w:ascii="Times New Roman" w:hint="eastAsia"/>
          <w:b/>
          <w:sz w:val="28"/>
          <w:szCs w:val="28"/>
        </w:rPr>
        <w:t xml:space="preserve"> </w:t>
      </w:r>
      <w:r w:rsidRPr="00F76A9B">
        <w:rPr>
          <w:rFonts w:ascii="Times New Roman"/>
          <w:b/>
          <w:sz w:val="28"/>
          <w:szCs w:val="28"/>
        </w:rPr>
        <w:t>違反「毒品危害防制條例」總人數</w:t>
      </w:r>
      <w:r w:rsidRPr="00F76A9B">
        <w:rPr>
          <w:rFonts w:ascii="Times New Roman"/>
          <w:sz w:val="28"/>
          <w:szCs w:val="28"/>
        </w:rPr>
        <w:t xml:space="preserve">               </w:t>
      </w:r>
      <w:r w:rsidRPr="00F76A9B">
        <w:rPr>
          <w:rFonts w:ascii="Times New Roman"/>
          <w:b/>
          <w:sz w:val="28"/>
          <w:szCs w:val="28"/>
        </w:rPr>
        <w:t>單位：人</w:t>
      </w:r>
    </w:p>
    <w:tbl>
      <w:tblPr>
        <w:tblW w:w="8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1292"/>
        <w:gridCol w:w="1714"/>
        <w:gridCol w:w="1715"/>
        <w:gridCol w:w="1714"/>
        <w:gridCol w:w="1545"/>
      </w:tblGrid>
      <w:tr w:rsidR="001739EE" w:rsidRPr="00F76A9B" w:rsidTr="00923E2E">
        <w:tc>
          <w:tcPr>
            <w:tcW w:w="860" w:type="dxa"/>
            <w:vMerge w:val="restart"/>
            <w:vAlign w:val="center"/>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項目別</w:t>
            </w:r>
          </w:p>
        </w:tc>
        <w:tc>
          <w:tcPr>
            <w:tcW w:w="1292" w:type="dxa"/>
            <w:vMerge w:val="restart"/>
            <w:vAlign w:val="center"/>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總人數</w:t>
            </w:r>
          </w:p>
        </w:tc>
        <w:tc>
          <w:tcPr>
            <w:tcW w:w="3429" w:type="dxa"/>
            <w:gridSpan w:val="2"/>
            <w:vAlign w:val="center"/>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12</w:t>
            </w:r>
            <w:r w:rsidRPr="00F76A9B">
              <w:rPr>
                <w:rFonts w:ascii="Times New Roman"/>
                <w:sz w:val="24"/>
                <w:szCs w:val="24"/>
              </w:rPr>
              <w:t>歲以上未滿</w:t>
            </w:r>
            <w:r w:rsidRPr="00F76A9B">
              <w:rPr>
                <w:rFonts w:ascii="Times New Roman"/>
                <w:sz w:val="24"/>
                <w:szCs w:val="24"/>
              </w:rPr>
              <w:t>18</w:t>
            </w:r>
            <w:r w:rsidRPr="00F76A9B">
              <w:rPr>
                <w:rFonts w:ascii="Times New Roman"/>
                <w:sz w:val="24"/>
                <w:szCs w:val="24"/>
              </w:rPr>
              <w:t>歲</w:t>
            </w:r>
          </w:p>
        </w:tc>
        <w:tc>
          <w:tcPr>
            <w:tcW w:w="3259" w:type="dxa"/>
            <w:gridSpan w:val="2"/>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18</w:t>
            </w:r>
            <w:r w:rsidRPr="00F76A9B">
              <w:rPr>
                <w:rFonts w:ascii="Times New Roman"/>
                <w:sz w:val="24"/>
                <w:szCs w:val="24"/>
              </w:rPr>
              <w:t>歲以上未滿</w:t>
            </w:r>
            <w:r w:rsidRPr="00F76A9B">
              <w:rPr>
                <w:rFonts w:ascii="Times New Roman"/>
                <w:sz w:val="24"/>
                <w:szCs w:val="24"/>
              </w:rPr>
              <w:t>24</w:t>
            </w:r>
            <w:r w:rsidRPr="00F76A9B">
              <w:rPr>
                <w:rFonts w:ascii="Times New Roman"/>
                <w:sz w:val="24"/>
                <w:szCs w:val="24"/>
              </w:rPr>
              <w:t>歲</w:t>
            </w:r>
          </w:p>
        </w:tc>
      </w:tr>
      <w:tr w:rsidR="001739EE" w:rsidRPr="00F76A9B" w:rsidTr="00923E2E">
        <w:tc>
          <w:tcPr>
            <w:tcW w:w="860" w:type="dxa"/>
            <w:vMerge/>
            <w:vAlign w:val="center"/>
          </w:tcPr>
          <w:p w:rsidR="001739EE" w:rsidRPr="00F76A9B" w:rsidRDefault="001739EE" w:rsidP="009E7B0A">
            <w:pPr>
              <w:adjustRightInd w:val="0"/>
              <w:snapToGrid w:val="0"/>
              <w:ind w:leftChars="0" w:left="0" w:firstLineChars="0" w:firstLine="0"/>
              <w:jc w:val="center"/>
              <w:rPr>
                <w:bCs/>
                <w:sz w:val="24"/>
                <w:szCs w:val="24"/>
              </w:rPr>
            </w:pPr>
          </w:p>
        </w:tc>
        <w:tc>
          <w:tcPr>
            <w:tcW w:w="1292" w:type="dxa"/>
            <w:vMerge/>
            <w:vAlign w:val="center"/>
          </w:tcPr>
          <w:p w:rsidR="001739EE" w:rsidRPr="00F76A9B" w:rsidRDefault="001739EE" w:rsidP="009E7B0A">
            <w:pPr>
              <w:adjustRightInd w:val="0"/>
              <w:snapToGrid w:val="0"/>
              <w:ind w:leftChars="0" w:left="0" w:firstLineChars="0" w:firstLine="0"/>
              <w:jc w:val="center"/>
              <w:rPr>
                <w:bCs/>
                <w:sz w:val="24"/>
                <w:szCs w:val="24"/>
              </w:rPr>
            </w:pPr>
          </w:p>
        </w:tc>
        <w:tc>
          <w:tcPr>
            <w:tcW w:w="1714"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人數</w:t>
            </w:r>
          </w:p>
        </w:tc>
        <w:tc>
          <w:tcPr>
            <w:tcW w:w="1715"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比例</w:t>
            </w:r>
          </w:p>
        </w:tc>
        <w:tc>
          <w:tcPr>
            <w:tcW w:w="1714"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人數</w:t>
            </w:r>
          </w:p>
        </w:tc>
        <w:tc>
          <w:tcPr>
            <w:tcW w:w="1545"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比例</w:t>
            </w:r>
          </w:p>
        </w:tc>
      </w:tr>
      <w:tr w:rsidR="001739EE" w:rsidRPr="00F76A9B" w:rsidTr="00923E2E">
        <w:tc>
          <w:tcPr>
            <w:tcW w:w="86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93</w:t>
            </w:r>
            <w:r w:rsidRPr="00F76A9B">
              <w:rPr>
                <w:bCs/>
                <w:sz w:val="24"/>
                <w:szCs w:val="24"/>
              </w:rPr>
              <w:t>年</w:t>
            </w:r>
          </w:p>
        </w:tc>
        <w:tc>
          <w:tcPr>
            <w:tcW w:w="1292"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40,136</w:t>
            </w:r>
          </w:p>
        </w:tc>
        <w:tc>
          <w:tcPr>
            <w:tcW w:w="1714"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712</w:t>
            </w:r>
          </w:p>
        </w:tc>
        <w:tc>
          <w:tcPr>
            <w:tcW w:w="1715"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1.77</w:t>
            </w:r>
          </w:p>
        </w:tc>
        <w:tc>
          <w:tcPr>
            <w:tcW w:w="1714"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6,065</w:t>
            </w:r>
          </w:p>
        </w:tc>
        <w:tc>
          <w:tcPr>
            <w:tcW w:w="1545"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15.11</w:t>
            </w:r>
          </w:p>
        </w:tc>
      </w:tr>
      <w:tr w:rsidR="001739EE" w:rsidRPr="00F76A9B" w:rsidTr="00923E2E">
        <w:tc>
          <w:tcPr>
            <w:tcW w:w="86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94</w:t>
            </w:r>
            <w:r w:rsidRPr="00F76A9B">
              <w:rPr>
                <w:bCs/>
                <w:sz w:val="24"/>
                <w:szCs w:val="24"/>
              </w:rPr>
              <w:t>年</w:t>
            </w:r>
          </w:p>
        </w:tc>
        <w:tc>
          <w:tcPr>
            <w:tcW w:w="1292"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51,376</w:t>
            </w:r>
          </w:p>
        </w:tc>
        <w:tc>
          <w:tcPr>
            <w:tcW w:w="1714"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645</w:t>
            </w:r>
          </w:p>
        </w:tc>
        <w:tc>
          <w:tcPr>
            <w:tcW w:w="1715"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1.26</w:t>
            </w:r>
          </w:p>
        </w:tc>
        <w:tc>
          <w:tcPr>
            <w:tcW w:w="1714"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6,111</w:t>
            </w:r>
          </w:p>
        </w:tc>
        <w:tc>
          <w:tcPr>
            <w:tcW w:w="1545"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11.89</w:t>
            </w:r>
          </w:p>
        </w:tc>
      </w:tr>
      <w:tr w:rsidR="001739EE" w:rsidRPr="00F76A9B" w:rsidTr="00923E2E">
        <w:tc>
          <w:tcPr>
            <w:tcW w:w="86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95</w:t>
            </w:r>
            <w:r w:rsidRPr="00F76A9B">
              <w:rPr>
                <w:bCs/>
                <w:sz w:val="24"/>
                <w:szCs w:val="24"/>
              </w:rPr>
              <w:t>年</w:t>
            </w:r>
          </w:p>
        </w:tc>
        <w:tc>
          <w:tcPr>
            <w:tcW w:w="1292"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sz w:val="24"/>
                <w:szCs w:val="24"/>
              </w:rPr>
              <w:t>47,257</w:t>
            </w:r>
          </w:p>
        </w:tc>
        <w:tc>
          <w:tcPr>
            <w:tcW w:w="1714"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518</w:t>
            </w:r>
          </w:p>
        </w:tc>
        <w:tc>
          <w:tcPr>
            <w:tcW w:w="1715"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1.10</w:t>
            </w:r>
          </w:p>
        </w:tc>
        <w:tc>
          <w:tcPr>
            <w:tcW w:w="1714"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4,488</w:t>
            </w:r>
          </w:p>
        </w:tc>
        <w:tc>
          <w:tcPr>
            <w:tcW w:w="1545"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9.50</w:t>
            </w:r>
          </w:p>
        </w:tc>
      </w:tr>
      <w:tr w:rsidR="001739EE" w:rsidRPr="00F76A9B" w:rsidTr="00923E2E">
        <w:tc>
          <w:tcPr>
            <w:tcW w:w="860"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96</w:t>
            </w:r>
            <w:r w:rsidRPr="00F76A9B">
              <w:rPr>
                <w:bCs/>
                <w:sz w:val="24"/>
                <w:szCs w:val="24"/>
              </w:rPr>
              <w:t>年</w:t>
            </w:r>
          </w:p>
        </w:tc>
        <w:tc>
          <w:tcPr>
            <w:tcW w:w="1292"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53,681</w:t>
            </w:r>
          </w:p>
        </w:tc>
        <w:tc>
          <w:tcPr>
            <w:tcW w:w="1714"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602</w:t>
            </w:r>
          </w:p>
        </w:tc>
        <w:tc>
          <w:tcPr>
            <w:tcW w:w="1715"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1.12</w:t>
            </w:r>
          </w:p>
        </w:tc>
        <w:tc>
          <w:tcPr>
            <w:tcW w:w="1714"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4,688</w:t>
            </w:r>
          </w:p>
        </w:tc>
        <w:tc>
          <w:tcPr>
            <w:tcW w:w="1545"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8.73</w:t>
            </w:r>
          </w:p>
        </w:tc>
      </w:tr>
      <w:tr w:rsidR="001739EE" w:rsidRPr="00F76A9B" w:rsidTr="00923E2E">
        <w:tc>
          <w:tcPr>
            <w:tcW w:w="860"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97</w:t>
            </w:r>
            <w:r w:rsidRPr="00F76A9B">
              <w:rPr>
                <w:bCs/>
                <w:sz w:val="24"/>
                <w:szCs w:val="24"/>
              </w:rPr>
              <w:t>年</w:t>
            </w:r>
          </w:p>
        </w:tc>
        <w:tc>
          <w:tcPr>
            <w:tcW w:w="1292"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53,172</w:t>
            </w:r>
          </w:p>
        </w:tc>
        <w:tc>
          <w:tcPr>
            <w:tcW w:w="1714"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620</w:t>
            </w:r>
          </w:p>
        </w:tc>
        <w:tc>
          <w:tcPr>
            <w:tcW w:w="1715"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1.17</w:t>
            </w:r>
          </w:p>
        </w:tc>
        <w:tc>
          <w:tcPr>
            <w:tcW w:w="1714"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3,993</w:t>
            </w:r>
          </w:p>
        </w:tc>
        <w:tc>
          <w:tcPr>
            <w:tcW w:w="1545"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7.51</w:t>
            </w:r>
          </w:p>
        </w:tc>
      </w:tr>
      <w:tr w:rsidR="001739EE" w:rsidRPr="00F76A9B" w:rsidTr="00923E2E">
        <w:tc>
          <w:tcPr>
            <w:tcW w:w="86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98</w:t>
            </w:r>
            <w:r w:rsidRPr="00F76A9B">
              <w:rPr>
                <w:sz w:val="24"/>
                <w:szCs w:val="24"/>
              </w:rPr>
              <w:t>年</w:t>
            </w:r>
          </w:p>
        </w:tc>
        <w:tc>
          <w:tcPr>
            <w:tcW w:w="1292"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48,125</w:t>
            </w:r>
          </w:p>
        </w:tc>
        <w:tc>
          <w:tcPr>
            <w:tcW w:w="1714"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879</w:t>
            </w:r>
          </w:p>
        </w:tc>
        <w:tc>
          <w:tcPr>
            <w:tcW w:w="1715"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1.82</w:t>
            </w:r>
          </w:p>
        </w:tc>
        <w:tc>
          <w:tcPr>
            <w:tcW w:w="1714"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4,432</w:t>
            </w:r>
          </w:p>
        </w:tc>
        <w:tc>
          <w:tcPr>
            <w:tcW w:w="1545"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9.21</w:t>
            </w:r>
          </w:p>
        </w:tc>
      </w:tr>
      <w:tr w:rsidR="001739EE" w:rsidRPr="00F76A9B" w:rsidTr="00923E2E">
        <w:tc>
          <w:tcPr>
            <w:tcW w:w="86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99</w:t>
            </w:r>
            <w:r w:rsidRPr="00F76A9B">
              <w:rPr>
                <w:sz w:val="24"/>
                <w:szCs w:val="24"/>
              </w:rPr>
              <w:t>年</w:t>
            </w:r>
          </w:p>
        </w:tc>
        <w:tc>
          <w:tcPr>
            <w:tcW w:w="1292" w:type="dxa"/>
            <w:vAlign w:val="center"/>
          </w:tcPr>
          <w:p w:rsidR="001739EE" w:rsidRPr="00F76A9B" w:rsidRDefault="001739EE" w:rsidP="009E7B0A">
            <w:pPr>
              <w:ind w:leftChars="0" w:left="0" w:firstLineChars="0" w:firstLine="0"/>
              <w:jc w:val="center"/>
              <w:rPr>
                <w:sz w:val="24"/>
                <w:szCs w:val="24"/>
              </w:rPr>
            </w:pPr>
            <w:r w:rsidRPr="00F76A9B">
              <w:rPr>
                <w:sz w:val="24"/>
                <w:szCs w:val="24"/>
              </w:rPr>
              <w:t>48,829</w:t>
            </w:r>
          </w:p>
        </w:tc>
        <w:tc>
          <w:tcPr>
            <w:tcW w:w="1714" w:type="dxa"/>
            <w:vAlign w:val="center"/>
          </w:tcPr>
          <w:p w:rsidR="001739EE" w:rsidRPr="00F76A9B" w:rsidRDefault="001739EE" w:rsidP="009E7B0A">
            <w:pPr>
              <w:ind w:leftChars="0" w:left="0" w:firstLineChars="0" w:firstLine="0"/>
              <w:jc w:val="center"/>
              <w:rPr>
                <w:sz w:val="24"/>
                <w:szCs w:val="24"/>
              </w:rPr>
            </w:pPr>
            <w:r w:rsidRPr="00F76A9B">
              <w:rPr>
                <w:sz w:val="24"/>
                <w:szCs w:val="24"/>
              </w:rPr>
              <w:t>1,245</w:t>
            </w:r>
          </w:p>
        </w:tc>
        <w:tc>
          <w:tcPr>
            <w:tcW w:w="1715" w:type="dxa"/>
          </w:tcPr>
          <w:p w:rsidR="001739EE" w:rsidRPr="00F76A9B" w:rsidRDefault="001739EE" w:rsidP="009E7B0A">
            <w:pPr>
              <w:ind w:leftChars="0" w:left="0" w:firstLineChars="0" w:firstLine="0"/>
              <w:jc w:val="center"/>
              <w:rPr>
                <w:sz w:val="24"/>
                <w:szCs w:val="24"/>
              </w:rPr>
            </w:pPr>
            <w:r w:rsidRPr="00F76A9B">
              <w:rPr>
                <w:sz w:val="24"/>
                <w:szCs w:val="24"/>
              </w:rPr>
              <w:t>2.55</w:t>
            </w:r>
          </w:p>
        </w:tc>
        <w:tc>
          <w:tcPr>
            <w:tcW w:w="1714" w:type="dxa"/>
            <w:vAlign w:val="center"/>
          </w:tcPr>
          <w:p w:rsidR="001739EE" w:rsidRPr="00F76A9B" w:rsidRDefault="001739EE" w:rsidP="009E7B0A">
            <w:pPr>
              <w:ind w:leftChars="0" w:left="0" w:firstLineChars="0" w:firstLine="0"/>
              <w:jc w:val="center"/>
              <w:rPr>
                <w:sz w:val="24"/>
                <w:szCs w:val="24"/>
              </w:rPr>
            </w:pPr>
            <w:r w:rsidRPr="00F76A9B">
              <w:rPr>
                <w:sz w:val="24"/>
                <w:szCs w:val="24"/>
              </w:rPr>
              <w:t>5,703</w:t>
            </w:r>
          </w:p>
        </w:tc>
        <w:tc>
          <w:tcPr>
            <w:tcW w:w="1545" w:type="dxa"/>
            <w:vAlign w:val="center"/>
          </w:tcPr>
          <w:p w:rsidR="001739EE" w:rsidRPr="00F76A9B" w:rsidRDefault="001739EE" w:rsidP="009E7B0A">
            <w:pPr>
              <w:ind w:leftChars="0" w:left="0" w:firstLineChars="0" w:firstLine="0"/>
              <w:jc w:val="center"/>
              <w:rPr>
                <w:color w:val="FF0000"/>
                <w:sz w:val="24"/>
                <w:szCs w:val="24"/>
              </w:rPr>
            </w:pPr>
            <w:r w:rsidRPr="00F76A9B">
              <w:rPr>
                <w:color w:val="FF0000"/>
                <w:sz w:val="24"/>
                <w:szCs w:val="24"/>
              </w:rPr>
              <w:t>11.68</w:t>
            </w:r>
          </w:p>
        </w:tc>
      </w:tr>
      <w:tr w:rsidR="001739EE" w:rsidRPr="00F76A9B" w:rsidTr="00923E2E">
        <w:tc>
          <w:tcPr>
            <w:tcW w:w="860" w:type="dxa"/>
            <w:vAlign w:val="center"/>
          </w:tcPr>
          <w:p w:rsidR="001739EE" w:rsidRPr="00F76A9B" w:rsidRDefault="001739EE" w:rsidP="009E7B0A">
            <w:pPr>
              <w:adjustRightInd w:val="0"/>
              <w:snapToGrid w:val="0"/>
              <w:ind w:leftChars="0" w:left="0" w:firstLineChars="0" w:firstLine="0"/>
              <w:jc w:val="center"/>
              <w:rPr>
                <w:bCs/>
                <w:color w:val="FF0000"/>
                <w:sz w:val="24"/>
                <w:szCs w:val="24"/>
              </w:rPr>
            </w:pPr>
            <w:r w:rsidRPr="00F76A9B">
              <w:rPr>
                <w:bCs/>
                <w:color w:val="FF0000"/>
                <w:sz w:val="24"/>
                <w:szCs w:val="24"/>
              </w:rPr>
              <w:t>合計</w:t>
            </w:r>
          </w:p>
        </w:tc>
        <w:tc>
          <w:tcPr>
            <w:tcW w:w="1292" w:type="dxa"/>
            <w:vAlign w:val="center"/>
          </w:tcPr>
          <w:p w:rsidR="001739EE" w:rsidRPr="00F76A9B" w:rsidRDefault="001739EE" w:rsidP="009E7B0A">
            <w:pPr>
              <w:ind w:leftChars="0" w:left="0" w:firstLineChars="0" w:firstLine="0"/>
              <w:jc w:val="center"/>
              <w:rPr>
                <w:color w:val="FF0000"/>
                <w:sz w:val="24"/>
                <w:szCs w:val="24"/>
              </w:rPr>
            </w:pPr>
            <w:r w:rsidRPr="00F76A9B">
              <w:rPr>
                <w:color w:val="FF0000"/>
                <w:sz w:val="24"/>
                <w:szCs w:val="24"/>
              </w:rPr>
              <w:t>342,576</w:t>
            </w:r>
          </w:p>
        </w:tc>
        <w:tc>
          <w:tcPr>
            <w:tcW w:w="1714" w:type="dxa"/>
            <w:vAlign w:val="center"/>
          </w:tcPr>
          <w:p w:rsidR="001739EE" w:rsidRPr="00F76A9B" w:rsidRDefault="001739EE" w:rsidP="009E7B0A">
            <w:pPr>
              <w:ind w:leftChars="0" w:left="0" w:firstLineChars="0" w:firstLine="0"/>
              <w:jc w:val="center"/>
              <w:rPr>
                <w:color w:val="FF0000"/>
                <w:sz w:val="24"/>
                <w:szCs w:val="24"/>
              </w:rPr>
            </w:pPr>
            <w:r w:rsidRPr="00F76A9B">
              <w:rPr>
                <w:color w:val="FF0000"/>
                <w:sz w:val="24"/>
                <w:szCs w:val="24"/>
              </w:rPr>
              <w:t>5,225</w:t>
            </w:r>
          </w:p>
        </w:tc>
        <w:tc>
          <w:tcPr>
            <w:tcW w:w="1715" w:type="dxa"/>
          </w:tcPr>
          <w:p w:rsidR="001739EE" w:rsidRPr="00F76A9B" w:rsidRDefault="001739EE" w:rsidP="009E7B0A">
            <w:pPr>
              <w:ind w:leftChars="0" w:left="0" w:firstLineChars="0" w:firstLine="0"/>
              <w:jc w:val="center"/>
              <w:rPr>
                <w:color w:val="FF0000"/>
                <w:sz w:val="24"/>
                <w:szCs w:val="24"/>
              </w:rPr>
            </w:pPr>
            <w:r w:rsidRPr="00F76A9B">
              <w:rPr>
                <w:color w:val="FF0000"/>
                <w:sz w:val="24"/>
                <w:szCs w:val="24"/>
              </w:rPr>
              <w:t>1.53</w:t>
            </w:r>
          </w:p>
        </w:tc>
        <w:tc>
          <w:tcPr>
            <w:tcW w:w="1714" w:type="dxa"/>
            <w:vAlign w:val="center"/>
          </w:tcPr>
          <w:p w:rsidR="001739EE" w:rsidRPr="00F76A9B" w:rsidRDefault="001739EE" w:rsidP="009E7B0A">
            <w:pPr>
              <w:ind w:leftChars="0" w:left="0" w:firstLineChars="0" w:firstLine="0"/>
              <w:jc w:val="center"/>
              <w:rPr>
                <w:color w:val="FF0000"/>
                <w:sz w:val="24"/>
                <w:szCs w:val="24"/>
              </w:rPr>
            </w:pPr>
            <w:r w:rsidRPr="00F76A9B">
              <w:rPr>
                <w:color w:val="FF0000"/>
                <w:sz w:val="24"/>
                <w:szCs w:val="24"/>
              </w:rPr>
              <w:t>35,480</w:t>
            </w:r>
          </w:p>
        </w:tc>
        <w:tc>
          <w:tcPr>
            <w:tcW w:w="1545" w:type="dxa"/>
            <w:vAlign w:val="center"/>
          </w:tcPr>
          <w:p w:rsidR="001739EE" w:rsidRPr="00F76A9B" w:rsidRDefault="001739EE" w:rsidP="009E7B0A">
            <w:pPr>
              <w:ind w:leftChars="0" w:left="0" w:firstLineChars="0" w:firstLine="0"/>
              <w:jc w:val="center"/>
              <w:rPr>
                <w:color w:val="FF0000"/>
                <w:sz w:val="24"/>
                <w:szCs w:val="24"/>
              </w:rPr>
            </w:pPr>
            <w:r w:rsidRPr="00F76A9B">
              <w:rPr>
                <w:color w:val="FF0000"/>
                <w:sz w:val="24"/>
                <w:szCs w:val="24"/>
              </w:rPr>
              <w:t>10.36</w:t>
            </w:r>
          </w:p>
        </w:tc>
      </w:tr>
    </w:tbl>
    <w:p w:rsidR="001739EE" w:rsidRPr="00171202" w:rsidRDefault="001739EE" w:rsidP="00967429">
      <w:pPr>
        <w:pStyle w:val="2"/>
        <w:numPr>
          <w:ilvl w:val="0"/>
          <w:numId w:val="0"/>
        </w:numPr>
        <w:ind w:leftChars="2" w:left="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月教育部書面資料。</w:t>
      </w:r>
    </w:p>
    <w:p w:rsidR="001739EE" w:rsidRPr="00F76A9B" w:rsidRDefault="001739EE" w:rsidP="00F454B0">
      <w:pPr>
        <w:pStyle w:val="10"/>
        <w:ind w:leftChars="0" w:left="0" w:firstLineChars="0" w:firstLine="0"/>
        <w:rPr>
          <w:rFonts w:ascii="Times New Roman"/>
        </w:rPr>
      </w:pPr>
    </w:p>
    <w:p w:rsidR="001739EE" w:rsidRPr="00F76A9B" w:rsidRDefault="001739EE" w:rsidP="00F454B0">
      <w:pPr>
        <w:pStyle w:val="10"/>
        <w:ind w:leftChars="0" w:left="0" w:firstLineChars="0" w:firstLine="0"/>
        <w:rPr>
          <w:rFonts w:ascii="Times New Roman"/>
          <w:sz w:val="28"/>
          <w:szCs w:val="28"/>
        </w:rPr>
      </w:pPr>
      <w:r w:rsidRPr="00F76A9B">
        <w:rPr>
          <w:rFonts w:ascii="Times New Roman"/>
          <w:b/>
          <w:sz w:val="28"/>
          <w:szCs w:val="28"/>
        </w:rPr>
        <w:t>表</w:t>
      </w:r>
      <w:r w:rsidRPr="00F76A9B">
        <w:rPr>
          <w:rFonts w:ascii="Times New Roman"/>
          <w:b/>
          <w:sz w:val="28"/>
          <w:szCs w:val="28"/>
        </w:rPr>
        <w:t>38.</w:t>
      </w:r>
      <w:r w:rsidR="00A85C54">
        <w:rPr>
          <w:rFonts w:ascii="Times New Roman" w:hint="eastAsia"/>
          <w:b/>
          <w:sz w:val="28"/>
          <w:szCs w:val="28"/>
        </w:rPr>
        <w:t xml:space="preserve"> </w:t>
      </w:r>
      <w:r w:rsidRPr="00F76A9B">
        <w:rPr>
          <w:rFonts w:ascii="Times New Roman"/>
          <w:b/>
          <w:sz w:val="28"/>
          <w:szCs w:val="28"/>
        </w:rPr>
        <w:t>各級學校通報學生藥物濫用統計表</w:t>
      </w:r>
      <w:r w:rsidRPr="00F76A9B">
        <w:rPr>
          <w:rFonts w:ascii="Times New Roman"/>
          <w:sz w:val="28"/>
          <w:szCs w:val="28"/>
        </w:rPr>
        <w:t xml:space="preserve">             </w:t>
      </w:r>
      <w:r w:rsidRPr="00F76A9B">
        <w:rPr>
          <w:rFonts w:ascii="Times New Roman"/>
          <w:b/>
          <w:sz w:val="28"/>
          <w:szCs w:val="28"/>
        </w:rPr>
        <w:t>單位：人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017"/>
        <w:gridCol w:w="886"/>
        <w:gridCol w:w="887"/>
        <w:gridCol w:w="887"/>
        <w:gridCol w:w="887"/>
        <w:gridCol w:w="887"/>
        <w:gridCol w:w="887"/>
        <w:gridCol w:w="887"/>
        <w:gridCol w:w="887"/>
      </w:tblGrid>
      <w:tr w:rsidR="001739EE" w:rsidRPr="00F76A9B" w:rsidTr="00A47FA6">
        <w:trPr>
          <w:tblHeader/>
        </w:trPr>
        <w:tc>
          <w:tcPr>
            <w:tcW w:w="840" w:type="dxa"/>
            <w:vMerge w:val="restart"/>
            <w:vAlign w:val="center"/>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項目別</w:t>
            </w:r>
          </w:p>
        </w:tc>
        <w:tc>
          <w:tcPr>
            <w:tcW w:w="1017" w:type="dxa"/>
            <w:vMerge w:val="restart"/>
            <w:vAlign w:val="center"/>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合計</w:t>
            </w:r>
          </w:p>
        </w:tc>
        <w:tc>
          <w:tcPr>
            <w:tcW w:w="1773" w:type="dxa"/>
            <w:gridSpan w:val="2"/>
            <w:vAlign w:val="center"/>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國小</w:t>
            </w:r>
          </w:p>
        </w:tc>
        <w:tc>
          <w:tcPr>
            <w:tcW w:w="1774" w:type="dxa"/>
            <w:gridSpan w:val="2"/>
            <w:vAlign w:val="center"/>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國中</w:t>
            </w:r>
          </w:p>
        </w:tc>
        <w:tc>
          <w:tcPr>
            <w:tcW w:w="1774" w:type="dxa"/>
            <w:gridSpan w:val="2"/>
            <w:vAlign w:val="center"/>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高中職</w:t>
            </w:r>
          </w:p>
        </w:tc>
        <w:tc>
          <w:tcPr>
            <w:tcW w:w="1774" w:type="dxa"/>
            <w:gridSpan w:val="2"/>
            <w:vAlign w:val="center"/>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大專</w:t>
            </w:r>
          </w:p>
        </w:tc>
      </w:tr>
      <w:tr w:rsidR="001739EE" w:rsidRPr="00F76A9B" w:rsidTr="00A47FA6">
        <w:trPr>
          <w:tblHeader/>
        </w:trPr>
        <w:tc>
          <w:tcPr>
            <w:tcW w:w="840" w:type="dxa"/>
            <w:vMerge/>
            <w:vAlign w:val="center"/>
          </w:tcPr>
          <w:p w:rsidR="001739EE" w:rsidRPr="00F76A9B" w:rsidRDefault="001739EE" w:rsidP="009E7B0A">
            <w:pPr>
              <w:adjustRightInd w:val="0"/>
              <w:snapToGrid w:val="0"/>
              <w:ind w:leftChars="0" w:left="0" w:firstLineChars="0" w:firstLine="0"/>
              <w:jc w:val="center"/>
              <w:rPr>
                <w:bCs/>
                <w:sz w:val="24"/>
                <w:szCs w:val="24"/>
              </w:rPr>
            </w:pPr>
          </w:p>
        </w:tc>
        <w:tc>
          <w:tcPr>
            <w:tcW w:w="1017" w:type="dxa"/>
            <w:vMerge/>
            <w:vAlign w:val="center"/>
          </w:tcPr>
          <w:p w:rsidR="001739EE" w:rsidRPr="00F76A9B" w:rsidRDefault="001739EE" w:rsidP="009E7B0A">
            <w:pPr>
              <w:adjustRightInd w:val="0"/>
              <w:snapToGrid w:val="0"/>
              <w:ind w:leftChars="0" w:left="0" w:firstLineChars="0" w:firstLine="0"/>
              <w:jc w:val="center"/>
              <w:rPr>
                <w:bCs/>
                <w:sz w:val="24"/>
                <w:szCs w:val="24"/>
              </w:rPr>
            </w:pPr>
          </w:p>
        </w:tc>
        <w:tc>
          <w:tcPr>
            <w:tcW w:w="886"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人數</w:t>
            </w:r>
          </w:p>
        </w:tc>
        <w:tc>
          <w:tcPr>
            <w:tcW w:w="887"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比例</w:t>
            </w:r>
          </w:p>
        </w:tc>
        <w:tc>
          <w:tcPr>
            <w:tcW w:w="887"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人數</w:t>
            </w:r>
          </w:p>
        </w:tc>
        <w:tc>
          <w:tcPr>
            <w:tcW w:w="887"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比例</w:t>
            </w:r>
          </w:p>
        </w:tc>
        <w:tc>
          <w:tcPr>
            <w:tcW w:w="887"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人數</w:t>
            </w:r>
          </w:p>
        </w:tc>
        <w:tc>
          <w:tcPr>
            <w:tcW w:w="887"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比例</w:t>
            </w:r>
          </w:p>
        </w:tc>
        <w:tc>
          <w:tcPr>
            <w:tcW w:w="887"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人數</w:t>
            </w:r>
          </w:p>
        </w:tc>
        <w:tc>
          <w:tcPr>
            <w:tcW w:w="887"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比例</w:t>
            </w:r>
          </w:p>
        </w:tc>
      </w:tr>
      <w:tr w:rsidR="001739EE" w:rsidRPr="00F76A9B" w:rsidTr="006C70D2">
        <w:tc>
          <w:tcPr>
            <w:tcW w:w="84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93</w:t>
            </w:r>
            <w:r w:rsidRPr="00F76A9B">
              <w:rPr>
                <w:bCs/>
                <w:sz w:val="24"/>
                <w:szCs w:val="24"/>
              </w:rPr>
              <w:t>年</w:t>
            </w:r>
          </w:p>
        </w:tc>
        <w:tc>
          <w:tcPr>
            <w:tcW w:w="101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135</w:t>
            </w:r>
          </w:p>
        </w:tc>
        <w:tc>
          <w:tcPr>
            <w:tcW w:w="886"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1</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0.7</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60</w:t>
            </w:r>
          </w:p>
        </w:tc>
        <w:tc>
          <w:tcPr>
            <w:tcW w:w="887"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44.5</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46</w:t>
            </w:r>
          </w:p>
        </w:tc>
        <w:tc>
          <w:tcPr>
            <w:tcW w:w="887"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34.1</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28</w:t>
            </w:r>
          </w:p>
        </w:tc>
        <w:tc>
          <w:tcPr>
            <w:tcW w:w="887"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20.7</w:t>
            </w:r>
          </w:p>
        </w:tc>
      </w:tr>
      <w:tr w:rsidR="001739EE" w:rsidRPr="00F76A9B" w:rsidTr="006C70D2">
        <w:tc>
          <w:tcPr>
            <w:tcW w:w="84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94</w:t>
            </w:r>
            <w:r w:rsidRPr="00F76A9B">
              <w:rPr>
                <w:bCs/>
                <w:sz w:val="24"/>
                <w:szCs w:val="24"/>
              </w:rPr>
              <w:t>年</w:t>
            </w:r>
          </w:p>
        </w:tc>
        <w:tc>
          <w:tcPr>
            <w:tcW w:w="101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137</w:t>
            </w:r>
          </w:p>
        </w:tc>
        <w:tc>
          <w:tcPr>
            <w:tcW w:w="886"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1</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0.7</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33</w:t>
            </w:r>
          </w:p>
        </w:tc>
        <w:tc>
          <w:tcPr>
            <w:tcW w:w="887"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24.1</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100</w:t>
            </w:r>
          </w:p>
        </w:tc>
        <w:tc>
          <w:tcPr>
            <w:tcW w:w="887"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73.0</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3</w:t>
            </w:r>
          </w:p>
        </w:tc>
        <w:tc>
          <w:tcPr>
            <w:tcW w:w="887" w:type="dxa"/>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2.2</w:t>
            </w:r>
          </w:p>
        </w:tc>
      </w:tr>
      <w:tr w:rsidR="001739EE" w:rsidRPr="00F76A9B" w:rsidTr="006C70D2">
        <w:tc>
          <w:tcPr>
            <w:tcW w:w="84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lastRenderedPageBreak/>
              <w:t>95</w:t>
            </w:r>
            <w:r w:rsidRPr="00F76A9B">
              <w:rPr>
                <w:bCs/>
                <w:sz w:val="24"/>
                <w:szCs w:val="24"/>
              </w:rPr>
              <w:t>年</w:t>
            </w:r>
          </w:p>
        </w:tc>
        <w:tc>
          <w:tcPr>
            <w:tcW w:w="101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231</w:t>
            </w:r>
          </w:p>
        </w:tc>
        <w:tc>
          <w:tcPr>
            <w:tcW w:w="886"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0</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0</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87</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37.7</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141</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61.0</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3</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1.3</w:t>
            </w:r>
          </w:p>
        </w:tc>
      </w:tr>
      <w:tr w:rsidR="001739EE" w:rsidRPr="00F76A9B" w:rsidTr="006C70D2">
        <w:tc>
          <w:tcPr>
            <w:tcW w:w="840"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96</w:t>
            </w:r>
            <w:r w:rsidRPr="00F76A9B">
              <w:rPr>
                <w:bCs/>
                <w:sz w:val="24"/>
                <w:szCs w:val="24"/>
              </w:rPr>
              <w:t>年</w:t>
            </w:r>
          </w:p>
        </w:tc>
        <w:tc>
          <w:tcPr>
            <w:tcW w:w="101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294</w:t>
            </w:r>
          </w:p>
        </w:tc>
        <w:tc>
          <w:tcPr>
            <w:tcW w:w="886"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4</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1.4</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164</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55.8</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116</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39.4</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10</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3.4</w:t>
            </w:r>
          </w:p>
        </w:tc>
      </w:tr>
      <w:tr w:rsidR="001739EE" w:rsidRPr="00F76A9B" w:rsidTr="006C70D2">
        <w:tc>
          <w:tcPr>
            <w:tcW w:w="840"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97</w:t>
            </w:r>
            <w:r w:rsidRPr="00F76A9B">
              <w:rPr>
                <w:bCs/>
                <w:sz w:val="24"/>
                <w:szCs w:val="24"/>
              </w:rPr>
              <w:t>年</w:t>
            </w:r>
          </w:p>
        </w:tc>
        <w:tc>
          <w:tcPr>
            <w:tcW w:w="101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815</w:t>
            </w:r>
          </w:p>
        </w:tc>
        <w:tc>
          <w:tcPr>
            <w:tcW w:w="886"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14</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1.7</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204</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25.0</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585</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71.8</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12</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1.5</w:t>
            </w:r>
          </w:p>
        </w:tc>
      </w:tr>
      <w:tr w:rsidR="001739EE" w:rsidRPr="00F76A9B" w:rsidTr="006C70D2">
        <w:tc>
          <w:tcPr>
            <w:tcW w:w="840"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98</w:t>
            </w:r>
            <w:r w:rsidRPr="00F76A9B">
              <w:rPr>
                <w:bCs/>
                <w:sz w:val="24"/>
                <w:szCs w:val="24"/>
              </w:rPr>
              <w:t>年</w:t>
            </w:r>
          </w:p>
        </w:tc>
        <w:tc>
          <w:tcPr>
            <w:tcW w:w="101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1,308</w:t>
            </w:r>
          </w:p>
        </w:tc>
        <w:tc>
          <w:tcPr>
            <w:tcW w:w="886"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6</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0.4</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392</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30.0</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902</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69.0</w:t>
            </w:r>
          </w:p>
        </w:tc>
        <w:tc>
          <w:tcPr>
            <w:tcW w:w="887"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8</w:t>
            </w:r>
          </w:p>
        </w:tc>
        <w:tc>
          <w:tcPr>
            <w:tcW w:w="887" w:type="dxa"/>
          </w:tcPr>
          <w:p w:rsidR="001739EE" w:rsidRPr="00F76A9B" w:rsidRDefault="001739EE" w:rsidP="009E7B0A">
            <w:pPr>
              <w:adjustRightInd w:val="0"/>
              <w:snapToGrid w:val="0"/>
              <w:ind w:leftChars="0" w:left="0" w:firstLineChars="0" w:firstLine="0"/>
              <w:jc w:val="center"/>
              <w:rPr>
                <w:sz w:val="24"/>
                <w:szCs w:val="24"/>
              </w:rPr>
            </w:pPr>
            <w:r w:rsidRPr="00F76A9B">
              <w:rPr>
                <w:sz w:val="24"/>
                <w:szCs w:val="24"/>
              </w:rPr>
              <w:t>0.6</w:t>
            </w:r>
          </w:p>
        </w:tc>
      </w:tr>
      <w:tr w:rsidR="001739EE" w:rsidRPr="00F76A9B" w:rsidTr="006C70D2">
        <w:tc>
          <w:tcPr>
            <w:tcW w:w="840" w:type="dxa"/>
            <w:vAlign w:val="center"/>
          </w:tcPr>
          <w:p w:rsidR="001739EE" w:rsidRPr="00F76A9B" w:rsidRDefault="001739EE" w:rsidP="009E7B0A">
            <w:pPr>
              <w:adjustRightInd w:val="0"/>
              <w:snapToGrid w:val="0"/>
              <w:ind w:leftChars="0" w:left="0" w:firstLineChars="0" w:firstLine="0"/>
              <w:jc w:val="center"/>
              <w:rPr>
                <w:bCs/>
                <w:color w:val="FF0000"/>
                <w:sz w:val="24"/>
                <w:szCs w:val="24"/>
              </w:rPr>
            </w:pPr>
            <w:r w:rsidRPr="00F76A9B">
              <w:rPr>
                <w:bCs/>
                <w:color w:val="FF0000"/>
                <w:sz w:val="24"/>
                <w:szCs w:val="24"/>
              </w:rPr>
              <w:t>99</w:t>
            </w:r>
            <w:r w:rsidRPr="00F76A9B">
              <w:rPr>
                <w:bCs/>
                <w:color w:val="FF0000"/>
                <w:sz w:val="24"/>
                <w:szCs w:val="24"/>
              </w:rPr>
              <w:t>年</w:t>
            </w:r>
          </w:p>
        </w:tc>
        <w:tc>
          <w:tcPr>
            <w:tcW w:w="1017"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1,559</w:t>
            </w:r>
          </w:p>
        </w:tc>
        <w:tc>
          <w:tcPr>
            <w:tcW w:w="886"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12</w:t>
            </w:r>
          </w:p>
        </w:tc>
        <w:tc>
          <w:tcPr>
            <w:tcW w:w="887"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0.8</w:t>
            </w:r>
          </w:p>
        </w:tc>
        <w:tc>
          <w:tcPr>
            <w:tcW w:w="887"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435</w:t>
            </w:r>
          </w:p>
        </w:tc>
        <w:tc>
          <w:tcPr>
            <w:tcW w:w="887" w:type="dxa"/>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27.9</w:t>
            </w:r>
          </w:p>
        </w:tc>
        <w:tc>
          <w:tcPr>
            <w:tcW w:w="887"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1,099</w:t>
            </w:r>
          </w:p>
        </w:tc>
        <w:tc>
          <w:tcPr>
            <w:tcW w:w="887" w:type="dxa"/>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70.5</w:t>
            </w:r>
          </w:p>
        </w:tc>
        <w:tc>
          <w:tcPr>
            <w:tcW w:w="887"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13</w:t>
            </w:r>
          </w:p>
        </w:tc>
        <w:tc>
          <w:tcPr>
            <w:tcW w:w="887" w:type="dxa"/>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0.8</w:t>
            </w:r>
          </w:p>
        </w:tc>
      </w:tr>
      <w:tr w:rsidR="001739EE" w:rsidRPr="00F76A9B" w:rsidTr="006C70D2">
        <w:tc>
          <w:tcPr>
            <w:tcW w:w="840" w:type="dxa"/>
            <w:vAlign w:val="center"/>
          </w:tcPr>
          <w:p w:rsidR="001739EE" w:rsidRPr="00F76A9B" w:rsidRDefault="001739EE" w:rsidP="009E7B0A">
            <w:pPr>
              <w:adjustRightInd w:val="0"/>
              <w:snapToGrid w:val="0"/>
              <w:ind w:leftChars="0" w:left="0" w:firstLineChars="0" w:firstLine="0"/>
              <w:jc w:val="center"/>
              <w:rPr>
                <w:bCs/>
                <w:color w:val="FF0000"/>
                <w:sz w:val="24"/>
                <w:szCs w:val="24"/>
              </w:rPr>
            </w:pPr>
            <w:r w:rsidRPr="00F76A9B">
              <w:rPr>
                <w:bCs/>
                <w:color w:val="FF0000"/>
                <w:sz w:val="24"/>
                <w:szCs w:val="24"/>
              </w:rPr>
              <w:t>總計</w:t>
            </w:r>
          </w:p>
        </w:tc>
        <w:tc>
          <w:tcPr>
            <w:tcW w:w="1017"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4,479</w:t>
            </w:r>
          </w:p>
        </w:tc>
        <w:tc>
          <w:tcPr>
            <w:tcW w:w="886"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38</w:t>
            </w:r>
          </w:p>
        </w:tc>
        <w:tc>
          <w:tcPr>
            <w:tcW w:w="887"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0.9</w:t>
            </w:r>
          </w:p>
        </w:tc>
        <w:tc>
          <w:tcPr>
            <w:tcW w:w="887"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1,375</w:t>
            </w:r>
          </w:p>
        </w:tc>
        <w:tc>
          <w:tcPr>
            <w:tcW w:w="887" w:type="dxa"/>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30.7</w:t>
            </w:r>
          </w:p>
        </w:tc>
        <w:tc>
          <w:tcPr>
            <w:tcW w:w="887"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2,989</w:t>
            </w:r>
          </w:p>
        </w:tc>
        <w:tc>
          <w:tcPr>
            <w:tcW w:w="887" w:type="dxa"/>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66.7</w:t>
            </w:r>
          </w:p>
        </w:tc>
        <w:tc>
          <w:tcPr>
            <w:tcW w:w="887" w:type="dxa"/>
            <w:vAlign w:val="center"/>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77</w:t>
            </w:r>
          </w:p>
        </w:tc>
        <w:tc>
          <w:tcPr>
            <w:tcW w:w="887" w:type="dxa"/>
          </w:tcPr>
          <w:p w:rsidR="001739EE" w:rsidRPr="00F76A9B" w:rsidRDefault="001739EE" w:rsidP="009E7B0A">
            <w:pPr>
              <w:adjustRightInd w:val="0"/>
              <w:snapToGrid w:val="0"/>
              <w:ind w:leftChars="0" w:left="0" w:firstLineChars="0" w:firstLine="0"/>
              <w:jc w:val="center"/>
              <w:rPr>
                <w:color w:val="FF0000"/>
                <w:sz w:val="24"/>
                <w:szCs w:val="24"/>
              </w:rPr>
            </w:pPr>
            <w:r w:rsidRPr="00F76A9B">
              <w:rPr>
                <w:color w:val="FF0000"/>
                <w:sz w:val="24"/>
                <w:szCs w:val="24"/>
              </w:rPr>
              <w:t>1.7</w:t>
            </w:r>
          </w:p>
        </w:tc>
      </w:tr>
    </w:tbl>
    <w:p w:rsidR="001739EE" w:rsidRPr="00171202" w:rsidRDefault="001739EE" w:rsidP="00967429">
      <w:pPr>
        <w:pStyle w:val="2"/>
        <w:numPr>
          <w:ilvl w:val="0"/>
          <w:numId w:val="0"/>
        </w:numPr>
        <w:ind w:leftChars="2" w:left="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月教育部書面資料。</w:t>
      </w:r>
    </w:p>
    <w:p w:rsidR="001739EE" w:rsidRPr="00F76A9B" w:rsidRDefault="001739EE" w:rsidP="00F454B0">
      <w:pPr>
        <w:pStyle w:val="10"/>
        <w:ind w:leftChars="0" w:left="0" w:firstLineChars="0" w:firstLine="0"/>
        <w:rPr>
          <w:rFonts w:ascii="Times New Roman"/>
        </w:rPr>
      </w:pPr>
    </w:p>
    <w:p w:rsidR="001739EE" w:rsidRPr="00F76A9B" w:rsidRDefault="001739EE" w:rsidP="00F43967">
      <w:pPr>
        <w:pStyle w:val="10"/>
        <w:ind w:leftChars="0" w:left="0" w:firstLineChars="0" w:firstLine="0"/>
        <w:rPr>
          <w:rFonts w:ascii="Times New Roman"/>
          <w:sz w:val="28"/>
          <w:szCs w:val="28"/>
        </w:rPr>
      </w:pPr>
      <w:r w:rsidRPr="00F76A9B">
        <w:rPr>
          <w:rFonts w:ascii="Times New Roman"/>
          <w:b/>
          <w:sz w:val="28"/>
          <w:szCs w:val="28"/>
        </w:rPr>
        <w:t>表</w:t>
      </w:r>
      <w:r w:rsidRPr="00F76A9B">
        <w:rPr>
          <w:rFonts w:ascii="Times New Roman"/>
          <w:b/>
          <w:sz w:val="28"/>
          <w:szCs w:val="28"/>
        </w:rPr>
        <w:t>39.</w:t>
      </w:r>
      <w:r w:rsidR="00A85C54">
        <w:rPr>
          <w:rFonts w:ascii="Times New Roman" w:hint="eastAsia"/>
          <w:b/>
          <w:sz w:val="28"/>
          <w:szCs w:val="28"/>
        </w:rPr>
        <w:t xml:space="preserve"> </w:t>
      </w:r>
      <w:r w:rsidRPr="00F76A9B">
        <w:rPr>
          <w:rFonts w:ascii="Times New Roman"/>
          <w:b/>
          <w:sz w:val="28"/>
          <w:szCs w:val="28"/>
        </w:rPr>
        <w:t>各級學校通報學生藥物濫用種類統計表</w:t>
      </w:r>
      <w:r w:rsidRPr="00F76A9B">
        <w:rPr>
          <w:rFonts w:ascii="Times New Roman"/>
          <w:sz w:val="28"/>
          <w:szCs w:val="28"/>
        </w:rPr>
        <w:t xml:space="preserve">          </w:t>
      </w:r>
      <w:r w:rsidRPr="00F76A9B">
        <w:rPr>
          <w:rFonts w:ascii="Times New Roman"/>
          <w:b/>
          <w:sz w:val="28"/>
          <w:szCs w:val="28"/>
        </w:rPr>
        <w:t>單位：人</w:t>
      </w:r>
    </w:p>
    <w:tbl>
      <w:tblPr>
        <w:tblW w:w="8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554"/>
        <w:gridCol w:w="2002"/>
        <w:gridCol w:w="1842"/>
        <w:gridCol w:w="1035"/>
        <w:gridCol w:w="749"/>
        <w:gridCol w:w="867"/>
      </w:tblGrid>
      <w:tr w:rsidR="001739EE" w:rsidRPr="00F76A9B" w:rsidTr="00DF28EA">
        <w:tc>
          <w:tcPr>
            <w:tcW w:w="850"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項目別</w:t>
            </w:r>
          </w:p>
        </w:tc>
        <w:tc>
          <w:tcPr>
            <w:tcW w:w="1554"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疑似第一級毒品</w:t>
            </w:r>
            <w:r w:rsidR="009E7B0A">
              <w:rPr>
                <w:rFonts w:ascii="Times New Roman" w:hint="eastAsia"/>
                <w:sz w:val="24"/>
                <w:szCs w:val="24"/>
              </w:rPr>
              <w:t>(</w:t>
            </w:r>
            <w:r w:rsidRPr="00F76A9B">
              <w:rPr>
                <w:rFonts w:ascii="Times New Roman"/>
                <w:sz w:val="24"/>
                <w:szCs w:val="24"/>
              </w:rPr>
              <w:t>海洛因、嗎啡</w:t>
            </w:r>
            <w:r w:rsidR="009E7B0A">
              <w:rPr>
                <w:rFonts w:ascii="Times New Roman" w:hint="eastAsia"/>
                <w:sz w:val="24"/>
                <w:szCs w:val="24"/>
              </w:rPr>
              <w:t>）</w:t>
            </w:r>
          </w:p>
        </w:tc>
        <w:tc>
          <w:tcPr>
            <w:tcW w:w="200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疑似第二級毒品</w:t>
            </w:r>
            <w:r w:rsidR="009E7B0A">
              <w:rPr>
                <w:rFonts w:ascii="Times New Roman" w:hint="eastAsia"/>
                <w:sz w:val="24"/>
                <w:szCs w:val="24"/>
              </w:rPr>
              <w:t>(</w:t>
            </w:r>
            <w:r w:rsidRPr="00F76A9B">
              <w:rPr>
                <w:rFonts w:ascii="Times New Roman"/>
                <w:sz w:val="24"/>
                <w:szCs w:val="24"/>
              </w:rPr>
              <w:t>安非他命、搖頭丸、大麻</w:t>
            </w:r>
            <w:r w:rsidR="009E7B0A">
              <w:rPr>
                <w:rFonts w:ascii="Times New Roman" w:hint="eastAsia"/>
                <w:sz w:val="24"/>
                <w:szCs w:val="24"/>
              </w:rPr>
              <w:t>)</w:t>
            </w:r>
          </w:p>
        </w:tc>
        <w:tc>
          <w:tcPr>
            <w:tcW w:w="184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疑似第三級毒品</w:t>
            </w:r>
            <w:r w:rsidR="009E7B0A">
              <w:rPr>
                <w:rFonts w:ascii="Times New Roman" w:hint="eastAsia"/>
                <w:sz w:val="24"/>
                <w:szCs w:val="24"/>
              </w:rPr>
              <w:t>(</w:t>
            </w:r>
            <w:r w:rsidR="000433FE" w:rsidRPr="000433FE">
              <w:rPr>
                <w:rFonts w:ascii="Times New Roman" w:hint="eastAsia"/>
                <w:sz w:val="24"/>
                <w:szCs w:val="24"/>
              </w:rPr>
              <w:t>愷他命</w:t>
            </w:r>
            <w:r w:rsidRPr="00F76A9B">
              <w:rPr>
                <w:rFonts w:ascii="Times New Roman"/>
                <w:sz w:val="24"/>
                <w:szCs w:val="24"/>
              </w:rPr>
              <w:t>、</w:t>
            </w:r>
            <w:r w:rsidRPr="00F76A9B">
              <w:rPr>
                <w:rFonts w:ascii="Times New Roman"/>
                <w:sz w:val="24"/>
                <w:szCs w:val="24"/>
              </w:rPr>
              <w:t>FM2</w:t>
            </w:r>
            <w:r w:rsidRPr="00F76A9B">
              <w:rPr>
                <w:rFonts w:ascii="Times New Roman"/>
                <w:sz w:val="24"/>
                <w:szCs w:val="24"/>
              </w:rPr>
              <w:t>、一粒眠</w:t>
            </w:r>
            <w:r w:rsidR="009E7B0A">
              <w:rPr>
                <w:rFonts w:ascii="Times New Roman" w:hint="eastAsia"/>
                <w:sz w:val="24"/>
                <w:szCs w:val="24"/>
              </w:rPr>
              <w:t>)</w:t>
            </w:r>
          </w:p>
        </w:tc>
        <w:tc>
          <w:tcPr>
            <w:tcW w:w="1035"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疑似第四級毒品</w:t>
            </w:r>
          </w:p>
        </w:tc>
        <w:tc>
          <w:tcPr>
            <w:tcW w:w="749"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其他</w:t>
            </w:r>
          </w:p>
        </w:tc>
        <w:tc>
          <w:tcPr>
            <w:tcW w:w="867"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合計</w:t>
            </w:r>
          </w:p>
        </w:tc>
      </w:tr>
      <w:tr w:rsidR="001739EE" w:rsidRPr="00F76A9B" w:rsidTr="00DF28EA">
        <w:tc>
          <w:tcPr>
            <w:tcW w:w="85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93</w:t>
            </w:r>
            <w:r w:rsidRPr="00F76A9B">
              <w:rPr>
                <w:bCs/>
                <w:sz w:val="24"/>
                <w:szCs w:val="24"/>
              </w:rPr>
              <w:t>年</w:t>
            </w:r>
          </w:p>
        </w:tc>
        <w:tc>
          <w:tcPr>
            <w:tcW w:w="1554"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2</w:t>
            </w:r>
          </w:p>
        </w:tc>
        <w:tc>
          <w:tcPr>
            <w:tcW w:w="200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85</w:t>
            </w:r>
          </w:p>
        </w:tc>
        <w:tc>
          <w:tcPr>
            <w:tcW w:w="184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39</w:t>
            </w:r>
          </w:p>
        </w:tc>
        <w:tc>
          <w:tcPr>
            <w:tcW w:w="1035"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9</w:t>
            </w:r>
          </w:p>
        </w:tc>
        <w:tc>
          <w:tcPr>
            <w:tcW w:w="749"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0</w:t>
            </w:r>
          </w:p>
        </w:tc>
        <w:tc>
          <w:tcPr>
            <w:tcW w:w="867"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135</w:t>
            </w:r>
          </w:p>
        </w:tc>
      </w:tr>
      <w:tr w:rsidR="001739EE" w:rsidRPr="00F76A9B" w:rsidTr="00DF28EA">
        <w:tc>
          <w:tcPr>
            <w:tcW w:w="85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94</w:t>
            </w:r>
            <w:r w:rsidRPr="00F76A9B">
              <w:rPr>
                <w:bCs/>
                <w:sz w:val="24"/>
                <w:szCs w:val="24"/>
              </w:rPr>
              <w:t>年</w:t>
            </w:r>
          </w:p>
        </w:tc>
        <w:tc>
          <w:tcPr>
            <w:tcW w:w="1554"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8</w:t>
            </w:r>
          </w:p>
        </w:tc>
        <w:tc>
          <w:tcPr>
            <w:tcW w:w="200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88</w:t>
            </w:r>
          </w:p>
        </w:tc>
        <w:tc>
          <w:tcPr>
            <w:tcW w:w="184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26</w:t>
            </w:r>
          </w:p>
        </w:tc>
        <w:tc>
          <w:tcPr>
            <w:tcW w:w="1035"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8</w:t>
            </w:r>
          </w:p>
        </w:tc>
        <w:tc>
          <w:tcPr>
            <w:tcW w:w="749" w:type="dxa"/>
          </w:tcPr>
          <w:p w:rsidR="001739EE" w:rsidRPr="00F76A9B" w:rsidRDefault="001739EE" w:rsidP="009E7B0A">
            <w:pPr>
              <w:pStyle w:val="10"/>
              <w:ind w:leftChars="0" w:left="0" w:firstLineChars="0" w:firstLine="0"/>
              <w:jc w:val="center"/>
              <w:rPr>
                <w:rFonts w:ascii="Times New Roman"/>
                <w:color w:val="FF0000"/>
                <w:sz w:val="24"/>
                <w:szCs w:val="24"/>
              </w:rPr>
            </w:pPr>
            <w:r w:rsidRPr="00F76A9B">
              <w:rPr>
                <w:rFonts w:ascii="Times New Roman"/>
                <w:color w:val="FF0000"/>
                <w:sz w:val="24"/>
                <w:szCs w:val="24"/>
              </w:rPr>
              <w:t>7</w:t>
            </w:r>
          </w:p>
        </w:tc>
        <w:tc>
          <w:tcPr>
            <w:tcW w:w="867"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137</w:t>
            </w:r>
          </w:p>
        </w:tc>
      </w:tr>
      <w:tr w:rsidR="001739EE" w:rsidRPr="00F76A9B" w:rsidTr="00DF28EA">
        <w:tc>
          <w:tcPr>
            <w:tcW w:w="850" w:type="dxa"/>
            <w:vAlign w:val="center"/>
          </w:tcPr>
          <w:p w:rsidR="001739EE" w:rsidRPr="00F76A9B" w:rsidRDefault="001739EE" w:rsidP="009E7B0A">
            <w:pPr>
              <w:adjustRightInd w:val="0"/>
              <w:snapToGrid w:val="0"/>
              <w:ind w:leftChars="0" w:left="0" w:firstLineChars="0" w:firstLine="0"/>
              <w:jc w:val="center"/>
              <w:rPr>
                <w:sz w:val="24"/>
                <w:szCs w:val="24"/>
              </w:rPr>
            </w:pPr>
            <w:r w:rsidRPr="00F76A9B">
              <w:rPr>
                <w:bCs/>
                <w:sz w:val="24"/>
                <w:szCs w:val="24"/>
              </w:rPr>
              <w:t>95</w:t>
            </w:r>
            <w:r w:rsidRPr="00F76A9B">
              <w:rPr>
                <w:bCs/>
                <w:sz w:val="24"/>
                <w:szCs w:val="24"/>
              </w:rPr>
              <w:t>年</w:t>
            </w:r>
          </w:p>
        </w:tc>
        <w:tc>
          <w:tcPr>
            <w:tcW w:w="1554"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2</w:t>
            </w:r>
          </w:p>
        </w:tc>
        <w:tc>
          <w:tcPr>
            <w:tcW w:w="200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98</w:t>
            </w:r>
          </w:p>
        </w:tc>
        <w:tc>
          <w:tcPr>
            <w:tcW w:w="184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104</w:t>
            </w:r>
          </w:p>
        </w:tc>
        <w:tc>
          <w:tcPr>
            <w:tcW w:w="1035"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26</w:t>
            </w:r>
          </w:p>
        </w:tc>
        <w:tc>
          <w:tcPr>
            <w:tcW w:w="749" w:type="dxa"/>
          </w:tcPr>
          <w:p w:rsidR="001739EE" w:rsidRPr="00F76A9B" w:rsidRDefault="001739EE" w:rsidP="009E7B0A">
            <w:pPr>
              <w:pStyle w:val="10"/>
              <w:ind w:leftChars="0" w:left="0" w:firstLineChars="0" w:firstLine="0"/>
              <w:jc w:val="center"/>
              <w:rPr>
                <w:rFonts w:ascii="Times New Roman"/>
                <w:color w:val="FF0000"/>
                <w:sz w:val="24"/>
                <w:szCs w:val="24"/>
              </w:rPr>
            </w:pPr>
            <w:r w:rsidRPr="00F76A9B">
              <w:rPr>
                <w:rFonts w:ascii="Times New Roman"/>
                <w:color w:val="FF0000"/>
                <w:sz w:val="24"/>
                <w:szCs w:val="24"/>
              </w:rPr>
              <w:t>1</w:t>
            </w:r>
          </w:p>
        </w:tc>
        <w:tc>
          <w:tcPr>
            <w:tcW w:w="867"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231</w:t>
            </w:r>
          </w:p>
        </w:tc>
      </w:tr>
      <w:tr w:rsidR="001739EE" w:rsidRPr="00F76A9B" w:rsidTr="00DF28EA">
        <w:tc>
          <w:tcPr>
            <w:tcW w:w="850"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96</w:t>
            </w:r>
            <w:r w:rsidRPr="00F76A9B">
              <w:rPr>
                <w:bCs/>
                <w:sz w:val="24"/>
                <w:szCs w:val="24"/>
              </w:rPr>
              <w:t>年</w:t>
            </w:r>
          </w:p>
        </w:tc>
        <w:tc>
          <w:tcPr>
            <w:tcW w:w="1554"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4</w:t>
            </w:r>
          </w:p>
        </w:tc>
        <w:tc>
          <w:tcPr>
            <w:tcW w:w="200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55</w:t>
            </w:r>
          </w:p>
        </w:tc>
        <w:tc>
          <w:tcPr>
            <w:tcW w:w="184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235</w:t>
            </w:r>
          </w:p>
        </w:tc>
        <w:tc>
          <w:tcPr>
            <w:tcW w:w="1035"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0</w:t>
            </w:r>
          </w:p>
        </w:tc>
        <w:tc>
          <w:tcPr>
            <w:tcW w:w="749"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0</w:t>
            </w:r>
          </w:p>
        </w:tc>
        <w:tc>
          <w:tcPr>
            <w:tcW w:w="867"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294</w:t>
            </w:r>
          </w:p>
        </w:tc>
      </w:tr>
      <w:tr w:rsidR="001739EE" w:rsidRPr="00F76A9B" w:rsidTr="00DF28EA">
        <w:tc>
          <w:tcPr>
            <w:tcW w:w="850"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97</w:t>
            </w:r>
            <w:r w:rsidRPr="00F76A9B">
              <w:rPr>
                <w:bCs/>
                <w:sz w:val="24"/>
                <w:szCs w:val="24"/>
              </w:rPr>
              <w:t>年</w:t>
            </w:r>
          </w:p>
        </w:tc>
        <w:tc>
          <w:tcPr>
            <w:tcW w:w="1554"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4</w:t>
            </w:r>
          </w:p>
        </w:tc>
        <w:tc>
          <w:tcPr>
            <w:tcW w:w="200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107</w:t>
            </w:r>
          </w:p>
        </w:tc>
        <w:tc>
          <w:tcPr>
            <w:tcW w:w="184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702</w:t>
            </w:r>
          </w:p>
        </w:tc>
        <w:tc>
          <w:tcPr>
            <w:tcW w:w="1035"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0</w:t>
            </w:r>
          </w:p>
        </w:tc>
        <w:tc>
          <w:tcPr>
            <w:tcW w:w="749"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2</w:t>
            </w:r>
          </w:p>
        </w:tc>
        <w:tc>
          <w:tcPr>
            <w:tcW w:w="867"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815</w:t>
            </w:r>
          </w:p>
        </w:tc>
      </w:tr>
      <w:tr w:rsidR="001739EE" w:rsidRPr="00F76A9B" w:rsidTr="00DF28EA">
        <w:tc>
          <w:tcPr>
            <w:tcW w:w="850" w:type="dxa"/>
            <w:vAlign w:val="center"/>
          </w:tcPr>
          <w:p w:rsidR="001739EE" w:rsidRPr="00F76A9B" w:rsidRDefault="001739EE" w:rsidP="009E7B0A">
            <w:pPr>
              <w:adjustRightInd w:val="0"/>
              <w:snapToGrid w:val="0"/>
              <w:ind w:leftChars="0" w:left="0" w:firstLineChars="0" w:firstLine="0"/>
              <w:jc w:val="center"/>
              <w:rPr>
                <w:bCs/>
                <w:sz w:val="24"/>
                <w:szCs w:val="24"/>
              </w:rPr>
            </w:pPr>
            <w:r w:rsidRPr="00F76A9B">
              <w:rPr>
                <w:bCs/>
                <w:sz w:val="24"/>
                <w:szCs w:val="24"/>
              </w:rPr>
              <w:t>98</w:t>
            </w:r>
            <w:r w:rsidRPr="00F76A9B">
              <w:rPr>
                <w:bCs/>
                <w:sz w:val="24"/>
                <w:szCs w:val="24"/>
              </w:rPr>
              <w:t>年</w:t>
            </w:r>
          </w:p>
        </w:tc>
        <w:tc>
          <w:tcPr>
            <w:tcW w:w="1554"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8</w:t>
            </w:r>
          </w:p>
        </w:tc>
        <w:tc>
          <w:tcPr>
            <w:tcW w:w="200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151</w:t>
            </w:r>
          </w:p>
        </w:tc>
        <w:tc>
          <w:tcPr>
            <w:tcW w:w="184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1,148</w:t>
            </w:r>
          </w:p>
        </w:tc>
        <w:tc>
          <w:tcPr>
            <w:tcW w:w="1035"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0</w:t>
            </w:r>
          </w:p>
        </w:tc>
        <w:tc>
          <w:tcPr>
            <w:tcW w:w="749"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w:t>
            </w:r>
          </w:p>
        </w:tc>
        <w:tc>
          <w:tcPr>
            <w:tcW w:w="867"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1,308</w:t>
            </w:r>
          </w:p>
        </w:tc>
      </w:tr>
      <w:tr w:rsidR="001739EE" w:rsidRPr="00F76A9B" w:rsidTr="00DF28EA">
        <w:tc>
          <w:tcPr>
            <w:tcW w:w="850" w:type="dxa"/>
            <w:vAlign w:val="center"/>
          </w:tcPr>
          <w:p w:rsidR="001739EE" w:rsidRPr="00F76A9B" w:rsidRDefault="001739EE" w:rsidP="009E7B0A">
            <w:pPr>
              <w:adjustRightInd w:val="0"/>
              <w:snapToGrid w:val="0"/>
              <w:ind w:leftChars="0" w:left="0" w:firstLineChars="0" w:firstLine="0"/>
              <w:jc w:val="center"/>
              <w:rPr>
                <w:bCs/>
                <w:color w:val="FF0000"/>
                <w:sz w:val="24"/>
                <w:szCs w:val="24"/>
              </w:rPr>
            </w:pPr>
            <w:r w:rsidRPr="00F76A9B">
              <w:rPr>
                <w:bCs/>
                <w:color w:val="FF0000"/>
                <w:sz w:val="24"/>
                <w:szCs w:val="24"/>
              </w:rPr>
              <w:t>99</w:t>
            </w:r>
            <w:r w:rsidRPr="00F76A9B">
              <w:rPr>
                <w:bCs/>
                <w:color w:val="FF0000"/>
                <w:sz w:val="24"/>
                <w:szCs w:val="24"/>
              </w:rPr>
              <w:t>年</w:t>
            </w:r>
          </w:p>
        </w:tc>
        <w:tc>
          <w:tcPr>
            <w:tcW w:w="1554"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2</w:t>
            </w:r>
          </w:p>
        </w:tc>
        <w:tc>
          <w:tcPr>
            <w:tcW w:w="200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282</w:t>
            </w:r>
          </w:p>
        </w:tc>
        <w:tc>
          <w:tcPr>
            <w:tcW w:w="184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1,271</w:t>
            </w:r>
          </w:p>
        </w:tc>
        <w:tc>
          <w:tcPr>
            <w:tcW w:w="1035"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0</w:t>
            </w:r>
          </w:p>
        </w:tc>
        <w:tc>
          <w:tcPr>
            <w:tcW w:w="749"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4</w:t>
            </w:r>
          </w:p>
        </w:tc>
        <w:tc>
          <w:tcPr>
            <w:tcW w:w="867"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1,559</w:t>
            </w:r>
          </w:p>
        </w:tc>
      </w:tr>
      <w:tr w:rsidR="001739EE" w:rsidRPr="00F76A9B" w:rsidTr="00DF28EA">
        <w:tc>
          <w:tcPr>
            <w:tcW w:w="850"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總計</w:t>
            </w:r>
          </w:p>
        </w:tc>
        <w:tc>
          <w:tcPr>
            <w:tcW w:w="1554"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30</w:t>
            </w:r>
          </w:p>
        </w:tc>
        <w:tc>
          <w:tcPr>
            <w:tcW w:w="200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866</w:t>
            </w:r>
          </w:p>
        </w:tc>
        <w:tc>
          <w:tcPr>
            <w:tcW w:w="1842"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3,525</w:t>
            </w:r>
          </w:p>
        </w:tc>
        <w:tc>
          <w:tcPr>
            <w:tcW w:w="1035"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43</w:t>
            </w:r>
          </w:p>
        </w:tc>
        <w:tc>
          <w:tcPr>
            <w:tcW w:w="749"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15</w:t>
            </w:r>
          </w:p>
        </w:tc>
        <w:tc>
          <w:tcPr>
            <w:tcW w:w="867" w:type="dxa"/>
          </w:tcPr>
          <w:p w:rsidR="001739EE" w:rsidRPr="00F76A9B" w:rsidRDefault="001739EE" w:rsidP="009E7B0A">
            <w:pPr>
              <w:pStyle w:val="10"/>
              <w:ind w:leftChars="0" w:left="0" w:firstLineChars="0" w:firstLine="0"/>
              <w:jc w:val="center"/>
              <w:rPr>
                <w:rFonts w:ascii="Times New Roman"/>
                <w:sz w:val="24"/>
                <w:szCs w:val="24"/>
              </w:rPr>
            </w:pPr>
            <w:r w:rsidRPr="00F76A9B">
              <w:rPr>
                <w:rFonts w:ascii="Times New Roman"/>
                <w:sz w:val="24"/>
                <w:szCs w:val="24"/>
              </w:rPr>
              <w:t>4,479</w:t>
            </w:r>
          </w:p>
        </w:tc>
      </w:tr>
    </w:tbl>
    <w:p w:rsidR="001739EE" w:rsidRPr="00171202" w:rsidRDefault="001739EE" w:rsidP="00CF7A88">
      <w:pPr>
        <w:pStyle w:val="2"/>
        <w:numPr>
          <w:ilvl w:val="0"/>
          <w:numId w:val="0"/>
        </w:numPr>
        <w:ind w:leftChars="2" w:left="7"/>
        <w:rPr>
          <w:rFonts w:ascii="Times New Roman" w:hAnsi="Times New Roman"/>
          <w:sz w:val="24"/>
          <w:szCs w:val="24"/>
        </w:rPr>
      </w:pPr>
      <w:r w:rsidRPr="00171202">
        <w:rPr>
          <w:rFonts w:ascii="Times New Roman" w:hAnsi="Times New Roman"/>
          <w:sz w:val="24"/>
          <w:szCs w:val="24"/>
        </w:rPr>
        <w:t>資料來源：</w:t>
      </w:r>
      <w:r w:rsidRPr="00171202">
        <w:rPr>
          <w:rFonts w:ascii="Times New Roman" w:hAnsi="Times New Roman"/>
          <w:sz w:val="24"/>
          <w:szCs w:val="24"/>
        </w:rPr>
        <w:t>100</w:t>
      </w:r>
      <w:r w:rsidRPr="00171202">
        <w:rPr>
          <w:rFonts w:ascii="Times New Roman" w:hAnsi="Times New Roman"/>
          <w:sz w:val="24"/>
          <w:szCs w:val="24"/>
        </w:rPr>
        <w:t>年</w:t>
      </w:r>
      <w:r w:rsidRPr="00171202">
        <w:rPr>
          <w:rFonts w:ascii="Times New Roman" w:hAnsi="Times New Roman"/>
          <w:sz w:val="24"/>
          <w:szCs w:val="24"/>
        </w:rPr>
        <w:t>3</w:t>
      </w:r>
      <w:r w:rsidRPr="00171202">
        <w:rPr>
          <w:rFonts w:ascii="Times New Roman" w:hAnsi="Times New Roman"/>
          <w:sz w:val="24"/>
          <w:szCs w:val="24"/>
        </w:rPr>
        <w:t>月教育部書面資料。</w:t>
      </w:r>
    </w:p>
    <w:p w:rsidR="001739EE" w:rsidRPr="00F76A9B" w:rsidRDefault="001739EE" w:rsidP="00F454B0">
      <w:pPr>
        <w:pStyle w:val="10"/>
        <w:ind w:leftChars="0" w:left="0" w:firstLineChars="0" w:firstLine="0"/>
        <w:rPr>
          <w:rFonts w:ascii="Times New Roman"/>
        </w:rPr>
      </w:pPr>
    </w:p>
    <w:p w:rsidR="001739EE" w:rsidRPr="00F76A9B" w:rsidRDefault="001739EE" w:rsidP="0085411D">
      <w:pPr>
        <w:pStyle w:val="6"/>
        <w:numPr>
          <w:ilvl w:val="5"/>
          <w:numId w:val="5"/>
        </w:numPr>
        <w:ind w:left="2381" w:hanging="680"/>
      </w:pPr>
      <w:r w:rsidRPr="00F76A9B">
        <w:t>定期</w:t>
      </w:r>
      <w:r w:rsidRPr="00D62DC8">
        <w:t>辦理</w:t>
      </w:r>
      <w:r w:rsidRPr="00F76A9B">
        <w:t>各縣市清查篩檢協調會議</w:t>
      </w:r>
    </w:p>
    <w:p w:rsidR="001739EE" w:rsidRPr="00F76A9B" w:rsidRDefault="001739EE" w:rsidP="002B6B52">
      <w:pPr>
        <w:pStyle w:val="10"/>
        <w:ind w:leftChars="700" w:left="2381" w:firstLine="680"/>
        <w:rPr>
          <w:rFonts w:ascii="Times New Roman"/>
        </w:rPr>
      </w:pPr>
      <w:r w:rsidRPr="00F76A9B">
        <w:rPr>
          <w:rFonts w:ascii="Times New Roman"/>
        </w:rPr>
        <w:t>為提升防制藥物濫用清查篩檢執行成效，每學期辦理春暉專案特定人員尿液篩檢作業協調會，說明學校特定人員尿液篩檢作業流程，以落實尿液篩檢工作，避免尿液篩檢流於形式或指派公差濫竽充數，進而擴大尿液篩檢成效，並特針對如何清查、掌握高中職新生特定人員提出補充作法，以為各縣市校外會工作參考。</w:t>
      </w:r>
    </w:p>
    <w:p w:rsidR="001739EE" w:rsidRPr="00F76A9B" w:rsidRDefault="001739EE" w:rsidP="0085411D">
      <w:pPr>
        <w:pStyle w:val="6"/>
        <w:numPr>
          <w:ilvl w:val="5"/>
          <w:numId w:val="5"/>
        </w:numPr>
        <w:ind w:left="2381" w:hanging="680"/>
      </w:pPr>
      <w:r w:rsidRPr="00F76A9B">
        <w:t>加強</w:t>
      </w:r>
      <w:r w:rsidRPr="00D62DC8">
        <w:t>校外</w:t>
      </w:r>
      <w:r w:rsidRPr="00F76A9B">
        <w:t>聯合巡查工作：</w:t>
      </w:r>
    </w:p>
    <w:p w:rsidR="001739EE" w:rsidRPr="00F76A9B" w:rsidRDefault="001739EE" w:rsidP="002B6B52">
      <w:pPr>
        <w:pStyle w:val="10"/>
        <w:ind w:leftChars="700" w:left="2381" w:firstLine="680"/>
        <w:rPr>
          <w:rFonts w:ascii="Times New Roman"/>
        </w:rPr>
      </w:pPr>
      <w:r w:rsidRPr="00F76A9B">
        <w:rPr>
          <w:rFonts w:ascii="Times New Roman"/>
        </w:rPr>
        <w:t>各縣市學生校外會每月均協調警力配合</w:t>
      </w:r>
      <w:r w:rsidRPr="00F76A9B">
        <w:rPr>
          <w:rFonts w:ascii="Times New Roman"/>
        </w:rPr>
        <w:lastRenderedPageBreak/>
        <w:t>各級學校訓輔人員實施校外聯合巡查，結合少年隊警員、學校軍訓教官、老師實施校外聯合巡查工作，對在外遊蕩之高關懷學生，採取勸導開單及通報學校，有效遏止學生校外脫序行為之發生。如下表</w:t>
      </w:r>
      <w:r>
        <w:rPr>
          <w:rFonts w:ascii="Times New Roman" w:hint="eastAsia"/>
        </w:rPr>
        <w:t>。</w:t>
      </w:r>
    </w:p>
    <w:p w:rsidR="001739EE" w:rsidRPr="00F76A9B" w:rsidRDefault="001739EE" w:rsidP="00F454B0">
      <w:pPr>
        <w:pStyle w:val="10"/>
        <w:ind w:leftChars="0" w:left="0" w:firstLineChars="0" w:firstLine="0"/>
        <w:rPr>
          <w:rFonts w:ascii="Times New Roman"/>
        </w:rPr>
      </w:pPr>
    </w:p>
    <w:p w:rsidR="001739EE" w:rsidRPr="00F76A9B" w:rsidRDefault="001739EE" w:rsidP="00F454B0">
      <w:pPr>
        <w:pStyle w:val="10"/>
        <w:ind w:leftChars="0" w:left="0" w:firstLineChars="0" w:firstLine="0"/>
        <w:rPr>
          <w:rFonts w:ascii="Times New Roman"/>
          <w:b/>
          <w:sz w:val="28"/>
          <w:szCs w:val="28"/>
        </w:rPr>
      </w:pPr>
      <w:r w:rsidRPr="00F76A9B">
        <w:rPr>
          <w:rFonts w:ascii="Times New Roman"/>
          <w:b/>
          <w:sz w:val="28"/>
          <w:szCs w:val="28"/>
        </w:rPr>
        <w:t>表</w:t>
      </w:r>
      <w:r w:rsidRPr="00F76A9B">
        <w:rPr>
          <w:rFonts w:ascii="Times New Roman"/>
          <w:b/>
          <w:sz w:val="28"/>
          <w:szCs w:val="28"/>
        </w:rPr>
        <w:t>40. 95-99</w:t>
      </w:r>
      <w:r w:rsidRPr="00F76A9B">
        <w:rPr>
          <w:rFonts w:ascii="Times New Roman"/>
          <w:b/>
          <w:sz w:val="28"/>
          <w:szCs w:val="28"/>
        </w:rPr>
        <w:t>年全國校外聯合巡查出勤情形統計表</w:t>
      </w:r>
      <w:r w:rsidRPr="00F76A9B">
        <w:rPr>
          <w:rFonts w:ascii="Times New Roman"/>
          <w:b/>
          <w:sz w:val="28"/>
          <w:szCs w:val="28"/>
        </w:rPr>
        <w:t xml:space="preserve">     </w:t>
      </w:r>
      <w:r w:rsidRPr="00F76A9B">
        <w:rPr>
          <w:rFonts w:ascii="Times New Roman"/>
          <w:b/>
          <w:sz w:val="28"/>
          <w:szCs w:val="28"/>
        </w:rPr>
        <w:t>單位：人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1584"/>
        <w:gridCol w:w="1271"/>
        <w:gridCol w:w="1271"/>
        <w:gridCol w:w="1272"/>
        <w:gridCol w:w="1117"/>
        <w:gridCol w:w="1482"/>
      </w:tblGrid>
      <w:tr w:rsidR="001739EE" w:rsidRPr="00171202" w:rsidTr="00964389">
        <w:tc>
          <w:tcPr>
            <w:tcW w:w="958" w:type="dxa"/>
            <w:vMerge w:val="restart"/>
          </w:tcPr>
          <w:p w:rsidR="001739EE" w:rsidRPr="00171202" w:rsidRDefault="001739EE" w:rsidP="0024319F">
            <w:pPr>
              <w:pStyle w:val="10"/>
              <w:ind w:leftChars="0" w:left="0" w:firstLineChars="0" w:firstLine="0"/>
              <w:rPr>
                <w:rFonts w:ascii="Times New Roman"/>
                <w:sz w:val="24"/>
                <w:szCs w:val="24"/>
              </w:rPr>
            </w:pPr>
            <w:r w:rsidRPr="00171202">
              <w:rPr>
                <w:rFonts w:ascii="Times New Roman"/>
                <w:sz w:val="24"/>
                <w:szCs w:val="24"/>
              </w:rPr>
              <w:t>項目別</w:t>
            </w:r>
          </w:p>
        </w:tc>
        <w:tc>
          <w:tcPr>
            <w:tcW w:w="6515" w:type="dxa"/>
            <w:gridSpan w:val="5"/>
          </w:tcPr>
          <w:p w:rsidR="001739EE" w:rsidRPr="00171202" w:rsidRDefault="001739EE" w:rsidP="0024319F">
            <w:pPr>
              <w:pStyle w:val="10"/>
              <w:ind w:leftChars="0" w:left="0" w:firstLineChars="0" w:firstLine="0"/>
              <w:jc w:val="center"/>
              <w:rPr>
                <w:rFonts w:ascii="Times New Roman"/>
                <w:sz w:val="24"/>
                <w:szCs w:val="24"/>
              </w:rPr>
            </w:pPr>
            <w:r w:rsidRPr="00171202">
              <w:rPr>
                <w:rFonts w:ascii="Times New Roman"/>
                <w:sz w:val="24"/>
                <w:szCs w:val="24"/>
              </w:rPr>
              <w:t>聯巡人員編組情形</w:t>
            </w:r>
            <w:r w:rsidRPr="00171202">
              <w:rPr>
                <w:rFonts w:ascii="Times New Roman"/>
                <w:sz w:val="24"/>
                <w:szCs w:val="24"/>
              </w:rPr>
              <w:t>(</w:t>
            </w:r>
            <w:r w:rsidRPr="00171202">
              <w:rPr>
                <w:rFonts w:ascii="Times New Roman"/>
                <w:sz w:val="24"/>
                <w:szCs w:val="24"/>
              </w:rPr>
              <w:t>人數</w:t>
            </w:r>
            <w:r w:rsidRPr="00171202">
              <w:rPr>
                <w:rFonts w:ascii="Times New Roman"/>
                <w:sz w:val="24"/>
                <w:szCs w:val="24"/>
              </w:rPr>
              <w:t>)</w:t>
            </w:r>
          </w:p>
        </w:tc>
        <w:tc>
          <w:tcPr>
            <w:tcW w:w="1482" w:type="dxa"/>
            <w:vMerge w:val="restart"/>
          </w:tcPr>
          <w:p w:rsidR="001739EE" w:rsidRPr="00171202" w:rsidRDefault="001739EE" w:rsidP="0024319F">
            <w:pPr>
              <w:pStyle w:val="10"/>
              <w:ind w:leftChars="0" w:left="0" w:firstLineChars="0" w:firstLine="0"/>
              <w:rPr>
                <w:rFonts w:ascii="Times New Roman"/>
                <w:sz w:val="24"/>
                <w:szCs w:val="24"/>
              </w:rPr>
            </w:pPr>
            <w:r w:rsidRPr="00171202">
              <w:rPr>
                <w:rFonts w:ascii="Times New Roman"/>
                <w:sz w:val="24"/>
                <w:szCs w:val="24"/>
              </w:rPr>
              <w:t>違規勸導學生總計</w:t>
            </w:r>
          </w:p>
        </w:tc>
      </w:tr>
      <w:tr w:rsidR="001739EE" w:rsidRPr="00171202" w:rsidTr="00964389">
        <w:tc>
          <w:tcPr>
            <w:tcW w:w="958" w:type="dxa"/>
            <w:vMerge/>
            <w:vAlign w:val="center"/>
          </w:tcPr>
          <w:p w:rsidR="001739EE" w:rsidRPr="00171202" w:rsidRDefault="001739EE" w:rsidP="0024319F">
            <w:pPr>
              <w:widowControl/>
              <w:ind w:leftChars="0" w:left="0" w:firstLineChars="0" w:firstLine="0"/>
              <w:jc w:val="center"/>
              <w:rPr>
                <w:bCs/>
                <w:kern w:val="0"/>
                <w:sz w:val="24"/>
                <w:szCs w:val="24"/>
              </w:rPr>
            </w:pPr>
          </w:p>
        </w:tc>
        <w:tc>
          <w:tcPr>
            <w:tcW w:w="1584" w:type="dxa"/>
            <w:vAlign w:val="center"/>
          </w:tcPr>
          <w:p w:rsidR="001739EE" w:rsidRPr="00171202" w:rsidRDefault="001739EE" w:rsidP="0024319F">
            <w:pPr>
              <w:widowControl/>
              <w:ind w:leftChars="0" w:left="0" w:firstLineChars="0" w:firstLine="0"/>
              <w:jc w:val="center"/>
              <w:rPr>
                <w:bCs/>
                <w:kern w:val="0"/>
                <w:sz w:val="24"/>
                <w:szCs w:val="24"/>
              </w:rPr>
            </w:pPr>
            <w:r w:rsidRPr="00171202">
              <w:rPr>
                <w:bCs/>
                <w:kern w:val="0"/>
                <w:sz w:val="24"/>
                <w:szCs w:val="24"/>
              </w:rPr>
              <w:t>實施次數</w:t>
            </w:r>
          </w:p>
        </w:tc>
        <w:tc>
          <w:tcPr>
            <w:tcW w:w="1271" w:type="dxa"/>
            <w:vAlign w:val="center"/>
          </w:tcPr>
          <w:p w:rsidR="001739EE" w:rsidRPr="00171202" w:rsidRDefault="001739EE" w:rsidP="0024319F">
            <w:pPr>
              <w:widowControl/>
              <w:ind w:leftChars="0" w:left="0" w:firstLineChars="0" w:firstLine="0"/>
              <w:jc w:val="center"/>
              <w:rPr>
                <w:bCs/>
                <w:kern w:val="0"/>
                <w:sz w:val="24"/>
                <w:szCs w:val="24"/>
              </w:rPr>
            </w:pPr>
            <w:r w:rsidRPr="00171202">
              <w:rPr>
                <w:bCs/>
                <w:kern w:val="0"/>
                <w:sz w:val="24"/>
                <w:szCs w:val="24"/>
              </w:rPr>
              <w:t>警員</w:t>
            </w:r>
          </w:p>
        </w:tc>
        <w:tc>
          <w:tcPr>
            <w:tcW w:w="1271" w:type="dxa"/>
            <w:vAlign w:val="center"/>
          </w:tcPr>
          <w:p w:rsidR="001739EE" w:rsidRPr="00171202" w:rsidRDefault="001739EE" w:rsidP="0024319F">
            <w:pPr>
              <w:widowControl/>
              <w:ind w:leftChars="0" w:left="0" w:firstLineChars="0" w:firstLine="0"/>
              <w:jc w:val="center"/>
              <w:rPr>
                <w:bCs/>
                <w:kern w:val="0"/>
                <w:sz w:val="24"/>
                <w:szCs w:val="24"/>
              </w:rPr>
            </w:pPr>
            <w:r w:rsidRPr="00171202">
              <w:rPr>
                <w:bCs/>
                <w:kern w:val="0"/>
                <w:sz w:val="24"/>
                <w:szCs w:val="24"/>
              </w:rPr>
              <w:t>教官</w:t>
            </w:r>
          </w:p>
        </w:tc>
        <w:tc>
          <w:tcPr>
            <w:tcW w:w="1272" w:type="dxa"/>
            <w:vAlign w:val="center"/>
          </w:tcPr>
          <w:p w:rsidR="001739EE" w:rsidRPr="00171202" w:rsidRDefault="001739EE" w:rsidP="0024319F">
            <w:pPr>
              <w:widowControl/>
              <w:ind w:leftChars="0" w:left="0" w:firstLineChars="0" w:firstLine="0"/>
              <w:jc w:val="center"/>
              <w:rPr>
                <w:bCs/>
                <w:kern w:val="0"/>
                <w:sz w:val="24"/>
                <w:szCs w:val="24"/>
              </w:rPr>
            </w:pPr>
            <w:r w:rsidRPr="00171202">
              <w:rPr>
                <w:bCs/>
                <w:kern w:val="0"/>
                <w:sz w:val="24"/>
                <w:szCs w:val="24"/>
              </w:rPr>
              <w:t>老師</w:t>
            </w:r>
          </w:p>
        </w:tc>
        <w:tc>
          <w:tcPr>
            <w:tcW w:w="1117" w:type="dxa"/>
            <w:vAlign w:val="center"/>
          </w:tcPr>
          <w:p w:rsidR="001739EE" w:rsidRPr="00171202" w:rsidRDefault="001739EE" w:rsidP="0024319F">
            <w:pPr>
              <w:widowControl/>
              <w:ind w:leftChars="0" w:left="0" w:firstLineChars="0" w:firstLine="0"/>
              <w:jc w:val="center"/>
              <w:rPr>
                <w:bCs/>
                <w:kern w:val="0"/>
                <w:sz w:val="24"/>
                <w:szCs w:val="24"/>
              </w:rPr>
            </w:pPr>
            <w:r w:rsidRPr="00171202">
              <w:rPr>
                <w:bCs/>
                <w:kern w:val="0"/>
                <w:sz w:val="24"/>
                <w:szCs w:val="24"/>
              </w:rPr>
              <w:t>小計</w:t>
            </w:r>
          </w:p>
        </w:tc>
        <w:tc>
          <w:tcPr>
            <w:tcW w:w="1482" w:type="dxa"/>
            <w:vMerge/>
          </w:tcPr>
          <w:p w:rsidR="001739EE" w:rsidRPr="00171202" w:rsidRDefault="001739EE" w:rsidP="0024319F">
            <w:pPr>
              <w:pStyle w:val="10"/>
              <w:ind w:leftChars="0" w:left="0" w:firstLineChars="0" w:firstLine="0"/>
              <w:rPr>
                <w:rFonts w:ascii="Times New Roman"/>
                <w:sz w:val="24"/>
                <w:szCs w:val="24"/>
              </w:rPr>
            </w:pPr>
          </w:p>
        </w:tc>
      </w:tr>
      <w:tr w:rsidR="001739EE" w:rsidRPr="00171202" w:rsidTr="00964389">
        <w:tc>
          <w:tcPr>
            <w:tcW w:w="958" w:type="dxa"/>
            <w:vAlign w:val="center"/>
          </w:tcPr>
          <w:p w:rsidR="001739EE" w:rsidRPr="00171202" w:rsidRDefault="001739EE" w:rsidP="0024319F">
            <w:pPr>
              <w:widowControl/>
              <w:ind w:leftChars="0" w:left="0" w:firstLineChars="0" w:firstLine="0"/>
              <w:jc w:val="center"/>
              <w:rPr>
                <w:bCs/>
                <w:kern w:val="0"/>
                <w:sz w:val="24"/>
                <w:szCs w:val="24"/>
              </w:rPr>
            </w:pPr>
            <w:r w:rsidRPr="00171202">
              <w:rPr>
                <w:bCs/>
                <w:kern w:val="0"/>
                <w:sz w:val="24"/>
                <w:szCs w:val="24"/>
              </w:rPr>
              <w:t>95</w:t>
            </w:r>
            <w:r w:rsidRPr="00171202">
              <w:rPr>
                <w:bCs/>
                <w:kern w:val="0"/>
                <w:sz w:val="24"/>
                <w:szCs w:val="24"/>
              </w:rPr>
              <w:t>年</w:t>
            </w:r>
          </w:p>
        </w:tc>
        <w:tc>
          <w:tcPr>
            <w:tcW w:w="1584"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11,915</w:t>
            </w:r>
          </w:p>
        </w:tc>
        <w:tc>
          <w:tcPr>
            <w:tcW w:w="1271"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17,596</w:t>
            </w:r>
          </w:p>
        </w:tc>
        <w:tc>
          <w:tcPr>
            <w:tcW w:w="1271"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15,606</w:t>
            </w:r>
          </w:p>
        </w:tc>
        <w:tc>
          <w:tcPr>
            <w:tcW w:w="1272"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5,697</w:t>
            </w:r>
          </w:p>
        </w:tc>
        <w:tc>
          <w:tcPr>
            <w:tcW w:w="1117"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39,799</w:t>
            </w:r>
          </w:p>
        </w:tc>
        <w:tc>
          <w:tcPr>
            <w:tcW w:w="1482"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8,160</w:t>
            </w:r>
          </w:p>
        </w:tc>
      </w:tr>
      <w:tr w:rsidR="001739EE" w:rsidRPr="00171202" w:rsidTr="00964389">
        <w:tc>
          <w:tcPr>
            <w:tcW w:w="958" w:type="dxa"/>
            <w:vAlign w:val="center"/>
          </w:tcPr>
          <w:p w:rsidR="001739EE" w:rsidRPr="00171202" w:rsidRDefault="001739EE" w:rsidP="0024319F">
            <w:pPr>
              <w:widowControl/>
              <w:ind w:leftChars="0" w:left="0" w:firstLineChars="0" w:firstLine="0"/>
              <w:jc w:val="center"/>
              <w:rPr>
                <w:bCs/>
                <w:kern w:val="0"/>
                <w:sz w:val="24"/>
                <w:szCs w:val="24"/>
              </w:rPr>
            </w:pPr>
            <w:r w:rsidRPr="00171202">
              <w:rPr>
                <w:bCs/>
                <w:kern w:val="0"/>
                <w:sz w:val="24"/>
                <w:szCs w:val="24"/>
              </w:rPr>
              <w:t>96</w:t>
            </w:r>
            <w:r w:rsidRPr="00171202">
              <w:rPr>
                <w:bCs/>
                <w:kern w:val="0"/>
                <w:sz w:val="24"/>
                <w:szCs w:val="24"/>
              </w:rPr>
              <w:t>年</w:t>
            </w:r>
          </w:p>
        </w:tc>
        <w:tc>
          <w:tcPr>
            <w:tcW w:w="1584"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10,553</w:t>
            </w:r>
          </w:p>
        </w:tc>
        <w:tc>
          <w:tcPr>
            <w:tcW w:w="1271"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18,300</w:t>
            </w:r>
          </w:p>
        </w:tc>
        <w:tc>
          <w:tcPr>
            <w:tcW w:w="1271"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14,540</w:t>
            </w:r>
          </w:p>
        </w:tc>
        <w:tc>
          <w:tcPr>
            <w:tcW w:w="1272"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6,720</w:t>
            </w:r>
          </w:p>
        </w:tc>
        <w:tc>
          <w:tcPr>
            <w:tcW w:w="1117"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39,560</w:t>
            </w:r>
          </w:p>
        </w:tc>
        <w:tc>
          <w:tcPr>
            <w:tcW w:w="1482"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6,066</w:t>
            </w:r>
          </w:p>
        </w:tc>
      </w:tr>
      <w:tr w:rsidR="001739EE" w:rsidRPr="00171202" w:rsidTr="00964389">
        <w:tc>
          <w:tcPr>
            <w:tcW w:w="958" w:type="dxa"/>
            <w:vAlign w:val="center"/>
          </w:tcPr>
          <w:p w:rsidR="001739EE" w:rsidRPr="00171202" w:rsidRDefault="001739EE" w:rsidP="0024319F">
            <w:pPr>
              <w:widowControl/>
              <w:ind w:leftChars="0" w:left="0" w:firstLineChars="0" w:firstLine="0"/>
              <w:jc w:val="center"/>
              <w:rPr>
                <w:bCs/>
                <w:kern w:val="0"/>
                <w:sz w:val="24"/>
                <w:szCs w:val="24"/>
              </w:rPr>
            </w:pPr>
            <w:r w:rsidRPr="00171202">
              <w:rPr>
                <w:bCs/>
                <w:kern w:val="0"/>
                <w:sz w:val="24"/>
                <w:szCs w:val="24"/>
              </w:rPr>
              <w:t>97</w:t>
            </w:r>
            <w:r w:rsidRPr="00171202">
              <w:rPr>
                <w:bCs/>
                <w:kern w:val="0"/>
                <w:sz w:val="24"/>
                <w:szCs w:val="24"/>
              </w:rPr>
              <w:t>年</w:t>
            </w:r>
          </w:p>
        </w:tc>
        <w:tc>
          <w:tcPr>
            <w:tcW w:w="1584"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11,217</w:t>
            </w:r>
          </w:p>
        </w:tc>
        <w:tc>
          <w:tcPr>
            <w:tcW w:w="1271"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19,699</w:t>
            </w:r>
          </w:p>
        </w:tc>
        <w:tc>
          <w:tcPr>
            <w:tcW w:w="1271"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14,111</w:t>
            </w:r>
          </w:p>
        </w:tc>
        <w:tc>
          <w:tcPr>
            <w:tcW w:w="1272"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8,107</w:t>
            </w:r>
          </w:p>
        </w:tc>
        <w:tc>
          <w:tcPr>
            <w:tcW w:w="1117"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41,917</w:t>
            </w:r>
          </w:p>
        </w:tc>
        <w:tc>
          <w:tcPr>
            <w:tcW w:w="1482"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7,004</w:t>
            </w:r>
          </w:p>
        </w:tc>
      </w:tr>
      <w:tr w:rsidR="001739EE" w:rsidRPr="00171202" w:rsidTr="00964389">
        <w:tc>
          <w:tcPr>
            <w:tcW w:w="958" w:type="dxa"/>
            <w:vAlign w:val="center"/>
          </w:tcPr>
          <w:p w:rsidR="001739EE" w:rsidRPr="00171202" w:rsidRDefault="001739EE" w:rsidP="0024319F">
            <w:pPr>
              <w:widowControl/>
              <w:ind w:leftChars="0" w:left="0" w:firstLineChars="0" w:firstLine="0"/>
              <w:jc w:val="center"/>
              <w:rPr>
                <w:bCs/>
                <w:kern w:val="0"/>
                <w:sz w:val="24"/>
                <w:szCs w:val="24"/>
              </w:rPr>
            </w:pPr>
            <w:r w:rsidRPr="00171202">
              <w:rPr>
                <w:bCs/>
                <w:kern w:val="0"/>
                <w:sz w:val="24"/>
                <w:szCs w:val="24"/>
              </w:rPr>
              <w:t>98</w:t>
            </w:r>
            <w:r w:rsidRPr="00171202">
              <w:rPr>
                <w:bCs/>
                <w:kern w:val="0"/>
                <w:sz w:val="24"/>
                <w:szCs w:val="24"/>
              </w:rPr>
              <w:t>年</w:t>
            </w:r>
          </w:p>
        </w:tc>
        <w:tc>
          <w:tcPr>
            <w:tcW w:w="1584"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11,428</w:t>
            </w:r>
          </w:p>
        </w:tc>
        <w:tc>
          <w:tcPr>
            <w:tcW w:w="1271"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20,090</w:t>
            </w:r>
          </w:p>
        </w:tc>
        <w:tc>
          <w:tcPr>
            <w:tcW w:w="1271"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12,780</w:t>
            </w:r>
          </w:p>
        </w:tc>
        <w:tc>
          <w:tcPr>
            <w:tcW w:w="1272"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9,207</w:t>
            </w:r>
          </w:p>
        </w:tc>
        <w:tc>
          <w:tcPr>
            <w:tcW w:w="1117"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42,077</w:t>
            </w:r>
          </w:p>
        </w:tc>
        <w:tc>
          <w:tcPr>
            <w:tcW w:w="1482"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8,736</w:t>
            </w:r>
          </w:p>
        </w:tc>
      </w:tr>
      <w:tr w:rsidR="001739EE" w:rsidRPr="00171202" w:rsidTr="00964389">
        <w:tc>
          <w:tcPr>
            <w:tcW w:w="958" w:type="dxa"/>
            <w:vAlign w:val="center"/>
          </w:tcPr>
          <w:p w:rsidR="001739EE" w:rsidRPr="00171202" w:rsidRDefault="001739EE" w:rsidP="0024319F">
            <w:pPr>
              <w:widowControl/>
              <w:ind w:leftChars="0" w:left="0" w:firstLineChars="0" w:firstLine="0"/>
              <w:jc w:val="center"/>
              <w:rPr>
                <w:bCs/>
                <w:color w:val="FF0000"/>
                <w:kern w:val="0"/>
                <w:sz w:val="24"/>
                <w:szCs w:val="24"/>
              </w:rPr>
            </w:pPr>
            <w:r w:rsidRPr="00171202">
              <w:rPr>
                <w:bCs/>
                <w:color w:val="FF0000"/>
                <w:kern w:val="0"/>
                <w:sz w:val="24"/>
                <w:szCs w:val="24"/>
              </w:rPr>
              <w:t>99</w:t>
            </w:r>
            <w:r w:rsidRPr="00171202">
              <w:rPr>
                <w:bCs/>
                <w:color w:val="FF0000"/>
                <w:kern w:val="0"/>
                <w:sz w:val="24"/>
                <w:szCs w:val="24"/>
              </w:rPr>
              <w:t>年</w:t>
            </w:r>
          </w:p>
        </w:tc>
        <w:tc>
          <w:tcPr>
            <w:tcW w:w="1584"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11,799</w:t>
            </w:r>
          </w:p>
        </w:tc>
        <w:tc>
          <w:tcPr>
            <w:tcW w:w="1271"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21,425</w:t>
            </w:r>
          </w:p>
        </w:tc>
        <w:tc>
          <w:tcPr>
            <w:tcW w:w="1271"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13,260</w:t>
            </w:r>
          </w:p>
        </w:tc>
        <w:tc>
          <w:tcPr>
            <w:tcW w:w="1272"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9,875</w:t>
            </w:r>
          </w:p>
        </w:tc>
        <w:tc>
          <w:tcPr>
            <w:tcW w:w="1117"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36,799</w:t>
            </w:r>
          </w:p>
        </w:tc>
        <w:tc>
          <w:tcPr>
            <w:tcW w:w="1482" w:type="dxa"/>
            <w:vAlign w:val="center"/>
          </w:tcPr>
          <w:p w:rsidR="001739EE" w:rsidRPr="00171202" w:rsidRDefault="001739EE" w:rsidP="0024319F">
            <w:pPr>
              <w:pStyle w:val="2"/>
              <w:numPr>
                <w:ilvl w:val="0"/>
                <w:numId w:val="0"/>
              </w:numPr>
              <w:jc w:val="center"/>
              <w:rPr>
                <w:rFonts w:ascii="Times New Roman" w:hAnsi="Times New Roman"/>
                <w:sz w:val="24"/>
                <w:szCs w:val="24"/>
              </w:rPr>
            </w:pPr>
            <w:r w:rsidRPr="00171202">
              <w:rPr>
                <w:rFonts w:ascii="Times New Roman" w:hAnsi="Times New Roman"/>
                <w:sz w:val="24"/>
                <w:szCs w:val="24"/>
              </w:rPr>
              <w:t>13,520</w:t>
            </w:r>
          </w:p>
        </w:tc>
      </w:tr>
    </w:tbl>
    <w:p w:rsidR="001739EE" w:rsidRPr="00F76A9B" w:rsidRDefault="001739EE" w:rsidP="00A47FA6">
      <w:pPr>
        <w:pStyle w:val="2"/>
        <w:numPr>
          <w:ilvl w:val="0"/>
          <w:numId w:val="0"/>
        </w:numPr>
        <w:spacing w:line="300" w:lineRule="exact"/>
        <w:ind w:left="520" w:hangingChars="200" w:hanging="520"/>
        <w:rPr>
          <w:rFonts w:ascii="Times New Roman" w:hAnsi="Times New Roman"/>
          <w:sz w:val="24"/>
          <w:szCs w:val="24"/>
        </w:rPr>
      </w:pPr>
      <w:r w:rsidRPr="00F76A9B">
        <w:rPr>
          <w:rFonts w:ascii="Times New Roman" w:hAnsi="Times New Roman"/>
          <w:sz w:val="24"/>
          <w:szCs w:val="24"/>
        </w:rPr>
        <w:t>資料來源：</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3</w:t>
      </w:r>
      <w:r w:rsidRPr="00F76A9B">
        <w:rPr>
          <w:rFonts w:ascii="Times New Roman" w:hAnsi="Times New Roman"/>
          <w:sz w:val="24"/>
          <w:szCs w:val="24"/>
        </w:rPr>
        <w:t>月教育部書面資料。</w:t>
      </w:r>
    </w:p>
    <w:p w:rsidR="001739EE" w:rsidRPr="00F76A9B" w:rsidRDefault="001739EE" w:rsidP="00A47FA6">
      <w:pPr>
        <w:pStyle w:val="2"/>
        <w:numPr>
          <w:ilvl w:val="0"/>
          <w:numId w:val="0"/>
        </w:numPr>
        <w:spacing w:line="300" w:lineRule="exact"/>
        <w:ind w:left="520" w:hangingChars="200" w:hanging="520"/>
        <w:rPr>
          <w:rFonts w:ascii="Times New Roman" w:hAnsi="Times New Roman"/>
          <w:sz w:val="24"/>
          <w:szCs w:val="24"/>
        </w:rPr>
      </w:pPr>
      <w:r w:rsidRPr="00F76A9B">
        <w:rPr>
          <w:rFonts w:ascii="Times New Roman" w:hAnsi="Times New Roman"/>
          <w:sz w:val="24"/>
          <w:szCs w:val="24"/>
        </w:rPr>
        <w:t>註：聯合巡查項目：涉入不良組織幫派、出入不當（或特種）營業場所、危險駕駛、深夜逗留遊樂場所、深夜在外遊蕩、涉暴力或違法事件、攜帶違禁品、中輟生等。</w:t>
      </w:r>
    </w:p>
    <w:p w:rsidR="001739EE" w:rsidRPr="00F76A9B" w:rsidRDefault="001739EE" w:rsidP="00A47FA6">
      <w:pPr>
        <w:pStyle w:val="2"/>
        <w:numPr>
          <w:ilvl w:val="0"/>
          <w:numId w:val="0"/>
        </w:numPr>
        <w:spacing w:line="300" w:lineRule="exact"/>
        <w:ind w:leftChars="2" w:left="7"/>
        <w:rPr>
          <w:rFonts w:ascii="Times New Roman" w:hAnsi="Times New Roman"/>
          <w:sz w:val="24"/>
          <w:szCs w:val="24"/>
        </w:rPr>
      </w:pPr>
    </w:p>
    <w:p w:rsidR="001739EE" w:rsidRPr="00F76A9B" w:rsidRDefault="001739EE" w:rsidP="0085411D">
      <w:pPr>
        <w:pStyle w:val="6"/>
        <w:numPr>
          <w:ilvl w:val="5"/>
          <w:numId w:val="5"/>
        </w:numPr>
        <w:ind w:left="2381" w:hanging="680"/>
      </w:pPr>
      <w:r w:rsidRPr="00F76A9B">
        <w:t>研發篩檢量表參考工具</w:t>
      </w:r>
      <w:r w:rsidR="0024319F">
        <w:rPr>
          <w:rFonts w:hint="eastAsia"/>
        </w:rPr>
        <w:t>：</w:t>
      </w:r>
    </w:p>
    <w:p w:rsidR="001739EE" w:rsidRPr="00F76A9B" w:rsidRDefault="001739EE" w:rsidP="002B6B52">
      <w:pPr>
        <w:pStyle w:val="10"/>
        <w:ind w:leftChars="700" w:left="2381" w:firstLine="680"/>
        <w:rPr>
          <w:rFonts w:ascii="Times New Roman"/>
        </w:rPr>
      </w:pPr>
      <w:r w:rsidRPr="00F76A9B">
        <w:rPr>
          <w:rFonts w:ascii="Times New Roman"/>
        </w:rPr>
        <w:t>95</w:t>
      </w:r>
      <w:r w:rsidRPr="00F76A9B">
        <w:rPr>
          <w:rFonts w:ascii="Times New Roman"/>
        </w:rPr>
        <w:t>年</w:t>
      </w:r>
      <w:r w:rsidRPr="00F76A9B">
        <w:rPr>
          <w:rFonts w:ascii="Times New Roman"/>
        </w:rPr>
        <w:t>9</w:t>
      </w:r>
      <w:r w:rsidRPr="00F76A9B">
        <w:rPr>
          <w:rFonts w:ascii="Times New Roman"/>
        </w:rPr>
        <w:t>月推廣「校園學生使用毒品篩檢量表」（大專組），提供各級學校學務人員早期發現藥物濫用學生參考運用，進而實施輔導與戒除，</w:t>
      </w:r>
      <w:r w:rsidRPr="00F76A9B">
        <w:rPr>
          <w:rFonts w:ascii="Times New Roman"/>
        </w:rPr>
        <w:t>97</w:t>
      </w:r>
      <w:r w:rsidRPr="00F76A9B">
        <w:rPr>
          <w:rFonts w:ascii="Times New Roman"/>
        </w:rPr>
        <w:t>學年度發展高中、高職學生「毒品篩檢量表」，期透過不同參考運用工具提供學校先期瞭解校園高危險群學生並實施介入輔導，建立學生正確認知，遠離毒品誘惑及危害，目前高中、高職篩檢量表於完成種子師資培訓，尚未正式施行。</w:t>
      </w:r>
    </w:p>
    <w:p w:rsidR="001739EE" w:rsidRPr="00F76A9B" w:rsidRDefault="001739EE" w:rsidP="0085411D">
      <w:pPr>
        <w:pStyle w:val="6"/>
        <w:numPr>
          <w:ilvl w:val="5"/>
          <w:numId w:val="5"/>
        </w:numPr>
        <w:ind w:left="2381" w:hanging="680"/>
      </w:pPr>
      <w:r w:rsidRPr="00F76A9B">
        <w:t>增加新興毒品愷他命檢驗項目</w:t>
      </w:r>
      <w:r w:rsidR="0024319F">
        <w:rPr>
          <w:rFonts w:hint="eastAsia"/>
        </w:rPr>
        <w:t>：</w:t>
      </w:r>
    </w:p>
    <w:p w:rsidR="001739EE" w:rsidRPr="00F76A9B" w:rsidRDefault="001739EE" w:rsidP="002B6B52">
      <w:pPr>
        <w:pStyle w:val="10"/>
        <w:ind w:leftChars="700" w:left="2381" w:firstLine="680"/>
        <w:rPr>
          <w:rFonts w:ascii="Times New Roman"/>
        </w:rPr>
      </w:pPr>
      <w:r w:rsidRPr="00F76A9B">
        <w:rPr>
          <w:rFonts w:ascii="Times New Roman"/>
        </w:rPr>
        <w:t>為因應新興毒品之氾濫，增加愷他命檢驗項目，以遏止學生藥物濫用行為；</w:t>
      </w:r>
      <w:r w:rsidRPr="00F76A9B">
        <w:rPr>
          <w:rFonts w:ascii="Times New Roman"/>
        </w:rPr>
        <w:t>97</w:t>
      </w:r>
      <w:r w:rsidRPr="00F76A9B">
        <w:rPr>
          <w:rFonts w:ascii="Times New Roman"/>
        </w:rPr>
        <w:t>年度各縣市</w:t>
      </w:r>
      <w:r w:rsidRPr="00F76A9B">
        <w:rPr>
          <w:rFonts w:ascii="Times New Roman"/>
        </w:rPr>
        <w:t>(</w:t>
      </w:r>
      <w:r w:rsidRPr="00F76A9B">
        <w:rPr>
          <w:rFonts w:ascii="Times New Roman"/>
        </w:rPr>
        <w:t>含直轄市</w:t>
      </w:r>
      <w:r w:rsidRPr="00F76A9B">
        <w:rPr>
          <w:rFonts w:ascii="Times New Roman"/>
        </w:rPr>
        <w:t>)</w:t>
      </w:r>
      <w:r w:rsidRPr="00F76A9B">
        <w:rPr>
          <w:rFonts w:ascii="Times New Roman"/>
        </w:rPr>
        <w:t>執行特定人員尿液採驗送</w:t>
      </w:r>
      <w:r w:rsidRPr="00F76A9B">
        <w:rPr>
          <w:rFonts w:ascii="Times New Roman"/>
        </w:rPr>
        <w:lastRenderedPageBreak/>
        <w:t>檢驗機構，增加愷他命類新興毒品之檢驗項目，尿液採驗共</w:t>
      </w:r>
      <w:r w:rsidRPr="00F76A9B">
        <w:rPr>
          <w:rFonts w:ascii="Times New Roman"/>
        </w:rPr>
        <w:t>27,019</w:t>
      </w:r>
      <w:r w:rsidRPr="00F76A9B">
        <w:rPr>
          <w:rFonts w:ascii="Times New Roman"/>
        </w:rPr>
        <w:t>人次，檢驗結果呈現陽性反應人數計</w:t>
      </w:r>
      <w:r w:rsidRPr="00F76A9B">
        <w:rPr>
          <w:rFonts w:ascii="Times New Roman"/>
        </w:rPr>
        <w:t>545</w:t>
      </w:r>
      <w:r w:rsidRPr="00F76A9B">
        <w:rPr>
          <w:rFonts w:ascii="Times New Roman"/>
        </w:rPr>
        <w:t>人，其中檢驗出愷他命計</w:t>
      </w:r>
      <w:r w:rsidRPr="00F76A9B">
        <w:rPr>
          <w:rFonts w:ascii="Times New Roman"/>
        </w:rPr>
        <w:t>474</w:t>
      </w:r>
      <w:r w:rsidRPr="00F76A9B">
        <w:rPr>
          <w:rFonts w:ascii="Times New Roman"/>
        </w:rPr>
        <w:t>人，佔</w:t>
      </w:r>
      <w:r w:rsidRPr="00F76A9B">
        <w:rPr>
          <w:rFonts w:ascii="Times New Roman"/>
        </w:rPr>
        <w:t>86.9</w:t>
      </w:r>
      <w:r w:rsidRPr="00F76A9B">
        <w:rPr>
          <w:rFonts w:ascii="Times New Roman"/>
        </w:rPr>
        <w:t>％；</w:t>
      </w:r>
      <w:r w:rsidRPr="00F76A9B">
        <w:rPr>
          <w:rFonts w:ascii="Times New Roman"/>
        </w:rPr>
        <w:t>98</w:t>
      </w:r>
      <w:r w:rsidRPr="00F76A9B">
        <w:rPr>
          <w:rFonts w:ascii="Times New Roman"/>
        </w:rPr>
        <w:t>年尿液採驗共</w:t>
      </w:r>
      <w:r w:rsidRPr="00F76A9B">
        <w:rPr>
          <w:rFonts w:ascii="Times New Roman"/>
        </w:rPr>
        <w:t>23,460</w:t>
      </w:r>
      <w:r w:rsidRPr="00F76A9B">
        <w:rPr>
          <w:rFonts w:ascii="Times New Roman"/>
        </w:rPr>
        <w:t>人次，檢驗出陽性反應人數計</w:t>
      </w:r>
      <w:r w:rsidRPr="00F76A9B">
        <w:rPr>
          <w:rFonts w:ascii="Times New Roman"/>
        </w:rPr>
        <w:t>1,028</w:t>
      </w:r>
      <w:r w:rsidRPr="00F76A9B">
        <w:rPr>
          <w:rFonts w:ascii="Times New Roman"/>
        </w:rPr>
        <w:t>人，其中檢驗出愷他命計</w:t>
      </w:r>
      <w:r w:rsidRPr="00F76A9B">
        <w:rPr>
          <w:rFonts w:ascii="Times New Roman"/>
        </w:rPr>
        <w:t>901</w:t>
      </w:r>
      <w:r w:rsidRPr="00F76A9B">
        <w:rPr>
          <w:rFonts w:ascii="Times New Roman"/>
        </w:rPr>
        <w:t>人，佔</w:t>
      </w:r>
      <w:r w:rsidRPr="00F76A9B">
        <w:rPr>
          <w:rFonts w:ascii="Times New Roman"/>
        </w:rPr>
        <w:t>87.6</w:t>
      </w:r>
      <w:r w:rsidRPr="00F76A9B">
        <w:rPr>
          <w:rFonts w:ascii="Times New Roman"/>
        </w:rPr>
        <w:t>％，</w:t>
      </w:r>
      <w:r w:rsidRPr="00F76A9B">
        <w:rPr>
          <w:rFonts w:ascii="Times New Roman"/>
        </w:rPr>
        <w:t>99</w:t>
      </w:r>
      <w:r w:rsidRPr="00F76A9B">
        <w:rPr>
          <w:rFonts w:ascii="Times New Roman"/>
        </w:rPr>
        <w:t>年尿液採驗共</w:t>
      </w:r>
      <w:r w:rsidRPr="00F76A9B">
        <w:rPr>
          <w:rFonts w:ascii="Times New Roman"/>
        </w:rPr>
        <w:t>21,626</w:t>
      </w:r>
      <w:r w:rsidRPr="00F76A9B">
        <w:rPr>
          <w:rFonts w:ascii="Times New Roman"/>
        </w:rPr>
        <w:t>人次，檢驗出陽性反應人數計</w:t>
      </w:r>
      <w:r w:rsidRPr="00F76A9B">
        <w:rPr>
          <w:rFonts w:ascii="Times New Roman"/>
        </w:rPr>
        <w:t>1,097</w:t>
      </w:r>
      <w:r w:rsidRPr="00F76A9B">
        <w:rPr>
          <w:rFonts w:ascii="Times New Roman"/>
        </w:rPr>
        <w:t>人，其中檢驗出單純施用愷他命計</w:t>
      </w:r>
      <w:r w:rsidRPr="00F76A9B">
        <w:rPr>
          <w:rFonts w:ascii="Times New Roman"/>
        </w:rPr>
        <w:t>837</w:t>
      </w:r>
      <w:r w:rsidRPr="00F76A9B">
        <w:rPr>
          <w:rFonts w:ascii="Times New Roman"/>
        </w:rPr>
        <w:t>人，安非他命類及愷他命混用計</w:t>
      </w:r>
      <w:r w:rsidRPr="00F76A9B">
        <w:rPr>
          <w:rFonts w:ascii="Times New Roman"/>
        </w:rPr>
        <w:t>91</w:t>
      </w:r>
      <w:r w:rsidRPr="00F76A9B">
        <w:rPr>
          <w:rFonts w:ascii="Times New Roman"/>
        </w:rPr>
        <w:t>人，合計佔</w:t>
      </w:r>
      <w:r w:rsidRPr="00F76A9B">
        <w:rPr>
          <w:rFonts w:ascii="Times New Roman"/>
        </w:rPr>
        <w:t>84.6</w:t>
      </w:r>
      <w:r w:rsidRPr="00F76A9B">
        <w:rPr>
          <w:rFonts w:ascii="Times New Roman"/>
        </w:rPr>
        <w:t>％；其原因探究應為毒品流通管道泛濫，價格便宜，取得容易，加上年輕人求新、求刺激、趕流行、好奇心等因素及虛擬幻想世界的誘惑，造成施用毒品學生人數快速增加。</w:t>
      </w:r>
      <w:r w:rsidRPr="00F76A9B">
        <w:rPr>
          <w:rFonts w:ascii="Times New Roman"/>
        </w:rPr>
        <w:t>96</w:t>
      </w:r>
      <w:r w:rsidRPr="00F76A9B">
        <w:rPr>
          <w:rFonts w:ascii="Times New Roman"/>
        </w:rPr>
        <w:t>年以前因國內對部分新興毒品（如愷它命）尚無有效且價廉之快速檢驗試劑，且教育人員對學生藥物濫用之辨識知能與查察技巧不足，較無法察覺學生藥物濫用情形；另學校為免影響校譽，偶而發現學生藥物濫用亦多隱匿不報，致許多藥物濫用學生成為隱藏於校園之黑數。為解決此一問題，教育部自</w:t>
      </w:r>
      <w:r w:rsidRPr="00F76A9B">
        <w:rPr>
          <w:rFonts w:ascii="Times New Roman"/>
        </w:rPr>
        <w:t>97</w:t>
      </w:r>
      <w:r w:rsidRPr="00F76A9B">
        <w:rPr>
          <w:rFonts w:ascii="Times New Roman"/>
        </w:rPr>
        <w:t>年起全面加強教師辨識與清查藥物濫用學生能力，並要求學校落實通報以進行追蹤管制輔導作為，故學生藥物濫用通報數自</w:t>
      </w:r>
      <w:r w:rsidRPr="00F76A9B">
        <w:rPr>
          <w:rFonts w:ascii="Times New Roman"/>
        </w:rPr>
        <w:t>97</w:t>
      </w:r>
      <w:r w:rsidRPr="00F76A9B">
        <w:rPr>
          <w:rFonts w:ascii="Times New Roman"/>
        </w:rPr>
        <w:t>年起大幅增加。</w:t>
      </w:r>
    </w:p>
    <w:p w:rsidR="001739EE" w:rsidRPr="00F76A9B" w:rsidRDefault="001739EE" w:rsidP="0085411D">
      <w:pPr>
        <w:pStyle w:val="6"/>
        <w:numPr>
          <w:ilvl w:val="5"/>
          <w:numId w:val="5"/>
        </w:numPr>
        <w:ind w:left="2381" w:hanging="680"/>
      </w:pPr>
      <w:r w:rsidRPr="00F76A9B">
        <w:t>協助檢警調單位查緝藥頭，防堵毒品入侵校園</w:t>
      </w:r>
      <w:r w:rsidR="0024319F">
        <w:rPr>
          <w:rFonts w:hint="eastAsia"/>
        </w:rPr>
        <w:t>：</w:t>
      </w:r>
    </w:p>
    <w:p w:rsidR="001739EE" w:rsidRPr="00F76A9B" w:rsidRDefault="001739EE" w:rsidP="002B6B52">
      <w:pPr>
        <w:pStyle w:val="10"/>
        <w:ind w:leftChars="700" w:left="2381" w:firstLine="680"/>
        <w:rPr>
          <w:rFonts w:ascii="Times New Roman"/>
        </w:rPr>
      </w:pPr>
      <w:r w:rsidRPr="00F76A9B">
        <w:rPr>
          <w:rFonts w:ascii="Times New Roman"/>
        </w:rPr>
        <w:t>召開「教育單位協助檢、警緝毒通報模式及單一通報窗口」相關議題研商會議，請法務部、內政部協助教育部合作建置緝毒通報模式及單一通報窗口。規劃由各縣市學生</w:t>
      </w:r>
      <w:r w:rsidRPr="00F76A9B">
        <w:rPr>
          <w:rFonts w:ascii="Times New Roman"/>
        </w:rPr>
        <w:lastRenderedPageBreak/>
        <w:t>校外生活委員會與各地檢察署、少年隊密切聯繫，建置各縣市通報單一窗口，以利檢、警有效掌握最新情資，迅速偵辦毒品侵入校園案件，並保障情資來源之隱密性，維護校園師生人身安全。</w:t>
      </w:r>
    </w:p>
    <w:p w:rsidR="001739EE" w:rsidRPr="00F76A9B" w:rsidRDefault="001739EE" w:rsidP="0085411D">
      <w:pPr>
        <w:pStyle w:val="5"/>
        <w:numPr>
          <w:ilvl w:val="4"/>
          <w:numId w:val="5"/>
        </w:numPr>
        <w:ind w:leftChars="400" w:left="2041" w:hangingChars="200" w:hanging="680"/>
      </w:pPr>
      <w:r w:rsidRPr="00F76A9B">
        <w:t>輔導戒治（三級預防）執行成效：</w:t>
      </w:r>
    </w:p>
    <w:p w:rsidR="001739EE" w:rsidRPr="00F76A9B" w:rsidRDefault="001739EE" w:rsidP="002B6B52">
      <w:pPr>
        <w:pStyle w:val="10"/>
        <w:ind w:leftChars="600" w:left="2041" w:firstLine="680"/>
        <w:rPr>
          <w:rFonts w:ascii="Times New Roman"/>
        </w:rPr>
      </w:pPr>
      <w:r w:rsidRPr="00F76A9B">
        <w:rPr>
          <w:rFonts w:ascii="Times New Roman"/>
        </w:rPr>
        <w:t>對找出涉及施用藥物學生，要求學校成立春暉小組，落實追蹤輔導效能，避免學生誤入歧途；同時將藥物濫用防制工作列為各校「友善校園」執行項目、學校評鑑及地方教育統合視導項目，並列入校長考核與續聘之重要參考依據，促使各校重視防制工作，透過視導督檢各級學校工作成效，落實教育宣導、查察及輔導戒治等工作，達成「健康校園」之目標。</w:t>
      </w:r>
    </w:p>
    <w:p w:rsidR="001739EE" w:rsidRPr="00F76A9B" w:rsidRDefault="001739EE" w:rsidP="0085411D">
      <w:pPr>
        <w:pStyle w:val="6"/>
        <w:numPr>
          <w:ilvl w:val="5"/>
          <w:numId w:val="5"/>
        </w:numPr>
        <w:ind w:left="2381" w:hanging="680"/>
      </w:pPr>
      <w:r w:rsidRPr="00F76A9B">
        <w:tab/>
        <w:t>執行學校特定人員尿液篩檢及輔導統計</w:t>
      </w:r>
    </w:p>
    <w:p w:rsidR="001739EE" w:rsidRPr="00F76A9B" w:rsidRDefault="001739EE" w:rsidP="002B6B52">
      <w:pPr>
        <w:pStyle w:val="10"/>
        <w:ind w:leftChars="700" w:left="2381" w:firstLine="680"/>
        <w:rPr>
          <w:rFonts w:ascii="Times New Roman"/>
        </w:rPr>
      </w:pPr>
      <w:r w:rsidRPr="00F76A9B">
        <w:rPr>
          <w:rFonts w:ascii="Times New Roman"/>
        </w:rPr>
        <w:t>因應新興毒品入侵校園及對學子之戕害，教育部訂定計畫與策略，結合警政、衛生等相關單位共同防制學生藥物濫用，要求各級學校依「各級學校特定人員尿液篩檢及輔導作業要點」實施特定人員清查；發現疑似藥物濫用之特定人員，於適當時機實施採尿送驗作業，近年來尿液篩檢人數及確認為陽性反應人數相關統計如附表。</w:t>
      </w:r>
    </w:p>
    <w:p w:rsidR="001739EE" w:rsidRPr="00F76A9B" w:rsidRDefault="001739EE" w:rsidP="00F454B0">
      <w:pPr>
        <w:pStyle w:val="10"/>
        <w:ind w:leftChars="0" w:left="0" w:firstLineChars="0" w:firstLine="0"/>
        <w:rPr>
          <w:rFonts w:ascii="Times New Roman"/>
        </w:rPr>
      </w:pPr>
    </w:p>
    <w:p w:rsidR="001739EE" w:rsidRPr="00F76A9B" w:rsidRDefault="001739EE" w:rsidP="0088170F">
      <w:pPr>
        <w:pStyle w:val="10"/>
        <w:ind w:leftChars="0" w:left="0" w:firstLineChars="0" w:firstLine="0"/>
        <w:rPr>
          <w:rFonts w:ascii="Times New Roman"/>
          <w:b/>
          <w:sz w:val="28"/>
          <w:szCs w:val="28"/>
        </w:rPr>
      </w:pPr>
      <w:r w:rsidRPr="00F76A9B">
        <w:rPr>
          <w:rFonts w:ascii="Times New Roman"/>
          <w:b/>
          <w:sz w:val="28"/>
          <w:szCs w:val="28"/>
        </w:rPr>
        <w:t>表</w:t>
      </w:r>
      <w:r w:rsidRPr="00F76A9B">
        <w:rPr>
          <w:rFonts w:ascii="Times New Roman"/>
          <w:b/>
          <w:sz w:val="28"/>
          <w:szCs w:val="28"/>
        </w:rPr>
        <w:t>41.</w:t>
      </w:r>
      <w:r w:rsidR="00A85C54">
        <w:rPr>
          <w:rFonts w:ascii="Times New Roman" w:hint="eastAsia"/>
          <w:b/>
          <w:sz w:val="28"/>
          <w:szCs w:val="28"/>
        </w:rPr>
        <w:t xml:space="preserve"> </w:t>
      </w:r>
      <w:r w:rsidRPr="00F76A9B">
        <w:rPr>
          <w:rFonts w:ascii="Times New Roman"/>
          <w:b/>
          <w:sz w:val="28"/>
          <w:szCs w:val="28"/>
        </w:rPr>
        <w:t>執行尿液採驗篩檢送驗及輔導統計表</w:t>
      </w:r>
      <w:r w:rsidRPr="00F76A9B">
        <w:rPr>
          <w:rFonts w:ascii="Times New Roman"/>
          <w:b/>
          <w:sz w:val="28"/>
          <w:szCs w:val="28"/>
        </w:rPr>
        <w:t xml:space="preserve">           </w:t>
      </w:r>
      <w:r w:rsidRPr="00F76A9B">
        <w:rPr>
          <w:rFonts w:ascii="Times New Roman"/>
          <w:b/>
          <w:sz w:val="28"/>
          <w:szCs w:val="28"/>
        </w:rPr>
        <w:t>單位：人</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182"/>
        <w:gridCol w:w="1174"/>
        <w:gridCol w:w="1214"/>
        <w:gridCol w:w="1585"/>
        <w:gridCol w:w="1305"/>
        <w:gridCol w:w="1482"/>
      </w:tblGrid>
      <w:tr w:rsidR="001739EE" w:rsidRPr="00F76A9B" w:rsidTr="00964389">
        <w:trPr>
          <w:jc w:val="center"/>
        </w:trPr>
        <w:tc>
          <w:tcPr>
            <w:tcW w:w="850" w:type="dxa"/>
            <w:vAlign w:val="center"/>
          </w:tcPr>
          <w:p w:rsidR="001739EE" w:rsidRPr="00F76A9B" w:rsidRDefault="001739EE" w:rsidP="0024319F">
            <w:pPr>
              <w:pStyle w:val="10"/>
              <w:ind w:leftChars="0" w:left="0" w:firstLineChars="0" w:firstLine="0"/>
              <w:jc w:val="center"/>
              <w:rPr>
                <w:rFonts w:ascii="Times New Roman"/>
                <w:sz w:val="24"/>
                <w:szCs w:val="24"/>
              </w:rPr>
            </w:pPr>
            <w:r w:rsidRPr="00F76A9B">
              <w:rPr>
                <w:rFonts w:ascii="Times New Roman"/>
                <w:sz w:val="24"/>
                <w:szCs w:val="24"/>
              </w:rPr>
              <w:t>項目別</w:t>
            </w:r>
          </w:p>
        </w:tc>
        <w:tc>
          <w:tcPr>
            <w:tcW w:w="1182" w:type="dxa"/>
            <w:vAlign w:val="center"/>
          </w:tcPr>
          <w:p w:rsidR="001739EE" w:rsidRPr="00F76A9B" w:rsidRDefault="001739EE" w:rsidP="0024319F">
            <w:pPr>
              <w:ind w:leftChars="0" w:left="0" w:firstLineChars="0" w:firstLine="0"/>
              <w:jc w:val="center"/>
              <w:rPr>
                <w:kern w:val="0"/>
                <w:sz w:val="24"/>
                <w:szCs w:val="24"/>
              </w:rPr>
            </w:pPr>
            <w:r w:rsidRPr="00F76A9B">
              <w:rPr>
                <w:kern w:val="0"/>
                <w:sz w:val="24"/>
                <w:szCs w:val="24"/>
              </w:rPr>
              <w:t>尿液篩檢人數</w:t>
            </w:r>
          </w:p>
        </w:tc>
        <w:tc>
          <w:tcPr>
            <w:tcW w:w="1174" w:type="dxa"/>
            <w:vAlign w:val="center"/>
          </w:tcPr>
          <w:p w:rsidR="001739EE" w:rsidRPr="00F76A9B" w:rsidRDefault="001739EE" w:rsidP="0024319F">
            <w:pPr>
              <w:ind w:leftChars="0" w:left="0" w:firstLineChars="0" w:firstLine="0"/>
              <w:jc w:val="center"/>
              <w:rPr>
                <w:kern w:val="0"/>
                <w:sz w:val="24"/>
                <w:szCs w:val="24"/>
              </w:rPr>
            </w:pPr>
            <w:r w:rsidRPr="00F76A9B">
              <w:rPr>
                <w:kern w:val="0"/>
                <w:sz w:val="24"/>
                <w:szCs w:val="24"/>
              </w:rPr>
              <w:t>陽性反</w:t>
            </w:r>
          </w:p>
          <w:p w:rsidR="001739EE" w:rsidRPr="00F76A9B" w:rsidRDefault="001739EE" w:rsidP="0024319F">
            <w:pPr>
              <w:ind w:leftChars="0" w:left="0" w:firstLineChars="0" w:firstLine="0"/>
              <w:jc w:val="center"/>
              <w:rPr>
                <w:kern w:val="0"/>
                <w:sz w:val="24"/>
                <w:szCs w:val="24"/>
              </w:rPr>
            </w:pPr>
            <w:r w:rsidRPr="00F76A9B">
              <w:rPr>
                <w:kern w:val="0"/>
                <w:sz w:val="24"/>
                <w:szCs w:val="24"/>
              </w:rPr>
              <w:t>應人數</w:t>
            </w:r>
          </w:p>
        </w:tc>
        <w:tc>
          <w:tcPr>
            <w:tcW w:w="1214" w:type="dxa"/>
            <w:vAlign w:val="center"/>
          </w:tcPr>
          <w:p w:rsidR="001739EE" w:rsidRPr="00F76A9B" w:rsidRDefault="001739EE" w:rsidP="0024319F">
            <w:pPr>
              <w:ind w:leftChars="0" w:left="0" w:firstLineChars="0" w:firstLine="0"/>
              <w:jc w:val="center"/>
              <w:rPr>
                <w:kern w:val="0"/>
                <w:sz w:val="24"/>
                <w:szCs w:val="24"/>
              </w:rPr>
            </w:pPr>
            <w:r w:rsidRPr="00F76A9B">
              <w:rPr>
                <w:kern w:val="0"/>
                <w:sz w:val="24"/>
                <w:szCs w:val="24"/>
              </w:rPr>
              <w:t>陽性檢</w:t>
            </w:r>
          </w:p>
          <w:p w:rsidR="001739EE" w:rsidRPr="00F76A9B" w:rsidRDefault="001739EE" w:rsidP="0024319F">
            <w:pPr>
              <w:ind w:leftChars="0" w:left="0" w:firstLineChars="0" w:firstLine="0"/>
              <w:jc w:val="center"/>
              <w:rPr>
                <w:kern w:val="0"/>
                <w:sz w:val="24"/>
                <w:szCs w:val="24"/>
              </w:rPr>
            </w:pPr>
            <w:r w:rsidRPr="00F76A9B">
              <w:rPr>
                <w:kern w:val="0"/>
                <w:sz w:val="24"/>
                <w:szCs w:val="24"/>
              </w:rPr>
              <w:t>出率</w:t>
            </w:r>
            <w:r w:rsidRPr="00F76A9B">
              <w:rPr>
                <w:kern w:val="0"/>
                <w:sz w:val="24"/>
                <w:szCs w:val="24"/>
              </w:rPr>
              <w:t>(</w:t>
            </w:r>
            <w:r w:rsidRPr="00F76A9B">
              <w:rPr>
                <w:kern w:val="0"/>
                <w:sz w:val="24"/>
                <w:szCs w:val="24"/>
              </w:rPr>
              <w:t>％</w:t>
            </w:r>
            <w:r w:rsidRPr="00F76A9B">
              <w:rPr>
                <w:kern w:val="0"/>
                <w:sz w:val="24"/>
                <w:szCs w:val="24"/>
              </w:rPr>
              <w:t>)</w:t>
            </w:r>
          </w:p>
        </w:tc>
        <w:tc>
          <w:tcPr>
            <w:tcW w:w="1585" w:type="dxa"/>
            <w:vAlign w:val="center"/>
          </w:tcPr>
          <w:p w:rsidR="001739EE" w:rsidRPr="00F76A9B" w:rsidRDefault="001739EE" w:rsidP="0024319F">
            <w:pPr>
              <w:ind w:leftChars="0" w:left="0" w:firstLineChars="0" w:firstLine="0"/>
              <w:jc w:val="center"/>
              <w:rPr>
                <w:kern w:val="0"/>
                <w:sz w:val="24"/>
                <w:szCs w:val="24"/>
              </w:rPr>
            </w:pPr>
            <w:r w:rsidRPr="00F76A9B">
              <w:rPr>
                <w:kern w:val="0"/>
                <w:sz w:val="24"/>
                <w:szCs w:val="24"/>
              </w:rPr>
              <w:t>當年度輔導成功人數</w:t>
            </w:r>
          </w:p>
        </w:tc>
        <w:tc>
          <w:tcPr>
            <w:tcW w:w="1305" w:type="dxa"/>
            <w:vAlign w:val="center"/>
          </w:tcPr>
          <w:p w:rsidR="001739EE" w:rsidRPr="00F76A9B" w:rsidRDefault="001739EE" w:rsidP="0024319F">
            <w:pPr>
              <w:ind w:leftChars="0" w:left="0" w:firstLineChars="0" w:firstLine="0"/>
              <w:jc w:val="center"/>
              <w:rPr>
                <w:kern w:val="0"/>
                <w:sz w:val="24"/>
                <w:szCs w:val="24"/>
              </w:rPr>
            </w:pPr>
            <w:r w:rsidRPr="00F76A9B">
              <w:rPr>
                <w:kern w:val="0"/>
                <w:sz w:val="24"/>
                <w:szCs w:val="24"/>
              </w:rPr>
              <w:t>上年度未戒除人數</w:t>
            </w:r>
          </w:p>
        </w:tc>
        <w:tc>
          <w:tcPr>
            <w:tcW w:w="1482" w:type="dxa"/>
            <w:vAlign w:val="center"/>
          </w:tcPr>
          <w:p w:rsidR="001739EE" w:rsidRPr="00F76A9B" w:rsidRDefault="001739EE" w:rsidP="0024319F">
            <w:pPr>
              <w:ind w:leftChars="0" w:left="0" w:firstLineChars="0" w:firstLine="0"/>
              <w:jc w:val="center"/>
              <w:rPr>
                <w:kern w:val="0"/>
                <w:sz w:val="24"/>
                <w:szCs w:val="24"/>
              </w:rPr>
            </w:pPr>
            <w:r w:rsidRPr="00F76A9B">
              <w:rPr>
                <w:kern w:val="0"/>
                <w:sz w:val="24"/>
                <w:szCs w:val="24"/>
              </w:rPr>
              <w:t>完成輔導</w:t>
            </w:r>
          </w:p>
          <w:p w:rsidR="001739EE" w:rsidRPr="00F76A9B" w:rsidRDefault="001739EE" w:rsidP="0024319F">
            <w:pPr>
              <w:ind w:leftChars="0" w:left="0" w:firstLineChars="0" w:firstLine="0"/>
              <w:jc w:val="center"/>
              <w:rPr>
                <w:kern w:val="0"/>
                <w:sz w:val="24"/>
                <w:szCs w:val="24"/>
              </w:rPr>
            </w:pPr>
            <w:r w:rsidRPr="00F76A9B">
              <w:rPr>
                <w:kern w:val="0"/>
                <w:sz w:val="24"/>
                <w:szCs w:val="24"/>
              </w:rPr>
              <w:t>達成率</w:t>
            </w:r>
            <w:r w:rsidRPr="00F76A9B">
              <w:rPr>
                <w:kern w:val="0"/>
                <w:sz w:val="24"/>
                <w:szCs w:val="24"/>
              </w:rPr>
              <w:t>(</w:t>
            </w:r>
            <w:r w:rsidRPr="00F76A9B">
              <w:rPr>
                <w:kern w:val="0"/>
                <w:sz w:val="24"/>
                <w:szCs w:val="24"/>
              </w:rPr>
              <w:t>％</w:t>
            </w:r>
            <w:r w:rsidRPr="00F76A9B">
              <w:rPr>
                <w:kern w:val="0"/>
                <w:sz w:val="24"/>
                <w:szCs w:val="24"/>
              </w:rPr>
              <w:t>)</w:t>
            </w:r>
          </w:p>
        </w:tc>
      </w:tr>
      <w:tr w:rsidR="001739EE" w:rsidRPr="00F76A9B" w:rsidTr="00964389">
        <w:trPr>
          <w:jc w:val="center"/>
        </w:trPr>
        <w:tc>
          <w:tcPr>
            <w:tcW w:w="850" w:type="dxa"/>
            <w:vAlign w:val="center"/>
          </w:tcPr>
          <w:p w:rsidR="001739EE" w:rsidRPr="0024319F" w:rsidRDefault="001739EE" w:rsidP="0024319F">
            <w:pPr>
              <w:ind w:leftChars="0" w:left="0" w:firstLineChars="0" w:firstLine="0"/>
              <w:jc w:val="center"/>
              <w:rPr>
                <w:sz w:val="24"/>
                <w:szCs w:val="24"/>
              </w:rPr>
            </w:pPr>
            <w:r w:rsidRPr="0024319F">
              <w:rPr>
                <w:sz w:val="24"/>
                <w:szCs w:val="24"/>
              </w:rPr>
              <w:t>90</w:t>
            </w:r>
            <w:r w:rsidRPr="0024319F">
              <w:rPr>
                <w:rFonts w:hAnsi="標楷體"/>
                <w:sz w:val="24"/>
                <w:szCs w:val="24"/>
              </w:rPr>
              <w:t>年</w:t>
            </w:r>
          </w:p>
        </w:tc>
        <w:tc>
          <w:tcPr>
            <w:tcW w:w="11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56,861</w:t>
            </w:r>
          </w:p>
        </w:tc>
        <w:tc>
          <w:tcPr>
            <w:tcW w:w="117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102</w:t>
            </w:r>
          </w:p>
        </w:tc>
        <w:tc>
          <w:tcPr>
            <w:tcW w:w="121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0.18</w:t>
            </w:r>
          </w:p>
        </w:tc>
        <w:tc>
          <w:tcPr>
            <w:tcW w:w="158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108</w:t>
            </w:r>
          </w:p>
        </w:tc>
        <w:tc>
          <w:tcPr>
            <w:tcW w:w="130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64</w:t>
            </w:r>
          </w:p>
        </w:tc>
        <w:tc>
          <w:tcPr>
            <w:tcW w:w="14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100</w:t>
            </w:r>
          </w:p>
        </w:tc>
      </w:tr>
      <w:tr w:rsidR="001739EE" w:rsidRPr="00F76A9B" w:rsidTr="00964389">
        <w:trPr>
          <w:jc w:val="center"/>
        </w:trPr>
        <w:tc>
          <w:tcPr>
            <w:tcW w:w="850" w:type="dxa"/>
            <w:vAlign w:val="center"/>
          </w:tcPr>
          <w:p w:rsidR="001739EE" w:rsidRPr="0024319F" w:rsidRDefault="001739EE" w:rsidP="0024319F">
            <w:pPr>
              <w:ind w:leftChars="0" w:left="0" w:firstLineChars="0" w:firstLine="0"/>
              <w:jc w:val="center"/>
              <w:rPr>
                <w:sz w:val="24"/>
                <w:szCs w:val="24"/>
              </w:rPr>
            </w:pPr>
            <w:r w:rsidRPr="0024319F">
              <w:rPr>
                <w:sz w:val="24"/>
                <w:szCs w:val="24"/>
              </w:rPr>
              <w:t>91</w:t>
            </w:r>
            <w:r w:rsidRPr="0024319F">
              <w:rPr>
                <w:rFonts w:hAnsi="標楷體"/>
                <w:sz w:val="24"/>
                <w:szCs w:val="24"/>
              </w:rPr>
              <w:t>年</w:t>
            </w:r>
          </w:p>
        </w:tc>
        <w:tc>
          <w:tcPr>
            <w:tcW w:w="11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39,016</w:t>
            </w:r>
          </w:p>
        </w:tc>
        <w:tc>
          <w:tcPr>
            <w:tcW w:w="117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134</w:t>
            </w:r>
          </w:p>
        </w:tc>
        <w:tc>
          <w:tcPr>
            <w:tcW w:w="121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0.34</w:t>
            </w:r>
          </w:p>
        </w:tc>
        <w:tc>
          <w:tcPr>
            <w:tcW w:w="158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143</w:t>
            </w:r>
          </w:p>
        </w:tc>
        <w:tc>
          <w:tcPr>
            <w:tcW w:w="130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58</w:t>
            </w:r>
          </w:p>
        </w:tc>
        <w:tc>
          <w:tcPr>
            <w:tcW w:w="14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100</w:t>
            </w:r>
          </w:p>
        </w:tc>
      </w:tr>
      <w:tr w:rsidR="001739EE" w:rsidRPr="00F76A9B" w:rsidTr="00964389">
        <w:trPr>
          <w:jc w:val="center"/>
        </w:trPr>
        <w:tc>
          <w:tcPr>
            <w:tcW w:w="850" w:type="dxa"/>
            <w:vAlign w:val="center"/>
          </w:tcPr>
          <w:p w:rsidR="001739EE" w:rsidRPr="0024319F" w:rsidRDefault="001739EE" w:rsidP="0024319F">
            <w:pPr>
              <w:ind w:leftChars="0" w:left="0" w:firstLineChars="0" w:firstLine="0"/>
              <w:jc w:val="center"/>
              <w:rPr>
                <w:sz w:val="24"/>
                <w:szCs w:val="24"/>
              </w:rPr>
            </w:pPr>
            <w:r w:rsidRPr="0024319F">
              <w:rPr>
                <w:sz w:val="24"/>
                <w:szCs w:val="24"/>
              </w:rPr>
              <w:t>92</w:t>
            </w:r>
            <w:r w:rsidRPr="0024319F">
              <w:rPr>
                <w:rFonts w:hAnsi="標楷體"/>
                <w:sz w:val="24"/>
                <w:szCs w:val="24"/>
              </w:rPr>
              <w:t>年</w:t>
            </w:r>
          </w:p>
        </w:tc>
        <w:tc>
          <w:tcPr>
            <w:tcW w:w="11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110,307</w:t>
            </w:r>
          </w:p>
        </w:tc>
        <w:tc>
          <w:tcPr>
            <w:tcW w:w="117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205</w:t>
            </w:r>
          </w:p>
        </w:tc>
        <w:tc>
          <w:tcPr>
            <w:tcW w:w="121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0.18</w:t>
            </w:r>
          </w:p>
        </w:tc>
        <w:tc>
          <w:tcPr>
            <w:tcW w:w="158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128</w:t>
            </w:r>
          </w:p>
        </w:tc>
        <w:tc>
          <w:tcPr>
            <w:tcW w:w="130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49</w:t>
            </w:r>
          </w:p>
        </w:tc>
        <w:tc>
          <w:tcPr>
            <w:tcW w:w="14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62.4</w:t>
            </w:r>
          </w:p>
        </w:tc>
      </w:tr>
      <w:tr w:rsidR="001739EE" w:rsidRPr="00F76A9B" w:rsidTr="00964389">
        <w:trPr>
          <w:jc w:val="center"/>
        </w:trPr>
        <w:tc>
          <w:tcPr>
            <w:tcW w:w="850" w:type="dxa"/>
            <w:vAlign w:val="center"/>
          </w:tcPr>
          <w:p w:rsidR="001739EE" w:rsidRPr="0024319F" w:rsidRDefault="001739EE" w:rsidP="0024319F">
            <w:pPr>
              <w:ind w:leftChars="0" w:left="0" w:firstLineChars="0" w:firstLine="0"/>
              <w:jc w:val="center"/>
              <w:rPr>
                <w:sz w:val="24"/>
                <w:szCs w:val="24"/>
              </w:rPr>
            </w:pPr>
            <w:r w:rsidRPr="0024319F">
              <w:rPr>
                <w:sz w:val="24"/>
                <w:szCs w:val="24"/>
              </w:rPr>
              <w:t>93</w:t>
            </w:r>
            <w:r w:rsidRPr="0024319F">
              <w:rPr>
                <w:rFonts w:hAnsi="標楷體"/>
                <w:sz w:val="24"/>
                <w:szCs w:val="24"/>
              </w:rPr>
              <w:t>年</w:t>
            </w:r>
          </w:p>
        </w:tc>
        <w:tc>
          <w:tcPr>
            <w:tcW w:w="11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110,809</w:t>
            </w:r>
          </w:p>
        </w:tc>
        <w:tc>
          <w:tcPr>
            <w:tcW w:w="117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170</w:t>
            </w:r>
          </w:p>
        </w:tc>
        <w:tc>
          <w:tcPr>
            <w:tcW w:w="121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0.15</w:t>
            </w:r>
          </w:p>
        </w:tc>
        <w:tc>
          <w:tcPr>
            <w:tcW w:w="158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192</w:t>
            </w:r>
          </w:p>
        </w:tc>
        <w:tc>
          <w:tcPr>
            <w:tcW w:w="130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126</w:t>
            </w:r>
          </w:p>
        </w:tc>
        <w:tc>
          <w:tcPr>
            <w:tcW w:w="14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100</w:t>
            </w:r>
          </w:p>
        </w:tc>
      </w:tr>
      <w:tr w:rsidR="001739EE" w:rsidRPr="00F76A9B" w:rsidTr="00964389">
        <w:trPr>
          <w:jc w:val="center"/>
        </w:trPr>
        <w:tc>
          <w:tcPr>
            <w:tcW w:w="850" w:type="dxa"/>
            <w:vAlign w:val="center"/>
          </w:tcPr>
          <w:p w:rsidR="001739EE" w:rsidRPr="0024319F" w:rsidRDefault="001739EE" w:rsidP="0024319F">
            <w:pPr>
              <w:ind w:leftChars="0" w:left="0" w:firstLineChars="0" w:firstLine="0"/>
              <w:jc w:val="center"/>
              <w:rPr>
                <w:sz w:val="24"/>
                <w:szCs w:val="24"/>
              </w:rPr>
            </w:pPr>
            <w:r w:rsidRPr="0024319F">
              <w:rPr>
                <w:sz w:val="24"/>
                <w:szCs w:val="24"/>
              </w:rPr>
              <w:t>94</w:t>
            </w:r>
            <w:r w:rsidRPr="0024319F">
              <w:rPr>
                <w:rFonts w:hAnsi="標楷體"/>
                <w:sz w:val="24"/>
                <w:szCs w:val="24"/>
              </w:rPr>
              <w:t>年</w:t>
            </w:r>
          </w:p>
        </w:tc>
        <w:tc>
          <w:tcPr>
            <w:tcW w:w="11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57,952</w:t>
            </w:r>
          </w:p>
        </w:tc>
        <w:tc>
          <w:tcPr>
            <w:tcW w:w="117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87</w:t>
            </w:r>
          </w:p>
        </w:tc>
        <w:tc>
          <w:tcPr>
            <w:tcW w:w="121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0.15</w:t>
            </w:r>
          </w:p>
        </w:tc>
        <w:tc>
          <w:tcPr>
            <w:tcW w:w="158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88</w:t>
            </w:r>
          </w:p>
        </w:tc>
        <w:tc>
          <w:tcPr>
            <w:tcW w:w="130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44</w:t>
            </w:r>
          </w:p>
        </w:tc>
        <w:tc>
          <w:tcPr>
            <w:tcW w:w="14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100</w:t>
            </w:r>
          </w:p>
        </w:tc>
      </w:tr>
      <w:tr w:rsidR="001739EE" w:rsidRPr="00F76A9B" w:rsidTr="00964389">
        <w:trPr>
          <w:jc w:val="center"/>
        </w:trPr>
        <w:tc>
          <w:tcPr>
            <w:tcW w:w="850" w:type="dxa"/>
            <w:vAlign w:val="center"/>
          </w:tcPr>
          <w:p w:rsidR="001739EE" w:rsidRPr="0024319F" w:rsidRDefault="001739EE" w:rsidP="0024319F">
            <w:pPr>
              <w:ind w:leftChars="0" w:left="0" w:firstLineChars="0" w:firstLine="0"/>
              <w:jc w:val="center"/>
              <w:rPr>
                <w:sz w:val="24"/>
                <w:szCs w:val="24"/>
              </w:rPr>
            </w:pPr>
            <w:r w:rsidRPr="0024319F">
              <w:rPr>
                <w:sz w:val="24"/>
                <w:szCs w:val="24"/>
              </w:rPr>
              <w:lastRenderedPageBreak/>
              <w:t>95</w:t>
            </w:r>
            <w:r w:rsidRPr="0024319F">
              <w:rPr>
                <w:rFonts w:hAnsi="標楷體"/>
                <w:sz w:val="24"/>
                <w:szCs w:val="24"/>
              </w:rPr>
              <w:t>年</w:t>
            </w:r>
          </w:p>
        </w:tc>
        <w:tc>
          <w:tcPr>
            <w:tcW w:w="11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62,213</w:t>
            </w:r>
          </w:p>
        </w:tc>
        <w:tc>
          <w:tcPr>
            <w:tcW w:w="117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133</w:t>
            </w:r>
          </w:p>
        </w:tc>
        <w:tc>
          <w:tcPr>
            <w:tcW w:w="121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0.21</w:t>
            </w:r>
          </w:p>
        </w:tc>
        <w:tc>
          <w:tcPr>
            <w:tcW w:w="158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100</w:t>
            </w:r>
          </w:p>
        </w:tc>
        <w:tc>
          <w:tcPr>
            <w:tcW w:w="130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28</w:t>
            </w:r>
          </w:p>
        </w:tc>
        <w:tc>
          <w:tcPr>
            <w:tcW w:w="14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75.18</w:t>
            </w:r>
          </w:p>
        </w:tc>
      </w:tr>
      <w:tr w:rsidR="001739EE" w:rsidRPr="00F76A9B" w:rsidTr="00964389">
        <w:trPr>
          <w:jc w:val="center"/>
        </w:trPr>
        <w:tc>
          <w:tcPr>
            <w:tcW w:w="850" w:type="dxa"/>
            <w:vAlign w:val="center"/>
          </w:tcPr>
          <w:p w:rsidR="001739EE" w:rsidRPr="0024319F" w:rsidRDefault="001739EE" w:rsidP="0024319F">
            <w:pPr>
              <w:ind w:leftChars="0" w:left="0" w:firstLineChars="0" w:firstLine="0"/>
              <w:jc w:val="center"/>
              <w:rPr>
                <w:sz w:val="24"/>
                <w:szCs w:val="24"/>
              </w:rPr>
            </w:pPr>
            <w:r w:rsidRPr="0024319F">
              <w:rPr>
                <w:sz w:val="24"/>
                <w:szCs w:val="24"/>
              </w:rPr>
              <w:t>96</w:t>
            </w:r>
            <w:r w:rsidRPr="0024319F">
              <w:rPr>
                <w:rFonts w:hAnsi="標楷體"/>
                <w:sz w:val="24"/>
                <w:szCs w:val="24"/>
              </w:rPr>
              <w:t>年</w:t>
            </w:r>
          </w:p>
        </w:tc>
        <w:tc>
          <w:tcPr>
            <w:tcW w:w="11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41,745</w:t>
            </w:r>
          </w:p>
        </w:tc>
        <w:tc>
          <w:tcPr>
            <w:tcW w:w="117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189</w:t>
            </w:r>
          </w:p>
        </w:tc>
        <w:tc>
          <w:tcPr>
            <w:tcW w:w="121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0.45</w:t>
            </w:r>
          </w:p>
        </w:tc>
        <w:tc>
          <w:tcPr>
            <w:tcW w:w="158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40</w:t>
            </w:r>
          </w:p>
        </w:tc>
        <w:tc>
          <w:tcPr>
            <w:tcW w:w="130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31</w:t>
            </w:r>
          </w:p>
        </w:tc>
        <w:tc>
          <w:tcPr>
            <w:tcW w:w="14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21.16</w:t>
            </w:r>
          </w:p>
        </w:tc>
      </w:tr>
      <w:tr w:rsidR="001739EE" w:rsidRPr="00F76A9B" w:rsidTr="00964389">
        <w:trPr>
          <w:jc w:val="center"/>
        </w:trPr>
        <w:tc>
          <w:tcPr>
            <w:tcW w:w="850" w:type="dxa"/>
            <w:vAlign w:val="center"/>
          </w:tcPr>
          <w:p w:rsidR="001739EE" w:rsidRPr="0024319F" w:rsidRDefault="001739EE" w:rsidP="0024319F">
            <w:pPr>
              <w:ind w:leftChars="0" w:left="0" w:firstLineChars="0" w:firstLine="0"/>
              <w:jc w:val="center"/>
              <w:rPr>
                <w:sz w:val="24"/>
                <w:szCs w:val="24"/>
              </w:rPr>
            </w:pPr>
            <w:r w:rsidRPr="0024319F">
              <w:rPr>
                <w:sz w:val="24"/>
                <w:szCs w:val="24"/>
              </w:rPr>
              <w:t>97</w:t>
            </w:r>
            <w:r w:rsidRPr="0024319F">
              <w:rPr>
                <w:rFonts w:hAnsi="標楷體"/>
                <w:sz w:val="24"/>
                <w:szCs w:val="24"/>
              </w:rPr>
              <w:t>年</w:t>
            </w:r>
          </w:p>
        </w:tc>
        <w:tc>
          <w:tcPr>
            <w:tcW w:w="11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27,019</w:t>
            </w:r>
          </w:p>
        </w:tc>
        <w:tc>
          <w:tcPr>
            <w:tcW w:w="117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545</w:t>
            </w:r>
          </w:p>
        </w:tc>
        <w:tc>
          <w:tcPr>
            <w:tcW w:w="121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2.02</w:t>
            </w:r>
          </w:p>
        </w:tc>
        <w:tc>
          <w:tcPr>
            <w:tcW w:w="158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140</w:t>
            </w:r>
          </w:p>
        </w:tc>
        <w:tc>
          <w:tcPr>
            <w:tcW w:w="130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55</w:t>
            </w:r>
          </w:p>
        </w:tc>
        <w:tc>
          <w:tcPr>
            <w:tcW w:w="14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25.68</w:t>
            </w:r>
          </w:p>
        </w:tc>
      </w:tr>
      <w:tr w:rsidR="001739EE" w:rsidRPr="00F76A9B" w:rsidTr="00964389">
        <w:trPr>
          <w:jc w:val="center"/>
        </w:trPr>
        <w:tc>
          <w:tcPr>
            <w:tcW w:w="850" w:type="dxa"/>
            <w:vAlign w:val="center"/>
          </w:tcPr>
          <w:p w:rsidR="001739EE" w:rsidRPr="0024319F" w:rsidRDefault="001739EE" w:rsidP="0024319F">
            <w:pPr>
              <w:ind w:leftChars="0" w:left="0" w:firstLineChars="0" w:firstLine="0"/>
              <w:jc w:val="center"/>
              <w:rPr>
                <w:sz w:val="24"/>
                <w:szCs w:val="24"/>
              </w:rPr>
            </w:pPr>
            <w:r w:rsidRPr="0024319F">
              <w:rPr>
                <w:sz w:val="24"/>
                <w:szCs w:val="24"/>
              </w:rPr>
              <w:t>98</w:t>
            </w:r>
            <w:r w:rsidRPr="0024319F">
              <w:rPr>
                <w:rFonts w:hAnsi="標楷體"/>
                <w:sz w:val="24"/>
                <w:szCs w:val="24"/>
              </w:rPr>
              <w:t>年</w:t>
            </w:r>
          </w:p>
        </w:tc>
        <w:tc>
          <w:tcPr>
            <w:tcW w:w="1182"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23,460</w:t>
            </w:r>
          </w:p>
        </w:tc>
        <w:tc>
          <w:tcPr>
            <w:tcW w:w="117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1,028</w:t>
            </w:r>
          </w:p>
        </w:tc>
        <w:tc>
          <w:tcPr>
            <w:tcW w:w="1214"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4.38</w:t>
            </w:r>
          </w:p>
        </w:tc>
        <w:tc>
          <w:tcPr>
            <w:tcW w:w="1585" w:type="dxa"/>
            <w:vAlign w:val="center"/>
          </w:tcPr>
          <w:p w:rsidR="001739EE" w:rsidRPr="0024319F" w:rsidRDefault="001739EE" w:rsidP="0024319F">
            <w:pPr>
              <w:ind w:leftChars="0" w:left="0" w:firstLineChars="0" w:firstLine="0"/>
              <w:jc w:val="center"/>
              <w:rPr>
                <w:sz w:val="24"/>
                <w:szCs w:val="24"/>
              </w:rPr>
            </w:pPr>
            <w:r w:rsidRPr="0024319F">
              <w:rPr>
                <w:bCs/>
                <w:sz w:val="24"/>
                <w:szCs w:val="24"/>
              </w:rPr>
              <w:t>595</w:t>
            </w:r>
          </w:p>
        </w:tc>
        <w:tc>
          <w:tcPr>
            <w:tcW w:w="1305" w:type="dxa"/>
            <w:vAlign w:val="center"/>
          </w:tcPr>
          <w:p w:rsidR="001739EE" w:rsidRPr="0024319F" w:rsidRDefault="001739EE" w:rsidP="0024319F">
            <w:pPr>
              <w:ind w:leftChars="0" w:left="0" w:firstLineChars="0" w:firstLine="0"/>
              <w:jc w:val="center"/>
              <w:rPr>
                <w:bCs/>
                <w:sz w:val="24"/>
                <w:szCs w:val="24"/>
              </w:rPr>
            </w:pPr>
            <w:r w:rsidRPr="0024319F">
              <w:rPr>
                <w:bCs/>
                <w:sz w:val="24"/>
                <w:szCs w:val="24"/>
              </w:rPr>
              <w:t>339</w:t>
            </w:r>
          </w:p>
        </w:tc>
        <w:tc>
          <w:tcPr>
            <w:tcW w:w="1482" w:type="dxa"/>
            <w:vAlign w:val="center"/>
          </w:tcPr>
          <w:p w:rsidR="001739EE" w:rsidRPr="0024319F" w:rsidRDefault="001739EE" w:rsidP="0024319F">
            <w:pPr>
              <w:ind w:leftChars="0" w:left="0" w:firstLineChars="0" w:firstLine="0"/>
              <w:jc w:val="center"/>
              <w:rPr>
                <w:sz w:val="24"/>
                <w:szCs w:val="24"/>
              </w:rPr>
            </w:pPr>
            <w:r w:rsidRPr="0024319F">
              <w:rPr>
                <w:bCs/>
                <w:sz w:val="24"/>
                <w:szCs w:val="24"/>
              </w:rPr>
              <w:t>57.88</w:t>
            </w:r>
          </w:p>
        </w:tc>
      </w:tr>
      <w:tr w:rsidR="001739EE" w:rsidRPr="00F76A9B" w:rsidTr="00964389">
        <w:trPr>
          <w:jc w:val="center"/>
        </w:trPr>
        <w:tc>
          <w:tcPr>
            <w:tcW w:w="850" w:type="dxa"/>
            <w:vAlign w:val="center"/>
          </w:tcPr>
          <w:p w:rsidR="001739EE" w:rsidRPr="0024319F" w:rsidRDefault="001739EE" w:rsidP="0024319F">
            <w:pPr>
              <w:ind w:leftChars="0" w:left="0" w:firstLineChars="0" w:firstLine="0"/>
              <w:jc w:val="center"/>
              <w:rPr>
                <w:color w:val="FF0000"/>
                <w:sz w:val="24"/>
                <w:szCs w:val="24"/>
              </w:rPr>
            </w:pPr>
            <w:r w:rsidRPr="0024319F">
              <w:rPr>
                <w:color w:val="FF0000"/>
                <w:sz w:val="24"/>
                <w:szCs w:val="24"/>
              </w:rPr>
              <w:t>99</w:t>
            </w:r>
            <w:r w:rsidRPr="0024319F">
              <w:rPr>
                <w:rFonts w:hAnsi="標楷體"/>
                <w:color w:val="FF0000"/>
                <w:sz w:val="24"/>
                <w:szCs w:val="24"/>
              </w:rPr>
              <w:t>年</w:t>
            </w:r>
          </w:p>
        </w:tc>
        <w:tc>
          <w:tcPr>
            <w:tcW w:w="1182" w:type="dxa"/>
            <w:vAlign w:val="center"/>
          </w:tcPr>
          <w:p w:rsidR="001739EE" w:rsidRPr="0024319F" w:rsidRDefault="001739EE" w:rsidP="0024319F">
            <w:pPr>
              <w:ind w:leftChars="0" w:left="0" w:firstLineChars="0" w:firstLine="0"/>
              <w:jc w:val="center"/>
              <w:rPr>
                <w:bCs/>
                <w:color w:val="FF0000"/>
                <w:sz w:val="24"/>
                <w:szCs w:val="24"/>
              </w:rPr>
            </w:pPr>
            <w:r w:rsidRPr="0024319F">
              <w:rPr>
                <w:bCs/>
                <w:color w:val="FF0000"/>
                <w:sz w:val="24"/>
                <w:szCs w:val="24"/>
              </w:rPr>
              <w:t>21,626</w:t>
            </w:r>
          </w:p>
        </w:tc>
        <w:tc>
          <w:tcPr>
            <w:tcW w:w="1174" w:type="dxa"/>
            <w:vAlign w:val="center"/>
          </w:tcPr>
          <w:p w:rsidR="001739EE" w:rsidRPr="0024319F" w:rsidRDefault="001739EE" w:rsidP="0024319F">
            <w:pPr>
              <w:ind w:leftChars="0" w:left="0" w:firstLineChars="0" w:firstLine="0"/>
              <w:jc w:val="center"/>
              <w:rPr>
                <w:bCs/>
                <w:color w:val="FF0000"/>
                <w:sz w:val="24"/>
                <w:szCs w:val="24"/>
              </w:rPr>
            </w:pPr>
            <w:r w:rsidRPr="0024319F">
              <w:rPr>
                <w:bCs/>
                <w:color w:val="FF0000"/>
                <w:sz w:val="24"/>
                <w:szCs w:val="24"/>
              </w:rPr>
              <w:t>1,097</w:t>
            </w:r>
          </w:p>
        </w:tc>
        <w:tc>
          <w:tcPr>
            <w:tcW w:w="1214" w:type="dxa"/>
            <w:vAlign w:val="center"/>
          </w:tcPr>
          <w:p w:rsidR="001739EE" w:rsidRPr="0024319F" w:rsidRDefault="001739EE" w:rsidP="0024319F">
            <w:pPr>
              <w:ind w:leftChars="0" w:left="0" w:firstLineChars="0" w:firstLine="0"/>
              <w:jc w:val="center"/>
              <w:rPr>
                <w:bCs/>
                <w:color w:val="FF0000"/>
                <w:sz w:val="24"/>
                <w:szCs w:val="24"/>
              </w:rPr>
            </w:pPr>
            <w:r w:rsidRPr="0024319F">
              <w:rPr>
                <w:bCs/>
                <w:color w:val="FF0000"/>
                <w:sz w:val="24"/>
                <w:szCs w:val="24"/>
              </w:rPr>
              <w:t>5.07</w:t>
            </w:r>
          </w:p>
        </w:tc>
        <w:tc>
          <w:tcPr>
            <w:tcW w:w="1585" w:type="dxa"/>
            <w:vAlign w:val="center"/>
          </w:tcPr>
          <w:p w:rsidR="001739EE" w:rsidRPr="0024319F" w:rsidRDefault="001739EE" w:rsidP="0024319F">
            <w:pPr>
              <w:ind w:leftChars="0" w:left="0" w:firstLineChars="0" w:firstLine="0"/>
              <w:jc w:val="center"/>
              <w:rPr>
                <w:color w:val="FF0000"/>
                <w:sz w:val="24"/>
                <w:szCs w:val="24"/>
              </w:rPr>
            </w:pPr>
            <w:r w:rsidRPr="0024319F">
              <w:rPr>
                <w:bCs/>
                <w:color w:val="FF0000"/>
                <w:sz w:val="24"/>
                <w:szCs w:val="24"/>
              </w:rPr>
              <w:t>541</w:t>
            </w:r>
          </w:p>
        </w:tc>
        <w:tc>
          <w:tcPr>
            <w:tcW w:w="1305" w:type="dxa"/>
            <w:vAlign w:val="center"/>
          </w:tcPr>
          <w:p w:rsidR="001739EE" w:rsidRPr="0024319F" w:rsidRDefault="001739EE" w:rsidP="0024319F">
            <w:pPr>
              <w:ind w:leftChars="0" w:left="0" w:firstLineChars="0" w:firstLine="0"/>
              <w:jc w:val="center"/>
              <w:rPr>
                <w:bCs/>
                <w:color w:val="FF0000"/>
                <w:sz w:val="24"/>
                <w:szCs w:val="24"/>
              </w:rPr>
            </w:pPr>
            <w:r w:rsidRPr="0024319F">
              <w:rPr>
                <w:bCs/>
                <w:color w:val="FF0000"/>
                <w:sz w:val="24"/>
                <w:szCs w:val="24"/>
              </w:rPr>
              <w:t>116</w:t>
            </w:r>
          </w:p>
        </w:tc>
        <w:tc>
          <w:tcPr>
            <w:tcW w:w="1482" w:type="dxa"/>
            <w:vAlign w:val="center"/>
          </w:tcPr>
          <w:p w:rsidR="001739EE" w:rsidRPr="0024319F" w:rsidRDefault="001739EE" w:rsidP="0024319F">
            <w:pPr>
              <w:ind w:leftChars="0" w:left="0" w:firstLineChars="0" w:firstLine="0"/>
              <w:jc w:val="center"/>
              <w:rPr>
                <w:color w:val="FF0000"/>
                <w:sz w:val="24"/>
                <w:szCs w:val="24"/>
              </w:rPr>
            </w:pPr>
            <w:r w:rsidRPr="0024319F">
              <w:rPr>
                <w:bCs/>
                <w:color w:val="FF0000"/>
                <w:sz w:val="24"/>
                <w:szCs w:val="24"/>
              </w:rPr>
              <w:t>49.31</w:t>
            </w:r>
          </w:p>
        </w:tc>
      </w:tr>
    </w:tbl>
    <w:p w:rsidR="001739EE" w:rsidRPr="00F76A9B" w:rsidRDefault="001739EE" w:rsidP="00A47FA6">
      <w:pPr>
        <w:pStyle w:val="2"/>
        <w:numPr>
          <w:ilvl w:val="0"/>
          <w:numId w:val="0"/>
        </w:numPr>
        <w:spacing w:line="300" w:lineRule="exact"/>
        <w:ind w:leftChars="2" w:left="527" w:hangingChars="200" w:hanging="520"/>
        <w:rPr>
          <w:rFonts w:ascii="Times New Roman" w:hAnsi="Times New Roman"/>
          <w:sz w:val="24"/>
          <w:szCs w:val="24"/>
        </w:rPr>
      </w:pPr>
      <w:r w:rsidRPr="00F76A9B">
        <w:rPr>
          <w:rFonts w:ascii="Times New Roman" w:hAnsi="Times New Roman"/>
          <w:sz w:val="24"/>
          <w:szCs w:val="24"/>
        </w:rPr>
        <w:t>資料來源：</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3</w:t>
      </w:r>
      <w:r w:rsidRPr="00F76A9B">
        <w:rPr>
          <w:rFonts w:ascii="Times New Roman" w:hAnsi="Times New Roman"/>
          <w:sz w:val="24"/>
          <w:szCs w:val="24"/>
        </w:rPr>
        <w:t>月教育部書面資料。</w:t>
      </w:r>
    </w:p>
    <w:p w:rsidR="001739EE" w:rsidRPr="00F76A9B" w:rsidRDefault="001739EE" w:rsidP="00A47FA6">
      <w:pPr>
        <w:pStyle w:val="2"/>
        <w:numPr>
          <w:ilvl w:val="0"/>
          <w:numId w:val="0"/>
        </w:numPr>
        <w:spacing w:line="300" w:lineRule="exact"/>
        <w:ind w:leftChars="2" w:left="527" w:hangingChars="200" w:hanging="520"/>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90</w:t>
      </w:r>
      <w:r w:rsidRPr="00F76A9B">
        <w:rPr>
          <w:rFonts w:ascii="Times New Roman" w:hAnsi="Times New Roman"/>
          <w:sz w:val="24"/>
          <w:szCs w:val="24"/>
        </w:rPr>
        <w:t>年至</w:t>
      </w:r>
      <w:r w:rsidRPr="00F76A9B">
        <w:rPr>
          <w:rFonts w:ascii="Times New Roman" w:hAnsi="Times New Roman"/>
          <w:sz w:val="24"/>
          <w:szCs w:val="24"/>
        </w:rPr>
        <w:t>95</w:t>
      </w:r>
      <w:r w:rsidRPr="00F76A9B">
        <w:rPr>
          <w:rFonts w:ascii="Times New Roman" w:hAnsi="Times New Roman"/>
          <w:sz w:val="24"/>
          <w:szCs w:val="24"/>
        </w:rPr>
        <w:t>年在校學生輔導，包含休、轉、退、畢業，均列為成功人數計算；至</w:t>
      </w:r>
      <w:r w:rsidRPr="00F76A9B">
        <w:rPr>
          <w:rFonts w:ascii="Times New Roman" w:hAnsi="Times New Roman"/>
          <w:sz w:val="24"/>
          <w:szCs w:val="24"/>
        </w:rPr>
        <w:t>96</w:t>
      </w:r>
      <w:r w:rsidRPr="00F76A9B">
        <w:rPr>
          <w:rFonts w:ascii="Times New Roman" w:hAnsi="Times New Roman"/>
          <w:sz w:val="24"/>
          <w:szCs w:val="24"/>
        </w:rPr>
        <w:t>年起，凡休、轉、退學或畢業，未完成</w:t>
      </w:r>
      <w:r w:rsidRPr="00F76A9B">
        <w:rPr>
          <w:rFonts w:ascii="Times New Roman" w:hAnsi="Times New Roman"/>
          <w:sz w:val="24"/>
          <w:szCs w:val="24"/>
        </w:rPr>
        <w:t>3</w:t>
      </w:r>
      <w:r w:rsidRPr="00F76A9B">
        <w:rPr>
          <w:rFonts w:ascii="Times New Roman" w:hAnsi="Times New Roman"/>
          <w:sz w:val="24"/>
          <w:szCs w:val="24"/>
        </w:rPr>
        <w:t>個月輔導期程之學生，不列入輔導成功計算，故輔導成功率大幅下降。</w:t>
      </w:r>
    </w:p>
    <w:p w:rsidR="001739EE" w:rsidRPr="00F76A9B" w:rsidRDefault="001739EE" w:rsidP="00A47FA6">
      <w:pPr>
        <w:pStyle w:val="2"/>
        <w:numPr>
          <w:ilvl w:val="0"/>
          <w:numId w:val="0"/>
        </w:numPr>
        <w:spacing w:line="300" w:lineRule="exact"/>
        <w:ind w:leftChars="2" w:left="7"/>
        <w:rPr>
          <w:rFonts w:ascii="Times New Roman" w:hAnsi="Times New Roman"/>
          <w:sz w:val="28"/>
          <w:szCs w:val="28"/>
        </w:rPr>
      </w:pPr>
    </w:p>
    <w:p w:rsidR="001739EE" w:rsidRPr="00F76A9B" w:rsidRDefault="001739EE" w:rsidP="0085411D">
      <w:pPr>
        <w:pStyle w:val="6"/>
        <w:numPr>
          <w:ilvl w:val="5"/>
          <w:numId w:val="5"/>
        </w:numPr>
        <w:ind w:left="2381" w:hanging="680"/>
      </w:pPr>
      <w:r w:rsidRPr="00F76A9B">
        <w:t>春暉小組輔導機制評估</w:t>
      </w:r>
      <w:r w:rsidR="0024319F">
        <w:rPr>
          <w:rFonts w:hint="eastAsia"/>
        </w:rPr>
        <w:t>：</w:t>
      </w:r>
    </w:p>
    <w:p w:rsidR="001739EE" w:rsidRPr="00F76A9B" w:rsidRDefault="001739EE" w:rsidP="002B6B52">
      <w:pPr>
        <w:pStyle w:val="10"/>
        <w:ind w:leftChars="700" w:left="2381" w:firstLine="680"/>
        <w:rPr>
          <w:rFonts w:ascii="Times New Roman"/>
        </w:rPr>
      </w:pPr>
      <w:r w:rsidRPr="00F76A9B">
        <w:rPr>
          <w:rFonts w:ascii="Times New Roman"/>
        </w:rPr>
        <w:t>97</w:t>
      </w:r>
      <w:r w:rsidRPr="00F76A9B">
        <w:rPr>
          <w:rFonts w:ascii="Times New Roman"/>
        </w:rPr>
        <w:t>學年度辦理「高級中等以下學校藥物濫用學生輔導機制現況評估及因應改進計畫」，針對學校學生藥物濫用清查情形及輔導機制進行調查，並對學校成立春暉小組核心成員進行深度訪談，以瞭解輔導運作過程現況與困難，發展符合學校執行「春暉小組」輔導工作手冊。</w:t>
      </w:r>
    </w:p>
    <w:p w:rsidR="001739EE" w:rsidRPr="00F76A9B" w:rsidRDefault="001739EE" w:rsidP="0085411D">
      <w:pPr>
        <w:pStyle w:val="6"/>
        <w:numPr>
          <w:ilvl w:val="5"/>
          <w:numId w:val="5"/>
        </w:numPr>
        <w:ind w:left="2381" w:hanging="680"/>
      </w:pPr>
      <w:r w:rsidRPr="00F76A9B">
        <w:t>召募志工及增加協同役男，增強學校輔導資源</w:t>
      </w:r>
      <w:r w:rsidR="0024319F">
        <w:rPr>
          <w:rFonts w:hint="eastAsia"/>
        </w:rPr>
        <w:t>：</w:t>
      </w:r>
    </w:p>
    <w:p w:rsidR="001739EE" w:rsidRPr="00F76A9B" w:rsidRDefault="001739EE" w:rsidP="002B6B52">
      <w:pPr>
        <w:pStyle w:val="10"/>
        <w:ind w:leftChars="700" w:left="2381" w:firstLine="680"/>
        <w:rPr>
          <w:rFonts w:ascii="Times New Roman"/>
        </w:rPr>
      </w:pPr>
      <w:r w:rsidRPr="00F76A9B">
        <w:rPr>
          <w:rFonts w:ascii="Times New Roman"/>
        </w:rPr>
        <w:t>98</w:t>
      </w:r>
      <w:r w:rsidRPr="00F76A9B">
        <w:rPr>
          <w:rFonts w:ascii="Times New Roman"/>
        </w:rPr>
        <w:t>年辦理短期促進就業措施－藥物濫用防制協同人員實施計畫，吸納</w:t>
      </w:r>
      <w:r w:rsidRPr="00F76A9B">
        <w:rPr>
          <w:rFonts w:ascii="Times New Roman"/>
        </w:rPr>
        <w:t>200</w:t>
      </w:r>
      <w:r w:rsidRPr="00F76A9B">
        <w:rPr>
          <w:rFonts w:ascii="Times New Roman"/>
        </w:rPr>
        <w:t>名優質待業人力，經</w:t>
      </w:r>
      <w:r w:rsidRPr="00F76A9B">
        <w:rPr>
          <w:rFonts w:ascii="Times New Roman"/>
        </w:rPr>
        <w:t>20</w:t>
      </w:r>
      <w:r w:rsidRPr="00F76A9B">
        <w:rPr>
          <w:rFonts w:ascii="Times New Roman"/>
        </w:rPr>
        <w:t>小時防制藥物濫用輔導知能課程後，協助各縣市高級中等以下學校輔導藥物濫用學生，強化三級預防工作；並針對高關懷學生及早介入輔導關懷，培養正當休閒興趣及拒絕技巧，避免其涉入不正當場所（工作內容為協助學校辦理「春暉小組」個案輔導、協助實施尿液篩檢、協助多元輔導教育、協助學校學務人力或經學校同意進行個案訪查、支援平時及假日協助辦理多元化正當休閒活動、協同學校學務人力進行校外住宿學生訪視）。</w:t>
      </w:r>
    </w:p>
    <w:p w:rsidR="001739EE" w:rsidRPr="00F76A9B" w:rsidRDefault="001739EE" w:rsidP="002B6B52">
      <w:pPr>
        <w:pStyle w:val="10"/>
        <w:ind w:leftChars="700" w:left="2381" w:firstLine="680"/>
        <w:rPr>
          <w:rFonts w:ascii="Times New Roman"/>
        </w:rPr>
      </w:pPr>
      <w:r w:rsidRPr="00F76A9B">
        <w:rPr>
          <w:rFonts w:ascii="Times New Roman"/>
        </w:rPr>
        <w:lastRenderedPageBreak/>
        <w:t>教育部於</w:t>
      </w:r>
      <w:r w:rsidRPr="00F76A9B">
        <w:rPr>
          <w:rFonts w:ascii="Times New Roman"/>
        </w:rPr>
        <w:t>99</w:t>
      </w:r>
      <w:r w:rsidRPr="00F76A9B">
        <w:rPr>
          <w:rFonts w:ascii="Times New Roman"/>
        </w:rPr>
        <w:t>年度起推動「迎向春暉認輔志工實施要點」及「春暉協同役男實施計畫」，請各縣市學生校外會召募具服務熱忱之志工，協助輔導高級中等以下學校濫用藥物之高關懷學生並針對特定人員及早介入輔導與關懷，培養正當休閒興趣與拒絕毒品誘惑之技巧，協助教育人員輔導行政支援及協同解決困擾問題。另對執行春暉專案初具成效之國中小，適切增撥教育服務役男，協助各項輔導及行政工作，</w:t>
      </w:r>
      <w:r w:rsidRPr="00F76A9B">
        <w:rPr>
          <w:rFonts w:ascii="Times New Roman"/>
        </w:rPr>
        <w:t>99</w:t>
      </w:r>
      <w:r w:rsidRPr="00F76A9B">
        <w:rPr>
          <w:rFonts w:ascii="Times New Roman"/>
        </w:rPr>
        <w:t>年度各縣市召募志工</w:t>
      </w:r>
      <w:r w:rsidRPr="00F76A9B">
        <w:rPr>
          <w:rFonts w:ascii="Times New Roman"/>
        </w:rPr>
        <w:t>1,169</w:t>
      </w:r>
      <w:r w:rsidRPr="00F76A9B">
        <w:rPr>
          <w:rFonts w:ascii="Times New Roman"/>
        </w:rPr>
        <w:t>人及協同役男撥補</w:t>
      </w:r>
      <w:r w:rsidRPr="00F76A9B">
        <w:rPr>
          <w:rFonts w:ascii="Times New Roman"/>
        </w:rPr>
        <w:t>89</w:t>
      </w:r>
      <w:r w:rsidRPr="00F76A9B">
        <w:rPr>
          <w:rFonts w:ascii="Times New Roman"/>
        </w:rPr>
        <w:t>人。</w:t>
      </w:r>
    </w:p>
    <w:p w:rsidR="001739EE" w:rsidRPr="00F76A9B" w:rsidRDefault="001739EE" w:rsidP="0085411D">
      <w:pPr>
        <w:pStyle w:val="6"/>
        <w:numPr>
          <w:ilvl w:val="5"/>
          <w:numId w:val="5"/>
        </w:numPr>
        <w:ind w:left="2381" w:hanging="680"/>
      </w:pPr>
      <w:r w:rsidRPr="00F76A9B">
        <w:t>強化弱勢家庭學童教育輔導</w:t>
      </w:r>
      <w:r w:rsidR="0024319F">
        <w:rPr>
          <w:rFonts w:hint="eastAsia"/>
        </w:rPr>
        <w:t>：</w:t>
      </w:r>
    </w:p>
    <w:p w:rsidR="001739EE" w:rsidRPr="00F76A9B" w:rsidRDefault="001739EE" w:rsidP="002B6B52">
      <w:pPr>
        <w:pStyle w:val="10"/>
        <w:ind w:leftChars="700" w:left="2381" w:firstLine="680"/>
        <w:rPr>
          <w:rFonts w:ascii="Times New Roman"/>
        </w:rPr>
      </w:pPr>
      <w:r w:rsidRPr="00F76A9B">
        <w:rPr>
          <w:rFonts w:ascii="Times New Roman"/>
        </w:rPr>
        <w:t>為強化弱勢家庭學童教育輔導、推動「夜光天使點燈專案計畫」，結合在地民間資源，提供課後安全、愛與關懷的教育環境及親職</w:t>
      </w:r>
      <w:r w:rsidRPr="00F76A9B">
        <w:rPr>
          <w:rFonts w:ascii="Times New Roman"/>
        </w:rPr>
        <w:t>(</w:t>
      </w:r>
      <w:r w:rsidRPr="00F76A9B">
        <w:rPr>
          <w:rFonts w:ascii="Times New Roman"/>
        </w:rPr>
        <w:t>子</w:t>
      </w:r>
      <w:r w:rsidRPr="00F76A9B">
        <w:rPr>
          <w:rFonts w:ascii="Times New Roman"/>
        </w:rPr>
        <w:t>)</w:t>
      </w:r>
      <w:r w:rsidRPr="00F76A9B">
        <w:rPr>
          <w:rFonts w:ascii="Times New Roman"/>
        </w:rPr>
        <w:t>教育、代間教育、親子共讀、文化藝術教育、品格教育、生命教育、生涯發展等學習活動，輔助弱勢家庭（低收入戶、單親、失親、隔代教養、家境特殊亟需關懷）學童，使家長無後顧之憂，安心工作，</w:t>
      </w:r>
      <w:r w:rsidRPr="00F76A9B">
        <w:rPr>
          <w:rFonts w:ascii="Times New Roman"/>
        </w:rPr>
        <w:t>98</w:t>
      </w:r>
      <w:r w:rsidRPr="00F76A9B">
        <w:rPr>
          <w:rFonts w:ascii="Times New Roman"/>
        </w:rPr>
        <w:t>年度計畫經費共計</w:t>
      </w:r>
      <w:r w:rsidRPr="00F76A9B">
        <w:rPr>
          <w:rFonts w:ascii="Times New Roman"/>
        </w:rPr>
        <w:t>1</w:t>
      </w:r>
      <w:r w:rsidRPr="00F76A9B">
        <w:rPr>
          <w:rFonts w:ascii="Times New Roman"/>
        </w:rPr>
        <w:t>億</w:t>
      </w:r>
      <w:r w:rsidRPr="00F76A9B">
        <w:rPr>
          <w:rFonts w:ascii="Times New Roman"/>
        </w:rPr>
        <w:t>9,149</w:t>
      </w:r>
      <w:r w:rsidRPr="00F76A9B">
        <w:rPr>
          <w:rFonts w:ascii="Times New Roman"/>
        </w:rPr>
        <w:t>萬元（含捐款</w:t>
      </w:r>
      <w:r w:rsidRPr="00F76A9B">
        <w:rPr>
          <w:rFonts w:ascii="Times New Roman"/>
        </w:rPr>
        <w:t>3,225</w:t>
      </w:r>
      <w:r w:rsidRPr="00F76A9B">
        <w:rPr>
          <w:rFonts w:ascii="Times New Roman"/>
        </w:rPr>
        <w:t>萬元），</w:t>
      </w:r>
      <w:r w:rsidRPr="00F76A9B">
        <w:rPr>
          <w:rFonts w:ascii="Times New Roman"/>
        </w:rPr>
        <w:t>99</w:t>
      </w:r>
      <w:r w:rsidRPr="00F76A9B">
        <w:rPr>
          <w:rFonts w:ascii="Times New Roman"/>
        </w:rPr>
        <w:t>年</w:t>
      </w:r>
      <w:r w:rsidRPr="00F76A9B">
        <w:rPr>
          <w:rFonts w:ascii="Times New Roman"/>
        </w:rPr>
        <w:t>2</w:t>
      </w:r>
      <w:r w:rsidRPr="00F76A9B">
        <w:rPr>
          <w:rFonts w:ascii="Times New Roman"/>
        </w:rPr>
        <w:t>月至</w:t>
      </w:r>
      <w:r w:rsidRPr="00F76A9B">
        <w:rPr>
          <w:rFonts w:ascii="Times New Roman"/>
        </w:rPr>
        <w:t>100</w:t>
      </w:r>
      <w:r w:rsidRPr="00F76A9B">
        <w:rPr>
          <w:rFonts w:ascii="Times New Roman"/>
        </w:rPr>
        <w:t>年</w:t>
      </w:r>
      <w:r w:rsidRPr="00F76A9B">
        <w:rPr>
          <w:rFonts w:ascii="Times New Roman"/>
        </w:rPr>
        <w:t>1</w:t>
      </w:r>
      <w:r w:rsidRPr="00F76A9B">
        <w:rPr>
          <w:rFonts w:ascii="Times New Roman"/>
        </w:rPr>
        <w:t>月預算經費約</w:t>
      </w:r>
      <w:r w:rsidRPr="00F76A9B">
        <w:rPr>
          <w:rFonts w:ascii="Times New Roman"/>
        </w:rPr>
        <w:t>1</w:t>
      </w:r>
      <w:r w:rsidRPr="00F76A9B">
        <w:rPr>
          <w:rFonts w:ascii="Times New Roman"/>
        </w:rPr>
        <w:t>億</w:t>
      </w:r>
      <w:r w:rsidRPr="00F76A9B">
        <w:rPr>
          <w:rFonts w:ascii="Times New Roman"/>
        </w:rPr>
        <w:t>0,610</w:t>
      </w:r>
      <w:r w:rsidRPr="00F76A9B">
        <w:rPr>
          <w:rFonts w:ascii="Times New Roman"/>
        </w:rPr>
        <w:t>萬元。</w:t>
      </w:r>
    </w:p>
    <w:p w:rsidR="001739EE" w:rsidRPr="00F76A9B" w:rsidRDefault="001739EE" w:rsidP="0085411D">
      <w:pPr>
        <w:pStyle w:val="6"/>
        <w:numPr>
          <w:ilvl w:val="5"/>
          <w:numId w:val="5"/>
        </w:numPr>
        <w:ind w:left="2381" w:hanging="680"/>
      </w:pPr>
      <w:r w:rsidRPr="00F76A9B">
        <w:t>試辦各縣市防制學生藥物濫用諮詢服務團，提升春暉小組輔導成效</w:t>
      </w:r>
      <w:r w:rsidR="0024319F">
        <w:rPr>
          <w:rFonts w:hint="eastAsia"/>
        </w:rPr>
        <w:t>：</w:t>
      </w:r>
    </w:p>
    <w:p w:rsidR="001739EE" w:rsidRPr="00F76A9B" w:rsidRDefault="001739EE" w:rsidP="002B6B52">
      <w:pPr>
        <w:pStyle w:val="10"/>
        <w:ind w:leftChars="700" w:left="2381" w:firstLine="680"/>
        <w:rPr>
          <w:rFonts w:ascii="Times New Roman"/>
        </w:rPr>
      </w:pPr>
      <w:r w:rsidRPr="00F76A9B">
        <w:rPr>
          <w:rFonts w:ascii="Times New Roman"/>
        </w:rPr>
        <w:t>依教育部校安中心</w:t>
      </w:r>
      <w:r w:rsidRPr="00F76A9B">
        <w:rPr>
          <w:rFonts w:ascii="Times New Roman"/>
        </w:rPr>
        <w:t>99</w:t>
      </w:r>
      <w:r w:rsidRPr="00F76A9B">
        <w:rPr>
          <w:rFonts w:ascii="Times New Roman"/>
        </w:rPr>
        <w:t>年統計通報藥物濫用學生人數為</w:t>
      </w:r>
      <w:r w:rsidRPr="00F76A9B">
        <w:rPr>
          <w:rFonts w:ascii="Times New Roman"/>
        </w:rPr>
        <w:t>1,559</w:t>
      </w:r>
      <w:r w:rsidRPr="00F76A9B">
        <w:rPr>
          <w:rFonts w:ascii="Times New Roman"/>
        </w:rPr>
        <w:t>人，學生藥物濫用種類以</w:t>
      </w:r>
      <w:r w:rsidR="000433FE" w:rsidRPr="000433FE">
        <w:rPr>
          <w:rFonts w:ascii="Times New Roman" w:hint="eastAsia"/>
        </w:rPr>
        <w:t>愷他命</w:t>
      </w:r>
      <w:r w:rsidRPr="00F76A9B">
        <w:rPr>
          <w:rFonts w:ascii="Times New Roman"/>
        </w:rPr>
        <w:t>、安非他命、搖頭丸、一粒眠等最常見，且多為好奇誤用，由學校輔導即可避免學生再用。惟其中有部分學生情況較為</w:t>
      </w:r>
      <w:r w:rsidRPr="00F76A9B">
        <w:rPr>
          <w:rFonts w:ascii="Times New Roman"/>
        </w:rPr>
        <w:lastRenderedPageBreak/>
        <w:t>嚴重，需要醫療、諮商、法律等專業資源投入，配合全面生活重建之輔導，才能提升學校實施春暉小組之效果。爰規劃結合各縣（市）醫療、心理諮商、法律、警政、社政、教育等專業人士建構專家資源平臺，以成立「縣市防制學生藥物濫用諮詢服務團」方式，實際協助各校落實春暉小組輔導工作。</w:t>
      </w:r>
    </w:p>
    <w:p w:rsidR="001739EE" w:rsidRPr="00F76A9B" w:rsidRDefault="001739EE" w:rsidP="0085411D">
      <w:pPr>
        <w:pStyle w:val="6"/>
        <w:numPr>
          <w:ilvl w:val="5"/>
          <w:numId w:val="5"/>
        </w:numPr>
        <w:ind w:left="2381" w:hanging="680"/>
      </w:pPr>
      <w:r w:rsidRPr="00F76A9B">
        <w:t>發現疑似藥物濫用學生輔導轉介醫療機構</w:t>
      </w:r>
      <w:r w:rsidR="0024319F">
        <w:rPr>
          <w:rFonts w:hint="eastAsia"/>
        </w:rPr>
        <w:t>：</w:t>
      </w:r>
    </w:p>
    <w:p w:rsidR="001739EE" w:rsidRPr="00F76A9B" w:rsidRDefault="001739EE" w:rsidP="002B6B52">
      <w:pPr>
        <w:pStyle w:val="10"/>
        <w:ind w:leftChars="700" w:left="2381" w:firstLine="680"/>
        <w:rPr>
          <w:rFonts w:ascii="Times New Roman"/>
        </w:rPr>
      </w:pPr>
      <w:r w:rsidRPr="00F76A9B">
        <w:rPr>
          <w:rFonts w:ascii="Times New Roman"/>
        </w:rPr>
        <w:t>對疑似施用二級毒品學生，以及疑似施用三級毒品，其但情況嚴重之學生，轉介至藥癮戒治機構或戒治處所，接受藥療戒治，自</w:t>
      </w:r>
      <w:r w:rsidRPr="00F76A9B">
        <w:rPr>
          <w:rFonts w:ascii="Times New Roman"/>
        </w:rPr>
        <w:t>99</w:t>
      </w:r>
      <w:r w:rsidRPr="00F76A9B">
        <w:rPr>
          <w:rFonts w:ascii="Times New Roman"/>
        </w:rPr>
        <w:t>年</w:t>
      </w:r>
      <w:r w:rsidRPr="00F76A9B">
        <w:rPr>
          <w:rFonts w:ascii="Times New Roman"/>
        </w:rPr>
        <w:t>1</w:t>
      </w:r>
      <w:r w:rsidRPr="00F76A9B">
        <w:rPr>
          <w:rFonts w:ascii="Times New Roman"/>
        </w:rPr>
        <w:t>月起至</w:t>
      </w:r>
      <w:r w:rsidRPr="00F76A9B">
        <w:rPr>
          <w:rFonts w:ascii="Times New Roman"/>
        </w:rPr>
        <w:t>100</w:t>
      </w:r>
      <w:r w:rsidRPr="00F76A9B">
        <w:rPr>
          <w:rFonts w:ascii="Times New Roman"/>
        </w:rPr>
        <w:t>月</w:t>
      </w:r>
      <w:r w:rsidRPr="00F76A9B">
        <w:rPr>
          <w:rFonts w:ascii="Times New Roman"/>
        </w:rPr>
        <w:t>2</w:t>
      </w:r>
      <w:r w:rsidRPr="00F76A9B">
        <w:rPr>
          <w:rFonts w:ascii="Times New Roman"/>
        </w:rPr>
        <w:t>月</w:t>
      </w:r>
      <w:r w:rsidRPr="00F76A9B">
        <w:rPr>
          <w:rFonts w:ascii="Times New Roman"/>
        </w:rPr>
        <w:t>16</w:t>
      </w:r>
      <w:r w:rsidRPr="00F76A9B">
        <w:rPr>
          <w:rFonts w:ascii="Times New Roman"/>
        </w:rPr>
        <w:t>日止共計服務轉介疑似施用二級毒品者</w:t>
      </w:r>
      <w:r w:rsidRPr="00F76A9B">
        <w:rPr>
          <w:rFonts w:ascii="Times New Roman"/>
        </w:rPr>
        <w:t>58</w:t>
      </w:r>
      <w:r w:rsidRPr="00F76A9B">
        <w:rPr>
          <w:rFonts w:ascii="Times New Roman"/>
        </w:rPr>
        <w:t>名、疑似施用三級毒品者</w:t>
      </w:r>
      <w:r w:rsidRPr="00F76A9B">
        <w:rPr>
          <w:rFonts w:ascii="Times New Roman"/>
        </w:rPr>
        <w:t>13</w:t>
      </w:r>
      <w:r w:rsidRPr="00F76A9B">
        <w:rPr>
          <w:rFonts w:ascii="Times New Roman"/>
        </w:rPr>
        <w:t>名，合計</w:t>
      </w:r>
      <w:r w:rsidRPr="00F76A9B">
        <w:rPr>
          <w:rFonts w:ascii="Times New Roman"/>
        </w:rPr>
        <w:t>71</w:t>
      </w:r>
      <w:r w:rsidRPr="00F76A9B">
        <w:rPr>
          <w:rFonts w:ascii="Times New Roman"/>
        </w:rPr>
        <w:t>名，進一步提供戒斷醫療服務。</w:t>
      </w:r>
    </w:p>
    <w:p w:rsidR="001739EE" w:rsidRPr="00F76A9B" w:rsidRDefault="001739EE" w:rsidP="00F37F52">
      <w:pPr>
        <w:pStyle w:val="5"/>
        <w:ind w:leftChars="400" w:left="2041" w:hangingChars="200" w:hanging="680"/>
      </w:pPr>
      <w:r w:rsidRPr="00F76A9B">
        <w:t>檢討及建議：</w:t>
      </w:r>
    </w:p>
    <w:p w:rsidR="001739EE" w:rsidRPr="00F76A9B" w:rsidRDefault="001739EE" w:rsidP="002B6B52">
      <w:pPr>
        <w:pStyle w:val="10"/>
        <w:ind w:leftChars="600" w:left="2041" w:firstLine="680"/>
        <w:rPr>
          <w:rFonts w:ascii="Times New Roman"/>
        </w:rPr>
      </w:pPr>
      <w:r w:rsidRPr="00F76A9B">
        <w:rPr>
          <w:rFonts w:ascii="Times New Roman"/>
        </w:rPr>
        <w:t>鑒於管制藥品在青少年階層不斷擴大流行，而學校是一個開放性系統，她接收了來自不同家庭背景、年齡層的學生，這些學生放學回家後之活動，事實上是難以完全控制的，再加上學生法治教育觀念薄弱，家長對學生是否涉及藥物濫用的警覺性不足，此外中等學校輟學生多數屬於藥物濫用之高危險群學生，或輟學在外，仍持續影響在學之同儕及學弟妹；而且仍有學校因考量對學校負面因素</w:t>
      </w:r>
      <w:r w:rsidRPr="00F76A9B">
        <w:rPr>
          <w:rFonts w:ascii="Times New Roman"/>
        </w:rPr>
        <w:t>(</w:t>
      </w:r>
      <w:r w:rsidRPr="00F76A9B">
        <w:rPr>
          <w:rFonts w:ascii="Times New Roman"/>
        </w:rPr>
        <w:t>例如影響招生、校譽等</w:t>
      </w:r>
      <w:r w:rsidRPr="00F76A9B">
        <w:rPr>
          <w:rFonts w:ascii="Times New Roman"/>
        </w:rPr>
        <w:t>)</w:t>
      </w:r>
      <w:r w:rsidRPr="00F76A9B">
        <w:rPr>
          <w:rFonts w:ascii="Times New Roman"/>
        </w:rPr>
        <w:t>不願正視此問題，消極地不想找出此類學生，實施及早介入輔導措施，學校輔導系統本身輔導人力仍不足，對於藥物濫用之行為偏差學生無法適時提供完整輔導資源，以及未升</w:t>
      </w:r>
      <w:r w:rsidRPr="00F76A9B">
        <w:rPr>
          <w:rFonts w:ascii="Times New Roman"/>
        </w:rPr>
        <w:lastRenderedPageBreak/>
        <w:t>學及未就業之青年欠缺整合性的部會資源協助等，肇致校園藥物濫用情形日趨嚴重，更形成校園安全的一大隱憂。</w:t>
      </w:r>
    </w:p>
    <w:p w:rsidR="001739EE" w:rsidRPr="00F76A9B" w:rsidRDefault="001739EE" w:rsidP="00F37F52">
      <w:pPr>
        <w:pStyle w:val="10"/>
        <w:ind w:leftChars="600" w:left="2041" w:firstLine="680"/>
        <w:rPr>
          <w:rFonts w:ascii="Times New Roman"/>
        </w:rPr>
      </w:pPr>
      <w:r w:rsidRPr="00F76A9B">
        <w:rPr>
          <w:rFonts w:ascii="Times New Roman"/>
        </w:rPr>
        <w:t>隨著新興毒品入侵校園及對學子之戕害，教育部訂定因應計畫與實施策略，結合警政、衛生等相關單位共同防制學生藥物濫用，除了有效控制校園學生藥物濫用現況外，並於</w:t>
      </w:r>
      <w:r w:rsidRPr="00F76A9B">
        <w:rPr>
          <w:rFonts w:ascii="Times New Roman"/>
        </w:rPr>
        <w:t>99</w:t>
      </w:r>
      <w:r w:rsidRPr="00F76A9B">
        <w:rPr>
          <w:rFonts w:ascii="Times New Roman"/>
        </w:rPr>
        <w:t>年</w:t>
      </w:r>
      <w:r w:rsidRPr="00F76A9B">
        <w:rPr>
          <w:rFonts w:ascii="Times New Roman"/>
        </w:rPr>
        <w:t>6</w:t>
      </w:r>
      <w:r w:rsidRPr="00F76A9B">
        <w:rPr>
          <w:rFonts w:ascii="Times New Roman"/>
        </w:rPr>
        <w:t>月</w:t>
      </w:r>
      <w:r w:rsidRPr="00F76A9B">
        <w:rPr>
          <w:rFonts w:ascii="Times New Roman"/>
        </w:rPr>
        <w:t>8</w:t>
      </w:r>
      <w:r w:rsidRPr="00F76A9B">
        <w:rPr>
          <w:rFonts w:ascii="Times New Roman"/>
        </w:rPr>
        <w:t>日由林政務次長聰明主持，召開「檢討精進防制學生藥物濫用相關措施會議」，會中就防制學生藥物濫用問題與相關部會</w:t>
      </w:r>
      <w:r w:rsidRPr="00F76A9B">
        <w:rPr>
          <w:rFonts w:ascii="Times New Roman"/>
        </w:rPr>
        <w:t>(</w:t>
      </w:r>
      <w:r w:rsidRPr="00F76A9B">
        <w:rPr>
          <w:rFonts w:ascii="Times New Roman"/>
        </w:rPr>
        <w:t>法務部、行政院衛生署、青輔會、勞委會、內政部警政署、兒童局、社會司等</w:t>
      </w:r>
      <w:r w:rsidRPr="00F76A9B">
        <w:rPr>
          <w:rFonts w:ascii="Times New Roman"/>
        </w:rPr>
        <w:t>)</w:t>
      </w:r>
      <w:r w:rsidRPr="00F76A9B">
        <w:rPr>
          <w:rFonts w:ascii="Times New Roman"/>
        </w:rPr>
        <w:t>及各縣市代表共同研討亟待精進之作為，並提報行政院第</w:t>
      </w:r>
      <w:r w:rsidRPr="00F76A9B">
        <w:rPr>
          <w:rFonts w:ascii="Times New Roman"/>
        </w:rPr>
        <w:t>5</w:t>
      </w:r>
      <w:r w:rsidRPr="00F76A9B">
        <w:rPr>
          <w:rFonts w:ascii="Times New Roman"/>
        </w:rPr>
        <w:t>次毒品防制會報，精進作為如下</w:t>
      </w:r>
      <w:r w:rsidRPr="00F76A9B">
        <w:rPr>
          <w:rFonts w:ascii="Times New Roman"/>
        </w:rPr>
        <w:t>:</w:t>
      </w:r>
    </w:p>
    <w:p w:rsidR="001739EE" w:rsidRPr="00F76A9B" w:rsidRDefault="001739EE" w:rsidP="0085411D">
      <w:pPr>
        <w:pStyle w:val="6"/>
        <w:numPr>
          <w:ilvl w:val="5"/>
          <w:numId w:val="5"/>
        </w:numPr>
        <w:ind w:left="2381" w:hanging="680"/>
      </w:pPr>
      <w:r w:rsidRPr="00F76A9B">
        <w:t>落實學校防制學生藥物濫用正確作法</w:t>
      </w:r>
      <w:r w:rsidR="0024319F">
        <w:rPr>
          <w:rFonts w:hint="eastAsia"/>
        </w:rPr>
        <w:t>：</w:t>
      </w:r>
    </w:p>
    <w:p w:rsidR="001739EE" w:rsidRPr="00F76A9B" w:rsidRDefault="001739EE" w:rsidP="0085411D">
      <w:pPr>
        <w:pStyle w:val="7"/>
        <w:numPr>
          <w:ilvl w:val="6"/>
          <w:numId w:val="5"/>
        </w:numPr>
        <w:ind w:leftChars="600" w:left="2381" w:hangingChars="100" w:hanging="340"/>
      </w:pPr>
      <w:r w:rsidRPr="00F76A9B">
        <w:t>持續加強辦理學校相關人員學生藥物濫用研習，有效降低學生藥物濫用黑數（教育部軍訓處）；提供誘因，引導師資培育機構開設相關選修或必修課程，並辦理「應屆畢業生藥物濫用防制課程」，使每位學生在投入教育行列時即具備相關知能，期能掌握相關工作要領，積極各項防制作為。（教育部中教司）</w:t>
      </w:r>
    </w:p>
    <w:p w:rsidR="001739EE" w:rsidRPr="00F76A9B" w:rsidRDefault="001739EE" w:rsidP="0085411D">
      <w:pPr>
        <w:pStyle w:val="7"/>
        <w:numPr>
          <w:ilvl w:val="6"/>
          <w:numId w:val="5"/>
        </w:numPr>
        <w:ind w:leftChars="600" w:left="2381" w:hangingChars="100" w:hanging="340"/>
      </w:pPr>
      <w:r w:rsidRPr="00F76A9B">
        <w:t>持續加強反毒宣導工作，使學生具備正確防制藥物濫用知能，遠離毒害。（教育部軍訓處）</w:t>
      </w:r>
    </w:p>
    <w:p w:rsidR="001739EE" w:rsidRPr="00F76A9B" w:rsidRDefault="001739EE" w:rsidP="0085411D">
      <w:pPr>
        <w:pStyle w:val="7"/>
        <w:numPr>
          <w:ilvl w:val="6"/>
          <w:numId w:val="5"/>
        </w:numPr>
        <w:ind w:leftChars="600" w:left="2381" w:hangingChars="100" w:hanging="340"/>
      </w:pPr>
      <w:r w:rsidRPr="00F76A9B">
        <w:t>加強與學校溝通工作，發現藥物濫用學生應依兒童及少年福利法確實通報，同時留校依相關作業規定實施輔導。（教育部高教司、技職司、國教司、中部辦公室、軍訓處、各縣市政府、各級學校）</w:t>
      </w:r>
    </w:p>
    <w:p w:rsidR="001739EE" w:rsidRPr="00F76A9B" w:rsidRDefault="001739EE" w:rsidP="0085411D">
      <w:pPr>
        <w:pStyle w:val="7"/>
        <w:numPr>
          <w:ilvl w:val="6"/>
          <w:numId w:val="5"/>
        </w:numPr>
        <w:ind w:leftChars="600" w:left="2381" w:hangingChars="100" w:hanging="340"/>
      </w:pPr>
      <w:r w:rsidRPr="00F76A9B">
        <w:lastRenderedPageBreak/>
        <w:t>檢、警發現高中、職學生有藥物濫用，而學生卻未在該校特定人員名冊內，此缺失列入校長年度考核與續聘之重要參考依據，承辦人與主任教官議處（教育部高教司、技職司、國教司、中部辦公室、軍訓處）；國中小學部分提全國教育局長會議討論比照辦理，同時將執行成效列為各校「友善校園」執行項目、學校評鑑及地方教育局統合視導項目。（教育部訓委會、軍訓處、各縣市政府）</w:t>
      </w:r>
    </w:p>
    <w:p w:rsidR="001739EE" w:rsidRPr="00F76A9B" w:rsidRDefault="001739EE" w:rsidP="0085411D">
      <w:pPr>
        <w:pStyle w:val="6"/>
        <w:numPr>
          <w:ilvl w:val="5"/>
          <w:numId w:val="5"/>
        </w:numPr>
        <w:ind w:left="2381" w:hanging="680"/>
      </w:pPr>
      <w:r w:rsidRPr="00F76A9B">
        <w:t>強化青少年施用3、4級毒品通報及罰鍰講習作為</w:t>
      </w:r>
      <w:r w:rsidR="0024319F">
        <w:rPr>
          <w:rFonts w:hint="eastAsia"/>
        </w:rPr>
        <w:t>：</w:t>
      </w:r>
    </w:p>
    <w:p w:rsidR="001739EE" w:rsidRPr="00F76A9B" w:rsidRDefault="001739EE" w:rsidP="0085411D">
      <w:pPr>
        <w:pStyle w:val="7"/>
        <w:numPr>
          <w:ilvl w:val="6"/>
          <w:numId w:val="5"/>
        </w:numPr>
        <w:ind w:leftChars="600" w:left="2381" w:hangingChars="100" w:hanging="340"/>
      </w:pPr>
      <w:r w:rsidRPr="00F76A9B">
        <w:t>要求學校依兒童及少年福利法第34條，落實通報並請求社工與醫相關資源介入協助。（教育部國教司、中部辦公室、軍訓處、各縣市政府、各級學校）</w:t>
      </w:r>
    </w:p>
    <w:p w:rsidR="001739EE" w:rsidRPr="00F76A9B" w:rsidRDefault="001739EE" w:rsidP="0085411D">
      <w:pPr>
        <w:pStyle w:val="7"/>
        <w:numPr>
          <w:ilvl w:val="6"/>
          <w:numId w:val="5"/>
        </w:numPr>
        <w:ind w:leftChars="600" w:left="2381" w:hangingChars="100" w:hanging="340"/>
      </w:pPr>
      <w:r w:rsidRPr="00F76A9B">
        <w:t>施用3、4級毒品情形嚴重之學生，未滿18歲依「少年事件處理法」裁罰；18歲以上依「社會秩序維護法」第66條或毒品危害防制條例第11條之1裁罰(法務部、內政部警政署、司法院)。</w:t>
      </w:r>
    </w:p>
    <w:p w:rsidR="001739EE" w:rsidRPr="00F76A9B" w:rsidRDefault="001739EE" w:rsidP="0085411D">
      <w:pPr>
        <w:pStyle w:val="6"/>
        <w:numPr>
          <w:ilvl w:val="5"/>
          <w:numId w:val="5"/>
        </w:numPr>
        <w:ind w:left="2381" w:hanging="680"/>
      </w:pPr>
      <w:r w:rsidRPr="00F76A9B">
        <w:t>加強未升學未就業職能培訓與就業輔導</w:t>
      </w:r>
      <w:r w:rsidR="0024319F">
        <w:rPr>
          <w:rFonts w:hint="eastAsia"/>
        </w:rPr>
        <w:t>：</w:t>
      </w:r>
    </w:p>
    <w:p w:rsidR="001739EE" w:rsidRPr="00F76A9B" w:rsidRDefault="001739EE" w:rsidP="0085411D">
      <w:pPr>
        <w:pStyle w:val="7"/>
        <w:numPr>
          <w:ilvl w:val="6"/>
          <w:numId w:val="5"/>
        </w:numPr>
        <w:ind w:leftChars="600" w:left="2381" w:hangingChars="100" w:hanging="340"/>
      </w:pPr>
      <w:r w:rsidRPr="00F76A9B">
        <w:t>擴大辦理「少年On Light計畫」，同時提升培訓單位內部人員對毒品認知與辨識能力。（青輔會）</w:t>
      </w:r>
    </w:p>
    <w:p w:rsidR="001739EE" w:rsidRPr="00F76A9B" w:rsidRDefault="001739EE" w:rsidP="0085411D">
      <w:pPr>
        <w:pStyle w:val="7"/>
        <w:numPr>
          <w:ilvl w:val="6"/>
          <w:numId w:val="5"/>
        </w:numPr>
        <w:ind w:leftChars="600" w:left="2381" w:hangingChars="100" w:hanging="340"/>
      </w:pPr>
      <w:r w:rsidRPr="00F76A9B">
        <w:t>加強未升學未就業之15至24歲社會青年之職能培訓及就業輔導。（青輔會、勞委會）</w:t>
      </w:r>
    </w:p>
    <w:p w:rsidR="001739EE" w:rsidRPr="00F76A9B" w:rsidRDefault="001739EE" w:rsidP="0085411D">
      <w:pPr>
        <w:pStyle w:val="7"/>
        <w:numPr>
          <w:ilvl w:val="6"/>
          <w:numId w:val="5"/>
        </w:numPr>
        <w:ind w:leftChars="600" w:left="2381" w:hangingChars="100" w:hanging="340"/>
      </w:pPr>
      <w:r w:rsidRPr="00F76A9B">
        <w:t>加強未滿18歲未升學未就業青少年之社會關懷，如家戶連繫。（內政部警政署、社會司、青輔會）</w:t>
      </w:r>
    </w:p>
    <w:p w:rsidR="001739EE" w:rsidRPr="00F76A9B" w:rsidRDefault="001739EE" w:rsidP="0085411D">
      <w:pPr>
        <w:pStyle w:val="6"/>
        <w:numPr>
          <w:ilvl w:val="5"/>
          <w:numId w:val="5"/>
        </w:numPr>
        <w:ind w:left="2381" w:hanging="680"/>
      </w:pPr>
      <w:r w:rsidRPr="00F76A9B">
        <w:t>強化輔導資源運用</w:t>
      </w:r>
      <w:r w:rsidR="0024319F">
        <w:rPr>
          <w:rFonts w:hint="eastAsia"/>
        </w:rPr>
        <w:t>：</w:t>
      </w:r>
    </w:p>
    <w:p w:rsidR="001739EE" w:rsidRPr="00F76A9B" w:rsidRDefault="001739EE" w:rsidP="0085411D">
      <w:pPr>
        <w:pStyle w:val="7"/>
        <w:numPr>
          <w:ilvl w:val="6"/>
          <w:numId w:val="5"/>
        </w:numPr>
        <w:ind w:leftChars="600" w:left="2381" w:hangingChars="100" w:hanging="340"/>
      </w:pPr>
      <w:r w:rsidRPr="00F76A9B">
        <w:lastRenderedPageBreak/>
        <w:t>投入替代役役男協同輔導藥物濫用學生，對執行春暉專案初具成效之國民中小學，適切撥補教育服務役役男，經培訓反毒專業知能，協同學校教育人員輔導春暉小組個案學生，及協同輔導學校特定人員及高關懷群學生等，並協助多元輔導教育及支援春暉專案各項行政工作，以降低濫用藥物學生人數。（內政部役政署、教育部軍訓處）</w:t>
      </w:r>
    </w:p>
    <w:p w:rsidR="001739EE" w:rsidRPr="00F76A9B" w:rsidRDefault="001739EE" w:rsidP="0085411D">
      <w:pPr>
        <w:pStyle w:val="7"/>
        <w:numPr>
          <w:ilvl w:val="6"/>
          <w:numId w:val="5"/>
        </w:numPr>
        <w:ind w:leftChars="600" w:left="2381" w:hangingChars="100" w:hanging="340"/>
      </w:pPr>
      <w:r w:rsidRPr="00F76A9B">
        <w:t>推動反毒認輔志工計畫，召募具愛心、耐心及服務熱忱之民眾或大專青年擔任「春暉認輔志工」，對藥物濫用之高關懷學生及早介入輔導，培養其正當休閒興趣及拒絕技巧，避免因涉足不良場所而誤入歧途。（教育部軍訓處）</w:t>
      </w:r>
    </w:p>
    <w:p w:rsidR="001739EE" w:rsidRPr="00F76A9B" w:rsidRDefault="001739EE" w:rsidP="0085411D">
      <w:pPr>
        <w:pStyle w:val="7"/>
        <w:numPr>
          <w:ilvl w:val="6"/>
          <w:numId w:val="5"/>
        </w:numPr>
        <w:ind w:leftChars="600" w:left="2381" w:hangingChars="100" w:hanging="340"/>
      </w:pPr>
      <w:r w:rsidRPr="00F76A9B">
        <w:t>建構縣市防制學生藥物濫用資源網絡，主動提供需求學校相關資源。（各縣市政府）</w:t>
      </w:r>
    </w:p>
    <w:p w:rsidR="001739EE" w:rsidRPr="00F76A9B" w:rsidRDefault="001739EE" w:rsidP="0085411D">
      <w:pPr>
        <w:pStyle w:val="7"/>
        <w:numPr>
          <w:ilvl w:val="6"/>
          <w:numId w:val="5"/>
        </w:numPr>
        <w:ind w:leftChars="600" w:left="2381" w:hangingChars="100" w:hanging="340"/>
      </w:pPr>
      <w:r w:rsidRPr="00F76A9B">
        <w:t>請衛生醫療單位提供藥物濫用相關輔導諮詢（包括師資、課程與知能），並與責任區內教育局共同研擬防制藥物濫用輔導人員培訓工作。（行政院衛生署、各縣市政府、教育部軍訓處）</w:t>
      </w:r>
    </w:p>
    <w:p w:rsidR="001739EE" w:rsidRPr="00F76A9B" w:rsidRDefault="001739EE" w:rsidP="0085411D">
      <w:pPr>
        <w:pStyle w:val="7"/>
        <w:numPr>
          <w:ilvl w:val="6"/>
          <w:numId w:val="5"/>
        </w:numPr>
        <w:ind w:leftChars="600" w:left="2381" w:hangingChars="100" w:hanging="340"/>
      </w:pPr>
      <w:r w:rsidRPr="00F76A9B">
        <w:t>積極擴大辦理以學校為單位之高關懷學生預防犯罪相關活動，如社區生活營。（內政部警政署、法務部保護司、教育部訓委會、軍訓處、各縣市政府。）</w:t>
      </w:r>
    </w:p>
    <w:p w:rsidR="001739EE" w:rsidRPr="00F76A9B" w:rsidRDefault="001739EE" w:rsidP="0085411D">
      <w:pPr>
        <w:pStyle w:val="7"/>
        <w:numPr>
          <w:ilvl w:val="6"/>
          <w:numId w:val="5"/>
        </w:numPr>
        <w:ind w:leftChars="600" w:left="2381" w:hangingChars="100" w:hanging="340"/>
      </w:pPr>
      <w:r w:rsidRPr="00F76A9B">
        <w:t>依兒童及少年福利法通報之藥物濫用學生，提供社工與醫療資源協助輔導諮商。（內政部兒童局、社會司、行政院衛生署、各縣市政府）</w:t>
      </w:r>
    </w:p>
    <w:p w:rsidR="001739EE" w:rsidRPr="00F76A9B" w:rsidRDefault="001739EE" w:rsidP="0085411D">
      <w:pPr>
        <w:pStyle w:val="6"/>
        <w:numPr>
          <w:ilvl w:val="5"/>
          <w:numId w:val="5"/>
        </w:numPr>
        <w:ind w:left="2381" w:hanging="680"/>
      </w:pPr>
      <w:r w:rsidRPr="00F76A9B">
        <w:t>加強青少年藥物濫用醫療協助整合</w:t>
      </w:r>
      <w:r w:rsidR="0024319F">
        <w:rPr>
          <w:rFonts w:hint="eastAsia"/>
        </w:rPr>
        <w:t>：</w:t>
      </w:r>
    </w:p>
    <w:p w:rsidR="001739EE" w:rsidRPr="00F76A9B" w:rsidRDefault="001739EE" w:rsidP="0085411D">
      <w:pPr>
        <w:pStyle w:val="7"/>
        <w:numPr>
          <w:ilvl w:val="6"/>
          <w:numId w:val="5"/>
        </w:numPr>
        <w:ind w:leftChars="600" w:left="2381" w:hangingChars="100" w:hanging="340"/>
      </w:pPr>
      <w:r w:rsidRPr="00F76A9B">
        <w:lastRenderedPageBreak/>
        <w:t>督導藥癮治療院所協助青少年藥物濫用輔導諮商，提供戒治服務。（行政院衛生署）</w:t>
      </w:r>
    </w:p>
    <w:p w:rsidR="001739EE" w:rsidRPr="00F76A9B" w:rsidRDefault="001739EE" w:rsidP="0085411D">
      <w:pPr>
        <w:pStyle w:val="7"/>
        <w:numPr>
          <w:ilvl w:val="6"/>
          <w:numId w:val="5"/>
        </w:numPr>
        <w:ind w:leftChars="600" w:left="2381" w:hangingChars="100" w:hanging="340"/>
      </w:pPr>
      <w:r w:rsidRPr="00F76A9B">
        <w:t>建議各縣市毒品危害防制中心法制化，編制專職專業人力及足夠之經費預算，以利銜接未升學未就業藥物濫用者，回歸社會後的追蹤輔導與資源整合。（法務部）</w:t>
      </w:r>
    </w:p>
    <w:p w:rsidR="001739EE" w:rsidRPr="00F76A9B" w:rsidRDefault="001739EE" w:rsidP="0085411D">
      <w:pPr>
        <w:pStyle w:val="7"/>
        <w:numPr>
          <w:ilvl w:val="6"/>
          <w:numId w:val="5"/>
        </w:numPr>
        <w:ind w:leftChars="600" w:left="2381" w:hangingChars="100" w:hanging="340"/>
      </w:pPr>
      <w:r w:rsidRPr="00F76A9B">
        <w:t>針對未升學未就業施用毒品者，協調相關專業輔導及醫療戒治機構適時提供輔導人力與資源。（法務部、行政院衛生署、司法院、各縣市政府）</w:t>
      </w:r>
    </w:p>
    <w:p w:rsidR="001739EE" w:rsidRPr="00F76A9B" w:rsidRDefault="001739EE" w:rsidP="0085411D">
      <w:pPr>
        <w:pStyle w:val="6"/>
        <w:numPr>
          <w:ilvl w:val="5"/>
          <w:numId w:val="5"/>
        </w:numPr>
        <w:ind w:left="2381" w:hanging="680"/>
      </w:pPr>
      <w:r w:rsidRPr="00F76A9B">
        <w:t>加強大專與高中職進修學校藥物濫用防制工作</w:t>
      </w:r>
    </w:p>
    <w:p w:rsidR="001739EE" w:rsidRPr="00F76A9B" w:rsidRDefault="001739EE" w:rsidP="0085411D">
      <w:pPr>
        <w:pStyle w:val="7"/>
        <w:numPr>
          <w:ilvl w:val="6"/>
          <w:numId w:val="5"/>
        </w:numPr>
        <w:ind w:leftChars="600" w:left="2381" w:hangingChars="100" w:hanging="340"/>
      </w:pPr>
      <w:r w:rsidRPr="00F76A9B">
        <w:t>建議將大專校院執行防制學生藥物濫用工作情形，比照高中職，檢警若發現學生藥物濫用，而學生卻未在該校特定人員名冊內，私立學校以扣私校獎補助款，國立學校作為績效型獎補助款預算核配之參考指標。（教育部高教司、技職司）</w:t>
      </w:r>
    </w:p>
    <w:p w:rsidR="001739EE" w:rsidRPr="00F76A9B" w:rsidRDefault="001739EE" w:rsidP="0085411D">
      <w:pPr>
        <w:pStyle w:val="7"/>
        <w:numPr>
          <w:ilvl w:val="6"/>
          <w:numId w:val="5"/>
        </w:numPr>
        <w:ind w:leftChars="600" w:left="2381" w:hangingChars="100" w:hanging="340"/>
      </w:pPr>
      <w:r w:rsidRPr="00F76A9B">
        <w:t>加強高中職進修學校校外工讀學生輔導，降低職場不良誘惑。（教育部中部辦公室）</w:t>
      </w:r>
    </w:p>
    <w:p w:rsidR="001739EE" w:rsidRPr="00F76A9B" w:rsidRDefault="001739EE" w:rsidP="0085411D">
      <w:pPr>
        <w:pStyle w:val="7"/>
        <w:numPr>
          <w:ilvl w:val="6"/>
          <w:numId w:val="5"/>
        </w:numPr>
        <w:ind w:leftChars="600" w:left="2381" w:hangingChars="100" w:hanging="340"/>
      </w:pPr>
      <w:r w:rsidRPr="00F76A9B">
        <w:t>設置專業輔導團，協助學校輔導高關懷與行為偏差學生。（教育部訓委會、軍訓處）</w:t>
      </w:r>
    </w:p>
    <w:p w:rsidR="001739EE" w:rsidRPr="00F76A9B" w:rsidRDefault="001739EE" w:rsidP="0085411D">
      <w:pPr>
        <w:pStyle w:val="6"/>
        <w:numPr>
          <w:ilvl w:val="5"/>
          <w:numId w:val="5"/>
        </w:numPr>
        <w:ind w:left="2381" w:hanging="680"/>
      </w:pPr>
      <w:r w:rsidRPr="00F76A9B">
        <w:t>檢警機關加強查緝藥頭與毒品走私</w:t>
      </w:r>
      <w:r w:rsidR="0024319F">
        <w:rPr>
          <w:rFonts w:hint="eastAsia"/>
        </w:rPr>
        <w:t>：</w:t>
      </w:r>
    </w:p>
    <w:p w:rsidR="001739EE" w:rsidRPr="00F76A9B" w:rsidRDefault="001739EE" w:rsidP="0085411D">
      <w:pPr>
        <w:pStyle w:val="7"/>
        <w:numPr>
          <w:ilvl w:val="6"/>
          <w:numId w:val="5"/>
        </w:numPr>
        <w:ind w:leftChars="600" w:left="2381" w:hangingChars="100" w:hanging="340"/>
      </w:pPr>
      <w:r w:rsidRPr="00F76A9B">
        <w:t>將引誘學生施用或販賣毒品列為優先查緝重點，防杜各級毒品進入校園。（內政部警政署）</w:t>
      </w:r>
    </w:p>
    <w:p w:rsidR="001739EE" w:rsidRPr="00F76A9B" w:rsidRDefault="001739EE" w:rsidP="0085411D">
      <w:pPr>
        <w:pStyle w:val="7"/>
        <w:numPr>
          <w:ilvl w:val="6"/>
          <w:numId w:val="5"/>
        </w:numPr>
        <w:ind w:leftChars="600" w:left="2381" w:hangingChars="100" w:hanging="340"/>
      </w:pPr>
      <w:r w:rsidRPr="00F76A9B">
        <w:t>加強查緝各級毒品(含原料)走私與製毒工廠之掃蕩，建請相關單位加強查緝走私（財政部關稅總局及海巡署）、先驅原料進口管控（經濟部）及加強掃蕩製毒工廠（法務部調查</w:t>
      </w:r>
      <w:r w:rsidRPr="00F76A9B">
        <w:lastRenderedPageBreak/>
        <w:t>局及內政部警政署），期藉三管齊下方式，以徹底根絶各級毒品氾濫問題。</w:t>
      </w:r>
    </w:p>
    <w:p w:rsidR="001739EE" w:rsidRPr="00F76A9B" w:rsidRDefault="001739EE" w:rsidP="0085411D">
      <w:pPr>
        <w:pStyle w:val="6"/>
        <w:numPr>
          <w:ilvl w:val="5"/>
          <w:numId w:val="5"/>
        </w:numPr>
        <w:ind w:left="2381" w:hanging="680"/>
      </w:pPr>
      <w:r w:rsidRPr="00F76A9B">
        <w:t>加強家長參與防制學生藥物濫用：</w:t>
      </w:r>
    </w:p>
    <w:p w:rsidR="001739EE" w:rsidRPr="00F76A9B" w:rsidRDefault="001739EE" w:rsidP="0085411D">
      <w:pPr>
        <w:pStyle w:val="7"/>
        <w:numPr>
          <w:ilvl w:val="6"/>
          <w:numId w:val="5"/>
        </w:numPr>
        <w:ind w:leftChars="600" w:left="2381" w:hangingChars="100" w:hanging="340"/>
      </w:pPr>
      <w:r w:rsidRPr="00F76A9B">
        <w:t>發展家長手冊，協助家長辨識學生是否有藥物濫用，提供解決資源管道。（教育部社教司、軍訓處、內政部社會司、兒童局）</w:t>
      </w:r>
    </w:p>
    <w:p w:rsidR="001739EE" w:rsidRPr="00F76A9B" w:rsidRDefault="001739EE" w:rsidP="0085411D">
      <w:pPr>
        <w:pStyle w:val="7"/>
        <w:numPr>
          <w:ilvl w:val="6"/>
          <w:numId w:val="5"/>
        </w:numPr>
        <w:ind w:leftChars="600" w:left="2381" w:hangingChars="100" w:hanging="340"/>
      </w:pPr>
      <w:r w:rsidRPr="00F76A9B">
        <w:t>加強結合社區、社福團體等民間力量強化宣導功效，共同喚起家庭、社區對藥物濫用防制的重視。（內政部社會司、教育部社教司、法務部、行政院衛生署）</w:t>
      </w:r>
    </w:p>
    <w:p w:rsidR="001739EE" w:rsidRPr="00F76A9B" w:rsidRDefault="0022572F" w:rsidP="0085411D">
      <w:pPr>
        <w:pStyle w:val="5"/>
        <w:numPr>
          <w:ilvl w:val="4"/>
          <w:numId w:val="5"/>
        </w:numPr>
        <w:ind w:leftChars="400" w:left="2041" w:hangingChars="200" w:hanging="680"/>
      </w:pPr>
      <w:r>
        <w:rPr>
          <w:rFonts w:hint="eastAsia"/>
        </w:rPr>
        <w:t>研提</w:t>
      </w:r>
      <w:r w:rsidR="001739EE" w:rsidRPr="00F76A9B">
        <w:t>行政院100年3月份治安會報精進作為：</w:t>
      </w:r>
    </w:p>
    <w:p w:rsidR="001739EE" w:rsidRPr="00F76A9B" w:rsidRDefault="001739EE" w:rsidP="002B6B52">
      <w:pPr>
        <w:pStyle w:val="10"/>
        <w:ind w:leftChars="600" w:left="2041" w:firstLine="680"/>
        <w:rPr>
          <w:rFonts w:ascii="Times New Roman"/>
        </w:rPr>
      </w:pPr>
      <w:r w:rsidRPr="00F76A9B">
        <w:rPr>
          <w:rFonts w:ascii="Times New Roman"/>
        </w:rPr>
        <w:t>近來發現毒品販賣朝向社區、校園滲透，並透過不良組織的方式，吸收部分社會化較早的未成年學生，給予利誘或以暴力脅迫，有計畫的將販毒觸角侵入校園，加上青少年學子易受同儕影響，使藥物濫用施用年齡有下向蔓延之趨勢。為防制此問題，除第</w:t>
      </w:r>
      <w:r w:rsidRPr="00F76A9B">
        <w:rPr>
          <w:rFonts w:ascii="Times New Roman"/>
        </w:rPr>
        <w:t>5</w:t>
      </w:r>
      <w:r w:rsidRPr="00F76A9B">
        <w:rPr>
          <w:rFonts w:ascii="Times New Roman"/>
        </w:rPr>
        <w:t>次行政院毒品防制會報所列精進作為，仍待努力推動外，研提行政院</w:t>
      </w:r>
      <w:r w:rsidRPr="00F76A9B">
        <w:rPr>
          <w:rFonts w:ascii="Times New Roman"/>
        </w:rPr>
        <w:t>100</w:t>
      </w:r>
      <w:r w:rsidRPr="00F76A9B">
        <w:rPr>
          <w:rFonts w:ascii="Times New Roman"/>
        </w:rPr>
        <w:t>年</w:t>
      </w:r>
      <w:r w:rsidRPr="00F76A9B">
        <w:rPr>
          <w:rFonts w:ascii="Times New Roman"/>
        </w:rPr>
        <w:t>3</w:t>
      </w:r>
      <w:r w:rsidRPr="00F76A9B">
        <w:rPr>
          <w:rFonts w:ascii="Times New Roman"/>
        </w:rPr>
        <w:t>月份治安會報以下精進作為：</w:t>
      </w:r>
    </w:p>
    <w:p w:rsidR="001739EE" w:rsidRPr="00F76A9B" w:rsidRDefault="001739EE" w:rsidP="0085411D">
      <w:pPr>
        <w:pStyle w:val="6"/>
        <w:numPr>
          <w:ilvl w:val="5"/>
          <w:numId w:val="5"/>
        </w:numPr>
        <w:ind w:left="2381" w:hanging="680"/>
      </w:pPr>
      <w:r w:rsidRPr="00F76A9B">
        <w:t>協請檢</w:t>
      </w:r>
      <w:r w:rsidRPr="00F76A9B">
        <w:rPr>
          <w:b/>
        </w:rPr>
        <w:t>、</w:t>
      </w:r>
      <w:r w:rsidRPr="00F76A9B">
        <w:t>警機關加強防制黑幫及緝毒作為</w:t>
      </w:r>
    </w:p>
    <w:p w:rsidR="001739EE" w:rsidRPr="00F76A9B" w:rsidRDefault="001739EE" w:rsidP="0085411D">
      <w:pPr>
        <w:pStyle w:val="7"/>
        <w:numPr>
          <w:ilvl w:val="6"/>
          <w:numId w:val="5"/>
        </w:numPr>
        <w:ind w:leftChars="600" w:left="2381" w:hangingChars="100" w:hanging="340"/>
      </w:pPr>
      <w:r w:rsidRPr="00F76A9B">
        <w:t>為防制黑道勢力及毒品入侵校園，影響校園中高關懷學生、中輟生及中途離校學生，協請檢、警機關持續加強查緝黑幫、藥頭。(主辦機關：法務部、內政部　協辦機關：教育部)</w:t>
      </w:r>
    </w:p>
    <w:p w:rsidR="001739EE" w:rsidRPr="00F76A9B" w:rsidRDefault="001739EE" w:rsidP="0022572F">
      <w:pPr>
        <w:pStyle w:val="10"/>
        <w:ind w:leftChars="700" w:left="2381" w:firstLine="680"/>
        <w:rPr>
          <w:rFonts w:ascii="Times New Roman"/>
        </w:rPr>
      </w:pPr>
      <w:r w:rsidRPr="00F76A9B">
        <w:rPr>
          <w:rFonts w:ascii="Times New Roman"/>
        </w:rPr>
        <w:t>不良組織有地緣關係，雖法務部與內政部警政署已加強相關查緝黑幫及藥頭措施，惟除惡務盡，爰建請各縣市政府警察局應持續加強查緝黑幫及不良群聚，防止黑道勢力</w:t>
      </w:r>
      <w:r w:rsidRPr="00F76A9B">
        <w:rPr>
          <w:rFonts w:ascii="Times New Roman"/>
        </w:rPr>
        <w:lastRenderedPageBreak/>
        <w:t>吸收中輟學生及高中職休、退學學生，以免肇生校園危安事件。</w:t>
      </w:r>
    </w:p>
    <w:p w:rsidR="001739EE" w:rsidRPr="00F76A9B" w:rsidRDefault="001739EE" w:rsidP="0085411D">
      <w:pPr>
        <w:pStyle w:val="7"/>
        <w:numPr>
          <w:ilvl w:val="6"/>
          <w:numId w:val="5"/>
        </w:numPr>
        <w:ind w:leftChars="600" w:left="2381" w:hangingChars="100" w:hanging="340"/>
      </w:pPr>
      <w:r w:rsidRPr="00F76A9B">
        <w:t>為防制毒販舉辦轟趴、架設網路消息誘惑學生吸毒，請警察機關加強巡檢PUB、KTV及汽車旅館特定場所及網路訊息（主辦機關：法務部、內政部）</w:t>
      </w:r>
    </w:p>
    <w:p w:rsidR="001739EE" w:rsidRPr="00F76A9B" w:rsidRDefault="001739EE" w:rsidP="0022572F">
      <w:pPr>
        <w:pStyle w:val="10"/>
        <w:ind w:leftChars="700" w:left="2381" w:firstLine="680"/>
        <w:rPr>
          <w:rFonts w:ascii="Times New Roman"/>
        </w:rPr>
      </w:pPr>
      <w:r w:rsidRPr="00F76A9B">
        <w:rPr>
          <w:rFonts w:ascii="Times New Roman"/>
        </w:rPr>
        <w:t>發現近期報載校園毒品案件已非施用個案，多為組織型犯罪，加上販毒手法日新月異，毒販並有黑道勢力，甚至舉辦轟趴、架護網站誘惑學生吸毒，影響層面及學生人數日益擴大，亟須檢、警加強掃蕩中小盤毒販。</w:t>
      </w:r>
    </w:p>
    <w:p w:rsidR="001739EE" w:rsidRPr="00F76A9B" w:rsidRDefault="001739EE" w:rsidP="0085411D">
      <w:pPr>
        <w:pStyle w:val="7"/>
        <w:numPr>
          <w:ilvl w:val="6"/>
          <w:numId w:val="5"/>
        </w:numPr>
        <w:ind w:leftChars="600" w:left="2381" w:hangingChars="100" w:hanging="340"/>
      </w:pPr>
      <w:r w:rsidRPr="00F76A9B">
        <w:t>基於行政一體，法務部、內政部與教育部針</w:t>
      </w:r>
      <w:r w:rsidR="00B41F33">
        <w:rPr>
          <w:rFonts w:hint="eastAsia"/>
        </w:rPr>
        <w:t>對</w:t>
      </w:r>
      <w:r w:rsidRPr="00F76A9B">
        <w:t>於學生涉及毒品案件時，應加強聯繫溝通與資訊交換，並請檢、警機關於偵查不公開原則下，儘早友善通知涉案學生所屬學校加強輔導外，亦請加強查證涉案學生人數，降低數據誤差。（主辦機關：法務部、內政部、教育部）</w:t>
      </w:r>
    </w:p>
    <w:p w:rsidR="001739EE" w:rsidRPr="00F76A9B" w:rsidRDefault="001739EE" w:rsidP="0022572F">
      <w:pPr>
        <w:pStyle w:val="10"/>
        <w:ind w:leftChars="700" w:left="2381" w:firstLine="680"/>
        <w:rPr>
          <w:rFonts w:ascii="Times New Roman"/>
        </w:rPr>
      </w:pPr>
      <w:r w:rsidRPr="00F76A9B">
        <w:rPr>
          <w:rFonts w:ascii="Times New Roman"/>
        </w:rPr>
        <w:t>法務部、內政部與教育部積極合作推動「教育單位協助檢、警緝毒通報模式及單一通報窗口」，協助打擊毒品進入校園事件，相關機關應加強溝通及資訊交換。</w:t>
      </w:r>
    </w:p>
    <w:p w:rsidR="001739EE" w:rsidRPr="00F76A9B" w:rsidRDefault="001739EE" w:rsidP="0022572F">
      <w:pPr>
        <w:pStyle w:val="10"/>
        <w:ind w:leftChars="700" w:left="2381" w:firstLine="680"/>
        <w:rPr>
          <w:rFonts w:ascii="Times New Roman"/>
        </w:rPr>
      </w:pPr>
      <w:r w:rsidRPr="00F76A9B">
        <w:rPr>
          <w:rFonts w:ascii="Times New Roman"/>
        </w:rPr>
        <w:t>為能有效預防學生藥物濫用，教育部採即早發現、即早介入輔導之策略規劃，並依據「防制學生藥物濫用三級預防實施計畫暨輔導流程」，要求各級學校均應針對藥物濫用學生組成春暉小組進行專案輔導。檢警機關於偵查不公開及個資法之規定範圍內，建請儘早友善提供涉案學生名單予所屬學校，除確實查證學生身分外，並利於學校及時介</w:t>
      </w:r>
      <w:r w:rsidRPr="00F76A9B">
        <w:rPr>
          <w:rFonts w:ascii="Times New Roman"/>
        </w:rPr>
        <w:lastRenderedPageBreak/>
        <w:t>入輔導管教，增進教育單位與檢、警機關之互信機制。</w:t>
      </w:r>
    </w:p>
    <w:p w:rsidR="001739EE" w:rsidRPr="00F76A9B" w:rsidRDefault="001739EE" w:rsidP="0022572F">
      <w:pPr>
        <w:pStyle w:val="10"/>
        <w:ind w:leftChars="700" w:left="2381" w:firstLine="680"/>
        <w:rPr>
          <w:rFonts w:ascii="Times New Roman"/>
        </w:rPr>
      </w:pPr>
      <w:r w:rsidRPr="00F76A9B">
        <w:rPr>
          <w:rFonts w:ascii="Times New Roman"/>
        </w:rPr>
        <w:t>有關確認涉案學生身分乙節，可請基層檢、警機關將涉案學生名單友善通知縣市政府校外會單一窗口查詢，即可降低新聞事件發布資訊之誤差，維護民眾對政府施政的信賴度。</w:t>
      </w:r>
    </w:p>
    <w:p w:rsidR="001739EE" w:rsidRPr="00F76A9B" w:rsidRDefault="001739EE" w:rsidP="0085411D">
      <w:pPr>
        <w:pStyle w:val="6"/>
        <w:numPr>
          <w:ilvl w:val="5"/>
          <w:numId w:val="5"/>
        </w:numPr>
        <w:ind w:left="2381" w:hanging="680"/>
      </w:pPr>
      <w:r w:rsidRPr="00F76A9B">
        <w:t>加強校園清查輔導工作：</w:t>
      </w:r>
    </w:p>
    <w:p w:rsidR="001739EE" w:rsidRPr="00F76A9B" w:rsidRDefault="001739EE" w:rsidP="0085411D">
      <w:pPr>
        <w:pStyle w:val="7"/>
        <w:numPr>
          <w:ilvl w:val="6"/>
          <w:numId w:val="5"/>
        </w:numPr>
        <w:ind w:leftChars="600" w:left="2381" w:hangingChars="100" w:hanging="340"/>
      </w:pPr>
      <w:r w:rsidRPr="00F76A9B">
        <w:t>加強要求各級學校落實清查篩檢(含外籍學生)與校安通報。（主辦機關：教育部）</w:t>
      </w:r>
    </w:p>
    <w:p w:rsidR="001739EE" w:rsidRPr="00F76A9B" w:rsidRDefault="001739EE" w:rsidP="0022572F">
      <w:pPr>
        <w:pStyle w:val="10"/>
        <w:ind w:leftChars="700" w:left="2381" w:firstLine="680"/>
        <w:rPr>
          <w:rFonts w:ascii="Times New Roman"/>
        </w:rPr>
      </w:pPr>
      <w:r w:rsidRPr="00F76A9B">
        <w:rPr>
          <w:rFonts w:ascii="Times New Roman"/>
        </w:rPr>
        <w:t>有關外籍師生藥物濫用案件，考量外籍學生來自世界各國，對毒品認知與界定恐因國情略有不同，外籍學校仍應依我國規定，落實防制學生藥物濫用三級預防措施，發現個案時除應組成春暉小組輔導外，並應通報教育部校安中心。學校不能因外籍學生而忽略其偏差行為，以避免學生因年少無知、誤觸法網而不自知。</w:t>
      </w:r>
    </w:p>
    <w:p w:rsidR="001739EE" w:rsidRPr="00F76A9B" w:rsidRDefault="001739EE" w:rsidP="0085411D">
      <w:pPr>
        <w:pStyle w:val="7"/>
        <w:numPr>
          <w:ilvl w:val="6"/>
          <w:numId w:val="5"/>
        </w:numPr>
        <w:ind w:leftChars="600" w:left="2381" w:hangingChars="100" w:hanging="340"/>
      </w:pPr>
      <w:r w:rsidRPr="00F76A9B">
        <w:t>強化未升學未就業青少年及高中職藥物濫用個案中途離校學生之追蹤輔導與職能訓練機制（主辦機關：縣市毒品危害防制中心、青輔會、勞委會協辦機關：教育部）</w:t>
      </w:r>
    </w:p>
    <w:p w:rsidR="001739EE" w:rsidRPr="00F76A9B" w:rsidRDefault="001739EE" w:rsidP="0022572F">
      <w:pPr>
        <w:pStyle w:val="10"/>
        <w:ind w:leftChars="700" w:left="2381" w:firstLine="680"/>
        <w:rPr>
          <w:rFonts w:ascii="Times New Roman"/>
        </w:rPr>
      </w:pPr>
      <w:r w:rsidRPr="00F76A9B">
        <w:rPr>
          <w:rFonts w:ascii="Times New Roman"/>
        </w:rPr>
        <w:t>對藥物濫用個案加強關懷，如屬未升學未就業或因故中途離校時，應轉請縣市毒品危害防制中心列管與追蹤輔導，經評估有就業服務與職能提升需求時，轉介至行政院青輔會及勞委會公立就業服務機構提供就業服務及推介參加適性訓練。</w:t>
      </w:r>
    </w:p>
    <w:p w:rsidR="001739EE" w:rsidRPr="00F76A9B" w:rsidRDefault="001739EE" w:rsidP="0085411D">
      <w:pPr>
        <w:pStyle w:val="7"/>
        <w:numPr>
          <w:ilvl w:val="6"/>
          <w:numId w:val="5"/>
        </w:numPr>
        <w:ind w:leftChars="600" w:left="2381" w:hangingChars="100" w:hanging="340"/>
      </w:pPr>
      <w:r w:rsidRPr="00F76A9B">
        <w:t>要求大學與高中職進修學校落實防制學生藥物濫用三級預防工作（主辦機關：教育部）</w:t>
      </w:r>
    </w:p>
    <w:p w:rsidR="001739EE" w:rsidRPr="00F76A9B" w:rsidRDefault="001739EE" w:rsidP="0022572F">
      <w:pPr>
        <w:pStyle w:val="10"/>
        <w:ind w:leftChars="700" w:left="2381" w:firstLine="680"/>
        <w:rPr>
          <w:rFonts w:ascii="Times New Roman"/>
        </w:rPr>
      </w:pPr>
      <w:r w:rsidRPr="00F76A9B">
        <w:rPr>
          <w:rFonts w:ascii="Times New Roman"/>
        </w:rPr>
        <w:lastRenderedPageBreak/>
        <w:t>大學及進修學校學生相較一般高級中等以下學校學生社會化，除將要求學校加強反毒宣教外，應更加強對於特定人員名冊之建立與清查輔導工作。</w:t>
      </w:r>
    </w:p>
    <w:p w:rsidR="001739EE" w:rsidRPr="00F76A9B" w:rsidRDefault="001739EE" w:rsidP="0085411D">
      <w:pPr>
        <w:pStyle w:val="6"/>
        <w:numPr>
          <w:ilvl w:val="5"/>
          <w:numId w:val="5"/>
        </w:numPr>
        <w:ind w:left="2381" w:hanging="680"/>
      </w:pPr>
      <w:r w:rsidRPr="00F76A9B">
        <w:t>提供二、三級管制藥品施用學生戒癮醫療服務規劃試辦「施用二級及三級管制藥品學生戒癮醫療服務計畫」。（主辦機關：衛生署、教育部）</w:t>
      </w:r>
    </w:p>
    <w:p w:rsidR="001739EE" w:rsidRPr="00F76A9B" w:rsidRDefault="001739EE" w:rsidP="002B6B52">
      <w:pPr>
        <w:pStyle w:val="10"/>
        <w:ind w:leftChars="700" w:left="2381" w:firstLine="680"/>
        <w:rPr>
          <w:rFonts w:ascii="Times New Roman"/>
        </w:rPr>
      </w:pPr>
      <w:r w:rsidRPr="00F76A9B">
        <w:rPr>
          <w:rFonts w:ascii="Times New Roman"/>
        </w:rPr>
        <w:t>將規劃試辦「施用二級及三級管制藥品學生戒癮醫療服務計畫」，試辦初期針對施用二級管制藥品及三級管制藥品施用情況較嚴重之未成年學生，加強轉介醫療服務，並予以補助，積極預防毒品成癮，維護未成年學生的身心健康。</w:t>
      </w:r>
    </w:p>
    <w:p w:rsidR="001739EE" w:rsidRPr="00F76A9B" w:rsidRDefault="001739EE" w:rsidP="0085411D">
      <w:pPr>
        <w:pStyle w:val="6"/>
        <w:numPr>
          <w:ilvl w:val="5"/>
          <w:numId w:val="5"/>
        </w:numPr>
        <w:ind w:left="2381" w:hanging="680"/>
      </w:pPr>
      <w:r w:rsidRPr="00F76A9B">
        <w:t>強化防制學生藥物濫用具體績效</w:t>
      </w:r>
    </w:p>
    <w:p w:rsidR="001739EE" w:rsidRPr="00F76A9B" w:rsidRDefault="001739EE" w:rsidP="0085411D">
      <w:pPr>
        <w:pStyle w:val="7"/>
        <w:numPr>
          <w:ilvl w:val="6"/>
          <w:numId w:val="5"/>
        </w:numPr>
        <w:ind w:leftChars="600" w:left="2381" w:hangingChars="100" w:hanging="340"/>
      </w:pPr>
      <w:r w:rsidRPr="00F76A9B">
        <w:t>提高校園特定人員藥物濫用檢出率。（主辦機關：教育部、直轄市政府教育局、各縣市政府）</w:t>
      </w:r>
    </w:p>
    <w:p w:rsidR="001739EE" w:rsidRPr="00F76A9B" w:rsidRDefault="001739EE" w:rsidP="0022572F">
      <w:pPr>
        <w:pStyle w:val="10"/>
        <w:ind w:leftChars="700" w:left="2381" w:firstLine="680"/>
        <w:rPr>
          <w:rFonts w:ascii="Times New Roman"/>
        </w:rPr>
      </w:pPr>
      <w:r w:rsidRPr="00F76A9B">
        <w:rPr>
          <w:rFonts w:ascii="Times New Roman"/>
        </w:rPr>
        <w:t>教育部辦理各級學校相關人員防制學生藥物濫用研習、業務承辦人研習、種子教師研習，均為提升學校教職人員毒品辨識能力，及早發現學生藥物濫用徵候，方能積極建立特定人員名冊，並購置常見學生藥物濫用種類之試劑，利用長假或連續假期後進行不定期清查篩檢，以有效提高藥物濫用檢出率。</w:t>
      </w:r>
    </w:p>
    <w:p w:rsidR="001739EE" w:rsidRPr="00F76A9B" w:rsidRDefault="001739EE" w:rsidP="0085411D">
      <w:pPr>
        <w:pStyle w:val="7"/>
        <w:numPr>
          <w:ilvl w:val="6"/>
          <w:numId w:val="5"/>
        </w:numPr>
        <w:ind w:leftChars="600" w:left="2381" w:hangingChars="100" w:hanging="340"/>
      </w:pPr>
      <w:r w:rsidRPr="00F76A9B">
        <w:t>落實建立特定人員名冊與清查輔導工作。（主辦機關：教育部、直轄市政府教育局、各縣市政府）</w:t>
      </w:r>
    </w:p>
    <w:p w:rsidR="001739EE" w:rsidRPr="00F76A9B" w:rsidRDefault="001739EE" w:rsidP="0022572F">
      <w:pPr>
        <w:pStyle w:val="10"/>
        <w:ind w:leftChars="700" w:left="2381" w:firstLine="680"/>
        <w:rPr>
          <w:rFonts w:ascii="Times New Roman"/>
        </w:rPr>
      </w:pPr>
      <w:r w:rsidRPr="00F76A9B">
        <w:rPr>
          <w:rFonts w:ascii="Times New Roman"/>
        </w:rPr>
        <w:t>為使各級學校落實關懷學生，積極且有效建立特定人員名冊，以利落實清查篩檢。</w:t>
      </w:r>
      <w:r w:rsidRPr="00F76A9B">
        <w:rPr>
          <w:rFonts w:ascii="Times New Roman"/>
        </w:rPr>
        <w:lastRenderedPageBreak/>
        <w:t>凡檢警查獲學生涉及藥物濫用案件，教育部將要求學校檢視涉案學生是否有已列入學校特定人員之成員，倘已建入則視同該案件學校已善盡積極處理之責。完全未列入者，則檢視學校既有防制學生藥物濫用措施，如無相關積極作為，除要求主管教育行政機關查明學校是否負有責任外，並將對承辦人、主管、校長追究行政責任。</w:t>
      </w:r>
    </w:p>
    <w:p w:rsidR="001739EE" w:rsidRPr="00F76A9B" w:rsidRDefault="001739EE" w:rsidP="0085411D">
      <w:pPr>
        <w:pStyle w:val="7"/>
        <w:numPr>
          <w:ilvl w:val="6"/>
          <w:numId w:val="5"/>
        </w:numPr>
        <w:ind w:leftChars="600" w:left="2381" w:hangingChars="100" w:hanging="340"/>
      </w:pPr>
      <w:r w:rsidRPr="00F76A9B">
        <w:t>提升春暉小組完成輔導之學生人數比率。（主辦機關：教育部、直轄市政府教育局、各縣市政府）</w:t>
      </w:r>
    </w:p>
    <w:p w:rsidR="001739EE" w:rsidRPr="00F76A9B" w:rsidRDefault="001739EE" w:rsidP="0022572F">
      <w:pPr>
        <w:pStyle w:val="10"/>
        <w:ind w:leftChars="700" w:left="2381" w:firstLine="680"/>
        <w:rPr>
          <w:rFonts w:ascii="Times New Roman"/>
        </w:rPr>
      </w:pPr>
      <w:r w:rsidRPr="00F76A9B">
        <w:rPr>
          <w:rFonts w:ascii="Times New Roman"/>
        </w:rPr>
        <w:t>為利各級學校能將藥物濫用學生留校輔導，教育部將加強與學校溝通，避免校方以校規方式給予藥物濫用個案學生退學處分，而予留校改過自新，並提供相關春暉小組輔導協同人力及專家諮詢，以期能提升完成春暉小組輔導</w:t>
      </w:r>
      <w:r w:rsidRPr="00F76A9B">
        <w:rPr>
          <w:rFonts w:ascii="Times New Roman"/>
        </w:rPr>
        <w:t>3</w:t>
      </w:r>
      <w:r w:rsidRPr="00F76A9B">
        <w:rPr>
          <w:rFonts w:ascii="Times New Roman"/>
        </w:rPr>
        <w:t>個月期程之學生人數比率。</w:t>
      </w:r>
    </w:p>
    <w:p w:rsidR="001739EE" w:rsidRPr="00F76A9B" w:rsidRDefault="001739EE" w:rsidP="0085411D">
      <w:pPr>
        <w:pStyle w:val="7"/>
        <w:numPr>
          <w:ilvl w:val="6"/>
          <w:numId w:val="5"/>
        </w:numPr>
        <w:ind w:leftChars="600" w:left="2381" w:hangingChars="100" w:hanging="340"/>
      </w:pPr>
      <w:r w:rsidRPr="00F76A9B">
        <w:t>請縣市政府定期或不定期舉辦藥物濫用個案輔導會議（主辦機關：直轄市政府教育局及各縣市政府）</w:t>
      </w:r>
    </w:p>
    <w:p w:rsidR="001739EE" w:rsidRPr="00F76A9B" w:rsidRDefault="001739EE" w:rsidP="0022572F">
      <w:pPr>
        <w:pStyle w:val="10"/>
        <w:ind w:leftChars="700" w:left="2381" w:firstLine="680"/>
        <w:rPr>
          <w:rFonts w:ascii="Times New Roman"/>
        </w:rPr>
      </w:pPr>
      <w:r w:rsidRPr="00F76A9B">
        <w:rPr>
          <w:rFonts w:ascii="Times New Roman"/>
        </w:rPr>
        <w:t>為使各級學校輔導藥物濫用學生時，能獲得更多輔導人力及資源，建議各縣市能定期或不定期舉辦藥物濫用個案輔導會議，積極邀請專家學者協助各級學校輔導藥物濫用之個案學生，減輕學校學輔人力負擔</w:t>
      </w:r>
    </w:p>
    <w:p w:rsidR="001739EE" w:rsidRPr="00F76A9B" w:rsidRDefault="001739EE" w:rsidP="0085411D">
      <w:pPr>
        <w:pStyle w:val="6"/>
        <w:numPr>
          <w:ilvl w:val="5"/>
          <w:numId w:val="5"/>
        </w:numPr>
        <w:ind w:left="2381" w:hanging="680"/>
      </w:pPr>
      <w:r w:rsidRPr="00F76A9B">
        <w:t>教育部長年致力於防制學生藥物濫用相關防制工作，未來除持續落實並精進防制學生藥物濫用三級預防作為外，更與法務部、內政部加強推動「教育單位協助檢、警機關緝毒通報模式及單一通報窗口」，並與衛生署合</w:t>
      </w:r>
      <w:r w:rsidRPr="00F76A9B">
        <w:lastRenderedPageBreak/>
        <w:t>作「試辦施用二級管制藥品及嚴重三級管制藥品施用之學生醫療戒治服務」，維護校園治安與學生身心健康。</w:t>
      </w:r>
    </w:p>
    <w:p w:rsidR="002B6B52" w:rsidRPr="002B6B52" w:rsidRDefault="001739EE" w:rsidP="0022572F">
      <w:pPr>
        <w:pStyle w:val="3"/>
        <w:ind w:leftChars="200" w:left="1360" w:hangingChars="200" w:hanging="680"/>
      </w:pPr>
      <w:r w:rsidRPr="0022572F">
        <w:rPr>
          <w:rFonts w:ascii="Times New Roman" w:hAnsi="Times New Roman"/>
        </w:rPr>
        <w:t>衛生署</w:t>
      </w:r>
      <w:r w:rsidR="002B6B52">
        <w:rPr>
          <w:rFonts w:ascii="Times New Roman" w:hAnsi="Times New Roman" w:hint="eastAsia"/>
        </w:rPr>
        <w:t>：</w:t>
      </w:r>
    </w:p>
    <w:p w:rsidR="001739EE" w:rsidRPr="00F76A9B" w:rsidRDefault="001739EE" w:rsidP="0085411D">
      <w:pPr>
        <w:pStyle w:val="4"/>
        <w:numPr>
          <w:ilvl w:val="3"/>
          <w:numId w:val="5"/>
        </w:numPr>
        <w:ind w:leftChars="300" w:left="1700" w:hangingChars="200" w:hanging="680"/>
      </w:pPr>
      <w:r w:rsidRPr="00F76A9B">
        <w:t>毒品防制任務分工及職權：</w:t>
      </w:r>
    </w:p>
    <w:p w:rsidR="001739EE" w:rsidRPr="00F76A9B" w:rsidRDefault="001739EE" w:rsidP="002B6B52">
      <w:pPr>
        <w:pStyle w:val="10"/>
        <w:ind w:leftChars="500" w:left="1701" w:firstLine="680"/>
        <w:rPr>
          <w:rFonts w:ascii="Times New Roman"/>
        </w:rPr>
      </w:pPr>
      <w:r w:rsidRPr="00F76A9B">
        <w:rPr>
          <w:rFonts w:ascii="Times New Roman"/>
        </w:rPr>
        <w:tab/>
      </w:r>
      <w:r w:rsidRPr="00F76A9B">
        <w:rPr>
          <w:rFonts w:ascii="Times New Roman"/>
        </w:rPr>
        <w:t>衛生署為毒品戒治組</w:t>
      </w:r>
      <w:r w:rsidRPr="00F76A9B">
        <w:rPr>
          <w:rFonts w:ascii="Times New Roman"/>
        </w:rPr>
        <w:t>(</w:t>
      </w:r>
      <w:r w:rsidRPr="00F76A9B">
        <w:rPr>
          <w:rFonts w:ascii="Times New Roman"/>
        </w:rPr>
        <w:t>由醫事處負責</w:t>
      </w:r>
      <w:r w:rsidRPr="00F76A9B">
        <w:rPr>
          <w:rFonts w:ascii="Times New Roman"/>
        </w:rPr>
        <w:t>)</w:t>
      </w:r>
      <w:r w:rsidRPr="00F76A9B">
        <w:rPr>
          <w:rFonts w:ascii="Times New Roman"/>
        </w:rPr>
        <w:t>及防毒監控組</w:t>
      </w:r>
      <w:r w:rsidRPr="00F76A9B">
        <w:rPr>
          <w:rFonts w:ascii="Times New Roman"/>
        </w:rPr>
        <w:t>(</w:t>
      </w:r>
      <w:r w:rsidRPr="00F76A9B">
        <w:rPr>
          <w:rFonts w:ascii="Times New Roman"/>
        </w:rPr>
        <w:t>由食品藥物管理局負責</w:t>
      </w:r>
      <w:r w:rsidRPr="00F76A9B">
        <w:rPr>
          <w:rFonts w:ascii="Times New Roman"/>
        </w:rPr>
        <w:t>)</w:t>
      </w:r>
      <w:r w:rsidRPr="00F76A9B">
        <w:rPr>
          <w:rFonts w:ascii="Times New Roman"/>
        </w:rPr>
        <w:t>之幕僚權責機關。另依據毒品危害防制條例施行細則第</w:t>
      </w:r>
      <w:r w:rsidRPr="00F76A9B">
        <w:rPr>
          <w:rFonts w:ascii="Times New Roman"/>
        </w:rPr>
        <w:t>10</w:t>
      </w:r>
      <w:r w:rsidRPr="00F76A9B">
        <w:rPr>
          <w:rFonts w:ascii="Times New Roman"/>
        </w:rPr>
        <w:t>條：「教育部應統合內政部、外交部</w:t>
      </w:r>
      <w:r w:rsidRPr="00F76A9B">
        <w:rPr>
          <w:rFonts w:ascii="Times New Roman"/>
        </w:rPr>
        <w:t>…</w:t>
      </w:r>
      <w:r w:rsidRPr="00F76A9B">
        <w:rPr>
          <w:rFonts w:ascii="Times New Roman"/>
        </w:rPr>
        <w:t>行政院衛生署</w:t>
      </w:r>
      <w:r w:rsidRPr="00F76A9B">
        <w:rPr>
          <w:rFonts w:ascii="Times New Roman"/>
        </w:rPr>
        <w:t>…</w:t>
      </w:r>
      <w:r w:rsidRPr="00F76A9B">
        <w:rPr>
          <w:rFonts w:ascii="Times New Roman"/>
        </w:rPr>
        <w:t>等機關，並協調社會團體，運用各種管道，持續進行反毒宣導」，該署亦為拒毒工作之協辦機關。</w:t>
      </w:r>
    </w:p>
    <w:p w:rsidR="001739EE" w:rsidRPr="00F76A9B" w:rsidRDefault="001739EE" w:rsidP="0085411D">
      <w:pPr>
        <w:pStyle w:val="5"/>
        <w:numPr>
          <w:ilvl w:val="4"/>
          <w:numId w:val="5"/>
        </w:numPr>
        <w:ind w:leftChars="400" w:left="2041" w:hangingChars="200" w:hanging="680"/>
      </w:pPr>
      <w:r w:rsidRPr="00F76A9B">
        <w:tab/>
        <w:t>毒品戒治組：</w:t>
      </w:r>
    </w:p>
    <w:p w:rsidR="001739EE" w:rsidRPr="00F76A9B" w:rsidRDefault="001739EE" w:rsidP="0085411D">
      <w:pPr>
        <w:pStyle w:val="6"/>
        <w:numPr>
          <w:ilvl w:val="5"/>
          <w:numId w:val="5"/>
        </w:numPr>
        <w:ind w:left="2381" w:hanging="680"/>
      </w:pPr>
      <w:r w:rsidRPr="00F76A9B">
        <w:tab/>
        <w:t>主要任務：提升專業毒癮戒治模式；結合民間毒癮戒治體系；建構社區導向支持網絡；推動減害計畫降低危害。</w:t>
      </w:r>
    </w:p>
    <w:p w:rsidR="001739EE" w:rsidRPr="00F76A9B" w:rsidRDefault="001739EE" w:rsidP="0085411D">
      <w:pPr>
        <w:pStyle w:val="6"/>
        <w:numPr>
          <w:ilvl w:val="5"/>
          <w:numId w:val="5"/>
        </w:numPr>
        <w:ind w:left="2381" w:hanging="680"/>
      </w:pPr>
      <w:r w:rsidRPr="00F76A9B">
        <w:tab/>
        <w:t>主辦機關：衛生署、法務部、內政部、教育部、行政院勞工委員會等。</w:t>
      </w:r>
    </w:p>
    <w:p w:rsidR="001739EE" w:rsidRPr="00F76A9B" w:rsidRDefault="001739EE" w:rsidP="0085411D">
      <w:pPr>
        <w:pStyle w:val="6"/>
        <w:numPr>
          <w:ilvl w:val="5"/>
          <w:numId w:val="5"/>
        </w:numPr>
        <w:ind w:left="2381" w:hanging="680"/>
      </w:pPr>
      <w:r w:rsidRPr="00F76A9B">
        <w:tab/>
        <w:t>核心工作項目與權責分工：</w:t>
      </w:r>
    </w:p>
    <w:p w:rsidR="001739EE" w:rsidRPr="00F76A9B" w:rsidRDefault="001739EE" w:rsidP="0085411D">
      <w:pPr>
        <w:pStyle w:val="7"/>
        <w:numPr>
          <w:ilvl w:val="6"/>
          <w:numId w:val="5"/>
        </w:numPr>
        <w:ind w:leftChars="600" w:left="2381" w:hangingChars="100" w:hanging="340"/>
      </w:pPr>
      <w:r w:rsidRPr="00F76A9B">
        <w:tab/>
        <w:t>提升專業毒癮戒治模式，精進實際成效：</w:t>
      </w:r>
    </w:p>
    <w:p w:rsidR="001739EE" w:rsidRPr="00F76A9B" w:rsidRDefault="001739EE" w:rsidP="0085411D">
      <w:pPr>
        <w:pStyle w:val="8"/>
        <w:numPr>
          <w:ilvl w:val="7"/>
          <w:numId w:val="5"/>
        </w:numPr>
        <w:ind w:leftChars="700" w:left="2721" w:hangingChars="100" w:hanging="340"/>
      </w:pPr>
      <w:r w:rsidRPr="00F76A9B">
        <w:tab/>
        <w:t>增加醫療體系毒品戒治量能：擴大醫療機構參與毒癮戒治之網絡，增加指定毒癮戒治之醫療機構數量，強化醫療機構及其醫療人員專業戒治素質與能量（衛生署）。</w:t>
      </w:r>
    </w:p>
    <w:p w:rsidR="001739EE" w:rsidRPr="00F76A9B" w:rsidRDefault="001739EE" w:rsidP="0085411D">
      <w:pPr>
        <w:pStyle w:val="8"/>
        <w:numPr>
          <w:ilvl w:val="7"/>
          <w:numId w:val="5"/>
        </w:numPr>
        <w:ind w:leftChars="700" w:left="2721" w:hangingChars="100" w:hanging="340"/>
      </w:pPr>
      <w:r w:rsidRPr="00F76A9B">
        <w:tab/>
        <w:t>提升矯正</w:t>
      </w:r>
      <w:r w:rsidRPr="0024319F">
        <w:rPr>
          <w:bCs/>
        </w:rPr>
        <w:t>機構</w:t>
      </w:r>
      <w:r w:rsidRPr="00F76A9B">
        <w:t>之毒癮戒治專業能力（法務部矯正司）。</w:t>
      </w:r>
    </w:p>
    <w:p w:rsidR="001739EE" w:rsidRPr="00F76A9B" w:rsidRDefault="001739EE" w:rsidP="0085411D">
      <w:pPr>
        <w:pStyle w:val="7"/>
        <w:numPr>
          <w:ilvl w:val="6"/>
          <w:numId w:val="5"/>
        </w:numPr>
        <w:ind w:leftChars="600" w:left="2381" w:hangingChars="100" w:hanging="340"/>
      </w:pPr>
      <w:r w:rsidRPr="00F76A9B">
        <w:tab/>
        <w:t>結合民間毒癮戒治體系，強化服務量能：</w:t>
      </w:r>
    </w:p>
    <w:p w:rsidR="001739EE" w:rsidRPr="00F76A9B" w:rsidRDefault="001739EE" w:rsidP="003229C4">
      <w:pPr>
        <w:pStyle w:val="10"/>
        <w:ind w:leftChars="700" w:left="2381" w:firstLine="680"/>
        <w:rPr>
          <w:rFonts w:ascii="Times New Roman"/>
        </w:rPr>
      </w:pPr>
      <w:r w:rsidRPr="00F76A9B">
        <w:rPr>
          <w:rFonts w:ascii="Times New Roman"/>
        </w:rPr>
        <w:t>擴大戒毒網絡，結合民間公益、宗教戒毒機構提供戒治服務，增加毒癮戒治環境執行量能；輔導民間戒毒機構之戒治服務，協</w:t>
      </w:r>
      <w:r w:rsidRPr="00F76A9B">
        <w:rPr>
          <w:rFonts w:ascii="Times New Roman"/>
        </w:rPr>
        <w:lastRenderedPageBreak/>
        <w:t>助發展其戒治模式，提供多元化毒癮戒治管道（內政部、衛生署）。</w:t>
      </w:r>
    </w:p>
    <w:p w:rsidR="001739EE" w:rsidRPr="00F76A9B" w:rsidRDefault="001739EE" w:rsidP="0085411D">
      <w:pPr>
        <w:pStyle w:val="7"/>
        <w:numPr>
          <w:ilvl w:val="6"/>
          <w:numId w:val="5"/>
        </w:numPr>
        <w:ind w:leftChars="600" w:left="2381" w:hangingChars="100" w:hanging="340"/>
      </w:pPr>
      <w:r w:rsidRPr="00F76A9B">
        <w:tab/>
        <w:t>建構社區導向支持網絡，協助回歸社會：</w:t>
      </w:r>
    </w:p>
    <w:p w:rsidR="001739EE" w:rsidRPr="00F76A9B" w:rsidRDefault="001739EE" w:rsidP="003229C4">
      <w:pPr>
        <w:pStyle w:val="10"/>
        <w:ind w:leftChars="700" w:left="2381" w:firstLine="680"/>
        <w:rPr>
          <w:rFonts w:ascii="Times New Roman"/>
        </w:rPr>
      </w:pPr>
      <w:r w:rsidRPr="00F76A9B">
        <w:rPr>
          <w:rFonts w:ascii="Times New Roman"/>
        </w:rPr>
        <w:t>整合社區毒品防制資源，建立社區輔導機制與模式，共同推動毒癮者追蹤輔導、轉介治療、團體輔導，並協助解決其復歸社會之就學、就業及就醫問題（各縣市毒品危害防制中心、法務部、衛生署、內政部、教育部、行政院勞工委員會等）。</w:t>
      </w:r>
    </w:p>
    <w:p w:rsidR="001739EE" w:rsidRPr="00F76A9B" w:rsidRDefault="001739EE" w:rsidP="0085411D">
      <w:pPr>
        <w:pStyle w:val="7"/>
        <w:numPr>
          <w:ilvl w:val="6"/>
          <w:numId w:val="5"/>
        </w:numPr>
        <w:ind w:leftChars="600" w:left="2381" w:hangingChars="100" w:hanging="340"/>
      </w:pPr>
      <w:r w:rsidRPr="00F76A9B">
        <w:tab/>
        <w:t>推動減害計畫降低危害</w:t>
      </w:r>
    </w:p>
    <w:p w:rsidR="001739EE" w:rsidRPr="00F76A9B" w:rsidRDefault="001739EE" w:rsidP="0085411D">
      <w:pPr>
        <w:pStyle w:val="8"/>
        <w:numPr>
          <w:ilvl w:val="7"/>
          <w:numId w:val="5"/>
        </w:numPr>
        <w:ind w:leftChars="700" w:left="2721" w:hangingChars="100" w:hanging="340"/>
      </w:pPr>
      <w:r w:rsidRPr="00F76A9B">
        <w:tab/>
        <w:t>試辦</w:t>
      </w:r>
      <w:r w:rsidRPr="0024319F">
        <w:rPr>
          <w:bCs/>
        </w:rPr>
        <w:t>清潔</w:t>
      </w:r>
      <w:r w:rsidRPr="00F76A9B">
        <w:t>針具計畫，推廣安全針具衛教宣導，維持針具購買管道之暢通，控制愛滋病傳染：透過補助社區藥局或民間團體參與清潔針具計畫，維持無菌空針販賣管道暢通，並提供諮詢、教育宣導、轉介、回收針具等服務（行政院衛生署疾病管制局）。</w:t>
      </w:r>
    </w:p>
    <w:p w:rsidR="001739EE" w:rsidRPr="00F76A9B" w:rsidRDefault="001739EE" w:rsidP="0085411D">
      <w:pPr>
        <w:pStyle w:val="8"/>
        <w:numPr>
          <w:ilvl w:val="7"/>
          <w:numId w:val="5"/>
        </w:numPr>
        <w:ind w:leftChars="700" w:left="2721" w:hangingChars="100" w:hanging="340"/>
      </w:pPr>
      <w:r w:rsidRPr="00F76A9B">
        <w:tab/>
        <w:t>發展替代治療，以美沙冬或丁基原啡因取代非法鴉片類物質之使用，協助鴉片類毒癮者回歸社會，並改善治安問題：訂定替代療法臨床及相關規範，包括用藥原則、收案條件、作業規範等，並於法務部矯正機關於出獄（所）後銜接丁基原啡因或美沙冬等替代藥物使用，並輔以追蹤輔導及教育服務，助其回歸社會（行政院衛生署疾病管制局、醫事處、食品藥物管理局）。</w:t>
      </w:r>
    </w:p>
    <w:p w:rsidR="001739EE" w:rsidRPr="00F76A9B" w:rsidRDefault="001739EE" w:rsidP="00F37F52">
      <w:pPr>
        <w:pStyle w:val="5"/>
        <w:ind w:leftChars="400" w:left="2041" w:hangingChars="200" w:hanging="680"/>
      </w:pPr>
      <w:r w:rsidRPr="00F76A9B">
        <w:tab/>
        <w:t>防毒監控組：</w:t>
      </w:r>
    </w:p>
    <w:p w:rsidR="001739EE" w:rsidRPr="00F76A9B" w:rsidRDefault="001739EE" w:rsidP="0085411D">
      <w:pPr>
        <w:pStyle w:val="6"/>
        <w:numPr>
          <w:ilvl w:val="5"/>
          <w:numId w:val="5"/>
        </w:numPr>
        <w:ind w:left="2381" w:hanging="680"/>
      </w:pPr>
      <w:r w:rsidRPr="00F76A9B">
        <w:tab/>
        <w:t>主要任務：建立國際藥物資訊交換平台；建立管制藥品施用管控與早期預警機制；健全先驅化學工業原料管制系統(經濟部)；防止</w:t>
      </w:r>
      <w:r w:rsidRPr="00F76A9B">
        <w:lastRenderedPageBreak/>
        <w:t>麻黃素及假麻黃素原料藥流為非法使用；加強區域性反毒策略聯盟工作(法務部、外交部)。</w:t>
      </w:r>
    </w:p>
    <w:p w:rsidR="001739EE" w:rsidRPr="00F76A9B" w:rsidRDefault="001739EE" w:rsidP="0085411D">
      <w:pPr>
        <w:pStyle w:val="6"/>
        <w:numPr>
          <w:ilvl w:val="5"/>
          <w:numId w:val="5"/>
        </w:numPr>
        <w:ind w:left="2381" w:hanging="680"/>
      </w:pPr>
      <w:r w:rsidRPr="00F76A9B">
        <w:tab/>
        <w:t>主辦機關：衛生署、法務部、外交部、教育部、內政部及行政院海岸巡防署等。</w:t>
      </w:r>
    </w:p>
    <w:p w:rsidR="001739EE" w:rsidRPr="00F76A9B" w:rsidRDefault="001739EE" w:rsidP="0085411D">
      <w:pPr>
        <w:pStyle w:val="6"/>
        <w:numPr>
          <w:ilvl w:val="5"/>
          <w:numId w:val="5"/>
        </w:numPr>
        <w:ind w:left="2381" w:hanging="680"/>
      </w:pPr>
      <w:r w:rsidRPr="00F76A9B">
        <w:tab/>
        <w:t>核心工作項目：</w:t>
      </w:r>
    </w:p>
    <w:p w:rsidR="001739EE" w:rsidRPr="00F76A9B" w:rsidRDefault="001739EE" w:rsidP="0085411D">
      <w:pPr>
        <w:pStyle w:val="7"/>
        <w:numPr>
          <w:ilvl w:val="6"/>
          <w:numId w:val="5"/>
        </w:numPr>
        <w:ind w:leftChars="600" w:left="2381" w:hangingChars="100" w:hanging="340"/>
      </w:pPr>
      <w:r w:rsidRPr="00F76A9B">
        <w:tab/>
        <w:t>建置藥物濫用網路通報資訊系統。</w:t>
      </w:r>
    </w:p>
    <w:p w:rsidR="001739EE" w:rsidRPr="00F76A9B" w:rsidRDefault="001739EE" w:rsidP="0085411D">
      <w:pPr>
        <w:pStyle w:val="7"/>
        <w:numPr>
          <w:ilvl w:val="6"/>
          <w:numId w:val="5"/>
        </w:numPr>
        <w:ind w:leftChars="600" w:left="2381" w:hangingChars="100" w:hanging="340"/>
      </w:pPr>
      <w:r w:rsidRPr="00F76A9B">
        <w:tab/>
        <w:t>持續供應新興濫用藥物對照標準品，提供於檢驗單位進行比對，以利早期發現新興濫用藥物。</w:t>
      </w:r>
    </w:p>
    <w:p w:rsidR="001739EE" w:rsidRPr="00F76A9B" w:rsidRDefault="001739EE" w:rsidP="0085411D">
      <w:pPr>
        <w:pStyle w:val="7"/>
        <w:numPr>
          <w:ilvl w:val="6"/>
          <w:numId w:val="5"/>
        </w:numPr>
        <w:ind w:leftChars="600" w:left="2381" w:hangingChars="100" w:hanging="340"/>
      </w:pPr>
      <w:r w:rsidRPr="00F76A9B">
        <w:tab/>
        <w:t>推動甲類先驅化學品工業原料之廠商每季依法利用網路申報作業，加強宣導乙類廠商依法自行登錄簿冊。</w:t>
      </w:r>
    </w:p>
    <w:p w:rsidR="001739EE" w:rsidRPr="00F76A9B" w:rsidRDefault="001739EE" w:rsidP="0085411D">
      <w:pPr>
        <w:pStyle w:val="7"/>
        <w:numPr>
          <w:ilvl w:val="6"/>
          <w:numId w:val="5"/>
        </w:numPr>
        <w:ind w:leftChars="600" w:left="2381" w:hangingChars="100" w:hanging="340"/>
      </w:pPr>
      <w:r w:rsidRPr="00F76A9B">
        <w:tab/>
        <w:t>查核先驅化學品工業原料廠商。</w:t>
      </w:r>
    </w:p>
    <w:p w:rsidR="001739EE" w:rsidRPr="00F76A9B" w:rsidRDefault="001739EE" w:rsidP="0085411D">
      <w:pPr>
        <w:pStyle w:val="7"/>
        <w:numPr>
          <w:ilvl w:val="6"/>
          <w:numId w:val="5"/>
        </w:numPr>
        <w:ind w:leftChars="600" w:left="2381" w:hangingChars="100" w:hanging="340"/>
      </w:pPr>
      <w:r w:rsidRPr="00F76A9B">
        <w:tab/>
        <w:t>篩選製造、輸入、購買或使用麻黃素及假麻黃素總量前50名之販賣業者及製造業者，派員予以實地稽核，並將過去曾有違規紀錄者，均列入查核對象加強查核。</w:t>
      </w:r>
    </w:p>
    <w:p w:rsidR="001739EE" w:rsidRPr="00F76A9B" w:rsidRDefault="001739EE" w:rsidP="0085411D">
      <w:pPr>
        <w:pStyle w:val="7"/>
        <w:numPr>
          <w:ilvl w:val="6"/>
          <w:numId w:val="5"/>
        </w:numPr>
        <w:ind w:leftChars="600" w:left="2381" w:hangingChars="100" w:hanging="340"/>
      </w:pPr>
      <w:r w:rsidRPr="00F76A9B">
        <w:tab/>
        <w:t>辦理管制藥品原料藥之販賣業者及製造業者「管制藥品之使用及管理講習會」。</w:t>
      </w:r>
    </w:p>
    <w:p w:rsidR="001739EE" w:rsidRPr="00F76A9B" w:rsidRDefault="001739EE" w:rsidP="0085411D">
      <w:pPr>
        <w:pStyle w:val="7"/>
        <w:numPr>
          <w:ilvl w:val="6"/>
          <w:numId w:val="5"/>
        </w:numPr>
        <w:ind w:leftChars="600" w:left="2381" w:hangingChars="100" w:hanging="340"/>
      </w:pPr>
      <w:r w:rsidRPr="00F76A9B">
        <w:tab/>
        <w:t>協助法務部調查局建立跨國打擊毒品犯罪情資交換與技術合作。</w:t>
      </w:r>
    </w:p>
    <w:p w:rsidR="001739EE" w:rsidRPr="00F76A9B" w:rsidRDefault="001739EE" w:rsidP="0085411D">
      <w:pPr>
        <w:pStyle w:val="4"/>
        <w:numPr>
          <w:ilvl w:val="3"/>
          <w:numId w:val="5"/>
        </w:numPr>
        <w:ind w:leftChars="300" w:left="1700" w:hangingChars="200" w:hanging="680"/>
      </w:pPr>
      <w:r w:rsidRPr="00F76A9B">
        <w:t>有無</w:t>
      </w:r>
      <w:r w:rsidRPr="00906023">
        <w:rPr>
          <w:rFonts w:ascii="Times New Roman" w:hAnsi="Times New Roman"/>
        </w:rPr>
        <w:t>繼續</w:t>
      </w:r>
      <w:r w:rsidRPr="00F76A9B">
        <w:t>施用毒品傾向紀錄表運用與修正情形：</w:t>
      </w:r>
    </w:p>
    <w:p w:rsidR="001739EE" w:rsidRPr="00F76A9B" w:rsidRDefault="001739EE" w:rsidP="00F37F52">
      <w:pPr>
        <w:pStyle w:val="5"/>
        <w:ind w:leftChars="400" w:left="2041" w:hangingChars="200" w:hanging="680"/>
      </w:pPr>
      <w:r w:rsidRPr="00F76A9B">
        <w:t>緣起及經過情形：</w:t>
      </w:r>
    </w:p>
    <w:p w:rsidR="001739EE" w:rsidRPr="00F76A9B" w:rsidRDefault="001739EE" w:rsidP="0085411D">
      <w:pPr>
        <w:pStyle w:val="6"/>
        <w:numPr>
          <w:ilvl w:val="5"/>
          <w:numId w:val="5"/>
        </w:numPr>
        <w:ind w:left="2381" w:hanging="680"/>
        <w:rPr>
          <w:shd w:val="pct15" w:color="auto" w:fill="FFFFFF"/>
        </w:rPr>
      </w:pPr>
      <w:r w:rsidRPr="00F76A9B">
        <w:t>按「有無繼續施用毒品傾向評估標準」係毒品危害防制條例、觀察勒戒處分執行條例於87年施行前，由行政院衛生署擬具，法務部據以函轉各附設勒戒處所遵行。在醫療業務方面，由衛生署精神醫療網台北、北部、中部、南部、高雄、澎湖、東部等7個責任區</w:t>
      </w:r>
      <w:r w:rsidRPr="00F76A9B">
        <w:lastRenderedPageBreak/>
        <w:t>域之核心醫院，協調其責任區域內之醫療機構支援，各看守所及少年觀護所則分別與支援醫院簽訂醫療合作契約辦理。「有無繼續施用毒品傾向」之評估標準之判定標準係屬首創，國外亦無此類前例可供參考，最初係由衛生署邀集相關機關及專家、學者，於86年至87年間，共同研訂「有無繼續施用毒品傾向評估標準」據以實施，實施前並無相關信、效度研究。</w:t>
      </w:r>
    </w:p>
    <w:p w:rsidR="001739EE" w:rsidRPr="00F76A9B" w:rsidRDefault="001739EE" w:rsidP="0085411D">
      <w:pPr>
        <w:pStyle w:val="6"/>
        <w:numPr>
          <w:ilvl w:val="5"/>
          <w:numId w:val="5"/>
        </w:numPr>
        <w:ind w:left="2381" w:hanging="680"/>
      </w:pPr>
      <w:r w:rsidRPr="00F76A9B">
        <w:t>嗣該表於90年3月1日修正，依據93年1月9日修訂後毒品危害防制條例施行細則之第12條規定，有無繼續施用毒品傾向證明書格式，由法務部定之。法務部爰於94年5月27日以法矯字第0940901615號函、95年12月1日法矯字第0950044699號函請衛生署修正「有無繼續施用毒品傾向評估標準」在案。衛生署於96年10月31日及97年5月13日兩度召開有無繼續施用毒品傾向評估標準討論會。</w:t>
      </w:r>
    </w:p>
    <w:p w:rsidR="001739EE" w:rsidRPr="00F76A9B" w:rsidRDefault="001739EE" w:rsidP="0085411D">
      <w:pPr>
        <w:pStyle w:val="6"/>
        <w:numPr>
          <w:ilvl w:val="5"/>
          <w:numId w:val="5"/>
        </w:numPr>
        <w:ind w:left="2381" w:hanging="680"/>
      </w:pPr>
      <w:r w:rsidRPr="00F76A9B">
        <w:t>法務部於97年11月5日以法矯字第0970903250號函衛生署詢問「有無繼續施用毒品傾向評估標準」修正進度，並經行政院衛生署97年11月17日以衛署醫字第0970087536號函回復：「本案經多方徵詢意見：『就醫療專業領域之評估、診斷原則，應朝具體化資料佐證方向修正，不宜僅有表格制式填列，且過於強調有無繼續施用毒品傾向評估標準，致醫師於研判時多所顧忌』，因此與上述之規定牴觸，爰刻正考量委託臺灣成癮科學學會，提供是項協助」。</w:t>
      </w:r>
    </w:p>
    <w:p w:rsidR="001739EE" w:rsidRPr="00F76A9B" w:rsidRDefault="001739EE" w:rsidP="0085411D">
      <w:pPr>
        <w:pStyle w:val="6"/>
        <w:numPr>
          <w:ilvl w:val="5"/>
          <w:numId w:val="5"/>
        </w:numPr>
        <w:ind w:left="2381" w:hanging="680"/>
      </w:pPr>
      <w:r w:rsidRPr="00F76A9B">
        <w:lastRenderedPageBreak/>
        <w:t>由於現行「有無繼續施用毒品傾向紀錄表」之項目內容，實施迄今已近9載，為檢討修正衛生署於98年7月，補助臺灣成癮科學學會辦理「98年度觀察勒戒有無繼續施用毒品傾向判定研修暨台灣鴉片類藥物替代療法臨床準則工作計畫」，計畫執行期間至98年12月底結束。其期末成果報告，經專家學者及相關之單位等組成之委員書面審查結果，建議應找出有預測效度及信度之變項，並再修正評估表。現該學會刻依據審查意見修正，以確保該紀錄表之信度及效度。俟完成後，將送請法務部參考訂定</w:t>
      </w:r>
    </w:p>
    <w:p w:rsidR="001739EE" w:rsidRPr="00F76A9B" w:rsidRDefault="001739EE" w:rsidP="00F37F52">
      <w:pPr>
        <w:pStyle w:val="5"/>
        <w:ind w:leftChars="400" w:left="2041" w:hangingChars="200" w:hanging="680"/>
      </w:pPr>
      <w:r w:rsidRPr="00F76A9B">
        <w:tab/>
        <w:t>有無繼續施用毒品傾向評估基準紀錄表之判定標準如下：</w:t>
      </w:r>
    </w:p>
    <w:p w:rsidR="001739EE" w:rsidRPr="00F76A9B" w:rsidRDefault="001739EE" w:rsidP="0085411D">
      <w:pPr>
        <w:pStyle w:val="6"/>
        <w:numPr>
          <w:ilvl w:val="5"/>
          <w:numId w:val="5"/>
        </w:numPr>
        <w:ind w:left="2381" w:hanging="680"/>
      </w:pPr>
      <w:r w:rsidRPr="00F76A9B">
        <w:t>人格特質部份：</w:t>
      </w:r>
    </w:p>
    <w:p w:rsidR="001739EE" w:rsidRPr="00F76A9B" w:rsidRDefault="001739EE" w:rsidP="0085411D">
      <w:pPr>
        <w:pStyle w:val="7"/>
        <w:numPr>
          <w:ilvl w:val="6"/>
          <w:numId w:val="5"/>
        </w:numPr>
        <w:ind w:leftChars="600" w:left="2381" w:hangingChars="100" w:hanging="340"/>
      </w:pPr>
      <w:r w:rsidRPr="00F76A9B">
        <w:t>毒品犯罪相關司法紀錄：凡觸犯「毒品危害防制條例」、「肅清煙毒條例」或「麻醉藥品管理條例」相關刑罰規定者，不論其為吸食施打、運輸、販賣、持有毒品或其他罪名均屬之，但少年之毒品相關犯罪紀錄不在此限。每筆（次）者為10分，不設總分上限。</w:t>
      </w:r>
    </w:p>
    <w:p w:rsidR="001739EE" w:rsidRPr="00F76A9B" w:rsidRDefault="001739EE" w:rsidP="0085411D">
      <w:pPr>
        <w:pStyle w:val="7"/>
        <w:numPr>
          <w:ilvl w:val="6"/>
          <w:numId w:val="5"/>
        </w:numPr>
        <w:ind w:leftChars="600" w:left="2381" w:hangingChars="100" w:hanging="340"/>
      </w:pPr>
      <w:r w:rsidRPr="00F76A9B">
        <w:t>有其他犯罪相關紀錄：指上開毒品犯罪相關紀錄以外之所有犯罪項目，每筆（次）2分，不設總分上限。</w:t>
      </w:r>
    </w:p>
    <w:p w:rsidR="001739EE" w:rsidRPr="00F76A9B" w:rsidRDefault="001739EE" w:rsidP="0085411D">
      <w:pPr>
        <w:pStyle w:val="7"/>
        <w:numPr>
          <w:ilvl w:val="6"/>
          <w:numId w:val="5"/>
        </w:numPr>
        <w:ind w:leftChars="600" w:left="2381" w:hangingChars="100" w:hanging="340"/>
      </w:pPr>
      <w:r w:rsidRPr="00F76A9B">
        <w:t>短期內再犯加重計分：為加重短期再犯毒品案之計分，就本次觀察勒戒之案件發生時間起算，屬半年內再犯者計分10分，1年內再犯者計5分。</w:t>
      </w:r>
    </w:p>
    <w:p w:rsidR="001739EE" w:rsidRPr="00F76A9B" w:rsidRDefault="001739EE" w:rsidP="0085411D">
      <w:pPr>
        <w:pStyle w:val="7"/>
        <w:numPr>
          <w:ilvl w:val="6"/>
          <w:numId w:val="5"/>
        </w:numPr>
        <w:ind w:leftChars="600" w:left="2381" w:hangingChars="100" w:hanging="340"/>
      </w:pPr>
      <w:r w:rsidRPr="00F76A9B">
        <w:t>行為觀察：勒戒期間有行為問題，依行為觀察紀錄表項目計分；夾藏、暴力、自殺及恐</w:t>
      </w:r>
      <w:r w:rsidRPr="00F76A9B">
        <w:lastRenderedPageBreak/>
        <w:t>嚇等四項每次5分，其他項目每次2分，總分以20分為上限。</w:t>
      </w:r>
    </w:p>
    <w:p w:rsidR="001739EE" w:rsidRPr="00F76A9B" w:rsidRDefault="001739EE" w:rsidP="0085411D">
      <w:pPr>
        <w:pStyle w:val="6"/>
        <w:numPr>
          <w:ilvl w:val="5"/>
          <w:numId w:val="5"/>
        </w:numPr>
        <w:ind w:left="2381" w:hanging="680"/>
      </w:pPr>
      <w:r w:rsidRPr="00F76A9B">
        <w:t>臨床徵候部份：</w:t>
      </w:r>
    </w:p>
    <w:p w:rsidR="001739EE" w:rsidRPr="00F76A9B" w:rsidRDefault="001739EE" w:rsidP="0085411D">
      <w:pPr>
        <w:pStyle w:val="7"/>
        <w:numPr>
          <w:ilvl w:val="6"/>
          <w:numId w:val="5"/>
        </w:numPr>
        <w:ind w:leftChars="600" w:left="2381" w:hangingChars="100" w:hanging="340"/>
      </w:pPr>
      <w:r w:rsidRPr="00F76A9B">
        <w:t>有戒斷症狀：</w:t>
      </w:r>
    </w:p>
    <w:p w:rsidR="001739EE" w:rsidRPr="00F76A9B" w:rsidRDefault="001739EE" w:rsidP="00062043">
      <w:pPr>
        <w:pStyle w:val="10"/>
        <w:ind w:leftChars="700" w:left="2381" w:firstLine="680"/>
        <w:rPr>
          <w:rFonts w:ascii="Times New Roman"/>
        </w:rPr>
      </w:pPr>
      <w:r w:rsidRPr="00F76A9B">
        <w:rPr>
          <w:rFonts w:ascii="Times New Roman"/>
        </w:rPr>
        <w:t>受觀察勒戒人於案發時，移送觀察勒戒處所時或於觀察勒戒處所期間出現臨床認定之藥物戒斷症狀，經判斷有戒斷症狀為</w:t>
      </w:r>
      <w:r w:rsidRPr="00F76A9B">
        <w:rPr>
          <w:rFonts w:ascii="Times New Roman"/>
        </w:rPr>
        <w:t>20</w:t>
      </w:r>
      <w:r w:rsidRPr="00F76A9B">
        <w:rPr>
          <w:rFonts w:ascii="Times New Roman"/>
        </w:rPr>
        <w:t>分，無戒斷症狀為</w:t>
      </w:r>
      <w:r w:rsidRPr="00F76A9B">
        <w:rPr>
          <w:rFonts w:ascii="Times New Roman"/>
        </w:rPr>
        <w:t>0</w:t>
      </w:r>
      <w:r w:rsidRPr="00F76A9B">
        <w:rPr>
          <w:rFonts w:ascii="Times New Roman"/>
        </w:rPr>
        <w:t>分，懷疑有戒斷症狀但不足確定為</w:t>
      </w:r>
      <w:r w:rsidRPr="00F76A9B">
        <w:rPr>
          <w:rFonts w:ascii="Times New Roman"/>
        </w:rPr>
        <w:t>10</w:t>
      </w:r>
      <w:r w:rsidRPr="00F76A9B">
        <w:rPr>
          <w:rFonts w:ascii="Times New Roman"/>
        </w:rPr>
        <w:t>分，其所代表意義為受觀察勒戒人有藥物生理依賴現象。</w:t>
      </w:r>
    </w:p>
    <w:p w:rsidR="001739EE" w:rsidRPr="00F76A9B" w:rsidRDefault="001739EE" w:rsidP="0085411D">
      <w:pPr>
        <w:pStyle w:val="7"/>
        <w:numPr>
          <w:ilvl w:val="6"/>
          <w:numId w:val="5"/>
        </w:numPr>
        <w:ind w:leftChars="600" w:left="2381" w:hangingChars="100" w:hanging="340"/>
      </w:pPr>
      <w:r w:rsidRPr="00F76A9B">
        <w:t>多重藥物使用（10分）</w:t>
      </w:r>
    </w:p>
    <w:p w:rsidR="001739EE" w:rsidRPr="00F76A9B" w:rsidRDefault="001739EE" w:rsidP="00CD5B06">
      <w:pPr>
        <w:pStyle w:val="10"/>
        <w:ind w:leftChars="700" w:left="2381" w:firstLine="680"/>
        <w:rPr>
          <w:rFonts w:ascii="Times New Roman"/>
        </w:rPr>
      </w:pPr>
      <w:r w:rsidRPr="00F76A9B">
        <w:rPr>
          <w:rFonts w:ascii="Times New Roman"/>
        </w:rPr>
        <w:t>指受觀察勒戒人藥物的使用情形為合併一種以上非法藥物、非醫療目的使用合法藥物或有機溶劑類物質濫用（不包括酒精、香煙、煙草、咖啡及檳榔），其使用可能為同時合併使用或是在不同期間使用不同藥物，有上開情形為</w:t>
      </w:r>
      <w:r w:rsidRPr="00F76A9B">
        <w:rPr>
          <w:rFonts w:ascii="Times New Roman"/>
        </w:rPr>
        <w:t>10</w:t>
      </w:r>
      <w:r w:rsidRPr="00F76A9B">
        <w:rPr>
          <w:rFonts w:ascii="Times New Roman"/>
        </w:rPr>
        <w:t>分，其所代表意義係受觀察勒戒人為多重藥物使用者。</w:t>
      </w:r>
    </w:p>
    <w:p w:rsidR="001739EE" w:rsidRPr="00F76A9B" w:rsidRDefault="001739EE" w:rsidP="0085411D">
      <w:pPr>
        <w:pStyle w:val="7"/>
        <w:numPr>
          <w:ilvl w:val="6"/>
          <w:numId w:val="5"/>
        </w:numPr>
        <w:ind w:leftChars="600" w:left="2381" w:hangingChars="100" w:hanging="340"/>
      </w:pPr>
      <w:r w:rsidRPr="00F76A9B">
        <w:t>注射使用：</w:t>
      </w:r>
    </w:p>
    <w:p w:rsidR="001739EE" w:rsidRPr="00F76A9B" w:rsidRDefault="001739EE" w:rsidP="00CD5B06">
      <w:pPr>
        <w:pStyle w:val="10"/>
        <w:ind w:leftChars="700" w:left="2381" w:firstLine="680"/>
        <w:rPr>
          <w:rFonts w:ascii="Times New Roman"/>
        </w:rPr>
      </w:pPr>
      <w:r w:rsidRPr="00F76A9B">
        <w:rPr>
          <w:rFonts w:ascii="Times New Roman"/>
        </w:rPr>
        <w:t>藥物之使用途徑為注射方式，包括血管及肌肉注射或其他之特殊注射方式，有上開情形為</w:t>
      </w:r>
      <w:r w:rsidRPr="00F76A9B">
        <w:rPr>
          <w:rFonts w:ascii="Times New Roman"/>
        </w:rPr>
        <w:t>10</w:t>
      </w:r>
      <w:r w:rsidRPr="00F76A9B">
        <w:rPr>
          <w:rFonts w:ascii="Times New Roman"/>
        </w:rPr>
        <w:t>分，其所代表意義係受觀察勒戒人為注射方式藥物使用者。</w:t>
      </w:r>
    </w:p>
    <w:p w:rsidR="001739EE" w:rsidRPr="00F76A9B" w:rsidRDefault="001739EE" w:rsidP="0085411D">
      <w:pPr>
        <w:pStyle w:val="7"/>
        <w:numPr>
          <w:ilvl w:val="6"/>
          <w:numId w:val="5"/>
        </w:numPr>
        <w:ind w:leftChars="600" w:left="2381" w:hangingChars="100" w:hanging="340"/>
      </w:pPr>
      <w:r w:rsidRPr="00F76A9B">
        <w:t>施用期間：</w:t>
      </w:r>
    </w:p>
    <w:p w:rsidR="001739EE" w:rsidRPr="00F76A9B" w:rsidRDefault="001739EE" w:rsidP="00CD5B06">
      <w:pPr>
        <w:pStyle w:val="10"/>
        <w:ind w:leftChars="700" w:left="2381" w:firstLine="680"/>
        <w:rPr>
          <w:rFonts w:ascii="Times New Roman"/>
        </w:rPr>
      </w:pPr>
      <w:r w:rsidRPr="00F76A9B">
        <w:rPr>
          <w:rFonts w:ascii="Times New Roman"/>
        </w:rPr>
        <w:t>使用藥物的時間逾</w:t>
      </w:r>
      <w:r w:rsidRPr="00F76A9B">
        <w:rPr>
          <w:rFonts w:ascii="Times New Roman"/>
        </w:rPr>
        <w:t>1</w:t>
      </w:r>
      <w:r w:rsidRPr="00F76A9B">
        <w:rPr>
          <w:rFonts w:ascii="Times New Roman"/>
        </w:rPr>
        <w:t>年者為</w:t>
      </w:r>
      <w:r w:rsidRPr="00F76A9B">
        <w:rPr>
          <w:rFonts w:ascii="Times New Roman"/>
        </w:rPr>
        <w:t>10</w:t>
      </w:r>
      <w:r w:rsidRPr="00F76A9B">
        <w:rPr>
          <w:rFonts w:ascii="Times New Roman"/>
        </w:rPr>
        <w:t>分，</w:t>
      </w:r>
      <w:r w:rsidRPr="00F76A9B">
        <w:rPr>
          <w:rFonts w:ascii="Times New Roman"/>
        </w:rPr>
        <w:t>1</w:t>
      </w:r>
      <w:r w:rsidRPr="00F76A9B">
        <w:rPr>
          <w:rFonts w:ascii="Times New Roman"/>
        </w:rPr>
        <w:t>年以下</w:t>
      </w:r>
      <w:r w:rsidRPr="00F76A9B">
        <w:rPr>
          <w:rFonts w:ascii="Times New Roman"/>
        </w:rPr>
        <w:t>1</w:t>
      </w:r>
      <w:r w:rsidRPr="00F76A9B">
        <w:rPr>
          <w:rFonts w:ascii="Times New Roman"/>
        </w:rPr>
        <w:t>月以上者為</w:t>
      </w:r>
      <w:r w:rsidRPr="00F76A9B">
        <w:rPr>
          <w:rFonts w:ascii="Times New Roman"/>
        </w:rPr>
        <w:t>5</w:t>
      </w:r>
      <w:r w:rsidRPr="00F76A9B">
        <w:rPr>
          <w:rFonts w:ascii="Times New Roman"/>
        </w:rPr>
        <w:t>分，未逾</w:t>
      </w:r>
      <w:r w:rsidRPr="00F76A9B">
        <w:rPr>
          <w:rFonts w:ascii="Times New Roman"/>
        </w:rPr>
        <w:t>1</w:t>
      </w:r>
      <w:r w:rsidRPr="00F76A9B">
        <w:rPr>
          <w:rFonts w:ascii="Times New Roman"/>
        </w:rPr>
        <w:t>月者為</w:t>
      </w:r>
      <w:r w:rsidRPr="00F76A9B">
        <w:rPr>
          <w:rFonts w:ascii="Times New Roman"/>
        </w:rPr>
        <w:t>0</w:t>
      </w:r>
      <w:r w:rsidRPr="00F76A9B">
        <w:rPr>
          <w:rFonts w:ascii="Times New Roman"/>
        </w:rPr>
        <w:t>分。使用時間的計算為受觀察勒戒人在使用藥物狀態期間的總和，所代表意義係受觀察勒戒人使用該藥物的時間長短。</w:t>
      </w:r>
    </w:p>
    <w:p w:rsidR="001739EE" w:rsidRPr="00F76A9B" w:rsidRDefault="001739EE" w:rsidP="0085411D">
      <w:pPr>
        <w:pStyle w:val="7"/>
        <w:numPr>
          <w:ilvl w:val="6"/>
          <w:numId w:val="5"/>
        </w:numPr>
        <w:ind w:leftChars="600" w:left="2381" w:hangingChars="100" w:hanging="340"/>
      </w:pPr>
      <w:r w:rsidRPr="00F76A9B">
        <w:t>情緒及態度：</w:t>
      </w:r>
    </w:p>
    <w:p w:rsidR="001739EE" w:rsidRPr="00F76A9B" w:rsidRDefault="001739EE" w:rsidP="00CD5B06">
      <w:pPr>
        <w:pStyle w:val="10"/>
        <w:ind w:leftChars="700" w:left="2381" w:firstLine="680"/>
        <w:rPr>
          <w:rFonts w:ascii="Times New Roman"/>
        </w:rPr>
      </w:pPr>
      <w:r w:rsidRPr="00F76A9B">
        <w:rPr>
          <w:rFonts w:ascii="Times New Roman"/>
        </w:rPr>
        <w:lastRenderedPageBreak/>
        <w:t>情緒及態度項目，所指為受觀察勒戒人於觀察勒戒期間對於問診治療活動及資料收集時所表現之合作度、情緒狀態、病識感等；例如是否有隱瞞虛假、情緒態度是否穩定、對於自己所處情境及用藥問題是否有病識感及戒治動機等。計分由專業人員依實際情形判定，良好為</w:t>
      </w:r>
      <w:r w:rsidRPr="00F76A9B">
        <w:rPr>
          <w:rFonts w:ascii="Times New Roman"/>
        </w:rPr>
        <w:t>0</w:t>
      </w:r>
      <w:r w:rsidRPr="00F76A9B">
        <w:rPr>
          <w:rFonts w:ascii="Times New Roman"/>
        </w:rPr>
        <w:t>分，略差為</w:t>
      </w:r>
      <w:r w:rsidRPr="00F76A9B">
        <w:rPr>
          <w:rFonts w:ascii="Times New Roman"/>
        </w:rPr>
        <w:t>5</w:t>
      </w:r>
      <w:r w:rsidRPr="00F76A9B">
        <w:rPr>
          <w:rFonts w:ascii="Times New Roman"/>
        </w:rPr>
        <w:t>分，不良為</w:t>
      </w:r>
      <w:r w:rsidRPr="00F76A9B">
        <w:rPr>
          <w:rFonts w:ascii="Times New Roman"/>
        </w:rPr>
        <w:t>10</w:t>
      </w:r>
      <w:r w:rsidRPr="00F76A9B">
        <w:rPr>
          <w:rFonts w:ascii="Times New Roman"/>
        </w:rPr>
        <w:t>分。</w:t>
      </w:r>
    </w:p>
    <w:p w:rsidR="001739EE" w:rsidRPr="00F76A9B" w:rsidRDefault="001739EE" w:rsidP="009F7313">
      <w:pPr>
        <w:pStyle w:val="6"/>
        <w:ind w:left="2041" w:hanging="680"/>
      </w:pPr>
      <w:r w:rsidRPr="00F76A9B">
        <w:t>環境相關因素部份：</w:t>
      </w:r>
    </w:p>
    <w:p w:rsidR="001739EE" w:rsidRPr="00F76A9B" w:rsidRDefault="001739EE" w:rsidP="0085411D">
      <w:pPr>
        <w:pStyle w:val="7"/>
        <w:numPr>
          <w:ilvl w:val="6"/>
          <w:numId w:val="5"/>
        </w:numPr>
        <w:ind w:leftChars="600" w:left="2381" w:hangingChars="100" w:hanging="340"/>
      </w:pPr>
      <w:r w:rsidRPr="00F76A9B">
        <w:t>社會功能不良：</w:t>
      </w:r>
    </w:p>
    <w:p w:rsidR="001739EE" w:rsidRPr="00F76A9B" w:rsidRDefault="001739EE" w:rsidP="00CD5B06">
      <w:pPr>
        <w:pStyle w:val="10"/>
        <w:ind w:leftChars="700" w:left="2381" w:firstLine="680"/>
        <w:rPr>
          <w:rFonts w:ascii="Times New Roman"/>
        </w:rPr>
      </w:pPr>
      <w:r w:rsidRPr="00F76A9B">
        <w:rPr>
          <w:rFonts w:ascii="Times New Roman"/>
        </w:rPr>
        <w:t>自受觀察勒戒人被移送入觀察勒戒處所之日往前推算至少半年以上，其主要角色功能（如：職業、學業、家管或服役表現）不良者得分為</w:t>
      </w:r>
      <w:r w:rsidRPr="00F76A9B">
        <w:rPr>
          <w:rFonts w:ascii="Times New Roman"/>
        </w:rPr>
        <w:t>5</w:t>
      </w:r>
      <w:r w:rsidRPr="00F76A9B">
        <w:rPr>
          <w:rFonts w:ascii="Times New Roman"/>
        </w:rPr>
        <w:t>分；反之其得分為</w:t>
      </w:r>
      <w:r w:rsidRPr="00F76A9B">
        <w:rPr>
          <w:rFonts w:ascii="Times New Roman"/>
        </w:rPr>
        <w:t>0</w:t>
      </w:r>
      <w:r w:rsidRPr="00F76A9B">
        <w:rPr>
          <w:rFonts w:ascii="Times New Roman"/>
        </w:rPr>
        <w:t>分。其主要角色功能不良之條件，須符合下列五項之一：（</w:t>
      </w:r>
      <w:r w:rsidRPr="00F76A9B">
        <w:rPr>
          <w:rFonts w:ascii="Times New Roman"/>
        </w:rPr>
        <w:t>1</w:t>
      </w:r>
      <w:r w:rsidRPr="00F76A9B">
        <w:rPr>
          <w:rFonts w:ascii="Times New Roman"/>
        </w:rPr>
        <w:t>）所從事之工作，觸犯法律之規定；（</w:t>
      </w:r>
      <w:r w:rsidRPr="00F76A9B">
        <w:rPr>
          <w:rFonts w:ascii="Times New Roman"/>
        </w:rPr>
        <w:t>2</w:t>
      </w:r>
      <w:r w:rsidRPr="00F76A9B">
        <w:rPr>
          <w:rFonts w:ascii="Times New Roman"/>
        </w:rPr>
        <w:t>）工作場所與色情、賭博行業有關者；（</w:t>
      </w:r>
      <w:r w:rsidRPr="00F76A9B">
        <w:rPr>
          <w:rFonts w:ascii="Times New Roman"/>
        </w:rPr>
        <w:t>3</w:t>
      </w:r>
      <w:r w:rsidRPr="00F76A9B">
        <w:rPr>
          <w:rFonts w:ascii="Times New Roman"/>
        </w:rPr>
        <w:t>）失業、失學達半年以上或雖有上班、上學但請假日數多於應上班、上學日數之三分之一者；（</w:t>
      </w:r>
      <w:r w:rsidRPr="00F76A9B">
        <w:rPr>
          <w:rFonts w:ascii="Times New Roman"/>
        </w:rPr>
        <w:t>4</w:t>
      </w:r>
      <w:r w:rsidRPr="00F76A9B">
        <w:rPr>
          <w:rFonts w:ascii="Times New Roman"/>
        </w:rPr>
        <w:t>）從事家管者，未履行其應盡職責之日數多於應工作日數之三分之一；（</w:t>
      </w:r>
      <w:r w:rsidRPr="00F76A9B">
        <w:rPr>
          <w:rFonts w:ascii="Times New Roman"/>
        </w:rPr>
        <w:t>5</w:t>
      </w:r>
      <w:r w:rsidRPr="00F76A9B">
        <w:rPr>
          <w:rFonts w:ascii="Times New Roman"/>
        </w:rPr>
        <w:t>）服役時有無故逾假或無故未到勤情形者。</w:t>
      </w:r>
    </w:p>
    <w:p w:rsidR="001739EE" w:rsidRPr="00F76A9B" w:rsidRDefault="001739EE" w:rsidP="0085411D">
      <w:pPr>
        <w:pStyle w:val="7"/>
        <w:numPr>
          <w:ilvl w:val="6"/>
          <w:numId w:val="5"/>
        </w:numPr>
        <w:ind w:leftChars="600" w:left="2381" w:hangingChars="100" w:hanging="340"/>
      </w:pPr>
      <w:r w:rsidRPr="00F76A9B">
        <w:t>支持系統不良：</w:t>
      </w:r>
    </w:p>
    <w:p w:rsidR="001739EE" w:rsidRPr="00F76A9B" w:rsidRDefault="001739EE" w:rsidP="00CD5B06">
      <w:pPr>
        <w:pStyle w:val="10"/>
        <w:ind w:leftChars="700" w:left="2381" w:firstLine="680"/>
        <w:rPr>
          <w:rFonts w:ascii="Times New Roman"/>
        </w:rPr>
      </w:pPr>
      <w:r w:rsidRPr="00F76A9B">
        <w:rPr>
          <w:rFonts w:ascii="Times New Roman"/>
        </w:rPr>
        <w:t>下述（</w:t>
      </w:r>
      <w:r w:rsidRPr="00F76A9B">
        <w:rPr>
          <w:rFonts w:ascii="Times New Roman"/>
        </w:rPr>
        <w:t>1</w:t>
      </w:r>
      <w:r w:rsidRPr="00F76A9B">
        <w:rPr>
          <w:rFonts w:ascii="Times New Roman"/>
        </w:rPr>
        <w:t>）至（</w:t>
      </w:r>
      <w:r w:rsidRPr="00F76A9B">
        <w:rPr>
          <w:rFonts w:ascii="Times New Roman"/>
        </w:rPr>
        <w:t>5</w:t>
      </w:r>
      <w:r w:rsidRPr="00F76A9B">
        <w:rPr>
          <w:rFonts w:ascii="Times New Roman"/>
        </w:rPr>
        <w:t>）項得分之總和最高各為</w:t>
      </w:r>
      <w:r w:rsidRPr="00F76A9B">
        <w:rPr>
          <w:rFonts w:ascii="Times New Roman"/>
        </w:rPr>
        <w:t>5</w:t>
      </w:r>
      <w:r w:rsidRPr="00F76A9B">
        <w:rPr>
          <w:rFonts w:ascii="Times New Roman"/>
        </w:rPr>
        <w:t>分。（</w:t>
      </w:r>
      <w:r w:rsidRPr="00F76A9B">
        <w:rPr>
          <w:rFonts w:ascii="Times New Roman"/>
        </w:rPr>
        <w:t>a</w:t>
      </w:r>
      <w:r w:rsidRPr="00F76A9B">
        <w:rPr>
          <w:rFonts w:ascii="Times New Roman"/>
        </w:rPr>
        <w:t>）受觀察勒戒人之家屬或同住者有濫用毒品之情形；（</w:t>
      </w:r>
      <w:r w:rsidRPr="00F76A9B">
        <w:rPr>
          <w:rFonts w:ascii="Times New Roman"/>
        </w:rPr>
        <w:t>b</w:t>
      </w:r>
      <w:r w:rsidRPr="00F76A9B">
        <w:rPr>
          <w:rFonts w:ascii="Times New Roman"/>
        </w:rPr>
        <w:t>）半年以上未與家人接觸或連絡（不考慮是否與他人同住）；（</w:t>
      </w:r>
      <w:r w:rsidRPr="00F76A9B">
        <w:rPr>
          <w:rFonts w:ascii="Times New Roman"/>
        </w:rPr>
        <w:t>c</w:t>
      </w:r>
      <w:r w:rsidRPr="00F76A9B">
        <w:rPr>
          <w:rFonts w:ascii="Times New Roman"/>
        </w:rPr>
        <w:t>）青少年時期出身破裂家庭；（</w:t>
      </w:r>
      <w:r w:rsidRPr="00F76A9B">
        <w:rPr>
          <w:rFonts w:ascii="Times New Roman"/>
        </w:rPr>
        <w:t>d</w:t>
      </w:r>
      <w:r w:rsidRPr="00F76A9B">
        <w:rPr>
          <w:rFonts w:ascii="Times New Roman"/>
        </w:rPr>
        <w:t>）目前處於分居或離婚狀態；（</w:t>
      </w:r>
      <w:r w:rsidRPr="00F76A9B">
        <w:rPr>
          <w:rFonts w:ascii="Times New Roman"/>
        </w:rPr>
        <w:t>e</w:t>
      </w:r>
      <w:r w:rsidRPr="00F76A9B">
        <w:rPr>
          <w:rFonts w:ascii="Times New Roman"/>
        </w:rPr>
        <w:t>）與家人有嚴重衝突者。</w:t>
      </w:r>
    </w:p>
    <w:p w:rsidR="001739EE" w:rsidRPr="00F76A9B" w:rsidRDefault="001739EE" w:rsidP="009F7313">
      <w:pPr>
        <w:pStyle w:val="6"/>
        <w:ind w:left="2041" w:hanging="680"/>
      </w:pPr>
      <w:r w:rsidRPr="00F76A9B">
        <w:lastRenderedPageBreak/>
        <w:t>有無繼續施用傾向證明書之判定標準如下：</w:t>
      </w:r>
    </w:p>
    <w:p w:rsidR="001739EE" w:rsidRPr="00F76A9B" w:rsidRDefault="001739EE" w:rsidP="0085411D">
      <w:pPr>
        <w:pStyle w:val="7"/>
        <w:numPr>
          <w:ilvl w:val="6"/>
          <w:numId w:val="5"/>
        </w:numPr>
        <w:ind w:leftChars="600" w:left="2381" w:hangingChars="100" w:hanging="340"/>
      </w:pPr>
      <w:r w:rsidRPr="00F76A9B">
        <w:t>60分以上判定為有繼續施用毒品傾向。</w:t>
      </w:r>
    </w:p>
    <w:p w:rsidR="001739EE" w:rsidRPr="00F76A9B" w:rsidRDefault="001739EE" w:rsidP="0085411D">
      <w:pPr>
        <w:pStyle w:val="7"/>
        <w:numPr>
          <w:ilvl w:val="6"/>
          <w:numId w:val="5"/>
        </w:numPr>
        <w:ind w:leftChars="600" w:left="2381" w:hangingChars="100" w:hanging="340"/>
      </w:pPr>
      <w:r w:rsidRPr="00F76A9B">
        <w:t>50分以下判定為無繼續施用毒品傾向。</w:t>
      </w:r>
    </w:p>
    <w:p w:rsidR="001739EE" w:rsidRPr="00F76A9B" w:rsidRDefault="001739EE" w:rsidP="0085411D">
      <w:pPr>
        <w:pStyle w:val="7"/>
        <w:numPr>
          <w:ilvl w:val="6"/>
          <w:numId w:val="5"/>
        </w:numPr>
        <w:ind w:leftChars="600" w:left="2381" w:hangingChars="100" w:hanging="340"/>
      </w:pPr>
      <w:r w:rsidRPr="00F76A9B">
        <w:t>51分至59分由判定者再做整體評估後決定，若判定為有繼續施用毒品傾向，須加註理由。</w:t>
      </w:r>
    </w:p>
    <w:p w:rsidR="001739EE" w:rsidRPr="00F76A9B" w:rsidRDefault="001739EE" w:rsidP="0085411D">
      <w:pPr>
        <w:pStyle w:val="7"/>
        <w:numPr>
          <w:ilvl w:val="6"/>
          <w:numId w:val="5"/>
        </w:numPr>
        <w:ind w:leftChars="600" w:left="2381" w:hangingChars="100" w:hanging="340"/>
      </w:pPr>
      <w:r w:rsidRPr="00F76A9B">
        <w:t>於情形特殊個案，認依上述分數判定原則不合適時，得依據實際狀況詳實註明判定之理由，另為判定有或無繼續施用毒品傾向。專業人員執行有無繼續施用毒品傾向</w:t>
      </w:r>
    </w:p>
    <w:p w:rsidR="001739EE" w:rsidRPr="00F76A9B" w:rsidRDefault="001739EE" w:rsidP="0085411D">
      <w:pPr>
        <w:pStyle w:val="7"/>
        <w:numPr>
          <w:ilvl w:val="6"/>
          <w:numId w:val="5"/>
        </w:numPr>
        <w:ind w:leftChars="600" w:left="2381" w:hangingChars="100" w:hanging="340"/>
      </w:pPr>
      <w:r w:rsidRPr="00F76A9B">
        <w:t>完成有無繼續施用毒品傾向評估，需於受觀察勒戒人入所48至53天將判定結果陳報移送機關處理，倘受觀察勒戒人有特殊理由，經陳請該管檢察官或法官核准者，不在此限。受觀察勒戒人完成有無繼續施用毒品傾向判定後，如在所期間復發生重大事件或新證據，以致須修正判定結果時，在勒戒處所尚未陳報前，可由醫師或判定小組修改後送出；如勒戒處所已陳報，應儘速與地方法院檢察署聯繫。</w:t>
      </w:r>
    </w:p>
    <w:p w:rsidR="001739EE" w:rsidRPr="00F76A9B" w:rsidRDefault="001739EE" w:rsidP="0085411D">
      <w:pPr>
        <w:pStyle w:val="4"/>
        <w:numPr>
          <w:ilvl w:val="3"/>
          <w:numId w:val="5"/>
        </w:numPr>
        <w:ind w:leftChars="300" w:left="1700" w:hangingChars="200" w:hanging="680"/>
      </w:pPr>
      <w:r w:rsidRPr="00F76A9B">
        <w:t>觀察勒戒及戒治情形：</w:t>
      </w:r>
    </w:p>
    <w:p w:rsidR="001739EE" w:rsidRPr="00F76A9B" w:rsidRDefault="001739EE" w:rsidP="00F37F52">
      <w:pPr>
        <w:pStyle w:val="5"/>
        <w:ind w:leftChars="400" w:left="2041" w:hangingChars="200" w:hanging="680"/>
      </w:pPr>
      <w:r w:rsidRPr="00F76A9B">
        <w:t>藥物成癮是慢性且易復發的疾病，有效的治療計畫不僅應針對個人施用毒品問題，尚須結合觀護、更生、警察、衛生醫療機關及民間戒毒團體，提供物質成癮者綜合性及連續性之戒治醫療服務，並輔以生活重建、職業訓練及就業輔導等措施，以協助其適應環境，回歸社會。惟出勒戒處所或戒治所受戒治人及出監毒品犯之後續追蹤輔導，迄今尚未納入毒品危害防制條例明文規定，致使毒癮犯出勒戒處所或戒治</w:t>
      </w:r>
      <w:r w:rsidRPr="00F76A9B">
        <w:lastRenderedPageBreak/>
        <w:t>所後之後續醫療系統追蹤輔導機制缺乏強制力，相關單位之後續轉介銜接困難。</w:t>
      </w:r>
    </w:p>
    <w:p w:rsidR="001739EE" w:rsidRPr="00F76A9B" w:rsidRDefault="001739EE" w:rsidP="00F37F52">
      <w:pPr>
        <w:pStyle w:val="5"/>
        <w:ind w:leftChars="400" w:left="2041" w:hangingChars="200" w:hanging="680"/>
      </w:pPr>
      <w:r w:rsidRPr="00F76A9B">
        <w:tab/>
        <w:t>觀察勒戒業務及執行方式：</w:t>
      </w:r>
    </w:p>
    <w:p w:rsidR="001739EE" w:rsidRPr="00F76A9B" w:rsidRDefault="001739EE" w:rsidP="0085411D">
      <w:pPr>
        <w:pStyle w:val="6"/>
        <w:numPr>
          <w:ilvl w:val="5"/>
          <w:numId w:val="5"/>
        </w:numPr>
        <w:ind w:left="2381" w:hanging="680"/>
      </w:pPr>
      <w:r w:rsidRPr="00F76A9B">
        <w:tab/>
        <w:t>有無繼續施用毒品傾向之判定：按觀察勒戒處分執行條例第八條第一項規定，勒戒處所應注意觀察受觀察、勒戒人在所情形，經醫師研判其有或無繼續施用毒品傾向後，於觀察、勒戒期滿七日前，陳報該管檢察官或少年法院(庭)裁定。</w:t>
      </w:r>
    </w:p>
    <w:p w:rsidR="001739EE" w:rsidRPr="00F76A9B" w:rsidRDefault="001739EE" w:rsidP="0085411D">
      <w:pPr>
        <w:pStyle w:val="6"/>
        <w:numPr>
          <w:ilvl w:val="5"/>
          <w:numId w:val="5"/>
        </w:numPr>
        <w:ind w:left="2381" w:hanging="680"/>
      </w:pPr>
      <w:r w:rsidRPr="00F76A9B">
        <w:tab/>
        <w:t>醫療業務方面：由衛生署精神醫療網台北、北部、中部、南部、高雄、東部等六責任區域之核心醫院，協調其責任區域內之醫療機構支援，各看守所及少年觀護所則分別與支援醫院簽訂醫療合作契約辦理，以維護觀察勒戒人之身體健康。</w:t>
      </w:r>
    </w:p>
    <w:p w:rsidR="001739EE" w:rsidRPr="00F76A9B" w:rsidRDefault="001739EE" w:rsidP="00F37F52">
      <w:pPr>
        <w:pStyle w:val="5"/>
        <w:ind w:leftChars="400" w:left="2041" w:hangingChars="200" w:hanging="680"/>
      </w:pPr>
      <w:r w:rsidRPr="00F76A9B">
        <w:tab/>
        <w:t>強制戒治治療過程：</w:t>
      </w:r>
    </w:p>
    <w:p w:rsidR="001739EE" w:rsidRPr="00F76A9B" w:rsidRDefault="001739EE" w:rsidP="00906023">
      <w:pPr>
        <w:pStyle w:val="10"/>
        <w:ind w:leftChars="600" w:left="2041" w:firstLine="680"/>
        <w:rPr>
          <w:rFonts w:ascii="Times New Roman"/>
          <w:bCs/>
        </w:rPr>
      </w:pPr>
      <w:r w:rsidRPr="00F76A9B">
        <w:rPr>
          <w:rFonts w:ascii="Times New Roman"/>
          <w:bCs/>
        </w:rPr>
        <w:t>針對藥癮有多種不同之治療模式，現國內藥癮戒治機構通常採用涵蓋生物、心理、社會層面的「整合模式」，將戒癮治療過程分為「生理解毒期」、「心理復健期」、「追蹤輔導期」三個階段，透過各院所具備之不同資源，分別於不同階段，提供藥癮戒治服務。</w:t>
      </w:r>
    </w:p>
    <w:p w:rsidR="001739EE" w:rsidRPr="00F76A9B" w:rsidRDefault="001739EE" w:rsidP="0085411D">
      <w:pPr>
        <w:pStyle w:val="6"/>
        <w:numPr>
          <w:ilvl w:val="5"/>
          <w:numId w:val="5"/>
        </w:numPr>
        <w:ind w:left="2381" w:hanging="680"/>
      </w:pPr>
      <w:r w:rsidRPr="00F76A9B">
        <w:t>第一階段（生理解毒期）：</w:t>
      </w:r>
    </w:p>
    <w:p w:rsidR="001739EE" w:rsidRPr="00F76A9B" w:rsidRDefault="001739EE" w:rsidP="00906023">
      <w:pPr>
        <w:pStyle w:val="10"/>
        <w:ind w:leftChars="700" w:left="2381" w:firstLine="680"/>
        <w:rPr>
          <w:rFonts w:ascii="Times New Roman"/>
          <w:bCs/>
        </w:rPr>
      </w:pPr>
      <w:r w:rsidRPr="00F76A9B">
        <w:rPr>
          <w:rFonts w:ascii="Times New Roman"/>
          <w:bCs/>
        </w:rPr>
        <w:t>以門診或住院方式進行，約需</w:t>
      </w:r>
      <w:r w:rsidRPr="00F76A9B">
        <w:rPr>
          <w:rFonts w:ascii="Times New Roman"/>
          <w:bCs/>
        </w:rPr>
        <w:t>1</w:t>
      </w:r>
      <w:r w:rsidRPr="00F76A9B">
        <w:rPr>
          <w:rFonts w:ascii="Times New Roman"/>
          <w:bCs/>
        </w:rPr>
        <w:t>至</w:t>
      </w:r>
      <w:r w:rsidRPr="00F76A9B">
        <w:rPr>
          <w:rFonts w:ascii="Times New Roman"/>
          <w:bCs/>
        </w:rPr>
        <w:t>2</w:t>
      </w:r>
      <w:r w:rsidRPr="00F76A9B">
        <w:rPr>
          <w:rFonts w:ascii="Times New Roman"/>
          <w:bCs/>
        </w:rPr>
        <w:t>週時間。從最後一次施用毒品到戒斷症狀緩解的這段時間，針對其停用毒品後出現的戒斷症狀，給予相對應的促動劑，及其他症狀導向的治療用藥。</w:t>
      </w:r>
    </w:p>
    <w:p w:rsidR="001739EE" w:rsidRPr="00F76A9B" w:rsidRDefault="001739EE" w:rsidP="0085411D">
      <w:pPr>
        <w:pStyle w:val="6"/>
        <w:numPr>
          <w:ilvl w:val="5"/>
          <w:numId w:val="5"/>
        </w:numPr>
        <w:ind w:left="2381" w:hanging="680"/>
      </w:pPr>
      <w:r w:rsidRPr="00F76A9B">
        <w:t>第二階段（心理復健期）：</w:t>
      </w:r>
    </w:p>
    <w:p w:rsidR="001739EE" w:rsidRPr="00F76A9B" w:rsidRDefault="001739EE" w:rsidP="00906023">
      <w:pPr>
        <w:pStyle w:val="10"/>
        <w:ind w:leftChars="700" w:left="2381" w:firstLine="680"/>
        <w:rPr>
          <w:rFonts w:ascii="Times New Roman"/>
          <w:bCs/>
        </w:rPr>
      </w:pPr>
      <w:r w:rsidRPr="00F76A9B">
        <w:rPr>
          <w:rFonts w:ascii="Times New Roman"/>
          <w:bCs/>
        </w:rPr>
        <w:t>約第</w:t>
      </w:r>
      <w:r w:rsidRPr="00F76A9B">
        <w:rPr>
          <w:rFonts w:ascii="Times New Roman"/>
          <w:bCs/>
        </w:rPr>
        <w:t>3</w:t>
      </w:r>
      <w:r w:rsidRPr="00F76A9B">
        <w:rPr>
          <w:rFonts w:ascii="Times New Roman"/>
          <w:bCs/>
        </w:rPr>
        <w:t>週之後，主要目標是進行心理及</w:t>
      </w:r>
      <w:r w:rsidRPr="00F76A9B">
        <w:rPr>
          <w:rFonts w:ascii="Times New Roman"/>
          <w:bCs/>
        </w:rPr>
        <w:lastRenderedPageBreak/>
        <w:t>社會處遇，詳細評估個案精神狀況，辨別是否有其他共存之精神疾病，給予適當治療。此外，協助個案建立戒癮動機，並協助其調適壓力，以降低使用毒品之衝動。</w:t>
      </w:r>
    </w:p>
    <w:p w:rsidR="001739EE" w:rsidRPr="00F76A9B" w:rsidRDefault="001739EE" w:rsidP="0085411D">
      <w:pPr>
        <w:pStyle w:val="6"/>
        <w:numPr>
          <w:ilvl w:val="5"/>
          <w:numId w:val="5"/>
        </w:numPr>
        <w:ind w:left="2381" w:hanging="680"/>
      </w:pPr>
      <w:r w:rsidRPr="00F76A9B">
        <w:t>第三階段（追蹤輔導期）：</w:t>
      </w:r>
    </w:p>
    <w:p w:rsidR="001739EE" w:rsidRPr="00F76A9B" w:rsidRDefault="001739EE" w:rsidP="00906023">
      <w:pPr>
        <w:pStyle w:val="10"/>
        <w:ind w:leftChars="700" w:left="2381" w:firstLine="680"/>
        <w:rPr>
          <w:rFonts w:ascii="Times New Roman"/>
          <w:bCs/>
        </w:rPr>
      </w:pPr>
      <w:r w:rsidRPr="00F76A9B">
        <w:rPr>
          <w:rFonts w:ascii="Times New Roman"/>
          <w:bCs/>
        </w:rPr>
        <w:t>囑咐家屬與病人有規律的到門診與醫師諮商，目標是加強戒癮動機，及強化面臨用毒高危險情境之因應技巧，以預防其復用毒品。</w:t>
      </w:r>
    </w:p>
    <w:p w:rsidR="001739EE" w:rsidRPr="00F76A9B" w:rsidRDefault="001739EE" w:rsidP="00F37F52">
      <w:pPr>
        <w:pStyle w:val="5"/>
        <w:ind w:leftChars="400" w:left="2041" w:hangingChars="200" w:hanging="680"/>
      </w:pPr>
      <w:r w:rsidRPr="00F76A9B">
        <w:t>強制戒治醫療現況：</w:t>
      </w:r>
    </w:p>
    <w:p w:rsidR="001739EE" w:rsidRPr="00F76A9B" w:rsidRDefault="001739EE" w:rsidP="0085411D">
      <w:pPr>
        <w:pStyle w:val="6"/>
        <w:numPr>
          <w:ilvl w:val="5"/>
          <w:numId w:val="5"/>
        </w:numPr>
        <w:ind w:left="2381" w:hanging="680"/>
      </w:pPr>
      <w:r w:rsidRPr="00F76A9B">
        <w:t>衛生署自95年4月起，補助特定醫療院所，進駐法務部4所獨立戒治所辦理「戒治醫療整合計畫」，並建立戒治醫療整合模式。自98年度起由法務部編列經費，將戒治醫療服務推展至9所戒治所，復考量醫療資源整合之便利性，依戒治所之地域與受戒治人收容情形分為6區，俾透過提供受戒治人完善的藥癮醫療服務，提昇戒治成效。其中新店戒治所之合作機構為衛生署八里療養院；桃園地區戒治所（臺北戒治所、桃園女子戒治所）與衛生署桃園療養院合作；臺中地區戒治所（臺中戒治所、臺中女子戒治所）與中國醫藥大學附設醫院合作；嘉義戒治所則與衛生署朴子醫院合作；另高雄地區戒治所（高雄戒治所、高雄女子戒治所）與臺東戒治所亦分別於衛生署嘉南療養院及衛生署花蓮玉里醫院合作，推動戒治醫療相關處遇。</w:t>
      </w:r>
    </w:p>
    <w:p w:rsidR="001739EE" w:rsidRPr="00F76A9B" w:rsidRDefault="001739EE" w:rsidP="0085411D">
      <w:pPr>
        <w:pStyle w:val="6"/>
        <w:numPr>
          <w:ilvl w:val="5"/>
          <w:numId w:val="5"/>
        </w:numPr>
        <w:ind w:left="2381" w:hanging="680"/>
      </w:pPr>
      <w:r w:rsidRPr="00F76A9B">
        <w:tab/>
        <w:t>銜接所外追蹤輔導：為延續戒治所內之戒治成效，隨著政府於各縣市成立毒品危害防制中心，各戒治所積極協調相關資源入所宣導，</w:t>
      </w:r>
      <w:r w:rsidRPr="00F76A9B">
        <w:lastRenderedPageBreak/>
        <w:t>並於受戒治人出所時將相關資料轉送毒品危害防制中心，俾利後續追蹤輔導事宜。</w:t>
      </w:r>
    </w:p>
    <w:p w:rsidR="001739EE" w:rsidRPr="00F76A9B" w:rsidRDefault="001739EE" w:rsidP="00F37F52">
      <w:pPr>
        <w:pStyle w:val="5"/>
        <w:ind w:leftChars="400" w:left="2041" w:hangingChars="200" w:hanging="680"/>
      </w:pPr>
      <w:r w:rsidRPr="00F76A9B">
        <w:tab/>
        <w:t>社區自願藥癮戒治現況：</w:t>
      </w:r>
    </w:p>
    <w:p w:rsidR="001739EE" w:rsidRPr="00F76A9B" w:rsidRDefault="001739EE" w:rsidP="0085411D">
      <w:pPr>
        <w:pStyle w:val="6"/>
        <w:numPr>
          <w:ilvl w:val="5"/>
          <w:numId w:val="5"/>
        </w:numPr>
        <w:ind w:left="2381" w:hanging="680"/>
      </w:pPr>
      <w:r w:rsidRPr="00F76A9B">
        <w:rPr>
          <w:bCs/>
        </w:rPr>
        <w:t>衛生署99年至101年指定之藥癮戒治機構共108家，</w:t>
      </w:r>
      <w:r w:rsidRPr="00F76A9B">
        <w:t>，其中藥癮戒治核心醫院18家、藥癮戒治醫院79家及藥癮戒治診所11家，提供社區中自願戒癮個案門診、急診、住院治療與出院後之追蹤及轉介等服務。並採用替代治療、藥物及心理輔導，以重建其生活方式，改善自我調適能力，發展自我控制，預防再次復發。</w:t>
      </w:r>
    </w:p>
    <w:p w:rsidR="001739EE" w:rsidRPr="00F76A9B" w:rsidRDefault="001739EE" w:rsidP="0085411D">
      <w:pPr>
        <w:pStyle w:val="6"/>
        <w:numPr>
          <w:ilvl w:val="5"/>
          <w:numId w:val="5"/>
        </w:numPr>
        <w:ind w:left="2381" w:hanging="680"/>
      </w:pPr>
      <w:r w:rsidRPr="00F76A9B">
        <w:tab/>
        <w:t>為有效遏止國內毒品濫用問題與因應愛滋疫情變化，衛生署師法英國、澳洲及香港等地的經驗，引進國外行之有年並有相當成效的減害策略，獲得行政院充分支持，於94年12月6日正式核定「毒品病患愛滋減害試辦計畫」，並於95年8月提前擴大實施至所有鴉片類毒品使用者。截至98年底，全國共有97家醫療院所提供替代治療服務（含衛星給藥點），累計接受替代治療人數計30,156人，累計服藥人次計7,356,421人日，仍在接受治療人數為11,376人。</w:t>
      </w:r>
    </w:p>
    <w:p w:rsidR="001739EE" w:rsidRPr="00F76A9B" w:rsidRDefault="001739EE" w:rsidP="00F37F52">
      <w:pPr>
        <w:pStyle w:val="5"/>
        <w:ind w:leftChars="400" w:left="2041" w:hangingChars="200" w:hanging="680"/>
      </w:pPr>
      <w:r w:rsidRPr="00F76A9B">
        <w:t>與民間資源結合情形：</w:t>
      </w:r>
    </w:p>
    <w:p w:rsidR="001739EE" w:rsidRPr="00F76A9B" w:rsidRDefault="001739EE" w:rsidP="00906023">
      <w:pPr>
        <w:pStyle w:val="10"/>
        <w:ind w:leftChars="600" w:left="2041" w:firstLine="680"/>
        <w:rPr>
          <w:rFonts w:ascii="Times New Roman"/>
        </w:rPr>
      </w:pPr>
      <w:r w:rsidRPr="00F76A9B">
        <w:rPr>
          <w:rFonts w:ascii="Times New Roman"/>
        </w:rPr>
        <w:t>民間戒癮輔導機構如財團法人基督教晨曦會及財團法人臺灣基督教主愛之家輔導中心等，主要透過宗教信仰，輔以心理輔導、職能訓練、戒癮成長團體，以強化毒癮者戒毒意志，協助其身、心、靈之重建。衛生署自</w:t>
      </w:r>
      <w:r w:rsidRPr="00F76A9B">
        <w:rPr>
          <w:rFonts w:ascii="Times New Roman"/>
        </w:rPr>
        <w:t>95</w:t>
      </w:r>
      <w:r w:rsidRPr="00F76A9B">
        <w:rPr>
          <w:rFonts w:ascii="Times New Roman"/>
        </w:rPr>
        <w:t>年起開始補助民間戒癮輔導機構，推展辦理藥癮戒治事宜。茲將</w:t>
      </w:r>
      <w:r w:rsidRPr="00F76A9B">
        <w:rPr>
          <w:rFonts w:ascii="Times New Roman"/>
        </w:rPr>
        <w:t>98</w:t>
      </w:r>
      <w:r w:rsidRPr="00F76A9B">
        <w:rPr>
          <w:rFonts w:ascii="Times New Roman"/>
        </w:rPr>
        <w:t>年民間機構參與戒癮現況摘要如下：</w:t>
      </w:r>
    </w:p>
    <w:p w:rsidR="001739EE" w:rsidRPr="00F76A9B" w:rsidRDefault="001739EE" w:rsidP="0085411D">
      <w:pPr>
        <w:pStyle w:val="6"/>
        <w:numPr>
          <w:ilvl w:val="5"/>
          <w:numId w:val="5"/>
        </w:numPr>
        <w:ind w:left="2381" w:hanging="680"/>
      </w:pPr>
      <w:r w:rsidRPr="00F76A9B">
        <w:lastRenderedPageBreak/>
        <w:tab/>
        <w:t>財團法人基督教晨曦會：以福音戒毒的方式，長期安置輔導，不倚賴藥物而透過基督信仰之全人關懷，達到全人歸正，重建物質成癮者遭毒品破壞之身、心、靈、社會。提供之服務包括：提供網路戒毒資訊、辦理戒毒電話諮商、輔導及轉介、提供家屬支持團體輔導、設置戒毒安置輔導處所、辦理藥癮輔導人員教育訓練、辦理職業輔導訓練。</w:t>
      </w:r>
    </w:p>
    <w:p w:rsidR="001739EE" w:rsidRPr="00F76A9B" w:rsidRDefault="001739EE" w:rsidP="0085411D">
      <w:pPr>
        <w:pStyle w:val="6"/>
        <w:numPr>
          <w:ilvl w:val="5"/>
          <w:numId w:val="5"/>
        </w:numPr>
        <w:ind w:left="2381" w:hanging="680"/>
      </w:pPr>
      <w:r w:rsidRPr="00F76A9B">
        <w:tab/>
        <w:t>財團法人臺灣基督教主愛之家輔導中心：從事藥酒癮戒治輔導，並連結各項內政部社會福利資源以及勞委會職訓局就業服務，提供物質成癮者整合性之協助。提供之服務包括：安置輔導處所、辦理職業輔導訓練，與勞委會合作辦理「多元就業開發方案」，釋放職缺予一定程度康復、穩定之戒治學員。</w:t>
      </w:r>
    </w:p>
    <w:p w:rsidR="001739EE" w:rsidRPr="00F76A9B" w:rsidRDefault="001739EE" w:rsidP="00F37F52">
      <w:pPr>
        <w:pStyle w:val="5"/>
        <w:ind w:leftChars="400" w:left="2041" w:hangingChars="200" w:hanging="680"/>
      </w:pPr>
      <w:r w:rsidRPr="00F76A9B">
        <w:t>毒品戒治成效：</w:t>
      </w:r>
    </w:p>
    <w:p w:rsidR="001739EE" w:rsidRPr="00F76A9B" w:rsidRDefault="001739EE" w:rsidP="0085411D">
      <w:pPr>
        <w:pStyle w:val="6"/>
        <w:numPr>
          <w:ilvl w:val="5"/>
          <w:numId w:val="5"/>
        </w:numPr>
        <w:ind w:left="2381" w:hanging="680"/>
      </w:pPr>
      <w:r w:rsidRPr="00F76A9B">
        <w:tab/>
        <w:t>海洛因之危害性、成癮性為所有毒品之首，因其一旦成癮，在根深蒂固的「心癮」及環境誘因下，非常容易再度使用。因此，衛生署師法英國、澳洲及香港之經驗，自95年起，開始推動「毒品病患愛滋減害試辦計畫」，該計畫之首要重點工作是實施美沙冬替代療法計畫，全額補助愛滋鴉片類之藥癮個案，參與替代療法所需醫療費用；非愛滋鴉片類之藥癮個案則提供免費替代藥物美沙冬。98年起並辦理「毒品危害防制中心治療補助計畫」，補助非愛滋鴉片類之藥癮病人初診之就醫費用、每日給藥服務費及每3個月1次嗎啡尿液篩檢費用，以降低其就醫經濟負擔，並強化其戒癮治療意願。截至98年底，全國</w:t>
      </w:r>
      <w:r w:rsidRPr="00F76A9B">
        <w:lastRenderedPageBreak/>
        <w:t>共有97家醫療院所提供替代治療服務（含衛星給藥點），累計接受替代治療人數計30,156人，累計服藥人次計7,356,421人日，仍在接受治療人數為11,376人。</w:t>
      </w:r>
    </w:p>
    <w:p w:rsidR="001739EE" w:rsidRPr="00F76A9B" w:rsidRDefault="001739EE" w:rsidP="0085411D">
      <w:pPr>
        <w:pStyle w:val="6"/>
        <w:numPr>
          <w:ilvl w:val="5"/>
          <w:numId w:val="5"/>
        </w:numPr>
        <w:ind w:left="2381" w:hanging="680"/>
      </w:pPr>
      <w:r w:rsidRPr="00F76A9B">
        <w:tab/>
        <w:t>自該計畫實施以來，使國內之愛滋疫情成長趨勢首次呈現反轉現象，96年、97年及98年疫情持續下降，新增感染人數分別為1,932例、1,746例及1,648例，其中又以海洛因成癮者感染愛滋人數減少最多；愛滋病感染者占藥癮病人之比例也由原來94年71％，降至95年63％、96年38％、97年22％、98年11％。</w:t>
      </w:r>
    </w:p>
    <w:p w:rsidR="001739EE" w:rsidRPr="00F76A9B" w:rsidRDefault="001739EE" w:rsidP="0085411D">
      <w:pPr>
        <w:pStyle w:val="6"/>
        <w:numPr>
          <w:ilvl w:val="5"/>
          <w:numId w:val="5"/>
        </w:numPr>
        <w:ind w:left="2381" w:hanging="680"/>
      </w:pPr>
      <w:r w:rsidRPr="00F76A9B">
        <w:tab/>
        <w:t>根據衛生署桃園療養院資料顯示，藥癮者參加美沙冬替代治療後，其就業比及月平均收入均有</w:t>
      </w:r>
      <w:r w:rsidRPr="00814F2D">
        <w:t>顯</w:t>
      </w:r>
      <w:r w:rsidRPr="00F76A9B">
        <w:t>著增加，在使用海洛因次數及海洛因花費方面，則有顯著下降。藥癮者參與替代治療之後，其身體健康狀況、心理狀態、人際關係及整體生活品質，均呈現正向改變。</w:t>
      </w:r>
    </w:p>
    <w:p w:rsidR="001739EE" w:rsidRPr="00F76A9B" w:rsidRDefault="001739EE" w:rsidP="0085411D">
      <w:pPr>
        <w:pStyle w:val="6"/>
        <w:numPr>
          <w:ilvl w:val="5"/>
          <w:numId w:val="5"/>
        </w:numPr>
        <w:ind w:left="2381" w:hanging="680"/>
      </w:pPr>
      <w:r w:rsidRPr="00F76A9B">
        <w:tab/>
        <w:t>另在犯罪預防方面，依內政部警政署統計，可觀察在替代治療開始實施後，竊盜、搶奪、強盜等財產相關犯罪發生數有明顯下降的現象，各年度的下降率分別為94年為0.2％、95年為14.4％、96年為14.9％、97年為13.3％及98年為25.5％。該比率之下降雖受許多因素影響，但是替代療法的實施及各縣市毒品危害防制中心所推動之個管機制，應對其有相當影響。</w:t>
      </w:r>
    </w:p>
    <w:p w:rsidR="001739EE" w:rsidRPr="00F76A9B" w:rsidRDefault="001739EE" w:rsidP="00F37F52">
      <w:pPr>
        <w:pStyle w:val="5"/>
        <w:ind w:leftChars="400" w:left="2041" w:hangingChars="200" w:hanging="680"/>
      </w:pPr>
      <w:r w:rsidRPr="00F76A9B">
        <w:t>醫療人力配置：</w:t>
      </w:r>
    </w:p>
    <w:p w:rsidR="001739EE" w:rsidRPr="00F76A9B" w:rsidRDefault="001739EE" w:rsidP="00312517">
      <w:pPr>
        <w:pStyle w:val="10"/>
        <w:ind w:leftChars="600" w:left="2041" w:firstLine="680"/>
        <w:rPr>
          <w:rFonts w:ascii="Times New Roman"/>
        </w:rPr>
      </w:pPr>
      <w:r w:rsidRPr="00F76A9B">
        <w:rPr>
          <w:rFonts w:ascii="Times New Roman"/>
        </w:rPr>
        <w:t>衛生署已指定之藥癮戒治機構共</w:t>
      </w:r>
      <w:r w:rsidRPr="00F76A9B">
        <w:rPr>
          <w:rFonts w:ascii="Times New Roman"/>
        </w:rPr>
        <w:t>108</w:t>
      </w:r>
      <w:r w:rsidRPr="00F76A9B">
        <w:rPr>
          <w:rFonts w:ascii="Times New Roman"/>
        </w:rPr>
        <w:t>家，</w:t>
      </w:r>
      <w:r w:rsidRPr="00F76A9B">
        <w:rPr>
          <w:rFonts w:ascii="Times New Roman"/>
        </w:rPr>
        <w:lastRenderedPageBreak/>
        <w:t>依其服務功能及人員設施，區分為藥癮戒治核心醫院、藥癮戒治醫院及藥癮戒治診所。其人力配置如下：</w:t>
      </w:r>
    </w:p>
    <w:p w:rsidR="001739EE" w:rsidRPr="00F76A9B" w:rsidRDefault="001739EE" w:rsidP="0085411D">
      <w:pPr>
        <w:pStyle w:val="6"/>
        <w:numPr>
          <w:ilvl w:val="5"/>
          <w:numId w:val="5"/>
        </w:numPr>
        <w:ind w:left="2381" w:hanging="680"/>
      </w:pPr>
      <w:r w:rsidRPr="00F76A9B">
        <w:tab/>
        <w:t>藥癮戒治核心醫院：設有受過8小時以上藥癮治療相關訓練人員之單位，含精神科專科醫師2名以上，置藥師、護理人員、臨床心理師、職能治療人員及社會工作人員各1名以上。</w:t>
      </w:r>
    </w:p>
    <w:p w:rsidR="001739EE" w:rsidRPr="00F76A9B" w:rsidRDefault="001739EE" w:rsidP="0085411D">
      <w:pPr>
        <w:pStyle w:val="6"/>
        <w:numPr>
          <w:ilvl w:val="5"/>
          <w:numId w:val="5"/>
        </w:numPr>
        <w:ind w:left="2381" w:hanging="680"/>
      </w:pPr>
      <w:r w:rsidRPr="00F76A9B">
        <w:tab/>
        <w:t>藥癮戒治醫院：設有受過8小時以上藥癮治療相關訓練人員之單位，含精神科專科醫師、藥師、護理人員、臨床心理師、職能治療人員及社會工作人員各1名以上。</w:t>
      </w:r>
    </w:p>
    <w:p w:rsidR="001739EE" w:rsidRPr="00F76A9B" w:rsidRDefault="001739EE" w:rsidP="0085411D">
      <w:pPr>
        <w:pStyle w:val="6"/>
        <w:numPr>
          <w:ilvl w:val="5"/>
          <w:numId w:val="5"/>
        </w:numPr>
        <w:ind w:left="2381" w:hanging="680"/>
      </w:pPr>
      <w:r w:rsidRPr="00F76A9B">
        <w:tab/>
        <w:t>藥癮戒治診所：置有受過8小時以上藥癮治療訓練之精神科專科醫師、藥師及護理人員各1名以上。</w:t>
      </w:r>
    </w:p>
    <w:p w:rsidR="001739EE" w:rsidRPr="00F76A9B" w:rsidRDefault="001739EE" w:rsidP="0085411D">
      <w:pPr>
        <w:pStyle w:val="6"/>
        <w:numPr>
          <w:ilvl w:val="5"/>
          <w:numId w:val="5"/>
        </w:numPr>
        <w:ind w:left="2381" w:hanging="680"/>
      </w:pPr>
      <w:r w:rsidRPr="00F76A9B">
        <w:tab/>
        <w:t>上開之精神科專科醫師應具有管制藥品使用執照。</w:t>
      </w:r>
    </w:p>
    <w:p w:rsidR="001739EE" w:rsidRPr="00F76A9B" w:rsidRDefault="001739EE" w:rsidP="0085411D">
      <w:pPr>
        <w:pStyle w:val="4"/>
        <w:numPr>
          <w:ilvl w:val="3"/>
          <w:numId w:val="5"/>
        </w:numPr>
        <w:ind w:leftChars="300" w:left="1700" w:hangingChars="200" w:hanging="680"/>
      </w:pPr>
      <w:r w:rsidRPr="00F76A9B">
        <w:t>受戒治之</w:t>
      </w:r>
      <w:r w:rsidRPr="00814F2D">
        <w:rPr>
          <w:bCs/>
        </w:rPr>
        <w:t>後續</w:t>
      </w:r>
      <w:r w:rsidRPr="00F76A9B">
        <w:t>追蹤銜接：</w:t>
      </w:r>
    </w:p>
    <w:p w:rsidR="001739EE" w:rsidRPr="00F76A9B" w:rsidRDefault="001739EE" w:rsidP="00F37F52">
      <w:pPr>
        <w:pStyle w:val="5"/>
        <w:ind w:leftChars="400" w:left="2041" w:hangingChars="200" w:hanging="680"/>
      </w:pPr>
      <w:r w:rsidRPr="00F76A9B">
        <w:tab/>
        <w:t>鑑於藥物成癮是慢性且易復發的疾病，為避免受勒戒及戒治人於離開戒治機構後再度使用毒品，除醫療服務外，尚須結合觀護、更生、警察、衛生醫療機關及民間戒毒團體，提供物質成癮者綜合性及連續性之戒治醫療服務，並輔以生活重建、職業訓練及就業輔導等措施，以協助其適應環境，回歸社會。但是，出勒戒處所或戒治所受戒治人及出監毒品犯之後續追蹤輔導，迄今尚未納入毒品危害防制條例明文規定，致使毒癮犯出勒戒處所或戒治所後之後續醫療系統追蹤輔導機制缺乏強制力，相關單位之後續轉介銜接困難。</w:t>
      </w:r>
    </w:p>
    <w:p w:rsidR="001739EE" w:rsidRPr="00F76A9B" w:rsidRDefault="001739EE" w:rsidP="00F37F52">
      <w:pPr>
        <w:pStyle w:val="5"/>
        <w:ind w:leftChars="400" w:left="2041" w:hangingChars="200" w:hanging="680"/>
      </w:pPr>
      <w:r w:rsidRPr="00F76A9B">
        <w:lastRenderedPageBreak/>
        <w:tab/>
        <w:t>為建立受觀察勒戒人及受戒治人離開戒治機構後之追蹤個案管理機制，目前各縣市政府均已成立毒品危害防制中心，建構整合醫療、社政、教育、警政、勞政（就業、職訓）、司法保護等政府機關之溝通平臺，並結合政府與民間力量，統整開發各項資源，以提供藥癮者各項服務。惟</w:t>
      </w:r>
      <w:r w:rsidR="006E1F2E" w:rsidRPr="00F76A9B">
        <w:t>毒品危害防制中心</w:t>
      </w:r>
      <w:r w:rsidR="006E1F2E">
        <w:rPr>
          <w:rFonts w:hint="eastAsia"/>
        </w:rPr>
        <w:t>雖已</w:t>
      </w:r>
      <w:r w:rsidRPr="00F76A9B">
        <w:t>法制化，仍需各相關部會提供必要之就學、就業、就醫、就養服務資源，以持續支持鴉片類藥癮者接受治療，進而戒除藥癮。</w:t>
      </w:r>
    </w:p>
    <w:p w:rsidR="001739EE" w:rsidRPr="00F76A9B" w:rsidRDefault="001739EE" w:rsidP="00F37F52">
      <w:pPr>
        <w:pStyle w:val="5"/>
        <w:ind w:leftChars="400" w:left="2041" w:hangingChars="200" w:hanging="680"/>
      </w:pPr>
      <w:r w:rsidRPr="00F76A9B">
        <w:tab/>
        <w:t>為了增強社區海洛因之成癮個案接受替代療法動機，讓原來於社區中治療之藥癮個案，能於入監服刑之後持續參與替代療法，配合監獄醫療改善試辦計畫，99年衛生署與法務部研議採用試辦方式，於雲林監獄及基隆監獄實施美沙冬之替代療法，將針對在監之藥癮被收容人，於出獄前評估提供其美沙冬藥品，配合出獄後各縣市毒品危害防制中心所推動之個案管理機制，輔以生活重建、職業訓練及就業輔導等措施，期能逐漸減少藥癮者對海洛因之依賴、降低健康風險、提高其就業率、改善治安隱憂。上述試辦計畫實施期間訂為2年，將於審慎評估其試辦效益後，再研議於矯正機關全面實施之可行性。</w:t>
      </w:r>
    </w:p>
    <w:p w:rsidR="001739EE" w:rsidRPr="00F76A9B" w:rsidRDefault="001739EE" w:rsidP="00F37F52">
      <w:pPr>
        <w:pStyle w:val="5"/>
        <w:ind w:leftChars="400" w:left="2041" w:hangingChars="200" w:hanging="680"/>
      </w:pPr>
      <w:r w:rsidRPr="00F76A9B">
        <w:tab/>
        <w:t>為結合民間公益、宗教團體之專業與資源，提供戒毒者宗教心靈支持或戒癮治療輔導為主之社會復健安置，以利毒癮者順利復歸社區，並與內政部、勞委會建立生活輔導與職業輔導介接，衛生署自95年起按年編列經費補助民間公益或宗教團體參與毒品戒治工作，以期連結社</w:t>
      </w:r>
      <w:r w:rsidRPr="00F76A9B">
        <w:lastRenderedPageBreak/>
        <w:t>會戒治機構，強化毒品危害防制效能。</w:t>
      </w:r>
    </w:p>
    <w:p w:rsidR="001739EE" w:rsidRPr="00F76A9B" w:rsidRDefault="001739EE" w:rsidP="00F37F52">
      <w:pPr>
        <w:pStyle w:val="5"/>
        <w:ind w:leftChars="400" w:left="2041" w:hangingChars="200" w:hanging="680"/>
      </w:pPr>
      <w:r w:rsidRPr="00F76A9B">
        <w:tab/>
        <w:t>針對毒癮者長期性醫療服務方面，除提供社區中自願戒癮個案門診、急診、住院治療與出院後之追蹤及轉介等服務外，並採用替代治療、藥物及心理輔導，以重建其生活方式，改善自我調適能力，發展自我控制，預防再次復發。</w:t>
      </w:r>
    </w:p>
    <w:p w:rsidR="001739EE" w:rsidRPr="00F76A9B" w:rsidRDefault="001739EE" w:rsidP="0085411D">
      <w:pPr>
        <w:pStyle w:val="4"/>
        <w:numPr>
          <w:ilvl w:val="3"/>
          <w:numId w:val="5"/>
        </w:numPr>
        <w:ind w:leftChars="300" w:left="1700" w:hangingChars="200" w:hanging="680"/>
      </w:pPr>
      <w:r w:rsidRPr="00F76A9B">
        <w:t>先驅</w:t>
      </w:r>
      <w:r w:rsidRPr="00814F2D">
        <w:rPr>
          <w:bCs/>
        </w:rPr>
        <w:t>化學品</w:t>
      </w:r>
      <w:r w:rsidRPr="00F76A9B">
        <w:t>原料管制情形：</w:t>
      </w:r>
    </w:p>
    <w:p w:rsidR="001739EE" w:rsidRPr="00F76A9B" w:rsidRDefault="001739EE" w:rsidP="00F37F52">
      <w:pPr>
        <w:pStyle w:val="5"/>
        <w:ind w:leftChars="400" w:left="2041" w:hangingChars="200" w:hanging="680"/>
      </w:pPr>
      <w:r w:rsidRPr="00F76A9B">
        <w:tab/>
        <w:t>為強化毒品先驅化學物質管制措施，杜絕毒品製造，我國已依據聯合國1988年《禁止非法販運麻醉藥品和精神藥物公約》加強管制該公約於2001年更新列管之23項毒品先驅物質，並依「毒品危害防制條例」之規定，將毒品先驅物質分為先驅化學品之工業原料及毒品先驅原料兩類管理，計有25項，其中工業原料計有17項，管理機關為經濟部，該部已訂定「先驅化學品工業原料之種類及申報檢查辦法」規範之，其餘毒品先驅原料計有8項，權責機關為法務部。毒品先驅原料其中7項（麻黃、麥角新、麥角胺、麥角酸、去甲麻黃、假麻黃、甲基麻黃）具有醫藥用途，可作為藥品原料使用，另依「管制藥品管理條例」規定，列入第四級管制藥品原料藥管制，管理機關為衛生署食品藥物管理局，惟合法原料倘流供非法使用，仍屬毒品範疇，依毒品危害防制條例處辦。</w:t>
      </w:r>
    </w:p>
    <w:p w:rsidR="001739EE" w:rsidRPr="00F76A9B" w:rsidRDefault="001739EE" w:rsidP="00F37F52">
      <w:pPr>
        <w:pStyle w:val="5"/>
        <w:ind w:leftChars="400" w:left="2041" w:hangingChars="200" w:hanging="680"/>
        <w:rPr>
          <w:rFonts w:ascii="Times New Roman"/>
        </w:rPr>
      </w:pPr>
      <w:r w:rsidRPr="00F76A9B">
        <w:rPr>
          <w:rFonts w:ascii="Times New Roman"/>
        </w:rPr>
        <w:t>另前</w:t>
      </w:r>
      <w:r w:rsidRPr="00F76A9B">
        <w:rPr>
          <w:rFonts w:ascii="Times New Roman"/>
        </w:rPr>
        <w:t>17</w:t>
      </w:r>
      <w:r w:rsidRPr="00F76A9B">
        <w:rPr>
          <w:rFonts w:ascii="Times New Roman"/>
        </w:rPr>
        <w:t>項為經濟部工業局所列管的工業原料，從事這些工業</w:t>
      </w:r>
      <w:r w:rsidRPr="00F76A9B">
        <w:rPr>
          <w:rFonts w:ascii="Times New Roman"/>
          <w:bCs w:val="0"/>
        </w:rPr>
        <w:t>原料</w:t>
      </w:r>
      <w:r w:rsidRPr="00F76A9B">
        <w:rPr>
          <w:rFonts w:ascii="Times New Roman"/>
        </w:rPr>
        <w:t>輸出入、生產、銷售、使用或儲存的業者，應</w:t>
      </w:r>
      <w:r w:rsidRPr="00F37F52">
        <w:t>依法</w:t>
      </w:r>
      <w:r w:rsidRPr="00F76A9B">
        <w:rPr>
          <w:rFonts w:ascii="Times New Roman"/>
        </w:rPr>
        <w:t>按時申報其流向資料；後</w:t>
      </w:r>
      <w:r w:rsidRPr="00F76A9B">
        <w:rPr>
          <w:rFonts w:ascii="Times New Roman"/>
        </w:rPr>
        <w:t>7</w:t>
      </w:r>
      <w:r w:rsidRPr="00F76A9B">
        <w:rPr>
          <w:rFonts w:ascii="Times New Roman"/>
        </w:rPr>
        <w:t>項（麻黃、麥角新、麥角胺、麥角酸、去甲麻黃、假麻黃、甲基麻黃）則是衛生署食品藥物管理局所管理之第四級管制藥品原料藥，</w:t>
      </w:r>
      <w:r w:rsidRPr="00F76A9B">
        <w:rPr>
          <w:rFonts w:ascii="Times New Roman"/>
        </w:rPr>
        <w:lastRenderedPageBreak/>
        <w:t>其輸入、輸出、製造、販賣、購買，須依管制藥品管理條例相關規定辦理。另先驅化學品原料監控系統之建置，則屬經濟部之業務，非屬衛生署食品藥物管理局之業務。</w:t>
      </w:r>
    </w:p>
    <w:p w:rsidR="001739EE" w:rsidRPr="00F76A9B" w:rsidRDefault="001739EE" w:rsidP="00F37F52">
      <w:pPr>
        <w:pStyle w:val="5"/>
        <w:ind w:leftChars="400" w:left="2041" w:hangingChars="200" w:hanging="680"/>
      </w:pPr>
      <w:r w:rsidRPr="00F76A9B">
        <w:tab/>
        <w:t>目前國內所公告之先驅化學品項，共分為工業原料及原料藥兩部分，其中工業原料，由經濟部負責管控，原料藥由衛生署食品藥物管理局負責管控；依據管制藥品管理條例，原料藥列屬第四級管制藥品，共分7項，其管控方式如下述：</w:t>
      </w:r>
    </w:p>
    <w:p w:rsidR="001739EE" w:rsidRPr="00F76A9B" w:rsidRDefault="001739EE" w:rsidP="0085411D">
      <w:pPr>
        <w:pStyle w:val="6"/>
        <w:numPr>
          <w:ilvl w:val="5"/>
          <w:numId w:val="5"/>
        </w:numPr>
        <w:ind w:left="2381" w:hanging="680"/>
      </w:pPr>
      <w:r w:rsidRPr="00F76A9B">
        <w:tab/>
        <w:t>管制藥品</w:t>
      </w:r>
      <w:r w:rsidRPr="00906023">
        <w:t>證照</w:t>
      </w:r>
      <w:r w:rsidRPr="00F76A9B">
        <w:t>制度：</w:t>
      </w:r>
    </w:p>
    <w:p w:rsidR="001739EE" w:rsidRPr="00F76A9B" w:rsidRDefault="001739EE" w:rsidP="00351415">
      <w:pPr>
        <w:pStyle w:val="10"/>
        <w:ind w:leftChars="700" w:left="2381" w:firstLine="680"/>
        <w:rPr>
          <w:rFonts w:ascii="Times New Roman"/>
        </w:rPr>
      </w:pPr>
      <w:r w:rsidRPr="00F76A9B">
        <w:rPr>
          <w:rFonts w:ascii="Times New Roman"/>
        </w:rPr>
        <w:t>從事管制藥品輸出、輸入、製造、販賣、購買之機構或業者應申領管制藥品登記證，另輸入、輸出及製造第三級及第四級管制藥品，除依藥事法第</w:t>
      </w:r>
      <w:r w:rsidRPr="00F76A9B">
        <w:rPr>
          <w:rFonts w:ascii="Times New Roman"/>
        </w:rPr>
        <w:t>39</w:t>
      </w:r>
      <w:r w:rsidRPr="00F76A9B">
        <w:rPr>
          <w:rFonts w:ascii="Times New Roman"/>
        </w:rPr>
        <w:t>條規定取得藥品許可證外，應逐批向衛生署食品藥物管理局申請核發同意書。</w:t>
      </w:r>
    </w:p>
    <w:p w:rsidR="001739EE" w:rsidRPr="00F76A9B" w:rsidRDefault="001739EE" w:rsidP="0085411D">
      <w:pPr>
        <w:pStyle w:val="6"/>
        <w:numPr>
          <w:ilvl w:val="5"/>
          <w:numId w:val="5"/>
        </w:numPr>
        <w:ind w:left="2381" w:hanging="680"/>
      </w:pPr>
      <w:r w:rsidRPr="00F76A9B">
        <w:tab/>
        <w:t>登錄及申報制度</w:t>
      </w:r>
    </w:p>
    <w:p w:rsidR="001739EE" w:rsidRPr="00F76A9B" w:rsidRDefault="001739EE" w:rsidP="00351415">
      <w:pPr>
        <w:pStyle w:val="10"/>
        <w:ind w:leftChars="700" w:left="2381" w:firstLine="680"/>
        <w:rPr>
          <w:rFonts w:ascii="Times New Roman"/>
        </w:rPr>
      </w:pPr>
      <w:r w:rsidRPr="00F76A9B">
        <w:rPr>
          <w:rFonts w:ascii="Times New Roman"/>
        </w:rPr>
        <w:t>領有管制藥品登記證之機構及業者，應於業務處所設置簿冊，詳實登載管制藥品之收支、銷燬、減損及結存情形，並依規定之期限及方式，向當地衛生主管機關及衛生署食品藥物管理局申報，使衛生機關能確實掌握管制藥品之流向。</w:t>
      </w:r>
    </w:p>
    <w:p w:rsidR="001739EE" w:rsidRPr="00F76A9B" w:rsidRDefault="001739EE" w:rsidP="0085411D">
      <w:pPr>
        <w:pStyle w:val="6"/>
        <w:numPr>
          <w:ilvl w:val="5"/>
          <w:numId w:val="5"/>
        </w:numPr>
        <w:ind w:left="2381" w:hanging="680"/>
      </w:pPr>
      <w:r w:rsidRPr="00F76A9B">
        <w:tab/>
        <w:t>建置流向勾稽制度：</w:t>
      </w:r>
    </w:p>
    <w:p w:rsidR="001739EE" w:rsidRPr="00F76A9B" w:rsidRDefault="001739EE" w:rsidP="00351415">
      <w:pPr>
        <w:pStyle w:val="10"/>
        <w:ind w:leftChars="700" w:left="2381" w:firstLine="680"/>
        <w:rPr>
          <w:rFonts w:ascii="Times New Roman"/>
        </w:rPr>
      </w:pPr>
      <w:r w:rsidRPr="00F76A9B">
        <w:rPr>
          <w:rFonts w:ascii="Times New Roman"/>
        </w:rPr>
        <w:t>建置完成「管制藥品管理資訊系統」，並開放給機構及業者使用網路媒體申報管制藥品之收支、結存資料；機構及業者以紙本申報之管制藥品收支、結存資料，衛生署食品藥物管理局均予核對後鍵入「管制藥品管</w:t>
      </w:r>
      <w:r w:rsidRPr="00F76A9B">
        <w:rPr>
          <w:rFonts w:ascii="Times New Roman"/>
        </w:rPr>
        <w:lastRenderedPageBreak/>
        <w:t>理資訊系統」。經由該資訊系統勾稽管制藥品上下游流向，發現異常者，列為重點稽核對象，予以實地稽核，以加強防範流為不法使用。</w:t>
      </w:r>
    </w:p>
    <w:p w:rsidR="001739EE" w:rsidRPr="00F76A9B" w:rsidRDefault="001739EE" w:rsidP="0085411D">
      <w:pPr>
        <w:pStyle w:val="6"/>
        <w:numPr>
          <w:ilvl w:val="5"/>
          <w:numId w:val="5"/>
        </w:numPr>
        <w:ind w:left="2381" w:hanging="680"/>
      </w:pPr>
      <w:r w:rsidRPr="00F76A9B">
        <w:tab/>
        <w:t>建立稽查制度：</w:t>
      </w:r>
    </w:p>
    <w:p w:rsidR="001739EE" w:rsidRPr="00F76A9B" w:rsidRDefault="001739EE" w:rsidP="00351415">
      <w:pPr>
        <w:pStyle w:val="10"/>
        <w:ind w:leftChars="700" w:left="2381" w:firstLine="680"/>
        <w:rPr>
          <w:rFonts w:ascii="Times New Roman"/>
        </w:rPr>
      </w:pPr>
      <w:r w:rsidRPr="00F76A9B">
        <w:rPr>
          <w:rFonts w:ascii="Times New Roman"/>
        </w:rPr>
        <w:t>每年均擬訂管制藥品稽核管理工作計畫，除督導各地方衛生機關執行一般例行性之稽核外，亦篩選購用量異常、過去有違規紀錄、流向申報資料不全等列為重點對象，並會同地方衛生機關派員執行重點稽核，查獲違規者，均依違規情節予以處分，疑涉流用者，則移請司法機關協助偵辦，杜絕流為不法使用。</w:t>
      </w:r>
    </w:p>
    <w:p w:rsidR="001739EE" w:rsidRPr="00F76A9B" w:rsidRDefault="001739EE" w:rsidP="00F37F52">
      <w:pPr>
        <w:pStyle w:val="5"/>
        <w:ind w:leftChars="400" w:left="2041" w:hangingChars="200" w:hanging="680"/>
      </w:pPr>
      <w:r w:rsidRPr="00F76A9B">
        <w:tab/>
        <w:t>先驅化學品之管理，合法部分分屬衛生署及經濟部，非法部分為法務部主政，惟衛生署及經濟部均屬行政機關，受限於無搜索、偵查等司法權，只能處以行政罰鍰，如要深入查核，則必須移請檢、警、調等司法機關偵辦，無法達到即時嚇阻之效。因此先驅化學品之管理如能事權統一，比照國外由司法緝毒機關統一管理，更加提升管制及查緝之效率。</w:t>
      </w:r>
    </w:p>
    <w:p w:rsidR="001739EE" w:rsidRPr="00F76A9B" w:rsidRDefault="001739EE" w:rsidP="0085411D">
      <w:pPr>
        <w:pStyle w:val="4"/>
        <w:numPr>
          <w:ilvl w:val="3"/>
          <w:numId w:val="5"/>
        </w:numPr>
        <w:ind w:leftChars="300" w:left="1700" w:hangingChars="200" w:hanging="680"/>
      </w:pPr>
      <w:r w:rsidRPr="00F76A9B">
        <w:t>管制藥品管理及查核情形：</w:t>
      </w:r>
    </w:p>
    <w:p w:rsidR="001739EE" w:rsidRPr="00F76A9B" w:rsidRDefault="001739EE" w:rsidP="0085411D">
      <w:pPr>
        <w:pStyle w:val="5"/>
        <w:numPr>
          <w:ilvl w:val="4"/>
          <w:numId w:val="5"/>
        </w:numPr>
        <w:ind w:leftChars="400" w:left="2041" w:hangingChars="200" w:hanging="680"/>
      </w:pPr>
      <w:r w:rsidRPr="00F76A9B">
        <w:tab/>
        <w:t>管制藥品證照制度，乃參照聯合國公約的管理精神，並為世界諸多先進國所採用，以事前證照確認資格，事後流向及使用稽查的方式達到</w:t>
      </w:r>
      <w:r w:rsidRPr="00F76A9B">
        <w:rPr>
          <w:b/>
        </w:rPr>
        <w:t>有效</w:t>
      </w:r>
      <w:r w:rsidRPr="00F76A9B">
        <w:t>管制的目的，避免流用、濫用及誤用。依管制藥品管理條例及其施行細則所構建的管制藥品管理體系，核發證照項目包括：用以區隔合法管制藥品與非法之毒品，並使管制藥品之流通、使用成為特許行為之管制藥品登記證、</w:t>
      </w:r>
      <w:r w:rsidRPr="00F76A9B">
        <w:lastRenderedPageBreak/>
        <w:t>限定第一級至第三級管制藥品須由專業人員處方使用的使用執照、加強源頭管制逐批核發輸入、輸出、製造同意文件及研究人員使用管制藥品須事先申請核准等。所構建的管制藥品管理體系，其中建置管制藥品申報系統，使管制藥品能掌握其流向，並經由勾稽上游業者下游機構之販買購買資料之完整流向，發現異常者列為重點稽核對象，予以實地稽查。</w:t>
      </w:r>
    </w:p>
    <w:p w:rsidR="001739EE" w:rsidRPr="00F76A9B" w:rsidRDefault="001739EE" w:rsidP="00F37F52">
      <w:pPr>
        <w:pStyle w:val="5"/>
        <w:ind w:leftChars="400" w:left="2041" w:hangingChars="200" w:hanging="680"/>
      </w:pPr>
      <w:r w:rsidRPr="00F76A9B">
        <w:tab/>
        <w:t>為防範醫療用麻黃素類原料藥流為非法製毒使用，衛生署食品藥物管理局每年均訂定「加強</w:t>
      </w:r>
      <w:r w:rsidRPr="00F37F52">
        <w:t>麻黃素</w:t>
      </w:r>
      <w:r w:rsidRPr="00F76A9B">
        <w:t>類原料藥稽核專案計畫」，篩選麻黃素類原料藥購用數量較大之廠商，派員實地稽核，並當場以麻黃素類檢驗試劑進行抽驗。96年度計查核91家、97年度51家及98年度61家，查核結果有關麻黃素類原料藥部分，均未查獲違規情事。</w:t>
      </w:r>
    </w:p>
    <w:p w:rsidR="001739EE" w:rsidRPr="00F76A9B" w:rsidRDefault="001739EE" w:rsidP="00F37F52">
      <w:pPr>
        <w:pStyle w:val="5"/>
        <w:ind w:leftChars="400" w:left="2041" w:hangingChars="200" w:hanging="680"/>
      </w:pPr>
      <w:r w:rsidRPr="00F76A9B">
        <w:t>管制</w:t>
      </w:r>
      <w:r w:rsidRPr="00351415">
        <w:t>藥品</w:t>
      </w:r>
      <w:r w:rsidRPr="00F76A9B">
        <w:t>濫用通報資訊系統建立緣起經過：</w:t>
      </w:r>
    </w:p>
    <w:p w:rsidR="001739EE" w:rsidRPr="00F76A9B" w:rsidRDefault="001739EE" w:rsidP="0085411D">
      <w:pPr>
        <w:pStyle w:val="6"/>
        <w:numPr>
          <w:ilvl w:val="5"/>
          <w:numId w:val="5"/>
        </w:numPr>
        <w:ind w:left="2381" w:hanging="680"/>
      </w:pPr>
      <w:r w:rsidRPr="00F76A9B">
        <w:tab/>
        <w:t>管制藥品濫用通報資訊系統前身，係84年1月間，由衛生署預防醫學研究所流行病學訓練班，執行「國內精神醫療院所藥物濫用通報系統之研究」，收集、分析有關藥物濫用個案資料，並採分層抽樣方式，選取42家精神醫療院所，為指定通報醫院，以調查方式逐年進行。</w:t>
      </w:r>
    </w:p>
    <w:p w:rsidR="001739EE" w:rsidRPr="00F76A9B" w:rsidRDefault="001739EE" w:rsidP="0085411D">
      <w:pPr>
        <w:pStyle w:val="6"/>
        <w:numPr>
          <w:ilvl w:val="5"/>
          <w:numId w:val="5"/>
        </w:numPr>
        <w:ind w:left="2381" w:hanging="680"/>
      </w:pPr>
      <w:r w:rsidRPr="00F76A9B">
        <w:t>87年7月通報作業，改由衛生署麻醉藥品經理處(管制藥品管理局前身)接辦，改採各通報單位將「藥物濫用個案報告單」郵寄或傳真至該局彙整分析。</w:t>
      </w:r>
    </w:p>
    <w:p w:rsidR="001739EE" w:rsidRPr="00F76A9B" w:rsidRDefault="001739EE" w:rsidP="0085411D">
      <w:pPr>
        <w:pStyle w:val="6"/>
        <w:numPr>
          <w:ilvl w:val="5"/>
          <w:numId w:val="5"/>
        </w:numPr>
        <w:ind w:left="2381" w:hanging="680"/>
      </w:pPr>
      <w:r w:rsidRPr="00F76A9B">
        <w:t>91年1月管制藥品管理局，完成資訊系統建置啟用，自91年1月1日全面改以網路通報</w:t>
      </w:r>
      <w:r w:rsidRPr="00F76A9B">
        <w:lastRenderedPageBreak/>
        <w:t>。系統同時開放衛生單位，可使用通報機構資料查詢功能，以掌握轄區內醫療院所通報藥物濫用個案情形。此外，除藥癮治療機構外，並增加綜合醫院急診室、毒藥物諮詢中心及民間戒治機構參與藥物濫用個案通報。</w:t>
      </w:r>
    </w:p>
    <w:p w:rsidR="001739EE" w:rsidRPr="00F76A9B" w:rsidRDefault="001739EE" w:rsidP="0085411D">
      <w:pPr>
        <w:pStyle w:val="6"/>
        <w:numPr>
          <w:ilvl w:val="5"/>
          <w:numId w:val="5"/>
        </w:numPr>
        <w:ind w:left="2381" w:hanging="680"/>
      </w:pPr>
      <w:r w:rsidRPr="00F76A9B">
        <w:tab/>
        <w:t>99年1月1日起原管制藥品管理局機關裁併，由衛生署食品藥物管理局接辦相關業務。</w:t>
      </w:r>
    </w:p>
    <w:p w:rsidR="001739EE" w:rsidRPr="00F76A9B" w:rsidRDefault="001739EE" w:rsidP="0085411D">
      <w:pPr>
        <w:pStyle w:val="6"/>
        <w:numPr>
          <w:ilvl w:val="5"/>
          <w:numId w:val="5"/>
        </w:numPr>
        <w:ind w:left="2381" w:hanging="680"/>
      </w:pPr>
      <w:r w:rsidRPr="00F76A9B">
        <w:t>相關</w:t>
      </w:r>
      <w:r w:rsidRPr="00F76A9B">
        <w:tab/>
        <w:t>法令依據：</w:t>
      </w:r>
    </w:p>
    <w:p w:rsidR="001739EE" w:rsidRPr="00F76A9B" w:rsidRDefault="001739EE" w:rsidP="0085411D">
      <w:pPr>
        <w:pStyle w:val="7"/>
        <w:numPr>
          <w:ilvl w:val="6"/>
          <w:numId w:val="5"/>
        </w:numPr>
        <w:ind w:leftChars="600" w:left="2381" w:hangingChars="100" w:hanging="340"/>
      </w:pPr>
      <w:r w:rsidRPr="00F76A9B">
        <w:tab/>
        <w:t>管制藥品管理條例第34條之1：「中央衛生主管機關為偵測管制藥品濫用情形及辦理預警宣導，應建立監視及預警通報系統，對於醫療(事)與其他相關機構、團體及人員通報濫用個案者，並得予獎勵」。另訂有管制藥品濫用通報及獎勵辦法。</w:t>
      </w:r>
    </w:p>
    <w:p w:rsidR="001739EE" w:rsidRPr="00F76A9B" w:rsidRDefault="001739EE" w:rsidP="0085411D">
      <w:pPr>
        <w:pStyle w:val="7"/>
        <w:numPr>
          <w:ilvl w:val="6"/>
          <w:numId w:val="5"/>
        </w:numPr>
        <w:ind w:leftChars="600" w:left="2381" w:hangingChars="100" w:hanging="340"/>
      </w:pPr>
      <w:r w:rsidRPr="00F76A9B">
        <w:tab/>
        <w:t>執行情形：截至99年5月底，共計有482家醫療機構參與通報。衛生署食品藥物管理局每月將醫療院所之通報資料彙編成「藥物濫用案件暨檢驗統計資料」，函送行政院、教育部、法務部、財政部關稅局、國防部憲兵司令部、25縣市毒品危害防制中心等單位，作為研訂藥物濫用防制政策之參考，並置於食品藥物管理局網站供民眾查詢。</w:t>
      </w:r>
    </w:p>
    <w:p w:rsidR="001739EE" w:rsidRPr="00F76A9B" w:rsidRDefault="001739EE" w:rsidP="00F37F52">
      <w:pPr>
        <w:pStyle w:val="5"/>
        <w:ind w:leftChars="400" w:left="2041" w:hangingChars="200" w:hanging="680"/>
      </w:pPr>
      <w:r w:rsidRPr="00F76A9B">
        <w:tab/>
        <w:t>濫用藥物之趨勢：</w:t>
      </w:r>
    </w:p>
    <w:p w:rsidR="001739EE" w:rsidRPr="00F76A9B" w:rsidRDefault="001739EE" w:rsidP="0085411D">
      <w:pPr>
        <w:pStyle w:val="6"/>
        <w:numPr>
          <w:ilvl w:val="5"/>
          <w:numId w:val="5"/>
        </w:numPr>
        <w:ind w:left="2381" w:hanging="680"/>
      </w:pPr>
      <w:r w:rsidRPr="00F76A9B">
        <w:tab/>
        <w:t>比較歷年精神醫療院所通報個案用藥種類，海洛因自88年起呈現逐年上升趨勢，94年至99年4月間，上升曲線已呈平緩；甲基安非他命則自88年起逐年下降，惟自93年起，呈現上升之趨勢</w:t>
      </w:r>
    </w:p>
    <w:p w:rsidR="001739EE" w:rsidRPr="00F76A9B" w:rsidRDefault="001739EE" w:rsidP="0085411D">
      <w:pPr>
        <w:pStyle w:val="6"/>
        <w:numPr>
          <w:ilvl w:val="5"/>
          <w:numId w:val="5"/>
        </w:numPr>
        <w:ind w:left="2381" w:hanging="680"/>
      </w:pPr>
      <w:r w:rsidRPr="00F76A9B">
        <w:tab/>
        <w:t>90年至99年4月臺灣地區精神醫療院所通報濫用藥物種類排名：</w:t>
      </w:r>
    </w:p>
    <w:p w:rsidR="001739EE" w:rsidRDefault="001739EE" w:rsidP="00351415">
      <w:pPr>
        <w:pStyle w:val="10"/>
        <w:ind w:leftChars="700" w:left="2381" w:firstLine="680"/>
        <w:rPr>
          <w:rFonts w:ascii="Times New Roman"/>
        </w:rPr>
      </w:pPr>
      <w:r w:rsidRPr="00F76A9B">
        <w:rPr>
          <w:rFonts w:ascii="Times New Roman"/>
        </w:rPr>
        <w:lastRenderedPageBreak/>
        <w:t>90</w:t>
      </w:r>
      <w:r w:rsidRPr="00F76A9B">
        <w:rPr>
          <w:rFonts w:ascii="Times New Roman"/>
        </w:rPr>
        <w:t>年至</w:t>
      </w:r>
      <w:r w:rsidRPr="00F76A9B">
        <w:rPr>
          <w:rFonts w:ascii="Times New Roman"/>
        </w:rPr>
        <w:t>99</w:t>
      </w:r>
      <w:r w:rsidRPr="00F76A9B">
        <w:rPr>
          <w:rFonts w:ascii="Times New Roman"/>
        </w:rPr>
        <w:t>年</w:t>
      </w:r>
      <w:r w:rsidRPr="00F76A9B">
        <w:rPr>
          <w:rFonts w:ascii="Times New Roman"/>
        </w:rPr>
        <w:t>4</w:t>
      </w:r>
      <w:r w:rsidRPr="00F76A9B">
        <w:rPr>
          <w:rFonts w:ascii="Times New Roman"/>
        </w:rPr>
        <w:t>月台灣地區精神醫療院所通報藥物濫用個案件數計</w:t>
      </w:r>
      <w:r w:rsidRPr="00F76A9B">
        <w:rPr>
          <w:rFonts w:ascii="Times New Roman"/>
        </w:rPr>
        <w:t>122,136</w:t>
      </w:r>
      <w:r w:rsidRPr="00F76A9B">
        <w:rPr>
          <w:rFonts w:ascii="Times New Roman"/>
        </w:rPr>
        <w:t>件，主要濫用之毒品或管制藥品種類為：海洛因</w:t>
      </w:r>
      <w:r w:rsidRPr="00F76A9B">
        <w:rPr>
          <w:rFonts w:ascii="Times New Roman"/>
        </w:rPr>
        <w:t>(</w:t>
      </w:r>
      <w:r w:rsidRPr="00F76A9B">
        <w:rPr>
          <w:rFonts w:ascii="Times New Roman"/>
        </w:rPr>
        <w:t>計</w:t>
      </w:r>
      <w:r w:rsidRPr="00F76A9B">
        <w:rPr>
          <w:rFonts w:ascii="Times New Roman"/>
        </w:rPr>
        <w:t>111,614</w:t>
      </w:r>
      <w:r w:rsidRPr="00F76A9B">
        <w:rPr>
          <w:rFonts w:ascii="Times New Roman"/>
        </w:rPr>
        <w:t>人次，占</w:t>
      </w:r>
      <w:r w:rsidRPr="00F76A9B">
        <w:rPr>
          <w:rFonts w:ascii="Times New Roman"/>
        </w:rPr>
        <w:t>91.4</w:t>
      </w:r>
      <w:r w:rsidRPr="00F76A9B">
        <w:rPr>
          <w:rFonts w:ascii="Times New Roman"/>
        </w:rPr>
        <w:t>％</w:t>
      </w:r>
      <w:r w:rsidRPr="00F76A9B">
        <w:rPr>
          <w:rFonts w:ascii="Times New Roman"/>
        </w:rPr>
        <w:t>)</w:t>
      </w:r>
      <w:r w:rsidRPr="00F76A9B">
        <w:rPr>
          <w:rFonts w:ascii="Times New Roman"/>
        </w:rPr>
        <w:t>、</w:t>
      </w:r>
      <w:r w:rsidRPr="00F76A9B">
        <w:rPr>
          <w:rFonts w:ascii="Times New Roman"/>
        </w:rPr>
        <w:t>(</w:t>
      </w:r>
      <w:r w:rsidRPr="00F76A9B">
        <w:rPr>
          <w:rFonts w:ascii="Times New Roman"/>
        </w:rPr>
        <w:t>甲基</w:t>
      </w:r>
      <w:r w:rsidRPr="00F76A9B">
        <w:rPr>
          <w:rFonts w:ascii="Times New Roman"/>
        </w:rPr>
        <w:t>)</w:t>
      </w:r>
      <w:r w:rsidRPr="00F76A9B">
        <w:rPr>
          <w:rFonts w:ascii="Times New Roman"/>
        </w:rPr>
        <w:t>安非他命</w:t>
      </w:r>
      <w:r w:rsidRPr="00F76A9B">
        <w:rPr>
          <w:rFonts w:ascii="Times New Roman"/>
        </w:rPr>
        <w:t>(</w:t>
      </w:r>
      <w:r w:rsidRPr="00F76A9B">
        <w:rPr>
          <w:rFonts w:ascii="Times New Roman"/>
        </w:rPr>
        <w:t>計</w:t>
      </w:r>
      <w:r w:rsidRPr="00F76A9B">
        <w:rPr>
          <w:rFonts w:ascii="Times New Roman"/>
        </w:rPr>
        <w:t>34,791</w:t>
      </w:r>
      <w:r w:rsidRPr="00F76A9B">
        <w:rPr>
          <w:rFonts w:ascii="Times New Roman"/>
        </w:rPr>
        <w:t>人次，占</w:t>
      </w:r>
      <w:r w:rsidRPr="00F76A9B">
        <w:rPr>
          <w:rFonts w:ascii="Times New Roman"/>
        </w:rPr>
        <w:t>28.5</w:t>
      </w:r>
      <w:r w:rsidRPr="00F76A9B">
        <w:rPr>
          <w:rFonts w:ascii="Times New Roman"/>
        </w:rPr>
        <w:t>％</w:t>
      </w:r>
      <w:r w:rsidRPr="00F76A9B">
        <w:rPr>
          <w:rFonts w:ascii="Times New Roman"/>
        </w:rPr>
        <w:t>)</w:t>
      </w:r>
      <w:r w:rsidRPr="00F76A9B">
        <w:rPr>
          <w:rFonts w:ascii="Times New Roman"/>
        </w:rPr>
        <w:t>、</w:t>
      </w:r>
      <w:r w:rsidR="00B41F33" w:rsidRPr="00B41F33">
        <w:rPr>
          <w:rFonts w:ascii="Times New Roman" w:hint="eastAsia"/>
        </w:rPr>
        <w:t>苯二氮平</w:t>
      </w:r>
      <w:r w:rsidR="00B41F33">
        <w:rPr>
          <w:rFonts w:ascii="Times New Roman" w:hint="eastAsia"/>
        </w:rPr>
        <w:t>(</w:t>
      </w:r>
      <w:r w:rsidRPr="00F76A9B">
        <w:rPr>
          <w:rFonts w:ascii="Times New Roman"/>
        </w:rPr>
        <w:t>Benzodiazepines</w:t>
      </w:r>
      <w:r w:rsidR="00B41F33">
        <w:rPr>
          <w:rFonts w:ascii="Times New Roman" w:hint="eastAsia"/>
        </w:rPr>
        <w:t>)</w:t>
      </w:r>
      <w:r w:rsidRPr="00F76A9B">
        <w:rPr>
          <w:rFonts w:ascii="Times New Roman"/>
        </w:rPr>
        <w:t>類藥物</w:t>
      </w:r>
      <w:r w:rsidRPr="00F76A9B">
        <w:rPr>
          <w:rFonts w:ascii="Times New Roman"/>
        </w:rPr>
        <w:t>(</w:t>
      </w:r>
      <w:r w:rsidRPr="00F76A9B">
        <w:rPr>
          <w:rFonts w:ascii="Times New Roman"/>
        </w:rPr>
        <w:t>計</w:t>
      </w:r>
      <w:r w:rsidRPr="00F76A9B">
        <w:rPr>
          <w:rFonts w:ascii="Times New Roman"/>
        </w:rPr>
        <w:t>4,548</w:t>
      </w:r>
      <w:r w:rsidRPr="00F76A9B">
        <w:rPr>
          <w:rFonts w:ascii="Times New Roman"/>
        </w:rPr>
        <w:t>人次，占</w:t>
      </w:r>
      <w:r w:rsidRPr="00F76A9B">
        <w:rPr>
          <w:rFonts w:ascii="Times New Roman"/>
        </w:rPr>
        <w:t>3.7</w:t>
      </w:r>
      <w:r w:rsidRPr="00F76A9B">
        <w:rPr>
          <w:rFonts w:ascii="Times New Roman"/>
        </w:rPr>
        <w:t>％</w:t>
      </w:r>
      <w:r w:rsidRPr="00F76A9B">
        <w:rPr>
          <w:rFonts w:ascii="Times New Roman"/>
        </w:rPr>
        <w:t>)</w:t>
      </w:r>
      <w:r w:rsidRPr="00F76A9B">
        <w:rPr>
          <w:rFonts w:ascii="Times New Roman"/>
        </w:rPr>
        <w:t>、搖頭丸</w:t>
      </w:r>
      <w:r w:rsidRPr="00F76A9B">
        <w:rPr>
          <w:rFonts w:ascii="Times New Roman"/>
        </w:rPr>
        <w:t>(</w:t>
      </w:r>
      <w:r w:rsidRPr="00F76A9B">
        <w:rPr>
          <w:rFonts w:ascii="Times New Roman"/>
        </w:rPr>
        <w:t>計</w:t>
      </w:r>
      <w:r w:rsidRPr="00F76A9B">
        <w:rPr>
          <w:rFonts w:ascii="Times New Roman"/>
        </w:rPr>
        <w:t>1,245</w:t>
      </w:r>
      <w:r w:rsidRPr="00F76A9B">
        <w:rPr>
          <w:rFonts w:ascii="Times New Roman"/>
        </w:rPr>
        <w:t>人次，占</w:t>
      </w:r>
      <w:r w:rsidRPr="00F76A9B">
        <w:rPr>
          <w:rFonts w:ascii="Times New Roman"/>
        </w:rPr>
        <w:t>1.0</w:t>
      </w:r>
      <w:r w:rsidRPr="00F76A9B">
        <w:rPr>
          <w:rFonts w:ascii="Times New Roman"/>
        </w:rPr>
        <w:t>％</w:t>
      </w:r>
      <w:r w:rsidRPr="00F76A9B">
        <w:rPr>
          <w:rFonts w:ascii="Times New Roman"/>
        </w:rPr>
        <w:t>)</w:t>
      </w:r>
      <w:r w:rsidRPr="00F76A9B">
        <w:rPr>
          <w:rFonts w:ascii="Times New Roman"/>
        </w:rPr>
        <w:t>、強力膠</w:t>
      </w:r>
      <w:r w:rsidRPr="00F76A9B">
        <w:rPr>
          <w:rFonts w:ascii="Times New Roman"/>
        </w:rPr>
        <w:t>(</w:t>
      </w:r>
      <w:r w:rsidRPr="00F76A9B">
        <w:rPr>
          <w:rFonts w:ascii="Times New Roman"/>
        </w:rPr>
        <w:t>計</w:t>
      </w:r>
      <w:r w:rsidRPr="00F76A9B">
        <w:rPr>
          <w:rFonts w:ascii="Times New Roman"/>
        </w:rPr>
        <w:t>1,120</w:t>
      </w:r>
      <w:r w:rsidRPr="00F76A9B">
        <w:rPr>
          <w:rFonts w:ascii="Times New Roman"/>
        </w:rPr>
        <w:t>人次，占</w:t>
      </w:r>
      <w:r w:rsidRPr="00F76A9B">
        <w:rPr>
          <w:rFonts w:ascii="Times New Roman"/>
        </w:rPr>
        <w:t>0.9</w:t>
      </w:r>
      <w:r w:rsidRPr="00F76A9B">
        <w:rPr>
          <w:rFonts w:ascii="Times New Roman"/>
        </w:rPr>
        <w:t>％</w:t>
      </w:r>
      <w:r w:rsidRPr="00F76A9B">
        <w:rPr>
          <w:rFonts w:ascii="Times New Roman"/>
        </w:rPr>
        <w:t>)</w:t>
      </w:r>
      <w:r w:rsidRPr="00F76A9B">
        <w:rPr>
          <w:rFonts w:ascii="Times New Roman"/>
        </w:rPr>
        <w:t>。</w:t>
      </w:r>
    </w:p>
    <w:p w:rsidR="00351415" w:rsidRDefault="00351415" w:rsidP="0085411D">
      <w:pPr>
        <w:pStyle w:val="3"/>
        <w:numPr>
          <w:ilvl w:val="2"/>
          <w:numId w:val="5"/>
        </w:numPr>
        <w:ind w:leftChars="200" w:left="1360" w:hangingChars="200" w:hanging="680"/>
      </w:pPr>
      <w:r>
        <w:rPr>
          <w:rFonts w:hint="eastAsia"/>
        </w:rPr>
        <w:t>經濟部：</w:t>
      </w:r>
    </w:p>
    <w:p w:rsidR="00A24BA2" w:rsidRDefault="00A24BA2" w:rsidP="00A24BA2">
      <w:pPr>
        <w:pStyle w:val="10"/>
        <w:ind w:leftChars="400" w:left="1361" w:firstLine="680"/>
      </w:pPr>
      <w:r>
        <w:rPr>
          <w:rFonts w:hint="eastAsia"/>
        </w:rPr>
        <w:t>近年來國內查獲製造搖頭丸（</w:t>
      </w:r>
      <w:r>
        <w:t>MDMA</w:t>
      </w:r>
      <w:r>
        <w:rPr>
          <w:rFonts w:hint="eastAsia"/>
        </w:rPr>
        <w:t>）工廠及快樂丸有增加趨勢。根據近</w:t>
      </w:r>
      <w:r>
        <w:t>4</w:t>
      </w:r>
      <w:r>
        <w:rPr>
          <w:rFonts w:hint="eastAsia"/>
        </w:rPr>
        <w:t>年法務部統計摘要資料顯示，海洛因、安非他命、愷他命查獲量皆占毒品查獲量的前</w:t>
      </w:r>
      <w:r>
        <w:t>3</w:t>
      </w:r>
      <w:r>
        <w:rPr>
          <w:rFonts w:hint="eastAsia"/>
        </w:rPr>
        <w:t>名，儼然成為臺灣地區的</w:t>
      </w:r>
      <w:r>
        <w:t>3</w:t>
      </w:r>
      <w:r>
        <w:rPr>
          <w:rFonts w:hint="eastAsia"/>
        </w:rPr>
        <w:t>大主流毒品，嚴重危害國人健康及影響社會治安。因此製造</w:t>
      </w:r>
      <w:r w:rsidRPr="00A24BA2">
        <w:rPr>
          <w:rFonts w:ascii="Times New Roman" w:hint="eastAsia"/>
        </w:rPr>
        <w:t>安非他命</w:t>
      </w:r>
      <w:r>
        <w:rPr>
          <w:rFonts w:hint="eastAsia"/>
        </w:rPr>
        <w:t>、海洛因、愷他命、搖頭丸或快樂丸等毒品之相關先驅化學品，如麻黃素、假麻黃素、黃樟素、異黃樟素、胡椒醛、醋酸酐、鹽酸羥亞胺等之管制及查緝，實為國內目前反毒工作重要課題之一。</w:t>
      </w:r>
    </w:p>
    <w:p w:rsidR="00745F80" w:rsidRDefault="00745F80" w:rsidP="0085411D">
      <w:pPr>
        <w:pStyle w:val="4"/>
        <w:numPr>
          <w:ilvl w:val="3"/>
          <w:numId w:val="5"/>
        </w:numPr>
        <w:ind w:leftChars="300" w:left="1700" w:hangingChars="200" w:hanging="680"/>
      </w:pPr>
      <w:r w:rsidRPr="00745F80">
        <w:rPr>
          <w:rFonts w:hint="eastAsia"/>
        </w:rPr>
        <w:t>工作重點</w:t>
      </w:r>
      <w:r>
        <w:rPr>
          <w:rFonts w:hint="eastAsia"/>
        </w:rPr>
        <w:t>：</w:t>
      </w:r>
    </w:p>
    <w:p w:rsidR="00745F80" w:rsidRDefault="00745F80" w:rsidP="00F37F52">
      <w:pPr>
        <w:pStyle w:val="5"/>
        <w:ind w:leftChars="400" w:left="2041" w:hangingChars="200" w:hanging="680"/>
      </w:pPr>
      <w:r>
        <w:rPr>
          <w:rFonts w:hint="eastAsia"/>
        </w:rPr>
        <w:t>推動甲類先驅化學品工業原料之廠商，每季依法利用網路申報作業，以提高上網申報率，並降低傳真申報情形，同時加強宣導乙類廠商依法自行登錄簿冊。</w:t>
      </w:r>
    </w:p>
    <w:p w:rsidR="00745F80" w:rsidRDefault="00745F80" w:rsidP="00F37F52">
      <w:pPr>
        <w:pStyle w:val="5"/>
        <w:ind w:leftChars="400" w:left="2041" w:hangingChars="200" w:hanging="680"/>
      </w:pPr>
      <w:r>
        <w:rPr>
          <w:rFonts w:hint="eastAsia"/>
        </w:rPr>
        <w:t>舉辦北、中、南向廠商說明申報及檢查作業概況之宣導說明會，以促使廠商配合「先驅化學品工業原料之種類及申報檢查辦法」，確實執行甲類先驅化學品工業原料申報作業之管控，以全力杜絕先驅化學品工業原料流供製造毒品之可能性。</w:t>
      </w:r>
    </w:p>
    <w:p w:rsidR="00745F80" w:rsidRDefault="00745F80" w:rsidP="00F37F52">
      <w:pPr>
        <w:pStyle w:val="5"/>
        <w:ind w:leftChars="400" w:left="2041" w:hangingChars="200" w:hanging="680"/>
      </w:pPr>
      <w:r>
        <w:rPr>
          <w:rFonts w:hint="eastAsia"/>
        </w:rPr>
        <w:lastRenderedPageBreak/>
        <w:t>依業務需要召開跨部會協調會議或研討會，並依管控業務需要加開臨時會議，以解決流向管控執行時，各部會署及廠商所遭遇的各項問題。</w:t>
      </w:r>
    </w:p>
    <w:p w:rsidR="00745F80" w:rsidRDefault="00745F80" w:rsidP="00F37F52">
      <w:pPr>
        <w:pStyle w:val="5"/>
        <w:ind w:leftChars="400" w:left="2041" w:hangingChars="200" w:hanging="680"/>
      </w:pPr>
      <w:r>
        <w:rPr>
          <w:rFonts w:hint="eastAsia"/>
        </w:rPr>
        <w:t>查核先驅化學品工業原料廠商（含甲、乙類）。</w:t>
      </w:r>
    </w:p>
    <w:p w:rsidR="00745F80" w:rsidRDefault="00745F80" w:rsidP="00F37F52">
      <w:pPr>
        <w:pStyle w:val="5"/>
        <w:ind w:leftChars="400" w:left="2041" w:hangingChars="200" w:hanging="680"/>
      </w:pPr>
      <w:r>
        <w:rPr>
          <w:rFonts w:hint="eastAsia"/>
        </w:rPr>
        <w:t>處理國內外先驅化學品工業原料進出口諮詢案件，並深入了解廠商進出口先驅化學品工業原料之實際用途。</w:t>
      </w:r>
    </w:p>
    <w:p w:rsidR="00745F80" w:rsidRDefault="00745F80" w:rsidP="00F37F52">
      <w:pPr>
        <w:pStyle w:val="5"/>
        <w:ind w:leftChars="400" w:left="2041" w:hangingChars="200" w:hanging="680"/>
      </w:pPr>
      <w:r>
        <w:rPr>
          <w:rFonts w:hint="eastAsia"/>
        </w:rPr>
        <w:t>配合執行行政院各部會署間各項反毒工作之執行。</w:t>
      </w:r>
    </w:p>
    <w:p w:rsidR="00745F80" w:rsidRDefault="00745F80" w:rsidP="00F37F52">
      <w:pPr>
        <w:pStyle w:val="5"/>
        <w:ind w:leftChars="400" w:left="2041" w:hangingChars="200" w:hanging="680"/>
      </w:pPr>
      <w:r>
        <w:rPr>
          <w:rFonts w:hint="eastAsia"/>
        </w:rPr>
        <w:t>不定期修訂「先驅化學品工業原料之種類及申報檢查辦法」，並印製「防</w:t>
      </w:r>
      <w:r w:rsidRPr="00745F80">
        <w:rPr>
          <w:rFonts w:hint="eastAsia"/>
        </w:rPr>
        <w:t>制先驅化學品工業原料流供製造毒品申報宣導手冊」，分送廠商參考。</w:t>
      </w:r>
    </w:p>
    <w:p w:rsidR="00745F80" w:rsidRDefault="00745F80" w:rsidP="0085411D">
      <w:pPr>
        <w:pStyle w:val="4"/>
        <w:numPr>
          <w:ilvl w:val="3"/>
          <w:numId w:val="5"/>
        </w:numPr>
        <w:ind w:leftChars="300" w:left="1700" w:hangingChars="200" w:hanging="680"/>
      </w:pPr>
      <w:r w:rsidRPr="00745F80">
        <w:rPr>
          <w:rFonts w:hint="eastAsia"/>
        </w:rPr>
        <w:t>具體作為：</w:t>
      </w:r>
    </w:p>
    <w:p w:rsidR="00A24BA2" w:rsidRDefault="00A24BA2" w:rsidP="00F37F52">
      <w:pPr>
        <w:pStyle w:val="5"/>
        <w:ind w:leftChars="400" w:left="2041" w:hangingChars="200" w:hanging="680"/>
      </w:pPr>
      <w:r>
        <w:rPr>
          <w:rFonts w:hint="eastAsia"/>
        </w:rPr>
        <w:t>目前國內公告之先驅化學品分為先驅化學品工業原料（17項）及管制藥品原料藥（7項）二大部分，共計24項，</w:t>
      </w:r>
      <w:r w:rsidR="004605DE">
        <w:rPr>
          <w:rFonts w:hint="eastAsia"/>
        </w:rPr>
        <w:t>經濟部（工業局）負責毒品先驅化學</w:t>
      </w:r>
      <w:r>
        <w:rPr>
          <w:rFonts w:hint="eastAsia"/>
        </w:rPr>
        <w:t>品工業原料部分</w:t>
      </w:r>
      <w:r w:rsidR="004605DE">
        <w:rPr>
          <w:rFonts w:hint="eastAsia"/>
        </w:rPr>
        <w:t>的</w:t>
      </w:r>
      <w:r>
        <w:rPr>
          <w:rFonts w:hint="eastAsia"/>
        </w:rPr>
        <w:t>管控，並依據「毒品危害防制條例」第31條之規定訂定「先驅化學品工業原料之種類及申報檢查辦法」</w:t>
      </w:r>
      <w:r w:rsidR="00745F80">
        <w:rPr>
          <w:rFonts w:hint="eastAsia"/>
        </w:rPr>
        <w:t>。</w:t>
      </w:r>
    </w:p>
    <w:p w:rsidR="004605DE" w:rsidRDefault="004605DE" w:rsidP="00F37F52">
      <w:pPr>
        <w:pStyle w:val="5"/>
        <w:ind w:leftChars="400" w:left="2041" w:hangingChars="200" w:hanging="680"/>
      </w:pPr>
      <w:r>
        <w:rPr>
          <w:rFonts w:hint="eastAsia"/>
        </w:rPr>
        <w:t>推動甲類先驅化學品工業原料之廠商，每季依法利用網路申報系統上網申報，以積極提高上網申報率並降低傳真申報情形。並加強宣導乙類廠商依法自行登錄簿冊等管控作業。</w:t>
      </w:r>
    </w:p>
    <w:p w:rsidR="004605DE" w:rsidRDefault="004605DE" w:rsidP="00F37F52">
      <w:pPr>
        <w:pStyle w:val="5"/>
        <w:ind w:leftChars="400" w:left="2041" w:hangingChars="200" w:hanging="680"/>
      </w:pPr>
      <w:r>
        <w:rPr>
          <w:rFonts w:hint="eastAsia"/>
        </w:rPr>
        <w:t>先驅化學品工業原料之查核工作是由經濟部工業局會同商業司及國際貿易局等3個單位組成聯合查緝小組，以執行先驅化學品工業原料廠商之不定期查核工作，並依據所訂定之「先驅化學品工業原料管理作業手冊」之相關規定</w:t>
      </w:r>
      <w:r>
        <w:rPr>
          <w:rFonts w:hint="eastAsia"/>
        </w:rPr>
        <w:lastRenderedPageBreak/>
        <w:t>辦理所有流向管控事宜。</w:t>
      </w:r>
    </w:p>
    <w:p w:rsidR="004605DE" w:rsidRDefault="004605DE" w:rsidP="00F37F52">
      <w:pPr>
        <w:pStyle w:val="5"/>
        <w:ind w:leftChars="400" w:left="2041" w:hangingChars="200" w:hanging="680"/>
      </w:pPr>
      <w:r>
        <w:rPr>
          <w:rFonts w:hint="eastAsia"/>
        </w:rPr>
        <w:t>每年經濟部工業局皆委託財團法人工業技術研究院生醫所辦理廠商申報網路及資料庫維護等相關工作，並不定期修正及印製「防制先驅化學品工業原料流供製造毒品申報宣導手冊」，分送廠商、研究單位及學校，做為其遵循之依據。</w:t>
      </w:r>
    </w:p>
    <w:p w:rsidR="004605DE" w:rsidRDefault="004605DE" w:rsidP="00F37F52">
      <w:pPr>
        <w:pStyle w:val="5"/>
        <w:ind w:leftChars="400" w:left="2041" w:hangingChars="200" w:hanging="680"/>
      </w:pPr>
      <w:r>
        <w:rPr>
          <w:rFonts w:hint="eastAsia"/>
        </w:rPr>
        <w:t>處理國內廠商及國外政府有關先驅化學品工業原料使用、製造、販賣及進出口之諮詢案件，並深入了解廠商進出口先驅化學品工業原料之實際用途。</w:t>
      </w:r>
    </w:p>
    <w:p w:rsidR="00745F80" w:rsidRDefault="00745F80" w:rsidP="0085411D">
      <w:pPr>
        <w:pStyle w:val="4"/>
        <w:numPr>
          <w:ilvl w:val="3"/>
          <w:numId w:val="5"/>
        </w:numPr>
        <w:ind w:leftChars="300" w:left="1700" w:hangingChars="200" w:hanging="680"/>
      </w:pPr>
      <w:r w:rsidRPr="00D26E40">
        <w:rPr>
          <w:rFonts w:hint="eastAsia"/>
          <w:bCs/>
        </w:rPr>
        <w:t>執行</w:t>
      </w:r>
      <w:r>
        <w:rPr>
          <w:rFonts w:hint="eastAsia"/>
        </w:rPr>
        <w:t>情形：</w:t>
      </w:r>
    </w:p>
    <w:p w:rsidR="004605DE" w:rsidRDefault="004605DE" w:rsidP="00745F80">
      <w:pPr>
        <w:ind w:leftChars="500" w:firstLineChars="200" w:firstLine="680"/>
      </w:pPr>
      <w:r>
        <w:rPr>
          <w:rFonts w:hint="eastAsia"/>
        </w:rPr>
        <w:t>目前甲類先驅化學品工業原料申報廠商約</w:t>
      </w:r>
      <w:r>
        <w:rPr>
          <w:rFonts w:hint="eastAsia"/>
        </w:rPr>
        <w:t>456</w:t>
      </w:r>
      <w:r>
        <w:rPr>
          <w:rFonts w:hint="eastAsia"/>
        </w:rPr>
        <w:t>家、乙類先驅化學品工業原料進口廠商每年約</w:t>
      </w:r>
      <w:r>
        <w:rPr>
          <w:rFonts w:hint="eastAsia"/>
        </w:rPr>
        <w:t>239</w:t>
      </w:r>
      <w:r>
        <w:rPr>
          <w:rFonts w:hint="eastAsia"/>
        </w:rPr>
        <w:t>家，目前甲類先驅化學品工業原料之流向已可完全掌握，可大幅降低先驅化學品工業原料不當流供製造毒品之情況。依據毒品防治條例第</w:t>
      </w:r>
      <w:r>
        <w:rPr>
          <w:rFonts w:hint="eastAsia"/>
        </w:rPr>
        <w:t>31</w:t>
      </w:r>
      <w:r>
        <w:rPr>
          <w:rFonts w:hint="eastAsia"/>
        </w:rPr>
        <w:t>條之規定，經濟部需負責先驅化學品工業原料查核之工作，查核廠商的篩選已加強上、中、下游相關廠商之系列查核。但礙於</w:t>
      </w:r>
      <w:r w:rsidR="00B531C7">
        <w:rPr>
          <w:rFonts w:hint="eastAsia"/>
        </w:rPr>
        <w:t>該</w:t>
      </w:r>
      <w:r>
        <w:rPr>
          <w:rFonts w:hint="eastAsia"/>
        </w:rPr>
        <w:t>部經費及人力有限並考慮不宜過度擾民之原則下，目前並未全面查核，但將優先查核使用量大之廠商及申報異常之廠商，每年至少查核</w:t>
      </w:r>
      <w:r>
        <w:rPr>
          <w:rFonts w:hint="eastAsia"/>
        </w:rPr>
        <w:t>57</w:t>
      </w:r>
      <w:r>
        <w:rPr>
          <w:rFonts w:hint="eastAsia"/>
        </w:rPr>
        <w:t>家廠商以上。</w:t>
      </w:r>
    </w:p>
    <w:p w:rsidR="00351415" w:rsidRDefault="00351415" w:rsidP="0085411D">
      <w:pPr>
        <w:pStyle w:val="3"/>
        <w:numPr>
          <w:ilvl w:val="2"/>
          <w:numId w:val="5"/>
        </w:numPr>
        <w:ind w:leftChars="200" w:left="1360" w:hangingChars="200" w:hanging="680"/>
      </w:pPr>
      <w:r>
        <w:rPr>
          <w:rFonts w:hint="eastAsia"/>
        </w:rPr>
        <w:t>法務部（包括調查局）</w:t>
      </w:r>
    </w:p>
    <w:p w:rsidR="00775626" w:rsidRDefault="00775626" w:rsidP="0085411D">
      <w:pPr>
        <w:pStyle w:val="4"/>
        <w:numPr>
          <w:ilvl w:val="3"/>
          <w:numId w:val="5"/>
        </w:numPr>
        <w:ind w:leftChars="300" w:left="1700" w:hangingChars="200" w:hanging="680"/>
      </w:pPr>
      <w:r>
        <w:rPr>
          <w:rFonts w:hint="eastAsia"/>
        </w:rPr>
        <w:t>調查局</w:t>
      </w:r>
      <w:r w:rsidRPr="00D26E40">
        <w:rPr>
          <w:rFonts w:hint="eastAsia"/>
          <w:bCs/>
        </w:rPr>
        <w:t>毒品</w:t>
      </w:r>
      <w:r>
        <w:rPr>
          <w:rFonts w:hint="eastAsia"/>
        </w:rPr>
        <w:t>防制人力配置：</w:t>
      </w:r>
    </w:p>
    <w:p w:rsidR="00775626" w:rsidRDefault="00B531C7" w:rsidP="00775626">
      <w:pPr>
        <w:ind w:leftChars="500" w:firstLineChars="200" w:firstLine="680"/>
      </w:pPr>
      <w:r>
        <w:rPr>
          <w:rFonts w:hint="eastAsia"/>
        </w:rPr>
        <w:t>調查</w:t>
      </w:r>
      <w:r w:rsidR="00775626">
        <w:rPr>
          <w:rFonts w:hint="eastAsia"/>
        </w:rPr>
        <w:t>局毒品防制處置處長</w:t>
      </w:r>
      <w:r w:rsidR="00775626">
        <w:rPr>
          <w:rFonts w:hint="eastAsia"/>
        </w:rPr>
        <w:t>1</w:t>
      </w:r>
      <w:r w:rsidR="00775626">
        <w:rPr>
          <w:rFonts w:hint="eastAsia"/>
        </w:rPr>
        <w:t>人，綜理</w:t>
      </w:r>
      <w:r>
        <w:rPr>
          <w:rFonts w:hint="eastAsia"/>
        </w:rPr>
        <w:t>該</w:t>
      </w:r>
      <w:r w:rsidR="00775626">
        <w:rPr>
          <w:rFonts w:hint="eastAsia"/>
        </w:rPr>
        <w:t>處業務；副處長</w:t>
      </w:r>
      <w:r w:rsidR="00775626">
        <w:rPr>
          <w:rFonts w:hint="eastAsia"/>
        </w:rPr>
        <w:t>2</w:t>
      </w:r>
      <w:r w:rsidR="00775626">
        <w:rPr>
          <w:rFonts w:hint="eastAsia"/>
        </w:rPr>
        <w:t>人，襄助處長處理</w:t>
      </w:r>
      <w:r>
        <w:rPr>
          <w:rFonts w:hint="eastAsia"/>
        </w:rPr>
        <w:t>該</w:t>
      </w:r>
      <w:r w:rsidR="00775626">
        <w:rPr>
          <w:rFonts w:hint="eastAsia"/>
        </w:rPr>
        <w:t>處業務；並置專門委員</w:t>
      </w:r>
      <w:r w:rsidR="00775626">
        <w:rPr>
          <w:rFonts w:hint="eastAsia"/>
        </w:rPr>
        <w:t>2</w:t>
      </w:r>
      <w:r w:rsidR="00775626">
        <w:rPr>
          <w:rFonts w:hint="eastAsia"/>
        </w:rPr>
        <w:t>人。處下設</w:t>
      </w:r>
      <w:r w:rsidR="00775626">
        <w:rPr>
          <w:rFonts w:hint="eastAsia"/>
        </w:rPr>
        <w:t>3</w:t>
      </w:r>
      <w:r w:rsidR="00775626">
        <w:rPr>
          <w:rFonts w:hint="eastAsia"/>
        </w:rPr>
        <w:t>個科，第一科為國際合作科，掌理與國外及兩岸緝毒機構聯繫合作事宜，現有員額</w:t>
      </w:r>
      <w:r w:rsidR="00775626">
        <w:rPr>
          <w:rFonts w:hint="eastAsia"/>
        </w:rPr>
        <w:t>5</w:t>
      </w:r>
      <w:r w:rsidR="00775626">
        <w:rPr>
          <w:rFonts w:hint="eastAsia"/>
        </w:rPr>
        <w:t>人。第二科為毒品犯罪案件偵辦科，</w:t>
      </w:r>
      <w:r w:rsidR="00775626">
        <w:rPr>
          <w:rFonts w:hint="eastAsia"/>
        </w:rPr>
        <w:lastRenderedPageBreak/>
        <w:t>專責辦理毒品查緝業務，現有員額</w:t>
      </w:r>
      <w:r w:rsidR="00775626">
        <w:rPr>
          <w:rFonts w:hint="eastAsia"/>
        </w:rPr>
        <w:t>10</w:t>
      </w:r>
      <w:r w:rsidR="00775626">
        <w:rPr>
          <w:rFonts w:hint="eastAsia"/>
        </w:rPr>
        <w:t>人。第三科為綜合業務暨獲案毒品保管科，掌理全國獲案毒品保管、處理及綜合業務，現有員額</w:t>
      </w:r>
      <w:r w:rsidR="00775626">
        <w:rPr>
          <w:rFonts w:hint="eastAsia"/>
        </w:rPr>
        <w:t>7</w:t>
      </w:r>
      <w:r w:rsidR="00775626">
        <w:rPr>
          <w:rFonts w:hint="eastAsia"/>
        </w:rPr>
        <w:t>人，合計</w:t>
      </w:r>
      <w:r w:rsidR="00775626">
        <w:rPr>
          <w:rFonts w:hint="eastAsia"/>
        </w:rPr>
        <w:t>27</w:t>
      </w:r>
      <w:r w:rsidR="00775626">
        <w:rPr>
          <w:rFonts w:hint="eastAsia"/>
        </w:rPr>
        <w:t>人。另於重點外勤處、站設專組、專人辦理緝毒業務，目前</w:t>
      </w:r>
      <w:r w:rsidR="00775626">
        <w:rPr>
          <w:rFonts w:hint="eastAsia"/>
        </w:rPr>
        <w:t>30</w:t>
      </w:r>
      <w:r w:rsidR="00775626">
        <w:rPr>
          <w:rFonts w:hint="eastAsia"/>
        </w:rPr>
        <w:t>個外勤單位中，專責辦理緝毒業務有</w:t>
      </w:r>
      <w:r w:rsidR="00775626">
        <w:rPr>
          <w:rFonts w:hint="eastAsia"/>
        </w:rPr>
        <w:t>103</w:t>
      </w:r>
      <w:r w:rsidR="00775626">
        <w:rPr>
          <w:rFonts w:hint="eastAsia"/>
        </w:rPr>
        <w:t>人，如因偵辦毒品案件需要，調查處站主管隨時調派該單位人員支援。</w:t>
      </w:r>
    </w:p>
    <w:p w:rsidR="00775626" w:rsidRDefault="00775626" w:rsidP="0085411D">
      <w:pPr>
        <w:pStyle w:val="4"/>
        <w:numPr>
          <w:ilvl w:val="3"/>
          <w:numId w:val="5"/>
        </w:numPr>
        <w:ind w:leftChars="300" w:left="1700" w:hangingChars="200" w:hanging="680"/>
      </w:pPr>
      <w:r>
        <w:rPr>
          <w:rFonts w:hint="eastAsia"/>
        </w:rPr>
        <w:t>查緝作為：</w:t>
      </w:r>
    </w:p>
    <w:p w:rsidR="00775626" w:rsidRDefault="00775626" w:rsidP="00F37F52">
      <w:pPr>
        <w:pStyle w:val="5"/>
        <w:ind w:leftChars="400" w:left="2041" w:hangingChars="200" w:hanging="680"/>
      </w:pPr>
      <w:r>
        <w:rPr>
          <w:rFonts w:hint="eastAsia"/>
        </w:rPr>
        <w:t>國內查緝</w:t>
      </w:r>
      <w:r w:rsidR="003B64FA">
        <w:rPr>
          <w:rFonts w:hint="eastAsia"/>
        </w:rPr>
        <w:t>：</w:t>
      </w:r>
    </w:p>
    <w:p w:rsidR="00775626" w:rsidRDefault="00775626" w:rsidP="0085411D">
      <w:pPr>
        <w:pStyle w:val="6"/>
        <w:numPr>
          <w:ilvl w:val="5"/>
          <w:numId w:val="5"/>
        </w:numPr>
        <w:ind w:left="2381" w:hanging="680"/>
      </w:pPr>
      <w:r>
        <w:rPr>
          <w:rFonts w:hint="eastAsia"/>
        </w:rPr>
        <w:t>以「拒毒於彼岸、截毒於關口、緝毒於內陸」為指導原則，積極發掘「毒品源頭、走私管道、毒盤網系及製造工廠」等重大案件線索偵辦。</w:t>
      </w:r>
    </w:p>
    <w:p w:rsidR="00775626" w:rsidRDefault="00775626" w:rsidP="0085411D">
      <w:pPr>
        <w:pStyle w:val="6"/>
        <w:numPr>
          <w:ilvl w:val="5"/>
          <w:numId w:val="5"/>
        </w:numPr>
        <w:ind w:left="2381" w:hanging="680"/>
      </w:pPr>
      <w:r>
        <w:rPr>
          <w:rFonts w:hint="eastAsia"/>
        </w:rPr>
        <w:t>偵辦案件，以向上追源，向下發展為目標，並依「洗錢防制法」清查毒梟洗錢管道，以斷絕販毒集團資金來源。</w:t>
      </w:r>
    </w:p>
    <w:p w:rsidR="00775626" w:rsidRDefault="00775626" w:rsidP="0085411D">
      <w:pPr>
        <w:pStyle w:val="6"/>
        <w:numPr>
          <w:ilvl w:val="5"/>
          <w:numId w:val="5"/>
        </w:numPr>
        <w:ind w:left="2381" w:hanging="680"/>
      </w:pPr>
      <w:r>
        <w:rPr>
          <w:rFonts w:hint="eastAsia"/>
        </w:rPr>
        <w:t>為能「截毒於關口」，依據財政部關稅總局訂定之「通商口岸毒品查緝聯繫作業要點」，對於關口毒品走私案件，加強協調配合，積極追查幕後集團，以截斷其走私管道。</w:t>
      </w:r>
    </w:p>
    <w:p w:rsidR="00775626" w:rsidRDefault="00775626" w:rsidP="0085411D">
      <w:pPr>
        <w:pStyle w:val="6"/>
        <w:numPr>
          <w:ilvl w:val="5"/>
          <w:numId w:val="5"/>
        </w:numPr>
        <w:ind w:left="2381" w:hanging="680"/>
      </w:pPr>
      <w:r>
        <w:rPr>
          <w:rFonts w:hint="eastAsia"/>
        </w:rPr>
        <w:t>若發現線索或情資與友軍單位重疊或交叉時，即報請檢察官指揮，共組專案小組進行偵辦。</w:t>
      </w:r>
    </w:p>
    <w:p w:rsidR="00775626" w:rsidRDefault="00775626" w:rsidP="0085411D">
      <w:pPr>
        <w:pStyle w:val="6"/>
        <w:numPr>
          <w:ilvl w:val="5"/>
          <w:numId w:val="5"/>
        </w:numPr>
        <w:ind w:left="2381" w:hanging="680"/>
      </w:pPr>
      <w:r>
        <w:rPr>
          <w:rFonts w:hint="eastAsia"/>
        </w:rPr>
        <w:t>積極蒐集毒梟翻新犯罪手法及新型態毒品犯罪等相關資料，隨時掌握最新毒品犯罪情勢，適時召集緝毒人員舉行專精講習，有效提升工作人員專業技能。</w:t>
      </w:r>
    </w:p>
    <w:p w:rsidR="00775626" w:rsidRDefault="00775626" w:rsidP="00F37F52">
      <w:pPr>
        <w:pStyle w:val="5"/>
        <w:ind w:leftChars="400" w:left="2041" w:hangingChars="200" w:hanging="680"/>
      </w:pPr>
      <w:r>
        <w:rPr>
          <w:rFonts w:hint="eastAsia"/>
        </w:rPr>
        <w:t>國際及兩岸合作</w:t>
      </w:r>
      <w:r w:rsidR="003B64FA">
        <w:rPr>
          <w:rFonts w:hint="eastAsia"/>
        </w:rPr>
        <w:t>：</w:t>
      </w:r>
    </w:p>
    <w:p w:rsidR="00775626" w:rsidRDefault="00775626" w:rsidP="0085411D">
      <w:pPr>
        <w:pStyle w:val="6"/>
        <w:numPr>
          <w:ilvl w:val="5"/>
          <w:numId w:val="5"/>
        </w:numPr>
        <w:ind w:left="2381" w:hanging="680"/>
      </w:pPr>
      <w:r>
        <w:rPr>
          <w:rFonts w:hint="eastAsia"/>
        </w:rPr>
        <w:t>以對等、互信、互惠、互利原則，拓展國際合作，建立直接聯繫管道，進行資料交換、</w:t>
      </w:r>
      <w:r>
        <w:rPr>
          <w:rFonts w:hint="eastAsia"/>
        </w:rPr>
        <w:lastRenderedPageBreak/>
        <w:t>合作辦案，並積極參與國際性、區域性毒品犯罪防制會議或交流活動，以開拓新的合作關係，目前已與美國、日本、泰國等24個國家與地區建立直接聯繫管道。</w:t>
      </w:r>
    </w:p>
    <w:p w:rsidR="00775626" w:rsidRDefault="00775626" w:rsidP="0085411D">
      <w:pPr>
        <w:pStyle w:val="6"/>
        <w:numPr>
          <w:ilvl w:val="5"/>
          <w:numId w:val="5"/>
        </w:numPr>
        <w:ind w:left="2381" w:hanging="680"/>
      </w:pPr>
      <w:r>
        <w:rPr>
          <w:rFonts w:hint="eastAsia"/>
        </w:rPr>
        <w:t>依據「處理兩岸共同打擊毒品犯罪作業要點」及「海峽兩岸共同打擊犯罪與司法互助協議」調查局積極開拓與大陸緝毒單位聯繫管道，以有效共同打擊兩岸毒品犯罪，阻斷毒品走私來臺。</w:t>
      </w:r>
    </w:p>
    <w:p w:rsidR="00775626" w:rsidRDefault="00775626" w:rsidP="0085411D">
      <w:pPr>
        <w:pStyle w:val="6"/>
        <w:numPr>
          <w:ilvl w:val="5"/>
          <w:numId w:val="5"/>
        </w:numPr>
        <w:ind w:left="2381" w:hanging="680"/>
      </w:pPr>
      <w:r>
        <w:rPr>
          <w:rFonts w:hint="eastAsia"/>
        </w:rPr>
        <w:t>積極蒐集國外毒品濫用、先驅化學物管理、販毒所得追查、毒品情報分析、毒品來源鑑析等相關資訊與作為，做為我國強化緝毒工作及修法之參考。</w:t>
      </w:r>
    </w:p>
    <w:p w:rsidR="00775626" w:rsidRDefault="00775626" w:rsidP="00F37F52">
      <w:pPr>
        <w:pStyle w:val="5"/>
        <w:ind w:leftChars="400" w:left="2041" w:hangingChars="200" w:hanging="680"/>
      </w:pPr>
      <w:r>
        <w:rPr>
          <w:rFonts w:hint="eastAsia"/>
        </w:rPr>
        <w:t>近10年工作成效（90年至99年11月）</w:t>
      </w:r>
    </w:p>
    <w:p w:rsidR="00775626" w:rsidRDefault="00775626" w:rsidP="0085411D">
      <w:pPr>
        <w:pStyle w:val="6"/>
        <w:numPr>
          <w:ilvl w:val="5"/>
          <w:numId w:val="5"/>
        </w:numPr>
        <w:ind w:left="2381" w:hanging="680"/>
      </w:pPr>
      <w:r>
        <w:rPr>
          <w:rFonts w:hint="eastAsia"/>
        </w:rPr>
        <w:t>國內查緝</w:t>
      </w:r>
    </w:p>
    <w:p w:rsidR="00775626" w:rsidRDefault="00775626" w:rsidP="00775626">
      <w:pPr>
        <w:ind w:leftChars="700" w:left="2381" w:firstLineChars="200" w:firstLine="680"/>
      </w:pPr>
      <w:r>
        <w:rPr>
          <w:rFonts w:hint="eastAsia"/>
        </w:rPr>
        <w:t>近</w:t>
      </w:r>
      <w:r>
        <w:rPr>
          <w:rFonts w:hint="eastAsia"/>
        </w:rPr>
        <w:t>10</w:t>
      </w:r>
      <w:r>
        <w:rPr>
          <w:rFonts w:hint="eastAsia"/>
        </w:rPr>
        <w:t>年來（</w:t>
      </w:r>
      <w:r>
        <w:rPr>
          <w:rFonts w:hint="eastAsia"/>
        </w:rPr>
        <w:t>90</w:t>
      </w:r>
      <w:r>
        <w:rPr>
          <w:rFonts w:hint="eastAsia"/>
        </w:rPr>
        <w:t>年至</w:t>
      </w:r>
      <w:r>
        <w:rPr>
          <w:rFonts w:hint="eastAsia"/>
        </w:rPr>
        <w:t>99</w:t>
      </w:r>
      <w:r>
        <w:rPr>
          <w:rFonts w:hint="eastAsia"/>
        </w:rPr>
        <w:t>年</w:t>
      </w:r>
      <w:r>
        <w:rPr>
          <w:rFonts w:hint="eastAsia"/>
        </w:rPr>
        <w:t>11</w:t>
      </w:r>
      <w:r>
        <w:rPr>
          <w:rFonts w:hint="eastAsia"/>
        </w:rPr>
        <w:t>月）共計偵辦毒品案件</w:t>
      </w:r>
      <w:r>
        <w:rPr>
          <w:rFonts w:hint="eastAsia"/>
        </w:rPr>
        <w:t>1,071</w:t>
      </w:r>
      <w:r>
        <w:rPr>
          <w:rFonts w:hint="eastAsia"/>
        </w:rPr>
        <w:t>案，</w:t>
      </w:r>
      <w:r w:rsidRPr="00775626">
        <w:rPr>
          <w:rFonts w:hint="eastAsia"/>
          <w:bCs/>
        </w:rPr>
        <w:t>逮捕</w:t>
      </w:r>
      <w:r>
        <w:rPr>
          <w:rFonts w:hint="eastAsia"/>
        </w:rPr>
        <w:t>嫌疑</w:t>
      </w:r>
      <w:r>
        <w:rPr>
          <w:rFonts w:hint="eastAsia"/>
        </w:rPr>
        <w:t>1,981</w:t>
      </w:r>
      <w:r>
        <w:rPr>
          <w:rFonts w:hint="eastAsia"/>
        </w:rPr>
        <w:t>人，查獲製毒工廠</w:t>
      </w:r>
      <w:r>
        <w:rPr>
          <w:rFonts w:hint="eastAsia"/>
        </w:rPr>
        <w:t>180</w:t>
      </w:r>
      <w:r>
        <w:rPr>
          <w:rFonts w:hint="eastAsia"/>
        </w:rPr>
        <w:t>座，緝獲毒品總量毛重</w:t>
      </w:r>
      <w:r>
        <w:rPr>
          <w:rFonts w:hint="eastAsia"/>
        </w:rPr>
        <w:t>33,075.865</w:t>
      </w:r>
      <w:r>
        <w:rPr>
          <w:rFonts w:hint="eastAsia"/>
        </w:rPr>
        <w:t>公斤，其中第一級毒品</w:t>
      </w:r>
      <w:r>
        <w:rPr>
          <w:rFonts w:hint="eastAsia"/>
        </w:rPr>
        <w:t>1,516.914</w:t>
      </w:r>
      <w:r>
        <w:rPr>
          <w:rFonts w:hint="eastAsia"/>
        </w:rPr>
        <w:t>公斤，第二級毒品</w:t>
      </w:r>
      <w:r>
        <w:rPr>
          <w:rFonts w:hint="eastAsia"/>
        </w:rPr>
        <w:t>12,899.574</w:t>
      </w:r>
      <w:r>
        <w:rPr>
          <w:rFonts w:hint="eastAsia"/>
        </w:rPr>
        <w:t>公斤，第三級毒品</w:t>
      </w:r>
      <w:r>
        <w:rPr>
          <w:rFonts w:hint="eastAsia"/>
        </w:rPr>
        <w:t>7,028.265</w:t>
      </w:r>
      <w:r>
        <w:rPr>
          <w:rFonts w:hint="eastAsia"/>
        </w:rPr>
        <w:t>公斤，第四級毒品</w:t>
      </w:r>
      <w:r>
        <w:rPr>
          <w:rFonts w:hint="eastAsia"/>
        </w:rPr>
        <w:t>11,631.112</w:t>
      </w:r>
      <w:r>
        <w:rPr>
          <w:rFonts w:hint="eastAsia"/>
        </w:rPr>
        <w:t>公斤。依據法務部統計資料，此期間</w:t>
      </w:r>
      <w:r w:rsidR="00B531C7">
        <w:rPr>
          <w:rFonts w:hint="eastAsia"/>
        </w:rPr>
        <w:t>該</w:t>
      </w:r>
      <w:r>
        <w:rPr>
          <w:rFonts w:hint="eastAsia"/>
        </w:rPr>
        <w:t>局所查獲之毒品占全國總查獲量的</w:t>
      </w:r>
      <w:r>
        <w:rPr>
          <w:rFonts w:hint="eastAsia"/>
        </w:rPr>
        <w:t>51.11</w:t>
      </w:r>
      <w:r>
        <w:rPr>
          <w:rFonts w:hint="eastAsia"/>
        </w:rPr>
        <w:t>％</w:t>
      </w:r>
    </w:p>
    <w:p w:rsidR="00775626" w:rsidRDefault="00775626" w:rsidP="0085411D">
      <w:pPr>
        <w:pStyle w:val="6"/>
        <w:numPr>
          <w:ilvl w:val="5"/>
          <w:numId w:val="5"/>
        </w:numPr>
        <w:ind w:left="2381" w:hanging="680"/>
      </w:pPr>
      <w:r>
        <w:rPr>
          <w:rFonts w:hint="eastAsia"/>
        </w:rPr>
        <w:t>國際合作</w:t>
      </w:r>
      <w:r w:rsidR="00134B7C">
        <w:rPr>
          <w:rFonts w:hint="eastAsia"/>
        </w:rPr>
        <w:t>：</w:t>
      </w:r>
    </w:p>
    <w:p w:rsidR="00775626" w:rsidRDefault="00775626" w:rsidP="00775626">
      <w:pPr>
        <w:ind w:leftChars="700" w:left="2381" w:firstLineChars="200" w:firstLine="680"/>
      </w:pPr>
      <w:r>
        <w:rPr>
          <w:rFonts w:hint="eastAsia"/>
        </w:rPr>
        <w:t>90</w:t>
      </w:r>
      <w:r>
        <w:rPr>
          <w:rFonts w:hint="eastAsia"/>
        </w:rPr>
        <w:t>年至</w:t>
      </w:r>
      <w:r>
        <w:rPr>
          <w:rFonts w:hint="eastAsia"/>
        </w:rPr>
        <w:t>99</w:t>
      </w:r>
      <w:r>
        <w:rPr>
          <w:rFonts w:hint="eastAsia"/>
        </w:rPr>
        <w:t>年</w:t>
      </w:r>
      <w:r>
        <w:rPr>
          <w:rFonts w:hint="eastAsia"/>
        </w:rPr>
        <w:t>11</w:t>
      </w:r>
      <w:r>
        <w:rPr>
          <w:rFonts w:hint="eastAsia"/>
        </w:rPr>
        <w:t>月共計交換毒品情資</w:t>
      </w:r>
      <w:r>
        <w:rPr>
          <w:rFonts w:hint="eastAsia"/>
        </w:rPr>
        <w:t>4,760</w:t>
      </w:r>
      <w:r>
        <w:rPr>
          <w:rFonts w:hint="eastAsia"/>
        </w:rPr>
        <w:t>件，合作偵辦</w:t>
      </w:r>
      <w:r>
        <w:rPr>
          <w:rFonts w:hint="eastAsia"/>
        </w:rPr>
        <w:t>90</w:t>
      </w:r>
      <w:r>
        <w:rPr>
          <w:rFonts w:hint="eastAsia"/>
        </w:rPr>
        <w:t>案，查獲各類毒品</w:t>
      </w:r>
      <w:r>
        <w:rPr>
          <w:rFonts w:hint="eastAsia"/>
        </w:rPr>
        <w:t>14,735.268</w:t>
      </w:r>
      <w:r>
        <w:rPr>
          <w:rFonts w:hint="eastAsia"/>
        </w:rPr>
        <w:t>公斤。</w:t>
      </w:r>
    </w:p>
    <w:p w:rsidR="00775626" w:rsidRDefault="00775626" w:rsidP="0085411D">
      <w:pPr>
        <w:pStyle w:val="6"/>
        <w:numPr>
          <w:ilvl w:val="5"/>
          <w:numId w:val="5"/>
        </w:numPr>
        <w:ind w:left="2381" w:hanging="680"/>
      </w:pPr>
      <w:r>
        <w:rPr>
          <w:rFonts w:hint="eastAsia"/>
        </w:rPr>
        <w:t>毒品保管與銷燬</w:t>
      </w:r>
      <w:r w:rsidR="00134B7C">
        <w:rPr>
          <w:rFonts w:hint="eastAsia"/>
        </w:rPr>
        <w:t>：</w:t>
      </w:r>
    </w:p>
    <w:p w:rsidR="00775626" w:rsidRDefault="00775626" w:rsidP="00775626">
      <w:pPr>
        <w:ind w:leftChars="700" w:left="2381" w:firstLineChars="200" w:firstLine="680"/>
      </w:pPr>
      <w:r>
        <w:rPr>
          <w:rFonts w:hint="eastAsia"/>
        </w:rPr>
        <w:t>依據行政院於</w:t>
      </w:r>
      <w:r>
        <w:rPr>
          <w:rFonts w:hint="eastAsia"/>
        </w:rPr>
        <w:t>82</w:t>
      </w:r>
      <w:r>
        <w:rPr>
          <w:rFonts w:hint="eastAsia"/>
        </w:rPr>
        <w:t>年</w:t>
      </w:r>
      <w:r>
        <w:rPr>
          <w:rFonts w:hint="eastAsia"/>
        </w:rPr>
        <w:t>7</w:t>
      </w:r>
      <w:r>
        <w:rPr>
          <w:rFonts w:hint="eastAsia"/>
        </w:rPr>
        <w:t>月</w:t>
      </w:r>
      <w:r>
        <w:rPr>
          <w:rFonts w:hint="eastAsia"/>
        </w:rPr>
        <w:t>15</w:t>
      </w:r>
      <w:r>
        <w:rPr>
          <w:rFonts w:hint="eastAsia"/>
        </w:rPr>
        <w:t>日核定之「獲案毒品處理流程管制作業要點」規定設置毒</w:t>
      </w:r>
      <w:r>
        <w:rPr>
          <w:rFonts w:hint="eastAsia"/>
        </w:rPr>
        <w:lastRenderedPageBreak/>
        <w:t>品保管專庫，統一集中保管及處理各司法、軍法機關緝獲移送之毒品證物。至</w:t>
      </w:r>
      <w:r>
        <w:rPr>
          <w:rFonts w:hint="eastAsia"/>
        </w:rPr>
        <w:t>99</w:t>
      </w:r>
      <w:r>
        <w:rPr>
          <w:rFonts w:hint="eastAsia"/>
        </w:rPr>
        <w:t>年</w:t>
      </w:r>
      <w:r>
        <w:rPr>
          <w:rFonts w:hint="eastAsia"/>
        </w:rPr>
        <w:t>11</w:t>
      </w:r>
      <w:r>
        <w:rPr>
          <w:rFonts w:hint="eastAsia"/>
        </w:rPr>
        <w:t>月底，在庫保管之毒品計有</w:t>
      </w:r>
      <w:r>
        <w:rPr>
          <w:rFonts w:hint="eastAsia"/>
        </w:rPr>
        <w:t>40,853</w:t>
      </w:r>
      <w:r>
        <w:rPr>
          <w:rFonts w:hint="eastAsia"/>
        </w:rPr>
        <w:t>筆，重</w:t>
      </w:r>
      <w:r>
        <w:rPr>
          <w:rFonts w:hint="eastAsia"/>
        </w:rPr>
        <w:t>3,124.408</w:t>
      </w:r>
      <w:r>
        <w:rPr>
          <w:rFonts w:hint="eastAsia"/>
        </w:rPr>
        <w:t>公斤。法院裁判確定獲發處分命令之毒品證物，為配合全國反毒大會之召開，均集中於每年「六三禁煙節」前，假設備完善之垃圾焚化廠予以公開銷燬，自</w:t>
      </w:r>
      <w:r>
        <w:rPr>
          <w:rFonts w:hint="eastAsia"/>
        </w:rPr>
        <w:t>83</w:t>
      </w:r>
      <w:r>
        <w:rPr>
          <w:rFonts w:hint="eastAsia"/>
        </w:rPr>
        <w:t>年至</w:t>
      </w:r>
      <w:r>
        <w:rPr>
          <w:rFonts w:hint="eastAsia"/>
        </w:rPr>
        <w:t>99</w:t>
      </w:r>
      <w:r>
        <w:rPr>
          <w:rFonts w:hint="eastAsia"/>
        </w:rPr>
        <w:t>年計已銷燬毒品證物</w:t>
      </w:r>
      <w:r>
        <w:rPr>
          <w:rFonts w:hint="eastAsia"/>
        </w:rPr>
        <w:t>123,014</w:t>
      </w:r>
      <w:r>
        <w:rPr>
          <w:rFonts w:hint="eastAsia"/>
        </w:rPr>
        <w:t>筆，重</w:t>
      </w:r>
      <w:r>
        <w:rPr>
          <w:rFonts w:hint="eastAsia"/>
        </w:rPr>
        <w:t>5,280.41</w:t>
      </w:r>
      <w:r>
        <w:rPr>
          <w:rFonts w:hint="eastAsia"/>
        </w:rPr>
        <w:t>公斤。</w:t>
      </w:r>
    </w:p>
    <w:p w:rsidR="00775626" w:rsidRDefault="00775626" w:rsidP="00F37F52">
      <w:pPr>
        <w:pStyle w:val="5"/>
        <w:ind w:leftChars="400" w:left="2041" w:hangingChars="200" w:hanging="680"/>
      </w:pPr>
      <w:r>
        <w:rPr>
          <w:rFonts w:hint="eastAsia"/>
        </w:rPr>
        <w:t>國內毒品犯罪現況</w:t>
      </w:r>
      <w:r w:rsidR="003B64FA">
        <w:rPr>
          <w:rFonts w:hint="eastAsia"/>
        </w:rPr>
        <w:t>：</w:t>
      </w:r>
    </w:p>
    <w:p w:rsidR="00775626" w:rsidRDefault="00775626" w:rsidP="0085411D">
      <w:pPr>
        <w:pStyle w:val="6"/>
        <w:numPr>
          <w:ilvl w:val="5"/>
          <w:numId w:val="5"/>
        </w:numPr>
        <w:ind w:left="2381" w:hanging="680"/>
      </w:pPr>
      <w:r>
        <w:rPr>
          <w:rFonts w:hint="eastAsia"/>
        </w:rPr>
        <w:t>毒品案件居高不下，毒品犯罪情勢嚴峻</w:t>
      </w:r>
      <w:r w:rsidR="00134B7C">
        <w:rPr>
          <w:rFonts w:hint="eastAsia"/>
        </w:rPr>
        <w:t>：</w:t>
      </w:r>
    </w:p>
    <w:p w:rsidR="00775626" w:rsidRDefault="00775626" w:rsidP="00775626">
      <w:pPr>
        <w:ind w:leftChars="700" w:left="2381" w:firstLineChars="200" w:firstLine="680"/>
      </w:pPr>
      <w:r>
        <w:rPr>
          <w:rFonts w:hint="eastAsia"/>
        </w:rPr>
        <w:t>依據法務統計摘要，近</w:t>
      </w:r>
      <w:r>
        <w:rPr>
          <w:rFonts w:hint="eastAsia"/>
        </w:rPr>
        <w:t>4</w:t>
      </w:r>
      <w:r>
        <w:rPr>
          <w:rFonts w:hint="eastAsia"/>
        </w:rPr>
        <w:t>年來新收毒品案件數平均每年超過</w:t>
      </w:r>
      <w:r>
        <w:rPr>
          <w:rFonts w:hint="eastAsia"/>
        </w:rPr>
        <w:t>8</w:t>
      </w:r>
      <w:r>
        <w:rPr>
          <w:rFonts w:hint="eastAsia"/>
        </w:rPr>
        <w:t>萬件以上，在監受刑人中，觸犯「毒品危害防制條例」者，</w:t>
      </w:r>
      <w:r>
        <w:rPr>
          <w:rFonts w:hint="eastAsia"/>
        </w:rPr>
        <w:t>96</w:t>
      </w:r>
      <w:r>
        <w:rPr>
          <w:rFonts w:hint="eastAsia"/>
        </w:rPr>
        <w:t>年底有</w:t>
      </w:r>
      <w:r>
        <w:rPr>
          <w:rFonts w:hint="eastAsia"/>
        </w:rPr>
        <w:t>14,162</w:t>
      </w:r>
      <w:r>
        <w:rPr>
          <w:rFonts w:hint="eastAsia"/>
        </w:rPr>
        <w:t>人，占在監總人數的</w:t>
      </w:r>
      <w:r>
        <w:rPr>
          <w:rFonts w:hint="eastAsia"/>
        </w:rPr>
        <w:t>35</w:t>
      </w:r>
      <w:r>
        <w:rPr>
          <w:rFonts w:hint="eastAsia"/>
        </w:rPr>
        <w:t>％，</w:t>
      </w:r>
      <w:r>
        <w:rPr>
          <w:rFonts w:hint="eastAsia"/>
        </w:rPr>
        <w:t>97</w:t>
      </w:r>
      <w:r>
        <w:rPr>
          <w:rFonts w:hint="eastAsia"/>
        </w:rPr>
        <w:t>年底</w:t>
      </w:r>
      <w:r>
        <w:rPr>
          <w:rFonts w:hint="eastAsia"/>
        </w:rPr>
        <w:t>20,933</w:t>
      </w:r>
      <w:r>
        <w:rPr>
          <w:rFonts w:hint="eastAsia"/>
        </w:rPr>
        <w:t>人，占</w:t>
      </w:r>
      <w:r>
        <w:rPr>
          <w:rFonts w:hint="eastAsia"/>
        </w:rPr>
        <w:t>39.72</w:t>
      </w:r>
      <w:r>
        <w:rPr>
          <w:rFonts w:hint="eastAsia"/>
        </w:rPr>
        <w:t>％，</w:t>
      </w:r>
      <w:r>
        <w:rPr>
          <w:rFonts w:hint="eastAsia"/>
        </w:rPr>
        <w:t>98</w:t>
      </w:r>
      <w:r>
        <w:rPr>
          <w:rFonts w:hint="eastAsia"/>
        </w:rPr>
        <w:t>年底</w:t>
      </w:r>
      <w:r>
        <w:rPr>
          <w:rFonts w:hint="eastAsia"/>
        </w:rPr>
        <w:t>23,636</w:t>
      </w:r>
      <w:r>
        <w:rPr>
          <w:rFonts w:hint="eastAsia"/>
        </w:rPr>
        <w:t>人，占</w:t>
      </w:r>
      <w:r>
        <w:rPr>
          <w:rFonts w:hint="eastAsia"/>
        </w:rPr>
        <w:t>42.8</w:t>
      </w:r>
      <w:r>
        <w:rPr>
          <w:rFonts w:hint="eastAsia"/>
        </w:rPr>
        <w:t>％，</w:t>
      </w:r>
      <w:r>
        <w:rPr>
          <w:rFonts w:hint="eastAsia"/>
        </w:rPr>
        <w:t>99</w:t>
      </w:r>
      <w:r>
        <w:rPr>
          <w:rFonts w:hint="eastAsia"/>
        </w:rPr>
        <w:t>年</w:t>
      </w:r>
      <w:r>
        <w:rPr>
          <w:rFonts w:hint="eastAsia"/>
        </w:rPr>
        <w:t>9</w:t>
      </w:r>
      <w:r>
        <w:rPr>
          <w:rFonts w:hint="eastAsia"/>
        </w:rPr>
        <w:t>月底</w:t>
      </w:r>
      <w:r>
        <w:rPr>
          <w:rFonts w:hint="eastAsia"/>
        </w:rPr>
        <w:t>24,246</w:t>
      </w:r>
      <w:r>
        <w:rPr>
          <w:rFonts w:hint="eastAsia"/>
        </w:rPr>
        <w:t>人，占</w:t>
      </w:r>
      <w:r>
        <w:rPr>
          <w:rFonts w:hint="eastAsia"/>
        </w:rPr>
        <w:t>42.68</w:t>
      </w:r>
      <w:r>
        <w:rPr>
          <w:rFonts w:hint="eastAsia"/>
        </w:rPr>
        <w:t>％。而毒品再累犯率也居高不下：</w:t>
      </w:r>
      <w:r>
        <w:rPr>
          <w:rFonts w:hint="eastAsia"/>
        </w:rPr>
        <w:t>96</w:t>
      </w:r>
      <w:r>
        <w:rPr>
          <w:rFonts w:hint="eastAsia"/>
        </w:rPr>
        <w:t>年為</w:t>
      </w:r>
      <w:r>
        <w:rPr>
          <w:rFonts w:hint="eastAsia"/>
        </w:rPr>
        <w:t>80.1</w:t>
      </w:r>
      <w:r>
        <w:rPr>
          <w:rFonts w:hint="eastAsia"/>
        </w:rPr>
        <w:t>％、</w:t>
      </w:r>
      <w:r>
        <w:rPr>
          <w:rFonts w:hint="eastAsia"/>
        </w:rPr>
        <w:t>97</w:t>
      </w:r>
      <w:r>
        <w:rPr>
          <w:rFonts w:hint="eastAsia"/>
        </w:rPr>
        <w:t>年</w:t>
      </w:r>
      <w:r>
        <w:rPr>
          <w:rFonts w:hint="eastAsia"/>
        </w:rPr>
        <w:t>86.9</w:t>
      </w:r>
      <w:r>
        <w:rPr>
          <w:rFonts w:hint="eastAsia"/>
        </w:rPr>
        <w:t>％、</w:t>
      </w:r>
      <w:r>
        <w:rPr>
          <w:rFonts w:hint="eastAsia"/>
        </w:rPr>
        <w:t>98</w:t>
      </w:r>
      <w:r>
        <w:rPr>
          <w:rFonts w:hint="eastAsia"/>
        </w:rPr>
        <w:t>年</w:t>
      </w:r>
      <w:r>
        <w:rPr>
          <w:rFonts w:hint="eastAsia"/>
        </w:rPr>
        <w:t>85.5</w:t>
      </w:r>
      <w:r>
        <w:rPr>
          <w:rFonts w:hint="eastAsia"/>
        </w:rPr>
        <w:t>％、</w:t>
      </w:r>
      <w:r>
        <w:rPr>
          <w:rFonts w:hint="eastAsia"/>
        </w:rPr>
        <w:t>99</w:t>
      </w:r>
      <w:r>
        <w:rPr>
          <w:rFonts w:hint="eastAsia"/>
        </w:rPr>
        <w:t>年</w:t>
      </w:r>
      <w:r>
        <w:rPr>
          <w:rFonts w:hint="eastAsia"/>
        </w:rPr>
        <w:t>9</w:t>
      </w:r>
      <w:r>
        <w:rPr>
          <w:rFonts w:hint="eastAsia"/>
        </w:rPr>
        <w:t>月底為</w:t>
      </w:r>
      <w:r>
        <w:rPr>
          <w:rFonts w:hint="eastAsia"/>
        </w:rPr>
        <w:t>82.6</w:t>
      </w:r>
      <w:r>
        <w:rPr>
          <w:rFonts w:hint="eastAsia"/>
        </w:rPr>
        <w:t>％。龐大的毒品犯罪人口數與極高比例的再累犯，顯示毒品犯罪情勢仍然嚴峻。</w:t>
      </w:r>
    </w:p>
    <w:p w:rsidR="00775626" w:rsidRDefault="00775626" w:rsidP="0085411D">
      <w:pPr>
        <w:pStyle w:val="6"/>
        <w:numPr>
          <w:ilvl w:val="5"/>
          <w:numId w:val="5"/>
        </w:numPr>
        <w:ind w:left="2381" w:hanging="680"/>
      </w:pPr>
      <w:r>
        <w:rPr>
          <w:rFonts w:hint="eastAsia"/>
        </w:rPr>
        <w:t>海洛因毒品查獲量逐年降低，市場呈現萎縮現象</w:t>
      </w:r>
      <w:r w:rsidR="003B64FA">
        <w:rPr>
          <w:rFonts w:hint="eastAsia"/>
        </w:rPr>
        <w:t>：</w:t>
      </w:r>
    </w:p>
    <w:p w:rsidR="00775626" w:rsidRDefault="00775626" w:rsidP="00775626">
      <w:pPr>
        <w:ind w:leftChars="700" w:left="2381" w:firstLineChars="200" w:firstLine="680"/>
      </w:pPr>
      <w:r>
        <w:rPr>
          <w:rFonts w:hint="eastAsia"/>
        </w:rPr>
        <w:t>全國各查緝機關查獲海洛因數量</w:t>
      </w:r>
      <w:r>
        <w:rPr>
          <w:rFonts w:hint="eastAsia"/>
        </w:rPr>
        <w:t>96</w:t>
      </w:r>
      <w:r>
        <w:rPr>
          <w:rFonts w:hint="eastAsia"/>
        </w:rPr>
        <w:t>年為</w:t>
      </w:r>
      <w:r>
        <w:rPr>
          <w:rFonts w:hint="eastAsia"/>
        </w:rPr>
        <w:t>137.7</w:t>
      </w:r>
      <w:r>
        <w:rPr>
          <w:rFonts w:hint="eastAsia"/>
        </w:rPr>
        <w:t>公斤，</w:t>
      </w:r>
      <w:r>
        <w:rPr>
          <w:rFonts w:hint="eastAsia"/>
        </w:rPr>
        <w:t>97</w:t>
      </w:r>
      <w:r>
        <w:rPr>
          <w:rFonts w:hint="eastAsia"/>
        </w:rPr>
        <w:t>年為</w:t>
      </w:r>
      <w:r>
        <w:rPr>
          <w:rFonts w:hint="eastAsia"/>
        </w:rPr>
        <w:t>130.5</w:t>
      </w:r>
      <w:r>
        <w:rPr>
          <w:rFonts w:hint="eastAsia"/>
        </w:rPr>
        <w:t>公斤，至</w:t>
      </w:r>
      <w:r>
        <w:rPr>
          <w:rFonts w:hint="eastAsia"/>
        </w:rPr>
        <w:t>98</w:t>
      </w:r>
      <w:r>
        <w:rPr>
          <w:rFonts w:hint="eastAsia"/>
        </w:rPr>
        <w:t>年降為</w:t>
      </w:r>
      <w:r>
        <w:rPr>
          <w:rFonts w:hint="eastAsia"/>
        </w:rPr>
        <w:t>62.4</w:t>
      </w:r>
      <w:r>
        <w:rPr>
          <w:rFonts w:hint="eastAsia"/>
        </w:rPr>
        <w:t>公斤，</w:t>
      </w:r>
      <w:r>
        <w:rPr>
          <w:rFonts w:hint="eastAsia"/>
        </w:rPr>
        <w:t>99</w:t>
      </w:r>
      <w:r>
        <w:rPr>
          <w:rFonts w:hint="eastAsia"/>
        </w:rPr>
        <w:t>年</w:t>
      </w:r>
      <w:r>
        <w:rPr>
          <w:rFonts w:hint="eastAsia"/>
        </w:rPr>
        <w:t>1</w:t>
      </w:r>
      <w:r>
        <w:rPr>
          <w:rFonts w:hint="eastAsia"/>
        </w:rPr>
        <w:t>至</w:t>
      </w:r>
      <w:r>
        <w:rPr>
          <w:rFonts w:hint="eastAsia"/>
        </w:rPr>
        <w:t>8</w:t>
      </w:r>
      <w:r>
        <w:rPr>
          <w:rFonts w:hint="eastAsia"/>
        </w:rPr>
        <w:t>月則為</w:t>
      </w:r>
      <w:r>
        <w:rPr>
          <w:rFonts w:hint="eastAsia"/>
        </w:rPr>
        <w:t>68.7</w:t>
      </w:r>
      <w:r>
        <w:rPr>
          <w:rFonts w:hint="eastAsia"/>
        </w:rPr>
        <w:t>公斤，呈逐漸降低趨勢，肇始於</w:t>
      </w:r>
      <w:r>
        <w:rPr>
          <w:rFonts w:hint="eastAsia"/>
        </w:rPr>
        <w:t>98</w:t>
      </w:r>
      <w:r>
        <w:rPr>
          <w:rFonts w:hint="eastAsia"/>
        </w:rPr>
        <w:t>年</w:t>
      </w:r>
      <w:r>
        <w:rPr>
          <w:rFonts w:hint="eastAsia"/>
        </w:rPr>
        <w:t>5</w:t>
      </w:r>
      <w:r>
        <w:rPr>
          <w:rFonts w:hint="eastAsia"/>
        </w:rPr>
        <w:t>月</w:t>
      </w:r>
      <w:r w:rsidR="00B531C7">
        <w:rPr>
          <w:rFonts w:hint="eastAsia"/>
        </w:rPr>
        <w:t>該</w:t>
      </w:r>
      <w:r>
        <w:rPr>
          <w:rFonts w:hint="eastAsia"/>
        </w:rPr>
        <w:t>局與美國緝毒署及泰國合作，在泰國金三角將主要操控對台走私海洛因之國際販毒集團首</w:t>
      </w:r>
      <w:r>
        <w:rPr>
          <w:rFonts w:hint="eastAsia"/>
        </w:rPr>
        <w:lastRenderedPageBreak/>
        <w:t>腦紀帆、紀茂、邢魂等逮捕到案，澈底瓦解該等集團，雖影響在國內緝獲毒品之數量，但已達成「拒毒於彼岸」之原則。此外，國內推動美沙冬療法減害計畫，也使得海洛因毒品市場呈現萎縮變化，惟</w:t>
      </w:r>
      <w:r w:rsidR="00B531C7">
        <w:rPr>
          <w:rFonts w:hint="eastAsia"/>
        </w:rPr>
        <w:t>調查</w:t>
      </w:r>
      <w:r>
        <w:rPr>
          <w:rFonts w:hint="eastAsia"/>
        </w:rPr>
        <w:t>局仍將持續加強查緝重大海洛因走私案件。</w:t>
      </w:r>
    </w:p>
    <w:p w:rsidR="00775626" w:rsidRDefault="00775626" w:rsidP="0085411D">
      <w:pPr>
        <w:pStyle w:val="6"/>
        <w:numPr>
          <w:ilvl w:val="5"/>
          <w:numId w:val="5"/>
        </w:numPr>
        <w:ind w:left="2381" w:hanging="680"/>
      </w:pPr>
      <w:r>
        <w:rPr>
          <w:rFonts w:hint="eastAsia"/>
        </w:rPr>
        <w:t>利用感冒藥劑萃取原料製毒，已成最新趨勢</w:t>
      </w:r>
      <w:r w:rsidR="003B64FA">
        <w:rPr>
          <w:rFonts w:hint="eastAsia"/>
        </w:rPr>
        <w:t>：</w:t>
      </w:r>
    </w:p>
    <w:p w:rsidR="00775626" w:rsidRDefault="00775626" w:rsidP="00775626">
      <w:pPr>
        <w:ind w:leftChars="700" w:left="2381" w:firstLineChars="200" w:firstLine="680"/>
      </w:pPr>
      <w:r>
        <w:rPr>
          <w:rFonts w:hint="eastAsia"/>
        </w:rPr>
        <w:t>調查局於</w:t>
      </w:r>
      <w:r>
        <w:rPr>
          <w:rFonts w:hint="eastAsia"/>
        </w:rPr>
        <w:t>94</w:t>
      </w:r>
      <w:r>
        <w:rPr>
          <w:rFonts w:hint="eastAsia"/>
        </w:rPr>
        <w:t>年</w:t>
      </w:r>
      <w:r>
        <w:rPr>
          <w:rFonts w:hint="eastAsia"/>
        </w:rPr>
        <w:t>6</w:t>
      </w:r>
      <w:r>
        <w:rPr>
          <w:rFonts w:hint="eastAsia"/>
        </w:rPr>
        <w:t>月拔除國內不法製藥廠商「寶生公司」利用合法進口非法流用鹽酸麻黃素</w:t>
      </w:r>
      <w:r>
        <w:rPr>
          <w:rFonts w:hint="eastAsia"/>
        </w:rPr>
        <w:t>5.4</w:t>
      </w:r>
      <w:r>
        <w:rPr>
          <w:rFonts w:hint="eastAsia"/>
        </w:rPr>
        <w:t>噸以來，使得製造甲基安非他命毒品之原料短缺。毒梟也改變以往作業習性，從一般市售感冒藥中萃取先驅原料麻黃鹼，再利用紅磷法合成安毒。</w:t>
      </w:r>
      <w:r w:rsidR="00B531C7">
        <w:rPr>
          <w:rFonts w:hint="eastAsia"/>
        </w:rPr>
        <w:t>調查</w:t>
      </w:r>
      <w:r>
        <w:rPr>
          <w:rFonts w:hint="eastAsia"/>
        </w:rPr>
        <w:t>局於</w:t>
      </w:r>
      <w:r>
        <w:rPr>
          <w:rFonts w:hint="eastAsia"/>
        </w:rPr>
        <w:t>97</w:t>
      </w:r>
      <w:r>
        <w:rPr>
          <w:rFonts w:hint="eastAsia"/>
        </w:rPr>
        <w:t>年查獲此類製毒工廠</w:t>
      </w:r>
      <w:r>
        <w:rPr>
          <w:rFonts w:hint="eastAsia"/>
        </w:rPr>
        <w:t>3</w:t>
      </w:r>
      <w:r>
        <w:rPr>
          <w:rFonts w:hint="eastAsia"/>
        </w:rPr>
        <w:t>座、</w:t>
      </w:r>
      <w:r>
        <w:rPr>
          <w:rFonts w:hint="eastAsia"/>
        </w:rPr>
        <w:t>98</w:t>
      </w:r>
      <w:r>
        <w:rPr>
          <w:rFonts w:hint="eastAsia"/>
        </w:rPr>
        <w:t>年</w:t>
      </w:r>
      <w:r>
        <w:rPr>
          <w:rFonts w:hint="eastAsia"/>
        </w:rPr>
        <w:t>17</w:t>
      </w:r>
      <w:r>
        <w:rPr>
          <w:rFonts w:hint="eastAsia"/>
        </w:rPr>
        <w:t>座、</w:t>
      </w:r>
      <w:r>
        <w:rPr>
          <w:rFonts w:hint="eastAsia"/>
        </w:rPr>
        <w:t>99</w:t>
      </w:r>
      <w:r>
        <w:rPr>
          <w:rFonts w:hint="eastAsia"/>
        </w:rPr>
        <w:t>年迄今</w:t>
      </w:r>
      <w:r>
        <w:rPr>
          <w:rFonts w:hint="eastAsia"/>
        </w:rPr>
        <w:t>22</w:t>
      </w:r>
      <w:r>
        <w:rPr>
          <w:rFonts w:hint="eastAsia"/>
        </w:rPr>
        <w:t>座，雖其產能均已大幅滑落，但亦顯示以此方式製造安毒已成最新趨勢，經於</w:t>
      </w:r>
      <w:r>
        <w:rPr>
          <w:rFonts w:hint="eastAsia"/>
        </w:rPr>
        <w:t>99</w:t>
      </w:r>
      <w:r>
        <w:rPr>
          <w:rFonts w:hint="eastAsia"/>
        </w:rPr>
        <w:t>年</w:t>
      </w:r>
      <w:r>
        <w:rPr>
          <w:rFonts w:hint="eastAsia"/>
        </w:rPr>
        <w:t>8</w:t>
      </w:r>
      <w:r>
        <w:rPr>
          <w:rFonts w:hint="eastAsia"/>
        </w:rPr>
        <w:t>月起會同衛生署及關稅局積極追查蒐證後，業於</w:t>
      </w:r>
      <w:r>
        <w:rPr>
          <w:rFonts w:hint="eastAsia"/>
        </w:rPr>
        <w:t>11</w:t>
      </w:r>
      <w:r>
        <w:rPr>
          <w:rFonts w:hint="eastAsia"/>
        </w:rPr>
        <w:t>月</w:t>
      </w:r>
      <w:r>
        <w:rPr>
          <w:rFonts w:hint="eastAsia"/>
        </w:rPr>
        <w:t>10</w:t>
      </w:r>
      <w:r>
        <w:rPr>
          <w:rFonts w:hint="eastAsia"/>
        </w:rPr>
        <w:t>日至</w:t>
      </w:r>
      <w:r>
        <w:rPr>
          <w:rFonts w:hint="eastAsia"/>
        </w:rPr>
        <w:t>22</w:t>
      </w:r>
      <w:r>
        <w:rPr>
          <w:rFonts w:hint="eastAsia"/>
        </w:rPr>
        <w:t>日陸續偵辦「百富藥品公司」、「大元國際生物科技公司」、「格威藥品公司」等藥品公司涉嫌勾結不肖製藥廠、醫療機構、藥商及藥局從業人員以不法方式逃避食品藥物管理局稽核，向多家藥廠，大量購買含有麻黃鹼之感冒藥轉售牟利案，以斷絕製毒集團之上游原料。</w:t>
      </w:r>
    </w:p>
    <w:p w:rsidR="00775626" w:rsidRDefault="00775626" w:rsidP="0085411D">
      <w:pPr>
        <w:pStyle w:val="6"/>
        <w:numPr>
          <w:ilvl w:val="5"/>
          <w:numId w:val="5"/>
        </w:numPr>
        <w:ind w:left="2381" w:hanging="680"/>
      </w:pPr>
      <w:r>
        <w:rPr>
          <w:rFonts w:hint="eastAsia"/>
        </w:rPr>
        <w:t>愷他命查獲量躍居首位，戕害青少年身心健康</w:t>
      </w:r>
      <w:r w:rsidR="00134B7C">
        <w:rPr>
          <w:rFonts w:hint="eastAsia"/>
        </w:rPr>
        <w:t>：</w:t>
      </w:r>
    </w:p>
    <w:p w:rsidR="00775626" w:rsidRDefault="00775626" w:rsidP="00775626">
      <w:pPr>
        <w:ind w:leftChars="700" w:left="2381" w:firstLineChars="200" w:firstLine="680"/>
      </w:pPr>
      <w:r>
        <w:rPr>
          <w:rFonts w:hint="eastAsia"/>
        </w:rPr>
        <w:t>近</w:t>
      </w:r>
      <w:r>
        <w:rPr>
          <w:rFonts w:hint="eastAsia"/>
        </w:rPr>
        <w:t>4</w:t>
      </w:r>
      <w:r>
        <w:rPr>
          <w:rFonts w:hint="eastAsia"/>
        </w:rPr>
        <w:t>年來愷他命查獲量分別為：</w:t>
      </w:r>
      <w:r>
        <w:rPr>
          <w:rFonts w:hint="eastAsia"/>
        </w:rPr>
        <w:t>96</w:t>
      </w:r>
      <w:r>
        <w:rPr>
          <w:rFonts w:hint="eastAsia"/>
        </w:rPr>
        <w:t>年</w:t>
      </w:r>
      <w:r>
        <w:rPr>
          <w:rFonts w:hint="eastAsia"/>
        </w:rPr>
        <w:t>598.7</w:t>
      </w:r>
      <w:r>
        <w:rPr>
          <w:rFonts w:hint="eastAsia"/>
        </w:rPr>
        <w:t>公斤、</w:t>
      </w:r>
      <w:r>
        <w:rPr>
          <w:rFonts w:hint="eastAsia"/>
        </w:rPr>
        <w:t>97</w:t>
      </w:r>
      <w:r>
        <w:rPr>
          <w:rFonts w:hint="eastAsia"/>
        </w:rPr>
        <w:t>年</w:t>
      </w:r>
      <w:r>
        <w:rPr>
          <w:rFonts w:hint="eastAsia"/>
        </w:rPr>
        <w:t>799.5</w:t>
      </w:r>
      <w:r>
        <w:rPr>
          <w:rFonts w:hint="eastAsia"/>
        </w:rPr>
        <w:t>公斤、</w:t>
      </w:r>
      <w:r>
        <w:rPr>
          <w:rFonts w:hint="eastAsia"/>
        </w:rPr>
        <w:t>98</w:t>
      </w:r>
      <w:r>
        <w:rPr>
          <w:rFonts w:hint="eastAsia"/>
        </w:rPr>
        <w:t>年</w:t>
      </w:r>
      <w:r>
        <w:rPr>
          <w:rFonts w:hint="eastAsia"/>
        </w:rPr>
        <w:t>1,186.4</w:t>
      </w:r>
      <w:r>
        <w:rPr>
          <w:rFonts w:hint="eastAsia"/>
        </w:rPr>
        <w:t>公斤，</w:t>
      </w:r>
      <w:r>
        <w:rPr>
          <w:rFonts w:hint="eastAsia"/>
        </w:rPr>
        <w:t>99</w:t>
      </w:r>
      <w:r>
        <w:rPr>
          <w:rFonts w:hint="eastAsia"/>
        </w:rPr>
        <w:t>年</w:t>
      </w:r>
      <w:r>
        <w:rPr>
          <w:rFonts w:hint="eastAsia"/>
        </w:rPr>
        <w:t>11</w:t>
      </w:r>
      <w:r>
        <w:rPr>
          <w:rFonts w:hint="eastAsia"/>
        </w:rPr>
        <w:t>月底為</w:t>
      </w:r>
      <w:r>
        <w:rPr>
          <w:rFonts w:hint="eastAsia"/>
        </w:rPr>
        <w:t>1,123.4</w:t>
      </w:r>
      <w:r>
        <w:rPr>
          <w:rFonts w:hint="eastAsia"/>
        </w:rPr>
        <w:t>公斤，已躍居</w:t>
      </w:r>
      <w:r>
        <w:rPr>
          <w:rFonts w:hint="eastAsia"/>
        </w:rPr>
        <w:lastRenderedPageBreak/>
        <w:t>各級毒品之冠，成為青少年間最流行毒品，甚至侵入校園戕害學子身心健康；</w:t>
      </w:r>
      <w:r w:rsidR="00B531C7">
        <w:rPr>
          <w:rFonts w:hint="eastAsia"/>
        </w:rPr>
        <w:t>調查</w:t>
      </w:r>
      <w:r>
        <w:rPr>
          <w:rFonts w:hint="eastAsia"/>
        </w:rPr>
        <w:t>局自</w:t>
      </w:r>
      <w:r>
        <w:rPr>
          <w:rFonts w:hint="eastAsia"/>
        </w:rPr>
        <w:t>96</w:t>
      </w:r>
      <w:r>
        <w:rPr>
          <w:rFonts w:hint="eastAsia"/>
        </w:rPr>
        <w:t>年</w:t>
      </w:r>
      <w:r>
        <w:rPr>
          <w:rFonts w:hint="eastAsia"/>
        </w:rPr>
        <w:t>3</w:t>
      </w:r>
      <w:r>
        <w:rPr>
          <w:rFonts w:hint="eastAsia"/>
        </w:rPr>
        <w:t>月</w:t>
      </w:r>
      <w:r>
        <w:rPr>
          <w:rFonts w:hint="eastAsia"/>
        </w:rPr>
        <w:t>25</w:t>
      </w:r>
      <w:r>
        <w:rPr>
          <w:rFonts w:hint="eastAsia"/>
        </w:rPr>
        <w:t>日偵破國內首宗製造案件，迄今合計查獲</w:t>
      </w:r>
      <w:r>
        <w:rPr>
          <w:rFonts w:hint="eastAsia"/>
        </w:rPr>
        <w:t>18</w:t>
      </w:r>
      <w:r>
        <w:rPr>
          <w:rFonts w:hint="eastAsia"/>
        </w:rPr>
        <w:t>座愷他命工廠。</w:t>
      </w:r>
    </w:p>
    <w:p w:rsidR="00775626" w:rsidRDefault="00775626" w:rsidP="00F37F52">
      <w:pPr>
        <w:pStyle w:val="5"/>
        <w:ind w:leftChars="400" w:left="2041" w:hangingChars="200" w:hanging="680"/>
      </w:pPr>
      <w:r>
        <w:rPr>
          <w:rFonts w:hint="eastAsia"/>
        </w:rPr>
        <w:t>建議意見</w:t>
      </w:r>
      <w:r w:rsidR="003B64FA">
        <w:rPr>
          <w:rFonts w:hint="eastAsia"/>
        </w:rPr>
        <w:t>：</w:t>
      </w:r>
    </w:p>
    <w:p w:rsidR="00775626" w:rsidRDefault="00775626" w:rsidP="0085411D">
      <w:pPr>
        <w:pStyle w:val="6"/>
        <w:numPr>
          <w:ilvl w:val="5"/>
          <w:numId w:val="5"/>
        </w:numPr>
        <w:ind w:left="2381" w:hanging="680"/>
      </w:pPr>
      <w:r>
        <w:rPr>
          <w:rFonts w:hint="eastAsia"/>
        </w:rPr>
        <w:t>研修相關法規以增益偵辦毒品犯罪資源</w:t>
      </w:r>
    </w:p>
    <w:p w:rsidR="00775626" w:rsidRDefault="00775626" w:rsidP="00775626">
      <w:pPr>
        <w:ind w:leftChars="700" w:left="2381" w:firstLineChars="200" w:firstLine="680"/>
      </w:pPr>
      <w:r>
        <w:rPr>
          <w:rFonts w:hint="eastAsia"/>
        </w:rPr>
        <w:t>大多數國家如美國、日本、澳洲、中國大陸及香港地區等，已依「</w:t>
      </w:r>
      <w:r>
        <w:rPr>
          <w:rFonts w:hint="eastAsia"/>
        </w:rPr>
        <w:t>1988</w:t>
      </w:r>
      <w:r>
        <w:rPr>
          <w:rFonts w:hint="eastAsia"/>
        </w:rPr>
        <w:t>年聯合國禁止販運麻醉藥品及精神藥物公約」之精神，將查獲販毒集團之贓款及資源，沒入充為查緝機關打擊毒品犯罪工作之經費，此方式堪值我國仿效，建請於研修「毒品危害防制條例」或「洗錢防制法」時，納入修訂範圍，以充裕緝毒經費。</w:t>
      </w:r>
    </w:p>
    <w:p w:rsidR="00775626" w:rsidRDefault="00775626" w:rsidP="0085411D">
      <w:pPr>
        <w:pStyle w:val="6"/>
        <w:numPr>
          <w:ilvl w:val="5"/>
          <w:numId w:val="5"/>
        </w:numPr>
        <w:ind w:left="2381" w:hanging="680"/>
      </w:pPr>
      <w:r>
        <w:rPr>
          <w:rFonts w:hint="eastAsia"/>
        </w:rPr>
        <w:t>寬列經費以利工作推動</w:t>
      </w:r>
      <w:r w:rsidR="00134B7C">
        <w:rPr>
          <w:rFonts w:hint="eastAsia"/>
        </w:rPr>
        <w:t>：</w:t>
      </w:r>
    </w:p>
    <w:p w:rsidR="00775626" w:rsidRDefault="00775626" w:rsidP="00775626">
      <w:pPr>
        <w:ind w:leftChars="700" w:left="2381" w:firstLineChars="200" w:firstLine="680"/>
      </w:pPr>
      <w:r>
        <w:rPr>
          <w:rFonts w:hint="eastAsia"/>
        </w:rPr>
        <w:t>毒販為規避查緝機關的偵查，以其販毒高利潤所得，購置高性能之交通工具及通訊器材，常非偵查機關所能比擬，亟待增加經費擴充高性能裝備，使能有效抑制。又毒品犯罪無國界，查緝毒品已非單純國內工作，必須透過國際及兩岸合作，始能予以有效打擊。雖然</w:t>
      </w:r>
      <w:r w:rsidR="00B531C7">
        <w:rPr>
          <w:rFonts w:hint="eastAsia"/>
        </w:rPr>
        <w:t>該</w:t>
      </w:r>
      <w:r>
        <w:rPr>
          <w:rFonts w:hint="eastAsia"/>
        </w:rPr>
        <w:t>局目前已與美、日、泰等</w:t>
      </w:r>
      <w:r>
        <w:rPr>
          <w:rFonts w:hint="eastAsia"/>
        </w:rPr>
        <w:t>24</w:t>
      </w:r>
      <w:r>
        <w:rPr>
          <w:rFonts w:hint="eastAsia"/>
        </w:rPr>
        <w:t>個國家地區進行緝毒合作，但由於我國並非聯合國成員，且與許多國家無正式外交關係，在國際合作上存在許多困難，為增進與各國緝毒機構之交流機會，應寬列經費積極派員參加各項國際性緝毒會議及活動，以利國際合作之遂行。</w:t>
      </w:r>
    </w:p>
    <w:p w:rsidR="00775626" w:rsidRDefault="00775626" w:rsidP="0085411D">
      <w:pPr>
        <w:pStyle w:val="6"/>
        <w:numPr>
          <w:ilvl w:val="5"/>
          <w:numId w:val="5"/>
        </w:numPr>
        <w:ind w:left="2381" w:hanging="680"/>
      </w:pPr>
      <w:r>
        <w:rPr>
          <w:rFonts w:hint="eastAsia"/>
        </w:rPr>
        <w:t>增加緝毒人力以提升緝毒績效</w:t>
      </w:r>
      <w:r w:rsidR="00134B7C">
        <w:rPr>
          <w:rFonts w:hint="eastAsia"/>
        </w:rPr>
        <w:t>：</w:t>
      </w:r>
    </w:p>
    <w:p w:rsidR="00F602C3" w:rsidRDefault="00775626" w:rsidP="00775626">
      <w:pPr>
        <w:ind w:leftChars="700" w:left="2381" w:firstLineChars="200" w:firstLine="680"/>
      </w:pPr>
      <w:r>
        <w:rPr>
          <w:rFonts w:hint="eastAsia"/>
        </w:rPr>
        <w:t>查緝毒品犯罪以追查走私源頭及製造工</w:t>
      </w:r>
      <w:r>
        <w:rPr>
          <w:rFonts w:hint="eastAsia"/>
        </w:rPr>
        <w:lastRenderedPageBreak/>
        <w:t>廠為首要目標，經常需要長時間的偵查作為，並動員大量的人力與物力，據估計，偵查每一重大案件平均需動員外勤人力約</w:t>
      </w:r>
      <w:r>
        <w:rPr>
          <w:rFonts w:hint="eastAsia"/>
        </w:rPr>
        <w:t>60</w:t>
      </w:r>
      <w:r>
        <w:rPr>
          <w:rFonts w:hint="eastAsia"/>
        </w:rPr>
        <w:t>人次，耗時數個月之蒐證作為，惟囿於人力之不足，如遇專注偵辦某一重大案件時，常有無暇兼顧其他案件之憾，可能喪失破案契機，因此，亟需增加緝毒人力，專責辦理緝毒工作，冀能提昇緝毒績效，惟近幾年</w:t>
      </w:r>
      <w:r w:rsidR="00B531C7">
        <w:rPr>
          <w:rFonts w:hint="eastAsia"/>
        </w:rPr>
        <w:t>該</w:t>
      </w:r>
      <w:r>
        <w:rPr>
          <w:rFonts w:hint="eastAsia"/>
        </w:rPr>
        <w:t>局請增預算員額均未獲准，建請能專案考量。</w:t>
      </w:r>
      <w:r w:rsidR="00F602C3">
        <w:rPr>
          <w:rFonts w:hint="eastAsia"/>
        </w:rPr>
        <w:t>加強偵辦重大毒品案件，遏阻毒品氾濫：遵循政府「向毒品宣戰」之政策宣示，持續依據「拒毒於彼岸、截毒於關口、緝毒於內陸」之查緝原則，積極發掘、偵辦「國際毒盤、走私管道、銷售網路及製造工廠」等重大毒品案件。</w:t>
      </w:r>
    </w:p>
    <w:p w:rsidR="00775626" w:rsidRDefault="00F602C3" w:rsidP="0085411D">
      <w:pPr>
        <w:pStyle w:val="6"/>
        <w:numPr>
          <w:ilvl w:val="5"/>
          <w:numId w:val="5"/>
        </w:numPr>
        <w:ind w:left="2381" w:hanging="680"/>
      </w:pPr>
      <w:r>
        <w:rPr>
          <w:rFonts w:hint="eastAsia"/>
        </w:rPr>
        <w:t>針對毒品製造工廠拔根斷源：</w:t>
      </w:r>
    </w:p>
    <w:p w:rsidR="00F602C3" w:rsidRDefault="00F602C3" w:rsidP="00775626">
      <w:pPr>
        <w:ind w:leftChars="700" w:left="2381" w:firstLineChars="200" w:firstLine="680"/>
      </w:pPr>
      <w:r>
        <w:rPr>
          <w:rFonts w:hint="eastAsia"/>
        </w:rPr>
        <w:t>98</w:t>
      </w:r>
      <w:r>
        <w:rPr>
          <w:rFonts w:hint="eastAsia"/>
        </w:rPr>
        <w:t>年法務部調查局陸續查獲</w:t>
      </w:r>
      <w:r>
        <w:rPr>
          <w:rFonts w:hint="eastAsia"/>
        </w:rPr>
        <w:t>33</w:t>
      </w:r>
      <w:r>
        <w:rPr>
          <w:rFonts w:hint="eastAsia"/>
        </w:rPr>
        <w:t>座製毒工廠案件，其中甲基安非他命製造工廠</w:t>
      </w:r>
      <w:r>
        <w:rPr>
          <w:rFonts w:hint="eastAsia"/>
        </w:rPr>
        <w:t>24</w:t>
      </w:r>
      <w:r>
        <w:rPr>
          <w:rFonts w:hint="eastAsia"/>
        </w:rPr>
        <w:t>座、硝甲西泮（一粒眠）製造工廠</w:t>
      </w:r>
      <w:r>
        <w:rPr>
          <w:rFonts w:hint="eastAsia"/>
        </w:rPr>
        <w:t>2</w:t>
      </w:r>
      <w:r>
        <w:rPr>
          <w:rFonts w:hint="eastAsia"/>
        </w:rPr>
        <w:t>座、第四級毒品製造工廠（以感冒藥萃取麻黃鹼）</w:t>
      </w:r>
      <w:r>
        <w:rPr>
          <w:rFonts w:hint="eastAsia"/>
        </w:rPr>
        <w:t>7</w:t>
      </w:r>
      <w:r>
        <w:rPr>
          <w:rFonts w:hint="eastAsia"/>
        </w:rPr>
        <w:t>座，顯示甲基安非他命製造工廠國內自製持續嚴重；值得一提的是，近年來毒梟為取得甲基安非他命製造原料，多利用感冒藥萃取麻黃鹼後再以紅磷法製造甲基安非他命，調查局有鑑於此，研擬「如何強化含麻黃鹼藥品之管控，以防制國內不法製毒集團，從事製造甲基安非他命」議題，促請有關主管機關修改相關法令，以防止不肖之徒將上述藥品移作他用。並加強查緝製造甲基安非他命之原料，遏阻毒品在國內生產擴散，有效拔根斷源，達到防毒機先之目的。</w:t>
      </w:r>
    </w:p>
    <w:p w:rsidR="00775626" w:rsidRDefault="00F602C3" w:rsidP="0085411D">
      <w:pPr>
        <w:pStyle w:val="6"/>
        <w:numPr>
          <w:ilvl w:val="5"/>
          <w:numId w:val="5"/>
        </w:numPr>
        <w:ind w:left="2381" w:hanging="680"/>
      </w:pPr>
      <w:r>
        <w:rPr>
          <w:rFonts w:hint="eastAsia"/>
        </w:rPr>
        <w:lastRenderedPageBreak/>
        <w:t>新興化學合成毒品需求增加，亟須加強偵辦：</w:t>
      </w:r>
    </w:p>
    <w:p w:rsidR="00F602C3" w:rsidRDefault="00F602C3" w:rsidP="00775626">
      <w:pPr>
        <w:ind w:leftChars="700" w:left="2381" w:firstLineChars="200" w:firstLine="680"/>
      </w:pPr>
      <w:r>
        <w:rPr>
          <w:rFonts w:hint="eastAsia"/>
        </w:rPr>
        <w:t>近來查獲各類新興化學合成毒品種類繁多，以愷他命及硝甲西泮</w:t>
      </w:r>
      <w:r>
        <w:rPr>
          <w:rFonts w:hint="eastAsia"/>
        </w:rPr>
        <w:t>(</w:t>
      </w:r>
      <w:r>
        <w:rPr>
          <w:rFonts w:hint="eastAsia"/>
        </w:rPr>
        <w:t>ㄧ粒眠</w:t>
      </w:r>
      <w:r>
        <w:rPr>
          <w:rFonts w:hint="eastAsia"/>
        </w:rPr>
        <w:t>)</w:t>
      </w:r>
      <w:r>
        <w:rPr>
          <w:rFonts w:hint="eastAsia"/>
        </w:rPr>
        <w:t>居多，法務部調查局</w:t>
      </w:r>
      <w:r>
        <w:rPr>
          <w:rFonts w:hint="eastAsia"/>
        </w:rPr>
        <w:t>98</w:t>
      </w:r>
      <w:r>
        <w:rPr>
          <w:rFonts w:hint="eastAsia"/>
        </w:rPr>
        <w:t>年查獲之愷他命毛重</w:t>
      </w:r>
      <w:r>
        <w:rPr>
          <w:rFonts w:hint="eastAsia"/>
        </w:rPr>
        <w:t>916.3</w:t>
      </w:r>
      <w:r>
        <w:rPr>
          <w:rFonts w:hint="eastAsia"/>
        </w:rPr>
        <w:t>公斤，</w:t>
      </w:r>
      <w:r>
        <w:rPr>
          <w:rFonts w:hint="eastAsia"/>
        </w:rPr>
        <w:t>90.12</w:t>
      </w:r>
      <w:r>
        <w:rPr>
          <w:rFonts w:hint="eastAsia"/>
        </w:rPr>
        <w:t>％來自中國大陸，其中以漁船、海、空運貨櫃、旅客夾帶及郵包夾藏等方式走私入境占</w:t>
      </w:r>
      <w:r>
        <w:rPr>
          <w:rFonts w:hint="eastAsia"/>
        </w:rPr>
        <w:t>96.76</w:t>
      </w:r>
      <w:r>
        <w:rPr>
          <w:rFonts w:hint="eastAsia"/>
        </w:rPr>
        <w:t>％，顯示國內愷他命毒品來源大多為走私入境，且以中國大陸為大宗。硝甲西泮主要來源以國內自製為大宗，次為走私入境，總計查獲毛重</w:t>
      </w:r>
      <w:r>
        <w:rPr>
          <w:rFonts w:hint="eastAsia"/>
        </w:rPr>
        <w:t>462.8</w:t>
      </w:r>
      <w:r>
        <w:rPr>
          <w:rFonts w:hint="eastAsia"/>
        </w:rPr>
        <w:t>公斤，其中中國大陸</w:t>
      </w:r>
      <w:r>
        <w:rPr>
          <w:rFonts w:hint="eastAsia"/>
        </w:rPr>
        <w:t>14</w:t>
      </w:r>
      <w:r>
        <w:rPr>
          <w:rFonts w:hint="eastAsia"/>
        </w:rPr>
        <w:t>公斤，占</w:t>
      </w:r>
      <w:r>
        <w:rPr>
          <w:rFonts w:hint="eastAsia"/>
        </w:rPr>
        <w:t>3.03</w:t>
      </w:r>
      <w:r>
        <w:rPr>
          <w:rFonts w:hint="eastAsia"/>
        </w:rPr>
        <w:t>％，其餘全為國內自製</w:t>
      </w:r>
      <w:r>
        <w:rPr>
          <w:rFonts w:hint="eastAsia"/>
        </w:rPr>
        <w:t>448.8</w:t>
      </w:r>
      <w:r>
        <w:rPr>
          <w:rFonts w:hint="eastAsia"/>
        </w:rPr>
        <w:t>公斤，占</w:t>
      </w:r>
      <w:r>
        <w:rPr>
          <w:rFonts w:hint="eastAsia"/>
        </w:rPr>
        <w:t>96.97</w:t>
      </w:r>
      <w:r>
        <w:rPr>
          <w:rFonts w:hint="eastAsia"/>
        </w:rPr>
        <w:t>％。由上述數據顯示，愷他命及硝甲西泮氾濫情勢仍然嚴重，亟須積極偵辦，以有效遏阻新興毒品氾濫。</w:t>
      </w:r>
    </w:p>
    <w:p w:rsidR="00775626" w:rsidRDefault="00F602C3" w:rsidP="0085411D">
      <w:pPr>
        <w:pStyle w:val="6"/>
        <w:numPr>
          <w:ilvl w:val="5"/>
          <w:numId w:val="5"/>
        </w:numPr>
        <w:ind w:left="2381" w:hanging="680"/>
      </w:pPr>
      <w:r>
        <w:rPr>
          <w:rFonts w:hint="eastAsia"/>
        </w:rPr>
        <w:t>積極追查犯罪不法所得：</w:t>
      </w:r>
    </w:p>
    <w:p w:rsidR="00351415" w:rsidRDefault="00F602C3" w:rsidP="00775626">
      <w:pPr>
        <w:ind w:leftChars="700" w:left="2381" w:firstLineChars="200" w:firstLine="680"/>
      </w:pPr>
      <w:r>
        <w:rPr>
          <w:rFonts w:hint="eastAsia"/>
        </w:rPr>
        <w:t>遵循政府反毒策略指示，積極追查犯毒集團之資金流向及犯罪不法所得，斬斷金脈，務求澈底瓦解販毒組織，有效打擊毒品犯罪。</w:t>
      </w:r>
      <w:r>
        <w:rPr>
          <w:rFonts w:hint="eastAsia"/>
        </w:rPr>
        <w:t>98</w:t>
      </w:r>
      <w:r>
        <w:rPr>
          <w:rFonts w:hint="eastAsia"/>
        </w:rPr>
        <w:t>年法務部調查局從偵辦毒品案件中，查扣犯毒不法所得計新台幣</w:t>
      </w:r>
      <w:r>
        <w:rPr>
          <w:rFonts w:hint="eastAsia"/>
        </w:rPr>
        <w:t>822,300</w:t>
      </w:r>
      <w:r>
        <w:rPr>
          <w:rFonts w:hint="eastAsia"/>
        </w:rPr>
        <w:t>元、港幣</w:t>
      </w:r>
      <w:r>
        <w:rPr>
          <w:rFonts w:hint="eastAsia"/>
        </w:rPr>
        <w:t>27,000</w:t>
      </w:r>
      <w:r>
        <w:rPr>
          <w:rFonts w:hint="eastAsia"/>
        </w:rPr>
        <w:t>元、人民幣</w:t>
      </w:r>
      <w:r>
        <w:rPr>
          <w:rFonts w:hint="eastAsia"/>
        </w:rPr>
        <w:t>22,400</w:t>
      </w:r>
      <w:r>
        <w:rPr>
          <w:rFonts w:hint="eastAsia"/>
        </w:rPr>
        <w:t>元、美金</w:t>
      </w:r>
      <w:r>
        <w:rPr>
          <w:rFonts w:hint="eastAsia"/>
        </w:rPr>
        <w:t>800</w:t>
      </w:r>
      <w:r>
        <w:rPr>
          <w:rFonts w:hint="eastAsia"/>
        </w:rPr>
        <w:t>元。</w:t>
      </w:r>
    </w:p>
    <w:p w:rsidR="00F602C3" w:rsidRDefault="00F602C3" w:rsidP="0085411D">
      <w:pPr>
        <w:pStyle w:val="3"/>
        <w:numPr>
          <w:ilvl w:val="2"/>
          <w:numId w:val="5"/>
        </w:numPr>
        <w:ind w:leftChars="200" w:left="1360" w:hangingChars="200" w:hanging="680"/>
      </w:pPr>
      <w:r>
        <w:rPr>
          <w:rFonts w:hint="eastAsia"/>
        </w:rPr>
        <w:t>內政部（包括警政署）</w:t>
      </w:r>
      <w:r w:rsidR="003B64FA">
        <w:rPr>
          <w:rFonts w:hint="eastAsia"/>
        </w:rPr>
        <w:t>：</w:t>
      </w:r>
    </w:p>
    <w:p w:rsidR="00AB358D" w:rsidRDefault="00AB358D" w:rsidP="008B44DB">
      <w:pPr>
        <w:ind w:leftChars="400" w:left="1361" w:firstLineChars="200" w:firstLine="680"/>
      </w:pPr>
      <w:r>
        <w:rPr>
          <w:rFonts w:hint="eastAsia"/>
        </w:rPr>
        <w:t>為加強推動緝毒工作，貫徹政府反毒之決心，內政部警政署將打擊毒品犯罪列為重點工作項目，分以「拒毒於海外」、「截毒於海上」、「攔阻於關口」、「查緝於陸上」為要項，律定多項策進作為，動員全體警力展開全面性緝毒工作，期能達到「斷絕供給」、「減少需求」之目標，持續積極落實各項查緝作為。</w:t>
      </w:r>
    </w:p>
    <w:p w:rsidR="008B44DB" w:rsidRDefault="008B44DB" w:rsidP="0085411D">
      <w:pPr>
        <w:pStyle w:val="4"/>
        <w:numPr>
          <w:ilvl w:val="3"/>
          <w:numId w:val="5"/>
        </w:numPr>
        <w:ind w:leftChars="300" w:left="1700" w:hangingChars="200" w:hanging="680"/>
      </w:pPr>
      <w:r>
        <w:rPr>
          <w:rFonts w:hint="eastAsia"/>
        </w:rPr>
        <w:lastRenderedPageBreak/>
        <w:t>最近10年查緝毒品績效</w:t>
      </w:r>
      <w:r w:rsidR="00E90122">
        <w:rPr>
          <w:rFonts w:hint="eastAsia"/>
        </w:rPr>
        <w:t>：</w:t>
      </w:r>
    </w:p>
    <w:p w:rsidR="008B44DB" w:rsidRDefault="008B44DB" w:rsidP="00F37F52">
      <w:pPr>
        <w:pStyle w:val="5"/>
        <w:ind w:leftChars="400" w:left="2041" w:hangingChars="200" w:hanging="680"/>
      </w:pPr>
      <w:r>
        <w:rPr>
          <w:rFonts w:hint="eastAsia"/>
        </w:rPr>
        <w:t>歷年毒品法令及政策變革對查緝毒品之影響：</w:t>
      </w:r>
    </w:p>
    <w:p w:rsidR="008B44DB" w:rsidRDefault="008B44DB" w:rsidP="0085411D">
      <w:pPr>
        <w:pStyle w:val="6"/>
        <w:numPr>
          <w:ilvl w:val="5"/>
          <w:numId w:val="5"/>
        </w:numPr>
        <w:ind w:left="2381" w:hanging="680"/>
      </w:pPr>
      <w:r>
        <w:rPr>
          <w:rFonts w:hint="eastAsia"/>
        </w:rPr>
        <w:t>毒品案件自44年至87年期間適用肅清煙毒條例、87年迄今適用毒品危害防制條例。</w:t>
      </w:r>
    </w:p>
    <w:p w:rsidR="008B44DB" w:rsidRDefault="008B44DB" w:rsidP="0085411D">
      <w:pPr>
        <w:pStyle w:val="6"/>
        <w:numPr>
          <w:ilvl w:val="5"/>
          <w:numId w:val="5"/>
        </w:numPr>
        <w:ind w:left="2381" w:hanging="680"/>
      </w:pPr>
      <w:r>
        <w:rPr>
          <w:rFonts w:hint="eastAsia"/>
        </w:rPr>
        <w:t>79年10月安非他命列入麻藥管制，涉及安非他命案件者列入刑案統計。毒品案件自79年3,870件大幅上升至82年46,241件，增加10倍。</w:t>
      </w:r>
    </w:p>
    <w:p w:rsidR="008B44DB" w:rsidRDefault="008B44DB" w:rsidP="0085411D">
      <w:pPr>
        <w:pStyle w:val="6"/>
        <w:numPr>
          <w:ilvl w:val="5"/>
          <w:numId w:val="5"/>
        </w:numPr>
        <w:ind w:left="2381" w:hanging="680"/>
      </w:pPr>
      <w:r>
        <w:rPr>
          <w:rFonts w:hint="eastAsia"/>
        </w:rPr>
        <w:t>82年2月至85年6月期間總統時任法務部長，於82年5月推動拒毒、緝毒、戒毒政策，向毒品宣戰，成效卓著。致毒品件數自82年46,241件逐年降低至87年18,233件。</w:t>
      </w:r>
    </w:p>
    <w:p w:rsidR="008B44DB" w:rsidRDefault="008B44DB" w:rsidP="0085411D">
      <w:pPr>
        <w:pStyle w:val="6"/>
        <w:numPr>
          <w:ilvl w:val="5"/>
          <w:numId w:val="5"/>
        </w:numPr>
        <w:ind w:left="2381" w:hanging="680"/>
      </w:pPr>
      <w:r>
        <w:rPr>
          <w:rFonts w:hint="eastAsia"/>
        </w:rPr>
        <w:t>87年5月20日公布「毒品危害防制條例」，新增訂毒品分為三級列管，視吸毒者為「病患」，給予勒戒觀察機會，將施用毒品案拆分1人1案，致毒品件數由87年18,233件大幅上升至89年41,556件。</w:t>
      </w:r>
    </w:p>
    <w:p w:rsidR="008B44DB" w:rsidRDefault="008B44DB" w:rsidP="0085411D">
      <w:pPr>
        <w:pStyle w:val="6"/>
        <w:numPr>
          <w:ilvl w:val="5"/>
          <w:numId w:val="5"/>
        </w:numPr>
        <w:ind w:left="2381" w:hanging="680"/>
      </w:pPr>
      <w:r>
        <w:rPr>
          <w:rFonts w:hint="eastAsia"/>
        </w:rPr>
        <w:t>90年政府因再嚴厲查緝毒品，吸毒者為避免遭查獲，改施用未處刑罰之新類管制藥品，致毒品案件數自89年41,556件下降至92年25,480件。</w:t>
      </w:r>
    </w:p>
    <w:p w:rsidR="008B44DB" w:rsidRDefault="008B44DB" w:rsidP="0085411D">
      <w:pPr>
        <w:pStyle w:val="6"/>
        <w:numPr>
          <w:ilvl w:val="5"/>
          <w:numId w:val="5"/>
        </w:numPr>
        <w:ind w:left="2381" w:hanging="680"/>
      </w:pPr>
      <w:r>
        <w:rPr>
          <w:rFonts w:hint="eastAsia"/>
        </w:rPr>
        <w:t>92年7月9日「毒品危害防制條例」第一次修正，毒品改分四級列管，且修訂為5年內再犯施用毒品者直接追訴刑責，不再施以觀察勒戒或強制戒治處分（87年起至92年適屆滿5年），致毒品件數由92年25,480件逐年上升至97年52,457件。</w:t>
      </w:r>
    </w:p>
    <w:p w:rsidR="00AB358D" w:rsidRDefault="008B44DB" w:rsidP="0085411D">
      <w:pPr>
        <w:pStyle w:val="6"/>
        <w:numPr>
          <w:ilvl w:val="5"/>
          <w:numId w:val="5"/>
        </w:numPr>
        <w:ind w:left="2381" w:hanging="680"/>
      </w:pPr>
      <w:r>
        <w:rPr>
          <w:rFonts w:hint="eastAsia"/>
        </w:rPr>
        <w:t>98年5月20日「毒品危害防制條例」第三次修正（11月20日施行），對持有第三、四</w:t>
      </w:r>
      <w:r>
        <w:rPr>
          <w:rFonts w:hint="eastAsia"/>
        </w:rPr>
        <w:lastRenderedPageBreak/>
        <w:t>級毒品淨重20公克以上處以刑罰，未滿或施用者，施以行政裁罰。統計98年11月20日至99年11月30日止共計查緝第三、四級毒品(含施用及持有)5,373件、6,040人次，執行裁處罰鍰、講習計有4,768人次。然因屬行政裁罰範疇，未列入刑案統計。</w:t>
      </w:r>
    </w:p>
    <w:p w:rsidR="00A666E7" w:rsidRDefault="00A666E7" w:rsidP="00A666E7">
      <w:pPr>
        <w:pStyle w:val="6"/>
        <w:numPr>
          <w:ilvl w:val="0"/>
          <w:numId w:val="0"/>
        </w:numPr>
        <w:ind w:left="1729"/>
      </w:pPr>
    </w:p>
    <w:p w:rsidR="008B44DB" w:rsidRPr="00A666E7" w:rsidRDefault="00ED746D" w:rsidP="00D26E40">
      <w:pPr>
        <w:ind w:leftChars="0" w:left="300" w:hanging="300"/>
        <w:rPr>
          <w:sz w:val="28"/>
          <w:szCs w:val="28"/>
        </w:rPr>
      </w:pPr>
      <w:r>
        <w:rPr>
          <w:rFonts w:hint="eastAsia"/>
          <w:sz w:val="28"/>
          <w:szCs w:val="28"/>
        </w:rPr>
        <w:t>表</w:t>
      </w:r>
      <w:r>
        <w:rPr>
          <w:rFonts w:hint="eastAsia"/>
          <w:sz w:val="28"/>
          <w:szCs w:val="28"/>
        </w:rPr>
        <w:t>4</w:t>
      </w:r>
      <w:r w:rsidR="00133D00">
        <w:rPr>
          <w:rFonts w:hint="eastAsia"/>
          <w:sz w:val="28"/>
          <w:szCs w:val="28"/>
        </w:rPr>
        <w:t>2</w:t>
      </w:r>
      <w:r>
        <w:rPr>
          <w:rFonts w:hint="eastAsia"/>
          <w:sz w:val="28"/>
          <w:szCs w:val="28"/>
        </w:rPr>
        <w:t xml:space="preserve">. </w:t>
      </w:r>
      <w:r w:rsidR="00A666E7" w:rsidRPr="00A666E7">
        <w:rPr>
          <w:rFonts w:hint="eastAsia"/>
          <w:sz w:val="28"/>
          <w:szCs w:val="28"/>
        </w:rPr>
        <w:t>警察機關查獲各級毒品件數、人數統計表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717"/>
        <w:gridCol w:w="718"/>
        <w:gridCol w:w="718"/>
        <w:gridCol w:w="718"/>
        <w:gridCol w:w="718"/>
        <w:gridCol w:w="718"/>
        <w:gridCol w:w="681"/>
        <w:gridCol w:w="681"/>
        <w:gridCol w:w="681"/>
        <w:gridCol w:w="681"/>
        <w:gridCol w:w="658"/>
        <w:gridCol w:w="692"/>
      </w:tblGrid>
      <w:tr w:rsidR="00A666E7" w:rsidRPr="00D948C1" w:rsidTr="00D948C1">
        <w:tc>
          <w:tcPr>
            <w:tcW w:w="375" w:type="pct"/>
            <w:vMerge w:val="restart"/>
          </w:tcPr>
          <w:p w:rsidR="00A666E7" w:rsidRPr="00D948C1" w:rsidRDefault="00A666E7" w:rsidP="00D26E40">
            <w:pPr>
              <w:ind w:leftChars="0" w:left="0" w:firstLineChars="0" w:firstLine="0"/>
              <w:rPr>
                <w:sz w:val="18"/>
                <w:szCs w:val="18"/>
              </w:rPr>
            </w:pPr>
            <w:r w:rsidRPr="00D948C1">
              <w:rPr>
                <w:rFonts w:hint="eastAsia"/>
                <w:sz w:val="18"/>
                <w:szCs w:val="18"/>
              </w:rPr>
              <w:t>項目別</w:t>
            </w:r>
          </w:p>
        </w:tc>
        <w:tc>
          <w:tcPr>
            <w:tcW w:w="792" w:type="pct"/>
            <w:gridSpan w:val="2"/>
            <w:vAlign w:val="center"/>
          </w:tcPr>
          <w:p w:rsidR="00A666E7" w:rsidRPr="00D948C1" w:rsidRDefault="00A666E7" w:rsidP="00D26E40">
            <w:pPr>
              <w:ind w:leftChars="0" w:left="0" w:firstLineChars="0" w:firstLine="0"/>
              <w:jc w:val="center"/>
              <w:rPr>
                <w:sz w:val="18"/>
                <w:szCs w:val="18"/>
              </w:rPr>
            </w:pPr>
            <w:r w:rsidRPr="00D948C1">
              <w:rPr>
                <w:rFonts w:hint="eastAsia"/>
                <w:sz w:val="18"/>
                <w:szCs w:val="18"/>
              </w:rPr>
              <w:t>總計</w:t>
            </w:r>
          </w:p>
        </w:tc>
        <w:tc>
          <w:tcPr>
            <w:tcW w:w="792" w:type="pct"/>
            <w:gridSpan w:val="2"/>
            <w:vAlign w:val="center"/>
          </w:tcPr>
          <w:p w:rsidR="00A666E7" w:rsidRPr="00D948C1" w:rsidRDefault="00A666E7" w:rsidP="00D26E40">
            <w:pPr>
              <w:ind w:leftChars="0" w:left="0" w:firstLineChars="0" w:firstLine="0"/>
              <w:jc w:val="center"/>
              <w:rPr>
                <w:sz w:val="18"/>
                <w:szCs w:val="18"/>
              </w:rPr>
            </w:pPr>
            <w:r w:rsidRPr="00D948C1">
              <w:rPr>
                <w:rFonts w:hint="eastAsia"/>
                <w:sz w:val="18"/>
                <w:szCs w:val="18"/>
              </w:rPr>
              <w:t>第一級</w:t>
            </w:r>
          </w:p>
        </w:tc>
        <w:tc>
          <w:tcPr>
            <w:tcW w:w="792" w:type="pct"/>
            <w:gridSpan w:val="2"/>
          </w:tcPr>
          <w:p w:rsidR="00A666E7" w:rsidRPr="00D948C1" w:rsidRDefault="00A666E7" w:rsidP="00D26E40">
            <w:pPr>
              <w:ind w:leftChars="0" w:left="0" w:firstLineChars="0" w:firstLine="0"/>
              <w:jc w:val="center"/>
              <w:rPr>
                <w:sz w:val="18"/>
                <w:szCs w:val="18"/>
              </w:rPr>
            </w:pPr>
            <w:r w:rsidRPr="00D948C1">
              <w:rPr>
                <w:rFonts w:hint="eastAsia"/>
                <w:sz w:val="18"/>
                <w:szCs w:val="18"/>
              </w:rPr>
              <w:t>第二級</w:t>
            </w:r>
          </w:p>
        </w:tc>
        <w:tc>
          <w:tcPr>
            <w:tcW w:w="752" w:type="pct"/>
            <w:gridSpan w:val="2"/>
            <w:vAlign w:val="center"/>
          </w:tcPr>
          <w:p w:rsidR="00A666E7" w:rsidRPr="00D948C1" w:rsidRDefault="00A666E7" w:rsidP="00D26E40">
            <w:pPr>
              <w:ind w:leftChars="0" w:left="0" w:firstLineChars="0" w:firstLine="0"/>
              <w:jc w:val="center"/>
              <w:rPr>
                <w:sz w:val="18"/>
                <w:szCs w:val="18"/>
              </w:rPr>
            </w:pPr>
            <w:r w:rsidRPr="00D948C1">
              <w:rPr>
                <w:rFonts w:hint="eastAsia"/>
                <w:sz w:val="18"/>
                <w:szCs w:val="18"/>
              </w:rPr>
              <w:t>第三級</w:t>
            </w:r>
          </w:p>
        </w:tc>
        <w:tc>
          <w:tcPr>
            <w:tcW w:w="752" w:type="pct"/>
            <w:gridSpan w:val="2"/>
          </w:tcPr>
          <w:p w:rsidR="00A666E7" w:rsidRPr="00D948C1" w:rsidRDefault="00A666E7" w:rsidP="00D26E40">
            <w:pPr>
              <w:ind w:leftChars="0" w:left="0" w:firstLineChars="0" w:firstLine="0"/>
              <w:jc w:val="center"/>
              <w:rPr>
                <w:sz w:val="18"/>
                <w:szCs w:val="18"/>
              </w:rPr>
            </w:pPr>
            <w:r w:rsidRPr="00D948C1">
              <w:rPr>
                <w:rFonts w:hint="eastAsia"/>
                <w:sz w:val="18"/>
                <w:szCs w:val="18"/>
              </w:rPr>
              <w:t>第四級</w:t>
            </w:r>
          </w:p>
        </w:tc>
        <w:tc>
          <w:tcPr>
            <w:tcW w:w="745" w:type="pct"/>
            <w:gridSpan w:val="2"/>
          </w:tcPr>
          <w:p w:rsidR="00A666E7" w:rsidRPr="00D948C1" w:rsidRDefault="00A666E7" w:rsidP="00D26E40">
            <w:pPr>
              <w:ind w:leftChars="0" w:left="0" w:firstLineChars="0" w:firstLine="0"/>
              <w:jc w:val="center"/>
              <w:rPr>
                <w:sz w:val="18"/>
                <w:szCs w:val="18"/>
              </w:rPr>
            </w:pPr>
            <w:r w:rsidRPr="00D948C1">
              <w:rPr>
                <w:rFonts w:hint="eastAsia"/>
                <w:sz w:val="18"/>
                <w:szCs w:val="18"/>
              </w:rPr>
              <w:t>其他</w:t>
            </w:r>
          </w:p>
        </w:tc>
      </w:tr>
      <w:tr w:rsidR="00A666E7" w:rsidRPr="00D948C1" w:rsidTr="00D948C1">
        <w:tc>
          <w:tcPr>
            <w:tcW w:w="375" w:type="pct"/>
            <w:vMerge/>
          </w:tcPr>
          <w:p w:rsidR="00A666E7" w:rsidRPr="00D948C1" w:rsidRDefault="00A666E7" w:rsidP="00D26E40">
            <w:pPr>
              <w:ind w:leftChars="0" w:left="0" w:firstLineChars="0" w:firstLine="0"/>
              <w:rPr>
                <w:sz w:val="18"/>
                <w:szCs w:val="18"/>
              </w:rPr>
            </w:pPr>
          </w:p>
        </w:tc>
        <w:tc>
          <w:tcPr>
            <w:tcW w:w="396"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件數</w:t>
            </w:r>
          </w:p>
        </w:tc>
        <w:tc>
          <w:tcPr>
            <w:tcW w:w="396"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人數</w:t>
            </w:r>
          </w:p>
        </w:tc>
        <w:tc>
          <w:tcPr>
            <w:tcW w:w="396"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件數</w:t>
            </w:r>
          </w:p>
        </w:tc>
        <w:tc>
          <w:tcPr>
            <w:tcW w:w="396"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人數</w:t>
            </w:r>
          </w:p>
        </w:tc>
        <w:tc>
          <w:tcPr>
            <w:tcW w:w="396"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件數</w:t>
            </w:r>
          </w:p>
        </w:tc>
        <w:tc>
          <w:tcPr>
            <w:tcW w:w="396"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人數</w:t>
            </w:r>
          </w:p>
        </w:tc>
        <w:tc>
          <w:tcPr>
            <w:tcW w:w="376"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件數</w:t>
            </w:r>
          </w:p>
        </w:tc>
        <w:tc>
          <w:tcPr>
            <w:tcW w:w="376"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人數</w:t>
            </w:r>
          </w:p>
        </w:tc>
        <w:tc>
          <w:tcPr>
            <w:tcW w:w="376"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件數</w:t>
            </w:r>
          </w:p>
        </w:tc>
        <w:tc>
          <w:tcPr>
            <w:tcW w:w="376"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人數</w:t>
            </w:r>
          </w:p>
        </w:tc>
        <w:tc>
          <w:tcPr>
            <w:tcW w:w="363"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件數</w:t>
            </w:r>
          </w:p>
        </w:tc>
        <w:tc>
          <w:tcPr>
            <w:tcW w:w="382" w:type="pct"/>
            <w:vAlign w:val="center"/>
          </w:tcPr>
          <w:p w:rsidR="00A666E7" w:rsidRPr="00D948C1" w:rsidRDefault="00A666E7" w:rsidP="00D26E40">
            <w:pPr>
              <w:widowControl/>
              <w:ind w:leftChars="0" w:left="0" w:firstLineChars="0" w:firstLine="0"/>
              <w:jc w:val="center"/>
              <w:rPr>
                <w:rFonts w:ascii="標楷體" w:hAnsi="標楷體" w:cs="新細明體"/>
                <w:kern w:val="0"/>
                <w:sz w:val="18"/>
                <w:szCs w:val="18"/>
              </w:rPr>
            </w:pPr>
            <w:r w:rsidRPr="00D948C1">
              <w:rPr>
                <w:rFonts w:ascii="標楷體" w:hAnsi="標楷體" w:cs="新細明體" w:hint="eastAsia"/>
                <w:kern w:val="0"/>
                <w:sz w:val="18"/>
                <w:szCs w:val="18"/>
              </w:rPr>
              <w:t>人數</w:t>
            </w:r>
          </w:p>
        </w:tc>
      </w:tr>
      <w:tr w:rsidR="00A666E7" w:rsidRPr="00D948C1" w:rsidTr="00D948C1">
        <w:tc>
          <w:tcPr>
            <w:tcW w:w="375" w:type="pct"/>
          </w:tcPr>
          <w:p w:rsidR="00A666E7" w:rsidRPr="00D948C1" w:rsidRDefault="00A666E7" w:rsidP="00D26E40">
            <w:pPr>
              <w:ind w:leftChars="0" w:left="0" w:firstLineChars="0" w:firstLine="0"/>
              <w:rPr>
                <w:sz w:val="18"/>
                <w:szCs w:val="18"/>
              </w:rPr>
            </w:pPr>
            <w:r w:rsidRPr="00D948C1">
              <w:rPr>
                <w:rFonts w:ascii="標楷體" w:hAnsi="標楷體" w:cs="新細明體" w:hint="eastAsia"/>
                <w:kern w:val="0"/>
                <w:sz w:val="18"/>
                <w:szCs w:val="18"/>
              </w:rPr>
              <w:t>90年</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29118</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34434</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11902</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15390</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14275</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18590</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25</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37</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0</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0</w:t>
            </w:r>
          </w:p>
        </w:tc>
        <w:tc>
          <w:tcPr>
            <w:tcW w:w="363"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2916</w:t>
            </w:r>
          </w:p>
        </w:tc>
        <w:tc>
          <w:tcPr>
            <w:tcW w:w="382"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417</w:t>
            </w:r>
          </w:p>
        </w:tc>
      </w:tr>
      <w:tr w:rsidR="00A666E7" w:rsidRPr="00D948C1" w:rsidTr="00D948C1">
        <w:tc>
          <w:tcPr>
            <w:tcW w:w="375" w:type="pct"/>
          </w:tcPr>
          <w:p w:rsidR="00A666E7" w:rsidRPr="00D948C1" w:rsidRDefault="00A666E7" w:rsidP="00D26E40">
            <w:pPr>
              <w:ind w:leftChars="0" w:left="0" w:firstLineChars="0" w:firstLine="0"/>
              <w:rPr>
                <w:sz w:val="18"/>
                <w:szCs w:val="18"/>
              </w:rPr>
            </w:pPr>
            <w:r w:rsidRPr="00D948C1">
              <w:rPr>
                <w:rFonts w:ascii="標楷體" w:hAnsi="標楷體" w:cs="新細明體" w:hint="eastAsia"/>
                <w:kern w:val="0"/>
                <w:sz w:val="18"/>
                <w:szCs w:val="18"/>
              </w:rPr>
              <w:t>91年</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25612</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30643</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13276</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17016</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7447</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12998</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97</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145</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0</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0</w:t>
            </w:r>
          </w:p>
        </w:tc>
        <w:tc>
          <w:tcPr>
            <w:tcW w:w="363"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4792</w:t>
            </w:r>
          </w:p>
        </w:tc>
        <w:tc>
          <w:tcPr>
            <w:tcW w:w="382"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484</w:t>
            </w:r>
          </w:p>
        </w:tc>
      </w:tr>
      <w:tr w:rsidR="00A666E7" w:rsidRPr="00D948C1" w:rsidTr="00D948C1">
        <w:tc>
          <w:tcPr>
            <w:tcW w:w="375" w:type="pct"/>
          </w:tcPr>
          <w:p w:rsidR="00A666E7" w:rsidRPr="00D948C1" w:rsidRDefault="00A666E7" w:rsidP="00D26E40">
            <w:pPr>
              <w:ind w:leftChars="0" w:left="0" w:firstLineChars="0" w:firstLine="0"/>
              <w:rPr>
                <w:sz w:val="18"/>
                <w:szCs w:val="18"/>
              </w:rPr>
            </w:pPr>
            <w:r w:rsidRPr="00D948C1">
              <w:rPr>
                <w:rFonts w:ascii="標楷體" w:hAnsi="標楷體" w:cs="新細明體" w:hint="eastAsia"/>
                <w:kern w:val="0"/>
                <w:sz w:val="18"/>
                <w:szCs w:val="18"/>
              </w:rPr>
              <w:t>92年</w:t>
            </w:r>
          </w:p>
        </w:tc>
        <w:tc>
          <w:tcPr>
            <w:tcW w:w="396"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25480</w:t>
            </w:r>
          </w:p>
        </w:tc>
        <w:tc>
          <w:tcPr>
            <w:tcW w:w="396"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28921</w:t>
            </w:r>
          </w:p>
        </w:tc>
        <w:tc>
          <w:tcPr>
            <w:tcW w:w="396"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13967</w:t>
            </w:r>
          </w:p>
        </w:tc>
        <w:tc>
          <w:tcPr>
            <w:tcW w:w="396"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17926</w:t>
            </w:r>
          </w:p>
        </w:tc>
        <w:tc>
          <w:tcPr>
            <w:tcW w:w="396"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6791</w:t>
            </w:r>
          </w:p>
        </w:tc>
        <w:tc>
          <w:tcPr>
            <w:tcW w:w="396"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10423</w:t>
            </w:r>
          </w:p>
        </w:tc>
        <w:tc>
          <w:tcPr>
            <w:tcW w:w="376"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124</w:t>
            </w:r>
          </w:p>
        </w:tc>
        <w:tc>
          <w:tcPr>
            <w:tcW w:w="376"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226</w:t>
            </w:r>
          </w:p>
        </w:tc>
        <w:tc>
          <w:tcPr>
            <w:tcW w:w="376"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0</w:t>
            </w:r>
          </w:p>
        </w:tc>
        <w:tc>
          <w:tcPr>
            <w:tcW w:w="376"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0</w:t>
            </w:r>
          </w:p>
        </w:tc>
        <w:tc>
          <w:tcPr>
            <w:tcW w:w="363"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4598</w:t>
            </w:r>
          </w:p>
        </w:tc>
        <w:tc>
          <w:tcPr>
            <w:tcW w:w="382" w:type="pct"/>
            <w:vAlign w:val="center"/>
          </w:tcPr>
          <w:p w:rsidR="00A666E7" w:rsidRPr="00D948C1" w:rsidRDefault="00A666E7"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346</w:t>
            </w:r>
          </w:p>
        </w:tc>
      </w:tr>
      <w:tr w:rsidR="00A666E7" w:rsidRPr="00D948C1" w:rsidTr="00D948C1">
        <w:tc>
          <w:tcPr>
            <w:tcW w:w="375" w:type="pct"/>
          </w:tcPr>
          <w:p w:rsidR="00A666E7" w:rsidRPr="00D948C1" w:rsidRDefault="00A666E7" w:rsidP="00D26E40">
            <w:pPr>
              <w:ind w:leftChars="0" w:left="0" w:firstLineChars="0" w:firstLine="0"/>
              <w:rPr>
                <w:sz w:val="18"/>
                <w:szCs w:val="18"/>
              </w:rPr>
            </w:pPr>
            <w:r w:rsidRPr="00D948C1">
              <w:rPr>
                <w:rFonts w:ascii="標楷體" w:hAnsi="標楷體" w:cs="新細明體" w:hint="eastAsia"/>
                <w:kern w:val="0"/>
                <w:sz w:val="18"/>
                <w:szCs w:val="18"/>
              </w:rPr>
              <w:t>93年</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37347</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40136</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21348</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25420</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10917</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13926</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240</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302</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13</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12</w:t>
            </w:r>
          </w:p>
        </w:tc>
        <w:tc>
          <w:tcPr>
            <w:tcW w:w="363"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4829</w:t>
            </w:r>
          </w:p>
        </w:tc>
        <w:tc>
          <w:tcPr>
            <w:tcW w:w="382"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476</w:t>
            </w:r>
          </w:p>
        </w:tc>
      </w:tr>
      <w:tr w:rsidR="00A666E7" w:rsidRPr="00D948C1" w:rsidTr="00D948C1">
        <w:tc>
          <w:tcPr>
            <w:tcW w:w="375" w:type="pct"/>
          </w:tcPr>
          <w:p w:rsidR="00A666E7" w:rsidRPr="00D948C1" w:rsidRDefault="00A666E7" w:rsidP="00D26E40">
            <w:pPr>
              <w:ind w:leftChars="0" w:left="0" w:firstLineChars="0" w:firstLine="0"/>
              <w:rPr>
                <w:sz w:val="18"/>
                <w:szCs w:val="18"/>
              </w:rPr>
            </w:pPr>
            <w:r w:rsidRPr="00D948C1">
              <w:rPr>
                <w:rFonts w:ascii="標楷體" w:hAnsi="標楷體" w:cs="新細明體" w:hint="eastAsia"/>
                <w:kern w:val="0"/>
                <w:sz w:val="18"/>
                <w:szCs w:val="18"/>
              </w:rPr>
              <w:t>94年</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49452</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51376</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29872</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32474</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16323</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18315</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190</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238</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10</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6</w:t>
            </w:r>
          </w:p>
        </w:tc>
        <w:tc>
          <w:tcPr>
            <w:tcW w:w="363"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3057</w:t>
            </w:r>
          </w:p>
        </w:tc>
        <w:tc>
          <w:tcPr>
            <w:tcW w:w="382"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343</w:t>
            </w:r>
          </w:p>
        </w:tc>
      </w:tr>
      <w:tr w:rsidR="00A666E7" w:rsidRPr="00D948C1" w:rsidTr="00D948C1">
        <w:tc>
          <w:tcPr>
            <w:tcW w:w="375" w:type="pct"/>
          </w:tcPr>
          <w:p w:rsidR="00A666E7" w:rsidRPr="00D948C1" w:rsidRDefault="00A666E7" w:rsidP="00D26E40">
            <w:pPr>
              <w:ind w:leftChars="0" w:left="0" w:firstLineChars="0" w:firstLine="0"/>
              <w:rPr>
                <w:sz w:val="18"/>
                <w:szCs w:val="18"/>
              </w:rPr>
            </w:pPr>
            <w:r w:rsidRPr="00D948C1">
              <w:rPr>
                <w:rFonts w:ascii="標楷體" w:hAnsi="標楷體" w:cs="新細明體" w:hint="eastAsia"/>
                <w:kern w:val="0"/>
                <w:sz w:val="18"/>
                <w:szCs w:val="18"/>
              </w:rPr>
              <w:t>95年</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45405</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47257</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31917</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32855</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13056</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13931</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253</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326</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14</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12</w:t>
            </w:r>
          </w:p>
        </w:tc>
        <w:tc>
          <w:tcPr>
            <w:tcW w:w="363"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165</w:t>
            </w:r>
          </w:p>
        </w:tc>
        <w:tc>
          <w:tcPr>
            <w:tcW w:w="382"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133</w:t>
            </w:r>
          </w:p>
        </w:tc>
      </w:tr>
      <w:tr w:rsidR="00A666E7" w:rsidRPr="00D948C1" w:rsidTr="00D948C1">
        <w:tc>
          <w:tcPr>
            <w:tcW w:w="375" w:type="pct"/>
          </w:tcPr>
          <w:p w:rsidR="00A666E7" w:rsidRPr="00D948C1" w:rsidRDefault="00A666E7" w:rsidP="00D26E40">
            <w:pPr>
              <w:ind w:leftChars="0" w:left="0" w:firstLineChars="0" w:firstLine="0"/>
              <w:rPr>
                <w:sz w:val="18"/>
                <w:szCs w:val="18"/>
              </w:rPr>
            </w:pPr>
            <w:r w:rsidRPr="00D948C1">
              <w:rPr>
                <w:rFonts w:ascii="標楷體" w:hAnsi="標楷體" w:cs="新細明體" w:hint="eastAsia"/>
                <w:kern w:val="0"/>
                <w:sz w:val="18"/>
                <w:szCs w:val="18"/>
              </w:rPr>
              <w:t>96年</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52835</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53681</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33615</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33633</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18713</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19349</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445</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600</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15</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34</w:t>
            </w:r>
          </w:p>
        </w:tc>
        <w:tc>
          <w:tcPr>
            <w:tcW w:w="363"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47</w:t>
            </w:r>
          </w:p>
        </w:tc>
        <w:tc>
          <w:tcPr>
            <w:tcW w:w="382"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65</w:t>
            </w:r>
          </w:p>
        </w:tc>
      </w:tr>
      <w:tr w:rsidR="00A666E7" w:rsidRPr="00D948C1" w:rsidTr="00D948C1">
        <w:tc>
          <w:tcPr>
            <w:tcW w:w="375" w:type="pct"/>
          </w:tcPr>
          <w:p w:rsidR="00A666E7" w:rsidRPr="00D948C1" w:rsidRDefault="00A666E7" w:rsidP="00D26E40">
            <w:pPr>
              <w:ind w:leftChars="0" w:left="0" w:firstLineChars="0" w:firstLine="0"/>
              <w:rPr>
                <w:sz w:val="18"/>
                <w:szCs w:val="18"/>
              </w:rPr>
            </w:pPr>
            <w:r w:rsidRPr="00D948C1">
              <w:rPr>
                <w:rFonts w:ascii="標楷體" w:hAnsi="標楷體" w:cs="新細明體" w:hint="eastAsia"/>
                <w:kern w:val="0"/>
                <w:sz w:val="18"/>
                <w:szCs w:val="18"/>
              </w:rPr>
              <w:t>97年</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52457</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52762</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33785</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33378</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18019</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18550</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582</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766</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9</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14</w:t>
            </w:r>
          </w:p>
        </w:tc>
        <w:tc>
          <w:tcPr>
            <w:tcW w:w="363"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62</w:t>
            </w:r>
          </w:p>
        </w:tc>
        <w:tc>
          <w:tcPr>
            <w:tcW w:w="382"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54</w:t>
            </w:r>
          </w:p>
        </w:tc>
      </w:tr>
      <w:tr w:rsidR="00A666E7" w:rsidRPr="00D948C1" w:rsidTr="00D948C1">
        <w:tc>
          <w:tcPr>
            <w:tcW w:w="375" w:type="pct"/>
          </w:tcPr>
          <w:p w:rsidR="00A666E7" w:rsidRPr="00D948C1" w:rsidRDefault="00A666E7" w:rsidP="00D26E40">
            <w:pPr>
              <w:ind w:leftChars="0" w:left="0" w:firstLineChars="0" w:firstLine="0"/>
              <w:rPr>
                <w:sz w:val="18"/>
                <w:szCs w:val="18"/>
              </w:rPr>
            </w:pPr>
            <w:r w:rsidRPr="00D948C1">
              <w:rPr>
                <w:rFonts w:ascii="標楷體" w:hAnsi="標楷體" w:cs="新細明體" w:hint="eastAsia"/>
                <w:kern w:val="0"/>
                <w:sz w:val="18"/>
                <w:szCs w:val="18"/>
              </w:rPr>
              <w:t>98年</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44913</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47400</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24280</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25092</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19713</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21025</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887</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1215</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16</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36</w:t>
            </w:r>
          </w:p>
        </w:tc>
        <w:tc>
          <w:tcPr>
            <w:tcW w:w="363"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17</w:t>
            </w:r>
          </w:p>
        </w:tc>
        <w:tc>
          <w:tcPr>
            <w:tcW w:w="382"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32</w:t>
            </w:r>
          </w:p>
        </w:tc>
      </w:tr>
      <w:tr w:rsidR="00A666E7" w:rsidRPr="00D948C1" w:rsidTr="00D948C1">
        <w:tc>
          <w:tcPr>
            <w:tcW w:w="375" w:type="pct"/>
          </w:tcPr>
          <w:p w:rsidR="00A666E7" w:rsidRPr="00D948C1" w:rsidRDefault="00A666E7" w:rsidP="00D26E40">
            <w:pPr>
              <w:ind w:leftChars="0" w:left="0" w:firstLineChars="0" w:firstLine="0"/>
              <w:rPr>
                <w:sz w:val="18"/>
                <w:szCs w:val="18"/>
              </w:rPr>
            </w:pPr>
            <w:r w:rsidRPr="00D948C1">
              <w:rPr>
                <w:rFonts w:ascii="標楷體" w:hAnsi="標楷體" w:cs="新細明體" w:hint="eastAsia"/>
                <w:kern w:val="0"/>
                <w:sz w:val="18"/>
                <w:szCs w:val="18"/>
              </w:rPr>
              <w:t>99年</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48829</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51566</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19614</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20353</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27946</w:t>
            </w:r>
          </w:p>
        </w:tc>
        <w:tc>
          <w:tcPr>
            <w:tcW w:w="39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29595</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1121</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1521</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16</w:t>
            </w:r>
          </w:p>
        </w:tc>
        <w:tc>
          <w:tcPr>
            <w:tcW w:w="376"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34</w:t>
            </w:r>
          </w:p>
        </w:tc>
        <w:tc>
          <w:tcPr>
            <w:tcW w:w="363"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132</w:t>
            </w:r>
          </w:p>
        </w:tc>
        <w:tc>
          <w:tcPr>
            <w:tcW w:w="382" w:type="pct"/>
            <w:vAlign w:val="center"/>
          </w:tcPr>
          <w:p w:rsidR="00A666E7" w:rsidRPr="00D948C1" w:rsidRDefault="00A666E7" w:rsidP="00D26E40">
            <w:pPr>
              <w:widowControl/>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63</w:t>
            </w:r>
          </w:p>
        </w:tc>
      </w:tr>
    </w:tbl>
    <w:p w:rsidR="008B44DB" w:rsidRPr="00A666E7" w:rsidRDefault="00A666E7" w:rsidP="00D26E40">
      <w:pPr>
        <w:ind w:leftChars="0" w:left="260" w:hanging="260"/>
        <w:rPr>
          <w:sz w:val="24"/>
          <w:szCs w:val="24"/>
        </w:rPr>
      </w:pPr>
      <w:r w:rsidRPr="00A666E7">
        <w:rPr>
          <w:rFonts w:hint="eastAsia"/>
          <w:sz w:val="24"/>
          <w:szCs w:val="24"/>
        </w:rPr>
        <w:t>資料來源</w:t>
      </w:r>
      <w:r>
        <w:rPr>
          <w:rFonts w:hint="eastAsia"/>
          <w:sz w:val="24"/>
          <w:szCs w:val="24"/>
        </w:rPr>
        <w:t>：內政部警政署</w:t>
      </w:r>
      <w:r>
        <w:rPr>
          <w:rFonts w:hint="eastAsia"/>
          <w:sz w:val="24"/>
          <w:szCs w:val="24"/>
        </w:rPr>
        <w:t>100</w:t>
      </w:r>
      <w:r>
        <w:rPr>
          <w:rFonts w:hint="eastAsia"/>
          <w:sz w:val="24"/>
          <w:szCs w:val="24"/>
        </w:rPr>
        <w:t>年</w:t>
      </w:r>
      <w:r>
        <w:rPr>
          <w:rFonts w:hint="eastAsia"/>
          <w:sz w:val="24"/>
          <w:szCs w:val="24"/>
        </w:rPr>
        <w:t>3</w:t>
      </w:r>
      <w:r>
        <w:rPr>
          <w:rFonts w:hint="eastAsia"/>
          <w:sz w:val="24"/>
          <w:szCs w:val="24"/>
        </w:rPr>
        <w:t>月書面報告</w:t>
      </w:r>
    </w:p>
    <w:p w:rsidR="008B44DB" w:rsidRDefault="008B44DB" w:rsidP="00AB358D">
      <w:pPr>
        <w:ind w:left="2041" w:firstLineChars="200" w:firstLine="680"/>
      </w:pPr>
    </w:p>
    <w:p w:rsidR="00A666E7" w:rsidRPr="00A666E7" w:rsidRDefault="00133D00" w:rsidP="00D26E40">
      <w:pPr>
        <w:ind w:leftChars="0" w:left="300" w:hanging="300"/>
        <w:rPr>
          <w:sz w:val="28"/>
          <w:szCs w:val="28"/>
        </w:rPr>
      </w:pPr>
      <w:r w:rsidRPr="00F76A9B">
        <w:rPr>
          <w:b/>
          <w:sz w:val="28"/>
          <w:szCs w:val="28"/>
        </w:rPr>
        <w:t>表</w:t>
      </w:r>
      <w:r w:rsidRPr="00F76A9B">
        <w:rPr>
          <w:b/>
          <w:sz w:val="28"/>
          <w:szCs w:val="28"/>
        </w:rPr>
        <w:t>4</w:t>
      </w:r>
      <w:r>
        <w:rPr>
          <w:rFonts w:hint="eastAsia"/>
          <w:b/>
          <w:sz w:val="28"/>
          <w:szCs w:val="28"/>
        </w:rPr>
        <w:t>3</w:t>
      </w:r>
      <w:r w:rsidRPr="00F76A9B">
        <w:rPr>
          <w:b/>
          <w:sz w:val="28"/>
          <w:szCs w:val="28"/>
        </w:rPr>
        <w:t>.</w:t>
      </w:r>
      <w:r>
        <w:rPr>
          <w:rFonts w:hint="eastAsia"/>
          <w:b/>
          <w:sz w:val="28"/>
          <w:szCs w:val="28"/>
        </w:rPr>
        <w:t xml:space="preserve"> </w:t>
      </w:r>
      <w:r w:rsidR="00A666E7" w:rsidRPr="00A666E7">
        <w:rPr>
          <w:rFonts w:hint="eastAsia"/>
          <w:sz w:val="28"/>
          <w:szCs w:val="28"/>
        </w:rPr>
        <w:t>90</w:t>
      </w:r>
      <w:r w:rsidR="00A666E7" w:rsidRPr="00A666E7">
        <w:rPr>
          <w:rFonts w:hint="eastAsia"/>
          <w:sz w:val="28"/>
          <w:szCs w:val="28"/>
        </w:rPr>
        <w:t>年迄今警察機關查獲各級毒品總淨重統計表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1517"/>
        <w:gridCol w:w="1217"/>
        <w:gridCol w:w="1417"/>
        <w:gridCol w:w="1417"/>
        <w:gridCol w:w="1417"/>
        <w:gridCol w:w="1417"/>
      </w:tblGrid>
      <w:tr w:rsidR="00E90122" w:rsidRPr="00D948C1" w:rsidTr="00D948C1">
        <w:tc>
          <w:tcPr>
            <w:tcW w:w="0" w:type="auto"/>
          </w:tcPr>
          <w:p w:rsidR="00A666E7" w:rsidRPr="00D948C1" w:rsidRDefault="00E90122" w:rsidP="00D26E40">
            <w:pPr>
              <w:ind w:leftChars="0" w:left="0" w:firstLineChars="0" w:firstLine="0"/>
              <w:rPr>
                <w:sz w:val="18"/>
                <w:szCs w:val="18"/>
              </w:rPr>
            </w:pPr>
            <w:r w:rsidRPr="00D948C1">
              <w:rPr>
                <w:rFonts w:hint="eastAsia"/>
                <w:sz w:val="18"/>
                <w:szCs w:val="18"/>
              </w:rPr>
              <w:t>年別</w:t>
            </w:r>
          </w:p>
        </w:tc>
        <w:tc>
          <w:tcPr>
            <w:tcW w:w="0" w:type="auto"/>
          </w:tcPr>
          <w:p w:rsidR="00A666E7" w:rsidRPr="00D948C1" w:rsidRDefault="00A666E7" w:rsidP="00D26E40">
            <w:pPr>
              <w:ind w:leftChars="0" w:left="0" w:firstLineChars="0" w:firstLine="0"/>
              <w:jc w:val="center"/>
              <w:rPr>
                <w:sz w:val="18"/>
                <w:szCs w:val="18"/>
              </w:rPr>
            </w:pPr>
            <w:r w:rsidRPr="00D948C1">
              <w:rPr>
                <w:rFonts w:hint="eastAsia"/>
                <w:sz w:val="18"/>
                <w:szCs w:val="18"/>
              </w:rPr>
              <w:t>總計</w:t>
            </w:r>
          </w:p>
        </w:tc>
        <w:tc>
          <w:tcPr>
            <w:tcW w:w="0" w:type="auto"/>
          </w:tcPr>
          <w:p w:rsidR="00A666E7" w:rsidRPr="00D948C1" w:rsidRDefault="00A666E7" w:rsidP="00D26E40">
            <w:pPr>
              <w:ind w:leftChars="0" w:left="0" w:firstLineChars="0" w:firstLine="0"/>
              <w:jc w:val="center"/>
              <w:rPr>
                <w:sz w:val="18"/>
                <w:szCs w:val="18"/>
              </w:rPr>
            </w:pPr>
            <w:r w:rsidRPr="00D948C1">
              <w:rPr>
                <w:rFonts w:hint="eastAsia"/>
                <w:sz w:val="18"/>
                <w:szCs w:val="18"/>
              </w:rPr>
              <w:t>第一級</w:t>
            </w:r>
          </w:p>
        </w:tc>
        <w:tc>
          <w:tcPr>
            <w:tcW w:w="0" w:type="auto"/>
          </w:tcPr>
          <w:p w:rsidR="00A666E7" w:rsidRPr="00D948C1" w:rsidRDefault="00A666E7" w:rsidP="00D26E40">
            <w:pPr>
              <w:ind w:leftChars="0" w:left="0" w:firstLineChars="0" w:firstLine="0"/>
              <w:jc w:val="center"/>
              <w:rPr>
                <w:sz w:val="18"/>
                <w:szCs w:val="18"/>
              </w:rPr>
            </w:pPr>
            <w:r w:rsidRPr="00D948C1">
              <w:rPr>
                <w:rFonts w:hint="eastAsia"/>
                <w:sz w:val="18"/>
                <w:szCs w:val="18"/>
              </w:rPr>
              <w:t>第二級</w:t>
            </w:r>
          </w:p>
        </w:tc>
        <w:tc>
          <w:tcPr>
            <w:tcW w:w="0" w:type="auto"/>
          </w:tcPr>
          <w:p w:rsidR="00A666E7" w:rsidRPr="00D948C1" w:rsidRDefault="00A666E7" w:rsidP="00D26E40">
            <w:pPr>
              <w:ind w:leftChars="0" w:left="0" w:firstLineChars="0" w:firstLine="0"/>
              <w:jc w:val="center"/>
              <w:rPr>
                <w:sz w:val="18"/>
                <w:szCs w:val="18"/>
              </w:rPr>
            </w:pPr>
            <w:r w:rsidRPr="00D948C1">
              <w:rPr>
                <w:rFonts w:hint="eastAsia"/>
                <w:sz w:val="18"/>
                <w:szCs w:val="18"/>
              </w:rPr>
              <w:t>第三級</w:t>
            </w:r>
          </w:p>
        </w:tc>
        <w:tc>
          <w:tcPr>
            <w:tcW w:w="0" w:type="auto"/>
          </w:tcPr>
          <w:p w:rsidR="00A666E7" w:rsidRPr="00D948C1" w:rsidRDefault="00A666E7" w:rsidP="00D26E40">
            <w:pPr>
              <w:ind w:leftChars="0" w:left="0" w:firstLineChars="0" w:firstLine="0"/>
              <w:jc w:val="center"/>
              <w:rPr>
                <w:sz w:val="18"/>
                <w:szCs w:val="18"/>
              </w:rPr>
            </w:pPr>
            <w:r w:rsidRPr="00D948C1">
              <w:rPr>
                <w:rFonts w:hint="eastAsia"/>
                <w:sz w:val="18"/>
                <w:szCs w:val="18"/>
              </w:rPr>
              <w:t>第四級</w:t>
            </w:r>
          </w:p>
        </w:tc>
        <w:tc>
          <w:tcPr>
            <w:tcW w:w="0" w:type="auto"/>
          </w:tcPr>
          <w:p w:rsidR="00A666E7" w:rsidRPr="00D948C1" w:rsidRDefault="00A666E7" w:rsidP="00D26E40">
            <w:pPr>
              <w:ind w:leftChars="0" w:left="0" w:firstLineChars="0" w:firstLine="0"/>
              <w:jc w:val="center"/>
              <w:rPr>
                <w:sz w:val="18"/>
                <w:szCs w:val="18"/>
              </w:rPr>
            </w:pPr>
            <w:r w:rsidRPr="00D948C1">
              <w:rPr>
                <w:rFonts w:hint="eastAsia"/>
                <w:sz w:val="18"/>
                <w:szCs w:val="18"/>
              </w:rPr>
              <w:t>其他</w:t>
            </w:r>
          </w:p>
        </w:tc>
      </w:tr>
      <w:tr w:rsidR="00E90122" w:rsidRPr="00D948C1" w:rsidTr="00D948C1">
        <w:tc>
          <w:tcPr>
            <w:tcW w:w="0" w:type="auto"/>
          </w:tcPr>
          <w:p w:rsidR="00E90122" w:rsidRPr="00D948C1" w:rsidRDefault="00E90122" w:rsidP="00D26E40">
            <w:pPr>
              <w:ind w:leftChars="0" w:left="0" w:firstLineChars="0" w:firstLine="0"/>
              <w:rPr>
                <w:sz w:val="18"/>
                <w:szCs w:val="18"/>
              </w:rPr>
            </w:pPr>
            <w:r w:rsidRPr="00D948C1">
              <w:rPr>
                <w:rFonts w:ascii="標楷體" w:hAnsi="標楷體" w:cs="新細明體" w:hint="eastAsia"/>
                <w:kern w:val="0"/>
                <w:sz w:val="18"/>
                <w:szCs w:val="18"/>
              </w:rPr>
              <w:t>90年</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1,479,526.79</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107,685.92</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1,366,073.57</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5,756.90</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0</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10.40</w:t>
            </w:r>
          </w:p>
        </w:tc>
      </w:tr>
      <w:tr w:rsidR="00E90122" w:rsidRPr="00D948C1" w:rsidTr="00D948C1">
        <w:tc>
          <w:tcPr>
            <w:tcW w:w="0" w:type="auto"/>
          </w:tcPr>
          <w:p w:rsidR="00E90122" w:rsidRPr="00D948C1" w:rsidRDefault="00E90122" w:rsidP="00D26E40">
            <w:pPr>
              <w:ind w:leftChars="0" w:left="0" w:firstLineChars="0" w:firstLine="0"/>
              <w:rPr>
                <w:sz w:val="18"/>
                <w:szCs w:val="18"/>
              </w:rPr>
            </w:pPr>
            <w:r w:rsidRPr="00D948C1">
              <w:rPr>
                <w:rFonts w:ascii="標楷體" w:hAnsi="標楷體" w:cs="新細明體" w:hint="eastAsia"/>
                <w:kern w:val="0"/>
                <w:sz w:val="18"/>
                <w:szCs w:val="18"/>
              </w:rPr>
              <w:t>91年</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779,877.04</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442,650.78</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288,164.40</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39,979.80</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0</w:t>
            </w:r>
          </w:p>
        </w:tc>
        <w:tc>
          <w:tcPr>
            <w:tcW w:w="0" w:type="auto"/>
            <w:vAlign w:val="center"/>
          </w:tcPr>
          <w:p w:rsidR="00E90122" w:rsidRPr="00D948C1" w:rsidRDefault="00E90122" w:rsidP="00D26E40">
            <w:pPr>
              <w:widowControl/>
              <w:spacing w:line="0" w:lineRule="atLeast"/>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9,082.060</w:t>
            </w:r>
          </w:p>
        </w:tc>
      </w:tr>
      <w:tr w:rsidR="00E90122" w:rsidRPr="00D948C1" w:rsidTr="00D948C1">
        <w:tc>
          <w:tcPr>
            <w:tcW w:w="0" w:type="auto"/>
          </w:tcPr>
          <w:p w:rsidR="00E90122" w:rsidRPr="00D948C1" w:rsidRDefault="00E90122" w:rsidP="00D26E40">
            <w:pPr>
              <w:ind w:leftChars="0" w:left="0" w:firstLineChars="0" w:firstLine="0"/>
              <w:rPr>
                <w:sz w:val="18"/>
                <w:szCs w:val="18"/>
              </w:rPr>
            </w:pPr>
            <w:r w:rsidRPr="00D948C1">
              <w:rPr>
                <w:rFonts w:ascii="標楷體" w:hAnsi="標楷體" w:cs="新細明體" w:hint="eastAsia"/>
                <w:kern w:val="0"/>
                <w:sz w:val="18"/>
                <w:szCs w:val="18"/>
              </w:rPr>
              <w:t>92年</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2,253,232.00</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255,041.16</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1,568,606.83</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429,488.21</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0</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95.80</w:t>
            </w:r>
          </w:p>
        </w:tc>
      </w:tr>
      <w:tr w:rsidR="00E90122" w:rsidRPr="00D948C1" w:rsidTr="00D948C1">
        <w:tc>
          <w:tcPr>
            <w:tcW w:w="0" w:type="auto"/>
          </w:tcPr>
          <w:p w:rsidR="00E90122" w:rsidRPr="00D948C1" w:rsidRDefault="00E90122" w:rsidP="00D26E40">
            <w:pPr>
              <w:ind w:leftChars="0" w:left="0" w:firstLineChars="0" w:firstLine="0"/>
              <w:rPr>
                <w:sz w:val="18"/>
                <w:szCs w:val="18"/>
              </w:rPr>
            </w:pPr>
            <w:r w:rsidRPr="00D948C1">
              <w:rPr>
                <w:rFonts w:ascii="標楷體" w:hAnsi="標楷體" w:cs="新細明體" w:hint="eastAsia"/>
                <w:kern w:val="0"/>
                <w:sz w:val="18"/>
                <w:szCs w:val="18"/>
              </w:rPr>
              <w:t>93年</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3,985,923.80</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360,119.38</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3,261,559.92</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231,364.19</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132,507.3</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373.01</w:t>
            </w:r>
          </w:p>
        </w:tc>
      </w:tr>
      <w:tr w:rsidR="00E90122" w:rsidRPr="00D948C1" w:rsidTr="00D948C1">
        <w:tc>
          <w:tcPr>
            <w:tcW w:w="0" w:type="auto"/>
          </w:tcPr>
          <w:p w:rsidR="00E90122" w:rsidRPr="00D948C1" w:rsidRDefault="00E90122" w:rsidP="00D26E40">
            <w:pPr>
              <w:ind w:leftChars="0" w:left="0" w:firstLineChars="0" w:firstLine="0"/>
              <w:rPr>
                <w:sz w:val="18"/>
                <w:szCs w:val="18"/>
              </w:rPr>
            </w:pPr>
            <w:r w:rsidRPr="00D948C1">
              <w:rPr>
                <w:rFonts w:ascii="標楷體" w:hAnsi="標楷體" w:cs="新細明體" w:hint="eastAsia"/>
                <w:kern w:val="0"/>
                <w:sz w:val="18"/>
                <w:szCs w:val="18"/>
              </w:rPr>
              <w:t>94年</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8,926,527.11</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228,453.75</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2,165,706.69</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5,591,539.17</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940,188.2</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639.30</w:t>
            </w:r>
          </w:p>
        </w:tc>
      </w:tr>
      <w:tr w:rsidR="00E90122" w:rsidRPr="00D948C1" w:rsidTr="00D948C1">
        <w:tc>
          <w:tcPr>
            <w:tcW w:w="0" w:type="auto"/>
          </w:tcPr>
          <w:p w:rsidR="00E90122" w:rsidRPr="00D948C1" w:rsidRDefault="00E90122" w:rsidP="00D26E40">
            <w:pPr>
              <w:ind w:leftChars="0" w:left="0" w:firstLineChars="0" w:firstLine="0"/>
              <w:rPr>
                <w:sz w:val="18"/>
                <w:szCs w:val="18"/>
              </w:rPr>
            </w:pPr>
            <w:r w:rsidRPr="00D948C1">
              <w:rPr>
                <w:rFonts w:ascii="標楷體" w:hAnsi="標楷體" w:cs="新細明體" w:hint="eastAsia"/>
                <w:kern w:val="0"/>
                <w:sz w:val="18"/>
                <w:szCs w:val="18"/>
              </w:rPr>
              <w:t>95年</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2,480,208.46</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247,457.43</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649,715.74</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857,259.90</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669,120.77</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56,654.62</w:t>
            </w:r>
          </w:p>
        </w:tc>
      </w:tr>
      <w:tr w:rsidR="00E90122" w:rsidRPr="00D948C1" w:rsidTr="00D948C1">
        <w:tc>
          <w:tcPr>
            <w:tcW w:w="0" w:type="auto"/>
          </w:tcPr>
          <w:p w:rsidR="00E90122" w:rsidRPr="00D948C1" w:rsidRDefault="00E90122" w:rsidP="00D26E40">
            <w:pPr>
              <w:ind w:leftChars="0" w:left="0" w:firstLineChars="0" w:firstLine="0"/>
              <w:rPr>
                <w:sz w:val="18"/>
                <w:szCs w:val="18"/>
              </w:rPr>
            </w:pPr>
            <w:r w:rsidRPr="00D948C1">
              <w:rPr>
                <w:rFonts w:ascii="標楷體" w:hAnsi="標楷體" w:cs="新細明體" w:hint="eastAsia"/>
                <w:kern w:val="0"/>
                <w:sz w:val="18"/>
                <w:szCs w:val="18"/>
              </w:rPr>
              <w:t>96年</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4,997,382.65</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154,763.72</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260,997.04</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1,829,871.13</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828,664.06</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1,923,086.70</w:t>
            </w:r>
          </w:p>
        </w:tc>
      </w:tr>
      <w:tr w:rsidR="00E90122" w:rsidRPr="00D948C1" w:rsidTr="00D948C1">
        <w:tc>
          <w:tcPr>
            <w:tcW w:w="0" w:type="auto"/>
          </w:tcPr>
          <w:p w:rsidR="00E90122" w:rsidRPr="00D948C1" w:rsidRDefault="00E90122" w:rsidP="00D26E40">
            <w:pPr>
              <w:ind w:leftChars="0" w:left="0" w:firstLineChars="0" w:firstLine="0"/>
              <w:rPr>
                <w:sz w:val="18"/>
                <w:szCs w:val="18"/>
              </w:rPr>
            </w:pPr>
            <w:r w:rsidRPr="00D948C1">
              <w:rPr>
                <w:rFonts w:ascii="標楷體" w:hAnsi="標楷體" w:cs="新細明體" w:hint="eastAsia"/>
                <w:kern w:val="0"/>
                <w:sz w:val="18"/>
                <w:szCs w:val="18"/>
              </w:rPr>
              <w:t>97年</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7,003,474.36</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127,852.38</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2,559,762.54</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2,187,640.95</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2,128,130.89</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87.60</w:t>
            </w:r>
          </w:p>
        </w:tc>
      </w:tr>
      <w:tr w:rsidR="00E90122" w:rsidRPr="00D948C1" w:rsidTr="00D948C1">
        <w:tc>
          <w:tcPr>
            <w:tcW w:w="0" w:type="auto"/>
          </w:tcPr>
          <w:p w:rsidR="00E90122" w:rsidRPr="00D948C1" w:rsidRDefault="00E90122" w:rsidP="00D26E40">
            <w:pPr>
              <w:ind w:leftChars="0" w:left="0" w:firstLineChars="0" w:firstLine="0"/>
              <w:rPr>
                <w:sz w:val="18"/>
                <w:szCs w:val="18"/>
              </w:rPr>
            </w:pPr>
            <w:r w:rsidRPr="00D948C1">
              <w:rPr>
                <w:rFonts w:ascii="標楷體" w:hAnsi="標楷體" w:cs="新細明體" w:hint="eastAsia"/>
                <w:kern w:val="0"/>
                <w:sz w:val="18"/>
                <w:szCs w:val="18"/>
              </w:rPr>
              <w:t>98年</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12,131,884.10</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91,571.18</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1,744,950.04</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9,426,366.10</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864,519.01</w:t>
            </w:r>
          </w:p>
        </w:tc>
        <w:tc>
          <w:tcPr>
            <w:tcW w:w="0" w:type="auto"/>
            <w:vAlign w:val="center"/>
          </w:tcPr>
          <w:p w:rsidR="00E90122" w:rsidRPr="00D948C1" w:rsidRDefault="00E90122" w:rsidP="00D26E40">
            <w:pPr>
              <w:ind w:leftChars="0" w:left="0" w:firstLineChars="0" w:firstLine="0"/>
              <w:jc w:val="right"/>
              <w:rPr>
                <w:rFonts w:ascii="標楷體" w:hAnsi="標楷體" w:cs="新細明體"/>
                <w:kern w:val="0"/>
                <w:sz w:val="18"/>
                <w:szCs w:val="18"/>
              </w:rPr>
            </w:pPr>
            <w:r w:rsidRPr="00D948C1">
              <w:rPr>
                <w:rFonts w:ascii="標楷體" w:hAnsi="標楷體" w:cs="新細明體" w:hint="eastAsia"/>
                <w:kern w:val="0"/>
                <w:sz w:val="18"/>
                <w:szCs w:val="18"/>
              </w:rPr>
              <w:t>4,477.77</w:t>
            </w:r>
          </w:p>
        </w:tc>
      </w:tr>
      <w:tr w:rsidR="00E90122" w:rsidRPr="00D948C1" w:rsidTr="00D948C1">
        <w:tc>
          <w:tcPr>
            <w:tcW w:w="0" w:type="auto"/>
          </w:tcPr>
          <w:p w:rsidR="00E90122" w:rsidRPr="00D948C1" w:rsidRDefault="00E90122" w:rsidP="00D26E40">
            <w:pPr>
              <w:ind w:leftChars="0" w:left="0" w:firstLineChars="0" w:firstLine="0"/>
              <w:rPr>
                <w:sz w:val="18"/>
                <w:szCs w:val="18"/>
              </w:rPr>
            </w:pPr>
            <w:r w:rsidRPr="00D948C1">
              <w:rPr>
                <w:rFonts w:ascii="標楷體" w:hAnsi="標楷體" w:cs="新細明體" w:hint="eastAsia"/>
                <w:kern w:val="0"/>
                <w:sz w:val="18"/>
                <w:szCs w:val="18"/>
              </w:rPr>
              <w:t>99年</w:t>
            </w:r>
          </w:p>
        </w:tc>
        <w:tc>
          <w:tcPr>
            <w:tcW w:w="0" w:type="auto"/>
          </w:tcPr>
          <w:p w:rsidR="00E90122" w:rsidRPr="00D948C1" w:rsidRDefault="00E90122" w:rsidP="00D26E40">
            <w:pPr>
              <w:ind w:leftChars="0" w:left="0" w:firstLineChars="0" w:firstLine="0"/>
              <w:jc w:val="right"/>
              <w:rPr>
                <w:sz w:val="18"/>
                <w:szCs w:val="18"/>
              </w:rPr>
            </w:pPr>
            <w:r w:rsidRPr="00D948C1">
              <w:rPr>
                <w:rFonts w:hint="eastAsia"/>
                <w:sz w:val="18"/>
                <w:szCs w:val="18"/>
              </w:rPr>
              <w:t>4,602,979.08</w:t>
            </w:r>
          </w:p>
        </w:tc>
        <w:tc>
          <w:tcPr>
            <w:tcW w:w="0" w:type="auto"/>
          </w:tcPr>
          <w:p w:rsidR="00E90122" w:rsidRPr="00D948C1" w:rsidRDefault="00E90122" w:rsidP="00D26E40">
            <w:pPr>
              <w:ind w:leftChars="0" w:left="0" w:firstLineChars="0" w:firstLine="0"/>
              <w:jc w:val="right"/>
              <w:rPr>
                <w:sz w:val="18"/>
                <w:szCs w:val="18"/>
              </w:rPr>
            </w:pPr>
            <w:r w:rsidRPr="00D948C1">
              <w:rPr>
                <w:rFonts w:hint="eastAsia"/>
                <w:sz w:val="18"/>
                <w:szCs w:val="18"/>
              </w:rPr>
              <w:t>65,504.58</w:t>
            </w:r>
          </w:p>
        </w:tc>
        <w:tc>
          <w:tcPr>
            <w:tcW w:w="0" w:type="auto"/>
          </w:tcPr>
          <w:p w:rsidR="00E90122" w:rsidRPr="00D948C1" w:rsidRDefault="00E90122" w:rsidP="00D26E40">
            <w:pPr>
              <w:ind w:leftChars="0" w:left="0" w:firstLineChars="0" w:firstLine="0"/>
              <w:jc w:val="right"/>
              <w:rPr>
                <w:sz w:val="18"/>
                <w:szCs w:val="18"/>
              </w:rPr>
            </w:pPr>
            <w:r w:rsidRPr="00D948C1">
              <w:rPr>
                <w:rFonts w:hint="eastAsia"/>
                <w:sz w:val="18"/>
                <w:szCs w:val="18"/>
              </w:rPr>
              <w:t>873,605.29</w:t>
            </w:r>
          </w:p>
        </w:tc>
        <w:tc>
          <w:tcPr>
            <w:tcW w:w="0" w:type="auto"/>
          </w:tcPr>
          <w:p w:rsidR="00E90122" w:rsidRPr="00D948C1" w:rsidRDefault="00E90122" w:rsidP="00D26E40">
            <w:pPr>
              <w:ind w:leftChars="0" w:left="0" w:firstLineChars="0" w:firstLine="0"/>
              <w:jc w:val="right"/>
              <w:rPr>
                <w:sz w:val="18"/>
                <w:szCs w:val="18"/>
              </w:rPr>
            </w:pPr>
            <w:r w:rsidRPr="00D948C1">
              <w:rPr>
                <w:rFonts w:hint="eastAsia"/>
                <w:sz w:val="18"/>
                <w:szCs w:val="18"/>
              </w:rPr>
              <w:t>2,533,433.20</w:t>
            </w:r>
          </w:p>
        </w:tc>
        <w:tc>
          <w:tcPr>
            <w:tcW w:w="0" w:type="auto"/>
          </w:tcPr>
          <w:p w:rsidR="00E90122" w:rsidRPr="00D948C1" w:rsidRDefault="00E90122" w:rsidP="00D26E40">
            <w:pPr>
              <w:ind w:leftChars="0" w:left="0" w:firstLineChars="0" w:firstLine="0"/>
              <w:jc w:val="right"/>
              <w:rPr>
                <w:sz w:val="18"/>
                <w:szCs w:val="18"/>
              </w:rPr>
            </w:pPr>
            <w:r w:rsidRPr="00D948C1">
              <w:rPr>
                <w:rFonts w:hint="eastAsia"/>
                <w:sz w:val="18"/>
                <w:szCs w:val="18"/>
              </w:rPr>
              <w:t>1,129,285.68</w:t>
            </w:r>
          </w:p>
        </w:tc>
        <w:tc>
          <w:tcPr>
            <w:tcW w:w="0" w:type="auto"/>
          </w:tcPr>
          <w:p w:rsidR="00E90122" w:rsidRPr="00D948C1" w:rsidRDefault="00E90122" w:rsidP="00D26E40">
            <w:pPr>
              <w:ind w:leftChars="0" w:left="0" w:firstLineChars="0" w:firstLine="0"/>
              <w:jc w:val="right"/>
              <w:rPr>
                <w:sz w:val="18"/>
                <w:szCs w:val="18"/>
              </w:rPr>
            </w:pPr>
            <w:r w:rsidRPr="00D948C1">
              <w:rPr>
                <w:rFonts w:hint="eastAsia"/>
                <w:sz w:val="18"/>
                <w:szCs w:val="18"/>
              </w:rPr>
              <w:t>1,150.33</w:t>
            </w:r>
          </w:p>
        </w:tc>
      </w:tr>
    </w:tbl>
    <w:p w:rsidR="00E90122" w:rsidRPr="00A666E7" w:rsidRDefault="00E90122" w:rsidP="00D26E40">
      <w:pPr>
        <w:ind w:leftChars="0" w:left="260" w:hanging="260"/>
        <w:rPr>
          <w:sz w:val="24"/>
          <w:szCs w:val="24"/>
        </w:rPr>
      </w:pPr>
      <w:r w:rsidRPr="00A666E7">
        <w:rPr>
          <w:rFonts w:hint="eastAsia"/>
          <w:sz w:val="24"/>
          <w:szCs w:val="24"/>
        </w:rPr>
        <w:t>資料來源</w:t>
      </w:r>
      <w:r>
        <w:rPr>
          <w:rFonts w:hint="eastAsia"/>
          <w:sz w:val="24"/>
          <w:szCs w:val="24"/>
        </w:rPr>
        <w:t>：內政部警政署</w:t>
      </w:r>
      <w:r>
        <w:rPr>
          <w:rFonts w:hint="eastAsia"/>
          <w:sz w:val="24"/>
          <w:szCs w:val="24"/>
        </w:rPr>
        <w:t>100</w:t>
      </w:r>
      <w:r>
        <w:rPr>
          <w:rFonts w:hint="eastAsia"/>
          <w:sz w:val="24"/>
          <w:szCs w:val="24"/>
        </w:rPr>
        <w:t>年</w:t>
      </w:r>
      <w:r>
        <w:rPr>
          <w:rFonts w:hint="eastAsia"/>
          <w:sz w:val="24"/>
          <w:szCs w:val="24"/>
        </w:rPr>
        <w:t>3</w:t>
      </w:r>
      <w:r>
        <w:rPr>
          <w:rFonts w:hint="eastAsia"/>
          <w:sz w:val="24"/>
          <w:szCs w:val="24"/>
        </w:rPr>
        <w:t>月書面報告</w:t>
      </w:r>
    </w:p>
    <w:p w:rsidR="00A666E7" w:rsidRPr="00E90122" w:rsidRDefault="00A666E7" w:rsidP="00AB358D">
      <w:pPr>
        <w:ind w:left="2041" w:firstLineChars="200" w:firstLine="680"/>
      </w:pPr>
    </w:p>
    <w:p w:rsidR="00E90122" w:rsidRDefault="00E90122" w:rsidP="0085411D">
      <w:pPr>
        <w:pStyle w:val="4"/>
        <w:numPr>
          <w:ilvl w:val="3"/>
          <w:numId w:val="5"/>
        </w:numPr>
        <w:ind w:leftChars="300" w:left="1700" w:hangingChars="200" w:hanging="680"/>
      </w:pPr>
      <w:r w:rsidRPr="00D26E40">
        <w:rPr>
          <w:rFonts w:hint="eastAsia"/>
          <w:bCs/>
        </w:rPr>
        <w:t>查緝</w:t>
      </w:r>
      <w:r>
        <w:rPr>
          <w:rFonts w:hint="eastAsia"/>
        </w:rPr>
        <w:t>毒品工作概況</w:t>
      </w:r>
      <w:r w:rsidR="003B64FA">
        <w:rPr>
          <w:rFonts w:hint="eastAsia"/>
        </w:rPr>
        <w:t>：</w:t>
      </w:r>
    </w:p>
    <w:p w:rsidR="00E90122" w:rsidRDefault="00E90122" w:rsidP="00F37F52">
      <w:pPr>
        <w:pStyle w:val="5"/>
        <w:ind w:leftChars="400" w:left="2041" w:hangingChars="200" w:hanging="680"/>
      </w:pPr>
      <w:r>
        <w:rPr>
          <w:rFonts w:hint="eastAsia"/>
        </w:rPr>
        <w:t>近年查獲毒品數量分析</w:t>
      </w:r>
      <w:r w:rsidR="00D26E40">
        <w:rPr>
          <w:rFonts w:hint="eastAsia"/>
        </w:rPr>
        <w:t>：</w:t>
      </w:r>
    </w:p>
    <w:p w:rsidR="00E90122" w:rsidRDefault="00E90122" w:rsidP="00E90122">
      <w:pPr>
        <w:ind w:left="2041" w:firstLineChars="200" w:firstLine="680"/>
      </w:pPr>
      <w:r>
        <w:rPr>
          <w:rFonts w:hint="eastAsia"/>
        </w:rPr>
        <w:t>統計警察機關查獲毒品犯罪案件，自</w:t>
      </w:r>
      <w:r>
        <w:rPr>
          <w:rFonts w:hint="eastAsia"/>
        </w:rPr>
        <w:t>90</w:t>
      </w:r>
      <w:r>
        <w:rPr>
          <w:rFonts w:hint="eastAsia"/>
        </w:rPr>
        <w:t>年起逐漸增加，期間歷經多次法令修正過程，</w:t>
      </w:r>
      <w:r>
        <w:rPr>
          <w:rFonts w:hint="eastAsia"/>
        </w:rPr>
        <w:lastRenderedPageBreak/>
        <w:t>於</w:t>
      </w:r>
      <w:r>
        <w:rPr>
          <w:rFonts w:hint="eastAsia"/>
        </w:rPr>
        <w:t>96</w:t>
      </w:r>
      <w:r>
        <w:rPr>
          <w:rFonts w:hint="eastAsia"/>
        </w:rPr>
        <w:t>、</w:t>
      </w:r>
      <w:r>
        <w:rPr>
          <w:rFonts w:hint="eastAsia"/>
        </w:rPr>
        <w:t>97</w:t>
      </w:r>
      <w:r>
        <w:rPr>
          <w:rFonts w:hint="eastAsia"/>
        </w:rPr>
        <w:t>年度達到</w:t>
      </w:r>
      <w:r>
        <w:rPr>
          <w:rFonts w:hint="eastAsia"/>
        </w:rPr>
        <w:t>5</w:t>
      </w:r>
      <w:r>
        <w:rPr>
          <w:rFonts w:hint="eastAsia"/>
        </w:rPr>
        <w:t>萬</w:t>
      </w:r>
      <w:r>
        <w:rPr>
          <w:rFonts w:hint="eastAsia"/>
        </w:rPr>
        <w:t>2</w:t>
      </w:r>
      <w:r>
        <w:rPr>
          <w:rFonts w:hint="eastAsia"/>
        </w:rPr>
        <w:t>千多件，</w:t>
      </w:r>
      <w:r>
        <w:rPr>
          <w:rFonts w:hint="eastAsia"/>
        </w:rPr>
        <w:t>98</w:t>
      </w:r>
      <w:r>
        <w:rPr>
          <w:rFonts w:hint="eastAsia"/>
        </w:rPr>
        <w:t>年起件數則有下降趨勢，但查緝毒品數量則以</w:t>
      </w:r>
      <w:r>
        <w:rPr>
          <w:rFonts w:hint="eastAsia"/>
        </w:rPr>
        <w:t>98</w:t>
      </w:r>
      <w:r>
        <w:rPr>
          <w:rFonts w:hint="eastAsia"/>
        </w:rPr>
        <w:t>年為最高，此係</w:t>
      </w:r>
      <w:r w:rsidR="00B531C7">
        <w:rPr>
          <w:rFonts w:hint="eastAsia"/>
        </w:rPr>
        <w:t>警政</w:t>
      </w:r>
      <w:r>
        <w:rPr>
          <w:rFonts w:hint="eastAsia"/>
        </w:rPr>
        <w:t>署自</w:t>
      </w:r>
      <w:r>
        <w:rPr>
          <w:rFonts w:hint="eastAsia"/>
        </w:rPr>
        <w:t>96</w:t>
      </w:r>
      <w:r>
        <w:rPr>
          <w:rFonts w:hint="eastAsia"/>
        </w:rPr>
        <w:t>年開始強化警察機關就上游製造、運輸、販賣毒品集團之查緝，引導各警察機關將緝毒重時轉移到上游製造、運輸、販賣毒品集團之查緝，終有所成效，顯示所查獲案件數減少，但查緝毒品總量上升。</w:t>
      </w:r>
    </w:p>
    <w:p w:rsidR="00E90122" w:rsidRDefault="00E90122" w:rsidP="00F37F52">
      <w:pPr>
        <w:pStyle w:val="5"/>
        <w:ind w:leftChars="400" w:left="2041" w:hangingChars="200" w:hanging="680"/>
      </w:pPr>
      <w:r>
        <w:rPr>
          <w:rFonts w:hint="eastAsia"/>
        </w:rPr>
        <w:t>訂頒「警察機關加強查緝製造、運輸、販賣毒品犯罪(集團)工作執行計畫」</w:t>
      </w:r>
      <w:r w:rsidR="00D26E40">
        <w:rPr>
          <w:rFonts w:hint="eastAsia"/>
        </w:rPr>
        <w:t>：</w:t>
      </w:r>
    </w:p>
    <w:p w:rsidR="00E90122" w:rsidRDefault="00D85D15" w:rsidP="00E90122">
      <w:pPr>
        <w:ind w:left="2041" w:firstLineChars="200" w:firstLine="680"/>
      </w:pPr>
      <w:r>
        <w:rPr>
          <w:rFonts w:hint="eastAsia"/>
        </w:rPr>
        <w:t>警政</w:t>
      </w:r>
      <w:r w:rsidR="00E90122">
        <w:rPr>
          <w:rFonts w:hint="eastAsia"/>
        </w:rPr>
        <w:t>署慮及毒品犯罪人口易衍生竊盜、搶奪等治安事件。為影響社會安定之重要因素，故於</w:t>
      </w:r>
      <w:r w:rsidR="00E90122">
        <w:rPr>
          <w:rFonts w:hint="eastAsia"/>
        </w:rPr>
        <w:t>96</w:t>
      </w:r>
      <w:r w:rsidR="00E90122">
        <w:rPr>
          <w:rFonts w:hint="eastAsia"/>
        </w:rPr>
        <w:t>年訂頒「警察機關加強查緝製造、運輸、販賣毒品犯罪</w:t>
      </w:r>
      <w:r w:rsidR="00E90122">
        <w:rPr>
          <w:rFonts w:hint="eastAsia"/>
        </w:rPr>
        <w:t>(</w:t>
      </w:r>
      <w:r w:rsidR="00E90122">
        <w:rPr>
          <w:rFonts w:hint="eastAsia"/>
        </w:rPr>
        <w:t>集團</w:t>
      </w:r>
      <w:r w:rsidR="00E90122">
        <w:rPr>
          <w:rFonts w:hint="eastAsia"/>
        </w:rPr>
        <w:t>)</w:t>
      </w:r>
      <w:r w:rsidR="00E90122">
        <w:rPr>
          <w:rFonts w:hint="eastAsia"/>
        </w:rPr>
        <w:t>工作執行計畫」，以製造、運輸、販賣毒品者及其共犯為打擊目標，期從源抓住犯罪源頭，有效澈底瓦解製造、運輸、販賣毒品犯罪</w:t>
      </w:r>
      <w:r w:rsidR="00E90122">
        <w:rPr>
          <w:rFonts w:hint="eastAsia"/>
        </w:rPr>
        <w:t>(</w:t>
      </w:r>
      <w:r w:rsidR="00E90122">
        <w:rPr>
          <w:rFonts w:hint="eastAsia"/>
        </w:rPr>
        <w:t>集團</w:t>
      </w:r>
      <w:r w:rsidR="00E90122">
        <w:rPr>
          <w:rFonts w:hint="eastAsia"/>
        </w:rPr>
        <w:t>)</w:t>
      </w:r>
      <w:r w:rsidR="00E90122">
        <w:rPr>
          <w:rFonts w:hint="eastAsia"/>
        </w:rPr>
        <w:t>，剷除地方治安毒瘤，並能有效遏制吸毒者為「買毒金」而犯民生犯罪，以減少治安之危害。</w:t>
      </w:r>
    </w:p>
    <w:p w:rsidR="00E90122" w:rsidRDefault="00E90122" w:rsidP="00F37F52">
      <w:pPr>
        <w:pStyle w:val="5"/>
        <w:ind w:leftChars="400" w:left="2041" w:hangingChars="200" w:hanging="680"/>
      </w:pPr>
      <w:r>
        <w:rPr>
          <w:rFonts w:hint="eastAsia"/>
        </w:rPr>
        <w:t>強化毒品工廠查緝能量</w:t>
      </w:r>
      <w:r w:rsidR="00D26E40">
        <w:rPr>
          <w:rFonts w:hint="eastAsia"/>
        </w:rPr>
        <w:t>：</w:t>
      </w:r>
    </w:p>
    <w:p w:rsidR="00A666E7" w:rsidRDefault="00E90122" w:rsidP="00E90122">
      <w:pPr>
        <w:ind w:left="2041" w:firstLineChars="200" w:firstLine="680"/>
      </w:pPr>
      <w:r>
        <w:rPr>
          <w:rFonts w:hint="eastAsia"/>
        </w:rPr>
        <w:t>由於破獲製毒工廠能立即截斷毒品來源，減少毒品供給面，對於防制毒品危害，確有立即效益，故警察機關查獲製毒工廠逐年增加</w:t>
      </w:r>
    </w:p>
    <w:p w:rsidR="00A666E7" w:rsidRDefault="00A666E7" w:rsidP="00AB358D">
      <w:pPr>
        <w:ind w:left="2041" w:firstLineChars="200" w:firstLine="680"/>
      </w:pPr>
    </w:p>
    <w:p w:rsidR="003B64FA" w:rsidRPr="003B64FA" w:rsidRDefault="00133D00" w:rsidP="00D26E40">
      <w:pPr>
        <w:ind w:leftChars="0" w:left="0" w:firstLineChars="0" w:firstLine="0"/>
        <w:rPr>
          <w:sz w:val="28"/>
          <w:szCs w:val="28"/>
        </w:rPr>
      </w:pPr>
      <w:r w:rsidRPr="00F76A9B">
        <w:rPr>
          <w:b/>
          <w:sz w:val="28"/>
          <w:szCs w:val="28"/>
        </w:rPr>
        <w:t>表</w:t>
      </w:r>
      <w:r w:rsidRPr="00F76A9B">
        <w:rPr>
          <w:b/>
          <w:sz w:val="28"/>
          <w:szCs w:val="28"/>
        </w:rPr>
        <w:t>4</w:t>
      </w:r>
      <w:r>
        <w:rPr>
          <w:rFonts w:hint="eastAsia"/>
          <w:b/>
          <w:sz w:val="28"/>
          <w:szCs w:val="28"/>
        </w:rPr>
        <w:t>4</w:t>
      </w:r>
      <w:r w:rsidRPr="00F76A9B">
        <w:rPr>
          <w:b/>
          <w:sz w:val="28"/>
          <w:szCs w:val="28"/>
        </w:rPr>
        <w:t>.</w:t>
      </w:r>
      <w:r>
        <w:rPr>
          <w:rFonts w:hint="eastAsia"/>
          <w:b/>
          <w:sz w:val="28"/>
          <w:szCs w:val="28"/>
        </w:rPr>
        <w:t xml:space="preserve"> </w:t>
      </w:r>
      <w:r w:rsidR="003B64FA" w:rsidRPr="003B64FA">
        <w:rPr>
          <w:rFonts w:hint="eastAsia"/>
          <w:sz w:val="28"/>
          <w:szCs w:val="28"/>
        </w:rPr>
        <w:t>警察機關查獲毒品工廠統計表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1483"/>
        <w:gridCol w:w="1483"/>
        <w:gridCol w:w="1483"/>
        <w:gridCol w:w="1484"/>
        <w:gridCol w:w="1484"/>
      </w:tblGrid>
      <w:tr w:rsidR="003B64FA" w:rsidTr="00D948C1">
        <w:tc>
          <w:tcPr>
            <w:tcW w:w="1483" w:type="dxa"/>
            <w:vAlign w:val="bottom"/>
          </w:tcPr>
          <w:p w:rsidR="003B64FA" w:rsidRPr="00D948C1" w:rsidRDefault="003B64FA" w:rsidP="00D26E40">
            <w:pPr>
              <w:widowControl/>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年度</w:t>
            </w:r>
          </w:p>
        </w:tc>
        <w:tc>
          <w:tcPr>
            <w:tcW w:w="1483" w:type="dxa"/>
            <w:vAlign w:val="bottom"/>
          </w:tcPr>
          <w:p w:rsidR="003B64FA" w:rsidRPr="00D948C1" w:rsidRDefault="003B64FA" w:rsidP="00D26E40">
            <w:pPr>
              <w:widowControl/>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95年</w:t>
            </w:r>
          </w:p>
        </w:tc>
        <w:tc>
          <w:tcPr>
            <w:tcW w:w="1483" w:type="dxa"/>
            <w:vAlign w:val="bottom"/>
          </w:tcPr>
          <w:p w:rsidR="003B64FA" w:rsidRPr="00D948C1" w:rsidRDefault="003B64FA" w:rsidP="00D26E40">
            <w:pPr>
              <w:widowControl/>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96年</w:t>
            </w:r>
          </w:p>
        </w:tc>
        <w:tc>
          <w:tcPr>
            <w:tcW w:w="1483" w:type="dxa"/>
            <w:vAlign w:val="bottom"/>
          </w:tcPr>
          <w:p w:rsidR="003B64FA" w:rsidRPr="00D948C1" w:rsidRDefault="003B64FA" w:rsidP="00D26E40">
            <w:pPr>
              <w:widowControl/>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97年</w:t>
            </w:r>
          </w:p>
        </w:tc>
        <w:tc>
          <w:tcPr>
            <w:tcW w:w="1484" w:type="dxa"/>
            <w:vAlign w:val="bottom"/>
          </w:tcPr>
          <w:p w:rsidR="003B64FA" w:rsidRPr="00D948C1" w:rsidRDefault="003B64FA" w:rsidP="00D26E40">
            <w:pPr>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98年</w:t>
            </w:r>
          </w:p>
        </w:tc>
        <w:tc>
          <w:tcPr>
            <w:tcW w:w="1484" w:type="dxa"/>
            <w:vAlign w:val="bottom"/>
          </w:tcPr>
          <w:p w:rsidR="003B64FA" w:rsidRPr="00D948C1" w:rsidRDefault="003B64FA" w:rsidP="00D26E40">
            <w:pPr>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99年</w:t>
            </w:r>
          </w:p>
        </w:tc>
      </w:tr>
      <w:tr w:rsidR="003B64FA" w:rsidTr="00D948C1">
        <w:tc>
          <w:tcPr>
            <w:tcW w:w="1483" w:type="dxa"/>
            <w:vAlign w:val="bottom"/>
          </w:tcPr>
          <w:p w:rsidR="003B64FA" w:rsidRPr="00D948C1" w:rsidRDefault="003B64FA" w:rsidP="00D26E40">
            <w:pPr>
              <w:widowControl/>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工廠數</w:t>
            </w:r>
          </w:p>
        </w:tc>
        <w:tc>
          <w:tcPr>
            <w:tcW w:w="1483" w:type="dxa"/>
            <w:vAlign w:val="bottom"/>
          </w:tcPr>
          <w:p w:rsidR="003B64FA" w:rsidRPr="00D948C1" w:rsidRDefault="003B64FA" w:rsidP="00D26E40">
            <w:pPr>
              <w:widowControl/>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9座</w:t>
            </w:r>
          </w:p>
        </w:tc>
        <w:tc>
          <w:tcPr>
            <w:tcW w:w="1483" w:type="dxa"/>
            <w:vAlign w:val="bottom"/>
          </w:tcPr>
          <w:p w:rsidR="003B64FA" w:rsidRPr="00D948C1" w:rsidRDefault="003B64FA" w:rsidP="00D26E40">
            <w:pPr>
              <w:widowControl/>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14座</w:t>
            </w:r>
          </w:p>
        </w:tc>
        <w:tc>
          <w:tcPr>
            <w:tcW w:w="1483" w:type="dxa"/>
            <w:vAlign w:val="bottom"/>
          </w:tcPr>
          <w:p w:rsidR="003B64FA" w:rsidRPr="00D948C1" w:rsidRDefault="003B64FA" w:rsidP="00D26E40">
            <w:pPr>
              <w:widowControl/>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22座</w:t>
            </w:r>
          </w:p>
        </w:tc>
        <w:tc>
          <w:tcPr>
            <w:tcW w:w="1484" w:type="dxa"/>
            <w:vAlign w:val="bottom"/>
          </w:tcPr>
          <w:p w:rsidR="003B64FA" w:rsidRPr="00D948C1" w:rsidRDefault="003B64FA" w:rsidP="00D26E40">
            <w:pPr>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56座</w:t>
            </w:r>
          </w:p>
        </w:tc>
        <w:tc>
          <w:tcPr>
            <w:tcW w:w="1484" w:type="dxa"/>
            <w:vAlign w:val="bottom"/>
          </w:tcPr>
          <w:p w:rsidR="003B64FA" w:rsidRPr="00D948C1" w:rsidRDefault="003B64FA" w:rsidP="00D26E40">
            <w:pPr>
              <w:ind w:leftChars="0" w:left="0" w:firstLineChars="0" w:firstLine="0"/>
              <w:jc w:val="center"/>
              <w:rPr>
                <w:rFonts w:ascii="標楷體" w:hAnsi="標楷體" w:cs="新細明體"/>
                <w:kern w:val="0"/>
                <w:sz w:val="28"/>
                <w:szCs w:val="28"/>
              </w:rPr>
            </w:pPr>
            <w:r w:rsidRPr="00D948C1">
              <w:rPr>
                <w:rFonts w:ascii="標楷體" w:hAnsi="標楷體" w:cs="新細明體" w:hint="eastAsia"/>
                <w:kern w:val="0"/>
                <w:sz w:val="28"/>
                <w:szCs w:val="28"/>
              </w:rPr>
              <w:t>51座</w:t>
            </w:r>
          </w:p>
        </w:tc>
      </w:tr>
    </w:tbl>
    <w:p w:rsidR="003B64FA" w:rsidRPr="00A666E7" w:rsidRDefault="003B64FA" w:rsidP="00D26E40">
      <w:pPr>
        <w:ind w:leftChars="0" w:left="260" w:hanging="260"/>
        <w:rPr>
          <w:sz w:val="24"/>
          <w:szCs w:val="24"/>
        </w:rPr>
      </w:pPr>
      <w:r w:rsidRPr="00A666E7">
        <w:rPr>
          <w:rFonts w:hint="eastAsia"/>
          <w:sz w:val="24"/>
          <w:szCs w:val="24"/>
        </w:rPr>
        <w:t>資料來源</w:t>
      </w:r>
      <w:r>
        <w:rPr>
          <w:rFonts w:hint="eastAsia"/>
          <w:sz w:val="24"/>
          <w:szCs w:val="24"/>
        </w:rPr>
        <w:t>：內政部警政署</w:t>
      </w:r>
      <w:r>
        <w:rPr>
          <w:rFonts w:hint="eastAsia"/>
          <w:sz w:val="24"/>
          <w:szCs w:val="24"/>
        </w:rPr>
        <w:t>100</w:t>
      </w:r>
      <w:r>
        <w:rPr>
          <w:rFonts w:hint="eastAsia"/>
          <w:sz w:val="24"/>
          <w:szCs w:val="24"/>
        </w:rPr>
        <w:t>年</w:t>
      </w:r>
      <w:r>
        <w:rPr>
          <w:rFonts w:hint="eastAsia"/>
          <w:sz w:val="24"/>
          <w:szCs w:val="24"/>
        </w:rPr>
        <w:t>3</w:t>
      </w:r>
      <w:r>
        <w:rPr>
          <w:rFonts w:hint="eastAsia"/>
          <w:sz w:val="24"/>
          <w:szCs w:val="24"/>
        </w:rPr>
        <w:t>月書面報告</w:t>
      </w:r>
    </w:p>
    <w:p w:rsidR="008B44DB" w:rsidRPr="003B64FA" w:rsidRDefault="008B44DB" w:rsidP="00217B3F">
      <w:pPr>
        <w:ind w:left="2381" w:hanging="340"/>
      </w:pPr>
    </w:p>
    <w:p w:rsidR="003B64FA" w:rsidRDefault="003B64FA" w:rsidP="0085411D">
      <w:pPr>
        <w:pStyle w:val="4"/>
        <w:numPr>
          <w:ilvl w:val="3"/>
          <w:numId w:val="5"/>
        </w:numPr>
        <w:ind w:leftChars="300" w:left="1700" w:hangingChars="200" w:hanging="680"/>
      </w:pPr>
      <w:r>
        <w:rPr>
          <w:rFonts w:hint="eastAsia"/>
        </w:rPr>
        <w:t>強化</w:t>
      </w:r>
      <w:r w:rsidRPr="00D26E40">
        <w:rPr>
          <w:rFonts w:hint="eastAsia"/>
          <w:bCs/>
        </w:rPr>
        <w:t>查緝</w:t>
      </w:r>
      <w:r>
        <w:rPr>
          <w:rFonts w:hint="eastAsia"/>
        </w:rPr>
        <w:t>走私入境毒品犯罪：</w:t>
      </w:r>
    </w:p>
    <w:p w:rsidR="003B64FA" w:rsidRDefault="003B64FA" w:rsidP="003B64FA">
      <w:pPr>
        <w:ind w:leftChars="500" w:firstLineChars="200" w:firstLine="680"/>
      </w:pPr>
      <w:r>
        <w:rPr>
          <w:rFonts w:hint="eastAsia"/>
        </w:rPr>
        <w:t>依據法務部統計資料分析，</w:t>
      </w:r>
      <w:r>
        <w:rPr>
          <w:rFonts w:hint="eastAsia"/>
        </w:rPr>
        <w:t>99</w:t>
      </w:r>
      <w:r>
        <w:rPr>
          <w:rFonts w:hint="eastAsia"/>
        </w:rPr>
        <w:t>年</w:t>
      </w:r>
      <w:r>
        <w:rPr>
          <w:rFonts w:hint="eastAsia"/>
        </w:rPr>
        <w:t>1</w:t>
      </w:r>
      <w:r>
        <w:rPr>
          <w:rFonts w:hint="eastAsia"/>
        </w:rPr>
        <w:t>至</w:t>
      </w:r>
      <w:r>
        <w:rPr>
          <w:rFonts w:hint="eastAsia"/>
        </w:rPr>
        <w:t>9</w:t>
      </w:r>
      <w:r>
        <w:rPr>
          <w:rFonts w:hint="eastAsia"/>
        </w:rPr>
        <w:t>月各</w:t>
      </w:r>
      <w:r>
        <w:rPr>
          <w:rFonts w:hint="eastAsia"/>
        </w:rPr>
        <w:lastRenderedPageBreak/>
        <w:t>查緝機關所查獲之各類毒品總純質淨重</w:t>
      </w:r>
      <w:r>
        <w:rPr>
          <w:rFonts w:hint="eastAsia"/>
        </w:rPr>
        <w:t>3,191.0</w:t>
      </w:r>
      <w:r>
        <w:rPr>
          <w:rFonts w:hint="eastAsia"/>
        </w:rPr>
        <w:t>公斤中，</w:t>
      </w:r>
      <w:r>
        <w:rPr>
          <w:rFonts w:hint="eastAsia"/>
        </w:rPr>
        <w:t>67.8</w:t>
      </w:r>
      <w:r>
        <w:rPr>
          <w:rFonts w:hint="eastAsia"/>
        </w:rPr>
        <w:t>％係來自大陸地區，</w:t>
      </w:r>
      <w:r>
        <w:rPr>
          <w:rFonts w:hint="eastAsia"/>
        </w:rPr>
        <w:t>12.07</w:t>
      </w:r>
      <w:r>
        <w:rPr>
          <w:rFonts w:hint="eastAsia"/>
        </w:rPr>
        <w:t>％係由國內產製。但如由個別毒品種類分析，查獲之安非他命類毒品純質淨重共</w:t>
      </w:r>
      <w:r>
        <w:rPr>
          <w:rFonts w:hint="eastAsia"/>
        </w:rPr>
        <w:t>236.8</w:t>
      </w:r>
      <w:r>
        <w:rPr>
          <w:rFonts w:hint="eastAsia"/>
        </w:rPr>
        <w:t>公斤，其中</w:t>
      </w:r>
      <w:r>
        <w:rPr>
          <w:rFonts w:hint="eastAsia"/>
        </w:rPr>
        <w:t>49.16</w:t>
      </w:r>
      <w:r>
        <w:rPr>
          <w:rFonts w:hint="eastAsia"/>
        </w:rPr>
        <w:t>％係來自國內；查獲之第四級毒品麻黃類藥物（安非他命原料）共</w:t>
      </w:r>
      <w:r>
        <w:rPr>
          <w:rFonts w:hint="eastAsia"/>
        </w:rPr>
        <w:t>461.6</w:t>
      </w:r>
      <w:r>
        <w:rPr>
          <w:rFonts w:hint="eastAsia"/>
        </w:rPr>
        <w:t>公斤，其中</w:t>
      </w:r>
      <w:r>
        <w:rPr>
          <w:rFonts w:hint="eastAsia"/>
        </w:rPr>
        <w:t>47.25</w:t>
      </w:r>
      <w:r>
        <w:rPr>
          <w:rFonts w:hint="eastAsia"/>
        </w:rPr>
        <w:t>％係國內產製；查獲之第三級毒品愷他命純質淨重共</w:t>
      </w:r>
      <w:r>
        <w:rPr>
          <w:rFonts w:hint="eastAsia"/>
        </w:rPr>
        <w:t>2,395.7</w:t>
      </w:r>
      <w:r>
        <w:rPr>
          <w:rFonts w:hint="eastAsia"/>
        </w:rPr>
        <w:t>公斤，其中</w:t>
      </w:r>
      <w:r>
        <w:rPr>
          <w:rFonts w:hint="eastAsia"/>
        </w:rPr>
        <w:t>89.2</w:t>
      </w:r>
      <w:r>
        <w:rPr>
          <w:rFonts w:hint="eastAsia"/>
        </w:rPr>
        <w:t>％係來自大陸地區。故</w:t>
      </w:r>
      <w:r w:rsidR="00D85D15">
        <w:rPr>
          <w:rFonts w:hint="eastAsia"/>
        </w:rPr>
        <w:t>警政</w:t>
      </w:r>
      <w:r>
        <w:rPr>
          <w:rFonts w:hint="eastAsia"/>
        </w:rPr>
        <w:t>署刻正修訂「警察機關加強掃蕩毒品工作計畫」，提高查獲走私毒品案件之專案加分規定，以鼓勵警察同仁積極追緝走私毒品案件，避免毒品入境。</w:t>
      </w:r>
    </w:p>
    <w:p w:rsidR="003B64FA" w:rsidRDefault="003B64FA" w:rsidP="0085411D">
      <w:pPr>
        <w:pStyle w:val="4"/>
        <w:numPr>
          <w:ilvl w:val="3"/>
          <w:numId w:val="5"/>
        </w:numPr>
        <w:ind w:leftChars="300" w:left="1700" w:hangingChars="200" w:hanging="680"/>
      </w:pPr>
      <w:r>
        <w:rPr>
          <w:rFonts w:hint="eastAsia"/>
        </w:rPr>
        <w:t>策進</w:t>
      </w:r>
      <w:r w:rsidRPr="00D26E40">
        <w:rPr>
          <w:rFonts w:hint="eastAsia"/>
          <w:bCs/>
        </w:rPr>
        <w:t>作為</w:t>
      </w:r>
      <w:r>
        <w:rPr>
          <w:rFonts w:hint="eastAsia"/>
        </w:rPr>
        <w:t>：</w:t>
      </w:r>
    </w:p>
    <w:p w:rsidR="00AB358D" w:rsidRDefault="00AB358D" w:rsidP="00F37F52">
      <w:pPr>
        <w:pStyle w:val="5"/>
        <w:ind w:leftChars="400" w:left="2041" w:hangingChars="200" w:hanging="680"/>
      </w:pPr>
      <w:r>
        <w:rPr>
          <w:rFonts w:hint="eastAsia"/>
        </w:rPr>
        <w:t>加強查緝製造、運輸、販賣毒品犯罪（集團）：為有效徹底瓦解製造、運輸、販賣毒品犯罪（集團），剷除地方治安毒瘤，以製造、運輸、販賣毒品者及其共犯為打擊目標，內政部警政署策訂「警察機關加強查緝製造、運輸、販賣毒品犯罪（集團）工作執行計畫」，期能斬斷毒品源頭，有效遏制吸毒者為「買毒金」而犯民生犯罪，減少治安危害。</w:t>
      </w:r>
    </w:p>
    <w:p w:rsidR="00AB358D" w:rsidRDefault="00AB358D" w:rsidP="00F37F52">
      <w:pPr>
        <w:pStyle w:val="5"/>
        <w:ind w:leftChars="400" w:left="2041" w:hangingChars="200" w:hanging="680"/>
      </w:pPr>
      <w:r>
        <w:rPr>
          <w:rFonts w:hint="eastAsia"/>
        </w:rPr>
        <w:t>策頒「強化應受尿液採驗人（毒品人口）查訪及採驗實施計畫」：針對高再犯率之吸食毒品人口加強控管，內政部警政署賡續執行「強化應受尿液採驗人查訪及採驗實施計畫」，藉由不定時「密集查訪」及「訪疑帶驗」手段，針對高再犯率之吸食毒品人口加強控管，置重點於行方不明及脫驗之「應受尿液採驗人」查訪及採驗，有效防制再犯並提升採驗成效，以降低各類刑案發生，確保良好治安環境。</w:t>
      </w:r>
    </w:p>
    <w:p w:rsidR="00AB358D" w:rsidRDefault="00AB358D" w:rsidP="00F37F52">
      <w:pPr>
        <w:pStyle w:val="5"/>
        <w:ind w:leftChars="400" w:left="2041" w:hangingChars="200" w:hanging="680"/>
      </w:pPr>
      <w:r>
        <w:rPr>
          <w:rFonts w:hint="eastAsia"/>
        </w:rPr>
        <w:lastRenderedPageBreak/>
        <w:t>防制幫派組織圍事舞廳等娛樂場所販毒牟利：為防制幫派組織以圍事舞廳等娛樂場所販賣毒品，牟取暴利作為其黑金來源，各警察機關針對黑道幫派介入經營或圍事之酒店、舞廳等場所加強情資蒐報，並結合「治平專案」及「不良幫派組合專案臨檢搜索」等掃黑專案，規劃大規模、強勢且同步掃蕩之「全國大掃蕩—打擊黑幫行動」，以嚴正有效執法，強力壓制黑幫犯罪囂張氣焰。</w:t>
      </w:r>
    </w:p>
    <w:p w:rsidR="0003399C" w:rsidRDefault="0003399C" w:rsidP="00F37F52">
      <w:pPr>
        <w:pStyle w:val="5"/>
        <w:ind w:leftChars="400" w:left="2041" w:hangingChars="200" w:hanging="680"/>
      </w:pPr>
      <w:r>
        <w:rPr>
          <w:rFonts w:hint="eastAsia"/>
        </w:rPr>
        <w:t>為加強毒品查緝工作及全國同步掃蕩毒品勤務，內政部警政署訂頒「警察機關加強掃蕩毒品專案計畫」，以「攔截大陸境外走私毒品，斷絕毒品來源」、「查緝毒品犯罪集團組織，瓦解供毒網絡」、「追查毒品犯罪不法資金，凍結毒販資產」及「查察新興毒品犯罪案件，防制濫用危害」等四大任務目標，全面動員警察團隊力量，全力查緝毒品犯罪。</w:t>
      </w:r>
    </w:p>
    <w:p w:rsidR="0003399C" w:rsidRDefault="0003399C" w:rsidP="00F37F52">
      <w:pPr>
        <w:pStyle w:val="5"/>
        <w:ind w:leftChars="400" w:left="2041" w:hangingChars="200" w:hanging="680"/>
      </w:pPr>
      <w:r>
        <w:rPr>
          <w:rFonts w:hint="eastAsia"/>
        </w:rPr>
        <w:t>為避免國內青少年感染吸毒惡習之情形惡化，內政部警政署執行「加強掃蕩毒品工作計畫」，將查緝毒品工作列為治安重點，強力掃蕩毒品犯罪，以減少因毒品衍生之其他刑事案件，並責令各警察機關確依計畫方案等措施嚴密勤務部署，並每月至少規劃一次不定期同步加強掃蕩毒品勤務，將易形成毒犯聚集施用毒品之處所（例如：夜店、ＰＵＢ等），列為掃蕩重點，不定時執行臨檢查察取締，防杜擴大濫用。</w:t>
      </w:r>
    </w:p>
    <w:p w:rsidR="0003399C" w:rsidRDefault="0003399C" w:rsidP="00F37F52">
      <w:pPr>
        <w:pStyle w:val="5"/>
        <w:ind w:leftChars="400" w:left="2041" w:hangingChars="200" w:hanging="680"/>
      </w:pPr>
      <w:r>
        <w:rPr>
          <w:rFonts w:hint="eastAsia"/>
        </w:rPr>
        <w:t>為有效澈底瓦解製造、運輸、販責毒器犯罪，剷除治安毒瘤，內政部警政署以打擊製造、運輸、販責毒品犯罪集團、重大毒品犯罪及製毒工廠為偵查毒品案件導向，並落實行政院毒品</w:t>
      </w:r>
      <w:r>
        <w:rPr>
          <w:rFonts w:hint="eastAsia"/>
        </w:rPr>
        <w:lastRenderedPageBreak/>
        <w:t>防制會報「緝毒合作組」工作任務目標，訂頒「警察機關加強查緝製造、運輸、販賣毒品犯罪（集團）工作執行計畫」，要求所屬各警察機關加強針對重大毒品犯罪查緝，以達防制成效。</w:t>
      </w:r>
    </w:p>
    <w:p w:rsidR="00351415" w:rsidRDefault="00351415" w:rsidP="0085411D">
      <w:pPr>
        <w:pStyle w:val="3"/>
        <w:numPr>
          <w:ilvl w:val="2"/>
          <w:numId w:val="5"/>
        </w:numPr>
        <w:ind w:leftChars="200" w:left="1360" w:hangingChars="200" w:hanging="680"/>
      </w:pPr>
      <w:r>
        <w:rPr>
          <w:rFonts w:hint="eastAsia"/>
        </w:rPr>
        <w:t>行政院海岸巡防署</w:t>
      </w:r>
      <w:r w:rsidR="00102C84">
        <w:rPr>
          <w:rFonts w:hint="eastAsia"/>
        </w:rPr>
        <w:t>：</w:t>
      </w:r>
    </w:p>
    <w:p w:rsidR="00102C84" w:rsidRDefault="00102C84" w:rsidP="0085411D">
      <w:pPr>
        <w:pStyle w:val="4"/>
        <w:numPr>
          <w:ilvl w:val="3"/>
          <w:numId w:val="5"/>
        </w:numPr>
        <w:ind w:leftChars="300" w:left="1700" w:hangingChars="200" w:hanging="680"/>
      </w:pPr>
      <w:r>
        <w:rPr>
          <w:rFonts w:hint="eastAsia"/>
        </w:rPr>
        <w:t>職掌與任務分工：</w:t>
      </w:r>
    </w:p>
    <w:p w:rsidR="00D5348E" w:rsidRDefault="00102C84" w:rsidP="00F37F52">
      <w:pPr>
        <w:pStyle w:val="5"/>
        <w:ind w:leftChars="400" w:left="2041" w:hangingChars="200" w:hanging="680"/>
      </w:pPr>
      <w:r>
        <w:rPr>
          <w:rFonts w:hint="eastAsia"/>
        </w:rPr>
        <w:t>依據海岸巡防法第4條第1項第3款規定，掌理</w:t>
      </w:r>
      <w:r w:rsidR="00D5348E" w:rsidRPr="00D5348E">
        <w:rPr>
          <w:rFonts w:hint="eastAsia"/>
        </w:rPr>
        <w:t>海域、海岸、河口與非通商口岸之查緝走私、防止非法入出國、執行通商口岸人員之安全檢查及其他犯罪調查事項</w:t>
      </w:r>
      <w:r w:rsidR="00D5348E">
        <w:rPr>
          <w:rFonts w:hint="eastAsia"/>
        </w:rPr>
        <w:t>；同法第8條</w:t>
      </w:r>
      <w:r>
        <w:rPr>
          <w:rFonts w:hint="eastAsia"/>
        </w:rPr>
        <w:t>，</w:t>
      </w:r>
      <w:r w:rsidR="00D5348E" w:rsidRPr="00D5348E">
        <w:rPr>
          <w:rFonts w:hint="eastAsia"/>
        </w:rPr>
        <w:t>巡防機關人員執行第</w:t>
      </w:r>
      <w:r w:rsidR="00D5348E">
        <w:rPr>
          <w:rFonts w:hint="eastAsia"/>
        </w:rPr>
        <w:t>4</w:t>
      </w:r>
      <w:r w:rsidR="00D5348E" w:rsidRPr="00D5348E">
        <w:rPr>
          <w:rFonts w:hint="eastAsia"/>
        </w:rPr>
        <w:t>條所定查緝走私、非法入出國事項，遇有急迫情形時，得於管轄區域外，逕行調查犯罪嫌疑人之犯罪情形及蒐集證據，並應立即知會有關機關。</w:t>
      </w:r>
    </w:p>
    <w:p w:rsidR="00D5348E" w:rsidRDefault="00D5348E" w:rsidP="00F37F52">
      <w:pPr>
        <w:pStyle w:val="5"/>
        <w:ind w:leftChars="400" w:left="2041" w:hangingChars="200" w:hanging="680"/>
      </w:pPr>
      <w:r>
        <w:rPr>
          <w:rFonts w:hint="eastAsia"/>
        </w:rPr>
        <w:t>為貫徹毒品防制政策</w:t>
      </w:r>
      <w:r w:rsidR="00102C84">
        <w:rPr>
          <w:rFonts w:hint="eastAsia"/>
        </w:rPr>
        <w:t>，</w:t>
      </w:r>
      <w:r>
        <w:rPr>
          <w:rFonts w:hint="eastAsia"/>
        </w:rPr>
        <w:t>行政院特設「毒品防制會報」</w:t>
      </w:r>
      <w:r w:rsidR="00102C84">
        <w:rPr>
          <w:rFonts w:hint="eastAsia"/>
        </w:rPr>
        <w:t>，</w:t>
      </w:r>
      <w:r>
        <w:rPr>
          <w:rFonts w:hint="eastAsia"/>
        </w:rPr>
        <w:t>研擬毒品防制基本方針</w:t>
      </w:r>
      <w:r w:rsidR="00102C84">
        <w:rPr>
          <w:rFonts w:hint="eastAsia"/>
        </w:rPr>
        <w:t>，</w:t>
      </w:r>
      <w:r>
        <w:rPr>
          <w:rFonts w:hint="eastAsia"/>
        </w:rPr>
        <w:t>統合各機關反毒能量並強化協調聯繫功能；另</w:t>
      </w:r>
      <w:r w:rsidR="00A71331">
        <w:rPr>
          <w:rFonts w:hint="eastAsia"/>
        </w:rPr>
        <w:t>依</w:t>
      </w:r>
      <w:r>
        <w:rPr>
          <w:rFonts w:hint="eastAsia"/>
        </w:rPr>
        <w:t>毒品防制</w:t>
      </w:r>
      <w:r w:rsidR="00A71331">
        <w:rPr>
          <w:rFonts w:hint="eastAsia"/>
        </w:rPr>
        <w:t>各</w:t>
      </w:r>
      <w:r>
        <w:rPr>
          <w:rFonts w:hint="eastAsia"/>
        </w:rPr>
        <w:t>階段工作需要</w:t>
      </w:r>
      <w:r w:rsidR="00102C84">
        <w:rPr>
          <w:rFonts w:hint="eastAsia"/>
        </w:rPr>
        <w:t>，</w:t>
      </w:r>
      <w:r>
        <w:rPr>
          <w:rFonts w:hint="eastAsia"/>
        </w:rPr>
        <w:t>設立各項工作分組</w:t>
      </w:r>
      <w:r w:rsidR="00102C84">
        <w:rPr>
          <w:rFonts w:hint="eastAsia"/>
        </w:rPr>
        <w:t>，</w:t>
      </w:r>
      <w:r>
        <w:rPr>
          <w:rFonts w:hint="eastAsia"/>
        </w:rPr>
        <w:t>該署納入「緝毒合作組」、「防毒監控組」及「國際參與組」協辦機關</w:t>
      </w:r>
      <w:r w:rsidR="00102C84">
        <w:rPr>
          <w:rFonts w:hint="eastAsia"/>
        </w:rPr>
        <w:t>，</w:t>
      </w:r>
      <w:r>
        <w:rPr>
          <w:rFonts w:hint="eastAsia"/>
        </w:rPr>
        <w:t>積極參與毒品防制工作</w:t>
      </w:r>
    </w:p>
    <w:p w:rsidR="00D5348E" w:rsidRDefault="00D5348E" w:rsidP="0085411D">
      <w:pPr>
        <w:pStyle w:val="4"/>
        <w:numPr>
          <w:ilvl w:val="3"/>
          <w:numId w:val="5"/>
        </w:numPr>
        <w:ind w:leftChars="300" w:left="1700" w:hangingChars="200" w:hanging="680"/>
      </w:pPr>
      <w:r>
        <w:rPr>
          <w:rFonts w:hint="eastAsia"/>
        </w:rPr>
        <w:t>具體作法：</w:t>
      </w:r>
    </w:p>
    <w:p w:rsidR="00D5348E" w:rsidRDefault="00D5348E" w:rsidP="00F37F52">
      <w:pPr>
        <w:pStyle w:val="5"/>
        <w:ind w:leftChars="400" w:left="2041" w:hangingChars="200" w:hanging="680"/>
      </w:pPr>
      <w:r>
        <w:rPr>
          <w:rFonts w:hint="eastAsia"/>
        </w:rPr>
        <w:t>辦理專案查緝：</w:t>
      </w:r>
      <w:r w:rsidR="00E615DF">
        <w:rPr>
          <w:rFonts w:hint="eastAsia"/>
        </w:rPr>
        <w:t>為防杜毒品走私入境，自95年2月迄推動安海專案以瓦解組織性、集團性之犯罪組織為目標，積極查緝毒品犯罪。</w:t>
      </w:r>
    </w:p>
    <w:p w:rsidR="00D5348E" w:rsidRDefault="00D5348E" w:rsidP="00F37F52">
      <w:pPr>
        <w:pStyle w:val="5"/>
        <w:ind w:leftChars="400" w:left="2041" w:hangingChars="200" w:hanging="680"/>
      </w:pPr>
      <w:r>
        <w:rPr>
          <w:rFonts w:hint="eastAsia"/>
        </w:rPr>
        <w:t>情</w:t>
      </w:r>
      <w:r w:rsidR="00E615DF">
        <w:rPr>
          <w:rFonts w:hint="eastAsia"/>
        </w:rPr>
        <w:t>資</w:t>
      </w:r>
      <w:r>
        <w:rPr>
          <w:rFonts w:hint="eastAsia"/>
        </w:rPr>
        <w:t>蒐</w:t>
      </w:r>
      <w:r w:rsidR="00E615DF">
        <w:rPr>
          <w:rFonts w:hint="eastAsia"/>
        </w:rPr>
        <w:t>集運用：針對沿海鄉鎮、港口等重點地區，強化諮詢遴選布署及人脈運用，以蒐獲預警情資，並與其他查緝機關情資交流，杜絕走私不法。</w:t>
      </w:r>
    </w:p>
    <w:p w:rsidR="00E615DF" w:rsidRDefault="00E615DF" w:rsidP="00F37F52">
      <w:pPr>
        <w:pStyle w:val="5"/>
        <w:ind w:leftChars="400" w:left="2041" w:hangingChars="200" w:hanging="680"/>
      </w:pPr>
      <w:r>
        <w:rPr>
          <w:rFonts w:hint="eastAsia"/>
        </w:rPr>
        <w:t>實施漁船安檢：98年4月27日修正</w:t>
      </w:r>
      <w:r w:rsidRPr="00E615DF">
        <w:rPr>
          <w:rFonts w:hint="eastAsia"/>
        </w:rPr>
        <w:t>海岸巡防</w:t>
      </w:r>
      <w:r w:rsidRPr="00E615DF">
        <w:rPr>
          <w:rFonts w:hint="eastAsia"/>
        </w:rPr>
        <w:lastRenderedPageBreak/>
        <w:t>機關執行臺灣地區漁港及遊艇港安全檢查作業規定</w:t>
      </w:r>
      <w:r>
        <w:rPr>
          <w:rFonts w:hint="eastAsia"/>
        </w:rPr>
        <w:t>，每季召開評鑑會議，，區分甲、乙、丙、丁等四類實施</w:t>
      </w:r>
      <w:r w:rsidR="00EC1E90">
        <w:rPr>
          <w:rFonts w:hint="eastAsia"/>
        </w:rPr>
        <w:t>船筏評鑑，針對涉案走私漁船加強注偵檢查。99年4月7日修正</w:t>
      </w:r>
      <w:r w:rsidR="00EC1E90" w:rsidRPr="00E615DF">
        <w:rPr>
          <w:rFonts w:hint="eastAsia"/>
        </w:rPr>
        <w:t>海岸巡防機關執行臺灣地區</w:t>
      </w:r>
      <w:r w:rsidR="00EC1E90" w:rsidRPr="00EC1E90">
        <w:rPr>
          <w:rFonts w:hint="eastAsia"/>
        </w:rPr>
        <w:t>商港及工業專用港安全檢查作業規定</w:t>
      </w:r>
      <w:r w:rsidR="00EC1E90">
        <w:rPr>
          <w:rFonts w:hint="eastAsia"/>
        </w:rPr>
        <w:t>，針對物品、人員及船舶實施檢查。</w:t>
      </w:r>
    </w:p>
    <w:p w:rsidR="00EC1E90" w:rsidRDefault="00EC1E90" w:rsidP="00F37F52">
      <w:pPr>
        <w:pStyle w:val="5"/>
        <w:ind w:leftChars="400" w:left="2041" w:hangingChars="200" w:hanging="680"/>
      </w:pPr>
      <w:r>
        <w:rPr>
          <w:rFonts w:hint="eastAsia"/>
        </w:rPr>
        <w:t>加強海岸巡邏：加強港區巡邏勤務及進港可疑船隻之監控，並針對重點海域，提升巡防密度，對於注檢船舶，強化登檢強度，定期檢討查緝成效。</w:t>
      </w:r>
    </w:p>
    <w:p w:rsidR="00EC1E90" w:rsidRDefault="00EC1E90" w:rsidP="00F37F52">
      <w:pPr>
        <w:pStyle w:val="5"/>
        <w:ind w:leftChars="400" w:left="2041" w:hangingChars="200" w:hanging="680"/>
      </w:pPr>
      <w:r>
        <w:rPr>
          <w:rFonts w:hint="eastAsia"/>
        </w:rPr>
        <w:t>加強跨境合作：</w:t>
      </w:r>
    </w:p>
    <w:p w:rsidR="00EC1E90" w:rsidRDefault="00EC1E90" w:rsidP="0085411D">
      <w:pPr>
        <w:pStyle w:val="6"/>
        <w:numPr>
          <w:ilvl w:val="5"/>
          <w:numId w:val="5"/>
        </w:numPr>
        <w:ind w:left="2381" w:hanging="680"/>
      </w:pPr>
      <w:r>
        <w:rPr>
          <w:rFonts w:hint="eastAsia"/>
        </w:rPr>
        <w:t>兩岸打擊犯罪：透過</w:t>
      </w:r>
      <w:r w:rsidRPr="00EC1E90">
        <w:rPr>
          <w:rFonts w:hint="eastAsia"/>
        </w:rPr>
        <w:t>海峽兩岸共同打擊犯罪及司法互助協議</w:t>
      </w:r>
      <w:r>
        <w:rPr>
          <w:rFonts w:hint="eastAsia"/>
        </w:rPr>
        <w:t>，加強與中國大陸進行查緝走私毒品情資交流與合作。</w:t>
      </w:r>
    </w:p>
    <w:p w:rsidR="00EC1E90" w:rsidRDefault="00EC1E90" w:rsidP="0085411D">
      <w:pPr>
        <w:pStyle w:val="6"/>
        <w:numPr>
          <w:ilvl w:val="5"/>
          <w:numId w:val="5"/>
        </w:numPr>
        <w:ind w:left="2381" w:hanging="680"/>
      </w:pPr>
      <w:r>
        <w:rPr>
          <w:rFonts w:hint="eastAsia"/>
        </w:rPr>
        <w:t>加強國際合作：持續與日本、菲律賓、馬來西亞、泰國、美國及越南等國海上巡防及執行相關機關交流互訪，</w:t>
      </w:r>
      <w:r w:rsidR="00343638">
        <w:rPr>
          <w:rFonts w:hint="eastAsia"/>
        </w:rPr>
        <w:t>以</w:t>
      </w:r>
      <w:r>
        <w:rPr>
          <w:rFonts w:hint="eastAsia"/>
        </w:rPr>
        <w:t>籌</w:t>
      </w:r>
      <w:r w:rsidR="00343638">
        <w:rPr>
          <w:rFonts w:hint="eastAsia"/>
        </w:rPr>
        <w:t>建</w:t>
      </w:r>
      <w:r>
        <w:rPr>
          <w:rFonts w:hint="eastAsia"/>
        </w:rPr>
        <w:t>聯</w:t>
      </w:r>
      <w:r w:rsidR="00343638">
        <w:rPr>
          <w:rFonts w:hint="eastAsia"/>
        </w:rPr>
        <w:t>繫管道</w:t>
      </w:r>
      <w:r>
        <w:rPr>
          <w:rFonts w:hint="eastAsia"/>
        </w:rPr>
        <w:t>，</w:t>
      </w:r>
      <w:r w:rsidR="00343638">
        <w:rPr>
          <w:rFonts w:hint="eastAsia"/>
        </w:rPr>
        <w:t>強化跨國毒品查緝效能</w:t>
      </w:r>
      <w:r>
        <w:rPr>
          <w:rFonts w:hint="eastAsia"/>
        </w:rPr>
        <w:t>。</w:t>
      </w:r>
    </w:p>
    <w:p w:rsidR="00343638" w:rsidRDefault="00343638" w:rsidP="0085411D">
      <w:pPr>
        <w:pStyle w:val="4"/>
        <w:numPr>
          <w:ilvl w:val="3"/>
          <w:numId w:val="5"/>
        </w:numPr>
        <w:ind w:leftChars="300" w:left="1700" w:hangingChars="200" w:hanging="680"/>
      </w:pPr>
      <w:r>
        <w:rPr>
          <w:rFonts w:hint="eastAsia"/>
        </w:rPr>
        <w:t>執行</w:t>
      </w:r>
      <w:r w:rsidRPr="00D26E40">
        <w:rPr>
          <w:rFonts w:hint="eastAsia"/>
          <w:bCs/>
        </w:rPr>
        <w:t>成效</w:t>
      </w:r>
      <w:r>
        <w:rPr>
          <w:rFonts w:hint="eastAsia"/>
        </w:rPr>
        <w:t>：</w:t>
      </w:r>
    </w:p>
    <w:p w:rsidR="00343638" w:rsidRDefault="00343638" w:rsidP="00343638">
      <w:pPr>
        <w:ind w:leftChars="500" w:firstLineChars="200" w:firstLine="680"/>
      </w:pPr>
      <w:r>
        <w:rPr>
          <w:rFonts w:hint="eastAsia"/>
        </w:rPr>
        <w:t>95</w:t>
      </w:r>
      <w:r>
        <w:rPr>
          <w:rFonts w:hint="eastAsia"/>
        </w:rPr>
        <w:t>年至</w:t>
      </w:r>
      <w:r>
        <w:rPr>
          <w:rFonts w:hint="eastAsia"/>
        </w:rPr>
        <w:t>99</w:t>
      </w:r>
      <w:r>
        <w:rPr>
          <w:rFonts w:hint="eastAsia"/>
        </w:rPr>
        <w:t>年海巡署查獲各級毒品</w:t>
      </w:r>
      <w:r>
        <w:rPr>
          <w:rFonts w:hint="eastAsia"/>
        </w:rPr>
        <w:t>2,658</w:t>
      </w:r>
      <w:r>
        <w:rPr>
          <w:rFonts w:hint="eastAsia"/>
        </w:rPr>
        <w:t>公斤。</w:t>
      </w:r>
      <w:r w:rsidR="009F7313" w:rsidRPr="009F7313">
        <w:rPr>
          <w:rFonts w:hint="eastAsia"/>
        </w:rPr>
        <w:t>9</w:t>
      </w:r>
      <w:r w:rsidR="009F7313">
        <w:rPr>
          <w:rFonts w:hint="eastAsia"/>
        </w:rPr>
        <w:t>9</w:t>
      </w:r>
      <w:r w:rsidR="009F7313" w:rsidRPr="009F7313">
        <w:rPr>
          <w:rFonts w:hint="eastAsia"/>
        </w:rPr>
        <w:t>年查緝毒品毛重共計</w:t>
      </w:r>
      <w:r w:rsidR="009F7313">
        <w:rPr>
          <w:rFonts w:hint="eastAsia"/>
        </w:rPr>
        <w:t>939</w:t>
      </w:r>
      <w:r w:rsidR="009F7313" w:rsidRPr="009F7313">
        <w:rPr>
          <w:rFonts w:hint="eastAsia"/>
        </w:rPr>
        <w:t>.</w:t>
      </w:r>
      <w:r w:rsidR="009F7313">
        <w:rPr>
          <w:rFonts w:hint="eastAsia"/>
        </w:rPr>
        <w:t>1</w:t>
      </w:r>
      <w:r w:rsidR="009F7313" w:rsidRPr="009F7313">
        <w:rPr>
          <w:rFonts w:hint="eastAsia"/>
        </w:rPr>
        <w:t>公斤，分別為第一級毒品</w:t>
      </w:r>
      <w:r w:rsidR="009F7313">
        <w:rPr>
          <w:rFonts w:hint="eastAsia"/>
        </w:rPr>
        <w:t>2.2</w:t>
      </w:r>
      <w:r w:rsidR="009F7313" w:rsidRPr="009F7313">
        <w:rPr>
          <w:rFonts w:hint="eastAsia"/>
        </w:rPr>
        <w:t>公斤、第二級毒品</w:t>
      </w:r>
      <w:r w:rsidR="009F7313">
        <w:rPr>
          <w:rFonts w:hint="eastAsia"/>
        </w:rPr>
        <w:t>101.8</w:t>
      </w:r>
      <w:r w:rsidR="009F7313" w:rsidRPr="009F7313">
        <w:rPr>
          <w:rFonts w:hint="eastAsia"/>
        </w:rPr>
        <w:t>公斤、第三級毒品</w:t>
      </w:r>
      <w:r w:rsidR="009F7313">
        <w:rPr>
          <w:rFonts w:hint="eastAsia"/>
        </w:rPr>
        <w:t>801.5</w:t>
      </w:r>
      <w:r w:rsidR="009F7313" w:rsidRPr="009F7313">
        <w:rPr>
          <w:rFonts w:hint="eastAsia"/>
        </w:rPr>
        <w:t>公斤、四級毒品</w:t>
      </w:r>
      <w:r w:rsidR="009F7313">
        <w:rPr>
          <w:rFonts w:hint="eastAsia"/>
        </w:rPr>
        <w:t>33.7</w:t>
      </w:r>
      <w:r w:rsidR="009F7313" w:rsidRPr="009F7313">
        <w:rPr>
          <w:rFonts w:hint="eastAsia"/>
        </w:rPr>
        <w:t>公斤。</w:t>
      </w:r>
    </w:p>
    <w:p w:rsidR="00343638" w:rsidRDefault="00343638" w:rsidP="00343638">
      <w:pPr>
        <w:pStyle w:val="5"/>
        <w:numPr>
          <w:ilvl w:val="0"/>
          <w:numId w:val="0"/>
        </w:numPr>
      </w:pPr>
    </w:p>
    <w:p w:rsidR="00343638" w:rsidRPr="008242AD" w:rsidRDefault="00133D00" w:rsidP="00343638">
      <w:pPr>
        <w:pStyle w:val="5"/>
        <w:numPr>
          <w:ilvl w:val="0"/>
          <w:numId w:val="0"/>
        </w:numPr>
        <w:rPr>
          <w:sz w:val="28"/>
          <w:szCs w:val="28"/>
        </w:rPr>
      </w:pPr>
      <w:r w:rsidRPr="00F76A9B">
        <w:rPr>
          <w:rFonts w:ascii="Times New Roman"/>
          <w:b/>
          <w:sz w:val="28"/>
          <w:szCs w:val="28"/>
        </w:rPr>
        <w:t>表</w:t>
      </w:r>
      <w:r w:rsidRPr="00F76A9B">
        <w:rPr>
          <w:rFonts w:ascii="Times New Roman"/>
          <w:b/>
          <w:sz w:val="28"/>
          <w:szCs w:val="28"/>
        </w:rPr>
        <w:t>4</w:t>
      </w:r>
      <w:r>
        <w:rPr>
          <w:rFonts w:ascii="Times New Roman" w:hint="eastAsia"/>
          <w:b/>
          <w:sz w:val="28"/>
          <w:szCs w:val="28"/>
        </w:rPr>
        <w:t>5</w:t>
      </w:r>
      <w:r w:rsidRPr="00F76A9B">
        <w:rPr>
          <w:rFonts w:ascii="Times New Roman"/>
          <w:b/>
          <w:sz w:val="28"/>
          <w:szCs w:val="28"/>
        </w:rPr>
        <w:t>.</w:t>
      </w:r>
      <w:r>
        <w:rPr>
          <w:rFonts w:ascii="Times New Roman" w:hint="eastAsia"/>
          <w:b/>
          <w:sz w:val="28"/>
          <w:szCs w:val="28"/>
        </w:rPr>
        <w:t xml:space="preserve"> </w:t>
      </w:r>
      <w:r w:rsidR="008242AD" w:rsidRPr="008242AD">
        <w:rPr>
          <w:rFonts w:hint="eastAsia"/>
          <w:sz w:val="28"/>
          <w:szCs w:val="28"/>
        </w:rPr>
        <w:t>行政院海岸巡防署查獲各級毒</w:t>
      </w:r>
      <w:r w:rsidR="008242AD">
        <w:rPr>
          <w:rFonts w:hint="eastAsia"/>
          <w:sz w:val="28"/>
          <w:szCs w:val="28"/>
        </w:rPr>
        <w:t>品一覽表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1483"/>
        <w:gridCol w:w="1483"/>
        <w:gridCol w:w="1483"/>
        <w:gridCol w:w="1484"/>
        <w:gridCol w:w="1484"/>
      </w:tblGrid>
      <w:tr w:rsidR="00343638" w:rsidRPr="00D948C1" w:rsidTr="00D948C1">
        <w:tc>
          <w:tcPr>
            <w:tcW w:w="1483" w:type="dxa"/>
            <w:vAlign w:val="center"/>
          </w:tcPr>
          <w:p w:rsidR="00343638" w:rsidRPr="00D948C1" w:rsidRDefault="008242AD" w:rsidP="00D948C1">
            <w:pPr>
              <w:pStyle w:val="5"/>
              <w:numPr>
                <w:ilvl w:val="0"/>
                <w:numId w:val="0"/>
              </w:numPr>
              <w:jc w:val="center"/>
              <w:rPr>
                <w:sz w:val="24"/>
                <w:szCs w:val="24"/>
              </w:rPr>
            </w:pPr>
            <w:r w:rsidRPr="00D948C1">
              <w:rPr>
                <w:rFonts w:hint="eastAsia"/>
                <w:sz w:val="24"/>
                <w:szCs w:val="24"/>
              </w:rPr>
              <w:t>項目別</w:t>
            </w:r>
          </w:p>
        </w:tc>
        <w:tc>
          <w:tcPr>
            <w:tcW w:w="1483"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合計</w:t>
            </w:r>
          </w:p>
        </w:tc>
        <w:tc>
          <w:tcPr>
            <w:tcW w:w="1483"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第一級</w:t>
            </w:r>
          </w:p>
        </w:tc>
        <w:tc>
          <w:tcPr>
            <w:tcW w:w="1483"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第二級</w:t>
            </w:r>
          </w:p>
        </w:tc>
        <w:tc>
          <w:tcPr>
            <w:tcW w:w="1484"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第三級</w:t>
            </w:r>
          </w:p>
        </w:tc>
        <w:tc>
          <w:tcPr>
            <w:tcW w:w="1484"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第四級</w:t>
            </w:r>
          </w:p>
        </w:tc>
      </w:tr>
      <w:tr w:rsidR="00343638" w:rsidRPr="00D948C1" w:rsidTr="00D948C1">
        <w:tc>
          <w:tcPr>
            <w:tcW w:w="1483"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95年</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658.7</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13.4</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57.1</w:t>
            </w:r>
          </w:p>
        </w:tc>
        <w:tc>
          <w:tcPr>
            <w:tcW w:w="1484"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432.1</w:t>
            </w:r>
          </w:p>
        </w:tc>
        <w:tc>
          <w:tcPr>
            <w:tcW w:w="1484"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156.1</w:t>
            </w:r>
          </w:p>
        </w:tc>
      </w:tr>
      <w:tr w:rsidR="00343638" w:rsidRPr="00D948C1" w:rsidTr="00D948C1">
        <w:tc>
          <w:tcPr>
            <w:tcW w:w="1483"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96年</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205.6</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8.2</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129.6</w:t>
            </w:r>
          </w:p>
        </w:tc>
        <w:tc>
          <w:tcPr>
            <w:tcW w:w="1484"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55.1</w:t>
            </w:r>
          </w:p>
        </w:tc>
        <w:tc>
          <w:tcPr>
            <w:tcW w:w="1484"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12.7</w:t>
            </w:r>
          </w:p>
        </w:tc>
      </w:tr>
      <w:tr w:rsidR="00343638" w:rsidRPr="00D948C1" w:rsidTr="00D948C1">
        <w:tc>
          <w:tcPr>
            <w:tcW w:w="1483"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97年</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572.8</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4.7</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7.1</w:t>
            </w:r>
          </w:p>
        </w:tc>
        <w:tc>
          <w:tcPr>
            <w:tcW w:w="1484"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71.3</w:t>
            </w:r>
          </w:p>
        </w:tc>
        <w:tc>
          <w:tcPr>
            <w:tcW w:w="1484"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489.7</w:t>
            </w:r>
          </w:p>
        </w:tc>
      </w:tr>
      <w:tr w:rsidR="00343638" w:rsidRPr="00D948C1" w:rsidTr="00D948C1">
        <w:tc>
          <w:tcPr>
            <w:tcW w:w="1483"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98年</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281.8</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6.1</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26.0</w:t>
            </w:r>
          </w:p>
        </w:tc>
        <w:tc>
          <w:tcPr>
            <w:tcW w:w="1484"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211.1</w:t>
            </w:r>
          </w:p>
        </w:tc>
        <w:tc>
          <w:tcPr>
            <w:tcW w:w="1484"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38.5</w:t>
            </w:r>
          </w:p>
        </w:tc>
      </w:tr>
      <w:tr w:rsidR="00343638" w:rsidRPr="00D948C1" w:rsidTr="00D948C1">
        <w:tc>
          <w:tcPr>
            <w:tcW w:w="1483"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99年</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939.1</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2.2</w:t>
            </w:r>
          </w:p>
        </w:tc>
        <w:tc>
          <w:tcPr>
            <w:tcW w:w="1483"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101.8</w:t>
            </w:r>
          </w:p>
        </w:tc>
        <w:tc>
          <w:tcPr>
            <w:tcW w:w="1484"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801.5</w:t>
            </w:r>
          </w:p>
        </w:tc>
        <w:tc>
          <w:tcPr>
            <w:tcW w:w="1484" w:type="dxa"/>
            <w:vAlign w:val="center"/>
          </w:tcPr>
          <w:p w:rsidR="00343638" w:rsidRPr="00D948C1" w:rsidRDefault="00343638" w:rsidP="00D948C1">
            <w:pPr>
              <w:pStyle w:val="5"/>
              <w:numPr>
                <w:ilvl w:val="0"/>
                <w:numId w:val="0"/>
              </w:numPr>
              <w:jc w:val="right"/>
              <w:rPr>
                <w:sz w:val="24"/>
                <w:szCs w:val="24"/>
              </w:rPr>
            </w:pPr>
            <w:r w:rsidRPr="00D948C1">
              <w:rPr>
                <w:rFonts w:hint="eastAsia"/>
                <w:sz w:val="24"/>
                <w:szCs w:val="24"/>
              </w:rPr>
              <w:t>33.7</w:t>
            </w:r>
          </w:p>
        </w:tc>
      </w:tr>
      <w:tr w:rsidR="00343638" w:rsidRPr="00D948C1" w:rsidTr="00D948C1">
        <w:tc>
          <w:tcPr>
            <w:tcW w:w="1483" w:type="dxa"/>
            <w:vAlign w:val="center"/>
          </w:tcPr>
          <w:p w:rsidR="00343638" w:rsidRPr="00D948C1" w:rsidRDefault="00343638" w:rsidP="00D948C1">
            <w:pPr>
              <w:pStyle w:val="5"/>
              <w:numPr>
                <w:ilvl w:val="0"/>
                <w:numId w:val="0"/>
              </w:numPr>
              <w:jc w:val="center"/>
              <w:rPr>
                <w:sz w:val="24"/>
                <w:szCs w:val="24"/>
              </w:rPr>
            </w:pPr>
            <w:r w:rsidRPr="00D948C1">
              <w:rPr>
                <w:rFonts w:hint="eastAsia"/>
                <w:sz w:val="24"/>
                <w:szCs w:val="24"/>
              </w:rPr>
              <w:t>總計</w:t>
            </w:r>
          </w:p>
        </w:tc>
        <w:tc>
          <w:tcPr>
            <w:tcW w:w="1483" w:type="dxa"/>
            <w:vAlign w:val="center"/>
          </w:tcPr>
          <w:p w:rsidR="00343638" w:rsidRPr="00D948C1" w:rsidRDefault="008242AD" w:rsidP="00D948C1">
            <w:pPr>
              <w:pStyle w:val="5"/>
              <w:numPr>
                <w:ilvl w:val="0"/>
                <w:numId w:val="0"/>
              </w:numPr>
              <w:jc w:val="right"/>
              <w:rPr>
                <w:sz w:val="24"/>
                <w:szCs w:val="24"/>
              </w:rPr>
            </w:pPr>
            <w:r w:rsidRPr="00D948C1">
              <w:rPr>
                <w:rFonts w:hint="eastAsia"/>
                <w:sz w:val="24"/>
                <w:szCs w:val="24"/>
              </w:rPr>
              <w:t>2,658</w:t>
            </w:r>
          </w:p>
        </w:tc>
        <w:tc>
          <w:tcPr>
            <w:tcW w:w="1483" w:type="dxa"/>
            <w:vAlign w:val="center"/>
          </w:tcPr>
          <w:p w:rsidR="00343638" w:rsidRPr="00D948C1" w:rsidRDefault="008242AD" w:rsidP="00D948C1">
            <w:pPr>
              <w:pStyle w:val="5"/>
              <w:numPr>
                <w:ilvl w:val="0"/>
                <w:numId w:val="0"/>
              </w:numPr>
              <w:jc w:val="right"/>
              <w:rPr>
                <w:sz w:val="24"/>
                <w:szCs w:val="24"/>
              </w:rPr>
            </w:pPr>
            <w:r w:rsidRPr="00D948C1">
              <w:rPr>
                <w:rFonts w:hint="eastAsia"/>
                <w:sz w:val="24"/>
                <w:szCs w:val="24"/>
              </w:rPr>
              <w:t>34.6</w:t>
            </w:r>
          </w:p>
        </w:tc>
        <w:tc>
          <w:tcPr>
            <w:tcW w:w="1483" w:type="dxa"/>
            <w:vAlign w:val="center"/>
          </w:tcPr>
          <w:p w:rsidR="00343638" w:rsidRPr="00D948C1" w:rsidRDefault="008242AD" w:rsidP="00D948C1">
            <w:pPr>
              <w:pStyle w:val="5"/>
              <w:numPr>
                <w:ilvl w:val="0"/>
                <w:numId w:val="0"/>
              </w:numPr>
              <w:jc w:val="right"/>
              <w:rPr>
                <w:sz w:val="24"/>
                <w:szCs w:val="24"/>
              </w:rPr>
            </w:pPr>
            <w:r w:rsidRPr="00D948C1">
              <w:rPr>
                <w:rFonts w:hint="eastAsia"/>
                <w:sz w:val="24"/>
                <w:szCs w:val="24"/>
              </w:rPr>
              <w:t>321.6</w:t>
            </w:r>
          </w:p>
        </w:tc>
        <w:tc>
          <w:tcPr>
            <w:tcW w:w="1484" w:type="dxa"/>
            <w:vAlign w:val="center"/>
          </w:tcPr>
          <w:p w:rsidR="00343638" w:rsidRPr="00D948C1" w:rsidRDefault="008242AD" w:rsidP="00D948C1">
            <w:pPr>
              <w:pStyle w:val="5"/>
              <w:numPr>
                <w:ilvl w:val="0"/>
                <w:numId w:val="0"/>
              </w:numPr>
              <w:jc w:val="right"/>
              <w:rPr>
                <w:sz w:val="24"/>
                <w:szCs w:val="24"/>
              </w:rPr>
            </w:pPr>
            <w:r w:rsidRPr="00D948C1">
              <w:rPr>
                <w:rFonts w:hint="eastAsia"/>
                <w:sz w:val="24"/>
                <w:szCs w:val="24"/>
              </w:rPr>
              <w:t>1,571.1</w:t>
            </w:r>
          </w:p>
        </w:tc>
        <w:tc>
          <w:tcPr>
            <w:tcW w:w="1484" w:type="dxa"/>
            <w:vAlign w:val="center"/>
          </w:tcPr>
          <w:p w:rsidR="00343638" w:rsidRPr="00D948C1" w:rsidRDefault="008242AD" w:rsidP="00D948C1">
            <w:pPr>
              <w:pStyle w:val="5"/>
              <w:numPr>
                <w:ilvl w:val="0"/>
                <w:numId w:val="0"/>
              </w:numPr>
              <w:jc w:val="right"/>
              <w:rPr>
                <w:sz w:val="24"/>
                <w:szCs w:val="24"/>
              </w:rPr>
            </w:pPr>
            <w:r w:rsidRPr="00D948C1">
              <w:rPr>
                <w:rFonts w:hint="eastAsia"/>
                <w:sz w:val="24"/>
                <w:szCs w:val="24"/>
              </w:rPr>
              <w:t>730.7</w:t>
            </w:r>
          </w:p>
        </w:tc>
      </w:tr>
    </w:tbl>
    <w:p w:rsidR="00343638" w:rsidRDefault="008242AD" w:rsidP="00343638">
      <w:pPr>
        <w:pStyle w:val="5"/>
        <w:numPr>
          <w:ilvl w:val="0"/>
          <w:numId w:val="0"/>
        </w:numPr>
        <w:rPr>
          <w:sz w:val="28"/>
          <w:szCs w:val="28"/>
        </w:rPr>
      </w:pPr>
      <w:r w:rsidRPr="008242AD">
        <w:rPr>
          <w:rFonts w:hint="eastAsia"/>
          <w:sz w:val="28"/>
          <w:szCs w:val="28"/>
        </w:rPr>
        <w:lastRenderedPageBreak/>
        <w:t>資料來源</w:t>
      </w:r>
      <w:r>
        <w:rPr>
          <w:rFonts w:hint="eastAsia"/>
          <w:sz w:val="28"/>
          <w:szCs w:val="28"/>
        </w:rPr>
        <w:t>：法務統計摘要100年2月17日，頁13。</w:t>
      </w:r>
    </w:p>
    <w:p w:rsidR="008242AD" w:rsidRPr="008242AD" w:rsidRDefault="008242AD" w:rsidP="00343638">
      <w:pPr>
        <w:pStyle w:val="5"/>
        <w:numPr>
          <w:ilvl w:val="0"/>
          <w:numId w:val="0"/>
        </w:numPr>
        <w:rPr>
          <w:sz w:val="28"/>
          <w:szCs w:val="28"/>
        </w:rPr>
      </w:pPr>
    </w:p>
    <w:p w:rsidR="00343638" w:rsidRDefault="008242AD" w:rsidP="0085411D">
      <w:pPr>
        <w:pStyle w:val="4"/>
        <w:numPr>
          <w:ilvl w:val="3"/>
          <w:numId w:val="5"/>
        </w:numPr>
        <w:ind w:leftChars="300" w:left="1700" w:hangingChars="200" w:hanging="680"/>
      </w:pPr>
      <w:r>
        <w:rPr>
          <w:rFonts w:hint="eastAsia"/>
        </w:rPr>
        <w:t>檢討分析：</w:t>
      </w:r>
    </w:p>
    <w:p w:rsidR="008242AD" w:rsidRDefault="008242AD" w:rsidP="009F7313">
      <w:pPr>
        <w:pStyle w:val="5"/>
        <w:ind w:leftChars="400" w:left="2041" w:hangingChars="200" w:hanging="680"/>
      </w:pPr>
      <w:r>
        <w:rPr>
          <w:rFonts w:hint="eastAsia"/>
        </w:rPr>
        <w:t>中國大陸為毒品主要來源地：依據法務部統計資料顯示99年全國緝獲毒品總量計3,487.9公斤，其中2,357.1公斤其來源地為中國大陸，占查獲總量67.6％，顯示中國大陸為毒品主要來源地。</w:t>
      </w:r>
    </w:p>
    <w:p w:rsidR="008242AD" w:rsidRDefault="008242AD" w:rsidP="009F7313">
      <w:pPr>
        <w:pStyle w:val="5"/>
        <w:ind w:leftChars="400" w:left="2041" w:hangingChars="200" w:hanging="680"/>
      </w:pPr>
      <w:r>
        <w:rPr>
          <w:rFonts w:hint="eastAsia"/>
        </w:rPr>
        <w:t>毒品走私方式推陳出新：毒品走私方式</w:t>
      </w:r>
      <w:r w:rsidR="00DE5290">
        <w:rPr>
          <w:rFonts w:hint="eastAsia"/>
        </w:rPr>
        <w:t>主要有航空郵寄、貨櫃夾藏、漁船載運及人球夾帶等</w:t>
      </w:r>
      <w:r>
        <w:rPr>
          <w:rFonts w:hint="eastAsia"/>
        </w:rPr>
        <w:t>，</w:t>
      </w:r>
      <w:r w:rsidR="00DE5290">
        <w:rPr>
          <w:rFonts w:hint="eastAsia"/>
        </w:rPr>
        <w:t>甚有販毒集團開模製造夾藏毒品專用貨物</w:t>
      </w:r>
      <w:r>
        <w:rPr>
          <w:rFonts w:hint="eastAsia"/>
        </w:rPr>
        <w:t>，</w:t>
      </w:r>
      <w:r w:rsidR="00DE5290">
        <w:rPr>
          <w:rFonts w:hint="eastAsia"/>
        </w:rPr>
        <w:t>如腳踏板、螺絲刀、月光球（藝品）等</w:t>
      </w:r>
      <w:r>
        <w:rPr>
          <w:rFonts w:hint="eastAsia"/>
        </w:rPr>
        <w:t>，</w:t>
      </w:r>
      <w:r w:rsidR="00DE5290">
        <w:rPr>
          <w:rFonts w:hint="eastAsia"/>
        </w:rPr>
        <w:t>種類繁多</w:t>
      </w:r>
      <w:r>
        <w:rPr>
          <w:rFonts w:hint="eastAsia"/>
        </w:rPr>
        <w:t>，</w:t>
      </w:r>
      <w:r w:rsidR="00DE5290">
        <w:rPr>
          <w:rFonts w:hint="eastAsia"/>
        </w:rPr>
        <w:t>推陳出</w:t>
      </w:r>
      <w:r>
        <w:rPr>
          <w:rFonts w:hint="eastAsia"/>
        </w:rPr>
        <w:t>新</w:t>
      </w:r>
      <w:r w:rsidR="00DE5290">
        <w:rPr>
          <w:rFonts w:hint="eastAsia"/>
        </w:rPr>
        <w:t>，增加查緝困難度。</w:t>
      </w:r>
    </w:p>
    <w:p w:rsidR="008242AD" w:rsidRDefault="00DE5290" w:rsidP="009F7313">
      <w:pPr>
        <w:pStyle w:val="5"/>
        <w:ind w:leftChars="400" w:left="2041" w:hangingChars="200" w:hanging="680"/>
      </w:pPr>
      <w:r>
        <w:rPr>
          <w:rFonts w:hint="eastAsia"/>
        </w:rPr>
        <w:t>三級毒品愷他命為走私主流：愷他命因市場需求大、利潤高、刑責及風險低，已成為販毒集團品大宗，依法務部統計99年全國查獲愷他命計2,594.3公斤，占毒品查獲總量74.4％。</w:t>
      </w:r>
    </w:p>
    <w:p w:rsidR="00DE5290" w:rsidRDefault="00DE5290" w:rsidP="009F7313">
      <w:pPr>
        <w:pStyle w:val="5"/>
        <w:ind w:leftChars="400" w:left="2041" w:hangingChars="200" w:hanging="680"/>
      </w:pPr>
      <w:r>
        <w:rPr>
          <w:rFonts w:hint="eastAsia"/>
        </w:rPr>
        <w:t>感冒藥萃取製毒原料已成趨勢：今年因中國大陸度麻黃鹼（安非他命原料）嚴格管制，置毒集團改從市售感冒藥中萃取麻黃鹼後，以紅磷法合成安非他命。</w:t>
      </w:r>
    </w:p>
    <w:p w:rsidR="00DE5290" w:rsidRDefault="00DE5290" w:rsidP="0085411D">
      <w:pPr>
        <w:pStyle w:val="4"/>
        <w:numPr>
          <w:ilvl w:val="3"/>
          <w:numId w:val="5"/>
        </w:numPr>
        <w:ind w:leftChars="300" w:left="1700" w:hangingChars="200" w:hanging="680"/>
      </w:pPr>
      <w:r>
        <w:rPr>
          <w:rFonts w:hint="eastAsia"/>
        </w:rPr>
        <w:t>策進作為：</w:t>
      </w:r>
    </w:p>
    <w:p w:rsidR="00DE5290" w:rsidRDefault="00DE5290" w:rsidP="009F7313">
      <w:pPr>
        <w:pStyle w:val="5"/>
        <w:ind w:leftChars="400" w:left="2041" w:hangingChars="200" w:hanging="680"/>
      </w:pPr>
      <w:r>
        <w:rPr>
          <w:rFonts w:hint="eastAsia"/>
        </w:rPr>
        <w:t>持續</w:t>
      </w:r>
      <w:r w:rsidR="000845DE">
        <w:rPr>
          <w:rFonts w:hint="eastAsia"/>
        </w:rPr>
        <w:t>執行</w:t>
      </w:r>
      <w:r>
        <w:rPr>
          <w:rFonts w:hint="eastAsia"/>
        </w:rPr>
        <w:t>專案</w:t>
      </w:r>
      <w:r w:rsidR="000845DE">
        <w:rPr>
          <w:rFonts w:hint="eastAsia"/>
        </w:rPr>
        <w:t>工作</w:t>
      </w:r>
      <w:r>
        <w:rPr>
          <w:rFonts w:hint="eastAsia"/>
        </w:rPr>
        <w:t>：</w:t>
      </w:r>
      <w:r w:rsidR="000845DE">
        <w:rPr>
          <w:rFonts w:hint="eastAsia"/>
        </w:rPr>
        <w:t>持續推動</w:t>
      </w:r>
      <w:r>
        <w:rPr>
          <w:rFonts w:hint="eastAsia"/>
        </w:rPr>
        <w:t>安海專案</w:t>
      </w:r>
      <w:r w:rsidR="000845DE">
        <w:rPr>
          <w:rFonts w:hint="eastAsia"/>
        </w:rPr>
        <w:t>，</w:t>
      </w:r>
      <w:r>
        <w:rPr>
          <w:rFonts w:hint="eastAsia"/>
        </w:rPr>
        <w:t>積極查緝毒品</w:t>
      </w:r>
      <w:r w:rsidR="000845DE">
        <w:rPr>
          <w:rFonts w:hint="eastAsia"/>
        </w:rPr>
        <w:t>走私</w:t>
      </w:r>
      <w:r>
        <w:rPr>
          <w:rFonts w:hint="eastAsia"/>
        </w:rPr>
        <w:t>犯罪</w:t>
      </w:r>
      <w:r w:rsidR="000845DE">
        <w:rPr>
          <w:rFonts w:hint="eastAsia"/>
        </w:rPr>
        <w:t>，並以達成斷絕毒品源頭之政策為目標，以維護社會安定及國家安全</w:t>
      </w:r>
      <w:r>
        <w:rPr>
          <w:rFonts w:hint="eastAsia"/>
        </w:rPr>
        <w:t>。</w:t>
      </w:r>
    </w:p>
    <w:p w:rsidR="000845DE" w:rsidRDefault="000845DE" w:rsidP="009F7313">
      <w:pPr>
        <w:pStyle w:val="5"/>
        <w:ind w:leftChars="400" w:left="2041" w:hangingChars="200" w:hanging="680"/>
      </w:pPr>
      <w:r>
        <w:rPr>
          <w:rFonts w:hint="eastAsia"/>
        </w:rPr>
        <w:t>強化勤務整合部署：由海巡署巡防區整合</w:t>
      </w:r>
      <w:r w:rsidRPr="000845DE">
        <w:rPr>
          <w:rFonts w:hint="eastAsia"/>
        </w:rPr>
        <w:t>雷情</w:t>
      </w:r>
      <w:r>
        <w:rPr>
          <w:rFonts w:hint="eastAsia"/>
        </w:rPr>
        <w:t>，統合勤務部署，針對注檢目標、列管船隻加強登臨檢查，另對易發生走私之重點地區，嚴密執行巡邏勤務，強化各商、漁港安檢勤務，以構成綿密知查緝網，防杜毒品走私。</w:t>
      </w:r>
    </w:p>
    <w:p w:rsidR="000845DE" w:rsidRDefault="000845DE" w:rsidP="009F7313">
      <w:pPr>
        <w:pStyle w:val="5"/>
        <w:ind w:leftChars="400" w:left="2041" w:hangingChars="200" w:hanging="680"/>
      </w:pPr>
      <w:r>
        <w:rPr>
          <w:rFonts w:hint="eastAsia"/>
        </w:rPr>
        <w:lastRenderedPageBreak/>
        <w:t>跨境合作打擊犯罪：透過</w:t>
      </w:r>
      <w:r w:rsidRPr="00EC1E90">
        <w:rPr>
          <w:rFonts w:hint="eastAsia"/>
        </w:rPr>
        <w:t>海峽兩岸共同打擊犯罪及司法互助協議</w:t>
      </w:r>
      <w:r>
        <w:rPr>
          <w:rFonts w:hint="eastAsia"/>
        </w:rPr>
        <w:t>聯繫機制，與中國大陸加強走私毒品情資交流與偵辦事宜，另積極拓展與周邊國家情報交流，派員出國接受國際緝毒訓練或邀請國外專家來台講習，提升跨國緝毒能量。</w:t>
      </w:r>
    </w:p>
    <w:p w:rsidR="000845DE" w:rsidRDefault="000845DE" w:rsidP="009F7313">
      <w:pPr>
        <w:pStyle w:val="5"/>
        <w:ind w:leftChars="400" w:left="2041" w:hangingChars="200" w:hanging="680"/>
      </w:pPr>
      <w:r>
        <w:rPr>
          <w:rFonts w:hint="eastAsia"/>
        </w:rPr>
        <w:t>落實訓練</w:t>
      </w:r>
      <w:r w:rsidR="00AD0C5E">
        <w:rPr>
          <w:rFonts w:hint="eastAsia"/>
        </w:rPr>
        <w:t>提升職能：持續辦理情報偵防實務訓練，邀請檢察官及相關實務經驗豐富之專業人員，就毒品犯罪趨勢、常用法規、查緝技能、蒐證要領等實務工作傳授最新知能；另對安檢人員實施「安檢幹部在職訓練」及「查艙技巧訓練」等研習課程，提升安檢人員素質及精進查艙技巧。</w:t>
      </w:r>
    </w:p>
    <w:p w:rsidR="00AD0C5E" w:rsidRDefault="00AD0C5E" w:rsidP="009F7313">
      <w:pPr>
        <w:pStyle w:val="5"/>
        <w:ind w:leftChars="400" w:left="2041" w:hangingChars="200" w:hanging="680"/>
      </w:pPr>
      <w:r>
        <w:rPr>
          <w:rFonts w:hint="eastAsia"/>
        </w:rPr>
        <w:t>預防犯罪鼓勵檢舉：運用海巡服務座談及各漁會地區性活動時機，辦理犯罪預防宣導工作並張貼宣導標語，提升民眾犯罪預防知能，鼓勵民眾勇於檢舉不法，以結合民力共同打擊犯罪。</w:t>
      </w:r>
    </w:p>
    <w:p w:rsidR="00AD0C5E" w:rsidRDefault="00AD0C5E" w:rsidP="0085411D">
      <w:pPr>
        <w:pStyle w:val="3"/>
        <w:numPr>
          <w:ilvl w:val="2"/>
          <w:numId w:val="5"/>
        </w:numPr>
        <w:ind w:leftChars="200" w:left="1361" w:hangingChars="200" w:hanging="681"/>
      </w:pPr>
      <w:r w:rsidRPr="00F811DA">
        <w:rPr>
          <w:rFonts w:hint="eastAsia"/>
          <w:b/>
        </w:rPr>
        <w:t>各縣市毒品危害防制中心</w:t>
      </w:r>
      <w:r w:rsidR="00BA579E">
        <w:rPr>
          <w:rFonts w:hint="eastAsia"/>
        </w:rPr>
        <w:t>：</w:t>
      </w:r>
    </w:p>
    <w:p w:rsidR="00BA579E" w:rsidRDefault="00BA579E" w:rsidP="0085411D">
      <w:pPr>
        <w:pStyle w:val="4"/>
        <w:numPr>
          <w:ilvl w:val="3"/>
          <w:numId w:val="5"/>
        </w:numPr>
        <w:ind w:leftChars="300" w:left="1700" w:hangingChars="200" w:hanging="680"/>
      </w:pPr>
      <w:r>
        <w:rPr>
          <w:rFonts w:hint="eastAsia"/>
        </w:rPr>
        <w:t>成立緣起：</w:t>
      </w:r>
    </w:p>
    <w:p w:rsidR="00BA579E" w:rsidRDefault="00BA579E" w:rsidP="00873E41">
      <w:pPr>
        <w:ind w:leftChars="494" w:left="1680" w:firstLineChars="200" w:firstLine="680"/>
      </w:pPr>
      <w:r>
        <w:rPr>
          <w:rFonts w:hint="eastAsia"/>
        </w:rPr>
        <w:t>95</w:t>
      </w:r>
      <w:r>
        <w:rPr>
          <w:rFonts w:hint="eastAsia"/>
        </w:rPr>
        <w:t>年</w:t>
      </w:r>
      <w:r>
        <w:rPr>
          <w:rFonts w:hint="eastAsia"/>
        </w:rPr>
        <w:t>6</w:t>
      </w:r>
      <w:r>
        <w:rPr>
          <w:rFonts w:hint="eastAsia"/>
        </w:rPr>
        <w:t>月</w:t>
      </w:r>
      <w:r>
        <w:rPr>
          <w:rFonts w:hint="eastAsia"/>
        </w:rPr>
        <w:t>2</w:t>
      </w:r>
      <w:r>
        <w:rPr>
          <w:rFonts w:hint="eastAsia"/>
        </w:rPr>
        <w:t>日行政院毒品防制會報中，法務部銜命推動成立縣、市地方政府毒品危害防制中心。法務部即於同年</w:t>
      </w:r>
      <w:r>
        <w:rPr>
          <w:rFonts w:hint="eastAsia"/>
        </w:rPr>
        <w:t>6</w:t>
      </w:r>
      <w:r>
        <w:rPr>
          <w:rFonts w:hint="eastAsia"/>
        </w:rPr>
        <w:t>月</w:t>
      </w:r>
      <w:r>
        <w:rPr>
          <w:rFonts w:hint="eastAsia"/>
        </w:rPr>
        <w:t>5</w:t>
      </w:r>
      <w:r>
        <w:rPr>
          <w:rFonts w:hint="eastAsia"/>
        </w:rPr>
        <w:t>日召開檢察長會議，於會中請各地方法院檢察署檢察長主動拜訪轄區縣、市首長，積極推動成立。在所有檢察長全力配合推動下，同年</w:t>
      </w:r>
      <w:r>
        <w:rPr>
          <w:rFonts w:hint="eastAsia"/>
        </w:rPr>
        <w:t>9</w:t>
      </w:r>
      <w:r>
        <w:rPr>
          <w:rFonts w:hint="eastAsia"/>
        </w:rPr>
        <w:t>月起迄</w:t>
      </w:r>
      <w:r>
        <w:rPr>
          <w:rFonts w:hint="eastAsia"/>
        </w:rPr>
        <w:t>12</w:t>
      </w:r>
      <w:r>
        <w:rPr>
          <w:rFonts w:hint="eastAsia"/>
        </w:rPr>
        <w:t>月止各直轄市、縣市政府均陸續成立毒品危害防制中心，將我國之反毒工作推向新的里程，藉由中央與地方的共同投入及地方機關橫向的資源連結，積極推動拒毒及戒毒工作，以達反毒最大成效。政府為延續戒</w:t>
      </w:r>
      <w:r>
        <w:rPr>
          <w:rFonts w:hint="eastAsia"/>
        </w:rPr>
        <w:lastRenderedPageBreak/>
        <w:t>治所內之戒治成效，於各縣市成立毒品危害防制中心，各戒治所於受戒治人出所時將相關資料函寄毒品危害防制中心，俾利後續追蹤輔導事宜。</w:t>
      </w:r>
    </w:p>
    <w:p w:rsidR="00873E41" w:rsidRDefault="00873E41" w:rsidP="0085411D">
      <w:pPr>
        <w:pStyle w:val="4"/>
        <w:numPr>
          <w:ilvl w:val="3"/>
          <w:numId w:val="5"/>
        </w:numPr>
        <w:ind w:leftChars="300" w:left="1700" w:hangingChars="200" w:hanging="680"/>
      </w:pPr>
      <w:r w:rsidRPr="003E2B86">
        <w:rPr>
          <w:rFonts w:hint="eastAsia"/>
          <w:bCs/>
        </w:rPr>
        <w:t>法令</w:t>
      </w:r>
      <w:r>
        <w:rPr>
          <w:rFonts w:hint="eastAsia"/>
        </w:rPr>
        <w:t>依據</w:t>
      </w:r>
    </w:p>
    <w:p w:rsidR="00873E41" w:rsidRDefault="00BA579E" w:rsidP="00873E41">
      <w:pPr>
        <w:ind w:leftChars="494" w:left="1680" w:firstLineChars="200" w:firstLine="680"/>
      </w:pPr>
      <w:r w:rsidRPr="00BA579E">
        <w:rPr>
          <w:rFonts w:hint="eastAsia"/>
        </w:rPr>
        <w:t>毒品危害防制條例</w:t>
      </w:r>
      <w:r w:rsidR="00873E41">
        <w:rPr>
          <w:rFonts w:hint="eastAsia"/>
        </w:rPr>
        <w:t>第</w:t>
      </w:r>
      <w:r w:rsidR="00873E41">
        <w:rPr>
          <w:rFonts w:hint="eastAsia"/>
        </w:rPr>
        <w:t>2-1</w:t>
      </w:r>
      <w:r w:rsidR="00873E41">
        <w:rPr>
          <w:rFonts w:hint="eastAsia"/>
        </w:rPr>
        <w:t>條：「直轄市、縣（市）政府為執行毒品防制工作，應由專責組織辦理下列事項：一、毒品防制教育宣導。二、提供施用毒品者家庭重整及心理輔導等關懷訪視輔導。三、提供或轉介施用毒品者各項社會救助、法律服務、就學服務、保護安置、危機處理服務、職業訓練及就業服務。四、提供或轉介施用毒品者接受戒癮治療及追蹤輔導。五、依法採驗尿液及訪查施用毒品者。六、追蹤及管理轉介服務案件。七、其他毒品防制有關之事項。直轄市、縣（市）政府應編列預算辦理前項事宜；必要時，得由各中央目的事業主管機關視實際情形酌予補助。」</w:t>
      </w:r>
    </w:p>
    <w:p w:rsidR="00873E41" w:rsidRDefault="00873E41" w:rsidP="0085411D">
      <w:pPr>
        <w:pStyle w:val="4"/>
        <w:numPr>
          <w:ilvl w:val="3"/>
          <w:numId w:val="5"/>
        </w:numPr>
        <w:ind w:leftChars="300" w:left="1700" w:hangingChars="200" w:hanging="680"/>
      </w:pPr>
      <w:r w:rsidRPr="003E2B86">
        <w:rPr>
          <w:rFonts w:hint="eastAsia"/>
          <w:bCs/>
        </w:rPr>
        <w:t>職掌與任務</w:t>
      </w:r>
      <w:r>
        <w:rPr>
          <w:rFonts w:hint="eastAsia"/>
        </w:rPr>
        <w:t>分工：</w:t>
      </w:r>
    </w:p>
    <w:p w:rsidR="00134B7C" w:rsidRDefault="00134B7C" w:rsidP="00134B7C">
      <w:pPr>
        <w:ind w:leftChars="494" w:left="1680" w:firstLineChars="200" w:firstLine="680"/>
      </w:pPr>
      <w:r>
        <w:rPr>
          <w:rFonts w:hint="eastAsia"/>
        </w:rPr>
        <w:t>毒品危害防制中心設綜合規劃組、預防宣導組、保護扶助組、轉介服務組，分別掌理推動下列有關事項：</w:t>
      </w:r>
    </w:p>
    <w:p w:rsidR="00B72072" w:rsidRDefault="00134B7C" w:rsidP="009F7313">
      <w:pPr>
        <w:pStyle w:val="5"/>
        <w:ind w:leftChars="400" w:left="2041" w:hangingChars="200" w:hanging="680"/>
      </w:pPr>
      <w:r>
        <w:rPr>
          <w:rFonts w:hint="eastAsia"/>
        </w:rPr>
        <w:t>預防宣導組：由教育局主政，負責毒品危害預防宣導及教育、宣導對象包括</w:t>
      </w:r>
      <w:r w:rsidR="00B72072">
        <w:rPr>
          <w:rFonts w:hint="eastAsia"/>
        </w:rPr>
        <w:t>學生、社區民眾、高危險族群及毒品成癮者。</w:t>
      </w:r>
    </w:p>
    <w:p w:rsidR="00175D74" w:rsidRDefault="00175D74" w:rsidP="009F7313">
      <w:pPr>
        <w:pStyle w:val="5"/>
        <w:ind w:leftChars="400" w:left="2041" w:hangingChars="200" w:hanging="680"/>
      </w:pPr>
      <w:r>
        <w:rPr>
          <w:rFonts w:hint="eastAsia"/>
        </w:rPr>
        <w:tab/>
        <w:t>轉介服務組：由衛生局（處）主政，辦理毒品成癮者醫療戒治、心理諮詢、宗教戒毒、團體治療、替代療法等轉介服務。</w:t>
      </w:r>
    </w:p>
    <w:p w:rsidR="00175D74" w:rsidRDefault="00175D74" w:rsidP="009F7313">
      <w:pPr>
        <w:pStyle w:val="5"/>
        <w:ind w:leftChars="400" w:left="2041" w:hangingChars="200" w:hanging="680"/>
      </w:pPr>
      <w:r>
        <w:rPr>
          <w:rFonts w:hint="eastAsia"/>
        </w:rPr>
        <w:tab/>
        <w:t>保護扶助組：由社會局（處）主政，辦理毒品成癮者專線電話諮詢、福利補助、心理輔導、追蹤輔導與協助連結就業輔導、職業訓練資源等。</w:t>
      </w:r>
    </w:p>
    <w:p w:rsidR="00134B7C" w:rsidRDefault="00175D74" w:rsidP="009F7313">
      <w:pPr>
        <w:pStyle w:val="5"/>
        <w:ind w:leftChars="400" w:left="2041" w:hangingChars="200" w:hanging="680"/>
      </w:pPr>
      <w:r>
        <w:rPr>
          <w:rFonts w:hint="eastAsia"/>
        </w:rPr>
        <w:lastRenderedPageBreak/>
        <w:tab/>
        <w:t>綜合規劃組：由衛生局（處）主政，負責擬訂及管考中心年度工作計畫、召開工作及聯繫會議、招募及訓練志工等。</w:t>
      </w:r>
      <w:r w:rsidR="00134B7C">
        <w:rPr>
          <w:rFonts w:hint="eastAsia"/>
        </w:rPr>
        <w:t>轉介服務組：由衛生局</w:t>
      </w:r>
      <w:r w:rsidR="00B72072">
        <w:rPr>
          <w:rFonts w:hint="eastAsia"/>
        </w:rPr>
        <w:t>主政</w:t>
      </w:r>
      <w:r w:rsidR="00134B7C">
        <w:rPr>
          <w:rFonts w:hint="eastAsia"/>
        </w:rPr>
        <w:t>，辦理電話諮詢、心理輔導、轉介指定醫療機構門診、提供心理諮詢、愛滋病篩檢治療等事項。</w:t>
      </w:r>
    </w:p>
    <w:p w:rsidR="009F7313" w:rsidRDefault="009F7313" w:rsidP="0085411D">
      <w:pPr>
        <w:pStyle w:val="4"/>
        <w:numPr>
          <w:ilvl w:val="3"/>
          <w:numId w:val="5"/>
        </w:numPr>
        <w:ind w:leftChars="300" w:left="1700" w:hangingChars="200" w:hanging="680"/>
      </w:pPr>
      <w:r w:rsidRPr="009F7313">
        <w:rPr>
          <w:rFonts w:hint="eastAsia"/>
        </w:rPr>
        <w:t>執行成效：</w:t>
      </w:r>
    </w:p>
    <w:p w:rsidR="00AA550D" w:rsidRDefault="00AA550D" w:rsidP="00AA550D">
      <w:pPr>
        <w:ind w:leftChars="494" w:left="1680" w:firstLineChars="200" w:firstLine="680"/>
      </w:pPr>
      <w:r w:rsidRPr="009F7313">
        <w:rPr>
          <w:rFonts w:hint="eastAsia"/>
        </w:rPr>
        <w:t>9</w:t>
      </w:r>
      <w:r>
        <w:rPr>
          <w:rFonts w:hint="eastAsia"/>
        </w:rPr>
        <w:t>9</w:t>
      </w:r>
      <w:r w:rsidRPr="009F7313">
        <w:rPr>
          <w:rFonts w:hint="eastAsia"/>
        </w:rPr>
        <w:t>年全國毒品危害防制中心</w:t>
      </w:r>
      <w:r>
        <w:rPr>
          <w:rFonts w:hint="eastAsia"/>
        </w:rPr>
        <w:t>執行績效述之於下：</w:t>
      </w:r>
    </w:p>
    <w:p w:rsidR="00AA550D" w:rsidRDefault="00AA550D" w:rsidP="00AA550D">
      <w:pPr>
        <w:pStyle w:val="5"/>
        <w:ind w:leftChars="400" w:left="2041" w:hangingChars="200" w:hanging="680"/>
      </w:pPr>
      <w:r>
        <w:rPr>
          <w:rFonts w:hint="eastAsia"/>
        </w:rPr>
        <w:t>預防宣導組</w:t>
      </w:r>
      <w:r w:rsidRPr="00AA550D">
        <w:rPr>
          <w:rFonts w:hint="eastAsia"/>
        </w:rPr>
        <w:t>舉辦</w:t>
      </w:r>
      <w:r>
        <w:rPr>
          <w:rFonts w:hint="eastAsia"/>
        </w:rPr>
        <w:t>預防宣導有87,089場次，參加宣導19,146,540人次，</w:t>
      </w:r>
      <w:r w:rsidR="003B776E">
        <w:rPr>
          <w:rFonts w:hint="eastAsia"/>
        </w:rPr>
        <w:t>其中</w:t>
      </w:r>
      <w:r>
        <w:rPr>
          <w:rFonts w:hint="eastAsia"/>
        </w:rPr>
        <w:t>一級預防宣導</w:t>
      </w:r>
      <w:r w:rsidR="00240EC9">
        <w:rPr>
          <w:rFonts w:hint="eastAsia"/>
        </w:rPr>
        <w:t>73</w:t>
      </w:r>
      <w:r w:rsidR="003B776E">
        <w:rPr>
          <w:rFonts w:hint="eastAsia"/>
        </w:rPr>
        <w:t>,</w:t>
      </w:r>
      <w:r w:rsidR="00240EC9">
        <w:rPr>
          <w:rFonts w:hint="eastAsia"/>
        </w:rPr>
        <w:t>274</w:t>
      </w:r>
      <w:r>
        <w:rPr>
          <w:rFonts w:hint="eastAsia"/>
        </w:rPr>
        <w:t>場次</w:t>
      </w:r>
      <w:r w:rsidR="003B776E">
        <w:rPr>
          <w:rFonts w:hint="eastAsia"/>
        </w:rPr>
        <w:t>18,549,804人（</w:t>
      </w:r>
      <w:r w:rsidRPr="00AA550D">
        <w:rPr>
          <w:rFonts w:hint="eastAsia"/>
        </w:rPr>
        <w:t>政府機關</w:t>
      </w:r>
      <w:r w:rsidR="003B776E">
        <w:rPr>
          <w:rFonts w:hint="eastAsia"/>
        </w:rPr>
        <w:t>2,590</w:t>
      </w:r>
      <w:r w:rsidRPr="00AA550D">
        <w:rPr>
          <w:rFonts w:hint="eastAsia"/>
        </w:rPr>
        <w:t>場次</w:t>
      </w:r>
      <w:r w:rsidR="003B776E">
        <w:rPr>
          <w:rFonts w:hint="eastAsia"/>
        </w:rPr>
        <w:t>403,338</w:t>
      </w:r>
      <w:r w:rsidRPr="00AA550D">
        <w:rPr>
          <w:rFonts w:hint="eastAsia"/>
        </w:rPr>
        <w:t>人</w:t>
      </w:r>
      <w:r w:rsidR="003B776E">
        <w:rPr>
          <w:rFonts w:hint="eastAsia"/>
        </w:rPr>
        <w:t>，</w:t>
      </w:r>
      <w:r w:rsidRPr="00AA550D">
        <w:rPr>
          <w:rFonts w:hint="eastAsia"/>
        </w:rPr>
        <w:t>社團社區</w:t>
      </w:r>
      <w:r w:rsidR="00240EC9">
        <w:rPr>
          <w:rFonts w:hint="eastAsia"/>
        </w:rPr>
        <w:t>9</w:t>
      </w:r>
      <w:r w:rsidR="003B776E">
        <w:rPr>
          <w:rFonts w:hint="eastAsia"/>
        </w:rPr>
        <w:t>,7</w:t>
      </w:r>
      <w:r w:rsidR="00240EC9">
        <w:rPr>
          <w:rFonts w:hint="eastAsia"/>
        </w:rPr>
        <w:t>34</w:t>
      </w:r>
      <w:r w:rsidRPr="00AA550D">
        <w:rPr>
          <w:rFonts w:hint="eastAsia"/>
        </w:rPr>
        <w:t>場次</w:t>
      </w:r>
      <w:r w:rsidR="003B776E">
        <w:rPr>
          <w:rFonts w:hint="eastAsia"/>
        </w:rPr>
        <w:t>2</w:t>
      </w:r>
      <w:r w:rsidR="00240EC9">
        <w:rPr>
          <w:rFonts w:hint="eastAsia"/>
        </w:rPr>
        <w:t>,698</w:t>
      </w:r>
      <w:r w:rsidR="003B776E">
        <w:rPr>
          <w:rFonts w:hint="eastAsia"/>
        </w:rPr>
        <w:t>,</w:t>
      </w:r>
      <w:r w:rsidR="00240EC9">
        <w:rPr>
          <w:rFonts w:hint="eastAsia"/>
        </w:rPr>
        <w:t>017</w:t>
      </w:r>
      <w:r w:rsidRPr="00AA550D">
        <w:rPr>
          <w:rFonts w:hint="eastAsia"/>
        </w:rPr>
        <w:t>人</w:t>
      </w:r>
      <w:r w:rsidR="003B776E">
        <w:rPr>
          <w:rFonts w:hint="eastAsia"/>
        </w:rPr>
        <w:t>，學校60,950</w:t>
      </w:r>
      <w:r w:rsidR="003B776E" w:rsidRPr="00AA550D">
        <w:rPr>
          <w:rFonts w:hint="eastAsia"/>
        </w:rPr>
        <w:t>場次</w:t>
      </w:r>
      <w:r w:rsidR="003B776E">
        <w:rPr>
          <w:rFonts w:hint="eastAsia"/>
        </w:rPr>
        <w:t>15,448,449</w:t>
      </w:r>
      <w:r w:rsidR="003B776E" w:rsidRPr="00AA550D">
        <w:rPr>
          <w:rFonts w:hint="eastAsia"/>
        </w:rPr>
        <w:t>人</w:t>
      </w:r>
      <w:r w:rsidR="003B776E">
        <w:rPr>
          <w:rFonts w:hint="eastAsia"/>
        </w:rPr>
        <w:t>）</w:t>
      </w:r>
      <w:r w:rsidR="00240EC9">
        <w:rPr>
          <w:rFonts w:hint="eastAsia"/>
        </w:rPr>
        <w:t>、二級預防宣導（</w:t>
      </w:r>
      <w:r w:rsidR="00240EC9" w:rsidRPr="00240EC9">
        <w:rPr>
          <w:rFonts w:hint="eastAsia"/>
        </w:rPr>
        <w:t>高危險之特定人員宣導</w:t>
      </w:r>
      <w:r w:rsidR="00240EC9">
        <w:rPr>
          <w:rFonts w:hint="eastAsia"/>
        </w:rPr>
        <w:t>，</w:t>
      </w:r>
      <w:r w:rsidR="00240EC9" w:rsidRPr="00240EC9">
        <w:rPr>
          <w:rFonts w:hint="eastAsia"/>
        </w:rPr>
        <w:t>如高關懷學生、高風險家庭、特種及其他高危險場所之工作人員</w:t>
      </w:r>
      <w:r w:rsidR="00240EC9">
        <w:rPr>
          <w:rFonts w:hint="eastAsia"/>
        </w:rPr>
        <w:t>）7,349場次323,200人、三級預防宣導（監所受刑人、受保護管束人）6,466場次273,536人。</w:t>
      </w:r>
    </w:p>
    <w:p w:rsidR="00F811DA" w:rsidRDefault="009F7313" w:rsidP="00AA550D">
      <w:pPr>
        <w:pStyle w:val="5"/>
        <w:ind w:leftChars="400" w:left="2041" w:hangingChars="200" w:hanging="680"/>
      </w:pPr>
      <w:r w:rsidRPr="009F7313">
        <w:rPr>
          <w:rFonts w:hint="eastAsia"/>
        </w:rPr>
        <w:t>轉介服務組追蹤輔導人數達</w:t>
      </w:r>
      <w:r w:rsidR="00F811DA">
        <w:rPr>
          <w:rFonts w:hint="eastAsia"/>
        </w:rPr>
        <w:t>40</w:t>
      </w:r>
      <w:r w:rsidRPr="009F7313">
        <w:rPr>
          <w:rFonts w:hint="eastAsia"/>
        </w:rPr>
        <w:t>,</w:t>
      </w:r>
      <w:r w:rsidR="00F811DA">
        <w:rPr>
          <w:rFonts w:hint="eastAsia"/>
        </w:rPr>
        <w:t>938</w:t>
      </w:r>
      <w:r w:rsidRPr="009F7313">
        <w:rPr>
          <w:rFonts w:hint="eastAsia"/>
        </w:rPr>
        <w:t>人，</w:t>
      </w:r>
      <w:r w:rsidRPr="00F811DA">
        <w:rPr>
          <w:rFonts w:hint="eastAsia"/>
        </w:rPr>
        <w:t>其中4,1</w:t>
      </w:r>
      <w:r w:rsidR="00F811DA" w:rsidRPr="00F811DA">
        <w:rPr>
          <w:rFonts w:hint="eastAsia"/>
        </w:rPr>
        <w:t>41</w:t>
      </w:r>
      <w:r w:rsidRPr="00F811DA">
        <w:rPr>
          <w:rFonts w:hint="eastAsia"/>
        </w:rPr>
        <w:t>位轉介美沙冬門診、</w:t>
      </w:r>
      <w:r w:rsidR="00F811DA" w:rsidRPr="00F811DA">
        <w:rPr>
          <w:rFonts w:hint="eastAsia"/>
        </w:rPr>
        <w:t>16</w:t>
      </w:r>
      <w:r w:rsidRPr="00F811DA">
        <w:rPr>
          <w:rFonts w:hint="eastAsia"/>
        </w:rPr>
        <w:t>位轉介就學、2,</w:t>
      </w:r>
      <w:r w:rsidR="00F811DA" w:rsidRPr="00F811DA">
        <w:rPr>
          <w:rFonts w:hint="eastAsia"/>
        </w:rPr>
        <w:t>236</w:t>
      </w:r>
      <w:r w:rsidRPr="00F811DA">
        <w:rPr>
          <w:rFonts w:hint="eastAsia"/>
        </w:rPr>
        <w:t>位轉介就業、1,</w:t>
      </w:r>
      <w:r w:rsidR="00F811DA" w:rsidRPr="00F811DA">
        <w:rPr>
          <w:rFonts w:hint="eastAsia"/>
        </w:rPr>
        <w:t>99</w:t>
      </w:r>
      <w:r w:rsidRPr="00F811DA">
        <w:rPr>
          <w:rFonts w:hint="eastAsia"/>
        </w:rPr>
        <w:t>3位轉介就養、5,</w:t>
      </w:r>
      <w:r w:rsidR="00F811DA" w:rsidRPr="00F811DA">
        <w:rPr>
          <w:rFonts w:hint="eastAsia"/>
        </w:rPr>
        <w:t>232</w:t>
      </w:r>
      <w:r w:rsidRPr="00F811DA">
        <w:rPr>
          <w:rFonts w:hint="eastAsia"/>
        </w:rPr>
        <w:t>位入監及</w:t>
      </w:r>
      <w:r w:rsidR="00F811DA" w:rsidRPr="00F811DA">
        <w:rPr>
          <w:rFonts w:hint="eastAsia"/>
        </w:rPr>
        <w:t>621</w:t>
      </w:r>
      <w:r w:rsidRPr="00F811DA">
        <w:rPr>
          <w:rFonts w:hint="eastAsia"/>
        </w:rPr>
        <w:t>位死亡。</w:t>
      </w:r>
      <w:r w:rsidR="00F811DA" w:rsidRPr="00F811DA">
        <w:rPr>
          <w:rFonts w:hint="eastAsia"/>
        </w:rPr>
        <w:t>另列管人數為35,328人，其中毒品成癮者之失聯個案為4,123人，占毒品成癮者11.7％</w:t>
      </w:r>
      <w:r w:rsidR="00F811DA">
        <w:rPr>
          <w:rFonts w:hint="eastAsia"/>
        </w:rPr>
        <w:t>。</w:t>
      </w:r>
    </w:p>
    <w:p w:rsidR="00F811DA" w:rsidRDefault="00910C03" w:rsidP="00910C03">
      <w:pPr>
        <w:pStyle w:val="5"/>
        <w:ind w:leftChars="400" w:left="2041" w:hangingChars="200" w:hanging="680"/>
      </w:pPr>
      <w:r>
        <w:rPr>
          <w:rFonts w:hint="eastAsia"/>
        </w:rPr>
        <w:t>保護扶助組</w:t>
      </w:r>
      <w:r w:rsidR="00F811DA">
        <w:rPr>
          <w:rFonts w:hint="eastAsia"/>
        </w:rPr>
        <w:t>完成</w:t>
      </w:r>
      <w:r>
        <w:rPr>
          <w:rFonts w:hint="eastAsia"/>
        </w:rPr>
        <w:t>社會服務11,169人次，其中包括</w:t>
      </w:r>
      <w:r w:rsidR="00F811DA">
        <w:rPr>
          <w:rFonts w:hint="eastAsia"/>
        </w:rPr>
        <w:t>電話</w:t>
      </w:r>
      <w:r>
        <w:rPr>
          <w:rFonts w:hint="eastAsia"/>
        </w:rPr>
        <w:t>諮詢與協談2,942人次，家庭訪視1,311人次，反毒宣導與訓練2</w:t>
      </w:r>
      <w:r w:rsidR="00F811DA">
        <w:rPr>
          <w:rFonts w:hint="eastAsia"/>
        </w:rPr>
        <w:t>,6</w:t>
      </w:r>
      <w:r>
        <w:rPr>
          <w:rFonts w:hint="eastAsia"/>
        </w:rPr>
        <w:t>2</w:t>
      </w:r>
      <w:r w:rsidR="00F811DA">
        <w:rPr>
          <w:rFonts w:hint="eastAsia"/>
        </w:rPr>
        <w:t>5人次，</w:t>
      </w:r>
      <w:r>
        <w:rPr>
          <w:rFonts w:hint="eastAsia"/>
        </w:rPr>
        <w:t>諮詢服務與輔導3</w:t>
      </w:r>
      <w:r w:rsidR="00F811DA">
        <w:rPr>
          <w:rFonts w:hint="eastAsia"/>
        </w:rPr>
        <w:t>,</w:t>
      </w:r>
      <w:r>
        <w:rPr>
          <w:rFonts w:hint="eastAsia"/>
        </w:rPr>
        <w:t>2</w:t>
      </w:r>
      <w:r w:rsidR="00F811DA">
        <w:rPr>
          <w:rFonts w:hint="eastAsia"/>
        </w:rPr>
        <w:t>81人次，</w:t>
      </w:r>
      <w:r>
        <w:rPr>
          <w:rFonts w:hint="eastAsia"/>
        </w:rPr>
        <w:t>社會救助</w:t>
      </w:r>
      <w:r w:rsidR="00AA550D">
        <w:rPr>
          <w:rFonts w:hint="eastAsia"/>
        </w:rPr>
        <w:t>720</w:t>
      </w:r>
      <w:r w:rsidR="00F811DA">
        <w:rPr>
          <w:rFonts w:hint="eastAsia"/>
        </w:rPr>
        <w:t>人次，其他</w:t>
      </w:r>
      <w:r w:rsidR="00AA550D">
        <w:rPr>
          <w:rFonts w:hint="eastAsia"/>
        </w:rPr>
        <w:t>290</w:t>
      </w:r>
      <w:r w:rsidR="00F811DA">
        <w:rPr>
          <w:rFonts w:hint="eastAsia"/>
        </w:rPr>
        <w:t>人次。</w:t>
      </w:r>
    </w:p>
    <w:p w:rsidR="00134B7C" w:rsidRDefault="005B4B01" w:rsidP="005B4B01">
      <w:pPr>
        <w:pStyle w:val="5"/>
        <w:ind w:leftChars="400" w:left="2041" w:hangingChars="200" w:hanging="680"/>
      </w:pPr>
      <w:r>
        <w:rPr>
          <w:rFonts w:hint="eastAsia"/>
        </w:rPr>
        <w:lastRenderedPageBreak/>
        <w:t>綜合規劃組召開會議（諮詢委員會議、各組業務會議及志工會議等）981場次21,431人次，專業工作人員</w:t>
      </w:r>
      <w:r w:rsidRPr="006D4A7F">
        <w:rPr>
          <w:rFonts w:hint="eastAsia"/>
        </w:rPr>
        <w:t>訓練</w:t>
      </w:r>
      <w:r>
        <w:rPr>
          <w:rFonts w:hint="eastAsia"/>
        </w:rPr>
        <w:t>（讀緯中心工作人員及志工訓練等）計10,184場次22,749人次。另志工服務（協助辦理反毒宣導、活動規劃、文書作業</w:t>
      </w:r>
      <w:r w:rsidR="009316AE">
        <w:rPr>
          <w:rFonts w:hint="eastAsia"/>
        </w:rPr>
        <w:t>及資料整理等行政事務</w:t>
      </w:r>
      <w:r>
        <w:rPr>
          <w:rFonts w:hint="eastAsia"/>
        </w:rPr>
        <w:t>）計有29,325人次，服務時數61,464小時</w:t>
      </w:r>
      <w:r w:rsidR="009316AE">
        <w:rPr>
          <w:rFonts w:hint="eastAsia"/>
        </w:rPr>
        <w:t>。</w:t>
      </w:r>
    </w:p>
    <w:p w:rsidR="00351415" w:rsidRDefault="009316AE" w:rsidP="0085411D">
      <w:pPr>
        <w:pStyle w:val="4"/>
        <w:numPr>
          <w:ilvl w:val="3"/>
          <w:numId w:val="5"/>
        </w:numPr>
        <w:ind w:leftChars="300" w:left="1700" w:hangingChars="200" w:hanging="680"/>
      </w:pPr>
      <w:r>
        <w:rPr>
          <w:rFonts w:hint="eastAsia"/>
        </w:rPr>
        <w:t>策進作為：</w:t>
      </w:r>
    </w:p>
    <w:p w:rsidR="009316AE" w:rsidRDefault="009316AE" w:rsidP="009316AE">
      <w:pPr>
        <w:pStyle w:val="5"/>
        <w:ind w:leftChars="400" w:left="2041" w:hangingChars="200" w:hanging="680"/>
      </w:pPr>
      <w:r w:rsidRPr="009316AE">
        <w:rPr>
          <w:rFonts w:hint="eastAsia"/>
        </w:rPr>
        <w:t>以「全民反毒，健康社會」為願景，降低需求為導向之毒品防制政策。</w:t>
      </w:r>
      <w:r w:rsidR="00114F7B" w:rsidRPr="00114F7B">
        <w:rPr>
          <w:rFonts w:hint="eastAsia"/>
        </w:rPr>
        <w:t>建立出監所後之毒癮者之追蹤輔導機制</w:t>
      </w:r>
      <w:r w:rsidR="00114F7B">
        <w:rPr>
          <w:rFonts w:hint="eastAsia"/>
        </w:rPr>
        <w:t>，</w:t>
      </w:r>
      <w:r w:rsidRPr="009316AE">
        <w:rPr>
          <w:rFonts w:hint="eastAsia"/>
        </w:rPr>
        <w:t>預定</w:t>
      </w:r>
      <w:r>
        <w:rPr>
          <w:rFonts w:hint="eastAsia"/>
        </w:rPr>
        <w:t>100</w:t>
      </w:r>
      <w:r w:rsidRPr="009316AE">
        <w:rPr>
          <w:rFonts w:hint="eastAsia"/>
        </w:rPr>
        <w:t>年之目標為列管追蹤當年度出監所之藥癮者達</w:t>
      </w:r>
      <w:r w:rsidR="00114F7B">
        <w:rPr>
          <w:rFonts w:hint="eastAsia"/>
        </w:rPr>
        <w:t>到</w:t>
      </w:r>
      <w:r>
        <w:rPr>
          <w:rFonts w:hint="eastAsia"/>
        </w:rPr>
        <w:t>100</w:t>
      </w:r>
      <w:r w:rsidRPr="009316AE">
        <w:rPr>
          <w:rFonts w:hint="eastAsia"/>
        </w:rPr>
        <w:t>%</w:t>
      </w:r>
      <w:r>
        <w:rPr>
          <w:rFonts w:hint="eastAsia"/>
        </w:rPr>
        <w:t>。</w:t>
      </w:r>
    </w:p>
    <w:p w:rsidR="009316AE" w:rsidRDefault="009316AE" w:rsidP="009316AE">
      <w:pPr>
        <w:pStyle w:val="5"/>
        <w:ind w:leftChars="400" w:left="2041" w:hangingChars="200" w:hanging="680"/>
      </w:pPr>
      <w:r w:rsidRPr="009316AE">
        <w:rPr>
          <w:rFonts w:hint="eastAsia"/>
        </w:rPr>
        <w:tab/>
      </w:r>
      <w:r w:rsidR="006E1F2E" w:rsidRPr="006E1F2E">
        <w:rPr>
          <w:rFonts w:hint="eastAsia"/>
        </w:rPr>
        <w:t>毒品危害防制</w:t>
      </w:r>
      <w:r w:rsidRPr="009316AE">
        <w:rPr>
          <w:rFonts w:hint="eastAsia"/>
        </w:rPr>
        <w:t>工作與地方警政、衛生等自治事項息息相關，應屬地方自治事項，原應由各地方政府編列預算辦理，惟各地方政府財政困窘，致推動不易。為鼓勵地方政府配合辦理，是以</w:t>
      </w:r>
      <w:r>
        <w:rPr>
          <w:rFonts w:hint="eastAsia"/>
        </w:rPr>
        <w:t>法務</w:t>
      </w:r>
      <w:r w:rsidRPr="009316AE">
        <w:rPr>
          <w:rFonts w:hint="eastAsia"/>
        </w:rPr>
        <w:t>部擬定4年中長程計畫由中央補助（97年起至100年止），不足部分再由地方政府編列預算支應，自101年起，本項業務所需經費由地方政府自行編列預算辦理。</w:t>
      </w:r>
    </w:p>
    <w:p w:rsidR="009316AE" w:rsidRDefault="00114F7B" w:rsidP="009316AE">
      <w:pPr>
        <w:pStyle w:val="5"/>
        <w:ind w:leftChars="400" w:left="2041" w:hangingChars="200" w:hanging="680"/>
      </w:pPr>
      <w:r w:rsidRPr="00114F7B">
        <w:rPr>
          <w:rFonts w:hint="eastAsia"/>
        </w:rPr>
        <w:t>地方</w:t>
      </w:r>
      <w:r w:rsidR="006E1F2E" w:rsidRPr="006E1F2E">
        <w:rPr>
          <w:rFonts w:hint="eastAsia"/>
        </w:rPr>
        <w:t>毒品危害防制中心</w:t>
      </w:r>
      <w:r w:rsidRPr="00114F7B">
        <w:rPr>
          <w:rFonts w:hint="eastAsia"/>
        </w:rPr>
        <w:t>除辦理個案管理及資訊整合業務外，另應納入更生保護及觀護體系資源，除依法令規定辦理更生保護及觀護處遇外，其餘反毒業務統由各地方</w:t>
      </w:r>
      <w:r w:rsidR="006E1F2E" w:rsidRPr="006E1F2E">
        <w:rPr>
          <w:rFonts w:hint="eastAsia"/>
        </w:rPr>
        <w:t>毒品危害防制中心</w:t>
      </w:r>
      <w:r w:rsidRPr="00114F7B">
        <w:rPr>
          <w:rFonts w:hint="eastAsia"/>
        </w:rPr>
        <w:t>整合醫療、教育、社政、職業、司法保護等社會資源，共同建立毒癮者出監所後之戒治追蹤輔導機制，以有效協助出監所之毒癮者，並協助解決其就醫、就學、就業、就養、安置等相關問題。</w:t>
      </w:r>
    </w:p>
    <w:p w:rsidR="00114F7B" w:rsidRDefault="006E1F2E" w:rsidP="009316AE">
      <w:pPr>
        <w:pStyle w:val="5"/>
        <w:ind w:leftChars="400" w:left="2041" w:hangingChars="200" w:hanging="680"/>
      </w:pPr>
      <w:r w:rsidRPr="006E1F2E">
        <w:rPr>
          <w:rFonts w:hint="eastAsia"/>
        </w:rPr>
        <w:t>毒品危害防制中心</w:t>
      </w:r>
      <w:r w:rsidR="00114F7B" w:rsidRPr="00114F7B">
        <w:rPr>
          <w:rFonts w:hint="eastAsia"/>
        </w:rPr>
        <w:t>各組別</w:t>
      </w:r>
      <w:r w:rsidR="00114F7B">
        <w:rPr>
          <w:rFonts w:hint="eastAsia"/>
        </w:rPr>
        <w:t>應</w:t>
      </w:r>
      <w:r w:rsidR="00114F7B" w:rsidRPr="00114F7B">
        <w:rPr>
          <w:rFonts w:hint="eastAsia"/>
        </w:rPr>
        <w:t>落實反毒宣導及</w:t>
      </w:r>
      <w:r w:rsidR="00114F7B" w:rsidRPr="00114F7B">
        <w:rPr>
          <w:rFonts w:hint="eastAsia"/>
        </w:rPr>
        <w:lastRenderedPageBreak/>
        <w:t>毒癮者之醫療戒治、社會扶助、就業輔導等各項保護輔導工作，協助毒癮者順利復歸社會，重新建構完整家庭功能，並降低因毒品而衍生之犯罪行為及施用毒品共用針頭感染愛滋病之風險，防止愛滋病疫情蔓延</w:t>
      </w:r>
      <w:r w:rsidR="00114F7B">
        <w:rPr>
          <w:rFonts w:hint="eastAsia"/>
        </w:rPr>
        <w:t>。</w:t>
      </w:r>
    </w:p>
    <w:p w:rsidR="00351415" w:rsidRPr="009316AE" w:rsidRDefault="00351415" w:rsidP="00351415">
      <w:pPr>
        <w:pStyle w:val="1"/>
        <w:numPr>
          <w:ilvl w:val="0"/>
          <w:numId w:val="0"/>
        </w:numPr>
        <w:ind w:left="699" w:hanging="699"/>
      </w:pPr>
    </w:p>
    <w:p w:rsidR="00351415" w:rsidRDefault="00351415" w:rsidP="00351415">
      <w:pPr>
        <w:pStyle w:val="1"/>
        <w:numPr>
          <w:ilvl w:val="0"/>
          <w:numId w:val="0"/>
        </w:numPr>
        <w:ind w:left="699" w:hanging="699"/>
      </w:pPr>
    </w:p>
    <w:p w:rsidR="00351415" w:rsidRDefault="00351415" w:rsidP="00351415">
      <w:pPr>
        <w:pStyle w:val="1"/>
        <w:numPr>
          <w:ilvl w:val="0"/>
          <w:numId w:val="0"/>
        </w:numPr>
        <w:ind w:left="699" w:hanging="699"/>
      </w:pPr>
    </w:p>
    <w:p w:rsidR="00351415" w:rsidRDefault="00351415" w:rsidP="00351415">
      <w:pPr>
        <w:pStyle w:val="1"/>
        <w:numPr>
          <w:ilvl w:val="0"/>
          <w:numId w:val="0"/>
        </w:numPr>
        <w:ind w:left="699" w:hanging="699"/>
      </w:pPr>
    </w:p>
    <w:p w:rsidR="00351415" w:rsidRDefault="00351415" w:rsidP="00351415">
      <w:pPr>
        <w:pStyle w:val="1"/>
        <w:numPr>
          <w:ilvl w:val="0"/>
          <w:numId w:val="0"/>
        </w:numPr>
        <w:ind w:left="699" w:hanging="699"/>
      </w:pPr>
    </w:p>
    <w:p w:rsidR="00351415" w:rsidRPr="00F76A9B" w:rsidRDefault="00351415" w:rsidP="00351415">
      <w:pPr>
        <w:pStyle w:val="1"/>
        <w:numPr>
          <w:ilvl w:val="0"/>
          <w:numId w:val="0"/>
        </w:numPr>
        <w:ind w:left="699" w:hanging="699"/>
      </w:pPr>
    </w:p>
    <w:p w:rsidR="00EB7E65" w:rsidRPr="00F76A9B" w:rsidRDefault="001739EE" w:rsidP="0085411D">
      <w:pPr>
        <w:pStyle w:val="1"/>
        <w:numPr>
          <w:ilvl w:val="0"/>
          <w:numId w:val="5"/>
        </w:numPr>
        <w:ind w:left="2380" w:hanging="2380"/>
        <w:rPr>
          <w:rFonts w:ascii="Times New Roman" w:hAnsi="Times New Roman"/>
        </w:rPr>
      </w:pPr>
      <w:r w:rsidRPr="00F76A9B">
        <w:rPr>
          <w:rFonts w:ascii="Times New Roman" w:hAnsi="Times New Roman"/>
        </w:rPr>
        <w:br w:type="page"/>
      </w:r>
      <w:r w:rsidRPr="00F76A9B">
        <w:rPr>
          <w:rFonts w:ascii="Times New Roman" w:hAnsi="Times New Roman"/>
        </w:rPr>
        <w:lastRenderedPageBreak/>
        <w:t>調查意見：</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EB7E65" w:rsidRPr="00F76A9B" w:rsidRDefault="00220773" w:rsidP="00220773">
      <w:pPr>
        <w:ind w:leftChars="200" w:left="680" w:firstLineChars="200" w:firstLine="680"/>
        <w:rPr>
          <w:bCs/>
        </w:rPr>
      </w:pPr>
      <w:bookmarkStart w:id="144" w:name="_Toc524902730"/>
      <w:r w:rsidRPr="00F76A9B">
        <w:t>我</w:t>
      </w:r>
      <w:r w:rsidR="00EA1C12">
        <w:rPr>
          <w:rFonts w:hint="eastAsia"/>
        </w:rPr>
        <w:t>國自</w:t>
      </w:r>
      <w:r w:rsidR="00B341DA" w:rsidRPr="00F76A9B">
        <w:t>民國（下同）</w:t>
      </w:r>
      <w:r w:rsidR="00B341DA" w:rsidRPr="00B341DA">
        <w:rPr>
          <w:rFonts w:hint="eastAsia"/>
        </w:rPr>
        <w:t>82</w:t>
      </w:r>
      <w:r w:rsidR="00B341DA" w:rsidRPr="00B341DA">
        <w:rPr>
          <w:rFonts w:hint="eastAsia"/>
        </w:rPr>
        <w:t>年</w:t>
      </w:r>
      <w:r w:rsidR="00B341DA" w:rsidRPr="00B341DA">
        <w:rPr>
          <w:rFonts w:hint="eastAsia"/>
        </w:rPr>
        <w:t>5</w:t>
      </w:r>
      <w:r w:rsidR="00B341DA" w:rsidRPr="00B341DA">
        <w:rPr>
          <w:rFonts w:hint="eastAsia"/>
        </w:rPr>
        <w:t>月</w:t>
      </w:r>
      <w:r w:rsidR="00B341DA" w:rsidRPr="00B341DA">
        <w:rPr>
          <w:rFonts w:hint="eastAsia"/>
        </w:rPr>
        <w:t>12</w:t>
      </w:r>
      <w:r w:rsidR="00B341DA" w:rsidRPr="00B341DA">
        <w:rPr>
          <w:rFonts w:hint="eastAsia"/>
        </w:rPr>
        <w:t>日正式向毒品宣戰</w:t>
      </w:r>
      <w:r w:rsidR="00B341DA">
        <w:rPr>
          <w:rFonts w:hint="eastAsia"/>
        </w:rPr>
        <w:t>，</w:t>
      </w:r>
      <w:r w:rsidR="00EA1C12">
        <w:rPr>
          <w:rFonts w:hint="eastAsia"/>
        </w:rPr>
        <w:t>並</w:t>
      </w:r>
      <w:r w:rsidR="00B341DA">
        <w:rPr>
          <w:rFonts w:hint="eastAsia"/>
        </w:rPr>
        <w:t>成立「中央反毒會報」整合各部會之力量全力消滅毒品</w:t>
      </w:r>
      <w:r w:rsidRPr="00F76A9B">
        <w:t>，迄今</w:t>
      </w:r>
      <w:r w:rsidR="00EA1C12">
        <w:rPr>
          <w:rFonts w:hint="eastAsia"/>
        </w:rPr>
        <w:t>將近</w:t>
      </w:r>
      <w:r w:rsidR="00EA1C12">
        <w:rPr>
          <w:rFonts w:hint="eastAsia"/>
        </w:rPr>
        <w:t>20</w:t>
      </w:r>
      <w:r w:rsidRPr="00F76A9B">
        <w:t>年。</w:t>
      </w:r>
      <w:r w:rsidR="000038CA" w:rsidRPr="00F76A9B">
        <w:rPr>
          <w:bCs/>
        </w:rPr>
        <w:t>毒品問題並未因此緩和，</w:t>
      </w:r>
      <w:r w:rsidR="00917250" w:rsidRPr="00917250">
        <w:rPr>
          <w:rFonts w:hint="eastAsia"/>
          <w:bCs/>
        </w:rPr>
        <w:t>成為十大民怨之第五名</w:t>
      </w:r>
      <w:r w:rsidR="00171202" w:rsidRPr="00171202">
        <w:rPr>
          <w:rFonts w:hint="eastAsia"/>
          <w:bCs/>
        </w:rPr>
        <w:t>，</w:t>
      </w:r>
      <w:r w:rsidRPr="00F76A9B">
        <w:rPr>
          <w:bCs/>
        </w:rPr>
        <w:t>嚴重影響社會治安</w:t>
      </w:r>
      <w:r w:rsidR="00171202" w:rsidRPr="00171202">
        <w:rPr>
          <w:rFonts w:hint="eastAsia"/>
          <w:bCs/>
        </w:rPr>
        <w:t>危及經濟發展</w:t>
      </w:r>
      <w:r w:rsidRPr="00F76A9B">
        <w:rPr>
          <w:bCs/>
        </w:rPr>
        <w:t>。</w:t>
      </w:r>
      <w:r w:rsidR="00B41F33" w:rsidRPr="00EA1C12">
        <w:rPr>
          <w:rFonts w:hint="eastAsia"/>
          <w:bCs/>
        </w:rPr>
        <w:t>我們</w:t>
      </w:r>
      <w:r w:rsidR="00E01837" w:rsidRPr="00F76A9B">
        <w:rPr>
          <w:bCs/>
        </w:rPr>
        <w:t>於</w:t>
      </w:r>
      <w:r w:rsidR="00E01837" w:rsidRPr="00F76A9B">
        <w:rPr>
          <w:bCs/>
        </w:rPr>
        <w:t>99</w:t>
      </w:r>
      <w:r w:rsidR="00E01837" w:rsidRPr="00F76A9B">
        <w:rPr>
          <w:bCs/>
        </w:rPr>
        <w:t>年</w:t>
      </w:r>
      <w:r w:rsidR="00E01837" w:rsidRPr="00F76A9B">
        <w:rPr>
          <w:bCs/>
        </w:rPr>
        <w:t>11</w:t>
      </w:r>
      <w:r w:rsidR="00E01837" w:rsidRPr="00F76A9B">
        <w:rPr>
          <w:bCs/>
        </w:rPr>
        <w:t>月</w:t>
      </w:r>
      <w:r w:rsidR="00E01837" w:rsidRPr="00F76A9B">
        <w:rPr>
          <w:bCs/>
        </w:rPr>
        <w:t>5</w:t>
      </w:r>
      <w:r w:rsidR="00E01837" w:rsidRPr="00F76A9B">
        <w:rPr>
          <w:bCs/>
        </w:rPr>
        <w:t>日赴關稅總局台北關稅局桃園國際機場實地履勘並舉行座談；</w:t>
      </w:r>
      <w:r w:rsidR="009422F6" w:rsidRPr="00F76A9B">
        <w:rPr>
          <w:bCs/>
        </w:rPr>
        <w:t>復於</w:t>
      </w:r>
      <w:r w:rsidR="00E01837" w:rsidRPr="00F76A9B">
        <w:rPr>
          <w:bCs/>
        </w:rPr>
        <w:t>同年</w:t>
      </w:r>
      <w:r w:rsidR="00E01837" w:rsidRPr="00F76A9B">
        <w:rPr>
          <w:bCs/>
        </w:rPr>
        <w:t>12</w:t>
      </w:r>
      <w:r w:rsidR="00E01837" w:rsidRPr="00F76A9B">
        <w:rPr>
          <w:bCs/>
        </w:rPr>
        <w:t>月</w:t>
      </w:r>
      <w:r w:rsidR="00E01837" w:rsidRPr="00F76A9B">
        <w:rPr>
          <w:bCs/>
        </w:rPr>
        <w:t>13</w:t>
      </w:r>
      <w:r w:rsidR="00E01837" w:rsidRPr="00F76A9B">
        <w:rPr>
          <w:bCs/>
        </w:rPr>
        <w:t>日及</w:t>
      </w:r>
      <w:r w:rsidR="00E01837" w:rsidRPr="00F76A9B">
        <w:rPr>
          <w:bCs/>
        </w:rPr>
        <w:t>16</w:t>
      </w:r>
      <w:r w:rsidR="00E01837" w:rsidRPr="00F76A9B">
        <w:rPr>
          <w:bCs/>
        </w:rPr>
        <w:t>日</w:t>
      </w:r>
      <w:r w:rsidR="009422F6" w:rsidRPr="00F76A9B">
        <w:rPr>
          <w:bCs/>
        </w:rPr>
        <w:t>分別</w:t>
      </w:r>
      <w:r w:rsidR="00E01837" w:rsidRPr="00F76A9B">
        <w:rPr>
          <w:bCs/>
        </w:rPr>
        <w:t>約詢</w:t>
      </w:r>
      <w:r w:rsidR="00914A3F" w:rsidRPr="00F76A9B">
        <w:rPr>
          <w:bCs/>
        </w:rPr>
        <w:t>行政院</w:t>
      </w:r>
      <w:r w:rsidR="00E01837" w:rsidRPr="00F76A9B">
        <w:rPr>
          <w:bCs/>
        </w:rPr>
        <w:t>海</w:t>
      </w:r>
      <w:r w:rsidR="00914A3F" w:rsidRPr="00F76A9B">
        <w:rPr>
          <w:bCs/>
        </w:rPr>
        <w:t>岸</w:t>
      </w:r>
      <w:r w:rsidR="00E01837" w:rsidRPr="00F76A9B">
        <w:rPr>
          <w:bCs/>
        </w:rPr>
        <w:t>巡</w:t>
      </w:r>
      <w:r w:rsidR="00914A3F" w:rsidRPr="00F76A9B">
        <w:rPr>
          <w:bCs/>
        </w:rPr>
        <w:t>防</w:t>
      </w:r>
      <w:r w:rsidR="00E01837" w:rsidRPr="00F76A9B">
        <w:rPr>
          <w:bCs/>
        </w:rPr>
        <w:t>署</w:t>
      </w:r>
      <w:r w:rsidR="00914A3F" w:rsidRPr="00F76A9B">
        <w:rPr>
          <w:bCs/>
        </w:rPr>
        <w:t>（下稱海巡署）</w:t>
      </w:r>
      <w:r w:rsidR="00E01837" w:rsidRPr="00F76A9B">
        <w:rPr>
          <w:bCs/>
        </w:rPr>
        <w:t>署長王進旺、情報處處長王肇成、科長曾國利、關稅總局總局長吳國愛、查緝處副處長劉明珠、</w:t>
      </w:r>
      <w:r w:rsidR="00914A3F" w:rsidRPr="00F76A9B">
        <w:rPr>
          <w:bCs/>
        </w:rPr>
        <w:t>法務部</w:t>
      </w:r>
      <w:r w:rsidR="00E01837" w:rsidRPr="00F76A9B">
        <w:rPr>
          <w:bCs/>
        </w:rPr>
        <w:t>調查局</w:t>
      </w:r>
      <w:r w:rsidR="00914A3F" w:rsidRPr="00F76A9B">
        <w:rPr>
          <w:bCs/>
        </w:rPr>
        <w:t>（下稱調查局）</w:t>
      </w:r>
      <w:r w:rsidR="00E01837" w:rsidRPr="00F76A9B">
        <w:rPr>
          <w:bCs/>
        </w:rPr>
        <w:t>主任秘書吳莉貞、毒品防制處副處長蘇中山、</w:t>
      </w:r>
      <w:r w:rsidR="00914A3F" w:rsidRPr="00F76A9B">
        <w:rPr>
          <w:bCs/>
        </w:rPr>
        <w:t>內政部</w:t>
      </w:r>
      <w:r w:rsidR="00E01837" w:rsidRPr="00F76A9B">
        <w:rPr>
          <w:bCs/>
        </w:rPr>
        <w:t>警政署</w:t>
      </w:r>
      <w:r w:rsidR="00914A3F" w:rsidRPr="00F76A9B">
        <w:rPr>
          <w:bCs/>
        </w:rPr>
        <w:t>（下稱警政署）</w:t>
      </w:r>
      <w:r w:rsidR="00E01837" w:rsidRPr="00F76A9B">
        <w:rPr>
          <w:bCs/>
        </w:rPr>
        <w:t>署長王卓鈞、刑事警察局局長林德華、偵查科科長顏旺盛、憲兵司令部副司令高耀斌、情報處處長陳萬榮、法務部次長吳陳鐶、檢察司檢察官張志全、矯正司編審許國賢、保護司科長黃志忠、觀護人吳丹瓊、統計處科長張惠蓉、</w:t>
      </w:r>
      <w:r w:rsidR="00914A3F" w:rsidRPr="00F76A9B">
        <w:rPr>
          <w:bCs/>
        </w:rPr>
        <w:t>行政院</w:t>
      </w:r>
      <w:r w:rsidR="00E01837" w:rsidRPr="00F76A9B">
        <w:rPr>
          <w:bCs/>
        </w:rPr>
        <w:t>衛生署</w:t>
      </w:r>
      <w:r w:rsidR="00914A3F" w:rsidRPr="00F76A9B">
        <w:rPr>
          <w:bCs/>
        </w:rPr>
        <w:t>（下稱衛生署）</w:t>
      </w:r>
      <w:r w:rsidR="00E01837" w:rsidRPr="00F76A9B">
        <w:rPr>
          <w:bCs/>
        </w:rPr>
        <w:t>副署長蕭美玲、醫事處副處長王宗曦、科長鄭淑心、心理健康辦公室主任陳快樂、食品藥物管理局技正許炳章、科長李品珠、國防部軍法司司長許慶瑲、主任軍事檢察官吳逸聖、國防部總政治作戰局文宣政教處長池玉蘭、軍醫局醫保處處長吳怡昌、教育部次長吳財順、中部辦公室許志銘、學生軍訓處副處長林煌集</w:t>
      </w:r>
      <w:r w:rsidR="00914A3F" w:rsidRPr="00F76A9B">
        <w:rPr>
          <w:bCs/>
        </w:rPr>
        <w:t>、</w:t>
      </w:r>
      <w:r w:rsidR="00E01837" w:rsidRPr="00F76A9B">
        <w:rPr>
          <w:bCs/>
        </w:rPr>
        <w:t>訓育委員會傅木龍等人到院說明，並提供相關資料到院。</w:t>
      </w:r>
      <w:r w:rsidR="00EB7E65" w:rsidRPr="00F76A9B">
        <w:rPr>
          <w:bCs/>
        </w:rPr>
        <w:t>玆將調查意</w:t>
      </w:r>
      <w:r w:rsidR="00914A3F" w:rsidRPr="00F76A9B">
        <w:rPr>
          <w:bCs/>
        </w:rPr>
        <w:t>見</w:t>
      </w:r>
      <w:r w:rsidR="00EB7E65" w:rsidRPr="00F76A9B">
        <w:rPr>
          <w:bCs/>
        </w:rPr>
        <w:t>臚述如下：</w:t>
      </w:r>
    </w:p>
    <w:p w:rsidR="00093F85" w:rsidRDefault="00990DD4" w:rsidP="0085411D">
      <w:pPr>
        <w:pStyle w:val="2"/>
        <w:numPr>
          <w:ilvl w:val="1"/>
          <w:numId w:val="5"/>
        </w:numPr>
        <w:ind w:left="1020" w:hanging="680"/>
        <w:rPr>
          <w:rFonts w:ascii="Times New Roman" w:hAnsi="Times New Roman"/>
          <w:b/>
        </w:rPr>
      </w:pPr>
      <w:r w:rsidRPr="00F76A9B">
        <w:rPr>
          <w:rFonts w:ascii="Times New Roman" w:hAnsi="Times New Roman"/>
          <w:b/>
        </w:rPr>
        <w:t>行政院</w:t>
      </w:r>
    </w:p>
    <w:p w:rsidR="009422F6" w:rsidRPr="00093F85" w:rsidRDefault="00093F85" w:rsidP="0085411D">
      <w:pPr>
        <w:pStyle w:val="3"/>
        <w:numPr>
          <w:ilvl w:val="2"/>
          <w:numId w:val="5"/>
        </w:numPr>
        <w:ind w:leftChars="200" w:left="1361" w:hangingChars="200" w:hanging="681"/>
        <w:rPr>
          <w:b/>
        </w:rPr>
      </w:pPr>
      <w:r w:rsidRPr="00093F85">
        <w:rPr>
          <w:b/>
        </w:rPr>
        <w:t>行政院</w:t>
      </w:r>
      <w:r w:rsidR="00990DD4" w:rsidRPr="00093F85">
        <w:rPr>
          <w:b/>
        </w:rPr>
        <w:t>95年設置防毒、拒毒、緝毒、戒毒、國際參與五大分組以遏止毒品氾濫，惟96年至99年間毒品緝獲種類與數量逐年升高，90</w:t>
      </w:r>
      <w:r w:rsidR="006546FA">
        <w:rPr>
          <w:rFonts w:hint="eastAsia"/>
          <w:b/>
        </w:rPr>
        <w:t>年</w:t>
      </w:r>
      <w:r w:rsidR="00990DD4" w:rsidRPr="00093F85">
        <w:rPr>
          <w:b/>
        </w:rPr>
        <w:t>至99年我國毒品新收偵查案件提高達8％、毒品案件裁判確定有罪人數再犯率</w:t>
      </w:r>
      <w:r w:rsidR="00725D2B" w:rsidRPr="00093F85">
        <w:rPr>
          <w:rFonts w:hint="eastAsia"/>
          <w:b/>
        </w:rPr>
        <w:t>逐漸提高</w:t>
      </w:r>
      <w:r w:rsidR="00990DD4" w:rsidRPr="00093F85">
        <w:rPr>
          <w:b/>
        </w:rPr>
        <w:t>及犯罪年齡</w:t>
      </w:r>
      <w:r w:rsidR="00725D2B" w:rsidRPr="00093F85">
        <w:rPr>
          <w:rFonts w:hint="eastAsia"/>
          <w:b/>
        </w:rPr>
        <w:t>呈青壯年化</w:t>
      </w:r>
      <w:r w:rsidR="00725D2B" w:rsidRPr="00093F85">
        <w:rPr>
          <w:rFonts w:hint="eastAsia"/>
          <w:b/>
        </w:rPr>
        <w:lastRenderedPageBreak/>
        <w:t>現象</w:t>
      </w:r>
      <w:r w:rsidR="00990DD4" w:rsidRPr="00093F85">
        <w:rPr>
          <w:b/>
        </w:rPr>
        <w:t>，且毒品案件裁判確定有罪人犯具有專業技術及事務人員職業者，增加比率高達3.5倍，顯示行政院未能有效遏阻毒品犯罪，實有未當</w:t>
      </w:r>
      <w:r w:rsidR="009422F6" w:rsidRPr="00093F85">
        <w:rPr>
          <w:b/>
        </w:rPr>
        <w:t>：</w:t>
      </w:r>
    </w:p>
    <w:p w:rsidR="00220773" w:rsidRPr="00F76A9B" w:rsidRDefault="009422F6"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毒品危害防制條例施行細則第</w:t>
      </w:r>
      <w:r w:rsidRPr="00F76A9B">
        <w:rPr>
          <w:rFonts w:ascii="Times New Roman" w:hAnsi="Times New Roman"/>
        </w:rPr>
        <w:t>2</w:t>
      </w:r>
      <w:r w:rsidRPr="00F76A9B">
        <w:rPr>
          <w:rFonts w:ascii="Times New Roman" w:hAnsi="Times New Roman"/>
        </w:rPr>
        <w:t>條</w:t>
      </w:r>
      <w:r w:rsidR="006B1F2A">
        <w:rPr>
          <w:rFonts w:ascii="Times New Roman" w:hAnsi="Times New Roman" w:hint="eastAsia"/>
        </w:rPr>
        <w:t>規定</w:t>
      </w:r>
      <w:r w:rsidRPr="00F76A9B">
        <w:rPr>
          <w:rFonts w:ascii="Times New Roman" w:hAnsi="Times New Roman"/>
        </w:rPr>
        <w:t>：「防制毒品危害，由行政院統合各相關機關，辦理緝毒、拒毒及戒毒工作。」</w:t>
      </w:r>
      <w:r w:rsidR="00220773" w:rsidRPr="00F76A9B">
        <w:rPr>
          <w:rFonts w:ascii="Times New Roman" w:hAnsi="Times New Roman"/>
        </w:rPr>
        <w:t>行政院為有效遏止毒品氾濫於</w:t>
      </w:r>
      <w:r w:rsidR="00220773" w:rsidRPr="00F76A9B">
        <w:rPr>
          <w:rFonts w:ascii="Times New Roman" w:hAnsi="Times New Roman"/>
        </w:rPr>
        <w:t>95</w:t>
      </w:r>
      <w:r w:rsidR="00220773" w:rsidRPr="00F76A9B">
        <w:rPr>
          <w:rFonts w:ascii="Times New Roman" w:hAnsi="Times New Roman"/>
        </w:rPr>
        <w:t>年</w:t>
      </w:r>
      <w:r w:rsidR="00220773" w:rsidRPr="00F76A9B">
        <w:rPr>
          <w:rFonts w:ascii="Times New Roman" w:hAnsi="Times New Roman"/>
        </w:rPr>
        <w:t>6</w:t>
      </w:r>
      <w:r w:rsidR="00220773" w:rsidRPr="00F76A9B">
        <w:rPr>
          <w:rFonts w:ascii="Times New Roman" w:hAnsi="Times New Roman"/>
        </w:rPr>
        <w:t>月</w:t>
      </w:r>
      <w:r w:rsidR="00220773" w:rsidRPr="00F76A9B">
        <w:rPr>
          <w:rFonts w:ascii="Times New Roman" w:hAnsi="Times New Roman"/>
        </w:rPr>
        <w:t>2</w:t>
      </w:r>
      <w:r w:rsidR="00220773" w:rsidRPr="00F76A9B">
        <w:rPr>
          <w:rFonts w:ascii="Times New Roman" w:hAnsi="Times New Roman"/>
        </w:rPr>
        <w:t>日</w:t>
      </w:r>
      <w:r w:rsidR="00220773" w:rsidRPr="00093F85">
        <w:rPr>
          <w:bCs/>
        </w:rPr>
        <w:t>召開</w:t>
      </w:r>
      <w:r w:rsidR="00220773" w:rsidRPr="00F76A9B">
        <w:rPr>
          <w:rFonts w:ascii="Times New Roman" w:hAnsi="Times New Roman"/>
        </w:rPr>
        <w:t>「行政院毒品防制會報」中，連結防毒、拒毒、戒毒及緝毒等反毒四大區塊，</w:t>
      </w:r>
      <w:r w:rsidR="008E52C1" w:rsidRPr="00F76A9B">
        <w:rPr>
          <w:rFonts w:ascii="Times New Roman" w:hAnsi="Times New Roman"/>
        </w:rPr>
        <w:t>並將原有之反毒策略「斷絕供給，降低需求」調整為「首重降低需求，平衡抑制供需」，</w:t>
      </w:r>
      <w:r w:rsidR="00220773" w:rsidRPr="00F76A9B">
        <w:rPr>
          <w:rFonts w:ascii="Times New Roman" w:hAnsi="Times New Roman"/>
        </w:rPr>
        <w:t>並設置「防毒監控組、拒毒預防組、緝毒合作組、毒品戒治組及國際參與組等反毒五大分組，藉以發揮反毒之整體統合力量。</w:t>
      </w:r>
    </w:p>
    <w:p w:rsidR="009422F6" w:rsidRPr="00F76A9B" w:rsidRDefault="008E52C1"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依據行政院研究發展考核委員會</w:t>
      </w:r>
      <w:r w:rsidR="00C35234">
        <w:rPr>
          <w:rFonts w:ascii="Times New Roman" w:hAnsi="Times New Roman" w:hint="eastAsia"/>
        </w:rPr>
        <w:t>98</w:t>
      </w:r>
      <w:r w:rsidR="00394643" w:rsidRPr="00F76A9B">
        <w:rPr>
          <w:rFonts w:ascii="Times New Roman" w:hAnsi="Times New Roman"/>
        </w:rPr>
        <w:t>年</w:t>
      </w:r>
      <w:r w:rsidR="00394643" w:rsidRPr="00F76A9B">
        <w:rPr>
          <w:rFonts w:ascii="Times New Roman" w:hAnsi="Times New Roman"/>
        </w:rPr>
        <w:t>12</w:t>
      </w:r>
      <w:r w:rsidR="00394643" w:rsidRPr="00F76A9B">
        <w:rPr>
          <w:rFonts w:ascii="Times New Roman" w:hAnsi="Times New Roman"/>
        </w:rPr>
        <w:t>月</w:t>
      </w:r>
      <w:r w:rsidRPr="00F76A9B">
        <w:rPr>
          <w:rFonts w:ascii="Times New Roman" w:hAnsi="Times New Roman"/>
        </w:rPr>
        <w:t>調查毒品問題的嚴重程度已是國內</w:t>
      </w:r>
      <w:r w:rsidRPr="00F76A9B">
        <w:rPr>
          <w:rFonts w:ascii="Times New Roman" w:hAnsi="Times New Roman"/>
        </w:rPr>
        <w:t>5</w:t>
      </w:r>
      <w:r w:rsidRPr="00F76A9B">
        <w:rPr>
          <w:rFonts w:ascii="Times New Roman" w:hAnsi="Times New Roman"/>
        </w:rPr>
        <w:t>大民怨之一，</w:t>
      </w:r>
      <w:r w:rsidR="000E4A54" w:rsidRPr="00F76A9B">
        <w:rPr>
          <w:rFonts w:ascii="Times New Roman" w:hAnsi="Times New Roman"/>
        </w:rPr>
        <w:t>又</w:t>
      </w:r>
      <w:r w:rsidRPr="00F76A9B">
        <w:rPr>
          <w:rFonts w:ascii="Times New Roman" w:hAnsi="Times New Roman"/>
        </w:rPr>
        <w:t>根據法務部統計資料，近年來毒品緝獲量與毒品施用人數皆持續增加，毒品施用者再累犯比率</w:t>
      </w:r>
      <w:r w:rsidR="00ED4AC4" w:rsidRPr="00F76A9B">
        <w:rPr>
          <w:rFonts w:ascii="Times New Roman" w:hAnsi="Times New Roman"/>
        </w:rPr>
        <w:t>達</w:t>
      </w:r>
      <w:r w:rsidRPr="00F76A9B">
        <w:rPr>
          <w:rFonts w:ascii="Times New Roman" w:hAnsi="Times New Roman"/>
        </w:rPr>
        <w:t>九成，第三級毒品（如</w:t>
      </w:r>
      <w:r w:rsidR="000433FE" w:rsidRPr="00F76A9B">
        <w:rPr>
          <w:rFonts w:ascii="Times New Roman" w:hAnsi="Times New Roman"/>
          <w:bCs/>
        </w:rPr>
        <w:t>愷他命</w:t>
      </w:r>
      <w:r w:rsidRPr="00F76A9B">
        <w:rPr>
          <w:rFonts w:ascii="Times New Roman" w:hAnsi="Times New Roman"/>
        </w:rPr>
        <w:t>）濫用問題更為嚴重</w:t>
      </w:r>
      <w:r w:rsidR="009422F6" w:rsidRPr="00F76A9B">
        <w:rPr>
          <w:rFonts w:ascii="Times New Roman" w:hAnsi="Times New Roman"/>
        </w:rPr>
        <w:t>，</w:t>
      </w:r>
      <w:r w:rsidR="00FE7341" w:rsidRPr="00F76A9B">
        <w:rPr>
          <w:rFonts w:ascii="Times New Roman" w:hAnsi="Times New Roman"/>
        </w:rPr>
        <w:t>有關臺</w:t>
      </w:r>
      <w:r w:rsidR="00ED4AC4" w:rsidRPr="00F76A9B">
        <w:rPr>
          <w:rFonts w:ascii="Times New Roman" w:hAnsi="Times New Roman"/>
        </w:rPr>
        <w:t>灣地區毒品氾濫情形，</w:t>
      </w:r>
      <w:r w:rsidR="00040459" w:rsidRPr="00F76A9B">
        <w:rPr>
          <w:rFonts w:ascii="Times New Roman" w:hAnsi="Times New Roman"/>
        </w:rPr>
        <w:t>分別就</w:t>
      </w:r>
      <w:r w:rsidR="00ED4AC4" w:rsidRPr="00F76A9B">
        <w:rPr>
          <w:rFonts w:ascii="Times New Roman" w:hAnsi="Times New Roman"/>
        </w:rPr>
        <w:t>查獲毒品的數量</w:t>
      </w:r>
      <w:r w:rsidR="00040459" w:rsidRPr="00F76A9B">
        <w:rPr>
          <w:rFonts w:ascii="Times New Roman" w:hAnsi="Times New Roman"/>
        </w:rPr>
        <w:t>、種類、</w:t>
      </w:r>
      <w:r w:rsidR="00ED4AC4" w:rsidRPr="00F76A9B">
        <w:rPr>
          <w:rFonts w:ascii="Times New Roman" w:hAnsi="Times New Roman"/>
        </w:rPr>
        <w:t>毒品犯罪者人數</w:t>
      </w:r>
      <w:r w:rsidR="00040459" w:rsidRPr="00F76A9B">
        <w:rPr>
          <w:rFonts w:ascii="Times New Roman" w:hAnsi="Times New Roman"/>
        </w:rPr>
        <w:t>、特性</w:t>
      </w:r>
      <w:r w:rsidR="009422F6" w:rsidRPr="00F76A9B">
        <w:rPr>
          <w:rFonts w:ascii="Times New Roman" w:hAnsi="Times New Roman"/>
        </w:rPr>
        <w:t>分析</w:t>
      </w:r>
      <w:r w:rsidR="00FE7341" w:rsidRPr="00F76A9B">
        <w:rPr>
          <w:rFonts w:ascii="Times New Roman" w:hAnsi="Times New Roman"/>
        </w:rPr>
        <w:t>如下</w:t>
      </w:r>
      <w:r w:rsidR="009422F6" w:rsidRPr="00F76A9B">
        <w:rPr>
          <w:rFonts w:ascii="Times New Roman" w:hAnsi="Times New Roman"/>
        </w:rPr>
        <w:t>：</w:t>
      </w:r>
    </w:p>
    <w:p w:rsidR="0089793F" w:rsidRPr="00F76A9B" w:rsidRDefault="00636BD6" w:rsidP="0085411D">
      <w:pPr>
        <w:pStyle w:val="5"/>
        <w:numPr>
          <w:ilvl w:val="4"/>
          <w:numId w:val="5"/>
        </w:numPr>
        <w:ind w:left="2041" w:hanging="680"/>
        <w:rPr>
          <w:rFonts w:ascii="Times New Roman" w:hAnsi="Times New Roman"/>
          <w:bCs w:val="0"/>
        </w:rPr>
      </w:pPr>
      <w:r w:rsidRPr="00F76A9B">
        <w:rPr>
          <w:rFonts w:ascii="Times New Roman" w:hAnsi="Times New Roman"/>
        </w:rPr>
        <w:t>96</w:t>
      </w:r>
      <w:r w:rsidRPr="00F76A9B">
        <w:rPr>
          <w:rFonts w:ascii="Times New Roman" w:hAnsi="Times New Roman"/>
        </w:rPr>
        <w:t>年至</w:t>
      </w:r>
      <w:r w:rsidRPr="00093F85">
        <w:t>99</w:t>
      </w:r>
      <w:r w:rsidRPr="00F76A9B">
        <w:rPr>
          <w:rFonts w:ascii="Times New Roman" w:hAnsi="Times New Roman"/>
        </w:rPr>
        <w:t>年間毒品緝獲種類與數量逐年升高</w:t>
      </w:r>
      <w:r w:rsidR="00040459" w:rsidRPr="00F76A9B">
        <w:rPr>
          <w:rFonts w:ascii="Times New Roman" w:hAnsi="Times New Roman"/>
        </w:rPr>
        <w:t>：</w:t>
      </w:r>
    </w:p>
    <w:p w:rsidR="00040459" w:rsidRPr="00F76A9B" w:rsidRDefault="0089793F" w:rsidP="00093F85">
      <w:pPr>
        <w:pStyle w:val="4"/>
        <w:numPr>
          <w:ilvl w:val="0"/>
          <w:numId w:val="0"/>
        </w:numPr>
        <w:ind w:leftChars="600" w:left="2041" w:firstLineChars="200" w:firstLine="680"/>
        <w:rPr>
          <w:rFonts w:ascii="Times New Roman" w:hAnsi="Times New Roman"/>
          <w:bCs/>
        </w:rPr>
      </w:pPr>
      <w:r w:rsidRPr="00F76A9B">
        <w:rPr>
          <w:rFonts w:ascii="Times New Roman" w:hAnsi="Times New Roman"/>
        </w:rPr>
        <w:t>經查</w:t>
      </w:r>
      <w:r w:rsidR="00040459" w:rsidRPr="00F76A9B">
        <w:rPr>
          <w:rFonts w:ascii="Times New Roman" w:hAnsi="Times New Roman"/>
        </w:rPr>
        <w:t>自</w:t>
      </w:r>
      <w:r w:rsidR="00040459" w:rsidRPr="00F76A9B">
        <w:rPr>
          <w:rFonts w:ascii="Times New Roman" w:hAnsi="Times New Roman"/>
        </w:rPr>
        <w:t>81</w:t>
      </w:r>
      <w:r w:rsidR="00040459" w:rsidRPr="00F76A9B">
        <w:rPr>
          <w:rFonts w:ascii="Times New Roman" w:hAnsi="Times New Roman"/>
        </w:rPr>
        <w:t>年起每年司法警察機關所查獲毒品之數量均超過</w:t>
      </w:r>
      <w:r w:rsidR="00040459" w:rsidRPr="00F76A9B">
        <w:rPr>
          <w:rFonts w:ascii="Times New Roman" w:hAnsi="Times New Roman"/>
        </w:rPr>
        <w:t>1,000</w:t>
      </w:r>
      <w:r w:rsidR="00040459" w:rsidRPr="00F76A9B">
        <w:rPr>
          <w:rFonts w:ascii="Times New Roman" w:hAnsi="Times New Roman"/>
        </w:rPr>
        <w:t>公斤以上</w:t>
      </w:r>
      <w:r w:rsidR="00D87024">
        <w:rPr>
          <w:rFonts w:ascii="Times New Roman" w:hAnsi="Times New Roman" w:hint="eastAsia"/>
        </w:rPr>
        <w:t>，</w:t>
      </w:r>
      <w:r w:rsidR="00040459" w:rsidRPr="00F76A9B">
        <w:rPr>
          <w:rFonts w:ascii="Times New Roman" w:hAnsi="Times New Roman"/>
        </w:rPr>
        <w:t>94</w:t>
      </w:r>
      <w:r w:rsidR="00040459" w:rsidRPr="00F76A9B">
        <w:rPr>
          <w:rFonts w:ascii="Times New Roman" w:hAnsi="Times New Roman"/>
        </w:rPr>
        <w:t>年查獲毒品數量更高達</w:t>
      </w:r>
      <w:r w:rsidR="00040459" w:rsidRPr="00F76A9B">
        <w:rPr>
          <w:rFonts w:ascii="Times New Roman" w:hAnsi="Times New Roman"/>
        </w:rPr>
        <w:t>13,133.4</w:t>
      </w:r>
      <w:r w:rsidR="00040459" w:rsidRPr="00F76A9B">
        <w:rPr>
          <w:rFonts w:ascii="Times New Roman" w:hAnsi="Times New Roman"/>
        </w:rPr>
        <w:t>公斤，惟自</w:t>
      </w:r>
      <w:r w:rsidR="00040459" w:rsidRPr="00F76A9B">
        <w:rPr>
          <w:rFonts w:ascii="Times New Roman" w:hAnsi="Times New Roman"/>
        </w:rPr>
        <w:t>95</w:t>
      </w:r>
      <w:r w:rsidR="00040459" w:rsidRPr="00F76A9B">
        <w:rPr>
          <w:rFonts w:ascii="Times New Roman" w:hAnsi="Times New Roman"/>
        </w:rPr>
        <w:t>年起，政府對毒品查獲量</w:t>
      </w:r>
      <w:r w:rsidR="00FE7341" w:rsidRPr="00F76A9B">
        <w:rPr>
          <w:rFonts w:ascii="Times New Roman" w:hAnsi="Times New Roman"/>
        </w:rPr>
        <w:t>，</w:t>
      </w:r>
      <w:r w:rsidR="00040459" w:rsidRPr="00F76A9B">
        <w:rPr>
          <w:rFonts w:ascii="Times New Roman" w:hAnsi="Times New Roman"/>
        </w:rPr>
        <w:t>為與國際間統計方式一致，改按當期鑑定之</w:t>
      </w:r>
      <w:r w:rsidR="006F339F">
        <w:rPr>
          <w:rFonts w:ascii="Times New Roman" w:hAnsi="Times New Roman" w:hint="eastAsia"/>
        </w:rPr>
        <w:t>純</w:t>
      </w:r>
      <w:r w:rsidR="00040459" w:rsidRPr="00F76A9B">
        <w:rPr>
          <w:rFonts w:ascii="Times New Roman" w:hAnsi="Times New Roman"/>
        </w:rPr>
        <w:t>質淨重計算，故毒品查獲數量驟減，因此</w:t>
      </w:r>
      <w:r w:rsidR="00FE7341" w:rsidRPr="00F76A9B">
        <w:rPr>
          <w:rFonts w:ascii="Times New Roman" w:hAnsi="Times New Roman"/>
        </w:rPr>
        <w:t>，</w:t>
      </w:r>
      <w:r w:rsidR="00040459" w:rsidRPr="00F76A9B">
        <w:rPr>
          <w:rFonts w:ascii="Times New Roman" w:hAnsi="Times New Roman"/>
        </w:rPr>
        <w:t>無法與</w:t>
      </w:r>
      <w:r w:rsidR="00040459" w:rsidRPr="00F76A9B">
        <w:rPr>
          <w:rFonts w:ascii="Times New Roman" w:hAnsi="Times New Roman"/>
        </w:rPr>
        <w:t>94</w:t>
      </w:r>
      <w:r w:rsidR="00040459" w:rsidRPr="00F76A9B">
        <w:rPr>
          <w:rFonts w:ascii="Times New Roman" w:hAnsi="Times New Roman"/>
        </w:rPr>
        <w:t>年以前各年查獲量比較。</w:t>
      </w:r>
      <w:r w:rsidR="00FE7341" w:rsidRPr="00F76A9B">
        <w:rPr>
          <w:rFonts w:ascii="Times New Roman" w:hAnsi="Times New Roman"/>
        </w:rPr>
        <w:t>然</w:t>
      </w:r>
      <w:r w:rsidR="00040459" w:rsidRPr="00F76A9B">
        <w:rPr>
          <w:rFonts w:ascii="Times New Roman" w:hAnsi="Times New Roman"/>
        </w:rPr>
        <w:t>95</w:t>
      </w:r>
      <w:r w:rsidR="00040459" w:rsidRPr="00F76A9B">
        <w:rPr>
          <w:rFonts w:ascii="Times New Roman" w:hAnsi="Times New Roman"/>
        </w:rPr>
        <w:t>年緝獲毒品</w:t>
      </w:r>
      <w:r w:rsidR="00040459" w:rsidRPr="00F76A9B">
        <w:rPr>
          <w:rFonts w:ascii="Times New Roman" w:hAnsi="Times New Roman"/>
        </w:rPr>
        <w:t>1,992.7</w:t>
      </w:r>
      <w:r w:rsidR="00040459" w:rsidRPr="00F76A9B">
        <w:rPr>
          <w:rFonts w:ascii="Times New Roman" w:hAnsi="Times New Roman"/>
        </w:rPr>
        <w:t>公斤（純質淨重），</w:t>
      </w:r>
      <w:r w:rsidR="00040459" w:rsidRPr="00F76A9B">
        <w:rPr>
          <w:rFonts w:ascii="Times New Roman" w:hAnsi="Times New Roman"/>
        </w:rPr>
        <w:lastRenderedPageBreak/>
        <w:t>99</w:t>
      </w:r>
      <w:r w:rsidR="00040459" w:rsidRPr="00F76A9B">
        <w:rPr>
          <w:rFonts w:ascii="Times New Roman" w:hAnsi="Times New Roman"/>
        </w:rPr>
        <w:t>年提高為</w:t>
      </w:r>
      <w:r w:rsidR="00040459" w:rsidRPr="00F76A9B">
        <w:rPr>
          <w:rFonts w:ascii="Times New Roman" w:hAnsi="Times New Roman"/>
        </w:rPr>
        <w:t>3,487.9</w:t>
      </w:r>
      <w:r w:rsidR="00040459" w:rsidRPr="00F76A9B">
        <w:rPr>
          <w:rFonts w:ascii="Times New Roman" w:hAnsi="Times New Roman"/>
        </w:rPr>
        <w:t>公斤，增加</w:t>
      </w:r>
      <w:r w:rsidR="00040459" w:rsidRPr="00F76A9B">
        <w:rPr>
          <w:rFonts w:ascii="Times New Roman" w:hAnsi="Times New Roman"/>
        </w:rPr>
        <w:t>1495.2</w:t>
      </w:r>
      <w:r w:rsidR="00040459" w:rsidRPr="00F76A9B">
        <w:rPr>
          <w:rFonts w:ascii="Times New Roman" w:hAnsi="Times New Roman"/>
        </w:rPr>
        <w:t>公斤</w:t>
      </w:r>
      <w:r w:rsidR="00EF1DF1" w:rsidRPr="00D87024">
        <w:rPr>
          <w:rFonts w:ascii="Times New Roman" w:hAnsi="Times New Roman"/>
        </w:rPr>
        <w:t>（表</w:t>
      </w:r>
      <w:r w:rsidR="00EF1DF1" w:rsidRPr="00D87024">
        <w:rPr>
          <w:rFonts w:ascii="Times New Roman" w:hAnsi="Times New Roman"/>
        </w:rPr>
        <w:t>1</w:t>
      </w:r>
      <w:r w:rsidR="00EF1DF1" w:rsidRPr="00D87024">
        <w:rPr>
          <w:rFonts w:ascii="Times New Roman" w:hAnsi="Times New Roman"/>
        </w:rPr>
        <w:t>）</w:t>
      </w:r>
      <w:r w:rsidR="00040459" w:rsidRPr="00F76A9B">
        <w:rPr>
          <w:rFonts w:ascii="Times New Roman" w:hAnsi="Times New Roman"/>
        </w:rPr>
        <w:t>，成長數量極為快速驚人。就世界各國緝毒經驗而論，查獲毒品量往往</w:t>
      </w:r>
      <w:r w:rsidR="00FE7341" w:rsidRPr="00F76A9B">
        <w:rPr>
          <w:rFonts w:ascii="Times New Roman" w:hAnsi="Times New Roman"/>
        </w:rPr>
        <w:t>僅為</w:t>
      </w:r>
      <w:r w:rsidR="00040459" w:rsidRPr="00F76A9B">
        <w:rPr>
          <w:rFonts w:ascii="Times New Roman" w:hAnsi="Times New Roman"/>
        </w:rPr>
        <w:t>實際流入市場的五分之一至十分之一，如此推算，國內毒品市場需求龐大，毒品氾濫情形嚴重。</w:t>
      </w:r>
    </w:p>
    <w:p w:rsidR="0089793F" w:rsidRPr="00F76A9B" w:rsidRDefault="00040459" w:rsidP="0085411D">
      <w:pPr>
        <w:pStyle w:val="5"/>
        <w:numPr>
          <w:ilvl w:val="4"/>
          <w:numId w:val="5"/>
        </w:numPr>
        <w:ind w:left="2041" w:hanging="680"/>
        <w:rPr>
          <w:rFonts w:ascii="Times New Roman" w:hAnsi="Times New Roman"/>
          <w:bCs w:val="0"/>
        </w:rPr>
      </w:pPr>
      <w:r w:rsidRPr="00093F85">
        <w:t>新興</w:t>
      </w:r>
      <w:r w:rsidRPr="00F76A9B">
        <w:rPr>
          <w:rFonts w:ascii="Times New Roman" w:hAnsi="Times New Roman"/>
          <w:bCs w:val="0"/>
        </w:rPr>
        <w:t>化學合成毒品迅速蔓延：</w:t>
      </w:r>
    </w:p>
    <w:p w:rsidR="00040459" w:rsidRPr="00F76A9B" w:rsidRDefault="00040459" w:rsidP="00093F85">
      <w:pPr>
        <w:pStyle w:val="4"/>
        <w:numPr>
          <w:ilvl w:val="0"/>
          <w:numId w:val="0"/>
        </w:numPr>
        <w:ind w:leftChars="600" w:left="2041" w:firstLineChars="200" w:firstLine="680"/>
        <w:rPr>
          <w:rFonts w:ascii="Times New Roman" w:hAnsi="Times New Roman"/>
          <w:bCs/>
        </w:rPr>
      </w:pPr>
      <w:r w:rsidRPr="00F76A9B">
        <w:rPr>
          <w:rFonts w:ascii="Times New Roman" w:hAnsi="Times New Roman"/>
          <w:bCs/>
        </w:rPr>
        <w:t>八十年代</w:t>
      </w:r>
      <w:r w:rsidR="0089793F" w:rsidRPr="00F76A9B">
        <w:rPr>
          <w:rFonts w:ascii="Times New Roman" w:hAnsi="Times New Roman"/>
          <w:bCs/>
        </w:rPr>
        <w:t>毒品數量以</w:t>
      </w:r>
      <w:r w:rsidRPr="00F76A9B">
        <w:rPr>
          <w:rFonts w:ascii="Times New Roman" w:hAnsi="Times New Roman"/>
        </w:rPr>
        <w:t>安非</w:t>
      </w:r>
      <w:r w:rsidR="00FE7341" w:rsidRPr="00F76A9B">
        <w:rPr>
          <w:rFonts w:ascii="Times New Roman" w:hAnsi="Times New Roman"/>
        </w:rPr>
        <w:t>他</w:t>
      </w:r>
      <w:r w:rsidRPr="00F76A9B">
        <w:rPr>
          <w:rFonts w:ascii="Times New Roman" w:hAnsi="Times New Roman"/>
        </w:rPr>
        <w:t>命</w:t>
      </w:r>
      <w:r w:rsidRPr="00F76A9B">
        <w:rPr>
          <w:rFonts w:ascii="Times New Roman" w:hAnsi="Times New Roman"/>
          <w:bCs/>
        </w:rPr>
        <w:t>與海洛因</w:t>
      </w:r>
      <w:r w:rsidR="0089793F" w:rsidRPr="00F76A9B">
        <w:rPr>
          <w:rFonts w:ascii="Times New Roman" w:hAnsi="Times New Roman"/>
          <w:bCs/>
        </w:rPr>
        <w:t>為多</w:t>
      </w:r>
      <w:r w:rsidRPr="00F76A9B">
        <w:rPr>
          <w:rFonts w:ascii="Times New Roman" w:hAnsi="Times New Roman"/>
          <w:bCs/>
        </w:rPr>
        <w:t>，</w:t>
      </w:r>
      <w:r w:rsidRPr="00F76A9B">
        <w:rPr>
          <w:rFonts w:ascii="Times New Roman" w:hAnsi="Times New Roman"/>
          <w:bCs/>
        </w:rPr>
        <w:t>92</w:t>
      </w:r>
      <w:r w:rsidRPr="00F76A9B">
        <w:rPr>
          <w:rFonts w:ascii="Times New Roman" w:hAnsi="Times New Roman"/>
          <w:bCs/>
        </w:rPr>
        <w:t>年起</w:t>
      </w:r>
      <w:r w:rsidR="000433FE" w:rsidRPr="00F76A9B">
        <w:rPr>
          <w:rFonts w:ascii="Times New Roman" w:hAnsi="Times New Roman"/>
          <w:bCs/>
        </w:rPr>
        <w:t>愷他命</w:t>
      </w:r>
      <w:r w:rsidRPr="00F76A9B">
        <w:rPr>
          <w:rFonts w:ascii="Times New Roman" w:hAnsi="Times New Roman"/>
          <w:bCs/>
        </w:rPr>
        <w:t>遭大量查獲，成為臺灣地區第二大數量之毒品，至</w:t>
      </w:r>
      <w:r w:rsidRPr="00F76A9B">
        <w:rPr>
          <w:rFonts w:ascii="Times New Roman" w:hAnsi="Times New Roman"/>
          <w:bCs/>
        </w:rPr>
        <w:t>95</w:t>
      </w:r>
      <w:r w:rsidRPr="00F76A9B">
        <w:rPr>
          <w:rFonts w:ascii="Times New Roman" w:hAnsi="Times New Roman"/>
          <w:bCs/>
        </w:rPr>
        <w:t>年其緝獲量高達</w:t>
      </w:r>
      <w:r w:rsidRPr="00F76A9B">
        <w:rPr>
          <w:rFonts w:ascii="Times New Roman" w:hAnsi="Times New Roman"/>
          <w:bCs/>
        </w:rPr>
        <w:t>1</w:t>
      </w:r>
      <w:r w:rsidR="00FE7341" w:rsidRPr="00F76A9B">
        <w:rPr>
          <w:rFonts w:ascii="Times New Roman" w:hAnsi="Times New Roman"/>
          <w:bCs/>
        </w:rPr>
        <w:t>,</w:t>
      </w:r>
      <w:r w:rsidRPr="00F76A9B">
        <w:rPr>
          <w:rFonts w:ascii="Times New Roman" w:hAnsi="Times New Roman"/>
          <w:bCs/>
        </w:rPr>
        <w:t>000</w:t>
      </w:r>
      <w:r w:rsidRPr="00F76A9B">
        <w:rPr>
          <w:rFonts w:ascii="Times New Roman" w:hAnsi="Times New Roman"/>
          <w:bCs/>
        </w:rPr>
        <w:t>公斤以上，成為各類毒品之冠</w:t>
      </w:r>
      <w:r w:rsidR="00FE7341" w:rsidRPr="00F76A9B">
        <w:rPr>
          <w:rFonts w:ascii="Times New Roman" w:hAnsi="Times New Roman"/>
          <w:bCs/>
        </w:rPr>
        <w:t>。</w:t>
      </w:r>
      <w:r w:rsidRPr="00F76A9B">
        <w:rPr>
          <w:rFonts w:ascii="Times New Roman" w:hAnsi="Times New Roman"/>
          <w:bCs/>
        </w:rPr>
        <w:t>又</w:t>
      </w:r>
      <w:r w:rsidRPr="00F76A9B">
        <w:rPr>
          <w:rFonts w:ascii="Times New Roman" w:hAnsi="Times New Roman"/>
          <w:bCs/>
        </w:rPr>
        <w:t>99</w:t>
      </w:r>
      <w:r w:rsidRPr="00F76A9B">
        <w:rPr>
          <w:rFonts w:ascii="Times New Roman" w:hAnsi="Times New Roman"/>
          <w:bCs/>
        </w:rPr>
        <w:t>年查獲毒品總量</w:t>
      </w:r>
      <w:r w:rsidRPr="00F76A9B">
        <w:rPr>
          <w:rFonts w:ascii="Times New Roman" w:hAnsi="Times New Roman"/>
          <w:bCs/>
        </w:rPr>
        <w:t>3,487.9</w:t>
      </w:r>
      <w:r w:rsidRPr="00F76A9B">
        <w:rPr>
          <w:rFonts w:ascii="Times New Roman" w:hAnsi="Times New Roman"/>
          <w:bCs/>
        </w:rPr>
        <w:t>公斤，其中查獲第三級毒品愷他命的緝獲量成為各類毒品之冠，共計</w:t>
      </w:r>
      <w:r w:rsidRPr="00F76A9B">
        <w:rPr>
          <w:rFonts w:ascii="Times New Roman" w:hAnsi="Times New Roman"/>
          <w:bCs/>
        </w:rPr>
        <w:t>2,618.5</w:t>
      </w:r>
      <w:r w:rsidRPr="00F76A9B">
        <w:rPr>
          <w:rFonts w:ascii="Times New Roman" w:hAnsi="Times New Roman"/>
          <w:bCs/>
        </w:rPr>
        <w:t>公斤，占</w:t>
      </w:r>
      <w:r w:rsidRPr="00F76A9B">
        <w:rPr>
          <w:rFonts w:ascii="Times New Roman" w:hAnsi="Times New Roman"/>
          <w:bCs/>
        </w:rPr>
        <w:t>75.1</w:t>
      </w:r>
      <w:r w:rsidRPr="00F76A9B">
        <w:rPr>
          <w:rFonts w:ascii="Times New Roman" w:hAnsi="Times New Roman"/>
          <w:bCs/>
        </w:rPr>
        <w:t>％，第四級毒品（如安非他命原料麻黃鹼）</w:t>
      </w:r>
      <w:r w:rsidRPr="00F76A9B">
        <w:rPr>
          <w:rFonts w:ascii="Times New Roman" w:hAnsi="Times New Roman"/>
          <w:bCs/>
        </w:rPr>
        <w:t>502.1</w:t>
      </w:r>
      <w:r w:rsidRPr="00F76A9B">
        <w:rPr>
          <w:rFonts w:ascii="Times New Roman" w:hAnsi="Times New Roman"/>
          <w:bCs/>
        </w:rPr>
        <w:t>公斤</w:t>
      </w:r>
      <w:r w:rsidR="002A4EB9" w:rsidRPr="00F76A9B">
        <w:rPr>
          <w:rFonts w:ascii="Times New Roman" w:hAnsi="Times New Roman"/>
          <w:bCs/>
        </w:rPr>
        <w:t>，</w:t>
      </w:r>
      <w:r w:rsidRPr="00F76A9B">
        <w:rPr>
          <w:rFonts w:ascii="Times New Roman" w:hAnsi="Times New Roman"/>
          <w:bCs/>
        </w:rPr>
        <w:t>占</w:t>
      </w:r>
      <w:r w:rsidRPr="00F76A9B">
        <w:rPr>
          <w:rFonts w:ascii="Times New Roman" w:hAnsi="Times New Roman"/>
          <w:bCs/>
        </w:rPr>
        <w:t>14.4</w:t>
      </w:r>
      <w:r w:rsidRPr="00F76A9B">
        <w:rPr>
          <w:rFonts w:ascii="Times New Roman" w:hAnsi="Times New Roman"/>
          <w:bCs/>
        </w:rPr>
        <w:t>％居次</w:t>
      </w:r>
      <w:r w:rsidR="00EF1DF1" w:rsidRPr="00F76A9B">
        <w:rPr>
          <w:rFonts w:ascii="Times New Roman" w:hAnsi="Times New Roman"/>
          <w:bCs/>
        </w:rPr>
        <w:t>（表</w:t>
      </w:r>
      <w:r w:rsidR="00EF1DF1" w:rsidRPr="00F76A9B">
        <w:rPr>
          <w:rFonts w:ascii="Times New Roman" w:hAnsi="Times New Roman"/>
          <w:bCs/>
        </w:rPr>
        <w:t>1</w:t>
      </w:r>
      <w:r w:rsidR="00EF1DF1" w:rsidRPr="00F76A9B">
        <w:rPr>
          <w:rFonts w:ascii="Times New Roman" w:hAnsi="Times New Roman"/>
          <w:bCs/>
        </w:rPr>
        <w:t>）</w:t>
      </w:r>
      <w:r w:rsidR="002A4EB9" w:rsidRPr="00F76A9B">
        <w:rPr>
          <w:rFonts w:ascii="Times New Roman" w:hAnsi="Times New Roman"/>
          <w:bCs/>
        </w:rPr>
        <w:t>。由於</w:t>
      </w:r>
      <w:r w:rsidRPr="00F76A9B">
        <w:rPr>
          <w:rFonts w:ascii="Times New Roman" w:hAnsi="Times New Roman"/>
          <w:bCs/>
        </w:rPr>
        <w:t>新興合成毒品</w:t>
      </w:r>
      <w:r w:rsidR="000433FE" w:rsidRPr="00F76A9B">
        <w:rPr>
          <w:rFonts w:ascii="Times New Roman" w:hAnsi="Times New Roman"/>
          <w:bCs/>
        </w:rPr>
        <w:t>愷他命</w:t>
      </w:r>
      <w:r w:rsidRPr="00F76A9B">
        <w:rPr>
          <w:rFonts w:ascii="Times New Roman" w:hAnsi="Times New Roman"/>
          <w:bCs/>
        </w:rPr>
        <w:t>、安非他命及</w:t>
      </w:r>
      <w:r w:rsidRPr="00F76A9B">
        <w:rPr>
          <w:rFonts w:ascii="Times New Roman" w:hAnsi="Times New Roman"/>
          <w:bCs/>
        </w:rPr>
        <w:t>MDMA</w:t>
      </w:r>
      <w:r w:rsidRPr="00F76A9B">
        <w:rPr>
          <w:rFonts w:ascii="Times New Roman" w:hAnsi="Times New Roman"/>
          <w:bCs/>
        </w:rPr>
        <w:t>等，因有暴利可圖，經由走私、夾帶、非法製造、販賣，已在</w:t>
      </w:r>
      <w:r w:rsidRPr="00F76A9B">
        <w:rPr>
          <w:rFonts w:ascii="Times New Roman" w:hAnsi="Times New Roman"/>
          <w:bCs/>
        </w:rPr>
        <w:t>PUB</w:t>
      </w:r>
      <w:r w:rsidRPr="00F76A9B">
        <w:rPr>
          <w:rFonts w:ascii="Times New Roman" w:hAnsi="Times New Roman"/>
          <w:bCs/>
        </w:rPr>
        <w:t>、</w:t>
      </w:r>
      <w:r w:rsidRPr="00F76A9B">
        <w:rPr>
          <w:rFonts w:ascii="Times New Roman" w:hAnsi="Times New Roman"/>
          <w:bCs/>
        </w:rPr>
        <w:t>CLUB</w:t>
      </w:r>
      <w:r w:rsidRPr="00F76A9B">
        <w:rPr>
          <w:rFonts w:ascii="Times New Roman" w:hAnsi="Times New Roman"/>
          <w:bCs/>
        </w:rPr>
        <w:t>、</w:t>
      </w:r>
      <w:r w:rsidRPr="00F76A9B">
        <w:rPr>
          <w:rFonts w:ascii="Times New Roman" w:hAnsi="Times New Roman"/>
          <w:bCs/>
        </w:rPr>
        <w:t>KTV</w:t>
      </w:r>
      <w:r w:rsidRPr="00F76A9B">
        <w:rPr>
          <w:rFonts w:ascii="Times New Roman" w:hAnsi="Times New Roman"/>
          <w:bCs/>
        </w:rPr>
        <w:t>等場合氾濫，嚴重戕害青少年及國人身體健康。</w:t>
      </w:r>
    </w:p>
    <w:p w:rsidR="002A4EB9" w:rsidRPr="00F76A9B" w:rsidRDefault="00990DD4" w:rsidP="0085411D">
      <w:pPr>
        <w:pStyle w:val="5"/>
        <w:numPr>
          <w:ilvl w:val="4"/>
          <w:numId w:val="5"/>
        </w:numPr>
        <w:ind w:left="2041" w:hanging="680"/>
        <w:rPr>
          <w:rFonts w:ascii="Times New Roman" w:hAnsi="Times New Roman"/>
          <w:bCs w:val="0"/>
        </w:rPr>
      </w:pPr>
      <w:r w:rsidRPr="00F76A9B">
        <w:rPr>
          <w:rFonts w:ascii="Times New Roman" w:hAnsi="Times New Roman"/>
        </w:rPr>
        <w:t>90</w:t>
      </w:r>
      <w:r w:rsidR="00D87024">
        <w:rPr>
          <w:rFonts w:ascii="Times New Roman" w:hAnsi="Times New Roman" w:hint="eastAsia"/>
        </w:rPr>
        <w:t>年</w:t>
      </w:r>
      <w:r w:rsidRPr="00F76A9B">
        <w:rPr>
          <w:rFonts w:ascii="Times New Roman" w:hAnsi="Times New Roman"/>
        </w:rPr>
        <w:t>至</w:t>
      </w:r>
      <w:r w:rsidRPr="00F76A9B">
        <w:rPr>
          <w:rFonts w:ascii="Times New Roman" w:hAnsi="Times New Roman"/>
        </w:rPr>
        <w:t>99</w:t>
      </w:r>
      <w:r w:rsidRPr="00F76A9B">
        <w:rPr>
          <w:rFonts w:ascii="Times New Roman" w:hAnsi="Times New Roman"/>
        </w:rPr>
        <w:t>年我國新收</w:t>
      </w:r>
      <w:r w:rsidR="00EF1DF1" w:rsidRPr="00F76A9B">
        <w:rPr>
          <w:rFonts w:ascii="Times New Roman" w:hAnsi="Times New Roman"/>
        </w:rPr>
        <w:t>毒品</w:t>
      </w:r>
      <w:r w:rsidRPr="00F76A9B">
        <w:rPr>
          <w:rFonts w:ascii="Times New Roman" w:hAnsi="Times New Roman"/>
        </w:rPr>
        <w:t>偵</w:t>
      </w:r>
      <w:r w:rsidR="00EF1DF1">
        <w:rPr>
          <w:rFonts w:ascii="Times New Roman" w:hAnsi="Times New Roman" w:hint="eastAsia"/>
        </w:rPr>
        <w:t>字</w:t>
      </w:r>
      <w:r w:rsidRPr="00F76A9B">
        <w:rPr>
          <w:rFonts w:ascii="Times New Roman" w:hAnsi="Times New Roman"/>
        </w:rPr>
        <w:t>案件提高達</w:t>
      </w:r>
      <w:r w:rsidRPr="00F76A9B">
        <w:rPr>
          <w:rFonts w:ascii="Times New Roman" w:hAnsi="Times New Roman"/>
        </w:rPr>
        <w:t>8</w:t>
      </w:r>
      <w:r w:rsidRPr="00F76A9B">
        <w:rPr>
          <w:rFonts w:ascii="Times New Roman" w:hAnsi="Times New Roman"/>
        </w:rPr>
        <w:t>％</w:t>
      </w:r>
      <w:r w:rsidR="00F64CBD" w:rsidRPr="00F76A9B">
        <w:rPr>
          <w:rFonts w:ascii="Times New Roman" w:hAnsi="Times New Roman"/>
          <w:bCs w:val="0"/>
        </w:rPr>
        <w:t>：</w:t>
      </w:r>
    </w:p>
    <w:p w:rsidR="00F64CBD" w:rsidRPr="00F76A9B" w:rsidRDefault="00F64CBD" w:rsidP="00093F85">
      <w:pPr>
        <w:pStyle w:val="4"/>
        <w:numPr>
          <w:ilvl w:val="0"/>
          <w:numId w:val="0"/>
        </w:numPr>
        <w:ind w:leftChars="600" w:left="2041" w:firstLineChars="200" w:firstLine="680"/>
        <w:rPr>
          <w:rFonts w:ascii="Times New Roman" w:hAnsi="Times New Roman"/>
          <w:bCs/>
        </w:rPr>
      </w:pPr>
      <w:r w:rsidRPr="00F76A9B">
        <w:rPr>
          <w:rFonts w:ascii="Times New Roman" w:hAnsi="Times New Roman"/>
          <w:bCs/>
        </w:rPr>
        <w:t>90</w:t>
      </w:r>
      <w:r w:rsidRPr="00F76A9B">
        <w:rPr>
          <w:rFonts w:ascii="Times New Roman" w:hAnsi="Times New Roman"/>
          <w:bCs/>
        </w:rPr>
        <w:t>年我國全年地方法院檢察署</w:t>
      </w:r>
      <w:r w:rsidR="00EF1DF1" w:rsidRPr="00F76A9B">
        <w:rPr>
          <w:rFonts w:ascii="Times New Roman" w:hAnsi="Times New Roman"/>
        </w:rPr>
        <w:t>新收毒品偵</w:t>
      </w:r>
      <w:r w:rsidR="00EF1DF1">
        <w:rPr>
          <w:rFonts w:ascii="Times New Roman" w:hAnsi="Times New Roman" w:hint="eastAsia"/>
        </w:rPr>
        <w:t>字</w:t>
      </w:r>
      <w:r w:rsidR="00EF1DF1" w:rsidRPr="00F76A9B">
        <w:rPr>
          <w:rFonts w:ascii="Times New Roman" w:hAnsi="Times New Roman"/>
        </w:rPr>
        <w:t>案件</w:t>
      </w:r>
      <w:r w:rsidRPr="00F76A9B">
        <w:rPr>
          <w:rFonts w:ascii="Times New Roman" w:hAnsi="Times New Roman"/>
          <w:bCs/>
        </w:rPr>
        <w:t>計</w:t>
      </w:r>
      <w:r w:rsidRPr="00F76A9B">
        <w:rPr>
          <w:rFonts w:ascii="Times New Roman" w:hAnsi="Times New Roman"/>
          <w:bCs/>
        </w:rPr>
        <w:t>70,716</w:t>
      </w:r>
      <w:r w:rsidRPr="00F76A9B">
        <w:rPr>
          <w:rFonts w:ascii="Times New Roman" w:hAnsi="Times New Roman"/>
          <w:bCs/>
        </w:rPr>
        <w:t>件，至</w:t>
      </w:r>
      <w:r w:rsidRPr="00F76A9B">
        <w:rPr>
          <w:rFonts w:ascii="Times New Roman" w:hAnsi="Times New Roman"/>
          <w:bCs/>
        </w:rPr>
        <w:t>99</w:t>
      </w:r>
      <w:r w:rsidRPr="00F76A9B">
        <w:rPr>
          <w:rFonts w:ascii="Times New Roman" w:hAnsi="Times New Roman"/>
          <w:bCs/>
        </w:rPr>
        <w:t>年新收偵查毒品案件計</w:t>
      </w:r>
      <w:r w:rsidRPr="00F76A9B">
        <w:rPr>
          <w:rFonts w:ascii="Times New Roman" w:hAnsi="Times New Roman"/>
          <w:bCs/>
        </w:rPr>
        <w:t>76,363</w:t>
      </w:r>
      <w:r w:rsidRPr="00F76A9B">
        <w:rPr>
          <w:rFonts w:ascii="Times New Roman" w:hAnsi="Times New Roman"/>
          <w:bCs/>
        </w:rPr>
        <w:t>件，</w:t>
      </w:r>
      <w:r w:rsidR="000D25E3" w:rsidRPr="00F76A9B">
        <w:rPr>
          <w:rFonts w:ascii="Times New Roman" w:hAnsi="Times New Roman"/>
          <w:bCs/>
        </w:rPr>
        <w:t>10</w:t>
      </w:r>
      <w:r w:rsidR="000D25E3" w:rsidRPr="00F76A9B">
        <w:rPr>
          <w:rFonts w:ascii="Times New Roman" w:hAnsi="Times New Roman"/>
          <w:bCs/>
        </w:rPr>
        <w:t>年來我國</w:t>
      </w:r>
      <w:r w:rsidR="00EF1DF1" w:rsidRPr="00F76A9B">
        <w:rPr>
          <w:rFonts w:ascii="Times New Roman" w:hAnsi="Times New Roman"/>
        </w:rPr>
        <w:t>新收毒品偵</w:t>
      </w:r>
      <w:r w:rsidR="00EF1DF1">
        <w:rPr>
          <w:rFonts w:ascii="Times New Roman" w:hAnsi="Times New Roman" w:hint="eastAsia"/>
        </w:rPr>
        <w:t>字</w:t>
      </w:r>
      <w:r w:rsidR="00EF1DF1" w:rsidRPr="00F76A9B">
        <w:rPr>
          <w:rFonts w:ascii="Times New Roman" w:hAnsi="Times New Roman"/>
        </w:rPr>
        <w:t>案件</w:t>
      </w:r>
      <w:r w:rsidR="000D25E3" w:rsidRPr="00F76A9B">
        <w:rPr>
          <w:rFonts w:ascii="Times New Roman" w:hAnsi="Times New Roman"/>
          <w:bCs/>
        </w:rPr>
        <w:t>增加</w:t>
      </w:r>
      <w:r w:rsidR="000D25E3" w:rsidRPr="00F76A9B">
        <w:rPr>
          <w:rFonts w:ascii="Times New Roman" w:hAnsi="Times New Roman"/>
          <w:bCs/>
        </w:rPr>
        <w:t>5,647</w:t>
      </w:r>
      <w:r w:rsidR="000D25E3" w:rsidRPr="00F76A9B">
        <w:rPr>
          <w:rFonts w:ascii="Times New Roman" w:hAnsi="Times New Roman"/>
          <w:bCs/>
        </w:rPr>
        <w:t>件，提高</w:t>
      </w:r>
      <w:r w:rsidR="000D25E3" w:rsidRPr="00F76A9B">
        <w:rPr>
          <w:rFonts w:ascii="Times New Roman" w:hAnsi="Times New Roman"/>
          <w:bCs/>
        </w:rPr>
        <w:t>8</w:t>
      </w:r>
      <w:r w:rsidR="000D25E3" w:rsidRPr="00F76A9B">
        <w:rPr>
          <w:rFonts w:ascii="Times New Roman" w:hAnsi="Times New Roman"/>
          <w:bCs/>
        </w:rPr>
        <w:t>％。次查</w:t>
      </w:r>
      <w:r w:rsidR="000D25E3" w:rsidRPr="00F76A9B">
        <w:rPr>
          <w:rFonts w:ascii="Times New Roman" w:hAnsi="Times New Roman"/>
          <w:bCs/>
        </w:rPr>
        <w:t>98</w:t>
      </w:r>
      <w:r w:rsidR="000D25E3" w:rsidRPr="00F76A9B">
        <w:rPr>
          <w:rFonts w:ascii="Times New Roman" w:hAnsi="Times New Roman"/>
          <w:bCs/>
        </w:rPr>
        <w:t>年</w:t>
      </w:r>
      <w:r w:rsidR="00EF1DF1" w:rsidRPr="00F76A9B">
        <w:rPr>
          <w:rFonts w:ascii="Times New Roman" w:hAnsi="Times New Roman"/>
        </w:rPr>
        <w:t>新收毒品偵</w:t>
      </w:r>
      <w:r w:rsidR="00EF1DF1">
        <w:rPr>
          <w:rFonts w:ascii="Times New Roman" w:hAnsi="Times New Roman" w:hint="eastAsia"/>
        </w:rPr>
        <w:t>字</w:t>
      </w:r>
      <w:r w:rsidR="00EF1DF1" w:rsidRPr="00F76A9B">
        <w:rPr>
          <w:rFonts w:ascii="Times New Roman" w:hAnsi="Times New Roman"/>
        </w:rPr>
        <w:t>案件</w:t>
      </w:r>
      <w:r w:rsidR="000D25E3" w:rsidRPr="00F76A9B">
        <w:rPr>
          <w:rFonts w:ascii="Times New Roman" w:hAnsi="Times New Roman"/>
          <w:bCs/>
        </w:rPr>
        <w:t>施用者（含兼施用）件數為</w:t>
      </w:r>
      <w:r w:rsidR="000D25E3" w:rsidRPr="00F76A9B">
        <w:rPr>
          <w:rFonts w:ascii="Times New Roman" w:hAnsi="Times New Roman"/>
          <w:bCs/>
        </w:rPr>
        <w:t>61,139</w:t>
      </w:r>
      <w:r w:rsidR="000D25E3" w:rsidRPr="00F76A9B">
        <w:rPr>
          <w:rFonts w:ascii="Times New Roman" w:hAnsi="Times New Roman"/>
          <w:bCs/>
        </w:rPr>
        <w:t>件，</w:t>
      </w:r>
      <w:r w:rsidR="000D25E3" w:rsidRPr="00F76A9B">
        <w:rPr>
          <w:rFonts w:ascii="Times New Roman" w:hAnsi="Times New Roman"/>
          <w:bCs/>
        </w:rPr>
        <w:t>99</w:t>
      </w:r>
      <w:r w:rsidR="000D25E3" w:rsidRPr="00F76A9B">
        <w:rPr>
          <w:rFonts w:ascii="Times New Roman" w:hAnsi="Times New Roman"/>
          <w:bCs/>
        </w:rPr>
        <w:t>年為</w:t>
      </w:r>
      <w:r w:rsidR="000D25E3" w:rsidRPr="00F76A9B">
        <w:rPr>
          <w:rFonts w:ascii="Times New Roman" w:hAnsi="Times New Roman"/>
          <w:bCs/>
        </w:rPr>
        <w:t>63,521</w:t>
      </w:r>
      <w:r w:rsidR="000D25E3" w:rsidRPr="00F76A9B">
        <w:rPr>
          <w:rFonts w:ascii="Times New Roman" w:hAnsi="Times New Roman"/>
          <w:bCs/>
        </w:rPr>
        <w:t>件</w:t>
      </w:r>
      <w:r w:rsidR="002A4EB9" w:rsidRPr="00F76A9B">
        <w:rPr>
          <w:rFonts w:ascii="Times New Roman" w:hAnsi="Times New Roman"/>
          <w:bCs/>
        </w:rPr>
        <w:t>（表</w:t>
      </w:r>
      <w:r w:rsidR="002A4EB9" w:rsidRPr="00F76A9B">
        <w:rPr>
          <w:rFonts w:ascii="Times New Roman" w:hAnsi="Times New Roman"/>
          <w:bCs/>
        </w:rPr>
        <w:t>2</w:t>
      </w:r>
      <w:r w:rsidR="002A4EB9" w:rsidRPr="00F76A9B">
        <w:rPr>
          <w:rFonts w:ascii="Times New Roman" w:hAnsi="Times New Roman"/>
          <w:bCs/>
        </w:rPr>
        <w:t>）</w:t>
      </w:r>
      <w:r w:rsidR="000D25E3" w:rsidRPr="00F76A9B">
        <w:rPr>
          <w:rFonts w:ascii="Times New Roman" w:hAnsi="Times New Roman"/>
          <w:bCs/>
        </w:rPr>
        <w:t>，較</w:t>
      </w:r>
      <w:r w:rsidR="000D25E3" w:rsidRPr="00F76A9B">
        <w:rPr>
          <w:rFonts w:ascii="Times New Roman" w:hAnsi="Times New Roman"/>
          <w:bCs/>
        </w:rPr>
        <w:t>98</w:t>
      </w:r>
      <w:r w:rsidR="000D25E3" w:rsidRPr="00F76A9B">
        <w:rPr>
          <w:rFonts w:ascii="Times New Roman" w:hAnsi="Times New Roman"/>
          <w:bCs/>
        </w:rPr>
        <w:t>年增加</w:t>
      </w:r>
      <w:r w:rsidR="000D25E3" w:rsidRPr="00F76A9B">
        <w:rPr>
          <w:rFonts w:ascii="Times New Roman" w:hAnsi="Times New Roman"/>
          <w:bCs/>
        </w:rPr>
        <w:t>2,382</w:t>
      </w:r>
      <w:r w:rsidR="000D25E3" w:rsidRPr="00F76A9B">
        <w:rPr>
          <w:rFonts w:ascii="Times New Roman" w:hAnsi="Times New Roman"/>
          <w:bCs/>
        </w:rPr>
        <w:t>件，增加比率為</w:t>
      </w:r>
      <w:r w:rsidR="000D25E3" w:rsidRPr="00F76A9B">
        <w:rPr>
          <w:rFonts w:ascii="Times New Roman" w:hAnsi="Times New Roman"/>
          <w:bCs/>
        </w:rPr>
        <w:t>3.9</w:t>
      </w:r>
      <w:r w:rsidR="000D25E3" w:rsidRPr="00F76A9B">
        <w:rPr>
          <w:rFonts w:ascii="Times New Roman" w:hAnsi="Times New Roman"/>
          <w:bCs/>
        </w:rPr>
        <w:t>％，顯示施用毒品者件數</w:t>
      </w:r>
      <w:r w:rsidR="002A4EB9" w:rsidRPr="00F76A9B">
        <w:rPr>
          <w:rFonts w:ascii="Times New Roman" w:hAnsi="Times New Roman"/>
          <w:bCs/>
        </w:rPr>
        <w:t>呈現</w:t>
      </w:r>
      <w:r w:rsidR="000D25E3" w:rsidRPr="00F76A9B">
        <w:rPr>
          <w:rFonts w:ascii="Times New Roman" w:hAnsi="Times New Roman"/>
          <w:bCs/>
        </w:rPr>
        <w:t>逐漸</w:t>
      </w:r>
      <w:r w:rsidR="00040459" w:rsidRPr="00F76A9B">
        <w:rPr>
          <w:rFonts w:ascii="Times New Roman" w:hAnsi="Times New Roman"/>
          <w:bCs/>
        </w:rPr>
        <w:t>增加</w:t>
      </w:r>
      <w:r w:rsidR="000D25E3" w:rsidRPr="00F76A9B">
        <w:rPr>
          <w:rFonts w:ascii="Times New Roman" w:hAnsi="Times New Roman"/>
          <w:bCs/>
        </w:rPr>
        <w:t>趨勢</w:t>
      </w:r>
      <w:r w:rsidR="00F41746" w:rsidRPr="00F76A9B">
        <w:rPr>
          <w:rFonts w:ascii="Times New Roman" w:hAnsi="Times New Roman"/>
          <w:bCs/>
        </w:rPr>
        <w:t>，</w:t>
      </w:r>
      <w:r w:rsidR="00040459" w:rsidRPr="00F76A9B">
        <w:rPr>
          <w:rFonts w:ascii="Times New Roman" w:hAnsi="Times New Roman"/>
          <w:bCs/>
        </w:rPr>
        <w:t>政府仍</w:t>
      </w:r>
      <w:r w:rsidR="00F41746" w:rsidRPr="00F76A9B">
        <w:rPr>
          <w:rFonts w:ascii="Times New Roman" w:hAnsi="Times New Roman"/>
          <w:bCs/>
        </w:rPr>
        <w:t>未能有效達成</w:t>
      </w:r>
      <w:r w:rsidRPr="00F76A9B">
        <w:rPr>
          <w:rFonts w:ascii="Times New Roman" w:hAnsi="Times New Roman"/>
          <w:bCs/>
        </w:rPr>
        <w:t>降低需求</w:t>
      </w:r>
      <w:r w:rsidR="00F41746" w:rsidRPr="00F76A9B">
        <w:rPr>
          <w:rFonts w:ascii="Times New Roman" w:hAnsi="Times New Roman"/>
          <w:bCs/>
        </w:rPr>
        <w:t>導向</w:t>
      </w:r>
      <w:r w:rsidRPr="00F76A9B">
        <w:rPr>
          <w:rFonts w:ascii="Times New Roman" w:hAnsi="Times New Roman"/>
          <w:bCs/>
        </w:rPr>
        <w:t>之毒品防制政策</w:t>
      </w:r>
      <w:r w:rsidR="00F41746" w:rsidRPr="00F76A9B">
        <w:rPr>
          <w:rFonts w:ascii="Times New Roman" w:hAnsi="Times New Roman"/>
          <w:bCs/>
        </w:rPr>
        <w:t>。</w:t>
      </w:r>
    </w:p>
    <w:p w:rsidR="002A4EB9" w:rsidRPr="00F76A9B" w:rsidRDefault="00990DD4" w:rsidP="0085411D">
      <w:pPr>
        <w:pStyle w:val="5"/>
        <w:numPr>
          <w:ilvl w:val="4"/>
          <w:numId w:val="5"/>
        </w:numPr>
        <w:ind w:left="2041" w:hanging="680"/>
        <w:rPr>
          <w:rFonts w:ascii="Times New Roman" w:hAnsi="Times New Roman"/>
          <w:bCs w:val="0"/>
        </w:rPr>
      </w:pPr>
      <w:r w:rsidRPr="00093F85">
        <w:lastRenderedPageBreak/>
        <w:t>毒品案件裁判</w:t>
      </w:r>
      <w:r w:rsidRPr="00F76A9B">
        <w:rPr>
          <w:rFonts w:ascii="Times New Roman" w:hAnsi="Times New Roman"/>
        </w:rPr>
        <w:t>確定有罪人數再犯率仍高</w:t>
      </w:r>
      <w:r w:rsidR="00395876" w:rsidRPr="00F76A9B">
        <w:rPr>
          <w:rFonts w:ascii="Times New Roman" w:hAnsi="Times New Roman"/>
          <w:szCs w:val="27"/>
        </w:rPr>
        <w:t>：</w:t>
      </w:r>
    </w:p>
    <w:p w:rsidR="00040459" w:rsidRPr="00F76A9B" w:rsidRDefault="00040459" w:rsidP="00093F85">
      <w:pPr>
        <w:pStyle w:val="4"/>
        <w:numPr>
          <w:ilvl w:val="0"/>
          <w:numId w:val="0"/>
        </w:numPr>
        <w:ind w:leftChars="600" w:left="2041" w:firstLineChars="200" w:firstLine="680"/>
        <w:rPr>
          <w:rFonts w:ascii="Times New Roman" w:hAnsi="Times New Roman"/>
          <w:bCs/>
        </w:rPr>
      </w:pPr>
      <w:r w:rsidRPr="00F76A9B">
        <w:rPr>
          <w:rFonts w:ascii="Times New Roman" w:hAnsi="Times New Roman"/>
          <w:szCs w:val="27"/>
        </w:rPr>
        <w:t>根據法務部統計資料</w:t>
      </w:r>
      <w:r w:rsidRPr="00F76A9B">
        <w:rPr>
          <w:rFonts w:ascii="Times New Roman" w:hAnsi="Times New Roman"/>
          <w:szCs w:val="27"/>
        </w:rPr>
        <w:t>97</w:t>
      </w:r>
      <w:r w:rsidRPr="00F76A9B">
        <w:rPr>
          <w:rFonts w:ascii="Times New Roman" w:hAnsi="Times New Roman"/>
          <w:szCs w:val="27"/>
        </w:rPr>
        <w:t>至</w:t>
      </w:r>
      <w:r w:rsidRPr="00F76A9B">
        <w:rPr>
          <w:rFonts w:ascii="Times New Roman" w:hAnsi="Times New Roman"/>
          <w:szCs w:val="27"/>
        </w:rPr>
        <w:t>99</w:t>
      </w:r>
      <w:r w:rsidR="002A4EB9" w:rsidRPr="00F76A9B">
        <w:rPr>
          <w:rFonts w:ascii="Times New Roman" w:hAnsi="Times New Roman"/>
          <w:szCs w:val="27"/>
        </w:rPr>
        <w:t>年</w:t>
      </w:r>
      <w:r w:rsidRPr="00F76A9B">
        <w:rPr>
          <w:rFonts w:ascii="Times New Roman" w:hAnsi="Times New Roman"/>
          <w:szCs w:val="27"/>
        </w:rPr>
        <w:t>地方法院檢察署毒品偵字案件終結人數，分別為</w:t>
      </w:r>
      <w:r w:rsidRPr="00F76A9B">
        <w:rPr>
          <w:rFonts w:ascii="Times New Roman" w:hAnsi="Times New Roman"/>
          <w:szCs w:val="27"/>
        </w:rPr>
        <w:t>87,499</w:t>
      </w:r>
      <w:r w:rsidRPr="00F76A9B">
        <w:rPr>
          <w:rFonts w:ascii="Times New Roman" w:hAnsi="Times New Roman"/>
          <w:szCs w:val="27"/>
        </w:rPr>
        <w:t>人、</w:t>
      </w:r>
      <w:r w:rsidRPr="00F76A9B">
        <w:rPr>
          <w:rFonts w:ascii="Times New Roman" w:hAnsi="Times New Roman"/>
          <w:szCs w:val="27"/>
        </w:rPr>
        <w:t>73,321</w:t>
      </w:r>
      <w:r w:rsidRPr="00F76A9B">
        <w:rPr>
          <w:rFonts w:ascii="Times New Roman" w:hAnsi="Times New Roman"/>
          <w:szCs w:val="27"/>
        </w:rPr>
        <w:t>人及</w:t>
      </w:r>
      <w:r w:rsidRPr="00F76A9B">
        <w:rPr>
          <w:rFonts w:ascii="Times New Roman" w:hAnsi="Times New Roman"/>
          <w:szCs w:val="27"/>
        </w:rPr>
        <w:t>77,936</w:t>
      </w:r>
      <w:r w:rsidRPr="00F76A9B">
        <w:rPr>
          <w:rFonts w:ascii="Times New Roman" w:hAnsi="Times New Roman"/>
          <w:szCs w:val="27"/>
        </w:rPr>
        <w:t>人，其中，起訴人數分別為</w:t>
      </w:r>
      <w:r w:rsidRPr="00F76A9B">
        <w:rPr>
          <w:rFonts w:ascii="Times New Roman" w:hAnsi="Times New Roman"/>
          <w:szCs w:val="27"/>
        </w:rPr>
        <w:t>47,469</w:t>
      </w:r>
      <w:r w:rsidRPr="00F76A9B">
        <w:rPr>
          <w:rFonts w:ascii="Times New Roman" w:hAnsi="Times New Roman"/>
          <w:szCs w:val="27"/>
        </w:rPr>
        <w:t>人、</w:t>
      </w:r>
      <w:r w:rsidRPr="00F76A9B">
        <w:rPr>
          <w:rFonts w:ascii="Times New Roman" w:hAnsi="Times New Roman"/>
          <w:szCs w:val="27"/>
        </w:rPr>
        <w:t>40,443</w:t>
      </w:r>
      <w:r w:rsidRPr="00F76A9B">
        <w:rPr>
          <w:rFonts w:ascii="Times New Roman" w:hAnsi="Times New Roman"/>
          <w:szCs w:val="27"/>
        </w:rPr>
        <w:t>人及</w:t>
      </w:r>
      <w:r w:rsidRPr="00F76A9B">
        <w:rPr>
          <w:rFonts w:ascii="Times New Roman" w:hAnsi="Times New Roman"/>
          <w:szCs w:val="27"/>
        </w:rPr>
        <w:t>43,694</w:t>
      </w:r>
      <w:r w:rsidRPr="00F76A9B">
        <w:rPr>
          <w:rFonts w:ascii="Times New Roman" w:hAnsi="Times New Roman"/>
          <w:szCs w:val="27"/>
        </w:rPr>
        <w:t>人</w:t>
      </w:r>
      <w:r w:rsidR="00A628CC" w:rsidRPr="00F76A9B">
        <w:rPr>
          <w:rFonts w:ascii="Times New Roman" w:hAnsi="Times New Roman"/>
          <w:szCs w:val="27"/>
        </w:rPr>
        <w:t>（表</w:t>
      </w:r>
      <w:r w:rsidR="00A628CC" w:rsidRPr="00F76A9B">
        <w:rPr>
          <w:rFonts w:ascii="Times New Roman" w:hAnsi="Times New Roman"/>
          <w:szCs w:val="27"/>
        </w:rPr>
        <w:t>3</w:t>
      </w:r>
      <w:r w:rsidR="00A628CC" w:rsidRPr="00F76A9B">
        <w:rPr>
          <w:rFonts w:ascii="Times New Roman" w:hAnsi="Times New Roman"/>
          <w:szCs w:val="27"/>
        </w:rPr>
        <w:t>）</w:t>
      </w:r>
      <w:r w:rsidRPr="00F76A9B">
        <w:rPr>
          <w:rFonts w:ascii="Times New Roman" w:hAnsi="Times New Roman"/>
          <w:szCs w:val="27"/>
        </w:rPr>
        <w:t>，起訴率約為</w:t>
      </w:r>
      <w:r w:rsidRPr="00F76A9B">
        <w:rPr>
          <w:rFonts w:ascii="Times New Roman" w:hAnsi="Times New Roman"/>
          <w:szCs w:val="27"/>
        </w:rPr>
        <w:t>54</w:t>
      </w:r>
      <w:r w:rsidRPr="00F76A9B">
        <w:rPr>
          <w:rFonts w:ascii="Times New Roman" w:hAnsi="Times New Roman"/>
          <w:szCs w:val="27"/>
        </w:rPr>
        <w:t>～</w:t>
      </w:r>
      <w:r w:rsidRPr="00F76A9B">
        <w:rPr>
          <w:rFonts w:ascii="Times New Roman" w:hAnsi="Times New Roman"/>
          <w:szCs w:val="27"/>
        </w:rPr>
        <w:t>56</w:t>
      </w:r>
      <w:r w:rsidRPr="00F76A9B">
        <w:rPr>
          <w:rFonts w:ascii="Times New Roman" w:hAnsi="Times New Roman"/>
          <w:szCs w:val="27"/>
        </w:rPr>
        <w:t>％，究竟</w:t>
      </w:r>
      <w:r w:rsidR="00395876" w:rsidRPr="00F76A9B">
        <w:rPr>
          <w:rFonts w:ascii="Times New Roman" w:hAnsi="Times New Roman"/>
          <w:szCs w:val="27"/>
        </w:rPr>
        <w:t>檢察官嚴謹的罪證法則主義抑或司法警察蒐證欠完備或浮濫移送等</w:t>
      </w:r>
      <w:r w:rsidRPr="00F76A9B">
        <w:rPr>
          <w:rFonts w:ascii="Times New Roman" w:hAnsi="Times New Roman"/>
          <w:szCs w:val="27"/>
        </w:rPr>
        <w:t>因素肇致低起訴率，深值探討。其次，</w:t>
      </w:r>
      <w:r w:rsidRPr="00F76A9B">
        <w:rPr>
          <w:rFonts w:ascii="Times New Roman" w:hAnsi="Times New Roman"/>
          <w:szCs w:val="27"/>
        </w:rPr>
        <w:t>97</w:t>
      </w:r>
      <w:r w:rsidRPr="00F76A9B">
        <w:rPr>
          <w:rFonts w:ascii="Times New Roman" w:hAnsi="Times New Roman"/>
          <w:szCs w:val="27"/>
        </w:rPr>
        <w:t>年至</w:t>
      </w:r>
      <w:r w:rsidRPr="00F76A9B">
        <w:rPr>
          <w:rFonts w:ascii="Times New Roman" w:hAnsi="Times New Roman"/>
          <w:szCs w:val="27"/>
        </w:rPr>
        <w:t>99</w:t>
      </w:r>
      <w:r w:rsidRPr="00F76A9B">
        <w:rPr>
          <w:rFonts w:ascii="Times New Roman" w:hAnsi="Times New Roman"/>
          <w:szCs w:val="27"/>
        </w:rPr>
        <w:t>年各級法院審理毒品案件裁判確定有罪人數，分別為、</w:t>
      </w:r>
      <w:r w:rsidRPr="00F76A9B">
        <w:rPr>
          <w:rFonts w:ascii="Times New Roman" w:hAnsi="Times New Roman"/>
          <w:szCs w:val="27"/>
        </w:rPr>
        <w:t>41,120</w:t>
      </w:r>
      <w:r w:rsidRPr="00F76A9B">
        <w:rPr>
          <w:rFonts w:ascii="Times New Roman" w:hAnsi="Times New Roman"/>
          <w:szCs w:val="27"/>
        </w:rPr>
        <w:t>人、</w:t>
      </w:r>
      <w:r w:rsidRPr="00F76A9B">
        <w:rPr>
          <w:rFonts w:ascii="Times New Roman" w:hAnsi="Times New Roman"/>
          <w:szCs w:val="27"/>
        </w:rPr>
        <w:t>36,758</w:t>
      </w:r>
      <w:r w:rsidRPr="00F76A9B">
        <w:rPr>
          <w:rFonts w:ascii="Times New Roman" w:hAnsi="Times New Roman"/>
          <w:szCs w:val="27"/>
        </w:rPr>
        <w:t>人及</w:t>
      </w:r>
      <w:r w:rsidRPr="00F76A9B">
        <w:rPr>
          <w:rFonts w:ascii="Times New Roman" w:hAnsi="Times New Roman"/>
          <w:szCs w:val="27"/>
        </w:rPr>
        <w:t>35,460</w:t>
      </w:r>
      <w:r w:rsidRPr="00F76A9B">
        <w:rPr>
          <w:rFonts w:ascii="Times New Roman" w:hAnsi="Times New Roman"/>
          <w:szCs w:val="27"/>
        </w:rPr>
        <w:t>人，平均定罪率約達</w:t>
      </w:r>
      <w:r w:rsidRPr="00F76A9B">
        <w:rPr>
          <w:rFonts w:ascii="Times New Roman" w:hAnsi="Times New Roman"/>
          <w:szCs w:val="27"/>
        </w:rPr>
        <w:t>86</w:t>
      </w:r>
      <w:r w:rsidRPr="00F76A9B">
        <w:rPr>
          <w:rFonts w:ascii="Times New Roman" w:hAnsi="Times New Roman"/>
          <w:szCs w:val="27"/>
        </w:rPr>
        <w:t>％。然就</w:t>
      </w:r>
      <w:r w:rsidRPr="00F76A9B">
        <w:rPr>
          <w:rFonts w:ascii="Times New Roman" w:hAnsi="Times New Roman"/>
          <w:szCs w:val="27"/>
        </w:rPr>
        <w:t>99</w:t>
      </w:r>
      <w:r w:rsidRPr="00F76A9B">
        <w:rPr>
          <w:rFonts w:ascii="Times New Roman" w:hAnsi="Times New Roman"/>
          <w:szCs w:val="27"/>
        </w:rPr>
        <w:t>年而言，</w:t>
      </w:r>
      <w:r w:rsidR="005504C4" w:rsidRPr="005504C4">
        <w:rPr>
          <w:rFonts w:ascii="Times New Roman" w:hAnsi="Times New Roman"/>
          <w:szCs w:val="27"/>
        </w:rPr>
        <w:t>毒品案件裁判確定有罪人數</w:t>
      </w:r>
      <w:r w:rsidR="005504C4">
        <w:rPr>
          <w:rFonts w:ascii="Times New Roman" w:hAnsi="Times New Roman" w:hint="eastAsia"/>
          <w:szCs w:val="27"/>
        </w:rPr>
        <w:t>中，</w:t>
      </w:r>
      <w:r w:rsidRPr="00F76A9B">
        <w:rPr>
          <w:rFonts w:ascii="Times New Roman" w:hAnsi="Times New Roman"/>
          <w:szCs w:val="27"/>
        </w:rPr>
        <w:t>具有前科</w:t>
      </w:r>
      <w:r w:rsidR="005504C4">
        <w:rPr>
          <w:rFonts w:ascii="Times New Roman" w:hAnsi="Times New Roman" w:hint="eastAsia"/>
          <w:szCs w:val="27"/>
        </w:rPr>
        <w:t>者有</w:t>
      </w:r>
      <w:r w:rsidRPr="00F76A9B">
        <w:rPr>
          <w:rFonts w:ascii="Times New Roman" w:hAnsi="Times New Roman"/>
          <w:szCs w:val="27"/>
        </w:rPr>
        <w:t>32,235</w:t>
      </w:r>
      <w:r w:rsidRPr="00F76A9B">
        <w:rPr>
          <w:rFonts w:ascii="Times New Roman" w:hAnsi="Times New Roman"/>
          <w:szCs w:val="27"/>
        </w:rPr>
        <w:t>人，占</w:t>
      </w:r>
      <w:r w:rsidRPr="00F76A9B">
        <w:rPr>
          <w:rFonts w:ascii="Times New Roman" w:hAnsi="Times New Roman"/>
          <w:szCs w:val="27"/>
        </w:rPr>
        <w:t>90.9</w:t>
      </w:r>
      <w:r w:rsidRPr="00F76A9B">
        <w:rPr>
          <w:rFonts w:ascii="Times New Roman" w:hAnsi="Times New Roman"/>
          <w:szCs w:val="27"/>
        </w:rPr>
        <w:t>％</w:t>
      </w:r>
      <w:r w:rsidR="007A1B1B" w:rsidRPr="00F76A9B">
        <w:rPr>
          <w:rFonts w:ascii="Times New Roman" w:hAnsi="Times New Roman"/>
          <w:szCs w:val="27"/>
        </w:rPr>
        <w:t>（表</w:t>
      </w:r>
      <w:r w:rsidR="007A1B1B" w:rsidRPr="00F76A9B">
        <w:rPr>
          <w:rFonts w:ascii="Times New Roman" w:hAnsi="Times New Roman"/>
          <w:szCs w:val="27"/>
        </w:rPr>
        <w:t>4</w:t>
      </w:r>
      <w:r w:rsidR="007A1B1B" w:rsidRPr="00F76A9B">
        <w:rPr>
          <w:rFonts w:ascii="Times New Roman" w:hAnsi="Times New Roman"/>
          <w:szCs w:val="27"/>
        </w:rPr>
        <w:t>）</w:t>
      </w:r>
      <w:r w:rsidRPr="00F76A9B">
        <w:rPr>
          <w:rFonts w:ascii="Times New Roman" w:hAnsi="Times New Roman"/>
          <w:szCs w:val="27"/>
        </w:rPr>
        <w:t>，顯示高定罪率仍難以遏止</w:t>
      </w:r>
      <w:r w:rsidR="005504C4">
        <w:rPr>
          <w:rFonts w:ascii="Times New Roman" w:hAnsi="Times New Roman" w:hint="eastAsia"/>
          <w:szCs w:val="27"/>
        </w:rPr>
        <w:t>有</w:t>
      </w:r>
      <w:r w:rsidRPr="00F76A9B">
        <w:rPr>
          <w:rFonts w:ascii="Times New Roman" w:hAnsi="Times New Roman"/>
          <w:szCs w:val="27"/>
        </w:rPr>
        <w:t>前科者再犯</w:t>
      </w:r>
      <w:r w:rsidR="00765218" w:rsidRPr="00F76A9B">
        <w:rPr>
          <w:rFonts w:ascii="Times New Roman" w:hAnsi="Times New Roman"/>
          <w:szCs w:val="27"/>
        </w:rPr>
        <w:t>毒品</w:t>
      </w:r>
      <w:r w:rsidR="00765218">
        <w:rPr>
          <w:rFonts w:ascii="Times New Roman" w:hAnsi="Times New Roman" w:hint="eastAsia"/>
          <w:szCs w:val="27"/>
        </w:rPr>
        <w:t>罪</w:t>
      </w:r>
      <w:r w:rsidRPr="00F76A9B">
        <w:rPr>
          <w:rFonts w:ascii="Times New Roman" w:hAnsi="Times New Roman"/>
          <w:szCs w:val="27"/>
        </w:rPr>
        <w:t>。</w:t>
      </w:r>
    </w:p>
    <w:p w:rsidR="00990DD4" w:rsidRPr="00F76A9B" w:rsidRDefault="00F41746" w:rsidP="0085411D">
      <w:pPr>
        <w:pStyle w:val="5"/>
        <w:numPr>
          <w:ilvl w:val="4"/>
          <w:numId w:val="5"/>
        </w:numPr>
        <w:ind w:left="2041" w:hanging="680"/>
        <w:rPr>
          <w:rFonts w:ascii="Times New Roman" w:hAnsi="Times New Roman"/>
          <w:bCs w:val="0"/>
        </w:rPr>
      </w:pPr>
      <w:r w:rsidRPr="00F76A9B">
        <w:rPr>
          <w:rFonts w:ascii="Times New Roman" w:hAnsi="Times New Roman"/>
          <w:bCs w:val="0"/>
        </w:rPr>
        <w:t>毒</w:t>
      </w:r>
      <w:r w:rsidR="000C64B8" w:rsidRPr="00F76A9B">
        <w:rPr>
          <w:rFonts w:ascii="Times New Roman" w:hAnsi="Times New Roman"/>
          <w:bCs w:val="0"/>
        </w:rPr>
        <w:t>品</w:t>
      </w:r>
      <w:r w:rsidRPr="00F76A9B">
        <w:rPr>
          <w:rFonts w:ascii="Times New Roman" w:hAnsi="Times New Roman"/>
          <w:bCs w:val="0"/>
        </w:rPr>
        <w:t>犯罪</w:t>
      </w:r>
      <w:r w:rsidRPr="00093F85">
        <w:t>人口</w:t>
      </w:r>
      <w:r w:rsidRPr="00F76A9B">
        <w:rPr>
          <w:rFonts w:ascii="Times New Roman" w:hAnsi="Times New Roman"/>
          <w:bCs w:val="0"/>
        </w:rPr>
        <w:t>年齡</w:t>
      </w:r>
      <w:r w:rsidR="00990DD4" w:rsidRPr="00F76A9B">
        <w:rPr>
          <w:rFonts w:ascii="Times New Roman" w:hAnsi="Times New Roman"/>
          <w:bCs w:val="0"/>
        </w:rPr>
        <w:t>青壯年化</w:t>
      </w:r>
      <w:r w:rsidRPr="00F76A9B">
        <w:rPr>
          <w:rFonts w:ascii="Times New Roman" w:hAnsi="Times New Roman"/>
          <w:bCs w:val="0"/>
        </w:rPr>
        <w:t>：</w:t>
      </w:r>
    </w:p>
    <w:p w:rsidR="00F41746" w:rsidRPr="00F76A9B" w:rsidRDefault="00F41746" w:rsidP="00093F85">
      <w:pPr>
        <w:pStyle w:val="4"/>
        <w:numPr>
          <w:ilvl w:val="0"/>
          <w:numId w:val="0"/>
        </w:numPr>
        <w:ind w:leftChars="600" w:left="2041" w:firstLineChars="200" w:firstLine="680"/>
        <w:rPr>
          <w:rFonts w:ascii="Times New Roman" w:hAnsi="Times New Roman"/>
          <w:bCs/>
        </w:rPr>
      </w:pPr>
      <w:r w:rsidRPr="00F76A9B">
        <w:rPr>
          <w:rFonts w:ascii="Times New Roman" w:hAnsi="Times New Roman"/>
          <w:bCs/>
        </w:rPr>
        <w:t>90</w:t>
      </w:r>
      <w:r w:rsidRPr="00F76A9B">
        <w:rPr>
          <w:rFonts w:ascii="Times New Roman" w:hAnsi="Times New Roman"/>
          <w:bCs/>
        </w:rPr>
        <w:t>年毒品案件裁判確定有罪人犯計</w:t>
      </w:r>
      <w:r w:rsidRPr="00F76A9B">
        <w:rPr>
          <w:rFonts w:ascii="Times New Roman" w:hAnsi="Times New Roman"/>
          <w:bCs/>
        </w:rPr>
        <w:t>13,511</w:t>
      </w:r>
      <w:r w:rsidRPr="00F76A9B">
        <w:rPr>
          <w:rFonts w:ascii="Times New Roman" w:hAnsi="Times New Roman"/>
          <w:bCs/>
        </w:rPr>
        <w:t>人，</w:t>
      </w:r>
      <w:r w:rsidRPr="00F76A9B">
        <w:rPr>
          <w:rFonts w:ascii="Times New Roman" w:hAnsi="Times New Roman"/>
          <w:bCs/>
        </w:rPr>
        <w:t>30</w:t>
      </w:r>
      <w:r w:rsidRPr="00F76A9B">
        <w:rPr>
          <w:rFonts w:ascii="Times New Roman" w:hAnsi="Times New Roman"/>
          <w:bCs/>
        </w:rPr>
        <w:t>歲以下為</w:t>
      </w:r>
      <w:r w:rsidRPr="00F76A9B">
        <w:rPr>
          <w:rFonts w:ascii="Times New Roman" w:hAnsi="Times New Roman"/>
          <w:bCs/>
        </w:rPr>
        <w:t>7,167</w:t>
      </w:r>
      <w:r w:rsidRPr="00F76A9B">
        <w:rPr>
          <w:rFonts w:ascii="Times New Roman" w:hAnsi="Times New Roman"/>
          <w:bCs/>
        </w:rPr>
        <w:t>人，占</w:t>
      </w:r>
      <w:r w:rsidRPr="00F76A9B">
        <w:rPr>
          <w:rFonts w:ascii="Times New Roman" w:hAnsi="Times New Roman"/>
          <w:bCs/>
        </w:rPr>
        <w:t>53</w:t>
      </w:r>
      <w:r w:rsidRPr="00F76A9B">
        <w:rPr>
          <w:rFonts w:ascii="Times New Roman" w:hAnsi="Times New Roman"/>
          <w:bCs/>
        </w:rPr>
        <w:t>％，</w:t>
      </w:r>
      <w:r w:rsidR="000C64B8" w:rsidRPr="00F76A9B">
        <w:rPr>
          <w:rFonts w:ascii="Times New Roman" w:hAnsi="Times New Roman"/>
          <w:bCs/>
        </w:rPr>
        <w:t>至</w:t>
      </w:r>
      <w:r w:rsidR="00BE03AD" w:rsidRPr="00F76A9B">
        <w:rPr>
          <w:rFonts w:ascii="Times New Roman" w:hAnsi="Times New Roman"/>
          <w:bCs/>
        </w:rPr>
        <w:t>99</w:t>
      </w:r>
      <w:r w:rsidR="00BE03AD" w:rsidRPr="00F76A9B">
        <w:rPr>
          <w:rFonts w:ascii="Times New Roman" w:hAnsi="Times New Roman"/>
          <w:bCs/>
        </w:rPr>
        <w:t>年毒品案件裁判確定有罪人犯為</w:t>
      </w:r>
      <w:r w:rsidR="00BE03AD" w:rsidRPr="00F76A9B">
        <w:rPr>
          <w:rFonts w:ascii="Times New Roman" w:hAnsi="Times New Roman"/>
          <w:bCs/>
        </w:rPr>
        <w:t>35,460</w:t>
      </w:r>
      <w:r w:rsidR="00BE03AD" w:rsidRPr="00F76A9B">
        <w:rPr>
          <w:rFonts w:ascii="Times New Roman" w:hAnsi="Times New Roman"/>
          <w:bCs/>
        </w:rPr>
        <w:t>人，</w:t>
      </w:r>
      <w:r w:rsidR="00BE03AD" w:rsidRPr="00F76A9B">
        <w:rPr>
          <w:rFonts w:ascii="Times New Roman" w:hAnsi="Times New Roman"/>
          <w:bCs/>
        </w:rPr>
        <w:t>30</w:t>
      </w:r>
      <w:r w:rsidR="00BE03AD" w:rsidRPr="00F76A9B">
        <w:rPr>
          <w:rFonts w:ascii="Times New Roman" w:hAnsi="Times New Roman"/>
          <w:bCs/>
        </w:rPr>
        <w:t>歲以上高達</w:t>
      </w:r>
      <w:r w:rsidR="00BE03AD" w:rsidRPr="00F76A9B">
        <w:rPr>
          <w:rFonts w:ascii="Times New Roman" w:hAnsi="Times New Roman"/>
          <w:bCs/>
        </w:rPr>
        <w:t>25,994</w:t>
      </w:r>
      <w:r w:rsidR="00BE03AD" w:rsidRPr="00F76A9B">
        <w:rPr>
          <w:rFonts w:ascii="Times New Roman" w:hAnsi="Times New Roman"/>
          <w:bCs/>
        </w:rPr>
        <w:t>人，占</w:t>
      </w:r>
      <w:r w:rsidR="00BE03AD" w:rsidRPr="00F76A9B">
        <w:rPr>
          <w:rFonts w:ascii="Times New Roman" w:hAnsi="Times New Roman"/>
          <w:bCs/>
        </w:rPr>
        <w:t>73</w:t>
      </w:r>
      <w:r w:rsidR="00BE03AD" w:rsidRPr="00F76A9B">
        <w:rPr>
          <w:rFonts w:ascii="Times New Roman" w:hAnsi="Times New Roman"/>
          <w:bCs/>
        </w:rPr>
        <w:t>％</w:t>
      </w:r>
      <w:r w:rsidR="000C64B8" w:rsidRPr="00F76A9B">
        <w:rPr>
          <w:rFonts w:ascii="Times New Roman" w:hAnsi="Times New Roman"/>
          <w:bCs/>
        </w:rPr>
        <w:t>，</w:t>
      </w:r>
      <w:r w:rsidR="00BE03AD" w:rsidRPr="00F76A9B">
        <w:rPr>
          <w:rFonts w:ascii="Times New Roman" w:hAnsi="Times New Roman"/>
          <w:bCs/>
        </w:rPr>
        <w:t>30</w:t>
      </w:r>
      <w:r w:rsidR="00BE03AD" w:rsidRPr="00F76A9B">
        <w:rPr>
          <w:rFonts w:ascii="Times New Roman" w:hAnsi="Times New Roman"/>
          <w:bCs/>
        </w:rPr>
        <w:t>歲以下為</w:t>
      </w:r>
      <w:r w:rsidR="00BE03AD" w:rsidRPr="00F76A9B">
        <w:rPr>
          <w:rFonts w:ascii="Times New Roman" w:hAnsi="Times New Roman"/>
          <w:bCs/>
        </w:rPr>
        <w:t>9,466</w:t>
      </w:r>
      <w:r w:rsidR="00BE03AD" w:rsidRPr="00F76A9B">
        <w:rPr>
          <w:rFonts w:ascii="Times New Roman" w:hAnsi="Times New Roman"/>
          <w:bCs/>
        </w:rPr>
        <w:t>人，占</w:t>
      </w:r>
      <w:r w:rsidR="00BE03AD" w:rsidRPr="00F76A9B">
        <w:rPr>
          <w:rFonts w:ascii="Times New Roman" w:hAnsi="Times New Roman"/>
          <w:bCs/>
        </w:rPr>
        <w:t>27</w:t>
      </w:r>
      <w:r w:rsidR="00BE03AD" w:rsidRPr="00F76A9B">
        <w:rPr>
          <w:rFonts w:ascii="Times New Roman" w:hAnsi="Times New Roman"/>
          <w:bCs/>
        </w:rPr>
        <w:t>％</w:t>
      </w:r>
      <w:r w:rsidR="006713B3" w:rsidRPr="00F76A9B">
        <w:rPr>
          <w:rFonts w:ascii="Times New Roman" w:hAnsi="Times New Roman"/>
          <w:bCs/>
        </w:rPr>
        <w:t>（表</w:t>
      </w:r>
      <w:r w:rsidR="006713B3" w:rsidRPr="00F76A9B">
        <w:rPr>
          <w:rFonts w:ascii="Times New Roman" w:hAnsi="Times New Roman"/>
          <w:bCs/>
        </w:rPr>
        <w:t>5</w:t>
      </w:r>
      <w:r w:rsidR="006713B3" w:rsidRPr="00F76A9B">
        <w:rPr>
          <w:rFonts w:ascii="Times New Roman" w:hAnsi="Times New Roman"/>
          <w:bCs/>
        </w:rPr>
        <w:t>）</w:t>
      </w:r>
      <w:r w:rsidR="00BE03AD" w:rsidRPr="00F76A9B">
        <w:rPr>
          <w:rFonts w:ascii="Times New Roman" w:hAnsi="Times New Roman"/>
          <w:bCs/>
        </w:rPr>
        <w:t>，</w:t>
      </w:r>
      <w:r w:rsidR="00BE03AD" w:rsidRPr="00F76A9B">
        <w:rPr>
          <w:rFonts w:ascii="Times New Roman" w:hAnsi="Times New Roman"/>
          <w:bCs/>
        </w:rPr>
        <w:t>10</w:t>
      </w:r>
      <w:r w:rsidRPr="00F76A9B">
        <w:rPr>
          <w:rFonts w:ascii="Times New Roman" w:hAnsi="Times New Roman"/>
          <w:bCs/>
        </w:rPr>
        <w:t>年間毒品犯罪</w:t>
      </w:r>
      <w:r w:rsidR="00BE03AD" w:rsidRPr="00F76A9B">
        <w:rPr>
          <w:rFonts w:ascii="Times New Roman" w:hAnsi="Times New Roman"/>
          <w:bCs/>
        </w:rPr>
        <w:t>年齡層</w:t>
      </w:r>
      <w:r w:rsidR="000C64B8" w:rsidRPr="00F76A9B">
        <w:rPr>
          <w:rFonts w:ascii="Times New Roman" w:hAnsi="Times New Roman"/>
          <w:bCs/>
        </w:rPr>
        <w:t>逐漸</w:t>
      </w:r>
      <w:r w:rsidRPr="00F76A9B">
        <w:rPr>
          <w:rFonts w:ascii="Times New Roman" w:hAnsi="Times New Roman"/>
          <w:bCs/>
        </w:rPr>
        <w:t>提高，</w:t>
      </w:r>
      <w:r w:rsidR="00BE03AD" w:rsidRPr="00F76A9B">
        <w:rPr>
          <w:rFonts w:ascii="Times New Roman" w:hAnsi="Times New Roman"/>
          <w:bCs/>
        </w:rPr>
        <w:t>尤其</w:t>
      </w:r>
      <w:r w:rsidR="00BE03AD" w:rsidRPr="00F76A9B">
        <w:rPr>
          <w:rFonts w:ascii="Times New Roman" w:hAnsi="Times New Roman"/>
          <w:bCs/>
        </w:rPr>
        <w:t>30</w:t>
      </w:r>
      <w:r w:rsidR="00BE03AD" w:rsidRPr="00F76A9B">
        <w:rPr>
          <w:rFonts w:ascii="Times New Roman" w:hAnsi="Times New Roman"/>
          <w:bCs/>
        </w:rPr>
        <w:t>歲至</w:t>
      </w:r>
      <w:r w:rsidR="00BE03AD" w:rsidRPr="00F76A9B">
        <w:rPr>
          <w:rFonts w:ascii="Times New Roman" w:hAnsi="Times New Roman"/>
          <w:bCs/>
        </w:rPr>
        <w:t>40</w:t>
      </w:r>
      <w:r w:rsidR="00BE03AD" w:rsidRPr="00F76A9B">
        <w:rPr>
          <w:rFonts w:ascii="Times New Roman" w:hAnsi="Times New Roman"/>
          <w:bCs/>
        </w:rPr>
        <w:t>歲之年</w:t>
      </w:r>
      <w:r w:rsidRPr="00F76A9B">
        <w:rPr>
          <w:rFonts w:ascii="Times New Roman" w:hAnsi="Times New Roman"/>
          <w:bCs/>
        </w:rPr>
        <w:t>齡</w:t>
      </w:r>
      <w:r w:rsidR="00BE03AD" w:rsidRPr="00F76A9B">
        <w:rPr>
          <w:rFonts w:ascii="Times New Roman" w:hAnsi="Times New Roman"/>
          <w:bCs/>
        </w:rPr>
        <w:t>層吸毒人口增加最多</w:t>
      </w:r>
      <w:r w:rsidRPr="00F76A9B">
        <w:rPr>
          <w:rFonts w:ascii="Times New Roman" w:hAnsi="Times New Roman"/>
          <w:bCs/>
        </w:rPr>
        <w:t>，</w:t>
      </w:r>
      <w:r w:rsidR="000C64B8" w:rsidRPr="00F76A9B">
        <w:rPr>
          <w:rFonts w:ascii="Times New Roman" w:hAnsi="Times New Roman"/>
          <w:bCs/>
        </w:rPr>
        <w:t>顯示</w:t>
      </w:r>
      <w:r w:rsidR="00BE03AD" w:rsidRPr="00F76A9B">
        <w:rPr>
          <w:rFonts w:ascii="Times New Roman" w:hAnsi="Times New Roman"/>
          <w:bCs/>
        </w:rPr>
        <w:t>吸毒人口集中於</w:t>
      </w:r>
      <w:r w:rsidR="00DC6010" w:rsidRPr="00F76A9B">
        <w:rPr>
          <w:rFonts w:ascii="Times New Roman" w:hAnsi="Times New Roman"/>
          <w:bCs/>
        </w:rPr>
        <w:t>24</w:t>
      </w:r>
      <w:r w:rsidR="00DC6010" w:rsidRPr="00F76A9B">
        <w:rPr>
          <w:rFonts w:ascii="Times New Roman" w:hAnsi="Times New Roman"/>
          <w:bCs/>
        </w:rPr>
        <w:t>歲至</w:t>
      </w:r>
      <w:r w:rsidR="00DC6010" w:rsidRPr="00F76A9B">
        <w:rPr>
          <w:rFonts w:ascii="Times New Roman" w:hAnsi="Times New Roman"/>
          <w:bCs/>
        </w:rPr>
        <w:t>50</w:t>
      </w:r>
      <w:r w:rsidR="00DC6010" w:rsidRPr="00F76A9B">
        <w:rPr>
          <w:rFonts w:ascii="Times New Roman" w:hAnsi="Times New Roman"/>
          <w:bCs/>
        </w:rPr>
        <w:t>歲青壯年，</w:t>
      </w:r>
      <w:r w:rsidR="000C64B8" w:rsidRPr="00F76A9B">
        <w:rPr>
          <w:rFonts w:ascii="Times New Roman" w:hAnsi="Times New Roman"/>
          <w:bCs/>
        </w:rPr>
        <w:t>上開年齡層毒品人口增加，不但影響國人健康，亦會影響國家與社會的整體生產力與</w:t>
      </w:r>
      <w:r w:rsidR="00DC6010" w:rsidRPr="00F76A9B">
        <w:rPr>
          <w:rFonts w:ascii="Times New Roman" w:hAnsi="Times New Roman"/>
          <w:bCs/>
        </w:rPr>
        <w:t>安定力。</w:t>
      </w:r>
    </w:p>
    <w:p w:rsidR="00990DD4" w:rsidRPr="00F76A9B" w:rsidRDefault="00CA6483" w:rsidP="0085411D">
      <w:pPr>
        <w:pStyle w:val="5"/>
        <w:numPr>
          <w:ilvl w:val="4"/>
          <w:numId w:val="5"/>
        </w:numPr>
        <w:ind w:left="2041" w:hanging="680"/>
        <w:rPr>
          <w:rFonts w:ascii="Times New Roman" w:hAnsi="Times New Roman"/>
          <w:bCs w:val="0"/>
        </w:rPr>
      </w:pPr>
      <w:r w:rsidRPr="00F76A9B">
        <w:rPr>
          <w:rFonts w:ascii="Times New Roman" w:hAnsi="Times New Roman"/>
        </w:rPr>
        <w:t>近</w:t>
      </w:r>
      <w:r w:rsidRPr="00F76A9B">
        <w:rPr>
          <w:rFonts w:ascii="Times New Roman" w:hAnsi="Times New Roman"/>
        </w:rPr>
        <w:t>10</w:t>
      </w:r>
      <w:r w:rsidRPr="00F76A9B">
        <w:rPr>
          <w:rFonts w:ascii="Times New Roman" w:hAnsi="Times New Roman"/>
        </w:rPr>
        <w:t>年</w:t>
      </w:r>
      <w:r w:rsidR="00990DD4" w:rsidRPr="00F76A9B">
        <w:rPr>
          <w:rFonts w:ascii="Times New Roman" w:hAnsi="Times New Roman"/>
        </w:rPr>
        <w:t>毒品案件裁判確定有罪人犯具有專業技術及事務人員職業者，增加比率高達</w:t>
      </w:r>
      <w:r w:rsidR="00990DD4" w:rsidRPr="00F76A9B">
        <w:rPr>
          <w:rFonts w:ascii="Times New Roman" w:hAnsi="Times New Roman"/>
        </w:rPr>
        <w:t>3.5</w:t>
      </w:r>
      <w:r w:rsidR="00990DD4" w:rsidRPr="00F76A9B">
        <w:rPr>
          <w:rFonts w:ascii="Times New Roman" w:hAnsi="Times New Roman"/>
        </w:rPr>
        <w:t>倍</w:t>
      </w:r>
      <w:r w:rsidR="00F64CBD" w:rsidRPr="00F76A9B">
        <w:rPr>
          <w:rFonts w:ascii="Times New Roman" w:hAnsi="Times New Roman"/>
          <w:bCs w:val="0"/>
        </w:rPr>
        <w:t>：</w:t>
      </w:r>
    </w:p>
    <w:p w:rsidR="00C91D9B" w:rsidRPr="00F76A9B" w:rsidRDefault="00EF1DF1" w:rsidP="00093F85">
      <w:pPr>
        <w:pStyle w:val="4"/>
        <w:numPr>
          <w:ilvl w:val="0"/>
          <w:numId w:val="0"/>
        </w:numPr>
        <w:ind w:leftChars="600" w:left="2041" w:firstLineChars="200" w:firstLine="680"/>
        <w:rPr>
          <w:rFonts w:ascii="Times New Roman" w:hAnsi="Times New Roman"/>
          <w:bCs/>
        </w:rPr>
      </w:pPr>
      <w:r>
        <w:rPr>
          <w:rFonts w:ascii="Times New Roman" w:hAnsi="Times New Roman" w:hint="eastAsia"/>
          <w:bCs/>
        </w:rPr>
        <w:t>按</w:t>
      </w:r>
      <w:r w:rsidR="0031442E" w:rsidRPr="00F76A9B">
        <w:rPr>
          <w:rFonts w:ascii="Times New Roman" w:hAnsi="Times New Roman"/>
          <w:bCs/>
        </w:rPr>
        <w:t>職業差異影響個人作案動機及犯案類型，一方面由於職業活動成為影響個人生活方式、</w:t>
      </w:r>
      <w:r w:rsidR="0031442E" w:rsidRPr="00F76A9B">
        <w:rPr>
          <w:rFonts w:ascii="Times New Roman" w:hAnsi="Times New Roman"/>
          <w:bCs/>
        </w:rPr>
        <w:lastRenderedPageBreak/>
        <w:t>價值觀念及思考模式等的重要因素，同時，個人所從事的職業提供特定犯罪作案</w:t>
      </w:r>
      <w:r w:rsidR="00395876" w:rsidRPr="00F76A9B">
        <w:rPr>
          <w:rFonts w:ascii="Times New Roman" w:hAnsi="Times New Roman"/>
          <w:bCs/>
        </w:rPr>
        <w:t>之</w:t>
      </w:r>
      <w:r w:rsidR="0031442E" w:rsidRPr="00F76A9B">
        <w:rPr>
          <w:rFonts w:ascii="Times New Roman" w:hAnsi="Times New Roman"/>
          <w:bCs/>
        </w:rPr>
        <w:t>機會</w:t>
      </w:r>
      <w:r w:rsidR="00395876" w:rsidRPr="00F76A9B">
        <w:rPr>
          <w:rFonts w:ascii="Times New Roman" w:hAnsi="Times New Roman"/>
          <w:bCs/>
        </w:rPr>
        <w:t>。查</w:t>
      </w:r>
      <w:r w:rsidR="00C91D9B" w:rsidRPr="00F76A9B">
        <w:rPr>
          <w:rFonts w:ascii="Times New Roman" w:hAnsi="Times New Roman"/>
          <w:bCs/>
        </w:rPr>
        <w:t>9</w:t>
      </w:r>
      <w:r w:rsidR="000C64B8" w:rsidRPr="00F76A9B">
        <w:rPr>
          <w:rFonts w:ascii="Times New Roman" w:hAnsi="Times New Roman"/>
          <w:bCs/>
        </w:rPr>
        <w:t>0</w:t>
      </w:r>
      <w:r w:rsidR="00C91D9B" w:rsidRPr="00F76A9B">
        <w:rPr>
          <w:rFonts w:ascii="Times New Roman" w:hAnsi="Times New Roman"/>
          <w:bCs/>
        </w:rPr>
        <w:t>年毒品案件裁判確定有罪人犯</w:t>
      </w:r>
      <w:r w:rsidR="00C91D9B" w:rsidRPr="00F76A9B">
        <w:rPr>
          <w:rFonts w:ascii="Times New Roman" w:hAnsi="Times New Roman"/>
          <w:bCs/>
        </w:rPr>
        <w:t>13,511</w:t>
      </w:r>
      <w:r w:rsidR="00C91D9B" w:rsidRPr="00F76A9B">
        <w:rPr>
          <w:rFonts w:ascii="Times New Roman" w:hAnsi="Times New Roman"/>
          <w:bCs/>
        </w:rPr>
        <w:t>人</w:t>
      </w:r>
      <w:r w:rsidR="00F64CBD" w:rsidRPr="00F76A9B">
        <w:rPr>
          <w:rFonts w:ascii="Times New Roman" w:hAnsi="Times New Roman"/>
          <w:bCs/>
        </w:rPr>
        <w:t>，以無業者</w:t>
      </w:r>
      <w:r w:rsidR="00C91D9B" w:rsidRPr="00F76A9B">
        <w:rPr>
          <w:rFonts w:ascii="Times New Roman" w:hAnsi="Times New Roman"/>
          <w:bCs/>
        </w:rPr>
        <w:t>5,978</w:t>
      </w:r>
      <w:r w:rsidR="00C91D9B" w:rsidRPr="00F76A9B">
        <w:rPr>
          <w:rFonts w:ascii="Times New Roman" w:hAnsi="Times New Roman"/>
          <w:bCs/>
        </w:rPr>
        <w:t>人</w:t>
      </w:r>
      <w:r w:rsidR="00F64CBD" w:rsidRPr="00F76A9B">
        <w:rPr>
          <w:rFonts w:ascii="Times New Roman" w:hAnsi="Times New Roman"/>
          <w:bCs/>
        </w:rPr>
        <w:t>最多</w:t>
      </w:r>
      <w:r w:rsidR="00C91D9B" w:rsidRPr="00F76A9B">
        <w:rPr>
          <w:rFonts w:ascii="Times New Roman" w:hAnsi="Times New Roman"/>
          <w:bCs/>
        </w:rPr>
        <w:t>，</w:t>
      </w:r>
      <w:r w:rsidR="00F64CBD" w:rsidRPr="00F76A9B">
        <w:rPr>
          <w:rFonts w:ascii="Times New Roman" w:hAnsi="Times New Roman"/>
          <w:bCs/>
        </w:rPr>
        <w:t>占</w:t>
      </w:r>
      <w:r w:rsidR="00F64CBD" w:rsidRPr="00F76A9B">
        <w:rPr>
          <w:rFonts w:ascii="Times New Roman" w:hAnsi="Times New Roman"/>
          <w:bCs/>
        </w:rPr>
        <w:t>4</w:t>
      </w:r>
      <w:r w:rsidR="00C91D9B" w:rsidRPr="00F76A9B">
        <w:rPr>
          <w:rFonts w:ascii="Times New Roman" w:hAnsi="Times New Roman"/>
          <w:bCs/>
        </w:rPr>
        <w:t>4</w:t>
      </w:r>
      <w:r w:rsidR="00F64CBD" w:rsidRPr="00F76A9B">
        <w:rPr>
          <w:rFonts w:ascii="Times New Roman" w:hAnsi="Times New Roman"/>
          <w:bCs/>
        </w:rPr>
        <w:t>％</w:t>
      </w:r>
      <w:r w:rsidR="00897D60" w:rsidRPr="00F76A9B">
        <w:rPr>
          <w:rFonts w:ascii="Times New Roman" w:hAnsi="Times New Roman"/>
          <w:bCs/>
        </w:rPr>
        <w:t>，</w:t>
      </w:r>
      <w:r w:rsidR="00897D60" w:rsidRPr="00F76A9B">
        <w:rPr>
          <w:rFonts w:ascii="Times New Roman" w:hAnsi="Times New Roman"/>
          <w:color w:val="000000"/>
        </w:rPr>
        <w:t>其次依序為工人、服務員及售貨員</w:t>
      </w:r>
      <w:r w:rsidR="00F64CBD" w:rsidRPr="00F76A9B">
        <w:rPr>
          <w:rFonts w:ascii="Times New Roman" w:hAnsi="Times New Roman"/>
          <w:bCs/>
        </w:rPr>
        <w:t>，</w:t>
      </w:r>
      <w:r w:rsidR="00897D60" w:rsidRPr="00F76A9B">
        <w:rPr>
          <w:rFonts w:ascii="Times New Roman" w:hAnsi="Times New Roman"/>
          <w:bCs/>
        </w:rPr>
        <w:t>然至</w:t>
      </w:r>
      <w:r w:rsidR="00C91D9B" w:rsidRPr="00F76A9B">
        <w:rPr>
          <w:rFonts w:ascii="Times New Roman" w:hAnsi="Times New Roman"/>
          <w:bCs/>
        </w:rPr>
        <w:t>99</w:t>
      </w:r>
      <w:r w:rsidR="00C91D9B" w:rsidRPr="00F76A9B">
        <w:rPr>
          <w:rFonts w:ascii="Times New Roman" w:hAnsi="Times New Roman"/>
          <w:bCs/>
        </w:rPr>
        <w:t>年毒品案件裁判確定有罪人犯</w:t>
      </w:r>
      <w:r w:rsidR="00897D60" w:rsidRPr="00F76A9B">
        <w:rPr>
          <w:rFonts w:ascii="Times New Roman" w:hAnsi="Times New Roman"/>
          <w:bCs/>
        </w:rPr>
        <w:t>計</w:t>
      </w:r>
      <w:r w:rsidR="00C91D9B" w:rsidRPr="00F76A9B">
        <w:rPr>
          <w:rFonts w:ascii="Times New Roman" w:hAnsi="Times New Roman"/>
          <w:bCs/>
        </w:rPr>
        <w:t>35,460</w:t>
      </w:r>
      <w:r w:rsidR="00C91D9B" w:rsidRPr="00F76A9B">
        <w:rPr>
          <w:rFonts w:ascii="Times New Roman" w:hAnsi="Times New Roman"/>
          <w:bCs/>
        </w:rPr>
        <w:t>人，</w:t>
      </w:r>
      <w:r w:rsidR="00897D60" w:rsidRPr="00F76A9B">
        <w:rPr>
          <w:rFonts w:ascii="Times New Roman" w:hAnsi="Times New Roman"/>
          <w:bCs/>
        </w:rPr>
        <w:t>其中</w:t>
      </w:r>
      <w:r w:rsidR="00C91D9B" w:rsidRPr="00F76A9B">
        <w:rPr>
          <w:rFonts w:ascii="Times New Roman" w:hAnsi="Times New Roman"/>
          <w:bCs/>
        </w:rPr>
        <w:t>工人</w:t>
      </w:r>
      <w:r w:rsidR="00C91D9B" w:rsidRPr="00F76A9B">
        <w:rPr>
          <w:rFonts w:ascii="Times New Roman" w:hAnsi="Times New Roman"/>
          <w:bCs/>
        </w:rPr>
        <w:t>14,541</w:t>
      </w:r>
      <w:r w:rsidR="00C91D9B" w:rsidRPr="00F76A9B">
        <w:rPr>
          <w:rFonts w:ascii="Times New Roman" w:hAnsi="Times New Roman"/>
          <w:bCs/>
        </w:rPr>
        <w:t>人</w:t>
      </w:r>
      <w:r w:rsidR="00897D60" w:rsidRPr="00F76A9B">
        <w:rPr>
          <w:rFonts w:ascii="Times New Roman" w:hAnsi="Times New Roman"/>
          <w:bCs/>
        </w:rPr>
        <w:t>，</w:t>
      </w:r>
      <w:r w:rsidR="00C91D9B" w:rsidRPr="00F76A9B">
        <w:rPr>
          <w:rFonts w:ascii="Times New Roman" w:hAnsi="Times New Roman"/>
          <w:bCs/>
        </w:rPr>
        <w:t>占</w:t>
      </w:r>
      <w:r w:rsidR="00C91D9B" w:rsidRPr="00F76A9B">
        <w:rPr>
          <w:rFonts w:ascii="Times New Roman" w:hAnsi="Times New Roman"/>
          <w:bCs/>
        </w:rPr>
        <w:t>45</w:t>
      </w:r>
      <w:r w:rsidR="00C91D9B" w:rsidRPr="00F76A9B">
        <w:rPr>
          <w:rFonts w:ascii="Times New Roman" w:hAnsi="Times New Roman"/>
          <w:bCs/>
        </w:rPr>
        <w:t>％最高；無業者為</w:t>
      </w:r>
      <w:r w:rsidR="00C91D9B" w:rsidRPr="00F76A9B">
        <w:rPr>
          <w:rFonts w:ascii="Times New Roman" w:hAnsi="Times New Roman"/>
          <w:bCs/>
        </w:rPr>
        <w:t>12,606</w:t>
      </w:r>
      <w:r w:rsidR="00C91D9B" w:rsidRPr="00F76A9B">
        <w:rPr>
          <w:rFonts w:ascii="Times New Roman" w:hAnsi="Times New Roman"/>
          <w:bCs/>
        </w:rPr>
        <w:t>人</w:t>
      </w:r>
      <w:r w:rsidR="00897D60" w:rsidRPr="00F76A9B">
        <w:rPr>
          <w:rFonts w:ascii="Times New Roman" w:hAnsi="Times New Roman"/>
          <w:bCs/>
        </w:rPr>
        <w:t>，</w:t>
      </w:r>
      <w:r w:rsidR="00C91D9B" w:rsidRPr="00F76A9B">
        <w:rPr>
          <w:rFonts w:ascii="Times New Roman" w:hAnsi="Times New Roman"/>
          <w:bCs/>
        </w:rPr>
        <w:t>占</w:t>
      </w:r>
      <w:r w:rsidR="00C91D9B" w:rsidRPr="00F76A9B">
        <w:rPr>
          <w:rFonts w:ascii="Times New Roman" w:hAnsi="Times New Roman"/>
          <w:bCs/>
        </w:rPr>
        <w:t>38</w:t>
      </w:r>
      <w:r w:rsidR="00C91D9B" w:rsidRPr="00F76A9B">
        <w:rPr>
          <w:rFonts w:ascii="Times New Roman" w:hAnsi="Times New Roman"/>
          <w:bCs/>
        </w:rPr>
        <w:t>％次之</w:t>
      </w:r>
      <w:r w:rsidR="00395876" w:rsidRPr="00F76A9B">
        <w:rPr>
          <w:rFonts w:ascii="Times New Roman" w:hAnsi="Times New Roman"/>
          <w:bCs/>
        </w:rPr>
        <w:t>。</w:t>
      </w:r>
      <w:r w:rsidR="00C91D9B" w:rsidRPr="00F76A9B">
        <w:rPr>
          <w:rFonts w:ascii="Times New Roman" w:hAnsi="Times New Roman"/>
          <w:bCs/>
        </w:rPr>
        <w:t>又</w:t>
      </w:r>
      <w:r w:rsidR="00C91D9B" w:rsidRPr="00F76A9B">
        <w:rPr>
          <w:rFonts w:ascii="Times New Roman" w:hAnsi="Times New Roman"/>
          <w:bCs/>
        </w:rPr>
        <w:t>90</w:t>
      </w:r>
      <w:r w:rsidR="00C91D9B" w:rsidRPr="00F76A9B">
        <w:rPr>
          <w:rFonts w:ascii="Times New Roman" w:hAnsi="Times New Roman"/>
          <w:bCs/>
        </w:rPr>
        <w:t>年毒品案件裁判確定有罪人犯具有專業技術及事務人員職業者為</w:t>
      </w:r>
      <w:r w:rsidR="00C91D9B" w:rsidRPr="00F76A9B">
        <w:rPr>
          <w:rFonts w:ascii="Times New Roman" w:hAnsi="Times New Roman"/>
          <w:bCs/>
        </w:rPr>
        <w:t>286</w:t>
      </w:r>
      <w:r w:rsidR="00C91D9B" w:rsidRPr="00F76A9B">
        <w:rPr>
          <w:rFonts w:ascii="Times New Roman" w:hAnsi="Times New Roman"/>
          <w:bCs/>
        </w:rPr>
        <w:t>人，至</w:t>
      </w:r>
      <w:r w:rsidR="00C91D9B" w:rsidRPr="00F76A9B">
        <w:rPr>
          <w:rFonts w:ascii="Times New Roman" w:hAnsi="Times New Roman"/>
          <w:bCs/>
        </w:rPr>
        <w:t>99</w:t>
      </w:r>
      <w:r w:rsidR="00897D60" w:rsidRPr="00F76A9B">
        <w:rPr>
          <w:rFonts w:ascii="Times New Roman" w:hAnsi="Times New Roman"/>
          <w:bCs/>
        </w:rPr>
        <w:t>提高為</w:t>
      </w:r>
      <w:r w:rsidR="00C91D9B" w:rsidRPr="00F76A9B">
        <w:rPr>
          <w:rFonts w:ascii="Times New Roman" w:hAnsi="Times New Roman"/>
          <w:bCs/>
        </w:rPr>
        <w:t>1,285</w:t>
      </w:r>
      <w:r w:rsidR="00C91D9B" w:rsidRPr="00F76A9B">
        <w:rPr>
          <w:rFonts w:ascii="Times New Roman" w:hAnsi="Times New Roman"/>
          <w:bCs/>
        </w:rPr>
        <w:t>人，</w:t>
      </w:r>
      <w:r w:rsidR="00C91D9B" w:rsidRPr="00F76A9B">
        <w:rPr>
          <w:rFonts w:ascii="Times New Roman" w:hAnsi="Times New Roman"/>
          <w:bCs/>
        </w:rPr>
        <w:t>10</w:t>
      </w:r>
      <w:r w:rsidR="00C91D9B" w:rsidRPr="00F76A9B">
        <w:rPr>
          <w:rFonts w:ascii="Times New Roman" w:hAnsi="Times New Roman"/>
          <w:bCs/>
        </w:rPr>
        <w:t>年來增加</w:t>
      </w:r>
      <w:r w:rsidR="00C91D9B" w:rsidRPr="00F76A9B">
        <w:rPr>
          <w:rFonts w:ascii="Times New Roman" w:hAnsi="Times New Roman"/>
          <w:bCs/>
        </w:rPr>
        <w:t>999</w:t>
      </w:r>
      <w:r w:rsidR="00C91D9B" w:rsidRPr="00F76A9B">
        <w:rPr>
          <w:rFonts w:ascii="Times New Roman" w:hAnsi="Times New Roman"/>
          <w:bCs/>
        </w:rPr>
        <w:t>人，</w:t>
      </w:r>
      <w:r w:rsidR="000C64B8" w:rsidRPr="00F76A9B">
        <w:rPr>
          <w:rFonts w:ascii="Times New Roman" w:hAnsi="Times New Roman"/>
          <w:bCs/>
        </w:rPr>
        <w:t>增加</w:t>
      </w:r>
      <w:r w:rsidR="00C91D9B" w:rsidRPr="00F76A9B">
        <w:rPr>
          <w:rFonts w:ascii="Times New Roman" w:hAnsi="Times New Roman"/>
          <w:bCs/>
        </w:rPr>
        <w:t>比率高達</w:t>
      </w:r>
      <w:r w:rsidR="00C91D9B" w:rsidRPr="00F76A9B">
        <w:rPr>
          <w:rFonts w:ascii="Times New Roman" w:hAnsi="Times New Roman"/>
          <w:bCs/>
        </w:rPr>
        <w:t>3.5</w:t>
      </w:r>
      <w:r w:rsidR="00C91D9B" w:rsidRPr="00F76A9B">
        <w:rPr>
          <w:rFonts w:ascii="Times New Roman" w:hAnsi="Times New Roman"/>
          <w:bCs/>
        </w:rPr>
        <w:t>倍</w:t>
      </w:r>
      <w:r w:rsidR="006713B3" w:rsidRPr="00F76A9B">
        <w:rPr>
          <w:rFonts w:ascii="Times New Roman" w:hAnsi="Times New Roman"/>
          <w:bCs/>
        </w:rPr>
        <w:t>（表</w:t>
      </w:r>
      <w:r w:rsidR="006713B3" w:rsidRPr="00F76A9B">
        <w:rPr>
          <w:rFonts w:ascii="Times New Roman" w:hAnsi="Times New Roman"/>
          <w:bCs/>
        </w:rPr>
        <w:t>6</w:t>
      </w:r>
      <w:r w:rsidR="006713B3" w:rsidRPr="00F76A9B">
        <w:rPr>
          <w:rFonts w:ascii="Times New Roman" w:hAnsi="Times New Roman"/>
          <w:bCs/>
        </w:rPr>
        <w:t>）</w:t>
      </w:r>
      <w:r w:rsidR="00395876" w:rsidRPr="00F76A9B">
        <w:rPr>
          <w:rFonts w:ascii="Times New Roman" w:hAnsi="Times New Roman"/>
          <w:bCs/>
        </w:rPr>
        <w:t>。</w:t>
      </w:r>
      <w:r w:rsidR="00C91D9B" w:rsidRPr="00F76A9B">
        <w:rPr>
          <w:rFonts w:ascii="Times New Roman" w:hAnsi="Times New Roman"/>
          <w:bCs/>
        </w:rPr>
        <w:t>顯示</w:t>
      </w:r>
      <w:r w:rsidR="00395876" w:rsidRPr="00F76A9B">
        <w:rPr>
          <w:rFonts w:ascii="Times New Roman" w:hAnsi="Times New Roman"/>
          <w:bCs/>
        </w:rPr>
        <w:t>較需體力之勞動者、無業者、接觸環境較複雜者，易沾染毒品，彰顯我國反毒宣教之觸角尚未深入社區、鄰里及社會各角落</w:t>
      </w:r>
      <w:r w:rsidR="00C91D9B" w:rsidRPr="00F76A9B">
        <w:rPr>
          <w:rFonts w:ascii="Times New Roman" w:hAnsi="Times New Roman"/>
          <w:bCs/>
        </w:rPr>
        <w:t>。</w:t>
      </w:r>
    </w:p>
    <w:p w:rsidR="00A841FE" w:rsidRPr="008B77C5" w:rsidRDefault="00A841FE" w:rsidP="0085411D">
      <w:pPr>
        <w:pStyle w:val="4"/>
        <w:numPr>
          <w:ilvl w:val="3"/>
          <w:numId w:val="5"/>
        </w:numPr>
        <w:ind w:leftChars="300" w:left="1700" w:hangingChars="200" w:hanging="680"/>
        <w:rPr>
          <w:rFonts w:ascii="Times New Roman" w:hAnsi="Times New Roman"/>
        </w:rPr>
      </w:pPr>
      <w:r w:rsidRPr="008B77C5">
        <w:rPr>
          <w:rFonts w:ascii="Times New Roman" w:hAnsi="Times New Roman"/>
        </w:rPr>
        <w:t>綜上所述，</w:t>
      </w:r>
      <w:r w:rsidR="00636BD6" w:rsidRPr="008B77C5">
        <w:rPr>
          <w:rFonts w:ascii="Times New Roman" w:hAnsi="Times New Roman"/>
        </w:rPr>
        <w:t>行政院為有效遏止毒品氾濫，於</w:t>
      </w:r>
      <w:r w:rsidR="00636BD6" w:rsidRPr="008B77C5">
        <w:rPr>
          <w:rFonts w:ascii="Times New Roman" w:hAnsi="Times New Roman"/>
        </w:rPr>
        <w:t>95</w:t>
      </w:r>
      <w:r w:rsidR="00636BD6" w:rsidRPr="008B77C5">
        <w:rPr>
          <w:rFonts w:ascii="Times New Roman" w:hAnsi="Times New Roman"/>
        </w:rPr>
        <w:t>年設置防毒、拒毒、緝毒、戒毒、國際參與五大分組，惟查</w:t>
      </w:r>
      <w:r w:rsidR="008B77C5" w:rsidRPr="008B77C5">
        <w:rPr>
          <w:rFonts w:ascii="Times New Roman" w:hAnsi="Times New Roman" w:hint="eastAsia"/>
        </w:rPr>
        <w:t>毒品問題已是國內五大民怨之一，</w:t>
      </w:r>
      <w:r w:rsidR="00013773">
        <w:rPr>
          <w:rFonts w:ascii="Times New Roman" w:hAnsi="Times New Roman" w:hint="eastAsia"/>
        </w:rPr>
        <w:t>又</w:t>
      </w:r>
      <w:r w:rsidR="008B77C5" w:rsidRPr="008B77C5">
        <w:rPr>
          <w:rFonts w:ascii="Times New Roman" w:hAnsi="Times New Roman" w:hint="eastAsia"/>
        </w:rPr>
        <w:t>中正大學犯罪研究中心於</w:t>
      </w:r>
      <w:r w:rsidR="008B77C5" w:rsidRPr="008B77C5">
        <w:rPr>
          <w:rFonts w:ascii="Times New Roman" w:hAnsi="Times New Roman" w:hint="eastAsia"/>
        </w:rPr>
        <w:t>99</w:t>
      </w:r>
      <w:r w:rsidR="008B77C5" w:rsidRPr="008B77C5">
        <w:rPr>
          <w:rFonts w:ascii="Times New Roman" w:hAnsi="Times New Roman" w:hint="eastAsia"/>
        </w:rPr>
        <w:t>年</w:t>
      </w:r>
      <w:r w:rsidR="008B77C5" w:rsidRPr="008B77C5">
        <w:rPr>
          <w:rFonts w:ascii="Times New Roman" w:hAnsi="Times New Roman" w:hint="eastAsia"/>
        </w:rPr>
        <w:t>7</w:t>
      </w:r>
      <w:r w:rsidR="008B77C5" w:rsidRPr="008B77C5">
        <w:rPr>
          <w:rFonts w:ascii="Times New Roman" w:hAnsi="Times New Roman" w:hint="eastAsia"/>
        </w:rPr>
        <w:t>月調查發現民眾認為住家附近毒品問題嚴重占</w:t>
      </w:r>
      <w:r w:rsidR="008B77C5" w:rsidRPr="008B77C5">
        <w:rPr>
          <w:rFonts w:ascii="Times New Roman" w:hAnsi="Times New Roman" w:hint="eastAsia"/>
        </w:rPr>
        <w:t>12.2%</w:t>
      </w:r>
      <w:r w:rsidR="008B77C5" w:rsidRPr="008B77C5">
        <w:rPr>
          <w:rFonts w:ascii="Times New Roman" w:hAnsi="Times New Roman" w:hint="eastAsia"/>
        </w:rPr>
        <w:t>，另根據法務部統計資料，</w:t>
      </w:r>
      <w:r w:rsidRPr="008B77C5">
        <w:rPr>
          <w:rFonts w:ascii="Times New Roman" w:hAnsi="Times New Roman"/>
        </w:rPr>
        <w:t>9</w:t>
      </w:r>
      <w:r w:rsidR="00305BB2" w:rsidRPr="008B77C5">
        <w:rPr>
          <w:rFonts w:ascii="Times New Roman" w:hAnsi="Times New Roman"/>
        </w:rPr>
        <w:t>9</w:t>
      </w:r>
      <w:r w:rsidRPr="008B77C5">
        <w:rPr>
          <w:rFonts w:ascii="Times New Roman" w:hAnsi="Times New Roman"/>
        </w:rPr>
        <w:t>年</w:t>
      </w:r>
      <w:r w:rsidR="009D0267" w:rsidRPr="008B77C5">
        <w:rPr>
          <w:rFonts w:ascii="Times New Roman" w:hAnsi="Times New Roman" w:hint="eastAsia"/>
        </w:rPr>
        <w:t>我國</w:t>
      </w:r>
      <w:r w:rsidR="00305BB2" w:rsidRPr="008B77C5">
        <w:rPr>
          <w:rFonts w:ascii="Times New Roman" w:hAnsi="Times New Roman"/>
        </w:rPr>
        <w:t>毒品</w:t>
      </w:r>
      <w:r w:rsidR="000F4E68" w:rsidRPr="008B77C5">
        <w:rPr>
          <w:rFonts w:ascii="Times New Roman" w:hAnsi="Times New Roman"/>
        </w:rPr>
        <w:t>緝獲數量</w:t>
      </w:r>
      <w:r w:rsidR="009D0267" w:rsidRPr="008B77C5">
        <w:rPr>
          <w:rFonts w:ascii="Times New Roman" w:hAnsi="Times New Roman" w:hint="eastAsia"/>
        </w:rPr>
        <w:t>高達</w:t>
      </w:r>
      <w:r w:rsidR="009D0267" w:rsidRPr="008B77C5">
        <w:rPr>
          <w:rFonts w:ascii="Times New Roman" w:hAnsi="Times New Roman" w:hint="eastAsia"/>
        </w:rPr>
        <w:t>3,487.9</w:t>
      </w:r>
      <w:r w:rsidR="009D0267" w:rsidRPr="008B77C5">
        <w:rPr>
          <w:rFonts w:ascii="Times New Roman" w:hAnsi="Times New Roman" w:hint="eastAsia"/>
        </w:rPr>
        <w:t>公斤，已創歷史新高</w:t>
      </w:r>
      <w:r w:rsidR="00971DD1" w:rsidRPr="008B77C5">
        <w:rPr>
          <w:rFonts w:ascii="Times New Roman" w:hAnsi="Times New Roman"/>
        </w:rPr>
        <w:t>；</w:t>
      </w:r>
      <w:r w:rsidR="00013773">
        <w:rPr>
          <w:rFonts w:ascii="Times New Roman" w:hAnsi="Times New Roman" w:hint="eastAsia"/>
        </w:rPr>
        <w:t>又</w:t>
      </w:r>
      <w:r w:rsidR="00013773">
        <w:rPr>
          <w:rFonts w:ascii="Times New Roman" w:hAnsi="Times New Roman" w:hint="eastAsia"/>
        </w:rPr>
        <w:t>90</w:t>
      </w:r>
      <w:r w:rsidR="00013773">
        <w:rPr>
          <w:rFonts w:ascii="Times New Roman" w:hAnsi="Times New Roman" w:hint="eastAsia"/>
        </w:rPr>
        <w:t>年至</w:t>
      </w:r>
      <w:r w:rsidR="00013773">
        <w:rPr>
          <w:rFonts w:ascii="Times New Roman" w:hAnsi="Times New Roman" w:hint="eastAsia"/>
        </w:rPr>
        <w:t>99</w:t>
      </w:r>
      <w:r w:rsidR="00013773">
        <w:rPr>
          <w:rFonts w:ascii="Times New Roman" w:hAnsi="Times New Roman" w:hint="eastAsia"/>
        </w:rPr>
        <w:t>年</w:t>
      </w:r>
      <w:r w:rsidR="00013773">
        <w:rPr>
          <w:rFonts w:ascii="Times New Roman" w:hAnsi="Times New Roman" w:hint="eastAsia"/>
        </w:rPr>
        <w:t>10</w:t>
      </w:r>
      <w:r w:rsidR="00013773">
        <w:rPr>
          <w:rFonts w:ascii="Times New Roman" w:hAnsi="Times New Roman" w:hint="eastAsia"/>
        </w:rPr>
        <w:t>年來，</w:t>
      </w:r>
      <w:r w:rsidR="00874D77" w:rsidRPr="008B77C5">
        <w:rPr>
          <w:rFonts w:ascii="Times New Roman" w:hAnsi="Times New Roman"/>
        </w:rPr>
        <w:t>毒品案件</w:t>
      </w:r>
      <w:r w:rsidR="008B77C5">
        <w:rPr>
          <w:rFonts w:ascii="Times New Roman" w:hAnsi="Times New Roman" w:hint="eastAsia"/>
        </w:rPr>
        <w:t>數</w:t>
      </w:r>
      <w:r w:rsidR="00971DD1" w:rsidRPr="008B77C5">
        <w:rPr>
          <w:rFonts w:ascii="Times New Roman" w:hAnsi="Times New Roman"/>
        </w:rPr>
        <w:t>、</w:t>
      </w:r>
      <w:r w:rsidR="000F4E68" w:rsidRPr="008B77C5">
        <w:rPr>
          <w:rFonts w:ascii="Times New Roman" w:hAnsi="Times New Roman"/>
        </w:rPr>
        <w:t>毒品</w:t>
      </w:r>
      <w:r w:rsidR="00013773">
        <w:rPr>
          <w:rFonts w:ascii="Times New Roman" w:hAnsi="Times New Roman" w:hint="eastAsia"/>
        </w:rPr>
        <w:t>施用人數及</w:t>
      </w:r>
      <w:r w:rsidR="00971DD1" w:rsidRPr="008B77C5">
        <w:rPr>
          <w:rFonts w:ascii="Times New Roman" w:hAnsi="Times New Roman"/>
        </w:rPr>
        <w:t>再</w:t>
      </w:r>
      <w:r w:rsidR="00013773">
        <w:rPr>
          <w:rFonts w:ascii="Times New Roman" w:hAnsi="Times New Roman" w:hint="eastAsia"/>
        </w:rPr>
        <w:t>累</w:t>
      </w:r>
      <w:r w:rsidR="00971DD1" w:rsidRPr="008B77C5">
        <w:rPr>
          <w:rFonts w:ascii="Times New Roman" w:hAnsi="Times New Roman"/>
        </w:rPr>
        <w:t>犯率均</w:t>
      </w:r>
      <w:r w:rsidR="00013773">
        <w:rPr>
          <w:rFonts w:ascii="Times New Roman" w:hAnsi="Times New Roman" w:hint="eastAsia"/>
        </w:rPr>
        <w:t>持續增加</w:t>
      </w:r>
      <w:r w:rsidR="00971DD1" w:rsidRPr="008B77C5">
        <w:rPr>
          <w:rFonts w:ascii="Times New Roman" w:hAnsi="Times New Roman"/>
        </w:rPr>
        <w:t>，</w:t>
      </w:r>
      <w:r w:rsidR="00013773" w:rsidRPr="00013773">
        <w:rPr>
          <w:rFonts w:ascii="Times New Roman" w:hAnsi="Times New Roman" w:hint="eastAsia"/>
        </w:rPr>
        <w:t>毒品犯罪</w:t>
      </w:r>
      <w:r w:rsidR="00013773">
        <w:rPr>
          <w:rFonts w:ascii="Times New Roman" w:hAnsi="Times New Roman" w:hint="eastAsia"/>
        </w:rPr>
        <w:t>具有高度</w:t>
      </w:r>
      <w:r w:rsidR="00013773" w:rsidRPr="00013773">
        <w:rPr>
          <w:rFonts w:ascii="Times New Roman" w:hAnsi="Times New Roman" w:hint="eastAsia"/>
        </w:rPr>
        <w:t>隱匿性</w:t>
      </w:r>
      <w:r w:rsidR="00013773">
        <w:rPr>
          <w:rFonts w:ascii="Times New Roman" w:hAnsi="Times New Roman" w:hint="eastAsia"/>
        </w:rPr>
        <w:t>，引發之</w:t>
      </w:r>
      <w:r w:rsidR="00013773" w:rsidRPr="00013773">
        <w:rPr>
          <w:rFonts w:ascii="Times New Roman" w:hAnsi="Times New Roman" w:hint="eastAsia"/>
        </w:rPr>
        <w:t>犯罪</w:t>
      </w:r>
      <w:r w:rsidR="00013773">
        <w:rPr>
          <w:rFonts w:ascii="Times New Roman" w:hAnsi="Times New Roman" w:hint="eastAsia"/>
        </w:rPr>
        <w:t>及</w:t>
      </w:r>
      <w:r w:rsidR="00013773">
        <w:rPr>
          <w:rFonts w:ascii="Arial" w:cs="Arial"/>
          <w:color w:val="000000"/>
        </w:rPr>
        <w:t>公共衛生問題</w:t>
      </w:r>
      <w:r w:rsidR="00013773" w:rsidRPr="00013773">
        <w:rPr>
          <w:rFonts w:ascii="Times New Roman" w:hAnsi="Times New Roman" w:hint="eastAsia"/>
        </w:rPr>
        <w:t>，</w:t>
      </w:r>
      <w:r w:rsidR="00013773">
        <w:rPr>
          <w:rFonts w:ascii="Times New Roman" w:hAnsi="Times New Roman" w:hint="eastAsia"/>
        </w:rPr>
        <w:t>更難以估計，</w:t>
      </w:r>
      <w:r w:rsidR="00ED6A24">
        <w:rPr>
          <w:rFonts w:ascii="Times New Roman" w:hAnsi="Times New Roman" w:hint="eastAsia"/>
        </w:rPr>
        <w:t>顯示</w:t>
      </w:r>
      <w:r w:rsidR="00636BD6" w:rsidRPr="008B77C5">
        <w:rPr>
          <w:rFonts w:ascii="Times New Roman" w:hAnsi="Times New Roman"/>
        </w:rPr>
        <w:t>行政院未能有效遏阻毒品犯罪</w:t>
      </w:r>
      <w:r w:rsidR="0083224C" w:rsidRPr="008B77C5">
        <w:rPr>
          <w:rFonts w:ascii="Times New Roman" w:hAnsi="Times New Roman"/>
        </w:rPr>
        <w:t>，</w:t>
      </w:r>
      <w:r w:rsidR="00636BD6" w:rsidRPr="008B77C5">
        <w:rPr>
          <w:rFonts w:ascii="Times New Roman" w:hAnsi="Times New Roman"/>
        </w:rPr>
        <w:t>實有未當</w:t>
      </w:r>
      <w:r w:rsidR="0083224C" w:rsidRPr="008B77C5">
        <w:rPr>
          <w:rFonts w:ascii="Times New Roman" w:hAnsi="Times New Roman"/>
          <w:szCs w:val="27"/>
        </w:rPr>
        <w:t>。</w:t>
      </w:r>
    </w:p>
    <w:p w:rsidR="005D477D" w:rsidRPr="00F76A9B" w:rsidRDefault="00F40D71" w:rsidP="0085411D">
      <w:pPr>
        <w:pStyle w:val="3"/>
        <w:numPr>
          <w:ilvl w:val="2"/>
          <w:numId w:val="5"/>
        </w:numPr>
        <w:ind w:leftChars="200" w:left="1361" w:hangingChars="200" w:hanging="681"/>
      </w:pPr>
      <w:bookmarkStart w:id="145" w:name="_Hlk295222880"/>
      <w:r w:rsidRPr="00093F85">
        <w:rPr>
          <w:rFonts w:hint="eastAsia"/>
          <w:b/>
        </w:rPr>
        <w:t>99年</w:t>
      </w:r>
      <w:r w:rsidR="006D0F9E" w:rsidRPr="00093F85">
        <w:rPr>
          <w:rFonts w:hint="eastAsia"/>
          <w:b/>
        </w:rPr>
        <w:t>我國查獲</w:t>
      </w:r>
      <w:r w:rsidR="0087474E" w:rsidRPr="00093F85">
        <w:rPr>
          <w:rFonts w:hint="eastAsia"/>
          <w:b/>
        </w:rPr>
        <w:t>各類毒品</w:t>
      </w:r>
      <w:r w:rsidR="004D6D36" w:rsidRPr="00093F85">
        <w:rPr>
          <w:rFonts w:hint="eastAsia"/>
          <w:b/>
        </w:rPr>
        <w:t>及第三級毒品</w:t>
      </w:r>
      <w:r w:rsidR="000433FE" w:rsidRPr="000433FE">
        <w:rPr>
          <w:rFonts w:ascii="Times New Roman" w:hAnsi="Times New Roman"/>
          <w:b/>
          <w:bCs w:val="0"/>
        </w:rPr>
        <w:t>愷他命</w:t>
      </w:r>
      <w:r w:rsidR="0087474E" w:rsidRPr="00093F85">
        <w:rPr>
          <w:rFonts w:hint="eastAsia"/>
          <w:b/>
        </w:rPr>
        <w:t>之純質淨重，來自中國大陸</w:t>
      </w:r>
      <w:r w:rsidR="004D6D36" w:rsidRPr="00093F85">
        <w:rPr>
          <w:rFonts w:hint="eastAsia"/>
          <w:b/>
        </w:rPr>
        <w:t>分別</w:t>
      </w:r>
      <w:r w:rsidR="0087474E" w:rsidRPr="00093F85">
        <w:rPr>
          <w:rFonts w:hint="eastAsia"/>
          <w:b/>
        </w:rPr>
        <w:t>占</w:t>
      </w:r>
      <w:r w:rsidR="004D6D36" w:rsidRPr="00093F85">
        <w:rPr>
          <w:rFonts w:hint="eastAsia"/>
          <w:b/>
        </w:rPr>
        <w:t>67.6％及</w:t>
      </w:r>
      <w:r w:rsidR="004D6D36" w:rsidRPr="00093F85">
        <w:rPr>
          <w:b/>
        </w:rPr>
        <w:t>85.9％</w:t>
      </w:r>
      <w:r w:rsidR="004D6D36" w:rsidRPr="00093F85">
        <w:rPr>
          <w:rFonts w:hint="eastAsia"/>
          <w:b/>
        </w:rPr>
        <w:t>，</w:t>
      </w:r>
      <w:r w:rsidR="006D0F9E" w:rsidRPr="00093F85">
        <w:rPr>
          <w:rFonts w:hint="eastAsia"/>
          <w:b/>
        </w:rPr>
        <w:t>成為臺灣地區毒品主要來源地。</w:t>
      </w:r>
      <w:r w:rsidR="005D477D" w:rsidRPr="00093F85">
        <w:rPr>
          <w:b/>
        </w:rPr>
        <w:t>98年6月25日</w:t>
      </w:r>
      <w:r w:rsidR="004D6D36" w:rsidRPr="00093F85">
        <w:rPr>
          <w:b/>
        </w:rPr>
        <w:t>海峽兩岸共同打擊犯罪及司法互助協議</w:t>
      </w:r>
      <w:r w:rsidR="004D6D36" w:rsidRPr="00093F85">
        <w:rPr>
          <w:rFonts w:hint="eastAsia"/>
          <w:b/>
        </w:rPr>
        <w:t>已於98年6月25日生效</w:t>
      </w:r>
      <w:r w:rsidR="005D477D" w:rsidRPr="00093F85">
        <w:rPr>
          <w:b/>
        </w:rPr>
        <w:t>，</w:t>
      </w:r>
      <w:r w:rsidR="004D6D36" w:rsidRPr="00093F85">
        <w:rPr>
          <w:b/>
        </w:rPr>
        <w:t>行政院允宜積極檢討，以建構跨國</w:t>
      </w:r>
      <w:r w:rsidR="004D6D36" w:rsidRPr="00093F85">
        <w:rPr>
          <w:b/>
        </w:rPr>
        <w:lastRenderedPageBreak/>
        <w:t>界、跨區域之「安全聯防」及「共同打擊犯罪」合作機制，藉由兩岸司法互助以有效遏阻跨境</w:t>
      </w:r>
      <w:r w:rsidR="004D6D36" w:rsidRPr="00093F85">
        <w:rPr>
          <w:rFonts w:hint="eastAsia"/>
          <w:b/>
        </w:rPr>
        <w:t>毒品</w:t>
      </w:r>
      <w:r w:rsidR="004D6D36" w:rsidRPr="00093F85">
        <w:rPr>
          <w:b/>
        </w:rPr>
        <w:t>犯罪</w:t>
      </w:r>
      <w:bookmarkEnd w:id="145"/>
      <w:r w:rsidR="004D6D36" w:rsidRPr="00F76A9B">
        <w:t xml:space="preserve">： </w:t>
      </w:r>
    </w:p>
    <w:p w:rsidR="00EC6D31" w:rsidRPr="00F76A9B" w:rsidRDefault="00EC6D31"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政府委託財團法人海峽交流基金會與大陸地區海峽兩岸關係協會於</w:t>
      </w:r>
      <w:r w:rsidRPr="00F76A9B">
        <w:rPr>
          <w:rFonts w:ascii="Times New Roman" w:hAnsi="Times New Roman"/>
        </w:rPr>
        <w:t>98</w:t>
      </w:r>
      <w:r w:rsidRPr="00F76A9B">
        <w:rPr>
          <w:rFonts w:ascii="Times New Roman" w:hAnsi="Times New Roman"/>
        </w:rPr>
        <w:t>年</w:t>
      </w:r>
      <w:r w:rsidRPr="00F76A9B">
        <w:rPr>
          <w:rFonts w:ascii="Times New Roman" w:hAnsi="Times New Roman"/>
        </w:rPr>
        <w:t>4</w:t>
      </w:r>
      <w:r w:rsidRPr="00F76A9B">
        <w:rPr>
          <w:rFonts w:ascii="Times New Roman" w:hAnsi="Times New Roman"/>
        </w:rPr>
        <w:t>月</w:t>
      </w:r>
      <w:r w:rsidRPr="00F76A9B">
        <w:rPr>
          <w:rFonts w:ascii="Times New Roman" w:hAnsi="Times New Roman"/>
        </w:rPr>
        <w:t>26</w:t>
      </w:r>
      <w:r w:rsidRPr="00F76A9B">
        <w:rPr>
          <w:rFonts w:ascii="Times New Roman" w:hAnsi="Times New Roman"/>
        </w:rPr>
        <w:t>日在南京簽訂「海峽兩岸共同打擊犯罪及司法互助協議」</w:t>
      </w:r>
      <w:r w:rsidRPr="00F76A9B">
        <w:rPr>
          <w:rFonts w:ascii="Times New Roman" w:hAnsi="Times New Roman"/>
        </w:rPr>
        <w:t>(</w:t>
      </w:r>
      <w:r w:rsidRPr="00F76A9B">
        <w:rPr>
          <w:rFonts w:ascii="Times New Roman" w:hAnsi="Times New Roman"/>
        </w:rPr>
        <w:t>下稱本協議</w:t>
      </w:r>
      <w:r w:rsidRPr="00F76A9B">
        <w:rPr>
          <w:rFonts w:ascii="Times New Roman" w:hAnsi="Times New Roman"/>
        </w:rPr>
        <w:t>)</w:t>
      </w:r>
      <w:r w:rsidRPr="00F76A9B">
        <w:rPr>
          <w:rFonts w:ascii="Times New Roman" w:hAnsi="Times New Roman"/>
        </w:rPr>
        <w:t>，並於同年</w:t>
      </w:r>
      <w:r w:rsidRPr="00F76A9B">
        <w:rPr>
          <w:rFonts w:ascii="Times New Roman" w:hAnsi="Times New Roman"/>
        </w:rPr>
        <w:t>6</w:t>
      </w:r>
      <w:r w:rsidRPr="00F76A9B">
        <w:rPr>
          <w:rFonts w:ascii="Times New Roman" w:hAnsi="Times New Roman"/>
        </w:rPr>
        <w:t>月</w:t>
      </w:r>
      <w:r w:rsidRPr="00F76A9B">
        <w:rPr>
          <w:rFonts w:ascii="Times New Roman" w:hAnsi="Times New Roman"/>
        </w:rPr>
        <w:t>25</w:t>
      </w:r>
      <w:r w:rsidRPr="00F76A9B">
        <w:rPr>
          <w:rFonts w:ascii="Times New Roman" w:hAnsi="Times New Roman"/>
        </w:rPr>
        <w:t>日生效，兩岸共同打擊犯罪與司法互助事項，我方以法務部為本協議「聯繫主體」，陸方聯繫窗口為「公安部、最高人民檢察院、最高人民法院、司法部」我方聯繫機制係在各機關法定職掌與權責分工原則下，配合實務需求運作。</w:t>
      </w:r>
      <w:r w:rsidR="000F1CE5" w:rsidRPr="00F76A9B">
        <w:rPr>
          <w:rFonts w:ascii="Times New Roman" w:hAnsi="Times New Roman"/>
        </w:rPr>
        <w:t>因此，</w:t>
      </w:r>
      <w:r w:rsidRPr="00F76A9B">
        <w:rPr>
          <w:rFonts w:ascii="Times New Roman" w:hAnsi="Times New Roman"/>
        </w:rPr>
        <w:t>涉</w:t>
      </w:r>
      <w:r w:rsidR="000F1CE5" w:rsidRPr="00F76A9B">
        <w:rPr>
          <w:rFonts w:ascii="Times New Roman" w:hAnsi="Times New Roman"/>
        </w:rPr>
        <w:t>及</w:t>
      </w:r>
      <w:r w:rsidRPr="00F76A9B">
        <w:rPr>
          <w:rFonts w:ascii="Times New Roman" w:hAnsi="Times New Roman"/>
        </w:rPr>
        <w:t>兩岸共同打擊犯罪事項，由法務部、司法警察機關依實務運作</w:t>
      </w:r>
      <w:r w:rsidR="00BA3E41" w:rsidRPr="00F76A9B">
        <w:rPr>
          <w:rFonts w:ascii="Times New Roman" w:hAnsi="Times New Roman"/>
        </w:rPr>
        <w:t>，有關</w:t>
      </w:r>
      <w:r w:rsidRPr="00F76A9B">
        <w:rPr>
          <w:rFonts w:ascii="Times New Roman" w:hAnsi="Times New Roman"/>
        </w:rPr>
        <w:t>涉</w:t>
      </w:r>
      <w:r w:rsidR="00BA3E41" w:rsidRPr="00F76A9B">
        <w:rPr>
          <w:rFonts w:ascii="Times New Roman" w:hAnsi="Times New Roman"/>
        </w:rPr>
        <w:t>及</w:t>
      </w:r>
      <w:r w:rsidRPr="00F76A9B">
        <w:rPr>
          <w:rFonts w:ascii="Times New Roman" w:hAnsi="Times New Roman"/>
        </w:rPr>
        <w:t>兩岸司法互助事項，由法務部向陸方提出請求協處。本協議自</w:t>
      </w:r>
      <w:r w:rsidRPr="00F76A9B">
        <w:rPr>
          <w:rFonts w:ascii="Times New Roman" w:hAnsi="Times New Roman"/>
        </w:rPr>
        <w:t>98</w:t>
      </w:r>
      <w:r w:rsidRPr="00F76A9B">
        <w:rPr>
          <w:rFonts w:ascii="Times New Roman" w:hAnsi="Times New Roman"/>
        </w:rPr>
        <w:t>年</w:t>
      </w:r>
      <w:r w:rsidRPr="00F76A9B">
        <w:rPr>
          <w:rFonts w:ascii="Times New Roman" w:hAnsi="Times New Roman"/>
        </w:rPr>
        <w:t>6</w:t>
      </w:r>
      <w:r w:rsidRPr="00F76A9B">
        <w:rPr>
          <w:rFonts w:ascii="Times New Roman" w:hAnsi="Times New Roman"/>
        </w:rPr>
        <w:t>月</w:t>
      </w:r>
      <w:r w:rsidRPr="00F76A9B">
        <w:rPr>
          <w:rFonts w:ascii="Times New Roman" w:hAnsi="Times New Roman"/>
        </w:rPr>
        <w:t>25</w:t>
      </w:r>
      <w:r w:rsidRPr="00F76A9B">
        <w:rPr>
          <w:rFonts w:ascii="Times New Roman" w:hAnsi="Times New Roman"/>
        </w:rPr>
        <w:t>日生效以來，雙方各機關即依據協議，逐步開展各項溝通管道，建立業務合作基礎架構，攜手共同防制跨境犯罪努力。</w:t>
      </w:r>
    </w:p>
    <w:p w:rsidR="00EC6D31" w:rsidRPr="006B16B2" w:rsidRDefault="00FC4310" w:rsidP="0085411D">
      <w:pPr>
        <w:pStyle w:val="4"/>
        <w:numPr>
          <w:ilvl w:val="3"/>
          <w:numId w:val="5"/>
        </w:numPr>
        <w:ind w:leftChars="300" w:left="1700" w:hangingChars="200" w:hanging="680"/>
        <w:rPr>
          <w:rFonts w:ascii="Times New Roman" w:hAnsi="Times New Roman"/>
        </w:rPr>
      </w:pPr>
      <w:r w:rsidRPr="00A74D04">
        <w:rPr>
          <w:rFonts w:ascii="Times New Roman" w:hAnsi="Times New Roman"/>
        </w:rPr>
        <w:t>我國非毒品生產地，其主要來源地依序為中南半島、香港及中國大陸。然至</w:t>
      </w:r>
      <w:r w:rsidRPr="00A74D04">
        <w:rPr>
          <w:rFonts w:ascii="Times New Roman" w:hAnsi="Times New Roman"/>
        </w:rPr>
        <w:t>88</w:t>
      </w:r>
      <w:r w:rsidRPr="00A74D04">
        <w:rPr>
          <w:rFonts w:ascii="Times New Roman" w:hAnsi="Times New Roman"/>
        </w:rPr>
        <w:t>年後查獲毒品中，來自中國大陸已躍居首位，其中海洛因佔全部查獲量之四成，而安非他命則高達六成七。又</w:t>
      </w:r>
      <w:r w:rsidR="00EC6D31" w:rsidRPr="00A74D04">
        <w:rPr>
          <w:rFonts w:ascii="Times New Roman" w:hAnsi="Times New Roman"/>
        </w:rPr>
        <w:t>依法務部調查統計，</w:t>
      </w:r>
      <w:r w:rsidR="00EC6D31" w:rsidRPr="00A74D04">
        <w:rPr>
          <w:rFonts w:ascii="Times New Roman" w:hAnsi="Times New Roman"/>
        </w:rPr>
        <w:t>99</w:t>
      </w:r>
      <w:r w:rsidR="00EC6D31" w:rsidRPr="00A74D04">
        <w:rPr>
          <w:rFonts w:ascii="Times New Roman" w:hAnsi="Times New Roman"/>
        </w:rPr>
        <w:t>年查獲之各類毒品的純質淨重</w:t>
      </w:r>
      <w:r w:rsidR="00EC6D31" w:rsidRPr="00A74D04">
        <w:rPr>
          <w:rFonts w:ascii="Times New Roman" w:hAnsi="Times New Roman"/>
        </w:rPr>
        <w:t>3,487.9</w:t>
      </w:r>
      <w:r w:rsidR="00EC6D31" w:rsidRPr="00A74D04">
        <w:rPr>
          <w:rFonts w:ascii="Times New Roman" w:hAnsi="Times New Roman"/>
        </w:rPr>
        <w:t>公斤中，來自中國大陸計</w:t>
      </w:r>
      <w:r w:rsidR="00EC6D31" w:rsidRPr="00A74D04">
        <w:rPr>
          <w:rFonts w:ascii="Times New Roman" w:hAnsi="Times New Roman"/>
        </w:rPr>
        <w:t>2,357.1</w:t>
      </w:r>
      <w:r w:rsidR="00EC6D31" w:rsidRPr="00A74D04">
        <w:rPr>
          <w:rFonts w:ascii="Times New Roman" w:hAnsi="Times New Roman"/>
        </w:rPr>
        <w:t>公斤，占</w:t>
      </w:r>
      <w:r w:rsidR="00EC6D31" w:rsidRPr="00A74D04">
        <w:rPr>
          <w:rFonts w:ascii="Times New Roman" w:hAnsi="Times New Roman"/>
        </w:rPr>
        <w:t>67.6</w:t>
      </w:r>
      <w:r w:rsidR="00EC6D31" w:rsidRPr="00A74D04">
        <w:rPr>
          <w:rFonts w:ascii="Times New Roman" w:hAnsi="Times New Roman"/>
        </w:rPr>
        <w:t>％，如按個別毒品分析，查獲之第三級毒品</w:t>
      </w:r>
      <w:r w:rsidR="000433FE" w:rsidRPr="00F76A9B">
        <w:rPr>
          <w:rFonts w:ascii="Times New Roman" w:hAnsi="Times New Roman"/>
          <w:bCs/>
        </w:rPr>
        <w:t>愷他命</w:t>
      </w:r>
      <w:r w:rsidR="00EC6D31" w:rsidRPr="00A74D04">
        <w:rPr>
          <w:rFonts w:ascii="Times New Roman" w:hAnsi="Times New Roman"/>
        </w:rPr>
        <w:t>純質淨重</w:t>
      </w:r>
      <w:r w:rsidR="00EC6D31" w:rsidRPr="00A74D04">
        <w:rPr>
          <w:rFonts w:ascii="Times New Roman" w:hAnsi="Times New Roman"/>
        </w:rPr>
        <w:t>2,594.3</w:t>
      </w:r>
      <w:r w:rsidR="00EC6D31" w:rsidRPr="006B16B2">
        <w:rPr>
          <w:rFonts w:ascii="Times New Roman" w:hAnsi="Times New Roman"/>
        </w:rPr>
        <w:t>公</w:t>
      </w:r>
      <w:r w:rsidR="00EC6D31" w:rsidRPr="00A74D04">
        <w:rPr>
          <w:rFonts w:ascii="Times New Roman" w:hAnsi="Times New Roman"/>
        </w:rPr>
        <w:t>斤</w:t>
      </w:r>
      <w:r w:rsidR="00A74D04" w:rsidRPr="00A74D04">
        <w:rPr>
          <w:rFonts w:ascii="Times New Roman" w:hAnsi="Times New Roman" w:hint="eastAsia"/>
        </w:rPr>
        <w:t>.</w:t>
      </w:r>
      <w:r w:rsidR="00EC6D31" w:rsidRPr="00A74D04">
        <w:rPr>
          <w:rFonts w:ascii="Times New Roman" w:hAnsi="Times New Roman"/>
        </w:rPr>
        <w:t>，其中</w:t>
      </w:r>
      <w:r w:rsidR="00EC6D31" w:rsidRPr="00A74D04">
        <w:rPr>
          <w:rFonts w:ascii="Times New Roman" w:hAnsi="Times New Roman"/>
        </w:rPr>
        <w:t>2,229.1</w:t>
      </w:r>
      <w:r w:rsidR="00EC6D31" w:rsidRPr="00A74D04">
        <w:rPr>
          <w:rFonts w:ascii="Times New Roman" w:hAnsi="Times New Roman"/>
        </w:rPr>
        <w:t>公斤來自中國大陸，占</w:t>
      </w:r>
      <w:r w:rsidR="00EC6D31" w:rsidRPr="00A74D04">
        <w:rPr>
          <w:rFonts w:ascii="Times New Roman" w:hAnsi="Times New Roman"/>
        </w:rPr>
        <w:t>85.9</w:t>
      </w:r>
      <w:r w:rsidR="00EC6D31" w:rsidRPr="00A74D04">
        <w:rPr>
          <w:rFonts w:ascii="Times New Roman" w:hAnsi="Times New Roman"/>
        </w:rPr>
        <w:t>％；查獲之第四級毒品安非</w:t>
      </w:r>
      <w:r w:rsidR="00EC6D31" w:rsidRPr="006B16B2">
        <w:rPr>
          <w:rFonts w:ascii="Times New Roman" w:hAnsi="Times New Roman"/>
        </w:rPr>
        <w:t>他命原料（甲基麻黃鹼、麻黃鹼及假麻黃鹼）</w:t>
      </w:r>
      <w:r w:rsidR="00EC6D31" w:rsidRPr="00A74D04">
        <w:rPr>
          <w:rFonts w:ascii="Times New Roman" w:hAnsi="Times New Roman"/>
        </w:rPr>
        <w:t>純質淨重</w:t>
      </w:r>
      <w:r w:rsidR="00EC6D31" w:rsidRPr="00A74D04">
        <w:rPr>
          <w:rFonts w:ascii="Times New Roman" w:hAnsi="Times New Roman"/>
        </w:rPr>
        <w:t>502.1</w:t>
      </w:r>
      <w:r w:rsidR="00EC6D31" w:rsidRPr="00A74D04">
        <w:rPr>
          <w:rFonts w:ascii="Times New Roman" w:hAnsi="Times New Roman"/>
        </w:rPr>
        <w:t>公斤，其中</w:t>
      </w:r>
      <w:r w:rsidR="00EC6D31" w:rsidRPr="00A74D04">
        <w:rPr>
          <w:rFonts w:ascii="Times New Roman" w:hAnsi="Times New Roman"/>
        </w:rPr>
        <w:t>123.2</w:t>
      </w:r>
      <w:r w:rsidR="00EC6D31" w:rsidRPr="00A74D04">
        <w:rPr>
          <w:rFonts w:ascii="Times New Roman" w:hAnsi="Times New Roman"/>
        </w:rPr>
        <w:t>公斤</w:t>
      </w:r>
      <w:r w:rsidR="00F31ADE" w:rsidRPr="00A74D04">
        <w:rPr>
          <w:rFonts w:ascii="Times New Roman" w:hAnsi="Times New Roman" w:hint="eastAsia"/>
        </w:rPr>
        <w:t>，</w:t>
      </w:r>
      <w:r w:rsidR="00F31ADE" w:rsidRPr="00A74D04">
        <w:rPr>
          <w:rFonts w:ascii="Times New Roman" w:hAnsi="Times New Roman"/>
        </w:rPr>
        <w:t>占</w:t>
      </w:r>
      <w:r w:rsidR="00EC6D31" w:rsidRPr="00A74D04">
        <w:rPr>
          <w:rFonts w:ascii="Times New Roman" w:hAnsi="Times New Roman"/>
        </w:rPr>
        <w:t>24.5</w:t>
      </w:r>
      <w:r w:rsidR="00EC6D31" w:rsidRPr="00A74D04">
        <w:rPr>
          <w:rFonts w:ascii="Times New Roman" w:hAnsi="Times New Roman"/>
        </w:rPr>
        <w:t>％來自中國大陸</w:t>
      </w:r>
      <w:r w:rsidR="00F31ADE" w:rsidRPr="009C6646">
        <w:rPr>
          <w:rFonts w:ascii="Times New Roman" w:hAnsi="Times New Roman" w:hint="eastAsia"/>
        </w:rPr>
        <w:t>（表</w:t>
      </w:r>
      <w:r w:rsidR="00A74D04" w:rsidRPr="009C6646">
        <w:rPr>
          <w:rFonts w:ascii="Times New Roman" w:hAnsi="Times New Roman" w:hint="eastAsia"/>
        </w:rPr>
        <w:t>7</w:t>
      </w:r>
      <w:r w:rsidR="00F31ADE" w:rsidRPr="009C6646">
        <w:rPr>
          <w:rFonts w:ascii="Times New Roman" w:hAnsi="Times New Roman" w:hint="eastAsia"/>
        </w:rPr>
        <w:t>）</w:t>
      </w:r>
      <w:r w:rsidR="00EC6D31" w:rsidRPr="00A74D04">
        <w:rPr>
          <w:rFonts w:ascii="Times New Roman" w:hAnsi="Times New Roman"/>
        </w:rPr>
        <w:t>。</w:t>
      </w:r>
      <w:r w:rsidR="006D0F9E" w:rsidRPr="006B16B2">
        <w:rPr>
          <w:rFonts w:ascii="Times New Roman" w:hAnsi="Times New Roman" w:hint="eastAsia"/>
        </w:rPr>
        <w:t>顯見我國查獲之毒品問</w:t>
      </w:r>
      <w:r w:rsidR="006D0F9E" w:rsidRPr="006B16B2">
        <w:rPr>
          <w:rFonts w:ascii="Times New Roman" w:hAnsi="Times New Roman" w:hint="eastAsia"/>
        </w:rPr>
        <w:lastRenderedPageBreak/>
        <w:t>題上，中國大陸已取代東南亞之「金三角」成為臺灣地區毒品之主要來源地。</w:t>
      </w:r>
    </w:p>
    <w:p w:rsidR="00EC6D31" w:rsidRPr="00F76A9B" w:rsidRDefault="004A6AF9"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綜上，</w:t>
      </w:r>
      <w:r w:rsidR="004D6D36">
        <w:rPr>
          <w:rFonts w:ascii="Times New Roman" w:hAnsi="Times New Roman" w:hint="eastAsia"/>
        </w:rPr>
        <w:t>海峽兩岸人民往來頻繁，衍生之</w:t>
      </w:r>
      <w:r w:rsidR="00D87B39">
        <w:rPr>
          <w:rFonts w:ascii="Times New Roman" w:hAnsi="Times New Roman" w:hint="eastAsia"/>
        </w:rPr>
        <w:t>毒品</w:t>
      </w:r>
      <w:r w:rsidR="004D6D36">
        <w:rPr>
          <w:rFonts w:ascii="Times New Roman" w:hAnsi="Times New Roman" w:hint="eastAsia"/>
        </w:rPr>
        <w:t>跨境犯罪日趨猖獗</w:t>
      </w:r>
      <w:r w:rsidR="00D87B39">
        <w:rPr>
          <w:rFonts w:ascii="Times New Roman" w:hAnsi="Times New Roman" w:hint="eastAsia"/>
        </w:rPr>
        <w:t>，</w:t>
      </w:r>
      <w:r w:rsidR="004D6D36" w:rsidRPr="004D6D36">
        <w:rPr>
          <w:rFonts w:ascii="Times New Roman" w:hAnsi="Times New Roman" w:hint="eastAsia"/>
        </w:rPr>
        <w:t>99</w:t>
      </w:r>
      <w:r w:rsidR="004D6D36" w:rsidRPr="004D6D36">
        <w:rPr>
          <w:rFonts w:ascii="Times New Roman" w:hAnsi="Times New Roman" w:hint="eastAsia"/>
        </w:rPr>
        <w:t>年我國查獲各類毒品及第三級毒品</w:t>
      </w:r>
      <w:r w:rsidR="000433FE" w:rsidRPr="00F76A9B">
        <w:rPr>
          <w:rFonts w:ascii="Times New Roman" w:hAnsi="Times New Roman"/>
          <w:bCs/>
        </w:rPr>
        <w:t>愷他命</w:t>
      </w:r>
      <w:r w:rsidR="004D6D36" w:rsidRPr="004D6D36">
        <w:rPr>
          <w:rFonts w:ascii="Times New Roman" w:hAnsi="Times New Roman" w:hint="eastAsia"/>
        </w:rPr>
        <w:t>之純質淨重，來自中國大陸分別占</w:t>
      </w:r>
      <w:r w:rsidR="004D6D36" w:rsidRPr="004D6D36">
        <w:rPr>
          <w:rFonts w:ascii="Times New Roman" w:hAnsi="Times New Roman" w:hint="eastAsia"/>
        </w:rPr>
        <w:t>67.6</w:t>
      </w:r>
      <w:r w:rsidR="004D6D36" w:rsidRPr="004D6D36">
        <w:rPr>
          <w:rFonts w:ascii="Times New Roman" w:hAnsi="Times New Roman" w:hint="eastAsia"/>
        </w:rPr>
        <w:t>％</w:t>
      </w:r>
      <w:r w:rsidR="004D6D36" w:rsidRPr="004D6D36">
        <w:rPr>
          <w:rFonts w:hint="eastAsia"/>
        </w:rPr>
        <w:t>及</w:t>
      </w:r>
      <w:r w:rsidR="004D6D36" w:rsidRPr="004D6D36">
        <w:rPr>
          <w:rFonts w:ascii="Times New Roman" w:hAnsi="Times New Roman"/>
        </w:rPr>
        <w:t>85.9</w:t>
      </w:r>
      <w:r w:rsidR="004D6D36" w:rsidRPr="004D6D36">
        <w:rPr>
          <w:rFonts w:ascii="Times New Roman" w:hAnsi="Times New Roman"/>
        </w:rPr>
        <w:t>％</w:t>
      </w:r>
      <w:r w:rsidR="004D6D36" w:rsidRPr="004D6D36">
        <w:rPr>
          <w:rFonts w:ascii="Times New Roman" w:hAnsi="Times New Roman" w:hint="eastAsia"/>
        </w:rPr>
        <w:t>，</w:t>
      </w:r>
      <w:r w:rsidR="004D6D36" w:rsidRPr="004D6D36">
        <w:rPr>
          <w:rFonts w:hint="eastAsia"/>
        </w:rPr>
        <w:t>成為臺灣地區毒品主要來源地。</w:t>
      </w:r>
      <w:r w:rsidR="00EC6D31" w:rsidRPr="004D6D36">
        <w:rPr>
          <w:rFonts w:ascii="Times New Roman" w:hAnsi="Times New Roman"/>
        </w:rPr>
        <w:t>海峽兩岸共同打擊犯罪及司法互助協議已於</w:t>
      </w:r>
      <w:r w:rsidR="00EC6D31" w:rsidRPr="004D6D36">
        <w:rPr>
          <w:rFonts w:ascii="Times New Roman" w:hAnsi="Times New Roman"/>
        </w:rPr>
        <w:t>98</w:t>
      </w:r>
      <w:r w:rsidR="00EC6D31" w:rsidRPr="004D6D36">
        <w:rPr>
          <w:rFonts w:ascii="Times New Roman" w:hAnsi="Times New Roman"/>
        </w:rPr>
        <w:t>年</w:t>
      </w:r>
      <w:r w:rsidR="00EC6D31" w:rsidRPr="004D6D36">
        <w:rPr>
          <w:rFonts w:ascii="Times New Roman" w:hAnsi="Times New Roman"/>
        </w:rPr>
        <w:t>6</w:t>
      </w:r>
      <w:r w:rsidR="00EC6D31" w:rsidRPr="004D6D36">
        <w:rPr>
          <w:rFonts w:ascii="Times New Roman" w:hAnsi="Times New Roman"/>
        </w:rPr>
        <w:t>月</w:t>
      </w:r>
      <w:r w:rsidR="00EC6D31" w:rsidRPr="004D6D36">
        <w:rPr>
          <w:rFonts w:ascii="Times New Roman" w:hAnsi="Times New Roman"/>
        </w:rPr>
        <w:t>25</w:t>
      </w:r>
      <w:r w:rsidR="00EC6D31" w:rsidRPr="004D6D36">
        <w:rPr>
          <w:rFonts w:ascii="Times New Roman" w:hAnsi="Times New Roman"/>
        </w:rPr>
        <w:t>日正式生效，</w:t>
      </w:r>
      <w:r w:rsidR="004D6D36" w:rsidRPr="004D6D36">
        <w:rPr>
          <w:rFonts w:ascii="Times New Roman" w:hAnsi="Times New Roman"/>
        </w:rPr>
        <w:t>行政院允宜積極檢討，以建構跨國界、跨區域之「安全聯防」及「共同打擊犯罪」合作機制，藉由兩岸司法互助以有效遏阻跨境</w:t>
      </w:r>
      <w:r w:rsidR="004D6D36" w:rsidRPr="004D6D36">
        <w:rPr>
          <w:rFonts w:ascii="Times New Roman" w:hAnsi="Times New Roman" w:hint="eastAsia"/>
        </w:rPr>
        <w:t>毒品</w:t>
      </w:r>
      <w:r w:rsidR="004D6D36" w:rsidRPr="004D6D36">
        <w:rPr>
          <w:rFonts w:ascii="Times New Roman" w:hAnsi="Times New Roman"/>
        </w:rPr>
        <w:t>犯罪</w:t>
      </w:r>
      <w:r w:rsidR="004D6D36" w:rsidRPr="004D6D36">
        <w:rPr>
          <w:rFonts w:ascii="Times New Roman" w:hAnsi="Times New Roman" w:hint="eastAsia"/>
        </w:rPr>
        <w:t>現象。</w:t>
      </w:r>
    </w:p>
    <w:p w:rsidR="00093F85" w:rsidRDefault="00093F85" w:rsidP="0085411D">
      <w:pPr>
        <w:pStyle w:val="2"/>
        <w:numPr>
          <w:ilvl w:val="1"/>
          <w:numId w:val="5"/>
        </w:numPr>
        <w:ind w:left="1020" w:hanging="680"/>
        <w:rPr>
          <w:rFonts w:ascii="Times New Roman" w:hAnsi="Times New Roman"/>
          <w:b/>
        </w:rPr>
      </w:pPr>
      <w:r>
        <w:rPr>
          <w:rFonts w:ascii="Times New Roman" w:hAnsi="Times New Roman" w:hint="eastAsia"/>
          <w:b/>
        </w:rPr>
        <w:t>財政部關稅總局</w:t>
      </w:r>
    </w:p>
    <w:p w:rsidR="00EC6D31" w:rsidRPr="00F76A9B" w:rsidRDefault="00093F85" w:rsidP="0085411D">
      <w:pPr>
        <w:pStyle w:val="3"/>
        <w:numPr>
          <w:ilvl w:val="2"/>
          <w:numId w:val="5"/>
        </w:numPr>
        <w:ind w:leftChars="200" w:left="1361" w:hangingChars="200" w:hanging="681"/>
        <w:rPr>
          <w:rFonts w:ascii="Times New Roman" w:hAnsi="Times New Roman"/>
          <w:b/>
        </w:rPr>
      </w:pPr>
      <w:r>
        <w:rPr>
          <w:rFonts w:ascii="Times New Roman" w:hAnsi="Times New Roman" w:hint="eastAsia"/>
          <w:b/>
        </w:rPr>
        <w:t>財政部關稅總局</w:t>
      </w:r>
      <w:r w:rsidR="00AD76A2">
        <w:rPr>
          <w:rFonts w:ascii="Times New Roman" w:hAnsi="Times New Roman" w:hint="eastAsia"/>
          <w:b/>
        </w:rPr>
        <w:t>於</w:t>
      </w:r>
      <w:r w:rsidR="00EC6D31" w:rsidRPr="00F76A9B">
        <w:rPr>
          <w:rFonts w:ascii="Times New Roman" w:hAnsi="Times New Roman"/>
          <w:b/>
        </w:rPr>
        <w:t>89</w:t>
      </w:r>
      <w:r w:rsidR="00EC6D31" w:rsidRPr="00F76A9B">
        <w:rPr>
          <w:rFonts w:ascii="Times New Roman" w:hAnsi="Times New Roman"/>
          <w:b/>
        </w:rPr>
        <w:t>年推動緝毒犬制度，</w:t>
      </w:r>
      <w:r w:rsidR="00C0493F">
        <w:rPr>
          <w:rFonts w:ascii="Times New Roman" w:hAnsi="Times New Roman" w:hint="eastAsia"/>
          <w:b/>
        </w:rPr>
        <w:t>惟</w:t>
      </w:r>
      <w:r w:rsidR="00AD76A2">
        <w:rPr>
          <w:rFonts w:ascii="Times New Roman" w:hAnsi="Times New Roman" w:hint="eastAsia"/>
          <w:b/>
        </w:rPr>
        <w:t>至</w:t>
      </w:r>
      <w:r w:rsidR="00AD76A2">
        <w:rPr>
          <w:rFonts w:ascii="Times New Roman" w:hAnsi="Times New Roman" w:hint="eastAsia"/>
          <w:b/>
        </w:rPr>
        <w:t>95</w:t>
      </w:r>
      <w:r w:rsidR="00AD76A2">
        <w:rPr>
          <w:rFonts w:ascii="Times New Roman" w:hAnsi="Times New Roman" w:hint="eastAsia"/>
          <w:b/>
        </w:rPr>
        <w:t>年間發現完訓</w:t>
      </w:r>
      <w:r w:rsidR="00C0493F">
        <w:rPr>
          <w:rFonts w:ascii="Times New Roman" w:hAnsi="Times New Roman" w:hint="eastAsia"/>
          <w:b/>
        </w:rPr>
        <w:t>後</w:t>
      </w:r>
      <w:r w:rsidR="00AD76A2">
        <w:rPr>
          <w:rFonts w:ascii="Times New Roman" w:hAnsi="Times New Roman" w:hint="eastAsia"/>
          <w:b/>
        </w:rPr>
        <w:t>之</w:t>
      </w:r>
      <w:r w:rsidR="00AD76A2">
        <w:rPr>
          <w:rFonts w:ascii="Times New Roman" w:hAnsi="Times New Roman" w:hint="eastAsia"/>
          <w:b/>
        </w:rPr>
        <w:t>3</w:t>
      </w:r>
      <w:r w:rsidR="00AD76A2">
        <w:rPr>
          <w:rFonts w:ascii="Times New Roman" w:hAnsi="Times New Roman" w:hint="eastAsia"/>
          <w:b/>
        </w:rPr>
        <w:t>隻緝毒犬僅係檢疫犬訓練，並無緝毒能力</w:t>
      </w:r>
      <w:r w:rsidR="00C0493F">
        <w:rPr>
          <w:rFonts w:ascii="Times New Roman" w:hAnsi="Times New Roman" w:hint="eastAsia"/>
          <w:b/>
        </w:rPr>
        <w:t>，</w:t>
      </w:r>
      <w:r w:rsidR="00C0493F" w:rsidRPr="00C0493F">
        <w:rPr>
          <w:rFonts w:ascii="Times New Roman" w:hAnsi="Times New Roman"/>
          <w:b/>
        </w:rPr>
        <w:t>無法發揮截毒於關口功能</w:t>
      </w:r>
      <w:r w:rsidR="00AD76A2">
        <w:rPr>
          <w:rFonts w:ascii="Times New Roman" w:hAnsi="Times New Roman" w:hint="eastAsia"/>
          <w:b/>
        </w:rPr>
        <w:t>；復</w:t>
      </w:r>
      <w:r>
        <w:rPr>
          <w:rFonts w:ascii="Times New Roman" w:hAnsi="Times New Roman" w:hint="eastAsia"/>
          <w:b/>
        </w:rPr>
        <w:t>該</w:t>
      </w:r>
      <w:r w:rsidR="00C0493F">
        <w:rPr>
          <w:rFonts w:ascii="Times New Roman" w:hAnsi="Times New Roman" w:hint="eastAsia"/>
          <w:b/>
        </w:rPr>
        <w:t>局</w:t>
      </w:r>
      <w:r w:rsidR="00C0493F" w:rsidRPr="00F76A9B">
        <w:rPr>
          <w:rFonts w:ascii="Times New Roman" w:hAnsi="Times New Roman"/>
          <w:b/>
        </w:rPr>
        <w:t>未能</w:t>
      </w:r>
      <w:r w:rsidR="00C0493F">
        <w:rPr>
          <w:rFonts w:ascii="Times New Roman" w:hAnsi="Times New Roman" w:hint="eastAsia"/>
          <w:b/>
        </w:rPr>
        <w:t>事前</w:t>
      </w:r>
      <w:r w:rsidR="00C0493F" w:rsidRPr="00F76A9B">
        <w:rPr>
          <w:rFonts w:ascii="Times New Roman" w:hAnsi="Times New Roman"/>
          <w:b/>
        </w:rPr>
        <w:t>妥善規劃</w:t>
      </w:r>
      <w:r w:rsidR="00C0493F">
        <w:rPr>
          <w:rFonts w:ascii="Times New Roman" w:hAnsi="Times New Roman" w:hint="eastAsia"/>
          <w:b/>
        </w:rPr>
        <w:t>及</w:t>
      </w:r>
      <w:r w:rsidR="00C0493F" w:rsidRPr="00F76A9B">
        <w:rPr>
          <w:rFonts w:ascii="Times New Roman" w:hAnsi="Times New Roman"/>
          <w:b/>
        </w:rPr>
        <w:t>確切評估緝毒犬</w:t>
      </w:r>
      <w:r w:rsidR="00C0493F">
        <w:rPr>
          <w:rFonts w:ascii="Times New Roman" w:hAnsi="Times New Roman" w:hint="eastAsia"/>
          <w:b/>
        </w:rPr>
        <w:t>隊</w:t>
      </w:r>
      <w:r w:rsidR="00C0493F" w:rsidRPr="00F76A9B">
        <w:rPr>
          <w:rFonts w:ascii="Times New Roman" w:hAnsi="Times New Roman"/>
          <w:b/>
        </w:rPr>
        <w:t>建置目標</w:t>
      </w:r>
      <w:r w:rsidR="00C0493F">
        <w:rPr>
          <w:rFonts w:ascii="Times New Roman" w:hAnsi="Times New Roman" w:hint="eastAsia"/>
          <w:b/>
        </w:rPr>
        <w:t>，截至</w:t>
      </w:r>
      <w:r w:rsidR="00EC6D31" w:rsidRPr="00F76A9B">
        <w:rPr>
          <w:rFonts w:ascii="Times New Roman" w:hAnsi="Times New Roman"/>
          <w:b/>
        </w:rPr>
        <w:t>99</w:t>
      </w:r>
      <w:r w:rsidR="00EC6D31" w:rsidRPr="00F76A9B">
        <w:rPr>
          <w:rFonts w:ascii="Times New Roman" w:hAnsi="Times New Roman"/>
          <w:b/>
        </w:rPr>
        <w:t>年底</w:t>
      </w:r>
      <w:r w:rsidR="00C0493F">
        <w:rPr>
          <w:rFonts w:ascii="Times New Roman" w:hAnsi="Times New Roman" w:hint="eastAsia"/>
          <w:b/>
        </w:rPr>
        <w:t>僅</w:t>
      </w:r>
      <w:r w:rsidR="00EC6D31" w:rsidRPr="00F76A9B">
        <w:rPr>
          <w:rFonts w:ascii="Times New Roman" w:hAnsi="Times New Roman"/>
          <w:b/>
        </w:rPr>
        <w:t>建置完成</w:t>
      </w:r>
      <w:r w:rsidR="00EC6D31" w:rsidRPr="00F76A9B">
        <w:rPr>
          <w:rFonts w:ascii="Times New Roman" w:hAnsi="Times New Roman"/>
          <w:b/>
        </w:rPr>
        <w:t>17</w:t>
      </w:r>
      <w:r w:rsidR="00EC6D31" w:rsidRPr="00F76A9B">
        <w:rPr>
          <w:rFonts w:ascii="Times New Roman" w:hAnsi="Times New Roman"/>
          <w:b/>
        </w:rPr>
        <w:t>組緝毒犬</w:t>
      </w:r>
      <w:r w:rsidR="00C0493F">
        <w:rPr>
          <w:rFonts w:ascii="Times New Roman" w:hAnsi="Times New Roman" w:hint="eastAsia"/>
          <w:b/>
        </w:rPr>
        <w:t>隊</w:t>
      </w:r>
      <w:r w:rsidR="00EC6D31" w:rsidRPr="00F76A9B">
        <w:rPr>
          <w:rFonts w:ascii="Times New Roman" w:hAnsi="Times New Roman"/>
          <w:b/>
        </w:rPr>
        <w:t>，</w:t>
      </w:r>
      <w:r w:rsidR="00C0493F">
        <w:rPr>
          <w:rFonts w:ascii="Times New Roman" w:hAnsi="Times New Roman" w:hint="eastAsia"/>
          <w:b/>
        </w:rPr>
        <w:t>造成</w:t>
      </w:r>
      <w:r w:rsidR="00EC6D31" w:rsidRPr="00F76A9B">
        <w:rPr>
          <w:rFonts w:ascii="Times New Roman" w:hAnsi="Times New Roman"/>
          <w:b/>
        </w:rPr>
        <w:t>緝毒犬隊工作時間過長</w:t>
      </w:r>
      <w:r w:rsidR="00C0493F">
        <w:rPr>
          <w:rFonts w:ascii="Times New Roman" w:hAnsi="Times New Roman" w:hint="eastAsia"/>
          <w:b/>
        </w:rPr>
        <w:t>，負荷過重</w:t>
      </w:r>
      <w:r w:rsidR="00EC6D31" w:rsidRPr="00F76A9B">
        <w:rPr>
          <w:rFonts w:ascii="Times New Roman" w:hAnsi="Times New Roman"/>
          <w:b/>
        </w:rPr>
        <w:t>，均有失當</w:t>
      </w:r>
      <w:r w:rsidR="00C0493F">
        <w:rPr>
          <w:rFonts w:ascii="Times New Roman" w:hAnsi="Times New Roman" w:hint="eastAsia"/>
          <w:b/>
        </w:rPr>
        <w:t>：</w:t>
      </w:r>
    </w:p>
    <w:p w:rsidR="004A6AF9" w:rsidRPr="00F76A9B" w:rsidRDefault="00EC6D31" w:rsidP="0085411D">
      <w:pPr>
        <w:pStyle w:val="4"/>
        <w:numPr>
          <w:ilvl w:val="3"/>
          <w:numId w:val="5"/>
        </w:numPr>
        <w:ind w:leftChars="300" w:left="1700" w:hangingChars="200" w:hanging="680"/>
        <w:rPr>
          <w:rFonts w:ascii="Times New Roman" w:hAnsi="Times New Roman"/>
        </w:rPr>
      </w:pPr>
      <w:r w:rsidRPr="00F76A9B">
        <w:rPr>
          <w:rFonts w:ascii="Times New Roman" w:hAnsi="Times New Roman"/>
          <w:color w:val="000000"/>
        </w:rPr>
        <w:t>政府為強化緝毒工作，期能截毒於關口遏阻毒品於境</w:t>
      </w:r>
      <w:r w:rsidRPr="006B16B2">
        <w:rPr>
          <w:rFonts w:ascii="Times New Roman" w:hAnsi="Times New Roman"/>
        </w:rPr>
        <w:t>外，行政院為於</w:t>
      </w:r>
      <w:r w:rsidRPr="00F76A9B">
        <w:rPr>
          <w:rFonts w:ascii="Times New Roman" w:hAnsi="Times New Roman"/>
        </w:rPr>
        <w:t>89</w:t>
      </w:r>
      <w:r w:rsidRPr="00F76A9B">
        <w:rPr>
          <w:rFonts w:ascii="Times New Roman" w:hAnsi="Times New Roman"/>
        </w:rPr>
        <w:t>年</w:t>
      </w:r>
      <w:r w:rsidRPr="00F76A9B">
        <w:rPr>
          <w:rFonts w:ascii="Times New Roman" w:hAnsi="Times New Roman"/>
        </w:rPr>
        <w:t>12</w:t>
      </w:r>
      <w:r w:rsidRPr="00F76A9B">
        <w:rPr>
          <w:rFonts w:ascii="Times New Roman" w:hAnsi="Times New Roman"/>
        </w:rPr>
        <w:t>月</w:t>
      </w:r>
      <w:r w:rsidRPr="00F76A9B">
        <w:rPr>
          <w:rFonts w:ascii="Times New Roman" w:hAnsi="Times New Roman"/>
        </w:rPr>
        <w:t>13</w:t>
      </w:r>
      <w:r w:rsidRPr="00F76A9B">
        <w:rPr>
          <w:rFonts w:ascii="Times New Roman" w:hAnsi="Times New Roman"/>
        </w:rPr>
        <w:t>日指示海關建置緝毒犬隊，並積極推動是項業務，</w:t>
      </w:r>
      <w:r w:rsidR="004A6AF9" w:rsidRPr="00F76A9B">
        <w:rPr>
          <w:rFonts w:ascii="Times New Roman" w:hAnsi="Times New Roman"/>
        </w:rPr>
        <w:t>海關自</w:t>
      </w:r>
      <w:r w:rsidR="004A6AF9" w:rsidRPr="00F76A9B">
        <w:rPr>
          <w:rFonts w:ascii="Times New Roman" w:hAnsi="Times New Roman"/>
        </w:rPr>
        <w:t>91</w:t>
      </w:r>
      <w:r w:rsidR="004A6AF9" w:rsidRPr="00F76A9B">
        <w:rPr>
          <w:rFonts w:ascii="Times New Roman" w:hAnsi="Times New Roman"/>
        </w:rPr>
        <w:t>年開始推動緝毒犬制度，</w:t>
      </w:r>
      <w:r w:rsidR="004A6AF9" w:rsidRPr="00F76A9B">
        <w:rPr>
          <w:rFonts w:ascii="Times New Roman" w:hAnsi="Times New Roman"/>
        </w:rPr>
        <w:t>92</w:t>
      </w:r>
      <w:r w:rsidR="004A6AF9" w:rsidRPr="00F76A9B">
        <w:rPr>
          <w:rFonts w:ascii="Times New Roman" w:hAnsi="Times New Roman"/>
        </w:rPr>
        <w:t>年</w:t>
      </w:r>
      <w:r w:rsidR="00E33C62">
        <w:rPr>
          <w:rFonts w:ascii="Times New Roman" w:hAnsi="Times New Roman" w:hint="eastAsia"/>
        </w:rPr>
        <w:t>至</w:t>
      </w:r>
      <w:r w:rsidR="004A6AF9" w:rsidRPr="00F76A9B">
        <w:rPr>
          <w:rFonts w:ascii="Times New Roman" w:hAnsi="Times New Roman"/>
        </w:rPr>
        <w:t>95</w:t>
      </w:r>
      <w:r w:rsidR="004A6AF9" w:rsidRPr="00F76A9B">
        <w:rPr>
          <w:rFonts w:ascii="Times New Roman" w:hAnsi="Times New Roman"/>
        </w:rPr>
        <w:t>年國內陸續完訓</w:t>
      </w:r>
      <w:r w:rsidR="004A6AF9" w:rsidRPr="00F76A9B">
        <w:rPr>
          <w:rFonts w:ascii="Times New Roman" w:hAnsi="Times New Roman"/>
        </w:rPr>
        <w:t>3</w:t>
      </w:r>
      <w:r w:rsidR="00E33C62">
        <w:rPr>
          <w:rFonts w:ascii="Times New Roman" w:hAnsi="Times New Roman" w:hint="eastAsia"/>
        </w:rPr>
        <w:t>組</w:t>
      </w:r>
      <w:r w:rsidR="004A6AF9" w:rsidRPr="00F76A9B">
        <w:rPr>
          <w:rFonts w:ascii="Times New Roman" w:hAnsi="Times New Roman"/>
        </w:rPr>
        <w:t>緝毒犬</w:t>
      </w:r>
      <w:r w:rsidR="00E33C62">
        <w:rPr>
          <w:rFonts w:ascii="Times New Roman" w:hAnsi="Times New Roman" w:hint="eastAsia"/>
        </w:rPr>
        <w:t>隊</w:t>
      </w:r>
      <w:r w:rsidR="00E33C62" w:rsidRPr="00F76A9B">
        <w:rPr>
          <w:rFonts w:ascii="Times New Roman" w:hAnsi="Times New Roman"/>
        </w:rPr>
        <w:t>(</w:t>
      </w:r>
      <w:r w:rsidR="00E33C62" w:rsidRPr="00F76A9B">
        <w:rPr>
          <w:rFonts w:ascii="Times New Roman" w:hAnsi="Times New Roman"/>
        </w:rPr>
        <w:t>緝毒犬及領犬員</w:t>
      </w:r>
      <w:r w:rsidR="00E33C62" w:rsidRPr="00F76A9B">
        <w:rPr>
          <w:rFonts w:ascii="Times New Roman" w:hAnsi="Times New Roman"/>
        </w:rPr>
        <w:t>)</w:t>
      </w:r>
      <w:r w:rsidR="00E33C62">
        <w:rPr>
          <w:rFonts w:ascii="Times New Roman" w:hAnsi="Times New Roman" w:hint="eastAsia"/>
        </w:rPr>
        <w:t>，</w:t>
      </w:r>
      <w:r w:rsidR="004A6AF9" w:rsidRPr="00F76A9B">
        <w:rPr>
          <w:rFonts w:ascii="Times New Roman" w:hAnsi="Times New Roman"/>
        </w:rPr>
        <w:t>於桃園國際機場執行緝毒工作，</w:t>
      </w:r>
      <w:r w:rsidR="004A6AF9" w:rsidRPr="00A74D04">
        <w:rPr>
          <w:rFonts w:ascii="Times New Roman" w:hAnsi="Times New Roman"/>
        </w:rPr>
        <w:t>惟</w:t>
      </w:r>
      <w:r w:rsidR="00E33C62">
        <w:rPr>
          <w:rFonts w:ascii="Times New Roman" w:hAnsi="Times New Roman" w:hint="eastAsia"/>
        </w:rPr>
        <w:t>均</w:t>
      </w:r>
      <w:r w:rsidR="004A6AF9" w:rsidRPr="00A74D04">
        <w:rPr>
          <w:rFonts w:ascii="Times New Roman" w:hAnsi="Times New Roman"/>
        </w:rPr>
        <w:t>無緝獲</w:t>
      </w:r>
      <w:r w:rsidR="00E33C62">
        <w:rPr>
          <w:rFonts w:ascii="Times New Roman" w:hAnsi="Times New Roman" w:hint="eastAsia"/>
        </w:rPr>
        <w:t>任何</w:t>
      </w:r>
      <w:r w:rsidR="004A6AF9" w:rsidRPr="00A74D04">
        <w:rPr>
          <w:rFonts w:ascii="Times New Roman" w:hAnsi="Times New Roman"/>
        </w:rPr>
        <w:t>毒品。</w:t>
      </w:r>
      <w:r w:rsidR="00E33C62">
        <w:rPr>
          <w:rFonts w:ascii="Times New Roman" w:hAnsi="Times New Roman" w:hint="eastAsia"/>
        </w:rPr>
        <w:t>關稅總局遂於</w:t>
      </w:r>
      <w:r w:rsidR="004A6AF9" w:rsidRPr="00A74D04">
        <w:rPr>
          <w:rFonts w:ascii="Times New Roman" w:hAnsi="Times New Roman"/>
        </w:rPr>
        <w:t>95</w:t>
      </w:r>
      <w:r w:rsidR="004A6AF9" w:rsidRPr="00A74D04">
        <w:rPr>
          <w:rFonts w:ascii="Times New Roman" w:hAnsi="Times New Roman"/>
        </w:rPr>
        <w:t>年</w:t>
      </w:r>
      <w:r w:rsidR="004A6AF9" w:rsidRPr="00A74D04">
        <w:rPr>
          <w:rFonts w:ascii="Times New Roman" w:hAnsi="Times New Roman"/>
        </w:rPr>
        <w:t>11</w:t>
      </w:r>
      <w:r w:rsidR="004A6AF9" w:rsidRPr="00A74D04">
        <w:rPr>
          <w:rFonts w:ascii="Times New Roman" w:hAnsi="Times New Roman"/>
        </w:rPr>
        <w:t>月邀</w:t>
      </w:r>
      <w:r w:rsidR="004A6AF9" w:rsidRPr="00F76A9B">
        <w:rPr>
          <w:rFonts w:ascii="Times New Roman" w:hAnsi="Times New Roman"/>
        </w:rPr>
        <w:t>請澳大利亞海關緝毒犬訓練專家評鑑發現</w:t>
      </w:r>
      <w:r w:rsidR="00E33C62">
        <w:rPr>
          <w:rFonts w:ascii="Times New Roman" w:hAnsi="Times New Roman" w:hint="eastAsia"/>
        </w:rPr>
        <w:t>，</w:t>
      </w:r>
      <w:r w:rsidR="004A6AF9" w:rsidRPr="00F76A9B">
        <w:rPr>
          <w:rFonts w:ascii="Times New Roman" w:hAnsi="Times New Roman"/>
        </w:rPr>
        <w:t>領犬員訓練不足，</w:t>
      </w:r>
      <w:r w:rsidR="00E33C62">
        <w:rPr>
          <w:rFonts w:ascii="Times New Roman" w:hAnsi="Times New Roman" w:hint="eastAsia"/>
        </w:rPr>
        <w:t>且</w:t>
      </w:r>
      <w:r w:rsidR="004A6AF9" w:rsidRPr="00F76A9B">
        <w:rPr>
          <w:rFonts w:ascii="Times New Roman" w:hAnsi="Times New Roman"/>
        </w:rPr>
        <w:t>3</w:t>
      </w:r>
      <w:r w:rsidR="004A6AF9" w:rsidRPr="00F76A9B">
        <w:rPr>
          <w:rFonts w:ascii="Times New Roman" w:hAnsi="Times New Roman"/>
        </w:rPr>
        <w:t>隻緝毒犬受訓方式係檢疫犬訓練，並無緝毒能力。</w:t>
      </w:r>
      <w:r w:rsidR="00E33C62">
        <w:rPr>
          <w:rFonts w:ascii="Times New Roman" w:hAnsi="Times New Roman" w:hint="eastAsia"/>
        </w:rPr>
        <w:t>該局於</w:t>
      </w:r>
      <w:r w:rsidR="004A6AF9" w:rsidRPr="00F76A9B">
        <w:rPr>
          <w:rFonts w:ascii="Times New Roman" w:hAnsi="Times New Roman"/>
        </w:rPr>
        <w:t>96</w:t>
      </w:r>
      <w:r w:rsidR="004A6AF9" w:rsidRPr="00F76A9B">
        <w:rPr>
          <w:rFonts w:ascii="Times New Roman" w:hAnsi="Times New Roman"/>
        </w:rPr>
        <w:t>年</w:t>
      </w:r>
      <w:r w:rsidR="004A6AF9" w:rsidRPr="00F76A9B">
        <w:rPr>
          <w:rFonts w:ascii="Times New Roman" w:hAnsi="Times New Roman"/>
        </w:rPr>
        <w:t>10</w:t>
      </w:r>
      <w:r w:rsidR="004A6AF9" w:rsidRPr="00F76A9B">
        <w:rPr>
          <w:rFonts w:ascii="Times New Roman" w:hAnsi="Times New Roman"/>
        </w:rPr>
        <w:t>月</w:t>
      </w:r>
      <w:r w:rsidR="004A6AF9" w:rsidRPr="00F76A9B">
        <w:rPr>
          <w:rFonts w:ascii="Times New Roman" w:hAnsi="Times New Roman"/>
        </w:rPr>
        <w:t>19</w:t>
      </w:r>
      <w:r w:rsidR="004A6AF9" w:rsidRPr="00F76A9B">
        <w:rPr>
          <w:rFonts w:ascii="Times New Roman" w:hAnsi="Times New Roman"/>
        </w:rPr>
        <w:t>日與澳大利亞簽署「台澳海關緝毒犬育種、訓練運用、情資分享及貨物旅客篩檢互助瞭解備忘錄」，以協助我國建置緝毒犬制度，</w:t>
      </w:r>
      <w:r w:rsidR="004A6AF9" w:rsidRPr="00F76A9B">
        <w:rPr>
          <w:rFonts w:ascii="Times New Roman" w:hAnsi="Times New Roman"/>
        </w:rPr>
        <w:lastRenderedPageBreak/>
        <w:t>提升海關查緝</w:t>
      </w:r>
      <w:r w:rsidR="00E33C62">
        <w:rPr>
          <w:rFonts w:ascii="Times New Roman" w:hAnsi="Times New Roman" w:hint="eastAsia"/>
        </w:rPr>
        <w:t>毒品</w:t>
      </w:r>
      <w:r w:rsidR="004A6AF9" w:rsidRPr="00F76A9B">
        <w:rPr>
          <w:rFonts w:ascii="Times New Roman" w:hAnsi="Times New Roman"/>
        </w:rPr>
        <w:t>效能</w:t>
      </w:r>
      <w:r w:rsidR="00E33C62">
        <w:rPr>
          <w:rFonts w:ascii="Times New Roman" w:hAnsi="Times New Roman" w:hint="eastAsia"/>
        </w:rPr>
        <w:t>。另</w:t>
      </w:r>
      <w:r w:rsidRPr="00F76A9B">
        <w:rPr>
          <w:rFonts w:ascii="Times New Roman" w:hAnsi="Times New Roman"/>
        </w:rPr>
        <w:t>行政院於</w:t>
      </w:r>
      <w:r w:rsidRPr="00F76A9B">
        <w:rPr>
          <w:rFonts w:ascii="Times New Roman" w:hAnsi="Times New Roman"/>
        </w:rPr>
        <w:t>97</w:t>
      </w:r>
      <w:r w:rsidRPr="00F76A9B">
        <w:rPr>
          <w:rFonts w:ascii="Times New Roman" w:hAnsi="Times New Roman"/>
        </w:rPr>
        <w:t>年</w:t>
      </w:r>
      <w:r w:rsidRPr="00F76A9B">
        <w:rPr>
          <w:rFonts w:ascii="Times New Roman" w:hAnsi="Times New Roman"/>
        </w:rPr>
        <w:t>3</w:t>
      </w:r>
      <w:r w:rsidRPr="00F76A9B">
        <w:rPr>
          <w:rFonts w:ascii="Times New Roman" w:hAnsi="Times New Roman"/>
        </w:rPr>
        <w:t>月</w:t>
      </w:r>
      <w:r w:rsidRPr="00F76A9B">
        <w:rPr>
          <w:rFonts w:ascii="Times New Roman" w:hAnsi="Times New Roman"/>
        </w:rPr>
        <w:t>26</w:t>
      </w:r>
      <w:r w:rsidRPr="00F76A9B">
        <w:rPr>
          <w:rFonts w:ascii="Times New Roman" w:hAnsi="Times New Roman"/>
        </w:rPr>
        <w:t>日以院臺財字第</w:t>
      </w:r>
      <w:r w:rsidRPr="00F76A9B">
        <w:rPr>
          <w:rFonts w:ascii="Times New Roman" w:hAnsi="Times New Roman"/>
        </w:rPr>
        <w:t>0970011760</w:t>
      </w:r>
      <w:r w:rsidRPr="00F76A9B">
        <w:rPr>
          <w:rFonts w:ascii="Times New Roman" w:hAnsi="Times New Roman"/>
        </w:rPr>
        <w:t>號函核定關稅總局之緝毒犬培訓中心建置計畫，預計於</w:t>
      </w:r>
      <w:r w:rsidRPr="00F76A9B">
        <w:rPr>
          <w:rFonts w:ascii="Times New Roman" w:hAnsi="Times New Roman"/>
        </w:rPr>
        <w:t>101</w:t>
      </w:r>
      <w:r w:rsidRPr="00F76A9B">
        <w:rPr>
          <w:rFonts w:ascii="Times New Roman" w:hAnsi="Times New Roman"/>
        </w:rPr>
        <w:t>年底完成</w:t>
      </w:r>
      <w:r w:rsidRPr="00F76A9B">
        <w:rPr>
          <w:rFonts w:ascii="Times New Roman" w:hAnsi="Times New Roman"/>
        </w:rPr>
        <w:t>2</w:t>
      </w:r>
      <w:r w:rsidR="00A85C54">
        <w:rPr>
          <w:rFonts w:ascii="Times New Roman" w:hAnsi="Times New Roman" w:hint="eastAsia"/>
        </w:rPr>
        <w:t>至</w:t>
      </w:r>
      <w:r w:rsidRPr="00F76A9B">
        <w:rPr>
          <w:rFonts w:ascii="Times New Roman" w:hAnsi="Times New Roman"/>
        </w:rPr>
        <w:t>4</w:t>
      </w:r>
      <w:r w:rsidRPr="00F76A9B">
        <w:rPr>
          <w:rFonts w:ascii="Times New Roman" w:hAnsi="Times New Roman"/>
        </w:rPr>
        <w:t>名訓練師、</w:t>
      </w:r>
      <w:r w:rsidRPr="00F76A9B">
        <w:rPr>
          <w:rFonts w:ascii="Times New Roman" w:hAnsi="Times New Roman"/>
        </w:rPr>
        <w:t>40</w:t>
      </w:r>
      <w:r w:rsidR="00E33C62">
        <w:rPr>
          <w:rFonts w:ascii="Times New Roman" w:hAnsi="Times New Roman" w:hint="eastAsia"/>
        </w:rPr>
        <w:t>組緝毒犬隊</w:t>
      </w:r>
      <w:r w:rsidRPr="00F76A9B">
        <w:rPr>
          <w:rFonts w:ascii="Times New Roman" w:hAnsi="Times New Roman"/>
        </w:rPr>
        <w:t>及</w:t>
      </w:r>
      <w:r w:rsidRPr="00F76A9B">
        <w:rPr>
          <w:rFonts w:ascii="Times New Roman" w:hAnsi="Times New Roman"/>
        </w:rPr>
        <w:t>4</w:t>
      </w:r>
      <w:r w:rsidRPr="00F76A9B">
        <w:rPr>
          <w:rFonts w:ascii="Times New Roman" w:hAnsi="Times New Roman"/>
        </w:rPr>
        <w:t>名育種專家</w:t>
      </w:r>
      <w:r w:rsidR="004A6AF9" w:rsidRPr="00F76A9B">
        <w:rPr>
          <w:rFonts w:ascii="Times New Roman" w:hAnsi="Times New Roman"/>
        </w:rPr>
        <w:t>。</w:t>
      </w:r>
    </w:p>
    <w:p w:rsidR="00EC6D31" w:rsidRPr="00F76A9B" w:rsidRDefault="004A6AF9"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查海關緝毒犬於</w:t>
      </w:r>
      <w:r w:rsidRPr="00F76A9B">
        <w:rPr>
          <w:rFonts w:ascii="Times New Roman" w:hAnsi="Times New Roman"/>
        </w:rPr>
        <w:t>96</w:t>
      </w:r>
      <w:r w:rsidRPr="00F76A9B">
        <w:rPr>
          <w:rFonts w:ascii="Times New Roman" w:hAnsi="Times New Roman"/>
        </w:rPr>
        <w:t>年至</w:t>
      </w:r>
      <w:r w:rsidRPr="00F76A9B">
        <w:rPr>
          <w:rFonts w:ascii="Times New Roman" w:hAnsi="Times New Roman"/>
        </w:rPr>
        <w:t>99</w:t>
      </w:r>
      <w:r w:rsidRPr="00F76A9B">
        <w:rPr>
          <w:rFonts w:ascii="Times New Roman" w:hAnsi="Times New Roman"/>
        </w:rPr>
        <w:t>年計緝獲毒品案件</w:t>
      </w:r>
      <w:r w:rsidRPr="00F76A9B">
        <w:rPr>
          <w:rFonts w:ascii="Times New Roman" w:hAnsi="Times New Roman"/>
        </w:rPr>
        <w:t>60</w:t>
      </w:r>
      <w:r w:rsidRPr="00F76A9B">
        <w:rPr>
          <w:rFonts w:ascii="Times New Roman" w:hAnsi="Times New Roman"/>
        </w:rPr>
        <w:t>件，毒品總重量為</w:t>
      </w:r>
      <w:r w:rsidRPr="00F76A9B">
        <w:rPr>
          <w:rFonts w:ascii="Times New Roman" w:hAnsi="Times New Roman"/>
        </w:rPr>
        <w:t>138.979</w:t>
      </w:r>
      <w:r w:rsidRPr="00F76A9B">
        <w:rPr>
          <w:rFonts w:ascii="Times New Roman" w:hAnsi="Times New Roman"/>
        </w:rPr>
        <w:t>公斤，其中愷他命</w:t>
      </w:r>
      <w:r w:rsidRPr="00F76A9B">
        <w:rPr>
          <w:rFonts w:ascii="Times New Roman" w:hAnsi="Times New Roman"/>
        </w:rPr>
        <w:t>82.359</w:t>
      </w:r>
      <w:r w:rsidRPr="00F76A9B">
        <w:rPr>
          <w:rFonts w:ascii="Times New Roman" w:hAnsi="Times New Roman"/>
        </w:rPr>
        <w:t>公斤為最，海洛因</w:t>
      </w:r>
      <w:r w:rsidRPr="00F76A9B">
        <w:rPr>
          <w:rFonts w:ascii="Times New Roman" w:hAnsi="Times New Roman"/>
        </w:rPr>
        <w:t>38.388</w:t>
      </w:r>
      <w:r w:rsidRPr="00F76A9B">
        <w:rPr>
          <w:rFonts w:ascii="Times New Roman" w:hAnsi="Times New Roman"/>
        </w:rPr>
        <w:t>公斤次之</w:t>
      </w:r>
      <w:r w:rsidR="00A74D04" w:rsidRPr="00E33C62">
        <w:rPr>
          <w:rFonts w:ascii="Times New Roman" w:hAnsi="Times New Roman" w:hint="eastAsia"/>
        </w:rPr>
        <w:t>（表</w:t>
      </w:r>
      <w:r w:rsidR="00A74D04" w:rsidRPr="00E33C62">
        <w:rPr>
          <w:rFonts w:ascii="Times New Roman" w:hAnsi="Times New Roman" w:hint="eastAsia"/>
        </w:rPr>
        <w:t>8</w:t>
      </w:r>
      <w:r w:rsidR="00A74D04" w:rsidRPr="00E33C62">
        <w:rPr>
          <w:rFonts w:ascii="Times New Roman" w:hAnsi="Times New Roman" w:hint="eastAsia"/>
        </w:rPr>
        <w:t>）</w:t>
      </w:r>
      <w:r w:rsidRPr="006B16B2">
        <w:rPr>
          <w:rFonts w:ascii="Times New Roman" w:hAnsi="Times New Roman"/>
        </w:rPr>
        <w:t>，</w:t>
      </w:r>
      <w:r w:rsidRPr="00F76A9B">
        <w:rPr>
          <w:rFonts w:ascii="Times New Roman" w:hAnsi="Times New Roman"/>
        </w:rPr>
        <w:t>緝獲之毒品市場價值約新臺幣</w:t>
      </w:r>
      <w:r w:rsidR="00E33C62">
        <w:rPr>
          <w:rFonts w:ascii="Times New Roman" w:hAnsi="Times New Roman" w:hint="eastAsia"/>
        </w:rPr>
        <w:t>（下同）</w:t>
      </w:r>
      <w:r w:rsidRPr="00F76A9B">
        <w:rPr>
          <w:rFonts w:ascii="Times New Roman" w:hAnsi="Times New Roman"/>
        </w:rPr>
        <w:t>5</w:t>
      </w:r>
      <w:r w:rsidRPr="00F76A9B">
        <w:rPr>
          <w:rFonts w:ascii="Times New Roman" w:hAnsi="Times New Roman"/>
        </w:rPr>
        <w:t>億</w:t>
      </w:r>
      <w:r w:rsidRPr="00F76A9B">
        <w:rPr>
          <w:rFonts w:ascii="Times New Roman" w:hAnsi="Times New Roman"/>
        </w:rPr>
        <w:t>5</w:t>
      </w:r>
      <w:r w:rsidRPr="00F76A9B">
        <w:rPr>
          <w:rFonts w:ascii="Times New Roman" w:hAnsi="Times New Roman"/>
        </w:rPr>
        <w:t>百萬餘元。</w:t>
      </w:r>
      <w:r w:rsidR="000E1985" w:rsidRPr="00F76A9B">
        <w:rPr>
          <w:rFonts w:ascii="Times New Roman" w:hAnsi="Times New Roman"/>
        </w:rPr>
        <w:t>按</w:t>
      </w:r>
      <w:r w:rsidR="00EC6D31" w:rsidRPr="00F76A9B">
        <w:rPr>
          <w:rFonts w:ascii="Times New Roman" w:hAnsi="Times New Roman"/>
        </w:rPr>
        <w:t>關稅總局原預定</w:t>
      </w:r>
      <w:r w:rsidR="00EC6D31" w:rsidRPr="00F76A9B">
        <w:rPr>
          <w:rFonts w:ascii="Times New Roman" w:hAnsi="Times New Roman"/>
        </w:rPr>
        <w:t>101</w:t>
      </w:r>
      <w:r w:rsidR="00EC6D31" w:rsidRPr="00F76A9B">
        <w:rPr>
          <w:rFonts w:ascii="Times New Roman" w:hAnsi="Times New Roman"/>
        </w:rPr>
        <w:t>年建置</w:t>
      </w:r>
      <w:r w:rsidR="00EC6D31" w:rsidRPr="00F76A9B">
        <w:rPr>
          <w:rFonts w:ascii="Times New Roman" w:hAnsi="Times New Roman"/>
        </w:rPr>
        <w:t>40</w:t>
      </w:r>
      <w:r w:rsidR="00EC6D31" w:rsidRPr="00F76A9B">
        <w:rPr>
          <w:rFonts w:ascii="Times New Roman" w:hAnsi="Times New Roman"/>
        </w:rPr>
        <w:t>組緝毒犬隊，</w:t>
      </w:r>
      <w:r w:rsidR="000E1985" w:rsidRPr="00F76A9B">
        <w:rPr>
          <w:rFonts w:ascii="Times New Roman" w:hAnsi="Times New Roman"/>
        </w:rPr>
        <w:t>惟因</w:t>
      </w:r>
      <w:r w:rsidR="00EC6D31" w:rsidRPr="00F76A9B">
        <w:rPr>
          <w:rFonts w:ascii="Times New Roman" w:hAnsi="Times New Roman"/>
        </w:rPr>
        <w:t>國內缺乏專業緝毒犬訓練師</w:t>
      </w:r>
      <w:r w:rsidR="00E33C62">
        <w:rPr>
          <w:rFonts w:ascii="Times New Roman" w:hAnsi="Times New Roman" w:hint="eastAsia"/>
        </w:rPr>
        <w:t>及</w:t>
      </w:r>
      <w:r w:rsidR="00EC6D31" w:rsidRPr="00F76A9B">
        <w:rPr>
          <w:rFonts w:ascii="Times New Roman" w:hAnsi="Times New Roman"/>
        </w:rPr>
        <w:t>財政預算</w:t>
      </w:r>
      <w:r w:rsidR="00E33C62">
        <w:rPr>
          <w:rFonts w:ascii="Times New Roman" w:hAnsi="Times New Roman" w:hint="eastAsia"/>
        </w:rPr>
        <w:t>與</w:t>
      </w:r>
      <w:r w:rsidR="00EC6D31" w:rsidRPr="00F76A9B">
        <w:rPr>
          <w:rFonts w:ascii="Times New Roman" w:hAnsi="Times New Roman"/>
        </w:rPr>
        <w:t>犬隻育種</w:t>
      </w:r>
      <w:r w:rsidR="00E33C62">
        <w:rPr>
          <w:rFonts w:ascii="Times New Roman" w:hAnsi="Times New Roman" w:hint="eastAsia"/>
        </w:rPr>
        <w:t>等</w:t>
      </w:r>
      <w:r w:rsidR="00EC6D31" w:rsidRPr="00F76A9B">
        <w:rPr>
          <w:rFonts w:ascii="Times New Roman" w:hAnsi="Times New Roman"/>
        </w:rPr>
        <w:t>不確定性因素，將原有</w:t>
      </w:r>
      <w:r w:rsidR="00EC6D31" w:rsidRPr="00F76A9B">
        <w:rPr>
          <w:rFonts w:ascii="Times New Roman" w:hAnsi="Times New Roman"/>
        </w:rPr>
        <w:t>40</w:t>
      </w:r>
      <w:r w:rsidR="00EC6D31" w:rsidRPr="00F76A9B">
        <w:rPr>
          <w:rFonts w:ascii="Times New Roman" w:hAnsi="Times New Roman"/>
        </w:rPr>
        <w:t>組緝毒犬隊調整為</w:t>
      </w:r>
      <w:r w:rsidR="00EC6D31" w:rsidRPr="00F76A9B">
        <w:rPr>
          <w:rFonts w:ascii="Times New Roman" w:hAnsi="Times New Roman"/>
        </w:rPr>
        <w:t>35</w:t>
      </w:r>
      <w:r w:rsidR="00EC6D31" w:rsidRPr="00F76A9B">
        <w:rPr>
          <w:rFonts w:ascii="Times New Roman" w:hAnsi="Times New Roman"/>
        </w:rPr>
        <w:t>組，</w:t>
      </w:r>
      <w:r w:rsidR="000E1985" w:rsidRPr="00F76A9B">
        <w:rPr>
          <w:rFonts w:ascii="Times New Roman" w:hAnsi="Times New Roman"/>
        </w:rPr>
        <w:t>至</w:t>
      </w:r>
      <w:r w:rsidR="000E1985" w:rsidRPr="00F76A9B">
        <w:rPr>
          <w:rFonts w:ascii="Times New Roman" w:hAnsi="Times New Roman"/>
        </w:rPr>
        <w:t>99</w:t>
      </w:r>
      <w:r w:rsidR="000E1985" w:rsidRPr="00F76A9B">
        <w:rPr>
          <w:rFonts w:ascii="Times New Roman" w:hAnsi="Times New Roman"/>
        </w:rPr>
        <w:t>年底業已完訓</w:t>
      </w:r>
      <w:r w:rsidR="000E1985" w:rsidRPr="00F76A9B">
        <w:rPr>
          <w:rFonts w:ascii="Times New Roman" w:hAnsi="Times New Roman"/>
        </w:rPr>
        <w:t>12</w:t>
      </w:r>
      <w:r w:rsidR="000E1985" w:rsidRPr="00F76A9B">
        <w:rPr>
          <w:rFonts w:ascii="Times New Roman" w:hAnsi="Times New Roman"/>
        </w:rPr>
        <w:t>組緝毒犬隊之訓練，</w:t>
      </w:r>
      <w:r w:rsidR="00E33C62">
        <w:rPr>
          <w:rFonts w:ascii="Times New Roman" w:hAnsi="Times New Roman" w:hint="eastAsia"/>
        </w:rPr>
        <w:t>復</w:t>
      </w:r>
      <w:r w:rsidR="000E1985" w:rsidRPr="00F76A9B">
        <w:rPr>
          <w:rFonts w:ascii="Times New Roman" w:hAnsi="Times New Roman"/>
        </w:rPr>
        <w:t>加外國協助訓練</w:t>
      </w:r>
      <w:r w:rsidR="00E33C62">
        <w:rPr>
          <w:rFonts w:ascii="Times New Roman" w:hAnsi="Times New Roman" w:hint="eastAsia"/>
        </w:rPr>
        <w:t>之</w:t>
      </w:r>
      <w:r w:rsidR="000E1985" w:rsidRPr="00F76A9B">
        <w:rPr>
          <w:rFonts w:ascii="Times New Roman" w:hAnsi="Times New Roman"/>
        </w:rPr>
        <w:t>5</w:t>
      </w:r>
      <w:r w:rsidR="000E1985" w:rsidRPr="00F76A9B">
        <w:rPr>
          <w:rFonts w:ascii="Times New Roman" w:hAnsi="Times New Roman"/>
        </w:rPr>
        <w:t>組犬隊，合計</w:t>
      </w:r>
      <w:r w:rsidR="000E1985" w:rsidRPr="00F76A9B">
        <w:rPr>
          <w:rFonts w:ascii="Times New Roman" w:hAnsi="Times New Roman"/>
        </w:rPr>
        <w:t>17</w:t>
      </w:r>
      <w:r w:rsidR="000E1985" w:rsidRPr="00F76A9B">
        <w:rPr>
          <w:rFonts w:ascii="Times New Roman" w:hAnsi="Times New Roman"/>
        </w:rPr>
        <w:t>組緝毒犬隊，並分發至臺北及高雄關稅局執勤，由於</w:t>
      </w:r>
      <w:r w:rsidR="00EC6D31" w:rsidRPr="00F76A9B">
        <w:rPr>
          <w:rFonts w:ascii="Times New Roman" w:hAnsi="Times New Roman"/>
        </w:rPr>
        <w:t>緝毒犬隊尚未全面建置完成，因此緝毒犬隊</w:t>
      </w:r>
      <w:r w:rsidR="00E33C62" w:rsidRPr="00F76A9B">
        <w:rPr>
          <w:rFonts w:ascii="Times New Roman" w:hAnsi="Times New Roman"/>
        </w:rPr>
        <w:t>負責機場（登機門、證照查驗台、托運行李貨櫃、行李轉盤）、機艙、郵局、快遞專區及貨櫃集散站等處所</w:t>
      </w:r>
      <w:r w:rsidR="00E33C62">
        <w:rPr>
          <w:rFonts w:ascii="Times New Roman" w:hAnsi="Times New Roman" w:hint="eastAsia"/>
        </w:rPr>
        <w:t>之</w:t>
      </w:r>
      <w:r w:rsidR="00EC6D31" w:rsidRPr="00F76A9B">
        <w:rPr>
          <w:rFonts w:ascii="Times New Roman" w:hAnsi="Times New Roman"/>
        </w:rPr>
        <w:t>平均每月工作時數</w:t>
      </w:r>
      <w:r w:rsidR="000E1985" w:rsidRPr="00F76A9B">
        <w:rPr>
          <w:rFonts w:ascii="Times New Roman" w:hAnsi="Times New Roman"/>
        </w:rPr>
        <w:t>高達</w:t>
      </w:r>
      <w:r w:rsidR="00EC6D31" w:rsidRPr="00F76A9B">
        <w:rPr>
          <w:rFonts w:ascii="Times New Roman" w:hAnsi="Times New Roman"/>
        </w:rPr>
        <w:t>205</w:t>
      </w:r>
      <w:r w:rsidR="00EC6D31" w:rsidRPr="00F76A9B">
        <w:rPr>
          <w:rFonts w:ascii="Times New Roman" w:hAnsi="Times New Roman"/>
        </w:rPr>
        <w:t>小時，工作時數長及檢查幅員廣闊，造成緝毒犬及領犬員工作負荷過重。</w:t>
      </w:r>
    </w:p>
    <w:p w:rsidR="00EC6D31" w:rsidRPr="00F76A9B" w:rsidRDefault="00EC6D31"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綜上，我國於</w:t>
      </w:r>
      <w:r w:rsidRPr="00F76A9B">
        <w:rPr>
          <w:rFonts w:ascii="Times New Roman" w:hAnsi="Times New Roman"/>
        </w:rPr>
        <w:t>89</w:t>
      </w:r>
      <w:r w:rsidRPr="00F76A9B">
        <w:rPr>
          <w:rFonts w:ascii="Times New Roman" w:hAnsi="Times New Roman"/>
        </w:rPr>
        <w:t>年規劃推動緝毒犬制度，至</w:t>
      </w:r>
      <w:r w:rsidRPr="00F76A9B">
        <w:rPr>
          <w:rFonts w:ascii="Times New Roman" w:hAnsi="Times New Roman"/>
        </w:rPr>
        <w:t>95</w:t>
      </w:r>
      <w:r w:rsidRPr="00F76A9B">
        <w:rPr>
          <w:rFonts w:ascii="Times New Roman" w:hAnsi="Times New Roman"/>
        </w:rPr>
        <w:t>年建置</w:t>
      </w:r>
      <w:r w:rsidRPr="00F76A9B">
        <w:rPr>
          <w:rFonts w:ascii="Times New Roman" w:hAnsi="Times New Roman"/>
        </w:rPr>
        <w:t>3</w:t>
      </w:r>
      <w:r w:rsidRPr="00F76A9B">
        <w:rPr>
          <w:rFonts w:ascii="Times New Roman" w:hAnsi="Times New Roman"/>
        </w:rPr>
        <w:t>組緝毒犬僅</w:t>
      </w:r>
      <w:r w:rsidR="00E33C62">
        <w:rPr>
          <w:rFonts w:ascii="Times New Roman" w:hAnsi="Times New Roman" w:hint="eastAsia"/>
        </w:rPr>
        <w:t>係</w:t>
      </w:r>
      <w:r w:rsidRPr="00F76A9B">
        <w:rPr>
          <w:rFonts w:ascii="Times New Roman" w:hAnsi="Times New Roman"/>
        </w:rPr>
        <w:t>檢疫犬訓練，並無緝毒能力，致無法發揮截毒於關口功能，</w:t>
      </w:r>
      <w:r w:rsidR="00AD76A2">
        <w:rPr>
          <w:rFonts w:ascii="Times New Roman" w:hAnsi="Times New Roman" w:hint="eastAsia"/>
        </w:rPr>
        <w:t>顯見</w:t>
      </w:r>
      <w:r w:rsidR="00E33C62">
        <w:rPr>
          <w:rFonts w:ascii="Times New Roman" w:hAnsi="Times New Roman" w:hint="eastAsia"/>
        </w:rPr>
        <w:t>關稅總局</w:t>
      </w:r>
      <w:r w:rsidRPr="00F76A9B">
        <w:rPr>
          <w:rFonts w:ascii="Times New Roman" w:hAnsi="Times New Roman"/>
        </w:rPr>
        <w:t>事前規劃</w:t>
      </w:r>
      <w:r w:rsidR="000E1985" w:rsidRPr="00F76A9B">
        <w:rPr>
          <w:rFonts w:ascii="Times New Roman" w:hAnsi="Times New Roman"/>
        </w:rPr>
        <w:t>欠周，徒耗</w:t>
      </w:r>
      <w:r w:rsidR="00E33C62">
        <w:rPr>
          <w:rFonts w:ascii="Times New Roman" w:hAnsi="Times New Roman" w:hint="eastAsia"/>
        </w:rPr>
        <w:t>公帑與</w:t>
      </w:r>
      <w:r w:rsidR="003C0B18" w:rsidRPr="00F76A9B">
        <w:rPr>
          <w:rFonts w:ascii="Times New Roman" w:hAnsi="Times New Roman"/>
        </w:rPr>
        <w:t>人力</w:t>
      </w:r>
      <w:r w:rsidR="000E1985" w:rsidRPr="00F76A9B">
        <w:rPr>
          <w:rFonts w:ascii="Times New Roman" w:hAnsi="Times New Roman"/>
        </w:rPr>
        <w:t>；又</w:t>
      </w:r>
      <w:r w:rsidR="00E33C62">
        <w:rPr>
          <w:rFonts w:ascii="Times New Roman" w:hAnsi="Times New Roman" w:hint="eastAsia"/>
        </w:rPr>
        <w:t>該</w:t>
      </w:r>
      <w:r w:rsidRPr="00F76A9B">
        <w:rPr>
          <w:rFonts w:ascii="Times New Roman" w:hAnsi="Times New Roman"/>
        </w:rPr>
        <w:t>局原預定</w:t>
      </w:r>
      <w:r w:rsidRPr="00F76A9B">
        <w:rPr>
          <w:rFonts w:ascii="Times New Roman" w:hAnsi="Times New Roman"/>
        </w:rPr>
        <w:t>101</w:t>
      </w:r>
      <w:r w:rsidRPr="00F76A9B">
        <w:rPr>
          <w:rFonts w:ascii="Times New Roman" w:hAnsi="Times New Roman"/>
        </w:rPr>
        <w:t>年建置完成</w:t>
      </w:r>
      <w:r w:rsidRPr="00F76A9B">
        <w:rPr>
          <w:rFonts w:ascii="Times New Roman" w:hAnsi="Times New Roman"/>
        </w:rPr>
        <w:t>40</w:t>
      </w:r>
      <w:r w:rsidRPr="00F76A9B">
        <w:rPr>
          <w:rFonts w:ascii="Times New Roman" w:hAnsi="Times New Roman"/>
        </w:rPr>
        <w:t>組</w:t>
      </w:r>
      <w:r w:rsidR="000E1985" w:rsidRPr="00F76A9B">
        <w:rPr>
          <w:rFonts w:ascii="Times New Roman" w:hAnsi="Times New Roman"/>
        </w:rPr>
        <w:t>緝毒犬</w:t>
      </w:r>
      <w:r w:rsidR="00E33C62">
        <w:rPr>
          <w:rFonts w:ascii="Times New Roman" w:hAnsi="Times New Roman" w:hint="eastAsia"/>
        </w:rPr>
        <w:t>隊</w:t>
      </w:r>
      <w:r w:rsidRPr="00F76A9B">
        <w:rPr>
          <w:rFonts w:ascii="Times New Roman" w:hAnsi="Times New Roman"/>
        </w:rPr>
        <w:t>以為部署運用，</w:t>
      </w:r>
      <w:r w:rsidR="000E1985" w:rsidRPr="00F76A9B">
        <w:rPr>
          <w:rFonts w:ascii="Times New Roman" w:hAnsi="Times New Roman"/>
        </w:rPr>
        <w:t>嗣</w:t>
      </w:r>
      <w:r w:rsidRPr="00F76A9B">
        <w:rPr>
          <w:rFonts w:ascii="Times New Roman" w:hAnsi="Times New Roman"/>
        </w:rPr>
        <w:t>因國內缺乏專業之緝毒犬訓練師及犬隻育種等因素，至</w:t>
      </w:r>
      <w:r w:rsidRPr="00F76A9B">
        <w:rPr>
          <w:rFonts w:ascii="Times New Roman" w:hAnsi="Times New Roman"/>
        </w:rPr>
        <w:t>99</w:t>
      </w:r>
      <w:r w:rsidRPr="00F76A9B">
        <w:rPr>
          <w:rFonts w:ascii="Times New Roman" w:hAnsi="Times New Roman"/>
        </w:rPr>
        <w:t>年底</w:t>
      </w:r>
      <w:r w:rsidR="000E1985" w:rsidRPr="00F76A9B">
        <w:rPr>
          <w:rFonts w:ascii="Times New Roman" w:hAnsi="Times New Roman"/>
        </w:rPr>
        <w:t>僅</w:t>
      </w:r>
      <w:r w:rsidRPr="00F76A9B">
        <w:rPr>
          <w:rFonts w:ascii="Times New Roman" w:hAnsi="Times New Roman"/>
        </w:rPr>
        <w:t>完成</w:t>
      </w:r>
      <w:r w:rsidRPr="00F76A9B">
        <w:rPr>
          <w:rFonts w:ascii="Times New Roman" w:hAnsi="Times New Roman"/>
        </w:rPr>
        <w:t>17</w:t>
      </w:r>
      <w:r w:rsidRPr="00F76A9B">
        <w:rPr>
          <w:rFonts w:ascii="Times New Roman" w:hAnsi="Times New Roman"/>
        </w:rPr>
        <w:t>組，</w:t>
      </w:r>
      <w:r w:rsidR="00AD76A2">
        <w:rPr>
          <w:rFonts w:ascii="Times New Roman" w:hAnsi="Times New Roman" w:hint="eastAsia"/>
        </w:rPr>
        <w:t>且</w:t>
      </w:r>
      <w:r w:rsidR="006F339F" w:rsidRPr="006F339F">
        <w:rPr>
          <w:rFonts w:ascii="Times New Roman" w:hAnsi="Times New Roman"/>
        </w:rPr>
        <w:t>基隆及台中關稅局尚未建置緝毒犬隊</w:t>
      </w:r>
      <w:r w:rsidR="006F339F" w:rsidRPr="006F339F">
        <w:rPr>
          <w:rFonts w:ascii="Times New Roman" w:hAnsi="Times New Roman" w:hint="eastAsia"/>
        </w:rPr>
        <w:t>，造成查緝漏洞</w:t>
      </w:r>
      <w:r w:rsidR="006F339F">
        <w:rPr>
          <w:rFonts w:ascii="Times New Roman" w:hAnsi="Times New Roman" w:hint="eastAsia"/>
        </w:rPr>
        <w:t>，</w:t>
      </w:r>
      <w:r w:rsidR="00AD76A2">
        <w:rPr>
          <w:rFonts w:ascii="Times New Roman" w:hAnsi="Times New Roman" w:hint="eastAsia"/>
          <w:color w:val="000000"/>
        </w:rPr>
        <w:t>足見</w:t>
      </w:r>
      <w:r w:rsidRPr="00F76A9B">
        <w:rPr>
          <w:rFonts w:ascii="Times New Roman" w:hAnsi="Times New Roman"/>
        </w:rPr>
        <w:t>該局</w:t>
      </w:r>
      <w:r w:rsidR="00AD76A2">
        <w:rPr>
          <w:rFonts w:ascii="Times New Roman" w:hAnsi="Times New Roman" w:hint="eastAsia"/>
        </w:rPr>
        <w:t>事前</w:t>
      </w:r>
      <w:r w:rsidR="003C0B18" w:rsidRPr="00F76A9B">
        <w:rPr>
          <w:rFonts w:ascii="Times New Roman" w:hAnsi="Times New Roman"/>
        </w:rPr>
        <w:t>對緝毒犬隊之建置訓練</w:t>
      </w:r>
      <w:r w:rsidR="000E1985" w:rsidRPr="00F76A9B">
        <w:rPr>
          <w:rFonts w:ascii="Times New Roman" w:hAnsi="Times New Roman"/>
        </w:rPr>
        <w:t>缺乏審慎評估</w:t>
      </w:r>
      <w:r w:rsidR="003C0B18" w:rsidRPr="00F76A9B">
        <w:rPr>
          <w:rFonts w:ascii="Times New Roman" w:hAnsi="Times New Roman"/>
        </w:rPr>
        <w:t>，專業</w:t>
      </w:r>
      <w:r w:rsidR="003C0B18" w:rsidRPr="00F76A9B">
        <w:rPr>
          <w:rFonts w:ascii="Times New Roman" w:hAnsi="Times New Roman"/>
        </w:rPr>
        <w:lastRenderedPageBreak/>
        <w:t>能力不足，致計畫執行進度落後</w:t>
      </w:r>
      <w:r w:rsidRPr="00F76A9B">
        <w:rPr>
          <w:rFonts w:ascii="Times New Roman" w:hAnsi="Times New Roman"/>
        </w:rPr>
        <w:t>，均有失當</w:t>
      </w:r>
      <w:r w:rsidRPr="00F76A9B">
        <w:rPr>
          <w:rFonts w:ascii="Times New Roman" w:hAnsi="Times New Roman"/>
          <w:color w:val="000000"/>
        </w:rPr>
        <w:t>。</w:t>
      </w:r>
    </w:p>
    <w:p w:rsidR="00114F7B" w:rsidRPr="00F76A9B" w:rsidRDefault="00114F7B" w:rsidP="0085411D">
      <w:pPr>
        <w:pStyle w:val="3"/>
        <w:numPr>
          <w:ilvl w:val="2"/>
          <w:numId w:val="5"/>
        </w:numPr>
        <w:ind w:leftChars="200" w:left="1361" w:hangingChars="200" w:hanging="681"/>
        <w:rPr>
          <w:rFonts w:ascii="Times New Roman" w:hAnsi="Times New Roman"/>
        </w:rPr>
      </w:pPr>
      <w:r>
        <w:rPr>
          <w:rFonts w:ascii="Times New Roman" w:hAnsi="Times New Roman" w:hint="eastAsia"/>
          <w:b/>
        </w:rPr>
        <w:t>財政部</w:t>
      </w:r>
      <w:r w:rsidRPr="00A85C54">
        <w:rPr>
          <w:rFonts w:ascii="Times New Roman" w:hAnsi="Times New Roman"/>
          <w:b/>
        </w:rPr>
        <w:t>關稅</w:t>
      </w:r>
      <w:r w:rsidRPr="006B16B2">
        <w:rPr>
          <w:rFonts w:ascii="Times New Roman" w:hAnsi="Times New Roman"/>
          <w:b/>
        </w:rPr>
        <w:t>總局統計</w:t>
      </w:r>
      <w:r w:rsidRPr="006B16B2">
        <w:rPr>
          <w:rFonts w:ascii="Times New Roman" w:hAnsi="Times New Roman"/>
          <w:b/>
        </w:rPr>
        <w:t>94</w:t>
      </w:r>
      <w:r w:rsidRPr="006B16B2">
        <w:rPr>
          <w:rFonts w:ascii="Times New Roman" w:hAnsi="Times New Roman"/>
          <w:b/>
        </w:rPr>
        <w:t>年至</w:t>
      </w:r>
      <w:r w:rsidRPr="006B16B2">
        <w:rPr>
          <w:rFonts w:ascii="Times New Roman" w:hAnsi="Times New Roman"/>
          <w:b/>
        </w:rPr>
        <w:t>99</w:t>
      </w:r>
      <w:r w:rsidRPr="006B16B2">
        <w:rPr>
          <w:rFonts w:ascii="Times New Roman" w:hAnsi="Times New Roman"/>
          <w:b/>
        </w:rPr>
        <w:t>年查獲毒品緝獲案件數</w:t>
      </w:r>
      <w:r w:rsidRPr="006B16B2">
        <w:rPr>
          <w:rFonts w:ascii="Times New Roman" w:hAnsi="Times New Roman"/>
          <w:b/>
        </w:rPr>
        <w:t>1,336</w:t>
      </w:r>
      <w:r w:rsidRPr="006B16B2">
        <w:rPr>
          <w:rFonts w:ascii="Times New Roman" w:hAnsi="Times New Roman"/>
          <w:b/>
        </w:rPr>
        <w:t>件，緝獲毒品重量高達</w:t>
      </w:r>
      <w:r w:rsidRPr="006B16B2">
        <w:rPr>
          <w:rFonts w:ascii="Times New Roman" w:hAnsi="Times New Roman"/>
          <w:b/>
        </w:rPr>
        <w:t>4,629.34</w:t>
      </w:r>
      <w:r w:rsidRPr="006B16B2">
        <w:rPr>
          <w:rFonts w:ascii="Times New Roman" w:hAnsi="Times New Roman"/>
          <w:b/>
        </w:rPr>
        <w:t>公斤，其中以查獲第三級毒品</w:t>
      </w:r>
      <w:r w:rsidRPr="006B16B2">
        <w:rPr>
          <w:rFonts w:ascii="Times New Roman" w:hAnsi="Times New Roman"/>
          <w:b/>
        </w:rPr>
        <w:t>2,942.86</w:t>
      </w:r>
      <w:r w:rsidRPr="006B16B2">
        <w:rPr>
          <w:rFonts w:ascii="Times New Roman" w:hAnsi="Times New Roman"/>
          <w:b/>
        </w:rPr>
        <w:t>公斤最多，占總查獲量</w:t>
      </w:r>
      <w:r w:rsidRPr="006B16B2">
        <w:rPr>
          <w:rFonts w:ascii="Times New Roman" w:hAnsi="Times New Roman"/>
          <w:b/>
        </w:rPr>
        <w:t>63.6</w:t>
      </w:r>
      <w:r w:rsidRPr="006B16B2">
        <w:rPr>
          <w:rFonts w:ascii="Times New Roman" w:hAnsi="Times New Roman"/>
          <w:b/>
        </w:rPr>
        <w:t>％</w:t>
      </w:r>
      <w:r w:rsidRPr="006B16B2">
        <w:rPr>
          <w:rFonts w:ascii="Times New Roman" w:hAnsi="Times New Roman" w:hint="eastAsia"/>
          <w:b/>
        </w:rPr>
        <w:t>。惟該局未整合</w:t>
      </w:r>
      <w:r w:rsidRPr="006B16B2">
        <w:rPr>
          <w:rFonts w:ascii="Times New Roman" w:hAnsi="Times New Roman"/>
          <w:b/>
        </w:rPr>
        <w:t>「</w:t>
      </w:r>
      <w:r w:rsidRPr="00F76A9B">
        <w:rPr>
          <w:rFonts w:ascii="Times New Roman" w:hAnsi="Times New Roman"/>
          <w:b/>
        </w:rPr>
        <w:t>海關查緝走私情報系統」、「入境旅客電腦主檢控管資料檔」及「其他各種電腦專家系統」</w:t>
      </w:r>
      <w:r>
        <w:rPr>
          <w:rFonts w:ascii="Times New Roman" w:hAnsi="Times New Roman" w:hint="eastAsia"/>
          <w:b/>
        </w:rPr>
        <w:t>，致未能</w:t>
      </w:r>
      <w:r w:rsidRPr="00F76A9B">
        <w:rPr>
          <w:rFonts w:ascii="Times New Roman" w:hAnsi="Times New Roman"/>
          <w:b/>
        </w:rPr>
        <w:t>開放關貿網路資訊與司法警察機關共享有效打擊毒品犯罪</w:t>
      </w:r>
      <w:r>
        <w:rPr>
          <w:rFonts w:ascii="Times New Roman" w:hAnsi="Times New Roman" w:hint="eastAsia"/>
          <w:b/>
        </w:rPr>
        <w:t>，殊有未洽：</w:t>
      </w:r>
    </w:p>
    <w:p w:rsidR="00114F7B" w:rsidRPr="00F76A9B" w:rsidRDefault="00114F7B"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按國內毒品犯罪大多由海運貨櫃、漁船走私及</w:t>
      </w:r>
      <w:r w:rsidRPr="006B16B2">
        <w:t>空中</w:t>
      </w:r>
      <w:r w:rsidRPr="00F76A9B">
        <w:rPr>
          <w:rFonts w:ascii="Times New Roman" w:hAnsi="Times New Roman"/>
        </w:rPr>
        <w:t>交通夾帶走私為主要途徑，其中貨櫃具有裝貨量大、裝卸簡便、規格統一、國際流通方便、機動性與隱密性等特性，成為毒梟利用其作為走私之工具。財政部海關為提昇效率、加速貨物通關，實施貨物通關自動化，蒐集整理有關簽審規定，針對應查驗應取樣貨品，以及應檢附減免稅證明文件貨品等，研擬審核基準檔案之功能及設置，該基準檔設有專家與派驗等兩大系統。「專家系統」係以特定條件及特定貨物與貿易管理等有關規定分別於相關號列中鍵檔，用以篩選過濾進出口貨物，並決定免審免驗（下稱Ｃ</w:t>
      </w:r>
      <w:r w:rsidRPr="00F76A9B">
        <w:rPr>
          <w:rFonts w:ascii="Times New Roman" w:hAnsi="Times New Roman"/>
        </w:rPr>
        <w:t>1</w:t>
      </w:r>
      <w:r w:rsidRPr="00F76A9B">
        <w:rPr>
          <w:rFonts w:ascii="Times New Roman" w:hAnsi="Times New Roman"/>
        </w:rPr>
        <w:t>）應審免驗（下稱Ｃ</w:t>
      </w:r>
      <w:r w:rsidRPr="00F76A9B">
        <w:rPr>
          <w:rFonts w:ascii="Times New Roman" w:hAnsi="Times New Roman"/>
        </w:rPr>
        <w:t>2</w:t>
      </w:r>
      <w:r w:rsidRPr="00F76A9B">
        <w:rPr>
          <w:rFonts w:ascii="Times New Roman" w:hAnsi="Times New Roman"/>
        </w:rPr>
        <w:t>）及應審應驗（以下簡稱Ｃ</w:t>
      </w:r>
      <w:r w:rsidRPr="00F76A9B">
        <w:rPr>
          <w:rFonts w:ascii="Times New Roman" w:hAnsi="Times New Roman"/>
        </w:rPr>
        <w:t>3</w:t>
      </w:r>
      <w:r w:rsidRPr="00F76A9B">
        <w:rPr>
          <w:rFonts w:ascii="Times New Roman" w:hAnsi="Times New Roman"/>
        </w:rPr>
        <w:t>）等三種不同的通關方式。至「派驗系統」係決定應行查驗報單及貨物存放地點，並隨機指派驗貨員查驗，經查財政部海關為加速通關，其中列為應審應驗之Ｃ</w:t>
      </w:r>
      <w:r w:rsidRPr="00F76A9B">
        <w:rPr>
          <w:rFonts w:ascii="Times New Roman" w:hAnsi="Times New Roman"/>
        </w:rPr>
        <w:t>3</w:t>
      </w:r>
      <w:r w:rsidRPr="00F76A9B">
        <w:rPr>
          <w:rFonts w:ascii="Times New Roman" w:hAnsi="Times New Roman"/>
        </w:rPr>
        <w:t>報單僅佔全數的</w:t>
      </w:r>
      <w:r w:rsidRPr="00F76A9B">
        <w:rPr>
          <w:rFonts w:ascii="Times New Roman" w:hAnsi="Times New Roman"/>
        </w:rPr>
        <w:t>5</w:t>
      </w:r>
      <w:r w:rsidRPr="00F76A9B">
        <w:rPr>
          <w:rFonts w:ascii="Times New Roman" w:hAnsi="Times New Roman"/>
        </w:rPr>
        <w:t>％。目前出口報單經電腦篩選為</w:t>
      </w:r>
      <w:r w:rsidRPr="00F76A9B">
        <w:rPr>
          <w:rFonts w:ascii="Times New Roman" w:hAnsi="Times New Roman"/>
        </w:rPr>
        <w:t>C1</w:t>
      </w:r>
      <w:r w:rsidRPr="00F76A9B">
        <w:rPr>
          <w:rFonts w:ascii="Times New Roman" w:hAnsi="Times New Roman"/>
        </w:rPr>
        <w:t>（免審免驗）通關之比例達</w:t>
      </w:r>
      <w:r w:rsidRPr="00F76A9B">
        <w:rPr>
          <w:rFonts w:ascii="Times New Roman" w:hAnsi="Times New Roman"/>
        </w:rPr>
        <w:t>95</w:t>
      </w:r>
      <w:r w:rsidRPr="00F76A9B">
        <w:rPr>
          <w:rFonts w:ascii="Times New Roman" w:hAnsi="Times New Roman"/>
        </w:rPr>
        <w:t>％，另海關為防杜不法業者故意虛報稅則號別、貨名逃避海關查驗之漏洞，設有多道防線把關，如各通關單位設有</w:t>
      </w:r>
      <w:r w:rsidRPr="00F76A9B">
        <w:rPr>
          <w:rFonts w:ascii="Times New Roman" w:hAnsi="Times New Roman"/>
        </w:rPr>
        <w:t>C1</w:t>
      </w:r>
      <w:r w:rsidRPr="00F76A9B">
        <w:rPr>
          <w:rFonts w:ascii="Times New Roman" w:hAnsi="Times New Roman"/>
        </w:rPr>
        <w:t>抽核小組，負責過濾篩選可疑之</w:t>
      </w:r>
      <w:r w:rsidRPr="00F76A9B">
        <w:rPr>
          <w:rFonts w:ascii="Times New Roman" w:hAnsi="Times New Roman"/>
        </w:rPr>
        <w:t>C1</w:t>
      </w:r>
      <w:r w:rsidRPr="00F76A9B">
        <w:rPr>
          <w:rFonts w:ascii="Times New Roman" w:hAnsi="Times New Roman"/>
        </w:rPr>
        <w:t>報單，以達嚇阻之作用；機動巡查隊為加強查緝違</w:t>
      </w:r>
      <w:r w:rsidRPr="00F76A9B">
        <w:rPr>
          <w:rFonts w:ascii="Times New Roman" w:hAnsi="Times New Roman"/>
        </w:rPr>
        <w:lastRenderedPageBreak/>
        <w:t>規貨物，掌握查緝時效，密集過濾</w:t>
      </w:r>
      <w:r w:rsidRPr="00F76A9B">
        <w:rPr>
          <w:rFonts w:ascii="Times New Roman" w:hAnsi="Times New Roman"/>
        </w:rPr>
        <w:t>C1</w:t>
      </w:r>
      <w:r w:rsidRPr="00F76A9B">
        <w:rPr>
          <w:rFonts w:ascii="Times New Roman" w:hAnsi="Times New Roman"/>
        </w:rPr>
        <w:t>報單查核清表並利用查核及注檢電腦程式，針對高風險貨物及廠商分析攔截等。</w:t>
      </w:r>
    </w:p>
    <w:p w:rsidR="00114F7B" w:rsidRPr="00F76A9B" w:rsidRDefault="00114F7B"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依據關稅總局統計</w:t>
      </w:r>
      <w:r w:rsidRPr="00F76A9B">
        <w:rPr>
          <w:rFonts w:ascii="Times New Roman" w:hAnsi="Times New Roman"/>
        </w:rPr>
        <w:t>94</w:t>
      </w:r>
      <w:r w:rsidRPr="00F76A9B">
        <w:rPr>
          <w:rFonts w:ascii="Times New Roman" w:hAnsi="Times New Roman"/>
        </w:rPr>
        <w:t>年至</w:t>
      </w:r>
      <w:r w:rsidRPr="00F76A9B">
        <w:rPr>
          <w:rFonts w:ascii="Times New Roman" w:hAnsi="Times New Roman"/>
        </w:rPr>
        <w:t>99</w:t>
      </w:r>
      <w:r w:rsidRPr="00F76A9B">
        <w:rPr>
          <w:rFonts w:ascii="Times New Roman" w:hAnsi="Times New Roman"/>
        </w:rPr>
        <w:t>年查獲毒品緝獲案件數</w:t>
      </w:r>
      <w:r w:rsidRPr="00F76A9B">
        <w:rPr>
          <w:rFonts w:ascii="Times New Roman" w:hAnsi="Times New Roman"/>
        </w:rPr>
        <w:t>1,336</w:t>
      </w:r>
      <w:r w:rsidRPr="00F76A9B">
        <w:rPr>
          <w:rFonts w:ascii="Times New Roman" w:hAnsi="Times New Roman"/>
        </w:rPr>
        <w:t>件，緝獲毒品重量高達</w:t>
      </w:r>
      <w:r w:rsidRPr="00F76A9B">
        <w:rPr>
          <w:rFonts w:ascii="Times New Roman" w:hAnsi="Times New Roman"/>
        </w:rPr>
        <w:t>4,629.34</w:t>
      </w:r>
      <w:r w:rsidRPr="00F76A9B">
        <w:rPr>
          <w:rFonts w:ascii="Times New Roman" w:hAnsi="Times New Roman"/>
        </w:rPr>
        <w:t>公斤，其中以查獲第三級毒品</w:t>
      </w:r>
      <w:r w:rsidRPr="00F76A9B">
        <w:rPr>
          <w:rFonts w:ascii="Times New Roman" w:hAnsi="Times New Roman"/>
        </w:rPr>
        <w:t>2,942.86</w:t>
      </w:r>
      <w:r w:rsidRPr="00F76A9B">
        <w:rPr>
          <w:rFonts w:ascii="Times New Roman" w:hAnsi="Times New Roman"/>
        </w:rPr>
        <w:t>公斤最多，占總查獲量</w:t>
      </w:r>
      <w:r w:rsidRPr="00F76A9B">
        <w:rPr>
          <w:rFonts w:ascii="Times New Roman" w:hAnsi="Times New Roman"/>
        </w:rPr>
        <w:t>63.6</w:t>
      </w:r>
      <w:r w:rsidRPr="00F76A9B">
        <w:rPr>
          <w:rFonts w:ascii="Times New Roman" w:hAnsi="Times New Roman"/>
        </w:rPr>
        <w:t>％，其次為第一級毒品</w:t>
      </w:r>
      <w:r w:rsidRPr="00F76A9B">
        <w:rPr>
          <w:rFonts w:ascii="Times New Roman" w:hAnsi="Times New Roman"/>
        </w:rPr>
        <w:t>944.18</w:t>
      </w:r>
      <w:r w:rsidRPr="00F76A9B">
        <w:rPr>
          <w:rFonts w:ascii="Times New Roman" w:hAnsi="Times New Roman"/>
        </w:rPr>
        <w:t>公斤</w:t>
      </w:r>
      <w:r>
        <w:rPr>
          <w:rFonts w:ascii="Times New Roman" w:hAnsi="Times New Roman" w:hint="eastAsia"/>
        </w:rPr>
        <w:t>，占總查獲量</w:t>
      </w:r>
      <w:r w:rsidRPr="00F76A9B">
        <w:rPr>
          <w:rFonts w:ascii="Times New Roman" w:hAnsi="Times New Roman"/>
        </w:rPr>
        <w:t>20.3</w:t>
      </w:r>
      <w:r w:rsidRPr="00F76A9B">
        <w:rPr>
          <w:rFonts w:ascii="Times New Roman" w:hAnsi="Times New Roman"/>
        </w:rPr>
        <w:t>％</w:t>
      </w:r>
      <w:r w:rsidRPr="009603F9">
        <w:rPr>
          <w:rFonts w:ascii="Times New Roman" w:hAnsi="Times New Roman"/>
        </w:rPr>
        <w:t>（表</w:t>
      </w:r>
      <w:r w:rsidR="00133D00">
        <w:rPr>
          <w:rFonts w:ascii="Times New Roman" w:hAnsi="Times New Roman" w:hint="eastAsia"/>
        </w:rPr>
        <w:t>9</w:t>
      </w:r>
      <w:r w:rsidRPr="009603F9">
        <w:rPr>
          <w:rFonts w:ascii="Times New Roman" w:hAnsi="Times New Roman"/>
        </w:rPr>
        <w:t>）</w:t>
      </w:r>
      <w:r>
        <w:rPr>
          <w:rFonts w:ascii="Times New Roman" w:hAnsi="Times New Roman" w:hint="eastAsia"/>
        </w:rPr>
        <w:t>。復</w:t>
      </w:r>
      <w:r w:rsidRPr="00F76A9B">
        <w:rPr>
          <w:rFonts w:ascii="Times New Roman" w:hAnsi="Times New Roman"/>
        </w:rPr>
        <w:t>走私方式有入境旅客夾帶、郵包私運、貨櫃夾藏、空運快遞、商漁船員夾帶走私等，其中又以海運貨櫃走私毒品數量為最。海關為提升國際貿易競爭力，實施關貿網路自動化以來，抽檢比率僅佔</w:t>
      </w:r>
      <w:r w:rsidRPr="00F76A9B">
        <w:rPr>
          <w:rFonts w:ascii="Times New Roman" w:hAnsi="Times New Roman"/>
        </w:rPr>
        <w:t>3-5</w:t>
      </w:r>
      <w:r w:rsidRPr="00F76A9B">
        <w:rPr>
          <w:rFonts w:ascii="Times New Roman" w:hAnsi="Times New Roman"/>
        </w:rPr>
        <w:t>％，其餘</w:t>
      </w:r>
      <w:r w:rsidRPr="00F76A9B">
        <w:rPr>
          <w:rFonts w:ascii="Times New Roman" w:hAnsi="Times New Roman"/>
        </w:rPr>
        <w:t>95</w:t>
      </w:r>
      <w:r w:rsidRPr="00F76A9B">
        <w:rPr>
          <w:rFonts w:ascii="Times New Roman" w:hAnsi="Times New Roman"/>
        </w:rPr>
        <w:t>％</w:t>
      </w:r>
      <w:r>
        <w:rPr>
          <w:rFonts w:ascii="Times New Roman" w:hAnsi="Times New Roman" w:hint="eastAsia"/>
        </w:rPr>
        <w:t>之</w:t>
      </w:r>
      <w:r w:rsidRPr="00F76A9B">
        <w:rPr>
          <w:rFonts w:ascii="Times New Roman" w:hAnsi="Times New Roman"/>
        </w:rPr>
        <w:t>一般貨物均免審免驗簡化進出口通關程序，加速貨物通關，以提升國家競爭力，由於通關程序一切由電腦完成，完全沒有人工介入，故其先完成通關程序提領貨物後，海關如有需要，再責成報關人補送報關文件送交海關審核即可。販毒集團利用</w:t>
      </w:r>
      <w:r w:rsidRPr="00F76A9B">
        <w:rPr>
          <w:rFonts w:ascii="Times New Roman" w:hAnsi="Times New Roman"/>
        </w:rPr>
        <w:t>C1</w:t>
      </w:r>
      <w:r w:rsidRPr="00F76A9B">
        <w:rPr>
          <w:rFonts w:ascii="Times New Roman" w:hAnsi="Times New Roman"/>
        </w:rPr>
        <w:t>免審免驗通關及航空貨運站自主管理之漏洞，勾結少數不肖業者，遂行其毒品走私之目的。又關貿網路資訊迄未能與司法警察機關連線分享，致未能與「刑案資料庫」相互過濾比對，彙整具有黑幫背景、吸毒、販毒等前科之報關行或貨主之名冊，針對東南亞、大陸、港澳等高風險地區進口之貨物，應用電腦緝毒專檔，交叉比對、分析可疑之收件人及來源地區，以有效掌握藏毒貨物之走私管道及進口動態，無法發揮整合打擊毒品犯罪之功效。</w:t>
      </w:r>
    </w:p>
    <w:p w:rsidR="00114F7B" w:rsidRPr="009048CD" w:rsidRDefault="00114F7B" w:rsidP="0085411D">
      <w:pPr>
        <w:pStyle w:val="4"/>
        <w:numPr>
          <w:ilvl w:val="3"/>
          <w:numId w:val="5"/>
        </w:numPr>
        <w:ind w:leftChars="300" w:left="1700" w:hangingChars="200" w:hanging="680"/>
        <w:rPr>
          <w:rFonts w:ascii="Times New Roman" w:hAnsi="Times New Roman"/>
          <w:b/>
          <w:sz w:val="28"/>
          <w:szCs w:val="28"/>
        </w:rPr>
      </w:pPr>
      <w:r w:rsidRPr="009048CD">
        <w:rPr>
          <w:rFonts w:ascii="Times New Roman" w:hAnsi="Times New Roman"/>
        </w:rPr>
        <w:t>綜上，關稅總局統計</w:t>
      </w:r>
      <w:r w:rsidRPr="009048CD">
        <w:rPr>
          <w:rFonts w:ascii="Times New Roman" w:hAnsi="Times New Roman"/>
        </w:rPr>
        <w:t>94</w:t>
      </w:r>
      <w:r w:rsidRPr="009048CD">
        <w:rPr>
          <w:rFonts w:ascii="Times New Roman" w:hAnsi="Times New Roman"/>
        </w:rPr>
        <w:t>年至</w:t>
      </w:r>
      <w:r w:rsidRPr="009048CD">
        <w:rPr>
          <w:rFonts w:ascii="Times New Roman" w:hAnsi="Times New Roman"/>
        </w:rPr>
        <w:t>99</w:t>
      </w:r>
      <w:r w:rsidRPr="009048CD">
        <w:rPr>
          <w:rFonts w:ascii="Times New Roman" w:hAnsi="Times New Roman"/>
        </w:rPr>
        <w:t>年查獲毒品緝獲案件數</w:t>
      </w:r>
      <w:r w:rsidRPr="009048CD">
        <w:rPr>
          <w:rFonts w:ascii="Times New Roman" w:hAnsi="Times New Roman"/>
        </w:rPr>
        <w:t>1,336</w:t>
      </w:r>
      <w:r w:rsidRPr="009048CD">
        <w:rPr>
          <w:rFonts w:ascii="Times New Roman" w:hAnsi="Times New Roman"/>
        </w:rPr>
        <w:t>件，緝獲毒品重量高達</w:t>
      </w:r>
      <w:r w:rsidRPr="009048CD">
        <w:rPr>
          <w:rFonts w:ascii="Times New Roman" w:hAnsi="Times New Roman"/>
        </w:rPr>
        <w:t>4,629.34</w:t>
      </w:r>
      <w:r w:rsidRPr="009048CD">
        <w:rPr>
          <w:rFonts w:ascii="Times New Roman" w:hAnsi="Times New Roman"/>
        </w:rPr>
        <w:t>公斤，其中以查獲第三級毒品</w:t>
      </w:r>
      <w:r w:rsidRPr="009048CD">
        <w:rPr>
          <w:rFonts w:ascii="Times New Roman" w:hAnsi="Times New Roman"/>
        </w:rPr>
        <w:t>2,942.86</w:t>
      </w:r>
      <w:r w:rsidRPr="006B16B2">
        <w:t>公斤</w:t>
      </w:r>
      <w:r w:rsidRPr="009048CD">
        <w:rPr>
          <w:rFonts w:ascii="Times New Roman" w:hAnsi="Times New Roman"/>
        </w:rPr>
        <w:t>最多，</w:t>
      </w:r>
      <w:r w:rsidRPr="009048CD">
        <w:rPr>
          <w:rFonts w:ascii="Times New Roman" w:hAnsi="Times New Roman"/>
        </w:rPr>
        <w:lastRenderedPageBreak/>
        <w:t>占總查獲量</w:t>
      </w:r>
      <w:r w:rsidRPr="009048CD">
        <w:rPr>
          <w:rFonts w:ascii="Times New Roman" w:hAnsi="Times New Roman"/>
        </w:rPr>
        <w:t>63.6</w:t>
      </w:r>
      <w:r w:rsidRPr="009048CD">
        <w:rPr>
          <w:rFonts w:ascii="Times New Roman" w:hAnsi="Times New Roman"/>
        </w:rPr>
        <w:t>％</w:t>
      </w:r>
      <w:r w:rsidRPr="009048CD">
        <w:rPr>
          <w:rFonts w:ascii="Times New Roman" w:hAnsi="Times New Roman" w:hint="eastAsia"/>
        </w:rPr>
        <w:t>。查</w:t>
      </w:r>
      <w:r w:rsidRPr="009048CD">
        <w:rPr>
          <w:rFonts w:ascii="Times New Roman" w:hAnsi="Times New Roman"/>
        </w:rPr>
        <w:t>通關自動化雖係電腦專家系統辦理，報單之篩選係由電腦自動核派通關方式，惟毒梟仍可利用專業知識及電腦作業漏洞，規避</w:t>
      </w:r>
      <w:r w:rsidRPr="009048CD">
        <w:rPr>
          <w:rFonts w:ascii="Times New Roman" w:hAnsi="Times New Roman"/>
        </w:rPr>
        <w:t>C3</w:t>
      </w:r>
      <w:r w:rsidRPr="009048CD">
        <w:rPr>
          <w:rFonts w:ascii="Times New Roman" w:hAnsi="Times New Roman"/>
        </w:rPr>
        <w:t>應驗通關方式，藉以逃避管制遂走私毒品之不法目的，又財政部海關除應整合並強化「海關查緝走私情報系統」、「入境旅客電腦主檢控管資料檔」及「其他各種電腦專家系統」等相關資訊系統，落實稽核複核制度，並將關貿網路資訊、毒品犯罪情資與與司法警察機關共享，建構嚴密性打擊毒品犯罪之查緝網，以有效打擊毒品犯罪。</w:t>
      </w:r>
    </w:p>
    <w:p w:rsidR="00A85C54" w:rsidRPr="00A85C54" w:rsidRDefault="00442022" w:rsidP="0085411D">
      <w:pPr>
        <w:pStyle w:val="2"/>
        <w:numPr>
          <w:ilvl w:val="1"/>
          <w:numId w:val="5"/>
        </w:numPr>
        <w:ind w:left="1020" w:hanging="680"/>
        <w:rPr>
          <w:rFonts w:ascii="Times New Roman" w:hAnsi="Times New Roman"/>
          <w:b/>
          <w:sz w:val="28"/>
          <w:szCs w:val="28"/>
        </w:rPr>
      </w:pPr>
      <w:r>
        <w:rPr>
          <w:rFonts w:ascii="Times New Roman" w:hAnsi="Times New Roman" w:hint="eastAsia"/>
          <w:b/>
        </w:rPr>
        <w:t>教育部</w:t>
      </w:r>
    </w:p>
    <w:p w:rsidR="00EB303C" w:rsidRPr="00A85C54" w:rsidRDefault="00A85C54" w:rsidP="00D85D15">
      <w:pPr>
        <w:pStyle w:val="2"/>
        <w:numPr>
          <w:ilvl w:val="0"/>
          <w:numId w:val="0"/>
        </w:numPr>
        <w:ind w:leftChars="300" w:left="1020"/>
        <w:rPr>
          <w:rFonts w:ascii="Times New Roman" w:hAnsi="Times New Roman"/>
          <w:b/>
          <w:sz w:val="28"/>
          <w:szCs w:val="28"/>
        </w:rPr>
      </w:pPr>
      <w:r w:rsidRPr="00A85C54">
        <w:rPr>
          <w:rFonts w:ascii="Times New Roman" w:hAnsi="Times New Roman" w:hint="eastAsia"/>
          <w:b/>
        </w:rPr>
        <w:t>教育部</w:t>
      </w:r>
      <w:r w:rsidR="00442022" w:rsidRPr="00A85C54">
        <w:rPr>
          <w:rFonts w:ascii="Times New Roman" w:hAnsi="Times New Roman" w:hint="eastAsia"/>
          <w:b/>
        </w:rPr>
        <w:t>統計近</w:t>
      </w:r>
      <w:r w:rsidR="00442022" w:rsidRPr="00A85C54">
        <w:rPr>
          <w:rFonts w:ascii="Times New Roman" w:hAnsi="Times New Roman" w:hint="eastAsia"/>
          <w:b/>
        </w:rPr>
        <w:t>10</w:t>
      </w:r>
      <w:r w:rsidR="00442022" w:rsidRPr="00A85C54">
        <w:rPr>
          <w:rFonts w:ascii="Times New Roman" w:hAnsi="Times New Roman" w:hint="eastAsia"/>
          <w:b/>
        </w:rPr>
        <w:t>年</w:t>
      </w:r>
      <w:r w:rsidR="00442022" w:rsidRPr="00A85C54">
        <w:rPr>
          <w:rFonts w:ascii="Times New Roman" w:hAnsi="Times New Roman"/>
          <w:b/>
        </w:rPr>
        <w:t>各級學校學生尿液採驗篩檢</w:t>
      </w:r>
      <w:r w:rsidR="00442022" w:rsidRPr="00A85C54">
        <w:rPr>
          <w:rFonts w:ascii="Times New Roman" w:hAnsi="Times New Roman" w:hint="eastAsia"/>
          <w:b/>
        </w:rPr>
        <w:t>送</w:t>
      </w:r>
      <w:r w:rsidR="00442022" w:rsidRPr="00A85C54">
        <w:rPr>
          <w:rFonts w:ascii="Times New Roman" w:hAnsi="Times New Roman"/>
          <w:b/>
        </w:rPr>
        <w:t>驗陽性反應</w:t>
      </w:r>
      <w:r w:rsidR="00442022" w:rsidRPr="00A85C54">
        <w:rPr>
          <w:rFonts w:ascii="Times New Roman" w:hAnsi="Times New Roman" w:hint="eastAsia"/>
        </w:rPr>
        <w:t>大幅</w:t>
      </w:r>
      <w:r w:rsidR="00442022" w:rsidRPr="00A85C54">
        <w:rPr>
          <w:rFonts w:ascii="Times New Roman" w:hAnsi="Times New Roman" w:hint="eastAsia"/>
          <w:b/>
        </w:rPr>
        <w:t>成長</w:t>
      </w:r>
      <w:r w:rsidR="00442022" w:rsidRPr="00A85C54">
        <w:rPr>
          <w:rFonts w:ascii="Times New Roman" w:hAnsi="Times New Roman" w:hint="eastAsia"/>
          <w:b/>
        </w:rPr>
        <w:t>9.8</w:t>
      </w:r>
      <w:r w:rsidR="00442022" w:rsidRPr="00A85C54">
        <w:rPr>
          <w:rFonts w:ascii="Times New Roman" w:hAnsi="Times New Roman" w:hint="eastAsia"/>
          <w:b/>
        </w:rPr>
        <w:t>倍，</w:t>
      </w:r>
      <w:r w:rsidR="00442022" w:rsidRPr="00A85C54">
        <w:rPr>
          <w:rFonts w:ascii="Times New Roman" w:hAnsi="Times New Roman" w:hint="eastAsia"/>
          <w:b/>
        </w:rPr>
        <w:t>93</w:t>
      </w:r>
      <w:r w:rsidR="00442022" w:rsidRPr="00A85C54">
        <w:rPr>
          <w:rFonts w:ascii="Times New Roman" w:hAnsi="Times New Roman" w:hint="eastAsia"/>
          <w:b/>
        </w:rPr>
        <w:t>年與</w:t>
      </w:r>
      <w:r w:rsidR="00442022" w:rsidRPr="00A85C54">
        <w:rPr>
          <w:rFonts w:ascii="Times New Roman" w:hAnsi="Times New Roman" w:hint="eastAsia"/>
          <w:b/>
        </w:rPr>
        <w:t>99</w:t>
      </w:r>
      <w:r w:rsidR="00442022" w:rsidRPr="00A85C54">
        <w:rPr>
          <w:rFonts w:ascii="Times New Roman" w:hAnsi="Times New Roman" w:hint="eastAsia"/>
          <w:b/>
        </w:rPr>
        <w:t>年各級學校通報</w:t>
      </w:r>
      <w:r w:rsidR="00442022" w:rsidRPr="00A85C54">
        <w:rPr>
          <w:rFonts w:ascii="Times New Roman" w:hAnsi="Times New Roman"/>
          <w:b/>
        </w:rPr>
        <w:t>學生</w:t>
      </w:r>
      <w:r w:rsidR="00442022" w:rsidRPr="00A85C54">
        <w:rPr>
          <w:rFonts w:ascii="Times New Roman" w:hAnsi="Times New Roman" w:hint="eastAsia"/>
          <w:b/>
        </w:rPr>
        <w:t>藥物濫用成長</w:t>
      </w:r>
      <w:r w:rsidR="00442022" w:rsidRPr="00A85C54">
        <w:rPr>
          <w:rFonts w:ascii="Times New Roman" w:hAnsi="Times New Roman" w:hint="eastAsia"/>
          <w:b/>
        </w:rPr>
        <w:t>10.5</w:t>
      </w:r>
      <w:r w:rsidR="00442022" w:rsidRPr="00A85C54">
        <w:rPr>
          <w:rFonts w:ascii="Times New Roman" w:hAnsi="Times New Roman" w:hint="eastAsia"/>
          <w:b/>
        </w:rPr>
        <w:t>倍，其中第三級毒品成長更高達</w:t>
      </w:r>
      <w:r w:rsidR="00442022" w:rsidRPr="00A85C54">
        <w:rPr>
          <w:rFonts w:ascii="Times New Roman" w:hAnsi="Times New Roman" w:hint="eastAsia"/>
          <w:b/>
        </w:rPr>
        <w:t>31.6</w:t>
      </w:r>
      <w:r w:rsidR="00442022" w:rsidRPr="00A85C54">
        <w:rPr>
          <w:rFonts w:ascii="Times New Roman" w:hAnsi="Times New Roman" w:hint="eastAsia"/>
          <w:b/>
        </w:rPr>
        <w:t>倍，復高中職學生藥物濫用人數亦成長</w:t>
      </w:r>
      <w:r w:rsidR="00442022" w:rsidRPr="00A85C54">
        <w:rPr>
          <w:rFonts w:ascii="Times New Roman" w:hAnsi="Times New Roman" w:hint="eastAsia"/>
          <w:b/>
        </w:rPr>
        <w:t>23</w:t>
      </w:r>
      <w:r w:rsidR="00442022" w:rsidRPr="00A85C54">
        <w:rPr>
          <w:rFonts w:ascii="Times New Roman" w:hAnsi="Times New Roman" w:hint="eastAsia"/>
          <w:b/>
        </w:rPr>
        <w:t>倍，</w:t>
      </w:r>
      <w:r w:rsidR="00442022" w:rsidRPr="00A85C54">
        <w:rPr>
          <w:rFonts w:ascii="Times New Roman" w:hAnsi="Times New Roman"/>
          <w:b/>
        </w:rPr>
        <w:t>顯示學生施用毒品</w:t>
      </w:r>
      <w:r w:rsidR="00B41F33" w:rsidRPr="00A85C54">
        <w:rPr>
          <w:rFonts w:ascii="Times New Roman" w:hAnsi="Times New Roman"/>
          <w:b/>
        </w:rPr>
        <w:t>人數</w:t>
      </w:r>
      <w:r w:rsidR="00B41F33" w:rsidRPr="00A85C54">
        <w:rPr>
          <w:rFonts w:ascii="Times New Roman" w:hAnsi="Times New Roman" w:hint="eastAsia"/>
          <w:b/>
        </w:rPr>
        <w:t>增加，</w:t>
      </w:r>
      <w:r w:rsidR="00442022" w:rsidRPr="00A85C54">
        <w:rPr>
          <w:rFonts w:ascii="Times New Roman" w:hAnsi="Times New Roman" w:hint="eastAsia"/>
          <w:b/>
        </w:rPr>
        <w:t>問題</w:t>
      </w:r>
      <w:r w:rsidR="00442022" w:rsidRPr="00A85C54">
        <w:rPr>
          <w:rFonts w:ascii="Times New Roman" w:hAnsi="Times New Roman"/>
          <w:b/>
        </w:rPr>
        <w:t>日趨嚴重</w:t>
      </w:r>
      <w:r w:rsidR="00442022" w:rsidRPr="00A85C54">
        <w:rPr>
          <w:rFonts w:ascii="Times New Roman" w:hAnsi="Times New Roman" w:hint="eastAsia"/>
          <w:b/>
        </w:rPr>
        <w:t>，該部對於防毒教育宣導不足，成效不彰</w:t>
      </w:r>
      <w:r w:rsidR="002A6420" w:rsidRPr="00A85C54">
        <w:rPr>
          <w:rFonts w:ascii="Times New Roman" w:hAnsi="Times New Roman"/>
          <w:b/>
        </w:rPr>
        <w:t>，</w:t>
      </w:r>
      <w:r w:rsidR="00442022" w:rsidRPr="00A85C54">
        <w:rPr>
          <w:rFonts w:ascii="Times New Roman" w:hAnsi="Times New Roman" w:hint="eastAsia"/>
          <w:b/>
        </w:rPr>
        <w:t>應積極</w:t>
      </w:r>
      <w:r w:rsidR="002A6420" w:rsidRPr="00A85C54">
        <w:rPr>
          <w:rFonts w:ascii="Times New Roman" w:hAnsi="Times New Roman"/>
          <w:b/>
        </w:rPr>
        <w:t>檢討改進</w:t>
      </w:r>
      <w:r w:rsidR="00442022" w:rsidRPr="00A85C54">
        <w:rPr>
          <w:rFonts w:ascii="Times New Roman" w:hAnsi="Times New Roman" w:hint="eastAsia"/>
          <w:b/>
        </w:rPr>
        <w:t>：</w:t>
      </w:r>
    </w:p>
    <w:p w:rsidR="00EB303C" w:rsidRPr="00F76A9B" w:rsidRDefault="00EB303C" w:rsidP="00D85D15">
      <w:pPr>
        <w:pStyle w:val="3"/>
        <w:numPr>
          <w:ilvl w:val="2"/>
          <w:numId w:val="5"/>
        </w:numPr>
        <w:ind w:leftChars="200" w:left="1360" w:hangingChars="200" w:hanging="680"/>
        <w:rPr>
          <w:rFonts w:ascii="Times New Roman" w:hAnsi="Times New Roman"/>
        </w:rPr>
      </w:pPr>
      <w:r w:rsidRPr="00F76A9B">
        <w:rPr>
          <w:rFonts w:ascii="Times New Roman" w:hAnsi="Times New Roman"/>
        </w:rPr>
        <w:t>依據毒品危害防制條例施行細則第</w:t>
      </w:r>
      <w:r w:rsidRPr="00F76A9B">
        <w:rPr>
          <w:rFonts w:ascii="Times New Roman" w:hAnsi="Times New Roman"/>
        </w:rPr>
        <w:t>10</w:t>
      </w:r>
      <w:r w:rsidRPr="00F76A9B">
        <w:rPr>
          <w:rFonts w:ascii="Times New Roman" w:hAnsi="Times New Roman"/>
        </w:rPr>
        <w:t>條</w:t>
      </w:r>
      <w:r w:rsidR="006B1F2A">
        <w:rPr>
          <w:rFonts w:ascii="Times New Roman" w:hAnsi="Times New Roman" w:hint="eastAsia"/>
        </w:rPr>
        <w:t>規定</w:t>
      </w:r>
      <w:r w:rsidRPr="00F76A9B">
        <w:rPr>
          <w:rFonts w:ascii="Times New Roman" w:hAnsi="Times New Roman"/>
        </w:rPr>
        <w:t>：「教育部應統合下列機關，並協調社會團體，運用各種管道，持續進行反毒宣導：一、內政部。二、外交部。三、國防部。四、財政部。五、法務部。六、</w:t>
      </w:r>
      <w:r w:rsidRPr="00D85D15">
        <w:rPr>
          <w:rFonts w:ascii="Times New Roman" w:hAnsi="Times New Roman"/>
          <w:b/>
        </w:rPr>
        <w:t>經濟部</w:t>
      </w:r>
      <w:r w:rsidRPr="00F76A9B">
        <w:rPr>
          <w:rFonts w:ascii="Times New Roman" w:hAnsi="Times New Roman"/>
        </w:rPr>
        <w:t>。七、交通部。八、行政院人事行政局。九、行政院新聞局。</w:t>
      </w:r>
      <w:r w:rsidR="00CC6107">
        <w:rPr>
          <w:rFonts w:ascii="Times New Roman" w:hAnsi="Times New Roman" w:hint="eastAsia"/>
        </w:rPr>
        <w:t>十</w:t>
      </w:r>
      <w:r w:rsidRPr="00F76A9B">
        <w:rPr>
          <w:rFonts w:ascii="Times New Roman" w:hAnsi="Times New Roman"/>
        </w:rPr>
        <w:t>、行政院衛生署。</w:t>
      </w:r>
      <w:r w:rsidR="00CC6107">
        <w:rPr>
          <w:rFonts w:ascii="Times New Roman" w:hAnsi="Times New Roman" w:hint="eastAsia"/>
        </w:rPr>
        <w:t>十</w:t>
      </w:r>
      <w:r w:rsidRPr="00F76A9B">
        <w:rPr>
          <w:rFonts w:ascii="Times New Roman" w:hAnsi="Times New Roman"/>
        </w:rPr>
        <w:t>一、行政院青年輔導委員會。</w:t>
      </w:r>
      <w:r w:rsidR="00CC6107">
        <w:rPr>
          <w:rFonts w:ascii="Times New Roman" w:hAnsi="Times New Roman" w:hint="eastAsia"/>
        </w:rPr>
        <w:t>十</w:t>
      </w:r>
      <w:r w:rsidRPr="00F76A9B">
        <w:rPr>
          <w:rFonts w:ascii="Times New Roman" w:hAnsi="Times New Roman"/>
        </w:rPr>
        <w:t>二、行政院國軍退除役官兵輔導委員會。</w:t>
      </w:r>
      <w:r w:rsidR="00CC6107">
        <w:rPr>
          <w:rFonts w:ascii="Times New Roman" w:hAnsi="Times New Roman" w:hint="eastAsia"/>
        </w:rPr>
        <w:t>十</w:t>
      </w:r>
      <w:r w:rsidRPr="00F76A9B">
        <w:rPr>
          <w:rFonts w:ascii="Times New Roman" w:hAnsi="Times New Roman"/>
        </w:rPr>
        <w:t>三、行政院勞工委員會。</w:t>
      </w:r>
      <w:r w:rsidR="00CC6107">
        <w:rPr>
          <w:rFonts w:ascii="Times New Roman" w:hAnsi="Times New Roman" w:hint="eastAsia"/>
        </w:rPr>
        <w:t>十</w:t>
      </w:r>
      <w:r w:rsidRPr="00F76A9B">
        <w:rPr>
          <w:rFonts w:ascii="Times New Roman" w:hAnsi="Times New Roman"/>
        </w:rPr>
        <w:t>四、省</w:t>
      </w:r>
      <w:r w:rsidRPr="00F76A9B">
        <w:rPr>
          <w:rFonts w:ascii="Times New Roman" w:hAnsi="Times New Roman"/>
        </w:rPr>
        <w:t>(</w:t>
      </w:r>
      <w:r w:rsidRPr="00F76A9B">
        <w:rPr>
          <w:rFonts w:ascii="Times New Roman" w:hAnsi="Times New Roman"/>
        </w:rPr>
        <w:t>市</w:t>
      </w:r>
      <w:r w:rsidRPr="00F76A9B">
        <w:rPr>
          <w:rFonts w:ascii="Times New Roman" w:hAnsi="Times New Roman"/>
        </w:rPr>
        <w:t>)</w:t>
      </w:r>
      <w:r w:rsidRPr="00F76A9B">
        <w:rPr>
          <w:rFonts w:ascii="Times New Roman" w:hAnsi="Times New Roman"/>
        </w:rPr>
        <w:t>政府、縣</w:t>
      </w:r>
      <w:r w:rsidRPr="00F76A9B">
        <w:rPr>
          <w:rFonts w:ascii="Times New Roman" w:hAnsi="Times New Roman"/>
        </w:rPr>
        <w:t>(</w:t>
      </w:r>
      <w:r w:rsidRPr="00F76A9B">
        <w:rPr>
          <w:rFonts w:ascii="Times New Roman" w:hAnsi="Times New Roman"/>
        </w:rPr>
        <w:t>市</w:t>
      </w:r>
      <w:r w:rsidRPr="00F76A9B">
        <w:rPr>
          <w:rFonts w:ascii="Times New Roman" w:hAnsi="Times New Roman"/>
        </w:rPr>
        <w:t>)</w:t>
      </w:r>
      <w:r w:rsidRPr="00F76A9B">
        <w:rPr>
          <w:rFonts w:ascii="Times New Roman" w:hAnsi="Times New Roman"/>
        </w:rPr>
        <w:t>政府。</w:t>
      </w:r>
      <w:r w:rsidR="00CC6107">
        <w:rPr>
          <w:rFonts w:ascii="Times New Roman" w:hAnsi="Times New Roman" w:hint="eastAsia"/>
        </w:rPr>
        <w:t>十</w:t>
      </w:r>
      <w:r w:rsidRPr="00F76A9B">
        <w:rPr>
          <w:rFonts w:ascii="Times New Roman" w:hAnsi="Times New Roman"/>
        </w:rPr>
        <w:t>五、其他相關機關。」教育部為防制學生藥物濫用訂有各級學校防制學生濫用藥物實施計畫、訂定防制毒品進入校園實施策略，</w:t>
      </w:r>
      <w:r w:rsidRPr="00F76A9B">
        <w:rPr>
          <w:rFonts w:ascii="Times New Roman" w:hAnsi="Times New Roman"/>
        </w:rPr>
        <w:lastRenderedPageBreak/>
        <w:t>並於</w:t>
      </w:r>
      <w:r w:rsidRPr="00F76A9B">
        <w:rPr>
          <w:rFonts w:ascii="Times New Roman" w:hAnsi="Times New Roman"/>
        </w:rPr>
        <w:t>80</w:t>
      </w:r>
      <w:r w:rsidRPr="00F76A9B">
        <w:rPr>
          <w:rFonts w:ascii="Times New Roman" w:hAnsi="Times New Roman"/>
        </w:rPr>
        <w:t>年開始執行校園春暉專案，將防制藥物濫用列為重點工作，並訂三級預防計畫，要求各級學校加強預防清查工作，並將尿液篩檢呈陽性反應學生資料，透過教育部「校安中心通報系統」進行通報，以遏止學生藥物濫用行為。另結合學校與社會之力，積極培育反毒人才，強化反毒教育，加強運用媒體宣導反毒理念，落實尿液篩檢，推展青少年服務學習活動及休閒輔導，建構防制藥物濫用之輔導網絡，根植反毒觀念深入各階層。</w:t>
      </w:r>
    </w:p>
    <w:p w:rsidR="00EB303C" w:rsidRPr="00F76A9B" w:rsidRDefault="00EB303C" w:rsidP="00D85D15">
      <w:pPr>
        <w:pStyle w:val="3"/>
        <w:numPr>
          <w:ilvl w:val="2"/>
          <w:numId w:val="5"/>
        </w:numPr>
        <w:ind w:leftChars="200" w:left="1360" w:hangingChars="200" w:hanging="680"/>
        <w:rPr>
          <w:rFonts w:ascii="Times New Roman" w:hAnsi="Times New Roman"/>
        </w:rPr>
      </w:pPr>
      <w:r w:rsidRPr="00F76A9B">
        <w:rPr>
          <w:rFonts w:ascii="Times New Roman" w:hAnsi="Times New Roman"/>
        </w:rPr>
        <w:t>依據教育部校安中心各級學校學生尿液採驗篩檢</w:t>
      </w:r>
      <w:r w:rsidR="00CC6107">
        <w:rPr>
          <w:rFonts w:ascii="Times New Roman" w:hAnsi="Times New Roman" w:hint="eastAsia"/>
        </w:rPr>
        <w:t>送</w:t>
      </w:r>
      <w:r w:rsidRPr="00F76A9B">
        <w:rPr>
          <w:rFonts w:ascii="Times New Roman" w:hAnsi="Times New Roman"/>
        </w:rPr>
        <w:t>驗統計發現，</w:t>
      </w:r>
      <w:r w:rsidR="00655C01" w:rsidRPr="00F76A9B">
        <w:rPr>
          <w:rFonts w:ascii="Times New Roman" w:hAnsi="Times New Roman"/>
        </w:rPr>
        <w:t>99</w:t>
      </w:r>
      <w:r w:rsidR="00655C01" w:rsidRPr="00F76A9B">
        <w:rPr>
          <w:rFonts w:ascii="Times New Roman" w:hAnsi="Times New Roman"/>
        </w:rPr>
        <w:t>年</w:t>
      </w:r>
      <w:r w:rsidR="003C0B18" w:rsidRPr="00F76A9B">
        <w:rPr>
          <w:rFonts w:ascii="Times New Roman" w:hAnsi="Times New Roman"/>
        </w:rPr>
        <w:t>陽性反應學生</w:t>
      </w:r>
      <w:r w:rsidR="00655C01" w:rsidRPr="00F76A9B">
        <w:rPr>
          <w:rFonts w:ascii="Times New Roman" w:hAnsi="Times New Roman"/>
        </w:rPr>
        <w:t>為</w:t>
      </w:r>
      <w:r w:rsidR="00655C01" w:rsidRPr="00F76A9B">
        <w:rPr>
          <w:rFonts w:ascii="Times New Roman" w:hAnsi="Times New Roman"/>
        </w:rPr>
        <w:t>1,097</w:t>
      </w:r>
      <w:r w:rsidR="00655C01" w:rsidRPr="00F76A9B">
        <w:rPr>
          <w:rFonts w:ascii="Times New Roman" w:hAnsi="Times New Roman"/>
        </w:rPr>
        <w:t>人</w:t>
      </w:r>
      <w:r w:rsidR="00CC6107">
        <w:rPr>
          <w:rFonts w:ascii="Times New Roman" w:hAnsi="Times New Roman" w:hint="eastAsia"/>
        </w:rPr>
        <w:t>、</w:t>
      </w:r>
      <w:r w:rsidR="00655C01" w:rsidRPr="00F76A9B">
        <w:rPr>
          <w:rFonts w:ascii="Times New Roman" w:hAnsi="Times New Roman"/>
        </w:rPr>
        <w:t>陽性檢出率</w:t>
      </w:r>
      <w:r w:rsidR="00CC6107">
        <w:rPr>
          <w:rFonts w:ascii="Times New Roman" w:hAnsi="Times New Roman" w:hint="eastAsia"/>
        </w:rPr>
        <w:t>為</w:t>
      </w:r>
      <w:r w:rsidR="00655C01" w:rsidRPr="00F76A9B">
        <w:rPr>
          <w:rFonts w:ascii="Times New Roman" w:hAnsi="Times New Roman"/>
        </w:rPr>
        <w:t>5.07</w:t>
      </w:r>
      <w:r w:rsidR="00655C01" w:rsidRPr="00F76A9B">
        <w:rPr>
          <w:rFonts w:ascii="Times New Roman" w:hAnsi="Times New Roman"/>
        </w:rPr>
        <w:t>％，較</w:t>
      </w:r>
      <w:r w:rsidR="00655C01" w:rsidRPr="00F76A9B">
        <w:rPr>
          <w:rFonts w:ascii="Times New Roman" w:hAnsi="Times New Roman"/>
        </w:rPr>
        <w:t>90</w:t>
      </w:r>
      <w:r w:rsidR="00655C01" w:rsidRPr="00F76A9B">
        <w:rPr>
          <w:rFonts w:ascii="Times New Roman" w:hAnsi="Times New Roman"/>
        </w:rPr>
        <w:t>年陽性反應學生</w:t>
      </w:r>
      <w:r w:rsidR="00655C01" w:rsidRPr="00F76A9B">
        <w:rPr>
          <w:rFonts w:ascii="Times New Roman" w:hAnsi="Times New Roman"/>
        </w:rPr>
        <w:t>102</w:t>
      </w:r>
      <w:r w:rsidR="00655C01" w:rsidRPr="00F76A9B">
        <w:rPr>
          <w:rFonts w:ascii="Times New Roman" w:hAnsi="Times New Roman"/>
        </w:rPr>
        <w:t>人及陽性檢出率</w:t>
      </w:r>
      <w:r w:rsidR="00655C01" w:rsidRPr="00F76A9B">
        <w:rPr>
          <w:rFonts w:ascii="Times New Roman" w:hAnsi="Times New Roman"/>
        </w:rPr>
        <w:t>0.18</w:t>
      </w:r>
      <w:r w:rsidR="00655C01" w:rsidRPr="00F76A9B">
        <w:rPr>
          <w:rFonts w:ascii="Times New Roman" w:hAnsi="Times New Roman"/>
        </w:rPr>
        <w:t>％，大幅成長</w:t>
      </w:r>
      <w:r w:rsidR="00655C01" w:rsidRPr="00F76A9B">
        <w:rPr>
          <w:rFonts w:ascii="Times New Roman" w:hAnsi="Times New Roman"/>
        </w:rPr>
        <w:t>9.8</w:t>
      </w:r>
      <w:r w:rsidR="00655C01" w:rsidRPr="00F76A9B">
        <w:rPr>
          <w:rFonts w:ascii="Times New Roman" w:hAnsi="Times New Roman"/>
        </w:rPr>
        <w:t>倍</w:t>
      </w:r>
      <w:r w:rsidR="0022737F" w:rsidRPr="00CC6107">
        <w:rPr>
          <w:rFonts w:ascii="Times New Roman" w:hAnsi="Times New Roman" w:hint="eastAsia"/>
        </w:rPr>
        <w:t>（表</w:t>
      </w:r>
      <w:r w:rsidR="00D97614">
        <w:rPr>
          <w:rFonts w:ascii="Times New Roman" w:hAnsi="Times New Roman" w:hint="eastAsia"/>
        </w:rPr>
        <w:t>10</w:t>
      </w:r>
      <w:r w:rsidR="0022737F" w:rsidRPr="00CC6107">
        <w:rPr>
          <w:rFonts w:ascii="Times New Roman" w:hAnsi="Times New Roman" w:hint="eastAsia"/>
        </w:rPr>
        <w:t>）</w:t>
      </w:r>
      <w:r w:rsidR="00655C01" w:rsidRPr="00F76A9B">
        <w:rPr>
          <w:rFonts w:ascii="Times New Roman" w:hAnsi="Times New Roman"/>
        </w:rPr>
        <w:t>；復按教育部校安中心之各級學校通報學生藥物濫用統計表分析，</w:t>
      </w:r>
      <w:r w:rsidR="00655C01" w:rsidRPr="00F76A9B">
        <w:rPr>
          <w:rFonts w:ascii="Times New Roman" w:hAnsi="Times New Roman"/>
        </w:rPr>
        <w:t>93</w:t>
      </w:r>
      <w:r w:rsidR="00655C01" w:rsidRPr="00F76A9B">
        <w:rPr>
          <w:rFonts w:ascii="Times New Roman" w:hAnsi="Times New Roman"/>
        </w:rPr>
        <w:t>年學生檢出藥品濫用人數為</w:t>
      </w:r>
      <w:r w:rsidR="00655C01" w:rsidRPr="00F76A9B">
        <w:rPr>
          <w:rFonts w:ascii="Times New Roman" w:hAnsi="Times New Roman"/>
        </w:rPr>
        <w:t>135</w:t>
      </w:r>
      <w:r w:rsidR="00655C01" w:rsidRPr="00F76A9B">
        <w:rPr>
          <w:rFonts w:ascii="Times New Roman" w:hAnsi="Times New Roman"/>
        </w:rPr>
        <w:t>人，至</w:t>
      </w:r>
      <w:r w:rsidR="00655C01" w:rsidRPr="00F76A9B">
        <w:rPr>
          <w:rFonts w:ascii="Times New Roman" w:hAnsi="Times New Roman"/>
        </w:rPr>
        <w:t>99</w:t>
      </w:r>
      <w:r w:rsidR="00655C01" w:rsidRPr="00F76A9B">
        <w:rPr>
          <w:rFonts w:ascii="Times New Roman" w:hAnsi="Times New Roman"/>
        </w:rPr>
        <w:t>年增加為</w:t>
      </w:r>
      <w:r w:rsidR="00655C01" w:rsidRPr="00F76A9B">
        <w:rPr>
          <w:rFonts w:ascii="Times New Roman" w:hAnsi="Times New Roman"/>
        </w:rPr>
        <w:t>1,559</w:t>
      </w:r>
      <w:r w:rsidR="00655C01" w:rsidRPr="00F76A9B">
        <w:rPr>
          <w:rFonts w:ascii="Times New Roman" w:hAnsi="Times New Roman"/>
        </w:rPr>
        <w:t>人，增加</w:t>
      </w:r>
      <w:r w:rsidR="00655C01" w:rsidRPr="00F76A9B">
        <w:rPr>
          <w:rFonts w:ascii="Times New Roman" w:hAnsi="Times New Roman"/>
        </w:rPr>
        <w:t>1,424</w:t>
      </w:r>
      <w:r w:rsidR="00655C01" w:rsidRPr="00F76A9B">
        <w:rPr>
          <w:rFonts w:ascii="Times New Roman" w:hAnsi="Times New Roman"/>
        </w:rPr>
        <w:t>人，成長</w:t>
      </w:r>
      <w:r w:rsidR="00655C01" w:rsidRPr="00F76A9B">
        <w:rPr>
          <w:rFonts w:ascii="Times New Roman" w:hAnsi="Times New Roman"/>
        </w:rPr>
        <w:t>10.5</w:t>
      </w:r>
      <w:r w:rsidR="00655C01" w:rsidRPr="00F76A9B">
        <w:rPr>
          <w:rFonts w:ascii="Times New Roman" w:hAnsi="Times New Roman"/>
        </w:rPr>
        <w:t>倍</w:t>
      </w:r>
      <w:r w:rsidR="0022737F" w:rsidRPr="00CC6107">
        <w:rPr>
          <w:rFonts w:ascii="Times New Roman" w:hAnsi="Times New Roman" w:hint="eastAsia"/>
        </w:rPr>
        <w:t>（表</w:t>
      </w:r>
      <w:r w:rsidR="0022737F" w:rsidRPr="00CC6107">
        <w:rPr>
          <w:rFonts w:ascii="Times New Roman" w:hAnsi="Times New Roman" w:hint="eastAsia"/>
        </w:rPr>
        <w:t>1</w:t>
      </w:r>
      <w:r w:rsidR="00D97614">
        <w:rPr>
          <w:rFonts w:ascii="Times New Roman" w:hAnsi="Times New Roman" w:hint="eastAsia"/>
        </w:rPr>
        <w:t>1</w:t>
      </w:r>
      <w:r w:rsidR="0022737F" w:rsidRPr="00CC6107">
        <w:rPr>
          <w:rFonts w:ascii="Times New Roman" w:hAnsi="Times New Roman" w:hint="eastAsia"/>
        </w:rPr>
        <w:t>）</w:t>
      </w:r>
      <w:r w:rsidR="00655C01" w:rsidRPr="00F76A9B">
        <w:rPr>
          <w:rFonts w:ascii="Times New Roman" w:hAnsi="Times New Roman"/>
        </w:rPr>
        <w:t>，其中第三級毒品</w:t>
      </w:r>
      <w:r w:rsidR="00655C01" w:rsidRPr="00F76A9B">
        <w:rPr>
          <w:rFonts w:ascii="Times New Roman" w:hAnsi="Times New Roman"/>
        </w:rPr>
        <w:t>(</w:t>
      </w:r>
      <w:r w:rsidR="000433FE" w:rsidRPr="00F76A9B">
        <w:rPr>
          <w:rFonts w:ascii="Times New Roman" w:hAnsi="Times New Roman"/>
          <w:bCs w:val="0"/>
        </w:rPr>
        <w:t>愷他命</w:t>
      </w:r>
      <w:r w:rsidR="00655C01" w:rsidRPr="00F76A9B">
        <w:rPr>
          <w:rFonts w:ascii="Times New Roman" w:hAnsi="Times New Roman"/>
        </w:rPr>
        <w:t>、</w:t>
      </w:r>
      <w:r w:rsidR="00655C01" w:rsidRPr="00F76A9B">
        <w:rPr>
          <w:rFonts w:ascii="Times New Roman" w:hAnsi="Times New Roman"/>
        </w:rPr>
        <w:t>FM2</w:t>
      </w:r>
      <w:r w:rsidR="00655C01" w:rsidRPr="00F76A9B">
        <w:rPr>
          <w:rFonts w:ascii="Times New Roman" w:hAnsi="Times New Roman"/>
        </w:rPr>
        <w:t>、一粒眠</w:t>
      </w:r>
      <w:r w:rsidR="00655C01" w:rsidRPr="00F76A9B">
        <w:rPr>
          <w:rFonts w:ascii="Times New Roman" w:hAnsi="Times New Roman"/>
        </w:rPr>
        <w:t>)</w:t>
      </w:r>
      <w:r w:rsidR="00655C01" w:rsidRPr="00F76A9B">
        <w:rPr>
          <w:rFonts w:ascii="Times New Roman" w:hAnsi="Times New Roman"/>
        </w:rPr>
        <w:t>，由</w:t>
      </w:r>
      <w:r w:rsidR="00655C01" w:rsidRPr="00F76A9B">
        <w:rPr>
          <w:rFonts w:ascii="Times New Roman" w:hAnsi="Times New Roman"/>
        </w:rPr>
        <w:t>93</w:t>
      </w:r>
      <w:r w:rsidR="00655C01" w:rsidRPr="00F76A9B">
        <w:rPr>
          <w:rFonts w:ascii="Times New Roman" w:hAnsi="Times New Roman"/>
        </w:rPr>
        <w:t>年</w:t>
      </w:r>
      <w:r w:rsidR="00655C01" w:rsidRPr="00F76A9B">
        <w:rPr>
          <w:rFonts w:ascii="Times New Roman" w:hAnsi="Times New Roman"/>
        </w:rPr>
        <w:t>39</w:t>
      </w:r>
      <w:r w:rsidR="00655C01" w:rsidRPr="00F76A9B">
        <w:rPr>
          <w:rFonts w:ascii="Times New Roman" w:hAnsi="Times New Roman"/>
        </w:rPr>
        <w:t>人增加至</w:t>
      </w:r>
      <w:r w:rsidR="00655C01" w:rsidRPr="00F76A9B">
        <w:rPr>
          <w:rFonts w:ascii="Times New Roman" w:hAnsi="Times New Roman"/>
        </w:rPr>
        <w:t>99</w:t>
      </w:r>
      <w:r w:rsidR="00655C01" w:rsidRPr="00F76A9B">
        <w:rPr>
          <w:rFonts w:ascii="Times New Roman" w:hAnsi="Times New Roman"/>
        </w:rPr>
        <w:t>年</w:t>
      </w:r>
      <w:r w:rsidR="00655C01" w:rsidRPr="00F76A9B">
        <w:rPr>
          <w:rFonts w:ascii="Times New Roman" w:hAnsi="Times New Roman"/>
        </w:rPr>
        <w:t>1,271</w:t>
      </w:r>
      <w:r w:rsidR="00655C01" w:rsidRPr="00F76A9B">
        <w:rPr>
          <w:rFonts w:ascii="Times New Roman" w:hAnsi="Times New Roman"/>
        </w:rPr>
        <w:t>人，增加</w:t>
      </w:r>
      <w:r w:rsidR="00655C01" w:rsidRPr="00F76A9B">
        <w:rPr>
          <w:rFonts w:ascii="Times New Roman" w:hAnsi="Times New Roman"/>
        </w:rPr>
        <w:t>1,232</w:t>
      </w:r>
      <w:r w:rsidR="00655C01" w:rsidRPr="00F76A9B">
        <w:rPr>
          <w:rFonts w:ascii="Times New Roman" w:hAnsi="Times New Roman"/>
        </w:rPr>
        <w:t>人，成長高達</w:t>
      </w:r>
      <w:r w:rsidR="00655C01" w:rsidRPr="00F76A9B">
        <w:rPr>
          <w:rFonts w:ascii="Times New Roman" w:hAnsi="Times New Roman"/>
        </w:rPr>
        <w:t>31.6</w:t>
      </w:r>
      <w:r w:rsidR="00655C01" w:rsidRPr="00F76A9B">
        <w:rPr>
          <w:rFonts w:ascii="Times New Roman" w:hAnsi="Times New Roman"/>
        </w:rPr>
        <w:t>倍</w:t>
      </w:r>
      <w:r w:rsidR="0022737F" w:rsidRPr="00CC6107">
        <w:rPr>
          <w:rFonts w:ascii="Times New Roman" w:hAnsi="Times New Roman" w:hint="eastAsia"/>
        </w:rPr>
        <w:t>（表</w:t>
      </w:r>
      <w:r w:rsidR="0022737F" w:rsidRPr="00CC6107">
        <w:rPr>
          <w:rFonts w:ascii="Times New Roman" w:hAnsi="Times New Roman" w:hint="eastAsia"/>
        </w:rPr>
        <w:t>1</w:t>
      </w:r>
      <w:r w:rsidR="00D97614">
        <w:rPr>
          <w:rFonts w:ascii="Times New Roman" w:hAnsi="Times New Roman" w:hint="eastAsia"/>
        </w:rPr>
        <w:t>2</w:t>
      </w:r>
      <w:r w:rsidR="0022737F" w:rsidRPr="00CC6107">
        <w:rPr>
          <w:rFonts w:ascii="Times New Roman" w:hAnsi="Times New Roman" w:hint="eastAsia"/>
        </w:rPr>
        <w:t>）</w:t>
      </w:r>
      <w:r w:rsidR="00655C01" w:rsidRPr="00F76A9B">
        <w:rPr>
          <w:rFonts w:ascii="Times New Roman" w:hAnsi="Times New Roman"/>
        </w:rPr>
        <w:t>。按</w:t>
      </w:r>
      <w:r w:rsidR="00655C01" w:rsidRPr="00F76A9B">
        <w:rPr>
          <w:rFonts w:ascii="Times New Roman" w:hAnsi="Times New Roman"/>
        </w:rPr>
        <w:t>12</w:t>
      </w:r>
      <w:r w:rsidR="00655C01" w:rsidRPr="00F76A9B">
        <w:rPr>
          <w:rFonts w:ascii="Times New Roman" w:hAnsi="Times New Roman"/>
        </w:rPr>
        <w:t>歲以上</w:t>
      </w:r>
      <w:r w:rsidR="00655C01" w:rsidRPr="00F76A9B">
        <w:rPr>
          <w:rFonts w:ascii="Times New Roman" w:hAnsi="Times New Roman"/>
        </w:rPr>
        <w:t>18</w:t>
      </w:r>
      <w:r w:rsidR="00655C01" w:rsidRPr="00F76A9B">
        <w:rPr>
          <w:rFonts w:ascii="Times New Roman" w:hAnsi="Times New Roman"/>
        </w:rPr>
        <w:t>歲未滿之少年違反毒品危害防制條例之人數，</w:t>
      </w:r>
      <w:r w:rsidR="00655C01" w:rsidRPr="00F76A9B">
        <w:rPr>
          <w:rFonts w:ascii="Times New Roman" w:hAnsi="Times New Roman"/>
        </w:rPr>
        <w:t>99</w:t>
      </w:r>
      <w:r w:rsidR="00655C01" w:rsidRPr="00F76A9B">
        <w:rPr>
          <w:rFonts w:ascii="Times New Roman" w:hAnsi="Times New Roman"/>
        </w:rPr>
        <w:t>年</w:t>
      </w:r>
      <w:r w:rsidR="00CC6107">
        <w:rPr>
          <w:rFonts w:ascii="Times New Roman" w:hAnsi="Times New Roman" w:hint="eastAsia"/>
        </w:rPr>
        <w:t>為</w:t>
      </w:r>
      <w:r w:rsidR="00655C01" w:rsidRPr="00F76A9B">
        <w:rPr>
          <w:rFonts w:ascii="Times New Roman" w:hAnsi="Times New Roman"/>
        </w:rPr>
        <w:t>1,245</w:t>
      </w:r>
      <w:r w:rsidR="00655C01" w:rsidRPr="00F76A9B">
        <w:rPr>
          <w:rFonts w:ascii="Times New Roman" w:hAnsi="Times New Roman"/>
        </w:rPr>
        <w:t>人，較</w:t>
      </w:r>
      <w:r w:rsidR="00655C01" w:rsidRPr="00F76A9B">
        <w:rPr>
          <w:rFonts w:ascii="Times New Roman" w:hAnsi="Times New Roman"/>
        </w:rPr>
        <w:t>93</w:t>
      </w:r>
      <w:r w:rsidR="00655C01" w:rsidRPr="00F76A9B">
        <w:rPr>
          <w:rFonts w:ascii="Times New Roman" w:hAnsi="Times New Roman"/>
        </w:rPr>
        <w:t>年</w:t>
      </w:r>
      <w:r w:rsidR="00CC6107">
        <w:rPr>
          <w:rFonts w:ascii="Times New Roman" w:hAnsi="Times New Roman" w:hint="eastAsia"/>
        </w:rPr>
        <w:t>之</w:t>
      </w:r>
      <w:r w:rsidR="00655C01" w:rsidRPr="00F76A9B">
        <w:rPr>
          <w:rFonts w:ascii="Times New Roman" w:hAnsi="Times New Roman"/>
        </w:rPr>
        <w:t>712</w:t>
      </w:r>
      <w:r w:rsidR="00655C01" w:rsidRPr="00F76A9B">
        <w:rPr>
          <w:rFonts w:ascii="Times New Roman" w:hAnsi="Times New Roman"/>
        </w:rPr>
        <w:t>人</w:t>
      </w:r>
      <w:r w:rsidRPr="00F76A9B">
        <w:rPr>
          <w:rFonts w:ascii="Times New Roman" w:hAnsi="Times New Roman"/>
        </w:rPr>
        <w:t>，增</w:t>
      </w:r>
      <w:r w:rsidR="00655C01" w:rsidRPr="00F76A9B">
        <w:rPr>
          <w:rFonts w:ascii="Times New Roman" w:hAnsi="Times New Roman"/>
        </w:rPr>
        <w:t>加</w:t>
      </w:r>
      <w:r w:rsidR="00655C01" w:rsidRPr="00F76A9B">
        <w:rPr>
          <w:rFonts w:ascii="Times New Roman" w:hAnsi="Times New Roman"/>
        </w:rPr>
        <w:t>533</w:t>
      </w:r>
      <w:r w:rsidRPr="00F76A9B">
        <w:rPr>
          <w:rFonts w:ascii="Times New Roman" w:hAnsi="Times New Roman"/>
        </w:rPr>
        <w:t>人</w:t>
      </w:r>
      <w:r w:rsidR="0022737F">
        <w:rPr>
          <w:rFonts w:ascii="Times New Roman" w:hAnsi="Times New Roman" w:hint="eastAsia"/>
        </w:rPr>
        <w:t>，</w:t>
      </w:r>
      <w:r w:rsidR="00CC6107">
        <w:rPr>
          <w:rFonts w:ascii="Times New Roman" w:hAnsi="Times New Roman" w:hint="eastAsia"/>
        </w:rPr>
        <w:t>成長比率達</w:t>
      </w:r>
      <w:r w:rsidR="00655C01" w:rsidRPr="00F76A9B">
        <w:rPr>
          <w:rFonts w:ascii="Times New Roman" w:hAnsi="Times New Roman"/>
        </w:rPr>
        <w:t>74.9</w:t>
      </w:r>
      <w:r w:rsidR="00655C01" w:rsidRPr="00F76A9B">
        <w:rPr>
          <w:rFonts w:ascii="Times New Roman" w:hAnsi="Times New Roman"/>
        </w:rPr>
        <w:t>％</w:t>
      </w:r>
      <w:r w:rsidR="0022737F" w:rsidRPr="00CC6107">
        <w:rPr>
          <w:rFonts w:ascii="Times New Roman" w:hAnsi="Times New Roman" w:hint="eastAsia"/>
        </w:rPr>
        <w:t>（表</w:t>
      </w:r>
      <w:r w:rsidR="0022737F" w:rsidRPr="00CC6107">
        <w:rPr>
          <w:rFonts w:ascii="Times New Roman" w:hAnsi="Times New Roman" w:hint="eastAsia"/>
        </w:rPr>
        <w:t>1</w:t>
      </w:r>
      <w:r w:rsidR="00D97614">
        <w:rPr>
          <w:rFonts w:ascii="Times New Roman" w:hAnsi="Times New Roman" w:hint="eastAsia"/>
        </w:rPr>
        <w:t>3</w:t>
      </w:r>
      <w:r w:rsidR="0022737F" w:rsidRPr="00CC6107">
        <w:rPr>
          <w:rFonts w:ascii="Times New Roman" w:hAnsi="Times New Roman" w:hint="eastAsia"/>
        </w:rPr>
        <w:t>）</w:t>
      </w:r>
      <w:r w:rsidR="00CC6107">
        <w:rPr>
          <w:rFonts w:ascii="Times New Roman" w:hAnsi="Times New Roman" w:hint="eastAsia"/>
        </w:rPr>
        <w:t>。</w:t>
      </w:r>
      <w:r w:rsidRPr="00F76A9B">
        <w:rPr>
          <w:rFonts w:ascii="Times New Roman" w:hAnsi="Times New Roman"/>
        </w:rPr>
        <w:t>另</w:t>
      </w:r>
      <w:r w:rsidR="00655C01" w:rsidRPr="00F76A9B">
        <w:rPr>
          <w:rFonts w:ascii="Times New Roman" w:hAnsi="Times New Roman"/>
        </w:rPr>
        <w:t>就各級學校通報學生藥物濫用統計表觀察，</w:t>
      </w:r>
      <w:r w:rsidRPr="00F76A9B">
        <w:rPr>
          <w:rFonts w:ascii="Times New Roman" w:hAnsi="Times New Roman"/>
        </w:rPr>
        <w:t>高中職</w:t>
      </w:r>
      <w:r w:rsidR="00655C01" w:rsidRPr="00F76A9B">
        <w:rPr>
          <w:rFonts w:ascii="Times New Roman" w:hAnsi="Times New Roman"/>
        </w:rPr>
        <w:t>藥物濫用人數</w:t>
      </w:r>
      <w:r w:rsidR="00655C01" w:rsidRPr="00F76A9B">
        <w:rPr>
          <w:rFonts w:ascii="Times New Roman" w:hAnsi="Times New Roman"/>
        </w:rPr>
        <w:t>99</w:t>
      </w:r>
      <w:r w:rsidR="00655C01" w:rsidRPr="00F76A9B">
        <w:rPr>
          <w:rFonts w:ascii="Times New Roman" w:hAnsi="Times New Roman"/>
        </w:rPr>
        <w:t>年為</w:t>
      </w:r>
      <w:r w:rsidR="00655C01" w:rsidRPr="00F76A9B">
        <w:rPr>
          <w:rFonts w:ascii="Times New Roman" w:hAnsi="Times New Roman"/>
        </w:rPr>
        <w:t>1,099</w:t>
      </w:r>
      <w:r w:rsidR="00655C01" w:rsidRPr="00F76A9B">
        <w:rPr>
          <w:rFonts w:ascii="Times New Roman" w:hAnsi="Times New Roman"/>
        </w:rPr>
        <w:t>人，較</w:t>
      </w:r>
      <w:r w:rsidR="00655C01" w:rsidRPr="00F76A9B">
        <w:rPr>
          <w:rFonts w:ascii="Times New Roman" w:hAnsi="Times New Roman"/>
        </w:rPr>
        <w:t>93</w:t>
      </w:r>
      <w:r w:rsidR="00655C01" w:rsidRPr="00F76A9B">
        <w:rPr>
          <w:rFonts w:ascii="Times New Roman" w:hAnsi="Times New Roman"/>
        </w:rPr>
        <w:t>年</w:t>
      </w:r>
      <w:r w:rsidR="00CC6107">
        <w:rPr>
          <w:rFonts w:ascii="Times New Roman" w:hAnsi="Times New Roman" w:hint="eastAsia"/>
        </w:rPr>
        <w:t>之</w:t>
      </w:r>
      <w:r w:rsidR="00655C01" w:rsidRPr="00F76A9B">
        <w:rPr>
          <w:rFonts w:ascii="Times New Roman" w:hAnsi="Times New Roman"/>
        </w:rPr>
        <w:t>46</w:t>
      </w:r>
      <w:r w:rsidR="00655C01" w:rsidRPr="00F76A9B">
        <w:rPr>
          <w:rFonts w:ascii="Times New Roman" w:hAnsi="Times New Roman"/>
        </w:rPr>
        <w:t>人，增加</w:t>
      </w:r>
      <w:r w:rsidRPr="00F76A9B">
        <w:rPr>
          <w:rFonts w:ascii="Times New Roman" w:hAnsi="Times New Roman"/>
        </w:rPr>
        <w:t>1,0</w:t>
      </w:r>
      <w:r w:rsidR="00655C01" w:rsidRPr="00F76A9B">
        <w:rPr>
          <w:rFonts w:ascii="Times New Roman" w:hAnsi="Times New Roman"/>
        </w:rPr>
        <w:t>53</w:t>
      </w:r>
      <w:r w:rsidR="00CC6107">
        <w:rPr>
          <w:rFonts w:ascii="Times New Roman" w:hAnsi="Times New Roman" w:hint="eastAsia"/>
        </w:rPr>
        <w:t>人</w:t>
      </w:r>
      <w:r w:rsidRPr="00F76A9B">
        <w:rPr>
          <w:rFonts w:ascii="Times New Roman" w:hAnsi="Times New Roman"/>
        </w:rPr>
        <w:t>，</w:t>
      </w:r>
      <w:r w:rsidR="00655C01" w:rsidRPr="00F76A9B">
        <w:rPr>
          <w:rFonts w:ascii="Times New Roman" w:hAnsi="Times New Roman"/>
        </w:rPr>
        <w:t>成長高達</w:t>
      </w:r>
      <w:r w:rsidRPr="00F76A9B">
        <w:rPr>
          <w:rFonts w:ascii="Times New Roman" w:hAnsi="Times New Roman"/>
        </w:rPr>
        <w:t>23</w:t>
      </w:r>
      <w:r w:rsidRPr="00F76A9B">
        <w:rPr>
          <w:rFonts w:ascii="Times New Roman" w:hAnsi="Times New Roman"/>
        </w:rPr>
        <w:t>倍</w:t>
      </w:r>
      <w:r w:rsidR="0022737F" w:rsidRPr="00CC6107">
        <w:rPr>
          <w:rFonts w:ascii="Times New Roman" w:hAnsi="Times New Roman" w:hint="eastAsia"/>
        </w:rPr>
        <w:t>（表</w:t>
      </w:r>
      <w:r w:rsidR="0022737F" w:rsidRPr="00CC6107">
        <w:rPr>
          <w:rFonts w:ascii="Times New Roman" w:hAnsi="Times New Roman" w:hint="eastAsia"/>
        </w:rPr>
        <w:t>1</w:t>
      </w:r>
      <w:r w:rsidR="00D97614">
        <w:rPr>
          <w:rFonts w:ascii="Times New Roman" w:hAnsi="Times New Roman" w:hint="eastAsia"/>
        </w:rPr>
        <w:t>1</w:t>
      </w:r>
      <w:r w:rsidR="0022737F" w:rsidRPr="00CC6107">
        <w:rPr>
          <w:rFonts w:ascii="Times New Roman" w:hAnsi="Times New Roman" w:hint="eastAsia"/>
        </w:rPr>
        <w:t>）</w:t>
      </w:r>
      <w:r w:rsidRPr="00F76A9B">
        <w:rPr>
          <w:rFonts w:ascii="Times New Roman" w:hAnsi="Times New Roman"/>
        </w:rPr>
        <w:t>。</w:t>
      </w:r>
      <w:r w:rsidR="00655C01" w:rsidRPr="00F76A9B">
        <w:rPr>
          <w:rFonts w:ascii="Times New Roman" w:hAnsi="Times New Roman"/>
        </w:rPr>
        <w:t>顯示高中職學生藥物濫用情形日趨嚴重，復因</w:t>
      </w:r>
      <w:r w:rsidRPr="00F76A9B">
        <w:rPr>
          <w:rFonts w:ascii="Times New Roman" w:hAnsi="Times New Roman"/>
        </w:rPr>
        <w:t>販毒集團利用學生擔任藥頭滲透高中職校園販毒</w:t>
      </w:r>
      <w:r w:rsidR="00655C01" w:rsidRPr="00F76A9B">
        <w:rPr>
          <w:rFonts w:ascii="Times New Roman" w:hAnsi="Times New Roman"/>
        </w:rPr>
        <w:t>時有所聞</w:t>
      </w:r>
      <w:r w:rsidRPr="00F76A9B">
        <w:rPr>
          <w:rFonts w:ascii="Times New Roman" w:hAnsi="Times New Roman"/>
        </w:rPr>
        <w:t>，</w:t>
      </w:r>
      <w:r w:rsidR="00655C01" w:rsidRPr="00F76A9B">
        <w:rPr>
          <w:rFonts w:ascii="Times New Roman" w:hAnsi="Times New Roman"/>
        </w:rPr>
        <w:t>由於</w:t>
      </w:r>
      <w:r w:rsidRPr="00F76A9B">
        <w:rPr>
          <w:rFonts w:ascii="Times New Roman" w:hAnsi="Times New Roman"/>
        </w:rPr>
        <w:t>學生對藥物濫用危害認知不足，</w:t>
      </w:r>
      <w:r w:rsidR="00655C01" w:rsidRPr="00F76A9B">
        <w:rPr>
          <w:rFonts w:ascii="Times New Roman" w:hAnsi="Times New Roman"/>
        </w:rPr>
        <w:t>加上毒品</w:t>
      </w:r>
      <w:r w:rsidRPr="00F76A9B">
        <w:rPr>
          <w:rFonts w:ascii="Times New Roman" w:hAnsi="Times New Roman"/>
        </w:rPr>
        <w:t>取得容易，造成施用毒品學生人數</w:t>
      </w:r>
      <w:r w:rsidRPr="006B16B2">
        <w:rPr>
          <w:rFonts w:ascii="Times New Roman" w:hAnsi="Times New Roman"/>
        </w:rPr>
        <w:t>倍增</w:t>
      </w:r>
      <w:r w:rsidRPr="00F76A9B">
        <w:rPr>
          <w:rFonts w:ascii="Times New Roman" w:hAnsi="Times New Roman"/>
        </w:rPr>
        <w:t>，另</w:t>
      </w:r>
      <w:r w:rsidR="00CC6107">
        <w:rPr>
          <w:rFonts w:ascii="Times New Roman" w:hAnsi="Times New Roman" w:hint="eastAsia"/>
        </w:rPr>
        <w:t>教育部表示，</w:t>
      </w:r>
      <w:r w:rsidRPr="00F76A9B">
        <w:rPr>
          <w:rFonts w:ascii="Times New Roman" w:hAnsi="Times New Roman"/>
        </w:rPr>
        <w:t>部分學校發現學生藥物濫用，為免影響校譽，對校園內毒品犯罪情</w:t>
      </w:r>
      <w:r w:rsidRPr="00F76A9B">
        <w:rPr>
          <w:rFonts w:ascii="Times New Roman" w:hAnsi="Times New Roman"/>
        </w:rPr>
        <w:lastRenderedPageBreak/>
        <w:t>形隱匿不報，導致毒品快速在校園傳播。</w:t>
      </w:r>
    </w:p>
    <w:p w:rsidR="00EB303C" w:rsidRPr="00F76A9B" w:rsidRDefault="00EB303C" w:rsidP="00D85D15">
      <w:pPr>
        <w:pStyle w:val="3"/>
        <w:numPr>
          <w:ilvl w:val="2"/>
          <w:numId w:val="5"/>
        </w:numPr>
        <w:ind w:leftChars="200" w:left="1360" w:hangingChars="200" w:hanging="680"/>
        <w:rPr>
          <w:rFonts w:ascii="Times New Roman" w:hAnsi="Times New Roman"/>
        </w:rPr>
      </w:pPr>
      <w:r w:rsidRPr="00F76A9B">
        <w:rPr>
          <w:rFonts w:ascii="Times New Roman" w:hAnsi="Times New Roman"/>
        </w:rPr>
        <w:t>綜上，</w:t>
      </w:r>
      <w:r w:rsidR="008F4642">
        <w:rPr>
          <w:rFonts w:ascii="Times New Roman" w:hAnsi="Times New Roman" w:hint="eastAsia"/>
        </w:rPr>
        <w:t>近</w:t>
      </w:r>
      <w:r w:rsidR="008F4642">
        <w:rPr>
          <w:rFonts w:ascii="Times New Roman" w:hAnsi="Times New Roman" w:hint="eastAsia"/>
        </w:rPr>
        <w:t>10</w:t>
      </w:r>
      <w:r w:rsidR="008F4642">
        <w:rPr>
          <w:rFonts w:ascii="Times New Roman" w:hAnsi="Times New Roman" w:hint="eastAsia"/>
        </w:rPr>
        <w:t>年</w:t>
      </w:r>
      <w:r w:rsidRPr="00F76A9B">
        <w:rPr>
          <w:rFonts w:ascii="Times New Roman" w:hAnsi="Times New Roman"/>
        </w:rPr>
        <w:t>各級學校學生尿液採驗篩檢</w:t>
      </w:r>
      <w:r w:rsidR="008F4642">
        <w:rPr>
          <w:rFonts w:ascii="Times New Roman" w:hAnsi="Times New Roman" w:hint="eastAsia"/>
        </w:rPr>
        <w:t>送</w:t>
      </w:r>
      <w:r w:rsidRPr="00F76A9B">
        <w:rPr>
          <w:rFonts w:ascii="Times New Roman" w:hAnsi="Times New Roman"/>
        </w:rPr>
        <w:t>驗陽性反應</w:t>
      </w:r>
      <w:r w:rsidR="008F4642">
        <w:rPr>
          <w:rFonts w:ascii="Times New Roman" w:hAnsi="Times New Roman" w:hint="eastAsia"/>
        </w:rPr>
        <w:t>大幅成長</w:t>
      </w:r>
      <w:r w:rsidR="008F4642">
        <w:rPr>
          <w:rFonts w:ascii="Times New Roman" w:hAnsi="Times New Roman" w:hint="eastAsia"/>
        </w:rPr>
        <w:t>9.8</w:t>
      </w:r>
      <w:r w:rsidR="008F4642">
        <w:rPr>
          <w:rFonts w:ascii="Times New Roman" w:hAnsi="Times New Roman" w:hint="eastAsia"/>
        </w:rPr>
        <w:t>倍，</w:t>
      </w:r>
      <w:r w:rsidR="008F4642">
        <w:rPr>
          <w:rFonts w:ascii="Times New Roman" w:hAnsi="Times New Roman" w:hint="eastAsia"/>
        </w:rPr>
        <w:t>93</w:t>
      </w:r>
      <w:r w:rsidR="008F4642">
        <w:rPr>
          <w:rFonts w:ascii="Times New Roman" w:hAnsi="Times New Roman" w:hint="eastAsia"/>
        </w:rPr>
        <w:t>年與</w:t>
      </w:r>
      <w:r w:rsidR="008F4642">
        <w:rPr>
          <w:rFonts w:ascii="Times New Roman" w:hAnsi="Times New Roman" w:hint="eastAsia"/>
        </w:rPr>
        <w:t>99</w:t>
      </w:r>
      <w:r w:rsidR="008F4642">
        <w:rPr>
          <w:rFonts w:ascii="Times New Roman" w:hAnsi="Times New Roman" w:hint="eastAsia"/>
        </w:rPr>
        <w:t>年</w:t>
      </w:r>
      <w:r w:rsidR="002A6420">
        <w:rPr>
          <w:rFonts w:ascii="Times New Roman" w:hAnsi="Times New Roman" w:hint="eastAsia"/>
        </w:rPr>
        <w:t>各級學校通報</w:t>
      </w:r>
      <w:r w:rsidRPr="00F76A9B">
        <w:rPr>
          <w:rFonts w:ascii="Times New Roman" w:hAnsi="Times New Roman"/>
        </w:rPr>
        <w:t>學生</w:t>
      </w:r>
      <w:r w:rsidR="002A6420">
        <w:rPr>
          <w:rFonts w:ascii="Times New Roman" w:hAnsi="Times New Roman" w:hint="eastAsia"/>
        </w:rPr>
        <w:t>藥物濫用成長</w:t>
      </w:r>
      <w:r w:rsidR="002A6420">
        <w:rPr>
          <w:rFonts w:ascii="Times New Roman" w:hAnsi="Times New Roman" w:hint="eastAsia"/>
        </w:rPr>
        <w:t>10.5</w:t>
      </w:r>
      <w:r w:rsidR="002A6420">
        <w:rPr>
          <w:rFonts w:ascii="Times New Roman" w:hAnsi="Times New Roman" w:hint="eastAsia"/>
        </w:rPr>
        <w:t>倍，其中第三級毒品成長更高達</w:t>
      </w:r>
      <w:r w:rsidR="002A6420">
        <w:rPr>
          <w:rFonts w:ascii="Times New Roman" w:hAnsi="Times New Roman" w:hint="eastAsia"/>
        </w:rPr>
        <w:t>31.6</w:t>
      </w:r>
      <w:r w:rsidR="002A6420">
        <w:rPr>
          <w:rFonts w:ascii="Times New Roman" w:hAnsi="Times New Roman" w:hint="eastAsia"/>
        </w:rPr>
        <w:t>倍，復高中職學生藥物濫用人數亦成長</w:t>
      </w:r>
      <w:r w:rsidR="002A6420">
        <w:rPr>
          <w:rFonts w:ascii="Times New Roman" w:hAnsi="Times New Roman" w:hint="eastAsia"/>
        </w:rPr>
        <w:t>23</w:t>
      </w:r>
      <w:r w:rsidR="002A6420">
        <w:rPr>
          <w:rFonts w:ascii="Times New Roman" w:hAnsi="Times New Roman" w:hint="eastAsia"/>
        </w:rPr>
        <w:t>倍，</w:t>
      </w:r>
      <w:r w:rsidRPr="00F76A9B">
        <w:rPr>
          <w:rFonts w:ascii="Times New Roman" w:hAnsi="Times New Roman"/>
        </w:rPr>
        <w:t>顯示學生人數施用毒品情形日趨嚴重。又幫派或犯罪集團以搖頭丸（</w:t>
      </w:r>
      <w:r w:rsidRPr="00F76A9B">
        <w:rPr>
          <w:rFonts w:ascii="Times New Roman" w:hAnsi="Times New Roman"/>
        </w:rPr>
        <w:t>MDMA</w:t>
      </w:r>
      <w:r w:rsidRPr="00F76A9B">
        <w:rPr>
          <w:rFonts w:ascii="Times New Roman" w:hAnsi="Times New Roman"/>
        </w:rPr>
        <w:t>）、</w:t>
      </w:r>
      <w:r w:rsidR="000433FE" w:rsidRPr="00F76A9B">
        <w:rPr>
          <w:rFonts w:ascii="Times New Roman" w:hAnsi="Times New Roman"/>
          <w:bCs w:val="0"/>
        </w:rPr>
        <w:t>愷他命</w:t>
      </w:r>
      <w:r w:rsidRPr="00F76A9B">
        <w:rPr>
          <w:rFonts w:ascii="Times New Roman" w:hAnsi="Times New Roman"/>
        </w:rPr>
        <w:t>等新興毒品控制並吸收在校或中輟生加入，於校園、網咖、</w:t>
      </w:r>
      <w:r w:rsidRPr="00F76A9B">
        <w:rPr>
          <w:rFonts w:ascii="Times New Roman" w:hAnsi="Times New Roman"/>
        </w:rPr>
        <w:t>PUB</w:t>
      </w:r>
      <w:r w:rsidRPr="00F76A9B">
        <w:rPr>
          <w:rFonts w:ascii="Times New Roman" w:hAnsi="Times New Roman"/>
        </w:rPr>
        <w:t>或露天音樂演唱會等處所內販賣，藉此牟取暴利並從而擴大幫派組織力量，不但影響社會治安，更危及青少年健康。政府</w:t>
      </w:r>
      <w:r w:rsidR="00655C01" w:rsidRPr="00F76A9B">
        <w:rPr>
          <w:rFonts w:ascii="Times New Roman" w:hAnsi="Times New Roman"/>
        </w:rPr>
        <w:t>之</w:t>
      </w:r>
      <w:r w:rsidRPr="00F76A9B">
        <w:rPr>
          <w:rFonts w:ascii="Times New Roman" w:hAnsi="Times New Roman"/>
        </w:rPr>
        <w:t>毒品防制宣導以校園為主，對中輟生或未繼續升學或就業青少年防毒教育宣導不足，拒毒策略未盡周妥，成效欠彰，</w:t>
      </w:r>
      <w:r w:rsidR="00442022">
        <w:rPr>
          <w:rFonts w:ascii="Times New Roman" w:hAnsi="Times New Roman" w:hint="eastAsia"/>
        </w:rPr>
        <w:t>應積極</w:t>
      </w:r>
      <w:r w:rsidRPr="00F76A9B">
        <w:rPr>
          <w:rFonts w:ascii="Times New Roman" w:hAnsi="Times New Roman"/>
        </w:rPr>
        <w:t>檢討改進。</w:t>
      </w:r>
    </w:p>
    <w:p w:rsidR="00A85C54" w:rsidRDefault="00906F00" w:rsidP="0085411D">
      <w:pPr>
        <w:pStyle w:val="2"/>
        <w:numPr>
          <w:ilvl w:val="1"/>
          <w:numId w:val="5"/>
        </w:numPr>
        <w:ind w:left="1020" w:hanging="680"/>
        <w:rPr>
          <w:rFonts w:ascii="Times New Roman" w:hAnsi="Times New Roman"/>
          <w:b/>
        </w:rPr>
      </w:pPr>
      <w:r w:rsidRPr="00906F00">
        <w:rPr>
          <w:rFonts w:ascii="Times New Roman" w:hAnsi="Times New Roman" w:hint="eastAsia"/>
          <w:b/>
        </w:rPr>
        <w:t>法務部</w:t>
      </w:r>
    </w:p>
    <w:p w:rsidR="00EB303C" w:rsidRPr="00906F00" w:rsidRDefault="00A85C54" w:rsidP="0085411D">
      <w:pPr>
        <w:pStyle w:val="3"/>
        <w:numPr>
          <w:ilvl w:val="2"/>
          <w:numId w:val="5"/>
        </w:numPr>
        <w:ind w:leftChars="200" w:left="1361" w:hangingChars="200" w:hanging="681"/>
        <w:rPr>
          <w:rFonts w:ascii="Times New Roman" w:hAnsi="Times New Roman"/>
          <w:b/>
        </w:rPr>
      </w:pPr>
      <w:r w:rsidRPr="00906F00">
        <w:rPr>
          <w:rFonts w:ascii="Times New Roman" w:hAnsi="Times New Roman" w:hint="eastAsia"/>
          <w:b/>
        </w:rPr>
        <w:t>88</w:t>
      </w:r>
      <w:r w:rsidRPr="00906F00">
        <w:rPr>
          <w:rFonts w:ascii="Times New Roman" w:hAnsi="Times New Roman" w:hint="eastAsia"/>
          <w:b/>
        </w:rPr>
        <w:t>年</w:t>
      </w:r>
      <w:r>
        <w:rPr>
          <w:rFonts w:ascii="Times New Roman" w:hAnsi="Times New Roman" w:hint="eastAsia"/>
          <w:b/>
        </w:rPr>
        <w:t>至</w:t>
      </w:r>
      <w:r w:rsidR="00906F00" w:rsidRPr="00906F00">
        <w:rPr>
          <w:rFonts w:ascii="Times New Roman" w:hAnsi="Times New Roman" w:hint="eastAsia"/>
          <w:b/>
        </w:rPr>
        <w:t>99</w:t>
      </w:r>
      <w:r w:rsidR="00906F00" w:rsidRPr="00906F00">
        <w:rPr>
          <w:rFonts w:ascii="Times New Roman" w:hAnsi="Times New Roman" w:hint="eastAsia"/>
          <w:b/>
        </w:rPr>
        <w:t>年</w:t>
      </w:r>
      <w:r>
        <w:rPr>
          <w:rFonts w:ascii="Times New Roman" w:hAnsi="Times New Roman" w:hint="eastAsia"/>
          <w:b/>
        </w:rPr>
        <w:t>，</w:t>
      </w:r>
      <w:r w:rsidR="00906F00" w:rsidRPr="00906F00">
        <w:rPr>
          <w:rFonts w:ascii="Times New Roman" w:hAnsi="Times New Roman"/>
          <w:b/>
        </w:rPr>
        <w:t>毒品案件</w:t>
      </w:r>
      <w:r>
        <w:rPr>
          <w:rFonts w:ascii="Times New Roman" w:hAnsi="Times New Roman" w:hint="eastAsia"/>
          <w:b/>
        </w:rPr>
        <w:t>之</w:t>
      </w:r>
      <w:r w:rsidR="00906F00" w:rsidRPr="00906F00">
        <w:rPr>
          <w:rFonts w:ascii="Times New Roman" w:hAnsi="Times New Roman"/>
          <w:b/>
        </w:rPr>
        <w:t>起訴人數、裁判確定有罪人數及新入監之毒品犯</w:t>
      </w:r>
      <w:r w:rsidR="00906F00" w:rsidRPr="00906F00">
        <w:rPr>
          <w:rFonts w:ascii="Times New Roman" w:hAnsi="Times New Roman" w:hint="eastAsia"/>
          <w:b/>
        </w:rPr>
        <w:t>比率分別</w:t>
      </w:r>
      <w:r>
        <w:rPr>
          <w:rFonts w:ascii="Times New Roman" w:hAnsi="Times New Roman" w:hint="eastAsia"/>
          <w:b/>
        </w:rPr>
        <w:t>增加</w:t>
      </w:r>
      <w:r w:rsidR="00906F00" w:rsidRPr="00906F00">
        <w:rPr>
          <w:rFonts w:ascii="Times New Roman" w:hAnsi="Times New Roman"/>
          <w:b/>
        </w:rPr>
        <w:t>318.6</w:t>
      </w:r>
      <w:r w:rsidR="00906F00" w:rsidRPr="00906F00">
        <w:rPr>
          <w:rFonts w:ascii="Times New Roman" w:hAnsi="Times New Roman"/>
          <w:b/>
        </w:rPr>
        <w:t>％、</w:t>
      </w:r>
      <w:r w:rsidR="00906F00" w:rsidRPr="00906F00">
        <w:rPr>
          <w:rFonts w:ascii="Times New Roman" w:hAnsi="Times New Roman"/>
          <w:b/>
        </w:rPr>
        <w:t>322.6</w:t>
      </w:r>
      <w:r w:rsidR="00906F00" w:rsidRPr="00906F00">
        <w:rPr>
          <w:rFonts w:ascii="Times New Roman" w:hAnsi="Times New Roman"/>
          <w:b/>
        </w:rPr>
        <w:t>％、</w:t>
      </w:r>
      <w:r w:rsidR="00906F00" w:rsidRPr="00906F00">
        <w:rPr>
          <w:rFonts w:ascii="Times New Roman" w:hAnsi="Times New Roman"/>
          <w:b/>
        </w:rPr>
        <w:t>252.1</w:t>
      </w:r>
      <w:r w:rsidR="00906F00" w:rsidRPr="00906F00">
        <w:rPr>
          <w:rFonts w:ascii="Times New Roman" w:hAnsi="Times New Roman"/>
          <w:b/>
        </w:rPr>
        <w:t>％</w:t>
      </w:r>
      <w:r w:rsidR="00906F00" w:rsidRPr="00906F00">
        <w:rPr>
          <w:rFonts w:ascii="Times New Roman" w:hAnsi="Times New Roman" w:hint="eastAsia"/>
          <w:b/>
        </w:rPr>
        <w:t>，且</w:t>
      </w:r>
      <w:r w:rsidR="00906F00" w:rsidRPr="00906F00">
        <w:rPr>
          <w:rFonts w:ascii="Times New Roman" w:hAnsi="Times New Roman" w:hint="eastAsia"/>
          <w:b/>
        </w:rPr>
        <w:t>99</w:t>
      </w:r>
      <w:r w:rsidR="00906F00" w:rsidRPr="00906F00">
        <w:rPr>
          <w:rFonts w:ascii="Times New Roman" w:hAnsi="Times New Roman" w:hint="eastAsia"/>
          <w:b/>
        </w:rPr>
        <w:t>年毒品案件裁判確定有罪人數再累犯比率、施用毒品被裁判確定有罪之再累犯比率及在監毒品再累犯比</w:t>
      </w:r>
      <w:r>
        <w:rPr>
          <w:rFonts w:ascii="Times New Roman" w:hAnsi="Times New Roman" w:hint="eastAsia"/>
          <w:b/>
        </w:rPr>
        <w:t>率高達</w:t>
      </w:r>
      <w:r w:rsidR="00906F00" w:rsidRPr="00906F00">
        <w:rPr>
          <w:rFonts w:ascii="Times New Roman" w:hAnsi="Times New Roman" w:hint="eastAsia"/>
          <w:b/>
        </w:rPr>
        <w:t>82.5</w:t>
      </w:r>
      <w:r w:rsidR="00906F00" w:rsidRPr="00906F00">
        <w:rPr>
          <w:rFonts w:ascii="Times New Roman" w:hAnsi="Times New Roman" w:hint="eastAsia"/>
          <w:b/>
        </w:rPr>
        <w:t>％、</w:t>
      </w:r>
      <w:r w:rsidR="00906F00" w:rsidRPr="00906F00">
        <w:rPr>
          <w:rFonts w:ascii="Times New Roman" w:hAnsi="Times New Roman" w:hint="eastAsia"/>
          <w:b/>
        </w:rPr>
        <w:t>85.8</w:t>
      </w:r>
      <w:r w:rsidR="00906F00" w:rsidRPr="00906F00">
        <w:rPr>
          <w:rFonts w:ascii="Times New Roman" w:hAnsi="Times New Roman" w:hint="eastAsia"/>
          <w:b/>
        </w:rPr>
        <w:t>％及</w:t>
      </w:r>
      <w:r w:rsidR="00906F00" w:rsidRPr="00906F00">
        <w:rPr>
          <w:rFonts w:ascii="Times New Roman" w:hAnsi="Times New Roman" w:hint="eastAsia"/>
          <w:b/>
        </w:rPr>
        <w:t>90</w:t>
      </w:r>
      <w:r w:rsidR="00906F00" w:rsidRPr="00906F00">
        <w:rPr>
          <w:rFonts w:ascii="Times New Roman" w:hAnsi="Times New Roman" w:hint="eastAsia"/>
          <w:b/>
        </w:rPr>
        <w:t>％，足見毒品觀察勒戒及戒治成效不佳，</w:t>
      </w:r>
      <w:r w:rsidR="00B41F33">
        <w:rPr>
          <w:rFonts w:ascii="Times New Roman" w:hAnsi="Times New Roman" w:hint="eastAsia"/>
          <w:b/>
        </w:rPr>
        <w:t>法務部</w:t>
      </w:r>
      <w:r w:rsidR="00906F00" w:rsidRPr="00906F00">
        <w:rPr>
          <w:rFonts w:ascii="Times New Roman" w:hAnsi="Times New Roman"/>
          <w:b/>
        </w:rPr>
        <w:t>應</w:t>
      </w:r>
      <w:r w:rsidR="00906F00" w:rsidRPr="00906F00">
        <w:rPr>
          <w:rFonts w:ascii="Times New Roman" w:hAnsi="Times New Roman" w:hint="eastAsia"/>
          <w:b/>
        </w:rPr>
        <w:t>通</w:t>
      </w:r>
      <w:r w:rsidR="00906F00" w:rsidRPr="00906F00">
        <w:rPr>
          <w:rFonts w:ascii="Times New Roman" w:hAnsi="Times New Roman"/>
          <w:b/>
        </w:rPr>
        <w:t>盤檢討現行刑事處遇及醫療戒癮之策略，以有效控制毒品犯人數及再犯率</w:t>
      </w:r>
      <w:r w:rsidR="00EB303C" w:rsidRPr="00906F00">
        <w:rPr>
          <w:rFonts w:ascii="Times New Roman" w:hAnsi="Times New Roman"/>
          <w:b/>
        </w:rPr>
        <w:t>：</w:t>
      </w:r>
    </w:p>
    <w:p w:rsidR="00EB303C" w:rsidRDefault="00EB303C"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強制戒治處遇目的在於毒品施用者的毒癮戒除，目前戒治所對受強制戒治者之戒治措施依據「戒治處分執行條例」之規定，可分為調適期、心理輔導期、社會適應期三階段。各階段之戒治成效評估，依據「戒治處遇成效評估辦法」之規定，依生活規律性及各階段課程參與核給，與監獄累進處遇措施相近，並無法適切反應受戒治人毒癮</w:t>
      </w:r>
      <w:r w:rsidRPr="00F76A9B">
        <w:rPr>
          <w:rFonts w:ascii="Times New Roman" w:hAnsi="Times New Roman"/>
        </w:rPr>
        <w:lastRenderedPageBreak/>
        <w:t>問題的改善程度，受戒治人亦不因毒癮改善程度影響處遇晉級與出所，喪失戒癮處遇保安處分之意義。</w:t>
      </w:r>
    </w:p>
    <w:p w:rsidR="00EB303C" w:rsidRPr="00885973" w:rsidRDefault="00885973" w:rsidP="0085411D">
      <w:pPr>
        <w:pStyle w:val="4"/>
        <w:numPr>
          <w:ilvl w:val="3"/>
          <w:numId w:val="5"/>
        </w:numPr>
        <w:ind w:leftChars="300" w:left="1700" w:hangingChars="200" w:hanging="680"/>
        <w:rPr>
          <w:rFonts w:ascii="Times New Roman" w:hAnsi="Times New Roman"/>
        </w:rPr>
      </w:pPr>
      <w:r w:rsidRPr="00885973">
        <w:rPr>
          <w:rFonts w:ascii="Times New Roman" w:hAnsi="Times New Roman" w:hint="eastAsia"/>
        </w:rPr>
        <w:t>從</w:t>
      </w:r>
      <w:r w:rsidRPr="00885973">
        <w:rPr>
          <w:rFonts w:ascii="Times New Roman" w:hAnsi="Times New Roman"/>
        </w:rPr>
        <w:t>毒品犯罪人數增減分析</w:t>
      </w:r>
      <w:r w:rsidRPr="00885973">
        <w:rPr>
          <w:rFonts w:ascii="Times New Roman" w:hAnsi="Times New Roman" w:hint="eastAsia"/>
        </w:rPr>
        <w:t>，</w:t>
      </w:r>
      <w:r w:rsidRPr="00885973">
        <w:rPr>
          <w:rFonts w:ascii="Times New Roman" w:hAnsi="Times New Roman"/>
        </w:rPr>
        <w:t>88</w:t>
      </w:r>
      <w:r w:rsidRPr="00885973">
        <w:rPr>
          <w:rFonts w:ascii="Times New Roman" w:hAnsi="Times New Roman"/>
        </w:rPr>
        <w:t>年至</w:t>
      </w:r>
      <w:r w:rsidRPr="00885973">
        <w:rPr>
          <w:rFonts w:ascii="Times New Roman" w:hAnsi="Times New Roman"/>
        </w:rPr>
        <w:t>99</w:t>
      </w:r>
      <w:r w:rsidRPr="00885973">
        <w:rPr>
          <w:rFonts w:ascii="Times New Roman" w:hAnsi="Times New Roman"/>
        </w:rPr>
        <w:t>年，</w:t>
      </w:r>
      <w:r w:rsidRPr="00885973">
        <w:rPr>
          <w:rFonts w:ascii="Times New Roman" w:hAnsi="Times New Roman"/>
        </w:rPr>
        <w:t>12</w:t>
      </w:r>
      <w:r w:rsidRPr="00885973">
        <w:rPr>
          <w:rFonts w:ascii="Times New Roman" w:hAnsi="Times New Roman"/>
        </w:rPr>
        <w:t>年來毒品案件起訴人數、裁判確定有罪人數及新入監之毒品犯觀察，</w:t>
      </w:r>
      <w:r w:rsidRPr="00885973">
        <w:rPr>
          <w:rFonts w:ascii="Times New Roman" w:hAnsi="Times New Roman"/>
        </w:rPr>
        <w:t>99</w:t>
      </w:r>
      <w:r w:rsidRPr="00885973">
        <w:rPr>
          <w:rFonts w:ascii="Times New Roman" w:hAnsi="Times New Roman"/>
        </w:rPr>
        <w:t>年為</w:t>
      </w:r>
      <w:r w:rsidRPr="00885973">
        <w:rPr>
          <w:rFonts w:ascii="Times New Roman" w:hAnsi="Times New Roman"/>
        </w:rPr>
        <w:t>43,694</w:t>
      </w:r>
      <w:r w:rsidRPr="00885973">
        <w:rPr>
          <w:rFonts w:ascii="Times New Roman" w:hAnsi="Times New Roman"/>
        </w:rPr>
        <w:t>人、</w:t>
      </w:r>
      <w:r w:rsidRPr="00885973">
        <w:rPr>
          <w:rFonts w:ascii="Times New Roman" w:hAnsi="Times New Roman"/>
        </w:rPr>
        <w:t>35,460</w:t>
      </w:r>
      <w:r w:rsidRPr="00885973">
        <w:rPr>
          <w:rFonts w:ascii="Times New Roman" w:hAnsi="Times New Roman"/>
        </w:rPr>
        <w:tab/>
      </w:r>
      <w:r w:rsidRPr="00885973">
        <w:rPr>
          <w:rFonts w:ascii="Times New Roman" w:hAnsi="Times New Roman"/>
        </w:rPr>
        <w:t>人及</w:t>
      </w:r>
      <w:r w:rsidRPr="00885973">
        <w:rPr>
          <w:rFonts w:ascii="Times New Roman" w:hAnsi="Times New Roman"/>
        </w:rPr>
        <w:tab/>
        <w:t>11,247</w:t>
      </w:r>
      <w:r w:rsidRPr="00885973">
        <w:rPr>
          <w:rFonts w:ascii="Times New Roman" w:hAnsi="Times New Roman"/>
        </w:rPr>
        <w:t>人，分別較</w:t>
      </w:r>
      <w:r w:rsidRPr="00885973">
        <w:rPr>
          <w:rFonts w:ascii="Times New Roman" w:hAnsi="Times New Roman"/>
        </w:rPr>
        <w:t>88</w:t>
      </w:r>
      <w:r w:rsidRPr="00885973">
        <w:rPr>
          <w:rFonts w:ascii="Times New Roman" w:hAnsi="Times New Roman"/>
        </w:rPr>
        <w:t>年</w:t>
      </w:r>
      <w:r w:rsidRPr="00885973">
        <w:rPr>
          <w:rFonts w:ascii="Times New Roman" w:hAnsi="Times New Roman"/>
        </w:rPr>
        <w:t>10,439</w:t>
      </w:r>
      <w:r w:rsidRPr="00885973">
        <w:rPr>
          <w:rFonts w:ascii="Times New Roman" w:hAnsi="Times New Roman"/>
        </w:rPr>
        <w:t>人、</w:t>
      </w:r>
      <w:r w:rsidRPr="00885973">
        <w:rPr>
          <w:rFonts w:ascii="Times New Roman" w:hAnsi="Times New Roman"/>
        </w:rPr>
        <w:t>8,391</w:t>
      </w:r>
      <w:r w:rsidRPr="00885973">
        <w:rPr>
          <w:rFonts w:ascii="Times New Roman" w:hAnsi="Times New Roman"/>
        </w:rPr>
        <w:t>人及</w:t>
      </w:r>
      <w:r w:rsidRPr="00885973">
        <w:rPr>
          <w:rFonts w:ascii="Times New Roman" w:hAnsi="Times New Roman"/>
        </w:rPr>
        <w:t>3,194</w:t>
      </w:r>
      <w:r w:rsidRPr="00885973">
        <w:rPr>
          <w:rFonts w:ascii="Times New Roman" w:hAnsi="Times New Roman"/>
        </w:rPr>
        <w:t>人</w:t>
      </w:r>
      <w:r w:rsidR="000A58B2">
        <w:rPr>
          <w:rFonts w:ascii="Times New Roman" w:hAnsi="Times New Roman" w:hint="eastAsia"/>
        </w:rPr>
        <w:t>之增加之人數及</w:t>
      </w:r>
      <w:r w:rsidRPr="00885973">
        <w:rPr>
          <w:rFonts w:ascii="Times New Roman" w:hAnsi="Times New Roman"/>
        </w:rPr>
        <w:t>比率</w:t>
      </w:r>
      <w:r w:rsidR="000A58B2">
        <w:rPr>
          <w:rFonts w:ascii="Times New Roman" w:hAnsi="Times New Roman" w:hint="eastAsia"/>
        </w:rPr>
        <w:t>各為</w:t>
      </w:r>
      <w:r w:rsidRPr="00885973">
        <w:rPr>
          <w:rFonts w:ascii="Times New Roman" w:hAnsi="Times New Roman"/>
        </w:rPr>
        <w:t>33,255</w:t>
      </w:r>
      <w:r w:rsidRPr="00885973">
        <w:rPr>
          <w:rFonts w:ascii="Times New Roman" w:hAnsi="Times New Roman"/>
        </w:rPr>
        <w:t>人（</w:t>
      </w:r>
      <w:r w:rsidRPr="00885973">
        <w:rPr>
          <w:rFonts w:ascii="Times New Roman" w:hAnsi="Times New Roman"/>
        </w:rPr>
        <w:t>318.6</w:t>
      </w:r>
      <w:r w:rsidRPr="00885973">
        <w:rPr>
          <w:rFonts w:ascii="Times New Roman" w:hAnsi="Times New Roman"/>
        </w:rPr>
        <w:t>％）、</w:t>
      </w:r>
      <w:r w:rsidRPr="00885973">
        <w:rPr>
          <w:rFonts w:ascii="Times New Roman" w:hAnsi="Times New Roman"/>
        </w:rPr>
        <w:t>27,069</w:t>
      </w:r>
      <w:r w:rsidRPr="00885973">
        <w:rPr>
          <w:rFonts w:ascii="Times New Roman" w:hAnsi="Times New Roman"/>
        </w:rPr>
        <w:t>（</w:t>
      </w:r>
      <w:r w:rsidRPr="00885973">
        <w:rPr>
          <w:rFonts w:ascii="Times New Roman" w:hAnsi="Times New Roman"/>
        </w:rPr>
        <w:t>322.6</w:t>
      </w:r>
      <w:r w:rsidRPr="00885973">
        <w:rPr>
          <w:rFonts w:ascii="Times New Roman" w:hAnsi="Times New Roman"/>
        </w:rPr>
        <w:t>％）、</w:t>
      </w:r>
      <w:r w:rsidRPr="00885973">
        <w:rPr>
          <w:rFonts w:ascii="Times New Roman" w:hAnsi="Times New Roman"/>
        </w:rPr>
        <w:t>8,053</w:t>
      </w:r>
      <w:r w:rsidRPr="00885973">
        <w:rPr>
          <w:rFonts w:ascii="Times New Roman" w:hAnsi="Times New Roman"/>
        </w:rPr>
        <w:t>人</w:t>
      </w:r>
      <w:r w:rsidRPr="00885973">
        <w:rPr>
          <w:rFonts w:ascii="Times New Roman" w:hAnsi="Times New Roman"/>
        </w:rPr>
        <w:t>(252.1</w:t>
      </w:r>
      <w:r w:rsidRPr="00885973">
        <w:rPr>
          <w:rFonts w:ascii="Times New Roman" w:hAnsi="Times New Roman"/>
        </w:rPr>
        <w:t>％</w:t>
      </w:r>
      <w:r w:rsidRPr="00885973">
        <w:rPr>
          <w:rFonts w:ascii="Times New Roman" w:hAnsi="Times New Roman"/>
        </w:rPr>
        <w:t>)</w:t>
      </w:r>
      <w:r w:rsidRPr="00885973">
        <w:rPr>
          <w:rFonts w:ascii="Times New Roman" w:hAnsi="Times New Roman" w:hint="eastAsia"/>
        </w:rPr>
        <w:t>（表</w:t>
      </w:r>
      <w:r w:rsidRPr="00885973">
        <w:rPr>
          <w:rFonts w:ascii="Times New Roman" w:hAnsi="Times New Roman" w:hint="eastAsia"/>
        </w:rPr>
        <w:t>1</w:t>
      </w:r>
      <w:r w:rsidR="00D97614">
        <w:rPr>
          <w:rFonts w:ascii="Times New Roman" w:hAnsi="Times New Roman" w:hint="eastAsia"/>
        </w:rPr>
        <w:t>4</w:t>
      </w:r>
      <w:r w:rsidRPr="00885973">
        <w:rPr>
          <w:rFonts w:ascii="Times New Roman" w:hAnsi="Times New Roman" w:hint="eastAsia"/>
        </w:rPr>
        <w:t>）</w:t>
      </w:r>
      <w:r w:rsidRPr="00885973">
        <w:rPr>
          <w:rFonts w:ascii="Times New Roman" w:hAnsi="Times New Roman"/>
        </w:rPr>
        <w:t>。顯示毒品犯罪者成癮後勒戒不易，加以監所附設之觀察勒戒、強制戒治處所醫療資源欠缺，檢察和矯正機關雖投入大量人力、物力於毒品犯罪處遇業務，但毒品犯人數不但未能有效控制，反而有惡化嚴重之趨勢</w:t>
      </w:r>
      <w:r w:rsidR="00EB303C" w:rsidRPr="00885973">
        <w:rPr>
          <w:rFonts w:ascii="Times New Roman" w:hAnsi="Times New Roman"/>
        </w:rPr>
        <w:t>。</w:t>
      </w:r>
    </w:p>
    <w:p w:rsidR="00EB303C" w:rsidRPr="00F76A9B" w:rsidRDefault="00EB303C"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次就毒品犯罪再犯率觀察</w:t>
      </w:r>
      <w:r w:rsidR="000A58B2">
        <w:rPr>
          <w:rFonts w:ascii="Times New Roman" w:hAnsi="Times New Roman" w:hint="eastAsia"/>
        </w:rPr>
        <w:t>，</w:t>
      </w:r>
      <w:r w:rsidR="00AA6DA3">
        <w:rPr>
          <w:rFonts w:ascii="Times New Roman" w:hAnsi="Times New Roman" w:hint="eastAsia"/>
        </w:rPr>
        <w:t>有關</w:t>
      </w:r>
      <w:r w:rsidRPr="00F76A9B">
        <w:rPr>
          <w:rFonts w:ascii="Times New Roman" w:hAnsi="Times New Roman"/>
        </w:rPr>
        <w:t>毒品案件裁判確定有罪並具毒品前科之比率，</w:t>
      </w:r>
      <w:r w:rsidRPr="00F76A9B">
        <w:rPr>
          <w:rFonts w:ascii="Times New Roman" w:hAnsi="Times New Roman"/>
        </w:rPr>
        <w:t>81</w:t>
      </w:r>
      <w:r w:rsidRPr="00F76A9B">
        <w:rPr>
          <w:rFonts w:ascii="Times New Roman" w:hAnsi="Times New Roman"/>
        </w:rPr>
        <w:t>年判決確定有罪之毒品犯</w:t>
      </w:r>
      <w:r w:rsidRPr="00F76A9B">
        <w:rPr>
          <w:rFonts w:ascii="Times New Roman" w:hAnsi="Times New Roman"/>
        </w:rPr>
        <w:t>28,176</w:t>
      </w:r>
      <w:r w:rsidRPr="00F76A9B">
        <w:rPr>
          <w:rFonts w:ascii="Times New Roman" w:hAnsi="Times New Roman"/>
        </w:rPr>
        <w:t>人中，同罪名之再累犯人數為</w:t>
      </w:r>
      <w:r w:rsidRPr="00F76A9B">
        <w:rPr>
          <w:rFonts w:ascii="Times New Roman" w:hAnsi="Times New Roman"/>
        </w:rPr>
        <w:t>4,434</w:t>
      </w:r>
      <w:r w:rsidRPr="00F76A9B">
        <w:rPr>
          <w:rFonts w:ascii="Times New Roman" w:hAnsi="Times New Roman"/>
        </w:rPr>
        <w:t>人，占</w:t>
      </w:r>
      <w:r w:rsidRPr="00F76A9B">
        <w:rPr>
          <w:rFonts w:ascii="Times New Roman" w:hAnsi="Times New Roman"/>
        </w:rPr>
        <w:t>15.7</w:t>
      </w:r>
      <w:r w:rsidRPr="00F76A9B">
        <w:rPr>
          <w:rFonts w:ascii="Times New Roman" w:hAnsi="Times New Roman"/>
        </w:rPr>
        <w:t>％，嗣</w:t>
      </w:r>
      <w:r w:rsidR="000A58B2">
        <w:rPr>
          <w:rFonts w:ascii="Times New Roman" w:hAnsi="Times New Roman" w:hint="eastAsia"/>
        </w:rPr>
        <w:t>後</w:t>
      </w:r>
      <w:r w:rsidRPr="00F76A9B">
        <w:rPr>
          <w:rFonts w:ascii="Times New Roman" w:hAnsi="Times New Roman"/>
        </w:rPr>
        <w:t>逐年增加，其中</w:t>
      </w:r>
      <w:r w:rsidRPr="00F76A9B">
        <w:rPr>
          <w:rFonts w:ascii="Times New Roman" w:hAnsi="Times New Roman"/>
        </w:rPr>
        <w:t>97</w:t>
      </w:r>
      <w:r w:rsidRPr="00F76A9B">
        <w:rPr>
          <w:rFonts w:ascii="Times New Roman" w:hAnsi="Times New Roman"/>
        </w:rPr>
        <w:t>年判決確定有罪之毒品犯</w:t>
      </w:r>
      <w:r w:rsidRPr="00F76A9B">
        <w:rPr>
          <w:rFonts w:ascii="Times New Roman" w:hAnsi="Times New Roman"/>
        </w:rPr>
        <w:t>41,120</w:t>
      </w:r>
      <w:r w:rsidRPr="00F76A9B">
        <w:rPr>
          <w:rFonts w:ascii="Times New Roman" w:hAnsi="Times New Roman"/>
        </w:rPr>
        <w:t>人中，同罪名之再累犯人數為</w:t>
      </w:r>
      <w:r w:rsidRPr="00F76A9B">
        <w:rPr>
          <w:rFonts w:ascii="Times New Roman" w:hAnsi="Times New Roman"/>
        </w:rPr>
        <w:t>35,732</w:t>
      </w:r>
      <w:r w:rsidRPr="00F76A9B">
        <w:rPr>
          <w:rFonts w:ascii="Times New Roman" w:hAnsi="Times New Roman"/>
        </w:rPr>
        <w:t>人</w:t>
      </w:r>
      <w:r w:rsidR="00C15451">
        <w:rPr>
          <w:rFonts w:ascii="Times New Roman" w:hAnsi="Times New Roman" w:hint="eastAsia"/>
        </w:rPr>
        <w:t>，</w:t>
      </w:r>
      <w:r w:rsidR="00C15451" w:rsidRPr="00F76A9B">
        <w:rPr>
          <w:rFonts w:ascii="Times New Roman" w:hAnsi="Times New Roman"/>
        </w:rPr>
        <w:t>占</w:t>
      </w:r>
      <w:r w:rsidR="000A58B2">
        <w:rPr>
          <w:rFonts w:ascii="Times New Roman" w:hAnsi="Times New Roman" w:hint="eastAsia"/>
        </w:rPr>
        <w:t>86</w:t>
      </w:r>
      <w:r w:rsidR="00C15451" w:rsidRPr="00F76A9B">
        <w:rPr>
          <w:rFonts w:ascii="Times New Roman" w:hAnsi="Times New Roman"/>
        </w:rPr>
        <w:t>.</w:t>
      </w:r>
      <w:r w:rsidR="000A58B2">
        <w:rPr>
          <w:rFonts w:ascii="Times New Roman" w:hAnsi="Times New Roman" w:hint="eastAsia"/>
        </w:rPr>
        <w:t>9</w:t>
      </w:r>
      <w:r w:rsidR="00C15451" w:rsidRPr="00F76A9B">
        <w:rPr>
          <w:rFonts w:ascii="Times New Roman" w:hAnsi="Times New Roman"/>
        </w:rPr>
        <w:t>％</w:t>
      </w:r>
      <w:r w:rsidRPr="00F76A9B">
        <w:rPr>
          <w:rFonts w:ascii="Times New Roman" w:hAnsi="Times New Roman"/>
        </w:rPr>
        <w:t>，為近</w:t>
      </w:r>
      <w:r w:rsidRPr="00F76A9B">
        <w:rPr>
          <w:rFonts w:ascii="Times New Roman" w:hAnsi="Times New Roman"/>
        </w:rPr>
        <w:t>16</w:t>
      </w:r>
      <w:r w:rsidRPr="00F76A9B">
        <w:rPr>
          <w:rFonts w:ascii="Times New Roman" w:hAnsi="Times New Roman"/>
        </w:rPr>
        <w:t>年來新高；至</w:t>
      </w:r>
      <w:r w:rsidRPr="00F76A9B">
        <w:rPr>
          <w:rFonts w:ascii="Times New Roman" w:hAnsi="Times New Roman"/>
        </w:rPr>
        <w:t>99</w:t>
      </w:r>
      <w:r w:rsidRPr="00F76A9B">
        <w:rPr>
          <w:rFonts w:ascii="Times New Roman" w:hAnsi="Times New Roman"/>
        </w:rPr>
        <w:t>年判決確定有罪之毒品犯</w:t>
      </w:r>
      <w:r w:rsidRPr="00F76A9B">
        <w:rPr>
          <w:rFonts w:ascii="Times New Roman" w:hAnsi="Times New Roman"/>
        </w:rPr>
        <w:t>35,460</w:t>
      </w:r>
      <w:r w:rsidRPr="00F76A9B">
        <w:rPr>
          <w:rFonts w:ascii="Times New Roman" w:hAnsi="Times New Roman"/>
        </w:rPr>
        <w:t>人中，同罪名之再累犯人數</w:t>
      </w:r>
      <w:r w:rsidR="00655C01" w:rsidRPr="00F76A9B">
        <w:rPr>
          <w:rFonts w:ascii="Times New Roman" w:hAnsi="Times New Roman"/>
        </w:rPr>
        <w:t>降為</w:t>
      </w:r>
      <w:r w:rsidRPr="00F76A9B">
        <w:rPr>
          <w:rFonts w:ascii="Times New Roman" w:hAnsi="Times New Roman"/>
        </w:rPr>
        <w:t>29,238</w:t>
      </w:r>
      <w:r w:rsidRPr="00F76A9B">
        <w:rPr>
          <w:rFonts w:ascii="Times New Roman" w:hAnsi="Times New Roman"/>
        </w:rPr>
        <w:t>人</w:t>
      </w:r>
      <w:r w:rsidR="00C15451">
        <w:rPr>
          <w:rFonts w:ascii="Times New Roman" w:hAnsi="Times New Roman" w:hint="eastAsia"/>
        </w:rPr>
        <w:t>，</w:t>
      </w:r>
      <w:r w:rsidR="00C15451" w:rsidRPr="00F76A9B">
        <w:rPr>
          <w:rFonts w:ascii="Times New Roman" w:hAnsi="Times New Roman"/>
        </w:rPr>
        <w:t>占</w:t>
      </w:r>
      <w:r w:rsidRPr="00F76A9B">
        <w:rPr>
          <w:rFonts w:ascii="Times New Roman" w:hAnsi="Times New Roman"/>
        </w:rPr>
        <w:t>82.5</w:t>
      </w:r>
      <w:r w:rsidRPr="00F76A9B">
        <w:rPr>
          <w:rFonts w:ascii="Times New Roman" w:hAnsi="Times New Roman"/>
        </w:rPr>
        <w:t>％</w:t>
      </w:r>
      <w:r w:rsidR="00C15451" w:rsidRPr="000A58B2">
        <w:rPr>
          <w:rFonts w:ascii="Times New Roman" w:hAnsi="Times New Roman" w:hint="eastAsia"/>
        </w:rPr>
        <w:t>（表</w:t>
      </w:r>
      <w:r w:rsidR="00C15451" w:rsidRPr="000A58B2">
        <w:rPr>
          <w:rFonts w:ascii="Times New Roman" w:hAnsi="Times New Roman" w:hint="eastAsia"/>
        </w:rPr>
        <w:t>1</w:t>
      </w:r>
      <w:r w:rsidR="00D97614">
        <w:rPr>
          <w:rFonts w:ascii="Times New Roman" w:hAnsi="Times New Roman" w:hint="eastAsia"/>
        </w:rPr>
        <w:t>5</w:t>
      </w:r>
      <w:r w:rsidR="00C15451" w:rsidRPr="000A58B2">
        <w:rPr>
          <w:rFonts w:ascii="Times New Roman" w:hAnsi="Times New Roman" w:hint="eastAsia"/>
        </w:rPr>
        <w:t>）</w:t>
      </w:r>
      <w:r w:rsidRPr="00F76A9B">
        <w:rPr>
          <w:rFonts w:ascii="Times New Roman" w:hAnsi="Times New Roman"/>
        </w:rPr>
        <w:t>；又</w:t>
      </w:r>
      <w:r w:rsidRPr="00F76A9B">
        <w:rPr>
          <w:rFonts w:ascii="Times New Roman" w:hAnsi="Times New Roman"/>
        </w:rPr>
        <w:t>99</w:t>
      </w:r>
      <w:r w:rsidRPr="00F76A9B">
        <w:rPr>
          <w:rFonts w:ascii="Times New Roman" w:hAnsi="Times New Roman"/>
        </w:rPr>
        <w:t>年</w:t>
      </w:r>
      <w:r w:rsidR="000A58B2">
        <w:rPr>
          <w:rFonts w:ascii="Times New Roman" w:hAnsi="Times New Roman" w:hint="eastAsia"/>
        </w:rPr>
        <w:t>毒品案件裁判確定有罪</w:t>
      </w:r>
      <w:r w:rsidRPr="00F76A9B">
        <w:rPr>
          <w:rFonts w:ascii="Times New Roman" w:hAnsi="Times New Roman"/>
        </w:rPr>
        <w:t>施用毒品</w:t>
      </w:r>
      <w:r w:rsidR="000A58B2">
        <w:rPr>
          <w:rFonts w:ascii="Times New Roman" w:hAnsi="Times New Roman" w:hint="eastAsia"/>
        </w:rPr>
        <w:t>犯</w:t>
      </w:r>
      <w:r w:rsidRPr="00F76A9B">
        <w:rPr>
          <w:rFonts w:ascii="Times New Roman" w:hAnsi="Times New Roman"/>
        </w:rPr>
        <w:t>，具有毒品前科者</w:t>
      </w:r>
      <w:r w:rsidR="00655C01" w:rsidRPr="00F76A9B">
        <w:rPr>
          <w:rFonts w:ascii="Times New Roman" w:hAnsi="Times New Roman"/>
        </w:rPr>
        <w:t>計有</w:t>
      </w:r>
      <w:r w:rsidR="00C15451">
        <w:rPr>
          <w:rFonts w:ascii="Times New Roman" w:hAnsi="Times New Roman" w:hint="eastAsia"/>
        </w:rPr>
        <w:t>25</w:t>
      </w:r>
      <w:r w:rsidRPr="00F76A9B">
        <w:rPr>
          <w:rFonts w:ascii="Times New Roman" w:hAnsi="Times New Roman"/>
        </w:rPr>
        <w:t>,</w:t>
      </w:r>
      <w:r w:rsidR="00C15451">
        <w:rPr>
          <w:rFonts w:ascii="Times New Roman" w:hAnsi="Times New Roman" w:hint="eastAsia"/>
        </w:rPr>
        <w:t>245</w:t>
      </w:r>
      <w:r w:rsidR="00655C01" w:rsidRPr="00F76A9B">
        <w:rPr>
          <w:rFonts w:ascii="Times New Roman" w:hAnsi="Times New Roman"/>
        </w:rPr>
        <w:t>人</w:t>
      </w:r>
      <w:r w:rsidR="00C15451">
        <w:rPr>
          <w:rFonts w:ascii="Times New Roman" w:hAnsi="Times New Roman" w:hint="eastAsia"/>
        </w:rPr>
        <w:t>，</w:t>
      </w:r>
      <w:r w:rsidR="00C15451" w:rsidRPr="00F76A9B">
        <w:rPr>
          <w:rFonts w:ascii="Times New Roman" w:hAnsi="Times New Roman"/>
        </w:rPr>
        <w:t>占</w:t>
      </w:r>
      <w:r w:rsidRPr="00F76A9B">
        <w:rPr>
          <w:rFonts w:ascii="Times New Roman" w:hAnsi="Times New Roman"/>
        </w:rPr>
        <w:t>85.8</w:t>
      </w:r>
      <w:r w:rsidRPr="00F76A9B">
        <w:rPr>
          <w:rFonts w:ascii="Times New Roman" w:hAnsi="Times New Roman"/>
        </w:rPr>
        <w:t>％</w:t>
      </w:r>
      <w:r w:rsidR="007D779B" w:rsidRPr="000A58B2">
        <w:rPr>
          <w:rFonts w:ascii="Times New Roman" w:hAnsi="Times New Roman" w:hint="eastAsia"/>
        </w:rPr>
        <w:t>（表</w:t>
      </w:r>
      <w:r w:rsidR="007D779B" w:rsidRPr="000A58B2">
        <w:rPr>
          <w:rFonts w:ascii="Times New Roman" w:hAnsi="Times New Roman" w:hint="eastAsia"/>
        </w:rPr>
        <w:t>1</w:t>
      </w:r>
      <w:r w:rsidR="00D97614">
        <w:rPr>
          <w:rFonts w:ascii="Times New Roman" w:hAnsi="Times New Roman" w:hint="eastAsia"/>
        </w:rPr>
        <w:t>6</w:t>
      </w:r>
      <w:r w:rsidR="007D779B" w:rsidRPr="000A58B2">
        <w:rPr>
          <w:rFonts w:ascii="Times New Roman" w:hAnsi="Times New Roman" w:hint="eastAsia"/>
        </w:rPr>
        <w:t>）</w:t>
      </w:r>
      <w:r w:rsidRPr="00F76A9B">
        <w:rPr>
          <w:rFonts w:ascii="Times New Roman" w:hAnsi="Times New Roman"/>
        </w:rPr>
        <w:t>。另在監受刑人中，毒品再累犯之比例，</w:t>
      </w:r>
      <w:r w:rsidR="00AA6DA3">
        <w:rPr>
          <w:rFonts w:ascii="Times New Roman" w:hAnsi="Times New Roman" w:hint="eastAsia"/>
        </w:rPr>
        <w:t>亦</w:t>
      </w:r>
      <w:r w:rsidRPr="00F76A9B">
        <w:rPr>
          <w:rFonts w:ascii="Times New Roman" w:hAnsi="Times New Roman"/>
        </w:rPr>
        <w:t>由</w:t>
      </w:r>
      <w:r w:rsidRPr="00F76A9B">
        <w:rPr>
          <w:rFonts w:ascii="Times New Roman" w:hAnsi="Times New Roman"/>
        </w:rPr>
        <w:t>88</w:t>
      </w:r>
      <w:r w:rsidRPr="00F76A9B">
        <w:rPr>
          <w:rFonts w:ascii="Times New Roman" w:hAnsi="Times New Roman"/>
        </w:rPr>
        <w:t>年底之</w:t>
      </w:r>
      <w:r w:rsidRPr="00F76A9B">
        <w:rPr>
          <w:rFonts w:ascii="Times New Roman" w:hAnsi="Times New Roman"/>
        </w:rPr>
        <w:t>75.4</w:t>
      </w:r>
      <w:r w:rsidRPr="00F76A9B">
        <w:rPr>
          <w:rFonts w:ascii="Times New Roman" w:hAnsi="Times New Roman"/>
        </w:rPr>
        <w:t>％，逐年升高至</w:t>
      </w:r>
      <w:r w:rsidRPr="00F76A9B">
        <w:rPr>
          <w:rFonts w:ascii="Times New Roman" w:hAnsi="Times New Roman"/>
        </w:rPr>
        <w:t>99</w:t>
      </w:r>
      <w:r w:rsidRPr="00F76A9B">
        <w:rPr>
          <w:rFonts w:ascii="Times New Roman" w:hAnsi="Times New Roman"/>
        </w:rPr>
        <w:t>年之</w:t>
      </w:r>
      <w:r w:rsidRPr="00F76A9B">
        <w:rPr>
          <w:rFonts w:ascii="Times New Roman" w:hAnsi="Times New Roman"/>
        </w:rPr>
        <w:t>90.0</w:t>
      </w:r>
      <w:r w:rsidRPr="00F76A9B">
        <w:rPr>
          <w:rFonts w:ascii="Times New Roman" w:hAnsi="Times New Roman"/>
        </w:rPr>
        <w:t>％，其中</w:t>
      </w:r>
      <w:r w:rsidRPr="00F76A9B">
        <w:rPr>
          <w:rFonts w:ascii="Times New Roman" w:hAnsi="Times New Roman"/>
        </w:rPr>
        <w:t>98</w:t>
      </w:r>
      <w:r w:rsidRPr="00F76A9B">
        <w:rPr>
          <w:rFonts w:ascii="Times New Roman" w:hAnsi="Times New Roman"/>
        </w:rPr>
        <w:t>年</w:t>
      </w:r>
      <w:r w:rsidR="007D779B">
        <w:rPr>
          <w:rFonts w:ascii="Times New Roman" w:hAnsi="Times New Roman" w:hint="eastAsia"/>
        </w:rPr>
        <w:t>底</w:t>
      </w:r>
      <w:r w:rsidRPr="00F76A9B">
        <w:rPr>
          <w:rFonts w:ascii="Times New Roman" w:hAnsi="Times New Roman"/>
        </w:rPr>
        <w:t>為</w:t>
      </w:r>
      <w:r w:rsidRPr="00F76A9B">
        <w:rPr>
          <w:rFonts w:ascii="Times New Roman" w:hAnsi="Times New Roman"/>
        </w:rPr>
        <w:t>91.3</w:t>
      </w:r>
      <w:r w:rsidRPr="00F76A9B">
        <w:rPr>
          <w:rFonts w:ascii="Times New Roman" w:hAnsi="Times New Roman"/>
        </w:rPr>
        <w:t>％，為近</w:t>
      </w:r>
      <w:r w:rsidRPr="00F76A9B">
        <w:rPr>
          <w:rFonts w:ascii="Times New Roman" w:hAnsi="Times New Roman"/>
        </w:rPr>
        <w:t>12</w:t>
      </w:r>
      <w:r w:rsidRPr="00F76A9B">
        <w:rPr>
          <w:rFonts w:ascii="Times New Roman" w:hAnsi="Times New Roman"/>
        </w:rPr>
        <w:t>年新高</w:t>
      </w:r>
      <w:r w:rsidR="007D779B" w:rsidRPr="000A58B2">
        <w:rPr>
          <w:rFonts w:ascii="Times New Roman" w:hAnsi="Times New Roman" w:hint="eastAsia"/>
        </w:rPr>
        <w:t>（表</w:t>
      </w:r>
      <w:r w:rsidR="007D779B" w:rsidRPr="000A58B2">
        <w:rPr>
          <w:rFonts w:ascii="Times New Roman" w:hAnsi="Times New Roman" w:hint="eastAsia"/>
        </w:rPr>
        <w:t>1</w:t>
      </w:r>
      <w:r w:rsidR="00D97614">
        <w:rPr>
          <w:rFonts w:ascii="Times New Roman" w:hAnsi="Times New Roman" w:hint="eastAsia"/>
        </w:rPr>
        <w:t>7</w:t>
      </w:r>
      <w:r w:rsidR="007D779B" w:rsidRPr="000A58B2">
        <w:rPr>
          <w:rFonts w:ascii="Times New Roman" w:hAnsi="Times New Roman" w:hint="eastAsia"/>
        </w:rPr>
        <w:t>）</w:t>
      </w:r>
      <w:r w:rsidRPr="00F76A9B">
        <w:rPr>
          <w:rFonts w:ascii="Times New Roman" w:hAnsi="Times New Roman"/>
        </w:rPr>
        <w:t>。再以</w:t>
      </w:r>
      <w:r w:rsidRPr="00F76A9B">
        <w:rPr>
          <w:rFonts w:ascii="Times New Roman" w:hAnsi="Times New Roman"/>
        </w:rPr>
        <w:t>91</w:t>
      </w:r>
      <w:r w:rsidRPr="00F76A9B">
        <w:rPr>
          <w:rFonts w:ascii="Times New Roman" w:hAnsi="Times New Roman"/>
        </w:rPr>
        <w:t>年至</w:t>
      </w:r>
      <w:r w:rsidRPr="00F76A9B">
        <w:rPr>
          <w:rFonts w:ascii="Times New Roman" w:hAnsi="Times New Roman"/>
        </w:rPr>
        <w:t>99</w:t>
      </w:r>
      <w:r w:rsidRPr="00F76A9B">
        <w:rPr>
          <w:rFonts w:ascii="Times New Roman" w:hAnsi="Times New Roman"/>
        </w:rPr>
        <w:t>年受戒治人出戒治所計</w:t>
      </w:r>
      <w:r w:rsidRPr="00F76A9B">
        <w:rPr>
          <w:rFonts w:ascii="Times New Roman" w:hAnsi="Times New Roman"/>
        </w:rPr>
        <w:t>52,388</w:t>
      </w:r>
      <w:r w:rsidRPr="00F76A9B">
        <w:rPr>
          <w:rFonts w:ascii="Times New Roman" w:hAnsi="Times New Roman"/>
        </w:rPr>
        <w:t>人，出所後再犯者</w:t>
      </w:r>
      <w:r w:rsidR="00AA6DA3">
        <w:rPr>
          <w:rFonts w:ascii="Times New Roman" w:hAnsi="Times New Roman" w:hint="eastAsia"/>
        </w:rPr>
        <w:t>為</w:t>
      </w:r>
      <w:r w:rsidRPr="00F76A9B">
        <w:rPr>
          <w:rFonts w:ascii="Times New Roman" w:hAnsi="Times New Roman"/>
        </w:rPr>
        <w:t>31,164</w:t>
      </w:r>
      <w:r w:rsidRPr="00F76A9B">
        <w:rPr>
          <w:rFonts w:ascii="Times New Roman" w:hAnsi="Times New Roman"/>
        </w:rPr>
        <w:t>人，再犯比率</w:t>
      </w:r>
      <w:r w:rsidR="00AA6DA3">
        <w:rPr>
          <w:rFonts w:ascii="Times New Roman" w:hAnsi="Times New Roman" w:hint="eastAsia"/>
        </w:rPr>
        <w:t>達</w:t>
      </w:r>
      <w:r w:rsidRPr="00F76A9B">
        <w:rPr>
          <w:rFonts w:ascii="Times New Roman" w:hAnsi="Times New Roman"/>
        </w:rPr>
        <w:t>59.5</w:t>
      </w:r>
      <w:r w:rsidRPr="00F76A9B">
        <w:rPr>
          <w:rFonts w:ascii="Times New Roman" w:hAnsi="Times New Roman"/>
        </w:rPr>
        <w:t>％</w:t>
      </w:r>
      <w:r w:rsidRPr="00906F00">
        <w:rPr>
          <w:rFonts w:ascii="Times New Roman" w:hAnsi="Times New Roman"/>
        </w:rPr>
        <w:t>（表</w:t>
      </w:r>
      <w:r w:rsidRPr="00906F00">
        <w:rPr>
          <w:rFonts w:ascii="Times New Roman" w:hAnsi="Times New Roman"/>
        </w:rPr>
        <w:t>1</w:t>
      </w:r>
      <w:r w:rsidR="00D97614">
        <w:rPr>
          <w:rFonts w:ascii="Times New Roman" w:hAnsi="Times New Roman" w:hint="eastAsia"/>
        </w:rPr>
        <w:t>8</w:t>
      </w:r>
      <w:r w:rsidRPr="00906F00">
        <w:rPr>
          <w:rFonts w:ascii="Times New Roman" w:hAnsi="Times New Roman"/>
        </w:rPr>
        <w:t>）</w:t>
      </w:r>
      <w:r w:rsidRPr="00F76A9B">
        <w:rPr>
          <w:rFonts w:ascii="Times New Roman" w:hAnsi="Times New Roman"/>
        </w:rPr>
        <w:t>，顯示毒品犯罪者經強制</w:t>
      </w:r>
      <w:r w:rsidRPr="00F76A9B">
        <w:rPr>
          <w:rFonts w:ascii="Times New Roman" w:hAnsi="Times New Roman"/>
        </w:rPr>
        <w:lastRenderedPageBreak/>
        <w:t>戒治後，</w:t>
      </w:r>
      <w:r w:rsidR="00381450" w:rsidRPr="00F76A9B">
        <w:rPr>
          <w:rFonts w:ascii="Times New Roman" w:hAnsi="Times New Roman"/>
        </w:rPr>
        <w:t>因心癮甚難戒絕，致</w:t>
      </w:r>
      <w:r w:rsidRPr="00F76A9B">
        <w:rPr>
          <w:rFonts w:ascii="Times New Roman" w:hAnsi="Times New Roman"/>
        </w:rPr>
        <w:t>再犯比例偏高，</w:t>
      </w:r>
      <w:r w:rsidR="00655C01" w:rsidRPr="00F76A9B">
        <w:rPr>
          <w:rFonts w:ascii="Times New Roman" w:hAnsi="Times New Roman"/>
        </w:rPr>
        <w:t>強制</w:t>
      </w:r>
      <w:r w:rsidRPr="00F76A9B">
        <w:rPr>
          <w:rFonts w:ascii="Times New Roman" w:hAnsi="Times New Roman"/>
        </w:rPr>
        <w:t>戒治成效</w:t>
      </w:r>
      <w:r w:rsidR="00655C01" w:rsidRPr="00F76A9B">
        <w:rPr>
          <w:rFonts w:ascii="Times New Roman" w:hAnsi="Times New Roman"/>
        </w:rPr>
        <w:t>不彰</w:t>
      </w:r>
      <w:r w:rsidRPr="00F76A9B">
        <w:rPr>
          <w:rFonts w:ascii="Times New Roman" w:hAnsi="Times New Roman"/>
        </w:rPr>
        <w:t>。</w:t>
      </w:r>
    </w:p>
    <w:p w:rsidR="00EB303C" w:rsidRPr="00F76A9B" w:rsidRDefault="00655C01"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綜上，</w:t>
      </w:r>
      <w:r w:rsidR="000E0B66" w:rsidRPr="00F76A9B">
        <w:rPr>
          <w:rFonts w:ascii="Times New Roman" w:hAnsi="Times New Roman"/>
        </w:rPr>
        <w:t>現行之戒癮需求評估與成效評估之制度無法反應毒癮問題，</w:t>
      </w:r>
      <w:r w:rsidRPr="00F76A9B">
        <w:rPr>
          <w:rFonts w:ascii="Times New Roman" w:hAnsi="Times New Roman"/>
        </w:rPr>
        <w:t>致</w:t>
      </w:r>
      <w:r w:rsidR="000E0B66" w:rsidRPr="00F76A9B">
        <w:rPr>
          <w:rFonts w:ascii="Times New Roman" w:hAnsi="Times New Roman"/>
        </w:rPr>
        <w:t>部分成癮問題輕微、不太需要戒治處遇的個案，卻必須收容至戒治期滿，而部分成癮問題嚴重、戒治成效不彰的個案，</w:t>
      </w:r>
      <w:r w:rsidR="00AA6DA3">
        <w:rPr>
          <w:rFonts w:ascii="Times New Roman" w:hAnsi="Times New Roman" w:hint="eastAsia"/>
        </w:rPr>
        <w:t>由於</w:t>
      </w:r>
      <w:r w:rsidR="000E0B66" w:rsidRPr="00F76A9B">
        <w:rPr>
          <w:rFonts w:ascii="Times New Roman" w:hAnsi="Times New Roman"/>
        </w:rPr>
        <w:t>欠缺戒癮意願，戒治期滿後仍須釋放，喪失戒治處遇之功能與保安處分之意義。而毒品施用者在進入觀察勒戒處所前可能已有數月未再施用毒品，卻因犯罪前科因素被判定有繼續施用毒品傾向，戒治治療亦形同變相監禁，在目的與手段間無法有效連結，毒品施用者對毒癮戒治制度產生相當大抗拒。</w:t>
      </w:r>
      <w:r w:rsidR="00AA6DA3">
        <w:rPr>
          <w:rFonts w:ascii="Times New Roman" w:hAnsi="Times New Roman" w:hint="eastAsia"/>
        </w:rPr>
        <w:t>查</w:t>
      </w:r>
      <w:r w:rsidR="00AA6DA3">
        <w:rPr>
          <w:rFonts w:ascii="Times New Roman" w:hAnsi="Times New Roman" w:hint="eastAsia"/>
        </w:rPr>
        <w:t>99</w:t>
      </w:r>
      <w:r w:rsidR="00AA6DA3">
        <w:rPr>
          <w:rFonts w:ascii="Times New Roman" w:hAnsi="Times New Roman" w:hint="eastAsia"/>
        </w:rPr>
        <w:t>年與</w:t>
      </w:r>
      <w:r w:rsidR="00AA6DA3">
        <w:rPr>
          <w:rFonts w:ascii="Times New Roman" w:hAnsi="Times New Roman" w:hint="eastAsia"/>
        </w:rPr>
        <w:t>88</w:t>
      </w:r>
      <w:r w:rsidR="00AA6DA3">
        <w:rPr>
          <w:rFonts w:ascii="Times New Roman" w:hAnsi="Times New Roman" w:hint="eastAsia"/>
        </w:rPr>
        <w:t>年</w:t>
      </w:r>
      <w:r w:rsidR="00906F00">
        <w:rPr>
          <w:rFonts w:ascii="Times New Roman" w:hAnsi="Times New Roman" w:hint="eastAsia"/>
        </w:rPr>
        <w:t>比較</w:t>
      </w:r>
      <w:r w:rsidR="00AA6DA3" w:rsidRPr="00885973">
        <w:rPr>
          <w:rFonts w:ascii="Times New Roman" w:hAnsi="Times New Roman"/>
        </w:rPr>
        <w:t>毒品案件起訴人數、裁判確定有罪人數及新入監之毒品犯</w:t>
      </w:r>
      <w:r w:rsidR="00AA6DA3">
        <w:rPr>
          <w:rFonts w:ascii="Times New Roman" w:hAnsi="Times New Roman" w:hint="eastAsia"/>
        </w:rPr>
        <w:t>比率分別為</w:t>
      </w:r>
      <w:r w:rsidR="00AA6DA3" w:rsidRPr="00885973">
        <w:rPr>
          <w:rFonts w:ascii="Times New Roman" w:hAnsi="Times New Roman"/>
        </w:rPr>
        <w:t>318.6</w:t>
      </w:r>
      <w:r w:rsidR="00AA6DA3" w:rsidRPr="00885973">
        <w:rPr>
          <w:rFonts w:ascii="Times New Roman" w:hAnsi="Times New Roman"/>
        </w:rPr>
        <w:t>％、</w:t>
      </w:r>
      <w:r w:rsidR="00AA6DA3" w:rsidRPr="00885973">
        <w:rPr>
          <w:rFonts w:ascii="Times New Roman" w:hAnsi="Times New Roman"/>
        </w:rPr>
        <w:t>322.6</w:t>
      </w:r>
      <w:r w:rsidR="00AA6DA3" w:rsidRPr="00885973">
        <w:rPr>
          <w:rFonts w:ascii="Times New Roman" w:hAnsi="Times New Roman"/>
        </w:rPr>
        <w:t>％、</w:t>
      </w:r>
      <w:r w:rsidR="00AA6DA3" w:rsidRPr="00885973">
        <w:rPr>
          <w:rFonts w:ascii="Times New Roman" w:hAnsi="Times New Roman"/>
        </w:rPr>
        <w:t>252.1</w:t>
      </w:r>
      <w:r w:rsidR="00AA6DA3" w:rsidRPr="00885973">
        <w:rPr>
          <w:rFonts w:ascii="Times New Roman" w:hAnsi="Times New Roman"/>
        </w:rPr>
        <w:t>％</w:t>
      </w:r>
      <w:r w:rsidR="00AA6DA3">
        <w:rPr>
          <w:rFonts w:ascii="Times New Roman" w:hAnsi="Times New Roman" w:hint="eastAsia"/>
        </w:rPr>
        <w:t>，且</w:t>
      </w:r>
      <w:r w:rsidR="00AA6DA3">
        <w:rPr>
          <w:rFonts w:ascii="Times New Roman" w:hAnsi="Times New Roman" w:hint="eastAsia"/>
        </w:rPr>
        <w:t>99</w:t>
      </w:r>
      <w:r w:rsidR="00AA6DA3">
        <w:rPr>
          <w:rFonts w:ascii="Times New Roman" w:hAnsi="Times New Roman" w:hint="eastAsia"/>
        </w:rPr>
        <w:t>年毒品案件裁判確定有罪人數再累犯比率</w:t>
      </w:r>
      <w:r w:rsidR="009C3EC5">
        <w:rPr>
          <w:rFonts w:ascii="Times New Roman" w:hAnsi="Times New Roman" w:hint="eastAsia"/>
        </w:rPr>
        <w:t>、施用毒品被裁判確定有罪之再累犯比率及在監毒品再累犯比例各為</w:t>
      </w:r>
      <w:r w:rsidR="009C3EC5">
        <w:rPr>
          <w:rFonts w:ascii="Times New Roman" w:hAnsi="Times New Roman" w:hint="eastAsia"/>
        </w:rPr>
        <w:t>82.5</w:t>
      </w:r>
      <w:r w:rsidR="009C3EC5">
        <w:rPr>
          <w:rFonts w:ascii="Times New Roman" w:hAnsi="Times New Roman" w:hint="eastAsia"/>
        </w:rPr>
        <w:t>％</w:t>
      </w:r>
      <w:r w:rsidR="009025B1">
        <w:rPr>
          <w:rFonts w:ascii="Times New Roman" w:hAnsi="Times New Roman" w:hint="eastAsia"/>
        </w:rPr>
        <w:t>、</w:t>
      </w:r>
      <w:r w:rsidR="009C3EC5">
        <w:rPr>
          <w:rFonts w:ascii="Times New Roman" w:hAnsi="Times New Roman" w:hint="eastAsia"/>
        </w:rPr>
        <w:t>85.8</w:t>
      </w:r>
      <w:r w:rsidR="009C3EC5">
        <w:rPr>
          <w:rFonts w:ascii="Times New Roman" w:hAnsi="Times New Roman" w:hint="eastAsia"/>
        </w:rPr>
        <w:t>％</w:t>
      </w:r>
      <w:r w:rsidR="009025B1">
        <w:rPr>
          <w:rFonts w:ascii="Times New Roman" w:hAnsi="Times New Roman" w:hint="eastAsia"/>
        </w:rPr>
        <w:t>及</w:t>
      </w:r>
      <w:r w:rsidR="009025B1">
        <w:rPr>
          <w:rFonts w:ascii="Times New Roman" w:hAnsi="Times New Roman" w:hint="eastAsia"/>
        </w:rPr>
        <w:t>90</w:t>
      </w:r>
      <w:r w:rsidR="009025B1">
        <w:rPr>
          <w:rFonts w:ascii="Times New Roman" w:hAnsi="Times New Roman" w:hint="eastAsia"/>
        </w:rPr>
        <w:t>％</w:t>
      </w:r>
      <w:r w:rsidR="009C3EC5">
        <w:rPr>
          <w:rFonts w:ascii="Times New Roman" w:hAnsi="Times New Roman" w:hint="eastAsia"/>
        </w:rPr>
        <w:t>，</w:t>
      </w:r>
      <w:r w:rsidR="00EB303C" w:rsidRPr="00F76A9B">
        <w:rPr>
          <w:rFonts w:ascii="Times New Roman" w:hAnsi="Times New Roman"/>
        </w:rPr>
        <w:t>業成為刑事司法體系之沈重負擔，嚴重危害社會治安及其他社會成本支出，</w:t>
      </w:r>
      <w:r w:rsidR="00B41F33">
        <w:rPr>
          <w:rFonts w:ascii="Times New Roman" w:hAnsi="Times New Roman" w:hint="eastAsia"/>
        </w:rPr>
        <w:t>法務部</w:t>
      </w:r>
      <w:r w:rsidR="00EB303C" w:rsidRPr="00F76A9B">
        <w:rPr>
          <w:rFonts w:ascii="Times New Roman" w:hAnsi="Times New Roman"/>
        </w:rPr>
        <w:t>應全盤檢討現行刑事處遇</w:t>
      </w:r>
      <w:r w:rsidR="00381450" w:rsidRPr="00F76A9B">
        <w:rPr>
          <w:rFonts w:ascii="Times New Roman" w:hAnsi="Times New Roman"/>
        </w:rPr>
        <w:t>及醫療戒癮之策略</w:t>
      </w:r>
      <w:r w:rsidR="00EB303C" w:rsidRPr="00F76A9B">
        <w:rPr>
          <w:rFonts w:ascii="Times New Roman" w:hAnsi="Times New Roman"/>
        </w:rPr>
        <w:t>，以有效控制毒品犯人數及再犯率日益增多，避免毒品犯罪問題擴大惡化。</w:t>
      </w:r>
    </w:p>
    <w:p w:rsidR="00C9471B" w:rsidRPr="00F76A9B" w:rsidRDefault="00FD793A" w:rsidP="0085411D">
      <w:pPr>
        <w:pStyle w:val="3"/>
        <w:numPr>
          <w:ilvl w:val="2"/>
          <w:numId w:val="5"/>
        </w:numPr>
        <w:ind w:leftChars="200" w:left="1361" w:hangingChars="200" w:hanging="681"/>
        <w:rPr>
          <w:rFonts w:ascii="Times New Roman" w:hAnsi="Times New Roman"/>
          <w:b/>
        </w:rPr>
      </w:pPr>
      <w:r>
        <w:rPr>
          <w:rFonts w:ascii="Times New Roman" w:hAnsi="Times New Roman" w:hint="eastAsia"/>
          <w:b/>
        </w:rPr>
        <w:t>行政院於</w:t>
      </w:r>
      <w:r>
        <w:rPr>
          <w:rFonts w:ascii="Times New Roman" w:hAnsi="Times New Roman" w:hint="eastAsia"/>
          <w:b/>
        </w:rPr>
        <w:t>92</w:t>
      </w:r>
      <w:r>
        <w:rPr>
          <w:rFonts w:ascii="Times New Roman" w:hAnsi="Times New Roman" w:hint="eastAsia"/>
          <w:b/>
        </w:rPr>
        <w:t>年間</w:t>
      </w:r>
      <w:r w:rsidR="00EA6F19">
        <w:rPr>
          <w:rFonts w:ascii="Times New Roman" w:hAnsi="Times New Roman" w:hint="eastAsia"/>
          <w:b/>
        </w:rPr>
        <w:t>函示</w:t>
      </w:r>
      <w:r>
        <w:rPr>
          <w:rFonts w:ascii="Times New Roman" w:hAnsi="Times New Roman" w:hint="eastAsia"/>
          <w:b/>
        </w:rPr>
        <w:t>針對</w:t>
      </w:r>
      <w:r w:rsidR="00C9471B" w:rsidRPr="00F76A9B">
        <w:rPr>
          <w:rFonts w:ascii="Times New Roman" w:hAnsi="Times New Roman"/>
          <w:b/>
        </w:rPr>
        <w:t>有無繼續施用毒品傾向</w:t>
      </w:r>
      <w:r w:rsidR="00EA6F19">
        <w:rPr>
          <w:rFonts w:ascii="Times New Roman" w:hAnsi="Times New Roman" w:hint="eastAsia"/>
          <w:b/>
        </w:rPr>
        <w:t>之內容及項目有再行評估檢討之必要，惟迄今已近</w:t>
      </w:r>
      <w:r w:rsidR="00EA6F19">
        <w:rPr>
          <w:rFonts w:ascii="Times New Roman" w:hAnsi="Times New Roman" w:hint="eastAsia"/>
          <w:b/>
        </w:rPr>
        <w:t>8</w:t>
      </w:r>
      <w:r w:rsidR="00EA6F19">
        <w:rPr>
          <w:rFonts w:ascii="Times New Roman" w:hAnsi="Times New Roman" w:hint="eastAsia"/>
          <w:b/>
        </w:rPr>
        <w:t>年</w:t>
      </w:r>
      <w:r w:rsidR="00D85D15">
        <w:rPr>
          <w:rFonts w:ascii="Times New Roman" w:hAnsi="Times New Roman" w:hint="eastAsia"/>
          <w:b/>
        </w:rPr>
        <w:t>法務部</w:t>
      </w:r>
      <w:r w:rsidR="002E1F9D" w:rsidRPr="00F76A9B">
        <w:rPr>
          <w:rFonts w:ascii="Times New Roman" w:hAnsi="Times New Roman"/>
          <w:b/>
        </w:rPr>
        <w:t>仍</w:t>
      </w:r>
      <w:r w:rsidR="00C9471B" w:rsidRPr="00F76A9B">
        <w:rPr>
          <w:rFonts w:ascii="Times New Roman" w:hAnsi="Times New Roman"/>
          <w:b/>
        </w:rPr>
        <w:t>未能完成</w:t>
      </w:r>
      <w:r w:rsidR="00C9471B" w:rsidRPr="00A85C54">
        <w:rPr>
          <w:rFonts w:ascii="Times New Roman" w:hAnsi="Times New Roman"/>
          <w:b/>
        </w:rPr>
        <w:t>修訂作</w:t>
      </w:r>
      <w:r w:rsidR="00C9471B" w:rsidRPr="00F76A9B">
        <w:rPr>
          <w:rFonts w:ascii="Times New Roman" w:hAnsi="Times New Roman"/>
          <w:b/>
        </w:rPr>
        <w:t>業，</w:t>
      </w:r>
      <w:r w:rsidR="002E1F9D" w:rsidRPr="00F76A9B">
        <w:rPr>
          <w:rFonts w:ascii="Times New Roman" w:hAnsi="Times New Roman"/>
          <w:b/>
        </w:rPr>
        <w:t>處置草率延宕，核有疏漏</w:t>
      </w:r>
      <w:r w:rsidR="00C9471B" w:rsidRPr="00F76A9B">
        <w:rPr>
          <w:rFonts w:ascii="Times New Roman" w:hAnsi="Times New Roman"/>
          <w:b/>
        </w:rPr>
        <w:t>：</w:t>
      </w:r>
    </w:p>
    <w:p w:rsidR="00C9471B" w:rsidRPr="00F76A9B" w:rsidRDefault="00C9471B"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依據毒品危害防制條例第</w:t>
      </w:r>
      <w:r w:rsidRPr="00F76A9B">
        <w:rPr>
          <w:rFonts w:ascii="Times New Roman" w:hAnsi="Times New Roman"/>
        </w:rPr>
        <w:t>20</w:t>
      </w:r>
      <w:r w:rsidRPr="00F76A9B">
        <w:rPr>
          <w:rFonts w:ascii="Times New Roman" w:hAnsi="Times New Roman"/>
        </w:rPr>
        <w:t>條</w:t>
      </w:r>
      <w:r w:rsidR="006B1F2A">
        <w:rPr>
          <w:rFonts w:ascii="Times New Roman" w:hAnsi="Times New Roman" w:hint="eastAsia"/>
        </w:rPr>
        <w:t>規定</w:t>
      </w:r>
      <w:r w:rsidRPr="00F76A9B">
        <w:rPr>
          <w:rFonts w:ascii="Times New Roman" w:hAnsi="Times New Roman"/>
        </w:rPr>
        <w:t>：「</w:t>
      </w:r>
      <w:r w:rsidR="00655C01" w:rsidRPr="00F76A9B">
        <w:rPr>
          <w:rFonts w:ascii="Times New Roman" w:hAnsi="Times New Roman"/>
        </w:rPr>
        <w:t>…</w:t>
      </w:r>
      <w:r w:rsidRPr="00F76A9B">
        <w:rPr>
          <w:rFonts w:ascii="Times New Roman" w:hAnsi="Times New Roman"/>
        </w:rPr>
        <w:t>…</w:t>
      </w:r>
      <w:r w:rsidRPr="00F76A9B">
        <w:rPr>
          <w:rFonts w:ascii="Times New Roman" w:hAnsi="Times New Roman"/>
        </w:rPr>
        <w:t>認受觀察、勒戒人有繼續施用毒品傾向者，檢察官應聲請法院裁定或由少年法院（地方法院少年法庭）裁定令入戒治處所強制戒治</w:t>
      </w:r>
      <w:r w:rsidRPr="00F76A9B">
        <w:rPr>
          <w:rFonts w:ascii="Times New Roman" w:hAnsi="Times New Roman"/>
        </w:rPr>
        <w:t>…</w:t>
      </w:r>
      <w:r w:rsidR="00655C01" w:rsidRPr="00F76A9B">
        <w:rPr>
          <w:rFonts w:ascii="Times New Roman" w:hAnsi="Times New Roman"/>
        </w:rPr>
        <w:t>…</w:t>
      </w:r>
      <w:r w:rsidRPr="00F76A9B">
        <w:rPr>
          <w:rFonts w:ascii="Times New Roman" w:hAnsi="Times New Roman"/>
        </w:rPr>
        <w:t>」而有無繼續施</w:t>
      </w:r>
      <w:r w:rsidRPr="00F76A9B">
        <w:rPr>
          <w:rFonts w:ascii="Times New Roman" w:hAnsi="Times New Roman"/>
        </w:rPr>
        <w:lastRenderedPageBreak/>
        <w:t>用毒品傾向之評估標準，係依據勒戒處所評分說明手冊規定，以人格特質（毒品犯罪相關司法紀錄、其他犯罪相關紀錄、短期內再犯加重計分、行為觀察）、臨床徵候（戒斷症狀、多重藥物使用、注射使用、使用期間、情緒及態度）及環境相關因素（社會功能、支持系統）三項合併計算分數，得到分數越高，有繼續施用毒品傾向越高。</w:t>
      </w:r>
    </w:p>
    <w:p w:rsidR="00D70E63" w:rsidRPr="007D779B" w:rsidRDefault="00F227ED" w:rsidP="0085411D">
      <w:pPr>
        <w:pStyle w:val="4"/>
        <w:numPr>
          <w:ilvl w:val="3"/>
          <w:numId w:val="5"/>
        </w:numPr>
        <w:ind w:leftChars="300" w:left="1700" w:hangingChars="200" w:hanging="680"/>
        <w:rPr>
          <w:rFonts w:ascii="Times New Roman" w:hAnsi="Times New Roman"/>
        </w:rPr>
      </w:pPr>
      <w:r w:rsidRPr="007D779B">
        <w:rPr>
          <w:rFonts w:ascii="Times New Roman" w:hAnsi="Times New Roman"/>
        </w:rPr>
        <w:t>經查「有無繼續施用毒品傾向」評估判定標準係屬首創，國外無此類前例可供參考，最初由衛生署邀集相關機關及專家、學者，於</w:t>
      </w:r>
      <w:r w:rsidRPr="007D779B">
        <w:rPr>
          <w:rFonts w:ascii="Times New Roman" w:hAnsi="Times New Roman"/>
        </w:rPr>
        <w:t>86</w:t>
      </w:r>
      <w:r w:rsidRPr="007D779B">
        <w:rPr>
          <w:rFonts w:ascii="Times New Roman" w:hAnsi="Times New Roman"/>
        </w:rPr>
        <w:t>年至</w:t>
      </w:r>
      <w:r w:rsidRPr="007D779B">
        <w:rPr>
          <w:rFonts w:ascii="Times New Roman" w:hAnsi="Times New Roman"/>
        </w:rPr>
        <w:t>87</w:t>
      </w:r>
      <w:r w:rsidRPr="007D779B">
        <w:rPr>
          <w:rFonts w:ascii="Times New Roman" w:hAnsi="Times New Roman"/>
        </w:rPr>
        <w:t>年間，共同研訂「有無繼續施用毒品傾向評估標準」據以實施，</w:t>
      </w:r>
      <w:r w:rsidR="007F5A46" w:rsidRPr="007D779B">
        <w:rPr>
          <w:rFonts w:ascii="Times New Roman" w:hAnsi="Times New Roman"/>
        </w:rPr>
        <w:t>該標準曾於</w:t>
      </w:r>
      <w:r w:rsidR="007F5A46" w:rsidRPr="007D779B">
        <w:rPr>
          <w:rFonts w:ascii="Times New Roman" w:hAnsi="Times New Roman"/>
        </w:rPr>
        <w:t>89</w:t>
      </w:r>
      <w:r w:rsidR="007F5A46" w:rsidRPr="007D779B">
        <w:rPr>
          <w:rFonts w:ascii="Times New Roman" w:hAnsi="Times New Roman"/>
        </w:rPr>
        <w:t>年間檢討修正後於</w:t>
      </w:r>
      <w:r w:rsidR="007F5A46" w:rsidRPr="007D779B">
        <w:rPr>
          <w:rFonts w:ascii="Times New Roman" w:hAnsi="Times New Roman"/>
        </w:rPr>
        <w:t>90</w:t>
      </w:r>
      <w:r w:rsidR="007F5A46" w:rsidRPr="007D779B">
        <w:rPr>
          <w:rFonts w:ascii="Times New Roman" w:hAnsi="Times New Roman"/>
        </w:rPr>
        <w:t>年</w:t>
      </w:r>
      <w:r w:rsidR="007F5A46" w:rsidRPr="007D779B">
        <w:rPr>
          <w:rFonts w:ascii="Times New Roman" w:hAnsi="Times New Roman"/>
        </w:rPr>
        <w:t>3</w:t>
      </w:r>
      <w:r w:rsidR="007F5A46" w:rsidRPr="007D779B">
        <w:rPr>
          <w:rFonts w:ascii="Times New Roman" w:hAnsi="Times New Roman"/>
        </w:rPr>
        <w:t>月</w:t>
      </w:r>
      <w:r w:rsidR="007F5A46" w:rsidRPr="007D779B">
        <w:rPr>
          <w:rFonts w:ascii="Times New Roman" w:hAnsi="Times New Roman"/>
        </w:rPr>
        <w:t>1</w:t>
      </w:r>
      <w:r w:rsidR="007F5A46" w:rsidRPr="007D779B">
        <w:rPr>
          <w:rFonts w:ascii="Times New Roman" w:hAnsi="Times New Roman"/>
        </w:rPr>
        <w:t>日實施，沿用至今</w:t>
      </w:r>
      <w:r w:rsidR="00797085" w:rsidRPr="007D779B">
        <w:rPr>
          <w:rFonts w:ascii="Times New Roman" w:hAnsi="Times New Roman"/>
        </w:rPr>
        <w:t>已逾</w:t>
      </w:r>
      <w:r w:rsidR="00797085" w:rsidRPr="007D779B">
        <w:rPr>
          <w:rFonts w:ascii="Times New Roman" w:hAnsi="Times New Roman"/>
        </w:rPr>
        <w:t>9</w:t>
      </w:r>
      <w:r w:rsidR="00797085" w:rsidRPr="007D779B">
        <w:rPr>
          <w:rFonts w:ascii="Times New Roman" w:hAnsi="Times New Roman"/>
        </w:rPr>
        <w:t>載</w:t>
      </w:r>
      <w:r w:rsidR="00D70E63" w:rsidRPr="007D779B">
        <w:rPr>
          <w:rFonts w:ascii="Times New Roman" w:hAnsi="Times New Roman"/>
        </w:rPr>
        <w:t>，</w:t>
      </w:r>
      <w:r w:rsidRPr="007D779B">
        <w:rPr>
          <w:rFonts w:ascii="Times New Roman" w:hAnsi="Times New Roman"/>
        </w:rPr>
        <w:t>實施前並無相關信、效度研究</w:t>
      </w:r>
      <w:r w:rsidR="007F5A46" w:rsidRPr="007D779B">
        <w:rPr>
          <w:rFonts w:ascii="Times New Roman" w:hAnsi="Times New Roman"/>
        </w:rPr>
        <w:t>，</w:t>
      </w:r>
      <w:r w:rsidRPr="007D779B">
        <w:rPr>
          <w:rFonts w:ascii="Times New Roman" w:hAnsi="Times New Roman"/>
        </w:rPr>
        <w:t>此有衛生署</w:t>
      </w:r>
      <w:r w:rsidRPr="007D779B">
        <w:rPr>
          <w:rFonts w:ascii="Times New Roman" w:hAnsi="Times New Roman"/>
        </w:rPr>
        <w:t>99</w:t>
      </w:r>
      <w:r w:rsidRPr="007D779B">
        <w:rPr>
          <w:rFonts w:ascii="Times New Roman" w:hAnsi="Times New Roman"/>
        </w:rPr>
        <w:t>年</w:t>
      </w:r>
      <w:r w:rsidRPr="007D779B">
        <w:rPr>
          <w:rFonts w:ascii="Times New Roman" w:hAnsi="Times New Roman"/>
        </w:rPr>
        <w:t>6</w:t>
      </w:r>
      <w:r w:rsidRPr="007D779B">
        <w:rPr>
          <w:rFonts w:ascii="Times New Roman" w:hAnsi="Times New Roman"/>
        </w:rPr>
        <w:t>月</w:t>
      </w:r>
      <w:r w:rsidRPr="007D779B">
        <w:rPr>
          <w:rFonts w:ascii="Times New Roman" w:hAnsi="Times New Roman"/>
        </w:rPr>
        <w:t>22</w:t>
      </w:r>
      <w:r w:rsidRPr="007D779B">
        <w:rPr>
          <w:rFonts w:ascii="Times New Roman" w:hAnsi="Times New Roman"/>
        </w:rPr>
        <w:t>日署授食字第</w:t>
      </w:r>
      <w:r w:rsidRPr="007D779B">
        <w:rPr>
          <w:rFonts w:ascii="Times New Roman" w:hAnsi="Times New Roman"/>
        </w:rPr>
        <w:t>0990031450</w:t>
      </w:r>
      <w:r w:rsidRPr="007D779B">
        <w:rPr>
          <w:rFonts w:ascii="Times New Roman" w:hAnsi="Times New Roman"/>
        </w:rPr>
        <w:t>號函附卷可稽</w:t>
      </w:r>
      <w:r w:rsidR="008B353B">
        <w:rPr>
          <w:rFonts w:ascii="Times New Roman" w:hAnsi="Times New Roman" w:hint="eastAsia"/>
        </w:rPr>
        <w:t>。</w:t>
      </w:r>
      <w:r w:rsidR="00F12061" w:rsidRPr="007D779B">
        <w:rPr>
          <w:rFonts w:ascii="Times New Roman" w:hAnsi="Times New Roman"/>
        </w:rPr>
        <w:t>復查該評估標準有關非毒品犯罪前科紀錄、行為觀察及情緒</w:t>
      </w:r>
      <w:r w:rsidR="008B353B">
        <w:rPr>
          <w:rFonts w:ascii="Times New Roman" w:hAnsi="Times New Roman" w:hint="eastAsia"/>
        </w:rPr>
        <w:t>與</w:t>
      </w:r>
      <w:r w:rsidR="00F12061" w:rsidRPr="007D779B">
        <w:rPr>
          <w:rFonts w:ascii="Times New Roman" w:hAnsi="Times New Roman"/>
        </w:rPr>
        <w:t>態度等三個題項，評分比重過大，並無顯著之預測力及相關性，無法反應毒品犯</w:t>
      </w:r>
      <w:r w:rsidR="008B353B">
        <w:rPr>
          <w:rFonts w:ascii="Times New Roman" w:hAnsi="Times New Roman" w:hint="eastAsia"/>
        </w:rPr>
        <w:t>之</w:t>
      </w:r>
      <w:r w:rsidR="00F12061" w:rsidRPr="007D779B">
        <w:rPr>
          <w:rFonts w:ascii="Times New Roman" w:hAnsi="Times New Roman"/>
        </w:rPr>
        <w:t>戒癮動機</w:t>
      </w:r>
      <w:r w:rsidR="008B353B">
        <w:rPr>
          <w:rFonts w:ascii="Times New Roman" w:hAnsi="Times New Roman" w:hint="eastAsia"/>
        </w:rPr>
        <w:t>。</w:t>
      </w:r>
      <w:r w:rsidR="00F12061" w:rsidRPr="007D779B">
        <w:rPr>
          <w:rFonts w:ascii="Times New Roman" w:hAnsi="Times New Roman"/>
        </w:rPr>
        <w:t>又</w:t>
      </w:r>
      <w:r w:rsidR="008B353B">
        <w:rPr>
          <w:rFonts w:ascii="Times New Roman" w:hAnsi="Times New Roman" w:hint="eastAsia"/>
        </w:rPr>
        <w:t>從</w:t>
      </w:r>
      <w:r w:rsidR="00F12061" w:rsidRPr="007D779B">
        <w:rPr>
          <w:rFonts w:ascii="Times New Roman" w:hAnsi="Times New Roman"/>
        </w:rPr>
        <w:t>觀察勒戒</w:t>
      </w:r>
      <w:r w:rsidR="008B353B">
        <w:rPr>
          <w:rFonts w:ascii="Times New Roman" w:hAnsi="Times New Roman" w:hint="eastAsia"/>
        </w:rPr>
        <w:t>人</w:t>
      </w:r>
      <w:r w:rsidR="00F12061" w:rsidRPr="007D779B">
        <w:rPr>
          <w:rFonts w:ascii="Times New Roman" w:hAnsi="Times New Roman"/>
        </w:rPr>
        <w:t>無繼續施用毒品傾向者出所後再犯</w:t>
      </w:r>
      <w:r w:rsidR="008B353B">
        <w:rPr>
          <w:rFonts w:ascii="Times New Roman" w:hAnsi="Times New Roman" w:hint="eastAsia"/>
        </w:rPr>
        <w:t>情形</w:t>
      </w:r>
      <w:r w:rsidR="00F12061" w:rsidRPr="007D779B">
        <w:rPr>
          <w:rFonts w:ascii="Times New Roman" w:hAnsi="Times New Roman"/>
        </w:rPr>
        <w:t>分析，</w:t>
      </w:r>
      <w:r w:rsidR="00F12061" w:rsidRPr="007D779B">
        <w:rPr>
          <w:rFonts w:ascii="Times New Roman" w:hAnsi="Times New Roman"/>
        </w:rPr>
        <w:t>89</w:t>
      </w:r>
      <w:r w:rsidR="00F12061" w:rsidRPr="007D779B">
        <w:rPr>
          <w:rFonts w:ascii="Times New Roman" w:hAnsi="Times New Roman"/>
        </w:rPr>
        <w:t>年至</w:t>
      </w:r>
      <w:r w:rsidR="00F12061" w:rsidRPr="007D779B">
        <w:rPr>
          <w:rFonts w:ascii="Times New Roman" w:hAnsi="Times New Roman"/>
        </w:rPr>
        <w:t>99</w:t>
      </w:r>
      <w:r w:rsidR="00F12061" w:rsidRPr="007D779B">
        <w:rPr>
          <w:rFonts w:ascii="Times New Roman" w:hAnsi="Times New Roman"/>
        </w:rPr>
        <w:t>年</w:t>
      </w:r>
      <w:r w:rsidR="008B353B">
        <w:rPr>
          <w:rFonts w:ascii="Times New Roman" w:hAnsi="Times New Roman" w:hint="eastAsia"/>
        </w:rPr>
        <w:t>10</w:t>
      </w:r>
      <w:r w:rsidR="008B353B">
        <w:rPr>
          <w:rFonts w:ascii="Times New Roman" w:hAnsi="Times New Roman" w:hint="eastAsia"/>
        </w:rPr>
        <w:t>月無繼續施用毒品傾向出所人數</w:t>
      </w:r>
      <w:r w:rsidR="007D779B" w:rsidRPr="007D779B">
        <w:rPr>
          <w:rFonts w:ascii="Times New Roman" w:hAnsi="Times New Roman"/>
        </w:rPr>
        <w:t>計</w:t>
      </w:r>
      <w:r w:rsidR="007D779B" w:rsidRPr="007D779B">
        <w:rPr>
          <w:rFonts w:ascii="Times New Roman" w:hAnsi="Times New Roman" w:hint="eastAsia"/>
        </w:rPr>
        <w:t>112</w:t>
      </w:r>
      <w:r w:rsidR="007D779B" w:rsidRPr="007D779B">
        <w:rPr>
          <w:rFonts w:ascii="Times New Roman" w:hAnsi="Times New Roman"/>
        </w:rPr>
        <w:t>,3</w:t>
      </w:r>
      <w:r w:rsidR="007D779B" w:rsidRPr="007D779B">
        <w:rPr>
          <w:rFonts w:ascii="Times New Roman" w:hAnsi="Times New Roman" w:hint="eastAsia"/>
        </w:rPr>
        <w:t>42</w:t>
      </w:r>
      <w:r w:rsidR="007D779B" w:rsidRPr="007D779B">
        <w:rPr>
          <w:rFonts w:ascii="Times New Roman" w:hAnsi="Times New Roman"/>
        </w:rPr>
        <w:t>人，出所後再犯者</w:t>
      </w:r>
      <w:r w:rsidR="007D779B" w:rsidRPr="007D779B">
        <w:rPr>
          <w:rFonts w:ascii="Times New Roman" w:hAnsi="Times New Roman" w:hint="eastAsia"/>
        </w:rPr>
        <w:t>48</w:t>
      </w:r>
      <w:r w:rsidR="007D779B" w:rsidRPr="007D779B">
        <w:rPr>
          <w:rFonts w:ascii="Times New Roman" w:hAnsi="Times New Roman"/>
        </w:rPr>
        <w:t>,1</w:t>
      </w:r>
      <w:r w:rsidR="007D779B" w:rsidRPr="007D779B">
        <w:rPr>
          <w:rFonts w:ascii="Times New Roman" w:hAnsi="Times New Roman" w:hint="eastAsia"/>
        </w:rPr>
        <w:t>73</w:t>
      </w:r>
      <w:r w:rsidR="007D779B" w:rsidRPr="007D779B">
        <w:rPr>
          <w:rFonts w:ascii="Times New Roman" w:hAnsi="Times New Roman"/>
        </w:rPr>
        <w:t>人，再犯率</w:t>
      </w:r>
      <w:r w:rsidR="00F12061" w:rsidRPr="007D779B">
        <w:rPr>
          <w:rFonts w:ascii="Times New Roman" w:hAnsi="Times New Roman"/>
        </w:rPr>
        <w:t>高達</w:t>
      </w:r>
      <w:r w:rsidR="00F12061" w:rsidRPr="007D779B">
        <w:rPr>
          <w:rFonts w:ascii="Times New Roman" w:hAnsi="Times New Roman"/>
        </w:rPr>
        <w:t>42.9</w:t>
      </w:r>
      <w:r w:rsidR="00F12061" w:rsidRPr="007D779B">
        <w:rPr>
          <w:rFonts w:ascii="Times New Roman" w:hAnsi="Times New Roman"/>
        </w:rPr>
        <w:t>％</w:t>
      </w:r>
      <w:r w:rsidR="00F12061" w:rsidRPr="008B353B">
        <w:rPr>
          <w:rFonts w:ascii="Times New Roman" w:hAnsi="Times New Roman"/>
        </w:rPr>
        <w:t>（表</w:t>
      </w:r>
      <w:r w:rsidR="00655C01" w:rsidRPr="008B353B">
        <w:rPr>
          <w:rFonts w:ascii="Times New Roman" w:hAnsi="Times New Roman"/>
        </w:rPr>
        <w:t>1</w:t>
      </w:r>
      <w:r w:rsidR="00D97614">
        <w:rPr>
          <w:rFonts w:ascii="Times New Roman" w:hAnsi="Times New Roman" w:hint="eastAsia"/>
        </w:rPr>
        <w:t>9</w:t>
      </w:r>
      <w:r w:rsidR="00F12061" w:rsidRPr="008B353B">
        <w:rPr>
          <w:rFonts w:ascii="Times New Roman" w:hAnsi="Times New Roman"/>
        </w:rPr>
        <w:t>）</w:t>
      </w:r>
      <w:r w:rsidR="00F12061" w:rsidRPr="007D779B">
        <w:rPr>
          <w:rFonts w:ascii="Times New Roman" w:hAnsi="Times New Roman"/>
        </w:rPr>
        <w:t>，顯示</w:t>
      </w:r>
      <w:r w:rsidR="004275E9">
        <w:rPr>
          <w:rFonts w:ascii="Times New Roman" w:hAnsi="Times New Roman" w:hint="eastAsia"/>
        </w:rPr>
        <w:t>上開期間受觀察勒戒人既經</w:t>
      </w:r>
      <w:r w:rsidR="004275E9" w:rsidRPr="007D779B">
        <w:rPr>
          <w:rFonts w:ascii="Times New Roman" w:hAnsi="Times New Roman"/>
        </w:rPr>
        <w:t>「有無繼續施用毒品傾向」評估判定</w:t>
      </w:r>
      <w:r w:rsidR="004275E9">
        <w:rPr>
          <w:rFonts w:ascii="Times New Roman" w:hAnsi="Times New Roman" w:hint="eastAsia"/>
        </w:rPr>
        <w:t>認為</w:t>
      </w:r>
      <w:r w:rsidR="00F12061" w:rsidRPr="007D779B">
        <w:rPr>
          <w:rFonts w:ascii="Times New Roman" w:hAnsi="Times New Roman"/>
        </w:rPr>
        <w:t>無繼續施用毒品傾向</w:t>
      </w:r>
      <w:r w:rsidR="004275E9">
        <w:rPr>
          <w:rFonts w:ascii="Times New Roman" w:hAnsi="Times New Roman" w:hint="eastAsia"/>
        </w:rPr>
        <w:t>，惟出所後再犯比率仍高達</w:t>
      </w:r>
      <w:r w:rsidR="004275E9">
        <w:rPr>
          <w:rFonts w:ascii="Times New Roman" w:hAnsi="Times New Roman" w:hint="eastAsia"/>
        </w:rPr>
        <w:t>42.9</w:t>
      </w:r>
      <w:r w:rsidR="004275E9">
        <w:rPr>
          <w:rFonts w:ascii="Times New Roman" w:hAnsi="Times New Roman" w:hint="eastAsia"/>
        </w:rPr>
        <w:t>％，</w:t>
      </w:r>
      <w:r w:rsidR="003D4872">
        <w:rPr>
          <w:rFonts w:ascii="Times New Roman" w:hAnsi="Times New Roman" w:hint="eastAsia"/>
        </w:rPr>
        <w:t>其評估項目內容</w:t>
      </w:r>
      <w:r w:rsidR="004275E9">
        <w:rPr>
          <w:rFonts w:ascii="Times New Roman" w:hAnsi="Times New Roman" w:hint="eastAsia"/>
        </w:rPr>
        <w:t>缺</w:t>
      </w:r>
      <w:r w:rsidR="00F12061" w:rsidRPr="007D779B">
        <w:rPr>
          <w:rFonts w:ascii="Times New Roman" w:hAnsi="Times New Roman"/>
        </w:rPr>
        <w:t>乏信度、效度，影響評估之公平性與公信力</w:t>
      </w:r>
      <w:r w:rsidR="003D4872">
        <w:rPr>
          <w:rFonts w:ascii="Times New Roman" w:hAnsi="Times New Roman" w:hint="eastAsia"/>
        </w:rPr>
        <w:t>。</w:t>
      </w:r>
      <w:r w:rsidR="00797085" w:rsidRPr="007D779B">
        <w:rPr>
          <w:rFonts w:ascii="Times New Roman" w:hAnsi="Times New Roman"/>
        </w:rPr>
        <w:t>行政院前於</w:t>
      </w:r>
      <w:r w:rsidR="00797085" w:rsidRPr="007D779B">
        <w:rPr>
          <w:rFonts w:ascii="Times New Roman" w:hAnsi="Times New Roman"/>
        </w:rPr>
        <w:t>92</w:t>
      </w:r>
      <w:r w:rsidR="00797085" w:rsidRPr="007D779B">
        <w:rPr>
          <w:rFonts w:ascii="Times New Roman" w:hAnsi="Times New Roman"/>
        </w:rPr>
        <w:t>年</w:t>
      </w:r>
      <w:r w:rsidR="00797085" w:rsidRPr="007D779B">
        <w:rPr>
          <w:rFonts w:ascii="Times New Roman" w:hAnsi="Times New Roman"/>
        </w:rPr>
        <w:t>8</w:t>
      </w:r>
      <w:r w:rsidR="00797085" w:rsidRPr="007D779B">
        <w:rPr>
          <w:rFonts w:ascii="Times New Roman" w:hAnsi="Times New Roman"/>
        </w:rPr>
        <w:t>月</w:t>
      </w:r>
      <w:r w:rsidR="00797085" w:rsidRPr="007D779B">
        <w:rPr>
          <w:rFonts w:ascii="Times New Roman" w:hAnsi="Times New Roman"/>
        </w:rPr>
        <w:t>27</w:t>
      </w:r>
      <w:r w:rsidR="00797085" w:rsidRPr="007D779B">
        <w:rPr>
          <w:rFonts w:ascii="Times New Roman" w:hAnsi="Times New Roman"/>
        </w:rPr>
        <w:t>日以院臺法字第</w:t>
      </w:r>
      <w:r w:rsidR="00797085" w:rsidRPr="007D779B">
        <w:rPr>
          <w:rFonts w:ascii="Times New Roman" w:hAnsi="Times New Roman"/>
        </w:rPr>
        <w:t>092004531</w:t>
      </w:r>
      <w:r w:rsidR="00797085" w:rsidRPr="007D779B">
        <w:rPr>
          <w:rFonts w:ascii="Times New Roman" w:hAnsi="Times New Roman"/>
        </w:rPr>
        <w:t>號函示：「有無繼續施用毒品傾向其內容、項目有再行評估及檢討之必要，衛生署將專案委託精神醫學會檢討及評估其項目內容」嗣</w:t>
      </w:r>
      <w:r w:rsidR="00F12061" w:rsidRPr="007D779B">
        <w:rPr>
          <w:rFonts w:ascii="Times New Roman" w:hAnsi="Times New Roman"/>
        </w:rPr>
        <w:t>本院</w:t>
      </w:r>
      <w:r w:rsidR="008B353B">
        <w:rPr>
          <w:rFonts w:ascii="Times New Roman" w:hAnsi="Times New Roman" w:hint="eastAsia"/>
        </w:rPr>
        <w:t>亦</w:t>
      </w:r>
      <w:r w:rsidR="00797085" w:rsidRPr="007D779B">
        <w:rPr>
          <w:rFonts w:ascii="Times New Roman" w:hAnsi="Times New Roman"/>
        </w:rPr>
        <w:t>於</w:t>
      </w:r>
      <w:r w:rsidR="00797085" w:rsidRPr="007D779B">
        <w:rPr>
          <w:rFonts w:ascii="Times New Roman" w:hAnsi="Times New Roman"/>
        </w:rPr>
        <w:t>98</w:t>
      </w:r>
      <w:r w:rsidR="00797085" w:rsidRPr="007D779B">
        <w:rPr>
          <w:rFonts w:ascii="Times New Roman" w:hAnsi="Times New Roman"/>
        </w:rPr>
        <w:lastRenderedPageBreak/>
        <w:t>年</w:t>
      </w:r>
      <w:r w:rsidR="00F12061" w:rsidRPr="007D779B">
        <w:rPr>
          <w:rFonts w:ascii="Times New Roman" w:hAnsi="Times New Roman"/>
        </w:rPr>
        <w:t>糾正行政院</w:t>
      </w:r>
      <w:r w:rsidR="00797085" w:rsidRPr="007D779B">
        <w:rPr>
          <w:rFonts w:ascii="Times New Roman" w:hAnsi="Times New Roman"/>
        </w:rPr>
        <w:t>要求儘速修正</w:t>
      </w:r>
      <w:r w:rsidR="00F12061" w:rsidRPr="007D779B">
        <w:rPr>
          <w:rFonts w:ascii="Times New Roman" w:hAnsi="Times New Roman"/>
        </w:rPr>
        <w:t>在案，</w:t>
      </w:r>
      <w:r w:rsidR="00797085" w:rsidRPr="007D779B">
        <w:rPr>
          <w:rFonts w:ascii="Times New Roman" w:hAnsi="Times New Roman"/>
        </w:rPr>
        <w:t>惟迄今仍未完成修訂作業，處置延宕，核有不當。</w:t>
      </w:r>
    </w:p>
    <w:p w:rsidR="002E7A6B" w:rsidRPr="00F76A9B" w:rsidRDefault="00655C01"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據上，</w:t>
      </w:r>
      <w:r w:rsidR="00797085" w:rsidRPr="00F76A9B">
        <w:rPr>
          <w:rFonts w:ascii="Times New Roman" w:hAnsi="Times New Roman"/>
        </w:rPr>
        <w:t>按</w:t>
      </w:r>
      <w:r w:rsidR="00E42392" w:rsidRPr="00F76A9B">
        <w:rPr>
          <w:rFonts w:ascii="Times New Roman" w:hAnsi="Times New Roman"/>
        </w:rPr>
        <w:t>觀察勒戒階段之有無繼續施用毒品傾向，乃評估毒品施用者成癮性與依賴性、濫用性，以評估毒品施用者係偶發犯或已有毒品成癮問題，並決定給予不起訴處分或裁定戒治處分，攸關</w:t>
      </w:r>
      <w:r w:rsidR="00797085" w:rsidRPr="00F76A9B">
        <w:rPr>
          <w:rFonts w:ascii="Times New Roman" w:hAnsi="Times New Roman"/>
        </w:rPr>
        <w:t>受觀察勒戒權益至鉅，</w:t>
      </w:r>
      <w:r w:rsidR="00E42392" w:rsidRPr="00F76A9B">
        <w:rPr>
          <w:rFonts w:ascii="Times New Roman" w:hAnsi="Times New Roman"/>
        </w:rPr>
        <w:t>惟</w:t>
      </w:r>
      <w:r w:rsidR="00797085" w:rsidRPr="00F76A9B">
        <w:rPr>
          <w:rFonts w:ascii="Times New Roman" w:hAnsi="Times New Roman"/>
        </w:rPr>
        <w:t>該</w:t>
      </w:r>
      <w:r w:rsidR="007F5A46" w:rsidRPr="00F76A9B">
        <w:rPr>
          <w:rFonts w:ascii="Times New Roman" w:hAnsi="Times New Roman"/>
        </w:rPr>
        <w:t>評估標準</w:t>
      </w:r>
      <w:r w:rsidR="00797085" w:rsidRPr="00F76A9B">
        <w:rPr>
          <w:rFonts w:ascii="Times New Roman" w:hAnsi="Times New Roman"/>
        </w:rPr>
        <w:t>於</w:t>
      </w:r>
      <w:r w:rsidR="00797085" w:rsidRPr="00F76A9B">
        <w:rPr>
          <w:rFonts w:ascii="Times New Roman" w:hAnsi="Times New Roman"/>
        </w:rPr>
        <w:t>90</w:t>
      </w:r>
      <w:r w:rsidR="00797085" w:rsidRPr="00F76A9B">
        <w:rPr>
          <w:rFonts w:ascii="Times New Roman" w:hAnsi="Times New Roman"/>
        </w:rPr>
        <w:t>年</w:t>
      </w:r>
      <w:r w:rsidR="00797085" w:rsidRPr="00F76A9B">
        <w:rPr>
          <w:rFonts w:ascii="Times New Roman" w:hAnsi="Times New Roman"/>
        </w:rPr>
        <w:t>3</w:t>
      </w:r>
      <w:r w:rsidR="00797085" w:rsidRPr="00F76A9B">
        <w:rPr>
          <w:rFonts w:ascii="Times New Roman" w:hAnsi="Times New Roman"/>
        </w:rPr>
        <w:t>月</w:t>
      </w:r>
      <w:r w:rsidR="00797085" w:rsidRPr="00F76A9B">
        <w:rPr>
          <w:rFonts w:ascii="Times New Roman" w:hAnsi="Times New Roman"/>
        </w:rPr>
        <w:t>1</w:t>
      </w:r>
      <w:r w:rsidR="00797085" w:rsidRPr="00F76A9B">
        <w:rPr>
          <w:rFonts w:ascii="Times New Roman" w:hAnsi="Times New Roman"/>
        </w:rPr>
        <w:t>日修正，然</w:t>
      </w:r>
      <w:r w:rsidR="002E1F9D" w:rsidRPr="00F76A9B">
        <w:rPr>
          <w:rFonts w:ascii="Times New Roman" w:hAnsi="Times New Roman"/>
        </w:rPr>
        <w:t>因</w:t>
      </w:r>
      <w:r w:rsidR="007F5A46" w:rsidRPr="00F76A9B">
        <w:rPr>
          <w:rFonts w:ascii="Times New Roman" w:hAnsi="Times New Roman"/>
        </w:rPr>
        <w:t>缺乏信度、效度，影響評估之公平性與公信力</w:t>
      </w:r>
      <w:r w:rsidR="002E1F9D" w:rsidRPr="00F76A9B">
        <w:rPr>
          <w:rFonts w:ascii="Times New Roman" w:hAnsi="Times New Roman"/>
        </w:rPr>
        <w:t>，</w:t>
      </w:r>
      <w:r w:rsidR="00797085" w:rsidRPr="00F76A9B">
        <w:rPr>
          <w:rFonts w:ascii="Times New Roman" w:hAnsi="Times New Roman"/>
        </w:rPr>
        <w:t>行政院前於</w:t>
      </w:r>
      <w:r w:rsidR="00797085" w:rsidRPr="00F76A9B">
        <w:rPr>
          <w:rFonts w:ascii="Times New Roman" w:hAnsi="Times New Roman"/>
        </w:rPr>
        <w:t>92</w:t>
      </w:r>
      <w:r w:rsidR="00797085" w:rsidRPr="00F76A9B">
        <w:rPr>
          <w:rFonts w:ascii="Times New Roman" w:hAnsi="Times New Roman"/>
        </w:rPr>
        <w:t>年表示</w:t>
      </w:r>
      <w:r w:rsidR="008B353B">
        <w:rPr>
          <w:rFonts w:ascii="Times New Roman" w:hAnsi="Times New Roman" w:hint="eastAsia"/>
        </w:rPr>
        <w:t>，</w:t>
      </w:r>
      <w:r w:rsidR="008B353B" w:rsidRPr="007D779B">
        <w:rPr>
          <w:rFonts w:ascii="Times New Roman" w:hAnsi="Times New Roman"/>
        </w:rPr>
        <w:t>有無繼續施用毒品傾向其內容、項目有再行評估及檢討之必要</w:t>
      </w:r>
      <w:r w:rsidR="002E1F9D" w:rsidRPr="00F76A9B">
        <w:rPr>
          <w:rFonts w:ascii="Times New Roman" w:hAnsi="Times New Roman"/>
        </w:rPr>
        <w:t>，然</w:t>
      </w:r>
      <w:r w:rsidR="00797085" w:rsidRPr="00F76A9B">
        <w:rPr>
          <w:rFonts w:ascii="Times New Roman" w:hAnsi="Times New Roman"/>
        </w:rPr>
        <w:t>迄今已</w:t>
      </w:r>
      <w:r w:rsidR="006E2A23">
        <w:rPr>
          <w:rFonts w:ascii="Times New Roman" w:hAnsi="Times New Roman" w:hint="eastAsia"/>
        </w:rPr>
        <w:t>近</w:t>
      </w:r>
      <w:r w:rsidR="002E1F9D" w:rsidRPr="00F76A9B">
        <w:rPr>
          <w:rFonts w:ascii="Times New Roman" w:hAnsi="Times New Roman"/>
        </w:rPr>
        <w:t>8</w:t>
      </w:r>
      <w:r w:rsidR="006E2A23">
        <w:rPr>
          <w:rFonts w:ascii="Times New Roman" w:hAnsi="Times New Roman" w:hint="eastAsia"/>
        </w:rPr>
        <w:t>年</w:t>
      </w:r>
      <w:r w:rsidR="00797085" w:rsidRPr="00F76A9B">
        <w:rPr>
          <w:rFonts w:ascii="Times New Roman" w:hAnsi="Times New Roman"/>
        </w:rPr>
        <w:t>，</w:t>
      </w:r>
      <w:r w:rsidR="002E1F9D" w:rsidRPr="00F76A9B">
        <w:rPr>
          <w:rFonts w:ascii="Times New Roman" w:hAnsi="Times New Roman"/>
        </w:rPr>
        <w:t>仍未完成修訂作業，處置草率延宕，核有疏漏。</w:t>
      </w:r>
    </w:p>
    <w:p w:rsidR="000E0B66" w:rsidRPr="00E91F32" w:rsidRDefault="000E0B66" w:rsidP="0085411D">
      <w:pPr>
        <w:pStyle w:val="3"/>
        <w:numPr>
          <w:ilvl w:val="2"/>
          <w:numId w:val="5"/>
        </w:numPr>
        <w:ind w:leftChars="200" w:left="1361" w:hangingChars="200" w:hanging="681"/>
        <w:rPr>
          <w:rFonts w:ascii="Times New Roman" w:hAnsi="Times New Roman"/>
        </w:rPr>
      </w:pPr>
      <w:r w:rsidRPr="00E91F32">
        <w:rPr>
          <w:rFonts w:ascii="Times New Roman" w:hAnsi="Times New Roman"/>
          <w:b/>
        </w:rPr>
        <w:t>監所</w:t>
      </w:r>
      <w:r w:rsidRPr="00A85C54">
        <w:rPr>
          <w:rFonts w:ascii="Times New Roman" w:hAnsi="Times New Roman"/>
          <w:b/>
        </w:rPr>
        <w:t>對於</w:t>
      </w:r>
      <w:r w:rsidRPr="00E91F32">
        <w:rPr>
          <w:rFonts w:ascii="Times New Roman" w:hAnsi="Times New Roman"/>
          <w:b/>
        </w:rPr>
        <w:t>毒品犯實施觀察勒戒業務</w:t>
      </w:r>
      <w:r w:rsidR="00E91F32" w:rsidRPr="00E91F32">
        <w:rPr>
          <w:rFonts w:ascii="Times New Roman" w:hAnsi="Times New Roman" w:hint="eastAsia"/>
          <w:b/>
        </w:rPr>
        <w:t>具專業性</w:t>
      </w:r>
      <w:r w:rsidRPr="00E91F32">
        <w:rPr>
          <w:rFonts w:ascii="Times New Roman" w:hAnsi="Times New Roman"/>
          <w:b/>
        </w:rPr>
        <w:t>，</w:t>
      </w:r>
      <w:r w:rsidR="00E91F32">
        <w:rPr>
          <w:rFonts w:ascii="Times New Roman" w:hAnsi="Times New Roman" w:hint="eastAsia"/>
          <w:b/>
        </w:rPr>
        <w:t>惟目前係由</w:t>
      </w:r>
      <w:r w:rsidRPr="00E91F32">
        <w:rPr>
          <w:rFonts w:ascii="Times New Roman" w:hAnsi="Times New Roman"/>
          <w:b/>
        </w:rPr>
        <w:t>看守所所內人員兼辦並負責觀察</w:t>
      </w:r>
      <w:r w:rsidR="00DE5424">
        <w:rPr>
          <w:rFonts w:ascii="Times New Roman" w:hAnsi="Times New Roman" w:hint="eastAsia"/>
          <w:b/>
        </w:rPr>
        <w:t>毒品</w:t>
      </w:r>
      <w:r w:rsidRPr="00E91F32">
        <w:rPr>
          <w:rFonts w:ascii="Times New Roman" w:hAnsi="Times New Roman"/>
          <w:b/>
        </w:rPr>
        <w:t>勒戒評估作業，致使評估</w:t>
      </w:r>
      <w:r w:rsidR="00E91F32">
        <w:rPr>
          <w:rFonts w:ascii="Times New Roman" w:hAnsi="Times New Roman" w:hint="eastAsia"/>
          <w:b/>
        </w:rPr>
        <w:t>作業</w:t>
      </w:r>
      <w:r w:rsidRPr="00E91F32">
        <w:rPr>
          <w:rFonts w:ascii="Times New Roman" w:hAnsi="Times New Roman"/>
          <w:b/>
        </w:rPr>
        <w:t>流於形式，難期客觀公正，法務部應儘速落實</w:t>
      </w:r>
      <w:r w:rsidR="00DE5424">
        <w:rPr>
          <w:rFonts w:ascii="Times New Roman" w:hAnsi="Times New Roman" w:hint="eastAsia"/>
          <w:b/>
        </w:rPr>
        <w:t>毒品</w:t>
      </w:r>
      <w:r w:rsidRPr="00E91F32">
        <w:rPr>
          <w:rFonts w:ascii="Times New Roman" w:hAnsi="Times New Roman"/>
          <w:b/>
        </w:rPr>
        <w:t>戒治</w:t>
      </w:r>
      <w:r w:rsidR="00DE5424">
        <w:rPr>
          <w:rFonts w:ascii="Times New Roman" w:hAnsi="Times New Roman" w:hint="eastAsia"/>
          <w:b/>
        </w:rPr>
        <w:t>勒戒</w:t>
      </w:r>
      <w:r w:rsidRPr="00E91F32">
        <w:rPr>
          <w:rFonts w:ascii="Times New Roman" w:hAnsi="Times New Roman"/>
          <w:b/>
        </w:rPr>
        <w:t>處所，以提昇觀察</w:t>
      </w:r>
      <w:r w:rsidR="00DE5424">
        <w:rPr>
          <w:rFonts w:ascii="Times New Roman" w:hAnsi="Times New Roman" w:hint="eastAsia"/>
          <w:b/>
        </w:rPr>
        <w:t>毒品</w:t>
      </w:r>
      <w:r w:rsidRPr="00E91F32">
        <w:rPr>
          <w:rFonts w:ascii="Times New Roman" w:hAnsi="Times New Roman"/>
          <w:b/>
        </w:rPr>
        <w:t>勒戒業務效能及品質</w:t>
      </w:r>
      <w:r w:rsidRPr="00E91F32">
        <w:rPr>
          <w:rFonts w:ascii="Times New Roman" w:hAnsi="Times New Roman"/>
        </w:rPr>
        <w:t>：</w:t>
      </w:r>
    </w:p>
    <w:p w:rsidR="000E0B66" w:rsidRPr="00F76A9B" w:rsidRDefault="000E0B66"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毒品危害防制條例第</w:t>
      </w:r>
      <w:r w:rsidRPr="00F76A9B">
        <w:rPr>
          <w:rFonts w:ascii="Times New Roman" w:hAnsi="Times New Roman"/>
        </w:rPr>
        <w:t>20</w:t>
      </w:r>
      <w:r w:rsidRPr="00F76A9B">
        <w:rPr>
          <w:rFonts w:ascii="Times New Roman" w:hAnsi="Times New Roman"/>
        </w:rPr>
        <w:t>條第</w:t>
      </w:r>
      <w:r w:rsidRPr="00F76A9B">
        <w:rPr>
          <w:rFonts w:ascii="Times New Roman" w:hAnsi="Times New Roman"/>
        </w:rPr>
        <w:t>2</w:t>
      </w:r>
      <w:r w:rsidRPr="00F76A9B">
        <w:rPr>
          <w:rFonts w:ascii="Times New Roman" w:hAnsi="Times New Roman"/>
        </w:rPr>
        <w:t>項規定：「觀察、勒戒後，檢察官或少年法院（地方法院少年法庭）依據勒戒處所之陳報，認受觀察、勒戒人無繼續施用毒品傾向者，應即釋放，並為不起訴之處分或不付審理之裁定；認受觀察、勒戒人有繼續施用毒品傾向者，檢察官應聲請法院裁定或由少年法院（地方法院少年法庭）裁定令入戒治處所強制戒治，其期間為</w:t>
      </w:r>
      <w:r w:rsidRPr="00F76A9B">
        <w:rPr>
          <w:rFonts w:ascii="Times New Roman" w:hAnsi="Times New Roman"/>
        </w:rPr>
        <w:t>6</w:t>
      </w:r>
      <w:r w:rsidRPr="00F76A9B">
        <w:rPr>
          <w:rFonts w:ascii="Times New Roman" w:hAnsi="Times New Roman"/>
        </w:rPr>
        <w:t>個月以上，至無繼續強制戒治之必要為止。但最長不得逾</w:t>
      </w:r>
      <w:r w:rsidRPr="00F76A9B">
        <w:rPr>
          <w:rFonts w:ascii="Times New Roman" w:hAnsi="Times New Roman"/>
        </w:rPr>
        <w:t>1</w:t>
      </w:r>
      <w:r w:rsidRPr="00F76A9B">
        <w:rPr>
          <w:rFonts w:ascii="Times New Roman" w:hAnsi="Times New Roman"/>
        </w:rPr>
        <w:t>年。」同條例第</w:t>
      </w:r>
      <w:r w:rsidRPr="00F76A9B">
        <w:rPr>
          <w:rFonts w:ascii="Times New Roman" w:hAnsi="Times New Roman"/>
        </w:rPr>
        <w:t>27</w:t>
      </w:r>
      <w:r w:rsidRPr="00F76A9B">
        <w:rPr>
          <w:rFonts w:ascii="Times New Roman" w:hAnsi="Times New Roman"/>
        </w:rPr>
        <w:t>條第</w:t>
      </w:r>
      <w:r w:rsidRPr="00F76A9B">
        <w:rPr>
          <w:rFonts w:ascii="Times New Roman" w:hAnsi="Times New Roman"/>
        </w:rPr>
        <w:t>1</w:t>
      </w:r>
      <w:r w:rsidRPr="00F76A9B">
        <w:rPr>
          <w:rFonts w:ascii="Times New Roman" w:hAnsi="Times New Roman"/>
        </w:rPr>
        <w:t>項規定：「勒戒處所，由法務部、國防部於所屬戒治處所、看守所、少年觀護所或所屬醫院內附設，或委託行政院國軍退除役官兵輔導委員會、行政院衛生署、直轄市或縣（市）政府</w:t>
      </w:r>
      <w:r w:rsidRPr="00F76A9B">
        <w:rPr>
          <w:rFonts w:ascii="Times New Roman" w:hAnsi="Times New Roman"/>
        </w:rPr>
        <w:lastRenderedPageBreak/>
        <w:t>指定之醫院內附設。」同法第</w:t>
      </w:r>
      <w:r w:rsidRPr="00F76A9B">
        <w:rPr>
          <w:rFonts w:ascii="Times New Roman" w:hAnsi="Times New Roman"/>
        </w:rPr>
        <w:t>28</w:t>
      </w:r>
      <w:r w:rsidRPr="00F76A9B">
        <w:rPr>
          <w:rFonts w:ascii="Times New Roman" w:hAnsi="Times New Roman"/>
        </w:rPr>
        <w:t>條規定：「戒治處所，由法務部及國防部設立。未設立前，得先於</w:t>
      </w:r>
      <w:r w:rsidRPr="00F76A9B">
        <w:rPr>
          <w:rFonts w:ascii="Times New Roman" w:hAnsi="Times New Roman"/>
        </w:rPr>
        <w:t>(</w:t>
      </w:r>
      <w:r w:rsidRPr="00F76A9B">
        <w:rPr>
          <w:rFonts w:ascii="Times New Roman" w:hAnsi="Times New Roman"/>
        </w:rPr>
        <w:t>軍事</w:t>
      </w:r>
      <w:r w:rsidRPr="00F76A9B">
        <w:rPr>
          <w:rFonts w:ascii="Times New Roman" w:hAnsi="Times New Roman"/>
        </w:rPr>
        <w:t>)</w:t>
      </w:r>
      <w:r w:rsidRPr="00F76A9B">
        <w:rPr>
          <w:rFonts w:ascii="Times New Roman" w:hAnsi="Times New Roman"/>
        </w:rPr>
        <w:t>監獄或少年矯正機構內設立。」又法務部戒治所組織通則第</w:t>
      </w:r>
      <w:r w:rsidRPr="00F76A9B">
        <w:rPr>
          <w:rFonts w:ascii="Times New Roman" w:hAnsi="Times New Roman"/>
        </w:rPr>
        <w:t>12</w:t>
      </w:r>
      <w:r w:rsidRPr="00F76A9B">
        <w:rPr>
          <w:rFonts w:ascii="Times New Roman" w:hAnsi="Times New Roman"/>
        </w:rPr>
        <w:t>條規定：「戒治所未普遍設立前，得依需要於監獄或少年矯正機構內設立之，所長由各該監獄或機構首長兼任。前項之戒治所，除戒護、行政等均由該監獄或機構相關人員兼辦及支援外，其所需戒治人員按事務之繁簡，依本通則類別及員額定之。</w:t>
      </w:r>
      <w:r w:rsidRPr="00F76A9B">
        <w:rPr>
          <w:rFonts w:ascii="Times New Roman" w:hAnsi="Times New Roman"/>
        </w:rPr>
        <w:t>……</w:t>
      </w:r>
      <w:r w:rsidRPr="00F76A9B">
        <w:rPr>
          <w:rFonts w:ascii="Times New Roman" w:hAnsi="Times New Roman"/>
        </w:rPr>
        <w:t>」法務部矯正署戒治所辦事細則第</w:t>
      </w:r>
      <w:r w:rsidRPr="00F76A9B">
        <w:rPr>
          <w:rFonts w:ascii="Times New Roman" w:hAnsi="Times New Roman"/>
        </w:rPr>
        <w:t>4</w:t>
      </w:r>
      <w:r w:rsidRPr="00F76A9B">
        <w:rPr>
          <w:rFonts w:ascii="Times New Roman" w:hAnsi="Times New Roman"/>
        </w:rPr>
        <w:t>條第</w:t>
      </w:r>
      <w:r w:rsidRPr="00F76A9B">
        <w:rPr>
          <w:rFonts w:ascii="Times New Roman" w:hAnsi="Times New Roman"/>
        </w:rPr>
        <w:t>3</w:t>
      </w:r>
      <w:r w:rsidRPr="00F76A9B">
        <w:rPr>
          <w:rFonts w:ascii="Times New Roman" w:hAnsi="Times New Roman"/>
        </w:rPr>
        <w:t>項</w:t>
      </w:r>
      <w:r w:rsidR="006B1F2A">
        <w:rPr>
          <w:rFonts w:ascii="Times New Roman" w:hAnsi="Times New Roman" w:hint="eastAsia"/>
        </w:rPr>
        <w:t>規定</w:t>
      </w:r>
      <w:r w:rsidRPr="00F76A9B">
        <w:rPr>
          <w:rFonts w:ascii="Times New Roman" w:hAnsi="Times New Roman"/>
        </w:rPr>
        <w:t>：「與監獄合署辦公之戒治所不分科、室辦事，其業務並得由合署辦公之監獄兼任或兼辦。」</w:t>
      </w:r>
    </w:p>
    <w:p w:rsidR="000E0B66" w:rsidRPr="00F76A9B" w:rsidRDefault="000E0B66"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查法務部現行設立之觀察</w:t>
      </w:r>
      <w:r w:rsidR="00DE5424">
        <w:rPr>
          <w:rFonts w:ascii="Times New Roman" w:hAnsi="Times New Roman" w:hint="eastAsia"/>
        </w:rPr>
        <w:t>毒品</w:t>
      </w:r>
      <w:r w:rsidRPr="00F76A9B">
        <w:rPr>
          <w:rFonts w:ascii="Times New Roman" w:hAnsi="Times New Roman"/>
        </w:rPr>
        <w:t>勒戒處所，附設於看守所、少年觀護所內，因相關業務係由看守所（含軍事看守所）人</w:t>
      </w:r>
      <w:r w:rsidR="00C60053">
        <w:rPr>
          <w:rFonts w:ascii="Times New Roman" w:hAnsi="Times New Roman" w:hint="eastAsia"/>
        </w:rPr>
        <w:t>員</w:t>
      </w:r>
      <w:r w:rsidRPr="00F76A9B">
        <w:rPr>
          <w:rFonts w:ascii="Times New Roman" w:hAnsi="Times New Roman"/>
        </w:rPr>
        <w:t>或少年觀護所人員兼辦及支援，而醫療業務</w:t>
      </w:r>
      <w:r w:rsidR="006B1F2A">
        <w:rPr>
          <w:rFonts w:ascii="Times New Roman" w:hAnsi="Times New Roman" w:hint="eastAsia"/>
        </w:rPr>
        <w:t>係</w:t>
      </w:r>
      <w:r w:rsidRPr="00F76A9B">
        <w:rPr>
          <w:rFonts w:ascii="Times New Roman" w:hAnsi="Times New Roman"/>
        </w:rPr>
        <w:t>與衛生署定期指定之藥癮戒治醫療機構辦理簽約方式，由該醫療機構之精神科醫師、臨床心理師等醫療人員，依據法務部訂定之「法務部所屬看守所、少年觀護所附設勒戒處所觀察勒戒</w:t>
      </w:r>
      <w:r w:rsidRPr="00F76A9B">
        <w:rPr>
          <w:rFonts w:ascii="Times New Roman" w:hAnsi="Times New Roman"/>
        </w:rPr>
        <w:t>40</w:t>
      </w:r>
      <w:r w:rsidRPr="00F76A9B">
        <w:rPr>
          <w:rFonts w:ascii="Times New Roman" w:hAnsi="Times New Roman"/>
        </w:rPr>
        <w:t>日作業流程表」，執行受觀察勒戒人生理解毒治療或其他必要之醫療處置，及協同勒戒處所人員共同評估其有無繼續施用毒品傾向，以提供檢察官或少年法院（庭）裁定令入戒治處所強制戒治之參考。</w:t>
      </w:r>
      <w:r w:rsidR="00655C01" w:rsidRPr="00F76A9B">
        <w:rPr>
          <w:rFonts w:ascii="Times New Roman" w:hAnsi="Times New Roman"/>
        </w:rPr>
        <w:t>因此，</w:t>
      </w:r>
      <w:r w:rsidRPr="00F76A9B">
        <w:rPr>
          <w:rFonts w:ascii="Times New Roman" w:hAnsi="Times New Roman"/>
        </w:rPr>
        <w:t>按觀察勒戒的任務有二，一是對吸毒犯進行勒戒，</w:t>
      </w:r>
      <w:r w:rsidR="006B1F2A">
        <w:rPr>
          <w:rFonts w:ascii="Times New Roman" w:hAnsi="Times New Roman" w:hint="eastAsia"/>
        </w:rPr>
        <w:t>亦即</w:t>
      </w:r>
      <w:r w:rsidRPr="00F76A9B">
        <w:rPr>
          <w:rFonts w:ascii="Times New Roman" w:hAnsi="Times New Roman"/>
        </w:rPr>
        <w:t>生理解毒工作；二是對吸毒犯進行觀察，並判定有無繼續施用毒品傾向，然由於支援之醫療小組並無法駐所進行觀察，係由勒戒處所人員負責辦理觀察記錄工作，觀察記錄之結果再提供醫療小組作為判定時之參考資料。惟觀察</w:t>
      </w:r>
      <w:r w:rsidR="00DE5424">
        <w:rPr>
          <w:rFonts w:ascii="Times New Roman" w:hAnsi="Times New Roman" w:hint="eastAsia"/>
        </w:rPr>
        <w:t>毒品</w:t>
      </w:r>
      <w:r w:rsidRPr="00F76A9B">
        <w:rPr>
          <w:rFonts w:ascii="Times New Roman" w:hAnsi="Times New Roman"/>
        </w:rPr>
        <w:t>勒戒處所依法非獨</w:t>
      </w:r>
      <w:r w:rsidRPr="00F76A9B">
        <w:rPr>
          <w:rFonts w:ascii="Times New Roman" w:hAnsi="Times New Roman"/>
        </w:rPr>
        <w:lastRenderedPageBreak/>
        <w:t>立設置，而由看守所附設，致無獨立人員編制，所有業務全由看守所人員兼辦，加上觀察勒戒處所業務具有高度專業性（如需協助判斷受勒戒人之戒斷症狀等），非看守所既有編制人員所能勝任，易造成觀察</w:t>
      </w:r>
      <w:r w:rsidR="00DE5424">
        <w:rPr>
          <w:rFonts w:ascii="Times New Roman" w:hAnsi="Times New Roman" w:hint="eastAsia"/>
        </w:rPr>
        <w:t>毒品</w:t>
      </w:r>
      <w:r w:rsidRPr="00F76A9B">
        <w:rPr>
          <w:rFonts w:ascii="Times New Roman" w:hAnsi="Times New Roman"/>
        </w:rPr>
        <w:t>勒戒評估作業流於形式，影響評估之正確性外，亦讓原本及人力吃緊的看守所，在人力的使用與業務分派上更是雪上加霜。</w:t>
      </w:r>
    </w:p>
    <w:p w:rsidR="000E0B66" w:rsidRPr="00F76A9B" w:rsidRDefault="000E0B66"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綜上，毒品危害防制條例第</w:t>
      </w:r>
      <w:r w:rsidRPr="00F76A9B">
        <w:rPr>
          <w:rFonts w:ascii="Times New Roman" w:hAnsi="Times New Roman"/>
        </w:rPr>
        <w:t>27</w:t>
      </w:r>
      <w:r w:rsidRPr="00F76A9B">
        <w:rPr>
          <w:rFonts w:ascii="Times New Roman" w:hAnsi="Times New Roman"/>
        </w:rPr>
        <w:t>條</w:t>
      </w:r>
      <w:r w:rsidR="00655C01" w:rsidRPr="00F76A9B">
        <w:rPr>
          <w:rFonts w:ascii="Times New Roman" w:hAnsi="Times New Roman"/>
        </w:rPr>
        <w:t>既</w:t>
      </w:r>
      <w:r w:rsidRPr="00F76A9B">
        <w:rPr>
          <w:rFonts w:ascii="Times New Roman" w:hAnsi="Times New Roman"/>
        </w:rPr>
        <w:t>規定，勒戒處所得附設於戒治處所</w:t>
      </w:r>
      <w:r w:rsidR="00DE5424">
        <w:rPr>
          <w:rFonts w:ascii="Times New Roman" w:hAnsi="Times New Roman" w:hint="eastAsia"/>
        </w:rPr>
        <w:t>，</w:t>
      </w:r>
      <w:r w:rsidRPr="00F76A9B">
        <w:rPr>
          <w:rFonts w:ascii="Times New Roman" w:hAnsi="Times New Roman"/>
        </w:rPr>
        <w:t>法務部應儘速規劃北、中、南、東四所獨立戒治所附設勒戒處所，不但可運用戒治處所之專業人力，提昇觀察勒戒業務效能，對於觀察勒戒後因有繼續施用傾向而經裁定強制戒治者，亦得直接續留於戒治處所執行強制戒治，節省移所之人力、經費及作業時間，</w:t>
      </w:r>
      <w:r w:rsidR="006B1F2A">
        <w:rPr>
          <w:rFonts w:ascii="Times New Roman" w:hAnsi="Times New Roman" w:hint="eastAsia"/>
        </w:rPr>
        <w:t>並</w:t>
      </w:r>
      <w:r w:rsidRPr="00F76A9B">
        <w:rPr>
          <w:rFonts w:ascii="Times New Roman" w:hAnsi="Times New Roman"/>
        </w:rPr>
        <w:t>有效提升</w:t>
      </w:r>
      <w:r w:rsidR="00DE5424">
        <w:rPr>
          <w:rFonts w:ascii="Times New Roman" w:hAnsi="Times New Roman" w:hint="eastAsia"/>
        </w:rPr>
        <w:t>毒品</w:t>
      </w:r>
      <w:r w:rsidRPr="00F76A9B">
        <w:rPr>
          <w:rFonts w:ascii="Times New Roman" w:hAnsi="Times New Roman"/>
        </w:rPr>
        <w:t>觀察勒戒品質，兼顧政府財政負擔與推動看守所收容純化政策。</w:t>
      </w:r>
    </w:p>
    <w:p w:rsidR="000E0B66" w:rsidRPr="00F76A9B" w:rsidRDefault="00EF09FB" w:rsidP="0085411D">
      <w:pPr>
        <w:pStyle w:val="3"/>
        <w:numPr>
          <w:ilvl w:val="2"/>
          <w:numId w:val="5"/>
        </w:numPr>
        <w:ind w:leftChars="200" w:left="1361" w:hangingChars="200" w:hanging="681"/>
        <w:rPr>
          <w:rFonts w:ascii="Times New Roman" w:hAnsi="Times New Roman"/>
        </w:rPr>
      </w:pPr>
      <w:r>
        <w:rPr>
          <w:rFonts w:ascii="Times New Roman" w:hAnsi="Times New Roman" w:hint="eastAsia"/>
          <w:b/>
        </w:rPr>
        <w:t>法務部</w:t>
      </w:r>
      <w:r w:rsidR="006E0416">
        <w:rPr>
          <w:rFonts w:ascii="Times New Roman" w:hAnsi="Times New Roman" w:hint="eastAsia"/>
          <w:b/>
        </w:rPr>
        <w:t>毒品</w:t>
      </w:r>
      <w:r>
        <w:rPr>
          <w:rFonts w:ascii="Times New Roman" w:hAnsi="Times New Roman" w:hint="eastAsia"/>
          <w:b/>
        </w:rPr>
        <w:t>矯正機關</w:t>
      </w:r>
      <w:r>
        <w:rPr>
          <w:rFonts w:ascii="Times New Roman" w:hAnsi="Times New Roman" w:hint="eastAsia"/>
          <w:b/>
        </w:rPr>
        <w:t>99</w:t>
      </w:r>
      <w:r>
        <w:rPr>
          <w:rFonts w:ascii="Times New Roman" w:hAnsi="Times New Roman" w:hint="eastAsia"/>
          <w:b/>
        </w:rPr>
        <w:t>年底收容</w:t>
      </w:r>
      <w:r>
        <w:rPr>
          <w:rFonts w:ascii="Times New Roman" w:hAnsi="Times New Roman" w:hint="eastAsia"/>
          <w:b/>
        </w:rPr>
        <w:t>65,311</w:t>
      </w:r>
      <w:r>
        <w:rPr>
          <w:rFonts w:ascii="Times New Roman" w:hAnsi="Times New Roman" w:hint="eastAsia"/>
          <w:b/>
        </w:rPr>
        <w:t>人，醫護人員僅</w:t>
      </w:r>
      <w:r>
        <w:rPr>
          <w:rFonts w:ascii="Times New Roman" w:hAnsi="Times New Roman" w:hint="eastAsia"/>
          <w:b/>
        </w:rPr>
        <w:t>164</w:t>
      </w:r>
      <w:r>
        <w:rPr>
          <w:rFonts w:ascii="Times New Roman" w:hAnsi="Times New Roman" w:hint="eastAsia"/>
          <w:b/>
        </w:rPr>
        <w:t>名，人力嚴重不足；復監獄及看守所組織通則所列第</w:t>
      </w:r>
      <w:r>
        <w:rPr>
          <w:rFonts w:ascii="Times New Roman" w:hAnsi="Times New Roman" w:hint="eastAsia"/>
          <w:b/>
        </w:rPr>
        <w:t>5</w:t>
      </w:r>
      <w:r>
        <w:rPr>
          <w:rFonts w:ascii="Times New Roman" w:hAnsi="Times New Roman" w:hint="eastAsia"/>
          <w:b/>
        </w:rPr>
        <w:t>及第</w:t>
      </w:r>
      <w:r>
        <w:rPr>
          <w:rFonts w:ascii="Times New Roman" w:hAnsi="Times New Roman" w:hint="eastAsia"/>
          <w:b/>
        </w:rPr>
        <w:t>6</w:t>
      </w:r>
      <w:r>
        <w:rPr>
          <w:rFonts w:ascii="Times New Roman" w:hAnsi="Times New Roman" w:hint="eastAsia"/>
          <w:b/>
        </w:rPr>
        <w:t>類員額表並無藥劑師編制，</w:t>
      </w:r>
      <w:r w:rsidR="000E0B66" w:rsidRPr="00F76A9B">
        <w:rPr>
          <w:rFonts w:ascii="Times New Roman" w:hAnsi="Times New Roman"/>
          <w:b/>
        </w:rPr>
        <w:t>難以</w:t>
      </w:r>
      <w:r>
        <w:rPr>
          <w:rFonts w:ascii="Times New Roman" w:hAnsi="Times New Roman" w:hint="eastAsia"/>
          <w:b/>
        </w:rPr>
        <w:t>落實</w:t>
      </w:r>
      <w:r w:rsidR="000E0B66" w:rsidRPr="00F76A9B">
        <w:rPr>
          <w:rFonts w:ascii="Times New Roman" w:hAnsi="Times New Roman"/>
          <w:b/>
        </w:rPr>
        <w:t>各項</w:t>
      </w:r>
      <w:r w:rsidR="006E0416">
        <w:rPr>
          <w:rFonts w:ascii="Times New Roman" w:hAnsi="Times New Roman" w:hint="eastAsia"/>
          <w:b/>
        </w:rPr>
        <w:t>毒品</w:t>
      </w:r>
      <w:r w:rsidR="000E0B66" w:rsidRPr="00F76A9B">
        <w:rPr>
          <w:rFonts w:ascii="Times New Roman" w:hAnsi="Times New Roman"/>
          <w:b/>
        </w:rPr>
        <w:t>矯正處遇措施，</w:t>
      </w:r>
      <w:r>
        <w:rPr>
          <w:rFonts w:ascii="Times New Roman" w:hAnsi="Times New Roman" w:hint="eastAsia"/>
          <w:b/>
        </w:rPr>
        <w:t>核有不當</w:t>
      </w:r>
      <w:r w:rsidR="000E0B66" w:rsidRPr="00F76A9B">
        <w:rPr>
          <w:rFonts w:ascii="Times New Roman" w:hAnsi="Times New Roman"/>
        </w:rPr>
        <w:t>：</w:t>
      </w:r>
    </w:p>
    <w:p w:rsidR="00655C01" w:rsidRDefault="000E0B66"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毒品危害防制條例於</w:t>
      </w:r>
      <w:r w:rsidRPr="00F76A9B">
        <w:rPr>
          <w:rFonts w:ascii="Times New Roman" w:hAnsi="Times New Roman"/>
        </w:rPr>
        <w:t>87</w:t>
      </w:r>
      <w:r w:rsidRPr="00F76A9B">
        <w:rPr>
          <w:rFonts w:ascii="Times New Roman" w:hAnsi="Times New Roman"/>
        </w:rPr>
        <w:t>年</w:t>
      </w:r>
      <w:r w:rsidRPr="00F76A9B">
        <w:rPr>
          <w:rFonts w:ascii="Times New Roman" w:hAnsi="Times New Roman"/>
        </w:rPr>
        <w:t>5</w:t>
      </w:r>
      <w:r w:rsidRPr="00F76A9B">
        <w:rPr>
          <w:rFonts w:ascii="Times New Roman" w:hAnsi="Times New Roman"/>
        </w:rPr>
        <w:t>月</w:t>
      </w:r>
      <w:r w:rsidRPr="00F76A9B">
        <w:rPr>
          <w:rFonts w:ascii="Times New Roman" w:hAnsi="Times New Roman"/>
        </w:rPr>
        <w:t>20</w:t>
      </w:r>
      <w:r w:rsidRPr="00F76A9B">
        <w:rPr>
          <w:rFonts w:ascii="Times New Roman" w:hAnsi="Times New Roman"/>
        </w:rPr>
        <w:t>日施行，該條例中將施用毒品者（即受戒治人）定位為病人而非犯人，著重於專業醫療之處遇，且以觀察勒戒與強制戒治處分代替刑罰制裁，先以觀察勒戒去除其生理癮症，次以強制戒治治療其心理癮症，強調「除刑不除罪」、「治療勝於處罰」、「醫療先於司法」之目標。復依戒治處分執行條例第</w:t>
      </w:r>
      <w:r w:rsidRPr="00F76A9B">
        <w:rPr>
          <w:rFonts w:ascii="Times New Roman" w:hAnsi="Times New Roman"/>
        </w:rPr>
        <w:t>11</w:t>
      </w:r>
      <w:r w:rsidRPr="00F76A9B">
        <w:rPr>
          <w:rFonts w:ascii="Times New Roman" w:hAnsi="Times New Roman"/>
        </w:rPr>
        <w:t>條規定，戒治分調適期、心理輔導期及社會適應期，是否進入下階段之治療，仰賴專業戒治人員之評估，戒治人員包括輔導員、臨床心理師、社</w:t>
      </w:r>
      <w:r w:rsidRPr="00F76A9B">
        <w:rPr>
          <w:rFonts w:ascii="Times New Roman" w:hAnsi="Times New Roman"/>
        </w:rPr>
        <w:lastRenderedPageBreak/>
        <w:t>會工作員、醫師等人，分別施以個別諮商、心理衛生教育、後續追蹤輔導，提供完整的治療方式幫助受戒治人戒除毒癮以及回歸社會，故是否有足夠相當之人力對受戒治人提供治療及進行評估，影響受戒治人權益甚深。按良好及完善的觀察及勒戒可減低受戒治人用藥成癮之渴望，涉及受戒治人是否有回歸社會之可能或需繼續強制戒治，若無相當人力作出評估，縱使其回歸社會，因其生理及心理對毒品之渴望未被降低，故再犯率即高，先前之治療等同無意義。</w:t>
      </w:r>
    </w:p>
    <w:p w:rsidR="00655C01" w:rsidRPr="00F76A9B" w:rsidRDefault="000E0B66"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經查法務部</w:t>
      </w:r>
      <w:r w:rsidR="00EF09FB">
        <w:rPr>
          <w:rFonts w:ascii="Times New Roman" w:hAnsi="Times New Roman" w:hint="eastAsia"/>
        </w:rPr>
        <w:t>現有</w:t>
      </w:r>
      <w:r w:rsidR="00EF09FB">
        <w:rPr>
          <w:rFonts w:ascii="Times New Roman" w:hAnsi="Times New Roman" w:hint="eastAsia"/>
        </w:rPr>
        <w:t>49</w:t>
      </w:r>
      <w:r w:rsidR="00EF09FB">
        <w:rPr>
          <w:rFonts w:ascii="Times New Roman" w:hAnsi="Times New Roman" w:hint="eastAsia"/>
        </w:rPr>
        <w:t>個</w:t>
      </w:r>
      <w:r w:rsidR="006E0416">
        <w:rPr>
          <w:rFonts w:ascii="Times New Roman" w:hAnsi="Times New Roman" w:hint="eastAsia"/>
        </w:rPr>
        <w:t>毒品</w:t>
      </w:r>
      <w:r w:rsidR="00EF09FB">
        <w:rPr>
          <w:rFonts w:ascii="Times New Roman" w:hAnsi="Times New Roman" w:hint="eastAsia"/>
        </w:rPr>
        <w:t>矯正機關，</w:t>
      </w:r>
      <w:r w:rsidR="00EF09FB">
        <w:rPr>
          <w:rFonts w:ascii="Times New Roman" w:hAnsi="Times New Roman" w:hint="eastAsia"/>
        </w:rPr>
        <w:t>99</w:t>
      </w:r>
      <w:r w:rsidR="00EF09FB">
        <w:rPr>
          <w:rFonts w:ascii="Times New Roman" w:hAnsi="Times New Roman" w:hint="eastAsia"/>
        </w:rPr>
        <w:t>年底</w:t>
      </w:r>
      <w:r w:rsidRPr="00F76A9B">
        <w:rPr>
          <w:rFonts w:ascii="Times New Roman" w:hAnsi="Times New Roman"/>
        </w:rPr>
        <w:t>核定容額</w:t>
      </w:r>
      <w:r w:rsidRPr="00F76A9B">
        <w:rPr>
          <w:rFonts w:ascii="Times New Roman" w:hAnsi="Times New Roman"/>
        </w:rPr>
        <w:t>54,593</w:t>
      </w:r>
      <w:r w:rsidRPr="00F76A9B">
        <w:rPr>
          <w:rFonts w:ascii="Times New Roman" w:hAnsi="Times New Roman"/>
        </w:rPr>
        <w:t>名，實際收容為</w:t>
      </w:r>
      <w:r w:rsidRPr="00F76A9B">
        <w:rPr>
          <w:rFonts w:ascii="Times New Roman" w:hAnsi="Times New Roman"/>
        </w:rPr>
        <w:t>65,311</w:t>
      </w:r>
      <w:r w:rsidRPr="00F76A9B">
        <w:rPr>
          <w:rFonts w:ascii="Times New Roman" w:hAnsi="Times New Roman"/>
        </w:rPr>
        <w:t>名</w:t>
      </w:r>
      <w:r w:rsidR="001D5D62">
        <w:rPr>
          <w:rFonts w:ascii="Times New Roman" w:hAnsi="Times New Roman" w:hint="eastAsia"/>
        </w:rPr>
        <w:t>（表</w:t>
      </w:r>
      <w:r w:rsidR="00D97614">
        <w:rPr>
          <w:rFonts w:ascii="Times New Roman" w:hAnsi="Times New Roman" w:hint="eastAsia"/>
        </w:rPr>
        <w:t>20</w:t>
      </w:r>
      <w:r w:rsidR="001D5D62">
        <w:rPr>
          <w:rFonts w:ascii="Times New Roman" w:hAnsi="Times New Roman" w:hint="eastAsia"/>
        </w:rPr>
        <w:t>）</w:t>
      </w:r>
      <w:r w:rsidR="00EF09FB">
        <w:rPr>
          <w:rFonts w:ascii="Times New Roman" w:hAnsi="Times New Roman" w:hint="eastAsia"/>
        </w:rPr>
        <w:t>。</w:t>
      </w:r>
      <w:r w:rsidR="00EF09FB">
        <w:rPr>
          <w:rFonts w:ascii="Times New Roman" w:hAnsi="Times New Roman" w:hint="eastAsia"/>
        </w:rPr>
        <w:t>99</w:t>
      </w:r>
      <w:r w:rsidR="00EF09FB">
        <w:rPr>
          <w:rFonts w:ascii="Times New Roman" w:hAnsi="Times New Roman" w:hint="eastAsia"/>
        </w:rPr>
        <w:t>年底矯正機關之</w:t>
      </w:r>
      <w:r w:rsidRPr="00F76A9B">
        <w:rPr>
          <w:rFonts w:ascii="Times New Roman" w:hAnsi="Times New Roman"/>
        </w:rPr>
        <w:t>醫師預算員額</w:t>
      </w:r>
      <w:r w:rsidRPr="00F76A9B">
        <w:rPr>
          <w:rFonts w:ascii="Times New Roman" w:hAnsi="Times New Roman"/>
        </w:rPr>
        <w:t>44</w:t>
      </w:r>
      <w:r w:rsidRPr="00F76A9B">
        <w:rPr>
          <w:rFonts w:ascii="Times New Roman" w:hAnsi="Times New Roman"/>
        </w:rPr>
        <w:t>名，惟</w:t>
      </w:r>
      <w:r w:rsidR="00D340A3">
        <w:rPr>
          <w:rFonts w:ascii="Times New Roman" w:hAnsi="Times New Roman" w:hint="eastAsia"/>
        </w:rPr>
        <w:t>現有</w:t>
      </w:r>
      <w:r w:rsidRPr="00F76A9B">
        <w:rPr>
          <w:rFonts w:ascii="Times New Roman" w:hAnsi="Times New Roman"/>
        </w:rPr>
        <w:t>專任醫師</w:t>
      </w:r>
      <w:r w:rsidR="00D340A3">
        <w:rPr>
          <w:rFonts w:ascii="Times New Roman" w:hAnsi="Times New Roman" w:hint="eastAsia"/>
        </w:rPr>
        <w:t>僅</w:t>
      </w:r>
      <w:r w:rsidRPr="00F76A9B">
        <w:rPr>
          <w:rFonts w:ascii="Times New Roman" w:hAnsi="Times New Roman"/>
        </w:rPr>
        <w:t>1</w:t>
      </w:r>
      <w:r w:rsidRPr="00F76A9B">
        <w:rPr>
          <w:rFonts w:ascii="Times New Roman" w:hAnsi="Times New Roman"/>
        </w:rPr>
        <w:t>名，其他人員（</w:t>
      </w:r>
      <w:r w:rsidR="001D5D62">
        <w:rPr>
          <w:rFonts w:ascii="Times New Roman" w:hAnsi="Times New Roman" w:hint="eastAsia"/>
        </w:rPr>
        <w:t>含護理人員、醫事檢驗人員、臨床心理師</w:t>
      </w:r>
      <w:r w:rsidRPr="00F76A9B">
        <w:rPr>
          <w:rFonts w:ascii="Times New Roman" w:hAnsi="Times New Roman"/>
        </w:rPr>
        <w:t>、</w:t>
      </w:r>
      <w:r w:rsidR="001D5D62">
        <w:rPr>
          <w:rFonts w:ascii="Times New Roman" w:hAnsi="Times New Roman" w:hint="eastAsia"/>
        </w:rPr>
        <w:t>藥事人員</w:t>
      </w:r>
      <w:r w:rsidRPr="00F76A9B">
        <w:rPr>
          <w:rFonts w:ascii="Times New Roman" w:hAnsi="Times New Roman"/>
        </w:rPr>
        <w:t>）預算員額</w:t>
      </w:r>
      <w:r w:rsidR="005E10E8">
        <w:rPr>
          <w:rFonts w:ascii="Times New Roman" w:hAnsi="Times New Roman" w:hint="eastAsia"/>
        </w:rPr>
        <w:t>174</w:t>
      </w:r>
      <w:r w:rsidR="005E10E8">
        <w:rPr>
          <w:rFonts w:ascii="Times New Roman" w:hAnsi="Times New Roman" w:hint="eastAsia"/>
        </w:rPr>
        <w:t>名、現有員額</w:t>
      </w:r>
      <w:r w:rsidR="005E10E8">
        <w:rPr>
          <w:rFonts w:ascii="Times New Roman" w:hAnsi="Times New Roman" w:hint="eastAsia"/>
        </w:rPr>
        <w:t>163</w:t>
      </w:r>
      <w:r w:rsidR="005E10E8">
        <w:rPr>
          <w:rFonts w:ascii="Times New Roman" w:hAnsi="Times New Roman" w:hint="eastAsia"/>
        </w:rPr>
        <w:t>名，合計醫護人員預算員額</w:t>
      </w:r>
      <w:r w:rsidRPr="00F76A9B">
        <w:rPr>
          <w:rFonts w:ascii="Times New Roman" w:hAnsi="Times New Roman"/>
        </w:rPr>
        <w:t>218</w:t>
      </w:r>
      <w:r w:rsidRPr="00F76A9B">
        <w:rPr>
          <w:rFonts w:ascii="Times New Roman" w:hAnsi="Times New Roman"/>
        </w:rPr>
        <w:t>名，現有</w:t>
      </w:r>
      <w:r w:rsidR="005E10E8">
        <w:rPr>
          <w:rFonts w:ascii="Times New Roman" w:hAnsi="Times New Roman" w:hint="eastAsia"/>
        </w:rPr>
        <w:t>員額</w:t>
      </w:r>
      <w:r w:rsidRPr="00F76A9B">
        <w:rPr>
          <w:rFonts w:ascii="Times New Roman" w:hAnsi="Times New Roman"/>
        </w:rPr>
        <w:t>164</w:t>
      </w:r>
      <w:r w:rsidRPr="00F76A9B">
        <w:rPr>
          <w:rFonts w:ascii="Times New Roman" w:hAnsi="Times New Roman"/>
        </w:rPr>
        <w:t>名</w:t>
      </w:r>
      <w:r w:rsidR="006D4C9E">
        <w:rPr>
          <w:rFonts w:ascii="Times New Roman" w:hAnsi="Times New Roman" w:hint="eastAsia"/>
        </w:rPr>
        <w:t>（表</w:t>
      </w:r>
      <w:r w:rsidR="006D4C9E">
        <w:rPr>
          <w:rFonts w:ascii="Times New Roman" w:hAnsi="Times New Roman" w:hint="eastAsia"/>
        </w:rPr>
        <w:t>2</w:t>
      </w:r>
      <w:r w:rsidR="00D97614">
        <w:rPr>
          <w:rFonts w:ascii="Times New Roman" w:hAnsi="Times New Roman" w:hint="eastAsia"/>
        </w:rPr>
        <w:t>1</w:t>
      </w:r>
      <w:r w:rsidR="006D4C9E">
        <w:rPr>
          <w:rFonts w:ascii="Times New Roman" w:hAnsi="Times New Roman" w:hint="eastAsia"/>
        </w:rPr>
        <w:t>）</w:t>
      </w:r>
      <w:r w:rsidRPr="00F76A9B">
        <w:rPr>
          <w:rFonts w:ascii="Times New Roman" w:hAnsi="Times New Roman"/>
        </w:rPr>
        <w:t>，</w:t>
      </w:r>
      <w:r w:rsidR="00D340A3">
        <w:rPr>
          <w:rFonts w:ascii="Times New Roman" w:hAnsi="Times New Roman" w:hint="eastAsia"/>
        </w:rPr>
        <w:t>顯未能因應矯正醫療業務</w:t>
      </w:r>
      <w:r w:rsidRPr="00F76A9B">
        <w:rPr>
          <w:rFonts w:ascii="Times New Roman" w:hAnsi="Times New Roman"/>
        </w:rPr>
        <w:t>。</w:t>
      </w:r>
      <w:r w:rsidR="00D340A3">
        <w:rPr>
          <w:rFonts w:ascii="Times New Roman" w:hAnsi="Times New Roman" w:hint="eastAsia"/>
        </w:rPr>
        <w:t>復</w:t>
      </w:r>
      <w:r w:rsidRPr="00F76A9B">
        <w:rPr>
          <w:rFonts w:ascii="Times New Roman" w:hAnsi="Times New Roman"/>
        </w:rPr>
        <w:t>據監獄組織通則第</w:t>
      </w:r>
      <w:r w:rsidRPr="00F76A9B">
        <w:rPr>
          <w:rFonts w:ascii="Times New Roman" w:hAnsi="Times New Roman"/>
        </w:rPr>
        <w:t>9</w:t>
      </w:r>
      <w:r w:rsidRPr="00F76A9B">
        <w:rPr>
          <w:rFonts w:ascii="Times New Roman" w:hAnsi="Times New Roman"/>
        </w:rPr>
        <w:t>條及看守所組織通則第</w:t>
      </w:r>
      <w:r w:rsidRPr="00F76A9B">
        <w:rPr>
          <w:rFonts w:ascii="Times New Roman" w:hAnsi="Times New Roman"/>
        </w:rPr>
        <w:t>8</w:t>
      </w:r>
      <w:r w:rsidRPr="00F76A9B">
        <w:rPr>
          <w:rFonts w:ascii="Times New Roman" w:hAnsi="Times New Roman"/>
        </w:rPr>
        <w:t>條之監獄員額表與看守所員額對照表規定，</w:t>
      </w:r>
      <w:r w:rsidR="006D4C9E">
        <w:rPr>
          <w:rFonts w:ascii="Times New Roman" w:hAnsi="Times New Roman" w:hint="eastAsia"/>
        </w:rPr>
        <w:t>其中</w:t>
      </w:r>
      <w:r w:rsidRPr="00F76A9B">
        <w:rPr>
          <w:rFonts w:ascii="Times New Roman" w:hAnsi="Times New Roman"/>
        </w:rPr>
        <w:t>第</w:t>
      </w:r>
      <w:r w:rsidRPr="00F76A9B">
        <w:rPr>
          <w:rFonts w:ascii="Times New Roman" w:hAnsi="Times New Roman"/>
        </w:rPr>
        <w:t>5</w:t>
      </w:r>
      <w:r w:rsidRPr="00F76A9B">
        <w:rPr>
          <w:rFonts w:ascii="Times New Roman" w:hAnsi="Times New Roman"/>
        </w:rPr>
        <w:t>類（核定容額在</w:t>
      </w:r>
      <w:r w:rsidRPr="00F76A9B">
        <w:rPr>
          <w:rFonts w:ascii="Times New Roman" w:hAnsi="Times New Roman"/>
        </w:rPr>
        <w:t>3</w:t>
      </w:r>
      <w:r w:rsidRPr="00F76A9B">
        <w:rPr>
          <w:rFonts w:ascii="Times New Roman" w:hAnsi="Times New Roman"/>
        </w:rPr>
        <w:t>百人以上未滿</w:t>
      </w:r>
      <w:r w:rsidRPr="00F76A9B">
        <w:rPr>
          <w:rFonts w:ascii="Times New Roman" w:hAnsi="Times New Roman"/>
        </w:rPr>
        <w:t>8</w:t>
      </w:r>
      <w:r w:rsidRPr="00F76A9B">
        <w:rPr>
          <w:rFonts w:ascii="Times New Roman" w:hAnsi="Times New Roman"/>
        </w:rPr>
        <w:t>百人者）及第</w:t>
      </w:r>
      <w:r w:rsidRPr="00F76A9B">
        <w:rPr>
          <w:rFonts w:ascii="Times New Roman" w:hAnsi="Times New Roman"/>
        </w:rPr>
        <w:t>6</w:t>
      </w:r>
      <w:r w:rsidRPr="00F76A9B">
        <w:rPr>
          <w:rFonts w:ascii="Times New Roman" w:hAnsi="Times New Roman"/>
        </w:rPr>
        <w:t>類（核定容額未滿</w:t>
      </w:r>
      <w:r w:rsidRPr="00F76A9B">
        <w:rPr>
          <w:rFonts w:ascii="Times New Roman" w:hAnsi="Times New Roman"/>
        </w:rPr>
        <w:t>3</w:t>
      </w:r>
      <w:r w:rsidRPr="00F76A9B">
        <w:rPr>
          <w:rFonts w:ascii="Times New Roman" w:hAnsi="Times New Roman"/>
        </w:rPr>
        <w:t>百人者）監獄及看守所竟無藥劑師（生）編制，如收容人因病需調劑藥品時，勢必違反藥事法及藥師法之</w:t>
      </w:r>
      <w:r w:rsidR="006D4C9E">
        <w:rPr>
          <w:rFonts w:ascii="Times New Roman" w:hAnsi="Times New Roman" w:hint="eastAsia"/>
        </w:rPr>
        <w:t>相關</w:t>
      </w:r>
      <w:r w:rsidRPr="00F76A9B">
        <w:rPr>
          <w:rFonts w:ascii="Times New Roman" w:hAnsi="Times New Roman"/>
        </w:rPr>
        <w:t>規定，爰此，各矯正機關醫事人力之編制，實須進行全盤之檢討。</w:t>
      </w:r>
    </w:p>
    <w:p w:rsidR="000E0B66" w:rsidRPr="00F76A9B" w:rsidRDefault="000E0B66"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又按法務部書面資料：矯正機關醫師編制與實際員額懸殊之問題癥結，在於醫師待遇偏低（師二級俸點</w:t>
      </w:r>
      <w:r w:rsidRPr="00F76A9B">
        <w:rPr>
          <w:rFonts w:ascii="Times New Roman" w:hAnsi="Times New Roman"/>
        </w:rPr>
        <w:t>505</w:t>
      </w:r>
      <w:r w:rsidRPr="00F76A9B">
        <w:rPr>
          <w:rFonts w:ascii="Times New Roman" w:hAnsi="Times New Roman"/>
        </w:rPr>
        <w:t>月支待遇為</w:t>
      </w:r>
      <w:r w:rsidRPr="00F76A9B">
        <w:rPr>
          <w:rFonts w:ascii="Times New Roman" w:hAnsi="Times New Roman"/>
        </w:rPr>
        <w:t>91,470</w:t>
      </w:r>
      <w:r w:rsidRPr="00F76A9B">
        <w:rPr>
          <w:rFonts w:ascii="Times New Roman" w:hAnsi="Times New Roman"/>
        </w:rPr>
        <w:t>元），與外界醫師每月動輒</w:t>
      </w:r>
      <w:r w:rsidRPr="00F76A9B">
        <w:rPr>
          <w:rFonts w:ascii="Times New Roman" w:hAnsi="Times New Roman"/>
        </w:rPr>
        <w:t>20</w:t>
      </w:r>
      <w:r w:rsidR="00D97614">
        <w:rPr>
          <w:rFonts w:ascii="Times New Roman" w:hAnsi="Times New Roman" w:hint="eastAsia"/>
        </w:rPr>
        <w:t>至</w:t>
      </w:r>
      <w:r w:rsidRPr="00F76A9B">
        <w:rPr>
          <w:rFonts w:ascii="Times New Roman" w:hAnsi="Times New Roman"/>
        </w:rPr>
        <w:t>30</w:t>
      </w:r>
      <w:r w:rsidRPr="00F76A9B">
        <w:rPr>
          <w:rFonts w:ascii="Times New Roman" w:hAnsi="Times New Roman"/>
        </w:rPr>
        <w:t>萬元薪資相較之下，幾無醫師願意至矯正機關服務。另因監所散布各地，部分</w:t>
      </w:r>
      <w:r w:rsidRPr="00F76A9B">
        <w:rPr>
          <w:rFonts w:ascii="Times New Roman" w:hAnsi="Times New Roman"/>
        </w:rPr>
        <w:lastRenderedPageBreak/>
        <w:t>偏遠及離島之矯正機關遴聘特約及兼任醫師更屬不易。而行政院核定之兼任醫師酬勞費係比照中央健康保險局聯合門診中心按次支付，訂有上限之規定（每診次</w:t>
      </w:r>
      <w:r w:rsidRPr="00F76A9B">
        <w:rPr>
          <w:rFonts w:ascii="Times New Roman" w:hAnsi="Times New Roman"/>
        </w:rPr>
        <w:t>3</w:t>
      </w:r>
      <w:r w:rsidRPr="00F76A9B">
        <w:rPr>
          <w:rFonts w:ascii="Times New Roman" w:hAnsi="Times New Roman"/>
        </w:rPr>
        <w:t>小時，</w:t>
      </w:r>
      <w:r w:rsidRPr="00F76A9B">
        <w:rPr>
          <w:rFonts w:ascii="Times New Roman" w:hAnsi="Times New Roman"/>
        </w:rPr>
        <w:t>2,660</w:t>
      </w:r>
      <w:r w:rsidRPr="00F76A9B">
        <w:rPr>
          <w:rFonts w:ascii="Times New Roman" w:hAnsi="Times New Roman"/>
        </w:rPr>
        <w:t>元），致部分兼任醫師不願前往矯正機關看診。另矯正機關醫師升遷管道狹窄，除專任醫師外，僅有衛生科長之職缺得以升任，致使外界醫師對於擔任矯正機關專任醫師之興趣缺缺。法務部亦曾委託原高雄醫學院（現為高雄醫學大學）代為培訓公費矯正機關專任醫師，希渠等於畢業後能至矯正機關服務，惟該等人員於畢業後多以賠償就學期間所領公費或以門診次數折抵服務年限之方式，規避擔任矯正機關專任醫師，培訓成果不佳。現係以約聘醫師</w:t>
      </w:r>
      <w:r w:rsidRPr="00F76A9B">
        <w:rPr>
          <w:rFonts w:ascii="Times New Roman" w:hAnsi="Times New Roman"/>
        </w:rPr>
        <w:t>93</w:t>
      </w:r>
      <w:r w:rsidRPr="00F76A9B">
        <w:rPr>
          <w:rFonts w:ascii="Times New Roman" w:hAnsi="Times New Roman"/>
        </w:rPr>
        <w:t>名，支援醫師</w:t>
      </w:r>
      <w:r w:rsidRPr="00F76A9B">
        <w:rPr>
          <w:rFonts w:ascii="Times New Roman" w:hAnsi="Times New Roman"/>
        </w:rPr>
        <w:t>208</w:t>
      </w:r>
      <w:r w:rsidRPr="00F76A9B">
        <w:rPr>
          <w:rFonts w:ascii="Times New Roman" w:hAnsi="Times New Roman"/>
        </w:rPr>
        <w:t>名以應付收容人日常醫療及戒治所需。</w:t>
      </w:r>
    </w:p>
    <w:p w:rsidR="00D56BD7" w:rsidRPr="00D85D15" w:rsidRDefault="000E0B66" w:rsidP="00D85D15">
      <w:pPr>
        <w:pStyle w:val="4"/>
        <w:numPr>
          <w:ilvl w:val="3"/>
          <w:numId w:val="5"/>
        </w:numPr>
        <w:ind w:leftChars="300" w:left="1700" w:hangingChars="200" w:hanging="680"/>
        <w:rPr>
          <w:rFonts w:ascii="Times New Roman" w:hAnsi="Times New Roman"/>
        </w:rPr>
      </w:pPr>
      <w:r w:rsidRPr="00D85D15">
        <w:rPr>
          <w:rFonts w:ascii="Times New Roman" w:hAnsi="Times New Roman"/>
        </w:rPr>
        <w:t>綜上，</w:t>
      </w:r>
      <w:r w:rsidR="006D4C9E" w:rsidRPr="00D85D15">
        <w:rPr>
          <w:rFonts w:ascii="Times New Roman" w:hAnsi="Times New Roman" w:hint="eastAsia"/>
        </w:rPr>
        <w:t>法務部</w:t>
      </w:r>
      <w:r w:rsidR="006E0416" w:rsidRPr="00D85D15">
        <w:rPr>
          <w:rFonts w:ascii="Times New Roman" w:hAnsi="Times New Roman" w:hint="eastAsia"/>
        </w:rPr>
        <w:t>毒品</w:t>
      </w:r>
      <w:r w:rsidR="006D4C9E" w:rsidRPr="00D85D15">
        <w:rPr>
          <w:rFonts w:ascii="Times New Roman" w:hAnsi="Times New Roman" w:hint="eastAsia"/>
        </w:rPr>
        <w:t>矯正機關</w:t>
      </w:r>
      <w:r w:rsidR="006D4C9E" w:rsidRPr="00D85D15">
        <w:rPr>
          <w:rFonts w:ascii="Times New Roman" w:hAnsi="Times New Roman" w:hint="eastAsia"/>
        </w:rPr>
        <w:t>99</w:t>
      </w:r>
      <w:r w:rsidR="006D4C9E" w:rsidRPr="00D85D15">
        <w:rPr>
          <w:rFonts w:ascii="Times New Roman" w:hAnsi="Times New Roman" w:hint="eastAsia"/>
        </w:rPr>
        <w:t>年底收容</w:t>
      </w:r>
      <w:r w:rsidR="006D4C9E" w:rsidRPr="00D85D15">
        <w:rPr>
          <w:rFonts w:ascii="Times New Roman" w:hAnsi="Times New Roman" w:hint="eastAsia"/>
        </w:rPr>
        <w:t>65,311</w:t>
      </w:r>
      <w:r w:rsidR="006D4C9E" w:rsidRPr="00D85D15">
        <w:rPr>
          <w:rFonts w:ascii="Times New Roman" w:hAnsi="Times New Roman" w:hint="eastAsia"/>
        </w:rPr>
        <w:t>人，醫護人員僅</w:t>
      </w:r>
      <w:r w:rsidR="006D4C9E" w:rsidRPr="00D85D15">
        <w:rPr>
          <w:rFonts w:ascii="Times New Roman" w:hAnsi="Times New Roman" w:hint="eastAsia"/>
        </w:rPr>
        <w:t>164</w:t>
      </w:r>
      <w:r w:rsidR="006D4C9E" w:rsidRPr="00D85D15">
        <w:rPr>
          <w:rFonts w:ascii="Times New Roman" w:hAnsi="Times New Roman" w:hint="eastAsia"/>
        </w:rPr>
        <w:t>名，醫護專業醫療人員嚴重不足；復監獄組織通則第</w:t>
      </w:r>
      <w:r w:rsidR="006D4C9E" w:rsidRPr="00D85D15">
        <w:rPr>
          <w:rFonts w:ascii="Times New Roman" w:hAnsi="Times New Roman" w:hint="eastAsia"/>
        </w:rPr>
        <w:t>9</w:t>
      </w:r>
      <w:r w:rsidR="006D4C9E" w:rsidRPr="00D85D15">
        <w:rPr>
          <w:rFonts w:ascii="Times New Roman" w:hAnsi="Times New Roman" w:hint="eastAsia"/>
        </w:rPr>
        <w:t>條及看守所組織通則第</w:t>
      </w:r>
      <w:r w:rsidR="006D4C9E" w:rsidRPr="00D85D15">
        <w:rPr>
          <w:rFonts w:ascii="Times New Roman" w:hAnsi="Times New Roman" w:hint="eastAsia"/>
        </w:rPr>
        <w:t>8</w:t>
      </w:r>
      <w:r w:rsidR="006D4C9E" w:rsidRPr="00D85D15">
        <w:rPr>
          <w:rFonts w:ascii="Times New Roman" w:hAnsi="Times New Roman" w:hint="eastAsia"/>
        </w:rPr>
        <w:t>條</w:t>
      </w:r>
      <w:r w:rsidR="00A271CD" w:rsidRPr="00D85D15">
        <w:rPr>
          <w:rFonts w:ascii="Times New Roman" w:hAnsi="Times New Roman" w:hint="eastAsia"/>
        </w:rPr>
        <w:t>規定</w:t>
      </w:r>
      <w:r w:rsidR="006D4C9E" w:rsidRPr="00D85D15">
        <w:rPr>
          <w:rFonts w:ascii="Times New Roman" w:hAnsi="Times New Roman" w:hint="eastAsia"/>
        </w:rPr>
        <w:t>所列第</w:t>
      </w:r>
      <w:r w:rsidR="006D4C9E" w:rsidRPr="00D85D15">
        <w:rPr>
          <w:rFonts w:ascii="Times New Roman" w:hAnsi="Times New Roman" w:hint="eastAsia"/>
        </w:rPr>
        <w:t>5</w:t>
      </w:r>
      <w:r w:rsidR="00A271CD" w:rsidRPr="00D85D15">
        <w:rPr>
          <w:rFonts w:ascii="Times New Roman" w:hAnsi="Times New Roman" w:hint="eastAsia"/>
        </w:rPr>
        <w:t>類</w:t>
      </w:r>
      <w:r w:rsidR="006D4C9E" w:rsidRPr="00D85D15">
        <w:rPr>
          <w:rFonts w:ascii="Times New Roman" w:hAnsi="Times New Roman" w:hint="eastAsia"/>
        </w:rPr>
        <w:t>及第</w:t>
      </w:r>
      <w:r w:rsidR="006D4C9E" w:rsidRPr="00D85D15">
        <w:rPr>
          <w:rFonts w:ascii="Times New Roman" w:hAnsi="Times New Roman" w:hint="eastAsia"/>
        </w:rPr>
        <w:t>6</w:t>
      </w:r>
      <w:r w:rsidR="006D4C9E" w:rsidRPr="00D85D15">
        <w:rPr>
          <w:rFonts w:ascii="Times New Roman" w:hAnsi="Times New Roman" w:hint="eastAsia"/>
        </w:rPr>
        <w:t>類員額表並無藥劑師</w:t>
      </w:r>
      <w:r w:rsidR="00A271CD" w:rsidRPr="00D85D15">
        <w:rPr>
          <w:rFonts w:ascii="Times New Roman" w:hAnsi="Times New Roman" w:hint="eastAsia"/>
        </w:rPr>
        <w:t>或藥劑生</w:t>
      </w:r>
      <w:r w:rsidR="006D4C9E" w:rsidRPr="00D85D15">
        <w:rPr>
          <w:rFonts w:ascii="Times New Roman" w:hAnsi="Times New Roman" w:hint="eastAsia"/>
        </w:rPr>
        <w:t>編制，</w:t>
      </w:r>
      <w:r w:rsidR="006D4C9E" w:rsidRPr="00D85D15">
        <w:rPr>
          <w:rFonts w:ascii="Times New Roman" w:hAnsi="Times New Roman"/>
        </w:rPr>
        <w:t>難以</w:t>
      </w:r>
      <w:r w:rsidRPr="00D85D15">
        <w:rPr>
          <w:rFonts w:ascii="Times New Roman" w:hAnsi="Times New Roman"/>
        </w:rPr>
        <w:t>有效落實</w:t>
      </w:r>
      <w:r w:rsidR="006E0416" w:rsidRPr="00D85D15">
        <w:rPr>
          <w:rFonts w:ascii="Times New Roman" w:hAnsi="Times New Roman" w:hint="eastAsia"/>
        </w:rPr>
        <w:t>毒品</w:t>
      </w:r>
      <w:r w:rsidRPr="00D85D15">
        <w:rPr>
          <w:rFonts w:ascii="Times New Roman" w:hAnsi="Times New Roman"/>
        </w:rPr>
        <w:t>矯正處遇措施，法務部實應切實檢討，謀求改進</w:t>
      </w:r>
      <w:r w:rsidR="00DE5424" w:rsidRPr="00D85D15">
        <w:rPr>
          <w:rFonts w:ascii="Times New Roman" w:hAnsi="Times New Roman" w:hint="eastAsia"/>
        </w:rPr>
        <w:t>對</w:t>
      </w:r>
      <w:r w:rsidRPr="00D85D15">
        <w:rPr>
          <w:rFonts w:ascii="Times New Roman" w:hAnsi="Times New Roman"/>
        </w:rPr>
        <w:t>策，以符實需。</w:t>
      </w:r>
    </w:p>
    <w:p w:rsidR="0018354E" w:rsidRPr="00994936" w:rsidRDefault="00994936" w:rsidP="0085411D">
      <w:pPr>
        <w:pStyle w:val="3"/>
        <w:numPr>
          <w:ilvl w:val="2"/>
          <w:numId w:val="5"/>
        </w:numPr>
        <w:ind w:leftChars="200" w:left="1361" w:hangingChars="200" w:hanging="681"/>
        <w:rPr>
          <w:rFonts w:ascii="Times New Roman" w:hAnsi="Times New Roman"/>
          <w:b/>
        </w:rPr>
      </w:pPr>
      <w:r w:rsidRPr="00994936">
        <w:rPr>
          <w:rFonts w:ascii="Times New Roman" w:hAnsi="Times New Roman" w:hint="eastAsia"/>
          <w:b/>
        </w:rPr>
        <w:t>法務部所屬</w:t>
      </w:r>
      <w:r w:rsidRPr="00994936">
        <w:rPr>
          <w:rFonts w:ascii="Times New Roman" w:hAnsi="Times New Roman"/>
          <w:b/>
        </w:rPr>
        <w:t>矯正機關</w:t>
      </w:r>
      <w:r w:rsidRPr="00994936">
        <w:rPr>
          <w:rFonts w:ascii="Times New Roman" w:hAnsi="Times New Roman" w:hint="eastAsia"/>
          <w:b/>
        </w:rPr>
        <w:t>99</w:t>
      </w:r>
      <w:r w:rsidR="00A71331">
        <w:rPr>
          <w:rFonts w:ascii="Times New Roman" w:hAnsi="Times New Roman" w:hint="eastAsia"/>
          <w:b/>
        </w:rPr>
        <w:t>年</w:t>
      </w:r>
      <w:r w:rsidRPr="00994936">
        <w:rPr>
          <w:rFonts w:ascii="Times New Roman" w:hAnsi="Times New Roman" w:hint="eastAsia"/>
          <w:b/>
        </w:rPr>
        <w:t>底</w:t>
      </w:r>
      <w:r w:rsidRPr="00994936">
        <w:rPr>
          <w:rFonts w:ascii="Times New Roman" w:hAnsi="Times New Roman"/>
          <w:b/>
        </w:rPr>
        <w:t>超額收容達</w:t>
      </w:r>
      <w:r w:rsidRPr="00994936">
        <w:rPr>
          <w:rFonts w:ascii="Times New Roman" w:hAnsi="Times New Roman"/>
          <w:b/>
        </w:rPr>
        <w:t>19.6</w:t>
      </w:r>
      <w:r w:rsidRPr="00994936">
        <w:rPr>
          <w:rFonts w:ascii="Times New Roman" w:hAnsi="Times New Roman"/>
          <w:b/>
        </w:rPr>
        <w:t>％，</w:t>
      </w:r>
      <w:r w:rsidRPr="00994936">
        <w:rPr>
          <w:rFonts w:ascii="Times New Roman" w:hAnsi="Times New Roman" w:hint="eastAsia"/>
          <w:b/>
        </w:rPr>
        <w:t>其中毒品收容人數占總收容人數達</w:t>
      </w:r>
      <w:r w:rsidRPr="00994936">
        <w:rPr>
          <w:rFonts w:ascii="Times New Roman" w:hAnsi="Times New Roman" w:hint="eastAsia"/>
          <w:b/>
        </w:rPr>
        <w:t>43.3</w:t>
      </w:r>
      <w:r w:rsidRPr="00994936">
        <w:rPr>
          <w:rFonts w:ascii="Times New Roman" w:hAnsi="Times New Roman" w:hint="eastAsia"/>
          <w:b/>
        </w:rPr>
        <w:t>％，又法務部矯正司</w:t>
      </w:r>
      <w:r w:rsidRPr="00994936">
        <w:rPr>
          <w:rFonts w:ascii="Times New Roman" w:hAnsi="Times New Roman" w:hint="eastAsia"/>
          <w:b/>
        </w:rPr>
        <w:t>99</w:t>
      </w:r>
      <w:r w:rsidRPr="00994936">
        <w:rPr>
          <w:rFonts w:ascii="Times New Roman" w:hAnsi="Times New Roman" w:hint="eastAsia"/>
          <w:b/>
        </w:rPr>
        <w:t>年</w:t>
      </w:r>
      <w:r w:rsidRPr="00994936">
        <w:rPr>
          <w:rFonts w:ascii="Times New Roman" w:hAnsi="Times New Roman" w:hint="eastAsia"/>
          <w:b/>
        </w:rPr>
        <w:t>10</w:t>
      </w:r>
      <w:r w:rsidRPr="00994936">
        <w:rPr>
          <w:rFonts w:ascii="Times New Roman" w:hAnsi="Times New Roman" w:hint="eastAsia"/>
          <w:b/>
        </w:rPr>
        <w:t>月底統計監獄及看守所前</w:t>
      </w:r>
      <w:r w:rsidRPr="00994936">
        <w:rPr>
          <w:rFonts w:ascii="Times New Roman" w:hAnsi="Times New Roman" w:hint="eastAsia"/>
          <w:b/>
        </w:rPr>
        <w:t>5</w:t>
      </w:r>
      <w:r w:rsidRPr="00994936">
        <w:rPr>
          <w:rFonts w:ascii="Times New Roman" w:hAnsi="Times New Roman" w:hint="eastAsia"/>
          <w:b/>
        </w:rPr>
        <w:t>名超收容額比率為</w:t>
      </w:r>
      <w:r w:rsidRPr="00994936">
        <w:rPr>
          <w:rFonts w:ascii="Times New Roman" w:hAnsi="Times New Roman" w:hint="eastAsia"/>
          <w:b/>
        </w:rPr>
        <w:t>42</w:t>
      </w:r>
      <w:r w:rsidRPr="00994936">
        <w:rPr>
          <w:rFonts w:ascii="Times New Roman" w:hAnsi="Times New Roman" w:hint="eastAsia"/>
          <w:b/>
        </w:rPr>
        <w:t>％至</w:t>
      </w:r>
      <w:r w:rsidRPr="00994936">
        <w:rPr>
          <w:rFonts w:ascii="Times New Roman" w:hAnsi="Times New Roman" w:hint="eastAsia"/>
          <w:b/>
        </w:rPr>
        <w:t>50.6</w:t>
      </w:r>
      <w:r w:rsidRPr="00994936">
        <w:rPr>
          <w:rFonts w:ascii="Times New Roman" w:hAnsi="Times New Roman" w:hint="eastAsia"/>
          <w:b/>
        </w:rPr>
        <w:t>％；</w:t>
      </w:r>
      <w:r w:rsidRPr="00994936">
        <w:rPr>
          <w:rFonts w:ascii="Times New Roman" w:hAnsi="Times New Roman"/>
          <w:b/>
        </w:rPr>
        <w:t>另</w:t>
      </w:r>
      <w:r w:rsidRPr="00994936">
        <w:rPr>
          <w:rFonts w:ascii="Times New Roman" w:hAnsi="Times New Roman"/>
          <w:b/>
        </w:rPr>
        <w:t>88</w:t>
      </w:r>
      <w:r w:rsidRPr="00994936">
        <w:rPr>
          <w:rFonts w:ascii="Times New Roman" w:hAnsi="Times New Roman"/>
          <w:b/>
        </w:rPr>
        <w:t>年</w:t>
      </w:r>
      <w:r w:rsidRPr="00994936">
        <w:rPr>
          <w:rFonts w:ascii="Times New Roman" w:hAnsi="Times New Roman" w:hint="eastAsia"/>
          <w:b/>
        </w:rPr>
        <w:t>新入監</w:t>
      </w:r>
      <w:r w:rsidRPr="00994936">
        <w:rPr>
          <w:rFonts w:ascii="Times New Roman" w:hAnsi="Times New Roman"/>
          <w:b/>
        </w:rPr>
        <w:t>毒品犯人數為</w:t>
      </w:r>
      <w:r w:rsidRPr="00994936">
        <w:rPr>
          <w:rFonts w:ascii="Times New Roman" w:hAnsi="Times New Roman"/>
          <w:b/>
        </w:rPr>
        <w:t>3,194</w:t>
      </w:r>
      <w:r w:rsidRPr="00994936">
        <w:rPr>
          <w:rFonts w:ascii="Times New Roman" w:hAnsi="Times New Roman"/>
          <w:b/>
        </w:rPr>
        <w:t>人，至</w:t>
      </w:r>
      <w:r w:rsidRPr="00994936">
        <w:rPr>
          <w:rFonts w:ascii="Times New Roman" w:hAnsi="Times New Roman"/>
          <w:b/>
        </w:rPr>
        <w:t>99</w:t>
      </w:r>
      <w:r w:rsidRPr="00994936">
        <w:rPr>
          <w:rFonts w:ascii="Times New Roman" w:hAnsi="Times New Roman"/>
          <w:b/>
        </w:rPr>
        <w:t>年已暴增為</w:t>
      </w:r>
      <w:r w:rsidRPr="00994936">
        <w:rPr>
          <w:rFonts w:ascii="Times New Roman" w:hAnsi="Times New Roman"/>
          <w:b/>
        </w:rPr>
        <w:t>11,247</w:t>
      </w:r>
      <w:r w:rsidRPr="00994936">
        <w:rPr>
          <w:rFonts w:ascii="Times New Roman" w:hAnsi="Times New Roman"/>
          <w:b/>
        </w:rPr>
        <w:t>人，占</w:t>
      </w:r>
      <w:r w:rsidR="00704EE2">
        <w:rPr>
          <w:rFonts w:ascii="Times New Roman" w:hAnsi="Times New Roman" w:hint="eastAsia"/>
          <w:b/>
        </w:rPr>
        <w:t>新入監受刑人</w:t>
      </w:r>
      <w:r w:rsidRPr="00994936">
        <w:rPr>
          <w:rFonts w:ascii="Times New Roman" w:hAnsi="Times New Roman"/>
          <w:b/>
        </w:rPr>
        <w:t>30.3</w:t>
      </w:r>
      <w:r w:rsidRPr="00994936">
        <w:rPr>
          <w:rFonts w:ascii="Times New Roman" w:hAnsi="Times New Roman"/>
          <w:b/>
        </w:rPr>
        <w:t>％</w:t>
      </w:r>
      <w:r w:rsidRPr="00994936">
        <w:rPr>
          <w:rFonts w:ascii="Times New Roman" w:hAnsi="Times New Roman" w:hint="eastAsia"/>
          <w:b/>
        </w:rPr>
        <w:t>，顯見新入監毒品犯人數逐年增加，而矯正機關</w:t>
      </w:r>
      <w:r w:rsidRPr="00994936">
        <w:rPr>
          <w:rFonts w:ascii="Times New Roman" w:hAnsi="Times New Roman"/>
          <w:b/>
        </w:rPr>
        <w:t>收容空間嚴重不足，法務部應</w:t>
      </w:r>
      <w:r w:rsidRPr="00994936">
        <w:rPr>
          <w:rFonts w:ascii="Times New Roman" w:hAnsi="Times New Roman" w:hint="eastAsia"/>
          <w:b/>
        </w:rPr>
        <w:t>正視超額收容</w:t>
      </w:r>
      <w:r w:rsidRPr="00994936">
        <w:rPr>
          <w:rFonts w:ascii="Times New Roman" w:hAnsi="Times New Roman"/>
          <w:b/>
        </w:rPr>
        <w:t>問題</w:t>
      </w:r>
      <w:r w:rsidRPr="00994936">
        <w:rPr>
          <w:rFonts w:ascii="Times New Roman" w:hAnsi="Times New Roman" w:hint="eastAsia"/>
          <w:b/>
        </w:rPr>
        <w:t>，積極檢討改進：</w:t>
      </w:r>
    </w:p>
    <w:p w:rsidR="00BA605D" w:rsidRPr="00F76A9B" w:rsidRDefault="00BA605D"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lastRenderedPageBreak/>
        <w:t>依據法務部指定各監獄收容受刑人標準表核定每名收容人之居住空間為</w:t>
      </w:r>
      <w:r w:rsidR="00CA15EA" w:rsidRPr="00F76A9B">
        <w:rPr>
          <w:rFonts w:ascii="Times New Roman" w:hAnsi="Times New Roman"/>
        </w:rPr>
        <w:t>0.7</w:t>
      </w:r>
      <w:r w:rsidRPr="00F76A9B">
        <w:rPr>
          <w:rFonts w:ascii="Times New Roman" w:hAnsi="Times New Roman"/>
        </w:rPr>
        <w:t>坪。復依國軍軍事人犯監管設施建築規定，每一收容人床位面積不應小於</w:t>
      </w:r>
      <w:r w:rsidR="00CA15EA" w:rsidRPr="00F76A9B">
        <w:rPr>
          <w:rFonts w:ascii="Times New Roman" w:hAnsi="Times New Roman"/>
        </w:rPr>
        <w:t>0.6</w:t>
      </w:r>
      <w:r w:rsidRPr="00F76A9B">
        <w:rPr>
          <w:rFonts w:ascii="Times New Roman" w:hAnsi="Times New Roman"/>
        </w:rPr>
        <w:t>坪。按矯正機構收容空間不足及超額收容，不僅會造成戒護管理困難，更會影響收容人各項處遇教化、技能訓練與衛生醫療品質，亦會增加管理風險，並有侵害人權之虞。</w:t>
      </w:r>
    </w:p>
    <w:p w:rsidR="00BA605D" w:rsidRPr="00F76A9B" w:rsidRDefault="00BA605D"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依據法務部統計</w:t>
      </w:r>
      <w:r w:rsidR="00F74330">
        <w:rPr>
          <w:rFonts w:ascii="Times New Roman" w:hAnsi="Times New Roman" w:hint="eastAsia"/>
        </w:rPr>
        <w:t>月報</w:t>
      </w:r>
      <w:r w:rsidRPr="00F76A9B">
        <w:rPr>
          <w:rFonts w:ascii="Times New Roman" w:hAnsi="Times New Roman"/>
        </w:rPr>
        <w:t>顯示，各年皆呈現超額收容之情形，其中</w:t>
      </w:r>
      <w:r w:rsidR="00CA15EA" w:rsidRPr="00F76A9B">
        <w:rPr>
          <w:rFonts w:ascii="Times New Roman" w:hAnsi="Times New Roman"/>
        </w:rPr>
        <w:t>96</w:t>
      </w:r>
      <w:r w:rsidRPr="00F76A9B">
        <w:rPr>
          <w:rFonts w:ascii="Times New Roman" w:hAnsi="Times New Roman"/>
        </w:rPr>
        <w:t>年間因施行罪犯減刑條例，該年底超額收容比</w:t>
      </w:r>
      <w:r w:rsidR="004B301A">
        <w:rPr>
          <w:rFonts w:ascii="Times New Roman" w:hAnsi="Times New Roman" w:hint="eastAsia"/>
        </w:rPr>
        <w:t>率</w:t>
      </w:r>
      <w:r w:rsidRPr="00F76A9B">
        <w:rPr>
          <w:rFonts w:ascii="Times New Roman" w:hAnsi="Times New Roman"/>
        </w:rPr>
        <w:t>降至</w:t>
      </w:r>
      <w:r w:rsidRPr="00F76A9B">
        <w:rPr>
          <w:rFonts w:ascii="Times New Roman" w:hAnsi="Times New Roman"/>
        </w:rPr>
        <w:t>1.2</w:t>
      </w:r>
      <w:r w:rsidRPr="00F76A9B">
        <w:rPr>
          <w:rFonts w:ascii="Times New Roman" w:hAnsi="Times New Roman"/>
        </w:rPr>
        <w:t>％，超額收容人數</w:t>
      </w:r>
      <w:r w:rsidR="004B301A">
        <w:rPr>
          <w:rFonts w:ascii="Times New Roman" w:hAnsi="Times New Roman" w:hint="eastAsia"/>
        </w:rPr>
        <w:t>驟</w:t>
      </w:r>
      <w:r w:rsidRPr="00F76A9B">
        <w:rPr>
          <w:rFonts w:ascii="Times New Roman" w:hAnsi="Times New Roman"/>
        </w:rPr>
        <w:t>減為</w:t>
      </w:r>
      <w:r w:rsidRPr="00F76A9B">
        <w:rPr>
          <w:rFonts w:ascii="Times New Roman" w:hAnsi="Times New Roman"/>
        </w:rPr>
        <w:t>654</w:t>
      </w:r>
      <w:r w:rsidRPr="00F76A9B">
        <w:rPr>
          <w:rFonts w:ascii="Times New Roman" w:hAnsi="Times New Roman"/>
        </w:rPr>
        <w:t>人，</w:t>
      </w:r>
      <w:r w:rsidR="004B301A">
        <w:rPr>
          <w:rFonts w:ascii="Times New Roman" w:hAnsi="Times New Roman" w:hint="eastAsia"/>
        </w:rPr>
        <w:t>嗣</w:t>
      </w:r>
      <w:r w:rsidR="003D643A" w:rsidRPr="00F76A9B">
        <w:rPr>
          <w:rFonts w:ascii="Times New Roman" w:hAnsi="Times New Roman"/>
        </w:rPr>
        <w:t>後逐年攀升，</w:t>
      </w:r>
      <w:r w:rsidR="00F76A9B" w:rsidRPr="00F76A9B">
        <w:rPr>
          <w:rFonts w:ascii="Times New Roman" w:hAnsi="Times New Roman"/>
        </w:rPr>
        <w:t>至</w:t>
      </w:r>
      <w:r w:rsidR="00655C01" w:rsidRPr="00F76A9B">
        <w:rPr>
          <w:rFonts w:ascii="Times New Roman" w:hAnsi="Times New Roman"/>
        </w:rPr>
        <w:t>99</w:t>
      </w:r>
      <w:r w:rsidR="00655C01" w:rsidRPr="00F76A9B">
        <w:rPr>
          <w:rFonts w:ascii="Times New Roman" w:hAnsi="Times New Roman"/>
        </w:rPr>
        <w:t>年底矯正機關</w:t>
      </w:r>
      <w:r w:rsidR="004B301A">
        <w:rPr>
          <w:rFonts w:ascii="Times New Roman" w:hAnsi="Times New Roman" w:hint="eastAsia"/>
        </w:rPr>
        <w:t>總</w:t>
      </w:r>
      <w:r w:rsidR="00655C01" w:rsidRPr="00F76A9B">
        <w:rPr>
          <w:rFonts w:ascii="Times New Roman" w:hAnsi="Times New Roman"/>
        </w:rPr>
        <w:t>收容人</w:t>
      </w:r>
      <w:r w:rsidR="004B301A">
        <w:rPr>
          <w:rFonts w:ascii="Times New Roman" w:hAnsi="Times New Roman" w:hint="eastAsia"/>
        </w:rPr>
        <w:t>數為</w:t>
      </w:r>
      <w:r w:rsidR="00655C01" w:rsidRPr="00F76A9B">
        <w:rPr>
          <w:rFonts w:ascii="Times New Roman" w:hAnsi="Times New Roman"/>
        </w:rPr>
        <w:t>65,311</w:t>
      </w:r>
      <w:r w:rsidR="00655C01" w:rsidRPr="00F76A9B">
        <w:rPr>
          <w:rFonts w:ascii="Times New Roman" w:hAnsi="Times New Roman"/>
        </w:rPr>
        <w:t>人，較核定容額</w:t>
      </w:r>
      <w:r w:rsidR="00655C01" w:rsidRPr="00F76A9B">
        <w:rPr>
          <w:rFonts w:ascii="Times New Roman" w:hAnsi="Times New Roman"/>
        </w:rPr>
        <w:t>54,593</w:t>
      </w:r>
      <w:r w:rsidR="00655C01" w:rsidRPr="00F76A9B">
        <w:rPr>
          <w:rFonts w:ascii="Times New Roman" w:hAnsi="Times New Roman"/>
        </w:rPr>
        <w:t>人，超額收容</w:t>
      </w:r>
      <w:r w:rsidR="00655C01" w:rsidRPr="00F76A9B">
        <w:rPr>
          <w:rFonts w:ascii="Times New Roman" w:hAnsi="Times New Roman"/>
        </w:rPr>
        <w:t>1</w:t>
      </w:r>
      <w:r w:rsidR="00F76A9B" w:rsidRPr="00F76A9B">
        <w:rPr>
          <w:rFonts w:ascii="Times New Roman" w:hAnsi="Times New Roman"/>
        </w:rPr>
        <w:t>0,</w:t>
      </w:r>
      <w:r w:rsidR="00655C01" w:rsidRPr="00F76A9B">
        <w:rPr>
          <w:rFonts w:ascii="Times New Roman" w:hAnsi="Times New Roman"/>
        </w:rPr>
        <w:t>718</w:t>
      </w:r>
      <w:r w:rsidR="00655C01" w:rsidRPr="00F76A9B">
        <w:rPr>
          <w:rFonts w:ascii="Times New Roman" w:hAnsi="Times New Roman"/>
        </w:rPr>
        <w:t>人，超收比率</w:t>
      </w:r>
      <w:r w:rsidR="00655C01" w:rsidRPr="00F76A9B">
        <w:rPr>
          <w:rFonts w:ascii="Times New Roman" w:hAnsi="Times New Roman"/>
        </w:rPr>
        <w:t>19.6</w:t>
      </w:r>
      <w:r w:rsidR="00655C01" w:rsidRPr="00F76A9B">
        <w:rPr>
          <w:rFonts w:ascii="Times New Roman" w:hAnsi="Times New Roman"/>
        </w:rPr>
        <w:t>％，為</w:t>
      </w:r>
      <w:r w:rsidR="00655C01" w:rsidRPr="00F76A9B">
        <w:rPr>
          <w:rFonts w:ascii="Times New Roman" w:hAnsi="Times New Roman"/>
        </w:rPr>
        <w:t>18</w:t>
      </w:r>
      <w:r w:rsidR="00655C01" w:rsidRPr="00F76A9B">
        <w:rPr>
          <w:rFonts w:ascii="Times New Roman" w:hAnsi="Times New Roman"/>
        </w:rPr>
        <w:t>年來之最高峰，較</w:t>
      </w:r>
      <w:r w:rsidR="00655C01" w:rsidRPr="00F76A9B">
        <w:rPr>
          <w:rFonts w:ascii="Times New Roman" w:hAnsi="Times New Roman"/>
        </w:rPr>
        <w:t>98</w:t>
      </w:r>
      <w:r w:rsidR="00655C01" w:rsidRPr="00F76A9B">
        <w:rPr>
          <w:rFonts w:ascii="Times New Roman" w:hAnsi="Times New Roman"/>
        </w:rPr>
        <w:t>年底</w:t>
      </w:r>
      <w:r w:rsidR="00655C01" w:rsidRPr="00F76A9B">
        <w:rPr>
          <w:rFonts w:ascii="Times New Roman" w:hAnsi="Times New Roman"/>
        </w:rPr>
        <w:t>17.0</w:t>
      </w:r>
      <w:r w:rsidR="00655C01" w:rsidRPr="00F76A9B">
        <w:rPr>
          <w:rFonts w:ascii="Times New Roman" w:hAnsi="Times New Roman"/>
        </w:rPr>
        <w:t>％，增加</w:t>
      </w:r>
      <w:r w:rsidR="00655C01" w:rsidRPr="00F76A9B">
        <w:rPr>
          <w:rFonts w:ascii="Times New Roman" w:hAnsi="Times New Roman"/>
        </w:rPr>
        <w:t>2.6</w:t>
      </w:r>
      <w:r w:rsidR="00655C01" w:rsidRPr="00F76A9B">
        <w:rPr>
          <w:rFonts w:ascii="Times New Roman" w:hAnsi="Times New Roman"/>
        </w:rPr>
        <w:t>％</w:t>
      </w:r>
      <w:r w:rsidR="00404029">
        <w:rPr>
          <w:rFonts w:ascii="Times New Roman" w:hAnsi="Times New Roman" w:hint="eastAsia"/>
        </w:rPr>
        <w:t>，其中</w:t>
      </w:r>
      <w:r w:rsidR="00404029">
        <w:rPr>
          <w:rFonts w:ascii="Times New Roman" w:hAnsi="Times New Roman" w:hint="eastAsia"/>
        </w:rPr>
        <w:t>97</w:t>
      </w:r>
      <w:r w:rsidR="00404029">
        <w:rPr>
          <w:rFonts w:ascii="Times New Roman" w:hAnsi="Times New Roman" w:hint="eastAsia"/>
        </w:rPr>
        <w:t>年底至</w:t>
      </w:r>
      <w:r w:rsidR="00404029">
        <w:rPr>
          <w:rFonts w:ascii="Times New Roman" w:hAnsi="Times New Roman" w:hint="eastAsia"/>
        </w:rPr>
        <w:t>99</w:t>
      </w:r>
      <w:r w:rsidR="00404029">
        <w:rPr>
          <w:rFonts w:ascii="Times New Roman" w:hAnsi="Times New Roman" w:hint="eastAsia"/>
        </w:rPr>
        <w:t>年底毒品收容人占總收容人數比率超過</w:t>
      </w:r>
      <w:r w:rsidR="00404029">
        <w:rPr>
          <w:rFonts w:ascii="Times New Roman" w:hAnsi="Times New Roman" w:hint="eastAsia"/>
        </w:rPr>
        <w:t>41.1</w:t>
      </w:r>
      <w:r w:rsidR="00404029">
        <w:rPr>
          <w:rFonts w:ascii="Times New Roman" w:hAnsi="Times New Roman" w:hint="eastAsia"/>
        </w:rPr>
        <w:t>％至</w:t>
      </w:r>
      <w:r w:rsidR="00404029">
        <w:rPr>
          <w:rFonts w:ascii="Times New Roman" w:hAnsi="Times New Roman" w:hint="eastAsia"/>
        </w:rPr>
        <w:t>43.3</w:t>
      </w:r>
      <w:r w:rsidR="00404029">
        <w:rPr>
          <w:rFonts w:ascii="Times New Roman" w:hAnsi="Times New Roman" w:hint="eastAsia"/>
        </w:rPr>
        <w:t>％</w:t>
      </w:r>
      <w:r w:rsidR="00F76A9B" w:rsidRPr="00F76A9B">
        <w:rPr>
          <w:rFonts w:ascii="Times New Roman" w:hAnsi="Times New Roman"/>
        </w:rPr>
        <w:t>（</w:t>
      </w:r>
      <w:r w:rsidR="00F76A9B" w:rsidRPr="004B301A">
        <w:rPr>
          <w:rFonts w:ascii="Times New Roman" w:hAnsi="Times New Roman"/>
          <w:szCs w:val="32"/>
        </w:rPr>
        <w:t>表</w:t>
      </w:r>
      <w:r w:rsidR="00F76A9B" w:rsidRPr="004B301A">
        <w:rPr>
          <w:rFonts w:ascii="Times New Roman" w:hAnsi="Times New Roman"/>
          <w:szCs w:val="32"/>
        </w:rPr>
        <w:t>2</w:t>
      </w:r>
      <w:r w:rsidR="009F1851">
        <w:rPr>
          <w:rFonts w:ascii="Times New Roman" w:hAnsi="Times New Roman" w:hint="eastAsia"/>
          <w:szCs w:val="32"/>
        </w:rPr>
        <w:t>2</w:t>
      </w:r>
      <w:r w:rsidR="00F76A9B" w:rsidRPr="00F76A9B">
        <w:rPr>
          <w:rFonts w:ascii="Times New Roman" w:hAnsi="Times New Roman"/>
        </w:rPr>
        <w:t>）</w:t>
      </w:r>
      <w:r w:rsidR="00655C01" w:rsidRPr="00F76A9B">
        <w:rPr>
          <w:rFonts w:ascii="Times New Roman" w:hAnsi="Times New Roman"/>
        </w:rPr>
        <w:t>。</w:t>
      </w:r>
      <w:r w:rsidR="004B301A">
        <w:rPr>
          <w:rFonts w:ascii="Times New Roman" w:hAnsi="Times New Roman" w:hint="eastAsia"/>
        </w:rPr>
        <w:t>查法務部所屬</w:t>
      </w:r>
      <w:r w:rsidR="00655C01" w:rsidRPr="00F76A9B">
        <w:rPr>
          <w:rFonts w:ascii="Times New Roman" w:hAnsi="Times New Roman"/>
        </w:rPr>
        <w:t>24</w:t>
      </w:r>
      <w:r w:rsidR="00655C01" w:rsidRPr="00F76A9B">
        <w:rPr>
          <w:rFonts w:ascii="Times New Roman" w:hAnsi="Times New Roman"/>
        </w:rPr>
        <w:t>個監獄中，</w:t>
      </w:r>
      <w:r w:rsidR="00655C01" w:rsidRPr="00F76A9B">
        <w:rPr>
          <w:rFonts w:ascii="Times New Roman" w:hAnsi="Times New Roman"/>
        </w:rPr>
        <w:t>19</w:t>
      </w:r>
      <w:r w:rsidR="00655C01" w:rsidRPr="00F76A9B">
        <w:rPr>
          <w:rFonts w:ascii="Times New Roman" w:hAnsi="Times New Roman"/>
        </w:rPr>
        <w:t>個超額收容，平均超收比率</w:t>
      </w:r>
      <w:r w:rsidR="00655C01" w:rsidRPr="00F76A9B">
        <w:rPr>
          <w:rFonts w:ascii="Times New Roman" w:hAnsi="Times New Roman"/>
        </w:rPr>
        <w:t>27.4</w:t>
      </w:r>
      <w:r w:rsidR="00655C01" w:rsidRPr="00F76A9B">
        <w:rPr>
          <w:rFonts w:ascii="Times New Roman" w:hAnsi="Times New Roman"/>
        </w:rPr>
        <w:t>％；</w:t>
      </w:r>
      <w:r w:rsidR="00576AB8">
        <w:rPr>
          <w:rFonts w:ascii="Times New Roman" w:hAnsi="Times New Roman" w:hint="eastAsia"/>
        </w:rPr>
        <w:t>復各</w:t>
      </w:r>
      <w:r w:rsidR="00655C01" w:rsidRPr="00F76A9B">
        <w:rPr>
          <w:rFonts w:ascii="Times New Roman" w:hAnsi="Times New Roman"/>
        </w:rPr>
        <w:t>看守所均超額收容，平均超收比率</w:t>
      </w:r>
      <w:r w:rsidR="00655C01" w:rsidRPr="00F76A9B">
        <w:rPr>
          <w:rFonts w:ascii="Times New Roman" w:hAnsi="Times New Roman"/>
        </w:rPr>
        <w:t>31.7</w:t>
      </w:r>
      <w:r w:rsidR="00655C01" w:rsidRPr="00F76A9B">
        <w:rPr>
          <w:rFonts w:ascii="Times New Roman" w:hAnsi="Times New Roman"/>
        </w:rPr>
        <w:t>％。</w:t>
      </w:r>
      <w:r w:rsidR="00576AB8">
        <w:rPr>
          <w:rFonts w:ascii="Times New Roman" w:hAnsi="Times New Roman" w:hint="eastAsia"/>
        </w:rPr>
        <w:t>又依法務部矯正司統計資料，</w:t>
      </w:r>
      <w:r w:rsidR="00BB4285" w:rsidRPr="00F76A9B">
        <w:rPr>
          <w:rFonts w:ascii="Times New Roman" w:hAnsi="Times New Roman"/>
        </w:rPr>
        <w:t>99</w:t>
      </w:r>
      <w:r w:rsidRPr="00F76A9B">
        <w:rPr>
          <w:rFonts w:ascii="Times New Roman" w:hAnsi="Times New Roman"/>
        </w:rPr>
        <w:t>年</w:t>
      </w:r>
      <w:r w:rsidR="00D96FE5" w:rsidRPr="00F76A9B">
        <w:rPr>
          <w:rFonts w:ascii="Times New Roman" w:hAnsi="Times New Roman"/>
        </w:rPr>
        <w:t>10</w:t>
      </w:r>
      <w:r w:rsidR="00D96FE5" w:rsidRPr="00F76A9B">
        <w:rPr>
          <w:rFonts w:ascii="Times New Roman" w:hAnsi="Times New Roman"/>
        </w:rPr>
        <w:t>月</w:t>
      </w:r>
      <w:r w:rsidRPr="00F76A9B">
        <w:rPr>
          <w:rFonts w:ascii="Times New Roman" w:hAnsi="Times New Roman"/>
        </w:rPr>
        <w:t>底超額容額比</w:t>
      </w:r>
      <w:r w:rsidR="00D96FE5" w:rsidRPr="00F76A9B">
        <w:rPr>
          <w:rFonts w:ascii="Times New Roman" w:hAnsi="Times New Roman"/>
        </w:rPr>
        <w:t>例前</w:t>
      </w:r>
      <w:r w:rsidR="00D96FE5" w:rsidRPr="00F76A9B">
        <w:rPr>
          <w:rFonts w:ascii="Times New Roman" w:hAnsi="Times New Roman"/>
        </w:rPr>
        <w:t>5</w:t>
      </w:r>
      <w:r w:rsidR="00D96FE5" w:rsidRPr="00F76A9B">
        <w:rPr>
          <w:rFonts w:ascii="Times New Roman" w:hAnsi="Times New Roman"/>
        </w:rPr>
        <w:t>名，依序</w:t>
      </w:r>
      <w:r w:rsidRPr="00F76A9B">
        <w:rPr>
          <w:rFonts w:ascii="Times New Roman" w:hAnsi="Times New Roman"/>
        </w:rPr>
        <w:t>為</w:t>
      </w:r>
      <w:r w:rsidR="00D96FE5" w:rsidRPr="00F76A9B">
        <w:rPr>
          <w:rFonts w:ascii="Times New Roman" w:hAnsi="Times New Roman"/>
        </w:rPr>
        <w:t>台北</w:t>
      </w:r>
      <w:r w:rsidRPr="00F76A9B">
        <w:rPr>
          <w:rFonts w:ascii="Times New Roman" w:hAnsi="Times New Roman"/>
        </w:rPr>
        <w:t>監獄</w:t>
      </w:r>
      <w:r w:rsidR="00F85CAB" w:rsidRPr="00F76A9B">
        <w:rPr>
          <w:rFonts w:ascii="Times New Roman" w:hAnsi="Times New Roman"/>
        </w:rPr>
        <w:t>（超額比</w:t>
      </w:r>
      <w:r w:rsidR="00576AB8">
        <w:rPr>
          <w:rFonts w:ascii="Times New Roman" w:hAnsi="Times New Roman" w:hint="eastAsia"/>
        </w:rPr>
        <w:t>率</w:t>
      </w:r>
      <w:r w:rsidR="00F85CAB" w:rsidRPr="00F76A9B">
        <w:rPr>
          <w:rFonts w:ascii="Times New Roman" w:hAnsi="Times New Roman"/>
        </w:rPr>
        <w:t>50.6</w:t>
      </w:r>
      <w:r w:rsidR="00F85CAB" w:rsidRPr="00F76A9B">
        <w:rPr>
          <w:rFonts w:ascii="Times New Roman" w:hAnsi="Times New Roman"/>
        </w:rPr>
        <w:t>％）、</w:t>
      </w:r>
      <w:r w:rsidRPr="00F76A9B">
        <w:rPr>
          <w:rFonts w:ascii="Times New Roman" w:hAnsi="Times New Roman"/>
        </w:rPr>
        <w:t>台北看守所</w:t>
      </w:r>
      <w:r w:rsidR="00F85CAB" w:rsidRPr="00F76A9B">
        <w:rPr>
          <w:rFonts w:ascii="Times New Roman" w:hAnsi="Times New Roman"/>
        </w:rPr>
        <w:t>（超額比</w:t>
      </w:r>
      <w:r w:rsidR="00576AB8">
        <w:rPr>
          <w:rFonts w:ascii="Times New Roman" w:hAnsi="Times New Roman" w:hint="eastAsia"/>
        </w:rPr>
        <w:t>率</w:t>
      </w:r>
      <w:r w:rsidR="00F85CAB" w:rsidRPr="00F76A9B">
        <w:rPr>
          <w:rFonts w:ascii="Times New Roman" w:hAnsi="Times New Roman"/>
        </w:rPr>
        <w:t>47.4</w:t>
      </w:r>
      <w:r w:rsidR="00F85CAB" w:rsidRPr="00F76A9B">
        <w:rPr>
          <w:rFonts w:ascii="Times New Roman" w:hAnsi="Times New Roman"/>
        </w:rPr>
        <w:t>％）、高雄第</w:t>
      </w:r>
      <w:r w:rsidR="00F85CAB" w:rsidRPr="00F76A9B">
        <w:rPr>
          <w:rFonts w:ascii="Times New Roman" w:hAnsi="Times New Roman"/>
        </w:rPr>
        <w:t>2</w:t>
      </w:r>
      <w:r w:rsidR="00F85CAB" w:rsidRPr="00F76A9B">
        <w:rPr>
          <w:rFonts w:ascii="Times New Roman" w:hAnsi="Times New Roman"/>
        </w:rPr>
        <w:t>監獄（超額比</w:t>
      </w:r>
      <w:r w:rsidR="00576AB8">
        <w:rPr>
          <w:rFonts w:ascii="Times New Roman" w:hAnsi="Times New Roman" w:hint="eastAsia"/>
        </w:rPr>
        <w:t>率</w:t>
      </w:r>
      <w:r w:rsidR="00F85CAB" w:rsidRPr="00F76A9B">
        <w:rPr>
          <w:rFonts w:ascii="Times New Roman" w:hAnsi="Times New Roman"/>
        </w:rPr>
        <w:t>44.0</w:t>
      </w:r>
      <w:r w:rsidR="00F85CAB" w:rsidRPr="00F76A9B">
        <w:rPr>
          <w:rFonts w:ascii="Times New Roman" w:hAnsi="Times New Roman"/>
        </w:rPr>
        <w:t>％）</w:t>
      </w:r>
      <w:r w:rsidRPr="00F76A9B">
        <w:rPr>
          <w:rFonts w:ascii="Times New Roman" w:hAnsi="Times New Roman"/>
        </w:rPr>
        <w:t>、</w:t>
      </w:r>
      <w:r w:rsidR="00F85CAB" w:rsidRPr="00F76A9B">
        <w:rPr>
          <w:rFonts w:ascii="Times New Roman" w:hAnsi="Times New Roman"/>
        </w:rPr>
        <w:t>新竹</w:t>
      </w:r>
      <w:r w:rsidRPr="00F76A9B">
        <w:rPr>
          <w:rFonts w:ascii="Times New Roman" w:hAnsi="Times New Roman"/>
        </w:rPr>
        <w:t>看守所</w:t>
      </w:r>
      <w:r w:rsidR="00412CBC" w:rsidRPr="00F76A9B">
        <w:rPr>
          <w:rFonts w:ascii="Times New Roman" w:hAnsi="Times New Roman"/>
        </w:rPr>
        <w:t>（超額比</w:t>
      </w:r>
      <w:r w:rsidR="00576AB8">
        <w:rPr>
          <w:rFonts w:ascii="Times New Roman" w:hAnsi="Times New Roman" w:hint="eastAsia"/>
        </w:rPr>
        <w:t>率</w:t>
      </w:r>
      <w:r w:rsidR="00412CBC" w:rsidRPr="00F76A9B">
        <w:rPr>
          <w:rFonts w:ascii="Times New Roman" w:hAnsi="Times New Roman"/>
        </w:rPr>
        <w:t>43.2</w:t>
      </w:r>
      <w:r w:rsidR="00412CBC" w:rsidRPr="00F76A9B">
        <w:rPr>
          <w:rFonts w:ascii="Times New Roman" w:hAnsi="Times New Roman"/>
        </w:rPr>
        <w:t>％）</w:t>
      </w:r>
      <w:r w:rsidRPr="00F76A9B">
        <w:rPr>
          <w:rFonts w:ascii="Times New Roman" w:hAnsi="Times New Roman"/>
        </w:rPr>
        <w:t>、</w:t>
      </w:r>
      <w:r w:rsidR="00412CBC" w:rsidRPr="00F76A9B">
        <w:rPr>
          <w:rFonts w:ascii="Times New Roman" w:hAnsi="Times New Roman"/>
        </w:rPr>
        <w:t>桃園監獄（超額比</w:t>
      </w:r>
      <w:r w:rsidR="00576AB8">
        <w:rPr>
          <w:rFonts w:ascii="Times New Roman" w:hAnsi="Times New Roman" w:hint="eastAsia"/>
        </w:rPr>
        <w:t>率</w:t>
      </w:r>
      <w:r w:rsidR="00412CBC" w:rsidRPr="00F76A9B">
        <w:rPr>
          <w:rFonts w:ascii="Times New Roman" w:hAnsi="Times New Roman"/>
        </w:rPr>
        <w:t>42.0</w:t>
      </w:r>
      <w:r w:rsidR="00412CBC" w:rsidRPr="00F76A9B">
        <w:rPr>
          <w:rFonts w:ascii="Times New Roman" w:hAnsi="Times New Roman"/>
        </w:rPr>
        <w:t>％）</w:t>
      </w:r>
      <w:r w:rsidR="00F76A9B" w:rsidRPr="00576AB8">
        <w:rPr>
          <w:rFonts w:ascii="Times New Roman" w:hAnsi="Times New Roman"/>
          <w:szCs w:val="32"/>
        </w:rPr>
        <w:t>（表</w:t>
      </w:r>
      <w:r w:rsidR="00316614" w:rsidRPr="00576AB8">
        <w:rPr>
          <w:rFonts w:ascii="Times New Roman" w:hAnsi="Times New Roman" w:hint="eastAsia"/>
          <w:szCs w:val="32"/>
        </w:rPr>
        <w:t>2</w:t>
      </w:r>
      <w:r w:rsidR="009F1851">
        <w:rPr>
          <w:rFonts w:ascii="Times New Roman" w:hAnsi="Times New Roman" w:hint="eastAsia"/>
          <w:szCs w:val="32"/>
        </w:rPr>
        <w:t>3</w:t>
      </w:r>
      <w:r w:rsidR="00F76A9B" w:rsidRPr="00576AB8">
        <w:rPr>
          <w:rFonts w:ascii="Times New Roman" w:hAnsi="Times New Roman"/>
          <w:szCs w:val="32"/>
        </w:rPr>
        <w:t>）</w:t>
      </w:r>
      <w:r w:rsidR="00576AB8">
        <w:rPr>
          <w:rFonts w:ascii="Times New Roman" w:hAnsi="Times New Roman" w:hint="eastAsia"/>
          <w:szCs w:val="32"/>
        </w:rPr>
        <w:t>。</w:t>
      </w:r>
      <w:r w:rsidR="00576AB8" w:rsidRPr="00F76A9B">
        <w:rPr>
          <w:rFonts w:ascii="Times New Roman" w:hAnsi="Times New Roman"/>
        </w:rPr>
        <w:t>顯見監獄及看守所超額收容情況嚴重</w:t>
      </w:r>
      <w:r w:rsidR="00576AB8">
        <w:rPr>
          <w:rFonts w:ascii="Times New Roman" w:hAnsi="Times New Roman" w:hint="eastAsia"/>
        </w:rPr>
        <w:t>，</w:t>
      </w:r>
      <w:r w:rsidR="00404029">
        <w:rPr>
          <w:rFonts w:ascii="Times New Roman" w:hAnsi="Times New Roman" w:hint="eastAsia"/>
        </w:rPr>
        <w:t>99</w:t>
      </w:r>
      <w:r w:rsidR="00404029">
        <w:rPr>
          <w:rFonts w:ascii="Times New Roman" w:hAnsi="Times New Roman" w:hint="eastAsia"/>
        </w:rPr>
        <w:t>年底毒品收容人數占總收容人數達</w:t>
      </w:r>
      <w:r w:rsidR="00404029">
        <w:rPr>
          <w:rFonts w:ascii="Times New Roman" w:hAnsi="Times New Roman" w:hint="eastAsia"/>
        </w:rPr>
        <w:t>43.3</w:t>
      </w:r>
      <w:r w:rsidR="00404029">
        <w:rPr>
          <w:rFonts w:ascii="Times New Roman" w:hAnsi="Times New Roman" w:hint="eastAsia"/>
        </w:rPr>
        <w:t>％，</w:t>
      </w:r>
      <w:r w:rsidRPr="00F76A9B">
        <w:rPr>
          <w:rFonts w:ascii="Times New Roman" w:hAnsi="Times New Roman"/>
        </w:rPr>
        <w:t>收容空間</w:t>
      </w:r>
      <w:r w:rsidR="00576AB8">
        <w:rPr>
          <w:rFonts w:ascii="Times New Roman" w:hAnsi="Times New Roman" w:hint="eastAsia"/>
        </w:rPr>
        <w:t>日趨</w:t>
      </w:r>
      <w:r w:rsidRPr="00F76A9B">
        <w:rPr>
          <w:rFonts w:ascii="Times New Roman" w:hAnsi="Times New Roman"/>
        </w:rPr>
        <w:t>狹小；</w:t>
      </w:r>
      <w:r w:rsidR="00655C01" w:rsidRPr="00F76A9B">
        <w:rPr>
          <w:rFonts w:ascii="Times New Roman" w:hAnsi="Times New Roman"/>
        </w:rPr>
        <w:t>另</w:t>
      </w:r>
      <w:r w:rsidR="00CA15EA" w:rsidRPr="00F76A9B">
        <w:rPr>
          <w:rFonts w:ascii="Times New Roman" w:hAnsi="Times New Roman"/>
        </w:rPr>
        <w:t>88</w:t>
      </w:r>
      <w:r w:rsidRPr="00F76A9B">
        <w:rPr>
          <w:rFonts w:ascii="Times New Roman" w:hAnsi="Times New Roman"/>
        </w:rPr>
        <w:t>年</w:t>
      </w:r>
      <w:r w:rsidR="00576AB8">
        <w:rPr>
          <w:rFonts w:ascii="Times New Roman" w:hAnsi="Times New Roman" w:hint="eastAsia"/>
        </w:rPr>
        <w:t>新入監</w:t>
      </w:r>
      <w:r w:rsidRPr="00F76A9B">
        <w:rPr>
          <w:rFonts w:ascii="Times New Roman" w:hAnsi="Times New Roman"/>
        </w:rPr>
        <w:t>毒品犯人數為</w:t>
      </w:r>
      <w:r w:rsidRPr="00F76A9B">
        <w:rPr>
          <w:rFonts w:ascii="Times New Roman" w:hAnsi="Times New Roman"/>
        </w:rPr>
        <w:t>3,194</w:t>
      </w:r>
      <w:r w:rsidRPr="00F76A9B">
        <w:rPr>
          <w:rFonts w:ascii="Times New Roman" w:hAnsi="Times New Roman"/>
        </w:rPr>
        <w:t>人，</w:t>
      </w:r>
      <w:r w:rsidR="00655C01" w:rsidRPr="00F76A9B">
        <w:rPr>
          <w:rFonts w:ascii="Times New Roman" w:hAnsi="Times New Roman"/>
        </w:rPr>
        <w:t>至</w:t>
      </w:r>
      <w:r w:rsidR="00CA15EA" w:rsidRPr="00F76A9B">
        <w:rPr>
          <w:rFonts w:ascii="Times New Roman" w:hAnsi="Times New Roman"/>
        </w:rPr>
        <w:t>9</w:t>
      </w:r>
      <w:r w:rsidR="00CB7FAC" w:rsidRPr="00F76A9B">
        <w:rPr>
          <w:rFonts w:ascii="Times New Roman" w:hAnsi="Times New Roman"/>
        </w:rPr>
        <w:t>9</w:t>
      </w:r>
      <w:r w:rsidRPr="00F76A9B">
        <w:rPr>
          <w:rFonts w:ascii="Times New Roman" w:hAnsi="Times New Roman"/>
        </w:rPr>
        <w:t>年已暴增為</w:t>
      </w:r>
      <w:r w:rsidRPr="00F76A9B">
        <w:rPr>
          <w:rFonts w:ascii="Times New Roman" w:hAnsi="Times New Roman"/>
        </w:rPr>
        <w:t>1</w:t>
      </w:r>
      <w:r w:rsidR="00CB7FAC" w:rsidRPr="00F76A9B">
        <w:rPr>
          <w:rFonts w:ascii="Times New Roman" w:hAnsi="Times New Roman"/>
        </w:rPr>
        <w:t>1</w:t>
      </w:r>
      <w:r w:rsidRPr="00F76A9B">
        <w:rPr>
          <w:rFonts w:ascii="Times New Roman" w:hAnsi="Times New Roman"/>
        </w:rPr>
        <w:t>,</w:t>
      </w:r>
      <w:r w:rsidR="00CB7FAC" w:rsidRPr="00F76A9B">
        <w:rPr>
          <w:rFonts w:ascii="Times New Roman" w:hAnsi="Times New Roman"/>
        </w:rPr>
        <w:t>247</w:t>
      </w:r>
      <w:r w:rsidRPr="00F76A9B">
        <w:rPr>
          <w:rFonts w:ascii="Times New Roman" w:hAnsi="Times New Roman"/>
        </w:rPr>
        <w:t>人</w:t>
      </w:r>
      <w:r w:rsidR="00CB7FAC" w:rsidRPr="00F76A9B">
        <w:rPr>
          <w:rFonts w:ascii="Times New Roman" w:hAnsi="Times New Roman"/>
        </w:rPr>
        <w:t>，占</w:t>
      </w:r>
      <w:r w:rsidR="00704EE2">
        <w:rPr>
          <w:rFonts w:ascii="Times New Roman" w:hAnsi="Times New Roman" w:hint="eastAsia"/>
          <w:b/>
        </w:rPr>
        <w:t>新入監受刑人</w:t>
      </w:r>
      <w:r w:rsidR="00CB7FAC" w:rsidRPr="00F76A9B">
        <w:rPr>
          <w:rFonts w:ascii="Times New Roman" w:hAnsi="Times New Roman"/>
        </w:rPr>
        <w:t>30.3</w:t>
      </w:r>
      <w:r w:rsidR="00CB7FAC" w:rsidRPr="00F76A9B">
        <w:rPr>
          <w:rFonts w:ascii="Times New Roman" w:hAnsi="Times New Roman"/>
        </w:rPr>
        <w:t>％</w:t>
      </w:r>
      <w:r w:rsidRPr="00576AB8">
        <w:rPr>
          <w:rFonts w:ascii="Times New Roman" w:hAnsi="Times New Roman"/>
          <w:szCs w:val="32"/>
        </w:rPr>
        <w:t>（表</w:t>
      </w:r>
      <w:r w:rsidR="00316614" w:rsidRPr="00576AB8">
        <w:rPr>
          <w:rFonts w:ascii="Times New Roman" w:hAnsi="Times New Roman" w:hint="eastAsia"/>
          <w:szCs w:val="32"/>
        </w:rPr>
        <w:t>2</w:t>
      </w:r>
      <w:r w:rsidR="009F1851">
        <w:rPr>
          <w:rFonts w:ascii="Times New Roman" w:hAnsi="Times New Roman" w:hint="eastAsia"/>
          <w:szCs w:val="32"/>
        </w:rPr>
        <w:t>4</w:t>
      </w:r>
      <w:r w:rsidRPr="00576AB8">
        <w:rPr>
          <w:rFonts w:ascii="Times New Roman" w:hAnsi="Times New Roman"/>
          <w:szCs w:val="32"/>
        </w:rPr>
        <w:t>）</w:t>
      </w:r>
      <w:r w:rsidR="00576AB8">
        <w:rPr>
          <w:rFonts w:ascii="Times New Roman" w:hAnsi="Times New Roman" w:hint="eastAsia"/>
          <w:szCs w:val="32"/>
        </w:rPr>
        <w:t>。</w:t>
      </w:r>
      <w:r w:rsidRPr="00F76A9B">
        <w:rPr>
          <w:rFonts w:ascii="Times New Roman" w:hAnsi="Times New Roman"/>
        </w:rPr>
        <w:t>再者，</w:t>
      </w:r>
      <w:r w:rsidR="00CA15EA" w:rsidRPr="00F76A9B">
        <w:rPr>
          <w:rFonts w:ascii="Times New Roman" w:hAnsi="Times New Roman"/>
        </w:rPr>
        <w:t>98</w:t>
      </w:r>
      <w:r w:rsidRPr="00F76A9B">
        <w:rPr>
          <w:rFonts w:ascii="Times New Roman" w:hAnsi="Times New Roman"/>
        </w:rPr>
        <w:t>年</w:t>
      </w:r>
      <w:r w:rsidR="00CA15EA" w:rsidRPr="00F76A9B">
        <w:rPr>
          <w:rFonts w:ascii="Times New Roman" w:hAnsi="Times New Roman"/>
        </w:rPr>
        <w:t>5</w:t>
      </w:r>
      <w:r w:rsidRPr="00F76A9B">
        <w:rPr>
          <w:rFonts w:ascii="Times New Roman" w:hAnsi="Times New Roman"/>
        </w:rPr>
        <w:t>月</w:t>
      </w:r>
      <w:r w:rsidR="00CA15EA" w:rsidRPr="00F76A9B">
        <w:rPr>
          <w:rFonts w:ascii="Times New Roman" w:hAnsi="Times New Roman"/>
        </w:rPr>
        <w:t>20</w:t>
      </w:r>
      <w:r w:rsidRPr="00F76A9B">
        <w:rPr>
          <w:rFonts w:ascii="Times New Roman" w:hAnsi="Times New Roman"/>
        </w:rPr>
        <w:t>日新修正之毒品危害防制條例第</w:t>
      </w:r>
      <w:r w:rsidR="00CA15EA" w:rsidRPr="00F76A9B">
        <w:rPr>
          <w:rFonts w:ascii="Times New Roman" w:hAnsi="Times New Roman"/>
        </w:rPr>
        <w:t>11</w:t>
      </w:r>
      <w:r w:rsidRPr="00F76A9B">
        <w:rPr>
          <w:rFonts w:ascii="Times New Roman" w:hAnsi="Times New Roman"/>
        </w:rPr>
        <w:t>條將持有第三級毒品或第四級毒品純質淨重</w:t>
      </w:r>
      <w:r w:rsidR="00CA15EA" w:rsidRPr="00F76A9B">
        <w:rPr>
          <w:rFonts w:ascii="Times New Roman" w:hAnsi="Times New Roman"/>
        </w:rPr>
        <w:t>20</w:t>
      </w:r>
      <w:r w:rsidRPr="00F76A9B">
        <w:rPr>
          <w:rFonts w:ascii="Times New Roman" w:hAnsi="Times New Roman"/>
        </w:rPr>
        <w:t>公克以上者，分</w:t>
      </w:r>
      <w:r w:rsidRPr="00F76A9B">
        <w:rPr>
          <w:rFonts w:ascii="Times New Roman" w:hAnsi="Times New Roman"/>
        </w:rPr>
        <w:lastRenderedPageBreak/>
        <w:t>別處</w:t>
      </w:r>
      <w:r w:rsidR="00CA15EA" w:rsidRPr="00F76A9B">
        <w:rPr>
          <w:rFonts w:ascii="Times New Roman" w:hAnsi="Times New Roman"/>
        </w:rPr>
        <w:t>3</w:t>
      </w:r>
      <w:r w:rsidRPr="00F76A9B">
        <w:rPr>
          <w:rFonts w:ascii="Times New Roman" w:hAnsi="Times New Roman"/>
        </w:rPr>
        <w:t>年及</w:t>
      </w:r>
      <w:r w:rsidR="00CA15EA" w:rsidRPr="00F76A9B">
        <w:rPr>
          <w:rFonts w:ascii="Times New Roman" w:hAnsi="Times New Roman"/>
        </w:rPr>
        <w:t>1</w:t>
      </w:r>
      <w:r w:rsidRPr="00F76A9B">
        <w:rPr>
          <w:rFonts w:ascii="Times New Roman" w:hAnsi="Times New Roman"/>
        </w:rPr>
        <w:t>年以下有期徒刑。勢將造成監獄內受刑人總人數及毒品受刑人之人數增加，進而衍生矯正機關超額收容、戒護警力不足、管理失序、囚情惡化、騷動及暴動、毒品受刑人管理處遇及教化等諸多問題愈形嚴重，不僅擠壓收容人生活空間，影響收容人各項處遇教化、技能訓練與衛生醫療品質，造成戒護管理困難，增加管理風險且有侵害人權之虞</w:t>
      </w:r>
      <w:r w:rsidR="00576AB8">
        <w:rPr>
          <w:rFonts w:ascii="Times New Roman" w:hAnsi="Times New Roman" w:hint="eastAsia"/>
        </w:rPr>
        <w:t>。且各</w:t>
      </w:r>
      <w:r w:rsidR="00F063E6" w:rsidRPr="00F76A9B">
        <w:rPr>
          <w:rFonts w:ascii="Times New Roman" w:hAnsi="Times New Roman"/>
        </w:rPr>
        <w:t>矯正收容</w:t>
      </w:r>
      <w:r w:rsidR="00576AB8">
        <w:rPr>
          <w:rFonts w:ascii="Times New Roman" w:hAnsi="Times New Roman" w:hint="eastAsia"/>
        </w:rPr>
        <w:t>機關</w:t>
      </w:r>
      <w:r w:rsidR="00F063E6" w:rsidRPr="00F76A9B">
        <w:rPr>
          <w:rFonts w:ascii="Times New Roman" w:hAnsi="Times New Roman"/>
        </w:rPr>
        <w:t>嚴重超額收容，須仰賴移監</w:t>
      </w:r>
      <w:r w:rsidR="00576AB8">
        <w:rPr>
          <w:rFonts w:ascii="Times New Roman" w:hAnsi="Times New Roman" w:hint="eastAsia"/>
        </w:rPr>
        <w:t>作業以紓解</w:t>
      </w:r>
      <w:r w:rsidR="00F063E6" w:rsidRPr="00F76A9B">
        <w:rPr>
          <w:rFonts w:ascii="Times New Roman" w:hAnsi="Times New Roman"/>
        </w:rPr>
        <w:t>過度擁擠問題，</w:t>
      </w:r>
      <w:r w:rsidR="00576AB8">
        <w:rPr>
          <w:rFonts w:ascii="Times New Roman" w:hAnsi="Times New Roman" w:hint="eastAsia"/>
        </w:rPr>
        <w:t>然由於</w:t>
      </w:r>
      <w:r w:rsidR="00F063E6" w:rsidRPr="00F76A9B">
        <w:rPr>
          <w:rFonts w:ascii="Times New Roman" w:hAnsi="Times New Roman"/>
        </w:rPr>
        <w:t>移監次數頻繁，</w:t>
      </w:r>
      <w:r w:rsidR="00576AB8">
        <w:rPr>
          <w:rFonts w:ascii="Times New Roman" w:hAnsi="Times New Roman" w:hint="eastAsia"/>
        </w:rPr>
        <w:t>亦會</w:t>
      </w:r>
      <w:r w:rsidR="00F063E6" w:rsidRPr="00F76A9B">
        <w:rPr>
          <w:rFonts w:ascii="Times New Roman" w:hAnsi="Times New Roman"/>
        </w:rPr>
        <w:t>影響正常戒護勤務運作，</w:t>
      </w:r>
      <w:r w:rsidR="00576AB8">
        <w:rPr>
          <w:rFonts w:ascii="Times New Roman" w:hAnsi="Times New Roman" w:hint="eastAsia"/>
        </w:rPr>
        <w:t>及</w:t>
      </w:r>
      <w:r w:rsidR="00F063E6" w:rsidRPr="00F76A9B">
        <w:rPr>
          <w:rFonts w:ascii="Times New Roman" w:hAnsi="Times New Roman"/>
        </w:rPr>
        <w:t>增</w:t>
      </w:r>
      <w:r w:rsidR="00576AB8">
        <w:rPr>
          <w:rFonts w:ascii="Times New Roman" w:hAnsi="Times New Roman" w:hint="eastAsia"/>
        </w:rPr>
        <w:t>加</w:t>
      </w:r>
      <w:r w:rsidR="00F063E6" w:rsidRPr="00F76A9B">
        <w:rPr>
          <w:rFonts w:ascii="Times New Roman" w:hAnsi="Times New Roman"/>
        </w:rPr>
        <w:t>戒護勤務安全之風險</w:t>
      </w:r>
      <w:r w:rsidRPr="00F76A9B">
        <w:rPr>
          <w:rFonts w:ascii="Times New Roman" w:hAnsi="Times New Roman"/>
        </w:rPr>
        <w:t>。</w:t>
      </w:r>
    </w:p>
    <w:p w:rsidR="00655C01" w:rsidRDefault="00655C01" w:rsidP="0085411D">
      <w:pPr>
        <w:pStyle w:val="4"/>
        <w:numPr>
          <w:ilvl w:val="3"/>
          <w:numId w:val="5"/>
        </w:numPr>
        <w:ind w:leftChars="300" w:left="1700" w:hangingChars="200" w:hanging="680"/>
        <w:rPr>
          <w:rFonts w:ascii="Times New Roman" w:hAnsi="Times New Roman"/>
        </w:rPr>
      </w:pPr>
      <w:r w:rsidRPr="00F76A9B">
        <w:rPr>
          <w:rFonts w:ascii="Times New Roman" w:hAnsi="Times New Roman"/>
        </w:rPr>
        <w:t>綜上，</w:t>
      </w:r>
      <w:r w:rsidR="00994936">
        <w:rPr>
          <w:rFonts w:ascii="Times New Roman" w:hAnsi="Times New Roman" w:hint="eastAsia"/>
        </w:rPr>
        <w:t>法務部所屬</w:t>
      </w:r>
      <w:r w:rsidR="00994936" w:rsidRPr="00F76A9B">
        <w:rPr>
          <w:rFonts w:ascii="Times New Roman" w:hAnsi="Times New Roman"/>
        </w:rPr>
        <w:t>矯正機關</w:t>
      </w:r>
      <w:r w:rsidR="00994936">
        <w:rPr>
          <w:rFonts w:ascii="Times New Roman" w:hAnsi="Times New Roman" w:hint="eastAsia"/>
        </w:rPr>
        <w:t>99</w:t>
      </w:r>
      <w:r w:rsidR="00A71331">
        <w:rPr>
          <w:rFonts w:ascii="Times New Roman" w:hAnsi="Times New Roman" w:hint="eastAsia"/>
        </w:rPr>
        <w:t>年</w:t>
      </w:r>
      <w:r w:rsidR="00994936">
        <w:rPr>
          <w:rFonts w:ascii="Times New Roman" w:hAnsi="Times New Roman" w:hint="eastAsia"/>
        </w:rPr>
        <w:t>底</w:t>
      </w:r>
      <w:r w:rsidR="00994936" w:rsidRPr="00F76A9B">
        <w:rPr>
          <w:rFonts w:ascii="Times New Roman" w:hAnsi="Times New Roman"/>
        </w:rPr>
        <w:t>超額收容達</w:t>
      </w:r>
      <w:r w:rsidR="00994936" w:rsidRPr="00F76A9B">
        <w:rPr>
          <w:rFonts w:ascii="Times New Roman" w:hAnsi="Times New Roman"/>
        </w:rPr>
        <w:t>19.6</w:t>
      </w:r>
      <w:r w:rsidR="00994936" w:rsidRPr="00F76A9B">
        <w:rPr>
          <w:rFonts w:ascii="Times New Roman" w:hAnsi="Times New Roman"/>
        </w:rPr>
        <w:t>％，</w:t>
      </w:r>
      <w:r w:rsidR="00994936">
        <w:rPr>
          <w:rFonts w:ascii="Times New Roman" w:hAnsi="Times New Roman" w:hint="eastAsia"/>
        </w:rPr>
        <w:t>其中毒品收容人數占總收容人數達</w:t>
      </w:r>
      <w:r w:rsidR="00994936">
        <w:rPr>
          <w:rFonts w:ascii="Times New Roman" w:hAnsi="Times New Roman" w:hint="eastAsia"/>
        </w:rPr>
        <w:t>43.3</w:t>
      </w:r>
      <w:r w:rsidR="00994936">
        <w:rPr>
          <w:rFonts w:ascii="Times New Roman" w:hAnsi="Times New Roman" w:hint="eastAsia"/>
        </w:rPr>
        <w:t>％，又法務部矯正司</w:t>
      </w:r>
      <w:r w:rsidR="00994936">
        <w:rPr>
          <w:rFonts w:ascii="Times New Roman" w:hAnsi="Times New Roman" w:hint="eastAsia"/>
        </w:rPr>
        <w:t>99</w:t>
      </w:r>
      <w:r w:rsidR="00994936">
        <w:rPr>
          <w:rFonts w:ascii="Times New Roman" w:hAnsi="Times New Roman" w:hint="eastAsia"/>
        </w:rPr>
        <w:t>年</w:t>
      </w:r>
      <w:r w:rsidR="00994936">
        <w:rPr>
          <w:rFonts w:ascii="Times New Roman" w:hAnsi="Times New Roman" w:hint="eastAsia"/>
        </w:rPr>
        <w:t>10</w:t>
      </w:r>
      <w:r w:rsidR="00994936">
        <w:rPr>
          <w:rFonts w:ascii="Times New Roman" w:hAnsi="Times New Roman" w:hint="eastAsia"/>
        </w:rPr>
        <w:t>月底統計資料顯示，監獄及看守所前</w:t>
      </w:r>
      <w:r w:rsidR="00994936">
        <w:rPr>
          <w:rFonts w:ascii="Times New Roman" w:hAnsi="Times New Roman" w:hint="eastAsia"/>
        </w:rPr>
        <w:t>5</w:t>
      </w:r>
      <w:r w:rsidR="00994936">
        <w:rPr>
          <w:rFonts w:ascii="Times New Roman" w:hAnsi="Times New Roman" w:hint="eastAsia"/>
        </w:rPr>
        <w:t>名超收容額比率為</w:t>
      </w:r>
      <w:r w:rsidR="00994936">
        <w:rPr>
          <w:rFonts w:ascii="Times New Roman" w:hAnsi="Times New Roman" w:hint="eastAsia"/>
        </w:rPr>
        <w:t>42</w:t>
      </w:r>
      <w:r w:rsidR="00994936">
        <w:rPr>
          <w:rFonts w:ascii="Times New Roman" w:hAnsi="Times New Roman" w:hint="eastAsia"/>
        </w:rPr>
        <w:t>％至</w:t>
      </w:r>
      <w:r w:rsidR="00994936">
        <w:rPr>
          <w:rFonts w:ascii="Times New Roman" w:hAnsi="Times New Roman" w:hint="eastAsia"/>
        </w:rPr>
        <w:t>50.6</w:t>
      </w:r>
      <w:r w:rsidR="00994936">
        <w:rPr>
          <w:rFonts w:ascii="Times New Roman" w:hAnsi="Times New Roman" w:hint="eastAsia"/>
        </w:rPr>
        <w:t>％；</w:t>
      </w:r>
      <w:r w:rsidR="00994936" w:rsidRPr="00F76A9B">
        <w:rPr>
          <w:rFonts w:ascii="Times New Roman" w:hAnsi="Times New Roman"/>
        </w:rPr>
        <w:t>另</w:t>
      </w:r>
      <w:r w:rsidR="00994936" w:rsidRPr="00F76A9B">
        <w:rPr>
          <w:rFonts w:ascii="Times New Roman" w:hAnsi="Times New Roman"/>
        </w:rPr>
        <w:t>88</w:t>
      </w:r>
      <w:r w:rsidR="00994936" w:rsidRPr="00F76A9B">
        <w:rPr>
          <w:rFonts w:ascii="Times New Roman" w:hAnsi="Times New Roman"/>
        </w:rPr>
        <w:t>年</w:t>
      </w:r>
      <w:r w:rsidR="00994936">
        <w:rPr>
          <w:rFonts w:ascii="Times New Roman" w:hAnsi="Times New Roman" w:hint="eastAsia"/>
        </w:rPr>
        <w:t>新入監</w:t>
      </w:r>
      <w:r w:rsidR="00994936" w:rsidRPr="00F76A9B">
        <w:rPr>
          <w:rFonts w:ascii="Times New Roman" w:hAnsi="Times New Roman"/>
        </w:rPr>
        <w:t>毒品犯人數為</w:t>
      </w:r>
      <w:r w:rsidR="00994936" w:rsidRPr="00F76A9B">
        <w:rPr>
          <w:rFonts w:ascii="Times New Roman" w:hAnsi="Times New Roman"/>
        </w:rPr>
        <w:t>3,194</w:t>
      </w:r>
      <w:r w:rsidR="00994936" w:rsidRPr="00F76A9B">
        <w:rPr>
          <w:rFonts w:ascii="Times New Roman" w:hAnsi="Times New Roman"/>
        </w:rPr>
        <w:t>人，至</w:t>
      </w:r>
      <w:r w:rsidR="00994936" w:rsidRPr="00F76A9B">
        <w:rPr>
          <w:rFonts w:ascii="Times New Roman" w:hAnsi="Times New Roman"/>
        </w:rPr>
        <w:t>99</w:t>
      </w:r>
      <w:r w:rsidR="00994936" w:rsidRPr="00F76A9B">
        <w:rPr>
          <w:rFonts w:ascii="Times New Roman" w:hAnsi="Times New Roman"/>
        </w:rPr>
        <w:t>年已暴增為</w:t>
      </w:r>
      <w:r w:rsidR="00994936" w:rsidRPr="00F76A9B">
        <w:rPr>
          <w:rFonts w:ascii="Times New Roman" w:hAnsi="Times New Roman"/>
        </w:rPr>
        <w:t>11,247</w:t>
      </w:r>
      <w:r w:rsidR="00994936" w:rsidRPr="00F76A9B">
        <w:rPr>
          <w:rFonts w:ascii="Times New Roman" w:hAnsi="Times New Roman"/>
        </w:rPr>
        <w:t>人，占</w:t>
      </w:r>
      <w:r w:rsidR="0048613D" w:rsidRPr="0048613D">
        <w:rPr>
          <w:rFonts w:ascii="Times New Roman" w:hAnsi="Times New Roman" w:hint="eastAsia"/>
        </w:rPr>
        <w:t>新入監受刑人</w:t>
      </w:r>
      <w:r w:rsidR="00994936" w:rsidRPr="00F76A9B">
        <w:rPr>
          <w:rFonts w:ascii="Times New Roman" w:hAnsi="Times New Roman"/>
        </w:rPr>
        <w:t>30.3</w:t>
      </w:r>
      <w:r w:rsidR="00994936" w:rsidRPr="00F76A9B">
        <w:rPr>
          <w:rFonts w:ascii="Times New Roman" w:hAnsi="Times New Roman"/>
        </w:rPr>
        <w:t>％</w:t>
      </w:r>
      <w:r w:rsidR="00994936">
        <w:rPr>
          <w:rFonts w:ascii="Times New Roman" w:hAnsi="Times New Roman" w:hint="eastAsia"/>
        </w:rPr>
        <w:t>，顯見新入監毒品犯人數逐年增加，而矯正機關</w:t>
      </w:r>
      <w:r w:rsidR="00994936" w:rsidRPr="00F76A9B">
        <w:rPr>
          <w:rFonts w:ascii="Times New Roman" w:hAnsi="Times New Roman"/>
        </w:rPr>
        <w:t>收容空間嚴重不足，法務部應正視此</w:t>
      </w:r>
      <w:r w:rsidR="00994936">
        <w:rPr>
          <w:rFonts w:ascii="Times New Roman" w:hAnsi="Times New Roman" w:hint="eastAsia"/>
        </w:rPr>
        <w:t>上開</w:t>
      </w:r>
      <w:r w:rsidR="00994936" w:rsidRPr="00F76A9B">
        <w:rPr>
          <w:rFonts w:ascii="Times New Roman" w:hAnsi="Times New Roman"/>
        </w:rPr>
        <w:t>問題</w:t>
      </w:r>
      <w:r w:rsidR="00994936">
        <w:rPr>
          <w:rFonts w:ascii="Times New Roman" w:hAnsi="Times New Roman" w:hint="eastAsia"/>
        </w:rPr>
        <w:t>之</w:t>
      </w:r>
      <w:r w:rsidR="00994936" w:rsidRPr="00F76A9B">
        <w:rPr>
          <w:rFonts w:ascii="Times New Roman" w:hAnsi="Times New Roman"/>
        </w:rPr>
        <w:t>嚴重性妥擬因應之策，以有效紓解矯正機關收容人</w:t>
      </w:r>
      <w:r w:rsidR="00994936">
        <w:rPr>
          <w:rFonts w:ascii="Times New Roman" w:hAnsi="Times New Roman" w:hint="eastAsia"/>
        </w:rPr>
        <w:t>空間不足</w:t>
      </w:r>
      <w:r w:rsidR="00994936" w:rsidRPr="00F76A9B">
        <w:rPr>
          <w:rFonts w:ascii="Times New Roman" w:hAnsi="Times New Roman"/>
        </w:rPr>
        <w:t>問題</w:t>
      </w:r>
      <w:r w:rsidRPr="00F76A9B">
        <w:rPr>
          <w:rFonts w:ascii="Times New Roman" w:hAnsi="Times New Roman"/>
        </w:rPr>
        <w:t>。</w:t>
      </w:r>
    </w:p>
    <w:p w:rsidR="00D85D15" w:rsidRPr="00F76A9B" w:rsidRDefault="00D85D15" w:rsidP="00D85D15">
      <w:pPr>
        <w:pStyle w:val="3"/>
        <w:numPr>
          <w:ilvl w:val="2"/>
          <w:numId w:val="5"/>
        </w:numPr>
        <w:ind w:leftChars="200" w:left="1361" w:hangingChars="200" w:hanging="681"/>
        <w:rPr>
          <w:rFonts w:ascii="Times New Roman" w:hAnsi="Times New Roman"/>
        </w:rPr>
      </w:pPr>
      <w:bookmarkStart w:id="146" w:name="_Hlk295229573"/>
      <w:r w:rsidRPr="00F76A9B">
        <w:rPr>
          <w:rFonts w:ascii="Times New Roman" w:hAnsi="Times New Roman"/>
          <w:b/>
        </w:rPr>
        <w:t>政府為防制施用毒品者再犯，規定施用毒品者出矯治機構</w:t>
      </w:r>
      <w:r w:rsidRPr="00F76A9B">
        <w:rPr>
          <w:rFonts w:ascii="Times New Roman" w:hAnsi="Times New Roman"/>
          <w:b/>
        </w:rPr>
        <w:t>2</w:t>
      </w:r>
      <w:r w:rsidRPr="00F76A9B">
        <w:rPr>
          <w:rFonts w:ascii="Times New Roman" w:hAnsi="Times New Roman"/>
          <w:b/>
        </w:rPr>
        <w:t>年內由警察機關強制採驗尿液，</w:t>
      </w:r>
      <w:r w:rsidRPr="009603F9">
        <w:rPr>
          <w:rFonts w:ascii="Times New Roman" w:hAnsi="Times New Roman" w:hint="eastAsia"/>
          <w:b/>
        </w:rPr>
        <w:t>查</w:t>
      </w:r>
      <w:r w:rsidRPr="009603F9">
        <w:rPr>
          <w:rFonts w:ascii="Times New Roman" w:hAnsi="Times New Roman"/>
          <w:b/>
        </w:rPr>
        <w:t>99</w:t>
      </w:r>
      <w:r w:rsidRPr="009603F9">
        <w:rPr>
          <w:rFonts w:ascii="Times New Roman" w:hAnsi="Times New Roman"/>
          <w:b/>
        </w:rPr>
        <w:t>年列管毒品成癮者之失聯個案高達</w:t>
      </w:r>
      <w:r w:rsidRPr="009603F9">
        <w:rPr>
          <w:rFonts w:ascii="Times New Roman" w:hAnsi="Times New Roman"/>
          <w:b/>
        </w:rPr>
        <w:t>4,123</w:t>
      </w:r>
      <w:r w:rsidRPr="009603F9">
        <w:rPr>
          <w:rFonts w:ascii="Times New Roman" w:hAnsi="Times New Roman"/>
          <w:b/>
        </w:rPr>
        <w:t>人，</w:t>
      </w:r>
      <w:r w:rsidRPr="009603F9">
        <w:rPr>
          <w:rFonts w:ascii="Times New Roman" w:hAnsi="Times New Roman" w:hint="eastAsia"/>
          <w:b/>
        </w:rPr>
        <w:t>惟</w:t>
      </w:r>
      <w:r w:rsidRPr="009603F9">
        <w:rPr>
          <w:rFonts w:ascii="Times New Roman" w:hAnsi="Times New Roman"/>
          <w:b/>
        </w:rPr>
        <w:t>現行規定對於經通知而不到驗者，並無相關處罰與配套機制，實難以落實尿液採驗制度，</w:t>
      </w:r>
      <w:r w:rsidRPr="009603F9">
        <w:rPr>
          <w:rFonts w:ascii="Times New Roman" w:hAnsi="Times New Roman" w:hint="eastAsia"/>
          <w:b/>
        </w:rPr>
        <w:t>亦</w:t>
      </w:r>
      <w:r w:rsidRPr="009603F9">
        <w:rPr>
          <w:rFonts w:ascii="Times New Roman" w:hAnsi="Times New Roman"/>
          <w:b/>
        </w:rPr>
        <w:t>未能有效發揮嚇阻繼續施用毒品及有效控管毒品人口之目的</w:t>
      </w:r>
      <w:r w:rsidRPr="009603F9">
        <w:rPr>
          <w:rFonts w:ascii="Times New Roman" w:hAnsi="Times New Roman" w:hint="eastAsia"/>
          <w:b/>
        </w:rPr>
        <w:t>，核有不當</w:t>
      </w:r>
      <w:bookmarkEnd w:id="146"/>
      <w:r w:rsidRPr="009603F9">
        <w:rPr>
          <w:rFonts w:ascii="Times New Roman" w:hAnsi="Times New Roman" w:hint="eastAsia"/>
          <w:b/>
        </w:rPr>
        <w:t>：</w:t>
      </w:r>
    </w:p>
    <w:p w:rsidR="00D85D15" w:rsidRPr="00F76A9B" w:rsidRDefault="00D85D15" w:rsidP="00D85D15">
      <w:pPr>
        <w:pStyle w:val="4"/>
        <w:numPr>
          <w:ilvl w:val="3"/>
          <w:numId w:val="5"/>
        </w:numPr>
        <w:ind w:leftChars="300" w:left="1700" w:hangingChars="200" w:hanging="680"/>
        <w:rPr>
          <w:rFonts w:ascii="Times New Roman" w:hAnsi="Times New Roman"/>
        </w:rPr>
      </w:pPr>
      <w:r w:rsidRPr="00F76A9B">
        <w:rPr>
          <w:rFonts w:ascii="Times New Roman" w:hAnsi="Times New Roman"/>
        </w:rPr>
        <w:t>毒品危害防制條例第</w:t>
      </w:r>
      <w:r w:rsidRPr="00F76A9B">
        <w:rPr>
          <w:rFonts w:ascii="Times New Roman" w:hAnsi="Times New Roman"/>
        </w:rPr>
        <w:t>25</w:t>
      </w:r>
      <w:r w:rsidRPr="00F76A9B">
        <w:rPr>
          <w:rFonts w:ascii="Times New Roman" w:hAnsi="Times New Roman"/>
        </w:rPr>
        <w:t>條</w:t>
      </w:r>
      <w:r>
        <w:rPr>
          <w:rFonts w:ascii="Times New Roman" w:hAnsi="Times New Roman" w:hint="eastAsia"/>
        </w:rPr>
        <w:t>規定</w:t>
      </w:r>
      <w:r w:rsidRPr="00F76A9B">
        <w:rPr>
          <w:rFonts w:ascii="Times New Roman" w:hAnsi="Times New Roman"/>
        </w:rPr>
        <w:t>：「犯第</w:t>
      </w:r>
      <w:r w:rsidRPr="00F76A9B">
        <w:rPr>
          <w:rFonts w:ascii="Times New Roman" w:hAnsi="Times New Roman"/>
        </w:rPr>
        <w:t>10</w:t>
      </w:r>
      <w:r w:rsidRPr="00F76A9B">
        <w:rPr>
          <w:rFonts w:ascii="Times New Roman" w:hAnsi="Times New Roman"/>
        </w:rPr>
        <w:t>條之罪而付保護管束者，或因施用第一級或第二級毒品</w:t>
      </w:r>
      <w:r w:rsidRPr="00F76A9B">
        <w:rPr>
          <w:rFonts w:ascii="Times New Roman" w:hAnsi="Times New Roman"/>
        </w:rPr>
        <w:lastRenderedPageBreak/>
        <w:t>經裁定交付保護管束之少年，於保護管束期間，警察機關或執行保護管束者應定期或於其有事實可疑為施用毒品時，通知其於指定之時間到場採驗尿液，無正當理由不到場，得報請檢察官或少年法院（地方法院少年法庭）許可，強制採驗。到場而拒絕採驗者，得違反其意思強制採驗，於採驗後，應即時報請檢察官或少年法院（地方法院少年法庭）補發許可書。」採驗尿液實施辦法第</w:t>
      </w:r>
      <w:r w:rsidRPr="00F76A9B">
        <w:rPr>
          <w:rFonts w:ascii="Times New Roman" w:hAnsi="Times New Roman"/>
        </w:rPr>
        <w:t>8</w:t>
      </w:r>
      <w:r w:rsidRPr="00F76A9B">
        <w:rPr>
          <w:rFonts w:ascii="Times New Roman" w:hAnsi="Times New Roman"/>
        </w:rPr>
        <w:t>條</w:t>
      </w:r>
      <w:r>
        <w:rPr>
          <w:rFonts w:ascii="Times New Roman" w:hAnsi="Times New Roman" w:hint="eastAsia"/>
        </w:rPr>
        <w:t>規定</w:t>
      </w:r>
      <w:r w:rsidRPr="00F76A9B">
        <w:rPr>
          <w:rFonts w:ascii="Times New Roman" w:hAnsi="Times New Roman"/>
        </w:rPr>
        <w:t>：「執行保護管束者依本條例第</w:t>
      </w:r>
      <w:r w:rsidRPr="00F76A9B">
        <w:rPr>
          <w:rFonts w:ascii="Times New Roman" w:hAnsi="Times New Roman"/>
        </w:rPr>
        <w:t>25</w:t>
      </w:r>
      <w:r w:rsidRPr="00F76A9B">
        <w:rPr>
          <w:rFonts w:ascii="Times New Roman" w:hAnsi="Times New Roman"/>
        </w:rPr>
        <w:t>條第</w:t>
      </w:r>
      <w:r w:rsidRPr="00F76A9B">
        <w:rPr>
          <w:rFonts w:ascii="Times New Roman" w:hAnsi="Times New Roman"/>
        </w:rPr>
        <w:t>1</w:t>
      </w:r>
      <w:r w:rsidRPr="00F76A9B">
        <w:rPr>
          <w:rFonts w:ascii="Times New Roman" w:hAnsi="Times New Roman"/>
        </w:rPr>
        <w:t>項規定，於保護管束期間內執行定期尿液採驗者，其採驗期間如下：一、保護管束期間開始後前</w:t>
      </w:r>
      <w:r w:rsidRPr="00F76A9B">
        <w:rPr>
          <w:rFonts w:ascii="Times New Roman" w:hAnsi="Times New Roman"/>
        </w:rPr>
        <w:t>2</w:t>
      </w:r>
      <w:r w:rsidRPr="00F76A9B">
        <w:rPr>
          <w:rFonts w:ascii="Times New Roman" w:hAnsi="Times New Roman"/>
        </w:rPr>
        <w:t>個月內，每</w:t>
      </w:r>
      <w:r w:rsidRPr="00F76A9B">
        <w:rPr>
          <w:rFonts w:ascii="Times New Roman" w:hAnsi="Times New Roman"/>
        </w:rPr>
        <w:t>2</w:t>
      </w:r>
      <w:r w:rsidRPr="00F76A9B">
        <w:rPr>
          <w:rFonts w:ascii="Times New Roman" w:hAnsi="Times New Roman"/>
        </w:rPr>
        <w:t>週採驗</w:t>
      </w:r>
      <w:r w:rsidRPr="00F76A9B">
        <w:rPr>
          <w:rFonts w:ascii="Times New Roman" w:hAnsi="Times New Roman"/>
        </w:rPr>
        <w:t>1</w:t>
      </w:r>
      <w:r w:rsidRPr="00F76A9B">
        <w:rPr>
          <w:rFonts w:ascii="Times New Roman" w:hAnsi="Times New Roman"/>
        </w:rPr>
        <w:t>次。二、保護管束期間開始後第</w:t>
      </w:r>
      <w:r w:rsidRPr="00F76A9B">
        <w:rPr>
          <w:rFonts w:ascii="Times New Roman" w:hAnsi="Times New Roman"/>
        </w:rPr>
        <w:t>3</w:t>
      </w:r>
      <w:r w:rsidRPr="00F76A9B">
        <w:rPr>
          <w:rFonts w:ascii="Times New Roman" w:hAnsi="Times New Roman"/>
        </w:rPr>
        <w:t>個月至第</w:t>
      </w:r>
      <w:r w:rsidRPr="00F76A9B">
        <w:rPr>
          <w:rFonts w:ascii="Times New Roman" w:hAnsi="Times New Roman"/>
        </w:rPr>
        <w:t>5</w:t>
      </w:r>
      <w:r w:rsidRPr="00F76A9B">
        <w:rPr>
          <w:rFonts w:ascii="Times New Roman" w:hAnsi="Times New Roman"/>
        </w:rPr>
        <w:t>個月，每</w:t>
      </w:r>
      <w:r w:rsidRPr="00F76A9B">
        <w:rPr>
          <w:rFonts w:ascii="Times New Roman" w:hAnsi="Times New Roman"/>
        </w:rPr>
        <w:t>1</w:t>
      </w:r>
      <w:r w:rsidRPr="00F76A9B">
        <w:rPr>
          <w:rFonts w:ascii="Times New Roman" w:hAnsi="Times New Roman"/>
        </w:rPr>
        <w:t>個月採驗</w:t>
      </w:r>
      <w:r w:rsidRPr="00F76A9B">
        <w:rPr>
          <w:rFonts w:ascii="Times New Roman" w:hAnsi="Times New Roman"/>
        </w:rPr>
        <w:t>1</w:t>
      </w:r>
      <w:r w:rsidRPr="00F76A9B">
        <w:rPr>
          <w:rFonts w:ascii="Times New Roman" w:hAnsi="Times New Roman"/>
        </w:rPr>
        <w:t>次。三、所餘月份，每</w:t>
      </w:r>
      <w:r w:rsidRPr="00F76A9B">
        <w:rPr>
          <w:rFonts w:ascii="Times New Roman" w:hAnsi="Times New Roman"/>
        </w:rPr>
        <w:t>2</w:t>
      </w:r>
      <w:r w:rsidRPr="00F76A9B">
        <w:rPr>
          <w:rFonts w:ascii="Times New Roman" w:hAnsi="Times New Roman"/>
        </w:rPr>
        <w:t>個月採驗</w:t>
      </w:r>
      <w:r w:rsidRPr="00F76A9B">
        <w:rPr>
          <w:rFonts w:ascii="Times New Roman" w:hAnsi="Times New Roman"/>
        </w:rPr>
        <w:t>1</w:t>
      </w:r>
      <w:r w:rsidRPr="00F76A9B">
        <w:rPr>
          <w:rFonts w:ascii="Times New Roman" w:hAnsi="Times New Roman"/>
        </w:rPr>
        <w:t>次。</w:t>
      </w:r>
      <w:r w:rsidRPr="00F76A9B">
        <w:rPr>
          <w:rFonts w:ascii="Times New Roman" w:hAnsi="Times New Roman"/>
        </w:rPr>
        <w:t>……</w:t>
      </w:r>
      <w:r w:rsidRPr="00F76A9B">
        <w:rPr>
          <w:rFonts w:ascii="Times New Roman" w:hAnsi="Times New Roman"/>
        </w:rPr>
        <w:t>」同辦法第</w:t>
      </w:r>
      <w:r w:rsidRPr="00F76A9B">
        <w:rPr>
          <w:rFonts w:ascii="Times New Roman" w:hAnsi="Times New Roman"/>
        </w:rPr>
        <w:t>9</w:t>
      </w:r>
      <w:r w:rsidRPr="00F76A9B">
        <w:rPr>
          <w:rFonts w:ascii="Times New Roman" w:hAnsi="Times New Roman"/>
        </w:rPr>
        <w:t>條</w:t>
      </w:r>
      <w:r>
        <w:rPr>
          <w:rFonts w:ascii="Times New Roman" w:hAnsi="Times New Roman" w:hint="eastAsia"/>
        </w:rPr>
        <w:t>規定</w:t>
      </w:r>
      <w:r w:rsidRPr="00F76A9B">
        <w:rPr>
          <w:rFonts w:ascii="Times New Roman" w:hAnsi="Times New Roman"/>
        </w:rPr>
        <w:t>：「警察機關依本條例第</w:t>
      </w:r>
      <w:r w:rsidRPr="00F76A9B">
        <w:rPr>
          <w:rFonts w:ascii="Times New Roman" w:hAnsi="Times New Roman"/>
        </w:rPr>
        <w:t>25</w:t>
      </w:r>
      <w:r w:rsidRPr="00F76A9B">
        <w:rPr>
          <w:rFonts w:ascii="Times New Roman" w:hAnsi="Times New Roman"/>
        </w:rPr>
        <w:t>條第</w:t>
      </w:r>
      <w:r w:rsidRPr="00F76A9B">
        <w:rPr>
          <w:rFonts w:ascii="Times New Roman" w:hAnsi="Times New Roman"/>
        </w:rPr>
        <w:t>2</w:t>
      </w:r>
      <w:r w:rsidRPr="00F76A9B">
        <w:rPr>
          <w:rFonts w:ascii="Times New Roman" w:hAnsi="Times New Roman"/>
        </w:rPr>
        <w:t>項規定執行定期尿液採驗，每</w:t>
      </w:r>
      <w:r w:rsidRPr="00F76A9B">
        <w:rPr>
          <w:rFonts w:ascii="Times New Roman" w:hAnsi="Times New Roman"/>
        </w:rPr>
        <w:t>3</w:t>
      </w:r>
      <w:r w:rsidRPr="00F76A9B">
        <w:rPr>
          <w:rFonts w:ascii="Times New Roman" w:hAnsi="Times New Roman"/>
        </w:rPr>
        <w:t>個月至少採驗</w:t>
      </w:r>
      <w:r w:rsidRPr="00F76A9B">
        <w:rPr>
          <w:rFonts w:ascii="Times New Roman" w:hAnsi="Times New Roman"/>
        </w:rPr>
        <w:t>1</w:t>
      </w:r>
      <w:r w:rsidRPr="00F76A9B">
        <w:rPr>
          <w:rFonts w:ascii="Times New Roman" w:hAnsi="Times New Roman"/>
        </w:rPr>
        <w:t>次。警察機關通知採驗尿液，應以書面為之。通知書應載明無正當理由不到場者，得依法強制採驗之意旨。」同辦法第</w:t>
      </w:r>
      <w:r w:rsidRPr="00F76A9B">
        <w:rPr>
          <w:rFonts w:ascii="Times New Roman" w:hAnsi="Times New Roman"/>
        </w:rPr>
        <w:t>10</w:t>
      </w:r>
      <w:r w:rsidRPr="00F76A9B">
        <w:rPr>
          <w:rFonts w:ascii="Times New Roman" w:hAnsi="Times New Roman"/>
        </w:rPr>
        <w:t>條</w:t>
      </w:r>
      <w:r>
        <w:rPr>
          <w:rFonts w:ascii="Times New Roman" w:hAnsi="Times New Roman" w:hint="eastAsia"/>
        </w:rPr>
        <w:t>規定</w:t>
      </w:r>
      <w:r w:rsidRPr="00F76A9B">
        <w:rPr>
          <w:rFonts w:ascii="Times New Roman" w:hAnsi="Times New Roman"/>
        </w:rPr>
        <w:t>：「於應受尿液採驗人有事實可疑為施用毒品時，警察機關或執保護管束者除依前</w:t>
      </w:r>
      <w:r w:rsidRPr="00F76A9B">
        <w:rPr>
          <w:rFonts w:ascii="Times New Roman" w:hAnsi="Times New Roman"/>
        </w:rPr>
        <w:t>2</w:t>
      </w:r>
      <w:r w:rsidRPr="00F76A9B">
        <w:rPr>
          <w:rFonts w:ascii="Times New Roman" w:hAnsi="Times New Roman"/>
        </w:rPr>
        <w:t>條規定執行定期採驗外，得隨時採驗。」同辦法第</w:t>
      </w:r>
      <w:r w:rsidRPr="00F76A9B">
        <w:rPr>
          <w:rFonts w:ascii="Times New Roman" w:hAnsi="Times New Roman"/>
        </w:rPr>
        <w:t>11</w:t>
      </w:r>
      <w:r w:rsidRPr="00F76A9B">
        <w:rPr>
          <w:rFonts w:ascii="Times New Roman" w:hAnsi="Times New Roman"/>
        </w:rPr>
        <w:t>條</w:t>
      </w:r>
      <w:r>
        <w:rPr>
          <w:rFonts w:ascii="Times New Roman" w:hAnsi="Times New Roman" w:hint="eastAsia"/>
        </w:rPr>
        <w:t>規定</w:t>
      </w:r>
      <w:r w:rsidRPr="00F76A9B">
        <w:rPr>
          <w:rFonts w:ascii="Times New Roman" w:hAnsi="Times New Roman"/>
        </w:rPr>
        <w:t>：「應受尿液採驗人經合法通知而無正當理由不到場，或到場而拒絕採驗者，警察機關或執行保護管束者得報請檢察官或少年法院</w:t>
      </w:r>
      <w:r w:rsidRPr="00F76A9B">
        <w:rPr>
          <w:rFonts w:ascii="Times New Roman" w:hAnsi="Times New Roman"/>
        </w:rPr>
        <w:t>(</w:t>
      </w:r>
      <w:r w:rsidRPr="00F76A9B">
        <w:rPr>
          <w:rFonts w:ascii="Times New Roman" w:hAnsi="Times New Roman"/>
        </w:rPr>
        <w:t>地方法院少年法庭</w:t>
      </w:r>
      <w:r w:rsidRPr="00F76A9B">
        <w:rPr>
          <w:rFonts w:ascii="Times New Roman" w:hAnsi="Times New Roman"/>
        </w:rPr>
        <w:t>)</w:t>
      </w:r>
      <w:r w:rsidRPr="00F76A9B">
        <w:rPr>
          <w:rFonts w:ascii="Times New Roman" w:hAnsi="Times New Roman"/>
        </w:rPr>
        <w:t>許可，強制採驗。但有正當理由，並經警察機關或執行保護管束者同意者，得另定期日採驗。前項強制採驗，須強制到場者，由警察機關協助執行到場。但不得逾必要之程度。第</w:t>
      </w:r>
      <w:r w:rsidRPr="00F76A9B">
        <w:rPr>
          <w:rFonts w:ascii="Times New Roman" w:hAnsi="Times New Roman"/>
        </w:rPr>
        <w:t>1</w:t>
      </w:r>
      <w:r w:rsidRPr="00F76A9B">
        <w:rPr>
          <w:rFonts w:ascii="Times New Roman" w:hAnsi="Times New Roman"/>
        </w:rPr>
        <w:t>項強制採驗之執行結果，應通知許可強制採驗之檢察官或少年法院</w:t>
      </w:r>
      <w:r w:rsidRPr="00F76A9B">
        <w:rPr>
          <w:rFonts w:ascii="Times New Roman" w:hAnsi="Times New Roman"/>
        </w:rPr>
        <w:t>(</w:t>
      </w:r>
      <w:r w:rsidRPr="00F76A9B">
        <w:rPr>
          <w:rFonts w:ascii="Times New Roman" w:hAnsi="Times New Roman"/>
        </w:rPr>
        <w:t>地</w:t>
      </w:r>
      <w:r w:rsidRPr="00F76A9B">
        <w:rPr>
          <w:rFonts w:ascii="Times New Roman" w:hAnsi="Times New Roman"/>
        </w:rPr>
        <w:lastRenderedPageBreak/>
        <w:t>方法院少年法庭</w:t>
      </w:r>
      <w:r w:rsidRPr="00F76A9B">
        <w:rPr>
          <w:rFonts w:ascii="Times New Roman" w:hAnsi="Times New Roman"/>
        </w:rPr>
        <w:t>)</w:t>
      </w:r>
      <w:r w:rsidRPr="00F76A9B">
        <w:rPr>
          <w:rFonts w:ascii="Times New Roman" w:hAnsi="Times New Roman"/>
        </w:rPr>
        <w:t>。」治安顧慮人口查訪辦法第</w:t>
      </w:r>
      <w:r w:rsidRPr="00F76A9B">
        <w:rPr>
          <w:rFonts w:ascii="Times New Roman" w:hAnsi="Times New Roman"/>
        </w:rPr>
        <w:t>4</w:t>
      </w:r>
      <w:r w:rsidRPr="00F76A9B">
        <w:rPr>
          <w:rFonts w:ascii="Times New Roman" w:hAnsi="Times New Roman"/>
        </w:rPr>
        <w:t>條</w:t>
      </w:r>
      <w:r>
        <w:rPr>
          <w:rFonts w:ascii="Times New Roman" w:hAnsi="Times New Roman" w:hint="eastAsia"/>
        </w:rPr>
        <w:t>規定</w:t>
      </w:r>
      <w:r w:rsidRPr="00F76A9B">
        <w:rPr>
          <w:rFonts w:ascii="Times New Roman" w:hAnsi="Times New Roman"/>
        </w:rPr>
        <w:t>：「治安顧慮人口由戶籍地警察機關每個月實施查訪</w:t>
      </w:r>
      <w:r w:rsidRPr="00F76A9B">
        <w:rPr>
          <w:rFonts w:ascii="Times New Roman" w:hAnsi="Times New Roman"/>
        </w:rPr>
        <w:t>1</w:t>
      </w:r>
      <w:r w:rsidRPr="00F76A9B">
        <w:rPr>
          <w:rFonts w:ascii="Times New Roman" w:hAnsi="Times New Roman"/>
        </w:rPr>
        <w:t>次；其為受毒品戒治人者，每</w:t>
      </w:r>
      <w:r w:rsidRPr="00F76A9B">
        <w:rPr>
          <w:rFonts w:ascii="Times New Roman" w:hAnsi="Times New Roman"/>
        </w:rPr>
        <w:t>3</w:t>
      </w:r>
      <w:r w:rsidRPr="00F76A9B">
        <w:rPr>
          <w:rFonts w:ascii="Times New Roman" w:hAnsi="Times New Roman"/>
        </w:rPr>
        <w:t>個月實施</w:t>
      </w:r>
      <w:r w:rsidRPr="006B16B2">
        <w:t>查訪</w:t>
      </w:r>
      <w:r w:rsidRPr="00F76A9B">
        <w:rPr>
          <w:rFonts w:ascii="Times New Roman" w:hAnsi="Times New Roman"/>
        </w:rPr>
        <w:t>1</w:t>
      </w:r>
      <w:r w:rsidRPr="00F76A9B">
        <w:rPr>
          <w:rFonts w:ascii="Times New Roman" w:hAnsi="Times New Roman"/>
        </w:rPr>
        <w:t>次。必要時，得增加查訪次數。戶籍地警察機關發現查訪對象不在戶籍地時，應查明及通知所在處所之警察機關協助查訪；其為行方不明者，應通報直轄市、縣</w:t>
      </w:r>
      <w:r w:rsidRPr="00F76A9B">
        <w:rPr>
          <w:rFonts w:ascii="Times New Roman" w:hAnsi="Times New Roman"/>
        </w:rPr>
        <w:t>(</w:t>
      </w:r>
      <w:r w:rsidRPr="00F76A9B">
        <w:rPr>
          <w:rFonts w:ascii="Times New Roman" w:hAnsi="Times New Roman"/>
        </w:rPr>
        <w:t>市</w:t>
      </w:r>
      <w:r w:rsidRPr="00F76A9B">
        <w:rPr>
          <w:rFonts w:ascii="Times New Roman" w:hAnsi="Times New Roman"/>
        </w:rPr>
        <w:t>)</w:t>
      </w:r>
      <w:r w:rsidRPr="00F76A9B">
        <w:rPr>
          <w:rFonts w:ascii="Times New Roman" w:hAnsi="Times New Roman"/>
        </w:rPr>
        <w:t>政府警察局協尋。」</w:t>
      </w:r>
    </w:p>
    <w:p w:rsidR="00D85D15" w:rsidRPr="00F76A9B" w:rsidRDefault="00D85D15" w:rsidP="00D85D15">
      <w:pPr>
        <w:pStyle w:val="4"/>
        <w:numPr>
          <w:ilvl w:val="3"/>
          <w:numId w:val="5"/>
        </w:numPr>
        <w:ind w:leftChars="300" w:left="1700" w:hangingChars="200" w:hanging="680"/>
        <w:rPr>
          <w:rFonts w:ascii="Times New Roman" w:hAnsi="Times New Roman"/>
        </w:rPr>
      </w:pPr>
      <w:r w:rsidRPr="00F76A9B">
        <w:rPr>
          <w:rFonts w:ascii="Times New Roman" w:hAnsi="Times New Roman"/>
        </w:rPr>
        <w:t>依據全國毒品危害防治中心統計</w:t>
      </w:r>
      <w:r w:rsidRPr="00F76A9B">
        <w:rPr>
          <w:rFonts w:ascii="Times New Roman" w:hAnsi="Times New Roman"/>
        </w:rPr>
        <w:t>99</w:t>
      </w:r>
      <w:r w:rsidRPr="00F76A9B">
        <w:rPr>
          <w:rFonts w:ascii="Times New Roman" w:hAnsi="Times New Roman"/>
        </w:rPr>
        <w:t>年列管人數為</w:t>
      </w:r>
      <w:r w:rsidRPr="00F76A9B">
        <w:rPr>
          <w:rFonts w:ascii="Times New Roman" w:hAnsi="Times New Roman"/>
        </w:rPr>
        <w:t>35,328</w:t>
      </w:r>
      <w:r w:rsidRPr="00F76A9B">
        <w:rPr>
          <w:rFonts w:ascii="Times New Roman" w:hAnsi="Times New Roman"/>
        </w:rPr>
        <w:t>人，其中毒品成癮者之失聯個案為</w:t>
      </w:r>
      <w:r w:rsidRPr="00F76A9B">
        <w:rPr>
          <w:rFonts w:ascii="Times New Roman" w:hAnsi="Times New Roman"/>
        </w:rPr>
        <w:t>4,123</w:t>
      </w:r>
      <w:r w:rsidRPr="00F76A9B">
        <w:rPr>
          <w:rFonts w:ascii="Times New Roman" w:hAnsi="Times New Roman"/>
        </w:rPr>
        <w:t>人，占毒品成癮者</w:t>
      </w:r>
      <w:r w:rsidRPr="00F76A9B">
        <w:rPr>
          <w:rFonts w:ascii="Times New Roman" w:hAnsi="Times New Roman"/>
        </w:rPr>
        <w:t>11.7</w:t>
      </w:r>
      <w:r w:rsidRPr="00F76A9B">
        <w:rPr>
          <w:rFonts w:ascii="Times New Roman" w:hAnsi="Times New Roman"/>
        </w:rPr>
        <w:t>％；次按警政署統計</w:t>
      </w:r>
      <w:r w:rsidRPr="00F76A9B">
        <w:rPr>
          <w:rFonts w:ascii="Times New Roman" w:hAnsi="Times New Roman"/>
        </w:rPr>
        <w:t>99</w:t>
      </w:r>
      <w:r w:rsidRPr="00F76A9B">
        <w:rPr>
          <w:rFonts w:ascii="Times New Roman" w:hAnsi="Times New Roman"/>
        </w:rPr>
        <w:t>年</w:t>
      </w:r>
      <w:r w:rsidRPr="00F76A9B">
        <w:rPr>
          <w:rFonts w:ascii="Times New Roman" w:hAnsi="Times New Roman"/>
        </w:rPr>
        <w:t>12</w:t>
      </w:r>
      <w:r w:rsidRPr="00F76A9B">
        <w:rPr>
          <w:rFonts w:ascii="Times New Roman" w:hAnsi="Times New Roman"/>
        </w:rPr>
        <w:t>月底臺灣地區治安顧慮人口行方不明者共</w:t>
      </w:r>
      <w:r w:rsidRPr="00F76A9B">
        <w:rPr>
          <w:rFonts w:ascii="Times New Roman" w:hAnsi="Times New Roman"/>
        </w:rPr>
        <w:t>3,814</w:t>
      </w:r>
      <w:r w:rsidRPr="00F76A9B">
        <w:rPr>
          <w:rFonts w:ascii="Times New Roman" w:hAnsi="Times New Roman"/>
        </w:rPr>
        <w:t>人，其中因毒品犯罪及受毒品戒治者計有</w:t>
      </w:r>
      <w:r w:rsidRPr="00F76A9B">
        <w:rPr>
          <w:rFonts w:ascii="Times New Roman" w:hAnsi="Times New Roman"/>
        </w:rPr>
        <w:t>2,446</w:t>
      </w:r>
      <w:r w:rsidRPr="00F76A9B">
        <w:rPr>
          <w:rFonts w:ascii="Times New Roman" w:hAnsi="Times New Roman"/>
        </w:rPr>
        <w:t>人，</w:t>
      </w:r>
      <w:r w:rsidRPr="00F76A9B">
        <w:rPr>
          <w:rFonts w:ascii="Times New Roman" w:hAnsi="Times New Roman"/>
        </w:rPr>
        <w:t>(</w:t>
      </w:r>
      <w:r w:rsidRPr="00F76A9B">
        <w:rPr>
          <w:rFonts w:ascii="Times New Roman" w:hAnsi="Times New Roman"/>
        </w:rPr>
        <w:t>占全部行方不明者</w:t>
      </w:r>
      <w:r w:rsidRPr="00F76A9B">
        <w:rPr>
          <w:rFonts w:ascii="Times New Roman" w:hAnsi="Times New Roman"/>
        </w:rPr>
        <w:t>64.1</w:t>
      </w:r>
      <w:r w:rsidRPr="00F76A9B">
        <w:rPr>
          <w:rFonts w:ascii="Times New Roman" w:hAnsi="Times New Roman"/>
        </w:rPr>
        <w:t>％（毒品犯罪</w:t>
      </w:r>
      <w:r w:rsidRPr="00F76A9B">
        <w:rPr>
          <w:rFonts w:ascii="Times New Roman" w:hAnsi="Times New Roman"/>
        </w:rPr>
        <w:t>1,553</w:t>
      </w:r>
      <w:r w:rsidRPr="00F76A9B">
        <w:rPr>
          <w:rFonts w:ascii="Times New Roman" w:hAnsi="Times New Roman"/>
        </w:rPr>
        <w:t>人，</w:t>
      </w:r>
      <w:r w:rsidRPr="00F76A9B">
        <w:rPr>
          <w:rFonts w:ascii="Times New Roman" w:hAnsi="Times New Roman"/>
        </w:rPr>
        <w:t>40.7</w:t>
      </w:r>
      <w:r w:rsidRPr="00F76A9B">
        <w:rPr>
          <w:rFonts w:ascii="Times New Roman" w:hAnsi="Times New Roman"/>
        </w:rPr>
        <w:t>％、受毒品戒治</w:t>
      </w:r>
      <w:r w:rsidRPr="00F76A9B">
        <w:rPr>
          <w:rFonts w:ascii="Times New Roman" w:hAnsi="Times New Roman"/>
        </w:rPr>
        <w:t>893</w:t>
      </w:r>
      <w:r w:rsidRPr="00F76A9B">
        <w:rPr>
          <w:rFonts w:ascii="Times New Roman" w:hAnsi="Times New Roman"/>
        </w:rPr>
        <w:t>人，</w:t>
      </w:r>
      <w:r w:rsidRPr="00F76A9B">
        <w:rPr>
          <w:rFonts w:ascii="Times New Roman" w:hAnsi="Times New Roman"/>
        </w:rPr>
        <w:t>23.4</w:t>
      </w:r>
      <w:r w:rsidRPr="00F76A9B">
        <w:rPr>
          <w:rFonts w:ascii="Times New Roman" w:hAnsi="Times New Roman"/>
        </w:rPr>
        <w:t>％</w:t>
      </w:r>
      <w:r w:rsidRPr="00F76A9B">
        <w:rPr>
          <w:rFonts w:ascii="Times New Roman" w:hAnsi="Times New Roman"/>
        </w:rPr>
        <w:t>)</w:t>
      </w:r>
      <w:r w:rsidRPr="00F76A9B">
        <w:rPr>
          <w:rFonts w:ascii="Times New Roman" w:hAnsi="Times New Roman"/>
        </w:rPr>
        <w:t>；另查警察機關對出矯治機構應受尿液採驗之人以治安人口列管，除按月查察外，並於其列管之日起</w:t>
      </w:r>
      <w:r w:rsidRPr="00F76A9B">
        <w:rPr>
          <w:rFonts w:ascii="Times New Roman" w:hAnsi="Times New Roman"/>
        </w:rPr>
        <w:t>2</w:t>
      </w:r>
      <w:r w:rsidRPr="00F76A9B">
        <w:rPr>
          <w:rFonts w:ascii="Times New Roman" w:hAnsi="Times New Roman"/>
        </w:rPr>
        <w:t>年內以</w:t>
      </w:r>
      <w:r w:rsidRPr="00F76A9B">
        <w:rPr>
          <w:rFonts w:ascii="Times New Roman" w:hAnsi="Times New Roman"/>
        </w:rPr>
        <w:t>3</w:t>
      </w:r>
      <w:r w:rsidRPr="00F76A9B">
        <w:rPr>
          <w:rFonts w:ascii="Times New Roman" w:hAnsi="Times New Roman"/>
        </w:rPr>
        <w:t>個月為</w:t>
      </w:r>
      <w:r w:rsidRPr="00F76A9B">
        <w:rPr>
          <w:rFonts w:ascii="Times New Roman" w:hAnsi="Times New Roman"/>
        </w:rPr>
        <w:t>1</w:t>
      </w:r>
      <w:r w:rsidRPr="00F76A9B">
        <w:rPr>
          <w:rFonts w:ascii="Times New Roman" w:hAnsi="Times New Roman"/>
        </w:rPr>
        <w:t>期，分別以採驗尿通知書送達受採尿者，令其自動治指定處所受驗，經送達</w:t>
      </w:r>
      <w:r w:rsidRPr="00F76A9B">
        <w:rPr>
          <w:rFonts w:ascii="Times New Roman" w:hAnsi="Times New Roman"/>
        </w:rPr>
        <w:t>2</w:t>
      </w:r>
      <w:r w:rsidRPr="00F76A9B">
        <w:rPr>
          <w:rFonts w:ascii="Times New Roman" w:hAnsi="Times New Roman"/>
        </w:rPr>
        <w:t>次通知書不到驗者，即向檢察官聲請強制許可採驗，惟實際上，應受尿液採驗人（即毒品人口）因繼續施用毒品而畏懼檢驗，在接獲通知後，或藉口拖延時日以延後接受採驗，或脫離住所（戶籍）地形成行方不明人口，藉以逃避採驗尿液，</w:t>
      </w:r>
      <w:r>
        <w:rPr>
          <w:rFonts w:ascii="Times New Roman" w:hAnsi="Times New Roman" w:hint="eastAsia"/>
        </w:rPr>
        <w:t>惟</w:t>
      </w:r>
      <w:r w:rsidRPr="00F76A9B">
        <w:rPr>
          <w:rFonts w:ascii="Times New Roman" w:hAnsi="Times New Roman"/>
        </w:rPr>
        <w:t>現行規定對於經通知而不到驗者，並無相關處罰與配套</w:t>
      </w:r>
      <w:r w:rsidRPr="006B16B2">
        <w:t>機制</w:t>
      </w:r>
      <w:r w:rsidRPr="00F76A9B">
        <w:rPr>
          <w:rFonts w:ascii="Times New Roman" w:hAnsi="Times New Roman"/>
        </w:rPr>
        <w:t>，實難以落實尿液採驗制度，失卻強制採驗之意旨，亦無法發揮嚇阻繼續施用毒品及有效控管毒品人口之目的。</w:t>
      </w:r>
    </w:p>
    <w:p w:rsidR="00D85D15" w:rsidRPr="00F76A9B" w:rsidRDefault="00D85D15" w:rsidP="00D85D15">
      <w:pPr>
        <w:pStyle w:val="4"/>
        <w:numPr>
          <w:ilvl w:val="3"/>
          <w:numId w:val="5"/>
        </w:numPr>
        <w:ind w:leftChars="300" w:left="1700" w:hangingChars="200" w:hanging="680"/>
        <w:rPr>
          <w:rFonts w:ascii="Times New Roman" w:hAnsi="Times New Roman"/>
        </w:rPr>
      </w:pPr>
      <w:r w:rsidRPr="00F76A9B">
        <w:rPr>
          <w:rFonts w:ascii="Times New Roman" w:hAnsi="Times New Roman"/>
        </w:rPr>
        <w:t>綜上，</w:t>
      </w:r>
      <w:r w:rsidRPr="006B16B2">
        <w:t>政府</w:t>
      </w:r>
      <w:r w:rsidRPr="00F76A9B">
        <w:rPr>
          <w:rFonts w:ascii="Times New Roman" w:hAnsi="Times New Roman"/>
        </w:rPr>
        <w:t>為防制施用毒品者再犯，規定施用毒品者出矯治機構</w:t>
      </w:r>
      <w:r w:rsidRPr="00F76A9B">
        <w:rPr>
          <w:rFonts w:ascii="Times New Roman" w:hAnsi="Times New Roman"/>
        </w:rPr>
        <w:t>2</w:t>
      </w:r>
      <w:r w:rsidRPr="00F76A9B">
        <w:rPr>
          <w:rFonts w:ascii="Times New Roman" w:hAnsi="Times New Roman"/>
        </w:rPr>
        <w:t>年內由警察機關強制採驗尿液，</w:t>
      </w:r>
      <w:r>
        <w:rPr>
          <w:rFonts w:ascii="Times New Roman" w:hAnsi="Times New Roman" w:hint="eastAsia"/>
        </w:rPr>
        <w:t>查</w:t>
      </w:r>
      <w:r w:rsidRPr="00F76A9B">
        <w:rPr>
          <w:rFonts w:ascii="Times New Roman" w:hAnsi="Times New Roman"/>
        </w:rPr>
        <w:t>99</w:t>
      </w:r>
      <w:r w:rsidRPr="00F76A9B">
        <w:rPr>
          <w:rFonts w:ascii="Times New Roman" w:hAnsi="Times New Roman"/>
        </w:rPr>
        <w:t>年列管人數為</w:t>
      </w:r>
      <w:r w:rsidRPr="00F76A9B">
        <w:rPr>
          <w:rFonts w:ascii="Times New Roman" w:hAnsi="Times New Roman"/>
        </w:rPr>
        <w:t>35,328</w:t>
      </w:r>
      <w:r w:rsidRPr="00F76A9B">
        <w:rPr>
          <w:rFonts w:ascii="Times New Roman" w:hAnsi="Times New Roman"/>
        </w:rPr>
        <w:t>人，其中毒品成癮者</w:t>
      </w:r>
      <w:r w:rsidRPr="00F76A9B">
        <w:rPr>
          <w:rFonts w:ascii="Times New Roman" w:hAnsi="Times New Roman"/>
        </w:rPr>
        <w:lastRenderedPageBreak/>
        <w:t>之失聯個案</w:t>
      </w:r>
      <w:r>
        <w:rPr>
          <w:rFonts w:ascii="Times New Roman" w:hAnsi="Times New Roman" w:hint="eastAsia"/>
        </w:rPr>
        <w:t>高達</w:t>
      </w:r>
      <w:r w:rsidRPr="00F76A9B">
        <w:rPr>
          <w:rFonts w:ascii="Times New Roman" w:hAnsi="Times New Roman"/>
        </w:rPr>
        <w:t>4,123</w:t>
      </w:r>
      <w:r w:rsidRPr="00F76A9B">
        <w:rPr>
          <w:rFonts w:ascii="Times New Roman" w:hAnsi="Times New Roman"/>
        </w:rPr>
        <w:t>人，</w:t>
      </w:r>
      <w:r>
        <w:rPr>
          <w:rFonts w:ascii="Times New Roman" w:hAnsi="Times New Roman" w:hint="eastAsia"/>
        </w:rPr>
        <w:t>惟</w:t>
      </w:r>
      <w:r w:rsidRPr="00F76A9B">
        <w:rPr>
          <w:rFonts w:ascii="Times New Roman" w:hAnsi="Times New Roman"/>
        </w:rPr>
        <w:t>現行規定對於經通知而不到驗者，並無相關處罰與配套機制，實難以落實尿液採驗制度，</w:t>
      </w:r>
      <w:r>
        <w:rPr>
          <w:rFonts w:ascii="Times New Roman" w:hAnsi="Times New Roman" w:hint="eastAsia"/>
        </w:rPr>
        <w:t>亦</w:t>
      </w:r>
      <w:r w:rsidRPr="00F76A9B">
        <w:rPr>
          <w:rFonts w:ascii="Times New Roman" w:hAnsi="Times New Roman"/>
        </w:rPr>
        <w:t>未能有效發揮嚇阻繼續施用毒品及有效控管毒品人口之目的。</w:t>
      </w:r>
    </w:p>
    <w:p w:rsidR="00A85C54" w:rsidRDefault="00A85C54" w:rsidP="0085411D">
      <w:pPr>
        <w:pStyle w:val="2"/>
        <w:numPr>
          <w:ilvl w:val="1"/>
          <w:numId w:val="5"/>
        </w:numPr>
        <w:ind w:left="1020" w:hanging="680"/>
        <w:rPr>
          <w:rFonts w:ascii="Times New Roman" w:hAnsi="Times New Roman"/>
          <w:b/>
        </w:rPr>
      </w:pPr>
      <w:r w:rsidRPr="00F76A9B">
        <w:rPr>
          <w:rFonts w:ascii="Times New Roman" w:hAnsi="Times New Roman"/>
          <w:b/>
        </w:rPr>
        <w:t>各縣市毒品危害防制中心</w:t>
      </w:r>
    </w:p>
    <w:p w:rsidR="00E92434" w:rsidRPr="00F76A9B" w:rsidRDefault="00BE14AB" w:rsidP="00D85D15">
      <w:pPr>
        <w:pStyle w:val="3"/>
        <w:numPr>
          <w:ilvl w:val="0"/>
          <w:numId w:val="0"/>
        </w:numPr>
        <w:ind w:leftChars="300" w:left="1020"/>
        <w:rPr>
          <w:rFonts w:ascii="Times New Roman" w:hAnsi="Times New Roman"/>
          <w:b/>
        </w:rPr>
      </w:pPr>
      <w:r>
        <w:rPr>
          <w:rFonts w:ascii="Times New Roman" w:hAnsi="Times New Roman" w:hint="eastAsia"/>
          <w:b/>
        </w:rPr>
        <w:t>政府為</w:t>
      </w:r>
      <w:r w:rsidRPr="00BE14AB">
        <w:rPr>
          <w:rFonts w:ascii="Times New Roman" w:hAnsi="Times New Roman" w:hint="eastAsia"/>
          <w:b/>
        </w:rPr>
        <w:t>加強拒毒宣導、戒毒醫療、毒品犯驗尿及追蹤輔導，提升毒品戒治成效</w:t>
      </w:r>
      <w:r>
        <w:rPr>
          <w:rFonts w:ascii="Times New Roman" w:hAnsi="Times New Roman" w:hint="eastAsia"/>
          <w:b/>
        </w:rPr>
        <w:t>，在</w:t>
      </w:r>
      <w:r w:rsidR="00B40C0D" w:rsidRPr="00F76A9B">
        <w:rPr>
          <w:rFonts w:ascii="Times New Roman" w:hAnsi="Times New Roman"/>
          <w:b/>
        </w:rPr>
        <w:t>各縣市</w:t>
      </w:r>
      <w:r>
        <w:rPr>
          <w:rFonts w:ascii="Times New Roman" w:hAnsi="Times New Roman" w:hint="eastAsia"/>
          <w:b/>
        </w:rPr>
        <w:t>政府成立</w:t>
      </w:r>
      <w:r w:rsidR="00E92434" w:rsidRPr="00F76A9B">
        <w:rPr>
          <w:rFonts w:ascii="Times New Roman" w:hAnsi="Times New Roman"/>
          <w:b/>
        </w:rPr>
        <w:t>毒品危害防制中心</w:t>
      </w:r>
      <w:r>
        <w:rPr>
          <w:rFonts w:ascii="Times New Roman" w:hAnsi="Times New Roman" w:hint="eastAsia"/>
          <w:b/>
        </w:rPr>
        <w:t>，惟因地方首長</w:t>
      </w:r>
      <w:r w:rsidRPr="00BE14AB">
        <w:rPr>
          <w:rFonts w:ascii="Times New Roman" w:hAnsi="Times New Roman" w:hint="eastAsia"/>
          <w:b/>
        </w:rPr>
        <w:t>對毒品問題防制之認知與重視程度觀點不同、資源投注差異，且</w:t>
      </w:r>
      <w:r>
        <w:rPr>
          <w:rFonts w:ascii="Times New Roman" w:hAnsi="Times New Roman" w:hint="eastAsia"/>
          <w:b/>
        </w:rPr>
        <w:t>地方</w:t>
      </w:r>
      <w:r w:rsidR="00E92434" w:rsidRPr="00F76A9B">
        <w:rPr>
          <w:rFonts w:ascii="Times New Roman" w:hAnsi="Times New Roman"/>
          <w:b/>
        </w:rPr>
        <w:t>經費預算</w:t>
      </w:r>
      <w:r w:rsidRPr="00F76A9B">
        <w:rPr>
          <w:rFonts w:ascii="Times New Roman" w:hAnsi="Times New Roman"/>
          <w:b/>
        </w:rPr>
        <w:t>不足</w:t>
      </w:r>
      <w:r>
        <w:rPr>
          <w:rFonts w:ascii="Times New Roman" w:hAnsi="Times New Roman" w:hint="eastAsia"/>
          <w:b/>
        </w:rPr>
        <w:t>，</w:t>
      </w:r>
      <w:r w:rsidR="00E92434" w:rsidRPr="00F76A9B">
        <w:rPr>
          <w:rFonts w:ascii="Times New Roman" w:hAnsi="Times New Roman"/>
          <w:b/>
        </w:rPr>
        <w:t>專</w:t>
      </w:r>
      <w:r>
        <w:rPr>
          <w:rFonts w:ascii="Times New Roman" w:hAnsi="Times New Roman" w:hint="eastAsia"/>
          <w:b/>
        </w:rPr>
        <w:t>業</w:t>
      </w:r>
      <w:r w:rsidR="00E92434" w:rsidRPr="00F76A9B">
        <w:rPr>
          <w:rFonts w:ascii="Times New Roman" w:hAnsi="Times New Roman"/>
          <w:b/>
        </w:rPr>
        <w:t>輔導人力</w:t>
      </w:r>
      <w:r>
        <w:rPr>
          <w:rFonts w:ascii="Times New Roman" w:hAnsi="Times New Roman" w:hint="eastAsia"/>
          <w:b/>
        </w:rPr>
        <w:t>欠缺</w:t>
      </w:r>
      <w:r w:rsidR="00E92434" w:rsidRPr="00F76A9B">
        <w:rPr>
          <w:rFonts w:ascii="Times New Roman" w:hAnsi="Times New Roman"/>
          <w:b/>
        </w:rPr>
        <w:t>，追蹤輔導機制未盡周全，</w:t>
      </w:r>
      <w:r w:rsidRPr="00BE14AB">
        <w:rPr>
          <w:rFonts w:ascii="Times New Roman" w:hAnsi="Times New Roman" w:hint="eastAsia"/>
          <w:b/>
        </w:rPr>
        <w:t>行政院應從組織、人力、經費補助、追蹤管制與輔導工作等層面，檢討並協助地方政府</w:t>
      </w:r>
      <w:r>
        <w:rPr>
          <w:rFonts w:ascii="Times New Roman" w:hAnsi="Times New Roman" w:hint="eastAsia"/>
          <w:b/>
        </w:rPr>
        <w:t>，</w:t>
      </w:r>
      <w:r w:rsidRPr="00BE14AB">
        <w:rPr>
          <w:rFonts w:ascii="Times New Roman" w:hAnsi="Times New Roman" w:hint="eastAsia"/>
          <w:b/>
        </w:rPr>
        <w:t>建構完整毒品防制體系</w:t>
      </w:r>
      <w:r w:rsidR="00E92434" w:rsidRPr="00F76A9B">
        <w:rPr>
          <w:rFonts w:ascii="Times New Roman" w:hAnsi="Times New Roman"/>
          <w:b/>
        </w:rPr>
        <w:t>：</w:t>
      </w:r>
    </w:p>
    <w:p w:rsidR="003A3778" w:rsidRPr="00D85D15" w:rsidRDefault="00E92434" w:rsidP="00D85D15">
      <w:pPr>
        <w:pStyle w:val="3"/>
        <w:numPr>
          <w:ilvl w:val="2"/>
          <w:numId w:val="5"/>
        </w:numPr>
        <w:ind w:leftChars="200" w:left="1360" w:hangingChars="200" w:hanging="680"/>
        <w:rPr>
          <w:rFonts w:ascii="Times New Roman" w:hAnsi="Times New Roman"/>
        </w:rPr>
      </w:pPr>
      <w:r w:rsidRPr="00F76A9B">
        <w:tab/>
      </w:r>
      <w:r w:rsidR="005A1F32">
        <w:rPr>
          <w:rFonts w:hint="eastAsia"/>
        </w:rPr>
        <w:t>依據</w:t>
      </w:r>
      <w:r w:rsidR="00621661" w:rsidRPr="00F76A9B">
        <w:t>毒品危害防制條例第2之1條</w:t>
      </w:r>
      <w:r w:rsidR="005A1F32">
        <w:rPr>
          <w:rFonts w:hint="eastAsia"/>
        </w:rPr>
        <w:t>規定</w:t>
      </w:r>
      <w:r w:rsidR="00621661" w:rsidRPr="00F76A9B">
        <w:t>：「</w:t>
      </w:r>
      <w:r w:rsidR="003A3778" w:rsidRPr="00F76A9B">
        <w:t>直轄市、縣（市）政府為執行毒品防制工作，應由專責組織辦理下列事項：一、毒品防制教育宣導。二、提供施用毒品者家庭重整及心理輔導等關懷訪視輔導。三、提供或轉介施用毒品者各項社會救助、法律服務、就學</w:t>
      </w:r>
      <w:r w:rsidR="003A3778" w:rsidRPr="00A85C54">
        <w:rPr>
          <w:rFonts w:ascii="Times New Roman" w:hAnsi="Times New Roman"/>
        </w:rPr>
        <w:t>服務</w:t>
      </w:r>
      <w:r w:rsidR="003A3778" w:rsidRPr="00F76A9B">
        <w:t>、保護安置、危機處理服務、職業訓練及就</w:t>
      </w:r>
      <w:r w:rsidR="003A3778" w:rsidRPr="006B16B2">
        <w:t>業服務。四、提供或轉介施用毒品者接受戒癮治療及追蹤輔導。五、依法採驗尿液及訪查施用毒品者。六、追蹤及管理轉介服務案件。七、其他毒品防制</w:t>
      </w:r>
      <w:r w:rsidR="003A3778" w:rsidRPr="006B16B2">
        <w:rPr>
          <w:rFonts w:ascii="Times New Roman" w:hAnsi="Times New Roman"/>
        </w:rPr>
        <w:t>有關</w:t>
      </w:r>
      <w:r w:rsidR="003A3778" w:rsidRPr="006B16B2">
        <w:t>之事項。直轄市、縣（市</w:t>
      </w:r>
      <w:r w:rsidR="003A3778" w:rsidRPr="00D85D15">
        <w:rPr>
          <w:rFonts w:ascii="Times New Roman" w:hAnsi="Times New Roman"/>
        </w:rPr>
        <w:t>）政府應編列預算辦理前項事宜；必要時，得由各中央目的事業主管機關視實際情形酌予補助。</w:t>
      </w:r>
      <w:r w:rsidR="00621661" w:rsidRPr="00D85D15">
        <w:rPr>
          <w:rFonts w:ascii="Times New Roman" w:hAnsi="Times New Roman"/>
        </w:rPr>
        <w:t>」</w:t>
      </w:r>
    </w:p>
    <w:p w:rsidR="00EB7E65" w:rsidRPr="00F76A9B" w:rsidRDefault="00B40C0D" w:rsidP="00D85D15">
      <w:pPr>
        <w:pStyle w:val="3"/>
        <w:numPr>
          <w:ilvl w:val="2"/>
          <w:numId w:val="5"/>
        </w:numPr>
        <w:ind w:leftChars="200" w:left="1360" w:hangingChars="200" w:hanging="680"/>
      </w:pPr>
      <w:r w:rsidRPr="00D85D15">
        <w:rPr>
          <w:rFonts w:ascii="Times New Roman" w:hAnsi="Times New Roman"/>
        </w:rPr>
        <w:t>按政府反毒政策</w:t>
      </w:r>
      <w:r w:rsidR="005A1F32" w:rsidRPr="00D85D15">
        <w:rPr>
          <w:rFonts w:ascii="Times New Roman" w:hAnsi="Times New Roman" w:hint="eastAsia"/>
        </w:rPr>
        <w:t>係</w:t>
      </w:r>
      <w:r w:rsidRPr="00D85D15">
        <w:rPr>
          <w:rFonts w:ascii="Times New Roman" w:hAnsi="Times New Roman"/>
        </w:rPr>
        <w:t>由中央貫徹到地方，結合地方資源與社政、醫療、警政、勞政、教育、司法保護等政府資源之整合，形成毒品防制體系，自</w:t>
      </w:r>
      <w:r w:rsidRPr="00D85D15">
        <w:rPr>
          <w:rFonts w:ascii="Times New Roman" w:hAnsi="Times New Roman"/>
        </w:rPr>
        <w:t>95</w:t>
      </w:r>
      <w:r w:rsidRPr="00D85D15">
        <w:rPr>
          <w:rFonts w:ascii="Times New Roman" w:hAnsi="Times New Roman"/>
        </w:rPr>
        <w:t>年起在</w:t>
      </w:r>
      <w:r w:rsidR="00E92434" w:rsidRPr="00D85D15">
        <w:rPr>
          <w:rFonts w:ascii="Times New Roman" w:hAnsi="Times New Roman"/>
        </w:rPr>
        <w:t>各縣市政府成立「毒品危害防制中心」，下設預防宣導組、保護</w:t>
      </w:r>
      <w:r w:rsidR="00E92434" w:rsidRPr="006B16B2">
        <w:rPr>
          <w:rFonts w:ascii="Times New Roman" w:hAnsi="Times New Roman"/>
        </w:rPr>
        <w:t>扶助</w:t>
      </w:r>
      <w:r w:rsidR="00E92434" w:rsidRPr="00D85D15">
        <w:rPr>
          <w:rFonts w:ascii="Times New Roman" w:hAnsi="Times New Roman"/>
        </w:rPr>
        <w:t>組、轉介服務組、綜合規劃組，</w:t>
      </w:r>
      <w:r w:rsidR="00E92434" w:rsidRPr="00D85D15">
        <w:rPr>
          <w:rFonts w:ascii="Times New Roman" w:hAnsi="Times New Roman"/>
        </w:rPr>
        <w:lastRenderedPageBreak/>
        <w:t>負責辦理毒品防制宣導、毒品施用者心理輔導及追蹤輔導、轉介戒癮治療服務以及辦理毒品防治教育訓練等。</w:t>
      </w:r>
      <w:r w:rsidRPr="00D85D15">
        <w:rPr>
          <w:rFonts w:ascii="Times New Roman" w:hAnsi="Times New Roman"/>
        </w:rPr>
        <w:t>惟查</w:t>
      </w:r>
      <w:r w:rsidR="00E92434" w:rsidRPr="00D85D15">
        <w:rPr>
          <w:rFonts w:ascii="Times New Roman" w:hAnsi="Times New Roman"/>
        </w:rPr>
        <w:t>地方毒品危害防制中心組織係採任務編組方式運作，由地方政府相關衛生局</w:t>
      </w:r>
      <w:r w:rsidR="00E92434" w:rsidRPr="00D85D15">
        <w:rPr>
          <w:rFonts w:ascii="Times New Roman" w:hAnsi="Times New Roman"/>
        </w:rPr>
        <w:t>(</w:t>
      </w:r>
      <w:r w:rsidR="00E92434" w:rsidRPr="00D85D15">
        <w:rPr>
          <w:rFonts w:ascii="Times New Roman" w:hAnsi="Times New Roman"/>
        </w:rPr>
        <w:t>處</w:t>
      </w:r>
      <w:r w:rsidR="00E92434" w:rsidRPr="00D85D15">
        <w:rPr>
          <w:rFonts w:ascii="Times New Roman" w:hAnsi="Times New Roman"/>
        </w:rPr>
        <w:t>)</w:t>
      </w:r>
      <w:r w:rsidR="00E92434" w:rsidRPr="00D85D15">
        <w:rPr>
          <w:rFonts w:ascii="Times New Roman" w:hAnsi="Times New Roman"/>
        </w:rPr>
        <w:t>社會局</w:t>
      </w:r>
      <w:r w:rsidR="00E92434" w:rsidRPr="00D85D15">
        <w:rPr>
          <w:rFonts w:ascii="Times New Roman" w:hAnsi="Times New Roman"/>
        </w:rPr>
        <w:t>(</w:t>
      </w:r>
      <w:r w:rsidR="00E92434" w:rsidRPr="00D85D15">
        <w:rPr>
          <w:rFonts w:ascii="Times New Roman" w:hAnsi="Times New Roman"/>
        </w:rPr>
        <w:t>處</w:t>
      </w:r>
      <w:r w:rsidR="00E92434" w:rsidRPr="00D85D15">
        <w:rPr>
          <w:rFonts w:ascii="Times New Roman" w:hAnsi="Times New Roman"/>
        </w:rPr>
        <w:t>)</w:t>
      </w:r>
      <w:r w:rsidR="00E92434" w:rsidRPr="00D85D15">
        <w:rPr>
          <w:rFonts w:ascii="Times New Roman" w:hAnsi="Times New Roman"/>
        </w:rPr>
        <w:t>、教育局</w:t>
      </w:r>
      <w:r w:rsidR="00E92434" w:rsidRPr="00D85D15">
        <w:rPr>
          <w:rFonts w:ascii="Times New Roman" w:hAnsi="Times New Roman"/>
        </w:rPr>
        <w:t>(</w:t>
      </w:r>
      <w:r w:rsidR="00E92434" w:rsidRPr="00D85D15">
        <w:rPr>
          <w:rFonts w:ascii="Times New Roman" w:hAnsi="Times New Roman"/>
        </w:rPr>
        <w:t>處</w:t>
      </w:r>
      <w:r w:rsidR="00E92434" w:rsidRPr="00D85D15">
        <w:rPr>
          <w:rFonts w:ascii="Times New Roman" w:hAnsi="Times New Roman"/>
        </w:rPr>
        <w:t>)</w:t>
      </w:r>
      <w:r w:rsidR="00E92434" w:rsidRPr="00D85D15">
        <w:rPr>
          <w:rFonts w:ascii="Times New Roman" w:hAnsi="Times New Roman"/>
        </w:rPr>
        <w:t>、勞工局</w:t>
      </w:r>
      <w:r w:rsidR="00E92434" w:rsidRPr="00D85D15">
        <w:rPr>
          <w:rFonts w:ascii="Times New Roman" w:hAnsi="Times New Roman"/>
        </w:rPr>
        <w:t>(</w:t>
      </w:r>
      <w:r w:rsidR="00E92434" w:rsidRPr="00D85D15">
        <w:rPr>
          <w:rFonts w:ascii="Times New Roman" w:hAnsi="Times New Roman"/>
        </w:rPr>
        <w:t>處</w:t>
      </w:r>
      <w:r w:rsidR="00E92434" w:rsidRPr="00D85D15">
        <w:rPr>
          <w:rFonts w:ascii="Times New Roman" w:hAnsi="Times New Roman"/>
        </w:rPr>
        <w:t>)</w:t>
      </w:r>
      <w:r w:rsidR="00E92434" w:rsidRPr="00D85D15">
        <w:rPr>
          <w:rFonts w:ascii="Times New Roman" w:hAnsi="Times New Roman"/>
        </w:rPr>
        <w:t>及警察局等單位，就主管業務範圍兼辦該中心各組別之業務。</w:t>
      </w:r>
      <w:r w:rsidR="00B971CE" w:rsidRPr="00D85D15">
        <w:rPr>
          <w:rFonts w:ascii="Times New Roman" w:hAnsi="Times New Roman"/>
        </w:rPr>
        <w:t>查</w:t>
      </w:r>
      <w:r w:rsidR="00A2675E" w:rsidRPr="00D85D15">
        <w:rPr>
          <w:rFonts w:ascii="Times New Roman" w:hAnsi="Times New Roman"/>
        </w:rPr>
        <w:t>各縣市政府毒品危害防制中心</w:t>
      </w:r>
      <w:r w:rsidR="00B971CE" w:rsidRPr="00D85D15">
        <w:rPr>
          <w:rFonts w:ascii="Times New Roman" w:hAnsi="Times New Roman"/>
        </w:rPr>
        <w:t>採</w:t>
      </w:r>
      <w:r w:rsidR="00A2675E" w:rsidRPr="00D85D15">
        <w:rPr>
          <w:rFonts w:ascii="Times New Roman" w:hAnsi="Times New Roman"/>
        </w:rPr>
        <w:t>任務編組</w:t>
      </w:r>
      <w:r w:rsidR="00B971CE" w:rsidRPr="00D85D15">
        <w:rPr>
          <w:rFonts w:ascii="Times New Roman" w:hAnsi="Times New Roman"/>
        </w:rPr>
        <w:t>運作，由法務部以專案計畫方式（地方毒品危害防制中心藥癮者追蹤輔導補助計畫、毒品危害防制中心戒毒成功專線補助計畫）補助各地方毒品危害防制中心辦理毒品犯追蹤輔導所需之人力與經費，</w:t>
      </w:r>
      <w:r w:rsidR="00527DEE" w:rsidRPr="00D85D15">
        <w:rPr>
          <w:rFonts w:ascii="Times New Roman" w:hAnsi="Times New Roman"/>
        </w:rPr>
        <w:t>而</w:t>
      </w:r>
      <w:r w:rsidR="00DE69D7" w:rsidRPr="00D85D15">
        <w:rPr>
          <w:rFonts w:ascii="Times New Roman" w:hAnsi="Times New Roman"/>
        </w:rPr>
        <w:t>補助經費多寡，勢必影響其運作之功能與成效，</w:t>
      </w:r>
      <w:r w:rsidR="00527DEE" w:rsidRPr="00D85D15">
        <w:rPr>
          <w:rFonts w:ascii="Times New Roman" w:hAnsi="Times New Roman"/>
        </w:rPr>
        <w:t>另</w:t>
      </w:r>
      <w:r w:rsidR="00DE69D7" w:rsidRPr="00D85D15">
        <w:rPr>
          <w:rFonts w:ascii="Times New Roman" w:hAnsi="Times New Roman"/>
        </w:rPr>
        <w:t>各縣市毒品防制中心業務屬於地方自治項目，其</w:t>
      </w:r>
      <w:r w:rsidR="00527DEE" w:rsidRPr="00D85D15">
        <w:rPr>
          <w:rFonts w:ascii="Times New Roman" w:hAnsi="Times New Roman"/>
        </w:rPr>
        <w:t>投入資源多寡</w:t>
      </w:r>
      <w:r w:rsidR="00DE69D7" w:rsidRPr="00D85D15">
        <w:rPr>
          <w:rFonts w:ascii="Times New Roman" w:hAnsi="Times New Roman"/>
        </w:rPr>
        <w:t>又取決於地方政府首長之決心與重視程度，各相關行政部門相互合作、</w:t>
      </w:r>
      <w:r w:rsidR="003F5109" w:rsidRPr="00D85D15">
        <w:rPr>
          <w:rFonts w:ascii="Times New Roman" w:hAnsi="Times New Roman"/>
        </w:rPr>
        <w:t>專責輔導人力（</w:t>
      </w:r>
      <w:r w:rsidR="00DE69D7" w:rsidRPr="00D85D15">
        <w:rPr>
          <w:rFonts w:ascii="Times New Roman" w:hAnsi="Times New Roman"/>
        </w:rPr>
        <w:t>社工師</w:t>
      </w:r>
      <w:r w:rsidR="003F5109" w:rsidRPr="00D85D15">
        <w:rPr>
          <w:rFonts w:ascii="Times New Roman" w:hAnsi="Times New Roman"/>
        </w:rPr>
        <w:t>、</w:t>
      </w:r>
      <w:r w:rsidR="00DE69D7" w:rsidRPr="00D85D15">
        <w:rPr>
          <w:rFonts w:ascii="Times New Roman" w:hAnsi="Times New Roman"/>
        </w:rPr>
        <w:t>心理師、個案管理師</w:t>
      </w:r>
      <w:r w:rsidR="003F5109" w:rsidRPr="00D85D15">
        <w:rPr>
          <w:rFonts w:ascii="Times New Roman" w:hAnsi="Times New Roman"/>
        </w:rPr>
        <w:t>）</w:t>
      </w:r>
      <w:r w:rsidR="00DE69D7" w:rsidRPr="00D85D15">
        <w:rPr>
          <w:rFonts w:ascii="Times New Roman" w:hAnsi="Times New Roman"/>
        </w:rPr>
        <w:t>與個案人數多寡而有所差異，復因各地方政府採行之組織、目標、經費預算、工作項目不盡相同，</w:t>
      </w:r>
      <w:r w:rsidR="00527DEE" w:rsidRPr="00D85D15">
        <w:rPr>
          <w:rFonts w:ascii="Times New Roman" w:hAnsi="Times New Roman"/>
        </w:rPr>
        <w:t>加上</w:t>
      </w:r>
      <w:r w:rsidR="003F5109" w:rsidRPr="00D85D15">
        <w:rPr>
          <w:rFonts w:ascii="Times New Roman" w:hAnsi="Times New Roman"/>
        </w:rPr>
        <w:t>毒品成癮者數量日益增加，地方政府</w:t>
      </w:r>
      <w:r w:rsidR="00527DEE" w:rsidRPr="00D85D15">
        <w:rPr>
          <w:rFonts w:ascii="Times New Roman" w:hAnsi="Times New Roman"/>
        </w:rPr>
        <w:t>實難</w:t>
      </w:r>
      <w:r w:rsidR="00AF1186" w:rsidRPr="00D85D15">
        <w:rPr>
          <w:rFonts w:ascii="Times New Roman" w:hAnsi="Times New Roman"/>
        </w:rPr>
        <w:t>以</w:t>
      </w:r>
      <w:r w:rsidR="003F5109" w:rsidRPr="00D85D15">
        <w:rPr>
          <w:rFonts w:ascii="Times New Roman" w:hAnsi="Times New Roman"/>
        </w:rPr>
        <w:t>有限</w:t>
      </w:r>
      <w:r w:rsidR="003F5109" w:rsidRPr="00F76A9B">
        <w:t>人力經費，落實</w:t>
      </w:r>
      <w:r w:rsidR="00AF1186" w:rsidRPr="00F76A9B">
        <w:t>毒品成癮者之追蹤管制與輔導工作</w:t>
      </w:r>
      <w:r w:rsidR="003F5109" w:rsidRPr="00F76A9B">
        <w:t>，</w:t>
      </w:r>
      <w:r w:rsidR="00AF1186" w:rsidRPr="00F76A9B">
        <w:t>行政院</w:t>
      </w:r>
      <w:r w:rsidR="00527DEE" w:rsidRPr="00F76A9B">
        <w:t>應</w:t>
      </w:r>
      <w:r w:rsidR="00AF1186" w:rsidRPr="00F76A9B">
        <w:t>從</w:t>
      </w:r>
      <w:r w:rsidR="003F5109" w:rsidRPr="00F76A9B">
        <w:t>組織</w:t>
      </w:r>
      <w:r w:rsidR="00AF1186" w:rsidRPr="00F76A9B">
        <w:t>、</w:t>
      </w:r>
      <w:r w:rsidR="003F5109" w:rsidRPr="00F76A9B">
        <w:t>人力、經費補助</w:t>
      </w:r>
      <w:r w:rsidR="00AF1186" w:rsidRPr="00F76A9B">
        <w:t>、</w:t>
      </w:r>
      <w:r w:rsidR="003F5109" w:rsidRPr="00F76A9B">
        <w:t>追蹤管制與輔導工作等</w:t>
      </w:r>
      <w:r w:rsidR="00AF1186" w:rsidRPr="00F76A9B">
        <w:t>層</w:t>
      </w:r>
      <w:r w:rsidR="003F5109" w:rsidRPr="00F76A9B">
        <w:t>面</w:t>
      </w:r>
      <w:r w:rsidR="00EE6A40" w:rsidRPr="00F76A9B">
        <w:t>，</w:t>
      </w:r>
      <w:r w:rsidR="003F5109" w:rsidRPr="00F76A9B">
        <w:t>檢討</w:t>
      </w:r>
      <w:r w:rsidR="00527DEE" w:rsidRPr="00F76A9B">
        <w:t>並協助地方政府</w:t>
      </w:r>
      <w:r w:rsidR="00EE6A40" w:rsidRPr="00F76A9B">
        <w:t>落實追蹤輔導機制，有效降低毒品犯罪者再犯率，以建構完整</w:t>
      </w:r>
      <w:r w:rsidR="00527DEE" w:rsidRPr="00F76A9B">
        <w:t>毒品防制體系。</w:t>
      </w:r>
    </w:p>
    <w:bookmarkEnd w:id="144"/>
    <w:p w:rsidR="000344AE" w:rsidRPr="00F76A9B" w:rsidRDefault="000344AE" w:rsidP="00A85C54">
      <w:pPr>
        <w:pStyle w:val="4"/>
        <w:numPr>
          <w:ilvl w:val="0"/>
          <w:numId w:val="0"/>
        </w:numPr>
        <w:ind w:left="1020"/>
        <w:rPr>
          <w:rFonts w:ascii="Times New Roman" w:hAnsi="Times New Roman"/>
        </w:rPr>
      </w:pPr>
    </w:p>
    <w:p w:rsidR="00C36503" w:rsidRDefault="00C36503" w:rsidP="00C36503">
      <w:pPr>
        <w:pStyle w:val="1"/>
        <w:numPr>
          <w:ilvl w:val="0"/>
          <w:numId w:val="0"/>
        </w:numPr>
        <w:rPr>
          <w:rFonts w:ascii="Times New Roman"/>
          <w:bCs w:val="0"/>
        </w:rPr>
      </w:pPr>
      <w:r>
        <w:rPr>
          <w:rFonts w:ascii="Times New Roman"/>
          <w:bCs w:val="0"/>
        </w:rPr>
        <w:t xml:space="preserve"> </w:t>
      </w:r>
    </w:p>
    <w:p w:rsidR="009C6646" w:rsidRPr="00F76A9B" w:rsidRDefault="009C6646" w:rsidP="00B10CA0">
      <w:pPr>
        <w:pStyle w:val="2"/>
        <w:numPr>
          <w:ilvl w:val="0"/>
          <w:numId w:val="0"/>
        </w:numPr>
        <w:rPr>
          <w:rFonts w:ascii="Times New Roman" w:hAnsi="Times New Roman"/>
          <w:b/>
          <w:sz w:val="28"/>
        </w:rPr>
      </w:pPr>
      <w:r>
        <w:rPr>
          <w:rFonts w:ascii="Times New Roman"/>
          <w:bCs w:val="0"/>
        </w:rPr>
        <w:br w:type="page"/>
      </w:r>
      <w:r w:rsidRPr="00F76A9B">
        <w:rPr>
          <w:rFonts w:ascii="Times New Roman" w:hAnsi="Times New Roman"/>
          <w:b/>
          <w:sz w:val="28"/>
        </w:rPr>
        <w:lastRenderedPageBreak/>
        <w:t>表</w:t>
      </w:r>
      <w:r w:rsidRPr="00F76A9B">
        <w:rPr>
          <w:rFonts w:ascii="Times New Roman" w:hAnsi="Times New Roman"/>
          <w:b/>
          <w:sz w:val="28"/>
        </w:rPr>
        <w:t>1.</w:t>
      </w:r>
      <w:r w:rsidR="00A85C54">
        <w:rPr>
          <w:rFonts w:ascii="Times New Roman" w:hAnsi="Times New Roman" w:hint="eastAsia"/>
          <w:b/>
          <w:sz w:val="28"/>
        </w:rPr>
        <w:t xml:space="preserve"> </w:t>
      </w:r>
      <w:r w:rsidRPr="00F76A9B">
        <w:rPr>
          <w:rFonts w:ascii="Times New Roman" w:hAnsi="Times New Roman"/>
          <w:b/>
          <w:sz w:val="28"/>
        </w:rPr>
        <w:t>81</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年我國查緝毒品數量現況純質淨重統計</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0"/>
        <w:gridCol w:w="1980"/>
        <w:gridCol w:w="1425"/>
        <w:gridCol w:w="1425"/>
        <w:gridCol w:w="1426"/>
        <w:gridCol w:w="1426"/>
      </w:tblGrid>
      <w:tr w:rsidR="009C6646" w:rsidRPr="00F76A9B" w:rsidTr="005D477D">
        <w:trPr>
          <w:tblHeader/>
        </w:trPr>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年別</w:t>
            </w:r>
          </w:p>
        </w:tc>
        <w:tc>
          <w:tcPr>
            <w:tcW w:w="198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總計</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第一級毒品</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第二級毒品</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第三級毒品</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第四級毒品</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81</w:t>
            </w:r>
            <w:r w:rsidRPr="00F76A9B">
              <w:rPr>
                <w:rFonts w:ascii="Times New Roman" w:hAnsi="Times New Roman"/>
                <w:sz w:val="24"/>
                <w:szCs w:val="24"/>
              </w:rPr>
              <w:t>年</w:t>
            </w:r>
          </w:p>
        </w:tc>
        <w:tc>
          <w:tcPr>
            <w:tcW w:w="1980" w:type="dxa"/>
            <w:textDirection w:val="lrTbV"/>
            <w:vAlign w:val="center"/>
          </w:tcPr>
          <w:p w:rsidR="009C6646" w:rsidRPr="00F76A9B" w:rsidRDefault="009C6646" w:rsidP="005D477D">
            <w:pPr>
              <w:pStyle w:val="21"/>
              <w:wordWrap w:val="0"/>
              <w:spacing w:after="48"/>
              <w:ind w:leftChars="0" w:left="0" w:firstLineChars="0" w:firstLine="0"/>
              <w:jc w:val="center"/>
              <w:rPr>
                <w:rFonts w:ascii="Times New Roman"/>
                <w:bCs/>
                <w:sz w:val="24"/>
                <w:szCs w:val="24"/>
              </w:rPr>
            </w:pPr>
            <w:r w:rsidRPr="00F76A9B">
              <w:rPr>
                <w:rFonts w:ascii="Times New Roman"/>
                <w:bCs/>
                <w:sz w:val="24"/>
                <w:szCs w:val="24"/>
              </w:rPr>
              <w:t>3,373.3</w:t>
            </w:r>
          </w:p>
        </w:tc>
        <w:tc>
          <w:tcPr>
            <w:tcW w:w="1425" w:type="dxa"/>
            <w:vAlign w:val="center"/>
          </w:tcPr>
          <w:p w:rsidR="009C6646" w:rsidRPr="00F76A9B" w:rsidRDefault="009C6646" w:rsidP="005D477D">
            <w:pPr>
              <w:pStyle w:val="21"/>
              <w:wordWrap w:val="0"/>
              <w:spacing w:after="48"/>
              <w:ind w:leftChars="0" w:left="0" w:firstLineChars="0" w:firstLine="0"/>
              <w:jc w:val="center"/>
              <w:rPr>
                <w:rFonts w:ascii="Times New Roman"/>
                <w:bCs/>
                <w:sz w:val="24"/>
                <w:szCs w:val="24"/>
              </w:rPr>
            </w:pPr>
            <w:r w:rsidRPr="00F76A9B">
              <w:rPr>
                <w:rFonts w:ascii="Times New Roman"/>
                <w:bCs/>
                <w:sz w:val="24"/>
                <w:szCs w:val="24"/>
              </w:rPr>
              <w:t>459.4</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2,913.9</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82</w:t>
            </w:r>
            <w:r w:rsidRPr="00F76A9B">
              <w:rPr>
                <w:rFonts w:ascii="Times New Roman" w:hAnsi="Times New Roman"/>
                <w:sz w:val="24"/>
                <w:szCs w:val="24"/>
              </w:rPr>
              <w:t>年</w:t>
            </w:r>
          </w:p>
        </w:tc>
        <w:tc>
          <w:tcPr>
            <w:tcW w:w="1980" w:type="dxa"/>
            <w:textDirection w:val="lrTbV"/>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4,471.1</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1,072.5</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3,398.6</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83</w:t>
            </w:r>
            <w:r w:rsidRPr="00F76A9B">
              <w:rPr>
                <w:rFonts w:ascii="Times New Roman" w:hAnsi="Times New Roman"/>
                <w:sz w:val="24"/>
                <w:szCs w:val="24"/>
              </w:rPr>
              <w:t>年</w:t>
            </w:r>
          </w:p>
        </w:tc>
        <w:tc>
          <w:tcPr>
            <w:tcW w:w="1980" w:type="dxa"/>
            <w:textDirection w:val="lrTbV"/>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7,537.9</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686.3</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6,851.6</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84</w:t>
            </w:r>
            <w:r w:rsidRPr="00F76A9B">
              <w:rPr>
                <w:rFonts w:ascii="Times New Roman" w:hAnsi="Times New Roman"/>
                <w:sz w:val="24"/>
                <w:szCs w:val="24"/>
              </w:rPr>
              <w:t>年</w:t>
            </w:r>
          </w:p>
        </w:tc>
        <w:tc>
          <w:tcPr>
            <w:tcW w:w="1980" w:type="dxa"/>
            <w:textDirection w:val="lrTbV"/>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3,528.5</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257.1</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3,271.4</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85</w:t>
            </w:r>
            <w:r w:rsidRPr="00F76A9B">
              <w:rPr>
                <w:rFonts w:ascii="Times New Roman" w:hAnsi="Times New Roman"/>
                <w:sz w:val="24"/>
                <w:szCs w:val="24"/>
              </w:rPr>
              <w:t>年</w:t>
            </w:r>
          </w:p>
        </w:tc>
        <w:tc>
          <w:tcPr>
            <w:tcW w:w="1980" w:type="dxa"/>
            <w:textDirection w:val="lrTbV"/>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2,037.4</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135.4</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1,902.0</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86</w:t>
            </w:r>
            <w:r w:rsidRPr="00F76A9B">
              <w:rPr>
                <w:rFonts w:ascii="Times New Roman" w:hAnsi="Times New Roman"/>
                <w:sz w:val="24"/>
                <w:szCs w:val="24"/>
              </w:rPr>
              <w:t>年</w:t>
            </w:r>
          </w:p>
        </w:tc>
        <w:tc>
          <w:tcPr>
            <w:tcW w:w="1980" w:type="dxa"/>
            <w:textDirection w:val="lrTbV"/>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2,781.6</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194.3</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2,587.3</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87</w:t>
            </w:r>
            <w:r w:rsidRPr="00F76A9B">
              <w:rPr>
                <w:rFonts w:ascii="Times New Roman" w:hAnsi="Times New Roman"/>
                <w:sz w:val="24"/>
                <w:szCs w:val="24"/>
              </w:rPr>
              <w:t>年</w:t>
            </w:r>
          </w:p>
        </w:tc>
        <w:tc>
          <w:tcPr>
            <w:tcW w:w="1980" w:type="dxa"/>
            <w:textDirection w:val="lrTbV"/>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1,039.9</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136.7</w:t>
            </w:r>
          </w:p>
        </w:tc>
        <w:tc>
          <w:tcPr>
            <w:tcW w:w="1425" w:type="dxa"/>
            <w:vAlign w:val="center"/>
          </w:tcPr>
          <w:p w:rsidR="009C6646" w:rsidRPr="00F76A9B" w:rsidRDefault="009C6646" w:rsidP="005D477D">
            <w:pPr>
              <w:pStyle w:val="21"/>
              <w:wordWrap w:val="0"/>
              <w:ind w:leftChars="0" w:left="0" w:firstLineChars="0" w:firstLine="0"/>
              <w:jc w:val="center"/>
              <w:rPr>
                <w:rFonts w:ascii="Times New Roman"/>
                <w:bCs/>
                <w:sz w:val="24"/>
                <w:szCs w:val="24"/>
              </w:rPr>
            </w:pPr>
            <w:r w:rsidRPr="00F76A9B">
              <w:rPr>
                <w:rFonts w:ascii="Times New Roman"/>
                <w:bCs/>
                <w:sz w:val="24"/>
                <w:szCs w:val="24"/>
              </w:rPr>
              <w:t>903.2</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88</w:t>
            </w:r>
            <w:r w:rsidRPr="00F76A9B">
              <w:rPr>
                <w:rFonts w:ascii="Times New Roman" w:hAnsi="Times New Roman"/>
                <w:sz w:val="24"/>
                <w:szCs w:val="24"/>
              </w:rPr>
              <w:t>年</w:t>
            </w:r>
          </w:p>
        </w:tc>
        <w:tc>
          <w:tcPr>
            <w:tcW w:w="1980" w:type="dxa"/>
            <w:textDirection w:val="lrTbV"/>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1,486.5</w:t>
            </w:r>
          </w:p>
        </w:tc>
        <w:tc>
          <w:tcPr>
            <w:tcW w:w="1425"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107.9</w:t>
            </w:r>
          </w:p>
        </w:tc>
        <w:tc>
          <w:tcPr>
            <w:tcW w:w="1425"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1,362.6</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16.0</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89</w:t>
            </w:r>
            <w:r w:rsidRPr="00F76A9B">
              <w:rPr>
                <w:rFonts w:ascii="Times New Roman" w:hAnsi="Times New Roman"/>
                <w:sz w:val="24"/>
                <w:szCs w:val="24"/>
              </w:rPr>
              <w:t>年</w:t>
            </w:r>
          </w:p>
        </w:tc>
        <w:tc>
          <w:tcPr>
            <w:tcW w:w="1980" w:type="dxa"/>
            <w:textDirection w:val="lrTbV"/>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1,326.4</w:t>
            </w:r>
          </w:p>
        </w:tc>
        <w:tc>
          <w:tcPr>
            <w:tcW w:w="1425"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277.5</w:t>
            </w:r>
          </w:p>
        </w:tc>
        <w:tc>
          <w:tcPr>
            <w:tcW w:w="1425"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1,039.6</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9.4</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90</w:t>
            </w:r>
            <w:r w:rsidRPr="00F76A9B">
              <w:rPr>
                <w:rFonts w:ascii="Times New Roman" w:hAnsi="Times New Roman"/>
                <w:sz w:val="24"/>
                <w:szCs w:val="24"/>
              </w:rPr>
              <w:t>年</w:t>
            </w:r>
          </w:p>
        </w:tc>
        <w:tc>
          <w:tcPr>
            <w:tcW w:w="1980" w:type="dxa"/>
            <w:textDirection w:val="lrTbV"/>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2,064.1</w:t>
            </w:r>
          </w:p>
        </w:tc>
        <w:tc>
          <w:tcPr>
            <w:tcW w:w="1425"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368.1</w:t>
            </w:r>
          </w:p>
        </w:tc>
        <w:tc>
          <w:tcPr>
            <w:tcW w:w="1425"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1,688.7</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7.4</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91</w:t>
            </w:r>
            <w:r w:rsidRPr="00F76A9B">
              <w:rPr>
                <w:rFonts w:ascii="Times New Roman" w:hAnsi="Times New Roman"/>
                <w:sz w:val="24"/>
                <w:szCs w:val="24"/>
              </w:rPr>
              <w:t>年</w:t>
            </w:r>
          </w:p>
        </w:tc>
        <w:tc>
          <w:tcPr>
            <w:tcW w:w="1980" w:type="dxa"/>
            <w:textDirection w:val="lrTbV"/>
            <w:vAlign w:val="center"/>
          </w:tcPr>
          <w:p w:rsidR="009C6646" w:rsidRPr="00F76A9B" w:rsidRDefault="009C6646" w:rsidP="007369A7">
            <w:pPr>
              <w:pStyle w:val="21"/>
              <w:ind w:leftChars="0" w:left="0" w:firstLineChars="0" w:firstLine="0"/>
              <w:jc w:val="center"/>
              <w:rPr>
                <w:rFonts w:ascii="Times New Roman"/>
                <w:bCs/>
                <w:sz w:val="24"/>
                <w:szCs w:val="24"/>
              </w:rPr>
            </w:pPr>
            <w:r w:rsidRPr="00F76A9B">
              <w:rPr>
                <w:rFonts w:ascii="Times New Roman"/>
                <w:bCs/>
                <w:sz w:val="24"/>
                <w:szCs w:val="24"/>
              </w:rPr>
              <w:t>2,268.9</w:t>
            </w:r>
          </w:p>
        </w:tc>
        <w:tc>
          <w:tcPr>
            <w:tcW w:w="1425"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603.5</w:t>
            </w:r>
          </w:p>
        </w:tc>
        <w:tc>
          <w:tcPr>
            <w:tcW w:w="1425"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1,452.6</w:t>
            </w:r>
          </w:p>
        </w:tc>
        <w:tc>
          <w:tcPr>
            <w:tcW w:w="1426" w:type="dxa"/>
            <w:vAlign w:val="center"/>
          </w:tcPr>
          <w:p w:rsidR="009C6646" w:rsidRPr="00F76A9B" w:rsidRDefault="009C6646" w:rsidP="005D477D">
            <w:pPr>
              <w:pStyle w:val="21"/>
              <w:ind w:leftChars="0" w:left="0" w:firstLineChars="0" w:firstLine="0"/>
              <w:jc w:val="center"/>
              <w:rPr>
                <w:rFonts w:ascii="Times New Roman"/>
                <w:bCs/>
                <w:sz w:val="24"/>
                <w:szCs w:val="24"/>
              </w:rPr>
            </w:pPr>
            <w:r w:rsidRPr="00F76A9B">
              <w:rPr>
                <w:rFonts w:ascii="Times New Roman"/>
                <w:bCs/>
                <w:sz w:val="24"/>
                <w:szCs w:val="24"/>
              </w:rPr>
              <w:t>212.9</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92</w:t>
            </w:r>
            <w:r w:rsidRPr="00F76A9B">
              <w:rPr>
                <w:rFonts w:ascii="Times New Roman" w:hAnsi="Times New Roman"/>
                <w:sz w:val="24"/>
                <w:szCs w:val="24"/>
              </w:rPr>
              <w:t>年</w:t>
            </w:r>
          </w:p>
        </w:tc>
        <w:tc>
          <w:tcPr>
            <w:tcW w:w="198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8,482.1</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532.9</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7,326.5</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622.7</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93</w:t>
            </w:r>
            <w:r w:rsidRPr="00F76A9B">
              <w:rPr>
                <w:rFonts w:ascii="Times New Roman" w:hAnsi="Times New Roman"/>
                <w:sz w:val="24"/>
                <w:szCs w:val="24"/>
              </w:rPr>
              <w:t>年</w:t>
            </w:r>
          </w:p>
        </w:tc>
        <w:tc>
          <w:tcPr>
            <w:tcW w:w="198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8,548.0</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650.5</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6,769.1</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625.0</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503.4</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94</w:t>
            </w:r>
            <w:r w:rsidRPr="00F76A9B">
              <w:rPr>
                <w:rFonts w:ascii="Times New Roman" w:hAnsi="Times New Roman"/>
                <w:sz w:val="24"/>
                <w:szCs w:val="24"/>
              </w:rPr>
              <w:t>年</w:t>
            </w:r>
          </w:p>
        </w:tc>
        <w:tc>
          <w:tcPr>
            <w:tcW w:w="1980" w:type="dxa"/>
            <w:shd w:val="clear" w:color="auto" w:fill="D9D9D9"/>
            <w:vAlign w:val="center"/>
          </w:tcPr>
          <w:p w:rsidR="009C6646" w:rsidRPr="00F76A9B" w:rsidRDefault="009C6646" w:rsidP="005D477D">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13,133.4</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341.9</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5,229.0</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443.7</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7,118.8</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95</w:t>
            </w:r>
            <w:r w:rsidRPr="00F76A9B">
              <w:rPr>
                <w:rFonts w:ascii="Times New Roman" w:hAnsi="Times New Roman"/>
                <w:sz w:val="24"/>
                <w:szCs w:val="24"/>
              </w:rPr>
              <w:t>年</w:t>
            </w:r>
          </w:p>
        </w:tc>
        <w:tc>
          <w:tcPr>
            <w:tcW w:w="1980" w:type="dxa"/>
            <w:shd w:val="clear" w:color="auto" w:fill="D9D9D9"/>
            <w:vAlign w:val="center"/>
          </w:tcPr>
          <w:p w:rsidR="009C6646" w:rsidRPr="00F76A9B" w:rsidRDefault="009C6646" w:rsidP="005D477D">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1,992.7</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204.3</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214.1</w:t>
            </w:r>
          </w:p>
        </w:tc>
        <w:tc>
          <w:tcPr>
            <w:tcW w:w="1426" w:type="dxa"/>
            <w:vAlign w:val="center"/>
          </w:tcPr>
          <w:p w:rsidR="009C6646" w:rsidRPr="00EF1DF1" w:rsidRDefault="009C6646" w:rsidP="005D477D">
            <w:pPr>
              <w:pStyle w:val="2"/>
              <w:numPr>
                <w:ilvl w:val="0"/>
                <w:numId w:val="0"/>
              </w:numPr>
              <w:jc w:val="center"/>
              <w:rPr>
                <w:rFonts w:ascii="Times New Roman" w:hAnsi="Times New Roman"/>
                <w:b/>
                <w:sz w:val="24"/>
                <w:szCs w:val="24"/>
              </w:rPr>
            </w:pPr>
            <w:r w:rsidRPr="00EF1DF1">
              <w:rPr>
                <w:rFonts w:ascii="Times New Roman" w:hAnsi="Times New Roman"/>
                <w:b/>
                <w:sz w:val="24"/>
                <w:szCs w:val="24"/>
                <w:shd w:val="pct15" w:color="auto" w:fill="FFFFFF"/>
              </w:rPr>
              <w:t>1,046.2</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528.0</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96</w:t>
            </w:r>
            <w:r w:rsidRPr="00F76A9B">
              <w:rPr>
                <w:rFonts w:ascii="Times New Roman" w:hAnsi="Times New Roman"/>
                <w:sz w:val="24"/>
                <w:szCs w:val="24"/>
              </w:rPr>
              <w:t>年</w:t>
            </w:r>
          </w:p>
        </w:tc>
        <w:tc>
          <w:tcPr>
            <w:tcW w:w="198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1,634.7</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139.0</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262.3</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810.2</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423.2</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97</w:t>
            </w:r>
            <w:r w:rsidRPr="00F76A9B">
              <w:rPr>
                <w:rFonts w:ascii="Times New Roman" w:hAnsi="Times New Roman"/>
                <w:sz w:val="24"/>
                <w:szCs w:val="24"/>
              </w:rPr>
              <w:t>年</w:t>
            </w:r>
          </w:p>
        </w:tc>
        <w:tc>
          <w:tcPr>
            <w:tcW w:w="198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1,890.4</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194.9</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48.6</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800.7</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846.1</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98</w:t>
            </w:r>
            <w:r w:rsidRPr="00F76A9B">
              <w:rPr>
                <w:rFonts w:ascii="Times New Roman" w:hAnsi="Times New Roman"/>
                <w:sz w:val="24"/>
                <w:szCs w:val="24"/>
              </w:rPr>
              <w:t>年</w:t>
            </w:r>
          </w:p>
        </w:tc>
        <w:tc>
          <w:tcPr>
            <w:tcW w:w="198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1,900.7</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62.5</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179.2</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1,201.8</w:t>
            </w:r>
          </w:p>
        </w:tc>
        <w:tc>
          <w:tcPr>
            <w:tcW w:w="142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457.2</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99</w:t>
            </w:r>
            <w:r w:rsidRPr="00F76A9B">
              <w:rPr>
                <w:rFonts w:ascii="Times New Roman" w:hAnsi="Times New Roman"/>
                <w:sz w:val="24"/>
                <w:szCs w:val="24"/>
              </w:rPr>
              <w:t>年</w:t>
            </w:r>
          </w:p>
        </w:tc>
        <w:tc>
          <w:tcPr>
            <w:tcW w:w="1980" w:type="dxa"/>
            <w:shd w:val="clear" w:color="auto" w:fill="D9D9D9"/>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shd w:val="pct15" w:color="auto" w:fill="FFFFFF"/>
              </w:rPr>
              <w:t>3,487.9</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85.1</w:t>
            </w:r>
          </w:p>
        </w:tc>
        <w:tc>
          <w:tcPr>
            <w:tcW w:w="1425"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282.2</w:t>
            </w:r>
          </w:p>
        </w:tc>
        <w:tc>
          <w:tcPr>
            <w:tcW w:w="1426" w:type="dxa"/>
            <w:shd w:val="clear" w:color="auto" w:fill="D9D9D9"/>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2,618.5</w:t>
            </w:r>
          </w:p>
        </w:tc>
        <w:tc>
          <w:tcPr>
            <w:tcW w:w="1426" w:type="dxa"/>
            <w:shd w:val="clear" w:color="auto" w:fill="D9D9D9"/>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502.1</w:t>
            </w:r>
          </w:p>
        </w:tc>
      </w:tr>
    </w:tbl>
    <w:p w:rsidR="009C6646" w:rsidRPr="00F76A9B" w:rsidRDefault="009C6646" w:rsidP="009C6646">
      <w:pPr>
        <w:pStyle w:val="3"/>
        <w:numPr>
          <w:ilvl w:val="0"/>
          <w:numId w:val="0"/>
        </w:numPr>
        <w:ind w:left="697" w:hanging="697"/>
        <w:rPr>
          <w:rFonts w:ascii="Times New Roman" w:hAnsi="Times New Roman"/>
          <w:sz w:val="24"/>
          <w:szCs w:val="24"/>
        </w:rPr>
      </w:pPr>
      <w:r w:rsidRPr="00F76A9B">
        <w:rPr>
          <w:rFonts w:ascii="Times New Roman" w:hAnsi="Times New Roman"/>
          <w:sz w:val="24"/>
          <w:szCs w:val="24"/>
        </w:rPr>
        <w:t>資料來源：法務統計摘要，</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2</w:t>
      </w:r>
      <w:r w:rsidRPr="00F76A9B">
        <w:rPr>
          <w:rFonts w:ascii="Times New Roman" w:hAnsi="Times New Roman"/>
          <w:sz w:val="24"/>
          <w:szCs w:val="24"/>
        </w:rPr>
        <w:t>月</w:t>
      </w:r>
      <w:r w:rsidRPr="00F76A9B">
        <w:rPr>
          <w:rFonts w:ascii="Times New Roman" w:hAnsi="Times New Roman"/>
          <w:sz w:val="24"/>
          <w:szCs w:val="24"/>
        </w:rPr>
        <w:t>11</w:t>
      </w:r>
      <w:r w:rsidRPr="00F76A9B">
        <w:rPr>
          <w:rFonts w:ascii="Times New Roman" w:hAnsi="Times New Roman"/>
          <w:sz w:val="24"/>
          <w:szCs w:val="24"/>
        </w:rPr>
        <w:t>日，頁</w:t>
      </w:r>
      <w:r w:rsidRPr="00F76A9B">
        <w:rPr>
          <w:rFonts w:ascii="Times New Roman" w:hAnsi="Times New Roman"/>
          <w:sz w:val="24"/>
          <w:szCs w:val="24"/>
        </w:rPr>
        <w:t>12</w:t>
      </w:r>
      <w:r w:rsidRPr="00F76A9B">
        <w:rPr>
          <w:rFonts w:ascii="Times New Roman" w:hAnsi="Times New Roman"/>
          <w:sz w:val="24"/>
          <w:szCs w:val="24"/>
        </w:rPr>
        <w:t>。</w:t>
      </w:r>
    </w:p>
    <w:p w:rsidR="009C6646" w:rsidRPr="00F76A9B" w:rsidRDefault="009C6646" w:rsidP="009C6646">
      <w:pPr>
        <w:pStyle w:val="2"/>
        <w:numPr>
          <w:ilvl w:val="0"/>
          <w:numId w:val="0"/>
        </w:numPr>
        <w:ind w:leftChars="2" w:left="7"/>
        <w:rPr>
          <w:rFonts w:ascii="Times New Roman" w:hAnsi="Times New Roman"/>
          <w:b/>
          <w:sz w:val="28"/>
        </w:rPr>
      </w:pPr>
      <w:r w:rsidRPr="00F76A9B">
        <w:rPr>
          <w:rFonts w:ascii="Times New Roman" w:hAnsi="Times New Roman"/>
          <w:sz w:val="24"/>
          <w:szCs w:val="24"/>
        </w:rPr>
        <w:t>註：單位為公斤，自</w:t>
      </w:r>
      <w:r w:rsidRPr="00F76A9B">
        <w:rPr>
          <w:rFonts w:ascii="Times New Roman" w:hAnsi="Times New Roman"/>
          <w:sz w:val="24"/>
          <w:szCs w:val="24"/>
        </w:rPr>
        <w:t>95</w:t>
      </w:r>
      <w:r w:rsidRPr="00F76A9B">
        <w:rPr>
          <w:rFonts w:ascii="Times New Roman" w:hAnsi="Times New Roman"/>
          <w:sz w:val="24"/>
          <w:szCs w:val="24"/>
        </w:rPr>
        <w:t>年起毒品緝獲量改以純質淨重計算。</w:t>
      </w:r>
    </w:p>
    <w:p w:rsidR="009C6646" w:rsidRPr="00F76A9B" w:rsidRDefault="009C6646" w:rsidP="009C6646">
      <w:pPr>
        <w:pStyle w:val="2"/>
        <w:numPr>
          <w:ilvl w:val="0"/>
          <w:numId w:val="0"/>
        </w:numPr>
        <w:ind w:leftChars="2" w:left="7"/>
        <w:rPr>
          <w:rFonts w:ascii="Times New Roman" w:hAnsi="Times New Roman"/>
          <w:b/>
          <w:sz w:val="28"/>
        </w:rPr>
      </w:pPr>
    </w:p>
    <w:p w:rsidR="009C6646" w:rsidRPr="00F76A9B" w:rsidRDefault="009C6646" w:rsidP="009C6646">
      <w:pPr>
        <w:pStyle w:val="2"/>
        <w:numPr>
          <w:ilvl w:val="0"/>
          <w:numId w:val="0"/>
        </w:numPr>
        <w:ind w:leftChars="2" w:left="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2.</w:t>
      </w:r>
      <w:r w:rsidR="00A85C54">
        <w:rPr>
          <w:rFonts w:ascii="Times New Roman" w:hAnsi="Times New Roman" w:hint="eastAsia"/>
          <w:b/>
          <w:sz w:val="28"/>
        </w:rPr>
        <w:t xml:space="preserve"> </w:t>
      </w:r>
      <w:r w:rsidRPr="00F76A9B">
        <w:rPr>
          <w:rFonts w:ascii="Times New Roman" w:hAnsi="Times New Roman"/>
          <w:b/>
          <w:sz w:val="28"/>
        </w:rPr>
        <w:t>86</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年地方法院檢察署新收毒品偵字案件</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0"/>
        <w:gridCol w:w="1190"/>
        <w:gridCol w:w="1020"/>
        <w:gridCol w:w="1020"/>
        <w:gridCol w:w="680"/>
        <w:gridCol w:w="1138"/>
        <w:gridCol w:w="711"/>
        <w:gridCol w:w="861"/>
        <w:gridCol w:w="786"/>
        <w:gridCol w:w="786"/>
      </w:tblGrid>
      <w:tr w:rsidR="009C6646" w:rsidRPr="00F76A9B" w:rsidTr="005D477D">
        <w:trPr>
          <w:cantSplit/>
        </w:trPr>
        <w:tc>
          <w:tcPr>
            <w:tcW w:w="680" w:type="dxa"/>
            <w:vMerge w:val="restart"/>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190" w:type="dxa"/>
            <w:vMerge w:val="restart"/>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總計</w:t>
            </w:r>
          </w:p>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a</w:t>
            </w:r>
          </w:p>
        </w:tc>
        <w:tc>
          <w:tcPr>
            <w:tcW w:w="1020" w:type="dxa"/>
            <w:vMerge w:val="restart"/>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施用含兼施用</w:t>
            </w:r>
          </w:p>
        </w:tc>
        <w:tc>
          <w:tcPr>
            <w:tcW w:w="1700" w:type="dxa"/>
            <w:gridSpan w:val="2"/>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1</w:t>
            </w:r>
            <w:r w:rsidRPr="00F76A9B">
              <w:rPr>
                <w:rFonts w:ascii="Times New Roman" w:hAnsi="Times New Roman"/>
                <w:sz w:val="24"/>
              </w:rPr>
              <w:t>級毒品</w:t>
            </w:r>
          </w:p>
        </w:tc>
        <w:tc>
          <w:tcPr>
            <w:tcW w:w="1849" w:type="dxa"/>
            <w:gridSpan w:val="2"/>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2</w:t>
            </w:r>
            <w:r w:rsidRPr="00F76A9B">
              <w:rPr>
                <w:rFonts w:ascii="Times New Roman" w:hAnsi="Times New Roman"/>
                <w:sz w:val="24"/>
              </w:rPr>
              <w:t>級毒品</w:t>
            </w:r>
          </w:p>
        </w:tc>
        <w:tc>
          <w:tcPr>
            <w:tcW w:w="861" w:type="dxa"/>
            <w:vMerge w:val="restart"/>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第</w:t>
            </w:r>
            <w:r w:rsidRPr="00F76A9B">
              <w:rPr>
                <w:rFonts w:ascii="Times New Roman" w:hAnsi="Times New Roman"/>
                <w:sz w:val="24"/>
              </w:rPr>
              <w:t>3</w:t>
            </w:r>
            <w:r w:rsidRPr="00F76A9B">
              <w:rPr>
                <w:rFonts w:ascii="Times New Roman" w:hAnsi="Times New Roman"/>
                <w:sz w:val="24"/>
              </w:rPr>
              <w:t>級毒品</w:t>
            </w:r>
          </w:p>
        </w:tc>
        <w:tc>
          <w:tcPr>
            <w:tcW w:w="786" w:type="dxa"/>
            <w:vMerge w:val="restart"/>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第</w:t>
            </w:r>
            <w:r w:rsidRPr="00F76A9B">
              <w:rPr>
                <w:rFonts w:ascii="Times New Roman" w:hAnsi="Times New Roman"/>
                <w:sz w:val="24"/>
              </w:rPr>
              <w:t>4</w:t>
            </w:r>
            <w:r w:rsidRPr="00F76A9B">
              <w:rPr>
                <w:rFonts w:ascii="Times New Roman" w:hAnsi="Times New Roman"/>
                <w:sz w:val="24"/>
              </w:rPr>
              <w:t>級毒品</w:t>
            </w:r>
          </w:p>
        </w:tc>
        <w:tc>
          <w:tcPr>
            <w:tcW w:w="786" w:type="dxa"/>
            <w:vMerge w:val="restart"/>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其他</w:t>
            </w:r>
          </w:p>
        </w:tc>
      </w:tr>
      <w:tr w:rsidR="009C6646" w:rsidRPr="00F76A9B" w:rsidTr="005D477D">
        <w:trPr>
          <w:cantSplit/>
        </w:trPr>
        <w:tc>
          <w:tcPr>
            <w:tcW w:w="680" w:type="dxa"/>
            <w:vMerge/>
          </w:tcPr>
          <w:p w:rsidR="009C6646" w:rsidRPr="00F76A9B" w:rsidRDefault="009C6646" w:rsidP="00CB72EE">
            <w:pPr>
              <w:pStyle w:val="2"/>
              <w:ind w:left="2221" w:hanging="520"/>
              <w:rPr>
                <w:rFonts w:ascii="Times New Roman" w:hAnsi="Times New Roman"/>
                <w:sz w:val="24"/>
              </w:rPr>
            </w:pPr>
          </w:p>
        </w:tc>
        <w:tc>
          <w:tcPr>
            <w:tcW w:w="1190" w:type="dxa"/>
            <w:vMerge/>
          </w:tcPr>
          <w:p w:rsidR="009C6646" w:rsidRPr="00F76A9B" w:rsidRDefault="009C6646" w:rsidP="005D477D">
            <w:pPr>
              <w:pStyle w:val="2"/>
              <w:numPr>
                <w:ilvl w:val="0"/>
                <w:numId w:val="0"/>
              </w:numPr>
              <w:jc w:val="center"/>
              <w:rPr>
                <w:rFonts w:ascii="Times New Roman" w:hAnsi="Times New Roman"/>
                <w:sz w:val="24"/>
              </w:rPr>
            </w:pPr>
          </w:p>
        </w:tc>
        <w:tc>
          <w:tcPr>
            <w:tcW w:w="1020" w:type="dxa"/>
            <w:vMerge/>
          </w:tcPr>
          <w:p w:rsidR="009C6646" w:rsidRPr="00F76A9B" w:rsidRDefault="009C6646" w:rsidP="005D477D">
            <w:pPr>
              <w:pStyle w:val="2"/>
              <w:numPr>
                <w:ilvl w:val="0"/>
                <w:numId w:val="0"/>
              </w:numPr>
              <w:rPr>
                <w:rFonts w:ascii="Times New Roman" w:hAnsi="Times New Roman"/>
                <w:sz w:val="24"/>
              </w:rPr>
            </w:pPr>
          </w:p>
        </w:tc>
        <w:tc>
          <w:tcPr>
            <w:tcW w:w="1020"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小計</w:t>
            </w:r>
            <w:r w:rsidRPr="00F76A9B">
              <w:rPr>
                <w:rFonts w:ascii="Times New Roman" w:hAnsi="Times New Roman"/>
                <w:sz w:val="24"/>
              </w:rPr>
              <w:t>b</w:t>
            </w:r>
          </w:p>
        </w:tc>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b/a=c</w:t>
            </w:r>
          </w:p>
        </w:tc>
        <w:tc>
          <w:tcPr>
            <w:tcW w:w="1138"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小計</w:t>
            </w:r>
            <w:r w:rsidRPr="00F76A9B">
              <w:rPr>
                <w:rFonts w:ascii="Times New Roman" w:hAnsi="Times New Roman"/>
                <w:sz w:val="24"/>
              </w:rPr>
              <w:t>d</w:t>
            </w:r>
          </w:p>
        </w:tc>
        <w:tc>
          <w:tcPr>
            <w:tcW w:w="711"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d/a=e</w:t>
            </w:r>
          </w:p>
        </w:tc>
        <w:tc>
          <w:tcPr>
            <w:tcW w:w="861" w:type="dxa"/>
            <w:vMerge/>
          </w:tcPr>
          <w:p w:rsidR="009C6646" w:rsidRPr="00F76A9B" w:rsidRDefault="009C6646" w:rsidP="005D477D">
            <w:pPr>
              <w:pStyle w:val="2"/>
              <w:numPr>
                <w:ilvl w:val="0"/>
                <w:numId w:val="0"/>
              </w:numPr>
              <w:rPr>
                <w:rFonts w:ascii="Times New Roman" w:hAnsi="Times New Roman"/>
                <w:sz w:val="24"/>
              </w:rPr>
            </w:pPr>
          </w:p>
        </w:tc>
        <w:tc>
          <w:tcPr>
            <w:tcW w:w="786" w:type="dxa"/>
            <w:vMerge/>
          </w:tcPr>
          <w:p w:rsidR="009C6646" w:rsidRPr="00F76A9B" w:rsidRDefault="009C6646" w:rsidP="005D477D">
            <w:pPr>
              <w:pStyle w:val="2"/>
              <w:numPr>
                <w:ilvl w:val="0"/>
                <w:numId w:val="0"/>
              </w:numPr>
              <w:rPr>
                <w:rFonts w:ascii="Times New Roman" w:hAnsi="Times New Roman"/>
                <w:sz w:val="24"/>
              </w:rPr>
            </w:pPr>
          </w:p>
        </w:tc>
        <w:tc>
          <w:tcPr>
            <w:tcW w:w="786" w:type="dxa"/>
            <w:vMerge/>
          </w:tcPr>
          <w:p w:rsidR="009C6646" w:rsidRPr="00F76A9B" w:rsidRDefault="009C6646" w:rsidP="005D477D">
            <w:pPr>
              <w:pStyle w:val="2"/>
              <w:numPr>
                <w:ilvl w:val="0"/>
                <w:numId w:val="0"/>
              </w:numPr>
              <w:rPr>
                <w:rFonts w:ascii="Times New Roman" w:hAnsi="Times New Roman"/>
                <w:sz w:val="24"/>
              </w:rPr>
            </w:pPr>
          </w:p>
        </w:tc>
      </w:tr>
      <w:tr w:rsidR="009C6646" w:rsidRPr="00F76A9B" w:rsidTr="005D477D">
        <w:trPr>
          <w:cantSplit/>
        </w:trPr>
        <w:tc>
          <w:tcPr>
            <w:tcW w:w="680" w:type="dxa"/>
            <w:vMerge/>
          </w:tcPr>
          <w:p w:rsidR="009C6646" w:rsidRPr="00F76A9B" w:rsidRDefault="009C6646" w:rsidP="005D477D">
            <w:pPr>
              <w:pStyle w:val="2"/>
              <w:numPr>
                <w:ilvl w:val="0"/>
                <w:numId w:val="0"/>
              </w:numPr>
              <w:rPr>
                <w:rFonts w:ascii="Times New Roman" w:hAnsi="Times New Roman"/>
                <w:sz w:val="24"/>
              </w:rPr>
            </w:pPr>
          </w:p>
        </w:tc>
        <w:tc>
          <w:tcPr>
            <w:tcW w:w="1190"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1020"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1020"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680"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w:t>
            </w:r>
          </w:p>
        </w:tc>
        <w:tc>
          <w:tcPr>
            <w:tcW w:w="1138"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711"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w:t>
            </w:r>
          </w:p>
        </w:tc>
        <w:tc>
          <w:tcPr>
            <w:tcW w:w="861"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786"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件</w:t>
            </w:r>
          </w:p>
        </w:tc>
        <w:tc>
          <w:tcPr>
            <w:tcW w:w="786" w:type="dxa"/>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件</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45,961</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40,991</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11,612</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25.3</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34,349</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74.7</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56,187</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49,895</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14,438</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25.7</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41,724</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74.3</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7</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18</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82,981</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74,817</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16,728</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20.2</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66,113</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79.7</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20</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120</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93,824</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88,119</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22,719</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24.2</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71,017</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75.7</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21</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67</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190"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70,716</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66,353</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25,874</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36.6</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44,762</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63.3</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22</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58</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56,207</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51,408</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28,616</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50.9</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27,485</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48.9</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67</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39</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54,341</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49,467</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31,383</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57.8</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22,700</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41.8</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136</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122</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68,713</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63,281</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41,969</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61.1</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26,202</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38.1</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306</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236</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85,970</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79,076</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50,107</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58.3</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35,355</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41.1</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308</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188</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76,068</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67,944</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48,854</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64.2</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26,393</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34.7</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490</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41</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290</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86,281</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76,838</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52,371</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60.6</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32,953</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38.2</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678</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14</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319</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19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83,187</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74,096</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49,707</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59.8</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32,461</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39.0</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860</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26</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133</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lastRenderedPageBreak/>
              <w:t>98</w:t>
            </w:r>
            <w:r w:rsidRPr="00F76A9B">
              <w:rPr>
                <w:rFonts w:ascii="Times New Roman" w:hAnsi="Times New Roman"/>
                <w:sz w:val="24"/>
              </w:rPr>
              <w:t>年</w:t>
            </w:r>
          </w:p>
        </w:tc>
        <w:tc>
          <w:tcPr>
            <w:tcW w:w="1190" w:type="dxa"/>
            <w:shd w:val="clear" w:color="auto" w:fill="FFFFFF"/>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71,483</w:t>
            </w:r>
          </w:p>
        </w:tc>
        <w:tc>
          <w:tcPr>
            <w:tcW w:w="1020"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61,139</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36,652</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51.3</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33,199</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46.4</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1,465</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43</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124</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190" w:type="dxa"/>
            <w:shd w:val="clear" w:color="auto" w:fill="D9D9D9"/>
          </w:tcPr>
          <w:p w:rsidR="009C6646" w:rsidRPr="00F76A9B" w:rsidRDefault="009C6646" w:rsidP="005D477D">
            <w:pPr>
              <w:pStyle w:val="2"/>
              <w:numPr>
                <w:ilvl w:val="0"/>
                <w:numId w:val="0"/>
              </w:numPr>
              <w:jc w:val="right"/>
              <w:rPr>
                <w:rFonts w:ascii="Times New Roman" w:hAnsi="Times New Roman"/>
                <w:sz w:val="24"/>
                <w:shd w:val="pct15" w:color="auto" w:fill="FFFFFF"/>
              </w:rPr>
            </w:pPr>
            <w:r w:rsidRPr="00F76A9B">
              <w:rPr>
                <w:rFonts w:ascii="Times New Roman" w:hAnsi="Times New Roman"/>
                <w:sz w:val="24"/>
                <w:shd w:val="pct15" w:color="auto" w:fill="FFFFFF"/>
              </w:rPr>
              <w:t>76,363</w:t>
            </w:r>
          </w:p>
        </w:tc>
        <w:tc>
          <w:tcPr>
            <w:tcW w:w="1020" w:type="dxa"/>
            <w:shd w:val="clear" w:color="auto" w:fill="D9D9D9"/>
          </w:tcPr>
          <w:p w:rsidR="009C6646" w:rsidRPr="00F76A9B" w:rsidRDefault="009C6646" w:rsidP="005D477D">
            <w:pPr>
              <w:pStyle w:val="2"/>
              <w:numPr>
                <w:ilvl w:val="0"/>
                <w:numId w:val="0"/>
              </w:numPr>
              <w:jc w:val="right"/>
              <w:rPr>
                <w:rFonts w:ascii="Times New Roman" w:hAnsi="Times New Roman"/>
                <w:sz w:val="24"/>
                <w:shd w:val="pct15" w:color="auto" w:fill="FFFFFF"/>
              </w:rPr>
            </w:pPr>
            <w:r w:rsidRPr="00F76A9B">
              <w:rPr>
                <w:rFonts w:ascii="Times New Roman" w:hAnsi="Times New Roman"/>
                <w:sz w:val="24"/>
                <w:shd w:val="pct15" w:color="auto" w:fill="FFFFFF"/>
              </w:rPr>
              <w:t>63,521</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30,016</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39.3</w:t>
            </w:r>
          </w:p>
        </w:tc>
        <w:tc>
          <w:tcPr>
            <w:tcW w:w="113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44,002</w:t>
            </w:r>
          </w:p>
        </w:tc>
        <w:tc>
          <w:tcPr>
            <w:tcW w:w="71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57.6</w:t>
            </w:r>
          </w:p>
        </w:tc>
        <w:tc>
          <w:tcPr>
            <w:tcW w:w="861"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2,136</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52</w:t>
            </w:r>
          </w:p>
        </w:tc>
        <w:tc>
          <w:tcPr>
            <w:tcW w:w="786" w:type="dxa"/>
          </w:tcPr>
          <w:p w:rsidR="009C6646" w:rsidRPr="00F76A9B" w:rsidRDefault="009C6646" w:rsidP="005D477D">
            <w:pPr>
              <w:pStyle w:val="4"/>
              <w:numPr>
                <w:ilvl w:val="0"/>
                <w:numId w:val="0"/>
              </w:numPr>
              <w:jc w:val="center"/>
              <w:rPr>
                <w:rFonts w:ascii="Times New Roman" w:hAnsi="Times New Roman"/>
                <w:bCs/>
                <w:kern w:val="0"/>
                <w:sz w:val="24"/>
                <w:szCs w:val="48"/>
              </w:rPr>
            </w:pPr>
            <w:r w:rsidRPr="00F76A9B">
              <w:rPr>
                <w:rFonts w:ascii="Times New Roman" w:hAnsi="Times New Roman"/>
                <w:bCs/>
                <w:kern w:val="0"/>
                <w:sz w:val="24"/>
                <w:szCs w:val="48"/>
              </w:rPr>
              <w:t>158</w:t>
            </w:r>
          </w:p>
        </w:tc>
      </w:tr>
    </w:tbl>
    <w:p w:rsidR="009C6646" w:rsidRPr="00F76A9B" w:rsidRDefault="009C6646" w:rsidP="009C6646">
      <w:pPr>
        <w:pStyle w:val="3"/>
        <w:numPr>
          <w:ilvl w:val="0"/>
          <w:numId w:val="0"/>
        </w:numPr>
        <w:ind w:left="697" w:hanging="697"/>
        <w:rPr>
          <w:rFonts w:ascii="Times New Roman" w:hAnsi="Times New Roman"/>
          <w:sz w:val="24"/>
          <w:szCs w:val="24"/>
        </w:rPr>
      </w:pPr>
      <w:r w:rsidRPr="00F76A9B">
        <w:rPr>
          <w:rFonts w:ascii="Times New Roman" w:hAnsi="Times New Roman"/>
          <w:sz w:val="24"/>
          <w:szCs w:val="24"/>
        </w:rPr>
        <w:t>資料來源：法務統計摘要，</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2</w:t>
      </w:r>
      <w:r w:rsidRPr="00F76A9B">
        <w:rPr>
          <w:rFonts w:ascii="Times New Roman" w:hAnsi="Times New Roman"/>
          <w:sz w:val="24"/>
          <w:szCs w:val="24"/>
        </w:rPr>
        <w:t>月</w:t>
      </w:r>
      <w:r w:rsidRPr="00F76A9B">
        <w:rPr>
          <w:rFonts w:ascii="Times New Roman" w:hAnsi="Times New Roman"/>
          <w:sz w:val="24"/>
          <w:szCs w:val="24"/>
        </w:rPr>
        <w:t>11</w:t>
      </w:r>
      <w:r w:rsidRPr="00F76A9B">
        <w:rPr>
          <w:rFonts w:ascii="Times New Roman" w:hAnsi="Times New Roman"/>
          <w:sz w:val="24"/>
          <w:szCs w:val="24"/>
        </w:rPr>
        <w:t>日，頁</w:t>
      </w:r>
      <w:r w:rsidRPr="00F76A9B">
        <w:rPr>
          <w:rFonts w:ascii="Times New Roman" w:hAnsi="Times New Roman"/>
          <w:sz w:val="24"/>
          <w:szCs w:val="24"/>
        </w:rPr>
        <w:t>11</w:t>
      </w:r>
      <w:r w:rsidRPr="00F76A9B">
        <w:rPr>
          <w:rFonts w:ascii="Times New Roman" w:hAnsi="Times New Roman"/>
          <w:sz w:val="24"/>
          <w:szCs w:val="24"/>
        </w:rPr>
        <w:t>。</w:t>
      </w:r>
    </w:p>
    <w:p w:rsidR="009C6646" w:rsidRPr="00F76A9B" w:rsidRDefault="009C6646" w:rsidP="009C6646">
      <w:pPr>
        <w:pStyle w:val="3"/>
        <w:numPr>
          <w:ilvl w:val="0"/>
          <w:numId w:val="0"/>
        </w:numPr>
        <w:ind w:left="697" w:hanging="697"/>
        <w:rPr>
          <w:rFonts w:ascii="Times New Roman" w:hAnsi="Times New Roman"/>
          <w:sz w:val="28"/>
          <w:szCs w:val="28"/>
        </w:rPr>
      </w:pPr>
    </w:p>
    <w:p w:rsidR="009C6646" w:rsidRPr="00F76A9B" w:rsidRDefault="009C6646" w:rsidP="009C6646">
      <w:pPr>
        <w:pStyle w:val="3"/>
        <w:numPr>
          <w:ilvl w:val="0"/>
          <w:numId w:val="0"/>
        </w:numPr>
        <w:ind w:left="697" w:hanging="697"/>
        <w:rPr>
          <w:rFonts w:ascii="Times New Roman" w:hAnsi="Times New Roman"/>
          <w:b/>
          <w:sz w:val="28"/>
          <w:szCs w:val="28"/>
        </w:rPr>
      </w:pPr>
      <w:r w:rsidRPr="00F76A9B">
        <w:rPr>
          <w:rFonts w:ascii="Times New Roman" w:hAnsi="Times New Roman"/>
          <w:b/>
          <w:sz w:val="28"/>
        </w:rPr>
        <w:t>表</w:t>
      </w:r>
      <w:r w:rsidRPr="00F76A9B">
        <w:rPr>
          <w:rFonts w:ascii="Times New Roman" w:hAnsi="Times New Roman"/>
          <w:b/>
          <w:sz w:val="28"/>
        </w:rPr>
        <w:t xml:space="preserve">3. </w:t>
      </w:r>
      <w:r w:rsidRPr="00F76A9B">
        <w:rPr>
          <w:rFonts w:ascii="Times New Roman" w:hAnsi="Times New Roman"/>
          <w:b/>
          <w:sz w:val="28"/>
          <w:szCs w:val="28"/>
        </w:rPr>
        <w:t>86</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年地方法院檢察署毒品偵字案件終結情形</w:t>
      </w:r>
      <w:r w:rsidRPr="00F76A9B">
        <w:rPr>
          <w:rFonts w:ascii="Times New Roman" w:hAnsi="Times New Roman"/>
          <w:b/>
          <w:sz w:val="28"/>
          <w:szCs w:val="28"/>
        </w:rPr>
        <w:t xml:space="preserve">  </w:t>
      </w:r>
      <w:r w:rsidRPr="00F76A9B">
        <w:rPr>
          <w:rFonts w:ascii="Times New Roman" w:hAnsi="Times New Roman"/>
          <w:b/>
          <w:sz w:val="24"/>
          <w:szCs w:val="24"/>
        </w:rPr>
        <w:t>單位：人</w:t>
      </w:r>
    </w:p>
    <w:tbl>
      <w:tblPr>
        <w:tblW w:w="901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0"/>
        <w:gridCol w:w="1955"/>
        <w:gridCol w:w="1955"/>
        <w:gridCol w:w="1955"/>
        <w:gridCol w:w="1955"/>
      </w:tblGrid>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偵查終結</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起訴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不起訴處分</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其他</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65,272</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37,935</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7,176</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20,161</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61,502</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13,981</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23,461</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24,060</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84,460</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10,439</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37,295</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36,726</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94,347</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15,817</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37,032</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41,498</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72,155</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14,544</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27,975</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29,636</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58,049</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13,750</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22,594</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21,705</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57,081</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14,974</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20,734</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21,373</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69,120</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23,207</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19,092</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26,821</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88,216</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29,503</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23,321</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35,392</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77,609</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28,842</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20,788</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27,979</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86,425</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40,175</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19,615</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26,635</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955" w:type="dxa"/>
            <w:shd w:val="clear" w:color="auto" w:fill="D9D9D9"/>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87,499</w:t>
            </w:r>
          </w:p>
        </w:tc>
        <w:tc>
          <w:tcPr>
            <w:tcW w:w="1955" w:type="dxa"/>
            <w:shd w:val="clear" w:color="auto" w:fill="D9D9D9"/>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47,469</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19,220</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20,810</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955" w:type="dxa"/>
            <w:shd w:val="clear" w:color="auto" w:fill="D9D9D9"/>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73,321</w:t>
            </w:r>
          </w:p>
        </w:tc>
        <w:tc>
          <w:tcPr>
            <w:tcW w:w="1955" w:type="dxa"/>
            <w:shd w:val="clear" w:color="auto" w:fill="D9D9D9"/>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40,443</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17,502</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15,376</w:t>
            </w:r>
          </w:p>
        </w:tc>
      </w:tr>
      <w:tr w:rsidR="009C6646" w:rsidRPr="00F76A9B" w:rsidTr="005D477D">
        <w:tc>
          <w:tcPr>
            <w:tcW w:w="119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955" w:type="dxa"/>
            <w:shd w:val="clear" w:color="auto" w:fill="D9D9D9"/>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77,936</w:t>
            </w:r>
          </w:p>
        </w:tc>
        <w:tc>
          <w:tcPr>
            <w:tcW w:w="1955" w:type="dxa"/>
            <w:shd w:val="clear" w:color="auto" w:fill="D9D9D9"/>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43,694</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17,656</w:t>
            </w:r>
          </w:p>
        </w:tc>
        <w:tc>
          <w:tcPr>
            <w:tcW w:w="1955" w:type="dxa"/>
            <w:vAlign w:val="center"/>
          </w:tcPr>
          <w:p w:rsidR="009C6646" w:rsidRPr="00F76A9B" w:rsidRDefault="009C6646" w:rsidP="005D477D">
            <w:pPr>
              <w:pStyle w:val="3"/>
              <w:numPr>
                <w:ilvl w:val="0"/>
                <w:numId w:val="0"/>
              </w:numPr>
              <w:jc w:val="center"/>
              <w:rPr>
                <w:rFonts w:ascii="Times New Roman" w:hAnsi="Times New Roman"/>
                <w:sz w:val="24"/>
              </w:rPr>
            </w:pPr>
            <w:r w:rsidRPr="00F76A9B">
              <w:rPr>
                <w:rFonts w:ascii="Times New Roman" w:hAnsi="Times New Roman"/>
                <w:sz w:val="24"/>
              </w:rPr>
              <w:t>16,586</w:t>
            </w:r>
          </w:p>
        </w:tc>
      </w:tr>
    </w:tbl>
    <w:p w:rsidR="009C6646" w:rsidRPr="004F63AC" w:rsidRDefault="009C6646" w:rsidP="009C6646">
      <w:pPr>
        <w:pStyle w:val="2"/>
        <w:numPr>
          <w:ilvl w:val="0"/>
          <w:numId w:val="0"/>
        </w:numPr>
        <w:ind w:leftChars="2" w:left="7"/>
        <w:rPr>
          <w:rFonts w:ascii="Times New Roman" w:hAnsi="Times New Roman"/>
          <w:b/>
          <w:sz w:val="24"/>
          <w:szCs w:val="24"/>
        </w:rPr>
      </w:pPr>
      <w:r w:rsidRPr="004F63AC">
        <w:rPr>
          <w:rFonts w:ascii="Times New Roman" w:hAnsi="Times New Roman"/>
          <w:sz w:val="24"/>
          <w:szCs w:val="24"/>
        </w:rPr>
        <w:t>資料來源：法務統計摘要，</w:t>
      </w:r>
      <w:r w:rsidRPr="004F63AC">
        <w:rPr>
          <w:rFonts w:ascii="Times New Roman" w:hAnsi="Times New Roman"/>
          <w:sz w:val="24"/>
          <w:szCs w:val="24"/>
        </w:rPr>
        <w:t>100</w:t>
      </w:r>
      <w:r w:rsidRPr="004F63AC">
        <w:rPr>
          <w:rFonts w:ascii="Times New Roman" w:hAnsi="Times New Roman"/>
          <w:sz w:val="24"/>
          <w:szCs w:val="24"/>
        </w:rPr>
        <w:t>年</w:t>
      </w:r>
      <w:r w:rsidRPr="004F63AC">
        <w:rPr>
          <w:rFonts w:ascii="Times New Roman" w:hAnsi="Times New Roman"/>
          <w:sz w:val="24"/>
          <w:szCs w:val="24"/>
        </w:rPr>
        <w:t>2</w:t>
      </w:r>
      <w:r w:rsidRPr="004F63AC">
        <w:rPr>
          <w:rFonts w:ascii="Times New Roman" w:hAnsi="Times New Roman"/>
          <w:sz w:val="24"/>
          <w:szCs w:val="24"/>
        </w:rPr>
        <w:t>月</w:t>
      </w:r>
      <w:r w:rsidRPr="004F63AC">
        <w:rPr>
          <w:rFonts w:ascii="Times New Roman" w:hAnsi="Times New Roman"/>
          <w:sz w:val="24"/>
          <w:szCs w:val="24"/>
        </w:rPr>
        <w:t>11</w:t>
      </w:r>
      <w:r w:rsidRPr="004F63AC">
        <w:rPr>
          <w:rFonts w:ascii="Times New Roman" w:hAnsi="Times New Roman"/>
          <w:sz w:val="24"/>
          <w:szCs w:val="24"/>
        </w:rPr>
        <w:t>日，頁</w:t>
      </w:r>
      <w:r w:rsidRPr="004F63AC">
        <w:rPr>
          <w:rFonts w:ascii="Times New Roman" w:hAnsi="Times New Roman"/>
          <w:sz w:val="24"/>
          <w:szCs w:val="24"/>
        </w:rPr>
        <w:t>11</w:t>
      </w:r>
      <w:r w:rsidRPr="004F63AC">
        <w:rPr>
          <w:rFonts w:ascii="Times New Roman" w:hAnsi="Times New Roman"/>
          <w:sz w:val="24"/>
          <w:szCs w:val="24"/>
        </w:rPr>
        <w:t>。</w:t>
      </w:r>
    </w:p>
    <w:p w:rsidR="009C6646" w:rsidRPr="00F76A9B" w:rsidRDefault="009C6646" w:rsidP="009C6646">
      <w:pPr>
        <w:pStyle w:val="2"/>
        <w:numPr>
          <w:ilvl w:val="0"/>
          <w:numId w:val="0"/>
        </w:numPr>
        <w:ind w:leftChars="2" w:left="7"/>
        <w:rPr>
          <w:rFonts w:ascii="Times New Roman" w:hAnsi="Times New Roman"/>
          <w:b/>
          <w:sz w:val="28"/>
        </w:rPr>
      </w:pPr>
    </w:p>
    <w:p w:rsidR="009C6646" w:rsidRPr="00F76A9B" w:rsidRDefault="009C6646" w:rsidP="009C6646">
      <w:pPr>
        <w:pStyle w:val="2"/>
        <w:numPr>
          <w:ilvl w:val="0"/>
          <w:numId w:val="0"/>
        </w:numPr>
        <w:ind w:leftChars="2" w:left="7"/>
        <w:rPr>
          <w:rFonts w:ascii="Times New Roman" w:hAnsi="Times New Roman"/>
          <w:b/>
          <w:sz w:val="26"/>
          <w:szCs w:val="26"/>
        </w:rPr>
      </w:pPr>
      <w:r w:rsidRPr="00F76A9B">
        <w:rPr>
          <w:rFonts w:ascii="Times New Roman" w:hAnsi="Times New Roman"/>
          <w:b/>
          <w:sz w:val="28"/>
        </w:rPr>
        <w:t>表</w:t>
      </w:r>
      <w:r w:rsidRPr="00F76A9B">
        <w:rPr>
          <w:rFonts w:ascii="Times New Roman" w:hAnsi="Times New Roman"/>
          <w:b/>
          <w:sz w:val="28"/>
        </w:rPr>
        <w:t xml:space="preserve">4. </w:t>
      </w:r>
      <w:r w:rsidRPr="00F76A9B">
        <w:rPr>
          <w:rFonts w:ascii="Times New Roman" w:hAnsi="Times New Roman"/>
          <w:b/>
          <w:sz w:val="26"/>
          <w:szCs w:val="26"/>
        </w:rPr>
        <w:t>81</w:t>
      </w:r>
      <w:r w:rsidRPr="00F76A9B">
        <w:rPr>
          <w:rFonts w:ascii="Times New Roman" w:hAnsi="Times New Roman"/>
          <w:b/>
          <w:sz w:val="26"/>
          <w:szCs w:val="26"/>
        </w:rPr>
        <w:t>年至</w:t>
      </w:r>
      <w:r w:rsidRPr="00F76A9B">
        <w:rPr>
          <w:rFonts w:ascii="Times New Roman" w:hAnsi="Times New Roman"/>
          <w:b/>
          <w:sz w:val="26"/>
          <w:szCs w:val="26"/>
        </w:rPr>
        <w:t>99</w:t>
      </w:r>
      <w:r w:rsidRPr="00F76A9B">
        <w:rPr>
          <w:rFonts w:ascii="Times New Roman" w:hAnsi="Times New Roman"/>
          <w:b/>
          <w:sz w:val="26"/>
          <w:szCs w:val="26"/>
        </w:rPr>
        <w:t>年毒品案件裁判確定有罪人數及再累犯情形</w:t>
      </w:r>
      <w:r w:rsidRPr="00F76A9B">
        <w:rPr>
          <w:rFonts w:ascii="Times New Roman" w:hAnsi="Times New Roman"/>
          <w:b/>
          <w:sz w:val="26"/>
          <w:szCs w:val="26"/>
        </w:rPr>
        <w:t xml:space="preserve"> </w:t>
      </w:r>
      <w:r w:rsidRPr="00F76A9B">
        <w:rPr>
          <w:rFonts w:ascii="Times New Roman" w:hAnsi="Times New Roman"/>
          <w:b/>
          <w:sz w:val="26"/>
          <w:szCs w:val="26"/>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0"/>
        <w:gridCol w:w="1530"/>
        <w:gridCol w:w="1317"/>
        <w:gridCol w:w="1069"/>
        <w:gridCol w:w="1069"/>
        <w:gridCol w:w="1069"/>
        <w:gridCol w:w="1069"/>
        <w:gridCol w:w="1069"/>
      </w:tblGrid>
      <w:tr w:rsidR="009C6646" w:rsidRPr="00F76A9B" w:rsidTr="005D477D">
        <w:trPr>
          <w:cantSplit/>
        </w:trPr>
        <w:tc>
          <w:tcPr>
            <w:tcW w:w="680" w:type="dxa"/>
            <w:vMerge w:val="restart"/>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530" w:type="dxa"/>
            <w:vMerge w:val="restart"/>
          </w:tcPr>
          <w:p w:rsidR="009C6646" w:rsidRPr="00F76A9B" w:rsidRDefault="009C6646" w:rsidP="005D477D">
            <w:pPr>
              <w:pStyle w:val="2"/>
              <w:numPr>
                <w:ilvl w:val="0"/>
                <w:numId w:val="0"/>
              </w:numPr>
              <w:jc w:val="center"/>
              <w:rPr>
                <w:rFonts w:ascii="Times New Roman" w:hAnsi="Times New Roman"/>
                <w:spacing w:val="-20"/>
                <w:sz w:val="24"/>
              </w:rPr>
            </w:pPr>
            <w:r w:rsidRPr="00F76A9B">
              <w:rPr>
                <w:rFonts w:ascii="Times New Roman" w:hAnsi="Times New Roman"/>
                <w:spacing w:val="-20"/>
                <w:sz w:val="24"/>
              </w:rPr>
              <w:t>確定有罪人數</w:t>
            </w:r>
          </w:p>
          <w:p w:rsidR="009C6646" w:rsidRPr="00F76A9B" w:rsidRDefault="009C6646" w:rsidP="005D477D">
            <w:pPr>
              <w:pStyle w:val="2"/>
              <w:numPr>
                <w:ilvl w:val="0"/>
                <w:numId w:val="0"/>
              </w:numPr>
              <w:rPr>
                <w:rFonts w:ascii="Times New Roman" w:hAnsi="Times New Roman"/>
                <w:spacing w:val="-20"/>
                <w:sz w:val="24"/>
              </w:rPr>
            </w:pPr>
          </w:p>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color w:val="000000"/>
                <w:sz w:val="24"/>
              </w:rPr>
              <w:t>a</w:t>
            </w:r>
          </w:p>
        </w:tc>
        <w:tc>
          <w:tcPr>
            <w:tcW w:w="2386" w:type="dxa"/>
            <w:gridSpan w:val="2"/>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初犯</w:t>
            </w:r>
          </w:p>
        </w:tc>
        <w:tc>
          <w:tcPr>
            <w:tcW w:w="4276" w:type="dxa"/>
            <w:gridSpan w:val="4"/>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再累犯</w:t>
            </w:r>
          </w:p>
        </w:tc>
      </w:tr>
      <w:tr w:rsidR="009C6646" w:rsidRPr="00F76A9B" w:rsidTr="005D477D">
        <w:trPr>
          <w:cantSplit/>
          <w:trHeight w:val="730"/>
        </w:trPr>
        <w:tc>
          <w:tcPr>
            <w:tcW w:w="680" w:type="dxa"/>
            <w:vMerge/>
            <w:tcBorders>
              <w:bottom w:val="single" w:sz="4" w:space="0" w:color="auto"/>
            </w:tcBorders>
          </w:tcPr>
          <w:p w:rsidR="009C6646" w:rsidRPr="00F76A9B" w:rsidRDefault="009C6646" w:rsidP="005D477D">
            <w:pPr>
              <w:pStyle w:val="2"/>
              <w:numPr>
                <w:ilvl w:val="0"/>
                <w:numId w:val="0"/>
              </w:numPr>
              <w:jc w:val="right"/>
              <w:rPr>
                <w:rFonts w:ascii="Times New Roman" w:hAnsi="Times New Roman"/>
                <w:sz w:val="24"/>
              </w:rPr>
            </w:pPr>
          </w:p>
        </w:tc>
        <w:tc>
          <w:tcPr>
            <w:tcW w:w="1530" w:type="dxa"/>
            <w:vMerge/>
            <w:tcBorders>
              <w:bottom w:val="single" w:sz="4" w:space="0" w:color="auto"/>
            </w:tcBorders>
          </w:tcPr>
          <w:p w:rsidR="009C6646" w:rsidRPr="00F76A9B" w:rsidRDefault="009C6646" w:rsidP="00CB72EE">
            <w:pPr>
              <w:pStyle w:val="2"/>
              <w:ind w:left="2221" w:hanging="520"/>
              <w:jc w:val="center"/>
              <w:rPr>
                <w:rFonts w:ascii="Times New Roman" w:hAnsi="Times New Roman"/>
                <w:sz w:val="24"/>
              </w:rPr>
            </w:pPr>
          </w:p>
        </w:tc>
        <w:tc>
          <w:tcPr>
            <w:tcW w:w="1317" w:type="dxa"/>
            <w:tcBorders>
              <w:bottom w:val="single" w:sz="4" w:space="0" w:color="auto"/>
            </w:tcBorders>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人數</w:t>
            </w:r>
          </w:p>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color w:val="000000"/>
                <w:sz w:val="24"/>
              </w:rPr>
              <w:t>b</w:t>
            </w:r>
          </w:p>
        </w:tc>
        <w:tc>
          <w:tcPr>
            <w:tcW w:w="1069" w:type="dxa"/>
            <w:tcBorders>
              <w:bottom w:val="single" w:sz="4" w:space="0" w:color="auto"/>
            </w:tcBorders>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w:t>
            </w:r>
          </w:p>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color w:val="000000"/>
                <w:sz w:val="24"/>
              </w:rPr>
              <w:t>c</w:t>
            </w:r>
            <w:r w:rsidRPr="00F76A9B">
              <w:rPr>
                <w:rFonts w:ascii="Times New Roman" w:hAnsi="Times New Roman"/>
                <w:color w:val="000000"/>
                <w:sz w:val="24"/>
              </w:rPr>
              <w:t>＝</w:t>
            </w:r>
            <w:r w:rsidRPr="00F76A9B">
              <w:rPr>
                <w:rFonts w:ascii="Times New Roman" w:hAnsi="Times New Roman"/>
                <w:color w:val="000000"/>
                <w:sz w:val="24"/>
              </w:rPr>
              <w:t>b/a</w:t>
            </w:r>
          </w:p>
        </w:tc>
        <w:tc>
          <w:tcPr>
            <w:tcW w:w="1069" w:type="dxa"/>
            <w:tcBorders>
              <w:bottom w:val="single" w:sz="4" w:space="0" w:color="auto"/>
            </w:tcBorders>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人數</w:t>
            </w:r>
          </w:p>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d</w:t>
            </w:r>
          </w:p>
        </w:tc>
        <w:tc>
          <w:tcPr>
            <w:tcW w:w="1069" w:type="dxa"/>
            <w:tcBorders>
              <w:bottom w:val="single" w:sz="4" w:space="0" w:color="auto"/>
            </w:tcBorders>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w:t>
            </w:r>
          </w:p>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color w:val="000000"/>
                <w:sz w:val="24"/>
              </w:rPr>
              <w:t>e</w:t>
            </w:r>
            <w:r w:rsidRPr="00F76A9B">
              <w:rPr>
                <w:rFonts w:ascii="Times New Roman" w:hAnsi="Times New Roman"/>
                <w:color w:val="000000"/>
                <w:sz w:val="24"/>
              </w:rPr>
              <w:t>＝</w:t>
            </w:r>
            <w:r w:rsidRPr="00F76A9B">
              <w:rPr>
                <w:rFonts w:ascii="Times New Roman" w:hAnsi="Times New Roman"/>
                <w:color w:val="000000"/>
                <w:sz w:val="24"/>
              </w:rPr>
              <w:t>d/a</w:t>
            </w:r>
          </w:p>
        </w:tc>
        <w:tc>
          <w:tcPr>
            <w:tcW w:w="1069" w:type="dxa"/>
            <w:tcBorders>
              <w:bottom w:val="single" w:sz="4" w:space="0" w:color="auto"/>
            </w:tcBorders>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同罪名</w:t>
            </w:r>
          </w:p>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f</w:t>
            </w:r>
          </w:p>
        </w:tc>
        <w:tc>
          <w:tcPr>
            <w:tcW w:w="1069" w:type="dxa"/>
            <w:tcBorders>
              <w:bottom w:val="single" w:sz="4" w:space="0" w:color="auto"/>
            </w:tcBorders>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w:t>
            </w:r>
          </w:p>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color w:val="000000"/>
                <w:sz w:val="24"/>
              </w:rPr>
              <w:t>g</w:t>
            </w:r>
            <w:r w:rsidRPr="00F76A9B">
              <w:rPr>
                <w:rFonts w:ascii="Times New Roman" w:hAnsi="Times New Roman"/>
                <w:color w:val="000000"/>
                <w:sz w:val="24"/>
              </w:rPr>
              <w:t>＝</w:t>
            </w:r>
            <w:r w:rsidRPr="00F76A9B">
              <w:rPr>
                <w:rFonts w:ascii="Times New Roman" w:hAnsi="Times New Roman"/>
                <w:sz w:val="24"/>
              </w:rPr>
              <w:t>f</w:t>
            </w:r>
            <w:r w:rsidRPr="00F76A9B">
              <w:rPr>
                <w:rFonts w:ascii="Times New Roman" w:hAnsi="Times New Roman"/>
                <w:color w:val="000000"/>
                <w:sz w:val="24"/>
              </w:rPr>
              <w:t>/a</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81</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28,176</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17,379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61.7</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10,797</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38.3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4,434</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15.7</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82</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47,836</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25,130</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52.5</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22,706</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47.5</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11,271</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23.6</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83</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43,608</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17,404</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39.9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26,204</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60.1</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18,586</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42.6</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84</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31,554</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10,783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34.2</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20,771</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65.8</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15,970</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50.6</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85</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26,572</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8,070</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30.4</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18,502</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69.6</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15,023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56.5</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32,095</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9,343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29.1</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22,752</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70.9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18,868</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58.8</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20,026</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5,317</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26.6</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14,709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73.4</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12,224</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61.0</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8,391</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1,962</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23.4</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6,429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76.6</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5,218</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62.2</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13,191</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2,884</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21.9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10,307</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78.1</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8,399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63.7</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13,511</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2,574</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19.1</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10,936</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80.9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9,035</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66.9</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11,856</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2,033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17.1</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9,823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82.9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7,780</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65.6</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12,677</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2,275</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10,402</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82.1</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8,368</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66.0</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14,640</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2,536</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12,104</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82.7</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9,903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67.6</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lastRenderedPageBreak/>
              <w:t>94</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22,540</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3,438</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15.2</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19,102</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84.7</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15,873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70.4</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24,545</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3,009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21,536</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87.7</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18,568</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75.6</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53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27,199</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2,668</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9.8</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24,531</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90.2</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21,775</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80.1</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530"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41,120</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2,587</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38,533</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93.7</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35,732</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86.9</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530"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36,758</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2,618</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7.1</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34,140</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92.9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31,437</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85.5</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530"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35,460</w:t>
            </w:r>
          </w:p>
        </w:tc>
        <w:tc>
          <w:tcPr>
            <w:tcW w:w="1317"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3,225</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9.1</w:t>
            </w:r>
          </w:p>
        </w:tc>
        <w:tc>
          <w:tcPr>
            <w:tcW w:w="1069"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32,235</w:t>
            </w:r>
          </w:p>
        </w:tc>
        <w:tc>
          <w:tcPr>
            <w:tcW w:w="1069"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90.9</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29,238</w:t>
            </w:r>
          </w:p>
        </w:tc>
        <w:tc>
          <w:tcPr>
            <w:tcW w:w="1069"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82.5</w:t>
            </w:r>
          </w:p>
        </w:tc>
      </w:tr>
    </w:tbl>
    <w:p w:rsidR="009C6646" w:rsidRPr="00F76A9B" w:rsidRDefault="009C6646" w:rsidP="009C6646">
      <w:pPr>
        <w:pStyle w:val="2"/>
        <w:numPr>
          <w:ilvl w:val="0"/>
          <w:numId w:val="0"/>
        </w:numPr>
        <w:ind w:leftChars="-3" w:left="250" w:hangingChars="100" w:hanging="260"/>
        <w:rPr>
          <w:rFonts w:ascii="Times New Roman" w:hAnsi="Times New Roman"/>
          <w:sz w:val="24"/>
          <w:szCs w:val="24"/>
        </w:rPr>
      </w:pPr>
      <w:r w:rsidRPr="00F76A9B">
        <w:rPr>
          <w:rFonts w:ascii="Times New Roman" w:hAnsi="Times New Roman"/>
          <w:sz w:val="24"/>
          <w:szCs w:val="24"/>
        </w:rPr>
        <w:t>資料來源：法務部統計處</w:t>
      </w:r>
      <w:r w:rsidR="004F63AC" w:rsidRPr="00F76A9B">
        <w:rPr>
          <w:rFonts w:ascii="Times New Roman"/>
          <w:sz w:val="24"/>
          <w:szCs w:val="24"/>
        </w:rPr>
        <w:t>100</w:t>
      </w:r>
      <w:r w:rsidR="004F63AC" w:rsidRPr="00F76A9B">
        <w:rPr>
          <w:rFonts w:ascii="Times New Roman"/>
          <w:sz w:val="24"/>
          <w:szCs w:val="24"/>
        </w:rPr>
        <w:t>年</w:t>
      </w:r>
      <w:r w:rsidR="004F63AC">
        <w:rPr>
          <w:rFonts w:ascii="Times New Roman" w:hint="eastAsia"/>
          <w:sz w:val="24"/>
          <w:szCs w:val="24"/>
        </w:rPr>
        <w:t>5</w:t>
      </w:r>
      <w:r w:rsidR="004F63AC" w:rsidRPr="00F76A9B">
        <w:rPr>
          <w:rFonts w:ascii="Times New Roman"/>
          <w:sz w:val="24"/>
          <w:szCs w:val="24"/>
        </w:rPr>
        <w:t>月</w:t>
      </w:r>
      <w:r w:rsidR="004F63AC">
        <w:rPr>
          <w:rFonts w:ascii="Times New Roman" w:hint="eastAsia"/>
          <w:sz w:val="24"/>
          <w:szCs w:val="24"/>
        </w:rPr>
        <w:t>資料</w:t>
      </w:r>
      <w:r w:rsidRPr="00F76A9B">
        <w:rPr>
          <w:rFonts w:ascii="Times New Roman" w:hAnsi="Times New Roman"/>
          <w:sz w:val="24"/>
          <w:szCs w:val="24"/>
        </w:rPr>
        <w:t>。</w:t>
      </w:r>
    </w:p>
    <w:p w:rsidR="009C6646" w:rsidRPr="00F76A9B" w:rsidRDefault="009C6646" w:rsidP="009C6646">
      <w:pPr>
        <w:pStyle w:val="2"/>
        <w:numPr>
          <w:ilvl w:val="0"/>
          <w:numId w:val="0"/>
        </w:numPr>
        <w:spacing w:line="280" w:lineRule="exact"/>
        <w:ind w:left="728" w:hangingChars="280" w:hanging="728"/>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1.</w:t>
      </w:r>
      <w:r w:rsidRPr="00F76A9B">
        <w:rPr>
          <w:rFonts w:ascii="Times New Roman" w:hAnsi="Times New Roman"/>
          <w:sz w:val="24"/>
          <w:szCs w:val="24"/>
        </w:rPr>
        <w:t>本表之同罪名係指本次犯罪經與其前科罪名比對為相同罪名者。</w:t>
      </w:r>
    </w:p>
    <w:p w:rsidR="009C6646" w:rsidRPr="00F76A9B" w:rsidRDefault="009C6646" w:rsidP="009C6646">
      <w:pPr>
        <w:pStyle w:val="2"/>
        <w:numPr>
          <w:ilvl w:val="0"/>
          <w:numId w:val="0"/>
        </w:numPr>
        <w:spacing w:line="280" w:lineRule="exact"/>
        <w:ind w:leftChars="2" w:left="735" w:hangingChars="280" w:hanging="728"/>
        <w:rPr>
          <w:rFonts w:ascii="Times New Roman" w:hAnsi="Times New Roman"/>
          <w:b/>
          <w:sz w:val="28"/>
        </w:rPr>
      </w:pPr>
      <w:r w:rsidRPr="00F76A9B">
        <w:rPr>
          <w:rFonts w:ascii="Times New Roman" w:hAnsi="Times New Roman"/>
          <w:sz w:val="24"/>
          <w:szCs w:val="24"/>
        </w:rPr>
        <w:t xml:space="preserve">    2.</w:t>
      </w:r>
      <w:r w:rsidRPr="00F76A9B">
        <w:rPr>
          <w:rFonts w:ascii="Times New Roman" w:hAnsi="Times New Roman"/>
          <w:sz w:val="24"/>
          <w:szCs w:val="24"/>
        </w:rPr>
        <w:t>再累犯係指裁判確定有罪者於本次犯罪前有犯罪前科者，亦即有任一筆</w:t>
      </w:r>
      <w:r w:rsidRPr="00F76A9B">
        <w:rPr>
          <w:rFonts w:ascii="Times New Roman" w:hAnsi="Times New Roman"/>
          <w:sz w:val="24"/>
          <w:szCs w:val="24"/>
        </w:rPr>
        <w:t xml:space="preserve">   </w:t>
      </w:r>
      <w:r w:rsidRPr="00F76A9B">
        <w:rPr>
          <w:rFonts w:ascii="Times New Roman" w:hAnsi="Times New Roman"/>
          <w:sz w:val="24"/>
          <w:szCs w:val="24"/>
        </w:rPr>
        <w:t>犯罪前科（裁判確定有罪）者，即列入再累犯統計。</w:t>
      </w:r>
    </w:p>
    <w:p w:rsidR="009C6646" w:rsidRPr="00F76A9B" w:rsidRDefault="009C6646" w:rsidP="009C6646">
      <w:pPr>
        <w:pStyle w:val="2"/>
        <w:numPr>
          <w:ilvl w:val="0"/>
          <w:numId w:val="0"/>
        </w:numPr>
        <w:ind w:leftChars="2" w:left="7"/>
        <w:rPr>
          <w:rFonts w:ascii="Times New Roman" w:hAnsi="Times New Roman"/>
          <w:b/>
          <w:sz w:val="28"/>
        </w:rPr>
      </w:pPr>
    </w:p>
    <w:p w:rsidR="004F63AC" w:rsidRDefault="004F63AC" w:rsidP="009C6646">
      <w:pPr>
        <w:pStyle w:val="2"/>
        <w:numPr>
          <w:ilvl w:val="0"/>
          <w:numId w:val="0"/>
        </w:numPr>
        <w:ind w:leftChars="2" w:left="7"/>
        <w:rPr>
          <w:rFonts w:ascii="Times New Roman" w:hAnsi="Times New Roman"/>
          <w:b/>
          <w:sz w:val="28"/>
        </w:rPr>
      </w:pPr>
    </w:p>
    <w:p w:rsidR="009C6646" w:rsidRPr="00F76A9B" w:rsidRDefault="009C6646" w:rsidP="009C6646">
      <w:pPr>
        <w:pStyle w:val="2"/>
        <w:numPr>
          <w:ilvl w:val="0"/>
          <w:numId w:val="0"/>
        </w:numPr>
        <w:ind w:leftChars="2" w:left="7"/>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 xml:space="preserve">5. </w:t>
      </w:r>
      <w:r w:rsidRPr="00F76A9B">
        <w:rPr>
          <w:rFonts w:ascii="Times New Roman" w:hAnsi="Times New Roman"/>
          <w:b/>
          <w:sz w:val="28"/>
        </w:rPr>
        <w:t>地方法院檢察署執行毒品案件裁判確定有罪人犯年齡</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0"/>
        <w:gridCol w:w="1020"/>
        <w:gridCol w:w="991"/>
        <w:gridCol w:w="992"/>
        <w:gridCol w:w="992"/>
        <w:gridCol w:w="991"/>
        <w:gridCol w:w="992"/>
        <w:gridCol w:w="992"/>
        <w:gridCol w:w="680"/>
        <w:gridCol w:w="542"/>
      </w:tblGrid>
      <w:tr w:rsidR="009C6646" w:rsidRPr="00F76A9B" w:rsidTr="005D477D">
        <w:trPr>
          <w:tblHeader/>
        </w:trPr>
        <w:tc>
          <w:tcPr>
            <w:tcW w:w="68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02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991"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14</w:t>
            </w:r>
            <w:r w:rsidRPr="00F76A9B">
              <w:rPr>
                <w:rFonts w:ascii="Times New Roman" w:hAnsi="Times New Roman"/>
                <w:sz w:val="24"/>
              </w:rPr>
              <w:t>歲至</w:t>
            </w:r>
            <w:r w:rsidRPr="00F76A9B">
              <w:rPr>
                <w:rFonts w:ascii="Times New Roman" w:hAnsi="Times New Roman"/>
                <w:sz w:val="24"/>
              </w:rPr>
              <w:t>18</w:t>
            </w:r>
            <w:r w:rsidRPr="00F76A9B">
              <w:rPr>
                <w:rFonts w:ascii="Times New Roman" w:hAnsi="Times New Roman"/>
                <w:sz w:val="24"/>
              </w:rPr>
              <w:t>歲未滿</w:t>
            </w:r>
          </w:p>
        </w:tc>
        <w:tc>
          <w:tcPr>
            <w:tcW w:w="992"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18</w:t>
            </w:r>
            <w:r w:rsidRPr="00F76A9B">
              <w:rPr>
                <w:rFonts w:ascii="Times New Roman" w:hAnsi="Times New Roman"/>
                <w:sz w:val="24"/>
              </w:rPr>
              <w:t>歲至</w:t>
            </w:r>
            <w:r w:rsidRPr="00F76A9B">
              <w:rPr>
                <w:rFonts w:ascii="Times New Roman" w:hAnsi="Times New Roman"/>
                <w:sz w:val="24"/>
              </w:rPr>
              <w:t>24</w:t>
            </w:r>
            <w:r w:rsidRPr="00F76A9B">
              <w:rPr>
                <w:rFonts w:ascii="Times New Roman" w:hAnsi="Times New Roman"/>
                <w:sz w:val="24"/>
              </w:rPr>
              <w:t>歲未滿</w:t>
            </w:r>
          </w:p>
        </w:tc>
        <w:tc>
          <w:tcPr>
            <w:tcW w:w="992"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24</w:t>
            </w:r>
            <w:r w:rsidRPr="00F76A9B">
              <w:rPr>
                <w:rFonts w:ascii="Times New Roman" w:hAnsi="Times New Roman"/>
                <w:sz w:val="24"/>
              </w:rPr>
              <w:t>歲至</w:t>
            </w:r>
            <w:r w:rsidRPr="00F76A9B">
              <w:rPr>
                <w:rFonts w:ascii="Times New Roman" w:hAnsi="Times New Roman"/>
                <w:sz w:val="24"/>
              </w:rPr>
              <w:t>30</w:t>
            </w:r>
            <w:r w:rsidRPr="00F76A9B">
              <w:rPr>
                <w:rFonts w:ascii="Times New Roman" w:hAnsi="Times New Roman"/>
                <w:sz w:val="24"/>
              </w:rPr>
              <w:t>歲未滿</w:t>
            </w:r>
          </w:p>
        </w:tc>
        <w:tc>
          <w:tcPr>
            <w:tcW w:w="991"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30</w:t>
            </w:r>
            <w:r w:rsidRPr="00F76A9B">
              <w:rPr>
                <w:rFonts w:ascii="Times New Roman" w:hAnsi="Times New Roman"/>
                <w:sz w:val="24"/>
              </w:rPr>
              <w:t>歲至</w:t>
            </w:r>
            <w:r w:rsidRPr="00F76A9B">
              <w:rPr>
                <w:rFonts w:ascii="Times New Roman" w:hAnsi="Times New Roman"/>
                <w:sz w:val="24"/>
              </w:rPr>
              <w:t>40</w:t>
            </w:r>
            <w:r w:rsidRPr="00F76A9B">
              <w:rPr>
                <w:rFonts w:ascii="Times New Roman" w:hAnsi="Times New Roman"/>
                <w:sz w:val="24"/>
              </w:rPr>
              <w:t>歲未滿</w:t>
            </w:r>
          </w:p>
        </w:tc>
        <w:tc>
          <w:tcPr>
            <w:tcW w:w="992"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40</w:t>
            </w:r>
            <w:r w:rsidRPr="00F76A9B">
              <w:rPr>
                <w:rFonts w:ascii="Times New Roman" w:hAnsi="Times New Roman"/>
                <w:sz w:val="24"/>
              </w:rPr>
              <w:t>歲至</w:t>
            </w:r>
            <w:r w:rsidRPr="00F76A9B">
              <w:rPr>
                <w:rFonts w:ascii="Times New Roman" w:hAnsi="Times New Roman"/>
                <w:sz w:val="24"/>
              </w:rPr>
              <w:t>50</w:t>
            </w:r>
            <w:r w:rsidRPr="00F76A9B">
              <w:rPr>
                <w:rFonts w:ascii="Times New Roman" w:hAnsi="Times New Roman"/>
                <w:sz w:val="24"/>
              </w:rPr>
              <w:t>歲未滿</w:t>
            </w:r>
          </w:p>
        </w:tc>
        <w:tc>
          <w:tcPr>
            <w:tcW w:w="992"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50</w:t>
            </w:r>
            <w:r w:rsidRPr="00F76A9B">
              <w:rPr>
                <w:rFonts w:ascii="Times New Roman" w:hAnsi="Times New Roman"/>
                <w:sz w:val="24"/>
              </w:rPr>
              <w:t>歲至</w:t>
            </w:r>
            <w:r w:rsidRPr="00F76A9B">
              <w:rPr>
                <w:rFonts w:ascii="Times New Roman" w:hAnsi="Times New Roman"/>
                <w:sz w:val="24"/>
              </w:rPr>
              <w:t>60</w:t>
            </w:r>
            <w:r w:rsidRPr="00F76A9B">
              <w:rPr>
                <w:rFonts w:ascii="Times New Roman" w:hAnsi="Times New Roman"/>
                <w:sz w:val="24"/>
              </w:rPr>
              <w:t>歲未滿</w:t>
            </w:r>
          </w:p>
        </w:tc>
        <w:tc>
          <w:tcPr>
            <w:tcW w:w="68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60</w:t>
            </w:r>
            <w:r w:rsidRPr="00F76A9B">
              <w:rPr>
                <w:rFonts w:ascii="Times New Roman" w:hAnsi="Times New Roman"/>
                <w:sz w:val="24"/>
              </w:rPr>
              <w:t>歲以上</w:t>
            </w:r>
          </w:p>
        </w:tc>
        <w:tc>
          <w:tcPr>
            <w:tcW w:w="542"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不詳</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86</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32,095</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227</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8,751</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9,210</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10,181</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3,117</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438</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88</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83</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20,026</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132</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4,737</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6,051</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6,519</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2,205</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255</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49</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78</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8,391</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100</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1,926</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2,387</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2,702</w:t>
            </w:r>
          </w:p>
        </w:tc>
        <w:tc>
          <w:tcPr>
            <w:tcW w:w="992" w:type="dxa"/>
          </w:tcPr>
          <w:p w:rsidR="009C6646" w:rsidRPr="00F76A9B" w:rsidRDefault="009C6646" w:rsidP="005D477D">
            <w:pPr>
              <w:pStyle w:val="2"/>
              <w:numPr>
                <w:ilvl w:val="0"/>
                <w:numId w:val="0"/>
              </w:numPr>
              <w:jc w:val="right"/>
              <w:rPr>
                <w:rFonts w:ascii="Times New Roman" w:hAnsi="Times New Roman"/>
                <w:b/>
                <w:sz w:val="24"/>
              </w:rPr>
            </w:pPr>
            <w:r w:rsidRPr="00F76A9B">
              <w:rPr>
                <w:rFonts w:ascii="Times New Roman" w:hAnsi="Times New Roman"/>
                <w:b/>
                <w:sz w:val="24"/>
                <w:shd w:val="pct15" w:color="auto" w:fill="FFFFFF"/>
              </w:rPr>
              <w:t>1,063</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164</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24</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13,191</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45</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2,879</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4,262</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4,194</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1,577</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179</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39</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020"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13,511</w:t>
            </w:r>
          </w:p>
        </w:tc>
        <w:tc>
          <w:tcPr>
            <w:tcW w:w="991"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30</w:t>
            </w:r>
          </w:p>
        </w:tc>
        <w:tc>
          <w:tcPr>
            <w:tcW w:w="992"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2,520</w:t>
            </w:r>
          </w:p>
        </w:tc>
        <w:tc>
          <w:tcPr>
            <w:tcW w:w="992"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4,617</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4,286</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1,714</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257</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43</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44</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11,856</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23</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1,844</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4,065</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4,032</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1,559</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249</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44</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40</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12,677</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21</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1,703</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4,326</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4,465</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1,761</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333</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46</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14,640</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30</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1,642</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5,011</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5,221</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2,225</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429</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54</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28</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22,540</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24</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2,243</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7,291</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8,456</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3,707</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737</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82</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24,545</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18</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1,940</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7,319</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9,765</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4,494</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904</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105</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27,199</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30</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1,680</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7,412</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11,168</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5,533</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1,261</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114</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w:t>
            </w:r>
          </w:p>
        </w:tc>
      </w:tr>
      <w:tr w:rsidR="009C6646" w:rsidRPr="00F76A9B" w:rsidTr="005D477D">
        <w:tc>
          <w:tcPr>
            <w:tcW w:w="680" w:type="dxa"/>
          </w:tcPr>
          <w:p w:rsidR="009C6646" w:rsidRPr="00F76A9B" w:rsidRDefault="009C6646" w:rsidP="005D477D">
            <w:pPr>
              <w:pStyle w:val="2"/>
              <w:numPr>
                <w:ilvl w:val="0"/>
                <w:numId w:val="0"/>
              </w:numP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41,120</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35</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2,093</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10,258</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17,705</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8,607</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2,196</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226</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w:t>
            </w:r>
          </w:p>
        </w:tc>
      </w:tr>
      <w:tr w:rsidR="009C6646" w:rsidRPr="00F76A9B" w:rsidTr="005D477D">
        <w:tc>
          <w:tcPr>
            <w:tcW w:w="68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36,758</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60</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1,796</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7,682</w:t>
            </w:r>
          </w:p>
        </w:tc>
        <w:tc>
          <w:tcPr>
            <w:tcW w:w="99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16,369</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8,310</w:t>
            </w:r>
          </w:p>
        </w:tc>
        <w:tc>
          <w:tcPr>
            <w:tcW w:w="99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2,334</w:t>
            </w:r>
          </w:p>
        </w:tc>
        <w:tc>
          <w:tcPr>
            <w:tcW w:w="68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207</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w:t>
            </w:r>
          </w:p>
        </w:tc>
      </w:tr>
      <w:tr w:rsidR="009C6646" w:rsidRPr="00F76A9B" w:rsidTr="005D477D">
        <w:tc>
          <w:tcPr>
            <w:tcW w:w="68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020"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35,460</w:t>
            </w:r>
          </w:p>
        </w:tc>
        <w:tc>
          <w:tcPr>
            <w:tcW w:w="991"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89</w:t>
            </w:r>
          </w:p>
        </w:tc>
        <w:tc>
          <w:tcPr>
            <w:tcW w:w="992"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2,370</w:t>
            </w:r>
          </w:p>
        </w:tc>
        <w:tc>
          <w:tcPr>
            <w:tcW w:w="992"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7,007</w:t>
            </w:r>
          </w:p>
        </w:tc>
        <w:tc>
          <w:tcPr>
            <w:tcW w:w="991"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15,807</w:t>
            </w:r>
          </w:p>
        </w:tc>
        <w:tc>
          <w:tcPr>
            <w:tcW w:w="992"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7,761</w:t>
            </w:r>
          </w:p>
        </w:tc>
        <w:tc>
          <w:tcPr>
            <w:tcW w:w="992"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2,203</w:t>
            </w:r>
          </w:p>
        </w:tc>
        <w:tc>
          <w:tcPr>
            <w:tcW w:w="680"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223</w:t>
            </w:r>
          </w:p>
        </w:tc>
        <w:tc>
          <w:tcPr>
            <w:tcW w:w="542"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w:t>
            </w:r>
          </w:p>
        </w:tc>
      </w:tr>
    </w:tbl>
    <w:p w:rsidR="009C6646" w:rsidRPr="00F76A9B" w:rsidRDefault="009C6646" w:rsidP="009C6646">
      <w:pPr>
        <w:pStyle w:val="3"/>
        <w:numPr>
          <w:ilvl w:val="0"/>
          <w:numId w:val="0"/>
        </w:numPr>
        <w:ind w:leftChars="5" w:left="17"/>
        <w:rPr>
          <w:rFonts w:ascii="Times New Roman" w:hAnsi="Times New Roman"/>
          <w:sz w:val="24"/>
          <w:szCs w:val="24"/>
        </w:rPr>
      </w:pPr>
      <w:r w:rsidRPr="00F76A9B">
        <w:rPr>
          <w:rFonts w:ascii="Times New Roman" w:hAnsi="Times New Roman"/>
          <w:sz w:val="24"/>
          <w:szCs w:val="24"/>
        </w:rPr>
        <w:t>資料來源：法務統計處</w:t>
      </w:r>
      <w:r w:rsidR="004F63AC" w:rsidRPr="00F76A9B">
        <w:rPr>
          <w:rFonts w:ascii="Times New Roman"/>
          <w:sz w:val="24"/>
          <w:szCs w:val="24"/>
        </w:rPr>
        <w:t>100</w:t>
      </w:r>
      <w:r w:rsidR="004F63AC" w:rsidRPr="00F76A9B">
        <w:rPr>
          <w:rFonts w:ascii="Times New Roman"/>
          <w:sz w:val="24"/>
          <w:szCs w:val="24"/>
        </w:rPr>
        <w:t>年</w:t>
      </w:r>
      <w:r w:rsidR="004F63AC">
        <w:rPr>
          <w:rFonts w:ascii="Times New Roman" w:hint="eastAsia"/>
          <w:sz w:val="24"/>
          <w:szCs w:val="24"/>
        </w:rPr>
        <w:t>5</w:t>
      </w:r>
      <w:r w:rsidR="004F63AC" w:rsidRPr="00F76A9B">
        <w:rPr>
          <w:rFonts w:ascii="Times New Roman"/>
          <w:sz w:val="24"/>
          <w:szCs w:val="24"/>
        </w:rPr>
        <w:t>月</w:t>
      </w:r>
      <w:r w:rsidR="004F63AC">
        <w:rPr>
          <w:rFonts w:ascii="Times New Roman" w:hint="eastAsia"/>
          <w:sz w:val="24"/>
          <w:szCs w:val="24"/>
        </w:rPr>
        <w:t>資料</w:t>
      </w:r>
      <w:r w:rsidRPr="00F76A9B">
        <w:rPr>
          <w:rFonts w:ascii="Times New Roman" w:hAnsi="Times New Roman"/>
          <w:sz w:val="24"/>
          <w:szCs w:val="24"/>
        </w:rPr>
        <w:t>。</w:t>
      </w:r>
    </w:p>
    <w:p w:rsidR="009C6646" w:rsidRPr="00F76A9B" w:rsidRDefault="009C6646" w:rsidP="009C6646">
      <w:pPr>
        <w:pStyle w:val="2"/>
        <w:numPr>
          <w:ilvl w:val="0"/>
          <w:numId w:val="0"/>
        </w:numPr>
        <w:ind w:left="284"/>
        <w:rPr>
          <w:rFonts w:ascii="Times New Roman" w:hAnsi="Times New Roman"/>
          <w:sz w:val="28"/>
        </w:rPr>
      </w:pPr>
    </w:p>
    <w:p w:rsidR="004F63AC" w:rsidRDefault="004F63AC" w:rsidP="009C6646">
      <w:pPr>
        <w:pStyle w:val="3"/>
        <w:numPr>
          <w:ilvl w:val="0"/>
          <w:numId w:val="0"/>
        </w:numPr>
        <w:ind w:left="697" w:hanging="697"/>
        <w:rPr>
          <w:rFonts w:ascii="Times New Roman" w:hAnsi="Times New Roman"/>
          <w:b/>
          <w:sz w:val="28"/>
          <w:szCs w:val="28"/>
        </w:rPr>
      </w:pPr>
    </w:p>
    <w:p w:rsidR="004F63AC" w:rsidRDefault="004F63AC" w:rsidP="009C6646">
      <w:pPr>
        <w:pStyle w:val="3"/>
        <w:numPr>
          <w:ilvl w:val="0"/>
          <w:numId w:val="0"/>
        </w:numPr>
        <w:ind w:left="697" w:hanging="697"/>
        <w:rPr>
          <w:rFonts w:ascii="Times New Roman" w:hAnsi="Times New Roman"/>
          <w:b/>
          <w:sz w:val="28"/>
          <w:szCs w:val="28"/>
        </w:rPr>
      </w:pPr>
    </w:p>
    <w:p w:rsidR="004F63AC" w:rsidRDefault="004F63AC" w:rsidP="009C6646">
      <w:pPr>
        <w:pStyle w:val="3"/>
        <w:numPr>
          <w:ilvl w:val="0"/>
          <w:numId w:val="0"/>
        </w:numPr>
        <w:ind w:left="697" w:hanging="697"/>
        <w:rPr>
          <w:rFonts w:ascii="Times New Roman" w:hAnsi="Times New Roman"/>
          <w:b/>
          <w:sz w:val="28"/>
          <w:szCs w:val="28"/>
        </w:rPr>
      </w:pPr>
    </w:p>
    <w:p w:rsidR="004F63AC" w:rsidRDefault="004F63AC" w:rsidP="009C6646">
      <w:pPr>
        <w:pStyle w:val="3"/>
        <w:numPr>
          <w:ilvl w:val="0"/>
          <w:numId w:val="0"/>
        </w:numPr>
        <w:ind w:left="697" w:hanging="697"/>
        <w:rPr>
          <w:rFonts w:ascii="Times New Roman" w:hAnsi="Times New Roman"/>
          <w:b/>
          <w:sz w:val="28"/>
          <w:szCs w:val="28"/>
        </w:rPr>
      </w:pPr>
    </w:p>
    <w:p w:rsidR="004F63AC" w:rsidRDefault="004F63AC" w:rsidP="009C6646">
      <w:pPr>
        <w:pStyle w:val="3"/>
        <w:numPr>
          <w:ilvl w:val="0"/>
          <w:numId w:val="0"/>
        </w:numPr>
        <w:ind w:left="697" w:hanging="697"/>
        <w:rPr>
          <w:rFonts w:ascii="Times New Roman" w:hAnsi="Times New Roman"/>
          <w:b/>
          <w:sz w:val="28"/>
          <w:szCs w:val="28"/>
        </w:rPr>
      </w:pPr>
    </w:p>
    <w:p w:rsidR="004F63AC" w:rsidRDefault="004F63AC" w:rsidP="009C6646">
      <w:pPr>
        <w:pStyle w:val="3"/>
        <w:numPr>
          <w:ilvl w:val="0"/>
          <w:numId w:val="0"/>
        </w:numPr>
        <w:ind w:left="697" w:hanging="697"/>
        <w:rPr>
          <w:rFonts w:ascii="Times New Roman" w:hAnsi="Times New Roman"/>
          <w:b/>
          <w:sz w:val="28"/>
          <w:szCs w:val="28"/>
        </w:rPr>
      </w:pPr>
    </w:p>
    <w:p w:rsidR="009C6646" w:rsidRPr="00F76A9B" w:rsidRDefault="009C6646" w:rsidP="009C6646">
      <w:pPr>
        <w:pStyle w:val="3"/>
        <w:numPr>
          <w:ilvl w:val="0"/>
          <w:numId w:val="0"/>
        </w:numPr>
        <w:ind w:left="697" w:hanging="697"/>
        <w:rPr>
          <w:rFonts w:ascii="Times New Roman" w:hAnsi="Times New Roman"/>
          <w:sz w:val="28"/>
        </w:rPr>
      </w:pPr>
      <w:r w:rsidRPr="00F76A9B">
        <w:rPr>
          <w:rFonts w:ascii="Times New Roman" w:hAnsi="Times New Roman"/>
          <w:b/>
          <w:sz w:val="28"/>
          <w:szCs w:val="28"/>
        </w:rPr>
        <w:lastRenderedPageBreak/>
        <w:t>表</w:t>
      </w:r>
      <w:r w:rsidRPr="00F76A9B">
        <w:rPr>
          <w:rFonts w:ascii="Times New Roman" w:hAnsi="Times New Roman"/>
          <w:b/>
          <w:sz w:val="28"/>
          <w:szCs w:val="28"/>
        </w:rPr>
        <w:t xml:space="preserve">6. </w:t>
      </w:r>
      <w:r w:rsidRPr="00F76A9B">
        <w:rPr>
          <w:rFonts w:ascii="Times New Roman" w:hAnsi="Times New Roman"/>
          <w:b/>
          <w:sz w:val="28"/>
        </w:rPr>
        <w:t>88</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年毒品案件裁判確定有罪人犯職業</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020"/>
        <w:gridCol w:w="900"/>
        <w:gridCol w:w="901"/>
        <w:gridCol w:w="900"/>
        <w:gridCol w:w="901"/>
        <w:gridCol w:w="988"/>
        <w:gridCol w:w="746"/>
        <w:gridCol w:w="833"/>
        <w:gridCol w:w="833"/>
      </w:tblGrid>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02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90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民代企業主管經理人員</w:t>
            </w:r>
          </w:p>
        </w:tc>
        <w:tc>
          <w:tcPr>
            <w:tcW w:w="901"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專業人員技術及事務人員</w:t>
            </w:r>
          </w:p>
        </w:tc>
        <w:tc>
          <w:tcPr>
            <w:tcW w:w="90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服務工作人員及銷售員</w:t>
            </w:r>
          </w:p>
        </w:tc>
        <w:tc>
          <w:tcPr>
            <w:tcW w:w="901"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農林漁牧工作人員</w:t>
            </w:r>
          </w:p>
        </w:tc>
        <w:tc>
          <w:tcPr>
            <w:tcW w:w="988"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技術工操作工組裝工體力工</w:t>
            </w:r>
          </w:p>
        </w:tc>
        <w:tc>
          <w:tcPr>
            <w:tcW w:w="746"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現役軍人</w:t>
            </w:r>
          </w:p>
        </w:tc>
        <w:tc>
          <w:tcPr>
            <w:tcW w:w="833"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無業</w:t>
            </w:r>
          </w:p>
        </w:tc>
        <w:tc>
          <w:tcPr>
            <w:tcW w:w="833"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不詳</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8,391</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173</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528</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186</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2,156</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28</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4,114</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1,203</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13,191</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287</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791</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290</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3,986</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48</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6,109</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1,679</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020"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13,511</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w:t>
            </w:r>
          </w:p>
        </w:tc>
        <w:tc>
          <w:tcPr>
            <w:tcW w:w="901"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286</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852</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295</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4,354</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72</w:t>
            </w:r>
          </w:p>
        </w:tc>
        <w:tc>
          <w:tcPr>
            <w:tcW w:w="833"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5,978</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1,673</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11,856</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467</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861</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340</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3,512</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29</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5,480</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1,166</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12,677</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462</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1,004</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331</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3,505</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5,759</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1,592</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14,640</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385</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1,185</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428</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4,744</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27</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6,361</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1,494</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22,540</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24</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1,111</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1,622</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769</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7,980</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38</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9,452</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1,544</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24,545</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44</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1,167</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2,011</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754</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9,201</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9,735</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1,611</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27,199</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5</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1,244</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2,216</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829</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11,345</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10,056</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1,482</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41,120</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1,525</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3,351</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1,357</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18,575</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26</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14,471</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1,804</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36,758</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1,309</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3,676</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1,112</w:t>
            </w:r>
          </w:p>
        </w:tc>
        <w:tc>
          <w:tcPr>
            <w:tcW w:w="988"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16,150</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12,688</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1,975</w:t>
            </w:r>
          </w:p>
        </w:tc>
      </w:tr>
      <w:tr w:rsidR="009C6646" w:rsidRPr="00F76A9B" w:rsidTr="005D477D">
        <w:tc>
          <w:tcPr>
            <w:tcW w:w="850" w:type="dxa"/>
            <w:vAlign w:val="center"/>
          </w:tcPr>
          <w:p w:rsidR="009C6646" w:rsidRPr="00F76A9B" w:rsidRDefault="009C6646" w:rsidP="005D477D">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020"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35,460</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18</w:t>
            </w:r>
          </w:p>
        </w:tc>
        <w:tc>
          <w:tcPr>
            <w:tcW w:w="901"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1,285</w:t>
            </w:r>
          </w:p>
        </w:tc>
        <w:tc>
          <w:tcPr>
            <w:tcW w:w="900"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3,871</w:t>
            </w:r>
          </w:p>
        </w:tc>
        <w:tc>
          <w:tcPr>
            <w:tcW w:w="901"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1,146</w:t>
            </w:r>
          </w:p>
        </w:tc>
        <w:tc>
          <w:tcPr>
            <w:tcW w:w="988"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14,541</w:t>
            </w:r>
          </w:p>
        </w:tc>
        <w:tc>
          <w:tcPr>
            <w:tcW w:w="746"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15</w:t>
            </w:r>
          </w:p>
        </w:tc>
        <w:tc>
          <w:tcPr>
            <w:tcW w:w="833" w:type="dxa"/>
            <w:shd w:val="clear" w:color="auto" w:fill="D9D9D9"/>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12,606</w:t>
            </w:r>
          </w:p>
        </w:tc>
        <w:tc>
          <w:tcPr>
            <w:tcW w:w="833" w:type="dxa"/>
          </w:tcPr>
          <w:p w:rsidR="009C6646" w:rsidRPr="00F76A9B" w:rsidRDefault="009C6646" w:rsidP="005D477D">
            <w:pPr>
              <w:pStyle w:val="2"/>
              <w:numPr>
                <w:ilvl w:val="0"/>
                <w:numId w:val="0"/>
              </w:numPr>
              <w:jc w:val="right"/>
              <w:rPr>
                <w:rFonts w:ascii="Times New Roman" w:hAnsi="Times New Roman"/>
                <w:sz w:val="24"/>
              </w:rPr>
            </w:pPr>
            <w:r w:rsidRPr="00F76A9B">
              <w:rPr>
                <w:rFonts w:ascii="Times New Roman" w:hAnsi="Times New Roman"/>
                <w:sz w:val="24"/>
              </w:rPr>
              <w:t>1,978</w:t>
            </w:r>
          </w:p>
        </w:tc>
      </w:tr>
    </w:tbl>
    <w:p w:rsidR="00EB7E65" w:rsidRDefault="009C6646" w:rsidP="006F339F">
      <w:pPr>
        <w:pStyle w:val="ab"/>
        <w:ind w:leftChars="6" w:left="800" w:hanging="780"/>
        <w:rPr>
          <w:rFonts w:ascii="Times New Roman"/>
          <w:sz w:val="24"/>
          <w:szCs w:val="24"/>
        </w:rPr>
      </w:pPr>
      <w:r w:rsidRPr="00F76A9B">
        <w:rPr>
          <w:rFonts w:ascii="Times New Roman"/>
          <w:sz w:val="24"/>
          <w:szCs w:val="24"/>
        </w:rPr>
        <w:t>資料來源：法務統計處</w:t>
      </w:r>
      <w:r w:rsidR="004F63AC">
        <w:rPr>
          <w:rFonts w:ascii="Times New Roman" w:hint="eastAsia"/>
          <w:sz w:val="24"/>
          <w:szCs w:val="24"/>
        </w:rPr>
        <w:t>100</w:t>
      </w:r>
      <w:r w:rsidR="004F63AC">
        <w:rPr>
          <w:rFonts w:ascii="Times New Roman" w:hint="eastAsia"/>
          <w:sz w:val="24"/>
          <w:szCs w:val="24"/>
        </w:rPr>
        <w:t>年</w:t>
      </w:r>
      <w:r w:rsidR="004F63AC">
        <w:rPr>
          <w:rFonts w:ascii="Times New Roman" w:hint="eastAsia"/>
          <w:sz w:val="24"/>
          <w:szCs w:val="24"/>
        </w:rPr>
        <w:t>5</w:t>
      </w:r>
      <w:r w:rsidR="004F63AC">
        <w:rPr>
          <w:rFonts w:ascii="Times New Roman" w:hint="eastAsia"/>
          <w:sz w:val="24"/>
          <w:szCs w:val="24"/>
        </w:rPr>
        <w:t>月資料</w:t>
      </w:r>
      <w:r w:rsidRPr="00F76A9B">
        <w:rPr>
          <w:rFonts w:ascii="Times New Roman"/>
          <w:sz w:val="24"/>
          <w:szCs w:val="24"/>
        </w:rPr>
        <w:t>。</w:t>
      </w:r>
    </w:p>
    <w:p w:rsidR="009C6646" w:rsidRDefault="009C6646" w:rsidP="00217B3F">
      <w:pPr>
        <w:pStyle w:val="ab"/>
        <w:ind w:left="2821" w:hanging="780"/>
        <w:rPr>
          <w:rFonts w:ascii="Times New Roman"/>
          <w:sz w:val="24"/>
          <w:szCs w:val="24"/>
        </w:rPr>
      </w:pPr>
    </w:p>
    <w:p w:rsidR="009C6646" w:rsidRPr="00F76A9B" w:rsidRDefault="009C6646" w:rsidP="009C6646">
      <w:pPr>
        <w:pStyle w:val="10"/>
        <w:ind w:leftChars="0" w:left="0" w:firstLineChars="0" w:firstLine="0"/>
        <w:rPr>
          <w:rFonts w:ascii="Times New Roman"/>
          <w:b/>
          <w:sz w:val="28"/>
          <w:szCs w:val="28"/>
        </w:rPr>
      </w:pPr>
      <w:r w:rsidRPr="00F76A9B">
        <w:rPr>
          <w:rFonts w:ascii="Times New Roman"/>
          <w:b/>
          <w:sz w:val="28"/>
          <w:szCs w:val="28"/>
        </w:rPr>
        <w:t>表</w:t>
      </w:r>
      <w:r>
        <w:rPr>
          <w:rFonts w:ascii="Times New Roman" w:hint="eastAsia"/>
          <w:b/>
          <w:sz w:val="28"/>
          <w:szCs w:val="28"/>
        </w:rPr>
        <w:t>7</w:t>
      </w:r>
      <w:r w:rsidRPr="00F76A9B">
        <w:rPr>
          <w:rFonts w:ascii="Times New Roman"/>
          <w:b/>
          <w:sz w:val="28"/>
          <w:szCs w:val="28"/>
        </w:rPr>
        <w:t>. 99</w:t>
      </w:r>
      <w:r w:rsidRPr="00F76A9B">
        <w:rPr>
          <w:rFonts w:ascii="Times New Roman"/>
          <w:b/>
          <w:sz w:val="28"/>
          <w:szCs w:val="28"/>
        </w:rPr>
        <w:t>年查獲毒品來源地區別</w:t>
      </w:r>
      <w:r w:rsidRPr="00F76A9B">
        <w:rPr>
          <w:rFonts w:ascii="Times New Roman"/>
          <w:b/>
          <w:sz w:val="28"/>
          <w:szCs w:val="28"/>
        </w:rPr>
        <w:t xml:space="preserve">                     </w:t>
      </w:r>
      <w:r w:rsidRPr="00F76A9B">
        <w:rPr>
          <w:rFonts w:ascii="Times New Roman"/>
          <w:b/>
          <w:sz w:val="28"/>
          <w:szCs w:val="28"/>
        </w:rPr>
        <w:t>單位：公斤</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58"/>
        <w:gridCol w:w="1036"/>
        <w:gridCol w:w="670"/>
        <w:gridCol w:w="1452"/>
        <w:gridCol w:w="1452"/>
        <w:gridCol w:w="1452"/>
        <w:gridCol w:w="1452"/>
      </w:tblGrid>
      <w:tr w:rsidR="009C6646" w:rsidRPr="00F76A9B" w:rsidTr="005D477D">
        <w:tc>
          <w:tcPr>
            <w:tcW w:w="1358" w:type="dxa"/>
            <w:vMerge w:val="restart"/>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項目別</w:t>
            </w:r>
          </w:p>
        </w:tc>
        <w:tc>
          <w:tcPr>
            <w:tcW w:w="1706" w:type="dxa"/>
            <w:gridSpan w:val="2"/>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總計</w:t>
            </w:r>
          </w:p>
        </w:tc>
        <w:tc>
          <w:tcPr>
            <w:tcW w:w="1452" w:type="dxa"/>
            <w:vMerge w:val="restart"/>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第一級毒品</w:t>
            </w:r>
          </w:p>
        </w:tc>
        <w:tc>
          <w:tcPr>
            <w:tcW w:w="1452" w:type="dxa"/>
            <w:vMerge w:val="restart"/>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第二級毒品</w:t>
            </w:r>
          </w:p>
        </w:tc>
        <w:tc>
          <w:tcPr>
            <w:tcW w:w="1452" w:type="dxa"/>
            <w:vMerge w:val="restart"/>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第三級毒品</w:t>
            </w:r>
          </w:p>
        </w:tc>
        <w:tc>
          <w:tcPr>
            <w:tcW w:w="1452" w:type="dxa"/>
            <w:vMerge w:val="restart"/>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第四級毒品</w:t>
            </w:r>
          </w:p>
        </w:tc>
      </w:tr>
      <w:tr w:rsidR="009C6646" w:rsidRPr="00F76A9B" w:rsidTr="005D477D">
        <w:tc>
          <w:tcPr>
            <w:tcW w:w="1358" w:type="dxa"/>
            <w:vMerge/>
            <w:vAlign w:val="center"/>
          </w:tcPr>
          <w:p w:rsidR="009C6646" w:rsidRPr="00F76A9B" w:rsidRDefault="009C6646" w:rsidP="005D477D">
            <w:pPr>
              <w:pStyle w:val="2"/>
              <w:numPr>
                <w:ilvl w:val="0"/>
                <w:numId w:val="0"/>
              </w:numPr>
              <w:jc w:val="center"/>
              <w:rPr>
                <w:rFonts w:ascii="Times New Roman" w:hAnsi="Times New Roman"/>
                <w:sz w:val="24"/>
                <w:szCs w:val="24"/>
              </w:rPr>
            </w:pPr>
          </w:p>
        </w:tc>
        <w:tc>
          <w:tcPr>
            <w:tcW w:w="1036"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重量</w:t>
            </w:r>
          </w:p>
        </w:tc>
        <w:tc>
          <w:tcPr>
            <w:tcW w:w="670" w:type="dxa"/>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w:t>
            </w:r>
          </w:p>
        </w:tc>
        <w:tc>
          <w:tcPr>
            <w:tcW w:w="1452" w:type="dxa"/>
            <w:vMerge/>
            <w:vAlign w:val="center"/>
          </w:tcPr>
          <w:p w:rsidR="009C6646" w:rsidRPr="00F76A9B" w:rsidRDefault="009C6646" w:rsidP="005D477D">
            <w:pPr>
              <w:pStyle w:val="2"/>
              <w:numPr>
                <w:ilvl w:val="0"/>
                <w:numId w:val="0"/>
              </w:numPr>
              <w:jc w:val="center"/>
              <w:rPr>
                <w:rFonts w:ascii="Times New Roman" w:hAnsi="Times New Roman"/>
                <w:sz w:val="24"/>
                <w:szCs w:val="24"/>
              </w:rPr>
            </w:pPr>
          </w:p>
        </w:tc>
        <w:tc>
          <w:tcPr>
            <w:tcW w:w="1452" w:type="dxa"/>
            <w:vMerge/>
            <w:vAlign w:val="center"/>
          </w:tcPr>
          <w:p w:rsidR="009C6646" w:rsidRPr="00F76A9B" w:rsidRDefault="009C6646" w:rsidP="005D477D">
            <w:pPr>
              <w:pStyle w:val="2"/>
              <w:numPr>
                <w:ilvl w:val="0"/>
                <w:numId w:val="0"/>
              </w:numPr>
              <w:jc w:val="center"/>
              <w:rPr>
                <w:rFonts w:ascii="Times New Roman" w:hAnsi="Times New Roman"/>
                <w:sz w:val="24"/>
                <w:szCs w:val="24"/>
              </w:rPr>
            </w:pPr>
          </w:p>
        </w:tc>
        <w:tc>
          <w:tcPr>
            <w:tcW w:w="1452" w:type="dxa"/>
            <w:vMerge/>
            <w:vAlign w:val="center"/>
          </w:tcPr>
          <w:p w:rsidR="009C6646" w:rsidRPr="00F76A9B" w:rsidRDefault="009C6646" w:rsidP="005D477D">
            <w:pPr>
              <w:pStyle w:val="2"/>
              <w:numPr>
                <w:ilvl w:val="0"/>
                <w:numId w:val="0"/>
              </w:numPr>
              <w:jc w:val="center"/>
              <w:rPr>
                <w:rFonts w:ascii="Times New Roman" w:hAnsi="Times New Roman"/>
                <w:sz w:val="24"/>
                <w:szCs w:val="24"/>
              </w:rPr>
            </w:pPr>
          </w:p>
        </w:tc>
        <w:tc>
          <w:tcPr>
            <w:tcW w:w="1452" w:type="dxa"/>
            <w:vMerge/>
            <w:vAlign w:val="center"/>
          </w:tcPr>
          <w:p w:rsidR="009C6646" w:rsidRPr="00F76A9B" w:rsidRDefault="009C6646" w:rsidP="005D477D">
            <w:pPr>
              <w:pStyle w:val="2"/>
              <w:numPr>
                <w:ilvl w:val="0"/>
                <w:numId w:val="0"/>
              </w:numPr>
              <w:jc w:val="center"/>
              <w:rPr>
                <w:rFonts w:ascii="Times New Roman" w:hAnsi="Times New Roman"/>
                <w:sz w:val="24"/>
                <w:szCs w:val="24"/>
              </w:rPr>
            </w:pPr>
          </w:p>
        </w:tc>
      </w:tr>
      <w:tr w:rsidR="009C6646" w:rsidRPr="00F76A9B" w:rsidTr="005D477D">
        <w:tc>
          <w:tcPr>
            <w:tcW w:w="1358"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臺閩地區</w:t>
            </w:r>
          </w:p>
        </w:tc>
        <w:tc>
          <w:tcPr>
            <w:tcW w:w="1036"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441.9</w:t>
            </w:r>
          </w:p>
        </w:tc>
        <w:tc>
          <w:tcPr>
            <w:tcW w:w="670" w:type="dxa"/>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12.6</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4.9</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143.0</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49.2</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244.8</w:t>
            </w:r>
          </w:p>
        </w:tc>
      </w:tr>
      <w:tr w:rsidR="009C6646" w:rsidRPr="00F76A9B" w:rsidTr="005D477D">
        <w:tc>
          <w:tcPr>
            <w:tcW w:w="1358"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中國大陸</w:t>
            </w:r>
          </w:p>
        </w:tc>
        <w:tc>
          <w:tcPr>
            <w:tcW w:w="1036" w:type="dxa"/>
            <w:shd w:val="clear" w:color="auto" w:fill="D9D9D9"/>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2,357.1</w:t>
            </w:r>
          </w:p>
        </w:tc>
        <w:tc>
          <w:tcPr>
            <w:tcW w:w="670" w:type="dxa"/>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67.6</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2.9</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1.9</w:t>
            </w:r>
          </w:p>
        </w:tc>
        <w:tc>
          <w:tcPr>
            <w:tcW w:w="1452" w:type="dxa"/>
            <w:shd w:val="clear" w:color="auto" w:fill="D9D9D9"/>
            <w:vAlign w:val="center"/>
          </w:tcPr>
          <w:p w:rsidR="009C6646" w:rsidRPr="009C6646" w:rsidRDefault="009C6646" w:rsidP="005D477D">
            <w:pPr>
              <w:pStyle w:val="2"/>
              <w:numPr>
                <w:ilvl w:val="0"/>
                <w:numId w:val="0"/>
              </w:numPr>
              <w:jc w:val="right"/>
              <w:rPr>
                <w:rFonts w:ascii="Times New Roman" w:hAnsi="Times New Roman"/>
                <w:sz w:val="24"/>
                <w:szCs w:val="24"/>
              </w:rPr>
            </w:pPr>
            <w:r w:rsidRPr="009C6646">
              <w:rPr>
                <w:rFonts w:ascii="Times New Roman" w:hAnsi="Times New Roman"/>
                <w:sz w:val="24"/>
                <w:szCs w:val="24"/>
                <w:shd w:val="pct15" w:color="auto" w:fill="FFFFFF"/>
              </w:rPr>
              <w:t>2,229.1</w:t>
            </w:r>
          </w:p>
        </w:tc>
        <w:tc>
          <w:tcPr>
            <w:tcW w:w="1452" w:type="dxa"/>
            <w:shd w:val="clear" w:color="auto" w:fill="D9D9D9"/>
            <w:vAlign w:val="center"/>
          </w:tcPr>
          <w:p w:rsidR="009C6646" w:rsidRPr="009C6646" w:rsidRDefault="009C6646" w:rsidP="005D477D">
            <w:pPr>
              <w:pStyle w:val="2"/>
              <w:numPr>
                <w:ilvl w:val="0"/>
                <w:numId w:val="0"/>
              </w:numPr>
              <w:jc w:val="right"/>
              <w:rPr>
                <w:rFonts w:ascii="Times New Roman" w:hAnsi="Times New Roman"/>
                <w:sz w:val="24"/>
                <w:szCs w:val="24"/>
              </w:rPr>
            </w:pPr>
            <w:r w:rsidRPr="009C6646">
              <w:rPr>
                <w:rFonts w:ascii="Times New Roman" w:hAnsi="Times New Roman"/>
                <w:sz w:val="24"/>
                <w:szCs w:val="24"/>
              </w:rPr>
              <w:t>123.2</w:t>
            </w:r>
          </w:p>
        </w:tc>
      </w:tr>
      <w:tr w:rsidR="009C6646" w:rsidRPr="00F76A9B" w:rsidTr="005D477D">
        <w:tc>
          <w:tcPr>
            <w:tcW w:w="1358"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香港</w:t>
            </w:r>
          </w:p>
        </w:tc>
        <w:tc>
          <w:tcPr>
            <w:tcW w:w="1036"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82.9</w:t>
            </w:r>
          </w:p>
        </w:tc>
        <w:tc>
          <w:tcPr>
            <w:tcW w:w="670" w:type="dxa"/>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2.4</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0.3</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2.0</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80.6</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9C6646" w:rsidRPr="00F76A9B" w:rsidTr="005D477D">
        <w:tc>
          <w:tcPr>
            <w:tcW w:w="1358"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泰國</w:t>
            </w:r>
          </w:p>
        </w:tc>
        <w:tc>
          <w:tcPr>
            <w:tcW w:w="1036"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25.5</w:t>
            </w:r>
          </w:p>
        </w:tc>
        <w:tc>
          <w:tcPr>
            <w:tcW w:w="670" w:type="dxa"/>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0.7</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25.5</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9C6646" w:rsidRPr="00F76A9B" w:rsidTr="005D477D">
        <w:tc>
          <w:tcPr>
            <w:tcW w:w="1358"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緬甸</w:t>
            </w:r>
          </w:p>
        </w:tc>
        <w:tc>
          <w:tcPr>
            <w:tcW w:w="1036"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2.3</w:t>
            </w:r>
          </w:p>
        </w:tc>
        <w:tc>
          <w:tcPr>
            <w:tcW w:w="670" w:type="dxa"/>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0.1</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2.3</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9C6646" w:rsidRPr="00F76A9B" w:rsidTr="005D477D">
        <w:tc>
          <w:tcPr>
            <w:tcW w:w="1358"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其他地區</w:t>
            </w:r>
          </w:p>
        </w:tc>
        <w:tc>
          <w:tcPr>
            <w:tcW w:w="1036"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198.2</w:t>
            </w:r>
          </w:p>
        </w:tc>
        <w:tc>
          <w:tcPr>
            <w:tcW w:w="670" w:type="dxa"/>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5.7</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42.4</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12.8</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143.0</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w:t>
            </w:r>
          </w:p>
        </w:tc>
      </w:tr>
      <w:tr w:rsidR="009C6646" w:rsidRPr="00F76A9B" w:rsidTr="005D477D">
        <w:tc>
          <w:tcPr>
            <w:tcW w:w="1358" w:type="dxa"/>
            <w:vAlign w:val="center"/>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地區不明</w:t>
            </w:r>
          </w:p>
        </w:tc>
        <w:tc>
          <w:tcPr>
            <w:tcW w:w="1036"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380.1</w:t>
            </w:r>
          </w:p>
        </w:tc>
        <w:tc>
          <w:tcPr>
            <w:tcW w:w="670" w:type="dxa"/>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10.9</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6.7</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122.6</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116.7</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134.1</w:t>
            </w:r>
          </w:p>
        </w:tc>
      </w:tr>
      <w:tr w:rsidR="009C6646" w:rsidRPr="00F76A9B" w:rsidTr="005D477D">
        <w:tc>
          <w:tcPr>
            <w:tcW w:w="1358" w:type="dxa"/>
            <w:vAlign w:val="center"/>
          </w:tcPr>
          <w:p w:rsidR="009C6646" w:rsidRPr="00F76A9B" w:rsidRDefault="009C6646" w:rsidP="005D477D">
            <w:pPr>
              <w:pStyle w:val="2"/>
              <w:numPr>
                <w:ilvl w:val="0"/>
                <w:numId w:val="0"/>
              </w:numPr>
              <w:jc w:val="center"/>
              <w:rPr>
                <w:rFonts w:ascii="Times New Roman" w:hAnsi="Times New Roman"/>
                <w:sz w:val="24"/>
                <w:szCs w:val="24"/>
              </w:rPr>
            </w:pPr>
            <w:r>
              <w:rPr>
                <w:rFonts w:ascii="Times New Roman" w:hAnsi="Times New Roman" w:hint="eastAsia"/>
                <w:sz w:val="24"/>
                <w:szCs w:val="24"/>
              </w:rPr>
              <w:t>總計</w:t>
            </w:r>
          </w:p>
        </w:tc>
        <w:tc>
          <w:tcPr>
            <w:tcW w:w="1036" w:type="dxa"/>
            <w:shd w:val="clear" w:color="auto" w:fill="D9D9D9"/>
            <w:vAlign w:val="center"/>
          </w:tcPr>
          <w:p w:rsidR="009C6646" w:rsidRPr="00F76A9B" w:rsidRDefault="009C6646" w:rsidP="005D477D">
            <w:pPr>
              <w:pStyle w:val="2"/>
              <w:numPr>
                <w:ilvl w:val="0"/>
                <w:numId w:val="0"/>
              </w:numPr>
              <w:jc w:val="right"/>
              <w:rPr>
                <w:rFonts w:ascii="Times New Roman" w:hAnsi="Times New Roman"/>
                <w:b/>
                <w:sz w:val="24"/>
                <w:szCs w:val="24"/>
              </w:rPr>
            </w:pPr>
            <w:r w:rsidRPr="00F31ADE">
              <w:rPr>
                <w:rFonts w:ascii="Times New Roman" w:hAnsi="Times New Roman"/>
                <w:b/>
                <w:sz w:val="24"/>
                <w:szCs w:val="24"/>
                <w:shd w:val="clear" w:color="auto" w:fill="D9D9D9"/>
              </w:rPr>
              <w:t>3,487.</w:t>
            </w:r>
            <w:r w:rsidRPr="00F76A9B">
              <w:rPr>
                <w:rFonts w:ascii="Times New Roman" w:hAnsi="Times New Roman"/>
                <w:b/>
                <w:sz w:val="24"/>
                <w:szCs w:val="24"/>
                <w:shd w:val="pct15" w:color="auto" w:fill="FFFFFF"/>
              </w:rPr>
              <w:t>9</w:t>
            </w:r>
          </w:p>
        </w:tc>
        <w:tc>
          <w:tcPr>
            <w:tcW w:w="670" w:type="dxa"/>
          </w:tcPr>
          <w:p w:rsidR="009C6646" w:rsidRPr="00F76A9B" w:rsidRDefault="009C6646" w:rsidP="005D477D">
            <w:pPr>
              <w:pStyle w:val="2"/>
              <w:numPr>
                <w:ilvl w:val="0"/>
                <w:numId w:val="0"/>
              </w:numPr>
              <w:jc w:val="center"/>
              <w:rPr>
                <w:rFonts w:ascii="Times New Roman" w:hAnsi="Times New Roman"/>
                <w:sz w:val="24"/>
                <w:szCs w:val="24"/>
              </w:rPr>
            </w:pPr>
            <w:r w:rsidRPr="00F76A9B">
              <w:rPr>
                <w:rFonts w:ascii="Times New Roman" w:hAnsi="Times New Roman"/>
                <w:sz w:val="24"/>
                <w:szCs w:val="24"/>
              </w:rPr>
              <w:t>100</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85.1</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282.2</w:t>
            </w:r>
          </w:p>
        </w:tc>
        <w:tc>
          <w:tcPr>
            <w:tcW w:w="1452" w:type="dxa"/>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2,618.5</w:t>
            </w:r>
          </w:p>
        </w:tc>
        <w:tc>
          <w:tcPr>
            <w:tcW w:w="1452" w:type="dxa"/>
            <w:shd w:val="clear" w:color="auto" w:fill="D9D9D9"/>
            <w:vAlign w:val="center"/>
          </w:tcPr>
          <w:p w:rsidR="009C6646" w:rsidRPr="00F76A9B" w:rsidRDefault="009C6646" w:rsidP="005D477D">
            <w:pPr>
              <w:pStyle w:val="2"/>
              <w:numPr>
                <w:ilvl w:val="0"/>
                <w:numId w:val="0"/>
              </w:numPr>
              <w:jc w:val="right"/>
              <w:rPr>
                <w:rFonts w:ascii="Times New Roman" w:hAnsi="Times New Roman"/>
                <w:sz w:val="24"/>
                <w:szCs w:val="24"/>
              </w:rPr>
            </w:pPr>
            <w:r w:rsidRPr="00F76A9B">
              <w:rPr>
                <w:rFonts w:ascii="Times New Roman" w:hAnsi="Times New Roman"/>
                <w:sz w:val="24"/>
                <w:szCs w:val="24"/>
              </w:rPr>
              <w:t>502.1</w:t>
            </w:r>
          </w:p>
        </w:tc>
      </w:tr>
    </w:tbl>
    <w:p w:rsidR="009C6646" w:rsidRPr="00F76A9B" w:rsidRDefault="009C6646" w:rsidP="009C6646">
      <w:pPr>
        <w:pStyle w:val="3"/>
        <w:numPr>
          <w:ilvl w:val="0"/>
          <w:numId w:val="0"/>
        </w:numPr>
        <w:spacing w:line="300" w:lineRule="exact"/>
        <w:ind w:left="697" w:hanging="697"/>
        <w:rPr>
          <w:rFonts w:ascii="Times New Roman" w:hAnsi="Times New Roman"/>
          <w:sz w:val="24"/>
          <w:szCs w:val="24"/>
        </w:rPr>
      </w:pPr>
      <w:r w:rsidRPr="00F76A9B">
        <w:rPr>
          <w:rFonts w:ascii="Times New Roman" w:hAnsi="Times New Roman"/>
          <w:sz w:val="24"/>
          <w:szCs w:val="24"/>
        </w:rPr>
        <w:t>資料來源：法務統計摘要，</w:t>
      </w:r>
      <w:r w:rsidRPr="00F76A9B">
        <w:rPr>
          <w:rFonts w:ascii="Times New Roman" w:hAnsi="Times New Roman"/>
          <w:sz w:val="24"/>
          <w:szCs w:val="24"/>
        </w:rPr>
        <w:t>100</w:t>
      </w:r>
      <w:r w:rsidRPr="00F76A9B">
        <w:rPr>
          <w:rFonts w:ascii="Times New Roman" w:hAnsi="Times New Roman"/>
          <w:sz w:val="24"/>
          <w:szCs w:val="24"/>
        </w:rPr>
        <w:t>年</w:t>
      </w:r>
      <w:r w:rsidRPr="00F76A9B">
        <w:rPr>
          <w:rFonts w:ascii="Times New Roman" w:hAnsi="Times New Roman"/>
          <w:sz w:val="24"/>
          <w:szCs w:val="24"/>
        </w:rPr>
        <w:t>2</w:t>
      </w:r>
      <w:r w:rsidRPr="00F76A9B">
        <w:rPr>
          <w:rFonts w:ascii="Times New Roman" w:hAnsi="Times New Roman"/>
          <w:sz w:val="24"/>
          <w:szCs w:val="24"/>
        </w:rPr>
        <w:t>月</w:t>
      </w:r>
      <w:r w:rsidRPr="00F76A9B">
        <w:rPr>
          <w:rFonts w:ascii="Times New Roman" w:hAnsi="Times New Roman"/>
          <w:sz w:val="24"/>
          <w:szCs w:val="24"/>
        </w:rPr>
        <w:t>11</w:t>
      </w:r>
      <w:r w:rsidRPr="00F76A9B">
        <w:rPr>
          <w:rFonts w:ascii="Times New Roman" w:hAnsi="Times New Roman"/>
          <w:sz w:val="24"/>
          <w:szCs w:val="24"/>
        </w:rPr>
        <w:t>日，頁</w:t>
      </w:r>
      <w:r w:rsidRPr="00F76A9B">
        <w:rPr>
          <w:rFonts w:ascii="Times New Roman" w:hAnsi="Times New Roman"/>
          <w:sz w:val="24"/>
          <w:szCs w:val="24"/>
        </w:rPr>
        <w:t>13</w:t>
      </w:r>
      <w:r w:rsidRPr="00F76A9B">
        <w:rPr>
          <w:rFonts w:ascii="Times New Roman" w:hAnsi="Times New Roman"/>
          <w:sz w:val="24"/>
          <w:szCs w:val="24"/>
        </w:rPr>
        <w:t>。</w:t>
      </w:r>
    </w:p>
    <w:p w:rsidR="009C6646" w:rsidRPr="00F76A9B" w:rsidRDefault="009C6646" w:rsidP="009C6646">
      <w:pPr>
        <w:pStyle w:val="3"/>
        <w:numPr>
          <w:ilvl w:val="0"/>
          <w:numId w:val="0"/>
        </w:numPr>
        <w:spacing w:line="300" w:lineRule="exact"/>
        <w:ind w:left="697" w:hanging="697"/>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1</w:t>
      </w:r>
      <w:r w:rsidRPr="00F76A9B">
        <w:rPr>
          <w:rFonts w:ascii="Times New Roman" w:hAnsi="Times New Roman"/>
          <w:sz w:val="24"/>
          <w:szCs w:val="24"/>
        </w:rPr>
        <w:t>：毒品來源地區係由各查獲機關依毒品包裝或走私來源地區或毒犯之自白判別統計，包括轉口地，並不專指原始生產地區。如無法判明則列入地區不明欄。</w:t>
      </w:r>
    </w:p>
    <w:p w:rsidR="009C6646" w:rsidRPr="00F76A9B" w:rsidRDefault="009C6646" w:rsidP="009C6646">
      <w:pPr>
        <w:pStyle w:val="2"/>
        <w:numPr>
          <w:ilvl w:val="0"/>
          <w:numId w:val="0"/>
        </w:numPr>
        <w:spacing w:line="300" w:lineRule="exact"/>
        <w:ind w:left="650" w:hangingChars="250" w:hanging="650"/>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2</w:t>
      </w:r>
      <w:r w:rsidRPr="00F76A9B">
        <w:rPr>
          <w:rFonts w:ascii="Times New Roman" w:hAnsi="Times New Roman"/>
          <w:sz w:val="24"/>
          <w:szCs w:val="24"/>
        </w:rPr>
        <w:t>：地區不明欄亦包括毒犯街頭交易或持有、施用等被緝獲其毒品來源無法判明之資料。</w:t>
      </w:r>
    </w:p>
    <w:p w:rsidR="009C6646" w:rsidRDefault="009C6646" w:rsidP="006B16B2">
      <w:pPr>
        <w:pStyle w:val="ab"/>
        <w:ind w:leftChars="0" w:left="780" w:hanging="780"/>
        <w:rPr>
          <w:rFonts w:ascii="Times New Roman"/>
          <w:sz w:val="24"/>
          <w:szCs w:val="24"/>
        </w:rPr>
      </w:pPr>
      <w:r w:rsidRPr="00F76A9B">
        <w:rPr>
          <w:rFonts w:ascii="Times New Roman"/>
          <w:sz w:val="24"/>
          <w:szCs w:val="24"/>
        </w:rPr>
        <w:t>註</w:t>
      </w:r>
      <w:r>
        <w:rPr>
          <w:rFonts w:ascii="Times New Roman" w:hint="eastAsia"/>
          <w:sz w:val="24"/>
          <w:szCs w:val="24"/>
        </w:rPr>
        <w:t>3</w:t>
      </w:r>
      <w:r w:rsidRPr="00F76A9B">
        <w:rPr>
          <w:rFonts w:ascii="Times New Roman"/>
          <w:sz w:val="24"/>
          <w:szCs w:val="24"/>
        </w:rPr>
        <w:t>：</w:t>
      </w:r>
      <w:r>
        <w:rPr>
          <w:rFonts w:ascii="Times New Roman" w:hint="eastAsia"/>
          <w:sz w:val="24"/>
          <w:szCs w:val="24"/>
        </w:rPr>
        <w:t>99</w:t>
      </w:r>
      <w:r>
        <w:rPr>
          <w:rFonts w:ascii="Times New Roman" w:hint="eastAsia"/>
          <w:sz w:val="24"/>
          <w:szCs w:val="24"/>
        </w:rPr>
        <w:t>年查獲</w:t>
      </w:r>
      <w:r w:rsidRPr="00F76A9B">
        <w:rPr>
          <w:rFonts w:ascii="Times New Roman"/>
          <w:sz w:val="24"/>
          <w:szCs w:val="24"/>
        </w:rPr>
        <w:t>第三級毒品</w:t>
      </w:r>
      <w:r w:rsidRPr="00F76A9B">
        <w:rPr>
          <w:rFonts w:ascii="Times New Roman"/>
          <w:sz w:val="24"/>
          <w:szCs w:val="24"/>
        </w:rPr>
        <w:t>2,618.5</w:t>
      </w:r>
      <w:r>
        <w:rPr>
          <w:rFonts w:ascii="Times New Roman" w:hint="eastAsia"/>
          <w:sz w:val="24"/>
          <w:szCs w:val="24"/>
        </w:rPr>
        <w:t>公斤，其中</w:t>
      </w:r>
      <w:r w:rsidR="000433FE" w:rsidRPr="000433FE">
        <w:rPr>
          <w:rFonts w:ascii="Times New Roman" w:hint="eastAsia"/>
          <w:sz w:val="24"/>
          <w:szCs w:val="24"/>
        </w:rPr>
        <w:t>愷他命</w:t>
      </w:r>
      <w:r>
        <w:rPr>
          <w:rFonts w:ascii="Times New Roman" w:hint="eastAsia"/>
          <w:sz w:val="24"/>
          <w:szCs w:val="24"/>
        </w:rPr>
        <w:t>為</w:t>
      </w:r>
      <w:r w:rsidRPr="00A74D04">
        <w:rPr>
          <w:rFonts w:ascii="Times New Roman" w:hint="eastAsia"/>
          <w:sz w:val="24"/>
          <w:szCs w:val="24"/>
        </w:rPr>
        <w:t>2,594.3</w:t>
      </w:r>
      <w:r w:rsidRPr="00A74D04">
        <w:rPr>
          <w:rFonts w:ascii="Times New Roman" w:hint="eastAsia"/>
          <w:sz w:val="24"/>
          <w:szCs w:val="24"/>
        </w:rPr>
        <w:t>公斤</w:t>
      </w:r>
      <w:r>
        <w:rPr>
          <w:rFonts w:ascii="Times New Roman" w:hint="eastAsia"/>
          <w:sz w:val="24"/>
          <w:szCs w:val="24"/>
        </w:rPr>
        <w:t>，占</w:t>
      </w:r>
      <w:r>
        <w:rPr>
          <w:rFonts w:ascii="Times New Roman" w:hint="eastAsia"/>
          <w:sz w:val="24"/>
          <w:szCs w:val="24"/>
        </w:rPr>
        <w:t>99.1</w:t>
      </w:r>
      <w:r>
        <w:rPr>
          <w:rFonts w:ascii="Times New Roman" w:hint="eastAsia"/>
          <w:sz w:val="24"/>
          <w:szCs w:val="24"/>
        </w:rPr>
        <w:t>％。</w:t>
      </w:r>
    </w:p>
    <w:p w:rsidR="009C6646" w:rsidRDefault="009C6646" w:rsidP="00217B3F">
      <w:pPr>
        <w:pStyle w:val="ab"/>
        <w:ind w:left="2821" w:hanging="780"/>
        <w:rPr>
          <w:rFonts w:ascii="Times New Roman"/>
          <w:sz w:val="24"/>
          <w:szCs w:val="24"/>
        </w:rPr>
      </w:pPr>
    </w:p>
    <w:p w:rsidR="00C0493F" w:rsidRPr="00F76A9B" w:rsidRDefault="00C0493F" w:rsidP="00C0493F">
      <w:pPr>
        <w:pStyle w:val="2"/>
        <w:numPr>
          <w:ilvl w:val="0"/>
          <w:numId w:val="0"/>
        </w:numPr>
        <w:ind w:leftChars="2" w:left="7"/>
        <w:rPr>
          <w:rFonts w:ascii="Times New Roman" w:hAnsi="Times New Roman"/>
          <w:b/>
          <w:sz w:val="28"/>
          <w:szCs w:val="28"/>
        </w:rPr>
      </w:pPr>
      <w:r w:rsidRPr="00F76A9B">
        <w:rPr>
          <w:rFonts w:ascii="Times New Roman" w:hAnsi="Times New Roman"/>
          <w:b/>
          <w:sz w:val="28"/>
          <w:szCs w:val="28"/>
        </w:rPr>
        <w:lastRenderedPageBreak/>
        <w:t>表</w:t>
      </w:r>
      <w:r>
        <w:rPr>
          <w:rFonts w:ascii="Times New Roman" w:hAnsi="Times New Roman" w:hint="eastAsia"/>
          <w:b/>
          <w:sz w:val="28"/>
          <w:szCs w:val="28"/>
        </w:rPr>
        <w:t>8</w:t>
      </w:r>
      <w:r w:rsidR="00906F00">
        <w:rPr>
          <w:rFonts w:ascii="Times New Roman" w:hAnsi="Times New Roman" w:hint="eastAsia"/>
          <w:b/>
          <w:sz w:val="28"/>
          <w:szCs w:val="28"/>
        </w:rPr>
        <w:t xml:space="preserve">. </w:t>
      </w:r>
      <w:r w:rsidRPr="00F76A9B">
        <w:rPr>
          <w:rFonts w:ascii="Times New Roman" w:hAnsi="Times New Roman"/>
          <w:b/>
          <w:sz w:val="28"/>
          <w:szCs w:val="28"/>
        </w:rPr>
        <w:t>96</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年海關緝毒犬隊毒品查緝成果統計表</w:t>
      </w:r>
      <w:r w:rsidRPr="00F76A9B">
        <w:rPr>
          <w:rFonts w:ascii="Times New Roman" w:hAnsi="Times New Roman"/>
          <w:b/>
          <w:sz w:val="28"/>
          <w:szCs w:val="28"/>
        </w:rPr>
        <w:t xml:space="preserve"> </w:t>
      </w:r>
      <w:r w:rsidRPr="00F76A9B">
        <w:rPr>
          <w:rFonts w:ascii="Times New Roman" w:hAnsi="Times New Roman"/>
          <w:b/>
          <w:sz w:val="28"/>
          <w:szCs w:val="28"/>
        </w:rPr>
        <w:t>單位：公克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6"/>
        <w:gridCol w:w="604"/>
        <w:gridCol w:w="1190"/>
        <w:gridCol w:w="639"/>
        <w:gridCol w:w="1081"/>
        <w:gridCol w:w="567"/>
        <w:gridCol w:w="972"/>
        <w:gridCol w:w="616"/>
        <w:gridCol w:w="980"/>
        <w:gridCol w:w="700"/>
        <w:gridCol w:w="847"/>
      </w:tblGrid>
      <w:tr w:rsidR="00C0493F" w:rsidRPr="00F76A9B" w:rsidTr="00BC679B">
        <w:tc>
          <w:tcPr>
            <w:tcW w:w="756" w:type="dxa"/>
            <w:vMerge w:val="restart"/>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項目別</w:t>
            </w:r>
          </w:p>
        </w:tc>
        <w:tc>
          <w:tcPr>
            <w:tcW w:w="1794" w:type="dxa"/>
            <w:gridSpan w:val="2"/>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合計</w:t>
            </w:r>
          </w:p>
        </w:tc>
        <w:tc>
          <w:tcPr>
            <w:tcW w:w="1720" w:type="dxa"/>
            <w:gridSpan w:val="2"/>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海洛因</w:t>
            </w:r>
          </w:p>
        </w:tc>
        <w:tc>
          <w:tcPr>
            <w:tcW w:w="1539" w:type="dxa"/>
            <w:gridSpan w:val="2"/>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大麻</w:t>
            </w:r>
          </w:p>
        </w:tc>
        <w:tc>
          <w:tcPr>
            <w:tcW w:w="1596" w:type="dxa"/>
            <w:gridSpan w:val="2"/>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愷他命</w:t>
            </w:r>
          </w:p>
        </w:tc>
        <w:tc>
          <w:tcPr>
            <w:tcW w:w="1547" w:type="dxa"/>
            <w:gridSpan w:val="2"/>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安非他命</w:t>
            </w:r>
          </w:p>
        </w:tc>
      </w:tr>
      <w:tr w:rsidR="00C0493F" w:rsidRPr="00F76A9B" w:rsidTr="00BC679B">
        <w:tc>
          <w:tcPr>
            <w:tcW w:w="756" w:type="dxa"/>
            <w:vMerge/>
            <w:vAlign w:val="center"/>
          </w:tcPr>
          <w:p w:rsidR="00C0493F" w:rsidRPr="00F76A9B" w:rsidRDefault="00C0493F" w:rsidP="00BC679B">
            <w:pPr>
              <w:pStyle w:val="4"/>
              <w:numPr>
                <w:ilvl w:val="0"/>
                <w:numId w:val="0"/>
              </w:numPr>
              <w:jc w:val="center"/>
              <w:rPr>
                <w:rFonts w:ascii="Times New Roman" w:hAnsi="Times New Roman"/>
                <w:sz w:val="22"/>
                <w:szCs w:val="22"/>
              </w:rPr>
            </w:pPr>
          </w:p>
        </w:tc>
        <w:tc>
          <w:tcPr>
            <w:tcW w:w="604"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件</w:t>
            </w:r>
          </w:p>
        </w:tc>
        <w:tc>
          <w:tcPr>
            <w:tcW w:w="119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重量</w:t>
            </w:r>
          </w:p>
        </w:tc>
        <w:tc>
          <w:tcPr>
            <w:tcW w:w="639"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件</w:t>
            </w:r>
          </w:p>
        </w:tc>
        <w:tc>
          <w:tcPr>
            <w:tcW w:w="1081"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重量</w:t>
            </w:r>
          </w:p>
        </w:tc>
        <w:tc>
          <w:tcPr>
            <w:tcW w:w="56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件</w:t>
            </w:r>
          </w:p>
        </w:tc>
        <w:tc>
          <w:tcPr>
            <w:tcW w:w="972"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重量</w:t>
            </w:r>
          </w:p>
        </w:tc>
        <w:tc>
          <w:tcPr>
            <w:tcW w:w="616"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件</w:t>
            </w:r>
          </w:p>
        </w:tc>
        <w:tc>
          <w:tcPr>
            <w:tcW w:w="98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重量</w:t>
            </w:r>
          </w:p>
        </w:tc>
        <w:tc>
          <w:tcPr>
            <w:tcW w:w="70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件</w:t>
            </w:r>
          </w:p>
        </w:tc>
        <w:tc>
          <w:tcPr>
            <w:tcW w:w="84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重量</w:t>
            </w:r>
          </w:p>
        </w:tc>
      </w:tr>
      <w:tr w:rsidR="00C0493F" w:rsidRPr="00F76A9B" w:rsidTr="00BC679B">
        <w:tc>
          <w:tcPr>
            <w:tcW w:w="756" w:type="dxa"/>
          </w:tcPr>
          <w:p w:rsidR="00C0493F" w:rsidRPr="00F76A9B" w:rsidRDefault="00C0493F" w:rsidP="00BC679B">
            <w:pPr>
              <w:pStyle w:val="4"/>
              <w:numPr>
                <w:ilvl w:val="0"/>
                <w:numId w:val="0"/>
              </w:numPr>
              <w:rPr>
                <w:rFonts w:ascii="Times New Roman" w:hAnsi="Times New Roman"/>
                <w:sz w:val="22"/>
                <w:szCs w:val="22"/>
              </w:rPr>
            </w:pPr>
            <w:r w:rsidRPr="00F76A9B">
              <w:rPr>
                <w:rFonts w:ascii="Times New Roman" w:hAnsi="Times New Roman"/>
                <w:sz w:val="22"/>
                <w:szCs w:val="22"/>
              </w:rPr>
              <w:t>96</w:t>
            </w:r>
            <w:r w:rsidRPr="00F76A9B">
              <w:rPr>
                <w:rFonts w:ascii="Times New Roman" w:hAnsi="Times New Roman"/>
                <w:sz w:val="22"/>
                <w:szCs w:val="22"/>
              </w:rPr>
              <w:t>年</w:t>
            </w:r>
          </w:p>
        </w:tc>
        <w:tc>
          <w:tcPr>
            <w:tcW w:w="604"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119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0.916</w:t>
            </w:r>
          </w:p>
        </w:tc>
        <w:tc>
          <w:tcPr>
            <w:tcW w:w="639"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1081"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0.898</w:t>
            </w:r>
          </w:p>
        </w:tc>
        <w:tc>
          <w:tcPr>
            <w:tcW w:w="56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972"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0.018</w:t>
            </w:r>
          </w:p>
        </w:tc>
        <w:tc>
          <w:tcPr>
            <w:tcW w:w="616"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98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70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84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r>
      <w:tr w:rsidR="00C0493F" w:rsidRPr="00F76A9B" w:rsidTr="00BC679B">
        <w:tc>
          <w:tcPr>
            <w:tcW w:w="756" w:type="dxa"/>
          </w:tcPr>
          <w:p w:rsidR="00C0493F" w:rsidRPr="00F76A9B" w:rsidRDefault="00C0493F" w:rsidP="00BC679B">
            <w:pPr>
              <w:pStyle w:val="4"/>
              <w:numPr>
                <w:ilvl w:val="0"/>
                <w:numId w:val="0"/>
              </w:numPr>
              <w:rPr>
                <w:rFonts w:ascii="Times New Roman" w:hAnsi="Times New Roman"/>
                <w:sz w:val="22"/>
                <w:szCs w:val="22"/>
              </w:rPr>
            </w:pPr>
            <w:r w:rsidRPr="00F76A9B">
              <w:rPr>
                <w:rFonts w:ascii="Times New Roman" w:hAnsi="Times New Roman"/>
                <w:sz w:val="22"/>
                <w:szCs w:val="22"/>
              </w:rPr>
              <w:t>97</w:t>
            </w:r>
            <w:r w:rsidRPr="00F76A9B">
              <w:rPr>
                <w:rFonts w:ascii="Times New Roman" w:hAnsi="Times New Roman"/>
                <w:sz w:val="22"/>
                <w:szCs w:val="22"/>
              </w:rPr>
              <w:t>年</w:t>
            </w:r>
          </w:p>
        </w:tc>
        <w:tc>
          <w:tcPr>
            <w:tcW w:w="604"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119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2.615</w:t>
            </w:r>
          </w:p>
        </w:tc>
        <w:tc>
          <w:tcPr>
            <w:tcW w:w="639"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2</w:t>
            </w:r>
          </w:p>
        </w:tc>
        <w:tc>
          <w:tcPr>
            <w:tcW w:w="1081"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2.615</w:t>
            </w:r>
          </w:p>
        </w:tc>
        <w:tc>
          <w:tcPr>
            <w:tcW w:w="56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972"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616"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98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70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84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r>
      <w:tr w:rsidR="00C0493F" w:rsidRPr="00F76A9B" w:rsidTr="00BC679B">
        <w:tc>
          <w:tcPr>
            <w:tcW w:w="756" w:type="dxa"/>
          </w:tcPr>
          <w:p w:rsidR="00C0493F" w:rsidRPr="00F76A9B" w:rsidRDefault="00C0493F" w:rsidP="00BC679B">
            <w:pPr>
              <w:pStyle w:val="4"/>
              <w:numPr>
                <w:ilvl w:val="0"/>
                <w:numId w:val="0"/>
              </w:numPr>
              <w:rPr>
                <w:rFonts w:ascii="Times New Roman" w:hAnsi="Times New Roman"/>
                <w:sz w:val="22"/>
                <w:szCs w:val="22"/>
              </w:rPr>
            </w:pPr>
            <w:r w:rsidRPr="00F76A9B">
              <w:rPr>
                <w:rFonts w:ascii="Times New Roman" w:hAnsi="Times New Roman"/>
                <w:sz w:val="22"/>
                <w:szCs w:val="22"/>
              </w:rPr>
              <w:t>98</w:t>
            </w:r>
            <w:r w:rsidRPr="00F76A9B">
              <w:rPr>
                <w:rFonts w:ascii="Times New Roman" w:hAnsi="Times New Roman"/>
                <w:sz w:val="22"/>
                <w:szCs w:val="22"/>
              </w:rPr>
              <w:t>年</w:t>
            </w:r>
          </w:p>
        </w:tc>
        <w:tc>
          <w:tcPr>
            <w:tcW w:w="604"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33</w:t>
            </w:r>
          </w:p>
        </w:tc>
        <w:tc>
          <w:tcPr>
            <w:tcW w:w="119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74.388</w:t>
            </w:r>
          </w:p>
        </w:tc>
        <w:tc>
          <w:tcPr>
            <w:tcW w:w="639"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17</w:t>
            </w:r>
          </w:p>
        </w:tc>
        <w:tc>
          <w:tcPr>
            <w:tcW w:w="1081"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28.254</w:t>
            </w:r>
          </w:p>
        </w:tc>
        <w:tc>
          <w:tcPr>
            <w:tcW w:w="56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3</w:t>
            </w:r>
          </w:p>
        </w:tc>
        <w:tc>
          <w:tcPr>
            <w:tcW w:w="972"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16.037</w:t>
            </w:r>
          </w:p>
        </w:tc>
        <w:tc>
          <w:tcPr>
            <w:tcW w:w="616"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12</w:t>
            </w:r>
          </w:p>
        </w:tc>
        <w:tc>
          <w:tcPr>
            <w:tcW w:w="98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30.045</w:t>
            </w:r>
          </w:p>
        </w:tc>
        <w:tc>
          <w:tcPr>
            <w:tcW w:w="70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84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0.002</w:t>
            </w:r>
          </w:p>
        </w:tc>
      </w:tr>
      <w:tr w:rsidR="00C0493F" w:rsidRPr="00F76A9B" w:rsidTr="00BC679B">
        <w:tc>
          <w:tcPr>
            <w:tcW w:w="756" w:type="dxa"/>
          </w:tcPr>
          <w:p w:rsidR="00C0493F" w:rsidRPr="00F76A9B" w:rsidRDefault="00C0493F" w:rsidP="00BC679B">
            <w:pPr>
              <w:pStyle w:val="4"/>
              <w:numPr>
                <w:ilvl w:val="0"/>
                <w:numId w:val="0"/>
              </w:numPr>
              <w:rPr>
                <w:rFonts w:ascii="Times New Roman" w:hAnsi="Times New Roman"/>
                <w:sz w:val="22"/>
                <w:szCs w:val="22"/>
              </w:rPr>
            </w:pPr>
            <w:r w:rsidRPr="00F76A9B">
              <w:rPr>
                <w:rFonts w:ascii="Times New Roman" w:hAnsi="Times New Roman"/>
                <w:sz w:val="22"/>
                <w:szCs w:val="22"/>
              </w:rPr>
              <w:t>99</w:t>
            </w:r>
            <w:r w:rsidRPr="00F76A9B">
              <w:rPr>
                <w:rFonts w:ascii="Times New Roman" w:hAnsi="Times New Roman"/>
                <w:sz w:val="22"/>
                <w:szCs w:val="22"/>
              </w:rPr>
              <w:t>年</w:t>
            </w:r>
          </w:p>
        </w:tc>
        <w:tc>
          <w:tcPr>
            <w:tcW w:w="604"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23</w:t>
            </w:r>
          </w:p>
        </w:tc>
        <w:tc>
          <w:tcPr>
            <w:tcW w:w="119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61.060</w:t>
            </w:r>
          </w:p>
        </w:tc>
        <w:tc>
          <w:tcPr>
            <w:tcW w:w="639"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5</w:t>
            </w:r>
          </w:p>
        </w:tc>
        <w:tc>
          <w:tcPr>
            <w:tcW w:w="1081"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6.621</w:t>
            </w:r>
          </w:p>
        </w:tc>
        <w:tc>
          <w:tcPr>
            <w:tcW w:w="56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11</w:t>
            </w:r>
          </w:p>
        </w:tc>
        <w:tc>
          <w:tcPr>
            <w:tcW w:w="972"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2.125</w:t>
            </w:r>
          </w:p>
        </w:tc>
        <w:tc>
          <w:tcPr>
            <w:tcW w:w="616"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7</w:t>
            </w:r>
          </w:p>
        </w:tc>
        <w:tc>
          <w:tcPr>
            <w:tcW w:w="98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52.314</w:t>
            </w:r>
          </w:p>
        </w:tc>
        <w:tc>
          <w:tcPr>
            <w:tcW w:w="70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c>
          <w:tcPr>
            <w:tcW w:w="84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w:t>
            </w:r>
          </w:p>
        </w:tc>
      </w:tr>
      <w:tr w:rsidR="00C0493F" w:rsidRPr="00F76A9B" w:rsidTr="00BC679B">
        <w:tc>
          <w:tcPr>
            <w:tcW w:w="756" w:type="dxa"/>
          </w:tcPr>
          <w:p w:rsidR="00C0493F" w:rsidRPr="00F76A9B" w:rsidRDefault="00C0493F" w:rsidP="00BC679B">
            <w:pPr>
              <w:pStyle w:val="4"/>
              <w:numPr>
                <w:ilvl w:val="0"/>
                <w:numId w:val="0"/>
              </w:numPr>
              <w:rPr>
                <w:rFonts w:ascii="Times New Roman" w:hAnsi="Times New Roman"/>
                <w:sz w:val="22"/>
                <w:szCs w:val="22"/>
              </w:rPr>
            </w:pPr>
            <w:r w:rsidRPr="00F76A9B">
              <w:rPr>
                <w:rFonts w:ascii="Times New Roman" w:hAnsi="Times New Roman"/>
                <w:sz w:val="22"/>
                <w:szCs w:val="22"/>
              </w:rPr>
              <w:t>合計</w:t>
            </w:r>
          </w:p>
        </w:tc>
        <w:tc>
          <w:tcPr>
            <w:tcW w:w="604" w:type="dxa"/>
            <w:shd w:val="clear" w:color="auto" w:fill="D9D9D9"/>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60</w:t>
            </w:r>
          </w:p>
        </w:tc>
        <w:tc>
          <w:tcPr>
            <w:tcW w:w="1190" w:type="dxa"/>
            <w:shd w:val="clear" w:color="auto" w:fill="D9D9D9"/>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138.979</w:t>
            </w:r>
          </w:p>
        </w:tc>
        <w:tc>
          <w:tcPr>
            <w:tcW w:w="639"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25</w:t>
            </w:r>
          </w:p>
        </w:tc>
        <w:tc>
          <w:tcPr>
            <w:tcW w:w="1081" w:type="dxa"/>
            <w:shd w:val="clear" w:color="auto" w:fill="D9D9D9"/>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38.388</w:t>
            </w:r>
          </w:p>
        </w:tc>
        <w:tc>
          <w:tcPr>
            <w:tcW w:w="56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15</w:t>
            </w:r>
          </w:p>
        </w:tc>
        <w:tc>
          <w:tcPr>
            <w:tcW w:w="972"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18.18</w:t>
            </w:r>
          </w:p>
        </w:tc>
        <w:tc>
          <w:tcPr>
            <w:tcW w:w="616"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19</w:t>
            </w:r>
          </w:p>
        </w:tc>
        <w:tc>
          <w:tcPr>
            <w:tcW w:w="980" w:type="dxa"/>
            <w:shd w:val="clear" w:color="auto" w:fill="D9D9D9"/>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82.359</w:t>
            </w:r>
          </w:p>
        </w:tc>
        <w:tc>
          <w:tcPr>
            <w:tcW w:w="700"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1</w:t>
            </w:r>
          </w:p>
        </w:tc>
        <w:tc>
          <w:tcPr>
            <w:tcW w:w="847" w:type="dxa"/>
            <w:vAlign w:val="center"/>
          </w:tcPr>
          <w:p w:rsidR="00C0493F" w:rsidRPr="00F76A9B" w:rsidRDefault="00C0493F" w:rsidP="00BC679B">
            <w:pPr>
              <w:pStyle w:val="4"/>
              <w:numPr>
                <w:ilvl w:val="0"/>
                <w:numId w:val="0"/>
              </w:numPr>
              <w:jc w:val="center"/>
              <w:rPr>
                <w:rFonts w:ascii="Times New Roman" w:hAnsi="Times New Roman"/>
                <w:sz w:val="22"/>
                <w:szCs w:val="22"/>
              </w:rPr>
            </w:pPr>
            <w:r w:rsidRPr="00F76A9B">
              <w:rPr>
                <w:rFonts w:ascii="Times New Roman" w:hAnsi="Times New Roman"/>
                <w:sz w:val="22"/>
                <w:szCs w:val="22"/>
              </w:rPr>
              <w:t>0.002</w:t>
            </w:r>
          </w:p>
        </w:tc>
      </w:tr>
    </w:tbl>
    <w:p w:rsidR="00C0493F" w:rsidRDefault="00C0493F" w:rsidP="00C0493F">
      <w:pPr>
        <w:pStyle w:val="2"/>
        <w:numPr>
          <w:ilvl w:val="0"/>
          <w:numId w:val="0"/>
        </w:numPr>
        <w:ind w:leftChars="2" w:left="7"/>
        <w:rPr>
          <w:rFonts w:ascii="Times New Roman" w:hAnsi="Times New Roman"/>
          <w:sz w:val="24"/>
          <w:szCs w:val="24"/>
        </w:rPr>
      </w:pPr>
      <w:r w:rsidRPr="00F76A9B">
        <w:rPr>
          <w:rFonts w:ascii="Times New Roman" w:hAnsi="Times New Roman"/>
          <w:sz w:val="24"/>
          <w:szCs w:val="24"/>
        </w:rPr>
        <w:t>資料來源：關稅總局</w:t>
      </w:r>
      <w:r w:rsidR="004F63AC" w:rsidRPr="00F76A9B">
        <w:rPr>
          <w:rFonts w:ascii="Times New Roman"/>
          <w:sz w:val="24"/>
          <w:szCs w:val="24"/>
        </w:rPr>
        <w:t>100</w:t>
      </w:r>
      <w:r w:rsidR="004F63AC" w:rsidRPr="00F76A9B">
        <w:rPr>
          <w:rFonts w:ascii="Times New Roman"/>
          <w:sz w:val="24"/>
          <w:szCs w:val="24"/>
        </w:rPr>
        <w:t>年</w:t>
      </w:r>
      <w:r w:rsidR="004F63AC" w:rsidRPr="00F76A9B">
        <w:rPr>
          <w:rFonts w:ascii="Times New Roman"/>
          <w:sz w:val="24"/>
          <w:szCs w:val="24"/>
        </w:rPr>
        <w:t>3</w:t>
      </w:r>
      <w:r w:rsidR="004F63AC" w:rsidRPr="00F76A9B">
        <w:rPr>
          <w:rFonts w:ascii="Times New Roman"/>
          <w:sz w:val="24"/>
          <w:szCs w:val="24"/>
        </w:rPr>
        <w:t>月</w:t>
      </w:r>
      <w:r w:rsidRPr="00F76A9B">
        <w:rPr>
          <w:rFonts w:ascii="Times New Roman" w:hAnsi="Times New Roman"/>
          <w:sz w:val="24"/>
          <w:szCs w:val="24"/>
        </w:rPr>
        <w:t>資料。</w:t>
      </w:r>
    </w:p>
    <w:p w:rsidR="00C0493F" w:rsidRPr="00F76A9B" w:rsidRDefault="00C0493F" w:rsidP="00C0493F">
      <w:pPr>
        <w:pStyle w:val="2"/>
        <w:numPr>
          <w:ilvl w:val="0"/>
          <w:numId w:val="0"/>
        </w:numPr>
        <w:ind w:leftChars="2" w:left="7"/>
        <w:rPr>
          <w:rFonts w:ascii="Times New Roman" w:hAnsi="Times New Roman"/>
          <w:sz w:val="24"/>
          <w:szCs w:val="24"/>
        </w:rPr>
      </w:pPr>
      <w:r w:rsidRPr="00F76A9B">
        <w:rPr>
          <w:rFonts w:ascii="Times New Roman" w:hAnsi="Times New Roman"/>
          <w:sz w:val="24"/>
          <w:szCs w:val="24"/>
        </w:rPr>
        <w:t>註：</w:t>
      </w:r>
      <w:r w:rsidRPr="00F76A9B">
        <w:rPr>
          <w:rFonts w:ascii="Times New Roman" w:hAnsi="Times New Roman"/>
          <w:sz w:val="24"/>
          <w:szCs w:val="24"/>
        </w:rPr>
        <w:t>96-99</w:t>
      </w:r>
      <w:r w:rsidRPr="00F76A9B">
        <w:rPr>
          <w:rFonts w:ascii="Times New Roman" w:hAnsi="Times New Roman"/>
          <w:sz w:val="24"/>
          <w:szCs w:val="24"/>
        </w:rPr>
        <w:t>年毒犬隊緝獲毒品價值約</w:t>
      </w:r>
      <w:r w:rsidRPr="00F76A9B">
        <w:rPr>
          <w:rFonts w:ascii="Times New Roman" w:hAnsi="Times New Roman"/>
          <w:sz w:val="24"/>
          <w:szCs w:val="24"/>
        </w:rPr>
        <w:t>5</w:t>
      </w:r>
      <w:r w:rsidRPr="00F76A9B">
        <w:rPr>
          <w:rFonts w:ascii="Times New Roman" w:hAnsi="Times New Roman"/>
          <w:sz w:val="24"/>
          <w:szCs w:val="24"/>
        </w:rPr>
        <w:t>億</w:t>
      </w:r>
      <w:r w:rsidRPr="00F76A9B">
        <w:rPr>
          <w:rFonts w:ascii="Times New Roman" w:hAnsi="Times New Roman"/>
          <w:sz w:val="24"/>
          <w:szCs w:val="24"/>
        </w:rPr>
        <w:t>587</w:t>
      </w:r>
      <w:r w:rsidRPr="00F76A9B">
        <w:rPr>
          <w:rFonts w:ascii="Times New Roman" w:hAnsi="Times New Roman"/>
          <w:sz w:val="24"/>
          <w:szCs w:val="24"/>
        </w:rPr>
        <w:t>萬</w:t>
      </w:r>
      <w:r w:rsidRPr="00F76A9B">
        <w:rPr>
          <w:rFonts w:ascii="Times New Roman" w:hAnsi="Times New Roman"/>
          <w:sz w:val="24"/>
          <w:szCs w:val="24"/>
        </w:rPr>
        <w:t>8,977</w:t>
      </w:r>
      <w:r w:rsidRPr="00F76A9B">
        <w:rPr>
          <w:rFonts w:ascii="Times New Roman" w:hAnsi="Times New Roman"/>
          <w:sz w:val="24"/>
          <w:szCs w:val="24"/>
        </w:rPr>
        <w:t>元</w:t>
      </w:r>
    </w:p>
    <w:p w:rsidR="009C6646" w:rsidRDefault="009C6646" w:rsidP="00217B3F">
      <w:pPr>
        <w:pStyle w:val="ab"/>
        <w:ind w:left="3061" w:hanging="1020"/>
        <w:rPr>
          <w:rFonts w:ascii="Times New Roman"/>
          <w:bCs/>
        </w:rPr>
      </w:pPr>
    </w:p>
    <w:p w:rsidR="00133D00" w:rsidRPr="00F76A9B" w:rsidRDefault="00133D00" w:rsidP="00133D00">
      <w:pPr>
        <w:pStyle w:val="2"/>
        <w:numPr>
          <w:ilvl w:val="0"/>
          <w:numId w:val="0"/>
        </w:numPr>
        <w:ind w:leftChars="2" w:left="7"/>
        <w:rPr>
          <w:rFonts w:ascii="Times New Roman" w:hAnsi="Times New Roman"/>
          <w:b/>
          <w:sz w:val="28"/>
          <w:szCs w:val="28"/>
        </w:rPr>
      </w:pPr>
      <w:r w:rsidRPr="00F76A9B">
        <w:rPr>
          <w:rFonts w:ascii="Times New Roman" w:hAnsi="Times New Roman"/>
          <w:b/>
          <w:sz w:val="28"/>
          <w:szCs w:val="28"/>
        </w:rPr>
        <w:t>表</w:t>
      </w:r>
      <w:r>
        <w:rPr>
          <w:rFonts w:ascii="Times New Roman" w:hAnsi="Times New Roman" w:hint="eastAsia"/>
          <w:b/>
          <w:sz w:val="28"/>
          <w:szCs w:val="28"/>
        </w:rPr>
        <w:t>9</w:t>
      </w:r>
      <w:r w:rsidRPr="00F76A9B">
        <w:rPr>
          <w:rFonts w:ascii="Times New Roman" w:hAnsi="Times New Roman"/>
          <w:b/>
          <w:sz w:val="28"/>
          <w:szCs w:val="28"/>
        </w:rPr>
        <w:t>. 94</w:t>
      </w:r>
      <w:r w:rsidRPr="00F76A9B">
        <w:rPr>
          <w:rFonts w:ascii="Times New Roman" w:hAnsi="Times New Roman"/>
          <w:b/>
          <w:sz w:val="28"/>
          <w:szCs w:val="28"/>
        </w:rPr>
        <w:t>年至</w:t>
      </w:r>
      <w:r w:rsidRPr="00F76A9B">
        <w:rPr>
          <w:rFonts w:ascii="Times New Roman" w:hAnsi="Times New Roman"/>
          <w:b/>
          <w:sz w:val="28"/>
          <w:szCs w:val="28"/>
        </w:rPr>
        <w:t>99</w:t>
      </w:r>
      <w:r w:rsidRPr="00F76A9B">
        <w:rPr>
          <w:rFonts w:ascii="Times New Roman" w:hAnsi="Times New Roman"/>
          <w:b/>
          <w:sz w:val="28"/>
          <w:szCs w:val="28"/>
        </w:rPr>
        <w:t>年海關毒品查緝成果統計表</w:t>
      </w:r>
      <w:r w:rsidRPr="00F76A9B">
        <w:rPr>
          <w:rFonts w:ascii="Times New Roman" w:hAnsi="Times New Roman"/>
          <w:b/>
          <w:sz w:val="28"/>
          <w:szCs w:val="28"/>
        </w:rPr>
        <w:t xml:space="preserve">         </w:t>
      </w:r>
      <w:r w:rsidRPr="00F76A9B">
        <w:rPr>
          <w:rFonts w:ascii="Times New Roman" w:hAnsi="Times New Roman"/>
          <w:b/>
          <w:sz w:val="28"/>
          <w:szCs w:val="28"/>
        </w:rPr>
        <w:t>單位：公斤</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1006"/>
        <w:gridCol w:w="1511"/>
        <w:gridCol w:w="1508"/>
        <w:gridCol w:w="1511"/>
        <w:gridCol w:w="1511"/>
        <w:gridCol w:w="1067"/>
      </w:tblGrid>
      <w:tr w:rsidR="00133D00" w:rsidRPr="00F76A9B" w:rsidTr="0085411D">
        <w:tc>
          <w:tcPr>
            <w:tcW w:w="839"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年度</w:t>
            </w:r>
          </w:p>
        </w:tc>
        <w:tc>
          <w:tcPr>
            <w:tcW w:w="1007"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總件數</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第一級毒品</w:t>
            </w:r>
          </w:p>
        </w:tc>
        <w:tc>
          <w:tcPr>
            <w:tcW w:w="1510"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第二級毒品</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第三級毒品</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第四級毒品</w:t>
            </w:r>
          </w:p>
        </w:tc>
        <w:tc>
          <w:tcPr>
            <w:tcW w:w="1057"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合計</w:t>
            </w:r>
          </w:p>
        </w:tc>
      </w:tr>
      <w:tr w:rsidR="00133D00" w:rsidRPr="00F76A9B" w:rsidTr="0085411D">
        <w:tc>
          <w:tcPr>
            <w:tcW w:w="839"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94</w:t>
            </w:r>
            <w:r w:rsidRPr="00F76A9B">
              <w:rPr>
                <w:rFonts w:ascii="Times New Roman" w:hAnsi="Times New Roman"/>
                <w:sz w:val="22"/>
                <w:szCs w:val="22"/>
              </w:rPr>
              <w:t>年</w:t>
            </w:r>
          </w:p>
        </w:tc>
        <w:tc>
          <w:tcPr>
            <w:tcW w:w="1007" w:type="dxa"/>
            <w:vAlign w:val="center"/>
          </w:tcPr>
          <w:p w:rsidR="00133D00" w:rsidRPr="00F76A9B" w:rsidRDefault="00133D00" w:rsidP="0085411D">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170</w:t>
            </w:r>
          </w:p>
        </w:tc>
        <w:tc>
          <w:tcPr>
            <w:tcW w:w="1513" w:type="dxa"/>
            <w:vAlign w:val="center"/>
          </w:tcPr>
          <w:p w:rsidR="00133D00" w:rsidRPr="00F76A9B" w:rsidRDefault="00133D00" w:rsidP="0085411D">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138.44</w:t>
            </w:r>
          </w:p>
        </w:tc>
        <w:tc>
          <w:tcPr>
            <w:tcW w:w="1510"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21.36</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216.70</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0.02</w:t>
            </w:r>
          </w:p>
        </w:tc>
        <w:tc>
          <w:tcPr>
            <w:tcW w:w="1057" w:type="dxa"/>
            <w:vAlign w:val="center"/>
          </w:tcPr>
          <w:p w:rsidR="00133D00" w:rsidRPr="00F76A9B" w:rsidRDefault="00133D00" w:rsidP="0085411D">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376.52</w:t>
            </w:r>
          </w:p>
        </w:tc>
      </w:tr>
      <w:tr w:rsidR="00133D00" w:rsidRPr="00F76A9B" w:rsidTr="0085411D">
        <w:tc>
          <w:tcPr>
            <w:tcW w:w="839"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95</w:t>
            </w:r>
            <w:r w:rsidRPr="00F76A9B">
              <w:rPr>
                <w:rFonts w:ascii="Times New Roman" w:hAnsi="Times New Roman"/>
                <w:sz w:val="22"/>
                <w:szCs w:val="22"/>
              </w:rPr>
              <w:t>年</w:t>
            </w:r>
          </w:p>
        </w:tc>
        <w:tc>
          <w:tcPr>
            <w:tcW w:w="1007" w:type="dxa"/>
            <w:vAlign w:val="center"/>
          </w:tcPr>
          <w:p w:rsidR="00133D00" w:rsidRPr="00F76A9B" w:rsidRDefault="00133D00" w:rsidP="0085411D">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271</w:t>
            </w:r>
          </w:p>
        </w:tc>
        <w:tc>
          <w:tcPr>
            <w:tcW w:w="1513" w:type="dxa"/>
            <w:vAlign w:val="center"/>
          </w:tcPr>
          <w:p w:rsidR="00133D00" w:rsidRPr="00F76A9B" w:rsidRDefault="00133D00" w:rsidP="0085411D">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324.52</w:t>
            </w:r>
          </w:p>
        </w:tc>
        <w:tc>
          <w:tcPr>
            <w:tcW w:w="1510" w:type="dxa"/>
            <w:vAlign w:val="center"/>
          </w:tcPr>
          <w:p w:rsidR="00133D00" w:rsidRPr="00F76A9B" w:rsidRDefault="00133D00" w:rsidP="0085411D">
            <w:pPr>
              <w:pStyle w:val="2"/>
              <w:numPr>
                <w:ilvl w:val="0"/>
                <w:numId w:val="0"/>
              </w:numPr>
              <w:jc w:val="center"/>
              <w:rPr>
                <w:rFonts w:ascii="Times New Roman" w:hAnsi="Times New Roman"/>
                <w:bCs w:val="0"/>
                <w:sz w:val="22"/>
                <w:szCs w:val="22"/>
              </w:rPr>
            </w:pPr>
            <w:r w:rsidRPr="00F76A9B">
              <w:rPr>
                <w:rFonts w:ascii="Times New Roman" w:hAnsi="Times New Roman"/>
                <w:sz w:val="22"/>
                <w:szCs w:val="22"/>
              </w:rPr>
              <w:t>98</w:t>
            </w:r>
            <w:r w:rsidRPr="00F76A9B">
              <w:rPr>
                <w:rFonts w:ascii="Times New Roman" w:hAnsi="Times New Roman"/>
                <w:bCs w:val="0"/>
                <w:sz w:val="22"/>
                <w:szCs w:val="22"/>
              </w:rPr>
              <w:t>.70</w:t>
            </w:r>
          </w:p>
        </w:tc>
        <w:tc>
          <w:tcPr>
            <w:tcW w:w="1513" w:type="dxa"/>
            <w:vAlign w:val="center"/>
          </w:tcPr>
          <w:p w:rsidR="00133D00" w:rsidRPr="00F76A9B" w:rsidRDefault="00133D00" w:rsidP="0085411D">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757.10</w:t>
            </w:r>
          </w:p>
        </w:tc>
        <w:tc>
          <w:tcPr>
            <w:tcW w:w="1513" w:type="dxa"/>
            <w:vAlign w:val="center"/>
          </w:tcPr>
          <w:p w:rsidR="00133D00" w:rsidRPr="00F76A9B" w:rsidRDefault="00133D00" w:rsidP="0085411D">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7.46</w:t>
            </w:r>
          </w:p>
        </w:tc>
        <w:tc>
          <w:tcPr>
            <w:tcW w:w="1057" w:type="dxa"/>
            <w:vAlign w:val="center"/>
          </w:tcPr>
          <w:p w:rsidR="00133D00" w:rsidRPr="00F76A9B" w:rsidRDefault="00133D00" w:rsidP="0085411D">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1,187.78</w:t>
            </w:r>
          </w:p>
        </w:tc>
      </w:tr>
      <w:tr w:rsidR="00133D00" w:rsidRPr="00F76A9B" w:rsidTr="0085411D">
        <w:tc>
          <w:tcPr>
            <w:tcW w:w="839" w:type="dxa"/>
            <w:vAlign w:val="center"/>
          </w:tcPr>
          <w:p w:rsidR="00133D00" w:rsidRPr="00F76A9B" w:rsidRDefault="00133D00" w:rsidP="0085411D">
            <w:pPr>
              <w:pStyle w:val="2"/>
              <w:numPr>
                <w:ilvl w:val="0"/>
                <w:numId w:val="0"/>
              </w:numPr>
              <w:jc w:val="center"/>
              <w:rPr>
                <w:rFonts w:ascii="Times New Roman" w:hAnsi="Times New Roman"/>
                <w:b/>
                <w:sz w:val="22"/>
                <w:szCs w:val="22"/>
              </w:rPr>
            </w:pPr>
            <w:r w:rsidRPr="00F76A9B">
              <w:rPr>
                <w:rFonts w:ascii="Times New Roman" w:hAnsi="Times New Roman"/>
                <w:b/>
                <w:sz w:val="22"/>
                <w:szCs w:val="22"/>
              </w:rPr>
              <w:t>96</w:t>
            </w:r>
            <w:r w:rsidRPr="00F76A9B">
              <w:rPr>
                <w:rFonts w:ascii="Times New Roman" w:hAnsi="Times New Roman"/>
                <w:b/>
                <w:sz w:val="22"/>
                <w:szCs w:val="22"/>
              </w:rPr>
              <w:t>年</w:t>
            </w:r>
          </w:p>
        </w:tc>
        <w:tc>
          <w:tcPr>
            <w:tcW w:w="1007" w:type="dxa"/>
            <w:vAlign w:val="center"/>
          </w:tcPr>
          <w:p w:rsidR="00133D00" w:rsidRPr="00F76A9B" w:rsidRDefault="00133D00" w:rsidP="0085411D">
            <w:pPr>
              <w:pStyle w:val="4"/>
              <w:numPr>
                <w:ilvl w:val="0"/>
                <w:numId w:val="0"/>
              </w:numPr>
              <w:jc w:val="center"/>
              <w:rPr>
                <w:rFonts w:ascii="Times New Roman" w:hAnsi="Times New Roman"/>
                <w:bCs/>
                <w:kern w:val="0"/>
                <w:sz w:val="22"/>
                <w:szCs w:val="22"/>
              </w:rPr>
            </w:pPr>
            <w:r w:rsidRPr="00F76A9B">
              <w:rPr>
                <w:rFonts w:ascii="Times New Roman" w:hAnsi="Times New Roman"/>
                <w:bCs/>
                <w:kern w:val="0"/>
                <w:sz w:val="22"/>
                <w:szCs w:val="22"/>
              </w:rPr>
              <w:t>189</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60.80</w:t>
            </w:r>
          </w:p>
        </w:tc>
        <w:tc>
          <w:tcPr>
            <w:tcW w:w="1510"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40.64</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858.72</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15.72</w:t>
            </w:r>
          </w:p>
        </w:tc>
        <w:tc>
          <w:tcPr>
            <w:tcW w:w="1057"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975.88</w:t>
            </w:r>
          </w:p>
        </w:tc>
      </w:tr>
      <w:tr w:rsidR="00133D00" w:rsidRPr="00F76A9B" w:rsidTr="0085411D">
        <w:tc>
          <w:tcPr>
            <w:tcW w:w="839"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97</w:t>
            </w:r>
            <w:r w:rsidRPr="00F76A9B">
              <w:rPr>
                <w:rFonts w:ascii="Times New Roman" w:hAnsi="Times New Roman"/>
                <w:sz w:val="22"/>
                <w:szCs w:val="22"/>
              </w:rPr>
              <w:t>年</w:t>
            </w:r>
          </w:p>
        </w:tc>
        <w:tc>
          <w:tcPr>
            <w:tcW w:w="1007"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172</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280.03</w:t>
            </w:r>
          </w:p>
        </w:tc>
        <w:tc>
          <w:tcPr>
            <w:tcW w:w="1510"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35.37</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379.24</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146.16</w:t>
            </w:r>
          </w:p>
        </w:tc>
        <w:tc>
          <w:tcPr>
            <w:tcW w:w="1057"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840.80</w:t>
            </w:r>
          </w:p>
        </w:tc>
      </w:tr>
      <w:tr w:rsidR="00133D00" w:rsidRPr="00F76A9B" w:rsidTr="0085411D">
        <w:tc>
          <w:tcPr>
            <w:tcW w:w="839"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98</w:t>
            </w:r>
            <w:r w:rsidRPr="00F76A9B">
              <w:rPr>
                <w:rFonts w:ascii="Times New Roman" w:hAnsi="Times New Roman"/>
                <w:sz w:val="22"/>
                <w:szCs w:val="22"/>
              </w:rPr>
              <w:t>年</w:t>
            </w:r>
          </w:p>
        </w:tc>
        <w:tc>
          <w:tcPr>
            <w:tcW w:w="1007"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284</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54.87</w:t>
            </w:r>
          </w:p>
        </w:tc>
        <w:tc>
          <w:tcPr>
            <w:tcW w:w="1510"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37.02</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353.52</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310.40</w:t>
            </w:r>
          </w:p>
        </w:tc>
        <w:tc>
          <w:tcPr>
            <w:tcW w:w="1057"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755.81</w:t>
            </w:r>
          </w:p>
        </w:tc>
      </w:tr>
      <w:tr w:rsidR="00133D00" w:rsidRPr="00F76A9B" w:rsidTr="0085411D">
        <w:tc>
          <w:tcPr>
            <w:tcW w:w="839"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99</w:t>
            </w:r>
            <w:r w:rsidRPr="00F76A9B">
              <w:rPr>
                <w:rFonts w:ascii="Times New Roman" w:hAnsi="Times New Roman"/>
                <w:sz w:val="22"/>
                <w:szCs w:val="22"/>
              </w:rPr>
              <w:t>年</w:t>
            </w:r>
          </w:p>
        </w:tc>
        <w:tc>
          <w:tcPr>
            <w:tcW w:w="1007"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250</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85.52</w:t>
            </w:r>
          </w:p>
        </w:tc>
        <w:tc>
          <w:tcPr>
            <w:tcW w:w="1510"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28.18</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377.58</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1.27</w:t>
            </w:r>
          </w:p>
        </w:tc>
        <w:tc>
          <w:tcPr>
            <w:tcW w:w="1057"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492.55</w:t>
            </w:r>
          </w:p>
        </w:tc>
      </w:tr>
      <w:tr w:rsidR="00133D00" w:rsidRPr="00F76A9B" w:rsidTr="0085411D">
        <w:tc>
          <w:tcPr>
            <w:tcW w:w="839"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合計</w:t>
            </w:r>
          </w:p>
        </w:tc>
        <w:tc>
          <w:tcPr>
            <w:tcW w:w="1007" w:type="dxa"/>
            <w:vAlign w:val="center"/>
          </w:tcPr>
          <w:p w:rsidR="00133D00" w:rsidRPr="00F76A9B" w:rsidRDefault="00133D00" w:rsidP="0085411D">
            <w:pPr>
              <w:pStyle w:val="2"/>
              <w:numPr>
                <w:ilvl w:val="0"/>
                <w:numId w:val="0"/>
              </w:numPr>
              <w:jc w:val="center"/>
              <w:rPr>
                <w:rFonts w:ascii="Times New Roman" w:hAnsi="Times New Roman"/>
                <w:b/>
                <w:sz w:val="22"/>
                <w:szCs w:val="22"/>
              </w:rPr>
            </w:pPr>
            <w:r w:rsidRPr="00F76A9B">
              <w:rPr>
                <w:rFonts w:ascii="Times New Roman" w:hAnsi="Times New Roman"/>
                <w:b/>
                <w:sz w:val="22"/>
                <w:szCs w:val="22"/>
                <w:shd w:val="pct15" w:color="auto" w:fill="FFFFFF"/>
              </w:rPr>
              <w:t>1,336</w:t>
            </w:r>
          </w:p>
        </w:tc>
        <w:tc>
          <w:tcPr>
            <w:tcW w:w="1513" w:type="dxa"/>
            <w:vAlign w:val="center"/>
          </w:tcPr>
          <w:p w:rsidR="00133D00" w:rsidRPr="00F76A9B" w:rsidRDefault="00133D00" w:rsidP="0085411D">
            <w:pPr>
              <w:pStyle w:val="2"/>
              <w:numPr>
                <w:ilvl w:val="0"/>
                <w:numId w:val="0"/>
              </w:numPr>
              <w:jc w:val="center"/>
              <w:rPr>
                <w:rFonts w:ascii="Times New Roman" w:hAnsi="Times New Roman"/>
                <w:b/>
                <w:sz w:val="22"/>
                <w:szCs w:val="22"/>
              </w:rPr>
            </w:pPr>
            <w:r w:rsidRPr="00F76A9B">
              <w:rPr>
                <w:rFonts w:ascii="Times New Roman" w:hAnsi="Times New Roman"/>
                <w:b/>
                <w:sz w:val="22"/>
                <w:szCs w:val="22"/>
                <w:shd w:val="pct15" w:color="auto" w:fill="FFFFFF"/>
              </w:rPr>
              <w:t>944.18</w:t>
            </w:r>
          </w:p>
        </w:tc>
        <w:tc>
          <w:tcPr>
            <w:tcW w:w="1510"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261.27</w:t>
            </w:r>
          </w:p>
        </w:tc>
        <w:tc>
          <w:tcPr>
            <w:tcW w:w="1513" w:type="dxa"/>
            <w:vAlign w:val="center"/>
          </w:tcPr>
          <w:p w:rsidR="00133D00" w:rsidRPr="00F76A9B" w:rsidRDefault="00133D00" w:rsidP="0085411D">
            <w:pPr>
              <w:pStyle w:val="2"/>
              <w:numPr>
                <w:ilvl w:val="0"/>
                <w:numId w:val="0"/>
              </w:numPr>
              <w:jc w:val="center"/>
              <w:rPr>
                <w:rFonts w:ascii="Times New Roman" w:hAnsi="Times New Roman"/>
                <w:b/>
                <w:sz w:val="22"/>
                <w:szCs w:val="22"/>
              </w:rPr>
            </w:pPr>
            <w:r w:rsidRPr="00F76A9B">
              <w:rPr>
                <w:rFonts w:ascii="Times New Roman" w:hAnsi="Times New Roman"/>
                <w:b/>
                <w:sz w:val="22"/>
                <w:szCs w:val="22"/>
                <w:shd w:val="pct15" w:color="auto" w:fill="FFFFFF"/>
              </w:rPr>
              <w:t>2,942.86</w:t>
            </w:r>
          </w:p>
        </w:tc>
        <w:tc>
          <w:tcPr>
            <w:tcW w:w="1513" w:type="dxa"/>
            <w:vAlign w:val="center"/>
          </w:tcPr>
          <w:p w:rsidR="00133D00" w:rsidRPr="00F76A9B" w:rsidRDefault="00133D00" w:rsidP="0085411D">
            <w:pPr>
              <w:pStyle w:val="2"/>
              <w:numPr>
                <w:ilvl w:val="0"/>
                <w:numId w:val="0"/>
              </w:numPr>
              <w:jc w:val="center"/>
              <w:rPr>
                <w:rFonts w:ascii="Times New Roman" w:hAnsi="Times New Roman"/>
                <w:sz w:val="22"/>
                <w:szCs w:val="22"/>
              </w:rPr>
            </w:pPr>
            <w:r w:rsidRPr="00F76A9B">
              <w:rPr>
                <w:rFonts w:ascii="Times New Roman" w:hAnsi="Times New Roman"/>
                <w:sz w:val="22"/>
                <w:szCs w:val="22"/>
              </w:rPr>
              <w:t>481.03</w:t>
            </w:r>
          </w:p>
        </w:tc>
        <w:tc>
          <w:tcPr>
            <w:tcW w:w="1057" w:type="dxa"/>
            <w:vAlign w:val="center"/>
          </w:tcPr>
          <w:p w:rsidR="00133D00" w:rsidRPr="00F76A9B" w:rsidRDefault="00133D00" w:rsidP="0085411D">
            <w:pPr>
              <w:pStyle w:val="2"/>
              <w:numPr>
                <w:ilvl w:val="0"/>
                <w:numId w:val="0"/>
              </w:numPr>
              <w:jc w:val="center"/>
              <w:rPr>
                <w:rFonts w:ascii="Times New Roman" w:hAnsi="Times New Roman"/>
                <w:b/>
                <w:sz w:val="22"/>
                <w:szCs w:val="22"/>
                <w:shd w:val="pct15" w:color="auto" w:fill="FFFFFF"/>
              </w:rPr>
            </w:pPr>
            <w:r w:rsidRPr="00F76A9B">
              <w:rPr>
                <w:rFonts w:ascii="Times New Roman" w:hAnsi="Times New Roman"/>
                <w:b/>
                <w:sz w:val="22"/>
                <w:szCs w:val="22"/>
                <w:shd w:val="pct15" w:color="auto" w:fill="FFFFFF"/>
              </w:rPr>
              <w:t>4,629.34</w:t>
            </w:r>
          </w:p>
        </w:tc>
      </w:tr>
    </w:tbl>
    <w:p w:rsidR="00133D00" w:rsidRPr="00F76A9B" w:rsidRDefault="00133D00" w:rsidP="00133D00">
      <w:pPr>
        <w:pStyle w:val="2"/>
        <w:numPr>
          <w:ilvl w:val="0"/>
          <w:numId w:val="0"/>
        </w:numPr>
        <w:ind w:leftChars="2" w:left="7"/>
        <w:rPr>
          <w:rFonts w:ascii="Times New Roman" w:hAnsi="Times New Roman"/>
          <w:sz w:val="24"/>
          <w:szCs w:val="24"/>
        </w:rPr>
      </w:pPr>
      <w:r w:rsidRPr="00F76A9B">
        <w:rPr>
          <w:rFonts w:ascii="Times New Roman" w:hAnsi="Times New Roman"/>
          <w:sz w:val="24"/>
          <w:szCs w:val="24"/>
        </w:rPr>
        <w:t>資料來源：關稅總局</w:t>
      </w:r>
      <w:r>
        <w:rPr>
          <w:rFonts w:ascii="Times New Roman" w:hAnsi="Times New Roman" w:hint="eastAsia"/>
          <w:sz w:val="24"/>
          <w:szCs w:val="24"/>
        </w:rPr>
        <w:t>100</w:t>
      </w:r>
      <w:r>
        <w:rPr>
          <w:rFonts w:ascii="Times New Roman" w:hAnsi="Times New Roman" w:hint="eastAsia"/>
          <w:sz w:val="24"/>
          <w:szCs w:val="24"/>
        </w:rPr>
        <w:t>年</w:t>
      </w:r>
      <w:r>
        <w:rPr>
          <w:rFonts w:ascii="Times New Roman" w:hAnsi="Times New Roman" w:hint="eastAsia"/>
          <w:sz w:val="24"/>
          <w:szCs w:val="24"/>
        </w:rPr>
        <w:t>3</w:t>
      </w:r>
      <w:r>
        <w:rPr>
          <w:rFonts w:ascii="Times New Roman" w:hAnsi="Times New Roman" w:hint="eastAsia"/>
          <w:sz w:val="24"/>
          <w:szCs w:val="24"/>
        </w:rPr>
        <w:t>月</w:t>
      </w:r>
      <w:r w:rsidRPr="00F76A9B">
        <w:rPr>
          <w:rFonts w:ascii="Times New Roman" w:hAnsi="Times New Roman"/>
          <w:sz w:val="24"/>
          <w:szCs w:val="24"/>
        </w:rPr>
        <w:t>資料。</w:t>
      </w:r>
    </w:p>
    <w:p w:rsidR="00133D00" w:rsidRDefault="00133D00" w:rsidP="00133D00">
      <w:pPr>
        <w:pStyle w:val="ab"/>
        <w:ind w:leftChars="0" w:left="780" w:hanging="780"/>
        <w:rPr>
          <w:rFonts w:ascii="Times New Roman"/>
          <w:sz w:val="24"/>
          <w:szCs w:val="24"/>
        </w:rPr>
      </w:pPr>
      <w:r w:rsidRPr="00F76A9B">
        <w:rPr>
          <w:rFonts w:ascii="Times New Roman"/>
          <w:sz w:val="24"/>
          <w:szCs w:val="24"/>
        </w:rPr>
        <w:t>註：</w:t>
      </w:r>
      <w:r w:rsidRPr="00F76A9B">
        <w:rPr>
          <w:rFonts w:ascii="Times New Roman"/>
          <w:sz w:val="24"/>
          <w:szCs w:val="24"/>
        </w:rPr>
        <w:t>98</w:t>
      </w:r>
      <w:r w:rsidRPr="00F76A9B">
        <w:rPr>
          <w:rFonts w:ascii="Times New Roman"/>
          <w:sz w:val="24"/>
          <w:szCs w:val="24"/>
        </w:rPr>
        <w:t>年起以純質淨重表示。</w:t>
      </w:r>
    </w:p>
    <w:p w:rsidR="006F339F" w:rsidRPr="006F339F" w:rsidRDefault="006F339F" w:rsidP="006F339F">
      <w:pPr>
        <w:pStyle w:val="ab"/>
        <w:ind w:leftChars="100" w:left="1120" w:hanging="780"/>
        <w:rPr>
          <w:rFonts w:ascii="Times New Roman"/>
          <w:sz w:val="24"/>
          <w:szCs w:val="24"/>
        </w:rPr>
      </w:pPr>
      <w:r w:rsidRPr="006F339F">
        <w:rPr>
          <w:rFonts w:ascii="Times New Roman" w:hint="eastAsia"/>
          <w:sz w:val="24"/>
          <w:szCs w:val="24"/>
        </w:rPr>
        <w:t>毛重（含包裝）、淨重（粉體本身）、純質淨重（化驗後測得純毒重量）</w:t>
      </w:r>
    </w:p>
    <w:p w:rsidR="00523A62" w:rsidRPr="00133D00" w:rsidRDefault="00523A62" w:rsidP="00133D00">
      <w:pPr>
        <w:pStyle w:val="ab"/>
        <w:ind w:leftChars="0" w:left="1020" w:hanging="1020"/>
        <w:rPr>
          <w:rFonts w:ascii="Times New Roman"/>
          <w:bCs/>
        </w:rPr>
      </w:pPr>
    </w:p>
    <w:p w:rsidR="00523A62" w:rsidRPr="00F76A9B" w:rsidRDefault="00523A62" w:rsidP="00523A62">
      <w:pPr>
        <w:pStyle w:val="10"/>
        <w:ind w:leftChars="0" w:left="0" w:firstLineChars="0" w:firstLine="0"/>
        <w:rPr>
          <w:rFonts w:ascii="Times New Roman"/>
          <w:b/>
          <w:sz w:val="28"/>
          <w:szCs w:val="28"/>
        </w:rPr>
      </w:pPr>
      <w:r w:rsidRPr="00F76A9B">
        <w:rPr>
          <w:rFonts w:ascii="Times New Roman"/>
          <w:b/>
          <w:sz w:val="28"/>
          <w:szCs w:val="28"/>
        </w:rPr>
        <w:t>表</w:t>
      </w:r>
      <w:r w:rsidR="00133D00">
        <w:rPr>
          <w:rFonts w:ascii="Times New Roman" w:hint="eastAsia"/>
          <w:b/>
          <w:sz w:val="28"/>
          <w:szCs w:val="28"/>
        </w:rPr>
        <w:t>10</w:t>
      </w:r>
      <w:r w:rsidR="00906F00">
        <w:rPr>
          <w:rFonts w:ascii="Times New Roman" w:hint="eastAsia"/>
          <w:b/>
          <w:sz w:val="28"/>
          <w:szCs w:val="28"/>
        </w:rPr>
        <w:t xml:space="preserve">. </w:t>
      </w:r>
      <w:r w:rsidRPr="00F76A9B">
        <w:rPr>
          <w:rFonts w:ascii="Times New Roman"/>
          <w:b/>
          <w:sz w:val="28"/>
          <w:szCs w:val="28"/>
        </w:rPr>
        <w:t>90</w:t>
      </w:r>
      <w:r w:rsidRPr="00F76A9B">
        <w:rPr>
          <w:rFonts w:ascii="Times New Roman"/>
          <w:b/>
          <w:sz w:val="28"/>
          <w:szCs w:val="28"/>
        </w:rPr>
        <w:t>年至</w:t>
      </w:r>
      <w:r w:rsidRPr="00F76A9B">
        <w:rPr>
          <w:rFonts w:ascii="Times New Roman"/>
          <w:b/>
          <w:sz w:val="28"/>
          <w:szCs w:val="28"/>
        </w:rPr>
        <w:t>99</w:t>
      </w:r>
      <w:r w:rsidRPr="00F76A9B">
        <w:rPr>
          <w:rFonts w:ascii="Times New Roman"/>
          <w:b/>
          <w:sz w:val="28"/>
          <w:szCs w:val="28"/>
        </w:rPr>
        <w:t>年各級學校尿液採驗篩檢送驗人數統計表</w:t>
      </w:r>
    </w:p>
    <w:tbl>
      <w:tblPr>
        <w:tblW w:w="0" w:type="auto"/>
        <w:jc w:val="center"/>
        <w:tblInd w:w="-3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391"/>
        <w:gridCol w:w="2391"/>
        <w:gridCol w:w="2391"/>
      </w:tblGrid>
      <w:tr w:rsidR="00523A62" w:rsidRPr="00F76A9B" w:rsidTr="00885973">
        <w:trPr>
          <w:jc w:val="center"/>
        </w:trPr>
        <w:tc>
          <w:tcPr>
            <w:tcW w:w="1530" w:type="dxa"/>
            <w:vAlign w:val="center"/>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項目別</w:t>
            </w:r>
          </w:p>
        </w:tc>
        <w:tc>
          <w:tcPr>
            <w:tcW w:w="2391" w:type="dxa"/>
            <w:vAlign w:val="center"/>
          </w:tcPr>
          <w:p w:rsidR="00523A62" w:rsidRPr="00F76A9B" w:rsidRDefault="00523A62" w:rsidP="006B16B2">
            <w:pPr>
              <w:ind w:leftChars="0" w:left="0" w:firstLineChars="0" w:firstLine="0"/>
              <w:jc w:val="center"/>
              <w:rPr>
                <w:kern w:val="0"/>
                <w:sz w:val="24"/>
                <w:szCs w:val="24"/>
              </w:rPr>
            </w:pPr>
            <w:r w:rsidRPr="00F76A9B">
              <w:rPr>
                <w:kern w:val="0"/>
                <w:sz w:val="24"/>
                <w:szCs w:val="24"/>
              </w:rPr>
              <w:t>尿液篩檢人數</w:t>
            </w:r>
          </w:p>
        </w:tc>
        <w:tc>
          <w:tcPr>
            <w:tcW w:w="2391" w:type="dxa"/>
            <w:vAlign w:val="center"/>
          </w:tcPr>
          <w:p w:rsidR="00523A62" w:rsidRPr="00F76A9B" w:rsidRDefault="00523A62" w:rsidP="006B16B2">
            <w:pPr>
              <w:ind w:leftChars="0" w:left="0" w:firstLineChars="0" w:firstLine="0"/>
              <w:jc w:val="center"/>
              <w:rPr>
                <w:kern w:val="0"/>
                <w:sz w:val="24"/>
                <w:szCs w:val="24"/>
              </w:rPr>
            </w:pPr>
            <w:r w:rsidRPr="00F76A9B">
              <w:rPr>
                <w:kern w:val="0"/>
                <w:sz w:val="24"/>
                <w:szCs w:val="24"/>
              </w:rPr>
              <w:t>陽性反應人數</w:t>
            </w:r>
          </w:p>
        </w:tc>
        <w:tc>
          <w:tcPr>
            <w:tcW w:w="2391" w:type="dxa"/>
            <w:vAlign w:val="center"/>
          </w:tcPr>
          <w:p w:rsidR="00523A62" w:rsidRPr="00F76A9B" w:rsidRDefault="00523A62" w:rsidP="006B16B2">
            <w:pPr>
              <w:ind w:leftChars="0" w:left="0" w:firstLineChars="0" w:firstLine="0"/>
              <w:jc w:val="center"/>
              <w:rPr>
                <w:kern w:val="0"/>
                <w:sz w:val="24"/>
                <w:szCs w:val="24"/>
              </w:rPr>
            </w:pPr>
            <w:r w:rsidRPr="00F76A9B">
              <w:rPr>
                <w:kern w:val="0"/>
                <w:sz w:val="24"/>
                <w:szCs w:val="24"/>
              </w:rPr>
              <w:t>陽性檢出率</w:t>
            </w:r>
            <w:r w:rsidRPr="00F76A9B">
              <w:rPr>
                <w:kern w:val="0"/>
                <w:sz w:val="24"/>
                <w:szCs w:val="24"/>
              </w:rPr>
              <w:t>(</w:t>
            </w:r>
            <w:r w:rsidRPr="00F76A9B">
              <w:rPr>
                <w:kern w:val="0"/>
                <w:sz w:val="24"/>
                <w:szCs w:val="24"/>
              </w:rPr>
              <w:t>％</w:t>
            </w:r>
            <w:r w:rsidRPr="00F76A9B">
              <w:rPr>
                <w:kern w:val="0"/>
                <w:sz w:val="24"/>
                <w:szCs w:val="24"/>
              </w:rPr>
              <w:t>)</w:t>
            </w:r>
          </w:p>
        </w:tc>
      </w:tr>
      <w:tr w:rsidR="00523A62" w:rsidRPr="00F76A9B" w:rsidTr="00885973">
        <w:trPr>
          <w:jc w:val="center"/>
        </w:trPr>
        <w:tc>
          <w:tcPr>
            <w:tcW w:w="1530" w:type="dxa"/>
            <w:vAlign w:val="center"/>
          </w:tcPr>
          <w:p w:rsidR="00523A62" w:rsidRPr="00F76A9B" w:rsidRDefault="00523A62" w:rsidP="006B16B2">
            <w:pPr>
              <w:ind w:leftChars="0" w:left="0" w:firstLineChars="0" w:firstLine="0"/>
              <w:jc w:val="center"/>
              <w:rPr>
                <w:sz w:val="24"/>
                <w:szCs w:val="24"/>
              </w:rPr>
            </w:pPr>
            <w:r w:rsidRPr="00F76A9B">
              <w:rPr>
                <w:sz w:val="24"/>
                <w:szCs w:val="24"/>
              </w:rPr>
              <w:t>90</w:t>
            </w:r>
            <w:r w:rsidRPr="00F76A9B">
              <w:rPr>
                <w:sz w:val="24"/>
                <w:szCs w:val="24"/>
              </w:rPr>
              <w:t>年</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56,861</w:t>
            </w:r>
          </w:p>
        </w:tc>
        <w:tc>
          <w:tcPr>
            <w:tcW w:w="2391" w:type="dxa"/>
            <w:shd w:val="clear" w:color="auto" w:fill="D9D9D9"/>
            <w:vAlign w:val="center"/>
          </w:tcPr>
          <w:p w:rsidR="00523A62" w:rsidRPr="00F76A9B" w:rsidRDefault="00523A62" w:rsidP="006B16B2">
            <w:pPr>
              <w:ind w:leftChars="0" w:left="0" w:firstLineChars="0" w:firstLine="0"/>
              <w:jc w:val="center"/>
              <w:rPr>
                <w:sz w:val="24"/>
                <w:szCs w:val="24"/>
              </w:rPr>
            </w:pPr>
            <w:r w:rsidRPr="00F76A9B">
              <w:rPr>
                <w:sz w:val="24"/>
                <w:szCs w:val="24"/>
              </w:rPr>
              <w:t>102</w:t>
            </w:r>
          </w:p>
        </w:tc>
        <w:tc>
          <w:tcPr>
            <w:tcW w:w="2391" w:type="dxa"/>
            <w:shd w:val="clear" w:color="auto" w:fill="D9D9D9"/>
            <w:vAlign w:val="center"/>
          </w:tcPr>
          <w:p w:rsidR="00523A62" w:rsidRPr="00F76A9B" w:rsidRDefault="00523A62" w:rsidP="006B16B2">
            <w:pPr>
              <w:ind w:leftChars="0" w:left="0" w:firstLineChars="0" w:firstLine="0"/>
              <w:jc w:val="center"/>
              <w:rPr>
                <w:sz w:val="24"/>
                <w:szCs w:val="24"/>
              </w:rPr>
            </w:pPr>
            <w:r w:rsidRPr="00F76A9B">
              <w:rPr>
                <w:sz w:val="24"/>
                <w:szCs w:val="24"/>
              </w:rPr>
              <w:t>0.18</w:t>
            </w:r>
          </w:p>
        </w:tc>
      </w:tr>
      <w:tr w:rsidR="00523A62" w:rsidRPr="00F76A9B" w:rsidTr="00885973">
        <w:trPr>
          <w:jc w:val="center"/>
        </w:trPr>
        <w:tc>
          <w:tcPr>
            <w:tcW w:w="1530" w:type="dxa"/>
            <w:vAlign w:val="center"/>
          </w:tcPr>
          <w:p w:rsidR="00523A62" w:rsidRPr="00F76A9B" w:rsidRDefault="00523A62" w:rsidP="006B16B2">
            <w:pPr>
              <w:ind w:leftChars="0" w:left="0" w:firstLineChars="0" w:firstLine="0"/>
              <w:jc w:val="center"/>
              <w:rPr>
                <w:sz w:val="24"/>
                <w:szCs w:val="24"/>
              </w:rPr>
            </w:pPr>
            <w:r w:rsidRPr="00F76A9B">
              <w:rPr>
                <w:sz w:val="24"/>
                <w:szCs w:val="24"/>
              </w:rPr>
              <w:t>91</w:t>
            </w:r>
            <w:r w:rsidRPr="00F76A9B">
              <w:rPr>
                <w:sz w:val="24"/>
                <w:szCs w:val="24"/>
              </w:rPr>
              <w:t>年</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39,016</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134</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0.34</w:t>
            </w:r>
          </w:p>
        </w:tc>
      </w:tr>
      <w:tr w:rsidR="00523A62" w:rsidRPr="00F76A9B" w:rsidTr="00885973">
        <w:trPr>
          <w:jc w:val="center"/>
        </w:trPr>
        <w:tc>
          <w:tcPr>
            <w:tcW w:w="1530" w:type="dxa"/>
            <w:vAlign w:val="center"/>
          </w:tcPr>
          <w:p w:rsidR="00523A62" w:rsidRPr="00F76A9B" w:rsidRDefault="00523A62" w:rsidP="006B16B2">
            <w:pPr>
              <w:ind w:leftChars="0" w:left="0" w:firstLineChars="0" w:firstLine="0"/>
              <w:jc w:val="center"/>
              <w:rPr>
                <w:sz w:val="24"/>
                <w:szCs w:val="24"/>
              </w:rPr>
            </w:pPr>
            <w:r w:rsidRPr="00F76A9B">
              <w:rPr>
                <w:sz w:val="24"/>
                <w:szCs w:val="24"/>
              </w:rPr>
              <w:t>92</w:t>
            </w:r>
            <w:r w:rsidRPr="00F76A9B">
              <w:rPr>
                <w:sz w:val="24"/>
                <w:szCs w:val="24"/>
              </w:rPr>
              <w:t>年</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110,307</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205</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0.18</w:t>
            </w:r>
          </w:p>
        </w:tc>
      </w:tr>
      <w:tr w:rsidR="00523A62" w:rsidRPr="00F76A9B" w:rsidTr="00885973">
        <w:trPr>
          <w:jc w:val="center"/>
        </w:trPr>
        <w:tc>
          <w:tcPr>
            <w:tcW w:w="1530" w:type="dxa"/>
            <w:vAlign w:val="center"/>
          </w:tcPr>
          <w:p w:rsidR="00523A62" w:rsidRPr="00F76A9B" w:rsidRDefault="00523A62" w:rsidP="006B16B2">
            <w:pPr>
              <w:ind w:leftChars="0" w:left="0" w:firstLineChars="0" w:firstLine="0"/>
              <w:jc w:val="center"/>
              <w:rPr>
                <w:sz w:val="24"/>
                <w:szCs w:val="24"/>
              </w:rPr>
            </w:pPr>
            <w:r w:rsidRPr="00F76A9B">
              <w:rPr>
                <w:sz w:val="24"/>
                <w:szCs w:val="24"/>
              </w:rPr>
              <w:t>93</w:t>
            </w:r>
            <w:r w:rsidRPr="00F76A9B">
              <w:rPr>
                <w:sz w:val="24"/>
                <w:szCs w:val="24"/>
              </w:rPr>
              <w:t>年</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110,809</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170</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0.15</w:t>
            </w:r>
          </w:p>
        </w:tc>
      </w:tr>
      <w:tr w:rsidR="00523A62" w:rsidRPr="00F76A9B" w:rsidTr="00885973">
        <w:trPr>
          <w:jc w:val="center"/>
        </w:trPr>
        <w:tc>
          <w:tcPr>
            <w:tcW w:w="1530" w:type="dxa"/>
            <w:vAlign w:val="center"/>
          </w:tcPr>
          <w:p w:rsidR="00523A62" w:rsidRPr="00F76A9B" w:rsidRDefault="00523A62" w:rsidP="006B16B2">
            <w:pPr>
              <w:ind w:leftChars="0" w:left="0" w:firstLineChars="0" w:firstLine="0"/>
              <w:jc w:val="center"/>
              <w:rPr>
                <w:sz w:val="24"/>
                <w:szCs w:val="24"/>
              </w:rPr>
            </w:pPr>
            <w:r w:rsidRPr="00F76A9B">
              <w:rPr>
                <w:sz w:val="24"/>
                <w:szCs w:val="24"/>
              </w:rPr>
              <w:t>94</w:t>
            </w:r>
            <w:r w:rsidRPr="00F76A9B">
              <w:rPr>
                <w:sz w:val="24"/>
                <w:szCs w:val="24"/>
              </w:rPr>
              <w:t>年</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57,952</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87</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0.15</w:t>
            </w:r>
          </w:p>
        </w:tc>
      </w:tr>
      <w:tr w:rsidR="00523A62" w:rsidRPr="00F76A9B" w:rsidTr="00885973">
        <w:trPr>
          <w:jc w:val="center"/>
        </w:trPr>
        <w:tc>
          <w:tcPr>
            <w:tcW w:w="1530" w:type="dxa"/>
            <w:vAlign w:val="center"/>
          </w:tcPr>
          <w:p w:rsidR="00523A62" w:rsidRPr="00F76A9B" w:rsidRDefault="00523A62" w:rsidP="006B16B2">
            <w:pPr>
              <w:ind w:leftChars="0" w:left="0" w:firstLineChars="0" w:firstLine="0"/>
              <w:jc w:val="center"/>
              <w:rPr>
                <w:sz w:val="24"/>
                <w:szCs w:val="24"/>
              </w:rPr>
            </w:pPr>
            <w:r w:rsidRPr="00F76A9B">
              <w:rPr>
                <w:sz w:val="24"/>
                <w:szCs w:val="24"/>
              </w:rPr>
              <w:t>95</w:t>
            </w:r>
            <w:r w:rsidRPr="00F76A9B">
              <w:rPr>
                <w:sz w:val="24"/>
                <w:szCs w:val="24"/>
              </w:rPr>
              <w:t>年</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62,213</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133</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0.21</w:t>
            </w:r>
          </w:p>
        </w:tc>
      </w:tr>
      <w:tr w:rsidR="00523A62" w:rsidRPr="00F76A9B" w:rsidTr="00885973">
        <w:trPr>
          <w:jc w:val="center"/>
        </w:trPr>
        <w:tc>
          <w:tcPr>
            <w:tcW w:w="1530" w:type="dxa"/>
            <w:vAlign w:val="center"/>
          </w:tcPr>
          <w:p w:rsidR="00523A62" w:rsidRPr="00F76A9B" w:rsidRDefault="00523A62" w:rsidP="006B16B2">
            <w:pPr>
              <w:ind w:leftChars="0" w:left="0" w:firstLineChars="0" w:firstLine="0"/>
              <w:jc w:val="center"/>
              <w:rPr>
                <w:sz w:val="24"/>
                <w:szCs w:val="24"/>
              </w:rPr>
            </w:pPr>
            <w:r w:rsidRPr="00F76A9B">
              <w:rPr>
                <w:sz w:val="24"/>
                <w:szCs w:val="24"/>
              </w:rPr>
              <w:t>96</w:t>
            </w:r>
            <w:r w:rsidRPr="00F76A9B">
              <w:rPr>
                <w:sz w:val="24"/>
                <w:szCs w:val="24"/>
              </w:rPr>
              <w:t>年</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41,745</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189</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0.45</w:t>
            </w:r>
          </w:p>
        </w:tc>
      </w:tr>
      <w:tr w:rsidR="00523A62" w:rsidRPr="00F76A9B" w:rsidTr="00885973">
        <w:trPr>
          <w:jc w:val="center"/>
        </w:trPr>
        <w:tc>
          <w:tcPr>
            <w:tcW w:w="1530" w:type="dxa"/>
            <w:vAlign w:val="center"/>
          </w:tcPr>
          <w:p w:rsidR="00523A62" w:rsidRPr="00F76A9B" w:rsidRDefault="00523A62" w:rsidP="006B16B2">
            <w:pPr>
              <w:ind w:leftChars="0" w:left="0" w:firstLineChars="0" w:firstLine="0"/>
              <w:jc w:val="center"/>
              <w:rPr>
                <w:sz w:val="24"/>
                <w:szCs w:val="24"/>
              </w:rPr>
            </w:pPr>
            <w:r w:rsidRPr="00F76A9B">
              <w:rPr>
                <w:sz w:val="24"/>
                <w:szCs w:val="24"/>
              </w:rPr>
              <w:t>97</w:t>
            </w:r>
            <w:r w:rsidRPr="00F76A9B">
              <w:rPr>
                <w:sz w:val="24"/>
                <w:szCs w:val="24"/>
              </w:rPr>
              <w:t>年</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27,019</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545</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2.02</w:t>
            </w:r>
          </w:p>
        </w:tc>
      </w:tr>
      <w:tr w:rsidR="00523A62" w:rsidRPr="00F76A9B" w:rsidTr="00885973">
        <w:trPr>
          <w:jc w:val="center"/>
        </w:trPr>
        <w:tc>
          <w:tcPr>
            <w:tcW w:w="1530" w:type="dxa"/>
            <w:vAlign w:val="center"/>
          </w:tcPr>
          <w:p w:rsidR="00523A62" w:rsidRPr="00F76A9B" w:rsidRDefault="00523A62" w:rsidP="006B16B2">
            <w:pPr>
              <w:ind w:leftChars="0" w:left="0" w:firstLineChars="0" w:firstLine="0"/>
              <w:jc w:val="center"/>
              <w:rPr>
                <w:sz w:val="24"/>
                <w:szCs w:val="24"/>
              </w:rPr>
            </w:pPr>
            <w:r w:rsidRPr="00F76A9B">
              <w:rPr>
                <w:sz w:val="24"/>
                <w:szCs w:val="24"/>
              </w:rPr>
              <w:t>98</w:t>
            </w:r>
            <w:r w:rsidRPr="00F76A9B">
              <w:rPr>
                <w:sz w:val="24"/>
                <w:szCs w:val="24"/>
              </w:rPr>
              <w:t>年</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23,460</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1,028</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4.38</w:t>
            </w:r>
          </w:p>
        </w:tc>
      </w:tr>
      <w:tr w:rsidR="00523A62" w:rsidRPr="00F76A9B" w:rsidTr="00885973">
        <w:trPr>
          <w:jc w:val="center"/>
        </w:trPr>
        <w:tc>
          <w:tcPr>
            <w:tcW w:w="1530" w:type="dxa"/>
            <w:vAlign w:val="center"/>
          </w:tcPr>
          <w:p w:rsidR="00523A62" w:rsidRPr="00F76A9B" w:rsidRDefault="00523A62" w:rsidP="006B16B2">
            <w:pPr>
              <w:ind w:leftChars="0" w:left="0" w:firstLineChars="0" w:firstLine="0"/>
              <w:jc w:val="center"/>
              <w:rPr>
                <w:sz w:val="24"/>
                <w:szCs w:val="24"/>
              </w:rPr>
            </w:pPr>
            <w:r w:rsidRPr="00F76A9B">
              <w:rPr>
                <w:sz w:val="24"/>
                <w:szCs w:val="24"/>
              </w:rPr>
              <w:t>99</w:t>
            </w:r>
            <w:r w:rsidRPr="00F76A9B">
              <w:rPr>
                <w:sz w:val="24"/>
                <w:szCs w:val="24"/>
              </w:rPr>
              <w:t>年</w:t>
            </w:r>
          </w:p>
        </w:tc>
        <w:tc>
          <w:tcPr>
            <w:tcW w:w="2391" w:type="dxa"/>
            <w:vAlign w:val="center"/>
          </w:tcPr>
          <w:p w:rsidR="00523A62" w:rsidRPr="00F76A9B" w:rsidRDefault="00523A62" w:rsidP="006B16B2">
            <w:pPr>
              <w:ind w:leftChars="0" w:left="0" w:firstLineChars="0" w:firstLine="0"/>
              <w:jc w:val="center"/>
              <w:rPr>
                <w:sz w:val="24"/>
                <w:szCs w:val="24"/>
              </w:rPr>
            </w:pPr>
            <w:r w:rsidRPr="00F76A9B">
              <w:rPr>
                <w:sz w:val="24"/>
                <w:szCs w:val="24"/>
              </w:rPr>
              <w:t>21,626</w:t>
            </w:r>
          </w:p>
        </w:tc>
        <w:tc>
          <w:tcPr>
            <w:tcW w:w="2391" w:type="dxa"/>
            <w:shd w:val="clear" w:color="auto" w:fill="D9D9D9"/>
            <w:vAlign w:val="center"/>
          </w:tcPr>
          <w:p w:rsidR="00523A62" w:rsidRPr="00F76A9B" w:rsidRDefault="00523A62" w:rsidP="006B16B2">
            <w:pPr>
              <w:ind w:leftChars="0" w:left="0" w:firstLineChars="0" w:firstLine="0"/>
              <w:jc w:val="center"/>
              <w:rPr>
                <w:sz w:val="24"/>
                <w:szCs w:val="24"/>
              </w:rPr>
            </w:pPr>
            <w:r w:rsidRPr="00F76A9B">
              <w:rPr>
                <w:sz w:val="24"/>
                <w:szCs w:val="24"/>
              </w:rPr>
              <w:t>1,097</w:t>
            </w:r>
          </w:p>
        </w:tc>
        <w:tc>
          <w:tcPr>
            <w:tcW w:w="2391" w:type="dxa"/>
            <w:shd w:val="clear" w:color="auto" w:fill="D9D9D9"/>
            <w:vAlign w:val="center"/>
          </w:tcPr>
          <w:p w:rsidR="00523A62" w:rsidRPr="00F76A9B" w:rsidRDefault="00523A62" w:rsidP="006B16B2">
            <w:pPr>
              <w:ind w:leftChars="0" w:left="0" w:firstLineChars="0" w:firstLine="0"/>
              <w:jc w:val="center"/>
              <w:rPr>
                <w:sz w:val="24"/>
                <w:szCs w:val="24"/>
              </w:rPr>
            </w:pPr>
            <w:r w:rsidRPr="00F76A9B">
              <w:rPr>
                <w:sz w:val="24"/>
                <w:szCs w:val="24"/>
              </w:rPr>
              <w:t>5.07</w:t>
            </w:r>
          </w:p>
        </w:tc>
      </w:tr>
    </w:tbl>
    <w:p w:rsidR="00523A62" w:rsidRPr="00F76A9B" w:rsidRDefault="00523A62" w:rsidP="00523A62">
      <w:pPr>
        <w:pStyle w:val="2"/>
        <w:numPr>
          <w:ilvl w:val="0"/>
          <w:numId w:val="0"/>
        </w:numPr>
        <w:ind w:leftChars="2" w:left="7"/>
        <w:rPr>
          <w:rFonts w:ascii="Times New Roman" w:hAnsi="Times New Roman"/>
          <w:sz w:val="24"/>
          <w:szCs w:val="24"/>
        </w:rPr>
      </w:pPr>
      <w:r w:rsidRPr="00F76A9B">
        <w:rPr>
          <w:rFonts w:ascii="Times New Roman" w:hAnsi="Times New Roman"/>
          <w:sz w:val="24"/>
          <w:szCs w:val="24"/>
        </w:rPr>
        <w:t>資料來源：教育部</w:t>
      </w:r>
      <w:r w:rsidR="004F63AC" w:rsidRPr="00F76A9B">
        <w:rPr>
          <w:rFonts w:ascii="Times New Roman"/>
          <w:sz w:val="24"/>
          <w:szCs w:val="24"/>
        </w:rPr>
        <w:t>100</w:t>
      </w:r>
      <w:r w:rsidR="004F63AC" w:rsidRPr="00F76A9B">
        <w:rPr>
          <w:rFonts w:ascii="Times New Roman"/>
          <w:sz w:val="24"/>
          <w:szCs w:val="24"/>
        </w:rPr>
        <w:t>年</w:t>
      </w:r>
      <w:r w:rsidR="004F63AC" w:rsidRPr="00F76A9B">
        <w:rPr>
          <w:rFonts w:ascii="Times New Roman"/>
          <w:sz w:val="24"/>
          <w:szCs w:val="24"/>
        </w:rPr>
        <w:t>3</w:t>
      </w:r>
      <w:r w:rsidR="004F63AC" w:rsidRPr="00F76A9B">
        <w:rPr>
          <w:rFonts w:ascii="Times New Roman"/>
          <w:sz w:val="24"/>
          <w:szCs w:val="24"/>
        </w:rPr>
        <w:t>月</w:t>
      </w:r>
      <w:r w:rsidRPr="00F76A9B">
        <w:rPr>
          <w:rFonts w:ascii="Times New Roman" w:hAnsi="Times New Roman"/>
          <w:sz w:val="24"/>
          <w:szCs w:val="24"/>
        </w:rPr>
        <w:t>資料</w:t>
      </w:r>
      <w:r w:rsidR="004F63AC">
        <w:rPr>
          <w:rFonts w:ascii="Times New Roman" w:hAnsi="Times New Roman" w:hint="eastAsia"/>
          <w:sz w:val="24"/>
          <w:szCs w:val="24"/>
        </w:rPr>
        <w:t>。</w:t>
      </w:r>
    </w:p>
    <w:p w:rsidR="00133D00" w:rsidRPr="00F76A9B" w:rsidRDefault="00133D00" w:rsidP="00523A62">
      <w:pPr>
        <w:pStyle w:val="3"/>
        <w:numPr>
          <w:ilvl w:val="0"/>
          <w:numId w:val="0"/>
        </w:numPr>
        <w:ind w:left="696"/>
        <w:rPr>
          <w:rFonts w:ascii="Times New Roman" w:hAnsi="Times New Roman"/>
        </w:rPr>
      </w:pPr>
    </w:p>
    <w:p w:rsidR="00523A62" w:rsidRPr="00F76A9B" w:rsidRDefault="00523A62" w:rsidP="00523A62">
      <w:pPr>
        <w:pStyle w:val="10"/>
        <w:ind w:leftChars="0" w:left="0" w:firstLineChars="0" w:firstLine="0"/>
        <w:rPr>
          <w:rFonts w:ascii="Times New Roman"/>
          <w:b/>
          <w:sz w:val="28"/>
          <w:szCs w:val="28"/>
        </w:rPr>
      </w:pPr>
      <w:r w:rsidRPr="00F76A9B">
        <w:rPr>
          <w:rFonts w:ascii="Times New Roman"/>
          <w:b/>
          <w:sz w:val="28"/>
          <w:szCs w:val="28"/>
        </w:rPr>
        <w:lastRenderedPageBreak/>
        <w:t>表</w:t>
      </w:r>
      <w:r>
        <w:rPr>
          <w:rFonts w:ascii="Times New Roman" w:hint="eastAsia"/>
          <w:b/>
          <w:sz w:val="28"/>
          <w:szCs w:val="28"/>
        </w:rPr>
        <w:t>1</w:t>
      </w:r>
      <w:r w:rsidR="00133D00">
        <w:rPr>
          <w:rFonts w:ascii="Times New Roman" w:hint="eastAsia"/>
          <w:b/>
          <w:sz w:val="28"/>
          <w:szCs w:val="28"/>
        </w:rPr>
        <w:t>1</w:t>
      </w:r>
      <w:r w:rsidR="00906F00">
        <w:rPr>
          <w:rFonts w:ascii="Times New Roman" w:hint="eastAsia"/>
          <w:b/>
          <w:sz w:val="28"/>
          <w:szCs w:val="28"/>
        </w:rPr>
        <w:t xml:space="preserve">. </w:t>
      </w:r>
      <w:r w:rsidRPr="00F76A9B">
        <w:rPr>
          <w:rFonts w:ascii="Times New Roman"/>
          <w:b/>
          <w:sz w:val="28"/>
          <w:szCs w:val="28"/>
        </w:rPr>
        <w:t>各級學校通報學生藥物濫用統計表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017"/>
        <w:gridCol w:w="886"/>
        <w:gridCol w:w="887"/>
        <w:gridCol w:w="887"/>
        <w:gridCol w:w="887"/>
        <w:gridCol w:w="887"/>
        <w:gridCol w:w="887"/>
        <w:gridCol w:w="887"/>
        <w:gridCol w:w="887"/>
      </w:tblGrid>
      <w:tr w:rsidR="00523A62" w:rsidRPr="00F76A9B" w:rsidTr="00885973">
        <w:tc>
          <w:tcPr>
            <w:tcW w:w="840" w:type="dxa"/>
            <w:vMerge w:val="restart"/>
            <w:vAlign w:val="center"/>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項目別</w:t>
            </w:r>
          </w:p>
        </w:tc>
        <w:tc>
          <w:tcPr>
            <w:tcW w:w="1017" w:type="dxa"/>
            <w:vMerge w:val="restart"/>
            <w:vAlign w:val="center"/>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合計</w:t>
            </w:r>
          </w:p>
        </w:tc>
        <w:tc>
          <w:tcPr>
            <w:tcW w:w="1773" w:type="dxa"/>
            <w:gridSpan w:val="2"/>
            <w:vAlign w:val="center"/>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國小</w:t>
            </w:r>
          </w:p>
        </w:tc>
        <w:tc>
          <w:tcPr>
            <w:tcW w:w="1774" w:type="dxa"/>
            <w:gridSpan w:val="2"/>
            <w:vAlign w:val="center"/>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國中</w:t>
            </w:r>
          </w:p>
        </w:tc>
        <w:tc>
          <w:tcPr>
            <w:tcW w:w="1774" w:type="dxa"/>
            <w:gridSpan w:val="2"/>
            <w:vAlign w:val="center"/>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高中職</w:t>
            </w:r>
          </w:p>
        </w:tc>
        <w:tc>
          <w:tcPr>
            <w:tcW w:w="1774" w:type="dxa"/>
            <w:gridSpan w:val="2"/>
            <w:vAlign w:val="center"/>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大專</w:t>
            </w:r>
          </w:p>
        </w:tc>
      </w:tr>
      <w:tr w:rsidR="00523A62" w:rsidRPr="00F76A9B" w:rsidTr="00885973">
        <w:tc>
          <w:tcPr>
            <w:tcW w:w="840" w:type="dxa"/>
            <w:vMerge/>
            <w:vAlign w:val="center"/>
          </w:tcPr>
          <w:p w:rsidR="00523A62" w:rsidRPr="00F76A9B" w:rsidRDefault="00523A62" w:rsidP="006B16B2">
            <w:pPr>
              <w:adjustRightInd w:val="0"/>
              <w:snapToGrid w:val="0"/>
              <w:ind w:leftChars="0" w:left="0" w:firstLineChars="0" w:firstLine="0"/>
              <w:jc w:val="center"/>
              <w:rPr>
                <w:bCs/>
                <w:sz w:val="24"/>
                <w:szCs w:val="24"/>
              </w:rPr>
            </w:pPr>
          </w:p>
        </w:tc>
        <w:tc>
          <w:tcPr>
            <w:tcW w:w="1017" w:type="dxa"/>
            <w:vMerge/>
            <w:vAlign w:val="center"/>
          </w:tcPr>
          <w:p w:rsidR="00523A62" w:rsidRPr="00F76A9B" w:rsidRDefault="00523A62" w:rsidP="006B16B2">
            <w:pPr>
              <w:adjustRightInd w:val="0"/>
              <w:snapToGrid w:val="0"/>
              <w:ind w:leftChars="0" w:left="0" w:firstLineChars="0" w:firstLine="0"/>
              <w:jc w:val="center"/>
              <w:rPr>
                <w:bCs/>
                <w:sz w:val="24"/>
                <w:szCs w:val="24"/>
              </w:rPr>
            </w:pPr>
          </w:p>
        </w:tc>
        <w:tc>
          <w:tcPr>
            <w:tcW w:w="886"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人數</w:t>
            </w:r>
          </w:p>
        </w:tc>
        <w:tc>
          <w:tcPr>
            <w:tcW w:w="887"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比例</w:t>
            </w:r>
          </w:p>
        </w:tc>
        <w:tc>
          <w:tcPr>
            <w:tcW w:w="887"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人數</w:t>
            </w:r>
          </w:p>
        </w:tc>
        <w:tc>
          <w:tcPr>
            <w:tcW w:w="887"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比例</w:t>
            </w:r>
          </w:p>
        </w:tc>
        <w:tc>
          <w:tcPr>
            <w:tcW w:w="887"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人數</w:t>
            </w:r>
          </w:p>
        </w:tc>
        <w:tc>
          <w:tcPr>
            <w:tcW w:w="887"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比例</w:t>
            </w:r>
          </w:p>
        </w:tc>
        <w:tc>
          <w:tcPr>
            <w:tcW w:w="887"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人數</w:t>
            </w:r>
          </w:p>
        </w:tc>
        <w:tc>
          <w:tcPr>
            <w:tcW w:w="887"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比例</w:t>
            </w:r>
          </w:p>
        </w:tc>
      </w:tr>
      <w:tr w:rsidR="00523A62" w:rsidRPr="00F76A9B" w:rsidTr="00885973">
        <w:tc>
          <w:tcPr>
            <w:tcW w:w="840" w:type="dxa"/>
            <w:shd w:val="clear" w:color="auto" w:fill="D9D9D9"/>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93</w:t>
            </w:r>
            <w:r w:rsidRPr="00F76A9B">
              <w:rPr>
                <w:bCs/>
                <w:sz w:val="24"/>
                <w:szCs w:val="24"/>
              </w:rPr>
              <w:t>年</w:t>
            </w:r>
          </w:p>
        </w:tc>
        <w:tc>
          <w:tcPr>
            <w:tcW w:w="1017" w:type="dxa"/>
            <w:shd w:val="clear" w:color="auto" w:fill="D9D9D9"/>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135</w:t>
            </w:r>
          </w:p>
        </w:tc>
        <w:tc>
          <w:tcPr>
            <w:tcW w:w="886"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1</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0.7</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60</w:t>
            </w:r>
          </w:p>
        </w:tc>
        <w:tc>
          <w:tcPr>
            <w:tcW w:w="887"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44.5</w:t>
            </w:r>
          </w:p>
        </w:tc>
        <w:tc>
          <w:tcPr>
            <w:tcW w:w="887" w:type="dxa"/>
            <w:shd w:val="clear" w:color="auto" w:fill="D9D9D9"/>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46</w:t>
            </w:r>
          </w:p>
        </w:tc>
        <w:tc>
          <w:tcPr>
            <w:tcW w:w="887"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34.1</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28</w:t>
            </w:r>
          </w:p>
        </w:tc>
        <w:tc>
          <w:tcPr>
            <w:tcW w:w="887"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20.7</w:t>
            </w:r>
          </w:p>
        </w:tc>
      </w:tr>
      <w:tr w:rsidR="00523A62" w:rsidRPr="00F76A9B" w:rsidTr="00885973">
        <w:tc>
          <w:tcPr>
            <w:tcW w:w="840"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94</w:t>
            </w:r>
            <w:r w:rsidRPr="00F76A9B">
              <w:rPr>
                <w:bCs/>
                <w:sz w:val="24"/>
                <w:szCs w:val="24"/>
              </w:rPr>
              <w:t>年</w:t>
            </w:r>
          </w:p>
        </w:tc>
        <w:tc>
          <w:tcPr>
            <w:tcW w:w="101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137</w:t>
            </w:r>
          </w:p>
        </w:tc>
        <w:tc>
          <w:tcPr>
            <w:tcW w:w="886"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1</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0.7</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33</w:t>
            </w:r>
          </w:p>
        </w:tc>
        <w:tc>
          <w:tcPr>
            <w:tcW w:w="887"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24.1</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100</w:t>
            </w:r>
          </w:p>
        </w:tc>
        <w:tc>
          <w:tcPr>
            <w:tcW w:w="887"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73.0</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3</w:t>
            </w:r>
          </w:p>
        </w:tc>
        <w:tc>
          <w:tcPr>
            <w:tcW w:w="887"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2.2</w:t>
            </w:r>
          </w:p>
        </w:tc>
      </w:tr>
      <w:tr w:rsidR="00523A62" w:rsidRPr="00F76A9B" w:rsidTr="00885973">
        <w:tc>
          <w:tcPr>
            <w:tcW w:w="840"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95</w:t>
            </w:r>
            <w:r w:rsidRPr="00F76A9B">
              <w:rPr>
                <w:bCs/>
                <w:sz w:val="24"/>
                <w:szCs w:val="24"/>
              </w:rPr>
              <w:t>年</w:t>
            </w:r>
          </w:p>
        </w:tc>
        <w:tc>
          <w:tcPr>
            <w:tcW w:w="101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231</w:t>
            </w:r>
          </w:p>
        </w:tc>
        <w:tc>
          <w:tcPr>
            <w:tcW w:w="886"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0</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0</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87</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37.7</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141</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61.0</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3</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1.3</w:t>
            </w:r>
          </w:p>
        </w:tc>
      </w:tr>
      <w:tr w:rsidR="00523A62" w:rsidRPr="00F76A9B" w:rsidTr="00885973">
        <w:tc>
          <w:tcPr>
            <w:tcW w:w="840"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96</w:t>
            </w:r>
            <w:r w:rsidRPr="00F76A9B">
              <w:rPr>
                <w:bCs/>
                <w:sz w:val="24"/>
                <w:szCs w:val="24"/>
              </w:rPr>
              <w:t>年</w:t>
            </w:r>
          </w:p>
        </w:tc>
        <w:tc>
          <w:tcPr>
            <w:tcW w:w="101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294</w:t>
            </w:r>
          </w:p>
        </w:tc>
        <w:tc>
          <w:tcPr>
            <w:tcW w:w="886"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4</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1.4</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164</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55.8</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116</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39.4</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10</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3.4</w:t>
            </w:r>
          </w:p>
        </w:tc>
      </w:tr>
      <w:tr w:rsidR="00523A62" w:rsidRPr="00F76A9B" w:rsidTr="00885973">
        <w:tc>
          <w:tcPr>
            <w:tcW w:w="840"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97</w:t>
            </w:r>
            <w:r w:rsidRPr="00F76A9B">
              <w:rPr>
                <w:bCs/>
                <w:sz w:val="24"/>
                <w:szCs w:val="24"/>
              </w:rPr>
              <w:t>年</w:t>
            </w:r>
          </w:p>
        </w:tc>
        <w:tc>
          <w:tcPr>
            <w:tcW w:w="101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815</w:t>
            </w:r>
          </w:p>
        </w:tc>
        <w:tc>
          <w:tcPr>
            <w:tcW w:w="886"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14</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1.7</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204</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25.0</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585</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71.8</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12</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1.5</w:t>
            </w:r>
          </w:p>
        </w:tc>
      </w:tr>
      <w:tr w:rsidR="00523A62" w:rsidRPr="00F76A9B" w:rsidTr="00885973">
        <w:tc>
          <w:tcPr>
            <w:tcW w:w="840"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98</w:t>
            </w:r>
            <w:r w:rsidRPr="00F76A9B">
              <w:rPr>
                <w:bCs/>
                <w:sz w:val="24"/>
                <w:szCs w:val="24"/>
              </w:rPr>
              <w:t>年</w:t>
            </w:r>
          </w:p>
        </w:tc>
        <w:tc>
          <w:tcPr>
            <w:tcW w:w="101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1,308</w:t>
            </w:r>
          </w:p>
        </w:tc>
        <w:tc>
          <w:tcPr>
            <w:tcW w:w="886"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6</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0.4</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392</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30.0</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902</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69.0</w:t>
            </w:r>
          </w:p>
        </w:tc>
        <w:tc>
          <w:tcPr>
            <w:tcW w:w="887"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8</w:t>
            </w:r>
          </w:p>
        </w:tc>
        <w:tc>
          <w:tcPr>
            <w:tcW w:w="887"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0.6</w:t>
            </w:r>
          </w:p>
        </w:tc>
      </w:tr>
      <w:tr w:rsidR="00523A62" w:rsidRPr="00F76A9B" w:rsidTr="00885973">
        <w:tc>
          <w:tcPr>
            <w:tcW w:w="840" w:type="dxa"/>
            <w:shd w:val="clear" w:color="auto" w:fill="D9D9D9"/>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99</w:t>
            </w:r>
            <w:r w:rsidRPr="0022737F">
              <w:rPr>
                <w:sz w:val="24"/>
                <w:szCs w:val="24"/>
              </w:rPr>
              <w:t>年</w:t>
            </w:r>
          </w:p>
        </w:tc>
        <w:tc>
          <w:tcPr>
            <w:tcW w:w="1017" w:type="dxa"/>
            <w:shd w:val="clear" w:color="auto" w:fill="D9D9D9"/>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1,559</w:t>
            </w:r>
          </w:p>
        </w:tc>
        <w:tc>
          <w:tcPr>
            <w:tcW w:w="886"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12</w:t>
            </w:r>
          </w:p>
        </w:tc>
        <w:tc>
          <w:tcPr>
            <w:tcW w:w="887"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0.8</w:t>
            </w:r>
          </w:p>
        </w:tc>
        <w:tc>
          <w:tcPr>
            <w:tcW w:w="887"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435</w:t>
            </w:r>
          </w:p>
        </w:tc>
        <w:tc>
          <w:tcPr>
            <w:tcW w:w="887" w:type="dxa"/>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27.9</w:t>
            </w:r>
          </w:p>
        </w:tc>
        <w:tc>
          <w:tcPr>
            <w:tcW w:w="887" w:type="dxa"/>
            <w:shd w:val="clear" w:color="auto" w:fill="D9D9D9"/>
            <w:vAlign w:val="center"/>
          </w:tcPr>
          <w:p w:rsidR="00523A62" w:rsidRPr="00523A62" w:rsidRDefault="00523A62" w:rsidP="006B16B2">
            <w:pPr>
              <w:adjustRightInd w:val="0"/>
              <w:snapToGrid w:val="0"/>
              <w:ind w:leftChars="0" w:left="0" w:firstLineChars="0" w:firstLine="0"/>
              <w:jc w:val="center"/>
              <w:rPr>
                <w:sz w:val="24"/>
                <w:szCs w:val="24"/>
              </w:rPr>
            </w:pPr>
            <w:r w:rsidRPr="00523A62">
              <w:rPr>
                <w:sz w:val="24"/>
                <w:szCs w:val="24"/>
              </w:rPr>
              <w:t>1,099</w:t>
            </w:r>
          </w:p>
        </w:tc>
        <w:tc>
          <w:tcPr>
            <w:tcW w:w="887" w:type="dxa"/>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70.5</w:t>
            </w:r>
          </w:p>
        </w:tc>
        <w:tc>
          <w:tcPr>
            <w:tcW w:w="887"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13</w:t>
            </w:r>
          </w:p>
        </w:tc>
        <w:tc>
          <w:tcPr>
            <w:tcW w:w="887" w:type="dxa"/>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0.8</w:t>
            </w:r>
          </w:p>
        </w:tc>
      </w:tr>
      <w:tr w:rsidR="00523A62" w:rsidRPr="00F76A9B" w:rsidTr="00885973">
        <w:tc>
          <w:tcPr>
            <w:tcW w:w="840"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總計</w:t>
            </w:r>
          </w:p>
        </w:tc>
        <w:tc>
          <w:tcPr>
            <w:tcW w:w="1017"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4,479</w:t>
            </w:r>
          </w:p>
        </w:tc>
        <w:tc>
          <w:tcPr>
            <w:tcW w:w="886"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38</w:t>
            </w:r>
          </w:p>
        </w:tc>
        <w:tc>
          <w:tcPr>
            <w:tcW w:w="887"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0.9</w:t>
            </w:r>
          </w:p>
        </w:tc>
        <w:tc>
          <w:tcPr>
            <w:tcW w:w="887"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1,375</w:t>
            </w:r>
          </w:p>
        </w:tc>
        <w:tc>
          <w:tcPr>
            <w:tcW w:w="887" w:type="dxa"/>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30.7</w:t>
            </w:r>
          </w:p>
        </w:tc>
        <w:tc>
          <w:tcPr>
            <w:tcW w:w="887"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2,989</w:t>
            </w:r>
          </w:p>
        </w:tc>
        <w:tc>
          <w:tcPr>
            <w:tcW w:w="887" w:type="dxa"/>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66.7</w:t>
            </w:r>
          </w:p>
        </w:tc>
        <w:tc>
          <w:tcPr>
            <w:tcW w:w="887" w:type="dxa"/>
            <w:vAlign w:val="center"/>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77</w:t>
            </w:r>
          </w:p>
        </w:tc>
        <w:tc>
          <w:tcPr>
            <w:tcW w:w="887" w:type="dxa"/>
          </w:tcPr>
          <w:p w:rsidR="00523A62" w:rsidRPr="0022737F" w:rsidRDefault="00523A62" w:rsidP="006B16B2">
            <w:pPr>
              <w:adjustRightInd w:val="0"/>
              <w:snapToGrid w:val="0"/>
              <w:ind w:leftChars="0" w:left="0" w:firstLineChars="0" w:firstLine="0"/>
              <w:jc w:val="center"/>
              <w:rPr>
                <w:sz w:val="24"/>
                <w:szCs w:val="24"/>
              </w:rPr>
            </w:pPr>
            <w:r w:rsidRPr="0022737F">
              <w:rPr>
                <w:sz w:val="24"/>
                <w:szCs w:val="24"/>
              </w:rPr>
              <w:t>1.7</w:t>
            </w:r>
          </w:p>
        </w:tc>
      </w:tr>
    </w:tbl>
    <w:p w:rsidR="00523A62" w:rsidRPr="00F76A9B" w:rsidRDefault="00523A62" w:rsidP="00523A62">
      <w:pPr>
        <w:pStyle w:val="2"/>
        <w:numPr>
          <w:ilvl w:val="0"/>
          <w:numId w:val="0"/>
        </w:numPr>
        <w:ind w:leftChars="2" w:left="7"/>
        <w:rPr>
          <w:rFonts w:ascii="Times New Roman" w:hAnsi="Times New Roman"/>
          <w:sz w:val="24"/>
          <w:szCs w:val="24"/>
        </w:rPr>
      </w:pPr>
      <w:r w:rsidRPr="00F76A9B">
        <w:rPr>
          <w:rFonts w:ascii="Times New Roman" w:hAnsi="Times New Roman"/>
          <w:sz w:val="24"/>
          <w:szCs w:val="24"/>
        </w:rPr>
        <w:t>資料來源：教育部</w:t>
      </w:r>
      <w:r w:rsidR="004F63AC" w:rsidRPr="00F76A9B">
        <w:rPr>
          <w:rFonts w:ascii="Times New Roman"/>
          <w:sz w:val="24"/>
          <w:szCs w:val="24"/>
        </w:rPr>
        <w:t>100</w:t>
      </w:r>
      <w:r w:rsidR="004F63AC" w:rsidRPr="00F76A9B">
        <w:rPr>
          <w:rFonts w:ascii="Times New Roman"/>
          <w:sz w:val="24"/>
          <w:szCs w:val="24"/>
        </w:rPr>
        <w:t>年</w:t>
      </w:r>
      <w:r w:rsidR="004F63AC" w:rsidRPr="00F76A9B">
        <w:rPr>
          <w:rFonts w:ascii="Times New Roman"/>
          <w:sz w:val="24"/>
          <w:szCs w:val="24"/>
        </w:rPr>
        <w:t>3</w:t>
      </w:r>
      <w:r w:rsidR="004F63AC" w:rsidRPr="00F76A9B">
        <w:rPr>
          <w:rFonts w:ascii="Times New Roman"/>
          <w:sz w:val="24"/>
          <w:szCs w:val="24"/>
        </w:rPr>
        <w:t>月</w:t>
      </w:r>
      <w:r w:rsidRPr="00F76A9B">
        <w:rPr>
          <w:rFonts w:ascii="Times New Roman" w:hAnsi="Times New Roman"/>
          <w:sz w:val="24"/>
          <w:szCs w:val="24"/>
        </w:rPr>
        <w:t>資料。</w:t>
      </w:r>
    </w:p>
    <w:p w:rsidR="00523A62" w:rsidRPr="00F76A9B" w:rsidRDefault="00523A62" w:rsidP="00523A62">
      <w:pPr>
        <w:pStyle w:val="10"/>
        <w:ind w:leftChars="0" w:left="0" w:firstLineChars="0" w:firstLine="0"/>
        <w:rPr>
          <w:rFonts w:ascii="Times New Roman"/>
        </w:rPr>
      </w:pPr>
    </w:p>
    <w:p w:rsidR="00523A62" w:rsidRPr="00F76A9B" w:rsidRDefault="00523A62" w:rsidP="00523A62">
      <w:pPr>
        <w:pStyle w:val="10"/>
        <w:ind w:leftChars="0" w:left="0" w:firstLineChars="0" w:firstLine="0"/>
        <w:rPr>
          <w:rFonts w:ascii="Times New Roman"/>
          <w:b/>
          <w:sz w:val="28"/>
          <w:szCs w:val="28"/>
        </w:rPr>
      </w:pPr>
      <w:r w:rsidRPr="00F76A9B">
        <w:rPr>
          <w:rFonts w:ascii="Times New Roman"/>
          <w:b/>
          <w:sz w:val="28"/>
          <w:szCs w:val="28"/>
        </w:rPr>
        <w:t>表</w:t>
      </w:r>
      <w:r>
        <w:rPr>
          <w:rFonts w:ascii="Times New Roman" w:hint="eastAsia"/>
          <w:b/>
          <w:sz w:val="28"/>
          <w:szCs w:val="28"/>
        </w:rPr>
        <w:t>1</w:t>
      </w:r>
      <w:r w:rsidR="00133D00">
        <w:rPr>
          <w:rFonts w:ascii="Times New Roman" w:hint="eastAsia"/>
          <w:b/>
          <w:sz w:val="28"/>
          <w:szCs w:val="28"/>
        </w:rPr>
        <w:t>2</w:t>
      </w:r>
      <w:r w:rsidR="00906F00">
        <w:rPr>
          <w:rFonts w:ascii="Times New Roman" w:hint="eastAsia"/>
          <w:b/>
          <w:sz w:val="28"/>
          <w:szCs w:val="28"/>
        </w:rPr>
        <w:t xml:space="preserve">. </w:t>
      </w:r>
      <w:r w:rsidRPr="00F76A9B">
        <w:rPr>
          <w:rFonts w:ascii="Times New Roman"/>
          <w:b/>
          <w:sz w:val="28"/>
          <w:szCs w:val="28"/>
        </w:rPr>
        <w:t>各級學校通報學生藥物濫用種類統計表</w:t>
      </w:r>
    </w:p>
    <w:tbl>
      <w:tblPr>
        <w:tblW w:w="87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530"/>
        <w:gridCol w:w="1918"/>
        <w:gridCol w:w="1903"/>
        <w:gridCol w:w="1050"/>
        <w:gridCol w:w="673"/>
        <w:gridCol w:w="867"/>
      </w:tblGrid>
      <w:tr w:rsidR="00523A62" w:rsidRPr="00F76A9B" w:rsidTr="00885973">
        <w:tc>
          <w:tcPr>
            <w:tcW w:w="8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項目別</w:t>
            </w:r>
          </w:p>
        </w:tc>
        <w:tc>
          <w:tcPr>
            <w:tcW w:w="153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疑似第一級毒品（海洛因、嗎啡）</w:t>
            </w:r>
          </w:p>
        </w:tc>
        <w:tc>
          <w:tcPr>
            <w:tcW w:w="1918"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疑似第二級毒品（安非他命、搖頭丸、大麻）</w:t>
            </w:r>
          </w:p>
        </w:tc>
        <w:tc>
          <w:tcPr>
            <w:tcW w:w="1903" w:type="dxa"/>
          </w:tcPr>
          <w:p w:rsidR="00523A62" w:rsidRPr="00F76A9B" w:rsidRDefault="00523A62" w:rsidP="000433FE">
            <w:pPr>
              <w:pStyle w:val="10"/>
              <w:ind w:leftChars="0" w:left="0" w:firstLineChars="0" w:firstLine="0"/>
              <w:jc w:val="center"/>
              <w:rPr>
                <w:rFonts w:ascii="Times New Roman"/>
                <w:sz w:val="24"/>
                <w:szCs w:val="24"/>
              </w:rPr>
            </w:pPr>
            <w:r w:rsidRPr="00F76A9B">
              <w:rPr>
                <w:rFonts w:ascii="Times New Roman"/>
                <w:sz w:val="24"/>
                <w:szCs w:val="24"/>
              </w:rPr>
              <w:t>疑似第三級毒品（</w:t>
            </w:r>
            <w:r w:rsidR="000433FE" w:rsidRPr="000433FE">
              <w:rPr>
                <w:rFonts w:ascii="Times New Roman" w:hint="eastAsia"/>
                <w:sz w:val="24"/>
                <w:szCs w:val="24"/>
              </w:rPr>
              <w:t>愷他命</w:t>
            </w:r>
            <w:r w:rsidRPr="00F76A9B">
              <w:rPr>
                <w:rFonts w:ascii="Times New Roman"/>
                <w:sz w:val="24"/>
                <w:szCs w:val="24"/>
              </w:rPr>
              <w:t>、</w:t>
            </w:r>
            <w:r w:rsidRPr="00F76A9B">
              <w:rPr>
                <w:rFonts w:ascii="Times New Roman"/>
                <w:sz w:val="24"/>
                <w:szCs w:val="24"/>
              </w:rPr>
              <w:t>FM2</w:t>
            </w:r>
            <w:r w:rsidRPr="00F76A9B">
              <w:rPr>
                <w:rFonts w:ascii="Times New Roman"/>
                <w:sz w:val="24"/>
                <w:szCs w:val="24"/>
              </w:rPr>
              <w:t>、一粒眠）</w:t>
            </w:r>
          </w:p>
        </w:tc>
        <w:tc>
          <w:tcPr>
            <w:tcW w:w="10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疑似第四級毒品</w:t>
            </w:r>
          </w:p>
        </w:tc>
        <w:tc>
          <w:tcPr>
            <w:tcW w:w="67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其他</w:t>
            </w:r>
          </w:p>
        </w:tc>
        <w:tc>
          <w:tcPr>
            <w:tcW w:w="867"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合計</w:t>
            </w:r>
          </w:p>
        </w:tc>
      </w:tr>
      <w:tr w:rsidR="00523A62" w:rsidRPr="00F76A9B" w:rsidTr="00885973">
        <w:tc>
          <w:tcPr>
            <w:tcW w:w="850" w:type="dxa"/>
            <w:shd w:val="clear" w:color="auto" w:fill="D9D9D9"/>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93</w:t>
            </w:r>
            <w:r w:rsidRPr="00F76A9B">
              <w:rPr>
                <w:bCs/>
                <w:sz w:val="24"/>
                <w:szCs w:val="24"/>
              </w:rPr>
              <w:t>年</w:t>
            </w:r>
          </w:p>
        </w:tc>
        <w:tc>
          <w:tcPr>
            <w:tcW w:w="153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2</w:t>
            </w:r>
          </w:p>
        </w:tc>
        <w:tc>
          <w:tcPr>
            <w:tcW w:w="1918"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85</w:t>
            </w:r>
          </w:p>
        </w:tc>
        <w:tc>
          <w:tcPr>
            <w:tcW w:w="1903" w:type="dxa"/>
            <w:shd w:val="clear" w:color="auto" w:fill="D9D9D9"/>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39</w:t>
            </w:r>
          </w:p>
        </w:tc>
        <w:tc>
          <w:tcPr>
            <w:tcW w:w="10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9</w:t>
            </w:r>
          </w:p>
        </w:tc>
        <w:tc>
          <w:tcPr>
            <w:tcW w:w="67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0</w:t>
            </w:r>
          </w:p>
        </w:tc>
        <w:tc>
          <w:tcPr>
            <w:tcW w:w="867"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135</w:t>
            </w:r>
          </w:p>
        </w:tc>
      </w:tr>
      <w:tr w:rsidR="00523A62" w:rsidRPr="00F76A9B" w:rsidTr="00885973">
        <w:tc>
          <w:tcPr>
            <w:tcW w:w="850"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94</w:t>
            </w:r>
            <w:r w:rsidRPr="00F76A9B">
              <w:rPr>
                <w:bCs/>
                <w:sz w:val="24"/>
                <w:szCs w:val="24"/>
              </w:rPr>
              <w:t>年</w:t>
            </w:r>
          </w:p>
        </w:tc>
        <w:tc>
          <w:tcPr>
            <w:tcW w:w="153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8</w:t>
            </w:r>
          </w:p>
        </w:tc>
        <w:tc>
          <w:tcPr>
            <w:tcW w:w="1918"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88</w:t>
            </w:r>
          </w:p>
        </w:tc>
        <w:tc>
          <w:tcPr>
            <w:tcW w:w="190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26</w:t>
            </w:r>
          </w:p>
        </w:tc>
        <w:tc>
          <w:tcPr>
            <w:tcW w:w="10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8</w:t>
            </w:r>
          </w:p>
        </w:tc>
        <w:tc>
          <w:tcPr>
            <w:tcW w:w="673" w:type="dxa"/>
          </w:tcPr>
          <w:p w:rsidR="00523A62" w:rsidRPr="00F76A9B" w:rsidRDefault="00523A62" w:rsidP="006B16B2">
            <w:pPr>
              <w:pStyle w:val="10"/>
              <w:ind w:leftChars="0" w:left="0" w:firstLineChars="0" w:firstLine="0"/>
              <w:jc w:val="center"/>
              <w:rPr>
                <w:rFonts w:ascii="Times New Roman"/>
                <w:color w:val="FF0000"/>
                <w:sz w:val="24"/>
                <w:szCs w:val="24"/>
              </w:rPr>
            </w:pPr>
            <w:r w:rsidRPr="00F76A9B">
              <w:rPr>
                <w:rFonts w:ascii="Times New Roman"/>
                <w:color w:val="FF0000"/>
                <w:sz w:val="24"/>
                <w:szCs w:val="24"/>
              </w:rPr>
              <w:t>7</w:t>
            </w:r>
          </w:p>
        </w:tc>
        <w:tc>
          <w:tcPr>
            <w:tcW w:w="867"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137</w:t>
            </w:r>
          </w:p>
        </w:tc>
      </w:tr>
      <w:tr w:rsidR="00523A62" w:rsidRPr="00F76A9B" w:rsidTr="00885973">
        <w:tc>
          <w:tcPr>
            <w:tcW w:w="850"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95</w:t>
            </w:r>
            <w:r w:rsidRPr="00F76A9B">
              <w:rPr>
                <w:bCs/>
                <w:sz w:val="24"/>
                <w:szCs w:val="24"/>
              </w:rPr>
              <w:t>年</w:t>
            </w:r>
          </w:p>
        </w:tc>
        <w:tc>
          <w:tcPr>
            <w:tcW w:w="153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2</w:t>
            </w:r>
          </w:p>
        </w:tc>
        <w:tc>
          <w:tcPr>
            <w:tcW w:w="1918"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98</w:t>
            </w:r>
          </w:p>
        </w:tc>
        <w:tc>
          <w:tcPr>
            <w:tcW w:w="190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104</w:t>
            </w:r>
          </w:p>
        </w:tc>
        <w:tc>
          <w:tcPr>
            <w:tcW w:w="10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26</w:t>
            </w:r>
          </w:p>
        </w:tc>
        <w:tc>
          <w:tcPr>
            <w:tcW w:w="673" w:type="dxa"/>
          </w:tcPr>
          <w:p w:rsidR="00523A62" w:rsidRPr="00F76A9B" w:rsidRDefault="00523A62" w:rsidP="006B16B2">
            <w:pPr>
              <w:pStyle w:val="10"/>
              <w:ind w:leftChars="0" w:left="0" w:firstLineChars="0" w:firstLine="0"/>
              <w:jc w:val="center"/>
              <w:rPr>
                <w:rFonts w:ascii="Times New Roman"/>
                <w:color w:val="FF0000"/>
                <w:sz w:val="24"/>
                <w:szCs w:val="24"/>
              </w:rPr>
            </w:pPr>
            <w:r w:rsidRPr="00F76A9B">
              <w:rPr>
                <w:rFonts w:ascii="Times New Roman"/>
                <w:color w:val="FF0000"/>
                <w:sz w:val="24"/>
                <w:szCs w:val="24"/>
              </w:rPr>
              <w:t>1</w:t>
            </w:r>
          </w:p>
        </w:tc>
        <w:tc>
          <w:tcPr>
            <w:tcW w:w="867"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231</w:t>
            </w:r>
          </w:p>
        </w:tc>
      </w:tr>
      <w:tr w:rsidR="00523A62" w:rsidRPr="00F76A9B" w:rsidTr="00885973">
        <w:tc>
          <w:tcPr>
            <w:tcW w:w="850"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96</w:t>
            </w:r>
            <w:r w:rsidRPr="00F76A9B">
              <w:rPr>
                <w:bCs/>
                <w:sz w:val="24"/>
                <w:szCs w:val="24"/>
              </w:rPr>
              <w:t>年</w:t>
            </w:r>
          </w:p>
        </w:tc>
        <w:tc>
          <w:tcPr>
            <w:tcW w:w="153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4</w:t>
            </w:r>
          </w:p>
        </w:tc>
        <w:tc>
          <w:tcPr>
            <w:tcW w:w="1918"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55</w:t>
            </w:r>
          </w:p>
        </w:tc>
        <w:tc>
          <w:tcPr>
            <w:tcW w:w="190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235</w:t>
            </w:r>
          </w:p>
        </w:tc>
        <w:tc>
          <w:tcPr>
            <w:tcW w:w="10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0</w:t>
            </w:r>
          </w:p>
        </w:tc>
        <w:tc>
          <w:tcPr>
            <w:tcW w:w="67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0</w:t>
            </w:r>
          </w:p>
        </w:tc>
        <w:tc>
          <w:tcPr>
            <w:tcW w:w="867"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294</w:t>
            </w:r>
          </w:p>
        </w:tc>
      </w:tr>
      <w:tr w:rsidR="00523A62" w:rsidRPr="00F76A9B" w:rsidTr="00885973">
        <w:tc>
          <w:tcPr>
            <w:tcW w:w="850"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97</w:t>
            </w:r>
            <w:r w:rsidRPr="00F76A9B">
              <w:rPr>
                <w:bCs/>
                <w:sz w:val="24"/>
                <w:szCs w:val="24"/>
              </w:rPr>
              <w:t>年</w:t>
            </w:r>
          </w:p>
        </w:tc>
        <w:tc>
          <w:tcPr>
            <w:tcW w:w="153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4</w:t>
            </w:r>
          </w:p>
        </w:tc>
        <w:tc>
          <w:tcPr>
            <w:tcW w:w="1918"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107</w:t>
            </w:r>
          </w:p>
        </w:tc>
        <w:tc>
          <w:tcPr>
            <w:tcW w:w="190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702</w:t>
            </w:r>
          </w:p>
        </w:tc>
        <w:tc>
          <w:tcPr>
            <w:tcW w:w="10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0</w:t>
            </w:r>
          </w:p>
        </w:tc>
        <w:tc>
          <w:tcPr>
            <w:tcW w:w="67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2</w:t>
            </w:r>
          </w:p>
        </w:tc>
        <w:tc>
          <w:tcPr>
            <w:tcW w:w="867"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815</w:t>
            </w:r>
          </w:p>
        </w:tc>
      </w:tr>
      <w:tr w:rsidR="00523A62" w:rsidRPr="00F76A9B" w:rsidTr="00885973">
        <w:tc>
          <w:tcPr>
            <w:tcW w:w="850"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98</w:t>
            </w:r>
            <w:r w:rsidRPr="00F76A9B">
              <w:rPr>
                <w:bCs/>
                <w:sz w:val="24"/>
                <w:szCs w:val="24"/>
              </w:rPr>
              <w:t>年</w:t>
            </w:r>
          </w:p>
        </w:tc>
        <w:tc>
          <w:tcPr>
            <w:tcW w:w="153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8</w:t>
            </w:r>
          </w:p>
        </w:tc>
        <w:tc>
          <w:tcPr>
            <w:tcW w:w="1918"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151</w:t>
            </w:r>
          </w:p>
        </w:tc>
        <w:tc>
          <w:tcPr>
            <w:tcW w:w="190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1,148</w:t>
            </w:r>
          </w:p>
        </w:tc>
        <w:tc>
          <w:tcPr>
            <w:tcW w:w="10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0</w:t>
            </w:r>
          </w:p>
        </w:tc>
        <w:tc>
          <w:tcPr>
            <w:tcW w:w="67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w:t>
            </w:r>
          </w:p>
        </w:tc>
        <w:tc>
          <w:tcPr>
            <w:tcW w:w="867"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1,308</w:t>
            </w:r>
          </w:p>
        </w:tc>
      </w:tr>
      <w:tr w:rsidR="00523A62" w:rsidRPr="00F76A9B" w:rsidTr="00523A62">
        <w:tc>
          <w:tcPr>
            <w:tcW w:w="850" w:type="dxa"/>
            <w:shd w:val="clear" w:color="auto" w:fill="D9D9D9"/>
            <w:vAlign w:val="center"/>
          </w:tcPr>
          <w:p w:rsidR="00523A62" w:rsidRPr="00523A62" w:rsidRDefault="00523A62" w:rsidP="006B16B2">
            <w:pPr>
              <w:adjustRightInd w:val="0"/>
              <w:snapToGrid w:val="0"/>
              <w:ind w:leftChars="0" w:left="0" w:firstLineChars="0" w:firstLine="0"/>
              <w:jc w:val="center"/>
              <w:rPr>
                <w:bCs/>
                <w:color w:val="000000"/>
                <w:sz w:val="24"/>
                <w:szCs w:val="24"/>
              </w:rPr>
            </w:pPr>
            <w:r w:rsidRPr="00523A62">
              <w:rPr>
                <w:bCs/>
                <w:color w:val="000000"/>
                <w:sz w:val="24"/>
                <w:szCs w:val="24"/>
                <w:shd w:val="pct15" w:color="auto" w:fill="FFFFFF"/>
              </w:rPr>
              <w:t>99</w:t>
            </w:r>
            <w:r w:rsidRPr="00523A62">
              <w:rPr>
                <w:bCs/>
                <w:color w:val="000000"/>
                <w:sz w:val="24"/>
                <w:szCs w:val="24"/>
                <w:shd w:val="pct15" w:color="auto" w:fill="FFFFFF"/>
              </w:rPr>
              <w:t>年</w:t>
            </w:r>
          </w:p>
        </w:tc>
        <w:tc>
          <w:tcPr>
            <w:tcW w:w="153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2</w:t>
            </w:r>
          </w:p>
        </w:tc>
        <w:tc>
          <w:tcPr>
            <w:tcW w:w="1918"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282</w:t>
            </w:r>
          </w:p>
        </w:tc>
        <w:tc>
          <w:tcPr>
            <w:tcW w:w="1903" w:type="dxa"/>
            <w:shd w:val="clear" w:color="auto" w:fill="D9D9D9"/>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1,271</w:t>
            </w:r>
          </w:p>
        </w:tc>
        <w:tc>
          <w:tcPr>
            <w:tcW w:w="10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0</w:t>
            </w:r>
          </w:p>
        </w:tc>
        <w:tc>
          <w:tcPr>
            <w:tcW w:w="67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4</w:t>
            </w:r>
          </w:p>
        </w:tc>
        <w:tc>
          <w:tcPr>
            <w:tcW w:w="867"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1,559</w:t>
            </w:r>
          </w:p>
        </w:tc>
      </w:tr>
      <w:tr w:rsidR="00523A62" w:rsidRPr="00F76A9B" w:rsidTr="00885973">
        <w:tc>
          <w:tcPr>
            <w:tcW w:w="8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總計</w:t>
            </w:r>
          </w:p>
        </w:tc>
        <w:tc>
          <w:tcPr>
            <w:tcW w:w="153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30</w:t>
            </w:r>
          </w:p>
        </w:tc>
        <w:tc>
          <w:tcPr>
            <w:tcW w:w="1918"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866</w:t>
            </w:r>
          </w:p>
        </w:tc>
        <w:tc>
          <w:tcPr>
            <w:tcW w:w="190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3,525</w:t>
            </w:r>
          </w:p>
        </w:tc>
        <w:tc>
          <w:tcPr>
            <w:tcW w:w="1050"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43</w:t>
            </w:r>
          </w:p>
        </w:tc>
        <w:tc>
          <w:tcPr>
            <w:tcW w:w="673"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15</w:t>
            </w:r>
          </w:p>
        </w:tc>
        <w:tc>
          <w:tcPr>
            <w:tcW w:w="867" w:type="dxa"/>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4,479</w:t>
            </w:r>
          </w:p>
        </w:tc>
      </w:tr>
    </w:tbl>
    <w:p w:rsidR="00523A62" w:rsidRPr="00F76A9B" w:rsidRDefault="00523A62" w:rsidP="00523A62">
      <w:pPr>
        <w:pStyle w:val="2"/>
        <w:numPr>
          <w:ilvl w:val="0"/>
          <w:numId w:val="0"/>
        </w:numPr>
        <w:ind w:leftChars="2" w:left="7"/>
        <w:rPr>
          <w:rFonts w:ascii="Times New Roman" w:hAnsi="Times New Roman"/>
          <w:sz w:val="24"/>
          <w:szCs w:val="24"/>
        </w:rPr>
      </w:pPr>
      <w:r w:rsidRPr="00F76A9B">
        <w:rPr>
          <w:rFonts w:ascii="Times New Roman" w:hAnsi="Times New Roman"/>
          <w:sz w:val="24"/>
          <w:szCs w:val="24"/>
        </w:rPr>
        <w:t>資料來源：教育部</w:t>
      </w:r>
      <w:r w:rsidR="004F63AC" w:rsidRPr="00F76A9B">
        <w:rPr>
          <w:rFonts w:ascii="Times New Roman"/>
          <w:sz w:val="24"/>
          <w:szCs w:val="24"/>
        </w:rPr>
        <w:t>100</w:t>
      </w:r>
      <w:r w:rsidR="004F63AC" w:rsidRPr="00F76A9B">
        <w:rPr>
          <w:rFonts w:ascii="Times New Roman"/>
          <w:sz w:val="24"/>
          <w:szCs w:val="24"/>
        </w:rPr>
        <w:t>年</w:t>
      </w:r>
      <w:r w:rsidR="004F63AC" w:rsidRPr="00F76A9B">
        <w:rPr>
          <w:rFonts w:ascii="Times New Roman"/>
          <w:sz w:val="24"/>
          <w:szCs w:val="24"/>
        </w:rPr>
        <w:t>3</w:t>
      </w:r>
      <w:r w:rsidR="004F63AC" w:rsidRPr="00F76A9B">
        <w:rPr>
          <w:rFonts w:ascii="Times New Roman"/>
          <w:sz w:val="24"/>
          <w:szCs w:val="24"/>
        </w:rPr>
        <w:t>月</w:t>
      </w:r>
      <w:r w:rsidRPr="00F76A9B">
        <w:rPr>
          <w:rFonts w:ascii="Times New Roman" w:hAnsi="Times New Roman"/>
          <w:sz w:val="24"/>
          <w:szCs w:val="24"/>
        </w:rPr>
        <w:t>資料。</w:t>
      </w:r>
    </w:p>
    <w:p w:rsidR="00523A62" w:rsidRPr="00F76A9B" w:rsidRDefault="00523A62" w:rsidP="00523A62">
      <w:pPr>
        <w:pStyle w:val="3"/>
        <w:numPr>
          <w:ilvl w:val="0"/>
          <w:numId w:val="0"/>
        </w:numPr>
        <w:ind w:left="696"/>
        <w:rPr>
          <w:rFonts w:ascii="Times New Roman" w:hAnsi="Times New Roman"/>
        </w:rPr>
      </w:pPr>
    </w:p>
    <w:p w:rsidR="00523A62" w:rsidRPr="00F76A9B" w:rsidRDefault="00523A62" w:rsidP="00523A62">
      <w:pPr>
        <w:pStyle w:val="10"/>
        <w:ind w:leftChars="0" w:left="0" w:firstLineChars="0" w:firstLine="0"/>
        <w:rPr>
          <w:rFonts w:ascii="Times New Roman"/>
          <w:b/>
          <w:sz w:val="28"/>
          <w:szCs w:val="28"/>
        </w:rPr>
      </w:pPr>
      <w:r w:rsidRPr="00F76A9B">
        <w:rPr>
          <w:rFonts w:ascii="Times New Roman"/>
          <w:b/>
          <w:sz w:val="28"/>
          <w:szCs w:val="28"/>
        </w:rPr>
        <w:t>表</w:t>
      </w:r>
      <w:r>
        <w:rPr>
          <w:rFonts w:ascii="Times New Roman" w:hint="eastAsia"/>
          <w:b/>
          <w:sz w:val="28"/>
          <w:szCs w:val="28"/>
        </w:rPr>
        <w:t>1</w:t>
      </w:r>
      <w:r w:rsidR="00133D00">
        <w:rPr>
          <w:rFonts w:ascii="Times New Roman" w:hint="eastAsia"/>
          <w:b/>
          <w:sz w:val="28"/>
          <w:szCs w:val="28"/>
        </w:rPr>
        <w:t>3</w:t>
      </w:r>
      <w:r w:rsidR="00906F00">
        <w:rPr>
          <w:rFonts w:ascii="Times New Roman" w:hint="eastAsia"/>
          <w:b/>
          <w:sz w:val="28"/>
          <w:szCs w:val="28"/>
        </w:rPr>
        <w:t xml:space="preserve">. </w:t>
      </w:r>
      <w:r w:rsidRPr="00F76A9B">
        <w:rPr>
          <w:rFonts w:ascii="Times New Roman"/>
          <w:b/>
          <w:sz w:val="28"/>
          <w:szCs w:val="28"/>
        </w:rPr>
        <w:t>違反「毒品危害防制條例」總人數</w:t>
      </w:r>
    </w:p>
    <w:tbl>
      <w:tblPr>
        <w:tblW w:w="9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1292"/>
        <w:gridCol w:w="1714"/>
        <w:gridCol w:w="1715"/>
        <w:gridCol w:w="1714"/>
        <w:gridCol w:w="1715"/>
      </w:tblGrid>
      <w:tr w:rsidR="00523A62" w:rsidRPr="00F76A9B" w:rsidTr="00885973">
        <w:tc>
          <w:tcPr>
            <w:tcW w:w="860" w:type="dxa"/>
            <w:vMerge w:val="restart"/>
            <w:vAlign w:val="center"/>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項目別</w:t>
            </w:r>
          </w:p>
        </w:tc>
        <w:tc>
          <w:tcPr>
            <w:tcW w:w="1292" w:type="dxa"/>
            <w:vMerge w:val="restart"/>
            <w:vAlign w:val="center"/>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總人數</w:t>
            </w:r>
          </w:p>
        </w:tc>
        <w:tc>
          <w:tcPr>
            <w:tcW w:w="3429" w:type="dxa"/>
            <w:gridSpan w:val="2"/>
            <w:vAlign w:val="center"/>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12</w:t>
            </w:r>
            <w:r w:rsidRPr="00F76A9B">
              <w:rPr>
                <w:rFonts w:ascii="Times New Roman"/>
                <w:sz w:val="24"/>
                <w:szCs w:val="24"/>
              </w:rPr>
              <w:t>歲以上未滿</w:t>
            </w:r>
            <w:r w:rsidRPr="00F76A9B">
              <w:rPr>
                <w:rFonts w:ascii="Times New Roman"/>
                <w:sz w:val="24"/>
                <w:szCs w:val="24"/>
              </w:rPr>
              <w:t>18</w:t>
            </w:r>
            <w:r w:rsidRPr="00F76A9B">
              <w:rPr>
                <w:rFonts w:ascii="Times New Roman"/>
                <w:sz w:val="24"/>
                <w:szCs w:val="24"/>
              </w:rPr>
              <w:t>歲</w:t>
            </w:r>
          </w:p>
        </w:tc>
        <w:tc>
          <w:tcPr>
            <w:tcW w:w="3429" w:type="dxa"/>
            <w:gridSpan w:val="2"/>
          </w:tcPr>
          <w:p w:rsidR="00523A62" w:rsidRPr="00F76A9B" w:rsidRDefault="00523A62" w:rsidP="006B16B2">
            <w:pPr>
              <w:pStyle w:val="10"/>
              <w:ind w:leftChars="0" w:left="0" w:firstLineChars="0" w:firstLine="0"/>
              <w:jc w:val="center"/>
              <w:rPr>
                <w:rFonts w:ascii="Times New Roman"/>
                <w:sz w:val="24"/>
                <w:szCs w:val="24"/>
              </w:rPr>
            </w:pPr>
            <w:r w:rsidRPr="00F76A9B">
              <w:rPr>
                <w:rFonts w:ascii="Times New Roman"/>
                <w:sz w:val="24"/>
                <w:szCs w:val="24"/>
              </w:rPr>
              <w:t>18</w:t>
            </w:r>
            <w:r w:rsidRPr="00F76A9B">
              <w:rPr>
                <w:rFonts w:ascii="Times New Roman"/>
                <w:sz w:val="24"/>
                <w:szCs w:val="24"/>
              </w:rPr>
              <w:t>歲以上未滿</w:t>
            </w:r>
            <w:r w:rsidRPr="00F76A9B">
              <w:rPr>
                <w:rFonts w:ascii="Times New Roman"/>
                <w:sz w:val="24"/>
                <w:szCs w:val="24"/>
              </w:rPr>
              <w:t>24</w:t>
            </w:r>
            <w:r w:rsidRPr="00F76A9B">
              <w:rPr>
                <w:rFonts w:ascii="Times New Roman"/>
                <w:sz w:val="24"/>
                <w:szCs w:val="24"/>
              </w:rPr>
              <w:t>歲</w:t>
            </w:r>
          </w:p>
        </w:tc>
      </w:tr>
      <w:tr w:rsidR="00523A62" w:rsidRPr="00F76A9B" w:rsidTr="00885973">
        <w:tc>
          <w:tcPr>
            <w:tcW w:w="860" w:type="dxa"/>
            <w:vMerge/>
            <w:vAlign w:val="center"/>
          </w:tcPr>
          <w:p w:rsidR="00523A62" w:rsidRPr="00F76A9B" w:rsidRDefault="00523A62" w:rsidP="006B16B2">
            <w:pPr>
              <w:adjustRightInd w:val="0"/>
              <w:snapToGrid w:val="0"/>
              <w:ind w:leftChars="0" w:left="0" w:firstLineChars="0" w:firstLine="0"/>
              <w:jc w:val="center"/>
              <w:rPr>
                <w:bCs/>
                <w:sz w:val="24"/>
                <w:szCs w:val="24"/>
              </w:rPr>
            </w:pPr>
          </w:p>
        </w:tc>
        <w:tc>
          <w:tcPr>
            <w:tcW w:w="1292" w:type="dxa"/>
            <w:vMerge/>
            <w:vAlign w:val="center"/>
          </w:tcPr>
          <w:p w:rsidR="00523A62" w:rsidRPr="00F76A9B" w:rsidRDefault="00523A62" w:rsidP="006B16B2">
            <w:pPr>
              <w:adjustRightInd w:val="0"/>
              <w:snapToGrid w:val="0"/>
              <w:ind w:leftChars="0" w:left="0" w:firstLineChars="0" w:firstLine="0"/>
              <w:jc w:val="center"/>
              <w:rPr>
                <w:bCs/>
                <w:sz w:val="24"/>
                <w:szCs w:val="24"/>
              </w:rPr>
            </w:pPr>
          </w:p>
        </w:tc>
        <w:tc>
          <w:tcPr>
            <w:tcW w:w="1714"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人數</w:t>
            </w:r>
          </w:p>
        </w:tc>
        <w:tc>
          <w:tcPr>
            <w:tcW w:w="1715"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比例</w:t>
            </w:r>
          </w:p>
        </w:tc>
        <w:tc>
          <w:tcPr>
            <w:tcW w:w="1714"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人數</w:t>
            </w:r>
          </w:p>
        </w:tc>
        <w:tc>
          <w:tcPr>
            <w:tcW w:w="1715"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比例</w:t>
            </w:r>
          </w:p>
        </w:tc>
      </w:tr>
      <w:tr w:rsidR="00523A62" w:rsidRPr="00F76A9B" w:rsidTr="00885973">
        <w:tc>
          <w:tcPr>
            <w:tcW w:w="860" w:type="dxa"/>
            <w:shd w:val="clear" w:color="auto" w:fill="D9D9D9"/>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9</w:t>
            </w:r>
            <w:r w:rsidRPr="0022737F">
              <w:rPr>
                <w:bCs/>
                <w:sz w:val="24"/>
                <w:szCs w:val="24"/>
                <w:shd w:val="clear" w:color="auto" w:fill="D9D9D9"/>
              </w:rPr>
              <w:t>3</w:t>
            </w:r>
            <w:r w:rsidRPr="0022737F">
              <w:rPr>
                <w:bCs/>
                <w:sz w:val="24"/>
                <w:szCs w:val="24"/>
                <w:shd w:val="clear" w:color="auto" w:fill="D9D9D9"/>
              </w:rPr>
              <w:t>年</w:t>
            </w:r>
          </w:p>
        </w:tc>
        <w:tc>
          <w:tcPr>
            <w:tcW w:w="1292"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40,136</w:t>
            </w:r>
          </w:p>
        </w:tc>
        <w:tc>
          <w:tcPr>
            <w:tcW w:w="1714" w:type="dxa"/>
            <w:shd w:val="clear" w:color="auto" w:fill="D9D9D9"/>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712</w:t>
            </w:r>
          </w:p>
        </w:tc>
        <w:tc>
          <w:tcPr>
            <w:tcW w:w="1715"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1.77</w:t>
            </w:r>
          </w:p>
        </w:tc>
        <w:tc>
          <w:tcPr>
            <w:tcW w:w="1714"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6,065</w:t>
            </w:r>
          </w:p>
        </w:tc>
        <w:tc>
          <w:tcPr>
            <w:tcW w:w="1715"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15.11</w:t>
            </w:r>
          </w:p>
        </w:tc>
      </w:tr>
      <w:tr w:rsidR="00523A62" w:rsidRPr="00F76A9B" w:rsidTr="00885973">
        <w:tc>
          <w:tcPr>
            <w:tcW w:w="860"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94</w:t>
            </w:r>
            <w:r w:rsidRPr="00F76A9B">
              <w:rPr>
                <w:bCs/>
                <w:sz w:val="24"/>
                <w:szCs w:val="24"/>
              </w:rPr>
              <w:t>年</w:t>
            </w:r>
          </w:p>
        </w:tc>
        <w:tc>
          <w:tcPr>
            <w:tcW w:w="1292"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51,376</w:t>
            </w:r>
          </w:p>
        </w:tc>
        <w:tc>
          <w:tcPr>
            <w:tcW w:w="1714"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645</w:t>
            </w:r>
          </w:p>
        </w:tc>
        <w:tc>
          <w:tcPr>
            <w:tcW w:w="1715"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1.26</w:t>
            </w:r>
          </w:p>
        </w:tc>
        <w:tc>
          <w:tcPr>
            <w:tcW w:w="1714"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6,111</w:t>
            </w:r>
          </w:p>
        </w:tc>
        <w:tc>
          <w:tcPr>
            <w:tcW w:w="1715"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11.89</w:t>
            </w:r>
          </w:p>
        </w:tc>
      </w:tr>
      <w:tr w:rsidR="00523A62" w:rsidRPr="00F76A9B" w:rsidTr="00885973">
        <w:tc>
          <w:tcPr>
            <w:tcW w:w="860"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95</w:t>
            </w:r>
            <w:r w:rsidRPr="00F76A9B">
              <w:rPr>
                <w:bCs/>
                <w:sz w:val="24"/>
                <w:szCs w:val="24"/>
              </w:rPr>
              <w:t>年</w:t>
            </w:r>
          </w:p>
        </w:tc>
        <w:tc>
          <w:tcPr>
            <w:tcW w:w="1292"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sz w:val="24"/>
                <w:szCs w:val="24"/>
              </w:rPr>
              <w:t>47,257</w:t>
            </w:r>
          </w:p>
        </w:tc>
        <w:tc>
          <w:tcPr>
            <w:tcW w:w="1714"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518</w:t>
            </w:r>
          </w:p>
        </w:tc>
        <w:tc>
          <w:tcPr>
            <w:tcW w:w="1715"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1.10</w:t>
            </w:r>
          </w:p>
        </w:tc>
        <w:tc>
          <w:tcPr>
            <w:tcW w:w="1714"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4,488</w:t>
            </w:r>
          </w:p>
        </w:tc>
        <w:tc>
          <w:tcPr>
            <w:tcW w:w="1715"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9.50</w:t>
            </w:r>
          </w:p>
        </w:tc>
      </w:tr>
      <w:tr w:rsidR="00523A62" w:rsidRPr="00F76A9B" w:rsidTr="00885973">
        <w:tc>
          <w:tcPr>
            <w:tcW w:w="860"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96</w:t>
            </w:r>
            <w:r w:rsidRPr="00F76A9B">
              <w:rPr>
                <w:bCs/>
                <w:sz w:val="24"/>
                <w:szCs w:val="24"/>
              </w:rPr>
              <w:t>年</w:t>
            </w:r>
          </w:p>
        </w:tc>
        <w:tc>
          <w:tcPr>
            <w:tcW w:w="1292"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53,681</w:t>
            </w:r>
          </w:p>
        </w:tc>
        <w:tc>
          <w:tcPr>
            <w:tcW w:w="1714"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602</w:t>
            </w:r>
          </w:p>
        </w:tc>
        <w:tc>
          <w:tcPr>
            <w:tcW w:w="1715" w:type="dxa"/>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1.12</w:t>
            </w:r>
          </w:p>
        </w:tc>
        <w:tc>
          <w:tcPr>
            <w:tcW w:w="1714"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4,688</w:t>
            </w:r>
          </w:p>
        </w:tc>
        <w:tc>
          <w:tcPr>
            <w:tcW w:w="1715"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8.73</w:t>
            </w:r>
          </w:p>
        </w:tc>
      </w:tr>
      <w:tr w:rsidR="00523A62" w:rsidRPr="00F76A9B" w:rsidTr="00885973">
        <w:tc>
          <w:tcPr>
            <w:tcW w:w="860"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97</w:t>
            </w:r>
            <w:r w:rsidRPr="00F76A9B">
              <w:rPr>
                <w:bCs/>
                <w:sz w:val="24"/>
                <w:szCs w:val="24"/>
              </w:rPr>
              <w:t>年</w:t>
            </w:r>
          </w:p>
        </w:tc>
        <w:tc>
          <w:tcPr>
            <w:tcW w:w="1292"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53,172</w:t>
            </w:r>
          </w:p>
        </w:tc>
        <w:tc>
          <w:tcPr>
            <w:tcW w:w="1714"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bCs/>
                <w:sz w:val="24"/>
                <w:szCs w:val="24"/>
              </w:rPr>
              <w:t>620</w:t>
            </w:r>
          </w:p>
        </w:tc>
        <w:tc>
          <w:tcPr>
            <w:tcW w:w="1715" w:type="dxa"/>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1.17</w:t>
            </w:r>
          </w:p>
        </w:tc>
        <w:tc>
          <w:tcPr>
            <w:tcW w:w="1714"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3,993</w:t>
            </w:r>
          </w:p>
        </w:tc>
        <w:tc>
          <w:tcPr>
            <w:tcW w:w="1715"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7.51</w:t>
            </w:r>
          </w:p>
        </w:tc>
      </w:tr>
      <w:tr w:rsidR="00523A62" w:rsidRPr="00F76A9B" w:rsidTr="00885973">
        <w:tc>
          <w:tcPr>
            <w:tcW w:w="860" w:type="dxa"/>
            <w:vAlign w:val="center"/>
          </w:tcPr>
          <w:p w:rsidR="00523A62" w:rsidRPr="00F76A9B" w:rsidRDefault="00523A62" w:rsidP="006B16B2">
            <w:pPr>
              <w:ind w:leftChars="0" w:left="0" w:firstLineChars="0" w:firstLine="0"/>
              <w:jc w:val="center"/>
              <w:rPr>
                <w:sz w:val="24"/>
                <w:szCs w:val="24"/>
              </w:rPr>
            </w:pPr>
            <w:r w:rsidRPr="00F76A9B">
              <w:rPr>
                <w:sz w:val="24"/>
                <w:szCs w:val="24"/>
              </w:rPr>
              <w:t>98</w:t>
            </w:r>
            <w:r w:rsidRPr="00F76A9B">
              <w:rPr>
                <w:sz w:val="24"/>
                <w:szCs w:val="24"/>
              </w:rPr>
              <w:t>年</w:t>
            </w:r>
          </w:p>
        </w:tc>
        <w:tc>
          <w:tcPr>
            <w:tcW w:w="1292" w:type="dxa"/>
            <w:vAlign w:val="center"/>
          </w:tcPr>
          <w:p w:rsidR="00523A62" w:rsidRPr="00F76A9B" w:rsidRDefault="00523A62" w:rsidP="006B16B2">
            <w:pPr>
              <w:ind w:leftChars="0" w:left="0" w:firstLineChars="0" w:firstLine="0"/>
              <w:jc w:val="center"/>
              <w:rPr>
                <w:sz w:val="24"/>
                <w:szCs w:val="24"/>
              </w:rPr>
            </w:pPr>
            <w:r w:rsidRPr="00F76A9B">
              <w:rPr>
                <w:sz w:val="24"/>
                <w:szCs w:val="24"/>
              </w:rPr>
              <w:t>48,125</w:t>
            </w:r>
          </w:p>
        </w:tc>
        <w:tc>
          <w:tcPr>
            <w:tcW w:w="1714" w:type="dxa"/>
            <w:vAlign w:val="center"/>
          </w:tcPr>
          <w:p w:rsidR="00523A62" w:rsidRPr="00F76A9B" w:rsidRDefault="00523A62" w:rsidP="006B16B2">
            <w:pPr>
              <w:ind w:leftChars="0" w:left="0" w:firstLineChars="0" w:firstLine="0"/>
              <w:jc w:val="center"/>
              <w:rPr>
                <w:sz w:val="24"/>
                <w:szCs w:val="24"/>
              </w:rPr>
            </w:pPr>
            <w:r w:rsidRPr="00F76A9B">
              <w:rPr>
                <w:sz w:val="24"/>
                <w:szCs w:val="24"/>
              </w:rPr>
              <w:t>879</w:t>
            </w:r>
          </w:p>
        </w:tc>
        <w:tc>
          <w:tcPr>
            <w:tcW w:w="1715" w:type="dxa"/>
          </w:tcPr>
          <w:p w:rsidR="00523A62" w:rsidRPr="00F76A9B" w:rsidRDefault="00523A62" w:rsidP="006B16B2">
            <w:pPr>
              <w:ind w:leftChars="0" w:left="0" w:firstLineChars="0" w:firstLine="0"/>
              <w:jc w:val="center"/>
              <w:rPr>
                <w:sz w:val="24"/>
                <w:szCs w:val="24"/>
              </w:rPr>
            </w:pPr>
            <w:r w:rsidRPr="00F76A9B">
              <w:rPr>
                <w:sz w:val="24"/>
                <w:szCs w:val="24"/>
              </w:rPr>
              <w:t>1.82</w:t>
            </w:r>
          </w:p>
        </w:tc>
        <w:tc>
          <w:tcPr>
            <w:tcW w:w="1714" w:type="dxa"/>
            <w:vAlign w:val="center"/>
          </w:tcPr>
          <w:p w:rsidR="00523A62" w:rsidRPr="00F76A9B" w:rsidRDefault="00523A62" w:rsidP="006B16B2">
            <w:pPr>
              <w:adjustRightInd w:val="0"/>
              <w:snapToGrid w:val="0"/>
              <w:ind w:leftChars="0" w:left="0" w:firstLineChars="0" w:firstLine="0"/>
              <w:jc w:val="center"/>
              <w:rPr>
                <w:sz w:val="24"/>
                <w:szCs w:val="24"/>
              </w:rPr>
            </w:pPr>
            <w:r w:rsidRPr="00F76A9B">
              <w:rPr>
                <w:sz w:val="24"/>
                <w:szCs w:val="24"/>
              </w:rPr>
              <w:t>4,432</w:t>
            </w:r>
          </w:p>
        </w:tc>
        <w:tc>
          <w:tcPr>
            <w:tcW w:w="1715" w:type="dxa"/>
            <w:vAlign w:val="center"/>
          </w:tcPr>
          <w:p w:rsidR="00523A62" w:rsidRPr="00F76A9B" w:rsidRDefault="00523A62" w:rsidP="006B16B2">
            <w:pPr>
              <w:adjustRightInd w:val="0"/>
              <w:snapToGrid w:val="0"/>
              <w:ind w:leftChars="0" w:left="0" w:firstLineChars="0" w:firstLine="0"/>
              <w:jc w:val="center"/>
              <w:rPr>
                <w:bCs/>
                <w:sz w:val="24"/>
                <w:szCs w:val="24"/>
              </w:rPr>
            </w:pPr>
            <w:r w:rsidRPr="00F76A9B">
              <w:rPr>
                <w:bCs/>
                <w:sz w:val="24"/>
                <w:szCs w:val="24"/>
              </w:rPr>
              <w:t>9.21</w:t>
            </w:r>
          </w:p>
        </w:tc>
      </w:tr>
      <w:tr w:rsidR="00523A62" w:rsidRPr="00F76A9B" w:rsidTr="00885973">
        <w:tc>
          <w:tcPr>
            <w:tcW w:w="860" w:type="dxa"/>
            <w:shd w:val="clear" w:color="auto" w:fill="D9D9D9"/>
            <w:vAlign w:val="center"/>
          </w:tcPr>
          <w:p w:rsidR="00523A62" w:rsidRPr="00F76A9B" w:rsidRDefault="00523A62" w:rsidP="006B16B2">
            <w:pPr>
              <w:ind w:leftChars="0" w:left="0" w:firstLineChars="0" w:firstLine="0"/>
              <w:jc w:val="center"/>
              <w:rPr>
                <w:sz w:val="24"/>
                <w:szCs w:val="24"/>
              </w:rPr>
            </w:pPr>
            <w:r w:rsidRPr="00F76A9B">
              <w:rPr>
                <w:sz w:val="24"/>
                <w:szCs w:val="24"/>
              </w:rPr>
              <w:t>99</w:t>
            </w:r>
            <w:r w:rsidRPr="00F76A9B">
              <w:rPr>
                <w:sz w:val="24"/>
                <w:szCs w:val="24"/>
              </w:rPr>
              <w:t>年</w:t>
            </w:r>
          </w:p>
        </w:tc>
        <w:tc>
          <w:tcPr>
            <w:tcW w:w="1292" w:type="dxa"/>
            <w:vAlign w:val="center"/>
          </w:tcPr>
          <w:p w:rsidR="00523A62" w:rsidRPr="00F76A9B" w:rsidRDefault="00523A62" w:rsidP="006B16B2">
            <w:pPr>
              <w:ind w:leftChars="0" w:left="0" w:firstLineChars="0" w:firstLine="0"/>
              <w:jc w:val="center"/>
              <w:rPr>
                <w:sz w:val="24"/>
                <w:szCs w:val="24"/>
              </w:rPr>
            </w:pPr>
            <w:r w:rsidRPr="00F76A9B">
              <w:rPr>
                <w:sz w:val="24"/>
                <w:szCs w:val="24"/>
              </w:rPr>
              <w:t>48,829</w:t>
            </w:r>
          </w:p>
        </w:tc>
        <w:tc>
          <w:tcPr>
            <w:tcW w:w="1714" w:type="dxa"/>
            <w:shd w:val="clear" w:color="auto" w:fill="D9D9D9"/>
            <w:vAlign w:val="center"/>
          </w:tcPr>
          <w:p w:rsidR="00523A62" w:rsidRPr="00F76A9B" w:rsidRDefault="00523A62" w:rsidP="006B16B2">
            <w:pPr>
              <w:ind w:leftChars="0" w:left="0" w:firstLineChars="0" w:firstLine="0"/>
              <w:jc w:val="center"/>
              <w:rPr>
                <w:sz w:val="24"/>
                <w:szCs w:val="24"/>
              </w:rPr>
            </w:pPr>
            <w:r w:rsidRPr="00F76A9B">
              <w:rPr>
                <w:sz w:val="24"/>
                <w:szCs w:val="24"/>
              </w:rPr>
              <w:t>1,245</w:t>
            </w:r>
          </w:p>
        </w:tc>
        <w:tc>
          <w:tcPr>
            <w:tcW w:w="1715" w:type="dxa"/>
          </w:tcPr>
          <w:p w:rsidR="00523A62" w:rsidRPr="00F76A9B" w:rsidRDefault="00523A62" w:rsidP="006B16B2">
            <w:pPr>
              <w:ind w:leftChars="0" w:left="0" w:firstLineChars="0" w:firstLine="0"/>
              <w:jc w:val="center"/>
              <w:rPr>
                <w:sz w:val="24"/>
                <w:szCs w:val="24"/>
              </w:rPr>
            </w:pPr>
            <w:r w:rsidRPr="00F76A9B">
              <w:rPr>
                <w:sz w:val="24"/>
                <w:szCs w:val="24"/>
              </w:rPr>
              <w:t>2.55</w:t>
            </w:r>
          </w:p>
        </w:tc>
        <w:tc>
          <w:tcPr>
            <w:tcW w:w="1714" w:type="dxa"/>
            <w:vAlign w:val="center"/>
          </w:tcPr>
          <w:p w:rsidR="00523A62" w:rsidRPr="00F76A9B" w:rsidRDefault="00523A62" w:rsidP="006B16B2">
            <w:pPr>
              <w:ind w:leftChars="0" w:left="0" w:firstLineChars="0" w:firstLine="0"/>
              <w:jc w:val="center"/>
              <w:rPr>
                <w:sz w:val="24"/>
                <w:szCs w:val="24"/>
              </w:rPr>
            </w:pPr>
            <w:r w:rsidRPr="00F76A9B">
              <w:rPr>
                <w:sz w:val="24"/>
                <w:szCs w:val="24"/>
              </w:rPr>
              <w:t>5,703</w:t>
            </w:r>
          </w:p>
        </w:tc>
        <w:tc>
          <w:tcPr>
            <w:tcW w:w="1715" w:type="dxa"/>
            <w:vAlign w:val="center"/>
          </w:tcPr>
          <w:p w:rsidR="00523A62" w:rsidRPr="00F76A9B" w:rsidRDefault="00523A62" w:rsidP="006B16B2">
            <w:pPr>
              <w:ind w:leftChars="0" w:left="0" w:firstLineChars="0" w:firstLine="0"/>
              <w:jc w:val="center"/>
              <w:rPr>
                <w:sz w:val="24"/>
                <w:szCs w:val="24"/>
              </w:rPr>
            </w:pPr>
            <w:r w:rsidRPr="00F76A9B">
              <w:rPr>
                <w:sz w:val="24"/>
                <w:szCs w:val="24"/>
              </w:rPr>
              <w:t>11.68</w:t>
            </w:r>
          </w:p>
        </w:tc>
      </w:tr>
      <w:tr w:rsidR="00523A62" w:rsidRPr="00F76A9B" w:rsidTr="00885973">
        <w:tc>
          <w:tcPr>
            <w:tcW w:w="860" w:type="dxa"/>
            <w:vAlign w:val="center"/>
          </w:tcPr>
          <w:p w:rsidR="00523A62" w:rsidRPr="00F76A9B" w:rsidRDefault="00523A62" w:rsidP="006B16B2">
            <w:pPr>
              <w:ind w:leftChars="0" w:left="0" w:firstLineChars="0" w:firstLine="0"/>
              <w:jc w:val="center"/>
              <w:rPr>
                <w:sz w:val="24"/>
                <w:szCs w:val="24"/>
              </w:rPr>
            </w:pPr>
            <w:r w:rsidRPr="00F76A9B">
              <w:rPr>
                <w:sz w:val="24"/>
                <w:szCs w:val="24"/>
              </w:rPr>
              <w:t>合計</w:t>
            </w:r>
          </w:p>
        </w:tc>
        <w:tc>
          <w:tcPr>
            <w:tcW w:w="1292" w:type="dxa"/>
            <w:vAlign w:val="center"/>
          </w:tcPr>
          <w:p w:rsidR="00523A62" w:rsidRPr="00F76A9B" w:rsidRDefault="00523A62" w:rsidP="006B16B2">
            <w:pPr>
              <w:ind w:leftChars="0" w:left="0" w:firstLineChars="0" w:firstLine="0"/>
              <w:jc w:val="center"/>
              <w:rPr>
                <w:sz w:val="24"/>
                <w:szCs w:val="24"/>
              </w:rPr>
            </w:pPr>
            <w:r w:rsidRPr="00F76A9B">
              <w:rPr>
                <w:sz w:val="24"/>
                <w:szCs w:val="24"/>
              </w:rPr>
              <w:t>342,576</w:t>
            </w:r>
          </w:p>
        </w:tc>
        <w:tc>
          <w:tcPr>
            <w:tcW w:w="1714" w:type="dxa"/>
            <w:vAlign w:val="center"/>
          </w:tcPr>
          <w:p w:rsidR="00523A62" w:rsidRPr="00F76A9B" w:rsidRDefault="00523A62" w:rsidP="006B16B2">
            <w:pPr>
              <w:ind w:leftChars="0" w:left="0" w:firstLineChars="0" w:firstLine="0"/>
              <w:jc w:val="center"/>
              <w:rPr>
                <w:sz w:val="24"/>
                <w:szCs w:val="24"/>
              </w:rPr>
            </w:pPr>
            <w:r w:rsidRPr="00F76A9B">
              <w:rPr>
                <w:sz w:val="24"/>
                <w:szCs w:val="24"/>
              </w:rPr>
              <w:t>5,225</w:t>
            </w:r>
          </w:p>
        </w:tc>
        <w:tc>
          <w:tcPr>
            <w:tcW w:w="1715" w:type="dxa"/>
          </w:tcPr>
          <w:p w:rsidR="00523A62" w:rsidRPr="00F76A9B" w:rsidRDefault="00523A62" w:rsidP="006B16B2">
            <w:pPr>
              <w:ind w:leftChars="0" w:left="0" w:firstLineChars="0" w:firstLine="0"/>
              <w:jc w:val="center"/>
              <w:rPr>
                <w:sz w:val="24"/>
                <w:szCs w:val="24"/>
              </w:rPr>
            </w:pPr>
            <w:r w:rsidRPr="00F76A9B">
              <w:rPr>
                <w:sz w:val="24"/>
                <w:szCs w:val="24"/>
              </w:rPr>
              <w:t>1.53</w:t>
            </w:r>
          </w:p>
        </w:tc>
        <w:tc>
          <w:tcPr>
            <w:tcW w:w="1714" w:type="dxa"/>
            <w:vAlign w:val="center"/>
          </w:tcPr>
          <w:p w:rsidR="00523A62" w:rsidRPr="00F76A9B" w:rsidRDefault="00523A62" w:rsidP="006B16B2">
            <w:pPr>
              <w:ind w:leftChars="0" w:left="0" w:firstLineChars="0" w:firstLine="0"/>
              <w:jc w:val="center"/>
              <w:rPr>
                <w:sz w:val="24"/>
                <w:szCs w:val="24"/>
              </w:rPr>
            </w:pPr>
            <w:r w:rsidRPr="00F76A9B">
              <w:rPr>
                <w:sz w:val="24"/>
                <w:szCs w:val="24"/>
              </w:rPr>
              <w:t>35,480</w:t>
            </w:r>
          </w:p>
        </w:tc>
        <w:tc>
          <w:tcPr>
            <w:tcW w:w="1715" w:type="dxa"/>
            <w:vAlign w:val="center"/>
          </w:tcPr>
          <w:p w:rsidR="00523A62" w:rsidRPr="00F76A9B" w:rsidRDefault="00523A62" w:rsidP="006B16B2">
            <w:pPr>
              <w:ind w:leftChars="0" w:left="0" w:firstLineChars="0" w:firstLine="0"/>
              <w:jc w:val="center"/>
              <w:rPr>
                <w:sz w:val="24"/>
                <w:szCs w:val="24"/>
              </w:rPr>
            </w:pPr>
            <w:r w:rsidRPr="00F76A9B">
              <w:rPr>
                <w:sz w:val="24"/>
                <w:szCs w:val="24"/>
              </w:rPr>
              <w:t>10.36</w:t>
            </w:r>
          </w:p>
        </w:tc>
      </w:tr>
    </w:tbl>
    <w:p w:rsidR="00523A62" w:rsidRDefault="00523A62" w:rsidP="00133D00">
      <w:pPr>
        <w:pStyle w:val="ab"/>
        <w:ind w:leftChars="0" w:left="0" w:firstLineChars="0" w:firstLine="0"/>
        <w:rPr>
          <w:rFonts w:ascii="Times New Roman"/>
          <w:sz w:val="24"/>
          <w:szCs w:val="24"/>
        </w:rPr>
      </w:pPr>
      <w:r w:rsidRPr="00F76A9B">
        <w:rPr>
          <w:rFonts w:ascii="Times New Roman"/>
          <w:sz w:val="24"/>
          <w:szCs w:val="24"/>
        </w:rPr>
        <w:t>資料來源：教育部</w:t>
      </w:r>
      <w:r w:rsidR="004F63AC" w:rsidRPr="00F76A9B">
        <w:rPr>
          <w:rFonts w:ascii="Times New Roman"/>
          <w:sz w:val="24"/>
          <w:szCs w:val="24"/>
        </w:rPr>
        <w:t>100</w:t>
      </w:r>
      <w:r w:rsidR="004F63AC" w:rsidRPr="00F76A9B">
        <w:rPr>
          <w:rFonts w:ascii="Times New Roman"/>
          <w:sz w:val="24"/>
          <w:szCs w:val="24"/>
        </w:rPr>
        <w:t>年</w:t>
      </w:r>
      <w:r w:rsidR="004F63AC" w:rsidRPr="00F76A9B">
        <w:rPr>
          <w:rFonts w:ascii="Times New Roman"/>
          <w:sz w:val="24"/>
          <w:szCs w:val="24"/>
        </w:rPr>
        <w:t>3</w:t>
      </w:r>
      <w:r w:rsidR="004F63AC" w:rsidRPr="00F76A9B">
        <w:rPr>
          <w:rFonts w:ascii="Times New Roman"/>
          <w:sz w:val="24"/>
          <w:szCs w:val="24"/>
        </w:rPr>
        <w:t>月</w:t>
      </w:r>
      <w:r w:rsidRPr="00F76A9B">
        <w:rPr>
          <w:rFonts w:ascii="Times New Roman"/>
          <w:sz w:val="24"/>
          <w:szCs w:val="24"/>
        </w:rPr>
        <w:t>資料。</w:t>
      </w:r>
    </w:p>
    <w:p w:rsidR="00906F00" w:rsidRPr="00F76A9B" w:rsidRDefault="00906F00" w:rsidP="00906F00">
      <w:pPr>
        <w:pStyle w:val="2"/>
        <w:numPr>
          <w:ilvl w:val="0"/>
          <w:numId w:val="0"/>
        </w:numPr>
        <w:rPr>
          <w:rFonts w:ascii="Times New Roman" w:hAnsi="Times New Roman"/>
          <w:b/>
          <w:sz w:val="28"/>
        </w:rPr>
      </w:pPr>
      <w:r w:rsidRPr="00F76A9B">
        <w:rPr>
          <w:rFonts w:ascii="Times New Roman" w:hAnsi="Times New Roman"/>
          <w:b/>
          <w:sz w:val="28"/>
        </w:rPr>
        <w:lastRenderedPageBreak/>
        <w:t>表</w:t>
      </w:r>
      <w:r>
        <w:rPr>
          <w:rFonts w:ascii="Times New Roman" w:hAnsi="Times New Roman" w:hint="eastAsia"/>
          <w:b/>
          <w:sz w:val="28"/>
        </w:rPr>
        <w:t>1</w:t>
      </w:r>
      <w:r w:rsidR="00133D00">
        <w:rPr>
          <w:rFonts w:ascii="Times New Roman" w:hAnsi="Times New Roman" w:hint="eastAsia"/>
          <w:b/>
          <w:sz w:val="28"/>
        </w:rPr>
        <w:t>4</w:t>
      </w:r>
      <w:r>
        <w:rPr>
          <w:rFonts w:ascii="Times New Roman" w:hAnsi="Times New Roman" w:hint="eastAsia"/>
          <w:b/>
          <w:sz w:val="28"/>
        </w:rPr>
        <w:t xml:space="preserve">. </w:t>
      </w:r>
      <w:r w:rsidRPr="00F76A9B">
        <w:rPr>
          <w:rFonts w:ascii="Times New Roman" w:hAnsi="Times New Roman"/>
          <w:b/>
          <w:sz w:val="28"/>
        </w:rPr>
        <w:t>8</w:t>
      </w:r>
      <w:r w:rsidR="00D12182">
        <w:rPr>
          <w:rFonts w:ascii="Times New Roman" w:hAnsi="Times New Roman" w:hint="eastAsia"/>
          <w:b/>
          <w:sz w:val="28"/>
        </w:rPr>
        <w:t>8</w:t>
      </w:r>
      <w:r w:rsidRPr="00F76A9B">
        <w:rPr>
          <w:rFonts w:ascii="Times New Roman" w:hAnsi="Times New Roman"/>
          <w:b/>
          <w:sz w:val="28"/>
        </w:rPr>
        <w:t>年至</w:t>
      </w:r>
      <w:r w:rsidRPr="00F76A9B">
        <w:rPr>
          <w:rFonts w:ascii="Times New Roman" w:hAnsi="Times New Roman"/>
          <w:b/>
          <w:sz w:val="28"/>
        </w:rPr>
        <w:t>9</w:t>
      </w:r>
      <w:r w:rsidR="00D12182">
        <w:rPr>
          <w:rFonts w:ascii="Times New Roman" w:hAnsi="Times New Roman" w:hint="eastAsia"/>
          <w:b/>
          <w:sz w:val="28"/>
        </w:rPr>
        <w:t>9</w:t>
      </w:r>
      <w:r w:rsidRPr="00F76A9B">
        <w:rPr>
          <w:rFonts w:ascii="Times New Roman" w:hAnsi="Times New Roman"/>
          <w:b/>
          <w:sz w:val="28"/>
        </w:rPr>
        <w:t>年毒品犯起訴、裁判確定及新入監人數統計</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5"/>
        <w:gridCol w:w="2715"/>
        <w:gridCol w:w="2155"/>
        <w:gridCol w:w="2435"/>
      </w:tblGrid>
      <w:tr w:rsidR="00906F00" w:rsidRPr="00A74D04" w:rsidTr="00906F00">
        <w:trPr>
          <w:cantSplit/>
        </w:trPr>
        <w:tc>
          <w:tcPr>
            <w:tcW w:w="1535" w:type="dxa"/>
            <w:vMerge w:val="restart"/>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年別</w:t>
            </w:r>
          </w:p>
        </w:tc>
        <w:tc>
          <w:tcPr>
            <w:tcW w:w="7305" w:type="dxa"/>
            <w:gridSpan w:val="3"/>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毒品犯</w:t>
            </w:r>
          </w:p>
        </w:tc>
      </w:tr>
      <w:tr w:rsidR="00906F00" w:rsidRPr="00A74D04" w:rsidTr="00906F00">
        <w:trPr>
          <w:cantSplit/>
        </w:trPr>
        <w:tc>
          <w:tcPr>
            <w:tcW w:w="1535" w:type="dxa"/>
            <w:vMerge/>
            <w:vAlign w:val="center"/>
          </w:tcPr>
          <w:p w:rsidR="00906F00" w:rsidRPr="00A74D04" w:rsidRDefault="00906F00" w:rsidP="00906F00">
            <w:pPr>
              <w:pStyle w:val="2"/>
              <w:numPr>
                <w:ilvl w:val="0"/>
                <w:numId w:val="0"/>
              </w:numPr>
              <w:rPr>
                <w:rFonts w:ascii="Times New Roman" w:hAnsi="Times New Roman"/>
                <w:sz w:val="24"/>
                <w:szCs w:val="24"/>
              </w:rPr>
            </w:pPr>
          </w:p>
        </w:tc>
        <w:tc>
          <w:tcPr>
            <w:tcW w:w="2715"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起訴人數</w:t>
            </w:r>
          </w:p>
        </w:tc>
        <w:tc>
          <w:tcPr>
            <w:tcW w:w="2155"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裁判確定</w:t>
            </w:r>
          </w:p>
        </w:tc>
        <w:tc>
          <w:tcPr>
            <w:tcW w:w="2435"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新入監人數</w:t>
            </w:r>
          </w:p>
        </w:tc>
      </w:tr>
      <w:tr w:rsidR="00906F00" w:rsidRPr="00A74D04" w:rsidTr="00906F00">
        <w:tc>
          <w:tcPr>
            <w:tcW w:w="153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shd w:val="pct15" w:color="auto" w:fill="FFFFFF"/>
              </w:rPr>
              <w:t>88</w:t>
            </w:r>
            <w:r w:rsidRPr="00A74D04">
              <w:rPr>
                <w:rFonts w:ascii="Times New Roman" w:hAnsi="Times New Roman"/>
                <w:sz w:val="24"/>
                <w:szCs w:val="24"/>
                <w:shd w:val="pct15" w:color="auto" w:fill="FFFFFF"/>
              </w:rPr>
              <w:t>年</w:t>
            </w:r>
          </w:p>
        </w:tc>
        <w:tc>
          <w:tcPr>
            <w:tcW w:w="271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shd w:val="pct15" w:color="auto" w:fill="FFFFFF"/>
              </w:rPr>
              <w:t>10,439</w:t>
            </w:r>
          </w:p>
        </w:tc>
        <w:tc>
          <w:tcPr>
            <w:tcW w:w="2155" w:type="dxa"/>
            <w:shd w:val="clear" w:color="auto" w:fill="D9D9D9"/>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shd w:val="pct15" w:color="auto" w:fill="FFFFFF"/>
              </w:rPr>
              <w:t>8,391</w:t>
            </w:r>
          </w:p>
        </w:tc>
        <w:tc>
          <w:tcPr>
            <w:tcW w:w="243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shd w:val="pct15" w:color="auto" w:fill="FFFFFF"/>
              </w:rPr>
              <w:t>3,194</w:t>
            </w:r>
          </w:p>
        </w:tc>
      </w:tr>
      <w:tr w:rsidR="00906F00" w:rsidRPr="00A74D04" w:rsidTr="00906F00">
        <w:tc>
          <w:tcPr>
            <w:tcW w:w="15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89</w:t>
            </w:r>
            <w:r w:rsidRPr="00A74D04">
              <w:rPr>
                <w:rFonts w:ascii="Times New Roman" w:hAnsi="Times New Roman"/>
                <w:sz w:val="24"/>
                <w:szCs w:val="24"/>
              </w:rPr>
              <w:t>年</w:t>
            </w:r>
          </w:p>
        </w:tc>
        <w:tc>
          <w:tcPr>
            <w:tcW w:w="271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15,817</w:t>
            </w:r>
          </w:p>
        </w:tc>
        <w:tc>
          <w:tcPr>
            <w:tcW w:w="2155"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13,191</w:t>
            </w:r>
          </w:p>
        </w:tc>
        <w:tc>
          <w:tcPr>
            <w:tcW w:w="24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3,192</w:t>
            </w:r>
          </w:p>
        </w:tc>
      </w:tr>
      <w:tr w:rsidR="00906F00" w:rsidRPr="00A74D04" w:rsidTr="00906F00">
        <w:tc>
          <w:tcPr>
            <w:tcW w:w="15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90</w:t>
            </w:r>
            <w:r w:rsidRPr="00A74D04">
              <w:rPr>
                <w:rFonts w:ascii="Times New Roman" w:hAnsi="Times New Roman"/>
                <w:sz w:val="24"/>
                <w:szCs w:val="24"/>
              </w:rPr>
              <w:t>年</w:t>
            </w:r>
          </w:p>
        </w:tc>
        <w:tc>
          <w:tcPr>
            <w:tcW w:w="271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14,544</w:t>
            </w:r>
          </w:p>
        </w:tc>
        <w:tc>
          <w:tcPr>
            <w:tcW w:w="2155"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13,511</w:t>
            </w:r>
          </w:p>
        </w:tc>
        <w:tc>
          <w:tcPr>
            <w:tcW w:w="24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5,305</w:t>
            </w:r>
          </w:p>
        </w:tc>
      </w:tr>
      <w:tr w:rsidR="00906F00" w:rsidRPr="00A74D04" w:rsidTr="00906F00">
        <w:tc>
          <w:tcPr>
            <w:tcW w:w="15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91</w:t>
            </w:r>
            <w:r w:rsidRPr="00A74D04">
              <w:rPr>
                <w:rFonts w:ascii="Times New Roman" w:hAnsi="Times New Roman"/>
                <w:sz w:val="24"/>
                <w:szCs w:val="24"/>
              </w:rPr>
              <w:t>年</w:t>
            </w:r>
          </w:p>
        </w:tc>
        <w:tc>
          <w:tcPr>
            <w:tcW w:w="271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13,750</w:t>
            </w:r>
          </w:p>
        </w:tc>
        <w:tc>
          <w:tcPr>
            <w:tcW w:w="2155"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11,856</w:t>
            </w:r>
          </w:p>
        </w:tc>
        <w:tc>
          <w:tcPr>
            <w:tcW w:w="24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5,844</w:t>
            </w:r>
          </w:p>
        </w:tc>
      </w:tr>
      <w:tr w:rsidR="00906F00" w:rsidRPr="00A74D04" w:rsidTr="00906F00">
        <w:tc>
          <w:tcPr>
            <w:tcW w:w="15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92</w:t>
            </w:r>
            <w:r w:rsidRPr="00A74D04">
              <w:rPr>
                <w:rFonts w:ascii="Times New Roman" w:hAnsi="Times New Roman"/>
                <w:sz w:val="24"/>
                <w:szCs w:val="24"/>
              </w:rPr>
              <w:t>年</w:t>
            </w:r>
          </w:p>
        </w:tc>
        <w:tc>
          <w:tcPr>
            <w:tcW w:w="271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14,974</w:t>
            </w:r>
          </w:p>
        </w:tc>
        <w:tc>
          <w:tcPr>
            <w:tcW w:w="215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12,677</w:t>
            </w:r>
          </w:p>
        </w:tc>
        <w:tc>
          <w:tcPr>
            <w:tcW w:w="24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5,988</w:t>
            </w:r>
          </w:p>
        </w:tc>
      </w:tr>
      <w:tr w:rsidR="00906F00" w:rsidRPr="00A74D04" w:rsidTr="00906F00">
        <w:tc>
          <w:tcPr>
            <w:tcW w:w="15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93</w:t>
            </w:r>
            <w:r w:rsidRPr="00A74D04">
              <w:rPr>
                <w:rFonts w:ascii="Times New Roman" w:hAnsi="Times New Roman"/>
                <w:sz w:val="24"/>
                <w:szCs w:val="24"/>
              </w:rPr>
              <w:t>年</w:t>
            </w:r>
          </w:p>
        </w:tc>
        <w:tc>
          <w:tcPr>
            <w:tcW w:w="271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23,207</w:t>
            </w:r>
          </w:p>
        </w:tc>
        <w:tc>
          <w:tcPr>
            <w:tcW w:w="215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14,640</w:t>
            </w:r>
          </w:p>
        </w:tc>
        <w:tc>
          <w:tcPr>
            <w:tcW w:w="24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10,946</w:t>
            </w:r>
          </w:p>
        </w:tc>
      </w:tr>
      <w:tr w:rsidR="00906F00" w:rsidRPr="00A74D04" w:rsidTr="00906F00">
        <w:tc>
          <w:tcPr>
            <w:tcW w:w="15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94</w:t>
            </w:r>
            <w:r w:rsidRPr="00A74D04">
              <w:rPr>
                <w:rFonts w:ascii="Times New Roman" w:hAnsi="Times New Roman"/>
                <w:sz w:val="24"/>
                <w:szCs w:val="24"/>
              </w:rPr>
              <w:t>年</w:t>
            </w:r>
          </w:p>
        </w:tc>
        <w:tc>
          <w:tcPr>
            <w:tcW w:w="271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29,503</w:t>
            </w:r>
          </w:p>
        </w:tc>
        <w:tc>
          <w:tcPr>
            <w:tcW w:w="215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22,540</w:t>
            </w:r>
          </w:p>
        </w:tc>
        <w:tc>
          <w:tcPr>
            <w:tcW w:w="24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10,988</w:t>
            </w:r>
          </w:p>
        </w:tc>
      </w:tr>
      <w:tr w:rsidR="00906F00" w:rsidRPr="00A74D04" w:rsidTr="00906F00">
        <w:tc>
          <w:tcPr>
            <w:tcW w:w="15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95</w:t>
            </w:r>
            <w:r w:rsidRPr="00A74D04">
              <w:rPr>
                <w:rFonts w:ascii="Times New Roman" w:hAnsi="Times New Roman"/>
                <w:sz w:val="24"/>
                <w:szCs w:val="24"/>
              </w:rPr>
              <w:t>年</w:t>
            </w:r>
          </w:p>
        </w:tc>
        <w:tc>
          <w:tcPr>
            <w:tcW w:w="271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28,842</w:t>
            </w:r>
          </w:p>
        </w:tc>
        <w:tc>
          <w:tcPr>
            <w:tcW w:w="215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24,545</w:t>
            </w:r>
          </w:p>
        </w:tc>
        <w:tc>
          <w:tcPr>
            <w:tcW w:w="24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12,419</w:t>
            </w:r>
          </w:p>
        </w:tc>
      </w:tr>
      <w:tr w:rsidR="00906F00" w:rsidRPr="00A74D04" w:rsidTr="00906F00">
        <w:tc>
          <w:tcPr>
            <w:tcW w:w="15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96</w:t>
            </w:r>
            <w:r w:rsidRPr="00A74D04">
              <w:rPr>
                <w:rFonts w:ascii="Times New Roman" w:hAnsi="Times New Roman"/>
                <w:sz w:val="24"/>
                <w:szCs w:val="24"/>
              </w:rPr>
              <w:t>年</w:t>
            </w:r>
          </w:p>
        </w:tc>
        <w:tc>
          <w:tcPr>
            <w:tcW w:w="271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40,175</w:t>
            </w:r>
          </w:p>
        </w:tc>
        <w:tc>
          <w:tcPr>
            <w:tcW w:w="215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27,199</w:t>
            </w:r>
          </w:p>
        </w:tc>
        <w:tc>
          <w:tcPr>
            <w:tcW w:w="24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10,093</w:t>
            </w:r>
          </w:p>
        </w:tc>
      </w:tr>
      <w:tr w:rsidR="00906F00" w:rsidRPr="00A74D04" w:rsidTr="00906F00">
        <w:tc>
          <w:tcPr>
            <w:tcW w:w="15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97</w:t>
            </w:r>
            <w:r w:rsidRPr="00A74D04">
              <w:rPr>
                <w:rFonts w:ascii="Times New Roman" w:hAnsi="Times New Roman"/>
                <w:sz w:val="24"/>
                <w:szCs w:val="24"/>
              </w:rPr>
              <w:t>年</w:t>
            </w:r>
          </w:p>
        </w:tc>
        <w:tc>
          <w:tcPr>
            <w:tcW w:w="271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47,469</w:t>
            </w:r>
          </w:p>
        </w:tc>
        <w:tc>
          <w:tcPr>
            <w:tcW w:w="215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41,120</w:t>
            </w:r>
          </w:p>
        </w:tc>
        <w:tc>
          <w:tcPr>
            <w:tcW w:w="24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14,492</w:t>
            </w:r>
          </w:p>
        </w:tc>
      </w:tr>
      <w:tr w:rsidR="00906F00" w:rsidRPr="00A74D04" w:rsidTr="00906F00">
        <w:tc>
          <w:tcPr>
            <w:tcW w:w="15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98</w:t>
            </w:r>
            <w:r w:rsidRPr="00A74D04">
              <w:rPr>
                <w:rFonts w:ascii="Times New Roman" w:hAnsi="Times New Roman"/>
                <w:sz w:val="24"/>
                <w:szCs w:val="24"/>
              </w:rPr>
              <w:t>年</w:t>
            </w:r>
          </w:p>
        </w:tc>
        <w:tc>
          <w:tcPr>
            <w:tcW w:w="271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40,443</w:t>
            </w:r>
          </w:p>
        </w:tc>
        <w:tc>
          <w:tcPr>
            <w:tcW w:w="215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36,758</w:t>
            </w:r>
          </w:p>
        </w:tc>
        <w:tc>
          <w:tcPr>
            <w:tcW w:w="2435"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12,440</w:t>
            </w:r>
          </w:p>
        </w:tc>
      </w:tr>
      <w:tr w:rsidR="00906F00" w:rsidRPr="00A74D04" w:rsidTr="00906F00">
        <w:tc>
          <w:tcPr>
            <w:tcW w:w="153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99</w:t>
            </w:r>
            <w:r w:rsidRPr="00A74D04">
              <w:rPr>
                <w:rFonts w:ascii="Times New Roman" w:hAnsi="Times New Roman"/>
                <w:sz w:val="24"/>
                <w:szCs w:val="24"/>
                <w:shd w:val="pct15" w:color="auto" w:fill="FFFFFF"/>
              </w:rPr>
              <w:t>年</w:t>
            </w:r>
          </w:p>
        </w:tc>
        <w:tc>
          <w:tcPr>
            <w:tcW w:w="271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43,694</w:t>
            </w:r>
          </w:p>
        </w:tc>
        <w:tc>
          <w:tcPr>
            <w:tcW w:w="215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35,460</w:t>
            </w:r>
          </w:p>
        </w:tc>
        <w:tc>
          <w:tcPr>
            <w:tcW w:w="243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11,247</w:t>
            </w:r>
          </w:p>
        </w:tc>
      </w:tr>
      <w:tr w:rsidR="00906F00" w:rsidRPr="00A74D04" w:rsidTr="00906F00">
        <w:tc>
          <w:tcPr>
            <w:tcW w:w="153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88</w:t>
            </w:r>
            <w:r>
              <w:rPr>
                <w:rFonts w:ascii="Times New Roman" w:hAnsi="Times New Roman" w:hint="eastAsia"/>
                <w:sz w:val="24"/>
                <w:szCs w:val="24"/>
                <w:shd w:val="pct15" w:color="auto" w:fill="FFFFFF"/>
              </w:rPr>
              <w:t>年</w:t>
            </w:r>
            <w:r w:rsidRPr="00A74D04">
              <w:rPr>
                <w:rFonts w:ascii="Times New Roman" w:hAnsi="Times New Roman"/>
                <w:sz w:val="24"/>
                <w:szCs w:val="24"/>
                <w:shd w:val="pct15" w:color="auto" w:fill="FFFFFF"/>
              </w:rPr>
              <w:t>與</w:t>
            </w:r>
            <w:r w:rsidRPr="00A74D04">
              <w:rPr>
                <w:rFonts w:ascii="Times New Roman" w:hAnsi="Times New Roman"/>
                <w:sz w:val="24"/>
                <w:szCs w:val="24"/>
                <w:shd w:val="pct15" w:color="auto" w:fill="FFFFFF"/>
              </w:rPr>
              <w:t>99</w:t>
            </w:r>
            <w:r>
              <w:rPr>
                <w:rFonts w:ascii="Times New Roman" w:hAnsi="Times New Roman" w:hint="eastAsia"/>
                <w:sz w:val="24"/>
                <w:szCs w:val="24"/>
                <w:shd w:val="pct15" w:color="auto" w:fill="FFFFFF"/>
              </w:rPr>
              <w:t>年</w:t>
            </w:r>
          </w:p>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比較</w:t>
            </w:r>
          </w:p>
        </w:tc>
        <w:tc>
          <w:tcPr>
            <w:tcW w:w="271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 xml:space="preserve">33,255 </w:t>
            </w:r>
          </w:p>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(318.6</w:t>
            </w:r>
            <w:r w:rsidRPr="00A74D04">
              <w:rPr>
                <w:rFonts w:ascii="Times New Roman" w:hAnsi="Times New Roman"/>
                <w:sz w:val="24"/>
                <w:szCs w:val="24"/>
                <w:shd w:val="pct15" w:color="auto" w:fill="FFFFFF"/>
              </w:rPr>
              <w:t>％</w:t>
            </w:r>
            <w:r w:rsidRPr="00A74D04">
              <w:rPr>
                <w:rFonts w:ascii="Times New Roman" w:hAnsi="Times New Roman"/>
                <w:sz w:val="24"/>
                <w:szCs w:val="24"/>
                <w:shd w:val="pct15" w:color="auto" w:fill="FFFFFF"/>
              </w:rPr>
              <w:t>)</w:t>
            </w:r>
          </w:p>
        </w:tc>
        <w:tc>
          <w:tcPr>
            <w:tcW w:w="215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27,069</w:t>
            </w:r>
          </w:p>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(322.6</w:t>
            </w:r>
            <w:r w:rsidRPr="00A74D04">
              <w:rPr>
                <w:rFonts w:ascii="Times New Roman" w:hAnsi="Times New Roman"/>
                <w:sz w:val="24"/>
                <w:szCs w:val="24"/>
                <w:shd w:val="pct15" w:color="auto" w:fill="FFFFFF"/>
              </w:rPr>
              <w:t>％</w:t>
            </w:r>
            <w:r w:rsidRPr="00A74D04">
              <w:rPr>
                <w:rFonts w:ascii="Times New Roman" w:hAnsi="Times New Roman"/>
                <w:sz w:val="24"/>
                <w:szCs w:val="24"/>
                <w:shd w:val="pct15" w:color="auto" w:fill="FFFFFF"/>
              </w:rPr>
              <w:t>)</w:t>
            </w:r>
          </w:p>
        </w:tc>
        <w:tc>
          <w:tcPr>
            <w:tcW w:w="2435"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8,053</w:t>
            </w:r>
          </w:p>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(252.1</w:t>
            </w:r>
            <w:r w:rsidRPr="00A74D04">
              <w:rPr>
                <w:rFonts w:ascii="Times New Roman" w:hAnsi="Times New Roman"/>
                <w:sz w:val="24"/>
                <w:szCs w:val="24"/>
                <w:shd w:val="pct15" w:color="auto" w:fill="FFFFFF"/>
              </w:rPr>
              <w:t>％</w:t>
            </w:r>
            <w:r w:rsidRPr="00A74D04">
              <w:rPr>
                <w:rFonts w:ascii="Times New Roman" w:hAnsi="Times New Roman"/>
                <w:sz w:val="24"/>
                <w:szCs w:val="24"/>
                <w:shd w:val="pct15" w:color="auto" w:fill="FFFFFF"/>
              </w:rPr>
              <w:t>)</w:t>
            </w:r>
          </w:p>
        </w:tc>
      </w:tr>
    </w:tbl>
    <w:p w:rsidR="00906F00" w:rsidRPr="00F76A9B" w:rsidRDefault="00906F00" w:rsidP="00906F00">
      <w:pPr>
        <w:spacing w:line="400" w:lineRule="exact"/>
        <w:ind w:leftChars="50" w:left="820" w:hangingChars="250" w:hanging="650"/>
        <w:rPr>
          <w:bCs/>
          <w:sz w:val="24"/>
        </w:rPr>
      </w:pPr>
      <w:r w:rsidRPr="00F76A9B">
        <w:rPr>
          <w:bCs/>
          <w:sz w:val="24"/>
        </w:rPr>
        <w:t>註</w:t>
      </w:r>
      <w:r w:rsidRPr="00F76A9B">
        <w:rPr>
          <w:bCs/>
          <w:sz w:val="24"/>
        </w:rPr>
        <w:t>1</w:t>
      </w:r>
      <w:r w:rsidRPr="00F76A9B">
        <w:rPr>
          <w:bCs/>
          <w:sz w:val="24"/>
        </w:rPr>
        <w:t>：</w:t>
      </w:r>
      <w:r w:rsidRPr="00F76A9B">
        <w:rPr>
          <w:bCs/>
          <w:sz w:val="24"/>
        </w:rPr>
        <w:t>43,694</w:t>
      </w:r>
      <w:r w:rsidRPr="00F76A9B">
        <w:rPr>
          <w:bCs/>
          <w:sz w:val="24"/>
        </w:rPr>
        <w:t>－</w:t>
      </w:r>
      <w:r w:rsidRPr="00F76A9B">
        <w:rPr>
          <w:bCs/>
          <w:sz w:val="24"/>
        </w:rPr>
        <w:t>10,439=33,255  33,255÷10,439=318.6</w:t>
      </w:r>
      <w:r w:rsidRPr="00F76A9B">
        <w:rPr>
          <w:bCs/>
          <w:sz w:val="24"/>
        </w:rPr>
        <w:t>％</w:t>
      </w:r>
    </w:p>
    <w:p w:rsidR="00906F00" w:rsidRPr="00F76A9B" w:rsidRDefault="00906F00" w:rsidP="00906F00">
      <w:pPr>
        <w:spacing w:line="400" w:lineRule="exact"/>
        <w:ind w:leftChars="50" w:left="820" w:hangingChars="250" w:hanging="650"/>
        <w:rPr>
          <w:bCs/>
          <w:sz w:val="24"/>
        </w:rPr>
      </w:pPr>
      <w:r w:rsidRPr="00F76A9B">
        <w:rPr>
          <w:bCs/>
          <w:sz w:val="24"/>
        </w:rPr>
        <w:t>註</w:t>
      </w:r>
      <w:r w:rsidRPr="00F76A9B">
        <w:rPr>
          <w:bCs/>
          <w:sz w:val="24"/>
        </w:rPr>
        <w:t>2</w:t>
      </w:r>
      <w:r w:rsidRPr="00F76A9B">
        <w:rPr>
          <w:bCs/>
          <w:sz w:val="24"/>
        </w:rPr>
        <w:t>：</w:t>
      </w:r>
      <w:r w:rsidRPr="00F76A9B">
        <w:rPr>
          <w:bCs/>
          <w:sz w:val="24"/>
        </w:rPr>
        <w:t>35,460</w:t>
      </w:r>
      <w:r w:rsidRPr="00F76A9B">
        <w:rPr>
          <w:bCs/>
          <w:sz w:val="24"/>
        </w:rPr>
        <w:t>－</w:t>
      </w:r>
      <w:r w:rsidRPr="00F76A9B">
        <w:rPr>
          <w:bCs/>
          <w:sz w:val="24"/>
        </w:rPr>
        <w:t>8,391=27,069   27,069÷8,391=322.6</w:t>
      </w:r>
      <w:r w:rsidRPr="00F76A9B">
        <w:rPr>
          <w:bCs/>
          <w:sz w:val="24"/>
        </w:rPr>
        <w:t>％</w:t>
      </w:r>
    </w:p>
    <w:p w:rsidR="00906F00" w:rsidRPr="00F76A9B" w:rsidRDefault="00906F00" w:rsidP="00906F00">
      <w:pPr>
        <w:spacing w:line="400" w:lineRule="exact"/>
        <w:ind w:leftChars="50" w:left="820" w:hangingChars="250" w:hanging="650"/>
        <w:rPr>
          <w:bCs/>
          <w:sz w:val="24"/>
        </w:rPr>
      </w:pPr>
      <w:r w:rsidRPr="00F76A9B">
        <w:rPr>
          <w:bCs/>
          <w:sz w:val="24"/>
        </w:rPr>
        <w:t>註</w:t>
      </w:r>
      <w:r w:rsidRPr="00F76A9B">
        <w:rPr>
          <w:bCs/>
          <w:sz w:val="24"/>
        </w:rPr>
        <w:t>3</w:t>
      </w:r>
      <w:r w:rsidRPr="00F76A9B">
        <w:rPr>
          <w:bCs/>
          <w:sz w:val="24"/>
        </w:rPr>
        <w:t>：</w:t>
      </w:r>
      <w:r w:rsidRPr="00F76A9B">
        <w:rPr>
          <w:bCs/>
          <w:sz w:val="24"/>
        </w:rPr>
        <w:t>11,298</w:t>
      </w:r>
      <w:r w:rsidRPr="00F76A9B">
        <w:rPr>
          <w:bCs/>
          <w:sz w:val="24"/>
        </w:rPr>
        <w:t>－</w:t>
      </w:r>
      <w:r w:rsidRPr="00F76A9B">
        <w:rPr>
          <w:bCs/>
          <w:sz w:val="24"/>
        </w:rPr>
        <w:t>3,194=8,053    8,053÷3,194=252.1</w:t>
      </w:r>
      <w:r w:rsidRPr="00F76A9B">
        <w:rPr>
          <w:bCs/>
          <w:sz w:val="24"/>
        </w:rPr>
        <w:t>％</w:t>
      </w:r>
    </w:p>
    <w:p w:rsidR="00906F00" w:rsidRPr="00F76A9B" w:rsidRDefault="00906F00" w:rsidP="00906F00">
      <w:pPr>
        <w:spacing w:line="400" w:lineRule="exact"/>
        <w:ind w:leftChars="50" w:left="820" w:hangingChars="250" w:hanging="650"/>
        <w:rPr>
          <w:bCs/>
          <w:sz w:val="24"/>
        </w:rPr>
      </w:pPr>
      <w:r w:rsidRPr="00F76A9B">
        <w:rPr>
          <w:bCs/>
          <w:sz w:val="24"/>
        </w:rPr>
        <w:t>資料來源：</w:t>
      </w:r>
      <w:r w:rsidRPr="00F76A9B">
        <w:rPr>
          <w:bCs/>
          <w:sz w:val="24"/>
        </w:rPr>
        <w:t>99</w:t>
      </w:r>
      <w:r w:rsidRPr="00F76A9B">
        <w:rPr>
          <w:bCs/>
          <w:sz w:val="24"/>
        </w:rPr>
        <w:t>年</w:t>
      </w:r>
      <w:r w:rsidRPr="00F76A9B">
        <w:rPr>
          <w:bCs/>
          <w:sz w:val="24"/>
        </w:rPr>
        <w:t>12</w:t>
      </w:r>
      <w:r w:rsidRPr="00F76A9B">
        <w:rPr>
          <w:bCs/>
          <w:sz w:val="24"/>
        </w:rPr>
        <w:t>月法務統計月報，頁</w:t>
      </w:r>
      <w:r w:rsidRPr="00F76A9B">
        <w:rPr>
          <w:bCs/>
          <w:sz w:val="24"/>
        </w:rPr>
        <w:t>26</w:t>
      </w:r>
      <w:r w:rsidRPr="00F76A9B">
        <w:rPr>
          <w:bCs/>
          <w:sz w:val="24"/>
        </w:rPr>
        <w:t>至</w:t>
      </w:r>
      <w:r w:rsidRPr="00F76A9B">
        <w:rPr>
          <w:bCs/>
          <w:sz w:val="24"/>
        </w:rPr>
        <w:t>27</w:t>
      </w:r>
      <w:r w:rsidRPr="00F76A9B">
        <w:rPr>
          <w:bCs/>
          <w:sz w:val="24"/>
        </w:rPr>
        <w:t>、頁</w:t>
      </w:r>
      <w:r w:rsidRPr="00F76A9B">
        <w:rPr>
          <w:bCs/>
          <w:sz w:val="24"/>
        </w:rPr>
        <w:t>32</w:t>
      </w:r>
      <w:r w:rsidRPr="00F76A9B">
        <w:rPr>
          <w:bCs/>
          <w:sz w:val="24"/>
        </w:rPr>
        <w:t>至</w:t>
      </w:r>
      <w:r w:rsidRPr="00F76A9B">
        <w:rPr>
          <w:bCs/>
          <w:sz w:val="24"/>
        </w:rPr>
        <w:t>33</w:t>
      </w:r>
      <w:r w:rsidRPr="00F76A9B">
        <w:rPr>
          <w:bCs/>
          <w:sz w:val="24"/>
        </w:rPr>
        <w:t>、頁</w:t>
      </w:r>
      <w:r w:rsidRPr="00F76A9B">
        <w:rPr>
          <w:bCs/>
          <w:sz w:val="24"/>
        </w:rPr>
        <w:t>92</w:t>
      </w:r>
      <w:r w:rsidRPr="00F76A9B">
        <w:rPr>
          <w:bCs/>
          <w:sz w:val="24"/>
        </w:rPr>
        <w:t>至</w:t>
      </w:r>
      <w:r w:rsidRPr="00F76A9B">
        <w:rPr>
          <w:bCs/>
          <w:sz w:val="24"/>
        </w:rPr>
        <w:t>93</w:t>
      </w:r>
      <w:r w:rsidRPr="00F76A9B">
        <w:rPr>
          <w:bCs/>
          <w:sz w:val="24"/>
        </w:rPr>
        <w:t>。</w:t>
      </w:r>
    </w:p>
    <w:p w:rsidR="00906F00" w:rsidRPr="00F76A9B" w:rsidRDefault="00906F00" w:rsidP="00906F00">
      <w:pPr>
        <w:spacing w:line="400" w:lineRule="exact"/>
        <w:ind w:leftChars="50" w:left="820" w:hangingChars="250" w:hanging="650"/>
        <w:rPr>
          <w:bCs/>
          <w:sz w:val="24"/>
        </w:rPr>
      </w:pPr>
    </w:p>
    <w:p w:rsidR="00906F00" w:rsidRPr="00F76A9B" w:rsidRDefault="00906F00" w:rsidP="00133D00">
      <w:pPr>
        <w:spacing w:line="400" w:lineRule="exact"/>
        <w:ind w:leftChars="0" w:left="751" w:hangingChars="250" w:hanging="751"/>
        <w:rPr>
          <w:bCs/>
          <w:sz w:val="28"/>
        </w:rPr>
      </w:pPr>
      <w:r w:rsidRPr="00F76A9B">
        <w:rPr>
          <w:b/>
          <w:bCs/>
          <w:sz w:val="28"/>
        </w:rPr>
        <w:t>表</w:t>
      </w:r>
      <w:r>
        <w:rPr>
          <w:rFonts w:hint="eastAsia"/>
          <w:b/>
          <w:bCs/>
          <w:sz w:val="28"/>
        </w:rPr>
        <w:t>1</w:t>
      </w:r>
      <w:r w:rsidR="00133D00">
        <w:rPr>
          <w:rFonts w:hint="eastAsia"/>
          <w:b/>
          <w:bCs/>
          <w:sz w:val="28"/>
        </w:rPr>
        <w:t>5</w:t>
      </w:r>
      <w:r>
        <w:rPr>
          <w:rFonts w:hint="eastAsia"/>
          <w:b/>
          <w:bCs/>
          <w:sz w:val="28"/>
        </w:rPr>
        <w:t xml:space="preserve">. </w:t>
      </w:r>
      <w:r w:rsidRPr="00F76A9B">
        <w:rPr>
          <w:b/>
          <w:bCs/>
          <w:sz w:val="28"/>
        </w:rPr>
        <w:t>毒品案件裁判確定有罪人數再累犯情形表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0"/>
        <w:gridCol w:w="1760"/>
        <w:gridCol w:w="2320"/>
        <w:gridCol w:w="2380"/>
      </w:tblGrid>
      <w:tr w:rsidR="00906F00" w:rsidRPr="00A74D04" w:rsidTr="00906F00">
        <w:trPr>
          <w:cantSplit/>
        </w:trPr>
        <w:tc>
          <w:tcPr>
            <w:tcW w:w="2380" w:type="dxa"/>
            <w:vMerge w:val="restart"/>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年別</w:t>
            </w:r>
          </w:p>
        </w:tc>
        <w:tc>
          <w:tcPr>
            <w:tcW w:w="6460" w:type="dxa"/>
            <w:gridSpan w:val="3"/>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毒品犯</w:t>
            </w:r>
          </w:p>
        </w:tc>
      </w:tr>
      <w:tr w:rsidR="00906F00" w:rsidRPr="00A74D04" w:rsidTr="00906F00">
        <w:trPr>
          <w:cantSplit/>
        </w:trPr>
        <w:tc>
          <w:tcPr>
            <w:tcW w:w="2380" w:type="dxa"/>
            <w:vMerge/>
          </w:tcPr>
          <w:p w:rsidR="00906F00" w:rsidRPr="00A74D04" w:rsidRDefault="00906F00" w:rsidP="00906F00">
            <w:pPr>
              <w:pStyle w:val="2"/>
              <w:numPr>
                <w:ilvl w:val="0"/>
                <w:numId w:val="0"/>
              </w:numPr>
              <w:jc w:val="center"/>
              <w:rPr>
                <w:rFonts w:ascii="Times New Roman" w:hAnsi="Times New Roman"/>
                <w:sz w:val="24"/>
                <w:szCs w:val="24"/>
              </w:rPr>
            </w:pPr>
          </w:p>
        </w:tc>
        <w:tc>
          <w:tcPr>
            <w:tcW w:w="176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總計</w:t>
            </w:r>
          </w:p>
        </w:tc>
        <w:tc>
          <w:tcPr>
            <w:tcW w:w="4700" w:type="dxa"/>
            <w:gridSpan w:val="2"/>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同罪名</w:t>
            </w:r>
          </w:p>
        </w:tc>
      </w:tr>
      <w:tr w:rsidR="00906F00" w:rsidRPr="00A74D04" w:rsidTr="00906F00">
        <w:trPr>
          <w:cantSplit/>
        </w:trPr>
        <w:tc>
          <w:tcPr>
            <w:tcW w:w="2380" w:type="dxa"/>
            <w:vMerge/>
          </w:tcPr>
          <w:p w:rsidR="00906F00" w:rsidRPr="00A74D04" w:rsidRDefault="00906F00" w:rsidP="00906F00">
            <w:pPr>
              <w:pStyle w:val="2"/>
              <w:numPr>
                <w:ilvl w:val="0"/>
                <w:numId w:val="0"/>
              </w:numPr>
              <w:jc w:val="center"/>
              <w:rPr>
                <w:rFonts w:ascii="Times New Roman" w:hAnsi="Times New Roman"/>
                <w:sz w:val="24"/>
                <w:szCs w:val="24"/>
              </w:rPr>
            </w:pPr>
          </w:p>
        </w:tc>
        <w:tc>
          <w:tcPr>
            <w:tcW w:w="176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a</w:t>
            </w:r>
          </w:p>
        </w:tc>
        <w:tc>
          <w:tcPr>
            <w:tcW w:w="232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b</w:t>
            </w:r>
          </w:p>
        </w:tc>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c=b/a</w:t>
            </w:r>
          </w:p>
        </w:tc>
      </w:tr>
      <w:tr w:rsidR="00906F00" w:rsidRPr="00A74D04" w:rsidTr="00906F00">
        <w:tc>
          <w:tcPr>
            <w:tcW w:w="238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81</w:t>
            </w:r>
            <w:r w:rsidRPr="00A74D04">
              <w:rPr>
                <w:rFonts w:ascii="Times New Roman" w:hAnsi="Times New Roman"/>
                <w:sz w:val="24"/>
                <w:szCs w:val="24"/>
                <w:shd w:val="pct15" w:color="auto" w:fill="FFFFFF"/>
              </w:rPr>
              <w:t>年</w:t>
            </w:r>
          </w:p>
        </w:tc>
        <w:tc>
          <w:tcPr>
            <w:tcW w:w="1760" w:type="dxa"/>
            <w:shd w:val="clear" w:color="auto" w:fill="D9D9D9"/>
            <w:textDirection w:val="lrTbV"/>
            <w:vAlign w:val="center"/>
          </w:tcPr>
          <w:p w:rsidR="00906F00" w:rsidRPr="0022737F" w:rsidRDefault="00906F00" w:rsidP="00906F00">
            <w:pPr>
              <w:pStyle w:val="2"/>
              <w:numPr>
                <w:ilvl w:val="0"/>
                <w:numId w:val="0"/>
              </w:numPr>
              <w:jc w:val="center"/>
              <w:rPr>
                <w:rFonts w:ascii="Times New Roman" w:hAnsi="Times New Roman"/>
                <w:sz w:val="24"/>
                <w:szCs w:val="24"/>
              </w:rPr>
            </w:pPr>
            <w:r w:rsidRPr="0022737F">
              <w:rPr>
                <w:rFonts w:ascii="Times New Roman" w:hAnsi="Times New Roman"/>
                <w:sz w:val="24"/>
                <w:szCs w:val="24"/>
              </w:rPr>
              <w:t>28,</w:t>
            </w:r>
            <w:r w:rsidRPr="0022737F">
              <w:rPr>
                <w:rFonts w:ascii="Times New Roman" w:hAnsi="Times New Roman" w:hint="eastAsia"/>
                <w:sz w:val="24"/>
                <w:szCs w:val="24"/>
              </w:rPr>
              <w:t>176</w:t>
            </w:r>
          </w:p>
        </w:tc>
        <w:tc>
          <w:tcPr>
            <w:tcW w:w="2320" w:type="dxa"/>
            <w:shd w:val="clear" w:color="auto" w:fill="D9D9D9"/>
            <w:vAlign w:val="center"/>
          </w:tcPr>
          <w:p w:rsidR="00906F00" w:rsidRPr="0022737F" w:rsidRDefault="00906F00" w:rsidP="00906F00">
            <w:pPr>
              <w:pStyle w:val="2"/>
              <w:numPr>
                <w:ilvl w:val="0"/>
                <w:numId w:val="0"/>
              </w:numPr>
              <w:jc w:val="center"/>
              <w:rPr>
                <w:rFonts w:ascii="Times New Roman" w:hAnsi="Times New Roman"/>
                <w:sz w:val="24"/>
                <w:szCs w:val="24"/>
              </w:rPr>
            </w:pPr>
            <w:r w:rsidRPr="0022737F">
              <w:rPr>
                <w:rFonts w:ascii="Times New Roman" w:hAnsi="Times New Roman"/>
                <w:sz w:val="24"/>
                <w:szCs w:val="24"/>
              </w:rPr>
              <w:t>4,434</w:t>
            </w:r>
          </w:p>
        </w:tc>
        <w:tc>
          <w:tcPr>
            <w:tcW w:w="2380" w:type="dxa"/>
            <w:shd w:val="clear" w:color="auto" w:fill="D9D9D9"/>
            <w:vAlign w:val="center"/>
          </w:tcPr>
          <w:p w:rsidR="00906F00" w:rsidRPr="0022737F" w:rsidRDefault="00906F00" w:rsidP="00906F00">
            <w:pPr>
              <w:pStyle w:val="2"/>
              <w:numPr>
                <w:ilvl w:val="0"/>
                <w:numId w:val="0"/>
              </w:numPr>
              <w:jc w:val="center"/>
              <w:rPr>
                <w:rFonts w:ascii="Times New Roman" w:hAnsi="Times New Roman"/>
                <w:sz w:val="24"/>
                <w:szCs w:val="24"/>
              </w:rPr>
            </w:pPr>
            <w:r w:rsidRPr="0022737F">
              <w:rPr>
                <w:rFonts w:ascii="Times New Roman" w:hAnsi="Times New Roman"/>
                <w:sz w:val="24"/>
                <w:szCs w:val="24"/>
              </w:rPr>
              <w:t>15.7</w:t>
            </w:r>
            <w:r w:rsidRPr="0022737F">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82</w:t>
            </w:r>
            <w:r w:rsidRPr="00A74D04">
              <w:rPr>
                <w:rFonts w:ascii="Times New Roman" w:hAnsi="Times New Roman"/>
                <w:sz w:val="24"/>
                <w:szCs w:val="24"/>
              </w:rPr>
              <w:t>年</w:t>
            </w:r>
          </w:p>
        </w:tc>
        <w:tc>
          <w:tcPr>
            <w:tcW w:w="1760"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47,947</w:t>
            </w:r>
          </w:p>
        </w:tc>
        <w:tc>
          <w:tcPr>
            <w:tcW w:w="232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11,271</w:t>
            </w:r>
          </w:p>
        </w:tc>
        <w:tc>
          <w:tcPr>
            <w:tcW w:w="238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23.6</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83</w:t>
            </w:r>
            <w:r w:rsidRPr="00A74D04">
              <w:rPr>
                <w:rFonts w:ascii="Times New Roman" w:hAnsi="Times New Roman"/>
                <w:sz w:val="24"/>
                <w:szCs w:val="24"/>
              </w:rPr>
              <w:t>年</w:t>
            </w:r>
          </w:p>
        </w:tc>
        <w:tc>
          <w:tcPr>
            <w:tcW w:w="1760"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43,709</w:t>
            </w:r>
          </w:p>
        </w:tc>
        <w:tc>
          <w:tcPr>
            <w:tcW w:w="232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18,586</w:t>
            </w:r>
          </w:p>
        </w:tc>
        <w:tc>
          <w:tcPr>
            <w:tcW w:w="238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42.6</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84</w:t>
            </w:r>
            <w:r w:rsidRPr="00A74D04">
              <w:rPr>
                <w:rFonts w:ascii="Times New Roman" w:hAnsi="Times New Roman"/>
                <w:sz w:val="24"/>
                <w:szCs w:val="24"/>
              </w:rPr>
              <w:t>年</w:t>
            </w:r>
          </w:p>
        </w:tc>
        <w:tc>
          <w:tcPr>
            <w:tcW w:w="1760"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31,612</w:t>
            </w:r>
          </w:p>
        </w:tc>
        <w:tc>
          <w:tcPr>
            <w:tcW w:w="232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15,970</w:t>
            </w:r>
          </w:p>
        </w:tc>
        <w:tc>
          <w:tcPr>
            <w:tcW w:w="238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50.6</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85</w:t>
            </w:r>
            <w:r w:rsidRPr="00A74D04">
              <w:rPr>
                <w:rFonts w:ascii="Times New Roman" w:hAnsi="Times New Roman"/>
                <w:sz w:val="24"/>
                <w:szCs w:val="24"/>
              </w:rPr>
              <w:t>年</w:t>
            </w:r>
          </w:p>
        </w:tc>
        <w:tc>
          <w:tcPr>
            <w:tcW w:w="1760"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26,572</w:t>
            </w:r>
          </w:p>
        </w:tc>
        <w:tc>
          <w:tcPr>
            <w:tcW w:w="232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15,023</w:t>
            </w:r>
          </w:p>
        </w:tc>
        <w:tc>
          <w:tcPr>
            <w:tcW w:w="238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56.5</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86</w:t>
            </w:r>
            <w:r w:rsidRPr="00A74D04">
              <w:rPr>
                <w:rFonts w:ascii="Times New Roman" w:hAnsi="Times New Roman"/>
                <w:sz w:val="24"/>
                <w:szCs w:val="24"/>
              </w:rPr>
              <w:t>年</w:t>
            </w:r>
          </w:p>
        </w:tc>
        <w:tc>
          <w:tcPr>
            <w:tcW w:w="1760"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32,095</w:t>
            </w:r>
          </w:p>
        </w:tc>
        <w:tc>
          <w:tcPr>
            <w:tcW w:w="232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18,868</w:t>
            </w:r>
          </w:p>
        </w:tc>
        <w:tc>
          <w:tcPr>
            <w:tcW w:w="238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58.8</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87</w:t>
            </w:r>
            <w:r w:rsidRPr="00A74D04">
              <w:rPr>
                <w:rFonts w:ascii="Times New Roman" w:hAnsi="Times New Roman"/>
                <w:sz w:val="24"/>
                <w:szCs w:val="24"/>
              </w:rPr>
              <w:t>年</w:t>
            </w:r>
          </w:p>
        </w:tc>
        <w:tc>
          <w:tcPr>
            <w:tcW w:w="1760"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20,026</w:t>
            </w:r>
          </w:p>
        </w:tc>
        <w:tc>
          <w:tcPr>
            <w:tcW w:w="232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12,224</w:t>
            </w:r>
          </w:p>
        </w:tc>
        <w:tc>
          <w:tcPr>
            <w:tcW w:w="238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61.0</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88</w:t>
            </w:r>
            <w:r w:rsidRPr="00A74D04">
              <w:rPr>
                <w:rFonts w:ascii="Times New Roman" w:hAnsi="Times New Roman"/>
                <w:sz w:val="24"/>
                <w:szCs w:val="24"/>
              </w:rPr>
              <w:t>年</w:t>
            </w:r>
          </w:p>
        </w:tc>
        <w:tc>
          <w:tcPr>
            <w:tcW w:w="1760"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8,391</w:t>
            </w:r>
          </w:p>
        </w:tc>
        <w:tc>
          <w:tcPr>
            <w:tcW w:w="232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5,218</w:t>
            </w:r>
          </w:p>
        </w:tc>
        <w:tc>
          <w:tcPr>
            <w:tcW w:w="238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62.2</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89</w:t>
            </w:r>
            <w:r w:rsidRPr="00A74D04">
              <w:rPr>
                <w:rFonts w:ascii="Times New Roman" w:hAnsi="Times New Roman"/>
                <w:sz w:val="24"/>
                <w:szCs w:val="24"/>
              </w:rPr>
              <w:t>年</w:t>
            </w:r>
          </w:p>
        </w:tc>
        <w:tc>
          <w:tcPr>
            <w:tcW w:w="1760"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13,191</w:t>
            </w:r>
          </w:p>
        </w:tc>
        <w:tc>
          <w:tcPr>
            <w:tcW w:w="232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8,399</w:t>
            </w:r>
          </w:p>
        </w:tc>
        <w:tc>
          <w:tcPr>
            <w:tcW w:w="238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63.7</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90</w:t>
            </w:r>
            <w:r w:rsidRPr="00A74D04">
              <w:rPr>
                <w:rFonts w:ascii="Times New Roman" w:hAnsi="Times New Roman"/>
                <w:sz w:val="24"/>
                <w:szCs w:val="24"/>
              </w:rPr>
              <w:t>年</w:t>
            </w:r>
          </w:p>
        </w:tc>
        <w:tc>
          <w:tcPr>
            <w:tcW w:w="1760"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13,511</w:t>
            </w:r>
          </w:p>
        </w:tc>
        <w:tc>
          <w:tcPr>
            <w:tcW w:w="232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9,035</w:t>
            </w:r>
          </w:p>
        </w:tc>
        <w:tc>
          <w:tcPr>
            <w:tcW w:w="238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66.9</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91</w:t>
            </w:r>
            <w:r w:rsidRPr="00A74D04">
              <w:rPr>
                <w:rFonts w:ascii="Times New Roman" w:hAnsi="Times New Roman"/>
                <w:sz w:val="24"/>
                <w:szCs w:val="24"/>
              </w:rPr>
              <w:t>年</w:t>
            </w:r>
          </w:p>
        </w:tc>
        <w:tc>
          <w:tcPr>
            <w:tcW w:w="1760" w:type="dxa"/>
            <w:textDirection w:val="lrTbV"/>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11,856</w:t>
            </w:r>
          </w:p>
        </w:tc>
        <w:tc>
          <w:tcPr>
            <w:tcW w:w="232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7,780</w:t>
            </w:r>
          </w:p>
        </w:tc>
        <w:tc>
          <w:tcPr>
            <w:tcW w:w="2380" w:type="dxa"/>
            <w:vAlign w:val="center"/>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65.6</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92</w:t>
            </w:r>
            <w:r w:rsidRPr="00A74D04">
              <w:rPr>
                <w:rFonts w:ascii="Times New Roman" w:hAnsi="Times New Roman"/>
                <w:sz w:val="24"/>
                <w:szCs w:val="24"/>
              </w:rPr>
              <w:t>年</w:t>
            </w:r>
          </w:p>
        </w:tc>
        <w:tc>
          <w:tcPr>
            <w:tcW w:w="176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12,677</w:t>
            </w:r>
          </w:p>
        </w:tc>
        <w:tc>
          <w:tcPr>
            <w:tcW w:w="232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8,368</w:t>
            </w:r>
          </w:p>
        </w:tc>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66.0</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93</w:t>
            </w:r>
            <w:r w:rsidRPr="00A74D04">
              <w:rPr>
                <w:rFonts w:ascii="Times New Roman" w:hAnsi="Times New Roman"/>
                <w:sz w:val="24"/>
                <w:szCs w:val="24"/>
              </w:rPr>
              <w:t>年</w:t>
            </w:r>
          </w:p>
        </w:tc>
        <w:tc>
          <w:tcPr>
            <w:tcW w:w="176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14,640</w:t>
            </w:r>
          </w:p>
        </w:tc>
        <w:tc>
          <w:tcPr>
            <w:tcW w:w="232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9,903</w:t>
            </w:r>
          </w:p>
        </w:tc>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67.6</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94</w:t>
            </w:r>
            <w:r w:rsidRPr="00A74D04">
              <w:rPr>
                <w:rFonts w:ascii="Times New Roman" w:hAnsi="Times New Roman"/>
                <w:sz w:val="24"/>
                <w:szCs w:val="24"/>
              </w:rPr>
              <w:t>年</w:t>
            </w:r>
          </w:p>
        </w:tc>
        <w:tc>
          <w:tcPr>
            <w:tcW w:w="176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22,540</w:t>
            </w:r>
          </w:p>
        </w:tc>
        <w:tc>
          <w:tcPr>
            <w:tcW w:w="232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15,873</w:t>
            </w:r>
          </w:p>
        </w:tc>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70.4</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lastRenderedPageBreak/>
              <w:t>95</w:t>
            </w:r>
            <w:r w:rsidRPr="00A74D04">
              <w:rPr>
                <w:rFonts w:ascii="Times New Roman" w:hAnsi="Times New Roman"/>
                <w:sz w:val="24"/>
                <w:szCs w:val="24"/>
              </w:rPr>
              <w:t>年</w:t>
            </w:r>
          </w:p>
        </w:tc>
        <w:tc>
          <w:tcPr>
            <w:tcW w:w="176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24,545</w:t>
            </w:r>
          </w:p>
        </w:tc>
        <w:tc>
          <w:tcPr>
            <w:tcW w:w="232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18,568</w:t>
            </w:r>
          </w:p>
        </w:tc>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75.6</w:t>
            </w:r>
            <w:r w:rsidRPr="00A74D04">
              <w:rPr>
                <w:rFonts w:ascii="Times New Roman" w:hAnsi="Times New Roman"/>
                <w:sz w:val="24"/>
                <w:szCs w:val="24"/>
              </w:rPr>
              <w:t>％</w:t>
            </w:r>
          </w:p>
        </w:tc>
      </w:tr>
      <w:tr w:rsidR="00906F00" w:rsidRPr="00A74D04" w:rsidTr="00906F00">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96</w:t>
            </w:r>
            <w:r w:rsidRPr="00A74D04">
              <w:rPr>
                <w:rFonts w:ascii="Times New Roman" w:hAnsi="Times New Roman"/>
                <w:sz w:val="24"/>
                <w:szCs w:val="24"/>
              </w:rPr>
              <w:t>年</w:t>
            </w:r>
          </w:p>
        </w:tc>
        <w:tc>
          <w:tcPr>
            <w:tcW w:w="176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27,199</w:t>
            </w:r>
          </w:p>
        </w:tc>
        <w:tc>
          <w:tcPr>
            <w:tcW w:w="232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21,775</w:t>
            </w:r>
          </w:p>
        </w:tc>
        <w:tc>
          <w:tcPr>
            <w:tcW w:w="2380" w:type="dxa"/>
          </w:tcPr>
          <w:p w:rsidR="00906F00" w:rsidRPr="00A74D04" w:rsidRDefault="00906F00" w:rsidP="00906F00">
            <w:pPr>
              <w:pStyle w:val="2"/>
              <w:numPr>
                <w:ilvl w:val="0"/>
                <w:numId w:val="0"/>
              </w:numPr>
              <w:jc w:val="center"/>
              <w:rPr>
                <w:rFonts w:ascii="Times New Roman" w:hAnsi="Times New Roman"/>
                <w:sz w:val="24"/>
                <w:szCs w:val="24"/>
              </w:rPr>
            </w:pPr>
            <w:r w:rsidRPr="00A74D04">
              <w:rPr>
                <w:rFonts w:ascii="Times New Roman" w:hAnsi="Times New Roman"/>
                <w:sz w:val="24"/>
                <w:szCs w:val="24"/>
              </w:rPr>
              <w:t>80.1</w:t>
            </w:r>
            <w:r w:rsidRPr="00A74D04">
              <w:rPr>
                <w:rFonts w:ascii="Times New Roman" w:hAnsi="Times New Roman"/>
                <w:sz w:val="24"/>
                <w:szCs w:val="24"/>
              </w:rPr>
              <w:t>％</w:t>
            </w:r>
          </w:p>
        </w:tc>
      </w:tr>
      <w:tr w:rsidR="00906F00" w:rsidRPr="00A74D04" w:rsidTr="00906F00">
        <w:tc>
          <w:tcPr>
            <w:tcW w:w="238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97</w:t>
            </w:r>
            <w:r w:rsidRPr="00A74D04">
              <w:rPr>
                <w:rFonts w:ascii="Times New Roman" w:hAnsi="Times New Roman"/>
                <w:sz w:val="24"/>
                <w:szCs w:val="24"/>
                <w:shd w:val="pct15" w:color="auto" w:fill="FFFFFF"/>
              </w:rPr>
              <w:t>年</w:t>
            </w:r>
          </w:p>
        </w:tc>
        <w:tc>
          <w:tcPr>
            <w:tcW w:w="176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41,120</w:t>
            </w:r>
          </w:p>
        </w:tc>
        <w:tc>
          <w:tcPr>
            <w:tcW w:w="232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35,732</w:t>
            </w:r>
          </w:p>
        </w:tc>
        <w:tc>
          <w:tcPr>
            <w:tcW w:w="238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86.9</w:t>
            </w:r>
            <w:r w:rsidRPr="00A74D04">
              <w:rPr>
                <w:rFonts w:ascii="Times New Roman" w:hAnsi="Times New Roman"/>
                <w:sz w:val="24"/>
                <w:szCs w:val="24"/>
                <w:shd w:val="pct15" w:color="auto" w:fill="FFFFFF"/>
              </w:rPr>
              <w:t>％</w:t>
            </w:r>
          </w:p>
        </w:tc>
      </w:tr>
      <w:tr w:rsidR="00906F00" w:rsidRPr="00A74D04" w:rsidTr="00906F00">
        <w:tc>
          <w:tcPr>
            <w:tcW w:w="238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98</w:t>
            </w:r>
            <w:r w:rsidRPr="00A74D04">
              <w:rPr>
                <w:rFonts w:ascii="Times New Roman" w:hAnsi="Times New Roman"/>
                <w:sz w:val="24"/>
                <w:szCs w:val="24"/>
                <w:shd w:val="pct15" w:color="auto" w:fill="FFFFFF"/>
              </w:rPr>
              <w:t>年</w:t>
            </w:r>
          </w:p>
        </w:tc>
        <w:tc>
          <w:tcPr>
            <w:tcW w:w="176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36,758</w:t>
            </w:r>
          </w:p>
        </w:tc>
        <w:tc>
          <w:tcPr>
            <w:tcW w:w="232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31,437</w:t>
            </w:r>
          </w:p>
        </w:tc>
        <w:tc>
          <w:tcPr>
            <w:tcW w:w="238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85.6</w:t>
            </w:r>
            <w:r w:rsidRPr="00A74D04">
              <w:rPr>
                <w:rFonts w:ascii="Times New Roman" w:hAnsi="Times New Roman"/>
                <w:sz w:val="24"/>
                <w:szCs w:val="24"/>
                <w:shd w:val="pct15" w:color="auto" w:fill="FFFFFF"/>
              </w:rPr>
              <w:t>％</w:t>
            </w:r>
          </w:p>
        </w:tc>
      </w:tr>
      <w:tr w:rsidR="00906F00" w:rsidRPr="00A74D04" w:rsidTr="00906F00">
        <w:tc>
          <w:tcPr>
            <w:tcW w:w="238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99</w:t>
            </w:r>
            <w:r w:rsidRPr="00A74D04">
              <w:rPr>
                <w:rFonts w:ascii="Times New Roman" w:hAnsi="Times New Roman"/>
                <w:sz w:val="24"/>
                <w:szCs w:val="24"/>
                <w:shd w:val="pct15" w:color="auto" w:fill="FFFFFF"/>
              </w:rPr>
              <w:t>年</w:t>
            </w:r>
          </w:p>
        </w:tc>
        <w:tc>
          <w:tcPr>
            <w:tcW w:w="176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35,460</w:t>
            </w:r>
          </w:p>
        </w:tc>
        <w:tc>
          <w:tcPr>
            <w:tcW w:w="232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29,238</w:t>
            </w:r>
          </w:p>
        </w:tc>
        <w:tc>
          <w:tcPr>
            <w:tcW w:w="2380" w:type="dxa"/>
            <w:shd w:val="clear" w:color="auto" w:fill="D9D9D9"/>
          </w:tcPr>
          <w:p w:rsidR="00906F00" w:rsidRPr="00A74D04" w:rsidRDefault="00906F00" w:rsidP="00906F00">
            <w:pPr>
              <w:pStyle w:val="2"/>
              <w:numPr>
                <w:ilvl w:val="0"/>
                <w:numId w:val="0"/>
              </w:numPr>
              <w:jc w:val="center"/>
              <w:rPr>
                <w:rFonts w:ascii="Times New Roman" w:hAnsi="Times New Roman"/>
                <w:sz w:val="24"/>
                <w:szCs w:val="24"/>
                <w:shd w:val="pct15" w:color="auto" w:fill="FFFFFF"/>
              </w:rPr>
            </w:pPr>
            <w:r w:rsidRPr="00A74D04">
              <w:rPr>
                <w:rFonts w:ascii="Times New Roman" w:hAnsi="Times New Roman"/>
                <w:sz w:val="24"/>
                <w:szCs w:val="24"/>
                <w:shd w:val="pct15" w:color="auto" w:fill="FFFFFF"/>
              </w:rPr>
              <w:t>82.5</w:t>
            </w:r>
            <w:r w:rsidRPr="00A74D04">
              <w:rPr>
                <w:rFonts w:ascii="Times New Roman" w:hAnsi="Times New Roman"/>
                <w:sz w:val="24"/>
                <w:szCs w:val="24"/>
                <w:shd w:val="pct15" w:color="auto" w:fill="FFFFFF"/>
              </w:rPr>
              <w:t>％</w:t>
            </w:r>
          </w:p>
        </w:tc>
      </w:tr>
    </w:tbl>
    <w:p w:rsidR="00906F00" w:rsidRPr="00F76A9B" w:rsidRDefault="00906F00" w:rsidP="006B16B2">
      <w:pPr>
        <w:spacing w:line="400" w:lineRule="exact"/>
        <w:ind w:leftChars="0" w:left="650" w:hangingChars="250" w:hanging="650"/>
        <w:rPr>
          <w:bCs/>
          <w:sz w:val="24"/>
          <w:szCs w:val="24"/>
        </w:rPr>
      </w:pPr>
      <w:r w:rsidRPr="00F76A9B">
        <w:rPr>
          <w:bCs/>
          <w:sz w:val="24"/>
          <w:szCs w:val="24"/>
        </w:rPr>
        <w:t>註：本表「同罪名」係本次犯罪經與其前科罪名比對為相同罪名者。</w:t>
      </w:r>
    </w:p>
    <w:p w:rsidR="00906F00" w:rsidRPr="00F76A9B" w:rsidRDefault="00906F00" w:rsidP="006B16B2">
      <w:pPr>
        <w:spacing w:line="400" w:lineRule="exact"/>
        <w:ind w:leftChars="0" w:left="650" w:hangingChars="250" w:hanging="650"/>
        <w:rPr>
          <w:bCs/>
          <w:sz w:val="24"/>
          <w:szCs w:val="24"/>
        </w:rPr>
      </w:pPr>
      <w:r w:rsidRPr="00F76A9B">
        <w:rPr>
          <w:bCs/>
          <w:sz w:val="24"/>
          <w:szCs w:val="24"/>
        </w:rPr>
        <w:t>資料來源：</w:t>
      </w:r>
      <w:r w:rsidRPr="00F76A9B">
        <w:rPr>
          <w:bCs/>
          <w:sz w:val="24"/>
          <w:szCs w:val="24"/>
        </w:rPr>
        <w:t>99</w:t>
      </w:r>
      <w:r w:rsidRPr="00F76A9B">
        <w:rPr>
          <w:bCs/>
          <w:sz w:val="24"/>
          <w:szCs w:val="24"/>
        </w:rPr>
        <w:t>年</w:t>
      </w:r>
      <w:r w:rsidRPr="00F76A9B">
        <w:rPr>
          <w:bCs/>
          <w:sz w:val="24"/>
          <w:szCs w:val="24"/>
        </w:rPr>
        <w:t>12</w:t>
      </w:r>
      <w:r w:rsidRPr="00F76A9B">
        <w:rPr>
          <w:bCs/>
          <w:sz w:val="24"/>
          <w:szCs w:val="24"/>
        </w:rPr>
        <w:t>月法務統計月報。</w:t>
      </w:r>
    </w:p>
    <w:p w:rsidR="00906F00" w:rsidRPr="00F76A9B" w:rsidRDefault="00906F00" w:rsidP="00906F00">
      <w:pPr>
        <w:spacing w:line="400" w:lineRule="exact"/>
        <w:ind w:leftChars="50" w:left="820" w:hangingChars="250" w:hanging="650"/>
        <w:rPr>
          <w:bCs/>
          <w:sz w:val="24"/>
        </w:rPr>
      </w:pPr>
    </w:p>
    <w:p w:rsidR="00906F00" w:rsidRPr="00F76A9B" w:rsidRDefault="00906F00" w:rsidP="006B16B2">
      <w:pPr>
        <w:spacing w:line="400" w:lineRule="exact"/>
        <w:ind w:leftChars="0" w:left="751" w:hangingChars="250" w:hanging="751"/>
        <w:rPr>
          <w:b/>
          <w:bCs/>
          <w:sz w:val="28"/>
        </w:rPr>
      </w:pPr>
      <w:r w:rsidRPr="00F76A9B">
        <w:rPr>
          <w:b/>
          <w:bCs/>
          <w:sz w:val="28"/>
        </w:rPr>
        <w:t>表</w:t>
      </w:r>
      <w:r>
        <w:rPr>
          <w:rFonts w:hint="eastAsia"/>
          <w:b/>
          <w:bCs/>
          <w:sz w:val="28"/>
        </w:rPr>
        <w:t>1</w:t>
      </w:r>
      <w:r w:rsidR="00133D00">
        <w:rPr>
          <w:rFonts w:hint="eastAsia"/>
          <w:b/>
          <w:bCs/>
          <w:sz w:val="28"/>
        </w:rPr>
        <w:t>6</w:t>
      </w:r>
      <w:r>
        <w:rPr>
          <w:rFonts w:hint="eastAsia"/>
          <w:b/>
          <w:bCs/>
          <w:sz w:val="28"/>
        </w:rPr>
        <w:t xml:space="preserve">. </w:t>
      </w:r>
      <w:r w:rsidRPr="00F76A9B">
        <w:rPr>
          <w:b/>
          <w:bCs/>
          <w:sz w:val="28"/>
        </w:rPr>
        <w:t>毒品案件裁判確定有罪施用毒品犯再累犯情形表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0"/>
        <w:gridCol w:w="1190"/>
        <w:gridCol w:w="850"/>
        <w:gridCol w:w="1020"/>
        <w:gridCol w:w="1020"/>
        <w:gridCol w:w="1020"/>
        <w:gridCol w:w="1020"/>
        <w:gridCol w:w="1190"/>
      </w:tblGrid>
      <w:tr w:rsidR="00906F00" w:rsidRPr="00F76A9B" w:rsidTr="00906F00">
        <w:trPr>
          <w:cantSplit/>
        </w:trPr>
        <w:tc>
          <w:tcPr>
            <w:tcW w:w="153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7310" w:type="dxa"/>
            <w:gridSpan w:val="7"/>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施用毒品犯</w:t>
            </w:r>
          </w:p>
        </w:tc>
      </w:tr>
      <w:tr w:rsidR="00906F00" w:rsidRPr="00F76A9B" w:rsidTr="00906F00">
        <w:trPr>
          <w:cantSplit/>
        </w:trPr>
        <w:tc>
          <w:tcPr>
            <w:tcW w:w="1530" w:type="dxa"/>
            <w:vMerge/>
          </w:tcPr>
          <w:p w:rsidR="00906F00" w:rsidRPr="00F76A9B" w:rsidRDefault="00906F00" w:rsidP="00906F00">
            <w:pPr>
              <w:pStyle w:val="2"/>
              <w:numPr>
                <w:ilvl w:val="0"/>
                <w:numId w:val="0"/>
              </w:numPr>
              <w:jc w:val="center"/>
              <w:rPr>
                <w:rFonts w:ascii="Times New Roman" w:hAnsi="Times New Roman"/>
                <w:sz w:val="24"/>
              </w:rPr>
            </w:pPr>
          </w:p>
        </w:tc>
        <w:tc>
          <w:tcPr>
            <w:tcW w:w="119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1870" w:type="dxa"/>
            <w:gridSpan w:val="2"/>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初犯</w:t>
            </w:r>
          </w:p>
        </w:tc>
        <w:tc>
          <w:tcPr>
            <w:tcW w:w="4250" w:type="dxa"/>
            <w:gridSpan w:val="4"/>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再累犯</w:t>
            </w:r>
          </w:p>
        </w:tc>
      </w:tr>
      <w:tr w:rsidR="00906F00" w:rsidRPr="00F76A9B" w:rsidTr="00906F00">
        <w:trPr>
          <w:cantSplit/>
        </w:trPr>
        <w:tc>
          <w:tcPr>
            <w:tcW w:w="1530" w:type="dxa"/>
            <w:vMerge/>
          </w:tcPr>
          <w:p w:rsidR="00906F00" w:rsidRPr="00F76A9B" w:rsidRDefault="00906F00" w:rsidP="00906F00">
            <w:pPr>
              <w:pStyle w:val="2"/>
              <w:numPr>
                <w:ilvl w:val="0"/>
                <w:numId w:val="0"/>
              </w:numPr>
              <w:jc w:val="center"/>
              <w:rPr>
                <w:rFonts w:ascii="Times New Roman" w:hAnsi="Times New Roman"/>
                <w:sz w:val="24"/>
              </w:rPr>
            </w:pPr>
          </w:p>
        </w:tc>
        <w:tc>
          <w:tcPr>
            <w:tcW w:w="119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a</w:t>
            </w:r>
          </w:p>
        </w:tc>
        <w:tc>
          <w:tcPr>
            <w:tcW w:w="85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b</w:t>
            </w:r>
          </w:p>
        </w:tc>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c=b/a</w:t>
            </w:r>
          </w:p>
        </w:tc>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D</w:t>
            </w:r>
          </w:p>
        </w:tc>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e=d/a</w:t>
            </w:r>
          </w:p>
        </w:tc>
        <w:tc>
          <w:tcPr>
            <w:tcW w:w="2210" w:type="dxa"/>
            <w:gridSpan w:val="2"/>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同罪名</w:t>
            </w:r>
          </w:p>
        </w:tc>
      </w:tr>
      <w:tr w:rsidR="00906F00" w:rsidRPr="00F76A9B" w:rsidTr="00906F00">
        <w:trPr>
          <w:cantSplit/>
        </w:trPr>
        <w:tc>
          <w:tcPr>
            <w:tcW w:w="1530" w:type="dxa"/>
            <w:vMerge/>
          </w:tcPr>
          <w:p w:rsidR="00906F00" w:rsidRPr="00F76A9B" w:rsidRDefault="00906F00" w:rsidP="00906F00">
            <w:pPr>
              <w:pStyle w:val="2"/>
              <w:numPr>
                <w:ilvl w:val="0"/>
                <w:numId w:val="0"/>
              </w:numPr>
              <w:jc w:val="center"/>
              <w:rPr>
                <w:rFonts w:ascii="Times New Roman" w:hAnsi="Times New Roman"/>
                <w:sz w:val="24"/>
              </w:rPr>
            </w:pPr>
          </w:p>
        </w:tc>
        <w:tc>
          <w:tcPr>
            <w:tcW w:w="119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850" w:type="dxa"/>
            <w:vMerge/>
          </w:tcPr>
          <w:p w:rsidR="00906F00" w:rsidRPr="00F76A9B" w:rsidRDefault="00906F00" w:rsidP="00906F00">
            <w:pPr>
              <w:pStyle w:val="2"/>
              <w:numPr>
                <w:ilvl w:val="0"/>
                <w:numId w:val="0"/>
              </w:numPr>
              <w:jc w:val="center"/>
              <w:rPr>
                <w:rFonts w:ascii="Times New Roman" w:hAnsi="Times New Roman"/>
                <w:sz w:val="24"/>
              </w:rPr>
            </w:pPr>
          </w:p>
        </w:tc>
        <w:tc>
          <w:tcPr>
            <w:tcW w:w="1020" w:type="dxa"/>
            <w:vMerge/>
          </w:tcPr>
          <w:p w:rsidR="00906F00" w:rsidRPr="00F76A9B" w:rsidRDefault="00906F00" w:rsidP="00906F00">
            <w:pPr>
              <w:pStyle w:val="2"/>
              <w:numPr>
                <w:ilvl w:val="0"/>
                <w:numId w:val="0"/>
              </w:numPr>
              <w:jc w:val="center"/>
              <w:rPr>
                <w:rFonts w:ascii="Times New Roman" w:hAnsi="Times New Roman"/>
                <w:sz w:val="24"/>
              </w:rPr>
            </w:pPr>
          </w:p>
        </w:tc>
        <w:tc>
          <w:tcPr>
            <w:tcW w:w="1020" w:type="dxa"/>
            <w:vMerge/>
          </w:tcPr>
          <w:p w:rsidR="00906F00" w:rsidRPr="00F76A9B" w:rsidRDefault="00906F00" w:rsidP="00906F00">
            <w:pPr>
              <w:pStyle w:val="2"/>
              <w:numPr>
                <w:ilvl w:val="0"/>
                <w:numId w:val="0"/>
              </w:numPr>
              <w:jc w:val="center"/>
              <w:rPr>
                <w:rFonts w:ascii="Times New Roman" w:hAnsi="Times New Roman"/>
                <w:sz w:val="24"/>
              </w:rPr>
            </w:pPr>
          </w:p>
        </w:tc>
        <w:tc>
          <w:tcPr>
            <w:tcW w:w="1020" w:type="dxa"/>
            <w:vMerge/>
          </w:tcPr>
          <w:p w:rsidR="00906F00" w:rsidRPr="00F76A9B" w:rsidRDefault="00906F00" w:rsidP="00906F00">
            <w:pPr>
              <w:pStyle w:val="2"/>
              <w:numPr>
                <w:ilvl w:val="0"/>
                <w:numId w:val="0"/>
              </w:numPr>
              <w:jc w:val="center"/>
              <w:rPr>
                <w:rFonts w:ascii="Times New Roman" w:hAnsi="Times New Roman"/>
                <w:sz w:val="24"/>
              </w:rPr>
            </w:pP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f</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g=f/a</w:t>
            </w:r>
          </w:p>
        </w:tc>
      </w:tr>
      <w:tr w:rsidR="00906F00" w:rsidRPr="00F76A9B" w:rsidTr="00906F00">
        <w:tc>
          <w:tcPr>
            <w:tcW w:w="153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10</w:t>
            </w:r>
            <w:r>
              <w:rPr>
                <w:rFonts w:ascii="Times New Roman" w:hAnsi="Times New Roman" w:hint="eastAsia"/>
                <w:sz w:val="24"/>
              </w:rPr>
              <w:t>,</w:t>
            </w:r>
            <w:r w:rsidRPr="00F76A9B">
              <w:rPr>
                <w:rFonts w:ascii="Times New Roman" w:hAnsi="Times New Roman"/>
                <w:sz w:val="24"/>
              </w:rPr>
              <w:t>525</w:t>
            </w:r>
          </w:p>
        </w:tc>
        <w:tc>
          <w:tcPr>
            <w:tcW w:w="85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1,461</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13.9</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9,064</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86.1</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7</w:t>
            </w:r>
            <w:r>
              <w:rPr>
                <w:rFonts w:ascii="Times New Roman" w:hAnsi="Times New Roman" w:hint="eastAsia"/>
                <w:sz w:val="24"/>
              </w:rPr>
              <w:t>,</w:t>
            </w:r>
            <w:r w:rsidRPr="00F76A9B">
              <w:rPr>
                <w:rFonts w:ascii="Times New Roman" w:hAnsi="Times New Roman"/>
                <w:sz w:val="24"/>
              </w:rPr>
              <w:t>462</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70.9</w:t>
            </w:r>
            <w:r w:rsidRPr="00F76A9B">
              <w:rPr>
                <w:rFonts w:ascii="Times New Roman" w:hAnsi="Times New Roman"/>
                <w:sz w:val="24"/>
              </w:rPr>
              <w:t>％</w:t>
            </w:r>
          </w:p>
        </w:tc>
      </w:tr>
      <w:tr w:rsidR="00906F00" w:rsidRPr="00F76A9B" w:rsidTr="00906F00">
        <w:tc>
          <w:tcPr>
            <w:tcW w:w="153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12</w:t>
            </w:r>
            <w:r>
              <w:rPr>
                <w:rFonts w:ascii="Times New Roman" w:hAnsi="Times New Roman" w:hint="eastAsia"/>
                <w:sz w:val="24"/>
              </w:rPr>
              <w:t>,</w:t>
            </w:r>
            <w:r w:rsidRPr="00F76A9B">
              <w:rPr>
                <w:rFonts w:ascii="Times New Roman" w:hAnsi="Times New Roman"/>
                <w:sz w:val="24"/>
              </w:rPr>
              <w:t>477</w:t>
            </w:r>
          </w:p>
        </w:tc>
        <w:tc>
          <w:tcPr>
            <w:tcW w:w="85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1,823</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14.6</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10,654</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85.4</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w:t>
            </w:r>
            <w:r>
              <w:rPr>
                <w:rFonts w:ascii="Times New Roman" w:hAnsi="Times New Roman" w:hint="eastAsia"/>
                <w:sz w:val="24"/>
              </w:rPr>
              <w:t>,</w:t>
            </w:r>
            <w:r w:rsidRPr="00F76A9B">
              <w:rPr>
                <w:rFonts w:ascii="Times New Roman" w:hAnsi="Times New Roman"/>
                <w:sz w:val="24"/>
              </w:rPr>
              <w:t>587</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68.8</w:t>
            </w:r>
            <w:r w:rsidRPr="00F76A9B">
              <w:rPr>
                <w:rFonts w:ascii="Times New Roman" w:hAnsi="Times New Roman"/>
                <w:sz w:val="24"/>
              </w:rPr>
              <w:t>％</w:t>
            </w:r>
          </w:p>
        </w:tc>
      </w:tr>
      <w:tr w:rsidR="00906F00" w:rsidRPr="00F76A9B" w:rsidTr="00906F00">
        <w:tc>
          <w:tcPr>
            <w:tcW w:w="153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19,982</w:t>
            </w:r>
          </w:p>
        </w:tc>
        <w:tc>
          <w:tcPr>
            <w:tcW w:w="85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2,760</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13.8</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17,252</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86.3</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14,120</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70.7</w:t>
            </w:r>
            <w:r w:rsidRPr="00F76A9B">
              <w:rPr>
                <w:rFonts w:ascii="Times New Roman" w:hAnsi="Times New Roman"/>
                <w:sz w:val="24"/>
              </w:rPr>
              <w:t>％</w:t>
            </w:r>
          </w:p>
        </w:tc>
      </w:tr>
      <w:tr w:rsidR="00906F00" w:rsidRPr="00F76A9B" w:rsidTr="00906F00">
        <w:tc>
          <w:tcPr>
            <w:tcW w:w="153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21,324</w:t>
            </w:r>
          </w:p>
        </w:tc>
        <w:tc>
          <w:tcPr>
            <w:tcW w:w="85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2,209</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10.3</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19,115</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89.7</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16,606</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77.9</w:t>
            </w:r>
            <w:r w:rsidRPr="00F76A9B">
              <w:rPr>
                <w:rFonts w:ascii="Times New Roman" w:hAnsi="Times New Roman"/>
                <w:sz w:val="24"/>
              </w:rPr>
              <w:t>％</w:t>
            </w:r>
          </w:p>
        </w:tc>
      </w:tr>
      <w:tr w:rsidR="00906F00" w:rsidRPr="00F76A9B" w:rsidTr="00906F00">
        <w:tc>
          <w:tcPr>
            <w:tcW w:w="153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23,444</w:t>
            </w:r>
          </w:p>
        </w:tc>
        <w:tc>
          <w:tcPr>
            <w:tcW w:w="85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1,651</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7.0</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21,793</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93.0</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19,342</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82.5</w:t>
            </w:r>
            <w:r w:rsidRPr="00F76A9B">
              <w:rPr>
                <w:rFonts w:ascii="Times New Roman" w:hAnsi="Times New Roman"/>
                <w:sz w:val="24"/>
              </w:rPr>
              <w:t>％</w:t>
            </w:r>
          </w:p>
        </w:tc>
      </w:tr>
      <w:tr w:rsidR="00906F00" w:rsidRPr="00F76A9B" w:rsidTr="00906F00">
        <w:tc>
          <w:tcPr>
            <w:tcW w:w="153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36,563</w:t>
            </w:r>
          </w:p>
        </w:tc>
        <w:tc>
          <w:tcPr>
            <w:tcW w:w="85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1,528</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4.2</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35,035</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95.8</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32,571</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89.1</w:t>
            </w:r>
            <w:r w:rsidRPr="00F76A9B">
              <w:rPr>
                <w:rFonts w:ascii="Times New Roman" w:hAnsi="Times New Roman"/>
                <w:sz w:val="24"/>
              </w:rPr>
              <w:t>％</w:t>
            </w:r>
          </w:p>
        </w:tc>
      </w:tr>
      <w:tr w:rsidR="00906F00" w:rsidRPr="00F76A9B" w:rsidTr="00906F00">
        <w:tc>
          <w:tcPr>
            <w:tcW w:w="153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32,046</w:t>
            </w:r>
          </w:p>
        </w:tc>
        <w:tc>
          <w:tcPr>
            <w:tcW w:w="85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1,428</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4.5</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30,618</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95.5</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28,333</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88.4</w:t>
            </w:r>
            <w:r w:rsidRPr="00F76A9B">
              <w:rPr>
                <w:rFonts w:ascii="Times New Roman" w:hAnsi="Times New Roman"/>
                <w:sz w:val="24"/>
              </w:rPr>
              <w:t>％</w:t>
            </w:r>
          </w:p>
        </w:tc>
      </w:tr>
      <w:tr w:rsidR="00906F00" w:rsidRPr="00F76A9B" w:rsidTr="00906F00">
        <w:tc>
          <w:tcPr>
            <w:tcW w:w="153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19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29,428</w:t>
            </w:r>
          </w:p>
        </w:tc>
        <w:tc>
          <w:tcPr>
            <w:tcW w:w="85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1,6</w:t>
            </w:r>
            <w:r>
              <w:rPr>
                <w:rFonts w:ascii="Times New Roman" w:hAnsi="Times New Roman" w:hint="eastAsia"/>
                <w:sz w:val="24"/>
              </w:rPr>
              <w:t>95</w:t>
            </w:r>
          </w:p>
        </w:tc>
        <w:tc>
          <w:tcPr>
            <w:tcW w:w="1020" w:type="dxa"/>
          </w:tcPr>
          <w:p w:rsidR="00906F00" w:rsidRPr="00F76A9B" w:rsidRDefault="00906F00" w:rsidP="00906F00">
            <w:pPr>
              <w:pStyle w:val="2"/>
              <w:numPr>
                <w:ilvl w:val="0"/>
                <w:numId w:val="0"/>
              </w:numPr>
              <w:jc w:val="center"/>
              <w:rPr>
                <w:rFonts w:ascii="Times New Roman" w:hAnsi="Times New Roman"/>
                <w:sz w:val="24"/>
              </w:rPr>
            </w:pPr>
            <w:r>
              <w:rPr>
                <w:rFonts w:ascii="Times New Roman" w:hAnsi="Times New Roman" w:hint="eastAsia"/>
                <w:sz w:val="24"/>
              </w:rPr>
              <w:t>5</w:t>
            </w:r>
            <w:r w:rsidRPr="00F76A9B">
              <w:rPr>
                <w:rFonts w:ascii="Times New Roman" w:hAnsi="Times New Roman"/>
                <w:sz w:val="24"/>
              </w:rPr>
              <w:t>.</w:t>
            </w:r>
            <w:r>
              <w:rPr>
                <w:rFonts w:ascii="Times New Roman" w:hAnsi="Times New Roman" w:hint="eastAsia"/>
                <w:sz w:val="24"/>
              </w:rPr>
              <w:t>8</w:t>
            </w:r>
            <w:r w:rsidRPr="00F76A9B">
              <w:rPr>
                <w:rFonts w:ascii="Times New Roman" w:hAnsi="Times New Roman"/>
                <w:sz w:val="24"/>
              </w:rPr>
              <w:t>％</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27,733</w:t>
            </w:r>
          </w:p>
        </w:tc>
        <w:tc>
          <w:tcPr>
            <w:tcW w:w="1020" w:type="dxa"/>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94.2</w:t>
            </w:r>
            <w:r w:rsidRPr="00F76A9B">
              <w:rPr>
                <w:rFonts w:ascii="Times New Roman" w:hAnsi="Times New Roman"/>
                <w:sz w:val="24"/>
              </w:rPr>
              <w:t>％</w:t>
            </w:r>
          </w:p>
        </w:tc>
        <w:tc>
          <w:tcPr>
            <w:tcW w:w="1020" w:type="dxa"/>
            <w:shd w:val="clear" w:color="auto" w:fill="D9D9D9"/>
          </w:tcPr>
          <w:p w:rsidR="00906F00" w:rsidRPr="00F76A9B" w:rsidRDefault="00906F00" w:rsidP="00906F00">
            <w:pPr>
              <w:pStyle w:val="2"/>
              <w:numPr>
                <w:ilvl w:val="0"/>
                <w:numId w:val="0"/>
              </w:numPr>
              <w:jc w:val="center"/>
              <w:rPr>
                <w:rFonts w:ascii="Times New Roman" w:hAnsi="Times New Roman"/>
                <w:sz w:val="24"/>
              </w:rPr>
            </w:pPr>
            <w:r>
              <w:rPr>
                <w:rFonts w:ascii="Times New Roman" w:hAnsi="Times New Roman" w:hint="eastAsia"/>
                <w:sz w:val="24"/>
              </w:rPr>
              <w:t>25</w:t>
            </w:r>
            <w:r w:rsidRPr="00F76A9B">
              <w:rPr>
                <w:rFonts w:ascii="Times New Roman" w:hAnsi="Times New Roman"/>
                <w:sz w:val="24"/>
              </w:rPr>
              <w:t>,</w:t>
            </w:r>
            <w:r>
              <w:rPr>
                <w:rFonts w:ascii="Times New Roman" w:hAnsi="Times New Roman" w:hint="eastAsia"/>
                <w:sz w:val="24"/>
              </w:rPr>
              <w:t>245</w:t>
            </w:r>
          </w:p>
        </w:tc>
        <w:tc>
          <w:tcPr>
            <w:tcW w:w="1190" w:type="dxa"/>
            <w:shd w:val="clear" w:color="auto" w:fill="D9D9D9"/>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85.8</w:t>
            </w:r>
            <w:r w:rsidRPr="00F76A9B">
              <w:rPr>
                <w:rFonts w:ascii="Times New Roman" w:hAnsi="Times New Roman"/>
                <w:sz w:val="24"/>
              </w:rPr>
              <w:t>％</w:t>
            </w:r>
          </w:p>
        </w:tc>
      </w:tr>
    </w:tbl>
    <w:p w:rsidR="00906F00" w:rsidRPr="00F76A9B" w:rsidRDefault="00906F00" w:rsidP="00217B3F">
      <w:pPr>
        <w:spacing w:line="400" w:lineRule="exact"/>
        <w:ind w:left="2691" w:hangingChars="250" w:hanging="650"/>
        <w:rPr>
          <w:bCs/>
          <w:sz w:val="24"/>
          <w:szCs w:val="24"/>
        </w:rPr>
      </w:pPr>
      <w:r w:rsidRPr="00F76A9B">
        <w:rPr>
          <w:bCs/>
          <w:sz w:val="24"/>
          <w:szCs w:val="24"/>
        </w:rPr>
        <w:t>資料來源：</w:t>
      </w:r>
      <w:r w:rsidR="004F63AC">
        <w:rPr>
          <w:rFonts w:hint="eastAsia"/>
          <w:bCs/>
          <w:sz w:val="24"/>
          <w:szCs w:val="24"/>
        </w:rPr>
        <w:t>100</w:t>
      </w:r>
      <w:r w:rsidR="004F63AC">
        <w:rPr>
          <w:rFonts w:hint="eastAsia"/>
          <w:bCs/>
          <w:sz w:val="24"/>
          <w:szCs w:val="24"/>
        </w:rPr>
        <w:t>年</w:t>
      </w:r>
      <w:r w:rsidR="004F63AC">
        <w:rPr>
          <w:rFonts w:hint="eastAsia"/>
          <w:bCs/>
          <w:sz w:val="24"/>
          <w:szCs w:val="24"/>
        </w:rPr>
        <w:t>3</w:t>
      </w:r>
      <w:r w:rsidR="004F63AC">
        <w:rPr>
          <w:rFonts w:hint="eastAsia"/>
          <w:bCs/>
          <w:sz w:val="24"/>
          <w:szCs w:val="24"/>
        </w:rPr>
        <w:t>月</w:t>
      </w:r>
      <w:r w:rsidRPr="00F76A9B">
        <w:rPr>
          <w:bCs/>
          <w:sz w:val="24"/>
          <w:szCs w:val="24"/>
        </w:rPr>
        <w:t>法務統計摘要，頁</w:t>
      </w:r>
      <w:r w:rsidRPr="00F76A9B">
        <w:rPr>
          <w:bCs/>
          <w:sz w:val="24"/>
          <w:szCs w:val="24"/>
        </w:rPr>
        <w:t>12</w:t>
      </w:r>
      <w:r w:rsidRPr="00F76A9B">
        <w:rPr>
          <w:bCs/>
          <w:sz w:val="24"/>
          <w:szCs w:val="24"/>
        </w:rPr>
        <w:t>。</w:t>
      </w:r>
    </w:p>
    <w:p w:rsidR="00906F00" w:rsidRPr="00F76A9B" w:rsidRDefault="00906F00" w:rsidP="00906F00">
      <w:pPr>
        <w:spacing w:line="400" w:lineRule="exact"/>
        <w:ind w:leftChars="50" w:left="820" w:hangingChars="250" w:hanging="650"/>
        <w:rPr>
          <w:bCs/>
          <w:sz w:val="24"/>
        </w:rPr>
      </w:pPr>
    </w:p>
    <w:p w:rsidR="00906F00" w:rsidRPr="00F76A9B" w:rsidRDefault="00906F00" w:rsidP="00133D00">
      <w:pPr>
        <w:spacing w:line="400" w:lineRule="exact"/>
        <w:ind w:leftChars="0" w:left="751" w:hangingChars="250" w:hanging="751"/>
        <w:rPr>
          <w:b/>
          <w:bCs/>
          <w:sz w:val="28"/>
          <w:szCs w:val="28"/>
        </w:rPr>
      </w:pPr>
      <w:r w:rsidRPr="00F76A9B">
        <w:rPr>
          <w:b/>
          <w:bCs/>
          <w:sz w:val="28"/>
          <w:szCs w:val="28"/>
        </w:rPr>
        <w:t>表</w:t>
      </w:r>
      <w:r>
        <w:rPr>
          <w:rFonts w:hint="eastAsia"/>
          <w:b/>
          <w:bCs/>
          <w:sz w:val="28"/>
          <w:szCs w:val="28"/>
        </w:rPr>
        <w:t>1</w:t>
      </w:r>
      <w:r w:rsidR="00133D00">
        <w:rPr>
          <w:rFonts w:hint="eastAsia"/>
          <w:b/>
          <w:bCs/>
          <w:sz w:val="28"/>
          <w:szCs w:val="28"/>
        </w:rPr>
        <w:t>7</w:t>
      </w:r>
      <w:r>
        <w:rPr>
          <w:rFonts w:hint="eastAsia"/>
          <w:b/>
          <w:bCs/>
          <w:sz w:val="28"/>
          <w:szCs w:val="28"/>
        </w:rPr>
        <w:t xml:space="preserve">. </w:t>
      </w:r>
      <w:r w:rsidRPr="00F76A9B">
        <w:rPr>
          <w:b/>
          <w:bCs/>
          <w:sz w:val="28"/>
          <w:szCs w:val="28"/>
        </w:rPr>
        <w:t>毒品在監受刑人</w:t>
      </w:r>
      <w:r w:rsidR="00745551">
        <w:rPr>
          <w:rFonts w:hint="eastAsia"/>
          <w:b/>
          <w:bCs/>
          <w:sz w:val="28"/>
          <w:szCs w:val="28"/>
        </w:rPr>
        <w:t>及</w:t>
      </w:r>
      <w:r w:rsidRPr="00F76A9B">
        <w:rPr>
          <w:b/>
          <w:bCs/>
          <w:sz w:val="28"/>
          <w:szCs w:val="28"/>
        </w:rPr>
        <w:t>在監毒品再累犯情形</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0"/>
        <w:gridCol w:w="1302"/>
        <w:gridCol w:w="1736"/>
        <w:gridCol w:w="1553"/>
        <w:gridCol w:w="1428"/>
        <w:gridCol w:w="1351"/>
      </w:tblGrid>
      <w:tr w:rsidR="00906F00" w:rsidRPr="00F76A9B" w:rsidTr="00906F00">
        <w:trPr>
          <w:cantSplit/>
        </w:trPr>
        <w:tc>
          <w:tcPr>
            <w:tcW w:w="147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年底別</w:t>
            </w:r>
          </w:p>
        </w:tc>
        <w:tc>
          <w:tcPr>
            <w:tcW w:w="4591" w:type="dxa"/>
            <w:gridSpan w:val="3"/>
            <w:vAlign w:val="center"/>
          </w:tcPr>
          <w:p w:rsidR="00906F00" w:rsidRPr="00F76A9B" w:rsidRDefault="00906F00" w:rsidP="00906F00">
            <w:pPr>
              <w:pStyle w:val="2"/>
              <w:numPr>
                <w:ilvl w:val="0"/>
                <w:numId w:val="0"/>
              </w:numPr>
              <w:jc w:val="center"/>
              <w:rPr>
                <w:rFonts w:ascii="Times New Roman" w:hAnsi="Times New Roman"/>
                <w:spacing w:val="-14"/>
                <w:sz w:val="24"/>
              </w:rPr>
            </w:pPr>
            <w:r w:rsidRPr="00F76A9B">
              <w:rPr>
                <w:rFonts w:ascii="Times New Roman" w:hAnsi="Times New Roman"/>
                <w:sz w:val="24"/>
              </w:rPr>
              <w:t>在監受刑人</w:t>
            </w:r>
          </w:p>
        </w:tc>
        <w:tc>
          <w:tcPr>
            <w:tcW w:w="2779" w:type="dxa"/>
            <w:gridSpan w:val="2"/>
            <w:vAlign w:val="center"/>
          </w:tcPr>
          <w:p w:rsidR="00906F00" w:rsidRPr="00F76A9B" w:rsidRDefault="00906F00" w:rsidP="00906F00">
            <w:pPr>
              <w:pStyle w:val="2"/>
              <w:numPr>
                <w:ilvl w:val="0"/>
                <w:numId w:val="0"/>
              </w:numPr>
              <w:jc w:val="center"/>
              <w:rPr>
                <w:rFonts w:ascii="Times New Roman" w:hAnsi="Times New Roman"/>
                <w:spacing w:val="-14"/>
                <w:sz w:val="24"/>
              </w:rPr>
            </w:pPr>
            <w:r w:rsidRPr="00F76A9B">
              <w:rPr>
                <w:rFonts w:ascii="Times New Roman" w:hAnsi="Times New Roman"/>
                <w:sz w:val="24"/>
              </w:rPr>
              <w:t>在監毒品再累犯</w:t>
            </w:r>
          </w:p>
        </w:tc>
      </w:tr>
      <w:tr w:rsidR="00906F00" w:rsidRPr="00F76A9B" w:rsidTr="00906F00">
        <w:trPr>
          <w:cantSplit/>
        </w:trPr>
        <w:tc>
          <w:tcPr>
            <w:tcW w:w="147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總計</w:t>
            </w:r>
            <w:r w:rsidRPr="00F76A9B">
              <w:rPr>
                <w:rFonts w:ascii="Times New Roman" w:hAnsi="Times New Roman"/>
                <w:sz w:val="24"/>
              </w:rPr>
              <w:t>a</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毒品犯總數</w:t>
            </w:r>
            <w:r w:rsidRPr="00F76A9B">
              <w:rPr>
                <w:rFonts w:ascii="Times New Roman" w:hAnsi="Times New Roman"/>
                <w:sz w:val="24"/>
              </w:rPr>
              <w:t>b</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pacing w:val="-14"/>
                <w:sz w:val="24"/>
              </w:rPr>
              <w:t>比例</w:t>
            </w:r>
            <w:r w:rsidRPr="00F76A9B">
              <w:rPr>
                <w:rFonts w:ascii="Times New Roman" w:hAnsi="Times New Roman"/>
                <w:spacing w:val="-14"/>
                <w:sz w:val="24"/>
              </w:rPr>
              <w:t>c=b/a</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小計</w:t>
            </w:r>
            <w:r w:rsidRPr="00F76A9B">
              <w:rPr>
                <w:rFonts w:ascii="Times New Roman" w:hAnsi="Times New Roman"/>
                <w:sz w:val="24"/>
              </w:rPr>
              <w:t>d</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pacing w:val="-14"/>
                <w:sz w:val="24"/>
              </w:rPr>
              <w:t>比例</w:t>
            </w:r>
            <w:r w:rsidRPr="00F76A9B">
              <w:rPr>
                <w:rFonts w:ascii="Times New Roman" w:hAnsi="Times New Roman"/>
                <w:spacing w:val="-14"/>
                <w:sz w:val="24"/>
              </w:rPr>
              <w:t>e=d/b</w:t>
            </w:r>
          </w:p>
        </w:tc>
      </w:tr>
      <w:tr w:rsidR="00906F00" w:rsidRPr="00F76A9B" w:rsidTr="00906F00">
        <w:tc>
          <w:tcPr>
            <w:tcW w:w="1470" w:type="dxa"/>
            <w:shd w:val="clear" w:color="auto" w:fill="D9D9D9"/>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38,278</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16,869</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44.1</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12,722</w:t>
            </w:r>
          </w:p>
        </w:tc>
        <w:tc>
          <w:tcPr>
            <w:tcW w:w="1351" w:type="dxa"/>
            <w:shd w:val="clear" w:color="auto" w:fill="D9D9D9"/>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shd w:val="pct15" w:color="auto" w:fill="FFFFFF"/>
              </w:rPr>
              <w:t>75.4</w:t>
            </w:r>
            <w:r w:rsidRPr="00F76A9B">
              <w:rPr>
                <w:rFonts w:ascii="Times New Roman" w:hAnsi="Times New Roman"/>
                <w:sz w:val="24"/>
                <w:shd w:val="pct15" w:color="auto" w:fill="FFFFFF"/>
              </w:rPr>
              <w:t>％</w:t>
            </w:r>
          </w:p>
        </w:tc>
      </w:tr>
      <w:tr w:rsidR="00906F00" w:rsidRPr="00F76A9B" w:rsidTr="00906F00">
        <w:tc>
          <w:tcPr>
            <w:tcW w:w="147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37,611</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15,478</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41.1</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12,071</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78.0</w:t>
            </w:r>
            <w:r w:rsidRPr="00F76A9B">
              <w:rPr>
                <w:rFonts w:ascii="Times New Roman" w:hAnsi="Times New Roman"/>
                <w:sz w:val="24"/>
              </w:rPr>
              <w:t>％</w:t>
            </w:r>
          </w:p>
        </w:tc>
      </w:tr>
      <w:tr w:rsidR="00906F00" w:rsidRPr="00F76A9B" w:rsidTr="00906F00">
        <w:tc>
          <w:tcPr>
            <w:tcW w:w="147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39,253</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16,436</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41.9</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12,946</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78.8</w:t>
            </w:r>
            <w:r w:rsidRPr="00F76A9B">
              <w:rPr>
                <w:rFonts w:ascii="Times New Roman" w:hAnsi="Times New Roman"/>
                <w:sz w:val="24"/>
              </w:rPr>
              <w:t>％</w:t>
            </w:r>
          </w:p>
        </w:tc>
      </w:tr>
      <w:tr w:rsidR="00906F00" w:rsidRPr="00F76A9B" w:rsidTr="00906F00">
        <w:tc>
          <w:tcPr>
            <w:tcW w:w="147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39,825</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16,321</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41.0</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13,091</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80.2</w:t>
            </w:r>
            <w:r w:rsidRPr="00F76A9B">
              <w:rPr>
                <w:rFonts w:ascii="Times New Roman" w:hAnsi="Times New Roman"/>
                <w:sz w:val="24"/>
              </w:rPr>
              <w:t>％</w:t>
            </w:r>
          </w:p>
        </w:tc>
      </w:tr>
      <w:tr w:rsidR="00906F00" w:rsidRPr="00F76A9B" w:rsidTr="00906F00">
        <w:tc>
          <w:tcPr>
            <w:tcW w:w="147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41,245</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16,013</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41.1</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13,111</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81.9</w:t>
            </w:r>
            <w:r w:rsidRPr="00F76A9B">
              <w:rPr>
                <w:rFonts w:ascii="Times New Roman" w:hAnsi="Times New Roman"/>
                <w:sz w:val="24"/>
              </w:rPr>
              <w:t>％</w:t>
            </w:r>
          </w:p>
        </w:tc>
      </w:tr>
      <w:tr w:rsidR="00906F00" w:rsidRPr="00F76A9B" w:rsidTr="00906F00">
        <w:tc>
          <w:tcPr>
            <w:tcW w:w="147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45,955</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18,599</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40.5</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15,476</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83.2</w:t>
            </w:r>
            <w:r w:rsidRPr="00F76A9B">
              <w:rPr>
                <w:rFonts w:ascii="Times New Roman" w:hAnsi="Times New Roman"/>
                <w:sz w:val="24"/>
              </w:rPr>
              <w:t>％</w:t>
            </w:r>
          </w:p>
        </w:tc>
      </w:tr>
      <w:tr w:rsidR="00906F00" w:rsidRPr="00F76A9B" w:rsidTr="00906F00">
        <w:tc>
          <w:tcPr>
            <w:tcW w:w="147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48,779</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19,775</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40.5</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17,165</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86.8</w:t>
            </w:r>
            <w:r w:rsidRPr="00F76A9B">
              <w:rPr>
                <w:rFonts w:ascii="Times New Roman" w:hAnsi="Times New Roman"/>
                <w:sz w:val="24"/>
              </w:rPr>
              <w:t>％</w:t>
            </w:r>
          </w:p>
        </w:tc>
      </w:tr>
      <w:tr w:rsidR="00906F00" w:rsidRPr="00F76A9B" w:rsidTr="00906F00">
        <w:tc>
          <w:tcPr>
            <w:tcW w:w="147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51,381</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20,671</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40.2</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18,467</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89.3</w:t>
            </w:r>
            <w:r w:rsidRPr="00F76A9B">
              <w:rPr>
                <w:rFonts w:ascii="Times New Roman" w:hAnsi="Times New Roman"/>
                <w:sz w:val="24"/>
              </w:rPr>
              <w:t>％</w:t>
            </w:r>
          </w:p>
        </w:tc>
      </w:tr>
      <w:tr w:rsidR="00906F00" w:rsidRPr="00F76A9B" w:rsidTr="00906F00">
        <w:tc>
          <w:tcPr>
            <w:tcW w:w="147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40,461</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14,162</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35.0</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12,395</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87.5</w:t>
            </w:r>
            <w:r w:rsidRPr="00F76A9B">
              <w:rPr>
                <w:rFonts w:ascii="Times New Roman" w:hAnsi="Times New Roman"/>
                <w:sz w:val="24"/>
              </w:rPr>
              <w:t>％</w:t>
            </w:r>
          </w:p>
        </w:tc>
      </w:tr>
      <w:tr w:rsidR="00906F00" w:rsidRPr="00F76A9B" w:rsidTr="00906F00">
        <w:tc>
          <w:tcPr>
            <w:tcW w:w="147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52,708</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20,933</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39.7</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18,978</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90.7</w:t>
            </w:r>
            <w:r w:rsidRPr="00F76A9B">
              <w:rPr>
                <w:rFonts w:ascii="Times New Roman" w:hAnsi="Times New Roman"/>
                <w:sz w:val="24"/>
              </w:rPr>
              <w:t>％</w:t>
            </w:r>
          </w:p>
        </w:tc>
      </w:tr>
      <w:tr w:rsidR="00906F00" w:rsidRPr="00F76A9B" w:rsidTr="00906F00">
        <w:tc>
          <w:tcPr>
            <w:tcW w:w="1470" w:type="dxa"/>
            <w:shd w:val="clear" w:color="auto" w:fill="D9D9D9"/>
            <w:vAlign w:val="center"/>
          </w:tcPr>
          <w:p w:rsidR="00906F00" w:rsidRPr="00F76A9B" w:rsidRDefault="00906F00" w:rsidP="00906F00">
            <w:pPr>
              <w:pStyle w:val="2"/>
              <w:numPr>
                <w:ilvl w:val="0"/>
                <w:numId w:val="0"/>
              </w:numPr>
              <w:jc w:val="center"/>
              <w:rPr>
                <w:rFonts w:ascii="Times New Roman" w:hAnsi="Times New Roman"/>
                <w:sz w:val="24"/>
              </w:rPr>
            </w:pPr>
            <w:r w:rsidRPr="007D779B">
              <w:rPr>
                <w:rFonts w:ascii="Times New Roman" w:hAnsi="Times New Roman"/>
                <w:sz w:val="24"/>
              </w:rPr>
              <w:t>98</w:t>
            </w:r>
            <w:r w:rsidRPr="007D779B">
              <w:rPr>
                <w:rFonts w:ascii="Times New Roman" w:hAnsi="Times New Roman"/>
                <w:sz w:val="24"/>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55,225</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23,636</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42.8</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21,590</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shd w:val="pct15" w:color="auto" w:fill="FFFFFF"/>
              </w:rPr>
            </w:pPr>
            <w:r w:rsidRPr="00F76A9B">
              <w:rPr>
                <w:rFonts w:ascii="Times New Roman" w:hAnsi="Times New Roman"/>
                <w:sz w:val="24"/>
                <w:shd w:val="pct15" w:color="auto" w:fill="FFFFFF"/>
              </w:rPr>
              <w:t>91.3</w:t>
            </w:r>
            <w:r w:rsidRPr="00F76A9B">
              <w:rPr>
                <w:rFonts w:ascii="Times New Roman" w:hAnsi="Times New Roman"/>
                <w:sz w:val="24"/>
                <w:shd w:val="pct15" w:color="auto" w:fill="FFFFFF"/>
              </w:rPr>
              <w:t>％</w:t>
            </w:r>
          </w:p>
        </w:tc>
      </w:tr>
      <w:tr w:rsidR="00906F00" w:rsidRPr="00F76A9B" w:rsidTr="00906F00">
        <w:tc>
          <w:tcPr>
            <w:tcW w:w="1470" w:type="dxa"/>
            <w:shd w:val="clear" w:color="auto" w:fill="D9D9D9"/>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w:t>
            </w:r>
            <w:r w:rsidRPr="007D779B">
              <w:rPr>
                <w:rFonts w:ascii="Times New Roman" w:hAnsi="Times New Roman"/>
                <w:sz w:val="24"/>
                <w:shd w:val="clear" w:color="auto" w:fill="D9D9D9"/>
              </w:rPr>
              <w:t>9</w:t>
            </w:r>
            <w:r w:rsidRPr="007D779B">
              <w:rPr>
                <w:rFonts w:ascii="Times New Roman" w:hAnsi="Times New Roman"/>
                <w:sz w:val="24"/>
                <w:shd w:val="clear" w:color="auto" w:fill="D9D9D9"/>
              </w:rPr>
              <w:t>年底</w:t>
            </w:r>
          </w:p>
        </w:tc>
        <w:tc>
          <w:tcPr>
            <w:tcW w:w="1302"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57,088</w:t>
            </w:r>
          </w:p>
        </w:tc>
        <w:tc>
          <w:tcPr>
            <w:tcW w:w="173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24,480</w:t>
            </w:r>
          </w:p>
        </w:tc>
        <w:tc>
          <w:tcPr>
            <w:tcW w:w="1553"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42.9</w:t>
            </w:r>
            <w:r w:rsidRPr="00F76A9B">
              <w:rPr>
                <w:rFonts w:ascii="Times New Roman" w:hAnsi="Times New Roman"/>
                <w:sz w:val="24"/>
              </w:rPr>
              <w:t>％</w:t>
            </w:r>
          </w:p>
        </w:tc>
        <w:tc>
          <w:tcPr>
            <w:tcW w:w="1428"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22,031</w:t>
            </w:r>
          </w:p>
        </w:tc>
        <w:tc>
          <w:tcPr>
            <w:tcW w:w="1351" w:type="dxa"/>
            <w:vAlign w:val="center"/>
          </w:tcPr>
          <w:p w:rsidR="00906F00" w:rsidRPr="00F76A9B" w:rsidRDefault="00906F00" w:rsidP="00906F00">
            <w:pPr>
              <w:pStyle w:val="2"/>
              <w:numPr>
                <w:ilvl w:val="0"/>
                <w:numId w:val="0"/>
              </w:numPr>
              <w:jc w:val="center"/>
              <w:rPr>
                <w:rFonts w:ascii="Times New Roman" w:hAnsi="Times New Roman"/>
                <w:sz w:val="24"/>
                <w:shd w:val="pct15" w:color="auto" w:fill="FFFFFF"/>
              </w:rPr>
            </w:pPr>
            <w:r w:rsidRPr="00F76A9B">
              <w:rPr>
                <w:rFonts w:ascii="Times New Roman" w:hAnsi="Times New Roman"/>
                <w:sz w:val="24"/>
                <w:shd w:val="pct15" w:color="auto" w:fill="FFFFFF"/>
              </w:rPr>
              <w:t>90.0</w:t>
            </w:r>
            <w:r w:rsidRPr="00F76A9B">
              <w:rPr>
                <w:rFonts w:ascii="Times New Roman" w:hAnsi="Times New Roman"/>
                <w:sz w:val="24"/>
                <w:shd w:val="pct15" w:color="auto" w:fill="FFFFFF"/>
              </w:rPr>
              <w:t>％</w:t>
            </w:r>
          </w:p>
        </w:tc>
      </w:tr>
    </w:tbl>
    <w:p w:rsidR="00906F00" w:rsidRPr="00F76A9B" w:rsidRDefault="00906F00" w:rsidP="00906F00">
      <w:pPr>
        <w:pStyle w:val="3"/>
        <w:numPr>
          <w:ilvl w:val="0"/>
          <w:numId w:val="0"/>
        </w:numPr>
        <w:ind w:leftChars="5" w:left="17"/>
        <w:rPr>
          <w:rFonts w:ascii="Times New Roman" w:hAnsi="Times New Roman"/>
          <w:sz w:val="24"/>
        </w:rPr>
      </w:pPr>
      <w:r w:rsidRPr="00F76A9B">
        <w:rPr>
          <w:rFonts w:ascii="Times New Roman" w:hAnsi="Times New Roman"/>
          <w:sz w:val="24"/>
        </w:rPr>
        <w:t>資料來源：</w:t>
      </w:r>
      <w:r w:rsidRPr="00F76A9B">
        <w:rPr>
          <w:rFonts w:ascii="Times New Roman" w:hAnsi="Times New Roman"/>
          <w:sz w:val="24"/>
        </w:rPr>
        <w:t>99</w:t>
      </w:r>
      <w:r w:rsidRPr="00F76A9B">
        <w:rPr>
          <w:rFonts w:ascii="Times New Roman" w:hAnsi="Times New Roman"/>
          <w:sz w:val="24"/>
        </w:rPr>
        <w:t>年</w:t>
      </w:r>
      <w:r w:rsidRPr="00F76A9B">
        <w:rPr>
          <w:rFonts w:ascii="Times New Roman" w:hAnsi="Times New Roman"/>
          <w:sz w:val="24"/>
        </w:rPr>
        <w:t>12</w:t>
      </w:r>
      <w:r w:rsidRPr="00F76A9B">
        <w:rPr>
          <w:rFonts w:ascii="Times New Roman" w:hAnsi="Times New Roman"/>
          <w:sz w:val="24"/>
        </w:rPr>
        <w:t>月法務統計月報，頁</w:t>
      </w:r>
      <w:r w:rsidRPr="00F76A9B">
        <w:rPr>
          <w:rFonts w:ascii="Times New Roman" w:hAnsi="Times New Roman"/>
          <w:sz w:val="24"/>
        </w:rPr>
        <w:t>106</w:t>
      </w:r>
      <w:r w:rsidRPr="00F76A9B">
        <w:rPr>
          <w:rFonts w:ascii="Times New Roman" w:hAnsi="Times New Roman"/>
          <w:sz w:val="24"/>
        </w:rPr>
        <w:t>至</w:t>
      </w:r>
      <w:r w:rsidRPr="00F76A9B">
        <w:rPr>
          <w:rFonts w:ascii="Times New Roman" w:hAnsi="Times New Roman"/>
          <w:sz w:val="24"/>
        </w:rPr>
        <w:t>107</w:t>
      </w:r>
      <w:r w:rsidRPr="00F76A9B">
        <w:rPr>
          <w:rFonts w:ascii="Times New Roman" w:hAnsi="Times New Roman"/>
          <w:sz w:val="24"/>
        </w:rPr>
        <w:t>。</w:t>
      </w:r>
    </w:p>
    <w:p w:rsidR="00906F00" w:rsidRPr="00F76A9B" w:rsidRDefault="00906F00" w:rsidP="00906F00">
      <w:pPr>
        <w:pStyle w:val="3"/>
        <w:numPr>
          <w:ilvl w:val="0"/>
          <w:numId w:val="0"/>
        </w:numPr>
        <w:ind w:leftChars="405" w:left="1378"/>
        <w:rPr>
          <w:rFonts w:ascii="Times New Roman" w:hAnsi="Times New Roman"/>
          <w:sz w:val="24"/>
        </w:rPr>
      </w:pPr>
      <w:r w:rsidRPr="00F76A9B">
        <w:rPr>
          <w:rFonts w:ascii="Times New Roman" w:hAnsi="Times New Roman"/>
          <w:sz w:val="24"/>
        </w:rPr>
        <w:t>法務部統計處</w:t>
      </w:r>
    </w:p>
    <w:p w:rsidR="00906F00" w:rsidRPr="00F76A9B" w:rsidRDefault="00906F00" w:rsidP="00906F00">
      <w:pPr>
        <w:pStyle w:val="2"/>
        <w:numPr>
          <w:ilvl w:val="0"/>
          <w:numId w:val="0"/>
        </w:numPr>
        <w:rPr>
          <w:rFonts w:ascii="Times New Roman" w:hAnsi="Times New Roman"/>
          <w:b/>
          <w:sz w:val="28"/>
        </w:rPr>
      </w:pPr>
      <w:r w:rsidRPr="00F76A9B">
        <w:rPr>
          <w:rFonts w:ascii="Times New Roman" w:hAnsi="Times New Roman"/>
          <w:b/>
          <w:sz w:val="28"/>
        </w:rPr>
        <w:lastRenderedPageBreak/>
        <w:t>表</w:t>
      </w:r>
      <w:r>
        <w:rPr>
          <w:rFonts w:ascii="Times New Roman" w:hAnsi="Times New Roman" w:hint="eastAsia"/>
          <w:b/>
          <w:sz w:val="28"/>
        </w:rPr>
        <w:t>1</w:t>
      </w:r>
      <w:r w:rsidR="00133D00">
        <w:rPr>
          <w:rFonts w:ascii="Times New Roman" w:hAnsi="Times New Roman" w:hint="eastAsia"/>
          <w:b/>
          <w:sz w:val="28"/>
        </w:rPr>
        <w:t>8</w:t>
      </w:r>
      <w:r>
        <w:rPr>
          <w:rFonts w:ascii="Times New Roman" w:hAnsi="Times New Roman" w:hint="eastAsia"/>
          <w:b/>
          <w:sz w:val="28"/>
        </w:rPr>
        <w:t xml:space="preserve">. </w:t>
      </w:r>
      <w:r w:rsidRPr="00F76A9B">
        <w:rPr>
          <w:rFonts w:ascii="Times New Roman" w:hAnsi="Times New Roman"/>
          <w:b/>
          <w:sz w:val="28"/>
        </w:rPr>
        <w:t>91</w:t>
      </w:r>
      <w:r w:rsidRPr="00F76A9B">
        <w:rPr>
          <w:rFonts w:ascii="Times New Roman" w:hAnsi="Times New Roman"/>
          <w:b/>
          <w:sz w:val="28"/>
        </w:rPr>
        <w:t>年至</w:t>
      </w:r>
      <w:r w:rsidRPr="00F76A9B">
        <w:rPr>
          <w:rFonts w:ascii="Times New Roman" w:hAnsi="Times New Roman"/>
          <w:b/>
          <w:sz w:val="28"/>
        </w:rPr>
        <w:t>99</w:t>
      </w:r>
      <w:r w:rsidRPr="00F76A9B">
        <w:rPr>
          <w:rFonts w:ascii="Times New Roman" w:hAnsi="Times New Roman"/>
          <w:b/>
          <w:sz w:val="28"/>
        </w:rPr>
        <w:t>年受戒治人出所再犯人數及比率</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020"/>
        <w:gridCol w:w="956"/>
        <w:gridCol w:w="894"/>
        <w:gridCol w:w="830"/>
        <w:gridCol w:w="830"/>
        <w:gridCol w:w="831"/>
        <w:gridCol w:w="830"/>
        <w:gridCol w:w="830"/>
        <w:gridCol w:w="831"/>
      </w:tblGrid>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受戒治人出所</w:t>
            </w:r>
          </w:p>
        </w:tc>
        <w:tc>
          <w:tcPr>
            <w:tcW w:w="6832" w:type="dxa"/>
            <w:gridSpan w:val="8"/>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出所後再犯人數及比率－再犯時間</w:t>
            </w:r>
          </w:p>
        </w:tc>
      </w:tr>
      <w:tr w:rsidR="00906F00" w:rsidRPr="00F76A9B" w:rsidTr="00906F00">
        <w:trPr>
          <w:cantSplit/>
        </w:trPr>
        <w:tc>
          <w:tcPr>
            <w:tcW w:w="1020" w:type="dxa"/>
            <w:vMerge/>
          </w:tcPr>
          <w:p w:rsidR="00906F00" w:rsidRPr="00F76A9B" w:rsidRDefault="00906F00" w:rsidP="00906F00">
            <w:pPr>
              <w:pStyle w:val="2"/>
              <w:numPr>
                <w:ilvl w:val="0"/>
                <w:numId w:val="0"/>
              </w:numPr>
              <w:rPr>
                <w:rFonts w:ascii="Times New Roman" w:hAnsi="Times New Roman"/>
                <w:sz w:val="24"/>
              </w:rPr>
            </w:pPr>
          </w:p>
        </w:tc>
        <w:tc>
          <w:tcPr>
            <w:tcW w:w="102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956"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小計</w:t>
            </w:r>
          </w:p>
        </w:tc>
        <w:tc>
          <w:tcPr>
            <w:tcW w:w="894"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6</w:t>
            </w:r>
            <w:r w:rsidRPr="00F76A9B">
              <w:rPr>
                <w:rFonts w:ascii="Times New Roman" w:hAnsi="Times New Roman"/>
                <w:sz w:val="24"/>
              </w:rPr>
              <w:t>月以下</w:t>
            </w:r>
          </w:p>
        </w:tc>
        <w:tc>
          <w:tcPr>
            <w:tcW w:w="83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逾</w:t>
            </w:r>
            <w:r w:rsidRPr="00F76A9B">
              <w:rPr>
                <w:rFonts w:ascii="Times New Roman" w:hAnsi="Times New Roman"/>
                <w:sz w:val="24"/>
              </w:rPr>
              <w:t>6</w:t>
            </w:r>
            <w:r w:rsidRPr="00F76A9B">
              <w:rPr>
                <w:rFonts w:ascii="Times New Roman" w:hAnsi="Times New Roman"/>
                <w:sz w:val="24"/>
              </w:rPr>
              <w:t>月</w:t>
            </w:r>
            <w:r w:rsidRPr="00F76A9B">
              <w:rPr>
                <w:rFonts w:ascii="Times New Roman" w:hAnsi="Times New Roman"/>
                <w:sz w:val="24"/>
              </w:rPr>
              <w:t>1</w:t>
            </w:r>
            <w:r w:rsidRPr="00F76A9B">
              <w:rPr>
                <w:rFonts w:ascii="Times New Roman" w:hAnsi="Times New Roman"/>
                <w:sz w:val="24"/>
              </w:rPr>
              <w:t>年未滿</w:t>
            </w:r>
          </w:p>
        </w:tc>
        <w:tc>
          <w:tcPr>
            <w:tcW w:w="83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1</w:t>
            </w:r>
            <w:r w:rsidRPr="00F76A9B">
              <w:rPr>
                <w:rFonts w:ascii="Times New Roman" w:hAnsi="Times New Roman"/>
                <w:sz w:val="24"/>
              </w:rPr>
              <w:t>年以上</w:t>
            </w:r>
            <w:r w:rsidRPr="00F76A9B">
              <w:rPr>
                <w:rFonts w:ascii="Times New Roman" w:hAnsi="Times New Roman"/>
                <w:sz w:val="24"/>
              </w:rPr>
              <w:t>2</w:t>
            </w:r>
            <w:r w:rsidRPr="00F76A9B">
              <w:rPr>
                <w:rFonts w:ascii="Times New Roman" w:hAnsi="Times New Roman"/>
                <w:sz w:val="24"/>
              </w:rPr>
              <w:t>年未滿</w:t>
            </w:r>
          </w:p>
        </w:tc>
        <w:tc>
          <w:tcPr>
            <w:tcW w:w="83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2</w:t>
            </w:r>
            <w:r w:rsidRPr="00F76A9B">
              <w:rPr>
                <w:rFonts w:ascii="Times New Roman" w:hAnsi="Times New Roman"/>
                <w:sz w:val="24"/>
              </w:rPr>
              <w:t>年以上</w:t>
            </w:r>
            <w:r w:rsidRPr="00F76A9B">
              <w:rPr>
                <w:rFonts w:ascii="Times New Roman" w:hAnsi="Times New Roman"/>
                <w:sz w:val="24"/>
              </w:rPr>
              <w:t>3</w:t>
            </w:r>
            <w:r w:rsidRPr="00F76A9B">
              <w:rPr>
                <w:rFonts w:ascii="Times New Roman" w:hAnsi="Times New Roman"/>
                <w:sz w:val="24"/>
              </w:rPr>
              <w:t>年未滿</w:t>
            </w:r>
          </w:p>
        </w:tc>
        <w:tc>
          <w:tcPr>
            <w:tcW w:w="83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3</w:t>
            </w:r>
            <w:r w:rsidRPr="00F76A9B">
              <w:rPr>
                <w:rFonts w:ascii="Times New Roman" w:hAnsi="Times New Roman"/>
                <w:sz w:val="24"/>
              </w:rPr>
              <w:t>年以上</w:t>
            </w:r>
            <w:r w:rsidRPr="00F76A9B">
              <w:rPr>
                <w:rFonts w:ascii="Times New Roman" w:hAnsi="Times New Roman"/>
                <w:sz w:val="24"/>
              </w:rPr>
              <w:t>4</w:t>
            </w:r>
            <w:r w:rsidRPr="00F76A9B">
              <w:rPr>
                <w:rFonts w:ascii="Times New Roman" w:hAnsi="Times New Roman"/>
                <w:sz w:val="24"/>
              </w:rPr>
              <w:t>年未滿</w:t>
            </w:r>
          </w:p>
        </w:tc>
        <w:tc>
          <w:tcPr>
            <w:tcW w:w="830"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4</w:t>
            </w:r>
            <w:r w:rsidRPr="00F76A9B">
              <w:rPr>
                <w:rFonts w:ascii="Times New Roman" w:hAnsi="Times New Roman"/>
                <w:sz w:val="24"/>
              </w:rPr>
              <w:t>年以上</w:t>
            </w:r>
            <w:r w:rsidRPr="00F76A9B">
              <w:rPr>
                <w:rFonts w:ascii="Times New Roman" w:hAnsi="Times New Roman"/>
                <w:sz w:val="24"/>
              </w:rPr>
              <w:t>5</w:t>
            </w:r>
            <w:r w:rsidRPr="00F76A9B">
              <w:rPr>
                <w:rFonts w:ascii="Times New Roman" w:hAnsi="Times New Roman"/>
                <w:sz w:val="24"/>
              </w:rPr>
              <w:t>年未滿</w:t>
            </w:r>
          </w:p>
        </w:tc>
        <w:tc>
          <w:tcPr>
            <w:tcW w:w="831" w:type="dxa"/>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5</w:t>
            </w:r>
            <w:r w:rsidRPr="00F76A9B">
              <w:rPr>
                <w:rFonts w:ascii="Times New Roman" w:hAnsi="Times New Roman"/>
                <w:sz w:val="24"/>
              </w:rPr>
              <w:t>年以上</w:t>
            </w:r>
          </w:p>
        </w:tc>
      </w:tr>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13,201</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9,044</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1,022</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974</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1,725</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2,007</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1,201</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764</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1,351</w:t>
            </w:r>
          </w:p>
        </w:tc>
      </w:tr>
      <w:tr w:rsidR="00906F00" w:rsidRPr="00F76A9B" w:rsidTr="00906F00">
        <w:trPr>
          <w:cantSplit/>
        </w:trPr>
        <w:tc>
          <w:tcPr>
            <w:tcW w:w="102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63.4</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7.7</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7.4</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13.1</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15.2</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9.1</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5.8</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10.2</w:t>
            </w:r>
          </w:p>
        </w:tc>
      </w:tr>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12,803</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8,576</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862</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929</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2,214</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1,800</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1,081</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775</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915</w:t>
            </w:r>
          </w:p>
        </w:tc>
      </w:tr>
      <w:tr w:rsidR="00906F00" w:rsidRPr="00F76A9B" w:rsidTr="00906F00">
        <w:trPr>
          <w:cantSplit/>
        </w:trPr>
        <w:tc>
          <w:tcPr>
            <w:tcW w:w="102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67.0</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6.7</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7.3</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17.3</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14.1</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8.4</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6.1</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7.1</w:t>
            </w:r>
          </w:p>
        </w:tc>
      </w:tr>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9,407</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6,149</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559</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665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1,758</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1,273</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855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559</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480</w:t>
            </w:r>
          </w:p>
        </w:tc>
      </w:tr>
      <w:tr w:rsidR="00906F00" w:rsidRPr="00F76A9B" w:rsidTr="00906F00">
        <w:trPr>
          <w:cantSplit/>
        </w:trPr>
        <w:tc>
          <w:tcPr>
            <w:tcW w:w="102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65.4</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5.9</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7.1</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18.7</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13.5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9.1</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5.9</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5.1</w:t>
            </w:r>
          </w:p>
        </w:tc>
      </w:tr>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2,990</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1,675</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213</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365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499</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283</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167</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12.5</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23</w:t>
            </w:r>
          </w:p>
        </w:tc>
      </w:tr>
      <w:tr w:rsidR="00906F00" w:rsidRPr="00F76A9B" w:rsidTr="00906F00">
        <w:trPr>
          <w:cantSplit/>
        </w:trPr>
        <w:tc>
          <w:tcPr>
            <w:tcW w:w="102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56.0</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7.1</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12.2</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16.7</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5.6</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4.2</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0.8</w:t>
            </w:r>
          </w:p>
        </w:tc>
      </w:tr>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2,637</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1,405</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185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303</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513</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233</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133</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38</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r>
      <w:tr w:rsidR="00906F00" w:rsidRPr="00F76A9B" w:rsidTr="00906F00">
        <w:trPr>
          <w:cantSplit/>
        </w:trPr>
        <w:tc>
          <w:tcPr>
            <w:tcW w:w="102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53.3</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7.0</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11.5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19.4</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8.8</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5.0</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1.4</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r>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2,772</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1,440</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235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447</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450</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247</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61</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r>
      <w:tr w:rsidR="00906F00" w:rsidRPr="00F76A9B" w:rsidTr="00906F00">
        <w:trPr>
          <w:cantSplit/>
        </w:trPr>
        <w:tc>
          <w:tcPr>
            <w:tcW w:w="102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51.9</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8.5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16.1</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16.2</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8.9</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2.2</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r>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3,696</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1,722</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348</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543</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664</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167</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r>
      <w:tr w:rsidR="00906F00" w:rsidRPr="00F76A9B" w:rsidTr="00906F00">
        <w:trPr>
          <w:cantSplit/>
        </w:trPr>
        <w:tc>
          <w:tcPr>
            <w:tcW w:w="102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46.6</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14.7</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18.0</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4.5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w:t>
            </w:r>
          </w:p>
        </w:tc>
      </w:tr>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3,145</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997</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263</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436</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298</w:t>
            </w:r>
          </w:p>
        </w:tc>
        <w:tc>
          <w:tcPr>
            <w:tcW w:w="831" w:type="dxa"/>
          </w:tcPr>
          <w:p w:rsidR="00906F00" w:rsidRPr="00F76A9B" w:rsidRDefault="00906F00" w:rsidP="00906F00">
            <w:pPr>
              <w:pStyle w:val="2"/>
              <w:numPr>
                <w:ilvl w:val="0"/>
                <w:numId w:val="0"/>
              </w:numPr>
              <w:jc w:val="right"/>
              <w:rPr>
                <w:rFonts w:ascii="Times New Roman" w:hAnsi="Times New Roman"/>
                <w:sz w:val="24"/>
              </w:rPr>
            </w:pPr>
          </w:p>
        </w:tc>
        <w:tc>
          <w:tcPr>
            <w:tcW w:w="830" w:type="dxa"/>
          </w:tcPr>
          <w:p w:rsidR="00906F00" w:rsidRPr="00F76A9B" w:rsidRDefault="00906F00" w:rsidP="00906F00">
            <w:pPr>
              <w:pStyle w:val="2"/>
              <w:numPr>
                <w:ilvl w:val="0"/>
                <w:numId w:val="0"/>
              </w:numPr>
              <w:jc w:val="right"/>
              <w:rPr>
                <w:rFonts w:ascii="Times New Roman" w:hAnsi="Times New Roman"/>
                <w:sz w:val="24"/>
              </w:rPr>
            </w:pPr>
          </w:p>
        </w:tc>
        <w:tc>
          <w:tcPr>
            <w:tcW w:w="830" w:type="dxa"/>
          </w:tcPr>
          <w:p w:rsidR="00906F00" w:rsidRPr="00F76A9B" w:rsidRDefault="00906F00" w:rsidP="00906F00">
            <w:pPr>
              <w:pStyle w:val="2"/>
              <w:numPr>
                <w:ilvl w:val="0"/>
                <w:numId w:val="0"/>
              </w:numPr>
              <w:jc w:val="right"/>
              <w:rPr>
                <w:rFonts w:ascii="Times New Roman" w:hAnsi="Times New Roman"/>
                <w:sz w:val="24"/>
              </w:rPr>
            </w:pPr>
          </w:p>
        </w:tc>
        <w:tc>
          <w:tcPr>
            <w:tcW w:w="831" w:type="dxa"/>
          </w:tcPr>
          <w:p w:rsidR="00906F00" w:rsidRPr="00F76A9B" w:rsidRDefault="00906F00" w:rsidP="00906F00">
            <w:pPr>
              <w:pStyle w:val="2"/>
              <w:numPr>
                <w:ilvl w:val="0"/>
                <w:numId w:val="0"/>
              </w:numPr>
              <w:jc w:val="right"/>
              <w:rPr>
                <w:rFonts w:ascii="Times New Roman" w:hAnsi="Times New Roman"/>
                <w:sz w:val="24"/>
              </w:rPr>
            </w:pPr>
          </w:p>
        </w:tc>
      </w:tr>
      <w:tr w:rsidR="00906F00" w:rsidRPr="00F76A9B" w:rsidTr="00906F00">
        <w:trPr>
          <w:cantSplit/>
        </w:trPr>
        <w:tc>
          <w:tcPr>
            <w:tcW w:w="102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31.7</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8.4</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13.9</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9.5</w:t>
            </w:r>
          </w:p>
        </w:tc>
        <w:tc>
          <w:tcPr>
            <w:tcW w:w="831" w:type="dxa"/>
          </w:tcPr>
          <w:p w:rsidR="00906F00" w:rsidRPr="00F76A9B" w:rsidRDefault="00906F00" w:rsidP="00906F00">
            <w:pPr>
              <w:pStyle w:val="2"/>
              <w:numPr>
                <w:ilvl w:val="0"/>
                <w:numId w:val="0"/>
              </w:numPr>
              <w:jc w:val="right"/>
              <w:rPr>
                <w:rFonts w:ascii="Times New Roman" w:hAnsi="Times New Roman"/>
                <w:sz w:val="24"/>
              </w:rPr>
            </w:pPr>
          </w:p>
        </w:tc>
        <w:tc>
          <w:tcPr>
            <w:tcW w:w="830" w:type="dxa"/>
          </w:tcPr>
          <w:p w:rsidR="00906F00" w:rsidRPr="00F76A9B" w:rsidRDefault="00906F00" w:rsidP="00906F00">
            <w:pPr>
              <w:pStyle w:val="2"/>
              <w:numPr>
                <w:ilvl w:val="0"/>
                <w:numId w:val="0"/>
              </w:numPr>
              <w:jc w:val="right"/>
              <w:rPr>
                <w:rFonts w:ascii="Times New Roman" w:hAnsi="Times New Roman"/>
                <w:sz w:val="24"/>
              </w:rPr>
            </w:pPr>
          </w:p>
        </w:tc>
        <w:tc>
          <w:tcPr>
            <w:tcW w:w="830" w:type="dxa"/>
          </w:tcPr>
          <w:p w:rsidR="00906F00" w:rsidRPr="00F76A9B" w:rsidRDefault="00906F00" w:rsidP="00906F00">
            <w:pPr>
              <w:pStyle w:val="2"/>
              <w:numPr>
                <w:ilvl w:val="0"/>
                <w:numId w:val="0"/>
              </w:numPr>
              <w:jc w:val="right"/>
              <w:rPr>
                <w:rFonts w:ascii="Times New Roman" w:hAnsi="Times New Roman"/>
                <w:sz w:val="24"/>
              </w:rPr>
            </w:pPr>
          </w:p>
        </w:tc>
        <w:tc>
          <w:tcPr>
            <w:tcW w:w="831" w:type="dxa"/>
          </w:tcPr>
          <w:p w:rsidR="00906F00" w:rsidRPr="00F76A9B" w:rsidRDefault="00906F00" w:rsidP="00906F00">
            <w:pPr>
              <w:pStyle w:val="2"/>
              <w:numPr>
                <w:ilvl w:val="0"/>
                <w:numId w:val="0"/>
              </w:numPr>
              <w:jc w:val="right"/>
              <w:rPr>
                <w:rFonts w:ascii="Times New Roman" w:hAnsi="Times New Roman"/>
                <w:sz w:val="24"/>
              </w:rPr>
            </w:pPr>
          </w:p>
        </w:tc>
      </w:tr>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1,737</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156</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52</w:t>
            </w:r>
          </w:p>
        </w:tc>
        <w:tc>
          <w:tcPr>
            <w:tcW w:w="830" w:type="dxa"/>
          </w:tcPr>
          <w:p w:rsidR="00906F00" w:rsidRPr="00F76A9B" w:rsidRDefault="00906F00" w:rsidP="00906F00">
            <w:pPr>
              <w:pStyle w:val="2"/>
              <w:numPr>
                <w:ilvl w:val="0"/>
                <w:numId w:val="0"/>
              </w:numPr>
              <w:jc w:val="right"/>
              <w:rPr>
                <w:rFonts w:ascii="Times New Roman" w:hAnsi="Times New Roman"/>
                <w:sz w:val="24"/>
              </w:rPr>
            </w:pPr>
          </w:p>
        </w:tc>
        <w:tc>
          <w:tcPr>
            <w:tcW w:w="831" w:type="dxa"/>
          </w:tcPr>
          <w:p w:rsidR="00906F00" w:rsidRPr="00F76A9B" w:rsidRDefault="00906F00" w:rsidP="00906F00">
            <w:pPr>
              <w:pStyle w:val="2"/>
              <w:numPr>
                <w:ilvl w:val="0"/>
                <w:numId w:val="0"/>
              </w:numPr>
              <w:jc w:val="right"/>
              <w:rPr>
                <w:rFonts w:ascii="Times New Roman" w:hAnsi="Times New Roman"/>
                <w:sz w:val="24"/>
              </w:rPr>
            </w:pPr>
          </w:p>
        </w:tc>
        <w:tc>
          <w:tcPr>
            <w:tcW w:w="830" w:type="dxa"/>
          </w:tcPr>
          <w:p w:rsidR="00906F00" w:rsidRPr="00F76A9B" w:rsidRDefault="00906F00" w:rsidP="00906F00">
            <w:pPr>
              <w:pStyle w:val="2"/>
              <w:numPr>
                <w:ilvl w:val="0"/>
                <w:numId w:val="0"/>
              </w:numPr>
              <w:jc w:val="right"/>
              <w:rPr>
                <w:rFonts w:ascii="Times New Roman" w:hAnsi="Times New Roman"/>
                <w:sz w:val="24"/>
              </w:rPr>
            </w:pPr>
          </w:p>
        </w:tc>
        <w:tc>
          <w:tcPr>
            <w:tcW w:w="830" w:type="dxa"/>
          </w:tcPr>
          <w:p w:rsidR="00906F00" w:rsidRPr="00F76A9B" w:rsidRDefault="00906F00" w:rsidP="00906F00">
            <w:pPr>
              <w:pStyle w:val="2"/>
              <w:numPr>
                <w:ilvl w:val="0"/>
                <w:numId w:val="0"/>
              </w:numPr>
              <w:jc w:val="right"/>
              <w:rPr>
                <w:rFonts w:ascii="Times New Roman" w:hAnsi="Times New Roman"/>
                <w:sz w:val="24"/>
              </w:rPr>
            </w:pPr>
          </w:p>
        </w:tc>
        <w:tc>
          <w:tcPr>
            <w:tcW w:w="831" w:type="dxa"/>
          </w:tcPr>
          <w:p w:rsidR="00906F00" w:rsidRPr="00F76A9B" w:rsidRDefault="00906F00" w:rsidP="00906F00">
            <w:pPr>
              <w:pStyle w:val="2"/>
              <w:numPr>
                <w:ilvl w:val="0"/>
                <w:numId w:val="0"/>
              </w:numPr>
              <w:jc w:val="right"/>
              <w:rPr>
                <w:rFonts w:ascii="Times New Roman" w:hAnsi="Times New Roman"/>
                <w:sz w:val="24"/>
              </w:rPr>
            </w:pPr>
          </w:p>
        </w:tc>
      </w:tr>
      <w:tr w:rsidR="00906F00" w:rsidRPr="00F76A9B" w:rsidTr="00906F00">
        <w:trPr>
          <w:cantSplit/>
        </w:trPr>
        <w:tc>
          <w:tcPr>
            <w:tcW w:w="1020" w:type="dxa"/>
            <w:vMerge/>
            <w:vAlign w:val="center"/>
          </w:tcPr>
          <w:p w:rsidR="00906F00" w:rsidRPr="00F76A9B" w:rsidRDefault="00906F00" w:rsidP="00906F00">
            <w:pPr>
              <w:pStyle w:val="2"/>
              <w:numPr>
                <w:ilvl w:val="0"/>
                <w:numId w:val="0"/>
              </w:numPr>
              <w:jc w:val="center"/>
              <w:rPr>
                <w:rFonts w:ascii="Times New Roman" w:hAnsi="Times New Roman"/>
                <w:sz w:val="24"/>
              </w:rPr>
            </w:pP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9.0</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6.0</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3.0</w:t>
            </w:r>
          </w:p>
        </w:tc>
        <w:tc>
          <w:tcPr>
            <w:tcW w:w="830" w:type="dxa"/>
          </w:tcPr>
          <w:p w:rsidR="00906F00" w:rsidRPr="00F76A9B" w:rsidRDefault="00906F00" w:rsidP="00906F00">
            <w:pPr>
              <w:pStyle w:val="2"/>
              <w:numPr>
                <w:ilvl w:val="0"/>
                <w:numId w:val="0"/>
              </w:numPr>
              <w:jc w:val="right"/>
              <w:rPr>
                <w:rFonts w:ascii="Times New Roman" w:hAnsi="Times New Roman"/>
                <w:sz w:val="24"/>
              </w:rPr>
            </w:pPr>
          </w:p>
        </w:tc>
        <w:tc>
          <w:tcPr>
            <w:tcW w:w="831" w:type="dxa"/>
          </w:tcPr>
          <w:p w:rsidR="00906F00" w:rsidRPr="00F76A9B" w:rsidRDefault="00906F00" w:rsidP="00906F00">
            <w:pPr>
              <w:pStyle w:val="2"/>
              <w:numPr>
                <w:ilvl w:val="0"/>
                <w:numId w:val="0"/>
              </w:numPr>
              <w:jc w:val="right"/>
              <w:rPr>
                <w:rFonts w:ascii="Times New Roman" w:hAnsi="Times New Roman"/>
                <w:sz w:val="24"/>
              </w:rPr>
            </w:pPr>
          </w:p>
        </w:tc>
        <w:tc>
          <w:tcPr>
            <w:tcW w:w="830" w:type="dxa"/>
          </w:tcPr>
          <w:p w:rsidR="00906F00" w:rsidRPr="00F76A9B" w:rsidRDefault="00906F00" w:rsidP="00906F00">
            <w:pPr>
              <w:pStyle w:val="2"/>
              <w:numPr>
                <w:ilvl w:val="0"/>
                <w:numId w:val="0"/>
              </w:numPr>
              <w:jc w:val="right"/>
              <w:rPr>
                <w:rFonts w:ascii="Times New Roman" w:hAnsi="Times New Roman"/>
                <w:sz w:val="24"/>
              </w:rPr>
            </w:pPr>
          </w:p>
        </w:tc>
        <w:tc>
          <w:tcPr>
            <w:tcW w:w="830" w:type="dxa"/>
          </w:tcPr>
          <w:p w:rsidR="00906F00" w:rsidRPr="00F76A9B" w:rsidRDefault="00906F00" w:rsidP="00906F00">
            <w:pPr>
              <w:pStyle w:val="2"/>
              <w:numPr>
                <w:ilvl w:val="0"/>
                <w:numId w:val="0"/>
              </w:numPr>
              <w:jc w:val="right"/>
              <w:rPr>
                <w:rFonts w:ascii="Times New Roman" w:hAnsi="Times New Roman"/>
                <w:sz w:val="24"/>
              </w:rPr>
            </w:pPr>
          </w:p>
        </w:tc>
        <w:tc>
          <w:tcPr>
            <w:tcW w:w="831" w:type="dxa"/>
          </w:tcPr>
          <w:p w:rsidR="00906F00" w:rsidRPr="00F76A9B" w:rsidRDefault="00906F00" w:rsidP="00906F00">
            <w:pPr>
              <w:pStyle w:val="2"/>
              <w:numPr>
                <w:ilvl w:val="0"/>
                <w:numId w:val="0"/>
              </w:numPr>
              <w:jc w:val="right"/>
              <w:rPr>
                <w:rFonts w:ascii="Times New Roman" w:hAnsi="Times New Roman"/>
                <w:sz w:val="24"/>
              </w:rPr>
            </w:pPr>
          </w:p>
        </w:tc>
      </w:tr>
      <w:tr w:rsidR="00906F00" w:rsidRPr="00F76A9B" w:rsidTr="00906F00">
        <w:trPr>
          <w:cantSplit/>
        </w:trPr>
        <w:tc>
          <w:tcPr>
            <w:tcW w:w="1020" w:type="dxa"/>
            <w:vMerge w:val="restart"/>
            <w:vAlign w:val="center"/>
          </w:tcPr>
          <w:p w:rsidR="00906F00" w:rsidRPr="00F76A9B" w:rsidRDefault="00906F00" w:rsidP="00906F00">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1020" w:type="dxa"/>
            <w:shd w:val="clear" w:color="auto" w:fill="D9D9D9"/>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52,388</w:t>
            </w:r>
          </w:p>
        </w:tc>
        <w:tc>
          <w:tcPr>
            <w:tcW w:w="956" w:type="dxa"/>
            <w:shd w:val="clear" w:color="auto" w:fill="D9D9D9"/>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31,164</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3,791</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4,714</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8,121</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6,010</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3,498</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2,261</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2,769</w:t>
            </w:r>
          </w:p>
        </w:tc>
      </w:tr>
      <w:tr w:rsidR="00906F00" w:rsidRPr="00F76A9B" w:rsidTr="00906F00">
        <w:trPr>
          <w:cantSplit/>
        </w:trPr>
        <w:tc>
          <w:tcPr>
            <w:tcW w:w="1020" w:type="dxa"/>
            <w:vMerge/>
          </w:tcPr>
          <w:p w:rsidR="00906F00" w:rsidRPr="00F76A9B" w:rsidRDefault="00906F00" w:rsidP="00906F00">
            <w:pPr>
              <w:pStyle w:val="2"/>
              <w:numPr>
                <w:ilvl w:val="0"/>
                <w:numId w:val="0"/>
              </w:numPr>
              <w:rPr>
                <w:rFonts w:ascii="Times New Roman" w:hAnsi="Times New Roman"/>
                <w:sz w:val="24"/>
              </w:rPr>
            </w:pPr>
          </w:p>
        </w:tc>
        <w:tc>
          <w:tcPr>
            <w:tcW w:w="102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shd w:val="clear" w:color="auto" w:fill="D9D9D9"/>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59.5</w:t>
            </w:r>
          </w:p>
        </w:tc>
        <w:tc>
          <w:tcPr>
            <w:tcW w:w="894"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7.2</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9.0</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15.5</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11.5</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6.7</w:t>
            </w:r>
          </w:p>
        </w:tc>
        <w:tc>
          <w:tcPr>
            <w:tcW w:w="830"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4.3</w:t>
            </w:r>
          </w:p>
        </w:tc>
        <w:tc>
          <w:tcPr>
            <w:tcW w:w="831" w:type="dxa"/>
          </w:tcPr>
          <w:p w:rsidR="00906F00" w:rsidRPr="00F76A9B" w:rsidRDefault="00906F00" w:rsidP="00906F00">
            <w:pPr>
              <w:pStyle w:val="2"/>
              <w:numPr>
                <w:ilvl w:val="0"/>
                <w:numId w:val="0"/>
              </w:numPr>
              <w:jc w:val="right"/>
              <w:rPr>
                <w:rFonts w:ascii="Times New Roman" w:hAnsi="Times New Roman"/>
                <w:sz w:val="24"/>
              </w:rPr>
            </w:pPr>
            <w:r w:rsidRPr="00F76A9B">
              <w:rPr>
                <w:rFonts w:ascii="Times New Roman" w:hAnsi="Times New Roman"/>
                <w:sz w:val="24"/>
              </w:rPr>
              <w:t>5.3</w:t>
            </w:r>
          </w:p>
        </w:tc>
      </w:tr>
    </w:tbl>
    <w:p w:rsidR="00906F00" w:rsidRDefault="00906F00" w:rsidP="00133D00">
      <w:pPr>
        <w:pStyle w:val="ab"/>
        <w:ind w:leftChars="0" w:left="780" w:hanging="780"/>
        <w:rPr>
          <w:rFonts w:ascii="Times New Roman"/>
          <w:sz w:val="24"/>
        </w:rPr>
      </w:pPr>
      <w:r w:rsidRPr="00F76A9B">
        <w:rPr>
          <w:rFonts w:ascii="Times New Roman"/>
          <w:sz w:val="24"/>
        </w:rPr>
        <w:t>資料來源：法務部統計處</w:t>
      </w:r>
      <w:r w:rsidR="004F63AC">
        <w:rPr>
          <w:rFonts w:ascii="Times New Roman" w:hint="eastAsia"/>
          <w:sz w:val="24"/>
        </w:rPr>
        <w:t>100</w:t>
      </w:r>
      <w:r w:rsidR="004F63AC">
        <w:rPr>
          <w:rFonts w:ascii="Times New Roman" w:hint="eastAsia"/>
          <w:sz w:val="24"/>
        </w:rPr>
        <w:t>年</w:t>
      </w:r>
      <w:r w:rsidR="004F63AC">
        <w:rPr>
          <w:rFonts w:ascii="Times New Roman" w:hint="eastAsia"/>
          <w:sz w:val="24"/>
        </w:rPr>
        <w:t>5</w:t>
      </w:r>
      <w:r w:rsidR="004F63AC">
        <w:rPr>
          <w:rFonts w:ascii="Times New Roman" w:hint="eastAsia"/>
          <w:sz w:val="24"/>
        </w:rPr>
        <w:t>月資料。</w:t>
      </w:r>
    </w:p>
    <w:p w:rsidR="00DA4EE6" w:rsidRDefault="00DA4EE6" w:rsidP="00217B3F">
      <w:pPr>
        <w:pStyle w:val="ab"/>
        <w:ind w:left="2821" w:hanging="780"/>
        <w:rPr>
          <w:rFonts w:ascii="Times New Roman"/>
          <w:sz w:val="24"/>
        </w:rPr>
      </w:pPr>
    </w:p>
    <w:p w:rsidR="00DA4EE6" w:rsidRPr="00F76A9B" w:rsidRDefault="00DA4EE6" w:rsidP="00DA4EE6">
      <w:pPr>
        <w:pStyle w:val="2"/>
        <w:numPr>
          <w:ilvl w:val="0"/>
          <w:numId w:val="0"/>
        </w:numPr>
        <w:ind w:leftChars="2" w:left="704" w:hanging="697"/>
        <w:rPr>
          <w:rFonts w:ascii="Times New Roman" w:hAnsi="Times New Roman"/>
          <w:b/>
          <w:sz w:val="28"/>
        </w:rPr>
      </w:pPr>
      <w:r w:rsidRPr="00F76A9B">
        <w:rPr>
          <w:rFonts w:ascii="Times New Roman" w:hAnsi="Times New Roman"/>
          <w:b/>
          <w:sz w:val="28"/>
        </w:rPr>
        <w:t>表</w:t>
      </w:r>
      <w:r>
        <w:rPr>
          <w:rFonts w:ascii="Times New Roman" w:hAnsi="Times New Roman" w:hint="eastAsia"/>
          <w:b/>
          <w:sz w:val="28"/>
        </w:rPr>
        <w:t>1</w:t>
      </w:r>
      <w:r w:rsidR="00133D00">
        <w:rPr>
          <w:rFonts w:ascii="Times New Roman" w:hAnsi="Times New Roman" w:hint="eastAsia"/>
          <w:b/>
          <w:sz w:val="28"/>
        </w:rPr>
        <w:t>9</w:t>
      </w:r>
      <w:r>
        <w:rPr>
          <w:rFonts w:ascii="Times New Roman" w:hAnsi="Times New Roman" w:hint="eastAsia"/>
          <w:b/>
          <w:sz w:val="28"/>
        </w:rPr>
        <w:t xml:space="preserve">. </w:t>
      </w:r>
      <w:r w:rsidRPr="00F76A9B">
        <w:rPr>
          <w:rFonts w:ascii="Times New Roman" w:hAnsi="Times New Roman"/>
          <w:b/>
          <w:sz w:val="28"/>
        </w:rPr>
        <w:t>受觀察勒戒人無繼續施用毒品傾向出所再犯情形</w:t>
      </w:r>
      <w:r w:rsidRPr="00F76A9B">
        <w:rPr>
          <w:rFonts w:ascii="Times New Roman" w:hAnsi="Times New Roman"/>
          <w:b/>
          <w:sz w:val="28"/>
        </w:rPr>
        <w:t xml:space="preserve">  </w:t>
      </w:r>
      <w:r w:rsidRPr="00F76A9B">
        <w:rPr>
          <w:rFonts w:ascii="Times New Roman" w:hAnsi="Times New Roman"/>
          <w:b/>
          <w:sz w:val="28"/>
          <w:szCs w:val="28"/>
        </w:rPr>
        <w:t>單位：人</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020"/>
        <w:gridCol w:w="956"/>
        <w:gridCol w:w="894"/>
        <w:gridCol w:w="830"/>
        <w:gridCol w:w="830"/>
        <w:gridCol w:w="831"/>
        <w:gridCol w:w="830"/>
        <w:gridCol w:w="830"/>
        <w:gridCol w:w="831"/>
      </w:tblGrid>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項目別</w:t>
            </w:r>
          </w:p>
        </w:tc>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無繼續施用毒品傾向出所人數</w:t>
            </w:r>
          </w:p>
        </w:tc>
        <w:tc>
          <w:tcPr>
            <w:tcW w:w="6832" w:type="dxa"/>
            <w:gridSpan w:val="8"/>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出所後再犯人數及比率－再犯時間</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vMerge/>
            <w:vAlign w:val="center"/>
          </w:tcPr>
          <w:p w:rsidR="00DA4EE6" w:rsidRPr="00F76A9B" w:rsidRDefault="00DA4EE6" w:rsidP="006B1F2A">
            <w:pPr>
              <w:pStyle w:val="2"/>
              <w:numPr>
                <w:ilvl w:val="0"/>
                <w:numId w:val="0"/>
              </w:numPr>
              <w:rPr>
                <w:rFonts w:ascii="Times New Roman" w:hAnsi="Times New Roman"/>
                <w:sz w:val="24"/>
              </w:rPr>
            </w:pPr>
          </w:p>
        </w:tc>
        <w:tc>
          <w:tcPr>
            <w:tcW w:w="956" w:type="dxa"/>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小計</w:t>
            </w:r>
          </w:p>
        </w:tc>
        <w:tc>
          <w:tcPr>
            <w:tcW w:w="894" w:type="dxa"/>
            <w:vAlign w:val="center"/>
          </w:tcPr>
          <w:p w:rsidR="00DA4EE6" w:rsidRPr="00F76A9B" w:rsidRDefault="00DA4EE6" w:rsidP="006B1F2A">
            <w:pPr>
              <w:pStyle w:val="2"/>
              <w:numPr>
                <w:ilvl w:val="0"/>
                <w:numId w:val="0"/>
              </w:numPr>
              <w:rPr>
                <w:rFonts w:ascii="Times New Roman" w:hAnsi="Times New Roman"/>
                <w:sz w:val="24"/>
              </w:rPr>
            </w:pPr>
            <w:r w:rsidRPr="00F76A9B">
              <w:rPr>
                <w:rFonts w:ascii="Times New Roman" w:hAnsi="Times New Roman"/>
                <w:sz w:val="24"/>
              </w:rPr>
              <w:t>6</w:t>
            </w:r>
            <w:r w:rsidRPr="00F76A9B">
              <w:rPr>
                <w:rFonts w:ascii="Times New Roman" w:hAnsi="Times New Roman"/>
                <w:sz w:val="24"/>
              </w:rPr>
              <w:t>月以下</w:t>
            </w:r>
          </w:p>
        </w:tc>
        <w:tc>
          <w:tcPr>
            <w:tcW w:w="830" w:type="dxa"/>
            <w:vAlign w:val="center"/>
          </w:tcPr>
          <w:p w:rsidR="00DA4EE6" w:rsidRPr="00F76A9B" w:rsidRDefault="00DA4EE6" w:rsidP="006B1F2A">
            <w:pPr>
              <w:pStyle w:val="2"/>
              <w:numPr>
                <w:ilvl w:val="0"/>
                <w:numId w:val="0"/>
              </w:numPr>
              <w:rPr>
                <w:rFonts w:ascii="Times New Roman" w:hAnsi="Times New Roman"/>
                <w:sz w:val="24"/>
              </w:rPr>
            </w:pPr>
            <w:r w:rsidRPr="00F76A9B">
              <w:rPr>
                <w:rFonts w:ascii="Times New Roman" w:hAnsi="Times New Roman"/>
                <w:sz w:val="24"/>
              </w:rPr>
              <w:t>逾</w:t>
            </w:r>
            <w:r w:rsidRPr="00F76A9B">
              <w:rPr>
                <w:rFonts w:ascii="Times New Roman" w:hAnsi="Times New Roman"/>
                <w:sz w:val="24"/>
              </w:rPr>
              <w:t>6</w:t>
            </w:r>
            <w:r w:rsidRPr="00F76A9B">
              <w:rPr>
                <w:rFonts w:ascii="Times New Roman" w:hAnsi="Times New Roman"/>
                <w:sz w:val="24"/>
              </w:rPr>
              <w:t>月</w:t>
            </w:r>
            <w:r w:rsidRPr="00F76A9B">
              <w:rPr>
                <w:rFonts w:ascii="Times New Roman" w:hAnsi="Times New Roman"/>
                <w:sz w:val="24"/>
              </w:rPr>
              <w:t>1</w:t>
            </w:r>
            <w:r w:rsidRPr="00F76A9B">
              <w:rPr>
                <w:rFonts w:ascii="Times New Roman" w:hAnsi="Times New Roman"/>
                <w:sz w:val="24"/>
              </w:rPr>
              <w:t>年未滿</w:t>
            </w:r>
          </w:p>
        </w:tc>
        <w:tc>
          <w:tcPr>
            <w:tcW w:w="830" w:type="dxa"/>
            <w:vAlign w:val="center"/>
          </w:tcPr>
          <w:p w:rsidR="00DA4EE6" w:rsidRPr="00F76A9B" w:rsidRDefault="00DA4EE6" w:rsidP="006B1F2A">
            <w:pPr>
              <w:pStyle w:val="2"/>
              <w:numPr>
                <w:ilvl w:val="0"/>
                <w:numId w:val="0"/>
              </w:numPr>
              <w:rPr>
                <w:rFonts w:ascii="Times New Roman" w:hAnsi="Times New Roman"/>
                <w:sz w:val="24"/>
              </w:rPr>
            </w:pPr>
            <w:r w:rsidRPr="00F76A9B">
              <w:rPr>
                <w:rFonts w:ascii="Times New Roman" w:hAnsi="Times New Roman"/>
                <w:sz w:val="24"/>
              </w:rPr>
              <w:t>1</w:t>
            </w:r>
            <w:r w:rsidRPr="00F76A9B">
              <w:rPr>
                <w:rFonts w:ascii="Times New Roman" w:hAnsi="Times New Roman"/>
                <w:sz w:val="24"/>
              </w:rPr>
              <w:t>年以上</w:t>
            </w:r>
            <w:r w:rsidRPr="00F76A9B">
              <w:rPr>
                <w:rFonts w:ascii="Times New Roman" w:hAnsi="Times New Roman"/>
                <w:sz w:val="24"/>
              </w:rPr>
              <w:t>2</w:t>
            </w:r>
            <w:r w:rsidRPr="00F76A9B">
              <w:rPr>
                <w:rFonts w:ascii="Times New Roman" w:hAnsi="Times New Roman"/>
                <w:sz w:val="24"/>
              </w:rPr>
              <w:t>年未滿</w:t>
            </w:r>
          </w:p>
        </w:tc>
        <w:tc>
          <w:tcPr>
            <w:tcW w:w="831" w:type="dxa"/>
            <w:vAlign w:val="center"/>
          </w:tcPr>
          <w:p w:rsidR="00DA4EE6" w:rsidRPr="00F76A9B" w:rsidRDefault="00DA4EE6" w:rsidP="006B1F2A">
            <w:pPr>
              <w:pStyle w:val="2"/>
              <w:numPr>
                <w:ilvl w:val="0"/>
                <w:numId w:val="0"/>
              </w:numPr>
              <w:rPr>
                <w:rFonts w:ascii="Times New Roman" w:hAnsi="Times New Roman"/>
                <w:sz w:val="24"/>
              </w:rPr>
            </w:pPr>
            <w:r w:rsidRPr="00F76A9B">
              <w:rPr>
                <w:rFonts w:ascii="Times New Roman" w:hAnsi="Times New Roman"/>
                <w:sz w:val="24"/>
              </w:rPr>
              <w:t>2</w:t>
            </w:r>
            <w:r w:rsidRPr="00F76A9B">
              <w:rPr>
                <w:rFonts w:ascii="Times New Roman" w:hAnsi="Times New Roman"/>
                <w:sz w:val="24"/>
              </w:rPr>
              <w:t>年以上</w:t>
            </w:r>
            <w:r w:rsidRPr="00F76A9B">
              <w:rPr>
                <w:rFonts w:ascii="Times New Roman" w:hAnsi="Times New Roman"/>
                <w:sz w:val="24"/>
              </w:rPr>
              <w:t>3</w:t>
            </w:r>
            <w:r w:rsidRPr="00F76A9B">
              <w:rPr>
                <w:rFonts w:ascii="Times New Roman" w:hAnsi="Times New Roman"/>
                <w:sz w:val="24"/>
              </w:rPr>
              <w:t>年未滿</w:t>
            </w:r>
          </w:p>
        </w:tc>
        <w:tc>
          <w:tcPr>
            <w:tcW w:w="830" w:type="dxa"/>
            <w:vAlign w:val="center"/>
          </w:tcPr>
          <w:p w:rsidR="00DA4EE6" w:rsidRPr="00F76A9B" w:rsidRDefault="00DA4EE6" w:rsidP="006B1F2A">
            <w:pPr>
              <w:pStyle w:val="2"/>
              <w:numPr>
                <w:ilvl w:val="0"/>
                <w:numId w:val="0"/>
              </w:numPr>
              <w:rPr>
                <w:rFonts w:ascii="Times New Roman" w:hAnsi="Times New Roman"/>
                <w:sz w:val="24"/>
              </w:rPr>
            </w:pPr>
            <w:r w:rsidRPr="00F76A9B">
              <w:rPr>
                <w:rFonts w:ascii="Times New Roman" w:hAnsi="Times New Roman"/>
                <w:sz w:val="24"/>
              </w:rPr>
              <w:t>3</w:t>
            </w:r>
            <w:r w:rsidRPr="00F76A9B">
              <w:rPr>
                <w:rFonts w:ascii="Times New Roman" w:hAnsi="Times New Roman"/>
                <w:sz w:val="24"/>
              </w:rPr>
              <w:t>年以上</w:t>
            </w:r>
            <w:r w:rsidRPr="00F76A9B">
              <w:rPr>
                <w:rFonts w:ascii="Times New Roman" w:hAnsi="Times New Roman"/>
                <w:sz w:val="24"/>
              </w:rPr>
              <w:t>4</w:t>
            </w:r>
            <w:r w:rsidRPr="00F76A9B">
              <w:rPr>
                <w:rFonts w:ascii="Times New Roman" w:hAnsi="Times New Roman"/>
                <w:sz w:val="24"/>
              </w:rPr>
              <w:t>年未滿</w:t>
            </w:r>
          </w:p>
        </w:tc>
        <w:tc>
          <w:tcPr>
            <w:tcW w:w="830" w:type="dxa"/>
            <w:vAlign w:val="center"/>
          </w:tcPr>
          <w:p w:rsidR="00DA4EE6" w:rsidRPr="00F76A9B" w:rsidRDefault="00DA4EE6" w:rsidP="006B1F2A">
            <w:pPr>
              <w:pStyle w:val="2"/>
              <w:numPr>
                <w:ilvl w:val="0"/>
                <w:numId w:val="0"/>
              </w:numPr>
              <w:rPr>
                <w:rFonts w:ascii="Times New Roman" w:hAnsi="Times New Roman"/>
                <w:sz w:val="24"/>
              </w:rPr>
            </w:pPr>
            <w:r w:rsidRPr="00F76A9B">
              <w:rPr>
                <w:rFonts w:ascii="Times New Roman" w:hAnsi="Times New Roman"/>
                <w:sz w:val="24"/>
              </w:rPr>
              <w:t>4</w:t>
            </w:r>
            <w:r w:rsidRPr="00F76A9B">
              <w:rPr>
                <w:rFonts w:ascii="Times New Roman" w:hAnsi="Times New Roman"/>
                <w:sz w:val="24"/>
              </w:rPr>
              <w:t>年以上</w:t>
            </w:r>
            <w:r w:rsidRPr="00F76A9B">
              <w:rPr>
                <w:rFonts w:ascii="Times New Roman" w:hAnsi="Times New Roman"/>
                <w:sz w:val="24"/>
              </w:rPr>
              <w:t>5</w:t>
            </w:r>
            <w:r w:rsidRPr="00F76A9B">
              <w:rPr>
                <w:rFonts w:ascii="Times New Roman" w:hAnsi="Times New Roman"/>
                <w:sz w:val="24"/>
              </w:rPr>
              <w:t>年未滿</w:t>
            </w:r>
          </w:p>
        </w:tc>
        <w:tc>
          <w:tcPr>
            <w:tcW w:w="831" w:type="dxa"/>
            <w:vAlign w:val="center"/>
          </w:tcPr>
          <w:p w:rsidR="00DA4EE6" w:rsidRPr="00F76A9B" w:rsidRDefault="00DA4EE6" w:rsidP="006B1F2A">
            <w:pPr>
              <w:pStyle w:val="2"/>
              <w:numPr>
                <w:ilvl w:val="0"/>
                <w:numId w:val="0"/>
              </w:numPr>
              <w:rPr>
                <w:rFonts w:ascii="Times New Roman" w:hAnsi="Times New Roman"/>
                <w:sz w:val="24"/>
              </w:rPr>
            </w:pPr>
            <w:r w:rsidRPr="00F76A9B">
              <w:rPr>
                <w:rFonts w:ascii="Times New Roman" w:hAnsi="Times New Roman"/>
                <w:sz w:val="24"/>
              </w:rPr>
              <w:t>5</w:t>
            </w:r>
            <w:r w:rsidRPr="00F76A9B">
              <w:rPr>
                <w:rFonts w:ascii="Times New Roman" w:hAnsi="Times New Roman"/>
                <w:sz w:val="24"/>
              </w:rPr>
              <w:t>年以上</w:t>
            </w: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21,174</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11,878</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2,833</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2,274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1,895</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1,064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831</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923</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2,058</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56.1</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13.4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10.7</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8.9</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5.0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3.9</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4.4</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9.7</w:t>
            </w: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13,403</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6,363</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1,254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1,024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1,362</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858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723</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441</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1,132</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47.5</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7.6</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10.2</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5.4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3.3</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8.4</w:t>
            </w: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11,586</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4,411</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800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777</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1,091</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735</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425</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277</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686</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38.1</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6.9</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6.7</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6.3</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3.7</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2.4</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5.9</w:t>
            </w: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10,748</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4,513</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863</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967</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1,301</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591</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378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345</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418</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42.0</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12.1</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5.5</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3.5</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3.2</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3.9</w:t>
            </w: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9,354</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3,912</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1,100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877</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9.5</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533</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357</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268</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209</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41.8</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9.7</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5.9</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2.9</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2.2</w:t>
            </w: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10,264</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3,726</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1,109</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799</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943</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678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427</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350</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40</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36.3</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9.2</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6.6</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4.2</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3.4</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0.4</w:t>
            </w: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7,834</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2,455</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691</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628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894</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468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315</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116</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31.3</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11.4</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1.5</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7,482</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1,921</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848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718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775</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454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120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25.7</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11.3</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9.6</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6.1</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1.6</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7,660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2622</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764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706</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958</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194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34.2</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9.2</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12.5</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2.5</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w:t>
            </w: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6348</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1752</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815</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663</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274</w:t>
            </w:r>
          </w:p>
        </w:tc>
        <w:tc>
          <w:tcPr>
            <w:tcW w:w="831" w:type="dxa"/>
          </w:tcPr>
          <w:p w:rsidR="00DA4EE6" w:rsidRPr="00F76A9B" w:rsidRDefault="00DA4EE6" w:rsidP="006B1F2A">
            <w:pPr>
              <w:pStyle w:val="2"/>
              <w:numPr>
                <w:ilvl w:val="0"/>
                <w:numId w:val="0"/>
              </w:numPr>
              <w:jc w:val="right"/>
              <w:rPr>
                <w:rFonts w:ascii="Times New Roman" w:hAnsi="Times New Roman"/>
                <w:sz w:val="24"/>
              </w:rPr>
            </w:pPr>
          </w:p>
        </w:tc>
        <w:tc>
          <w:tcPr>
            <w:tcW w:w="830" w:type="dxa"/>
          </w:tcPr>
          <w:p w:rsidR="00DA4EE6" w:rsidRPr="00F76A9B" w:rsidRDefault="00DA4EE6" w:rsidP="006B1F2A">
            <w:pPr>
              <w:pStyle w:val="2"/>
              <w:numPr>
                <w:ilvl w:val="0"/>
                <w:numId w:val="0"/>
              </w:numPr>
              <w:jc w:val="right"/>
              <w:rPr>
                <w:rFonts w:ascii="Times New Roman" w:hAnsi="Times New Roman"/>
                <w:sz w:val="24"/>
              </w:rPr>
            </w:pPr>
          </w:p>
        </w:tc>
        <w:tc>
          <w:tcPr>
            <w:tcW w:w="830" w:type="dxa"/>
          </w:tcPr>
          <w:p w:rsidR="00DA4EE6" w:rsidRPr="00F76A9B" w:rsidRDefault="00DA4EE6" w:rsidP="006B1F2A">
            <w:pPr>
              <w:pStyle w:val="2"/>
              <w:numPr>
                <w:ilvl w:val="0"/>
                <w:numId w:val="0"/>
              </w:numPr>
              <w:jc w:val="right"/>
              <w:rPr>
                <w:rFonts w:ascii="Times New Roman" w:hAnsi="Times New Roman"/>
                <w:sz w:val="24"/>
              </w:rPr>
            </w:pPr>
          </w:p>
        </w:tc>
        <w:tc>
          <w:tcPr>
            <w:tcW w:w="831" w:type="dxa"/>
          </w:tcPr>
          <w:p w:rsidR="00DA4EE6" w:rsidRPr="00F76A9B" w:rsidRDefault="00DA4EE6" w:rsidP="006B1F2A">
            <w:pPr>
              <w:pStyle w:val="2"/>
              <w:numPr>
                <w:ilvl w:val="0"/>
                <w:numId w:val="0"/>
              </w:numPr>
              <w:jc w:val="right"/>
              <w:rPr>
                <w:rFonts w:ascii="Times New Roman" w:hAnsi="Times New Roman"/>
                <w:sz w:val="24"/>
              </w:rPr>
            </w:pP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27.6</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12.8</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4.3</w:t>
            </w:r>
          </w:p>
        </w:tc>
        <w:tc>
          <w:tcPr>
            <w:tcW w:w="831" w:type="dxa"/>
          </w:tcPr>
          <w:p w:rsidR="00DA4EE6" w:rsidRPr="00F76A9B" w:rsidRDefault="00DA4EE6" w:rsidP="006B1F2A">
            <w:pPr>
              <w:pStyle w:val="2"/>
              <w:numPr>
                <w:ilvl w:val="0"/>
                <w:numId w:val="0"/>
              </w:numPr>
              <w:jc w:val="right"/>
              <w:rPr>
                <w:rFonts w:ascii="Times New Roman" w:hAnsi="Times New Roman"/>
                <w:sz w:val="24"/>
              </w:rPr>
            </w:pPr>
          </w:p>
        </w:tc>
        <w:tc>
          <w:tcPr>
            <w:tcW w:w="830" w:type="dxa"/>
          </w:tcPr>
          <w:p w:rsidR="00DA4EE6" w:rsidRPr="00F76A9B" w:rsidRDefault="00DA4EE6" w:rsidP="006B1F2A">
            <w:pPr>
              <w:pStyle w:val="2"/>
              <w:numPr>
                <w:ilvl w:val="0"/>
                <w:numId w:val="0"/>
              </w:numPr>
              <w:jc w:val="right"/>
              <w:rPr>
                <w:rFonts w:ascii="Times New Roman" w:hAnsi="Times New Roman"/>
                <w:sz w:val="24"/>
              </w:rPr>
            </w:pPr>
          </w:p>
        </w:tc>
        <w:tc>
          <w:tcPr>
            <w:tcW w:w="830" w:type="dxa"/>
          </w:tcPr>
          <w:p w:rsidR="00DA4EE6" w:rsidRPr="00F76A9B" w:rsidRDefault="00DA4EE6" w:rsidP="006B1F2A">
            <w:pPr>
              <w:pStyle w:val="2"/>
              <w:numPr>
                <w:ilvl w:val="0"/>
                <w:numId w:val="0"/>
              </w:numPr>
              <w:jc w:val="right"/>
              <w:rPr>
                <w:rFonts w:ascii="Times New Roman" w:hAnsi="Times New Roman"/>
                <w:sz w:val="24"/>
              </w:rPr>
            </w:pPr>
          </w:p>
        </w:tc>
        <w:tc>
          <w:tcPr>
            <w:tcW w:w="831" w:type="dxa"/>
          </w:tcPr>
          <w:p w:rsidR="00DA4EE6" w:rsidRPr="00F76A9B" w:rsidRDefault="00DA4EE6" w:rsidP="006B1F2A">
            <w:pPr>
              <w:pStyle w:val="2"/>
              <w:numPr>
                <w:ilvl w:val="0"/>
                <w:numId w:val="0"/>
              </w:numPr>
              <w:jc w:val="right"/>
              <w:rPr>
                <w:rFonts w:ascii="Times New Roman" w:hAnsi="Times New Roman"/>
                <w:sz w:val="24"/>
              </w:rPr>
            </w:pP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p>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10</w:t>
            </w:r>
            <w:r w:rsidRPr="00F76A9B">
              <w:rPr>
                <w:rFonts w:ascii="Times New Roman" w:hAnsi="Times New Roman"/>
                <w:sz w:val="24"/>
              </w:rPr>
              <w:t>月</w:t>
            </w: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6489</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749</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676</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73</w:t>
            </w:r>
          </w:p>
        </w:tc>
        <w:tc>
          <w:tcPr>
            <w:tcW w:w="830" w:type="dxa"/>
          </w:tcPr>
          <w:p w:rsidR="00DA4EE6" w:rsidRPr="00F76A9B" w:rsidRDefault="00DA4EE6" w:rsidP="006B1F2A">
            <w:pPr>
              <w:pStyle w:val="2"/>
              <w:numPr>
                <w:ilvl w:val="0"/>
                <w:numId w:val="0"/>
              </w:numPr>
              <w:jc w:val="right"/>
              <w:rPr>
                <w:rFonts w:ascii="Times New Roman" w:hAnsi="Times New Roman"/>
                <w:sz w:val="24"/>
              </w:rPr>
            </w:pPr>
          </w:p>
        </w:tc>
        <w:tc>
          <w:tcPr>
            <w:tcW w:w="831" w:type="dxa"/>
          </w:tcPr>
          <w:p w:rsidR="00DA4EE6" w:rsidRPr="00F76A9B" w:rsidRDefault="00DA4EE6" w:rsidP="006B1F2A">
            <w:pPr>
              <w:pStyle w:val="2"/>
              <w:numPr>
                <w:ilvl w:val="0"/>
                <w:numId w:val="0"/>
              </w:numPr>
              <w:jc w:val="right"/>
              <w:rPr>
                <w:rFonts w:ascii="Times New Roman" w:hAnsi="Times New Roman"/>
                <w:sz w:val="24"/>
              </w:rPr>
            </w:pPr>
          </w:p>
        </w:tc>
        <w:tc>
          <w:tcPr>
            <w:tcW w:w="830" w:type="dxa"/>
          </w:tcPr>
          <w:p w:rsidR="00DA4EE6" w:rsidRPr="00F76A9B" w:rsidRDefault="00DA4EE6" w:rsidP="006B1F2A">
            <w:pPr>
              <w:pStyle w:val="2"/>
              <w:numPr>
                <w:ilvl w:val="0"/>
                <w:numId w:val="0"/>
              </w:numPr>
              <w:jc w:val="right"/>
              <w:rPr>
                <w:rFonts w:ascii="Times New Roman" w:hAnsi="Times New Roman"/>
                <w:sz w:val="24"/>
              </w:rPr>
            </w:pPr>
          </w:p>
        </w:tc>
        <w:tc>
          <w:tcPr>
            <w:tcW w:w="830" w:type="dxa"/>
          </w:tcPr>
          <w:p w:rsidR="00DA4EE6" w:rsidRPr="00F76A9B" w:rsidRDefault="00DA4EE6" w:rsidP="006B1F2A">
            <w:pPr>
              <w:pStyle w:val="2"/>
              <w:numPr>
                <w:ilvl w:val="0"/>
                <w:numId w:val="0"/>
              </w:numPr>
              <w:jc w:val="right"/>
              <w:rPr>
                <w:rFonts w:ascii="Times New Roman" w:hAnsi="Times New Roman"/>
                <w:sz w:val="24"/>
              </w:rPr>
            </w:pPr>
          </w:p>
        </w:tc>
        <w:tc>
          <w:tcPr>
            <w:tcW w:w="831" w:type="dxa"/>
          </w:tcPr>
          <w:p w:rsidR="00DA4EE6" w:rsidRPr="00F76A9B" w:rsidRDefault="00DA4EE6" w:rsidP="006B1F2A">
            <w:pPr>
              <w:pStyle w:val="2"/>
              <w:numPr>
                <w:ilvl w:val="0"/>
                <w:numId w:val="0"/>
              </w:numPr>
              <w:jc w:val="right"/>
              <w:rPr>
                <w:rFonts w:ascii="Times New Roman" w:hAnsi="Times New Roman"/>
                <w:sz w:val="24"/>
              </w:rPr>
            </w:pP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11.5</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10.4</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w:t>
            </w:r>
          </w:p>
        </w:tc>
        <w:tc>
          <w:tcPr>
            <w:tcW w:w="830" w:type="dxa"/>
          </w:tcPr>
          <w:p w:rsidR="00DA4EE6" w:rsidRPr="00F76A9B" w:rsidRDefault="00DA4EE6" w:rsidP="006B1F2A">
            <w:pPr>
              <w:pStyle w:val="2"/>
              <w:numPr>
                <w:ilvl w:val="0"/>
                <w:numId w:val="0"/>
              </w:numPr>
              <w:jc w:val="right"/>
              <w:rPr>
                <w:rFonts w:ascii="Times New Roman" w:hAnsi="Times New Roman"/>
                <w:sz w:val="24"/>
              </w:rPr>
            </w:pPr>
          </w:p>
        </w:tc>
        <w:tc>
          <w:tcPr>
            <w:tcW w:w="831" w:type="dxa"/>
          </w:tcPr>
          <w:p w:rsidR="00DA4EE6" w:rsidRPr="00F76A9B" w:rsidRDefault="00DA4EE6" w:rsidP="006B1F2A">
            <w:pPr>
              <w:pStyle w:val="2"/>
              <w:numPr>
                <w:ilvl w:val="0"/>
                <w:numId w:val="0"/>
              </w:numPr>
              <w:jc w:val="right"/>
              <w:rPr>
                <w:rFonts w:ascii="Times New Roman" w:hAnsi="Times New Roman"/>
                <w:sz w:val="24"/>
              </w:rPr>
            </w:pPr>
          </w:p>
        </w:tc>
        <w:tc>
          <w:tcPr>
            <w:tcW w:w="830" w:type="dxa"/>
          </w:tcPr>
          <w:p w:rsidR="00DA4EE6" w:rsidRPr="00F76A9B" w:rsidRDefault="00DA4EE6" w:rsidP="006B1F2A">
            <w:pPr>
              <w:pStyle w:val="2"/>
              <w:numPr>
                <w:ilvl w:val="0"/>
                <w:numId w:val="0"/>
              </w:numPr>
              <w:jc w:val="right"/>
              <w:rPr>
                <w:rFonts w:ascii="Times New Roman" w:hAnsi="Times New Roman"/>
                <w:sz w:val="24"/>
              </w:rPr>
            </w:pPr>
          </w:p>
        </w:tc>
        <w:tc>
          <w:tcPr>
            <w:tcW w:w="830" w:type="dxa"/>
          </w:tcPr>
          <w:p w:rsidR="00DA4EE6" w:rsidRPr="00F76A9B" w:rsidRDefault="00DA4EE6" w:rsidP="006B1F2A">
            <w:pPr>
              <w:pStyle w:val="2"/>
              <w:numPr>
                <w:ilvl w:val="0"/>
                <w:numId w:val="0"/>
              </w:numPr>
              <w:jc w:val="right"/>
              <w:rPr>
                <w:rFonts w:ascii="Times New Roman" w:hAnsi="Times New Roman"/>
                <w:sz w:val="24"/>
              </w:rPr>
            </w:pPr>
          </w:p>
        </w:tc>
        <w:tc>
          <w:tcPr>
            <w:tcW w:w="831" w:type="dxa"/>
          </w:tcPr>
          <w:p w:rsidR="00DA4EE6" w:rsidRPr="00F76A9B" w:rsidRDefault="00DA4EE6" w:rsidP="006B1F2A">
            <w:pPr>
              <w:pStyle w:val="2"/>
              <w:numPr>
                <w:ilvl w:val="0"/>
                <w:numId w:val="0"/>
              </w:numPr>
              <w:jc w:val="right"/>
              <w:rPr>
                <w:rFonts w:ascii="Times New Roman" w:hAnsi="Times New Roman"/>
                <w:sz w:val="24"/>
              </w:rPr>
            </w:pPr>
          </w:p>
        </w:tc>
      </w:tr>
      <w:tr w:rsidR="00DA4EE6" w:rsidRPr="00F76A9B" w:rsidTr="006B1F2A">
        <w:trPr>
          <w:cantSplit/>
        </w:trPr>
        <w:tc>
          <w:tcPr>
            <w:tcW w:w="1020" w:type="dxa"/>
            <w:vMerge w:val="restart"/>
            <w:vAlign w:val="center"/>
          </w:tcPr>
          <w:p w:rsidR="00DA4EE6" w:rsidRPr="00F76A9B" w:rsidRDefault="00DA4EE6" w:rsidP="006B1F2A">
            <w:pPr>
              <w:pStyle w:val="2"/>
              <w:numPr>
                <w:ilvl w:val="0"/>
                <w:numId w:val="0"/>
              </w:numPr>
              <w:jc w:val="center"/>
              <w:rPr>
                <w:rFonts w:ascii="Times New Roman" w:hAnsi="Times New Roman"/>
                <w:sz w:val="24"/>
              </w:rPr>
            </w:pPr>
            <w:r w:rsidRPr="00F76A9B">
              <w:rPr>
                <w:rFonts w:ascii="Times New Roman" w:hAnsi="Times New Roman"/>
                <w:sz w:val="24"/>
              </w:rPr>
              <w:t>總計</w:t>
            </w:r>
          </w:p>
        </w:tc>
        <w:tc>
          <w:tcPr>
            <w:tcW w:w="1020" w:type="dxa"/>
            <w:shd w:val="clear" w:color="auto" w:fill="D9D9D9"/>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112,342</w:t>
            </w:r>
          </w:p>
        </w:tc>
        <w:tc>
          <w:tcPr>
            <w:tcW w:w="956" w:type="dxa"/>
            <w:shd w:val="clear" w:color="auto" w:fill="D9D9D9"/>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48,173</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11,753</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9,506</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10,398</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5,595</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3,576</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2,802</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4,543</w:t>
            </w:r>
          </w:p>
        </w:tc>
      </w:tr>
      <w:tr w:rsidR="00DA4EE6" w:rsidRPr="00F76A9B" w:rsidTr="006B1F2A">
        <w:trPr>
          <w:cantSplit/>
        </w:trPr>
        <w:tc>
          <w:tcPr>
            <w:tcW w:w="1020" w:type="dxa"/>
            <w:vMerge/>
            <w:vAlign w:val="center"/>
          </w:tcPr>
          <w:p w:rsidR="00DA4EE6" w:rsidRPr="00F76A9B" w:rsidRDefault="00DA4EE6" w:rsidP="006B1F2A">
            <w:pPr>
              <w:pStyle w:val="2"/>
              <w:numPr>
                <w:ilvl w:val="0"/>
                <w:numId w:val="0"/>
              </w:numPr>
              <w:jc w:val="center"/>
              <w:rPr>
                <w:rFonts w:ascii="Times New Roman" w:hAnsi="Times New Roman"/>
                <w:sz w:val="24"/>
              </w:rPr>
            </w:pPr>
          </w:p>
        </w:tc>
        <w:tc>
          <w:tcPr>
            <w:tcW w:w="102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100.0</w:t>
            </w:r>
          </w:p>
        </w:tc>
        <w:tc>
          <w:tcPr>
            <w:tcW w:w="956" w:type="dxa"/>
            <w:shd w:val="clear" w:color="auto" w:fill="D9D9D9"/>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42.9</w:t>
            </w:r>
          </w:p>
        </w:tc>
        <w:tc>
          <w:tcPr>
            <w:tcW w:w="894"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10.5</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8.5</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9.3</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5.0</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3.2</w:t>
            </w:r>
          </w:p>
        </w:tc>
        <w:tc>
          <w:tcPr>
            <w:tcW w:w="830"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2.5</w:t>
            </w:r>
          </w:p>
        </w:tc>
        <w:tc>
          <w:tcPr>
            <w:tcW w:w="831" w:type="dxa"/>
          </w:tcPr>
          <w:p w:rsidR="00DA4EE6" w:rsidRPr="00F76A9B" w:rsidRDefault="00DA4EE6" w:rsidP="006B1F2A">
            <w:pPr>
              <w:pStyle w:val="2"/>
              <w:numPr>
                <w:ilvl w:val="0"/>
                <w:numId w:val="0"/>
              </w:numPr>
              <w:jc w:val="right"/>
              <w:rPr>
                <w:rFonts w:ascii="Times New Roman" w:hAnsi="Times New Roman"/>
                <w:sz w:val="24"/>
              </w:rPr>
            </w:pPr>
            <w:r w:rsidRPr="00F76A9B">
              <w:rPr>
                <w:rFonts w:ascii="Times New Roman" w:hAnsi="Times New Roman"/>
                <w:sz w:val="24"/>
              </w:rPr>
              <w:t>4.0</w:t>
            </w:r>
          </w:p>
        </w:tc>
      </w:tr>
    </w:tbl>
    <w:p w:rsidR="00DA4EE6" w:rsidRDefault="00DA4EE6" w:rsidP="00133D00">
      <w:pPr>
        <w:pStyle w:val="ab"/>
        <w:ind w:leftChars="0" w:left="780" w:hanging="780"/>
        <w:rPr>
          <w:rFonts w:ascii="Times New Roman"/>
          <w:sz w:val="24"/>
          <w:szCs w:val="24"/>
        </w:rPr>
      </w:pPr>
      <w:r w:rsidRPr="00DA4EE6">
        <w:rPr>
          <w:rFonts w:ascii="Times New Roman"/>
          <w:sz w:val="24"/>
          <w:szCs w:val="24"/>
        </w:rPr>
        <w:t>資料</w:t>
      </w:r>
      <w:r w:rsidRPr="00133D00">
        <w:rPr>
          <w:rFonts w:ascii="Times New Roman"/>
          <w:sz w:val="24"/>
        </w:rPr>
        <w:t>來源</w:t>
      </w:r>
      <w:r w:rsidRPr="00DA4EE6">
        <w:rPr>
          <w:rFonts w:ascii="Times New Roman"/>
          <w:sz w:val="24"/>
          <w:szCs w:val="24"/>
        </w:rPr>
        <w:t>：法務部統計處</w:t>
      </w:r>
      <w:r w:rsidR="004F63AC">
        <w:rPr>
          <w:rFonts w:ascii="Times New Roman" w:hint="eastAsia"/>
          <w:sz w:val="24"/>
          <w:szCs w:val="24"/>
        </w:rPr>
        <w:t>99</w:t>
      </w:r>
      <w:r w:rsidR="004F63AC">
        <w:rPr>
          <w:rFonts w:ascii="Times New Roman" w:hint="eastAsia"/>
          <w:sz w:val="24"/>
          <w:szCs w:val="24"/>
        </w:rPr>
        <w:t>年</w:t>
      </w:r>
      <w:r w:rsidR="004F63AC">
        <w:rPr>
          <w:rFonts w:ascii="Times New Roman" w:hint="eastAsia"/>
          <w:sz w:val="24"/>
          <w:szCs w:val="24"/>
        </w:rPr>
        <w:t>12</w:t>
      </w:r>
      <w:r w:rsidR="004F63AC">
        <w:rPr>
          <w:rFonts w:ascii="Times New Roman" w:hint="eastAsia"/>
          <w:sz w:val="24"/>
          <w:szCs w:val="24"/>
        </w:rPr>
        <w:t>月資料。</w:t>
      </w:r>
    </w:p>
    <w:p w:rsidR="00DA4EE6" w:rsidRDefault="00DA4EE6" w:rsidP="00217B3F">
      <w:pPr>
        <w:pStyle w:val="ab"/>
        <w:ind w:left="2821" w:hanging="780"/>
        <w:rPr>
          <w:rFonts w:ascii="Times New Roman"/>
          <w:sz w:val="24"/>
          <w:szCs w:val="24"/>
        </w:rPr>
      </w:pPr>
    </w:p>
    <w:p w:rsidR="007915C7" w:rsidRPr="00F76A9B" w:rsidRDefault="007915C7" w:rsidP="007915C7">
      <w:pPr>
        <w:pStyle w:val="2"/>
        <w:numPr>
          <w:ilvl w:val="0"/>
          <w:numId w:val="0"/>
        </w:numPr>
        <w:tabs>
          <w:tab w:val="left" w:pos="4930"/>
        </w:tabs>
        <w:rPr>
          <w:rFonts w:ascii="Times New Roman" w:hAnsi="Times New Roman"/>
          <w:b/>
          <w:sz w:val="24"/>
        </w:rPr>
      </w:pPr>
      <w:r w:rsidRPr="00F76A9B">
        <w:rPr>
          <w:rFonts w:ascii="Times New Roman" w:hAnsi="Times New Roman"/>
          <w:b/>
          <w:sz w:val="28"/>
        </w:rPr>
        <w:t>表</w:t>
      </w:r>
      <w:r w:rsidR="00133D00">
        <w:rPr>
          <w:rFonts w:ascii="Times New Roman" w:hAnsi="Times New Roman" w:hint="eastAsia"/>
          <w:b/>
          <w:sz w:val="28"/>
        </w:rPr>
        <w:t>20</w:t>
      </w:r>
      <w:r>
        <w:rPr>
          <w:rFonts w:ascii="Times New Roman" w:hAnsi="Times New Roman" w:hint="eastAsia"/>
          <w:b/>
          <w:sz w:val="28"/>
        </w:rPr>
        <w:t xml:space="preserve">. </w:t>
      </w:r>
      <w:r w:rsidRPr="00F76A9B">
        <w:rPr>
          <w:rFonts w:ascii="Times New Roman" w:hAnsi="Times New Roman"/>
          <w:b/>
          <w:sz w:val="28"/>
        </w:rPr>
        <w:t>87</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年底矯正機關收容情形</w:t>
      </w:r>
    </w:p>
    <w:tbl>
      <w:tblPr>
        <w:tblW w:w="890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0"/>
        <w:gridCol w:w="1870"/>
        <w:gridCol w:w="2210"/>
        <w:gridCol w:w="1530"/>
        <w:gridCol w:w="1423"/>
      </w:tblGrid>
      <w:tr w:rsidR="007915C7" w:rsidRPr="00F76A9B" w:rsidTr="00E33AAE">
        <w:trPr>
          <w:cantSplit/>
        </w:trPr>
        <w:tc>
          <w:tcPr>
            <w:tcW w:w="1870" w:type="dxa"/>
            <w:vMerge w:val="restart"/>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年別</w:t>
            </w:r>
          </w:p>
        </w:tc>
        <w:tc>
          <w:tcPr>
            <w:tcW w:w="1870" w:type="dxa"/>
            <w:vMerge w:val="restart"/>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總收容人數</w:t>
            </w:r>
          </w:p>
        </w:tc>
        <w:tc>
          <w:tcPr>
            <w:tcW w:w="2210" w:type="dxa"/>
            <w:vMerge w:val="restart"/>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核定容額</w:t>
            </w:r>
          </w:p>
        </w:tc>
        <w:tc>
          <w:tcPr>
            <w:tcW w:w="2953" w:type="dxa"/>
            <w:gridSpan w:val="2"/>
            <w:vAlign w:val="center"/>
          </w:tcPr>
          <w:p w:rsidR="007915C7" w:rsidRPr="00F76A9B" w:rsidRDefault="007915C7" w:rsidP="00E33AAE">
            <w:pPr>
              <w:pStyle w:val="2"/>
              <w:numPr>
                <w:ilvl w:val="0"/>
                <w:numId w:val="0"/>
              </w:numPr>
              <w:jc w:val="center"/>
              <w:rPr>
                <w:rFonts w:ascii="Times New Roman" w:hAnsi="Times New Roman"/>
                <w:spacing w:val="-14"/>
                <w:sz w:val="24"/>
              </w:rPr>
            </w:pPr>
            <w:r w:rsidRPr="00F76A9B">
              <w:rPr>
                <w:rFonts w:ascii="Times New Roman" w:hAnsi="Times New Roman"/>
                <w:spacing w:val="-14"/>
                <w:sz w:val="24"/>
              </w:rPr>
              <w:t>超收容額</w:t>
            </w:r>
          </w:p>
        </w:tc>
      </w:tr>
      <w:tr w:rsidR="007915C7" w:rsidRPr="00F76A9B" w:rsidTr="00E33AAE">
        <w:trPr>
          <w:cantSplit/>
        </w:trPr>
        <w:tc>
          <w:tcPr>
            <w:tcW w:w="1870" w:type="dxa"/>
            <w:vMerge/>
            <w:vAlign w:val="center"/>
          </w:tcPr>
          <w:p w:rsidR="007915C7" w:rsidRPr="00F76A9B" w:rsidRDefault="007915C7" w:rsidP="00E33AAE">
            <w:pPr>
              <w:pStyle w:val="2"/>
              <w:numPr>
                <w:ilvl w:val="0"/>
                <w:numId w:val="0"/>
              </w:numPr>
              <w:jc w:val="center"/>
              <w:rPr>
                <w:rFonts w:ascii="Times New Roman" w:hAnsi="Times New Roman"/>
                <w:sz w:val="24"/>
              </w:rPr>
            </w:pPr>
          </w:p>
        </w:tc>
        <w:tc>
          <w:tcPr>
            <w:tcW w:w="1870" w:type="dxa"/>
            <w:vMerge/>
            <w:vAlign w:val="center"/>
          </w:tcPr>
          <w:p w:rsidR="007915C7" w:rsidRPr="00F76A9B" w:rsidRDefault="007915C7" w:rsidP="00E33AAE">
            <w:pPr>
              <w:pStyle w:val="2"/>
              <w:numPr>
                <w:ilvl w:val="0"/>
                <w:numId w:val="0"/>
              </w:numPr>
              <w:jc w:val="center"/>
              <w:rPr>
                <w:rFonts w:ascii="Times New Roman" w:hAnsi="Times New Roman"/>
                <w:sz w:val="24"/>
              </w:rPr>
            </w:pPr>
          </w:p>
        </w:tc>
        <w:tc>
          <w:tcPr>
            <w:tcW w:w="2210" w:type="dxa"/>
            <w:vMerge/>
            <w:vAlign w:val="center"/>
          </w:tcPr>
          <w:p w:rsidR="007915C7" w:rsidRPr="00F76A9B" w:rsidRDefault="007915C7" w:rsidP="00E33AAE">
            <w:pPr>
              <w:pStyle w:val="2"/>
              <w:numPr>
                <w:ilvl w:val="0"/>
                <w:numId w:val="0"/>
              </w:numPr>
              <w:jc w:val="center"/>
              <w:rPr>
                <w:rFonts w:ascii="Times New Roman" w:hAnsi="Times New Roman"/>
                <w:sz w:val="24"/>
              </w:rPr>
            </w:pP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人數</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比率</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87</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56,080</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48,326</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7,754</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16.0</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88</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56,126</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49,341</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6,785</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13.8</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89</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56,676</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51,310</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5,366</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10.5</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90</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55,476</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51,310</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4,166</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8.1</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91</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56,444</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52,863</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3,581</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6.8</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92</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57,429</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5,197</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9.9</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56,786</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4,554</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8.7</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60,122</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7,890</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15.1</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63,226</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53,311</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9,915</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18.6</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53,965</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53,311</w:t>
            </w:r>
          </w:p>
        </w:tc>
        <w:tc>
          <w:tcPr>
            <w:tcW w:w="1530" w:type="dxa"/>
            <w:shd w:val="clear" w:color="auto" w:fill="D9D9D9"/>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654</w:t>
            </w:r>
          </w:p>
        </w:tc>
        <w:tc>
          <w:tcPr>
            <w:tcW w:w="1423" w:type="dxa"/>
            <w:shd w:val="clear" w:color="auto" w:fill="D9D9D9"/>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1.2</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63,203</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54,924</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8,279</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15.1</w:t>
            </w:r>
          </w:p>
        </w:tc>
      </w:tr>
      <w:tr w:rsidR="007915C7" w:rsidRPr="00F76A9B" w:rsidTr="00E33AAE">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年底</w:t>
            </w:r>
          </w:p>
        </w:tc>
        <w:tc>
          <w:tcPr>
            <w:tcW w:w="187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63,875</w:t>
            </w:r>
          </w:p>
        </w:tc>
        <w:tc>
          <w:tcPr>
            <w:tcW w:w="221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54,593</w:t>
            </w:r>
          </w:p>
        </w:tc>
        <w:tc>
          <w:tcPr>
            <w:tcW w:w="1530"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9,282</w:t>
            </w:r>
          </w:p>
        </w:tc>
        <w:tc>
          <w:tcPr>
            <w:tcW w:w="1423" w:type="dxa"/>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17.0</w:t>
            </w:r>
          </w:p>
        </w:tc>
      </w:tr>
      <w:tr w:rsidR="007915C7" w:rsidRPr="00F76A9B" w:rsidTr="00E33AAE">
        <w:tc>
          <w:tcPr>
            <w:tcW w:w="1870" w:type="dxa"/>
            <w:shd w:val="clear" w:color="auto" w:fill="D9D9D9"/>
            <w:vAlign w:val="center"/>
          </w:tcPr>
          <w:p w:rsidR="007915C7" w:rsidRPr="00F76A9B" w:rsidRDefault="007915C7" w:rsidP="00E33AAE">
            <w:pPr>
              <w:pStyle w:val="2"/>
              <w:numPr>
                <w:ilvl w:val="0"/>
                <w:numId w:val="0"/>
              </w:numPr>
              <w:jc w:val="center"/>
              <w:rPr>
                <w:rFonts w:ascii="Times New Roman" w:hAnsi="Times New Roman"/>
                <w:b/>
                <w:sz w:val="24"/>
              </w:rPr>
            </w:pPr>
            <w:r w:rsidRPr="00F76A9B">
              <w:rPr>
                <w:rFonts w:ascii="Times New Roman" w:hAnsi="Times New Roman"/>
                <w:b/>
                <w:sz w:val="24"/>
                <w:shd w:val="pct15" w:color="auto" w:fill="FFFFFF"/>
              </w:rPr>
              <w:t>99</w:t>
            </w:r>
            <w:r w:rsidRPr="00F76A9B">
              <w:rPr>
                <w:rFonts w:ascii="Times New Roman" w:hAnsi="Times New Roman"/>
                <w:b/>
                <w:sz w:val="24"/>
                <w:shd w:val="pct15" w:color="auto" w:fill="FFFFFF"/>
              </w:rPr>
              <w:t>年底</w:t>
            </w:r>
          </w:p>
        </w:tc>
        <w:tc>
          <w:tcPr>
            <w:tcW w:w="1870" w:type="dxa"/>
            <w:shd w:val="clear" w:color="auto" w:fill="D9D9D9"/>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65,311</w:t>
            </w:r>
          </w:p>
        </w:tc>
        <w:tc>
          <w:tcPr>
            <w:tcW w:w="2210" w:type="dxa"/>
            <w:shd w:val="clear" w:color="auto" w:fill="D9D9D9"/>
            <w:vAlign w:val="center"/>
          </w:tcPr>
          <w:p w:rsidR="007915C7" w:rsidRPr="00F76A9B" w:rsidRDefault="007915C7" w:rsidP="00E33AAE">
            <w:pPr>
              <w:pStyle w:val="2"/>
              <w:numPr>
                <w:ilvl w:val="0"/>
                <w:numId w:val="0"/>
              </w:numPr>
              <w:jc w:val="center"/>
              <w:rPr>
                <w:rFonts w:ascii="Times New Roman" w:hAnsi="Times New Roman"/>
                <w:sz w:val="24"/>
              </w:rPr>
            </w:pPr>
            <w:r w:rsidRPr="00F76A9B">
              <w:rPr>
                <w:rFonts w:ascii="Times New Roman" w:hAnsi="Times New Roman"/>
                <w:sz w:val="24"/>
              </w:rPr>
              <w:t>54,593</w:t>
            </w:r>
          </w:p>
        </w:tc>
        <w:tc>
          <w:tcPr>
            <w:tcW w:w="1530" w:type="dxa"/>
            <w:shd w:val="clear" w:color="auto" w:fill="D9D9D9"/>
            <w:vAlign w:val="center"/>
          </w:tcPr>
          <w:p w:rsidR="007915C7" w:rsidRPr="00EF09FB" w:rsidRDefault="007915C7" w:rsidP="00E33AAE">
            <w:pPr>
              <w:pStyle w:val="2"/>
              <w:numPr>
                <w:ilvl w:val="0"/>
                <w:numId w:val="0"/>
              </w:numPr>
              <w:jc w:val="center"/>
              <w:rPr>
                <w:rFonts w:ascii="Times New Roman" w:hAnsi="Times New Roman"/>
                <w:sz w:val="24"/>
                <w:shd w:val="pct15" w:color="auto" w:fill="FFFFFF"/>
              </w:rPr>
            </w:pPr>
            <w:r w:rsidRPr="00EF09FB">
              <w:rPr>
                <w:rFonts w:ascii="Times New Roman" w:hAnsi="Times New Roman"/>
                <w:sz w:val="24"/>
                <w:shd w:val="pct15" w:color="auto" w:fill="FFFFFF"/>
              </w:rPr>
              <w:t>10,718</w:t>
            </w:r>
          </w:p>
        </w:tc>
        <w:tc>
          <w:tcPr>
            <w:tcW w:w="1423" w:type="dxa"/>
            <w:shd w:val="clear" w:color="auto" w:fill="D9D9D9"/>
            <w:vAlign w:val="center"/>
          </w:tcPr>
          <w:p w:rsidR="007915C7" w:rsidRPr="00EF09FB" w:rsidRDefault="007915C7" w:rsidP="00E33AAE">
            <w:pPr>
              <w:pStyle w:val="2"/>
              <w:numPr>
                <w:ilvl w:val="0"/>
                <w:numId w:val="0"/>
              </w:numPr>
              <w:jc w:val="center"/>
              <w:rPr>
                <w:rFonts w:ascii="Times New Roman" w:hAnsi="Times New Roman"/>
                <w:sz w:val="24"/>
                <w:shd w:val="pct15" w:color="auto" w:fill="FFFFFF"/>
              </w:rPr>
            </w:pPr>
            <w:r w:rsidRPr="00EF09FB">
              <w:rPr>
                <w:rFonts w:ascii="Times New Roman" w:hAnsi="Times New Roman"/>
                <w:sz w:val="24"/>
                <w:shd w:val="pct15" w:color="auto" w:fill="FFFFFF"/>
              </w:rPr>
              <w:t>19.6</w:t>
            </w:r>
          </w:p>
        </w:tc>
      </w:tr>
    </w:tbl>
    <w:p w:rsidR="007915C7" w:rsidRDefault="007915C7" w:rsidP="007915C7">
      <w:pPr>
        <w:pStyle w:val="3"/>
        <w:numPr>
          <w:ilvl w:val="0"/>
          <w:numId w:val="0"/>
        </w:numPr>
        <w:ind w:leftChars="5" w:left="17"/>
        <w:rPr>
          <w:rFonts w:ascii="Times New Roman" w:hAnsi="Times New Roman"/>
          <w:sz w:val="24"/>
        </w:rPr>
      </w:pPr>
      <w:r w:rsidRPr="00F76A9B">
        <w:rPr>
          <w:rFonts w:ascii="Times New Roman" w:hAnsi="Times New Roman"/>
          <w:sz w:val="24"/>
        </w:rPr>
        <w:t>資料來源：</w:t>
      </w:r>
      <w:r w:rsidRPr="00A271CD">
        <w:rPr>
          <w:rFonts w:ascii="Times New Roman" w:hAnsi="Times New Roman"/>
          <w:sz w:val="24"/>
        </w:rPr>
        <w:t>99</w:t>
      </w:r>
      <w:r w:rsidRPr="00A271CD">
        <w:rPr>
          <w:rFonts w:ascii="Times New Roman" w:hAnsi="Times New Roman" w:hint="eastAsia"/>
          <w:sz w:val="24"/>
        </w:rPr>
        <w:t>年</w:t>
      </w:r>
      <w:r w:rsidRPr="00A271CD">
        <w:rPr>
          <w:rFonts w:ascii="Times New Roman" w:hAnsi="Times New Roman"/>
          <w:sz w:val="24"/>
        </w:rPr>
        <w:t>12</w:t>
      </w:r>
      <w:r w:rsidRPr="00A271CD">
        <w:rPr>
          <w:rFonts w:ascii="Times New Roman" w:hAnsi="Times New Roman" w:hint="eastAsia"/>
          <w:sz w:val="24"/>
        </w:rPr>
        <w:t>月法務部統計月報，頁</w:t>
      </w:r>
      <w:r w:rsidRPr="00A271CD">
        <w:rPr>
          <w:rFonts w:ascii="Times New Roman" w:hAnsi="Times New Roman"/>
          <w:sz w:val="24"/>
        </w:rPr>
        <w:t>90</w:t>
      </w:r>
      <w:r w:rsidRPr="00A271CD">
        <w:rPr>
          <w:rFonts w:ascii="Times New Roman" w:hAnsi="Times New Roman" w:hint="eastAsia"/>
          <w:sz w:val="24"/>
        </w:rPr>
        <w:t>至</w:t>
      </w:r>
      <w:r w:rsidRPr="00A271CD">
        <w:rPr>
          <w:rFonts w:ascii="Times New Roman" w:hAnsi="Times New Roman"/>
          <w:sz w:val="24"/>
        </w:rPr>
        <w:t>91</w:t>
      </w:r>
      <w:r w:rsidRPr="00A271CD">
        <w:rPr>
          <w:rFonts w:ascii="Times New Roman" w:hAnsi="Times New Roman" w:hint="eastAsia"/>
          <w:sz w:val="24"/>
        </w:rPr>
        <w:t>。</w:t>
      </w:r>
    </w:p>
    <w:p w:rsidR="007915C7" w:rsidRPr="00F76A9B" w:rsidRDefault="007915C7" w:rsidP="007915C7">
      <w:pPr>
        <w:pStyle w:val="2"/>
        <w:numPr>
          <w:ilvl w:val="0"/>
          <w:numId w:val="0"/>
        </w:numPr>
        <w:tabs>
          <w:tab w:val="left" w:pos="4930"/>
        </w:tabs>
        <w:spacing w:line="320" w:lineRule="exact"/>
        <w:ind w:leftChars="100" w:left="340"/>
        <w:rPr>
          <w:rFonts w:ascii="Times New Roman" w:hAnsi="Times New Roman"/>
          <w:sz w:val="24"/>
        </w:rPr>
      </w:pPr>
      <w:r>
        <w:rPr>
          <w:rFonts w:ascii="Times New Roman" w:hAnsi="Times New Roman" w:hint="eastAsia"/>
          <w:sz w:val="24"/>
        </w:rPr>
        <w:t xml:space="preserve">   </w:t>
      </w:r>
      <w:r w:rsidRPr="00F76A9B">
        <w:rPr>
          <w:rFonts w:ascii="Times New Roman" w:hAnsi="Times New Roman"/>
          <w:sz w:val="24"/>
        </w:rPr>
        <w:t>註</w:t>
      </w:r>
      <w:r w:rsidRPr="00F76A9B">
        <w:rPr>
          <w:rFonts w:ascii="Times New Roman" w:hAnsi="Times New Roman"/>
          <w:sz w:val="24"/>
        </w:rPr>
        <w:t>1.96</w:t>
      </w:r>
      <w:r w:rsidRPr="00F76A9B">
        <w:rPr>
          <w:rFonts w:ascii="Times New Roman" w:hAnsi="Times New Roman"/>
          <w:sz w:val="24"/>
        </w:rPr>
        <w:t>年</w:t>
      </w:r>
      <w:r w:rsidRPr="00F76A9B">
        <w:rPr>
          <w:rFonts w:ascii="Times New Roman" w:hAnsi="Times New Roman"/>
          <w:sz w:val="24"/>
        </w:rPr>
        <w:t>7</w:t>
      </w:r>
      <w:r w:rsidRPr="00F76A9B">
        <w:rPr>
          <w:rFonts w:ascii="Times New Roman" w:hAnsi="Times New Roman"/>
          <w:sz w:val="24"/>
        </w:rPr>
        <w:t>月</w:t>
      </w:r>
      <w:r w:rsidRPr="00F76A9B">
        <w:rPr>
          <w:rFonts w:ascii="Times New Roman" w:hAnsi="Times New Roman"/>
          <w:sz w:val="24"/>
        </w:rPr>
        <w:t>16</w:t>
      </w:r>
      <w:r w:rsidRPr="00F76A9B">
        <w:rPr>
          <w:rFonts w:ascii="Times New Roman" w:hAnsi="Times New Roman"/>
          <w:sz w:val="24"/>
        </w:rPr>
        <w:t>日施行</w:t>
      </w:r>
      <w:r w:rsidRPr="00F76A9B">
        <w:rPr>
          <w:rFonts w:ascii="Times New Roman" w:hAnsi="Times New Roman"/>
          <w:sz w:val="24"/>
        </w:rPr>
        <w:t>96</w:t>
      </w:r>
      <w:r w:rsidRPr="00F76A9B">
        <w:rPr>
          <w:rFonts w:ascii="Times New Roman" w:hAnsi="Times New Roman"/>
          <w:sz w:val="24"/>
        </w:rPr>
        <w:t>年罪犯減刑條例，收容人數大幅減少。</w:t>
      </w:r>
    </w:p>
    <w:p w:rsidR="007915C7" w:rsidRPr="00F76A9B" w:rsidRDefault="007915C7" w:rsidP="007915C7">
      <w:pPr>
        <w:pStyle w:val="3"/>
        <w:numPr>
          <w:ilvl w:val="0"/>
          <w:numId w:val="0"/>
        </w:numPr>
        <w:ind w:leftChars="205" w:left="697"/>
        <w:rPr>
          <w:rFonts w:ascii="Times New Roman" w:hAnsi="Times New Roman"/>
          <w:sz w:val="24"/>
        </w:rPr>
      </w:pPr>
      <w:r w:rsidRPr="00F76A9B">
        <w:rPr>
          <w:rFonts w:ascii="Times New Roman" w:hAnsi="Times New Roman"/>
          <w:sz w:val="24"/>
        </w:rPr>
        <w:t>註</w:t>
      </w:r>
      <w:r w:rsidRPr="00F76A9B">
        <w:rPr>
          <w:rFonts w:ascii="Times New Roman" w:hAnsi="Times New Roman"/>
          <w:sz w:val="24"/>
        </w:rPr>
        <w:t>2.</w:t>
      </w:r>
      <w:r w:rsidRPr="00F76A9B">
        <w:rPr>
          <w:rFonts w:ascii="Times New Roman" w:hAnsi="Times New Roman"/>
          <w:sz w:val="24"/>
        </w:rPr>
        <w:t>超額收容人數為總收容人數減核定容額。</w:t>
      </w:r>
    </w:p>
    <w:p w:rsidR="007915C7" w:rsidRDefault="007915C7" w:rsidP="007915C7">
      <w:pPr>
        <w:pStyle w:val="2"/>
        <w:numPr>
          <w:ilvl w:val="0"/>
          <w:numId w:val="0"/>
        </w:numPr>
        <w:tabs>
          <w:tab w:val="left" w:pos="4930"/>
        </w:tabs>
        <w:spacing w:line="320" w:lineRule="exact"/>
        <w:rPr>
          <w:rFonts w:ascii="Times New Roman" w:hAnsi="Times New Roman"/>
          <w:sz w:val="24"/>
        </w:rPr>
      </w:pPr>
    </w:p>
    <w:p w:rsidR="007915C7" w:rsidRDefault="007915C7" w:rsidP="007915C7">
      <w:pPr>
        <w:pStyle w:val="2"/>
        <w:numPr>
          <w:ilvl w:val="0"/>
          <w:numId w:val="0"/>
        </w:numPr>
        <w:tabs>
          <w:tab w:val="left" w:pos="4930"/>
        </w:tabs>
        <w:rPr>
          <w:rFonts w:ascii="Times New Roman" w:hAnsi="Times New Roman"/>
          <w:sz w:val="24"/>
        </w:rPr>
      </w:pPr>
    </w:p>
    <w:p w:rsidR="004F63AC" w:rsidRDefault="004F63AC" w:rsidP="007915C7">
      <w:pPr>
        <w:pStyle w:val="2"/>
        <w:numPr>
          <w:ilvl w:val="0"/>
          <w:numId w:val="0"/>
        </w:numPr>
        <w:tabs>
          <w:tab w:val="left" w:pos="4930"/>
        </w:tabs>
        <w:rPr>
          <w:rFonts w:ascii="Times New Roman" w:hAnsi="Times New Roman"/>
          <w:sz w:val="24"/>
        </w:rPr>
      </w:pPr>
    </w:p>
    <w:p w:rsidR="004F63AC" w:rsidRDefault="004F63AC" w:rsidP="007915C7">
      <w:pPr>
        <w:pStyle w:val="2"/>
        <w:numPr>
          <w:ilvl w:val="0"/>
          <w:numId w:val="0"/>
        </w:numPr>
        <w:tabs>
          <w:tab w:val="left" w:pos="4930"/>
        </w:tabs>
        <w:rPr>
          <w:rFonts w:ascii="Times New Roman" w:hAnsi="Times New Roman"/>
          <w:sz w:val="24"/>
        </w:rPr>
      </w:pPr>
    </w:p>
    <w:p w:rsidR="004F63AC" w:rsidRPr="00F76A9B" w:rsidRDefault="004F63AC" w:rsidP="007915C7">
      <w:pPr>
        <w:pStyle w:val="2"/>
        <w:numPr>
          <w:ilvl w:val="0"/>
          <w:numId w:val="0"/>
        </w:numPr>
        <w:tabs>
          <w:tab w:val="left" w:pos="4930"/>
        </w:tabs>
        <w:rPr>
          <w:rFonts w:ascii="Times New Roman" w:hAnsi="Times New Roman"/>
          <w:sz w:val="24"/>
        </w:rPr>
      </w:pPr>
    </w:p>
    <w:p w:rsidR="007915C7" w:rsidRPr="00F76A9B" w:rsidRDefault="007915C7" w:rsidP="007915C7">
      <w:pPr>
        <w:pStyle w:val="2"/>
        <w:numPr>
          <w:ilvl w:val="0"/>
          <w:numId w:val="0"/>
        </w:numPr>
        <w:tabs>
          <w:tab w:val="left" w:pos="4930"/>
        </w:tabs>
        <w:rPr>
          <w:rFonts w:ascii="Times New Roman" w:hAnsi="Times New Roman"/>
          <w:b/>
          <w:sz w:val="28"/>
          <w:szCs w:val="28"/>
        </w:rPr>
      </w:pPr>
      <w:r w:rsidRPr="00F76A9B">
        <w:rPr>
          <w:rFonts w:ascii="Times New Roman" w:hAnsi="Times New Roman"/>
          <w:b/>
          <w:sz w:val="28"/>
          <w:szCs w:val="28"/>
        </w:rPr>
        <w:lastRenderedPageBreak/>
        <w:t>表</w:t>
      </w:r>
      <w:r>
        <w:rPr>
          <w:rFonts w:ascii="Times New Roman" w:hAnsi="Times New Roman" w:hint="eastAsia"/>
          <w:b/>
          <w:sz w:val="28"/>
          <w:szCs w:val="28"/>
        </w:rPr>
        <w:t>2</w:t>
      </w:r>
      <w:r w:rsidR="00133D00">
        <w:rPr>
          <w:rFonts w:ascii="Times New Roman" w:hAnsi="Times New Roman" w:hint="eastAsia"/>
          <w:b/>
          <w:sz w:val="28"/>
          <w:szCs w:val="28"/>
        </w:rPr>
        <w:t>1</w:t>
      </w:r>
      <w:r>
        <w:rPr>
          <w:rFonts w:ascii="Times New Roman" w:hAnsi="Times New Roman" w:hint="eastAsia"/>
          <w:b/>
          <w:sz w:val="28"/>
          <w:szCs w:val="28"/>
        </w:rPr>
        <w:t xml:space="preserve">. </w:t>
      </w:r>
      <w:r w:rsidRPr="00F76A9B">
        <w:rPr>
          <w:rFonts w:ascii="Times New Roman" w:hAnsi="Times New Roman"/>
          <w:b/>
          <w:sz w:val="28"/>
          <w:szCs w:val="28"/>
        </w:rPr>
        <w:t>99</w:t>
      </w:r>
      <w:r w:rsidRPr="00F76A9B">
        <w:rPr>
          <w:rFonts w:ascii="Times New Roman" w:hAnsi="Times New Roman"/>
          <w:b/>
          <w:sz w:val="28"/>
          <w:szCs w:val="28"/>
        </w:rPr>
        <w:t>年底矯正機關醫護及戒護人員之預算、現有員額比例表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9"/>
        <w:gridCol w:w="2237"/>
        <w:gridCol w:w="2237"/>
        <w:gridCol w:w="2237"/>
      </w:tblGrid>
      <w:tr w:rsidR="007915C7" w:rsidRPr="00F76A9B" w:rsidTr="00E33AAE">
        <w:tc>
          <w:tcPr>
            <w:tcW w:w="2129" w:type="dxa"/>
          </w:tcPr>
          <w:p w:rsidR="007915C7" w:rsidRPr="00F76A9B" w:rsidRDefault="007915C7" w:rsidP="006B16B2">
            <w:pPr>
              <w:pStyle w:val="2"/>
              <w:numPr>
                <w:ilvl w:val="0"/>
                <w:numId w:val="0"/>
              </w:numPr>
              <w:tabs>
                <w:tab w:val="left" w:pos="4930"/>
              </w:tabs>
              <w:rPr>
                <w:rFonts w:ascii="Times New Roman" w:hAnsi="Times New Roman"/>
                <w:sz w:val="24"/>
              </w:rPr>
            </w:pPr>
            <w:r>
              <w:rPr>
                <w:rFonts w:ascii="Times New Roman" w:hAnsi="Times New Roman" w:hint="eastAsia"/>
                <w:sz w:val="24"/>
              </w:rPr>
              <w:t>項目別</w:t>
            </w:r>
          </w:p>
        </w:tc>
        <w:tc>
          <w:tcPr>
            <w:tcW w:w="2237" w:type="dxa"/>
            <w:vAlign w:val="center"/>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法定員額</w:t>
            </w:r>
          </w:p>
        </w:tc>
        <w:tc>
          <w:tcPr>
            <w:tcW w:w="2237" w:type="dxa"/>
            <w:vAlign w:val="center"/>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預算員額</w:t>
            </w:r>
          </w:p>
        </w:tc>
        <w:tc>
          <w:tcPr>
            <w:tcW w:w="2237" w:type="dxa"/>
            <w:vAlign w:val="center"/>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現有員額</w:t>
            </w:r>
          </w:p>
        </w:tc>
      </w:tr>
      <w:tr w:rsidR="007915C7" w:rsidRPr="00F76A9B" w:rsidTr="00E33AAE">
        <w:tc>
          <w:tcPr>
            <w:tcW w:w="2129" w:type="dxa"/>
          </w:tcPr>
          <w:p w:rsidR="007915C7" w:rsidRPr="00F76A9B" w:rsidRDefault="007915C7" w:rsidP="006B16B2">
            <w:pPr>
              <w:pStyle w:val="2"/>
              <w:numPr>
                <w:ilvl w:val="0"/>
                <w:numId w:val="0"/>
              </w:numPr>
              <w:tabs>
                <w:tab w:val="left" w:pos="4930"/>
              </w:tabs>
              <w:rPr>
                <w:rFonts w:ascii="Times New Roman" w:hAnsi="Times New Roman"/>
                <w:sz w:val="24"/>
              </w:rPr>
            </w:pPr>
            <w:r w:rsidRPr="00F76A9B">
              <w:rPr>
                <w:rFonts w:ascii="Times New Roman" w:hAnsi="Times New Roman"/>
                <w:sz w:val="24"/>
              </w:rPr>
              <w:t>醫師</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47-101</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44</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1</w:t>
            </w:r>
          </w:p>
        </w:tc>
      </w:tr>
      <w:tr w:rsidR="007915C7" w:rsidRPr="00F76A9B" w:rsidTr="00E33AAE">
        <w:tc>
          <w:tcPr>
            <w:tcW w:w="2129" w:type="dxa"/>
          </w:tcPr>
          <w:p w:rsidR="007915C7" w:rsidRPr="00F76A9B" w:rsidRDefault="007915C7" w:rsidP="006B16B2">
            <w:pPr>
              <w:pStyle w:val="2"/>
              <w:numPr>
                <w:ilvl w:val="0"/>
                <w:numId w:val="0"/>
              </w:numPr>
              <w:tabs>
                <w:tab w:val="left" w:pos="4930"/>
              </w:tabs>
              <w:rPr>
                <w:rFonts w:ascii="Times New Roman" w:hAnsi="Times New Roman"/>
                <w:sz w:val="24"/>
              </w:rPr>
            </w:pPr>
            <w:r w:rsidRPr="00F76A9B">
              <w:rPr>
                <w:rFonts w:ascii="Times New Roman" w:hAnsi="Times New Roman"/>
                <w:sz w:val="24"/>
              </w:rPr>
              <w:t>護理人員</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72-102</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72</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70</w:t>
            </w:r>
          </w:p>
        </w:tc>
      </w:tr>
      <w:tr w:rsidR="007915C7" w:rsidRPr="00F76A9B" w:rsidTr="00E33AAE">
        <w:tc>
          <w:tcPr>
            <w:tcW w:w="2129" w:type="dxa"/>
          </w:tcPr>
          <w:p w:rsidR="007915C7" w:rsidRPr="00F76A9B" w:rsidRDefault="007915C7" w:rsidP="006B16B2">
            <w:pPr>
              <w:pStyle w:val="2"/>
              <w:numPr>
                <w:ilvl w:val="0"/>
                <w:numId w:val="0"/>
              </w:numPr>
              <w:tabs>
                <w:tab w:val="left" w:pos="4930"/>
              </w:tabs>
              <w:rPr>
                <w:rFonts w:ascii="Times New Roman" w:hAnsi="Times New Roman"/>
                <w:sz w:val="24"/>
              </w:rPr>
            </w:pPr>
            <w:r w:rsidRPr="00F76A9B">
              <w:rPr>
                <w:rFonts w:ascii="Times New Roman" w:hAnsi="Times New Roman"/>
                <w:sz w:val="24"/>
              </w:rPr>
              <w:t>醫事檢驗人員</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32-73</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17</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14</w:t>
            </w:r>
          </w:p>
        </w:tc>
      </w:tr>
      <w:tr w:rsidR="007915C7" w:rsidRPr="00F76A9B" w:rsidTr="00E33AAE">
        <w:tc>
          <w:tcPr>
            <w:tcW w:w="2129" w:type="dxa"/>
          </w:tcPr>
          <w:p w:rsidR="007915C7" w:rsidRPr="00F76A9B" w:rsidRDefault="007915C7" w:rsidP="006B16B2">
            <w:pPr>
              <w:pStyle w:val="2"/>
              <w:numPr>
                <w:ilvl w:val="0"/>
                <w:numId w:val="0"/>
              </w:numPr>
              <w:tabs>
                <w:tab w:val="left" w:pos="4930"/>
              </w:tabs>
              <w:rPr>
                <w:rFonts w:ascii="Times New Roman" w:hAnsi="Times New Roman"/>
                <w:sz w:val="24"/>
              </w:rPr>
            </w:pPr>
            <w:r w:rsidRPr="00F76A9B">
              <w:rPr>
                <w:rFonts w:ascii="Times New Roman" w:hAnsi="Times New Roman"/>
                <w:sz w:val="24"/>
              </w:rPr>
              <w:t>臨床心理師</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21-50</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39</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38</w:t>
            </w:r>
          </w:p>
        </w:tc>
      </w:tr>
      <w:tr w:rsidR="007915C7" w:rsidRPr="00F76A9B" w:rsidTr="00E33AAE">
        <w:tc>
          <w:tcPr>
            <w:tcW w:w="2129" w:type="dxa"/>
          </w:tcPr>
          <w:p w:rsidR="007915C7" w:rsidRPr="00F76A9B" w:rsidRDefault="007915C7" w:rsidP="006B16B2">
            <w:pPr>
              <w:pStyle w:val="2"/>
              <w:numPr>
                <w:ilvl w:val="0"/>
                <w:numId w:val="0"/>
              </w:numPr>
              <w:tabs>
                <w:tab w:val="left" w:pos="4930"/>
              </w:tabs>
              <w:rPr>
                <w:rFonts w:ascii="Times New Roman" w:hAnsi="Times New Roman"/>
                <w:sz w:val="24"/>
              </w:rPr>
            </w:pPr>
            <w:r w:rsidRPr="00F76A9B">
              <w:rPr>
                <w:rFonts w:ascii="Times New Roman" w:hAnsi="Times New Roman"/>
                <w:sz w:val="24"/>
              </w:rPr>
              <w:t>藥事人員</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51-76</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46</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41</w:t>
            </w:r>
          </w:p>
        </w:tc>
      </w:tr>
      <w:tr w:rsidR="007915C7" w:rsidRPr="00F76A9B" w:rsidTr="00E33AAE">
        <w:tc>
          <w:tcPr>
            <w:tcW w:w="4366" w:type="dxa"/>
            <w:gridSpan w:val="2"/>
          </w:tcPr>
          <w:p w:rsidR="007915C7" w:rsidRPr="00F76A9B" w:rsidRDefault="007915C7" w:rsidP="006B16B2">
            <w:pPr>
              <w:pStyle w:val="2"/>
              <w:numPr>
                <w:ilvl w:val="0"/>
                <w:numId w:val="0"/>
              </w:numPr>
              <w:tabs>
                <w:tab w:val="left" w:pos="4930"/>
              </w:tabs>
              <w:jc w:val="center"/>
              <w:rPr>
                <w:rFonts w:ascii="Times New Roman" w:hAnsi="Times New Roman"/>
                <w:sz w:val="24"/>
              </w:rPr>
            </w:pPr>
            <w:r>
              <w:rPr>
                <w:rFonts w:ascii="Times New Roman" w:hAnsi="Times New Roman" w:hint="eastAsia"/>
                <w:sz w:val="24"/>
              </w:rPr>
              <w:t>醫護人員合計</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Pr>
                <w:rFonts w:ascii="Times New Roman" w:hAnsi="Times New Roman" w:hint="eastAsia"/>
                <w:sz w:val="24"/>
              </w:rPr>
              <w:t>218</w:t>
            </w:r>
          </w:p>
        </w:tc>
        <w:tc>
          <w:tcPr>
            <w:tcW w:w="2237" w:type="dxa"/>
            <w:shd w:val="clear" w:color="auto" w:fill="D9D9D9"/>
          </w:tcPr>
          <w:p w:rsidR="007915C7" w:rsidRPr="00F76A9B" w:rsidRDefault="007915C7" w:rsidP="006B16B2">
            <w:pPr>
              <w:pStyle w:val="2"/>
              <w:numPr>
                <w:ilvl w:val="0"/>
                <w:numId w:val="0"/>
              </w:numPr>
              <w:tabs>
                <w:tab w:val="left" w:pos="4930"/>
              </w:tabs>
              <w:jc w:val="center"/>
              <w:rPr>
                <w:rFonts w:ascii="Times New Roman" w:hAnsi="Times New Roman"/>
                <w:sz w:val="24"/>
              </w:rPr>
            </w:pPr>
            <w:r>
              <w:rPr>
                <w:rFonts w:ascii="Times New Roman" w:hAnsi="Times New Roman" w:hint="eastAsia"/>
                <w:sz w:val="24"/>
              </w:rPr>
              <w:t>164</w:t>
            </w:r>
          </w:p>
        </w:tc>
      </w:tr>
      <w:tr w:rsidR="007915C7" w:rsidRPr="00F76A9B" w:rsidTr="00E33AAE">
        <w:tc>
          <w:tcPr>
            <w:tcW w:w="2129" w:type="dxa"/>
          </w:tcPr>
          <w:p w:rsidR="007915C7" w:rsidRPr="00F76A9B" w:rsidRDefault="007915C7" w:rsidP="006B16B2">
            <w:pPr>
              <w:pStyle w:val="2"/>
              <w:numPr>
                <w:ilvl w:val="0"/>
                <w:numId w:val="0"/>
              </w:numPr>
              <w:tabs>
                <w:tab w:val="left" w:pos="4930"/>
              </w:tabs>
              <w:rPr>
                <w:rFonts w:ascii="Times New Roman" w:hAnsi="Times New Roman"/>
                <w:sz w:val="24"/>
              </w:rPr>
            </w:pPr>
            <w:r w:rsidRPr="00F76A9B">
              <w:rPr>
                <w:rFonts w:ascii="Times New Roman" w:hAnsi="Times New Roman"/>
                <w:sz w:val="24"/>
              </w:rPr>
              <w:t>教化輔導人員</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617-1066</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488</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473</w:t>
            </w:r>
          </w:p>
        </w:tc>
      </w:tr>
      <w:tr w:rsidR="007915C7" w:rsidRPr="00F76A9B" w:rsidTr="00E33AAE">
        <w:tc>
          <w:tcPr>
            <w:tcW w:w="2129" w:type="dxa"/>
          </w:tcPr>
          <w:p w:rsidR="007915C7" w:rsidRPr="00F76A9B" w:rsidRDefault="007915C7" w:rsidP="006B16B2">
            <w:pPr>
              <w:pStyle w:val="2"/>
              <w:numPr>
                <w:ilvl w:val="0"/>
                <w:numId w:val="0"/>
              </w:numPr>
              <w:tabs>
                <w:tab w:val="left" w:pos="4930"/>
              </w:tabs>
              <w:rPr>
                <w:rFonts w:ascii="Times New Roman" w:hAnsi="Times New Roman"/>
                <w:sz w:val="24"/>
              </w:rPr>
            </w:pPr>
            <w:r w:rsidRPr="00F76A9B">
              <w:rPr>
                <w:rFonts w:ascii="Times New Roman" w:hAnsi="Times New Roman"/>
                <w:sz w:val="24"/>
              </w:rPr>
              <w:t>戒護人員</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5448-8299</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5,653</w:t>
            </w:r>
          </w:p>
        </w:tc>
        <w:tc>
          <w:tcPr>
            <w:tcW w:w="2237" w:type="dxa"/>
          </w:tcPr>
          <w:p w:rsidR="007915C7" w:rsidRPr="00F76A9B" w:rsidRDefault="007915C7" w:rsidP="006B16B2">
            <w:pPr>
              <w:pStyle w:val="2"/>
              <w:numPr>
                <w:ilvl w:val="0"/>
                <w:numId w:val="0"/>
              </w:numPr>
              <w:tabs>
                <w:tab w:val="left" w:pos="4930"/>
              </w:tabs>
              <w:jc w:val="center"/>
              <w:rPr>
                <w:rFonts w:ascii="Times New Roman" w:hAnsi="Times New Roman"/>
                <w:sz w:val="24"/>
              </w:rPr>
            </w:pPr>
            <w:r w:rsidRPr="00F76A9B">
              <w:rPr>
                <w:rFonts w:ascii="Times New Roman" w:hAnsi="Times New Roman"/>
                <w:sz w:val="24"/>
              </w:rPr>
              <w:t>5,240</w:t>
            </w:r>
          </w:p>
        </w:tc>
      </w:tr>
    </w:tbl>
    <w:p w:rsidR="00DA4EE6" w:rsidRDefault="007915C7" w:rsidP="00133D00">
      <w:pPr>
        <w:pStyle w:val="3"/>
        <w:numPr>
          <w:ilvl w:val="0"/>
          <w:numId w:val="0"/>
        </w:numPr>
        <w:ind w:leftChars="5" w:left="17"/>
        <w:rPr>
          <w:rFonts w:ascii="Times New Roman"/>
          <w:sz w:val="24"/>
        </w:rPr>
      </w:pPr>
      <w:r w:rsidRPr="00F76A9B">
        <w:rPr>
          <w:rFonts w:ascii="Times New Roman"/>
          <w:sz w:val="24"/>
        </w:rPr>
        <w:t>資料來源：</w:t>
      </w:r>
      <w:r w:rsidRPr="00133D00">
        <w:rPr>
          <w:rFonts w:ascii="Times New Roman" w:hAnsi="Times New Roman"/>
          <w:sz w:val="24"/>
        </w:rPr>
        <w:t>法務部</w:t>
      </w:r>
      <w:r>
        <w:rPr>
          <w:rFonts w:ascii="Times New Roman" w:hint="eastAsia"/>
          <w:sz w:val="24"/>
        </w:rPr>
        <w:t>99</w:t>
      </w:r>
      <w:r>
        <w:rPr>
          <w:rFonts w:ascii="Times New Roman" w:hint="eastAsia"/>
          <w:sz w:val="24"/>
        </w:rPr>
        <w:t>年</w:t>
      </w:r>
      <w:r>
        <w:rPr>
          <w:rFonts w:ascii="Times New Roman" w:hint="eastAsia"/>
          <w:sz w:val="24"/>
        </w:rPr>
        <w:t>12</w:t>
      </w:r>
      <w:r>
        <w:rPr>
          <w:rFonts w:ascii="Times New Roman" w:hint="eastAsia"/>
          <w:sz w:val="24"/>
        </w:rPr>
        <w:t>月資料</w:t>
      </w:r>
      <w:r w:rsidRPr="00F76A9B">
        <w:rPr>
          <w:rFonts w:ascii="Times New Roman"/>
          <w:sz w:val="24"/>
        </w:rPr>
        <w:t>。</w:t>
      </w:r>
    </w:p>
    <w:p w:rsidR="000F5A07" w:rsidRDefault="000F5A07" w:rsidP="00217B3F">
      <w:pPr>
        <w:pStyle w:val="ab"/>
        <w:ind w:left="2821" w:hanging="780"/>
        <w:rPr>
          <w:rFonts w:ascii="Times New Roman"/>
          <w:sz w:val="24"/>
        </w:rPr>
      </w:pPr>
    </w:p>
    <w:p w:rsidR="009F1851" w:rsidRDefault="009F1851" w:rsidP="00217B3F">
      <w:pPr>
        <w:pStyle w:val="ab"/>
        <w:ind w:left="2821" w:hanging="780"/>
        <w:rPr>
          <w:rFonts w:ascii="Times New Roman"/>
          <w:sz w:val="24"/>
        </w:rPr>
      </w:pPr>
    </w:p>
    <w:p w:rsidR="00994936" w:rsidRPr="00F76A9B" w:rsidRDefault="00994936" w:rsidP="00994936">
      <w:pPr>
        <w:pStyle w:val="2"/>
        <w:numPr>
          <w:ilvl w:val="0"/>
          <w:numId w:val="0"/>
        </w:numPr>
        <w:ind w:left="751" w:hangingChars="250" w:hanging="751"/>
        <w:rPr>
          <w:rFonts w:ascii="Times New Roman" w:hAnsi="Times New Roman"/>
          <w:b/>
          <w:sz w:val="28"/>
        </w:rPr>
      </w:pPr>
      <w:r w:rsidRPr="00F76A9B">
        <w:rPr>
          <w:rFonts w:ascii="Times New Roman" w:hAnsi="Times New Roman"/>
          <w:b/>
          <w:sz w:val="28"/>
        </w:rPr>
        <w:t>表</w:t>
      </w:r>
      <w:r w:rsidRPr="00F76A9B">
        <w:rPr>
          <w:rFonts w:ascii="Times New Roman" w:hAnsi="Times New Roman"/>
          <w:b/>
          <w:sz w:val="28"/>
        </w:rPr>
        <w:t>2</w:t>
      </w:r>
      <w:r w:rsidR="009F1851">
        <w:rPr>
          <w:rFonts w:ascii="Times New Roman" w:hAnsi="Times New Roman" w:hint="eastAsia"/>
          <w:b/>
          <w:sz w:val="28"/>
        </w:rPr>
        <w:t>2</w:t>
      </w:r>
      <w:r w:rsidRPr="00F76A9B">
        <w:rPr>
          <w:rFonts w:ascii="Times New Roman" w:hAnsi="Times New Roman"/>
          <w:b/>
          <w:sz w:val="28"/>
        </w:rPr>
        <w:t>. 8</w:t>
      </w:r>
      <w:r>
        <w:rPr>
          <w:rFonts w:ascii="Times New Roman" w:hAnsi="Times New Roman" w:hint="eastAsia"/>
          <w:b/>
          <w:sz w:val="28"/>
        </w:rPr>
        <w:t>8</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年底矯正機關毒品收容人情形</w:t>
      </w:r>
      <w:r w:rsidRPr="00F76A9B">
        <w:rPr>
          <w:rFonts w:ascii="Times New Roman" w:hAnsi="Times New Roman"/>
          <w:b/>
          <w:sz w:val="28"/>
        </w:rPr>
        <w:t xml:space="preserve">    </w:t>
      </w:r>
      <w:r w:rsidRPr="00F76A9B">
        <w:rPr>
          <w:rFonts w:ascii="Times New Roman" w:hAnsi="Times New Roman"/>
          <w:b/>
          <w:sz w:val="28"/>
          <w:szCs w:val="28"/>
        </w:rPr>
        <w:t>單位：人</w:t>
      </w: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0"/>
        <w:gridCol w:w="1390"/>
        <w:gridCol w:w="1418"/>
        <w:gridCol w:w="1417"/>
        <w:gridCol w:w="1701"/>
        <w:gridCol w:w="851"/>
        <w:gridCol w:w="1134"/>
      </w:tblGrid>
      <w:tr w:rsidR="00994936" w:rsidRPr="00F76A9B" w:rsidTr="006F163B">
        <w:trPr>
          <w:trHeight w:val="504"/>
        </w:trPr>
        <w:tc>
          <w:tcPr>
            <w:tcW w:w="1020" w:type="dxa"/>
            <w:vMerge w:val="restart"/>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年底別</w:t>
            </w:r>
          </w:p>
        </w:tc>
        <w:tc>
          <w:tcPr>
            <w:tcW w:w="1390" w:type="dxa"/>
            <w:vMerge w:val="restart"/>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總收容人數</w:t>
            </w:r>
          </w:p>
        </w:tc>
        <w:tc>
          <w:tcPr>
            <w:tcW w:w="1418" w:type="dxa"/>
            <w:vMerge w:val="restart"/>
          </w:tcPr>
          <w:p w:rsidR="00994936" w:rsidRDefault="00994936" w:rsidP="006F163B">
            <w:pPr>
              <w:pStyle w:val="2"/>
              <w:numPr>
                <w:ilvl w:val="0"/>
                <w:numId w:val="0"/>
              </w:numPr>
              <w:jc w:val="center"/>
              <w:rPr>
                <w:rFonts w:ascii="Times New Roman" w:hAnsi="Times New Roman"/>
                <w:sz w:val="24"/>
                <w:szCs w:val="24"/>
              </w:rPr>
            </w:pPr>
          </w:p>
          <w:p w:rsidR="00994936" w:rsidRPr="00F76A9B" w:rsidRDefault="00994936" w:rsidP="006F163B">
            <w:pPr>
              <w:pStyle w:val="2"/>
              <w:numPr>
                <w:ilvl w:val="0"/>
                <w:numId w:val="0"/>
              </w:numPr>
              <w:jc w:val="center"/>
              <w:rPr>
                <w:rFonts w:ascii="Times New Roman" w:hAnsi="Times New Roman"/>
                <w:sz w:val="24"/>
                <w:szCs w:val="24"/>
              </w:rPr>
            </w:pPr>
            <w:r>
              <w:rPr>
                <w:rFonts w:ascii="Times New Roman" w:hAnsi="Times New Roman" w:hint="eastAsia"/>
                <w:sz w:val="24"/>
                <w:szCs w:val="24"/>
              </w:rPr>
              <w:t>核定容額</w:t>
            </w:r>
          </w:p>
        </w:tc>
        <w:tc>
          <w:tcPr>
            <w:tcW w:w="1417" w:type="dxa"/>
            <w:vMerge w:val="restart"/>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毒品收容人</w:t>
            </w:r>
          </w:p>
        </w:tc>
        <w:tc>
          <w:tcPr>
            <w:tcW w:w="1701" w:type="dxa"/>
            <w:vMerge w:val="restart"/>
            <w:vAlign w:val="center"/>
          </w:tcPr>
          <w:p w:rsidR="00994936" w:rsidRPr="00F76A9B" w:rsidRDefault="00994936" w:rsidP="006F163B">
            <w:pPr>
              <w:pStyle w:val="2"/>
              <w:numPr>
                <w:ilvl w:val="0"/>
                <w:numId w:val="0"/>
              </w:numPr>
              <w:jc w:val="center"/>
              <w:rPr>
                <w:rFonts w:ascii="Times New Roman" w:hAnsi="Times New Roman"/>
                <w:sz w:val="24"/>
                <w:szCs w:val="24"/>
              </w:rPr>
            </w:pPr>
            <w:r>
              <w:rPr>
                <w:rFonts w:ascii="Times New Roman" w:hAnsi="Times New Roman" w:hint="eastAsia"/>
                <w:sz w:val="24"/>
                <w:szCs w:val="24"/>
              </w:rPr>
              <w:t>毒品收容人占總收容人數比率（％）</w:t>
            </w:r>
          </w:p>
        </w:tc>
        <w:tc>
          <w:tcPr>
            <w:tcW w:w="1985" w:type="dxa"/>
            <w:gridSpan w:val="2"/>
          </w:tcPr>
          <w:p w:rsidR="00994936" w:rsidRDefault="00994936" w:rsidP="006F163B">
            <w:pPr>
              <w:pStyle w:val="2"/>
              <w:numPr>
                <w:ilvl w:val="0"/>
                <w:numId w:val="0"/>
              </w:numPr>
              <w:jc w:val="center"/>
              <w:rPr>
                <w:rFonts w:ascii="Times New Roman" w:hAnsi="Times New Roman"/>
                <w:sz w:val="24"/>
                <w:szCs w:val="24"/>
              </w:rPr>
            </w:pPr>
            <w:r>
              <w:rPr>
                <w:rFonts w:ascii="Times New Roman" w:hAnsi="Times New Roman" w:hint="eastAsia"/>
                <w:sz w:val="24"/>
                <w:szCs w:val="24"/>
              </w:rPr>
              <w:t>超收容額</w:t>
            </w:r>
          </w:p>
        </w:tc>
      </w:tr>
      <w:tr w:rsidR="00994936" w:rsidRPr="00F76A9B" w:rsidTr="006F163B">
        <w:trPr>
          <w:trHeight w:val="432"/>
        </w:trPr>
        <w:tc>
          <w:tcPr>
            <w:tcW w:w="1020" w:type="dxa"/>
            <w:vMerge/>
            <w:vAlign w:val="center"/>
          </w:tcPr>
          <w:p w:rsidR="00994936" w:rsidRPr="00F76A9B" w:rsidRDefault="00994936" w:rsidP="006F163B">
            <w:pPr>
              <w:pStyle w:val="2"/>
              <w:numPr>
                <w:ilvl w:val="0"/>
                <w:numId w:val="0"/>
              </w:numPr>
              <w:jc w:val="center"/>
              <w:rPr>
                <w:rFonts w:ascii="Times New Roman" w:hAnsi="Times New Roman"/>
                <w:sz w:val="24"/>
                <w:szCs w:val="24"/>
              </w:rPr>
            </w:pPr>
          </w:p>
        </w:tc>
        <w:tc>
          <w:tcPr>
            <w:tcW w:w="1390" w:type="dxa"/>
            <w:vMerge/>
            <w:vAlign w:val="center"/>
          </w:tcPr>
          <w:p w:rsidR="00994936" w:rsidRPr="00F76A9B" w:rsidRDefault="00994936" w:rsidP="006F163B">
            <w:pPr>
              <w:pStyle w:val="2"/>
              <w:numPr>
                <w:ilvl w:val="0"/>
                <w:numId w:val="0"/>
              </w:numPr>
              <w:jc w:val="center"/>
              <w:rPr>
                <w:rFonts w:ascii="Times New Roman" w:hAnsi="Times New Roman"/>
                <w:sz w:val="24"/>
                <w:szCs w:val="24"/>
              </w:rPr>
            </w:pPr>
          </w:p>
        </w:tc>
        <w:tc>
          <w:tcPr>
            <w:tcW w:w="1418" w:type="dxa"/>
            <w:vMerge/>
          </w:tcPr>
          <w:p w:rsidR="00994936" w:rsidRDefault="00994936" w:rsidP="006F163B">
            <w:pPr>
              <w:pStyle w:val="2"/>
              <w:numPr>
                <w:ilvl w:val="0"/>
                <w:numId w:val="0"/>
              </w:numPr>
              <w:jc w:val="center"/>
              <w:rPr>
                <w:rFonts w:ascii="Times New Roman" w:hAnsi="Times New Roman"/>
                <w:sz w:val="24"/>
                <w:szCs w:val="24"/>
              </w:rPr>
            </w:pPr>
          </w:p>
        </w:tc>
        <w:tc>
          <w:tcPr>
            <w:tcW w:w="1417" w:type="dxa"/>
            <w:vMerge/>
            <w:vAlign w:val="center"/>
          </w:tcPr>
          <w:p w:rsidR="00994936" w:rsidRPr="00F76A9B" w:rsidRDefault="00994936" w:rsidP="006F163B">
            <w:pPr>
              <w:pStyle w:val="2"/>
              <w:numPr>
                <w:ilvl w:val="0"/>
                <w:numId w:val="0"/>
              </w:numPr>
              <w:jc w:val="center"/>
              <w:rPr>
                <w:rFonts w:ascii="Times New Roman" w:hAnsi="Times New Roman"/>
                <w:sz w:val="24"/>
                <w:szCs w:val="24"/>
              </w:rPr>
            </w:pPr>
          </w:p>
        </w:tc>
        <w:tc>
          <w:tcPr>
            <w:tcW w:w="1701" w:type="dxa"/>
            <w:vMerge/>
            <w:vAlign w:val="center"/>
          </w:tcPr>
          <w:p w:rsidR="00994936" w:rsidRDefault="00994936" w:rsidP="006F163B">
            <w:pPr>
              <w:pStyle w:val="2"/>
              <w:numPr>
                <w:ilvl w:val="0"/>
                <w:numId w:val="0"/>
              </w:numPr>
              <w:jc w:val="center"/>
              <w:rPr>
                <w:rFonts w:ascii="Times New Roman" w:hAnsi="Times New Roman"/>
                <w:sz w:val="24"/>
                <w:szCs w:val="24"/>
              </w:rPr>
            </w:pPr>
          </w:p>
        </w:tc>
        <w:tc>
          <w:tcPr>
            <w:tcW w:w="851" w:type="dxa"/>
          </w:tcPr>
          <w:p w:rsidR="00994936" w:rsidRDefault="00994936" w:rsidP="006F163B">
            <w:pPr>
              <w:pStyle w:val="2"/>
              <w:numPr>
                <w:ilvl w:val="0"/>
                <w:numId w:val="0"/>
              </w:numPr>
              <w:jc w:val="center"/>
              <w:rPr>
                <w:rFonts w:ascii="Times New Roman" w:hAnsi="Times New Roman"/>
                <w:sz w:val="24"/>
                <w:szCs w:val="24"/>
              </w:rPr>
            </w:pPr>
            <w:r>
              <w:rPr>
                <w:rFonts w:ascii="Times New Roman" w:hAnsi="Times New Roman" w:hint="eastAsia"/>
                <w:sz w:val="24"/>
                <w:szCs w:val="24"/>
              </w:rPr>
              <w:t>人數</w:t>
            </w:r>
          </w:p>
        </w:tc>
        <w:tc>
          <w:tcPr>
            <w:tcW w:w="1134" w:type="dxa"/>
          </w:tcPr>
          <w:p w:rsidR="00994936" w:rsidRDefault="00994936" w:rsidP="006F163B">
            <w:pPr>
              <w:pStyle w:val="2"/>
              <w:numPr>
                <w:ilvl w:val="0"/>
                <w:numId w:val="0"/>
              </w:numPr>
              <w:jc w:val="center"/>
              <w:rPr>
                <w:rFonts w:ascii="Times New Roman" w:hAnsi="Times New Roman"/>
                <w:sz w:val="24"/>
                <w:szCs w:val="24"/>
              </w:rPr>
            </w:pPr>
            <w:r>
              <w:rPr>
                <w:rFonts w:ascii="Times New Roman" w:hAnsi="Times New Roman" w:hint="eastAsia"/>
                <w:sz w:val="24"/>
                <w:szCs w:val="24"/>
              </w:rPr>
              <w:t>比率</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88</w:t>
            </w:r>
            <w:r w:rsidRPr="00F76A9B">
              <w:rPr>
                <w:rFonts w:ascii="Times New Roman" w:hAnsi="Times New Roman"/>
                <w:sz w:val="24"/>
                <w:szCs w:val="24"/>
              </w:rPr>
              <w:t>年底</w:t>
            </w:r>
          </w:p>
        </w:tc>
        <w:tc>
          <w:tcPr>
            <w:tcW w:w="139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56,126</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49,341</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28,108</w:t>
            </w:r>
          </w:p>
        </w:tc>
        <w:tc>
          <w:tcPr>
            <w:tcW w:w="1701"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50.1</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6,785</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13.8</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89</w:t>
            </w:r>
            <w:r w:rsidRPr="00F76A9B">
              <w:rPr>
                <w:rFonts w:ascii="Times New Roman" w:hAnsi="Times New Roman"/>
                <w:sz w:val="24"/>
                <w:szCs w:val="24"/>
              </w:rPr>
              <w:t>年底</w:t>
            </w:r>
          </w:p>
        </w:tc>
        <w:tc>
          <w:tcPr>
            <w:tcW w:w="139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56,676</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51,310</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28,181</w:t>
            </w:r>
          </w:p>
        </w:tc>
        <w:tc>
          <w:tcPr>
            <w:tcW w:w="1701"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49.7</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5,366</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10.5</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90</w:t>
            </w:r>
            <w:r w:rsidRPr="00F76A9B">
              <w:rPr>
                <w:rFonts w:ascii="Times New Roman" w:hAnsi="Times New Roman"/>
                <w:sz w:val="24"/>
                <w:szCs w:val="24"/>
              </w:rPr>
              <w:t>年底</w:t>
            </w:r>
          </w:p>
        </w:tc>
        <w:tc>
          <w:tcPr>
            <w:tcW w:w="1390" w:type="dxa"/>
            <w:vAlign w:val="center"/>
          </w:tcPr>
          <w:p w:rsidR="00994936" w:rsidRPr="00F76A9B" w:rsidRDefault="00994936" w:rsidP="006F163B">
            <w:pPr>
              <w:pStyle w:val="1"/>
              <w:numPr>
                <w:ilvl w:val="0"/>
                <w:numId w:val="0"/>
              </w:numPr>
              <w:jc w:val="center"/>
              <w:rPr>
                <w:rFonts w:ascii="Times New Roman" w:hAnsi="Times New Roman"/>
                <w:sz w:val="24"/>
                <w:szCs w:val="24"/>
              </w:rPr>
            </w:pPr>
            <w:r w:rsidRPr="00F76A9B">
              <w:rPr>
                <w:rFonts w:ascii="Times New Roman" w:hAnsi="Times New Roman"/>
                <w:sz w:val="24"/>
                <w:szCs w:val="24"/>
              </w:rPr>
              <w:t>55,476</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51,310</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26,615</w:t>
            </w:r>
          </w:p>
        </w:tc>
        <w:tc>
          <w:tcPr>
            <w:tcW w:w="1701"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48.0</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4,166</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8.1</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91</w:t>
            </w:r>
            <w:r w:rsidRPr="00F76A9B">
              <w:rPr>
                <w:rFonts w:ascii="Times New Roman" w:hAnsi="Times New Roman"/>
                <w:sz w:val="24"/>
                <w:szCs w:val="24"/>
              </w:rPr>
              <w:t>年底</w:t>
            </w:r>
          </w:p>
        </w:tc>
        <w:tc>
          <w:tcPr>
            <w:tcW w:w="1390" w:type="dxa"/>
            <w:vAlign w:val="center"/>
          </w:tcPr>
          <w:p w:rsidR="00994936" w:rsidRPr="00F76A9B" w:rsidRDefault="00994936" w:rsidP="006F163B">
            <w:pPr>
              <w:pStyle w:val="1"/>
              <w:numPr>
                <w:ilvl w:val="0"/>
                <w:numId w:val="0"/>
              </w:numPr>
              <w:jc w:val="center"/>
              <w:rPr>
                <w:rFonts w:ascii="Times New Roman" w:hAnsi="Times New Roman"/>
                <w:sz w:val="24"/>
                <w:szCs w:val="24"/>
              </w:rPr>
            </w:pPr>
            <w:r w:rsidRPr="00F76A9B">
              <w:rPr>
                <w:rFonts w:ascii="Times New Roman" w:hAnsi="Times New Roman"/>
                <w:sz w:val="24"/>
                <w:szCs w:val="24"/>
              </w:rPr>
              <w:t>56,444</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52,863</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26,903</w:t>
            </w:r>
          </w:p>
        </w:tc>
        <w:tc>
          <w:tcPr>
            <w:tcW w:w="1701"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47.7</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3,581</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6.8</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92</w:t>
            </w:r>
            <w:r w:rsidRPr="00F76A9B">
              <w:rPr>
                <w:rFonts w:ascii="Times New Roman" w:hAnsi="Times New Roman"/>
                <w:sz w:val="24"/>
                <w:szCs w:val="24"/>
              </w:rPr>
              <w:t>年底</w:t>
            </w:r>
          </w:p>
        </w:tc>
        <w:tc>
          <w:tcPr>
            <w:tcW w:w="1390" w:type="dxa"/>
            <w:vAlign w:val="center"/>
          </w:tcPr>
          <w:p w:rsidR="00994936" w:rsidRPr="00F76A9B" w:rsidRDefault="00994936" w:rsidP="006F163B">
            <w:pPr>
              <w:pStyle w:val="1"/>
              <w:numPr>
                <w:ilvl w:val="0"/>
                <w:numId w:val="0"/>
              </w:numPr>
              <w:jc w:val="center"/>
              <w:rPr>
                <w:rFonts w:ascii="Times New Roman" w:hAnsi="Times New Roman"/>
                <w:sz w:val="24"/>
                <w:szCs w:val="24"/>
              </w:rPr>
            </w:pPr>
            <w:r w:rsidRPr="00F76A9B">
              <w:rPr>
                <w:rFonts w:ascii="Times New Roman" w:hAnsi="Times New Roman"/>
                <w:sz w:val="24"/>
                <w:szCs w:val="24"/>
              </w:rPr>
              <w:t>57,429</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26,287</w:t>
            </w:r>
          </w:p>
        </w:tc>
        <w:tc>
          <w:tcPr>
            <w:tcW w:w="1701"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45.8</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5,197</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9.9</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93</w:t>
            </w:r>
            <w:r w:rsidRPr="00F76A9B">
              <w:rPr>
                <w:rFonts w:ascii="Times New Roman" w:hAnsi="Times New Roman"/>
                <w:sz w:val="24"/>
                <w:szCs w:val="24"/>
              </w:rPr>
              <w:t>年底</w:t>
            </w:r>
          </w:p>
        </w:tc>
        <w:tc>
          <w:tcPr>
            <w:tcW w:w="1390" w:type="dxa"/>
            <w:vAlign w:val="center"/>
          </w:tcPr>
          <w:p w:rsidR="00994936" w:rsidRPr="00F76A9B" w:rsidRDefault="00994936" w:rsidP="006F163B">
            <w:pPr>
              <w:pStyle w:val="1"/>
              <w:numPr>
                <w:ilvl w:val="0"/>
                <w:numId w:val="0"/>
              </w:numPr>
              <w:jc w:val="center"/>
              <w:rPr>
                <w:rFonts w:ascii="Times New Roman" w:hAnsi="Times New Roman"/>
                <w:sz w:val="24"/>
                <w:szCs w:val="24"/>
              </w:rPr>
            </w:pPr>
            <w:r w:rsidRPr="00F76A9B">
              <w:rPr>
                <w:rFonts w:ascii="Times New Roman" w:hAnsi="Times New Roman"/>
                <w:sz w:val="24"/>
                <w:szCs w:val="24"/>
              </w:rPr>
              <w:t>56,786</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23,053</w:t>
            </w:r>
          </w:p>
        </w:tc>
        <w:tc>
          <w:tcPr>
            <w:tcW w:w="1701"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40.6</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4,554</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8.7</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94</w:t>
            </w:r>
            <w:r w:rsidRPr="00F76A9B">
              <w:rPr>
                <w:rFonts w:ascii="Times New Roman" w:hAnsi="Times New Roman"/>
                <w:sz w:val="24"/>
                <w:szCs w:val="24"/>
              </w:rPr>
              <w:t>年底</w:t>
            </w:r>
          </w:p>
        </w:tc>
        <w:tc>
          <w:tcPr>
            <w:tcW w:w="1390" w:type="dxa"/>
            <w:vAlign w:val="center"/>
          </w:tcPr>
          <w:p w:rsidR="00994936" w:rsidRPr="00F76A9B" w:rsidRDefault="00994936" w:rsidP="006F163B">
            <w:pPr>
              <w:pStyle w:val="1"/>
              <w:numPr>
                <w:ilvl w:val="0"/>
                <w:numId w:val="0"/>
              </w:numPr>
              <w:jc w:val="center"/>
              <w:rPr>
                <w:rFonts w:ascii="Times New Roman" w:hAnsi="Times New Roman"/>
                <w:sz w:val="24"/>
                <w:szCs w:val="24"/>
              </w:rPr>
            </w:pPr>
            <w:r w:rsidRPr="00F76A9B">
              <w:rPr>
                <w:rFonts w:ascii="Times New Roman" w:hAnsi="Times New Roman"/>
                <w:sz w:val="24"/>
                <w:szCs w:val="24"/>
              </w:rPr>
              <w:t>60,122</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52,232</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24,621</w:t>
            </w:r>
          </w:p>
        </w:tc>
        <w:tc>
          <w:tcPr>
            <w:tcW w:w="1701"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41.0</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7,890</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15.1</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95</w:t>
            </w:r>
            <w:r w:rsidRPr="00F76A9B">
              <w:rPr>
                <w:rFonts w:ascii="Times New Roman" w:hAnsi="Times New Roman"/>
                <w:sz w:val="24"/>
                <w:szCs w:val="24"/>
              </w:rPr>
              <w:t>年底</w:t>
            </w:r>
          </w:p>
        </w:tc>
        <w:tc>
          <w:tcPr>
            <w:tcW w:w="1390" w:type="dxa"/>
            <w:vAlign w:val="center"/>
          </w:tcPr>
          <w:p w:rsidR="00994936" w:rsidRPr="00F76A9B" w:rsidRDefault="00994936" w:rsidP="006F163B">
            <w:pPr>
              <w:pStyle w:val="1"/>
              <w:numPr>
                <w:ilvl w:val="0"/>
                <w:numId w:val="0"/>
              </w:numPr>
              <w:jc w:val="center"/>
              <w:rPr>
                <w:rFonts w:ascii="Times New Roman" w:hAnsi="Times New Roman"/>
                <w:sz w:val="24"/>
                <w:szCs w:val="24"/>
              </w:rPr>
            </w:pPr>
            <w:r w:rsidRPr="00F76A9B">
              <w:rPr>
                <w:rFonts w:ascii="Times New Roman" w:hAnsi="Times New Roman"/>
                <w:sz w:val="24"/>
                <w:szCs w:val="24"/>
              </w:rPr>
              <w:t>63,226</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53,311</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25,747</w:t>
            </w:r>
          </w:p>
        </w:tc>
        <w:tc>
          <w:tcPr>
            <w:tcW w:w="1701"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40.7</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9,915</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18.6</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96</w:t>
            </w:r>
            <w:r w:rsidRPr="00F76A9B">
              <w:rPr>
                <w:rFonts w:ascii="Times New Roman" w:hAnsi="Times New Roman"/>
                <w:sz w:val="24"/>
                <w:szCs w:val="24"/>
              </w:rPr>
              <w:t>年底</w:t>
            </w:r>
          </w:p>
        </w:tc>
        <w:tc>
          <w:tcPr>
            <w:tcW w:w="1390" w:type="dxa"/>
            <w:vAlign w:val="center"/>
          </w:tcPr>
          <w:p w:rsidR="00994936" w:rsidRPr="00F76A9B" w:rsidRDefault="00994936" w:rsidP="006F163B">
            <w:pPr>
              <w:pStyle w:val="1"/>
              <w:numPr>
                <w:ilvl w:val="0"/>
                <w:numId w:val="0"/>
              </w:numPr>
              <w:jc w:val="center"/>
              <w:rPr>
                <w:rFonts w:ascii="Times New Roman" w:hAnsi="Times New Roman"/>
                <w:sz w:val="24"/>
                <w:szCs w:val="24"/>
              </w:rPr>
            </w:pPr>
            <w:r w:rsidRPr="00F76A9B">
              <w:rPr>
                <w:rFonts w:ascii="Times New Roman" w:hAnsi="Times New Roman"/>
                <w:sz w:val="24"/>
                <w:szCs w:val="24"/>
              </w:rPr>
              <w:t>53,965</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53,311</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20,710</w:t>
            </w:r>
          </w:p>
        </w:tc>
        <w:tc>
          <w:tcPr>
            <w:tcW w:w="1701"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38.4</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654</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1.2</w:t>
            </w:r>
          </w:p>
        </w:tc>
      </w:tr>
      <w:tr w:rsidR="00994936" w:rsidRPr="00F76A9B" w:rsidTr="009F1851">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97</w:t>
            </w:r>
            <w:r w:rsidRPr="00F76A9B">
              <w:rPr>
                <w:rFonts w:ascii="Times New Roman" w:hAnsi="Times New Roman"/>
                <w:sz w:val="24"/>
                <w:szCs w:val="24"/>
              </w:rPr>
              <w:t>年底</w:t>
            </w:r>
          </w:p>
        </w:tc>
        <w:tc>
          <w:tcPr>
            <w:tcW w:w="1390" w:type="dxa"/>
            <w:vAlign w:val="center"/>
          </w:tcPr>
          <w:p w:rsidR="00994936" w:rsidRPr="00F76A9B" w:rsidRDefault="00994936" w:rsidP="006F163B">
            <w:pPr>
              <w:pStyle w:val="1"/>
              <w:numPr>
                <w:ilvl w:val="0"/>
                <w:numId w:val="0"/>
              </w:numPr>
              <w:jc w:val="center"/>
              <w:rPr>
                <w:rFonts w:ascii="Times New Roman" w:hAnsi="Times New Roman"/>
                <w:sz w:val="24"/>
                <w:szCs w:val="24"/>
              </w:rPr>
            </w:pPr>
            <w:r w:rsidRPr="00F76A9B">
              <w:rPr>
                <w:rFonts w:ascii="Times New Roman" w:hAnsi="Times New Roman"/>
                <w:sz w:val="24"/>
                <w:szCs w:val="24"/>
              </w:rPr>
              <w:t>63,203</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54,924</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25,956</w:t>
            </w:r>
          </w:p>
        </w:tc>
        <w:tc>
          <w:tcPr>
            <w:tcW w:w="1701" w:type="dxa"/>
            <w:shd w:val="clear" w:color="auto" w:fill="D9D9D9"/>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41.1</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8,279</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15.1</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98</w:t>
            </w:r>
            <w:r w:rsidRPr="00F76A9B">
              <w:rPr>
                <w:rFonts w:ascii="Times New Roman" w:hAnsi="Times New Roman"/>
                <w:sz w:val="24"/>
                <w:szCs w:val="24"/>
              </w:rPr>
              <w:t>年底</w:t>
            </w:r>
          </w:p>
        </w:tc>
        <w:tc>
          <w:tcPr>
            <w:tcW w:w="139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63,875</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54,593</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27,538</w:t>
            </w:r>
          </w:p>
        </w:tc>
        <w:tc>
          <w:tcPr>
            <w:tcW w:w="1701"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43.1</w:t>
            </w:r>
          </w:p>
        </w:tc>
        <w:tc>
          <w:tcPr>
            <w:tcW w:w="851"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9,282</w:t>
            </w:r>
          </w:p>
        </w:tc>
        <w:tc>
          <w:tcPr>
            <w:tcW w:w="113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17.0</w:t>
            </w:r>
          </w:p>
        </w:tc>
      </w:tr>
      <w:tr w:rsidR="00994936" w:rsidRPr="00F76A9B" w:rsidTr="006F163B">
        <w:tc>
          <w:tcPr>
            <w:tcW w:w="102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99</w:t>
            </w:r>
            <w:r w:rsidRPr="00F76A9B">
              <w:rPr>
                <w:rFonts w:ascii="Times New Roman" w:hAnsi="Times New Roman"/>
                <w:sz w:val="24"/>
                <w:szCs w:val="24"/>
              </w:rPr>
              <w:t>年底</w:t>
            </w:r>
          </w:p>
        </w:tc>
        <w:tc>
          <w:tcPr>
            <w:tcW w:w="1390"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65,311</w:t>
            </w:r>
          </w:p>
        </w:tc>
        <w:tc>
          <w:tcPr>
            <w:tcW w:w="1418"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54,593</w:t>
            </w:r>
          </w:p>
        </w:tc>
        <w:tc>
          <w:tcPr>
            <w:tcW w:w="1417" w:type="dxa"/>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28,304</w:t>
            </w:r>
          </w:p>
        </w:tc>
        <w:tc>
          <w:tcPr>
            <w:tcW w:w="1701" w:type="dxa"/>
            <w:shd w:val="clear" w:color="auto" w:fill="D9D9D9"/>
            <w:vAlign w:val="center"/>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43.3</w:t>
            </w:r>
          </w:p>
        </w:tc>
        <w:tc>
          <w:tcPr>
            <w:tcW w:w="851" w:type="dxa"/>
            <w:shd w:val="clear" w:color="auto" w:fill="D9D9D9"/>
            <w:vAlign w:val="center"/>
          </w:tcPr>
          <w:p w:rsidR="00994936" w:rsidRPr="00EF09FB" w:rsidRDefault="00994936" w:rsidP="006F163B">
            <w:pPr>
              <w:pStyle w:val="2"/>
              <w:numPr>
                <w:ilvl w:val="0"/>
                <w:numId w:val="0"/>
              </w:numPr>
              <w:jc w:val="center"/>
              <w:rPr>
                <w:rFonts w:ascii="Times New Roman" w:hAnsi="Times New Roman"/>
                <w:sz w:val="24"/>
                <w:shd w:val="pct15" w:color="auto" w:fill="FFFFFF"/>
              </w:rPr>
            </w:pPr>
            <w:r w:rsidRPr="00EF09FB">
              <w:rPr>
                <w:rFonts w:ascii="Times New Roman" w:hAnsi="Times New Roman"/>
                <w:sz w:val="24"/>
                <w:shd w:val="pct15" w:color="auto" w:fill="FFFFFF"/>
              </w:rPr>
              <w:t>10,718</w:t>
            </w:r>
          </w:p>
        </w:tc>
        <w:tc>
          <w:tcPr>
            <w:tcW w:w="1134" w:type="dxa"/>
            <w:shd w:val="clear" w:color="auto" w:fill="D9D9D9"/>
            <w:vAlign w:val="center"/>
          </w:tcPr>
          <w:p w:rsidR="00994936" w:rsidRPr="00EF09FB" w:rsidRDefault="00994936" w:rsidP="006F163B">
            <w:pPr>
              <w:pStyle w:val="2"/>
              <w:numPr>
                <w:ilvl w:val="0"/>
                <w:numId w:val="0"/>
              </w:numPr>
              <w:jc w:val="center"/>
              <w:rPr>
                <w:rFonts w:ascii="Times New Roman" w:hAnsi="Times New Roman"/>
                <w:sz w:val="24"/>
                <w:shd w:val="pct15" w:color="auto" w:fill="FFFFFF"/>
              </w:rPr>
            </w:pPr>
            <w:r w:rsidRPr="00EF09FB">
              <w:rPr>
                <w:rFonts w:ascii="Times New Roman" w:hAnsi="Times New Roman"/>
                <w:sz w:val="24"/>
                <w:shd w:val="pct15" w:color="auto" w:fill="FFFFFF"/>
              </w:rPr>
              <w:t>19.6</w:t>
            </w:r>
          </w:p>
        </w:tc>
      </w:tr>
    </w:tbl>
    <w:p w:rsidR="00994936" w:rsidRPr="00232EB0" w:rsidRDefault="00994936" w:rsidP="00994936">
      <w:pPr>
        <w:pStyle w:val="2"/>
        <w:numPr>
          <w:ilvl w:val="0"/>
          <w:numId w:val="0"/>
        </w:numPr>
        <w:ind w:left="650" w:hangingChars="250" w:hanging="650"/>
        <w:rPr>
          <w:rFonts w:ascii="Times New Roman" w:hAnsi="Times New Roman"/>
          <w:sz w:val="24"/>
          <w:szCs w:val="24"/>
        </w:rPr>
      </w:pPr>
      <w:r w:rsidRPr="00232EB0">
        <w:rPr>
          <w:rFonts w:ascii="Times New Roman" w:hAnsi="Times New Roman"/>
          <w:sz w:val="24"/>
          <w:szCs w:val="24"/>
        </w:rPr>
        <w:t>資料來源：法務統計月報，</w:t>
      </w:r>
      <w:r w:rsidRPr="00232EB0">
        <w:rPr>
          <w:rFonts w:ascii="Times New Roman" w:hAnsi="Times New Roman"/>
          <w:sz w:val="24"/>
          <w:szCs w:val="24"/>
        </w:rPr>
        <w:t>99</w:t>
      </w:r>
      <w:r w:rsidRPr="00232EB0">
        <w:rPr>
          <w:rFonts w:ascii="Times New Roman" w:hAnsi="Times New Roman"/>
          <w:sz w:val="24"/>
          <w:szCs w:val="24"/>
        </w:rPr>
        <w:t>年</w:t>
      </w:r>
      <w:r w:rsidRPr="00232EB0">
        <w:rPr>
          <w:rFonts w:ascii="Times New Roman" w:hAnsi="Times New Roman"/>
          <w:sz w:val="24"/>
          <w:szCs w:val="24"/>
        </w:rPr>
        <w:t>12</w:t>
      </w:r>
      <w:r w:rsidRPr="00232EB0">
        <w:rPr>
          <w:rFonts w:ascii="Times New Roman" w:hAnsi="Times New Roman"/>
          <w:sz w:val="24"/>
          <w:szCs w:val="24"/>
        </w:rPr>
        <w:t>月，頁</w:t>
      </w:r>
      <w:r w:rsidRPr="00232EB0">
        <w:rPr>
          <w:rFonts w:ascii="Times New Roman" w:hAnsi="Times New Roman"/>
          <w:sz w:val="24"/>
          <w:szCs w:val="24"/>
        </w:rPr>
        <w:t>84-85</w:t>
      </w:r>
      <w:r>
        <w:rPr>
          <w:rFonts w:ascii="Times New Roman" w:hAnsi="Times New Roman" w:hint="eastAsia"/>
          <w:sz w:val="24"/>
          <w:szCs w:val="24"/>
        </w:rPr>
        <w:t>、頁</w:t>
      </w:r>
      <w:r>
        <w:rPr>
          <w:rFonts w:ascii="Times New Roman" w:hAnsi="Times New Roman" w:hint="eastAsia"/>
          <w:sz w:val="24"/>
          <w:szCs w:val="24"/>
        </w:rPr>
        <w:t>90-91</w:t>
      </w:r>
      <w:r w:rsidRPr="00232EB0">
        <w:rPr>
          <w:rFonts w:ascii="Times New Roman" w:hAnsi="Times New Roman"/>
          <w:sz w:val="24"/>
          <w:szCs w:val="24"/>
        </w:rPr>
        <w:t>、</w:t>
      </w:r>
      <w:r>
        <w:rPr>
          <w:rFonts w:ascii="Times New Roman" w:hAnsi="Times New Roman" w:hint="eastAsia"/>
          <w:sz w:val="24"/>
          <w:szCs w:val="24"/>
        </w:rPr>
        <w:t>頁</w:t>
      </w:r>
      <w:r w:rsidRPr="00232EB0">
        <w:rPr>
          <w:rFonts w:ascii="Times New Roman" w:hAnsi="Times New Roman"/>
          <w:sz w:val="24"/>
          <w:szCs w:val="24"/>
        </w:rPr>
        <w:t>106-107</w:t>
      </w:r>
      <w:r w:rsidRPr="003F5F07">
        <w:rPr>
          <w:rFonts w:ascii="Times New Roman" w:hAnsi="Times New Roman" w:hint="eastAsia"/>
          <w:sz w:val="24"/>
          <w:szCs w:val="24"/>
        </w:rPr>
        <w:t>。</w:t>
      </w:r>
    </w:p>
    <w:p w:rsidR="00994936" w:rsidRDefault="00994936" w:rsidP="00994936">
      <w:pPr>
        <w:pStyle w:val="2"/>
        <w:numPr>
          <w:ilvl w:val="0"/>
          <w:numId w:val="0"/>
        </w:numPr>
        <w:spacing w:line="300" w:lineRule="exact"/>
        <w:ind w:left="650" w:hangingChars="250" w:hanging="650"/>
        <w:rPr>
          <w:rFonts w:ascii="Times New Roman" w:hAnsi="Times New Roman"/>
          <w:bCs w:val="0"/>
          <w:sz w:val="24"/>
          <w:szCs w:val="24"/>
        </w:rPr>
      </w:pPr>
      <w:r w:rsidRPr="00232EB0">
        <w:rPr>
          <w:rFonts w:ascii="Times New Roman" w:hAnsi="Times New Roman"/>
          <w:sz w:val="24"/>
          <w:szCs w:val="24"/>
        </w:rPr>
        <w:t>註</w:t>
      </w:r>
      <w:r>
        <w:rPr>
          <w:rFonts w:ascii="Times New Roman" w:hAnsi="Times New Roman" w:hint="eastAsia"/>
          <w:sz w:val="24"/>
          <w:szCs w:val="24"/>
        </w:rPr>
        <w:t>1.</w:t>
      </w:r>
      <w:r w:rsidRPr="00232EB0">
        <w:rPr>
          <w:rFonts w:ascii="Times New Roman" w:hAnsi="Times New Roman"/>
          <w:sz w:val="24"/>
          <w:szCs w:val="24"/>
        </w:rPr>
        <w:t>毒品收容人含各類矯正機關毒品犯。</w:t>
      </w:r>
      <w:r>
        <w:rPr>
          <w:rFonts w:ascii="Times New Roman" w:hAnsi="Times New Roman"/>
          <w:sz w:val="24"/>
          <w:szCs w:val="24"/>
        </w:rPr>
        <w:t>96</w:t>
      </w:r>
      <w:r>
        <w:rPr>
          <w:rFonts w:hint="eastAsia"/>
          <w:sz w:val="24"/>
          <w:szCs w:val="24"/>
        </w:rPr>
        <w:t>年</w:t>
      </w:r>
      <w:r>
        <w:rPr>
          <w:rFonts w:ascii="Times New Roman" w:hAnsi="Times New Roman"/>
          <w:sz w:val="24"/>
          <w:szCs w:val="24"/>
        </w:rPr>
        <w:t>7</w:t>
      </w:r>
      <w:r>
        <w:rPr>
          <w:rFonts w:hint="eastAsia"/>
          <w:sz w:val="24"/>
          <w:szCs w:val="24"/>
        </w:rPr>
        <w:t>月</w:t>
      </w:r>
      <w:r>
        <w:rPr>
          <w:rFonts w:ascii="Times New Roman" w:hAnsi="Times New Roman"/>
          <w:sz w:val="24"/>
          <w:szCs w:val="24"/>
        </w:rPr>
        <w:t>16</w:t>
      </w:r>
      <w:r>
        <w:rPr>
          <w:rFonts w:hint="eastAsia"/>
          <w:sz w:val="24"/>
          <w:szCs w:val="24"/>
        </w:rPr>
        <w:t>日施行</w:t>
      </w:r>
      <w:r>
        <w:rPr>
          <w:rFonts w:ascii="Times New Roman" w:hAnsi="Times New Roman"/>
          <w:sz w:val="24"/>
          <w:szCs w:val="24"/>
        </w:rPr>
        <w:t>96</w:t>
      </w:r>
      <w:r>
        <w:rPr>
          <w:rFonts w:hint="eastAsia"/>
          <w:sz w:val="24"/>
          <w:szCs w:val="24"/>
        </w:rPr>
        <w:t>年罪犯減刑條例，收容人數大幅減少。</w:t>
      </w:r>
    </w:p>
    <w:p w:rsidR="00994936" w:rsidRDefault="00994936" w:rsidP="00994936">
      <w:pPr>
        <w:pStyle w:val="3"/>
        <w:numPr>
          <w:ilvl w:val="0"/>
          <w:numId w:val="0"/>
        </w:numPr>
        <w:ind w:leftChars="5" w:left="17"/>
        <w:rPr>
          <w:rFonts w:ascii="Times New Roman" w:hAnsi="Times New Roman"/>
          <w:sz w:val="24"/>
          <w:szCs w:val="24"/>
        </w:rPr>
      </w:pPr>
      <w:r>
        <w:rPr>
          <w:rFonts w:hint="eastAsia"/>
          <w:sz w:val="24"/>
          <w:szCs w:val="24"/>
        </w:rPr>
        <w:t>註</w:t>
      </w:r>
      <w:r>
        <w:rPr>
          <w:rFonts w:ascii="Times New Roman" w:hAnsi="Times New Roman"/>
          <w:sz w:val="24"/>
          <w:szCs w:val="24"/>
        </w:rPr>
        <w:t>2.</w:t>
      </w:r>
      <w:r>
        <w:rPr>
          <w:rFonts w:hint="eastAsia"/>
          <w:sz w:val="24"/>
          <w:szCs w:val="24"/>
        </w:rPr>
        <w:t>超額收容人數為總收容人數減核定容額。</w:t>
      </w:r>
    </w:p>
    <w:p w:rsidR="00994936" w:rsidRDefault="00994936" w:rsidP="00994936">
      <w:pPr>
        <w:pStyle w:val="2"/>
        <w:numPr>
          <w:ilvl w:val="0"/>
          <w:numId w:val="0"/>
        </w:numPr>
        <w:spacing w:line="300" w:lineRule="exact"/>
        <w:ind w:left="650" w:hangingChars="250" w:hanging="650"/>
        <w:rPr>
          <w:rFonts w:ascii="Times New Roman" w:hAnsi="Times New Roman"/>
          <w:sz w:val="24"/>
        </w:rPr>
      </w:pPr>
    </w:p>
    <w:p w:rsidR="009F1851" w:rsidRDefault="009F1851" w:rsidP="00994936">
      <w:pPr>
        <w:pStyle w:val="2"/>
        <w:numPr>
          <w:ilvl w:val="0"/>
          <w:numId w:val="0"/>
        </w:numPr>
        <w:spacing w:line="300" w:lineRule="exact"/>
        <w:ind w:left="650" w:hangingChars="250" w:hanging="650"/>
        <w:rPr>
          <w:rFonts w:ascii="Times New Roman" w:hAnsi="Times New Roman"/>
          <w:sz w:val="24"/>
        </w:rPr>
      </w:pPr>
    </w:p>
    <w:p w:rsidR="009F1851" w:rsidRDefault="009F1851" w:rsidP="00994936">
      <w:pPr>
        <w:pStyle w:val="2"/>
        <w:numPr>
          <w:ilvl w:val="0"/>
          <w:numId w:val="0"/>
        </w:numPr>
        <w:spacing w:line="300" w:lineRule="exact"/>
        <w:ind w:left="650" w:hangingChars="250" w:hanging="650"/>
        <w:rPr>
          <w:rFonts w:ascii="Times New Roman" w:hAnsi="Times New Roman"/>
          <w:sz w:val="24"/>
        </w:rPr>
      </w:pPr>
    </w:p>
    <w:p w:rsidR="009F1851" w:rsidRDefault="009F1851" w:rsidP="00994936">
      <w:pPr>
        <w:pStyle w:val="2"/>
        <w:numPr>
          <w:ilvl w:val="0"/>
          <w:numId w:val="0"/>
        </w:numPr>
        <w:spacing w:line="300" w:lineRule="exact"/>
        <w:ind w:left="650" w:hangingChars="250" w:hanging="650"/>
        <w:rPr>
          <w:rFonts w:ascii="Times New Roman" w:hAnsi="Times New Roman"/>
          <w:sz w:val="24"/>
        </w:rPr>
      </w:pPr>
    </w:p>
    <w:p w:rsidR="009F1851" w:rsidRPr="00F76A9B" w:rsidRDefault="009F1851" w:rsidP="00994936">
      <w:pPr>
        <w:pStyle w:val="2"/>
        <w:numPr>
          <w:ilvl w:val="0"/>
          <w:numId w:val="0"/>
        </w:numPr>
        <w:spacing w:line="300" w:lineRule="exact"/>
        <w:ind w:left="650" w:hangingChars="250" w:hanging="650"/>
        <w:rPr>
          <w:rFonts w:ascii="Times New Roman" w:hAnsi="Times New Roman"/>
          <w:sz w:val="24"/>
        </w:rPr>
      </w:pPr>
    </w:p>
    <w:p w:rsidR="00994936" w:rsidRPr="00F76A9B" w:rsidRDefault="00994936" w:rsidP="00994936">
      <w:pPr>
        <w:spacing w:line="400" w:lineRule="exact"/>
        <w:ind w:leftChars="50" w:left="820" w:hangingChars="250" w:hanging="650"/>
        <w:rPr>
          <w:bCs/>
          <w:sz w:val="24"/>
        </w:rPr>
      </w:pPr>
    </w:p>
    <w:p w:rsidR="00994936" w:rsidRPr="00F76A9B" w:rsidRDefault="00994936" w:rsidP="00994936">
      <w:pPr>
        <w:pStyle w:val="2"/>
        <w:numPr>
          <w:ilvl w:val="0"/>
          <w:numId w:val="0"/>
        </w:numPr>
        <w:ind w:left="751" w:hangingChars="250" w:hanging="751"/>
        <w:rPr>
          <w:rFonts w:ascii="Times New Roman" w:hAnsi="Times New Roman"/>
          <w:b/>
          <w:sz w:val="28"/>
        </w:rPr>
      </w:pPr>
      <w:r w:rsidRPr="00F76A9B">
        <w:rPr>
          <w:rFonts w:ascii="Times New Roman" w:hAnsi="Times New Roman"/>
          <w:b/>
          <w:sz w:val="28"/>
        </w:rPr>
        <w:lastRenderedPageBreak/>
        <w:t>表</w:t>
      </w:r>
      <w:r>
        <w:rPr>
          <w:rFonts w:ascii="Times New Roman" w:hAnsi="Times New Roman" w:hint="eastAsia"/>
          <w:b/>
          <w:sz w:val="28"/>
        </w:rPr>
        <w:t>2</w:t>
      </w:r>
      <w:r w:rsidR="009F1851">
        <w:rPr>
          <w:rFonts w:ascii="Times New Roman" w:hAnsi="Times New Roman" w:hint="eastAsia"/>
          <w:b/>
          <w:sz w:val="28"/>
        </w:rPr>
        <w:t>3</w:t>
      </w:r>
      <w:r w:rsidRPr="00F76A9B">
        <w:rPr>
          <w:rFonts w:ascii="Times New Roman" w:hAnsi="Times New Roman"/>
          <w:b/>
          <w:sz w:val="28"/>
        </w:rPr>
        <w:t>：</w:t>
      </w:r>
      <w:r w:rsidRPr="00F76A9B">
        <w:rPr>
          <w:rFonts w:ascii="Times New Roman" w:hAnsi="Times New Roman"/>
          <w:b/>
          <w:sz w:val="28"/>
        </w:rPr>
        <w:t>93</w:t>
      </w:r>
      <w:r w:rsidRPr="00F76A9B">
        <w:rPr>
          <w:rFonts w:ascii="Times New Roman" w:hAnsi="Times New Roman"/>
          <w:b/>
          <w:sz w:val="28"/>
        </w:rPr>
        <w:t>年底至</w:t>
      </w:r>
      <w:r w:rsidRPr="00F76A9B">
        <w:rPr>
          <w:rFonts w:ascii="Times New Roman" w:hAnsi="Times New Roman"/>
          <w:b/>
          <w:sz w:val="28"/>
        </w:rPr>
        <w:t>99</w:t>
      </w:r>
      <w:r w:rsidRPr="00F76A9B">
        <w:rPr>
          <w:rFonts w:ascii="Times New Roman" w:hAnsi="Times New Roman"/>
          <w:b/>
          <w:sz w:val="28"/>
        </w:rPr>
        <w:t>年</w:t>
      </w:r>
      <w:r w:rsidRPr="00F76A9B">
        <w:rPr>
          <w:rFonts w:ascii="Times New Roman" w:hAnsi="Times New Roman"/>
          <w:b/>
          <w:sz w:val="28"/>
        </w:rPr>
        <w:t>10</w:t>
      </w:r>
      <w:r w:rsidRPr="00F76A9B">
        <w:rPr>
          <w:rFonts w:ascii="Times New Roman" w:hAnsi="Times New Roman"/>
          <w:b/>
          <w:sz w:val="28"/>
        </w:rPr>
        <w:t>月底超收容額前</w:t>
      </w:r>
      <w:r w:rsidRPr="00F76A9B">
        <w:rPr>
          <w:rFonts w:ascii="Times New Roman" w:hAnsi="Times New Roman"/>
          <w:b/>
          <w:sz w:val="28"/>
        </w:rPr>
        <w:t>5</w:t>
      </w:r>
      <w:r w:rsidRPr="00F76A9B">
        <w:rPr>
          <w:rFonts w:ascii="Times New Roman" w:hAnsi="Times New Roman"/>
          <w:b/>
          <w:sz w:val="28"/>
        </w:rPr>
        <w:t>名之矯正機關</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644"/>
        <w:gridCol w:w="1393"/>
        <w:gridCol w:w="1394"/>
        <w:gridCol w:w="1393"/>
        <w:gridCol w:w="1394"/>
        <w:gridCol w:w="1394"/>
      </w:tblGrid>
      <w:tr w:rsidR="00994936" w:rsidRPr="00F76A9B" w:rsidTr="006F163B">
        <w:trPr>
          <w:cantSplit/>
        </w:trPr>
        <w:tc>
          <w:tcPr>
            <w:tcW w:w="1904" w:type="dxa"/>
            <w:gridSpan w:val="2"/>
          </w:tcPr>
          <w:p w:rsidR="00994936" w:rsidRPr="00F76A9B" w:rsidRDefault="00994936" w:rsidP="006F163B">
            <w:pPr>
              <w:pStyle w:val="2"/>
              <w:numPr>
                <w:ilvl w:val="0"/>
                <w:numId w:val="0"/>
              </w:numPr>
              <w:jc w:val="center"/>
              <w:rPr>
                <w:rFonts w:ascii="Times New Roman" w:hAnsi="Times New Roman"/>
                <w:spacing w:val="-10"/>
                <w:sz w:val="24"/>
              </w:rPr>
            </w:pPr>
            <w:r w:rsidRPr="00F76A9B">
              <w:rPr>
                <w:rFonts w:ascii="Times New Roman" w:hAnsi="Times New Roman"/>
                <w:spacing w:val="-10"/>
                <w:sz w:val="24"/>
              </w:rPr>
              <w:t>超收容額排名</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1</w:t>
            </w:r>
            <w:r w:rsidRPr="00F76A9B">
              <w:rPr>
                <w:rFonts w:ascii="Times New Roman" w:hAnsi="Times New Roman"/>
                <w:sz w:val="24"/>
              </w:rPr>
              <w:t>名</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2</w:t>
            </w:r>
            <w:r w:rsidRPr="00F76A9B">
              <w:rPr>
                <w:rFonts w:ascii="Times New Roman" w:hAnsi="Times New Roman"/>
                <w:sz w:val="24"/>
              </w:rPr>
              <w:t>名</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3</w:t>
            </w:r>
            <w:r w:rsidRPr="00F76A9B">
              <w:rPr>
                <w:rFonts w:ascii="Times New Roman" w:hAnsi="Times New Roman"/>
                <w:sz w:val="24"/>
              </w:rPr>
              <w:t>名</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4</w:t>
            </w:r>
            <w:r w:rsidRPr="00F76A9B">
              <w:rPr>
                <w:rFonts w:ascii="Times New Roman" w:hAnsi="Times New Roman"/>
                <w:sz w:val="24"/>
              </w:rPr>
              <w:t>名</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第</w:t>
            </w:r>
            <w:r w:rsidRPr="00F76A9B">
              <w:rPr>
                <w:rFonts w:ascii="Times New Roman" w:hAnsi="Times New Roman"/>
                <w:sz w:val="24"/>
              </w:rPr>
              <w:t>5</w:t>
            </w:r>
            <w:r w:rsidRPr="00F76A9B">
              <w:rPr>
                <w:rFonts w:ascii="Times New Roman" w:hAnsi="Times New Roman"/>
                <w:sz w:val="24"/>
              </w:rPr>
              <w:t>名</w:t>
            </w:r>
          </w:p>
        </w:tc>
      </w:tr>
      <w:tr w:rsidR="00994936" w:rsidRPr="00F76A9B" w:rsidTr="006F163B">
        <w:trPr>
          <w:cantSplit/>
        </w:trPr>
        <w:tc>
          <w:tcPr>
            <w:tcW w:w="1260" w:type="dxa"/>
            <w:vMerge w:val="restart"/>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93</w:t>
            </w:r>
            <w:r w:rsidRPr="00F76A9B">
              <w:rPr>
                <w:rFonts w:ascii="Times New Roman" w:hAnsi="Times New Roman"/>
                <w:sz w:val="24"/>
              </w:rPr>
              <w:t>年底</w:t>
            </w: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彰化看守所</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台北監獄</w:t>
            </w:r>
          </w:p>
        </w:tc>
        <w:tc>
          <w:tcPr>
            <w:tcW w:w="1394" w:type="dxa"/>
            <w:vAlign w:val="center"/>
          </w:tcPr>
          <w:p w:rsidR="00994936" w:rsidRPr="00F76A9B" w:rsidRDefault="00994936" w:rsidP="006F163B">
            <w:pPr>
              <w:pStyle w:val="2"/>
              <w:numPr>
                <w:ilvl w:val="0"/>
                <w:numId w:val="0"/>
              </w:numPr>
              <w:jc w:val="center"/>
              <w:rPr>
                <w:rFonts w:ascii="Times New Roman" w:hAnsi="Times New Roman"/>
                <w:spacing w:val="-14"/>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r>
      <w:tr w:rsidR="00994936" w:rsidRPr="00F76A9B" w:rsidTr="006F163B">
        <w:trPr>
          <w:cantSplit/>
        </w:trPr>
        <w:tc>
          <w:tcPr>
            <w:tcW w:w="1260" w:type="dxa"/>
            <w:vMerge/>
            <w:vAlign w:val="center"/>
          </w:tcPr>
          <w:p w:rsidR="00994936" w:rsidRPr="00F76A9B" w:rsidRDefault="00994936" w:rsidP="006F163B">
            <w:pPr>
              <w:pStyle w:val="2"/>
              <w:numPr>
                <w:ilvl w:val="0"/>
                <w:numId w:val="0"/>
              </w:numPr>
              <w:jc w:val="center"/>
              <w:rPr>
                <w:rFonts w:ascii="Times New Roman" w:hAnsi="Times New Roman"/>
                <w:sz w:val="24"/>
              </w:rPr>
            </w:pP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86.1</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62.8</w:t>
            </w:r>
            <w:r w:rsidRPr="00F76A9B">
              <w:rPr>
                <w:rFonts w:ascii="Times New Roman" w:hAnsi="Times New Roman"/>
                <w:sz w:val="24"/>
              </w:rPr>
              <w:t>％</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59.0</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53.3</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39.6</w:t>
            </w:r>
            <w:r w:rsidRPr="00F76A9B">
              <w:rPr>
                <w:rFonts w:ascii="Times New Roman" w:hAnsi="Times New Roman"/>
                <w:sz w:val="24"/>
              </w:rPr>
              <w:t>％</w:t>
            </w:r>
          </w:p>
        </w:tc>
      </w:tr>
      <w:tr w:rsidR="00994936" w:rsidRPr="00F76A9B" w:rsidTr="006F163B">
        <w:trPr>
          <w:cantSplit/>
        </w:trPr>
        <w:tc>
          <w:tcPr>
            <w:tcW w:w="1260" w:type="dxa"/>
            <w:vMerge w:val="restart"/>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94</w:t>
            </w:r>
            <w:r w:rsidRPr="00F76A9B">
              <w:rPr>
                <w:rFonts w:ascii="Times New Roman" w:hAnsi="Times New Roman"/>
                <w:sz w:val="24"/>
              </w:rPr>
              <w:t>年底</w:t>
            </w: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彰化看守所</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台北監獄</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雲林監獄</w:t>
            </w:r>
          </w:p>
        </w:tc>
      </w:tr>
      <w:tr w:rsidR="00994936" w:rsidRPr="00F76A9B" w:rsidTr="006F163B">
        <w:trPr>
          <w:cantSplit/>
        </w:trPr>
        <w:tc>
          <w:tcPr>
            <w:tcW w:w="1260" w:type="dxa"/>
            <w:vMerge/>
            <w:vAlign w:val="center"/>
          </w:tcPr>
          <w:p w:rsidR="00994936" w:rsidRPr="00F76A9B" w:rsidRDefault="00994936" w:rsidP="006F163B">
            <w:pPr>
              <w:pStyle w:val="2"/>
              <w:numPr>
                <w:ilvl w:val="0"/>
                <w:numId w:val="0"/>
              </w:numPr>
              <w:jc w:val="center"/>
              <w:rPr>
                <w:rFonts w:ascii="Times New Roman" w:hAnsi="Times New Roman"/>
                <w:sz w:val="24"/>
              </w:rPr>
            </w:pP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81.7</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62.2</w:t>
            </w:r>
            <w:r w:rsidRPr="00F76A9B">
              <w:rPr>
                <w:rFonts w:ascii="Times New Roman" w:hAnsi="Times New Roman"/>
                <w:sz w:val="24"/>
              </w:rPr>
              <w:t>％</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58.1</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56.6</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52.7</w:t>
            </w:r>
            <w:r w:rsidRPr="00F76A9B">
              <w:rPr>
                <w:rFonts w:ascii="Times New Roman" w:hAnsi="Times New Roman"/>
                <w:sz w:val="24"/>
              </w:rPr>
              <w:t>％</w:t>
            </w:r>
          </w:p>
        </w:tc>
      </w:tr>
      <w:tr w:rsidR="00994936" w:rsidRPr="00F76A9B" w:rsidTr="006F163B">
        <w:trPr>
          <w:cantSplit/>
        </w:trPr>
        <w:tc>
          <w:tcPr>
            <w:tcW w:w="1260" w:type="dxa"/>
            <w:vMerge w:val="restart"/>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95</w:t>
            </w:r>
            <w:r w:rsidRPr="00F76A9B">
              <w:rPr>
                <w:rFonts w:ascii="Times New Roman" w:hAnsi="Times New Roman"/>
                <w:sz w:val="24"/>
              </w:rPr>
              <w:t>年底</w:t>
            </w: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新竹看守所</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彰化看守所</w:t>
            </w:r>
          </w:p>
        </w:tc>
      </w:tr>
      <w:tr w:rsidR="00994936" w:rsidRPr="00F76A9B" w:rsidTr="006F163B">
        <w:trPr>
          <w:cantSplit/>
        </w:trPr>
        <w:tc>
          <w:tcPr>
            <w:tcW w:w="1260" w:type="dxa"/>
            <w:vMerge/>
            <w:vAlign w:val="center"/>
          </w:tcPr>
          <w:p w:rsidR="00994936" w:rsidRPr="00F76A9B" w:rsidRDefault="00994936" w:rsidP="006F163B">
            <w:pPr>
              <w:pStyle w:val="2"/>
              <w:numPr>
                <w:ilvl w:val="0"/>
                <w:numId w:val="0"/>
              </w:numPr>
              <w:jc w:val="center"/>
              <w:rPr>
                <w:rFonts w:ascii="Times New Roman" w:hAnsi="Times New Roman"/>
                <w:sz w:val="24"/>
              </w:rPr>
            </w:pP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82.5</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70.5</w:t>
            </w:r>
            <w:r w:rsidRPr="00F76A9B">
              <w:rPr>
                <w:rFonts w:ascii="Times New Roman" w:hAnsi="Times New Roman"/>
                <w:sz w:val="24"/>
              </w:rPr>
              <w:t>％</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65.3</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63.5</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62.5</w:t>
            </w:r>
            <w:r w:rsidRPr="00F76A9B">
              <w:rPr>
                <w:rFonts w:ascii="Times New Roman" w:hAnsi="Times New Roman"/>
                <w:sz w:val="24"/>
              </w:rPr>
              <w:t>％</w:t>
            </w:r>
          </w:p>
        </w:tc>
      </w:tr>
      <w:tr w:rsidR="00994936" w:rsidRPr="00F76A9B" w:rsidTr="006F163B">
        <w:trPr>
          <w:cantSplit/>
        </w:trPr>
        <w:tc>
          <w:tcPr>
            <w:tcW w:w="1260" w:type="dxa"/>
            <w:vMerge w:val="restart"/>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96</w:t>
            </w:r>
            <w:r w:rsidRPr="00F76A9B">
              <w:rPr>
                <w:rFonts w:ascii="Times New Roman" w:hAnsi="Times New Roman"/>
                <w:sz w:val="24"/>
              </w:rPr>
              <w:t>年底</w:t>
            </w: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彰化看守所</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新竹看守所</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台北看守所</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桃園監獄</w:t>
            </w:r>
          </w:p>
        </w:tc>
      </w:tr>
      <w:tr w:rsidR="00994936" w:rsidRPr="00F76A9B" w:rsidTr="006F163B">
        <w:trPr>
          <w:cantSplit/>
        </w:trPr>
        <w:tc>
          <w:tcPr>
            <w:tcW w:w="1260" w:type="dxa"/>
            <w:vMerge/>
            <w:vAlign w:val="center"/>
          </w:tcPr>
          <w:p w:rsidR="00994936" w:rsidRPr="00F76A9B" w:rsidRDefault="00994936" w:rsidP="006F163B">
            <w:pPr>
              <w:pStyle w:val="2"/>
              <w:numPr>
                <w:ilvl w:val="0"/>
                <w:numId w:val="0"/>
              </w:numPr>
              <w:jc w:val="center"/>
              <w:rPr>
                <w:rFonts w:ascii="Times New Roman" w:hAnsi="Times New Roman"/>
                <w:sz w:val="24"/>
              </w:rPr>
            </w:pP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93.3</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68.8</w:t>
            </w:r>
            <w:r w:rsidRPr="00F76A9B">
              <w:rPr>
                <w:rFonts w:ascii="Times New Roman" w:hAnsi="Times New Roman"/>
                <w:sz w:val="24"/>
              </w:rPr>
              <w:t>％</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63.8</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59.3</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53.4</w:t>
            </w:r>
            <w:r w:rsidRPr="00F76A9B">
              <w:rPr>
                <w:rFonts w:ascii="Times New Roman" w:hAnsi="Times New Roman"/>
                <w:sz w:val="24"/>
              </w:rPr>
              <w:t>％</w:t>
            </w:r>
          </w:p>
        </w:tc>
      </w:tr>
      <w:tr w:rsidR="00994936" w:rsidRPr="00F76A9B" w:rsidTr="006F163B">
        <w:trPr>
          <w:cantSplit/>
        </w:trPr>
        <w:tc>
          <w:tcPr>
            <w:tcW w:w="1260" w:type="dxa"/>
            <w:vMerge w:val="restart"/>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97</w:t>
            </w:r>
            <w:r w:rsidRPr="00F76A9B">
              <w:rPr>
                <w:rFonts w:ascii="Times New Roman" w:hAnsi="Times New Roman"/>
                <w:sz w:val="24"/>
              </w:rPr>
              <w:t>年底</w:t>
            </w: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台北看守所</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基隆看守所</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桃園監獄</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台南看守所</w:t>
            </w:r>
          </w:p>
        </w:tc>
      </w:tr>
      <w:tr w:rsidR="00994936" w:rsidRPr="00F76A9B" w:rsidTr="006F163B">
        <w:trPr>
          <w:cantSplit/>
        </w:trPr>
        <w:tc>
          <w:tcPr>
            <w:tcW w:w="1260" w:type="dxa"/>
            <w:vMerge/>
            <w:vAlign w:val="center"/>
          </w:tcPr>
          <w:p w:rsidR="00994936" w:rsidRPr="00F76A9B" w:rsidRDefault="00994936" w:rsidP="006F163B">
            <w:pPr>
              <w:pStyle w:val="2"/>
              <w:numPr>
                <w:ilvl w:val="0"/>
                <w:numId w:val="0"/>
              </w:numPr>
              <w:jc w:val="center"/>
              <w:rPr>
                <w:rFonts w:ascii="Times New Roman" w:hAnsi="Times New Roman"/>
                <w:sz w:val="24"/>
              </w:rPr>
            </w:pP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53.9</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52.1</w:t>
            </w:r>
            <w:r w:rsidRPr="00F76A9B">
              <w:rPr>
                <w:rFonts w:ascii="Times New Roman" w:hAnsi="Times New Roman"/>
                <w:sz w:val="24"/>
              </w:rPr>
              <w:t>％</w:t>
            </w:r>
          </w:p>
        </w:tc>
        <w:tc>
          <w:tcPr>
            <w:tcW w:w="1393"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51.3</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46.3</w:t>
            </w:r>
            <w:r w:rsidRPr="00F76A9B">
              <w:rPr>
                <w:rFonts w:ascii="Times New Roman" w:hAnsi="Times New Roman"/>
                <w:sz w:val="24"/>
              </w:rPr>
              <w:t>％</w:t>
            </w:r>
          </w:p>
        </w:tc>
        <w:tc>
          <w:tcPr>
            <w:tcW w:w="139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44.1</w:t>
            </w:r>
            <w:r w:rsidRPr="00F76A9B">
              <w:rPr>
                <w:rFonts w:ascii="Times New Roman" w:hAnsi="Times New Roman"/>
                <w:sz w:val="24"/>
              </w:rPr>
              <w:t>％</w:t>
            </w:r>
          </w:p>
        </w:tc>
      </w:tr>
      <w:tr w:rsidR="00994936" w:rsidRPr="00F76A9B" w:rsidTr="006F163B">
        <w:trPr>
          <w:cantSplit/>
        </w:trPr>
        <w:tc>
          <w:tcPr>
            <w:tcW w:w="1260" w:type="dxa"/>
            <w:vMerge w:val="restart"/>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98</w:t>
            </w:r>
            <w:r w:rsidRPr="00F76A9B">
              <w:rPr>
                <w:rFonts w:ascii="Times New Roman" w:hAnsi="Times New Roman"/>
                <w:sz w:val="24"/>
              </w:rPr>
              <w:t>年底</w:t>
            </w: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tcPr>
          <w:p w:rsidR="00994936" w:rsidRPr="00F76A9B" w:rsidRDefault="00994936" w:rsidP="006F163B">
            <w:pPr>
              <w:pStyle w:val="2"/>
              <w:numPr>
                <w:ilvl w:val="0"/>
                <w:numId w:val="0"/>
              </w:numPr>
              <w:rPr>
                <w:rFonts w:ascii="Times New Roman" w:hAnsi="Times New Roman"/>
                <w:sz w:val="24"/>
              </w:rPr>
            </w:pPr>
            <w:r w:rsidRPr="00F76A9B">
              <w:rPr>
                <w:rFonts w:ascii="Times New Roman" w:hAnsi="Times New Roman"/>
                <w:sz w:val="24"/>
              </w:rPr>
              <w:t>桃園監獄</w:t>
            </w:r>
          </w:p>
        </w:tc>
        <w:tc>
          <w:tcPr>
            <w:tcW w:w="1394" w:type="dxa"/>
          </w:tcPr>
          <w:p w:rsidR="00994936" w:rsidRPr="00F76A9B" w:rsidRDefault="00994936" w:rsidP="006F163B">
            <w:pPr>
              <w:pStyle w:val="2"/>
              <w:numPr>
                <w:ilvl w:val="0"/>
                <w:numId w:val="0"/>
              </w:numPr>
              <w:rPr>
                <w:rFonts w:ascii="Times New Roman" w:hAnsi="Times New Roman"/>
                <w:sz w:val="24"/>
              </w:rPr>
            </w:pPr>
            <w:r w:rsidRPr="00F76A9B">
              <w:rPr>
                <w:rFonts w:ascii="Times New Roman" w:hAnsi="Times New Roman"/>
                <w:sz w:val="24"/>
              </w:rPr>
              <w:t>台北看守所</w:t>
            </w:r>
          </w:p>
        </w:tc>
        <w:tc>
          <w:tcPr>
            <w:tcW w:w="1393" w:type="dxa"/>
          </w:tcPr>
          <w:p w:rsidR="00994936" w:rsidRPr="00F76A9B" w:rsidRDefault="00994936" w:rsidP="006F163B">
            <w:pPr>
              <w:pStyle w:val="2"/>
              <w:numPr>
                <w:ilvl w:val="0"/>
                <w:numId w:val="0"/>
              </w:numPr>
              <w:rPr>
                <w:rFonts w:ascii="Times New Roman" w:hAnsi="Times New Roman"/>
                <w:sz w:val="24"/>
              </w:rPr>
            </w:pPr>
            <w:r w:rsidRPr="00F76A9B">
              <w:rPr>
                <w:rFonts w:ascii="Times New Roman" w:hAnsi="Times New Roman"/>
                <w:sz w:val="24"/>
              </w:rPr>
              <w:t>彰化看守所</w:t>
            </w:r>
          </w:p>
        </w:tc>
        <w:tc>
          <w:tcPr>
            <w:tcW w:w="1394" w:type="dxa"/>
          </w:tcPr>
          <w:p w:rsidR="00994936" w:rsidRPr="00F76A9B" w:rsidRDefault="00994936" w:rsidP="006F163B">
            <w:pPr>
              <w:pStyle w:val="2"/>
              <w:numPr>
                <w:ilvl w:val="0"/>
                <w:numId w:val="0"/>
              </w:numPr>
              <w:rPr>
                <w:rFonts w:ascii="Times New Roman" w:hAnsi="Times New Roman"/>
                <w:sz w:val="24"/>
              </w:rPr>
            </w:pPr>
            <w:r w:rsidRPr="00F76A9B">
              <w:rPr>
                <w:rFonts w:ascii="Times New Roman" w:hAnsi="Times New Roman"/>
                <w:sz w:val="24"/>
              </w:rPr>
              <w:t>新竹看守所</w:t>
            </w:r>
          </w:p>
        </w:tc>
        <w:tc>
          <w:tcPr>
            <w:tcW w:w="1394" w:type="dxa"/>
          </w:tcPr>
          <w:p w:rsidR="00994936" w:rsidRPr="00F76A9B" w:rsidRDefault="00994936" w:rsidP="006F163B">
            <w:pPr>
              <w:pStyle w:val="2"/>
              <w:numPr>
                <w:ilvl w:val="0"/>
                <w:numId w:val="0"/>
              </w:numPr>
              <w:rPr>
                <w:rFonts w:ascii="Times New Roman" w:hAnsi="Times New Roman"/>
                <w:sz w:val="24"/>
              </w:rPr>
            </w:pPr>
            <w:r w:rsidRPr="00F76A9B">
              <w:rPr>
                <w:rFonts w:ascii="Times New Roman" w:hAnsi="Times New Roman"/>
                <w:sz w:val="24"/>
              </w:rPr>
              <w:t>台南看守所</w:t>
            </w:r>
          </w:p>
        </w:tc>
      </w:tr>
      <w:tr w:rsidR="00994936" w:rsidRPr="00F76A9B" w:rsidTr="006F163B">
        <w:trPr>
          <w:cantSplit/>
        </w:trPr>
        <w:tc>
          <w:tcPr>
            <w:tcW w:w="1260" w:type="dxa"/>
            <w:vMerge/>
            <w:vAlign w:val="center"/>
          </w:tcPr>
          <w:p w:rsidR="00994936" w:rsidRPr="00F76A9B" w:rsidRDefault="00994936" w:rsidP="006F163B">
            <w:pPr>
              <w:pStyle w:val="2"/>
              <w:numPr>
                <w:ilvl w:val="0"/>
                <w:numId w:val="0"/>
              </w:numPr>
              <w:jc w:val="center"/>
              <w:rPr>
                <w:rFonts w:ascii="Times New Roman" w:hAnsi="Times New Roman"/>
                <w:sz w:val="24"/>
              </w:rPr>
            </w:pP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65.2</w:t>
            </w:r>
            <w:r w:rsidRPr="00F76A9B">
              <w:rPr>
                <w:rFonts w:ascii="Times New Roman" w:hAnsi="Times New Roman"/>
                <w:sz w:val="24"/>
              </w:rPr>
              <w:t>％</w:t>
            </w:r>
          </w:p>
        </w:tc>
        <w:tc>
          <w:tcPr>
            <w:tcW w:w="1394"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60.0</w:t>
            </w:r>
            <w:r w:rsidRPr="00F76A9B">
              <w:rPr>
                <w:rFonts w:ascii="Times New Roman" w:hAnsi="Times New Roman"/>
                <w:sz w:val="24"/>
              </w:rPr>
              <w:t>％</w:t>
            </w:r>
          </w:p>
        </w:tc>
        <w:tc>
          <w:tcPr>
            <w:tcW w:w="1393"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55.4</w:t>
            </w:r>
            <w:r w:rsidRPr="00F76A9B">
              <w:rPr>
                <w:rFonts w:ascii="Times New Roman" w:hAnsi="Times New Roman"/>
                <w:sz w:val="24"/>
              </w:rPr>
              <w:t>％</w:t>
            </w:r>
          </w:p>
        </w:tc>
        <w:tc>
          <w:tcPr>
            <w:tcW w:w="1394"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54.1</w:t>
            </w:r>
            <w:r w:rsidRPr="00F76A9B">
              <w:rPr>
                <w:rFonts w:ascii="Times New Roman" w:hAnsi="Times New Roman"/>
                <w:sz w:val="24"/>
              </w:rPr>
              <w:t>％</w:t>
            </w:r>
          </w:p>
        </w:tc>
        <w:tc>
          <w:tcPr>
            <w:tcW w:w="1394"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50.0</w:t>
            </w:r>
            <w:r w:rsidRPr="00F76A9B">
              <w:rPr>
                <w:rFonts w:ascii="Times New Roman" w:hAnsi="Times New Roman"/>
                <w:sz w:val="24"/>
              </w:rPr>
              <w:t>％</w:t>
            </w:r>
          </w:p>
        </w:tc>
      </w:tr>
      <w:tr w:rsidR="00994936" w:rsidRPr="00F76A9B" w:rsidTr="006F163B">
        <w:trPr>
          <w:cantSplit/>
        </w:trPr>
        <w:tc>
          <w:tcPr>
            <w:tcW w:w="1260" w:type="dxa"/>
            <w:vMerge w:val="restart"/>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99</w:t>
            </w:r>
            <w:r w:rsidRPr="00F76A9B">
              <w:rPr>
                <w:rFonts w:ascii="Times New Roman" w:hAnsi="Times New Roman"/>
                <w:sz w:val="24"/>
              </w:rPr>
              <w:t>年</w:t>
            </w:r>
            <w:r w:rsidRPr="00F76A9B">
              <w:rPr>
                <w:rFonts w:ascii="Times New Roman" w:hAnsi="Times New Roman"/>
                <w:sz w:val="24"/>
              </w:rPr>
              <w:t>10</w:t>
            </w:r>
            <w:r w:rsidRPr="00F76A9B">
              <w:rPr>
                <w:rFonts w:ascii="Times New Roman" w:hAnsi="Times New Roman"/>
                <w:sz w:val="24"/>
              </w:rPr>
              <w:t>月</w:t>
            </w:r>
            <w:r w:rsidR="007D23B6">
              <w:rPr>
                <w:rFonts w:ascii="Times New Roman" w:hAnsi="Times New Roman" w:hint="eastAsia"/>
                <w:sz w:val="24"/>
              </w:rPr>
              <w:t>底</w:t>
            </w: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機關</w:t>
            </w:r>
          </w:p>
        </w:tc>
        <w:tc>
          <w:tcPr>
            <w:tcW w:w="1393"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台北監獄</w:t>
            </w:r>
          </w:p>
        </w:tc>
        <w:tc>
          <w:tcPr>
            <w:tcW w:w="1394"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台北看守所</w:t>
            </w:r>
          </w:p>
        </w:tc>
        <w:tc>
          <w:tcPr>
            <w:tcW w:w="1393"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pacing w:val="-14"/>
                <w:sz w:val="24"/>
              </w:rPr>
              <w:t>高雄第</w:t>
            </w:r>
            <w:r w:rsidRPr="00F76A9B">
              <w:rPr>
                <w:rFonts w:ascii="Times New Roman" w:hAnsi="Times New Roman"/>
                <w:spacing w:val="-14"/>
                <w:sz w:val="24"/>
              </w:rPr>
              <w:t>2</w:t>
            </w:r>
            <w:r w:rsidRPr="00F76A9B">
              <w:rPr>
                <w:rFonts w:ascii="Times New Roman" w:hAnsi="Times New Roman"/>
                <w:spacing w:val="-14"/>
                <w:sz w:val="24"/>
              </w:rPr>
              <w:t>監獄</w:t>
            </w:r>
          </w:p>
        </w:tc>
        <w:tc>
          <w:tcPr>
            <w:tcW w:w="1394"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新竹看守所</w:t>
            </w:r>
          </w:p>
        </w:tc>
        <w:tc>
          <w:tcPr>
            <w:tcW w:w="1394"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桃園監獄</w:t>
            </w:r>
          </w:p>
        </w:tc>
      </w:tr>
      <w:tr w:rsidR="00994936" w:rsidRPr="00F76A9B" w:rsidTr="006F163B">
        <w:trPr>
          <w:cantSplit/>
        </w:trPr>
        <w:tc>
          <w:tcPr>
            <w:tcW w:w="1260" w:type="dxa"/>
            <w:vMerge/>
            <w:vAlign w:val="center"/>
          </w:tcPr>
          <w:p w:rsidR="00994936" w:rsidRPr="00F76A9B" w:rsidRDefault="00994936" w:rsidP="006F163B">
            <w:pPr>
              <w:pStyle w:val="2"/>
              <w:numPr>
                <w:ilvl w:val="0"/>
                <w:numId w:val="0"/>
              </w:numPr>
              <w:jc w:val="center"/>
              <w:rPr>
                <w:rFonts w:ascii="Times New Roman" w:hAnsi="Times New Roman"/>
                <w:sz w:val="24"/>
              </w:rPr>
            </w:pPr>
          </w:p>
        </w:tc>
        <w:tc>
          <w:tcPr>
            <w:tcW w:w="644" w:type="dxa"/>
            <w:vAlign w:val="center"/>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比率</w:t>
            </w:r>
          </w:p>
        </w:tc>
        <w:tc>
          <w:tcPr>
            <w:tcW w:w="1393"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50.6</w:t>
            </w:r>
            <w:r w:rsidRPr="00F76A9B">
              <w:rPr>
                <w:rFonts w:ascii="Times New Roman" w:hAnsi="Times New Roman"/>
                <w:sz w:val="24"/>
              </w:rPr>
              <w:t>％</w:t>
            </w:r>
          </w:p>
        </w:tc>
        <w:tc>
          <w:tcPr>
            <w:tcW w:w="1394"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47.4</w:t>
            </w:r>
            <w:r w:rsidRPr="00F76A9B">
              <w:rPr>
                <w:rFonts w:ascii="Times New Roman" w:hAnsi="Times New Roman"/>
                <w:sz w:val="24"/>
              </w:rPr>
              <w:t>％</w:t>
            </w:r>
          </w:p>
        </w:tc>
        <w:tc>
          <w:tcPr>
            <w:tcW w:w="1393"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44.0</w:t>
            </w:r>
            <w:r w:rsidRPr="00F76A9B">
              <w:rPr>
                <w:rFonts w:ascii="Times New Roman" w:hAnsi="Times New Roman"/>
                <w:sz w:val="24"/>
              </w:rPr>
              <w:t>％</w:t>
            </w:r>
          </w:p>
        </w:tc>
        <w:tc>
          <w:tcPr>
            <w:tcW w:w="1394"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43.2</w:t>
            </w:r>
            <w:r w:rsidRPr="00F76A9B">
              <w:rPr>
                <w:rFonts w:ascii="Times New Roman" w:hAnsi="Times New Roman"/>
                <w:sz w:val="24"/>
              </w:rPr>
              <w:t>％</w:t>
            </w:r>
          </w:p>
        </w:tc>
        <w:tc>
          <w:tcPr>
            <w:tcW w:w="1394" w:type="dxa"/>
          </w:tcPr>
          <w:p w:rsidR="00994936" w:rsidRPr="00F76A9B" w:rsidRDefault="00994936" w:rsidP="006F163B">
            <w:pPr>
              <w:pStyle w:val="2"/>
              <w:numPr>
                <w:ilvl w:val="0"/>
                <w:numId w:val="0"/>
              </w:numPr>
              <w:jc w:val="center"/>
              <w:rPr>
                <w:rFonts w:ascii="Times New Roman" w:hAnsi="Times New Roman"/>
                <w:sz w:val="24"/>
              </w:rPr>
            </w:pPr>
            <w:r w:rsidRPr="00F76A9B">
              <w:rPr>
                <w:rFonts w:ascii="Times New Roman" w:hAnsi="Times New Roman"/>
                <w:sz w:val="24"/>
              </w:rPr>
              <w:t>42.0</w:t>
            </w:r>
            <w:r w:rsidRPr="00F76A9B">
              <w:rPr>
                <w:rFonts w:ascii="Times New Roman" w:hAnsi="Times New Roman"/>
                <w:sz w:val="24"/>
              </w:rPr>
              <w:t>％</w:t>
            </w:r>
          </w:p>
        </w:tc>
      </w:tr>
    </w:tbl>
    <w:p w:rsidR="00994936" w:rsidRPr="004F63AC" w:rsidRDefault="00994936" w:rsidP="00994936">
      <w:pPr>
        <w:pStyle w:val="3"/>
        <w:numPr>
          <w:ilvl w:val="0"/>
          <w:numId w:val="0"/>
        </w:numPr>
        <w:ind w:leftChars="5" w:left="17"/>
        <w:rPr>
          <w:rFonts w:ascii="Times New Roman" w:hAnsi="Times New Roman"/>
          <w:sz w:val="24"/>
        </w:rPr>
      </w:pPr>
      <w:r w:rsidRPr="004F63AC">
        <w:rPr>
          <w:rFonts w:ascii="Times New Roman" w:hAnsi="Times New Roman"/>
          <w:sz w:val="24"/>
        </w:rPr>
        <w:t>資料來源：法務部矯正司</w:t>
      </w:r>
      <w:r w:rsidR="004F63AC" w:rsidRPr="004F63AC">
        <w:rPr>
          <w:rFonts w:ascii="Times New Roman" w:hAnsi="Times New Roman" w:hint="eastAsia"/>
          <w:sz w:val="24"/>
        </w:rPr>
        <w:t>99</w:t>
      </w:r>
      <w:r w:rsidR="004F63AC" w:rsidRPr="004F63AC">
        <w:rPr>
          <w:rFonts w:ascii="Times New Roman" w:hAnsi="Times New Roman" w:hint="eastAsia"/>
          <w:sz w:val="24"/>
        </w:rPr>
        <w:t>年</w:t>
      </w:r>
      <w:r w:rsidR="004F63AC" w:rsidRPr="004F63AC">
        <w:rPr>
          <w:rFonts w:ascii="Times New Roman" w:hAnsi="Times New Roman" w:hint="eastAsia"/>
          <w:sz w:val="24"/>
        </w:rPr>
        <w:t>12</w:t>
      </w:r>
      <w:r w:rsidR="004F63AC" w:rsidRPr="004F63AC">
        <w:rPr>
          <w:rFonts w:ascii="Times New Roman" w:hAnsi="Times New Roman" w:hint="eastAsia"/>
          <w:sz w:val="24"/>
        </w:rPr>
        <w:t>月資料。</w:t>
      </w:r>
    </w:p>
    <w:p w:rsidR="00994936" w:rsidRPr="00F76A9B" w:rsidRDefault="00994936" w:rsidP="00994936">
      <w:pPr>
        <w:spacing w:line="400" w:lineRule="exact"/>
        <w:ind w:leftChars="50" w:left="820" w:hangingChars="250" w:hanging="650"/>
        <w:rPr>
          <w:bCs/>
          <w:sz w:val="24"/>
        </w:rPr>
      </w:pPr>
    </w:p>
    <w:p w:rsidR="00994936" w:rsidRPr="00F76A9B" w:rsidRDefault="00994936" w:rsidP="00994936">
      <w:pPr>
        <w:pStyle w:val="2"/>
        <w:numPr>
          <w:ilvl w:val="0"/>
          <w:numId w:val="0"/>
        </w:numPr>
        <w:tabs>
          <w:tab w:val="left" w:pos="4930"/>
        </w:tabs>
        <w:rPr>
          <w:rFonts w:ascii="Times New Roman" w:hAnsi="Times New Roman"/>
          <w:b/>
          <w:sz w:val="28"/>
        </w:rPr>
      </w:pPr>
      <w:r w:rsidRPr="00F76A9B">
        <w:rPr>
          <w:rFonts w:ascii="Times New Roman" w:hAnsi="Times New Roman"/>
          <w:b/>
          <w:sz w:val="28"/>
        </w:rPr>
        <w:t>表</w:t>
      </w:r>
      <w:r>
        <w:rPr>
          <w:rFonts w:ascii="Times New Roman" w:hAnsi="Times New Roman" w:hint="eastAsia"/>
          <w:b/>
          <w:sz w:val="28"/>
        </w:rPr>
        <w:t>2</w:t>
      </w:r>
      <w:r w:rsidR="009F1851">
        <w:rPr>
          <w:rFonts w:ascii="Times New Roman" w:hAnsi="Times New Roman" w:hint="eastAsia"/>
          <w:b/>
          <w:sz w:val="28"/>
        </w:rPr>
        <w:t>4</w:t>
      </w:r>
      <w:r w:rsidRPr="00F76A9B">
        <w:rPr>
          <w:rFonts w:ascii="Times New Roman" w:hAnsi="Times New Roman"/>
          <w:b/>
          <w:sz w:val="28"/>
        </w:rPr>
        <w:t>：監獄新入監受刑人與新入監毒品受刑人之比率</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0"/>
        <w:gridCol w:w="2380"/>
        <w:gridCol w:w="2890"/>
        <w:gridCol w:w="1870"/>
      </w:tblGrid>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年別</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新入監受刑人</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新入監毒品犯</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pacing w:val="-14"/>
                <w:sz w:val="24"/>
                <w:szCs w:val="24"/>
              </w:rPr>
              <w:t>比例</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81</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24,865</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8,371</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33.7</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82</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34,229</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17,084</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49.9</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83</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36,141</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19,737</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54.6</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84</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31,842</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15,223</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47.8</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85</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32,654</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13,208</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40.4</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86</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35,405</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14,379</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40.6</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87</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28,076</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9,181</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32.7</w:t>
            </w:r>
            <w:r w:rsidRPr="00F76A9B">
              <w:rPr>
                <w:rFonts w:ascii="Times New Roman" w:hAnsi="Times New Roman"/>
                <w:sz w:val="24"/>
                <w:szCs w:val="24"/>
              </w:rPr>
              <w:t>％</w:t>
            </w:r>
          </w:p>
        </w:tc>
      </w:tr>
      <w:tr w:rsidR="00994936" w:rsidRPr="00F76A9B" w:rsidTr="006F163B">
        <w:tc>
          <w:tcPr>
            <w:tcW w:w="1700" w:type="dxa"/>
            <w:shd w:val="clear" w:color="auto" w:fill="D9D9D9"/>
          </w:tcPr>
          <w:p w:rsidR="00994936" w:rsidRPr="00F76A9B" w:rsidRDefault="00994936" w:rsidP="006F163B">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88</w:t>
            </w:r>
            <w:r w:rsidRPr="00F76A9B">
              <w:rPr>
                <w:rFonts w:ascii="Times New Roman" w:hAnsi="Times New Roman"/>
                <w:sz w:val="24"/>
                <w:szCs w:val="24"/>
                <w:shd w:val="pct15" w:color="auto" w:fill="FFFFFF"/>
              </w:rPr>
              <w:t>年</w:t>
            </w:r>
          </w:p>
        </w:tc>
        <w:tc>
          <w:tcPr>
            <w:tcW w:w="2380" w:type="dxa"/>
            <w:shd w:val="clear" w:color="auto" w:fill="D9D9D9"/>
          </w:tcPr>
          <w:p w:rsidR="00994936" w:rsidRPr="00F76A9B" w:rsidRDefault="00994936" w:rsidP="006F163B">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22,790</w:t>
            </w:r>
          </w:p>
        </w:tc>
        <w:tc>
          <w:tcPr>
            <w:tcW w:w="2890" w:type="dxa"/>
            <w:shd w:val="clear" w:color="auto" w:fill="D9D9D9"/>
          </w:tcPr>
          <w:p w:rsidR="00994936" w:rsidRPr="00F76A9B" w:rsidRDefault="00994936" w:rsidP="006F163B">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3,194</w:t>
            </w:r>
          </w:p>
        </w:tc>
        <w:tc>
          <w:tcPr>
            <w:tcW w:w="1870" w:type="dxa"/>
            <w:shd w:val="clear" w:color="auto" w:fill="D9D9D9"/>
          </w:tcPr>
          <w:p w:rsidR="00994936" w:rsidRPr="00F76A9B" w:rsidRDefault="00994936" w:rsidP="006F163B">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14.0</w:t>
            </w:r>
            <w:r w:rsidRPr="00F76A9B">
              <w:rPr>
                <w:rFonts w:ascii="Times New Roman" w:hAnsi="Times New Roman"/>
                <w:sz w:val="24"/>
                <w:szCs w:val="24"/>
                <w:shd w:val="pct15" w:color="auto" w:fill="FFFFFF"/>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89</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23,147</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3,192</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13.8</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90</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24,760</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5,305</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21.4</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91</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27,003</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5,844</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21.6</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92</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28,966</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5,988</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20.7</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93</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33,346</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10,946</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32.8</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94</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33,193</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10,988</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33.1</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95</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37,607</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12,419</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33.0</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96</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34,991</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10,093</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28.8</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97</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48,234</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14,492</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30.0</w:t>
            </w:r>
            <w:r w:rsidRPr="00F76A9B">
              <w:rPr>
                <w:rFonts w:ascii="Times New Roman" w:hAnsi="Times New Roman"/>
                <w:sz w:val="24"/>
                <w:szCs w:val="24"/>
              </w:rPr>
              <w:t>％</w:t>
            </w:r>
          </w:p>
        </w:tc>
      </w:tr>
      <w:tr w:rsidR="00994936" w:rsidRPr="00F76A9B" w:rsidTr="006F163B">
        <w:tc>
          <w:tcPr>
            <w:tcW w:w="170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98</w:t>
            </w:r>
            <w:r w:rsidRPr="00F76A9B">
              <w:rPr>
                <w:rFonts w:ascii="Times New Roman" w:hAnsi="Times New Roman"/>
                <w:sz w:val="24"/>
                <w:szCs w:val="24"/>
              </w:rPr>
              <w:t>年</w:t>
            </w:r>
          </w:p>
        </w:tc>
        <w:tc>
          <w:tcPr>
            <w:tcW w:w="238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42,336</w:t>
            </w:r>
          </w:p>
        </w:tc>
        <w:tc>
          <w:tcPr>
            <w:tcW w:w="289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12,440</w:t>
            </w:r>
          </w:p>
        </w:tc>
        <w:tc>
          <w:tcPr>
            <w:tcW w:w="1870" w:type="dxa"/>
          </w:tcPr>
          <w:p w:rsidR="00994936" w:rsidRPr="00F76A9B" w:rsidRDefault="00994936" w:rsidP="006F163B">
            <w:pPr>
              <w:pStyle w:val="2"/>
              <w:numPr>
                <w:ilvl w:val="0"/>
                <w:numId w:val="0"/>
              </w:numPr>
              <w:jc w:val="center"/>
              <w:rPr>
                <w:rFonts w:ascii="Times New Roman" w:hAnsi="Times New Roman"/>
                <w:sz w:val="24"/>
                <w:szCs w:val="24"/>
              </w:rPr>
            </w:pPr>
            <w:r w:rsidRPr="00F76A9B">
              <w:rPr>
                <w:rFonts w:ascii="Times New Roman" w:hAnsi="Times New Roman"/>
                <w:sz w:val="24"/>
                <w:szCs w:val="24"/>
              </w:rPr>
              <w:t>29.4</w:t>
            </w:r>
            <w:r w:rsidRPr="00F76A9B">
              <w:rPr>
                <w:rFonts w:ascii="Times New Roman" w:hAnsi="Times New Roman"/>
                <w:sz w:val="24"/>
                <w:szCs w:val="24"/>
              </w:rPr>
              <w:t>％</w:t>
            </w:r>
          </w:p>
        </w:tc>
      </w:tr>
      <w:tr w:rsidR="00994936" w:rsidRPr="00F76A9B" w:rsidTr="006F163B">
        <w:tc>
          <w:tcPr>
            <w:tcW w:w="1700" w:type="dxa"/>
            <w:shd w:val="clear" w:color="auto" w:fill="D9D9D9"/>
          </w:tcPr>
          <w:p w:rsidR="00994936" w:rsidRPr="00F76A9B" w:rsidRDefault="00994936" w:rsidP="006F163B">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99</w:t>
            </w:r>
            <w:r w:rsidRPr="00F76A9B">
              <w:rPr>
                <w:rFonts w:ascii="Times New Roman" w:hAnsi="Times New Roman"/>
                <w:sz w:val="24"/>
                <w:szCs w:val="24"/>
                <w:shd w:val="pct15" w:color="auto" w:fill="FFFFFF"/>
              </w:rPr>
              <w:t>年</w:t>
            </w:r>
          </w:p>
        </w:tc>
        <w:tc>
          <w:tcPr>
            <w:tcW w:w="2380" w:type="dxa"/>
            <w:shd w:val="clear" w:color="auto" w:fill="D9D9D9"/>
          </w:tcPr>
          <w:p w:rsidR="00994936" w:rsidRPr="00F76A9B" w:rsidRDefault="00994936" w:rsidP="006F163B">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37,159</w:t>
            </w:r>
          </w:p>
        </w:tc>
        <w:tc>
          <w:tcPr>
            <w:tcW w:w="2890" w:type="dxa"/>
            <w:shd w:val="clear" w:color="auto" w:fill="D9D9D9"/>
          </w:tcPr>
          <w:p w:rsidR="00994936" w:rsidRPr="00F76A9B" w:rsidRDefault="00994936" w:rsidP="006F163B">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11,247</w:t>
            </w:r>
          </w:p>
        </w:tc>
        <w:tc>
          <w:tcPr>
            <w:tcW w:w="1870" w:type="dxa"/>
            <w:shd w:val="clear" w:color="auto" w:fill="D9D9D9"/>
          </w:tcPr>
          <w:p w:rsidR="00994936" w:rsidRPr="00F76A9B" w:rsidRDefault="00994936" w:rsidP="006F163B">
            <w:pPr>
              <w:pStyle w:val="2"/>
              <w:numPr>
                <w:ilvl w:val="0"/>
                <w:numId w:val="0"/>
              </w:numPr>
              <w:jc w:val="center"/>
              <w:rPr>
                <w:rFonts w:ascii="Times New Roman" w:hAnsi="Times New Roman"/>
                <w:sz w:val="24"/>
                <w:szCs w:val="24"/>
                <w:shd w:val="pct15" w:color="auto" w:fill="FFFFFF"/>
              </w:rPr>
            </w:pPr>
            <w:r w:rsidRPr="00F76A9B">
              <w:rPr>
                <w:rFonts w:ascii="Times New Roman" w:hAnsi="Times New Roman"/>
                <w:sz w:val="24"/>
                <w:szCs w:val="24"/>
                <w:shd w:val="pct15" w:color="auto" w:fill="FFFFFF"/>
              </w:rPr>
              <w:t>30.3</w:t>
            </w:r>
            <w:r w:rsidRPr="00F76A9B">
              <w:rPr>
                <w:rFonts w:ascii="Times New Roman" w:hAnsi="Times New Roman"/>
                <w:sz w:val="24"/>
                <w:szCs w:val="24"/>
                <w:shd w:val="pct15" w:color="auto" w:fill="FFFFFF"/>
              </w:rPr>
              <w:t>％</w:t>
            </w:r>
          </w:p>
        </w:tc>
      </w:tr>
    </w:tbl>
    <w:p w:rsidR="00994936" w:rsidRDefault="00994936" w:rsidP="004F63AC">
      <w:pPr>
        <w:spacing w:line="400" w:lineRule="exact"/>
        <w:ind w:leftChars="50" w:left="820" w:hangingChars="250" w:hanging="650"/>
        <w:rPr>
          <w:bCs/>
          <w:sz w:val="24"/>
        </w:rPr>
      </w:pPr>
      <w:r w:rsidRPr="00F76A9B">
        <w:rPr>
          <w:bCs/>
          <w:sz w:val="24"/>
        </w:rPr>
        <w:t>資料來源：</w:t>
      </w:r>
      <w:r w:rsidRPr="00F76A9B">
        <w:rPr>
          <w:bCs/>
          <w:sz w:val="24"/>
        </w:rPr>
        <w:t>99</w:t>
      </w:r>
      <w:r w:rsidRPr="00F76A9B">
        <w:rPr>
          <w:bCs/>
          <w:sz w:val="24"/>
        </w:rPr>
        <w:t>年</w:t>
      </w:r>
      <w:r w:rsidRPr="00F76A9B">
        <w:rPr>
          <w:bCs/>
          <w:sz w:val="24"/>
        </w:rPr>
        <w:t>12</w:t>
      </w:r>
      <w:r w:rsidRPr="00F76A9B">
        <w:rPr>
          <w:bCs/>
          <w:sz w:val="24"/>
        </w:rPr>
        <w:t>月法務統計月報，頁</w:t>
      </w:r>
      <w:r w:rsidRPr="00F76A9B">
        <w:rPr>
          <w:bCs/>
          <w:sz w:val="24"/>
        </w:rPr>
        <w:t>92-93</w:t>
      </w:r>
      <w:r w:rsidRPr="00F76A9B">
        <w:rPr>
          <w:bCs/>
          <w:sz w:val="24"/>
        </w:rPr>
        <w:t>。</w:t>
      </w:r>
    </w:p>
    <w:p w:rsidR="0089707C" w:rsidRDefault="0089707C" w:rsidP="00217B3F">
      <w:pPr>
        <w:pStyle w:val="ab"/>
        <w:ind w:left="2821" w:hanging="780"/>
        <w:rPr>
          <w:bCs/>
          <w:sz w:val="24"/>
        </w:rPr>
      </w:pPr>
    </w:p>
    <w:sectPr w:rsidR="0089707C">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AEB" w:rsidRDefault="004C2AEB" w:rsidP="00217B3F">
      <w:pPr>
        <w:ind w:left="2240" w:hanging="320"/>
      </w:pPr>
      <w:r>
        <w:separator/>
      </w:r>
    </w:p>
  </w:endnote>
  <w:endnote w:type="continuationSeparator" w:id="0">
    <w:p w:rsidR="004C2AEB" w:rsidRDefault="004C2AEB" w:rsidP="00217B3F">
      <w:pPr>
        <w:ind w:left="2240" w:hanging="3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A2" w:rsidRDefault="00E864A2" w:rsidP="003E2B86">
    <w:pPr>
      <w:pStyle w:val="ae"/>
      <w:ind w:left="2120" w:hanging="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A2" w:rsidRDefault="00E864A2" w:rsidP="00217B3F">
    <w:pPr>
      <w:pStyle w:val="ae"/>
      <w:framePr w:wrap="around" w:vAnchor="text" w:hAnchor="margin" w:xAlign="center" w:y="1"/>
      <w:ind w:left="2160" w:hanging="240"/>
      <w:rPr>
        <w:rStyle w:val="a7"/>
        <w:sz w:val="24"/>
      </w:rPr>
    </w:pPr>
    <w:r>
      <w:rPr>
        <w:rStyle w:val="a7"/>
        <w:sz w:val="24"/>
      </w:rPr>
      <w:fldChar w:fldCharType="begin"/>
    </w:r>
    <w:r>
      <w:rPr>
        <w:rStyle w:val="a7"/>
        <w:sz w:val="24"/>
      </w:rPr>
      <w:instrText xml:space="preserve">PAGE  </w:instrText>
    </w:r>
    <w:r>
      <w:rPr>
        <w:rStyle w:val="a7"/>
        <w:sz w:val="24"/>
      </w:rPr>
      <w:fldChar w:fldCharType="separate"/>
    </w:r>
    <w:r w:rsidR="00B8560C">
      <w:rPr>
        <w:rStyle w:val="a7"/>
        <w:noProof/>
        <w:sz w:val="24"/>
      </w:rPr>
      <w:t>183</w:t>
    </w:r>
    <w:r>
      <w:rPr>
        <w:rStyle w:val="a7"/>
        <w:sz w:val="24"/>
      </w:rPr>
      <w:fldChar w:fldCharType="end"/>
    </w:r>
  </w:p>
  <w:p w:rsidR="00E864A2" w:rsidRDefault="00E864A2" w:rsidP="009D394C">
    <w:pPr>
      <w:framePr w:wrap="auto" w:hAnchor="text" w:y="-955"/>
      <w:ind w:left="2240" w:rightChars="113" w:right="362" w:hanging="32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A2" w:rsidRDefault="00E864A2" w:rsidP="003E2B86">
    <w:pPr>
      <w:pStyle w:val="ae"/>
      <w:ind w:left="2120" w:hanging="2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AEB" w:rsidRDefault="004C2AEB" w:rsidP="00217B3F">
      <w:pPr>
        <w:ind w:left="2240" w:hanging="320"/>
      </w:pPr>
      <w:r>
        <w:separator/>
      </w:r>
    </w:p>
  </w:footnote>
  <w:footnote w:type="continuationSeparator" w:id="0">
    <w:p w:rsidR="004C2AEB" w:rsidRDefault="004C2AEB" w:rsidP="00217B3F">
      <w:pPr>
        <w:ind w:left="2240" w:hanging="3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A2" w:rsidRDefault="00E864A2" w:rsidP="003E2B86">
    <w:pPr>
      <w:pStyle w:val="a8"/>
      <w:ind w:left="2120" w:hanging="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A2" w:rsidRDefault="00E864A2" w:rsidP="009D394C">
    <w:pPr>
      <w:pStyle w:val="a8"/>
      <w:ind w:left="2120" w:hanging="2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A2" w:rsidRDefault="00E864A2" w:rsidP="003E2B86">
    <w:pPr>
      <w:pStyle w:val="a8"/>
      <w:ind w:left="2120" w:hanging="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CF3"/>
    <w:multiLevelType w:val="hybridMultilevel"/>
    <w:tmpl w:val="4D645874"/>
    <w:lvl w:ilvl="0" w:tplc="D444B410">
      <w:start w:val="11"/>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39862308"/>
    <w:lvl w:ilvl="0">
      <w:start w:val="1"/>
      <w:numFmt w:val="ideographLegalTraditional"/>
      <w:pStyle w:val="1"/>
      <w:suff w:val="nothing"/>
      <w:lvlText w:val="%1、"/>
      <w:lvlJc w:val="left"/>
      <w:pPr>
        <w:ind w:left="2543"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777" w:hanging="697"/>
      </w:pPr>
      <w:rPr>
        <w:rFonts w:ascii="標楷體" w:eastAsia="標楷體" w:hint="eastAsia"/>
        <w:b/>
        <w:i w:val="0"/>
        <w:snapToGrid/>
        <w:spacing w:val="0"/>
        <w:w w:val="100"/>
        <w:position w:val="0"/>
        <w:sz w:val="32"/>
        <w:em w:val="none"/>
        <w:lang w:val="en-US"/>
      </w:rPr>
    </w:lvl>
    <w:lvl w:ilvl="2">
      <w:start w:val="1"/>
      <w:numFmt w:val="taiwaneseCountingThousand"/>
      <w:pStyle w:val="3"/>
      <w:suff w:val="nothing"/>
      <w:lvlText w:val="(%3)"/>
      <w:lvlJc w:val="left"/>
      <w:pPr>
        <w:ind w:left="188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2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230"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bordersDoNotSurroundHeader/>
  <w:bordersDoNotSurroundFooter/>
  <w:hideSpellingErrors/>
  <w:attachedTemplate r:id="rId1"/>
  <w:mailMerge>
    <w:mainDocumentType w:val="mailingLabels"/>
    <w:linkToQuery/>
    <w:dataType w:val="textFile"/>
    <w:connectString w:val=""/>
    <w:query w:val="SELECT * FROM D:\派查資料.doc"/>
    <w:activeRecord w:val="5"/>
    <w:odso/>
  </w:mailMerge>
  <w:defaultTabStop w:val="0"/>
  <w:drawingGridHorizontalSpacing w:val="170"/>
  <w:drawingGridVerticalSpacing w:val="457"/>
  <w:displayHorizontalDrawingGridEvery w:val="0"/>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EF"/>
    <w:rsid w:val="000038CA"/>
    <w:rsid w:val="00010D84"/>
    <w:rsid w:val="00013773"/>
    <w:rsid w:val="000203DB"/>
    <w:rsid w:val="00025135"/>
    <w:rsid w:val="0003399C"/>
    <w:rsid w:val="000344AE"/>
    <w:rsid w:val="00040459"/>
    <w:rsid w:val="000433FE"/>
    <w:rsid w:val="00044F57"/>
    <w:rsid w:val="00045CFC"/>
    <w:rsid w:val="0005135E"/>
    <w:rsid w:val="00062043"/>
    <w:rsid w:val="00064B26"/>
    <w:rsid w:val="00066CEE"/>
    <w:rsid w:val="00067506"/>
    <w:rsid w:val="000709A0"/>
    <w:rsid w:val="0007147E"/>
    <w:rsid w:val="000714F9"/>
    <w:rsid w:val="00072F4F"/>
    <w:rsid w:val="00073446"/>
    <w:rsid w:val="0008412E"/>
    <w:rsid w:val="000845DE"/>
    <w:rsid w:val="000852B0"/>
    <w:rsid w:val="00092A21"/>
    <w:rsid w:val="00093F85"/>
    <w:rsid w:val="00095443"/>
    <w:rsid w:val="000A58B2"/>
    <w:rsid w:val="000A6A18"/>
    <w:rsid w:val="000B10C4"/>
    <w:rsid w:val="000B1518"/>
    <w:rsid w:val="000B4C45"/>
    <w:rsid w:val="000B59A6"/>
    <w:rsid w:val="000C272E"/>
    <w:rsid w:val="000C64B8"/>
    <w:rsid w:val="000D192C"/>
    <w:rsid w:val="000D25E3"/>
    <w:rsid w:val="000D5D20"/>
    <w:rsid w:val="000D6CF8"/>
    <w:rsid w:val="000E0B66"/>
    <w:rsid w:val="000E1985"/>
    <w:rsid w:val="000E2747"/>
    <w:rsid w:val="000E4A54"/>
    <w:rsid w:val="000E7193"/>
    <w:rsid w:val="000F1521"/>
    <w:rsid w:val="000F1CE5"/>
    <w:rsid w:val="000F4E68"/>
    <w:rsid w:val="000F5A07"/>
    <w:rsid w:val="000F620F"/>
    <w:rsid w:val="000F71FA"/>
    <w:rsid w:val="0010056E"/>
    <w:rsid w:val="001023CE"/>
    <w:rsid w:val="00102C84"/>
    <w:rsid w:val="001061EA"/>
    <w:rsid w:val="00111A25"/>
    <w:rsid w:val="00112500"/>
    <w:rsid w:val="00112B4F"/>
    <w:rsid w:val="00114F7B"/>
    <w:rsid w:val="00117B96"/>
    <w:rsid w:val="001211FF"/>
    <w:rsid w:val="001214E7"/>
    <w:rsid w:val="00133B53"/>
    <w:rsid w:val="00133D00"/>
    <w:rsid w:val="00134B7C"/>
    <w:rsid w:val="001435C0"/>
    <w:rsid w:val="00150B47"/>
    <w:rsid w:val="001523C7"/>
    <w:rsid w:val="0015392B"/>
    <w:rsid w:val="00160E55"/>
    <w:rsid w:val="00163EBA"/>
    <w:rsid w:val="00171202"/>
    <w:rsid w:val="00173498"/>
    <w:rsid w:val="001739EE"/>
    <w:rsid w:val="00175613"/>
    <w:rsid w:val="00175D74"/>
    <w:rsid w:val="0018354E"/>
    <w:rsid w:val="001916FB"/>
    <w:rsid w:val="00191F91"/>
    <w:rsid w:val="00194619"/>
    <w:rsid w:val="0019517B"/>
    <w:rsid w:val="001A4F79"/>
    <w:rsid w:val="001A5B73"/>
    <w:rsid w:val="001A5C31"/>
    <w:rsid w:val="001B00CD"/>
    <w:rsid w:val="001B039C"/>
    <w:rsid w:val="001B0D67"/>
    <w:rsid w:val="001B49C3"/>
    <w:rsid w:val="001B7634"/>
    <w:rsid w:val="001B7788"/>
    <w:rsid w:val="001C0C6D"/>
    <w:rsid w:val="001C462D"/>
    <w:rsid w:val="001C482F"/>
    <w:rsid w:val="001C512F"/>
    <w:rsid w:val="001D03E5"/>
    <w:rsid w:val="001D1C14"/>
    <w:rsid w:val="001D5D62"/>
    <w:rsid w:val="001E0A4E"/>
    <w:rsid w:val="001E2864"/>
    <w:rsid w:val="001F0830"/>
    <w:rsid w:val="0021343C"/>
    <w:rsid w:val="0021372F"/>
    <w:rsid w:val="00214A3D"/>
    <w:rsid w:val="00217B3F"/>
    <w:rsid w:val="00220773"/>
    <w:rsid w:val="00221B17"/>
    <w:rsid w:val="00221F6A"/>
    <w:rsid w:val="00223730"/>
    <w:rsid w:val="0022572F"/>
    <w:rsid w:val="0022737F"/>
    <w:rsid w:val="00232EB0"/>
    <w:rsid w:val="00235631"/>
    <w:rsid w:val="00236136"/>
    <w:rsid w:val="002376FA"/>
    <w:rsid w:val="0024050E"/>
    <w:rsid w:val="00240EC9"/>
    <w:rsid w:val="00242716"/>
    <w:rsid w:val="00242DC1"/>
    <w:rsid w:val="0024319F"/>
    <w:rsid w:val="0024765E"/>
    <w:rsid w:val="00250662"/>
    <w:rsid w:val="002576D0"/>
    <w:rsid w:val="00273675"/>
    <w:rsid w:val="002756FB"/>
    <w:rsid w:val="0028217B"/>
    <w:rsid w:val="00282542"/>
    <w:rsid w:val="002843AE"/>
    <w:rsid w:val="0029111A"/>
    <w:rsid w:val="002A4EB9"/>
    <w:rsid w:val="002A6420"/>
    <w:rsid w:val="002A645D"/>
    <w:rsid w:val="002B1B90"/>
    <w:rsid w:val="002B6B52"/>
    <w:rsid w:val="002C653B"/>
    <w:rsid w:val="002D1002"/>
    <w:rsid w:val="002D32BE"/>
    <w:rsid w:val="002D7624"/>
    <w:rsid w:val="002D7677"/>
    <w:rsid w:val="002D7685"/>
    <w:rsid w:val="002D7D6C"/>
    <w:rsid w:val="002E19DC"/>
    <w:rsid w:val="002E1F9D"/>
    <w:rsid w:val="002E2D09"/>
    <w:rsid w:val="002E7510"/>
    <w:rsid w:val="002E752B"/>
    <w:rsid w:val="002E7A6B"/>
    <w:rsid w:val="002F27A0"/>
    <w:rsid w:val="002F2DC6"/>
    <w:rsid w:val="002F6D46"/>
    <w:rsid w:val="00302312"/>
    <w:rsid w:val="0030276F"/>
    <w:rsid w:val="00305BB2"/>
    <w:rsid w:val="0031037C"/>
    <w:rsid w:val="0031085D"/>
    <w:rsid w:val="0031154C"/>
    <w:rsid w:val="00312517"/>
    <w:rsid w:val="0031442E"/>
    <w:rsid w:val="00316614"/>
    <w:rsid w:val="00320EFB"/>
    <w:rsid w:val="003229C4"/>
    <w:rsid w:val="003232D2"/>
    <w:rsid w:val="00323C86"/>
    <w:rsid w:val="00327290"/>
    <w:rsid w:val="003413B2"/>
    <w:rsid w:val="0034210D"/>
    <w:rsid w:val="0034264B"/>
    <w:rsid w:val="00343638"/>
    <w:rsid w:val="00350348"/>
    <w:rsid w:val="00351415"/>
    <w:rsid w:val="0035363A"/>
    <w:rsid w:val="003724FA"/>
    <w:rsid w:val="00374736"/>
    <w:rsid w:val="00376850"/>
    <w:rsid w:val="00380097"/>
    <w:rsid w:val="00381450"/>
    <w:rsid w:val="0039056B"/>
    <w:rsid w:val="0039129C"/>
    <w:rsid w:val="00394643"/>
    <w:rsid w:val="00395876"/>
    <w:rsid w:val="003969BE"/>
    <w:rsid w:val="003A126E"/>
    <w:rsid w:val="003A3778"/>
    <w:rsid w:val="003B4B76"/>
    <w:rsid w:val="003B64FA"/>
    <w:rsid w:val="003B776E"/>
    <w:rsid w:val="003C0B18"/>
    <w:rsid w:val="003C111D"/>
    <w:rsid w:val="003D2297"/>
    <w:rsid w:val="003D4872"/>
    <w:rsid w:val="003D643A"/>
    <w:rsid w:val="003E2B86"/>
    <w:rsid w:val="003E55B6"/>
    <w:rsid w:val="003E67FF"/>
    <w:rsid w:val="003F45AC"/>
    <w:rsid w:val="003F5109"/>
    <w:rsid w:val="003F5F07"/>
    <w:rsid w:val="00404029"/>
    <w:rsid w:val="004056B3"/>
    <w:rsid w:val="0040799D"/>
    <w:rsid w:val="0041006E"/>
    <w:rsid w:val="004128AF"/>
    <w:rsid w:val="00412CBC"/>
    <w:rsid w:val="00423426"/>
    <w:rsid w:val="004275E9"/>
    <w:rsid w:val="00436974"/>
    <w:rsid w:val="00436A62"/>
    <w:rsid w:val="00436D72"/>
    <w:rsid w:val="00437B34"/>
    <w:rsid w:val="00442022"/>
    <w:rsid w:val="00456C2D"/>
    <w:rsid w:val="004575D3"/>
    <w:rsid w:val="00457A7E"/>
    <w:rsid w:val="004605DE"/>
    <w:rsid w:val="004651FC"/>
    <w:rsid w:val="004673FB"/>
    <w:rsid w:val="00467F62"/>
    <w:rsid w:val="004762CE"/>
    <w:rsid w:val="0047795B"/>
    <w:rsid w:val="004855FF"/>
    <w:rsid w:val="0048613D"/>
    <w:rsid w:val="004944FB"/>
    <w:rsid w:val="00495A30"/>
    <w:rsid w:val="004A10A6"/>
    <w:rsid w:val="004A63B4"/>
    <w:rsid w:val="004A6AF9"/>
    <w:rsid w:val="004B17BD"/>
    <w:rsid w:val="004B2B8A"/>
    <w:rsid w:val="004B301A"/>
    <w:rsid w:val="004B5BCA"/>
    <w:rsid w:val="004C122C"/>
    <w:rsid w:val="004C2AEB"/>
    <w:rsid w:val="004C3C0E"/>
    <w:rsid w:val="004C7749"/>
    <w:rsid w:val="004D6D36"/>
    <w:rsid w:val="004E024B"/>
    <w:rsid w:val="004F1DDA"/>
    <w:rsid w:val="004F4090"/>
    <w:rsid w:val="004F42A8"/>
    <w:rsid w:val="004F63AC"/>
    <w:rsid w:val="00503F87"/>
    <w:rsid w:val="0051397F"/>
    <w:rsid w:val="00514198"/>
    <w:rsid w:val="0051432C"/>
    <w:rsid w:val="00514B7C"/>
    <w:rsid w:val="00516698"/>
    <w:rsid w:val="00517630"/>
    <w:rsid w:val="00523A62"/>
    <w:rsid w:val="005244A0"/>
    <w:rsid w:val="005244E0"/>
    <w:rsid w:val="00527DEA"/>
    <w:rsid w:val="00527DEE"/>
    <w:rsid w:val="00533036"/>
    <w:rsid w:val="00537103"/>
    <w:rsid w:val="00545190"/>
    <w:rsid w:val="005472FF"/>
    <w:rsid w:val="005504C4"/>
    <w:rsid w:val="00552FCB"/>
    <w:rsid w:val="00561AE9"/>
    <w:rsid w:val="0057205D"/>
    <w:rsid w:val="0057510A"/>
    <w:rsid w:val="00576AB8"/>
    <w:rsid w:val="00576E75"/>
    <w:rsid w:val="0058099F"/>
    <w:rsid w:val="00583C5E"/>
    <w:rsid w:val="005846CA"/>
    <w:rsid w:val="00584D1D"/>
    <w:rsid w:val="00586850"/>
    <w:rsid w:val="005930E7"/>
    <w:rsid w:val="005973CE"/>
    <w:rsid w:val="0059748F"/>
    <w:rsid w:val="005A1F32"/>
    <w:rsid w:val="005A7E26"/>
    <w:rsid w:val="005B07D5"/>
    <w:rsid w:val="005B0FB3"/>
    <w:rsid w:val="005B16DE"/>
    <w:rsid w:val="005B4B01"/>
    <w:rsid w:val="005B62D4"/>
    <w:rsid w:val="005C0A12"/>
    <w:rsid w:val="005C2036"/>
    <w:rsid w:val="005C4F69"/>
    <w:rsid w:val="005C7883"/>
    <w:rsid w:val="005D477D"/>
    <w:rsid w:val="005D57A5"/>
    <w:rsid w:val="005E0EB4"/>
    <w:rsid w:val="005E10E8"/>
    <w:rsid w:val="005E5EE2"/>
    <w:rsid w:val="00601A5F"/>
    <w:rsid w:val="00602C99"/>
    <w:rsid w:val="006051B8"/>
    <w:rsid w:val="006062BE"/>
    <w:rsid w:val="00616316"/>
    <w:rsid w:val="00621661"/>
    <w:rsid w:val="006251C0"/>
    <w:rsid w:val="00632B91"/>
    <w:rsid w:val="00636BD6"/>
    <w:rsid w:val="00640921"/>
    <w:rsid w:val="006532BC"/>
    <w:rsid w:val="006546FA"/>
    <w:rsid w:val="00655C01"/>
    <w:rsid w:val="00656C67"/>
    <w:rsid w:val="00657A28"/>
    <w:rsid w:val="00657D5F"/>
    <w:rsid w:val="006713B3"/>
    <w:rsid w:val="00684B93"/>
    <w:rsid w:val="006A4EF6"/>
    <w:rsid w:val="006A79D6"/>
    <w:rsid w:val="006B16B2"/>
    <w:rsid w:val="006B1F2A"/>
    <w:rsid w:val="006B3C74"/>
    <w:rsid w:val="006B55E9"/>
    <w:rsid w:val="006B621C"/>
    <w:rsid w:val="006B6E8A"/>
    <w:rsid w:val="006B7882"/>
    <w:rsid w:val="006B7C75"/>
    <w:rsid w:val="006C70D2"/>
    <w:rsid w:val="006C7193"/>
    <w:rsid w:val="006D0F9E"/>
    <w:rsid w:val="006D1C6E"/>
    <w:rsid w:val="006D2E7B"/>
    <w:rsid w:val="006D3622"/>
    <w:rsid w:val="006D4C9E"/>
    <w:rsid w:val="006D6EA7"/>
    <w:rsid w:val="006E0416"/>
    <w:rsid w:val="006E0E88"/>
    <w:rsid w:val="006E1AD6"/>
    <w:rsid w:val="006E1F2E"/>
    <w:rsid w:val="006E2A23"/>
    <w:rsid w:val="006E60DF"/>
    <w:rsid w:val="006F163B"/>
    <w:rsid w:val="006F31B8"/>
    <w:rsid w:val="006F339F"/>
    <w:rsid w:val="006F5FF2"/>
    <w:rsid w:val="0070129E"/>
    <w:rsid w:val="00704EE2"/>
    <w:rsid w:val="007128BA"/>
    <w:rsid w:val="0071359B"/>
    <w:rsid w:val="00713A65"/>
    <w:rsid w:val="00725D2B"/>
    <w:rsid w:val="00725D3C"/>
    <w:rsid w:val="00731061"/>
    <w:rsid w:val="0073174D"/>
    <w:rsid w:val="00733606"/>
    <w:rsid w:val="007369A7"/>
    <w:rsid w:val="00743C0F"/>
    <w:rsid w:val="00744CAD"/>
    <w:rsid w:val="00745551"/>
    <w:rsid w:val="00745F80"/>
    <w:rsid w:val="00746B0B"/>
    <w:rsid w:val="00757843"/>
    <w:rsid w:val="00757B3B"/>
    <w:rsid w:val="00764A11"/>
    <w:rsid w:val="00764EAC"/>
    <w:rsid w:val="00765218"/>
    <w:rsid w:val="00766333"/>
    <w:rsid w:val="00775626"/>
    <w:rsid w:val="0078361E"/>
    <w:rsid w:val="00790615"/>
    <w:rsid w:val="007915C7"/>
    <w:rsid w:val="00797085"/>
    <w:rsid w:val="007975E6"/>
    <w:rsid w:val="007A092E"/>
    <w:rsid w:val="007A1B1B"/>
    <w:rsid w:val="007B1436"/>
    <w:rsid w:val="007B471D"/>
    <w:rsid w:val="007C0436"/>
    <w:rsid w:val="007D0B5E"/>
    <w:rsid w:val="007D23B6"/>
    <w:rsid w:val="007D4A47"/>
    <w:rsid w:val="007D779B"/>
    <w:rsid w:val="007D7B6A"/>
    <w:rsid w:val="007F2B2D"/>
    <w:rsid w:val="007F4DB8"/>
    <w:rsid w:val="007F5539"/>
    <w:rsid w:val="007F5A46"/>
    <w:rsid w:val="0080124E"/>
    <w:rsid w:val="008067F3"/>
    <w:rsid w:val="00814F2D"/>
    <w:rsid w:val="00823313"/>
    <w:rsid w:val="008242AD"/>
    <w:rsid w:val="008253C8"/>
    <w:rsid w:val="00826A4B"/>
    <w:rsid w:val="0083224C"/>
    <w:rsid w:val="00834561"/>
    <w:rsid w:val="00850CDB"/>
    <w:rsid w:val="00850EDF"/>
    <w:rsid w:val="0085411D"/>
    <w:rsid w:val="008618FF"/>
    <w:rsid w:val="00866762"/>
    <w:rsid w:val="00872539"/>
    <w:rsid w:val="00873BFC"/>
    <w:rsid w:val="00873DF1"/>
    <w:rsid w:val="00873E41"/>
    <w:rsid w:val="0087474E"/>
    <w:rsid w:val="00874CC1"/>
    <w:rsid w:val="00874D77"/>
    <w:rsid w:val="00876E30"/>
    <w:rsid w:val="0087791B"/>
    <w:rsid w:val="0088170F"/>
    <w:rsid w:val="00882259"/>
    <w:rsid w:val="008842AC"/>
    <w:rsid w:val="008843A2"/>
    <w:rsid w:val="00885973"/>
    <w:rsid w:val="00892110"/>
    <w:rsid w:val="00893A62"/>
    <w:rsid w:val="0089707C"/>
    <w:rsid w:val="0089793F"/>
    <w:rsid w:val="00897D60"/>
    <w:rsid w:val="008A1966"/>
    <w:rsid w:val="008A1F63"/>
    <w:rsid w:val="008A48C2"/>
    <w:rsid w:val="008A5DE5"/>
    <w:rsid w:val="008A78F2"/>
    <w:rsid w:val="008B08B8"/>
    <w:rsid w:val="008B133C"/>
    <w:rsid w:val="008B353B"/>
    <w:rsid w:val="008B44DB"/>
    <w:rsid w:val="008B463D"/>
    <w:rsid w:val="008B5CFD"/>
    <w:rsid w:val="008B77C5"/>
    <w:rsid w:val="008C0582"/>
    <w:rsid w:val="008D190A"/>
    <w:rsid w:val="008E34B8"/>
    <w:rsid w:val="008E52C1"/>
    <w:rsid w:val="008F4642"/>
    <w:rsid w:val="008F68A1"/>
    <w:rsid w:val="009025B1"/>
    <w:rsid w:val="009048CD"/>
    <w:rsid w:val="00906023"/>
    <w:rsid w:val="00906F00"/>
    <w:rsid w:val="00910C03"/>
    <w:rsid w:val="00910D38"/>
    <w:rsid w:val="009115B3"/>
    <w:rsid w:val="00914A3F"/>
    <w:rsid w:val="00917250"/>
    <w:rsid w:val="00922F4E"/>
    <w:rsid w:val="00923E2E"/>
    <w:rsid w:val="009316AE"/>
    <w:rsid w:val="00933DBE"/>
    <w:rsid w:val="0093524A"/>
    <w:rsid w:val="009422F6"/>
    <w:rsid w:val="00945504"/>
    <w:rsid w:val="00950EF4"/>
    <w:rsid w:val="00954037"/>
    <w:rsid w:val="00954950"/>
    <w:rsid w:val="00956CBC"/>
    <w:rsid w:val="00957FB1"/>
    <w:rsid w:val="009603F9"/>
    <w:rsid w:val="00960640"/>
    <w:rsid w:val="009618BC"/>
    <w:rsid w:val="00963113"/>
    <w:rsid w:val="00963BD5"/>
    <w:rsid w:val="00964389"/>
    <w:rsid w:val="009643C2"/>
    <w:rsid w:val="009670DB"/>
    <w:rsid w:val="00967429"/>
    <w:rsid w:val="00967D03"/>
    <w:rsid w:val="009700D5"/>
    <w:rsid w:val="00971DD1"/>
    <w:rsid w:val="00976DA9"/>
    <w:rsid w:val="00977FD3"/>
    <w:rsid w:val="00982173"/>
    <w:rsid w:val="00990DD4"/>
    <w:rsid w:val="00992DAB"/>
    <w:rsid w:val="00994936"/>
    <w:rsid w:val="00995D3B"/>
    <w:rsid w:val="009962B3"/>
    <w:rsid w:val="009A5334"/>
    <w:rsid w:val="009A7BEB"/>
    <w:rsid w:val="009B2288"/>
    <w:rsid w:val="009B5ACE"/>
    <w:rsid w:val="009B7E40"/>
    <w:rsid w:val="009C26DE"/>
    <w:rsid w:val="009C34A1"/>
    <w:rsid w:val="009C3EC5"/>
    <w:rsid w:val="009C6646"/>
    <w:rsid w:val="009C6DD8"/>
    <w:rsid w:val="009C7FB1"/>
    <w:rsid w:val="009D0267"/>
    <w:rsid w:val="009D394C"/>
    <w:rsid w:val="009D4871"/>
    <w:rsid w:val="009E41CA"/>
    <w:rsid w:val="009E7B0A"/>
    <w:rsid w:val="009F012A"/>
    <w:rsid w:val="009F1851"/>
    <w:rsid w:val="009F4E3E"/>
    <w:rsid w:val="009F7313"/>
    <w:rsid w:val="00A04EA3"/>
    <w:rsid w:val="00A05322"/>
    <w:rsid w:val="00A0559E"/>
    <w:rsid w:val="00A0686D"/>
    <w:rsid w:val="00A0798C"/>
    <w:rsid w:val="00A14979"/>
    <w:rsid w:val="00A22024"/>
    <w:rsid w:val="00A24BA2"/>
    <w:rsid w:val="00A2675E"/>
    <w:rsid w:val="00A2715D"/>
    <w:rsid w:val="00A271CD"/>
    <w:rsid w:val="00A47FA6"/>
    <w:rsid w:val="00A557C8"/>
    <w:rsid w:val="00A60A5B"/>
    <w:rsid w:val="00A628CC"/>
    <w:rsid w:val="00A65B86"/>
    <w:rsid w:val="00A666E7"/>
    <w:rsid w:val="00A67467"/>
    <w:rsid w:val="00A71331"/>
    <w:rsid w:val="00A749BA"/>
    <w:rsid w:val="00A74D04"/>
    <w:rsid w:val="00A80393"/>
    <w:rsid w:val="00A841FE"/>
    <w:rsid w:val="00A85C54"/>
    <w:rsid w:val="00A95FCB"/>
    <w:rsid w:val="00AA0068"/>
    <w:rsid w:val="00AA1FBB"/>
    <w:rsid w:val="00AA3739"/>
    <w:rsid w:val="00AA54DF"/>
    <w:rsid w:val="00AA550D"/>
    <w:rsid w:val="00AA5A9B"/>
    <w:rsid w:val="00AA6DA3"/>
    <w:rsid w:val="00AB358D"/>
    <w:rsid w:val="00AB38B7"/>
    <w:rsid w:val="00AB4FA0"/>
    <w:rsid w:val="00AB534C"/>
    <w:rsid w:val="00AC0992"/>
    <w:rsid w:val="00AD0C5E"/>
    <w:rsid w:val="00AD15AA"/>
    <w:rsid w:val="00AD25DD"/>
    <w:rsid w:val="00AD76A2"/>
    <w:rsid w:val="00AF1186"/>
    <w:rsid w:val="00AF74DD"/>
    <w:rsid w:val="00B10CA0"/>
    <w:rsid w:val="00B1109D"/>
    <w:rsid w:val="00B11F99"/>
    <w:rsid w:val="00B13BC4"/>
    <w:rsid w:val="00B2649D"/>
    <w:rsid w:val="00B341DA"/>
    <w:rsid w:val="00B34427"/>
    <w:rsid w:val="00B40C0D"/>
    <w:rsid w:val="00B41F33"/>
    <w:rsid w:val="00B463A7"/>
    <w:rsid w:val="00B52200"/>
    <w:rsid w:val="00B531C7"/>
    <w:rsid w:val="00B5604B"/>
    <w:rsid w:val="00B6485A"/>
    <w:rsid w:val="00B70E79"/>
    <w:rsid w:val="00B72072"/>
    <w:rsid w:val="00B7475C"/>
    <w:rsid w:val="00B83198"/>
    <w:rsid w:val="00B8560C"/>
    <w:rsid w:val="00B86D73"/>
    <w:rsid w:val="00B86ECF"/>
    <w:rsid w:val="00B971CE"/>
    <w:rsid w:val="00BA3E41"/>
    <w:rsid w:val="00BA579E"/>
    <w:rsid w:val="00BA5D36"/>
    <w:rsid w:val="00BA605D"/>
    <w:rsid w:val="00BA6638"/>
    <w:rsid w:val="00BB4285"/>
    <w:rsid w:val="00BC3AD1"/>
    <w:rsid w:val="00BC4856"/>
    <w:rsid w:val="00BC4944"/>
    <w:rsid w:val="00BC679B"/>
    <w:rsid w:val="00BD135E"/>
    <w:rsid w:val="00BD17E6"/>
    <w:rsid w:val="00BD7C5C"/>
    <w:rsid w:val="00BE03AD"/>
    <w:rsid w:val="00BE14AB"/>
    <w:rsid w:val="00BE3527"/>
    <w:rsid w:val="00BE7039"/>
    <w:rsid w:val="00BF08D3"/>
    <w:rsid w:val="00BF5417"/>
    <w:rsid w:val="00C0493F"/>
    <w:rsid w:val="00C04EF0"/>
    <w:rsid w:val="00C07381"/>
    <w:rsid w:val="00C14234"/>
    <w:rsid w:val="00C15451"/>
    <w:rsid w:val="00C21E73"/>
    <w:rsid w:val="00C27E0B"/>
    <w:rsid w:val="00C30FBE"/>
    <w:rsid w:val="00C35234"/>
    <w:rsid w:val="00C36503"/>
    <w:rsid w:val="00C368F5"/>
    <w:rsid w:val="00C400D0"/>
    <w:rsid w:val="00C40361"/>
    <w:rsid w:val="00C42B32"/>
    <w:rsid w:val="00C43134"/>
    <w:rsid w:val="00C43FBA"/>
    <w:rsid w:val="00C51015"/>
    <w:rsid w:val="00C51160"/>
    <w:rsid w:val="00C60053"/>
    <w:rsid w:val="00C60884"/>
    <w:rsid w:val="00C66359"/>
    <w:rsid w:val="00C75FA0"/>
    <w:rsid w:val="00C80DBC"/>
    <w:rsid w:val="00C8210F"/>
    <w:rsid w:val="00C845EB"/>
    <w:rsid w:val="00C86F56"/>
    <w:rsid w:val="00C91D9B"/>
    <w:rsid w:val="00C9384F"/>
    <w:rsid w:val="00C940E3"/>
    <w:rsid w:val="00C9471B"/>
    <w:rsid w:val="00C96118"/>
    <w:rsid w:val="00CA15EA"/>
    <w:rsid w:val="00CA32EF"/>
    <w:rsid w:val="00CA39E3"/>
    <w:rsid w:val="00CA4C8C"/>
    <w:rsid w:val="00CA6483"/>
    <w:rsid w:val="00CB0759"/>
    <w:rsid w:val="00CB0BD7"/>
    <w:rsid w:val="00CB283E"/>
    <w:rsid w:val="00CB4E45"/>
    <w:rsid w:val="00CB72EE"/>
    <w:rsid w:val="00CB7FAC"/>
    <w:rsid w:val="00CC0079"/>
    <w:rsid w:val="00CC5B29"/>
    <w:rsid w:val="00CC6107"/>
    <w:rsid w:val="00CD001A"/>
    <w:rsid w:val="00CD297B"/>
    <w:rsid w:val="00CD44B7"/>
    <w:rsid w:val="00CD5B06"/>
    <w:rsid w:val="00CE7995"/>
    <w:rsid w:val="00CF11E7"/>
    <w:rsid w:val="00CF3DC7"/>
    <w:rsid w:val="00CF50A2"/>
    <w:rsid w:val="00CF7A88"/>
    <w:rsid w:val="00D03F86"/>
    <w:rsid w:val="00D05C3C"/>
    <w:rsid w:val="00D10B6E"/>
    <w:rsid w:val="00D11EBF"/>
    <w:rsid w:val="00D12182"/>
    <w:rsid w:val="00D13466"/>
    <w:rsid w:val="00D1503A"/>
    <w:rsid w:val="00D224D9"/>
    <w:rsid w:val="00D2378E"/>
    <w:rsid w:val="00D25A79"/>
    <w:rsid w:val="00D26E40"/>
    <w:rsid w:val="00D30571"/>
    <w:rsid w:val="00D33888"/>
    <w:rsid w:val="00D33F49"/>
    <w:rsid w:val="00D340A3"/>
    <w:rsid w:val="00D34C92"/>
    <w:rsid w:val="00D366FE"/>
    <w:rsid w:val="00D36B2A"/>
    <w:rsid w:val="00D4339B"/>
    <w:rsid w:val="00D52752"/>
    <w:rsid w:val="00D5348E"/>
    <w:rsid w:val="00D53E07"/>
    <w:rsid w:val="00D56BD7"/>
    <w:rsid w:val="00D60CD1"/>
    <w:rsid w:val="00D62A16"/>
    <w:rsid w:val="00D62DC8"/>
    <w:rsid w:val="00D64B6F"/>
    <w:rsid w:val="00D70BAF"/>
    <w:rsid w:val="00D70E63"/>
    <w:rsid w:val="00D76D4F"/>
    <w:rsid w:val="00D803CC"/>
    <w:rsid w:val="00D850B4"/>
    <w:rsid w:val="00D85D15"/>
    <w:rsid w:val="00D87024"/>
    <w:rsid w:val="00D87B39"/>
    <w:rsid w:val="00D91858"/>
    <w:rsid w:val="00D948C1"/>
    <w:rsid w:val="00D96FE5"/>
    <w:rsid w:val="00D97614"/>
    <w:rsid w:val="00D97742"/>
    <w:rsid w:val="00DA4EE6"/>
    <w:rsid w:val="00DA7085"/>
    <w:rsid w:val="00DB72C2"/>
    <w:rsid w:val="00DC2CA1"/>
    <w:rsid w:val="00DC4853"/>
    <w:rsid w:val="00DC6010"/>
    <w:rsid w:val="00DD17FD"/>
    <w:rsid w:val="00DD2642"/>
    <w:rsid w:val="00DD37B1"/>
    <w:rsid w:val="00DD3ADF"/>
    <w:rsid w:val="00DE1CB0"/>
    <w:rsid w:val="00DE245C"/>
    <w:rsid w:val="00DE5290"/>
    <w:rsid w:val="00DE5424"/>
    <w:rsid w:val="00DE69D7"/>
    <w:rsid w:val="00DE7820"/>
    <w:rsid w:val="00DF28EA"/>
    <w:rsid w:val="00E01837"/>
    <w:rsid w:val="00E072A3"/>
    <w:rsid w:val="00E1091D"/>
    <w:rsid w:val="00E12A05"/>
    <w:rsid w:val="00E15D83"/>
    <w:rsid w:val="00E165AA"/>
    <w:rsid w:val="00E21412"/>
    <w:rsid w:val="00E2159C"/>
    <w:rsid w:val="00E33AAE"/>
    <w:rsid w:val="00E33C62"/>
    <w:rsid w:val="00E36E99"/>
    <w:rsid w:val="00E40DAF"/>
    <w:rsid w:val="00E4175A"/>
    <w:rsid w:val="00E42392"/>
    <w:rsid w:val="00E50E1E"/>
    <w:rsid w:val="00E516EF"/>
    <w:rsid w:val="00E615DF"/>
    <w:rsid w:val="00E65AFA"/>
    <w:rsid w:val="00E70B23"/>
    <w:rsid w:val="00E8057A"/>
    <w:rsid w:val="00E844D1"/>
    <w:rsid w:val="00E85C69"/>
    <w:rsid w:val="00E864A2"/>
    <w:rsid w:val="00E8787A"/>
    <w:rsid w:val="00E90122"/>
    <w:rsid w:val="00E91F32"/>
    <w:rsid w:val="00E92434"/>
    <w:rsid w:val="00E92C12"/>
    <w:rsid w:val="00E9513A"/>
    <w:rsid w:val="00E9624C"/>
    <w:rsid w:val="00EA1C12"/>
    <w:rsid w:val="00EA51F8"/>
    <w:rsid w:val="00EA68B3"/>
    <w:rsid w:val="00EA6C70"/>
    <w:rsid w:val="00EA6F19"/>
    <w:rsid w:val="00EB303C"/>
    <w:rsid w:val="00EB6EB2"/>
    <w:rsid w:val="00EB6F4E"/>
    <w:rsid w:val="00EB7CF8"/>
    <w:rsid w:val="00EB7E65"/>
    <w:rsid w:val="00EC1E90"/>
    <w:rsid w:val="00EC5B5F"/>
    <w:rsid w:val="00EC6D31"/>
    <w:rsid w:val="00EC794D"/>
    <w:rsid w:val="00EC7DDE"/>
    <w:rsid w:val="00ED4AC4"/>
    <w:rsid w:val="00ED6A24"/>
    <w:rsid w:val="00ED746D"/>
    <w:rsid w:val="00EE00A1"/>
    <w:rsid w:val="00EE3269"/>
    <w:rsid w:val="00EE6A40"/>
    <w:rsid w:val="00EE74B8"/>
    <w:rsid w:val="00EF09FB"/>
    <w:rsid w:val="00EF1DF1"/>
    <w:rsid w:val="00EF40D2"/>
    <w:rsid w:val="00F01A56"/>
    <w:rsid w:val="00F02110"/>
    <w:rsid w:val="00F063E6"/>
    <w:rsid w:val="00F12061"/>
    <w:rsid w:val="00F16411"/>
    <w:rsid w:val="00F20EA8"/>
    <w:rsid w:val="00F227ED"/>
    <w:rsid w:val="00F31ADE"/>
    <w:rsid w:val="00F33CD0"/>
    <w:rsid w:val="00F33E86"/>
    <w:rsid w:val="00F37F52"/>
    <w:rsid w:val="00F40D71"/>
    <w:rsid w:val="00F41746"/>
    <w:rsid w:val="00F43967"/>
    <w:rsid w:val="00F454B0"/>
    <w:rsid w:val="00F510A3"/>
    <w:rsid w:val="00F602C3"/>
    <w:rsid w:val="00F60A7C"/>
    <w:rsid w:val="00F64CBD"/>
    <w:rsid w:val="00F74330"/>
    <w:rsid w:val="00F754F0"/>
    <w:rsid w:val="00F75EB5"/>
    <w:rsid w:val="00F76A9B"/>
    <w:rsid w:val="00F77909"/>
    <w:rsid w:val="00F8027E"/>
    <w:rsid w:val="00F811DA"/>
    <w:rsid w:val="00F8554A"/>
    <w:rsid w:val="00F85CAB"/>
    <w:rsid w:val="00F8648C"/>
    <w:rsid w:val="00F918EB"/>
    <w:rsid w:val="00F9565B"/>
    <w:rsid w:val="00F95699"/>
    <w:rsid w:val="00FA72EF"/>
    <w:rsid w:val="00FC4310"/>
    <w:rsid w:val="00FC77AC"/>
    <w:rsid w:val="00FD793A"/>
    <w:rsid w:val="00FE0AB9"/>
    <w:rsid w:val="00FE73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ind w:leftChars="600" w:left="1701" w:hangingChars="100" w:hanging="680"/>
      <w:jc w:val="both"/>
    </w:pPr>
    <w:rPr>
      <w:rFonts w:eastAsia="標楷體"/>
      <w:kern w:val="2"/>
      <w:sz w:val="32"/>
    </w:rPr>
  </w:style>
  <w:style w:type="paragraph" w:styleId="1">
    <w:name w:val="heading 1"/>
    <w:basedOn w:val="a1"/>
    <w:qFormat/>
    <w:pPr>
      <w:numPr>
        <w:numId w:val="4"/>
      </w:numPr>
      <w:kinsoku w:val="0"/>
      <w:ind w:leftChars="0" w:left="699" w:firstLineChars="0" w:firstLine="0"/>
      <w:outlineLvl w:val="0"/>
    </w:pPr>
    <w:rPr>
      <w:rFonts w:ascii="標楷體" w:hAnsi="Arial"/>
      <w:bCs/>
      <w:kern w:val="0"/>
      <w:szCs w:val="52"/>
    </w:rPr>
  </w:style>
  <w:style w:type="paragraph" w:styleId="2">
    <w:name w:val="heading 2"/>
    <w:aliases w:val="標題110/111"/>
    <w:basedOn w:val="a1"/>
    <w:link w:val="20"/>
    <w:qFormat/>
    <w:pPr>
      <w:numPr>
        <w:ilvl w:val="1"/>
        <w:numId w:val="4"/>
      </w:numPr>
      <w:kinsoku w:val="0"/>
      <w:ind w:leftChars="0" w:left="0" w:firstLineChars="0" w:firstLine="0"/>
      <w:outlineLvl w:val="1"/>
    </w:pPr>
    <w:rPr>
      <w:rFonts w:ascii="標楷體" w:hAnsi="Arial"/>
      <w:bCs/>
      <w:kern w:val="0"/>
      <w:szCs w:val="48"/>
    </w:rPr>
  </w:style>
  <w:style w:type="paragraph" w:styleId="3">
    <w:name w:val="heading 3"/>
    <w:basedOn w:val="a1"/>
    <w:link w:val="30"/>
    <w:qFormat/>
    <w:rsid w:val="003969BE"/>
    <w:pPr>
      <w:numPr>
        <w:ilvl w:val="2"/>
        <w:numId w:val="4"/>
      </w:numPr>
      <w:kinsoku w:val="0"/>
      <w:ind w:leftChars="0" w:left="0" w:firstLineChars="0" w:firstLine="0"/>
      <w:outlineLvl w:val="2"/>
    </w:pPr>
    <w:rPr>
      <w:rFonts w:ascii="標楷體" w:hAnsi="Arial"/>
      <w:bCs/>
      <w:kern w:val="0"/>
      <w:szCs w:val="36"/>
    </w:rPr>
  </w:style>
  <w:style w:type="paragraph" w:styleId="4">
    <w:name w:val="heading 4"/>
    <w:aliases w:val="表格"/>
    <w:basedOn w:val="a1"/>
    <w:link w:val="40"/>
    <w:qFormat/>
    <w:pPr>
      <w:numPr>
        <w:ilvl w:val="3"/>
        <w:numId w:val="4"/>
      </w:numPr>
      <w:ind w:leftChars="0" w:left="0" w:firstLineChars="0" w:firstLine="0"/>
      <w:outlineLvl w:val="3"/>
    </w:pPr>
    <w:rPr>
      <w:rFonts w:ascii="標楷體" w:hAnsi="Arial"/>
      <w:szCs w:val="36"/>
    </w:rPr>
  </w:style>
  <w:style w:type="paragraph" w:styleId="5">
    <w:name w:val="heading 5"/>
    <w:basedOn w:val="a1"/>
    <w:link w:val="50"/>
    <w:qFormat/>
    <w:pPr>
      <w:numPr>
        <w:ilvl w:val="4"/>
        <w:numId w:val="4"/>
      </w:numPr>
      <w:kinsoku w:val="0"/>
      <w:ind w:leftChars="0" w:left="0" w:firstLineChars="0" w:firstLine="0"/>
      <w:outlineLvl w:val="4"/>
    </w:pPr>
    <w:rPr>
      <w:rFonts w:ascii="標楷體" w:hAnsi="Arial"/>
      <w:bCs/>
      <w:szCs w:val="36"/>
    </w:rPr>
  </w:style>
  <w:style w:type="paragraph" w:styleId="6">
    <w:name w:val="heading 6"/>
    <w:basedOn w:val="a1"/>
    <w:qFormat/>
    <w:pPr>
      <w:numPr>
        <w:ilvl w:val="5"/>
        <w:numId w:val="4"/>
      </w:numPr>
      <w:tabs>
        <w:tab w:val="left" w:pos="2094"/>
      </w:tabs>
      <w:kinsoku w:val="0"/>
      <w:ind w:leftChars="0" w:left="0" w:firstLineChars="0" w:firstLine="0"/>
      <w:outlineLvl w:val="5"/>
    </w:pPr>
    <w:rPr>
      <w:rFonts w:ascii="標楷體" w:hAnsi="Arial"/>
      <w:szCs w:val="36"/>
    </w:rPr>
  </w:style>
  <w:style w:type="paragraph" w:styleId="7">
    <w:name w:val="heading 7"/>
    <w:basedOn w:val="a1"/>
    <w:qFormat/>
    <w:pPr>
      <w:numPr>
        <w:ilvl w:val="6"/>
        <w:numId w:val="4"/>
      </w:numPr>
      <w:kinsoku w:val="0"/>
      <w:ind w:leftChars="0" w:left="0" w:firstLineChars="0" w:firstLine="0"/>
      <w:outlineLvl w:val="6"/>
    </w:pPr>
    <w:rPr>
      <w:rFonts w:ascii="標楷體" w:hAnsi="Arial"/>
      <w:bCs/>
      <w:szCs w:val="36"/>
    </w:rPr>
  </w:style>
  <w:style w:type="paragraph" w:styleId="8">
    <w:name w:val="heading 8"/>
    <w:basedOn w:val="a1"/>
    <w:qFormat/>
    <w:pPr>
      <w:numPr>
        <w:ilvl w:val="7"/>
        <w:numId w:val="4"/>
      </w:numPr>
      <w:kinsoku w:val="0"/>
      <w:ind w:leftChars="0" w:left="0" w:firstLineChars="0" w:firstLine="0"/>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pPr>
    <w:rPr>
      <w:rFonts w:ascii="標楷體"/>
      <w:kern w:val="0"/>
    </w:rPr>
  </w:style>
  <w:style w:type="paragraph" w:customStyle="1" w:styleId="21">
    <w:name w:val="段落樣式2"/>
    <w:basedOn w:val="a1"/>
    <w:pPr>
      <w:tabs>
        <w:tab w:val="left" w:pos="567"/>
      </w:tabs>
      <w:ind w:leftChars="300" w:left="300" w:firstLineChars="200" w:firstLine="200"/>
    </w:pPr>
    <w:rPr>
      <w:rFonts w:ascii="標楷體"/>
      <w:kern w:val="0"/>
    </w:rPr>
  </w:style>
  <w:style w:type="paragraph" w:styleId="11">
    <w:name w:val="toc 1"/>
    <w:basedOn w:val="a1"/>
    <w:next w:val="a1"/>
    <w:autoRedefine/>
    <w:semiHidden/>
    <w:pPr>
      <w:kinsoku w:val="0"/>
      <w:ind w:left="2443" w:rightChars="200" w:right="698" w:hangingChars="700" w:hanging="2443"/>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pPr>
    <w:rPr>
      <w:rFonts w:ascii="標楷體"/>
      <w:noProof/>
    </w:rPr>
  </w:style>
  <w:style w:type="paragraph" w:styleId="41">
    <w:name w:val="toc 4"/>
    <w:basedOn w:val="a1"/>
    <w:next w:val="a1"/>
    <w:autoRedefine/>
    <w:semiHidden/>
    <w:pPr>
      <w:kinsoku w:val="0"/>
      <w:ind w:leftChars="300" w:left="500" w:rightChars="200" w:right="200" w:hangingChars="200" w:hanging="200"/>
    </w:pPr>
    <w:rPr>
      <w:rFonts w:ascii="標楷體"/>
    </w:rPr>
  </w:style>
  <w:style w:type="paragraph" w:styleId="70">
    <w:name w:val="toc 7"/>
    <w:basedOn w:val="a1"/>
    <w:next w:val="a1"/>
    <w:autoRedefine/>
    <w:semiHidden/>
    <w:pPr>
      <w:ind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1">
    <w:name w:val="段落樣式6"/>
    <w:basedOn w:val="52"/>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1"/>
      </w:numPr>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Web">
    <w:name w:val="Normal (Web)"/>
    <w:basedOn w:val="a1"/>
    <w:pPr>
      <w:widowControl/>
      <w:spacing w:before="100" w:beforeAutospacing="1" w:after="100" w:afterAutospacing="1"/>
    </w:pPr>
    <w:rPr>
      <w:rFonts w:ascii="新細明體" w:eastAsia="新細明體" w:hAnsi="新細明體"/>
      <w:kern w:val="0"/>
      <w:sz w:val="24"/>
      <w:szCs w:val="24"/>
    </w:rPr>
  </w:style>
  <w:style w:type="paragraph" w:customStyle="1" w:styleId="a">
    <w:name w:val="圖樣式"/>
    <w:basedOn w:val="a1"/>
    <w:next w:val="a1"/>
    <w:pPr>
      <w:numPr>
        <w:numId w:val="2"/>
      </w:numPr>
      <w:tabs>
        <w:tab w:val="clear" w:pos="1440"/>
      </w:tabs>
      <w:ind w:left="400" w:hangingChars="400" w:hanging="400"/>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HTML">
    <w:name w:val="HTML Preformatted"/>
    <w:basedOn w:val="a1"/>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paragraph" w:styleId="af0">
    <w:name w:val="Normal Indent"/>
    <w:basedOn w:val="a1"/>
    <w:semiHidden/>
    <w:pPr>
      <w:ind w:leftChars="200" w:left="480"/>
    </w:pPr>
    <w:rPr>
      <w:rFonts w:eastAsia="新細明體"/>
      <w:sz w:val="24"/>
      <w:szCs w:val="24"/>
    </w:rPr>
  </w:style>
  <w:style w:type="character" w:styleId="af1">
    <w:name w:val="FollowedHyperlink"/>
    <w:basedOn w:val="a2"/>
    <w:semiHidden/>
    <w:rPr>
      <w:color w:val="800080"/>
      <w:u w:val="single"/>
    </w:rPr>
  </w:style>
  <w:style w:type="paragraph" w:styleId="23">
    <w:name w:val="Body Text Indent 2"/>
    <w:basedOn w:val="a1"/>
    <w:semiHidden/>
    <w:pPr>
      <w:autoSpaceDE w:val="0"/>
      <w:autoSpaceDN w:val="0"/>
      <w:adjustRightInd w:val="0"/>
      <w:spacing w:line="480" w:lineRule="exact"/>
      <w:ind w:leftChars="215" w:left="1071" w:hanging="340"/>
    </w:pPr>
  </w:style>
  <w:style w:type="paragraph" w:styleId="24">
    <w:name w:val="Body Text 2"/>
    <w:basedOn w:val="a1"/>
    <w:semiHidden/>
    <w:rPr>
      <w:rFonts w:eastAsia="新細明體"/>
      <w:b/>
      <w:bCs/>
      <w:sz w:val="24"/>
      <w:szCs w:val="24"/>
      <w:u w:val="single"/>
    </w:rPr>
  </w:style>
  <w:style w:type="character" w:customStyle="1" w:styleId="style14">
    <w:name w:val="style14"/>
    <w:basedOn w:val="a2"/>
    <w:rPr>
      <w:sz w:val="15"/>
      <w:szCs w:val="15"/>
    </w:rPr>
  </w:style>
  <w:style w:type="character" w:customStyle="1" w:styleId="unnamed21">
    <w:name w:val="unnamed21"/>
    <w:basedOn w:val="a2"/>
    <w:rPr>
      <w:spacing w:val="257"/>
      <w:sz w:val="15"/>
      <w:szCs w:val="15"/>
    </w:rPr>
  </w:style>
  <w:style w:type="character" w:styleId="af2">
    <w:name w:val="annotation reference"/>
    <w:basedOn w:val="a2"/>
    <w:semiHidden/>
    <w:rPr>
      <w:sz w:val="18"/>
      <w:szCs w:val="18"/>
    </w:rPr>
  </w:style>
  <w:style w:type="paragraph" w:styleId="af3">
    <w:name w:val="annotation text"/>
    <w:basedOn w:val="a1"/>
    <w:semiHidden/>
    <w:rPr>
      <w:rFonts w:eastAsia="新細明體"/>
      <w:sz w:val="24"/>
      <w:szCs w:val="24"/>
    </w:rPr>
  </w:style>
  <w:style w:type="paragraph" w:styleId="33">
    <w:name w:val="Body Text Indent 3"/>
    <w:basedOn w:val="a1"/>
    <w:semiHidden/>
    <w:pPr>
      <w:ind w:left="900" w:hangingChars="300" w:hanging="900"/>
    </w:pPr>
    <w:rPr>
      <w:sz w:val="28"/>
    </w:rPr>
  </w:style>
  <w:style w:type="character" w:styleId="af4">
    <w:name w:val="Emphasis"/>
    <w:basedOn w:val="a2"/>
    <w:uiPriority w:val="20"/>
    <w:qFormat/>
    <w:rPr>
      <w:b w:val="0"/>
      <w:bCs w:val="0"/>
      <w:i w:val="0"/>
      <w:iCs w:val="0"/>
      <w:color w:val="CC0033"/>
    </w:rPr>
  </w:style>
  <w:style w:type="paragraph" w:styleId="af5">
    <w:name w:val="Balloon Text"/>
    <w:basedOn w:val="a1"/>
    <w:link w:val="af6"/>
    <w:uiPriority w:val="99"/>
    <w:semiHidden/>
    <w:unhideWhenUsed/>
    <w:rsid w:val="00E516EF"/>
    <w:rPr>
      <w:rFonts w:ascii="Cambria" w:eastAsia="新細明體" w:hAnsi="Cambria"/>
      <w:sz w:val="18"/>
      <w:szCs w:val="18"/>
    </w:rPr>
  </w:style>
  <w:style w:type="character" w:customStyle="1" w:styleId="af6">
    <w:name w:val="註解方塊文字 字元"/>
    <w:basedOn w:val="a2"/>
    <w:link w:val="af5"/>
    <w:uiPriority w:val="99"/>
    <w:semiHidden/>
    <w:rsid w:val="00E516EF"/>
    <w:rPr>
      <w:rFonts w:ascii="Cambria" w:eastAsia="新細明體" w:hAnsi="Cambria" w:cs="Times New Roman"/>
      <w:kern w:val="2"/>
      <w:sz w:val="18"/>
      <w:szCs w:val="18"/>
    </w:rPr>
  </w:style>
  <w:style w:type="table" w:styleId="af7">
    <w:name w:val="Table Grid"/>
    <w:basedOn w:val="a3"/>
    <w:uiPriority w:val="59"/>
    <w:rsid w:val="004079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標題 2 字元"/>
    <w:aliases w:val="標題110/111 字元"/>
    <w:basedOn w:val="a2"/>
    <w:link w:val="2"/>
    <w:rsid w:val="00B52200"/>
    <w:rPr>
      <w:rFonts w:ascii="標楷體" w:eastAsia="標楷體" w:hAnsi="Arial"/>
      <w:bCs/>
      <w:sz w:val="32"/>
      <w:szCs w:val="48"/>
    </w:rPr>
  </w:style>
  <w:style w:type="character" w:customStyle="1" w:styleId="30">
    <w:name w:val="標題 3 字元"/>
    <w:basedOn w:val="a2"/>
    <w:link w:val="3"/>
    <w:rsid w:val="003969BE"/>
    <w:rPr>
      <w:rFonts w:ascii="標楷體" w:eastAsia="標楷體" w:hAnsi="Arial"/>
      <w:bCs/>
      <w:sz w:val="32"/>
      <w:szCs w:val="36"/>
    </w:rPr>
  </w:style>
  <w:style w:type="character" w:customStyle="1" w:styleId="40">
    <w:name w:val="標題 4 字元"/>
    <w:aliases w:val="表格 字元"/>
    <w:basedOn w:val="a2"/>
    <w:link w:val="4"/>
    <w:rsid w:val="00B52200"/>
    <w:rPr>
      <w:rFonts w:ascii="標楷體" w:eastAsia="標楷體" w:hAnsi="Arial"/>
      <w:kern w:val="2"/>
      <w:sz w:val="32"/>
      <w:szCs w:val="36"/>
    </w:rPr>
  </w:style>
  <w:style w:type="paragraph" w:customStyle="1" w:styleId="12">
    <w:name w:val="字元 字元1 字元 字元 字元 字元 字元 字元 字元"/>
    <w:basedOn w:val="a1"/>
    <w:semiHidden/>
    <w:rsid w:val="004673FB"/>
    <w:pPr>
      <w:widowControl/>
      <w:spacing w:after="160" w:line="240" w:lineRule="exact"/>
    </w:pPr>
    <w:rPr>
      <w:rFonts w:ascii="Verdana" w:eastAsia="Times New Roman" w:hAnsi="Verdana" w:cs="Mangal"/>
      <w:sz w:val="20"/>
      <w:szCs w:val="24"/>
      <w:lang w:eastAsia="en-US" w:bidi="hi-IN"/>
    </w:rPr>
  </w:style>
  <w:style w:type="paragraph" w:styleId="af8">
    <w:name w:val="List Paragraph"/>
    <w:basedOn w:val="a1"/>
    <w:uiPriority w:val="34"/>
    <w:qFormat/>
    <w:rsid w:val="003E67FF"/>
    <w:pPr>
      <w:ind w:leftChars="200" w:left="480"/>
    </w:pPr>
  </w:style>
  <w:style w:type="character" w:customStyle="1" w:styleId="50">
    <w:name w:val="標題 5 字元"/>
    <w:basedOn w:val="a2"/>
    <w:link w:val="5"/>
    <w:rsid w:val="009618BC"/>
    <w:rPr>
      <w:rFonts w:ascii="標楷體" w:eastAsia="標楷體" w:hAnsi="Arial"/>
      <w:bCs/>
      <w:kern w:val="2"/>
      <w:sz w:val="32"/>
      <w:szCs w:val="36"/>
    </w:rPr>
  </w:style>
  <w:style w:type="character" w:customStyle="1" w:styleId="HTML0">
    <w:name w:val="HTML 預設格式 字元"/>
    <w:basedOn w:val="a2"/>
    <w:link w:val="HTML"/>
    <w:uiPriority w:val="99"/>
    <w:semiHidden/>
    <w:rsid w:val="00D340A3"/>
    <w:rPr>
      <w:rFonts w:ascii="Arial Unicode MS" w:eastAsia="Arial Unicode MS" w:hAnsi="Arial Unicode M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ind w:leftChars="600" w:left="1701" w:hangingChars="100" w:hanging="680"/>
      <w:jc w:val="both"/>
    </w:pPr>
    <w:rPr>
      <w:rFonts w:eastAsia="標楷體"/>
      <w:kern w:val="2"/>
      <w:sz w:val="32"/>
    </w:rPr>
  </w:style>
  <w:style w:type="paragraph" w:styleId="1">
    <w:name w:val="heading 1"/>
    <w:basedOn w:val="a1"/>
    <w:qFormat/>
    <w:pPr>
      <w:numPr>
        <w:numId w:val="4"/>
      </w:numPr>
      <w:kinsoku w:val="0"/>
      <w:ind w:leftChars="0" w:left="699" w:firstLineChars="0" w:firstLine="0"/>
      <w:outlineLvl w:val="0"/>
    </w:pPr>
    <w:rPr>
      <w:rFonts w:ascii="標楷體" w:hAnsi="Arial"/>
      <w:bCs/>
      <w:kern w:val="0"/>
      <w:szCs w:val="52"/>
    </w:rPr>
  </w:style>
  <w:style w:type="paragraph" w:styleId="2">
    <w:name w:val="heading 2"/>
    <w:aliases w:val="標題110/111"/>
    <w:basedOn w:val="a1"/>
    <w:link w:val="20"/>
    <w:qFormat/>
    <w:pPr>
      <w:numPr>
        <w:ilvl w:val="1"/>
        <w:numId w:val="4"/>
      </w:numPr>
      <w:kinsoku w:val="0"/>
      <w:ind w:leftChars="0" w:left="0" w:firstLineChars="0" w:firstLine="0"/>
      <w:outlineLvl w:val="1"/>
    </w:pPr>
    <w:rPr>
      <w:rFonts w:ascii="標楷體" w:hAnsi="Arial"/>
      <w:bCs/>
      <w:kern w:val="0"/>
      <w:szCs w:val="48"/>
    </w:rPr>
  </w:style>
  <w:style w:type="paragraph" w:styleId="3">
    <w:name w:val="heading 3"/>
    <w:basedOn w:val="a1"/>
    <w:link w:val="30"/>
    <w:qFormat/>
    <w:rsid w:val="003969BE"/>
    <w:pPr>
      <w:numPr>
        <w:ilvl w:val="2"/>
        <w:numId w:val="4"/>
      </w:numPr>
      <w:kinsoku w:val="0"/>
      <w:ind w:leftChars="0" w:left="0" w:firstLineChars="0" w:firstLine="0"/>
      <w:outlineLvl w:val="2"/>
    </w:pPr>
    <w:rPr>
      <w:rFonts w:ascii="標楷體" w:hAnsi="Arial"/>
      <w:bCs/>
      <w:kern w:val="0"/>
      <w:szCs w:val="36"/>
    </w:rPr>
  </w:style>
  <w:style w:type="paragraph" w:styleId="4">
    <w:name w:val="heading 4"/>
    <w:aliases w:val="表格"/>
    <w:basedOn w:val="a1"/>
    <w:link w:val="40"/>
    <w:qFormat/>
    <w:pPr>
      <w:numPr>
        <w:ilvl w:val="3"/>
        <w:numId w:val="4"/>
      </w:numPr>
      <w:ind w:leftChars="0" w:left="0" w:firstLineChars="0" w:firstLine="0"/>
      <w:outlineLvl w:val="3"/>
    </w:pPr>
    <w:rPr>
      <w:rFonts w:ascii="標楷體" w:hAnsi="Arial"/>
      <w:szCs w:val="36"/>
    </w:rPr>
  </w:style>
  <w:style w:type="paragraph" w:styleId="5">
    <w:name w:val="heading 5"/>
    <w:basedOn w:val="a1"/>
    <w:link w:val="50"/>
    <w:qFormat/>
    <w:pPr>
      <w:numPr>
        <w:ilvl w:val="4"/>
        <w:numId w:val="4"/>
      </w:numPr>
      <w:kinsoku w:val="0"/>
      <w:ind w:leftChars="0" w:left="0" w:firstLineChars="0" w:firstLine="0"/>
      <w:outlineLvl w:val="4"/>
    </w:pPr>
    <w:rPr>
      <w:rFonts w:ascii="標楷體" w:hAnsi="Arial"/>
      <w:bCs/>
      <w:szCs w:val="36"/>
    </w:rPr>
  </w:style>
  <w:style w:type="paragraph" w:styleId="6">
    <w:name w:val="heading 6"/>
    <w:basedOn w:val="a1"/>
    <w:qFormat/>
    <w:pPr>
      <w:numPr>
        <w:ilvl w:val="5"/>
        <w:numId w:val="4"/>
      </w:numPr>
      <w:tabs>
        <w:tab w:val="left" w:pos="2094"/>
      </w:tabs>
      <w:kinsoku w:val="0"/>
      <w:ind w:leftChars="0" w:left="0" w:firstLineChars="0" w:firstLine="0"/>
      <w:outlineLvl w:val="5"/>
    </w:pPr>
    <w:rPr>
      <w:rFonts w:ascii="標楷體" w:hAnsi="Arial"/>
      <w:szCs w:val="36"/>
    </w:rPr>
  </w:style>
  <w:style w:type="paragraph" w:styleId="7">
    <w:name w:val="heading 7"/>
    <w:basedOn w:val="a1"/>
    <w:qFormat/>
    <w:pPr>
      <w:numPr>
        <w:ilvl w:val="6"/>
        <w:numId w:val="4"/>
      </w:numPr>
      <w:kinsoku w:val="0"/>
      <w:ind w:leftChars="0" w:left="0" w:firstLineChars="0" w:firstLine="0"/>
      <w:outlineLvl w:val="6"/>
    </w:pPr>
    <w:rPr>
      <w:rFonts w:ascii="標楷體" w:hAnsi="Arial"/>
      <w:bCs/>
      <w:szCs w:val="36"/>
    </w:rPr>
  </w:style>
  <w:style w:type="paragraph" w:styleId="8">
    <w:name w:val="heading 8"/>
    <w:basedOn w:val="a1"/>
    <w:qFormat/>
    <w:pPr>
      <w:numPr>
        <w:ilvl w:val="7"/>
        <w:numId w:val="4"/>
      </w:numPr>
      <w:kinsoku w:val="0"/>
      <w:ind w:leftChars="0" w:left="0" w:firstLineChars="0" w:firstLine="0"/>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pPr>
    <w:rPr>
      <w:rFonts w:ascii="標楷體"/>
      <w:kern w:val="0"/>
    </w:rPr>
  </w:style>
  <w:style w:type="paragraph" w:customStyle="1" w:styleId="21">
    <w:name w:val="段落樣式2"/>
    <w:basedOn w:val="a1"/>
    <w:pPr>
      <w:tabs>
        <w:tab w:val="left" w:pos="567"/>
      </w:tabs>
      <w:ind w:leftChars="300" w:left="300" w:firstLineChars="200" w:firstLine="200"/>
    </w:pPr>
    <w:rPr>
      <w:rFonts w:ascii="標楷體"/>
      <w:kern w:val="0"/>
    </w:rPr>
  </w:style>
  <w:style w:type="paragraph" w:styleId="11">
    <w:name w:val="toc 1"/>
    <w:basedOn w:val="a1"/>
    <w:next w:val="a1"/>
    <w:autoRedefine/>
    <w:semiHidden/>
    <w:pPr>
      <w:kinsoku w:val="0"/>
      <w:ind w:left="2443" w:rightChars="200" w:right="698" w:hangingChars="700" w:hanging="2443"/>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pPr>
    <w:rPr>
      <w:rFonts w:ascii="標楷體"/>
      <w:noProof/>
    </w:rPr>
  </w:style>
  <w:style w:type="paragraph" w:styleId="41">
    <w:name w:val="toc 4"/>
    <w:basedOn w:val="a1"/>
    <w:next w:val="a1"/>
    <w:autoRedefine/>
    <w:semiHidden/>
    <w:pPr>
      <w:kinsoku w:val="0"/>
      <w:ind w:leftChars="300" w:left="500" w:rightChars="200" w:right="200" w:hangingChars="200" w:hanging="200"/>
    </w:pPr>
    <w:rPr>
      <w:rFonts w:ascii="標楷體"/>
    </w:rPr>
  </w:style>
  <w:style w:type="paragraph" w:styleId="70">
    <w:name w:val="toc 7"/>
    <w:basedOn w:val="a1"/>
    <w:next w:val="a1"/>
    <w:autoRedefine/>
    <w:semiHidden/>
    <w:pPr>
      <w:ind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1">
    <w:name w:val="段落樣式6"/>
    <w:basedOn w:val="52"/>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1"/>
      </w:numPr>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Web">
    <w:name w:val="Normal (Web)"/>
    <w:basedOn w:val="a1"/>
    <w:pPr>
      <w:widowControl/>
      <w:spacing w:before="100" w:beforeAutospacing="1" w:after="100" w:afterAutospacing="1"/>
    </w:pPr>
    <w:rPr>
      <w:rFonts w:ascii="新細明體" w:eastAsia="新細明體" w:hAnsi="新細明體"/>
      <w:kern w:val="0"/>
      <w:sz w:val="24"/>
      <w:szCs w:val="24"/>
    </w:rPr>
  </w:style>
  <w:style w:type="paragraph" w:customStyle="1" w:styleId="a">
    <w:name w:val="圖樣式"/>
    <w:basedOn w:val="a1"/>
    <w:next w:val="a1"/>
    <w:pPr>
      <w:numPr>
        <w:numId w:val="2"/>
      </w:numPr>
      <w:tabs>
        <w:tab w:val="clear" w:pos="1440"/>
      </w:tabs>
      <w:ind w:left="400" w:hangingChars="400" w:hanging="400"/>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HTML">
    <w:name w:val="HTML Preformatted"/>
    <w:basedOn w:val="a1"/>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paragraph" w:styleId="af0">
    <w:name w:val="Normal Indent"/>
    <w:basedOn w:val="a1"/>
    <w:semiHidden/>
    <w:pPr>
      <w:ind w:leftChars="200" w:left="480"/>
    </w:pPr>
    <w:rPr>
      <w:rFonts w:eastAsia="新細明體"/>
      <w:sz w:val="24"/>
      <w:szCs w:val="24"/>
    </w:rPr>
  </w:style>
  <w:style w:type="character" w:styleId="af1">
    <w:name w:val="FollowedHyperlink"/>
    <w:basedOn w:val="a2"/>
    <w:semiHidden/>
    <w:rPr>
      <w:color w:val="800080"/>
      <w:u w:val="single"/>
    </w:rPr>
  </w:style>
  <w:style w:type="paragraph" w:styleId="23">
    <w:name w:val="Body Text Indent 2"/>
    <w:basedOn w:val="a1"/>
    <w:semiHidden/>
    <w:pPr>
      <w:autoSpaceDE w:val="0"/>
      <w:autoSpaceDN w:val="0"/>
      <w:adjustRightInd w:val="0"/>
      <w:spacing w:line="480" w:lineRule="exact"/>
      <w:ind w:leftChars="215" w:left="1071" w:hanging="340"/>
    </w:pPr>
  </w:style>
  <w:style w:type="paragraph" w:styleId="24">
    <w:name w:val="Body Text 2"/>
    <w:basedOn w:val="a1"/>
    <w:semiHidden/>
    <w:rPr>
      <w:rFonts w:eastAsia="新細明體"/>
      <w:b/>
      <w:bCs/>
      <w:sz w:val="24"/>
      <w:szCs w:val="24"/>
      <w:u w:val="single"/>
    </w:rPr>
  </w:style>
  <w:style w:type="character" w:customStyle="1" w:styleId="style14">
    <w:name w:val="style14"/>
    <w:basedOn w:val="a2"/>
    <w:rPr>
      <w:sz w:val="15"/>
      <w:szCs w:val="15"/>
    </w:rPr>
  </w:style>
  <w:style w:type="character" w:customStyle="1" w:styleId="unnamed21">
    <w:name w:val="unnamed21"/>
    <w:basedOn w:val="a2"/>
    <w:rPr>
      <w:spacing w:val="257"/>
      <w:sz w:val="15"/>
      <w:szCs w:val="15"/>
    </w:rPr>
  </w:style>
  <w:style w:type="character" w:styleId="af2">
    <w:name w:val="annotation reference"/>
    <w:basedOn w:val="a2"/>
    <w:semiHidden/>
    <w:rPr>
      <w:sz w:val="18"/>
      <w:szCs w:val="18"/>
    </w:rPr>
  </w:style>
  <w:style w:type="paragraph" w:styleId="af3">
    <w:name w:val="annotation text"/>
    <w:basedOn w:val="a1"/>
    <w:semiHidden/>
    <w:rPr>
      <w:rFonts w:eastAsia="新細明體"/>
      <w:sz w:val="24"/>
      <w:szCs w:val="24"/>
    </w:rPr>
  </w:style>
  <w:style w:type="paragraph" w:styleId="33">
    <w:name w:val="Body Text Indent 3"/>
    <w:basedOn w:val="a1"/>
    <w:semiHidden/>
    <w:pPr>
      <w:ind w:left="900" w:hangingChars="300" w:hanging="900"/>
    </w:pPr>
    <w:rPr>
      <w:sz w:val="28"/>
    </w:rPr>
  </w:style>
  <w:style w:type="character" w:styleId="af4">
    <w:name w:val="Emphasis"/>
    <w:basedOn w:val="a2"/>
    <w:uiPriority w:val="20"/>
    <w:qFormat/>
    <w:rPr>
      <w:b w:val="0"/>
      <w:bCs w:val="0"/>
      <w:i w:val="0"/>
      <w:iCs w:val="0"/>
      <w:color w:val="CC0033"/>
    </w:rPr>
  </w:style>
  <w:style w:type="paragraph" w:styleId="af5">
    <w:name w:val="Balloon Text"/>
    <w:basedOn w:val="a1"/>
    <w:link w:val="af6"/>
    <w:uiPriority w:val="99"/>
    <w:semiHidden/>
    <w:unhideWhenUsed/>
    <w:rsid w:val="00E516EF"/>
    <w:rPr>
      <w:rFonts w:ascii="Cambria" w:eastAsia="新細明體" w:hAnsi="Cambria"/>
      <w:sz w:val="18"/>
      <w:szCs w:val="18"/>
    </w:rPr>
  </w:style>
  <w:style w:type="character" w:customStyle="1" w:styleId="af6">
    <w:name w:val="註解方塊文字 字元"/>
    <w:basedOn w:val="a2"/>
    <w:link w:val="af5"/>
    <w:uiPriority w:val="99"/>
    <w:semiHidden/>
    <w:rsid w:val="00E516EF"/>
    <w:rPr>
      <w:rFonts w:ascii="Cambria" w:eastAsia="新細明體" w:hAnsi="Cambria" w:cs="Times New Roman"/>
      <w:kern w:val="2"/>
      <w:sz w:val="18"/>
      <w:szCs w:val="18"/>
    </w:rPr>
  </w:style>
  <w:style w:type="table" w:styleId="af7">
    <w:name w:val="Table Grid"/>
    <w:basedOn w:val="a3"/>
    <w:uiPriority w:val="59"/>
    <w:rsid w:val="004079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標題 2 字元"/>
    <w:aliases w:val="標題110/111 字元"/>
    <w:basedOn w:val="a2"/>
    <w:link w:val="2"/>
    <w:rsid w:val="00B52200"/>
    <w:rPr>
      <w:rFonts w:ascii="標楷體" w:eastAsia="標楷體" w:hAnsi="Arial"/>
      <w:bCs/>
      <w:sz w:val="32"/>
      <w:szCs w:val="48"/>
    </w:rPr>
  </w:style>
  <w:style w:type="character" w:customStyle="1" w:styleId="30">
    <w:name w:val="標題 3 字元"/>
    <w:basedOn w:val="a2"/>
    <w:link w:val="3"/>
    <w:rsid w:val="003969BE"/>
    <w:rPr>
      <w:rFonts w:ascii="標楷體" w:eastAsia="標楷體" w:hAnsi="Arial"/>
      <w:bCs/>
      <w:sz w:val="32"/>
      <w:szCs w:val="36"/>
    </w:rPr>
  </w:style>
  <w:style w:type="character" w:customStyle="1" w:styleId="40">
    <w:name w:val="標題 4 字元"/>
    <w:aliases w:val="表格 字元"/>
    <w:basedOn w:val="a2"/>
    <w:link w:val="4"/>
    <w:rsid w:val="00B52200"/>
    <w:rPr>
      <w:rFonts w:ascii="標楷體" w:eastAsia="標楷體" w:hAnsi="Arial"/>
      <w:kern w:val="2"/>
      <w:sz w:val="32"/>
      <w:szCs w:val="36"/>
    </w:rPr>
  </w:style>
  <w:style w:type="paragraph" w:customStyle="1" w:styleId="12">
    <w:name w:val="字元 字元1 字元 字元 字元 字元 字元 字元 字元"/>
    <w:basedOn w:val="a1"/>
    <w:semiHidden/>
    <w:rsid w:val="004673FB"/>
    <w:pPr>
      <w:widowControl/>
      <w:spacing w:after="160" w:line="240" w:lineRule="exact"/>
    </w:pPr>
    <w:rPr>
      <w:rFonts w:ascii="Verdana" w:eastAsia="Times New Roman" w:hAnsi="Verdana" w:cs="Mangal"/>
      <w:sz w:val="20"/>
      <w:szCs w:val="24"/>
      <w:lang w:eastAsia="en-US" w:bidi="hi-IN"/>
    </w:rPr>
  </w:style>
  <w:style w:type="paragraph" w:styleId="af8">
    <w:name w:val="List Paragraph"/>
    <w:basedOn w:val="a1"/>
    <w:uiPriority w:val="34"/>
    <w:qFormat/>
    <w:rsid w:val="003E67FF"/>
    <w:pPr>
      <w:ind w:leftChars="200" w:left="480"/>
    </w:pPr>
  </w:style>
  <w:style w:type="character" w:customStyle="1" w:styleId="50">
    <w:name w:val="標題 5 字元"/>
    <w:basedOn w:val="a2"/>
    <w:link w:val="5"/>
    <w:rsid w:val="009618BC"/>
    <w:rPr>
      <w:rFonts w:ascii="標楷體" w:eastAsia="標楷體" w:hAnsi="Arial"/>
      <w:bCs/>
      <w:kern w:val="2"/>
      <w:sz w:val="32"/>
      <w:szCs w:val="36"/>
    </w:rPr>
  </w:style>
  <w:style w:type="character" w:customStyle="1" w:styleId="HTML0">
    <w:name w:val="HTML 預設格式 字元"/>
    <w:basedOn w:val="a2"/>
    <w:link w:val="HTML"/>
    <w:uiPriority w:val="99"/>
    <w:semiHidden/>
    <w:rsid w:val="00D340A3"/>
    <w:rPr>
      <w:rFonts w:ascii="Arial Unicode MS"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9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17\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87D48-B8AC-4176-887D-BF8BD212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183</Pages>
  <Words>96359</Words>
  <Characters>28677</Characters>
  <Application>Microsoft Office Word</Application>
  <DocSecurity>0</DocSecurity>
  <Lines>238</Lines>
  <Paragraphs>249</Paragraphs>
  <ScaleCrop>false</ScaleCrop>
  <Company>cy</Company>
  <LinksUpToDate>false</LinksUpToDate>
  <CharactersWithSpaces>124787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t817</dc:creator>
  <cp:lastModifiedBy>stud01</cp:lastModifiedBy>
  <cp:revision>4</cp:revision>
  <cp:lastPrinted>2011-06-08T09:03:00Z</cp:lastPrinted>
  <dcterms:created xsi:type="dcterms:W3CDTF">2016-12-12T06:47:00Z</dcterms:created>
  <dcterms:modified xsi:type="dcterms:W3CDTF">2016-12-12T06:56:00Z</dcterms:modified>
</cp:coreProperties>
</file>