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547BB" w14:textId="52BC1FB7" w:rsidR="00D75644" w:rsidRPr="004D141F" w:rsidRDefault="00D20D26" w:rsidP="005B02C0">
      <w:pPr>
        <w:pStyle w:val="af2"/>
        <w:autoSpaceDE w:val="0"/>
        <w:ind w:firstLineChars="311" w:firstLine="2552"/>
        <w:jc w:val="left"/>
      </w:pPr>
      <w:r>
        <w:rPr>
          <w:rFonts w:hint="eastAsia"/>
        </w:rPr>
        <w:t>調查報告</w:t>
      </w:r>
    </w:p>
    <w:p w14:paraId="2247248F" w14:textId="23A827F9" w:rsidR="00876756" w:rsidRDefault="00E25849" w:rsidP="002124FE">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367E0" w:rsidRPr="00506ED0">
        <w:rPr>
          <w:rFonts w:hAnsi="標楷體" w:hint="eastAsia"/>
        </w:rPr>
        <w:t>據悉，宜蘭縣三星鄉前鄉長</w:t>
      </w:r>
      <w:r w:rsidR="002124FE">
        <w:rPr>
          <w:rFonts w:hAnsi="標楷體" w:hint="eastAsia"/>
        </w:rPr>
        <w:t>李○</w:t>
      </w:r>
      <w:proofErr w:type="gramStart"/>
      <w:r w:rsidR="002124FE">
        <w:rPr>
          <w:rFonts w:hAnsi="標楷體" w:hint="eastAsia"/>
        </w:rPr>
        <w:t>鏞</w:t>
      </w:r>
      <w:proofErr w:type="gramEnd"/>
      <w:r w:rsidR="002367E0" w:rsidRPr="00506ED0">
        <w:rPr>
          <w:rFonts w:hAnsi="標楷體" w:hint="eastAsia"/>
        </w:rPr>
        <w:t>辦理「三星鄉花海周邊意象及布置工作」及「109年三星鄉年節街景布</w:t>
      </w:r>
      <w:proofErr w:type="gramStart"/>
      <w:r w:rsidR="002367E0" w:rsidRPr="00506ED0">
        <w:rPr>
          <w:rFonts w:hAnsi="標楷體" w:hint="eastAsia"/>
        </w:rPr>
        <w:t>置暨安農溪落</w:t>
      </w:r>
      <w:r w:rsidR="00B12E55">
        <w:rPr>
          <w:rFonts w:hAnsi="標楷體" w:hint="eastAsia"/>
        </w:rPr>
        <w:t>羽</w:t>
      </w:r>
      <w:r w:rsidR="002367E0" w:rsidRPr="00506ED0">
        <w:rPr>
          <w:rFonts w:hAnsi="標楷體" w:hint="eastAsia"/>
        </w:rPr>
        <w:t>松秘</w:t>
      </w:r>
      <w:proofErr w:type="gramEnd"/>
      <w:r w:rsidR="002367E0" w:rsidRPr="00506ED0">
        <w:rPr>
          <w:rFonts w:hAnsi="標楷體" w:hint="eastAsia"/>
        </w:rPr>
        <w:t>境</w:t>
      </w:r>
      <w:proofErr w:type="gramStart"/>
      <w:r w:rsidR="002367E0" w:rsidRPr="00506ED0">
        <w:rPr>
          <w:rFonts w:hAnsi="標楷體" w:hint="eastAsia"/>
        </w:rPr>
        <w:t>夜間光廊工程</w:t>
      </w:r>
      <w:proofErr w:type="gramEnd"/>
      <w:r w:rsidR="002367E0" w:rsidRPr="00506ED0">
        <w:rPr>
          <w:rFonts w:hAnsi="標楷體" w:hint="eastAsia"/>
        </w:rPr>
        <w:t>」採購案，涉犯違背職務收受賄賂等罪，經臺灣宜蘭地方法院判決有罪</w:t>
      </w:r>
      <w:proofErr w:type="gramStart"/>
      <w:r w:rsidR="002367E0" w:rsidRPr="00506ED0">
        <w:rPr>
          <w:rFonts w:hAnsi="標楷體" w:hint="eastAsia"/>
        </w:rPr>
        <w:t>等情案</w:t>
      </w:r>
      <w:proofErr w:type="gramEnd"/>
      <w:r w:rsidR="00F571B4">
        <w:rPr>
          <w:rFonts w:hint="eastAsia"/>
        </w:rPr>
        <w:t>。</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p>
    <w:p w14:paraId="05670D77" w14:textId="4CD10BBB" w:rsidR="00626DC0" w:rsidRDefault="005B02C0" w:rsidP="002124FE">
      <w:pPr>
        <w:pStyle w:val="1"/>
        <w:ind w:left="2380" w:hanging="2380"/>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D7C4500" w14:textId="4A3B597A" w:rsidR="000030B9" w:rsidRDefault="000C69AE" w:rsidP="001D6AC6">
      <w:pPr>
        <w:pStyle w:val="10"/>
        <w:ind w:left="680" w:firstLine="680"/>
      </w:pPr>
      <w:bookmarkStart w:id="49" w:name="_Toc524902730"/>
      <w:r>
        <w:rPr>
          <w:rFonts w:hint="eastAsia"/>
        </w:rPr>
        <w:t>宜蘭縣三星鄉</w:t>
      </w:r>
      <w:r w:rsidR="001D474D">
        <w:rPr>
          <w:rFonts w:hint="eastAsia"/>
        </w:rPr>
        <w:t>(下稱三星鄉)</w:t>
      </w:r>
      <w:r>
        <w:rPr>
          <w:rFonts w:hint="eastAsia"/>
        </w:rPr>
        <w:t>前鄉長</w:t>
      </w:r>
      <w:r w:rsidR="002124FE">
        <w:rPr>
          <w:rFonts w:hint="eastAsia"/>
        </w:rPr>
        <w:t>李○</w:t>
      </w:r>
      <w:proofErr w:type="gramStart"/>
      <w:r w:rsidR="002124FE">
        <w:rPr>
          <w:rFonts w:hint="eastAsia"/>
        </w:rPr>
        <w:t>鏞</w:t>
      </w:r>
      <w:proofErr w:type="gramEnd"/>
      <w:r>
        <w:rPr>
          <w:rFonts w:hint="eastAsia"/>
        </w:rPr>
        <w:t>辦理「三星鄉花海周邊意象及布置工作</w:t>
      </w:r>
      <w:r w:rsidR="001D6AC6">
        <w:rPr>
          <w:rFonts w:hint="eastAsia"/>
        </w:rPr>
        <w:t>工程</w:t>
      </w:r>
      <w:r>
        <w:rPr>
          <w:rFonts w:hint="eastAsia"/>
        </w:rPr>
        <w:t>」(下</w:t>
      </w:r>
      <w:r w:rsidR="001D474D">
        <w:rPr>
          <w:rFonts w:hint="eastAsia"/>
        </w:rPr>
        <w:t>或</w:t>
      </w:r>
      <w:r>
        <w:rPr>
          <w:rFonts w:hint="eastAsia"/>
        </w:rPr>
        <w:t>稱</w:t>
      </w:r>
      <w:proofErr w:type="gramStart"/>
      <w:r>
        <w:rPr>
          <w:rFonts w:hint="eastAsia"/>
        </w:rPr>
        <w:t>花海案</w:t>
      </w:r>
      <w:proofErr w:type="gramEnd"/>
      <w:r>
        <w:rPr>
          <w:rFonts w:hint="eastAsia"/>
        </w:rPr>
        <w:t>)及「109年三星鄉年節街景布</w:t>
      </w:r>
      <w:proofErr w:type="gramStart"/>
      <w:r>
        <w:rPr>
          <w:rFonts w:hint="eastAsia"/>
        </w:rPr>
        <w:t>置暨安農溪落</w:t>
      </w:r>
      <w:r w:rsidR="00B12E55">
        <w:rPr>
          <w:rFonts w:hint="eastAsia"/>
        </w:rPr>
        <w:t>羽</w:t>
      </w:r>
      <w:r>
        <w:rPr>
          <w:rFonts w:hint="eastAsia"/>
        </w:rPr>
        <w:t>松秘</w:t>
      </w:r>
      <w:proofErr w:type="gramEnd"/>
      <w:r>
        <w:rPr>
          <w:rFonts w:hint="eastAsia"/>
        </w:rPr>
        <w:t>境</w:t>
      </w:r>
      <w:proofErr w:type="gramStart"/>
      <w:r>
        <w:rPr>
          <w:rFonts w:hint="eastAsia"/>
        </w:rPr>
        <w:t>夜間光廊工程</w:t>
      </w:r>
      <w:proofErr w:type="gramEnd"/>
      <w:r>
        <w:rPr>
          <w:rFonts w:hint="eastAsia"/>
        </w:rPr>
        <w:t>」採購案，涉犯違背職務收受賄賂等罪</w:t>
      </w:r>
      <w:r w:rsidR="001D6AC6">
        <w:rPr>
          <w:rFonts w:hint="eastAsia"/>
        </w:rPr>
        <w:t>案</w:t>
      </w:r>
      <w:r>
        <w:rPr>
          <w:rFonts w:hint="eastAsia"/>
        </w:rPr>
        <w:t>，經臺灣宜蘭地方法院(下稱宜蘭地院)判決有罪等情</w:t>
      </w:r>
      <w:r w:rsidR="001D6AC6">
        <w:rPr>
          <w:rFonts w:hint="eastAsia"/>
        </w:rPr>
        <w:t>。本院為</w:t>
      </w:r>
      <w:proofErr w:type="gramStart"/>
      <w:r w:rsidR="001D6AC6">
        <w:rPr>
          <w:rFonts w:hint="eastAsia"/>
        </w:rPr>
        <w:t>釐</w:t>
      </w:r>
      <w:proofErr w:type="gramEnd"/>
      <w:r w:rsidR="001D6AC6">
        <w:rPr>
          <w:rFonts w:hint="eastAsia"/>
        </w:rPr>
        <w:t>清全案始末，</w:t>
      </w:r>
      <w:r>
        <w:rPr>
          <w:rFonts w:hint="eastAsia"/>
        </w:rPr>
        <w:t>經函請宜蘭地院及宜蘭縣三星鄉公所(下稱三星鄉公所)</w:t>
      </w:r>
      <w:r w:rsidR="001D6AC6">
        <w:rPr>
          <w:rFonts w:hint="eastAsia"/>
        </w:rPr>
        <w:t>查復</w:t>
      </w:r>
      <w:r>
        <w:rPr>
          <w:rFonts w:hint="eastAsia"/>
        </w:rPr>
        <w:t>，</w:t>
      </w:r>
      <w:proofErr w:type="gramStart"/>
      <w:r>
        <w:rPr>
          <w:rFonts w:hint="eastAsia"/>
        </w:rPr>
        <w:t>嗣</w:t>
      </w:r>
      <w:proofErr w:type="gramEnd"/>
      <w:r>
        <w:rPr>
          <w:rFonts w:hint="eastAsia"/>
        </w:rPr>
        <w:t>於民國（下同）115年6月22日詢問三星鄉前鄉長</w:t>
      </w:r>
      <w:r w:rsidR="002124FE">
        <w:rPr>
          <w:rFonts w:hint="eastAsia"/>
        </w:rPr>
        <w:t>李○</w:t>
      </w:r>
      <w:proofErr w:type="gramStart"/>
      <w:r w:rsidR="002124FE">
        <w:rPr>
          <w:rFonts w:hint="eastAsia"/>
        </w:rPr>
        <w:t>鏞</w:t>
      </w:r>
      <w:proofErr w:type="gramEnd"/>
      <w:r>
        <w:rPr>
          <w:rFonts w:hint="eastAsia"/>
        </w:rPr>
        <w:t>、三星鄉公所農業課前課長</w:t>
      </w:r>
      <w:r w:rsidR="002124FE">
        <w:rPr>
          <w:rFonts w:hint="eastAsia"/>
        </w:rPr>
        <w:t>蕭○岳</w:t>
      </w:r>
      <w:r>
        <w:rPr>
          <w:rFonts w:hint="eastAsia"/>
        </w:rPr>
        <w:t>、約</w:t>
      </w:r>
      <w:proofErr w:type="gramStart"/>
      <w:r>
        <w:rPr>
          <w:rFonts w:hint="eastAsia"/>
        </w:rPr>
        <w:t>僱</w:t>
      </w:r>
      <w:proofErr w:type="gramEnd"/>
      <w:r>
        <w:rPr>
          <w:rFonts w:hint="eastAsia"/>
        </w:rPr>
        <w:t>人員</w:t>
      </w:r>
      <w:r w:rsidR="002124FE">
        <w:rPr>
          <w:rFonts w:hint="eastAsia"/>
        </w:rPr>
        <w:t>陳○宏</w:t>
      </w:r>
      <w:r>
        <w:rPr>
          <w:rFonts w:hint="eastAsia"/>
        </w:rPr>
        <w:t>及三星鄉公所相關業管人員，業已調查完畢。茲將調查意見</w:t>
      </w:r>
      <w:proofErr w:type="gramStart"/>
      <w:r>
        <w:rPr>
          <w:rFonts w:hint="eastAsia"/>
        </w:rPr>
        <w:t>臚</w:t>
      </w:r>
      <w:proofErr w:type="gramEnd"/>
      <w:r>
        <w:rPr>
          <w:rFonts w:hint="eastAsia"/>
        </w:rPr>
        <w:t>述如下：</w:t>
      </w:r>
    </w:p>
    <w:p w14:paraId="649822F7" w14:textId="77777777" w:rsidR="00D879AB" w:rsidRDefault="00D879AB" w:rsidP="00F0495A">
      <w:pPr>
        <w:pStyle w:val="2"/>
        <w:numPr>
          <w:ilvl w:val="0"/>
          <w:numId w:val="0"/>
        </w:numPr>
        <w:spacing w:line="160" w:lineRule="exact"/>
        <w:ind w:left="1021"/>
      </w:pPr>
    </w:p>
    <w:p w14:paraId="7DC9C5A0" w14:textId="1337113B" w:rsidR="00574143" w:rsidRDefault="00FD3E9F" w:rsidP="00F96F83">
      <w:pPr>
        <w:pStyle w:val="2"/>
        <w:spacing w:line="480" w:lineRule="exact"/>
      </w:pPr>
      <w:r>
        <w:rPr>
          <w:rFonts w:hint="eastAsia"/>
          <w:b/>
          <w:bCs w:val="0"/>
        </w:rPr>
        <w:t>三星鄉公所辦理</w:t>
      </w:r>
      <w:r w:rsidRPr="00FD3E9F">
        <w:rPr>
          <w:rFonts w:hint="eastAsia"/>
          <w:b/>
          <w:bCs w:val="0"/>
        </w:rPr>
        <w:t>「三星鄉花海周邊意象及布置工作」</w:t>
      </w:r>
      <w:r w:rsidR="00923408">
        <w:rPr>
          <w:rFonts w:hint="eastAsia"/>
          <w:b/>
          <w:bCs w:val="0"/>
        </w:rPr>
        <w:t>工程，因事前未妥善規劃，肇致工程招標施作後，</w:t>
      </w:r>
      <w:r w:rsidR="00257652">
        <w:rPr>
          <w:rFonts w:hint="eastAsia"/>
          <w:b/>
          <w:bCs w:val="0"/>
        </w:rPr>
        <w:t>復追加施作</w:t>
      </w:r>
      <w:r w:rsidR="00257652" w:rsidRPr="00257652">
        <w:rPr>
          <w:rFonts w:hint="eastAsia"/>
          <w:b/>
          <w:bCs w:val="0"/>
        </w:rPr>
        <w:t>聖誕樹裝飾</w:t>
      </w:r>
      <w:r w:rsidR="00257652">
        <w:rPr>
          <w:rFonts w:hint="eastAsia"/>
          <w:b/>
          <w:bCs w:val="0"/>
        </w:rPr>
        <w:t>、造型燈飾、木</w:t>
      </w:r>
      <w:proofErr w:type="gramStart"/>
      <w:r w:rsidR="00257652">
        <w:rPr>
          <w:rFonts w:hint="eastAsia"/>
          <w:b/>
          <w:bCs w:val="0"/>
        </w:rPr>
        <w:t>棧</w:t>
      </w:r>
      <w:proofErr w:type="gramEnd"/>
      <w:r w:rsidR="00257652">
        <w:rPr>
          <w:rFonts w:hint="eastAsia"/>
          <w:b/>
          <w:bCs w:val="0"/>
        </w:rPr>
        <w:t>板及地毯舖設等工程</w:t>
      </w:r>
      <w:r w:rsidR="00257652" w:rsidRPr="00257652">
        <w:rPr>
          <w:rFonts w:hint="eastAsia"/>
          <w:b/>
          <w:bCs w:val="0"/>
        </w:rPr>
        <w:t>，</w:t>
      </w:r>
      <w:r w:rsidR="009841FF">
        <w:rPr>
          <w:rFonts w:hint="eastAsia"/>
          <w:b/>
          <w:bCs w:val="0"/>
        </w:rPr>
        <w:t>致</w:t>
      </w:r>
      <w:r w:rsidR="00257652">
        <w:rPr>
          <w:rFonts w:hint="eastAsia"/>
          <w:b/>
          <w:bCs w:val="0"/>
        </w:rPr>
        <w:t>有違反政府採購法</w:t>
      </w:r>
      <w:r w:rsidR="00257652" w:rsidRPr="00257652">
        <w:rPr>
          <w:rFonts w:hint="eastAsia"/>
          <w:b/>
          <w:bCs w:val="0"/>
        </w:rPr>
        <w:t>將原本單一或合併之採購案，切割</w:t>
      </w:r>
      <w:r w:rsidR="00257652">
        <w:rPr>
          <w:rFonts w:hint="eastAsia"/>
          <w:b/>
          <w:bCs w:val="0"/>
        </w:rPr>
        <w:t>為</w:t>
      </w:r>
      <w:r w:rsidR="00257652" w:rsidRPr="00257652">
        <w:rPr>
          <w:rFonts w:hint="eastAsia"/>
          <w:b/>
          <w:bCs w:val="0"/>
        </w:rPr>
        <w:t>數案以降低採購金額級距，</w:t>
      </w:r>
      <w:proofErr w:type="gramStart"/>
      <w:r w:rsidR="00257652" w:rsidRPr="00257652">
        <w:rPr>
          <w:rFonts w:hint="eastAsia"/>
          <w:b/>
          <w:bCs w:val="0"/>
        </w:rPr>
        <w:t>採</w:t>
      </w:r>
      <w:proofErr w:type="gramEnd"/>
      <w:r w:rsidR="00257652" w:rsidRPr="00257652">
        <w:rPr>
          <w:rFonts w:hint="eastAsia"/>
          <w:b/>
          <w:bCs w:val="0"/>
        </w:rPr>
        <w:t>較寬鬆之採購程序辦理分批採購</w:t>
      </w:r>
      <w:r w:rsidR="00B15783">
        <w:rPr>
          <w:rFonts w:hint="eastAsia"/>
          <w:b/>
          <w:bCs w:val="0"/>
        </w:rPr>
        <w:t>之虞，三星鄉公所確有檢討改進之必要</w:t>
      </w:r>
      <w:r w:rsidR="00B15783">
        <w:rPr>
          <w:rFonts w:hAnsi="標楷體" w:hint="eastAsia"/>
          <w:b/>
          <w:bCs w:val="0"/>
        </w:rPr>
        <w:t>。</w:t>
      </w:r>
    </w:p>
    <w:p w14:paraId="727A0A4D" w14:textId="3D60BB49" w:rsidR="004523CC" w:rsidRPr="00C40779" w:rsidRDefault="004523CC" w:rsidP="00F96F83">
      <w:pPr>
        <w:pStyle w:val="3"/>
        <w:widowControl/>
        <w:autoSpaceDE/>
        <w:autoSpaceDN/>
        <w:spacing w:line="480" w:lineRule="exact"/>
      </w:pPr>
      <w:r>
        <w:rPr>
          <w:rFonts w:hint="eastAsia"/>
        </w:rPr>
        <w:t>按政府採購法第14條規定：「</w:t>
      </w:r>
      <w:r w:rsidRPr="001F1144">
        <w:rPr>
          <w:rFonts w:hint="eastAsia"/>
        </w:rPr>
        <w:t>機關不得意圖規避本法之適用，分批辦理</w:t>
      </w:r>
      <w:bookmarkStart w:id="50" w:name="_Hlk233383409"/>
      <w:r w:rsidRPr="001F1144">
        <w:rPr>
          <w:rFonts w:hint="eastAsia"/>
        </w:rPr>
        <w:t>公告金額以上之採購</w:t>
      </w:r>
      <w:bookmarkEnd w:id="50"/>
      <w:r w:rsidRPr="001F1144">
        <w:rPr>
          <w:rFonts w:hint="eastAsia"/>
        </w:rPr>
        <w:t>。其有分批辦理之必要，並經上級機關核准者，應依其總金額核計採購金額，分別按公告金額或查核金額以上</w:t>
      </w:r>
      <w:r w:rsidRPr="001F1144">
        <w:rPr>
          <w:rFonts w:hint="eastAsia"/>
        </w:rPr>
        <w:lastRenderedPageBreak/>
        <w:t>之規定辦理。</w:t>
      </w:r>
      <w:r>
        <w:rPr>
          <w:rFonts w:hint="eastAsia"/>
        </w:rPr>
        <w:t>」另政府採購法施行細則第13條第1項規定：「</w:t>
      </w:r>
      <w:r w:rsidRPr="001F1144">
        <w:rPr>
          <w:rFonts w:hint="eastAsia"/>
        </w:rPr>
        <w:t>本法第</w:t>
      </w:r>
      <w:r>
        <w:rPr>
          <w:rFonts w:hint="eastAsia"/>
        </w:rPr>
        <w:t>14</w:t>
      </w:r>
      <w:r w:rsidRPr="001F1144">
        <w:rPr>
          <w:rFonts w:hint="eastAsia"/>
        </w:rPr>
        <w:t>條所定意圖規避本法適用之分批，不包括依不同標的、不同施工或供應地區、不同需求條件或不同行業廠商之專業項目所分別辦理者。</w:t>
      </w:r>
      <w:r>
        <w:rPr>
          <w:rFonts w:hint="eastAsia"/>
        </w:rPr>
        <w:t>」是以</w:t>
      </w:r>
      <w:r w:rsidRPr="000467F4">
        <w:rPr>
          <w:rFonts w:hint="eastAsia"/>
          <w:b/>
          <w:bCs w:val="0"/>
          <w:u w:val="single"/>
        </w:rPr>
        <w:t>公告金額</w:t>
      </w:r>
      <w:r w:rsidRPr="000467F4">
        <w:rPr>
          <w:rFonts w:hAnsi="標楷體" w:hint="eastAsia"/>
          <w:b/>
          <w:bCs w:val="0"/>
          <w:u w:val="single"/>
        </w:rPr>
        <w:t>(</w:t>
      </w:r>
      <w:r w:rsidRPr="000467F4">
        <w:rPr>
          <w:rFonts w:hint="eastAsia"/>
          <w:b/>
          <w:bCs w:val="0"/>
          <w:u w:val="single"/>
        </w:rPr>
        <w:t>本案當時為新臺幣</w:t>
      </w:r>
      <w:r w:rsidRPr="000467F4">
        <w:rPr>
          <w:rFonts w:hAnsi="標楷體" w:hint="eastAsia"/>
          <w:b/>
          <w:bCs w:val="0"/>
          <w:u w:val="single"/>
        </w:rPr>
        <w:t>〔</w:t>
      </w:r>
      <w:r w:rsidRPr="000467F4">
        <w:rPr>
          <w:rFonts w:hint="eastAsia"/>
          <w:b/>
          <w:bCs w:val="0"/>
          <w:u w:val="single"/>
        </w:rPr>
        <w:t>下同</w:t>
      </w:r>
      <w:r w:rsidRPr="000467F4">
        <w:rPr>
          <w:rFonts w:hAnsi="標楷體" w:hint="eastAsia"/>
          <w:b/>
          <w:bCs w:val="0"/>
          <w:u w:val="single"/>
        </w:rPr>
        <w:t>〕</w:t>
      </w:r>
      <w:r w:rsidRPr="000467F4">
        <w:rPr>
          <w:rFonts w:hint="eastAsia"/>
          <w:b/>
          <w:bCs w:val="0"/>
          <w:u w:val="single"/>
        </w:rPr>
        <w:t>100萬元</w:t>
      </w:r>
      <w:r w:rsidRPr="000467F4">
        <w:rPr>
          <w:rFonts w:hAnsi="標楷體" w:hint="eastAsia"/>
          <w:b/>
          <w:bCs w:val="0"/>
          <w:u w:val="single"/>
        </w:rPr>
        <w:t>)</w:t>
      </w:r>
      <w:r w:rsidRPr="000467F4">
        <w:rPr>
          <w:rFonts w:hint="eastAsia"/>
          <w:b/>
          <w:bCs w:val="0"/>
          <w:u w:val="single"/>
        </w:rPr>
        <w:t>以上</w:t>
      </w:r>
      <w:r w:rsidRPr="00BC09A7">
        <w:rPr>
          <w:rFonts w:hint="eastAsia"/>
        </w:rPr>
        <w:t>之採購</w:t>
      </w:r>
      <w:r>
        <w:rPr>
          <w:rFonts w:hint="eastAsia"/>
        </w:rPr>
        <w:t>除</w:t>
      </w:r>
      <w:r w:rsidRPr="00BC09A7">
        <w:rPr>
          <w:rFonts w:hint="eastAsia"/>
        </w:rPr>
        <w:t>政府採購法施行細則第13條第1項規定</w:t>
      </w:r>
      <w:r>
        <w:rPr>
          <w:rFonts w:hint="eastAsia"/>
        </w:rPr>
        <w:t>外，</w:t>
      </w:r>
      <w:r w:rsidR="00AD1CD9">
        <w:rPr>
          <w:rFonts w:hint="eastAsia"/>
        </w:rPr>
        <w:t>應</w:t>
      </w:r>
      <w:r w:rsidR="00AD1CD9" w:rsidRPr="00AD1CD9">
        <w:rPr>
          <w:rFonts w:hint="eastAsia"/>
        </w:rPr>
        <w:t>以</w:t>
      </w:r>
      <w:proofErr w:type="gramStart"/>
      <w:r w:rsidR="00AD1CD9" w:rsidRPr="00AD1CD9">
        <w:rPr>
          <w:rFonts w:hint="eastAsia"/>
        </w:rPr>
        <w:t>併</w:t>
      </w:r>
      <w:proofErr w:type="gramEnd"/>
      <w:r w:rsidR="00AD1CD9" w:rsidRPr="00AD1CD9">
        <w:rPr>
          <w:rFonts w:hint="eastAsia"/>
        </w:rPr>
        <w:t>案辦理為原則，</w:t>
      </w:r>
      <w:r w:rsidRPr="00BC09A7">
        <w:rPr>
          <w:rFonts w:hAnsi="標楷體" w:hint="eastAsia"/>
        </w:rPr>
        <w:t>機關不得意圖規避</w:t>
      </w:r>
      <w:r w:rsidR="0013629D">
        <w:rPr>
          <w:rFonts w:hAnsi="標楷體" w:hint="eastAsia"/>
        </w:rPr>
        <w:t>政府</w:t>
      </w:r>
      <w:r w:rsidRPr="00BC09A7">
        <w:rPr>
          <w:rFonts w:hAnsi="標楷體" w:hint="eastAsia"/>
        </w:rPr>
        <w:t>採購</w:t>
      </w:r>
      <w:r w:rsidRPr="00C40779">
        <w:rPr>
          <w:rFonts w:hAnsi="標楷體" w:hint="eastAsia"/>
        </w:rPr>
        <w:t>法</w:t>
      </w:r>
      <w:r w:rsidR="00F96F83" w:rsidRPr="00C40779">
        <w:rPr>
          <w:rFonts w:hAnsi="標楷體" w:hint="eastAsia"/>
        </w:rPr>
        <w:t>公告金額以上採購</w:t>
      </w:r>
      <w:r w:rsidRPr="00C40779">
        <w:rPr>
          <w:rFonts w:hAnsi="標楷體" w:hint="eastAsia"/>
        </w:rPr>
        <w:t>較嚴謹之程序，而</w:t>
      </w:r>
      <w:bookmarkStart w:id="51" w:name="_Hlk233798200"/>
      <w:r w:rsidRPr="00C40779">
        <w:rPr>
          <w:rFonts w:hAnsi="標楷體" w:hint="eastAsia"/>
        </w:rPr>
        <w:t>將原本為單一或合併之採購案，</w:t>
      </w:r>
      <w:r w:rsidR="0013629D" w:rsidRPr="00C40779">
        <w:rPr>
          <w:rFonts w:hAnsi="標楷體" w:hint="eastAsia"/>
        </w:rPr>
        <w:t>刻意</w:t>
      </w:r>
      <w:r w:rsidRPr="00C40779">
        <w:rPr>
          <w:rFonts w:hAnsi="標楷體" w:hint="eastAsia"/>
        </w:rPr>
        <w:t>切割成數案以降低採購金額級距，</w:t>
      </w:r>
      <w:r w:rsidR="0013629D" w:rsidRPr="00C40779">
        <w:rPr>
          <w:rFonts w:hAnsi="標楷體" w:hint="eastAsia"/>
        </w:rPr>
        <w:t>以便</w:t>
      </w:r>
      <w:proofErr w:type="gramStart"/>
      <w:r w:rsidRPr="00C40779">
        <w:rPr>
          <w:rFonts w:hAnsi="標楷體" w:hint="eastAsia"/>
        </w:rPr>
        <w:t>採</w:t>
      </w:r>
      <w:proofErr w:type="gramEnd"/>
      <w:r w:rsidRPr="00C40779">
        <w:rPr>
          <w:rFonts w:hAnsi="標楷體" w:hint="eastAsia"/>
        </w:rPr>
        <w:t>較寬鬆</w:t>
      </w:r>
      <w:r w:rsidR="0013629D" w:rsidRPr="00C40779">
        <w:rPr>
          <w:rFonts w:hAnsi="標楷體" w:hint="eastAsia"/>
        </w:rPr>
        <w:t>的</w:t>
      </w:r>
      <w:r w:rsidRPr="00C40779">
        <w:rPr>
          <w:rFonts w:hAnsi="標楷體" w:hint="eastAsia"/>
        </w:rPr>
        <w:t>採購程序</w:t>
      </w:r>
      <w:r w:rsidR="0013629D" w:rsidRPr="00C40779">
        <w:rPr>
          <w:rFonts w:hAnsi="標楷體" w:hint="eastAsia"/>
        </w:rPr>
        <w:t>而</w:t>
      </w:r>
      <w:r w:rsidRPr="00C40779">
        <w:rPr>
          <w:rFonts w:hAnsi="標楷體" w:hint="eastAsia"/>
        </w:rPr>
        <w:t>辦理分批採購</w:t>
      </w:r>
      <w:bookmarkEnd w:id="51"/>
      <w:r w:rsidRPr="00C40779">
        <w:rPr>
          <w:rFonts w:hAnsi="標楷體" w:hint="eastAsia"/>
        </w:rPr>
        <w:t>。</w:t>
      </w:r>
      <w:r w:rsidR="00FA7BC3">
        <w:rPr>
          <w:rFonts w:hAnsi="標楷體" w:hint="eastAsia"/>
        </w:rPr>
        <w:t>且</w:t>
      </w:r>
      <w:r w:rsidR="000467F4" w:rsidRPr="00C40779">
        <w:rPr>
          <w:rFonts w:hAnsi="標楷體" w:hint="eastAsia"/>
        </w:rPr>
        <w:t>除有政府採購法第22條第l項各款之情形外，應</w:t>
      </w:r>
      <w:proofErr w:type="gramStart"/>
      <w:r w:rsidR="000467F4" w:rsidRPr="00C40779">
        <w:rPr>
          <w:rFonts w:hAnsi="標楷體" w:hint="eastAsia"/>
        </w:rPr>
        <w:t>採</w:t>
      </w:r>
      <w:proofErr w:type="gramEnd"/>
      <w:r w:rsidR="000467F4" w:rsidRPr="00C40779">
        <w:rPr>
          <w:rFonts w:hAnsi="標楷體" w:hint="eastAsia"/>
        </w:rPr>
        <w:t>公開方式辦理。</w:t>
      </w:r>
    </w:p>
    <w:p w14:paraId="7638DFE8" w14:textId="7723C518" w:rsidR="004523CC" w:rsidRDefault="000467F4" w:rsidP="00F96F83">
      <w:pPr>
        <w:pStyle w:val="3"/>
        <w:spacing w:line="480" w:lineRule="exact"/>
      </w:pPr>
      <w:r w:rsidRPr="00C40779">
        <w:rPr>
          <w:rFonts w:hint="eastAsia"/>
        </w:rPr>
        <w:t>另</w:t>
      </w:r>
      <w:r w:rsidR="004523CC" w:rsidRPr="00C40779">
        <w:t>依政府採購法第14條、第18至23條</w:t>
      </w:r>
      <w:r w:rsidR="004523CC">
        <w:t>、政府採購法施行細則第6條、第13條、未達公告金額採購招標辦法第2條、第5條、第6條規定，可知</w:t>
      </w:r>
      <w:r w:rsidR="004523CC" w:rsidRPr="000467F4">
        <w:rPr>
          <w:b/>
          <w:bCs w:val="0"/>
          <w:u w:val="single"/>
        </w:rPr>
        <w:t>未達公告金額，但逾公告金額十分之一（</w:t>
      </w:r>
      <w:r>
        <w:rPr>
          <w:rFonts w:hint="eastAsia"/>
          <w:b/>
          <w:bCs w:val="0"/>
          <w:u w:val="single"/>
        </w:rPr>
        <w:t>本案當時為</w:t>
      </w:r>
      <w:r w:rsidR="004523CC" w:rsidRPr="000467F4">
        <w:rPr>
          <w:b/>
          <w:bCs w:val="0"/>
          <w:u w:val="single"/>
        </w:rPr>
        <w:t>10至100萬</w:t>
      </w:r>
      <w:r w:rsidR="00FF5B8E">
        <w:rPr>
          <w:rFonts w:hint="eastAsia"/>
          <w:b/>
          <w:bCs w:val="0"/>
          <w:u w:val="single"/>
        </w:rPr>
        <w:t>元</w:t>
      </w:r>
      <w:r w:rsidR="004523CC" w:rsidRPr="000467F4">
        <w:rPr>
          <w:b/>
          <w:bCs w:val="0"/>
          <w:u w:val="single"/>
        </w:rPr>
        <w:t>）</w:t>
      </w:r>
      <w:r>
        <w:rPr>
          <w:rFonts w:hint="eastAsia"/>
        </w:rPr>
        <w:t>之採購</w:t>
      </w:r>
      <w:r w:rsidR="004523CC">
        <w:t>依未達公告金額採購招標辦法第2條規定，符合政府採購法第22條第l項第l款至第15款情形，得</w:t>
      </w:r>
      <w:proofErr w:type="gramStart"/>
      <w:r w:rsidR="004523CC">
        <w:t>採</w:t>
      </w:r>
      <w:proofErr w:type="gramEnd"/>
      <w:r w:rsidR="004523CC">
        <w:t>限制性招標；符合同項第16款情形，經需求、使用或承辦採購單位就個案敘明不</w:t>
      </w:r>
      <w:proofErr w:type="gramStart"/>
      <w:r w:rsidR="004523CC">
        <w:t>採</w:t>
      </w:r>
      <w:proofErr w:type="gramEnd"/>
      <w:r w:rsidR="004523CC">
        <w:t>公告方式辦理及邀請指定廠商比價或議價之適當理由，簽報機關首長或其授權人員核准，得</w:t>
      </w:r>
      <w:proofErr w:type="gramStart"/>
      <w:r w:rsidR="004523CC">
        <w:t>採</w:t>
      </w:r>
      <w:proofErr w:type="gramEnd"/>
      <w:r w:rsidR="004523CC">
        <w:t>限制性招標；依政府採購法第49條之規定，公開取得</w:t>
      </w:r>
      <w:r>
        <w:rPr>
          <w:rFonts w:hint="eastAsia"/>
        </w:rPr>
        <w:t>3</w:t>
      </w:r>
      <w:r w:rsidR="004523CC">
        <w:t>家以上廠商之書面報價或企劃書，擇符合需要者辦理比價或議價。</w:t>
      </w:r>
      <w:bookmarkStart w:id="52" w:name="_Hlk233810367"/>
      <w:proofErr w:type="gramStart"/>
      <w:r w:rsidRPr="00FF5B8E">
        <w:rPr>
          <w:rFonts w:hAnsi="標楷體" w:cs="新細明體" w:hint="eastAsia"/>
        </w:rPr>
        <w:t>此外，</w:t>
      </w:r>
      <w:proofErr w:type="gramEnd"/>
      <w:r w:rsidRPr="000467F4">
        <w:rPr>
          <w:b/>
          <w:bCs w:val="0"/>
          <w:u w:val="single"/>
        </w:rPr>
        <w:t>公告金額十分之一（10萬</w:t>
      </w:r>
      <w:r w:rsidR="00FF5B8E">
        <w:rPr>
          <w:rFonts w:hint="eastAsia"/>
          <w:b/>
          <w:bCs w:val="0"/>
          <w:u w:val="single"/>
        </w:rPr>
        <w:t>元</w:t>
      </w:r>
      <w:r w:rsidRPr="000467F4">
        <w:rPr>
          <w:b/>
          <w:bCs w:val="0"/>
          <w:u w:val="single"/>
        </w:rPr>
        <w:t>）以下</w:t>
      </w:r>
      <w:bookmarkEnd w:id="52"/>
      <w:r w:rsidR="00FD0C04">
        <w:rPr>
          <w:rFonts w:hAnsi="標楷體" w:hint="eastAsia"/>
        </w:rPr>
        <w:t>(</w:t>
      </w:r>
      <w:r w:rsidR="00FD0C04">
        <w:rPr>
          <w:rFonts w:hint="eastAsia"/>
        </w:rPr>
        <w:t>下稱</w:t>
      </w:r>
      <w:r w:rsidR="00F318BD">
        <w:rPr>
          <w:rFonts w:hint="eastAsia"/>
        </w:rPr>
        <w:t>小額採購</w:t>
      </w:r>
      <w:r w:rsidR="00FD0C04">
        <w:rPr>
          <w:rFonts w:hAnsi="標楷體" w:hint="eastAsia"/>
        </w:rPr>
        <w:t>)</w:t>
      </w:r>
      <w:r>
        <w:rPr>
          <w:rFonts w:hint="eastAsia"/>
        </w:rPr>
        <w:t>之採購，</w:t>
      </w:r>
      <w:r w:rsidR="004523CC">
        <w:t>得不經公告程序，自行採購。</w:t>
      </w:r>
    </w:p>
    <w:p w14:paraId="2D85FCAA" w14:textId="09307480" w:rsidR="00FD0537" w:rsidRPr="00C96EC0" w:rsidRDefault="00B85EAD" w:rsidP="00F96F83">
      <w:pPr>
        <w:pStyle w:val="3"/>
        <w:spacing w:line="480" w:lineRule="exact"/>
      </w:pPr>
      <w:r>
        <w:rPr>
          <w:rFonts w:hint="eastAsia"/>
        </w:rPr>
        <w:t>本案三星鄉前鄉長</w:t>
      </w:r>
      <w:r w:rsidR="002124FE">
        <w:rPr>
          <w:rFonts w:hint="eastAsia"/>
        </w:rPr>
        <w:t>李○</w:t>
      </w:r>
      <w:proofErr w:type="gramStart"/>
      <w:r w:rsidR="002124FE">
        <w:rPr>
          <w:rFonts w:hint="eastAsia"/>
        </w:rPr>
        <w:t>鏞</w:t>
      </w:r>
      <w:proofErr w:type="gramEnd"/>
      <w:r w:rsidR="0051231F">
        <w:rPr>
          <w:rFonts w:hint="eastAsia"/>
        </w:rPr>
        <w:t>為營造</w:t>
      </w:r>
      <w:r>
        <w:rPr>
          <w:rFonts w:hint="eastAsia"/>
        </w:rPr>
        <w:t>108年</w:t>
      </w:r>
      <w:r w:rsidR="0051231F">
        <w:rPr>
          <w:rFonts w:hint="eastAsia"/>
        </w:rPr>
        <w:t>聖誕節氣氛，計畫在三星鄉台七丙道路兩側農田辦理花海活動，</w:t>
      </w:r>
      <w:r w:rsidR="0051231F">
        <w:rPr>
          <w:rFonts w:hint="eastAsia"/>
        </w:rPr>
        <w:lastRenderedPageBreak/>
        <w:t>其中包含設置號稱全國最高的聖誕樹燈飾</w:t>
      </w:r>
      <w:r w:rsidR="00A974A7">
        <w:rPr>
          <w:rFonts w:hint="eastAsia"/>
        </w:rPr>
        <w:t>，遂辦理</w:t>
      </w:r>
      <w:r w:rsidR="00A974A7" w:rsidRPr="00A974A7">
        <w:rPr>
          <w:rFonts w:hint="eastAsia"/>
        </w:rPr>
        <w:t>「三星鄉花海周邊意</w:t>
      </w:r>
      <w:r w:rsidR="00A974A7" w:rsidRPr="00C96EC0">
        <w:rPr>
          <w:rFonts w:hint="eastAsia"/>
        </w:rPr>
        <w:t>象及布置工作」</w:t>
      </w:r>
      <w:r w:rsidR="00A974A7" w:rsidRPr="00C96EC0">
        <w:rPr>
          <w:rFonts w:hAnsi="標楷體" w:hint="eastAsia"/>
        </w:rPr>
        <w:t>(</w:t>
      </w:r>
      <w:proofErr w:type="gramStart"/>
      <w:r w:rsidR="00A974A7" w:rsidRPr="00C96EC0">
        <w:rPr>
          <w:rFonts w:hint="eastAsia"/>
        </w:rPr>
        <w:t>花海案</w:t>
      </w:r>
      <w:proofErr w:type="gramEnd"/>
      <w:r w:rsidR="00A974A7" w:rsidRPr="00C96EC0">
        <w:rPr>
          <w:rFonts w:hint="eastAsia"/>
        </w:rPr>
        <w:t>)</w:t>
      </w:r>
      <w:r w:rsidR="000B7EE3" w:rsidRPr="00C96EC0">
        <w:rPr>
          <w:rFonts w:hint="eastAsia"/>
        </w:rPr>
        <w:t>工程標案，該標案於108年11月6日公開招標，同年11月19日決標，同年12月25日完成驗收。</w:t>
      </w:r>
      <w:r w:rsidR="00704E0C" w:rsidRPr="00C96EC0">
        <w:rPr>
          <w:rFonts w:hint="eastAsia"/>
        </w:rPr>
        <w:t>於</w:t>
      </w:r>
      <w:proofErr w:type="gramStart"/>
      <w:r w:rsidR="00704E0C" w:rsidRPr="00C96EC0">
        <w:rPr>
          <w:rFonts w:hint="eastAsia"/>
        </w:rPr>
        <w:t>花海案驗收</w:t>
      </w:r>
      <w:proofErr w:type="gramEnd"/>
      <w:r w:rsidR="00704E0C" w:rsidRPr="00C96EC0">
        <w:rPr>
          <w:rFonts w:hint="eastAsia"/>
        </w:rPr>
        <w:t>前，</w:t>
      </w:r>
      <w:r w:rsidR="002124FE">
        <w:rPr>
          <w:rFonts w:hint="eastAsia"/>
        </w:rPr>
        <w:t>李○</w:t>
      </w:r>
      <w:proofErr w:type="gramStart"/>
      <w:r w:rsidR="002124FE">
        <w:rPr>
          <w:rFonts w:hint="eastAsia"/>
        </w:rPr>
        <w:t>鏞</w:t>
      </w:r>
      <w:proofErr w:type="gramEnd"/>
      <w:r w:rsidR="00D6797A" w:rsidRPr="00C96EC0">
        <w:rPr>
          <w:rFonts w:hint="eastAsia"/>
        </w:rPr>
        <w:t>復</w:t>
      </w:r>
      <w:r w:rsidR="00704E0C" w:rsidRPr="00C96EC0">
        <w:rPr>
          <w:rFonts w:hint="eastAsia"/>
        </w:rPr>
        <w:t>指示所屬追加</w:t>
      </w:r>
      <w:r w:rsidR="00704E0C" w:rsidRPr="00C96EC0">
        <w:rPr>
          <w:rFonts w:hAnsi="標楷體" w:hint="eastAsia"/>
        </w:rPr>
        <w:t>「大型禮物盒、</w:t>
      </w:r>
      <w:proofErr w:type="gramStart"/>
      <w:r w:rsidR="00704E0C" w:rsidRPr="00C96EC0">
        <w:rPr>
          <w:rFonts w:hAnsi="標楷體" w:hint="eastAsia"/>
        </w:rPr>
        <w:t>邊條燈</w:t>
      </w:r>
      <w:proofErr w:type="gramEnd"/>
      <w:r w:rsidR="00704E0C" w:rsidRPr="00C96EC0">
        <w:rPr>
          <w:rFonts w:hAnsi="標楷體" w:hint="eastAsia"/>
        </w:rPr>
        <w:t>、</w:t>
      </w:r>
      <w:proofErr w:type="gramStart"/>
      <w:r w:rsidR="00704E0C" w:rsidRPr="00C96EC0">
        <w:rPr>
          <w:rFonts w:hAnsi="標楷體" w:hint="eastAsia"/>
        </w:rPr>
        <w:t>人型立牌</w:t>
      </w:r>
      <w:proofErr w:type="gramEnd"/>
      <w:r w:rsidR="00704E0C" w:rsidRPr="00C96EC0">
        <w:rPr>
          <w:rFonts w:hAnsi="標楷體" w:hint="eastAsia"/>
        </w:rPr>
        <w:t>、蝴蝶裝飾」</w:t>
      </w:r>
      <w:r w:rsidR="00704E0C" w:rsidRPr="00C96EC0">
        <w:rPr>
          <w:rFonts w:ascii="新細明體" w:eastAsia="新細明體" w:hAnsi="新細明體" w:hint="eastAsia"/>
        </w:rPr>
        <w:t>、</w:t>
      </w:r>
      <w:r w:rsidR="00704E0C" w:rsidRPr="00C96EC0">
        <w:rPr>
          <w:rFonts w:hAnsi="標楷體" w:hint="eastAsia"/>
        </w:rPr>
        <w:t>「造型</w:t>
      </w:r>
      <w:r w:rsidR="00704E0C" w:rsidRPr="00735224">
        <w:rPr>
          <w:rFonts w:hAnsi="標楷體" w:hint="eastAsia"/>
        </w:rPr>
        <w:t>燈飾、雪人」</w:t>
      </w:r>
      <w:r w:rsidR="00704E0C" w:rsidRPr="00735224">
        <w:rPr>
          <w:rFonts w:ascii="新細明體" w:eastAsia="新細明體" w:hAnsi="新細明體" w:hint="eastAsia"/>
        </w:rPr>
        <w:t>、</w:t>
      </w:r>
      <w:r w:rsidR="00704E0C" w:rsidRPr="00735224">
        <w:rPr>
          <w:rFonts w:hAnsi="標楷體" w:hint="eastAsia"/>
        </w:rPr>
        <w:t>「木</w:t>
      </w:r>
      <w:proofErr w:type="gramStart"/>
      <w:r w:rsidR="00704E0C" w:rsidRPr="00735224">
        <w:rPr>
          <w:rFonts w:hAnsi="標楷體" w:hint="eastAsia"/>
        </w:rPr>
        <w:t>棧</w:t>
      </w:r>
      <w:proofErr w:type="gramEnd"/>
      <w:r w:rsidR="00704E0C" w:rsidRPr="00735224">
        <w:rPr>
          <w:rFonts w:hAnsi="標楷體" w:hint="eastAsia"/>
        </w:rPr>
        <w:t>板鋪設」及「地毯</w:t>
      </w:r>
      <w:r w:rsidR="00D6797A" w:rsidRPr="00735224">
        <w:rPr>
          <w:rFonts w:hAnsi="標楷體" w:hint="eastAsia"/>
        </w:rPr>
        <w:t>鋪設</w:t>
      </w:r>
      <w:r w:rsidR="00704E0C" w:rsidRPr="00735224">
        <w:rPr>
          <w:rFonts w:hAnsi="標楷體" w:hint="eastAsia"/>
        </w:rPr>
        <w:t>」</w:t>
      </w:r>
      <w:r w:rsidR="00D6797A" w:rsidRPr="00735224">
        <w:rPr>
          <w:rFonts w:hAnsi="標楷體" w:hint="eastAsia"/>
        </w:rPr>
        <w:t>等工程，</w:t>
      </w:r>
      <w:proofErr w:type="gramStart"/>
      <w:r w:rsidR="00D6797A" w:rsidRPr="00735224">
        <w:rPr>
          <w:rFonts w:hAnsi="標楷體" w:hint="eastAsia"/>
        </w:rPr>
        <w:t>因均為公告</w:t>
      </w:r>
      <w:proofErr w:type="gramEnd"/>
      <w:r w:rsidR="00D6797A" w:rsidRPr="00735224">
        <w:rPr>
          <w:rFonts w:hAnsi="標楷體" w:hint="eastAsia"/>
        </w:rPr>
        <w:t>金額十分之一（當時為10萬元）以下，三星鄉公所自行招商辦理，</w:t>
      </w:r>
      <w:r w:rsidR="000467F4">
        <w:rPr>
          <w:rFonts w:hAnsi="標楷體" w:hint="eastAsia"/>
        </w:rPr>
        <w:t>卻</w:t>
      </w:r>
      <w:proofErr w:type="gramStart"/>
      <w:r w:rsidR="003E04B1" w:rsidRPr="00735224">
        <w:rPr>
          <w:rFonts w:hAnsi="標楷體" w:hint="eastAsia"/>
        </w:rPr>
        <w:t>仍洽花海案</w:t>
      </w:r>
      <w:proofErr w:type="gramEnd"/>
      <w:r w:rsidR="003E04B1" w:rsidRPr="00735224">
        <w:rPr>
          <w:rFonts w:hAnsi="標楷體" w:hint="eastAsia"/>
        </w:rPr>
        <w:t>得標廠商</w:t>
      </w:r>
      <w:r w:rsidR="002124FE">
        <w:rPr>
          <w:rFonts w:hAnsi="標楷體" w:hint="eastAsia"/>
        </w:rPr>
        <w:t>飛○</w:t>
      </w:r>
      <w:r w:rsidR="003E04B1" w:rsidRPr="00735224">
        <w:rPr>
          <w:rFonts w:hAnsi="標楷體" w:hint="eastAsia"/>
        </w:rPr>
        <w:t>國際整合行銷有限公司(</w:t>
      </w:r>
      <w:proofErr w:type="gramStart"/>
      <w:r w:rsidR="003E04B1" w:rsidRPr="00735224">
        <w:rPr>
          <w:rFonts w:hAnsi="標楷體" w:hint="eastAsia"/>
        </w:rPr>
        <w:t>下稱</w:t>
      </w:r>
      <w:r w:rsidR="002124FE">
        <w:rPr>
          <w:rFonts w:hAnsi="標楷體" w:hint="eastAsia"/>
        </w:rPr>
        <w:t>飛</w:t>
      </w:r>
      <w:proofErr w:type="gramEnd"/>
      <w:r w:rsidR="002124FE">
        <w:rPr>
          <w:rFonts w:hAnsi="標楷體" w:hint="eastAsia"/>
        </w:rPr>
        <w:t>○</w:t>
      </w:r>
      <w:r w:rsidR="003E04B1" w:rsidRPr="00735224">
        <w:rPr>
          <w:rFonts w:hAnsi="標楷體" w:hint="eastAsia"/>
        </w:rPr>
        <w:t>公司)負責人</w:t>
      </w:r>
      <w:r w:rsidR="002124FE">
        <w:rPr>
          <w:rFonts w:hAnsi="標楷體" w:hint="eastAsia"/>
        </w:rPr>
        <w:t>張○謙</w:t>
      </w:r>
      <w:r w:rsidR="003E04B1" w:rsidRPr="00735224">
        <w:rPr>
          <w:rFonts w:hAnsi="標楷體" w:hint="eastAsia"/>
        </w:rPr>
        <w:t>辦理</w:t>
      </w:r>
      <w:r w:rsidR="003A75F1">
        <w:rPr>
          <w:rFonts w:hAnsi="標楷體" w:hint="eastAsia"/>
        </w:rPr>
        <w:t>。</w:t>
      </w:r>
      <w:proofErr w:type="gramStart"/>
      <w:r w:rsidR="003A75F1">
        <w:rPr>
          <w:rFonts w:hAnsi="標楷體" w:hint="eastAsia"/>
        </w:rPr>
        <w:t>此舉</w:t>
      </w:r>
      <w:r w:rsidR="003E04B1" w:rsidRPr="00735224">
        <w:rPr>
          <w:rFonts w:hAnsi="標楷體" w:hint="eastAsia"/>
        </w:rPr>
        <w:t>遭司法</w:t>
      </w:r>
      <w:proofErr w:type="gramEnd"/>
      <w:r w:rsidR="003E04B1" w:rsidRPr="00735224">
        <w:rPr>
          <w:rFonts w:hAnsi="標楷體" w:hint="eastAsia"/>
        </w:rPr>
        <w:t>機關認定</w:t>
      </w:r>
      <w:r w:rsidR="00735224" w:rsidRPr="00735224">
        <w:rPr>
          <w:rFonts w:hAnsi="標楷體" w:hint="eastAsia"/>
        </w:rPr>
        <w:t>，前述追加工程核計總採購金額</w:t>
      </w:r>
      <w:r w:rsidR="004A5ECC" w:rsidRPr="004A5ECC">
        <w:rPr>
          <w:rFonts w:hAnsi="標楷體" w:hint="eastAsia"/>
        </w:rPr>
        <w:t>(</w:t>
      </w:r>
      <w:bookmarkStart w:id="53" w:name="_Hlk234419602"/>
      <w:r w:rsidR="004A5ECC" w:rsidRPr="004A5ECC">
        <w:rPr>
          <w:rFonts w:hAnsi="標楷體" w:hint="eastAsia"/>
        </w:rPr>
        <w:t>「大型禮物盒、</w:t>
      </w:r>
      <w:proofErr w:type="gramStart"/>
      <w:r w:rsidR="004A5ECC" w:rsidRPr="004A5ECC">
        <w:rPr>
          <w:rFonts w:hAnsi="標楷體" w:hint="eastAsia"/>
        </w:rPr>
        <w:t>邊條燈</w:t>
      </w:r>
      <w:proofErr w:type="gramEnd"/>
      <w:r w:rsidR="004A5ECC" w:rsidRPr="004A5ECC">
        <w:rPr>
          <w:rFonts w:hAnsi="標楷體" w:hint="eastAsia"/>
        </w:rPr>
        <w:t>、</w:t>
      </w:r>
      <w:proofErr w:type="gramStart"/>
      <w:r w:rsidR="004A5ECC" w:rsidRPr="004A5ECC">
        <w:rPr>
          <w:rFonts w:hAnsi="標楷體" w:hint="eastAsia"/>
        </w:rPr>
        <w:t>人型立牌</w:t>
      </w:r>
      <w:proofErr w:type="gramEnd"/>
      <w:r w:rsidR="004A5ECC" w:rsidRPr="004A5ECC">
        <w:rPr>
          <w:rFonts w:hAnsi="標楷體" w:hint="eastAsia"/>
        </w:rPr>
        <w:t>、蝴蝶裝飾」計95,000元、「造型燈飾、雪人」計98,000元、「木</w:t>
      </w:r>
      <w:proofErr w:type="gramStart"/>
      <w:r w:rsidR="004A5ECC" w:rsidRPr="004A5ECC">
        <w:rPr>
          <w:rFonts w:hAnsi="標楷體" w:hint="eastAsia"/>
        </w:rPr>
        <w:t>棧</w:t>
      </w:r>
      <w:proofErr w:type="gramEnd"/>
      <w:r w:rsidR="004A5ECC" w:rsidRPr="004A5ECC">
        <w:rPr>
          <w:rFonts w:hAnsi="標楷體" w:hint="eastAsia"/>
        </w:rPr>
        <w:t>板鋪設」計97,500元及「地毯鋪設」計95,000元，合計385,500元</w:t>
      </w:r>
      <w:bookmarkEnd w:id="53"/>
      <w:r w:rsidR="004A5ECC" w:rsidRPr="004A5ECC">
        <w:rPr>
          <w:rFonts w:hAnsi="標楷體" w:hint="eastAsia"/>
        </w:rPr>
        <w:t>)</w:t>
      </w:r>
      <w:r w:rsidR="00735224" w:rsidRPr="00735224">
        <w:rPr>
          <w:rFonts w:hAnsi="標楷體" w:hint="eastAsia"/>
        </w:rPr>
        <w:t>已逾公告金額十分之一，三星鄉公所仍</w:t>
      </w:r>
      <w:proofErr w:type="gramStart"/>
      <w:r w:rsidR="00735224" w:rsidRPr="00735224">
        <w:rPr>
          <w:rFonts w:hAnsi="標楷體" w:hint="eastAsia"/>
        </w:rPr>
        <w:t>逕</w:t>
      </w:r>
      <w:proofErr w:type="gramEnd"/>
      <w:r w:rsidR="00735224" w:rsidRPr="00735224">
        <w:rPr>
          <w:rFonts w:hAnsi="標楷體" w:hint="eastAsia"/>
        </w:rPr>
        <w:t>洽同一廠商</w:t>
      </w:r>
      <w:r w:rsidR="002124FE">
        <w:rPr>
          <w:rFonts w:hAnsi="標楷體" w:hint="eastAsia"/>
        </w:rPr>
        <w:t>飛○</w:t>
      </w:r>
      <w:r w:rsidR="003A75F1">
        <w:rPr>
          <w:rFonts w:hAnsi="標楷體" w:hint="eastAsia"/>
        </w:rPr>
        <w:t>公司</w:t>
      </w:r>
      <w:r w:rsidR="00735224" w:rsidRPr="00735224">
        <w:rPr>
          <w:rFonts w:hAnsi="標楷體" w:hint="eastAsia"/>
        </w:rPr>
        <w:t>統包施做，而未採用以限制性招標或公開取得3家以上廠商之書面報價或企劃書方式辦理招標作業，</w:t>
      </w:r>
      <w:proofErr w:type="gramStart"/>
      <w:r w:rsidR="00735224" w:rsidRPr="00735224">
        <w:rPr>
          <w:rFonts w:hAnsi="標楷體" w:hint="eastAsia"/>
        </w:rPr>
        <w:t>核屬政府採購法</w:t>
      </w:r>
      <w:proofErr w:type="gramEnd"/>
      <w:r w:rsidR="00735224" w:rsidRPr="00735224">
        <w:rPr>
          <w:rFonts w:hAnsi="標楷體" w:hint="eastAsia"/>
        </w:rPr>
        <w:t>第14條、未達公告金</w:t>
      </w:r>
      <w:r w:rsidR="00735224" w:rsidRPr="00C96EC0">
        <w:rPr>
          <w:rFonts w:hAnsi="標楷體" w:hint="eastAsia"/>
        </w:rPr>
        <w:t>額採購招標辦法第6條所稱意圖規避採購法之適用所辦理之分批採購。</w:t>
      </w:r>
    </w:p>
    <w:p w14:paraId="351C4A5E" w14:textId="166D4CA7" w:rsidR="00735224" w:rsidRDefault="003A75F1" w:rsidP="00F96F83">
      <w:pPr>
        <w:pStyle w:val="3"/>
        <w:spacing w:line="460" w:lineRule="exact"/>
      </w:pPr>
      <w:r w:rsidRPr="00C96EC0">
        <w:rPr>
          <w:rFonts w:hint="eastAsia"/>
        </w:rPr>
        <w:t>經查，</w:t>
      </w:r>
      <w:r w:rsidR="00FD0C04" w:rsidRPr="00C96EC0">
        <w:rPr>
          <w:rFonts w:hint="eastAsia"/>
        </w:rPr>
        <w:t>有關本案聖誕樹工程後續陸續施作4項10萬元以下的工程</w:t>
      </w:r>
      <w:r w:rsidR="003653D6" w:rsidRPr="00C96EC0">
        <w:rPr>
          <w:rFonts w:hint="eastAsia"/>
        </w:rPr>
        <w:t>，有將主工程</w:t>
      </w:r>
      <w:r w:rsidR="00C96EC0">
        <w:rPr>
          <w:rFonts w:hint="eastAsia"/>
        </w:rPr>
        <w:t>刻</w:t>
      </w:r>
      <w:r w:rsidR="003653D6" w:rsidRPr="00C96EC0">
        <w:rPr>
          <w:rFonts w:hint="eastAsia"/>
        </w:rPr>
        <w:t>意另行拆分為數</w:t>
      </w:r>
      <w:proofErr w:type="gramStart"/>
      <w:r w:rsidR="003653D6" w:rsidRPr="00C96EC0">
        <w:rPr>
          <w:rFonts w:hint="eastAsia"/>
        </w:rPr>
        <w:t>個</w:t>
      </w:r>
      <w:proofErr w:type="gramEnd"/>
      <w:r w:rsidR="003653D6" w:rsidRPr="00C96EC0">
        <w:rPr>
          <w:rFonts w:hint="eastAsia"/>
        </w:rPr>
        <w:t>小</w:t>
      </w:r>
      <w:r w:rsidR="000467F4" w:rsidRPr="00C96EC0">
        <w:rPr>
          <w:rFonts w:hint="eastAsia"/>
        </w:rPr>
        <w:t>額採購工程</w:t>
      </w:r>
      <w:r w:rsidR="003653D6" w:rsidRPr="00C96EC0">
        <w:rPr>
          <w:rFonts w:hint="eastAsia"/>
        </w:rPr>
        <w:t>之嫌。對此，</w:t>
      </w:r>
      <w:r w:rsidR="002124FE">
        <w:rPr>
          <w:rFonts w:hint="eastAsia"/>
        </w:rPr>
        <w:t>李○</w:t>
      </w:r>
      <w:proofErr w:type="gramStart"/>
      <w:r w:rsidR="002124FE">
        <w:rPr>
          <w:rFonts w:hint="eastAsia"/>
        </w:rPr>
        <w:t>鏞</w:t>
      </w:r>
      <w:proofErr w:type="gramEnd"/>
      <w:r w:rsidR="00FD0C04" w:rsidRPr="00C96EC0">
        <w:rPr>
          <w:rFonts w:hint="eastAsia"/>
        </w:rPr>
        <w:t>、農業課業務主管人員及現任三星鄉代理</w:t>
      </w:r>
      <w:proofErr w:type="gramStart"/>
      <w:r w:rsidR="00FD0C04" w:rsidRPr="00C96EC0">
        <w:rPr>
          <w:rFonts w:hint="eastAsia"/>
        </w:rPr>
        <w:t>鄉長均坦認</w:t>
      </w:r>
      <w:proofErr w:type="gramEnd"/>
      <w:r w:rsidR="00FD0C04" w:rsidRPr="00C96EC0">
        <w:rPr>
          <w:rFonts w:hint="eastAsia"/>
        </w:rPr>
        <w:t>，係為當初聖誕樹工程規</w:t>
      </w:r>
      <w:r w:rsidR="00F96F83" w:rsidRPr="00C96EC0">
        <w:rPr>
          <w:rFonts w:hint="eastAsia"/>
        </w:rPr>
        <w:t>劃</w:t>
      </w:r>
      <w:r w:rsidR="00FD0C04" w:rsidRPr="00C96EC0">
        <w:rPr>
          <w:rFonts w:hint="eastAsia"/>
        </w:rPr>
        <w:t>時未考慮周延</w:t>
      </w:r>
      <w:r w:rsidR="003653D6" w:rsidRPr="00C96EC0">
        <w:rPr>
          <w:rFonts w:hint="eastAsia"/>
        </w:rPr>
        <w:t>，致使聖誕樹鷹架豎立後卻陸續發現問題須補救</w:t>
      </w:r>
      <w:r w:rsidR="00FD0C04" w:rsidRPr="00C96EC0">
        <w:rPr>
          <w:rFonts w:hint="eastAsia"/>
        </w:rPr>
        <w:t>。</w:t>
      </w:r>
      <w:r w:rsidR="002124FE">
        <w:rPr>
          <w:rFonts w:hint="eastAsia"/>
        </w:rPr>
        <w:t>李○</w:t>
      </w:r>
      <w:proofErr w:type="gramStart"/>
      <w:r w:rsidR="002124FE">
        <w:rPr>
          <w:rFonts w:hint="eastAsia"/>
        </w:rPr>
        <w:t>鏞</w:t>
      </w:r>
      <w:proofErr w:type="gramEnd"/>
      <w:r w:rsidRPr="00C96EC0">
        <w:rPr>
          <w:rFonts w:hint="eastAsia"/>
        </w:rPr>
        <w:t>於本院詢問時陳稱</w:t>
      </w:r>
      <w:r w:rsidRPr="00C96EC0">
        <w:rPr>
          <w:rFonts w:hAnsi="標楷體" w:hint="eastAsia"/>
        </w:rPr>
        <w:t>：「</w:t>
      </w:r>
      <w:r w:rsidRPr="00C96EC0">
        <w:rPr>
          <w:rFonts w:hint="eastAsia"/>
        </w:rPr>
        <w:t>我們當初準備在花海裡面做一個30</w:t>
      </w:r>
      <w:proofErr w:type="gramStart"/>
      <w:r w:rsidRPr="00C96EC0">
        <w:rPr>
          <w:rFonts w:hint="eastAsia"/>
        </w:rPr>
        <w:t>幾</w:t>
      </w:r>
      <w:proofErr w:type="gramEnd"/>
      <w:r w:rsidRPr="00C96EC0">
        <w:rPr>
          <w:rFonts w:hint="eastAsia"/>
        </w:rPr>
        <w:t>米全國最高的聖誕樹，做好以後才發現白</w:t>
      </w:r>
      <w:r>
        <w:rPr>
          <w:rFonts w:hint="eastAsia"/>
        </w:rPr>
        <w:t>天只有鷹架，因為</w:t>
      </w:r>
      <w:r>
        <w:rPr>
          <w:rFonts w:hint="eastAsia"/>
        </w:rPr>
        <w:lastRenderedPageBreak/>
        <w:t>LED燈白天不會亮，看起來很突兀、很難看，我們才會覺得要不要加入其他東西，有雪人、有大型禮物盒、蝴蝶裝飾、</w:t>
      </w:r>
      <w:proofErr w:type="gramStart"/>
      <w:r>
        <w:rPr>
          <w:rFonts w:hint="eastAsia"/>
        </w:rPr>
        <w:t>人形立牌</w:t>
      </w:r>
      <w:proofErr w:type="gramEnd"/>
      <w:r>
        <w:rPr>
          <w:rFonts w:hint="eastAsia"/>
        </w:rPr>
        <w:t>，當初訪價時，廠商秀出來是LED燈亮得很漂亮，沒有人發現白天不會亮，只有看到鷹架很難看</w:t>
      </w:r>
      <w:r>
        <w:rPr>
          <w:rFonts w:hAnsi="標楷體" w:hint="eastAsia"/>
        </w:rPr>
        <w:t>…</w:t>
      </w:r>
      <w:proofErr w:type="gramStart"/>
      <w:r>
        <w:rPr>
          <w:rFonts w:hAnsi="標楷體" w:hint="eastAsia"/>
        </w:rPr>
        <w:t>…</w:t>
      </w:r>
      <w:proofErr w:type="gramEnd"/>
      <w:r>
        <w:rPr>
          <w:rFonts w:hAnsi="標楷體" w:hint="eastAsia"/>
        </w:rPr>
        <w:t>。」</w:t>
      </w:r>
      <w:r w:rsidR="00BF3776">
        <w:rPr>
          <w:rFonts w:hAnsi="標楷體" w:hint="eastAsia"/>
        </w:rPr>
        <w:t>時任</w:t>
      </w:r>
      <w:proofErr w:type="gramStart"/>
      <w:r w:rsidR="00BF3776">
        <w:rPr>
          <w:rFonts w:hAnsi="標楷體" w:hint="eastAsia"/>
        </w:rPr>
        <w:t>農業課</w:t>
      </w:r>
      <w:r w:rsidR="002124FE">
        <w:rPr>
          <w:rFonts w:hAnsi="標楷體" w:hint="eastAsia"/>
        </w:rPr>
        <w:t>蕭</w:t>
      </w:r>
      <w:proofErr w:type="gramEnd"/>
      <w:r w:rsidR="002124FE">
        <w:rPr>
          <w:rFonts w:hAnsi="標楷體" w:hint="eastAsia"/>
        </w:rPr>
        <w:t>○岳</w:t>
      </w:r>
      <w:r w:rsidR="00BF3776">
        <w:rPr>
          <w:rFonts w:hAnsi="標楷體" w:hint="eastAsia"/>
        </w:rPr>
        <w:t>課長及</w:t>
      </w:r>
      <w:r w:rsidR="002124FE">
        <w:rPr>
          <w:rFonts w:hAnsi="標楷體" w:hint="eastAsia"/>
        </w:rPr>
        <w:t>陳○宏</w:t>
      </w:r>
      <w:r w:rsidR="00BF3776">
        <w:rPr>
          <w:rFonts w:hAnsi="標楷體" w:hint="eastAsia"/>
        </w:rPr>
        <w:t>約</w:t>
      </w:r>
      <w:proofErr w:type="gramStart"/>
      <w:r w:rsidR="00BF3776">
        <w:rPr>
          <w:rFonts w:hAnsi="標楷體" w:hint="eastAsia"/>
        </w:rPr>
        <w:t>僱</w:t>
      </w:r>
      <w:proofErr w:type="gramEnd"/>
      <w:r w:rsidR="00BF3776">
        <w:rPr>
          <w:rFonts w:hAnsi="標楷體" w:hint="eastAsia"/>
        </w:rPr>
        <w:t>人員</w:t>
      </w:r>
      <w:bookmarkStart w:id="54" w:name="_Hlk233897000"/>
      <w:r w:rsidR="00BF3776">
        <w:rPr>
          <w:rFonts w:hAnsi="標楷體" w:hint="eastAsia"/>
        </w:rPr>
        <w:t>於本院另場詢問時</w:t>
      </w:r>
      <w:bookmarkEnd w:id="54"/>
      <w:r w:rsidR="00FF5B8E">
        <w:rPr>
          <w:rFonts w:hAnsi="標楷體" w:hint="eastAsia"/>
        </w:rPr>
        <w:t>供陳</w:t>
      </w:r>
      <w:r w:rsidR="00BF3776">
        <w:rPr>
          <w:rFonts w:hAnsi="標楷體" w:hint="eastAsia"/>
        </w:rPr>
        <w:t>略</w:t>
      </w:r>
      <w:proofErr w:type="gramStart"/>
      <w:r w:rsidR="00BF3776">
        <w:rPr>
          <w:rFonts w:hAnsi="標楷體" w:hint="eastAsia"/>
        </w:rPr>
        <w:t>以</w:t>
      </w:r>
      <w:proofErr w:type="gramEnd"/>
      <w:r w:rsidR="00BF3776">
        <w:rPr>
          <w:rFonts w:hAnsi="標楷體" w:hint="eastAsia"/>
        </w:rPr>
        <w:t>，當初聖誕樹展示時遇連日大雨，展示場地泥濘不堪，為確保參觀民眾安全，故追加施做木棧道鋪設工程及地毯鋪設工程</w:t>
      </w:r>
      <w:r w:rsidR="003653D6">
        <w:rPr>
          <w:rFonts w:hAnsi="標楷體" w:hint="eastAsia"/>
        </w:rPr>
        <w:t>，是事前沒有考慮到的情形</w:t>
      </w:r>
      <w:r w:rsidR="00BF3776">
        <w:rPr>
          <w:rFonts w:hAnsi="標楷體" w:hint="eastAsia"/>
        </w:rPr>
        <w:t>；</w:t>
      </w:r>
      <w:r w:rsidR="00BF3776">
        <w:rPr>
          <w:rFonts w:hint="eastAsia"/>
        </w:rPr>
        <w:t>現任三星鄉代理鄉長</w:t>
      </w:r>
      <w:r w:rsidR="002124FE">
        <w:rPr>
          <w:rFonts w:hint="eastAsia"/>
        </w:rPr>
        <w:t>江○銘</w:t>
      </w:r>
      <w:r w:rsidR="00BF3776" w:rsidRPr="00BF3776">
        <w:rPr>
          <w:rFonts w:hint="eastAsia"/>
        </w:rPr>
        <w:t>於本院另場詢問時</w:t>
      </w:r>
      <w:r w:rsidR="00BF3776">
        <w:rPr>
          <w:rFonts w:hint="eastAsia"/>
        </w:rPr>
        <w:t>陳述內容與前揭三人所述相同。</w:t>
      </w:r>
    </w:p>
    <w:p w14:paraId="25C93BCB" w14:textId="1260DA57" w:rsidR="00CD2915" w:rsidRPr="00CD2915" w:rsidRDefault="007D0642" w:rsidP="00F96F83">
      <w:pPr>
        <w:pStyle w:val="3"/>
        <w:spacing w:line="460" w:lineRule="exact"/>
      </w:pPr>
      <w:proofErr w:type="gramStart"/>
      <w:r>
        <w:rPr>
          <w:rFonts w:hint="eastAsia"/>
        </w:rPr>
        <w:t>再者</w:t>
      </w:r>
      <w:r w:rsidR="003653D6">
        <w:rPr>
          <w:rFonts w:hint="eastAsia"/>
        </w:rPr>
        <w:t>，</w:t>
      </w:r>
      <w:proofErr w:type="gramEnd"/>
      <w:r w:rsidR="002124FE">
        <w:rPr>
          <w:rFonts w:hint="eastAsia"/>
        </w:rPr>
        <w:t>李○</w:t>
      </w:r>
      <w:proofErr w:type="gramStart"/>
      <w:r w:rsidR="002124FE">
        <w:rPr>
          <w:rFonts w:hint="eastAsia"/>
        </w:rPr>
        <w:t>鏞</w:t>
      </w:r>
      <w:proofErr w:type="gramEnd"/>
      <w:r w:rsidR="006E0393">
        <w:rPr>
          <w:rFonts w:hint="eastAsia"/>
        </w:rPr>
        <w:t>於本院詢問時出示三星鄉公所於106年前任鄉長任職期間辦理</w:t>
      </w:r>
      <w:r w:rsidR="006E0393">
        <w:rPr>
          <w:rFonts w:hAnsi="標楷體" w:hint="eastAsia"/>
        </w:rPr>
        <w:t>「</w:t>
      </w:r>
      <w:r w:rsidR="00DC46BF" w:rsidRPr="00DC46BF">
        <w:rPr>
          <w:rFonts w:hAnsi="標楷體" w:hint="eastAsia"/>
        </w:rPr>
        <w:t>106年</w:t>
      </w:r>
      <w:proofErr w:type="gramStart"/>
      <w:r w:rsidR="00DC46BF" w:rsidRPr="00DC46BF">
        <w:rPr>
          <w:rFonts w:hAnsi="標楷體" w:hint="eastAsia"/>
        </w:rPr>
        <w:t>花海嘉年華</w:t>
      </w:r>
      <w:proofErr w:type="gramEnd"/>
      <w:r w:rsidR="00DC46BF" w:rsidRPr="00DC46BF">
        <w:rPr>
          <w:rFonts w:hAnsi="標楷體" w:hint="eastAsia"/>
        </w:rPr>
        <w:t>活動</w:t>
      </w:r>
      <w:r w:rsidR="006E0393">
        <w:rPr>
          <w:rFonts w:hAnsi="標楷體" w:hint="eastAsia"/>
        </w:rPr>
        <w:t>」各相關工程經費表(如附件)，</w:t>
      </w:r>
      <w:r w:rsidR="00FC5047">
        <w:rPr>
          <w:rFonts w:hAnsi="標楷體" w:hint="eastAsia"/>
        </w:rPr>
        <w:t>並說明表列編號內各個工項均分別自行辦理採購，且這種作法在該公所辦理花海活動已行之有年，並非自他任職鄉長</w:t>
      </w:r>
      <w:r w:rsidR="00FC5047" w:rsidRPr="00DC46BF">
        <w:rPr>
          <w:rFonts w:hAnsi="標楷體" w:hint="eastAsia"/>
        </w:rPr>
        <w:t>後才這樣辦理，亦無將原本主體工程刻意拆分為數</w:t>
      </w:r>
      <w:proofErr w:type="gramStart"/>
      <w:r w:rsidR="00FC5047" w:rsidRPr="00DC46BF">
        <w:rPr>
          <w:rFonts w:hAnsi="標楷體" w:hint="eastAsia"/>
        </w:rPr>
        <w:t>個</w:t>
      </w:r>
      <w:proofErr w:type="gramEnd"/>
      <w:r w:rsidR="00FC5047" w:rsidRPr="00DC46BF">
        <w:rPr>
          <w:rFonts w:hAnsi="標楷體" w:hint="eastAsia"/>
        </w:rPr>
        <w:t>小</w:t>
      </w:r>
      <w:r w:rsidR="004A5ECC">
        <w:rPr>
          <w:rFonts w:hAnsi="標楷體" w:hint="eastAsia"/>
        </w:rPr>
        <w:t>額採購工程</w:t>
      </w:r>
      <w:r w:rsidR="00FC5047" w:rsidRPr="00DC46BF">
        <w:rPr>
          <w:rFonts w:hAnsi="標楷體" w:hint="eastAsia"/>
        </w:rPr>
        <w:t>之意圖</w:t>
      </w:r>
      <w:r w:rsidR="00FF5B8E">
        <w:rPr>
          <w:rFonts w:hAnsi="標楷體" w:hint="eastAsia"/>
        </w:rPr>
        <w:t>等語</w:t>
      </w:r>
      <w:r w:rsidR="00FC5047" w:rsidRPr="00DC46BF">
        <w:rPr>
          <w:rFonts w:hAnsi="標楷體" w:hint="eastAsia"/>
        </w:rPr>
        <w:t>；時任</w:t>
      </w:r>
      <w:proofErr w:type="gramStart"/>
      <w:r w:rsidR="00FC5047" w:rsidRPr="00DC46BF">
        <w:rPr>
          <w:rFonts w:hAnsi="標楷體" w:hint="eastAsia"/>
        </w:rPr>
        <w:t>農業課</w:t>
      </w:r>
      <w:r w:rsidR="002124FE">
        <w:rPr>
          <w:rFonts w:hAnsi="標楷體" w:hint="eastAsia"/>
        </w:rPr>
        <w:t>蕭</w:t>
      </w:r>
      <w:proofErr w:type="gramEnd"/>
      <w:r w:rsidR="002124FE">
        <w:rPr>
          <w:rFonts w:hAnsi="標楷體" w:hint="eastAsia"/>
        </w:rPr>
        <w:t>○岳</w:t>
      </w:r>
      <w:r w:rsidR="00FC5047" w:rsidRPr="00DC46BF">
        <w:rPr>
          <w:rFonts w:hAnsi="標楷體" w:hint="eastAsia"/>
        </w:rPr>
        <w:t>課長及現任三星鄉代理鄉長</w:t>
      </w:r>
      <w:r w:rsidR="002124FE">
        <w:rPr>
          <w:rFonts w:hAnsi="標楷體" w:hint="eastAsia"/>
        </w:rPr>
        <w:t>江○銘</w:t>
      </w:r>
      <w:r w:rsidR="00FC5047" w:rsidRPr="00DC46BF">
        <w:rPr>
          <w:rFonts w:hAnsi="標楷體" w:hint="eastAsia"/>
        </w:rPr>
        <w:t>於本院另場詢問時</w:t>
      </w:r>
      <w:r w:rsidR="00E955DC" w:rsidRPr="00DC46BF">
        <w:rPr>
          <w:rFonts w:hAnsi="標楷體" w:hint="eastAsia"/>
        </w:rPr>
        <w:t>針對「</w:t>
      </w:r>
      <w:r w:rsidR="00DC46BF" w:rsidRPr="00DC46BF">
        <w:rPr>
          <w:rFonts w:hAnsi="標楷體" w:hint="eastAsia"/>
        </w:rPr>
        <w:t>106年</w:t>
      </w:r>
      <w:proofErr w:type="gramStart"/>
      <w:r w:rsidR="00DC46BF" w:rsidRPr="00DC46BF">
        <w:rPr>
          <w:rFonts w:hAnsi="標楷體" w:hint="eastAsia"/>
        </w:rPr>
        <w:t>花海嘉年華</w:t>
      </w:r>
      <w:proofErr w:type="gramEnd"/>
      <w:r w:rsidR="00DC46BF" w:rsidRPr="00DC46BF">
        <w:rPr>
          <w:rFonts w:hAnsi="標楷體" w:hint="eastAsia"/>
        </w:rPr>
        <w:t>活動</w:t>
      </w:r>
      <w:r w:rsidR="00E955DC" w:rsidRPr="00DC46BF">
        <w:rPr>
          <w:rFonts w:hAnsi="標楷體" w:hint="eastAsia"/>
        </w:rPr>
        <w:t>」</w:t>
      </w:r>
      <w:r w:rsidR="00D27F31" w:rsidRPr="00DC46BF">
        <w:rPr>
          <w:rFonts w:hAnsi="標楷體" w:hint="eastAsia"/>
        </w:rPr>
        <w:t>分項採購的</w:t>
      </w:r>
      <w:r w:rsidR="00FC5047" w:rsidRPr="00DC46BF">
        <w:rPr>
          <w:rFonts w:hAnsi="標楷體" w:hint="eastAsia"/>
        </w:rPr>
        <w:t>陳述內容與</w:t>
      </w:r>
      <w:r w:rsidR="00E955DC" w:rsidRPr="00D27F31">
        <w:rPr>
          <w:rFonts w:hAnsi="標楷體" w:hint="eastAsia"/>
        </w:rPr>
        <w:t>李員</w:t>
      </w:r>
      <w:r w:rsidR="00FC5047" w:rsidRPr="00D27F31">
        <w:rPr>
          <w:rFonts w:hAnsi="標楷體" w:hint="eastAsia"/>
        </w:rPr>
        <w:t>所述相同</w:t>
      </w:r>
      <w:r w:rsidR="00E955DC" w:rsidRPr="00D27F31">
        <w:rPr>
          <w:rFonts w:hAnsi="標楷體" w:hint="eastAsia"/>
        </w:rPr>
        <w:t>，但</w:t>
      </w:r>
      <w:proofErr w:type="gramStart"/>
      <w:r w:rsidR="00E955DC" w:rsidRPr="00D27F31">
        <w:rPr>
          <w:rFonts w:hAnsi="標楷體" w:hint="eastAsia"/>
        </w:rPr>
        <w:t>江員另</w:t>
      </w:r>
      <w:proofErr w:type="gramEnd"/>
      <w:r w:rsidR="00E955DC" w:rsidRPr="00D27F31">
        <w:rPr>
          <w:rFonts w:hAnsi="標楷體" w:hint="eastAsia"/>
        </w:rPr>
        <w:t>補充說明，現行三</w:t>
      </w:r>
      <w:r w:rsidR="00E955DC">
        <w:rPr>
          <w:rFonts w:hAnsi="標楷體" w:hint="eastAsia"/>
        </w:rPr>
        <w:t>星鄉公所針對類似活動已綜合規</w:t>
      </w:r>
      <w:r w:rsidR="00FF5B8E">
        <w:rPr>
          <w:rFonts w:hAnsi="標楷體" w:hint="eastAsia"/>
        </w:rPr>
        <w:t>劃</w:t>
      </w:r>
      <w:r w:rsidR="00E955DC">
        <w:rPr>
          <w:rFonts w:hAnsi="標楷體" w:hint="eastAsia"/>
        </w:rPr>
        <w:t>於計</w:t>
      </w:r>
      <w:r w:rsidR="00FF5B8E">
        <w:rPr>
          <w:rFonts w:hAnsi="標楷體" w:hint="eastAsia"/>
        </w:rPr>
        <w:t>畫</w:t>
      </w:r>
      <w:r w:rsidR="00E955DC">
        <w:rPr>
          <w:rFonts w:hAnsi="標楷體" w:hint="eastAsia"/>
        </w:rPr>
        <w:t>中統一招標，未再有</w:t>
      </w:r>
      <w:r w:rsidR="00E955DC" w:rsidRPr="00E955DC">
        <w:rPr>
          <w:rFonts w:hAnsi="標楷體" w:hint="eastAsia"/>
        </w:rPr>
        <w:t>分別辦理採購</w:t>
      </w:r>
      <w:r w:rsidR="00E955DC">
        <w:rPr>
          <w:rFonts w:hAnsi="標楷體" w:hint="eastAsia"/>
        </w:rPr>
        <w:t>情事</w:t>
      </w:r>
      <w:r w:rsidR="00FC5047" w:rsidRPr="00FC5047">
        <w:rPr>
          <w:rFonts w:hAnsi="標楷體" w:hint="eastAsia"/>
        </w:rPr>
        <w:t>。</w:t>
      </w:r>
    </w:p>
    <w:p w14:paraId="000C6A05" w14:textId="39E1D93C" w:rsidR="003653D6" w:rsidRPr="00C96EC0" w:rsidRDefault="00327274" w:rsidP="00F96F83">
      <w:pPr>
        <w:pStyle w:val="3"/>
        <w:spacing w:line="460" w:lineRule="exact"/>
      </w:pPr>
      <w:r w:rsidRPr="00CD2915">
        <w:rPr>
          <w:rFonts w:hAnsi="標楷體" w:hint="eastAsia"/>
        </w:rPr>
        <w:t>據上，</w:t>
      </w:r>
      <w:r w:rsidR="00D27F31" w:rsidRPr="00CD2915">
        <w:rPr>
          <w:rFonts w:hAnsi="標楷體" w:hint="eastAsia"/>
        </w:rPr>
        <w:t>三星鄉公所辦理108年</w:t>
      </w:r>
      <w:r w:rsidR="00C73490" w:rsidRPr="00CD2915">
        <w:rPr>
          <w:rFonts w:hAnsi="標楷體" w:hint="eastAsia"/>
        </w:rPr>
        <w:t>「三星</w:t>
      </w:r>
      <w:r w:rsidR="00C73490" w:rsidRPr="00C40779">
        <w:rPr>
          <w:rFonts w:hAnsi="標楷體" w:hint="eastAsia"/>
        </w:rPr>
        <w:t>鄉花海周邊意象及布置工作」工程，</w:t>
      </w:r>
      <w:r w:rsidR="007960A8" w:rsidRPr="00C40779">
        <w:rPr>
          <w:rFonts w:hAnsi="標楷體" w:hint="eastAsia"/>
        </w:rPr>
        <w:t>未於事前妥善規劃，</w:t>
      </w:r>
      <w:r w:rsidR="002364A2" w:rsidRPr="00C40779">
        <w:rPr>
          <w:rFonts w:hAnsi="標楷體" w:hint="eastAsia"/>
        </w:rPr>
        <w:t>業務單位</w:t>
      </w:r>
      <w:r w:rsidR="007960A8" w:rsidRPr="00C40779">
        <w:rPr>
          <w:rFonts w:hAnsi="標楷體" w:hint="eastAsia"/>
        </w:rPr>
        <w:t>僅憑鄉長個人意念，</w:t>
      </w:r>
      <w:r w:rsidR="002364A2" w:rsidRPr="00C40779">
        <w:rPr>
          <w:rFonts w:hAnsi="標楷體" w:hint="eastAsia"/>
        </w:rPr>
        <w:t>構思整個工程藍圖，</w:t>
      </w:r>
      <w:r w:rsidR="00500C94" w:rsidRPr="00C40779">
        <w:rPr>
          <w:rFonts w:hAnsi="標楷體" w:hint="eastAsia"/>
        </w:rPr>
        <w:t>粗</w:t>
      </w:r>
      <w:r w:rsidR="00F96F83" w:rsidRPr="00C40779">
        <w:rPr>
          <w:rFonts w:hAnsi="標楷體" w:hint="eastAsia"/>
        </w:rPr>
        <w:t>糙</w:t>
      </w:r>
      <w:r w:rsidR="00500C94" w:rsidRPr="00C40779">
        <w:rPr>
          <w:rFonts w:hAnsi="標楷體" w:hint="eastAsia"/>
        </w:rPr>
        <w:t>且問題叢生，用於夜間呈現聖誕樹氣氛的整體</w:t>
      </w:r>
      <w:r w:rsidR="004A5ECC" w:rsidRPr="00C40779">
        <w:rPr>
          <w:rFonts w:hAnsi="標楷體" w:hint="eastAsia"/>
        </w:rPr>
        <w:t>工程</w:t>
      </w:r>
      <w:r w:rsidR="00500C94" w:rsidRPr="00C40779">
        <w:rPr>
          <w:rFonts w:hAnsi="標楷體" w:hint="eastAsia"/>
        </w:rPr>
        <w:t>結構，卻未考慮白天景象，雨天方案更付之闕如，肇致後續</w:t>
      </w:r>
      <w:r w:rsidR="00CD2915" w:rsidRPr="00C40779">
        <w:rPr>
          <w:rFonts w:hAnsi="標楷體" w:hint="eastAsia"/>
        </w:rPr>
        <w:t>為因應各種未事前預期的情狀</w:t>
      </w:r>
      <w:r w:rsidR="00500C94" w:rsidRPr="00C40779">
        <w:rPr>
          <w:rFonts w:hAnsi="標楷體" w:hint="eastAsia"/>
        </w:rPr>
        <w:t>須追加各類</w:t>
      </w:r>
      <w:r w:rsidR="00500C94" w:rsidRPr="00C40779">
        <w:rPr>
          <w:rFonts w:hAnsi="標楷體" w:hint="eastAsia"/>
        </w:rPr>
        <w:lastRenderedPageBreak/>
        <w:t>大型裝飾物、雪人及鋪設木</w:t>
      </w:r>
      <w:proofErr w:type="gramStart"/>
      <w:r w:rsidR="00500C94" w:rsidRPr="00C40779">
        <w:rPr>
          <w:rFonts w:hAnsi="標楷體" w:hint="eastAsia"/>
        </w:rPr>
        <w:t>棧</w:t>
      </w:r>
      <w:proofErr w:type="gramEnd"/>
      <w:r w:rsidR="00500C94" w:rsidRPr="00C40779">
        <w:rPr>
          <w:rFonts w:hAnsi="標楷體" w:hint="eastAsia"/>
        </w:rPr>
        <w:t>板和地毯等補救</w:t>
      </w:r>
      <w:r w:rsidR="004A5ECC" w:rsidRPr="00C40779">
        <w:rPr>
          <w:rFonts w:hAnsi="標楷體" w:hint="eastAsia"/>
        </w:rPr>
        <w:t>小額採購</w:t>
      </w:r>
      <w:r w:rsidR="00500C94" w:rsidRPr="00C40779">
        <w:rPr>
          <w:rFonts w:hAnsi="標楷體" w:hint="eastAsia"/>
        </w:rPr>
        <w:t>工程，確有</w:t>
      </w:r>
      <w:r w:rsidR="00CC6498" w:rsidRPr="00C40779">
        <w:rPr>
          <w:rFonts w:hAnsi="標楷體" w:hint="eastAsia"/>
        </w:rPr>
        <w:t>不當</w:t>
      </w:r>
      <w:r w:rsidR="00500C94" w:rsidRPr="00C40779">
        <w:rPr>
          <w:rFonts w:hAnsi="標楷體" w:hint="eastAsia"/>
        </w:rPr>
        <w:t>。</w:t>
      </w:r>
      <w:r w:rsidR="00CC6498" w:rsidRPr="00C40779">
        <w:rPr>
          <w:rFonts w:hAnsi="標楷體" w:hint="eastAsia"/>
        </w:rPr>
        <w:t>又三星鄉公所業務單位</w:t>
      </w:r>
      <w:r w:rsidR="00CC6498" w:rsidRPr="00CD2915">
        <w:rPr>
          <w:rFonts w:hAnsi="標楷體" w:hint="eastAsia"/>
        </w:rPr>
        <w:t>復為圖方便，</w:t>
      </w:r>
      <w:r w:rsidR="00CF5038" w:rsidRPr="00CD2915">
        <w:rPr>
          <w:rFonts w:hAnsi="標楷體" w:hint="eastAsia"/>
        </w:rPr>
        <w:t>商</w:t>
      </w:r>
      <w:r w:rsidR="00CC6498" w:rsidRPr="00CD2915">
        <w:rPr>
          <w:rFonts w:hAnsi="標楷體" w:hint="eastAsia"/>
        </w:rPr>
        <w:t>請</w:t>
      </w:r>
      <w:r w:rsidR="00CF5038" w:rsidRPr="00CD2915">
        <w:rPr>
          <w:rFonts w:hAnsi="標楷體" w:hint="eastAsia"/>
        </w:rPr>
        <w:t>主體工程得標廠商</w:t>
      </w:r>
      <w:r w:rsidR="002124FE">
        <w:rPr>
          <w:rFonts w:hAnsi="標楷體" w:hint="eastAsia"/>
        </w:rPr>
        <w:t>飛○</w:t>
      </w:r>
      <w:r w:rsidR="00CF5038" w:rsidRPr="00CD2915">
        <w:rPr>
          <w:rFonts w:hAnsi="標楷體" w:hint="eastAsia"/>
        </w:rPr>
        <w:t>公司負責人</w:t>
      </w:r>
      <w:r w:rsidR="002124FE">
        <w:rPr>
          <w:rFonts w:hAnsi="標楷體" w:hint="eastAsia"/>
        </w:rPr>
        <w:t>張○謙</w:t>
      </w:r>
      <w:r w:rsidR="00CF5038" w:rsidRPr="00CD2915">
        <w:rPr>
          <w:rFonts w:hAnsi="標楷體" w:hint="eastAsia"/>
        </w:rPr>
        <w:t>統籌辦理，</w:t>
      </w:r>
      <w:r w:rsidR="00CD2915" w:rsidRPr="00CD2915">
        <w:rPr>
          <w:rFonts w:hAnsi="標楷體" w:hint="eastAsia"/>
        </w:rPr>
        <w:t>然而大部分小額採購工程又為張員公司所</w:t>
      </w:r>
      <w:proofErr w:type="gramStart"/>
      <w:r w:rsidR="00CD2915" w:rsidRPr="00CD2915">
        <w:rPr>
          <w:rFonts w:hAnsi="標楷體" w:hint="eastAsia"/>
        </w:rPr>
        <w:t>承</w:t>
      </w:r>
      <w:r w:rsidR="00CD2915">
        <w:rPr>
          <w:rFonts w:hAnsi="標楷體" w:hint="eastAsia"/>
        </w:rPr>
        <w:t>作</w:t>
      </w:r>
      <w:proofErr w:type="gramEnd"/>
      <w:r w:rsidR="00CD2915">
        <w:rPr>
          <w:rStyle w:val="afe"/>
          <w:rFonts w:hAnsi="標楷體"/>
        </w:rPr>
        <w:footnoteReference w:id="1"/>
      </w:r>
      <w:r w:rsidR="00CD2915" w:rsidRPr="00CD2915">
        <w:rPr>
          <w:rFonts w:hAnsi="標楷體" w:hint="eastAsia"/>
        </w:rPr>
        <w:t>，</w:t>
      </w:r>
      <w:r w:rsidR="00CF5038" w:rsidRPr="00CD2915">
        <w:rPr>
          <w:rFonts w:hAnsi="標楷體" w:hint="eastAsia"/>
        </w:rPr>
        <w:t>卻又招致將原應屬於主體工程內容的部分刻意拆分為數</w:t>
      </w:r>
      <w:proofErr w:type="gramStart"/>
      <w:r w:rsidR="00CF5038" w:rsidRPr="00CD2915">
        <w:rPr>
          <w:rFonts w:hAnsi="標楷體" w:hint="eastAsia"/>
        </w:rPr>
        <w:t>個</w:t>
      </w:r>
      <w:proofErr w:type="gramEnd"/>
      <w:r w:rsidR="004A5ECC" w:rsidRPr="00CD2915">
        <w:rPr>
          <w:rFonts w:hAnsi="標楷體" w:hint="eastAsia"/>
        </w:rPr>
        <w:t>小額採購</w:t>
      </w:r>
      <w:r w:rsidR="00CF5038" w:rsidRPr="00CD2915">
        <w:rPr>
          <w:rFonts w:hAnsi="標楷體" w:hint="eastAsia"/>
        </w:rPr>
        <w:t>工程之責，亦有未當。</w:t>
      </w:r>
      <w:r w:rsidR="009B31D7" w:rsidRPr="00CD2915">
        <w:rPr>
          <w:rFonts w:hAnsi="標楷體" w:hint="eastAsia"/>
        </w:rPr>
        <w:t>三星鄉公所允應深自檢討，</w:t>
      </w:r>
      <w:r w:rsidR="008541BB">
        <w:rPr>
          <w:rFonts w:hAnsi="標楷體" w:hint="eastAsia"/>
        </w:rPr>
        <w:t>往後</w:t>
      </w:r>
      <w:r w:rsidR="009B31D7" w:rsidRPr="00CD2915">
        <w:rPr>
          <w:rFonts w:hAnsi="標楷體" w:hint="eastAsia"/>
        </w:rPr>
        <w:t>辦理</w:t>
      </w:r>
      <w:r w:rsidR="009B31D7" w:rsidRPr="00C96EC0">
        <w:rPr>
          <w:rFonts w:hAnsi="標楷體" w:hint="eastAsia"/>
        </w:rPr>
        <w:t>類似本案相關活動，應審慎</w:t>
      </w:r>
      <w:r w:rsidR="008541BB">
        <w:rPr>
          <w:rFonts w:hAnsi="標楷體" w:hint="eastAsia"/>
        </w:rPr>
        <w:t>掌握</w:t>
      </w:r>
      <w:r w:rsidR="009B31D7" w:rsidRPr="00C96EC0">
        <w:rPr>
          <w:rFonts w:hAnsi="標楷體" w:hint="eastAsia"/>
        </w:rPr>
        <w:t>各項影響因素</w:t>
      </w:r>
      <w:r w:rsidR="008541BB">
        <w:rPr>
          <w:rFonts w:hAnsi="標楷體" w:hint="eastAsia"/>
        </w:rPr>
        <w:t>並</w:t>
      </w:r>
      <w:r w:rsidR="009B31D7" w:rsidRPr="00C96EC0">
        <w:rPr>
          <w:rFonts w:hAnsi="標楷體" w:hint="eastAsia"/>
        </w:rPr>
        <w:t>妥予規</w:t>
      </w:r>
      <w:r w:rsidR="00F96F83" w:rsidRPr="00C96EC0">
        <w:rPr>
          <w:rFonts w:hAnsi="標楷體" w:hint="eastAsia"/>
        </w:rPr>
        <w:t>劃</w:t>
      </w:r>
      <w:r w:rsidR="009B31D7" w:rsidRPr="00C96EC0">
        <w:rPr>
          <w:rFonts w:hAnsi="標楷體" w:hint="eastAsia"/>
        </w:rPr>
        <w:t>，避免本案缺失再次發生。</w:t>
      </w:r>
    </w:p>
    <w:p w14:paraId="03736BEE" w14:textId="21021ADF" w:rsidR="007D0642" w:rsidRDefault="007D0642" w:rsidP="00F96F83">
      <w:pPr>
        <w:pStyle w:val="3"/>
        <w:spacing w:line="460" w:lineRule="exact"/>
      </w:pPr>
      <w:r w:rsidRPr="00C96EC0">
        <w:rPr>
          <w:rFonts w:hint="eastAsia"/>
        </w:rPr>
        <w:t>綜上，宜蘭縣三星鄉公所辦理「三星鄉花海周邊意象及布置工作」工程，因事前未妥善規劃，肇致工程招標施作後，復追加施作聖誕樹裝飾、造型燈</w:t>
      </w:r>
      <w:r w:rsidRPr="007D0642">
        <w:rPr>
          <w:rFonts w:hint="eastAsia"/>
        </w:rPr>
        <w:t>飾、木</w:t>
      </w:r>
      <w:proofErr w:type="gramStart"/>
      <w:r w:rsidRPr="007D0642">
        <w:rPr>
          <w:rFonts w:hint="eastAsia"/>
        </w:rPr>
        <w:t>棧</w:t>
      </w:r>
      <w:proofErr w:type="gramEnd"/>
      <w:r w:rsidRPr="007D0642">
        <w:rPr>
          <w:rFonts w:hint="eastAsia"/>
        </w:rPr>
        <w:t>板及地毯舖設等工程，有違反政府採購法將原本單一或合併之採購案，切割為數案以降低採購金額級距，</w:t>
      </w:r>
      <w:r w:rsidR="00307CA3">
        <w:rPr>
          <w:rFonts w:hint="eastAsia"/>
        </w:rPr>
        <w:t>冀</w:t>
      </w:r>
      <w:proofErr w:type="gramStart"/>
      <w:r w:rsidRPr="007D0642">
        <w:rPr>
          <w:rFonts w:hint="eastAsia"/>
        </w:rPr>
        <w:t>採</w:t>
      </w:r>
      <w:proofErr w:type="gramEnd"/>
      <w:r w:rsidRPr="007D0642">
        <w:rPr>
          <w:rFonts w:hint="eastAsia"/>
        </w:rPr>
        <w:t>較寬鬆之採購程序辦理分批採購之</w:t>
      </w:r>
      <w:r w:rsidR="008541BB">
        <w:rPr>
          <w:rFonts w:hint="eastAsia"/>
        </w:rPr>
        <w:t>違失情事</w:t>
      </w:r>
      <w:r w:rsidRPr="007D0642">
        <w:rPr>
          <w:rFonts w:hint="eastAsia"/>
        </w:rPr>
        <w:t>，三星鄉公所</w:t>
      </w:r>
      <w:r w:rsidR="008541BB">
        <w:rPr>
          <w:rFonts w:hint="eastAsia"/>
        </w:rPr>
        <w:t>核</w:t>
      </w:r>
      <w:r w:rsidRPr="007D0642">
        <w:rPr>
          <w:rFonts w:hint="eastAsia"/>
        </w:rPr>
        <w:t>有檢討改進之必要。</w:t>
      </w:r>
    </w:p>
    <w:p w14:paraId="6DD1FACC" w14:textId="77777777" w:rsidR="00F96F83" w:rsidRDefault="00F96F83" w:rsidP="00F96F83">
      <w:pPr>
        <w:pStyle w:val="3"/>
        <w:numPr>
          <w:ilvl w:val="0"/>
          <w:numId w:val="0"/>
        </w:numPr>
        <w:spacing w:line="460" w:lineRule="exact"/>
        <w:ind w:left="1361"/>
      </w:pPr>
    </w:p>
    <w:p w14:paraId="62CB6AE3" w14:textId="34CA59A5" w:rsidR="004523CC" w:rsidRPr="00E53279" w:rsidRDefault="00E53279" w:rsidP="00F96F83">
      <w:pPr>
        <w:pStyle w:val="2"/>
        <w:spacing w:line="460" w:lineRule="exact"/>
        <w:ind w:left="1020" w:hanging="680"/>
        <w:rPr>
          <w:b/>
          <w:bCs w:val="0"/>
        </w:rPr>
      </w:pPr>
      <w:r w:rsidRPr="00E53279">
        <w:rPr>
          <w:rFonts w:hint="eastAsia"/>
          <w:b/>
          <w:bCs w:val="0"/>
        </w:rPr>
        <w:t>三星鄉公所辦理「三星鄉花海周邊意象及布置工作」工程施作後，復追加施作</w:t>
      </w:r>
      <w:r>
        <w:rPr>
          <w:rFonts w:hint="eastAsia"/>
          <w:b/>
          <w:bCs w:val="0"/>
        </w:rPr>
        <w:t>數</w:t>
      </w:r>
      <w:proofErr w:type="gramStart"/>
      <w:r>
        <w:rPr>
          <w:rFonts w:hint="eastAsia"/>
          <w:b/>
          <w:bCs w:val="0"/>
        </w:rPr>
        <w:t>個</w:t>
      </w:r>
      <w:proofErr w:type="gramEnd"/>
      <w:r>
        <w:rPr>
          <w:rFonts w:hint="eastAsia"/>
          <w:b/>
          <w:bCs w:val="0"/>
        </w:rPr>
        <w:t>小</w:t>
      </w:r>
      <w:r w:rsidR="00CD2915">
        <w:rPr>
          <w:rFonts w:hint="eastAsia"/>
          <w:b/>
          <w:bCs w:val="0"/>
        </w:rPr>
        <w:t>額採購</w:t>
      </w:r>
      <w:r w:rsidRPr="00E53279">
        <w:rPr>
          <w:rFonts w:hint="eastAsia"/>
          <w:b/>
          <w:bCs w:val="0"/>
        </w:rPr>
        <w:t>工程，</w:t>
      </w:r>
      <w:r w:rsidR="0022547B">
        <w:rPr>
          <w:rFonts w:hint="eastAsia"/>
          <w:b/>
          <w:bCs w:val="0"/>
        </w:rPr>
        <w:t>卻未能落實現場監工，肇生於採購程序時提供估價單之廠商與</w:t>
      </w:r>
      <w:r w:rsidR="00F8661D">
        <w:rPr>
          <w:rFonts w:hint="eastAsia"/>
          <w:b/>
          <w:bCs w:val="0"/>
        </w:rPr>
        <w:t>後續</w:t>
      </w:r>
      <w:r w:rsidR="0022547B">
        <w:rPr>
          <w:rFonts w:hint="eastAsia"/>
          <w:b/>
          <w:bCs w:val="0"/>
        </w:rPr>
        <w:t>實際施</w:t>
      </w:r>
      <w:r w:rsidR="00F8661D">
        <w:rPr>
          <w:rFonts w:hint="eastAsia"/>
          <w:b/>
          <w:bCs w:val="0"/>
        </w:rPr>
        <w:t>作</w:t>
      </w:r>
      <w:r w:rsidR="0022547B">
        <w:rPr>
          <w:rFonts w:hint="eastAsia"/>
          <w:b/>
          <w:bCs w:val="0"/>
        </w:rPr>
        <w:t>之廠商並不相同之情事發生，</w:t>
      </w:r>
      <w:r w:rsidR="00F8661D">
        <w:rPr>
          <w:rFonts w:hint="eastAsia"/>
          <w:b/>
          <w:bCs w:val="0"/>
        </w:rPr>
        <w:t>三星鄉公所允應檢討改進。</w:t>
      </w:r>
    </w:p>
    <w:p w14:paraId="34D90532" w14:textId="55DFAF12" w:rsidR="00F8661D" w:rsidRDefault="000F7469" w:rsidP="00F96F83">
      <w:pPr>
        <w:pStyle w:val="3"/>
        <w:spacing w:line="460" w:lineRule="exact"/>
      </w:pPr>
      <w:r w:rsidRPr="000F7469">
        <w:rPr>
          <w:rFonts w:hint="eastAsia"/>
        </w:rPr>
        <w:t>三星鄉</w:t>
      </w:r>
      <w:r>
        <w:rPr>
          <w:rFonts w:hint="eastAsia"/>
        </w:rPr>
        <w:t>公所辦理108年</w:t>
      </w:r>
      <w:r w:rsidRPr="000F7469">
        <w:rPr>
          <w:rFonts w:hint="eastAsia"/>
        </w:rPr>
        <w:t>「三星鄉花海周邊意象及布置工作」(</w:t>
      </w:r>
      <w:proofErr w:type="gramStart"/>
      <w:r w:rsidRPr="000F7469">
        <w:rPr>
          <w:rFonts w:hint="eastAsia"/>
        </w:rPr>
        <w:t>花海案</w:t>
      </w:r>
      <w:proofErr w:type="gramEnd"/>
      <w:r w:rsidRPr="000F7469">
        <w:rPr>
          <w:rFonts w:hint="eastAsia"/>
        </w:rPr>
        <w:t>)工程標案，其中包含設置號稱全國最高的聖誕樹燈飾，</w:t>
      </w:r>
      <w:r>
        <w:rPr>
          <w:rFonts w:hint="eastAsia"/>
        </w:rPr>
        <w:t>其後又</w:t>
      </w:r>
      <w:r w:rsidRPr="000F7469">
        <w:rPr>
          <w:rFonts w:hint="eastAsia"/>
        </w:rPr>
        <w:t>追加「大型禮物盒、</w:t>
      </w:r>
      <w:proofErr w:type="gramStart"/>
      <w:r w:rsidRPr="000F7469">
        <w:rPr>
          <w:rFonts w:hint="eastAsia"/>
        </w:rPr>
        <w:t>邊條燈</w:t>
      </w:r>
      <w:proofErr w:type="gramEnd"/>
      <w:r w:rsidRPr="000F7469">
        <w:rPr>
          <w:rFonts w:hint="eastAsia"/>
        </w:rPr>
        <w:t>、</w:t>
      </w:r>
      <w:proofErr w:type="gramStart"/>
      <w:r w:rsidRPr="000F7469">
        <w:rPr>
          <w:rFonts w:hint="eastAsia"/>
        </w:rPr>
        <w:t>人型立牌</w:t>
      </w:r>
      <w:proofErr w:type="gramEnd"/>
      <w:r w:rsidRPr="000F7469">
        <w:rPr>
          <w:rFonts w:hint="eastAsia"/>
        </w:rPr>
        <w:t>、蝴蝶裝飾」、「造型燈飾、雪人」、「木</w:t>
      </w:r>
      <w:proofErr w:type="gramStart"/>
      <w:r w:rsidRPr="000F7469">
        <w:rPr>
          <w:rFonts w:hint="eastAsia"/>
        </w:rPr>
        <w:t>棧</w:t>
      </w:r>
      <w:proofErr w:type="gramEnd"/>
      <w:r w:rsidRPr="000F7469">
        <w:rPr>
          <w:rFonts w:hint="eastAsia"/>
        </w:rPr>
        <w:t>板鋪設」及「地毯鋪設」等</w:t>
      </w:r>
      <w:r>
        <w:rPr>
          <w:rFonts w:hint="eastAsia"/>
        </w:rPr>
        <w:t>小型零星</w:t>
      </w:r>
      <w:r w:rsidRPr="000F7469">
        <w:rPr>
          <w:rFonts w:hint="eastAsia"/>
        </w:rPr>
        <w:t>工程，</w:t>
      </w:r>
      <w:r>
        <w:rPr>
          <w:rFonts w:hint="eastAsia"/>
        </w:rPr>
        <w:lastRenderedPageBreak/>
        <w:t>並由該</w:t>
      </w:r>
      <w:r w:rsidRPr="000F7469">
        <w:rPr>
          <w:rFonts w:hint="eastAsia"/>
        </w:rPr>
        <w:t>公所自行招商辦理，</w:t>
      </w:r>
      <w:r w:rsidR="00E400C2">
        <w:rPr>
          <w:rFonts w:hint="eastAsia"/>
        </w:rPr>
        <w:t>惟其中</w:t>
      </w:r>
      <w:r w:rsidR="00E400C2" w:rsidRPr="000F7469">
        <w:rPr>
          <w:rFonts w:hint="eastAsia"/>
        </w:rPr>
        <w:t>「地毯鋪設」</w:t>
      </w:r>
      <w:r w:rsidR="00E400C2">
        <w:rPr>
          <w:rFonts w:hint="eastAsia"/>
        </w:rPr>
        <w:t>工程卻遭司法機關查獲於採購程序中所接洽並提供估價單之廠商與後續實際施作工程之廠商</w:t>
      </w:r>
      <w:r w:rsidR="00C7631C">
        <w:rPr>
          <w:rFonts w:hint="eastAsia"/>
        </w:rPr>
        <w:t>不同</w:t>
      </w:r>
      <w:r w:rsidR="00F709BF">
        <w:rPr>
          <w:rFonts w:hint="eastAsia"/>
        </w:rPr>
        <w:t>，卻仍開立不實統一發票辦理核銷，該公所業務主管人員有涉犯行使公務員登載不實文書罪</w:t>
      </w:r>
      <w:r w:rsidR="0004755E">
        <w:rPr>
          <w:rFonts w:hint="eastAsia"/>
        </w:rPr>
        <w:t>之情事</w:t>
      </w:r>
      <w:r w:rsidRPr="000F7469">
        <w:rPr>
          <w:rFonts w:hint="eastAsia"/>
        </w:rPr>
        <w:t>。</w:t>
      </w:r>
    </w:p>
    <w:p w14:paraId="34F00DC9" w14:textId="6AA9AB5C" w:rsidR="00A65B46" w:rsidRDefault="0081292D" w:rsidP="00F96F83">
      <w:pPr>
        <w:pStyle w:val="3"/>
        <w:spacing w:line="460" w:lineRule="exact"/>
      </w:pPr>
      <w:r>
        <w:rPr>
          <w:rFonts w:hint="eastAsia"/>
        </w:rPr>
        <w:t>有關聖誕樹裝飾案小額採購</w:t>
      </w:r>
      <w:bookmarkStart w:id="55" w:name="_Hlk234330802"/>
      <w:r w:rsidRPr="0081292D">
        <w:rPr>
          <w:rFonts w:hint="eastAsia"/>
        </w:rPr>
        <w:t>「地毯鋪設」施工</w:t>
      </w:r>
      <w:bookmarkEnd w:id="55"/>
      <w:r w:rsidRPr="0081292D">
        <w:rPr>
          <w:rFonts w:hint="eastAsia"/>
        </w:rPr>
        <w:t>項目</w:t>
      </w:r>
      <w:r>
        <w:rPr>
          <w:rFonts w:hint="eastAsia"/>
        </w:rPr>
        <w:t>係由</w:t>
      </w:r>
      <w:r w:rsidR="002124FE">
        <w:rPr>
          <w:rFonts w:hint="eastAsia"/>
        </w:rPr>
        <w:t>駿○</w:t>
      </w:r>
      <w:r w:rsidRPr="0081292D">
        <w:rPr>
          <w:rFonts w:hint="eastAsia"/>
        </w:rPr>
        <w:t>棚架舞台企業社（下稱</w:t>
      </w:r>
      <w:r w:rsidR="002124FE">
        <w:rPr>
          <w:rFonts w:hint="eastAsia"/>
        </w:rPr>
        <w:t>駿○</w:t>
      </w:r>
      <w:r w:rsidRPr="0081292D">
        <w:rPr>
          <w:rFonts w:hint="eastAsia"/>
        </w:rPr>
        <w:t>企業）負責人</w:t>
      </w:r>
      <w:proofErr w:type="gramStart"/>
      <w:r w:rsidRPr="0081292D">
        <w:rPr>
          <w:rFonts w:hint="eastAsia"/>
        </w:rPr>
        <w:t>沈</w:t>
      </w:r>
      <w:r w:rsidR="00B12E55">
        <w:rPr>
          <w:rFonts w:hint="eastAsia"/>
        </w:rPr>
        <w:t>○</w:t>
      </w:r>
      <w:r w:rsidRPr="0081292D">
        <w:rPr>
          <w:rFonts w:hint="eastAsia"/>
        </w:rPr>
        <w:t>駿</w:t>
      </w:r>
      <w:r>
        <w:rPr>
          <w:rFonts w:hint="eastAsia"/>
        </w:rPr>
        <w:t>提供</w:t>
      </w:r>
      <w:proofErr w:type="gramEnd"/>
      <w:r>
        <w:rPr>
          <w:rFonts w:hint="eastAsia"/>
        </w:rPr>
        <w:t>估價單及統一發票辦理該項目核銷，實際卻由</w:t>
      </w:r>
      <w:proofErr w:type="gramStart"/>
      <w:r w:rsidRPr="0081292D">
        <w:rPr>
          <w:rFonts w:hint="eastAsia"/>
        </w:rPr>
        <w:t>花海案得標</w:t>
      </w:r>
      <w:proofErr w:type="gramEnd"/>
      <w:r w:rsidRPr="0081292D">
        <w:rPr>
          <w:rFonts w:hint="eastAsia"/>
        </w:rPr>
        <w:t>廠商</w:t>
      </w:r>
      <w:r w:rsidR="002124FE">
        <w:rPr>
          <w:rFonts w:hint="eastAsia"/>
        </w:rPr>
        <w:t>飛○</w:t>
      </w:r>
      <w:r w:rsidRPr="0081292D">
        <w:rPr>
          <w:rFonts w:hint="eastAsia"/>
        </w:rPr>
        <w:t>公司負責人</w:t>
      </w:r>
      <w:r w:rsidR="002124FE">
        <w:rPr>
          <w:rFonts w:hint="eastAsia"/>
        </w:rPr>
        <w:t>張○</w:t>
      </w:r>
      <w:proofErr w:type="gramStart"/>
      <w:r w:rsidR="002124FE">
        <w:rPr>
          <w:rFonts w:hint="eastAsia"/>
        </w:rPr>
        <w:t>謙</w:t>
      </w:r>
      <w:r>
        <w:rPr>
          <w:rFonts w:hint="eastAsia"/>
        </w:rPr>
        <w:t>施作</w:t>
      </w:r>
      <w:proofErr w:type="gramEnd"/>
      <w:r>
        <w:rPr>
          <w:rFonts w:hint="eastAsia"/>
        </w:rPr>
        <w:t>一節，</w:t>
      </w:r>
      <w:r w:rsidR="00C7631C">
        <w:rPr>
          <w:rFonts w:hint="eastAsia"/>
        </w:rPr>
        <w:t>經</w:t>
      </w:r>
      <w:r w:rsidR="00A65B46">
        <w:rPr>
          <w:rFonts w:hint="eastAsia"/>
        </w:rPr>
        <w:t>宜蘭地院</w:t>
      </w:r>
      <w:r w:rsidR="00C7631C">
        <w:rPr>
          <w:rFonts w:hint="eastAsia"/>
        </w:rPr>
        <w:t>審</w:t>
      </w:r>
      <w:r w:rsidR="00A65B46">
        <w:rPr>
          <w:rFonts w:hint="eastAsia"/>
        </w:rPr>
        <w:t>認，時任農業課本案承辦人</w:t>
      </w:r>
      <w:r w:rsidR="002124FE">
        <w:rPr>
          <w:rFonts w:hint="eastAsia"/>
        </w:rPr>
        <w:t>陳○宏</w:t>
      </w:r>
      <w:r w:rsidR="00A65B46">
        <w:rPr>
          <w:rFonts w:hint="eastAsia"/>
        </w:rPr>
        <w:t>於辦理聖誕樹裝飾</w:t>
      </w:r>
      <w:r w:rsidR="00026542">
        <w:rPr>
          <w:rFonts w:hint="eastAsia"/>
        </w:rPr>
        <w:t>工程</w:t>
      </w:r>
      <w:r w:rsidR="00A65B46" w:rsidRPr="00D348D5">
        <w:rPr>
          <w:rFonts w:hint="eastAsia"/>
          <w:b/>
          <w:bCs w:val="0"/>
          <w:u w:val="single"/>
        </w:rPr>
        <w:t>核銷時</w:t>
      </w:r>
      <w:r w:rsidR="00A65B46" w:rsidRPr="00D348D5">
        <w:rPr>
          <w:rFonts w:hint="eastAsia"/>
          <w:u w:val="single"/>
        </w:rPr>
        <w:t>，</w:t>
      </w:r>
      <w:r w:rsidR="00A65B46" w:rsidRPr="00D348D5">
        <w:rPr>
          <w:rFonts w:hint="eastAsia"/>
          <w:b/>
          <w:bCs w:val="0"/>
          <w:u w:val="single"/>
        </w:rPr>
        <w:t>已察覺工程實際為</w:t>
      </w:r>
      <w:r w:rsidR="002124FE">
        <w:rPr>
          <w:rFonts w:hint="eastAsia"/>
          <w:b/>
          <w:bCs w:val="0"/>
          <w:u w:val="single"/>
        </w:rPr>
        <w:t>張○</w:t>
      </w:r>
      <w:proofErr w:type="gramStart"/>
      <w:r w:rsidR="002124FE">
        <w:rPr>
          <w:rFonts w:hint="eastAsia"/>
          <w:b/>
          <w:bCs w:val="0"/>
          <w:u w:val="single"/>
        </w:rPr>
        <w:t>謙</w:t>
      </w:r>
      <w:r w:rsidR="00A65B46" w:rsidRPr="00D348D5">
        <w:rPr>
          <w:rFonts w:hint="eastAsia"/>
          <w:b/>
          <w:bCs w:val="0"/>
          <w:u w:val="single"/>
        </w:rPr>
        <w:t>施作</w:t>
      </w:r>
      <w:proofErr w:type="gramEnd"/>
      <w:r w:rsidR="00A65B46">
        <w:rPr>
          <w:rFonts w:hint="eastAsia"/>
        </w:rPr>
        <w:t>，卻提供不同廠商發票核銷，</w:t>
      </w:r>
      <w:r w:rsidR="002124FE">
        <w:rPr>
          <w:rFonts w:hint="eastAsia"/>
        </w:rPr>
        <w:t>陳○宏</w:t>
      </w:r>
      <w:r w:rsidR="00026542" w:rsidRPr="00026542">
        <w:rPr>
          <w:rFonts w:hint="eastAsia"/>
        </w:rPr>
        <w:t>為符合小額採購核銷，開立估價單與發票之廠商需相同之作業規定，</w:t>
      </w:r>
      <w:r w:rsidR="00C7631C">
        <w:rPr>
          <w:rFonts w:hint="eastAsia"/>
        </w:rPr>
        <w:t>竟</w:t>
      </w:r>
      <w:r w:rsidR="00026542" w:rsidRPr="00026542">
        <w:rPr>
          <w:rFonts w:hint="eastAsia"/>
        </w:rPr>
        <w:t>要求</w:t>
      </w:r>
      <w:r w:rsidR="002124FE">
        <w:rPr>
          <w:rFonts w:hint="eastAsia"/>
        </w:rPr>
        <w:t>張○</w:t>
      </w:r>
      <w:proofErr w:type="gramStart"/>
      <w:r w:rsidR="002124FE">
        <w:rPr>
          <w:rFonts w:hint="eastAsia"/>
        </w:rPr>
        <w:t>謙</w:t>
      </w:r>
      <w:r w:rsidR="00026542" w:rsidRPr="00026542">
        <w:rPr>
          <w:rFonts w:hint="eastAsia"/>
        </w:rPr>
        <w:t>就</w:t>
      </w:r>
      <w:proofErr w:type="gramEnd"/>
      <w:r w:rsidR="00026542" w:rsidRPr="00026542">
        <w:rPr>
          <w:rFonts w:hint="eastAsia"/>
        </w:rPr>
        <w:t>「地毯鋪設」項目需提供與估價單相同廠商（</w:t>
      </w:r>
      <w:r w:rsidR="00026542">
        <w:rPr>
          <w:rFonts w:hint="eastAsia"/>
        </w:rPr>
        <w:t>即</w:t>
      </w:r>
      <w:r w:rsidR="002124FE">
        <w:rPr>
          <w:rFonts w:hint="eastAsia"/>
        </w:rPr>
        <w:t>駿○</w:t>
      </w:r>
      <w:r w:rsidR="00026542" w:rsidRPr="00026542">
        <w:rPr>
          <w:rFonts w:hint="eastAsia"/>
        </w:rPr>
        <w:t>企業）開立之</w:t>
      </w:r>
      <w:r w:rsidR="00D348D5">
        <w:rPr>
          <w:rFonts w:hint="eastAsia"/>
        </w:rPr>
        <w:t>統一</w:t>
      </w:r>
      <w:r w:rsidR="00026542" w:rsidRPr="00026542">
        <w:rPr>
          <w:rFonts w:hint="eastAsia"/>
        </w:rPr>
        <w:t>發票</w:t>
      </w:r>
      <w:r w:rsidR="00C7631C">
        <w:rPr>
          <w:rFonts w:hint="eastAsia"/>
        </w:rPr>
        <w:t>等情</w:t>
      </w:r>
      <w:r w:rsidR="00026542" w:rsidRPr="00026542">
        <w:rPr>
          <w:rFonts w:hint="eastAsia"/>
        </w:rPr>
        <w:t>。</w:t>
      </w:r>
    </w:p>
    <w:p w14:paraId="720CDF8D" w14:textId="02ED2DAB" w:rsidR="009F57D0" w:rsidRDefault="009434AE" w:rsidP="00F96F83">
      <w:pPr>
        <w:pStyle w:val="3"/>
        <w:spacing w:line="460" w:lineRule="exact"/>
      </w:pPr>
      <w:r>
        <w:rPr>
          <w:rFonts w:hint="eastAsia"/>
        </w:rPr>
        <w:t>對此，</w:t>
      </w:r>
      <w:r w:rsidR="002124FE">
        <w:rPr>
          <w:rFonts w:hint="eastAsia"/>
        </w:rPr>
        <w:t>陳○宏</w:t>
      </w:r>
      <w:r w:rsidR="0081292D">
        <w:rPr>
          <w:rFonts w:hint="eastAsia"/>
        </w:rPr>
        <w:t>於本院詢問時陳</w:t>
      </w:r>
      <w:r w:rsidR="009F57D0">
        <w:rPr>
          <w:rFonts w:hint="eastAsia"/>
        </w:rPr>
        <w:t>述略</w:t>
      </w:r>
      <w:proofErr w:type="gramStart"/>
      <w:r w:rsidR="009F57D0">
        <w:rPr>
          <w:rFonts w:hint="eastAsia"/>
        </w:rPr>
        <w:t>以</w:t>
      </w:r>
      <w:proofErr w:type="gramEnd"/>
      <w:r w:rsidR="009F57D0">
        <w:rPr>
          <w:rFonts w:hint="eastAsia"/>
        </w:rPr>
        <w:t>，</w:t>
      </w:r>
      <w:r w:rsidR="009F57D0" w:rsidRPr="00D348D5">
        <w:rPr>
          <w:rFonts w:hint="eastAsia"/>
          <w:b/>
          <w:bCs w:val="0"/>
          <w:u w:val="single"/>
        </w:rPr>
        <w:t>在</w:t>
      </w:r>
      <w:r w:rsidR="0081292D" w:rsidRPr="00D348D5">
        <w:rPr>
          <w:rFonts w:hint="eastAsia"/>
          <w:b/>
          <w:bCs w:val="0"/>
          <w:u w:val="single"/>
        </w:rPr>
        <w:t>施工</w:t>
      </w:r>
      <w:r w:rsidR="009F57D0" w:rsidRPr="00D348D5">
        <w:rPr>
          <w:rFonts w:hint="eastAsia"/>
          <w:b/>
          <w:bCs w:val="0"/>
          <w:u w:val="single"/>
        </w:rPr>
        <w:t>期間</w:t>
      </w:r>
      <w:r w:rsidR="009F57D0" w:rsidRPr="009F57D0">
        <w:rPr>
          <w:rFonts w:hint="eastAsia"/>
        </w:rPr>
        <w:t>到現場看施工廠商</w:t>
      </w:r>
      <w:r w:rsidR="00026542">
        <w:rPr>
          <w:rFonts w:hint="eastAsia"/>
        </w:rPr>
        <w:t>工作人員</w:t>
      </w:r>
      <w:proofErr w:type="gramStart"/>
      <w:r w:rsidR="009F57D0" w:rsidRPr="009F57D0">
        <w:rPr>
          <w:rFonts w:hint="eastAsia"/>
        </w:rPr>
        <w:t>都著</w:t>
      </w:r>
      <w:proofErr w:type="gramEnd"/>
      <w:r w:rsidR="009F57D0" w:rsidRPr="009F57D0">
        <w:rPr>
          <w:rFonts w:hint="eastAsia"/>
        </w:rPr>
        <w:t>不同制服且東西都有做出來，也有拍照，</w:t>
      </w:r>
      <w:r w:rsidR="009F57D0" w:rsidRPr="00D348D5">
        <w:rPr>
          <w:rFonts w:hint="eastAsia"/>
          <w:b/>
          <w:bCs w:val="0"/>
          <w:u w:val="single"/>
        </w:rPr>
        <w:t>並不知道不是同一家廠商人員</w:t>
      </w:r>
      <w:r w:rsidR="009F57D0">
        <w:rPr>
          <w:rFonts w:hint="eastAsia"/>
        </w:rPr>
        <w:t>，</w:t>
      </w:r>
      <w:r w:rsidR="009F57D0" w:rsidRPr="009F57D0">
        <w:rPr>
          <w:rFonts w:hint="eastAsia"/>
        </w:rPr>
        <w:t>就進行</w:t>
      </w:r>
      <w:r w:rsidR="009F57D0">
        <w:rPr>
          <w:rFonts w:hint="eastAsia"/>
        </w:rPr>
        <w:t>後續</w:t>
      </w:r>
      <w:r w:rsidR="009F57D0" w:rsidRPr="009F57D0">
        <w:rPr>
          <w:rFonts w:hint="eastAsia"/>
        </w:rPr>
        <w:t>核銷</w:t>
      </w:r>
      <w:r w:rsidR="009F57D0">
        <w:rPr>
          <w:rFonts w:hint="eastAsia"/>
        </w:rPr>
        <w:t>，</w:t>
      </w:r>
      <w:r w:rsidR="009F57D0" w:rsidRPr="009F57D0">
        <w:rPr>
          <w:rFonts w:hint="eastAsia"/>
        </w:rPr>
        <w:t>因為是小額採購，所以主計</w:t>
      </w:r>
      <w:r w:rsidR="009F57D0">
        <w:rPr>
          <w:rFonts w:hint="eastAsia"/>
        </w:rPr>
        <w:t>人員</w:t>
      </w:r>
      <w:r w:rsidR="009F57D0" w:rsidRPr="009F57D0">
        <w:rPr>
          <w:rFonts w:hint="eastAsia"/>
        </w:rPr>
        <w:t>只</w:t>
      </w:r>
      <w:r w:rsidR="009F57D0">
        <w:rPr>
          <w:rFonts w:hint="eastAsia"/>
        </w:rPr>
        <w:t>有</w:t>
      </w:r>
      <w:r w:rsidR="009F57D0" w:rsidRPr="009F57D0">
        <w:rPr>
          <w:rFonts w:hint="eastAsia"/>
        </w:rPr>
        <w:t>書面審查</w:t>
      </w:r>
      <w:r w:rsidR="00C7631C">
        <w:rPr>
          <w:rFonts w:hint="eastAsia"/>
        </w:rPr>
        <w:t>等</w:t>
      </w:r>
      <w:proofErr w:type="gramStart"/>
      <w:r w:rsidR="00C7631C">
        <w:rPr>
          <w:rFonts w:hint="eastAsia"/>
        </w:rPr>
        <w:t>語置辯</w:t>
      </w:r>
      <w:proofErr w:type="gramEnd"/>
      <w:r w:rsidR="009F57D0" w:rsidRPr="009F57D0">
        <w:rPr>
          <w:rFonts w:hint="eastAsia"/>
        </w:rPr>
        <w:t>。</w:t>
      </w:r>
      <w:r w:rsidR="00F318BD" w:rsidRPr="00F318BD">
        <w:rPr>
          <w:rFonts w:hint="eastAsia"/>
        </w:rPr>
        <w:t>時任</w:t>
      </w:r>
      <w:proofErr w:type="gramStart"/>
      <w:r w:rsidR="00F318BD" w:rsidRPr="00F318BD">
        <w:rPr>
          <w:rFonts w:hint="eastAsia"/>
        </w:rPr>
        <w:t>農業課</w:t>
      </w:r>
      <w:r w:rsidR="002124FE">
        <w:rPr>
          <w:rFonts w:hint="eastAsia"/>
        </w:rPr>
        <w:t>蕭</w:t>
      </w:r>
      <w:proofErr w:type="gramEnd"/>
      <w:r w:rsidR="002124FE">
        <w:rPr>
          <w:rFonts w:hint="eastAsia"/>
        </w:rPr>
        <w:t>○岳</w:t>
      </w:r>
      <w:r w:rsidR="00F318BD" w:rsidRPr="00F318BD">
        <w:rPr>
          <w:rFonts w:hint="eastAsia"/>
        </w:rPr>
        <w:t>課長</w:t>
      </w:r>
      <w:r w:rsidR="00A65B46">
        <w:rPr>
          <w:rFonts w:hint="eastAsia"/>
        </w:rPr>
        <w:t>則</w:t>
      </w:r>
      <w:r w:rsidR="00F318BD">
        <w:rPr>
          <w:rFonts w:hint="eastAsia"/>
        </w:rPr>
        <w:t>於本院詢問時坦認</w:t>
      </w:r>
      <w:r w:rsidR="00F318BD" w:rsidRPr="00F318BD">
        <w:rPr>
          <w:rFonts w:hAnsi="標楷體" w:hint="eastAsia"/>
        </w:rPr>
        <w:t>：「</w:t>
      </w:r>
      <w:r w:rsidR="000B3896">
        <w:rPr>
          <w:rFonts w:hint="eastAsia"/>
        </w:rPr>
        <w:t>(問：有沒有做工程監督日誌？</w:t>
      </w:r>
      <w:proofErr w:type="gramStart"/>
      <w:r w:rsidR="000B3896">
        <w:rPr>
          <w:rFonts w:hint="eastAsia"/>
        </w:rPr>
        <w:t>)因為是小額採購</w:t>
      </w:r>
      <w:proofErr w:type="gramEnd"/>
      <w:r w:rsidR="000B3896">
        <w:rPr>
          <w:rFonts w:hint="eastAsia"/>
        </w:rPr>
        <w:t>，而且法院調查也確實都有做</w:t>
      </w:r>
      <w:r w:rsidR="000B3896">
        <w:rPr>
          <w:rFonts w:hAnsi="標楷體" w:hint="eastAsia"/>
        </w:rPr>
        <w:t>……</w:t>
      </w:r>
      <w:r w:rsidR="009F57D0" w:rsidRPr="009F57D0">
        <w:rPr>
          <w:rFonts w:hint="eastAsia"/>
        </w:rPr>
        <w:t>我承認核銷時我不知道工程是不是他自己做的，就直接核銷了。現場只看是否完成工程，不知道是不是宏</w:t>
      </w:r>
      <w:r w:rsidR="00B12E55">
        <w:rPr>
          <w:rFonts w:hint="eastAsia"/>
        </w:rPr>
        <w:t>○</w:t>
      </w:r>
      <w:r w:rsidR="009F57D0" w:rsidRPr="009F57D0">
        <w:rPr>
          <w:rFonts w:hint="eastAsia"/>
        </w:rPr>
        <w:t>做的</w:t>
      </w:r>
      <w:r w:rsidR="00F318BD">
        <w:rPr>
          <w:rFonts w:hint="eastAsia"/>
        </w:rPr>
        <w:t>，但</w:t>
      </w:r>
      <w:r w:rsidR="009F57D0" w:rsidRPr="009F57D0">
        <w:rPr>
          <w:rFonts w:hint="eastAsia"/>
        </w:rPr>
        <w:t>只有其中一家不是發票開立者做的</w:t>
      </w:r>
      <w:r w:rsidR="000B3896">
        <w:rPr>
          <w:rFonts w:hAnsi="標楷體" w:hint="eastAsia"/>
        </w:rPr>
        <w:t>……</w:t>
      </w:r>
      <w:r w:rsidR="000B3896" w:rsidRPr="000B3896">
        <w:rPr>
          <w:rFonts w:hAnsi="標楷體" w:hint="eastAsia"/>
        </w:rPr>
        <w:t>我們覺得自己也有疏失就沒有上訴</w:t>
      </w:r>
      <w:r w:rsidR="009F57D0" w:rsidRPr="009F57D0">
        <w:rPr>
          <w:rFonts w:hint="eastAsia"/>
        </w:rPr>
        <w:t>。</w:t>
      </w:r>
      <w:r w:rsidR="00F318BD">
        <w:rPr>
          <w:rFonts w:hAnsi="標楷體" w:hint="eastAsia"/>
        </w:rPr>
        <w:t>」</w:t>
      </w:r>
      <w:r w:rsidR="00241756">
        <w:rPr>
          <w:rFonts w:hAnsi="標楷體" w:hint="eastAsia"/>
        </w:rPr>
        <w:t>據上可知，</w:t>
      </w:r>
      <w:r w:rsidR="002A2CF9">
        <w:rPr>
          <w:rFonts w:hAnsi="標楷體" w:hint="eastAsia"/>
        </w:rPr>
        <w:t>政府辦理採購的</w:t>
      </w:r>
      <w:r w:rsidR="00883746">
        <w:rPr>
          <w:rFonts w:hAnsi="標楷體" w:hint="eastAsia"/>
        </w:rPr>
        <w:t>小額採購</w:t>
      </w:r>
      <w:r w:rsidR="005947B3">
        <w:rPr>
          <w:rFonts w:hAnsi="標楷體" w:hint="eastAsia"/>
        </w:rPr>
        <w:t>程序雖</w:t>
      </w:r>
      <w:r w:rsidR="00C7631C">
        <w:rPr>
          <w:rFonts w:hAnsi="標楷體" w:hint="eastAsia"/>
        </w:rPr>
        <w:t>稱</w:t>
      </w:r>
      <w:r w:rsidR="005947B3">
        <w:rPr>
          <w:rFonts w:hAnsi="標楷體" w:hint="eastAsia"/>
        </w:rPr>
        <w:t>簡便，但</w:t>
      </w:r>
      <w:r w:rsidR="00AC255D">
        <w:rPr>
          <w:rFonts w:hAnsi="標楷體" w:hint="eastAsia"/>
        </w:rPr>
        <w:t>工程監工仍不應輕忽，</w:t>
      </w:r>
      <w:r w:rsidR="006F127A">
        <w:rPr>
          <w:rFonts w:hAnsi="標楷體" w:hint="eastAsia"/>
        </w:rPr>
        <w:t>三星鄉公所在</w:t>
      </w:r>
      <w:bookmarkStart w:id="56" w:name="_Hlk234332268"/>
      <w:r w:rsidR="00AC255D">
        <w:rPr>
          <w:rFonts w:hAnsi="標楷體" w:hint="eastAsia"/>
        </w:rPr>
        <w:t>本</w:t>
      </w:r>
      <w:r w:rsidR="00AC255D">
        <w:rPr>
          <w:rFonts w:hAnsi="標楷體" w:hint="eastAsia"/>
        </w:rPr>
        <w:lastRenderedPageBreak/>
        <w:t>案</w:t>
      </w:r>
      <w:r w:rsidR="00AC255D" w:rsidRPr="00AC255D">
        <w:rPr>
          <w:rFonts w:hAnsi="標楷體" w:hint="eastAsia"/>
        </w:rPr>
        <w:t>「地毯鋪設」</w:t>
      </w:r>
      <w:r w:rsidR="006F127A">
        <w:rPr>
          <w:rFonts w:hAnsi="標楷體" w:hint="eastAsia"/>
        </w:rPr>
        <w:t>工程</w:t>
      </w:r>
      <w:bookmarkEnd w:id="56"/>
      <w:r w:rsidR="006F127A">
        <w:rPr>
          <w:rFonts w:hAnsi="標楷體" w:hint="eastAsia"/>
        </w:rPr>
        <w:t>施作監工時，</w:t>
      </w:r>
      <w:r w:rsidR="00AC255D">
        <w:rPr>
          <w:rFonts w:hAnsi="標楷體" w:hint="eastAsia"/>
        </w:rPr>
        <w:t>未</w:t>
      </w:r>
      <w:r w:rsidR="00083E91">
        <w:rPr>
          <w:rFonts w:hAnsi="標楷體" w:hint="eastAsia"/>
        </w:rPr>
        <w:t>能</w:t>
      </w:r>
      <w:r w:rsidR="00C7631C">
        <w:rPr>
          <w:rFonts w:hAnsi="標楷體" w:hint="eastAsia"/>
        </w:rPr>
        <w:t>及</w:t>
      </w:r>
      <w:r w:rsidR="00083E91">
        <w:rPr>
          <w:rFonts w:hAnsi="標楷體" w:hint="eastAsia"/>
        </w:rPr>
        <w:t>時</w:t>
      </w:r>
      <w:r w:rsidR="00AC255D">
        <w:rPr>
          <w:rFonts w:hAnsi="標楷體" w:hint="eastAsia"/>
        </w:rPr>
        <w:t>發現實際施工廠商</w:t>
      </w:r>
      <w:r w:rsidR="00ED1067">
        <w:rPr>
          <w:rFonts w:hAnsi="標楷體" w:hint="eastAsia"/>
        </w:rPr>
        <w:t>係</w:t>
      </w:r>
      <w:r w:rsidR="00AC255D">
        <w:rPr>
          <w:rFonts w:hAnsi="標楷體" w:hint="eastAsia"/>
        </w:rPr>
        <w:t>為</w:t>
      </w:r>
      <w:r w:rsidR="002124FE">
        <w:rPr>
          <w:rFonts w:hAnsi="標楷體" w:hint="eastAsia"/>
        </w:rPr>
        <w:t>飛○</w:t>
      </w:r>
      <w:r w:rsidR="00ED1067" w:rsidRPr="00ED1067">
        <w:rPr>
          <w:rFonts w:hAnsi="標楷體" w:hint="eastAsia"/>
        </w:rPr>
        <w:t>公司</w:t>
      </w:r>
      <w:r w:rsidR="00ED1067">
        <w:rPr>
          <w:rFonts w:hAnsi="標楷體" w:hint="eastAsia"/>
        </w:rPr>
        <w:t>雇工</w:t>
      </w:r>
      <w:r w:rsidR="00083E91">
        <w:rPr>
          <w:rFonts w:hAnsi="標楷體" w:hint="eastAsia"/>
        </w:rPr>
        <w:t>施作</w:t>
      </w:r>
      <w:r w:rsidR="00ED1067">
        <w:rPr>
          <w:rFonts w:hAnsi="標楷體" w:hint="eastAsia"/>
        </w:rPr>
        <w:t>，</w:t>
      </w:r>
      <w:r w:rsidR="002A2CF9">
        <w:rPr>
          <w:rFonts w:hAnsi="標楷體" w:hint="eastAsia"/>
        </w:rPr>
        <w:t>並</w:t>
      </w:r>
      <w:r w:rsidR="00ED1067">
        <w:rPr>
          <w:rFonts w:hAnsi="標楷體" w:hint="eastAsia"/>
        </w:rPr>
        <w:t>非為採購時</w:t>
      </w:r>
      <w:r w:rsidR="00083E91">
        <w:rPr>
          <w:rFonts w:hAnsi="標楷體" w:hint="eastAsia"/>
        </w:rPr>
        <w:t>所</w:t>
      </w:r>
      <w:r w:rsidR="00ED1067">
        <w:rPr>
          <w:rFonts w:hAnsi="標楷體" w:hint="eastAsia"/>
        </w:rPr>
        <w:t>提供估價單之</w:t>
      </w:r>
      <w:r w:rsidR="002124FE">
        <w:rPr>
          <w:rFonts w:hint="eastAsia"/>
        </w:rPr>
        <w:t>駿○</w:t>
      </w:r>
      <w:r w:rsidR="00ED1067" w:rsidRPr="00026542">
        <w:rPr>
          <w:rFonts w:hint="eastAsia"/>
        </w:rPr>
        <w:t>企業</w:t>
      </w:r>
      <w:r w:rsidR="00ED1067">
        <w:rPr>
          <w:rFonts w:hint="eastAsia"/>
        </w:rPr>
        <w:t>，致使</w:t>
      </w:r>
      <w:r w:rsidR="00083E91">
        <w:rPr>
          <w:rFonts w:hint="eastAsia"/>
        </w:rPr>
        <w:t>完工</w:t>
      </w:r>
      <w:r w:rsidR="00ED1067">
        <w:rPr>
          <w:rFonts w:hint="eastAsia"/>
        </w:rPr>
        <w:t>核銷時為符合規定</w:t>
      </w:r>
      <w:r w:rsidR="002A2CF9">
        <w:rPr>
          <w:rFonts w:hint="eastAsia"/>
        </w:rPr>
        <w:t>需</w:t>
      </w:r>
      <w:r w:rsidR="00ED1067">
        <w:rPr>
          <w:rFonts w:hint="eastAsia"/>
        </w:rPr>
        <w:t>提供</w:t>
      </w:r>
      <w:r w:rsidR="002124FE">
        <w:rPr>
          <w:rFonts w:hint="eastAsia"/>
        </w:rPr>
        <w:t>駿○</w:t>
      </w:r>
      <w:r w:rsidR="00ED1067" w:rsidRPr="00026542">
        <w:rPr>
          <w:rFonts w:hint="eastAsia"/>
        </w:rPr>
        <w:t>企業</w:t>
      </w:r>
      <w:r w:rsidR="00ED1067">
        <w:rPr>
          <w:rFonts w:hint="eastAsia"/>
        </w:rPr>
        <w:t>的統一發票而肇生不法，</w:t>
      </w:r>
      <w:r w:rsidR="00083E91">
        <w:rPr>
          <w:rFonts w:hint="eastAsia"/>
        </w:rPr>
        <w:t>凸顯該公所業務主管人員對於</w:t>
      </w:r>
      <w:r w:rsidR="00083E91">
        <w:rPr>
          <w:rFonts w:hAnsi="標楷體" w:hint="eastAsia"/>
        </w:rPr>
        <w:t>本案</w:t>
      </w:r>
      <w:r w:rsidR="00083E91" w:rsidRPr="00AC255D">
        <w:rPr>
          <w:rFonts w:hAnsi="標楷體" w:hint="eastAsia"/>
        </w:rPr>
        <w:t>「地毯鋪設」</w:t>
      </w:r>
      <w:r w:rsidR="00083E91">
        <w:rPr>
          <w:rFonts w:hAnsi="標楷體" w:hint="eastAsia"/>
        </w:rPr>
        <w:t>工程</w:t>
      </w:r>
      <w:r w:rsidR="00083E91">
        <w:rPr>
          <w:rFonts w:hint="eastAsia"/>
        </w:rPr>
        <w:t>監督輕忽不周，</w:t>
      </w:r>
      <w:r w:rsidR="00C7631C">
        <w:rPr>
          <w:rFonts w:hint="eastAsia"/>
        </w:rPr>
        <w:t>難謂無疏忽之責</w:t>
      </w:r>
      <w:r w:rsidR="00083E91">
        <w:rPr>
          <w:rFonts w:hint="eastAsia"/>
        </w:rPr>
        <w:t>。</w:t>
      </w:r>
    </w:p>
    <w:p w14:paraId="4B431F59" w14:textId="77777777" w:rsidR="00704CE9" w:rsidRDefault="00704CE9" w:rsidP="00704CE9">
      <w:pPr>
        <w:pStyle w:val="3"/>
        <w:numPr>
          <w:ilvl w:val="0"/>
          <w:numId w:val="0"/>
        </w:numPr>
        <w:spacing w:line="460" w:lineRule="exact"/>
        <w:ind w:left="1361"/>
      </w:pPr>
    </w:p>
    <w:p w14:paraId="2C612E83" w14:textId="77777777" w:rsidR="009A6CBD" w:rsidRDefault="009A6CBD" w:rsidP="009A6CBD">
      <w:pPr>
        <w:pStyle w:val="3"/>
        <w:spacing w:line="460" w:lineRule="exact"/>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49"/>
      <w:r>
        <w:rPr>
          <w:rFonts w:hint="eastAsia"/>
        </w:rPr>
        <w:t>綜上，</w:t>
      </w:r>
      <w:r w:rsidRPr="00A651C2">
        <w:rPr>
          <w:rFonts w:hint="eastAsia"/>
        </w:rPr>
        <w:t>三星鄉公所辦理「三星鄉花海周邊意象及布置工作」工程施作後，復追加施作數</w:t>
      </w:r>
      <w:proofErr w:type="gramStart"/>
      <w:r w:rsidRPr="00A651C2">
        <w:rPr>
          <w:rFonts w:hint="eastAsia"/>
        </w:rPr>
        <w:t>個</w:t>
      </w:r>
      <w:proofErr w:type="gramEnd"/>
      <w:r w:rsidRPr="00A651C2">
        <w:rPr>
          <w:rFonts w:hint="eastAsia"/>
        </w:rPr>
        <w:t>小型零星工程，卻未能落實現場監工，肇生於採購程序時提供估價單之廠商與後續實際施作之廠商並不相同之情事發生，三星鄉公所允應檢討改進。</w:t>
      </w:r>
    </w:p>
    <w:p w14:paraId="40AF8EC6" w14:textId="77777777" w:rsidR="00626DC0" w:rsidRDefault="00626DC0" w:rsidP="00626DC0">
      <w:pPr>
        <w:pStyle w:val="1"/>
        <w:ind w:left="2380" w:hanging="2380"/>
      </w:pPr>
      <w: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Pr>
          <w:rFonts w:hint="eastAsia"/>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5C0A0423" w14:textId="5F6CC51B" w:rsidR="00B12E55" w:rsidRDefault="00B12E55" w:rsidP="00B12E55">
      <w:pPr>
        <w:pStyle w:val="2"/>
      </w:pPr>
      <w:bookmarkStart w:id="81" w:name="_Toc524895649"/>
      <w:bookmarkStart w:id="82" w:name="_Toc524896195"/>
      <w:bookmarkStart w:id="83" w:name="_Toc524896225"/>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81"/>
      <w:bookmarkEnd w:id="82"/>
      <w:bookmarkEnd w:id="83"/>
      <w:r>
        <w:rPr>
          <w:rFonts w:hint="eastAsia"/>
        </w:rPr>
        <w:t>調查意見一、二，函請宜蘭縣政府轉飭宜蘭縣三星鄉公所確實檢討改進見復；另有關該公所前鄉長李</w:t>
      </w:r>
      <w:r w:rsidR="00881EFD">
        <w:rPr>
          <w:rFonts w:hint="eastAsia"/>
        </w:rPr>
        <w:t>○</w:t>
      </w:r>
      <w:r>
        <w:rPr>
          <w:rFonts w:hint="eastAsia"/>
        </w:rPr>
        <w:t>鏞涉犯不法部分，將俟臺灣高等法院審理終結後，再行處理。</w:t>
      </w:r>
    </w:p>
    <w:p w14:paraId="1F79B641" w14:textId="57460D92" w:rsidR="00B12E55" w:rsidRDefault="00B12E55" w:rsidP="00B12E55">
      <w:pPr>
        <w:pStyle w:val="2"/>
      </w:pPr>
      <w:r>
        <w:rPr>
          <w:rFonts w:hint="eastAsia"/>
        </w:rPr>
        <w:t>調</w:t>
      </w:r>
      <w:r>
        <w:rPr>
          <w:rFonts w:hint="eastAsia"/>
        </w:rPr>
        <w:t>查報告之案由、調查意見及處理辦法(含附件)於</w:t>
      </w:r>
      <w:proofErr w:type="gramStart"/>
      <w:r>
        <w:rPr>
          <w:rFonts w:hint="eastAsia"/>
        </w:rPr>
        <w:t>個</w:t>
      </w:r>
      <w:proofErr w:type="gramEnd"/>
      <w:r>
        <w:rPr>
          <w:rFonts w:hint="eastAsia"/>
        </w:rPr>
        <w:t>資隱匿後，上網公布。</w:t>
      </w:r>
    </w:p>
    <w:bookmarkEnd w:id="84"/>
    <w:bookmarkEnd w:id="85"/>
    <w:bookmarkEnd w:id="86"/>
    <w:bookmarkEnd w:id="87"/>
    <w:bookmarkEnd w:id="88"/>
    <w:bookmarkEnd w:id="89"/>
    <w:bookmarkEnd w:id="90"/>
    <w:bookmarkEnd w:id="91"/>
    <w:bookmarkEnd w:id="92"/>
    <w:bookmarkEnd w:id="93"/>
    <w:bookmarkEnd w:id="94"/>
    <w:bookmarkEnd w:id="95"/>
    <w:bookmarkEnd w:id="96"/>
    <w:p w14:paraId="3A4A7ED6" w14:textId="29B7B2AF" w:rsidR="00626DC0" w:rsidRPr="00B12E55" w:rsidRDefault="00626DC0" w:rsidP="00B12E55">
      <w:pPr>
        <w:pStyle w:val="2"/>
        <w:numPr>
          <w:ilvl w:val="0"/>
          <w:numId w:val="0"/>
        </w:numPr>
        <w:ind w:left="340"/>
        <w:rPr>
          <w:rFonts w:hAnsi="標楷體" w:hint="eastAsia"/>
        </w:rPr>
      </w:pPr>
    </w:p>
    <w:p w14:paraId="56F0AD76" w14:textId="77777777" w:rsidR="00626DC0" w:rsidRDefault="00626DC0" w:rsidP="00626DC0">
      <w:pPr>
        <w:pStyle w:val="aa"/>
        <w:spacing w:beforeLines="50" w:before="228" w:afterLines="100" w:after="457"/>
        <w:ind w:leftChars="1100" w:left="3742"/>
        <w:rPr>
          <w:b w:val="0"/>
          <w:bCs/>
          <w:snapToGrid/>
          <w:spacing w:val="12"/>
          <w:kern w:val="0"/>
          <w:sz w:val="40"/>
        </w:rPr>
      </w:pPr>
    </w:p>
    <w:p w14:paraId="6A3B59E9" w14:textId="64F7C17D" w:rsidR="00626DC0" w:rsidRDefault="00626DC0" w:rsidP="00B12E55">
      <w:pPr>
        <w:pStyle w:val="aa"/>
        <w:spacing w:before="0" w:after="0" w:line="720" w:lineRule="exact"/>
        <w:ind w:leftChars="1100" w:left="3742"/>
        <w:rPr>
          <w:b w:val="0"/>
          <w:bCs/>
          <w:snapToGrid/>
          <w:spacing w:val="12"/>
          <w:kern w:val="0"/>
          <w:sz w:val="40"/>
        </w:rPr>
      </w:pPr>
      <w:r>
        <w:rPr>
          <w:rFonts w:hint="eastAsia"/>
          <w:b w:val="0"/>
          <w:bCs/>
          <w:snapToGrid/>
          <w:spacing w:val="12"/>
          <w:kern w:val="0"/>
          <w:sz w:val="40"/>
        </w:rPr>
        <w:t>調查委員：</w:t>
      </w:r>
      <w:r w:rsidR="00B12E55">
        <w:rPr>
          <w:rFonts w:hint="eastAsia"/>
          <w:b w:val="0"/>
          <w:bCs/>
          <w:snapToGrid/>
          <w:spacing w:val="12"/>
          <w:kern w:val="0"/>
          <w:sz w:val="40"/>
        </w:rPr>
        <w:t>蔡崇義</w:t>
      </w:r>
    </w:p>
    <w:p w14:paraId="59AD5980" w14:textId="6072384A" w:rsidR="00B12E55" w:rsidRDefault="00B12E55" w:rsidP="00B12E55">
      <w:pPr>
        <w:pStyle w:val="aa"/>
        <w:spacing w:before="0" w:after="0" w:line="720" w:lineRule="exact"/>
        <w:ind w:leftChars="1071" w:left="3741" w:hangingChars="22" w:hanging="98"/>
        <w:rPr>
          <w:b w:val="0"/>
          <w:bCs/>
          <w:snapToGrid/>
          <w:spacing w:val="12"/>
          <w:kern w:val="0"/>
          <w:sz w:val="40"/>
        </w:rPr>
      </w:pPr>
      <w:r>
        <w:rPr>
          <w:rFonts w:hint="eastAsia"/>
          <w:b w:val="0"/>
          <w:bCs/>
          <w:snapToGrid/>
          <w:spacing w:val="12"/>
          <w:kern w:val="0"/>
          <w:sz w:val="40"/>
        </w:rPr>
        <w:t xml:space="preserve">          王麗珍</w:t>
      </w:r>
    </w:p>
    <w:p w14:paraId="5591F21A" w14:textId="7EEDB2F2" w:rsidR="00B12E55" w:rsidRDefault="00B12E55" w:rsidP="00B12E55">
      <w:pPr>
        <w:pStyle w:val="aa"/>
        <w:spacing w:before="0" w:after="0" w:line="720" w:lineRule="exact"/>
        <w:ind w:leftChars="1100" w:left="3742" w:firstLineChars="512" w:firstLine="2274"/>
        <w:rPr>
          <w:rFonts w:hint="eastAsia"/>
          <w:b w:val="0"/>
          <w:bCs/>
          <w:snapToGrid/>
          <w:spacing w:val="12"/>
          <w:kern w:val="0"/>
          <w:sz w:val="40"/>
        </w:rPr>
      </w:pPr>
      <w:r>
        <w:rPr>
          <w:rFonts w:hint="eastAsia"/>
          <w:b w:val="0"/>
          <w:bCs/>
          <w:snapToGrid/>
          <w:spacing w:val="12"/>
          <w:kern w:val="0"/>
          <w:sz w:val="40"/>
        </w:rPr>
        <w:t>張菊芳</w:t>
      </w:r>
    </w:p>
    <w:p w14:paraId="01F53BE1" w14:textId="77777777" w:rsidR="00626DC0" w:rsidRDefault="00626DC0" w:rsidP="00626DC0">
      <w:pPr>
        <w:pStyle w:val="aa"/>
        <w:spacing w:before="0" w:after="0"/>
        <w:ind w:leftChars="1100" w:left="3742"/>
        <w:rPr>
          <w:rFonts w:ascii="Times New Roman"/>
          <w:b w:val="0"/>
          <w:bCs/>
          <w:snapToGrid/>
          <w:spacing w:val="0"/>
          <w:kern w:val="0"/>
          <w:sz w:val="40"/>
        </w:rPr>
      </w:pPr>
    </w:p>
    <w:p w14:paraId="65C99936" w14:textId="77777777" w:rsidR="00B12E55" w:rsidRDefault="00B12E55" w:rsidP="00626DC0">
      <w:pPr>
        <w:pStyle w:val="aa"/>
        <w:spacing w:before="0" w:after="0"/>
        <w:ind w:leftChars="1100" w:left="3742"/>
        <w:rPr>
          <w:rFonts w:ascii="Times New Roman"/>
          <w:b w:val="0"/>
          <w:bCs/>
          <w:snapToGrid/>
          <w:spacing w:val="0"/>
          <w:kern w:val="0"/>
          <w:sz w:val="40"/>
        </w:rPr>
      </w:pPr>
    </w:p>
    <w:p w14:paraId="7A80D157" w14:textId="77777777" w:rsidR="00B12E55" w:rsidRDefault="00B12E55" w:rsidP="00626DC0">
      <w:pPr>
        <w:pStyle w:val="aa"/>
        <w:spacing w:before="0" w:after="0"/>
        <w:ind w:leftChars="1100" w:left="3742"/>
        <w:rPr>
          <w:rFonts w:ascii="Times New Roman"/>
          <w:b w:val="0"/>
          <w:bCs/>
          <w:snapToGrid/>
          <w:spacing w:val="0"/>
          <w:kern w:val="0"/>
          <w:sz w:val="40"/>
        </w:rPr>
      </w:pPr>
    </w:p>
    <w:p w14:paraId="063230DD" w14:textId="77777777" w:rsidR="00B12E55" w:rsidRDefault="00B12E55" w:rsidP="00626DC0">
      <w:pPr>
        <w:pStyle w:val="aa"/>
        <w:spacing w:before="0" w:after="0"/>
        <w:ind w:leftChars="1100" w:left="3742"/>
        <w:rPr>
          <w:rFonts w:ascii="Times New Roman"/>
          <w:b w:val="0"/>
          <w:bCs/>
          <w:snapToGrid/>
          <w:spacing w:val="0"/>
          <w:kern w:val="0"/>
          <w:sz w:val="40"/>
        </w:rPr>
      </w:pPr>
    </w:p>
    <w:p w14:paraId="05672817" w14:textId="77777777" w:rsidR="00B12E55" w:rsidRDefault="00B12E55" w:rsidP="00626DC0">
      <w:pPr>
        <w:pStyle w:val="aa"/>
        <w:spacing w:before="0" w:after="0"/>
        <w:ind w:leftChars="1100" w:left="3742"/>
        <w:rPr>
          <w:rFonts w:ascii="Times New Roman"/>
          <w:b w:val="0"/>
          <w:bCs/>
          <w:snapToGrid/>
          <w:spacing w:val="0"/>
          <w:kern w:val="0"/>
          <w:sz w:val="40"/>
        </w:rPr>
      </w:pPr>
    </w:p>
    <w:p w14:paraId="176C0D31" w14:textId="77777777" w:rsidR="00B12E55" w:rsidRDefault="00B12E55" w:rsidP="00626DC0">
      <w:pPr>
        <w:pStyle w:val="aa"/>
        <w:spacing w:before="0" w:after="0"/>
        <w:ind w:leftChars="1100" w:left="3742"/>
        <w:rPr>
          <w:rFonts w:ascii="Times New Roman"/>
          <w:b w:val="0"/>
          <w:bCs/>
          <w:snapToGrid/>
          <w:spacing w:val="0"/>
          <w:kern w:val="0"/>
          <w:sz w:val="40"/>
        </w:rPr>
      </w:pPr>
    </w:p>
    <w:p w14:paraId="4B619C12" w14:textId="77777777" w:rsidR="00B12E55" w:rsidRDefault="00B12E55" w:rsidP="00626DC0">
      <w:pPr>
        <w:pStyle w:val="aa"/>
        <w:spacing w:before="0" w:after="0"/>
        <w:ind w:leftChars="1100" w:left="3742"/>
        <w:rPr>
          <w:rFonts w:ascii="Times New Roman" w:hint="eastAsia"/>
          <w:b w:val="0"/>
          <w:bCs/>
          <w:snapToGrid/>
          <w:spacing w:val="0"/>
          <w:kern w:val="0"/>
          <w:sz w:val="40"/>
        </w:rPr>
      </w:pPr>
    </w:p>
    <w:p w14:paraId="1A390C45" w14:textId="7E12273E" w:rsidR="00964CD3" w:rsidRDefault="00964CD3" w:rsidP="00CC13CE">
      <w:pPr>
        <w:widowControl/>
        <w:overflowPunct/>
        <w:autoSpaceDE/>
        <w:autoSpaceDN/>
        <w:ind w:leftChars="15" w:left="1173" w:hangingChars="330" w:hanging="1122"/>
        <w:jc w:val="left"/>
      </w:pPr>
      <w:r>
        <w:rPr>
          <w:rFonts w:hint="eastAsia"/>
        </w:rPr>
        <w:lastRenderedPageBreak/>
        <w:t>附件</w:t>
      </w:r>
      <w:r w:rsidR="00CC13CE">
        <w:rPr>
          <w:rFonts w:hAnsi="標楷體" w:hint="eastAsia"/>
        </w:rPr>
        <w:t>：</w:t>
      </w:r>
      <w:r w:rsidRPr="00964CD3">
        <w:rPr>
          <w:rFonts w:hint="eastAsia"/>
        </w:rPr>
        <w:t>106年</w:t>
      </w:r>
      <w:proofErr w:type="gramStart"/>
      <w:r w:rsidRPr="00964CD3">
        <w:rPr>
          <w:rFonts w:hint="eastAsia"/>
        </w:rPr>
        <w:t>花海嘉年華</w:t>
      </w:r>
      <w:proofErr w:type="gramEnd"/>
      <w:r w:rsidRPr="00964CD3">
        <w:rPr>
          <w:rFonts w:hint="eastAsia"/>
        </w:rPr>
        <w:t>活動預算明細表</w:t>
      </w:r>
    </w:p>
    <w:tbl>
      <w:tblPr>
        <w:tblStyle w:val="TableGrid"/>
        <w:tblW w:w="9688" w:type="dxa"/>
        <w:tblInd w:w="-289" w:type="dxa"/>
        <w:tblLayout w:type="fixed"/>
        <w:tblCellMar>
          <w:top w:w="41" w:type="dxa"/>
        </w:tblCellMar>
        <w:tblLook w:val="04A0" w:firstRow="1" w:lastRow="0" w:firstColumn="1" w:lastColumn="0" w:noHBand="0" w:noVBand="1"/>
      </w:tblPr>
      <w:tblGrid>
        <w:gridCol w:w="851"/>
        <w:gridCol w:w="1701"/>
        <w:gridCol w:w="2068"/>
        <w:gridCol w:w="3560"/>
        <w:gridCol w:w="1508"/>
      </w:tblGrid>
      <w:tr w:rsidR="00964CD3" w:rsidRPr="00964CD3" w14:paraId="462B6913" w14:textId="77777777" w:rsidTr="00A13207">
        <w:trPr>
          <w:trHeight w:val="579"/>
        </w:trPr>
        <w:tc>
          <w:tcPr>
            <w:tcW w:w="851" w:type="dxa"/>
            <w:tcBorders>
              <w:top w:val="single" w:sz="4" w:space="0" w:color="auto"/>
              <w:left w:val="single" w:sz="4" w:space="0" w:color="auto"/>
              <w:bottom w:val="single" w:sz="2" w:space="0" w:color="000000"/>
              <w:right w:val="single" w:sz="2" w:space="0" w:color="000000"/>
            </w:tcBorders>
            <w:vAlign w:val="center"/>
          </w:tcPr>
          <w:p w14:paraId="19CEE6DB" w14:textId="77777777" w:rsidR="00964CD3" w:rsidRPr="00964CD3" w:rsidRDefault="00964CD3" w:rsidP="00E026F1">
            <w:pPr>
              <w:ind w:left="139"/>
              <w:rPr>
                <w:rFonts w:hAnsi="標楷體"/>
                <w:sz w:val="28"/>
                <w:szCs w:val="28"/>
              </w:rPr>
            </w:pPr>
            <w:r w:rsidRPr="00964CD3">
              <w:rPr>
                <w:rFonts w:hAnsi="標楷體"/>
                <w:sz w:val="28"/>
                <w:szCs w:val="28"/>
              </w:rPr>
              <w:t>編號</w:t>
            </w:r>
          </w:p>
        </w:tc>
        <w:tc>
          <w:tcPr>
            <w:tcW w:w="1701" w:type="dxa"/>
            <w:tcBorders>
              <w:top w:val="single" w:sz="2" w:space="0" w:color="000000"/>
              <w:left w:val="single" w:sz="2" w:space="0" w:color="000000"/>
              <w:bottom w:val="single" w:sz="2" w:space="0" w:color="000000"/>
              <w:right w:val="single" w:sz="2" w:space="0" w:color="000000"/>
            </w:tcBorders>
            <w:vAlign w:val="center"/>
          </w:tcPr>
          <w:p w14:paraId="317B2B9D" w14:textId="77777777" w:rsidR="00964CD3" w:rsidRPr="00964CD3" w:rsidRDefault="00964CD3" w:rsidP="00E026F1">
            <w:pPr>
              <w:ind w:right="142"/>
              <w:jc w:val="center"/>
              <w:rPr>
                <w:rFonts w:hAnsi="標楷體"/>
                <w:sz w:val="28"/>
                <w:szCs w:val="28"/>
              </w:rPr>
            </w:pPr>
            <w:r w:rsidRPr="00964CD3">
              <w:rPr>
                <w:rFonts w:hAnsi="標楷體"/>
                <w:sz w:val="28"/>
                <w:szCs w:val="28"/>
              </w:rPr>
              <w:t>項目</w:t>
            </w:r>
          </w:p>
        </w:tc>
        <w:tc>
          <w:tcPr>
            <w:tcW w:w="2068" w:type="dxa"/>
            <w:tcBorders>
              <w:top w:val="single" w:sz="2" w:space="0" w:color="000000"/>
              <w:left w:val="single" w:sz="2" w:space="0" w:color="000000"/>
              <w:bottom w:val="single" w:sz="2" w:space="0" w:color="000000"/>
              <w:right w:val="single" w:sz="2" w:space="0" w:color="000000"/>
            </w:tcBorders>
            <w:vAlign w:val="center"/>
          </w:tcPr>
          <w:p w14:paraId="5D44E785" w14:textId="5B14A333" w:rsidR="00964CD3" w:rsidRPr="00964CD3" w:rsidRDefault="00964CD3" w:rsidP="00E026F1">
            <w:pPr>
              <w:ind w:left="146"/>
              <w:rPr>
                <w:rFonts w:hAnsi="標楷體"/>
                <w:sz w:val="28"/>
                <w:szCs w:val="28"/>
              </w:rPr>
            </w:pPr>
            <w:r w:rsidRPr="00964CD3">
              <w:rPr>
                <w:rFonts w:hAnsi="標楷體"/>
                <w:sz w:val="28"/>
                <w:szCs w:val="28"/>
              </w:rPr>
              <w:t>預算金額</w:t>
            </w:r>
            <w:r w:rsidR="00A13207">
              <w:rPr>
                <w:rFonts w:hAnsi="標楷體" w:hint="eastAsia"/>
                <w:sz w:val="28"/>
                <w:szCs w:val="28"/>
              </w:rPr>
              <w:t>(元)</w:t>
            </w:r>
          </w:p>
        </w:tc>
        <w:tc>
          <w:tcPr>
            <w:tcW w:w="3560" w:type="dxa"/>
            <w:tcBorders>
              <w:top w:val="single" w:sz="2" w:space="0" w:color="000000"/>
              <w:left w:val="single" w:sz="2" w:space="0" w:color="000000"/>
              <w:bottom w:val="single" w:sz="2" w:space="0" w:color="000000"/>
              <w:right w:val="single" w:sz="2" w:space="0" w:color="000000"/>
            </w:tcBorders>
            <w:vAlign w:val="center"/>
          </w:tcPr>
          <w:p w14:paraId="3772D014" w14:textId="77777777" w:rsidR="00964CD3" w:rsidRPr="00964CD3" w:rsidRDefault="00964CD3" w:rsidP="00E026F1">
            <w:pPr>
              <w:ind w:right="123"/>
              <w:jc w:val="center"/>
              <w:rPr>
                <w:rFonts w:hAnsi="標楷體"/>
                <w:sz w:val="28"/>
                <w:szCs w:val="28"/>
              </w:rPr>
            </w:pPr>
            <w:r w:rsidRPr="00964CD3">
              <w:rPr>
                <w:rFonts w:hAnsi="標楷體"/>
                <w:sz w:val="28"/>
                <w:szCs w:val="28"/>
              </w:rPr>
              <w:t>說明</w:t>
            </w:r>
            <w:r w:rsidRPr="00964CD3">
              <w:rPr>
                <w:rFonts w:hAnsi="標楷體" w:hint="eastAsia"/>
                <w:sz w:val="28"/>
                <w:szCs w:val="28"/>
              </w:rPr>
              <w:t xml:space="preserve">                 </w:t>
            </w:r>
          </w:p>
        </w:tc>
        <w:tc>
          <w:tcPr>
            <w:tcW w:w="1508" w:type="dxa"/>
            <w:tcBorders>
              <w:top w:val="single" w:sz="2" w:space="0" w:color="000000"/>
              <w:left w:val="single" w:sz="2" w:space="0" w:color="000000"/>
              <w:bottom w:val="single" w:sz="2" w:space="0" w:color="000000"/>
              <w:right w:val="single" w:sz="2" w:space="0" w:color="000000"/>
            </w:tcBorders>
            <w:vAlign w:val="center"/>
          </w:tcPr>
          <w:p w14:paraId="4AA56548" w14:textId="0A172338" w:rsidR="00964CD3" w:rsidRPr="00964CD3" w:rsidRDefault="00964CD3" w:rsidP="00E026F1">
            <w:pPr>
              <w:jc w:val="center"/>
              <w:rPr>
                <w:rFonts w:hAnsi="標楷體"/>
                <w:sz w:val="28"/>
                <w:szCs w:val="28"/>
              </w:rPr>
            </w:pPr>
            <w:r w:rsidRPr="00964CD3">
              <w:rPr>
                <w:rFonts w:hAnsi="標楷體" w:hint="eastAsia"/>
                <w:sz w:val="28"/>
                <w:szCs w:val="28"/>
              </w:rPr>
              <w:t>小計</w:t>
            </w:r>
            <w:r w:rsidR="00A13207">
              <w:rPr>
                <w:rFonts w:hAnsi="標楷體" w:hint="eastAsia"/>
                <w:sz w:val="28"/>
                <w:szCs w:val="28"/>
              </w:rPr>
              <w:t>(元)</w:t>
            </w:r>
          </w:p>
        </w:tc>
      </w:tr>
      <w:tr w:rsidR="00964CD3" w:rsidRPr="00964CD3" w14:paraId="7151AE8A" w14:textId="77777777" w:rsidTr="00A13207">
        <w:trPr>
          <w:trHeight w:val="653"/>
        </w:trPr>
        <w:tc>
          <w:tcPr>
            <w:tcW w:w="851" w:type="dxa"/>
            <w:vMerge w:val="restart"/>
            <w:tcBorders>
              <w:top w:val="single" w:sz="2" w:space="0" w:color="000000"/>
              <w:left w:val="single" w:sz="2" w:space="0" w:color="000000"/>
              <w:bottom w:val="single" w:sz="2" w:space="0" w:color="000000"/>
              <w:right w:val="single" w:sz="2" w:space="0" w:color="000000"/>
            </w:tcBorders>
            <w:vAlign w:val="center"/>
          </w:tcPr>
          <w:p w14:paraId="0A6AE9A7" w14:textId="77777777" w:rsidR="00964CD3" w:rsidRPr="00964CD3" w:rsidRDefault="00964CD3" w:rsidP="00E026F1">
            <w:pPr>
              <w:ind w:right="72"/>
              <w:jc w:val="center"/>
              <w:rPr>
                <w:rFonts w:hAnsi="標楷體"/>
                <w:sz w:val="28"/>
                <w:szCs w:val="28"/>
              </w:rPr>
            </w:pPr>
            <w:r w:rsidRPr="00964CD3">
              <w:rPr>
                <w:rFonts w:hAnsi="標楷體"/>
                <w:sz w:val="28"/>
                <w:szCs w:val="28"/>
              </w:rPr>
              <w:t>1</w:t>
            </w:r>
          </w:p>
        </w:tc>
        <w:tc>
          <w:tcPr>
            <w:tcW w:w="1701" w:type="dxa"/>
            <w:vMerge w:val="restart"/>
            <w:tcBorders>
              <w:top w:val="single" w:sz="2" w:space="0" w:color="000000"/>
              <w:left w:val="single" w:sz="2" w:space="0" w:color="000000"/>
              <w:bottom w:val="single" w:sz="2" w:space="0" w:color="000000"/>
              <w:right w:val="single" w:sz="2" w:space="0" w:color="000000"/>
            </w:tcBorders>
            <w:vAlign w:val="center"/>
          </w:tcPr>
          <w:p w14:paraId="429266C9" w14:textId="77777777" w:rsidR="00964CD3" w:rsidRPr="00964CD3" w:rsidRDefault="00964CD3" w:rsidP="00E026F1">
            <w:pPr>
              <w:ind w:left="34"/>
              <w:rPr>
                <w:rFonts w:hAnsi="標楷體"/>
                <w:sz w:val="28"/>
                <w:szCs w:val="28"/>
              </w:rPr>
            </w:pPr>
            <w:r w:rsidRPr="00964CD3">
              <w:rPr>
                <w:rFonts w:hAnsi="標楷體"/>
                <w:sz w:val="28"/>
                <w:szCs w:val="28"/>
              </w:rPr>
              <w:t>園區營造及撤除等雇工工</w:t>
            </w:r>
            <w:r w:rsidRPr="00964CD3">
              <w:rPr>
                <w:rFonts w:hAnsi="標楷體" w:hint="eastAsia"/>
                <w:sz w:val="28"/>
                <w:szCs w:val="28"/>
              </w:rPr>
              <w:t>資</w:t>
            </w:r>
          </w:p>
        </w:tc>
        <w:tc>
          <w:tcPr>
            <w:tcW w:w="2068" w:type="dxa"/>
            <w:tcBorders>
              <w:top w:val="single" w:sz="2" w:space="0" w:color="000000"/>
              <w:left w:val="single" w:sz="2" w:space="0" w:color="000000"/>
              <w:bottom w:val="single" w:sz="2" w:space="0" w:color="000000"/>
              <w:right w:val="single" w:sz="2" w:space="0" w:color="000000"/>
            </w:tcBorders>
            <w:vAlign w:val="center"/>
          </w:tcPr>
          <w:p w14:paraId="057E12ED" w14:textId="08BD415E" w:rsidR="00964CD3" w:rsidRPr="00964CD3" w:rsidRDefault="00964CD3" w:rsidP="00964CD3">
            <w:pPr>
              <w:ind w:rightChars="65" w:right="221"/>
              <w:jc w:val="right"/>
              <w:rPr>
                <w:rFonts w:hAnsi="標楷體"/>
                <w:sz w:val="28"/>
                <w:szCs w:val="28"/>
              </w:rPr>
            </w:pPr>
            <w:r w:rsidRPr="00964CD3">
              <w:rPr>
                <w:rFonts w:hAnsi="標楷體"/>
                <w:sz w:val="28"/>
                <w:szCs w:val="28"/>
              </w:rPr>
              <w:t>138,000</w:t>
            </w:r>
          </w:p>
        </w:tc>
        <w:tc>
          <w:tcPr>
            <w:tcW w:w="3560" w:type="dxa"/>
            <w:tcBorders>
              <w:top w:val="single" w:sz="2" w:space="0" w:color="000000"/>
              <w:left w:val="single" w:sz="2" w:space="0" w:color="000000"/>
              <w:bottom w:val="single" w:sz="2" w:space="0" w:color="000000"/>
              <w:right w:val="single" w:sz="2" w:space="0" w:color="000000"/>
            </w:tcBorders>
          </w:tcPr>
          <w:p w14:paraId="50A8C2C6" w14:textId="641D7B2B" w:rsidR="00964CD3" w:rsidRPr="00964CD3" w:rsidRDefault="00964CD3" w:rsidP="00964CD3">
            <w:pPr>
              <w:ind w:leftChars="17" w:left="58" w:right="104"/>
              <w:rPr>
                <w:rFonts w:hAnsi="標楷體"/>
                <w:sz w:val="28"/>
                <w:szCs w:val="28"/>
              </w:rPr>
            </w:pPr>
            <w:r w:rsidRPr="00964CD3">
              <w:rPr>
                <w:rFonts w:hAnsi="標楷體"/>
                <w:sz w:val="28"/>
                <w:szCs w:val="28"/>
              </w:rPr>
              <w:t>園區營造、撤除、清潔維護等工資(92工*1</w:t>
            </w:r>
            <w:r w:rsidR="00C413E6">
              <w:rPr>
                <w:rFonts w:hAnsi="標楷體" w:hint="eastAsia"/>
                <w:sz w:val="28"/>
                <w:szCs w:val="28"/>
              </w:rPr>
              <w:t>,</w:t>
            </w:r>
            <w:r w:rsidRPr="00964CD3">
              <w:rPr>
                <w:rFonts w:hAnsi="標楷體"/>
                <w:sz w:val="28"/>
                <w:szCs w:val="28"/>
              </w:rPr>
              <w:t>500元)</w:t>
            </w:r>
          </w:p>
        </w:tc>
        <w:tc>
          <w:tcPr>
            <w:tcW w:w="1508" w:type="dxa"/>
            <w:vMerge w:val="restart"/>
            <w:tcBorders>
              <w:top w:val="single" w:sz="2" w:space="0" w:color="000000"/>
              <w:left w:val="single" w:sz="2" w:space="0" w:color="000000"/>
              <w:bottom w:val="single" w:sz="2" w:space="0" w:color="000000"/>
              <w:right w:val="single" w:sz="2" w:space="0" w:color="000000"/>
            </w:tcBorders>
            <w:vAlign w:val="center"/>
          </w:tcPr>
          <w:p w14:paraId="7544F401" w14:textId="77777777" w:rsidR="00964CD3" w:rsidRPr="00964CD3" w:rsidRDefault="00964CD3" w:rsidP="00C413E6">
            <w:pPr>
              <w:ind w:left="42" w:right="182"/>
              <w:jc w:val="right"/>
              <w:rPr>
                <w:rFonts w:hAnsi="標楷體"/>
                <w:sz w:val="28"/>
                <w:szCs w:val="28"/>
              </w:rPr>
            </w:pPr>
            <w:r w:rsidRPr="00964CD3">
              <w:rPr>
                <w:rFonts w:hAnsi="標楷體"/>
                <w:sz w:val="28"/>
                <w:szCs w:val="28"/>
              </w:rPr>
              <w:t>236,626</w:t>
            </w:r>
          </w:p>
        </w:tc>
      </w:tr>
      <w:tr w:rsidR="00964CD3" w:rsidRPr="00964CD3" w14:paraId="797100EA" w14:textId="77777777" w:rsidTr="00A13207">
        <w:trPr>
          <w:trHeight w:val="659"/>
        </w:trPr>
        <w:tc>
          <w:tcPr>
            <w:tcW w:w="851" w:type="dxa"/>
            <w:vMerge/>
            <w:tcBorders>
              <w:top w:val="nil"/>
              <w:left w:val="single" w:sz="2" w:space="0" w:color="000000"/>
              <w:bottom w:val="nil"/>
              <w:right w:val="single" w:sz="2" w:space="0" w:color="000000"/>
            </w:tcBorders>
            <w:vAlign w:val="center"/>
          </w:tcPr>
          <w:p w14:paraId="65A1DECA" w14:textId="77777777" w:rsidR="00964CD3" w:rsidRPr="00964CD3" w:rsidRDefault="00964CD3" w:rsidP="00E026F1">
            <w:pPr>
              <w:spacing w:after="160"/>
              <w:jc w:val="center"/>
              <w:rPr>
                <w:rFonts w:hAnsi="標楷體"/>
                <w:sz w:val="28"/>
                <w:szCs w:val="28"/>
              </w:rPr>
            </w:pPr>
          </w:p>
        </w:tc>
        <w:tc>
          <w:tcPr>
            <w:tcW w:w="1701" w:type="dxa"/>
            <w:vMerge/>
            <w:tcBorders>
              <w:top w:val="nil"/>
              <w:left w:val="single" w:sz="2" w:space="0" w:color="000000"/>
              <w:bottom w:val="nil"/>
              <w:right w:val="single" w:sz="2" w:space="0" w:color="000000"/>
            </w:tcBorders>
            <w:vAlign w:val="center"/>
          </w:tcPr>
          <w:p w14:paraId="0DECD290" w14:textId="77777777" w:rsidR="00964CD3" w:rsidRPr="00964CD3" w:rsidRDefault="00964CD3" w:rsidP="00E026F1">
            <w:pPr>
              <w:spacing w:after="160"/>
              <w:jc w:val="center"/>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5156965C" w14:textId="77777777" w:rsidR="00964CD3" w:rsidRPr="00964CD3" w:rsidRDefault="00964CD3" w:rsidP="00964CD3">
            <w:pPr>
              <w:ind w:rightChars="65" w:right="221"/>
              <w:jc w:val="right"/>
              <w:rPr>
                <w:rFonts w:hAnsi="標楷體"/>
                <w:sz w:val="28"/>
                <w:szCs w:val="28"/>
              </w:rPr>
            </w:pPr>
            <w:r w:rsidRPr="00964CD3">
              <w:rPr>
                <w:rFonts w:hAnsi="標楷體"/>
                <w:sz w:val="28"/>
                <w:szCs w:val="28"/>
              </w:rPr>
              <w:t>40,000</w:t>
            </w:r>
          </w:p>
        </w:tc>
        <w:tc>
          <w:tcPr>
            <w:tcW w:w="3560" w:type="dxa"/>
            <w:tcBorders>
              <w:top w:val="single" w:sz="2" w:space="0" w:color="000000"/>
              <w:left w:val="single" w:sz="2" w:space="0" w:color="000000"/>
              <w:bottom w:val="single" w:sz="2" w:space="0" w:color="000000"/>
              <w:right w:val="single" w:sz="2" w:space="0" w:color="000000"/>
            </w:tcBorders>
          </w:tcPr>
          <w:p w14:paraId="07DC5444" w14:textId="77777777" w:rsidR="00964CD3" w:rsidRDefault="00964CD3" w:rsidP="00964CD3">
            <w:pPr>
              <w:ind w:leftChars="17" w:left="68" w:right="171" w:hanging="10"/>
              <w:rPr>
                <w:rFonts w:hAnsi="標楷體"/>
                <w:sz w:val="28"/>
                <w:szCs w:val="28"/>
              </w:rPr>
            </w:pPr>
            <w:r w:rsidRPr="00964CD3">
              <w:rPr>
                <w:rFonts w:hAnsi="標楷體"/>
                <w:sz w:val="28"/>
                <w:szCs w:val="28"/>
              </w:rPr>
              <w:t>春節交通及巡查工資</w:t>
            </w:r>
          </w:p>
          <w:p w14:paraId="01D31C2B" w14:textId="5A0B1DD3" w:rsidR="00964CD3" w:rsidRPr="00964CD3" w:rsidRDefault="00964CD3" w:rsidP="00964CD3">
            <w:pPr>
              <w:ind w:leftChars="17" w:left="68" w:right="171" w:hanging="10"/>
              <w:rPr>
                <w:rFonts w:hAnsi="標楷體"/>
                <w:sz w:val="28"/>
                <w:szCs w:val="28"/>
              </w:rPr>
            </w:pPr>
            <w:r w:rsidRPr="00964CD3">
              <w:rPr>
                <w:rFonts w:hAnsi="標楷體"/>
                <w:sz w:val="28"/>
                <w:szCs w:val="28"/>
              </w:rPr>
              <w:t>(2人*10天*2</w:t>
            </w:r>
            <w:r w:rsidR="00C413E6">
              <w:rPr>
                <w:rFonts w:hAnsi="標楷體" w:hint="eastAsia"/>
                <w:sz w:val="28"/>
                <w:szCs w:val="28"/>
              </w:rPr>
              <w:t>,</w:t>
            </w:r>
            <w:r w:rsidRPr="00964CD3">
              <w:rPr>
                <w:rFonts w:hAnsi="標楷體"/>
                <w:sz w:val="28"/>
                <w:szCs w:val="28"/>
              </w:rPr>
              <w:t>000元)</w:t>
            </w:r>
          </w:p>
        </w:tc>
        <w:tc>
          <w:tcPr>
            <w:tcW w:w="1508" w:type="dxa"/>
            <w:vMerge/>
            <w:tcBorders>
              <w:top w:val="nil"/>
              <w:left w:val="single" w:sz="2" w:space="0" w:color="000000"/>
              <w:bottom w:val="nil"/>
              <w:right w:val="single" w:sz="2" w:space="0" w:color="000000"/>
            </w:tcBorders>
          </w:tcPr>
          <w:p w14:paraId="1AEC61CF" w14:textId="77777777" w:rsidR="00964CD3" w:rsidRPr="00964CD3" w:rsidRDefault="00964CD3" w:rsidP="00C413E6">
            <w:pPr>
              <w:spacing w:after="160"/>
              <w:ind w:right="182"/>
              <w:jc w:val="right"/>
              <w:rPr>
                <w:rFonts w:hAnsi="標楷體"/>
                <w:sz w:val="28"/>
                <w:szCs w:val="28"/>
              </w:rPr>
            </w:pPr>
          </w:p>
        </w:tc>
      </w:tr>
      <w:tr w:rsidR="00964CD3" w:rsidRPr="00964CD3" w14:paraId="49109128" w14:textId="77777777" w:rsidTr="00A13207">
        <w:trPr>
          <w:trHeight w:val="658"/>
        </w:trPr>
        <w:tc>
          <w:tcPr>
            <w:tcW w:w="851" w:type="dxa"/>
            <w:vMerge/>
            <w:tcBorders>
              <w:top w:val="nil"/>
              <w:left w:val="single" w:sz="2" w:space="0" w:color="000000"/>
              <w:bottom w:val="nil"/>
              <w:right w:val="single" w:sz="2" w:space="0" w:color="000000"/>
            </w:tcBorders>
            <w:vAlign w:val="center"/>
          </w:tcPr>
          <w:p w14:paraId="7F3D031F" w14:textId="77777777" w:rsidR="00964CD3" w:rsidRPr="00964CD3" w:rsidRDefault="00964CD3" w:rsidP="00E026F1">
            <w:pPr>
              <w:spacing w:after="160"/>
              <w:jc w:val="center"/>
              <w:rPr>
                <w:rFonts w:hAnsi="標楷體"/>
                <w:sz w:val="28"/>
                <w:szCs w:val="28"/>
              </w:rPr>
            </w:pPr>
          </w:p>
        </w:tc>
        <w:tc>
          <w:tcPr>
            <w:tcW w:w="1701" w:type="dxa"/>
            <w:vMerge/>
            <w:tcBorders>
              <w:top w:val="nil"/>
              <w:left w:val="single" w:sz="2" w:space="0" w:color="000000"/>
              <w:bottom w:val="nil"/>
              <w:right w:val="single" w:sz="2" w:space="0" w:color="000000"/>
            </w:tcBorders>
            <w:vAlign w:val="center"/>
          </w:tcPr>
          <w:p w14:paraId="62ADAEAD" w14:textId="77777777" w:rsidR="00964CD3" w:rsidRPr="00964CD3" w:rsidRDefault="00964CD3" w:rsidP="00E026F1">
            <w:pPr>
              <w:spacing w:after="160"/>
              <w:jc w:val="center"/>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3C130AC6" w14:textId="77777777" w:rsidR="00964CD3" w:rsidRPr="00964CD3" w:rsidRDefault="00964CD3" w:rsidP="00964CD3">
            <w:pPr>
              <w:ind w:rightChars="65" w:right="221"/>
              <w:jc w:val="right"/>
              <w:rPr>
                <w:rFonts w:hAnsi="標楷體"/>
                <w:sz w:val="28"/>
                <w:szCs w:val="28"/>
              </w:rPr>
            </w:pPr>
            <w:r w:rsidRPr="00964CD3">
              <w:rPr>
                <w:rFonts w:hAnsi="標楷體"/>
                <w:sz w:val="28"/>
                <w:szCs w:val="28"/>
              </w:rPr>
              <w:t>37,500</w:t>
            </w:r>
          </w:p>
        </w:tc>
        <w:tc>
          <w:tcPr>
            <w:tcW w:w="3560" w:type="dxa"/>
            <w:tcBorders>
              <w:top w:val="single" w:sz="2" w:space="0" w:color="000000"/>
              <w:left w:val="single" w:sz="2" w:space="0" w:color="000000"/>
              <w:bottom w:val="single" w:sz="2" w:space="0" w:color="000000"/>
              <w:right w:val="single" w:sz="2" w:space="0" w:color="000000"/>
            </w:tcBorders>
          </w:tcPr>
          <w:p w14:paraId="4191254C" w14:textId="7784157F" w:rsidR="00964CD3" w:rsidRPr="00964CD3" w:rsidRDefault="00964CD3" w:rsidP="00964CD3">
            <w:pPr>
              <w:ind w:leftChars="17" w:left="58" w:right="99" w:firstLine="24"/>
              <w:rPr>
                <w:rFonts w:hAnsi="標楷體"/>
                <w:sz w:val="28"/>
                <w:szCs w:val="28"/>
              </w:rPr>
            </w:pPr>
            <w:r w:rsidRPr="00964CD3">
              <w:rPr>
                <w:rFonts w:hAnsi="標楷體"/>
                <w:sz w:val="28"/>
                <w:szCs w:val="28"/>
              </w:rPr>
              <w:t>園區環境維護清潔工資(25工*1</w:t>
            </w:r>
            <w:r w:rsidR="00C413E6">
              <w:rPr>
                <w:rFonts w:hAnsi="標楷體" w:hint="eastAsia"/>
                <w:sz w:val="28"/>
                <w:szCs w:val="28"/>
              </w:rPr>
              <w:t>,</w:t>
            </w:r>
            <w:r w:rsidRPr="00964CD3">
              <w:rPr>
                <w:rFonts w:hAnsi="標楷體"/>
                <w:sz w:val="28"/>
                <w:szCs w:val="28"/>
              </w:rPr>
              <w:t>500元)</w:t>
            </w:r>
          </w:p>
        </w:tc>
        <w:tc>
          <w:tcPr>
            <w:tcW w:w="1508" w:type="dxa"/>
            <w:vMerge/>
            <w:tcBorders>
              <w:top w:val="nil"/>
              <w:left w:val="single" w:sz="2" w:space="0" w:color="000000"/>
              <w:bottom w:val="nil"/>
              <w:right w:val="single" w:sz="2" w:space="0" w:color="000000"/>
            </w:tcBorders>
          </w:tcPr>
          <w:p w14:paraId="7850A681" w14:textId="77777777" w:rsidR="00964CD3" w:rsidRPr="00964CD3" w:rsidRDefault="00964CD3" w:rsidP="00C413E6">
            <w:pPr>
              <w:spacing w:after="160"/>
              <w:ind w:right="182"/>
              <w:jc w:val="right"/>
              <w:rPr>
                <w:rFonts w:hAnsi="標楷體"/>
                <w:sz w:val="28"/>
                <w:szCs w:val="28"/>
              </w:rPr>
            </w:pPr>
          </w:p>
        </w:tc>
      </w:tr>
      <w:tr w:rsidR="00964CD3" w:rsidRPr="00964CD3" w14:paraId="2E665FFE" w14:textId="77777777" w:rsidTr="00A13207">
        <w:trPr>
          <w:trHeight w:val="658"/>
        </w:trPr>
        <w:tc>
          <w:tcPr>
            <w:tcW w:w="851" w:type="dxa"/>
            <w:vMerge/>
            <w:tcBorders>
              <w:top w:val="nil"/>
              <w:left w:val="single" w:sz="2" w:space="0" w:color="000000"/>
              <w:bottom w:val="nil"/>
              <w:right w:val="single" w:sz="2" w:space="0" w:color="000000"/>
            </w:tcBorders>
            <w:vAlign w:val="center"/>
          </w:tcPr>
          <w:p w14:paraId="1B9D93C2" w14:textId="77777777" w:rsidR="00964CD3" w:rsidRPr="00964CD3" w:rsidRDefault="00964CD3" w:rsidP="00E026F1">
            <w:pPr>
              <w:spacing w:after="160"/>
              <w:jc w:val="center"/>
              <w:rPr>
                <w:rFonts w:hAnsi="標楷體"/>
                <w:sz w:val="28"/>
                <w:szCs w:val="28"/>
              </w:rPr>
            </w:pPr>
          </w:p>
        </w:tc>
        <w:tc>
          <w:tcPr>
            <w:tcW w:w="1701" w:type="dxa"/>
            <w:vMerge/>
            <w:tcBorders>
              <w:top w:val="nil"/>
              <w:left w:val="single" w:sz="2" w:space="0" w:color="000000"/>
              <w:bottom w:val="nil"/>
              <w:right w:val="single" w:sz="2" w:space="0" w:color="000000"/>
            </w:tcBorders>
            <w:vAlign w:val="center"/>
          </w:tcPr>
          <w:p w14:paraId="073A465B" w14:textId="77777777" w:rsidR="00964CD3" w:rsidRPr="00964CD3" w:rsidRDefault="00964CD3" w:rsidP="00E026F1">
            <w:pPr>
              <w:spacing w:after="160"/>
              <w:jc w:val="center"/>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61A9D278" w14:textId="5F816400" w:rsidR="00964CD3" w:rsidRPr="00964CD3" w:rsidRDefault="00964CD3" w:rsidP="00964CD3">
            <w:pPr>
              <w:ind w:right="221"/>
              <w:jc w:val="right"/>
              <w:rPr>
                <w:rFonts w:hAnsi="標楷體"/>
                <w:sz w:val="28"/>
                <w:szCs w:val="28"/>
              </w:rPr>
            </w:pPr>
            <w:r w:rsidRPr="00964CD3">
              <w:rPr>
                <w:rFonts w:hAnsi="標楷體"/>
                <w:sz w:val="28"/>
                <w:szCs w:val="28"/>
              </w:rPr>
              <w:t>3,000</w:t>
            </w:r>
          </w:p>
        </w:tc>
        <w:tc>
          <w:tcPr>
            <w:tcW w:w="3560" w:type="dxa"/>
            <w:tcBorders>
              <w:top w:val="single" w:sz="2" w:space="0" w:color="000000"/>
              <w:left w:val="single" w:sz="2" w:space="0" w:color="000000"/>
              <w:bottom w:val="single" w:sz="2" w:space="0" w:color="000000"/>
              <w:right w:val="single" w:sz="2" w:space="0" w:color="000000"/>
            </w:tcBorders>
            <w:vAlign w:val="center"/>
          </w:tcPr>
          <w:p w14:paraId="1CCC262F" w14:textId="77777777" w:rsidR="00964CD3" w:rsidRDefault="00964CD3" w:rsidP="00964CD3">
            <w:pPr>
              <w:ind w:leftChars="17" w:left="58"/>
              <w:rPr>
                <w:rFonts w:hAnsi="標楷體"/>
                <w:sz w:val="28"/>
                <w:szCs w:val="28"/>
              </w:rPr>
            </w:pPr>
            <w:r w:rsidRPr="00964CD3">
              <w:rPr>
                <w:rFonts w:hAnsi="標楷體"/>
                <w:sz w:val="28"/>
                <w:szCs w:val="28"/>
              </w:rPr>
              <w:t>客家花布製作工資</w:t>
            </w:r>
          </w:p>
          <w:p w14:paraId="4AFC3563" w14:textId="21398DEB" w:rsidR="00964CD3" w:rsidRPr="00964CD3" w:rsidRDefault="00964CD3" w:rsidP="00964CD3">
            <w:pPr>
              <w:ind w:leftChars="17" w:left="58"/>
              <w:rPr>
                <w:rFonts w:hAnsi="標楷體"/>
                <w:sz w:val="28"/>
                <w:szCs w:val="28"/>
              </w:rPr>
            </w:pPr>
            <w:r w:rsidRPr="00964CD3">
              <w:rPr>
                <w:rFonts w:hAnsi="標楷體"/>
                <w:sz w:val="28"/>
                <w:szCs w:val="28"/>
              </w:rPr>
              <w:t>(2工*1</w:t>
            </w:r>
            <w:r w:rsidR="00C413E6">
              <w:rPr>
                <w:rFonts w:hAnsi="標楷體" w:hint="eastAsia"/>
                <w:sz w:val="28"/>
                <w:szCs w:val="28"/>
              </w:rPr>
              <w:t>,</w:t>
            </w:r>
            <w:r w:rsidRPr="00964CD3">
              <w:rPr>
                <w:rFonts w:hAnsi="標楷體"/>
                <w:sz w:val="28"/>
                <w:szCs w:val="28"/>
              </w:rPr>
              <w:t>500)</w:t>
            </w:r>
          </w:p>
        </w:tc>
        <w:tc>
          <w:tcPr>
            <w:tcW w:w="1508" w:type="dxa"/>
            <w:vMerge/>
            <w:tcBorders>
              <w:top w:val="nil"/>
              <w:left w:val="single" w:sz="2" w:space="0" w:color="000000"/>
              <w:bottom w:val="nil"/>
              <w:right w:val="single" w:sz="2" w:space="0" w:color="000000"/>
            </w:tcBorders>
          </w:tcPr>
          <w:p w14:paraId="4898F11A" w14:textId="77777777" w:rsidR="00964CD3" w:rsidRPr="00964CD3" w:rsidRDefault="00964CD3" w:rsidP="00C413E6">
            <w:pPr>
              <w:spacing w:after="160"/>
              <w:ind w:right="182"/>
              <w:jc w:val="right"/>
              <w:rPr>
                <w:rFonts w:hAnsi="標楷體"/>
                <w:sz w:val="28"/>
                <w:szCs w:val="28"/>
              </w:rPr>
            </w:pPr>
          </w:p>
        </w:tc>
      </w:tr>
      <w:tr w:rsidR="00964CD3" w:rsidRPr="00964CD3" w14:paraId="00509E0B" w14:textId="77777777" w:rsidTr="00A13207">
        <w:trPr>
          <w:trHeight w:val="576"/>
        </w:trPr>
        <w:tc>
          <w:tcPr>
            <w:tcW w:w="851" w:type="dxa"/>
            <w:vMerge/>
            <w:tcBorders>
              <w:top w:val="nil"/>
              <w:left w:val="single" w:sz="2" w:space="0" w:color="000000"/>
              <w:bottom w:val="nil"/>
              <w:right w:val="single" w:sz="2" w:space="0" w:color="000000"/>
            </w:tcBorders>
            <w:vAlign w:val="center"/>
          </w:tcPr>
          <w:p w14:paraId="287D5C2E" w14:textId="77777777" w:rsidR="00964CD3" w:rsidRPr="00964CD3" w:rsidRDefault="00964CD3" w:rsidP="00E026F1">
            <w:pPr>
              <w:spacing w:after="160"/>
              <w:jc w:val="center"/>
              <w:rPr>
                <w:rFonts w:hAnsi="標楷體"/>
                <w:sz w:val="28"/>
                <w:szCs w:val="28"/>
              </w:rPr>
            </w:pPr>
          </w:p>
        </w:tc>
        <w:tc>
          <w:tcPr>
            <w:tcW w:w="1701" w:type="dxa"/>
            <w:vMerge/>
            <w:tcBorders>
              <w:top w:val="nil"/>
              <w:left w:val="single" w:sz="2" w:space="0" w:color="000000"/>
              <w:bottom w:val="nil"/>
              <w:right w:val="single" w:sz="2" w:space="0" w:color="000000"/>
            </w:tcBorders>
            <w:vAlign w:val="center"/>
          </w:tcPr>
          <w:p w14:paraId="6C46206F" w14:textId="77777777" w:rsidR="00964CD3" w:rsidRPr="00964CD3" w:rsidRDefault="00964CD3" w:rsidP="00E026F1">
            <w:pPr>
              <w:spacing w:after="160"/>
              <w:jc w:val="center"/>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5957265A" w14:textId="01E63E54" w:rsidR="00964CD3" w:rsidRPr="00964CD3" w:rsidRDefault="00964CD3" w:rsidP="00964CD3">
            <w:pPr>
              <w:ind w:right="221"/>
              <w:jc w:val="right"/>
              <w:rPr>
                <w:rFonts w:hAnsi="標楷體"/>
                <w:sz w:val="28"/>
                <w:szCs w:val="28"/>
              </w:rPr>
            </w:pPr>
            <w:r w:rsidRPr="00964CD3">
              <w:rPr>
                <w:rFonts w:hAnsi="標楷體"/>
                <w:sz w:val="28"/>
                <w:szCs w:val="28"/>
              </w:rPr>
              <w:t>4,126</w:t>
            </w:r>
          </w:p>
        </w:tc>
        <w:tc>
          <w:tcPr>
            <w:tcW w:w="3560" w:type="dxa"/>
            <w:tcBorders>
              <w:top w:val="single" w:sz="2" w:space="0" w:color="000000"/>
              <w:left w:val="single" w:sz="2" w:space="0" w:color="000000"/>
              <w:bottom w:val="single" w:sz="2" w:space="0" w:color="000000"/>
              <w:right w:val="single" w:sz="2" w:space="0" w:color="000000"/>
            </w:tcBorders>
            <w:vAlign w:val="center"/>
          </w:tcPr>
          <w:p w14:paraId="7F67376A" w14:textId="2979FA51" w:rsidR="00964CD3" w:rsidRPr="00964CD3" w:rsidRDefault="00964CD3" w:rsidP="00964CD3">
            <w:pPr>
              <w:ind w:leftChars="17" w:left="58"/>
              <w:rPr>
                <w:rFonts w:hAnsi="標楷體"/>
                <w:sz w:val="28"/>
                <w:szCs w:val="28"/>
              </w:rPr>
            </w:pPr>
            <w:r w:rsidRPr="00964CD3">
              <w:rPr>
                <w:rFonts w:hAnsi="標楷體"/>
                <w:sz w:val="28"/>
                <w:szCs w:val="28"/>
              </w:rPr>
              <w:t>公所</w:t>
            </w:r>
            <w:proofErr w:type="gramStart"/>
            <w:r w:rsidRPr="00964CD3">
              <w:rPr>
                <w:rFonts w:hAnsi="標楷體"/>
                <w:sz w:val="28"/>
                <w:szCs w:val="28"/>
              </w:rPr>
              <w:t>提撥</w:t>
            </w:r>
            <w:proofErr w:type="gramEnd"/>
            <w:r w:rsidRPr="00964CD3">
              <w:rPr>
                <w:rFonts w:hAnsi="標楷體"/>
                <w:sz w:val="28"/>
                <w:szCs w:val="28"/>
              </w:rPr>
              <w:t>補充保費1.91%</w:t>
            </w:r>
          </w:p>
        </w:tc>
        <w:tc>
          <w:tcPr>
            <w:tcW w:w="1508" w:type="dxa"/>
            <w:vMerge/>
            <w:tcBorders>
              <w:top w:val="nil"/>
              <w:left w:val="single" w:sz="2" w:space="0" w:color="000000"/>
              <w:bottom w:val="nil"/>
              <w:right w:val="single" w:sz="2" w:space="0" w:color="000000"/>
            </w:tcBorders>
          </w:tcPr>
          <w:p w14:paraId="35C5CCDA" w14:textId="77777777" w:rsidR="00964CD3" w:rsidRPr="00964CD3" w:rsidRDefault="00964CD3" w:rsidP="00C413E6">
            <w:pPr>
              <w:spacing w:after="160"/>
              <w:ind w:right="182"/>
              <w:jc w:val="right"/>
              <w:rPr>
                <w:rFonts w:hAnsi="標楷體"/>
                <w:sz w:val="28"/>
                <w:szCs w:val="28"/>
              </w:rPr>
            </w:pPr>
          </w:p>
        </w:tc>
      </w:tr>
      <w:tr w:rsidR="00964CD3" w:rsidRPr="00964CD3" w14:paraId="4A3812BF" w14:textId="77777777" w:rsidTr="00A13207">
        <w:trPr>
          <w:trHeight w:val="586"/>
        </w:trPr>
        <w:tc>
          <w:tcPr>
            <w:tcW w:w="851" w:type="dxa"/>
            <w:vMerge/>
            <w:tcBorders>
              <w:top w:val="nil"/>
              <w:left w:val="single" w:sz="2" w:space="0" w:color="000000"/>
              <w:bottom w:val="single" w:sz="2" w:space="0" w:color="000000"/>
              <w:right w:val="single" w:sz="2" w:space="0" w:color="000000"/>
            </w:tcBorders>
            <w:vAlign w:val="center"/>
          </w:tcPr>
          <w:p w14:paraId="2FCBAD1E" w14:textId="77777777" w:rsidR="00964CD3" w:rsidRPr="00964CD3" w:rsidRDefault="00964CD3" w:rsidP="00E026F1">
            <w:pPr>
              <w:spacing w:after="160"/>
              <w:jc w:val="center"/>
              <w:rPr>
                <w:rFonts w:hAnsi="標楷體"/>
                <w:sz w:val="28"/>
                <w:szCs w:val="28"/>
              </w:rPr>
            </w:pPr>
          </w:p>
        </w:tc>
        <w:tc>
          <w:tcPr>
            <w:tcW w:w="1701" w:type="dxa"/>
            <w:vMerge/>
            <w:tcBorders>
              <w:top w:val="nil"/>
              <w:left w:val="single" w:sz="2" w:space="0" w:color="000000"/>
              <w:bottom w:val="single" w:sz="2" w:space="0" w:color="000000"/>
              <w:right w:val="single" w:sz="2" w:space="0" w:color="000000"/>
            </w:tcBorders>
            <w:vAlign w:val="center"/>
          </w:tcPr>
          <w:p w14:paraId="33BD1651" w14:textId="77777777" w:rsidR="00964CD3" w:rsidRPr="00964CD3" w:rsidRDefault="00964CD3" w:rsidP="00E026F1">
            <w:pPr>
              <w:spacing w:after="160"/>
              <w:jc w:val="center"/>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780DEF0C" w14:textId="77777777" w:rsidR="00964CD3" w:rsidRPr="00964CD3" w:rsidRDefault="00964CD3" w:rsidP="00964CD3">
            <w:pPr>
              <w:ind w:right="221"/>
              <w:jc w:val="right"/>
              <w:rPr>
                <w:rFonts w:hAnsi="標楷體"/>
                <w:sz w:val="28"/>
                <w:szCs w:val="28"/>
              </w:rPr>
            </w:pPr>
            <w:r w:rsidRPr="00964CD3">
              <w:rPr>
                <w:rFonts w:hAnsi="標楷體"/>
                <w:sz w:val="28"/>
                <w:szCs w:val="28"/>
              </w:rPr>
              <w:t>14,000</w:t>
            </w:r>
          </w:p>
        </w:tc>
        <w:tc>
          <w:tcPr>
            <w:tcW w:w="3560" w:type="dxa"/>
            <w:tcBorders>
              <w:top w:val="single" w:sz="2" w:space="0" w:color="000000"/>
              <w:left w:val="single" w:sz="2" w:space="0" w:color="000000"/>
              <w:bottom w:val="single" w:sz="2" w:space="0" w:color="000000"/>
              <w:right w:val="single" w:sz="2" w:space="0" w:color="000000"/>
            </w:tcBorders>
          </w:tcPr>
          <w:p w14:paraId="32E31E7B" w14:textId="77777777" w:rsidR="00964CD3" w:rsidRDefault="00964CD3" w:rsidP="00964CD3">
            <w:pPr>
              <w:ind w:leftChars="17" w:left="58"/>
              <w:rPr>
                <w:rFonts w:hAnsi="標楷體"/>
                <w:sz w:val="28"/>
                <w:szCs w:val="28"/>
              </w:rPr>
            </w:pPr>
            <w:r w:rsidRPr="00964CD3">
              <w:rPr>
                <w:rFonts w:hAnsi="標楷體"/>
                <w:sz w:val="28"/>
                <w:szCs w:val="28"/>
              </w:rPr>
              <w:t>新年吉祥物吊運費用</w:t>
            </w:r>
          </w:p>
          <w:p w14:paraId="4998A674" w14:textId="38062FB0" w:rsidR="00964CD3" w:rsidRPr="00964CD3" w:rsidRDefault="00964CD3" w:rsidP="00964CD3">
            <w:pPr>
              <w:ind w:leftChars="17" w:left="58"/>
              <w:rPr>
                <w:rFonts w:hAnsi="標楷體"/>
                <w:sz w:val="28"/>
                <w:szCs w:val="28"/>
              </w:rPr>
            </w:pPr>
            <w:r w:rsidRPr="00964CD3">
              <w:rPr>
                <w:rFonts w:hAnsi="標楷體"/>
                <w:sz w:val="28"/>
                <w:szCs w:val="28"/>
              </w:rPr>
              <w:t>(2次*7</w:t>
            </w:r>
            <w:r w:rsidR="00C413E6">
              <w:rPr>
                <w:rFonts w:hAnsi="標楷體" w:hint="eastAsia"/>
                <w:sz w:val="28"/>
                <w:szCs w:val="28"/>
              </w:rPr>
              <w:t>,</w:t>
            </w:r>
            <w:r w:rsidRPr="00964CD3">
              <w:rPr>
                <w:rFonts w:hAnsi="標楷體"/>
                <w:sz w:val="28"/>
                <w:szCs w:val="28"/>
              </w:rPr>
              <w:t>000</w:t>
            </w:r>
            <w:r w:rsidRPr="00964CD3">
              <w:rPr>
                <w:rFonts w:hAnsi="標楷體" w:hint="eastAsia"/>
                <w:sz w:val="28"/>
                <w:szCs w:val="28"/>
              </w:rPr>
              <w:t>元)</w:t>
            </w:r>
          </w:p>
        </w:tc>
        <w:tc>
          <w:tcPr>
            <w:tcW w:w="1508" w:type="dxa"/>
            <w:vMerge/>
            <w:tcBorders>
              <w:top w:val="nil"/>
              <w:left w:val="single" w:sz="2" w:space="0" w:color="000000"/>
              <w:bottom w:val="single" w:sz="2" w:space="0" w:color="000000"/>
              <w:right w:val="single" w:sz="2" w:space="0" w:color="000000"/>
            </w:tcBorders>
          </w:tcPr>
          <w:p w14:paraId="00369D2A" w14:textId="77777777" w:rsidR="00964CD3" w:rsidRPr="00964CD3" w:rsidRDefault="00964CD3" w:rsidP="00C413E6">
            <w:pPr>
              <w:spacing w:after="160"/>
              <w:ind w:right="182"/>
              <w:jc w:val="right"/>
              <w:rPr>
                <w:rFonts w:hAnsi="標楷體"/>
                <w:sz w:val="28"/>
                <w:szCs w:val="28"/>
              </w:rPr>
            </w:pPr>
          </w:p>
        </w:tc>
      </w:tr>
      <w:tr w:rsidR="00964CD3" w:rsidRPr="00964CD3" w14:paraId="6BCC6728" w14:textId="77777777" w:rsidTr="00A13207">
        <w:trPr>
          <w:trHeight w:val="514"/>
        </w:trPr>
        <w:tc>
          <w:tcPr>
            <w:tcW w:w="851" w:type="dxa"/>
            <w:vMerge w:val="restart"/>
            <w:tcBorders>
              <w:top w:val="single" w:sz="2" w:space="0" w:color="000000"/>
              <w:left w:val="single" w:sz="2" w:space="0" w:color="000000"/>
              <w:bottom w:val="single" w:sz="2" w:space="0" w:color="000000"/>
              <w:right w:val="single" w:sz="2" w:space="0" w:color="000000"/>
            </w:tcBorders>
            <w:vAlign w:val="center"/>
          </w:tcPr>
          <w:p w14:paraId="643415F5" w14:textId="77777777" w:rsidR="00964CD3" w:rsidRPr="00964CD3" w:rsidRDefault="00964CD3" w:rsidP="00E026F1">
            <w:pPr>
              <w:ind w:left="43"/>
              <w:jc w:val="center"/>
              <w:rPr>
                <w:rFonts w:hAnsi="標楷體"/>
                <w:sz w:val="28"/>
                <w:szCs w:val="28"/>
              </w:rPr>
            </w:pPr>
            <w:r w:rsidRPr="00964CD3">
              <w:rPr>
                <w:rFonts w:hAnsi="標楷體"/>
                <w:sz w:val="28"/>
                <w:szCs w:val="28"/>
              </w:rPr>
              <w:t>2</w:t>
            </w:r>
          </w:p>
        </w:tc>
        <w:tc>
          <w:tcPr>
            <w:tcW w:w="1701" w:type="dxa"/>
            <w:vMerge w:val="restart"/>
            <w:tcBorders>
              <w:top w:val="single" w:sz="2" w:space="0" w:color="000000"/>
              <w:left w:val="single" w:sz="2" w:space="0" w:color="000000"/>
              <w:bottom w:val="single" w:sz="2" w:space="0" w:color="000000"/>
              <w:right w:val="single" w:sz="2" w:space="0" w:color="000000"/>
            </w:tcBorders>
            <w:vAlign w:val="center"/>
          </w:tcPr>
          <w:p w14:paraId="3D3B47CC" w14:textId="77777777" w:rsidR="00964CD3" w:rsidRPr="00964CD3" w:rsidRDefault="00964CD3" w:rsidP="00E026F1">
            <w:pPr>
              <w:ind w:left="48" w:right="3" w:firstLine="24"/>
              <w:rPr>
                <w:rFonts w:hAnsi="標楷體"/>
                <w:sz w:val="28"/>
                <w:szCs w:val="28"/>
              </w:rPr>
            </w:pPr>
            <w:r w:rsidRPr="00964CD3">
              <w:rPr>
                <w:rFonts w:hAnsi="標楷體"/>
                <w:sz w:val="28"/>
                <w:szCs w:val="28"/>
              </w:rPr>
              <w:t>園區營造、指示牌設置及復原等費用</w:t>
            </w:r>
          </w:p>
        </w:tc>
        <w:tc>
          <w:tcPr>
            <w:tcW w:w="2068" w:type="dxa"/>
            <w:tcBorders>
              <w:top w:val="single" w:sz="2" w:space="0" w:color="000000"/>
              <w:left w:val="single" w:sz="2" w:space="0" w:color="000000"/>
              <w:bottom w:val="single" w:sz="2" w:space="0" w:color="000000"/>
              <w:right w:val="single" w:sz="2" w:space="0" w:color="000000"/>
            </w:tcBorders>
            <w:vAlign w:val="center"/>
          </w:tcPr>
          <w:p w14:paraId="263E3740" w14:textId="78F1C653" w:rsidR="00964CD3" w:rsidRPr="00964CD3" w:rsidRDefault="00964CD3" w:rsidP="00964CD3">
            <w:pPr>
              <w:ind w:right="221"/>
              <w:jc w:val="right"/>
              <w:rPr>
                <w:rFonts w:hAnsi="標楷體"/>
                <w:sz w:val="28"/>
                <w:szCs w:val="28"/>
              </w:rPr>
            </w:pPr>
            <w:r w:rsidRPr="00964CD3">
              <w:rPr>
                <w:rFonts w:hAnsi="標楷體"/>
                <w:sz w:val="28"/>
                <w:szCs w:val="28"/>
              </w:rPr>
              <w:t>92,950</w:t>
            </w:r>
          </w:p>
        </w:tc>
        <w:tc>
          <w:tcPr>
            <w:tcW w:w="3560" w:type="dxa"/>
            <w:tcBorders>
              <w:top w:val="single" w:sz="2" w:space="0" w:color="000000"/>
              <w:left w:val="single" w:sz="2" w:space="0" w:color="000000"/>
              <w:bottom w:val="single" w:sz="2" w:space="0" w:color="000000"/>
              <w:right w:val="single" w:sz="2" w:space="0" w:color="000000"/>
            </w:tcBorders>
            <w:vAlign w:val="center"/>
          </w:tcPr>
          <w:p w14:paraId="3BDA596F" w14:textId="4784C560" w:rsidR="00964CD3" w:rsidRPr="00964CD3" w:rsidRDefault="00964CD3" w:rsidP="00964CD3">
            <w:pPr>
              <w:ind w:leftChars="17" w:left="58"/>
              <w:rPr>
                <w:rFonts w:hAnsi="標楷體"/>
                <w:sz w:val="28"/>
                <w:szCs w:val="28"/>
              </w:rPr>
            </w:pPr>
            <w:r w:rsidRPr="00964CD3">
              <w:rPr>
                <w:rFonts w:hAnsi="標楷體"/>
                <w:sz w:val="28"/>
                <w:szCs w:val="28"/>
              </w:rPr>
              <w:t>步道模板鋪設</w:t>
            </w:r>
          </w:p>
        </w:tc>
        <w:tc>
          <w:tcPr>
            <w:tcW w:w="1508" w:type="dxa"/>
            <w:vMerge w:val="restart"/>
            <w:tcBorders>
              <w:top w:val="single" w:sz="2" w:space="0" w:color="000000"/>
              <w:left w:val="single" w:sz="2" w:space="0" w:color="000000"/>
              <w:bottom w:val="single" w:sz="2" w:space="0" w:color="000000"/>
              <w:right w:val="single" w:sz="2" w:space="0" w:color="000000"/>
            </w:tcBorders>
            <w:vAlign w:val="center"/>
          </w:tcPr>
          <w:p w14:paraId="42A5C03B" w14:textId="77777777" w:rsidR="00964CD3" w:rsidRPr="00964CD3" w:rsidRDefault="00964CD3" w:rsidP="00C413E6">
            <w:pPr>
              <w:ind w:right="182"/>
              <w:jc w:val="right"/>
              <w:rPr>
                <w:rFonts w:hAnsi="標楷體"/>
                <w:sz w:val="28"/>
                <w:szCs w:val="28"/>
              </w:rPr>
            </w:pPr>
            <w:r w:rsidRPr="00964CD3">
              <w:rPr>
                <w:rFonts w:hAnsi="標楷體"/>
                <w:sz w:val="28"/>
                <w:szCs w:val="28"/>
              </w:rPr>
              <w:t>338,680</w:t>
            </w:r>
          </w:p>
        </w:tc>
      </w:tr>
      <w:tr w:rsidR="00964CD3" w:rsidRPr="00964CD3" w14:paraId="0EE07A9A" w14:textId="77777777" w:rsidTr="00A13207">
        <w:trPr>
          <w:trHeight w:val="523"/>
        </w:trPr>
        <w:tc>
          <w:tcPr>
            <w:tcW w:w="851" w:type="dxa"/>
            <w:vMerge/>
            <w:tcBorders>
              <w:top w:val="nil"/>
              <w:left w:val="single" w:sz="2" w:space="0" w:color="000000"/>
              <w:bottom w:val="nil"/>
              <w:right w:val="single" w:sz="2" w:space="0" w:color="000000"/>
            </w:tcBorders>
            <w:vAlign w:val="center"/>
          </w:tcPr>
          <w:p w14:paraId="1B9E4D90" w14:textId="77777777" w:rsidR="00964CD3" w:rsidRPr="00964CD3" w:rsidRDefault="00964CD3" w:rsidP="00E026F1">
            <w:pPr>
              <w:spacing w:after="160"/>
              <w:jc w:val="center"/>
              <w:rPr>
                <w:rFonts w:hAnsi="標楷體"/>
                <w:sz w:val="28"/>
                <w:szCs w:val="28"/>
              </w:rPr>
            </w:pPr>
          </w:p>
        </w:tc>
        <w:tc>
          <w:tcPr>
            <w:tcW w:w="1701" w:type="dxa"/>
            <w:vMerge/>
            <w:tcBorders>
              <w:top w:val="nil"/>
              <w:left w:val="single" w:sz="2" w:space="0" w:color="000000"/>
              <w:bottom w:val="nil"/>
              <w:right w:val="single" w:sz="2" w:space="0" w:color="000000"/>
            </w:tcBorders>
            <w:vAlign w:val="center"/>
          </w:tcPr>
          <w:p w14:paraId="231253AC" w14:textId="77777777" w:rsidR="00964CD3" w:rsidRPr="00964CD3" w:rsidRDefault="00964CD3" w:rsidP="00E026F1">
            <w:pPr>
              <w:spacing w:after="160"/>
              <w:jc w:val="center"/>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1120B678" w14:textId="6E5245A1" w:rsidR="00964CD3" w:rsidRPr="00964CD3" w:rsidRDefault="00964CD3" w:rsidP="00964CD3">
            <w:pPr>
              <w:ind w:right="221"/>
              <w:jc w:val="right"/>
              <w:rPr>
                <w:rFonts w:hAnsi="標楷體"/>
                <w:sz w:val="28"/>
                <w:szCs w:val="28"/>
              </w:rPr>
            </w:pPr>
            <w:r w:rsidRPr="00964CD3">
              <w:rPr>
                <w:rFonts w:hAnsi="標楷體"/>
                <w:sz w:val="28"/>
                <w:szCs w:val="28"/>
              </w:rPr>
              <w:t>17,700</w:t>
            </w:r>
          </w:p>
        </w:tc>
        <w:tc>
          <w:tcPr>
            <w:tcW w:w="3560" w:type="dxa"/>
            <w:tcBorders>
              <w:top w:val="single" w:sz="2" w:space="0" w:color="000000"/>
              <w:left w:val="single" w:sz="2" w:space="0" w:color="000000"/>
              <w:bottom w:val="single" w:sz="2" w:space="0" w:color="000000"/>
              <w:right w:val="single" w:sz="2" w:space="0" w:color="000000"/>
            </w:tcBorders>
            <w:vAlign w:val="center"/>
          </w:tcPr>
          <w:p w14:paraId="2F04C9ED" w14:textId="4B94C672" w:rsidR="00964CD3" w:rsidRPr="00964CD3" w:rsidRDefault="00964CD3" w:rsidP="00964CD3">
            <w:pPr>
              <w:ind w:leftChars="17" w:left="58"/>
              <w:rPr>
                <w:rFonts w:hAnsi="標楷體"/>
                <w:sz w:val="28"/>
                <w:szCs w:val="28"/>
              </w:rPr>
            </w:pPr>
            <w:r w:rsidRPr="00964CD3">
              <w:rPr>
                <w:rFonts w:hAnsi="標楷體"/>
                <w:sz w:val="28"/>
                <w:szCs w:val="28"/>
              </w:rPr>
              <w:t>指示牌設置</w:t>
            </w:r>
          </w:p>
        </w:tc>
        <w:tc>
          <w:tcPr>
            <w:tcW w:w="1508" w:type="dxa"/>
            <w:vMerge/>
            <w:tcBorders>
              <w:top w:val="nil"/>
              <w:left w:val="single" w:sz="2" w:space="0" w:color="000000"/>
              <w:bottom w:val="nil"/>
              <w:right w:val="single" w:sz="2" w:space="0" w:color="000000"/>
            </w:tcBorders>
          </w:tcPr>
          <w:p w14:paraId="65C342A4" w14:textId="77777777" w:rsidR="00964CD3" w:rsidRPr="00964CD3" w:rsidRDefault="00964CD3" w:rsidP="00C413E6">
            <w:pPr>
              <w:spacing w:after="160"/>
              <w:ind w:right="182"/>
              <w:jc w:val="right"/>
              <w:rPr>
                <w:rFonts w:hAnsi="標楷體"/>
                <w:sz w:val="28"/>
                <w:szCs w:val="28"/>
              </w:rPr>
            </w:pPr>
          </w:p>
        </w:tc>
      </w:tr>
      <w:tr w:rsidR="00964CD3" w:rsidRPr="00964CD3" w14:paraId="071E191C" w14:textId="77777777" w:rsidTr="00A13207">
        <w:trPr>
          <w:trHeight w:val="523"/>
        </w:trPr>
        <w:tc>
          <w:tcPr>
            <w:tcW w:w="851" w:type="dxa"/>
            <w:vMerge/>
            <w:tcBorders>
              <w:top w:val="nil"/>
              <w:left w:val="single" w:sz="2" w:space="0" w:color="000000"/>
              <w:bottom w:val="nil"/>
              <w:right w:val="single" w:sz="2" w:space="0" w:color="000000"/>
            </w:tcBorders>
            <w:vAlign w:val="center"/>
          </w:tcPr>
          <w:p w14:paraId="54CC246F" w14:textId="77777777" w:rsidR="00964CD3" w:rsidRPr="00964CD3" w:rsidRDefault="00964CD3" w:rsidP="00E026F1">
            <w:pPr>
              <w:spacing w:after="160"/>
              <w:jc w:val="center"/>
              <w:rPr>
                <w:rFonts w:hAnsi="標楷體"/>
                <w:sz w:val="28"/>
                <w:szCs w:val="28"/>
              </w:rPr>
            </w:pPr>
          </w:p>
        </w:tc>
        <w:tc>
          <w:tcPr>
            <w:tcW w:w="1701" w:type="dxa"/>
            <w:vMerge/>
            <w:tcBorders>
              <w:top w:val="nil"/>
              <w:left w:val="single" w:sz="2" w:space="0" w:color="000000"/>
              <w:bottom w:val="nil"/>
              <w:right w:val="single" w:sz="2" w:space="0" w:color="000000"/>
            </w:tcBorders>
            <w:vAlign w:val="center"/>
          </w:tcPr>
          <w:p w14:paraId="369EA2E5" w14:textId="77777777" w:rsidR="00964CD3" w:rsidRPr="00964CD3" w:rsidRDefault="00964CD3" w:rsidP="00E026F1">
            <w:pPr>
              <w:spacing w:after="160"/>
              <w:jc w:val="center"/>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7EDC0C98" w14:textId="65461C69" w:rsidR="00964CD3" w:rsidRPr="00964CD3" w:rsidRDefault="00964CD3" w:rsidP="00964CD3">
            <w:pPr>
              <w:ind w:left="501" w:right="221"/>
              <w:jc w:val="right"/>
              <w:rPr>
                <w:rFonts w:hAnsi="標楷體"/>
                <w:sz w:val="28"/>
                <w:szCs w:val="28"/>
              </w:rPr>
            </w:pPr>
            <w:r w:rsidRPr="00964CD3">
              <w:rPr>
                <w:rFonts w:hAnsi="標楷體"/>
                <w:sz w:val="28"/>
                <w:szCs w:val="28"/>
              </w:rPr>
              <w:t>35,900</w:t>
            </w:r>
          </w:p>
        </w:tc>
        <w:tc>
          <w:tcPr>
            <w:tcW w:w="3560" w:type="dxa"/>
            <w:tcBorders>
              <w:top w:val="single" w:sz="2" w:space="0" w:color="000000"/>
              <w:left w:val="single" w:sz="2" w:space="0" w:color="000000"/>
              <w:bottom w:val="single" w:sz="2" w:space="0" w:color="000000"/>
              <w:right w:val="single" w:sz="2" w:space="0" w:color="000000"/>
            </w:tcBorders>
            <w:vAlign w:val="center"/>
          </w:tcPr>
          <w:p w14:paraId="5ADC2884" w14:textId="77777777" w:rsidR="00964CD3" w:rsidRPr="00964CD3" w:rsidRDefault="00964CD3" w:rsidP="00964CD3">
            <w:pPr>
              <w:ind w:leftChars="17" w:left="58"/>
              <w:rPr>
                <w:rFonts w:hAnsi="標楷體"/>
                <w:sz w:val="28"/>
                <w:szCs w:val="28"/>
              </w:rPr>
            </w:pPr>
            <w:proofErr w:type="gramStart"/>
            <w:r w:rsidRPr="00964CD3">
              <w:rPr>
                <w:rFonts w:hAnsi="標楷體"/>
                <w:sz w:val="28"/>
                <w:szCs w:val="28"/>
              </w:rPr>
              <w:t>麗格海棠</w:t>
            </w:r>
            <w:proofErr w:type="gramEnd"/>
            <w:r w:rsidRPr="00964CD3">
              <w:rPr>
                <w:rFonts w:hAnsi="標楷體"/>
                <w:sz w:val="28"/>
                <w:szCs w:val="28"/>
              </w:rPr>
              <w:t>等花卉佈置</w:t>
            </w:r>
          </w:p>
        </w:tc>
        <w:tc>
          <w:tcPr>
            <w:tcW w:w="1508" w:type="dxa"/>
            <w:vMerge/>
            <w:tcBorders>
              <w:top w:val="nil"/>
              <w:left w:val="single" w:sz="2" w:space="0" w:color="000000"/>
              <w:bottom w:val="nil"/>
              <w:right w:val="single" w:sz="2" w:space="0" w:color="000000"/>
            </w:tcBorders>
          </w:tcPr>
          <w:p w14:paraId="4B0B2F30" w14:textId="77777777" w:rsidR="00964CD3" w:rsidRPr="00964CD3" w:rsidRDefault="00964CD3" w:rsidP="00C413E6">
            <w:pPr>
              <w:spacing w:after="160"/>
              <w:ind w:right="182"/>
              <w:jc w:val="right"/>
              <w:rPr>
                <w:rFonts w:hAnsi="標楷體"/>
                <w:sz w:val="28"/>
                <w:szCs w:val="28"/>
              </w:rPr>
            </w:pPr>
          </w:p>
        </w:tc>
      </w:tr>
      <w:tr w:rsidR="00964CD3" w:rsidRPr="00964CD3" w14:paraId="78A8E285" w14:textId="77777777" w:rsidTr="00A13207">
        <w:trPr>
          <w:trHeight w:val="523"/>
        </w:trPr>
        <w:tc>
          <w:tcPr>
            <w:tcW w:w="851" w:type="dxa"/>
            <w:vMerge/>
            <w:tcBorders>
              <w:top w:val="nil"/>
              <w:left w:val="single" w:sz="2" w:space="0" w:color="000000"/>
              <w:bottom w:val="nil"/>
              <w:right w:val="single" w:sz="2" w:space="0" w:color="000000"/>
            </w:tcBorders>
            <w:vAlign w:val="center"/>
          </w:tcPr>
          <w:p w14:paraId="28B60464" w14:textId="77777777" w:rsidR="00964CD3" w:rsidRPr="00964CD3" w:rsidRDefault="00964CD3" w:rsidP="00E026F1">
            <w:pPr>
              <w:spacing w:after="160"/>
              <w:jc w:val="center"/>
              <w:rPr>
                <w:rFonts w:hAnsi="標楷體"/>
                <w:sz w:val="28"/>
                <w:szCs w:val="28"/>
              </w:rPr>
            </w:pPr>
          </w:p>
        </w:tc>
        <w:tc>
          <w:tcPr>
            <w:tcW w:w="1701" w:type="dxa"/>
            <w:vMerge/>
            <w:tcBorders>
              <w:top w:val="nil"/>
              <w:left w:val="single" w:sz="2" w:space="0" w:color="000000"/>
              <w:bottom w:val="nil"/>
              <w:right w:val="single" w:sz="2" w:space="0" w:color="000000"/>
            </w:tcBorders>
            <w:vAlign w:val="center"/>
          </w:tcPr>
          <w:p w14:paraId="69D33329" w14:textId="77777777" w:rsidR="00964CD3" w:rsidRPr="00964CD3" w:rsidRDefault="00964CD3" w:rsidP="00E026F1">
            <w:pPr>
              <w:spacing w:after="160"/>
              <w:jc w:val="center"/>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665EACFE" w14:textId="4DBCC9C7" w:rsidR="00964CD3" w:rsidRPr="00964CD3" w:rsidRDefault="00964CD3" w:rsidP="00964CD3">
            <w:pPr>
              <w:ind w:right="221"/>
              <w:jc w:val="right"/>
              <w:rPr>
                <w:rFonts w:hAnsi="標楷體"/>
                <w:sz w:val="28"/>
                <w:szCs w:val="28"/>
              </w:rPr>
            </w:pPr>
            <w:r w:rsidRPr="00964CD3">
              <w:rPr>
                <w:rFonts w:hAnsi="標楷體"/>
                <w:sz w:val="28"/>
                <w:szCs w:val="28"/>
              </w:rPr>
              <w:t>60,000</w:t>
            </w:r>
          </w:p>
        </w:tc>
        <w:tc>
          <w:tcPr>
            <w:tcW w:w="3560" w:type="dxa"/>
            <w:tcBorders>
              <w:top w:val="single" w:sz="2" w:space="0" w:color="000000"/>
              <w:left w:val="single" w:sz="2" w:space="0" w:color="000000"/>
              <w:bottom w:val="single" w:sz="2" w:space="0" w:color="000000"/>
              <w:right w:val="single" w:sz="2" w:space="0" w:color="000000"/>
            </w:tcBorders>
            <w:vAlign w:val="center"/>
          </w:tcPr>
          <w:p w14:paraId="591F8B33" w14:textId="0689307D" w:rsidR="00964CD3" w:rsidRPr="00964CD3" w:rsidRDefault="00964CD3" w:rsidP="00964CD3">
            <w:pPr>
              <w:ind w:leftChars="17" w:left="58"/>
              <w:rPr>
                <w:rFonts w:hAnsi="標楷體"/>
                <w:sz w:val="28"/>
                <w:szCs w:val="28"/>
              </w:rPr>
            </w:pPr>
            <w:r w:rsidRPr="00964CD3">
              <w:rPr>
                <w:rFonts w:hAnsi="標楷體"/>
                <w:sz w:val="28"/>
                <w:szCs w:val="28"/>
              </w:rPr>
              <w:t>竹架搭設及拆除</w:t>
            </w:r>
          </w:p>
        </w:tc>
        <w:tc>
          <w:tcPr>
            <w:tcW w:w="1508" w:type="dxa"/>
            <w:vMerge/>
            <w:tcBorders>
              <w:top w:val="nil"/>
              <w:left w:val="single" w:sz="2" w:space="0" w:color="000000"/>
              <w:bottom w:val="nil"/>
              <w:right w:val="single" w:sz="2" w:space="0" w:color="000000"/>
            </w:tcBorders>
          </w:tcPr>
          <w:p w14:paraId="2A2C1831" w14:textId="77777777" w:rsidR="00964CD3" w:rsidRPr="00964CD3" w:rsidRDefault="00964CD3" w:rsidP="00C413E6">
            <w:pPr>
              <w:spacing w:after="160"/>
              <w:ind w:right="182"/>
              <w:jc w:val="right"/>
              <w:rPr>
                <w:rFonts w:hAnsi="標楷體"/>
                <w:sz w:val="28"/>
                <w:szCs w:val="28"/>
              </w:rPr>
            </w:pPr>
          </w:p>
        </w:tc>
      </w:tr>
      <w:tr w:rsidR="00964CD3" w:rsidRPr="00964CD3" w14:paraId="5CB99E77" w14:textId="77777777" w:rsidTr="00A13207">
        <w:trPr>
          <w:trHeight w:val="521"/>
        </w:trPr>
        <w:tc>
          <w:tcPr>
            <w:tcW w:w="851" w:type="dxa"/>
            <w:vMerge/>
            <w:tcBorders>
              <w:top w:val="nil"/>
              <w:left w:val="single" w:sz="2" w:space="0" w:color="000000"/>
              <w:bottom w:val="nil"/>
              <w:right w:val="single" w:sz="2" w:space="0" w:color="000000"/>
            </w:tcBorders>
            <w:vAlign w:val="center"/>
          </w:tcPr>
          <w:p w14:paraId="0206F68A" w14:textId="77777777" w:rsidR="00964CD3" w:rsidRPr="00964CD3" w:rsidRDefault="00964CD3" w:rsidP="00E026F1">
            <w:pPr>
              <w:spacing w:after="160"/>
              <w:jc w:val="center"/>
              <w:rPr>
                <w:rFonts w:hAnsi="標楷體"/>
                <w:sz w:val="28"/>
                <w:szCs w:val="28"/>
              </w:rPr>
            </w:pPr>
          </w:p>
        </w:tc>
        <w:tc>
          <w:tcPr>
            <w:tcW w:w="1701" w:type="dxa"/>
            <w:vMerge/>
            <w:tcBorders>
              <w:top w:val="nil"/>
              <w:left w:val="single" w:sz="2" w:space="0" w:color="000000"/>
              <w:bottom w:val="nil"/>
              <w:right w:val="single" w:sz="2" w:space="0" w:color="000000"/>
            </w:tcBorders>
            <w:vAlign w:val="center"/>
          </w:tcPr>
          <w:p w14:paraId="602CC71A" w14:textId="77777777" w:rsidR="00964CD3" w:rsidRPr="00964CD3" w:rsidRDefault="00964CD3" w:rsidP="00E026F1">
            <w:pPr>
              <w:spacing w:after="160"/>
              <w:jc w:val="center"/>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30DF086A" w14:textId="5E95A4C4" w:rsidR="00964CD3" w:rsidRPr="00964CD3" w:rsidRDefault="00964CD3" w:rsidP="00964CD3">
            <w:pPr>
              <w:ind w:right="221"/>
              <w:jc w:val="right"/>
              <w:rPr>
                <w:rFonts w:hAnsi="標楷體"/>
                <w:sz w:val="28"/>
                <w:szCs w:val="28"/>
              </w:rPr>
            </w:pPr>
            <w:r w:rsidRPr="00964CD3">
              <w:rPr>
                <w:rFonts w:hAnsi="標楷體"/>
                <w:sz w:val="28"/>
                <w:szCs w:val="28"/>
              </w:rPr>
              <w:t>97,900</w:t>
            </w:r>
          </w:p>
        </w:tc>
        <w:tc>
          <w:tcPr>
            <w:tcW w:w="3560" w:type="dxa"/>
            <w:tcBorders>
              <w:top w:val="single" w:sz="2" w:space="0" w:color="000000"/>
              <w:left w:val="single" w:sz="2" w:space="0" w:color="000000"/>
              <w:bottom w:val="single" w:sz="2" w:space="0" w:color="000000"/>
              <w:right w:val="single" w:sz="2" w:space="0" w:color="000000"/>
            </w:tcBorders>
            <w:vAlign w:val="center"/>
          </w:tcPr>
          <w:p w14:paraId="77529E6D" w14:textId="63BF579C" w:rsidR="00964CD3" w:rsidRPr="00964CD3" w:rsidRDefault="00964CD3" w:rsidP="00964CD3">
            <w:pPr>
              <w:ind w:leftChars="17" w:left="58"/>
              <w:rPr>
                <w:rFonts w:hAnsi="標楷體"/>
                <w:sz w:val="28"/>
                <w:szCs w:val="28"/>
              </w:rPr>
            </w:pPr>
            <w:r w:rsidRPr="00964CD3">
              <w:rPr>
                <w:rFonts w:hAnsi="標楷體"/>
                <w:sz w:val="28"/>
                <w:szCs w:val="28"/>
              </w:rPr>
              <w:t>模板步道拆除及清運工程</w:t>
            </w:r>
          </w:p>
        </w:tc>
        <w:tc>
          <w:tcPr>
            <w:tcW w:w="1508" w:type="dxa"/>
            <w:vMerge/>
            <w:tcBorders>
              <w:top w:val="nil"/>
              <w:left w:val="single" w:sz="2" w:space="0" w:color="000000"/>
              <w:bottom w:val="nil"/>
              <w:right w:val="single" w:sz="2" w:space="0" w:color="000000"/>
            </w:tcBorders>
          </w:tcPr>
          <w:p w14:paraId="3794A639" w14:textId="77777777" w:rsidR="00964CD3" w:rsidRPr="00964CD3" w:rsidRDefault="00964CD3" w:rsidP="00C413E6">
            <w:pPr>
              <w:spacing w:after="160"/>
              <w:ind w:right="182"/>
              <w:jc w:val="right"/>
              <w:rPr>
                <w:rFonts w:hAnsi="標楷體"/>
                <w:sz w:val="28"/>
                <w:szCs w:val="28"/>
              </w:rPr>
            </w:pPr>
          </w:p>
        </w:tc>
      </w:tr>
      <w:tr w:rsidR="00964CD3" w:rsidRPr="00964CD3" w14:paraId="140CEE66" w14:textId="77777777" w:rsidTr="00A13207">
        <w:trPr>
          <w:trHeight w:val="525"/>
        </w:trPr>
        <w:tc>
          <w:tcPr>
            <w:tcW w:w="851" w:type="dxa"/>
            <w:vMerge/>
            <w:tcBorders>
              <w:top w:val="nil"/>
              <w:left w:val="single" w:sz="2" w:space="0" w:color="000000"/>
              <w:bottom w:val="single" w:sz="2" w:space="0" w:color="000000"/>
              <w:right w:val="single" w:sz="2" w:space="0" w:color="000000"/>
            </w:tcBorders>
            <w:vAlign w:val="center"/>
          </w:tcPr>
          <w:p w14:paraId="58011930" w14:textId="77777777" w:rsidR="00964CD3" w:rsidRPr="00964CD3" w:rsidRDefault="00964CD3" w:rsidP="00E026F1">
            <w:pPr>
              <w:spacing w:after="160"/>
              <w:jc w:val="center"/>
              <w:rPr>
                <w:rFonts w:hAnsi="標楷體"/>
                <w:sz w:val="28"/>
                <w:szCs w:val="28"/>
              </w:rPr>
            </w:pPr>
          </w:p>
        </w:tc>
        <w:tc>
          <w:tcPr>
            <w:tcW w:w="1701" w:type="dxa"/>
            <w:vMerge/>
            <w:tcBorders>
              <w:top w:val="nil"/>
              <w:left w:val="single" w:sz="2" w:space="0" w:color="000000"/>
              <w:bottom w:val="single" w:sz="2" w:space="0" w:color="000000"/>
              <w:right w:val="single" w:sz="2" w:space="0" w:color="000000"/>
            </w:tcBorders>
            <w:vAlign w:val="center"/>
          </w:tcPr>
          <w:p w14:paraId="3D303E19" w14:textId="77777777" w:rsidR="00964CD3" w:rsidRPr="00964CD3" w:rsidRDefault="00964CD3" w:rsidP="00E026F1">
            <w:pPr>
              <w:spacing w:after="160"/>
              <w:jc w:val="center"/>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7ECB21FD" w14:textId="2DDEEC5D" w:rsidR="00964CD3" w:rsidRPr="00964CD3" w:rsidRDefault="00964CD3" w:rsidP="00964CD3">
            <w:pPr>
              <w:ind w:right="221"/>
              <w:jc w:val="right"/>
              <w:rPr>
                <w:rFonts w:hAnsi="標楷體"/>
                <w:sz w:val="28"/>
                <w:szCs w:val="28"/>
              </w:rPr>
            </w:pPr>
            <w:r w:rsidRPr="00964CD3">
              <w:rPr>
                <w:rFonts w:hAnsi="標楷體"/>
                <w:sz w:val="28"/>
                <w:szCs w:val="28"/>
              </w:rPr>
              <w:t>34,230</w:t>
            </w:r>
          </w:p>
        </w:tc>
        <w:tc>
          <w:tcPr>
            <w:tcW w:w="3560" w:type="dxa"/>
            <w:tcBorders>
              <w:top w:val="single" w:sz="2" w:space="0" w:color="000000"/>
              <w:left w:val="single" w:sz="2" w:space="0" w:color="000000"/>
              <w:bottom w:val="single" w:sz="2" w:space="0" w:color="000000"/>
              <w:right w:val="single" w:sz="2" w:space="0" w:color="000000"/>
            </w:tcBorders>
            <w:vAlign w:val="center"/>
          </w:tcPr>
          <w:p w14:paraId="51E3F01A" w14:textId="7E60D459" w:rsidR="00964CD3" w:rsidRPr="00964CD3" w:rsidRDefault="00964CD3" w:rsidP="00964CD3">
            <w:pPr>
              <w:ind w:leftChars="17" w:left="58"/>
              <w:rPr>
                <w:rFonts w:hAnsi="標楷體"/>
                <w:sz w:val="28"/>
                <w:szCs w:val="28"/>
              </w:rPr>
            </w:pPr>
            <w:r w:rsidRPr="00964CD3">
              <w:rPr>
                <w:rFonts w:hAnsi="標楷體"/>
                <w:sz w:val="28"/>
                <w:szCs w:val="28"/>
              </w:rPr>
              <w:t>花海園區帳棚及桌椅租用</w:t>
            </w:r>
          </w:p>
        </w:tc>
        <w:tc>
          <w:tcPr>
            <w:tcW w:w="1508" w:type="dxa"/>
            <w:vMerge/>
            <w:tcBorders>
              <w:top w:val="nil"/>
              <w:left w:val="single" w:sz="2" w:space="0" w:color="000000"/>
              <w:bottom w:val="single" w:sz="2" w:space="0" w:color="000000"/>
              <w:right w:val="single" w:sz="2" w:space="0" w:color="000000"/>
            </w:tcBorders>
          </w:tcPr>
          <w:p w14:paraId="307F05C4" w14:textId="77777777" w:rsidR="00964CD3" w:rsidRPr="00964CD3" w:rsidRDefault="00964CD3" w:rsidP="00C413E6">
            <w:pPr>
              <w:spacing w:after="160"/>
              <w:ind w:right="182"/>
              <w:jc w:val="right"/>
              <w:rPr>
                <w:rFonts w:hAnsi="標楷體"/>
                <w:sz w:val="28"/>
                <w:szCs w:val="28"/>
              </w:rPr>
            </w:pPr>
          </w:p>
        </w:tc>
      </w:tr>
      <w:tr w:rsidR="00964CD3" w:rsidRPr="00964CD3" w14:paraId="3A594429" w14:textId="77777777" w:rsidTr="00A13207">
        <w:trPr>
          <w:trHeight w:val="518"/>
        </w:trPr>
        <w:tc>
          <w:tcPr>
            <w:tcW w:w="851" w:type="dxa"/>
            <w:vMerge w:val="restart"/>
            <w:tcBorders>
              <w:top w:val="single" w:sz="2" w:space="0" w:color="000000"/>
              <w:left w:val="single" w:sz="2" w:space="0" w:color="000000"/>
              <w:bottom w:val="single" w:sz="2" w:space="0" w:color="000000"/>
              <w:right w:val="single" w:sz="2" w:space="0" w:color="000000"/>
            </w:tcBorders>
            <w:vAlign w:val="center"/>
          </w:tcPr>
          <w:p w14:paraId="4F226963" w14:textId="77777777" w:rsidR="00964CD3" w:rsidRPr="00964CD3" w:rsidRDefault="00964CD3" w:rsidP="00E026F1">
            <w:pPr>
              <w:ind w:left="91"/>
              <w:jc w:val="center"/>
              <w:rPr>
                <w:rFonts w:hAnsi="標楷體"/>
                <w:sz w:val="28"/>
                <w:szCs w:val="28"/>
              </w:rPr>
            </w:pPr>
            <w:r w:rsidRPr="00964CD3">
              <w:rPr>
                <w:rFonts w:hAnsi="標楷體"/>
                <w:sz w:val="28"/>
                <w:szCs w:val="28"/>
              </w:rPr>
              <w:t>3</w:t>
            </w:r>
          </w:p>
        </w:tc>
        <w:tc>
          <w:tcPr>
            <w:tcW w:w="1701" w:type="dxa"/>
            <w:vMerge w:val="restart"/>
            <w:tcBorders>
              <w:top w:val="single" w:sz="2" w:space="0" w:color="000000"/>
              <w:left w:val="single" w:sz="2" w:space="0" w:color="000000"/>
              <w:bottom w:val="single" w:sz="2" w:space="0" w:color="000000"/>
              <w:right w:val="single" w:sz="2" w:space="0" w:color="000000"/>
            </w:tcBorders>
            <w:vAlign w:val="center"/>
          </w:tcPr>
          <w:p w14:paraId="7631ECDA" w14:textId="77777777" w:rsidR="00964CD3" w:rsidRPr="00964CD3" w:rsidRDefault="00964CD3" w:rsidP="00E026F1">
            <w:pPr>
              <w:ind w:left="91"/>
              <w:rPr>
                <w:rFonts w:hAnsi="標楷體"/>
                <w:sz w:val="28"/>
                <w:szCs w:val="28"/>
              </w:rPr>
            </w:pPr>
            <w:r w:rsidRPr="00964CD3">
              <w:rPr>
                <w:rFonts w:hAnsi="標楷體"/>
                <w:sz w:val="28"/>
                <w:szCs w:val="28"/>
              </w:rPr>
              <w:t>新年吉祥物製作</w:t>
            </w:r>
          </w:p>
        </w:tc>
        <w:tc>
          <w:tcPr>
            <w:tcW w:w="2068" w:type="dxa"/>
            <w:tcBorders>
              <w:top w:val="single" w:sz="2" w:space="0" w:color="000000"/>
              <w:left w:val="single" w:sz="2" w:space="0" w:color="000000"/>
              <w:bottom w:val="single" w:sz="2" w:space="0" w:color="000000"/>
              <w:right w:val="single" w:sz="2" w:space="0" w:color="000000"/>
            </w:tcBorders>
            <w:vAlign w:val="center"/>
          </w:tcPr>
          <w:p w14:paraId="74586AFE" w14:textId="5C1E7A9C" w:rsidR="00964CD3" w:rsidRPr="00964CD3" w:rsidRDefault="00964CD3" w:rsidP="00964CD3">
            <w:pPr>
              <w:ind w:rightChars="61" w:right="207"/>
              <w:jc w:val="right"/>
              <w:rPr>
                <w:rFonts w:hAnsi="標楷體"/>
                <w:sz w:val="28"/>
                <w:szCs w:val="28"/>
              </w:rPr>
            </w:pPr>
            <w:r w:rsidRPr="00964CD3">
              <w:rPr>
                <w:rFonts w:hAnsi="標楷體"/>
                <w:sz w:val="28"/>
                <w:szCs w:val="28"/>
              </w:rPr>
              <w:t>95,000</w:t>
            </w:r>
          </w:p>
        </w:tc>
        <w:tc>
          <w:tcPr>
            <w:tcW w:w="3560" w:type="dxa"/>
            <w:tcBorders>
              <w:top w:val="single" w:sz="2" w:space="0" w:color="000000"/>
              <w:left w:val="single" w:sz="2" w:space="0" w:color="000000"/>
              <w:bottom w:val="single" w:sz="2" w:space="0" w:color="000000"/>
              <w:right w:val="single" w:sz="2" w:space="0" w:color="000000"/>
            </w:tcBorders>
            <w:vAlign w:val="center"/>
          </w:tcPr>
          <w:p w14:paraId="7F0D7F97" w14:textId="523CB7B7" w:rsidR="00964CD3" w:rsidRPr="00964CD3" w:rsidRDefault="00964CD3" w:rsidP="00964CD3">
            <w:pPr>
              <w:ind w:leftChars="17" w:left="58"/>
              <w:rPr>
                <w:rFonts w:hAnsi="標楷體"/>
                <w:sz w:val="28"/>
                <w:szCs w:val="28"/>
              </w:rPr>
            </w:pPr>
            <w:r w:rsidRPr="00964CD3">
              <w:rPr>
                <w:rFonts w:hAnsi="標楷體"/>
                <w:sz w:val="28"/>
                <w:szCs w:val="28"/>
              </w:rPr>
              <w:t>狗造型鐵骨架(5座)</w:t>
            </w:r>
          </w:p>
        </w:tc>
        <w:tc>
          <w:tcPr>
            <w:tcW w:w="1508" w:type="dxa"/>
            <w:vMerge w:val="restart"/>
            <w:tcBorders>
              <w:top w:val="single" w:sz="2" w:space="0" w:color="000000"/>
              <w:left w:val="single" w:sz="2" w:space="0" w:color="000000"/>
              <w:bottom w:val="single" w:sz="2" w:space="0" w:color="000000"/>
              <w:right w:val="single" w:sz="2" w:space="0" w:color="000000"/>
            </w:tcBorders>
            <w:vAlign w:val="center"/>
          </w:tcPr>
          <w:p w14:paraId="43E4C4A8" w14:textId="77777777" w:rsidR="00964CD3" w:rsidRPr="00964CD3" w:rsidRDefault="00964CD3" w:rsidP="00C413E6">
            <w:pPr>
              <w:ind w:right="182"/>
              <w:jc w:val="right"/>
              <w:rPr>
                <w:rFonts w:hAnsi="標楷體"/>
                <w:sz w:val="28"/>
                <w:szCs w:val="28"/>
              </w:rPr>
            </w:pPr>
            <w:r w:rsidRPr="00964CD3">
              <w:rPr>
                <w:rFonts w:hAnsi="標楷體"/>
                <w:sz w:val="28"/>
                <w:szCs w:val="28"/>
              </w:rPr>
              <w:t>600,336</w:t>
            </w:r>
          </w:p>
        </w:tc>
      </w:tr>
      <w:tr w:rsidR="00964CD3" w:rsidRPr="00964CD3" w14:paraId="46470B2D" w14:textId="77777777" w:rsidTr="00A13207">
        <w:trPr>
          <w:trHeight w:val="523"/>
        </w:trPr>
        <w:tc>
          <w:tcPr>
            <w:tcW w:w="851" w:type="dxa"/>
            <w:vMerge/>
            <w:tcBorders>
              <w:top w:val="nil"/>
              <w:left w:val="single" w:sz="2" w:space="0" w:color="000000"/>
              <w:bottom w:val="nil"/>
              <w:right w:val="single" w:sz="2" w:space="0" w:color="000000"/>
            </w:tcBorders>
            <w:vAlign w:val="center"/>
          </w:tcPr>
          <w:p w14:paraId="0D98BEA7" w14:textId="77777777" w:rsidR="00964CD3" w:rsidRPr="00964CD3" w:rsidRDefault="00964CD3" w:rsidP="00E026F1">
            <w:pPr>
              <w:spacing w:after="160"/>
              <w:rPr>
                <w:rFonts w:hAnsi="標楷體"/>
                <w:sz w:val="28"/>
                <w:szCs w:val="28"/>
              </w:rPr>
            </w:pPr>
          </w:p>
        </w:tc>
        <w:tc>
          <w:tcPr>
            <w:tcW w:w="1701" w:type="dxa"/>
            <w:vMerge/>
            <w:tcBorders>
              <w:top w:val="nil"/>
              <w:left w:val="single" w:sz="2" w:space="0" w:color="000000"/>
              <w:bottom w:val="nil"/>
              <w:right w:val="single" w:sz="2" w:space="0" w:color="000000"/>
            </w:tcBorders>
          </w:tcPr>
          <w:p w14:paraId="37D6B368" w14:textId="77777777" w:rsidR="00964CD3" w:rsidRPr="00964CD3" w:rsidRDefault="00964CD3" w:rsidP="00E026F1">
            <w:pPr>
              <w:spacing w:after="160"/>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42AD7319" w14:textId="18528FCF" w:rsidR="00964CD3" w:rsidRPr="00964CD3" w:rsidRDefault="00964CD3" w:rsidP="00964CD3">
            <w:pPr>
              <w:ind w:rightChars="61" w:right="207"/>
              <w:jc w:val="right"/>
              <w:rPr>
                <w:rFonts w:hAnsi="標楷體"/>
                <w:sz w:val="28"/>
                <w:szCs w:val="28"/>
              </w:rPr>
            </w:pPr>
            <w:r w:rsidRPr="00964CD3">
              <w:rPr>
                <w:rFonts w:hAnsi="標楷體" w:hint="eastAsia"/>
                <w:sz w:val="28"/>
                <w:szCs w:val="28"/>
              </w:rPr>
              <w:t>60,</w:t>
            </w:r>
            <w:r w:rsidRPr="00964CD3">
              <w:rPr>
                <w:rFonts w:hAnsi="標楷體"/>
                <w:sz w:val="28"/>
                <w:szCs w:val="28"/>
              </w:rPr>
              <w:t>000</w:t>
            </w:r>
          </w:p>
        </w:tc>
        <w:tc>
          <w:tcPr>
            <w:tcW w:w="3560" w:type="dxa"/>
            <w:tcBorders>
              <w:top w:val="single" w:sz="2" w:space="0" w:color="000000"/>
              <w:left w:val="single" w:sz="2" w:space="0" w:color="000000"/>
              <w:bottom w:val="single" w:sz="2" w:space="0" w:color="000000"/>
              <w:right w:val="single" w:sz="2" w:space="0" w:color="000000"/>
            </w:tcBorders>
            <w:vAlign w:val="center"/>
          </w:tcPr>
          <w:p w14:paraId="13256984" w14:textId="21B25A3E" w:rsidR="00964CD3" w:rsidRPr="00964CD3" w:rsidRDefault="00964CD3" w:rsidP="00964CD3">
            <w:pPr>
              <w:ind w:leftChars="17" w:left="58"/>
              <w:rPr>
                <w:rFonts w:hAnsi="標楷體"/>
                <w:sz w:val="28"/>
                <w:szCs w:val="28"/>
              </w:rPr>
            </w:pPr>
            <w:r w:rsidRPr="00964CD3">
              <w:rPr>
                <w:rFonts w:hAnsi="標楷體"/>
                <w:sz w:val="28"/>
                <w:szCs w:val="28"/>
              </w:rPr>
              <w:t>稻草</w:t>
            </w:r>
            <w:proofErr w:type="gramStart"/>
            <w:r w:rsidRPr="00964CD3">
              <w:rPr>
                <w:rFonts w:hAnsi="標楷體"/>
                <w:sz w:val="28"/>
                <w:szCs w:val="28"/>
              </w:rPr>
              <w:t>梱</w:t>
            </w:r>
            <w:proofErr w:type="gramEnd"/>
            <w:r w:rsidRPr="00964CD3">
              <w:rPr>
                <w:rFonts w:hAnsi="標楷體"/>
                <w:sz w:val="28"/>
                <w:szCs w:val="28"/>
              </w:rPr>
              <w:t>(400</w:t>
            </w:r>
            <w:proofErr w:type="gramStart"/>
            <w:r w:rsidRPr="00964CD3">
              <w:rPr>
                <w:rFonts w:hAnsi="標楷體"/>
                <w:sz w:val="28"/>
                <w:szCs w:val="28"/>
              </w:rPr>
              <w:t>梱</w:t>
            </w:r>
            <w:proofErr w:type="gramEnd"/>
            <w:r w:rsidRPr="00964CD3">
              <w:rPr>
                <w:rFonts w:hAnsi="標楷體"/>
                <w:sz w:val="28"/>
                <w:szCs w:val="28"/>
              </w:rPr>
              <w:t>)</w:t>
            </w:r>
          </w:p>
        </w:tc>
        <w:tc>
          <w:tcPr>
            <w:tcW w:w="1508" w:type="dxa"/>
            <w:vMerge/>
            <w:tcBorders>
              <w:top w:val="nil"/>
              <w:left w:val="single" w:sz="2" w:space="0" w:color="000000"/>
              <w:bottom w:val="nil"/>
              <w:right w:val="single" w:sz="2" w:space="0" w:color="000000"/>
            </w:tcBorders>
          </w:tcPr>
          <w:p w14:paraId="1D4DA1DB" w14:textId="77777777" w:rsidR="00964CD3" w:rsidRPr="00964CD3" w:rsidRDefault="00964CD3" w:rsidP="00E026F1">
            <w:pPr>
              <w:spacing w:after="160"/>
              <w:rPr>
                <w:rFonts w:hAnsi="標楷體"/>
                <w:sz w:val="28"/>
                <w:szCs w:val="28"/>
              </w:rPr>
            </w:pPr>
          </w:p>
        </w:tc>
      </w:tr>
      <w:tr w:rsidR="00964CD3" w:rsidRPr="00964CD3" w14:paraId="1CFA1DF8" w14:textId="77777777" w:rsidTr="00A13207">
        <w:trPr>
          <w:trHeight w:val="521"/>
        </w:trPr>
        <w:tc>
          <w:tcPr>
            <w:tcW w:w="851" w:type="dxa"/>
            <w:vMerge/>
            <w:tcBorders>
              <w:top w:val="nil"/>
              <w:left w:val="single" w:sz="2" w:space="0" w:color="000000"/>
              <w:bottom w:val="nil"/>
              <w:right w:val="single" w:sz="2" w:space="0" w:color="000000"/>
            </w:tcBorders>
            <w:vAlign w:val="center"/>
          </w:tcPr>
          <w:p w14:paraId="2E84952A" w14:textId="77777777" w:rsidR="00964CD3" w:rsidRPr="00964CD3" w:rsidRDefault="00964CD3" w:rsidP="00E026F1">
            <w:pPr>
              <w:spacing w:after="160"/>
              <w:rPr>
                <w:rFonts w:hAnsi="標楷體"/>
                <w:sz w:val="28"/>
                <w:szCs w:val="28"/>
              </w:rPr>
            </w:pPr>
          </w:p>
        </w:tc>
        <w:tc>
          <w:tcPr>
            <w:tcW w:w="1701" w:type="dxa"/>
            <w:vMerge/>
            <w:tcBorders>
              <w:top w:val="nil"/>
              <w:left w:val="single" w:sz="2" w:space="0" w:color="000000"/>
              <w:bottom w:val="nil"/>
              <w:right w:val="single" w:sz="2" w:space="0" w:color="000000"/>
            </w:tcBorders>
          </w:tcPr>
          <w:p w14:paraId="2F5B419A" w14:textId="77777777" w:rsidR="00964CD3" w:rsidRPr="00964CD3" w:rsidRDefault="00964CD3" w:rsidP="00E026F1">
            <w:pPr>
              <w:spacing w:after="160"/>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5AF08683" w14:textId="3263C993" w:rsidR="00964CD3" w:rsidRPr="00964CD3" w:rsidRDefault="00964CD3" w:rsidP="00964CD3">
            <w:pPr>
              <w:ind w:rightChars="61" w:right="207"/>
              <w:jc w:val="right"/>
              <w:rPr>
                <w:rFonts w:hAnsi="標楷體"/>
                <w:sz w:val="28"/>
                <w:szCs w:val="28"/>
              </w:rPr>
            </w:pPr>
            <w:r w:rsidRPr="00964CD3">
              <w:rPr>
                <w:rFonts w:hAnsi="標楷體"/>
                <w:sz w:val="28"/>
                <w:szCs w:val="28"/>
              </w:rPr>
              <w:t>28,001</w:t>
            </w:r>
          </w:p>
        </w:tc>
        <w:tc>
          <w:tcPr>
            <w:tcW w:w="3560" w:type="dxa"/>
            <w:tcBorders>
              <w:top w:val="single" w:sz="2" w:space="0" w:color="000000"/>
              <w:left w:val="single" w:sz="2" w:space="0" w:color="000000"/>
              <w:bottom w:val="single" w:sz="2" w:space="0" w:color="000000"/>
              <w:right w:val="single" w:sz="2" w:space="0" w:color="000000"/>
            </w:tcBorders>
            <w:vAlign w:val="center"/>
          </w:tcPr>
          <w:p w14:paraId="58653A10" w14:textId="469D7585" w:rsidR="00964CD3" w:rsidRPr="00964CD3" w:rsidRDefault="00964CD3" w:rsidP="00964CD3">
            <w:pPr>
              <w:ind w:leftChars="17" w:left="58"/>
              <w:rPr>
                <w:rFonts w:hAnsi="標楷體"/>
                <w:sz w:val="28"/>
                <w:szCs w:val="28"/>
              </w:rPr>
            </w:pPr>
            <w:r w:rsidRPr="00964CD3">
              <w:rPr>
                <w:rFonts w:hAnsi="標楷體"/>
                <w:sz w:val="28"/>
                <w:szCs w:val="28"/>
              </w:rPr>
              <w:t>矽膠(400罐)</w:t>
            </w:r>
          </w:p>
        </w:tc>
        <w:tc>
          <w:tcPr>
            <w:tcW w:w="1508" w:type="dxa"/>
            <w:vMerge/>
            <w:tcBorders>
              <w:top w:val="nil"/>
              <w:left w:val="single" w:sz="2" w:space="0" w:color="000000"/>
              <w:bottom w:val="nil"/>
              <w:right w:val="single" w:sz="2" w:space="0" w:color="000000"/>
            </w:tcBorders>
          </w:tcPr>
          <w:p w14:paraId="3E7155EC" w14:textId="77777777" w:rsidR="00964CD3" w:rsidRPr="00964CD3" w:rsidRDefault="00964CD3" w:rsidP="00E026F1">
            <w:pPr>
              <w:spacing w:after="160"/>
              <w:rPr>
                <w:rFonts w:hAnsi="標楷體"/>
                <w:sz w:val="28"/>
                <w:szCs w:val="28"/>
              </w:rPr>
            </w:pPr>
          </w:p>
        </w:tc>
      </w:tr>
      <w:tr w:rsidR="00964CD3" w:rsidRPr="00964CD3" w14:paraId="3A6BE9B9" w14:textId="77777777" w:rsidTr="00A13207">
        <w:trPr>
          <w:trHeight w:val="518"/>
        </w:trPr>
        <w:tc>
          <w:tcPr>
            <w:tcW w:w="851" w:type="dxa"/>
            <w:vMerge/>
            <w:tcBorders>
              <w:top w:val="nil"/>
              <w:left w:val="single" w:sz="2" w:space="0" w:color="000000"/>
              <w:bottom w:val="nil"/>
              <w:right w:val="single" w:sz="2" w:space="0" w:color="000000"/>
            </w:tcBorders>
            <w:vAlign w:val="center"/>
          </w:tcPr>
          <w:p w14:paraId="425C87C3" w14:textId="77777777" w:rsidR="00964CD3" w:rsidRPr="00964CD3" w:rsidRDefault="00964CD3" w:rsidP="00E026F1">
            <w:pPr>
              <w:spacing w:after="160"/>
              <w:rPr>
                <w:rFonts w:hAnsi="標楷體"/>
                <w:sz w:val="28"/>
                <w:szCs w:val="28"/>
              </w:rPr>
            </w:pPr>
          </w:p>
        </w:tc>
        <w:tc>
          <w:tcPr>
            <w:tcW w:w="1701" w:type="dxa"/>
            <w:vMerge/>
            <w:tcBorders>
              <w:top w:val="nil"/>
              <w:left w:val="single" w:sz="2" w:space="0" w:color="000000"/>
              <w:bottom w:val="nil"/>
              <w:right w:val="single" w:sz="2" w:space="0" w:color="000000"/>
            </w:tcBorders>
          </w:tcPr>
          <w:p w14:paraId="72D1276B" w14:textId="77777777" w:rsidR="00964CD3" w:rsidRPr="00964CD3" w:rsidRDefault="00964CD3" w:rsidP="00E026F1">
            <w:pPr>
              <w:spacing w:after="160"/>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5CE21D12" w14:textId="3938C9EB" w:rsidR="00964CD3" w:rsidRPr="00964CD3" w:rsidRDefault="00964CD3" w:rsidP="00964CD3">
            <w:pPr>
              <w:ind w:rightChars="61" w:right="207"/>
              <w:jc w:val="right"/>
              <w:rPr>
                <w:rFonts w:hAnsi="標楷體"/>
                <w:sz w:val="28"/>
                <w:szCs w:val="28"/>
              </w:rPr>
            </w:pPr>
            <w:r w:rsidRPr="00964CD3">
              <w:rPr>
                <w:rFonts w:hAnsi="標楷體"/>
                <w:sz w:val="28"/>
                <w:szCs w:val="28"/>
              </w:rPr>
              <w:t>90,000</w:t>
            </w:r>
          </w:p>
        </w:tc>
        <w:tc>
          <w:tcPr>
            <w:tcW w:w="3560" w:type="dxa"/>
            <w:tcBorders>
              <w:top w:val="single" w:sz="2" w:space="0" w:color="000000"/>
              <w:left w:val="single" w:sz="2" w:space="0" w:color="000000"/>
              <w:bottom w:val="single" w:sz="2" w:space="0" w:color="000000"/>
              <w:right w:val="single" w:sz="2" w:space="0" w:color="000000"/>
            </w:tcBorders>
            <w:vAlign w:val="center"/>
          </w:tcPr>
          <w:p w14:paraId="69821646" w14:textId="77777777" w:rsidR="00964CD3" w:rsidRPr="00964CD3" w:rsidRDefault="00964CD3" w:rsidP="00964CD3">
            <w:pPr>
              <w:ind w:leftChars="17" w:left="58"/>
              <w:rPr>
                <w:rFonts w:hAnsi="標楷體"/>
                <w:sz w:val="28"/>
                <w:szCs w:val="28"/>
              </w:rPr>
            </w:pPr>
            <w:r w:rsidRPr="00964CD3">
              <w:rPr>
                <w:rFonts w:hAnsi="標楷體"/>
                <w:sz w:val="28"/>
                <w:szCs w:val="28"/>
              </w:rPr>
              <w:t>F</w:t>
            </w:r>
            <w:r w:rsidRPr="00964CD3">
              <w:rPr>
                <w:rFonts w:hAnsi="標楷體" w:hint="eastAsia"/>
                <w:sz w:val="28"/>
                <w:szCs w:val="28"/>
              </w:rPr>
              <w:t>RP</w:t>
            </w:r>
            <w:r w:rsidRPr="00964CD3">
              <w:rPr>
                <w:rFonts w:hAnsi="標楷體"/>
                <w:sz w:val="28"/>
                <w:szCs w:val="28"/>
              </w:rPr>
              <w:t>底座及鐵架(1座)</w:t>
            </w:r>
          </w:p>
        </w:tc>
        <w:tc>
          <w:tcPr>
            <w:tcW w:w="1508" w:type="dxa"/>
            <w:vMerge/>
            <w:tcBorders>
              <w:top w:val="nil"/>
              <w:left w:val="single" w:sz="2" w:space="0" w:color="000000"/>
              <w:bottom w:val="nil"/>
              <w:right w:val="single" w:sz="2" w:space="0" w:color="000000"/>
            </w:tcBorders>
          </w:tcPr>
          <w:p w14:paraId="3E9D7A5C" w14:textId="77777777" w:rsidR="00964CD3" w:rsidRPr="00964CD3" w:rsidRDefault="00964CD3" w:rsidP="00E026F1">
            <w:pPr>
              <w:spacing w:after="160"/>
              <w:rPr>
                <w:rFonts w:hAnsi="標楷體"/>
                <w:sz w:val="28"/>
                <w:szCs w:val="28"/>
              </w:rPr>
            </w:pPr>
          </w:p>
        </w:tc>
      </w:tr>
      <w:tr w:rsidR="00964CD3" w:rsidRPr="00964CD3" w14:paraId="5CF7D400" w14:textId="77777777" w:rsidTr="00A13207">
        <w:trPr>
          <w:trHeight w:val="523"/>
        </w:trPr>
        <w:tc>
          <w:tcPr>
            <w:tcW w:w="851" w:type="dxa"/>
            <w:vMerge/>
            <w:tcBorders>
              <w:top w:val="nil"/>
              <w:left w:val="single" w:sz="2" w:space="0" w:color="000000"/>
              <w:bottom w:val="nil"/>
              <w:right w:val="single" w:sz="2" w:space="0" w:color="000000"/>
            </w:tcBorders>
            <w:vAlign w:val="center"/>
          </w:tcPr>
          <w:p w14:paraId="58F230ED" w14:textId="77777777" w:rsidR="00964CD3" w:rsidRPr="00964CD3" w:rsidRDefault="00964CD3" w:rsidP="00E026F1">
            <w:pPr>
              <w:spacing w:after="160"/>
              <w:rPr>
                <w:rFonts w:hAnsi="標楷體"/>
                <w:sz w:val="28"/>
                <w:szCs w:val="28"/>
              </w:rPr>
            </w:pPr>
          </w:p>
        </w:tc>
        <w:tc>
          <w:tcPr>
            <w:tcW w:w="1701" w:type="dxa"/>
            <w:vMerge/>
            <w:tcBorders>
              <w:top w:val="nil"/>
              <w:left w:val="single" w:sz="2" w:space="0" w:color="000000"/>
              <w:bottom w:val="nil"/>
              <w:right w:val="single" w:sz="2" w:space="0" w:color="000000"/>
            </w:tcBorders>
          </w:tcPr>
          <w:p w14:paraId="5E4BE251" w14:textId="77777777" w:rsidR="00964CD3" w:rsidRPr="00964CD3" w:rsidRDefault="00964CD3" w:rsidP="00E026F1">
            <w:pPr>
              <w:spacing w:after="160"/>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20361EAF" w14:textId="77777777" w:rsidR="00964CD3" w:rsidRPr="00964CD3" w:rsidRDefault="00964CD3" w:rsidP="00964CD3">
            <w:pPr>
              <w:ind w:rightChars="61" w:right="207"/>
              <w:jc w:val="right"/>
              <w:rPr>
                <w:rFonts w:hAnsi="標楷體"/>
                <w:sz w:val="28"/>
                <w:szCs w:val="28"/>
              </w:rPr>
            </w:pPr>
            <w:r w:rsidRPr="00964CD3">
              <w:rPr>
                <w:rFonts w:hAnsi="標楷體"/>
                <w:sz w:val="28"/>
                <w:szCs w:val="28"/>
              </w:rPr>
              <w:t>321,200</w:t>
            </w:r>
          </w:p>
        </w:tc>
        <w:tc>
          <w:tcPr>
            <w:tcW w:w="3560" w:type="dxa"/>
            <w:tcBorders>
              <w:top w:val="single" w:sz="2" w:space="0" w:color="000000"/>
              <w:left w:val="single" w:sz="2" w:space="0" w:color="000000"/>
              <w:bottom w:val="single" w:sz="2" w:space="0" w:color="000000"/>
              <w:right w:val="single" w:sz="2" w:space="0" w:color="000000"/>
            </w:tcBorders>
            <w:vAlign w:val="center"/>
          </w:tcPr>
          <w:p w14:paraId="29599A1D" w14:textId="77777777" w:rsidR="00C413E6" w:rsidRDefault="00964CD3" w:rsidP="00964CD3">
            <w:pPr>
              <w:ind w:leftChars="17" w:left="58"/>
              <w:rPr>
                <w:rFonts w:hAnsi="標楷體"/>
                <w:sz w:val="28"/>
                <w:szCs w:val="28"/>
              </w:rPr>
            </w:pPr>
            <w:r w:rsidRPr="00964CD3">
              <w:rPr>
                <w:rFonts w:hAnsi="標楷體"/>
                <w:sz w:val="28"/>
                <w:szCs w:val="28"/>
              </w:rPr>
              <w:t>技術工資</w:t>
            </w:r>
          </w:p>
          <w:p w14:paraId="5743F092" w14:textId="7A09C6D3" w:rsidR="00964CD3" w:rsidRPr="00964CD3" w:rsidRDefault="00964CD3" w:rsidP="00964CD3">
            <w:pPr>
              <w:ind w:leftChars="17" w:left="58"/>
              <w:rPr>
                <w:rFonts w:hAnsi="標楷體"/>
                <w:sz w:val="28"/>
                <w:szCs w:val="28"/>
              </w:rPr>
            </w:pPr>
            <w:r w:rsidRPr="00964CD3">
              <w:rPr>
                <w:rFonts w:hAnsi="標楷體"/>
                <w:sz w:val="28"/>
                <w:szCs w:val="28"/>
              </w:rPr>
              <w:t>(146工*2</w:t>
            </w:r>
            <w:r w:rsidR="00C413E6">
              <w:rPr>
                <w:rFonts w:hAnsi="標楷體" w:hint="eastAsia"/>
                <w:sz w:val="28"/>
                <w:szCs w:val="28"/>
              </w:rPr>
              <w:t>,</w:t>
            </w:r>
            <w:r w:rsidRPr="00964CD3">
              <w:rPr>
                <w:rFonts w:hAnsi="標楷體"/>
                <w:sz w:val="28"/>
                <w:szCs w:val="28"/>
              </w:rPr>
              <w:t>200元</w:t>
            </w:r>
            <w:r w:rsidRPr="00964CD3">
              <w:rPr>
                <w:rFonts w:hAnsi="標楷體" w:hint="eastAsia"/>
                <w:sz w:val="28"/>
                <w:szCs w:val="28"/>
              </w:rPr>
              <w:t>，</w:t>
            </w:r>
            <w:r w:rsidRPr="00964CD3">
              <w:rPr>
                <w:rFonts w:hAnsi="標楷體"/>
                <w:sz w:val="28"/>
                <w:szCs w:val="28"/>
              </w:rPr>
              <w:t>4人)</w:t>
            </w:r>
          </w:p>
        </w:tc>
        <w:tc>
          <w:tcPr>
            <w:tcW w:w="1508" w:type="dxa"/>
            <w:vMerge/>
            <w:tcBorders>
              <w:top w:val="nil"/>
              <w:left w:val="single" w:sz="2" w:space="0" w:color="000000"/>
              <w:bottom w:val="nil"/>
              <w:right w:val="single" w:sz="2" w:space="0" w:color="000000"/>
            </w:tcBorders>
          </w:tcPr>
          <w:p w14:paraId="6470F870" w14:textId="77777777" w:rsidR="00964CD3" w:rsidRPr="00964CD3" w:rsidRDefault="00964CD3" w:rsidP="00E026F1">
            <w:pPr>
              <w:spacing w:after="160"/>
              <w:rPr>
                <w:rFonts w:hAnsi="標楷體"/>
                <w:sz w:val="28"/>
                <w:szCs w:val="28"/>
              </w:rPr>
            </w:pPr>
          </w:p>
        </w:tc>
      </w:tr>
      <w:tr w:rsidR="00964CD3" w:rsidRPr="00964CD3" w14:paraId="7B4423F1" w14:textId="77777777" w:rsidTr="00A13207">
        <w:trPr>
          <w:trHeight w:val="520"/>
        </w:trPr>
        <w:tc>
          <w:tcPr>
            <w:tcW w:w="851" w:type="dxa"/>
            <w:vMerge/>
            <w:tcBorders>
              <w:top w:val="nil"/>
              <w:left w:val="single" w:sz="2" w:space="0" w:color="000000"/>
              <w:bottom w:val="single" w:sz="2" w:space="0" w:color="000000"/>
              <w:right w:val="single" w:sz="2" w:space="0" w:color="000000"/>
            </w:tcBorders>
            <w:vAlign w:val="center"/>
          </w:tcPr>
          <w:p w14:paraId="2A8CF2BF" w14:textId="77777777" w:rsidR="00964CD3" w:rsidRPr="00964CD3" w:rsidRDefault="00964CD3" w:rsidP="00E026F1">
            <w:pPr>
              <w:spacing w:after="160"/>
              <w:rPr>
                <w:rFonts w:hAnsi="標楷體"/>
                <w:sz w:val="28"/>
                <w:szCs w:val="28"/>
              </w:rPr>
            </w:pPr>
          </w:p>
        </w:tc>
        <w:tc>
          <w:tcPr>
            <w:tcW w:w="1701" w:type="dxa"/>
            <w:vMerge/>
            <w:tcBorders>
              <w:top w:val="nil"/>
              <w:left w:val="single" w:sz="2" w:space="0" w:color="000000"/>
              <w:bottom w:val="single" w:sz="2" w:space="0" w:color="000000"/>
              <w:right w:val="single" w:sz="2" w:space="0" w:color="000000"/>
            </w:tcBorders>
          </w:tcPr>
          <w:p w14:paraId="7C494EB1" w14:textId="77777777" w:rsidR="00964CD3" w:rsidRPr="00964CD3" w:rsidRDefault="00964CD3" w:rsidP="00E026F1">
            <w:pPr>
              <w:spacing w:after="160"/>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vAlign w:val="center"/>
          </w:tcPr>
          <w:p w14:paraId="235CDD2E" w14:textId="52A71B14" w:rsidR="00964CD3" w:rsidRPr="00964CD3" w:rsidRDefault="00964CD3" w:rsidP="00964CD3">
            <w:pPr>
              <w:ind w:rightChars="61" w:right="207"/>
              <w:jc w:val="right"/>
              <w:rPr>
                <w:rFonts w:hAnsi="標楷體"/>
                <w:sz w:val="28"/>
                <w:szCs w:val="28"/>
              </w:rPr>
            </w:pPr>
            <w:r w:rsidRPr="00964CD3">
              <w:rPr>
                <w:rFonts w:hAnsi="標楷體"/>
                <w:sz w:val="28"/>
                <w:szCs w:val="28"/>
              </w:rPr>
              <w:t>6,135</w:t>
            </w:r>
          </w:p>
        </w:tc>
        <w:tc>
          <w:tcPr>
            <w:tcW w:w="3560" w:type="dxa"/>
            <w:tcBorders>
              <w:top w:val="single" w:sz="2" w:space="0" w:color="000000"/>
              <w:left w:val="single" w:sz="2" w:space="0" w:color="000000"/>
              <w:bottom w:val="single" w:sz="2" w:space="0" w:color="000000"/>
              <w:right w:val="single" w:sz="2" w:space="0" w:color="000000"/>
            </w:tcBorders>
            <w:vAlign w:val="center"/>
          </w:tcPr>
          <w:p w14:paraId="3C9DF15F" w14:textId="77777777" w:rsidR="00964CD3" w:rsidRPr="00964CD3" w:rsidRDefault="00964CD3" w:rsidP="00964CD3">
            <w:pPr>
              <w:ind w:leftChars="17" w:left="58"/>
              <w:rPr>
                <w:rFonts w:hAnsi="標楷體"/>
                <w:sz w:val="28"/>
                <w:szCs w:val="28"/>
              </w:rPr>
            </w:pPr>
            <w:r w:rsidRPr="00964CD3">
              <w:rPr>
                <w:rFonts w:hAnsi="標楷體"/>
                <w:sz w:val="28"/>
                <w:szCs w:val="28"/>
              </w:rPr>
              <w:t>公所</w:t>
            </w:r>
            <w:proofErr w:type="gramStart"/>
            <w:r w:rsidRPr="00964CD3">
              <w:rPr>
                <w:rFonts w:hAnsi="標楷體"/>
                <w:sz w:val="28"/>
                <w:szCs w:val="28"/>
              </w:rPr>
              <w:t>提撥</w:t>
            </w:r>
            <w:proofErr w:type="gramEnd"/>
            <w:r w:rsidRPr="00964CD3">
              <w:rPr>
                <w:rFonts w:hAnsi="標楷體"/>
                <w:sz w:val="28"/>
                <w:szCs w:val="28"/>
              </w:rPr>
              <w:t>補充保費1.91%</w:t>
            </w:r>
          </w:p>
        </w:tc>
        <w:tc>
          <w:tcPr>
            <w:tcW w:w="1508" w:type="dxa"/>
            <w:vMerge/>
            <w:tcBorders>
              <w:top w:val="nil"/>
              <w:left w:val="single" w:sz="2" w:space="0" w:color="000000"/>
              <w:bottom w:val="single" w:sz="2" w:space="0" w:color="000000"/>
              <w:right w:val="single" w:sz="2" w:space="0" w:color="000000"/>
            </w:tcBorders>
          </w:tcPr>
          <w:p w14:paraId="1241A42E" w14:textId="77777777" w:rsidR="00964CD3" w:rsidRPr="00964CD3" w:rsidRDefault="00964CD3" w:rsidP="00E026F1">
            <w:pPr>
              <w:spacing w:after="160"/>
              <w:rPr>
                <w:rFonts w:hAnsi="標楷體"/>
                <w:sz w:val="28"/>
                <w:szCs w:val="28"/>
              </w:rPr>
            </w:pPr>
          </w:p>
        </w:tc>
      </w:tr>
      <w:tr w:rsidR="00964CD3" w:rsidRPr="00964CD3" w14:paraId="203732F4" w14:textId="77777777" w:rsidTr="00A13207">
        <w:trPr>
          <w:trHeight w:val="518"/>
        </w:trPr>
        <w:tc>
          <w:tcPr>
            <w:tcW w:w="851" w:type="dxa"/>
            <w:tcBorders>
              <w:top w:val="single" w:sz="2" w:space="0" w:color="000000"/>
              <w:left w:val="single" w:sz="2" w:space="0" w:color="000000"/>
              <w:bottom w:val="single" w:sz="2" w:space="0" w:color="000000"/>
              <w:right w:val="single" w:sz="2" w:space="0" w:color="000000"/>
            </w:tcBorders>
            <w:vAlign w:val="center"/>
          </w:tcPr>
          <w:p w14:paraId="0023CD57" w14:textId="6620B5E1" w:rsidR="00964CD3" w:rsidRPr="00964CD3" w:rsidRDefault="00964CD3" w:rsidP="00964CD3">
            <w:pPr>
              <w:spacing w:after="160"/>
              <w:jc w:val="center"/>
              <w:rPr>
                <w:rFonts w:hAnsi="標楷體"/>
                <w:sz w:val="28"/>
                <w:szCs w:val="28"/>
              </w:rPr>
            </w:pPr>
            <w:r w:rsidRPr="00964CD3">
              <w:rPr>
                <w:rFonts w:hAnsi="標楷體" w:hint="eastAsia"/>
                <w:sz w:val="28"/>
                <w:szCs w:val="28"/>
              </w:rPr>
              <w:t>合計</w:t>
            </w:r>
          </w:p>
        </w:tc>
        <w:tc>
          <w:tcPr>
            <w:tcW w:w="1701" w:type="dxa"/>
            <w:tcBorders>
              <w:top w:val="single" w:sz="2" w:space="0" w:color="000000"/>
              <w:left w:val="single" w:sz="2" w:space="0" w:color="000000"/>
              <w:bottom w:val="single" w:sz="2" w:space="0" w:color="000000"/>
              <w:right w:val="single" w:sz="2" w:space="0" w:color="000000"/>
            </w:tcBorders>
          </w:tcPr>
          <w:p w14:paraId="78892E96" w14:textId="77777777" w:rsidR="00964CD3" w:rsidRPr="00964CD3" w:rsidRDefault="00964CD3" w:rsidP="00E026F1">
            <w:pPr>
              <w:spacing w:after="160"/>
              <w:rPr>
                <w:rFonts w:hAnsi="標楷體"/>
                <w:sz w:val="28"/>
                <w:szCs w:val="28"/>
              </w:rPr>
            </w:pPr>
          </w:p>
        </w:tc>
        <w:tc>
          <w:tcPr>
            <w:tcW w:w="2068" w:type="dxa"/>
            <w:tcBorders>
              <w:top w:val="single" w:sz="2" w:space="0" w:color="000000"/>
              <w:left w:val="single" w:sz="2" w:space="0" w:color="000000"/>
              <w:bottom w:val="single" w:sz="2" w:space="0" w:color="000000"/>
              <w:right w:val="single" w:sz="2" w:space="0" w:color="000000"/>
            </w:tcBorders>
          </w:tcPr>
          <w:p w14:paraId="41CD223C" w14:textId="77777777" w:rsidR="00964CD3" w:rsidRPr="00964CD3" w:rsidRDefault="00964CD3" w:rsidP="00E026F1">
            <w:pPr>
              <w:spacing w:after="160"/>
              <w:rPr>
                <w:rFonts w:hAnsi="標楷體"/>
                <w:sz w:val="28"/>
                <w:szCs w:val="28"/>
              </w:rPr>
            </w:pPr>
          </w:p>
        </w:tc>
        <w:tc>
          <w:tcPr>
            <w:tcW w:w="3560" w:type="dxa"/>
            <w:tcBorders>
              <w:top w:val="single" w:sz="2" w:space="0" w:color="000000"/>
              <w:left w:val="single" w:sz="2" w:space="0" w:color="000000"/>
              <w:bottom w:val="single" w:sz="2" w:space="0" w:color="000000"/>
              <w:right w:val="single" w:sz="2" w:space="0" w:color="000000"/>
            </w:tcBorders>
          </w:tcPr>
          <w:p w14:paraId="75A735AE" w14:textId="77777777" w:rsidR="00964CD3" w:rsidRPr="00964CD3" w:rsidRDefault="00964CD3" w:rsidP="00E026F1">
            <w:pPr>
              <w:spacing w:after="160"/>
              <w:rPr>
                <w:rFonts w:hAnsi="標楷體"/>
                <w:sz w:val="28"/>
                <w:szCs w:val="28"/>
              </w:rPr>
            </w:pPr>
          </w:p>
        </w:tc>
        <w:tc>
          <w:tcPr>
            <w:tcW w:w="1508" w:type="dxa"/>
            <w:tcBorders>
              <w:top w:val="single" w:sz="2" w:space="0" w:color="000000"/>
              <w:left w:val="single" w:sz="2" w:space="0" w:color="000000"/>
              <w:bottom w:val="single" w:sz="2" w:space="0" w:color="000000"/>
              <w:right w:val="single" w:sz="2" w:space="0" w:color="000000"/>
            </w:tcBorders>
            <w:vAlign w:val="center"/>
          </w:tcPr>
          <w:p w14:paraId="2AC344E8" w14:textId="77777777" w:rsidR="00964CD3" w:rsidRPr="00964CD3" w:rsidRDefault="00964CD3" w:rsidP="00E026F1">
            <w:pPr>
              <w:ind w:right="82"/>
              <w:jc w:val="right"/>
              <w:rPr>
                <w:rFonts w:hAnsi="標楷體"/>
                <w:sz w:val="28"/>
                <w:szCs w:val="28"/>
              </w:rPr>
            </w:pPr>
            <w:r w:rsidRPr="00964CD3">
              <w:rPr>
                <w:rFonts w:hAnsi="標楷體"/>
                <w:sz w:val="28"/>
                <w:szCs w:val="28"/>
              </w:rPr>
              <w:t>1,175,642</w:t>
            </w:r>
          </w:p>
        </w:tc>
      </w:tr>
    </w:tbl>
    <w:p w14:paraId="29F43754" w14:textId="5F8A749F" w:rsidR="00964CD3" w:rsidRPr="008A5E93" w:rsidRDefault="00307CA3" w:rsidP="00CC13CE">
      <w:pPr>
        <w:widowControl/>
        <w:overflowPunct/>
        <w:autoSpaceDE/>
        <w:autoSpaceDN/>
        <w:ind w:leftChars="15" w:left="1173" w:hangingChars="330" w:hanging="1122"/>
        <w:jc w:val="left"/>
      </w:pPr>
      <w:r>
        <w:rPr>
          <w:rFonts w:hint="eastAsia"/>
        </w:rPr>
        <w:t>資料來源：</w:t>
      </w:r>
      <w:r w:rsidR="00902A91">
        <w:rPr>
          <w:rFonts w:hint="eastAsia"/>
        </w:rPr>
        <w:t>宜蘭縣三星鄉前鄉長</w:t>
      </w:r>
      <w:r w:rsidR="002124FE">
        <w:rPr>
          <w:rFonts w:hint="eastAsia"/>
        </w:rPr>
        <w:t>李○</w:t>
      </w:r>
      <w:proofErr w:type="gramStart"/>
      <w:r w:rsidR="002124FE">
        <w:rPr>
          <w:rFonts w:hint="eastAsia"/>
        </w:rPr>
        <w:t>鏞</w:t>
      </w:r>
      <w:proofErr w:type="gramEnd"/>
      <w:r>
        <w:rPr>
          <w:rFonts w:hint="eastAsia"/>
        </w:rPr>
        <w:t>提供</w:t>
      </w:r>
    </w:p>
    <w:sectPr w:rsidR="00964CD3" w:rsidRPr="008A5E93" w:rsidSect="00964CD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EBF9D" w14:textId="77777777" w:rsidR="00EF1BAC" w:rsidRDefault="00EF1BAC">
      <w:r>
        <w:separator/>
      </w:r>
    </w:p>
  </w:endnote>
  <w:endnote w:type="continuationSeparator" w:id="0">
    <w:p w14:paraId="3AF4FF05" w14:textId="77777777" w:rsidR="00EF1BAC" w:rsidRDefault="00EF1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12907" w14:textId="038E75BB" w:rsidR="002B7BED" w:rsidRDefault="002B7BE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C4FC443" w14:textId="77777777" w:rsidR="002B7BED" w:rsidRDefault="002B7BED">
    <w:pPr>
      <w:framePr w:wrap="auto" w:hAnchor="text" w:y="-955"/>
      <w:ind w:left="640" w:right="360" w:firstLine="448"/>
      <w:jc w:val="right"/>
    </w:pPr>
  </w:p>
  <w:p w14:paraId="4AA09606" w14:textId="77777777" w:rsidR="00B46BC7" w:rsidRDefault="00B46B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F3445" w14:textId="77777777" w:rsidR="00EF1BAC" w:rsidRDefault="00EF1BAC">
      <w:r>
        <w:separator/>
      </w:r>
    </w:p>
  </w:footnote>
  <w:footnote w:type="continuationSeparator" w:id="0">
    <w:p w14:paraId="49675B73" w14:textId="77777777" w:rsidR="00EF1BAC" w:rsidRDefault="00EF1BAC">
      <w:r>
        <w:continuationSeparator/>
      </w:r>
    </w:p>
  </w:footnote>
  <w:footnote w:id="1">
    <w:p w14:paraId="787412F9" w14:textId="211EEDA9" w:rsidR="00CD2915" w:rsidRDefault="00CD2915" w:rsidP="00D348D5">
      <w:pPr>
        <w:pStyle w:val="afc"/>
        <w:jc w:val="both"/>
      </w:pPr>
      <w:r>
        <w:rPr>
          <w:rStyle w:val="afe"/>
        </w:rPr>
        <w:footnoteRef/>
      </w:r>
      <w:r>
        <w:t xml:space="preserve"> </w:t>
      </w:r>
      <w:r w:rsidRPr="00CD2915">
        <w:rPr>
          <w:rFonts w:hint="eastAsia"/>
        </w:rPr>
        <w:t>宏</w:t>
      </w:r>
      <w:r w:rsidR="002124FE">
        <w:rPr>
          <w:rFonts w:hint="eastAsia"/>
        </w:rPr>
        <w:t>○</w:t>
      </w:r>
      <w:r w:rsidRPr="00CD2915">
        <w:rPr>
          <w:rFonts w:hint="eastAsia"/>
        </w:rPr>
        <w:t>棚架舞台企業</w:t>
      </w:r>
      <w:proofErr w:type="gramStart"/>
      <w:r>
        <w:rPr>
          <w:rFonts w:hint="eastAsia"/>
        </w:rPr>
        <w:t>承作</w:t>
      </w:r>
      <w:proofErr w:type="gramEnd"/>
      <w:r w:rsidRPr="00CD2915">
        <w:rPr>
          <w:rFonts w:hint="eastAsia"/>
        </w:rPr>
        <w:t>「大型禮物盒、</w:t>
      </w:r>
      <w:proofErr w:type="gramStart"/>
      <w:r w:rsidRPr="00CD2915">
        <w:rPr>
          <w:rFonts w:hint="eastAsia"/>
        </w:rPr>
        <w:t>邊條燈</w:t>
      </w:r>
      <w:proofErr w:type="gramEnd"/>
      <w:r w:rsidRPr="00CD2915">
        <w:rPr>
          <w:rFonts w:hint="eastAsia"/>
        </w:rPr>
        <w:t>、</w:t>
      </w:r>
      <w:proofErr w:type="gramStart"/>
      <w:r w:rsidRPr="00CD2915">
        <w:rPr>
          <w:rFonts w:hint="eastAsia"/>
        </w:rPr>
        <w:t>人型立牌</w:t>
      </w:r>
      <w:proofErr w:type="gramEnd"/>
      <w:r w:rsidRPr="00CD2915">
        <w:rPr>
          <w:rFonts w:hint="eastAsia"/>
        </w:rPr>
        <w:t>、蝴蝶裝飾」、宏</w:t>
      </w:r>
      <w:r w:rsidR="00E54038">
        <w:rPr>
          <w:rFonts w:hint="eastAsia"/>
        </w:rPr>
        <w:t>○</w:t>
      </w:r>
      <w:r w:rsidRPr="00CD2915">
        <w:rPr>
          <w:rFonts w:hint="eastAsia"/>
        </w:rPr>
        <w:t>會場展覽行銷企業</w:t>
      </w:r>
      <w:proofErr w:type="gramStart"/>
      <w:r>
        <w:rPr>
          <w:rFonts w:hint="eastAsia"/>
        </w:rPr>
        <w:t>承作</w:t>
      </w:r>
      <w:proofErr w:type="gramEnd"/>
      <w:r w:rsidRPr="00CD2915">
        <w:rPr>
          <w:rFonts w:hint="eastAsia"/>
        </w:rPr>
        <w:t>「造型燈飾、雪人」、</w:t>
      </w:r>
      <w:r w:rsidR="002124FE">
        <w:rPr>
          <w:rFonts w:hint="eastAsia"/>
        </w:rPr>
        <w:t>飛○</w:t>
      </w:r>
      <w:r w:rsidR="00D348D5">
        <w:rPr>
          <w:rFonts w:hint="eastAsia"/>
        </w:rPr>
        <w:t>公司</w:t>
      </w:r>
      <w:proofErr w:type="gramStart"/>
      <w:r w:rsidR="00D348D5">
        <w:rPr>
          <w:rFonts w:hint="eastAsia"/>
        </w:rPr>
        <w:t>承作</w:t>
      </w:r>
      <w:proofErr w:type="gramEnd"/>
      <w:r w:rsidRPr="00CD2915">
        <w:rPr>
          <w:rFonts w:hint="eastAsia"/>
        </w:rPr>
        <w:t>「木</w:t>
      </w:r>
      <w:proofErr w:type="gramStart"/>
      <w:r w:rsidRPr="00CD2915">
        <w:rPr>
          <w:rFonts w:hint="eastAsia"/>
        </w:rPr>
        <w:t>棧</w:t>
      </w:r>
      <w:proofErr w:type="gramEnd"/>
      <w:r w:rsidRPr="00CD2915">
        <w:rPr>
          <w:rFonts w:hint="eastAsia"/>
        </w:rPr>
        <w:t>板鋪設」</w:t>
      </w:r>
      <w:r w:rsidR="00D348D5">
        <w:rPr>
          <w:rFonts w:hint="eastAsia"/>
        </w:rPr>
        <w:t>，其中</w:t>
      </w:r>
      <w:r w:rsidR="002124FE">
        <w:rPr>
          <w:rFonts w:hint="eastAsia"/>
        </w:rPr>
        <w:t>張○</w:t>
      </w:r>
      <w:proofErr w:type="gramStart"/>
      <w:r w:rsidR="002124FE">
        <w:rPr>
          <w:rFonts w:hint="eastAsia"/>
        </w:rPr>
        <w:t>謙</w:t>
      </w:r>
      <w:r w:rsidR="00D348D5" w:rsidRPr="00D348D5">
        <w:rPr>
          <w:rFonts w:hint="eastAsia"/>
        </w:rPr>
        <w:t>係為</w:t>
      </w:r>
      <w:proofErr w:type="gramEnd"/>
      <w:r w:rsidR="00D348D5">
        <w:rPr>
          <w:rFonts w:hint="eastAsia"/>
        </w:rPr>
        <w:t>宏</w:t>
      </w:r>
      <w:r w:rsidR="00B12E55">
        <w:rPr>
          <w:rFonts w:hint="eastAsia"/>
        </w:rPr>
        <w:t>○</w:t>
      </w:r>
      <w:r w:rsidR="00D348D5">
        <w:rPr>
          <w:rFonts w:hint="eastAsia"/>
        </w:rPr>
        <w:t>企業及</w:t>
      </w:r>
      <w:r w:rsidR="002124FE">
        <w:rPr>
          <w:rFonts w:hint="eastAsia"/>
        </w:rPr>
        <w:t>飛○</w:t>
      </w:r>
      <w:r w:rsidR="00D348D5">
        <w:rPr>
          <w:rFonts w:hint="eastAsia"/>
        </w:rPr>
        <w:t>公司</w:t>
      </w:r>
      <w:r w:rsidR="00D348D5" w:rsidRPr="00D348D5">
        <w:rPr>
          <w:rFonts w:hint="eastAsia"/>
        </w:rPr>
        <w:t>登記及實際負責人</w:t>
      </w:r>
      <w:r w:rsidR="00D348D5">
        <w:rPr>
          <w:rFonts w:hint="eastAsia"/>
        </w:rPr>
        <w:t>，張員為宏</w:t>
      </w:r>
      <w:r w:rsidR="00B12E55">
        <w:rPr>
          <w:rFonts w:hint="eastAsia"/>
        </w:rPr>
        <w:t>○</w:t>
      </w:r>
      <w:r w:rsidR="00D348D5">
        <w:rPr>
          <w:rFonts w:hint="eastAsia"/>
        </w:rPr>
        <w:t>企業的</w:t>
      </w:r>
      <w:r w:rsidR="00D348D5" w:rsidRPr="00D348D5">
        <w:rPr>
          <w:rFonts w:hint="eastAsia"/>
        </w:rPr>
        <w:t>實際負責人</w:t>
      </w:r>
      <w:r w:rsidR="00D348D5">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05AA2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7"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36628761">
    <w:abstractNumId w:val="2"/>
  </w:num>
  <w:num w:numId="2" w16cid:durableId="1409041345">
    <w:abstractNumId w:val="0"/>
  </w:num>
  <w:num w:numId="3" w16cid:durableId="1384596346">
    <w:abstractNumId w:val="5"/>
  </w:num>
  <w:num w:numId="4" w16cid:durableId="115681033">
    <w:abstractNumId w:val="3"/>
  </w:num>
  <w:num w:numId="5" w16cid:durableId="601569666">
    <w:abstractNumId w:val="6"/>
  </w:num>
  <w:num w:numId="6" w16cid:durableId="992835471">
    <w:abstractNumId w:val="1"/>
  </w:num>
  <w:num w:numId="7" w16cid:durableId="786312767">
    <w:abstractNumId w:val="7"/>
  </w:num>
  <w:num w:numId="8" w16cid:durableId="1498958075">
    <w:abstractNumId w:val="4"/>
  </w:num>
  <w:num w:numId="9" w16cid:durableId="1989169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6673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9362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3695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2369643">
    <w:abstractNumId w:val="1"/>
  </w:num>
  <w:num w:numId="14" w16cid:durableId="1036084568">
    <w:abstractNumId w:val="1"/>
  </w:num>
  <w:num w:numId="15" w16cid:durableId="1637759753">
    <w:abstractNumId w:val="1"/>
  </w:num>
  <w:num w:numId="16" w16cid:durableId="1095713692">
    <w:abstractNumId w:val="1"/>
  </w:num>
  <w:num w:numId="17" w16cid:durableId="956179356">
    <w:abstractNumId w:val="1"/>
  </w:num>
  <w:num w:numId="18" w16cid:durableId="25373227">
    <w:abstractNumId w:val="1"/>
  </w:num>
  <w:num w:numId="19" w16cid:durableId="424426808">
    <w:abstractNumId w:val="1"/>
  </w:num>
  <w:num w:numId="20" w16cid:durableId="964388009">
    <w:abstractNumId w:val="1"/>
  </w:num>
  <w:num w:numId="21" w16cid:durableId="446967521">
    <w:abstractNumId w:val="1"/>
  </w:num>
  <w:num w:numId="22" w16cid:durableId="779494561">
    <w:abstractNumId w:val="1"/>
  </w:num>
  <w:num w:numId="23" w16cid:durableId="1471632676">
    <w:abstractNumId w:val="1"/>
  </w:num>
  <w:num w:numId="24" w16cid:durableId="997537812">
    <w:abstractNumId w:val="1"/>
  </w:num>
  <w:num w:numId="25" w16cid:durableId="867714410">
    <w:abstractNumId w:val="1"/>
  </w:num>
  <w:num w:numId="26" w16cid:durableId="1386640349">
    <w:abstractNumId w:val="1"/>
  </w:num>
  <w:num w:numId="27" w16cid:durableId="941301644">
    <w:abstractNumId w:val="1"/>
  </w:num>
  <w:num w:numId="28" w16cid:durableId="1347756792">
    <w:abstractNumId w:val="1"/>
  </w:num>
  <w:num w:numId="29" w16cid:durableId="1624459787">
    <w:abstractNumId w:val="1"/>
  </w:num>
  <w:num w:numId="30" w16cid:durableId="1861511219">
    <w:abstractNumId w:val="1"/>
  </w:num>
  <w:num w:numId="31" w16cid:durableId="1623727188">
    <w:abstractNumId w:val="1"/>
  </w:num>
  <w:num w:numId="32" w16cid:durableId="278417555">
    <w:abstractNumId w:val="1"/>
  </w:num>
  <w:num w:numId="33" w16cid:durableId="1221743908">
    <w:abstractNumId w:val="1"/>
  </w:num>
  <w:num w:numId="34" w16cid:durableId="313605977">
    <w:abstractNumId w:val="1"/>
  </w:num>
  <w:num w:numId="35" w16cid:durableId="767432618">
    <w:abstractNumId w:val="1"/>
  </w:num>
  <w:num w:numId="36" w16cid:durableId="44455489">
    <w:abstractNumId w:val="1"/>
  </w:num>
  <w:num w:numId="37" w16cid:durableId="743837905">
    <w:abstractNumId w:val="1"/>
  </w:num>
  <w:num w:numId="38" w16cid:durableId="1691104810">
    <w:abstractNumId w:val="1"/>
  </w:num>
  <w:num w:numId="39" w16cid:durableId="1547252364">
    <w:abstractNumId w:val="1"/>
  </w:num>
  <w:num w:numId="40" w16cid:durableId="957760885">
    <w:abstractNumId w:val="1"/>
  </w:num>
  <w:num w:numId="41" w16cid:durableId="1198466727">
    <w:abstractNumId w:val="1"/>
  </w:num>
  <w:num w:numId="42" w16cid:durableId="2117165215">
    <w:abstractNumId w:val="1"/>
  </w:num>
  <w:num w:numId="43" w16cid:durableId="342902862">
    <w:abstractNumId w:val="1"/>
  </w:num>
  <w:num w:numId="44" w16cid:durableId="144858344">
    <w:abstractNumId w:val="1"/>
  </w:num>
  <w:num w:numId="45" w16cid:durableId="803430987">
    <w:abstractNumId w:val="1"/>
  </w:num>
  <w:num w:numId="46" w16cid:durableId="1286422911">
    <w:abstractNumId w:val="1"/>
  </w:num>
  <w:num w:numId="47" w16cid:durableId="15455563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0435481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45"/>
    <w:rsid w:val="000028A9"/>
    <w:rsid w:val="000030B9"/>
    <w:rsid w:val="000039CD"/>
    <w:rsid w:val="000051AF"/>
    <w:rsid w:val="000066D4"/>
    <w:rsid w:val="00006961"/>
    <w:rsid w:val="000078E0"/>
    <w:rsid w:val="000101BC"/>
    <w:rsid w:val="000105BB"/>
    <w:rsid w:val="000112BF"/>
    <w:rsid w:val="000114D6"/>
    <w:rsid w:val="00012233"/>
    <w:rsid w:val="0001411F"/>
    <w:rsid w:val="0001478B"/>
    <w:rsid w:val="00014FC9"/>
    <w:rsid w:val="000160EE"/>
    <w:rsid w:val="00016596"/>
    <w:rsid w:val="00016BBC"/>
    <w:rsid w:val="00017318"/>
    <w:rsid w:val="00017E16"/>
    <w:rsid w:val="0002139E"/>
    <w:rsid w:val="000227E2"/>
    <w:rsid w:val="000229AD"/>
    <w:rsid w:val="000233DC"/>
    <w:rsid w:val="000246F7"/>
    <w:rsid w:val="00024B12"/>
    <w:rsid w:val="00026542"/>
    <w:rsid w:val="00027FF2"/>
    <w:rsid w:val="0003114D"/>
    <w:rsid w:val="00031A59"/>
    <w:rsid w:val="000321AC"/>
    <w:rsid w:val="00032604"/>
    <w:rsid w:val="00032F44"/>
    <w:rsid w:val="00033057"/>
    <w:rsid w:val="000339E4"/>
    <w:rsid w:val="0003410B"/>
    <w:rsid w:val="00034FAF"/>
    <w:rsid w:val="00034FDE"/>
    <w:rsid w:val="00035571"/>
    <w:rsid w:val="00036D38"/>
    <w:rsid w:val="00036D76"/>
    <w:rsid w:val="00037A23"/>
    <w:rsid w:val="000411C1"/>
    <w:rsid w:val="00041AF5"/>
    <w:rsid w:val="00042BD1"/>
    <w:rsid w:val="000440ED"/>
    <w:rsid w:val="00044194"/>
    <w:rsid w:val="00045925"/>
    <w:rsid w:val="000467F4"/>
    <w:rsid w:val="0004755E"/>
    <w:rsid w:val="000506E5"/>
    <w:rsid w:val="00052ACF"/>
    <w:rsid w:val="00053AA2"/>
    <w:rsid w:val="0005419F"/>
    <w:rsid w:val="000545A5"/>
    <w:rsid w:val="00054DA1"/>
    <w:rsid w:val="00057F32"/>
    <w:rsid w:val="00060DCE"/>
    <w:rsid w:val="00062A25"/>
    <w:rsid w:val="0006360E"/>
    <w:rsid w:val="00063A2B"/>
    <w:rsid w:val="000658B1"/>
    <w:rsid w:val="00065C0B"/>
    <w:rsid w:val="00065F8A"/>
    <w:rsid w:val="00067A19"/>
    <w:rsid w:val="000702DB"/>
    <w:rsid w:val="00070802"/>
    <w:rsid w:val="00071795"/>
    <w:rsid w:val="00072F83"/>
    <w:rsid w:val="00073AE6"/>
    <w:rsid w:val="00073CB5"/>
    <w:rsid w:val="0007425C"/>
    <w:rsid w:val="00074331"/>
    <w:rsid w:val="000762F2"/>
    <w:rsid w:val="00076809"/>
    <w:rsid w:val="00076CF8"/>
    <w:rsid w:val="00077553"/>
    <w:rsid w:val="000803FB"/>
    <w:rsid w:val="000829B9"/>
    <w:rsid w:val="00082FE7"/>
    <w:rsid w:val="00083065"/>
    <w:rsid w:val="00083E91"/>
    <w:rsid w:val="00083EB6"/>
    <w:rsid w:val="0008482B"/>
    <w:rsid w:val="000851A2"/>
    <w:rsid w:val="00085BB4"/>
    <w:rsid w:val="00087C09"/>
    <w:rsid w:val="00087C86"/>
    <w:rsid w:val="000905ED"/>
    <w:rsid w:val="000907D2"/>
    <w:rsid w:val="00090834"/>
    <w:rsid w:val="00091FE4"/>
    <w:rsid w:val="00092DEF"/>
    <w:rsid w:val="000933CA"/>
    <w:rsid w:val="0009352E"/>
    <w:rsid w:val="00093A44"/>
    <w:rsid w:val="00094068"/>
    <w:rsid w:val="000945A4"/>
    <w:rsid w:val="00094642"/>
    <w:rsid w:val="0009498E"/>
    <w:rsid w:val="00095E20"/>
    <w:rsid w:val="00096B96"/>
    <w:rsid w:val="00096D36"/>
    <w:rsid w:val="00096FCD"/>
    <w:rsid w:val="0009778D"/>
    <w:rsid w:val="00097C09"/>
    <w:rsid w:val="000A0335"/>
    <w:rsid w:val="000A0586"/>
    <w:rsid w:val="000A1A65"/>
    <w:rsid w:val="000A2667"/>
    <w:rsid w:val="000A2F3F"/>
    <w:rsid w:val="000A44C7"/>
    <w:rsid w:val="000A4BD7"/>
    <w:rsid w:val="000A4D52"/>
    <w:rsid w:val="000B0A39"/>
    <w:rsid w:val="000B0B4A"/>
    <w:rsid w:val="000B0E75"/>
    <w:rsid w:val="000B1D66"/>
    <w:rsid w:val="000B279A"/>
    <w:rsid w:val="000B2A56"/>
    <w:rsid w:val="000B2AEC"/>
    <w:rsid w:val="000B3896"/>
    <w:rsid w:val="000B441D"/>
    <w:rsid w:val="000B4A73"/>
    <w:rsid w:val="000B4F7C"/>
    <w:rsid w:val="000B5920"/>
    <w:rsid w:val="000B61D2"/>
    <w:rsid w:val="000B70A7"/>
    <w:rsid w:val="000B73DD"/>
    <w:rsid w:val="000B7504"/>
    <w:rsid w:val="000B7EE3"/>
    <w:rsid w:val="000C0492"/>
    <w:rsid w:val="000C30AD"/>
    <w:rsid w:val="000C34AB"/>
    <w:rsid w:val="000C495F"/>
    <w:rsid w:val="000C5712"/>
    <w:rsid w:val="000C580A"/>
    <w:rsid w:val="000C69AE"/>
    <w:rsid w:val="000C79C1"/>
    <w:rsid w:val="000C7BB7"/>
    <w:rsid w:val="000D053D"/>
    <w:rsid w:val="000D1DBB"/>
    <w:rsid w:val="000D1F79"/>
    <w:rsid w:val="000D2B97"/>
    <w:rsid w:val="000D3637"/>
    <w:rsid w:val="000D5AAF"/>
    <w:rsid w:val="000D6405"/>
    <w:rsid w:val="000D66D9"/>
    <w:rsid w:val="000D69DD"/>
    <w:rsid w:val="000D7473"/>
    <w:rsid w:val="000D74EA"/>
    <w:rsid w:val="000D79CC"/>
    <w:rsid w:val="000E4AF8"/>
    <w:rsid w:val="000E5A85"/>
    <w:rsid w:val="000E6023"/>
    <w:rsid w:val="000E6431"/>
    <w:rsid w:val="000E656F"/>
    <w:rsid w:val="000E7AE4"/>
    <w:rsid w:val="000F0725"/>
    <w:rsid w:val="000F10AD"/>
    <w:rsid w:val="000F1267"/>
    <w:rsid w:val="000F21A5"/>
    <w:rsid w:val="000F33C3"/>
    <w:rsid w:val="000F38DD"/>
    <w:rsid w:val="000F7373"/>
    <w:rsid w:val="000F738F"/>
    <w:rsid w:val="000F7469"/>
    <w:rsid w:val="000F7B2B"/>
    <w:rsid w:val="000F7BC8"/>
    <w:rsid w:val="0010102E"/>
    <w:rsid w:val="00101116"/>
    <w:rsid w:val="00102A57"/>
    <w:rsid w:val="00102B9F"/>
    <w:rsid w:val="00110139"/>
    <w:rsid w:val="00110552"/>
    <w:rsid w:val="00110AD5"/>
    <w:rsid w:val="0011126A"/>
    <w:rsid w:val="00112637"/>
    <w:rsid w:val="00112ABC"/>
    <w:rsid w:val="00112DEC"/>
    <w:rsid w:val="00113849"/>
    <w:rsid w:val="00114EC0"/>
    <w:rsid w:val="00115FF9"/>
    <w:rsid w:val="0011681A"/>
    <w:rsid w:val="00116F45"/>
    <w:rsid w:val="00117174"/>
    <w:rsid w:val="0012001E"/>
    <w:rsid w:val="00121ECF"/>
    <w:rsid w:val="00121F3F"/>
    <w:rsid w:val="00124761"/>
    <w:rsid w:val="001247A2"/>
    <w:rsid w:val="00125659"/>
    <w:rsid w:val="00125BC2"/>
    <w:rsid w:val="001265FE"/>
    <w:rsid w:val="00126A55"/>
    <w:rsid w:val="00127164"/>
    <w:rsid w:val="00127A6A"/>
    <w:rsid w:val="00130522"/>
    <w:rsid w:val="00130AF1"/>
    <w:rsid w:val="00131448"/>
    <w:rsid w:val="00133033"/>
    <w:rsid w:val="00133044"/>
    <w:rsid w:val="00133F08"/>
    <w:rsid w:val="001345E6"/>
    <w:rsid w:val="00134AA4"/>
    <w:rsid w:val="00135330"/>
    <w:rsid w:val="00135F2E"/>
    <w:rsid w:val="0013629D"/>
    <w:rsid w:val="001367AE"/>
    <w:rsid w:val="001378B0"/>
    <w:rsid w:val="001409EA"/>
    <w:rsid w:val="001412B1"/>
    <w:rsid w:val="00142E00"/>
    <w:rsid w:val="001436C6"/>
    <w:rsid w:val="001439B4"/>
    <w:rsid w:val="001460D2"/>
    <w:rsid w:val="00146B4C"/>
    <w:rsid w:val="00147053"/>
    <w:rsid w:val="0014790B"/>
    <w:rsid w:val="00151817"/>
    <w:rsid w:val="00152642"/>
    <w:rsid w:val="00152661"/>
    <w:rsid w:val="00152793"/>
    <w:rsid w:val="0015289F"/>
    <w:rsid w:val="00153B7E"/>
    <w:rsid w:val="001545A9"/>
    <w:rsid w:val="001554A3"/>
    <w:rsid w:val="00155588"/>
    <w:rsid w:val="00156692"/>
    <w:rsid w:val="00156CBF"/>
    <w:rsid w:val="00157B44"/>
    <w:rsid w:val="00157B78"/>
    <w:rsid w:val="0016046B"/>
    <w:rsid w:val="001611F7"/>
    <w:rsid w:val="00162BF3"/>
    <w:rsid w:val="001637C7"/>
    <w:rsid w:val="001638E3"/>
    <w:rsid w:val="00163D87"/>
    <w:rsid w:val="001640F1"/>
    <w:rsid w:val="0016480E"/>
    <w:rsid w:val="00164D1B"/>
    <w:rsid w:val="00165489"/>
    <w:rsid w:val="001662F4"/>
    <w:rsid w:val="0017016F"/>
    <w:rsid w:val="0017226D"/>
    <w:rsid w:val="00173CB2"/>
    <w:rsid w:val="001741B1"/>
    <w:rsid w:val="00174297"/>
    <w:rsid w:val="00174931"/>
    <w:rsid w:val="00175080"/>
    <w:rsid w:val="00175B6F"/>
    <w:rsid w:val="0017602E"/>
    <w:rsid w:val="00176728"/>
    <w:rsid w:val="00176882"/>
    <w:rsid w:val="0018038F"/>
    <w:rsid w:val="00180ACC"/>
    <w:rsid w:val="00180DC0"/>
    <w:rsid w:val="00180E06"/>
    <w:rsid w:val="0018125C"/>
    <w:rsid w:val="001814FE"/>
    <w:rsid w:val="001817B3"/>
    <w:rsid w:val="00181A7D"/>
    <w:rsid w:val="00181C56"/>
    <w:rsid w:val="00181C8E"/>
    <w:rsid w:val="00181D50"/>
    <w:rsid w:val="00183014"/>
    <w:rsid w:val="001835FD"/>
    <w:rsid w:val="00183C2C"/>
    <w:rsid w:val="0018424D"/>
    <w:rsid w:val="001843A2"/>
    <w:rsid w:val="00186718"/>
    <w:rsid w:val="001872F3"/>
    <w:rsid w:val="0019290B"/>
    <w:rsid w:val="00192D30"/>
    <w:rsid w:val="0019305D"/>
    <w:rsid w:val="00194DBE"/>
    <w:rsid w:val="001959C2"/>
    <w:rsid w:val="001971B4"/>
    <w:rsid w:val="001A0001"/>
    <w:rsid w:val="001A0BE2"/>
    <w:rsid w:val="001A255E"/>
    <w:rsid w:val="001A2C31"/>
    <w:rsid w:val="001A3C6E"/>
    <w:rsid w:val="001A4276"/>
    <w:rsid w:val="001A51E3"/>
    <w:rsid w:val="001A56E5"/>
    <w:rsid w:val="001A6354"/>
    <w:rsid w:val="001A677E"/>
    <w:rsid w:val="001A6F71"/>
    <w:rsid w:val="001A7968"/>
    <w:rsid w:val="001B02A1"/>
    <w:rsid w:val="001B0C33"/>
    <w:rsid w:val="001B11F0"/>
    <w:rsid w:val="001B1FF3"/>
    <w:rsid w:val="001B2E98"/>
    <w:rsid w:val="001B33EF"/>
    <w:rsid w:val="001B3483"/>
    <w:rsid w:val="001B3C1E"/>
    <w:rsid w:val="001B4494"/>
    <w:rsid w:val="001B46E9"/>
    <w:rsid w:val="001B5C85"/>
    <w:rsid w:val="001B665D"/>
    <w:rsid w:val="001B7B3D"/>
    <w:rsid w:val="001C0D8B"/>
    <w:rsid w:val="001C0DA8"/>
    <w:rsid w:val="001C1F7C"/>
    <w:rsid w:val="001C2140"/>
    <w:rsid w:val="001C2695"/>
    <w:rsid w:val="001C2985"/>
    <w:rsid w:val="001C34CC"/>
    <w:rsid w:val="001C3818"/>
    <w:rsid w:val="001C3C02"/>
    <w:rsid w:val="001C565F"/>
    <w:rsid w:val="001C7FF7"/>
    <w:rsid w:val="001D3019"/>
    <w:rsid w:val="001D31E2"/>
    <w:rsid w:val="001D35E3"/>
    <w:rsid w:val="001D3A4A"/>
    <w:rsid w:val="001D4601"/>
    <w:rsid w:val="001D474D"/>
    <w:rsid w:val="001D4AD7"/>
    <w:rsid w:val="001D4AF7"/>
    <w:rsid w:val="001D4B81"/>
    <w:rsid w:val="001D6AC6"/>
    <w:rsid w:val="001D7033"/>
    <w:rsid w:val="001D7A2A"/>
    <w:rsid w:val="001D7A7B"/>
    <w:rsid w:val="001E0210"/>
    <w:rsid w:val="001E0D8A"/>
    <w:rsid w:val="001E3653"/>
    <w:rsid w:val="001E3DC4"/>
    <w:rsid w:val="001E418C"/>
    <w:rsid w:val="001E49AE"/>
    <w:rsid w:val="001E5C64"/>
    <w:rsid w:val="001E67BA"/>
    <w:rsid w:val="001E74C2"/>
    <w:rsid w:val="001F21B6"/>
    <w:rsid w:val="001F38C4"/>
    <w:rsid w:val="001F4F82"/>
    <w:rsid w:val="001F5928"/>
    <w:rsid w:val="001F5A48"/>
    <w:rsid w:val="001F6260"/>
    <w:rsid w:val="00200007"/>
    <w:rsid w:val="002000DB"/>
    <w:rsid w:val="00201945"/>
    <w:rsid w:val="00201BAB"/>
    <w:rsid w:val="00201C06"/>
    <w:rsid w:val="002029BC"/>
    <w:rsid w:val="002030A5"/>
    <w:rsid w:val="00203131"/>
    <w:rsid w:val="00204607"/>
    <w:rsid w:val="00205A4D"/>
    <w:rsid w:val="002074A6"/>
    <w:rsid w:val="00210041"/>
    <w:rsid w:val="00210685"/>
    <w:rsid w:val="00210D0C"/>
    <w:rsid w:val="00210FED"/>
    <w:rsid w:val="00211811"/>
    <w:rsid w:val="002124FE"/>
    <w:rsid w:val="00212C00"/>
    <w:rsid w:val="00212E88"/>
    <w:rsid w:val="00213100"/>
    <w:rsid w:val="00213676"/>
    <w:rsid w:val="00213C9C"/>
    <w:rsid w:val="00214203"/>
    <w:rsid w:val="002143F9"/>
    <w:rsid w:val="00215082"/>
    <w:rsid w:val="0021550F"/>
    <w:rsid w:val="00215D07"/>
    <w:rsid w:val="002168EE"/>
    <w:rsid w:val="00216DBF"/>
    <w:rsid w:val="0021715B"/>
    <w:rsid w:val="0022009E"/>
    <w:rsid w:val="002215F6"/>
    <w:rsid w:val="002226B4"/>
    <w:rsid w:val="00223241"/>
    <w:rsid w:val="0022425C"/>
    <w:rsid w:val="002246DE"/>
    <w:rsid w:val="00224CEE"/>
    <w:rsid w:val="0022547B"/>
    <w:rsid w:val="00225D15"/>
    <w:rsid w:val="00230C43"/>
    <w:rsid w:val="0023105E"/>
    <w:rsid w:val="0023107E"/>
    <w:rsid w:val="00232217"/>
    <w:rsid w:val="00233254"/>
    <w:rsid w:val="002348E6"/>
    <w:rsid w:val="00234A42"/>
    <w:rsid w:val="00234EBD"/>
    <w:rsid w:val="00235ABA"/>
    <w:rsid w:val="002364A2"/>
    <w:rsid w:val="002367E0"/>
    <w:rsid w:val="002378FC"/>
    <w:rsid w:val="00237CB5"/>
    <w:rsid w:val="00241756"/>
    <w:rsid w:val="002420B2"/>
    <w:rsid w:val="002429E2"/>
    <w:rsid w:val="00242C55"/>
    <w:rsid w:val="0024466B"/>
    <w:rsid w:val="0024609D"/>
    <w:rsid w:val="00250A40"/>
    <w:rsid w:val="0025195E"/>
    <w:rsid w:val="0025226D"/>
    <w:rsid w:val="00252BC4"/>
    <w:rsid w:val="00252D7A"/>
    <w:rsid w:val="00253D0D"/>
    <w:rsid w:val="00254014"/>
    <w:rsid w:val="00254B39"/>
    <w:rsid w:val="00254D86"/>
    <w:rsid w:val="00254DC0"/>
    <w:rsid w:val="0025593D"/>
    <w:rsid w:val="00257652"/>
    <w:rsid w:val="00257B91"/>
    <w:rsid w:val="00257C34"/>
    <w:rsid w:val="002610AE"/>
    <w:rsid w:val="00262CA7"/>
    <w:rsid w:val="0026330B"/>
    <w:rsid w:val="00263F3B"/>
    <w:rsid w:val="0026504D"/>
    <w:rsid w:val="0026548F"/>
    <w:rsid w:val="00267598"/>
    <w:rsid w:val="00267864"/>
    <w:rsid w:val="00267918"/>
    <w:rsid w:val="00270376"/>
    <w:rsid w:val="00270F07"/>
    <w:rsid w:val="0027123D"/>
    <w:rsid w:val="002729BA"/>
    <w:rsid w:val="0027338C"/>
    <w:rsid w:val="00273A2F"/>
    <w:rsid w:val="002774A7"/>
    <w:rsid w:val="00280986"/>
    <w:rsid w:val="00281521"/>
    <w:rsid w:val="00281ECE"/>
    <w:rsid w:val="00282617"/>
    <w:rsid w:val="002831C7"/>
    <w:rsid w:val="002834F9"/>
    <w:rsid w:val="002840C6"/>
    <w:rsid w:val="002857AD"/>
    <w:rsid w:val="00285AE6"/>
    <w:rsid w:val="002871CB"/>
    <w:rsid w:val="00287670"/>
    <w:rsid w:val="002876A1"/>
    <w:rsid w:val="002911B0"/>
    <w:rsid w:val="002929BC"/>
    <w:rsid w:val="002932F0"/>
    <w:rsid w:val="002946B6"/>
    <w:rsid w:val="00295174"/>
    <w:rsid w:val="00296158"/>
    <w:rsid w:val="00296172"/>
    <w:rsid w:val="00296B92"/>
    <w:rsid w:val="0029706E"/>
    <w:rsid w:val="002A2C22"/>
    <w:rsid w:val="002A2CF9"/>
    <w:rsid w:val="002A353B"/>
    <w:rsid w:val="002A5D17"/>
    <w:rsid w:val="002B0047"/>
    <w:rsid w:val="002B02EB"/>
    <w:rsid w:val="002B03FA"/>
    <w:rsid w:val="002B0B8B"/>
    <w:rsid w:val="002B0FA2"/>
    <w:rsid w:val="002B2FB4"/>
    <w:rsid w:val="002B53D5"/>
    <w:rsid w:val="002B5E81"/>
    <w:rsid w:val="002B7344"/>
    <w:rsid w:val="002B73B2"/>
    <w:rsid w:val="002B7BED"/>
    <w:rsid w:val="002C0344"/>
    <w:rsid w:val="002C0602"/>
    <w:rsid w:val="002C2340"/>
    <w:rsid w:val="002C325F"/>
    <w:rsid w:val="002C6990"/>
    <w:rsid w:val="002C727D"/>
    <w:rsid w:val="002C738B"/>
    <w:rsid w:val="002C78D8"/>
    <w:rsid w:val="002C7FE5"/>
    <w:rsid w:val="002D1144"/>
    <w:rsid w:val="002D172E"/>
    <w:rsid w:val="002D2D50"/>
    <w:rsid w:val="002D3130"/>
    <w:rsid w:val="002D31B8"/>
    <w:rsid w:val="002D5C16"/>
    <w:rsid w:val="002E0281"/>
    <w:rsid w:val="002E129A"/>
    <w:rsid w:val="002E1754"/>
    <w:rsid w:val="002E2239"/>
    <w:rsid w:val="002E29B1"/>
    <w:rsid w:val="002E36CE"/>
    <w:rsid w:val="002F05DD"/>
    <w:rsid w:val="002F112C"/>
    <w:rsid w:val="002F1711"/>
    <w:rsid w:val="002F22B9"/>
    <w:rsid w:val="002F2476"/>
    <w:rsid w:val="002F2DB8"/>
    <w:rsid w:val="002F2EED"/>
    <w:rsid w:val="002F2F74"/>
    <w:rsid w:val="002F3DFF"/>
    <w:rsid w:val="002F4188"/>
    <w:rsid w:val="002F5E05"/>
    <w:rsid w:val="002F5F9D"/>
    <w:rsid w:val="002F6197"/>
    <w:rsid w:val="002F7DDF"/>
    <w:rsid w:val="0030024E"/>
    <w:rsid w:val="0030041E"/>
    <w:rsid w:val="003005D2"/>
    <w:rsid w:val="00302DF0"/>
    <w:rsid w:val="003037CF"/>
    <w:rsid w:val="003074A0"/>
    <w:rsid w:val="00307A76"/>
    <w:rsid w:val="00307CA3"/>
    <w:rsid w:val="00307E5A"/>
    <w:rsid w:val="00310386"/>
    <w:rsid w:val="00310E09"/>
    <w:rsid w:val="00313507"/>
    <w:rsid w:val="003136AF"/>
    <w:rsid w:val="00313BF2"/>
    <w:rsid w:val="0031455E"/>
    <w:rsid w:val="00315473"/>
    <w:rsid w:val="00315A16"/>
    <w:rsid w:val="00316F70"/>
    <w:rsid w:val="00317053"/>
    <w:rsid w:val="003175AC"/>
    <w:rsid w:val="00317C19"/>
    <w:rsid w:val="00320CF2"/>
    <w:rsid w:val="00321096"/>
    <w:rsid w:val="0032109C"/>
    <w:rsid w:val="00321EC7"/>
    <w:rsid w:val="00321F30"/>
    <w:rsid w:val="003226E1"/>
    <w:rsid w:val="00322B45"/>
    <w:rsid w:val="00323809"/>
    <w:rsid w:val="00323D41"/>
    <w:rsid w:val="00325030"/>
    <w:rsid w:val="00325414"/>
    <w:rsid w:val="00326B64"/>
    <w:rsid w:val="00327274"/>
    <w:rsid w:val="003302F1"/>
    <w:rsid w:val="00332298"/>
    <w:rsid w:val="003334A7"/>
    <w:rsid w:val="003338C8"/>
    <w:rsid w:val="00334661"/>
    <w:rsid w:val="0033672A"/>
    <w:rsid w:val="003371A6"/>
    <w:rsid w:val="00337921"/>
    <w:rsid w:val="00340D79"/>
    <w:rsid w:val="00341AB7"/>
    <w:rsid w:val="003423BE"/>
    <w:rsid w:val="0034307C"/>
    <w:rsid w:val="0034470E"/>
    <w:rsid w:val="00345130"/>
    <w:rsid w:val="00352AC9"/>
    <w:rsid w:val="00352B75"/>
    <w:rsid w:val="00352DB0"/>
    <w:rsid w:val="003543BA"/>
    <w:rsid w:val="003555CF"/>
    <w:rsid w:val="00355643"/>
    <w:rsid w:val="00355BE1"/>
    <w:rsid w:val="00355F80"/>
    <w:rsid w:val="003572D7"/>
    <w:rsid w:val="00357420"/>
    <w:rsid w:val="003575C2"/>
    <w:rsid w:val="003578A2"/>
    <w:rsid w:val="003579F0"/>
    <w:rsid w:val="003600A1"/>
    <w:rsid w:val="00360EB4"/>
    <w:rsid w:val="00361063"/>
    <w:rsid w:val="00363332"/>
    <w:rsid w:val="003651FB"/>
    <w:rsid w:val="003653D6"/>
    <w:rsid w:val="00365770"/>
    <w:rsid w:val="00366519"/>
    <w:rsid w:val="0037094A"/>
    <w:rsid w:val="003712C3"/>
    <w:rsid w:val="003714C0"/>
    <w:rsid w:val="00371ED3"/>
    <w:rsid w:val="00372659"/>
    <w:rsid w:val="00372CC8"/>
    <w:rsid w:val="00372FFC"/>
    <w:rsid w:val="00373273"/>
    <w:rsid w:val="00375B44"/>
    <w:rsid w:val="003762BE"/>
    <w:rsid w:val="003764C6"/>
    <w:rsid w:val="00376A6B"/>
    <w:rsid w:val="0037728A"/>
    <w:rsid w:val="00377A92"/>
    <w:rsid w:val="00377E9E"/>
    <w:rsid w:val="00380355"/>
    <w:rsid w:val="00380B7D"/>
    <w:rsid w:val="003813F7"/>
    <w:rsid w:val="003815F8"/>
    <w:rsid w:val="00381A99"/>
    <w:rsid w:val="00382509"/>
    <w:rsid w:val="003829C2"/>
    <w:rsid w:val="003830B2"/>
    <w:rsid w:val="003846EA"/>
    <w:rsid w:val="00384724"/>
    <w:rsid w:val="003853E7"/>
    <w:rsid w:val="0038585A"/>
    <w:rsid w:val="003867D4"/>
    <w:rsid w:val="0038713A"/>
    <w:rsid w:val="0039156E"/>
    <w:rsid w:val="003919B7"/>
    <w:rsid w:val="00391D57"/>
    <w:rsid w:val="00392292"/>
    <w:rsid w:val="003925EA"/>
    <w:rsid w:val="00392617"/>
    <w:rsid w:val="00394F45"/>
    <w:rsid w:val="00395A9B"/>
    <w:rsid w:val="00397509"/>
    <w:rsid w:val="0039781C"/>
    <w:rsid w:val="00397F25"/>
    <w:rsid w:val="003A062D"/>
    <w:rsid w:val="003A0FEC"/>
    <w:rsid w:val="003A11D7"/>
    <w:rsid w:val="003A297D"/>
    <w:rsid w:val="003A2CEB"/>
    <w:rsid w:val="003A2F63"/>
    <w:rsid w:val="003A3B85"/>
    <w:rsid w:val="003A3E9A"/>
    <w:rsid w:val="003A462F"/>
    <w:rsid w:val="003A52EB"/>
    <w:rsid w:val="003A5927"/>
    <w:rsid w:val="003A6202"/>
    <w:rsid w:val="003A635F"/>
    <w:rsid w:val="003A6A0E"/>
    <w:rsid w:val="003A6D5D"/>
    <w:rsid w:val="003A7572"/>
    <w:rsid w:val="003A75F1"/>
    <w:rsid w:val="003A78EA"/>
    <w:rsid w:val="003A7D9B"/>
    <w:rsid w:val="003B065A"/>
    <w:rsid w:val="003B1017"/>
    <w:rsid w:val="003B11B1"/>
    <w:rsid w:val="003B2376"/>
    <w:rsid w:val="003B24CB"/>
    <w:rsid w:val="003B3347"/>
    <w:rsid w:val="003B3B03"/>
    <w:rsid w:val="003B3BF8"/>
    <w:rsid w:val="003B3C07"/>
    <w:rsid w:val="003B3C5E"/>
    <w:rsid w:val="003B5FE7"/>
    <w:rsid w:val="003B6081"/>
    <w:rsid w:val="003B6158"/>
    <w:rsid w:val="003B6505"/>
    <w:rsid w:val="003B6775"/>
    <w:rsid w:val="003C088B"/>
    <w:rsid w:val="003C1064"/>
    <w:rsid w:val="003C1C2E"/>
    <w:rsid w:val="003C1CE6"/>
    <w:rsid w:val="003C2108"/>
    <w:rsid w:val="003C4698"/>
    <w:rsid w:val="003C5FE2"/>
    <w:rsid w:val="003C63B2"/>
    <w:rsid w:val="003C6B52"/>
    <w:rsid w:val="003C6D65"/>
    <w:rsid w:val="003C73E3"/>
    <w:rsid w:val="003C7BF3"/>
    <w:rsid w:val="003D05FB"/>
    <w:rsid w:val="003D0FDF"/>
    <w:rsid w:val="003D1B16"/>
    <w:rsid w:val="003D1D3F"/>
    <w:rsid w:val="003D45BF"/>
    <w:rsid w:val="003D4D45"/>
    <w:rsid w:val="003D508A"/>
    <w:rsid w:val="003D537F"/>
    <w:rsid w:val="003D68D9"/>
    <w:rsid w:val="003D7B75"/>
    <w:rsid w:val="003E0208"/>
    <w:rsid w:val="003E04B1"/>
    <w:rsid w:val="003E0C4E"/>
    <w:rsid w:val="003E1585"/>
    <w:rsid w:val="003E2066"/>
    <w:rsid w:val="003E4B57"/>
    <w:rsid w:val="003F0C7C"/>
    <w:rsid w:val="003F27E1"/>
    <w:rsid w:val="003F437A"/>
    <w:rsid w:val="003F5C2B"/>
    <w:rsid w:val="003F7AA2"/>
    <w:rsid w:val="00400122"/>
    <w:rsid w:val="00400907"/>
    <w:rsid w:val="00402240"/>
    <w:rsid w:val="004023E9"/>
    <w:rsid w:val="004037FA"/>
    <w:rsid w:val="0040454A"/>
    <w:rsid w:val="00404785"/>
    <w:rsid w:val="0040487E"/>
    <w:rsid w:val="0040579C"/>
    <w:rsid w:val="00405EB0"/>
    <w:rsid w:val="00410111"/>
    <w:rsid w:val="004111AA"/>
    <w:rsid w:val="00411E58"/>
    <w:rsid w:val="004127AB"/>
    <w:rsid w:val="0041338A"/>
    <w:rsid w:val="00413F83"/>
    <w:rsid w:val="0041490C"/>
    <w:rsid w:val="00414BEC"/>
    <w:rsid w:val="00416191"/>
    <w:rsid w:val="00416721"/>
    <w:rsid w:val="00420078"/>
    <w:rsid w:val="004209FF"/>
    <w:rsid w:val="00421EF0"/>
    <w:rsid w:val="004224FA"/>
    <w:rsid w:val="00423D07"/>
    <w:rsid w:val="00424B97"/>
    <w:rsid w:val="00424FB3"/>
    <w:rsid w:val="00424FCF"/>
    <w:rsid w:val="00425D3B"/>
    <w:rsid w:val="00426D75"/>
    <w:rsid w:val="0042774A"/>
    <w:rsid w:val="00427936"/>
    <w:rsid w:val="00427D8A"/>
    <w:rsid w:val="004303DA"/>
    <w:rsid w:val="00430E85"/>
    <w:rsid w:val="00431574"/>
    <w:rsid w:val="00433612"/>
    <w:rsid w:val="00434519"/>
    <w:rsid w:val="00435333"/>
    <w:rsid w:val="0043785C"/>
    <w:rsid w:val="004408EA"/>
    <w:rsid w:val="00441545"/>
    <w:rsid w:val="00441769"/>
    <w:rsid w:val="00441D1F"/>
    <w:rsid w:val="0044266C"/>
    <w:rsid w:val="0044346F"/>
    <w:rsid w:val="00443941"/>
    <w:rsid w:val="00443CDE"/>
    <w:rsid w:val="00444966"/>
    <w:rsid w:val="004455E3"/>
    <w:rsid w:val="00446F79"/>
    <w:rsid w:val="00447577"/>
    <w:rsid w:val="0044775E"/>
    <w:rsid w:val="004479DA"/>
    <w:rsid w:val="004502FD"/>
    <w:rsid w:val="00450B67"/>
    <w:rsid w:val="004523CC"/>
    <w:rsid w:val="004525BE"/>
    <w:rsid w:val="004525C3"/>
    <w:rsid w:val="004527CC"/>
    <w:rsid w:val="00453838"/>
    <w:rsid w:val="00453FF6"/>
    <w:rsid w:val="00454281"/>
    <w:rsid w:val="00454557"/>
    <w:rsid w:val="00454737"/>
    <w:rsid w:val="00456C59"/>
    <w:rsid w:val="00457657"/>
    <w:rsid w:val="00460237"/>
    <w:rsid w:val="00461019"/>
    <w:rsid w:val="0046171B"/>
    <w:rsid w:val="00462221"/>
    <w:rsid w:val="00462B5B"/>
    <w:rsid w:val="00462C24"/>
    <w:rsid w:val="0046520A"/>
    <w:rsid w:val="00466A41"/>
    <w:rsid w:val="004671C7"/>
    <w:rsid w:val="004672AB"/>
    <w:rsid w:val="004714FE"/>
    <w:rsid w:val="00471C2F"/>
    <w:rsid w:val="00471F51"/>
    <w:rsid w:val="00472C44"/>
    <w:rsid w:val="00474967"/>
    <w:rsid w:val="00475153"/>
    <w:rsid w:val="004778F5"/>
    <w:rsid w:val="00477BAA"/>
    <w:rsid w:val="00484DA7"/>
    <w:rsid w:val="004850E2"/>
    <w:rsid w:val="00485838"/>
    <w:rsid w:val="0048701B"/>
    <w:rsid w:val="004870C5"/>
    <w:rsid w:val="00490308"/>
    <w:rsid w:val="00491397"/>
    <w:rsid w:val="004914A7"/>
    <w:rsid w:val="00492317"/>
    <w:rsid w:val="00492605"/>
    <w:rsid w:val="00492B63"/>
    <w:rsid w:val="004933F1"/>
    <w:rsid w:val="004945F5"/>
    <w:rsid w:val="00495053"/>
    <w:rsid w:val="00495AC9"/>
    <w:rsid w:val="0049674A"/>
    <w:rsid w:val="00496946"/>
    <w:rsid w:val="00497CA9"/>
    <w:rsid w:val="004A047C"/>
    <w:rsid w:val="004A05F4"/>
    <w:rsid w:val="004A0B69"/>
    <w:rsid w:val="004A142E"/>
    <w:rsid w:val="004A18FD"/>
    <w:rsid w:val="004A1F59"/>
    <w:rsid w:val="004A269F"/>
    <w:rsid w:val="004A29BE"/>
    <w:rsid w:val="004A3124"/>
    <w:rsid w:val="004A3225"/>
    <w:rsid w:val="004A33EE"/>
    <w:rsid w:val="004A3AA8"/>
    <w:rsid w:val="004A4351"/>
    <w:rsid w:val="004A48FE"/>
    <w:rsid w:val="004A4E8C"/>
    <w:rsid w:val="004A4EBC"/>
    <w:rsid w:val="004A501F"/>
    <w:rsid w:val="004A5619"/>
    <w:rsid w:val="004A5EAC"/>
    <w:rsid w:val="004A5ECC"/>
    <w:rsid w:val="004A601F"/>
    <w:rsid w:val="004A6785"/>
    <w:rsid w:val="004A77B6"/>
    <w:rsid w:val="004A77B9"/>
    <w:rsid w:val="004A7B87"/>
    <w:rsid w:val="004B13C7"/>
    <w:rsid w:val="004B1A8C"/>
    <w:rsid w:val="004B3C27"/>
    <w:rsid w:val="004B4B7B"/>
    <w:rsid w:val="004B5B1B"/>
    <w:rsid w:val="004B5D7C"/>
    <w:rsid w:val="004B629F"/>
    <w:rsid w:val="004B63C8"/>
    <w:rsid w:val="004B686A"/>
    <w:rsid w:val="004B6E15"/>
    <w:rsid w:val="004B778F"/>
    <w:rsid w:val="004C0609"/>
    <w:rsid w:val="004C086C"/>
    <w:rsid w:val="004C0B1C"/>
    <w:rsid w:val="004C10C2"/>
    <w:rsid w:val="004C1225"/>
    <w:rsid w:val="004C33CF"/>
    <w:rsid w:val="004C372A"/>
    <w:rsid w:val="004C40C0"/>
    <w:rsid w:val="004C4B01"/>
    <w:rsid w:val="004C4C33"/>
    <w:rsid w:val="004C5B93"/>
    <w:rsid w:val="004C6019"/>
    <w:rsid w:val="004C639F"/>
    <w:rsid w:val="004C6E27"/>
    <w:rsid w:val="004C7383"/>
    <w:rsid w:val="004D1083"/>
    <w:rsid w:val="004D141F"/>
    <w:rsid w:val="004D2279"/>
    <w:rsid w:val="004D2742"/>
    <w:rsid w:val="004D3ADE"/>
    <w:rsid w:val="004D4DB1"/>
    <w:rsid w:val="004D5BBF"/>
    <w:rsid w:val="004D5F19"/>
    <w:rsid w:val="004D6310"/>
    <w:rsid w:val="004E0062"/>
    <w:rsid w:val="004E05A1"/>
    <w:rsid w:val="004E137E"/>
    <w:rsid w:val="004E2115"/>
    <w:rsid w:val="004E2830"/>
    <w:rsid w:val="004E2F22"/>
    <w:rsid w:val="004E341F"/>
    <w:rsid w:val="004E368D"/>
    <w:rsid w:val="004E3DCA"/>
    <w:rsid w:val="004E3DF5"/>
    <w:rsid w:val="004E4857"/>
    <w:rsid w:val="004E5D69"/>
    <w:rsid w:val="004E5E0D"/>
    <w:rsid w:val="004E6805"/>
    <w:rsid w:val="004E7F21"/>
    <w:rsid w:val="004F0A68"/>
    <w:rsid w:val="004F1391"/>
    <w:rsid w:val="004F16CB"/>
    <w:rsid w:val="004F29CC"/>
    <w:rsid w:val="004F2D35"/>
    <w:rsid w:val="004F2DF3"/>
    <w:rsid w:val="004F314E"/>
    <w:rsid w:val="004F3E0E"/>
    <w:rsid w:val="004F472A"/>
    <w:rsid w:val="004F4F23"/>
    <w:rsid w:val="004F518F"/>
    <w:rsid w:val="004F57AD"/>
    <w:rsid w:val="004F5E57"/>
    <w:rsid w:val="004F5FFB"/>
    <w:rsid w:val="004F6393"/>
    <w:rsid w:val="004F63CE"/>
    <w:rsid w:val="004F6710"/>
    <w:rsid w:val="004F6D8B"/>
    <w:rsid w:val="004F7CD4"/>
    <w:rsid w:val="004F7FF5"/>
    <w:rsid w:val="00500889"/>
    <w:rsid w:val="00500C3E"/>
    <w:rsid w:val="00500C94"/>
    <w:rsid w:val="005024D7"/>
    <w:rsid w:val="005025E1"/>
    <w:rsid w:val="00502849"/>
    <w:rsid w:val="00503075"/>
    <w:rsid w:val="005037DA"/>
    <w:rsid w:val="00504144"/>
    <w:rsid w:val="00504334"/>
    <w:rsid w:val="0050481D"/>
    <w:rsid w:val="0050498D"/>
    <w:rsid w:val="00504A34"/>
    <w:rsid w:val="00504CB3"/>
    <w:rsid w:val="00506476"/>
    <w:rsid w:val="005104D7"/>
    <w:rsid w:val="00510B9E"/>
    <w:rsid w:val="0051231F"/>
    <w:rsid w:val="0051379B"/>
    <w:rsid w:val="00514C22"/>
    <w:rsid w:val="0051597A"/>
    <w:rsid w:val="00516012"/>
    <w:rsid w:val="005160E0"/>
    <w:rsid w:val="00517F17"/>
    <w:rsid w:val="005203D5"/>
    <w:rsid w:val="0052174B"/>
    <w:rsid w:val="00521FFE"/>
    <w:rsid w:val="00522D73"/>
    <w:rsid w:val="00525113"/>
    <w:rsid w:val="00526EB9"/>
    <w:rsid w:val="005271FA"/>
    <w:rsid w:val="00527D9B"/>
    <w:rsid w:val="005312EE"/>
    <w:rsid w:val="0053171A"/>
    <w:rsid w:val="00532432"/>
    <w:rsid w:val="00533333"/>
    <w:rsid w:val="00533406"/>
    <w:rsid w:val="0053454E"/>
    <w:rsid w:val="0053488F"/>
    <w:rsid w:val="00534E36"/>
    <w:rsid w:val="0053552D"/>
    <w:rsid w:val="005360BF"/>
    <w:rsid w:val="00536BC2"/>
    <w:rsid w:val="00537B51"/>
    <w:rsid w:val="0054056A"/>
    <w:rsid w:val="00540778"/>
    <w:rsid w:val="00540A9C"/>
    <w:rsid w:val="00541111"/>
    <w:rsid w:val="00542211"/>
    <w:rsid w:val="005425E1"/>
    <w:rsid w:val="005427C5"/>
    <w:rsid w:val="00542CF6"/>
    <w:rsid w:val="005433D1"/>
    <w:rsid w:val="0054422D"/>
    <w:rsid w:val="00546E0C"/>
    <w:rsid w:val="005475CB"/>
    <w:rsid w:val="0055008C"/>
    <w:rsid w:val="00550945"/>
    <w:rsid w:val="00550B53"/>
    <w:rsid w:val="00550B54"/>
    <w:rsid w:val="00550DD9"/>
    <w:rsid w:val="00550F96"/>
    <w:rsid w:val="00551C98"/>
    <w:rsid w:val="005529A8"/>
    <w:rsid w:val="00552B76"/>
    <w:rsid w:val="005532F5"/>
    <w:rsid w:val="005535B2"/>
    <w:rsid w:val="00553C03"/>
    <w:rsid w:val="0055441A"/>
    <w:rsid w:val="0055544E"/>
    <w:rsid w:val="005560DA"/>
    <w:rsid w:val="00556269"/>
    <w:rsid w:val="0055685D"/>
    <w:rsid w:val="00557342"/>
    <w:rsid w:val="00557E75"/>
    <w:rsid w:val="00560DDA"/>
    <w:rsid w:val="00561520"/>
    <w:rsid w:val="005620B9"/>
    <w:rsid w:val="00562593"/>
    <w:rsid w:val="00562B36"/>
    <w:rsid w:val="00563692"/>
    <w:rsid w:val="00563902"/>
    <w:rsid w:val="005645CC"/>
    <w:rsid w:val="00564799"/>
    <w:rsid w:val="00564BBF"/>
    <w:rsid w:val="00565B39"/>
    <w:rsid w:val="005666B0"/>
    <w:rsid w:val="00567445"/>
    <w:rsid w:val="0057077E"/>
    <w:rsid w:val="0057119F"/>
    <w:rsid w:val="00571679"/>
    <w:rsid w:val="00571CEE"/>
    <w:rsid w:val="0057238C"/>
    <w:rsid w:val="00572794"/>
    <w:rsid w:val="00572D47"/>
    <w:rsid w:val="00573261"/>
    <w:rsid w:val="00573AAF"/>
    <w:rsid w:val="00574143"/>
    <w:rsid w:val="00574CBB"/>
    <w:rsid w:val="00577691"/>
    <w:rsid w:val="00581451"/>
    <w:rsid w:val="00582F3C"/>
    <w:rsid w:val="00583327"/>
    <w:rsid w:val="00584132"/>
    <w:rsid w:val="00584235"/>
    <w:rsid w:val="005844E7"/>
    <w:rsid w:val="005847E2"/>
    <w:rsid w:val="00587FB8"/>
    <w:rsid w:val="005908B8"/>
    <w:rsid w:val="00592232"/>
    <w:rsid w:val="00592993"/>
    <w:rsid w:val="00593A44"/>
    <w:rsid w:val="005947B3"/>
    <w:rsid w:val="00594B47"/>
    <w:rsid w:val="00594FD8"/>
    <w:rsid w:val="0059512E"/>
    <w:rsid w:val="005955EA"/>
    <w:rsid w:val="00595E93"/>
    <w:rsid w:val="0059659E"/>
    <w:rsid w:val="00596840"/>
    <w:rsid w:val="00597017"/>
    <w:rsid w:val="00597548"/>
    <w:rsid w:val="005976D8"/>
    <w:rsid w:val="005A036C"/>
    <w:rsid w:val="005A03FB"/>
    <w:rsid w:val="005A1447"/>
    <w:rsid w:val="005A17DC"/>
    <w:rsid w:val="005A28DA"/>
    <w:rsid w:val="005A2BC2"/>
    <w:rsid w:val="005A31FC"/>
    <w:rsid w:val="005A36CF"/>
    <w:rsid w:val="005A4857"/>
    <w:rsid w:val="005A52FF"/>
    <w:rsid w:val="005A57B0"/>
    <w:rsid w:val="005A64A5"/>
    <w:rsid w:val="005A6773"/>
    <w:rsid w:val="005A6DD2"/>
    <w:rsid w:val="005A6F99"/>
    <w:rsid w:val="005B02C0"/>
    <w:rsid w:val="005B0530"/>
    <w:rsid w:val="005B1064"/>
    <w:rsid w:val="005B25F8"/>
    <w:rsid w:val="005B48A5"/>
    <w:rsid w:val="005B568D"/>
    <w:rsid w:val="005B612A"/>
    <w:rsid w:val="005B7128"/>
    <w:rsid w:val="005C2026"/>
    <w:rsid w:val="005C2A08"/>
    <w:rsid w:val="005C385D"/>
    <w:rsid w:val="005C4353"/>
    <w:rsid w:val="005C5361"/>
    <w:rsid w:val="005C59B1"/>
    <w:rsid w:val="005C6383"/>
    <w:rsid w:val="005C7872"/>
    <w:rsid w:val="005D09C0"/>
    <w:rsid w:val="005D12D0"/>
    <w:rsid w:val="005D204A"/>
    <w:rsid w:val="005D2ACF"/>
    <w:rsid w:val="005D3417"/>
    <w:rsid w:val="005D366B"/>
    <w:rsid w:val="005D3697"/>
    <w:rsid w:val="005D3B20"/>
    <w:rsid w:val="005D3C9D"/>
    <w:rsid w:val="005D43F0"/>
    <w:rsid w:val="005D469C"/>
    <w:rsid w:val="005D4A70"/>
    <w:rsid w:val="005D71B7"/>
    <w:rsid w:val="005D724D"/>
    <w:rsid w:val="005E0AF2"/>
    <w:rsid w:val="005E14E2"/>
    <w:rsid w:val="005E1DDC"/>
    <w:rsid w:val="005E3DE7"/>
    <w:rsid w:val="005E4202"/>
    <w:rsid w:val="005E4759"/>
    <w:rsid w:val="005E5679"/>
    <w:rsid w:val="005E58DA"/>
    <w:rsid w:val="005E5C13"/>
    <w:rsid w:val="005E5C68"/>
    <w:rsid w:val="005E65C0"/>
    <w:rsid w:val="005E70B0"/>
    <w:rsid w:val="005F0390"/>
    <w:rsid w:val="005F0E4A"/>
    <w:rsid w:val="005F2141"/>
    <w:rsid w:val="005F48E5"/>
    <w:rsid w:val="005F5472"/>
    <w:rsid w:val="005F5D27"/>
    <w:rsid w:val="005F76BA"/>
    <w:rsid w:val="005F7F61"/>
    <w:rsid w:val="00600E6B"/>
    <w:rsid w:val="00601074"/>
    <w:rsid w:val="00601821"/>
    <w:rsid w:val="00601E7E"/>
    <w:rsid w:val="0060228A"/>
    <w:rsid w:val="006022D4"/>
    <w:rsid w:val="006042D5"/>
    <w:rsid w:val="00604CFC"/>
    <w:rsid w:val="00604E65"/>
    <w:rsid w:val="00605D3B"/>
    <w:rsid w:val="006072CD"/>
    <w:rsid w:val="00607BAE"/>
    <w:rsid w:val="00607FC5"/>
    <w:rsid w:val="00610A6D"/>
    <w:rsid w:val="00610FF8"/>
    <w:rsid w:val="00611588"/>
    <w:rsid w:val="00611704"/>
    <w:rsid w:val="00611975"/>
    <w:rsid w:val="00611BFB"/>
    <w:rsid w:val="00612023"/>
    <w:rsid w:val="00612A7B"/>
    <w:rsid w:val="006130BB"/>
    <w:rsid w:val="00613259"/>
    <w:rsid w:val="006136EA"/>
    <w:rsid w:val="0061376E"/>
    <w:rsid w:val="00614190"/>
    <w:rsid w:val="00614246"/>
    <w:rsid w:val="00614EE0"/>
    <w:rsid w:val="00615167"/>
    <w:rsid w:val="00616906"/>
    <w:rsid w:val="0062186E"/>
    <w:rsid w:val="00622A99"/>
    <w:rsid w:val="00622DFF"/>
    <w:rsid w:val="00622E67"/>
    <w:rsid w:val="006232D8"/>
    <w:rsid w:val="0062362A"/>
    <w:rsid w:val="00623A2B"/>
    <w:rsid w:val="00624406"/>
    <w:rsid w:val="00626B57"/>
    <w:rsid w:val="00626DC0"/>
    <w:rsid w:val="00626EDC"/>
    <w:rsid w:val="00631111"/>
    <w:rsid w:val="006319E5"/>
    <w:rsid w:val="00632550"/>
    <w:rsid w:val="00632A2D"/>
    <w:rsid w:val="00634A46"/>
    <w:rsid w:val="00634DD7"/>
    <w:rsid w:val="00635CFE"/>
    <w:rsid w:val="006374CD"/>
    <w:rsid w:val="00641596"/>
    <w:rsid w:val="006415C0"/>
    <w:rsid w:val="00641FD6"/>
    <w:rsid w:val="0064249E"/>
    <w:rsid w:val="006452D3"/>
    <w:rsid w:val="00645420"/>
    <w:rsid w:val="006468E7"/>
    <w:rsid w:val="006470EC"/>
    <w:rsid w:val="0064713C"/>
    <w:rsid w:val="006471BA"/>
    <w:rsid w:val="00647DBC"/>
    <w:rsid w:val="006503AD"/>
    <w:rsid w:val="0065166A"/>
    <w:rsid w:val="00652893"/>
    <w:rsid w:val="006542D6"/>
    <w:rsid w:val="0065598E"/>
    <w:rsid w:val="00655A2A"/>
    <w:rsid w:val="00655AF2"/>
    <w:rsid w:val="00655BC5"/>
    <w:rsid w:val="0065612C"/>
    <w:rsid w:val="0065656A"/>
    <w:rsid w:val="006567D6"/>
    <w:rsid w:val="006568BE"/>
    <w:rsid w:val="00657821"/>
    <w:rsid w:val="0066025D"/>
    <w:rsid w:val="0066091A"/>
    <w:rsid w:val="006609F0"/>
    <w:rsid w:val="00662A2D"/>
    <w:rsid w:val="00662ADB"/>
    <w:rsid w:val="00662B9E"/>
    <w:rsid w:val="0066310F"/>
    <w:rsid w:val="0066351E"/>
    <w:rsid w:val="00663612"/>
    <w:rsid w:val="00663D32"/>
    <w:rsid w:val="006640D0"/>
    <w:rsid w:val="00664462"/>
    <w:rsid w:val="006712F8"/>
    <w:rsid w:val="0067270C"/>
    <w:rsid w:val="0067283C"/>
    <w:rsid w:val="00673CC5"/>
    <w:rsid w:val="00674489"/>
    <w:rsid w:val="00674ABA"/>
    <w:rsid w:val="00675AC3"/>
    <w:rsid w:val="00677229"/>
    <w:rsid w:val="006773EC"/>
    <w:rsid w:val="00680182"/>
    <w:rsid w:val="00680504"/>
    <w:rsid w:val="00680A2C"/>
    <w:rsid w:val="00681CD9"/>
    <w:rsid w:val="00681F75"/>
    <w:rsid w:val="00682596"/>
    <w:rsid w:val="00683338"/>
    <w:rsid w:val="00683B48"/>
    <w:rsid w:val="00683B52"/>
    <w:rsid w:val="00683E30"/>
    <w:rsid w:val="00684800"/>
    <w:rsid w:val="006849E3"/>
    <w:rsid w:val="00684BE6"/>
    <w:rsid w:val="006856AC"/>
    <w:rsid w:val="00685FF6"/>
    <w:rsid w:val="00686D94"/>
    <w:rsid w:val="00687024"/>
    <w:rsid w:val="006872F4"/>
    <w:rsid w:val="0069349D"/>
    <w:rsid w:val="00693745"/>
    <w:rsid w:val="00693FE9"/>
    <w:rsid w:val="00694720"/>
    <w:rsid w:val="00695443"/>
    <w:rsid w:val="006959A0"/>
    <w:rsid w:val="00695D44"/>
    <w:rsid w:val="00695E22"/>
    <w:rsid w:val="00696303"/>
    <w:rsid w:val="006964BA"/>
    <w:rsid w:val="006967BE"/>
    <w:rsid w:val="00696CE4"/>
    <w:rsid w:val="00696CEB"/>
    <w:rsid w:val="00696F23"/>
    <w:rsid w:val="006974C1"/>
    <w:rsid w:val="00697FCF"/>
    <w:rsid w:val="006A1DD3"/>
    <w:rsid w:val="006A40EC"/>
    <w:rsid w:val="006A4407"/>
    <w:rsid w:val="006A4CF1"/>
    <w:rsid w:val="006A7340"/>
    <w:rsid w:val="006A7B1B"/>
    <w:rsid w:val="006B07AD"/>
    <w:rsid w:val="006B1397"/>
    <w:rsid w:val="006B1B98"/>
    <w:rsid w:val="006B1C3B"/>
    <w:rsid w:val="006B3778"/>
    <w:rsid w:val="006B553A"/>
    <w:rsid w:val="006B5731"/>
    <w:rsid w:val="006B58A9"/>
    <w:rsid w:val="006B5C4A"/>
    <w:rsid w:val="006B5E38"/>
    <w:rsid w:val="006B7093"/>
    <w:rsid w:val="006B7417"/>
    <w:rsid w:val="006C0C02"/>
    <w:rsid w:val="006C2D5C"/>
    <w:rsid w:val="006C7033"/>
    <w:rsid w:val="006C7FAE"/>
    <w:rsid w:val="006D0A47"/>
    <w:rsid w:val="006D2D42"/>
    <w:rsid w:val="006D2D60"/>
    <w:rsid w:val="006D2EC0"/>
    <w:rsid w:val="006D31F9"/>
    <w:rsid w:val="006D3691"/>
    <w:rsid w:val="006D37BF"/>
    <w:rsid w:val="006D3A55"/>
    <w:rsid w:val="006D3C7C"/>
    <w:rsid w:val="006D3E9B"/>
    <w:rsid w:val="006D456F"/>
    <w:rsid w:val="006D5BB6"/>
    <w:rsid w:val="006D6895"/>
    <w:rsid w:val="006E0209"/>
    <w:rsid w:val="006E0393"/>
    <w:rsid w:val="006E0F7F"/>
    <w:rsid w:val="006E3484"/>
    <w:rsid w:val="006E4B00"/>
    <w:rsid w:val="006E58F4"/>
    <w:rsid w:val="006E5EF0"/>
    <w:rsid w:val="006E7710"/>
    <w:rsid w:val="006E7876"/>
    <w:rsid w:val="006F127A"/>
    <w:rsid w:val="006F1640"/>
    <w:rsid w:val="006F1D2E"/>
    <w:rsid w:val="006F2E01"/>
    <w:rsid w:val="006F3117"/>
    <w:rsid w:val="006F3563"/>
    <w:rsid w:val="006F39E5"/>
    <w:rsid w:val="006F3B90"/>
    <w:rsid w:val="006F3EC1"/>
    <w:rsid w:val="006F42B9"/>
    <w:rsid w:val="006F5169"/>
    <w:rsid w:val="006F5877"/>
    <w:rsid w:val="006F6103"/>
    <w:rsid w:val="0070074D"/>
    <w:rsid w:val="00700DA4"/>
    <w:rsid w:val="00703B15"/>
    <w:rsid w:val="00704669"/>
    <w:rsid w:val="00704B32"/>
    <w:rsid w:val="00704C63"/>
    <w:rsid w:val="00704CE9"/>
    <w:rsid w:val="00704E00"/>
    <w:rsid w:val="00704E0C"/>
    <w:rsid w:val="00704ED1"/>
    <w:rsid w:val="00704F68"/>
    <w:rsid w:val="00705C13"/>
    <w:rsid w:val="00705CEB"/>
    <w:rsid w:val="00705F3E"/>
    <w:rsid w:val="00706384"/>
    <w:rsid w:val="00707F0E"/>
    <w:rsid w:val="0071056F"/>
    <w:rsid w:val="00711642"/>
    <w:rsid w:val="00711800"/>
    <w:rsid w:val="00712B4D"/>
    <w:rsid w:val="00712B53"/>
    <w:rsid w:val="00712FDE"/>
    <w:rsid w:val="007148EC"/>
    <w:rsid w:val="007154D8"/>
    <w:rsid w:val="00715C2C"/>
    <w:rsid w:val="00715ECE"/>
    <w:rsid w:val="00716A64"/>
    <w:rsid w:val="00716BA9"/>
    <w:rsid w:val="00717D87"/>
    <w:rsid w:val="007209E7"/>
    <w:rsid w:val="00721A2C"/>
    <w:rsid w:val="00721AEB"/>
    <w:rsid w:val="00721D73"/>
    <w:rsid w:val="00722872"/>
    <w:rsid w:val="00722A4A"/>
    <w:rsid w:val="00723092"/>
    <w:rsid w:val="007236B3"/>
    <w:rsid w:val="00723BEA"/>
    <w:rsid w:val="00724054"/>
    <w:rsid w:val="00724AD8"/>
    <w:rsid w:val="007251A1"/>
    <w:rsid w:val="0072524C"/>
    <w:rsid w:val="0072562D"/>
    <w:rsid w:val="00725B3F"/>
    <w:rsid w:val="00726182"/>
    <w:rsid w:val="0072636C"/>
    <w:rsid w:val="00727635"/>
    <w:rsid w:val="00730AF7"/>
    <w:rsid w:val="00732264"/>
    <w:rsid w:val="00732329"/>
    <w:rsid w:val="0073295A"/>
    <w:rsid w:val="007337C8"/>
    <w:rsid w:val="007337CA"/>
    <w:rsid w:val="00734CE4"/>
    <w:rsid w:val="00735123"/>
    <w:rsid w:val="00735224"/>
    <w:rsid w:val="0073561F"/>
    <w:rsid w:val="007357A4"/>
    <w:rsid w:val="007376D3"/>
    <w:rsid w:val="0073791E"/>
    <w:rsid w:val="00741306"/>
    <w:rsid w:val="00741837"/>
    <w:rsid w:val="00742C7B"/>
    <w:rsid w:val="00742EB1"/>
    <w:rsid w:val="007431E2"/>
    <w:rsid w:val="00744A0C"/>
    <w:rsid w:val="007453E6"/>
    <w:rsid w:val="0074555B"/>
    <w:rsid w:val="00746C01"/>
    <w:rsid w:val="007470D3"/>
    <w:rsid w:val="007500D9"/>
    <w:rsid w:val="0075025B"/>
    <w:rsid w:val="0075194C"/>
    <w:rsid w:val="007521E1"/>
    <w:rsid w:val="007525D9"/>
    <w:rsid w:val="00753290"/>
    <w:rsid w:val="00753EC9"/>
    <w:rsid w:val="00754789"/>
    <w:rsid w:val="00754E66"/>
    <w:rsid w:val="00755BF2"/>
    <w:rsid w:val="007571EC"/>
    <w:rsid w:val="00757D7C"/>
    <w:rsid w:val="00761F50"/>
    <w:rsid w:val="00763826"/>
    <w:rsid w:val="007640C0"/>
    <w:rsid w:val="00764325"/>
    <w:rsid w:val="00765008"/>
    <w:rsid w:val="00765399"/>
    <w:rsid w:val="00766235"/>
    <w:rsid w:val="00767672"/>
    <w:rsid w:val="00770453"/>
    <w:rsid w:val="00770770"/>
    <w:rsid w:val="00770B4F"/>
    <w:rsid w:val="0077207C"/>
    <w:rsid w:val="0077309D"/>
    <w:rsid w:val="00773E87"/>
    <w:rsid w:val="00774469"/>
    <w:rsid w:val="00774801"/>
    <w:rsid w:val="00775F36"/>
    <w:rsid w:val="0077610D"/>
    <w:rsid w:val="007772D8"/>
    <w:rsid w:val="007774EE"/>
    <w:rsid w:val="00780692"/>
    <w:rsid w:val="00781822"/>
    <w:rsid w:val="007823D1"/>
    <w:rsid w:val="007828C0"/>
    <w:rsid w:val="00782DF0"/>
    <w:rsid w:val="007830E9"/>
    <w:rsid w:val="0078392F"/>
    <w:rsid w:val="00783F21"/>
    <w:rsid w:val="007856E5"/>
    <w:rsid w:val="00786352"/>
    <w:rsid w:val="00786597"/>
    <w:rsid w:val="007867CD"/>
    <w:rsid w:val="00786AE0"/>
    <w:rsid w:val="00787159"/>
    <w:rsid w:val="007872D5"/>
    <w:rsid w:val="0079043A"/>
    <w:rsid w:val="007910CD"/>
    <w:rsid w:val="0079119E"/>
    <w:rsid w:val="0079153F"/>
    <w:rsid w:val="00791546"/>
    <w:rsid w:val="00791668"/>
    <w:rsid w:val="00791AA1"/>
    <w:rsid w:val="00792F73"/>
    <w:rsid w:val="0079382C"/>
    <w:rsid w:val="00793E7C"/>
    <w:rsid w:val="00794A47"/>
    <w:rsid w:val="007950E9"/>
    <w:rsid w:val="007960A8"/>
    <w:rsid w:val="007966CD"/>
    <w:rsid w:val="007966F9"/>
    <w:rsid w:val="007A2BFB"/>
    <w:rsid w:val="007A2C9A"/>
    <w:rsid w:val="007A378A"/>
    <w:rsid w:val="007A3793"/>
    <w:rsid w:val="007A3F2E"/>
    <w:rsid w:val="007A452A"/>
    <w:rsid w:val="007A5016"/>
    <w:rsid w:val="007A526A"/>
    <w:rsid w:val="007A663C"/>
    <w:rsid w:val="007A75D4"/>
    <w:rsid w:val="007A7F17"/>
    <w:rsid w:val="007B10D8"/>
    <w:rsid w:val="007B1672"/>
    <w:rsid w:val="007B3854"/>
    <w:rsid w:val="007B4F56"/>
    <w:rsid w:val="007B6946"/>
    <w:rsid w:val="007B6C73"/>
    <w:rsid w:val="007B6CA5"/>
    <w:rsid w:val="007C1014"/>
    <w:rsid w:val="007C1724"/>
    <w:rsid w:val="007C1746"/>
    <w:rsid w:val="007C1BA2"/>
    <w:rsid w:val="007C2931"/>
    <w:rsid w:val="007C2B48"/>
    <w:rsid w:val="007C2BC7"/>
    <w:rsid w:val="007C5074"/>
    <w:rsid w:val="007C6E18"/>
    <w:rsid w:val="007D0107"/>
    <w:rsid w:val="007D0642"/>
    <w:rsid w:val="007D07C4"/>
    <w:rsid w:val="007D08C8"/>
    <w:rsid w:val="007D0CD0"/>
    <w:rsid w:val="007D0F37"/>
    <w:rsid w:val="007D148B"/>
    <w:rsid w:val="007D1CA4"/>
    <w:rsid w:val="007D206C"/>
    <w:rsid w:val="007D20E9"/>
    <w:rsid w:val="007D2188"/>
    <w:rsid w:val="007D3121"/>
    <w:rsid w:val="007D330F"/>
    <w:rsid w:val="007D403E"/>
    <w:rsid w:val="007D4FB8"/>
    <w:rsid w:val="007D516B"/>
    <w:rsid w:val="007D6060"/>
    <w:rsid w:val="007D7881"/>
    <w:rsid w:val="007D7E3A"/>
    <w:rsid w:val="007E09CD"/>
    <w:rsid w:val="007E0E10"/>
    <w:rsid w:val="007E1B13"/>
    <w:rsid w:val="007E21D5"/>
    <w:rsid w:val="007E3149"/>
    <w:rsid w:val="007E3227"/>
    <w:rsid w:val="007E4140"/>
    <w:rsid w:val="007E4768"/>
    <w:rsid w:val="007E5F98"/>
    <w:rsid w:val="007E619C"/>
    <w:rsid w:val="007E661B"/>
    <w:rsid w:val="007E777B"/>
    <w:rsid w:val="007F0A5D"/>
    <w:rsid w:val="007F0BFB"/>
    <w:rsid w:val="007F11AE"/>
    <w:rsid w:val="007F2070"/>
    <w:rsid w:val="007F2246"/>
    <w:rsid w:val="007F2BEF"/>
    <w:rsid w:val="007F3BBE"/>
    <w:rsid w:val="007F4B3C"/>
    <w:rsid w:val="007F5878"/>
    <w:rsid w:val="007F58EF"/>
    <w:rsid w:val="007F63C1"/>
    <w:rsid w:val="007F69EB"/>
    <w:rsid w:val="007F6B8B"/>
    <w:rsid w:val="008053F5"/>
    <w:rsid w:val="00805F95"/>
    <w:rsid w:val="0080661D"/>
    <w:rsid w:val="008071D1"/>
    <w:rsid w:val="00807AF7"/>
    <w:rsid w:val="00807BAC"/>
    <w:rsid w:val="00810198"/>
    <w:rsid w:val="0081054A"/>
    <w:rsid w:val="00811048"/>
    <w:rsid w:val="0081132A"/>
    <w:rsid w:val="00811CE5"/>
    <w:rsid w:val="0081292D"/>
    <w:rsid w:val="008132F2"/>
    <w:rsid w:val="0081466B"/>
    <w:rsid w:val="0081511C"/>
    <w:rsid w:val="00815DA8"/>
    <w:rsid w:val="008167A7"/>
    <w:rsid w:val="0081691E"/>
    <w:rsid w:val="0082029C"/>
    <w:rsid w:val="0082048B"/>
    <w:rsid w:val="00820993"/>
    <w:rsid w:val="0082170E"/>
    <w:rsid w:val="00821842"/>
    <w:rsid w:val="0082194D"/>
    <w:rsid w:val="008221F9"/>
    <w:rsid w:val="00823EEA"/>
    <w:rsid w:val="00824426"/>
    <w:rsid w:val="00826CFF"/>
    <w:rsid w:val="00826EF5"/>
    <w:rsid w:val="00831693"/>
    <w:rsid w:val="00832C53"/>
    <w:rsid w:val="00834330"/>
    <w:rsid w:val="00835BD2"/>
    <w:rsid w:val="00835CFA"/>
    <w:rsid w:val="00836212"/>
    <w:rsid w:val="00836850"/>
    <w:rsid w:val="00836F3A"/>
    <w:rsid w:val="00837CD0"/>
    <w:rsid w:val="00840104"/>
    <w:rsid w:val="00840C1F"/>
    <w:rsid w:val="008411C9"/>
    <w:rsid w:val="00841437"/>
    <w:rsid w:val="00841FC5"/>
    <w:rsid w:val="0084293C"/>
    <w:rsid w:val="00843B83"/>
    <w:rsid w:val="00843D0F"/>
    <w:rsid w:val="00845709"/>
    <w:rsid w:val="00846336"/>
    <w:rsid w:val="00847C22"/>
    <w:rsid w:val="0085158E"/>
    <w:rsid w:val="00851726"/>
    <w:rsid w:val="008521DD"/>
    <w:rsid w:val="00852F0D"/>
    <w:rsid w:val="0085392D"/>
    <w:rsid w:val="00853E15"/>
    <w:rsid w:val="008541BB"/>
    <w:rsid w:val="008547DD"/>
    <w:rsid w:val="0085527B"/>
    <w:rsid w:val="00855BA9"/>
    <w:rsid w:val="00855D3E"/>
    <w:rsid w:val="00857010"/>
    <w:rsid w:val="008575EA"/>
    <w:rsid w:val="008576BD"/>
    <w:rsid w:val="00857BBF"/>
    <w:rsid w:val="00857BF5"/>
    <w:rsid w:val="0086005F"/>
    <w:rsid w:val="00860463"/>
    <w:rsid w:val="0086083C"/>
    <w:rsid w:val="00860C6E"/>
    <w:rsid w:val="008623FA"/>
    <w:rsid w:val="0086250D"/>
    <w:rsid w:val="00863D2C"/>
    <w:rsid w:val="00864624"/>
    <w:rsid w:val="00864AB4"/>
    <w:rsid w:val="0086671E"/>
    <w:rsid w:val="00866A8C"/>
    <w:rsid w:val="00866D83"/>
    <w:rsid w:val="00866F07"/>
    <w:rsid w:val="0086739F"/>
    <w:rsid w:val="008702C5"/>
    <w:rsid w:val="008725DE"/>
    <w:rsid w:val="00872E93"/>
    <w:rsid w:val="008733DA"/>
    <w:rsid w:val="00876756"/>
    <w:rsid w:val="0088118D"/>
    <w:rsid w:val="00881CC9"/>
    <w:rsid w:val="00881EFD"/>
    <w:rsid w:val="00883746"/>
    <w:rsid w:val="00884C9D"/>
    <w:rsid w:val="008850E4"/>
    <w:rsid w:val="00885484"/>
    <w:rsid w:val="00885C48"/>
    <w:rsid w:val="0088676F"/>
    <w:rsid w:val="00886D32"/>
    <w:rsid w:val="008904D1"/>
    <w:rsid w:val="00890714"/>
    <w:rsid w:val="00892B66"/>
    <w:rsid w:val="00893034"/>
    <w:rsid w:val="008933C2"/>
    <w:rsid w:val="008939AB"/>
    <w:rsid w:val="008970A6"/>
    <w:rsid w:val="008A052D"/>
    <w:rsid w:val="008A0C6A"/>
    <w:rsid w:val="008A0D1F"/>
    <w:rsid w:val="008A12F5"/>
    <w:rsid w:val="008A140B"/>
    <w:rsid w:val="008A1CE7"/>
    <w:rsid w:val="008A28C6"/>
    <w:rsid w:val="008A32A3"/>
    <w:rsid w:val="008A37C2"/>
    <w:rsid w:val="008A39D7"/>
    <w:rsid w:val="008A3E04"/>
    <w:rsid w:val="008A413D"/>
    <w:rsid w:val="008A5DE9"/>
    <w:rsid w:val="008A5E93"/>
    <w:rsid w:val="008A609D"/>
    <w:rsid w:val="008A7059"/>
    <w:rsid w:val="008B008E"/>
    <w:rsid w:val="008B0222"/>
    <w:rsid w:val="008B132E"/>
    <w:rsid w:val="008B1587"/>
    <w:rsid w:val="008B179E"/>
    <w:rsid w:val="008B1B01"/>
    <w:rsid w:val="008B2D13"/>
    <w:rsid w:val="008B3BCD"/>
    <w:rsid w:val="008B5398"/>
    <w:rsid w:val="008B6205"/>
    <w:rsid w:val="008B6A83"/>
    <w:rsid w:val="008B6DF8"/>
    <w:rsid w:val="008C0DC4"/>
    <w:rsid w:val="008C106C"/>
    <w:rsid w:val="008C10F1"/>
    <w:rsid w:val="008C1199"/>
    <w:rsid w:val="008C124A"/>
    <w:rsid w:val="008C1712"/>
    <w:rsid w:val="008C1926"/>
    <w:rsid w:val="008C1E99"/>
    <w:rsid w:val="008C2C5D"/>
    <w:rsid w:val="008C52A8"/>
    <w:rsid w:val="008C68DA"/>
    <w:rsid w:val="008C776F"/>
    <w:rsid w:val="008C790E"/>
    <w:rsid w:val="008D08C1"/>
    <w:rsid w:val="008D24CD"/>
    <w:rsid w:val="008D32CC"/>
    <w:rsid w:val="008D3FF5"/>
    <w:rsid w:val="008D410F"/>
    <w:rsid w:val="008D622E"/>
    <w:rsid w:val="008D6236"/>
    <w:rsid w:val="008D6A1B"/>
    <w:rsid w:val="008D73E2"/>
    <w:rsid w:val="008D7BBB"/>
    <w:rsid w:val="008E0085"/>
    <w:rsid w:val="008E0114"/>
    <w:rsid w:val="008E1566"/>
    <w:rsid w:val="008E24F7"/>
    <w:rsid w:val="008E2AA6"/>
    <w:rsid w:val="008E311B"/>
    <w:rsid w:val="008E4C64"/>
    <w:rsid w:val="008E55E8"/>
    <w:rsid w:val="008E67B8"/>
    <w:rsid w:val="008E70AB"/>
    <w:rsid w:val="008E711E"/>
    <w:rsid w:val="008F3428"/>
    <w:rsid w:val="008F3DE5"/>
    <w:rsid w:val="008F46E7"/>
    <w:rsid w:val="008F563F"/>
    <w:rsid w:val="008F59F9"/>
    <w:rsid w:val="008F64CA"/>
    <w:rsid w:val="008F655A"/>
    <w:rsid w:val="008F69C6"/>
    <w:rsid w:val="008F6C2A"/>
    <w:rsid w:val="008F6F0B"/>
    <w:rsid w:val="008F72A4"/>
    <w:rsid w:val="008F7428"/>
    <w:rsid w:val="008F7B46"/>
    <w:rsid w:val="008F7E4B"/>
    <w:rsid w:val="00901D57"/>
    <w:rsid w:val="00902241"/>
    <w:rsid w:val="00902A91"/>
    <w:rsid w:val="00902FEB"/>
    <w:rsid w:val="00903C2C"/>
    <w:rsid w:val="00905FFE"/>
    <w:rsid w:val="009066A9"/>
    <w:rsid w:val="00907513"/>
    <w:rsid w:val="00907BA7"/>
    <w:rsid w:val="00910607"/>
    <w:rsid w:val="0091064E"/>
    <w:rsid w:val="00910A5F"/>
    <w:rsid w:val="0091197F"/>
    <w:rsid w:val="00911FC5"/>
    <w:rsid w:val="009125A9"/>
    <w:rsid w:val="00914005"/>
    <w:rsid w:val="009163D9"/>
    <w:rsid w:val="0092149F"/>
    <w:rsid w:val="0092333C"/>
    <w:rsid w:val="00923408"/>
    <w:rsid w:val="00923B47"/>
    <w:rsid w:val="00924FCC"/>
    <w:rsid w:val="0092562A"/>
    <w:rsid w:val="00927762"/>
    <w:rsid w:val="00927FCA"/>
    <w:rsid w:val="00930C6D"/>
    <w:rsid w:val="00931A10"/>
    <w:rsid w:val="00931A43"/>
    <w:rsid w:val="009330BE"/>
    <w:rsid w:val="00933A4C"/>
    <w:rsid w:val="009343AD"/>
    <w:rsid w:val="00934705"/>
    <w:rsid w:val="0093488E"/>
    <w:rsid w:val="009350E4"/>
    <w:rsid w:val="00936377"/>
    <w:rsid w:val="0093723C"/>
    <w:rsid w:val="009378B8"/>
    <w:rsid w:val="009403B7"/>
    <w:rsid w:val="0094079E"/>
    <w:rsid w:val="00940AF9"/>
    <w:rsid w:val="00942DFA"/>
    <w:rsid w:val="009431B6"/>
    <w:rsid w:val="009434AE"/>
    <w:rsid w:val="0094374D"/>
    <w:rsid w:val="0094477A"/>
    <w:rsid w:val="009453C1"/>
    <w:rsid w:val="00946DAC"/>
    <w:rsid w:val="00947967"/>
    <w:rsid w:val="009506D9"/>
    <w:rsid w:val="00950B99"/>
    <w:rsid w:val="00952900"/>
    <w:rsid w:val="00953140"/>
    <w:rsid w:val="009537B3"/>
    <w:rsid w:val="00955201"/>
    <w:rsid w:val="00955556"/>
    <w:rsid w:val="00955CB9"/>
    <w:rsid w:val="00956661"/>
    <w:rsid w:val="00956959"/>
    <w:rsid w:val="00956F59"/>
    <w:rsid w:val="0096187B"/>
    <w:rsid w:val="00961D44"/>
    <w:rsid w:val="00962573"/>
    <w:rsid w:val="00964CD3"/>
    <w:rsid w:val="00964F3D"/>
    <w:rsid w:val="00965200"/>
    <w:rsid w:val="00965E3F"/>
    <w:rsid w:val="00966129"/>
    <w:rsid w:val="0096627A"/>
    <w:rsid w:val="009668B3"/>
    <w:rsid w:val="00967320"/>
    <w:rsid w:val="0097024B"/>
    <w:rsid w:val="00970F8A"/>
    <w:rsid w:val="00971471"/>
    <w:rsid w:val="0097331E"/>
    <w:rsid w:val="0097351E"/>
    <w:rsid w:val="009735D9"/>
    <w:rsid w:val="009742F5"/>
    <w:rsid w:val="00975060"/>
    <w:rsid w:val="009763C3"/>
    <w:rsid w:val="009773DB"/>
    <w:rsid w:val="00977D97"/>
    <w:rsid w:val="00977E3C"/>
    <w:rsid w:val="00982A69"/>
    <w:rsid w:val="00982F00"/>
    <w:rsid w:val="00983FE6"/>
    <w:rsid w:val="009841FF"/>
    <w:rsid w:val="009845B6"/>
    <w:rsid w:val="009849C2"/>
    <w:rsid w:val="00984C30"/>
    <w:rsid w:val="00984D24"/>
    <w:rsid w:val="0098502E"/>
    <w:rsid w:val="009858EB"/>
    <w:rsid w:val="00986A7F"/>
    <w:rsid w:val="00987512"/>
    <w:rsid w:val="009905F0"/>
    <w:rsid w:val="00990D1C"/>
    <w:rsid w:val="00990E50"/>
    <w:rsid w:val="0099128C"/>
    <w:rsid w:val="00993CE2"/>
    <w:rsid w:val="009948EB"/>
    <w:rsid w:val="009969CA"/>
    <w:rsid w:val="009975AB"/>
    <w:rsid w:val="009A0545"/>
    <w:rsid w:val="009A1CB3"/>
    <w:rsid w:val="009A2EFF"/>
    <w:rsid w:val="009A2F1A"/>
    <w:rsid w:val="009A39AD"/>
    <w:rsid w:val="009A3F47"/>
    <w:rsid w:val="009A4210"/>
    <w:rsid w:val="009A5C74"/>
    <w:rsid w:val="009A6CBD"/>
    <w:rsid w:val="009A6CD6"/>
    <w:rsid w:val="009A715C"/>
    <w:rsid w:val="009B0046"/>
    <w:rsid w:val="009B052A"/>
    <w:rsid w:val="009B07C8"/>
    <w:rsid w:val="009B0ECC"/>
    <w:rsid w:val="009B31D7"/>
    <w:rsid w:val="009B447E"/>
    <w:rsid w:val="009B4765"/>
    <w:rsid w:val="009B4F94"/>
    <w:rsid w:val="009B51B3"/>
    <w:rsid w:val="009B5C99"/>
    <w:rsid w:val="009B5FF1"/>
    <w:rsid w:val="009B6000"/>
    <w:rsid w:val="009B6FEC"/>
    <w:rsid w:val="009C0979"/>
    <w:rsid w:val="009C0C88"/>
    <w:rsid w:val="009C1440"/>
    <w:rsid w:val="009C15C7"/>
    <w:rsid w:val="009C2107"/>
    <w:rsid w:val="009C3686"/>
    <w:rsid w:val="009C444A"/>
    <w:rsid w:val="009C4E00"/>
    <w:rsid w:val="009C5449"/>
    <w:rsid w:val="009C5D9E"/>
    <w:rsid w:val="009C690E"/>
    <w:rsid w:val="009D01DE"/>
    <w:rsid w:val="009D0A34"/>
    <w:rsid w:val="009D0E34"/>
    <w:rsid w:val="009D14D8"/>
    <w:rsid w:val="009D1BA6"/>
    <w:rsid w:val="009D2C3E"/>
    <w:rsid w:val="009D3B37"/>
    <w:rsid w:val="009D4E64"/>
    <w:rsid w:val="009D5230"/>
    <w:rsid w:val="009D5BEB"/>
    <w:rsid w:val="009D62F7"/>
    <w:rsid w:val="009E01A3"/>
    <w:rsid w:val="009E0625"/>
    <w:rsid w:val="009E3034"/>
    <w:rsid w:val="009E3A0B"/>
    <w:rsid w:val="009E4C9C"/>
    <w:rsid w:val="009E549F"/>
    <w:rsid w:val="009E769B"/>
    <w:rsid w:val="009F0EF0"/>
    <w:rsid w:val="009F18AC"/>
    <w:rsid w:val="009F28A8"/>
    <w:rsid w:val="009F473E"/>
    <w:rsid w:val="009F5247"/>
    <w:rsid w:val="009F5590"/>
    <w:rsid w:val="009F5618"/>
    <w:rsid w:val="009F57D0"/>
    <w:rsid w:val="009F5AB5"/>
    <w:rsid w:val="009F5AB9"/>
    <w:rsid w:val="009F682A"/>
    <w:rsid w:val="009F6C20"/>
    <w:rsid w:val="009F79E1"/>
    <w:rsid w:val="00A01A79"/>
    <w:rsid w:val="00A022BE"/>
    <w:rsid w:val="00A026E5"/>
    <w:rsid w:val="00A02917"/>
    <w:rsid w:val="00A0303F"/>
    <w:rsid w:val="00A0331D"/>
    <w:rsid w:val="00A0341D"/>
    <w:rsid w:val="00A03E83"/>
    <w:rsid w:val="00A0437B"/>
    <w:rsid w:val="00A045E3"/>
    <w:rsid w:val="00A05D03"/>
    <w:rsid w:val="00A05F40"/>
    <w:rsid w:val="00A07B4B"/>
    <w:rsid w:val="00A11345"/>
    <w:rsid w:val="00A11C1D"/>
    <w:rsid w:val="00A125A4"/>
    <w:rsid w:val="00A13207"/>
    <w:rsid w:val="00A13CCB"/>
    <w:rsid w:val="00A13CD6"/>
    <w:rsid w:val="00A201BB"/>
    <w:rsid w:val="00A213CC"/>
    <w:rsid w:val="00A23C18"/>
    <w:rsid w:val="00A24B8E"/>
    <w:rsid w:val="00A24C95"/>
    <w:rsid w:val="00A2599A"/>
    <w:rsid w:val="00A26094"/>
    <w:rsid w:val="00A301BF"/>
    <w:rsid w:val="00A302B2"/>
    <w:rsid w:val="00A30FD7"/>
    <w:rsid w:val="00A319AA"/>
    <w:rsid w:val="00A31B60"/>
    <w:rsid w:val="00A327F9"/>
    <w:rsid w:val="00A331B4"/>
    <w:rsid w:val="00A3484E"/>
    <w:rsid w:val="00A356D3"/>
    <w:rsid w:val="00A36ADA"/>
    <w:rsid w:val="00A37C4D"/>
    <w:rsid w:val="00A40310"/>
    <w:rsid w:val="00A4082A"/>
    <w:rsid w:val="00A4161A"/>
    <w:rsid w:val="00A42668"/>
    <w:rsid w:val="00A426F0"/>
    <w:rsid w:val="00A427A7"/>
    <w:rsid w:val="00A438D8"/>
    <w:rsid w:val="00A43B3B"/>
    <w:rsid w:val="00A445C6"/>
    <w:rsid w:val="00A45598"/>
    <w:rsid w:val="00A46381"/>
    <w:rsid w:val="00A466F4"/>
    <w:rsid w:val="00A473F5"/>
    <w:rsid w:val="00A51F9D"/>
    <w:rsid w:val="00A529A2"/>
    <w:rsid w:val="00A5346A"/>
    <w:rsid w:val="00A5416A"/>
    <w:rsid w:val="00A542BC"/>
    <w:rsid w:val="00A54406"/>
    <w:rsid w:val="00A56224"/>
    <w:rsid w:val="00A571C6"/>
    <w:rsid w:val="00A57227"/>
    <w:rsid w:val="00A57905"/>
    <w:rsid w:val="00A60B71"/>
    <w:rsid w:val="00A6160D"/>
    <w:rsid w:val="00A61636"/>
    <w:rsid w:val="00A622A1"/>
    <w:rsid w:val="00A62CAD"/>
    <w:rsid w:val="00A639F4"/>
    <w:rsid w:val="00A63A18"/>
    <w:rsid w:val="00A651C2"/>
    <w:rsid w:val="00A65864"/>
    <w:rsid w:val="00A65B46"/>
    <w:rsid w:val="00A65FAE"/>
    <w:rsid w:val="00A7063E"/>
    <w:rsid w:val="00A708CF"/>
    <w:rsid w:val="00A70A6D"/>
    <w:rsid w:val="00A70A6E"/>
    <w:rsid w:val="00A72498"/>
    <w:rsid w:val="00A745AD"/>
    <w:rsid w:val="00A749EA"/>
    <w:rsid w:val="00A75D24"/>
    <w:rsid w:val="00A76E3C"/>
    <w:rsid w:val="00A76FB1"/>
    <w:rsid w:val="00A77FF4"/>
    <w:rsid w:val="00A81007"/>
    <w:rsid w:val="00A812CA"/>
    <w:rsid w:val="00A8198F"/>
    <w:rsid w:val="00A81A32"/>
    <w:rsid w:val="00A835BD"/>
    <w:rsid w:val="00A847C9"/>
    <w:rsid w:val="00A8491C"/>
    <w:rsid w:val="00A858F7"/>
    <w:rsid w:val="00A86CF9"/>
    <w:rsid w:val="00A87296"/>
    <w:rsid w:val="00A9144E"/>
    <w:rsid w:val="00A9183C"/>
    <w:rsid w:val="00A91CE1"/>
    <w:rsid w:val="00A967FF"/>
    <w:rsid w:val="00A974A7"/>
    <w:rsid w:val="00A9773D"/>
    <w:rsid w:val="00A97B15"/>
    <w:rsid w:val="00AA0D8D"/>
    <w:rsid w:val="00AA1A72"/>
    <w:rsid w:val="00AA3229"/>
    <w:rsid w:val="00AA3861"/>
    <w:rsid w:val="00AA41E2"/>
    <w:rsid w:val="00AA42D5"/>
    <w:rsid w:val="00AA47CE"/>
    <w:rsid w:val="00AA4AA1"/>
    <w:rsid w:val="00AA674B"/>
    <w:rsid w:val="00AA68DE"/>
    <w:rsid w:val="00AB117C"/>
    <w:rsid w:val="00AB1ACA"/>
    <w:rsid w:val="00AB2A2B"/>
    <w:rsid w:val="00AB2FAB"/>
    <w:rsid w:val="00AB306A"/>
    <w:rsid w:val="00AB3365"/>
    <w:rsid w:val="00AB5C14"/>
    <w:rsid w:val="00AB71CE"/>
    <w:rsid w:val="00AB7551"/>
    <w:rsid w:val="00AC0694"/>
    <w:rsid w:val="00AC14A0"/>
    <w:rsid w:val="00AC1EE7"/>
    <w:rsid w:val="00AC255D"/>
    <w:rsid w:val="00AC333F"/>
    <w:rsid w:val="00AC3B61"/>
    <w:rsid w:val="00AC4272"/>
    <w:rsid w:val="00AC5388"/>
    <w:rsid w:val="00AC585C"/>
    <w:rsid w:val="00AC626D"/>
    <w:rsid w:val="00AC7408"/>
    <w:rsid w:val="00AD0B19"/>
    <w:rsid w:val="00AD0F68"/>
    <w:rsid w:val="00AD1925"/>
    <w:rsid w:val="00AD1C81"/>
    <w:rsid w:val="00AD1CD9"/>
    <w:rsid w:val="00AD22B0"/>
    <w:rsid w:val="00AD2C40"/>
    <w:rsid w:val="00AD38E7"/>
    <w:rsid w:val="00AD4AB6"/>
    <w:rsid w:val="00AD5022"/>
    <w:rsid w:val="00AD511B"/>
    <w:rsid w:val="00AE067D"/>
    <w:rsid w:val="00AE5471"/>
    <w:rsid w:val="00AE71E2"/>
    <w:rsid w:val="00AE76CA"/>
    <w:rsid w:val="00AE7D79"/>
    <w:rsid w:val="00AF0ABA"/>
    <w:rsid w:val="00AF1181"/>
    <w:rsid w:val="00AF161E"/>
    <w:rsid w:val="00AF2F79"/>
    <w:rsid w:val="00AF2FB7"/>
    <w:rsid w:val="00AF359A"/>
    <w:rsid w:val="00AF376B"/>
    <w:rsid w:val="00AF37DD"/>
    <w:rsid w:val="00AF4653"/>
    <w:rsid w:val="00AF566B"/>
    <w:rsid w:val="00AF5C40"/>
    <w:rsid w:val="00AF5CCE"/>
    <w:rsid w:val="00AF7103"/>
    <w:rsid w:val="00AF7DB7"/>
    <w:rsid w:val="00B00F1D"/>
    <w:rsid w:val="00B03697"/>
    <w:rsid w:val="00B048B2"/>
    <w:rsid w:val="00B06CBB"/>
    <w:rsid w:val="00B073D5"/>
    <w:rsid w:val="00B10D02"/>
    <w:rsid w:val="00B11823"/>
    <w:rsid w:val="00B120C5"/>
    <w:rsid w:val="00B1282B"/>
    <w:rsid w:val="00B12E55"/>
    <w:rsid w:val="00B13E2B"/>
    <w:rsid w:val="00B14F5B"/>
    <w:rsid w:val="00B155B4"/>
    <w:rsid w:val="00B15783"/>
    <w:rsid w:val="00B15FD5"/>
    <w:rsid w:val="00B16409"/>
    <w:rsid w:val="00B17343"/>
    <w:rsid w:val="00B17993"/>
    <w:rsid w:val="00B17D42"/>
    <w:rsid w:val="00B201E2"/>
    <w:rsid w:val="00B20BDF"/>
    <w:rsid w:val="00B210A4"/>
    <w:rsid w:val="00B210B2"/>
    <w:rsid w:val="00B21B2A"/>
    <w:rsid w:val="00B221D1"/>
    <w:rsid w:val="00B23343"/>
    <w:rsid w:val="00B25956"/>
    <w:rsid w:val="00B27B27"/>
    <w:rsid w:val="00B30995"/>
    <w:rsid w:val="00B3105C"/>
    <w:rsid w:val="00B321A3"/>
    <w:rsid w:val="00B33129"/>
    <w:rsid w:val="00B33324"/>
    <w:rsid w:val="00B3345D"/>
    <w:rsid w:val="00B338E0"/>
    <w:rsid w:val="00B351D3"/>
    <w:rsid w:val="00B3564F"/>
    <w:rsid w:val="00B3580E"/>
    <w:rsid w:val="00B37118"/>
    <w:rsid w:val="00B40196"/>
    <w:rsid w:val="00B41CD8"/>
    <w:rsid w:val="00B41D2E"/>
    <w:rsid w:val="00B42108"/>
    <w:rsid w:val="00B43235"/>
    <w:rsid w:val="00B432C1"/>
    <w:rsid w:val="00B443E4"/>
    <w:rsid w:val="00B449E7"/>
    <w:rsid w:val="00B44AA0"/>
    <w:rsid w:val="00B46679"/>
    <w:rsid w:val="00B46BC7"/>
    <w:rsid w:val="00B51A23"/>
    <w:rsid w:val="00B522CA"/>
    <w:rsid w:val="00B530D3"/>
    <w:rsid w:val="00B5484D"/>
    <w:rsid w:val="00B54BEA"/>
    <w:rsid w:val="00B562C4"/>
    <w:rsid w:val="00B563EA"/>
    <w:rsid w:val="00B56CDF"/>
    <w:rsid w:val="00B57DE1"/>
    <w:rsid w:val="00B60D85"/>
    <w:rsid w:val="00B60E51"/>
    <w:rsid w:val="00B61854"/>
    <w:rsid w:val="00B61D5D"/>
    <w:rsid w:val="00B62A82"/>
    <w:rsid w:val="00B63A54"/>
    <w:rsid w:val="00B64647"/>
    <w:rsid w:val="00B656F2"/>
    <w:rsid w:val="00B66B4A"/>
    <w:rsid w:val="00B67226"/>
    <w:rsid w:val="00B6794A"/>
    <w:rsid w:val="00B67EAD"/>
    <w:rsid w:val="00B7173F"/>
    <w:rsid w:val="00B72682"/>
    <w:rsid w:val="00B73051"/>
    <w:rsid w:val="00B75603"/>
    <w:rsid w:val="00B76D10"/>
    <w:rsid w:val="00B76F6E"/>
    <w:rsid w:val="00B77D18"/>
    <w:rsid w:val="00B8101E"/>
    <w:rsid w:val="00B8313A"/>
    <w:rsid w:val="00B83398"/>
    <w:rsid w:val="00B83905"/>
    <w:rsid w:val="00B846E7"/>
    <w:rsid w:val="00B84A98"/>
    <w:rsid w:val="00B84AD3"/>
    <w:rsid w:val="00B84C4D"/>
    <w:rsid w:val="00B85380"/>
    <w:rsid w:val="00B85EAD"/>
    <w:rsid w:val="00B87316"/>
    <w:rsid w:val="00B90EEF"/>
    <w:rsid w:val="00B91076"/>
    <w:rsid w:val="00B91520"/>
    <w:rsid w:val="00B916A2"/>
    <w:rsid w:val="00B93503"/>
    <w:rsid w:val="00B95B02"/>
    <w:rsid w:val="00B95F5B"/>
    <w:rsid w:val="00B97033"/>
    <w:rsid w:val="00BA0BB4"/>
    <w:rsid w:val="00BA159B"/>
    <w:rsid w:val="00BA19BA"/>
    <w:rsid w:val="00BA19DB"/>
    <w:rsid w:val="00BA31E8"/>
    <w:rsid w:val="00BA55E0"/>
    <w:rsid w:val="00BA5917"/>
    <w:rsid w:val="00BA5ED8"/>
    <w:rsid w:val="00BA6BD4"/>
    <w:rsid w:val="00BA6C7A"/>
    <w:rsid w:val="00BA6FC8"/>
    <w:rsid w:val="00BA71B2"/>
    <w:rsid w:val="00BA725A"/>
    <w:rsid w:val="00BB17D1"/>
    <w:rsid w:val="00BB3752"/>
    <w:rsid w:val="00BB524F"/>
    <w:rsid w:val="00BB6688"/>
    <w:rsid w:val="00BC173A"/>
    <w:rsid w:val="00BC26D4"/>
    <w:rsid w:val="00BC352D"/>
    <w:rsid w:val="00BC3CDB"/>
    <w:rsid w:val="00BC471D"/>
    <w:rsid w:val="00BC4A22"/>
    <w:rsid w:val="00BD3A3E"/>
    <w:rsid w:val="00BD4169"/>
    <w:rsid w:val="00BD4488"/>
    <w:rsid w:val="00BD50F6"/>
    <w:rsid w:val="00BD7EE9"/>
    <w:rsid w:val="00BE0830"/>
    <w:rsid w:val="00BE0C80"/>
    <w:rsid w:val="00BE2447"/>
    <w:rsid w:val="00BE3554"/>
    <w:rsid w:val="00BE3EFB"/>
    <w:rsid w:val="00BE5F2F"/>
    <w:rsid w:val="00BE7AFD"/>
    <w:rsid w:val="00BF1C46"/>
    <w:rsid w:val="00BF2154"/>
    <w:rsid w:val="00BF26C2"/>
    <w:rsid w:val="00BF2A42"/>
    <w:rsid w:val="00BF3776"/>
    <w:rsid w:val="00BF3DAA"/>
    <w:rsid w:val="00BF4700"/>
    <w:rsid w:val="00BF4D5A"/>
    <w:rsid w:val="00BF60F6"/>
    <w:rsid w:val="00BF6566"/>
    <w:rsid w:val="00BF6F9F"/>
    <w:rsid w:val="00BF7344"/>
    <w:rsid w:val="00BF76A1"/>
    <w:rsid w:val="00C001A1"/>
    <w:rsid w:val="00C00684"/>
    <w:rsid w:val="00C010AC"/>
    <w:rsid w:val="00C027BA"/>
    <w:rsid w:val="00C03D8C"/>
    <w:rsid w:val="00C051CA"/>
    <w:rsid w:val="00C055EC"/>
    <w:rsid w:val="00C05E03"/>
    <w:rsid w:val="00C06D33"/>
    <w:rsid w:val="00C07E15"/>
    <w:rsid w:val="00C10DC9"/>
    <w:rsid w:val="00C1279B"/>
    <w:rsid w:val="00C12924"/>
    <w:rsid w:val="00C12B45"/>
    <w:rsid w:val="00C12F59"/>
    <w:rsid w:val="00C12FB3"/>
    <w:rsid w:val="00C13C04"/>
    <w:rsid w:val="00C13EE3"/>
    <w:rsid w:val="00C145E2"/>
    <w:rsid w:val="00C15D60"/>
    <w:rsid w:val="00C17341"/>
    <w:rsid w:val="00C17836"/>
    <w:rsid w:val="00C206CA"/>
    <w:rsid w:val="00C212C5"/>
    <w:rsid w:val="00C21A6C"/>
    <w:rsid w:val="00C22500"/>
    <w:rsid w:val="00C22BC7"/>
    <w:rsid w:val="00C22E3B"/>
    <w:rsid w:val="00C236D8"/>
    <w:rsid w:val="00C24513"/>
    <w:rsid w:val="00C24EEF"/>
    <w:rsid w:val="00C25CF6"/>
    <w:rsid w:val="00C264B4"/>
    <w:rsid w:val="00C26C36"/>
    <w:rsid w:val="00C27063"/>
    <w:rsid w:val="00C30633"/>
    <w:rsid w:val="00C31002"/>
    <w:rsid w:val="00C32768"/>
    <w:rsid w:val="00C33692"/>
    <w:rsid w:val="00C3458F"/>
    <w:rsid w:val="00C35204"/>
    <w:rsid w:val="00C377E4"/>
    <w:rsid w:val="00C40779"/>
    <w:rsid w:val="00C409F6"/>
    <w:rsid w:val="00C413E6"/>
    <w:rsid w:val="00C41A3E"/>
    <w:rsid w:val="00C431DF"/>
    <w:rsid w:val="00C43EBD"/>
    <w:rsid w:val="00C456BD"/>
    <w:rsid w:val="00C460B3"/>
    <w:rsid w:val="00C469A3"/>
    <w:rsid w:val="00C46FC4"/>
    <w:rsid w:val="00C47704"/>
    <w:rsid w:val="00C47775"/>
    <w:rsid w:val="00C47E07"/>
    <w:rsid w:val="00C50522"/>
    <w:rsid w:val="00C50ACA"/>
    <w:rsid w:val="00C50F8A"/>
    <w:rsid w:val="00C523BD"/>
    <w:rsid w:val="00C530DC"/>
    <w:rsid w:val="00C53209"/>
    <w:rsid w:val="00C5350D"/>
    <w:rsid w:val="00C5492C"/>
    <w:rsid w:val="00C54BB9"/>
    <w:rsid w:val="00C557E3"/>
    <w:rsid w:val="00C57666"/>
    <w:rsid w:val="00C60AC4"/>
    <w:rsid w:val="00C6123C"/>
    <w:rsid w:val="00C62802"/>
    <w:rsid w:val="00C6311A"/>
    <w:rsid w:val="00C63E7E"/>
    <w:rsid w:val="00C6434E"/>
    <w:rsid w:val="00C6521C"/>
    <w:rsid w:val="00C659B6"/>
    <w:rsid w:val="00C65E64"/>
    <w:rsid w:val="00C705F5"/>
    <w:rsid w:val="00C7084D"/>
    <w:rsid w:val="00C7119B"/>
    <w:rsid w:val="00C7143D"/>
    <w:rsid w:val="00C7164A"/>
    <w:rsid w:val="00C7315E"/>
    <w:rsid w:val="00C73490"/>
    <w:rsid w:val="00C754F0"/>
    <w:rsid w:val="00C75895"/>
    <w:rsid w:val="00C7622F"/>
    <w:rsid w:val="00C76266"/>
    <w:rsid w:val="00C7631C"/>
    <w:rsid w:val="00C76B07"/>
    <w:rsid w:val="00C7718A"/>
    <w:rsid w:val="00C80004"/>
    <w:rsid w:val="00C806B5"/>
    <w:rsid w:val="00C82296"/>
    <w:rsid w:val="00C82D90"/>
    <w:rsid w:val="00C83C9F"/>
    <w:rsid w:val="00C845A8"/>
    <w:rsid w:val="00C8469A"/>
    <w:rsid w:val="00C84828"/>
    <w:rsid w:val="00C85A5E"/>
    <w:rsid w:val="00C85E02"/>
    <w:rsid w:val="00C868E3"/>
    <w:rsid w:val="00C873AA"/>
    <w:rsid w:val="00C87EAB"/>
    <w:rsid w:val="00C91FCE"/>
    <w:rsid w:val="00C9305B"/>
    <w:rsid w:val="00C938F7"/>
    <w:rsid w:val="00C93EC1"/>
    <w:rsid w:val="00C94519"/>
    <w:rsid w:val="00C94840"/>
    <w:rsid w:val="00C949EE"/>
    <w:rsid w:val="00C94A76"/>
    <w:rsid w:val="00C96828"/>
    <w:rsid w:val="00C96EC0"/>
    <w:rsid w:val="00C970AB"/>
    <w:rsid w:val="00C973B5"/>
    <w:rsid w:val="00CA09F4"/>
    <w:rsid w:val="00CA0B6C"/>
    <w:rsid w:val="00CA11C1"/>
    <w:rsid w:val="00CA2418"/>
    <w:rsid w:val="00CA282B"/>
    <w:rsid w:val="00CA4873"/>
    <w:rsid w:val="00CA494A"/>
    <w:rsid w:val="00CA4EE3"/>
    <w:rsid w:val="00CB0104"/>
    <w:rsid w:val="00CB027F"/>
    <w:rsid w:val="00CB0823"/>
    <w:rsid w:val="00CB0B4E"/>
    <w:rsid w:val="00CB10CF"/>
    <w:rsid w:val="00CB1CBC"/>
    <w:rsid w:val="00CB28CF"/>
    <w:rsid w:val="00CB2F7A"/>
    <w:rsid w:val="00CC0252"/>
    <w:rsid w:val="00CC0BCD"/>
    <w:rsid w:val="00CC0EBB"/>
    <w:rsid w:val="00CC1189"/>
    <w:rsid w:val="00CC13CE"/>
    <w:rsid w:val="00CC1424"/>
    <w:rsid w:val="00CC2266"/>
    <w:rsid w:val="00CC28A5"/>
    <w:rsid w:val="00CC2CB0"/>
    <w:rsid w:val="00CC35CA"/>
    <w:rsid w:val="00CC3EAF"/>
    <w:rsid w:val="00CC4BB4"/>
    <w:rsid w:val="00CC4E7A"/>
    <w:rsid w:val="00CC6297"/>
    <w:rsid w:val="00CC6498"/>
    <w:rsid w:val="00CC64D7"/>
    <w:rsid w:val="00CC69E2"/>
    <w:rsid w:val="00CC6A25"/>
    <w:rsid w:val="00CC6ACD"/>
    <w:rsid w:val="00CC6D90"/>
    <w:rsid w:val="00CC7100"/>
    <w:rsid w:val="00CC7690"/>
    <w:rsid w:val="00CC7FAF"/>
    <w:rsid w:val="00CD1986"/>
    <w:rsid w:val="00CD22B2"/>
    <w:rsid w:val="00CD2915"/>
    <w:rsid w:val="00CD434C"/>
    <w:rsid w:val="00CD4681"/>
    <w:rsid w:val="00CD54BF"/>
    <w:rsid w:val="00CD6731"/>
    <w:rsid w:val="00CD73BB"/>
    <w:rsid w:val="00CE012D"/>
    <w:rsid w:val="00CE0599"/>
    <w:rsid w:val="00CE0A6F"/>
    <w:rsid w:val="00CE169D"/>
    <w:rsid w:val="00CE1F8A"/>
    <w:rsid w:val="00CE217B"/>
    <w:rsid w:val="00CE3AE4"/>
    <w:rsid w:val="00CE420B"/>
    <w:rsid w:val="00CE4D5C"/>
    <w:rsid w:val="00CE51D0"/>
    <w:rsid w:val="00CE560A"/>
    <w:rsid w:val="00CE5D36"/>
    <w:rsid w:val="00CE6647"/>
    <w:rsid w:val="00CE6FE1"/>
    <w:rsid w:val="00CE70A9"/>
    <w:rsid w:val="00CE72E9"/>
    <w:rsid w:val="00CF05DA"/>
    <w:rsid w:val="00CF19A7"/>
    <w:rsid w:val="00CF1FBD"/>
    <w:rsid w:val="00CF201B"/>
    <w:rsid w:val="00CF20FA"/>
    <w:rsid w:val="00CF3055"/>
    <w:rsid w:val="00CF5038"/>
    <w:rsid w:val="00CF58EB"/>
    <w:rsid w:val="00CF6B28"/>
    <w:rsid w:val="00CF6D8E"/>
    <w:rsid w:val="00CF6FEC"/>
    <w:rsid w:val="00CF7C80"/>
    <w:rsid w:val="00D001FB"/>
    <w:rsid w:val="00D0027E"/>
    <w:rsid w:val="00D0106E"/>
    <w:rsid w:val="00D032AA"/>
    <w:rsid w:val="00D047EE"/>
    <w:rsid w:val="00D05B5A"/>
    <w:rsid w:val="00D06383"/>
    <w:rsid w:val="00D068AB"/>
    <w:rsid w:val="00D06C3E"/>
    <w:rsid w:val="00D07849"/>
    <w:rsid w:val="00D07F7A"/>
    <w:rsid w:val="00D10706"/>
    <w:rsid w:val="00D109EB"/>
    <w:rsid w:val="00D10FE4"/>
    <w:rsid w:val="00D119DF"/>
    <w:rsid w:val="00D12118"/>
    <w:rsid w:val="00D126D4"/>
    <w:rsid w:val="00D12B3D"/>
    <w:rsid w:val="00D13271"/>
    <w:rsid w:val="00D1446A"/>
    <w:rsid w:val="00D150A2"/>
    <w:rsid w:val="00D16096"/>
    <w:rsid w:val="00D20207"/>
    <w:rsid w:val="00D20D26"/>
    <w:rsid w:val="00D20E85"/>
    <w:rsid w:val="00D20FA7"/>
    <w:rsid w:val="00D2210E"/>
    <w:rsid w:val="00D2253F"/>
    <w:rsid w:val="00D22842"/>
    <w:rsid w:val="00D2288C"/>
    <w:rsid w:val="00D24448"/>
    <w:rsid w:val="00D24615"/>
    <w:rsid w:val="00D24852"/>
    <w:rsid w:val="00D2564E"/>
    <w:rsid w:val="00D27F31"/>
    <w:rsid w:val="00D3212E"/>
    <w:rsid w:val="00D327C0"/>
    <w:rsid w:val="00D330A7"/>
    <w:rsid w:val="00D348D5"/>
    <w:rsid w:val="00D34A33"/>
    <w:rsid w:val="00D355C4"/>
    <w:rsid w:val="00D35FD1"/>
    <w:rsid w:val="00D36534"/>
    <w:rsid w:val="00D36A1D"/>
    <w:rsid w:val="00D37842"/>
    <w:rsid w:val="00D40E68"/>
    <w:rsid w:val="00D42515"/>
    <w:rsid w:val="00D42795"/>
    <w:rsid w:val="00D42859"/>
    <w:rsid w:val="00D42DC2"/>
    <w:rsid w:val="00D4302B"/>
    <w:rsid w:val="00D43D68"/>
    <w:rsid w:val="00D4728D"/>
    <w:rsid w:val="00D50A2D"/>
    <w:rsid w:val="00D510A0"/>
    <w:rsid w:val="00D520EC"/>
    <w:rsid w:val="00D5251E"/>
    <w:rsid w:val="00D537E1"/>
    <w:rsid w:val="00D53F2C"/>
    <w:rsid w:val="00D54E5A"/>
    <w:rsid w:val="00D5560D"/>
    <w:rsid w:val="00D55BB2"/>
    <w:rsid w:val="00D55C11"/>
    <w:rsid w:val="00D576A3"/>
    <w:rsid w:val="00D6091A"/>
    <w:rsid w:val="00D62B92"/>
    <w:rsid w:val="00D63269"/>
    <w:rsid w:val="00D636DF"/>
    <w:rsid w:val="00D6462A"/>
    <w:rsid w:val="00D6605A"/>
    <w:rsid w:val="00D6695F"/>
    <w:rsid w:val="00D66B98"/>
    <w:rsid w:val="00D671B5"/>
    <w:rsid w:val="00D6797A"/>
    <w:rsid w:val="00D70615"/>
    <w:rsid w:val="00D70AB4"/>
    <w:rsid w:val="00D71573"/>
    <w:rsid w:val="00D71694"/>
    <w:rsid w:val="00D723B1"/>
    <w:rsid w:val="00D7272F"/>
    <w:rsid w:val="00D728E9"/>
    <w:rsid w:val="00D74593"/>
    <w:rsid w:val="00D75644"/>
    <w:rsid w:val="00D75A05"/>
    <w:rsid w:val="00D7624E"/>
    <w:rsid w:val="00D80F6C"/>
    <w:rsid w:val="00D81656"/>
    <w:rsid w:val="00D83D87"/>
    <w:rsid w:val="00D83F79"/>
    <w:rsid w:val="00D84A6D"/>
    <w:rsid w:val="00D86446"/>
    <w:rsid w:val="00D86A30"/>
    <w:rsid w:val="00D873BA"/>
    <w:rsid w:val="00D879AB"/>
    <w:rsid w:val="00D90A07"/>
    <w:rsid w:val="00D94187"/>
    <w:rsid w:val="00D944BD"/>
    <w:rsid w:val="00D94C2A"/>
    <w:rsid w:val="00D96D8B"/>
    <w:rsid w:val="00D972C8"/>
    <w:rsid w:val="00D97CB4"/>
    <w:rsid w:val="00D97DD4"/>
    <w:rsid w:val="00DA0402"/>
    <w:rsid w:val="00DA0BEB"/>
    <w:rsid w:val="00DA1478"/>
    <w:rsid w:val="00DA1F8E"/>
    <w:rsid w:val="00DA253E"/>
    <w:rsid w:val="00DA309E"/>
    <w:rsid w:val="00DA386A"/>
    <w:rsid w:val="00DA431E"/>
    <w:rsid w:val="00DA55E9"/>
    <w:rsid w:val="00DA57E9"/>
    <w:rsid w:val="00DA5A8A"/>
    <w:rsid w:val="00DA7B36"/>
    <w:rsid w:val="00DA7E51"/>
    <w:rsid w:val="00DB1170"/>
    <w:rsid w:val="00DB11A0"/>
    <w:rsid w:val="00DB1BDD"/>
    <w:rsid w:val="00DB26CD"/>
    <w:rsid w:val="00DB3494"/>
    <w:rsid w:val="00DB3638"/>
    <w:rsid w:val="00DB3641"/>
    <w:rsid w:val="00DB3EFC"/>
    <w:rsid w:val="00DB441C"/>
    <w:rsid w:val="00DB44AF"/>
    <w:rsid w:val="00DB7463"/>
    <w:rsid w:val="00DB76B7"/>
    <w:rsid w:val="00DB7F91"/>
    <w:rsid w:val="00DC0943"/>
    <w:rsid w:val="00DC1399"/>
    <w:rsid w:val="00DC157E"/>
    <w:rsid w:val="00DC1C21"/>
    <w:rsid w:val="00DC1F58"/>
    <w:rsid w:val="00DC2C6F"/>
    <w:rsid w:val="00DC3038"/>
    <w:rsid w:val="00DC3393"/>
    <w:rsid w:val="00DC339B"/>
    <w:rsid w:val="00DC381A"/>
    <w:rsid w:val="00DC46BF"/>
    <w:rsid w:val="00DC5D40"/>
    <w:rsid w:val="00DC5E77"/>
    <w:rsid w:val="00DC6175"/>
    <w:rsid w:val="00DC65C6"/>
    <w:rsid w:val="00DC69A7"/>
    <w:rsid w:val="00DC74C3"/>
    <w:rsid w:val="00DC781B"/>
    <w:rsid w:val="00DC7BE7"/>
    <w:rsid w:val="00DC7E11"/>
    <w:rsid w:val="00DD03DE"/>
    <w:rsid w:val="00DD0EF4"/>
    <w:rsid w:val="00DD29A5"/>
    <w:rsid w:val="00DD2BC2"/>
    <w:rsid w:val="00DD30D2"/>
    <w:rsid w:val="00DD30E9"/>
    <w:rsid w:val="00DD3F27"/>
    <w:rsid w:val="00DD430E"/>
    <w:rsid w:val="00DD4BB7"/>
    <w:rsid w:val="00DD4F47"/>
    <w:rsid w:val="00DD56F3"/>
    <w:rsid w:val="00DD586E"/>
    <w:rsid w:val="00DD5EA1"/>
    <w:rsid w:val="00DD5F9F"/>
    <w:rsid w:val="00DD68F1"/>
    <w:rsid w:val="00DD6921"/>
    <w:rsid w:val="00DD7FBB"/>
    <w:rsid w:val="00DE06B5"/>
    <w:rsid w:val="00DE0B9F"/>
    <w:rsid w:val="00DE121B"/>
    <w:rsid w:val="00DE26EC"/>
    <w:rsid w:val="00DE2A9E"/>
    <w:rsid w:val="00DE3D2D"/>
    <w:rsid w:val="00DE4238"/>
    <w:rsid w:val="00DE6065"/>
    <w:rsid w:val="00DE657F"/>
    <w:rsid w:val="00DE7048"/>
    <w:rsid w:val="00DE75B6"/>
    <w:rsid w:val="00DF1218"/>
    <w:rsid w:val="00DF370A"/>
    <w:rsid w:val="00DF3CA4"/>
    <w:rsid w:val="00DF5501"/>
    <w:rsid w:val="00DF5682"/>
    <w:rsid w:val="00DF5E2E"/>
    <w:rsid w:val="00DF6424"/>
    <w:rsid w:val="00DF6462"/>
    <w:rsid w:val="00DF6C09"/>
    <w:rsid w:val="00E00312"/>
    <w:rsid w:val="00E00D5C"/>
    <w:rsid w:val="00E00F6D"/>
    <w:rsid w:val="00E010E4"/>
    <w:rsid w:val="00E0250C"/>
    <w:rsid w:val="00E02FA0"/>
    <w:rsid w:val="00E036DC"/>
    <w:rsid w:val="00E0444C"/>
    <w:rsid w:val="00E062F6"/>
    <w:rsid w:val="00E06655"/>
    <w:rsid w:val="00E10454"/>
    <w:rsid w:val="00E112E5"/>
    <w:rsid w:val="00E117E7"/>
    <w:rsid w:val="00E122D8"/>
    <w:rsid w:val="00E12CC8"/>
    <w:rsid w:val="00E14141"/>
    <w:rsid w:val="00E151EC"/>
    <w:rsid w:val="00E15282"/>
    <w:rsid w:val="00E15352"/>
    <w:rsid w:val="00E159D3"/>
    <w:rsid w:val="00E15BDA"/>
    <w:rsid w:val="00E168F2"/>
    <w:rsid w:val="00E16A84"/>
    <w:rsid w:val="00E16B79"/>
    <w:rsid w:val="00E16D49"/>
    <w:rsid w:val="00E16EC3"/>
    <w:rsid w:val="00E21CC7"/>
    <w:rsid w:val="00E22B5B"/>
    <w:rsid w:val="00E2358A"/>
    <w:rsid w:val="00E239D4"/>
    <w:rsid w:val="00E23E1F"/>
    <w:rsid w:val="00E2449B"/>
    <w:rsid w:val="00E24D9E"/>
    <w:rsid w:val="00E251B8"/>
    <w:rsid w:val="00E25849"/>
    <w:rsid w:val="00E27DC6"/>
    <w:rsid w:val="00E30F9F"/>
    <w:rsid w:val="00E3197E"/>
    <w:rsid w:val="00E32BE0"/>
    <w:rsid w:val="00E33438"/>
    <w:rsid w:val="00E342F8"/>
    <w:rsid w:val="00E343E4"/>
    <w:rsid w:val="00E34588"/>
    <w:rsid w:val="00E34EE6"/>
    <w:rsid w:val="00E351ED"/>
    <w:rsid w:val="00E36375"/>
    <w:rsid w:val="00E400C2"/>
    <w:rsid w:val="00E401D3"/>
    <w:rsid w:val="00E4121A"/>
    <w:rsid w:val="00E41331"/>
    <w:rsid w:val="00E41829"/>
    <w:rsid w:val="00E42B19"/>
    <w:rsid w:val="00E45024"/>
    <w:rsid w:val="00E453DD"/>
    <w:rsid w:val="00E46E49"/>
    <w:rsid w:val="00E5011E"/>
    <w:rsid w:val="00E51487"/>
    <w:rsid w:val="00E51615"/>
    <w:rsid w:val="00E51ECE"/>
    <w:rsid w:val="00E53279"/>
    <w:rsid w:val="00E54038"/>
    <w:rsid w:val="00E55779"/>
    <w:rsid w:val="00E5717F"/>
    <w:rsid w:val="00E6031F"/>
    <w:rsid w:val="00E6034B"/>
    <w:rsid w:val="00E622EC"/>
    <w:rsid w:val="00E6549E"/>
    <w:rsid w:val="00E659EF"/>
    <w:rsid w:val="00E65EDE"/>
    <w:rsid w:val="00E6682B"/>
    <w:rsid w:val="00E67187"/>
    <w:rsid w:val="00E70F81"/>
    <w:rsid w:val="00E71461"/>
    <w:rsid w:val="00E729A9"/>
    <w:rsid w:val="00E72C8D"/>
    <w:rsid w:val="00E73431"/>
    <w:rsid w:val="00E74648"/>
    <w:rsid w:val="00E7692F"/>
    <w:rsid w:val="00E76EF7"/>
    <w:rsid w:val="00E77055"/>
    <w:rsid w:val="00E77460"/>
    <w:rsid w:val="00E77CA5"/>
    <w:rsid w:val="00E80F6C"/>
    <w:rsid w:val="00E8309B"/>
    <w:rsid w:val="00E83637"/>
    <w:rsid w:val="00E83ABC"/>
    <w:rsid w:val="00E8447D"/>
    <w:rsid w:val="00E844F2"/>
    <w:rsid w:val="00E85352"/>
    <w:rsid w:val="00E86816"/>
    <w:rsid w:val="00E87256"/>
    <w:rsid w:val="00E872BA"/>
    <w:rsid w:val="00E9085C"/>
    <w:rsid w:val="00E90AD0"/>
    <w:rsid w:val="00E90FE9"/>
    <w:rsid w:val="00E91070"/>
    <w:rsid w:val="00E92FCB"/>
    <w:rsid w:val="00E94FA6"/>
    <w:rsid w:val="00E955DC"/>
    <w:rsid w:val="00E9589E"/>
    <w:rsid w:val="00E96DC3"/>
    <w:rsid w:val="00EA147F"/>
    <w:rsid w:val="00EA1E43"/>
    <w:rsid w:val="00EA2757"/>
    <w:rsid w:val="00EA28A9"/>
    <w:rsid w:val="00EA2950"/>
    <w:rsid w:val="00EA3088"/>
    <w:rsid w:val="00EA35D7"/>
    <w:rsid w:val="00EA388D"/>
    <w:rsid w:val="00EA40EC"/>
    <w:rsid w:val="00EA4A27"/>
    <w:rsid w:val="00EA4FA6"/>
    <w:rsid w:val="00EA5ADC"/>
    <w:rsid w:val="00EA632A"/>
    <w:rsid w:val="00EA67A0"/>
    <w:rsid w:val="00EA686D"/>
    <w:rsid w:val="00EA7115"/>
    <w:rsid w:val="00EA7689"/>
    <w:rsid w:val="00EB0D88"/>
    <w:rsid w:val="00EB1403"/>
    <w:rsid w:val="00EB14E4"/>
    <w:rsid w:val="00EB1A25"/>
    <w:rsid w:val="00EB3507"/>
    <w:rsid w:val="00EB497E"/>
    <w:rsid w:val="00EB5E5F"/>
    <w:rsid w:val="00EB7D75"/>
    <w:rsid w:val="00EC1F24"/>
    <w:rsid w:val="00EC2560"/>
    <w:rsid w:val="00EC2DC6"/>
    <w:rsid w:val="00EC44E2"/>
    <w:rsid w:val="00EC4B38"/>
    <w:rsid w:val="00EC5450"/>
    <w:rsid w:val="00EC7363"/>
    <w:rsid w:val="00ED03AB"/>
    <w:rsid w:val="00ED0D17"/>
    <w:rsid w:val="00ED1067"/>
    <w:rsid w:val="00ED1963"/>
    <w:rsid w:val="00ED1CD4"/>
    <w:rsid w:val="00ED1D2B"/>
    <w:rsid w:val="00ED213D"/>
    <w:rsid w:val="00ED32B6"/>
    <w:rsid w:val="00ED6462"/>
    <w:rsid w:val="00ED64B5"/>
    <w:rsid w:val="00EE16E9"/>
    <w:rsid w:val="00EE19C9"/>
    <w:rsid w:val="00EE1DE0"/>
    <w:rsid w:val="00EE33A0"/>
    <w:rsid w:val="00EE3D01"/>
    <w:rsid w:val="00EE3FB7"/>
    <w:rsid w:val="00EE4392"/>
    <w:rsid w:val="00EE6363"/>
    <w:rsid w:val="00EE6A3D"/>
    <w:rsid w:val="00EE6F51"/>
    <w:rsid w:val="00EE746C"/>
    <w:rsid w:val="00EE75A6"/>
    <w:rsid w:val="00EE7B53"/>
    <w:rsid w:val="00EE7CCA"/>
    <w:rsid w:val="00EF0108"/>
    <w:rsid w:val="00EF0D88"/>
    <w:rsid w:val="00EF0F09"/>
    <w:rsid w:val="00EF14AB"/>
    <w:rsid w:val="00EF1BAC"/>
    <w:rsid w:val="00EF1E5E"/>
    <w:rsid w:val="00EF4484"/>
    <w:rsid w:val="00EF4D03"/>
    <w:rsid w:val="00EF4D32"/>
    <w:rsid w:val="00EF58C8"/>
    <w:rsid w:val="00EF6531"/>
    <w:rsid w:val="00F00CDB"/>
    <w:rsid w:val="00F01431"/>
    <w:rsid w:val="00F015D8"/>
    <w:rsid w:val="00F0495A"/>
    <w:rsid w:val="00F05D56"/>
    <w:rsid w:val="00F06E53"/>
    <w:rsid w:val="00F106A9"/>
    <w:rsid w:val="00F10D70"/>
    <w:rsid w:val="00F11281"/>
    <w:rsid w:val="00F12F77"/>
    <w:rsid w:val="00F13454"/>
    <w:rsid w:val="00F14A3E"/>
    <w:rsid w:val="00F154F7"/>
    <w:rsid w:val="00F16A14"/>
    <w:rsid w:val="00F16CD7"/>
    <w:rsid w:val="00F20A3E"/>
    <w:rsid w:val="00F21289"/>
    <w:rsid w:val="00F258EB"/>
    <w:rsid w:val="00F25901"/>
    <w:rsid w:val="00F25EDE"/>
    <w:rsid w:val="00F26B25"/>
    <w:rsid w:val="00F2760D"/>
    <w:rsid w:val="00F2764D"/>
    <w:rsid w:val="00F318BD"/>
    <w:rsid w:val="00F31934"/>
    <w:rsid w:val="00F326FF"/>
    <w:rsid w:val="00F32AC6"/>
    <w:rsid w:val="00F33ADD"/>
    <w:rsid w:val="00F34D0A"/>
    <w:rsid w:val="00F362D7"/>
    <w:rsid w:val="00F36704"/>
    <w:rsid w:val="00F37585"/>
    <w:rsid w:val="00F37D7B"/>
    <w:rsid w:val="00F37F31"/>
    <w:rsid w:val="00F40CD6"/>
    <w:rsid w:val="00F41F74"/>
    <w:rsid w:val="00F42966"/>
    <w:rsid w:val="00F44EDB"/>
    <w:rsid w:val="00F44FE6"/>
    <w:rsid w:val="00F4601C"/>
    <w:rsid w:val="00F500DC"/>
    <w:rsid w:val="00F511B6"/>
    <w:rsid w:val="00F51B25"/>
    <w:rsid w:val="00F51F51"/>
    <w:rsid w:val="00F5314C"/>
    <w:rsid w:val="00F536BA"/>
    <w:rsid w:val="00F551A9"/>
    <w:rsid w:val="00F56573"/>
    <w:rsid w:val="00F5688C"/>
    <w:rsid w:val="00F571B4"/>
    <w:rsid w:val="00F57897"/>
    <w:rsid w:val="00F579D3"/>
    <w:rsid w:val="00F60048"/>
    <w:rsid w:val="00F61F54"/>
    <w:rsid w:val="00F635DD"/>
    <w:rsid w:val="00F639A5"/>
    <w:rsid w:val="00F643A4"/>
    <w:rsid w:val="00F6458C"/>
    <w:rsid w:val="00F64B10"/>
    <w:rsid w:val="00F65592"/>
    <w:rsid w:val="00F65F33"/>
    <w:rsid w:val="00F6627B"/>
    <w:rsid w:val="00F6686E"/>
    <w:rsid w:val="00F66878"/>
    <w:rsid w:val="00F66D7C"/>
    <w:rsid w:val="00F66EA5"/>
    <w:rsid w:val="00F66F84"/>
    <w:rsid w:val="00F709BF"/>
    <w:rsid w:val="00F7336E"/>
    <w:rsid w:val="00F733D0"/>
    <w:rsid w:val="00F734F2"/>
    <w:rsid w:val="00F75052"/>
    <w:rsid w:val="00F762F6"/>
    <w:rsid w:val="00F7738B"/>
    <w:rsid w:val="00F7765F"/>
    <w:rsid w:val="00F77D27"/>
    <w:rsid w:val="00F804D3"/>
    <w:rsid w:val="00F814CB"/>
    <w:rsid w:val="00F8163D"/>
    <w:rsid w:val="00F816CB"/>
    <w:rsid w:val="00F81CD2"/>
    <w:rsid w:val="00F81D6B"/>
    <w:rsid w:val="00F81F00"/>
    <w:rsid w:val="00F82641"/>
    <w:rsid w:val="00F834EF"/>
    <w:rsid w:val="00F859E1"/>
    <w:rsid w:val="00F86410"/>
    <w:rsid w:val="00F8661D"/>
    <w:rsid w:val="00F868D5"/>
    <w:rsid w:val="00F87EE9"/>
    <w:rsid w:val="00F90BF3"/>
    <w:rsid w:val="00F90F18"/>
    <w:rsid w:val="00F9150C"/>
    <w:rsid w:val="00F9221F"/>
    <w:rsid w:val="00F9274A"/>
    <w:rsid w:val="00F9367B"/>
    <w:rsid w:val="00F937E4"/>
    <w:rsid w:val="00F93826"/>
    <w:rsid w:val="00F94A19"/>
    <w:rsid w:val="00F95E21"/>
    <w:rsid w:val="00F95EE7"/>
    <w:rsid w:val="00F96D0C"/>
    <w:rsid w:val="00F96F83"/>
    <w:rsid w:val="00F970E2"/>
    <w:rsid w:val="00FA0415"/>
    <w:rsid w:val="00FA0D59"/>
    <w:rsid w:val="00FA0E9D"/>
    <w:rsid w:val="00FA2BB6"/>
    <w:rsid w:val="00FA3775"/>
    <w:rsid w:val="00FA39E6"/>
    <w:rsid w:val="00FA49AE"/>
    <w:rsid w:val="00FA5210"/>
    <w:rsid w:val="00FA5F27"/>
    <w:rsid w:val="00FA638A"/>
    <w:rsid w:val="00FA6FA7"/>
    <w:rsid w:val="00FA7BC3"/>
    <w:rsid w:val="00FA7BC9"/>
    <w:rsid w:val="00FB05BB"/>
    <w:rsid w:val="00FB0AE6"/>
    <w:rsid w:val="00FB3144"/>
    <w:rsid w:val="00FB378E"/>
    <w:rsid w:val="00FB37F1"/>
    <w:rsid w:val="00FB396D"/>
    <w:rsid w:val="00FB42B3"/>
    <w:rsid w:val="00FB47C0"/>
    <w:rsid w:val="00FB4F7D"/>
    <w:rsid w:val="00FB501B"/>
    <w:rsid w:val="00FB6B7C"/>
    <w:rsid w:val="00FB719A"/>
    <w:rsid w:val="00FB7770"/>
    <w:rsid w:val="00FC1953"/>
    <w:rsid w:val="00FC2542"/>
    <w:rsid w:val="00FC2DA0"/>
    <w:rsid w:val="00FC4EB8"/>
    <w:rsid w:val="00FC5047"/>
    <w:rsid w:val="00FC6E2E"/>
    <w:rsid w:val="00FC7380"/>
    <w:rsid w:val="00FD0537"/>
    <w:rsid w:val="00FD0C04"/>
    <w:rsid w:val="00FD2972"/>
    <w:rsid w:val="00FD3B91"/>
    <w:rsid w:val="00FD3E9F"/>
    <w:rsid w:val="00FD3EC9"/>
    <w:rsid w:val="00FD4731"/>
    <w:rsid w:val="00FD576B"/>
    <w:rsid w:val="00FD579E"/>
    <w:rsid w:val="00FD5B3E"/>
    <w:rsid w:val="00FD5C44"/>
    <w:rsid w:val="00FD6845"/>
    <w:rsid w:val="00FD6988"/>
    <w:rsid w:val="00FD6ACB"/>
    <w:rsid w:val="00FD6C4C"/>
    <w:rsid w:val="00FD6FB5"/>
    <w:rsid w:val="00FD7D9E"/>
    <w:rsid w:val="00FE040C"/>
    <w:rsid w:val="00FE1FDF"/>
    <w:rsid w:val="00FE3417"/>
    <w:rsid w:val="00FE35E3"/>
    <w:rsid w:val="00FE4516"/>
    <w:rsid w:val="00FE562A"/>
    <w:rsid w:val="00FE6415"/>
    <w:rsid w:val="00FE64C8"/>
    <w:rsid w:val="00FE667C"/>
    <w:rsid w:val="00FE7EC4"/>
    <w:rsid w:val="00FF15B0"/>
    <w:rsid w:val="00FF15EE"/>
    <w:rsid w:val="00FF1F64"/>
    <w:rsid w:val="00FF2822"/>
    <w:rsid w:val="00FF40E3"/>
    <w:rsid w:val="00FF44E9"/>
    <w:rsid w:val="00FF5A6D"/>
    <w:rsid w:val="00FF5B8E"/>
    <w:rsid w:val="00FF6313"/>
    <w:rsid w:val="00FF680E"/>
    <w:rsid w:val="00FF6E19"/>
    <w:rsid w:val="00FF6E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DA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6"/>
      </w:numPr>
      <w:ind w:left="1021"/>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styleId="aff">
    <w:name w:val="Unresolved Mention"/>
    <w:basedOn w:val="a7"/>
    <w:uiPriority w:val="99"/>
    <w:semiHidden/>
    <w:unhideWhenUsed/>
    <w:rsid w:val="0073295A"/>
    <w:rPr>
      <w:color w:val="605E5C"/>
      <w:shd w:val="clear" w:color="auto" w:fill="E1DFDD"/>
    </w:rPr>
  </w:style>
  <w:style w:type="character" w:styleId="aff0">
    <w:name w:val="Emphasis"/>
    <w:basedOn w:val="a7"/>
    <w:uiPriority w:val="20"/>
    <w:qFormat/>
    <w:rsid w:val="007966F9"/>
    <w:rPr>
      <w:i/>
      <w:iCs/>
    </w:rPr>
  </w:style>
  <w:style w:type="character" w:customStyle="1" w:styleId="30">
    <w:name w:val="標題 3 字元"/>
    <w:aliases w:val="(一)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3C7B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C7BF3"/>
    <w:rPr>
      <w:rFonts w:ascii="細明體" w:eastAsia="細明體" w:hAnsi="細明體" w:cs="細明體"/>
      <w:sz w:val="24"/>
      <w:szCs w:val="24"/>
    </w:rPr>
  </w:style>
  <w:style w:type="paragraph" w:customStyle="1" w:styleId="text">
    <w:name w:val="text"/>
    <w:basedOn w:val="a6"/>
    <w:rsid w:val="001749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標題1"/>
    <w:basedOn w:val="a6"/>
    <w:rsid w:val="001749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B27B27"/>
    <w:pPr>
      <w:widowControl w:val="0"/>
      <w:autoSpaceDE w:val="0"/>
      <w:autoSpaceDN w:val="0"/>
      <w:adjustRightInd w:val="0"/>
    </w:pPr>
    <w:rPr>
      <w:rFonts w:ascii="標楷體" w:eastAsia="標楷體" w:cs="標楷體"/>
      <w:color w:val="000000"/>
      <w:sz w:val="24"/>
      <w:szCs w:val="24"/>
    </w:rPr>
  </w:style>
  <w:style w:type="character" w:customStyle="1" w:styleId="highlight">
    <w:name w:val="highlight"/>
    <w:basedOn w:val="a7"/>
    <w:rsid w:val="003714C0"/>
  </w:style>
  <w:style w:type="character" w:styleId="aff1">
    <w:name w:val="Placeholder Text"/>
    <w:basedOn w:val="a7"/>
    <w:uiPriority w:val="99"/>
    <w:semiHidden/>
    <w:rsid w:val="006E4B00"/>
    <w:rPr>
      <w:color w:val="666666"/>
    </w:rPr>
  </w:style>
  <w:style w:type="character" w:styleId="aff2">
    <w:name w:val="annotation reference"/>
    <w:basedOn w:val="a7"/>
    <w:uiPriority w:val="99"/>
    <w:semiHidden/>
    <w:unhideWhenUsed/>
    <w:rsid w:val="008F7428"/>
    <w:rPr>
      <w:sz w:val="18"/>
      <w:szCs w:val="18"/>
    </w:rPr>
  </w:style>
  <w:style w:type="paragraph" w:styleId="aff3">
    <w:name w:val="annotation text"/>
    <w:basedOn w:val="a6"/>
    <w:link w:val="aff4"/>
    <w:uiPriority w:val="99"/>
    <w:semiHidden/>
    <w:unhideWhenUsed/>
    <w:rsid w:val="008F7428"/>
    <w:pPr>
      <w:jc w:val="left"/>
    </w:pPr>
  </w:style>
  <w:style w:type="character" w:customStyle="1" w:styleId="aff4">
    <w:name w:val="註解文字 字元"/>
    <w:basedOn w:val="a7"/>
    <w:link w:val="aff3"/>
    <w:uiPriority w:val="99"/>
    <w:semiHidden/>
    <w:rsid w:val="008F7428"/>
    <w:rPr>
      <w:rFonts w:ascii="標楷體" w:eastAsia="標楷體"/>
      <w:kern w:val="2"/>
      <w:sz w:val="32"/>
    </w:rPr>
  </w:style>
  <w:style w:type="paragraph" w:styleId="aff5">
    <w:name w:val="annotation subject"/>
    <w:basedOn w:val="aff3"/>
    <w:next w:val="aff3"/>
    <w:link w:val="aff6"/>
    <w:uiPriority w:val="99"/>
    <w:semiHidden/>
    <w:unhideWhenUsed/>
    <w:rsid w:val="008F7428"/>
    <w:rPr>
      <w:b/>
      <w:bCs/>
    </w:rPr>
  </w:style>
  <w:style w:type="character" w:customStyle="1" w:styleId="aff6">
    <w:name w:val="註解主旨 字元"/>
    <w:basedOn w:val="aff4"/>
    <w:link w:val="aff5"/>
    <w:uiPriority w:val="99"/>
    <w:semiHidden/>
    <w:rsid w:val="008F7428"/>
    <w:rPr>
      <w:rFonts w:ascii="標楷體" w:eastAsia="標楷體"/>
      <w:b/>
      <w:bCs/>
      <w:kern w:val="2"/>
      <w:sz w:val="32"/>
    </w:rPr>
  </w:style>
  <w:style w:type="table" w:customStyle="1" w:styleId="TableGrid">
    <w:name w:val="TableGrid"/>
    <w:rsid w:val="00964CD3"/>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686">
      <w:bodyDiv w:val="1"/>
      <w:marLeft w:val="0"/>
      <w:marRight w:val="0"/>
      <w:marTop w:val="0"/>
      <w:marBottom w:val="0"/>
      <w:divBdr>
        <w:top w:val="none" w:sz="0" w:space="0" w:color="auto"/>
        <w:left w:val="none" w:sz="0" w:space="0" w:color="auto"/>
        <w:bottom w:val="none" w:sz="0" w:space="0" w:color="auto"/>
        <w:right w:val="none" w:sz="0" w:space="0" w:color="auto"/>
      </w:divBdr>
    </w:div>
    <w:div w:id="91636168">
      <w:bodyDiv w:val="1"/>
      <w:marLeft w:val="0"/>
      <w:marRight w:val="0"/>
      <w:marTop w:val="0"/>
      <w:marBottom w:val="0"/>
      <w:divBdr>
        <w:top w:val="none" w:sz="0" w:space="0" w:color="auto"/>
        <w:left w:val="none" w:sz="0" w:space="0" w:color="auto"/>
        <w:bottom w:val="none" w:sz="0" w:space="0" w:color="auto"/>
        <w:right w:val="none" w:sz="0" w:space="0" w:color="auto"/>
      </w:divBdr>
    </w:div>
    <w:div w:id="104078249">
      <w:bodyDiv w:val="1"/>
      <w:marLeft w:val="0"/>
      <w:marRight w:val="0"/>
      <w:marTop w:val="0"/>
      <w:marBottom w:val="0"/>
      <w:divBdr>
        <w:top w:val="none" w:sz="0" w:space="0" w:color="auto"/>
        <w:left w:val="none" w:sz="0" w:space="0" w:color="auto"/>
        <w:bottom w:val="none" w:sz="0" w:space="0" w:color="auto"/>
        <w:right w:val="none" w:sz="0" w:space="0" w:color="auto"/>
      </w:divBdr>
    </w:div>
    <w:div w:id="123278089">
      <w:bodyDiv w:val="1"/>
      <w:marLeft w:val="0"/>
      <w:marRight w:val="0"/>
      <w:marTop w:val="0"/>
      <w:marBottom w:val="0"/>
      <w:divBdr>
        <w:top w:val="none" w:sz="0" w:space="0" w:color="auto"/>
        <w:left w:val="none" w:sz="0" w:space="0" w:color="auto"/>
        <w:bottom w:val="none" w:sz="0" w:space="0" w:color="auto"/>
        <w:right w:val="none" w:sz="0" w:space="0" w:color="auto"/>
      </w:divBdr>
    </w:div>
    <w:div w:id="126558767">
      <w:bodyDiv w:val="1"/>
      <w:marLeft w:val="0"/>
      <w:marRight w:val="0"/>
      <w:marTop w:val="0"/>
      <w:marBottom w:val="0"/>
      <w:divBdr>
        <w:top w:val="none" w:sz="0" w:space="0" w:color="auto"/>
        <w:left w:val="none" w:sz="0" w:space="0" w:color="auto"/>
        <w:bottom w:val="none" w:sz="0" w:space="0" w:color="auto"/>
        <w:right w:val="none" w:sz="0" w:space="0" w:color="auto"/>
      </w:divBdr>
      <w:divsChild>
        <w:div w:id="1809784552">
          <w:marLeft w:val="0"/>
          <w:marRight w:val="240"/>
          <w:marTop w:val="0"/>
          <w:marBottom w:val="0"/>
          <w:divBdr>
            <w:top w:val="none" w:sz="0" w:space="0" w:color="auto"/>
            <w:left w:val="none" w:sz="0" w:space="0" w:color="auto"/>
            <w:bottom w:val="none" w:sz="0" w:space="0" w:color="auto"/>
            <w:right w:val="none" w:sz="0" w:space="0" w:color="auto"/>
          </w:divBdr>
        </w:div>
        <w:div w:id="737479037">
          <w:marLeft w:val="0"/>
          <w:marRight w:val="0"/>
          <w:marTop w:val="0"/>
          <w:marBottom w:val="0"/>
          <w:divBdr>
            <w:top w:val="none" w:sz="0" w:space="0" w:color="auto"/>
            <w:left w:val="none" w:sz="0" w:space="0" w:color="auto"/>
            <w:bottom w:val="none" w:sz="0" w:space="0" w:color="auto"/>
            <w:right w:val="none" w:sz="0" w:space="0" w:color="auto"/>
          </w:divBdr>
          <w:divsChild>
            <w:div w:id="1936938615">
              <w:marLeft w:val="0"/>
              <w:marRight w:val="0"/>
              <w:marTop w:val="0"/>
              <w:marBottom w:val="0"/>
              <w:divBdr>
                <w:top w:val="none" w:sz="0" w:space="0" w:color="auto"/>
                <w:left w:val="none" w:sz="0" w:space="0" w:color="auto"/>
                <w:bottom w:val="none" w:sz="0" w:space="0" w:color="auto"/>
                <w:right w:val="none" w:sz="0" w:space="0" w:color="auto"/>
              </w:divBdr>
              <w:divsChild>
                <w:div w:id="9986529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5494517">
      <w:bodyDiv w:val="1"/>
      <w:marLeft w:val="0"/>
      <w:marRight w:val="0"/>
      <w:marTop w:val="0"/>
      <w:marBottom w:val="0"/>
      <w:divBdr>
        <w:top w:val="none" w:sz="0" w:space="0" w:color="auto"/>
        <w:left w:val="none" w:sz="0" w:space="0" w:color="auto"/>
        <w:bottom w:val="none" w:sz="0" w:space="0" w:color="auto"/>
        <w:right w:val="none" w:sz="0" w:space="0" w:color="auto"/>
      </w:divBdr>
      <w:divsChild>
        <w:div w:id="1064765646">
          <w:marLeft w:val="0"/>
          <w:marRight w:val="0"/>
          <w:marTop w:val="0"/>
          <w:marBottom w:val="0"/>
          <w:divBdr>
            <w:top w:val="none" w:sz="0" w:space="0" w:color="auto"/>
            <w:left w:val="none" w:sz="0" w:space="0" w:color="auto"/>
            <w:bottom w:val="none" w:sz="0" w:space="0" w:color="auto"/>
            <w:right w:val="none" w:sz="0" w:space="0" w:color="auto"/>
          </w:divBdr>
          <w:divsChild>
            <w:div w:id="1448085439">
              <w:marLeft w:val="0"/>
              <w:marRight w:val="0"/>
              <w:marTop w:val="0"/>
              <w:marBottom w:val="48"/>
              <w:divBdr>
                <w:top w:val="none" w:sz="0" w:space="0" w:color="auto"/>
                <w:left w:val="none" w:sz="0" w:space="0" w:color="auto"/>
                <w:bottom w:val="none" w:sz="0" w:space="0" w:color="auto"/>
                <w:right w:val="none" w:sz="0" w:space="0" w:color="auto"/>
              </w:divBdr>
            </w:div>
            <w:div w:id="729309729">
              <w:marLeft w:val="0"/>
              <w:marRight w:val="0"/>
              <w:marTop w:val="0"/>
              <w:marBottom w:val="48"/>
              <w:divBdr>
                <w:top w:val="none" w:sz="0" w:space="0" w:color="auto"/>
                <w:left w:val="none" w:sz="0" w:space="0" w:color="auto"/>
                <w:bottom w:val="none" w:sz="0" w:space="0" w:color="auto"/>
                <w:right w:val="none" w:sz="0" w:space="0" w:color="auto"/>
              </w:divBdr>
            </w:div>
            <w:div w:id="67318680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48717429">
      <w:bodyDiv w:val="1"/>
      <w:marLeft w:val="0"/>
      <w:marRight w:val="0"/>
      <w:marTop w:val="0"/>
      <w:marBottom w:val="0"/>
      <w:divBdr>
        <w:top w:val="none" w:sz="0" w:space="0" w:color="auto"/>
        <w:left w:val="none" w:sz="0" w:space="0" w:color="auto"/>
        <w:bottom w:val="none" w:sz="0" w:space="0" w:color="auto"/>
        <w:right w:val="none" w:sz="0" w:space="0" w:color="auto"/>
      </w:divBdr>
    </w:div>
    <w:div w:id="206183480">
      <w:bodyDiv w:val="1"/>
      <w:marLeft w:val="0"/>
      <w:marRight w:val="0"/>
      <w:marTop w:val="0"/>
      <w:marBottom w:val="0"/>
      <w:divBdr>
        <w:top w:val="none" w:sz="0" w:space="0" w:color="auto"/>
        <w:left w:val="none" w:sz="0" w:space="0" w:color="auto"/>
        <w:bottom w:val="none" w:sz="0" w:space="0" w:color="auto"/>
        <w:right w:val="none" w:sz="0" w:space="0" w:color="auto"/>
      </w:divBdr>
      <w:divsChild>
        <w:div w:id="463810477">
          <w:marLeft w:val="0"/>
          <w:marRight w:val="0"/>
          <w:marTop w:val="0"/>
          <w:marBottom w:val="48"/>
          <w:divBdr>
            <w:top w:val="none" w:sz="0" w:space="0" w:color="auto"/>
            <w:left w:val="none" w:sz="0" w:space="0" w:color="auto"/>
            <w:bottom w:val="none" w:sz="0" w:space="0" w:color="auto"/>
            <w:right w:val="none" w:sz="0" w:space="0" w:color="auto"/>
          </w:divBdr>
        </w:div>
        <w:div w:id="503596658">
          <w:marLeft w:val="0"/>
          <w:marRight w:val="0"/>
          <w:marTop w:val="0"/>
          <w:marBottom w:val="48"/>
          <w:divBdr>
            <w:top w:val="none" w:sz="0" w:space="0" w:color="auto"/>
            <w:left w:val="none" w:sz="0" w:space="0" w:color="auto"/>
            <w:bottom w:val="none" w:sz="0" w:space="0" w:color="auto"/>
            <w:right w:val="none" w:sz="0" w:space="0" w:color="auto"/>
          </w:divBdr>
        </w:div>
        <w:div w:id="859661855">
          <w:marLeft w:val="480"/>
          <w:marRight w:val="0"/>
          <w:marTop w:val="0"/>
          <w:marBottom w:val="48"/>
          <w:divBdr>
            <w:top w:val="none" w:sz="0" w:space="0" w:color="auto"/>
            <w:left w:val="none" w:sz="0" w:space="0" w:color="auto"/>
            <w:bottom w:val="none" w:sz="0" w:space="0" w:color="auto"/>
            <w:right w:val="none" w:sz="0" w:space="0" w:color="auto"/>
          </w:divBdr>
        </w:div>
        <w:div w:id="1528831041">
          <w:marLeft w:val="480"/>
          <w:marRight w:val="0"/>
          <w:marTop w:val="0"/>
          <w:marBottom w:val="48"/>
          <w:divBdr>
            <w:top w:val="none" w:sz="0" w:space="0" w:color="auto"/>
            <w:left w:val="none" w:sz="0" w:space="0" w:color="auto"/>
            <w:bottom w:val="none" w:sz="0" w:space="0" w:color="auto"/>
            <w:right w:val="none" w:sz="0" w:space="0" w:color="auto"/>
          </w:divBdr>
        </w:div>
        <w:div w:id="1815485209">
          <w:marLeft w:val="480"/>
          <w:marRight w:val="0"/>
          <w:marTop w:val="0"/>
          <w:marBottom w:val="48"/>
          <w:divBdr>
            <w:top w:val="none" w:sz="0" w:space="0" w:color="auto"/>
            <w:left w:val="none" w:sz="0" w:space="0" w:color="auto"/>
            <w:bottom w:val="none" w:sz="0" w:space="0" w:color="auto"/>
            <w:right w:val="none" w:sz="0" w:space="0" w:color="auto"/>
          </w:divBdr>
        </w:div>
        <w:div w:id="590118551">
          <w:marLeft w:val="480"/>
          <w:marRight w:val="0"/>
          <w:marTop w:val="0"/>
          <w:marBottom w:val="48"/>
          <w:divBdr>
            <w:top w:val="none" w:sz="0" w:space="0" w:color="auto"/>
            <w:left w:val="none" w:sz="0" w:space="0" w:color="auto"/>
            <w:bottom w:val="none" w:sz="0" w:space="0" w:color="auto"/>
            <w:right w:val="none" w:sz="0" w:space="0" w:color="auto"/>
          </w:divBdr>
        </w:div>
        <w:div w:id="390353036">
          <w:marLeft w:val="480"/>
          <w:marRight w:val="0"/>
          <w:marTop w:val="0"/>
          <w:marBottom w:val="48"/>
          <w:divBdr>
            <w:top w:val="none" w:sz="0" w:space="0" w:color="auto"/>
            <w:left w:val="none" w:sz="0" w:space="0" w:color="auto"/>
            <w:bottom w:val="none" w:sz="0" w:space="0" w:color="auto"/>
            <w:right w:val="none" w:sz="0" w:space="0" w:color="auto"/>
          </w:divBdr>
        </w:div>
        <w:div w:id="468982967">
          <w:marLeft w:val="480"/>
          <w:marRight w:val="0"/>
          <w:marTop w:val="0"/>
          <w:marBottom w:val="48"/>
          <w:divBdr>
            <w:top w:val="none" w:sz="0" w:space="0" w:color="auto"/>
            <w:left w:val="none" w:sz="0" w:space="0" w:color="auto"/>
            <w:bottom w:val="none" w:sz="0" w:space="0" w:color="auto"/>
            <w:right w:val="none" w:sz="0" w:space="0" w:color="auto"/>
          </w:divBdr>
        </w:div>
        <w:div w:id="555092814">
          <w:marLeft w:val="480"/>
          <w:marRight w:val="0"/>
          <w:marTop w:val="0"/>
          <w:marBottom w:val="48"/>
          <w:divBdr>
            <w:top w:val="none" w:sz="0" w:space="0" w:color="auto"/>
            <w:left w:val="none" w:sz="0" w:space="0" w:color="auto"/>
            <w:bottom w:val="none" w:sz="0" w:space="0" w:color="auto"/>
            <w:right w:val="none" w:sz="0" w:space="0" w:color="auto"/>
          </w:divBdr>
        </w:div>
        <w:div w:id="1004284357">
          <w:marLeft w:val="0"/>
          <w:marRight w:val="0"/>
          <w:marTop w:val="0"/>
          <w:marBottom w:val="48"/>
          <w:divBdr>
            <w:top w:val="none" w:sz="0" w:space="0" w:color="auto"/>
            <w:left w:val="none" w:sz="0" w:space="0" w:color="auto"/>
            <w:bottom w:val="none" w:sz="0" w:space="0" w:color="auto"/>
            <w:right w:val="none" w:sz="0" w:space="0" w:color="auto"/>
          </w:divBdr>
        </w:div>
      </w:divsChild>
    </w:div>
    <w:div w:id="254243139">
      <w:bodyDiv w:val="1"/>
      <w:marLeft w:val="0"/>
      <w:marRight w:val="0"/>
      <w:marTop w:val="0"/>
      <w:marBottom w:val="0"/>
      <w:divBdr>
        <w:top w:val="none" w:sz="0" w:space="0" w:color="auto"/>
        <w:left w:val="none" w:sz="0" w:space="0" w:color="auto"/>
        <w:bottom w:val="none" w:sz="0" w:space="0" w:color="auto"/>
        <w:right w:val="none" w:sz="0" w:space="0" w:color="auto"/>
      </w:divBdr>
    </w:div>
    <w:div w:id="376585673">
      <w:bodyDiv w:val="1"/>
      <w:marLeft w:val="0"/>
      <w:marRight w:val="0"/>
      <w:marTop w:val="0"/>
      <w:marBottom w:val="0"/>
      <w:divBdr>
        <w:top w:val="none" w:sz="0" w:space="0" w:color="auto"/>
        <w:left w:val="none" w:sz="0" w:space="0" w:color="auto"/>
        <w:bottom w:val="none" w:sz="0" w:space="0" w:color="auto"/>
        <w:right w:val="none" w:sz="0" w:space="0" w:color="auto"/>
      </w:divBdr>
    </w:div>
    <w:div w:id="393891696">
      <w:bodyDiv w:val="1"/>
      <w:marLeft w:val="0"/>
      <w:marRight w:val="0"/>
      <w:marTop w:val="0"/>
      <w:marBottom w:val="0"/>
      <w:divBdr>
        <w:top w:val="none" w:sz="0" w:space="0" w:color="auto"/>
        <w:left w:val="none" w:sz="0" w:space="0" w:color="auto"/>
        <w:bottom w:val="none" w:sz="0" w:space="0" w:color="auto"/>
        <w:right w:val="none" w:sz="0" w:space="0" w:color="auto"/>
      </w:divBdr>
    </w:div>
    <w:div w:id="521556793">
      <w:bodyDiv w:val="1"/>
      <w:marLeft w:val="0"/>
      <w:marRight w:val="0"/>
      <w:marTop w:val="0"/>
      <w:marBottom w:val="0"/>
      <w:divBdr>
        <w:top w:val="none" w:sz="0" w:space="0" w:color="auto"/>
        <w:left w:val="none" w:sz="0" w:space="0" w:color="auto"/>
        <w:bottom w:val="none" w:sz="0" w:space="0" w:color="auto"/>
        <w:right w:val="none" w:sz="0" w:space="0" w:color="auto"/>
      </w:divBdr>
      <w:divsChild>
        <w:div w:id="1895773483">
          <w:marLeft w:val="0"/>
          <w:marRight w:val="240"/>
          <w:marTop w:val="0"/>
          <w:marBottom w:val="0"/>
          <w:divBdr>
            <w:top w:val="none" w:sz="0" w:space="0" w:color="auto"/>
            <w:left w:val="none" w:sz="0" w:space="0" w:color="auto"/>
            <w:bottom w:val="none" w:sz="0" w:space="0" w:color="auto"/>
            <w:right w:val="none" w:sz="0" w:space="0" w:color="auto"/>
          </w:divBdr>
        </w:div>
        <w:div w:id="1683701945">
          <w:marLeft w:val="0"/>
          <w:marRight w:val="0"/>
          <w:marTop w:val="0"/>
          <w:marBottom w:val="0"/>
          <w:divBdr>
            <w:top w:val="none" w:sz="0" w:space="0" w:color="auto"/>
            <w:left w:val="none" w:sz="0" w:space="0" w:color="auto"/>
            <w:bottom w:val="none" w:sz="0" w:space="0" w:color="auto"/>
            <w:right w:val="none" w:sz="0" w:space="0" w:color="auto"/>
          </w:divBdr>
          <w:divsChild>
            <w:div w:id="177040394">
              <w:marLeft w:val="0"/>
              <w:marRight w:val="0"/>
              <w:marTop w:val="0"/>
              <w:marBottom w:val="0"/>
              <w:divBdr>
                <w:top w:val="none" w:sz="0" w:space="0" w:color="auto"/>
                <w:left w:val="none" w:sz="0" w:space="0" w:color="auto"/>
                <w:bottom w:val="none" w:sz="0" w:space="0" w:color="auto"/>
                <w:right w:val="none" w:sz="0" w:space="0" w:color="auto"/>
              </w:divBdr>
              <w:divsChild>
                <w:div w:id="10040180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24757356">
      <w:bodyDiv w:val="1"/>
      <w:marLeft w:val="0"/>
      <w:marRight w:val="0"/>
      <w:marTop w:val="0"/>
      <w:marBottom w:val="0"/>
      <w:divBdr>
        <w:top w:val="none" w:sz="0" w:space="0" w:color="auto"/>
        <w:left w:val="none" w:sz="0" w:space="0" w:color="auto"/>
        <w:bottom w:val="none" w:sz="0" w:space="0" w:color="auto"/>
        <w:right w:val="none" w:sz="0" w:space="0" w:color="auto"/>
      </w:divBdr>
    </w:div>
    <w:div w:id="53766673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6155930">
      <w:bodyDiv w:val="1"/>
      <w:marLeft w:val="0"/>
      <w:marRight w:val="0"/>
      <w:marTop w:val="0"/>
      <w:marBottom w:val="0"/>
      <w:divBdr>
        <w:top w:val="none" w:sz="0" w:space="0" w:color="auto"/>
        <w:left w:val="none" w:sz="0" w:space="0" w:color="auto"/>
        <w:bottom w:val="none" w:sz="0" w:space="0" w:color="auto"/>
        <w:right w:val="none" w:sz="0" w:space="0" w:color="auto"/>
      </w:divBdr>
    </w:div>
    <w:div w:id="610090726">
      <w:bodyDiv w:val="1"/>
      <w:marLeft w:val="0"/>
      <w:marRight w:val="0"/>
      <w:marTop w:val="0"/>
      <w:marBottom w:val="0"/>
      <w:divBdr>
        <w:top w:val="none" w:sz="0" w:space="0" w:color="auto"/>
        <w:left w:val="none" w:sz="0" w:space="0" w:color="auto"/>
        <w:bottom w:val="none" w:sz="0" w:space="0" w:color="auto"/>
        <w:right w:val="none" w:sz="0" w:space="0" w:color="auto"/>
      </w:divBdr>
    </w:div>
    <w:div w:id="617181874">
      <w:bodyDiv w:val="1"/>
      <w:marLeft w:val="0"/>
      <w:marRight w:val="0"/>
      <w:marTop w:val="0"/>
      <w:marBottom w:val="0"/>
      <w:divBdr>
        <w:top w:val="none" w:sz="0" w:space="0" w:color="auto"/>
        <w:left w:val="none" w:sz="0" w:space="0" w:color="auto"/>
        <w:bottom w:val="none" w:sz="0" w:space="0" w:color="auto"/>
        <w:right w:val="none" w:sz="0" w:space="0" w:color="auto"/>
      </w:divBdr>
    </w:div>
    <w:div w:id="679509642">
      <w:bodyDiv w:val="1"/>
      <w:marLeft w:val="0"/>
      <w:marRight w:val="0"/>
      <w:marTop w:val="0"/>
      <w:marBottom w:val="0"/>
      <w:divBdr>
        <w:top w:val="none" w:sz="0" w:space="0" w:color="auto"/>
        <w:left w:val="none" w:sz="0" w:space="0" w:color="auto"/>
        <w:bottom w:val="none" w:sz="0" w:space="0" w:color="auto"/>
        <w:right w:val="none" w:sz="0" w:space="0" w:color="auto"/>
      </w:divBdr>
    </w:div>
    <w:div w:id="702097677">
      <w:bodyDiv w:val="1"/>
      <w:marLeft w:val="0"/>
      <w:marRight w:val="0"/>
      <w:marTop w:val="0"/>
      <w:marBottom w:val="0"/>
      <w:divBdr>
        <w:top w:val="none" w:sz="0" w:space="0" w:color="auto"/>
        <w:left w:val="none" w:sz="0" w:space="0" w:color="auto"/>
        <w:bottom w:val="none" w:sz="0" w:space="0" w:color="auto"/>
        <w:right w:val="none" w:sz="0" w:space="0" w:color="auto"/>
      </w:divBdr>
      <w:divsChild>
        <w:div w:id="125197756">
          <w:marLeft w:val="0"/>
          <w:marRight w:val="0"/>
          <w:marTop w:val="0"/>
          <w:marBottom w:val="0"/>
          <w:divBdr>
            <w:top w:val="none" w:sz="0" w:space="0" w:color="auto"/>
            <w:left w:val="none" w:sz="0" w:space="0" w:color="auto"/>
            <w:bottom w:val="none" w:sz="0" w:space="0" w:color="auto"/>
            <w:right w:val="none" w:sz="0" w:space="0" w:color="auto"/>
          </w:divBdr>
          <w:divsChild>
            <w:div w:id="402485585">
              <w:marLeft w:val="0"/>
              <w:marRight w:val="0"/>
              <w:marTop w:val="0"/>
              <w:marBottom w:val="48"/>
              <w:divBdr>
                <w:top w:val="none" w:sz="0" w:space="0" w:color="auto"/>
                <w:left w:val="none" w:sz="0" w:space="0" w:color="auto"/>
                <w:bottom w:val="none" w:sz="0" w:space="0" w:color="auto"/>
                <w:right w:val="none" w:sz="0" w:space="0" w:color="auto"/>
              </w:divBdr>
            </w:div>
            <w:div w:id="1698234684">
              <w:marLeft w:val="0"/>
              <w:marRight w:val="0"/>
              <w:marTop w:val="0"/>
              <w:marBottom w:val="48"/>
              <w:divBdr>
                <w:top w:val="none" w:sz="0" w:space="0" w:color="auto"/>
                <w:left w:val="none" w:sz="0" w:space="0" w:color="auto"/>
                <w:bottom w:val="none" w:sz="0" w:space="0" w:color="auto"/>
                <w:right w:val="none" w:sz="0" w:space="0" w:color="auto"/>
              </w:divBdr>
            </w:div>
            <w:div w:id="168219531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726487307">
      <w:bodyDiv w:val="1"/>
      <w:marLeft w:val="0"/>
      <w:marRight w:val="0"/>
      <w:marTop w:val="0"/>
      <w:marBottom w:val="0"/>
      <w:divBdr>
        <w:top w:val="none" w:sz="0" w:space="0" w:color="auto"/>
        <w:left w:val="none" w:sz="0" w:space="0" w:color="auto"/>
        <w:bottom w:val="none" w:sz="0" w:space="0" w:color="auto"/>
        <w:right w:val="none" w:sz="0" w:space="0" w:color="auto"/>
      </w:divBdr>
      <w:divsChild>
        <w:div w:id="40519711">
          <w:marLeft w:val="0"/>
          <w:marRight w:val="240"/>
          <w:marTop w:val="0"/>
          <w:marBottom w:val="0"/>
          <w:divBdr>
            <w:top w:val="none" w:sz="0" w:space="0" w:color="auto"/>
            <w:left w:val="none" w:sz="0" w:space="0" w:color="auto"/>
            <w:bottom w:val="none" w:sz="0" w:space="0" w:color="auto"/>
            <w:right w:val="none" w:sz="0" w:space="0" w:color="auto"/>
          </w:divBdr>
        </w:div>
        <w:div w:id="336075015">
          <w:marLeft w:val="0"/>
          <w:marRight w:val="0"/>
          <w:marTop w:val="0"/>
          <w:marBottom w:val="0"/>
          <w:divBdr>
            <w:top w:val="none" w:sz="0" w:space="0" w:color="auto"/>
            <w:left w:val="none" w:sz="0" w:space="0" w:color="auto"/>
            <w:bottom w:val="none" w:sz="0" w:space="0" w:color="auto"/>
            <w:right w:val="none" w:sz="0" w:space="0" w:color="auto"/>
          </w:divBdr>
          <w:divsChild>
            <w:div w:id="1014305230">
              <w:marLeft w:val="0"/>
              <w:marRight w:val="0"/>
              <w:marTop w:val="0"/>
              <w:marBottom w:val="0"/>
              <w:divBdr>
                <w:top w:val="none" w:sz="0" w:space="0" w:color="auto"/>
                <w:left w:val="none" w:sz="0" w:space="0" w:color="auto"/>
                <w:bottom w:val="none" w:sz="0" w:space="0" w:color="auto"/>
                <w:right w:val="none" w:sz="0" w:space="0" w:color="auto"/>
              </w:divBdr>
              <w:divsChild>
                <w:div w:id="18016817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049113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6355335">
      <w:bodyDiv w:val="1"/>
      <w:marLeft w:val="0"/>
      <w:marRight w:val="0"/>
      <w:marTop w:val="0"/>
      <w:marBottom w:val="0"/>
      <w:divBdr>
        <w:top w:val="none" w:sz="0" w:space="0" w:color="auto"/>
        <w:left w:val="none" w:sz="0" w:space="0" w:color="auto"/>
        <w:bottom w:val="none" w:sz="0" w:space="0" w:color="auto"/>
        <w:right w:val="none" w:sz="0" w:space="0" w:color="auto"/>
      </w:divBdr>
    </w:div>
    <w:div w:id="937904232">
      <w:bodyDiv w:val="1"/>
      <w:marLeft w:val="0"/>
      <w:marRight w:val="0"/>
      <w:marTop w:val="0"/>
      <w:marBottom w:val="0"/>
      <w:divBdr>
        <w:top w:val="none" w:sz="0" w:space="0" w:color="auto"/>
        <w:left w:val="none" w:sz="0" w:space="0" w:color="auto"/>
        <w:bottom w:val="none" w:sz="0" w:space="0" w:color="auto"/>
        <w:right w:val="none" w:sz="0" w:space="0" w:color="auto"/>
      </w:divBdr>
    </w:div>
    <w:div w:id="946698837">
      <w:bodyDiv w:val="1"/>
      <w:marLeft w:val="0"/>
      <w:marRight w:val="0"/>
      <w:marTop w:val="0"/>
      <w:marBottom w:val="0"/>
      <w:divBdr>
        <w:top w:val="none" w:sz="0" w:space="0" w:color="auto"/>
        <w:left w:val="none" w:sz="0" w:space="0" w:color="auto"/>
        <w:bottom w:val="none" w:sz="0" w:space="0" w:color="auto"/>
        <w:right w:val="none" w:sz="0" w:space="0" w:color="auto"/>
      </w:divBdr>
    </w:div>
    <w:div w:id="1037436979">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113405392">
      <w:bodyDiv w:val="1"/>
      <w:marLeft w:val="0"/>
      <w:marRight w:val="0"/>
      <w:marTop w:val="0"/>
      <w:marBottom w:val="0"/>
      <w:divBdr>
        <w:top w:val="none" w:sz="0" w:space="0" w:color="auto"/>
        <w:left w:val="none" w:sz="0" w:space="0" w:color="auto"/>
        <w:bottom w:val="none" w:sz="0" w:space="0" w:color="auto"/>
        <w:right w:val="none" w:sz="0" w:space="0" w:color="auto"/>
      </w:divBdr>
    </w:div>
    <w:div w:id="1113548188">
      <w:bodyDiv w:val="1"/>
      <w:marLeft w:val="0"/>
      <w:marRight w:val="0"/>
      <w:marTop w:val="0"/>
      <w:marBottom w:val="0"/>
      <w:divBdr>
        <w:top w:val="none" w:sz="0" w:space="0" w:color="auto"/>
        <w:left w:val="none" w:sz="0" w:space="0" w:color="auto"/>
        <w:bottom w:val="none" w:sz="0" w:space="0" w:color="auto"/>
        <w:right w:val="none" w:sz="0" w:space="0" w:color="auto"/>
      </w:divBdr>
    </w:div>
    <w:div w:id="1113745434">
      <w:bodyDiv w:val="1"/>
      <w:marLeft w:val="0"/>
      <w:marRight w:val="0"/>
      <w:marTop w:val="0"/>
      <w:marBottom w:val="0"/>
      <w:divBdr>
        <w:top w:val="none" w:sz="0" w:space="0" w:color="auto"/>
        <w:left w:val="none" w:sz="0" w:space="0" w:color="auto"/>
        <w:bottom w:val="none" w:sz="0" w:space="0" w:color="auto"/>
        <w:right w:val="none" w:sz="0" w:space="0" w:color="auto"/>
      </w:divBdr>
    </w:div>
    <w:div w:id="1123615147">
      <w:bodyDiv w:val="1"/>
      <w:marLeft w:val="0"/>
      <w:marRight w:val="0"/>
      <w:marTop w:val="0"/>
      <w:marBottom w:val="0"/>
      <w:divBdr>
        <w:top w:val="none" w:sz="0" w:space="0" w:color="auto"/>
        <w:left w:val="none" w:sz="0" w:space="0" w:color="auto"/>
        <w:bottom w:val="none" w:sz="0" w:space="0" w:color="auto"/>
        <w:right w:val="none" w:sz="0" w:space="0" w:color="auto"/>
      </w:divBdr>
    </w:div>
    <w:div w:id="1142698262">
      <w:bodyDiv w:val="1"/>
      <w:marLeft w:val="0"/>
      <w:marRight w:val="0"/>
      <w:marTop w:val="0"/>
      <w:marBottom w:val="0"/>
      <w:divBdr>
        <w:top w:val="none" w:sz="0" w:space="0" w:color="auto"/>
        <w:left w:val="none" w:sz="0" w:space="0" w:color="auto"/>
        <w:bottom w:val="none" w:sz="0" w:space="0" w:color="auto"/>
        <w:right w:val="none" w:sz="0" w:space="0" w:color="auto"/>
      </w:divBdr>
    </w:div>
    <w:div w:id="1246767284">
      <w:bodyDiv w:val="1"/>
      <w:marLeft w:val="0"/>
      <w:marRight w:val="0"/>
      <w:marTop w:val="0"/>
      <w:marBottom w:val="0"/>
      <w:divBdr>
        <w:top w:val="none" w:sz="0" w:space="0" w:color="auto"/>
        <w:left w:val="none" w:sz="0" w:space="0" w:color="auto"/>
        <w:bottom w:val="none" w:sz="0" w:space="0" w:color="auto"/>
        <w:right w:val="none" w:sz="0" w:space="0" w:color="auto"/>
      </w:divBdr>
      <w:divsChild>
        <w:div w:id="278950797">
          <w:marLeft w:val="0"/>
          <w:marRight w:val="0"/>
          <w:marTop w:val="0"/>
          <w:marBottom w:val="48"/>
          <w:divBdr>
            <w:top w:val="none" w:sz="0" w:space="0" w:color="auto"/>
            <w:left w:val="none" w:sz="0" w:space="0" w:color="auto"/>
            <w:bottom w:val="none" w:sz="0" w:space="0" w:color="auto"/>
            <w:right w:val="none" w:sz="0" w:space="0" w:color="auto"/>
          </w:divBdr>
        </w:div>
        <w:div w:id="259340583">
          <w:marLeft w:val="0"/>
          <w:marRight w:val="0"/>
          <w:marTop w:val="0"/>
          <w:marBottom w:val="48"/>
          <w:divBdr>
            <w:top w:val="none" w:sz="0" w:space="0" w:color="auto"/>
            <w:left w:val="none" w:sz="0" w:space="0" w:color="auto"/>
            <w:bottom w:val="none" w:sz="0" w:space="0" w:color="auto"/>
            <w:right w:val="none" w:sz="0" w:space="0" w:color="auto"/>
          </w:divBdr>
        </w:div>
        <w:div w:id="547646931">
          <w:marLeft w:val="0"/>
          <w:marRight w:val="0"/>
          <w:marTop w:val="0"/>
          <w:marBottom w:val="48"/>
          <w:divBdr>
            <w:top w:val="none" w:sz="0" w:space="0" w:color="auto"/>
            <w:left w:val="none" w:sz="0" w:space="0" w:color="auto"/>
            <w:bottom w:val="none" w:sz="0" w:space="0" w:color="auto"/>
            <w:right w:val="none" w:sz="0" w:space="0" w:color="auto"/>
          </w:divBdr>
        </w:div>
        <w:div w:id="1558201056">
          <w:marLeft w:val="0"/>
          <w:marRight w:val="0"/>
          <w:marTop w:val="0"/>
          <w:marBottom w:val="48"/>
          <w:divBdr>
            <w:top w:val="none" w:sz="0" w:space="0" w:color="auto"/>
            <w:left w:val="none" w:sz="0" w:space="0" w:color="auto"/>
            <w:bottom w:val="none" w:sz="0" w:space="0" w:color="auto"/>
            <w:right w:val="none" w:sz="0" w:space="0" w:color="auto"/>
          </w:divBdr>
        </w:div>
        <w:div w:id="378433882">
          <w:marLeft w:val="0"/>
          <w:marRight w:val="0"/>
          <w:marTop w:val="0"/>
          <w:marBottom w:val="48"/>
          <w:divBdr>
            <w:top w:val="none" w:sz="0" w:space="0" w:color="auto"/>
            <w:left w:val="none" w:sz="0" w:space="0" w:color="auto"/>
            <w:bottom w:val="none" w:sz="0" w:space="0" w:color="auto"/>
            <w:right w:val="none" w:sz="0" w:space="0" w:color="auto"/>
          </w:divBdr>
        </w:div>
        <w:div w:id="1070037766">
          <w:marLeft w:val="0"/>
          <w:marRight w:val="0"/>
          <w:marTop w:val="0"/>
          <w:marBottom w:val="48"/>
          <w:divBdr>
            <w:top w:val="none" w:sz="0" w:space="0" w:color="auto"/>
            <w:left w:val="none" w:sz="0" w:space="0" w:color="auto"/>
            <w:bottom w:val="none" w:sz="0" w:space="0" w:color="auto"/>
            <w:right w:val="none" w:sz="0" w:space="0" w:color="auto"/>
          </w:divBdr>
        </w:div>
      </w:divsChild>
    </w:div>
    <w:div w:id="1250700081">
      <w:bodyDiv w:val="1"/>
      <w:marLeft w:val="0"/>
      <w:marRight w:val="0"/>
      <w:marTop w:val="0"/>
      <w:marBottom w:val="0"/>
      <w:divBdr>
        <w:top w:val="none" w:sz="0" w:space="0" w:color="auto"/>
        <w:left w:val="none" w:sz="0" w:space="0" w:color="auto"/>
        <w:bottom w:val="none" w:sz="0" w:space="0" w:color="auto"/>
        <w:right w:val="none" w:sz="0" w:space="0" w:color="auto"/>
      </w:divBdr>
      <w:divsChild>
        <w:div w:id="1401902282">
          <w:marLeft w:val="0"/>
          <w:marRight w:val="0"/>
          <w:marTop w:val="0"/>
          <w:marBottom w:val="48"/>
          <w:divBdr>
            <w:top w:val="none" w:sz="0" w:space="0" w:color="auto"/>
            <w:left w:val="none" w:sz="0" w:space="0" w:color="auto"/>
            <w:bottom w:val="none" w:sz="0" w:space="0" w:color="auto"/>
            <w:right w:val="none" w:sz="0" w:space="0" w:color="auto"/>
          </w:divBdr>
        </w:div>
        <w:div w:id="2052921687">
          <w:marLeft w:val="480"/>
          <w:marRight w:val="0"/>
          <w:marTop w:val="0"/>
          <w:marBottom w:val="48"/>
          <w:divBdr>
            <w:top w:val="none" w:sz="0" w:space="0" w:color="auto"/>
            <w:left w:val="none" w:sz="0" w:space="0" w:color="auto"/>
            <w:bottom w:val="none" w:sz="0" w:space="0" w:color="auto"/>
            <w:right w:val="none" w:sz="0" w:space="0" w:color="auto"/>
          </w:divBdr>
        </w:div>
        <w:div w:id="744062096">
          <w:marLeft w:val="480"/>
          <w:marRight w:val="0"/>
          <w:marTop w:val="0"/>
          <w:marBottom w:val="48"/>
          <w:divBdr>
            <w:top w:val="none" w:sz="0" w:space="0" w:color="auto"/>
            <w:left w:val="none" w:sz="0" w:space="0" w:color="auto"/>
            <w:bottom w:val="none" w:sz="0" w:space="0" w:color="auto"/>
            <w:right w:val="none" w:sz="0" w:space="0" w:color="auto"/>
          </w:divBdr>
        </w:div>
      </w:divsChild>
    </w:div>
    <w:div w:id="1323581016">
      <w:bodyDiv w:val="1"/>
      <w:marLeft w:val="0"/>
      <w:marRight w:val="0"/>
      <w:marTop w:val="0"/>
      <w:marBottom w:val="0"/>
      <w:divBdr>
        <w:top w:val="none" w:sz="0" w:space="0" w:color="auto"/>
        <w:left w:val="none" w:sz="0" w:space="0" w:color="auto"/>
        <w:bottom w:val="none" w:sz="0" w:space="0" w:color="auto"/>
        <w:right w:val="none" w:sz="0" w:space="0" w:color="auto"/>
      </w:divBdr>
    </w:div>
    <w:div w:id="1328174321">
      <w:bodyDiv w:val="1"/>
      <w:marLeft w:val="0"/>
      <w:marRight w:val="0"/>
      <w:marTop w:val="0"/>
      <w:marBottom w:val="0"/>
      <w:divBdr>
        <w:top w:val="none" w:sz="0" w:space="0" w:color="auto"/>
        <w:left w:val="none" w:sz="0" w:space="0" w:color="auto"/>
        <w:bottom w:val="none" w:sz="0" w:space="0" w:color="auto"/>
        <w:right w:val="none" w:sz="0" w:space="0" w:color="auto"/>
      </w:divBdr>
    </w:div>
    <w:div w:id="1397708470">
      <w:bodyDiv w:val="1"/>
      <w:marLeft w:val="0"/>
      <w:marRight w:val="0"/>
      <w:marTop w:val="0"/>
      <w:marBottom w:val="0"/>
      <w:divBdr>
        <w:top w:val="none" w:sz="0" w:space="0" w:color="auto"/>
        <w:left w:val="none" w:sz="0" w:space="0" w:color="auto"/>
        <w:bottom w:val="none" w:sz="0" w:space="0" w:color="auto"/>
        <w:right w:val="none" w:sz="0" w:space="0" w:color="auto"/>
      </w:divBdr>
      <w:divsChild>
        <w:div w:id="1098790114">
          <w:marLeft w:val="0"/>
          <w:marRight w:val="240"/>
          <w:marTop w:val="0"/>
          <w:marBottom w:val="0"/>
          <w:divBdr>
            <w:top w:val="none" w:sz="0" w:space="0" w:color="auto"/>
            <w:left w:val="none" w:sz="0" w:space="0" w:color="auto"/>
            <w:bottom w:val="none" w:sz="0" w:space="0" w:color="auto"/>
            <w:right w:val="none" w:sz="0" w:space="0" w:color="auto"/>
          </w:divBdr>
        </w:div>
        <w:div w:id="763498175">
          <w:marLeft w:val="0"/>
          <w:marRight w:val="0"/>
          <w:marTop w:val="0"/>
          <w:marBottom w:val="0"/>
          <w:divBdr>
            <w:top w:val="none" w:sz="0" w:space="0" w:color="auto"/>
            <w:left w:val="none" w:sz="0" w:space="0" w:color="auto"/>
            <w:bottom w:val="none" w:sz="0" w:space="0" w:color="auto"/>
            <w:right w:val="none" w:sz="0" w:space="0" w:color="auto"/>
          </w:divBdr>
          <w:divsChild>
            <w:div w:id="474571687">
              <w:marLeft w:val="0"/>
              <w:marRight w:val="0"/>
              <w:marTop w:val="0"/>
              <w:marBottom w:val="0"/>
              <w:divBdr>
                <w:top w:val="none" w:sz="0" w:space="0" w:color="auto"/>
                <w:left w:val="none" w:sz="0" w:space="0" w:color="auto"/>
                <w:bottom w:val="none" w:sz="0" w:space="0" w:color="auto"/>
                <w:right w:val="none" w:sz="0" w:space="0" w:color="auto"/>
              </w:divBdr>
              <w:divsChild>
                <w:div w:id="17074147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5539647">
      <w:bodyDiv w:val="1"/>
      <w:marLeft w:val="0"/>
      <w:marRight w:val="0"/>
      <w:marTop w:val="0"/>
      <w:marBottom w:val="0"/>
      <w:divBdr>
        <w:top w:val="none" w:sz="0" w:space="0" w:color="auto"/>
        <w:left w:val="none" w:sz="0" w:space="0" w:color="auto"/>
        <w:bottom w:val="none" w:sz="0" w:space="0" w:color="auto"/>
        <w:right w:val="none" w:sz="0" w:space="0" w:color="auto"/>
      </w:divBdr>
    </w:div>
    <w:div w:id="1479958624">
      <w:bodyDiv w:val="1"/>
      <w:marLeft w:val="0"/>
      <w:marRight w:val="0"/>
      <w:marTop w:val="0"/>
      <w:marBottom w:val="0"/>
      <w:divBdr>
        <w:top w:val="none" w:sz="0" w:space="0" w:color="auto"/>
        <w:left w:val="none" w:sz="0" w:space="0" w:color="auto"/>
        <w:bottom w:val="none" w:sz="0" w:space="0" w:color="auto"/>
        <w:right w:val="none" w:sz="0" w:space="0" w:color="auto"/>
      </w:divBdr>
    </w:div>
    <w:div w:id="1513956782">
      <w:bodyDiv w:val="1"/>
      <w:marLeft w:val="0"/>
      <w:marRight w:val="0"/>
      <w:marTop w:val="0"/>
      <w:marBottom w:val="0"/>
      <w:divBdr>
        <w:top w:val="none" w:sz="0" w:space="0" w:color="auto"/>
        <w:left w:val="none" w:sz="0" w:space="0" w:color="auto"/>
        <w:bottom w:val="none" w:sz="0" w:space="0" w:color="auto"/>
        <w:right w:val="none" w:sz="0" w:space="0" w:color="auto"/>
      </w:divBdr>
    </w:div>
    <w:div w:id="1542863296">
      <w:bodyDiv w:val="1"/>
      <w:marLeft w:val="0"/>
      <w:marRight w:val="0"/>
      <w:marTop w:val="0"/>
      <w:marBottom w:val="0"/>
      <w:divBdr>
        <w:top w:val="none" w:sz="0" w:space="0" w:color="auto"/>
        <w:left w:val="none" w:sz="0" w:space="0" w:color="auto"/>
        <w:bottom w:val="none" w:sz="0" w:space="0" w:color="auto"/>
        <w:right w:val="none" w:sz="0" w:space="0" w:color="auto"/>
      </w:divBdr>
    </w:div>
    <w:div w:id="1546603965">
      <w:bodyDiv w:val="1"/>
      <w:marLeft w:val="0"/>
      <w:marRight w:val="0"/>
      <w:marTop w:val="0"/>
      <w:marBottom w:val="0"/>
      <w:divBdr>
        <w:top w:val="none" w:sz="0" w:space="0" w:color="auto"/>
        <w:left w:val="none" w:sz="0" w:space="0" w:color="auto"/>
        <w:bottom w:val="none" w:sz="0" w:space="0" w:color="auto"/>
        <w:right w:val="none" w:sz="0" w:space="0" w:color="auto"/>
      </w:divBdr>
      <w:divsChild>
        <w:div w:id="1484783932">
          <w:marLeft w:val="0"/>
          <w:marRight w:val="0"/>
          <w:marTop w:val="0"/>
          <w:marBottom w:val="48"/>
          <w:divBdr>
            <w:top w:val="none" w:sz="0" w:space="0" w:color="auto"/>
            <w:left w:val="none" w:sz="0" w:space="0" w:color="auto"/>
            <w:bottom w:val="none" w:sz="0" w:space="0" w:color="auto"/>
            <w:right w:val="none" w:sz="0" w:space="0" w:color="auto"/>
          </w:divBdr>
        </w:div>
        <w:div w:id="1814366650">
          <w:marLeft w:val="480"/>
          <w:marRight w:val="0"/>
          <w:marTop w:val="0"/>
          <w:marBottom w:val="48"/>
          <w:divBdr>
            <w:top w:val="none" w:sz="0" w:space="0" w:color="auto"/>
            <w:left w:val="none" w:sz="0" w:space="0" w:color="auto"/>
            <w:bottom w:val="none" w:sz="0" w:space="0" w:color="auto"/>
            <w:right w:val="none" w:sz="0" w:space="0" w:color="auto"/>
          </w:divBdr>
        </w:div>
        <w:div w:id="565456261">
          <w:marLeft w:val="480"/>
          <w:marRight w:val="0"/>
          <w:marTop w:val="0"/>
          <w:marBottom w:val="48"/>
          <w:divBdr>
            <w:top w:val="none" w:sz="0" w:space="0" w:color="auto"/>
            <w:left w:val="none" w:sz="0" w:space="0" w:color="auto"/>
            <w:bottom w:val="none" w:sz="0" w:space="0" w:color="auto"/>
            <w:right w:val="none" w:sz="0" w:space="0" w:color="auto"/>
          </w:divBdr>
        </w:div>
        <w:div w:id="1809735562">
          <w:marLeft w:val="0"/>
          <w:marRight w:val="0"/>
          <w:marTop w:val="0"/>
          <w:marBottom w:val="48"/>
          <w:divBdr>
            <w:top w:val="none" w:sz="0" w:space="0" w:color="auto"/>
            <w:left w:val="none" w:sz="0" w:space="0" w:color="auto"/>
            <w:bottom w:val="none" w:sz="0" w:space="0" w:color="auto"/>
            <w:right w:val="none" w:sz="0" w:space="0" w:color="auto"/>
          </w:divBdr>
        </w:div>
        <w:div w:id="1126705217">
          <w:marLeft w:val="0"/>
          <w:marRight w:val="0"/>
          <w:marTop w:val="0"/>
          <w:marBottom w:val="48"/>
          <w:divBdr>
            <w:top w:val="none" w:sz="0" w:space="0" w:color="auto"/>
            <w:left w:val="none" w:sz="0" w:space="0" w:color="auto"/>
            <w:bottom w:val="none" w:sz="0" w:space="0" w:color="auto"/>
            <w:right w:val="none" w:sz="0" w:space="0" w:color="auto"/>
          </w:divBdr>
        </w:div>
      </w:divsChild>
    </w:div>
    <w:div w:id="1584486342">
      <w:bodyDiv w:val="1"/>
      <w:marLeft w:val="0"/>
      <w:marRight w:val="0"/>
      <w:marTop w:val="0"/>
      <w:marBottom w:val="0"/>
      <w:divBdr>
        <w:top w:val="none" w:sz="0" w:space="0" w:color="auto"/>
        <w:left w:val="none" w:sz="0" w:space="0" w:color="auto"/>
        <w:bottom w:val="none" w:sz="0" w:space="0" w:color="auto"/>
        <w:right w:val="none" w:sz="0" w:space="0" w:color="auto"/>
      </w:divBdr>
    </w:div>
    <w:div w:id="1596550593">
      <w:bodyDiv w:val="1"/>
      <w:marLeft w:val="0"/>
      <w:marRight w:val="0"/>
      <w:marTop w:val="0"/>
      <w:marBottom w:val="0"/>
      <w:divBdr>
        <w:top w:val="none" w:sz="0" w:space="0" w:color="auto"/>
        <w:left w:val="none" w:sz="0" w:space="0" w:color="auto"/>
        <w:bottom w:val="none" w:sz="0" w:space="0" w:color="auto"/>
        <w:right w:val="none" w:sz="0" w:space="0" w:color="auto"/>
      </w:divBdr>
    </w:div>
    <w:div w:id="1605917673">
      <w:bodyDiv w:val="1"/>
      <w:marLeft w:val="0"/>
      <w:marRight w:val="0"/>
      <w:marTop w:val="0"/>
      <w:marBottom w:val="0"/>
      <w:divBdr>
        <w:top w:val="none" w:sz="0" w:space="0" w:color="auto"/>
        <w:left w:val="none" w:sz="0" w:space="0" w:color="auto"/>
        <w:bottom w:val="none" w:sz="0" w:space="0" w:color="auto"/>
        <w:right w:val="none" w:sz="0" w:space="0" w:color="auto"/>
      </w:divBdr>
      <w:divsChild>
        <w:div w:id="1983388045">
          <w:marLeft w:val="0"/>
          <w:marRight w:val="240"/>
          <w:marTop w:val="0"/>
          <w:marBottom w:val="0"/>
          <w:divBdr>
            <w:top w:val="none" w:sz="0" w:space="0" w:color="auto"/>
            <w:left w:val="none" w:sz="0" w:space="0" w:color="auto"/>
            <w:bottom w:val="none" w:sz="0" w:space="0" w:color="auto"/>
            <w:right w:val="none" w:sz="0" w:space="0" w:color="auto"/>
          </w:divBdr>
        </w:div>
        <w:div w:id="156844129">
          <w:marLeft w:val="0"/>
          <w:marRight w:val="0"/>
          <w:marTop w:val="0"/>
          <w:marBottom w:val="0"/>
          <w:divBdr>
            <w:top w:val="none" w:sz="0" w:space="0" w:color="auto"/>
            <w:left w:val="none" w:sz="0" w:space="0" w:color="auto"/>
            <w:bottom w:val="none" w:sz="0" w:space="0" w:color="auto"/>
            <w:right w:val="none" w:sz="0" w:space="0" w:color="auto"/>
          </w:divBdr>
          <w:divsChild>
            <w:div w:id="176818470">
              <w:marLeft w:val="0"/>
              <w:marRight w:val="0"/>
              <w:marTop w:val="0"/>
              <w:marBottom w:val="0"/>
              <w:divBdr>
                <w:top w:val="none" w:sz="0" w:space="0" w:color="auto"/>
                <w:left w:val="none" w:sz="0" w:space="0" w:color="auto"/>
                <w:bottom w:val="none" w:sz="0" w:space="0" w:color="auto"/>
                <w:right w:val="none" w:sz="0" w:space="0" w:color="auto"/>
              </w:divBdr>
              <w:divsChild>
                <w:div w:id="12929022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28659202">
      <w:bodyDiv w:val="1"/>
      <w:marLeft w:val="0"/>
      <w:marRight w:val="0"/>
      <w:marTop w:val="0"/>
      <w:marBottom w:val="0"/>
      <w:divBdr>
        <w:top w:val="none" w:sz="0" w:space="0" w:color="auto"/>
        <w:left w:val="none" w:sz="0" w:space="0" w:color="auto"/>
        <w:bottom w:val="none" w:sz="0" w:space="0" w:color="auto"/>
        <w:right w:val="none" w:sz="0" w:space="0" w:color="auto"/>
      </w:divBdr>
    </w:div>
    <w:div w:id="1660231586">
      <w:bodyDiv w:val="1"/>
      <w:marLeft w:val="0"/>
      <w:marRight w:val="0"/>
      <w:marTop w:val="0"/>
      <w:marBottom w:val="0"/>
      <w:divBdr>
        <w:top w:val="none" w:sz="0" w:space="0" w:color="auto"/>
        <w:left w:val="none" w:sz="0" w:space="0" w:color="auto"/>
        <w:bottom w:val="none" w:sz="0" w:space="0" w:color="auto"/>
        <w:right w:val="none" w:sz="0" w:space="0" w:color="auto"/>
      </w:divBdr>
      <w:divsChild>
        <w:div w:id="344132784">
          <w:marLeft w:val="0"/>
          <w:marRight w:val="240"/>
          <w:marTop w:val="0"/>
          <w:marBottom w:val="0"/>
          <w:divBdr>
            <w:top w:val="none" w:sz="0" w:space="0" w:color="auto"/>
            <w:left w:val="none" w:sz="0" w:space="0" w:color="auto"/>
            <w:bottom w:val="none" w:sz="0" w:space="0" w:color="auto"/>
            <w:right w:val="none" w:sz="0" w:space="0" w:color="auto"/>
          </w:divBdr>
        </w:div>
        <w:div w:id="1003360536">
          <w:marLeft w:val="0"/>
          <w:marRight w:val="0"/>
          <w:marTop w:val="0"/>
          <w:marBottom w:val="0"/>
          <w:divBdr>
            <w:top w:val="none" w:sz="0" w:space="0" w:color="auto"/>
            <w:left w:val="none" w:sz="0" w:space="0" w:color="auto"/>
            <w:bottom w:val="none" w:sz="0" w:space="0" w:color="auto"/>
            <w:right w:val="none" w:sz="0" w:space="0" w:color="auto"/>
          </w:divBdr>
          <w:divsChild>
            <w:div w:id="1805152556">
              <w:marLeft w:val="0"/>
              <w:marRight w:val="0"/>
              <w:marTop w:val="0"/>
              <w:marBottom w:val="0"/>
              <w:divBdr>
                <w:top w:val="none" w:sz="0" w:space="0" w:color="auto"/>
                <w:left w:val="none" w:sz="0" w:space="0" w:color="auto"/>
                <w:bottom w:val="none" w:sz="0" w:space="0" w:color="auto"/>
                <w:right w:val="none" w:sz="0" w:space="0" w:color="auto"/>
              </w:divBdr>
              <w:divsChild>
                <w:div w:id="12729309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96299024">
      <w:bodyDiv w:val="1"/>
      <w:marLeft w:val="0"/>
      <w:marRight w:val="0"/>
      <w:marTop w:val="0"/>
      <w:marBottom w:val="0"/>
      <w:divBdr>
        <w:top w:val="none" w:sz="0" w:space="0" w:color="auto"/>
        <w:left w:val="none" w:sz="0" w:space="0" w:color="auto"/>
        <w:bottom w:val="none" w:sz="0" w:space="0" w:color="auto"/>
        <w:right w:val="none" w:sz="0" w:space="0" w:color="auto"/>
      </w:divBdr>
    </w:div>
    <w:div w:id="1717705641">
      <w:bodyDiv w:val="1"/>
      <w:marLeft w:val="0"/>
      <w:marRight w:val="0"/>
      <w:marTop w:val="0"/>
      <w:marBottom w:val="0"/>
      <w:divBdr>
        <w:top w:val="none" w:sz="0" w:space="0" w:color="auto"/>
        <w:left w:val="none" w:sz="0" w:space="0" w:color="auto"/>
        <w:bottom w:val="none" w:sz="0" w:space="0" w:color="auto"/>
        <w:right w:val="none" w:sz="0" w:space="0" w:color="auto"/>
      </w:divBdr>
    </w:div>
    <w:div w:id="1727796035">
      <w:bodyDiv w:val="1"/>
      <w:marLeft w:val="0"/>
      <w:marRight w:val="0"/>
      <w:marTop w:val="0"/>
      <w:marBottom w:val="0"/>
      <w:divBdr>
        <w:top w:val="none" w:sz="0" w:space="0" w:color="auto"/>
        <w:left w:val="none" w:sz="0" w:space="0" w:color="auto"/>
        <w:bottom w:val="none" w:sz="0" w:space="0" w:color="auto"/>
        <w:right w:val="none" w:sz="0" w:space="0" w:color="auto"/>
      </w:divBdr>
    </w:div>
    <w:div w:id="1735926318">
      <w:bodyDiv w:val="1"/>
      <w:marLeft w:val="0"/>
      <w:marRight w:val="0"/>
      <w:marTop w:val="0"/>
      <w:marBottom w:val="0"/>
      <w:divBdr>
        <w:top w:val="none" w:sz="0" w:space="0" w:color="auto"/>
        <w:left w:val="none" w:sz="0" w:space="0" w:color="auto"/>
        <w:bottom w:val="none" w:sz="0" w:space="0" w:color="auto"/>
        <w:right w:val="none" w:sz="0" w:space="0" w:color="auto"/>
      </w:divBdr>
    </w:div>
    <w:div w:id="1778451245">
      <w:bodyDiv w:val="1"/>
      <w:marLeft w:val="0"/>
      <w:marRight w:val="0"/>
      <w:marTop w:val="0"/>
      <w:marBottom w:val="0"/>
      <w:divBdr>
        <w:top w:val="none" w:sz="0" w:space="0" w:color="auto"/>
        <w:left w:val="none" w:sz="0" w:space="0" w:color="auto"/>
        <w:bottom w:val="none" w:sz="0" w:space="0" w:color="auto"/>
        <w:right w:val="none" w:sz="0" w:space="0" w:color="auto"/>
      </w:divBdr>
      <w:divsChild>
        <w:div w:id="1147162999">
          <w:marLeft w:val="0"/>
          <w:marRight w:val="0"/>
          <w:marTop w:val="0"/>
          <w:marBottom w:val="0"/>
          <w:divBdr>
            <w:top w:val="none" w:sz="0" w:space="0" w:color="auto"/>
            <w:left w:val="none" w:sz="0" w:space="0" w:color="auto"/>
            <w:bottom w:val="none" w:sz="0" w:space="0" w:color="auto"/>
            <w:right w:val="none" w:sz="0" w:space="0" w:color="auto"/>
          </w:divBdr>
          <w:divsChild>
            <w:div w:id="2125927829">
              <w:marLeft w:val="0"/>
              <w:marRight w:val="0"/>
              <w:marTop w:val="0"/>
              <w:marBottom w:val="48"/>
              <w:divBdr>
                <w:top w:val="none" w:sz="0" w:space="0" w:color="auto"/>
                <w:left w:val="none" w:sz="0" w:space="0" w:color="auto"/>
                <w:bottom w:val="none" w:sz="0" w:space="0" w:color="auto"/>
                <w:right w:val="none" w:sz="0" w:space="0" w:color="auto"/>
              </w:divBdr>
            </w:div>
            <w:div w:id="1888638062">
              <w:marLeft w:val="0"/>
              <w:marRight w:val="0"/>
              <w:marTop w:val="0"/>
              <w:marBottom w:val="48"/>
              <w:divBdr>
                <w:top w:val="none" w:sz="0" w:space="0" w:color="auto"/>
                <w:left w:val="none" w:sz="0" w:space="0" w:color="auto"/>
                <w:bottom w:val="none" w:sz="0" w:space="0" w:color="auto"/>
                <w:right w:val="none" w:sz="0" w:space="0" w:color="auto"/>
              </w:divBdr>
            </w:div>
            <w:div w:id="48670210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860780493">
      <w:bodyDiv w:val="1"/>
      <w:marLeft w:val="0"/>
      <w:marRight w:val="0"/>
      <w:marTop w:val="0"/>
      <w:marBottom w:val="0"/>
      <w:divBdr>
        <w:top w:val="none" w:sz="0" w:space="0" w:color="auto"/>
        <w:left w:val="none" w:sz="0" w:space="0" w:color="auto"/>
        <w:bottom w:val="none" w:sz="0" w:space="0" w:color="auto"/>
        <w:right w:val="none" w:sz="0" w:space="0" w:color="auto"/>
      </w:divBdr>
    </w:div>
    <w:div w:id="1913654670">
      <w:bodyDiv w:val="1"/>
      <w:marLeft w:val="0"/>
      <w:marRight w:val="0"/>
      <w:marTop w:val="0"/>
      <w:marBottom w:val="0"/>
      <w:divBdr>
        <w:top w:val="none" w:sz="0" w:space="0" w:color="auto"/>
        <w:left w:val="none" w:sz="0" w:space="0" w:color="auto"/>
        <w:bottom w:val="none" w:sz="0" w:space="0" w:color="auto"/>
        <w:right w:val="none" w:sz="0" w:space="0" w:color="auto"/>
      </w:divBdr>
    </w:div>
    <w:div w:id="2003123962">
      <w:bodyDiv w:val="1"/>
      <w:marLeft w:val="0"/>
      <w:marRight w:val="0"/>
      <w:marTop w:val="0"/>
      <w:marBottom w:val="0"/>
      <w:divBdr>
        <w:top w:val="none" w:sz="0" w:space="0" w:color="auto"/>
        <w:left w:val="none" w:sz="0" w:space="0" w:color="auto"/>
        <w:bottom w:val="none" w:sz="0" w:space="0" w:color="auto"/>
        <w:right w:val="none" w:sz="0" w:space="0" w:color="auto"/>
      </w:divBdr>
    </w:div>
    <w:div w:id="206347909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83">
          <w:marLeft w:val="0"/>
          <w:marRight w:val="0"/>
          <w:marTop w:val="0"/>
          <w:marBottom w:val="0"/>
          <w:divBdr>
            <w:top w:val="none" w:sz="0" w:space="0" w:color="auto"/>
            <w:left w:val="none" w:sz="0" w:space="0" w:color="auto"/>
            <w:bottom w:val="none" w:sz="0" w:space="0" w:color="auto"/>
            <w:right w:val="none" w:sz="0" w:space="0" w:color="auto"/>
          </w:divBdr>
          <w:divsChild>
            <w:div w:id="762192105">
              <w:marLeft w:val="0"/>
              <w:marRight w:val="0"/>
              <w:marTop w:val="0"/>
              <w:marBottom w:val="48"/>
              <w:divBdr>
                <w:top w:val="none" w:sz="0" w:space="0" w:color="auto"/>
                <w:left w:val="none" w:sz="0" w:space="0" w:color="auto"/>
                <w:bottom w:val="none" w:sz="0" w:space="0" w:color="auto"/>
                <w:right w:val="none" w:sz="0" w:space="0" w:color="auto"/>
              </w:divBdr>
            </w:div>
            <w:div w:id="781654853">
              <w:marLeft w:val="480"/>
              <w:marRight w:val="0"/>
              <w:marTop w:val="0"/>
              <w:marBottom w:val="48"/>
              <w:divBdr>
                <w:top w:val="none" w:sz="0" w:space="0" w:color="auto"/>
                <w:left w:val="none" w:sz="0" w:space="0" w:color="auto"/>
                <w:bottom w:val="none" w:sz="0" w:space="0" w:color="auto"/>
                <w:right w:val="none" w:sz="0" w:space="0" w:color="auto"/>
              </w:divBdr>
            </w:div>
            <w:div w:id="874006548">
              <w:marLeft w:val="480"/>
              <w:marRight w:val="0"/>
              <w:marTop w:val="0"/>
              <w:marBottom w:val="48"/>
              <w:divBdr>
                <w:top w:val="none" w:sz="0" w:space="0" w:color="auto"/>
                <w:left w:val="none" w:sz="0" w:space="0" w:color="auto"/>
                <w:bottom w:val="none" w:sz="0" w:space="0" w:color="auto"/>
                <w:right w:val="none" w:sz="0" w:space="0" w:color="auto"/>
              </w:divBdr>
            </w:div>
            <w:div w:id="892353358">
              <w:marLeft w:val="0"/>
              <w:marRight w:val="0"/>
              <w:marTop w:val="0"/>
              <w:marBottom w:val="48"/>
              <w:divBdr>
                <w:top w:val="none" w:sz="0" w:space="0" w:color="auto"/>
                <w:left w:val="none" w:sz="0" w:space="0" w:color="auto"/>
                <w:bottom w:val="none" w:sz="0" w:space="0" w:color="auto"/>
                <w:right w:val="none" w:sz="0" w:space="0" w:color="auto"/>
              </w:divBdr>
            </w:div>
          </w:divsChild>
        </w:div>
        <w:div w:id="321587877">
          <w:marLeft w:val="0"/>
          <w:marRight w:val="0"/>
          <w:marTop w:val="0"/>
          <w:marBottom w:val="0"/>
          <w:divBdr>
            <w:top w:val="none" w:sz="0" w:space="0" w:color="auto"/>
            <w:left w:val="none" w:sz="0" w:space="0" w:color="auto"/>
            <w:bottom w:val="none" w:sz="0" w:space="0" w:color="auto"/>
            <w:right w:val="none" w:sz="0" w:space="0" w:color="auto"/>
          </w:divBdr>
          <w:divsChild>
            <w:div w:id="152068198">
              <w:marLeft w:val="0"/>
              <w:marRight w:val="0"/>
              <w:marTop w:val="0"/>
              <w:marBottom w:val="48"/>
              <w:divBdr>
                <w:top w:val="none" w:sz="0" w:space="0" w:color="auto"/>
                <w:left w:val="none" w:sz="0" w:space="0" w:color="auto"/>
                <w:bottom w:val="none" w:sz="0" w:space="0" w:color="auto"/>
                <w:right w:val="none" w:sz="0" w:space="0" w:color="auto"/>
              </w:divBdr>
            </w:div>
            <w:div w:id="1571964526">
              <w:marLeft w:val="480"/>
              <w:marRight w:val="0"/>
              <w:marTop w:val="0"/>
              <w:marBottom w:val="48"/>
              <w:divBdr>
                <w:top w:val="none" w:sz="0" w:space="0" w:color="auto"/>
                <w:left w:val="none" w:sz="0" w:space="0" w:color="auto"/>
                <w:bottom w:val="none" w:sz="0" w:space="0" w:color="auto"/>
                <w:right w:val="none" w:sz="0" w:space="0" w:color="auto"/>
              </w:divBdr>
            </w:div>
            <w:div w:id="52437152">
              <w:marLeft w:val="480"/>
              <w:marRight w:val="0"/>
              <w:marTop w:val="0"/>
              <w:marBottom w:val="48"/>
              <w:divBdr>
                <w:top w:val="none" w:sz="0" w:space="0" w:color="auto"/>
                <w:left w:val="none" w:sz="0" w:space="0" w:color="auto"/>
                <w:bottom w:val="none" w:sz="0" w:space="0" w:color="auto"/>
                <w:right w:val="none" w:sz="0" w:space="0" w:color="auto"/>
              </w:divBdr>
            </w:div>
            <w:div w:id="1018387799">
              <w:marLeft w:val="480"/>
              <w:marRight w:val="0"/>
              <w:marTop w:val="0"/>
              <w:marBottom w:val="48"/>
              <w:divBdr>
                <w:top w:val="none" w:sz="0" w:space="0" w:color="auto"/>
                <w:left w:val="none" w:sz="0" w:space="0" w:color="auto"/>
                <w:bottom w:val="none" w:sz="0" w:space="0" w:color="auto"/>
                <w:right w:val="none" w:sz="0" w:space="0" w:color="auto"/>
              </w:divBdr>
            </w:div>
            <w:div w:id="1903561710">
              <w:marLeft w:val="480"/>
              <w:marRight w:val="0"/>
              <w:marTop w:val="0"/>
              <w:marBottom w:val="48"/>
              <w:divBdr>
                <w:top w:val="none" w:sz="0" w:space="0" w:color="auto"/>
                <w:left w:val="none" w:sz="0" w:space="0" w:color="auto"/>
                <w:bottom w:val="none" w:sz="0" w:space="0" w:color="auto"/>
                <w:right w:val="none" w:sz="0" w:space="0" w:color="auto"/>
              </w:divBdr>
            </w:div>
            <w:div w:id="656108762">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2092581103">
      <w:bodyDiv w:val="1"/>
      <w:marLeft w:val="0"/>
      <w:marRight w:val="0"/>
      <w:marTop w:val="0"/>
      <w:marBottom w:val="0"/>
      <w:divBdr>
        <w:top w:val="none" w:sz="0" w:space="0" w:color="auto"/>
        <w:left w:val="none" w:sz="0" w:space="0" w:color="auto"/>
        <w:bottom w:val="none" w:sz="0" w:space="0" w:color="auto"/>
        <w:right w:val="none" w:sz="0" w:space="0" w:color="auto"/>
      </w:divBdr>
    </w:div>
    <w:div w:id="2092699638">
      <w:bodyDiv w:val="1"/>
      <w:marLeft w:val="0"/>
      <w:marRight w:val="0"/>
      <w:marTop w:val="0"/>
      <w:marBottom w:val="0"/>
      <w:divBdr>
        <w:top w:val="none" w:sz="0" w:space="0" w:color="auto"/>
        <w:left w:val="none" w:sz="0" w:space="0" w:color="auto"/>
        <w:bottom w:val="none" w:sz="0" w:space="0" w:color="auto"/>
        <w:right w:val="none" w:sz="0" w:space="0" w:color="auto"/>
      </w:divBdr>
      <w:divsChild>
        <w:div w:id="1776943146">
          <w:marLeft w:val="0"/>
          <w:marRight w:val="0"/>
          <w:marTop w:val="0"/>
          <w:marBottom w:val="48"/>
          <w:divBdr>
            <w:top w:val="none" w:sz="0" w:space="0" w:color="auto"/>
            <w:left w:val="none" w:sz="0" w:space="0" w:color="auto"/>
            <w:bottom w:val="none" w:sz="0" w:space="0" w:color="auto"/>
            <w:right w:val="none" w:sz="0" w:space="0" w:color="auto"/>
          </w:divBdr>
        </w:div>
        <w:div w:id="1553076058">
          <w:marLeft w:val="0"/>
          <w:marRight w:val="0"/>
          <w:marTop w:val="0"/>
          <w:marBottom w:val="48"/>
          <w:divBdr>
            <w:top w:val="none" w:sz="0" w:space="0" w:color="auto"/>
            <w:left w:val="none" w:sz="0" w:space="0" w:color="auto"/>
            <w:bottom w:val="none" w:sz="0" w:space="0" w:color="auto"/>
            <w:right w:val="none" w:sz="0" w:space="0" w:color="auto"/>
          </w:divBdr>
        </w:div>
        <w:div w:id="1766420891">
          <w:marLeft w:val="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FF2D8-3B4E-40DA-AED7-C64B7ED4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698</Words>
  <Characters>3981</Characters>
  <Application>Microsoft Office Word</Application>
  <DocSecurity>0</DocSecurity>
  <Lines>33</Lines>
  <Paragraphs>9</Paragraphs>
  <ScaleCrop>false</ScaleCrop>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2026-07-28T02:29:00Z</dcterms:created>
  <dcterms:modified xsi:type="dcterms:W3CDTF">2026-07-28T02:29:00Z</dcterms:modified>
  <cp:contentStatus/>
</cp:coreProperties>
</file>