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321BF2" w:rsidRDefault="00D20D26" w:rsidP="00F37D7B">
      <w:pPr>
        <w:pStyle w:val="af2"/>
        <w:rPr>
          <w:rFonts w:ascii="Times New Roman"/>
        </w:rPr>
      </w:pPr>
      <w:r w:rsidRPr="00321BF2">
        <w:rPr>
          <w:rFonts w:ascii="Times New Roman"/>
        </w:rPr>
        <w:t>調查報告</w:t>
      </w:r>
    </w:p>
    <w:p w14:paraId="04EB3BCD" w14:textId="2962E939" w:rsidR="00E25849" w:rsidRPr="00321BF2"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21BF2">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321BF2">
        <w:rPr>
          <w:rFonts w:ascii="Times New Roman" w:hAnsi="Times New Roman"/>
        </w:rPr>
        <w:fldChar w:fldCharType="begin"/>
      </w:r>
      <w:r w:rsidRPr="00321BF2">
        <w:rPr>
          <w:rFonts w:ascii="Times New Roman" w:hAnsi="Times New Roman"/>
        </w:rPr>
        <w:instrText xml:space="preserve"> MERGEFIELD </w:instrText>
      </w:r>
      <w:r w:rsidRPr="00321BF2">
        <w:rPr>
          <w:rFonts w:ascii="Times New Roman" w:hAnsi="Times New Roman"/>
        </w:rPr>
        <w:instrText>案由</w:instrText>
      </w:r>
      <w:r w:rsidRPr="00321BF2">
        <w:rPr>
          <w:rFonts w:ascii="Times New Roman" w:hAnsi="Times New Roman"/>
        </w:rPr>
        <w:instrText xml:space="preserve"> </w:instrText>
      </w:r>
      <w:r w:rsidR="001C0DA8" w:rsidRPr="00321BF2">
        <w:rPr>
          <w:rFonts w:ascii="Times New Roman" w:hAnsi="Times New Roman"/>
        </w:rPr>
        <w:fldChar w:fldCharType="separate"/>
      </w:r>
      <w:bookmarkEnd w:id="10"/>
      <w:bookmarkEnd w:id="11"/>
      <w:r w:rsidR="00624E5A" w:rsidRPr="00321BF2">
        <w:rPr>
          <w:rFonts w:ascii="Times New Roman" w:hAnsi="Times New Roman"/>
          <w:noProof/>
        </w:rPr>
        <w:t>近年來極端氣候影響，再生能源韌性備受挑戰，丹娜絲颱風於民國</w:t>
      </w:r>
      <w:r w:rsidR="00624E5A" w:rsidRPr="00321BF2">
        <w:rPr>
          <w:rFonts w:ascii="Times New Roman" w:hAnsi="Times New Roman"/>
          <w:noProof/>
        </w:rPr>
        <w:t>114</w:t>
      </w:r>
      <w:r w:rsidR="00624E5A" w:rsidRPr="00321BF2">
        <w:rPr>
          <w:rFonts w:ascii="Times New Roman" w:hAnsi="Times New Roman"/>
          <w:noProof/>
        </w:rPr>
        <w:t>年</w:t>
      </w:r>
      <w:r w:rsidR="00624E5A" w:rsidRPr="00321BF2">
        <w:rPr>
          <w:rFonts w:ascii="Times New Roman" w:hAnsi="Times New Roman"/>
          <w:noProof/>
        </w:rPr>
        <w:t>7</w:t>
      </w:r>
      <w:r w:rsidR="00624E5A" w:rsidRPr="00321BF2">
        <w:rPr>
          <w:rFonts w:ascii="Times New Roman" w:hAnsi="Times New Roman"/>
          <w:noProof/>
        </w:rPr>
        <w:t>月</w:t>
      </w:r>
      <w:r w:rsidR="00624E5A" w:rsidRPr="00321BF2">
        <w:rPr>
          <w:rFonts w:ascii="Times New Roman" w:hAnsi="Times New Roman"/>
          <w:noProof/>
        </w:rPr>
        <w:t>6</w:t>
      </w:r>
      <w:r w:rsidR="00624E5A" w:rsidRPr="00321BF2">
        <w:rPr>
          <w:rFonts w:ascii="Times New Roman" w:hAnsi="Times New Roman"/>
          <w:noProof/>
        </w:rPr>
        <w:t>日深夜自嘉義縣布袋鎮登陸，成為</w:t>
      </w:r>
      <w:r w:rsidR="00624E5A" w:rsidRPr="00321BF2">
        <w:rPr>
          <w:rFonts w:ascii="Times New Roman" w:hAnsi="Times New Roman"/>
          <w:noProof/>
        </w:rPr>
        <w:t>120</w:t>
      </w:r>
      <w:r w:rsidR="00624E5A" w:rsidRPr="00321BF2">
        <w:rPr>
          <w:rFonts w:ascii="Times New Roman" w:hAnsi="Times New Roman"/>
          <w:noProof/>
        </w:rPr>
        <w:t>年來首個登陸嘉義的颱風，造成</w:t>
      </w:r>
      <w:r w:rsidR="00624E5A" w:rsidRPr="00321BF2">
        <w:rPr>
          <w:rFonts w:ascii="Times New Roman" w:hAnsi="Times New Roman"/>
          <w:noProof/>
        </w:rPr>
        <w:t>2</w:t>
      </w:r>
      <w:r w:rsidR="00624E5A" w:rsidRPr="00321BF2">
        <w:rPr>
          <w:rFonts w:ascii="Times New Roman" w:hAnsi="Times New Roman"/>
          <w:noProof/>
        </w:rPr>
        <w:t>死</w:t>
      </w:r>
      <w:r w:rsidR="00624E5A" w:rsidRPr="00321BF2">
        <w:rPr>
          <w:rFonts w:ascii="Times New Roman" w:hAnsi="Times New Roman"/>
          <w:noProof/>
        </w:rPr>
        <w:t>708</w:t>
      </w:r>
      <w:r w:rsidR="00624E5A" w:rsidRPr="00321BF2">
        <w:rPr>
          <w:rFonts w:ascii="Times New Roman" w:hAnsi="Times New Roman"/>
          <w:noProof/>
        </w:rPr>
        <w:t>傷，與逾百萬戶停電以及全臺電桿倒斷高達</w:t>
      </w:r>
      <w:r w:rsidR="00624E5A" w:rsidRPr="00321BF2">
        <w:rPr>
          <w:rFonts w:ascii="Times New Roman" w:hAnsi="Times New Roman"/>
          <w:noProof/>
        </w:rPr>
        <w:t>2,454</w:t>
      </w:r>
      <w:r w:rsidR="00624E5A" w:rsidRPr="00321BF2">
        <w:rPr>
          <w:rFonts w:ascii="Times New Roman" w:hAnsi="Times New Roman"/>
          <w:noProof/>
        </w:rPr>
        <w:t>支，且嘉義縣新塭等數座滯洪池上之水面型光電板受創嚴重，累計全臺多達</w:t>
      </w:r>
      <w:r w:rsidR="00B83CE0" w:rsidRPr="00321BF2">
        <w:rPr>
          <w:rFonts w:ascii="Times New Roman" w:hAnsi="Times New Roman"/>
          <w:noProof/>
        </w:rPr>
        <w:t>12</w:t>
      </w:r>
      <w:r w:rsidR="00624E5A" w:rsidRPr="00321BF2">
        <w:rPr>
          <w:rFonts w:ascii="Times New Roman" w:hAnsi="Times New Roman"/>
          <w:noProof/>
        </w:rPr>
        <w:t>萬片光電板遭重創，究水面型光電板災害韌性為何？主管機關有無建置耐風標準、水質檢測機制，以及後續清理事宜，有無造成環境污染情事？均有深入調查之必要案。</w:t>
      </w:r>
      <w:r w:rsidR="001C0DA8" w:rsidRPr="00321BF2">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38053FD5" w14:textId="77777777" w:rsidR="00E25849" w:rsidRPr="00321BF2" w:rsidRDefault="00E25849"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21BF2">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C6EAF90" w14:textId="1447D52D" w:rsidR="004F6710" w:rsidRPr="003E693A" w:rsidRDefault="00B712C6" w:rsidP="00F60385">
      <w:pPr>
        <w:pStyle w:val="11"/>
        <w:ind w:left="680" w:firstLine="680"/>
        <w:rPr>
          <w:rFonts w:ascii="Times New Roman"/>
        </w:rPr>
      </w:pPr>
      <w:bookmarkStart w:id="49" w:name="_Toc524902730"/>
      <w:r w:rsidRPr="00321BF2">
        <w:rPr>
          <w:rFonts w:ascii="Times New Roman"/>
        </w:rPr>
        <w:t>本案經調閱環境部、經濟部暨所屬能源署及水利署、農業部農田水利署（下稱</w:t>
      </w:r>
      <w:r w:rsidR="00420CB9" w:rsidRPr="00321BF2">
        <w:rPr>
          <w:rFonts w:ascii="Times New Roman"/>
        </w:rPr>
        <w:t>農業部</w:t>
      </w:r>
      <w:r w:rsidRPr="00321BF2">
        <w:rPr>
          <w:rFonts w:ascii="Times New Roman"/>
        </w:rPr>
        <w:t>農水署）、屏東縣政府、臺南市政府以及嘉義縣政府等機關卷證資料</w:t>
      </w:r>
      <w:r w:rsidR="00E769EC" w:rsidRPr="00321BF2">
        <w:rPr>
          <w:rStyle w:val="aff0"/>
          <w:rFonts w:ascii="Times New Roman"/>
        </w:rPr>
        <w:footnoteReference w:id="1"/>
      </w:r>
      <w:r w:rsidRPr="00321BF2">
        <w:rPr>
          <w:rFonts w:ascii="Times New Roman"/>
        </w:rPr>
        <w:t>，於民國</w:t>
      </w:r>
      <w:r w:rsidR="00EA6EBA">
        <w:rPr>
          <w:rFonts w:ascii="Times New Roman"/>
        </w:rPr>
        <w:t>（</w:t>
      </w:r>
      <w:r w:rsidRPr="00321BF2">
        <w:rPr>
          <w:rFonts w:ascii="Times New Roman"/>
        </w:rPr>
        <w:t>下同</w:t>
      </w:r>
      <w:r w:rsidR="00EA6EBA">
        <w:rPr>
          <w:rFonts w:ascii="Times New Roman"/>
        </w:rPr>
        <w:t>）</w:t>
      </w:r>
      <w:r w:rsidRPr="00321BF2">
        <w:rPr>
          <w:rFonts w:ascii="Times New Roman"/>
        </w:rPr>
        <w:t>115</w:t>
      </w:r>
      <w:r w:rsidRPr="00321BF2">
        <w:rPr>
          <w:rFonts w:ascii="Times New Roman"/>
        </w:rPr>
        <w:t>年</w:t>
      </w:r>
      <w:r w:rsidRPr="00321BF2">
        <w:rPr>
          <w:rFonts w:ascii="Times New Roman"/>
        </w:rPr>
        <w:t>4</w:t>
      </w:r>
      <w:r w:rsidRPr="00321BF2">
        <w:rPr>
          <w:rFonts w:ascii="Times New Roman"/>
        </w:rPr>
        <w:t>月</w:t>
      </w:r>
      <w:r w:rsidRPr="00321BF2">
        <w:rPr>
          <w:rFonts w:ascii="Times New Roman"/>
        </w:rPr>
        <w:t>23</w:t>
      </w:r>
      <w:r w:rsidRPr="00321BF2">
        <w:rPr>
          <w:rFonts w:ascii="Times New Roman"/>
        </w:rPr>
        <w:t>日詢問</w:t>
      </w:r>
      <w:r w:rsidR="008232C2" w:rsidRPr="00321BF2">
        <w:rPr>
          <w:rFonts w:ascii="Times New Roman"/>
        </w:rPr>
        <w:t>經濟部</w:t>
      </w:r>
      <w:r w:rsidRPr="00321BF2">
        <w:rPr>
          <w:rFonts w:ascii="Times New Roman"/>
        </w:rPr>
        <w:t>能源署署長吳志偉、環境部次長沈志修、環境部環</w:t>
      </w:r>
      <w:r w:rsidRPr="003E693A">
        <w:rPr>
          <w:rFonts w:ascii="Times New Roman"/>
        </w:rPr>
        <w:t>境管理署副署長林健三、環境部資源循環署</w:t>
      </w:r>
      <w:r w:rsidR="00403F67" w:rsidRPr="003E693A">
        <w:rPr>
          <w:rFonts w:ascii="Times New Roman"/>
        </w:rPr>
        <w:t>組長</w:t>
      </w:r>
      <w:r w:rsidRPr="003E693A">
        <w:rPr>
          <w:rFonts w:ascii="Times New Roman"/>
        </w:rPr>
        <w:t>陳</w:t>
      </w:r>
      <w:r w:rsidR="002B108F">
        <w:rPr>
          <w:rFonts w:hAnsi="標楷體" w:hint="eastAsia"/>
        </w:rPr>
        <w:t>○</w:t>
      </w:r>
      <w:r w:rsidRPr="003E693A">
        <w:rPr>
          <w:rFonts w:ascii="Times New Roman"/>
        </w:rPr>
        <w:t>融等機關主管人員，</w:t>
      </w:r>
      <w:r w:rsidR="004967EE" w:rsidRPr="003E693A">
        <w:rPr>
          <w:rFonts w:ascii="Times New Roman" w:hint="eastAsia"/>
        </w:rPr>
        <w:t>並</w:t>
      </w:r>
      <w:r w:rsidR="00F60385" w:rsidRPr="003E693A">
        <w:rPr>
          <w:rFonts w:ascii="Times New Roman" w:hint="eastAsia"/>
        </w:rPr>
        <w:t>獲</w:t>
      </w:r>
      <w:r w:rsidR="00E769EC" w:rsidRPr="003E693A">
        <w:rPr>
          <w:rFonts w:ascii="Times New Roman"/>
        </w:rPr>
        <w:t>補正資料</w:t>
      </w:r>
      <w:r w:rsidR="00E769EC" w:rsidRPr="003E693A">
        <w:rPr>
          <w:rStyle w:val="aff0"/>
          <w:rFonts w:ascii="Times New Roman"/>
        </w:rPr>
        <w:footnoteReference w:id="2"/>
      </w:r>
      <w:r w:rsidR="00F60385" w:rsidRPr="003E693A">
        <w:rPr>
          <w:rFonts w:ascii="Times New Roman" w:hint="eastAsia"/>
        </w:rPr>
        <w:t>。惟</w:t>
      </w:r>
      <w:r w:rsidR="000A7286" w:rsidRPr="003E693A">
        <w:rPr>
          <w:rFonts w:ascii="Times New Roman" w:hint="eastAsia"/>
        </w:rPr>
        <w:t>於</w:t>
      </w:r>
      <w:r w:rsidR="00F60385" w:rsidRPr="003E693A">
        <w:rPr>
          <w:rFonts w:ascii="Times New Roman" w:hint="eastAsia"/>
        </w:rPr>
        <w:t>115</w:t>
      </w:r>
      <w:r w:rsidR="00F60385" w:rsidRPr="003E693A">
        <w:rPr>
          <w:rFonts w:ascii="Times New Roman" w:hint="eastAsia"/>
        </w:rPr>
        <w:t>年</w:t>
      </w:r>
      <w:r w:rsidR="00F60385" w:rsidRPr="003E693A">
        <w:rPr>
          <w:rFonts w:ascii="Times New Roman" w:hint="eastAsia"/>
        </w:rPr>
        <w:t>5</w:t>
      </w:r>
      <w:r w:rsidR="00F60385" w:rsidRPr="003E693A">
        <w:rPr>
          <w:rFonts w:ascii="Times New Roman" w:hint="eastAsia"/>
        </w:rPr>
        <w:t>月</w:t>
      </w:r>
      <w:r w:rsidR="000A7286" w:rsidRPr="003E693A">
        <w:rPr>
          <w:rFonts w:ascii="Times New Roman" w:hint="eastAsia"/>
        </w:rPr>
        <w:t>29</w:t>
      </w:r>
      <w:r w:rsidR="000A7286" w:rsidRPr="003E693A">
        <w:rPr>
          <w:rFonts w:ascii="Times New Roman" w:hint="eastAsia"/>
        </w:rPr>
        <w:t>日</w:t>
      </w:r>
      <w:r w:rsidR="00F60385" w:rsidRPr="003E693A">
        <w:rPr>
          <w:rFonts w:ascii="Times New Roman" w:hint="eastAsia"/>
        </w:rPr>
        <w:t>，媒體報載烏山頭水庫</w:t>
      </w:r>
      <w:r w:rsidR="007E12AD" w:rsidRPr="003E693A">
        <w:rPr>
          <w:rFonts w:ascii="Times New Roman" w:hint="eastAsia"/>
        </w:rPr>
        <w:t>久旱</w:t>
      </w:r>
      <w:r w:rsidR="004967EE" w:rsidRPr="003E693A">
        <w:rPr>
          <w:rFonts w:ascii="Times New Roman" w:hint="eastAsia"/>
        </w:rPr>
        <w:t>未雨、</w:t>
      </w:r>
      <w:r w:rsidR="00F60385" w:rsidRPr="003E693A">
        <w:rPr>
          <w:rFonts w:ascii="Times New Roman" w:hint="eastAsia"/>
        </w:rPr>
        <w:t>水位</w:t>
      </w:r>
      <w:r w:rsidR="007E12AD" w:rsidRPr="003E693A">
        <w:rPr>
          <w:rFonts w:ascii="Times New Roman" w:hint="eastAsia"/>
        </w:rPr>
        <w:t>持續探底</w:t>
      </w:r>
      <w:r w:rsidR="004967EE" w:rsidRPr="003E693A">
        <w:rPr>
          <w:rFonts w:ascii="Times New Roman" w:hint="eastAsia"/>
        </w:rPr>
        <w:t>，</w:t>
      </w:r>
      <w:r w:rsidR="00F60385" w:rsidRPr="003E693A">
        <w:rPr>
          <w:rFonts w:ascii="Times New Roman" w:hint="eastAsia"/>
        </w:rPr>
        <w:t>導致</w:t>
      </w:r>
      <w:r w:rsidR="004967EE" w:rsidRPr="003E693A">
        <w:rPr>
          <w:rFonts w:ascii="Times New Roman" w:hint="eastAsia"/>
        </w:rPr>
        <w:t>水庫</w:t>
      </w:r>
      <w:r w:rsidR="00F60385" w:rsidRPr="003E693A">
        <w:rPr>
          <w:rFonts w:ascii="Times New Roman" w:hint="eastAsia"/>
        </w:rPr>
        <w:t>太陽光電浮台觸底、光電板</w:t>
      </w:r>
      <w:r w:rsidR="004967EE" w:rsidRPr="003E693A">
        <w:rPr>
          <w:rFonts w:ascii="Times New Roman" w:hint="eastAsia"/>
        </w:rPr>
        <w:t>傾</w:t>
      </w:r>
      <w:r w:rsidR="00F60385" w:rsidRPr="003E693A">
        <w:rPr>
          <w:rFonts w:ascii="Times New Roman" w:hint="eastAsia"/>
        </w:rPr>
        <w:t>於底泥中</w:t>
      </w:r>
      <w:r w:rsidR="004967EE" w:rsidRPr="003E693A">
        <w:rPr>
          <w:rFonts w:ascii="Times New Roman" w:hint="eastAsia"/>
        </w:rPr>
        <w:t>等</w:t>
      </w:r>
      <w:r w:rsidR="00F60385" w:rsidRPr="003E693A">
        <w:rPr>
          <w:rFonts w:ascii="Times New Roman" w:hint="eastAsia"/>
        </w:rPr>
        <w:t>情</w:t>
      </w:r>
      <w:r w:rsidR="004967EE" w:rsidRPr="003E693A">
        <w:rPr>
          <w:rFonts w:ascii="Times New Roman" w:hint="eastAsia"/>
        </w:rPr>
        <w:t>，</w:t>
      </w:r>
      <w:r w:rsidR="00F60385" w:rsidRPr="003E693A">
        <w:rPr>
          <w:rFonts w:ascii="Times New Roman" w:hint="eastAsia"/>
        </w:rPr>
        <w:t>本院遂再函詢環境部</w:t>
      </w:r>
      <w:r w:rsidR="000A7286" w:rsidRPr="003E693A">
        <w:rPr>
          <w:rFonts w:ascii="Times New Roman" w:hint="eastAsia"/>
        </w:rPr>
        <w:t>、農業部農水署</w:t>
      </w:r>
      <w:r w:rsidR="00F60385" w:rsidRPr="003E693A">
        <w:rPr>
          <w:rFonts w:ascii="Times New Roman" w:hint="eastAsia"/>
        </w:rPr>
        <w:t>、</w:t>
      </w:r>
      <w:r w:rsidR="000A7286" w:rsidRPr="003E693A">
        <w:rPr>
          <w:rFonts w:ascii="Times New Roman" w:hint="eastAsia"/>
        </w:rPr>
        <w:t>經濟部暨所屬能源署及水利署</w:t>
      </w:r>
      <w:r w:rsidR="004967EE" w:rsidRPr="003E693A">
        <w:rPr>
          <w:rFonts w:ascii="Times New Roman" w:hint="eastAsia"/>
        </w:rPr>
        <w:t>。</w:t>
      </w:r>
      <w:r w:rsidR="00F60385" w:rsidRPr="003E693A">
        <w:rPr>
          <w:rFonts w:ascii="Times New Roman" w:hint="eastAsia"/>
        </w:rPr>
        <w:t>案經</w:t>
      </w:r>
      <w:r w:rsidR="000A7286" w:rsidRPr="003E693A">
        <w:rPr>
          <w:rFonts w:ascii="Times New Roman" w:hint="eastAsia"/>
        </w:rPr>
        <w:t>獲復說明資</w:t>
      </w:r>
      <w:r w:rsidR="000A7286" w:rsidRPr="003E693A">
        <w:rPr>
          <w:rFonts w:ascii="Times New Roman" w:hint="eastAsia"/>
        </w:rPr>
        <w:lastRenderedPageBreak/>
        <w:t>料</w:t>
      </w:r>
      <w:r w:rsidR="000A7286" w:rsidRPr="003E693A">
        <w:rPr>
          <w:rStyle w:val="aff0"/>
          <w:rFonts w:ascii="Times New Roman"/>
        </w:rPr>
        <w:footnoteReference w:id="3"/>
      </w:r>
      <w:r w:rsidR="00F60385" w:rsidRPr="003E693A">
        <w:rPr>
          <w:rFonts w:ascii="Times New Roman" w:hint="eastAsia"/>
        </w:rPr>
        <w:t>，</w:t>
      </w:r>
      <w:r w:rsidR="00FB501B" w:rsidRPr="003E693A">
        <w:rPr>
          <w:rFonts w:ascii="Times New Roman"/>
        </w:rPr>
        <w:t>已調查</w:t>
      </w:r>
      <w:r w:rsidR="00307A76" w:rsidRPr="003E693A">
        <w:rPr>
          <w:rFonts w:ascii="Times New Roman"/>
        </w:rPr>
        <w:t>完畢</w:t>
      </w:r>
      <w:r w:rsidR="00FB501B" w:rsidRPr="003E693A">
        <w:rPr>
          <w:rFonts w:ascii="Times New Roman"/>
        </w:rPr>
        <w:t>，</w:t>
      </w:r>
      <w:r w:rsidR="00307A76" w:rsidRPr="003E693A">
        <w:rPr>
          <w:rFonts w:ascii="Times New Roman"/>
        </w:rPr>
        <w:t>茲臚</w:t>
      </w:r>
      <w:r w:rsidR="00FB501B" w:rsidRPr="003E693A">
        <w:rPr>
          <w:rFonts w:ascii="Times New Roman"/>
        </w:rPr>
        <w:t>列調查意見如下：</w:t>
      </w:r>
    </w:p>
    <w:p w14:paraId="31FD6A55" w14:textId="794881EE" w:rsidR="000E4492" w:rsidRPr="00321BF2" w:rsidRDefault="00293DCA" w:rsidP="004034E4">
      <w:pPr>
        <w:pStyle w:val="2"/>
        <w:rPr>
          <w:rFonts w:ascii="Times New Roman" w:hAnsi="Times New Roman"/>
          <w:b/>
        </w:rPr>
      </w:pPr>
      <w:r w:rsidRPr="003E693A">
        <w:rPr>
          <w:rFonts w:ascii="Times New Roman" w:hAnsi="Times New Roman"/>
          <w:b/>
        </w:rPr>
        <w:t>經濟部原規範</w:t>
      </w:r>
      <w:r w:rsidR="004034E4" w:rsidRPr="003E693A">
        <w:rPr>
          <w:rFonts w:ascii="Times New Roman" w:hAnsi="Times New Roman"/>
          <w:b/>
        </w:rPr>
        <w:t>我國太陽光電工程設計簽證，</w:t>
      </w:r>
      <w:r w:rsidR="00A150FE" w:rsidRPr="003E693A">
        <w:rPr>
          <w:rFonts w:ascii="Times New Roman" w:hAnsi="Times New Roman" w:hint="eastAsia"/>
          <w:b/>
        </w:rPr>
        <w:t>係</w:t>
      </w:r>
      <w:r w:rsidR="004034E4" w:rsidRPr="003E693A">
        <w:rPr>
          <w:rFonts w:ascii="Times New Roman" w:hAnsi="Times New Roman"/>
          <w:b/>
        </w:rPr>
        <w:t>以</w:t>
      </w:r>
      <w:r w:rsidR="005242E9" w:rsidRPr="003E693A">
        <w:rPr>
          <w:rFonts w:ascii="Times New Roman" w:hAnsi="Times New Roman"/>
          <w:b/>
        </w:rPr>
        <w:t>內政部</w:t>
      </w:r>
      <w:r w:rsidR="004034E4" w:rsidRPr="003E693A">
        <w:rPr>
          <w:rFonts w:ascii="Times New Roman" w:hAnsi="Times New Roman"/>
          <w:b/>
        </w:rPr>
        <w:t>「建築物耐風設計規範及解說」與</w:t>
      </w:r>
      <w:r w:rsidRPr="003E693A">
        <w:rPr>
          <w:rFonts w:ascii="Times New Roman" w:hAnsi="Times New Roman"/>
          <w:b/>
        </w:rPr>
        <w:t>國家標準</w:t>
      </w:r>
      <w:r w:rsidR="004034E4" w:rsidRPr="003E693A">
        <w:rPr>
          <w:rFonts w:ascii="Times New Roman" w:hAnsi="Times New Roman"/>
          <w:b/>
        </w:rPr>
        <w:t>CNS 16189</w:t>
      </w:r>
      <w:r w:rsidR="004034E4" w:rsidRPr="003E693A">
        <w:rPr>
          <w:rFonts w:ascii="Times New Roman" w:hAnsi="Times New Roman"/>
          <w:b/>
        </w:rPr>
        <w:t>「太陽光電系統之設計風載重估算指引」為依據，</w:t>
      </w:r>
      <w:r w:rsidRPr="003E693A">
        <w:rPr>
          <w:rFonts w:ascii="Times New Roman" w:hAnsi="Times New Roman"/>
          <w:b/>
        </w:rPr>
        <w:t>抗風強度</w:t>
      </w:r>
      <w:r w:rsidR="00403F67" w:rsidRPr="003E693A">
        <w:rPr>
          <w:rFonts w:ascii="Times New Roman" w:hAnsi="Times New Roman"/>
          <w:b/>
        </w:rPr>
        <w:t>僅達</w:t>
      </w:r>
      <w:r w:rsidRPr="003E693A">
        <w:rPr>
          <w:rFonts w:ascii="Times New Roman" w:hAnsi="Times New Roman"/>
          <w:b/>
        </w:rPr>
        <w:t>抵抗</w:t>
      </w:r>
      <w:r w:rsidRPr="003E693A">
        <w:rPr>
          <w:rFonts w:ascii="Times New Roman" w:hAnsi="Times New Roman"/>
          <w:b/>
        </w:rPr>
        <w:t>12</w:t>
      </w:r>
      <w:r w:rsidRPr="003E693A">
        <w:rPr>
          <w:rFonts w:ascii="Times New Roman" w:hAnsi="Times New Roman"/>
          <w:b/>
        </w:rPr>
        <w:t>級風力，</w:t>
      </w:r>
      <w:r w:rsidR="009048D9" w:rsidRPr="003E693A">
        <w:rPr>
          <w:rFonts w:ascii="Times New Roman" w:hAnsi="Times New Roman"/>
          <w:b/>
        </w:rPr>
        <w:t>且</w:t>
      </w:r>
      <w:r w:rsidR="004034E4" w:rsidRPr="003E693A">
        <w:rPr>
          <w:rFonts w:ascii="Times New Roman" w:hAnsi="Times New Roman"/>
          <w:b/>
        </w:rPr>
        <w:t>對於屋頂棚架型、內陸水面型</w:t>
      </w:r>
      <w:r w:rsidR="005242E9" w:rsidRPr="003E693A">
        <w:rPr>
          <w:rFonts w:ascii="Times New Roman" w:hAnsi="Times New Roman"/>
          <w:b/>
        </w:rPr>
        <w:t>、</w:t>
      </w:r>
      <w:r w:rsidR="004034E4" w:rsidRPr="003E693A">
        <w:rPr>
          <w:rFonts w:ascii="Times New Roman" w:hAnsi="Times New Roman"/>
          <w:b/>
        </w:rPr>
        <w:t>海上水面型浮式光電等新興型態</w:t>
      </w:r>
      <w:r w:rsidR="005242E9" w:rsidRPr="003E693A">
        <w:rPr>
          <w:rFonts w:ascii="Times New Roman" w:hAnsi="Times New Roman"/>
          <w:b/>
        </w:rPr>
        <w:t>，</w:t>
      </w:r>
      <w:r w:rsidR="00222D6C" w:rsidRPr="003E693A">
        <w:rPr>
          <w:rFonts w:ascii="Times New Roman" w:hAnsi="Times New Roman"/>
          <w:b/>
        </w:rPr>
        <w:t>尚</w:t>
      </w:r>
      <w:r w:rsidR="004034E4" w:rsidRPr="003E693A">
        <w:rPr>
          <w:rFonts w:ascii="Times New Roman" w:hAnsi="Times New Roman"/>
          <w:b/>
        </w:rPr>
        <w:t>涵蓋不足</w:t>
      </w:r>
      <w:r w:rsidR="005242E9" w:rsidRPr="003E693A">
        <w:rPr>
          <w:rFonts w:ascii="Times New Roman" w:hAnsi="Times New Roman"/>
          <w:b/>
        </w:rPr>
        <w:t>。</w:t>
      </w:r>
      <w:r w:rsidR="004034E4" w:rsidRPr="003E693A">
        <w:rPr>
          <w:rFonts w:ascii="Times New Roman" w:hAnsi="Times New Roman"/>
          <w:b/>
        </w:rPr>
        <w:t>114</w:t>
      </w:r>
      <w:r w:rsidR="004034E4" w:rsidRPr="003E693A">
        <w:rPr>
          <w:rFonts w:ascii="Times New Roman" w:hAnsi="Times New Roman"/>
          <w:b/>
        </w:rPr>
        <w:t>年</w:t>
      </w:r>
      <w:r w:rsidR="004034E4" w:rsidRPr="003E693A">
        <w:rPr>
          <w:rFonts w:ascii="Times New Roman" w:hAnsi="Times New Roman"/>
          <w:b/>
        </w:rPr>
        <w:t>7</w:t>
      </w:r>
      <w:r w:rsidR="004034E4" w:rsidRPr="003E693A">
        <w:rPr>
          <w:rFonts w:ascii="Times New Roman" w:hAnsi="Times New Roman"/>
          <w:b/>
        </w:rPr>
        <w:t>月</w:t>
      </w:r>
      <w:r w:rsidR="00055FDD" w:rsidRPr="003E693A">
        <w:rPr>
          <w:rFonts w:ascii="Times New Roman" w:hAnsi="Times New Roman"/>
          <w:b/>
        </w:rPr>
        <w:t>，</w:t>
      </w:r>
      <w:r w:rsidR="002B0E16" w:rsidRPr="003E693A">
        <w:rPr>
          <w:rFonts w:ascii="Times New Roman" w:hAnsi="Times New Roman"/>
          <w:b/>
        </w:rPr>
        <w:t>丹娜絲</w:t>
      </w:r>
      <w:r w:rsidRPr="003E693A">
        <w:rPr>
          <w:rFonts w:ascii="Times New Roman" w:hAnsi="Times New Roman"/>
          <w:b/>
        </w:rPr>
        <w:t>颱風</w:t>
      </w:r>
      <w:r w:rsidR="004034E4" w:rsidRPr="003E693A">
        <w:rPr>
          <w:rFonts w:ascii="Times New Roman" w:hAnsi="Times New Roman"/>
          <w:b/>
        </w:rPr>
        <w:t>自</w:t>
      </w:r>
      <w:r w:rsidRPr="003E693A">
        <w:rPr>
          <w:rFonts w:ascii="Times New Roman" w:hAnsi="Times New Roman"/>
          <w:b/>
        </w:rPr>
        <w:t>嘉義布袋</w:t>
      </w:r>
      <w:r w:rsidR="004034E4" w:rsidRPr="003E693A">
        <w:rPr>
          <w:rFonts w:ascii="Times New Roman" w:hAnsi="Times New Roman"/>
          <w:b/>
        </w:rPr>
        <w:t>登陸，</w:t>
      </w:r>
      <w:r w:rsidRPr="003E693A">
        <w:rPr>
          <w:rFonts w:ascii="Times New Roman" w:hAnsi="Times New Roman"/>
          <w:b/>
        </w:rPr>
        <w:t>瞬間陣風高達</w:t>
      </w:r>
      <w:r w:rsidR="002B0E16" w:rsidRPr="003E693A">
        <w:rPr>
          <w:rFonts w:ascii="Times New Roman" w:hAnsi="Times New Roman"/>
          <w:b/>
        </w:rPr>
        <w:t>1</w:t>
      </w:r>
      <w:r w:rsidRPr="003E693A">
        <w:rPr>
          <w:rFonts w:ascii="Times New Roman" w:hAnsi="Times New Roman"/>
          <w:b/>
        </w:rPr>
        <w:t>7</w:t>
      </w:r>
      <w:r w:rsidR="002B0E16" w:rsidRPr="003E693A">
        <w:rPr>
          <w:rFonts w:ascii="Times New Roman" w:hAnsi="Times New Roman"/>
          <w:b/>
        </w:rPr>
        <w:t>級</w:t>
      </w:r>
      <w:r w:rsidR="004034E4" w:rsidRPr="003E693A">
        <w:rPr>
          <w:rFonts w:ascii="Times New Roman" w:hAnsi="Times New Roman"/>
          <w:b/>
        </w:rPr>
        <w:t>，</w:t>
      </w:r>
      <w:r w:rsidR="000E4492" w:rsidRPr="003E693A">
        <w:rPr>
          <w:rFonts w:ascii="Times New Roman" w:hAnsi="Times New Roman"/>
          <w:b/>
        </w:rPr>
        <w:t>造成嘉義縣新塭等多處滯洪池光電板毀損</w:t>
      </w:r>
      <w:r w:rsidR="001C70DB" w:rsidRPr="003E693A">
        <w:rPr>
          <w:rFonts w:ascii="Times New Roman" w:hAnsi="Times New Roman"/>
          <w:b/>
        </w:rPr>
        <w:t>、</w:t>
      </w:r>
      <w:r w:rsidR="000E4492" w:rsidRPr="003E693A">
        <w:rPr>
          <w:rFonts w:ascii="Times New Roman" w:hAnsi="Times New Roman"/>
          <w:b/>
        </w:rPr>
        <w:t>屏東縣</w:t>
      </w:r>
      <w:r w:rsidR="00125637" w:rsidRPr="003E693A">
        <w:rPr>
          <w:rFonts w:ascii="Times New Roman" w:hAnsi="Times New Roman"/>
          <w:b/>
        </w:rPr>
        <w:t>佳冬外海抗浪</w:t>
      </w:r>
      <w:r w:rsidR="000E4492" w:rsidRPr="003E693A">
        <w:rPr>
          <w:rFonts w:ascii="Times New Roman" w:hAnsi="Times New Roman"/>
          <w:b/>
        </w:rPr>
        <w:t>試驗浮台沖毀，</w:t>
      </w:r>
      <w:r w:rsidR="001C70DB" w:rsidRPr="003E693A">
        <w:rPr>
          <w:rFonts w:ascii="Times New Roman" w:hAnsi="Times New Roman"/>
          <w:b/>
        </w:rPr>
        <w:t>引發污染</w:t>
      </w:r>
      <w:r w:rsidR="000A71E9" w:rsidRPr="003E693A">
        <w:rPr>
          <w:rFonts w:ascii="Times New Roman" w:hAnsi="Times New Roman"/>
          <w:b/>
        </w:rPr>
        <w:t>水質</w:t>
      </w:r>
      <w:r w:rsidR="00125637" w:rsidRPr="003E693A">
        <w:rPr>
          <w:rFonts w:ascii="Times New Roman" w:hAnsi="Times New Roman"/>
          <w:b/>
        </w:rPr>
        <w:t>之疑慮</w:t>
      </w:r>
      <w:r w:rsidR="000A71E9" w:rsidRPr="003E693A">
        <w:rPr>
          <w:rFonts w:ascii="Times New Roman" w:hAnsi="Times New Roman"/>
          <w:b/>
        </w:rPr>
        <w:t>。全球極端氣候趨勢下，經濟部允應持續</w:t>
      </w:r>
      <w:r w:rsidR="00F22EF9" w:rsidRPr="003E693A">
        <w:rPr>
          <w:rFonts w:ascii="Times New Roman" w:hAnsi="Times New Roman"/>
          <w:b/>
        </w:rPr>
        <w:t>參考國際規範，強化我國</w:t>
      </w:r>
      <w:r w:rsidR="000A71E9" w:rsidRPr="003E693A">
        <w:rPr>
          <w:rFonts w:ascii="Times New Roman" w:hAnsi="Times New Roman"/>
          <w:b/>
        </w:rPr>
        <w:t>光電</w:t>
      </w:r>
      <w:r w:rsidR="00F22EF9" w:rsidRPr="003E693A">
        <w:rPr>
          <w:rFonts w:ascii="Times New Roman" w:hAnsi="Times New Roman"/>
          <w:b/>
        </w:rPr>
        <w:t>系統之</w:t>
      </w:r>
      <w:r w:rsidR="000A71E9" w:rsidRPr="003E693A">
        <w:rPr>
          <w:rFonts w:ascii="Times New Roman" w:hAnsi="Times New Roman"/>
          <w:b/>
        </w:rPr>
        <w:t>防災韌性，確保能源轉型政策推動過程</w:t>
      </w:r>
      <w:r w:rsidR="00F22EF9" w:rsidRPr="003E693A">
        <w:rPr>
          <w:rFonts w:ascii="Times New Roman" w:hAnsi="Times New Roman"/>
          <w:b/>
        </w:rPr>
        <w:t>之</w:t>
      </w:r>
      <w:r w:rsidR="000A71E9" w:rsidRPr="003E693A">
        <w:rPr>
          <w:rFonts w:ascii="Times New Roman" w:hAnsi="Times New Roman"/>
          <w:b/>
        </w:rPr>
        <w:t>安全性與永續</w:t>
      </w:r>
      <w:r w:rsidR="000A71E9" w:rsidRPr="00321BF2">
        <w:rPr>
          <w:rFonts w:ascii="Times New Roman" w:hAnsi="Times New Roman"/>
          <w:b/>
        </w:rPr>
        <w:t>性</w:t>
      </w:r>
    </w:p>
    <w:p w14:paraId="44AF315B" w14:textId="29A04AB6" w:rsidR="00D33ADA" w:rsidRPr="00321BF2" w:rsidRDefault="00C133E0" w:rsidP="0014543F">
      <w:pPr>
        <w:pStyle w:val="3"/>
        <w:rPr>
          <w:rFonts w:ascii="Times New Roman" w:hAnsi="Times New Roman"/>
        </w:rPr>
      </w:pPr>
      <w:r w:rsidRPr="00321BF2">
        <w:rPr>
          <w:rFonts w:ascii="Times New Roman" w:hAnsi="Times New Roman"/>
        </w:rPr>
        <w:t>我國現有太陽光電設施之安全設計標準，</w:t>
      </w:r>
      <w:r w:rsidR="008F340E" w:rsidRPr="00321BF2">
        <w:rPr>
          <w:rFonts w:ascii="Times New Roman" w:hAnsi="Times New Roman"/>
        </w:rPr>
        <w:t>係基於</w:t>
      </w:r>
      <w:r w:rsidRPr="00321BF2">
        <w:rPr>
          <w:rFonts w:ascii="Times New Roman" w:hAnsi="Times New Roman"/>
        </w:rPr>
        <w:t>再生能源發電設備設置管理辦法之各項規範</w:t>
      </w:r>
      <w:r w:rsidR="002A4DAC" w:rsidRPr="00321BF2">
        <w:rPr>
          <w:rFonts w:ascii="Times New Roman" w:hAnsi="Times New Roman"/>
        </w:rPr>
        <w:t>、屋頂型太陽光電發電設備施工指引，以及</w:t>
      </w:r>
      <w:r w:rsidR="004F411C" w:rsidRPr="00321BF2">
        <w:rPr>
          <w:rFonts w:ascii="Times New Roman" w:hAnsi="Times New Roman"/>
        </w:rPr>
        <w:t>太陽光電發電設備設置聲明書暨定檢表</w:t>
      </w:r>
      <w:r w:rsidRPr="00321BF2">
        <w:rPr>
          <w:rFonts w:ascii="Times New Roman" w:hAnsi="Times New Roman"/>
        </w:rPr>
        <w:t>。</w:t>
      </w:r>
      <w:r w:rsidR="00D33ADA" w:rsidRPr="00321BF2">
        <w:rPr>
          <w:rFonts w:ascii="Times New Roman" w:hAnsi="Times New Roman"/>
        </w:rPr>
        <w:t>現行太陽光電模組之工程設計簽證</w:t>
      </w:r>
      <w:r w:rsidRPr="00321BF2">
        <w:rPr>
          <w:rFonts w:ascii="Times New Roman" w:hAnsi="Times New Roman"/>
        </w:rPr>
        <w:t>，則</w:t>
      </w:r>
      <w:r w:rsidR="00D33ADA" w:rsidRPr="00321BF2">
        <w:rPr>
          <w:rFonts w:ascii="Times New Roman" w:hAnsi="Times New Roman"/>
        </w:rPr>
        <w:t>以內政部「建築物耐風設計規範及解說」與國家標準</w:t>
      </w:r>
      <w:r w:rsidR="00D33ADA" w:rsidRPr="00321BF2">
        <w:rPr>
          <w:rFonts w:ascii="Times New Roman" w:hAnsi="Times New Roman"/>
        </w:rPr>
        <w:t>CNS 16189</w:t>
      </w:r>
      <w:r w:rsidR="00D33ADA" w:rsidRPr="00321BF2">
        <w:rPr>
          <w:rFonts w:ascii="Times New Roman" w:hAnsi="Times New Roman"/>
        </w:rPr>
        <w:t>「太陽光電系統之設計風載重估算指引」為主要依據。</w:t>
      </w:r>
      <w:r w:rsidR="004F411C" w:rsidRPr="00321BF2">
        <w:rPr>
          <w:rFonts w:ascii="Times New Roman" w:hAnsi="Times New Roman"/>
        </w:rPr>
        <w:t>申</w:t>
      </w:r>
      <w:r w:rsidR="00CB237E" w:rsidRPr="00321BF2">
        <w:rPr>
          <w:rFonts w:ascii="Times New Roman" w:hAnsi="Times New Roman"/>
        </w:rPr>
        <w:t>言之，太陽光電設施基本設計風速，</w:t>
      </w:r>
      <w:r w:rsidR="00C320F5" w:rsidRPr="00321BF2">
        <w:rPr>
          <w:rFonts w:ascii="Times New Roman" w:hAnsi="Times New Roman"/>
        </w:rPr>
        <w:t>乃</w:t>
      </w:r>
      <w:r w:rsidR="00CB237E" w:rsidRPr="00321BF2">
        <w:rPr>
          <w:rFonts w:ascii="Times New Roman" w:hAnsi="Times New Roman"/>
        </w:rPr>
        <w:t>根據內政部「建築物耐風設計規範及解說」所列</w:t>
      </w:r>
      <w:r w:rsidR="00C85028" w:rsidRPr="00321BF2">
        <w:rPr>
          <w:rFonts w:ascii="Times New Roman" w:hAnsi="Times New Roman"/>
        </w:rPr>
        <w:t>臺灣各縣（市）暨鄉（鎮、市）</w:t>
      </w:r>
      <w:r w:rsidR="00CB237E" w:rsidRPr="00321BF2">
        <w:rPr>
          <w:rFonts w:ascii="Times New Roman" w:hAnsi="Times New Roman"/>
        </w:rPr>
        <w:t>之基本設計風速清單數值為準</w:t>
      </w:r>
      <w:r w:rsidR="00FB2343" w:rsidRPr="00321BF2">
        <w:rPr>
          <w:rFonts w:ascii="Times New Roman" w:hAnsi="Times New Roman"/>
        </w:rPr>
        <w:t>，而</w:t>
      </w:r>
      <w:r w:rsidR="00CB237E" w:rsidRPr="00321BF2">
        <w:rPr>
          <w:rFonts w:ascii="Times New Roman" w:hAnsi="Times New Roman"/>
        </w:rPr>
        <w:t>設計風壓係由基本設計風速導入規範公式計算，再對模組</w:t>
      </w:r>
      <w:r w:rsidR="00CB237E" w:rsidRPr="00321BF2">
        <w:rPr>
          <w:rFonts w:ascii="Times New Roman" w:hAnsi="Times New Roman"/>
        </w:rPr>
        <w:t>/</w:t>
      </w:r>
      <w:r w:rsidR="00CB237E" w:rsidRPr="00321BF2">
        <w:rPr>
          <w:rFonts w:ascii="Times New Roman" w:hAnsi="Times New Roman"/>
        </w:rPr>
        <w:t>支架提出測試或設計要求。至屋頂與地面型結構設計，兼以國家標準</w:t>
      </w:r>
      <w:r w:rsidR="00CB237E" w:rsidRPr="00321BF2">
        <w:rPr>
          <w:rFonts w:ascii="Times New Roman" w:hAnsi="Times New Roman"/>
        </w:rPr>
        <w:t>CNS 16189</w:t>
      </w:r>
      <w:r w:rsidR="00CB237E" w:rsidRPr="00321BF2">
        <w:rPr>
          <w:rFonts w:ascii="Times New Roman" w:hAnsi="Times New Roman"/>
        </w:rPr>
        <w:t>為依據；</w:t>
      </w:r>
      <w:r w:rsidR="008232C2" w:rsidRPr="00321BF2">
        <w:rPr>
          <w:rFonts w:ascii="Times New Roman" w:hAnsi="Times New Roman"/>
        </w:rPr>
        <w:t>經濟部</w:t>
      </w:r>
      <w:r w:rsidR="00CB237E" w:rsidRPr="00321BF2">
        <w:rPr>
          <w:rFonts w:ascii="Times New Roman" w:hAnsi="Times New Roman"/>
        </w:rPr>
        <w:t>能源署</w:t>
      </w:r>
      <w:r w:rsidR="004F411C" w:rsidRPr="00321BF2">
        <w:rPr>
          <w:rFonts w:ascii="Times New Roman" w:hAnsi="Times New Roman"/>
        </w:rPr>
        <w:t>公告之</w:t>
      </w:r>
      <w:r w:rsidR="00CB237E" w:rsidRPr="00321BF2">
        <w:rPr>
          <w:rFonts w:ascii="Times New Roman" w:hAnsi="Times New Roman"/>
        </w:rPr>
        <w:t>施工指引與設置聲明書暨定檢表</w:t>
      </w:r>
      <w:r w:rsidR="004F411C" w:rsidRPr="00321BF2">
        <w:rPr>
          <w:rFonts w:ascii="Times New Roman" w:hAnsi="Times New Roman"/>
        </w:rPr>
        <w:t>，</w:t>
      </w:r>
      <w:r w:rsidR="00CB237E" w:rsidRPr="00321BF2">
        <w:rPr>
          <w:rFonts w:ascii="Times New Roman" w:hAnsi="Times New Roman"/>
        </w:rPr>
        <w:t>則用於確保施工與維運品質</w:t>
      </w:r>
      <w:r w:rsidR="00C320F5" w:rsidRPr="00321BF2">
        <w:rPr>
          <w:rFonts w:ascii="Times New Roman" w:hAnsi="Times New Roman"/>
        </w:rPr>
        <w:t>，舉如：</w:t>
      </w:r>
      <w:r w:rsidR="00CB237E" w:rsidRPr="00321BF2">
        <w:rPr>
          <w:rFonts w:ascii="Times New Roman" w:hAnsi="Times New Roman"/>
        </w:rPr>
        <w:t>如錨栓、夾具、基座錨固、防</w:t>
      </w:r>
      <w:r w:rsidR="00CB237E" w:rsidRPr="00321BF2">
        <w:rPr>
          <w:rFonts w:ascii="Times New Roman" w:hAnsi="Times New Roman"/>
        </w:rPr>
        <w:lastRenderedPageBreak/>
        <w:t>水與腐蝕防護等。</w:t>
      </w:r>
    </w:p>
    <w:p w14:paraId="02618FD8" w14:textId="1F2386EE" w:rsidR="008F340E" w:rsidRDefault="009624BF" w:rsidP="00644F53">
      <w:pPr>
        <w:pStyle w:val="3"/>
        <w:rPr>
          <w:rFonts w:ascii="Times New Roman" w:hAnsi="Times New Roman"/>
        </w:rPr>
      </w:pPr>
      <w:r w:rsidRPr="00321BF2">
        <w:rPr>
          <w:rFonts w:ascii="Times New Roman" w:hAnsi="Times New Roman"/>
        </w:rPr>
        <w:t>經查，</w:t>
      </w:r>
      <w:r w:rsidR="004F411C" w:rsidRPr="00321BF2">
        <w:rPr>
          <w:rFonts w:ascii="Times New Roman" w:hAnsi="Times New Roman"/>
        </w:rPr>
        <w:t>丹娜絲颱風侵臺造成</w:t>
      </w:r>
      <w:r w:rsidR="00AC116E" w:rsidRPr="00321BF2">
        <w:rPr>
          <w:rFonts w:ascii="Times New Roman" w:hAnsi="Times New Roman"/>
        </w:rPr>
        <w:t>屏東縣佳冬外海抗浪試驗浮台沖毀，</w:t>
      </w:r>
      <w:r w:rsidR="004F411C" w:rsidRPr="00321BF2">
        <w:rPr>
          <w:rFonts w:ascii="Times New Roman" w:hAnsi="Times New Roman"/>
        </w:rPr>
        <w:t>嘉義縣新塭、新庄、貴舍</w:t>
      </w:r>
      <w:r w:rsidR="008B5B7B" w:rsidRPr="00321BF2">
        <w:rPr>
          <w:rFonts w:ascii="Times New Roman" w:hAnsi="Times New Roman"/>
        </w:rPr>
        <w:t>2</w:t>
      </w:r>
      <w:r w:rsidR="004F411C" w:rsidRPr="00321BF2">
        <w:rPr>
          <w:rFonts w:ascii="Times New Roman" w:hAnsi="Times New Roman"/>
        </w:rPr>
        <w:t>、荷苞嶼等多處滯洪池光電板</w:t>
      </w:r>
      <w:r w:rsidR="00AC116E" w:rsidRPr="00321BF2">
        <w:rPr>
          <w:rFonts w:ascii="Times New Roman" w:hAnsi="Times New Roman"/>
        </w:rPr>
        <w:t>亦遭</w:t>
      </w:r>
      <w:r w:rsidR="004F411C" w:rsidRPr="00321BF2">
        <w:rPr>
          <w:rFonts w:ascii="Times New Roman" w:hAnsi="Times New Roman"/>
        </w:rPr>
        <w:t>毀損。詢據</w:t>
      </w:r>
      <w:r w:rsidR="008F340E" w:rsidRPr="00321BF2">
        <w:rPr>
          <w:rFonts w:ascii="Times New Roman" w:hAnsi="Times New Roman"/>
        </w:rPr>
        <w:t>嘉義縣政府表示，依據交通部中央氣象署（下稱氣象署）及國家災害防救科技中心風速監測資料，距新庄滯洪池、荷苞嶼滯洪池等</w:t>
      </w:r>
      <w:r w:rsidR="008F340E" w:rsidRPr="00321BF2">
        <w:rPr>
          <w:rFonts w:ascii="Times New Roman" w:hAnsi="Times New Roman"/>
        </w:rPr>
        <w:t>2</w:t>
      </w:r>
      <w:r w:rsidR="008F340E" w:rsidRPr="00321BF2">
        <w:rPr>
          <w:rFonts w:ascii="Times New Roman" w:hAnsi="Times New Roman"/>
        </w:rPr>
        <w:t>光電案場最近之測站及</w:t>
      </w:r>
      <w:r w:rsidR="008F340E" w:rsidRPr="00321BF2">
        <w:rPr>
          <w:rFonts w:ascii="Times New Roman" w:hAnsi="Times New Roman"/>
        </w:rPr>
        <w:t>114</w:t>
      </w:r>
      <w:r w:rsidR="008F340E" w:rsidRPr="00321BF2">
        <w:rPr>
          <w:rFonts w:ascii="Times New Roman" w:hAnsi="Times New Roman"/>
        </w:rPr>
        <w:t>年</w:t>
      </w:r>
      <w:r w:rsidR="008F340E" w:rsidRPr="00321BF2">
        <w:rPr>
          <w:rFonts w:ascii="Times New Roman" w:hAnsi="Times New Roman"/>
        </w:rPr>
        <w:t>7</w:t>
      </w:r>
      <w:r w:rsidR="008F340E" w:rsidRPr="00321BF2">
        <w:rPr>
          <w:rFonts w:ascii="Times New Roman" w:hAnsi="Times New Roman"/>
        </w:rPr>
        <w:t>月</w:t>
      </w:r>
      <w:r w:rsidR="008F340E" w:rsidRPr="00321BF2">
        <w:rPr>
          <w:rFonts w:ascii="Times New Roman" w:hAnsi="Times New Roman"/>
        </w:rPr>
        <w:t>7</w:t>
      </w:r>
      <w:r w:rsidR="008F340E" w:rsidRPr="00321BF2">
        <w:rPr>
          <w:rFonts w:ascii="Times New Roman" w:hAnsi="Times New Roman"/>
        </w:rPr>
        <w:t>日</w:t>
      </w:r>
      <w:r w:rsidR="008F340E" w:rsidRPr="00321BF2">
        <w:rPr>
          <w:rFonts w:ascii="Times New Roman" w:hAnsi="Times New Roman"/>
          <w:b/>
        </w:rPr>
        <w:t>測得之最大陣風皆為</w:t>
      </w:r>
      <w:r w:rsidR="008F340E" w:rsidRPr="00321BF2">
        <w:rPr>
          <w:rFonts w:ascii="Times New Roman" w:hAnsi="Times New Roman"/>
          <w:b/>
        </w:rPr>
        <w:t>13</w:t>
      </w:r>
      <w:r w:rsidR="008F340E" w:rsidRPr="00321BF2">
        <w:rPr>
          <w:rFonts w:ascii="Times New Roman" w:hAnsi="Times New Roman"/>
          <w:b/>
        </w:rPr>
        <w:t>級以上</w:t>
      </w:r>
      <w:r w:rsidR="008F340E" w:rsidRPr="00321BF2">
        <w:rPr>
          <w:rFonts w:ascii="Times New Roman" w:hAnsi="Times New Roman"/>
        </w:rPr>
        <w:t>，</w:t>
      </w:r>
      <w:r w:rsidR="008F340E" w:rsidRPr="00321BF2">
        <w:rPr>
          <w:rFonts w:ascii="Times New Roman" w:hAnsi="Times New Roman"/>
          <w:b/>
        </w:rPr>
        <w:t>超過</w:t>
      </w:r>
      <w:r w:rsidR="008F340E" w:rsidRPr="00321BF2">
        <w:rPr>
          <w:rFonts w:ascii="Times New Roman" w:hAnsi="Times New Roman"/>
          <w:b/>
        </w:rPr>
        <w:t>12</w:t>
      </w:r>
      <w:r w:rsidR="008F340E" w:rsidRPr="00321BF2">
        <w:rPr>
          <w:rFonts w:ascii="Times New Roman" w:hAnsi="Times New Roman"/>
          <w:b/>
        </w:rPr>
        <w:t>級風力抗風設計強度</w:t>
      </w:r>
      <w:r w:rsidR="00EC2E97" w:rsidRPr="00321BF2">
        <w:rPr>
          <w:rStyle w:val="aff0"/>
          <w:rFonts w:ascii="Times New Roman" w:hAnsi="Times New Roman"/>
        </w:rPr>
        <w:footnoteReference w:id="4"/>
      </w:r>
      <w:r w:rsidR="008F340E" w:rsidRPr="00321BF2">
        <w:rPr>
          <w:rFonts w:ascii="Times New Roman" w:hAnsi="Times New Roman"/>
        </w:rPr>
        <w:t>。</w:t>
      </w:r>
      <w:r w:rsidR="00675779" w:rsidRPr="00321BF2">
        <w:rPr>
          <w:rFonts w:ascii="Times New Roman" w:hAnsi="Times New Roman"/>
        </w:rPr>
        <w:t>同日凌晨，氣象署位於雲林縣口湖鄉宜梧測站測得</w:t>
      </w:r>
      <w:r w:rsidR="00675779" w:rsidRPr="00321BF2">
        <w:rPr>
          <w:rFonts w:ascii="Times New Roman" w:hAnsi="Times New Roman"/>
          <w:b/>
          <w:bCs w:val="0"/>
        </w:rPr>
        <w:t>17</w:t>
      </w:r>
      <w:r w:rsidR="00675779" w:rsidRPr="00321BF2">
        <w:rPr>
          <w:rFonts w:ascii="Times New Roman" w:hAnsi="Times New Roman"/>
          <w:b/>
          <w:bCs w:val="0"/>
        </w:rPr>
        <w:t>級陣風</w:t>
      </w:r>
      <w:r w:rsidR="00675779" w:rsidRPr="00321BF2">
        <w:rPr>
          <w:rFonts w:ascii="Times New Roman" w:hAnsi="Times New Roman"/>
        </w:rPr>
        <w:t>，最大風速</w:t>
      </w:r>
      <w:r w:rsidR="00675779" w:rsidRPr="00321BF2">
        <w:rPr>
          <w:rFonts w:ascii="Times New Roman" w:hAnsi="Times New Roman"/>
        </w:rPr>
        <w:t>61.7m/s</w:t>
      </w:r>
      <w:r w:rsidR="00675779" w:rsidRPr="00321BF2">
        <w:rPr>
          <w:rFonts w:ascii="Times New Roman" w:hAnsi="Times New Roman"/>
        </w:rPr>
        <w:t>。</w:t>
      </w:r>
    </w:p>
    <w:p w14:paraId="702940BE" w14:textId="77777777" w:rsidR="007E12AD" w:rsidRPr="00321BF2" w:rsidRDefault="007E12AD" w:rsidP="007E12AD">
      <w:pPr>
        <w:pStyle w:val="3"/>
        <w:numPr>
          <w:ilvl w:val="0"/>
          <w:numId w:val="0"/>
        </w:numPr>
        <w:ind w:left="1361"/>
        <w:rPr>
          <w:rFonts w:ascii="Times New Roman" w:hAnsi="Times New Roman"/>
        </w:rPr>
      </w:pPr>
    </w:p>
    <w:p w14:paraId="2AF03831" w14:textId="163B20B1" w:rsidR="008F340E" w:rsidRPr="00321BF2" w:rsidRDefault="008F340E" w:rsidP="009624BF">
      <w:pPr>
        <w:pStyle w:val="a3"/>
        <w:ind w:firstLine="721"/>
        <w:rPr>
          <w:rFonts w:ascii="Times New Roman" w:hAnsi="Times New Roman"/>
        </w:rPr>
      </w:pPr>
      <w:r w:rsidRPr="00321BF2">
        <w:rPr>
          <w:rFonts w:ascii="Times New Roman" w:hAnsi="Times New Roman"/>
        </w:rPr>
        <w:t>案場對應測站及</w:t>
      </w:r>
      <w:r w:rsidR="00B712C6" w:rsidRPr="00321BF2">
        <w:rPr>
          <w:rFonts w:ascii="Times New Roman" w:hAnsi="Times New Roman"/>
        </w:rPr>
        <w:t>114</w:t>
      </w:r>
      <w:r w:rsidR="00B712C6" w:rsidRPr="00321BF2">
        <w:rPr>
          <w:rFonts w:ascii="Times New Roman" w:hAnsi="Times New Roman"/>
        </w:rPr>
        <w:t>年</w:t>
      </w:r>
      <w:r w:rsidR="00B712C6" w:rsidRPr="00321BF2">
        <w:rPr>
          <w:rFonts w:ascii="Times New Roman" w:hAnsi="Times New Roman"/>
        </w:rPr>
        <w:t>7</w:t>
      </w:r>
      <w:r w:rsidR="00B712C6" w:rsidRPr="00321BF2">
        <w:rPr>
          <w:rFonts w:ascii="Times New Roman" w:hAnsi="Times New Roman"/>
        </w:rPr>
        <w:t>月</w:t>
      </w:r>
      <w:r w:rsidR="00B712C6" w:rsidRPr="00321BF2">
        <w:rPr>
          <w:rFonts w:ascii="Times New Roman" w:hAnsi="Times New Roman"/>
        </w:rPr>
        <w:t>7</w:t>
      </w:r>
      <w:r w:rsidR="00B712C6" w:rsidRPr="00321BF2">
        <w:rPr>
          <w:rFonts w:ascii="Times New Roman" w:hAnsi="Times New Roman"/>
        </w:rPr>
        <w:t>日測得</w:t>
      </w:r>
      <w:r w:rsidRPr="00321BF2">
        <w:rPr>
          <w:rFonts w:ascii="Times New Roman" w:hAnsi="Times New Roman"/>
        </w:rPr>
        <w:t>最大陣風</w:t>
      </w:r>
    </w:p>
    <w:tbl>
      <w:tblPr>
        <w:tblStyle w:val="af6"/>
        <w:tblW w:w="0" w:type="auto"/>
        <w:tblInd w:w="1413" w:type="dxa"/>
        <w:tblLook w:val="04A0" w:firstRow="1" w:lastRow="0" w:firstColumn="1" w:lastColumn="0" w:noHBand="0" w:noVBand="1"/>
      </w:tblPr>
      <w:tblGrid>
        <w:gridCol w:w="1809"/>
        <w:gridCol w:w="1809"/>
        <w:gridCol w:w="1627"/>
        <w:gridCol w:w="1991"/>
      </w:tblGrid>
      <w:tr w:rsidR="008758DA" w:rsidRPr="00321BF2" w14:paraId="2A9C645F" w14:textId="77777777" w:rsidTr="00403F67">
        <w:tc>
          <w:tcPr>
            <w:tcW w:w="1809" w:type="dxa"/>
            <w:shd w:val="clear" w:color="auto" w:fill="E5DFEC" w:themeFill="accent4" w:themeFillTint="33"/>
            <w:vAlign w:val="center"/>
          </w:tcPr>
          <w:p w14:paraId="4ABED582" w14:textId="77777777" w:rsidR="008F340E" w:rsidRPr="00321BF2" w:rsidRDefault="008F340E" w:rsidP="009624BF">
            <w:pPr>
              <w:pStyle w:val="14"/>
              <w:jc w:val="center"/>
              <w:rPr>
                <w:rFonts w:ascii="Times New Roman"/>
                <w:b/>
                <w:bCs/>
              </w:rPr>
            </w:pPr>
            <w:r w:rsidRPr="00321BF2">
              <w:rPr>
                <w:rFonts w:ascii="Times New Roman"/>
                <w:b/>
                <w:bCs/>
              </w:rPr>
              <w:t>滯洪池</w:t>
            </w:r>
          </w:p>
        </w:tc>
        <w:tc>
          <w:tcPr>
            <w:tcW w:w="1809" w:type="dxa"/>
            <w:shd w:val="clear" w:color="auto" w:fill="E5DFEC" w:themeFill="accent4" w:themeFillTint="33"/>
            <w:vAlign w:val="center"/>
          </w:tcPr>
          <w:p w14:paraId="1611BD56" w14:textId="77777777" w:rsidR="008F340E" w:rsidRPr="00321BF2" w:rsidRDefault="008F340E" w:rsidP="009624BF">
            <w:pPr>
              <w:pStyle w:val="14"/>
              <w:jc w:val="center"/>
              <w:rPr>
                <w:rFonts w:ascii="Times New Roman"/>
                <w:b/>
                <w:bCs/>
              </w:rPr>
            </w:pPr>
            <w:r w:rsidRPr="00321BF2">
              <w:rPr>
                <w:rFonts w:ascii="Times New Roman"/>
                <w:b/>
                <w:bCs/>
              </w:rPr>
              <w:t>測站名稱</w:t>
            </w:r>
          </w:p>
        </w:tc>
        <w:tc>
          <w:tcPr>
            <w:tcW w:w="1627" w:type="dxa"/>
            <w:shd w:val="clear" w:color="auto" w:fill="E5DFEC" w:themeFill="accent4" w:themeFillTint="33"/>
            <w:vAlign w:val="center"/>
          </w:tcPr>
          <w:p w14:paraId="41994F4E" w14:textId="77777777" w:rsidR="008F340E" w:rsidRPr="00321BF2" w:rsidRDefault="008F340E" w:rsidP="009624BF">
            <w:pPr>
              <w:pStyle w:val="14"/>
              <w:jc w:val="center"/>
              <w:rPr>
                <w:rFonts w:ascii="Times New Roman"/>
                <w:b/>
                <w:bCs/>
              </w:rPr>
            </w:pPr>
            <w:r w:rsidRPr="00321BF2">
              <w:rPr>
                <w:rFonts w:ascii="Times New Roman"/>
                <w:b/>
                <w:bCs/>
              </w:rPr>
              <w:t>測站</w:t>
            </w:r>
            <w:r w:rsidRPr="00321BF2">
              <w:rPr>
                <w:rFonts w:ascii="Times New Roman"/>
                <w:b/>
                <w:bCs/>
              </w:rPr>
              <w:t>ID</w:t>
            </w:r>
          </w:p>
        </w:tc>
        <w:tc>
          <w:tcPr>
            <w:tcW w:w="1991" w:type="dxa"/>
            <w:shd w:val="clear" w:color="auto" w:fill="E5DFEC" w:themeFill="accent4" w:themeFillTint="33"/>
            <w:vAlign w:val="center"/>
          </w:tcPr>
          <w:p w14:paraId="36B0759A" w14:textId="4F1F4754" w:rsidR="008F340E" w:rsidRPr="00321BF2" w:rsidRDefault="008F340E" w:rsidP="009624BF">
            <w:pPr>
              <w:pStyle w:val="14"/>
              <w:jc w:val="center"/>
              <w:rPr>
                <w:rFonts w:ascii="Times New Roman"/>
                <w:b/>
                <w:bCs/>
              </w:rPr>
            </w:pPr>
            <w:r w:rsidRPr="00321BF2">
              <w:rPr>
                <w:rFonts w:ascii="Times New Roman"/>
                <w:b/>
                <w:bCs/>
              </w:rPr>
              <w:t>最大陣風</w:t>
            </w:r>
            <w:r w:rsidR="00403F67" w:rsidRPr="00321BF2">
              <w:rPr>
                <w:rFonts w:ascii="Times New Roman"/>
                <w:b/>
                <w:bCs/>
              </w:rPr>
              <w:t>（級）</w:t>
            </w:r>
          </w:p>
        </w:tc>
      </w:tr>
      <w:tr w:rsidR="008758DA" w:rsidRPr="00321BF2" w14:paraId="37A4ACF7" w14:textId="77777777" w:rsidTr="00403F67">
        <w:tc>
          <w:tcPr>
            <w:tcW w:w="1809" w:type="dxa"/>
          </w:tcPr>
          <w:p w14:paraId="4CC358AB" w14:textId="77777777" w:rsidR="008F340E" w:rsidRPr="00321BF2" w:rsidRDefault="008F340E" w:rsidP="009624BF">
            <w:pPr>
              <w:pStyle w:val="14"/>
              <w:jc w:val="center"/>
              <w:rPr>
                <w:rFonts w:ascii="Times New Roman"/>
              </w:rPr>
            </w:pPr>
            <w:r w:rsidRPr="00321BF2">
              <w:rPr>
                <w:rFonts w:ascii="Times New Roman"/>
              </w:rPr>
              <w:t>新塭</w:t>
            </w:r>
          </w:p>
        </w:tc>
        <w:tc>
          <w:tcPr>
            <w:tcW w:w="1809" w:type="dxa"/>
          </w:tcPr>
          <w:p w14:paraId="7D2D6EE2" w14:textId="77777777" w:rsidR="008F340E" w:rsidRPr="00321BF2" w:rsidRDefault="008F340E" w:rsidP="009624BF">
            <w:pPr>
              <w:pStyle w:val="14"/>
              <w:jc w:val="center"/>
              <w:rPr>
                <w:rFonts w:ascii="Times New Roman"/>
              </w:rPr>
            </w:pPr>
            <w:r w:rsidRPr="00321BF2">
              <w:rPr>
                <w:rFonts w:ascii="Times New Roman"/>
              </w:rPr>
              <w:t>好美里氣象站</w:t>
            </w:r>
          </w:p>
        </w:tc>
        <w:tc>
          <w:tcPr>
            <w:tcW w:w="1627" w:type="dxa"/>
          </w:tcPr>
          <w:p w14:paraId="5303E157" w14:textId="77777777" w:rsidR="008F340E" w:rsidRPr="00321BF2" w:rsidRDefault="008F340E" w:rsidP="009624BF">
            <w:pPr>
              <w:pStyle w:val="14"/>
              <w:jc w:val="center"/>
              <w:rPr>
                <w:rFonts w:ascii="Times New Roman"/>
              </w:rPr>
            </w:pPr>
            <w:r w:rsidRPr="00321BF2">
              <w:rPr>
                <w:rFonts w:ascii="Times New Roman"/>
              </w:rPr>
              <w:t>C0M88</w:t>
            </w:r>
          </w:p>
        </w:tc>
        <w:tc>
          <w:tcPr>
            <w:tcW w:w="1991" w:type="dxa"/>
          </w:tcPr>
          <w:p w14:paraId="56E8AF94" w14:textId="77777777" w:rsidR="008F340E" w:rsidRPr="00321BF2" w:rsidRDefault="008F340E" w:rsidP="009624BF">
            <w:pPr>
              <w:pStyle w:val="14"/>
              <w:jc w:val="center"/>
              <w:rPr>
                <w:rFonts w:ascii="Times New Roman"/>
              </w:rPr>
            </w:pPr>
            <w:r w:rsidRPr="00321BF2">
              <w:rPr>
                <w:rFonts w:ascii="Times New Roman"/>
              </w:rPr>
              <w:t>16</w:t>
            </w:r>
          </w:p>
        </w:tc>
      </w:tr>
      <w:tr w:rsidR="008758DA" w:rsidRPr="00321BF2" w14:paraId="7C83D272" w14:textId="77777777" w:rsidTr="00403F67">
        <w:tc>
          <w:tcPr>
            <w:tcW w:w="1809" w:type="dxa"/>
          </w:tcPr>
          <w:p w14:paraId="438C3E4C" w14:textId="77777777" w:rsidR="008F340E" w:rsidRPr="00321BF2" w:rsidRDefault="008F340E" w:rsidP="009624BF">
            <w:pPr>
              <w:pStyle w:val="14"/>
              <w:jc w:val="center"/>
              <w:rPr>
                <w:rFonts w:ascii="Times New Roman"/>
              </w:rPr>
            </w:pPr>
            <w:r w:rsidRPr="00321BF2">
              <w:rPr>
                <w:rFonts w:ascii="Times New Roman"/>
              </w:rPr>
              <w:t>新庄</w:t>
            </w:r>
          </w:p>
        </w:tc>
        <w:tc>
          <w:tcPr>
            <w:tcW w:w="1809" w:type="dxa"/>
          </w:tcPr>
          <w:p w14:paraId="763EB6C8" w14:textId="77777777" w:rsidR="008F340E" w:rsidRPr="00321BF2" w:rsidRDefault="008F340E" w:rsidP="009624BF">
            <w:pPr>
              <w:pStyle w:val="14"/>
              <w:jc w:val="center"/>
              <w:rPr>
                <w:rFonts w:ascii="Times New Roman"/>
              </w:rPr>
            </w:pPr>
            <w:r w:rsidRPr="00321BF2">
              <w:rPr>
                <w:rFonts w:ascii="Times New Roman"/>
              </w:rPr>
              <w:t>東後寮氣象站</w:t>
            </w:r>
          </w:p>
        </w:tc>
        <w:tc>
          <w:tcPr>
            <w:tcW w:w="1627" w:type="dxa"/>
          </w:tcPr>
          <w:p w14:paraId="5EF71A4E" w14:textId="77777777" w:rsidR="008F340E" w:rsidRPr="00321BF2" w:rsidRDefault="008F340E" w:rsidP="009624BF">
            <w:pPr>
              <w:pStyle w:val="14"/>
              <w:jc w:val="center"/>
              <w:rPr>
                <w:rFonts w:ascii="Times New Roman"/>
              </w:rPr>
            </w:pPr>
            <w:r w:rsidRPr="00321BF2">
              <w:rPr>
                <w:rFonts w:ascii="Times New Roman"/>
              </w:rPr>
              <w:t>C0M52</w:t>
            </w:r>
          </w:p>
        </w:tc>
        <w:tc>
          <w:tcPr>
            <w:tcW w:w="1991" w:type="dxa"/>
          </w:tcPr>
          <w:p w14:paraId="48B901B8" w14:textId="77777777" w:rsidR="008F340E" w:rsidRPr="00321BF2" w:rsidRDefault="008F340E" w:rsidP="009624BF">
            <w:pPr>
              <w:pStyle w:val="14"/>
              <w:jc w:val="center"/>
              <w:rPr>
                <w:rFonts w:ascii="Times New Roman"/>
              </w:rPr>
            </w:pPr>
            <w:r w:rsidRPr="00321BF2">
              <w:rPr>
                <w:rFonts w:ascii="Times New Roman"/>
              </w:rPr>
              <w:t>15</w:t>
            </w:r>
          </w:p>
        </w:tc>
      </w:tr>
      <w:tr w:rsidR="008758DA" w:rsidRPr="00321BF2" w14:paraId="09751447" w14:textId="77777777" w:rsidTr="00403F67">
        <w:tc>
          <w:tcPr>
            <w:tcW w:w="1809" w:type="dxa"/>
          </w:tcPr>
          <w:p w14:paraId="682D611D" w14:textId="77777777" w:rsidR="008F340E" w:rsidRPr="00321BF2" w:rsidRDefault="008F340E" w:rsidP="009624BF">
            <w:pPr>
              <w:pStyle w:val="14"/>
              <w:jc w:val="center"/>
              <w:rPr>
                <w:rFonts w:ascii="Times New Roman"/>
              </w:rPr>
            </w:pPr>
            <w:r w:rsidRPr="00321BF2">
              <w:rPr>
                <w:rFonts w:ascii="Times New Roman"/>
              </w:rPr>
              <w:t>貴舍</w:t>
            </w:r>
            <w:r w:rsidRPr="00321BF2">
              <w:rPr>
                <w:rFonts w:ascii="Times New Roman"/>
              </w:rPr>
              <w:t>2</w:t>
            </w:r>
          </w:p>
        </w:tc>
        <w:tc>
          <w:tcPr>
            <w:tcW w:w="1809" w:type="dxa"/>
          </w:tcPr>
          <w:p w14:paraId="2FF37F8F" w14:textId="77777777" w:rsidR="008F340E" w:rsidRPr="00321BF2" w:rsidRDefault="008F340E" w:rsidP="009624BF">
            <w:pPr>
              <w:pStyle w:val="14"/>
              <w:jc w:val="center"/>
              <w:rPr>
                <w:rFonts w:ascii="Times New Roman"/>
              </w:rPr>
            </w:pPr>
            <w:r w:rsidRPr="00321BF2">
              <w:rPr>
                <w:rFonts w:ascii="Times New Roman"/>
              </w:rPr>
              <w:t>朴子氣象站</w:t>
            </w:r>
          </w:p>
        </w:tc>
        <w:tc>
          <w:tcPr>
            <w:tcW w:w="1627" w:type="dxa"/>
          </w:tcPr>
          <w:p w14:paraId="2B716B9D" w14:textId="77777777" w:rsidR="008F340E" w:rsidRPr="00321BF2" w:rsidRDefault="008F340E" w:rsidP="009624BF">
            <w:pPr>
              <w:pStyle w:val="14"/>
              <w:jc w:val="center"/>
              <w:rPr>
                <w:rFonts w:ascii="Times New Roman"/>
              </w:rPr>
            </w:pPr>
            <w:r w:rsidRPr="00321BF2">
              <w:rPr>
                <w:rFonts w:ascii="Times New Roman"/>
              </w:rPr>
              <w:t>C0M65</w:t>
            </w:r>
          </w:p>
        </w:tc>
        <w:tc>
          <w:tcPr>
            <w:tcW w:w="1991" w:type="dxa"/>
          </w:tcPr>
          <w:p w14:paraId="393A37A2" w14:textId="77777777" w:rsidR="008F340E" w:rsidRPr="00321BF2" w:rsidRDefault="008F340E" w:rsidP="009624BF">
            <w:pPr>
              <w:pStyle w:val="14"/>
              <w:jc w:val="center"/>
              <w:rPr>
                <w:rFonts w:ascii="Times New Roman"/>
              </w:rPr>
            </w:pPr>
            <w:r w:rsidRPr="00321BF2">
              <w:rPr>
                <w:rFonts w:ascii="Times New Roman"/>
              </w:rPr>
              <w:t>14</w:t>
            </w:r>
          </w:p>
        </w:tc>
      </w:tr>
      <w:tr w:rsidR="008758DA" w:rsidRPr="00321BF2" w14:paraId="3F6B87E9" w14:textId="77777777" w:rsidTr="00403F67">
        <w:tc>
          <w:tcPr>
            <w:tcW w:w="1809" w:type="dxa"/>
          </w:tcPr>
          <w:p w14:paraId="6B9793C6" w14:textId="77777777" w:rsidR="008F340E" w:rsidRPr="00321BF2" w:rsidRDefault="008F340E" w:rsidP="009624BF">
            <w:pPr>
              <w:pStyle w:val="14"/>
              <w:jc w:val="center"/>
              <w:rPr>
                <w:rFonts w:ascii="Times New Roman"/>
              </w:rPr>
            </w:pPr>
            <w:r w:rsidRPr="00321BF2">
              <w:rPr>
                <w:rFonts w:ascii="Times New Roman"/>
              </w:rPr>
              <w:t>荷苞嶼</w:t>
            </w:r>
          </w:p>
        </w:tc>
        <w:tc>
          <w:tcPr>
            <w:tcW w:w="1809" w:type="dxa"/>
          </w:tcPr>
          <w:p w14:paraId="310D04AC" w14:textId="77777777" w:rsidR="008F340E" w:rsidRPr="00321BF2" w:rsidRDefault="008F340E" w:rsidP="009624BF">
            <w:pPr>
              <w:pStyle w:val="14"/>
              <w:jc w:val="center"/>
              <w:rPr>
                <w:rFonts w:ascii="Times New Roman"/>
              </w:rPr>
            </w:pPr>
            <w:r w:rsidRPr="00321BF2">
              <w:rPr>
                <w:rFonts w:ascii="Times New Roman"/>
              </w:rPr>
              <w:t>鹿草氣象站</w:t>
            </w:r>
          </w:p>
        </w:tc>
        <w:tc>
          <w:tcPr>
            <w:tcW w:w="1627" w:type="dxa"/>
          </w:tcPr>
          <w:p w14:paraId="5B790A22" w14:textId="77777777" w:rsidR="008F340E" w:rsidRPr="00321BF2" w:rsidRDefault="008F340E" w:rsidP="009624BF">
            <w:pPr>
              <w:pStyle w:val="14"/>
              <w:jc w:val="center"/>
              <w:rPr>
                <w:rFonts w:ascii="Times New Roman"/>
              </w:rPr>
            </w:pPr>
            <w:r w:rsidRPr="00321BF2">
              <w:rPr>
                <w:rFonts w:ascii="Times New Roman"/>
              </w:rPr>
              <w:t>C0M78</w:t>
            </w:r>
          </w:p>
        </w:tc>
        <w:tc>
          <w:tcPr>
            <w:tcW w:w="1991" w:type="dxa"/>
          </w:tcPr>
          <w:p w14:paraId="4D869769" w14:textId="77777777" w:rsidR="008F340E" w:rsidRPr="00321BF2" w:rsidRDefault="008F340E" w:rsidP="009624BF">
            <w:pPr>
              <w:pStyle w:val="14"/>
              <w:jc w:val="center"/>
              <w:rPr>
                <w:rFonts w:ascii="Times New Roman"/>
              </w:rPr>
            </w:pPr>
            <w:r w:rsidRPr="00321BF2">
              <w:rPr>
                <w:rFonts w:ascii="Times New Roman"/>
              </w:rPr>
              <w:t>13</w:t>
            </w:r>
          </w:p>
        </w:tc>
      </w:tr>
    </w:tbl>
    <w:p w14:paraId="2414BED9" w14:textId="32C559D3" w:rsidR="008F340E" w:rsidRPr="00321BF2" w:rsidRDefault="009624BF" w:rsidP="009624BF">
      <w:pPr>
        <w:pStyle w:val="af5"/>
        <w:ind w:firstLineChars="506" w:firstLine="1418"/>
        <w:rPr>
          <w:rFonts w:ascii="Times New Roman"/>
        </w:rPr>
      </w:pPr>
      <w:r w:rsidRPr="00321BF2">
        <w:rPr>
          <w:rFonts w:ascii="Times New Roman"/>
        </w:rPr>
        <w:t>資料來源：嘉義縣政府</w:t>
      </w:r>
    </w:p>
    <w:p w14:paraId="6AAE809A" w14:textId="1EA1BC6D" w:rsidR="008F340E" w:rsidRPr="00321BF2" w:rsidRDefault="004F411C" w:rsidP="009624BF">
      <w:pPr>
        <w:pStyle w:val="3"/>
        <w:rPr>
          <w:rFonts w:ascii="Times New Roman" w:hAnsi="Times New Roman"/>
        </w:rPr>
      </w:pPr>
      <w:r w:rsidRPr="00321BF2">
        <w:rPr>
          <w:rFonts w:ascii="Times New Roman" w:hAnsi="Times New Roman"/>
        </w:rPr>
        <w:t>再查，</w:t>
      </w:r>
      <w:r w:rsidR="009624BF" w:rsidRPr="00321BF2">
        <w:rPr>
          <w:rFonts w:ascii="Times New Roman" w:hAnsi="Times New Roman"/>
        </w:rPr>
        <w:t>丹娜絲颱風為近年罕見自西部登陸之颱風，侵襲期間臺南沿海地區出現</w:t>
      </w:r>
      <w:r w:rsidR="009624BF" w:rsidRPr="00321BF2">
        <w:rPr>
          <w:rFonts w:ascii="Times New Roman" w:hAnsi="Times New Roman"/>
        </w:rPr>
        <w:t>16</w:t>
      </w:r>
      <w:r w:rsidR="009624BF" w:rsidRPr="00321BF2">
        <w:rPr>
          <w:rFonts w:ascii="Times New Roman" w:hAnsi="Times New Roman"/>
        </w:rPr>
        <w:t>級強陣風，影響程度超出以往颱風，以致部分案場太陽光電板遭強風吹落，互相碰撞導致破損。</w:t>
      </w:r>
      <w:r w:rsidRPr="00321BF2">
        <w:rPr>
          <w:rFonts w:ascii="Times New Roman" w:hAnsi="Times New Roman"/>
        </w:rPr>
        <w:t>詢據臺南市政府表示略以，</w:t>
      </w:r>
      <w:r w:rsidR="009624BF" w:rsidRPr="00321BF2">
        <w:rPr>
          <w:rFonts w:ascii="Times New Roman" w:hAnsi="Times New Roman"/>
        </w:rPr>
        <w:t>災害影響較鉅者，計有大型案場</w:t>
      </w:r>
      <w:r w:rsidR="009624BF" w:rsidRPr="00321BF2">
        <w:rPr>
          <w:rFonts w:ascii="Times New Roman" w:hAnsi="Times New Roman"/>
        </w:rPr>
        <w:t>14</w:t>
      </w:r>
      <w:r w:rsidR="009624BF" w:rsidRPr="00321BF2">
        <w:rPr>
          <w:rFonts w:ascii="Times New Roman" w:hAnsi="Times New Roman"/>
        </w:rPr>
        <w:t>場及小型案場</w:t>
      </w:r>
      <w:r w:rsidR="009624BF" w:rsidRPr="00321BF2">
        <w:rPr>
          <w:rFonts w:ascii="Times New Roman" w:hAnsi="Times New Roman"/>
        </w:rPr>
        <w:t>23</w:t>
      </w:r>
      <w:r w:rsidR="009624BF" w:rsidRPr="00321BF2">
        <w:rPr>
          <w:rFonts w:ascii="Times New Roman" w:hAnsi="Times New Roman"/>
        </w:rPr>
        <w:t>場，共計</w:t>
      </w:r>
      <w:r w:rsidR="009624BF" w:rsidRPr="00321BF2">
        <w:rPr>
          <w:rFonts w:ascii="Times New Roman" w:hAnsi="Times New Roman"/>
        </w:rPr>
        <w:t>17,609</w:t>
      </w:r>
      <w:r w:rsidR="009624BF" w:rsidRPr="00321BF2">
        <w:rPr>
          <w:rFonts w:ascii="Times New Roman" w:hAnsi="Times New Roman"/>
        </w:rPr>
        <w:t>片之太陽光電板嚴重破損或有立即危險，估計受損之</w:t>
      </w:r>
      <w:r w:rsidR="00403F67" w:rsidRPr="00321BF2">
        <w:rPr>
          <w:rFonts w:ascii="Times New Roman" w:hAnsi="Times New Roman"/>
        </w:rPr>
        <w:t>太陽光電板重約</w:t>
      </w:r>
      <w:r w:rsidR="00403F67" w:rsidRPr="00321BF2">
        <w:rPr>
          <w:rFonts w:ascii="Times New Roman" w:hAnsi="Times New Roman"/>
        </w:rPr>
        <w:t>352.2</w:t>
      </w:r>
      <w:r w:rsidR="00403F67" w:rsidRPr="00321BF2">
        <w:rPr>
          <w:rFonts w:ascii="Times New Roman" w:hAnsi="Times New Roman"/>
        </w:rPr>
        <w:t>公噸，</w:t>
      </w:r>
      <w:r w:rsidR="009624BF" w:rsidRPr="00321BF2">
        <w:rPr>
          <w:rFonts w:ascii="Times New Roman" w:hAnsi="Times New Roman"/>
        </w:rPr>
        <w:t>設置容量約</w:t>
      </w:r>
      <w:r w:rsidR="009624BF" w:rsidRPr="00321BF2">
        <w:rPr>
          <w:rFonts w:ascii="Times New Roman" w:hAnsi="Times New Roman"/>
        </w:rPr>
        <w:t>7.044</w:t>
      </w:r>
      <w:r w:rsidR="001B0CA4" w:rsidRPr="00321BF2">
        <w:rPr>
          <w:rFonts w:ascii="Times New Roman" w:hAnsi="Times New Roman"/>
        </w:rPr>
        <w:t>千瓩</w:t>
      </w:r>
      <w:r w:rsidR="00EA6EBA">
        <w:rPr>
          <w:rFonts w:ascii="Times New Roman" w:hAnsi="Times New Roman"/>
        </w:rPr>
        <w:t>（</w:t>
      </w:r>
      <w:r w:rsidR="001B0CA4" w:rsidRPr="00321BF2">
        <w:rPr>
          <w:rFonts w:ascii="Times New Roman" w:hAnsi="Times New Roman"/>
        </w:rPr>
        <w:t>下稱</w:t>
      </w:r>
      <w:r w:rsidR="001B0CA4" w:rsidRPr="00321BF2">
        <w:rPr>
          <w:rFonts w:ascii="Times New Roman" w:hAnsi="Times New Roman"/>
        </w:rPr>
        <w:t>MW</w:t>
      </w:r>
      <w:r w:rsidR="00EA6EBA">
        <w:rPr>
          <w:rFonts w:ascii="Times New Roman" w:hAnsi="Times New Roman"/>
        </w:rPr>
        <w:t>）</w:t>
      </w:r>
      <w:r w:rsidR="009624BF" w:rsidRPr="00321BF2">
        <w:rPr>
          <w:rFonts w:ascii="Times New Roman" w:hAnsi="Times New Roman"/>
        </w:rPr>
        <w:t>，占臺南市總設置量</w:t>
      </w:r>
      <w:r w:rsidR="009624BF" w:rsidRPr="00321BF2">
        <w:rPr>
          <w:rFonts w:ascii="Times New Roman" w:hAnsi="Times New Roman"/>
        </w:rPr>
        <w:t>0.24</w:t>
      </w:r>
      <w:r w:rsidR="0014760A" w:rsidRPr="00321BF2">
        <w:rPr>
          <w:rFonts w:ascii="Times New Roman" w:hAnsi="Times New Roman"/>
        </w:rPr>
        <w:t>%</w:t>
      </w:r>
      <w:r w:rsidR="009624BF" w:rsidRPr="00321BF2">
        <w:rPr>
          <w:rFonts w:ascii="Times New Roman" w:hAnsi="Times New Roman"/>
        </w:rPr>
        <w:t>。</w:t>
      </w:r>
      <w:r w:rsidR="00C74FF7" w:rsidRPr="00321BF2">
        <w:rPr>
          <w:rFonts w:ascii="Times New Roman" w:hAnsi="Times New Roman"/>
        </w:rPr>
        <w:t>本次列管之災損光電案場，係依據內政部「建築物耐風設計規範及解說」辦理，</w:t>
      </w:r>
      <w:r w:rsidR="009624BF" w:rsidRPr="00321BF2">
        <w:rPr>
          <w:rFonts w:ascii="Times New Roman" w:hAnsi="Times New Roman"/>
        </w:rPr>
        <w:t>光電板抗風設</w:t>
      </w:r>
      <w:r w:rsidR="009624BF" w:rsidRPr="00321BF2">
        <w:rPr>
          <w:rFonts w:ascii="Times New Roman" w:hAnsi="Times New Roman"/>
        </w:rPr>
        <w:lastRenderedPageBreak/>
        <w:t>計標準分別為</w:t>
      </w:r>
      <w:r w:rsidR="00C74FF7" w:rsidRPr="00321BF2">
        <w:rPr>
          <w:rFonts w:ascii="Times New Roman" w:hAnsi="Times New Roman"/>
        </w:rPr>
        <w:t>：</w:t>
      </w:r>
      <w:r w:rsidR="009624BF" w:rsidRPr="00321BF2">
        <w:rPr>
          <w:rFonts w:ascii="Times New Roman" w:hAnsi="Times New Roman"/>
        </w:rPr>
        <w:t>白河區</w:t>
      </w:r>
      <w:r w:rsidR="009624BF" w:rsidRPr="00321BF2">
        <w:rPr>
          <w:rFonts w:ascii="Times New Roman" w:hAnsi="Times New Roman"/>
        </w:rPr>
        <w:t>27.5</w:t>
      </w:r>
      <w:r w:rsidR="00B56FC2" w:rsidRPr="00321BF2">
        <w:rPr>
          <w:rFonts w:ascii="Times New Roman" w:hAnsi="Times New Roman"/>
        </w:rPr>
        <w:t>公尺</w:t>
      </w:r>
      <w:r w:rsidR="00B56FC2" w:rsidRPr="00321BF2">
        <w:rPr>
          <w:rFonts w:ascii="Times New Roman" w:hAnsi="Times New Roman"/>
        </w:rPr>
        <w:t>/</w:t>
      </w:r>
      <w:r w:rsidR="00B56FC2" w:rsidRPr="00321BF2">
        <w:rPr>
          <w:rFonts w:ascii="Times New Roman" w:hAnsi="Times New Roman"/>
        </w:rPr>
        <w:t>秒（風速單位：</w:t>
      </w:r>
      <w:r w:rsidR="00B56FC2" w:rsidRPr="00321BF2">
        <w:rPr>
          <w:rFonts w:ascii="Times New Roman" w:hAnsi="Times New Roman"/>
        </w:rPr>
        <w:t>m/s</w:t>
      </w:r>
      <w:r w:rsidR="00B56FC2" w:rsidRPr="00321BF2">
        <w:rPr>
          <w:rFonts w:ascii="Times New Roman" w:hAnsi="Times New Roman"/>
        </w:rPr>
        <w:t>，下同）</w:t>
      </w:r>
      <w:r w:rsidR="009624BF" w:rsidRPr="00321BF2">
        <w:rPr>
          <w:rFonts w:ascii="Times New Roman" w:hAnsi="Times New Roman"/>
        </w:rPr>
        <w:t>、麻豆區</w:t>
      </w:r>
      <w:r w:rsidR="009624BF" w:rsidRPr="00321BF2">
        <w:rPr>
          <w:rFonts w:ascii="Times New Roman" w:hAnsi="Times New Roman"/>
        </w:rPr>
        <w:t>32.5m/s</w:t>
      </w:r>
      <w:r w:rsidR="009624BF" w:rsidRPr="00321BF2">
        <w:rPr>
          <w:rFonts w:ascii="Times New Roman" w:hAnsi="Times New Roman"/>
        </w:rPr>
        <w:t>及七股區</w:t>
      </w:r>
      <w:r w:rsidR="009624BF" w:rsidRPr="00321BF2">
        <w:rPr>
          <w:rFonts w:ascii="Times New Roman" w:hAnsi="Times New Roman"/>
        </w:rPr>
        <w:t>37.5m/s</w:t>
      </w:r>
      <w:r w:rsidR="009624BF" w:rsidRPr="00321BF2">
        <w:rPr>
          <w:rFonts w:ascii="Times New Roman" w:hAnsi="Times New Roman"/>
        </w:rPr>
        <w:t>，</w:t>
      </w:r>
      <w:r w:rsidR="009624BF" w:rsidRPr="00321BF2">
        <w:rPr>
          <w:rFonts w:ascii="Times New Roman" w:hAnsi="Times New Roman"/>
          <w:b/>
          <w:bCs w:val="0"/>
        </w:rPr>
        <w:t>依蒲氏風力級數換算，約可抵抗</w:t>
      </w:r>
      <w:r w:rsidR="009624BF" w:rsidRPr="00321BF2">
        <w:rPr>
          <w:rFonts w:ascii="Times New Roman" w:hAnsi="Times New Roman"/>
          <w:b/>
          <w:bCs w:val="0"/>
        </w:rPr>
        <w:t>11</w:t>
      </w:r>
      <w:r w:rsidR="009624BF" w:rsidRPr="00321BF2">
        <w:rPr>
          <w:rFonts w:ascii="Times New Roman" w:hAnsi="Times New Roman"/>
          <w:b/>
          <w:bCs w:val="0"/>
        </w:rPr>
        <w:t>至</w:t>
      </w:r>
      <w:r w:rsidR="009624BF" w:rsidRPr="00321BF2">
        <w:rPr>
          <w:rFonts w:ascii="Times New Roman" w:hAnsi="Times New Roman"/>
          <w:b/>
          <w:bCs w:val="0"/>
        </w:rPr>
        <w:t>13</w:t>
      </w:r>
      <w:r w:rsidR="009624BF" w:rsidRPr="00321BF2">
        <w:rPr>
          <w:rFonts w:ascii="Times New Roman" w:hAnsi="Times New Roman"/>
          <w:b/>
          <w:bCs w:val="0"/>
        </w:rPr>
        <w:t>級之風力</w:t>
      </w:r>
      <w:r w:rsidR="0048711B" w:rsidRPr="00321BF2">
        <w:rPr>
          <w:rFonts w:ascii="Times New Roman" w:hAnsi="Times New Roman"/>
        </w:rPr>
        <w:t>，</w:t>
      </w:r>
      <w:r w:rsidR="009624BF" w:rsidRPr="00321BF2">
        <w:rPr>
          <w:rFonts w:ascii="Times New Roman" w:hAnsi="Times New Roman"/>
        </w:rPr>
        <w:t>但丹娜絲颱風造成</w:t>
      </w:r>
      <w:r w:rsidR="009624BF" w:rsidRPr="00321BF2">
        <w:rPr>
          <w:rFonts w:ascii="Times New Roman" w:hAnsi="Times New Roman"/>
          <w:b/>
          <w:bCs w:val="0"/>
        </w:rPr>
        <w:t>臺南沿海地區達</w:t>
      </w:r>
      <w:r w:rsidR="009624BF" w:rsidRPr="00321BF2">
        <w:rPr>
          <w:rFonts w:ascii="Times New Roman" w:hAnsi="Times New Roman"/>
          <w:b/>
          <w:bCs w:val="0"/>
        </w:rPr>
        <w:t>16</w:t>
      </w:r>
      <w:r w:rsidR="009624BF" w:rsidRPr="00321BF2">
        <w:rPr>
          <w:rFonts w:ascii="Times New Roman" w:hAnsi="Times New Roman"/>
          <w:b/>
          <w:bCs w:val="0"/>
        </w:rPr>
        <w:t>級強陣風</w:t>
      </w:r>
      <w:r w:rsidR="009624BF" w:rsidRPr="00321BF2">
        <w:rPr>
          <w:rFonts w:ascii="Times New Roman" w:hAnsi="Times New Roman"/>
        </w:rPr>
        <w:t>（</w:t>
      </w:r>
      <w:r w:rsidR="009624BF" w:rsidRPr="00321BF2">
        <w:rPr>
          <w:rFonts w:ascii="Times New Roman" w:hAnsi="Times New Roman"/>
        </w:rPr>
        <w:t>50.1</w:t>
      </w:r>
      <w:r w:rsidR="00307023" w:rsidRPr="00321BF2">
        <w:rPr>
          <w:rFonts w:ascii="Times New Roman" w:hAnsi="Times New Roman"/>
        </w:rPr>
        <w:t>至</w:t>
      </w:r>
      <w:r w:rsidR="009624BF" w:rsidRPr="00321BF2">
        <w:rPr>
          <w:rFonts w:ascii="Times New Roman" w:hAnsi="Times New Roman"/>
        </w:rPr>
        <w:t>56.0m/s</w:t>
      </w:r>
      <w:r w:rsidR="009624BF" w:rsidRPr="00321BF2">
        <w:rPr>
          <w:rFonts w:ascii="Times New Roman" w:hAnsi="Times New Roman"/>
        </w:rPr>
        <w:t>），尤</w:t>
      </w:r>
      <w:r w:rsidR="0048711B" w:rsidRPr="00321BF2">
        <w:rPr>
          <w:rFonts w:ascii="Times New Roman" w:hAnsi="Times New Roman"/>
        </w:rPr>
        <w:t>以</w:t>
      </w:r>
      <w:r w:rsidR="009624BF" w:rsidRPr="00321BF2">
        <w:rPr>
          <w:rFonts w:ascii="Times New Roman" w:hAnsi="Times New Roman"/>
        </w:rPr>
        <w:t>案場迎風面之太陽光電板首當其衝</w:t>
      </w:r>
      <w:r w:rsidR="0048711B" w:rsidRPr="00321BF2">
        <w:rPr>
          <w:rFonts w:ascii="Times New Roman" w:hAnsi="Times New Roman"/>
        </w:rPr>
        <w:t>，</w:t>
      </w:r>
      <w:r w:rsidR="009624BF" w:rsidRPr="00321BF2">
        <w:rPr>
          <w:rFonts w:ascii="Times New Roman" w:hAnsi="Times New Roman"/>
        </w:rPr>
        <w:t>進而造成嚴重損壞。</w:t>
      </w:r>
    </w:p>
    <w:p w14:paraId="3673099C" w14:textId="02785FD9" w:rsidR="003C24C0" w:rsidRPr="00321BF2" w:rsidRDefault="00262FFF" w:rsidP="009624BF">
      <w:pPr>
        <w:pStyle w:val="3"/>
        <w:rPr>
          <w:rFonts w:ascii="Times New Roman" w:hAnsi="Times New Roman"/>
        </w:rPr>
      </w:pPr>
      <w:r w:rsidRPr="00321BF2">
        <w:rPr>
          <w:rFonts w:ascii="Times New Roman" w:hAnsi="Times New Roman"/>
        </w:rPr>
        <w:t>有關原太陽光電模組設計標準，未能有效抵抗極端氣候下之強陣風，詢據</w:t>
      </w:r>
      <w:r w:rsidR="008232C2" w:rsidRPr="00321BF2">
        <w:rPr>
          <w:rFonts w:ascii="Times New Roman" w:hAnsi="Times New Roman"/>
        </w:rPr>
        <w:t>經濟部</w:t>
      </w:r>
      <w:r w:rsidRPr="00321BF2">
        <w:rPr>
          <w:rFonts w:ascii="Times New Roman" w:hAnsi="Times New Roman"/>
        </w:rPr>
        <w:t>能源署表示，現行國家標準</w:t>
      </w:r>
      <w:r w:rsidRPr="00321BF2">
        <w:rPr>
          <w:rFonts w:ascii="Times New Roman" w:hAnsi="Times New Roman"/>
        </w:rPr>
        <w:t>CNS 16189</w:t>
      </w:r>
      <w:r w:rsidRPr="00321BF2">
        <w:rPr>
          <w:rFonts w:ascii="Times New Roman" w:hAnsi="Times New Roman"/>
        </w:rPr>
        <w:t>「太陽光電系統之設計風載重估算指引」對於</w:t>
      </w:r>
      <w:r w:rsidRPr="00321BF2">
        <w:rPr>
          <w:rFonts w:ascii="Times New Roman" w:hAnsi="Times New Roman"/>
          <w:b/>
          <w:bCs w:val="0"/>
        </w:rPr>
        <w:t>屋頂棚架型、內陸水面型及海上水面型浮式光電等新興型態，確有涵蓋不足情形</w:t>
      </w:r>
      <w:r w:rsidRPr="00321BF2">
        <w:rPr>
          <w:rFonts w:ascii="Times New Roman" w:hAnsi="Times New Roman"/>
        </w:rPr>
        <w:t>，已會同經濟部標準檢驗局啟動修訂相關規範</w:t>
      </w:r>
      <w:r w:rsidRPr="00321BF2">
        <w:rPr>
          <w:rStyle w:val="aff0"/>
          <w:rFonts w:ascii="Times New Roman" w:hAnsi="Times New Roman"/>
        </w:rPr>
        <w:footnoteReference w:id="5"/>
      </w:r>
      <w:r w:rsidRPr="00321BF2">
        <w:rPr>
          <w:rFonts w:ascii="Times New Roman" w:hAnsi="Times New Roman"/>
        </w:rPr>
        <w:t>，嗣召開技術及審定委員會審議後，預計</w:t>
      </w:r>
      <w:r w:rsidRPr="00321BF2">
        <w:rPr>
          <w:rFonts w:ascii="Times New Roman" w:hAnsi="Times New Roman"/>
        </w:rPr>
        <w:t>115</w:t>
      </w:r>
      <w:r w:rsidRPr="00321BF2">
        <w:rPr>
          <w:rFonts w:ascii="Times New Roman" w:hAnsi="Times New Roman"/>
        </w:rPr>
        <w:t>年底公告實施。</w:t>
      </w:r>
    </w:p>
    <w:p w14:paraId="0742BA6E" w14:textId="7CE2C9C3" w:rsidR="00FB2343" w:rsidRPr="00321BF2" w:rsidRDefault="00262FFF" w:rsidP="00F432AF">
      <w:pPr>
        <w:pStyle w:val="3"/>
        <w:rPr>
          <w:rFonts w:ascii="Times New Roman" w:hAnsi="Times New Roman"/>
        </w:rPr>
      </w:pPr>
      <w:r w:rsidRPr="00321BF2">
        <w:rPr>
          <w:rFonts w:ascii="Times New Roman" w:hAnsi="Times New Roman"/>
        </w:rPr>
        <w:t>另</w:t>
      </w:r>
      <w:r w:rsidR="00A75AAB" w:rsidRPr="00321BF2">
        <w:rPr>
          <w:rFonts w:ascii="Times New Roman" w:hAnsi="Times New Roman"/>
        </w:rPr>
        <w:t>經濟部</w:t>
      </w:r>
      <w:r w:rsidR="00F432AF" w:rsidRPr="00321BF2">
        <w:rPr>
          <w:rFonts w:ascii="Times New Roman" w:hAnsi="Times New Roman"/>
        </w:rPr>
        <w:t>能源署考量我國位處颱風高風險區域，近年多次出現</w:t>
      </w:r>
      <w:r w:rsidR="00F432AF" w:rsidRPr="00321BF2">
        <w:rPr>
          <w:rFonts w:ascii="Times New Roman" w:hAnsi="Times New Roman"/>
        </w:rPr>
        <w:t>16</w:t>
      </w:r>
      <w:r w:rsidR="00F432AF" w:rsidRPr="00321BF2">
        <w:rPr>
          <w:rFonts w:ascii="Times New Roman" w:hAnsi="Times New Roman"/>
        </w:rPr>
        <w:t>級以上強陣風等極端氣候情形，</w:t>
      </w:r>
      <w:r w:rsidR="0048711B" w:rsidRPr="00321BF2">
        <w:rPr>
          <w:rFonts w:ascii="Times New Roman" w:hAnsi="Times New Roman"/>
        </w:rPr>
        <w:t>爰</w:t>
      </w:r>
      <w:r w:rsidR="00FB2343" w:rsidRPr="00321BF2">
        <w:rPr>
          <w:rFonts w:ascii="Times New Roman" w:hAnsi="Times New Roman"/>
          <w:b/>
          <w:bCs w:val="0"/>
        </w:rPr>
        <w:t>檢討</w:t>
      </w:r>
      <w:r w:rsidR="00F432AF" w:rsidRPr="00321BF2">
        <w:rPr>
          <w:rFonts w:ascii="Times New Roman" w:hAnsi="Times New Roman"/>
          <w:b/>
          <w:bCs w:val="0"/>
        </w:rPr>
        <w:t>提升</w:t>
      </w:r>
      <w:r w:rsidR="008E1924" w:rsidRPr="00321BF2">
        <w:rPr>
          <w:rFonts w:ascii="Times New Roman" w:hAnsi="Times New Roman"/>
        </w:rPr>
        <w:t>太陽光電發電設備</w:t>
      </w:r>
      <w:r w:rsidR="008E1924" w:rsidRPr="00321BF2">
        <w:rPr>
          <w:rFonts w:ascii="Times New Roman" w:hAnsi="Times New Roman"/>
          <w:b/>
          <w:bCs w:val="0"/>
        </w:rPr>
        <w:t>設置於建物者，其模組設備</w:t>
      </w:r>
      <w:r w:rsidR="00FB2343" w:rsidRPr="00321BF2">
        <w:rPr>
          <w:rFonts w:ascii="Times New Roman" w:hAnsi="Times New Roman"/>
          <w:b/>
          <w:bCs w:val="0"/>
        </w:rPr>
        <w:t>正、反兩面均需達</w:t>
      </w:r>
      <w:r w:rsidR="00FB2343" w:rsidRPr="00321BF2">
        <w:rPr>
          <w:rFonts w:ascii="Times New Roman" w:hAnsi="Times New Roman"/>
          <w:b/>
          <w:bCs w:val="0"/>
        </w:rPr>
        <w:t>5,400 Pa</w:t>
      </w:r>
      <w:r w:rsidR="00FB2343" w:rsidRPr="00321BF2">
        <w:rPr>
          <w:rFonts w:ascii="Times New Roman" w:hAnsi="Times New Roman"/>
        </w:rPr>
        <w:t>（</w:t>
      </w:r>
      <w:r w:rsidR="005A123E" w:rsidRPr="00321BF2">
        <w:rPr>
          <w:rFonts w:ascii="Times New Roman" w:hAnsi="Times New Roman"/>
        </w:rPr>
        <w:t>國際標準制壓力單位換算，下同</w:t>
      </w:r>
      <w:r w:rsidR="00EA6EBA">
        <w:rPr>
          <w:rFonts w:ascii="Times New Roman" w:hAnsi="Times New Roman"/>
        </w:rPr>
        <w:t>）</w:t>
      </w:r>
      <w:r w:rsidR="00FB2343" w:rsidRPr="00321BF2">
        <w:rPr>
          <w:rFonts w:ascii="Times New Roman" w:hAnsi="Times New Roman"/>
        </w:rPr>
        <w:t>之抗風壓規定，並於</w:t>
      </w:r>
      <w:r w:rsidR="00FB2343" w:rsidRPr="00321BF2">
        <w:rPr>
          <w:rFonts w:ascii="Times New Roman" w:hAnsi="Times New Roman"/>
        </w:rPr>
        <w:t>115</w:t>
      </w:r>
      <w:r w:rsidR="00FB2343" w:rsidRPr="00321BF2">
        <w:rPr>
          <w:rFonts w:ascii="Times New Roman" w:hAnsi="Times New Roman"/>
        </w:rPr>
        <w:t>年</w:t>
      </w:r>
      <w:r w:rsidR="00FB2343" w:rsidRPr="00321BF2">
        <w:rPr>
          <w:rFonts w:ascii="Times New Roman" w:hAnsi="Times New Roman"/>
        </w:rPr>
        <w:t>1</w:t>
      </w:r>
      <w:r w:rsidR="00FB2343" w:rsidRPr="00321BF2">
        <w:rPr>
          <w:rFonts w:ascii="Times New Roman" w:hAnsi="Times New Roman"/>
        </w:rPr>
        <w:t>月</w:t>
      </w:r>
      <w:r w:rsidR="00FB2343" w:rsidRPr="00321BF2">
        <w:rPr>
          <w:rFonts w:ascii="Times New Roman" w:hAnsi="Times New Roman"/>
        </w:rPr>
        <w:t>3</w:t>
      </w:r>
      <w:r w:rsidR="00FB2343" w:rsidRPr="00321BF2">
        <w:rPr>
          <w:rFonts w:ascii="Times New Roman" w:hAnsi="Times New Roman"/>
        </w:rPr>
        <w:t>日及</w:t>
      </w:r>
      <w:r w:rsidR="00FB2343" w:rsidRPr="00321BF2">
        <w:rPr>
          <w:rFonts w:ascii="Times New Roman" w:hAnsi="Times New Roman"/>
        </w:rPr>
        <w:t>3</w:t>
      </w:r>
      <w:r w:rsidR="00FB2343" w:rsidRPr="00321BF2">
        <w:rPr>
          <w:rFonts w:ascii="Times New Roman" w:hAnsi="Times New Roman"/>
        </w:rPr>
        <w:t>月</w:t>
      </w:r>
      <w:r w:rsidR="00FB2343" w:rsidRPr="00321BF2">
        <w:rPr>
          <w:rFonts w:ascii="Times New Roman" w:hAnsi="Times New Roman"/>
        </w:rPr>
        <w:t>11</w:t>
      </w:r>
      <w:r w:rsidR="00FB2343" w:rsidRPr="00321BF2">
        <w:rPr>
          <w:rFonts w:ascii="Times New Roman" w:hAnsi="Times New Roman"/>
        </w:rPr>
        <w:t>日修正發布之再生能源發電設備設置管理辦法，</w:t>
      </w:r>
      <w:r w:rsidR="00F432AF" w:rsidRPr="00321BF2">
        <w:rPr>
          <w:rFonts w:ascii="Times New Roman" w:hAnsi="Times New Roman"/>
        </w:rPr>
        <w:t>明定光電模組須通過正、負向</w:t>
      </w:r>
      <w:r w:rsidR="00F432AF" w:rsidRPr="00321BF2">
        <w:rPr>
          <w:rFonts w:ascii="Times New Roman" w:hAnsi="Times New Roman"/>
        </w:rPr>
        <w:t>5,400</w:t>
      </w:r>
      <w:r w:rsidR="005A123E" w:rsidRPr="00321BF2">
        <w:rPr>
          <w:rFonts w:ascii="Times New Roman" w:hAnsi="Times New Roman"/>
        </w:rPr>
        <w:t xml:space="preserve"> </w:t>
      </w:r>
      <w:r w:rsidR="00F432AF" w:rsidRPr="00321BF2">
        <w:rPr>
          <w:rFonts w:ascii="Times New Roman" w:hAnsi="Times New Roman"/>
        </w:rPr>
        <w:t>Pa</w:t>
      </w:r>
      <w:r w:rsidR="005A123E" w:rsidRPr="00321BF2">
        <w:rPr>
          <w:rFonts w:ascii="Times New Roman" w:hAnsi="Times New Roman"/>
        </w:rPr>
        <w:t>（約</w:t>
      </w:r>
      <w:r w:rsidR="005A123E" w:rsidRPr="00321BF2">
        <w:rPr>
          <w:rFonts w:ascii="Times New Roman" w:hAnsi="Times New Roman"/>
        </w:rPr>
        <w:t>17</w:t>
      </w:r>
      <w:r w:rsidR="005A123E" w:rsidRPr="00321BF2">
        <w:rPr>
          <w:rFonts w:ascii="Times New Roman" w:hAnsi="Times New Roman"/>
        </w:rPr>
        <w:t>級風）</w:t>
      </w:r>
      <w:r w:rsidR="00F432AF" w:rsidRPr="00321BF2">
        <w:rPr>
          <w:rFonts w:ascii="Times New Roman" w:hAnsi="Times New Roman"/>
        </w:rPr>
        <w:t>靜態機械負載試驗，以強化模組結構強度及鎖固穩定性，降低強風作用下脫框及結構破壞風險；</w:t>
      </w:r>
      <w:r w:rsidR="00FB2343" w:rsidRPr="00321BF2">
        <w:rPr>
          <w:rFonts w:ascii="Times New Roman" w:hAnsi="Times New Roman"/>
        </w:rPr>
        <w:t>自</w:t>
      </w:r>
      <w:r w:rsidR="00FB2343" w:rsidRPr="00321BF2">
        <w:rPr>
          <w:rFonts w:ascii="Times New Roman" w:hAnsi="Times New Roman"/>
        </w:rPr>
        <w:t>115</w:t>
      </w:r>
      <w:r w:rsidR="00FB2343" w:rsidRPr="00321BF2">
        <w:rPr>
          <w:rFonts w:ascii="Times New Roman" w:hAnsi="Times New Roman"/>
        </w:rPr>
        <w:t>年</w:t>
      </w:r>
      <w:r w:rsidR="00FB2343" w:rsidRPr="00321BF2">
        <w:rPr>
          <w:rFonts w:ascii="Times New Roman" w:hAnsi="Times New Roman"/>
        </w:rPr>
        <w:t>1</w:t>
      </w:r>
      <w:r w:rsidR="00FB2343" w:rsidRPr="00321BF2">
        <w:rPr>
          <w:rFonts w:ascii="Times New Roman" w:hAnsi="Times New Roman"/>
        </w:rPr>
        <w:t>月</w:t>
      </w:r>
      <w:r w:rsidR="00FB2343" w:rsidRPr="00321BF2">
        <w:rPr>
          <w:rFonts w:ascii="Times New Roman" w:hAnsi="Times New Roman"/>
        </w:rPr>
        <w:t>3</w:t>
      </w:r>
      <w:r w:rsidR="00FB2343" w:rsidRPr="00321BF2">
        <w:rPr>
          <w:rFonts w:ascii="Times New Roman" w:hAnsi="Times New Roman"/>
        </w:rPr>
        <w:t>日（不含當日）後取得併網審查意見書及同意備案之屋頂型案件，於設備登記（完竣）時應檢附抗</w:t>
      </w:r>
      <w:r w:rsidR="00FB2343" w:rsidRPr="00321BF2">
        <w:rPr>
          <w:rFonts w:ascii="Times New Roman" w:hAnsi="Times New Roman"/>
        </w:rPr>
        <w:t>5,400</w:t>
      </w:r>
      <w:r w:rsidR="005A123E" w:rsidRPr="00321BF2">
        <w:rPr>
          <w:rFonts w:ascii="Times New Roman" w:hAnsi="Times New Roman"/>
        </w:rPr>
        <w:t xml:space="preserve"> </w:t>
      </w:r>
      <w:r w:rsidR="00FB2343" w:rsidRPr="00321BF2">
        <w:rPr>
          <w:rFonts w:ascii="Times New Roman" w:hAnsi="Times New Roman"/>
        </w:rPr>
        <w:t>Pa</w:t>
      </w:r>
      <w:r w:rsidR="00FB2343" w:rsidRPr="00321BF2">
        <w:rPr>
          <w:rFonts w:ascii="Times New Roman" w:hAnsi="Times New Roman"/>
        </w:rPr>
        <w:t>風壓證明文件及相關技師簽證之結構計算書，</w:t>
      </w:r>
      <w:r w:rsidR="006759AF" w:rsidRPr="00321BF2">
        <w:rPr>
          <w:rFonts w:ascii="Times New Roman" w:hAnsi="Times New Roman"/>
        </w:rPr>
        <w:t>並透過「太陽光電發電設備設置聲明書</w:t>
      </w:r>
      <w:r w:rsidR="006759AF" w:rsidRPr="00321BF2">
        <w:rPr>
          <w:rFonts w:ascii="Times New Roman" w:hAnsi="Times New Roman"/>
        </w:rPr>
        <w:lastRenderedPageBreak/>
        <w:t>暨定檢表」落實定期檢查，要求業者強化高風險結構如鐵皮屋、老舊建物之檢核與補強，以降低再度發生掀落與結構失效的風險。同時，將災害案例中的瞬間風速差異納入檢討，避免僅依平均風速或風力分級作為設計依據</w:t>
      </w:r>
      <w:r w:rsidR="00BB0D66" w:rsidRPr="00321BF2">
        <w:rPr>
          <w:rFonts w:ascii="Times New Roman" w:hAnsi="Times New Roman"/>
        </w:rPr>
        <w:t>，致生的疏漏及不足</w:t>
      </w:r>
      <w:r w:rsidR="006759AF" w:rsidRPr="00321BF2">
        <w:rPr>
          <w:rFonts w:ascii="Times New Roman" w:hAnsi="Times New Roman"/>
        </w:rPr>
        <w:t>。</w:t>
      </w:r>
    </w:p>
    <w:p w14:paraId="096FD472" w14:textId="49735500" w:rsidR="00FB2343" w:rsidRPr="00321BF2" w:rsidRDefault="00F432AF" w:rsidP="00FB2343">
      <w:pPr>
        <w:pStyle w:val="3"/>
        <w:rPr>
          <w:rFonts w:ascii="Times New Roman" w:hAnsi="Times New Roman"/>
        </w:rPr>
      </w:pPr>
      <w:r w:rsidRPr="00321BF2">
        <w:rPr>
          <w:rFonts w:ascii="Times New Roman" w:hAnsi="Times New Roman"/>
        </w:rPr>
        <w:t>至有關「既有」已設置太陽光電設備，未適用</w:t>
      </w:r>
      <w:r w:rsidRPr="00321BF2">
        <w:rPr>
          <w:rFonts w:ascii="Times New Roman" w:hAnsi="Times New Roman"/>
        </w:rPr>
        <w:t>5,400</w:t>
      </w:r>
      <w:r w:rsidR="005A123E" w:rsidRPr="00321BF2">
        <w:rPr>
          <w:rFonts w:ascii="Times New Roman" w:hAnsi="Times New Roman"/>
        </w:rPr>
        <w:t xml:space="preserve"> </w:t>
      </w:r>
      <w:r w:rsidRPr="00321BF2">
        <w:rPr>
          <w:rFonts w:ascii="Times New Roman" w:hAnsi="Times New Roman"/>
        </w:rPr>
        <w:t>Pa</w:t>
      </w:r>
      <w:r w:rsidRPr="00321BF2">
        <w:rPr>
          <w:rFonts w:ascii="Times New Roman" w:hAnsi="Times New Roman"/>
        </w:rPr>
        <w:t>新制標準之光電板設備，</w:t>
      </w:r>
      <w:r w:rsidR="00262FFF" w:rsidRPr="00321BF2">
        <w:rPr>
          <w:rFonts w:ascii="Times New Roman" w:hAnsi="Times New Roman"/>
        </w:rPr>
        <w:t>如何確保其災害韌性，詢據</w:t>
      </w:r>
      <w:r w:rsidR="00A75AAB" w:rsidRPr="00321BF2">
        <w:rPr>
          <w:rFonts w:ascii="Times New Roman" w:hAnsi="Times New Roman"/>
        </w:rPr>
        <w:t>經濟部</w:t>
      </w:r>
      <w:r w:rsidR="00262FFF" w:rsidRPr="00321BF2">
        <w:rPr>
          <w:rFonts w:ascii="Times New Roman" w:hAnsi="Times New Roman"/>
        </w:rPr>
        <w:t>能源署表示，</w:t>
      </w:r>
      <w:r w:rsidR="007923FF" w:rsidRPr="00321BF2">
        <w:rPr>
          <w:rFonts w:ascii="Times New Roman" w:hAnsi="Times New Roman"/>
        </w:rPr>
        <w:t>依據現行規範屋頂型太陽光電設備應</w:t>
      </w:r>
      <w:r w:rsidRPr="00321BF2">
        <w:rPr>
          <w:rFonts w:ascii="Times New Roman" w:hAnsi="Times New Roman"/>
        </w:rPr>
        <w:t>每</w:t>
      </w:r>
      <w:r w:rsidRPr="00321BF2">
        <w:rPr>
          <w:rFonts w:ascii="Times New Roman" w:hAnsi="Times New Roman"/>
        </w:rPr>
        <w:t>2</w:t>
      </w:r>
      <w:r w:rsidRPr="00321BF2">
        <w:rPr>
          <w:rFonts w:ascii="Times New Roman" w:hAnsi="Times New Roman"/>
        </w:rPr>
        <w:t>年辦理定期檢查及維運作業，</w:t>
      </w:r>
      <w:r w:rsidR="00C15CED" w:rsidRPr="00321BF2">
        <w:rPr>
          <w:rFonts w:ascii="Times New Roman" w:hAnsi="Times New Roman"/>
        </w:rPr>
        <w:t>以</w:t>
      </w:r>
      <w:r w:rsidRPr="00321BF2">
        <w:rPr>
          <w:rFonts w:ascii="Times New Roman" w:hAnsi="Times New Roman"/>
        </w:rPr>
        <w:t>及早發現並改善潛在風險，提升既有設施之運轉安全。</w:t>
      </w:r>
      <w:r w:rsidR="007923FF" w:rsidRPr="00321BF2">
        <w:rPr>
          <w:rFonts w:ascii="Times New Roman" w:hAnsi="Times New Roman"/>
        </w:rPr>
        <w:t>對於單一裝置容量達</w:t>
      </w:r>
      <w:r w:rsidR="007923FF" w:rsidRPr="00321BF2">
        <w:rPr>
          <w:rFonts w:ascii="Times New Roman" w:hAnsi="Times New Roman"/>
        </w:rPr>
        <w:t>20MW</w:t>
      </w:r>
      <w:r w:rsidR="007923FF" w:rsidRPr="00321BF2">
        <w:rPr>
          <w:rFonts w:ascii="Times New Roman" w:hAnsi="Times New Roman"/>
        </w:rPr>
        <w:t>以上之大型光電案場，</w:t>
      </w:r>
      <w:r w:rsidR="00455058" w:rsidRPr="00321BF2">
        <w:rPr>
          <w:rFonts w:ascii="Times New Roman" w:hAnsi="Times New Roman"/>
        </w:rPr>
        <w:t>業於</w:t>
      </w:r>
      <w:r w:rsidR="00455058" w:rsidRPr="00321BF2">
        <w:rPr>
          <w:rFonts w:ascii="Times New Roman" w:hAnsi="Times New Roman"/>
        </w:rPr>
        <w:t>114</w:t>
      </w:r>
      <w:r w:rsidR="00455058" w:rsidRPr="00321BF2">
        <w:rPr>
          <w:rFonts w:ascii="Times New Roman" w:hAnsi="Times New Roman"/>
        </w:rPr>
        <w:t>年</w:t>
      </w:r>
      <w:r w:rsidR="00455058" w:rsidRPr="00321BF2">
        <w:rPr>
          <w:rFonts w:ascii="Times New Roman" w:hAnsi="Times New Roman"/>
        </w:rPr>
        <w:t>9</w:t>
      </w:r>
      <w:r w:rsidR="00455058" w:rsidRPr="00321BF2">
        <w:rPr>
          <w:rFonts w:ascii="Times New Roman" w:hAnsi="Times New Roman"/>
        </w:rPr>
        <w:t>月</w:t>
      </w:r>
      <w:r w:rsidR="00455058" w:rsidRPr="00321BF2">
        <w:rPr>
          <w:rFonts w:ascii="Times New Roman" w:hAnsi="Times New Roman"/>
        </w:rPr>
        <w:t>24</w:t>
      </w:r>
      <w:r w:rsidR="00455058" w:rsidRPr="00321BF2">
        <w:rPr>
          <w:rFonts w:ascii="Times New Roman" w:hAnsi="Times New Roman"/>
        </w:rPr>
        <w:t>日修正發布「電業登記規則」，</w:t>
      </w:r>
      <w:r w:rsidR="007923FF" w:rsidRPr="00321BF2">
        <w:rPr>
          <w:rFonts w:ascii="Times New Roman" w:hAnsi="Times New Roman"/>
        </w:rPr>
        <w:t>要求設置者提報災害防救業務計畫，內容涵蓋防災措施、設備暫置及回收規劃等，強化災前預防及災後應變能力，整體提升系統韌性。</w:t>
      </w:r>
    </w:p>
    <w:p w14:paraId="29F207FF" w14:textId="078F8E28" w:rsidR="002A4DAC" w:rsidRPr="00321BF2" w:rsidRDefault="002A4DAC" w:rsidP="002420C4">
      <w:pPr>
        <w:pStyle w:val="3"/>
        <w:rPr>
          <w:rFonts w:ascii="Times New Roman" w:hAnsi="Times New Roman"/>
        </w:rPr>
      </w:pPr>
      <w:r w:rsidRPr="00321BF2">
        <w:rPr>
          <w:rFonts w:ascii="Times New Roman" w:hAnsi="Times New Roman"/>
        </w:rPr>
        <w:t>綜上，經濟部原規範我國太陽光電工程設計簽證，</w:t>
      </w:r>
      <w:r w:rsidR="00330EF3">
        <w:rPr>
          <w:rFonts w:ascii="Times New Roman" w:hAnsi="Times New Roman" w:hint="eastAsia"/>
        </w:rPr>
        <w:t>係</w:t>
      </w:r>
      <w:r w:rsidRPr="00321BF2">
        <w:rPr>
          <w:rFonts w:ascii="Times New Roman" w:hAnsi="Times New Roman"/>
        </w:rPr>
        <w:t>以內政部「建築物耐風設計規範及解說」與國家標準</w:t>
      </w:r>
      <w:r w:rsidRPr="00321BF2">
        <w:rPr>
          <w:rFonts w:ascii="Times New Roman" w:hAnsi="Times New Roman"/>
        </w:rPr>
        <w:t>CNS 16189</w:t>
      </w:r>
      <w:r w:rsidRPr="00321BF2">
        <w:rPr>
          <w:rFonts w:ascii="Times New Roman" w:hAnsi="Times New Roman"/>
        </w:rPr>
        <w:t>「太陽光電系統之設計風載重估算指引」為依據，抗風強度</w:t>
      </w:r>
      <w:r w:rsidR="00BB0D66" w:rsidRPr="00321BF2">
        <w:rPr>
          <w:rFonts w:ascii="Times New Roman" w:hAnsi="Times New Roman"/>
        </w:rPr>
        <w:t>僅達</w:t>
      </w:r>
      <w:r w:rsidRPr="00321BF2">
        <w:rPr>
          <w:rFonts w:ascii="Times New Roman" w:hAnsi="Times New Roman"/>
        </w:rPr>
        <w:t>抵抗</w:t>
      </w:r>
      <w:r w:rsidRPr="00321BF2">
        <w:rPr>
          <w:rFonts w:ascii="Times New Roman" w:hAnsi="Times New Roman"/>
        </w:rPr>
        <w:t>12</w:t>
      </w:r>
      <w:r w:rsidRPr="00321BF2">
        <w:rPr>
          <w:rFonts w:ascii="Times New Roman" w:hAnsi="Times New Roman"/>
        </w:rPr>
        <w:t>級風力，且對於屋頂棚架型、內陸水面型、海上水面型浮式光電等新興型態，尚涵蓋不足。</w:t>
      </w:r>
      <w:r w:rsidRPr="00321BF2">
        <w:rPr>
          <w:rFonts w:ascii="Times New Roman" w:hAnsi="Times New Roman"/>
        </w:rPr>
        <w:t>114</w:t>
      </w:r>
      <w:r w:rsidRPr="00321BF2">
        <w:rPr>
          <w:rFonts w:ascii="Times New Roman" w:hAnsi="Times New Roman"/>
        </w:rPr>
        <w:t>年</w:t>
      </w:r>
      <w:r w:rsidRPr="00321BF2">
        <w:rPr>
          <w:rFonts w:ascii="Times New Roman" w:hAnsi="Times New Roman"/>
        </w:rPr>
        <w:t>7</w:t>
      </w:r>
      <w:r w:rsidRPr="00321BF2">
        <w:rPr>
          <w:rFonts w:ascii="Times New Roman" w:hAnsi="Times New Roman"/>
        </w:rPr>
        <w:t>月，丹娜絲颱風自嘉義布袋登陸，瞬間陣風高達</w:t>
      </w:r>
      <w:r w:rsidRPr="00321BF2">
        <w:rPr>
          <w:rFonts w:ascii="Times New Roman" w:hAnsi="Times New Roman"/>
        </w:rPr>
        <w:t>17</w:t>
      </w:r>
      <w:r w:rsidRPr="00321BF2">
        <w:rPr>
          <w:rFonts w:ascii="Times New Roman" w:hAnsi="Times New Roman"/>
        </w:rPr>
        <w:t>級，造成嘉義縣新塭等多處滯洪池光電板毀損、屏東縣佳冬外海抗浪試驗浮台沖毀，引發污染水質之疑慮。全球極端氣候趨勢下，經濟部允應持續參考國際規範，強化我國光電系統之防災韌性，確保能源轉型政策推動過程之安全性與永續性。</w:t>
      </w:r>
    </w:p>
    <w:p w14:paraId="2A669735" w14:textId="2FC6BA82" w:rsidR="00C37BB0" w:rsidRPr="00321BF2" w:rsidRDefault="00643CB4" w:rsidP="0005736C">
      <w:pPr>
        <w:pStyle w:val="2"/>
        <w:rPr>
          <w:rFonts w:ascii="Times New Roman" w:hAnsi="Times New Roman"/>
          <w:b/>
        </w:rPr>
      </w:pPr>
      <w:r w:rsidRPr="00321BF2">
        <w:rPr>
          <w:rFonts w:ascii="Times New Roman" w:hAnsi="Times New Roman"/>
          <w:b/>
        </w:rPr>
        <w:t>經濟部</w:t>
      </w:r>
      <w:r w:rsidR="00634DBC" w:rsidRPr="00321BF2">
        <w:rPr>
          <w:rFonts w:ascii="Times New Roman" w:hAnsi="Times New Roman"/>
          <w:b/>
        </w:rPr>
        <w:t>能源署以石油基金</w:t>
      </w:r>
      <w:r w:rsidR="00FF4943" w:rsidRPr="00321BF2">
        <w:rPr>
          <w:rFonts w:ascii="Times New Roman" w:hAnsi="Times New Roman"/>
          <w:b/>
        </w:rPr>
        <w:t>新臺幣</w:t>
      </w:r>
      <w:r w:rsidR="00634DBC" w:rsidRPr="00321BF2">
        <w:rPr>
          <w:rFonts w:ascii="Times New Roman" w:hAnsi="Times New Roman"/>
          <w:b/>
        </w:rPr>
        <w:t>1.35</w:t>
      </w:r>
      <w:r w:rsidR="00634DBC" w:rsidRPr="00321BF2">
        <w:rPr>
          <w:rFonts w:ascii="Times New Roman" w:hAnsi="Times New Roman"/>
          <w:b/>
        </w:rPr>
        <w:t>億元</w:t>
      </w:r>
      <w:r w:rsidR="00595DDB" w:rsidRPr="00321BF2">
        <w:rPr>
          <w:rFonts w:ascii="Times New Roman" w:hAnsi="Times New Roman"/>
          <w:b/>
        </w:rPr>
        <w:t>，補助</w:t>
      </w:r>
      <w:r w:rsidR="00814F19" w:rsidRPr="00321BF2">
        <w:rPr>
          <w:rFonts w:ascii="Times New Roman" w:hAnsi="Times New Roman"/>
          <w:b/>
        </w:rPr>
        <w:t>業者進行</w:t>
      </w:r>
      <w:r w:rsidR="00595DDB" w:rsidRPr="00321BF2">
        <w:rPr>
          <w:rFonts w:ascii="Times New Roman" w:hAnsi="Times New Roman"/>
          <w:b/>
        </w:rPr>
        <w:t>離岸</w:t>
      </w:r>
      <w:r w:rsidR="005F7D58" w:rsidRPr="00321BF2">
        <w:rPr>
          <w:rFonts w:ascii="Times New Roman" w:hAnsi="Times New Roman"/>
          <w:b/>
        </w:rPr>
        <w:t>海上型光電系統浮台技術開發與抗浪測試，惟計畫核定抗浪等級僅</w:t>
      </w:r>
      <w:r w:rsidR="005F7D58" w:rsidRPr="00321BF2">
        <w:rPr>
          <w:rFonts w:ascii="Times New Roman" w:hAnsi="Times New Roman"/>
          <w:b/>
        </w:rPr>
        <w:t>0.5-1.25</w:t>
      </w:r>
      <w:r w:rsidR="00D15356" w:rsidRPr="00321BF2">
        <w:rPr>
          <w:rFonts w:ascii="Times New Roman" w:hAnsi="Times New Roman"/>
          <w:b/>
        </w:rPr>
        <w:t>米</w:t>
      </w:r>
      <w:r w:rsidR="005F7D58" w:rsidRPr="00321BF2">
        <w:rPr>
          <w:rFonts w:ascii="Times New Roman" w:hAnsi="Times New Roman"/>
          <w:b/>
        </w:rPr>
        <w:t>高，該浮台甫於</w:t>
      </w:r>
      <w:r w:rsidR="005F7D58" w:rsidRPr="00321BF2">
        <w:rPr>
          <w:rFonts w:ascii="Times New Roman" w:hAnsi="Times New Roman"/>
          <w:b/>
        </w:rPr>
        <w:t>114</w:t>
      </w:r>
      <w:r w:rsidR="005F7D58" w:rsidRPr="00321BF2">
        <w:rPr>
          <w:rFonts w:ascii="Times New Roman" w:hAnsi="Times New Roman"/>
          <w:b/>
        </w:rPr>
        <w:lastRenderedPageBreak/>
        <w:t>年</w:t>
      </w:r>
      <w:r w:rsidR="005F7D58" w:rsidRPr="00321BF2">
        <w:rPr>
          <w:rFonts w:ascii="Times New Roman" w:hAnsi="Times New Roman"/>
          <w:b/>
        </w:rPr>
        <w:t>4</w:t>
      </w:r>
      <w:r w:rsidR="005F7D58" w:rsidRPr="00321BF2">
        <w:rPr>
          <w:rFonts w:ascii="Times New Roman" w:hAnsi="Times New Roman"/>
          <w:b/>
        </w:rPr>
        <w:t>月在屏東縣大鵬灣外海組裝、</w:t>
      </w:r>
      <w:r w:rsidR="005F7D58" w:rsidRPr="00321BF2">
        <w:rPr>
          <w:rFonts w:ascii="Times New Roman" w:hAnsi="Times New Roman"/>
          <w:b/>
        </w:rPr>
        <w:t>5</w:t>
      </w:r>
      <w:r w:rsidR="005F7D58" w:rsidRPr="00321BF2">
        <w:rPr>
          <w:rFonts w:ascii="Times New Roman" w:hAnsi="Times New Roman"/>
          <w:b/>
        </w:rPr>
        <w:t>月拖至佳冬外海測試、</w:t>
      </w:r>
      <w:r w:rsidR="005F7D58" w:rsidRPr="00321BF2">
        <w:rPr>
          <w:rFonts w:ascii="Times New Roman" w:hAnsi="Times New Roman"/>
          <w:b/>
        </w:rPr>
        <w:t>6</w:t>
      </w:r>
      <w:r w:rsidR="005F7D58" w:rsidRPr="00321BF2">
        <w:rPr>
          <w:rFonts w:ascii="Times New Roman" w:hAnsi="Times New Roman"/>
          <w:b/>
        </w:rPr>
        <w:t>月即遭交通部航港局發布「礙航通告」，表示有光電浮台漂至枋山外海，請船隻避免碰撞，</w:t>
      </w:r>
      <w:r w:rsidR="005F7D58" w:rsidRPr="00321BF2">
        <w:rPr>
          <w:rFonts w:ascii="Times New Roman" w:hAnsi="Times New Roman"/>
          <w:b/>
        </w:rPr>
        <w:t>7</w:t>
      </w:r>
      <w:r w:rsidR="005F7D58" w:rsidRPr="00321BF2">
        <w:rPr>
          <w:rFonts w:ascii="Times New Roman" w:hAnsi="Times New Roman"/>
          <w:b/>
        </w:rPr>
        <w:t>月即因丹娜絲颱風侵襲，浪高</w:t>
      </w:r>
      <w:r w:rsidR="005F7D58" w:rsidRPr="00321BF2">
        <w:rPr>
          <w:rFonts w:ascii="Times New Roman" w:hAnsi="Times New Roman"/>
          <w:b/>
        </w:rPr>
        <w:t>3-6</w:t>
      </w:r>
      <w:r w:rsidR="00D15356" w:rsidRPr="00321BF2">
        <w:rPr>
          <w:rFonts w:ascii="Times New Roman" w:hAnsi="Times New Roman"/>
          <w:b/>
        </w:rPr>
        <w:t>米</w:t>
      </w:r>
      <w:r w:rsidR="005F7D58" w:rsidRPr="00321BF2">
        <w:rPr>
          <w:rFonts w:ascii="Times New Roman" w:hAnsi="Times New Roman"/>
          <w:b/>
        </w:rPr>
        <w:t>並伴隨長浪，造成重大災損，</w:t>
      </w:r>
      <w:r w:rsidR="0062498D" w:rsidRPr="00321BF2">
        <w:rPr>
          <w:rFonts w:ascii="Times New Roman" w:hAnsi="Times New Roman"/>
          <w:b/>
        </w:rPr>
        <w:t>原規劃商轉驗證及抗颱性能測試</w:t>
      </w:r>
      <w:r w:rsidR="00565461" w:rsidRPr="00321BF2">
        <w:rPr>
          <w:rFonts w:ascii="Times New Roman" w:hAnsi="Times New Roman"/>
          <w:b/>
        </w:rPr>
        <w:t>，</w:t>
      </w:r>
      <w:r w:rsidR="0062498D" w:rsidRPr="00321BF2">
        <w:rPr>
          <w:rFonts w:ascii="Times New Roman" w:hAnsi="Times New Roman"/>
          <w:b/>
        </w:rPr>
        <w:t>均</w:t>
      </w:r>
      <w:r w:rsidR="005F7D58" w:rsidRPr="00321BF2">
        <w:rPr>
          <w:rFonts w:ascii="Times New Roman" w:hAnsi="Times New Roman"/>
          <w:b/>
        </w:rPr>
        <w:t>無法</w:t>
      </w:r>
      <w:r w:rsidR="0062498D" w:rsidRPr="00321BF2">
        <w:rPr>
          <w:rFonts w:ascii="Times New Roman" w:hAnsi="Times New Roman"/>
          <w:b/>
        </w:rPr>
        <w:t>完成。</w:t>
      </w:r>
      <w:r w:rsidR="002A2D91" w:rsidRPr="00321BF2">
        <w:rPr>
          <w:rFonts w:ascii="Times New Roman" w:hAnsi="Times New Roman"/>
          <w:b/>
        </w:rPr>
        <w:t>按</w:t>
      </w:r>
      <w:r w:rsidR="0062498D" w:rsidRPr="00321BF2">
        <w:rPr>
          <w:rFonts w:ascii="Times New Roman" w:hAnsi="Times New Roman"/>
          <w:b/>
        </w:rPr>
        <w:t>浮動式太陽光電較陸域光電</w:t>
      </w:r>
      <w:r w:rsidR="00565461" w:rsidRPr="00321BF2">
        <w:rPr>
          <w:rFonts w:ascii="Times New Roman" w:hAnsi="Times New Roman"/>
          <w:b/>
        </w:rPr>
        <w:t>具</w:t>
      </w:r>
      <w:r w:rsidR="0062498D" w:rsidRPr="00321BF2">
        <w:rPr>
          <w:rFonts w:ascii="Times New Roman" w:hAnsi="Times New Roman"/>
          <w:b/>
        </w:rPr>
        <w:t>更佳能源輸出比率，</w:t>
      </w:r>
      <w:r w:rsidR="002A2D91" w:rsidRPr="00321BF2">
        <w:rPr>
          <w:rFonts w:ascii="Times New Roman" w:hAnsi="Times New Roman"/>
          <w:b/>
        </w:rPr>
        <w:t>有助於</w:t>
      </w:r>
      <w:r w:rsidR="00565461" w:rsidRPr="00321BF2">
        <w:rPr>
          <w:rFonts w:ascii="Times New Roman" w:hAnsi="Times New Roman"/>
          <w:b/>
        </w:rPr>
        <w:t>「風光互補」</w:t>
      </w:r>
      <w:r w:rsidR="00A75AAB" w:rsidRPr="00321BF2">
        <w:rPr>
          <w:rStyle w:val="aff0"/>
          <w:rFonts w:ascii="Times New Roman" w:hAnsi="Times New Roman"/>
          <w:b/>
        </w:rPr>
        <w:footnoteReference w:id="6"/>
      </w:r>
      <w:r w:rsidR="00565461" w:rsidRPr="00321BF2">
        <w:rPr>
          <w:rFonts w:ascii="Times New Roman" w:hAnsi="Times New Roman"/>
          <w:b/>
        </w:rPr>
        <w:t>，然於極端海象條件下，</w:t>
      </w:r>
      <w:r w:rsidR="002A2D91" w:rsidRPr="00321BF2">
        <w:rPr>
          <w:rFonts w:ascii="Times New Roman" w:hAnsi="Times New Roman"/>
          <w:b/>
        </w:rPr>
        <w:t>技術瓶頸仍亟待突破。</w:t>
      </w:r>
      <w:r w:rsidR="0062498D" w:rsidRPr="00321BF2">
        <w:rPr>
          <w:rFonts w:ascii="Times New Roman" w:hAnsi="Times New Roman"/>
          <w:b/>
        </w:rPr>
        <w:t>經濟部允應持續督飭所屬</w:t>
      </w:r>
      <w:r w:rsidR="005D09D9" w:rsidRPr="00321BF2">
        <w:rPr>
          <w:rFonts w:ascii="Times New Roman" w:hAnsi="Times New Roman"/>
          <w:b/>
        </w:rPr>
        <w:t>研議策進</w:t>
      </w:r>
      <w:r w:rsidR="00FB6377" w:rsidRPr="00321BF2">
        <w:rPr>
          <w:rFonts w:ascii="Times New Roman" w:hAnsi="Times New Roman"/>
          <w:b/>
        </w:rPr>
        <w:t>，以利奠定我國再生能源海域開發基礎</w:t>
      </w:r>
    </w:p>
    <w:p w14:paraId="7ED1C2D5" w14:textId="2E591FE3" w:rsidR="00873C9E" w:rsidRPr="00321BF2" w:rsidRDefault="00643CB4" w:rsidP="002C3B53">
      <w:pPr>
        <w:pStyle w:val="3"/>
        <w:rPr>
          <w:rFonts w:ascii="Times New Roman" w:hAnsi="Times New Roman"/>
        </w:rPr>
      </w:pPr>
      <w:r w:rsidRPr="00321BF2">
        <w:rPr>
          <w:rFonts w:ascii="Times New Roman" w:hAnsi="Times New Roman"/>
        </w:rPr>
        <w:t>經濟部</w:t>
      </w:r>
      <w:r w:rsidR="00873C9E" w:rsidRPr="00321BF2">
        <w:rPr>
          <w:rFonts w:ascii="Times New Roman" w:hAnsi="Times New Roman"/>
        </w:rPr>
        <w:t>能源署推動「經濟部業界能源科技專案計畫</w:t>
      </w:r>
      <w:r w:rsidR="00873C9E" w:rsidRPr="00321BF2">
        <w:rPr>
          <w:rFonts w:ascii="Times New Roman" w:hAnsi="Times New Roman"/>
        </w:rPr>
        <w:t>-112</w:t>
      </w:r>
      <w:r w:rsidR="00873C9E" w:rsidRPr="00321BF2">
        <w:rPr>
          <w:rFonts w:ascii="Times New Roman" w:hAnsi="Times New Roman"/>
        </w:rPr>
        <w:t>年度離岸太陽光電系統浮台技術開發計畫」</w:t>
      </w:r>
      <w:r w:rsidR="00D15356" w:rsidRPr="00321BF2">
        <w:rPr>
          <w:rFonts w:ascii="Times New Roman" w:hAnsi="Times New Roman"/>
        </w:rPr>
        <w:t>（</w:t>
      </w:r>
      <w:r w:rsidR="00BB0D66" w:rsidRPr="00321BF2">
        <w:rPr>
          <w:rFonts w:ascii="Times New Roman" w:hAnsi="Times New Roman"/>
        </w:rPr>
        <w:t>分別</w:t>
      </w:r>
      <w:r w:rsidR="00D15356" w:rsidRPr="00321BF2">
        <w:rPr>
          <w:rFonts w:ascii="Times New Roman" w:hAnsi="Times New Roman"/>
        </w:rPr>
        <w:t>下稱</w:t>
      </w:r>
      <w:r w:rsidR="00BB0D66" w:rsidRPr="00321BF2">
        <w:rPr>
          <w:rFonts w:ascii="Times New Roman" w:hAnsi="Times New Roman"/>
        </w:rPr>
        <w:t>經濟部能源署業界能專計畫、</w:t>
      </w:r>
      <w:r w:rsidR="00D15356" w:rsidRPr="00321BF2">
        <w:rPr>
          <w:rFonts w:ascii="Times New Roman" w:hAnsi="Times New Roman"/>
        </w:rPr>
        <w:t>離岸光電系統浮台技術開發計畫）</w:t>
      </w:r>
      <w:r w:rsidR="00873C9E" w:rsidRPr="00321BF2">
        <w:rPr>
          <w:rFonts w:ascii="Times New Roman" w:hAnsi="Times New Roman"/>
        </w:rPr>
        <w:t>，以經濟部石油基金</w:t>
      </w:r>
      <w:r w:rsidR="00FF4943" w:rsidRPr="00321BF2">
        <w:rPr>
          <w:rFonts w:ascii="Times New Roman" w:hAnsi="Times New Roman"/>
        </w:rPr>
        <w:t>新臺幣（下同）</w:t>
      </w:r>
      <w:r w:rsidR="00873C9E" w:rsidRPr="00321BF2">
        <w:rPr>
          <w:rFonts w:ascii="Times New Roman" w:hAnsi="Times New Roman"/>
        </w:rPr>
        <w:t>1.35</w:t>
      </w:r>
      <w:r w:rsidR="00873C9E" w:rsidRPr="00321BF2">
        <w:rPr>
          <w:rFonts w:ascii="Times New Roman" w:hAnsi="Times New Roman"/>
        </w:rPr>
        <w:t>億元</w:t>
      </w:r>
      <w:r w:rsidR="00EA6EBA">
        <w:rPr>
          <w:rFonts w:ascii="Times New Roman" w:hAnsi="Times New Roman"/>
        </w:rPr>
        <w:t>（</w:t>
      </w:r>
      <w:r w:rsidR="00873C9E" w:rsidRPr="00321BF2">
        <w:rPr>
          <w:rFonts w:ascii="Times New Roman" w:hAnsi="Times New Roman"/>
        </w:rPr>
        <w:t>計畫總經費</w:t>
      </w:r>
      <w:r w:rsidR="00873C9E" w:rsidRPr="00321BF2">
        <w:rPr>
          <w:rFonts w:ascii="Times New Roman" w:hAnsi="Times New Roman"/>
        </w:rPr>
        <w:t>3</w:t>
      </w:r>
      <w:r w:rsidR="00873C9E" w:rsidRPr="00321BF2">
        <w:rPr>
          <w:rFonts w:ascii="Times New Roman" w:hAnsi="Times New Roman"/>
        </w:rPr>
        <w:t>億元、補助</w:t>
      </w:r>
      <w:r w:rsidR="008B5B7B" w:rsidRPr="00321BF2">
        <w:rPr>
          <w:rFonts w:ascii="Times New Roman" w:hAnsi="Times New Roman"/>
        </w:rPr>
        <w:t>比率</w:t>
      </w:r>
      <w:r w:rsidR="00873C9E" w:rsidRPr="00321BF2">
        <w:rPr>
          <w:rFonts w:ascii="Times New Roman" w:hAnsi="Times New Roman"/>
        </w:rPr>
        <w:t>45%</w:t>
      </w:r>
      <w:r w:rsidR="00EA6EBA">
        <w:rPr>
          <w:rFonts w:ascii="Times New Roman" w:hAnsi="Times New Roman"/>
        </w:rPr>
        <w:t>）</w:t>
      </w:r>
      <w:r w:rsidRPr="00321BF2">
        <w:rPr>
          <w:rStyle w:val="aff0"/>
          <w:rFonts w:ascii="Times New Roman" w:hAnsi="Times New Roman"/>
        </w:rPr>
        <w:footnoteReference w:id="7"/>
      </w:r>
      <w:r w:rsidR="00873C9E" w:rsidRPr="00321BF2">
        <w:rPr>
          <w:rFonts w:ascii="Times New Roman" w:hAnsi="Times New Roman"/>
        </w:rPr>
        <w:t>，補助</w:t>
      </w:r>
      <w:r w:rsidR="00D15356" w:rsidRPr="00321BF2">
        <w:rPr>
          <w:rFonts w:ascii="Times New Roman" w:hAnsi="Times New Roman"/>
        </w:rPr>
        <w:t>旭東環保科技股份有限公司</w:t>
      </w:r>
      <w:r w:rsidR="0042747F" w:rsidRPr="00321BF2">
        <w:rPr>
          <w:rFonts w:ascii="Times New Roman" w:hAnsi="Times New Roman"/>
        </w:rPr>
        <w:t>（下稱旭東公司）</w:t>
      </w:r>
      <w:r w:rsidR="00D15356" w:rsidRPr="00321BF2">
        <w:rPr>
          <w:rFonts w:ascii="Times New Roman" w:hAnsi="Times New Roman"/>
        </w:rPr>
        <w:t>，</w:t>
      </w:r>
      <w:r w:rsidR="00873C9E" w:rsidRPr="00321BF2">
        <w:rPr>
          <w:rFonts w:ascii="Times New Roman" w:hAnsi="Times New Roman"/>
        </w:rPr>
        <w:t>辦理離岸海上型光電系統浮台技術開發與抗浪測試。計畫期程自</w:t>
      </w:r>
      <w:r w:rsidR="00873C9E" w:rsidRPr="00321BF2">
        <w:rPr>
          <w:rFonts w:ascii="Times New Roman" w:hAnsi="Times New Roman"/>
        </w:rPr>
        <w:t>112</w:t>
      </w:r>
      <w:r w:rsidR="00873C9E" w:rsidRPr="00321BF2">
        <w:rPr>
          <w:rFonts w:ascii="Times New Roman" w:hAnsi="Times New Roman"/>
        </w:rPr>
        <w:t>年</w:t>
      </w:r>
      <w:r w:rsidR="00873C9E" w:rsidRPr="00321BF2">
        <w:rPr>
          <w:rFonts w:ascii="Times New Roman" w:hAnsi="Times New Roman"/>
        </w:rPr>
        <w:t>7</w:t>
      </w:r>
      <w:r w:rsidR="00873C9E" w:rsidRPr="00321BF2">
        <w:rPr>
          <w:rFonts w:ascii="Times New Roman" w:hAnsi="Times New Roman"/>
        </w:rPr>
        <w:t>月</w:t>
      </w:r>
      <w:r w:rsidR="00873C9E" w:rsidRPr="00321BF2">
        <w:rPr>
          <w:rFonts w:ascii="Times New Roman" w:hAnsi="Times New Roman"/>
        </w:rPr>
        <w:t>1</w:t>
      </w:r>
      <w:r w:rsidR="00873C9E" w:rsidRPr="00321BF2">
        <w:rPr>
          <w:rFonts w:ascii="Times New Roman" w:hAnsi="Times New Roman"/>
        </w:rPr>
        <w:t>日至</w:t>
      </w:r>
      <w:r w:rsidR="00873C9E" w:rsidRPr="00321BF2">
        <w:rPr>
          <w:rFonts w:ascii="Times New Roman" w:hAnsi="Times New Roman"/>
        </w:rPr>
        <w:t>115</w:t>
      </w:r>
      <w:r w:rsidR="00873C9E" w:rsidRPr="00321BF2">
        <w:rPr>
          <w:rFonts w:ascii="Times New Roman" w:hAnsi="Times New Roman"/>
        </w:rPr>
        <w:t>年</w:t>
      </w:r>
      <w:r w:rsidR="00873C9E" w:rsidRPr="00321BF2">
        <w:rPr>
          <w:rFonts w:ascii="Times New Roman" w:hAnsi="Times New Roman"/>
        </w:rPr>
        <w:t>6</w:t>
      </w:r>
      <w:r w:rsidR="00873C9E" w:rsidRPr="00321BF2">
        <w:rPr>
          <w:rFonts w:ascii="Times New Roman" w:hAnsi="Times New Roman"/>
        </w:rPr>
        <w:t>月</w:t>
      </w:r>
      <w:r w:rsidR="00873C9E" w:rsidRPr="00321BF2">
        <w:rPr>
          <w:rFonts w:ascii="Times New Roman" w:hAnsi="Times New Roman"/>
        </w:rPr>
        <w:t>30</w:t>
      </w:r>
      <w:r w:rsidR="00873C9E" w:rsidRPr="00321BF2">
        <w:rPr>
          <w:rFonts w:ascii="Times New Roman" w:hAnsi="Times New Roman"/>
        </w:rPr>
        <w:t>日止，計畫內容包含：</w:t>
      </w:r>
      <w:r w:rsidR="00873C9E" w:rsidRPr="00321BF2">
        <w:rPr>
          <w:rFonts w:ascii="Times New Roman" w:hAnsi="Times New Roman"/>
        </w:rPr>
        <w:t>1.</w:t>
      </w:r>
      <w:r w:rsidR="00873C9E" w:rsidRPr="00321BF2">
        <w:rPr>
          <w:rFonts w:ascii="Times New Roman" w:hAnsi="Times New Roman"/>
        </w:rPr>
        <w:t>針對</w:t>
      </w:r>
      <w:r w:rsidR="009E4497" w:rsidRPr="00321BF2">
        <w:rPr>
          <w:rFonts w:ascii="Times New Roman" w:hAnsi="Times New Roman"/>
        </w:rPr>
        <w:t>臺灣</w:t>
      </w:r>
      <w:r w:rsidR="00873C9E" w:rsidRPr="00321BF2">
        <w:rPr>
          <w:rFonts w:ascii="Times New Roman" w:hAnsi="Times New Roman"/>
        </w:rPr>
        <w:t>水域環境設計建造離岸光電整體解決方案、</w:t>
      </w:r>
      <w:r w:rsidR="00873C9E" w:rsidRPr="00321BF2">
        <w:rPr>
          <w:rFonts w:ascii="Times New Roman" w:hAnsi="Times New Roman"/>
        </w:rPr>
        <w:t>2.</w:t>
      </w:r>
      <w:r w:rsidR="004D233C" w:rsidRPr="00321BF2">
        <w:rPr>
          <w:rFonts w:ascii="Times New Roman" w:hAnsi="Times New Roman"/>
        </w:rPr>
        <w:t>建置離岸光電浮台系統設計及</w:t>
      </w:r>
      <w:r w:rsidR="004D233C" w:rsidRPr="00321BF2">
        <w:rPr>
          <w:rFonts w:ascii="Times New Roman" w:hAnsi="Times New Roman"/>
          <w:b/>
          <w:bCs w:val="0"/>
        </w:rPr>
        <w:t>抗颱技術研發</w:t>
      </w:r>
      <w:r w:rsidR="00873C9E" w:rsidRPr="00321BF2">
        <w:rPr>
          <w:rFonts w:ascii="Times New Roman" w:hAnsi="Times New Roman"/>
        </w:rPr>
        <w:t>、</w:t>
      </w:r>
      <w:r w:rsidR="00873C9E" w:rsidRPr="00321BF2">
        <w:rPr>
          <w:rFonts w:ascii="Times New Roman" w:hAnsi="Times New Roman"/>
        </w:rPr>
        <w:t>3.</w:t>
      </w:r>
      <w:r w:rsidR="00873C9E" w:rsidRPr="00321BF2">
        <w:rPr>
          <w:rFonts w:ascii="Times New Roman" w:hAnsi="Times New Roman"/>
        </w:rPr>
        <w:t>離岸光電與電氣設備環境資料蒐集、</w:t>
      </w:r>
      <w:r w:rsidR="00873C9E" w:rsidRPr="00321BF2">
        <w:rPr>
          <w:rFonts w:ascii="Times New Roman" w:hAnsi="Times New Roman"/>
        </w:rPr>
        <w:t>4.</w:t>
      </w:r>
      <w:r w:rsidR="00873C9E" w:rsidRPr="00321BF2">
        <w:rPr>
          <w:rFonts w:ascii="Times New Roman" w:hAnsi="Times New Roman"/>
          <w:b/>
          <w:bCs w:val="0"/>
        </w:rPr>
        <w:t>海上光電浮台系統結構安全性評估與試驗技術研發</w:t>
      </w:r>
      <w:r w:rsidR="00873C9E" w:rsidRPr="00321BF2">
        <w:rPr>
          <w:rFonts w:ascii="Times New Roman" w:hAnsi="Times New Roman"/>
        </w:rPr>
        <w:t>、</w:t>
      </w:r>
      <w:r w:rsidR="00873C9E" w:rsidRPr="00321BF2">
        <w:rPr>
          <w:rFonts w:ascii="Times New Roman" w:hAnsi="Times New Roman"/>
        </w:rPr>
        <w:t>5.</w:t>
      </w:r>
      <w:r w:rsidR="00873C9E" w:rsidRPr="00321BF2">
        <w:rPr>
          <w:rFonts w:ascii="Times New Roman" w:hAnsi="Times New Roman"/>
        </w:rPr>
        <w:t>形成示範試驗亮點及國際展示平台。</w:t>
      </w:r>
    </w:p>
    <w:p w14:paraId="567FCF57" w14:textId="357CD78E" w:rsidR="004D233C" w:rsidRPr="00321BF2" w:rsidRDefault="00D15356" w:rsidP="00AE7948">
      <w:pPr>
        <w:pStyle w:val="3"/>
        <w:rPr>
          <w:rFonts w:ascii="Times New Roman" w:hAnsi="Times New Roman"/>
        </w:rPr>
      </w:pPr>
      <w:r w:rsidRPr="00321BF2">
        <w:rPr>
          <w:rFonts w:ascii="Times New Roman" w:hAnsi="Times New Roman"/>
        </w:rPr>
        <w:t>經查，</w:t>
      </w:r>
      <w:r w:rsidR="001349E6" w:rsidRPr="00321BF2">
        <w:rPr>
          <w:rFonts w:ascii="Times New Roman" w:hAnsi="Times New Roman"/>
        </w:rPr>
        <w:t>112</w:t>
      </w:r>
      <w:r w:rsidR="001349E6" w:rsidRPr="00321BF2">
        <w:rPr>
          <w:rFonts w:ascii="Times New Roman" w:hAnsi="Times New Roman"/>
        </w:rPr>
        <w:t>年</w:t>
      </w:r>
      <w:r w:rsidR="001349E6" w:rsidRPr="00321BF2">
        <w:rPr>
          <w:rFonts w:ascii="Times New Roman" w:hAnsi="Times New Roman"/>
        </w:rPr>
        <w:t>7</w:t>
      </w:r>
      <w:r w:rsidR="001349E6" w:rsidRPr="00321BF2">
        <w:rPr>
          <w:rFonts w:ascii="Times New Roman" w:hAnsi="Times New Roman"/>
        </w:rPr>
        <w:t>月</w:t>
      </w:r>
      <w:r w:rsidR="001349E6" w:rsidRPr="00321BF2">
        <w:rPr>
          <w:rFonts w:ascii="Times New Roman" w:hAnsi="Times New Roman"/>
        </w:rPr>
        <w:t>28</w:t>
      </w:r>
      <w:r w:rsidR="001349E6" w:rsidRPr="00321BF2">
        <w:rPr>
          <w:rFonts w:ascii="Times New Roman" w:hAnsi="Times New Roman"/>
        </w:rPr>
        <w:t>日經濟部能源署業界能專計畫第</w:t>
      </w:r>
      <w:r w:rsidR="001349E6" w:rsidRPr="00321BF2">
        <w:rPr>
          <w:rFonts w:ascii="Times New Roman" w:hAnsi="Times New Roman"/>
        </w:rPr>
        <w:t>45</w:t>
      </w:r>
      <w:r w:rsidR="001349E6" w:rsidRPr="00321BF2">
        <w:rPr>
          <w:rFonts w:ascii="Times New Roman" w:hAnsi="Times New Roman"/>
        </w:rPr>
        <w:t>次指導會議，專家審查會議就上開計畫提出：「</w:t>
      </w:r>
      <w:r w:rsidR="001349E6" w:rsidRPr="00321BF2">
        <w:rPr>
          <w:rFonts w:ascii="Times New Roman" w:hAnsi="Times New Roman"/>
          <w:b/>
          <w:bCs w:val="0"/>
        </w:rPr>
        <w:t>耐波抗颱為重點</w:t>
      </w:r>
      <w:r w:rsidR="001349E6" w:rsidRPr="00321BF2">
        <w:rPr>
          <w:rFonts w:ascii="Times New Roman" w:hAnsi="Times New Roman"/>
        </w:rPr>
        <w:t>，浮式結構、繫泊錨碇系統設計應是重點」、「如何避免碰撞及高強度繫纜系統設計之缺點」等意見。經濟部能源署</w:t>
      </w:r>
      <w:r w:rsidR="001349E6" w:rsidRPr="00321BF2">
        <w:rPr>
          <w:rFonts w:ascii="Times New Roman" w:hAnsi="Times New Roman"/>
        </w:rPr>
        <w:t>112</w:t>
      </w:r>
      <w:r w:rsidR="001349E6" w:rsidRPr="00321BF2">
        <w:rPr>
          <w:rFonts w:ascii="Times New Roman" w:hAnsi="Times New Roman"/>
        </w:rPr>
        <w:t>年核定</w:t>
      </w:r>
      <w:r w:rsidR="00643CB4" w:rsidRPr="00321BF2">
        <w:rPr>
          <w:rFonts w:ascii="Times New Roman" w:hAnsi="Times New Roman"/>
        </w:rPr>
        <w:t>之</w:t>
      </w:r>
      <w:r w:rsidRPr="00321BF2">
        <w:rPr>
          <w:rFonts w:ascii="Times New Roman" w:hAnsi="Times New Roman"/>
        </w:rPr>
        <w:t>開發計畫書</w:t>
      </w:r>
      <w:r w:rsidR="006B2990" w:rsidRPr="00321BF2">
        <w:rPr>
          <w:rFonts w:ascii="Times New Roman" w:hAnsi="Times New Roman"/>
        </w:rPr>
        <w:lastRenderedPageBreak/>
        <w:t>預期效益略以：</w:t>
      </w:r>
      <w:r w:rsidR="001349E6" w:rsidRPr="00321BF2">
        <w:rPr>
          <w:rFonts w:ascii="Times New Roman" w:hAnsi="Times New Roman"/>
        </w:rPr>
        <w:t>「</w:t>
      </w:r>
      <w:r w:rsidR="006B2990" w:rsidRPr="00321BF2">
        <w:rPr>
          <w:rFonts w:ascii="Times New Roman" w:hAnsi="Times New Roman"/>
        </w:rPr>
        <w:t>將建設離岸光電場</w:t>
      </w:r>
      <w:r w:rsidR="006B2990" w:rsidRPr="00321BF2">
        <w:rPr>
          <w:rFonts w:ascii="Times New Roman" w:hAnsi="Times New Roman"/>
        </w:rPr>
        <w:t>1</w:t>
      </w:r>
      <w:r w:rsidR="006B2990" w:rsidRPr="00321BF2">
        <w:rPr>
          <w:rFonts w:ascii="Times New Roman" w:hAnsi="Times New Roman"/>
        </w:rPr>
        <w:t>座，滿足防火和防雷設計要求，</w:t>
      </w:r>
      <w:r w:rsidR="006B2990" w:rsidRPr="00321BF2">
        <w:rPr>
          <w:rFonts w:ascii="Times New Roman" w:hAnsi="Times New Roman"/>
          <w:b/>
          <w:bCs w:val="0"/>
        </w:rPr>
        <w:t>抗浪等級可覆蓋</w:t>
      </w:r>
      <w:r w:rsidR="006B2990" w:rsidRPr="00321BF2">
        <w:rPr>
          <w:rFonts w:ascii="Times New Roman" w:hAnsi="Times New Roman"/>
          <w:b/>
          <w:bCs w:val="0"/>
        </w:rPr>
        <w:t>3</w:t>
      </w:r>
      <w:r w:rsidR="006B2990" w:rsidRPr="00321BF2">
        <w:rPr>
          <w:rFonts w:ascii="Times New Roman" w:hAnsi="Times New Roman"/>
          <w:b/>
          <w:bCs w:val="0"/>
        </w:rPr>
        <w:t>級海況</w:t>
      </w:r>
      <w:r w:rsidR="00A458FC" w:rsidRPr="00321BF2">
        <w:rPr>
          <w:rFonts w:ascii="Times New Roman" w:hAnsi="Times New Roman"/>
          <w:b/>
          <w:bCs w:val="0"/>
        </w:rPr>
        <w:t>（約</w:t>
      </w:r>
      <w:r w:rsidR="00A458FC" w:rsidRPr="00321BF2">
        <w:rPr>
          <w:rFonts w:ascii="Times New Roman" w:hAnsi="Times New Roman"/>
          <w:b/>
          <w:bCs w:val="0"/>
        </w:rPr>
        <w:t>0.5-1.</w:t>
      </w:r>
      <w:r w:rsidR="00BF399D" w:rsidRPr="00321BF2">
        <w:rPr>
          <w:rFonts w:ascii="Times New Roman" w:hAnsi="Times New Roman"/>
          <w:b/>
          <w:bCs w:val="0"/>
        </w:rPr>
        <w:t>2</w:t>
      </w:r>
      <w:r w:rsidR="00A458FC" w:rsidRPr="00321BF2">
        <w:rPr>
          <w:rFonts w:ascii="Times New Roman" w:hAnsi="Times New Roman"/>
          <w:b/>
          <w:bCs w:val="0"/>
        </w:rPr>
        <w:t>5</w:t>
      </w:r>
      <w:r w:rsidR="00A458FC" w:rsidRPr="00321BF2">
        <w:rPr>
          <w:rFonts w:ascii="Times New Roman" w:hAnsi="Times New Roman"/>
          <w:b/>
          <w:bCs w:val="0"/>
        </w:rPr>
        <w:t>米浪高）</w:t>
      </w:r>
      <w:r w:rsidR="006B2990" w:rsidRPr="00321BF2">
        <w:rPr>
          <w:rFonts w:ascii="Times New Roman" w:hAnsi="Times New Roman"/>
          <w:b/>
          <w:bCs w:val="0"/>
        </w:rPr>
        <w:t>，可抵抗擬建場址</w:t>
      </w:r>
      <w:r w:rsidR="006B2990" w:rsidRPr="00321BF2">
        <w:rPr>
          <w:rFonts w:ascii="Times New Roman" w:hAnsi="Times New Roman"/>
          <w:b/>
          <w:bCs w:val="0"/>
        </w:rPr>
        <w:t>50</w:t>
      </w:r>
      <w:r w:rsidR="006B2990" w:rsidRPr="00321BF2">
        <w:rPr>
          <w:rFonts w:ascii="Times New Roman" w:hAnsi="Times New Roman"/>
          <w:b/>
          <w:bCs w:val="0"/>
        </w:rPr>
        <w:t>年一遇最大浪高</w:t>
      </w:r>
      <w:r w:rsidR="006B2990" w:rsidRPr="00321BF2">
        <w:rPr>
          <w:rFonts w:ascii="Times New Roman" w:hAnsi="Times New Roman"/>
        </w:rPr>
        <w:t>；開發浮動式光電在強風強浪條件下，實時監測電站發電情況、運動響應、錨泊系統、腐蝕系統和應力水平，建立浮式光電整體穩性評價系統</w:t>
      </w:r>
      <w:r w:rsidR="004D233C" w:rsidRPr="00321BF2">
        <w:rPr>
          <w:rFonts w:ascii="Times New Roman" w:hAnsi="Times New Roman"/>
        </w:rPr>
        <w:t>。</w:t>
      </w:r>
      <w:r w:rsidR="001349E6" w:rsidRPr="00321BF2">
        <w:rPr>
          <w:rFonts w:ascii="Times New Roman" w:hAnsi="Times New Roman"/>
        </w:rPr>
        <w:t>」</w:t>
      </w:r>
    </w:p>
    <w:p w14:paraId="28D15B59" w14:textId="13DAB856" w:rsidR="00873C9E" w:rsidRPr="00321BF2" w:rsidRDefault="00873C9E" w:rsidP="003A6460">
      <w:pPr>
        <w:pStyle w:val="3"/>
        <w:rPr>
          <w:rFonts w:ascii="Times New Roman" w:hAnsi="Times New Roman"/>
        </w:rPr>
      </w:pPr>
      <w:r w:rsidRPr="00321BF2">
        <w:rPr>
          <w:rFonts w:ascii="Times New Roman" w:hAnsi="Times New Roman"/>
        </w:rPr>
        <w:t>惟查，</w:t>
      </w:r>
      <w:r w:rsidR="007A277F" w:rsidRPr="00321BF2">
        <w:rPr>
          <w:rFonts w:ascii="Times New Roman" w:hAnsi="Times New Roman"/>
        </w:rPr>
        <w:t>114</w:t>
      </w:r>
      <w:r w:rsidR="007A277F" w:rsidRPr="00321BF2">
        <w:rPr>
          <w:rFonts w:ascii="Times New Roman" w:hAnsi="Times New Roman"/>
        </w:rPr>
        <w:t>年</w:t>
      </w:r>
      <w:r w:rsidR="007A277F" w:rsidRPr="00321BF2">
        <w:rPr>
          <w:rFonts w:ascii="Times New Roman" w:hAnsi="Times New Roman"/>
        </w:rPr>
        <w:t>3</w:t>
      </w:r>
      <w:r w:rsidR="007A277F" w:rsidRPr="00321BF2">
        <w:rPr>
          <w:rFonts w:ascii="Times New Roman" w:hAnsi="Times New Roman"/>
        </w:rPr>
        <w:t>月期間，</w:t>
      </w:r>
      <w:r w:rsidRPr="00321BF2">
        <w:rPr>
          <w:rFonts w:ascii="Times New Roman" w:hAnsi="Times New Roman"/>
        </w:rPr>
        <w:t>旭東公司陸續於大鵬灣臨海旁組裝海上浮台與光電板，經當地居民抗議後移至佳冬外海組裝，於</w:t>
      </w:r>
      <w:r w:rsidRPr="00321BF2">
        <w:rPr>
          <w:rFonts w:ascii="Times New Roman" w:hAnsi="Times New Roman"/>
        </w:rPr>
        <w:t>4</w:t>
      </w:r>
      <w:r w:rsidRPr="00321BF2">
        <w:rPr>
          <w:rFonts w:ascii="Times New Roman" w:hAnsi="Times New Roman"/>
        </w:rPr>
        <w:t>月中將試驗浮台模組及光電板放置於外海試驗場址。</w:t>
      </w:r>
      <w:r w:rsidR="001349E6" w:rsidRPr="00321BF2">
        <w:rPr>
          <w:rFonts w:ascii="Times New Roman" w:hAnsi="Times New Roman"/>
        </w:rPr>
        <w:t>114</w:t>
      </w:r>
      <w:r w:rsidR="001349E6" w:rsidRPr="00321BF2">
        <w:rPr>
          <w:rFonts w:ascii="Times New Roman" w:hAnsi="Times New Roman"/>
        </w:rPr>
        <w:t>年</w:t>
      </w:r>
      <w:r w:rsidR="001349E6" w:rsidRPr="00321BF2">
        <w:rPr>
          <w:rFonts w:ascii="Times New Roman" w:hAnsi="Times New Roman"/>
        </w:rPr>
        <w:t>5</w:t>
      </w:r>
      <w:r w:rsidR="001349E6" w:rsidRPr="00321BF2">
        <w:rPr>
          <w:rFonts w:ascii="Times New Roman" w:hAnsi="Times New Roman"/>
        </w:rPr>
        <w:t>月</w:t>
      </w:r>
      <w:r w:rsidR="001349E6" w:rsidRPr="00321BF2">
        <w:rPr>
          <w:rFonts w:ascii="Times New Roman" w:hAnsi="Times New Roman"/>
        </w:rPr>
        <w:t>31</w:t>
      </w:r>
      <w:r w:rsidR="001349E6" w:rsidRPr="00321BF2">
        <w:rPr>
          <w:rFonts w:ascii="Times New Roman" w:hAnsi="Times New Roman"/>
        </w:rPr>
        <w:t>日，試驗</w:t>
      </w:r>
      <w:r w:rsidRPr="00321BF2">
        <w:rPr>
          <w:rFonts w:ascii="Times New Roman" w:hAnsi="Times New Roman"/>
        </w:rPr>
        <w:t>浮台</w:t>
      </w:r>
      <w:r w:rsidR="001349E6" w:rsidRPr="00321BF2">
        <w:rPr>
          <w:rFonts w:ascii="Times New Roman" w:hAnsi="Times New Roman"/>
        </w:rPr>
        <w:t>因</w:t>
      </w:r>
      <w:r w:rsidRPr="00321BF2">
        <w:rPr>
          <w:rFonts w:ascii="Times New Roman" w:hAnsi="Times New Roman"/>
        </w:rPr>
        <w:t>遭受豪雨等級以上的梅雨</w:t>
      </w:r>
      <w:r w:rsidR="001349E6" w:rsidRPr="00321BF2">
        <w:rPr>
          <w:rFonts w:ascii="Times New Roman" w:hAnsi="Times New Roman"/>
        </w:rPr>
        <w:t>、</w:t>
      </w:r>
      <w:r w:rsidRPr="00321BF2">
        <w:rPr>
          <w:rFonts w:ascii="Times New Roman" w:hAnsi="Times New Roman"/>
        </w:rPr>
        <w:t>劇烈西南氣流影響，以致</w:t>
      </w:r>
      <w:r w:rsidR="00FE3E89" w:rsidRPr="00321BF2">
        <w:rPr>
          <w:rFonts w:ascii="Times New Roman" w:hAnsi="Times New Roman"/>
          <w:b/>
          <w:bCs w:val="0"/>
        </w:rPr>
        <w:t>部分</w:t>
      </w:r>
      <w:r w:rsidRPr="00321BF2">
        <w:rPr>
          <w:rFonts w:ascii="Times New Roman" w:hAnsi="Times New Roman"/>
          <w:b/>
          <w:bCs w:val="0"/>
        </w:rPr>
        <w:t>浮台鬆脫</w:t>
      </w:r>
      <w:r w:rsidRPr="00321BF2">
        <w:rPr>
          <w:rFonts w:ascii="Times New Roman" w:hAnsi="Times New Roman"/>
        </w:rPr>
        <w:t>。</w:t>
      </w:r>
      <w:r w:rsidR="001349E6" w:rsidRPr="00321BF2">
        <w:rPr>
          <w:rFonts w:ascii="Times New Roman" w:hAnsi="Times New Roman"/>
        </w:rPr>
        <w:t>114</w:t>
      </w:r>
      <w:r w:rsidR="001349E6" w:rsidRPr="00321BF2">
        <w:rPr>
          <w:rFonts w:ascii="Times New Roman" w:hAnsi="Times New Roman"/>
        </w:rPr>
        <w:t>年</w:t>
      </w:r>
      <w:r w:rsidR="001349E6" w:rsidRPr="00321BF2">
        <w:rPr>
          <w:rFonts w:ascii="Times New Roman" w:hAnsi="Times New Roman"/>
        </w:rPr>
        <w:t>6</w:t>
      </w:r>
      <w:r w:rsidR="001349E6" w:rsidRPr="00321BF2">
        <w:rPr>
          <w:rFonts w:ascii="Times New Roman" w:hAnsi="Times New Roman"/>
        </w:rPr>
        <w:t>月</w:t>
      </w:r>
      <w:r w:rsidR="001349E6" w:rsidRPr="00321BF2">
        <w:rPr>
          <w:rFonts w:ascii="Times New Roman" w:hAnsi="Times New Roman"/>
        </w:rPr>
        <w:t>6</w:t>
      </w:r>
      <w:r w:rsidR="001349E6" w:rsidRPr="00321BF2">
        <w:rPr>
          <w:rFonts w:ascii="Times New Roman" w:hAnsi="Times New Roman"/>
        </w:rPr>
        <w:t>日，</w:t>
      </w:r>
      <w:r w:rsidR="00FE3E89" w:rsidRPr="00321BF2">
        <w:rPr>
          <w:rFonts w:ascii="Times New Roman" w:hAnsi="Times New Roman"/>
        </w:rPr>
        <w:t>交通部航港局發出「</w:t>
      </w:r>
      <w:r w:rsidR="00FE3E89" w:rsidRPr="00321BF2">
        <w:rPr>
          <w:rFonts w:ascii="Times New Roman" w:hAnsi="Times New Roman"/>
          <w:b/>
          <w:bCs w:val="0"/>
        </w:rPr>
        <w:t>礙航公告</w:t>
      </w:r>
      <w:r w:rsidR="00FE3E89" w:rsidRPr="00321BF2">
        <w:rPr>
          <w:rFonts w:ascii="Times New Roman" w:hAnsi="Times New Roman"/>
        </w:rPr>
        <w:t>」：「屏東枋山一帶海域出現太陽能浮台，請航行之船舶注意暸望及航行安全」，</w:t>
      </w:r>
      <w:r w:rsidRPr="00321BF2">
        <w:rPr>
          <w:rFonts w:ascii="Times New Roman" w:hAnsi="Times New Roman"/>
        </w:rPr>
        <w:t>旭東公司</w:t>
      </w:r>
      <w:r w:rsidR="001349E6" w:rsidRPr="00321BF2">
        <w:rPr>
          <w:rFonts w:ascii="Times New Roman" w:hAnsi="Times New Roman"/>
        </w:rPr>
        <w:t>遂</w:t>
      </w:r>
      <w:r w:rsidRPr="00321BF2">
        <w:rPr>
          <w:rFonts w:ascii="Times New Roman" w:hAnsi="Times New Roman"/>
        </w:rPr>
        <w:t>於</w:t>
      </w:r>
      <w:r w:rsidRPr="00321BF2">
        <w:rPr>
          <w:rFonts w:ascii="Times New Roman" w:hAnsi="Times New Roman"/>
        </w:rPr>
        <w:t>114</w:t>
      </w:r>
      <w:r w:rsidRPr="00321BF2">
        <w:rPr>
          <w:rFonts w:ascii="Times New Roman" w:hAnsi="Times New Roman"/>
        </w:rPr>
        <w:t>年</w:t>
      </w:r>
      <w:r w:rsidRPr="00321BF2">
        <w:rPr>
          <w:rFonts w:ascii="Times New Roman" w:hAnsi="Times New Roman"/>
        </w:rPr>
        <w:t>6</w:t>
      </w:r>
      <w:r w:rsidRPr="00321BF2">
        <w:rPr>
          <w:rFonts w:ascii="Times New Roman" w:hAnsi="Times New Roman"/>
        </w:rPr>
        <w:t>月</w:t>
      </w:r>
      <w:r w:rsidR="001A212C" w:rsidRPr="00321BF2">
        <w:rPr>
          <w:rFonts w:ascii="Times New Roman" w:hAnsi="Times New Roman"/>
        </w:rPr>
        <w:t>初</w:t>
      </w:r>
      <w:r w:rsidRPr="00321BF2">
        <w:rPr>
          <w:rFonts w:ascii="Times New Roman" w:hAnsi="Times New Roman"/>
        </w:rPr>
        <w:t>陸續收回光電板等試驗設備，</w:t>
      </w:r>
      <w:r w:rsidR="001349E6" w:rsidRPr="00321BF2">
        <w:rPr>
          <w:rFonts w:ascii="Times New Roman" w:hAnsi="Times New Roman"/>
        </w:rPr>
        <w:t>且</w:t>
      </w:r>
      <w:r w:rsidR="007A277F" w:rsidRPr="00321BF2">
        <w:rPr>
          <w:rFonts w:ascii="Times New Roman" w:hAnsi="Times New Roman"/>
        </w:rPr>
        <w:t>基於浮台穩定性尚未確認及海域環境風險考量，</w:t>
      </w:r>
      <w:r w:rsidR="007A277F" w:rsidRPr="00321BF2">
        <w:rPr>
          <w:rFonts w:ascii="Times New Roman" w:hAnsi="Times New Roman"/>
          <w:b/>
          <w:bCs w:val="0"/>
        </w:rPr>
        <w:t>現場未再重新安裝太陽光電模組進行試驗</w:t>
      </w:r>
      <w:r w:rsidR="007A277F" w:rsidRPr="00321BF2">
        <w:rPr>
          <w:rFonts w:ascii="Times New Roman" w:hAnsi="Times New Roman"/>
        </w:rPr>
        <w:t>，後續改以浮台結構本體、外圍堰結構及錨碇連結等項目進行安全檢視與技術分析。</w:t>
      </w:r>
      <w:r w:rsidRPr="00321BF2">
        <w:rPr>
          <w:rFonts w:ascii="Times New Roman" w:hAnsi="Times New Roman"/>
        </w:rPr>
        <w:t>嗣因</w:t>
      </w:r>
      <w:r w:rsidRPr="00321BF2">
        <w:rPr>
          <w:rFonts w:ascii="Times New Roman" w:hAnsi="Times New Roman"/>
        </w:rPr>
        <w:t>114</w:t>
      </w:r>
      <w:r w:rsidRPr="00321BF2">
        <w:rPr>
          <w:rFonts w:ascii="Times New Roman" w:hAnsi="Times New Roman"/>
        </w:rPr>
        <w:t>年</w:t>
      </w:r>
      <w:r w:rsidRPr="00321BF2">
        <w:rPr>
          <w:rFonts w:ascii="Times New Roman" w:hAnsi="Times New Roman"/>
        </w:rPr>
        <w:t>7</w:t>
      </w:r>
      <w:r w:rsidRPr="00321BF2">
        <w:rPr>
          <w:rFonts w:ascii="Times New Roman" w:hAnsi="Times New Roman"/>
        </w:rPr>
        <w:t>月</w:t>
      </w:r>
      <w:r w:rsidR="001349E6" w:rsidRPr="00321BF2">
        <w:rPr>
          <w:rFonts w:ascii="Times New Roman" w:hAnsi="Times New Roman"/>
        </w:rPr>
        <w:t>初</w:t>
      </w:r>
      <w:r w:rsidRPr="00321BF2">
        <w:rPr>
          <w:rFonts w:ascii="Times New Roman" w:hAnsi="Times New Roman"/>
        </w:rPr>
        <w:t>丹娜絲颱風</w:t>
      </w:r>
      <w:r w:rsidR="00FE3E89" w:rsidRPr="00321BF2">
        <w:rPr>
          <w:rFonts w:ascii="Times New Roman" w:hAnsi="Times New Roman"/>
        </w:rPr>
        <w:t>來襲，臺灣各海面風浪明顯增大至</w:t>
      </w:r>
      <w:r w:rsidR="00FE3E89" w:rsidRPr="00321BF2">
        <w:rPr>
          <w:rFonts w:ascii="Times New Roman" w:hAnsi="Times New Roman"/>
        </w:rPr>
        <w:t>3</w:t>
      </w:r>
      <w:r w:rsidR="00FE3E89" w:rsidRPr="00321BF2">
        <w:rPr>
          <w:rFonts w:ascii="Times New Roman" w:hAnsi="Times New Roman"/>
        </w:rPr>
        <w:t>至</w:t>
      </w:r>
      <w:r w:rsidR="00FE3E89" w:rsidRPr="00321BF2">
        <w:rPr>
          <w:rFonts w:ascii="Times New Roman" w:hAnsi="Times New Roman"/>
        </w:rPr>
        <w:t>4</w:t>
      </w:r>
      <w:r w:rsidR="00FE3E89" w:rsidRPr="00321BF2">
        <w:rPr>
          <w:rFonts w:ascii="Times New Roman" w:hAnsi="Times New Roman"/>
        </w:rPr>
        <w:t>米</w:t>
      </w:r>
      <w:r w:rsidR="00BB0D66" w:rsidRPr="00321BF2">
        <w:rPr>
          <w:rFonts w:ascii="Times New Roman" w:hAnsi="Times New Roman"/>
        </w:rPr>
        <w:t>高</w:t>
      </w:r>
      <w:r w:rsidR="00FE3E89" w:rsidRPr="00321BF2">
        <w:rPr>
          <w:rFonts w:ascii="Times New Roman" w:hAnsi="Times New Roman"/>
        </w:rPr>
        <w:t>並有長浪，尤其中南部及澎湖</w:t>
      </w:r>
      <w:r w:rsidR="00FE3E89" w:rsidRPr="00321BF2">
        <w:rPr>
          <w:rFonts w:ascii="Times New Roman" w:hAnsi="Times New Roman"/>
          <w:b/>
          <w:bCs w:val="0"/>
        </w:rPr>
        <w:t>沿海有</w:t>
      </w:r>
      <w:r w:rsidR="00FE3E89" w:rsidRPr="00321BF2">
        <w:rPr>
          <w:rFonts w:ascii="Times New Roman" w:hAnsi="Times New Roman"/>
          <w:b/>
          <w:bCs w:val="0"/>
        </w:rPr>
        <w:t>5</w:t>
      </w:r>
      <w:r w:rsidR="00FE3E89" w:rsidRPr="00321BF2">
        <w:rPr>
          <w:rFonts w:ascii="Times New Roman" w:hAnsi="Times New Roman"/>
          <w:b/>
          <w:bCs w:val="0"/>
        </w:rPr>
        <w:t>至</w:t>
      </w:r>
      <w:r w:rsidR="00FE3E89" w:rsidRPr="00321BF2">
        <w:rPr>
          <w:rFonts w:ascii="Times New Roman" w:hAnsi="Times New Roman"/>
          <w:b/>
          <w:bCs w:val="0"/>
        </w:rPr>
        <w:t>6</w:t>
      </w:r>
      <w:r w:rsidR="00FE3E89" w:rsidRPr="00321BF2">
        <w:rPr>
          <w:rFonts w:ascii="Times New Roman" w:hAnsi="Times New Roman"/>
          <w:b/>
          <w:bCs w:val="0"/>
        </w:rPr>
        <w:t>米以上浪高</w:t>
      </w:r>
      <w:r w:rsidR="00FE3E89" w:rsidRPr="00321BF2">
        <w:rPr>
          <w:rStyle w:val="aff0"/>
          <w:rFonts w:ascii="Times New Roman" w:hAnsi="Times New Roman"/>
          <w:b/>
          <w:bCs w:val="0"/>
        </w:rPr>
        <w:footnoteReference w:id="8"/>
      </w:r>
      <w:r w:rsidR="00FE3E89" w:rsidRPr="00321BF2">
        <w:rPr>
          <w:rFonts w:ascii="Times New Roman" w:hAnsi="Times New Roman"/>
          <w:b/>
          <w:bCs w:val="0"/>
        </w:rPr>
        <w:t>，</w:t>
      </w:r>
      <w:r w:rsidRPr="00321BF2">
        <w:rPr>
          <w:rFonts w:ascii="Times New Roman" w:hAnsi="Times New Roman"/>
          <w:b/>
          <w:bCs w:val="0"/>
        </w:rPr>
        <w:t>造成大量浮台流出</w:t>
      </w:r>
      <w:r w:rsidR="008918ED" w:rsidRPr="00321BF2">
        <w:rPr>
          <w:rFonts w:ascii="Times New Roman" w:hAnsi="Times New Roman"/>
        </w:rPr>
        <w:t>。</w:t>
      </w:r>
      <w:r w:rsidR="001349E6" w:rsidRPr="00321BF2">
        <w:rPr>
          <w:rFonts w:ascii="Times New Roman" w:hAnsi="Times New Roman"/>
        </w:rPr>
        <w:t>旭東</w:t>
      </w:r>
      <w:r w:rsidRPr="00321BF2">
        <w:rPr>
          <w:rFonts w:ascii="Times New Roman" w:hAnsi="Times New Roman"/>
        </w:rPr>
        <w:t>公司派員沿海岸線一路</w:t>
      </w:r>
      <w:r w:rsidR="008918ED" w:rsidRPr="00321BF2">
        <w:rPr>
          <w:rFonts w:ascii="Times New Roman" w:hAnsi="Times New Roman"/>
        </w:rPr>
        <w:t>回收</w:t>
      </w:r>
      <w:r w:rsidRPr="00321BF2">
        <w:rPr>
          <w:rFonts w:ascii="Times New Roman" w:hAnsi="Times New Roman"/>
        </w:rPr>
        <w:t>外流浮台，</w:t>
      </w:r>
      <w:r w:rsidR="008918ED" w:rsidRPr="00321BF2">
        <w:rPr>
          <w:rFonts w:ascii="Times New Roman" w:hAnsi="Times New Roman"/>
        </w:rPr>
        <w:t>同時</w:t>
      </w:r>
      <w:r w:rsidRPr="00321BF2">
        <w:rPr>
          <w:rFonts w:ascii="Times New Roman" w:hAnsi="Times New Roman"/>
        </w:rPr>
        <w:t>派船隻進行海面搜查，</w:t>
      </w:r>
      <w:r w:rsidR="008918ED" w:rsidRPr="00321BF2">
        <w:rPr>
          <w:rFonts w:ascii="Times New Roman" w:hAnsi="Times New Roman"/>
        </w:rPr>
        <w:t>並</w:t>
      </w:r>
      <w:r w:rsidRPr="00321BF2">
        <w:rPr>
          <w:rFonts w:ascii="Times New Roman" w:hAnsi="Times New Roman"/>
        </w:rPr>
        <w:t>藉由海巡及漁民協助通知，逐一將浮台回收。</w:t>
      </w:r>
    </w:p>
    <w:p w14:paraId="7384D804" w14:textId="09D4A6F4" w:rsidR="004D233C" w:rsidRPr="00321BF2" w:rsidRDefault="001349E6" w:rsidP="003A6460">
      <w:pPr>
        <w:pStyle w:val="3"/>
        <w:rPr>
          <w:rFonts w:ascii="Times New Roman" w:hAnsi="Times New Roman"/>
        </w:rPr>
      </w:pPr>
      <w:r w:rsidRPr="00321BF2">
        <w:rPr>
          <w:rFonts w:ascii="Times New Roman" w:hAnsi="Times New Roman"/>
        </w:rPr>
        <w:t>上開期間，試驗計畫</w:t>
      </w:r>
      <w:r w:rsidR="004D233C" w:rsidRPr="00321BF2">
        <w:rPr>
          <w:rFonts w:ascii="Times New Roman" w:hAnsi="Times New Roman"/>
        </w:rPr>
        <w:t>因多次颱風及西南氣流影響，</w:t>
      </w:r>
      <w:r w:rsidRPr="00321BF2">
        <w:rPr>
          <w:rFonts w:ascii="Times New Roman" w:hAnsi="Times New Roman"/>
        </w:rPr>
        <w:t>相關浮台</w:t>
      </w:r>
      <w:r w:rsidR="004D233C" w:rsidRPr="00321BF2">
        <w:rPr>
          <w:rFonts w:ascii="Times New Roman" w:hAnsi="Times New Roman"/>
        </w:rPr>
        <w:t>設施無法承受海域環境，已出現圍堰變形、錨碇與繫固系統斷裂並影響航安；迄至</w:t>
      </w:r>
      <w:r w:rsidR="004D233C" w:rsidRPr="00321BF2">
        <w:rPr>
          <w:rFonts w:ascii="Times New Roman" w:hAnsi="Times New Roman"/>
        </w:rPr>
        <w:t>114</w:t>
      </w:r>
      <w:r w:rsidR="004D233C" w:rsidRPr="00321BF2">
        <w:rPr>
          <w:rFonts w:ascii="Times New Roman" w:hAnsi="Times New Roman"/>
        </w:rPr>
        <w:t>年</w:t>
      </w:r>
      <w:r w:rsidR="004D233C" w:rsidRPr="00321BF2">
        <w:rPr>
          <w:rFonts w:ascii="Times New Roman" w:hAnsi="Times New Roman"/>
        </w:rPr>
        <w:t>9</w:t>
      </w:r>
      <w:r w:rsidR="004D233C" w:rsidRPr="00321BF2">
        <w:rPr>
          <w:rFonts w:ascii="Times New Roman" w:hAnsi="Times New Roman"/>
        </w:rPr>
        <w:t>月</w:t>
      </w:r>
      <w:r w:rsidR="004D233C" w:rsidRPr="00321BF2">
        <w:rPr>
          <w:rFonts w:ascii="Times New Roman" w:hAnsi="Times New Roman"/>
        </w:rPr>
        <w:lastRenderedPageBreak/>
        <w:t>，旭東公司均未提送「設備強化計畫書」予屏東縣政府審查。</w:t>
      </w:r>
      <w:r w:rsidRPr="00321BF2">
        <w:rPr>
          <w:rFonts w:ascii="Times New Roman" w:hAnsi="Times New Roman"/>
        </w:rPr>
        <w:t>114</w:t>
      </w:r>
      <w:r w:rsidRPr="00321BF2">
        <w:rPr>
          <w:rFonts w:ascii="Times New Roman" w:hAnsi="Times New Roman"/>
        </w:rPr>
        <w:t>年</w:t>
      </w:r>
      <w:r w:rsidRPr="00321BF2">
        <w:rPr>
          <w:rFonts w:ascii="Times New Roman" w:hAnsi="Times New Roman"/>
        </w:rPr>
        <w:t>11</w:t>
      </w:r>
      <w:r w:rsidRPr="00321BF2">
        <w:rPr>
          <w:rFonts w:ascii="Times New Roman" w:hAnsi="Times New Roman"/>
        </w:rPr>
        <w:t>月</w:t>
      </w:r>
      <w:r w:rsidRPr="00321BF2">
        <w:rPr>
          <w:rFonts w:ascii="Times New Roman" w:hAnsi="Times New Roman"/>
        </w:rPr>
        <w:t>25</w:t>
      </w:r>
      <w:r w:rsidRPr="00321BF2">
        <w:rPr>
          <w:rFonts w:ascii="Times New Roman" w:hAnsi="Times New Roman"/>
        </w:rPr>
        <w:t>日，</w:t>
      </w:r>
      <w:r w:rsidR="004D233C" w:rsidRPr="00321BF2">
        <w:rPr>
          <w:rFonts w:ascii="Times New Roman" w:hAnsi="Times New Roman"/>
        </w:rPr>
        <w:t>屏東縣政府廢止相關海域使用許可，</w:t>
      </w:r>
      <w:r w:rsidR="007A277F" w:rsidRPr="00321BF2">
        <w:rPr>
          <w:rFonts w:ascii="Times New Roman" w:hAnsi="Times New Roman"/>
        </w:rPr>
        <w:t>該試驗</w:t>
      </w:r>
      <w:r w:rsidR="004D233C" w:rsidRPr="00321BF2">
        <w:rPr>
          <w:rFonts w:ascii="Times New Roman" w:hAnsi="Times New Roman"/>
        </w:rPr>
        <w:t>計畫</w:t>
      </w:r>
      <w:r w:rsidR="0049645D" w:rsidRPr="00321BF2">
        <w:rPr>
          <w:rFonts w:ascii="Times New Roman" w:hAnsi="Times New Roman"/>
        </w:rPr>
        <w:t>即進入停工狀態至今</w:t>
      </w:r>
      <w:r w:rsidR="004D233C" w:rsidRPr="00321BF2">
        <w:rPr>
          <w:rFonts w:ascii="Times New Roman" w:hAnsi="Times New Roman"/>
        </w:rPr>
        <w:t>。</w:t>
      </w:r>
      <w:r w:rsidRPr="00321BF2">
        <w:rPr>
          <w:rFonts w:ascii="Times New Roman" w:hAnsi="Times New Roman"/>
        </w:rPr>
        <w:t>本案調查期間，</w:t>
      </w:r>
      <w:r w:rsidR="0049645D" w:rsidRPr="00321BF2">
        <w:rPr>
          <w:rFonts w:ascii="Times New Roman" w:hAnsi="Times New Roman"/>
        </w:rPr>
        <w:t>旭東公司</w:t>
      </w:r>
      <w:r w:rsidRPr="00321BF2">
        <w:rPr>
          <w:rFonts w:ascii="Times New Roman" w:hAnsi="Times New Roman"/>
        </w:rPr>
        <w:t>陸續</w:t>
      </w:r>
      <w:r w:rsidR="0049645D" w:rsidRPr="00321BF2">
        <w:rPr>
          <w:rFonts w:ascii="Times New Roman" w:hAnsi="Times New Roman"/>
        </w:rPr>
        <w:t>完成設備回收、場域清理、試驗資料彙整及事故檢討分析等作業，</w:t>
      </w:r>
      <w:r w:rsidR="0049645D" w:rsidRPr="00321BF2">
        <w:rPr>
          <w:rFonts w:ascii="Times New Roman" w:hAnsi="Times New Roman"/>
          <w:b/>
          <w:bCs w:val="0"/>
        </w:rPr>
        <w:t>並確認原規劃之海域驗證作業已無法續行</w:t>
      </w:r>
      <w:r w:rsidR="0049645D" w:rsidRPr="00321BF2">
        <w:rPr>
          <w:rFonts w:ascii="Times New Roman" w:hAnsi="Times New Roman"/>
        </w:rPr>
        <w:t>。詢據經濟部能源署</w:t>
      </w:r>
      <w:r w:rsidR="008918ED" w:rsidRPr="00321BF2">
        <w:rPr>
          <w:rFonts w:ascii="Times New Roman" w:hAnsi="Times New Roman"/>
        </w:rPr>
        <w:t>則</w:t>
      </w:r>
      <w:r w:rsidR="0049645D" w:rsidRPr="00321BF2">
        <w:rPr>
          <w:rFonts w:ascii="Times New Roman" w:hAnsi="Times New Roman"/>
        </w:rPr>
        <w:t>表示，「</w:t>
      </w:r>
      <w:r w:rsidR="0049645D" w:rsidRPr="00321BF2">
        <w:rPr>
          <w:rFonts w:ascii="Times New Roman" w:hAnsi="Times New Roman"/>
          <w:b/>
          <w:bCs w:val="0"/>
        </w:rPr>
        <w:t>目前刻正依契約規定研擬終止程序</w:t>
      </w:r>
      <w:r w:rsidR="0049645D" w:rsidRPr="00321BF2">
        <w:rPr>
          <w:rFonts w:ascii="Times New Roman" w:hAnsi="Times New Roman"/>
        </w:rPr>
        <w:t>，並辦理補助款結算及相關後續事宜，同時就本案實證過程所獲資料進行技術分析，作為後續制度檢討與技術發展之參考。」</w:t>
      </w:r>
    </w:p>
    <w:p w14:paraId="3B1A3C5A" w14:textId="3BE1D5CB" w:rsidR="008918ED" w:rsidRPr="00321BF2" w:rsidRDefault="0014348A" w:rsidP="00EB24D2">
      <w:pPr>
        <w:pStyle w:val="3"/>
        <w:rPr>
          <w:rFonts w:ascii="Times New Roman" w:hAnsi="Times New Roman"/>
        </w:rPr>
      </w:pPr>
      <w:r w:rsidRPr="00321BF2">
        <w:rPr>
          <w:rFonts w:ascii="Times New Roman" w:hAnsi="Times New Roman"/>
        </w:rPr>
        <w:t>揆諸上情</w:t>
      </w:r>
      <w:r w:rsidR="008918ED" w:rsidRPr="00321BF2">
        <w:rPr>
          <w:rFonts w:ascii="Times New Roman" w:hAnsi="Times New Roman"/>
        </w:rPr>
        <w:t>，經濟部能源署</w:t>
      </w:r>
      <w:r w:rsidR="006E0E02">
        <w:rPr>
          <w:rFonts w:ascii="Times New Roman" w:hAnsi="Times New Roman" w:hint="eastAsia"/>
        </w:rPr>
        <w:t>實際</w:t>
      </w:r>
      <w:r w:rsidR="008918ED" w:rsidRPr="00321BF2">
        <w:rPr>
          <w:rFonts w:ascii="Times New Roman" w:hAnsi="Times New Roman"/>
        </w:rPr>
        <w:t>撥付石油基金</w:t>
      </w:r>
      <w:r w:rsidR="008918ED" w:rsidRPr="00321BF2">
        <w:rPr>
          <w:rFonts w:ascii="Times New Roman" w:hAnsi="Times New Roman"/>
        </w:rPr>
        <w:t>1.31</w:t>
      </w:r>
      <w:r w:rsidR="008918ED" w:rsidRPr="00321BF2">
        <w:rPr>
          <w:rFonts w:ascii="Times New Roman" w:hAnsi="Times New Roman"/>
        </w:rPr>
        <w:t>億餘元，補助業者執行離岸光電浮台技術開發計畫，惟於丹娜絲颱風前一個月，即因海上風浪不佳，導致浮台漂流至屏東枋山，影響航行船舶安全，復因丹娜絲颱風造成</w:t>
      </w:r>
      <w:r w:rsidRPr="00321BF2">
        <w:rPr>
          <w:rFonts w:ascii="Times New Roman" w:hAnsi="Times New Roman"/>
        </w:rPr>
        <w:t>試驗設備</w:t>
      </w:r>
      <w:r w:rsidR="008918ED" w:rsidRPr="00321BF2">
        <w:rPr>
          <w:rFonts w:ascii="Times New Roman" w:hAnsi="Times New Roman"/>
        </w:rPr>
        <w:t>重大災損，</w:t>
      </w:r>
      <w:r w:rsidRPr="00321BF2">
        <w:rPr>
          <w:rFonts w:ascii="Times New Roman" w:hAnsi="Times New Roman"/>
        </w:rPr>
        <w:t>終致</w:t>
      </w:r>
      <w:r w:rsidR="008918ED" w:rsidRPr="00321BF2">
        <w:rPr>
          <w:rFonts w:ascii="Times New Roman" w:hAnsi="Times New Roman"/>
        </w:rPr>
        <w:t>原規劃商轉驗證及抗颱性能測試，均無法完成。且該</w:t>
      </w:r>
      <w:r w:rsidRPr="00321BF2">
        <w:rPr>
          <w:rFonts w:ascii="Times New Roman" w:hAnsi="Times New Roman"/>
        </w:rPr>
        <w:t>試驗浮台之抗浪等級，設定為「覆蓋</w:t>
      </w:r>
      <w:r w:rsidRPr="00321BF2">
        <w:rPr>
          <w:rFonts w:ascii="Times New Roman" w:hAnsi="Times New Roman"/>
        </w:rPr>
        <w:t>3</w:t>
      </w:r>
      <w:r w:rsidRPr="00321BF2">
        <w:rPr>
          <w:rFonts w:ascii="Times New Roman" w:hAnsi="Times New Roman"/>
        </w:rPr>
        <w:t>級海況」，約為</w:t>
      </w:r>
      <w:r w:rsidRPr="00321BF2">
        <w:rPr>
          <w:rFonts w:ascii="Times New Roman" w:hAnsi="Times New Roman"/>
        </w:rPr>
        <w:t>0.5-1.25</w:t>
      </w:r>
      <w:r w:rsidRPr="00321BF2">
        <w:rPr>
          <w:rFonts w:ascii="Times New Roman" w:hAnsi="Times New Roman"/>
        </w:rPr>
        <w:t>米高、</w:t>
      </w:r>
      <w:r w:rsidRPr="00321BF2">
        <w:rPr>
          <w:rFonts w:ascii="Times New Roman" w:hAnsi="Times New Roman"/>
        </w:rPr>
        <w:t>4</w:t>
      </w:r>
      <w:r w:rsidRPr="00321BF2">
        <w:rPr>
          <w:rFonts w:ascii="Times New Roman" w:hAnsi="Times New Roman"/>
        </w:rPr>
        <w:t>級風速（</w:t>
      </w:r>
      <w:r w:rsidRPr="00321BF2">
        <w:rPr>
          <w:rFonts w:ascii="Times New Roman" w:hAnsi="Times New Roman"/>
        </w:rPr>
        <w:t>5.5-7.9m/s</w:t>
      </w:r>
      <w:r w:rsidRPr="00321BF2">
        <w:rPr>
          <w:rFonts w:ascii="Times New Roman" w:hAnsi="Times New Roman"/>
        </w:rPr>
        <w:t>）</w:t>
      </w:r>
      <w:r w:rsidR="007A48A0" w:rsidRPr="00321BF2">
        <w:rPr>
          <w:rStyle w:val="aff0"/>
          <w:rFonts w:ascii="Times New Roman" w:hAnsi="Times New Roman"/>
        </w:rPr>
        <w:footnoteReference w:id="9"/>
      </w:r>
      <w:r w:rsidRPr="00321BF2">
        <w:rPr>
          <w:rFonts w:ascii="Times New Roman" w:hAnsi="Times New Roman"/>
        </w:rPr>
        <w:t>，如何達成</w:t>
      </w:r>
      <w:r w:rsidR="00AC116E" w:rsidRPr="00321BF2">
        <w:rPr>
          <w:rFonts w:ascii="Times New Roman" w:hAnsi="Times New Roman"/>
        </w:rPr>
        <w:t>計畫預期</w:t>
      </w:r>
      <w:r w:rsidRPr="00321BF2">
        <w:rPr>
          <w:rFonts w:ascii="Times New Roman" w:hAnsi="Times New Roman"/>
        </w:rPr>
        <w:t>「抵抗擬建場址</w:t>
      </w:r>
      <w:r w:rsidRPr="00321BF2">
        <w:rPr>
          <w:rFonts w:ascii="Times New Roman" w:hAnsi="Times New Roman"/>
        </w:rPr>
        <w:t>50</w:t>
      </w:r>
      <w:r w:rsidRPr="00321BF2">
        <w:rPr>
          <w:rFonts w:ascii="Times New Roman" w:hAnsi="Times New Roman"/>
        </w:rPr>
        <w:t>年一遇最大浪高」，仍待驗證。按浮動式太陽光電較陸域光電具更佳能源輸出比率，然技術瓶頸仍亟待突破</w:t>
      </w:r>
      <w:r w:rsidR="008C7213" w:rsidRPr="00321BF2">
        <w:rPr>
          <w:rFonts w:ascii="Times New Roman" w:hAnsi="Times New Roman"/>
        </w:rPr>
        <w:t>；</w:t>
      </w:r>
      <w:r w:rsidRPr="00321BF2">
        <w:rPr>
          <w:rFonts w:ascii="Times New Roman" w:hAnsi="Times New Roman"/>
        </w:rPr>
        <w:t>經濟部能源署</w:t>
      </w:r>
      <w:r w:rsidR="008918ED" w:rsidRPr="00321BF2">
        <w:rPr>
          <w:rFonts w:ascii="Times New Roman" w:hAnsi="Times New Roman"/>
        </w:rPr>
        <w:t>進行再生能源試驗意旨良善，惟審查過程仍需多方考量，以符實際。</w:t>
      </w:r>
    </w:p>
    <w:p w14:paraId="1050E7AB" w14:textId="6BE4970E" w:rsidR="00FE3E89" w:rsidRPr="00321BF2" w:rsidRDefault="0074139C" w:rsidP="00A86DA5">
      <w:pPr>
        <w:pStyle w:val="3"/>
        <w:rPr>
          <w:rFonts w:ascii="Times New Roman" w:hAnsi="Times New Roman"/>
        </w:rPr>
      </w:pPr>
      <w:r w:rsidRPr="00321BF2">
        <w:rPr>
          <w:rFonts w:ascii="Times New Roman" w:hAnsi="Times New Roman"/>
        </w:rPr>
        <w:t>綜上，</w:t>
      </w:r>
      <w:r w:rsidR="008918ED" w:rsidRPr="00321BF2">
        <w:rPr>
          <w:rFonts w:ascii="Times New Roman" w:hAnsi="Times New Roman"/>
        </w:rPr>
        <w:t>經濟部能源署以石油基金</w:t>
      </w:r>
      <w:r w:rsidR="008918ED" w:rsidRPr="00321BF2">
        <w:rPr>
          <w:rFonts w:ascii="Times New Roman" w:hAnsi="Times New Roman"/>
        </w:rPr>
        <w:t>1.35</w:t>
      </w:r>
      <w:r w:rsidR="008918ED" w:rsidRPr="00321BF2">
        <w:rPr>
          <w:rFonts w:ascii="Times New Roman" w:hAnsi="Times New Roman"/>
        </w:rPr>
        <w:t>億元，補助業者進行離岸海上型光電系統浮台技術開發與抗浪測試，惟計畫核定抗浪等級僅</w:t>
      </w:r>
      <w:r w:rsidR="008918ED" w:rsidRPr="00321BF2">
        <w:rPr>
          <w:rFonts w:ascii="Times New Roman" w:hAnsi="Times New Roman"/>
        </w:rPr>
        <w:t>0.5-1.25</w:t>
      </w:r>
      <w:r w:rsidR="008918ED" w:rsidRPr="00321BF2">
        <w:rPr>
          <w:rFonts w:ascii="Times New Roman" w:hAnsi="Times New Roman"/>
        </w:rPr>
        <w:t>米高，該浮台甫於</w:t>
      </w:r>
      <w:r w:rsidR="008918ED" w:rsidRPr="00321BF2">
        <w:rPr>
          <w:rFonts w:ascii="Times New Roman" w:hAnsi="Times New Roman"/>
        </w:rPr>
        <w:t>114</w:t>
      </w:r>
      <w:r w:rsidR="008918ED" w:rsidRPr="00321BF2">
        <w:rPr>
          <w:rFonts w:ascii="Times New Roman" w:hAnsi="Times New Roman"/>
        </w:rPr>
        <w:t>年</w:t>
      </w:r>
      <w:r w:rsidR="008918ED" w:rsidRPr="00321BF2">
        <w:rPr>
          <w:rFonts w:ascii="Times New Roman" w:hAnsi="Times New Roman"/>
        </w:rPr>
        <w:t>4</w:t>
      </w:r>
      <w:r w:rsidR="008918ED" w:rsidRPr="00321BF2">
        <w:rPr>
          <w:rFonts w:ascii="Times New Roman" w:hAnsi="Times New Roman"/>
        </w:rPr>
        <w:t>月在屏東縣大鵬灣外海組裝、</w:t>
      </w:r>
      <w:r w:rsidR="008918ED" w:rsidRPr="00321BF2">
        <w:rPr>
          <w:rFonts w:ascii="Times New Roman" w:hAnsi="Times New Roman"/>
        </w:rPr>
        <w:t>5</w:t>
      </w:r>
      <w:r w:rsidR="008918ED" w:rsidRPr="00321BF2">
        <w:rPr>
          <w:rFonts w:ascii="Times New Roman" w:hAnsi="Times New Roman"/>
        </w:rPr>
        <w:t>月拖至佳</w:t>
      </w:r>
      <w:r w:rsidR="008918ED" w:rsidRPr="00321BF2">
        <w:rPr>
          <w:rFonts w:ascii="Times New Roman" w:hAnsi="Times New Roman"/>
        </w:rPr>
        <w:lastRenderedPageBreak/>
        <w:t>冬外海測試、</w:t>
      </w:r>
      <w:r w:rsidR="008918ED" w:rsidRPr="00321BF2">
        <w:rPr>
          <w:rFonts w:ascii="Times New Roman" w:hAnsi="Times New Roman"/>
        </w:rPr>
        <w:t>6</w:t>
      </w:r>
      <w:r w:rsidR="008918ED" w:rsidRPr="00321BF2">
        <w:rPr>
          <w:rFonts w:ascii="Times New Roman" w:hAnsi="Times New Roman"/>
        </w:rPr>
        <w:t>月即遭交通部航港局發布「礙航通告」，表示有光電浮台漂至枋山外海，請船隻避免碰撞，</w:t>
      </w:r>
      <w:r w:rsidR="008918ED" w:rsidRPr="00321BF2">
        <w:rPr>
          <w:rFonts w:ascii="Times New Roman" w:hAnsi="Times New Roman"/>
        </w:rPr>
        <w:t>7</w:t>
      </w:r>
      <w:r w:rsidR="008918ED" w:rsidRPr="00321BF2">
        <w:rPr>
          <w:rFonts w:ascii="Times New Roman" w:hAnsi="Times New Roman"/>
        </w:rPr>
        <w:t>月即因丹娜絲颱風侵襲，浪高</w:t>
      </w:r>
      <w:r w:rsidR="008918ED" w:rsidRPr="00321BF2">
        <w:rPr>
          <w:rFonts w:ascii="Times New Roman" w:hAnsi="Times New Roman"/>
        </w:rPr>
        <w:t>3-6</w:t>
      </w:r>
      <w:r w:rsidR="008918ED" w:rsidRPr="00321BF2">
        <w:rPr>
          <w:rFonts w:ascii="Times New Roman" w:hAnsi="Times New Roman"/>
        </w:rPr>
        <w:t>米並伴隨長浪，造成重大災損，原規劃商轉驗證及抗颱性能測試，均無法完成。按浮動式太陽光電較陸域光電具更佳能源輸出比率，有助於「風光互補」，然於極端海象條件下，技術瓶頸仍亟待突破。經濟部允應持續督飭所屬研議策進，以利奠定我國再生能源海域開發基礎。</w:t>
      </w:r>
    </w:p>
    <w:p w14:paraId="275432A2" w14:textId="413D87E2" w:rsidR="00282CA5" w:rsidRPr="00321BF2" w:rsidRDefault="00AB5C70" w:rsidP="001C1FED">
      <w:pPr>
        <w:pStyle w:val="2"/>
        <w:rPr>
          <w:rFonts w:ascii="Times New Roman" w:hAnsi="Times New Roman"/>
          <w:b/>
          <w:bCs w:val="0"/>
        </w:rPr>
      </w:pPr>
      <w:r w:rsidRPr="00321BF2">
        <w:rPr>
          <w:rFonts w:ascii="Times New Roman" w:hAnsi="Times New Roman"/>
          <w:b/>
          <w:bCs w:val="0"/>
        </w:rPr>
        <w:t>農業部農水署</w:t>
      </w:r>
      <w:r w:rsidR="00282CA5" w:rsidRPr="00321BF2">
        <w:rPr>
          <w:rFonts w:ascii="Times New Roman" w:hAnsi="Times New Roman"/>
          <w:b/>
          <w:bCs w:val="0"/>
        </w:rPr>
        <w:t>為配合行政院核定「太陽光電</w:t>
      </w:r>
      <w:r w:rsidR="00282CA5" w:rsidRPr="00321BF2">
        <w:rPr>
          <w:rFonts w:ascii="Times New Roman" w:hAnsi="Times New Roman"/>
          <w:b/>
          <w:bCs w:val="0"/>
        </w:rPr>
        <w:t>2</w:t>
      </w:r>
      <w:r w:rsidR="00282CA5" w:rsidRPr="00321BF2">
        <w:rPr>
          <w:rFonts w:ascii="Times New Roman" w:hAnsi="Times New Roman"/>
          <w:b/>
          <w:bCs w:val="0"/>
        </w:rPr>
        <w:t>年推動計畫」，於烏山頭水庫蓄水區域，建置裝置容量為</w:t>
      </w:r>
      <w:r w:rsidR="00282CA5" w:rsidRPr="00321BF2">
        <w:rPr>
          <w:rFonts w:ascii="Times New Roman" w:hAnsi="Times New Roman"/>
          <w:b/>
          <w:bCs w:val="0"/>
        </w:rPr>
        <w:t>13.7MW</w:t>
      </w:r>
      <w:r w:rsidR="00282CA5" w:rsidRPr="00321BF2">
        <w:rPr>
          <w:rFonts w:ascii="Times New Roman" w:hAnsi="Times New Roman"/>
          <w:b/>
          <w:bCs w:val="0"/>
        </w:rPr>
        <w:t>之太陽光電，所占水域面積為</w:t>
      </w:r>
      <w:r w:rsidR="00282CA5" w:rsidRPr="00321BF2">
        <w:rPr>
          <w:rFonts w:ascii="Times New Roman" w:hAnsi="Times New Roman"/>
          <w:b/>
          <w:bCs w:val="0"/>
        </w:rPr>
        <w:t>11.5</w:t>
      </w:r>
      <w:r w:rsidR="00282CA5" w:rsidRPr="00321BF2">
        <w:rPr>
          <w:rFonts w:ascii="Times New Roman" w:hAnsi="Times New Roman"/>
          <w:b/>
          <w:bCs w:val="0"/>
        </w:rPr>
        <w:t>公</w:t>
      </w:r>
      <w:r w:rsidR="00F42A44" w:rsidRPr="00321BF2">
        <w:rPr>
          <w:rFonts w:ascii="Times New Roman" w:hAnsi="Times New Roman"/>
          <w:b/>
          <w:bCs w:val="0"/>
        </w:rPr>
        <w:t>頃</w:t>
      </w:r>
      <w:r w:rsidR="00282CA5" w:rsidRPr="00321BF2">
        <w:rPr>
          <w:rFonts w:ascii="Times New Roman" w:hAnsi="Times New Roman"/>
          <w:b/>
          <w:bCs w:val="0"/>
        </w:rPr>
        <w:t>（約</w:t>
      </w:r>
      <w:r w:rsidR="00282CA5" w:rsidRPr="00321BF2">
        <w:rPr>
          <w:rFonts w:ascii="Times New Roman" w:hAnsi="Times New Roman"/>
          <w:b/>
          <w:bCs w:val="0"/>
        </w:rPr>
        <w:t>1.12</w:t>
      </w:r>
      <w:r w:rsidR="0014760A" w:rsidRPr="00321BF2">
        <w:rPr>
          <w:rFonts w:ascii="Times New Roman" w:hAnsi="Times New Roman"/>
          <w:b/>
          <w:bCs w:val="0"/>
        </w:rPr>
        <w:t>%</w:t>
      </w:r>
      <w:r w:rsidR="00282CA5" w:rsidRPr="00321BF2">
        <w:rPr>
          <w:rFonts w:ascii="Times New Roman" w:hAnsi="Times New Roman"/>
          <w:b/>
          <w:bCs w:val="0"/>
        </w:rPr>
        <w:t>），媒體報</w:t>
      </w:r>
      <w:r w:rsidR="006F65C9" w:rsidRPr="00321BF2">
        <w:rPr>
          <w:rFonts w:ascii="Times New Roman" w:hAnsi="Times New Roman"/>
          <w:b/>
          <w:bCs w:val="0"/>
        </w:rPr>
        <w:t>載</w:t>
      </w:r>
      <w:r w:rsidR="00282CA5" w:rsidRPr="00321BF2">
        <w:rPr>
          <w:rFonts w:ascii="Times New Roman" w:hAnsi="Times New Roman"/>
          <w:b/>
          <w:bCs w:val="0"/>
        </w:rPr>
        <w:t>「水庫光電板</w:t>
      </w:r>
      <w:r w:rsidR="006F65C9" w:rsidRPr="00321BF2">
        <w:rPr>
          <w:rFonts w:ascii="Times New Roman" w:hAnsi="Times New Roman"/>
          <w:b/>
          <w:bCs w:val="0"/>
        </w:rPr>
        <w:t>影響</w:t>
      </w:r>
      <w:r w:rsidR="00282CA5" w:rsidRPr="00321BF2">
        <w:rPr>
          <w:rFonts w:ascii="Times New Roman" w:hAnsi="Times New Roman"/>
          <w:b/>
          <w:bCs w:val="0"/>
        </w:rPr>
        <w:t>水質」一事，</w:t>
      </w:r>
      <w:r w:rsidR="006F65C9" w:rsidRPr="00321BF2">
        <w:rPr>
          <w:rFonts w:ascii="Times New Roman" w:hAnsi="Times New Roman"/>
          <w:b/>
          <w:bCs w:val="0"/>
        </w:rPr>
        <w:t>業經環境部、</w:t>
      </w:r>
      <w:r w:rsidR="00EF5A71" w:rsidRPr="00321BF2">
        <w:rPr>
          <w:rFonts w:ascii="Times New Roman" w:hAnsi="Times New Roman"/>
          <w:b/>
          <w:bCs w:val="0"/>
        </w:rPr>
        <w:t>台灣自來水</w:t>
      </w:r>
      <w:r w:rsidR="0071455B" w:rsidRPr="00321BF2">
        <w:rPr>
          <w:rFonts w:ascii="Times New Roman" w:hAnsi="Times New Roman"/>
          <w:b/>
          <w:bCs w:val="0"/>
        </w:rPr>
        <w:t>股份</w:t>
      </w:r>
      <w:r w:rsidR="00453B79" w:rsidRPr="00321BF2">
        <w:rPr>
          <w:rFonts w:ascii="Times New Roman" w:hAnsi="Times New Roman"/>
          <w:b/>
          <w:bCs w:val="0"/>
        </w:rPr>
        <w:t>有限</w:t>
      </w:r>
      <w:r w:rsidR="00EF5A71" w:rsidRPr="00321BF2">
        <w:rPr>
          <w:rFonts w:ascii="Times New Roman" w:hAnsi="Times New Roman"/>
          <w:b/>
          <w:bCs w:val="0"/>
        </w:rPr>
        <w:t>公司</w:t>
      </w:r>
      <w:r w:rsidR="00EF5A71" w:rsidRPr="00321BF2">
        <w:rPr>
          <w:rFonts w:ascii="Times New Roman" w:hAnsi="Times New Roman"/>
          <w:b/>
          <w:bCs w:val="0"/>
        </w:rPr>
        <w:t>114</w:t>
      </w:r>
      <w:r w:rsidR="00EF5A71" w:rsidRPr="00321BF2">
        <w:rPr>
          <w:rFonts w:ascii="Times New Roman" w:hAnsi="Times New Roman"/>
          <w:b/>
          <w:bCs w:val="0"/>
        </w:rPr>
        <w:t>年專案檢驗</w:t>
      </w:r>
      <w:r w:rsidRPr="00321BF2">
        <w:rPr>
          <w:rFonts w:ascii="Times New Roman" w:hAnsi="Times New Roman"/>
          <w:b/>
          <w:bCs w:val="0"/>
        </w:rPr>
        <w:t>水庫原水</w:t>
      </w:r>
      <w:r w:rsidR="006F65C9" w:rsidRPr="00321BF2">
        <w:rPr>
          <w:rFonts w:ascii="Times New Roman" w:hAnsi="Times New Roman"/>
          <w:b/>
          <w:bCs w:val="0"/>
        </w:rPr>
        <w:t>，均符合「飲用水水源水質標準」，</w:t>
      </w:r>
      <w:r w:rsidRPr="00321BF2">
        <w:rPr>
          <w:rFonts w:ascii="Times New Roman" w:hAnsi="Times New Roman"/>
          <w:b/>
          <w:bCs w:val="0"/>
        </w:rPr>
        <w:t>應予澄明。另農業部農水署</w:t>
      </w:r>
      <w:r w:rsidR="00282CA5" w:rsidRPr="00321BF2">
        <w:rPr>
          <w:rFonts w:ascii="Times New Roman" w:hAnsi="Times New Roman"/>
          <w:b/>
          <w:bCs w:val="0"/>
        </w:rPr>
        <w:t>雖</w:t>
      </w:r>
      <w:r w:rsidRPr="00321BF2">
        <w:rPr>
          <w:rFonts w:ascii="Times New Roman" w:hAnsi="Times New Roman"/>
          <w:b/>
          <w:bCs w:val="0"/>
        </w:rPr>
        <w:t>表示</w:t>
      </w:r>
      <w:r w:rsidR="00282CA5" w:rsidRPr="00321BF2">
        <w:rPr>
          <w:rFonts w:ascii="Times New Roman" w:hAnsi="Times New Roman"/>
          <w:b/>
          <w:bCs w:val="0"/>
        </w:rPr>
        <w:t>「均符合灌溉水質基準值」，惟烏山頭水庫現已每日提供</w:t>
      </w:r>
      <w:r w:rsidR="00282CA5" w:rsidRPr="00321BF2">
        <w:rPr>
          <w:rFonts w:ascii="Times New Roman" w:hAnsi="Times New Roman"/>
          <w:b/>
          <w:bCs w:val="0"/>
        </w:rPr>
        <w:t>35</w:t>
      </w:r>
      <w:r w:rsidR="00282CA5" w:rsidRPr="00321BF2">
        <w:rPr>
          <w:rFonts w:ascii="Times New Roman" w:hAnsi="Times New Roman"/>
          <w:b/>
          <w:bCs w:val="0"/>
        </w:rPr>
        <w:t>萬</w:t>
      </w:r>
      <w:r w:rsidR="00BB0D66" w:rsidRPr="00321BF2">
        <w:rPr>
          <w:rFonts w:ascii="Times New Roman" w:hAnsi="Times New Roman"/>
          <w:b/>
          <w:bCs w:val="0"/>
        </w:rPr>
        <w:t>公</w:t>
      </w:r>
      <w:r w:rsidR="00282CA5" w:rsidRPr="00321BF2">
        <w:rPr>
          <w:rFonts w:ascii="Times New Roman" w:hAnsi="Times New Roman"/>
          <w:b/>
          <w:bCs w:val="0"/>
        </w:rPr>
        <w:t>噸原水供民生使用，</w:t>
      </w:r>
      <w:r w:rsidR="001C1FED" w:rsidRPr="00321BF2">
        <w:rPr>
          <w:rFonts w:ascii="Times New Roman" w:hAnsi="Times New Roman"/>
          <w:b/>
          <w:bCs w:val="0"/>
        </w:rPr>
        <w:t>農業部允應督飭所屬正視水庫設置光電板之負面輿情、即時澄清，並</w:t>
      </w:r>
      <w:r w:rsidR="0071455B" w:rsidRPr="00321BF2">
        <w:rPr>
          <w:rFonts w:ascii="Times New Roman" w:hAnsi="Times New Roman"/>
          <w:b/>
          <w:bCs w:val="0"/>
        </w:rPr>
        <w:t>比照</w:t>
      </w:r>
      <w:r w:rsidR="00F77D09" w:rsidRPr="00321BF2">
        <w:rPr>
          <w:rFonts w:ascii="Times New Roman" w:hAnsi="Times New Roman"/>
          <w:b/>
          <w:bCs w:val="0"/>
        </w:rPr>
        <w:t>兼供</w:t>
      </w:r>
      <w:r w:rsidR="0071455B" w:rsidRPr="00321BF2">
        <w:rPr>
          <w:rFonts w:ascii="Times New Roman" w:hAnsi="Times New Roman"/>
          <w:b/>
          <w:bCs w:val="0"/>
        </w:rPr>
        <w:t>農業及民生</w:t>
      </w:r>
      <w:r w:rsidR="00F77D09" w:rsidRPr="00321BF2">
        <w:rPr>
          <w:rFonts w:ascii="Times New Roman" w:hAnsi="Times New Roman"/>
          <w:b/>
          <w:bCs w:val="0"/>
        </w:rPr>
        <w:t>用水</w:t>
      </w:r>
      <w:r w:rsidR="0071455B" w:rsidRPr="00321BF2">
        <w:rPr>
          <w:rFonts w:ascii="Times New Roman" w:hAnsi="Times New Roman"/>
          <w:b/>
          <w:bCs w:val="0"/>
        </w:rPr>
        <w:t>之石門水庫檢驗項目，</w:t>
      </w:r>
      <w:r w:rsidR="001C1FED" w:rsidRPr="00321BF2">
        <w:rPr>
          <w:rFonts w:ascii="Times New Roman" w:hAnsi="Times New Roman"/>
          <w:b/>
          <w:bCs w:val="0"/>
        </w:rPr>
        <w:t>以正視聽</w:t>
      </w:r>
    </w:p>
    <w:p w14:paraId="6F28B17E" w14:textId="40038054" w:rsidR="008C7213" w:rsidRPr="00321BF2" w:rsidRDefault="007B7586" w:rsidP="00531838">
      <w:pPr>
        <w:pStyle w:val="3"/>
        <w:rPr>
          <w:rFonts w:ascii="Times New Roman" w:hAnsi="Times New Roman"/>
        </w:rPr>
      </w:pPr>
      <w:r w:rsidRPr="00321BF2">
        <w:rPr>
          <w:rFonts w:ascii="Times New Roman" w:hAnsi="Times New Roman"/>
        </w:rPr>
        <w:t>「烏山頭水庫」為嘉南大圳廣大灌區</w:t>
      </w:r>
      <w:r w:rsidR="008C7213" w:rsidRPr="00321BF2">
        <w:rPr>
          <w:rFonts w:ascii="Times New Roman" w:hAnsi="Times New Roman"/>
        </w:rPr>
        <w:t>6</w:t>
      </w:r>
      <w:r w:rsidR="008C7213" w:rsidRPr="00321BF2">
        <w:rPr>
          <w:rFonts w:ascii="Times New Roman" w:hAnsi="Times New Roman"/>
        </w:rPr>
        <w:t>萬</w:t>
      </w:r>
      <w:r w:rsidR="008C7213" w:rsidRPr="00321BF2">
        <w:rPr>
          <w:rFonts w:ascii="Times New Roman" w:hAnsi="Times New Roman"/>
        </w:rPr>
        <w:t>6,680</w:t>
      </w:r>
      <w:r w:rsidRPr="00321BF2">
        <w:rPr>
          <w:rFonts w:ascii="Times New Roman" w:hAnsi="Times New Roman"/>
        </w:rPr>
        <w:t>公頃灌溉用水主要來源，兼供臺南地區公共給水每日</w:t>
      </w:r>
      <w:r w:rsidRPr="00321BF2">
        <w:rPr>
          <w:rFonts w:ascii="Times New Roman" w:hAnsi="Times New Roman"/>
        </w:rPr>
        <w:t>35</w:t>
      </w:r>
      <w:r w:rsidRPr="00321BF2">
        <w:rPr>
          <w:rFonts w:ascii="Times New Roman" w:hAnsi="Times New Roman"/>
        </w:rPr>
        <w:t>萬立方公尺</w:t>
      </w:r>
      <w:r w:rsidR="008C7213" w:rsidRPr="00321BF2">
        <w:rPr>
          <w:rStyle w:val="aff0"/>
          <w:rFonts w:ascii="Times New Roman" w:hAnsi="Times New Roman"/>
        </w:rPr>
        <w:footnoteReference w:id="10"/>
      </w:r>
      <w:r w:rsidRPr="00321BF2">
        <w:rPr>
          <w:rFonts w:ascii="Times New Roman" w:hAnsi="Times New Roman"/>
        </w:rPr>
        <w:t>。原臺灣嘉南農田水利會（現為</w:t>
      </w:r>
      <w:r w:rsidR="00731814" w:rsidRPr="00321BF2">
        <w:rPr>
          <w:rFonts w:ascii="Times New Roman" w:hAnsi="Times New Roman"/>
        </w:rPr>
        <w:t>農業部</w:t>
      </w:r>
      <w:r w:rsidRPr="00321BF2">
        <w:rPr>
          <w:rFonts w:ascii="Times New Roman" w:hAnsi="Times New Roman"/>
        </w:rPr>
        <w:t>農水署嘉南管理處）配合國家再生能源政策及行政院核定「太陽光電</w:t>
      </w:r>
      <w:r w:rsidRPr="00321BF2">
        <w:rPr>
          <w:rFonts w:ascii="Times New Roman" w:hAnsi="Times New Roman"/>
        </w:rPr>
        <w:t>2</w:t>
      </w:r>
      <w:r w:rsidRPr="00321BF2">
        <w:rPr>
          <w:rFonts w:ascii="Times New Roman" w:hAnsi="Times New Roman"/>
        </w:rPr>
        <w:t>年推動計畫」，依據經濟部</w:t>
      </w:r>
      <w:r w:rsidRPr="00321BF2">
        <w:rPr>
          <w:rFonts w:ascii="Times New Roman" w:hAnsi="Times New Roman"/>
        </w:rPr>
        <w:t>106</w:t>
      </w:r>
      <w:r w:rsidRPr="00321BF2">
        <w:rPr>
          <w:rFonts w:ascii="Times New Roman" w:hAnsi="Times New Roman"/>
        </w:rPr>
        <w:t>年</w:t>
      </w:r>
      <w:r w:rsidRPr="00321BF2">
        <w:rPr>
          <w:rFonts w:ascii="Times New Roman" w:hAnsi="Times New Roman"/>
        </w:rPr>
        <w:t>3</w:t>
      </w:r>
      <w:r w:rsidRPr="00321BF2">
        <w:rPr>
          <w:rFonts w:ascii="Times New Roman" w:hAnsi="Times New Roman"/>
        </w:rPr>
        <w:t>月</w:t>
      </w:r>
      <w:r w:rsidRPr="00321BF2">
        <w:rPr>
          <w:rFonts w:ascii="Times New Roman" w:hAnsi="Times New Roman"/>
        </w:rPr>
        <w:t>3</w:t>
      </w:r>
      <w:r w:rsidRPr="00321BF2">
        <w:rPr>
          <w:rFonts w:ascii="Times New Roman" w:hAnsi="Times New Roman"/>
        </w:rPr>
        <w:t>日公告</w:t>
      </w:r>
      <w:r w:rsidR="00682CCB" w:rsidRPr="00321BF2">
        <w:rPr>
          <w:rStyle w:val="aff0"/>
          <w:rFonts w:ascii="Times New Roman" w:hAnsi="Times New Roman"/>
        </w:rPr>
        <w:footnoteReference w:id="11"/>
      </w:r>
      <w:r w:rsidR="00682CCB" w:rsidRPr="00321BF2">
        <w:rPr>
          <w:rFonts w:ascii="Times New Roman" w:hAnsi="Times New Roman"/>
        </w:rPr>
        <w:t>，在不影響水庫安全、蓄水功能及不污染環境之前提下，於</w:t>
      </w:r>
      <w:r w:rsidR="00682CCB" w:rsidRPr="00321BF2">
        <w:rPr>
          <w:rFonts w:ascii="Times New Roman" w:hAnsi="Times New Roman"/>
        </w:rPr>
        <w:t>108</w:t>
      </w:r>
      <w:r w:rsidR="00682CCB" w:rsidRPr="00321BF2">
        <w:rPr>
          <w:rFonts w:ascii="Times New Roman" w:hAnsi="Times New Roman"/>
        </w:rPr>
        <w:t>年公開招商規劃設置太陽</w:t>
      </w:r>
      <w:r w:rsidR="00682CCB" w:rsidRPr="00321BF2">
        <w:rPr>
          <w:rFonts w:ascii="Times New Roman" w:hAnsi="Times New Roman"/>
        </w:rPr>
        <w:lastRenderedPageBreak/>
        <w:t>光電，經經濟部及臺南市政府審查通過後進行施工，並於</w:t>
      </w:r>
      <w:r w:rsidRPr="00321BF2">
        <w:rPr>
          <w:rFonts w:ascii="Times New Roman" w:hAnsi="Times New Roman"/>
        </w:rPr>
        <w:t>111</w:t>
      </w:r>
      <w:r w:rsidRPr="00321BF2">
        <w:rPr>
          <w:rFonts w:ascii="Times New Roman" w:hAnsi="Times New Roman"/>
        </w:rPr>
        <w:t>年</w:t>
      </w:r>
      <w:r w:rsidRPr="00321BF2">
        <w:rPr>
          <w:rFonts w:ascii="Times New Roman" w:hAnsi="Times New Roman"/>
        </w:rPr>
        <w:t>5</w:t>
      </w:r>
      <w:r w:rsidRPr="00321BF2">
        <w:rPr>
          <w:rFonts w:ascii="Times New Roman" w:hAnsi="Times New Roman"/>
        </w:rPr>
        <w:t>月</w:t>
      </w:r>
      <w:r w:rsidRPr="00321BF2">
        <w:rPr>
          <w:rFonts w:ascii="Times New Roman" w:hAnsi="Times New Roman"/>
        </w:rPr>
        <w:t>23</w:t>
      </w:r>
      <w:r w:rsidRPr="00321BF2">
        <w:rPr>
          <w:rFonts w:ascii="Times New Roman" w:hAnsi="Times New Roman"/>
        </w:rPr>
        <w:t>日完工併聯</w:t>
      </w:r>
      <w:r w:rsidR="00682CCB" w:rsidRPr="00321BF2">
        <w:rPr>
          <w:rFonts w:ascii="Times New Roman" w:hAnsi="Times New Roman"/>
        </w:rPr>
        <w:t>，</w:t>
      </w:r>
      <w:r w:rsidRPr="00321BF2">
        <w:rPr>
          <w:rFonts w:ascii="Times New Roman" w:hAnsi="Times New Roman"/>
        </w:rPr>
        <w:t>光電裝置容量約</w:t>
      </w:r>
      <w:r w:rsidRPr="00321BF2">
        <w:rPr>
          <w:rFonts w:ascii="Times New Roman" w:hAnsi="Times New Roman"/>
        </w:rPr>
        <w:t>13.7MW</w:t>
      </w:r>
      <w:r w:rsidRPr="00321BF2">
        <w:rPr>
          <w:rFonts w:ascii="Times New Roman" w:hAnsi="Times New Roman"/>
        </w:rPr>
        <w:t>，設置面積約</w:t>
      </w:r>
      <w:r w:rsidRPr="00321BF2">
        <w:rPr>
          <w:rFonts w:ascii="Times New Roman" w:hAnsi="Times New Roman"/>
        </w:rPr>
        <w:t>11.5</w:t>
      </w:r>
      <w:r w:rsidRPr="00321BF2">
        <w:rPr>
          <w:rFonts w:ascii="Times New Roman" w:hAnsi="Times New Roman"/>
        </w:rPr>
        <w:t>公頃，占水域面積</w:t>
      </w:r>
      <w:r w:rsidRPr="00321BF2">
        <w:rPr>
          <w:rFonts w:ascii="Times New Roman" w:hAnsi="Times New Roman"/>
        </w:rPr>
        <w:t>1.12%</w:t>
      </w:r>
      <w:r w:rsidRPr="00321BF2">
        <w:rPr>
          <w:rFonts w:ascii="Times New Roman" w:hAnsi="Times New Roman"/>
        </w:rPr>
        <w:t>。</w:t>
      </w:r>
    </w:p>
    <w:tbl>
      <w:tblPr>
        <w:tblStyle w:val="af6"/>
        <w:tblW w:w="7371" w:type="dxa"/>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8758DA" w:rsidRPr="00321BF2" w14:paraId="73AF994C" w14:textId="77777777" w:rsidTr="004B649A">
        <w:tc>
          <w:tcPr>
            <w:tcW w:w="7371" w:type="dxa"/>
          </w:tcPr>
          <w:p w14:paraId="25276738" w14:textId="562CC9B3" w:rsidR="00682CCB" w:rsidRPr="00321BF2" w:rsidRDefault="00682CCB" w:rsidP="007E12AD">
            <w:pPr>
              <w:ind w:leftChars="220" w:left="748"/>
              <w:rPr>
                <w:rFonts w:ascii="Times New Roman"/>
              </w:rPr>
            </w:pPr>
            <w:r w:rsidRPr="00321BF2">
              <w:rPr>
                <w:rFonts w:ascii="Times New Roman"/>
                <w:noProof/>
              </w:rPr>
              <w:drawing>
                <wp:inline distT="0" distB="0" distL="0" distR="0" wp14:anchorId="0F42C474" wp14:editId="441F361F">
                  <wp:extent cx="3835400" cy="2130264"/>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a:stretch/>
                        </pic:blipFill>
                        <pic:spPr bwMode="auto">
                          <a:xfrm>
                            <a:off x="0" y="0"/>
                            <a:ext cx="3835400" cy="2130264"/>
                          </a:xfrm>
                          <a:prstGeom prst="rect">
                            <a:avLst/>
                          </a:prstGeom>
                          <a:ln>
                            <a:noFill/>
                          </a:ln>
                          <a:extLst>
                            <a:ext uri="{53640926-AAD7-44D8-BBD7-CCE9431645EC}">
                              <a14:shadowObscured xmlns:a14="http://schemas.microsoft.com/office/drawing/2010/main"/>
                            </a:ext>
                          </a:extLst>
                        </pic:spPr>
                      </pic:pic>
                    </a:graphicData>
                  </a:graphic>
                </wp:inline>
              </w:drawing>
            </w:r>
          </w:p>
        </w:tc>
      </w:tr>
      <w:tr w:rsidR="008758DA" w:rsidRPr="00321BF2" w14:paraId="2D69651B" w14:textId="77777777" w:rsidTr="004B649A">
        <w:tc>
          <w:tcPr>
            <w:tcW w:w="7371" w:type="dxa"/>
          </w:tcPr>
          <w:p w14:paraId="781D30C4" w14:textId="0A8A18B4" w:rsidR="00682CCB" w:rsidRPr="00321BF2" w:rsidRDefault="00682CCB" w:rsidP="00A92421">
            <w:pPr>
              <w:pStyle w:val="a1"/>
              <w:spacing w:before="0" w:after="0"/>
              <w:rPr>
                <w:rFonts w:ascii="Times New Roman" w:hAnsi="Times New Roman"/>
              </w:rPr>
            </w:pPr>
            <w:r w:rsidRPr="00321BF2">
              <w:rPr>
                <w:rFonts w:ascii="Times New Roman" w:hAnsi="Times New Roman"/>
              </w:rPr>
              <w:t>烏山頭水庫</w:t>
            </w:r>
            <w:r w:rsidR="00A92421" w:rsidRPr="00321BF2">
              <w:rPr>
                <w:rFonts w:ascii="Times New Roman" w:hAnsi="Times New Roman"/>
              </w:rPr>
              <w:t>設置</w:t>
            </w:r>
            <w:r w:rsidRPr="00321BF2">
              <w:rPr>
                <w:rFonts w:ascii="Times New Roman" w:hAnsi="Times New Roman"/>
              </w:rPr>
              <w:t>太陽光電設備</w:t>
            </w:r>
            <w:r w:rsidR="00040B73" w:rsidRPr="00321BF2">
              <w:rPr>
                <w:rFonts w:ascii="Times New Roman" w:hAnsi="Times New Roman"/>
              </w:rPr>
              <w:t>、</w:t>
            </w:r>
            <w:r w:rsidRPr="00321BF2">
              <w:rPr>
                <w:rFonts w:ascii="Times New Roman" w:hAnsi="Times New Roman"/>
              </w:rPr>
              <w:t>水質檢測站位置圖</w:t>
            </w:r>
          </w:p>
          <w:p w14:paraId="3298DD2A" w14:textId="1D604C68" w:rsidR="00040B73" w:rsidRPr="00321BF2" w:rsidRDefault="00040B73" w:rsidP="00A92421">
            <w:pPr>
              <w:pStyle w:val="af5"/>
              <w:spacing w:before="0" w:after="0"/>
              <w:jc w:val="center"/>
              <w:rPr>
                <w:rFonts w:ascii="Times New Roman"/>
              </w:rPr>
            </w:pPr>
            <w:r w:rsidRPr="00321BF2">
              <w:rPr>
                <w:rFonts w:ascii="Times New Roman"/>
              </w:rPr>
              <w:t>資料來源：</w:t>
            </w:r>
            <w:r w:rsidR="008232C2" w:rsidRPr="00321BF2">
              <w:rPr>
                <w:rFonts w:ascii="Times New Roman"/>
              </w:rPr>
              <w:t>農業部</w:t>
            </w:r>
            <w:r w:rsidRPr="00321BF2">
              <w:rPr>
                <w:rFonts w:ascii="Times New Roman"/>
              </w:rPr>
              <w:t>農水署</w:t>
            </w:r>
          </w:p>
        </w:tc>
      </w:tr>
    </w:tbl>
    <w:p w14:paraId="060ADFA6" w14:textId="3C887895" w:rsidR="00EF5A71" w:rsidRPr="00321BF2" w:rsidRDefault="007B7586" w:rsidP="00531838">
      <w:pPr>
        <w:pStyle w:val="3"/>
        <w:rPr>
          <w:rFonts w:ascii="Times New Roman" w:hAnsi="Times New Roman"/>
        </w:rPr>
      </w:pPr>
      <w:r w:rsidRPr="00321BF2">
        <w:rPr>
          <w:rFonts w:ascii="Times New Roman" w:hAnsi="Times New Roman"/>
        </w:rPr>
        <w:t>針對</w:t>
      </w:r>
      <w:r w:rsidR="00EF5A71" w:rsidRPr="00321BF2">
        <w:rPr>
          <w:rFonts w:ascii="Times New Roman" w:hAnsi="Times New Roman"/>
        </w:rPr>
        <w:t>媒體報載，</w:t>
      </w:r>
      <w:r w:rsidRPr="00321BF2">
        <w:rPr>
          <w:rFonts w:ascii="Times New Roman" w:hAnsi="Times New Roman"/>
        </w:rPr>
        <w:t>民眾</w:t>
      </w:r>
      <w:r w:rsidR="00EF5A71" w:rsidRPr="00321BF2">
        <w:rPr>
          <w:rFonts w:ascii="Times New Roman" w:hAnsi="Times New Roman"/>
        </w:rPr>
        <w:t>關切</w:t>
      </w:r>
      <w:r w:rsidR="00040B73" w:rsidRPr="00321BF2">
        <w:rPr>
          <w:rFonts w:ascii="Times New Roman" w:hAnsi="Times New Roman"/>
        </w:rPr>
        <w:t>於水庫設置</w:t>
      </w:r>
      <w:r w:rsidRPr="00321BF2">
        <w:rPr>
          <w:rFonts w:ascii="Times New Roman" w:hAnsi="Times New Roman"/>
        </w:rPr>
        <w:t>光電板</w:t>
      </w:r>
      <w:r w:rsidR="00040B73" w:rsidRPr="00321BF2">
        <w:rPr>
          <w:rFonts w:ascii="Times New Roman" w:hAnsi="Times New Roman"/>
        </w:rPr>
        <w:t>，</w:t>
      </w:r>
      <w:r w:rsidRPr="00321BF2">
        <w:rPr>
          <w:rFonts w:ascii="Times New Roman" w:hAnsi="Times New Roman"/>
        </w:rPr>
        <w:t>是否</w:t>
      </w:r>
      <w:r w:rsidR="00EF5A71" w:rsidRPr="00321BF2">
        <w:rPr>
          <w:rFonts w:ascii="Times New Roman" w:hAnsi="Times New Roman"/>
        </w:rPr>
        <w:t>影響</w:t>
      </w:r>
      <w:r w:rsidRPr="00321BF2">
        <w:rPr>
          <w:rFonts w:ascii="Times New Roman" w:hAnsi="Times New Roman"/>
        </w:rPr>
        <w:t>民生用水水質</w:t>
      </w:r>
      <w:r w:rsidR="00040B73" w:rsidRPr="00321BF2">
        <w:rPr>
          <w:rFonts w:ascii="Times New Roman" w:hAnsi="Times New Roman"/>
        </w:rPr>
        <w:t>一事</w:t>
      </w:r>
      <w:r w:rsidRPr="00321BF2">
        <w:rPr>
          <w:rFonts w:ascii="Times New Roman" w:hAnsi="Times New Roman"/>
        </w:rPr>
        <w:t>，</w:t>
      </w:r>
      <w:r w:rsidR="00EF5A71" w:rsidRPr="00321BF2">
        <w:rPr>
          <w:rFonts w:ascii="Times New Roman" w:hAnsi="Times New Roman"/>
        </w:rPr>
        <w:t>業經</w:t>
      </w:r>
      <w:r w:rsidR="00EF5A71" w:rsidRPr="00321BF2">
        <w:rPr>
          <w:rFonts w:ascii="Times New Roman" w:hAnsi="Times New Roman"/>
          <w:b/>
          <w:bCs w:val="0"/>
        </w:rPr>
        <w:t>環境部、台灣自來水</w:t>
      </w:r>
      <w:r w:rsidR="00066944" w:rsidRPr="00321BF2">
        <w:rPr>
          <w:rFonts w:ascii="Times New Roman" w:hAnsi="Times New Roman"/>
          <w:b/>
          <w:bCs w:val="0"/>
        </w:rPr>
        <w:t>股份有限</w:t>
      </w:r>
      <w:r w:rsidR="00EF5A71" w:rsidRPr="00321BF2">
        <w:rPr>
          <w:rFonts w:ascii="Times New Roman" w:hAnsi="Times New Roman"/>
          <w:b/>
          <w:bCs w:val="0"/>
        </w:rPr>
        <w:t>公司</w:t>
      </w:r>
      <w:r w:rsidR="00066944" w:rsidRPr="00321BF2">
        <w:rPr>
          <w:rFonts w:ascii="Times New Roman" w:hAnsi="Times New Roman"/>
        </w:rPr>
        <w:t>（下稱台水公司）</w:t>
      </w:r>
      <w:r w:rsidR="000E114B" w:rsidRPr="00321BF2">
        <w:rPr>
          <w:rFonts w:ascii="Times New Roman" w:hAnsi="Times New Roman"/>
          <w:b/>
          <w:bCs w:val="0"/>
        </w:rPr>
        <w:t>專案檢驗</w:t>
      </w:r>
      <w:r w:rsidR="00EF5A71" w:rsidRPr="00321BF2">
        <w:rPr>
          <w:rFonts w:ascii="Times New Roman" w:hAnsi="Times New Roman"/>
          <w:b/>
          <w:bCs w:val="0"/>
        </w:rPr>
        <w:t>水庫原水，均符合</w:t>
      </w:r>
      <w:r w:rsidR="00690D1E">
        <w:rPr>
          <w:rFonts w:ascii="Times New Roman" w:hAnsi="Times New Roman" w:hint="eastAsia"/>
          <w:b/>
          <w:bCs w:val="0"/>
        </w:rPr>
        <w:t>相關</w:t>
      </w:r>
      <w:r w:rsidR="00EF5A71" w:rsidRPr="00321BF2">
        <w:rPr>
          <w:rFonts w:ascii="Times New Roman" w:hAnsi="Times New Roman"/>
          <w:b/>
          <w:bCs w:val="0"/>
        </w:rPr>
        <w:t>水質標準</w:t>
      </w:r>
      <w:r w:rsidR="00EF5A71" w:rsidRPr="00321BF2">
        <w:rPr>
          <w:rFonts w:ascii="Times New Roman" w:hAnsi="Times New Roman"/>
        </w:rPr>
        <w:t>：</w:t>
      </w:r>
    </w:p>
    <w:p w14:paraId="477D72D2" w14:textId="210CC52F" w:rsidR="00EF5A71" w:rsidRPr="00321BF2" w:rsidRDefault="00690D1E" w:rsidP="00EF5A71">
      <w:pPr>
        <w:pStyle w:val="4"/>
        <w:rPr>
          <w:rFonts w:ascii="Times New Roman" w:hAnsi="Times New Roman"/>
        </w:rPr>
      </w:pPr>
      <w:r w:rsidRPr="00690D1E">
        <w:rPr>
          <w:rFonts w:ascii="Times New Roman" w:hAnsi="Times New Roman" w:hint="eastAsia"/>
        </w:rPr>
        <w:t>環境部國家環境研究院於</w:t>
      </w:r>
      <w:r w:rsidRPr="00690D1E">
        <w:rPr>
          <w:rFonts w:ascii="Times New Roman" w:hAnsi="Times New Roman" w:hint="eastAsia"/>
        </w:rPr>
        <w:t>114</w:t>
      </w:r>
      <w:r w:rsidRPr="00690D1E">
        <w:rPr>
          <w:rFonts w:ascii="Times New Roman" w:hAnsi="Times New Roman" w:hint="eastAsia"/>
        </w:rPr>
        <w:t>年執行烏山頭水庫設置太陽光電板周圍水質檢測案，為瞭解光電板對水庫水質影響，爰於光電板上下游數百公尺及左右兩側數公尺進行</w:t>
      </w:r>
      <w:r w:rsidRPr="00690D1E">
        <w:rPr>
          <w:rFonts w:ascii="Times New Roman" w:hAnsi="Times New Roman" w:hint="eastAsia"/>
        </w:rPr>
        <w:t>2</w:t>
      </w:r>
      <w:r w:rsidRPr="00690D1E">
        <w:rPr>
          <w:rFonts w:ascii="Times New Roman" w:hAnsi="Times New Roman" w:hint="eastAsia"/>
        </w:rPr>
        <w:t>次採樣檢測。採樣點係以設置太陽光電板之上游（與光電板距離約</w:t>
      </w:r>
      <w:r w:rsidRPr="00690D1E">
        <w:rPr>
          <w:rFonts w:ascii="Times New Roman" w:hAnsi="Times New Roman" w:hint="eastAsia"/>
        </w:rPr>
        <w:t>300</w:t>
      </w:r>
      <w:r w:rsidRPr="00690D1E">
        <w:rPr>
          <w:rFonts w:ascii="Times New Roman" w:hAnsi="Times New Roman" w:hint="eastAsia"/>
        </w:rPr>
        <w:t>至</w:t>
      </w:r>
      <w:r w:rsidRPr="00690D1E">
        <w:rPr>
          <w:rFonts w:ascii="Times New Roman" w:hAnsi="Times New Roman" w:hint="eastAsia"/>
        </w:rPr>
        <w:t>350</w:t>
      </w:r>
      <w:r w:rsidRPr="00690D1E">
        <w:rPr>
          <w:rFonts w:ascii="Times New Roman" w:hAnsi="Times New Roman" w:hint="eastAsia"/>
        </w:rPr>
        <w:t>公尺）、下游（與光電板距離約</w:t>
      </w:r>
      <w:r w:rsidRPr="00690D1E">
        <w:rPr>
          <w:rFonts w:ascii="Times New Roman" w:hAnsi="Times New Roman" w:hint="eastAsia"/>
        </w:rPr>
        <w:t>100</w:t>
      </w:r>
      <w:r w:rsidRPr="00690D1E">
        <w:rPr>
          <w:rFonts w:ascii="Times New Roman" w:hAnsi="Times New Roman" w:hint="eastAsia"/>
        </w:rPr>
        <w:t>至</w:t>
      </w:r>
      <w:r w:rsidRPr="00690D1E">
        <w:rPr>
          <w:rFonts w:ascii="Times New Roman" w:hAnsi="Times New Roman" w:hint="eastAsia"/>
        </w:rPr>
        <w:t>200</w:t>
      </w:r>
      <w:r w:rsidRPr="00690D1E">
        <w:rPr>
          <w:rFonts w:ascii="Times New Roman" w:hAnsi="Times New Roman" w:hint="eastAsia"/>
        </w:rPr>
        <w:t>公尺）及光電板設置處之左側（與光電板距離約</w:t>
      </w:r>
      <w:r w:rsidRPr="00690D1E">
        <w:rPr>
          <w:rFonts w:ascii="Times New Roman" w:hAnsi="Times New Roman" w:hint="eastAsia"/>
        </w:rPr>
        <w:t>2</w:t>
      </w:r>
      <w:r w:rsidRPr="00690D1E">
        <w:rPr>
          <w:rFonts w:ascii="Times New Roman" w:hAnsi="Times New Roman" w:hint="eastAsia"/>
        </w:rPr>
        <w:t>至</w:t>
      </w:r>
      <w:r w:rsidRPr="00690D1E">
        <w:rPr>
          <w:rFonts w:ascii="Times New Roman" w:hAnsi="Times New Roman" w:hint="eastAsia"/>
        </w:rPr>
        <w:t>3</w:t>
      </w:r>
      <w:r w:rsidRPr="00690D1E">
        <w:rPr>
          <w:rFonts w:ascii="Times New Roman" w:hAnsi="Times New Roman" w:hint="eastAsia"/>
        </w:rPr>
        <w:t>公尺）、右側（與光電板距離約</w:t>
      </w:r>
      <w:r w:rsidRPr="00690D1E">
        <w:rPr>
          <w:rFonts w:ascii="Times New Roman" w:hAnsi="Times New Roman" w:hint="eastAsia"/>
        </w:rPr>
        <w:t>2</w:t>
      </w:r>
      <w:r w:rsidRPr="00690D1E">
        <w:rPr>
          <w:rFonts w:ascii="Times New Roman" w:hAnsi="Times New Roman" w:hint="eastAsia"/>
        </w:rPr>
        <w:t>至</w:t>
      </w:r>
      <w:r w:rsidRPr="00690D1E">
        <w:rPr>
          <w:rFonts w:ascii="Times New Roman" w:hAnsi="Times New Roman" w:hint="eastAsia"/>
        </w:rPr>
        <w:t>3</w:t>
      </w:r>
      <w:r w:rsidRPr="00690D1E">
        <w:rPr>
          <w:rFonts w:ascii="Times New Roman" w:hAnsi="Times New Roman" w:hint="eastAsia"/>
        </w:rPr>
        <w:t>公尺），總計設置</w:t>
      </w:r>
      <w:r w:rsidRPr="00690D1E">
        <w:rPr>
          <w:rFonts w:ascii="Times New Roman" w:hAnsi="Times New Roman" w:hint="eastAsia"/>
        </w:rPr>
        <w:t>4</w:t>
      </w:r>
      <w:r w:rsidRPr="00690D1E">
        <w:rPr>
          <w:rFonts w:ascii="Times New Roman" w:hAnsi="Times New Roman" w:hint="eastAsia"/>
        </w:rPr>
        <w:t>處採樣點進行水質採樣、檢測</w:t>
      </w:r>
      <w:r w:rsidR="00202C2C">
        <w:rPr>
          <w:rFonts w:ascii="Times New Roman" w:hAnsi="Times New Roman" w:hint="eastAsia"/>
        </w:rPr>
        <w:t>；</w:t>
      </w:r>
      <w:r w:rsidR="00A35386" w:rsidRPr="00202C2C">
        <w:rPr>
          <w:rFonts w:ascii="Times New Roman" w:hAnsi="Times New Roman" w:hint="eastAsia"/>
          <w:b/>
          <w:bCs/>
        </w:rPr>
        <w:t>2</w:t>
      </w:r>
      <w:r w:rsidRPr="00202C2C">
        <w:rPr>
          <w:rFonts w:ascii="Times New Roman" w:hAnsi="Times New Roman" w:hint="eastAsia"/>
          <w:b/>
          <w:bCs/>
        </w:rPr>
        <w:t>次檢出值均低於「飲用水水源水質標準」及「飲用水水質標準」</w:t>
      </w:r>
      <w:r w:rsidR="00202C2C">
        <w:rPr>
          <w:rStyle w:val="aff0"/>
          <w:rFonts w:ascii="Times New Roman" w:hAnsi="Times New Roman"/>
          <w:b/>
          <w:bCs/>
        </w:rPr>
        <w:footnoteReference w:id="12"/>
      </w:r>
      <w:r w:rsidRPr="00690D1E">
        <w:rPr>
          <w:rFonts w:ascii="Times New Roman" w:hAnsi="Times New Roman" w:hint="eastAsia"/>
        </w:rPr>
        <w:t>。以上附有</w:t>
      </w:r>
      <w:r w:rsidRPr="00690D1E">
        <w:rPr>
          <w:rFonts w:ascii="Times New Roman" w:hAnsi="Times New Roman" w:hint="eastAsia"/>
        </w:rPr>
        <w:t>114</w:t>
      </w:r>
      <w:r w:rsidRPr="00690D1E">
        <w:rPr>
          <w:rFonts w:ascii="Times New Roman" w:hAnsi="Times New Roman" w:hint="eastAsia"/>
        </w:rPr>
        <w:t>年</w:t>
      </w:r>
      <w:r w:rsidRPr="00690D1E">
        <w:rPr>
          <w:rFonts w:ascii="Times New Roman" w:hAnsi="Times New Roman" w:hint="eastAsia"/>
        </w:rPr>
        <w:t>1</w:t>
      </w:r>
      <w:r w:rsidRPr="00690D1E">
        <w:rPr>
          <w:rFonts w:ascii="Times New Roman" w:hAnsi="Times New Roman" w:hint="eastAsia"/>
        </w:rPr>
        <w:t>月</w:t>
      </w:r>
      <w:r w:rsidRPr="00690D1E">
        <w:rPr>
          <w:rFonts w:ascii="Times New Roman" w:hAnsi="Times New Roman" w:hint="eastAsia"/>
        </w:rPr>
        <w:t>13</w:t>
      </w:r>
      <w:r w:rsidRPr="00690D1E">
        <w:rPr>
          <w:rFonts w:ascii="Times New Roman" w:hAnsi="Times New Roman" w:hint="eastAsia"/>
        </w:rPr>
        <w:t>日、同年</w:t>
      </w:r>
      <w:r w:rsidRPr="00690D1E">
        <w:rPr>
          <w:rFonts w:ascii="Times New Roman" w:hAnsi="Times New Roman" w:hint="eastAsia"/>
        </w:rPr>
        <w:t>3</w:t>
      </w:r>
      <w:r w:rsidRPr="00690D1E">
        <w:rPr>
          <w:rFonts w:ascii="Times New Roman" w:hAnsi="Times New Roman" w:hint="eastAsia"/>
        </w:rPr>
        <w:t>月</w:t>
      </w:r>
      <w:r w:rsidRPr="00690D1E">
        <w:rPr>
          <w:rFonts w:ascii="Times New Roman" w:hAnsi="Times New Roman" w:hint="eastAsia"/>
        </w:rPr>
        <w:t>4</w:t>
      </w:r>
      <w:r w:rsidRPr="00690D1E">
        <w:rPr>
          <w:rFonts w:ascii="Times New Roman" w:hAnsi="Times New Roman" w:hint="eastAsia"/>
        </w:rPr>
        <w:t>日烏山頭水庫光電板周圍水質採樣檢測結果（重金屬</w:t>
      </w:r>
      <w:r w:rsidRPr="00690D1E">
        <w:rPr>
          <w:rFonts w:ascii="Times New Roman" w:hAnsi="Times New Roman" w:hint="eastAsia"/>
        </w:rPr>
        <w:lastRenderedPageBreak/>
        <w:t>、陰陽離子、揮發性有機物），可資佐證（詳附表一至六）</w:t>
      </w:r>
      <w:r w:rsidR="00066944" w:rsidRPr="00321BF2">
        <w:rPr>
          <w:rFonts w:ascii="Times New Roman" w:hAnsi="Times New Roman"/>
        </w:rPr>
        <w:t>。</w:t>
      </w:r>
    </w:p>
    <w:tbl>
      <w:tblPr>
        <w:tblStyle w:val="af6"/>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3"/>
      </w:tblGrid>
      <w:tr w:rsidR="008758DA" w:rsidRPr="00321BF2" w14:paraId="6613808B" w14:textId="77777777" w:rsidTr="000E114B">
        <w:tc>
          <w:tcPr>
            <w:tcW w:w="8834" w:type="dxa"/>
          </w:tcPr>
          <w:p w14:paraId="5E75BE54" w14:textId="577A60EC" w:rsidR="000E114B" w:rsidRPr="00321BF2" w:rsidRDefault="000E114B" w:rsidP="000E114B">
            <w:pPr>
              <w:rPr>
                <w:rFonts w:ascii="Times New Roman"/>
              </w:rPr>
            </w:pPr>
            <w:r w:rsidRPr="00321BF2">
              <w:rPr>
                <w:rFonts w:ascii="Times New Roman"/>
                <w:noProof/>
              </w:rPr>
              <w:drawing>
                <wp:inline distT="0" distB="0" distL="0" distR="0" wp14:anchorId="0CE5298F" wp14:editId="4E781509">
                  <wp:extent cx="4549534" cy="2461473"/>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49534" cy="2461473"/>
                          </a:xfrm>
                          <a:prstGeom prst="rect">
                            <a:avLst/>
                          </a:prstGeom>
                        </pic:spPr>
                      </pic:pic>
                    </a:graphicData>
                  </a:graphic>
                </wp:inline>
              </w:drawing>
            </w:r>
          </w:p>
        </w:tc>
      </w:tr>
      <w:tr w:rsidR="008758DA" w:rsidRPr="00321BF2" w14:paraId="03CAEA75" w14:textId="77777777" w:rsidTr="000E114B">
        <w:tc>
          <w:tcPr>
            <w:tcW w:w="8834" w:type="dxa"/>
          </w:tcPr>
          <w:p w14:paraId="6EBED4BB" w14:textId="410EF92C" w:rsidR="000E114B" w:rsidRPr="00321BF2" w:rsidRDefault="000E114B" w:rsidP="000E114B">
            <w:pPr>
              <w:pStyle w:val="a1"/>
              <w:spacing w:before="0" w:after="0"/>
              <w:rPr>
                <w:rFonts w:ascii="Times New Roman" w:hAnsi="Times New Roman"/>
              </w:rPr>
            </w:pPr>
            <w:r w:rsidRPr="00321BF2">
              <w:rPr>
                <w:rFonts w:ascii="Times New Roman" w:hAnsi="Times New Roman"/>
              </w:rPr>
              <w:t>環境部國家環境研究院水庫採樣點分布圖</w:t>
            </w:r>
          </w:p>
          <w:p w14:paraId="15374125" w14:textId="68BDB7D1" w:rsidR="00BE2A20" w:rsidRPr="00321BF2" w:rsidRDefault="000E114B" w:rsidP="00D17C00">
            <w:pPr>
              <w:pStyle w:val="af5"/>
              <w:spacing w:before="0" w:after="0"/>
              <w:jc w:val="center"/>
              <w:rPr>
                <w:rFonts w:ascii="Times New Roman"/>
              </w:rPr>
            </w:pPr>
            <w:r w:rsidRPr="00321BF2">
              <w:rPr>
                <w:rFonts w:ascii="Times New Roman"/>
              </w:rPr>
              <w:t>資料來源：環境部</w:t>
            </w:r>
          </w:p>
        </w:tc>
      </w:tr>
    </w:tbl>
    <w:p w14:paraId="62E916B4" w14:textId="0D9EE8C5" w:rsidR="00066944" w:rsidRPr="00321BF2" w:rsidRDefault="00066944" w:rsidP="00C6010F">
      <w:pPr>
        <w:pStyle w:val="4"/>
        <w:rPr>
          <w:rFonts w:ascii="Times New Roman" w:hAnsi="Times New Roman"/>
        </w:rPr>
      </w:pPr>
      <w:r w:rsidRPr="00321BF2">
        <w:rPr>
          <w:rFonts w:ascii="Times New Roman" w:hAnsi="Times New Roman"/>
        </w:rPr>
        <w:t>台水公司每季定期執行烏山頭水庫及烏山頭淨水場原水之水質檢測</w:t>
      </w:r>
      <w:r w:rsidR="00F77D09" w:rsidRPr="00321BF2">
        <w:rPr>
          <w:rStyle w:val="aff0"/>
          <w:rFonts w:ascii="Times New Roman" w:hAnsi="Times New Roman"/>
        </w:rPr>
        <w:footnoteReference w:id="13"/>
      </w:r>
      <w:r w:rsidRPr="00321BF2">
        <w:rPr>
          <w:rFonts w:ascii="Times New Roman" w:hAnsi="Times New Roman"/>
        </w:rPr>
        <w:t>。</w:t>
      </w:r>
      <w:r w:rsidR="000E114B" w:rsidRPr="00321BF2">
        <w:rPr>
          <w:rFonts w:ascii="Times New Roman" w:hAnsi="Times New Roman"/>
        </w:rPr>
        <w:t>114</w:t>
      </w:r>
      <w:r w:rsidR="000E114B" w:rsidRPr="00321BF2">
        <w:rPr>
          <w:rFonts w:ascii="Times New Roman" w:hAnsi="Times New Roman"/>
        </w:rPr>
        <w:t>年</w:t>
      </w:r>
      <w:r w:rsidR="000E114B" w:rsidRPr="00321BF2">
        <w:rPr>
          <w:rFonts w:ascii="Times New Roman" w:hAnsi="Times New Roman"/>
        </w:rPr>
        <w:t>7</w:t>
      </w:r>
      <w:r w:rsidR="000E114B" w:rsidRPr="00321BF2">
        <w:rPr>
          <w:rFonts w:ascii="Times New Roman" w:hAnsi="Times New Roman"/>
        </w:rPr>
        <w:t>月</w:t>
      </w:r>
      <w:r w:rsidRPr="00321BF2">
        <w:rPr>
          <w:rFonts w:ascii="Times New Roman" w:hAnsi="Times New Roman"/>
        </w:rPr>
        <w:t>丹娜絲風災過後，為化解民眾對水庫設置太陽能光電板之疑慮，台水公司主動採取加強檢測作為，自</w:t>
      </w:r>
      <w:r w:rsidRPr="00321BF2">
        <w:rPr>
          <w:rFonts w:ascii="Times New Roman" w:hAnsi="Times New Roman"/>
        </w:rPr>
        <w:t>114</w:t>
      </w:r>
      <w:r w:rsidRPr="00321BF2">
        <w:rPr>
          <w:rFonts w:ascii="Times New Roman" w:hAnsi="Times New Roman"/>
        </w:rPr>
        <w:t>年</w:t>
      </w:r>
      <w:r w:rsidRPr="00321BF2">
        <w:rPr>
          <w:rFonts w:ascii="Times New Roman" w:hAnsi="Times New Roman"/>
        </w:rPr>
        <w:t>10</w:t>
      </w:r>
      <w:r w:rsidRPr="00321BF2">
        <w:rPr>
          <w:rFonts w:ascii="Times New Roman" w:hAnsi="Times New Roman"/>
        </w:rPr>
        <w:t>月起針對</w:t>
      </w:r>
      <w:r w:rsidRPr="00604C2D">
        <w:rPr>
          <w:rFonts w:ascii="Times New Roman" w:hAnsi="Times New Roman"/>
          <w:b/>
          <w:bCs/>
        </w:rPr>
        <w:t>烏山頭淨水場「原水」</w:t>
      </w:r>
      <w:r w:rsidRPr="00604C2D">
        <w:rPr>
          <w:rFonts w:ascii="Times New Roman" w:hAnsi="Times New Roman"/>
        </w:rPr>
        <w:t>，增加檢測項目及頻率</w:t>
      </w:r>
      <w:r w:rsidRPr="00604C2D">
        <w:rPr>
          <w:rStyle w:val="aff0"/>
          <w:rFonts w:ascii="Times New Roman" w:hAnsi="Times New Roman"/>
        </w:rPr>
        <w:footnoteReference w:id="14"/>
      </w:r>
      <w:r w:rsidRPr="00604C2D">
        <w:rPr>
          <w:rFonts w:ascii="Times New Roman" w:hAnsi="Times New Roman"/>
        </w:rPr>
        <w:t>，迄今已累計採檢</w:t>
      </w:r>
      <w:r w:rsidRPr="00604C2D">
        <w:rPr>
          <w:rFonts w:ascii="Times New Roman" w:hAnsi="Times New Roman"/>
        </w:rPr>
        <w:t>9</w:t>
      </w:r>
      <w:r w:rsidRPr="00604C2D">
        <w:rPr>
          <w:rFonts w:ascii="Times New Roman" w:hAnsi="Times New Roman"/>
        </w:rPr>
        <w:t>次，</w:t>
      </w:r>
      <w:r w:rsidRPr="00604C2D">
        <w:rPr>
          <w:rFonts w:ascii="Times New Roman" w:hAnsi="Times New Roman"/>
          <w:b/>
          <w:bCs/>
        </w:rPr>
        <w:t>各項檢驗結果均符合「飲用水水源水質標準」</w:t>
      </w:r>
      <w:r w:rsidRPr="00321BF2">
        <w:rPr>
          <w:rFonts w:ascii="Times New Roman" w:hAnsi="Times New Roman"/>
        </w:rPr>
        <w:t>。</w:t>
      </w:r>
      <w:r w:rsidR="000E114B" w:rsidRPr="00321BF2">
        <w:rPr>
          <w:rFonts w:ascii="Times New Roman" w:hAnsi="Times New Roman"/>
        </w:rPr>
        <w:t>此有</w:t>
      </w:r>
      <w:r w:rsidR="000E114B" w:rsidRPr="00321BF2">
        <w:rPr>
          <w:rFonts w:ascii="Times New Roman" w:hAnsi="Times New Roman"/>
        </w:rPr>
        <w:t>114</w:t>
      </w:r>
      <w:r w:rsidR="000E114B" w:rsidRPr="00321BF2">
        <w:rPr>
          <w:rFonts w:ascii="Times New Roman" w:hAnsi="Times New Roman"/>
        </w:rPr>
        <w:t>年起之歷次水庫水質檢測數據、</w:t>
      </w:r>
      <w:r w:rsidR="000E114B" w:rsidRPr="00321BF2">
        <w:rPr>
          <w:rFonts w:ascii="Times New Roman" w:hAnsi="Times New Roman"/>
        </w:rPr>
        <w:tab/>
      </w:r>
      <w:r w:rsidR="000E114B" w:rsidRPr="00321BF2">
        <w:rPr>
          <w:rFonts w:ascii="Times New Roman" w:hAnsi="Times New Roman"/>
        </w:rPr>
        <w:t>烏山頭淨水場原水檢測數據，附卷可稽</w:t>
      </w:r>
      <w:r w:rsidR="00956AEF">
        <w:rPr>
          <w:rFonts w:ascii="Times New Roman" w:hAnsi="Times New Roman" w:hint="eastAsia"/>
        </w:rPr>
        <w:t>（詳附表七至九）</w:t>
      </w:r>
      <w:r w:rsidR="000E114B" w:rsidRPr="00321BF2">
        <w:rPr>
          <w:rFonts w:ascii="Times New Roman" w:hAnsi="Times New Roman"/>
        </w:rPr>
        <w:t>。</w:t>
      </w:r>
    </w:p>
    <w:tbl>
      <w:tblPr>
        <w:tblStyle w:val="af6"/>
        <w:tblW w:w="16846"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3"/>
        <w:gridCol w:w="8423"/>
      </w:tblGrid>
      <w:tr w:rsidR="00604C2D" w:rsidRPr="00321BF2" w14:paraId="76CA9B48" w14:textId="445D53F0" w:rsidTr="00604C2D">
        <w:tc>
          <w:tcPr>
            <w:tcW w:w="8423" w:type="dxa"/>
          </w:tcPr>
          <w:p w14:paraId="28844EAA" w14:textId="77777777" w:rsidR="00604C2D" w:rsidRPr="00321BF2" w:rsidRDefault="00604C2D" w:rsidP="00BB5C5B">
            <w:pPr>
              <w:rPr>
                <w:rFonts w:ascii="Times New Roman"/>
              </w:rPr>
            </w:pPr>
            <w:r w:rsidRPr="00321BF2">
              <w:rPr>
                <w:rFonts w:ascii="Times New Roman"/>
                <w:noProof/>
              </w:rPr>
              <w:lastRenderedPageBreak/>
              <w:drawing>
                <wp:inline distT="0" distB="0" distL="0" distR="0" wp14:anchorId="79EB0E2B" wp14:editId="7D1BC728">
                  <wp:extent cx="4833620" cy="2716937"/>
                  <wp:effectExtent l="0" t="0" r="5080" b="762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2054" t="10272" r="10017" b="11783"/>
                          <a:stretch/>
                        </pic:blipFill>
                        <pic:spPr bwMode="auto">
                          <a:xfrm>
                            <a:off x="0" y="0"/>
                            <a:ext cx="4857194" cy="27301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23" w:type="dxa"/>
          </w:tcPr>
          <w:p w14:paraId="4B69F6D4" w14:textId="77777777" w:rsidR="00604C2D" w:rsidRPr="00321BF2" w:rsidRDefault="00604C2D" w:rsidP="00BB5C5B">
            <w:pPr>
              <w:rPr>
                <w:rFonts w:ascii="Times New Roman"/>
                <w:noProof/>
              </w:rPr>
            </w:pPr>
          </w:p>
        </w:tc>
      </w:tr>
      <w:tr w:rsidR="00604C2D" w:rsidRPr="00321BF2" w14:paraId="7BD01CBA" w14:textId="3B2EF849" w:rsidTr="00604C2D">
        <w:tc>
          <w:tcPr>
            <w:tcW w:w="8423" w:type="dxa"/>
          </w:tcPr>
          <w:p w14:paraId="55B41CF4" w14:textId="77777777" w:rsidR="00604C2D" w:rsidRPr="00321BF2" w:rsidRDefault="00604C2D" w:rsidP="00BB5C5B">
            <w:pPr>
              <w:pStyle w:val="a1"/>
              <w:spacing w:before="0" w:after="0"/>
              <w:rPr>
                <w:rFonts w:ascii="Times New Roman" w:hAnsi="Times New Roman"/>
              </w:rPr>
            </w:pPr>
            <w:r w:rsidRPr="00321BF2">
              <w:rPr>
                <w:rFonts w:ascii="Times New Roman" w:hAnsi="Times New Roman"/>
              </w:rPr>
              <w:t>台水公司烏山頭淨水場水庫採樣點位置圖</w:t>
            </w:r>
          </w:p>
          <w:p w14:paraId="67CDFFAF" w14:textId="77777777" w:rsidR="00604C2D" w:rsidRDefault="00604C2D" w:rsidP="00BB5C5B">
            <w:pPr>
              <w:pStyle w:val="af5"/>
              <w:spacing w:before="0" w:after="0"/>
              <w:jc w:val="center"/>
              <w:rPr>
                <w:rFonts w:ascii="Times New Roman"/>
              </w:rPr>
            </w:pPr>
            <w:r w:rsidRPr="00321BF2">
              <w:rPr>
                <w:rFonts w:ascii="Times New Roman"/>
              </w:rPr>
              <w:t>資料來源：環境部協請台水公司提供本院</w:t>
            </w:r>
          </w:p>
          <w:p w14:paraId="79C7A9F5" w14:textId="77777777" w:rsidR="00604C2D" w:rsidRPr="00321BF2" w:rsidRDefault="00604C2D" w:rsidP="00BB5C5B">
            <w:pPr>
              <w:pStyle w:val="af5"/>
              <w:spacing w:before="0" w:after="0"/>
              <w:jc w:val="center"/>
              <w:rPr>
                <w:rFonts w:ascii="Times New Roman"/>
              </w:rPr>
            </w:pPr>
          </w:p>
        </w:tc>
        <w:tc>
          <w:tcPr>
            <w:tcW w:w="8423" w:type="dxa"/>
          </w:tcPr>
          <w:p w14:paraId="13F7D71F" w14:textId="77777777" w:rsidR="00604C2D" w:rsidRPr="00321BF2" w:rsidRDefault="00604C2D" w:rsidP="00BB5C5B">
            <w:pPr>
              <w:pStyle w:val="a1"/>
              <w:spacing w:before="0" w:after="0"/>
              <w:rPr>
                <w:rFonts w:ascii="Times New Roman" w:hAnsi="Times New Roman"/>
              </w:rPr>
            </w:pPr>
          </w:p>
        </w:tc>
      </w:tr>
    </w:tbl>
    <w:p w14:paraId="54904F77" w14:textId="110C9EB8" w:rsidR="00040B73" w:rsidRPr="00321BF2" w:rsidRDefault="00661C9F" w:rsidP="00531838">
      <w:pPr>
        <w:pStyle w:val="3"/>
        <w:rPr>
          <w:rFonts w:ascii="Times New Roman" w:hAnsi="Times New Roman"/>
        </w:rPr>
      </w:pPr>
      <w:r w:rsidRPr="00321BF2">
        <w:rPr>
          <w:rFonts w:ascii="Times New Roman" w:hAnsi="Times New Roman"/>
        </w:rPr>
        <w:t>另</w:t>
      </w:r>
      <w:r w:rsidR="007B7586" w:rsidRPr="00321BF2">
        <w:rPr>
          <w:rFonts w:ascii="Times New Roman" w:hAnsi="Times New Roman"/>
        </w:rPr>
        <w:t>查，</w:t>
      </w:r>
      <w:r w:rsidRPr="00321BF2">
        <w:rPr>
          <w:rFonts w:ascii="Times New Roman" w:hAnsi="Times New Roman"/>
        </w:rPr>
        <w:t>烏山頭水庫管理機關農業部農水署表示略以：「烏山頭水庫為多功能水庫，主要以農業灌溉為主，並兼供民生用水</w:t>
      </w:r>
      <w:r w:rsidR="00DE453E">
        <w:rPr>
          <w:rFonts w:hAnsi="標楷體"/>
        </w:rPr>
        <w:t>……</w:t>
      </w:r>
      <w:r w:rsidRPr="00321BF2">
        <w:rPr>
          <w:rFonts w:ascii="Times New Roman" w:hAnsi="Times New Roman"/>
        </w:rPr>
        <w:t>水質檢驗均符合『灌溉水質基準值』。</w:t>
      </w:r>
      <w:r w:rsidR="00BB0D66" w:rsidRPr="00321BF2">
        <w:rPr>
          <w:rFonts w:ascii="Times New Roman" w:hAnsi="Times New Roman"/>
        </w:rPr>
        <w:t>『</w:t>
      </w:r>
      <w:r w:rsidRPr="00321BF2">
        <w:rPr>
          <w:rFonts w:ascii="Times New Roman" w:hAnsi="Times New Roman"/>
        </w:rPr>
        <w:t>飲用水水源水質標準</w:t>
      </w:r>
      <w:r w:rsidR="00BB0D66" w:rsidRPr="00321BF2">
        <w:rPr>
          <w:rFonts w:ascii="Times New Roman" w:hAnsi="Times New Roman"/>
        </w:rPr>
        <w:t>』</w:t>
      </w:r>
      <w:r w:rsidR="00B54A70" w:rsidRPr="00321BF2">
        <w:rPr>
          <w:rFonts w:ascii="Times New Roman" w:hAnsi="Times New Roman"/>
        </w:rPr>
        <w:t>涉及經濟部權責，</w:t>
      </w:r>
      <w:r w:rsidRPr="00321BF2">
        <w:rPr>
          <w:rFonts w:ascii="Times New Roman" w:hAnsi="Times New Roman"/>
        </w:rPr>
        <w:t>檢驗情形可參考台水公司官網，公布自來水淨水場水質檢測結果。」然而，</w:t>
      </w:r>
      <w:r w:rsidR="00C24B30" w:rsidRPr="00321BF2">
        <w:rPr>
          <w:rFonts w:ascii="Times New Roman" w:hAnsi="Times New Roman"/>
        </w:rPr>
        <w:t>不同標的之水質監測結果所適用法規限值、檢驗項目，自屬不同</w:t>
      </w:r>
      <w:r w:rsidR="006F4324" w:rsidRPr="00321BF2">
        <w:rPr>
          <w:rFonts w:ascii="Times New Roman" w:hAnsi="Times New Roman"/>
        </w:rPr>
        <w:t>；公共給水目的之「飲用水水源水質標準」與農業灌溉目的之「灌溉水質基準值」，區別甚明（詳附表</w:t>
      </w:r>
      <w:r w:rsidR="00956AEF">
        <w:rPr>
          <w:rFonts w:ascii="Times New Roman" w:hAnsi="Times New Roman" w:hint="eastAsia"/>
        </w:rPr>
        <w:t>十</w:t>
      </w:r>
      <w:r w:rsidR="006F4324" w:rsidRPr="00321BF2">
        <w:rPr>
          <w:rFonts w:ascii="Times New Roman" w:hAnsi="Times New Roman"/>
        </w:rPr>
        <w:t>）</w:t>
      </w:r>
      <w:r w:rsidR="00C24B30" w:rsidRPr="00321BF2">
        <w:rPr>
          <w:rFonts w:ascii="Times New Roman" w:hAnsi="Times New Roman"/>
        </w:rPr>
        <w:t>。</w:t>
      </w:r>
      <w:r w:rsidR="00B54A70" w:rsidRPr="00321BF2">
        <w:rPr>
          <w:rFonts w:ascii="Times New Roman" w:hAnsi="Times New Roman"/>
        </w:rPr>
        <w:t>再據台水公司表示，該公司官網公布</w:t>
      </w:r>
      <w:r w:rsidR="00040B73" w:rsidRPr="00321BF2">
        <w:rPr>
          <w:rFonts w:ascii="Times New Roman" w:hAnsi="Times New Roman"/>
        </w:rPr>
        <w:t>之</w:t>
      </w:r>
      <w:r w:rsidR="00B54A70" w:rsidRPr="00321BF2">
        <w:rPr>
          <w:rFonts w:ascii="Times New Roman" w:hAnsi="Times New Roman"/>
        </w:rPr>
        <w:t>烏山頭</w:t>
      </w:r>
      <w:r w:rsidR="00040B73" w:rsidRPr="00321BF2">
        <w:rPr>
          <w:rFonts w:ascii="Times New Roman" w:hAnsi="Times New Roman"/>
        </w:rPr>
        <w:t>淨水場</w:t>
      </w:r>
      <w:r w:rsidR="007B7586" w:rsidRPr="00321BF2">
        <w:rPr>
          <w:rFonts w:ascii="Times New Roman" w:hAnsi="Times New Roman"/>
        </w:rPr>
        <w:t>水質檢驗</w:t>
      </w:r>
      <w:r w:rsidR="00B54A70" w:rsidRPr="00321BF2">
        <w:rPr>
          <w:rFonts w:ascii="Times New Roman" w:hAnsi="Times New Roman"/>
        </w:rPr>
        <w:t>資訊</w:t>
      </w:r>
      <w:r w:rsidR="00B54A70" w:rsidRPr="00321BF2">
        <w:rPr>
          <w:rStyle w:val="aff0"/>
          <w:rFonts w:ascii="Times New Roman" w:hAnsi="Times New Roman"/>
        </w:rPr>
        <w:footnoteReference w:id="15"/>
      </w:r>
      <w:r w:rsidR="00040B73" w:rsidRPr="00321BF2">
        <w:rPr>
          <w:rFonts w:ascii="Times New Roman" w:hAnsi="Times New Roman"/>
        </w:rPr>
        <w:t>，</w:t>
      </w:r>
      <w:r w:rsidR="007B7586" w:rsidRPr="00321BF2">
        <w:rPr>
          <w:rFonts w:ascii="Times New Roman" w:hAnsi="Times New Roman"/>
        </w:rPr>
        <w:t>乃係基於確保公眾飲用水品質，爰</w:t>
      </w:r>
      <w:r w:rsidR="006E5386" w:rsidRPr="00321BF2">
        <w:rPr>
          <w:rFonts w:ascii="Times New Roman" w:hAnsi="Times New Roman"/>
        </w:rPr>
        <w:t>官方網站</w:t>
      </w:r>
      <w:r w:rsidR="007B7586" w:rsidRPr="00321BF2">
        <w:rPr>
          <w:rFonts w:ascii="Times New Roman" w:hAnsi="Times New Roman"/>
        </w:rPr>
        <w:t>公開資訊均為淨水場</w:t>
      </w:r>
      <w:r w:rsidR="00040B73" w:rsidRPr="00321BF2">
        <w:rPr>
          <w:rFonts w:ascii="Times New Roman" w:hAnsi="Times New Roman"/>
        </w:rPr>
        <w:t>「</w:t>
      </w:r>
      <w:r w:rsidR="007B7586" w:rsidRPr="00321BF2">
        <w:rPr>
          <w:rFonts w:ascii="Times New Roman" w:hAnsi="Times New Roman"/>
        </w:rPr>
        <w:t>處理後</w:t>
      </w:r>
      <w:r w:rsidR="00040B73" w:rsidRPr="00321BF2">
        <w:rPr>
          <w:rFonts w:ascii="Times New Roman" w:hAnsi="Times New Roman"/>
        </w:rPr>
        <w:t>」</w:t>
      </w:r>
      <w:r w:rsidR="007B7586" w:rsidRPr="00321BF2">
        <w:rPr>
          <w:rFonts w:ascii="Times New Roman" w:hAnsi="Times New Roman"/>
        </w:rPr>
        <w:t>之水質資料，並非外界關切之「原水」水質，</w:t>
      </w:r>
      <w:r w:rsidR="00B54A70" w:rsidRPr="00321BF2">
        <w:rPr>
          <w:rFonts w:ascii="Times New Roman" w:hAnsi="Times New Roman"/>
        </w:rPr>
        <w:t>併予說明</w:t>
      </w:r>
      <w:r w:rsidR="007B7586" w:rsidRPr="00321BF2">
        <w:rPr>
          <w:rFonts w:ascii="Times New Roman" w:hAnsi="Times New Roman"/>
        </w:rPr>
        <w:t>。</w:t>
      </w:r>
    </w:p>
    <w:p w14:paraId="2B9C4C3B" w14:textId="1F12C3A0" w:rsidR="00D70E00" w:rsidRPr="003D3B7B" w:rsidRDefault="00A92421" w:rsidP="009372C8">
      <w:pPr>
        <w:pStyle w:val="3"/>
        <w:rPr>
          <w:rFonts w:ascii="Times New Roman" w:hAnsi="Times New Roman"/>
          <w:spacing w:val="-2"/>
        </w:rPr>
      </w:pPr>
      <w:r w:rsidRPr="003D3B7B">
        <w:rPr>
          <w:rFonts w:ascii="Times New Roman" w:hAnsi="Times New Roman"/>
          <w:spacing w:val="-2"/>
        </w:rPr>
        <w:t>退萬步言，烏山頭</w:t>
      </w:r>
      <w:r w:rsidR="00531838" w:rsidRPr="003D3B7B">
        <w:rPr>
          <w:rFonts w:ascii="Times New Roman" w:hAnsi="Times New Roman"/>
          <w:spacing w:val="-2"/>
        </w:rPr>
        <w:t>水庫</w:t>
      </w:r>
      <w:r w:rsidRPr="003D3B7B">
        <w:rPr>
          <w:rFonts w:ascii="Times New Roman" w:hAnsi="Times New Roman"/>
          <w:spacing w:val="-2"/>
        </w:rPr>
        <w:t>設置水域光電設備</w:t>
      </w:r>
      <w:r w:rsidR="00531838" w:rsidRPr="003D3B7B">
        <w:rPr>
          <w:rFonts w:ascii="Times New Roman" w:hAnsi="Times New Roman"/>
          <w:spacing w:val="-2"/>
        </w:rPr>
        <w:t>，經檢測水質</w:t>
      </w:r>
      <w:r w:rsidR="00E72807" w:rsidRPr="003D3B7B">
        <w:rPr>
          <w:rFonts w:ascii="Times New Roman" w:hAnsi="Times New Roman"/>
          <w:spacing w:val="-2"/>
        </w:rPr>
        <w:t>雖</w:t>
      </w:r>
      <w:r w:rsidR="00531838" w:rsidRPr="003D3B7B">
        <w:rPr>
          <w:rFonts w:ascii="Times New Roman" w:hAnsi="Times New Roman"/>
          <w:spacing w:val="-2"/>
        </w:rPr>
        <w:t>符合環境部之法規標準，惟水庫</w:t>
      </w:r>
      <w:r w:rsidR="00E72807" w:rsidRPr="003D3B7B">
        <w:rPr>
          <w:rFonts w:ascii="Times New Roman" w:hAnsi="Times New Roman"/>
          <w:spacing w:val="-2"/>
        </w:rPr>
        <w:t>現已</w:t>
      </w:r>
      <w:r w:rsidR="00531838" w:rsidRPr="003D3B7B">
        <w:rPr>
          <w:rFonts w:ascii="Times New Roman" w:hAnsi="Times New Roman"/>
          <w:spacing w:val="-2"/>
        </w:rPr>
        <w:t>供民生用水等多功能目標使用，</w:t>
      </w:r>
      <w:r w:rsidR="009372C8" w:rsidRPr="003D3B7B">
        <w:rPr>
          <w:rFonts w:ascii="Times New Roman" w:hAnsi="Times New Roman"/>
          <w:spacing w:val="-2"/>
        </w:rPr>
        <w:t>民眾就</w:t>
      </w:r>
      <w:r w:rsidR="00531838" w:rsidRPr="003D3B7B">
        <w:rPr>
          <w:rFonts w:ascii="Times New Roman" w:hAnsi="Times New Roman"/>
          <w:spacing w:val="-2"/>
        </w:rPr>
        <w:t>光電板於各種情形下</w:t>
      </w:r>
      <w:r w:rsidR="00330E98" w:rsidRPr="003D3B7B">
        <w:rPr>
          <w:rFonts w:ascii="Times New Roman" w:hAnsi="Times New Roman"/>
          <w:spacing w:val="-2"/>
        </w:rPr>
        <w:lastRenderedPageBreak/>
        <w:t>恐</w:t>
      </w:r>
      <w:r w:rsidR="00531838" w:rsidRPr="003D3B7B">
        <w:rPr>
          <w:rFonts w:ascii="Times New Roman" w:hAnsi="Times New Roman"/>
          <w:spacing w:val="-2"/>
        </w:rPr>
        <w:t>污染水質</w:t>
      </w:r>
      <w:r w:rsidR="00E72807" w:rsidRPr="003D3B7B">
        <w:rPr>
          <w:rFonts w:ascii="Times New Roman" w:hAnsi="Times New Roman"/>
          <w:spacing w:val="-2"/>
        </w:rPr>
        <w:t>等</w:t>
      </w:r>
      <w:r w:rsidR="00330E98" w:rsidRPr="003D3B7B">
        <w:rPr>
          <w:rFonts w:ascii="Times New Roman" w:hAnsi="Times New Roman"/>
          <w:spacing w:val="-2"/>
        </w:rPr>
        <w:t>疑慮</w:t>
      </w:r>
      <w:r w:rsidR="004B649A" w:rsidRPr="003D3B7B">
        <w:rPr>
          <w:rFonts w:ascii="Times New Roman" w:hAnsi="Times New Roman"/>
          <w:spacing w:val="-2"/>
        </w:rPr>
        <w:t>，已非「符合灌溉水質基準值」即可釋疑</w:t>
      </w:r>
      <w:r w:rsidR="009372C8" w:rsidRPr="003D3B7B">
        <w:rPr>
          <w:rFonts w:ascii="Times New Roman" w:hAnsi="Times New Roman"/>
          <w:spacing w:val="-2"/>
        </w:rPr>
        <w:t>。下游台</w:t>
      </w:r>
      <w:r w:rsidR="00F42A44" w:rsidRPr="003D3B7B">
        <w:rPr>
          <w:rFonts w:ascii="Times New Roman" w:hAnsi="Times New Roman"/>
          <w:spacing w:val="-2"/>
        </w:rPr>
        <w:t>水</w:t>
      </w:r>
      <w:r w:rsidR="009372C8" w:rsidRPr="003D3B7B">
        <w:rPr>
          <w:rFonts w:ascii="Times New Roman" w:hAnsi="Times New Roman"/>
          <w:spacing w:val="-2"/>
        </w:rPr>
        <w:t>公司依職權檢驗淨化後之水質，無法釋疑上游水庫光電板周遭之水質是否符合民生用水標準</w:t>
      </w:r>
      <w:r w:rsidR="00330E98" w:rsidRPr="003D3B7B">
        <w:rPr>
          <w:rFonts w:ascii="Times New Roman" w:hAnsi="Times New Roman"/>
          <w:spacing w:val="-2"/>
        </w:rPr>
        <w:t>。再觀諸同屬</w:t>
      </w:r>
      <w:r w:rsidR="004B649A" w:rsidRPr="003D3B7B">
        <w:rPr>
          <w:rFonts w:ascii="Times New Roman" w:hAnsi="Times New Roman"/>
          <w:spacing w:val="-2"/>
        </w:rPr>
        <w:t>民生供水、</w:t>
      </w:r>
      <w:r w:rsidR="00F77D09" w:rsidRPr="003D3B7B">
        <w:rPr>
          <w:rFonts w:ascii="Times New Roman" w:hAnsi="Times New Roman"/>
          <w:spacing w:val="-2"/>
        </w:rPr>
        <w:t>農業</w:t>
      </w:r>
      <w:r w:rsidR="004B649A" w:rsidRPr="003D3B7B">
        <w:rPr>
          <w:rFonts w:ascii="Times New Roman" w:hAnsi="Times New Roman"/>
          <w:spacing w:val="-2"/>
        </w:rPr>
        <w:t>灌溉用水之</w:t>
      </w:r>
      <w:r w:rsidR="00330E98" w:rsidRPr="003D3B7B">
        <w:rPr>
          <w:rFonts w:ascii="Times New Roman" w:hAnsi="Times New Roman"/>
          <w:spacing w:val="-2"/>
        </w:rPr>
        <w:t>石門水庫，日供</w:t>
      </w:r>
      <w:r w:rsidR="00330E98" w:rsidRPr="003D3B7B">
        <w:rPr>
          <w:rFonts w:ascii="Times New Roman" w:hAnsi="Times New Roman"/>
          <w:spacing w:val="-2"/>
        </w:rPr>
        <w:t>80</w:t>
      </w:r>
      <w:r w:rsidR="00330E98" w:rsidRPr="003D3B7B">
        <w:rPr>
          <w:rFonts w:ascii="Times New Roman" w:hAnsi="Times New Roman"/>
          <w:spacing w:val="-2"/>
        </w:rPr>
        <w:t>萬</w:t>
      </w:r>
      <w:r w:rsidR="00956AEF" w:rsidRPr="003D3B7B">
        <w:rPr>
          <w:rFonts w:ascii="Times New Roman" w:hAnsi="Times New Roman" w:hint="eastAsia"/>
          <w:spacing w:val="-2"/>
        </w:rPr>
        <w:t>公</w:t>
      </w:r>
      <w:r w:rsidR="00330E98" w:rsidRPr="003D3B7B">
        <w:rPr>
          <w:rFonts w:ascii="Times New Roman" w:hAnsi="Times New Roman"/>
          <w:spacing w:val="-2"/>
        </w:rPr>
        <w:t>噸水至下游淨水場供民生用水</w:t>
      </w:r>
      <w:r w:rsidR="00E72807" w:rsidRPr="003D3B7B">
        <w:rPr>
          <w:rFonts w:ascii="Times New Roman" w:hAnsi="Times New Roman"/>
          <w:spacing w:val="-2"/>
        </w:rPr>
        <w:t>，多年來</w:t>
      </w:r>
      <w:r w:rsidR="004B649A" w:rsidRPr="003D3B7B">
        <w:rPr>
          <w:rFonts w:ascii="Times New Roman" w:hAnsi="Times New Roman"/>
          <w:spacing w:val="-2"/>
        </w:rPr>
        <w:t>自行辦理之</w:t>
      </w:r>
      <w:r w:rsidR="00E72807" w:rsidRPr="003D3B7B">
        <w:rPr>
          <w:rFonts w:ascii="Times New Roman" w:hAnsi="Times New Roman"/>
          <w:spacing w:val="-2"/>
        </w:rPr>
        <w:t>常規監測作業即包含「飲用水水源水質標準」項目。</w:t>
      </w:r>
      <w:r w:rsidR="009372C8" w:rsidRPr="003D3B7B">
        <w:rPr>
          <w:rFonts w:ascii="Times New Roman" w:hAnsi="Times New Roman"/>
          <w:spacing w:val="-2"/>
        </w:rPr>
        <w:t>現值我國推動再生能源政策關鍵時刻，烏山頭水庫</w:t>
      </w:r>
      <w:r w:rsidR="00AC116E" w:rsidRPr="003D3B7B">
        <w:rPr>
          <w:rFonts w:ascii="Times New Roman" w:hAnsi="Times New Roman"/>
          <w:spacing w:val="-2"/>
        </w:rPr>
        <w:t>設置水域光電</w:t>
      </w:r>
      <w:r w:rsidR="009372C8" w:rsidRPr="003D3B7B">
        <w:rPr>
          <w:rFonts w:ascii="Times New Roman" w:hAnsi="Times New Roman"/>
          <w:spacing w:val="-2"/>
        </w:rPr>
        <w:t>兼供民生用水，攸關社會大眾權益，農業部允應督飭所屬正視水庫光電板之負面輿情，</w:t>
      </w:r>
      <w:r w:rsidR="00B54A70" w:rsidRPr="003D3B7B">
        <w:rPr>
          <w:rFonts w:ascii="Times New Roman" w:hAnsi="Times New Roman"/>
          <w:spacing w:val="-2"/>
        </w:rPr>
        <w:t>比照</w:t>
      </w:r>
      <w:r w:rsidR="008A2A1F" w:rsidRPr="003D3B7B">
        <w:rPr>
          <w:rFonts w:ascii="Times New Roman" w:hAnsi="Times New Roman"/>
          <w:spacing w:val="-2"/>
        </w:rPr>
        <w:t>供應</w:t>
      </w:r>
      <w:r w:rsidR="00B54A70" w:rsidRPr="003D3B7B">
        <w:rPr>
          <w:rFonts w:ascii="Times New Roman" w:hAnsi="Times New Roman"/>
          <w:spacing w:val="-2"/>
        </w:rPr>
        <w:t>農業及民生用水之石門水庫檢驗項目</w:t>
      </w:r>
      <w:r w:rsidR="00604C2D" w:rsidRPr="003D3B7B">
        <w:rPr>
          <w:rFonts w:ascii="Times New Roman" w:hAnsi="Times New Roman" w:hint="eastAsia"/>
          <w:spacing w:val="-2"/>
        </w:rPr>
        <w:t>並予公告</w:t>
      </w:r>
      <w:r w:rsidR="00AB1640" w:rsidRPr="003D3B7B">
        <w:rPr>
          <w:rFonts w:ascii="Times New Roman" w:hAnsi="Times New Roman"/>
          <w:spacing w:val="-2"/>
        </w:rPr>
        <w:t>，以化解民眾疑慮</w:t>
      </w:r>
      <w:r w:rsidR="009372C8" w:rsidRPr="003D3B7B">
        <w:rPr>
          <w:rFonts w:ascii="Times New Roman" w:hAnsi="Times New Roman"/>
          <w:spacing w:val="-2"/>
        </w:rPr>
        <w:t>。</w:t>
      </w:r>
    </w:p>
    <w:p w14:paraId="6DB0514F" w14:textId="71B0A0B3" w:rsidR="00D70E00" w:rsidRPr="00321BF2" w:rsidRDefault="006E5386" w:rsidP="005A5141">
      <w:pPr>
        <w:pStyle w:val="3"/>
        <w:rPr>
          <w:rFonts w:ascii="Times New Roman" w:hAnsi="Times New Roman"/>
        </w:rPr>
      </w:pPr>
      <w:r w:rsidRPr="00321BF2">
        <w:rPr>
          <w:rFonts w:ascii="Times New Roman" w:hAnsi="Times New Roman"/>
        </w:rPr>
        <w:t>綜上，</w:t>
      </w:r>
      <w:r w:rsidR="001C0AC9" w:rsidRPr="00321BF2">
        <w:rPr>
          <w:rFonts w:ascii="Times New Roman" w:hAnsi="Times New Roman"/>
        </w:rPr>
        <w:t>農業部農水署為配合行政院核定「太陽光電</w:t>
      </w:r>
      <w:r w:rsidR="001C0AC9" w:rsidRPr="00321BF2">
        <w:rPr>
          <w:rFonts w:ascii="Times New Roman" w:hAnsi="Times New Roman"/>
        </w:rPr>
        <w:t>2</w:t>
      </w:r>
      <w:r w:rsidR="001C0AC9" w:rsidRPr="00321BF2">
        <w:rPr>
          <w:rFonts w:ascii="Times New Roman" w:hAnsi="Times New Roman"/>
        </w:rPr>
        <w:t>年推動計畫」，於烏山頭水庫蓄水區域，建置裝置容量為</w:t>
      </w:r>
      <w:r w:rsidR="001C0AC9" w:rsidRPr="00321BF2">
        <w:rPr>
          <w:rFonts w:ascii="Times New Roman" w:hAnsi="Times New Roman"/>
        </w:rPr>
        <w:t>13.7MW</w:t>
      </w:r>
      <w:r w:rsidR="001C0AC9" w:rsidRPr="00321BF2">
        <w:rPr>
          <w:rFonts w:ascii="Times New Roman" w:hAnsi="Times New Roman"/>
        </w:rPr>
        <w:t>之太陽光電，所占水域面積為</w:t>
      </w:r>
      <w:r w:rsidR="001C0AC9" w:rsidRPr="00321BF2">
        <w:rPr>
          <w:rFonts w:ascii="Times New Roman" w:hAnsi="Times New Roman"/>
        </w:rPr>
        <w:t>11.5</w:t>
      </w:r>
      <w:r w:rsidR="001C0AC9" w:rsidRPr="00321BF2">
        <w:rPr>
          <w:rFonts w:ascii="Times New Roman" w:hAnsi="Times New Roman"/>
        </w:rPr>
        <w:t>公頃（約</w:t>
      </w:r>
      <w:r w:rsidR="001C0AC9" w:rsidRPr="00321BF2">
        <w:rPr>
          <w:rFonts w:ascii="Times New Roman" w:hAnsi="Times New Roman"/>
        </w:rPr>
        <w:t>1.12%</w:t>
      </w:r>
      <w:r w:rsidR="001C0AC9" w:rsidRPr="00321BF2">
        <w:rPr>
          <w:rFonts w:ascii="Times New Roman" w:hAnsi="Times New Roman"/>
        </w:rPr>
        <w:t>），媒體報載「水庫光電板影響水質」一事，業經環境部、台水公司</w:t>
      </w:r>
      <w:r w:rsidR="001C0AC9" w:rsidRPr="00321BF2">
        <w:rPr>
          <w:rFonts w:ascii="Times New Roman" w:hAnsi="Times New Roman"/>
        </w:rPr>
        <w:t>114</w:t>
      </w:r>
      <w:r w:rsidR="001C0AC9" w:rsidRPr="00321BF2">
        <w:rPr>
          <w:rFonts w:ascii="Times New Roman" w:hAnsi="Times New Roman"/>
        </w:rPr>
        <w:t>年專案檢驗水庫原水，均符合「飲用水水源水質標準」，應予澄明。另農業部農水署雖表示「均符合灌溉水質基準值」，惟烏山頭水庫現已每日提供</w:t>
      </w:r>
      <w:r w:rsidR="001C0AC9" w:rsidRPr="00321BF2">
        <w:rPr>
          <w:rFonts w:ascii="Times New Roman" w:hAnsi="Times New Roman"/>
        </w:rPr>
        <w:t>35</w:t>
      </w:r>
      <w:r w:rsidR="001C0AC9" w:rsidRPr="00321BF2">
        <w:rPr>
          <w:rFonts w:ascii="Times New Roman" w:hAnsi="Times New Roman"/>
        </w:rPr>
        <w:t>萬噸原水供民生使用，農業部允應督飭所屬正視水庫設置光電板之負面輿情、即時澄清，並比照農業及民生供水之石門水庫檢驗項目，以正視聽</w:t>
      </w:r>
      <w:r w:rsidRPr="00321BF2">
        <w:rPr>
          <w:rFonts w:ascii="Times New Roman" w:hAnsi="Times New Roman"/>
        </w:rPr>
        <w:t>。</w:t>
      </w:r>
    </w:p>
    <w:p w14:paraId="05BE8B3D" w14:textId="2350B1BA" w:rsidR="00FC56C1" w:rsidRPr="00321BF2" w:rsidRDefault="00FC56C1" w:rsidP="00A023D3">
      <w:pPr>
        <w:pStyle w:val="2"/>
        <w:rPr>
          <w:rFonts w:ascii="Times New Roman" w:hAnsi="Times New Roman"/>
          <w:b/>
          <w:bCs w:val="0"/>
        </w:rPr>
      </w:pPr>
      <w:r w:rsidRPr="00321BF2">
        <w:rPr>
          <w:rFonts w:ascii="Times New Roman" w:hAnsi="Times New Roman"/>
          <w:b/>
          <w:bCs w:val="0"/>
        </w:rPr>
        <w:t>環境部核定具資源化許可之廢棄太陽光電板處理機構，其量能原應足以負荷</w:t>
      </w:r>
      <w:r w:rsidR="001C1FED" w:rsidRPr="00321BF2">
        <w:rPr>
          <w:rFonts w:ascii="Times New Roman" w:hAnsi="Times New Roman"/>
          <w:b/>
          <w:bCs w:val="0"/>
        </w:rPr>
        <w:t>114</w:t>
      </w:r>
      <w:r w:rsidR="001C1FED" w:rsidRPr="00321BF2">
        <w:rPr>
          <w:rFonts w:ascii="Times New Roman" w:hAnsi="Times New Roman"/>
          <w:b/>
          <w:bCs w:val="0"/>
        </w:rPr>
        <w:t>年</w:t>
      </w:r>
      <w:r w:rsidR="001C1FED" w:rsidRPr="00321BF2">
        <w:rPr>
          <w:rFonts w:ascii="Times New Roman" w:hAnsi="Times New Roman"/>
          <w:b/>
          <w:bCs w:val="0"/>
        </w:rPr>
        <w:t>7</w:t>
      </w:r>
      <w:r w:rsidR="001C1FED" w:rsidRPr="00321BF2">
        <w:rPr>
          <w:rFonts w:ascii="Times New Roman" w:hAnsi="Times New Roman"/>
          <w:b/>
          <w:bCs w:val="0"/>
        </w:rPr>
        <w:t>月</w:t>
      </w:r>
      <w:r w:rsidRPr="00321BF2">
        <w:rPr>
          <w:rFonts w:ascii="Times New Roman" w:hAnsi="Times New Roman"/>
          <w:b/>
          <w:bCs w:val="0"/>
        </w:rPr>
        <w:t>丹娜絲颱風造成之光電板災損數量，惟光電業者</w:t>
      </w:r>
      <w:r w:rsidR="001C1FED" w:rsidRPr="00321BF2">
        <w:rPr>
          <w:rFonts w:ascii="Times New Roman" w:hAnsi="Times New Roman"/>
          <w:b/>
          <w:bCs w:val="0"/>
        </w:rPr>
        <w:t>須</w:t>
      </w:r>
      <w:r w:rsidRPr="00321BF2">
        <w:rPr>
          <w:rFonts w:ascii="Times New Roman" w:hAnsi="Times New Roman"/>
          <w:b/>
          <w:bCs w:val="0"/>
        </w:rPr>
        <w:t>先就災損模組打撈清理、暫置、人工檢修分類與整理，方能啟動與合格清運及處理機構詢價、議約與簽約程序，復因成本與市場價格考量，多傾向將廢棄模組集中委託予特定具價格競爭力之處理機構，</w:t>
      </w:r>
      <w:r w:rsidR="00BB0D66" w:rsidRPr="00321BF2">
        <w:rPr>
          <w:rFonts w:ascii="Times New Roman" w:hAnsi="Times New Roman"/>
          <w:b/>
          <w:bCs w:val="0"/>
        </w:rPr>
        <w:t>致</w:t>
      </w:r>
      <w:r w:rsidRPr="00321BF2">
        <w:rPr>
          <w:rFonts w:ascii="Times New Roman" w:hAnsi="Times New Roman"/>
          <w:b/>
          <w:bCs w:val="0"/>
        </w:rPr>
        <w:t>使部分後端處理廠出現短期排隊去化的現象</w:t>
      </w:r>
      <w:r w:rsidR="006701E5" w:rsidRPr="00321BF2">
        <w:rPr>
          <w:rFonts w:ascii="Times New Roman" w:hAnsi="Times New Roman"/>
          <w:b/>
          <w:bCs w:val="0"/>
        </w:rPr>
        <w:t>，影響復原期程</w:t>
      </w:r>
      <w:r w:rsidRPr="00321BF2">
        <w:rPr>
          <w:rFonts w:ascii="Times New Roman" w:hAnsi="Times New Roman"/>
          <w:b/>
          <w:bCs w:val="0"/>
        </w:rPr>
        <w:t>。經濟部允應會同環</w:t>
      </w:r>
      <w:r w:rsidRPr="00321BF2">
        <w:rPr>
          <w:rFonts w:ascii="Times New Roman" w:hAnsi="Times New Roman"/>
          <w:b/>
          <w:bCs w:val="0"/>
        </w:rPr>
        <w:lastRenderedPageBreak/>
        <w:t>境部，針對太陽光電板因災損提前汰除之短期大量去化、再利用、災後復原計畫等事項，研議策進作為，並完備提前汰除之光電板得動用模組回收費用之法制作業，以符實際</w:t>
      </w:r>
    </w:p>
    <w:p w14:paraId="1E7E3413" w14:textId="7EDBE28A" w:rsidR="00AB703F" w:rsidRPr="00321BF2" w:rsidRDefault="00487311" w:rsidP="00311575">
      <w:pPr>
        <w:pStyle w:val="3"/>
        <w:rPr>
          <w:rFonts w:ascii="Times New Roman" w:hAnsi="Times New Roman"/>
        </w:rPr>
      </w:pPr>
      <w:r w:rsidRPr="00321BF2">
        <w:rPr>
          <w:rFonts w:ascii="Times New Roman" w:hAnsi="Times New Roman"/>
        </w:rPr>
        <w:t>按</w:t>
      </w:r>
      <w:r w:rsidR="00AB703F" w:rsidRPr="00321BF2">
        <w:rPr>
          <w:rFonts w:ascii="Times New Roman" w:hAnsi="Times New Roman"/>
        </w:rPr>
        <w:t>廢棄物清理法第</w:t>
      </w:r>
      <w:r w:rsidR="00AB703F" w:rsidRPr="00321BF2">
        <w:rPr>
          <w:rFonts w:ascii="Times New Roman" w:hAnsi="Times New Roman"/>
        </w:rPr>
        <w:t>28</w:t>
      </w:r>
      <w:r w:rsidR="00AB703F" w:rsidRPr="00321BF2">
        <w:rPr>
          <w:rFonts w:ascii="Times New Roman" w:hAnsi="Times New Roman"/>
        </w:rPr>
        <w:t>條規定，事業產源應依法清理廢棄物，廢太陽能光電模組即屬事業廢棄物之一（廢棄物代碼為</w:t>
      </w:r>
      <w:r w:rsidR="00AB703F" w:rsidRPr="00321BF2">
        <w:rPr>
          <w:rFonts w:ascii="Times New Roman" w:hAnsi="Times New Roman"/>
        </w:rPr>
        <w:t>D-2528</w:t>
      </w:r>
      <w:r w:rsidR="00AB703F" w:rsidRPr="00321BF2">
        <w:rPr>
          <w:rFonts w:ascii="Times New Roman" w:hAnsi="Times New Roman"/>
        </w:rPr>
        <w:t>），事業有其應負之產源責任。</w:t>
      </w:r>
      <w:r w:rsidRPr="00321BF2">
        <w:rPr>
          <w:rFonts w:ascii="Times New Roman" w:hAnsi="Times New Roman"/>
        </w:rPr>
        <w:t>爰</w:t>
      </w:r>
      <w:r w:rsidR="00AB703F" w:rsidRPr="00321BF2">
        <w:rPr>
          <w:rFonts w:ascii="Times New Roman" w:hAnsi="Times New Roman"/>
        </w:rPr>
        <w:t>太陽光電案場排出廢太陽光電模組時，其產源應依廢棄物清理法第</w:t>
      </w:r>
      <w:r w:rsidR="00AB703F" w:rsidRPr="00321BF2">
        <w:rPr>
          <w:rFonts w:ascii="Times New Roman" w:hAnsi="Times New Roman"/>
        </w:rPr>
        <w:t>28</w:t>
      </w:r>
      <w:r w:rsidR="00AB703F" w:rsidRPr="00321BF2">
        <w:rPr>
          <w:rFonts w:ascii="Times New Roman" w:hAnsi="Times New Roman"/>
        </w:rPr>
        <w:t>條規定，委託合格之公民營廢棄物清除處理機構清除處理。</w:t>
      </w:r>
    </w:p>
    <w:p w14:paraId="713E08AF" w14:textId="11F5D48E" w:rsidR="0039387E" w:rsidRPr="00321BF2" w:rsidRDefault="00AB703F" w:rsidP="00A023D3">
      <w:pPr>
        <w:pStyle w:val="3"/>
        <w:rPr>
          <w:rFonts w:ascii="Times New Roman" w:hAnsi="Times New Roman"/>
        </w:rPr>
      </w:pPr>
      <w:r w:rsidRPr="00321BF2">
        <w:rPr>
          <w:rFonts w:ascii="Times New Roman" w:hAnsi="Times New Roman"/>
        </w:rPr>
        <w:t>經查，</w:t>
      </w:r>
      <w:r w:rsidRPr="00321BF2">
        <w:rPr>
          <w:rFonts w:ascii="Times New Roman" w:hAnsi="Times New Roman"/>
        </w:rPr>
        <w:t>114</w:t>
      </w:r>
      <w:r w:rsidRPr="00321BF2">
        <w:rPr>
          <w:rFonts w:ascii="Times New Roman" w:hAnsi="Times New Roman"/>
        </w:rPr>
        <w:t>年</w:t>
      </w:r>
      <w:r w:rsidRPr="00321BF2">
        <w:rPr>
          <w:rFonts w:ascii="Times New Roman" w:hAnsi="Times New Roman"/>
        </w:rPr>
        <w:t>7</w:t>
      </w:r>
      <w:r w:rsidRPr="00321BF2">
        <w:rPr>
          <w:rFonts w:ascii="Times New Roman" w:hAnsi="Times New Roman"/>
        </w:rPr>
        <w:t>月</w:t>
      </w:r>
      <w:r w:rsidR="0039387E" w:rsidRPr="00321BF2">
        <w:rPr>
          <w:rFonts w:ascii="Times New Roman" w:hAnsi="Times New Roman"/>
        </w:rPr>
        <w:t>丹娜絲風災全數受損案場產出廢棄光電模組合計約為</w:t>
      </w:r>
      <w:r w:rsidR="0039387E" w:rsidRPr="00321BF2">
        <w:rPr>
          <w:rFonts w:ascii="Times New Roman" w:hAnsi="Times New Roman"/>
          <w:b/>
          <w:bCs w:val="0"/>
        </w:rPr>
        <w:t>2,339</w:t>
      </w:r>
      <w:r w:rsidR="0039387E" w:rsidRPr="00321BF2">
        <w:rPr>
          <w:rFonts w:ascii="Times New Roman" w:hAnsi="Times New Roman"/>
          <w:b/>
          <w:bCs w:val="0"/>
        </w:rPr>
        <w:t>公噸</w:t>
      </w:r>
      <w:r w:rsidR="0039387E" w:rsidRPr="00321BF2">
        <w:rPr>
          <w:rFonts w:ascii="Times New Roman" w:hAnsi="Times New Roman"/>
        </w:rPr>
        <w:t>，</w:t>
      </w:r>
      <w:r w:rsidRPr="00321BF2">
        <w:rPr>
          <w:rFonts w:ascii="Times New Roman" w:hAnsi="Times New Roman"/>
        </w:rPr>
        <w:t>當時</w:t>
      </w:r>
      <w:r w:rsidR="0039387E" w:rsidRPr="00321BF2">
        <w:rPr>
          <w:rFonts w:ascii="Times New Roman" w:hAnsi="Times New Roman"/>
        </w:rPr>
        <w:t>國內廢光電板處理機構共有</w:t>
      </w:r>
      <w:r w:rsidR="0039387E" w:rsidRPr="00321BF2">
        <w:rPr>
          <w:rFonts w:ascii="Times New Roman" w:hAnsi="Times New Roman"/>
        </w:rPr>
        <w:t>5</w:t>
      </w:r>
      <w:r w:rsidR="0039387E" w:rsidRPr="00321BF2">
        <w:rPr>
          <w:rFonts w:ascii="Times New Roman" w:hAnsi="Times New Roman"/>
        </w:rPr>
        <w:t>家，許可處理總量每月</w:t>
      </w:r>
      <w:r w:rsidR="0039387E" w:rsidRPr="00321BF2">
        <w:rPr>
          <w:rFonts w:ascii="Times New Roman" w:hAnsi="Times New Roman"/>
        </w:rPr>
        <w:t>3,765</w:t>
      </w:r>
      <w:r w:rsidR="0039387E" w:rsidRPr="00321BF2">
        <w:rPr>
          <w:rFonts w:ascii="Times New Roman" w:hAnsi="Times New Roman"/>
        </w:rPr>
        <w:t>公噸，</w:t>
      </w:r>
      <w:r w:rsidR="0039387E" w:rsidRPr="00321BF2">
        <w:rPr>
          <w:rFonts w:ascii="Times New Roman" w:hAnsi="Times New Roman"/>
          <w:b/>
          <w:bCs w:val="0"/>
        </w:rPr>
        <w:t>其中採資源化流向處理計</w:t>
      </w:r>
      <w:r w:rsidR="0039387E" w:rsidRPr="00321BF2">
        <w:rPr>
          <w:rFonts w:ascii="Times New Roman" w:hAnsi="Times New Roman"/>
          <w:b/>
          <w:bCs w:val="0"/>
        </w:rPr>
        <w:t>4</w:t>
      </w:r>
      <w:r w:rsidR="0039387E" w:rsidRPr="00321BF2">
        <w:rPr>
          <w:rFonts w:ascii="Times New Roman" w:hAnsi="Times New Roman"/>
          <w:b/>
          <w:bCs w:val="0"/>
        </w:rPr>
        <w:t>家，處理量每月</w:t>
      </w:r>
      <w:r w:rsidR="0039387E" w:rsidRPr="00321BF2">
        <w:rPr>
          <w:rFonts w:ascii="Times New Roman" w:hAnsi="Times New Roman"/>
          <w:b/>
          <w:bCs w:val="0"/>
        </w:rPr>
        <w:t>2,565</w:t>
      </w:r>
      <w:r w:rsidR="0039387E" w:rsidRPr="00321BF2">
        <w:rPr>
          <w:rFonts w:ascii="Times New Roman" w:hAnsi="Times New Roman"/>
          <w:b/>
          <w:bCs w:val="0"/>
        </w:rPr>
        <w:t>公噸</w:t>
      </w:r>
      <w:r w:rsidR="0039387E" w:rsidRPr="00321BF2">
        <w:rPr>
          <w:rFonts w:ascii="Times New Roman" w:hAnsi="Times New Roman"/>
        </w:rPr>
        <w:t>。於災後復原期間，</w:t>
      </w:r>
      <w:r w:rsidR="00487311" w:rsidRPr="00321BF2">
        <w:rPr>
          <w:rFonts w:ascii="Times New Roman" w:hAnsi="Times New Roman"/>
        </w:rPr>
        <w:t>環境</w:t>
      </w:r>
      <w:r w:rsidR="0039387E" w:rsidRPr="00321BF2">
        <w:rPr>
          <w:rFonts w:ascii="Times New Roman" w:hAnsi="Times New Roman"/>
        </w:rPr>
        <w:t>部持續輔導提升處理量能，處理機構增加為</w:t>
      </w:r>
      <w:r w:rsidR="0039387E" w:rsidRPr="00321BF2">
        <w:rPr>
          <w:rFonts w:ascii="Times New Roman" w:hAnsi="Times New Roman"/>
        </w:rPr>
        <w:t>6</w:t>
      </w:r>
      <w:r w:rsidR="0039387E" w:rsidRPr="00321BF2">
        <w:rPr>
          <w:rFonts w:ascii="Times New Roman" w:hAnsi="Times New Roman"/>
        </w:rPr>
        <w:t>家，許可處理總量每月達</w:t>
      </w:r>
      <w:r w:rsidR="0039387E" w:rsidRPr="00321BF2">
        <w:rPr>
          <w:rFonts w:ascii="Times New Roman" w:hAnsi="Times New Roman"/>
        </w:rPr>
        <w:t>5,015</w:t>
      </w:r>
      <w:r w:rsidR="0039387E" w:rsidRPr="00321BF2">
        <w:rPr>
          <w:rFonts w:ascii="Times New Roman" w:hAnsi="Times New Roman"/>
        </w:rPr>
        <w:t>公噸，</w:t>
      </w:r>
      <w:r w:rsidR="0039387E" w:rsidRPr="00321BF2">
        <w:rPr>
          <w:rFonts w:ascii="Times New Roman" w:hAnsi="Times New Roman"/>
          <w:b/>
          <w:bCs w:val="0"/>
        </w:rPr>
        <w:t>其中</w:t>
      </w:r>
      <w:r w:rsidR="0039387E" w:rsidRPr="00321BF2">
        <w:rPr>
          <w:rFonts w:ascii="Times New Roman" w:hAnsi="Times New Roman"/>
          <w:b/>
          <w:bCs w:val="0"/>
        </w:rPr>
        <w:t>4</w:t>
      </w:r>
      <w:r w:rsidR="0039387E" w:rsidRPr="00321BF2">
        <w:rPr>
          <w:rFonts w:ascii="Times New Roman" w:hAnsi="Times New Roman"/>
          <w:b/>
          <w:bCs w:val="0"/>
        </w:rPr>
        <w:t>家採資源化處理量提升至每月計</w:t>
      </w:r>
      <w:r w:rsidR="0039387E" w:rsidRPr="00321BF2">
        <w:rPr>
          <w:rFonts w:ascii="Times New Roman" w:hAnsi="Times New Roman"/>
          <w:b/>
          <w:bCs w:val="0"/>
        </w:rPr>
        <w:t>2,915</w:t>
      </w:r>
      <w:r w:rsidR="0039387E" w:rsidRPr="00321BF2">
        <w:rPr>
          <w:rFonts w:ascii="Times New Roman" w:hAnsi="Times New Roman"/>
          <w:b/>
          <w:bCs w:val="0"/>
        </w:rPr>
        <w:t>公噸</w:t>
      </w:r>
      <w:r w:rsidR="00EA6EBA">
        <w:rPr>
          <w:rFonts w:ascii="Times New Roman" w:hAnsi="Times New Roman"/>
        </w:rPr>
        <w:t>（</w:t>
      </w:r>
      <w:r w:rsidR="0039387E" w:rsidRPr="00321BF2">
        <w:rPr>
          <w:rFonts w:ascii="Times New Roman" w:hAnsi="Times New Roman"/>
        </w:rPr>
        <w:t>新增</w:t>
      </w:r>
      <w:r w:rsidR="0039387E" w:rsidRPr="00321BF2">
        <w:rPr>
          <w:rFonts w:ascii="Times New Roman" w:hAnsi="Times New Roman"/>
        </w:rPr>
        <w:t>350</w:t>
      </w:r>
      <w:r w:rsidR="0039387E" w:rsidRPr="00321BF2">
        <w:rPr>
          <w:rFonts w:ascii="Times New Roman" w:hAnsi="Times New Roman"/>
        </w:rPr>
        <w:t>公噸</w:t>
      </w:r>
      <w:r w:rsidR="00EA6EBA">
        <w:rPr>
          <w:rFonts w:ascii="Times New Roman" w:hAnsi="Times New Roman"/>
        </w:rPr>
        <w:t>）</w:t>
      </w:r>
      <w:r w:rsidR="0039387E" w:rsidRPr="00321BF2">
        <w:rPr>
          <w:rFonts w:ascii="Times New Roman" w:hAnsi="Times New Roman"/>
        </w:rPr>
        <w:t>，故當時國內單月資源化處理量實際已大於災損總量，</w:t>
      </w:r>
      <w:r w:rsidR="0014690B" w:rsidRPr="00321BF2">
        <w:rPr>
          <w:rFonts w:ascii="Times New Roman" w:hAnsi="Times New Roman"/>
        </w:rPr>
        <w:t>原應</w:t>
      </w:r>
      <w:r w:rsidR="0039387E" w:rsidRPr="00321BF2">
        <w:rPr>
          <w:rFonts w:ascii="Times New Roman" w:hAnsi="Times New Roman"/>
        </w:rPr>
        <w:t>足以因應風災</w:t>
      </w:r>
      <w:r w:rsidR="009748FA">
        <w:rPr>
          <w:rFonts w:ascii="Times New Roman" w:hAnsi="Times New Roman" w:hint="eastAsia"/>
        </w:rPr>
        <w:t>損害太陽光電板之</w:t>
      </w:r>
      <w:r w:rsidR="0039387E" w:rsidRPr="00321BF2">
        <w:rPr>
          <w:rFonts w:ascii="Times New Roman" w:hAnsi="Times New Roman"/>
        </w:rPr>
        <w:t>去化需求。</w:t>
      </w:r>
    </w:p>
    <w:p w14:paraId="5B147B70" w14:textId="23EAAB0E" w:rsidR="00487311" w:rsidRPr="00321BF2" w:rsidRDefault="00487311" w:rsidP="004332A4">
      <w:pPr>
        <w:pStyle w:val="a3"/>
        <w:ind w:rightChars="-150" w:right="-510"/>
        <w:rPr>
          <w:rFonts w:ascii="Times New Roman" w:hAnsi="Times New Roman"/>
        </w:rPr>
      </w:pPr>
      <w:r w:rsidRPr="00321BF2">
        <w:rPr>
          <w:rFonts w:ascii="Times New Roman" w:hAnsi="Times New Roman"/>
        </w:rPr>
        <w:t>114</w:t>
      </w:r>
      <w:r w:rsidRPr="00321BF2">
        <w:rPr>
          <w:rFonts w:ascii="Times New Roman" w:hAnsi="Times New Roman"/>
        </w:rPr>
        <w:t>年丹娜絲風災期間，廢太陽光電模組委託處理機構及處理許可量</w:t>
      </w:r>
    </w:p>
    <w:tbl>
      <w:tblPr>
        <w:tblW w:w="878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5" w:type="dxa"/>
          <w:right w:w="15" w:type="dxa"/>
        </w:tblCellMar>
        <w:tblLook w:val="04A0" w:firstRow="1" w:lastRow="0" w:firstColumn="1" w:lastColumn="0" w:noHBand="0" w:noVBand="1"/>
      </w:tblPr>
      <w:tblGrid>
        <w:gridCol w:w="502"/>
        <w:gridCol w:w="2021"/>
        <w:gridCol w:w="1163"/>
        <w:gridCol w:w="1559"/>
        <w:gridCol w:w="1701"/>
        <w:gridCol w:w="1843"/>
      </w:tblGrid>
      <w:tr w:rsidR="008758DA" w:rsidRPr="00321BF2" w14:paraId="1B66D542" w14:textId="07455FC6" w:rsidTr="00FF4943">
        <w:trPr>
          <w:trHeight w:val="20"/>
          <w:tblHeader/>
        </w:trPr>
        <w:tc>
          <w:tcPr>
            <w:tcW w:w="502" w:type="dxa"/>
            <w:shd w:val="clear" w:color="auto" w:fill="E5DFEC" w:themeFill="accent4" w:themeFillTint="33"/>
            <w:vAlign w:val="center"/>
          </w:tcPr>
          <w:p w14:paraId="3BD06250" w14:textId="77777777" w:rsidR="00651784" w:rsidRPr="00321BF2" w:rsidRDefault="00651784" w:rsidP="00BF7003">
            <w:pPr>
              <w:pStyle w:val="14"/>
              <w:snapToGrid/>
              <w:spacing w:line="320" w:lineRule="exact"/>
              <w:jc w:val="center"/>
              <w:rPr>
                <w:rFonts w:ascii="Times New Roman"/>
              </w:rPr>
            </w:pPr>
            <w:r w:rsidRPr="00321BF2">
              <w:rPr>
                <w:rFonts w:ascii="Times New Roman"/>
              </w:rPr>
              <w:t>編號</w:t>
            </w:r>
          </w:p>
        </w:tc>
        <w:tc>
          <w:tcPr>
            <w:tcW w:w="2021" w:type="dxa"/>
            <w:shd w:val="clear" w:color="auto" w:fill="E5DFEC" w:themeFill="accent4" w:themeFillTint="33"/>
            <w:tcMar>
              <w:top w:w="120" w:type="dxa"/>
              <w:left w:w="150" w:type="dxa"/>
              <w:bottom w:w="120" w:type="dxa"/>
              <w:right w:w="150" w:type="dxa"/>
            </w:tcMar>
            <w:vAlign w:val="center"/>
            <w:hideMark/>
          </w:tcPr>
          <w:p w14:paraId="44585CBF" w14:textId="77777777" w:rsidR="00651784" w:rsidRPr="00321BF2" w:rsidRDefault="00651784" w:rsidP="004332A4">
            <w:pPr>
              <w:pStyle w:val="14"/>
              <w:snapToGrid/>
              <w:spacing w:line="320" w:lineRule="exact"/>
              <w:jc w:val="center"/>
              <w:rPr>
                <w:rFonts w:ascii="Times New Roman"/>
              </w:rPr>
            </w:pPr>
            <w:r w:rsidRPr="00321BF2">
              <w:rPr>
                <w:rFonts w:ascii="Times New Roman"/>
              </w:rPr>
              <w:t>機構名稱</w:t>
            </w:r>
          </w:p>
        </w:tc>
        <w:tc>
          <w:tcPr>
            <w:tcW w:w="1163" w:type="dxa"/>
            <w:shd w:val="clear" w:color="auto" w:fill="E5DFEC" w:themeFill="accent4" w:themeFillTint="33"/>
            <w:vAlign w:val="center"/>
          </w:tcPr>
          <w:p w14:paraId="0CEAE262" w14:textId="77777777" w:rsidR="00651784" w:rsidRPr="00321BF2" w:rsidRDefault="00651784" w:rsidP="004332A4">
            <w:pPr>
              <w:pStyle w:val="14"/>
              <w:snapToGrid/>
              <w:spacing w:line="320" w:lineRule="exact"/>
              <w:jc w:val="center"/>
              <w:rPr>
                <w:rFonts w:ascii="Times New Roman"/>
              </w:rPr>
            </w:pPr>
            <w:r w:rsidRPr="00321BF2">
              <w:rPr>
                <w:rFonts w:ascii="Times New Roman"/>
              </w:rPr>
              <w:t>縣市別</w:t>
            </w:r>
          </w:p>
        </w:tc>
        <w:tc>
          <w:tcPr>
            <w:tcW w:w="1559" w:type="dxa"/>
            <w:shd w:val="clear" w:color="auto" w:fill="E5DFEC" w:themeFill="accent4" w:themeFillTint="33"/>
            <w:vAlign w:val="center"/>
          </w:tcPr>
          <w:p w14:paraId="29FB78A9" w14:textId="77777777" w:rsidR="00651784" w:rsidRPr="00321BF2" w:rsidRDefault="00651784" w:rsidP="004332A4">
            <w:pPr>
              <w:pStyle w:val="14"/>
              <w:snapToGrid/>
              <w:spacing w:line="320" w:lineRule="exact"/>
              <w:jc w:val="center"/>
              <w:rPr>
                <w:rFonts w:ascii="Times New Roman"/>
              </w:rPr>
            </w:pPr>
            <w:r w:rsidRPr="00321BF2">
              <w:rPr>
                <w:rFonts w:ascii="Times New Roman"/>
              </w:rPr>
              <w:t>許可量</w:t>
            </w:r>
          </w:p>
          <w:p w14:paraId="2F50A192" w14:textId="77777777" w:rsidR="00651784" w:rsidRPr="00321BF2" w:rsidRDefault="00651784" w:rsidP="004332A4">
            <w:pPr>
              <w:pStyle w:val="14"/>
              <w:snapToGrid/>
              <w:spacing w:line="320" w:lineRule="exact"/>
              <w:jc w:val="center"/>
              <w:rPr>
                <w:rFonts w:ascii="Times New Roman"/>
              </w:rPr>
            </w:pPr>
            <w:r w:rsidRPr="00321BF2">
              <w:rPr>
                <w:rFonts w:ascii="Times New Roman"/>
              </w:rPr>
              <w:t>（公噸</w:t>
            </w:r>
            <w:r w:rsidRPr="00321BF2">
              <w:rPr>
                <w:rFonts w:ascii="Times New Roman"/>
              </w:rPr>
              <w:t>/</w:t>
            </w:r>
            <w:r w:rsidRPr="00321BF2">
              <w:rPr>
                <w:rFonts w:ascii="Times New Roman"/>
              </w:rPr>
              <w:t>月）</w:t>
            </w:r>
          </w:p>
        </w:tc>
        <w:tc>
          <w:tcPr>
            <w:tcW w:w="1701" w:type="dxa"/>
            <w:shd w:val="clear" w:color="auto" w:fill="E5DFEC" w:themeFill="accent4" w:themeFillTint="33"/>
            <w:vAlign w:val="center"/>
          </w:tcPr>
          <w:p w14:paraId="66B3D107" w14:textId="77777777" w:rsidR="00651784" w:rsidRPr="00321BF2" w:rsidRDefault="00651784" w:rsidP="004332A4">
            <w:pPr>
              <w:pStyle w:val="14"/>
              <w:snapToGrid/>
              <w:spacing w:line="320" w:lineRule="exact"/>
              <w:jc w:val="center"/>
              <w:rPr>
                <w:rFonts w:ascii="Times New Roman"/>
              </w:rPr>
            </w:pPr>
            <w:r w:rsidRPr="00321BF2">
              <w:rPr>
                <w:rFonts w:ascii="Times New Roman"/>
              </w:rPr>
              <w:t>處理方式</w:t>
            </w:r>
          </w:p>
        </w:tc>
        <w:tc>
          <w:tcPr>
            <w:tcW w:w="1843" w:type="dxa"/>
            <w:shd w:val="clear" w:color="auto" w:fill="E5DFEC" w:themeFill="accent4" w:themeFillTint="33"/>
          </w:tcPr>
          <w:p w14:paraId="0B77D153" w14:textId="759AD81D" w:rsidR="00651784" w:rsidRPr="00321BF2" w:rsidRDefault="00651784" w:rsidP="004332A4">
            <w:pPr>
              <w:pStyle w:val="14"/>
              <w:snapToGrid/>
              <w:spacing w:line="320" w:lineRule="exact"/>
              <w:jc w:val="center"/>
              <w:rPr>
                <w:rFonts w:ascii="Times New Roman"/>
              </w:rPr>
            </w:pPr>
            <w:r w:rsidRPr="00321BF2">
              <w:rPr>
                <w:rFonts w:ascii="Times New Roman"/>
              </w:rPr>
              <w:t>是否為丹娜絲颱風災損光電板委託處理機構</w:t>
            </w:r>
          </w:p>
        </w:tc>
      </w:tr>
      <w:tr w:rsidR="008758DA" w:rsidRPr="00321BF2" w14:paraId="0C22A587" w14:textId="0EA61EF1" w:rsidTr="004332A4">
        <w:trPr>
          <w:trHeight w:val="20"/>
        </w:trPr>
        <w:tc>
          <w:tcPr>
            <w:tcW w:w="502" w:type="dxa"/>
            <w:shd w:val="clear" w:color="auto" w:fill="FFFFFF"/>
            <w:vAlign w:val="center"/>
          </w:tcPr>
          <w:p w14:paraId="5310050A" w14:textId="77777777" w:rsidR="00651784" w:rsidRPr="00321BF2" w:rsidRDefault="00651784" w:rsidP="00BF7003">
            <w:pPr>
              <w:pStyle w:val="14"/>
              <w:snapToGrid/>
              <w:spacing w:line="280" w:lineRule="exact"/>
              <w:jc w:val="center"/>
              <w:rPr>
                <w:rFonts w:ascii="Times New Roman"/>
              </w:rPr>
            </w:pPr>
            <w:r w:rsidRPr="00321BF2">
              <w:rPr>
                <w:rFonts w:ascii="Times New Roman"/>
              </w:rPr>
              <w:t>1</w:t>
            </w:r>
          </w:p>
        </w:tc>
        <w:tc>
          <w:tcPr>
            <w:tcW w:w="2021" w:type="dxa"/>
            <w:shd w:val="clear" w:color="auto" w:fill="FFFFFF"/>
            <w:tcMar>
              <w:top w:w="120" w:type="dxa"/>
              <w:left w:w="150" w:type="dxa"/>
              <w:bottom w:w="120" w:type="dxa"/>
              <w:right w:w="150" w:type="dxa"/>
            </w:tcMar>
            <w:vAlign w:val="center"/>
          </w:tcPr>
          <w:p w14:paraId="289E3616" w14:textId="77777777" w:rsidR="00651784" w:rsidRPr="00321BF2" w:rsidRDefault="00651784" w:rsidP="00BF7003">
            <w:pPr>
              <w:pStyle w:val="14"/>
              <w:snapToGrid/>
              <w:spacing w:line="280" w:lineRule="exact"/>
              <w:rPr>
                <w:rFonts w:ascii="Times New Roman"/>
              </w:rPr>
            </w:pPr>
            <w:r w:rsidRPr="00321BF2">
              <w:rPr>
                <w:rFonts w:ascii="Times New Roman"/>
              </w:rPr>
              <w:t>東鋐國際股份有限公司</w:t>
            </w:r>
          </w:p>
        </w:tc>
        <w:tc>
          <w:tcPr>
            <w:tcW w:w="1163" w:type="dxa"/>
            <w:shd w:val="clear" w:color="auto" w:fill="FFFFFF"/>
            <w:vAlign w:val="center"/>
          </w:tcPr>
          <w:p w14:paraId="588DC195" w14:textId="77777777" w:rsidR="00651784" w:rsidRPr="00321BF2" w:rsidRDefault="00651784" w:rsidP="00BF7003">
            <w:pPr>
              <w:pStyle w:val="14"/>
              <w:snapToGrid/>
              <w:spacing w:line="280" w:lineRule="exact"/>
              <w:jc w:val="center"/>
              <w:rPr>
                <w:rFonts w:ascii="Times New Roman"/>
              </w:rPr>
            </w:pPr>
            <w:r w:rsidRPr="00321BF2">
              <w:rPr>
                <w:rFonts w:ascii="Times New Roman"/>
              </w:rPr>
              <w:t>桃園市</w:t>
            </w:r>
          </w:p>
        </w:tc>
        <w:tc>
          <w:tcPr>
            <w:tcW w:w="1559" w:type="dxa"/>
            <w:shd w:val="clear" w:color="auto" w:fill="FFFFFF"/>
            <w:vAlign w:val="center"/>
          </w:tcPr>
          <w:p w14:paraId="514857EE" w14:textId="5E0FD6B7" w:rsidR="00651784" w:rsidRPr="00321BF2" w:rsidRDefault="00651784" w:rsidP="00BF7003">
            <w:pPr>
              <w:pStyle w:val="14"/>
              <w:snapToGrid/>
              <w:spacing w:line="280" w:lineRule="exact"/>
              <w:jc w:val="center"/>
              <w:rPr>
                <w:rFonts w:ascii="Times New Roman"/>
              </w:rPr>
            </w:pPr>
            <w:r w:rsidRPr="00321BF2">
              <w:rPr>
                <w:rFonts w:ascii="Times New Roman"/>
              </w:rPr>
              <w:t>1,305</w:t>
            </w:r>
            <w:r w:rsidR="006701E5" w:rsidRPr="00321BF2">
              <w:rPr>
                <w:rFonts w:ascii="Times New Roman"/>
              </w:rPr>
              <w:t xml:space="preserve"> </w:t>
            </w:r>
          </w:p>
        </w:tc>
        <w:tc>
          <w:tcPr>
            <w:tcW w:w="1701" w:type="dxa"/>
            <w:shd w:val="clear" w:color="auto" w:fill="FFFFFF"/>
            <w:vAlign w:val="center"/>
          </w:tcPr>
          <w:p w14:paraId="538E10AD" w14:textId="77777777" w:rsidR="00651784" w:rsidRPr="00321BF2" w:rsidRDefault="00651784" w:rsidP="00BF7003">
            <w:pPr>
              <w:pStyle w:val="14"/>
              <w:snapToGrid/>
              <w:spacing w:line="280" w:lineRule="exact"/>
              <w:jc w:val="center"/>
              <w:rPr>
                <w:rFonts w:ascii="Times New Roman"/>
              </w:rPr>
            </w:pPr>
            <w:r w:rsidRPr="00321BF2">
              <w:rPr>
                <w:rFonts w:ascii="Times New Roman"/>
              </w:rPr>
              <w:t>資源化處理</w:t>
            </w:r>
          </w:p>
        </w:tc>
        <w:tc>
          <w:tcPr>
            <w:tcW w:w="1843" w:type="dxa"/>
            <w:shd w:val="clear" w:color="auto" w:fill="FFFFFF"/>
            <w:vAlign w:val="center"/>
          </w:tcPr>
          <w:p w14:paraId="15FDC976" w14:textId="73B7A462" w:rsidR="00651784" w:rsidRPr="00321BF2" w:rsidRDefault="00651784" w:rsidP="00BF7003">
            <w:pPr>
              <w:pStyle w:val="14"/>
              <w:snapToGrid/>
              <w:spacing w:line="280" w:lineRule="exact"/>
              <w:jc w:val="center"/>
              <w:rPr>
                <w:rFonts w:ascii="Times New Roman"/>
              </w:rPr>
            </w:pPr>
            <w:r w:rsidRPr="00321BF2">
              <w:rPr>
                <w:rFonts w:ascii="Times New Roman"/>
              </w:rPr>
              <w:t>是</w:t>
            </w:r>
          </w:p>
        </w:tc>
      </w:tr>
      <w:tr w:rsidR="008758DA" w:rsidRPr="00321BF2" w14:paraId="1B66989F" w14:textId="44267967" w:rsidTr="004332A4">
        <w:trPr>
          <w:trHeight w:val="20"/>
        </w:trPr>
        <w:tc>
          <w:tcPr>
            <w:tcW w:w="502" w:type="dxa"/>
            <w:shd w:val="clear" w:color="auto" w:fill="FFFFFF"/>
            <w:vAlign w:val="center"/>
          </w:tcPr>
          <w:p w14:paraId="2834D601" w14:textId="77777777" w:rsidR="00651784" w:rsidRPr="00321BF2" w:rsidRDefault="00651784" w:rsidP="00BF7003">
            <w:pPr>
              <w:pStyle w:val="14"/>
              <w:snapToGrid/>
              <w:spacing w:line="280" w:lineRule="exact"/>
              <w:jc w:val="center"/>
              <w:rPr>
                <w:rFonts w:ascii="Times New Roman"/>
              </w:rPr>
            </w:pPr>
            <w:r w:rsidRPr="00321BF2">
              <w:rPr>
                <w:rFonts w:ascii="Times New Roman"/>
              </w:rPr>
              <w:t>2</w:t>
            </w:r>
          </w:p>
        </w:tc>
        <w:tc>
          <w:tcPr>
            <w:tcW w:w="2021" w:type="dxa"/>
            <w:shd w:val="clear" w:color="auto" w:fill="FFFFFF"/>
            <w:tcMar>
              <w:top w:w="120" w:type="dxa"/>
              <w:left w:w="150" w:type="dxa"/>
              <w:bottom w:w="120" w:type="dxa"/>
              <w:right w:w="150" w:type="dxa"/>
            </w:tcMar>
            <w:vAlign w:val="center"/>
          </w:tcPr>
          <w:p w14:paraId="0E02B36A" w14:textId="77777777" w:rsidR="00651784" w:rsidRPr="00321BF2" w:rsidRDefault="00651784" w:rsidP="00BF7003">
            <w:pPr>
              <w:pStyle w:val="14"/>
              <w:snapToGrid/>
              <w:spacing w:line="280" w:lineRule="exact"/>
              <w:rPr>
                <w:rFonts w:ascii="Times New Roman"/>
              </w:rPr>
            </w:pPr>
            <w:r w:rsidRPr="00321BF2">
              <w:rPr>
                <w:rFonts w:ascii="Times New Roman"/>
              </w:rPr>
              <w:t>金益鼎企業股份有限公司南港廠</w:t>
            </w:r>
          </w:p>
        </w:tc>
        <w:tc>
          <w:tcPr>
            <w:tcW w:w="1163" w:type="dxa"/>
            <w:shd w:val="clear" w:color="auto" w:fill="FFFFFF"/>
            <w:vAlign w:val="center"/>
          </w:tcPr>
          <w:p w14:paraId="18A9B530" w14:textId="77777777" w:rsidR="00651784" w:rsidRPr="00321BF2" w:rsidRDefault="00651784" w:rsidP="00BF7003">
            <w:pPr>
              <w:pStyle w:val="14"/>
              <w:snapToGrid/>
              <w:spacing w:line="280" w:lineRule="exact"/>
              <w:jc w:val="center"/>
              <w:rPr>
                <w:rFonts w:ascii="Times New Roman"/>
              </w:rPr>
            </w:pPr>
            <w:r w:rsidRPr="00321BF2">
              <w:rPr>
                <w:rFonts w:ascii="Times New Roman"/>
              </w:rPr>
              <w:t>新竹市</w:t>
            </w:r>
          </w:p>
        </w:tc>
        <w:tc>
          <w:tcPr>
            <w:tcW w:w="1559" w:type="dxa"/>
            <w:shd w:val="clear" w:color="auto" w:fill="FFFFFF"/>
            <w:vAlign w:val="center"/>
          </w:tcPr>
          <w:p w14:paraId="4198B772" w14:textId="2A74397A" w:rsidR="00651784" w:rsidRPr="00321BF2" w:rsidRDefault="00651784" w:rsidP="00BF7003">
            <w:pPr>
              <w:pStyle w:val="14"/>
              <w:snapToGrid/>
              <w:spacing w:line="280" w:lineRule="exact"/>
              <w:jc w:val="center"/>
              <w:rPr>
                <w:rFonts w:ascii="Times New Roman"/>
              </w:rPr>
            </w:pPr>
            <w:r w:rsidRPr="00321BF2">
              <w:rPr>
                <w:rFonts w:ascii="Times New Roman"/>
              </w:rPr>
              <w:t>900</w:t>
            </w:r>
            <w:r w:rsidR="006701E5" w:rsidRPr="00321BF2">
              <w:rPr>
                <w:rFonts w:ascii="Times New Roman"/>
              </w:rPr>
              <w:t xml:space="preserve"> </w:t>
            </w:r>
          </w:p>
        </w:tc>
        <w:tc>
          <w:tcPr>
            <w:tcW w:w="1701" w:type="dxa"/>
            <w:shd w:val="clear" w:color="auto" w:fill="FFFFFF"/>
            <w:vAlign w:val="center"/>
          </w:tcPr>
          <w:p w14:paraId="311F5E04" w14:textId="77777777" w:rsidR="00651784" w:rsidRPr="00321BF2" w:rsidRDefault="00651784" w:rsidP="00BF7003">
            <w:pPr>
              <w:pStyle w:val="14"/>
              <w:snapToGrid/>
              <w:spacing w:line="280" w:lineRule="exact"/>
              <w:jc w:val="center"/>
              <w:rPr>
                <w:rFonts w:ascii="Times New Roman"/>
              </w:rPr>
            </w:pPr>
            <w:r w:rsidRPr="00321BF2">
              <w:rPr>
                <w:rFonts w:ascii="Times New Roman"/>
              </w:rPr>
              <w:t>資源化處理</w:t>
            </w:r>
          </w:p>
        </w:tc>
        <w:tc>
          <w:tcPr>
            <w:tcW w:w="1843" w:type="dxa"/>
            <w:shd w:val="clear" w:color="auto" w:fill="FFFFFF"/>
            <w:vAlign w:val="center"/>
          </w:tcPr>
          <w:p w14:paraId="130C2D7A" w14:textId="672A3B1C" w:rsidR="00651784" w:rsidRPr="00321BF2" w:rsidRDefault="00651784" w:rsidP="00BF7003">
            <w:pPr>
              <w:pStyle w:val="14"/>
              <w:snapToGrid/>
              <w:spacing w:line="280" w:lineRule="exact"/>
              <w:jc w:val="center"/>
              <w:rPr>
                <w:rFonts w:ascii="Times New Roman"/>
              </w:rPr>
            </w:pPr>
            <w:r w:rsidRPr="00321BF2">
              <w:rPr>
                <w:rFonts w:ascii="Times New Roman"/>
              </w:rPr>
              <w:t>是</w:t>
            </w:r>
          </w:p>
        </w:tc>
      </w:tr>
      <w:tr w:rsidR="008758DA" w:rsidRPr="00321BF2" w14:paraId="479BD140" w14:textId="5539589E" w:rsidTr="004332A4">
        <w:trPr>
          <w:trHeight w:val="529"/>
        </w:trPr>
        <w:tc>
          <w:tcPr>
            <w:tcW w:w="502" w:type="dxa"/>
            <w:shd w:val="clear" w:color="auto" w:fill="FFFFFF"/>
            <w:vAlign w:val="center"/>
          </w:tcPr>
          <w:p w14:paraId="49F9C515" w14:textId="77777777" w:rsidR="00651784" w:rsidRPr="00321BF2" w:rsidRDefault="00651784" w:rsidP="00BF7003">
            <w:pPr>
              <w:pStyle w:val="14"/>
              <w:snapToGrid/>
              <w:spacing w:line="280" w:lineRule="exact"/>
              <w:jc w:val="center"/>
              <w:rPr>
                <w:rFonts w:ascii="Times New Roman"/>
              </w:rPr>
            </w:pPr>
            <w:r w:rsidRPr="00321BF2">
              <w:rPr>
                <w:rFonts w:ascii="Times New Roman"/>
              </w:rPr>
              <w:t>3</w:t>
            </w:r>
          </w:p>
        </w:tc>
        <w:tc>
          <w:tcPr>
            <w:tcW w:w="2021" w:type="dxa"/>
            <w:shd w:val="clear" w:color="auto" w:fill="FFFFFF"/>
            <w:tcMar>
              <w:top w:w="120" w:type="dxa"/>
              <w:left w:w="150" w:type="dxa"/>
              <w:bottom w:w="120" w:type="dxa"/>
              <w:right w:w="150" w:type="dxa"/>
            </w:tcMar>
            <w:vAlign w:val="center"/>
          </w:tcPr>
          <w:p w14:paraId="0E0A8EBF" w14:textId="77777777" w:rsidR="00651784" w:rsidRPr="00321BF2" w:rsidRDefault="00651784" w:rsidP="00BF7003">
            <w:pPr>
              <w:pStyle w:val="14"/>
              <w:snapToGrid/>
              <w:spacing w:line="280" w:lineRule="exact"/>
              <w:rPr>
                <w:rFonts w:ascii="Times New Roman"/>
              </w:rPr>
            </w:pPr>
            <w:r w:rsidRPr="00321BF2">
              <w:rPr>
                <w:rFonts w:ascii="Times New Roman"/>
              </w:rPr>
              <w:t>惠嘉電實業股份有限公司</w:t>
            </w:r>
          </w:p>
        </w:tc>
        <w:tc>
          <w:tcPr>
            <w:tcW w:w="1163" w:type="dxa"/>
            <w:shd w:val="clear" w:color="auto" w:fill="FFFFFF"/>
            <w:vAlign w:val="center"/>
          </w:tcPr>
          <w:p w14:paraId="4613003D" w14:textId="77777777" w:rsidR="00651784" w:rsidRPr="00321BF2" w:rsidRDefault="00651784" w:rsidP="00BF7003">
            <w:pPr>
              <w:pStyle w:val="14"/>
              <w:snapToGrid/>
              <w:spacing w:line="280" w:lineRule="exact"/>
              <w:jc w:val="center"/>
              <w:rPr>
                <w:rFonts w:ascii="Times New Roman"/>
              </w:rPr>
            </w:pPr>
            <w:r w:rsidRPr="00321BF2">
              <w:rPr>
                <w:rFonts w:ascii="Times New Roman"/>
              </w:rPr>
              <w:t>臺中市</w:t>
            </w:r>
          </w:p>
        </w:tc>
        <w:tc>
          <w:tcPr>
            <w:tcW w:w="1559" w:type="dxa"/>
            <w:shd w:val="clear" w:color="auto" w:fill="FFFFFF"/>
            <w:vAlign w:val="center"/>
          </w:tcPr>
          <w:p w14:paraId="61FD0F9B" w14:textId="3D31A3AC" w:rsidR="00651784" w:rsidRPr="00321BF2" w:rsidRDefault="00651784" w:rsidP="00BF7003">
            <w:pPr>
              <w:pStyle w:val="14"/>
              <w:snapToGrid/>
              <w:spacing w:line="280" w:lineRule="exact"/>
              <w:jc w:val="center"/>
              <w:rPr>
                <w:rFonts w:ascii="Times New Roman"/>
              </w:rPr>
            </w:pPr>
            <w:r w:rsidRPr="00321BF2">
              <w:rPr>
                <w:rFonts w:ascii="Times New Roman"/>
              </w:rPr>
              <w:t>60</w:t>
            </w:r>
            <w:r w:rsidR="006701E5" w:rsidRPr="00321BF2">
              <w:rPr>
                <w:rFonts w:ascii="Times New Roman"/>
              </w:rPr>
              <w:t xml:space="preserve"> </w:t>
            </w:r>
          </w:p>
        </w:tc>
        <w:tc>
          <w:tcPr>
            <w:tcW w:w="1701" w:type="dxa"/>
            <w:shd w:val="clear" w:color="auto" w:fill="FFFFFF"/>
            <w:vAlign w:val="center"/>
          </w:tcPr>
          <w:p w14:paraId="49A12F2E" w14:textId="77777777" w:rsidR="00651784" w:rsidRPr="00321BF2" w:rsidRDefault="00651784" w:rsidP="00BF7003">
            <w:pPr>
              <w:pStyle w:val="14"/>
              <w:snapToGrid/>
              <w:spacing w:line="280" w:lineRule="exact"/>
              <w:jc w:val="center"/>
              <w:rPr>
                <w:rFonts w:ascii="Times New Roman"/>
              </w:rPr>
            </w:pPr>
            <w:r w:rsidRPr="00321BF2">
              <w:rPr>
                <w:rFonts w:ascii="Times New Roman"/>
              </w:rPr>
              <w:t>資源化處理</w:t>
            </w:r>
          </w:p>
        </w:tc>
        <w:tc>
          <w:tcPr>
            <w:tcW w:w="1843" w:type="dxa"/>
            <w:shd w:val="clear" w:color="auto" w:fill="FFFFFF"/>
            <w:vAlign w:val="center"/>
          </w:tcPr>
          <w:p w14:paraId="14098130" w14:textId="5A2A9695" w:rsidR="00651784" w:rsidRPr="00321BF2" w:rsidRDefault="00651784" w:rsidP="00BF7003">
            <w:pPr>
              <w:pStyle w:val="14"/>
              <w:snapToGrid/>
              <w:spacing w:line="280" w:lineRule="exact"/>
              <w:jc w:val="center"/>
              <w:rPr>
                <w:rFonts w:ascii="Times New Roman"/>
              </w:rPr>
            </w:pPr>
            <w:r w:rsidRPr="00321BF2">
              <w:rPr>
                <w:rFonts w:ascii="Times New Roman"/>
              </w:rPr>
              <w:t>是</w:t>
            </w:r>
          </w:p>
        </w:tc>
      </w:tr>
      <w:tr w:rsidR="008758DA" w:rsidRPr="00321BF2" w14:paraId="7EA42D47" w14:textId="4BADD578" w:rsidTr="004332A4">
        <w:trPr>
          <w:trHeight w:val="20"/>
        </w:trPr>
        <w:tc>
          <w:tcPr>
            <w:tcW w:w="502" w:type="dxa"/>
            <w:shd w:val="clear" w:color="auto" w:fill="FFFFFF"/>
            <w:vAlign w:val="center"/>
          </w:tcPr>
          <w:p w14:paraId="3FB7606A" w14:textId="77777777" w:rsidR="00651784" w:rsidRPr="00321BF2" w:rsidRDefault="00651784" w:rsidP="00BF7003">
            <w:pPr>
              <w:pStyle w:val="14"/>
              <w:snapToGrid/>
              <w:spacing w:line="280" w:lineRule="exact"/>
              <w:jc w:val="center"/>
              <w:rPr>
                <w:rFonts w:ascii="Times New Roman"/>
              </w:rPr>
            </w:pPr>
            <w:r w:rsidRPr="00321BF2">
              <w:rPr>
                <w:rFonts w:ascii="Times New Roman"/>
              </w:rPr>
              <w:lastRenderedPageBreak/>
              <w:t>4</w:t>
            </w:r>
          </w:p>
        </w:tc>
        <w:tc>
          <w:tcPr>
            <w:tcW w:w="2021" w:type="dxa"/>
            <w:shd w:val="clear" w:color="auto" w:fill="FFFFFF"/>
            <w:tcMar>
              <w:top w:w="120" w:type="dxa"/>
              <w:left w:w="150" w:type="dxa"/>
              <w:bottom w:w="120" w:type="dxa"/>
              <w:right w:w="150" w:type="dxa"/>
            </w:tcMar>
            <w:vAlign w:val="center"/>
          </w:tcPr>
          <w:p w14:paraId="78FA8604" w14:textId="77777777" w:rsidR="00651784" w:rsidRPr="00321BF2" w:rsidRDefault="00651784" w:rsidP="00BF7003">
            <w:pPr>
              <w:pStyle w:val="14"/>
              <w:snapToGrid/>
              <w:spacing w:line="280" w:lineRule="exact"/>
              <w:rPr>
                <w:rFonts w:ascii="Times New Roman"/>
              </w:rPr>
            </w:pPr>
            <w:r w:rsidRPr="00321BF2">
              <w:rPr>
                <w:rFonts w:ascii="Times New Roman"/>
              </w:rPr>
              <w:t>鴻升環境科技股份有限公司</w:t>
            </w:r>
          </w:p>
        </w:tc>
        <w:tc>
          <w:tcPr>
            <w:tcW w:w="1163" w:type="dxa"/>
            <w:shd w:val="clear" w:color="auto" w:fill="FFFFFF"/>
            <w:vAlign w:val="center"/>
          </w:tcPr>
          <w:p w14:paraId="3DF43A8B" w14:textId="77777777" w:rsidR="00651784" w:rsidRPr="00321BF2" w:rsidRDefault="00651784" w:rsidP="00BF7003">
            <w:pPr>
              <w:pStyle w:val="14"/>
              <w:snapToGrid/>
              <w:spacing w:line="280" w:lineRule="exact"/>
              <w:jc w:val="center"/>
              <w:rPr>
                <w:rFonts w:ascii="Times New Roman"/>
              </w:rPr>
            </w:pPr>
            <w:r w:rsidRPr="00321BF2">
              <w:rPr>
                <w:rFonts w:ascii="Times New Roman"/>
              </w:rPr>
              <w:t>苗栗縣</w:t>
            </w:r>
          </w:p>
        </w:tc>
        <w:tc>
          <w:tcPr>
            <w:tcW w:w="1559" w:type="dxa"/>
            <w:shd w:val="clear" w:color="auto" w:fill="FFFFFF"/>
            <w:vAlign w:val="center"/>
          </w:tcPr>
          <w:p w14:paraId="5D76C055" w14:textId="0FDFAB11" w:rsidR="00651784" w:rsidRPr="00321BF2" w:rsidRDefault="00651784" w:rsidP="006701E5">
            <w:pPr>
              <w:pStyle w:val="14"/>
              <w:snapToGrid/>
              <w:spacing w:line="280" w:lineRule="exact"/>
              <w:jc w:val="center"/>
              <w:rPr>
                <w:rFonts w:ascii="Times New Roman"/>
              </w:rPr>
            </w:pPr>
            <w:r w:rsidRPr="00321BF2">
              <w:rPr>
                <w:rFonts w:ascii="Times New Roman"/>
              </w:rPr>
              <w:t>650</w:t>
            </w:r>
            <w:r w:rsidRPr="00321BF2">
              <w:rPr>
                <w:rFonts w:ascii="Times New Roman"/>
                <w:sz w:val="24"/>
                <w:szCs w:val="18"/>
              </w:rPr>
              <w:t>（註</w:t>
            </w:r>
            <w:r w:rsidRPr="00321BF2">
              <w:rPr>
                <w:rFonts w:ascii="Times New Roman"/>
                <w:sz w:val="24"/>
                <w:szCs w:val="18"/>
              </w:rPr>
              <w:t>1</w:t>
            </w:r>
            <w:r w:rsidRPr="00321BF2">
              <w:rPr>
                <w:rFonts w:ascii="Times New Roman"/>
                <w:sz w:val="24"/>
                <w:szCs w:val="18"/>
              </w:rPr>
              <w:t>）</w:t>
            </w:r>
          </w:p>
        </w:tc>
        <w:tc>
          <w:tcPr>
            <w:tcW w:w="1701" w:type="dxa"/>
            <w:shd w:val="clear" w:color="auto" w:fill="FFFFFF"/>
            <w:vAlign w:val="center"/>
          </w:tcPr>
          <w:p w14:paraId="123B0E66" w14:textId="77777777" w:rsidR="00651784" w:rsidRPr="00321BF2" w:rsidRDefault="00651784" w:rsidP="00BF7003">
            <w:pPr>
              <w:pStyle w:val="14"/>
              <w:snapToGrid/>
              <w:spacing w:line="280" w:lineRule="exact"/>
              <w:jc w:val="center"/>
              <w:rPr>
                <w:rFonts w:ascii="Times New Roman"/>
              </w:rPr>
            </w:pPr>
            <w:r w:rsidRPr="00321BF2">
              <w:rPr>
                <w:rFonts w:ascii="Times New Roman"/>
              </w:rPr>
              <w:t>資源化處理</w:t>
            </w:r>
          </w:p>
        </w:tc>
        <w:tc>
          <w:tcPr>
            <w:tcW w:w="1843" w:type="dxa"/>
            <w:shd w:val="clear" w:color="auto" w:fill="FFFFFF"/>
            <w:vAlign w:val="center"/>
          </w:tcPr>
          <w:p w14:paraId="66E33DEC" w14:textId="2EDFC42C" w:rsidR="00651784" w:rsidRPr="00321BF2" w:rsidRDefault="00651784" w:rsidP="00BF7003">
            <w:pPr>
              <w:pStyle w:val="14"/>
              <w:snapToGrid/>
              <w:spacing w:line="280" w:lineRule="exact"/>
              <w:jc w:val="center"/>
              <w:rPr>
                <w:rFonts w:ascii="Times New Roman"/>
              </w:rPr>
            </w:pPr>
            <w:r w:rsidRPr="00321BF2">
              <w:rPr>
                <w:rFonts w:ascii="Times New Roman"/>
              </w:rPr>
              <w:t>是</w:t>
            </w:r>
          </w:p>
        </w:tc>
      </w:tr>
      <w:tr w:rsidR="008758DA" w:rsidRPr="00321BF2" w14:paraId="6700EA62" w14:textId="36CB8510" w:rsidTr="004332A4">
        <w:trPr>
          <w:trHeight w:val="20"/>
        </w:trPr>
        <w:tc>
          <w:tcPr>
            <w:tcW w:w="502" w:type="dxa"/>
            <w:tcBorders>
              <w:bottom w:val="single" w:sz="4" w:space="0" w:color="auto"/>
            </w:tcBorders>
            <w:shd w:val="clear" w:color="auto" w:fill="FFFFFF"/>
            <w:vAlign w:val="center"/>
          </w:tcPr>
          <w:p w14:paraId="7B69EEE8" w14:textId="77777777" w:rsidR="00651784" w:rsidRPr="00321BF2" w:rsidRDefault="00651784" w:rsidP="00BF7003">
            <w:pPr>
              <w:pStyle w:val="14"/>
              <w:snapToGrid/>
              <w:spacing w:line="280" w:lineRule="exact"/>
              <w:jc w:val="center"/>
              <w:rPr>
                <w:rFonts w:ascii="Times New Roman"/>
              </w:rPr>
            </w:pPr>
            <w:r w:rsidRPr="00321BF2">
              <w:rPr>
                <w:rFonts w:ascii="Times New Roman"/>
              </w:rPr>
              <w:t>5</w:t>
            </w:r>
          </w:p>
        </w:tc>
        <w:tc>
          <w:tcPr>
            <w:tcW w:w="2021" w:type="dxa"/>
            <w:tcBorders>
              <w:bottom w:val="single" w:sz="4" w:space="0" w:color="auto"/>
            </w:tcBorders>
            <w:shd w:val="clear" w:color="auto" w:fill="FFFFFF"/>
            <w:tcMar>
              <w:top w:w="120" w:type="dxa"/>
              <w:left w:w="150" w:type="dxa"/>
              <w:bottom w:w="120" w:type="dxa"/>
              <w:right w:w="150" w:type="dxa"/>
            </w:tcMar>
            <w:vAlign w:val="center"/>
          </w:tcPr>
          <w:p w14:paraId="29FF2CB3" w14:textId="77777777" w:rsidR="00651784" w:rsidRPr="00321BF2" w:rsidRDefault="00651784" w:rsidP="00BF7003">
            <w:pPr>
              <w:pStyle w:val="14"/>
              <w:snapToGrid/>
              <w:spacing w:line="280" w:lineRule="exact"/>
              <w:rPr>
                <w:rFonts w:ascii="Times New Roman"/>
              </w:rPr>
            </w:pPr>
            <w:r w:rsidRPr="00321BF2">
              <w:rPr>
                <w:rFonts w:ascii="Times New Roman"/>
              </w:rPr>
              <w:t>永燊資源再生科技有限公司</w:t>
            </w:r>
          </w:p>
        </w:tc>
        <w:tc>
          <w:tcPr>
            <w:tcW w:w="1163" w:type="dxa"/>
            <w:tcBorders>
              <w:bottom w:val="single" w:sz="4" w:space="0" w:color="auto"/>
            </w:tcBorders>
            <w:shd w:val="clear" w:color="auto" w:fill="FFFFFF"/>
            <w:vAlign w:val="center"/>
          </w:tcPr>
          <w:p w14:paraId="3D629097" w14:textId="77777777" w:rsidR="00651784" w:rsidRPr="00321BF2" w:rsidRDefault="00651784" w:rsidP="00BF7003">
            <w:pPr>
              <w:pStyle w:val="14"/>
              <w:snapToGrid/>
              <w:spacing w:line="280" w:lineRule="exact"/>
              <w:jc w:val="center"/>
              <w:rPr>
                <w:rFonts w:ascii="Times New Roman"/>
              </w:rPr>
            </w:pPr>
            <w:r w:rsidRPr="00321BF2">
              <w:rPr>
                <w:rFonts w:ascii="Times New Roman"/>
              </w:rPr>
              <w:t>雲林縣</w:t>
            </w:r>
          </w:p>
        </w:tc>
        <w:tc>
          <w:tcPr>
            <w:tcW w:w="1559" w:type="dxa"/>
            <w:tcBorders>
              <w:bottom w:val="single" w:sz="4" w:space="0" w:color="auto"/>
            </w:tcBorders>
            <w:shd w:val="clear" w:color="auto" w:fill="FFFFFF"/>
            <w:vAlign w:val="center"/>
          </w:tcPr>
          <w:p w14:paraId="0951C83A" w14:textId="5F9861D4" w:rsidR="00651784" w:rsidRPr="00321BF2" w:rsidRDefault="00651784" w:rsidP="00BF7003">
            <w:pPr>
              <w:pStyle w:val="14"/>
              <w:snapToGrid/>
              <w:spacing w:line="280" w:lineRule="exact"/>
              <w:jc w:val="center"/>
              <w:rPr>
                <w:rFonts w:ascii="Times New Roman"/>
              </w:rPr>
            </w:pPr>
            <w:r w:rsidRPr="00321BF2">
              <w:rPr>
                <w:rFonts w:ascii="Times New Roman"/>
              </w:rPr>
              <w:t>1,200</w:t>
            </w:r>
            <w:r w:rsidR="006701E5" w:rsidRPr="00321BF2">
              <w:rPr>
                <w:rFonts w:ascii="Times New Roman"/>
              </w:rPr>
              <w:t xml:space="preserve"> </w:t>
            </w:r>
          </w:p>
        </w:tc>
        <w:tc>
          <w:tcPr>
            <w:tcW w:w="1701" w:type="dxa"/>
            <w:tcBorders>
              <w:bottom w:val="single" w:sz="4" w:space="0" w:color="auto"/>
            </w:tcBorders>
            <w:shd w:val="clear" w:color="auto" w:fill="FFFFFF"/>
            <w:vAlign w:val="center"/>
          </w:tcPr>
          <w:p w14:paraId="076C763E" w14:textId="77777777" w:rsidR="00651784" w:rsidRPr="00321BF2" w:rsidRDefault="00651784" w:rsidP="00BF7003">
            <w:pPr>
              <w:pStyle w:val="14"/>
              <w:snapToGrid/>
              <w:spacing w:line="280" w:lineRule="exact"/>
              <w:jc w:val="center"/>
              <w:rPr>
                <w:rFonts w:ascii="Times New Roman"/>
              </w:rPr>
            </w:pPr>
            <w:r w:rsidRPr="00321BF2">
              <w:rPr>
                <w:rFonts w:ascii="Times New Roman"/>
              </w:rPr>
              <w:t>掩埋處理</w:t>
            </w:r>
          </w:p>
        </w:tc>
        <w:tc>
          <w:tcPr>
            <w:tcW w:w="1843" w:type="dxa"/>
            <w:tcBorders>
              <w:bottom w:val="single" w:sz="4" w:space="0" w:color="auto"/>
            </w:tcBorders>
            <w:shd w:val="clear" w:color="auto" w:fill="FFFFFF"/>
            <w:vAlign w:val="center"/>
          </w:tcPr>
          <w:p w14:paraId="38BC9A18" w14:textId="597590FE" w:rsidR="00651784" w:rsidRPr="00321BF2" w:rsidRDefault="00651784" w:rsidP="00BF7003">
            <w:pPr>
              <w:pStyle w:val="14"/>
              <w:snapToGrid/>
              <w:spacing w:line="280" w:lineRule="exact"/>
              <w:jc w:val="center"/>
              <w:rPr>
                <w:rFonts w:ascii="Times New Roman"/>
              </w:rPr>
            </w:pPr>
            <w:r w:rsidRPr="00321BF2">
              <w:rPr>
                <w:rFonts w:ascii="Times New Roman"/>
              </w:rPr>
              <w:t>否</w:t>
            </w:r>
          </w:p>
        </w:tc>
      </w:tr>
      <w:tr w:rsidR="008758DA" w:rsidRPr="00321BF2" w14:paraId="5CA7EAA4" w14:textId="3670580C" w:rsidTr="008E1924">
        <w:tc>
          <w:tcPr>
            <w:tcW w:w="502" w:type="dxa"/>
            <w:shd w:val="clear" w:color="auto" w:fill="FFFFFF"/>
            <w:vAlign w:val="center"/>
          </w:tcPr>
          <w:p w14:paraId="292CA4D8" w14:textId="77777777" w:rsidR="00651784" w:rsidRPr="00321BF2" w:rsidRDefault="00651784" w:rsidP="00BF7003">
            <w:pPr>
              <w:pStyle w:val="14"/>
              <w:snapToGrid/>
              <w:spacing w:line="280" w:lineRule="exact"/>
              <w:jc w:val="center"/>
              <w:rPr>
                <w:rFonts w:ascii="Times New Roman"/>
              </w:rPr>
            </w:pPr>
            <w:r w:rsidRPr="00321BF2">
              <w:rPr>
                <w:rFonts w:ascii="Times New Roman"/>
              </w:rPr>
              <w:t>6</w:t>
            </w:r>
          </w:p>
        </w:tc>
        <w:tc>
          <w:tcPr>
            <w:tcW w:w="2021" w:type="dxa"/>
            <w:shd w:val="clear" w:color="auto" w:fill="FFFFFF"/>
            <w:tcMar>
              <w:top w:w="120" w:type="dxa"/>
              <w:left w:w="150" w:type="dxa"/>
              <w:bottom w:w="120" w:type="dxa"/>
              <w:right w:w="150" w:type="dxa"/>
            </w:tcMar>
            <w:vAlign w:val="center"/>
          </w:tcPr>
          <w:p w14:paraId="5B04B803" w14:textId="77777777" w:rsidR="00BF7003" w:rsidRPr="00321BF2" w:rsidRDefault="00651784" w:rsidP="00BF7003">
            <w:pPr>
              <w:pStyle w:val="14"/>
              <w:snapToGrid/>
              <w:spacing w:line="280" w:lineRule="exact"/>
              <w:rPr>
                <w:rFonts w:ascii="Times New Roman"/>
              </w:rPr>
            </w:pPr>
            <w:r w:rsidRPr="00321BF2">
              <w:rPr>
                <w:rFonts w:ascii="Times New Roman"/>
              </w:rPr>
              <w:t>碩鼎資源再生股份有限公司</w:t>
            </w:r>
          </w:p>
          <w:p w14:paraId="30BCB3E2" w14:textId="47F9F3A4" w:rsidR="00651784" w:rsidRPr="00321BF2" w:rsidRDefault="00651784" w:rsidP="00BF7003">
            <w:pPr>
              <w:pStyle w:val="14"/>
              <w:snapToGrid/>
              <w:spacing w:line="280" w:lineRule="exact"/>
              <w:rPr>
                <w:rFonts w:ascii="Times New Roman"/>
              </w:rPr>
            </w:pPr>
            <w:r w:rsidRPr="00321BF2">
              <w:rPr>
                <w:rFonts w:ascii="Times New Roman"/>
                <w:sz w:val="22"/>
                <w:szCs w:val="16"/>
              </w:rPr>
              <w:t>（註</w:t>
            </w:r>
            <w:r w:rsidRPr="00321BF2">
              <w:rPr>
                <w:rFonts w:ascii="Times New Roman"/>
                <w:sz w:val="22"/>
                <w:szCs w:val="16"/>
              </w:rPr>
              <w:t>2</w:t>
            </w:r>
            <w:r w:rsidRPr="00321BF2">
              <w:rPr>
                <w:rFonts w:ascii="Times New Roman"/>
                <w:sz w:val="22"/>
                <w:szCs w:val="16"/>
              </w:rPr>
              <w:t>）</w:t>
            </w:r>
          </w:p>
        </w:tc>
        <w:tc>
          <w:tcPr>
            <w:tcW w:w="1163" w:type="dxa"/>
            <w:shd w:val="clear" w:color="auto" w:fill="FFFFFF"/>
            <w:vAlign w:val="center"/>
          </w:tcPr>
          <w:p w14:paraId="524DAE88" w14:textId="77777777" w:rsidR="00651784" w:rsidRPr="00321BF2" w:rsidRDefault="00651784" w:rsidP="00BF7003">
            <w:pPr>
              <w:pStyle w:val="14"/>
              <w:snapToGrid/>
              <w:spacing w:line="280" w:lineRule="exact"/>
              <w:jc w:val="center"/>
              <w:rPr>
                <w:rFonts w:ascii="Times New Roman"/>
              </w:rPr>
            </w:pPr>
            <w:r w:rsidRPr="00321BF2">
              <w:rPr>
                <w:rFonts w:ascii="Times New Roman"/>
              </w:rPr>
              <w:t>臺南市</w:t>
            </w:r>
          </w:p>
        </w:tc>
        <w:tc>
          <w:tcPr>
            <w:tcW w:w="1559" w:type="dxa"/>
            <w:shd w:val="clear" w:color="auto" w:fill="FFFFFF"/>
            <w:vAlign w:val="center"/>
          </w:tcPr>
          <w:p w14:paraId="092D718C" w14:textId="0C341764" w:rsidR="00651784" w:rsidRPr="00321BF2" w:rsidRDefault="00651784" w:rsidP="00BF7003">
            <w:pPr>
              <w:pStyle w:val="14"/>
              <w:snapToGrid/>
              <w:spacing w:line="280" w:lineRule="exact"/>
              <w:jc w:val="center"/>
              <w:rPr>
                <w:rFonts w:ascii="Times New Roman"/>
              </w:rPr>
            </w:pPr>
            <w:r w:rsidRPr="00321BF2">
              <w:rPr>
                <w:rFonts w:ascii="Times New Roman"/>
              </w:rPr>
              <w:t>900</w:t>
            </w:r>
            <w:r w:rsidR="006701E5" w:rsidRPr="00321BF2">
              <w:rPr>
                <w:rFonts w:ascii="Times New Roman"/>
              </w:rPr>
              <w:t xml:space="preserve"> </w:t>
            </w:r>
          </w:p>
        </w:tc>
        <w:tc>
          <w:tcPr>
            <w:tcW w:w="1701" w:type="dxa"/>
            <w:shd w:val="clear" w:color="auto" w:fill="FFFFFF"/>
            <w:vAlign w:val="center"/>
          </w:tcPr>
          <w:p w14:paraId="0938A1E8" w14:textId="77777777" w:rsidR="00651784" w:rsidRPr="00321BF2" w:rsidRDefault="00651784" w:rsidP="00BF7003">
            <w:pPr>
              <w:pStyle w:val="14"/>
              <w:snapToGrid/>
              <w:spacing w:line="280" w:lineRule="exact"/>
              <w:jc w:val="center"/>
              <w:rPr>
                <w:rFonts w:ascii="Times New Roman"/>
              </w:rPr>
            </w:pPr>
            <w:r w:rsidRPr="00321BF2">
              <w:rPr>
                <w:rFonts w:ascii="Times New Roman"/>
              </w:rPr>
              <w:t>掩埋處理</w:t>
            </w:r>
          </w:p>
        </w:tc>
        <w:tc>
          <w:tcPr>
            <w:tcW w:w="1843" w:type="dxa"/>
            <w:shd w:val="clear" w:color="auto" w:fill="FFFFFF"/>
            <w:vAlign w:val="center"/>
          </w:tcPr>
          <w:p w14:paraId="0EEE8939" w14:textId="0E484548" w:rsidR="00651784" w:rsidRPr="00321BF2" w:rsidRDefault="00651784" w:rsidP="00BF7003">
            <w:pPr>
              <w:pStyle w:val="14"/>
              <w:snapToGrid/>
              <w:spacing w:line="280" w:lineRule="exact"/>
              <w:jc w:val="center"/>
              <w:rPr>
                <w:rFonts w:ascii="Times New Roman"/>
              </w:rPr>
            </w:pPr>
            <w:r w:rsidRPr="00321BF2">
              <w:rPr>
                <w:rFonts w:ascii="Times New Roman"/>
              </w:rPr>
              <w:t>是</w:t>
            </w:r>
          </w:p>
        </w:tc>
      </w:tr>
      <w:tr w:rsidR="008758DA" w:rsidRPr="00321BF2" w14:paraId="5A32BFF2" w14:textId="77777777" w:rsidTr="004332A4">
        <w:trPr>
          <w:trHeight w:val="20"/>
        </w:trPr>
        <w:tc>
          <w:tcPr>
            <w:tcW w:w="8789" w:type="dxa"/>
            <w:gridSpan w:val="6"/>
            <w:tcBorders>
              <w:bottom w:val="single" w:sz="4" w:space="0" w:color="auto"/>
            </w:tcBorders>
            <w:shd w:val="clear" w:color="auto" w:fill="FFFFFF"/>
            <w:vAlign w:val="center"/>
          </w:tcPr>
          <w:p w14:paraId="060AEB44" w14:textId="01605120" w:rsidR="00651784" w:rsidRPr="00321BF2" w:rsidRDefault="00651784" w:rsidP="003E591C">
            <w:pPr>
              <w:spacing w:line="320" w:lineRule="exact"/>
              <w:ind w:leftChars="-3" w:left="692" w:hangingChars="258" w:hanging="702"/>
              <w:rPr>
                <w:rFonts w:ascii="Times New Roman"/>
                <w:snapToGrid w:val="0"/>
                <w:spacing w:val="-14"/>
                <w:kern w:val="0"/>
                <w:sz w:val="28"/>
                <w:szCs w:val="16"/>
              </w:rPr>
            </w:pPr>
            <w:r w:rsidRPr="00321BF2">
              <w:rPr>
                <w:rFonts w:ascii="Times New Roman"/>
                <w:snapToGrid w:val="0"/>
                <w:spacing w:val="-14"/>
                <w:kern w:val="0"/>
                <w:sz w:val="28"/>
                <w:szCs w:val="16"/>
              </w:rPr>
              <w:t>註：</w:t>
            </w:r>
            <w:r w:rsidRPr="00321BF2">
              <w:rPr>
                <w:rFonts w:ascii="Times New Roman"/>
                <w:snapToGrid w:val="0"/>
                <w:spacing w:val="-14"/>
                <w:kern w:val="0"/>
                <w:sz w:val="28"/>
                <w:szCs w:val="16"/>
              </w:rPr>
              <w:t>1.</w:t>
            </w:r>
            <w:r w:rsidR="006701E5" w:rsidRPr="00321BF2">
              <w:rPr>
                <w:rFonts w:ascii="Times New Roman"/>
                <w:snapToGrid w:val="0"/>
                <w:spacing w:val="-14"/>
                <w:kern w:val="0"/>
                <w:sz w:val="28"/>
                <w:szCs w:val="16"/>
              </w:rPr>
              <w:t>鴻升環境科技股份有限公司</w:t>
            </w:r>
            <w:r w:rsidRPr="00321BF2">
              <w:rPr>
                <w:rFonts w:ascii="Times New Roman"/>
                <w:snapToGrid w:val="0"/>
                <w:spacing w:val="-14"/>
                <w:kern w:val="0"/>
                <w:sz w:val="28"/>
                <w:szCs w:val="16"/>
              </w:rPr>
              <w:t>於災害發生時，每月許可處理量為</w:t>
            </w:r>
            <w:r w:rsidRPr="00321BF2">
              <w:rPr>
                <w:rFonts w:ascii="Times New Roman"/>
                <w:snapToGrid w:val="0"/>
                <w:spacing w:val="-14"/>
                <w:kern w:val="0"/>
                <w:sz w:val="28"/>
                <w:szCs w:val="16"/>
              </w:rPr>
              <w:t>300</w:t>
            </w:r>
            <w:r w:rsidRPr="00321BF2">
              <w:rPr>
                <w:rFonts w:ascii="Times New Roman"/>
                <w:snapToGrid w:val="0"/>
                <w:spacing w:val="-14"/>
                <w:kern w:val="0"/>
                <w:sz w:val="28"/>
                <w:szCs w:val="16"/>
              </w:rPr>
              <w:t>公噸，惟該公司於</w:t>
            </w:r>
            <w:r w:rsidRPr="00321BF2">
              <w:rPr>
                <w:rFonts w:ascii="Times New Roman"/>
                <w:snapToGrid w:val="0"/>
                <w:spacing w:val="-14"/>
                <w:kern w:val="0"/>
                <w:sz w:val="28"/>
                <w:szCs w:val="16"/>
              </w:rPr>
              <w:t>114</w:t>
            </w:r>
            <w:r w:rsidRPr="00321BF2">
              <w:rPr>
                <w:rFonts w:ascii="Times New Roman"/>
                <w:snapToGrid w:val="0"/>
                <w:spacing w:val="-14"/>
                <w:kern w:val="0"/>
                <w:sz w:val="28"/>
                <w:szCs w:val="16"/>
              </w:rPr>
              <w:t>年</w:t>
            </w:r>
            <w:r w:rsidRPr="00321BF2">
              <w:rPr>
                <w:rFonts w:ascii="Times New Roman"/>
                <w:snapToGrid w:val="0"/>
                <w:spacing w:val="-14"/>
                <w:kern w:val="0"/>
                <w:sz w:val="28"/>
                <w:szCs w:val="16"/>
              </w:rPr>
              <w:t>8</w:t>
            </w:r>
            <w:r w:rsidRPr="00321BF2">
              <w:rPr>
                <w:rFonts w:ascii="Times New Roman"/>
                <w:snapToGrid w:val="0"/>
                <w:spacing w:val="-14"/>
                <w:kern w:val="0"/>
                <w:sz w:val="28"/>
                <w:szCs w:val="16"/>
              </w:rPr>
              <w:t>月變更許可，每月處理量提升至</w:t>
            </w:r>
            <w:r w:rsidRPr="00321BF2">
              <w:rPr>
                <w:rFonts w:ascii="Times New Roman"/>
                <w:snapToGrid w:val="0"/>
                <w:spacing w:val="-14"/>
                <w:kern w:val="0"/>
                <w:sz w:val="28"/>
                <w:szCs w:val="16"/>
              </w:rPr>
              <w:t>650</w:t>
            </w:r>
            <w:r w:rsidRPr="00321BF2">
              <w:rPr>
                <w:rFonts w:ascii="Times New Roman"/>
                <w:snapToGrid w:val="0"/>
                <w:spacing w:val="-14"/>
                <w:kern w:val="0"/>
                <w:sz w:val="28"/>
                <w:szCs w:val="16"/>
              </w:rPr>
              <w:t>公噸。</w:t>
            </w:r>
          </w:p>
          <w:p w14:paraId="2D9E92F0" w14:textId="3CA6F5A2" w:rsidR="00651784" w:rsidRPr="00321BF2" w:rsidRDefault="00651784" w:rsidP="003E591C">
            <w:pPr>
              <w:spacing w:line="320" w:lineRule="exact"/>
              <w:ind w:leftChars="38" w:left="692" w:hangingChars="207" w:hanging="563"/>
              <w:rPr>
                <w:rFonts w:ascii="Times New Roman"/>
                <w:snapToGrid w:val="0"/>
                <w:spacing w:val="-14"/>
                <w:kern w:val="0"/>
                <w:sz w:val="28"/>
                <w:szCs w:val="16"/>
              </w:rPr>
            </w:pPr>
            <w:r w:rsidRPr="00321BF2">
              <w:rPr>
                <w:rFonts w:ascii="Times New Roman"/>
                <w:snapToGrid w:val="0"/>
                <w:spacing w:val="-14"/>
                <w:kern w:val="0"/>
                <w:sz w:val="28"/>
                <w:szCs w:val="16"/>
              </w:rPr>
              <w:t xml:space="preserve">   2.</w:t>
            </w:r>
            <w:r w:rsidRPr="00321BF2">
              <w:rPr>
                <w:rFonts w:ascii="Times New Roman"/>
                <w:snapToGrid w:val="0"/>
                <w:spacing w:val="-14"/>
                <w:kern w:val="0"/>
                <w:sz w:val="28"/>
                <w:szCs w:val="16"/>
              </w:rPr>
              <w:t>災害發生時處理機構為</w:t>
            </w:r>
            <w:r w:rsidRPr="00321BF2">
              <w:rPr>
                <w:rFonts w:ascii="Times New Roman"/>
                <w:snapToGrid w:val="0"/>
                <w:spacing w:val="-14"/>
                <w:kern w:val="0"/>
                <w:sz w:val="28"/>
                <w:szCs w:val="16"/>
              </w:rPr>
              <w:t>5</w:t>
            </w:r>
            <w:r w:rsidRPr="00321BF2">
              <w:rPr>
                <w:rFonts w:ascii="Times New Roman"/>
                <w:snapToGrid w:val="0"/>
                <w:spacing w:val="-14"/>
                <w:kern w:val="0"/>
                <w:sz w:val="28"/>
                <w:szCs w:val="16"/>
              </w:rPr>
              <w:t>家</w:t>
            </w:r>
            <w:r w:rsidR="00EA6EBA">
              <w:rPr>
                <w:rFonts w:ascii="Times New Roman"/>
                <w:snapToGrid w:val="0"/>
                <w:spacing w:val="-14"/>
                <w:kern w:val="0"/>
                <w:sz w:val="28"/>
                <w:szCs w:val="16"/>
              </w:rPr>
              <w:t>（</w:t>
            </w:r>
            <w:r w:rsidRPr="00321BF2">
              <w:rPr>
                <w:rFonts w:ascii="Times New Roman"/>
                <w:snapToGrid w:val="0"/>
                <w:spacing w:val="-14"/>
                <w:kern w:val="0"/>
                <w:sz w:val="28"/>
                <w:szCs w:val="16"/>
              </w:rPr>
              <w:t>編號</w:t>
            </w:r>
            <w:r w:rsidRPr="00321BF2">
              <w:rPr>
                <w:rFonts w:ascii="Times New Roman"/>
                <w:snapToGrid w:val="0"/>
                <w:spacing w:val="-14"/>
                <w:kern w:val="0"/>
                <w:sz w:val="28"/>
                <w:szCs w:val="16"/>
              </w:rPr>
              <w:t>1</w:t>
            </w:r>
            <w:r w:rsidRPr="00321BF2">
              <w:rPr>
                <w:rFonts w:ascii="Times New Roman"/>
                <w:snapToGrid w:val="0"/>
                <w:spacing w:val="-14"/>
                <w:kern w:val="0"/>
                <w:sz w:val="28"/>
                <w:szCs w:val="16"/>
              </w:rPr>
              <w:t>至</w:t>
            </w:r>
            <w:r w:rsidRPr="00321BF2">
              <w:rPr>
                <w:rFonts w:ascii="Times New Roman"/>
                <w:snapToGrid w:val="0"/>
                <w:spacing w:val="-14"/>
                <w:kern w:val="0"/>
                <w:sz w:val="28"/>
                <w:szCs w:val="16"/>
              </w:rPr>
              <w:t>5</w:t>
            </w:r>
            <w:r w:rsidR="00EA6EBA">
              <w:rPr>
                <w:rFonts w:ascii="Times New Roman"/>
                <w:snapToGrid w:val="0"/>
                <w:spacing w:val="-14"/>
                <w:kern w:val="0"/>
                <w:sz w:val="28"/>
                <w:szCs w:val="16"/>
              </w:rPr>
              <w:t>）</w:t>
            </w:r>
            <w:r w:rsidRPr="00321BF2">
              <w:rPr>
                <w:rFonts w:ascii="Times New Roman"/>
                <w:snapToGrid w:val="0"/>
                <w:spacing w:val="-14"/>
                <w:kern w:val="0"/>
                <w:sz w:val="28"/>
                <w:szCs w:val="16"/>
              </w:rPr>
              <w:t>，於災害復原期間，新增編號</w:t>
            </w:r>
            <w:r w:rsidRPr="00321BF2">
              <w:rPr>
                <w:rFonts w:ascii="Times New Roman"/>
                <w:snapToGrid w:val="0"/>
                <w:spacing w:val="-14"/>
                <w:kern w:val="0"/>
                <w:sz w:val="28"/>
                <w:szCs w:val="16"/>
              </w:rPr>
              <w:t>6</w:t>
            </w:r>
            <w:r w:rsidRPr="00321BF2">
              <w:rPr>
                <w:rFonts w:ascii="Times New Roman"/>
                <w:snapToGrid w:val="0"/>
                <w:spacing w:val="-14"/>
                <w:kern w:val="0"/>
                <w:sz w:val="28"/>
                <w:szCs w:val="16"/>
              </w:rPr>
              <w:t>碩鼎資源再生股份有限公司。</w:t>
            </w:r>
          </w:p>
          <w:p w14:paraId="775D87E1" w14:textId="670AF2DA" w:rsidR="007303E6" w:rsidRPr="00321BF2" w:rsidRDefault="00AB1640" w:rsidP="008E1924">
            <w:pPr>
              <w:spacing w:line="320" w:lineRule="exact"/>
              <w:ind w:leftChars="136" w:left="689" w:hangingChars="83" w:hanging="226"/>
              <w:rPr>
                <w:rFonts w:ascii="Times New Roman"/>
                <w:snapToGrid w:val="0"/>
                <w:spacing w:val="-14"/>
                <w:kern w:val="0"/>
                <w:sz w:val="28"/>
                <w:szCs w:val="16"/>
              </w:rPr>
            </w:pPr>
            <w:r w:rsidRPr="00321BF2">
              <w:rPr>
                <w:rFonts w:ascii="Times New Roman"/>
                <w:snapToGrid w:val="0"/>
                <w:spacing w:val="-14"/>
                <w:kern w:val="0"/>
                <w:sz w:val="28"/>
                <w:szCs w:val="16"/>
              </w:rPr>
              <w:t>3.</w:t>
            </w:r>
            <w:r w:rsidRPr="00321BF2">
              <w:rPr>
                <w:rFonts w:ascii="Times New Roman"/>
                <w:snapToGrid w:val="0"/>
                <w:spacing w:val="-14"/>
                <w:kern w:val="0"/>
                <w:sz w:val="28"/>
                <w:szCs w:val="16"/>
              </w:rPr>
              <w:t>迄至</w:t>
            </w:r>
            <w:r w:rsidRPr="00321BF2">
              <w:rPr>
                <w:rFonts w:ascii="Times New Roman"/>
                <w:snapToGrid w:val="0"/>
                <w:spacing w:val="-14"/>
                <w:kern w:val="0"/>
                <w:sz w:val="28"/>
                <w:szCs w:val="16"/>
              </w:rPr>
              <w:t>115</w:t>
            </w:r>
            <w:r w:rsidRPr="00321BF2">
              <w:rPr>
                <w:rFonts w:ascii="Times New Roman"/>
                <w:snapToGrid w:val="0"/>
                <w:spacing w:val="-14"/>
                <w:kern w:val="0"/>
                <w:sz w:val="28"/>
                <w:szCs w:val="16"/>
              </w:rPr>
              <w:t>年</w:t>
            </w:r>
            <w:r w:rsidRPr="00321BF2">
              <w:rPr>
                <w:rFonts w:ascii="Times New Roman"/>
                <w:snapToGrid w:val="0"/>
                <w:spacing w:val="-14"/>
                <w:kern w:val="0"/>
                <w:sz w:val="28"/>
                <w:szCs w:val="16"/>
              </w:rPr>
              <w:t>4</w:t>
            </w:r>
            <w:r w:rsidRPr="00321BF2">
              <w:rPr>
                <w:rFonts w:ascii="Times New Roman"/>
                <w:snapToGrid w:val="0"/>
                <w:spacing w:val="-14"/>
                <w:kern w:val="0"/>
                <w:sz w:val="28"/>
                <w:szCs w:val="16"/>
              </w:rPr>
              <w:t>月，廢太陽光電模組委託處理機構已增加至</w:t>
            </w:r>
            <w:r w:rsidRPr="00321BF2">
              <w:rPr>
                <w:rFonts w:ascii="Times New Roman"/>
                <w:snapToGrid w:val="0"/>
                <w:spacing w:val="-14"/>
                <w:kern w:val="0"/>
                <w:sz w:val="28"/>
                <w:szCs w:val="16"/>
              </w:rPr>
              <w:t>8</w:t>
            </w:r>
            <w:r w:rsidRPr="00321BF2">
              <w:rPr>
                <w:rFonts w:ascii="Times New Roman"/>
                <w:snapToGrid w:val="0"/>
                <w:spacing w:val="-14"/>
                <w:kern w:val="0"/>
                <w:sz w:val="28"/>
                <w:szCs w:val="16"/>
              </w:rPr>
              <w:t>家。</w:t>
            </w:r>
          </w:p>
        </w:tc>
      </w:tr>
    </w:tbl>
    <w:p w14:paraId="2944EDA0" w14:textId="5A396600" w:rsidR="008E1924" w:rsidRPr="00321BF2" w:rsidRDefault="008E1924" w:rsidP="008E1924">
      <w:pPr>
        <w:pStyle w:val="af5"/>
        <w:spacing w:before="0" w:after="0"/>
        <w:ind w:leftChars="107" w:left="364"/>
        <w:rPr>
          <w:rFonts w:ascii="Times New Roman"/>
        </w:rPr>
      </w:pPr>
      <w:r w:rsidRPr="00321BF2">
        <w:rPr>
          <w:rFonts w:ascii="Times New Roman"/>
          <w:snapToGrid w:val="0"/>
        </w:rPr>
        <w:t>資料來源：環境部</w:t>
      </w:r>
    </w:p>
    <w:p w14:paraId="091F2067" w14:textId="72F482A5" w:rsidR="00A023D3" w:rsidRPr="00321BF2" w:rsidRDefault="00487311" w:rsidP="00A023D3">
      <w:pPr>
        <w:pStyle w:val="3"/>
        <w:rPr>
          <w:rFonts w:ascii="Times New Roman" w:hAnsi="Times New Roman"/>
        </w:rPr>
      </w:pPr>
      <w:r w:rsidRPr="00321BF2">
        <w:rPr>
          <w:rFonts w:ascii="Times New Roman" w:hAnsi="Times New Roman"/>
        </w:rPr>
        <w:t>然查，前揭</w:t>
      </w:r>
      <w:r w:rsidR="00A023D3" w:rsidRPr="00321BF2">
        <w:rPr>
          <w:rFonts w:ascii="Times New Roman" w:hAnsi="Times New Roman"/>
        </w:rPr>
        <w:t>丹娜絲颱風風災期間，</w:t>
      </w:r>
      <w:r w:rsidRPr="00321BF2">
        <w:rPr>
          <w:rFonts w:ascii="Times New Roman" w:hAnsi="Times New Roman"/>
        </w:rPr>
        <w:t>多處案場同時出現大量損壞太陽光電板去化需求，導致去化排程受限，影響復原進度</w:t>
      </w:r>
      <w:r w:rsidRPr="00321BF2">
        <w:rPr>
          <w:rStyle w:val="aff0"/>
          <w:rFonts w:ascii="Times New Roman" w:hAnsi="Times New Roman"/>
        </w:rPr>
        <w:footnoteReference w:id="16"/>
      </w:r>
      <w:r w:rsidRPr="00321BF2">
        <w:rPr>
          <w:rFonts w:ascii="Times New Roman" w:hAnsi="Times New Roman"/>
        </w:rPr>
        <w:t>。詢據環境部表示，</w:t>
      </w:r>
      <w:r w:rsidR="00A023D3" w:rsidRPr="00321BF2">
        <w:rPr>
          <w:rFonts w:ascii="Times New Roman" w:hAnsi="Times New Roman"/>
        </w:rPr>
        <w:t>災害發生後，光電業者須先就災損模組打撈清理、暫置、人工檢修分類與整理，隨後方能啟動與合格清運及處理機構詢價、議約與簽約程序。復因受</w:t>
      </w:r>
      <w:r w:rsidR="00A023D3" w:rsidRPr="00321BF2">
        <w:rPr>
          <w:rFonts w:ascii="Times New Roman" w:hAnsi="Times New Roman"/>
          <w:b/>
          <w:bCs w:val="0"/>
        </w:rPr>
        <w:t>短期大量排出</w:t>
      </w:r>
      <w:r w:rsidR="00A023D3" w:rsidRPr="00321BF2">
        <w:rPr>
          <w:rFonts w:ascii="Times New Roman" w:hAnsi="Times New Roman"/>
        </w:rPr>
        <w:t>及市場處理價格波動影響，光電業者基於成本與市場價格考量，多傾向將廢棄模組集中委託予特定具價格競爭力之處理機構，使部分</w:t>
      </w:r>
      <w:r w:rsidR="00A023D3" w:rsidRPr="00321BF2">
        <w:rPr>
          <w:rFonts w:ascii="Times New Roman" w:hAnsi="Times New Roman"/>
          <w:b/>
          <w:bCs w:val="0"/>
        </w:rPr>
        <w:t>後端處理廠出現短期排隊去化現象</w:t>
      </w:r>
      <w:r w:rsidR="00A023D3" w:rsidRPr="00321BF2">
        <w:rPr>
          <w:rFonts w:ascii="Times New Roman" w:hAnsi="Times New Roman"/>
        </w:rPr>
        <w:t>，進而影響整體復原期程。</w:t>
      </w:r>
    </w:p>
    <w:p w14:paraId="75EAEE98" w14:textId="02DCD8D9" w:rsidR="00651784" w:rsidRPr="00321BF2" w:rsidRDefault="009C633C" w:rsidP="00E911E3">
      <w:pPr>
        <w:pStyle w:val="3"/>
        <w:rPr>
          <w:rFonts w:ascii="Times New Roman" w:hAnsi="Times New Roman"/>
        </w:rPr>
      </w:pPr>
      <w:r w:rsidRPr="00321BF2">
        <w:rPr>
          <w:rFonts w:ascii="Times New Roman" w:hAnsi="Times New Roman"/>
        </w:rPr>
        <w:t>詢據經濟部則表示，後續仍應持續擴大清運及回收處理業者參與，以提升整體處理量能與調度彈性。未來運用</w:t>
      </w:r>
      <w:r w:rsidR="008E1924" w:rsidRPr="00321BF2">
        <w:rPr>
          <w:rFonts w:ascii="Times New Roman" w:hAnsi="Times New Roman"/>
        </w:rPr>
        <w:t>模組</w:t>
      </w:r>
      <w:r w:rsidRPr="00321BF2">
        <w:rPr>
          <w:rFonts w:ascii="Times New Roman" w:hAnsi="Times New Roman"/>
        </w:rPr>
        <w:t>回收費辦理回收作業時，為提升效率</w:t>
      </w:r>
      <w:r w:rsidRPr="00321BF2">
        <w:rPr>
          <w:rFonts w:ascii="Times New Roman" w:hAnsi="Times New Roman"/>
        </w:rPr>
        <w:lastRenderedPageBreak/>
        <w:t>與調度彈性，並因應重大災害即時清運需求、降低露天堆置衍生之觀感問題等，建議環境部可採「清運」</w:t>
      </w:r>
      <w:r w:rsidRPr="00321BF2">
        <w:rPr>
          <w:rStyle w:val="aff0"/>
          <w:rFonts w:ascii="Times New Roman" w:hAnsi="Times New Roman"/>
        </w:rPr>
        <w:footnoteReference w:id="17"/>
      </w:r>
      <w:r w:rsidRPr="00321BF2">
        <w:rPr>
          <w:rFonts w:ascii="Times New Roman" w:hAnsi="Times New Roman"/>
        </w:rPr>
        <w:t>與「回收處理」</w:t>
      </w:r>
      <w:r w:rsidRPr="00321BF2">
        <w:rPr>
          <w:rStyle w:val="aff0"/>
          <w:rFonts w:ascii="Times New Roman" w:hAnsi="Times New Roman"/>
        </w:rPr>
        <w:footnoteReference w:id="18"/>
      </w:r>
      <w:r w:rsidRPr="00321BF2">
        <w:rPr>
          <w:rFonts w:ascii="Times New Roman" w:hAnsi="Times New Roman"/>
        </w:rPr>
        <w:t>分流機制；其中「清運」部分以開口契約方式遴選具倉儲及物流量能之清除機構參與，以強化整體調度能力。</w:t>
      </w:r>
      <w:r w:rsidR="00BF7003" w:rsidRPr="00321BF2">
        <w:rPr>
          <w:rFonts w:ascii="Times New Roman" w:hAnsi="Times New Roman"/>
        </w:rPr>
        <w:t>然而，針對「災損之光電設備倘無復原必要，是否得動用模組回收費用處理」部分，經濟部能源署坦承略以，現行僅原則規範回收費由環境部統籌運用於回收機制、系統建置及實際處理作業，尚未明定規範得動用之時點及要件。</w:t>
      </w:r>
    </w:p>
    <w:p w14:paraId="6B433967" w14:textId="7401CF25" w:rsidR="00487311" w:rsidRDefault="00487311" w:rsidP="00487311">
      <w:pPr>
        <w:pStyle w:val="3"/>
        <w:rPr>
          <w:rFonts w:ascii="Times New Roman" w:hAnsi="Times New Roman"/>
        </w:rPr>
      </w:pPr>
      <w:r w:rsidRPr="00321BF2">
        <w:rPr>
          <w:rFonts w:ascii="Times New Roman" w:hAnsi="Times New Roman"/>
        </w:rPr>
        <w:t>綜上，環境部核定具資源化許可之廢棄太陽光電板處理機構，其量能原應足以負荷</w:t>
      </w:r>
      <w:r w:rsidRPr="00321BF2">
        <w:rPr>
          <w:rFonts w:ascii="Times New Roman" w:hAnsi="Times New Roman"/>
        </w:rPr>
        <w:t>114</w:t>
      </w:r>
      <w:r w:rsidRPr="00321BF2">
        <w:rPr>
          <w:rFonts w:ascii="Times New Roman" w:hAnsi="Times New Roman"/>
        </w:rPr>
        <w:t>年</w:t>
      </w:r>
      <w:r w:rsidRPr="00321BF2">
        <w:rPr>
          <w:rFonts w:ascii="Times New Roman" w:hAnsi="Times New Roman"/>
        </w:rPr>
        <w:t>7</w:t>
      </w:r>
      <w:r w:rsidRPr="00321BF2">
        <w:rPr>
          <w:rFonts w:ascii="Times New Roman" w:hAnsi="Times New Roman"/>
        </w:rPr>
        <w:t>月丹娜絲颱風造成之光電板災損數量，惟光電業者須先就災損模組打撈清理、暫置、人工檢修分類與整理，方能啟動與合格清運及處理機構詢價、議約與簽約程序，復因成本與市場價格考量，多傾向將廢棄模組集中委託予特定具價格競爭力之處理機構，</w:t>
      </w:r>
      <w:r w:rsidR="006701E5" w:rsidRPr="00321BF2">
        <w:rPr>
          <w:rFonts w:ascii="Times New Roman" w:hAnsi="Times New Roman"/>
        </w:rPr>
        <w:t>致</w:t>
      </w:r>
      <w:r w:rsidRPr="00321BF2">
        <w:rPr>
          <w:rFonts w:ascii="Times New Roman" w:hAnsi="Times New Roman"/>
        </w:rPr>
        <w:t>使部分後端處理廠出現短期排隊去化的現象</w:t>
      </w:r>
      <w:r w:rsidR="006701E5" w:rsidRPr="00321BF2">
        <w:rPr>
          <w:rFonts w:ascii="Times New Roman" w:hAnsi="Times New Roman"/>
        </w:rPr>
        <w:t>，影響復原期程</w:t>
      </w:r>
      <w:r w:rsidRPr="00321BF2">
        <w:rPr>
          <w:rFonts w:ascii="Times New Roman" w:hAnsi="Times New Roman"/>
        </w:rPr>
        <w:t>。經濟部允應會同環境部，針對太陽光電板因災損提前汰除之短期大量去化、再利用、災後復原計畫等事項，研議策進作為，並完備提前汰除之光電板得動用模組回收費用之法制作業，以符實際</w:t>
      </w:r>
      <w:r w:rsidR="00BF7003" w:rsidRPr="00321BF2">
        <w:rPr>
          <w:rFonts w:ascii="Times New Roman" w:hAnsi="Times New Roman"/>
        </w:rPr>
        <w:t>。</w:t>
      </w:r>
    </w:p>
    <w:p w14:paraId="19D5EB3C" w14:textId="6EACF0B3" w:rsidR="005D1A7E" w:rsidRDefault="00BE2A20" w:rsidP="002C5F3F">
      <w:pPr>
        <w:pStyle w:val="2"/>
        <w:rPr>
          <w:b/>
          <w:bCs w:val="0"/>
        </w:rPr>
      </w:pPr>
      <w:r w:rsidRPr="00BE2A20">
        <w:rPr>
          <w:rFonts w:hint="eastAsia"/>
          <w:b/>
          <w:bCs w:val="0"/>
        </w:rPr>
        <w:t>經濟部為氣候變遷因應法所定「易受氣候變遷衝擊之能源供給及產業領域」中央目的事業主管機關，所提</w:t>
      </w:r>
      <w:r w:rsidRPr="00BE2A20">
        <w:rPr>
          <w:rFonts w:hint="eastAsia"/>
          <w:b/>
          <w:bCs w:val="0"/>
        </w:rPr>
        <w:lastRenderedPageBreak/>
        <w:t>至環境部之調適行動方案中，無「水庫及滯洪池水域型太陽能發電案場」計畫，</w:t>
      </w:r>
      <w:r w:rsidR="00DE4FD0">
        <w:rPr>
          <w:rFonts w:hint="eastAsia"/>
          <w:b/>
          <w:bCs w:val="0"/>
        </w:rPr>
        <w:t>適在此際，</w:t>
      </w:r>
      <w:r w:rsidRPr="00BE2A20">
        <w:rPr>
          <w:rFonts w:hint="eastAsia"/>
          <w:b/>
          <w:bCs w:val="0"/>
        </w:rPr>
        <w:t>烏山頭水庫115年5月中下旬久旱不雨，部分光電板因水位過低，導致局部支架變形及發電異常，農業部農水署亦未通報經濟部能源署即時協處，致有相關負面報導引發社會議論，進而影響政府推動再生能源政策公信力，經濟部與農業部均應澈底檢討改進</w:t>
      </w:r>
    </w:p>
    <w:p w14:paraId="392DD4ED" w14:textId="2755C5D1" w:rsidR="00356891" w:rsidRPr="00976113" w:rsidRDefault="00356891" w:rsidP="00F72137">
      <w:pPr>
        <w:pStyle w:val="3"/>
        <w:rPr>
          <w:rFonts w:ascii="Times New Roman" w:hAnsi="Times New Roman"/>
        </w:rPr>
      </w:pPr>
      <w:r w:rsidRPr="00C65D2A">
        <w:rPr>
          <w:rFonts w:ascii="Times New Roman" w:hAnsi="Times New Roman"/>
        </w:rPr>
        <w:t>農業部農水署</w:t>
      </w:r>
      <w:r w:rsidR="00A7658F" w:rsidRPr="00C65D2A">
        <w:rPr>
          <w:rFonts w:ascii="Times New Roman" w:hAnsi="Times New Roman"/>
        </w:rPr>
        <w:t>（實際執行機關為所屬</w:t>
      </w:r>
      <w:r w:rsidRPr="00C65D2A">
        <w:rPr>
          <w:rFonts w:ascii="Times New Roman" w:hAnsi="Times New Roman"/>
        </w:rPr>
        <w:t>嘉南管理處</w:t>
      </w:r>
      <w:r w:rsidR="00A7658F" w:rsidRPr="00C65D2A">
        <w:rPr>
          <w:rFonts w:ascii="Times New Roman" w:hAnsi="Times New Roman"/>
        </w:rPr>
        <w:t>）為</w:t>
      </w:r>
      <w:r w:rsidRPr="00C65D2A">
        <w:rPr>
          <w:rFonts w:ascii="Times New Roman" w:hAnsi="Times New Roman"/>
        </w:rPr>
        <w:t>配合國家再生能源政策及行政院核定「太陽光電</w:t>
      </w:r>
      <w:r w:rsidRPr="00C65D2A">
        <w:rPr>
          <w:rFonts w:ascii="Times New Roman" w:hAnsi="Times New Roman"/>
        </w:rPr>
        <w:t>2</w:t>
      </w:r>
      <w:r w:rsidRPr="00C65D2A">
        <w:rPr>
          <w:rFonts w:ascii="Times New Roman" w:hAnsi="Times New Roman"/>
        </w:rPr>
        <w:t>年推動計畫」，依據經濟部</w:t>
      </w:r>
      <w:r w:rsidRPr="00C65D2A">
        <w:rPr>
          <w:rFonts w:ascii="Times New Roman" w:hAnsi="Times New Roman"/>
        </w:rPr>
        <w:t>106</w:t>
      </w:r>
      <w:r w:rsidRPr="00C65D2A">
        <w:rPr>
          <w:rFonts w:ascii="Times New Roman" w:hAnsi="Times New Roman"/>
        </w:rPr>
        <w:t>年</w:t>
      </w:r>
      <w:r w:rsidRPr="00C65D2A">
        <w:rPr>
          <w:rFonts w:ascii="Times New Roman" w:hAnsi="Times New Roman"/>
        </w:rPr>
        <w:t>3</w:t>
      </w:r>
      <w:r w:rsidRPr="00C65D2A">
        <w:rPr>
          <w:rFonts w:ascii="Times New Roman" w:hAnsi="Times New Roman"/>
        </w:rPr>
        <w:t>月</w:t>
      </w:r>
      <w:r w:rsidRPr="00C65D2A">
        <w:rPr>
          <w:rFonts w:ascii="Times New Roman" w:hAnsi="Times New Roman"/>
        </w:rPr>
        <w:t>3</w:t>
      </w:r>
      <w:r w:rsidRPr="00C65D2A">
        <w:rPr>
          <w:rFonts w:ascii="Times New Roman" w:hAnsi="Times New Roman"/>
        </w:rPr>
        <w:t>日公告，</w:t>
      </w:r>
      <w:r w:rsidR="00A7658F" w:rsidRPr="00C65D2A">
        <w:rPr>
          <w:rFonts w:ascii="Times New Roman" w:hAnsi="Times New Roman"/>
        </w:rPr>
        <w:t>於烏山頭水庫蓄水區域，建置裝置容量為</w:t>
      </w:r>
      <w:r w:rsidR="00A7658F" w:rsidRPr="00C65D2A">
        <w:rPr>
          <w:rFonts w:ascii="Times New Roman" w:hAnsi="Times New Roman"/>
        </w:rPr>
        <w:t>13.7MW</w:t>
      </w:r>
      <w:r w:rsidR="00A7658F" w:rsidRPr="00C65D2A">
        <w:rPr>
          <w:rFonts w:ascii="Times New Roman" w:hAnsi="Times New Roman"/>
        </w:rPr>
        <w:t>之太陽光電設備</w:t>
      </w:r>
      <w:r w:rsidRPr="00C65D2A">
        <w:rPr>
          <w:rFonts w:ascii="Times New Roman" w:hAnsi="Times New Roman"/>
        </w:rPr>
        <w:t>，設置面積約</w:t>
      </w:r>
      <w:r w:rsidRPr="00C65D2A">
        <w:rPr>
          <w:rFonts w:ascii="Times New Roman" w:hAnsi="Times New Roman"/>
        </w:rPr>
        <w:t>11.5</w:t>
      </w:r>
      <w:r w:rsidRPr="00C65D2A">
        <w:rPr>
          <w:rFonts w:ascii="Times New Roman" w:hAnsi="Times New Roman"/>
        </w:rPr>
        <w:t>公</w:t>
      </w:r>
      <w:r w:rsidRPr="00976113">
        <w:rPr>
          <w:rFonts w:ascii="Times New Roman" w:hAnsi="Times New Roman"/>
        </w:rPr>
        <w:t>頃，占水域面積</w:t>
      </w:r>
      <w:r w:rsidRPr="00976113">
        <w:rPr>
          <w:rFonts w:ascii="Times New Roman" w:hAnsi="Times New Roman"/>
        </w:rPr>
        <w:t>1.12%</w:t>
      </w:r>
      <w:r w:rsidR="00A7658F" w:rsidRPr="00976113">
        <w:rPr>
          <w:rFonts w:ascii="Times New Roman" w:hAnsi="Times New Roman"/>
        </w:rPr>
        <w:t>等情已如前述。依據該光電案場租賃契約書第</w:t>
      </w:r>
      <w:r w:rsidR="00A7658F" w:rsidRPr="00976113">
        <w:rPr>
          <w:rFonts w:ascii="Times New Roman" w:hAnsi="Times New Roman"/>
        </w:rPr>
        <w:t>5</w:t>
      </w:r>
      <w:r w:rsidR="00A7658F" w:rsidRPr="00976113">
        <w:rPr>
          <w:rFonts w:ascii="Times New Roman" w:hAnsi="Times New Roman"/>
        </w:rPr>
        <w:t>條第</w:t>
      </w:r>
      <w:r w:rsidR="00A7658F" w:rsidRPr="00976113">
        <w:rPr>
          <w:rFonts w:ascii="Times New Roman" w:hAnsi="Times New Roman"/>
        </w:rPr>
        <w:t>3</w:t>
      </w:r>
      <w:r w:rsidR="00A7658F" w:rsidRPr="00976113">
        <w:rPr>
          <w:rFonts w:ascii="Times New Roman" w:hAnsi="Times New Roman"/>
        </w:rPr>
        <w:t>點規定，「太陽光電發電系統設置專區」安全維護、設備維護管理及公共安全意外之防護，均由廠商</w:t>
      </w:r>
      <w:r w:rsidR="00C84196">
        <w:rPr>
          <w:rFonts w:ascii="Times New Roman" w:hAnsi="Times New Roman" w:hint="eastAsia"/>
        </w:rPr>
        <w:t>（即光電業者）</w:t>
      </w:r>
      <w:r w:rsidR="00A7658F" w:rsidRPr="00976113">
        <w:rPr>
          <w:rFonts w:ascii="Times New Roman" w:hAnsi="Times New Roman"/>
        </w:rPr>
        <w:t>負責；農業部農水署嘉南管理處為水庫營運與管理機關，提供設置場地</w:t>
      </w:r>
      <w:r w:rsidR="00C84196">
        <w:rPr>
          <w:rFonts w:ascii="Times New Roman" w:hAnsi="Times New Roman" w:hint="eastAsia"/>
        </w:rPr>
        <w:t>（即水庫）</w:t>
      </w:r>
      <w:r w:rsidR="00A7658F" w:rsidRPr="00976113">
        <w:rPr>
          <w:rFonts w:ascii="Times New Roman" w:hAnsi="Times New Roman"/>
        </w:rPr>
        <w:t>及同意使用相關資料，並督導廠商依租賃契約執行。</w:t>
      </w:r>
      <w:r w:rsidR="008E709D" w:rsidRPr="00976113">
        <w:rPr>
          <w:rFonts w:ascii="Times New Roman" w:hAnsi="Times New Roman"/>
        </w:rPr>
        <w:t>經濟部（實際執行機關為所屬</w:t>
      </w:r>
      <w:r w:rsidR="00A7658F" w:rsidRPr="00976113">
        <w:rPr>
          <w:rFonts w:ascii="Times New Roman" w:hAnsi="Times New Roman"/>
        </w:rPr>
        <w:t>能源署</w:t>
      </w:r>
      <w:r w:rsidR="008E709D" w:rsidRPr="00976113">
        <w:rPr>
          <w:rFonts w:ascii="Times New Roman" w:hAnsi="Times New Roman"/>
        </w:rPr>
        <w:t>）</w:t>
      </w:r>
      <w:r w:rsidR="00D123E3" w:rsidRPr="00976113">
        <w:rPr>
          <w:rFonts w:ascii="Times New Roman" w:hAnsi="Times New Roman"/>
        </w:rPr>
        <w:t>則</w:t>
      </w:r>
      <w:r w:rsidR="00A7658F" w:rsidRPr="00976113">
        <w:rPr>
          <w:rFonts w:ascii="Times New Roman" w:hAnsi="Times New Roman"/>
        </w:rPr>
        <w:t>為太陽光電</w:t>
      </w:r>
      <w:r w:rsidR="008E709D" w:rsidRPr="00976113">
        <w:rPr>
          <w:rFonts w:ascii="Times New Roman" w:hAnsi="Times New Roman"/>
        </w:rPr>
        <w:t>業務</w:t>
      </w:r>
      <w:r w:rsidR="00A7658F" w:rsidRPr="00976113">
        <w:rPr>
          <w:rFonts w:ascii="Times New Roman" w:hAnsi="Times New Roman"/>
        </w:rPr>
        <w:t>主管機關，</w:t>
      </w:r>
      <w:r w:rsidR="008E709D" w:rsidRPr="00976113">
        <w:rPr>
          <w:rFonts w:ascii="Times New Roman" w:hAnsi="Times New Roman"/>
        </w:rPr>
        <w:t>負責制定、執行</w:t>
      </w:r>
      <w:r w:rsidR="00A7658F" w:rsidRPr="00976113">
        <w:rPr>
          <w:rFonts w:ascii="Times New Roman" w:hAnsi="Times New Roman"/>
        </w:rPr>
        <w:t>相關能源政策</w:t>
      </w:r>
      <w:r w:rsidR="008E709D" w:rsidRPr="00976113">
        <w:rPr>
          <w:rFonts w:ascii="Times New Roman" w:hAnsi="Times New Roman"/>
        </w:rPr>
        <w:t>，並</w:t>
      </w:r>
      <w:r w:rsidR="00A7658F" w:rsidRPr="00976113">
        <w:rPr>
          <w:rFonts w:ascii="Times New Roman" w:hAnsi="Times New Roman"/>
        </w:rPr>
        <w:t>依</w:t>
      </w:r>
      <w:r w:rsidR="008E709D" w:rsidRPr="00976113">
        <w:rPr>
          <w:rFonts w:ascii="Times New Roman" w:hAnsi="Times New Roman"/>
        </w:rPr>
        <w:t>「</w:t>
      </w:r>
      <w:r w:rsidR="00A7658F" w:rsidRPr="00976113">
        <w:rPr>
          <w:rFonts w:ascii="Times New Roman" w:hAnsi="Times New Roman"/>
        </w:rPr>
        <w:t>電業登記規則</w:t>
      </w:r>
      <w:r w:rsidR="008E709D" w:rsidRPr="00976113">
        <w:rPr>
          <w:rFonts w:ascii="Times New Roman" w:hAnsi="Times New Roman"/>
        </w:rPr>
        <w:t>」</w:t>
      </w:r>
      <w:r w:rsidR="00A7658F" w:rsidRPr="00976113">
        <w:rPr>
          <w:rFonts w:ascii="Times New Roman" w:hAnsi="Times New Roman"/>
        </w:rPr>
        <w:t>辦理電業執照核發</w:t>
      </w:r>
      <w:r w:rsidR="008E709D" w:rsidRPr="00976113">
        <w:rPr>
          <w:rFonts w:ascii="Times New Roman" w:hAnsi="Times New Roman"/>
        </w:rPr>
        <w:t>，以及</w:t>
      </w:r>
      <w:r w:rsidR="00A7658F" w:rsidRPr="00976113">
        <w:rPr>
          <w:rFonts w:ascii="Times New Roman" w:hAnsi="Times New Roman"/>
        </w:rPr>
        <w:t>依</w:t>
      </w:r>
      <w:r w:rsidR="008E709D" w:rsidRPr="00976113">
        <w:rPr>
          <w:rFonts w:ascii="Times New Roman" w:hAnsi="Times New Roman"/>
        </w:rPr>
        <w:t>「</w:t>
      </w:r>
      <w:r w:rsidR="00A7658F" w:rsidRPr="00976113">
        <w:rPr>
          <w:rFonts w:ascii="Times New Roman" w:hAnsi="Times New Roman"/>
        </w:rPr>
        <w:t>電業設備檢驗維護辦法」督導電業落實自主維護，以確保案場設備之運轉安全。</w:t>
      </w:r>
    </w:p>
    <w:p w14:paraId="78436E05" w14:textId="15BA5A5D" w:rsidR="006561D8" w:rsidRPr="00C65D2A" w:rsidRDefault="002C43B9" w:rsidP="005F6831">
      <w:pPr>
        <w:pStyle w:val="3"/>
        <w:rPr>
          <w:rFonts w:ascii="Times New Roman" w:hAnsi="Times New Roman"/>
        </w:rPr>
      </w:pPr>
      <w:r w:rsidRPr="00C65D2A">
        <w:rPr>
          <w:rFonts w:ascii="Times New Roman" w:hAnsi="Times New Roman"/>
        </w:rPr>
        <w:t>經查，</w:t>
      </w:r>
      <w:r w:rsidRPr="00C65D2A">
        <w:rPr>
          <w:rFonts w:ascii="Times New Roman" w:hAnsi="Times New Roman"/>
        </w:rPr>
        <w:t>115</w:t>
      </w:r>
      <w:r w:rsidRPr="00C65D2A">
        <w:rPr>
          <w:rFonts w:ascii="Times New Roman" w:hAnsi="Times New Roman"/>
        </w:rPr>
        <w:t>年</w:t>
      </w:r>
      <w:r w:rsidRPr="00C65D2A">
        <w:rPr>
          <w:rFonts w:ascii="Times New Roman" w:hAnsi="Times New Roman"/>
        </w:rPr>
        <w:t>5</w:t>
      </w:r>
      <w:r w:rsidRPr="00C65D2A">
        <w:rPr>
          <w:rFonts w:ascii="Times New Roman" w:hAnsi="Times New Roman"/>
        </w:rPr>
        <w:t>月中</w:t>
      </w:r>
      <w:r w:rsidR="00DE453E">
        <w:rPr>
          <w:rFonts w:ascii="Times New Roman" w:hAnsi="Times New Roman" w:hint="eastAsia"/>
        </w:rPr>
        <w:t>下</w:t>
      </w:r>
      <w:r w:rsidRPr="00C65D2A">
        <w:rPr>
          <w:rFonts w:ascii="Times New Roman" w:hAnsi="Times New Roman"/>
        </w:rPr>
        <w:t>旬南部地區久旱不雨，烏山頭水庫蓄水量持續下降，光電業者於</w:t>
      </w:r>
      <w:r w:rsidRPr="00C65D2A">
        <w:rPr>
          <w:rFonts w:ascii="Times New Roman" w:hAnsi="Times New Roman"/>
        </w:rPr>
        <w:t>115</w:t>
      </w:r>
      <w:r w:rsidRPr="00C65D2A">
        <w:rPr>
          <w:rFonts w:ascii="Times New Roman" w:hAnsi="Times New Roman"/>
        </w:rPr>
        <w:t>年</w:t>
      </w:r>
      <w:r w:rsidRPr="00C65D2A">
        <w:rPr>
          <w:rFonts w:ascii="Times New Roman" w:hAnsi="Times New Roman"/>
        </w:rPr>
        <w:t>5</w:t>
      </w:r>
      <w:r w:rsidRPr="00C65D2A">
        <w:rPr>
          <w:rFonts w:ascii="Times New Roman" w:hAnsi="Times New Roman"/>
        </w:rPr>
        <w:t>月</w:t>
      </w:r>
      <w:r w:rsidRPr="00C65D2A">
        <w:rPr>
          <w:rFonts w:ascii="Times New Roman" w:hAnsi="Times New Roman"/>
        </w:rPr>
        <w:t>21</w:t>
      </w:r>
      <w:r w:rsidRPr="00C65D2A">
        <w:rPr>
          <w:rFonts w:ascii="Times New Roman" w:hAnsi="Times New Roman"/>
        </w:rPr>
        <w:t>日</w:t>
      </w:r>
      <w:r w:rsidR="00AB59B4">
        <w:rPr>
          <w:rFonts w:ascii="Times New Roman" w:hAnsi="Times New Roman" w:hint="eastAsia"/>
        </w:rPr>
        <w:t>以</w:t>
      </w:r>
      <w:r w:rsidRPr="00C65D2A">
        <w:rPr>
          <w:rFonts w:ascii="Times New Roman" w:hAnsi="Times New Roman"/>
        </w:rPr>
        <w:t>各項監控系統及現場人員巡視，設備狀況尚屬正常；</w:t>
      </w:r>
      <w:r w:rsidR="001A79F4" w:rsidRPr="00C65D2A">
        <w:rPr>
          <w:rFonts w:ascii="Times New Roman" w:hAnsi="Times New Roman"/>
        </w:rPr>
        <w:t>然</w:t>
      </w:r>
      <w:r w:rsidR="000831F2" w:rsidRPr="00C65D2A">
        <w:rPr>
          <w:rFonts w:ascii="Times New Roman" w:hAnsi="Times New Roman"/>
        </w:rPr>
        <w:t>同年月</w:t>
      </w:r>
      <w:r w:rsidRPr="00C65D2A">
        <w:rPr>
          <w:rFonts w:ascii="Times New Roman" w:hAnsi="Times New Roman"/>
        </w:rPr>
        <w:t>22</w:t>
      </w:r>
      <w:r w:rsidRPr="00C65D2A">
        <w:rPr>
          <w:rFonts w:ascii="Times New Roman" w:hAnsi="Times New Roman"/>
        </w:rPr>
        <w:t>日</w:t>
      </w:r>
      <w:r w:rsidR="001A79F4" w:rsidRPr="00C65D2A">
        <w:rPr>
          <w:rFonts w:ascii="Times New Roman" w:hAnsi="Times New Roman"/>
        </w:rPr>
        <w:t>於線上監控系統</w:t>
      </w:r>
      <w:r w:rsidRPr="00C65D2A">
        <w:rPr>
          <w:rFonts w:ascii="Times New Roman" w:hAnsi="Times New Roman"/>
        </w:rPr>
        <w:t>發現發電異常，</w:t>
      </w:r>
      <w:r w:rsidR="001A79F4" w:rsidRPr="00C65D2A">
        <w:rPr>
          <w:rFonts w:ascii="Times New Roman" w:hAnsi="Times New Roman"/>
        </w:rPr>
        <w:t>嗣經</w:t>
      </w:r>
      <w:r w:rsidRPr="00C65D2A">
        <w:rPr>
          <w:rFonts w:ascii="Times New Roman" w:hAnsi="Times New Roman"/>
        </w:rPr>
        <w:t>現場巡視人員確認，光電板設置區域之水位已</w:t>
      </w:r>
      <w:r w:rsidR="00C84196">
        <w:rPr>
          <w:rFonts w:ascii="Times New Roman" w:hAnsi="Times New Roman" w:hint="eastAsia"/>
        </w:rPr>
        <w:t>探底，</w:t>
      </w:r>
      <w:r w:rsidR="00DE453E">
        <w:rPr>
          <w:rFonts w:ascii="Times New Roman" w:hAnsi="Times New Roman" w:hint="eastAsia"/>
        </w:rPr>
        <w:t>以致</w:t>
      </w:r>
      <w:r w:rsidR="00C84196">
        <w:rPr>
          <w:rFonts w:ascii="Times New Roman" w:hAnsi="Times New Roman" w:hint="eastAsia"/>
        </w:rPr>
        <w:t>A</w:t>
      </w:r>
      <w:r w:rsidR="00C84196">
        <w:rPr>
          <w:rFonts w:ascii="Times New Roman" w:hAnsi="Times New Roman" w:hint="eastAsia"/>
        </w:rPr>
        <w:t>、</w:t>
      </w:r>
      <w:r w:rsidR="00C84196">
        <w:rPr>
          <w:rFonts w:ascii="Times New Roman" w:hAnsi="Times New Roman" w:hint="eastAsia"/>
        </w:rPr>
        <w:t>B</w:t>
      </w:r>
      <w:r w:rsidRPr="00C65D2A">
        <w:rPr>
          <w:rFonts w:ascii="Times New Roman" w:hAnsi="Times New Roman"/>
        </w:rPr>
        <w:t>區</w:t>
      </w:r>
      <w:r w:rsidR="000831F2" w:rsidRPr="00C65D2A">
        <w:rPr>
          <w:rFonts w:ascii="Times New Roman" w:hAnsi="Times New Roman"/>
        </w:rPr>
        <w:t>（詳下圖）</w:t>
      </w:r>
      <w:r w:rsidRPr="00C65D2A">
        <w:rPr>
          <w:rFonts w:ascii="Times New Roman" w:hAnsi="Times New Roman"/>
          <w:b/>
          <w:bCs w:val="0"/>
        </w:rPr>
        <w:t>浮體單元</w:t>
      </w:r>
      <w:r w:rsidR="006A6DCC" w:rsidRPr="00C65D2A">
        <w:rPr>
          <w:rFonts w:ascii="Times New Roman" w:hAnsi="Times New Roman"/>
        </w:rPr>
        <w:t>（俗稱</w:t>
      </w:r>
      <w:r w:rsidR="00AB59B4">
        <w:rPr>
          <w:rFonts w:ascii="Times New Roman" w:hAnsi="Times New Roman" w:hint="eastAsia"/>
        </w:rPr>
        <w:t>浮台、</w:t>
      </w:r>
      <w:r w:rsidR="006A6DCC" w:rsidRPr="00C65D2A">
        <w:rPr>
          <w:rFonts w:ascii="Times New Roman" w:hAnsi="Times New Roman"/>
        </w:rPr>
        <w:t>底座）</w:t>
      </w:r>
      <w:r w:rsidRPr="00C65D2A">
        <w:rPr>
          <w:rFonts w:ascii="Times New Roman" w:hAnsi="Times New Roman"/>
          <w:b/>
          <w:bCs w:val="0"/>
        </w:rPr>
        <w:t>全數坐落於庫底</w:t>
      </w:r>
      <w:r w:rsidRPr="00C65D2A">
        <w:rPr>
          <w:rFonts w:ascii="Times New Roman" w:hAnsi="Times New Roman"/>
        </w:rPr>
        <w:t>，其中</w:t>
      </w:r>
      <w:r w:rsidRPr="00C65D2A">
        <w:rPr>
          <w:rFonts w:ascii="Times New Roman" w:hAnsi="Times New Roman"/>
        </w:rPr>
        <w:t>A</w:t>
      </w:r>
      <w:r w:rsidRPr="00C65D2A">
        <w:rPr>
          <w:rFonts w:ascii="Times New Roman" w:hAnsi="Times New Roman"/>
        </w:rPr>
        <w:t>區</w:t>
      </w:r>
      <w:r w:rsidRPr="00C65D2A">
        <w:rPr>
          <w:rFonts w:ascii="Times New Roman" w:hAnsi="Times New Roman"/>
          <w:b/>
          <w:bCs w:val="0"/>
        </w:rPr>
        <w:t>部分浮體單元因懸</w:t>
      </w:r>
      <w:r w:rsidRPr="00C65D2A">
        <w:rPr>
          <w:rFonts w:ascii="Times New Roman" w:hAnsi="Times New Roman"/>
          <w:b/>
          <w:bCs w:val="0"/>
        </w:rPr>
        <w:lastRenderedPageBreak/>
        <w:t>空無法受力，致局部支架變形及發電異常</w:t>
      </w:r>
      <w:r w:rsidRPr="00C65D2A">
        <w:rPr>
          <w:rFonts w:ascii="Times New Roman" w:hAnsi="Times New Roman"/>
        </w:rPr>
        <w:t>，其餘浮體單元及發電設備均屬正常。</w:t>
      </w:r>
      <w:r w:rsidR="001A79F4" w:rsidRPr="00C65D2A">
        <w:rPr>
          <w:rFonts w:ascii="Times New Roman" w:hAnsi="Times New Roman"/>
        </w:rPr>
        <w:t>光電</w:t>
      </w:r>
      <w:r w:rsidRPr="00C65D2A">
        <w:rPr>
          <w:rFonts w:ascii="Times New Roman" w:hAnsi="Times New Roman"/>
        </w:rPr>
        <w:t>業者遂於當</w:t>
      </w:r>
      <w:r w:rsidR="00BC6780" w:rsidRPr="00C65D2A">
        <w:rPr>
          <w:rFonts w:ascii="Times New Roman" w:hAnsi="Times New Roman"/>
        </w:rPr>
        <w:t>（</w:t>
      </w:r>
      <w:r w:rsidR="00BC6780" w:rsidRPr="00C65D2A">
        <w:rPr>
          <w:rFonts w:ascii="Times New Roman" w:hAnsi="Times New Roman"/>
        </w:rPr>
        <w:t>22</w:t>
      </w:r>
      <w:r w:rsidR="00BC6780" w:rsidRPr="00C65D2A">
        <w:rPr>
          <w:rFonts w:ascii="Times New Roman" w:hAnsi="Times New Roman"/>
        </w:rPr>
        <w:t>）</w:t>
      </w:r>
      <w:r w:rsidRPr="00C65D2A">
        <w:rPr>
          <w:rFonts w:ascii="Times New Roman" w:hAnsi="Times New Roman"/>
        </w:rPr>
        <w:t>日針對異常區域進行斷電隔離</w:t>
      </w:r>
      <w:r w:rsidR="00C84196">
        <w:rPr>
          <w:rStyle w:val="aff0"/>
          <w:rFonts w:ascii="Times New Roman" w:hAnsi="Times New Roman"/>
        </w:rPr>
        <w:footnoteReference w:id="19"/>
      </w:r>
      <w:r w:rsidRPr="00C65D2A">
        <w:rPr>
          <w:rFonts w:ascii="Times New Roman" w:hAnsi="Times New Roman"/>
        </w:rPr>
        <w:t>，並安排人員進場辦理預防性拆除作業，</w:t>
      </w:r>
      <w:r w:rsidR="0013736F" w:rsidRPr="00C65D2A">
        <w:rPr>
          <w:rFonts w:ascii="Times New Roman" w:hAnsi="Times New Roman"/>
        </w:rPr>
        <w:t>嗣於</w:t>
      </w:r>
      <w:r w:rsidR="000831F2" w:rsidRPr="00C65D2A">
        <w:rPr>
          <w:rFonts w:ascii="Times New Roman" w:hAnsi="Times New Roman"/>
        </w:rPr>
        <w:t>115</w:t>
      </w:r>
      <w:r w:rsidR="000831F2" w:rsidRPr="00C65D2A">
        <w:rPr>
          <w:rFonts w:ascii="Times New Roman" w:hAnsi="Times New Roman"/>
        </w:rPr>
        <w:t>年</w:t>
      </w:r>
      <w:r w:rsidRPr="00C65D2A">
        <w:rPr>
          <w:rFonts w:ascii="Times New Roman" w:hAnsi="Times New Roman"/>
        </w:rPr>
        <w:t>5</w:t>
      </w:r>
      <w:r w:rsidRPr="00C65D2A">
        <w:rPr>
          <w:rFonts w:ascii="Times New Roman" w:hAnsi="Times New Roman"/>
        </w:rPr>
        <w:t>月</w:t>
      </w:r>
      <w:r w:rsidRPr="00C65D2A">
        <w:rPr>
          <w:rFonts w:ascii="Times New Roman" w:hAnsi="Times New Roman"/>
        </w:rPr>
        <w:t>31</w:t>
      </w:r>
      <w:r w:rsidRPr="00C65D2A">
        <w:rPr>
          <w:rFonts w:ascii="Times New Roman" w:hAnsi="Times New Roman"/>
        </w:rPr>
        <w:t>日完成拆除及清運</w:t>
      </w:r>
      <w:r w:rsidR="008E709D" w:rsidRPr="00C65D2A">
        <w:rPr>
          <w:rFonts w:ascii="Times New Roman" w:hAnsi="Times New Roman"/>
        </w:rPr>
        <w:t>。</w:t>
      </w:r>
      <w:r w:rsidR="0013736F" w:rsidRPr="00C65D2A">
        <w:rPr>
          <w:rFonts w:ascii="Times New Roman" w:hAnsi="Times New Roman"/>
        </w:rPr>
        <w:t>此</w:t>
      </w:r>
      <w:r w:rsidR="008E709D" w:rsidRPr="00C65D2A">
        <w:rPr>
          <w:rFonts w:ascii="Times New Roman" w:hAnsi="Times New Roman"/>
        </w:rPr>
        <w:t>有農業部農水署、經濟部能源署檢附照片說明處理情形，</w:t>
      </w:r>
      <w:r w:rsidR="00D123E3" w:rsidRPr="00C65D2A">
        <w:rPr>
          <w:rFonts w:ascii="Times New Roman" w:hAnsi="Times New Roman"/>
        </w:rPr>
        <w:t>附卷可稽</w:t>
      </w:r>
      <w:r w:rsidRPr="00C65D2A">
        <w:rPr>
          <w:rFonts w:ascii="Times New Roman" w:hAnsi="Times New Roman"/>
        </w:rPr>
        <w:t>。</w:t>
      </w:r>
      <w:r w:rsidR="00484607">
        <w:rPr>
          <w:rFonts w:ascii="Times New Roman" w:hAnsi="Times New Roman" w:hint="eastAsia"/>
        </w:rPr>
        <w:t>然</w:t>
      </w:r>
      <w:r w:rsidR="00BC6780" w:rsidRPr="00C65D2A">
        <w:rPr>
          <w:rFonts w:ascii="Times New Roman" w:hAnsi="Times New Roman"/>
        </w:rPr>
        <w:t>於此期間，</w:t>
      </w:r>
      <w:r w:rsidR="006561D8" w:rsidRPr="00C65D2A">
        <w:rPr>
          <w:rFonts w:ascii="Times New Roman" w:hAnsi="Times New Roman"/>
        </w:rPr>
        <w:t>媒體</w:t>
      </w:r>
      <w:r w:rsidR="00F77388" w:rsidRPr="00C65D2A">
        <w:rPr>
          <w:rFonts w:ascii="Times New Roman" w:hAnsi="Times New Roman"/>
        </w:rPr>
        <w:t>紛</w:t>
      </w:r>
      <w:r w:rsidR="006561D8" w:rsidRPr="00C65D2A">
        <w:rPr>
          <w:rFonts w:ascii="Times New Roman" w:hAnsi="Times New Roman"/>
        </w:rPr>
        <w:t>以「</w:t>
      </w:r>
      <w:r w:rsidR="00E45415" w:rsidRPr="00C65D2A">
        <w:rPr>
          <w:rFonts w:ascii="Times New Roman" w:hAnsi="Times New Roman"/>
        </w:rPr>
        <w:t>烏山頭水庫乾旱見底，</w:t>
      </w:r>
      <w:r w:rsidR="006561D8" w:rsidRPr="00C65D2A">
        <w:rPr>
          <w:rFonts w:ascii="Times New Roman" w:hAnsi="Times New Roman"/>
        </w:rPr>
        <w:t>水庫光電板『落底』」、「浮動式光電</w:t>
      </w:r>
      <w:r w:rsidR="00DE453E">
        <w:rPr>
          <w:rFonts w:ascii="Times New Roman" w:hAnsi="Times New Roman" w:hint="eastAsia"/>
        </w:rPr>
        <w:t>底座</w:t>
      </w:r>
      <w:r w:rsidR="006561D8" w:rsidRPr="00C65D2A">
        <w:rPr>
          <w:rFonts w:ascii="Times New Roman" w:hAnsi="Times New Roman"/>
        </w:rPr>
        <w:t>結構變形</w:t>
      </w:r>
      <w:r w:rsidR="00E45415" w:rsidRPr="00C65D2A">
        <w:rPr>
          <w:rFonts w:ascii="Times New Roman" w:hAnsi="Times New Roman"/>
        </w:rPr>
        <w:t>、觸底有毒」</w:t>
      </w:r>
      <w:r w:rsidR="006561D8" w:rsidRPr="00C65D2A">
        <w:rPr>
          <w:rFonts w:ascii="Times New Roman" w:hAnsi="Times New Roman"/>
        </w:rPr>
        <w:t>，</w:t>
      </w:r>
      <w:r w:rsidR="00BC6780" w:rsidRPr="00C65D2A">
        <w:rPr>
          <w:rFonts w:ascii="Times New Roman" w:hAnsi="Times New Roman"/>
          <w:b/>
          <w:bCs w:val="0"/>
        </w:rPr>
        <w:t>引發社會再度關注</w:t>
      </w:r>
      <w:r w:rsidR="00BC6780" w:rsidRPr="00C65D2A">
        <w:rPr>
          <w:rFonts w:ascii="Times New Roman" w:hAnsi="Times New Roman"/>
        </w:rPr>
        <w:t>水庫肩負民生與農業供水重任，於極端氣候日益頻繁情況下，是否適合設置水面型光電設備之</w:t>
      </w:r>
      <w:r w:rsidR="00B101E9">
        <w:rPr>
          <w:rFonts w:ascii="Times New Roman" w:hAnsi="Times New Roman" w:hint="eastAsia"/>
        </w:rPr>
        <w:t>議論</w:t>
      </w:r>
      <w:r w:rsidR="006561D8" w:rsidRPr="00C65D2A">
        <w:rPr>
          <w:rFonts w:ascii="Times New Roman" w:hAnsi="Times New Roman"/>
        </w:rPr>
        <w:t>。</w:t>
      </w:r>
    </w:p>
    <w:tbl>
      <w:tblPr>
        <w:tblStyle w:val="af6"/>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7"/>
        <w:gridCol w:w="4934"/>
      </w:tblGrid>
      <w:tr w:rsidR="00DF702B" w14:paraId="05E8DDB2" w14:textId="77777777" w:rsidTr="00DF702B">
        <w:tc>
          <w:tcPr>
            <w:tcW w:w="10491" w:type="dxa"/>
            <w:gridSpan w:val="2"/>
          </w:tcPr>
          <w:p w14:paraId="7123CFD4" w14:textId="74A8D130" w:rsidR="00DF702B" w:rsidRPr="002C43B9" w:rsidRDefault="00DF702B" w:rsidP="00510385">
            <w:pPr>
              <w:jc w:val="center"/>
            </w:pPr>
            <w:r w:rsidRPr="00023ABE">
              <w:rPr>
                <w:noProof/>
              </w:rPr>
              <w:drawing>
                <wp:inline distT="0" distB="0" distL="0" distR="0" wp14:anchorId="0B6E22D7" wp14:editId="6C682E64">
                  <wp:extent cx="6249631" cy="2514600"/>
                  <wp:effectExtent l="0" t="0" r="0" b="5080"/>
                  <wp:docPr id="6" name="圖片 6" descr="台南烏山頭水庫。左圖為去年10月蓄水量充裕時的光電板。右圖旱象乾到見底，原本設置於水面的浮動式太陽能光電設施及浮筒都接觸到底泥。記者劉學聖/攝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台南烏山頭水庫。左圖為去年10月蓄水量充裕時的光電板。右圖旱象乾到見底，原本設置於水面的浮動式太陽能光電設施及浮筒都接觸到底泥。記者劉學聖/攝影"/>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9631" cy="2514600"/>
                          </a:xfrm>
                          <a:prstGeom prst="rect">
                            <a:avLst/>
                          </a:prstGeom>
                          <a:noFill/>
                          <a:ln>
                            <a:noFill/>
                          </a:ln>
                        </pic:spPr>
                      </pic:pic>
                    </a:graphicData>
                  </a:graphic>
                </wp:inline>
              </w:drawing>
            </w:r>
          </w:p>
        </w:tc>
      </w:tr>
      <w:tr w:rsidR="00DF702B" w14:paraId="44202D7B" w14:textId="77777777" w:rsidTr="00DF702B">
        <w:tc>
          <w:tcPr>
            <w:tcW w:w="10491" w:type="dxa"/>
            <w:gridSpan w:val="2"/>
          </w:tcPr>
          <w:p w14:paraId="246FE589" w14:textId="52B5CA14" w:rsidR="00DF702B" w:rsidRPr="00C65D2A" w:rsidRDefault="00DF702B" w:rsidP="00D7452C">
            <w:pPr>
              <w:pStyle w:val="a1"/>
              <w:spacing w:before="0" w:after="0"/>
              <w:ind w:left="1019" w:hanging="803"/>
              <w:jc w:val="left"/>
              <w:rPr>
                <w:rFonts w:ascii="Times New Roman" w:hAnsi="Times New Roman"/>
              </w:rPr>
            </w:pPr>
            <w:r>
              <w:rPr>
                <w:rFonts w:hint="eastAsia"/>
              </w:rPr>
              <w:t>媒體報載，</w:t>
            </w:r>
            <w:r w:rsidRPr="00DF702B">
              <w:rPr>
                <w:rFonts w:hint="eastAsia"/>
              </w:rPr>
              <w:t>左圖為</w:t>
            </w:r>
            <w:r>
              <w:rPr>
                <w:rFonts w:hint="eastAsia"/>
              </w:rPr>
              <w:t>114</w:t>
            </w:r>
            <w:r w:rsidRPr="00DF702B">
              <w:rPr>
                <w:rFonts w:hint="eastAsia"/>
              </w:rPr>
              <w:t>年10月蓄水量充裕時的光電板</w:t>
            </w:r>
            <w:r>
              <w:rPr>
                <w:rFonts w:hint="eastAsia"/>
              </w:rPr>
              <w:t>，</w:t>
            </w:r>
            <w:r w:rsidRPr="00DF702B">
              <w:rPr>
                <w:rFonts w:hint="eastAsia"/>
              </w:rPr>
              <w:t>右圖旱象乾到見底，</w:t>
            </w:r>
            <w:r w:rsidRPr="00C65D2A">
              <w:rPr>
                <w:rFonts w:ascii="Times New Roman" w:hAnsi="Times New Roman"/>
              </w:rPr>
              <w:t>原本設置於水面的浮動式太陽能光電設施及浮筒都接觸到底泥。</w:t>
            </w:r>
          </w:p>
          <w:p w14:paraId="59E12B95" w14:textId="77777777" w:rsidR="00DF702B" w:rsidRPr="00C65D2A" w:rsidRDefault="00DF702B" w:rsidP="00D7452C">
            <w:pPr>
              <w:pStyle w:val="af5"/>
              <w:spacing w:before="0" w:after="0"/>
              <w:ind w:leftChars="57" w:left="519" w:hangingChars="116" w:hanging="325"/>
              <w:jc w:val="left"/>
              <w:rPr>
                <w:rFonts w:ascii="Times New Roman"/>
              </w:rPr>
            </w:pPr>
            <w:r w:rsidRPr="00C65D2A">
              <w:rPr>
                <w:rFonts w:ascii="Times New Roman"/>
              </w:rPr>
              <w:t>資料來源：聯合報</w:t>
            </w:r>
            <w:r w:rsidRPr="00C65D2A">
              <w:rPr>
                <w:rFonts w:ascii="Times New Roman"/>
              </w:rPr>
              <w:t>115</w:t>
            </w:r>
            <w:r w:rsidRPr="00C65D2A">
              <w:rPr>
                <w:rFonts w:ascii="Times New Roman"/>
              </w:rPr>
              <w:t>年</w:t>
            </w:r>
            <w:r w:rsidRPr="00C65D2A">
              <w:rPr>
                <w:rFonts w:ascii="Times New Roman"/>
              </w:rPr>
              <w:t>6</w:t>
            </w:r>
            <w:r w:rsidRPr="00C65D2A">
              <w:rPr>
                <w:rFonts w:ascii="Times New Roman"/>
              </w:rPr>
              <w:t>月</w:t>
            </w:r>
            <w:r w:rsidRPr="00C65D2A">
              <w:rPr>
                <w:rFonts w:ascii="Times New Roman"/>
              </w:rPr>
              <w:t>2</w:t>
            </w:r>
            <w:r w:rsidRPr="00C65D2A">
              <w:rPr>
                <w:rFonts w:ascii="Times New Roman"/>
              </w:rPr>
              <w:t>日新聞</w:t>
            </w:r>
            <w:r w:rsidRPr="00C65D2A">
              <w:rPr>
                <w:rStyle w:val="aff0"/>
                <w:rFonts w:ascii="Times New Roman"/>
              </w:rPr>
              <w:footnoteReference w:id="20"/>
            </w:r>
          </w:p>
          <w:p w14:paraId="78BA84DD" w14:textId="77777777" w:rsidR="00DF702B" w:rsidRDefault="00DF702B" w:rsidP="00DF702B">
            <w:pPr>
              <w:pStyle w:val="af5"/>
              <w:spacing w:before="0" w:after="0"/>
              <w:jc w:val="center"/>
            </w:pPr>
          </w:p>
          <w:p w14:paraId="62FDF801" w14:textId="3EEC04CE" w:rsidR="00C263EC" w:rsidRPr="00DF702B" w:rsidRDefault="00C263EC" w:rsidP="00DF702B">
            <w:pPr>
              <w:pStyle w:val="af5"/>
              <w:spacing w:before="0" w:after="0"/>
              <w:jc w:val="center"/>
            </w:pPr>
          </w:p>
        </w:tc>
      </w:tr>
      <w:tr w:rsidR="00DF702B" w14:paraId="2D0BFA86" w14:textId="77777777" w:rsidTr="00DF702B">
        <w:tc>
          <w:tcPr>
            <w:tcW w:w="5507" w:type="dxa"/>
          </w:tcPr>
          <w:p w14:paraId="472448F4" w14:textId="23702DEA" w:rsidR="00DF702B" w:rsidRPr="002C43B9" w:rsidRDefault="00DF702B" w:rsidP="00510385">
            <w:pPr>
              <w:rPr>
                <w:noProof/>
              </w:rPr>
            </w:pPr>
            <w:r w:rsidRPr="002C43B9">
              <w:rPr>
                <w:noProof/>
              </w:rPr>
              <w:lastRenderedPageBreak/>
              <w:drawing>
                <wp:inline distT="0" distB="0" distL="0" distR="0" wp14:anchorId="219E2F2B" wp14:editId="4C845133">
                  <wp:extent cx="3316364" cy="3265714"/>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27729"/>
                          <a:stretch/>
                        </pic:blipFill>
                        <pic:spPr bwMode="auto">
                          <a:xfrm>
                            <a:off x="0" y="0"/>
                            <a:ext cx="3356700" cy="3305434"/>
                          </a:xfrm>
                          <a:prstGeom prst="rect">
                            <a:avLst/>
                          </a:prstGeom>
                          <a:ln>
                            <a:noFill/>
                          </a:ln>
                          <a:extLst>
                            <a:ext uri="{53640926-AAD7-44D8-BBD7-CCE9431645EC}">
                              <a14:shadowObscured xmlns:a14="http://schemas.microsoft.com/office/drawing/2010/main"/>
                            </a:ext>
                          </a:extLst>
                        </pic:spPr>
                      </pic:pic>
                    </a:graphicData>
                  </a:graphic>
                </wp:inline>
              </w:drawing>
            </w:r>
          </w:p>
        </w:tc>
        <w:tc>
          <w:tcPr>
            <w:tcW w:w="4984" w:type="dxa"/>
          </w:tcPr>
          <w:p w14:paraId="560F891D" w14:textId="7DE7211B" w:rsidR="00DF702B" w:rsidRPr="000831F2" w:rsidRDefault="00DF702B" w:rsidP="00510385">
            <w:pPr>
              <w:jc w:val="center"/>
              <w:rPr>
                <w:noProof/>
              </w:rPr>
            </w:pPr>
            <w:r w:rsidRPr="000831F2">
              <w:rPr>
                <w:noProof/>
              </w:rPr>
              <w:drawing>
                <wp:inline distT="0" distB="0" distL="0" distR="0" wp14:anchorId="26EE0FD5" wp14:editId="15E21E25">
                  <wp:extent cx="2040026" cy="2453640"/>
                  <wp:effectExtent l="0" t="0" r="0"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79497" cy="2501114"/>
                          </a:xfrm>
                          <a:prstGeom prst="rect">
                            <a:avLst/>
                          </a:prstGeom>
                        </pic:spPr>
                      </pic:pic>
                    </a:graphicData>
                  </a:graphic>
                </wp:inline>
              </w:drawing>
            </w:r>
          </w:p>
        </w:tc>
      </w:tr>
      <w:tr w:rsidR="00EF2A47" w14:paraId="0A8D56CF" w14:textId="77777777" w:rsidTr="00DF702B">
        <w:tc>
          <w:tcPr>
            <w:tcW w:w="5507" w:type="dxa"/>
          </w:tcPr>
          <w:p w14:paraId="75F1F966" w14:textId="77777777" w:rsidR="00EF2A47" w:rsidRDefault="00EF2A47" w:rsidP="00F42173">
            <w:pPr>
              <w:pStyle w:val="a1"/>
              <w:spacing w:before="0" w:after="0"/>
            </w:pPr>
            <w:r>
              <w:rPr>
                <w:rFonts w:hint="eastAsia"/>
              </w:rPr>
              <w:t>光電區中間水道</w:t>
            </w:r>
          </w:p>
          <w:p w14:paraId="518DBBDF" w14:textId="2C472FB2" w:rsidR="00F42173" w:rsidRPr="002C43B9" w:rsidRDefault="00F42173" w:rsidP="00F42173">
            <w:pPr>
              <w:pStyle w:val="af5"/>
              <w:spacing w:before="0" w:after="0"/>
              <w:jc w:val="center"/>
            </w:pPr>
            <w:r w:rsidRPr="00F42173">
              <w:rPr>
                <w:rFonts w:hint="eastAsia"/>
              </w:rPr>
              <w:t>資料來源：經濟部能源署</w:t>
            </w:r>
          </w:p>
        </w:tc>
        <w:tc>
          <w:tcPr>
            <w:tcW w:w="4984" w:type="dxa"/>
          </w:tcPr>
          <w:p w14:paraId="0F712213" w14:textId="4A2CACB9" w:rsidR="00EF2A47" w:rsidRPr="00C65D2A" w:rsidRDefault="00DF702B" w:rsidP="00F42173">
            <w:pPr>
              <w:pStyle w:val="a1"/>
              <w:spacing w:before="0" w:after="0"/>
              <w:rPr>
                <w:rFonts w:ascii="Times New Roman" w:hAnsi="Times New Roman"/>
              </w:rPr>
            </w:pPr>
            <w:r w:rsidRPr="00C65D2A">
              <w:rPr>
                <w:rFonts w:ascii="Times New Roman" w:hAnsi="Times New Roman"/>
              </w:rPr>
              <w:t>浮體單元</w:t>
            </w:r>
            <w:r w:rsidR="00EF2A47" w:rsidRPr="00C65D2A">
              <w:rPr>
                <w:rFonts w:ascii="Times New Roman" w:hAnsi="Times New Roman"/>
              </w:rPr>
              <w:t>異常</w:t>
            </w:r>
            <w:r w:rsidRPr="00C65D2A">
              <w:rPr>
                <w:rFonts w:ascii="Times New Roman" w:hAnsi="Times New Roman"/>
              </w:rPr>
              <w:t>處位於</w:t>
            </w:r>
            <w:r w:rsidRPr="00C65D2A">
              <w:rPr>
                <w:rFonts w:ascii="Times New Roman" w:hAnsi="Times New Roman"/>
              </w:rPr>
              <w:t>A</w:t>
            </w:r>
            <w:r w:rsidRPr="00C65D2A">
              <w:rPr>
                <w:rFonts w:ascii="Times New Roman" w:hAnsi="Times New Roman"/>
              </w:rPr>
              <w:t>區右下方</w:t>
            </w:r>
          </w:p>
          <w:p w14:paraId="778A9F9A" w14:textId="77777777" w:rsidR="00F42173" w:rsidRPr="00C65D2A" w:rsidRDefault="00F42173" w:rsidP="00F42173">
            <w:pPr>
              <w:pStyle w:val="af5"/>
              <w:spacing w:before="0" w:after="0"/>
              <w:jc w:val="center"/>
              <w:rPr>
                <w:rFonts w:ascii="Times New Roman"/>
              </w:rPr>
            </w:pPr>
            <w:r w:rsidRPr="00C65D2A">
              <w:rPr>
                <w:rFonts w:ascii="Times New Roman"/>
              </w:rPr>
              <w:t>資料來源：經濟部能源署</w:t>
            </w:r>
          </w:p>
          <w:p w14:paraId="4C0964DD" w14:textId="77777777" w:rsidR="00AC365F" w:rsidRDefault="00AC365F" w:rsidP="00F42173">
            <w:pPr>
              <w:pStyle w:val="af5"/>
              <w:spacing w:before="0" w:after="0"/>
              <w:jc w:val="center"/>
            </w:pPr>
          </w:p>
          <w:p w14:paraId="456D3B6B" w14:textId="66D22D70" w:rsidR="00C263EC" w:rsidRPr="000831F2" w:rsidRDefault="00C263EC" w:rsidP="00F42173">
            <w:pPr>
              <w:pStyle w:val="af5"/>
              <w:spacing w:before="0" w:after="0"/>
              <w:jc w:val="center"/>
            </w:pPr>
          </w:p>
        </w:tc>
      </w:tr>
      <w:tr w:rsidR="006A6DCC" w14:paraId="67723BE5" w14:textId="77777777" w:rsidTr="00DF702B">
        <w:tc>
          <w:tcPr>
            <w:tcW w:w="5507" w:type="dxa"/>
          </w:tcPr>
          <w:p w14:paraId="55A8EE43" w14:textId="77777777" w:rsidR="006A6DCC" w:rsidRDefault="006A6DCC" w:rsidP="00C263EC">
            <w:pPr>
              <w:ind w:leftChars="220" w:left="748"/>
              <w:jc w:val="center"/>
            </w:pPr>
            <w:r w:rsidRPr="002C43B9">
              <w:rPr>
                <w:noProof/>
              </w:rPr>
              <w:drawing>
                <wp:inline distT="0" distB="0" distL="0" distR="0" wp14:anchorId="04A8B62A" wp14:editId="4C8735A9">
                  <wp:extent cx="2917108" cy="181610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17108" cy="1816100"/>
                          </a:xfrm>
                          <a:prstGeom prst="rect">
                            <a:avLst/>
                          </a:prstGeom>
                        </pic:spPr>
                      </pic:pic>
                    </a:graphicData>
                  </a:graphic>
                </wp:inline>
              </w:drawing>
            </w:r>
          </w:p>
        </w:tc>
        <w:tc>
          <w:tcPr>
            <w:tcW w:w="4984" w:type="dxa"/>
          </w:tcPr>
          <w:p w14:paraId="4CC973F4" w14:textId="77777777" w:rsidR="006A6DCC" w:rsidRDefault="006A6DCC" w:rsidP="00C263EC">
            <w:pPr>
              <w:ind w:leftChars="-78" w:left="-265"/>
              <w:jc w:val="center"/>
            </w:pPr>
            <w:r w:rsidRPr="002C43B9">
              <w:rPr>
                <w:noProof/>
              </w:rPr>
              <w:drawing>
                <wp:inline distT="0" distB="0" distL="0" distR="0" wp14:anchorId="411A06AE" wp14:editId="1E9B7293">
                  <wp:extent cx="2837797" cy="1276350"/>
                  <wp:effectExtent l="0" t="0" r="127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37797" cy="1276350"/>
                          </a:xfrm>
                          <a:prstGeom prst="rect">
                            <a:avLst/>
                          </a:prstGeom>
                        </pic:spPr>
                      </pic:pic>
                    </a:graphicData>
                  </a:graphic>
                </wp:inline>
              </w:drawing>
            </w:r>
          </w:p>
        </w:tc>
      </w:tr>
      <w:tr w:rsidR="006A6DCC" w14:paraId="1B5922BB" w14:textId="77777777" w:rsidTr="00DF702B">
        <w:tc>
          <w:tcPr>
            <w:tcW w:w="5507" w:type="dxa"/>
          </w:tcPr>
          <w:p w14:paraId="24709B62" w14:textId="77777777" w:rsidR="006A6DCC" w:rsidRDefault="006A6DCC" w:rsidP="00C263EC">
            <w:pPr>
              <w:pStyle w:val="a1"/>
              <w:spacing w:before="0" w:after="0"/>
              <w:ind w:left="1175"/>
              <w:rPr>
                <w:noProof/>
              </w:rPr>
            </w:pPr>
            <w:r>
              <w:rPr>
                <w:rFonts w:hint="eastAsia"/>
              </w:rPr>
              <w:t>異常區域完成拆除及清運</w:t>
            </w:r>
          </w:p>
          <w:p w14:paraId="0F05B441" w14:textId="77777777" w:rsidR="006A6DCC" w:rsidRPr="002C43B9" w:rsidRDefault="006A6DCC" w:rsidP="00C263EC">
            <w:pPr>
              <w:pStyle w:val="af5"/>
              <w:spacing w:before="0" w:after="0"/>
              <w:ind w:leftChars="178" w:left="605"/>
              <w:jc w:val="center"/>
              <w:rPr>
                <w:noProof/>
              </w:rPr>
            </w:pPr>
            <w:r w:rsidRPr="00F42173">
              <w:rPr>
                <w:rFonts w:hint="eastAsia"/>
              </w:rPr>
              <w:t>資料來源：經濟部能源署</w:t>
            </w:r>
          </w:p>
        </w:tc>
        <w:tc>
          <w:tcPr>
            <w:tcW w:w="4984" w:type="dxa"/>
          </w:tcPr>
          <w:p w14:paraId="68E0D72F" w14:textId="77777777" w:rsidR="006A6DCC" w:rsidRDefault="006A6DCC" w:rsidP="00510385">
            <w:pPr>
              <w:pStyle w:val="a1"/>
              <w:spacing w:before="0" w:after="0"/>
            </w:pPr>
            <w:r>
              <w:rPr>
                <w:rFonts w:hint="eastAsia"/>
              </w:rPr>
              <w:t>浮體單元</w:t>
            </w:r>
          </w:p>
          <w:p w14:paraId="2A8A6BDF" w14:textId="65FE30B2" w:rsidR="006A6DCC" w:rsidRPr="00AC365F" w:rsidRDefault="006A6DCC" w:rsidP="00484607">
            <w:pPr>
              <w:pStyle w:val="af5"/>
              <w:spacing w:before="0" w:afterLines="50" w:after="228"/>
              <w:jc w:val="center"/>
              <w:rPr>
                <w:noProof/>
              </w:rPr>
            </w:pPr>
            <w:r w:rsidRPr="00F42173">
              <w:rPr>
                <w:rFonts w:hint="eastAsia"/>
              </w:rPr>
              <w:t>資料來源：經濟部能源署</w:t>
            </w:r>
          </w:p>
        </w:tc>
      </w:tr>
      <w:tr w:rsidR="006A6DCC" w14:paraId="16228BD2" w14:textId="77777777" w:rsidTr="00DF702B">
        <w:tc>
          <w:tcPr>
            <w:tcW w:w="5507" w:type="dxa"/>
            <w:vAlign w:val="center"/>
          </w:tcPr>
          <w:p w14:paraId="459615CF" w14:textId="77777777" w:rsidR="006A6DCC" w:rsidRDefault="006A6DCC" w:rsidP="006A6DCC">
            <w:pPr>
              <w:jc w:val="right"/>
            </w:pPr>
            <w:r w:rsidRPr="000831F2">
              <w:rPr>
                <w:noProof/>
              </w:rPr>
              <w:lastRenderedPageBreak/>
              <w:drawing>
                <wp:inline distT="0" distB="0" distL="0" distR="0" wp14:anchorId="0C4C1E43" wp14:editId="5C54299A">
                  <wp:extent cx="1992086" cy="2908935"/>
                  <wp:effectExtent l="0" t="0" r="8255" b="571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53177"/>
                          <a:stretch/>
                        </pic:blipFill>
                        <pic:spPr bwMode="auto">
                          <a:xfrm>
                            <a:off x="0" y="0"/>
                            <a:ext cx="1992086" cy="2908935"/>
                          </a:xfrm>
                          <a:prstGeom prst="rect">
                            <a:avLst/>
                          </a:prstGeom>
                          <a:ln>
                            <a:noFill/>
                          </a:ln>
                          <a:extLst>
                            <a:ext uri="{53640926-AAD7-44D8-BBD7-CCE9431645EC}">
                              <a14:shadowObscured xmlns:a14="http://schemas.microsoft.com/office/drawing/2010/main"/>
                            </a:ext>
                          </a:extLst>
                        </pic:spPr>
                      </pic:pic>
                    </a:graphicData>
                  </a:graphic>
                </wp:inline>
              </w:drawing>
            </w:r>
          </w:p>
        </w:tc>
        <w:tc>
          <w:tcPr>
            <w:tcW w:w="4984" w:type="dxa"/>
            <w:vAlign w:val="center"/>
          </w:tcPr>
          <w:p w14:paraId="29CF70AE" w14:textId="77777777" w:rsidR="006A6DCC" w:rsidRDefault="006A6DCC" w:rsidP="006A6DCC">
            <w:r w:rsidRPr="000831F2">
              <w:rPr>
                <w:noProof/>
              </w:rPr>
              <w:drawing>
                <wp:inline distT="0" distB="0" distL="0" distR="0" wp14:anchorId="0E7799D3" wp14:editId="1D54F451">
                  <wp:extent cx="2122715" cy="2907435"/>
                  <wp:effectExtent l="0" t="0" r="0" b="762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9394" r="685"/>
                          <a:stretch/>
                        </pic:blipFill>
                        <pic:spPr bwMode="auto">
                          <a:xfrm>
                            <a:off x="0" y="0"/>
                            <a:ext cx="2129550" cy="2916797"/>
                          </a:xfrm>
                          <a:prstGeom prst="rect">
                            <a:avLst/>
                          </a:prstGeom>
                          <a:ln>
                            <a:noFill/>
                          </a:ln>
                          <a:extLst>
                            <a:ext uri="{53640926-AAD7-44D8-BBD7-CCE9431645EC}">
                              <a14:shadowObscured xmlns:a14="http://schemas.microsoft.com/office/drawing/2010/main"/>
                            </a:ext>
                          </a:extLst>
                        </pic:spPr>
                      </pic:pic>
                    </a:graphicData>
                  </a:graphic>
                </wp:inline>
              </w:drawing>
            </w:r>
          </w:p>
        </w:tc>
      </w:tr>
      <w:tr w:rsidR="006A6DCC" w14:paraId="53EB4AFD" w14:textId="77777777" w:rsidTr="00DF702B">
        <w:tc>
          <w:tcPr>
            <w:tcW w:w="5507" w:type="dxa"/>
          </w:tcPr>
          <w:p w14:paraId="465AAB24" w14:textId="77777777" w:rsidR="006A6DCC" w:rsidRDefault="006A6DCC" w:rsidP="006A6DCC">
            <w:pPr>
              <w:pStyle w:val="a1"/>
              <w:spacing w:before="0" w:after="0"/>
              <w:ind w:firstLine="1401"/>
            </w:pPr>
            <w:r>
              <w:rPr>
                <w:rFonts w:hint="eastAsia"/>
              </w:rPr>
              <w:t>現場清理情形</w:t>
            </w:r>
          </w:p>
          <w:p w14:paraId="1F64523B" w14:textId="77777777" w:rsidR="006A6DCC" w:rsidRDefault="006A6DCC" w:rsidP="006A6DCC">
            <w:pPr>
              <w:pStyle w:val="af5"/>
              <w:spacing w:before="0" w:after="0"/>
              <w:ind w:leftChars="553" w:left="1881"/>
              <w:jc w:val="center"/>
            </w:pPr>
            <w:r w:rsidRPr="00F42173">
              <w:rPr>
                <w:rFonts w:hint="eastAsia"/>
              </w:rPr>
              <w:t>資料來源：經濟部能源署</w:t>
            </w:r>
          </w:p>
        </w:tc>
        <w:tc>
          <w:tcPr>
            <w:tcW w:w="4984" w:type="dxa"/>
          </w:tcPr>
          <w:p w14:paraId="66B36637" w14:textId="77777777" w:rsidR="006A6DCC" w:rsidRDefault="006A6DCC" w:rsidP="006A6DCC">
            <w:pPr>
              <w:pStyle w:val="a1"/>
              <w:spacing w:before="0" w:after="0"/>
              <w:ind w:left="-639"/>
            </w:pPr>
            <w:r>
              <w:rPr>
                <w:rFonts w:hint="eastAsia"/>
              </w:rPr>
              <w:t>現場清理情形</w:t>
            </w:r>
          </w:p>
          <w:p w14:paraId="0B654272" w14:textId="77777777" w:rsidR="006A6DCC" w:rsidRDefault="006A6DCC" w:rsidP="006A6DCC">
            <w:pPr>
              <w:pStyle w:val="af5"/>
              <w:spacing w:before="0" w:after="0"/>
              <w:ind w:leftChars="-354" w:left="1" w:hangingChars="430" w:hanging="1205"/>
              <w:jc w:val="center"/>
            </w:pPr>
            <w:r w:rsidRPr="00F42173">
              <w:rPr>
                <w:rFonts w:hint="eastAsia"/>
              </w:rPr>
              <w:t>資料來源：經濟部能源署</w:t>
            </w:r>
          </w:p>
          <w:p w14:paraId="46B2C98F" w14:textId="77777777" w:rsidR="006A6DCC" w:rsidRDefault="006A6DCC" w:rsidP="00510385">
            <w:pPr>
              <w:pStyle w:val="af5"/>
              <w:spacing w:before="0" w:after="0"/>
              <w:jc w:val="center"/>
            </w:pPr>
          </w:p>
        </w:tc>
      </w:tr>
    </w:tbl>
    <w:p w14:paraId="3AD445E4" w14:textId="29294F32" w:rsidR="00565547" w:rsidRPr="00C65D2A" w:rsidRDefault="006561D8" w:rsidP="002816FC">
      <w:pPr>
        <w:pStyle w:val="3"/>
        <w:rPr>
          <w:rFonts w:ascii="Times New Roman" w:hAnsi="Times New Roman"/>
        </w:rPr>
      </w:pPr>
      <w:r w:rsidRPr="00C65D2A">
        <w:rPr>
          <w:rFonts w:ascii="Times New Roman" w:hAnsi="Times New Roman"/>
        </w:rPr>
        <w:t>針對上情，</w:t>
      </w:r>
      <w:r w:rsidR="00565547" w:rsidRPr="00C65D2A">
        <w:rPr>
          <w:rFonts w:ascii="Times New Roman" w:hAnsi="Times New Roman"/>
        </w:rPr>
        <w:t>查據經濟部能源署</w:t>
      </w:r>
      <w:r w:rsidR="00565547" w:rsidRPr="00C65D2A">
        <w:rPr>
          <w:rFonts w:ascii="Times New Roman" w:hAnsi="Times New Roman"/>
        </w:rPr>
        <w:t>115</w:t>
      </w:r>
      <w:r w:rsidR="00565547" w:rsidRPr="00C65D2A">
        <w:rPr>
          <w:rFonts w:ascii="Times New Roman" w:hAnsi="Times New Roman"/>
        </w:rPr>
        <w:t>年</w:t>
      </w:r>
      <w:r w:rsidR="00565547" w:rsidRPr="00C65D2A">
        <w:rPr>
          <w:rFonts w:ascii="Times New Roman" w:hAnsi="Times New Roman"/>
        </w:rPr>
        <w:t>5</w:t>
      </w:r>
      <w:r w:rsidR="00565547" w:rsidRPr="00C65D2A">
        <w:rPr>
          <w:rFonts w:ascii="Times New Roman" w:hAnsi="Times New Roman"/>
        </w:rPr>
        <w:t>月</w:t>
      </w:r>
      <w:r w:rsidR="00565547" w:rsidRPr="00C65D2A">
        <w:rPr>
          <w:rFonts w:ascii="Times New Roman" w:hAnsi="Times New Roman"/>
        </w:rPr>
        <w:t>29</w:t>
      </w:r>
      <w:r w:rsidR="00565547" w:rsidRPr="00C65D2A">
        <w:rPr>
          <w:rFonts w:ascii="Times New Roman" w:hAnsi="Times New Roman"/>
        </w:rPr>
        <w:t>日新聞稿指出：「水面型太陽光電於設計之初，即已將枯水期之水位變動與地形因素納入安全</w:t>
      </w:r>
      <w:r w:rsidR="00565547" w:rsidRPr="00976113">
        <w:rPr>
          <w:rFonts w:ascii="Times New Roman" w:hAnsi="Times New Roman"/>
        </w:rPr>
        <w:t>係數考量」</w:t>
      </w:r>
      <w:r w:rsidR="009F6380" w:rsidRPr="00976113">
        <w:rPr>
          <w:rFonts w:ascii="Times New Roman" w:hAnsi="Times New Roman" w:hint="eastAsia"/>
        </w:rPr>
        <w:t>等語</w:t>
      </w:r>
      <w:r w:rsidR="006C0E57" w:rsidRPr="00976113">
        <w:rPr>
          <w:rStyle w:val="aff0"/>
          <w:rFonts w:ascii="Times New Roman" w:hAnsi="Times New Roman"/>
        </w:rPr>
        <w:footnoteReference w:id="21"/>
      </w:r>
      <w:r w:rsidR="00565547" w:rsidRPr="00976113">
        <w:rPr>
          <w:rFonts w:ascii="Times New Roman" w:hAnsi="Times New Roman"/>
        </w:rPr>
        <w:t>，惟本案倘於設計之初，已將枯水期之水位變動與地形因素納入安全係數考量，光電廠商亦</w:t>
      </w:r>
      <w:r w:rsidR="0046784E" w:rsidRPr="00976113">
        <w:rPr>
          <w:rFonts w:ascii="Times New Roman" w:hAnsi="Times New Roman"/>
        </w:rPr>
        <w:t>定期</w:t>
      </w:r>
      <w:r w:rsidR="00565547" w:rsidRPr="00976113">
        <w:rPr>
          <w:rFonts w:ascii="Times New Roman" w:hAnsi="Times New Roman"/>
        </w:rPr>
        <w:t>實地巡檢且已採取預防性措施，為何</w:t>
      </w:r>
      <w:r w:rsidR="00BC6780" w:rsidRPr="00976113">
        <w:rPr>
          <w:rFonts w:ascii="Times New Roman" w:hAnsi="Times New Roman"/>
        </w:rPr>
        <w:t>發生光電板觸底、</w:t>
      </w:r>
      <w:r w:rsidR="006C0E57" w:rsidRPr="00976113">
        <w:rPr>
          <w:rFonts w:ascii="Times New Roman" w:hAnsi="Times New Roman"/>
        </w:rPr>
        <w:t>發電異常情事</w:t>
      </w:r>
      <w:r w:rsidR="00565547" w:rsidRPr="00976113">
        <w:rPr>
          <w:rFonts w:ascii="Times New Roman" w:hAnsi="Times New Roman"/>
        </w:rPr>
        <w:t>？</w:t>
      </w:r>
      <w:r w:rsidR="00C41A20" w:rsidRPr="00976113">
        <w:rPr>
          <w:rFonts w:ascii="Times New Roman" w:hAnsi="Times New Roman"/>
        </w:rPr>
        <w:t>詢據</w:t>
      </w:r>
      <w:r w:rsidR="006C0E57" w:rsidRPr="00976113">
        <w:rPr>
          <w:rFonts w:ascii="Times New Roman" w:hAnsi="Times New Roman"/>
        </w:rPr>
        <w:t>經濟部能源署表示：</w:t>
      </w:r>
      <w:r w:rsidR="00565547" w:rsidRPr="00976113">
        <w:rPr>
          <w:rFonts w:ascii="Times New Roman" w:hAnsi="Times New Roman"/>
        </w:rPr>
        <w:t>「光電業者研判本次受損原因，係因</w:t>
      </w:r>
      <w:r w:rsidR="001A79F4" w:rsidRPr="00976113">
        <w:rPr>
          <w:rFonts w:ascii="Times New Roman" w:hAnsi="Times New Roman"/>
        </w:rPr>
        <w:t>水庫</w:t>
      </w:r>
      <w:r w:rsidR="00565547" w:rsidRPr="00976113">
        <w:rPr>
          <w:rFonts w:ascii="Times New Roman" w:hAnsi="Times New Roman"/>
        </w:rPr>
        <w:t>庫底水道受水流沖刷致位置或寬度產生變化，造成局部浮體單元於極低水位時無法完全坐落庫底，進而產生局部支架受損情形。業者已辦理斷電隔離及預防性拆卸，後續將於修復時評估調整設置位置</w:t>
      </w:r>
      <w:r w:rsidR="00C41A20" w:rsidRPr="00976113">
        <w:rPr>
          <w:rFonts w:ascii="Times New Roman" w:hAnsi="Times New Roman"/>
        </w:rPr>
        <w:t>、</w:t>
      </w:r>
      <w:r w:rsidR="00565547" w:rsidRPr="00976113">
        <w:rPr>
          <w:rFonts w:ascii="Times New Roman" w:hAnsi="Times New Roman"/>
        </w:rPr>
        <w:t>加強與水庫管理單位</w:t>
      </w:r>
      <w:r w:rsidR="00565547" w:rsidRPr="00976113">
        <w:rPr>
          <w:rFonts w:ascii="Times New Roman" w:hAnsi="Times New Roman"/>
        </w:rPr>
        <w:lastRenderedPageBreak/>
        <w:t>聯繫，以利提前掌握水位資訊並辦理必要防範措施</w:t>
      </w:r>
      <w:r w:rsidR="006C0E57" w:rsidRPr="00976113">
        <w:rPr>
          <w:rFonts w:ascii="Times New Roman" w:hAnsi="Times New Roman"/>
        </w:rPr>
        <w:t>」</w:t>
      </w:r>
      <w:r w:rsidR="00D123E3" w:rsidRPr="00976113">
        <w:rPr>
          <w:rFonts w:ascii="Times New Roman" w:hAnsi="Times New Roman"/>
        </w:rPr>
        <w:t>等語。</w:t>
      </w:r>
      <w:r w:rsidR="00321C2E" w:rsidRPr="00976113">
        <w:rPr>
          <w:rFonts w:ascii="Times New Roman" w:hAnsi="Times New Roman"/>
        </w:rPr>
        <w:t>可知</w:t>
      </w:r>
      <w:r w:rsidR="00C41A20" w:rsidRPr="00976113">
        <w:rPr>
          <w:rFonts w:ascii="Times New Roman" w:hAnsi="Times New Roman"/>
        </w:rPr>
        <w:t>本案浮動式太陽光電板設置於水庫水面，本須因應水庫乾、旱季蓄水量及高低水位變化等條件，</w:t>
      </w:r>
      <w:r w:rsidR="00DE453E" w:rsidRPr="00976113">
        <w:rPr>
          <w:rFonts w:ascii="Times New Roman" w:hAnsi="Times New Roman" w:hint="eastAsia"/>
        </w:rPr>
        <w:t>然</w:t>
      </w:r>
      <w:r w:rsidR="00504753" w:rsidRPr="00B101E9">
        <w:rPr>
          <w:rFonts w:ascii="Times New Roman" w:hAnsi="Times New Roman"/>
          <w:b/>
          <w:bCs w:val="0"/>
        </w:rPr>
        <w:t>於極端氣候條件下，其自然環境條件與原設計模式及相關參數，均已不同往日</w:t>
      </w:r>
      <w:r w:rsidR="00EF2A47" w:rsidRPr="00C65D2A">
        <w:rPr>
          <w:rFonts w:ascii="Times New Roman" w:hAnsi="Times New Roman"/>
        </w:rPr>
        <w:t>，</w:t>
      </w:r>
      <w:r w:rsidR="009F6380">
        <w:rPr>
          <w:rFonts w:ascii="Times New Roman" w:hAnsi="Times New Roman" w:hint="eastAsia"/>
        </w:rPr>
        <w:t>復</w:t>
      </w:r>
      <w:r w:rsidR="00D123E3" w:rsidRPr="00C65D2A">
        <w:rPr>
          <w:rFonts w:ascii="Times New Roman" w:hAnsi="Times New Roman"/>
        </w:rPr>
        <w:t>參據經濟部水利署南區水資源分署官網之「水情資訊」</w:t>
      </w:r>
      <w:r w:rsidR="00EF2A47" w:rsidRPr="00C65D2A">
        <w:rPr>
          <w:rStyle w:val="aff0"/>
          <w:rFonts w:ascii="Times New Roman" w:hAnsi="Times New Roman"/>
        </w:rPr>
        <w:footnoteReference w:id="22"/>
      </w:r>
      <w:r w:rsidR="00D123E3" w:rsidRPr="00C65D2A">
        <w:rPr>
          <w:rFonts w:ascii="Times New Roman" w:hAnsi="Times New Roman"/>
        </w:rPr>
        <w:t>，烏山頭水庫</w:t>
      </w:r>
      <w:r w:rsidR="00EF2A47" w:rsidRPr="00C65D2A">
        <w:rPr>
          <w:rFonts w:ascii="Times New Roman" w:hAnsi="Times New Roman"/>
        </w:rPr>
        <w:t>於</w:t>
      </w:r>
      <w:r w:rsidR="00D123E3" w:rsidRPr="00C65D2A">
        <w:rPr>
          <w:rFonts w:ascii="Times New Roman" w:hAnsi="Times New Roman"/>
        </w:rPr>
        <w:t>115</w:t>
      </w:r>
      <w:r w:rsidR="00D123E3" w:rsidRPr="00C65D2A">
        <w:rPr>
          <w:rFonts w:ascii="Times New Roman" w:hAnsi="Times New Roman"/>
        </w:rPr>
        <w:t>年</w:t>
      </w:r>
      <w:r w:rsidR="00D123E3" w:rsidRPr="00C65D2A">
        <w:rPr>
          <w:rFonts w:ascii="Times New Roman" w:hAnsi="Times New Roman"/>
        </w:rPr>
        <w:t>5</w:t>
      </w:r>
      <w:r w:rsidR="00D123E3" w:rsidRPr="00C65D2A">
        <w:rPr>
          <w:rFonts w:ascii="Times New Roman" w:hAnsi="Times New Roman"/>
        </w:rPr>
        <w:t>月</w:t>
      </w:r>
      <w:r w:rsidR="00D123E3" w:rsidRPr="00C65D2A">
        <w:rPr>
          <w:rFonts w:ascii="Times New Roman" w:hAnsi="Times New Roman"/>
        </w:rPr>
        <w:t>19</w:t>
      </w:r>
      <w:r w:rsidR="00D123E3" w:rsidRPr="00C65D2A">
        <w:rPr>
          <w:rFonts w:ascii="Times New Roman" w:hAnsi="Times New Roman"/>
        </w:rPr>
        <w:t>日</w:t>
      </w:r>
      <w:r w:rsidR="00EF2A47" w:rsidRPr="00C65D2A">
        <w:rPr>
          <w:rFonts w:ascii="Times New Roman" w:hAnsi="Times New Roman"/>
        </w:rPr>
        <w:t>至</w:t>
      </w:r>
      <w:r w:rsidR="00EF2A47" w:rsidRPr="00C65D2A">
        <w:rPr>
          <w:rFonts w:ascii="Times New Roman" w:hAnsi="Times New Roman"/>
        </w:rPr>
        <w:t>6</w:t>
      </w:r>
      <w:r w:rsidR="00EF2A47" w:rsidRPr="00C65D2A">
        <w:rPr>
          <w:rFonts w:ascii="Times New Roman" w:hAnsi="Times New Roman"/>
        </w:rPr>
        <w:t>月</w:t>
      </w:r>
      <w:r w:rsidR="00EF2A47" w:rsidRPr="00C65D2A">
        <w:rPr>
          <w:rFonts w:ascii="Times New Roman" w:hAnsi="Times New Roman"/>
        </w:rPr>
        <w:t>1</w:t>
      </w:r>
      <w:r w:rsidR="00EF2A47" w:rsidRPr="00C65D2A">
        <w:rPr>
          <w:rFonts w:ascii="Times New Roman" w:hAnsi="Times New Roman"/>
        </w:rPr>
        <w:t>日期間</w:t>
      </w:r>
      <w:r w:rsidR="00D123E3" w:rsidRPr="00C65D2A">
        <w:rPr>
          <w:rFonts w:ascii="Times New Roman" w:hAnsi="Times New Roman"/>
        </w:rPr>
        <w:t>，水位</w:t>
      </w:r>
      <w:r w:rsidR="00EF2A47" w:rsidRPr="00C65D2A">
        <w:rPr>
          <w:rFonts w:ascii="Times New Roman" w:hAnsi="Times New Roman"/>
        </w:rPr>
        <w:t>均低於</w:t>
      </w:r>
      <w:r w:rsidR="00D123E3" w:rsidRPr="00C65D2A">
        <w:rPr>
          <w:rFonts w:ascii="Times New Roman" w:hAnsi="Times New Roman"/>
        </w:rPr>
        <w:t>50</w:t>
      </w:r>
      <w:r w:rsidR="00D123E3" w:rsidRPr="00C65D2A">
        <w:rPr>
          <w:rFonts w:ascii="Times New Roman" w:hAnsi="Times New Roman"/>
        </w:rPr>
        <w:t>公尺</w:t>
      </w:r>
      <w:r w:rsidR="00EF2A47" w:rsidRPr="00C65D2A">
        <w:rPr>
          <w:rFonts w:ascii="Times New Roman" w:hAnsi="Times New Roman"/>
        </w:rPr>
        <w:t>，蓄水量最低僅剩</w:t>
      </w:r>
      <w:r w:rsidR="00EF2A47" w:rsidRPr="00C65D2A">
        <w:rPr>
          <w:rFonts w:ascii="Times New Roman" w:hAnsi="Times New Roman"/>
        </w:rPr>
        <w:t>12.15%</w:t>
      </w:r>
      <w:r w:rsidR="00EF2A47" w:rsidRPr="00C65D2A">
        <w:rPr>
          <w:rFonts w:ascii="Times New Roman" w:hAnsi="Times New Roman"/>
        </w:rPr>
        <w:t>，遠低於</w:t>
      </w:r>
      <w:r w:rsidR="00EF2A47" w:rsidRPr="00C65D2A">
        <w:rPr>
          <w:rFonts w:ascii="Times New Roman" w:hAnsi="Times New Roman"/>
        </w:rPr>
        <w:t>96</w:t>
      </w:r>
      <w:r w:rsidR="00EF2A47" w:rsidRPr="00C65D2A">
        <w:rPr>
          <w:rFonts w:ascii="Times New Roman" w:hAnsi="Times New Roman"/>
        </w:rPr>
        <w:t>至</w:t>
      </w:r>
      <w:r w:rsidR="00EF2A47" w:rsidRPr="00C65D2A">
        <w:rPr>
          <w:rFonts w:ascii="Times New Roman" w:hAnsi="Times New Roman"/>
        </w:rPr>
        <w:t>107</w:t>
      </w:r>
      <w:r w:rsidR="00EF2A47" w:rsidRPr="00C65D2A">
        <w:rPr>
          <w:rFonts w:ascii="Times New Roman" w:hAnsi="Times New Roman"/>
        </w:rPr>
        <w:t>年期間烏山頭水庫每月最低水位紀錄，尚屬有據。</w:t>
      </w:r>
      <w:r w:rsidR="00504753" w:rsidRPr="00C65D2A">
        <w:rPr>
          <w:rFonts w:ascii="Times New Roman" w:hAnsi="Times New Roman"/>
        </w:rPr>
        <w:t>爾後</w:t>
      </w:r>
      <w:r w:rsidR="00C41A20" w:rsidRPr="00C65D2A">
        <w:rPr>
          <w:rFonts w:ascii="Times New Roman" w:hAnsi="Times New Roman"/>
        </w:rPr>
        <w:t>太陽光電設備之</w:t>
      </w:r>
      <w:r w:rsidR="00C41A20" w:rsidRPr="00C65D2A">
        <w:rPr>
          <w:rFonts w:ascii="Times New Roman" w:hAnsi="Times New Roman"/>
          <w:b/>
          <w:bCs w:val="0"/>
        </w:rPr>
        <w:t>錨定系統</w:t>
      </w:r>
      <w:r w:rsidR="00C41A20" w:rsidRPr="00C65D2A">
        <w:rPr>
          <w:rFonts w:ascii="Times New Roman" w:hAnsi="Times New Roman"/>
        </w:rPr>
        <w:t>與浮體單元如何有效運作，自為安全發電、穩定供電之關鍵</w:t>
      </w:r>
      <w:r w:rsidR="00504753" w:rsidRPr="00C65D2A">
        <w:rPr>
          <w:rFonts w:ascii="Times New Roman" w:hAnsi="Times New Roman"/>
        </w:rPr>
        <w:t>，殊值經濟部能源署研議精進，並適時通案協助水面型光電業者檢討改進</w:t>
      </w:r>
      <w:r w:rsidR="00C41A20" w:rsidRPr="00C65D2A">
        <w:rPr>
          <w:rFonts w:ascii="Times New Roman" w:hAnsi="Times New Roman"/>
        </w:rPr>
        <w:t>。</w:t>
      </w:r>
    </w:p>
    <w:p w14:paraId="4E1572CA" w14:textId="3C541DFF" w:rsidR="00565547" w:rsidRPr="00A26FA2" w:rsidRDefault="00FF5DA3" w:rsidP="008F02FD">
      <w:pPr>
        <w:pStyle w:val="3"/>
        <w:rPr>
          <w:rFonts w:ascii="Times New Roman" w:hAnsi="Times New Roman"/>
        </w:rPr>
      </w:pPr>
      <w:r>
        <w:rPr>
          <w:rFonts w:ascii="Times New Roman" w:hAnsi="Times New Roman" w:hint="eastAsia"/>
        </w:rPr>
        <w:t>又查，</w:t>
      </w:r>
      <w:r w:rsidRPr="00C65D2A">
        <w:rPr>
          <w:rFonts w:ascii="Times New Roman" w:hAnsi="Times New Roman"/>
        </w:rPr>
        <w:t>本案農業部農水署</w:t>
      </w:r>
      <w:r>
        <w:rPr>
          <w:rFonts w:ascii="Times New Roman" w:hAnsi="Times New Roman" w:hint="eastAsia"/>
        </w:rPr>
        <w:t>除</w:t>
      </w:r>
      <w:r w:rsidRPr="00C65D2A">
        <w:rPr>
          <w:rFonts w:ascii="Times New Roman" w:hAnsi="Times New Roman"/>
        </w:rPr>
        <w:t>提供設置水面型光電場地及同意使用相關文件，</w:t>
      </w:r>
      <w:r>
        <w:rPr>
          <w:rFonts w:ascii="Times New Roman" w:hAnsi="Times New Roman" w:hint="eastAsia"/>
        </w:rPr>
        <w:t>亦</w:t>
      </w:r>
      <w:r w:rsidRPr="00C65D2A">
        <w:rPr>
          <w:rFonts w:ascii="Times New Roman" w:hAnsi="Times New Roman"/>
        </w:rPr>
        <w:t>可依據合約規定向投資廠商（光電業者）</w:t>
      </w:r>
      <w:r w:rsidRPr="00C65D2A">
        <w:rPr>
          <w:rFonts w:ascii="Times New Roman" w:hAnsi="Times New Roman"/>
          <w:b/>
          <w:bCs w:val="0"/>
        </w:rPr>
        <w:t>收取回饋金</w:t>
      </w:r>
      <w:r w:rsidRPr="00C65D2A">
        <w:rPr>
          <w:rFonts w:ascii="Times New Roman" w:hAnsi="Times New Roman"/>
        </w:rPr>
        <w:t>，此於「農業部農水署嘉南農田水利事業作業基金」</w:t>
      </w:r>
      <w:r w:rsidRPr="00C65D2A">
        <w:rPr>
          <w:rFonts w:ascii="Times New Roman" w:hAnsi="Times New Roman"/>
        </w:rPr>
        <w:t>111</w:t>
      </w:r>
      <w:r w:rsidRPr="00C65D2A">
        <w:rPr>
          <w:rFonts w:ascii="Times New Roman" w:hAnsi="Times New Roman"/>
        </w:rPr>
        <w:t>至</w:t>
      </w:r>
      <w:r w:rsidRPr="00C65D2A">
        <w:rPr>
          <w:rFonts w:ascii="Times New Roman" w:hAnsi="Times New Roman"/>
        </w:rPr>
        <w:t>115</w:t>
      </w:r>
      <w:r w:rsidRPr="00C65D2A">
        <w:rPr>
          <w:rFonts w:ascii="Times New Roman" w:hAnsi="Times New Roman"/>
        </w:rPr>
        <w:t>年度預、決算資料，即已揭露，烏山頭水庫水面</w:t>
      </w:r>
      <w:r w:rsidRPr="00C65D2A">
        <w:rPr>
          <w:rFonts w:ascii="Times New Roman" w:hAnsi="Times New Roman"/>
          <w:b/>
          <w:bCs w:val="0"/>
        </w:rPr>
        <w:t>光電收益自</w:t>
      </w:r>
      <w:r w:rsidRPr="00C65D2A">
        <w:rPr>
          <w:rFonts w:ascii="Times New Roman" w:hAnsi="Times New Roman"/>
          <w:b/>
          <w:bCs w:val="0"/>
        </w:rPr>
        <w:t>111</w:t>
      </w:r>
      <w:r w:rsidRPr="00C65D2A">
        <w:rPr>
          <w:rFonts w:ascii="Times New Roman" w:hAnsi="Times New Roman"/>
          <w:b/>
          <w:bCs w:val="0"/>
        </w:rPr>
        <w:t>年以來逐年攀升，迄至</w:t>
      </w:r>
      <w:r w:rsidRPr="00C65D2A">
        <w:rPr>
          <w:rFonts w:ascii="Times New Roman" w:hAnsi="Times New Roman"/>
          <w:b/>
          <w:bCs w:val="0"/>
        </w:rPr>
        <w:t>114</w:t>
      </w:r>
      <w:r w:rsidRPr="00C65D2A">
        <w:rPr>
          <w:rFonts w:ascii="Times New Roman" w:hAnsi="Times New Roman"/>
          <w:b/>
          <w:bCs w:val="0"/>
        </w:rPr>
        <w:t>年已逾</w:t>
      </w:r>
      <w:r w:rsidRPr="00C65D2A">
        <w:rPr>
          <w:rFonts w:ascii="Times New Roman" w:hAnsi="Times New Roman"/>
          <w:b/>
          <w:bCs w:val="0"/>
        </w:rPr>
        <w:t>2,100</w:t>
      </w:r>
      <w:r w:rsidRPr="00C65D2A">
        <w:rPr>
          <w:rFonts w:ascii="Times New Roman" w:hAnsi="Times New Roman"/>
          <w:b/>
          <w:bCs w:val="0"/>
        </w:rPr>
        <w:t>萬元</w:t>
      </w:r>
      <w:r w:rsidRPr="00C65D2A">
        <w:rPr>
          <w:rFonts w:ascii="Times New Roman" w:hAnsi="Times New Roman"/>
        </w:rPr>
        <w:t>（詳下表）。</w:t>
      </w:r>
      <w:r w:rsidR="00E12064">
        <w:rPr>
          <w:rFonts w:ascii="Times New Roman" w:hAnsi="Times New Roman" w:hint="eastAsia"/>
        </w:rPr>
        <w:t>為瞭解農業部農水署針對烏山頭水庫水位持續探底後恐影響水面光電之應變作為，本院</w:t>
      </w:r>
      <w:r w:rsidR="00B61544" w:rsidRPr="00C65D2A">
        <w:rPr>
          <w:rFonts w:ascii="Times New Roman" w:hAnsi="Times New Roman"/>
        </w:rPr>
        <w:t>詢據水庫</w:t>
      </w:r>
      <w:r w:rsidR="00CF42D0" w:rsidRPr="00C65D2A">
        <w:rPr>
          <w:rFonts w:ascii="Times New Roman" w:hAnsi="Times New Roman"/>
        </w:rPr>
        <w:t>管理機</w:t>
      </w:r>
      <w:r w:rsidR="00CF42D0" w:rsidRPr="00B101E9">
        <w:rPr>
          <w:rFonts w:ascii="Times New Roman" w:hAnsi="Times New Roman"/>
        </w:rPr>
        <w:t>關農業部農水署</w:t>
      </w:r>
      <w:r w:rsidR="00356891" w:rsidRPr="00B101E9">
        <w:rPr>
          <w:rFonts w:ascii="Times New Roman" w:hAnsi="Times New Roman"/>
        </w:rPr>
        <w:t>獲復</w:t>
      </w:r>
      <w:r w:rsidR="00A26FA2" w:rsidRPr="00B101E9">
        <w:rPr>
          <w:rFonts w:ascii="Times New Roman" w:hAnsi="Times New Roman" w:hint="eastAsia"/>
        </w:rPr>
        <w:t>略以：「</w:t>
      </w:r>
      <w:r w:rsidR="00710D74" w:rsidRPr="00B101E9">
        <w:rPr>
          <w:rFonts w:ascii="Times New Roman" w:hAnsi="Times New Roman"/>
        </w:rPr>
        <w:t>設備維護管理均由廠商負責，爰本署嘉南管理處逕通知廠商處理，未請能源署協助。</w:t>
      </w:r>
      <w:r w:rsidR="00356891" w:rsidRPr="00B101E9">
        <w:rPr>
          <w:rFonts w:ascii="Times New Roman" w:hAnsi="Times New Roman"/>
        </w:rPr>
        <w:t>」經濟部能源署</w:t>
      </w:r>
      <w:r w:rsidR="00710D74" w:rsidRPr="00B101E9">
        <w:rPr>
          <w:rFonts w:ascii="Times New Roman" w:hAnsi="Times New Roman"/>
        </w:rPr>
        <w:t>則</w:t>
      </w:r>
      <w:r w:rsidR="00356891" w:rsidRPr="00B101E9">
        <w:rPr>
          <w:rFonts w:ascii="Times New Roman" w:hAnsi="Times New Roman"/>
        </w:rPr>
        <w:t>表示：「</w:t>
      </w:r>
      <w:r w:rsidR="00CF42D0" w:rsidRPr="00B101E9">
        <w:rPr>
          <w:rFonts w:ascii="Times New Roman" w:hAnsi="Times New Roman"/>
        </w:rPr>
        <w:t>本署並未接獲嘉南管理處就烏山頭水庫水位持續降低一事之通知，亦未接獲其請本署協助因應光電設備可能受影響之需求。</w:t>
      </w:r>
      <w:r w:rsidR="00710D74" w:rsidRPr="00B101E9">
        <w:rPr>
          <w:rFonts w:ascii="Times New Roman" w:hAnsi="Times New Roman"/>
        </w:rPr>
        <w:t>」</w:t>
      </w:r>
      <w:r w:rsidR="00A26FA2" w:rsidRPr="00B101E9">
        <w:rPr>
          <w:rFonts w:ascii="Times New Roman" w:hAnsi="Times New Roman" w:hint="eastAsia"/>
        </w:rPr>
        <w:t>從而，本案農業部農水署掌握第一線水庫水位資訊</w:t>
      </w:r>
      <w:r w:rsidR="00A26FA2" w:rsidRPr="00A26FA2">
        <w:rPr>
          <w:rFonts w:ascii="Times New Roman" w:hAnsi="Times New Roman" w:hint="eastAsia"/>
        </w:rPr>
        <w:t>，並知水位持續探底</w:t>
      </w:r>
      <w:r w:rsidR="00A26FA2" w:rsidRPr="00A26FA2">
        <w:rPr>
          <w:rFonts w:ascii="Times New Roman" w:hAnsi="Times New Roman" w:hint="eastAsia"/>
        </w:rPr>
        <w:lastRenderedPageBreak/>
        <w:t>且已逐日低於以往最低水位紀錄，恐造成水域光電板觸及庫底，然</w:t>
      </w:r>
      <w:r w:rsidR="00A26FA2">
        <w:rPr>
          <w:rFonts w:ascii="Times New Roman" w:hAnsi="Times New Roman" w:hint="eastAsia"/>
        </w:rPr>
        <w:t>僅憑</w:t>
      </w:r>
      <w:r w:rsidR="00A26FA2" w:rsidRPr="00A26FA2">
        <w:rPr>
          <w:rFonts w:ascii="Times New Roman" w:hAnsi="Times New Roman" w:hint="eastAsia"/>
        </w:rPr>
        <w:t>光電業者之</w:t>
      </w:r>
      <w:r w:rsidR="00A26FA2">
        <w:rPr>
          <w:rFonts w:ascii="Times New Roman" w:hAnsi="Times New Roman" w:hint="eastAsia"/>
        </w:rPr>
        <w:t>應處</w:t>
      </w:r>
      <w:r w:rsidR="00A26FA2" w:rsidRPr="00A26FA2">
        <w:rPr>
          <w:rFonts w:ascii="Times New Roman" w:hAnsi="Times New Roman" w:hint="eastAsia"/>
        </w:rPr>
        <w:t>措施，</w:t>
      </w:r>
      <w:r w:rsidR="00A26FA2">
        <w:rPr>
          <w:rFonts w:ascii="Times New Roman" w:hAnsi="Times New Roman" w:hint="eastAsia"/>
        </w:rPr>
        <w:t>顯</w:t>
      </w:r>
      <w:r w:rsidR="00A26FA2" w:rsidRPr="00A26FA2">
        <w:rPr>
          <w:rFonts w:ascii="Times New Roman" w:hAnsi="Times New Roman" w:hint="eastAsia"/>
        </w:rPr>
        <w:t>未見效。</w:t>
      </w:r>
      <w:r w:rsidR="00B101E9">
        <w:rPr>
          <w:rFonts w:ascii="Times New Roman" w:hAnsi="Times New Roman" w:hint="eastAsia"/>
        </w:rPr>
        <w:t>按</w:t>
      </w:r>
      <w:r w:rsidRPr="00A26FA2">
        <w:rPr>
          <w:rFonts w:ascii="Times New Roman" w:hAnsi="Times New Roman"/>
        </w:rPr>
        <w:t>烏山頭水庫太陽光電向為大眾注目之焦點，其水位預警與風險預判，關乎光電設備維護之妥善率，實非個案光電業者一己之力所能妥處；新聞輿情之即時回應與澄清，亦同。</w:t>
      </w:r>
      <w:r w:rsidR="00FB1D3B" w:rsidRPr="00A26FA2">
        <w:rPr>
          <w:rFonts w:ascii="Times New Roman" w:hAnsi="Times New Roman"/>
        </w:rPr>
        <w:t>現正值我國推動</w:t>
      </w:r>
      <w:r w:rsidR="00B101E9">
        <w:rPr>
          <w:rFonts w:ascii="Times New Roman" w:hAnsi="Times New Roman" w:hint="eastAsia"/>
        </w:rPr>
        <w:t>能源轉型</w:t>
      </w:r>
      <w:r w:rsidR="00FB1D3B" w:rsidRPr="00A26FA2">
        <w:rPr>
          <w:rFonts w:ascii="Times New Roman" w:hAnsi="Times New Roman"/>
        </w:rPr>
        <w:t>之際，各有關機關無不配合協助推動</w:t>
      </w:r>
      <w:r w:rsidR="00C44D8E" w:rsidRPr="00A26FA2">
        <w:rPr>
          <w:rFonts w:ascii="Times New Roman" w:hAnsi="Times New Roman"/>
        </w:rPr>
        <w:t>；</w:t>
      </w:r>
      <w:r w:rsidR="00D52B53" w:rsidRPr="00A26FA2">
        <w:rPr>
          <w:rFonts w:ascii="Times New Roman" w:hAnsi="Times New Roman"/>
          <w:b/>
          <w:bCs w:val="0"/>
        </w:rPr>
        <w:t>農業部農水署</w:t>
      </w:r>
      <w:r w:rsidR="00D52B53" w:rsidRPr="00A26FA2">
        <w:rPr>
          <w:rFonts w:ascii="Times New Roman" w:hAnsi="Times New Roman"/>
        </w:rPr>
        <w:t>除持續依約督導光電業者善盡維護管理之責，允</w:t>
      </w:r>
      <w:r w:rsidR="00FB1D3B" w:rsidRPr="00A26FA2">
        <w:rPr>
          <w:rFonts w:ascii="Times New Roman" w:hAnsi="Times New Roman"/>
        </w:rPr>
        <w:t>應本於</w:t>
      </w:r>
      <w:r w:rsidR="00D52B53" w:rsidRPr="00A26FA2">
        <w:rPr>
          <w:rFonts w:ascii="Times New Roman" w:hAnsi="Times New Roman"/>
          <w:b/>
          <w:bCs w:val="0"/>
        </w:rPr>
        <w:t>政府施政一體原則</w:t>
      </w:r>
      <w:r w:rsidR="00D52B53" w:rsidRPr="00A26FA2">
        <w:rPr>
          <w:rFonts w:ascii="Times New Roman" w:hAnsi="Times New Roman"/>
        </w:rPr>
        <w:t>，</w:t>
      </w:r>
      <w:r w:rsidR="00FB1D3B" w:rsidRPr="00A26FA2">
        <w:rPr>
          <w:rFonts w:ascii="Times New Roman" w:hAnsi="Times New Roman"/>
        </w:rPr>
        <w:t>以本案為鑑，</w:t>
      </w:r>
      <w:r w:rsidR="00E12064" w:rsidRPr="00A26FA2">
        <w:rPr>
          <w:rFonts w:ascii="Times New Roman" w:hAnsi="Times New Roman" w:hint="eastAsia"/>
          <w:b/>
          <w:bCs w:val="0"/>
        </w:rPr>
        <w:t>主動</w:t>
      </w:r>
      <w:r w:rsidR="00C44D8E" w:rsidRPr="00A26FA2">
        <w:rPr>
          <w:rFonts w:ascii="Times New Roman" w:hAnsi="Times New Roman"/>
          <w:b/>
          <w:bCs w:val="0"/>
        </w:rPr>
        <w:t>協同</w:t>
      </w:r>
      <w:r w:rsidR="00FB1D3B" w:rsidRPr="00A26FA2">
        <w:rPr>
          <w:rFonts w:ascii="Times New Roman" w:hAnsi="Times New Roman"/>
          <w:b/>
          <w:bCs w:val="0"/>
        </w:rPr>
        <w:t>經濟部能源署建立跨機關合作機制</w:t>
      </w:r>
      <w:r w:rsidR="00FB1D3B" w:rsidRPr="00A26FA2">
        <w:rPr>
          <w:rFonts w:ascii="Times New Roman" w:hAnsi="Times New Roman"/>
        </w:rPr>
        <w:t>，共同檢視烏山頭水庫光電案場於極端氣候趨勢下</w:t>
      </w:r>
      <w:r w:rsidR="00E12064" w:rsidRPr="00A26FA2">
        <w:rPr>
          <w:rFonts w:ascii="Times New Roman" w:hAnsi="Times New Roman" w:hint="eastAsia"/>
        </w:rPr>
        <w:t>各項風</w:t>
      </w:r>
      <w:r w:rsidR="00E12064" w:rsidRPr="009A0A96">
        <w:rPr>
          <w:rFonts w:ascii="Times New Roman" w:hAnsi="Times New Roman" w:hint="eastAsia"/>
          <w:spacing w:val="-2"/>
        </w:rPr>
        <w:t>險及</w:t>
      </w:r>
      <w:r w:rsidR="00FB1D3B" w:rsidRPr="009A0A96">
        <w:rPr>
          <w:rFonts w:ascii="Times New Roman" w:hAnsi="Times New Roman"/>
          <w:spacing w:val="-2"/>
        </w:rPr>
        <w:t>精進措施</w:t>
      </w:r>
      <w:r w:rsidR="00A53CB5" w:rsidRPr="009A0A96">
        <w:rPr>
          <w:rFonts w:ascii="Times New Roman" w:hAnsi="Times New Roman" w:hint="eastAsia"/>
          <w:spacing w:val="-2"/>
        </w:rPr>
        <w:t>，以利我國能源轉型並爭取社會支持</w:t>
      </w:r>
      <w:r w:rsidR="00FB1D3B" w:rsidRPr="009A0A96">
        <w:rPr>
          <w:rFonts w:ascii="Times New Roman" w:hAnsi="Times New Roman"/>
          <w:spacing w:val="-2"/>
        </w:rPr>
        <w:t>。</w:t>
      </w:r>
    </w:p>
    <w:p w14:paraId="0542F88B" w14:textId="523B04F0" w:rsidR="00AB7F66" w:rsidRDefault="00AB7F66" w:rsidP="00BF602B">
      <w:pPr>
        <w:pStyle w:val="a3"/>
        <w:spacing w:beforeLines="50" w:before="228" w:after="0" w:line="320" w:lineRule="exact"/>
        <w:ind w:left="482" w:firstLine="936"/>
      </w:pPr>
      <w:r w:rsidRPr="00AB7F66">
        <w:rPr>
          <w:rFonts w:hint="eastAsia"/>
        </w:rPr>
        <w:t>烏山頭水庫水面光電收益預、決算資訊一覽表</w:t>
      </w:r>
    </w:p>
    <w:tbl>
      <w:tblPr>
        <w:tblStyle w:val="13"/>
        <w:tblW w:w="7513" w:type="dxa"/>
        <w:tblInd w:w="1413" w:type="dxa"/>
        <w:tblCellMar>
          <w:left w:w="0" w:type="dxa"/>
          <w:right w:w="0" w:type="dxa"/>
        </w:tblCellMar>
        <w:tblLook w:val="04A0" w:firstRow="1" w:lastRow="0" w:firstColumn="1" w:lastColumn="0" w:noHBand="0" w:noVBand="1"/>
      </w:tblPr>
      <w:tblGrid>
        <w:gridCol w:w="2504"/>
        <w:gridCol w:w="2504"/>
        <w:gridCol w:w="2505"/>
      </w:tblGrid>
      <w:tr w:rsidR="00AB7F66" w:rsidRPr="000E08B1" w14:paraId="71124BA2" w14:textId="77777777" w:rsidTr="00AC365F">
        <w:tc>
          <w:tcPr>
            <w:tcW w:w="2504" w:type="dxa"/>
            <w:tcBorders>
              <w:top w:val="nil"/>
              <w:left w:val="nil"/>
              <w:bottom w:val="single" w:sz="4" w:space="0" w:color="auto"/>
              <w:right w:val="nil"/>
            </w:tcBorders>
            <w:shd w:val="clear" w:color="auto" w:fill="auto"/>
            <w:vAlign w:val="center"/>
          </w:tcPr>
          <w:p w14:paraId="59C3BF64" w14:textId="3A0F0E98" w:rsidR="00AB7F66" w:rsidRPr="00AC365F" w:rsidRDefault="00AB7F66" w:rsidP="00BF602B">
            <w:pPr>
              <w:pStyle w:val="14"/>
              <w:spacing w:line="320" w:lineRule="exact"/>
              <w:jc w:val="center"/>
              <w:rPr>
                <w:rFonts w:ascii="Times New Roman" w:hAnsi="Times New Roman" w:cs="Times New Roman"/>
              </w:rPr>
            </w:pPr>
          </w:p>
        </w:tc>
        <w:tc>
          <w:tcPr>
            <w:tcW w:w="2504" w:type="dxa"/>
            <w:tcBorders>
              <w:top w:val="nil"/>
              <w:left w:val="nil"/>
              <w:bottom w:val="single" w:sz="4" w:space="0" w:color="auto"/>
              <w:right w:val="nil"/>
            </w:tcBorders>
            <w:shd w:val="clear" w:color="auto" w:fill="auto"/>
            <w:vAlign w:val="center"/>
          </w:tcPr>
          <w:p w14:paraId="45925544" w14:textId="36A38416" w:rsidR="00AB7F66" w:rsidRPr="00AC365F" w:rsidRDefault="00AB7F66" w:rsidP="00BF602B">
            <w:pPr>
              <w:pStyle w:val="14"/>
              <w:spacing w:line="320" w:lineRule="exact"/>
              <w:jc w:val="center"/>
              <w:rPr>
                <w:rFonts w:ascii="Times New Roman" w:hAnsi="Times New Roman" w:cs="Times New Roman"/>
              </w:rPr>
            </w:pPr>
          </w:p>
        </w:tc>
        <w:tc>
          <w:tcPr>
            <w:tcW w:w="2505" w:type="dxa"/>
            <w:tcBorders>
              <w:top w:val="nil"/>
              <w:left w:val="nil"/>
              <w:bottom w:val="single" w:sz="4" w:space="0" w:color="auto"/>
              <w:right w:val="nil"/>
            </w:tcBorders>
            <w:shd w:val="clear" w:color="auto" w:fill="auto"/>
            <w:vAlign w:val="center"/>
          </w:tcPr>
          <w:p w14:paraId="19DDE7CC" w14:textId="35E04D69" w:rsidR="00AB7F66" w:rsidRPr="00AC365F" w:rsidRDefault="00AC365F" w:rsidP="003E693A">
            <w:pPr>
              <w:pStyle w:val="14"/>
              <w:spacing w:line="320" w:lineRule="exact"/>
              <w:ind w:rightChars="39" w:right="133"/>
              <w:jc w:val="right"/>
              <w:rPr>
                <w:rFonts w:ascii="Times New Roman" w:hAnsi="Times New Roman" w:cs="Times New Roman"/>
              </w:rPr>
            </w:pPr>
            <w:r w:rsidRPr="00AC365F">
              <w:rPr>
                <w:rFonts w:ascii="Times New Roman" w:hAnsi="Times New Roman" w:cs="Times New Roman" w:hint="eastAsia"/>
                <w:sz w:val="24"/>
                <w:szCs w:val="22"/>
              </w:rPr>
              <w:t>單位：元</w:t>
            </w:r>
          </w:p>
        </w:tc>
      </w:tr>
      <w:tr w:rsidR="00AC365F" w:rsidRPr="000E08B1" w14:paraId="353D1A1A" w14:textId="77777777" w:rsidTr="00AC365F">
        <w:tc>
          <w:tcPr>
            <w:tcW w:w="2504" w:type="dxa"/>
            <w:tcBorders>
              <w:top w:val="single" w:sz="4" w:space="0" w:color="auto"/>
            </w:tcBorders>
            <w:shd w:val="clear" w:color="auto" w:fill="E5DFEC" w:themeFill="accent4" w:themeFillTint="33"/>
            <w:vAlign w:val="center"/>
          </w:tcPr>
          <w:p w14:paraId="4767FCB5" w14:textId="29165715" w:rsidR="00AC365F" w:rsidRPr="00AC365F" w:rsidRDefault="00AC365F" w:rsidP="00AC365F">
            <w:pPr>
              <w:pStyle w:val="14"/>
              <w:jc w:val="center"/>
              <w:rPr>
                <w:rFonts w:ascii="Times New Roman"/>
                <w:b/>
                <w:bCs/>
              </w:rPr>
            </w:pPr>
            <w:r w:rsidRPr="00AC365F">
              <w:rPr>
                <w:rFonts w:ascii="Times New Roman" w:hAnsi="Times New Roman" w:cs="Times New Roman"/>
                <w:b/>
                <w:bCs/>
              </w:rPr>
              <w:t>年度</w:t>
            </w:r>
          </w:p>
        </w:tc>
        <w:tc>
          <w:tcPr>
            <w:tcW w:w="2504" w:type="dxa"/>
            <w:tcBorders>
              <w:top w:val="single" w:sz="4" w:space="0" w:color="auto"/>
            </w:tcBorders>
            <w:shd w:val="clear" w:color="auto" w:fill="E5DFEC" w:themeFill="accent4" w:themeFillTint="33"/>
            <w:vAlign w:val="center"/>
          </w:tcPr>
          <w:p w14:paraId="7B569998" w14:textId="59178BC8" w:rsidR="00AC365F" w:rsidRPr="00AC365F" w:rsidRDefault="00AC365F" w:rsidP="00AC365F">
            <w:pPr>
              <w:pStyle w:val="14"/>
              <w:jc w:val="center"/>
              <w:rPr>
                <w:rFonts w:ascii="Times New Roman"/>
                <w:b/>
                <w:bCs/>
              </w:rPr>
            </w:pPr>
            <w:r w:rsidRPr="00AC365F">
              <w:rPr>
                <w:rFonts w:ascii="Times New Roman" w:hAnsi="Times New Roman" w:cs="Times New Roman"/>
                <w:b/>
                <w:bCs/>
              </w:rPr>
              <w:t>預算</w:t>
            </w:r>
          </w:p>
        </w:tc>
        <w:tc>
          <w:tcPr>
            <w:tcW w:w="2505" w:type="dxa"/>
            <w:tcBorders>
              <w:top w:val="single" w:sz="4" w:space="0" w:color="auto"/>
            </w:tcBorders>
            <w:shd w:val="clear" w:color="auto" w:fill="E5DFEC" w:themeFill="accent4" w:themeFillTint="33"/>
            <w:vAlign w:val="center"/>
          </w:tcPr>
          <w:p w14:paraId="444F675C" w14:textId="775A589C" w:rsidR="00AC365F" w:rsidRPr="00AC365F" w:rsidRDefault="00AC365F" w:rsidP="00AC365F">
            <w:pPr>
              <w:pStyle w:val="14"/>
              <w:jc w:val="center"/>
              <w:rPr>
                <w:rFonts w:ascii="Times New Roman"/>
                <w:b/>
                <w:bCs/>
              </w:rPr>
            </w:pPr>
            <w:r w:rsidRPr="00AC365F">
              <w:rPr>
                <w:rFonts w:ascii="Times New Roman" w:hAnsi="Times New Roman" w:cs="Times New Roman"/>
                <w:b/>
                <w:bCs/>
              </w:rPr>
              <w:t>決算</w:t>
            </w:r>
          </w:p>
        </w:tc>
      </w:tr>
      <w:tr w:rsidR="00AC365F" w14:paraId="76907141" w14:textId="77777777" w:rsidTr="00AB7F66">
        <w:tc>
          <w:tcPr>
            <w:tcW w:w="2504" w:type="dxa"/>
            <w:vAlign w:val="center"/>
          </w:tcPr>
          <w:p w14:paraId="65EC6D7A" w14:textId="77777777"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115</w:t>
            </w:r>
          </w:p>
        </w:tc>
        <w:tc>
          <w:tcPr>
            <w:tcW w:w="2504" w:type="dxa"/>
            <w:vAlign w:val="center"/>
          </w:tcPr>
          <w:p w14:paraId="3A30C341" w14:textId="771B1506"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1,900</w:t>
            </w:r>
            <w:r w:rsidRPr="00AC365F">
              <w:rPr>
                <w:rFonts w:ascii="Times New Roman" w:hAnsi="Times New Roman" w:cs="Times New Roman"/>
              </w:rPr>
              <w:t>萬</w:t>
            </w:r>
          </w:p>
        </w:tc>
        <w:tc>
          <w:tcPr>
            <w:tcW w:w="2505" w:type="dxa"/>
            <w:vAlign w:val="center"/>
          </w:tcPr>
          <w:p w14:paraId="7BBF5799" w14:textId="70016C4F"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w:t>
            </w:r>
          </w:p>
        </w:tc>
      </w:tr>
      <w:tr w:rsidR="00AC365F" w14:paraId="39476A06" w14:textId="77777777" w:rsidTr="00AB7F66">
        <w:tc>
          <w:tcPr>
            <w:tcW w:w="2504" w:type="dxa"/>
            <w:vAlign w:val="center"/>
          </w:tcPr>
          <w:p w14:paraId="1E55C161" w14:textId="77777777"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114</w:t>
            </w:r>
          </w:p>
        </w:tc>
        <w:tc>
          <w:tcPr>
            <w:tcW w:w="2504" w:type="dxa"/>
            <w:vAlign w:val="center"/>
          </w:tcPr>
          <w:p w14:paraId="5AE855F7" w14:textId="65028103"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2,100</w:t>
            </w:r>
            <w:r w:rsidRPr="00AC365F">
              <w:rPr>
                <w:rFonts w:ascii="Times New Roman" w:hAnsi="Times New Roman" w:cs="Times New Roman"/>
              </w:rPr>
              <w:t>萬</w:t>
            </w:r>
          </w:p>
        </w:tc>
        <w:tc>
          <w:tcPr>
            <w:tcW w:w="2505" w:type="dxa"/>
            <w:vAlign w:val="center"/>
          </w:tcPr>
          <w:p w14:paraId="1E36D99F" w14:textId="3C4E61BF"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2,161</w:t>
            </w:r>
            <w:r w:rsidRPr="00AC365F">
              <w:rPr>
                <w:rFonts w:ascii="Times New Roman" w:hAnsi="Times New Roman" w:cs="Times New Roman"/>
              </w:rPr>
              <w:t>萬</w:t>
            </w:r>
            <w:r w:rsidRPr="00AC365F">
              <w:rPr>
                <w:rFonts w:ascii="Times New Roman" w:hAnsi="Times New Roman" w:cs="Times New Roman"/>
              </w:rPr>
              <w:t>88</w:t>
            </w:r>
          </w:p>
        </w:tc>
      </w:tr>
      <w:tr w:rsidR="00AC365F" w14:paraId="3B6DF365" w14:textId="77777777" w:rsidTr="00AB7F66">
        <w:tc>
          <w:tcPr>
            <w:tcW w:w="2504" w:type="dxa"/>
            <w:vAlign w:val="center"/>
          </w:tcPr>
          <w:p w14:paraId="03BB4A0A" w14:textId="77777777"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113</w:t>
            </w:r>
          </w:p>
        </w:tc>
        <w:tc>
          <w:tcPr>
            <w:tcW w:w="2504" w:type="dxa"/>
            <w:vAlign w:val="center"/>
          </w:tcPr>
          <w:p w14:paraId="43141DA7" w14:textId="2C1C376B"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1,900</w:t>
            </w:r>
            <w:r w:rsidRPr="00AC365F">
              <w:rPr>
                <w:rFonts w:ascii="Times New Roman" w:hAnsi="Times New Roman" w:cs="Times New Roman"/>
              </w:rPr>
              <w:t>萬</w:t>
            </w:r>
          </w:p>
        </w:tc>
        <w:tc>
          <w:tcPr>
            <w:tcW w:w="2505" w:type="dxa"/>
            <w:vAlign w:val="center"/>
          </w:tcPr>
          <w:p w14:paraId="75C25619" w14:textId="2608BA6C"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1,854</w:t>
            </w:r>
            <w:r w:rsidRPr="00AC365F">
              <w:rPr>
                <w:rFonts w:ascii="Times New Roman" w:hAnsi="Times New Roman" w:cs="Times New Roman"/>
              </w:rPr>
              <w:t>萬</w:t>
            </w:r>
            <w:r w:rsidRPr="00AC365F">
              <w:rPr>
                <w:rFonts w:ascii="Times New Roman" w:hAnsi="Times New Roman" w:cs="Times New Roman"/>
              </w:rPr>
              <w:t>9,204</w:t>
            </w:r>
          </w:p>
        </w:tc>
      </w:tr>
      <w:tr w:rsidR="00AC365F" w14:paraId="2405B9CB" w14:textId="77777777" w:rsidTr="00AB7F66">
        <w:tc>
          <w:tcPr>
            <w:tcW w:w="2504" w:type="dxa"/>
            <w:vAlign w:val="center"/>
          </w:tcPr>
          <w:p w14:paraId="041F3C57" w14:textId="77777777"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112</w:t>
            </w:r>
          </w:p>
        </w:tc>
        <w:tc>
          <w:tcPr>
            <w:tcW w:w="2504" w:type="dxa"/>
            <w:vAlign w:val="center"/>
          </w:tcPr>
          <w:p w14:paraId="3D5A967E" w14:textId="5186C9DA"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1,100</w:t>
            </w:r>
            <w:r w:rsidRPr="00AC365F">
              <w:rPr>
                <w:rFonts w:ascii="Times New Roman" w:hAnsi="Times New Roman" w:cs="Times New Roman"/>
              </w:rPr>
              <w:t>萬</w:t>
            </w:r>
          </w:p>
        </w:tc>
        <w:tc>
          <w:tcPr>
            <w:tcW w:w="2505" w:type="dxa"/>
            <w:vAlign w:val="center"/>
          </w:tcPr>
          <w:p w14:paraId="574C4526" w14:textId="37E49980"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1,632</w:t>
            </w:r>
            <w:r w:rsidRPr="00AC365F">
              <w:rPr>
                <w:rFonts w:ascii="Times New Roman" w:hAnsi="Times New Roman" w:cs="Times New Roman"/>
              </w:rPr>
              <w:t>萬</w:t>
            </w:r>
            <w:r w:rsidRPr="00AC365F">
              <w:rPr>
                <w:rFonts w:ascii="Times New Roman" w:hAnsi="Times New Roman" w:cs="Times New Roman"/>
              </w:rPr>
              <w:t>3,413</w:t>
            </w:r>
          </w:p>
        </w:tc>
      </w:tr>
      <w:tr w:rsidR="00AC365F" w14:paraId="3C76D705" w14:textId="77777777" w:rsidTr="00AB7F66">
        <w:tc>
          <w:tcPr>
            <w:tcW w:w="2504" w:type="dxa"/>
            <w:tcBorders>
              <w:bottom w:val="single" w:sz="4" w:space="0" w:color="auto"/>
            </w:tcBorders>
            <w:vAlign w:val="center"/>
          </w:tcPr>
          <w:p w14:paraId="0AB5654F" w14:textId="77777777"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111</w:t>
            </w:r>
          </w:p>
        </w:tc>
        <w:tc>
          <w:tcPr>
            <w:tcW w:w="2504" w:type="dxa"/>
            <w:tcBorders>
              <w:bottom w:val="single" w:sz="4" w:space="0" w:color="auto"/>
            </w:tcBorders>
            <w:vAlign w:val="center"/>
          </w:tcPr>
          <w:p w14:paraId="6BFC42E4" w14:textId="3AFAA310"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800</w:t>
            </w:r>
            <w:r w:rsidRPr="00AC365F">
              <w:rPr>
                <w:rFonts w:ascii="Times New Roman" w:hAnsi="Times New Roman" w:cs="Times New Roman"/>
              </w:rPr>
              <w:t>萬</w:t>
            </w:r>
          </w:p>
        </w:tc>
        <w:tc>
          <w:tcPr>
            <w:tcW w:w="2505" w:type="dxa"/>
            <w:tcBorders>
              <w:bottom w:val="single" w:sz="4" w:space="0" w:color="auto"/>
            </w:tcBorders>
            <w:vAlign w:val="center"/>
          </w:tcPr>
          <w:p w14:paraId="479F11B3" w14:textId="57E19C4A" w:rsidR="00AC365F" w:rsidRPr="00AC365F" w:rsidRDefault="00AC365F" w:rsidP="00AC365F">
            <w:pPr>
              <w:pStyle w:val="14"/>
              <w:jc w:val="center"/>
              <w:rPr>
                <w:rFonts w:ascii="Times New Roman" w:hAnsi="Times New Roman" w:cs="Times New Roman"/>
              </w:rPr>
            </w:pPr>
            <w:r w:rsidRPr="00AC365F">
              <w:rPr>
                <w:rFonts w:ascii="Times New Roman" w:hAnsi="Times New Roman" w:cs="Times New Roman"/>
              </w:rPr>
              <w:t>1,225</w:t>
            </w:r>
            <w:r w:rsidRPr="00AC365F">
              <w:rPr>
                <w:rFonts w:ascii="Times New Roman" w:hAnsi="Times New Roman" w:cs="Times New Roman"/>
              </w:rPr>
              <w:t>萬</w:t>
            </w:r>
            <w:r w:rsidRPr="00AC365F">
              <w:rPr>
                <w:rFonts w:ascii="Times New Roman" w:hAnsi="Times New Roman" w:cs="Times New Roman"/>
              </w:rPr>
              <w:t>9,734</w:t>
            </w:r>
          </w:p>
        </w:tc>
      </w:tr>
      <w:tr w:rsidR="00AC365F" w:rsidRPr="00B52AC7" w14:paraId="122CCA56" w14:textId="77777777" w:rsidTr="00AB7F66">
        <w:tc>
          <w:tcPr>
            <w:tcW w:w="7513" w:type="dxa"/>
            <w:gridSpan w:val="3"/>
            <w:tcBorders>
              <w:left w:val="nil"/>
              <w:bottom w:val="nil"/>
              <w:right w:val="nil"/>
            </w:tcBorders>
            <w:vAlign w:val="center"/>
          </w:tcPr>
          <w:p w14:paraId="58C3C17B" w14:textId="64B1B955" w:rsidR="00AC365F" w:rsidRPr="00B52AC7" w:rsidRDefault="00AC365F" w:rsidP="00AC365F">
            <w:pPr>
              <w:pStyle w:val="14"/>
              <w:jc w:val="left"/>
              <w:rPr>
                <w:rFonts w:ascii="Times New Roman" w:hAnsi="Times New Roman" w:cs="Times New Roman"/>
              </w:rPr>
            </w:pPr>
            <w:r w:rsidRPr="00B52AC7">
              <w:rPr>
                <w:rFonts w:ascii="Times New Roman" w:hAnsi="Times New Roman" w:cs="Times New Roman"/>
              </w:rPr>
              <w:t>註：烏山頭水庫水面光電場自</w:t>
            </w:r>
            <w:r w:rsidRPr="00B52AC7">
              <w:rPr>
                <w:rFonts w:ascii="Times New Roman" w:hAnsi="Times New Roman" w:cs="Times New Roman"/>
              </w:rPr>
              <w:t>111</w:t>
            </w:r>
            <w:r w:rsidRPr="00B52AC7">
              <w:rPr>
                <w:rFonts w:ascii="Times New Roman" w:hAnsi="Times New Roman" w:cs="Times New Roman"/>
              </w:rPr>
              <w:t>年</w:t>
            </w:r>
            <w:r w:rsidRPr="00B52AC7">
              <w:rPr>
                <w:rFonts w:ascii="Times New Roman" w:hAnsi="Times New Roman" w:cs="Times New Roman"/>
              </w:rPr>
              <w:t>5</w:t>
            </w:r>
            <w:r w:rsidRPr="00B52AC7">
              <w:rPr>
                <w:rFonts w:ascii="Times New Roman" w:hAnsi="Times New Roman" w:cs="Times New Roman"/>
              </w:rPr>
              <w:t>月</w:t>
            </w:r>
            <w:r w:rsidR="009A0A96">
              <w:rPr>
                <w:rFonts w:ascii="Times New Roman" w:hAnsi="Times New Roman" w:cs="Times New Roman" w:hint="eastAsia"/>
              </w:rPr>
              <w:t>開始</w:t>
            </w:r>
            <w:r w:rsidRPr="00B52AC7">
              <w:rPr>
                <w:rFonts w:ascii="Times New Roman" w:hAnsi="Times New Roman" w:cs="Times New Roman"/>
              </w:rPr>
              <w:t>商轉</w:t>
            </w:r>
            <w:r w:rsidR="00D7452C" w:rsidRPr="0053034D">
              <w:rPr>
                <w:rFonts w:hint="eastAsia"/>
              </w:rPr>
              <w:t>（併聯、供電）。</w:t>
            </w:r>
          </w:p>
          <w:p w14:paraId="3623B03C" w14:textId="686B3322" w:rsidR="001100B7" w:rsidRPr="00B52AC7" w:rsidRDefault="00AC365F" w:rsidP="00BF602B">
            <w:pPr>
              <w:pStyle w:val="14"/>
              <w:jc w:val="left"/>
              <w:rPr>
                <w:rFonts w:ascii="Times New Roman" w:hAnsi="Times New Roman" w:cs="Times New Roman"/>
              </w:rPr>
            </w:pPr>
            <w:r w:rsidRPr="00B52AC7">
              <w:rPr>
                <w:rFonts w:ascii="Times New Roman" w:hAnsi="Times New Roman" w:cs="Times New Roman"/>
              </w:rPr>
              <w:t>資料來源：本院彙整自農業部農水署暨所屬嘉南管理處官網</w:t>
            </w:r>
          </w:p>
        </w:tc>
      </w:tr>
    </w:tbl>
    <w:p w14:paraId="537B401F" w14:textId="0FA1A528" w:rsidR="00313231" w:rsidRPr="00C65D2A" w:rsidRDefault="006A6DCC" w:rsidP="002B108F">
      <w:pPr>
        <w:pStyle w:val="3"/>
        <w:spacing w:beforeLines="50" w:before="228"/>
        <w:ind w:left="1360" w:hanging="680"/>
        <w:rPr>
          <w:rFonts w:ascii="Times New Roman" w:hAnsi="Times New Roman"/>
        </w:rPr>
      </w:pPr>
      <w:bookmarkStart w:id="50" w:name="_Hlk233728864"/>
      <w:r w:rsidRPr="00C65D2A">
        <w:rPr>
          <w:rFonts w:ascii="Times New Roman" w:hAnsi="Times New Roman"/>
        </w:rPr>
        <w:t>另查，</w:t>
      </w:r>
      <w:r w:rsidR="00313231" w:rsidRPr="00C65D2A">
        <w:rPr>
          <w:rFonts w:ascii="Times New Roman" w:hAnsi="Times New Roman"/>
        </w:rPr>
        <w:t>依據氣候變遷因應法</w:t>
      </w:r>
      <w:bookmarkEnd w:id="50"/>
      <w:r w:rsidR="00313231" w:rsidRPr="00C65D2A">
        <w:rPr>
          <w:rFonts w:ascii="Times New Roman" w:hAnsi="Times New Roman"/>
        </w:rPr>
        <w:t>第</w:t>
      </w:r>
      <w:r w:rsidR="00313231" w:rsidRPr="00C65D2A">
        <w:rPr>
          <w:rFonts w:ascii="Times New Roman" w:hAnsi="Times New Roman"/>
        </w:rPr>
        <w:t>17</w:t>
      </w:r>
      <w:r w:rsidR="00313231" w:rsidRPr="00C65D2A">
        <w:rPr>
          <w:rFonts w:ascii="Times New Roman" w:hAnsi="Times New Roman"/>
        </w:rPr>
        <w:t>條第</w:t>
      </w:r>
      <w:r w:rsidR="00313231" w:rsidRPr="00C65D2A">
        <w:rPr>
          <w:rFonts w:ascii="Times New Roman" w:hAnsi="Times New Roman"/>
        </w:rPr>
        <w:t>1</w:t>
      </w:r>
      <w:r w:rsidR="00313231" w:rsidRPr="00C65D2A">
        <w:rPr>
          <w:rFonts w:ascii="Times New Roman" w:hAnsi="Times New Roman"/>
        </w:rPr>
        <w:t>項規定：「</w:t>
      </w:r>
      <w:r w:rsidR="00313231" w:rsidRPr="00C65D2A">
        <w:rPr>
          <w:rFonts w:ascii="Times New Roman" w:hAnsi="Times New Roman"/>
          <w:b/>
        </w:rPr>
        <w:t>為因應氣候變遷，政府應推動調適能力建構之事項</w:t>
      </w:r>
      <w:r w:rsidR="00313231" w:rsidRPr="00C65D2A">
        <w:rPr>
          <w:rFonts w:ascii="Times New Roman" w:hAnsi="Times New Roman"/>
        </w:rPr>
        <w:t>如下：</w:t>
      </w:r>
      <w:r w:rsidR="00B101E9" w:rsidRPr="00B101E9">
        <w:rPr>
          <w:rFonts w:ascii="Times New Roman" w:hAnsi="Times New Roman" w:hint="eastAsia"/>
        </w:rPr>
        <w:t>……</w:t>
      </w:r>
      <w:r w:rsidR="00313231" w:rsidRPr="00C65D2A">
        <w:rPr>
          <w:rFonts w:ascii="Times New Roman" w:hAnsi="Times New Roman"/>
        </w:rPr>
        <w:t>。二、強化因應氣候變遷相關環境、災害、設施、能</w:t>
      </w:r>
      <w:r w:rsidR="00B101E9">
        <w:rPr>
          <w:rFonts w:ascii="Times New Roman" w:hAnsi="Times New Roman" w:hint="eastAsia"/>
        </w:rPr>
        <w:t>（</w:t>
      </w:r>
      <w:r w:rsidR="00313231" w:rsidRPr="00C65D2A">
        <w:rPr>
          <w:rFonts w:ascii="Times New Roman" w:hAnsi="Times New Roman"/>
        </w:rPr>
        <w:t>資</w:t>
      </w:r>
      <w:r w:rsidR="00B101E9">
        <w:rPr>
          <w:rFonts w:ascii="Times New Roman" w:hAnsi="Times New Roman" w:hint="eastAsia"/>
        </w:rPr>
        <w:t>）</w:t>
      </w:r>
      <w:r w:rsidR="00313231" w:rsidRPr="00C65D2A">
        <w:rPr>
          <w:rFonts w:ascii="Times New Roman" w:hAnsi="Times New Roman"/>
        </w:rPr>
        <w:t>源調適能力，提升氣候韌性。</w:t>
      </w:r>
      <w:r w:rsidR="00B101E9">
        <w:rPr>
          <w:rFonts w:hint="eastAsia"/>
        </w:rPr>
        <w:t>……</w:t>
      </w:r>
      <w:r w:rsidR="00313231" w:rsidRPr="00C65D2A">
        <w:rPr>
          <w:rFonts w:ascii="Times New Roman" w:hAnsi="Times New Roman"/>
        </w:rPr>
        <w:t>。十、其他氣候變遷調適能力建構事項。」第</w:t>
      </w:r>
      <w:r w:rsidR="00313231" w:rsidRPr="00C65D2A">
        <w:rPr>
          <w:rFonts w:ascii="Times New Roman" w:hAnsi="Times New Roman"/>
        </w:rPr>
        <w:t>19</w:t>
      </w:r>
      <w:r w:rsidR="00313231" w:rsidRPr="00C65D2A">
        <w:rPr>
          <w:rFonts w:ascii="Times New Roman" w:hAnsi="Times New Roman"/>
        </w:rPr>
        <w:t>條規定：「（第</w:t>
      </w:r>
      <w:r w:rsidR="00313231" w:rsidRPr="00C65D2A">
        <w:rPr>
          <w:rFonts w:ascii="Times New Roman" w:hAnsi="Times New Roman"/>
        </w:rPr>
        <w:t>1</w:t>
      </w:r>
      <w:r w:rsidR="00313231" w:rsidRPr="00C65D2A">
        <w:rPr>
          <w:rFonts w:ascii="Times New Roman" w:hAnsi="Times New Roman"/>
        </w:rPr>
        <w:t>項）</w:t>
      </w:r>
      <w:r w:rsidR="00313231" w:rsidRPr="00C65D2A">
        <w:rPr>
          <w:rFonts w:ascii="Times New Roman" w:hAnsi="Times New Roman"/>
          <w:b/>
        </w:rPr>
        <w:t>中央目的事業主管機關應就易受氣候變遷衝擊之權責領域，訂定</w:t>
      </w:r>
      <w:r w:rsidR="00313231" w:rsidRPr="00C65D2A">
        <w:rPr>
          <w:rFonts w:ascii="Times New Roman" w:hAnsi="Times New Roman"/>
          <w:b/>
        </w:rPr>
        <w:t>4</w:t>
      </w:r>
      <w:r w:rsidR="00313231" w:rsidRPr="00C65D2A">
        <w:rPr>
          <w:rFonts w:ascii="Times New Roman" w:hAnsi="Times New Roman"/>
          <w:b/>
        </w:rPr>
        <w:t>年為</w:t>
      </w:r>
      <w:r w:rsidR="00313231" w:rsidRPr="00C65D2A">
        <w:rPr>
          <w:rFonts w:ascii="Times New Roman" w:hAnsi="Times New Roman"/>
          <w:b/>
        </w:rPr>
        <w:t>1</w:t>
      </w:r>
      <w:r w:rsidR="00313231" w:rsidRPr="00C65D2A">
        <w:rPr>
          <w:rFonts w:ascii="Times New Roman" w:hAnsi="Times New Roman"/>
          <w:b/>
        </w:rPr>
        <w:t>期之該領域調適行動方案</w:t>
      </w:r>
      <w:r w:rsidR="00313231" w:rsidRPr="00C65D2A">
        <w:rPr>
          <w:rFonts w:ascii="Times New Roman" w:hAnsi="Times New Roman"/>
        </w:rPr>
        <w:t>（下稱調適行動方案），</w:t>
      </w:r>
      <w:r w:rsidR="00B101E9" w:rsidRPr="00B101E9">
        <w:rPr>
          <w:rFonts w:ascii="Times New Roman" w:hAnsi="Times New Roman" w:hint="eastAsia"/>
        </w:rPr>
        <w:t>……</w:t>
      </w:r>
      <w:r w:rsidR="00313231" w:rsidRPr="00C65D2A">
        <w:rPr>
          <w:rFonts w:ascii="Times New Roman" w:hAnsi="Times New Roman"/>
        </w:rPr>
        <w:t>訂定調適目標。（第</w:t>
      </w:r>
      <w:r w:rsidR="00313231" w:rsidRPr="00C65D2A">
        <w:rPr>
          <w:rFonts w:ascii="Times New Roman" w:hAnsi="Times New Roman"/>
        </w:rPr>
        <w:t>2</w:t>
      </w:r>
      <w:r w:rsidR="00313231" w:rsidRPr="00C65D2A">
        <w:rPr>
          <w:rFonts w:ascii="Times New Roman" w:hAnsi="Times New Roman"/>
        </w:rPr>
        <w:t>項）中央目的事業主管機關擬訂前項調</w:t>
      </w:r>
      <w:r w:rsidR="00313231" w:rsidRPr="00C65D2A">
        <w:rPr>
          <w:rFonts w:ascii="Times New Roman" w:hAnsi="Times New Roman"/>
        </w:rPr>
        <w:lastRenderedPageBreak/>
        <w:t>適行動方案及調適目標，應邀集</w:t>
      </w:r>
      <w:r w:rsidR="00DE453E">
        <w:rPr>
          <w:rFonts w:ascii="Times New Roman" w:hAnsi="Times New Roman" w:hint="eastAsia"/>
        </w:rPr>
        <w:t>……</w:t>
      </w:r>
      <w:r w:rsidR="00313231" w:rsidRPr="00C65D2A">
        <w:rPr>
          <w:rFonts w:ascii="Times New Roman" w:hAnsi="Times New Roman"/>
        </w:rPr>
        <w:t>程序後訂修該領域調適行動方案，送中央主管機關。（第</w:t>
      </w:r>
      <w:r w:rsidR="00313231" w:rsidRPr="00C65D2A">
        <w:rPr>
          <w:rFonts w:ascii="Times New Roman" w:hAnsi="Times New Roman"/>
        </w:rPr>
        <w:t>3</w:t>
      </w:r>
      <w:r w:rsidR="00313231" w:rsidRPr="00C65D2A">
        <w:rPr>
          <w:rFonts w:ascii="Times New Roman" w:hAnsi="Times New Roman"/>
        </w:rPr>
        <w:t>項）中央主管機關應依行動綱領，整合第</w:t>
      </w:r>
      <w:r w:rsidR="00313231" w:rsidRPr="00C65D2A">
        <w:rPr>
          <w:rFonts w:ascii="Times New Roman" w:hAnsi="Times New Roman"/>
        </w:rPr>
        <w:t>1</w:t>
      </w:r>
      <w:r w:rsidR="00313231" w:rsidRPr="00C65D2A">
        <w:rPr>
          <w:rFonts w:ascii="Times New Roman" w:hAnsi="Times New Roman"/>
        </w:rPr>
        <w:t>項調適行動方案，擬訂國家氣候變遷調適行動計畫</w:t>
      </w:r>
      <w:r w:rsidR="00B101E9" w:rsidRPr="00B101E9">
        <w:rPr>
          <w:rFonts w:ascii="Times New Roman" w:hAnsi="Times New Roman" w:hint="eastAsia"/>
        </w:rPr>
        <w:t>……</w:t>
      </w:r>
      <w:r w:rsidR="00313231" w:rsidRPr="00C65D2A">
        <w:rPr>
          <w:rFonts w:ascii="Times New Roman" w:hAnsi="Times New Roman"/>
        </w:rPr>
        <w:t>，報請行政院核定後實施，並對外公開。（第</w:t>
      </w:r>
      <w:r w:rsidR="00313231" w:rsidRPr="00C65D2A">
        <w:rPr>
          <w:rFonts w:ascii="Times New Roman" w:hAnsi="Times New Roman"/>
        </w:rPr>
        <w:t>4</w:t>
      </w:r>
      <w:r w:rsidR="00313231" w:rsidRPr="00C65D2A">
        <w:rPr>
          <w:rFonts w:ascii="Times New Roman" w:hAnsi="Times New Roman"/>
        </w:rPr>
        <w:t>項）第</w:t>
      </w:r>
      <w:r w:rsidR="00313231" w:rsidRPr="00C65D2A">
        <w:rPr>
          <w:rFonts w:ascii="Times New Roman" w:hAnsi="Times New Roman"/>
        </w:rPr>
        <w:t>1</w:t>
      </w:r>
      <w:r w:rsidR="00313231" w:rsidRPr="00C65D2A">
        <w:rPr>
          <w:rFonts w:ascii="Times New Roman" w:hAnsi="Times New Roman"/>
        </w:rPr>
        <w:t>項</w:t>
      </w:r>
      <w:r w:rsidR="00313231" w:rsidRPr="00C65D2A">
        <w:rPr>
          <w:rFonts w:ascii="Times New Roman" w:hAnsi="Times New Roman"/>
          <w:b/>
          <w:bCs w:val="0"/>
        </w:rPr>
        <w:t>中央目的事業主管機關應每年編寫調適行動方案成果報告</w:t>
      </w:r>
      <w:r w:rsidR="00313231" w:rsidRPr="00C65D2A">
        <w:rPr>
          <w:rFonts w:ascii="Times New Roman" w:hAnsi="Times New Roman"/>
        </w:rPr>
        <w:t>，送中央主管機關報請行政院核定後對外公開。」</w:t>
      </w:r>
    </w:p>
    <w:p w14:paraId="01129E5D" w14:textId="6E2CFC79" w:rsidR="00313231" w:rsidRPr="00C65D2A" w:rsidRDefault="00313231" w:rsidP="00313231">
      <w:pPr>
        <w:pStyle w:val="3"/>
        <w:rPr>
          <w:rFonts w:ascii="Times New Roman" w:hAnsi="Times New Roman"/>
        </w:rPr>
      </w:pPr>
      <w:r w:rsidRPr="00C65D2A">
        <w:rPr>
          <w:rFonts w:ascii="Times New Roman" w:hAnsi="Times New Roman"/>
        </w:rPr>
        <w:t>基上，</w:t>
      </w:r>
      <w:r w:rsidR="00BF602B">
        <w:rPr>
          <w:rFonts w:ascii="Times New Roman" w:hAnsi="Times New Roman" w:hint="eastAsia"/>
        </w:rPr>
        <w:t>我國</w:t>
      </w:r>
      <w:r w:rsidRPr="00C65D2A">
        <w:rPr>
          <w:rFonts w:ascii="Times New Roman" w:hAnsi="Times New Roman"/>
        </w:rPr>
        <w:t>現行「國家氣候變遷調適行動計畫（</w:t>
      </w:r>
      <w:r w:rsidRPr="00C65D2A">
        <w:rPr>
          <w:rFonts w:ascii="Times New Roman" w:hAnsi="Times New Roman"/>
        </w:rPr>
        <w:t>112-115</w:t>
      </w:r>
      <w:r w:rsidRPr="00C65D2A">
        <w:rPr>
          <w:rFonts w:ascii="Times New Roman" w:hAnsi="Times New Roman"/>
        </w:rPr>
        <w:t>年）」</w:t>
      </w:r>
      <w:r w:rsidR="00BF602B">
        <w:rPr>
          <w:rFonts w:ascii="Times New Roman" w:hAnsi="Times New Roman" w:hint="eastAsia"/>
        </w:rPr>
        <w:t>共計</w:t>
      </w:r>
      <w:r w:rsidRPr="00C65D2A">
        <w:rPr>
          <w:rFonts w:ascii="Times New Roman" w:hAnsi="Times New Roman"/>
        </w:rPr>
        <w:t>以七大領域</w:t>
      </w:r>
      <w:r w:rsidR="000D73DB" w:rsidRPr="00C65D2A">
        <w:rPr>
          <w:rStyle w:val="aff0"/>
          <w:rFonts w:ascii="Times New Roman" w:hAnsi="Times New Roman"/>
        </w:rPr>
        <w:footnoteReference w:id="23"/>
      </w:r>
      <w:r w:rsidR="00BF602B">
        <w:rPr>
          <w:rFonts w:ascii="Times New Roman" w:hAnsi="Times New Roman" w:hint="eastAsia"/>
        </w:rPr>
        <w:t>，責成</w:t>
      </w:r>
      <w:r w:rsidRPr="00C65D2A">
        <w:rPr>
          <w:rFonts w:ascii="Times New Roman" w:hAnsi="Times New Roman"/>
        </w:rPr>
        <w:t>各中央部會推動調適行動方案</w:t>
      </w:r>
      <w:r w:rsidR="00BF602B">
        <w:rPr>
          <w:rFonts w:ascii="Times New Roman" w:hAnsi="Times New Roman" w:hint="eastAsia"/>
        </w:rPr>
        <w:t>；</w:t>
      </w:r>
      <w:r w:rsidRPr="00C65D2A">
        <w:rPr>
          <w:rFonts w:ascii="Times New Roman" w:hAnsi="Times New Roman"/>
        </w:rPr>
        <w:t>各領域推動調適行動方案皆須依氣候變遷因應法第</w:t>
      </w:r>
      <w:r w:rsidRPr="00C65D2A">
        <w:rPr>
          <w:rFonts w:ascii="Times New Roman" w:hAnsi="Times New Roman"/>
        </w:rPr>
        <w:t>17</w:t>
      </w:r>
      <w:r w:rsidRPr="00C65D2A">
        <w:rPr>
          <w:rFonts w:ascii="Times New Roman" w:hAnsi="Times New Roman"/>
        </w:rPr>
        <w:t>條所定事項，具體強化各項能力建構內容與成果。</w:t>
      </w:r>
      <w:r w:rsidR="000D73DB" w:rsidRPr="00C65D2A">
        <w:rPr>
          <w:rFonts w:ascii="Times New Roman" w:hAnsi="Times New Roman"/>
        </w:rPr>
        <w:t>其中，</w:t>
      </w:r>
      <w:r w:rsidRPr="00C65D2A">
        <w:rPr>
          <w:rFonts w:ascii="Times New Roman" w:hAnsi="Times New Roman"/>
          <w:b/>
          <w:bCs w:val="0"/>
        </w:rPr>
        <w:t>經濟部</w:t>
      </w:r>
      <w:r w:rsidRPr="00C65D2A">
        <w:rPr>
          <w:rFonts w:ascii="Times New Roman" w:hAnsi="Times New Roman"/>
        </w:rPr>
        <w:t>為氣候變遷因應法第</w:t>
      </w:r>
      <w:r w:rsidRPr="00C65D2A">
        <w:rPr>
          <w:rFonts w:ascii="Times New Roman" w:hAnsi="Times New Roman"/>
        </w:rPr>
        <w:t>19</w:t>
      </w:r>
      <w:r w:rsidRPr="00C65D2A">
        <w:rPr>
          <w:rFonts w:ascii="Times New Roman" w:hAnsi="Times New Roman"/>
        </w:rPr>
        <w:t>條所定「</w:t>
      </w:r>
      <w:r w:rsidRPr="00C65D2A">
        <w:rPr>
          <w:rFonts w:ascii="Times New Roman" w:hAnsi="Times New Roman"/>
          <w:b/>
          <w:bCs w:val="0"/>
        </w:rPr>
        <w:t>易受氣候變遷衝擊之能源供給及產業領域</w:t>
      </w:r>
      <w:r w:rsidRPr="00C65D2A">
        <w:rPr>
          <w:rFonts w:ascii="Times New Roman" w:hAnsi="Times New Roman"/>
        </w:rPr>
        <w:t>」中央目的事業主管機關，</w:t>
      </w:r>
      <w:r w:rsidRPr="00C65D2A">
        <w:rPr>
          <w:rFonts w:ascii="Times New Roman" w:hAnsi="Times New Roman"/>
          <w:b/>
          <w:bCs w:val="0"/>
        </w:rPr>
        <w:t>應推動調適能力建構之事項</w:t>
      </w:r>
      <w:r w:rsidRPr="00C65D2A">
        <w:rPr>
          <w:rFonts w:ascii="Times New Roman" w:hAnsi="Times New Roman"/>
        </w:rPr>
        <w:t>，每年應撰寫調適行動方案成果報告送環境部循程序審核。</w:t>
      </w:r>
    </w:p>
    <w:p w14:paraId="6A1BB6E5" w14:textId="782FC237" w:rsidR="00CD6C09" w:rsidRPr="00C65D2A" w:rsidRDefault="00F07C69" w:rsidP="00841470">
      <w:pPr>
        <w:pStyle w:val="3"/>
        <w:rPr>
          <w:rFonts w:ascii="Times New Roman" w:hAnsi="Times New Roman"/>
        </w:rPr>
      </w:pPr>
      <w:r w:rsidRPr="00C65D2A">
        <w:rPr>
          <w:rFonts w:ascii="Times New Roman" w:hAnsi="Times New Roman"/>
        </w:rPr>
        <w:t>鑑於本案烏山頭水庫水面型光電</w:t>
      </w:r>
      <w:r w:rsidR="00A53CB5">
        <w:rPr>
          <w:rFonts w:ascii="Times New Roman" w:hAnsi="Times New Roman" w:hint="eastAsia"/>
        </w:rPr>
        <w:t>浮台</w:t>
      </w:r>
      <w:r w:rsidRPr="00C65D2A">
        <w:rPr>
          <w:rFonts w:ascii="Times New Roman" w:hAnsi="Times New Roman"/>
        </w:rPr>
        <w:t>，因連日乾旱、水位探底而致坐落於庫底，</w:t>
      </w:r>
      <w:r w:rsidR="000D73DB" w:rsidRPr="00C65D2A">
        <w:rPr>
          <w:rFonts w:ascii="Times New Roman" w:hAnsi="Times New Roman"/>
        </w:rPr>
        <w:t>為進一步瞭解「水面型太陽光電」之</w:t>
      </w:r>
      <w:r w:rsidRPr="00C65D2A">
        <w:rPr>
          <w:rFonts w:ascii="Times New Roman" w:hAnsi="Times New Roman"/>
        </w:rPr>
        <w:t>調適韌性</w:t>
      </w:r>
      <w:r w:rsidR="000D73DB" w:rsidRPr="00C65D2A">
        <w:rPr>
          <w:rFonts w:ascii="Times New Roman" w:hAnsi="Times New Roman"/>
        </w:rPr>
        <w:t>，</w:t>
      </w:r>
      <w:r w:rsidR="00010B19" w:rsidRPr="00C65D2A">
        <w:rPr>
          <w:rFonts w:ascii="Times New Roman" w:hAnsi="Times New Roman"/>
        </w:rPr>
        <w:t>詢據經濟部能源署表示略以：「在長期氣候變遷風險方面，本署訂定之</w:t>
      </w:r>
      <w:r w:rsidR="00010B19" w:rsidRPr="00C65D2A">
        <w:rPr>
          <w:rFonts w:ascii="Times New Roman" w:hAnsi="Times New Roman"/>
          <w:b/>
          <w:bCs w:val="0"/>
        </w:rPr>
        <w:t>通案性指引</w:t>
      </w:r>
      <w:r w:rsidR="00010B19" w:rsidRPr="00C65D2A">
        <w:rPr>
          <w:rFonts w:ascii="Times New Roman" w:hAnsi="Times New Roman"/>
        </w:rPr>
        <w:t>，可供能源業者進行風險評估與調適規劃之參考工具。」</w:t>
      </w:r>
      <w:r w:rsidR="0013736F" w:rsidRPr="00C65D2A">
        <w:rPr>
          <w:rFonts w:ascii="Times New Roman" w:hAnsi="Times New Roman"/>
        </w:rPr>
        <w:t>然而，</w:t>
      </w:r>
      <w:r w:rsidR="00954A8C" w:rsidRPr="00C65D2A">
        <w:rPr>
          <w:rFonts w:ascii="Times New Roman" w:hAnsi="Times New Roman"/>
        </w:rPr>
        <w:t>詢據</w:t>
      </w:r>
      <w:r w:rsidR="000D73DB" w:rsidRPr="00C65D2A">
        <w:rPr>
          <w:rFonts w:ascii="Times New Roman" w:hAnsi="Times New Roman"/>
        </w:rPr>
        <w:t>氣候變遷</w:t>
      </w:r>
      <w:r w:rsidR="00384C17" w:rsidRPr="00C65D2A">
        <w:rPr>
          <w:rFonts w:ascii="Times New Roman" w:hAnsi="Times New Roman"/>
        </w:rPr>
        <w:t>因應</w:t>
      </w:r>
      <w:r w:rsidR="000D73DB" w:rsidRPr="00C65D2A">
        <w:rPr>
          <w:rFonts w:ascii="Times New Roman" w:hAnsi="Times New Roman"/>
        </w:rPr>
        <w:t>法中央主管機關</w:t>
      </w:r>
      <w:r w:rsidR="00954A8C" w:rsidRPr="00C65D2A">
        <w:rPr>
          <w:rFonts w:ascii="Times New Roman" w:hAnsi="Times New Roman"/>
        </w:rPr>
        <w:t>環境部</w:t>
      </w:r>
      <w:r w:rsidR="00010B19" w:rsidRPr="00C65D2A">
        <w:rPr>
          <w:rFonts w:ascii="Times New Roman" w:hAnsi="Times New Roman"/>
        </w:rPr>
        <w:t>則明言</w:t>
      </w:r>
      <w:r w:rsidR="000D73DB" w:rsidRPr="00C65D2A">
        <w:rPr>
          <w:rFonts w:ascii="Times New Roman" w:hAnsi="Times New Roman"/>
        </w:rPr>
        <w:t>：「經濟部分別於</w:t>
      </w:r>
      <w:r w:rsidR="000D73DB" w:rsidRPr="00C65D2A">
        <w:rPr>
          <w:rFonts w:ascii="Times New Roman" w:hAnsi="Times New Roman"/>
        </w:rPr>
        <w:t>113</w:t>
      </w:r>
      <w:r w:rsidR="000D73DB" w:rsidRPr="00C65D2A">
        <w:rPr>
          <w:rFonts w:ascii="Times New Roman" w:hAnsi="Times New Roman"/>
        </w:rPr>
        <w:t>年</w:t>
      </w:r>
      <w:r w:rsidR="000D73DB" w:rsidRPr="00C65D2A">
        <w:rPr>
          <w:rFonts w:ascii="Times New Roman" w:hAnsi="Times New Roman"/>
        </w:rPr>
        <w:t>6</w:t>
      </w:r>
      <w:r w:rsidR="000D73DB" w:rsidRPr="00C65D2A">
        <w:rPr>
          <w:rFonts w:ascii="Times New Roman" w:hAnsi="Times New Roman"/>
        </w:rPr>
        <w:t>月</w:t>
      </w:r>
      <w:r w:rsidR="000D73DB" w:rsidRPr="00C65D2A">
        <w:rPr>
          <w:rFonts w:ascii="Times New Roman" w:hAnsi="Times New Roman"/>
        </w:rPr>
        <w:t>26</w:t>
      </w:r>
      <w:r w:rsidR="000D73DB" w:rsidRPr="00C65D2A">
        <w:rPr>
          <w:rFonts w:ascii="Times New Roman" w:hAnsi="Times New Roman"/>
        </w:rPr>
        <w:t>日及</w:t>
      </w:r>
      <w:r w:rsidR="000D73DB" w:rsidRPr="00C65D2A">
        <w:rPr>
          <w:rFonts w:ascii="Times New Roman" w:hAnsi="Times New Roman"/>
        </w:rPr>
        <w:t>114</w:t>
      </w:r>
      <w:r w:rsidR="000D73DB" w:rsidRPr="00C65D2A">
        <w:rPr>
          <w:rFonts w:ascii="Times New Roman" w:hAnsi="Times New Roman"/>
        </w:rPr>
        <w:t>年</w:t>
      </w:r>
      <w:r w:rsidR="000D73DB" w:rsidRPr="00C65D2A">
        <w:rPr>
          <w:rFonts w:ascii="Times New Roman" w:hAnsi="Times New Roman"/>
        </w:rPr>
        <w:t>7</w:t>
      </w:r>
      <w:r w:rsidR="000D73DB" w:rsidRPr="00C65D2A">
        <w:rPr>
          <w:rFonts w:ascii="Times New Roman" w:hAnsi="Times New Roman"/>
        </w:rPr>
        <w:t>月</w:t>
      </w:r>
      <w:r w:rsidR="000D73DB" w:rsidRPr="00C65D2A">
        <w:rPr>
          <w:rFonts w:ascii="Times New Roman" w:hAnsi="Times New Roman"/>
        </w:rPr>
        <w:t>24</w:t>
      </w:r>
      <w:r w:rsidR="000D73DB" w:rsidRPr="00C65D2A">
        <w:rPr>
          <w:rFonts w:ascii="Times New Roman" w:hAnsi="Times New Roman"/>
        </w:rPr>
        <w:t>日函送前一年度成果報告至本部，辦理情形主要著重於電力系統韌性、電網抗災能力及國營能源事業之風險盤點，</w:t>
      </w:r>
      <w:r w:rsidR="00B101E9" w:rsidRPr="00B101E9">
        <w:rPr>
          <w:rFonts w:ascii="Times New Roman" w:hAnsi="Times New Roman" w:hint="eastAsia"/>
        </w:rPr>
        <w:t>……</w:t>
      </w:r>
      <w:r w:rsidR="000D73DB" w:rsidRPr="00C65D2A">
        <w:rPr>
          <w:rFonts w:ascii="Times New Roman" w:hAnsi="Times New Roman"/>
        </w:rPr>
        <w:t>。</w:t>
      </w:r>
      <w:r w:rsidR="00954A8C" w:rsidRPr="00C65D2A">
        <w:rPr>
          <w:rFonts w:ascii="Times New Roman" w:hAnsi="Times New Roman"/>
          <w:b/>
          <w:bCs w:val="0"/>
        </w:rPr>
        <w:t>經濟部</w:t>
      </w:r>
      <w:r w:rsidR="00954A8C" w:rsidRPr="00C65D2A">
        <w:rPr>
          <w:rFonts w:ascii="Times New Roman" w:hAnsi="Times New Roman"/>
        </w:rPr>
        <w:t>主辦</w:t>
      </w:r>
      <w:r w:rsidR="004E0F74" w:rsidRPr="00C65D2A">
        <w:rPr>
          <w:rFonts w:ascii="Times New Roman" w:hAnsi="Times New Roman"/>
        </w:rPr>
        <w:t>能源供</w:t>
      </w:r>
      <w:r w:rsidR="004E0F74" w:rsidRPr="00C65D2A">
        <w:rPr>
          <w:rFonts w:ascii="Times New Roman" w:hAnsi="Times New Roman"/>
        </w:rPr>
        <w:lastRenderedPageBreak/>
        <w:t>給及產業領域調適行動方案</w:t>
      </w:r>
      <w:r w:rsidR="00954A8C" w:rsidRPr="00C65D2A">
        <w:rPr>
          <w:rFonts w:ascii="Times New Roman" w:hAnsi="Times New Roman"/>
        </w:rPr>
        <w:t>，</w:t>
      </w:r>
      <w:r w:rsidR="004E0F74" w:rsidRPr="00C65D2A">
        <w:rPr>
          <w:rFonts w:ascii="Times New Roman" w:hAnsi="Times New Roman"/>
        </w:rPr>
        <w:t>經查該方案</w:t>
      </w:r>
      <w:r w:rsidR="00A53CB5">
        <w:rPr>
          <w:rFonts w:ascii="Times New Roman" w:hAnsi="Times New Roman" w:hint="eastAsia"/>
        </w:rPr>
        <w:t>之</w:t>
      </w:r>
      <w:r w:rsidR="000D73DB" w:rsidRPr="00C65D2A">
        <w:rPr>
          <w:rFonts w:ascii="Times New Roman" w:hAnsi="Times New Roman"/>
        </w:rPr>
        <w:t>『</w:t>
      </w:r>
      <w:r w:rsidR="004E0F74" w:rsidRPr="00C65D2A">
        <w:rPr>
          <w:rFonts w:ascii="Times New Roman" w:hAnsi="Times New Roman"/>
        </w:rPr>
        <w:t>建構能源業氣候變遷調適管理機制及推動</w:t>
      </w:r>
      <w:r w:rsidR="000D73DB" w:rsidRPr="00C65D2A">
        <w:rPr>
          <w:rFonts w:ascii="Times New Roman" w:hAnsi="Times New Roman"/>
        </w:rPr>
        <w:t>』</w:t>
      </w:r>
      <w:r w:rsidR="004E0F74" w:rsidRPr="00C65D2A">
        <w:rPr>
          <w:rFonts w:ascii="Times New Roman" w:hAnsi="Times New Roman"/>
        </w:rPr>
        <w:t>計畫，其</w:t>
      </w:r>
      <w:r w:rsidR="004E0F74" w:rsidRPr="00C65D2A">
        <w:rPr>
          <w:rFonts w:ascii="Times New Roman" w:hAnsi="Times New Roman"/>
          <w:b/>
          <w:bCs w:val="0"/>
        </w:rPr>
        <w:t>所提調適工作項目無</w:t>
      </w:r>
      <w:r w:rsidR="000D73DB" w:rsidRPr="00C65D2A">
        <w:rPr>
          <w:rFonts w:ascii="Times New Roman" w:hAnsi="Times New Roman"/>
          <w:b/>
          <w:bCs w:val="0"/>
        </w:rPr>
        <w:t>『</w:t>
      </w:r>
      <w:r w:rsidR="004E0F74" w:rsidRPr="00C65D2A">
        <w:rPr>
          <w:rFonts w:ascii="Times New Roman" w:hAnsi="Times New Roman"/>
          <w:b/>
          <w:bCs w:val="0"/>
        </w:rPr>
        <w:t>水庫及滯洪池水域型太陽能發電案場</w:t>
      </w:r>
      <w:r w:rsidR="000D73DB" w:rsidRPr="00C65D2A">
        <w:rPr>
          <w:rFonts w:ascii="Times New Roman" w:hAnsi="Times New Roman"/>
          <w:b/>
          <w:bCs w:val="0"/>
        </w:rPr>
        <w:t>』</w:t>
      </w:r>
      <w:r w:rsidR="004E0F74" w:rsidRPr="00C65D2A">
        <w:rPr>
          <w:rFonts w:ascii="Times New Roman" w:hAnsi="Times New Roman"/>
          <w:b/>
          <w:bCs w:val="0"/>
        </w:rPr>
        <w:t>計畫</w:t>
      </w:r>
      <w:r w:rsidR="00CD6C09" w:rsidRPr="00C65D2A">
        <w:rPr>
          <w:rFonts w:ascii="Times New Roman" w:hAnsi="Times New Roman"/>
        </w:rPr>
        <w:t>。</w:t>
      </w:r>
      <w:r w:rsidR="00B101E9" w:rsidRPr="00B101E9">
        <w:rPr>
          <w:rFonts w:ascii="Times New Roman" w:hAnsi="Times New Roman" w:hint="eastAsia"/>
        </w:rPr>
        <w:t>……</w:t>
      </w:r>
      <w:r w:rsidR="00E00975" w:rsidRPr="00C65D2A">
        <w:rPr>
          <w:rFonts w:ascii="Times New Roman" w:hAnsi="Times New Roman"/>
          <w:b/>
          <w:bCs w:val="0"/>
        </w:rPr>
        <w:t>衡諸</w:t>
      </w:r>
      <w:r w:rsidR="00E00975" w:rsidRPr="00C65D2A">
        <w:rPr>
          <w:rFonts w:ascii="Times New Roman" w:hAnsi="Times New Roman"/>
          <w:b/>
          <w:bCs w:val="0"/>
        </w:rPr>
        <w:t>114</w:t>
      </w:r>
      <w:r w:rsidR="00E00975" w:rsidRPr="00C65D2A">
        <w:rPr>
          <w:rFonts w:ascii="Times New Roman" w:hAnsi="Times New Roman"/>
          <w:b/>
          <w:bCs w:val="0"/>
        </w:rPr>
        <w:t>年丹娜絲颱風造成之災損</w:t>
      </w:r>
      <w:r w:rsidR="00E00975" w:rsidRPr="00C65D2A">
        <w:rPr>
          <w:rFonts w:ascii="Times New Roman" w:hAnsi="Times New Roman"/>
        </w:rPr>
        <w:t>，本部</w:t>
      </w:r>
      <w:r w:rsidR="00E00975" w:rsidRPr="00C65D2A">
        <w:rPr>
          <w:rFonts w:ascii="Times New Roman" w:hAnsi="Times New Roman"/>
          <w:b/>
          <w:bCs w:val="0"/>
        </w:rPr>
        <w:t>建議經濟部</w:t>
      </w:r>
      <w:r w:rsidR="00E00975" w:rsidRPr="00C65D2A">
        <w:rPr>
          <w:rFonts w:ascii="Times New Roman" w:hAnsi="Times New Roman"/>
        </w:rPr>
        <w:t>本於前開既有權責，於賡續推動並籌劃第</w:t>
      </w:r>
      <w:r w:rsidR="000D73DB" w:rsidRPr="00C65D2A">
        <w:rPr>
          <w:rFonts w:ascii="Times New Roman" w:hAnsi="Times New Roman"/>
        </w:rPr>
        <w:t>4</w:t>
      </w:r>
      <w:r w:rsidR="00E00975" w:rsidRPr="00C65D2A">
        <w:rPr>
          <w:rFonts w:ascii="Times New Roman" w:hAnsi="Times New Roman"/>
        </w:rPr>
        <w:t>期能源供給及產業領域調適行動方案時，援用本部</w:t>
      </w:r>
      <w:r w:rsidR="00E00975" w:rsidRPr="00C65D2A">
        <w:rPr>
          <w:rFonts w:ascii="Times New Roman" w:hAnsi="Times New Roman"/>
        </w:rPr>
        <w:t>114</w:t>
      </w:r>
      <w:r w:rsidR="00E00975" w:rsidRPr="00C65D2A">
        <w:rPr>
          <w:rFonts w:ascii="Times New Roman" w:hAnsi="Times New Roman"/>
        </w:rPr>
        <w:t>年</w:t>
      </w:r>
      <w:r w:rsidR="00E00975" w:rsidRPr="00C65D2A">
        <w:rPr>
          <w:rFonts w:ascii="Times New Roman" w:hAnsi="Times New Roman"/>
        </w:rPr>
        <w:t>7</w:t>
      </w:r>
      <w:r w:rsidR="00E00975" w:rsidRPr="00C65D2A">
        <w:rPr>
          <w:rFonts w:ascii="Times New Roman" w:hAnsi="Times New Roman"/>
        </w:rPr>
        <w:t>月</w:t>
      </w:r>
      <w:r w:rsidR="00E00975" w:rsidRPr="00C65D2A">
        <w:rPr>
          <w:rFonts w:ascii="Times New Roman" w:hAnsi="Times New Roman"/>
        </w:rPr>
        <w:t>16</w:t>
      </w:r>
      <w:r w:rsidR="00E00975" w:rsidRPr="00C65D2A">
        <w:rPr>
          <w:rFonts w:ascii="Times New Roman" w:hAnsi="Times New Roman"/>
        </w:rPr>
        <w:t>日發布之</w:t>
      </w:r>
      <w:r w:rsidR="000D73DB" w:rsidRPr="00C65D2A">
        <w:rPr>
          <w:rFonts w:ascii="Times New Roman" w:hAnsi="Times New Roman"/>
        </w:rPr>
        <w:t>『</w:t>
      </w:r>
      <w:r w:rsidR="00E00975" w:rsidRPr="00C65D2A">
        <w:rPr>
          <w:rFonts w:ascii="Times New Roman" w:hAnsi="Times New Roman"/>
        </w:rPr>
        <w:t>氣候變遷風險評估作業準則</w:t>
      </w:r>
      <w:r w:rsidR="000D73DB" w:rsidRPr="00C65D2A">
        <w:rPr>
          <w:rFonts w:ascii="Times New Roman" w:hAnsi="Times New Roman"/>
        </w:rPr>
        <w:t>』</w:t>
      </w:r>
      <w:r w:rsidR="00E00975" w:rsidRPr="00C65D2A">
        <w:rPr>
          <w:rFonts w:ascii="Times New Roman" w:hAnsi="Times New Roman"/>
        </w:rPr>
        <w:t>，</w:t>
      </w:r>
      <w:r w:rsidR="00E00975" w:rsidRPr="00C65D2A">
        <w:rPr>
          <w:rFonts w:ascii="Times New Roman" w:hAnsi="Times New Roman"/>
          <w:b/>
          <w:bCs w:val="0"/>
        </w:rPr>
        <w:t>將太陽光電板（尤其水庫、滯洪池等水域型）設施納入未來氣候風險評估</w:t>
      </w:r>
      <w:r w:rsidR="00E00975" w:rsidRPr="00C65D2A">
        <w:rPr>
          <w:rFonts w:ascii="Times New Roman" w:hAnsi="Times New Roman"/>
        </w:rPr>
        <w:t>，據以擬定優先調適行動計畫，以強化綠能設施防禦韌性。</w:t>
      </w:r>
      <w:r w:rsidR="000D73DB" w:rsidRPr="00C65D2A">
        <w:rPr>
          <w:rFonts w:ascii="Times New Roman" w:hAnsi="Times New Roman"/>
        </w:rPr>
        <w:t>」</w:t>
      </w:r>
      <w:r w:rsidR="00CD6C09" w:rsidRPr="00C65D2A">
        <w:rPr>
          <w:rFonts w:ascii="Times New Roman" w:hAnsi="Times New Roman"/>
        </w:rPr>
        <w:t>益徵現行水面型太陽光電之</w:t>
      </w:r>
      <w:r w:rsidR="001100B7" w:rsidRPr="00C65D2A">
        <w:rPr>
          <w:rFonts w:ascii="Times New Roman" w:hAnsi="Times New Roman"/>
        </w:rPr>
        <w:t>防災韌性</w:t>
      </w:r>
      <w:r w:rsidR="00CD6C09" w:rsidRPr="00C65D2A">
        <w:rPr>
          <w:rFonts w:ascii="Times New Roman" w:hAnsi="Times New Roman"/>
        </w:rPr>
        <w:t>，於極端氣候</w:t>
      </w:r>
      <w:r w:rsidR="001100B7" w:rsidRPr="00C65D2A">
        <w:rPr>
          <w:rFonts w:ascii="Times New Roman" w:hAnsi="Times New Roman"/>
        </w:rPr>
        <w:t>頻繁</w:t>
      </w:r>
      <w:r w:rsidR="00CD6C09" w:rsidRPr="00C65D2A">
        <w:rPr>
          <w:rFonts w:ascii="Times New Roman" w:hAnsi="Times New Roman"/>
        </w:rPr>
        <w:t>影響下，殊值經濟部</w:t>
      </w:r>
      <w:r w:rsidR="00E113E4" w:rsidRPr="00C65D2A">
        <w:rPr>
          <w:rFonts w:ascii="Times New Roman" w:hAnsi="Times New Roman"/>
        </w:rPr>
        <w:t>督飭所屬</w:t>
      </w:r>
      <w:r w:rsidR="00CD6C09" w:rsidRPr="00C65D2A">
        <w:rPr>
          <w:rFonts w:ascii="Times New Roman" w:hAnsi="Times New Roman"/>
        </w:rPr>
        <w:t>謹慎評估</w:t>
      </w:r>
      <w:r w:rsidR="00A53CB5">
        <w:rPr>
          <w:rFonts w:ascii="Times New Roman" w:hAnsi="Times New Roman" w:hint="eastAsia"/>
        </w:rPr>
        <w:t>，</w:t>
      </w:r>
      <w:r w:rsidR="00CD6C09" w:rsidRPr="00C65D2A">
        <w:rPr>
          <w:rFonts w:ascii="Times New Roman" w:hAnsi="Times New Roman"/>
        </w:rPr>
        <w:t>並納入調適行動計畫。</w:t>
      </w:r>
    </w:p>
    <w:p w14:paraId="5DCE65A5" w14:textId="0CA2EAAE" w:rsidR="00791135" w:rsidRPr="00C65D2A" w:rsidRDefault="001100B7" w:rsidP="00C50845">
      <w:pPr>
        <w:pStyle w:val="3"/>
        <w:rPr>
          <w:rFonts w:ascii="Times New Roman" w:hAnsi="Times New Roman"/>
        </w:rPr>
      </w:pPr>
      <w:r w:rsidRPr="00C65D2A">
        <w:rPr>
          <w:rFonts w:ascii="Times New Roman" w:hAnsi="Times New Roman"/>
        </w:rPr>
        <w:t>末查，太陽光電之建置以發展再生能源、替代化石燃料、降低溫室氣體排放為核心目的，本質上固屬因應氣候變遷之「減緩措施」；惟其設施於極端氣候下之耐受性與供電穩定，仍屬應納入管理之調適課題</w:t>
      </w:r>
      <w:r w:rsidR="00A86600" w:rsidRPr="00C65D2A">
        <w:rPr>
          <w:rFonts w:ascii="Times New Roman" w:hAnsi="Times New Roman"/>
        </w:rPr>
        <w:t>，</w:t>
      </w:r>
      <w:r w:rsidR="00010B19" w:rsidRPr="00C65D2A">
        <w:rPr>
          <w:rFonts w:ascii="Times New Roman" w:hAnsi="Times New Roman"/>
        </w:rPr>
        <w:t>乃符氣候變遷因應法第</w:t>
      </w:r>
      <w:r w:rsidR="00010B19" w:rsidRPr="00C65D2A">
        <w:rPr>
          <w:rFonts w:ascii="Times New Roman" w:hAnsi="Times New Roman"/>
        </w:rPr>
        <w:t>17</w:t>
      </w:r>
      <w:r w:rsidR="00010B19" w:rsidRPr="00C65D2A">
        <w:rPr>
          <w:rFonts w:ascii="Times New Roman" w:hAnsi="Times New Roman"/>
        </w:rPr>
        <w:t>條意旨</w:t>
      </w:r>
      <w:r w:rsidRPr="00C65D2A">
        <w:rPr>
          <w:rFonts w:ascii="Times New Roman" w:hAnsi="Times New Roman"/>
        </w:rPr>
        <w:t>。</w:t>
      </w:r>
      <w:r w:rsidR="00A86600" w:rsidRPr="00C65D2A">
        <w:rPr>
          <w:rFonts w:ascii="Times New Roman" w:hAnsi="Times New Roman"/>
        </w:rPr>
        <w:t>復</w:t>
      </w:r>
      <w:r w:rsidRPr="00C65D2A">
        <w:rPr>
          <w:rFonts w:ascii="Times New Roman" w:hAnsi="Times New Roman"/>
        </w:rPr>
        <w:t>揆諸</w:t>
      </w:r>
      <w:r w:rsidR="00791135" w:rsidRPr="00C65D2A">
        <w:rPr>
          <w:rFonts w:ascii="Times New Roman" w:hAnsi="Times New Roman"/>
        </w:rPr>
        <w:t>經濟部水利署主責「水庫及滯洪池水域型太陽能發電案場」共計</w:t>
      </w:r>
      <w:r w:rsidR="00791135" w:rsidRPr="00C65D2A">
        <w:rPr>
          <w:rFonts w:ascii="Times New Roman" w:hAnsi="Times New Roman"/>
        </w:rPr>
        <w:t>78</w:t>
      </w:r>
      <w:r w:rsidR="00791135" w:rsidRPr="00C65D2A">
        <w:rPr>
          <w:rFonts w:ascii="Times New Roman" w:hAnsi="Times New Roman"/>
        </w:rPr>
        <w:t>案場、裝置容量達</w:t>
      </w:r>
      <w:r w:rsidR="00791135" w:rsidRPr="00C65D2A">
        <w:rPr>
          <w:rFonts w:ascii="Times New Roman" w:hAnsi="Times New Roman"/>
        </w:rPr>
        <w:t>154MW</w:t>
      </w:r>
      <w:r w:rsidR="00791135" w:rsidRPr="00C65D2A">
        <w:rPr>
          <w:rFonts w:ascii="Times New Roman" w:hAnsi="Times New Roman"/>
        </w:rPr>
        <w:t>；農業部</w:t>
      </w:r>
      <w:r w:rsidR="00A86600" w:rsidRPr="00C65D2A">
        <w:rPr>
          <w:rFonts w:ascii="Times New Roman" w:hAnsi="Times New Roman"/>
        </w:rPr>
        <w:t>農水署</w:t>
      </w:r>
      <w:r w:rsidR="00791135" w:rsidRPr="00C65D2A">
        <w:rPr>
          <w:rFonts w:ascii="Times New Roman" w:hAnsi="Times New Roman"/>
        </w:rPr>
        <w:t>烏山頭水庫水域型光電板，裝置容量約</w:t>
      </w:r>
      <w:r w:rsidR="00791135" w:rsidRPr="00C65D2A">
        <w:rPr>
          <w:rFonts w:ascii="Times New Roman" w:hAnsi="Times New Roman"/>
        </w:rPr>
        <w:t>13</w:t>
      </w:r>
      <w:r w:rsidR="00384C17" w:rsidRPr="00C65D2A">
        <w:rPr>
          <w:rFonts w:ascii="Times New Roman" w:hAnsi="Times New Roman"/>
        </w:rPr>
        <w:t>.7</w:t>
      </w:r>
      <w:r w:rsidR="00791135" w:rsidRPr="00C65D2A">
        <w:rPr>
          <w:rFonts w:ascii="Times New Roman" w:hAnsi="Times New Roman"/>
        </w:rPr>
        <w:t>MW</w:t>
      </w:r>
      <w:r w:rsidR="00791135" w:rsidRPr="00C65D2A">
        <w:rPr>
          <w:rFonts w:ascii="Times New Roman" w:hAnsi="Times New Roman"/>
        </w:rPr>
        <w:t>；農業部則配合推動「漁電共生」</w:t>
      </w:r>
      <w:r w:rsidR="00A86600" w:rsidRPr="00C65D2A">
        <w:rPr>
          <w:rFonts w:ascii="Times New Roman" w:hAnsi="Times New Roman"/>
        </w:rPr>
        <w:t>，</w:t>
      </w:r>
      <w:r w:rsidR="00791135" w:rsidRPr="00C65D2A">
        <w:rPr>
          <w:rFonts w:ascii="Times New Roman" w:hAnsi="Times New Roman"/>
        </w:rPr>
        <w:t>上述案場遍及水庫、淨水場、滯洪池、沉砂池、水路、養殖魚塭等，分屬不同管理機關、各自管轄</w:t>
      </w:r>
      <w:r w:rsidR="00010B19" w:rsidRPr="00C65D2A">
        <w:rPr>
          <w:rFonts w:ascii="Times New Roman" w:hAnsi="Times New Roman"/>
        </w:rPr>
        <w:t>。</w:t>
      </w:r>
      <w:r w:rsidR="00A86600" w:rsidRPr="00C65D2A">
        <w:rPr>
          <w:rFonts w:ascii="Times New Roman" w:hAnsi="Times New Roman"/>
        </w:rPr>
        <w:t>惟</w:t>
      </w:r>
      <w:r w:rsidR="00010B19" w:rsidRPr="00C65D2A">
        <w:rPr>
          <w:rFonts w:ascii="Times New Roman" w:hAnsi="Times New Roman"/>
        </w:rPr>
        <w:t>究其根本，</w:t>
      </w:r>
      <w:r w:rsidR="00A86600" w:rsidRPr="00C65D2A">
        <w:rPr>
          <w:rFonts w:ascii="Times New Roman" w:hAnsi="Times New Roman"/>
        </w:rPr>
        <w:t>均</w:t>
      </w:r>
      <w:r w:rsidR="00010B19" w:rsidRPr="00C65D2A">
        <w:rPr>
          <w:rFonts w:ascii="Times New Roman" w:hAnsi="Times New Roman"/>
        </w:rPr>
        <w:t>為</w:t>
      </w:r>
      <w:r w:rsidR="00A86600" w:rsidRPr="00C65D2A">
        <w:rPr>
          <w:rFonts w:ascii="Times New Roman" w:hAnsi="Times New Roman"/>
        </w:rPr>
        <w:t>太陽光電之建置與運作，直接涉及國家電力供給之穩定度與能源結構轉型，</w:t>
      </w:r>
      <w:r w:rsidR="00010B19" w:rsidRPr="00C65D2A">
        <w:rPr>
          <w:rFonts w:ascii="Times New Roman" w:hAnsi="Times New Roman"/>
        </w:rPr>
        <w:t>經濟部</w:t>
      </w:r>
      <w:r w:rsidR="00E113E4" w:rsidRPr="00C65D2A">
        <w:rPr>
          <w:rFonts w:ascii="Times New Roman" w:hAnsi="Times New Roman"/>
        </w:rPr>
        <w:t>允應督飭所屬再行檢視太陽光電</w:t>
      </w:r>
      <w:r w:rsidR="00A86600" w:rsidRPr="00C65D2A">
        <w:rPr>
          <w:rFonts w:ascii="Times New Roman" w:hAnsi="Times New Roman"/>
        </w:rPr>
        <w:t>設施之氣候風險管理與調適目標</w:t>
      </w:r>
      <w:r w:rsidR="00BF602B">
        <w:rPr>
          <w:rFonts w:ascii="Times New Roman" w:hAnsi="Times New Roman" w:hint="eastAsia"/>
        </w:rPr>
        <w:t>之</w:t>
      </w:r>
      <w:r w:rsidR="00A86600" w:rsidRPr="00C65D2A">
        <w:rPr>
          <w:rFonts w:ascii="Times New Roman" w:hAnsi="Times New Roman"/>
        </w:rPr>
        <w:t>訂定，</w:t>
      </w:r>
      <w:r w:rsidR="00E113E4" w:rsidRPr="00C65D2A">
        <w:rPr>
          <w:rFonts w:ascii="Times New Roman" w:hAnsi="Times New Roman"/>
        </w:rPr>
        <w:t>以維再生能源之永續性</w:t>
      </w:r>
      <w:r w:rsidR="00A86600" w:rsidRPr="00C65D2A">
        <w:rPr>
          <w:rFonts w:ascii="Times New Roman" w:hAnsi="Times New Roman"/>
        </w:rPr>
        <w:t>。</w:t>
      </w:r>
    </w:p>
    <w:p w14:paraId="696116D1" w14:textId="2D3B0BA4" w:rsidR="00E00975" w:rsidRPr="00B101E9" w:rsidRDefault="00E00975" w:rsidP="00261A25">
      <w:pPr>
        <w:pStyle w:val="3"/>
        <w:rPr>
          <w:rFonts w:ascii="Times New Roman" w:hAnsi="Times New Roman"/>
        </w:rPr>
      </w:pPr>
      <w:r w:rsidRPr="00B101E9">
        <w:rPr>
          <w:rFonts w:ascii="Times New Roman" w:hAnsi="Times New Roman"/>
        </w:rPr>
        <w:t>綜上，</w:t>
      </w:r>
      <w:r w:rsidR="00B101E9" w:rsidRPr="00B101E9">
        <w:rPr>
          <w:rFonts w:ascii="Times New Roman" w:hAnsi="Times New Roman" w:hint="eastAsia"/>
        </w:rPr>
        <w:t>經濟部為氣候變遷因應法所定「易受氣候變遷衝擊之能源供給及產業領域」中央目的事業主管</w:t>
      </w:r>
      <w:r w:rsidR="00B101E9" w:rsidRPr="00B101E9">
        <w:rPr>
          <w:rFonts w:ascii="Times New Roman" w:hAnsi="Times New Roman" w:hint="eastAsia"/>
        </w:rPr>
        <w:lastRenderedPageBreak/>
        <w:t>機關，所提至環境部之調適行動方案中，無「水庫及滯洪池水域型太陽能發電案場」計畫，</w:t>
      </w:r>
      <w:r w:rsidR="00DE4FD0">
        <w:rPr>
          <w:rFonts w:ascii="Times New Roman" w:hAnsi="Times New Roman" w:hint="eastAsia"/>
        </w:rPr>
        <w:t>適在此際，</w:t>
      </w:r>
      <w:r w:rsidR="00B101E9" w:rsidRPr="00B101E9">
        <w:rPr>
          <w:rFonts w:ascii="Times New Roman" w:hAnsi="Times New Roman" w:hint="eastAsia"/>
        </w:rPr>
        <w:t>烏山頭水庫</w:t>
      </w:r>
      <w:r w:rsidR="00B101E9" w:rsidRPr="00B101E9">
        <w:rPr>
          <w:rFonts w:ascii="Times New Roman" w:hAnsi="Times New Roman" w:hint="eastAsia"/>
        </w:rPr>
        <w:t>115</w:t>
      </w:r>
      <w:r w:rsidR="00B101E9" w:rsidRPr="00B101E9">
        <w:rPr>
          <w:rFonts w:ascii="Times New Roman" w:hAnsi="Times New Roman" w:hint="eastAsia"/>
        </w:rPr>
        <w:t>年</w:t>
      </w:r>
      <w:r w:rsidR="00B101E9" w:rsidRPr="00B101E9">
        <w:rPr>
          <w:rFonts w:ascii="Times New Roman" w:hAnsi="Times New Roman" w:hint="eastAsia"/>
        </w:rPr>
        <w:t>5</w:t>
      </w:r>
      <w:r w:rsidR="00B101E9" w:rsidRPr="00B101E9">
        <w:rPr>
          <w:rFonts w:ascii="Times New Roman" w:hAnsi="Times New Roman" w:hint="eastAsia"/>
        </w:rPr>
        <w:t>月中下旬久旱不雨，部分光電板因水位過低，導致局部支架變形及發電異常，農業部農水署亦未通報經濟部能源署即時協處，致有相關負面報導引發社會議論，進而影響政府推動再生能源政策公信力，經濟部與農業部均應澈底檢討改進</w:t>
      </w:r>
      <w:r w:rsidRPr="00B101E9">
        <w:rPr>
          <w:rFonts w:ascii="Times New Roman" w:hAnsi="Times New Roman"/>
        </w:rPr>
        <w:t>。</w:t>
      </w:r>
    </w:p>
    <w:p w14:paraId="121D3106" w14:textId="4600FDB0" w:rsidR="00E25849" w:rsidRPr="00321BF2" w:rsidRDefault="00E25849" w:rsidP="004E05A1">
      <w:pPr>
        <w:pStyle w:val="1"/>
        <w:ind w:left="2380" w:hanging="2380"/>
        <w:rPr>
          <w:rFonts w:ascii="Times New Roman" w:hAnsi="Times New Roman"/>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321BF2">
        <w:rPr>
          <w:rFonts w:ascii="Times New Roman" w:hAnsi="Times New Roman"/>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321BF2">
        <w:rPr>
          <w:rFonts w:ascii="Times New Roman" w:hAnsi="Times New Roman"/>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0DB43FF" w14:textId="77777777" w:rsidR="003316AC" w:rsidRPr="00C65D2A" w:rsidRDefault="003316AC">
      <w:pPr>
        <w:pStyle w:val="2"/>
        <w:rPr>
          <w:rFonts w:ascii="Times New Roman" w:hAnsi="Times New Roman"/>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Pr>
          <w:rFonts w:ascii="Times New Roman" w:hAnsi="Times New Roman" w:hint="eastAsia"/>
        </w:rPr>
        <w:t>抄</w:t>
      </w:r>
      <w:r w:rsidRPr="00C65D2A">
        <w:rPr>
          <w:rFonts w:ascii="Times New Roman" w:hAnsi="Times New Roman" w:hint="eastAsia"/>
        </w:rPr>
        <w:t>調查意見一至五，函請行政院督飭所屬確實檢討改進見復。</w:t>
      </w:r>
    </w:p>
    <w:p w14:paraId="55620A77" w14:textId="07F86C70" w:rsidR="00E25849" w:rsidRPr="00C65D2A" w:rsidRDefault="003316AC">
      <w:pPr>
        <w:pStyle w:val="2"/>
        <w:rPr>
          <w:rFonts w:ascii="Times New Roman" w:hAnsi="Times New Roman"/>
          <w:spacing w:val="-4"/>
        </w:rPr>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Fonts w:ascii="Times New Roman" w:hAnsi="Times New Roman" w:hint="eastAsia"/>
          <w:spacing w:val="-4"/>
        </w:rPr>
        <w:t>調查報告之案由、調查意見</w:t>
      </w:r>
      <w:r w:rsidR="002B108F" w:rsidRPr="002B108F">
        <w:rPr>
          <w:rFonts w:ascii="Times New Roman" w:hAnsi="Times New Roman" w:hint="eastAsia"/>
          <w:spacing w:val="-4"/>
        </w:rPr>
        <w:t>、處理辦法及簡報</w:t>
      </w:r>
      <w:r w:rsidR="002B108F">
        <w:rPr>
          <w:rFonts w:ascii="Times New Roman" w:hAnsi="Times New Roman" w:hint="eastAsia"/>
          <w:spacing w:val="-4"/>
        </w:rPr>
        <w:t>，</w:t>
      </w:r>
      <w:r>
        <w:rPr>
          <w:rFonts w:ascii="Times New Roman" w:hAnsi="Times New Roman" w:hint="eastAsia"/>
          <w:spacing w:val="-4"/>
        </w:rPr>
        <w:t>上網公布</w:t>
      </w:r>
      <w:r w:rsidRPr="00C65D2A">
        <w:rPr>
          <w:rFonts w:ascii="Times New Roman" w:hAnsi="Times New Roman"/>
          <w:spacing w:val="-4"/>
        </w:rPr>
        <w:t>。</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2D3867D9" w14:textId="77777777" w:rsidR="00770453" w:rsidRPr="00321BF2" w:rsidRDefault="00770453" w:rsidP="00770453">
      <w:pPr>
        <w:pStyle w:val="aa"/>
        <w:spacing w:beforeLines="50" w:before="228" w:afterLines="100" w:after="457"/>
        <w:ind w:leftChars="1100" w:left="3742"/>
        <w:rPr>
          <w:rFonts w:ascii="Times New Roman"/>
          <w:b w:val="0"/>
          <w:bCs/>
          <w:snapToGrid/>
          <w:spacing w:val="12"/>
          <w:kern w:val="0"/>
          <w:sz w:val="40"/>
        </w:rPr>
      </w:pPr>
    </w:p>
    <w:p w14:paraId="67F4C9E5" w14:textId="6E7A9800" w:rsidR="00E25849" w:rsidRDefault="00E25849" w:rsidP="00770453">
      <w:pPr>
        <w:pStyle w:val="aa"/>
        <w:spacing w:beforeLines="50" w:before="228" w:afterLines="100" w:after="457"/>
        <w:ind w:leftChars="1100" w:left="3742"/>
        <w:rPr>
          <w:rFonts w:ascii="Times New Roman"/>
          <w:b w:val="0"/>
          <w:bCs/>
          <w:snapToGrid/>
          <w:spacing w:val="12"/>
          <w:kern w:val="0"/>
          <w:sz w:val="40"/>
        </w:rPr>
      </w:pPr>
      <w:r w:rsidRPr="00321BF2">
        <w:rPr>
          <w:rFonts w:ascii="Times New Roman"/>
          <w:b w:val="0"/>
          <w:bCs/>
          <w:snapToGrid/>
          <w:spacing w:val="12"/>
          <w:kern w:val="0"/>
          <w:sz w:val="40"/>
        </w:rPr>
        <w:t>調查委員：</w:t>
      </w:r>
      <w:r w:rsidR="003316AC">
        <w:rPr>
          <w:rFonts w:ascii="Times New Roman" w:hint="eastAsia"/>
          <w:b w:val="0"/>
          <w:bCs/>
          <w:snapToGrid/>
          <w:spacing w:val="12"/>
          <w:kern w:val="0"/>
          <w:sz w:val="40"/>
        </w:rPr>
        <w:t>葉宜津</w:t>
      </w:r>
    </w:p>
    <w:p w14:paraId="0119A4C0" w14:textId="77777777" w:rsidR="003316AC" w:rsidRPr="00321BF2" w:rsidRDefault="003316AC" w:rsidP="00770453">
      <w:pPr>
        <w:pStyle w:val="aa"/>
        <w:spacing w:beforeLines="50" w:before="228" w:afterLines="100" w:after="457"/>
        <w:ind w:leftChars="1100" w:left="3742"/>
        <w:rPr>
          <w:rFonts w:ascii="Times New Roman"/>
          <w:b w:val="0"/>
          <w:bCs/>
          <w:snapToGrid/>
          <w:spacing w:val="12"/>
          <w:kern w:val="0"/>
          <w:sz w:val="40"/>
        </w:rPr>
      </w:pPr>
    </w:p>
    <w:p w14:paraId="3410371A" w14:textId="77777777" w:rsidR="006C7419" w:rsidRPr="00321BF2" w:rsidRDefault="006C7419" w:rsidP="00770453">
      <w:pPr>
        <w:pStyle w:val="aa"/>
        <w:spacing w:before="0" w:after="0"/>
        <w:ind w:leftChars="1100" w:left="3742"/>
        <w:rPr>
          <w:rFonts w:ascii="Times New Roman"/>
          <w:b w:val="0"/>
          <w:bCs/>
          <w:snapToGrid/>
          <w:spacing w:val="0"/>
          <w:kern w:val="0"/>
          <w:sz w:val="40"/>
        </w:rPr>
      </w:pPr>
    </w:p>
    <w:p w14:paraId="56251483" w14:textId="77777777" w:rsidR="006C7419" w:rsidRPr="00C65D2A" w:rsidRDefault="006C7419" w:rsidP="00770453">
      <w:pPr>
        <w:pStyle w:val="aa"/>
        <w:spacing w:before="0" w:after="0"/>
        <w:ind w:leftChars="1100" w:left="3742"/>
        <w:rPr>
          <w:rFonts w:ascii="Times New Roman"/>
          <w:b w:val="0"/>
          <w:bCs/>
          <w:snapToGrid/>
          <w:spacing w:val="0"/>
          <w:kern w:val="0"/>
          <w:sz w:val="40"/>
        </w:rPr>
      </w:pPr>
    </w:p>
    <w:p w14:paraId="4C121E98" w14:textId="4D000C08" w:rsidR="00E25849" w:rsidRPr="00C65D2A" w:rsidRDefault="00E25849">
      <w:pPr>
        <w:pStyle w:val="af"/>
        <w:rPr>
          <w:rFonts w:ascii="Times New Roman"/>
          <w:bCs/>
        </w:rPr>
      </w:pPr>
      <w:r w:rsidRPr="00C65D2A">
        <w:rPr>
          <w:rFonts w:ascii="Times New Roman"/>
          <w:bCs/>
        </w:rPr>
        <w:t>中</w:t>
      </w:r>
      <w:r w:rsidR="006C7419" w:rsidRPr="00C65D2A">
        <w:rPr>
          <w:rFonts w:ascii="Times New Roman"/>
          <w:bCs/>
        </w:rPr>
        <w:t xml:space="preserve">　</w:t>
      </w:r>
      <w:r w:rsidRPr="00C65D2A">
        <w:rPr>
          <w:rFonts w:ascii="Times New Roman"/>
          <w:bCs/>
        </w:rPr>
        <w:t>華</w:t>
      </w:r>
      <w:r w:rsidR="006C7419" w:rsidRPr="00C65D2A">
        <w:rPr>
          <w:rFonts w:ascii="Times New Roman"/>
          <w:bCs/>
        </w:rPr>
        <w:t xml:space="preserve">　</w:t>
      </w:r>
      <w:r w:rsidRPr="00C65D2A">
        <w:rPr>
          <w:rFonts w:ascii="Times New Roman"/>
          <w:bCs/>
        </w:rPr>
        <w:t>民</w:t>
      </w:r>
      <w:r w:rsidR="006C7419" w:rsidRPr="00C65D2A">
        <w:rPr>
          <w:rFonts w:ascii="Times New Roman"/>
          <w:bCs/>
        </w:rPr>
        <w:t xml:space="preserve">　</w:t>
      </w:r>
      <w:r w:rsidRPr="00C65D2A">
        <w:rPr>
          <w:rFonts w:ascii="Times New Roman"/>
          <w:bCs/>
        </w:rPr>
        <w:t xml:space="preserve">國　</w:t>
      </w:r>
      <w:r w:rsidR="001E74C2" w:rsidRPr="00C65D2A">
        <w:rPr>
          <w:rFonts w:ascii="Times New Roman"/>
          <w:bCs/>
        </w:rPr>
        <w:t>1</w:t>
      </w:r>
      <w:r w:rsidR="006C7419" w:rsidRPr="00C65D2A">
        <w:rPr>
          <w:rFonts w:ascii="Times New Roman"/>
          <w:bCs/>
        </w:rPr>
        <w:t>15</w:t>
      </w:r>
      <w:r w:rsidRPr="00C65D2A">
        <w:rPr>
          <w:rFonts w:ascii="Times New Roman"/>
          <w:bCs/>
        </w:rPr>
        <w:t xml:space="preserve">　年　</w:t>
      </w:r>
      <w:r w:rsidR="00B52AC7" w:rsidRPr="00C65D2A">
        <w:rPr>
          <w:rFonts w:ascii="Times New Roman" w:hint="eastAsia"/>
          <w:bCs/>
        </w:rPr>
        <w:t>7</w:t>
      </w:r>
      <w:r w:rsidRPr="00C65D2A">
        <w:rPr>
          <w:rFonts w:ascii="Times New Roman"/>
          <w:bCs/>
        </w:rPr>
        <w:t xml:space="preserve">　月　</w:t>
      </w:r>
      <w:r w:rsidR="00F36AA5">
        <w:rPr>
          <w:rFonts w:ascii="Times New Roman" w:hint="eastAsia"/>
          <w:bCs/>
        </w:rPr>
        <w:t>23</w:t>
      </w:r>
      <w:r w:rsidRPr="00C65D2A">
        <w:rPr>
          <w:rFonts w:ascii="Times New Roman"/>
          <w:bCs/>
        </w:rPr>
        <w:t xml:space="preserve">　日</w:t>
      </w:r>
    </w:p>
    <w:p w14:paraId="6E2C7C91" w14:textId="4915B2F3" w:rsidR="00416721" w:rsidRPr="00321BF2" w:rsidRDefault="00416721" w:rsidP="00A07B4B">
      <w:pPr>
        <w:pStyle w:val="af0"/>
        <w:kinsoku/>
        <w:autoSpaceDE w:val="0"/>
        <w:spacing w:beforeLines="50" w:before="228"/>
        <w:ind w:left="1020" w:hanging="1020"/>
        <w:rPr>
          <w:rFonts w:ascii="Times New Roman"/>
          <w:bCs/>
        </w:rPr>
      </w:pPr>
    </w:p>
    <w:p w14:paraId="5D65E322" w14:textId="55896734" w:rsidR="00FF4943" w:rsidRPr="00E113E4" w:rsidRDefault="00FF4943">
      <w:pPr>
        <w:widowControl/>
        <w:kinsoku/>
        <w:overflowPunct/>
        <w:autoSpaceDE/>
        <w:autoSpaceDN/>
        <w:jc w:val="left"/>
        <w:rPr>
          <w:rFonts w:ascii="Times New Roman"/>
          <w:bCs/>
          <w:kern w:val="0"/>
        </w:rPr>
      </w:pPr>
    </w:p>
    <w:sectPr w:rsidR="00FF4943" w:rsidRPr="00E113E4" w:rsidSect="000730B0">
      <w:footerReference w:type="default" r:id="rId1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9B032" w14:textId="77777777" w:rsidR="00423E27" w:rsidRDefault="00423E27">
      <w:r>
        <w:separator/>
      </w:r>
    </w:p>
  </w:endnote>
  <w:endnote w:type="continuationSeparator" w:id="0">
    <w:p w14:paraId="0D422A93" w14:textId="77777777" w:rsidR="00423E27" w:rsidRDefault="00423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CB823" w14:textId="77777777" w:rsidR="00423E27" w:rsidRDefault="00423E27">
      <w:r>
        <w:separator/>
      </w:r>
    </w:p>
  </w:footnote>
  <w:footnote w:type="continuationSeparator" w:id="0">
    <w:p w14:paraId="2F732818" w14:textId="77777777" w:rsidR="00423E27" w:rsidRDefault="00423E27">
      <w:r>
        <w:continuationSeparator/>
      </w:r>
    </w:p>
  </w:footnote>
  <w:footnote w:id="1">
    <w:p w14:paraId="7A600239" w14:textId="601ABB58" w:rsidR="00E769EC" w:rsidRPr="003E693A" w:rsidRDefault="00E769EC" w:rsidP="000A7286">
      <w:pPr>
        <w:pStyle w:val="afe"/>
        <w:ind w:left="209" w:hangingChars="95" w:hanging="209"/>
        <w:jc w:val="both"/>
      </w:pPr>
      <w:r>
        <w:rPr>
          <w:rStyle w:val="aff0"/>
        </w:rPr>
        <w:footnoteRef/>
      </w:r>
      <w:r>
        <w:t xml:space="preserve"> </w:t>
      </w:r>
      <w:r>
        <w:rPr>
          <w:rFonts w:hint="eastAsia"/>
        </w:rPr>
        <w:t>經濟部</w:t>
      </w:r>
      <w:r w:rsidRPr="00BB5A81">
        <w:rPr>
          <w:rFonts w:hint="eastAsia"/>
        </w:rPr>
        <w:t>能源署114年11月21日</w:t>
      </w:r>
      <w:r>
        <w:rPr>
          <w:rFonts w:hint="eastAsia"/>
        </w:rPr>
        <w:t>及11月24日</w:t>
      </w:r>
      <w:r w:rsidRPr="00BB5A81">
        <w:rPr>
          <w:rFonts w:hint="eastAsia"/>
        </w:rPr>
        <w:t>經授能字第11400757140</w:t>
      </w:r>
      <w:r w:rsidR="000A7286">
        <w:rPr>
          <w:rFonts w:hint="eastAsia"/>
        </w:rPr>
        <w:t>及</w:t>
      </w:r>
      <w:r w:rsidRPr="00365FC2">
        <w:t>11400336430號</w:t>
      </w:r>
      <w:r w:rsidRPr="00BB5A81">
        <w:rPr>
          <w:rFonts w:hint="eastAsia"/>
        </w:rPr>
        <w:t>函</w:t>
      </w:r>
      <w:r>
        <w:rPr>
          <w:rFonts w:hint="eastAsia"/>
        </w:rPr>
        <w:t>；嘉義縣政府114年9月12日</w:t>
      </w:r>
      <w:r w:rsidRPr="00365FC2">
        <w:rPr>
          <w:rFonts w:hint="eastAsia"/>
        </w:rPr>
        <w:t>府經發字第1140246053號函</w:t>
      </w:r>
      <w:r>
        <w:rPr>
          <w:rFonts w:hint="eastAsia"/>
        </w:rPr>
        <w:t>；</w:t>
      </w:r>
      <w:r w:rsidRPr="00365FC2">
        <w:rPr>
          <w:rFonts w:hint="eastAsia"/>
        </w:rPr>
        <w:t>環境部114年9月22日及115年4月16日環部循字第1146015216及1156107936號函</w:t>
      </w:r>
      <w:r>
        <w:rPr>
          <w:rFonts w:hint="eastAsia"/>
        </w:rPr>
        <w:t>；</w:t>
      </w:r>
      <w:r w:rsidRPr="00365FC2">
        <w:rPr>
          <w:rFonts w:hint="eastAsia"/>
        </w:rPr>
        <w:t>臺南市政府114年9月22日、10月16日及10月30日南市經能字第1141332181、1141437915號及府經能字第1141380222號函</w:t>
      </w:r>
      <w:r>
        <w:rPr>
          <w:rFonts w:hint="eastAsia"/>
        </w:rPr>
        <w:t>；</w:t>
      </w:r>
      <w:r w:rsidRPr="00365FC2">
        <w:rPr>
          <w:rFonts w:hint="eastAsia"/>
        </w:rPr>
        <w:t>農業部農水署114年9月23日及11月10日農水企字第1148016138及1148019842</w:t>
      </w:r>
      <w:r w:rsidRPr="003E693A">
        <w:rPr>
          <w:rFonts w:hint="eastAsia"/>
        </w:rPr>
        <w:t>號函；屏東縣政府114年9月24日屏府農漁字第1149006334號函；水利署114年11月10日經水文字第11453294030號函。</w:t>
      </w:r>
    </w:p>
  </w:footnote>
  <w:footnote w:id="2">
    <w:p w14:paraId="22BCB1A6" w14:textId="77777777" w:rsidR="00E769EC" w:rsidRPr="003E693A" w:rsidRDefault="00E769EC" w:rsidP="00A150FE">
      <w:pPr>
        <w:pStyle w:val="afe"/>
        <w:jc w:val="both"/>
      </w:pPr>
      <w:r w:rsidRPr="003E693A">
        <w:rPr>
          <w:rStyle w:val="aff0"/>
        </w:rPr>
        <w:footnoteRef/>
      </w:r>
      <w:r w:rsidRPr="003E693A">
        <w:t xml:space="preserve"> </w:t>
      </w:r>
      <w:r w:rsidRPr="003E693A">
        <w:rPr>
          <w:rFonts w:hint="eastAsia"/>
        </w:rPr>
        <w:t>經濟部能源署、環境部115年4月23日約詢會議說明資料暨會後補充說明。</w:t>
      </w:r>
    </w:p>
  </w:footnote>
  <w:footnote w:id="3">
    <w:p w14:paraId="58DDA70F" w14:textId="75D2A258" w:rsidR="000A7286" w:rsidRPr="000A7286" w:rsidRDefault="000A7286" w:rsidP="000A7286">
      <w:pPr>
        <w:pStyle w:val="afe"/>
        <w:ind w:left="209" w:hangingChars="95" w:hanging="209"/>
        <w:jc w:val="both"/>
      </w:pPr>
      <w:r w:rsidRPr="003E693A">
        <w:rPr>
          <w:rStyle w:val="aff0"/>
        </w:rPr>
        <w:footnoteRef/>
      </w:r>
      <w:r w:rsidRPr="003E693A">
        <w:t xml:space="preserve"> </w:t>
      </w:r>
      <w:r w:rsidRPr="003E693A">
        <w:rPr>
          <w:rFonts w:hint="eastAsia"/>
        </w:rPr>
        <w:t>農業部農水署115年6月10日及18日農水建字第1158009483及1158010393號函；經濟部水利署115年6月17日經水文字第11553146210號函；環境部115年6月23日環部氣字第1159004679號函；經濟部能源署115年6月26日經授能字第11500662040號函。</w:t>
      </w:r>
    </w:p>
  </w:footnote>
  <w:footnote w:id="4">
    <w:p w14:paraId="2393E276" w14:textId="77777777" w:rsidR="00EC2E97" w:rsidRPr="003C24C0" w:rsidRDefault="00EC2E97" w:rsidP="00EC2E97">
      <w:pPr>
        <w:pStyle w:val="afe"/>
      </w:pPr>
      <w:r>
        <w:rPr>
          <w:rStyle w:val="aff0"/>
        </w:rPr>
        <w:footnoteRef/>
      </w:r>
      <w:r>
        <w:t xml:space="preserve"> </w:t>
      </w:r>
      <w:r>
        <w:rPr>
          <w:rFonts w:hint="eastAsia"/>
        </w:rPr>
        <w:t>查據內政部</w:t>
      </w:r>
      <w:r w:rsidRPr="003C24C0">
        <w:rPr>
          <w:rFonts w:hint="eastAsia"/>
        </w:rPr>
        <w:t>「建築物耐風設計規範及解說」</w:t>
      </w:r>
      <w:r>
        <w:rPr>
          <w:rFonts w:hint="eastAsia"/>
        </w:rPr>
        <w:t>所記載「臺南市、嘉義縣」地區基本設計風速，約介於27.5至37.5</w:t>
      </w:r>
      <w:r w:rsidRPr="003C24C0">
        <w:t>m/s區</w:t>
      </w:r>
      <w:r>
        <w:rPr>
          <w:rFonts w:hint="eastAsia"/>
        </w:rPr>
        <w:t>間，</w:t>
      </w:r>
      <w:r w:rsidRPr="003C24C0">
        <w:rPr>
          <w:rFonts w:hint="eastAsia"/>
        </w:rPr>
        <w:t>依蒲氏風力級數換算，</w:t>
      </w:r>
      <w:r>
        <w:rPr>
          <w:rFonts w:hint="eastAsia"/>
        </w:rPr>
        <w:t>約為10級至13級風力區間。</w:t>
      </w:r>
      <w:r w:rsidRPr="003C24C0">
        <w:rPr>
          <w:rFonts w:hint="eastAsia"/>
        </w:rPr>
        <w:t xml:space="preserve"> </w:t>
      </w:r>
    </w:p>
  </w:footnote>
  <w:footnote w:id="5">
    <w:p w14:paraId="2F71769A" w14:textId="371BE9F5" w:rsidR="00262FFF" w:rsidRPr="00262FFF" w:rsidRDefault="00262FFF" w:rsidP="001A212C">
      <w:pPr>
        <w:pStyle w:val="afe"/>
        <w:ind w:left="238" w:hangingChars="108" w:hanging="238"/>
        <w:jc w:val="both"/>
      </w:pPr>
      <w:r>
        <w:rPr>
          <w:rStyle w:val="aff0"/>
        </w:rPr>
        <w:footnoteRef/>
      </w:r>
      <w:r>
        <w:t xml:space="preserve"> </w:t>
      </w:r>
      <w:r w:rsidR="00CB064F" w:rsidRPr="00CB064F">
        <w:rPr>
          <w:rFonts w:hint="eastAsia"/>
        </w:rPr>
        <w:t>水面型（尤其海上型）光電</w:t>
      </w:r>
      <w:r w:rsidR="00CB064F">
        <w:rPr>
          <w:rFonts w:hint="eastAsia"/>
        </w:rPr>
        <w:t>之</w:t>
      </w:r>
      <w:r w:rsidR="00CB064F" w:rsidRPr="00CB064F">
        <w:rPr>
          <w:rFonts w:hint="eastAsia"/>
        </w:rPr>
        <w:t>國家標準尚有缺口，主因在於技術發展尚屬初期，設計涉及風、浪、流、潮位及繫錨等複合受力，且國內長期監測數據與實證案例不足，國際間亦多為指引性規範，尚未形成統一標準。</w:t>
      </w:r>
      <w:r w:rsidR="00CB064F">
        <w:rPr>
          <w:rFonts w:hint="eastAsia"/>
        </w:rPr>
        <w:t>115年度將</w:t>
      </w:r>
      <w:r w:rsidRPr="00262FFF">
        <w:rPr>
          <w:rFonts w:hint="eastAsia"/>
        </w:rPr>
        <w:t>優先將屋頂棚架型及內陸水面型（浮動式）納入，並依結構型式建立分類設計原則，補足既有規範不足。</w:t>
      </w:r>
    </w:p>
  </w:footnote>
  <w:footnote w:id="6">
    <w:p w14:paraId="75EDDEF8" w14:textId="43B5CD06" w:rsidR="00A75AAB" w:rsidRPr="00A75AAB" w:rsidRDefault="00A75AAB">
      <w:pPr>
        <w:pStyle w:val="afe"/>
      </w:pPr>
      <w:r>
        <w:rPr>
          <w:rStyle w:val="aff0"/>
        </w:rPr>
        <w:footnoteRef/>
      </w:r>
      <w:r>
        <w:t xml:space="preserve"> </w:t>
      </w:r>
      <w:r>
        <w:rPr>
          <w:rFonts w:hint="eastAsia"/>
        </w:rPr>
        <w:t>指離岸風電與光電併網共存，風光資源互補、提高供電穩定性。</w:t>
      </w:r>
    </w:p>
  </w:footnote>
  <w:footnote w:id="7">
    <w:p w14:paraId="7285FFCF" w14:textId="01D72450" w:rsidR="00643CB4" w:rsidRDefault="00643CB4" w:rsidP="001A212C">
      <w:pPr>
        <w:pStyle w:val="afe"/>
        <w:ind w:left="222" w:hangingChars="101" w:hanging="222"/>
      </w:pPr>
      <w:r>
        <w:rPr>
          <w:rStyle w:val="aff0"/>
        </w:rPr>
        <w:footnoteRef/>
      </w:r>
      <w:r>
        <w:t xml:space="preserve"> </w:t>
      </w:r>
      <w:r w:rsidRPr="00873C9E">
        <w:rPr>
          <w:rFonts w:hint="eastAsia"/>
        </w:rPr>
        <w:t>該計畫依契約規定，採年度分期撥款共分5期，</w:t>
      </w:r>
      <w:r>
        <w:rPr>
          <w:rFonts w:hint="eastAsia"/>
        </w:rPr>
        <w:t>迄至114年9月，</w:t>
      </w:r>
      <w:r w:rsidRPr="00873C9E">
        <w:rPr>
          <w:rFonts w:hint="eastAsia"/>
        </w:rPr>
        <w:t>已完成4期撥款1.31億</w:t>
      </w:r>
      <w:r w:rsidR="0053034D">
        <w:rPr>
          <w:rFonts w:hint="eastAsia"/>
        </w:rPr>
        <w:t>餘</w:t>
      </w:r>
      <w:r w:rsidRPr="00873C9E">
        <w:rPr>
          <w:rFonts w:hint="eastAsia"/>
        </w:rPr>
        <w:t>元，尚未撥款經費為395.4萬元。</w:t>
      </w:r>
    </w:p>
  </w:footnote>
  <w:footnote w:id="8">
    <w:p w14:paraId="26BBC957" w14:textId="187CC585" w:rsidR="00FE3E89" w:rsidRDefault="00FE3E89" w:rsidP="001A212C">
      <w:pPr>
        <w:pStyle w:val="afe"/>
        <w:wordWrap w:val="0"/>
        <w:ind w:leftChars="5" w:left="281" w:hangingChars="120" w:hanging="264"/>
      </w:pPr>
      <w:r>
        <w:rPr>
          <w:rStyle w:val="aff0"/>
        </w:rPr>
        <w:footnoteRef/>
      </w:r>
      <w:r>
        <w:t xml:space="preserve"> </w:t>
      </w:r>
      <w:r>
        <w:rPr>
          <w:rFonts w:hint="eastAsia"/>
        </w:rPr>
        <w:t>資料來源：氣象署颱風資料</w:t>
      </w:r>
      <w:r w:rsidRPr="00504C15">
        <w:rPr>
          <w:rFonts w:hint="eastAsia"/>
        </w:rPr>
        <w:t>庫</w:t>
      </w:r>
      <w:hyperlink r:id="rId1" w:history="1">
        <w:r w:rsidRPr="00504C15">
          <w:rPr>
            <w:rStyle w:val="ae"/>
            <w:color w:val="auto"/>
          </w:rPr>
          <w:t>https://rdc28.cwa.gov.tw/TDB/public/typhoon_detail?typhoon_id=202504</w:t>
        </w:r>
      </w:hyperlink>
      <w:r w:rsidRPr="00504C15">
        <w:rPr>
          <w:rFonts w:hint="eastAsia"/>
        </w:rPr>
        <w:t xml:space="preserve"> </w:t>
      </w:r>
      <w:r w:rsidR="00504C15">
        <w:rPr>
          <w:rFonts w:hint="eastAsia"/>
        </w:rPr>
        <w:t>。</w:t>
      </w:r>
    </w:p>
  </w:footnote>
  <w:footnote w:id="9">
    <w:p w14:paraId="4746C637" w14:textId="055EC6BA" w:rsidR="007A48A0" w:rsidRDefault="007A48A0" w:rsidP="001A212C">
      <w:pPr>
        <w:pStyle w:val="afe"/>
        <w:wordWrap w:val="0"/>
        <w:ind w:leftChars="5" w:left="281" w:hangingChars="120" w:hanging="264"/>
      </w:pPr>
      <w:r>
        <w:rPr>
          <w:rStyle w:val="aff0"/>
        </w:rPr>
        <w:footnoteRef/>
      </w:r>
      <w:r>
        <w:t xml:space="preserve"> </w:t>
      </w:r>
      <w:r>
        <w:rPr>
          <w:rFonts w:hint="eastAsia"/>
        </w:rPr>
        <w:t>資料來源：</w:t>
      </w:r>
      <w:r w:rsidRPr="007A48A0">
        <w:rPr>
          <w:rFonts w:hint="eastAsia"/>
        </w:rPr>
        <w:t>海洋環境基礎特性科普手冊-國家海洋研究院</w:t>
      </w:r>
      <w:r>
        <w:rPr>
          <w:rFonts w:hint="eastAsia"/>
        </w:rPr>
        <w:t xml:space="preserve"> </w:t>
      </w:r>
      <w:hyperlink r:id="rId2" w:anchor="p=12" w:history="1">
        <w:r w:rsidRPr="00504C15">
          <w:rPr>
            <w:rStyle w:val="ae"/>
            <w:color w:val="auto"/>
          </w:rPr>
          <w:t>https://www.namr.gov.tw/ebook/1110210-02/index.html#p=12</w:t>
        </w:r>
      </w:hyperlink>
      <w:r w:rsidR="00504C15" w:rsidRPr="00504C15">
        <w:rPr>
          <w:rStyle w:val="ae"/>
          <w:rFonts w:hint="eastAsia"/>
          <w:color w:val="auto"/>
          <w:u w:val="none"/>
        </w:rPr>
        <w:t xml:space="preserve"> 。</w:t>
      </w:r>
    </w:p>
  </w:footnote>
  <w:footnote w:id="10">
    <w:p w14:paraId="659EDF25" w14:textId="7A927E47" w:rsidR="008C7213" w:rsidRDefault="008C7213" w:rsidP="0014760A">
      <w:pPr>
        <w:pStyle w:val="afe"/>
        <w:ind w:left="196" w:hangingChars="89" w:hanging="196"/>
      </w:pPr>
      <w:r>
        <w:rPr>
          <w:rStyle w:val="aff0"/>
        </w:rPr>
        <w:footnoteRef/>
      </w:r>
      <w:r>
        <w:t xml:space="preserve"> </w:t>
      </w:r>
      <w:r w:rsidRPr="006E0E02">
        <w:rPr>
          <w:rFonts w:hint="eastAsia"/>
        </w:rPr>
        <w:t>資料來源：水利署</w:t>
      </w:r>
      <w:hyperlink r:id="rId3" w:history="1">
        <w:r w:rsidRPr="006E0E02">
          <w:rPr>
            <w:rStyle w:val="ae"/>
            <w:color w:val="auto"/>
          </w:rPr>
          <w:t>https://www.wra.gov.tw/News_Content.aspx?n=3254&amp;s=19384</w:t>
        </w:r>
      </w:hyperlink>
      <w:r w:rsidR="006E0E02" w:rsidRPr="006E0E02">
        <w:rPr>
          <w:rStyle w:val="ae"/>
          <w:rFonts w:hint="eastAsia"/>
          <w:color w:val="auto"/>
          <w:u w:val="none"/>
        </w:rPr>
        <w:t xml:space="preserve"> 。</w:t>
      </w:r>
    </w:p>
  </w:footnote>
  <w:footnote w:id="11">
    <w:p w14:paraId="302B7401" w14:textId="3FC37D90" w:rsidR="00682CCB" w:rsidRDefault="00682CCB">
      <w:pPr>
        <w:pStyle w:val="afe"/>
      </w:pPr>
      <w:r>
        <w:rPr>
          <w:rStyle w:val="aff0"/>
        </w:rPr>
        <w:footnoteRef/>
      </w:r>
      <w:r>
        <w:t xml:space="preserve"> </w:t>
      </w:r>
      <w:r w:rsidRPr="00682CCB">
        <w:rPr>
          <w:rFonts w:hint="eastAsia"/>
        </w:rPr>
        <w:t>經濟部106年3月3日修正公告烏山頭水庫蓄水範圍及其申請許可事項</w:t>
      </w:r>
      <w:r>
        <w:rPr>
          <w:rFonts w:hint="eastAsia"/>
        </w:rPr>
        <w:t>。</w:t>
      </w:r>
    </w:p>
  </w:footnote>
  <w:footnote w:id="12">
    <w:p w14:paraId="01F5510D" w14:textId="674F0C57" w:rsidR="00202C2C" w:rsidRPr="00202C2C" w:rsidRDefault="00202C2C">
      <w:pPr>
        <w:pStyle w:val="afe"/>
      </w:pPr>
      <w:r>
        <w:rPr>
          <w:rStyle w:val="aff0"/>
        </w:rPr>
        <w:footnoteRef/>
      </w:r>
      <w:r>
        <w:t xml:space="preserve"> </w:t>
      </w:r>
      <w:r>
        <w:rPr>
          <w:rFonts w:hint="eastAsia"/>
        </w:rPr>
        <w:t>環境部表示，</w:t>
      </w:r>
      <w:r w:rsidRPr="00202C2C">
        <w:rPr>
          <w:rFonts w:hint="eastAsia"/>
        </w:rPr>
        <w:t>2次檢出值經成對樣本t檢定(Paired Sample t test)，結果並無顯著差異</w:t>
      </w:r>
      <w:r>
        <w:rPr>
          <w:rFonts w:hint="eastAsia"/>
        </w:rPr>
        <w:t>。</w:t>
      </w:r>
    </w:p>
  </w:footnote>
  <w:footnote w:id="13">
    <w:p w14:paraId="63EE8A00" w14:textId="497B6727" w:rsidR="00F77D09" w:rsidRDefault="00F77D09" w:rsidP="008A2A1F">
      <w:pPr>
        <w:pStyle w:val="afe"/>
        <w:ind w:left="196" w:hangingChars="89" w:hanging="196"/>
        <w:jc w:val="both"/>
      </w:pPr>
      <w:r>
        <w:rPr>
          <w:rStyle w:val="aff0"/>
        </w:rPr>
        <w:footnoteRef/>
      </w:r>
      <w:r>
        <w:t xml:space="preserve"> </w:t>
      </w:r>
      <w:r w:rsidRPr="00F77D09">
        <w:rPr>
          <w:rFonts w:hint="eastAsia"/>
        </w:rPr>
        <w:t>有關淨水場水源水質檢測乙節，依自來水法第44條規定</w:t>
      </w:r>
      <w:r>
        <w:rPr>
          <w:rFonts w:hint="eastAsia"/>
        </w:rPr>
        <w:t>，</w:t>
      </w:r>
      <w:r w:rsidRPr="00F77D09">
        <w:rPr>
          <w:rFonts w:hint="eastAsia"/>
        </w:rPr>
        <w:t>自來水事業對其水源應經常作有關水質及水量之調查及紀錄，而台水公司訂有「台灣自來水股份有限公司水質檢驗規範」，明定區管理處水質課定期檢驗淨水場原水，以適時掌握水源水質俾能符合環境部公告之飲用水水源水質標準，及因應環境污染加強水質管理。</w:t>
      </w:r>
    </w:p>
  </w:footnote>
  <w:footnote w:id="14">
    <w:p w14:paraId="46F051C9" w14:textId="7603604C" w:rsidR="00066944" w:rsidRPr="00066944" w:rsidRDefault="00066944" w:rsidP="008A2A1F">
      <w:pPr>
        <w:pStyle w:val="afe"/>
        <w:ind w:left="209" w:hangingChars="95" w:hanging="209"/>
        <w:jc w:val="both"/>
      </w:pPr>
      <w:r>
        <w:rPr>
          <w:rStyle w:val="aff0"/>
        </w:rPr>
        <w:footnoteRef/>
      </w:r>
      <w:r>
        <w:t xml:space="preserve"> </w:t>
      </w:r>
      <w:r w:rsidRPr="00066944">
        <w:rPr>
          <w:rFonts w:hint="eastAsia"/>
        </w:rPr>
        <w:t>1.</w:t>
      </w:r>
      <w:r w:rsidRPr="00066944">
        <w:rPr>
          <w:rFonts w:hint="eastAsia"/>
          <w:b/>
          <w:bCs/>
        </w:rPr>
        <w:t>特定標的項目</w:t>
      </w:r>
      <w:r w:rsidRPr="00066944">
        <w:rPr>
          <w:rFonts w:hint="eastAsia"/>
        </w:rPr>
        <w:t>：納入清潔劑、飲用水管制重金屬（包含光電產業相關之銦、鉬），以及環境部針對嘉南地區受損光電案場所列之調查項目，共計12項。2.</w:t>
      </w:r>
      <w:r w:rsidRPr="00066944">
        <w:rPr>
          <w:rFonts w:hint="eastAsia"/>
          <w:b/>
          <w:bCs/>
        </w:rPr>
        <w:t>法規指標項目</w:t>
      </w:r>
      <w:r w:rsidRPr="00066944">
        <w:rPr>
          <w:rFonts w:hint="eastAsia"/>
        </w:rPr>
        <w:t>：同步強化檢測「飲用水水源水質標準」所列10項重點指標。</w:t>
      </w:r>
    </w:p>
  </w:footnote>
  <w:footnote w:id="15">
    <w:p w14:paraId="561F3B37" w14:textId="7DE8C250" w:rsidR="00B54A70" w:rsidRPr="00B54A70" w:rsidRDefault="00B54A70" w:rsidP="00B54A70">
      <w:pPr>
        <w:pStyle w:val="afe"/>
        <w:wordWrap w:val="0"/>
        <w:ind w:left="238" w:hangingChars="108" w:hanging="238"/>
      </w:pPr>
      <w:r>
        <w:rPr>
          <w:rStyle w:val="aff0"/>
        </w:rPr>
        <w:footnoteRef/>
      </w:r>
      <w:r>
        <w:t xml:space="preserve"> </w:t>
      </w:r>
      <w:r>
        <w:rPr>
          <w:rFonts w:hint="eastAsia"/>
        </w:rPr>
        <w:t>烏山頭</w:t>
      </w:r>
      <w:r w:rsidRPr="00B54A70">
        <w:rPr>
          <w:rFonts w:hint="eastAsia"/>
        </w:rPr>
        <w:t>淨水</w:t>
      </w:r>
      <w:r w:rsidRPr="006E0E02">
        <w:rPr>
          <w:rFonts w:hint="eastAsia"/>
        </w:rPr>
        <w:t>場水質數據</w:t>
      </w:r>
      <w:hyperlink r:id="rId4" w:history="1">
        <w:r w:rsidRPr="006E0E02">
          <w:rPr>
            <w:rStyle w:val="ae"/>
            <w:color w:val="auto"/>
          </w:rPr>
          <w:t>https://www.water.gov.tw/dist6/WaterQualityPlant/Detail?nodeId=6700&amp;guid=e2befc5e-8d4f-4b85-ad2b-d3fcf2854a33</w:t>
        </w:r>
      </w:hyperlink>
      <w:r w:rsidR="006E0E02" w:rsidRPr="006E0E02">
        <w:rPr>
          <w:rStyle w:val="ae"/>
          <w:rFonts w:hint="eastAsia"/>
          <w:color w:val="auto"/>
          <w:u w:val="none"/>
        </w:rPr>
        <w:t xml:space="preserve"> 。</w:t>
      </w:r>
    </w:p>
  </w:footnote>
  <w:footnote w:id="16">
    <w:p w14:paraId="7933A5C5" w14:textId="2C1DB23E" w:rsidR="00487311" w:rsidRDefault="00487311" w:rsidP="00651784">
      <w:pPr>
        <w:pStyle w:val="afe"/>
        <w:ind w:left="209" w:hangingChars="95" w:hanging="209"/>
      </w:pPr>
      <w:r>
        <w:rPr>
          <w:rStyle w:val="aff0"/>
        </w:rPr>
        <w:footnoteRef/>
      </w:r>
      <w:r>
        <w:t xml:space="preserve"> </w:t>
      </w:r>
      <w:r w:rsidR="00651784">
        <w:rPr>
          <w:rFonts w:hint="eastAsia"/>
        </w:rPr>
        <w:t>詢據經濟部、環境部表示，</w:t>
      </w:r>
      <w:r w:rsidR="00651784" w:rsidRPr="00651784">
        <w:rPr>
          <w:rFonts w:hint="eastAsia"/>
        </w:rPr>
        <w:t>114年丹娜絲颱風造成光電案場受損共33案</w:t>
      </w:r>
      <w:r w:rsidR="009C633C" w:rsidRPr="00651784">
        <w:rPr>
          <w:rFonts w:hint="eastAsia"/>
        </w:rPr>
        <w:t>，總計12.1萬餘片光電板</w:t>
      </w:r>
      <w:r w:rsidR="00C85028">
        <w:rPr>
          <w:rFonts w:hint="eastAsia"/>
        </w:rPr>
        <w:t>受損</w:t>
      </w:r>
      <w:r w:rsidR="009C633C" w:rsidRPr="00651784">
        <w:rPr>
          <w:rFonts w:hint="eastAsia"/>
        </w:rPr>
        <w:t>，經業者分類整理及檢修後，其中約2.3萬片經檢修可再利用，剩餘9.8萬片(約2,339公噸</w:t>
      </w:r>
      <w:r w:rsidR="00EA6EBA">
        <w:rPr>
          <w:rFonts w:hint="eastAsia"/>
        </w:rPr>
        <w:t>）</w:t>
      </w:r>
      <w:r w:rsidR="009C633C" w:rsidRPr="00651784">
        <w:rPr>
          <w:rFonts w:hint="eastAsia"/>
        </w:rPr>
        <w:t>盡已完成回收處理流程。</w:t>
      </w:r>
      <w:r w:rsidR="00651784" w:rsidRPr="00651784">
        <w:rPr>
          <w:rFonts w:hint="eastAsia"/>
        </w:rPr>
        <w:t>全案已於115年1月</w:t>
      </w:r>
      <w:r w:rsidR="00651784">
        <w:rPr>
          <w:rFonts w:hint="eastAsia"/>
        </w:rPr>
        <w:t>底前，</w:t>
      </w:r>
      <w:r w:rsidR="00651784" w:rsidRPr="00651784">
        <w:rPr>
          <w:rFonts w:hint="eastAsia"/>
        </w:rPr>
        <w:t>移出暫置區並送交處理機構完成資源化作業</w:t>
      </w:r>
      <w:r w:rsidR="009C633C">
        <w:rPr>
          <w:rFonts w:hint="eastAsia"/>
        </w:rPr>
        <w:t>。</w:t>
      </w:r>
    </w:p>
  </w:footnote>
  <w:footnote w:id="17">
    <w:p w14:paraId="7F087136" w14:textId="18B73D48" w:rsidR="009C633C" w:rsidRDefault="009C633C" w:rsidP="001041F1">
      <w:pPr>
        <w:pStyle w:val="afe"/>
        <w:ind w:left="196" w:hangingChars="89" w:hanging="196"/>
        <w:jc w:val="both"/>
      </w:pPr>
      <w:r>
        <w:rPr>
          <w:rStyle w:val="aff0"/>
        </w:rPr>
        <w:footnoteRef/>
      </w:r>
      <w:r>
        <w:t xml:space="preserve"> </w:t>
      </w:r>
      <w:r w:rsidRPr="009C633C">
        <w:rPr>
          <w:rFonts w:hint="eastAsia"/>
        </w:rPr>
        <w:t>全臺符合</w:t>
      </w:r>
      <w:r w:rsidR="000E5AFD">
        <w:rPr>
          <w:rFonts w:hint="eastAsia"/>
        </w:rPr>
        <w:t>清運</w:t>
      </w:r>
      <w:r w:rsidR="000E5AFD" w:rsidRPr="000E5AFD">
        <w:rPr>
          <w:rFonts w:hint="eastAsia"/>
        </w:rPr>
        <w:t>廢棄光電板模組（D-2528</w:t>
      </w:r>
      <w:r w:rsidR="00EA6EBA">
        <w:rPr>
          <w:rFonts w:hint="eastAsia"/>
        </w:rPr>
        <w:t>）</w:t>
      </w:r>
      <w:r w:rsidRPr="009C633C">
        <w:rPr>
          <w:rFonts w:hint="eastAsia"/>
        </w:rPr>
        <w:t>資格清運業者已逾1,300家，整體量能尚屬充足；惟於災害發生時，設置者對於聯繫窗口不明、是否有可即時投入之清運業者，以及是否具備暫置或協助堆放空間等，均為影響清運效率之關鍵因素。另設置場址之可及性與清運作業之便利性，亦將直接影響整體處理進度。</w:t>
      </w:r>
    </w:p>
  </w:footnote>
  <w:footnote w:id="18">
    <w:p w14:paraId="4D28DFE1" w14:textId="6B0CBA89" w:rsidR="009C633C" w:rsidRDefault="009C633C" w:rsidP="001041F1">
      <w:pPr>
        <w:pStyle w:val="afe"/>
        <w:ind w:left="222" w:hangingChars="101" w:hanging="222"/>
        <w:jc w:val="both"/>
      </w:pPr>
      <w:r>
        <w:rPr>
          <w:rStyle w:val="aff0"/>
        </w:rPr>
        <w:footnoteRef/>
      </w:r>
      <w:r>
        <w:t xml:space="preserve"> </w:t>
      </w:r>
      <w:r w:rsidRPr="009C633C">
        <w:rPr>
          <w:rFonts w:hint="eastAsia"/>
        </w:rPr>
        <w:t>目前取得</w:t>
      </w:r>
      <w:r w:rsidR="000E5AFD" w:rsidRPr="000E5AFD">
        <w:rPr>
          <w:rFonts w:hint="eastAsia"/>
        </w:rPr>
        <w:t>廢棄光電板模組</w:t>
      </w:r>
      <w:r w:rsidRPr="009C633C">
        <w:rPr>
          <w:rFonts w:hint="eastAsia"/>
        </w:rPr>
        <w:t>處理</w:t>
      </w:r>
      <w:r w:rsidR="000E5AFD">
        <w:rPr>
          <w:rFonts w:hint="eastAsia"/>
        </w:rPr>
        <w:t>許可</w:t>
      </w:r>
      <w:r w:rsidRPr="009C633C">
        <w:rPr>
          <w:rFonts w:hint="eastAsia"/>
        </w:rPr>
        <w:t>機構僅6家</w:t>
      </w:r>
      <w:r>
        <w:rPr>
          <w:rFonts w:hint="eastAsia"/>
        </w:rPr>
        <w:t>（迄至115年4月，已新增至8家）</w:t>
      </w:r>
      <w:r w:rsidRPr="009C633C">
        <w:rPr>
          <w:rFonts w:hint="eastAsia"/>
        </w:rPr>
        <w:t>，惟風災同時造成其他廢棄物產出，業者可能同時承接其他廢棄物處理工作，</w:t>
      </w:r>
      <w:r w:rsidR="00212C3E" w:rsidRPr="009C633C">
        <w:rPr>
          <w:rFonts w:hint="eastAsia"/>
        </w:rPr>
        <w:t>亦</w:t>
      </w:r>
      <w:r w:rsidRPr="009C633C">
        <w:rPr>
          <w:rFonts w:hint="eastAsia"/>
        </w:rPr>
        <w:t>可能非專責</w:t>
      </w:r>
      <w:r w:rsidR="00212C3E" w:rsidRPr="009C633C">
        <w:rPr>
          <w:rFonts w:hint="eastAsia"/>
        </w:rPr>
        <w:t>處理</w:t>
      </w:r>
      <w:r w:rsidRPr="009C633C">
        <w:rPr>
          <w:rFonts w:hint="eastAsia"/>
        </w:rPr>
        <w:t>光電模組，建議後續仍應持續擴大清運及回收處理業者參與光電回收行列，以提升整體處理量能與調度彈性。</w:t>
      </w:r>
    </w:p>
  </w:footnote>
  <w:footnote w:id="19">
    <w:p w14:paraId="7312BE1D" w14:textId="0C62CFB0" w:rsidR="00C84196" w:rsidRPr="00C84196" w:rsidRDefault="00C84196" w:rsidP="00D7452C">
      <w:pPr>
        <w:pStyle w:val="afe"/>
        <w:ind w:left="209" w:hangingChars="95" w:hanging="209"/>
      </w:pPr>
      <w:r>
        <w:rPr>
          <w:rStyle w:val="aff0"/>
        </w:rPr>
        <w:footnoteRef/>
      </w:r>
      <w:r>
        <w:t xml:space="preserve"> </w:t>
      </w:r>
      <w:r w:rsidR="00484607">
        <w:rPr>
          <w:rFonts w:hint="eastAsia"/>
        </w:rPr>
        <w:t>農業部農水署表示略以，</w:t>
      </w:r>
      <w:r w:rsidR="00484607" w:rsidRPr="00484607">
        <w:rPr>
          <w:rFonts w:hint="eastAsia"/>
        </w:rPr>
        <w:t>本案</w:t>
      </w:r>
      <w:r w:rsidR="00484607">
        <w:rPr>
          <w:rFonts w:hint="eastAsia"/>
        </w:rPr>
        <w:t>場</w:t>
      </w:r>
      <w:r w:rsidR="00484607" w:rsidRPr="00484607">
        <w:rPr>
          <w:rFonts w:hint="eastAsia"/>
        </w:rPr>
        <w:t>之浮體單元結構設計為PE浮筒、模組支架及維修走道組合成一陣列，每一陣列為獨立單元且相互連結，研判浮體單元受損原因為庫底水道因水流沖刷致些微變動</w:t>
      </w:r>
      <w:r w:rsidR="00484607">
        <w:rPr>
          <w:rFonts w:hint="eastAsia"/>
        </w:rPr>
        <w:t>，</w:t>
      </w:r>
      <w:r w:rsidR="00484607" w:rsidRPr="00484607">
        <w:rPr>
          <w:rFonts w:hint="eastAsia"/>
        </w:rPr>
        <w:t>造成浮體單元因乾枯懸空</w:t>
      </w:r>
      <w:r w:rsidR="00484607">
        <w:rPr>
          <w:rFonts w:hint="eastAsia"/>
        </w:rPr>
        <w:t>、</w:t>
      </w:r>
      <w:r w:rsidR="00484607" w:rsidRPr="00484607">
        <w:rPr>
          <w:rFonts w:hint="eastAsia"/>
        </w:rPr>
        <w:t>無法坐落庫底</w:t>
      </w:r>
      <w:r w:rsidR="00484607">
        <w:rPr>
          <w:rFonts w:hint="eastAsia"/>
        </w:rPr>
        <w:t>，</w:t>
      </w:r>
      <w:r w:rsidR="00484607" w:rsidRPr="00484607">
        <w:rPr>
          <w:rFonts w:hint="eastAsia"/>
        </w:rPr>
        <w:t>產生局部支架變形，經移除後不會對整體結構造成影響。</w:t>
      </w:r>
    </w:p>
  </w:footnote>
  <w:footnote w:id="20">
    <w:p w14:paraId="7F813A75" w14:textId="0681C3F8" w:rsidR="00DF702B" w:rsidRPr="00DF702B" w:rsidRDefault="00DF702B" w:rsidP="00DF702B">
      <w:pPr>
        <w:pStyle w:val="afe"/>
        <w:ind w:left="209" w:hangingChars="95" w:hanging="209"/>
        <w:jc w:val="both"/>
      </w:pPr>
      <w:r>
        <w:rPr>
          <w:rStyle w:val="aff0"/>
        </w:rPr>
        <w:footnoteRef/>
      </w:r>
      <w:r>
        <w:t xml:space="preserve"> </w:t>
      </w:r>
      <w:r>
        <w:rPr>
          <w:rFonts w:hint="eastAsia"/>
        </w:rPr>
        <w:t>聯合報115年6月2日報載：「</w:t>
      </w:r>
      <w:r w:rsidRPr="00DF702B">
        <w:rPr>
          <w:rFonts w:hint="eastAsia"/>
        </w:rPr>
        <w:t>空拍看台灣／烏山頭水庫乾旱見底 浮動式光電坐底恐結構變形</w:t>
      </w:r>
      <w:r>
        <w:rPr>
          <w:rFonts w:hint="eastAsia"/>
        </w:rPr>
        <w:t>」（</w:t>
      </w:r>
      <w:r w:rsidRPr="00DC29C6">
        <w:rPr>
          <w:u w:val="single"/>
        </w:rPr>
        <w:t>https://udn.com/news/story/7326/9540116</w:t>
      </w:r>
      <w:r>
        <w:rPr>
          <w:rFonts w:hint="eastAsia"/>
        </w:rPr>
        <w:t>）</w:t>
      </w:r>
      <w:r w:rsidR="00484607">
        <w:rPr>
          <w:rFonts w:hint="eastAsia"/>
        </w:rPr>
        <w:t>。</w:t>
      </w:r>
    </w:p>
  </w:footnote>
  <w:footnote w:id="21">
    <w:p w14:paraId="15900BD0" w14:textId="1F767DD2" w:rsidR="006C0E57" w:rsidRDefault="006C0E57" w:rsidP="006C0E57">
      <w:pPr>
        <w:pStyle w:val="afe"/>
        <w:ind w:left="209" w:hangingChars="95" w:hanging="209"/>
        <w:jc w:val="both"/>
      </w:pPr>
      <w:r>
        <w:rPr>
          <w:rStyle w:val="aff0"/>
        </w:rPr>
        <w:footnoteRef/>
      </w:r>
      <w:r>
        <w:t xml:space="preserve"> </w:t>
      </w:r>
      <w:r>
        <w:rPr>
          <w:rFonts w:hint="eastAsia"/>
        </w:rPr>
        <w:t>詢據經濟部能源署表示</w:t>
      </w:r>
      <w:r w:rsidRPr="006C0E57">
        <w:rPr>
          <w:rFonts w:hint="eastAsia"/>
        </w:rPr>
        <w:t>：「依電業籌設計畫書內容，本案浮動式太陽光電設置於水面，須因應水庫高低水位變化，使錨定系統於不同水位條件下均能維持穩定安全運作。其採用之錨定系統由纜繩、鉤環、水泥塊及懸垂設施等組成，相關材料及設備須足以承受風力、活負載、波浪力及流力等外部應力；另其彈性錨定纜繩設計，係使浮動式太陽光電系統於設置完成後，可順應水庫不同水位變化。次依施工計畫書及浮體結構計算書，本案於浮體結構設計及計算時，已就地形條件、水位極端高低變化及浮體結構受力等情形進行檢討。本案設計前已辦理水庫地形勘查，確認太陽光電系統設置專區內之庫底水道位置，並於配置規劃時將光電區分為A、B兩區塊，以避開水道位置並預留中間水道。」</w:t>
      </w:r>
    </w:p>
  </w:footnote>
  <w:footnote w:id="22">
    <w:p w14:paraId="512C941C" w14:textId="4094B082" w:rsidR="00EF2A47" w:rsidRPr="00C65D2A" w:rsidRDefault="00EF2A47">
      <w:pPr>
        <w:pStyle w:val="afe"/>
        <w:rPr>
          <w:rFonts w:ascii="Times New Roman"/>
        </w:rPr>
      </w:pPr>
      <w:r w:rsidRPr="00C65D2A">
        <w:rPr>
          <w:rStyle w:val="aff0"/>
          <w:rFonts w:ascii="Times New Roman"/>
        </w:rPr>
        <w:footnoteRef/>
      </w:r>
      <w:r w:rsidRPr="00C65D2A">
        <w:rPr>
          <w:rFonts w:ascii="Times New Roman"/>
        </w:rPr>
        <w:t xml:space="preserve"> </w:t>
      </w:r>
      <w:r w:rsidRPr="00C65D2A">
        <w:rPr>
          <w:rFonts w:ascii="Times New Roman"/>
        </w:rPr>
        <w:t>水情資訊查詢：</w:t>
      </w:r>
      <w:hyperlink r:id="rId5" w:history="1">
        <w:r w:rsidRPr="00C65D2A">
          <w:rPr>
            <w:rStyle w:val="ae"/>
            <w:rFonts w:ascii="Times New Roman"/>
            <w:color w:val="auto"/>
          </w:rPr>
          <w:t>https://www.wra.gov.tw/wrasb/water01.aspx?n=31286&amp;sms=0</w:t>
        </w:r>
      </w:hyperlink>
      <w:r w:rsidRPr="00C65D2A">
        <w:rPr>
          <w:rFonts w:ascii="Times New Roman"/>
        </w:rPr>
        <w:t xml:space="preserve"> </w:t>
      </w:r>
    </w:p>
  </w:footnote>
  <w:footnote w:id="23">
    <w:p w14:paraId="690E3E85" w14:textId="2DF974F7" w:rsidR="000D73DB" w:rsidRDefault="000D73DB" w:rsidP="000D73DB">
      <w:pPr>
        <w:pStyle w:val="afe"/>
        <w:ind w:left="238" w:hangingChars="108" w:hanging="238"/>
        <w:jc w:val="both"/>
      </w:pPr>
      <w:r>
        <w:rPr>
          <w:rStyle w:val="aff0"/>
        </w:rPr>
        <w:footnoteRef/>
      </w:r>
      <w:r>
        <w:t xml:space="preserve"> </w:t>
      </w:r>
      <w:r w:rsidRPr="000D73DB">
        <w:rPr>
          <w:rFonts w:hint="eastAsia"/>
          <w:b/>
          <w:bCs/>
        </w:rPr>
        <w:t>氣候變遷調適韌性</w:t>
      </w:r>
      <w:r>
        <w:rPr>
          <w:rFonts w:hint="eastAsia"/>
        </w:rPr>
        <w:t>-七大領域調適行動方案：</w:t>
      </w:r>
      <w:r w:rsidR="00F07C69">
        <w:rPr>
          <w:rFonts w:hint="eastAsia"/>
        </w:rPr>
        <w:t>為「</w:t>
      </w:r>
      <w:r>
        <w:rPr>
          <w:rFonts w:hint="eastAsia"/>
        </w:rPr>
        <w:t>維生基礎設施、水資源、土地利用、海岸及海洋、</w:t>
      </w:r>
      <w:r w:rsidRPr="000D73DB">
        <w:rPr>
          <w:rFonts w:hint="eastAsia"/>
          <w:b/>
          <w:bCs/>
        </w:rPr>
        <w:t>能源供給及產業</w:t>
      </w:r>
      <w:r>
        <w:rPr>
          <w:rFonts w:hint="eastAsia"/>
        </w:rPr>
        <w:t>、農業生產與生物多樣性、健康</w:t>
      </w:r>
      <w:r w:rsidR="00F07C69">
        <w:rPr>
          <w:rFonts w:hint="eastAsia"/>
        </w:rPr>
        <w:t>」七大領域</w:t>
      </w:r>
      <w:r w:rsidR="00F07C69" w:rsidRPr="00F07C69">
        <w:rPr>
          <w:rFonts w:hint="eastAsia"/>
        </w:rPr>
        <w:t>，由各主政部會依核定內容推動。</w:t>
      </w:r>
      <w:r>
        <w:rPr>
          <w:rFonts w:hint="eastAsia"/>
        </w:rPr>
        <w:t>（資料來源：環境部氣候變遷署官網）。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C40FF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05D876A2"/>
    <w:lvl w:ilvl="0" w:tplc="9F18C922">
      <w:start w:val="1"/>
      <w:numFmt w:val="decimal"/>
      <w:pStyle w:val="a1"/>
      <w:lvlText w:val="圖%1　"/>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4BC0982E"/>
    <w:lvl w:ilvl="0" w:tplc="9E0E0FBA">
      <w:start w:val="1"/>
      <w:numFmt w:val="decimal"/>
      <w:pStyle w:val="a3"/>
      <w:lvlText w:val="表%1　"/>
      <w:lvlJc w:val="left"/>
      <w:pPr>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74E28120"/>
    <w:lvl w:ilvl="0">
      <w:start w:val="1"/>
      <w:numFmt w:val="taiwaneseCountingThousand"/>
      <w:pStyle w:val="10"/>
      <w:suff w:val="nothing"/>
      <w:lvlText w:val="%1、"/>
      <w:lvlJc w:val="left"/>
      <w:pPr>
        <w:ind w:left="3672"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hint="eastAsia"/>
        <w:b w:val="0"/>
        <w:i w:val="0"/>
        <w:caps w:val="0"/>
        <w:strike w:val="0"/>
        <w:dstrike w:val="0"/>
        <w:snapToGrid/>
        <w:vanish w:val="0"/>
        <w:color w:val="auto"/>
        <w:spacing w:val="0"/>
        <w:w w:val="100"/>
        <w:kern w:val="28"/>
        <w:position w:val="0"/>
        <w:sz w:val="3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270"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6"/>
  </w:num>
  <w:num w:numId="23" w16cid:durableId="1070537949">
    <w:abstractNumId w:val="4"/>
  </w:num>
  <w:num w:numId="24" w16cid:durableId="1664700336">
    <w:abstractNumId w:val="7"/>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8"/>
  </w:num>
  <w:num w:numId="29" w16cid:durableId="853880592">
    <w:abstractNumId w:val="8"/>
  </w:num>
  <w:num w:numId="30" w16cid:durableId="1751611214">
    <w:abstractNumId w:val="5"/>
  </w:num>
  <w:num w:numId="31" w16cid:durableId="1897859647">
    <w:abstractNumId w:val="5"/>
  </w:num>
  <w:num w:numId="32" w16cid:durableId="120458510">
    <w:abstractNumId w:val="1"/>
  </w:num>
  <w:num w:numId="33" w16cid:durableId="65078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890583008">
    <w:abstractNumId w:val="1"/>
  </w:num>
  <w:num w:numId="36" w16cid:durableId="19977999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60183912">
    <w:abstractNumId w:val="9"/>
  </w:num>
  <w:num w:numId="38" w16cid:durableId="942302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7195204">
    <w:abstractNumId w:val="1"/>
  </w:num>
  <w:num w:numId="40" w16cid:durableId="50270080">
    <w:abstractNumId w:val="4"/>
  </w:num>
  <w:num w:numId="41" w16cid:durableId="1735159383">
    <w:abstractNumId w:val="4"/>
  </w:num>
  <w:num w:numId="42" w16cid:durableId="2067873315">
    <w:abstractNumId w:val="4"/>
  </w:num>
  <w:num w:numId="43" w16cid:durableId="1563180446">
    <w:abstractNumId w:val="6"/>
  </w:num>
  <w:num w:numId="44" w16cid:durableId="1358582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1904170">
    <w:abstractNumId w:val="4"/>
    <w:lvlOverride w:ilvl="0">
      <w:startOverride w:val="1"/>
    </w:lvlOverride>
  </w:num>
  <w:num w:numId="46" w16cid:durableId="646738975">
    <w:abstractNumId w:val="4"/>
  </w:num>
  <w:num w:numId="47" w16cid:durableId="19747549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08009844">
    <w:abstractNumId w:val="4"/>
  </w:num>
  <w:num w:numId="49" w16cid:durableId="49963606">
    <w:abstractNumId w:val="4"/>
  </w:num>
  <w:num w:numId="50" w16cid:durableId="1027869930">
    <w:abstractNumId w:val="4"/>
  </w:num>
  <w:num w:numId="51" w16cid:durableId="1677919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94676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27790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53466269">
    <w:abstractNumId w:val="4"/>
  </w:num>
  <w:num w:numId="55" w16cid:durableId="424497789">
    <w:abstractNumId w:val="4"/>
    <w:lvlOverride w:ilvl="0">
      <w:startOverride w:val="1"/>
    </w:lvlOverride>
  </w:num>
  <w:num w:numId="56" w16cid:durableId="192703193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99"/>
    <w:rsid w:val="00006961"/>
    <w:rsid w:val="00010B19"/>
    <w:rsid w:val="000112BF"/>
    <w:rsid w:val="00012233"/>
    <w:rsid w:val="00017318"/>
    <w:rsid w:val="000229AD"/>
    <w:rsid w:val="000246F7"/>
    <w:rsid w:val="0003114D"/>
    <w:rsid w:val="0003669B"/>
    <w:rsid w:val="00036D76"/>
    <w:rsid w:val="0004099E"/>
    <w:rsid w:val="00040B73"/>
    <w:rsid w:val="00055FDD"/>
    <w:rsid w:val="00057F32"/>
    <w:rsid w:val="00062A25"/>
    <w:rsid w:val="0006535E"/>
    <w:rsid w:val="00066944"/>
    <w:rsid w:val="00070CF9"/>
    <w:rsid w:val="000730B0"/>
    <w:rsid w:val="00073CB5"/>
    <w:rsid w:val="0007425C"/>
    <w:rsid w:val="00077553"/>
    <w:rsid w:val="00080943"/>
    <w:rsid w:val="000831F2"/>
    <w:rsid w:val="000842DD"/>
    <w:rsid w:val="000851A2"/>
    <w:rsid w:val="0009352E"/>
    <w:rsid w:val="00094A40"/>
    <w:rsid w:val="00095725"/>
    <w:rsid w:val="000960C7"/>
    <w:rsid w:val="00096B96"/>
    <w:rsid w:val="000A0E94"/>
    <w:rsid w:val="000A2F3F"/>
    <w:rsid w:val="000A673A"/>
    <w:rsid w:val="000A719D"/>
    <w:rsid w:val="000A71E9"/>
    <w:rsid w:val="000A7286"/>
    <w:rsid w:val="000B0B4A"/>
    <w:rsid w:val="000B279A"/>
    <w:rsid w:val="000B61D2"/>
    <w:rsid w:val="000B70A7"/>
    <w:rsid w:val="000B73DD"/>
    <w:rsid w:val="000C495F"/>
    <w:rsid w:val="000D66D9"/>
    <w:rsid w:val="000D6EA4"/>
    <w:rsid w:val="000D73DB"/>
    <w:rsid w:val="000D7496"/>
    <w:rsid w:val="000E114B"/>
    <w:rsid w:val="000E4492"/>
    <w:rsid w:val="000E5AFD"/>
    <w:rsid w:val="000E6431"/>
    <w:rsid w:val="000F0E0E"/>
    <w:rsid w:val="000F21A5"/>
    <w:rsid w:val="000F7967"/>
    <w:rsid w:val="00102B9F"/>
    <w:rsid w:val="001041F1"/>
    <w:rsid w:val="001100B7"/>
    <w:rsid w:val="001114AC"/>
    <w:rsid w:val="00112637"/>
    <w:rsid w:val="00112ABC"/>
    <w:rsid w:val="00113A1A"/>
    <w:rsid w:val="0011640F"/>
    <w:rsid w:val="00117693"/>
    <w:rsid w:val="0012001E"/>
    <w:rsid w:val="00124198"/>
    <w:rsid w:val="00125637"/>
    <w:rsid w:val="00126A55"/>
    <w:rsid w:val="00133F08"/>
    <w:rsid w:val="001345E6"/>
    <w:rsid w:val="001349E6"/>
    <w:rsid w:val="00135DAA"/>
    <w:rsid w:val="0013736F"/>
    <w:rsid w:val="001378B0"/>
    <w:rsid w:val="00137E66"/>
    <w:rsid w:val="00142E00"/>
    <w:rsid w:val="0014348A"/>
    <w:rsid w:val="0014690B"/>
    <w:rsid w:val="00146FE1"/>
    <w:rsid w:val="0014760A"/>
    <w:rsid w:val="00150DD9"/>
    <w:rsid w:val="00152793"/>
    <w:rsid w:val="001528E1"/>
    <w:rsid w:val="00153B7E"/>
    <w:rsid w:val="001545A9"/>
    <w:rsid w:val="001637C7"/>
    <w:rsid w:val="00164609"/>
    <w:rsid w:val="0016480E"/>
    <w:rsid w:val="00174297"/>
    <w:rsid w:val="00180AF9"/>
    <w:rsid w:val="00180E06"/>
    <w:rsid w:val="001817B3"/>
    <w:rsid w:val="00183014"/>
    <w:rsid w:val="00190BCA"/>
    <w:rsid w:val="00191237"/>
    <w:rsid w:val="001959C2"/>
    <w:rsid w:val="001A212C"/>
    <w:rsid w:val="001A30C0"/>
    <w:rsid w:val="001A51E3"/>
    <w:rsid w:val="001A531B"/>
    <w:rsid w:val="001A7968"/>
    <w:rsid w:val="001A79F4"/>
    <w:rsid w:val="001A7A3F"/>
    <w:rsid w:val="001B02A1"/>
    <w:rsid w:val="001B0CA4"/>
    <w:rsid w:val="001B1DCC"/>
    <w:rsid w:val="001B2E98"/>
    <w:rsid w:val="001B3483"/>
    <w:rsid w:val="001B3C1E"/>
    <w:rsid w:val="001B4494"/>
    <w:rsid w:val="001B59F6"/>
    <w:rsid w:val="001B78D4"/>
    <w:rsid w:val="001C0AC9"/>
    <w:rsid w:val="001C0D8B"/>
    <w:rsid w:val="001C0DA8"/>
    <w:rsid w:val="001C1FED"/>
    <w:rsid w:val="001C3C02"/>
    <w:rsid w:val="001C4A50"/>
    <w:rsid w:val="001C5771"/>
    <w:rsid w:val="001C70DB"/>
    <w:rsid w:val="001D4AD7"/>
    <w:rsid w:val="001D6693"/>
    <w:rsid w:val="001D66CF"/>
    <w:rsid w:val="001E03C8"/>
    <w:rsid w:val="001E0D8A"/>
    <w:rsid w:val="001E5492"/>
    <w:rsid w:val="001E57EB"/>
    <w:rsid w:val="001E67BA"/>
    <w:rsid w:val="001E74C2"/>
    <w:rsid w:val="001E763C"/>
    <w:rsid w:val="001F0475"/>
    <w:rsid w:val="001F4F82"/>
    <w:rsid w:val="001F5A48"/>
    <w:rsid w:val="001F6260"/>
    <w:rsid w:val="00200007"/>
    <w:rsid w:val="002005BF"/>
    <w:rsid w:val="00200792"/>
    <w:rsid w:val="00201F0E"/>
    <w:rsid w:val="00202C2C"/>
    <w:rsid w:val="002030A5"/>
    <w:rsid w:val="00203131"/>
    <w:rsid w:val="002124A9"/>
    <w:rsid w:val="00212C3E"/>
    <w:rsid w:val="00212E88"/>
    <w:rsid w:val="00213C9C"/>
    <w:rsid w:val="0022009E"/>
    <w:rsid w:val="00222D6C"/>
    <w:rsid w:val="00223241"/>
    <w:rsid w:val="0022425C"/>
    <w:rsid w:val="002246DE"/>
    <w:rsid w:val="0022611F"/>
    <w:rsid w:val="00226A98"/>
    <w:rsid w:val="002429E2"/>
    <w:rsid w:val="00252BC4"/>
    <w:rsid w:val="00254014"/>
    <w:rsid w:val="00254B39"/>
    <w:rsid w:val="00255CC0"/>
    <w:rsid w:val="00262FFF"/>
    <w:rsid w:val="0026504D"/>
    <w:rsid w:val="00273A2F"/>
    <w:rsid w:val="00280986"/>
    <w:rsid w:val="00281ECE"/>
    <w:rsid w:val="00282CA5"/>
    <w:rsid w:val="002831C7"/>
    <w:rsid w:val="002840C6"/>
    <w:rsid w:val="002854B4"/>
    <w:rsid w:val="00287786"/>
    <w:rsid w:val="00293DCA"/>
    <w:rsid w:val="00295174"/>
    <w:rsid w:val="00296172"/>
    <w:rsid w:val="00296B92"/>
    <w:rsid w:val="002A2C22"/>
    <w:rsid w:val="002A2D91"/>
    <w:rsid w:val="002A4DAC"/>
    <w:rsid w:val="002A4DD3"/>
    <w:rsid w:val="002A4F6D"/>
    <w:rsid w:val="002B02EB"/>
    <w:rsid w:val="002B0E16"/>
    <w:rsid w:val="002B108F"/>
    <w:rsid w:val="002B42D4"/>
    <w:rsid w:val="002B68B3"/>
    <w:rsid w:val="002C0598"/>
    <w:rsid w:val="002C0602"/>
    <w:rsid w:val="002C43B9"/>
    <w:rsid w:val="002C5F3F"/>
    <w:rsid w:val="002D08C4"/>
    <w:rsid w:val="002D5C16"/>
    <w:rsid w:val="002E026F"/>
    <w:rsid w:val="002E34B5"/>
    <w:rsid w:val="002E4DCC"/>
    <w:rsid w:val="002E62F6"/>
    <w:rsid w:val="002F2476"/>
    <w:rsid w:val="002F3DFF"/>
    <w:rsid w:val="002F3FA8"/>
    <w:rsid w:val="002F5E05"/>
    <w:rsid w:val="00306F7A"/>
    <w:rsid w:val="00307023"/>
    <w:rsid w:val="00307682"/>
    <w:rsid w:val="00307A76"/>
    <w:rsid w:val="0031114B"/>
    <w:rsid w:val="00313231"/>
    <w:rsid w:val="0031455E"/>
    <w:rsid w:val="00315A16"/>
    <w:rsid w:val="00317053"/>
    <w:rsid w:val="0032109C"/>
    <w:rsid w:val="00321BF2"/>
    <w:rsid w:val="00321C2E"/>
    <w:rsid w:val="0032208D"/>
    <w:rsid w:val="00322B45"/>
    <w:rsid w:val="00323809"/>
    <w:rsid w:val="00323D41"/>
    <w:rsid w:val="00325414"/>
    <w:rsid w:val="003302F1"/>
    <w:rsid w:val="00330E98"/>
    <w:rsid w:val="00330EF3"/>
    <w:rsid w:val="003316AC"/>
    <w:rsid w:val="00332BCB"/>
    <w:rsid w:val="00333224"/>
    <w:rsid w:val="0034357D"/>
    <w:rsid w:val="0034470E"/>
    <w:rsid w:val="00344E32"/>
    <w:rsid w:val="003506F8"/>
    <w:rsid w:val="00350DD2"/>
    <w:rsid w:val="00352DB0"/>
    <w:rsid w:val="00354772"/>
    <w:rsid w:val="00356891"/>
    <w:rsid w:val="00361063"/>
    <w:rsid w:val="00365FC2"/>
    <w:rsid w:val="0037094A"/>
    <w:rsid w:val="00371ED3"/>
    <w:rsid w:val="003723E9"/>
    <w:rsid w:val="00372659"/>
    <w:rsid w:val="00372FFC"/>
    <w:rsid w:val="0037728A"/>
    <w:rsid w:val="00380B7D"/>
    <w:rsid w:val="00381A99"/>
    <w:rsid w:val="003823B5"/>
    <w:rsid w:val="003829C2"/>
    <w:rsid w:val="003830B2"/>
    <w:rsid w:val="00384435"/>
    <w:rsid w:val="00384724"/>
    <w:rsid w:val="00384C17"/>
    <w:rsid w:val="00387B99"/>
    <w:rsid w:val="003916D6"/>
    <w:rsid w:val="003919B7"/>
    <w:rsid w:val="00391D57"/>
    <w:rsid w:val="00392292"/>
    <w:rsid w:val="0039387E"/>
    <w:rsid w:val="0039450E"/>
    <w:rsid w:val="00394F45"/>
    <w:rsid w:val="003A5927"/>
    <w:rsid w:val="003B1017"/>
    <w:rsid w:val="003B3C07"/>
    <w:rsid w:val="003B436D"/>
    <w:rsid w:val="003B6081"/>
    <w:rsid w:val="003B6775"/>
    <w:rsid w:val="003C24C0"/>
    <w:rsid w:val="003C348A"/>
    <w:rsid w:val="003C584C"/>
    <w:rsid w:val="003C5A35"/>
    <w:rsid w:val="003C5FE2"/>
    <w:rsid w:val="003D05FB"/>
    <w:rsid w:val="003D1B16"/>
    <w:rsid w:val="003D38BA"/>
    <w:rsid w:val="003D3B7B"/>
    <w:rsid w:val="003D45BF"/>
    <w:rsid w:val="003D508A"/>
    <w:rsid w:val="003D537F"/>
    <w:rsid w:val="003D7B75"/>
    <w:rsid w:val="003E0208"/>
    <w:rsid w:val="003E30B5"/>
    <w:rsid w:val="003E4A94"/>
    <w:rsid w:val="003E4B57"/>
    <w:rsid w:val="003E591C"/>
    <w:rsid w:val="003E693A"/>
    <w:rsid w:val="003F1EBB"/>
    <w:rsid w:val="003F27E1"/>
    <w:rsid w:val="003F437A"/>
    <w:rsid w:val="003F5C2B"/>
    <w:rsid w:val="00400658"/>
    <w:rsid w:val="00402240"/>
    <w:rsid w:val="004022D9"/>
    <w:rsid w:val="004023E9"/>
    <w:rsid w:val="004034E4"/>
    <w:rsid w:val="00403F67"/>
    <w:rsid w:val="0040454A"/>
    <w:rsid w:val="004058BB"/>
    <w:rsid w:val="00411C49"/>
    <w:rsid w:val="00413F83"/>
    <w:rsid w:val="0041490C"/>
    <w:rsid w:val="00416191"/>
    <w:rsid w:val="00416721"/>
    <w:rsid w:val="00420CB9"/>
    <w:rsid w:val="00421EF0"/>
    <w:rsid w:val="004224FA"/>
    <w:rsid w:val="00423D07"/>
    <w:rsid w:val="00423E27"/>
    <w:rsid w:val="0042747F"/>
    <w:rsid w:val="00427936"/>
    <w:rsid w:val="004332A4"/>
    <w:rsid w:val="0044038B"/>
    <w:rsid w:val="004408EA"/>
    <w:rsid w:val="0044346F"/>
    <w:rsid w:val="00452BA4"/>
    <w:rsid w:val="00453B79"/>
    <w:rsid w:val="00453FF6"/>
    <w:rsid w:val="004545D2"/>
    <w:rsid w:val="00455058"/>
    <w:rsid w:val="0046005C"/>
    <w:rsid w:val="00462E45"/>
    <w:rsid w:val="0046520A"/>
    <w:rsid w:val="004671C7"/>
    <w:rsid w:val="004672AB"/>
    <w:rsid w:val="0046784E"/>
    <w:rsid w:val="004714FE"/>
    <w:rsid w:val="00472534"/>
    <w:rsid w:val="00476266"/>
    <w:rsid w:val="00477BAA"/>
    <w:rsid w:val="004803AC"/>
    <w:rsid w:val="004835FB"/>
    <w:rsid w:val="00484607"/>
    <w:rsid w:val="0048711B"/>
    <w:rsid w:val="00487311"/>
    <w:rsid w:val="004905BF"/>
    <w:rsid w:val="004918F7"/>
    <w:rsid w:val="0049249A"/>
    <w:rsid w:val="00495053"/>
    <w:rsid w:val="004955FC"/>
    <w:rsid w:val="0049645D"/>
    <w:rsid w:val="004967EE"/>
    <w:rsid w:val="004A008C"/>
    <w:rsid w:val="004A06F0"/>
    <w:rsid w:val="004A0E94"/>
    <w:rsid w:val="004A1F59"/>
    <w:rsid w:val="004A29BE"/>
    <w:rsid w:val="004A3225"/>
    <w:rsid w:val="004A33EE"/>
    <w:rsid w:val="004A3AA8"/>
    <w:rsid w:val="004A4F4A"/>
    <w:rsid w:val="004B13AE"/>
    <w:rsid w:val="004B13C7"/>
    <w:rsid w:val="004B487A"/>
    <w:rsid w:val="004B649A"/>
    <w:rsid w:val="004B778F"/>
    <w:rsid w:val="004C0609"/>
    <w:rsid w:val="004C639F"/>
    <w:rsid w:val="004D141F"/>
    <w:rsid w:val="004D233C"/>
    <w:rsid w:val="004D2742"/>
    <w:rsid w:val="004D35E5"/>
    <w:rsid w:val="004D6310"/>
    <w:rsid w:val="004E0062"/>
    <w:rsid w:val="004E05A1"/>
    <w:rsid w:val="004E0F74"/>
    <w:rsid w:val="004E10B1"/>
    <w:rsid w:val="004E6C26"/>
    <w:rsid w:val="004E7F21"/>
    <w:rsid w:val="004F411C"/>
    <w:rsid w:val="004F472A"/>
    <w:rsid w:val="004F51A5"/>
    <w:rsid w:val="004F5D70"/>
    <w:rsid w:val="004F5E57"/>
    <w:rsid w:val="004F6710"/>
    <w:rsid w:val="00500C3E"/>
    <w:rsid w:val="005020B8"/>
    <w:rsid w:val="00502849"/>
    <w:rsid w:val="00502BAB"/>
    <w:rsid w:val="00504334"/>
    <w:rsid w:val="00504753"/>
    <w:rsid w:val="0050498D"/>
    <w:rsid w:val="00504C15"/>
    <w:rsid w:val="0050654F"/>
    <w:rsid w:val="005104D7"/>
    <w:rsid w:val="00510B9E"/>
    <w:rsid w:val="005242E9"/>
    <w:rsid w:val="0053034D"/>
    <w:rsid w:val="00531838"/>
    <w:rsid w:val="00536BC2"/>
    <w:rsid w:val="005425E1"/>
    <w:rsid w:val="005427C5"/>
    <w:rsid w:val="00542934"/>
    <w:rsid w:val="00542CF6"/>
    <w:rsid w:val="005451FD"/>
    <w:rsid w:val="00545486"/>
    <w:rsid w:val="0054761E"/>
    <w:rsid w:val="00553C03"/>
    <w:rsid w:val="005548E7"/>
    <w:rsid w:val="0055725F"/>
    <w:rsid w:val="00560DDA"/>
    <w:rsid w:val="00563692"/>
    <w:rsid w:val="00565461"/>
    <w:rsid w:val="00565547"/>
    <w:rsid w:val="00566765"/>
    <w:rsid w:val="00566A3D"/>
    <w:rsid w:val="005677C9"/>
    <w:rsid w:val="0057092B"/>
    <w:rsid w:val="00571679"/>
    <w:rsid w:val="00572794"/>
    <w:rsid w:val="00584235"/>
    <w:rsid w:val="005844E7"/>
    <w:rsid w:val="005908B8"/>
    <w:rsid w:val="0059512E"/>
    <w:rsid w:val="00595DDB"/>
    <w:rsid w:val="005A123E"/>
    <w:rsid w:val="005A5527"/>
    <w:rsid w:val="005A6DD2"/>
    <w:rsid w:val="005C048C"/>
    <w:rsid w:val="005C385D"/>
    <w:rsid w:val="005C40C4"/>
    <w:rsid w:val="005C79AD"/>
    <w:rsid w:val="005D09D9"/>
    <w:rsid w:val="005D1A7E"/>
    <w:rsid w:val="005D3B20"/>
    <w:rsid w:val="005D71B7"/>
    <w:rsid w:val="005E00BA"/>
    <w:rsid w:val="005E4759"/>
    <w:rsid w:val="005E5C68"/>
    <w:rsid w:val="005E65C0"/>
    <w:rsid w:val="005F0390"/>
    <w:rsid w:val="005F6158"/>
    <w:rsid w:val="005F7D58"/>
    <w:rsid w:val="006017AB"/>
    <w:rsid w:val="00604C2D"/>
    <w:rsid w:val="006072CD"/>
    <w:rsid w:val="00612023"/>
    <w:rsid w:val="00614190"/>
    <w:rsid w:val="00622A99"/>
    <w:rsid w:val="00622E67"/>
    <w:rsid w:val="0062498D"/>
    <w:rsid w:val="00624E5A"/>
    <w:rsid w:val="00626B57"/>
    <w:rsid w:val="00626EDC"/>
    <w:rsid w:val="006330B1"/>
    <w:rsid w:val="00634DBC"/>
    <w:rsid w:val="00642917"/>
    <w:rsid w:val="00643C9F"/>
    <w:rsid w:val="00643CB4"/>
    <w:rsid w:val="00644357"/>
    <w:rsid w:val="006452D3"/>
    <w:rsid w:val="0064577F"/>
    <w:rsid w:val="006470EC"/>
    <w:rsid w:val="00651784"/>
    <w:rsid w:val="006542D6"/>
    <w:rsid w:val="0065598E"/>
    <w:rsid w:val="00655AF2"/>
    <w:rsid w:val="00655BC5"/>
    <w:rsid w:val="006561D8"/>
    <w:rsid w:val="006568BE"/>
    <w:rsid w:val="0066025D"/>
    <w:rsid w:val="0066091A"/>
    <w:rsid w:val="00661C9F"/>
    <w:rsid w:val="00662338"/>
    <w:rsid w:val="0066331E"/>
    <w:rsid w:val="006701E5"/>
    <w:rsid w:val="00675779"/>
    <w:rsid w:val="006759AF"/>
    <w:rsid w:val="00675B25"/>
    <w:rsid w:val="006773EC"/>
    <w:rsid w:val="0068031E"/>
    <w:rsid w:val="00680504"/>
    <w:rsid w:val="00681CD9"/>
    <w:rsid w:val="00682CCB"/>
    <w:rsid w:val="0068347B"/>
    <w:rsid w:val="00683E30"/>
    <w:rsid w:val="00687024"/>
    <w:rsid w:val="00687616"/>
    <w:rsid w:val="00690D1E"/>
    <w:rsid w:val="00692E7F"/>
    <w:rsid w:val="00695E22"/>
    <w:rsid w:val="00696B48"/>
    <w:rsid w:val="00697D25"/>
    <w:rsid w:val="006A1C79"/>
    <w:rsid w:val="006A3A6F"/>
    <w:rsid w:val="006A6DCC"/>
    <w:rsid w:val="006B08CA"/>
    <w:rsid w:val="006B2990"/>
    <w:rsid w:val="006B7093"/>
    <w:rsid w:val="006B7417"/>
    <w:rsid w:val="006C0D4C"/>
    <w:rsid w:val="006C0E57"/>
    <w:rsid w:val="006C1399"/>
    <w:rsid w:val="006C7419"/>
    <w:rsid w:val="006D11D0"/>
    <w:rsid w:val="006D31F9"/>
    <w:rsid w:val="006D3691"/>
    <w:rsid w:val="006E0E02"/>
    <w:rsid w:val="006E5386"/>
    <w:rsid w:val="006E5EF0"/>
    <w:rsid w:val="006F0620"/>
    <w:rsid w:val="006F3117"/>
    <w:rsid w:val="006F3563"/>
    <w:rsid w:val="006F42B9"/>
    <w:rsid w:val="006F4324"/>
    <w:rsid w:val="006F6103"/>
    <w:rsid w:val="006F65C9"/>
    <w:rsid w:val="00704B9C"/>
    <w:rsid w:val="00704E00"/>
    <w:rsid w:val="00705CD4"/>
    <w:rsid w:val="00710D74"/>
    <w:rsid w:val="00712FC7"/>
    <w:rsid w:val="0071455B"/>
    <w:rsid w:val="007209E7"/>
    <w:rsid w:val="0072320D"/>
    <w:rsid w:val="00726182"/>
    <w:rsid w:val="00727635"/>
    <w:rsid w:val="007303E6"/>
    <w:rsid w:val="00731814"/>
    <w:rsid w:val="00732329"/>
    <w:rsid w:val="007337CA"/>
    <w:rsid w:val="00734CE4"/>
    <w:rsid w:val="00735123"/>
    <w:rsid w:val="007358DA"/>
    <w:rsid w:val="0074139C"/>
    <w:rsid w:val="00741837"/>
    <w:rsid w:val="0074246D"/>
    <w:rsid w:val="007453E6"/>
    <w:rsid w:val="00747AB1"/>
    <w:rsid w:val="00754789"/>
    <w:rsid w:val="00763817"/>
    <w:rsid w:val="0076469A"/>
    <w:rsid w:val="00770453"/>
    <w:rsid w:val="00772285"/>
    <w:rsid w:val="0077309D"/>
    <w:rsid w:val="007774EE"/>
    <w:rsid w:val="007776D1"/>
    <w:rsid w:val="00781822"/>
    <w:rsid w:val="0078187A"/>
    <w:rsid w:val="00783F21"/>
    <w:rsid w:val="00786AE0"/>
    <w:rsid w:val="00787159"/>
    <w:rsid w:val="0079043A"/>
    <w:rsid w:val="00791135"/>
    <w:rsid w:val="00791355"/>
    <w:rsid w:val="00791668"/>
    <w:rsid w:val="00791AA1"/>
    <w:rsid w:val="007923FF"/>
    <w:rsid w:val="007A277F"/>
    <w:rsid w:val="007A3793"/>
    <w:rsid w:val="007A3A0A"/>
    <w:rsid w:val="007A3C51"/>
    <w:rsid w:val="007A429D"/>
    <w:rsid w:val="007A48A0"/>
    <w:rsid w:val="007A5C49"/>
    <w:rsid w:val="007A6220"/>
    <w:rsid w:val="007B1CE6"/>
    <w:rsid w:val="007B5AD7"/>
    <w:rsid w:val="007B7586"/>
    <w:rsid w:val="007C0A82"/>
    <w:rsid w:val="007C1BA2"/>
    <w:rsid w:val="007C2B48"/>
    <w:rsid w:val="007C6C13"/>
    <w:rsid w:val="007D20E9"/>
    <w:rsid w:val="007D363D"/>
    <w:rsid w:val="007D7881"/>
    <w:rsid w:val="007D7E3A"/>
    <w:rsid w:val="007E0C02"/>
    <w:rsid w:val="007E0E10"/>
    <w:rsid w:val="007E12AD"/>
    <w:rsid w:val="007E4768"/>
    <w:rsid w:val="007E777B"/>
    <w:rsid w:val="007F2070"/>
    <w:rsid w:val="007F63C1"/>
    <w:rsid w:val="008053F5"/>
    <w:rsid w:val="00807AF7"/>
    <w:rsid w:val="00810198"/>
    <w:rsid w:val="008101DB"/>
    <w:rsid w:val="008109D2"/>
    <w:rsid w:val="00814F19"/>
    <w:rsid w:val="00815DA8"/>
    <w:rsid w:val="0082194D"/>
    <w:rsid w:val="008221F9"/>
    <w:rsid w:val="008232C2"/>
    <w:rsid w:val="00826EF5"/>
    <w:rsid w:val="00831693"/>
    <w:rsid w:val="00832D37"/>
    <w:rsid w:val="00836461"/>
    <w:rsid w:val="00836B6E"/>
    <w:rsid w:val="008371B8"/>
    <w:rsid w:val="00840104"/>
    <w:rsid w:val="00840C1F"/>
    <w:rsid w:val="008411C9"/>
    <w:rsid w:val="00841FC5"/>
    <w:rsid w:val="0084293C"/>
    <w:rsid w:val="00843D0F"/>
    <w:rsid w:val="00845709"/>
    <w:rsid w:val="008576BD"/>
    <w:rsid w:val="00860463"/>
    <w:rsid w:val="00864E72"/>
    <w:rsid w:val="008729BF"/>
    <w:rsid w:val="00872E93"/>
    <w:rsid w:val="008733DA"/>
    <w:rsid w:val="00873C9E"/>
    <w:rsid w:val="008746D6"/>
    <w:rsid w:val="008758DA"/>
    <w:rsid w:val="00875F86"/>
    <w:rsid w:val="00877BCE"/>
    <w:rsid w:val="00882269"/>
    <w:rsid w:val="0088425C"/>
    <w:rsid w:val="0088490C"/>
    <w:rsid w:val="008850E4"/>
    <w:rsid w:val="008864A5"/>
    <w:rsid w:val="00890CC8"/>
    <w:rsid w:val="008918ED"/>
    <w:rsid w:val="00892A60"/>
    <w:rsid w:val="008939AB"/>
    <w:rsid w:val="008946AD"/>
    <w:rsid w:val="008A12F5"/>
    <w:rsid w:val="008A20F8"/>
    <w:rsid w:val="008A2868"/>
    <w:rsid w:val="008A2A1F"/>
    <w:rsid w:val="008A3DFD"/>
    <w:rsid w:val="008A72E5"/>
    <w:rsid w:val="008B1587"/>
    <w:rsid w:val="008B1B01"/>
    <w:rsid w:val="008B3128"/>
    <w:rsid w:val="008B3BCD"/>
    <w:rsid w:val="008B5B7B"/>
    <w:rsid w:val="008B66EA"/>
    <w:rsid w:val="008B6DF8"/>
    <w:rsid w:val="008C106C"/>
    <w:rsid w:val="008C10F1"/>
    <w:rsid w:val="008C15A9"/>
    <w:rsid w:val="008C1926"/>
    <w:rsid w:val="008C1E99"/>
    <w:rsid w:val="008C439F"/>
    <w:rsid w:val="008C7213"/>
    <w:rsid w:val="008D251B"/>
    <w:rsid w:val="008D3444"/>
    <w:rsid w:val="008D37FD"/>
    <w:rsid w:val="008E0085"/>
    <w:rsid w:val="008E159D"/>
    <w:rsid w:val="008E1924"/>
    <w:rsid w:val="008E2AA6"/>
    <w:rsid w:val="008E311B"/>
    <w:rsid w:val="008E709D"/>
    <w:rsid w:val="008F340E"/>
    <w:rsid w:val="008F46E7"/>
    <w:rsid w:val="008F64CA"/>
    <w:rsid w:val="008F6C8B"/>
    <w:rsid w:val="008F6F0B"/>
    <w:rsid w:val="008F7E4B"/>
    <w:rsid w:val="0090054F"/>
    <w:rsid w:val="009048D9"/>
    <w:rsid w:val="00907BA7"/>
    <w:rsid w:val="0091064E"/>
    <w:rsid w:val="00911FC5"/>
    <w:rsid w:val="00917113"/>
    <w:rsid w:val="00927E96"/>
    <w:rsid w:val="00931A10"/>
    <w:rsid w:val="009372C8"/>
    <w:rsid w:val="00947967"/>
    <w:rsid w:val="00954A8C"/>
    <w:rsid w:val="00955201"/>
    <w:rsid w:val="00956AEF"/>
    <w:rsid w:val="009624BF"/>
    <w:rsid w:val="00965200"/>
    <w:rsid w:val="009668B3"/>
    <w:rsid w:val="00971471"/>
    <w:rsid w:val="00971FDA"/>
    <w:rsid w:val="00973FCC"/>
    <w:rsid w:val="009748FA"/>
    <w:rsid w:val="00976113"/>
    <w:rsid w:val="00976423"/>
    <w:rsid w:val="009845B6"/>
    <w:rsid w:val="009849C2"/>
    <w:rsid w:val="00984D24"/>
    <w:rsid w:val="009858EB"/>
    <w:rsid w:val="009926CD"/>
    <w:rsid w:val="009A0A96"/>
    <w:rsid w:val="009A0F3F"/>
    <w:rsid w:val="009A1DD1"/>
    <w:rsid w:val="009A3984"/>
    <w:rsid w:val="009A3F47"/>
    <w:rsid w:val="009A4B34"/>
    <w:rsid w:val="009B0046"/>
    <w:rsid w:val="009C1440"/>
    <w:rsid w:val="009C1FE1"/>
    <w:rsid w:val="009C2107"/>
    <w:rsid w:val="009C515E"/>
    <w:rsid w:val="009C5D9E"/>
    <w:rsid w:val="009C633C"/>
    <w:rsid w:val="009D2280"/>
    <w:rsid w:val="009D2C3E"/>
    <w:rsid w:val="009D4DF7"/>
    <w:rsid w:val="009E0625"/>
    <w:rsid w:val="009E3034"/>
    <w:rsid w:val="009E4497"/>
    <w:rsid w:val="009E549F"/>
    <w:rsid w:val="009F28A8"/>
    <w:rsid w:val="009F473E"/>
    <w:rsid w:val="009F5247"/>
    <w:rsid w:val="009F6380"/>
    <w:rsid w:val="009F682A"/>
    <w:rsid w:val="00A00FED"/>
    <w:rsid w:val="00A022BE"/>
    <w:rsid w:val="00A023D3"/>
    <w:rsid w:val="00A040E3"/>
    <w:rsid w:val="00A07B4B"/>
    <w:rsid w:val="00A14D39"/>
    <w:rsid w:val="00A150FE"/>
    <w:rsid w:val="00A21FE0"/>
    <w:rsid w:val="00A24C95"/>
    <w:rsid w:val="00A2599A"/>
    <w:rsid w:val="00A26094"/>
    <w:rsid w:val="00A26FA2"/>
    <w:rsid w:val="00A27387"/>
    <w:rsid w:val="00A301BF"/>
    <w:rsid w:val="00A302B2"/>
    <w:rsid w:val="00A31716"/>
    <w:rsid w:val="00A331B4"/>
    <w:rsid w:val="00A3484E"/>
    <w:rsid w:val="00A35386"/>
    <w:rsid w:val="00A356D3"/>
    <w:rsid w:val="00A36ADA"/>
    <w:rsid w:val="00A37C4D"/>
    <w:rsid w:val="00A438D8"/>
    <w:rsid w:val="00A458FC"/>
    <w:rsid w:val="00A473F5"/>
    <w:rsid w:val="00A50978"/>
    <w:rsid w:val="00A51F9D"/>
    <w:rsid w:val="00A53CB5"/>
    <w:rsid w:val="00A53FD6"/>
    <w:rsid w:val="00A5416A"/>
    <w:rsid w:val="00A5683B"/>
    <w:rsid w:val="00A61DB4"/>
    <w:rsid w:val="00A639F4"/>
    <w:rsid w:val="00A65864"/>
    <w:rsid w:val="00A65FAE"/>
    <w:rsid w:val="00A67F08"/>
    <w:rsid w:val="00A73158"/>
    <w:rsid w:val="00A75657"/>
    <w:rsid w:val="00A75AAB"/>
    <w:rsid w:val="00A7658F"/>
    <w:rsid w:val="00A81A32"/>
    <w:rsid w:val="00A835BD"/>
    <w:rsid w:val="00A84464"/>
    <w:rsid w:val="00A8529F"/>
    <w:rsid w:val="00A860CD"/>
    <w:rsid w:val="00A8632D"/>
    <w:rsid w:val="00A86600"/>
    <w:rsid w:val="00A90641"/>
    <w:rsid w:val="00A92421"/>
    <w:rsid w:val="00A97B15"/>
    <w:rsid w:val="00AA42D5"/>
    <w:rsid w:val="00AA6D62"/>
    <w:rsid w:val="00AB1640"/>
    <w:rsid w:val="00AB2FAB"/>
    <w:rsid w:val="00AB59B4"/>
    <w:rsid w:val="00AB5A90"/>
    <w:rsid w:val="00AB5C14"/>
    <w:rsid w:val="00AB5C70"/>
    <w:rsid w:val="00AB703F"/>
    <w:rsid w:val="00AB7F66"/>
    <w:rsid w:val="00AC116E"/>
    <w:rsid w:val="00AC144B"/>
    <w:rsid w:val="00AC1EE7"/>
    <w:rsid w:val="00AC333F"/>
    <w:rsid w:val="00AC365F"/>
    <w:rsid w:val="00AC585C"/>
    <w:rsid w:val="00AD1925"/>
    <w:rsid w:val="00AD7FEC"/>
    <w:rsid w:val="00AE067D"/>
    <w:rsid w:val="00AE7948"/>
    <w:rsid w:val="00AF1181"/>
    <w:rsid w:val="00AF285B"/>
    <w:rsid w:val="00AF2F79"/>
    <w:rsid w:val="00AF3F3E"/>
    <w:rsid w:val="00AF4653"/>
    <w:rsid w:val="00AF5862"/>
    <w:rsid w:val="00AF6B27"/>
    <w:rsid w:val="00AF6E2A"/>
    <w:rsid w:val="00AF7DB7"/>
    <w:rsid w:val="00B016BE"/>
    <w:rsid w:val="00B101E9"/>
    <w:rsid w:val="00B10C7D"/>
    <w:rsid w:val="00B10D02"/>
    <w:rsid w:val="00B12183"/>
    <w:rsid w:val="00B137CF"/>
    <w:rsid w:val="00B16A41"/>
    <w:rsid w:val="00B201E2"/>
    <w:rsid w:val="00B25199"/>
    <w:rsid w:val="00B33324"/>
    <w:rsid w:val="00B33994"/>
    <w:rsid w:val="00B3792A"/>
    <w:rsid w:val="00B41E94"/>
    <w:rsid w:val="00B434CB"/>
    <w:rsid w:val="00B443E4"/>
    <w:rsid w:val="00B47197"/>
    <w:rsid w:val="00B52AC7"/>
    <w:rsid w:val="00B5484D"/>
    <w:rsid w:val="00B54A70"/>
    <w:rsid w:val="00B563EA"/>
    <w:rsid w:val="00B56CDF"/>
    <w:rsid w:val="00B56FC2"/>
    <w:rsid w:val="00B60CA1"/>
    <w:rsid w:val="00B60E51"/>
    <w:rsid w:val="00B61544"/>
    <w:rsid w:val="00B63A54"/>
    <w:rsid w:val="00B712C6"/>
    <w:rsid w:val="00B7292C"/>
    <w:rsid w:val="00B77D18"/>
    <w:rsid w:val="00B80312"/>
    <w:rsid w:val="00B816B1"/>
    <w:rsid w:val="00B816C1"/>
    <w:rsid w:val="00B8313A"/>
    <w:rsid w:val="00B83CE0"/>
    <w:rsid w:val="00B93503"/>
    <w:rsid w:val="00B938BD"/>
    <w:rsid w:val="00BA086D"/>
    <w:rsid w:val="00BA31E8"/>
    <w:rsid w:val="00BA41C8"/>
    <w:rsid w:val="00BA55E0"/>
    <w:rsid w:val="00BA6BD4"/>
    <w:rsid w:val="00BA6C7A"/>
    <w:rsid w:val="00BB0D66"/>
    <w:rsid w:val="00BB17D1"/>
    <w:rsid w:val="00BB3752"/>
    <w:rsid w:val="00BB5A81"/>
    <w:rsid w:val="00BB6688"/>
    <w:rsid w:val="00BB6B2C"/>
    <w:rsid w:val="00BB6ECD"/>
    <w:rsid w:val="00BC10F0"/>
    <w:rsid w:val="00BC1EEA"/>
    <w:rsid w:val="00BC26D4"/>
    <w:rsid w:val="00BC26EB"/>
    <w:rsid w:val="00BC3EE0"/>
    <w:rsid w:val="00BC567B"/>
    <w:rsid w:val="00BC5B54"/>
    <w:rsid w:val="00BC6780"/>
    <w:rsid w:val="00BD1DDF"/>
    <w:rsid w:val="00BE0C80"/>
    <w:rsid w:val="00BE2A20"/>
    <w:rsid w:val="00BE34B4"/>
    <w:rsid w:val="00BE41DD"/>
    <w:rsid w:val="00BE6A55"/>
    <w:rsid w:val="00BE6DD3"/>
    <w:rsid w:val="00BE6F13"/>
    <w:rsid w:val="00BF2A42"/>
    <w:rsid w:val="00BF399D"/>
    <w:rsid w:val="00BF602B"/>
    <w:rsid w:val="00BF7003"/>
    <w:rsid w:val="00C02E5F"/>
    <w:rsid w:val="00C03D8C"/>
    <w:rsid w:val="00C055EC"/>
    <w:rsid w:val="00C104E9"/>
    <w:rsid w:val="00C10DC9"/>
    <w:rsid w:val="00C11FD6"/>
    <w:rsid w:val="00C12FB3"/>
    <w:rsid w:val="00C131DC"/>
    <w:rsid w:val="00C133E0"/>
    <w:rsid w:val="00C13F0D"/>
    <w:rsid w:val="00C15CED"/>
    <w:rsid w:val="00C1713F"/>
    <w:rsid w:val="00C17341"/>
    <w:rsid w:val="00C17A37"/>
    <w:rsid w:val="00C20637"/>
    <w:rsid w:val="00C206E3"/>
    <w:rsid w:val="00C22500"/>
    <w:rsid w:val="00C247B6"/>
    <w:rsid w:val="00C24B30"/>
    <w:rsid w:val="00C24EEF"/>
    <w:rsid w:val="00C25CF6"/>
    <w:rsid w:val="00C263EC"/>
    <w:rsid w:val="00C26C36"/>
    <w:rsid w:val="00C31796"/>
    <w:rsid w:val="00C320F5"/>
    <w:rsid w:val="00C32768"/>
    <w:rsid w:val="00C365A0"/>
    <w:rsid w:val="00C37BB0"/>
    <w:rsid w:val="00C41A20"/>
    <w:rsid w:val="00C431DF"/>
    <w:rsid w:val="00C44D8E"/>
    <w:rsid w:val="00C456BD"/>
    <w:rsid w:val="00C45723"/>
    <w:rsid w:val="00C460B3"/>
    <w:rsid w:val="00C46EDD"/>
    <w:rsid w:val="00C530DC"/>
    <w:rsid w:val="00C5350D"/>
    <w:rsid w:val="00C60DAC"/>
    <w:rsid w:val="00C6123C"/>
    <w:rsid w:val="00C6311A"/>
    <w:rsid w:val="00C65D2A"/>
    <w:rsid w:val="00C7084D"/>
    <w:rsid w:val="00C7315E"/>
    <w:rsid w:val="00C74FF7"/>
    <w:rsid w:val="00C7586F"/>
    <w:rsid w:val="00C75895"/>
    <w:rsid w:val="00C77099"/>
    <w:rsid w:val="00C8087C"/>
    <w:rsid w:val="00C8228C"/>
    <w:rsid w:val="00C8300C"/>
    <w:rsid w:val="00C83B0D"/>
    <w:rsid w:val="00C83C9F"/>
    <w:rsid w:val="00C84196"/>
    <w:rsid w:val="00C85028"/>
    <w:rsid w:val="00C8762C"/>
    <w:rsid w:val="00C91E7A"/>
    <w:rsid w:val="00C91FA5"/>
    <w:rsid w:val="00C94519"/>
    <w:rsid w:val="00C94840"/>
    <w:rsid w:val="00CA3710"/>
    <w:rsid w:val="00CA3BFA"/>
    <w:rsid w:val="00CA4EE3"/>
    <w:rsid w:val="00CA5400"/>
    <w:rsid w:val="00CB027F"/>
    <w:rsid w:val="00CB064F"/>
    <w:rsid w:val="00CB237E"/>
    <w:rsid w:val="00CC0EBB"/>
    <w:rsid w:val="00CC6297"/>
    <w:rsid w:val="00CC7690"/>
    <w:rsid w:val="00CD1904"/>
    <w:rsid w:val="00CD1986"/>
    <w:rsid w:val="00CD54BF"/>
    <w:rsid w:val="00CD56CF"/>
    <w:rsid w:val="00CD6600"/>
    <w:rsid w:val="00CD6C09"/>
    <w:rsid w:val="00CE20B4"/>
    <w:rsid w:val="00CE4D5C"/>
    <w:rsid w:val="00CF05DA"/>
    <w:rsid w:val="00CF42D0"/>
    <w:rsid w:val="00CF58EB"/>
    <w:rsid w:val="00CF6ACA"/>
    <w:rsid w:val="00CF6FEC"/>
    <w:rsid w:val="00D00754"/>
    <w:rsid w:val="00D0106E"/>
    <w:rsid w:val="00D05AAB"/>
    <w:rsid w:val="00D06383"/>
    <w:rsid w:val="00D10FFB"/>
    <w:rsid w:val="00D123E3"/>
    <w:rsid w:val="00D15356"/>
    <w:rsid w:val="00D17C00"/>
    <w:rsid w:val="00D20D26"/>
    <w:rsid w:val="00D20E85"/>
    <w:rsid w:val="00D2454B"/>
    <w:rsid w:val="00D24615"/>
    <w:rsid w:val="00D27D46"/>
    <w:rsid w:val="00D33ADA"/>
    <w:rsid w:val="00D36C85"/>
    <w:rsid w:val="00D37842"/>
    <w:rsid w:val="00D42DC2"/>
    <w:rsid w:val="00D4302B"/>
    <w:rsid w:val="00D43275"/>
    <w:rsid w:val="00D45390"/>
    <w:rsid w:val="00D4676C"/>
    <w:rsid w:val="00D52B53"/>
    <w:rsid w:val="00D537E1"/>
    <w:rsid w:val="00D55BB2"/>
    <w:rsid w:val="00D5775D"/>
    <w:rsid w:val="00D6091A"/>
    <w:rsid w:val="00D64680"/>
    <w:rsid w:val="00D65DB9"/>
    <w:rsid w:val="00D6605A"/>
    <w:rsid w:val="00D6695F"/>
    <w:rsid w:val="00D70E00"/>
    <w:rsid w:val="00D7452C"/>
    <w:rsid w:val="00D75644"/>
    <w:rsid w:val="00D77EEF"/>
    <w:rsid w:val="00D81656"/>
    <w:rsid w:val="00D83D87"/>
    <w:rsid w:val="00D846D0"/>
    <w:rsid w:val="00D848E7"/>
    <w:rsid w:val="00D84A6D"/>
    <w:rsid w:val="00D867A6"/>
    <w:rsid w:val="00D869E0"/>
    <w:rsid w:val="00D86A30"/>
    <w:rsid w:val="00D90611"/>
    <w:rsid w:val="00D97CB4"/>
    <w:rsid w:val="00D97DD4"/>
    <w:rsid w:val="00D97EB2"/>
    <w:rsid w:val="00DA55EB"/>
    <w:rsid w:val="00DA5A8A"/>
    <w:rsid w:val="00DA783F"/>
    <w:rsid w:val="00DB1170"/>
    <w:rsid w:val="00DB26CD"/>
    <w:rsid w:val="00DB441C"/>
    <w:rsid w:val="00DB44AF"/>
    <w:rsid w:val="00DC1F58"/>
    <w:rsid w:val="00DC29C6"/>
    <w:rsid w:val="00DC339B"/>
    <w:rsid w:val="00DC428C"/>
    <w:rsid w:val="00DC5D40"/>
    <w:rsid w:val="00DC69A7"/>
    <w:rsid w:val="00DC7551"/>
    <w:rsid w:val="00DD30E9"/>
    <w:rsid w:val="00DD38AB"/>
    <w:rsid w:val="00DD4F47"/>
    <w:rsid w:val="00DD7FBB"/>
    <w:rsid w:val="00DE0B9F"/>
    <w:rsid w:val="00DE2A9E"/>
    <w:rsid w:val="00DE4238"/>
    <w:rsid w:val="00DE453E"/>
    <w:rsid w:val="00DE4FD0"/>
    <w:rsid w:val="00DE657F"/>
    <w:rsid w:val="00DE6C79"/>
    <w:rsid w:val="00DF1218"/>
    <w:rsid w:val="00DF2E91"/>
    <w:rsid w:val="00DF5603"/>
    <w:rsid w:val="00DF6462"/>
    <w:rsid w:val="00DF702B"/>
    <w:rsid w:val="00DF751E"/>
    <w:rsid w:val="00E00975"/>
    <w:rsid w:val="00E02FA0"/>
    <w:rsid w:val="00E036DC"/>
    <w:rsid w:val="00E052D9"/>
    <w:rsid w:val="00E10454"/>
    <w:rsid w:val="00E112E5"/>
    <w:rsid w:val="00E113E4"/>
    <w:rsid w:val="00E12064"/>
    <w:rsid w:val="00E122D8"/>
    <w:rsid w:val="00E12CC8"/>
    <w:rsid w:val="00E15352"/>
    <w:rsid w:val="00E17C49"/>
    <w:rsid w:val="00E21CC7"/>
    <w:rsid w:val="00E22386"/>
    <w:rsid w:val="00E24D9E"/>
    <w:rsid w:val="00E25849"/>
    <w:rsid w:val="00E27405"/>
    <w:rsid w:val="00E27E44"/>
    <w:rsid w:val="00E3197E"/>
    <w:rsid w:val="00E324C0"/>
    <w:rsid w:val="00E342F8"/>
    <w:rsid w:val="00E351ED"/>
    <w:rsid w:val="00E37001"/>
    <w:rsid w:val="00E42B19"/>
    <w:rsid w:val="00E45415"/>
    <w:rsid w:val="00E4555D"/>
    <w:rsid w:val="00E47289"/>
    <w:rsid w:val="00E474FB"/>
    <w:rsid w:val="00E51379"/>
    <w:rsid w:val="00E6034B"/>
    <w:rsid w:val="00E62E16"/>
    <w:rsid w:val="00E6549E"/>
    <w:rsid w:val="00E65EDE"/>
    <w:rsid w:val="00E70F81"/>
    <w:rsid w:val="00E72807"/>
    <w:rsid w:val="00E769EC"/>
    <w:rsid w:val="00E77055"/>
    <w:rsid w:val="00E77460"/>
    <w:rsid w:val="00E818FC"/>
    <w:rsid w:val="00E82158"/>
    <w:rsid w:val="00E83ABC"/>
    <w:rsid w:val="00E83BFD"/>
    <w:rsid w:val="00E844F2"/>
    <w:rsid w:val="00E87B57"/>
    <w:rsid w:val="00E90AD0"/>
    <w:rsid w:val="00E92FCB"/>
    <w:rsid w:val="00E94FA6"/>
    <w:rsid w:val="00EA147F"/>
    <w:rsid w:val="00EA4A27"/>
    <w:rsid w:val="00EA4FA6"/>
    <w:rsid w:val="00EA6732"/>
    <w:rsid w:val="00EA6EBA"/>
    <w:rsid w:val="00EB1A25"/>
    <w:rsid w:val="00EC2E97"/>
    <w:rsid w:val="00EC5AD2"/>
    <w:rsid w:val="00EC6496"/>
    <w:rsid w:val="00EC7363"/>
    <w:rsid w:val="00EC7C6A"/>
    <w:rsid w:val="00ED03AB"/>
    <w:rsid w:val="00ED1963"/>
    <w:rsid w:val="00ED1CD4"/>
    <w:rsid w:val="00ED1D2B"/>
    <w:rsid w:val="00ED64B5"/>
    <w:rsid w:val="00EE6952"/>
    <w:rsid w:val="00EE7CCA"/>
    <w:rsid w:val="00EF2A47"/>
    <w:rsid w:val="00EF5A71"/>
    <w:rsid w:val="00F02AFB"/>
    <w:rsid w:val="00F06E53"/>
    <w:rsid w:val="00F07C69"/>
    <w:rsid w:val="00F07F82"/>
    <w:rsid w:val="00F16A14"/>
    <w:rsid w:val="00F210C3"/>
    <w:rsid w:val="00F22EF9"/>
    <w:rsid w:val="00F27323"/>
    <w:rsid w:val="00F362D7"/>
    <w:rsid w:val="00F36AA5"/>
    <w:rsid w:val="00F378B7"/>
    <w:rsid w:val="00F37D7B"/>
    <w:rsid w:val="00F405E3"/>
    <w:rsid w:val="00F42173"/>
    <w:rsid w:val="00F428D2"/>
    <w:rsid w:val="00F42A44"/>
    <w:rsid w:val="00F432AF"/>
    <w:rsid w:val="00F5314C"/>
    <w:rsid w:val="00F53769"/>
    <w:rsid w:val="00F54F7F"/>
    <w:rsid w:val="00F5688C"/>
    <w:rsid w:val="00F60048"/>
    <w:rsid w:val="00F60385"/>
    <w:rsid w:val="00F60EED"/>
    <w:rsid w:val="00F635DD"/>
    <w:rsid w:val="00F6441A"/>
    <w:rsid w:val="00F6627B"/>
    <w:rsid w:val="00F7336E"/>
    <w:rsid w:val="00F734F2"/>
    <w:rsid w:val="00F75052"/>
    <w:rsid w:val="00F76974"/>
    <w:rsid w:val="00F76B81"/>
    <w:rsid w:val="00F77388"/>
    <w:rsid w:val="00F77D09"/>
    <w:rsid w:val="00F804D3"/>
    <w:rsid w:val="00F816CB"/>
    <w:rsid w:val="00F81CD2"/>
    <w:rsid w:val="00F82641"/>
    <w:rsid w:val="00F84745"/>
    <w:rsid w:val="00F85DE9"/>
    <w:rsid w:val="00F90F18"/>
    <w:rsid w:val="00F92B04"/>
    <w:rsid w:val="00F937E4"/>
    <w:rsid w:val="00F93D10"/>
    <w:rsid w:val="00F95EE7"/>
    <w:rsid w:val="00F973DB"/>
    <w:rsid w:val="00FA1914"/>
    <w:rsid w:val="00FA39E6"/>
    <w:rsid w:val="00FA39F5"/>
    <w:rsid w:val="00FA7BC9"/>
    <w:rsid w:val="00FB1D3B"/>
    <w:rsid w:val="00FB2343"/>
    <w:rsid w:val="00FB378E"/>
    <w:rsid w:val="00FB37F1"/>
    <w:rsid w:val="00FB47C0"/>
    <w:rsid w:val="00FB501B"/>
    <w:rsid w:val="00FB6377"/>
    <w:rsid w:val="00FB719A"/>
    <w:rsid w:val="00FB7770"/>
    <w:rsid w:val="00FC2F91"/>
    <w:rsid w:val="00FC56C1"/>
    <w:rsid w:val="00FD3B91"/>
    <w:rsid w:val="00FD576B"/>
    <w:rsid w:val="00FD579E"/>
    <w:rsid w:val="00FD6845"/>
    <w:rsid w:val="00FE2CB1"/>
    <w:rsid w:val="00FE3E89"/>
    <w:rsid w:val="00FE4516"/>
    <w:rsid w:val="00FE64C8"/>
    <w:rsid w:val="00FF0C3A"/>
    <w:rsid w:val="00FF4943"/>
    <w:rsid w:val="00FF5DA3"/>
    <w:rsid w:val="00FF63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Body Text"/>
    <w:basedOn w:val="a6"/>
    <w:link w:val="afd"/>
    <w:uiPriority w:val="99"/>
    <w:semiHidden/>
    <w:unhideWhenUsed/>
    <w:rsid w:val="001B59F6"/>
    <w:pPr>
      <w:spacing w:after="120"/>
    </w:pPr>
  </w:style>
  <w:style w:type="character" w:customStyle="1" w:styleId="afd">
    <w:name w:val="本文 字元"/>
    <w:basedOn w:val="a7"/>
    <w:link w:val="afc"/>
    <w:uiPriority w:val="99"/>
    <w:semiHidden/>
    <w:rsid w:val="001B59F6"/>
    <w:rPr>
      <w:rFonts w:ascii="標楷體" w:eastAsia="標楷體"/>
      <w:kern w:val="2"/>
      <w:sz w:val="32"/>
    </w:rPr>
  </w:style>
  <w:style w:type="paragraph" w:styleId="afe">
    <w:name w:val="footnote text"/>
    <w:basedOn w:val="a6"/>
    <w:link w:val="aff"/>
    <w:uiPriority w:val="99"/>
    <w:semiHidden/>
    <w:unhideWhenUsed/>
    <w:rsid w:val="00C8762C"/>
    <w:pPr>
      <w:snapToGrid w:val="0"/>
      <w:jc w:val="left"/>
    </w:pPr>
    <w:rPr>
      <w:sz w:val="20"/>
    </w:rPr>
  </w:style>
  <w:style w:type="character" w:customStyle="1" w:styleId="aff">
    <w:name w:val="註腳文字 字元"/>
    <w:basedOn w:val="a7"/>
    <w:link w:val="afe"/>
    <w:uiPriority w:val="99"/>
    <w:semiHidden/>
    <w:rsid w:val="00C8762C"/>
    <w:rPr>
      <w:rFonts w:ascii="標楷體" w:eastAsia="標楷體"/>
      <w:kern w:val="2"/>
    </w:rPr>
  </w:style>
  <w:style w:type="character" w:styleId="aff0">
    <w:name w:val="footnote reference"/>
    <w:basedOn w:val="a7"/>
    <w:uiPriority w:val="99"/>
    <w:semiHidden/>
    <w:unhideWhenUsed/>
    <w:rsid w:val="00C8762C"/>
    <w:rPr>
      <w:vertAlign w:val="superscript"/>
    </w:rPr>
  </w:style>
  <w:style w:type="character" w:styleId="aff1">
    <w:name w:val="Unresolved Mention"/>
    <w:basedOn w:val="a7"/>
    <w:uiPriority w:val="99"/>
    <w:semiHidden/>
    <w:unhideWhenUsed/>
    <w:rsid w:val="00AF6E2A"/>
    <w:rPr>
      <w:color w:val="605E5C"/>
      <w:shd w:val="clear" w:color="auto" w:fill="E1DFDD"/>
    </w:rPr>
  </w:style>
  <w:style w:type="paragraph" w:customStyle="1" w:styleId="Standard">
    <w:name w:val="Standard"/>
    <w:rsid w:val="00C24B30"/>
    <w:pPr>
      <w:widowControl w:val="0"/>
      <w:suppressAutoHyphens/>
      <w:autoSpaceDN w:val="0"/>
      <w:jc w:val="both"/>
      <w:textAlignment w:val="baseline"/>
    </w:pPr>
    <w:rPr>
      <w:rFonts w:ascii="標楷體" w:eastAsia="標楷體" w:hAnsi="標楷體" w:cs="標楷體"/>
      <w:kern w:val="3"/>
      <w:sz w:val="32"/>
    </w:rPr>
  </w:style>
  <w:style w:type="paragraph" w:customStyle="1" w:styleId="10">
    <w:name w:val="標題1"/>
    <w:basedOn w:val="a6"/>
    <w:qFormat/>
    <w:rsid w:val="008F340E"/>
    <w:pPr>
      <w:numPr>
        <w:numId w:val="37"/>
      </w:numPr>
      <w:kinsoku/>
      <w:outlineLvl w:val="0"/>
    </w:pPr>
    <w:rPr>
      <w:kern w:val="28"/>
      <w:sz w:val="28"/>
      <w:szCs w:val="24"/>
    </w:rPr>
  </w:style>
  <w:style w:type="paragraph" w:customStyle="1" w:styleId="30">
    <w:name w:val="標題3"/>
    <w:basedOn w:val="a6"/>
    <w:qFormat/>
    <w:rsid w:val="008F340E"/>
    <w:pPr>
      <w:numPr>
        <w:ilvl w:val="2"/>
        <w:numId w:val="37"/>
      </w:numPr>
      <w:kinsoku/>
      <w:adjustRightInd w:val="0"/>
      <w:outlineLvl w:val="2"/>
    </w:pPr>
    <w:rPr>
      <w:kern w:val="28"/>
      <w:sz w:val="28"/>
      <w:szCs w:val="24"/>
    </w:rPr>
  </w:style>
  <w:style w:type="paragraph" w:customStyle="1" w:styleId="40">
    <w:name w:val="標題4"/>
    <w:basedOn w:val="30"/>
    <w:qFormat/>
    <w:rsid w:val="008F340E"/>
    <w:pPr>
      <w:numPr>
        <w:ilvl w:val="3"/>
      </w:numPr>
      <w:outlineLvl w:val="3"/>
    </w:pPr>
  </w:style>
  <w:style w:type="paragraph" w:customStyle="1" w:styleId="50">
    <w:name w:val="標題5"/>
    <w:basedOn w:val="40"/>
    <w:qFormat/>
    <w:rsid w:val="008F340E"/>
    <w:pPr>
      <w:numPr>
        <w:ilvl w:val="4"/>
      </w:numPr>
      <w:outlineLvl w:val="4"/>
    </w:pPr>
  </w:style>
  <w:style w:type="paragraph" w:customStyle="1" w:styleId="Default">
    <w:name w:val="Default"/>
    <w:rsid w:val="009624BF"/>
    <w:pPr>
      <w:widowControl w:val="0"/>
      <w:autoSpaceDE w:val="0"/>
      <w:autoSpaceDN w:val="0"/>
      <w:adjustRightInd w:val="0"/>
    </w:pPr>
    <w:rPr>
      <w:rFonts w:ascii="標楷體" w:eastAsia="標楷體" w:cs="標楷體"/>
      <w:color w:val="000000"/>
      <w:sz w:val="24"/>
      <w:szCs w:val="24"/>
    </w:rPr>
  </w:style>
  <w:style w:type="table" w:customStyle="1" w:styleId="13">
    <w:name w:val="表格格線1"/>
    <w:basedOn w:val="a8"/>
    <w:next w:val="af6"/>
    <w:uiPriority w:val="39"/>
    <w:rsid w:val="00AB7F66"/>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7"/>
    <w:uiPriority w:val="99"/>
    <w:semiHidden/>
    <w:unhideWhenUsed/>
    <w:rsid w:val="00B52A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941">
      <w:bodyDiv w:val="1"/>
      <w:marLeft w:val="0"/>
      <w:marRight w:val="0"/>
      <w:marTop w:val="0"/>
      <w:marBottom w:val="0"/>
      <w:divBdr>
        <w:top w:val="none" w:sz="0" w:space="0" w:color="auto"/>
        <w:left w:val="none" w:sz="0" w:space="0" w:color="auto"/>
        <w:bottom w:val="none" w:sz="0" w:space="0" w:color="auto"/>
        <w:right w:val="none" w:sz="0" w:space="0" w:color="auto"/>
      </w:divBdr>
    </w:div>
    <w:div w:id="267080698">
      <w:bodyDiv w:val="1"/>
      <w:marLeft w:val="0"/>
      <w:marRight w:val="0"/>
      <w:marTop w:val="0"/>
      <w:marBottom w:val="0"/>
      <w:divBdr>
        <w:top w:val="none" w:sz="0" w:space="0" w:color="auto"/>
        <w:left w:val="none" w:sz="0" w:space="0" w:color="auto"/>
        <w:bottom w:val="none" w:sz="0" w:space="0" w:color="auto"/>
        <w:right w:val="none" w:sz="0" w:space="0" w:color="auto"/>
      </w:divBdr>
    </w:div>
    <w:div w:id="35639212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86949838">
      <w:bodyDiv w:val="1"/>
      <w:marLeft w:val="0"/>
      <w:marRight w:val="0"/>
      <w:marTop w:val="0"/>
      <w:marBottom w:val="0"/>
      <w:divBdr>
        <w:top w:val="none" w:sz="0" w:space="0" w:color="auto"/>
        <w:left w:val="none" w:sz="0" w:space="0" w:color="auto"/>
        <w:bottom w:val="none" w:sz="0" w:space="0" w:color="auto"/>
        <w:right w:val="none" w:sz="0" w:space="0" w:color="auto"/>
      </w:divBdr>
    </w:div>
    <w:div w:id="1500656850">
      <w:bodyDiv w:val="1"/>
      <w:marLeft w:val="0"/>
      <w:marRight w:val="0"/>
      <w:marTop w:val="0"/>
      <w:marBottom w:val="0"/>
      <w:divBdr>
        <w:top w:val="none" w:sz="0" w:space="0" w:color="auto"/>
        <w:left w:val="none" w:sz="0" w:space="0" w:color="auto"/>
        <w:bottom w:val="none" w:sz="0" w:space="0" w:color="auto"/>
        <w:right w:val="none" w:sz="0" w:space="0" w:color="auto"/>
      </w:divBdr>
    </w:div>
    <w:div w:id="20891861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wra.gov.tw/News_Content.aspx?n=3254&amp;s=19384" TargetMode="External"/><Relationship Id="rId2" Type="http://schemas.openxmlformats.org/officeDocument/2006/relationships/hyperlink" Target="https://www.namr.gov.tw/ebook/1110210-02/index.html" TargetMode="External"/><Relationship Id="rId1" Type="http://schemas.openxmlformats.org/officeDocument/2006/relationships/hyperlink" Target="https://rdc28.cwa.gov.tw/TDB/public/typhoon_detail?typhoon_id=202504" TargetMode="External"/><Relationship Id="rId5" Type="http://schemas.openxmlformats.org/officeDocument/2006/relationships/hyperlink" Target="https://www.wra.gov.tw/wrasb/water01.aspx?n=31286&amp;sms=0" TargetMode="External"/><Relationship Id="rId4" Type="http://schemas.openxmlformats.org/officeDocument/2006/relationships/hyperlink" Target="https://www.water.gov.tw/dist6/WaterQualityPlant/Detail?nodeId=6700&amp;guid=e2befc5e-8d4f-4b85-ad2b-d3fcf2854a3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1954</Words>
  <Characters>11142</Characters>
  <Application>Microsoft Office Word</Application>
  <DocSecurity>0</DocSecurity>
  <Lines>92</Lines>
  <Paragraphs>26</Paragraphs>
  <ScaleCrop>false</ScaleCrop>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2026-07-24T02:31:00Z</dcterms:created>
  <dcterms:modified xsi:type="dcterms:W3CDTF">2026-07-27T03:17:00Z</dcterms:modified>
  <cp:contentStatus/>
</cp:coreProperties>
</file>