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4D141F" w:rsidRDefault="00D20D26" w:rsidP="00F37D7B">
      <w:pPr>
        <w:pStyle w:val="af2"/>
      </w:pPr>
      <w:r>
        <w:rPr>
          <w:rFonts w:hint="eastAsia"/>
        </w:rPr>
        <w:t>調查報告</w:t>
      </w:r>
    </w:p>
    <w:p w14:paraId="04EB3BCD" w14:textId="09FE6FF5"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87DFF">
        <w:rPr>
          <w:rFonts w:hint="eastAsia"/>
        </w:rPr>
        <w:t>屏東縣三地門</w:t>
      </w:r>
      <w:proofErr w:type="gramStart"/>
      <w:r w:rsidR="00987DFF">
        <w:rPr>
          <w:rFonts w:hint="eastAsia"/>
        </w:rPr>
        <w:t>鄉</w:t>
      </w:r>
      <w:proofErr w:type="gramEnd"/>
      <w:r w:rsidR="00987DFF">
        <w:rPr>
          <w:rFonts w:hint="eastAsia"/>
        </w:rPr>
        <w:t>鄉長曾有欽涉犯公務員假借職務上</w:t>
      </w:r>
      <w:proofErr w:type="gramStart"/>
      <w:r w:rsidR="003A5825">
        <w:rPr>
          <w:rFonts w:hint="eastAsia"/>
        </w:rPr>
        <w:t>機會犯</w:t>
      </w:r>
      <w:r w:rsidR="00987DFF">
        <w:rPr>
          <w:rFonts w:hint="eastAsia"/>
        </w:rPr>
        <w:t>背信</w:t>
      </w:r>
      <w:proofErr w:type="gramEnd"/>
      <w:r w:rsidR="00987DFF">
        <w:rPr>
          <w:rFonts w:hint="eastAsia"/>
        </w:rPr>
        <w:t>罪及該</w:t>
      </w:r>
      <w:r w:rsidR="0016591F">
        <w:rPr>
          <w:rFonts w:hint="eastAsia"/>
        </w:rPr>
        <w:t>鄉</w:t>
      </w:r>
      <w:r w:rsidR="003C60B5">
        <w:rPr>
          <w:rFonts w:hint="eastAsia"/>
        </w:rPr>
        <w:t>鄉</w:t>
      </w:r>
      <w:r w:rsidR="00987DFF">
        <w:rPr>
          <w:rFonts w:hint="eastAsia"/>
        </w:rPr>
        <w:t>公所前秘書韓志寬等人涉犯貪污治罪條例</w:t>
      </w:r>
      <w:proofErr w:type="gramStart"/>
      <w:r w:rsidR="00987DFF">
        <w:rPr>
          <w:rFonts w:hint="eastAsia"/>
        </w:rPr>
        <w:t>等情案</w:t>
      </w:r>
      <w:proofErr w:type="gramEnd"/>
      <w:r w:rsidR="00987DFF">
        <w:rPr>
          <w:rFonts w:hint="eastAsia"/>
        </w:rPr>
        <w:t>。</w:t>
      </w:r>
    </w:p>
    <w:p w14:paraId="38053FD5" w14:textId="77777777"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6EAF90" w14:textId="778277B0" w:rsidR="004F6710" w:rsidRDefault="003223DD" w:rsidP="00A639F4">
      <w:pPr>
        <w:pStyle w:val="10"/>
        <w:ind w:left="680" w:firstLine="680"/>
      </w:pPr>
      <w:bookmarkStart w:id="49" w:name="_Toc524902730"/>
      <w:r>
        <w:rPr>
          <w:rFonts w:hint="eastAsia"/>
        </w:rPr>
        <w:t>本案緣於</w:t>
      </w:r>
      <w:r w:rsidR="0099010D" w:rsidRPr="0099010D">
        <w:rPr>
          <w:rFonts w:hint="eastAsia"/>
        </w:rPr>
        <w:t>報載：</w:t>
      </w:r>
      <w:r w:rsidR="0099010D" w:rsidRPr="0099010D">
        <w:t>屏東縣三地門鄉</w:t>
      </w:r>
      <w:r w:rsidR="0099010D" w:rsidRPr="0099010D">
        <w:rPr>
          <w:rFonts w:hint="eastAsia"/>
        </w:rPr>
        <w:t>(下稱三地門鄉)</w:t>
      </w:r>
      <w:r w:rsidR="0099010D" w:rsidRPr="0099010D">
        <w:t>鄉長曾有欽</w:t>
      </w:r>
      <w:r w:rsidR="0099010D" w:rsidRPr="0099010D">
        <w:rPr>
          <w:rFonts w:hint="eastAsia"/>
        </w:rPr>
        <w:t>涉犯公務員假借職務上</w:t>
      </w:r>
      <w:proofErr w:type="gramStart"/>
      <w:r w:rsidR="0099010D" w:rsidRPr="0099010D">
        <w:rPr>
          <w:rFonts w:hint="eastAsia"/>
        </w:rPr>
        <w:t>機會犯背信</w:t>
      </w:r>
      <w:proofErr w:type="gramEnd"/>
      <w:r w:rsidR="0099010D" w:rsidRPr="0099010D">
        <w:rPr>
          <w:rFonts w:hint="eastAsia"/>
        </w:rPr>
        <w:t>罪及該鄉鄉公所前秘書韓志寬等人涉犯貪污治罪條例，經臺灣屏東地方檢察署(下稱屏東地檢署)提起公訴</w:t>
      </w:r>
      <w:r w:rsidR="0099010D">
        <w:rPr>
          <w:rFonts w:hint="eastAsia"/>
        </w:rPr>
        <w:t>等情</w:t>
      </w:r>
      <w:r w:rsidR="00B3704E">
        <w:rPr>
          <w:rFonts w:hint="eastAsia"/>
        </w:rPr>
        <w:t>，</w:t>
      </w:r>
      <w:r w:rsidR="0099010D" w:rsidRPr="0099010D">
        <w:rPr>
          <w:rFonts w:hint="eastAsia"/>
        </w:rPr>
        <w:t>本院</w:t>
      </w:r>
      <w:r w:rsidR="00B3704E">
        <w:rPr>
          <w:rFonts w:hint="eastAsia"/>
        </w:rPr>
        <w:t>立案</w:t>
      </w:r>
      <w:r w:rsidR="0099010D" w:rsidRPr="0099010D">
        <w:rPr>
          <w:rFonts w:hint="eastAsia"/>
        </w:rPr>
        <w:t>調查</w:t>
      </w:r>
      <w:r w:rsidR="00B3704E">
        <w:rPr>
          <w:rFonts w:hint="eastAsia"/>
        </w:rPr>
        <w:t>後，</w:t>
      </w:r>
      <w:r w:rsidR="0099010D" w:rsidRPr="0099010D">
        <w:rPr>
          <w:rFonts w:hint="eastAsia"/>
        </w:rPr>
        <w:t>屏東縣政府</w:t>
      </w:r>
      <w:r w:rsidR="00EE6196">
        <w:rPr>
          <w:rFonts w:hint="eastAsia"/>
        </w:rPr>
        <w:t>復</w:t>
      </w:r>
      <w:r w:rsidR="0099010D" w:rsidRPr="0099010D">
        <w:rPr>
          <w:rFonts w:hint="eastAsia"/>
        </w:rPr>
        <w:t>於民國(下同)114年10月31日函報曾有欽涉犯案件業經臺灣高等法院高雄分院(下稱高雄高分院)判決確定，依公務員懲戒法第24條規定函請本院審查。本案經向高雄高分院、屏東縣三地門鄉公所(下稱三地門鄉公所)及屏東縣政府等機關調閱</w:t>
      </w:r>
      <w:r w:rsidR="00B3704E">
        <w:rPr>
          <w:rFonts w:hint="eastAsia"/>
        </w:rPr>
        <w:t>卷證</w:t>
      </w:r>
      <w:r w:rsidR="0099010D" w:rsidRPr="0099010D">
        <w:rPr>
          <w:rFonts w:hint="eastAsia"/>
        </w:rPr>
        <w:t>資料，並於114年11月21日詢問曾有欽、三地門鄉公所與屏東縣政府</w:t>
      </w:r>
      <w:r w:rsidR="00EE6196">
        <w:rPr>
          <w:rFonts w:hint="eastAsia"/>
        </w:rPr>
        <w:t>等機關人員</w:t>
      </w:r>
      <w:r w:rsidR="00B3704E">
        <w:rPr>
          <w:rFonts w:hint="eastAsia"/>
        </w:rPr>
        <w:t>，</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14:paraId="7D51F157" w14:textId="071C79B9" w:rsidR="00073CB5" w:rsidRDefault="007D4EFA" w:rsidP="0083254D">
      <w:pPr>
        <w:pStyle w:val="2"/>
        <w:ind w:leftChars="101" w:left="1025"/>
        <w:rPr>
          <w:b/>
        </w:rPr>
      </w:pPr>
      <w:bookmarkStart w:id="50" w:name="_Hlk215580286"/>
      <w:bookmarkStart w:id="51" w:name="_Toc421794873"/>
      <w:bookmarkStart w:id="52" w:name="_Toc422834158"/>
      <w:r>
        <w:rPr>
          <w:rFonts w:hint="eastAsia"/>
          <w:b/>
        </w:rPr>
        <w:t>三地門</w:t>
      </w:r>
      <w:proofErr w:type="gramStart"/>
      <w:r>
        <w:rPr>
          <w:rFonts w:hint="eastAsia"/>
          <w:b/>
        </w:rPr>
        <w:t>鄉</w:t>
      </w:r>
      <w:proofErr w:type="gramEnd"/>
      <w:r w:rsidR="00A440F9" w:rsidRPr="00A440F9">
        <w:rPr>
          <w:rFonts w:hint="eastAsia"/>
          <w:b/>
        </w:rPr>
        <w:t>鄉長</w:t>
      </w:r>
      <w:r>
        <w:rPr>
          <w:rFonts w:hint="eastAsia"/>
          <w:b/>
        </w:rPr>
        <w:t>曾有欽</w:t>
      </w:r>
      <w:r w:rsidR="00DE0708">
        <w:rPr>
          <w:rFonts w:hint="eastAsia"/>
          <w:b/>
        </w:rPr>
        <w:t>配有專屬座車，</w:t>
      </w:r>
      <w:r w:rsidR="005B4DFD">
        <w:rPr>
          <w:rFonts w:hAnsi="標楷體" w:hint="eastAsia"/>
          <w:b/>
        </w:rPr>
        <w:t>於</w:t>
      </w:r>
      <w:r w:rsidR="001761B3">
        <w:rPr>
          <w:rFonts w:hAnsi="標楷體" w:hint="eastAsia"/>
          <w:b/>
        </w:rPr>
        <w:t>公用用途外，</w:t>
      </w:r>
      <w:r w:rsidR="00DE2E96">
        <w:rPr>
          <w:rFonts w:hAnsi="標楷體" w:hint="eastAsia"/>
          <w:b/>
        </w:rPr>
        <w:t>因</w:t>
      </w:r>
      <w:r w:rsidR="006E47EC" w:rsidRPr="006E47EC">
        <w:rPr>
          <w:rFonts w:hAnsi="標楷體" w:hint="eastAsia"/>
          <w:b/>
        </w:rPr>
        <w:t>公私行程夾雜，</w:t>
      </w:r>
      <w:r w:rsidR="005B4DFD" w:rsidRPr="005B4DFD">
        <w:rPr>
          <w:rFonts w:hAnsi="標楷體" w:hint="eastAsia"/>
          <w:b/>
        </w:rPr>
        <w:t>便宜行事，混淆公私使用分際</w:t>
      </w:r>
      <w:r w:rsidR="005B4DFD">
        <w:rPr>
          <w:rFonts w:hAnsi="標楷體" w:hint="eastAsia"/>
          <w:b/>
        </w:rPr>
        <w:t>，而有</w:t>
      </w:r>
      <w:r w:rsidR="001C448C">
        <w:rPr>
          <w:rFonts w:hAnsi="標楷體" w:hint="eastAsia"/>
          <w:b/>
        </w:rPr>
        <w:t>擅自</w:t>
      </w:r>
      <w:r w:rsidR="00DE0708">
        <w:rPr>
          <w:rFonts w:hAnsi="標楷體" w:hint="eastAsia"/>
          <w:b/>
        </w:rPr>
        <w:t>將該公務車供作</w:t>
      </w:r>
      <w:r w:rsidR="001761B3">
        <w:rPr>
          <w:rFonts w:hAnsi="標楷體" w:hint="eastAsia"/>
          <w:b/>
        </w:rPr>
        <w:t>其至國立成功大學</w:t>
      </w:r>
      <w:r w:rsidR="00E44096">
        <w:rPr>
          <w:rFonts w:hAnsi="標楷體" w:hint="eastAsia"/>
          <w:b/>
        </w:rPr>
        <w:t>(下稱成大)</w:t>
      </w:r>
      <w:r w:rsidR="001761B3">
        <w:rPr>
          <w:rFonts w:hAnsi="標楷體" w:hint="eastAsia"/>
          <w:b/>
        </w:rPr>
        <w:t>授課</w:t>
      </w:r>
      <w:r w:rsidR="001C2FFB">
        <w:rPr>
          <w:rFonts w:hAnsi="標楷體" w:hint="eastAsia"/>
          <w:b/>
        </w:rPr>
        <w:t>等</w:t>
      </w:r>
      <w:r w:rsidR="00D81BE1">
        <w:rPr>
          <w:rFonts w:hAnsi="標楷體" w:hint="eastAsia"/>
          <w:b/>
        </w:rPr>
        <w:t>私人</w:t>
      </w:r>
      <w:r w:rsidR="001C2FFB">
        <w:rPr>
          <w:rFonts w:hAnsi="標楷體" w:hint="eastAsia"/>
          <w:b/>
        </w:rPr>
        <w:t>用途</w:t>
      </w:r>
      <w:r w:rsidR="005B4DFD">
        <w:rPr>
          <w:rFonts w:hAnsi="標楷體" w:hint="eastAsia"/>
          <w:b/>
        </w:rPr>
        <w:t>使用之情形</w:t>
      </w:r>
      <w:r w:rsidR="006E47EC">
        <w:rPr>
          <w:rFonts w:hAnsi="標楷體" w:hint="eastAsia"/>
          <w:b/>
        </w:rPr>
        <w:t>，</w:t>
      </w:r>
      <w:r w:rsidR="00EF1A1D">
        <w:rPr>
          <w:rFonts w:hint="eastAsia"/>
          <w:b/>
        </w:rPr>
        <w:t>確</w:t>
      </w:r>
      <w:r w:rsidR="00A440F9" w:rsidRPr="00A440F9">
        <w:rPr>
          <w:rFonts w:hint="eastAsia"/>
          <w:b/>
        </w:rPr>
        <w:t>有違失，</w:t>
      </w:r>
      <w:bookmarkStart w:id="53" w:name="_Hlk209536842"/>
      <w:r w:rsidR="00A00A6F">
        <w:rPr>
          <w:rFonts w:hint="eastAsia"/>
          <w:b/>
        </w:rPr>
        <w:t>三地門</w:t>
      </w:r>
      <w:r w:rsidR="00A440F9" w:rsidRPr="00A440F9">
        <w:rPr>
          <w:rFonts w:hint="eastAsia"/>
          <w:b/>
        </w:rPr>
        <w:t>鄉公所</w:t>
      </w:r>
      <w:r w:rsidR="00624769">
        <w:rPr>
          <w:rFonts w:hint="eastAsia"/>
          <w:b/>
        </w:rPr>
        <w:t>應</w:t>
      </w:r>
      <w:r w:rsidR="008739C3">
        <w:rPr>
          <w:rFonts w:hint="eastAsia"/>
          <w:b/>
        </w:rPr>
        <w:t>引以</w:t>
      </w:r>
      <w:r w:rsidR="00624769">
        <w:rPr>
          <w:rFonts w:hint="eastAsia"/>
          <w:b/>
        </w:rPr>
        <w:t>為</w:t>
      </w:r>
      <w:proofErr w:type="gramStart"/>
      <w:r w:rsidR="008739C3">
        <w:rPr>
          <w:rFonts w:hint="eastAsia"/>
          <w:b/>
        </w:rPr>
        <w:t>鑑</w:t>
      </w:r>
      <w:proofErr w:type="gramEnd"/>
      <w:r w:rsidR="00624769">
        <w:rPr>
          <w:rFonts w:hint="eastAsia"/>
          <w:b/>
        </w:rPr>
        <w:t>，</w:t>
      </w:r>
      <w:r w:rsidR="008739C3" w:rsidRPr="008739C3">
        <w:rPr>
          <w:rFonts w:hint="eastAsia"/>
          <w:b/>
        </w:rPr>
        <w:t>加強公務車之使用管理及法令宣導，</w:t>
      </w:r>
      <w:r w:rsidR="00A00A6F">
        <w:rPr>
          <w:rFonts w:hint="eastAsia"/>
          <w:b/>
        </w:rPr>
        <w:t>持續督促所屬</w:t>
      </w:r>
      <w:r w:rsidR="00624769">
        <w:rPr>
          <w:rFonts w:hint="eastAsia"/>
          <w:b/>
        </w:rPr>
        <w:t>確實</w:t>
      </w:r>
      <w:r w:rsidR="00A440F9" w:rsidRPr="00A440F9">
        <w:rPr>
          <w:rFonts w:hint="eastAsia"/>
          <w:b/>
        </w:rPr>
        <w:t>檢討改善，避免再生類此案例</w:t>
      </w:r>
      <w:bookmarkEnd w:id="50"/>
      <w:bookmarkEnd w:id="53"/>
      <w:r w:rsidR="00A440F9" w:rsidRPr="00A440F9">
        <w:rPr>
          <w:rFonts w:hint="eastAsia"/>
          <w:b/>
        </w:rPr>
        <w:t>。</w:t>
      </w:r>
      <w:bookmarkEnd w:id="51"/>
      <w:bookmarkEnd w:id="52"/>
    </w:p>
    <w:p w14:paraId="06CB8C63" w14:textId="4B07749C" w:rsidR="00A440F9" w:rsidRPr="00E036DC" w:rsidRDefault="00A440F9" w:rsidP="00A440F9">
      <w:pPr>
        <w:pStyle w:val="3"/>
      </w:pPr>
      <w:r w:rsidRPr="00A440F9">
        <w:rPr>
          <w:rFonts w:hint="eastAsia"/>
        </w:rPr>
        <w:t>依行政院1</w:t>
      </w:r>
      <w:r w:rsidRPr="00A440F9">
        <w:t>07</w:t>
      </w:r>
      <w:r w:rsidRPr="00A440F9">
        <w:rPr>
          <w:rFonts w:hint="eastAsia"/>
        </w:rPr>
        <w:t>年7月3日修正發布之「車輛管理手冊」第18點第2款</w:t>
      </w:r>
      <w:r>
        <w:rPr>
          <w:rFonts w:hint="eastAsia"/>
        </w:rPr>
        <w:t>及</w:t>
      </w:r>
      <w:r w:rsidRPr="00A440F9">
        <w:rPr>
          <w:rFonts w:hint="eastAsia"/>
        </w:rPr>
        <w:t>第25點第1款</w:t>
      </w:r>
      <w:r>
        <w:rPr>
          <w:rFonts w:hint="eastAsia"/>
        </w:rPr>
        <w:t>規定</w:t>
      </w:r>
      <w:r w:rsidRPr="00A440F9">
        <w:rPr>
          <w:rFonts w:hint="eastAsia"/>
        </w:rPr>
        <w:t>，各機關事務單位調派車輛用途僅限於出外接洽公務或參加會議認有必要者、接待與公務有關之貴賓、機關首長核准之團體活動、其他緊急事故，且車輛管理人員應根據各車輛使用加油卡加油數量，</w:t>
      </w:r>
      <w:proofErr w:type="gramStart"/>
      <w:r w:rsidRPr="00A440F9">
        <w:t>覈</w:t>
      </w:r>
      <w:proofErr w:type="gramEnd"/>
      <w:r w:rsidRPr="00A440F9">
        <w:t>實</w:t>
      </w:r>
      <w:r w:rsidRPr="00A440F9">
        <w:rPr>
          <w:rFonts w:hint="eastAsia"/>
        </w:rPr>
        <w:t>核銷油料。</w:t>
      </w:r>
      <w:r w:rsidR="006E283B">
        <w:rPr>
          <w:rFonts w:hint="eastAsia"/>
        </w:rPr>
        <w:t>屏東縣政府亦訂定</w:t>
      </w:r>
      <w:r w:rsidR="006E283B">
        <w:rPr>
          <w:rFonts w:hAnsi="標楷體" w:hint="eastAsia"/>
        </w:rPr>
        <w:t>「</w:t>
      </w:r>
      <w:r w:rsidR="006E283B">
        <w:rPr>
          <w:rFonts w:hint="eastAsia"/>
        </w:rPr>
        <w:t>屏東縣政府公務車輛管理及使用</w:t>
      </w:r>
      <w:r w:rsidR="006E283B">
        <w:rPr>
          <w:rFonts w:hint="eastAsia"/>
        </w:rPr>
        <w:lastRenderedPageBreak/>
        <w:t>要點</w:t>
      </w:r>
      <w:r w:rsidR="006E283B">
        <w:rPr>
          <w:rFonts w:hAnsi="標楷體" w:hint="eastAsia"/>
        </w:rPr>
        <w:t>」以為規範。</w:t>
      </w:r>
      <w:proofErr w:type="gramStart"/>
      <w:r w:rsidR="006E283B">
        <w:rPr>
          <w:rFonts w:hAnsi="標楷體" w:hint="eastAsia"/>
        </w:rPr>
        <w:t>詢</w:t>
      </w:r>
      <w:proofErr w:type="gramEnd"/>
      <w:r w:rsidR="006E283B">
        <w:rPr>
          <w:rFonts w:hAnsi="標楷體" w:hint="eastAsia"/>
        </w:rPr>
        <w:t>據三地門鄉公所表示，於本案案發前，該公所公務車之使用管理，係依上開規定為之。</w:t>
      </w:r>
    </w:p>
    <w:p w14:paraId="64D3C79B" w14:textId="6B0A62EC" w:rsidR="00635D06" w:rsidRDefault="00635D06" w:rsidP="00A440F9">
      <w:pPr>
        <w:pStyle w:val="3"/>
      </w:pPr>
      <w:bookmarkStart w:id="54" w:name="_Toc421794874"/>
      <w:bookmarkStart w:id="55" w:name="_Toc421795440"/>
      <w:bookmarkStart w:id="56" w:name="_Toc421796021"/>
      <w:bookmarkStart w:id="57" w:name="_Toc422834159"/>
      <w:r w:rsidRPr="00635D06">
        <w:rPr>
          <w:rFonts w:hint="eastAsia"/>
        </w:rPr>
        <w:t>經查，</w:t>
      </w:r>
      <w:r w:rsidR="00624769" w:rsidRPr="00624769">
        <w:rPr>
          <w:rFonts w:hint="eastAsia"/>
        </w:rPr>
        <w:t>曾有欽自111年12月25日起擔任三地門鄉鄉長</w:t>
      </w:r>
      <w:r w:rsidR="00624769" w:rsidRPr="00624769">
        <w:t>迄</w:t>
      </w:r>
      <w:r w:rsidR="00624769" w:rsidRPr="00624769">
        <w:rPr>
          <w:rFonts w:hint="eastAsia"/>
        </w:rPr>
        <w:t>今，負責綜理</w:t>
      </w:r>
      <w:r w:rsidR="00414CE0">
        <w:rPr>
          <w:rFonts w:hint="eastAsia"/>
        </w:rPr>
        <w:t>鄉</w:t>
      </w:r>
      <w:proofErr w:type="gramStart"/>
      <w:r w:rsidR="00414CE0">
        <w:rPr>
          <w:rFonts w:hint="eastAsia"/>
        </w:rPr>
        <w:t>務</w:t>
      </w:r>
      <w:proofErr w:type="gramEnd"/>
      <w:r w:rsidRPr="00635D06">
        <w:rPr>
          <w:rFonts w:hint="eastAsia"/>
        </w:rPr>
        <w:t>，為依法令服務於國家而具有法定職務權限之公務員，其對於受託保管之公物，應盡善良保管之責，不得擅為私用。</w:t>
      </w:r>
      <w:r w:rsidR="00216ACC">
        <w:rPr>
          <w:rFonts w:hint="eastAsia"/>
        </w:rPr>
        <w:t>曾有欽</w:t>
      </w:r>
      <w:r w:rsidR="00E44096">
        <w:rPr>
          <w:rFonts w:hint="eastAsia"/>
        </w:rPr>
        <w:t>配有鄉長座車</w:t>
      </w:r>
      <w:r w:rsidR="006209DF">
        <w:rPr>
          <w:rFonts w:hAnsi="標楷體" w:hint="eastAsia"/>
        </w:rPr>
        <w:t>(</w:t>
      </w:r>
      <w:proofErr w:type="gramStart"/>
      <w:r w:rsidR="006209DF">
        <w:rPr>
          <w:rFonts w:hint="eastAsia"/>
        </w:rPr>
        <w:t>下稱</w:t>
      </w:r>
      <w:r w:rsidR="00FD0EB4">
        <w:rPr>
          <w:rFonts w:hint="eastAsia"/>
        </w:rPr>
        <w:t>甲公務</w:t>
      </w:r>
      <w:proofErr w:type="gramEnd"/>
      <w:r w:rsidR="00FD0EB4">
        <w:rPr>
          <w:rFonts w:hint="eastAsia"/>
        </w:rPr>
        <w:t>車</w:t>
      </w:r>
      <w:r w:rsidR="006209DF">
        <w:rPr>
          <w:rFonts w:hAnsi="標楷體" w:hint="eastAsia"/>
        </w:rPr>
        <w:t>)</w:t>
      </w:r>
      <w:r w:rsidR="00E44096">
        <w:rPr>
          <w:rFonts w:hint="eastAsia"/>
        </w:rPr>
        <w:t>，</w:t>
      </w:r>
      <w:r w:rsidR="00FD0EB4">
        <w:rPr>
          <w:rFonts w:hint="eastAsia"/>
        </w:rPr>
        <w:t>於公用用途外，</w:t>
      </w:r>
      <w:r w:rsidR="00216ACC">
        <w:rPr>
          <w:rFonts w:hint="eastAsia"/>
        </w:rPr>
        <w:t>自112年8月起至113年8月止，</w:t>
      </w:r>
      <w:r w:rsidR="00FD0EB4">
        <w:rPr>
          <w:rFonts w:hint="eastAsia"/>
        </w:rPr>
        <w:t>公</w:t>
      </w:r>
      <w:proofErr w:type="gramStart"/>
      <w:r w:rsidR="00FD0EB4">
        <w:rPr>
          <w:rFonts w:hint="eastAsia"/>
        </w:rPr>
        <w:t>暇</w:t>
      </w:r>
      <w:proofErr w:type="gramEnd"/>
      <w:r w:rsidR="00FD0EB4">
        <w:rPr>
          <w:rFonts w:hint="eastAsia"/>
        </w:rPr>
        <w:t>之餘，有</w:t>
      </w:r>
      <w:r w:rsidR="001C448C">
        <w:rPr>
          <w:rFonts w:hint="eastAsia"/>
        </w:rPr>
        <w:t>擅自</w:t>
      </w:r>
      <w:r w:rsidR="00216ACC">
        <w:rPr>
          <w:rFonts w:hint="eastAsia"/>
        </w:rPr>
        <w:t>將甲公務車</w:t>
      </w:r>
      <w:r w:rsidR="00216ACC">
        <w:rPr>
          <w:rFonts w:hAnsi="標楷體" w:hint="eastAsia"/>
        </w:rPr>
        <w:t>供作其至</w:t>
      </w:r>
      <w:r w:rsidR="00123913">
        <w:rPr>
          <w:rFonts w:hAnsi="標楷體" w:hint="eastAsia"/>
        </w:rPr>
        <w:t>成大</w:t>
      </w:r>
      <w:r w:rsidR="00216ACC">
        <w:rPr>
          <w:rFonts w:hAnsi="標楷體" w:hint="eastAsia"/>
        </w:rPr>
        <w:t>授課</w:t>
      </w:r>
      <w:r w:rsidR="001C2FFB">
        <w:rPr>
          <w:rFonts w:hAnsi="標楷體" w:hint="eastAsia"/>
        </w:rPr>
        <w:t>等</w:t>
      </w:r>
      <w:r w:rsidR="001C448C">
        <w:rPr>
          <w:rFonts w:hAnsi="標楷體" w:hint="eastAsia"/>
        </w:rPr>
        <w:t>私人</w:t>
      </w:r>
      <w:r w:rsidR="00216ACC">
        <w:rPr>
          <w:rFonts w:hAnsi="標楷體" w:hint="eastAsia"/>
        </w:rPr>
        <w:t>用途</w:t>
      </w:r>
      <w:r w:rsidR="006E47EC">
        <w:rPr>
          <w:rFonts w:hAnsi="標楷體" w:hint="eastAsia"/>
        </w:rPr>
        <w:t>使用</w:t>
      </w:r>
      <w:r w:rsidR="00E44096">
        <w:rPr>
          <w:rFonts w:hAnsi="標楷體" w:hint="eastAsia"/>
        </w:rPr>
        <w:t>之情形</w:t>
      </w:r>
      <w:r w:rsidR="00216ACC">
        <w:rPr>
          <w:rFonts w:hAnsi="標楷體" w:hint="eastAsia"/>
        </w:rPr>
        <w:t>，</w:t>
      </w:r>
      <w:proofErr w:type="gramStart"/>
      <w:r w:rsidR="00216ACC">
        <w:rPr>
          <w:rFonts w:hAnsi="標楷體" w:hint="eastAsia"/>
        </w:rPr>
        <w:t>嗣</w:t>
      </w:r>
      <w:proofErr w:type="gramEnd"/>
      <w:r w:rsidR="00216ACC">
        <w:rPr>
          <w:rFonts w:hAnsi="標楷體" w:hint="eastAsia"/>
        </w:rPr>
        <w:t>由三地門鄉公所核銷甲公務車之油料計新臺幣(下同)9,520元、高速公路通行費計2,298元，</w:t>
      </w:r>
      <w:r w:rsidR="00EE6196">
        <w:rPr>
          <w:rFonts w:hAnsi="標楷體" w:hint="eastAsia"/>
        </w:rPr>
        <w:t>而</w:t>
      </w:r>
      <w:r w:rsidR="00216ACC">
        <w:rPr>
          <w:rFonts w:hAnsi="標楷體" w:hint="eastAsia"/>
        </w:rPr>
        <w:t>因甲公務車係三地門鄉公所以「</w:t>
      </w:r>
      <w:r w:rsidR="00691CB5">
        <w:rPr>
          <w:rFonts w:hAnsi="標楷體" w:hint="eastAsia"/>
        </w:rPr>
        <w:t>三地門</w:t>
      </w:r>
      <w:r w:rsidR="00691CB5" w:rsidRPr="00691CB5">
        <w:rPr>
          <w:rFonts w:hAnsi="標楷體" w:hint="eastAsia"/>
        </w:rPr>
        <w:t>鄉</w:t>
      </w:r>
      <w:proofErr w:type="gramStart"/>
      <w:r w:rsidR="00691CB5" w:rsidRPr="00691CB5">
        <w:rPr>
          <w:rFonts w:hAnsi="標楷體" w:hint="eastAsia"/>
        </w:rPr>
        <w:t>勘查督驗車輛</w:t>
      </w:r>
      <w:proofErr w:type="gramEnd"/>
      <w:r w:rsidR="00691CB5" w:rsidRPr="00691CB5">
        <w:rPr>
          <w:rFonts w:hAnsi="標楷體" w:hint="eastAsia"/>
        </w:rPr>
        <w:t>租賃財物採購案」</w:t>
      </w:r>
      <w:r w:rsidR="00691CB5">
        <w:rPr>
          <w:rFonts w:hAnsi="標楷體" w:hint="eastAsia"/>
        </w:rPr>
        <w:t>預算租賃之公務車，屏東地檢署檢察官</w:t>
      </w:r>
      <w:proofErr w:type="gramStart"/>
      <w:r w:rsidR="004E06DE">
        <w:rPr>
          <w:rFonts w:hAnsi="標楷體" w:hint="eastAsia"/>
        </w:rPr>
        <w:t>爰</w:t>
      </w:r>
      <w:proofErr w:type="gramEnd"/>
      <w:r w:rsidR="00E6310B">
        <w:rPr>
          <w:rFonts w:hAnsi="標楷體" w:hint="eastAsia"/>
        </w:rPr>
        <w:t>將</w:t>
      </w:r>
      <w:r w:rsidR="00270E37">
        <w:rPr>
          <w:rFonts w:hAnsi="標楷體" w:hint="eastAsia"/>
        </w:rPr>
        <w:t>甲公務車之</w:t>
      </w:r>
      <w:r w:rsidR="00E6310B">
        <w:rPr>
          <w:rFonts w:hAnsi="標楷體" w:hint="eastAsia"/>
        </w:rPr>
        <w:t>租賃費一併列入</w:t>
      </w:r>
      <w:r w:rsidR="00EF73BC">
        <w:rPr>
          <w:rFonts w:hAnsi="標楷體" w:hint="eastAsia"/>
        </w:rPr>
        <w:t>計算</w:t>
      </w:r>
      <w:r w:rsidR="00F065BD">
        <w:rPr>
          <w:rFonts w:hAnsi="標楷體" w:hint="eastAsia"/>
        </w:rPr>
        <w:t>其</w:t>
      </w:r>
      <w:r w:rsidR="00E6310B">
        <w:rPr>
          <w:rFonts w:hAnsi="標楷體" w:hint="eastAsia"/>
        </w:rPr>
        <w:t>不法利益，以</w:t>
      </w:r>
      <w:r w:rsidR="0039360D">
        <w:rPr>
          <w:rFonts w:hAnsi="標楷體" w:hint="eastAsia"/>
        </w:rPr>
        <w:t>甲公務</w:t>
      </w:r>
      <w:r w:rsidR="00E6310B">
        <w:rPr>
          <w:rFonts w:hAnsi="標楷體" w:hint="eastAsia"/>
        </w:rPr>
        <w:t>車租賃費用每日1,460元計算曾有欽31次私用</w:t>
      </w:r>
      <w:r w:rsidR="0039360D">
        <w:rPr>
          <w:rFonts w:hAnsi="標楷體" w:hint="eastAsia"/>
        </w:rPr>
        <w:t>公務</w:t>
      </w:r>
      <w:r w:rsidR="00E6310B">
        <w:rPr>
          <w:rFonts w:hAnsi="標楷體" w:hint="eastAsia"/>
        </w:rPr>
        <w:t>車</w:t>
      </w:r>
      <w:r w:rsidR="00123913">
        <w:rPr>
          <w:rFonts w:hAnsi="標楷體" w:hint="eastAsia"/>
        </w:rPr>
        <w:t>之</w:t>
      </w:r>
      <w:r w:rsidR="00E6310B">
        <w:rPr>
          <w:rFonts w:hAnsi="標楷體" w:hint="eastAsia"/>
        </w:rPr>
        <w:t>租賃費計4萬4,530元，</w:t>
      </w:r>
      <w:r w:rsidR="00F80F84">
        <w:rPr>
          <w:rFonts w:hAnsi="標楷體" w:hint="eastAsia"/>
        </w:rPr>
        <w:t>油料、高速公路通行費及租賃費三者合計5萬6,348元，</w:t>
      </w:r>
      <w:r w:rsidR="00EF73BC">
        <w:rPr>
          <w:rFonts w:hAnsi="標楷體" w:hint="eastAsia"/>
        </w:rPr>
        <w:t>認</w:t>
      </w:r>
      <w:r w:rsidR="00E6310B">
        <w:rPr>
          <w:rFonts w:hAnsi="標楷體" w:hint="eastAsia"/>
        </w:rPr>
        <w:t>曾有欽</w:t>
      </w:r>
      <w:r w:rsidR="00236118">
        <w:rPr>
          <w:rFonts w:hAnsi="標楷體" w:hint="eastAsia"/>
        </w:rPr>
        <w:t>之所為</w:t>
      </w:r>
      <w:r w:rsidR="008112D6">
        <w:rPr>
          <w:rFonts w:hAnsi="標楷體" w:hint="eastAsia"/>
        </w:rPr>
        <w:t>，</w:t>
      </w:r>
      <w:r w:rsidR="00EF73BC">
        <w:rPr>
          <w:rFonts w:hAnsi="標楷體" w:hint="eastAsia"/>
        </w:rPr>
        <w:t>犯</w:t>
      </w:r>
      <w:r w:rsidR="008112D6">
        <w:rPr>
          <w:rFonts w:hAnsi="標楷體" w:hint="eastAsia"/>
        </w:rPr>
        <w:t>刑法第134條前段、第342條第1項之</w:t>
      </w:r>
      <w:r w:rsidR="00E6310B">
        <w:rPr>
          <w:rFonts w:hAnsi="標楷體" w:hint="eastAsia"/>
        </w:rPr>
        <w:t>公務員假借職務上</w:t>
      </w:r>
      <w:proofErr w:type="gramStart"/>
      <w:r w:rsidR="00E6310B">
        <w:rPr>
          <w:rFonts w:hAnsi="標楷體" w:hint="eastAsia"/>
        </w:rPr>
        <w:t>機會犯背信</w:t>
      </w:r>
      <w:proofErr w:type="gramEnd"/>
      <w:r w:rsidR="00E6310B">
        <w:rPr>
          <w:rFonts w:hAnsi="標楷體" w:hint="eastAsia"/>
        </w:rPr>
        <w:t>罪</w:t>
      </w:r>
      <w:r w:rsidR="00236118">
        <w:rPr>
          <w:rFonts w:hAnsi="標楷體" w:hint="eastAsia"/>
        </w:rPr>
        <w:t>，</w:t>
      </w:r>
      <w:r w:rsidR="00E6310B">
        <w:rPr>
          <w:rFonts w:hAnsi="標楷體" w:hint="eastAsia"/>
        </w:rPr>
        <w:t>提起公訴</w:t>
      </w:r>
      <w:r w:rsidR="00D72180" w:rsidRPr="00D72180">
        <w:rPr>
          <w:rFonts w:hAnsi="標楷體" w:hint="eastAsia"/>
        </w:rPr>
        <w:t>(</w:t>
      </w:r>
      <w:r w:rsidR="00EE6196">
        <w:rPr>
          <w:rFonts w:hAnsi="標楷體" w:hint="eastAsia"/>
        </w:rPr>
        <w:t>該署</w:t>
      </w:r>
      <w:proofErr w:type="gramStart"/>
      <w:r w:rsidR="00D72180" w:rsidRPr="00D72180">
        <w:rPr>
          <w:rFonts w:hAnsi="標楷體" w:hint="eastAsia"/>
        </w:rPr>
        <w:t>113</w:t>
      </w:r>
      <w:proofErr w:type="gramEnd"/>
      <w:r w:rsidR="00D72180" w:rsidRPr="00D72180">
        <w:rPr>
          <w:rFonts w:hAnsi="標楷體" w:hint="eastAsia"/>
        </w:rPr>
        <w:t>年</w:t>
      </w:r>
      <w:r w:rsidR="00D72180" w:rsidRPr="001C2FFB">
        <w:rPr>
          <w:rFonts w:hAnsi="標楷體" w:hint="eastAsia"/>
          <w:color w:val="000000" w:themeColor="text1"/>
        </w:rPr>
        <w:t>度</w:t>
      </w:r>
      <w:proofErr w:type="gramStart"/>
      <w:r w:rsidR="00D72180" w:rsidRPr="001C2FFB">
        <w:rPr>
          <w:rFonts w:hAnsi="標楷體" w:hint="eastAsia"/>
          <w:color w:val="000000" w:themeColor="text1"/>
        </w:rPr>
        <w:t>偵</w:t>
      </w:r>
      <w:proofErr w:type="gramEnd"/>
      <w:r w:rsidR="00D72180" w:rsidRPr="001C2FFB">
        <w:rPr>
          <w:rFonts w:hAnsi="標楷體" w:hint="eastAsia"/>
          <w:color w:val="000000" w:themeColor="text1"/>
        </w:rPr>
        <w:t>字第10654號起訴書)</w:t>
      </w:r>
      <w:r w:rsidR="00E6310B" w:rsidRPr="001C2FFB">
        <w:rPr>
          <w:rFonts w:hAnsi="標楷體" w:hint="eastAsia"/>
          <w:color w:val="000000" w:themeColor="text1"/>
        </w:rPr>
        <w:t>，</w:t>
      </w:r>
      <w:r w:rsidR="00236118" w:rsidRPr="001C2FFB">
        <w:rPr>
          <w:rFonts w:hAnsi="標楷體" w:hint="eastAsia"/>
          <w:color w:val="000000" w:themeColor="text1"/>
        </w:rPr>
        <w:t>案經</w:t>
      </w:r>
      <w:r w:rsidR="002F16F4" w:rsidRPr="001C2FFB">
        <w:rPr>
          <w:rFonts w:hAnsi="標楷體" w:hint="eastAsia"/>
          <w:color w:val="000000" w:themeColor="text1"/>
        </w:rPr>
        <w:t>臺灣屏東地方法院(下稱</w:t>
      </w:r>
      <w:r w:rsidR="008112D6" w:rsidRPr="001C2FFB">
        <w:rPr>
          <w:rFonts w:hAnsi="標楷體" w:hint="eastAsia"/>
          <w:color w:val="000000" w:themeColor="text1"/>
        </w:rPr>
        <w:t>屏東地院</w:t>
      </w:r>
      <w:r w:rsidR="002F16F4" w:rsidRPr="001C2FFB">
        <w:rPr>
          <w:rFonts w:hAnsi="標楷體" w:hint="eastAsia"/>
          <w:color w:val="000000" w:themeColor="text1"/>
        </w:rPr>
        <w:t>)</w:t>
      </w:r>
      <w:r w:rsidR="008765CF" w:rsidRPr="001C2FFB">
        <w:rPr>
          <w:rFonts w:hAnsi="標楷體" w:hint="eastAsia"/>
          <w:color w:val="000000" w:themeColor="text1"/>
        </w:rPr>
        <w:t>及</w:t>
      </w:r>
      <w:r w:rsidR="009710BA" w:rsidRPr="001C2FFB">
        <w:rPr>
          <w:rFonts w:hAnsi="標楷體" w:hint="eastAsia"/>
          <w:color w:val="000000" w:themeColor="text1"/>
        </w:rPr>
        <w:t>高雄高分院審理，</w:t>
      </w:r>
      <w:r w:rsidR="008112D6" w:rsidRPr="001C2FFB">
        <w:rPr>
          <w:rFonts w:hAnsi="標楷體" w:hint="eastAsia"/>
          <w:color w:val="000000" w:themeColor="text1"/>
        </w:rPr>
        <w:t>判</w:t>
      </w:r>
      <w:r w:rsidR="009710BA" w:rsidRPr="001C2FFB">
        <w:rPr>
          <w:rFonts w:hAnsi="標楷體" w:hint="eastAsia"/>
          <w:color w:val="000000" w:themeColor="text1"/>
        </w:rPr>
        <w:t>處</w:t>
      </w:r>
      <w:r w:rsidR="008765CF" w:rsidRPr="001C2FFB">
        <w:rPr>
          <w:rFonts w:hAnsi="標楷體" w:hint="eastAsia"/>
          <w:color w:val="000000" w:themeColor="text1"/>
        </w:rPr>
        <w:t>曾有欽</w:t>
      </w:r>
      <w:r w:rsidR="008112D6" w:rsidRPr="001C2FFB">
        <w:rPr>
          <w:rFonts w:hAnsi="標楷體" w:hint="eastAsia"/>
          <w:color w:val="000000" w:themeColor="text1"/>
        </w:rPr>
        <w:t>有</w:t>
      </w:r>
      <w:r w:rsidR="008112D6" w:rsidRPr="008112D6">
        <w:rPr>
          <w:rFonts w:hAnsi="標楷體" w:hint="eastAsia"/>
        </w:rPr>
        <w:t>期徒刑6月，緩刑4年，並應於判決確定之日起6個月內，向公庫支付10萬元，及應接受法治教育課程2場，緩刑期間付保護管束(</w:t>
      </w:r>
      <w:r w:rsidR="00EE6196">
        <w:rPr>
          <w:rFonts w:hAnsi="標楷體" w:hint="eastAsia"/>
        </w:rPr>
        <w:t>高雄高分院</w:t>
      </w:r>
      <w:proofErr w:type="gramStart"/>
      <w:r w:rsidR="008112D6" w:rsidRPr="008112D6">
        <w:rPr>
          <w:rFonts w:hAnsi="標楷體" w:hint="eastAsia"/>
        </w:rPr>
        <w:t>114</w:t>
      </w:r>
      <w:proofErr w:type="gramEnd"/>
      <w:r w:rsidR="008112D6" w:rsidRPr="008112D6">
        <w:rPr>
          <w:rFonts w:hAnsi="標楷體" w:hint="eastAsia"/>
        </w:rPr>
        <w:t>年度原上訴字第11號</w:t>
      </w:r>
      <w:r w:rsidR="00EE6196">
        <w:rPr>
          <w:rFonts w:hAnsi="標楷體" w:hint="eastAsia"/>
        </w:rPr>
        <w:t>刑事</w:t>
      </w:r>
      <w:r w:rsidR="008112D6" w:rsidRPr="008112D6">
        <w:rPr>
          <w:rFonts w:hAnsi="標楷體" w:hint="eastAsia"/>
        </w:rPr>
        <w:t>判決)</w:t>
      </w:r>
      <w:r w:rsidR="00CC3B28">
        <w:rPr>
          <w:rFonts w:hAnsi="標楷體" w:hint="eastAsia"/>
        </w:rPr>
        <w:t>，已</w:t>
      </w:r>
      <w:r w:rsidR="00EF73BC">
        <w:rPr>
          <w:rFonts w:hAnsi="標楷體" w:hint="eastAsia"/>
        </w:rPr>
        <w:t>於</w:t>
      </w:r>
      <w:r w:rsidR="00EF73BC" w:rsidRPr="00EF73BC">
        <w:rPr>
          <w:rFonts w:hAnsi="標楷體" w:hint="eastAsia"/>
        </w:rPr>
        <w:t>114年9月22日</w:t>
      </w:r>
      <w:r w:rsidR="00CC3B28">
        <w:rPr>
          <w:rFonts w:hAnsi="標楷體" w:hint="eastAsia"/>
        </w:rPr>
        <w:t>判決確定</w:t>
      </w:r>
      <w:r w:rsidR="008112D6">
        <w:rPr>
          <w:rFonts w:hAnsi="標楷體" w:hint="eastAsia"/>
        </w:rPr>
        <w:t>。</w:t>
      </w:r>
      <w:proofErr w:type="gramStart"/>
      <w:r w:rsidR="00BF484D">
        <w:rPr>
          <w:rFonts w:hAnsi="標楷體" w:hint="eastAsia"/>
        </w:rPr>
        <w:t>惟</w:t>
      </w:r>
      <w:r w:rsidR="00430EBF">
        <w:rPr>
          <w:rFonts w:hAnsi="標楷體" w:hint="eastAsia"/>
        </w:rPr>
        <w:t>查</w:t>
      </w:r>
      <w:proofErr w:type="gramEnd"/>
      <w:r w:rsidR="009710BA">
        <w:rPr>
          <w:rFonts w:hAnsi="標楷體" w:hint="eastAsia"/>
        </w:rPr>
        <w:t>，</w:t>
      </w:r>
      <w:bookmarkStart w:id="58" w:name="_Hlk215654499"/>
      <w:r w:rsidR="00430EBF">
        <w:rPr>
          <w:rFonts w:hAnsi="標楷體" w:hint="eastAsia"/>
        </w:rPr>
        <w:t>上開租賃費</w:t>
      </w:r>
      <w:r w:rsidR="00EE6196">
        <w:rPr>
          <w:rFonts w:hAnsi="標楷體" w:hint="eastAsia"/>
        </w:rPr>
        <w:t>之計算</w:t>
      </w:r>
      <w:r w:rsidR="00A21B23">
        <w:rPr>
          <w:rFonts w:hAnsi="標楷體" w:hint="eastAsia"/>
        </w:rPr>
        <w:t>似</w:t>
      </w:r>
      <w:r w:rsidR="00B13BB1">
        <w:rPr>
          <w:rFonts w:hAnsi="標楷體" w:hint="eastAsia"/>
        </w:rPr>
        <w:t>有高估之虞</w:t>
      </w:r>
      <w:r w:rsidR="008765CF">
        <w:rPr>
          <w:rFonts w:hAnsi="標楷體" w:hint="eastAsia"/>
        </w:rPr>
        <w:t>，</w:t>
      </w:r>
      <w:r w:rsidR="004C39AD">
        <w:rPr>
          <w:rFonts w:hAnsi="標楷體" w:hint="eastAsia"/>
        </w:rPr>
        <w:t>按</w:t>
      </w:r>
      <w:r w:rsidR="00430EBF">
        <w:rPr>
          <w:rFonts w:hAnsi="標楷體" w:hint="eastAsia"/>
        </w:rPr>
        <w:t>檢察官</w:t>
      </w:r>
      <w:r w:rsidR="008765CF">
        <w:rPr>
          <w:rFonts w:hAnsi="標楷體" w:hint="eastAsia"/>
        </w:rPr>
        <w:t>係</w:t>
      </w:r>
      <w:r w:rsidR="004C39AD">
        <w:rPr>
          <w:rFonts w:hAnsi="標楷體" w:hint="eastAsia"/>
        </w:rPr>
        <w:t>以</w:t>
      </w:r>
      <w:r w:rsidR="00BF484D">
        <w:rPr>
          <w:rFonts w:hAnsi="標楷體" w:hint="eastAsia"/>
        </w:rPr>
        <w:t>甲公務車</w:t>
      </w:r>
      <w:r w:rsidR="00430EBF" w:rsidRPr="00430EBF">
        <w:rPr>
          <w:rFonts w:hAnsi="標楷體" w:hint="eastAsia"/>
        </w:rPr>
        <w:t>每日租賃費1,460元</w:t>
      </w:r>
      <w:r w:rsidR="00BF484D">
        <w:rPr>
          <w:rFonts w:hAnsi="標楷體" w:hint="eastAsia"/>
        </w:rPr>
        <w:t>，</w:t>
      </w:r>
      <w:r w:rsidR="00430EBF" w:rsidRPr="00430EBF">
        <w:rPr>
          <w:rFonts w:hAnsi="標楷體" w:hint="eastAsia"/>
        </w:rPr>
        <w:t>「全日」計算</w:t>
      </w:r>
      <w:r w:rsidR="00B019E7">
        <w:rPr>
          <w:rFonts w:hAnsi="標楷體" w:hint="eastAsia"/>
        </w:rPr>
        <w:t>曾有欽</w:t>
      </w:r>
      <w:r w:rsidR="00B34582">
        <w:rPr>
          <w:rFonts w:hAnsi="標楷體" w:hint="eastAsia"/>
        </w:rPr>
        <w:t>每次</w:t>
      </w:r>
      <w:r w:rsidR="00BF484D">
        <w:rPr>
          <w:rFonts w:hAnsi="標楷體" w:hint="eastAsia"/>
        </w:rPr>
        <w:t>用</w:t>
      </w:r>
      <w:r w:rsidR="00123913">
        <w:rPr>
          <w:rFonts w:hAnsi="標楷體" w:hint="eastAsia"/>
        </w:rPr>
        <w:t>車</w:t>
      </w:r>
      <w:r w:rsidR="004C39AD">
        <w:rPr>
          <w:rFonts w:hAnsi="標楷體" w:hint="eastAsia"/>
        </w:rPr>
        <w:t>之</w:t>
      </w:r>
      <w:r w:rsidR="00B34582">
        <w:rPr>
          <w:rFonts w:hAnsi="標楷體" w:hint="eastAsia"/>
        </w:rPr>
        <w:t>租賃費</w:t>
      </w:r>
      <w:r w:rsidR="00A21B23">
        <w:rPr>
          <w:rFonts w:hAnsi="標楷體" w:hint="eastAsia"/>
        </w:rPr>
        <w:t>不法利益</w:t>
      </w:r>
      <w:r w:rsidR="00430EBF">
        <w:rPr>
          <w:rFonts w:hAnsi="標楷體" w:hint="eastAsia"/>
        </w:rPr>
        <w:t>，</w:t>
      </w:r>
      <w:r w:rsidR="00430EBF" w:rsidRPr="00430EBF">
        <w:rPr>
          <w:rFonts w:hAnsi="標楷體" w:hint="eastAsia"/>
        </w:rPr>
        <w:t>惟</w:t>
      </w:r>
      <w:r w:rsidR="00B13BB1">
        <w:rPr>
          <w:rFonts w:hAnsi="標楷體" w:hint="eastAsia"/>
        </w:rPr>
        <w:t>依</w:t>
      </w:r>
      <w:r w:rsidR="00430EBF" w:rsidRPr="00430EBF">
        <w:rPr>
          <w:rFonts w:hAnsi="標楷體" w:hint="eastAsia"/>
        </w:rPr>
        <w:t>本案屏東地院判決書附表，曾有欽私用公務車</w:t>
      </w:r>
      <w:r w:rsidR="00B13BB1">
        <w:rPr>
          <w:rFonts w:hAnsi="標楷體" w:hint="eastAsia"/>
        </w:rPr>
        <w:t>，多數</w:t>
      </w:r>
      <w:r w:rsidR="00430EBF" w:rsidRPr="00430EBF">
        <w:rPr>
          <w:rFonts w:hAnsi="標楷體" w:hint="eastAsia"/>
        </w:rPr>
        <w:t>到成大授課計23次，</w:t>
      </w:r>
      <w:r w:rsidR="00B019E7">
        <w:rPr>
          <w:rFonts w:hAnsi="標楷體" w:hint="eastAsia"/>
        </w:rPr>
        <w:t>每次</w:t>
      </w:r>
      <w:r w:rsidR="00430EBF" w:rsidRPr="00430EBF">
        <w:rPr>
          <w:rFonts w:hAnsi="標楷體" w:hint="eastAsia"/>
        </w:rPr>
        <w:t>用車時間</w:t>
      </w:r>
      <w:r w:rsidR="00B13BB1">
        <w:rPr>
          <w:rFonts w:hAnsi="標楷體" w:hint="eastAsia"/>
        </w:rPr>
        <w:t>載</w:t>
      </w:r>
      <w:r w:rsidR="00430EBF" w:rsidRPr="00430EBF">
        <w:rPr>
          <w:rFonts w:hAnsi="標楷體" w:hint="eastAsia"/>
        </w:rPr>
        <w:t>為「2小時或3小時」，並非全日挪用，</w:t>
      </w:r>
      <w:r w:rsidR="004C39AD">
        <w:rPr>
          <w:rFonts w:hAnsi="標楷體" w:hint="eastAsia"/>
        </w:rPr>
        <w:t>縱</w:t>
      </w:r>
      <w:r w:rsidR="00430EBF" w:rsidRPr="00430EBF">
        <w:rPr>
          <w:rFonts w:hAnsi="標楷體" w:hint="eastAsia"/>
        </w:rPr>
        <w:t>以3小時計算私用公務車時間</w:t>
      </w:r>
      <w:r w:rsidR="00B019E7">
        <w:rPr>
          <w:rFonts w:hAnsi="標楷體" w:hint="eastAsia"/>
        </w:rPr>
        <w:t>，</w:t>
      </w:r>
      <w:r w:rsidR="009710BA">
        <w:rPr>
          <w:rFonts w:hAnsi="標楷體" w:hint="eastAsia"/>
        </w:rPr>
        <w:t>僅</w:t>
      </w:r>
      <w:r w:rsidR="00430EBF" w:rsidRPr="00430EBF">
        <w:rPr>
          <w:rFonts w:hAnsi="標楷體" w:hint="eastAsia"/>
        </w:rPr>
        <w:t>為全日</w:t>
      </w:r>
      <w:r w:rsidR="004C39AD">
        <w:rPr>
          <w:rFonts w:hAnsi="標楷體" w:hint="eastAsia"/>
        </w:rPr>
        <w:t>24小時的</w:t>
      </w:r>
      <w:r w:rsidR="00430EBF" w:rsidRPr="00430EBF">
        <w:rPr>
          <w:rFonts w:hAnsi="標楷體" w:hint="eastAsia"/>
        </w:rPr>
        <w:t>8分之1，</w:t>
      </w:r>
      <w:r w:rsidR="00166811">
        <w:rPr>
          <w:rFonts w:hAnsi="標楷體" w:hint="eastAsia"/>
        </w:rPr>
        <w:t>另查檢察官起訴其於</w:t>
      </w:r>
      <w:r w:rsidR="004C39AD">
        <w:rPr>
          <w:rFonts w:hAnsi="標楷體" w:hint="eastAsia"/>
        </w:rPr>
        <w:t>112年8月20日、同年10月22日及113年4月6日私用公務車之</w:t>
      </w:r>
      <w:r w:rsidR="00A21B23">
        <w:rPr>
          <w:rFonts w:hAnsi="標楷體" w:hint="eastAsia"/>
        </w:rPr>
        <w:t>使用</w:t>
      </w:r>
      <w:r w:rsidR="004C39AD">
        <w:rPr>
          <w:rFonts w:hAnsi="標楷體" w:hint="eastAsia"/>
        </w:rPr>
        <w:t>時間亦載為「1小時或3小時」不等。</w:t>
      </w:r>
      <w:r w:rsidR="00B4034F">
        <w:rPr>
          <w:rFonts w:hAnsi="標楷體" w:hint="eastAsia"/>
        </w:rPr>
        <w:t>茲</w:t>
      </w:r>
      <w:r w:rsidR="004C39AD">
        <w:rPr>
          <w:rFonts w:hAnsi="標楷體" w:hint="eastAsia"/>
        </w:rPr>
        <w:t>以</w:t>
      </w:r>
      <w:r w:rsidR="00430EBF">
        <w:rPr>
          <w:rFonts w:hAnsi="標楷體" w:hint="eastAsia"/>
        </w:rPr>
        <w:t>曾有欽</w:t>
      </w:r>
      <w:r w:rsidR="00430EBF" w:rsidRPr="00430EBF">
        <w:rPr>
          <w:rFonts w:hAnsi="標楷體" w:hint="eastAsia"/>
        </w:rPr>
        <w:t>23次</w:t>
      </w:r>
      <w:r w:rsidR="00270E37">
        <w:rPr>
          <w:rFonts w:hAnsi="標楷體" w:hint="eastAsia"/>
        </w:rPr>
        <w:t>使</w:t>
      </w:r>
      <w:r w:rsidR="00430EBF" w:rsidRPr="00430EBF">
        <w:rPr>
          <w:rFonts w:hAnsi="標楷體" w:hint="eastAsia"/>
        </w:rPr>
        <w:t>用</w:t>
      </w:r>
      <w:r w:rsidR="00270E37">
        <w:rPr>
          <w:rFonts w:hAnsi="標楷體" w:hint="eastAsia"/>
        </w:rPr>
        <w:t>甲</w:t>
      </w:r>
      <w:r w:rsidR="00430EBF" w:rsidRPr="00430EBF">
        <w:rPr>
          <w:rFonts w:hAnsi="標楷體" w:hint="eastAsia"/>
        </w:rPr>
        <w:t>公務車至成大授課</w:t>
      </w:r>
      <w:r w:rsidR="00B4034F">
        <w:rPr>
          <w:rFonts w:hAnsi="標楷體" w:hint="eastAsia"/>
        </w:rPr>
        <w:t>為例</w:t>
      </w:r>
      <w:r w:rsidR="004C39AD">
        <w:rPr>
          <w:rFonts w:hAnsi="標楷體" w:hint="eastAsia"/>
        </w:rPr>
        <w:t>，</w:t>
      </w:r>
      <w:r w:rsidR="00B4034F">
        <w:rPr>
          <w:rFonts w:hAnsi="標楷體" w:hint="eastAsia"/>
        </w:rPr>
        <w:t>如以</w:t>
      </w:r>
      <w:r w:rsidR="00270E37">
        <w:rPr>
          <w:rFonts w:hAnsi="標楷體" w:hint="eastAsia"/>
        </w:rPr>
        <w:t>「</w:t>
      </w:r>
      <w:r w:rsidR="00B4034F">
        <w:rPr>
          <w:rFonts w:hAnsi="標楷體" w:hint="eastAsia"/>
        </w:rPr>
        <w:t>實際用車時間</w:t>
      </w:r>
      <w:r w:rsidR="00270E37">
        <w:rPr>
          <w:rFonts w:hAnsi="標楷體" w:hint="eastAsia"/>
        </w:rPr>
        <w:t>」</w:t>
      </w:r>
      <w:r w:rsidR="00B4034F">
        <w:rPr>
          <w:rFonts w:hAnsi="標楷體" w:hint="eastAsia"/>
        </w:rPr>
        <w:t>計算</w:t>
      </w:r>
      <w:r w:rsidR="00430EBF" w:rsidRPr="00430EBF">
        <w:rPr>
          <w:rFonts w:hAnsi="標楷體" w:hint="eastAsia"/>
        </w:rPr>
        <w:t>租賃費</w:t>
      </w:r>
      <w:r w:rsidR="009710BA">
        <w:rPr>
          <w:rFonts w:hAnsi="標楷體" w:hint="eastAsia"/>
        </w:rPr>
        <w:t>不法利益</w:t>
      </w:r>
      <w:r w:rsidR="00B4034F">
        <w:rPr>
          <w:rFonts w:hAnsi="標楷體" w:hint="eastAsia"/>
        </w:rPr>
        <w:t>僅</w:t>
      </w:r>
      <w:r w:rsidR="008765CF">
        <w:rPr>
          <w:rFonts w:hAnsi="標楷體" w:hint="eastAsia"/>
        </w:rPr>
        <w:t>為</w:t>
      </w:r>
      <w:r w:rsidR="00430EBF" w:rsidRPr="00430EBF">
        <w:rPr>
          <w:rFonts w:hAnsi="標楷體" w:hint="eastAsia"/>
        </w:rPr>
        <w:t>4,198元(1,460*1/8*23)，</w:t>
      </w:r>
      <w:r w:rsidR="00B4034F">
        <w:rPr>
          <w:rFonts w:hAnsi="標楷體" w:hint="eastAsia"/>
        </w:rPr>
        <w:t>而</w:t>
      </w:r>
      <w:r w:rsidR="00DE7BF0">
        <w:rPr>
          <w:rFonts w:hAnsi="標楷體" w:hint="eastAsia"/>
        </w:rPr>
        <w:t>檢察官</w:t>
      </w:r>
      <w:r w:rsidR="004C39AD">
        <w:rPr>
          <w:rFonts w:hAnsi="標楷體" w:hint="eastAsia"/>
        </w:rPr>
        <w:t>以</w:t>
      </w:r>
      <w:r w:rsidR="009710BA">
        <w:rPr>
          <w:rFonts w:hAnsi="標楷體" w:hint="eastAsia"/>
        </w:rPr>
        <w:t>「</w:t>
      </w:r>
      <w:r w:rsidR="00430EBF" w:rsidRPr="00430EBF">
        <w:rPr>
          <w:rFonts w:hAnsi="標楷體" w:hint="eastAsia"/>
        </w:rPr>
        <w:t>全日</w:t>
      </w:r>
      <w:r w:rsidR="009710BA">
        <w:rPr>
          <w:rFonts w:hAnsi="標楷體" w:hint="eastAsia"/>
        </w:rPr>
        <w:t>」</w:t>
      </w:r>
      <w:r w:rsidR="00430EBF" w:rsidRPr="00430EBF">
        <w:rPr>
          <w:rFonts w:hAnsi="標楷體" w:hint="eastAsia"/>
        </w:rPr>
        <w:t>計算</w:t>
      </w:r>
      <w:r w:rsidR="00123913">
        <w:rPr>
          <w:rFonts w:hAnsi="標楷體" w:hint="eastAsia"/>
        </w:rPr>
        <w:t>租賃費不法利益</w:t>
      </w:r>
      <w:r w:rsidR="006125EF">
        <w:rPr>
          <w:rFonts w:hAnsi="標楷體" w:hint="eastAsia"/>
        </w:rPr>
        <w:t>則為</w:t>
      </w:r>
      <w:r w:rsidR="00430EBF" w:rsidRPr="00430EBF">
        <w:rPr>
          <w:rFonts w:hAnsi="標楷體" w:hint="eastAsia"/>
        </w:rPr>
        <w:t>3</w:t>
      </w:r>
      <w:r w:rsidR="00430EBF">
        <w:rPr>
          <w:rFonts w:hAnsi="標楷體" w:hint="eastAsia"/>
        </w:rPr>
        <w:t>萬</w:t>
      </w:r>
      <w:r w:rsidR="00430EBF" w:rsidRPr="00430EBF">
        <w:rPr>
          <w:rFonts w:hAnsi="標楷體" w:hint="eastAsia"/>
        </w:rPr>
        <w:t>3,580元(1,460*23)</w:t>
      </w:r>
      <w:r w:rsidR="00BF484D">
        <w:rPr>
          <w:rFonts w:hAnsi="標楷體" w:hint="eastAsia"/>
        </w:rPr>
        <w:t>，</w:t>
      </w:r>
      <w:r w:rsidR="006125EF">
        <w:rPr>
          <w:rFonts w:hAnsi="標楷體" w:hint="eastAsia"/>
        </w:rPr>
        <w:t>兩者相</w:t>
      </w:r>
      <w:r w:rsidR="00174DBD">
        <w:rPr>
          <w:rFonts w:hAnsi="標楷體" w:hint="eastAsia"/>
        </w:rPr>
        <w:t>差</w:t>
      </w:r>
      <w:r w:rsidR="00430EBF" w:rsidRPr="00430EBF">
        <w:rPr>
          <w:rFonts w:hAnsi="標楷體" w:hint="eastAsia"/>
        </w:rPr>
        <w:t>2萬9,382元。</w:t>
      </w:r>
      <w:bookmarkEnd w:id="58"/>
    </w:p>
    <w:p w14:paraId="7585EADD" w14:textId="2B1A700B" w:rsidR="00BC0938" w:rsidRPr="00BC0938" w:rsidRDefault="00B019E7" w:rsidP="00A440F9">
      <w:pPr>
        <w:pStyle w:val="3"/>
      </w:pPr>
      <w:r w:rsidRPr="00FB0AF3">
        <w:rPr>
          <w:rFonts w:hint="eastAsia"/>
          <w:color w:val="000000" w:themeColor="text1"/>
        </w:rPr>
        <w:t>曾有欽於偵審中均</w:t>
      </w:r>
      <w:r w:rsidR="001C448C" w:rsidRPr="00FB0AF3">
        <w:rPr>
          <w:rFonts w:hint="eastAsia"/>
          <w:color w:val="000000" w:themeColor="text1"/>
        </w:rPr>
        <w:t>坦承犯行</w:t>
      </w:r>
      <w:r w:rsidRPr="00FB0AF3">
        <w:rPr>
          <w:rFonts w:hint="eastAsia"/>
          <w:color w:val="000000" w:themeColor="text1"/>
        </w:rPr>
        <w:t>，</w:t>
      </w:r>
      <w:r w:rsidR="00EC2765" w:rsidRPr="00FB0AF3">
        <w:rPr>
          <w:rFonts w:hint="eastAsia"/>
          <w:color w:val="000000" w:themeColor="text1"/>
        </w:rPr>
        <w:t>犯後態度尚屬良好，</w:t>
      </w:r>
      <w:r w:rsidR="00D95C82">
        <w:rPr>
          <w:rFonts w:hint="eastAsia"/>
          <w:color w:val="000000" w:themeColor="text1"/>
        </w:rPr>
        <w:t>並</w:t>
      </w:r>
      <w:r w:rsidRPr="00FD0EB4">
        <w:rPr>
          <w:rFonts w:hint="eastAsia"/>
          <w:color w:val="000000" w:themeColor="text1"/>
        </w:rPr>
        <w:t>於偵查</w:t>
      </w:r>
      <w:r>
        <w:rPr>
          <w:rFonts w:hint="eastAsia"/>
        </w:rPr>
        <w:t>中繳回犯罪所得，其於本院114年11月21日詢問時，對於法院判決認定</w:t>
      </w:r>
      <w:r w:rsidR="008C418F">
        <w:rPr>
          <w:rFonts w:hint="eastAsia"/>
        </w:rPr>
        <w:t>之</w:t>
      </w:r>
      <w:r>
        <w:rPr>
          <w:rFonts w:hint="eastAsia"/>
        </w:rPr>
        <w:t>犯罪事實並無意見，</w:t>
      </w:r>
      <w:r w:rsidR="004A5401">
        <w:rPr>
          <w:rFonts w:hint="eastAsia"/>
        </w:rPr>
        <w:t>對其</w:t>
      </w:r>
      <w:r w:rsidR="00C06FBF">
        <w:rPr>
          <w:rFonts w:hint="eastAsia"/>
        </w:rPr>
        <w:t>行</w:t>
      </w:r>
      <w:r w:rsidR="004A5401">
        <w:rPr>
          <w:rFonts w:hint="eastAsia"/>
        </w:rPr>
        <w:t>為</w:t>
      </w:r>
      <w:r w:rsidR="00BC0938">
        <w:rPr>
          <w:rFonts w:hint="eastAsia"/>
        </w:rPr>
        <w:t>檢討</w:t>
      </w:r>
      <w:r w:rsidR="004A5401">
        <w:rPr>
          <w:rFonts w:hint="eastAsia"/>
        </w:rPr>
        <w:t>表示</w:t>
      </w:r>
      <w:r w:rsidR="004A5401">
        <w:rPr>
          <w:rFonts w:hAnsi="標楷體" w:hint="eastAsia"/>
        </w:rPr>
        <w:t>：「</w:t>
      </w:r>
      <w:r w:rsidR="004A5401" w:rsidRPr="004A5401">
        <w:rPr>
          <w:rFonts w:hAnsi="標楷體" w:hint="eastAsia"/>
        </w:rPr>
        <w:t>我當然很後悔，認知上有誤差，我之前是校長，擔任鄉長後以為鄉長專用座車可以自行使用，另外，有些部分是公務行程，以為可以概括使用」，</w:t>
      </w:r>
      <w:r w:rsidR="008C418F">
        <w:rPr>
          <w:rFonts w:hAnsi="標楷體" w:hint="eastAsia"/>
        </w:rPr>
        <w:t>並</w:t>
      </w:r>
      <w:r w:rsidR="004A5401" w:rsidRPr="004A5401">
        <w:rPr>
          <w:rFonts w:hAnsi="標楷體" w:hint="eastAsia"/>
        </w:rPr>
        <w:t>稱：「到成大部分，是司機載送我去的，我到成大授課只有2小時，其他還有公務行程，所以就直接在屏東、高雄等地跑公務行程，不會整天都在成大</w:t>
      </w:r>
      <w:r w:rsidR="004A5401">
        <w:rPr>
          <w:rFonts w:hAnsi="標楷體" w:hint="eastAsia"/>
        </w:rPr>
        <w:t>」</w:t>
      </w:r>
      <w:r w:rsidR="004A5401">
        <w:rPr>
          <w:rFonts w:ascii="新細明體" w:eastAsia="新細明體" w:hAnsi="新細明體" w:hint="eastAsia"/>
        </w:rPr>
        <w:t>、</w:t>
      </w:r>
      <w:r w:rsidR="004A5401">
        <w:rPr>
          <w:rFonts w:hAnsi="標楷體" w:hint="eastAsia"/>
        </w:rPr>
        <w:t>「</w:t>
      </w:r>
      <w:r w:rsidR="004A5401" w:rsidRPr="004A5401">
        <w:rPr>
          <w:rFonts w:hAnsi="標楷體" w:hint="eastAsia"/>
        </w:rPr>
        <w:t>2小時授課後，也是趕其他公務行程或者回鄉公所辦公</w:t>
      </w:r>
      <w:r w:rsidR="004A5401">
        <w:rPr>
          <w:rFonts w:hAnsi="標楷體" w:hint="eastAsia"/>
        </w:rPr>
        <w:t>」</w:t>
      </w:r>
      <w:r w:rsidR="00BC0938">
        <w:rPr>
          <w:rFonts w:ascii="新細明體" w:eastAsia="新細明體" w:hAnsi="新細明體" w:hint="eastAsia"/>
        </w:rPr>
        <w:t>、</w:t>
      </w:r>
      <w:r w:rsidR="00BC0938">
        <w:rPr>
          <w:rFonts w:hAnsi="標楷體" w:hint="eastAsia"/>
        </w:rPr>
        <w:t>「</w:t>
      </w:r>
      <w:r w:rsidR="00BC0938" w:rsidRPr="00BC0938">
        <w:rPr>
          <w:rFonts w:hAnsi="標楷體" w:hint="eastAsia"/>
        </w:rPr>
        <w:t>律師曾經有跟我提過租賃費用計算有問題，但偵查中我已經繳回犯罪所得，就算了，我沒意見</w:t>
      </w:r>
      <w:r w:rsidR="00BC0938">
        <w:rPr>
          <w:rFonts w:hAnsi="標楷體" w:hint="eastAsia"/>
        </w:rPr>
        <w:t>」</w:t>
      </w:r>
      <w:r w:rsidR="004A5401">
        <w:rPr>
          <w:rFonts w:hAnsi="標楷體" w:hint="eastAsia"/>
        </w:rPr>
        <w:t>等語</w:t>
      </w:r>
      <w:r w:rsidR="004A5401" w:rsidRPr="004A5401">
        <w:rPr>
          <w:rFonts w:hAnsi="標楷體" w:hint="eastAsia"/>
        </w:rPr>
        <w:t>。</w:t>
      </w:r>
    </w:p>
    <w:p w14:paraId="46BEF342" w14:textId="12242580" w:rsidR="00A440F9" w:rsidRPr="00A440F9" w:rsidRDefault="0036620C" w:rsidP="00A440F9">
      <w:pPr>
        <w:pStyle w:val="3"/>
      </w:pPr>
      <w:r w:rsidRPr="0036620C">
        <w:rPr>
          <w:rFonts w:hAnsi="標楷體" w:hint="eastAsia"/>
        </w:rPr>
        <w:t>公務車之使用及油料之核銷，應以公務為限。</w:t>
      </w:r>
      <w:r w:rsidR="00BC0938">
        <w:rPr>
          <w:rFonts w:hAnsi="標楷體" w:hint="eastAsia"/>
        </w:rPr>
        <w:t>曾有欽</w:t>
      </w:r>
      <w:r w:rsidR="00A85272">
        <w:rPr>
          <w:rFonts w:hAnsi="標楷體" w:hint="eastAsia"/>
        </w:rPr>
        <w:t>以</w:t>
      </w:r>
      <w:r w:rsidR="00BC0938">
        <w:rPr>
          <w:rFonts w:hAnsi="標楷體" w:hint="eastAsia"/>
        </w:rPr>
        <w:t>鄉長座車</w:t>
      </w:r>
      <w:r w:rsidR="00A440F9" w:rsidRPr="00BC0938">
        <w:rPr>
          <w:rFonts w:hAnsi="標楷體" w:hint="eastAsia"/>
        </w:rPr>
        <w:t>進行私人</w:t>
      </w:r>
      <w:r w:rsidR="00BC0938">
        <w:rPr>
          <w:rFonts w:hAnsi="標楷體" w:hint="eastAsia"/>
        </w:rPr>
        <w:t>用途使用</w:t>
      </w:r>
      <w:r w:rsidR="00A440F9" w:rsidRPr="00BC0938">
        <w:rPr>
          <w:rFonts w:hAnsi="標楷體" w:hint="eastAsia"/>
        </w:rPr>
        <w:t>，並由</w:t>
      </w:r>
      <w:r w:rsidR="00BC0938">
        <w:rPr>
          <w:rFonts w:hAnsi="標楷體" w:hint="eastAsia"/>
        </w:rPr>
        <w:t>三地門</w:t>
      </w:r>
      <w:r w:rsidR="00A440F9" w:rsidRPr="00BC0938">
        <w:rPr>
          <w:rFonts w:hAnsi="標楷體" w:hint="eastAsia"/>
        </w:rPr>
        <w:t>鄉公所</w:t>
      </w:r>
      <w:r w:rsidR="00A440F9" w:rsidRPr="00A440F9">
        <w:rPr>
          <w:rFonts w:hint="eastAsia"/>
        </w:rPr>
        <w:t>核銷</w:t>
      </w:r>
      <w:r w:rsidR="00087C5B">
        <w:rPr>
          <w:rFonts w:hint="eastAsia"/>
        </w:rPr>
        <w:t>其</w:t>
      </w:r>
      <w:r w:rsidR="00BC0938">
        <w:rPr>
          <w:rFonts w:hint="eastAsia"/>
        </w:rPr>
        <w:t>公務車</w:t>
      </w:r>
      <w:r w:rsidR="001C2FFB">
        <w:rPr>
          <w:rFonts w:hint="eastAsia"/>
        </w:rPr>
        <w:t>之</w:t>
      </w:r>
      <w:r w:rsidR="00A440F9" w:rsidRPr="00A440F9">
        <w:rPr>
          <w:rFonts w:hint="eastAsia"/>
        </w:rPr>
        <w:t>油料</w:t>
      </w:r>
      <w:r w:rsidR="00BC0938">
        <w:rPr>
          <w:rFonts w:hint="eastAsia"/>
        </w:rPr>
        <w:t>、高速公路通行費及租賃費，</w:t>
      </w:r>
      <w:r w:rsidR="00AA4552" w:rsidRPr="00AA4552">
        <w:rPr>
          <w:rFonts w:hint="eastAsia"/>
          <w:bCs w:val="0"/>
        </w:rPr>
        <w:t>行為有悖職守，且影響社會大眾觀感</w:t>
      </w:r>
      <w:r w:rsidR="00A440F9" w:rsidRPr="00A440F9">
        <w:rPr>
          <w:rFonts w:hint="eastAsia"/>
        </w:rPr>
        <w:t>，</w:t>
      </w:r>
      <w:r w:rsidR="00BC0938">
        <w:rPr>
          <w:rFonts w:hint="eastAsia"/>
        </w:rPr>
        <w:t>確</w:t>
      </w:r>
      <w:r w:rsidR="00A440F9" w:rsidRPr="00A440F9">
        <w:rPr>
          <w:rFonts w:hint="eastAsia"/>
        </w:rPr>
        <w:t>有違失。</w:t>
      </w:r>
    </w:p>
    <w:p w14:paraId="4B16BC4D" w14:textId="57D0CDBB" w:rsidR="0036620C" w:rsidRPr="0036620C" w:rsidRDefault="00B34582" w:rsidP="0036620C">
      <w:pPr>
        <w:pStyle w:val="3"/>
        <w:rPr>
          <w:rFonts w:hAnsi="標楷體"/>
        </w:rPr>
      </w:pPr>
      <w:r w:rsidRPr="00B34582">
        <w:rPr>
          <w:rFonts w:hint="eastAsia"/>
        </w:rPr>
        <w:t>按公務員懲戒法第2條規定：「公務員有下列各款情事之一，有懲戒之必要者，應受懲戒：一、違法執行職務、</w:t>
      </w:r>
      <w:proofErr w:type="gramStart"/>
      <w:r w:rsidRPr="00B34582">
        <w:rPr>
          <w:rFonts w:hint="eastAsia"/>
        </w:rPr>
        <w:t>怠</w:t>
      </w:r>
      <w:proofErr w:type="gramEnd"/>
      <w:r w:rsidRPr="00B34582">
        <w:rPr>
          <w:rFonts w:hint="eastAsia"/>
        </w:rPr>
        <w:t>於執行職務或其他失職行為。二、非執行職務之違法行為，致嚴重損害政府之信譽。」是</w:t>
      </w:r>
      <w:proofErr w:type="gramStart"/>
      <w:r w:rsidRPr="00B34582">
        <w:rPr>
          <w:rFonts w:hint="eastAsia"/>
        </w:rPr>
        <w:t>以</w:t>
      </w:r>
      <w:proofErr w:type="gramEnd"/>
      <w:r w:rsidRPr="00B34582">
        <w:rPr>
          <w:rFonts w:hint="eastAsia"/>
        </w:rPr>
        <w:t>，公務員雖有執行職務或非執行職務之違失事由，仍應審酌個案情狀，「有懲戒之必要者」，</w:t>
      </w:r>
      <w:proofErr w:type="gramStart"/>
      <w:r w:rsidRPr="00B34582">
        <w:rPr>
          <w:rFonts w:hint="eastAsia"/>
        </w:rPr>
        <w:t>方移付</w:t>
      </w:r>
      <w:proofErr w:type="gramEnd"/>
      <w:r w:rsidRPr="00B34582">
        <w:rPr>
          <w:rFonts w:hint="eastAsia"/>
        </w:rPr>
        <w:t>懲戒</w:t>
      </w:r>
      <w:r w:rsidR="0036620C">
        <w:rPr>
          <w:rFonts w:hAnsi="標楷體" w:hint="eastAsia"/>
        </w:rPr>
        <w:t>。</w:t>
      </w:r>
      <w:r>
        <w:rPr>
          <w:rFonts w:hAnsi="標楷體" w:hint="eastAsia"/>
        </w:rPr>
        <w:t>本條立法理由指出「</w:t>
      </w:r>
      <w:r w:rsidRPr="00B34582">
        <w:rPr>
          <w:rFonts w:hAnsi="標楷體" w:hint="eastAsia"/>
        </w:rPr>
        <w:t>懲戒處分之目的在於對公務員之違法失職行為追究其行政責任，</w:t>
      </w:r>
      <w:proofErr w:type="gramStart"/>
      <w:r w:rsidRPr="00B34582">
        <w:rPr>
          <w:rFonts w:hAnsi="標楷體" w:hint="eastAsia"/>
        </w:rPr>
        <w:t>俾</w:t>
      </w:r>
      <w:proofErr w:type="gramEnd"/>
      <w:r w:rsidRPr="00B34582">
        <w:rPr>
          <w:rFonts w:hAnsi="標楷體" w:hint="eastAsia"/>
        </w:rPr>
        <w:t>以維持公務紀律。</w:t>
      </w:r>
      <w:proofErr w:type="gramStart"/>
      <w:r w:rsidRPr="00B34582">
        <w:rPr>
          <w:rFonts w:hAnsi="標楷體" w:hint="eastAsia"/>
        </w:rPr>
        <w:t>惟</w:t>
      </w:r>
      <w:proofErr w:type="gramEnd"/>
      <w:r w:rsidRPr="00B34582">
        <w:rPr>
          <w:rFonts w:hAnsi="標楷體" w:hint="eastAsia"/>
        </w:rPr>
        <w:t>公務員之違法失職行為，其情節輕重有別，如</w:t>
      </w:r>
      <w:r w:rsidR="0055672C">
        <w:rPr>
          <w:rFonts w:hAnsi="標楷體" w:hint="eastAsia"/>
        </w:rPr>
        <w:t>…</w:t>
      </w:r>
      <w:proofErr w:type="gramStart"/>
      <w:r w:rsidR="0055672C">
        <w:rPr>
          <w:rFonts w:hAnsi="標楷體" w:hint="eastAsia"/>
        </w:rPr>
        <w:t>…</w:t>
      </w:r>
      <w:proofErr w:type="gramEnd"/>
      <w:r w:rsidRPr="00B34582">
        <w:rPr>
          <w:rFonts w:hAnsi="標楷體" w:hint="eastAsia"/>
        </w:rPr>
        <w:t>已足以維持公務紀律，自無一律移送懲戒之必要，</w:t>
      </w:r>
      <w:proofErr w:type="gramStart"/>
      <w:r w:rsidRPr="00B34582">
        <w:rPr>
          <w:rFonts w:hAnsi="標楷體" w:hint="eastAsia"/>
        </w:rPr>
        <w:t>爰</w:t>
      </w:r>
      <w:proofErr w:type="gramEnd"/>
      <w:r w:rsidRPr="00B34582">
        <w:rPr>
          <w:rFonts w:hAnsi="標楷體" w:hint="eastAsia"/>
        </w:rPr>
        <w:t>明定公務員如有本條所列情事</w:t>
      </w:r>
      <w:r w:rsidR="0036620C" w:rsidRPr="0036620C">
        <w:rPr>
          <w:rFonts w:hAnsi="標楷體" w:hint="eastAsia"/>
        </w:rPr>
        <w:t>之一，且有懲戒之必要者，始應受懲戒。</w:t>
      </w:r>
      <w:r w:rsidR="0036620C">
        <w:rPr>
          <w:rFonts w:hAnsi="標楷體" w:hint="eastAsia"/>
        </w:rPr>
        <w:t>」經核，曾有欽</w:t>
      </w:r>
      <w:r w:rsidR="00907664">
        <w:rPr>
          <w:rFonts w:hAnsi="標楷體" w:hint="eastAsia"/>
        </w:rPr>
        <w:t>受託保管公務車，卻供私人用途及核銷費用</w:t>
      </w:r>
      <w:r w:rsidR="0036620C">
        <w:rPr>
          <w:rFonts w:hAnsi="標楷體" w:hint="eastAsia"/>
        </w:rPr>
        <w:t>之</w:t>
      </w:r>
      <w:r w:rsidR="00907664">
        <w:rPr>
          <w:rFonts w:hAnsi="標楷體" w:hint="eastAsia"/>
        </w:rPr>
        <w:t>行</w:t>
      </w:r>
      <w:r w:rsidR="0036620C">
        <w:rPr>
          <w:rFonts w:hAnsi="標楷體" w:hint="eastAsia"/>
        </w:rPr>
        <w:t>為</w:t>
      </w:r>
      <w:r w:rsidR="0036620C" w:rsidRPr="0036620C">
        <w:rPr>
          <w:rFonts w:hAnsi="標楷體" w:hint="eastAsia"/>
        </w:rPr>
        <w:t>，雖有公務員懲戒法第2條第1款之違失事由，惟</w:t>
      </w:r>
      <w:r w:rsidR="0036620C">
        <w:rPr>
          <w:rFonts w:hAnsi="標楷體" w:hint="eastAsia"/>
        </w:rPr>
        <w:t>審酌其</w:t>
      </w:r>
      <w:r w:rsidR="0036620C" w:rsidRPr="0036620C">
        <w:rPr>
          <w:rFonts w:hAnsi="標楷體" w:hint="eastAsia"/>
          <w:bCs w:val="0"/>
        </w:rPr>
        <w:t>主要係公私行程夾雜，</w:t>
      </w:r>
      <w:r w:rsidR="00F76212" w:rsidRPr="00F76212">
        <w:rPr>
          <w:rFonts w:hAnsi="標楷體" w:hint="eastAsia"/>
          <w:bCs w:val="0"/>
        </w:rPr>
        <w:t>思慮欠周，便宜行事，</w:t>
      </w:r>
      <w:proofErr w:type="gramStart"/>
      <w:r w:rsidR="0036620C" w:rsidRPr="0036620C">
        <w:rPr>
          <w:rFonts w:hAnsi="標楷體" w:hint="eastAsia"/>
          <w:bCs w:val="0"/>
        </w:rPr>
        <w:t>爰</w:t>
      </w:r>
      <w:proofErr w:type="gramEnd"/>
      <w:r w:rsidR="0036620C" w:rsidRPr="0036620C">
        <w:rPr>
          <w:rFonts w:hAnsi="標楷體" w:hint="eastAsia"/>
          <w:bCs w:val="0"/>
        </w:rPr>
        <w:t>混淆首長座車使用的公私分際，違失情節尚屬</w:t>
      </w:r>
      <w:r w:rsidR="0036620C" w:rsidRPr="00FB0AF3">
        <w:rPr>
          <w:rFonts w:hAnsi="標楷體" w:hint="eastAsia"/>
          <w:bCs w:val="0"/>
          <w:color w:val="000000" w:themeColor="text1"/>
        </w:rPr>
        <w:t>輕微，</w:t>
      </w:r>
      <w:r w:rsidR="006E3548" w:rsidRPr="00FB0AF3">
        <w:rPr>
          <w:rFonts w:hAnsi="標楷體" w:hint="eastAsia"/>
          <w:bCs w:val="0"/>
          <w:color w:val="000000" w:themeColor="text1"/>
        </w:rPr>
        <w:t>本案</w:t>
      </w:r>
      <w:r w:rsidR="00BA043B" w:rsidRPr="00FB0AF3">
        <w:rPr>
          <w:rFonts w:hAnsi="標楷體" w:hint="eastAsia"/>
          <w:bCs w:val="0"/>
          <w:color w:val="000000" w:themeColor="text1"/>
        </w:rPr>
        <w:t>高雄高分院判決理由亦</w:t>
      </w:r>
      <w:r w:rsidR="008E0AC8" w:rsidRPr="00FB0AF3">
        <w:rPr>
          <w:rFonts w:hAnsi="標楷體" w:hint="eastAsia"/>
          <w:bCs w:val="0"/>
          <w:color w:val="000000" w:themeColor="text1"/>
        </w:rPr>
        <w:t>指</w:t>
      </w:r>
      <w:r w:rsidR="00BA043B" w:rsidRPr="00FB0AF3">
        <w:rPr>
          <w:rFonts w:hAnsi="標楷體" w:hint="eastAsia"/>
          <w:bCs w:val="0"/>
          <w:color w:val="000000" w:themeColor="text1"/>
        </w:rPr>
        <w:t>曾有欽</w:t>
      </w:r>
      <w:r w:rsidR="001C448C" w:rsidRPr="00FB0AF3">
        <w:rPr>
          <w:rFonts w:hAnsi="標楷體" w:hint="eastAsia"/>
          <w:bCs w:val="0"/>
          <w:color w:val="000000" w:themeColor="text1"/>
        </w:rPr>
        <w:t>之素行尚屬良好，犯罪所生危害程度尚非嚴重，</w:t>
      </w:r>
      <w:r w:rsidR="00BA043B" w:rsidRPr="00FB0AF3">
        <w:rPr>
          <w:rFonts w:hAnsi="標楷體" w:hint="eastAsia"/>
          <w:bCs w:val="0"/>
          <w:color w:val="000000" w:themeColor="text1"/>
        </w:rPr>
        <w:t>係一時失慮，</w:t>
      </w:r>
      <w:r w:rsidR="00EC2765" w:rsidRPr="00FB0AF3">
        <w:rPr>
          <w:rFonts w:hAnsi="標楷體" w:hint="eastAsia"/>
          <w:bCs w:val="0"/>
          <w:color w:val="000000" w:themeColor="text1"/>
        </w:rPr>
        <w:t>致</w:t>
      </w:r>
      <w:proofErr w:type="gramStart"/>
      <w:r w:rsidR="00EC2765" w:rsidRPr="00FB0AF3">
        <w:rPr>
          <w:rFonts w:hAnsi="標楷體" w:hint="eastAsia"/>
          <w:bCs w:val="0"/>
          <w:color w:val="000000" w:themeColor="text1"/>
        </w:rPr>
        <w:t>罹</w:t>
      </w:r>
      <w:proofErr w:type="gramEnd"/>
      <w:r w:rsidR="00EC2765" w:rsidRPr="00FB0AF3">
        <w:rPr>
          <w:rFonts w:hAnsi="標楷體" w:hint="eastAsia"/>
          <w:bCs w:val="0"/>
          <w:color w:val="000000" w:themeColor="text1"/>
        </w:rPr>
        <w:t>刑章，</w:t>
      </w:r>
      <w:r w:rsidR="0018729A" w:rsidRPr="00FB0AF3">
        <w:rPr>
          <w:rFonts w:hAnsi="標楷體" w:hint="eastAsia"/>
          <w:bCs w:val="0"/>
          <w:color w:val="000000" w:themeColor="text1"/>
        </w:rPr>
        <w:t>信其</w:t>
      </w:r>
      <w:r w:rsidR="0036620C" w:rsidRPr="00FB0AF3">
        <w:rPr>
          <w:rFonts w:hAnsi="標楷體" w:hint="eastAsia"/>
          <w:bCs w:val="0"/>
          <w:color w:val="000000" w:themeColor="text1"/>
        </w:rPr>
        <w:t>經</w:t>
      </w:r>
      <w:r w:rsidR="00591172" w:rsidRPr="00FB0AF3">
        <w:rPr>
          <w:rFonts w:hAnsi="標楷體" w:hint="eastAsia"/>
          <w:bCs w:val="0"/>
          <w:color w:val="000000" w:themeColor="text1"/>
        </w:rPr>
        <w:t>此</w:t>
      </w:r>
      <w:proofErr w:type="gramStart"/>
      <w:r w:rsidR="0036620C" w:rsidRPr="00FB0AF3">
        <w:rPr>
          <w:rFonts w:hAnsi="標楷體" w:hint="eastAsia"/>
          <w:bCs w:val="0"/>
          <w:color w:val="000000" w:themeColor="text1"/>
        </w:rPr>
        <w:t>偵</w:t>
      </w:r>
      <w:proofErr w:type="gramEnd"/>
      <w:r w:rsidR="0036620C" w:rsidRPr="00FB0AF3">
        <w:rPr>
          <w:rFonts w:hAnsi="標楷體" w:hint="eastAsia"/>
          <w:bCs w:val="0"/>
          <w:color w:val="000000" w:themeColor="text1"/>
        </w:rPr>
        <w:t>審程序及科刑之教訓已有悔悟，當能知所警惕</w:t>
      </w:r>
      <w:r w:rsidR="00591172" w:rsidRPr="00FB0AF3">
        <w:rPr>
          <w:rFonts w:hAnsi="標楷體" w:hint="eastAsia"/>
          <w:bCs w:val="0"/>
          <w:color w:val="000000" w:themeColor="text1"/>
        </w:rPr>
        <w:t>，促其</w:t>
      </w:r>
      <w:r w:rsidR="0036620C" w:rsidRPr="00FB0AF3">
        <w:rPr>
          <w:rFonts w:hAnsi="標楷體" w:hint="eastAsia"/>
          <w:bCs w:val="0"/>
          <w:color w:val="000000" w:themeColor="text1"/>
        </w:rPr>
        <w:t>自我約</w:t>
      </w:r>
      <w:r w:rsidR="00591172" w:rsidRPr="00FB0AF3">
        <w:rPr>
          <w:rFonts w:hAnsi="標楷體" w:hint="eastAsia"/>
          <w:bCs w:val="0"/>
          <w:color w:val="000000" w:themeColor="text1"/>
        </w:rPr>
        <w:t>制</w:t>
      </w:r>
      <w:r w:rsidR="00EC2765" w:rsidRPr="00FB0AF3">
        <w:rPr>
          <w:rFonts w:hAnsi="標楷體" w:hint="eastAsia"/>
          <w:bCs w:val="0"/>
          <w:color w:val="000000" w:themeColor="text1"/>
        </w:rPr>
        <w:t>而無再犯之虞</w:t>
      </w:r>
      <w:r w:rsidR="00B21327" w:rsidRPr="00B21327">
        <w:rPr>
          <w:rFonts w:hAnsi="標楷體" w:hint="eastAsia"/>
          <w:bCs w:val="0"/>
          <w:color w:val="000000" w:themeColor="text1"/>
        </w:rPr>
        <w:t>(</w:t>
      </w:r>
      <w:r w:rsidR="00B21327">
        <w:rPr>
          <w:rFonts w:hAnsi="標楷體" w:hint="eastAsia"/>
          <w:bCs w:val="0"/>
          <w:color w:val="000000" w:themeColor="text1"/>
        </w:rPr>
        <w:t>參</w:t>
      </w:r>
      <w:r w:rsidR="002B6B3B">
        <w:rPr>
          <w:rFonts w:hAnsi="標楷體" w:hint="eastAsia"/>
          <w:bCs w:val="0"/>
          <w:color w:val="000000" w:themeColor="text1"/>
        </w:rPr>
        <w:t>見</w:t>
      </w:r>
      <w:r w:rsidR="00B21327">
        <w:rPr>
          <w:rFonts w:hAnsi="標楷體" w:hint="eastAsia"/>
          <w:bCs w:val="0"/>
          <w:color w:val="000000" w:themeColor="text1"/>
        </w:rPr>
        <w:t>該院</w:t>
      </w:r>
      <w:proofErr w:type="gramStart"/>
      <w:r w:rsidR="00B21327" w:rsidRPr="00B21327">
        <w:rPr>
          <w:rFonts w:hAnsi="標楷體" w:hint="eastAsia"/>
          <w:bCs w:val="0"/>
          <w:color w:val="000000" w:themeColor="text1"/>
        </w:rPr>
        <w:t>114</w:t>
      </w:r>
      <w:proofErr w:type="gramEnd"/>
      <w:r w:rsidR="00B21327" w:rsidRPr="00B21327">
        <w:rPr>
          <w:rFonts w:hAnsi="標楷體" w:hint="eastAsia"/>
          <w:bCs w:val="0"/>
          <w:color w:val="000000" w:themeColor="text1"/>
        </w:rPr>
        <w:t>年度原上訴字第11號判決)</w:t>
      </w:r>
      <w:r w:rsidR="0036620C" w:rsidRPr="00FB0AF3">
        <w:rPr>
          <w:rFonts w:hAnsi="標楷體" w:hint="eastAsia"/>
          <w:bCs w:val="0"/>
          <w:color w:val="000000" w:themeColor="text1"/>
        </w:rPr>
        <w:t>，</w:t>
      </w:r>
      <w:proofErr w:type="gramStart"/>
      <w:r w:rsidR="006E3548" w:rsidRPr="00FB0AF3">
        <w:rPr>
          <w:rFonts w:hAnsi="標楷體" w:hint="eastAsia"/>
          <w:bCs w:val="0"/>
          <w:color w:val="000000" w:themeColor="text1"/>
        </w:rPr>
        <w:t>爰</w:t>
      </w:r>
      <w:proofErr w:type="gramEnd"/>
      <w:r w:rsidR="00BA043B" w:rsidRPr="00FB0AF3">
        <w:rPr>
          <w:rFonts w:hAnsi="標楷體" w:hint="eastAsia"/>
          <w:bCs w:val="0"/>
          <w:color w:val="000000" w:themeColor="text1"/>
        </w:rPr>
        <w:t>本院認</w:t>
      </w:r>
      <w:r w:rsidR="0036620C" w:rsidRPr="00FB0AF3">
        <w:rPr>
          <w:rFonts w:hAnsi="標楷體" w:hint="eastAsia"/>
          <w:bCs w:val="0"/>
          <w:color w:val="000000" w:themeColor="text1"/>
        </w:rPr>
        <w:t>已足以維持公務紀律，</w:t>
      </w:r>
      <w:proofErr w:type="gramStart"/>
      <w:r w:rsidR="0036620C" w:rsidRPr="00FB0AF3">
        <w:rPr>
          <w:rFonts w:hAnsi="標楷體" w:hint="eastAsia"/>
          <w:color w:val="000000" w:themeColor="text1"/>
        </w:rPr>
        <w:t>尚無移付</w:t>
      </w:r>
      <w:proofErr w:type="gramEnd"/>
      <w:r w:rsidR="0036620C" w:rsidRPr="00FB0AF3">
        <w:rPr>
          <w:rFonts w:hAnsi="標楷體" w:hint="eastAsia"/>
          <w:color w:val="000000" w:themeColor="text1"/>
        </w:rPr>
        <w:t>懲戒</w:t>
      </w:r>
      <w:r w:rsidR="0036620C" w:rsidRPr="0036620C">
        <w:rPr>
          <w:rFonts w:hAnsi="標楷體" w:hint="eastAsia"/>
        </w:rPr>
        <w:t>之必要</w:t>
      </w:r>
      <w:r w:rsidR="0036620C">
        <w:rPr>
          <w:rFonts w:hAnsi="標楷體" w:hint="eastAsia"/>
        </w:rPr>
        <w:t>。</w:t>
      </w:r>
    </w:p>
    <w:p w14:paraId="7D45C207" w14:textId="4AB450CF" w:rsidR="00B34582" w:rsidRPr="00B34582" w:rsidRDefault="0036620C" w:rsidP="00B34582">
      <w:pPr>
        <w:pStyle w:val="3"/>
        <w:rPr>
          <w:rFonts w:hAnsi="標楷體"/>
        </w:rPr>
      </w:pPr>
      <w:r>
        <w:rPr>
          <w:rFonts w:hAnsi="標楷體" w:hint="eastAsia"/>
        </w:rPr>
        <w:t>綜上，</w:t>
      </w:r>
      <w:r w:rsidR="005B4DFD" w:rsidRPr="005B4DFD">
        <w:rPr>
          <w:rFonts w:hAnsi="標楷體" w:hint="eastAsia"/>
        </w:rPr>
        <w:t>三地門</w:t>
      </w:r>
      <w:proofErr w:type="gramStart"/>
      <w:r w:rsidR="005B4DFD" w:rsidRPr="005B4DFD">
        <w:rPr>
          <w:rFonts w:hAnsi="標楷體" w:hint="eastAsia"/>
        </w:rPr>
        <w:t>鄉</w:t>
      </w:r>
      <w:proofErr w:type="gramEnd"/>
      <w:r w:rsidR="005B4DFD" w:rsidRPr="005B4DFD">
        <w:rPr>
          <w:rFonts w:hAnsi="標楷體" w:hint="eastAsia"/>
        </w:rPr>
        <w:t>鄉長曾有欽配有專屬座車，於公用用途外，</w:t>
      </w:r>
      <w:r w:rsidR="00DE2E96">
        <w:rPr>
          <w:rFonts w:hAnsi="標楷體" w:hint="eastAsia"/>
        </w:rPr>
        <w:t>因</w:t>
      </w:r>
      <w:r w:rsidR="005B4DFD" w:rsidRPr="005B4DFD">
        <w:rPr>
          <w:rFonts w:hAnsi="標楷體" w:hint="eastAsia"/>
        </w:rPr>
        <w:t>公私行程夾雜，便宜行事，混淆公私使用分際，而有擅自將該公務車供作其至成大授課等私人用途使用之情形，確有違失，三地門鄉公所應引以為</w:t>
      </w:r>
      <w:proofErr w:type="gramStart"/>
      <w:r w:rsidR="005B4DFD" w:rsidRPr="005B4DFD">
        <w:rPr>
          <w:rFonts w:hAnsi="標楷體" w:hint="eastAsia"/>
        </w:rPr>
        <w:t>鑑</w:t>
      </w:r>
      <w:proofErr w:type="gramEnd"/>
      <w:r w:rsidR="005B4DFD" w:rsidRPr="005B4DFD">
        <w:rPr>
          <w:rFonts w:hAnsi="標楷體" w:hint="eastAsia"/>
        </w:rPr>
        <w:t>，加強公務車之使用管理及法令宣導，持續督促所屬確實檢討改善，避免再生類此案例</w:t>
      </w:r>
      <w:r w:rsidR="00DD5672">
        <w:rPr>
          <w:rFonts w:hAnsi="標楷體" w:hint="eastAsia"/>
          <w:bCs w:val="0"/>
        </w:rPr>
        <w:t>。</w:t>
      </w:r>
    </w:p>
    <w:p w14:paraId="04687A01" w14:textId="4344414F" w:rsidR="00B34582" w:rsidRPr="00716BF4" w:rsidRDefault="00716BF4" w:rsidP="00DD5672">
      <w:pPr>
        <w:pStyle w:val="2"/>
        <w:rPr>
          <w:b/>
          <w:bCs w:val="0"/>
        </w:rPr>
      </w:pPr>
      <w:r w:rsidRPr="00716BF4">
        <w:rPr>
          <w:rFonts w:hint="eastAsia"/>
          <w:b/>
          <w:bCs w:val="0"/>
        </w:rPr>
        <w:t>三地門鄉公所前秘書韓志寬於112年間利用辦理小額採購案件之職務上機會，透過借牌方式，將採購案委由其自行尋覓之工人執行，並開立不實估價單、統一發票等資料辦理核銷，賺取差價圖利</w:t>
      </w:r>
      <w:r w:rsidR="006F4EBC">
        <w:rPr>
          <w:rFonts w:hAnsi="標楷體" w:hint="eastAsia"/>
          <w:b/>
          <w:bCs w:val="0"/>
        </w:rPr>
        <w:t>，</w:t>
      </w:r>
      <w:r w:rsidRPr="00716BF4">
        <w:rPr>
          <w:rFonts w:hint="eastAsia"/>
          <w:b/>
          <w:bCs w:val="0"/>
        </w:rPr>
        <w:t>經</w:t>
      </w:r>
      <w:r w:rsidRPr="00716BF4">
        <w:rPr>
          <w:b/>
          <w:bCs w:val="0"/>
        </w:rPr>
        <w:t>屏東地檢署</w:t>
      </w:r>
      <w:r w:rsidRPr="00716BF4">
        <w:rPr>
          <w:rFonts w:hint="eastAsia"/>
          <w:b/>
          <w:bCs w:val="0"/>
        </w:rPr>
        <w:t>檢察官以涉犯貪污治罪條例第6條第1項第4款對於主管或監督事務圖利、刑法第216條、第215條行使業務上登載不實及商業會計法第71條</w:t>
      </w:r>
      <w:proofErr w:type="gramStart"/>
      <w:r w:rsidRPr="00716BF4">
        <w:rPr>
          <w:rFonts w:hint="eastAsia"/>
          <w:b/>
          <w:bCs w:val="0"/>
        </w:rPr>
        <w:t>第1款填</w:t>
      </w:r>
      <w:proofErr w:type="gramEnd"/>
      <w:r w:rsidRPr="00716BF4">
        <w:rPr>
          <w:rFonts w:hint="eastAsia"/>
          <w:b/>
          <w:bCs w:val="0"/>
        </w:rPr>
        <w:t>載不實會計憑證等罪嫌，提起公訴</w:t>
      </w:r>
      <w:r w:rsidR="00F46B2B">
        <w:rPr>
          <w:rFonts w:hAnsi="標楷體" w:hint="eastAsia"/>
          <w:b/>
          <w:bCs w:val="0"/>
        </w:rPr>
        <w:t>，</w:t>
      </w:r>
      <w:r w:rsidRPr="00716BF4">
        <w:rPr>
          <w:rFonts w:hint="eastAsia"/>
          <w:b/>
          <w:bCs w:val="0"/>
        </w:rPr>
        <w:t>韓志寬於偵查中</w:t>
      </w:r>
      <w:r w:rsidR="00F46B2B">
        <w:rPr>
          <w:rFonts w:hint="eastAsia"/>
          <w:b/>
          <w:bCs w:val="0"/>
        </w:rPr>
        <w:t>已</w:t>
      </w:r>
      <w:r w:rsidRPr="00716BF4">
        <w:rPr>
          <w:rFonts w:hint="eastAsia"/>
          <w:b/>
          <w:bCs w:val="0"/>
        </w:rPr>
        <w:t>坦承犯行</w:t>
      </w:r>
      <w:r w:rsidR="00F46B2B">
        <w:rPr>
          <w:rFonts w:hAnsi="標楷體" w:hint="eastAsia"/>
          <w:b/>
          <w:bCs w:val="0"/>
        </w:rPr>
        <w:t>，</w:t>
      </w:r>
      <w:r w:rsidR="006209DF">
        <w:rPr>
          <w:rFonts w:hAnsi="標楷體" w:hint="eastAsia"/>
          <w:b/>
          <w:bCs w:val="0"/>
        </w:rPr>
        <w:t>而</w:t>
      </w:r>
      <w:proofErr w:type="gramStart"/>
      <w:r w:rsidR="00D72180">
        <w:rPr>
          <w:rFonts w:hAnsi="標楷體" w:hint="eastAsia"/>
          <w:b/>
          <w:bCs w:val="0"/>
        </w:rPr>
        <w:t>韓員</w:t>
      </w:r>
      <w:r w:rsidR="00F46B2B">
        <w:rPr>
          <w:rFonts w:hAnsi="標楷體" w:hint="eastAsia"/>
          <w:b/>
          <w:bCs w:val="0"/>
        </w:rPr>
        <w:t>為薦</w:t>
      </w:r>
      <w:proofErr w:type="gramEnd"/>
      <w:r w:rsidR="00F46B2B">
        <w:rPr>
          <w:rFonts w:hAnsi="標楷體" w:hint="eastAsia"/>
          <w:b/>
          <w:bCs w:val="0"/>
        </w:rPr>
        <w:t>任九職等以下公務員，</w:t>
      </w:r>
      <w:r w:rsidR="00376AB3">
        <w:rPr>
          <w:rFonts w:hAnsi="標楷體" w:hint="eastAsia"/>
          <w:b/>
          <w:bCs w:val="0"/>
        </w:rPr>
        <w:t>違失</w:t>
      </w:r>
      <w:r w:rsidR="00F46B2B">
        <w:rPr>
          <w:rFonts w:hAnsi="標楷體" w:hint="eastAsia"/>
          <w:b/>
          <w:bCs w:val="0"/>
        </w:rPr>
        <w:t>情節重大，嚴重影響機關廉潔形象，</w:t>
      </w:r>
      <w:r w:rsidR="00D72180">
        <w:rPr>
          <w:rFonts w:hAnsi="標楷體" w:hint="eastAsia"/>
          <w:b/>
          <w:bCs w:val="0"/>
        </w:rPr>
        <w:t>三地門鄉公所</w:t>
      </w:r>
      <w:r w:rsidR="00C704BC">
        <w:rPr>
          <w:rFonts w:hAnsi="標楷體" w:hint="eastAsia"/>
          <w:b/>
          <w:bCs w:val="0"/>
        </w:rPr>
        <w:t>允宜</w:t>
      </w:r>
      <w:r w:rsidR="00E528F2">
        <w:rPr>
          <w:rFonts w:hAnsi="標楷體" w:hint="eastAsia"/>
          <w:b/>
          <w:bCs w:val="0"/>
        </w:rPr>
        <w:t>深入檢討分析小額採購案件</w:t>
      </w:r>
      <w:r w:rsidR="00FF45B9">
        <w:rPr>
          <w:rFonts w:hAnsi="標楷體" w:hint="eastAsia"/>
          <w:b/>
          <w:bCs w:val="0"/>
        </w:rPr>
        <w:t>的</w:t>
      </w:r>
      <w:r w:rsidR="00E528F2">
        <w:rPr>
          <w:rFonts w:hAnsi="標楷體" w:hint="eastAsia"/>
          <w:b/>
          <w:bCs w:val="0"/>
        </w:rPr>
        <w:t>弊端</w:t>
      </w:r>
      <w:proofErr w:type="gramStart"/>
      <w:r w:rsidR="00E528F2">
        <w:rPr>
          <w:rFonts w:hAnsi="標楷體" w:hint="eastAsia"/>
          <w:b/>
          <w:bCs w:val="0"/>
        </w:rPr>
        <w:t>態樣及改善</w:t>
      </w:r>
      <w:proofErr w:type="gramEnd"/>
      <w:r w:rsidR="00E528F2">
        <w:rPr>
          <w:rFonts w:hAnsi="標楷體" w:hint="eastAsia"/>
          <w:b/>
          <w:bCs w:val="0"/>
        </w:rPr>
        <w:t>之策，並</w:t>
      </w:r>
      <w:r w:rsidR="00712892">
        <w:rPr>
          <w:rFonts w:hAnsi="標楷體" w:hint="eastAsia"/>
          <w:b/>
          <w:bCs w:val="0"/>
        </w:rPr>
        <w:t>儘速</w:t>
      </w:r>
      <w:proofErr w:type="gramStart"/>
      <w:r w:rsidR="00D72180">
        <w:rPr>
          <w:rFonts w:hAnsi="標楷體" w:hint="eastAsia"/>
          <w:b/>
          <w:bCs w:val="0"/>
        </w:rPr>
        <w:t>研議依</w:t>
      </w:r>
      <w:proofErr w:type="gramEnd"/>
      <w:r w:rsidR="00D72180">
        <w:rPr>
          <w:rFonts w:hAnsi="標楷體" w:hint="eastAsia"/>
          <w:b/>
          <w:bCs w:val="0"/>
        </w:rPr>
        <w:t>公務員懲戒法第24條第1</w:t>
      </w:r>
      <w:r w:rsidR="00C704BC">
        <w:rPr>
          <w:rFonts w:hAnsi="標楷體" w:hint="eastAsia"/>
          <w:b/>
          <w:bCs w:val="0"/>
        </w:rPr>
        <w:t>項</w:t>
      </w:r>
      <w:r w:rsidR="00D72180">
        <w:rPr>
          <w:rFonts w:hAnsi="標楷體" w:hint="eastAsia"/>
          <w:b/>
          <w:bCs w:val="0"/>
        </w:rPr>
        <w:t>但書規定</w:t>
      </w:r>
      <w:r w:rsidR="00E528F2">
        <w:rPr>
          <w:rFonts w:hAnsi="標楷體" w:hint="eastAsia"/>
          <w:b/>
          <w:bCs w:val="0"/>
        </w:rPr>
        <w:t>，將韓員</w:t>
      </w:r>
      <w:proofErr w:type="gramStart"/>
      <w:r w:rsidR="00D72180">
        <w:rPr>
          <w:rFonts w:hAnsi="標楷體" w:hint="eastAsia"/>
          <w:b/>
          <w:bCs w:val="0"/>
        </w:rPr>
        <w:t>逕</w:t>
      </w:r>
      <w:proofErr w:type="gramEnd"/>
      <w:r w:rsidR="00D72180">
        <w:rPr>
          <w:rFonts w:hAnsi="標楷體" w:hint="eastAsia"/>
          <w:b/>
          <w:bCs w:val="0"/>
        </w:rPr>
        <w:t>送懲戒法院審理。</w:t>
      </w:r>
    </w:p>
    <w:p w14:paraId="7D562294" w14:textId="406430D5" w:rsidR="00B34582" w:rsidRDefault="00AF574F" w:rsidP="00B34582">
      <w:pPr>
        <w:pStyle w:val="3"/>
        <w:rPr>
          <w:rFonts w:hAnsi="標楷體"/>
        </w:rPr>
      </w:pPr>
      <w:r w:rsidRPr="004F683E">
        <w:rPr>
          <w:rFonts w:hAnsi="標楷體" w:hint="eastAsia"/>
        </w:rPr>
        <w:t>經查</w:t>
      </w:r>
      <w:r w:rsidR="00774FDD">
        <w:rPr>
          <w:rFonts w:hAnsi="標楷體" w:hint="eastAsia"/>
        </w:rPr>
        <w:t>本案</w:t>
      </w:r>
      <w:r w:rsidR="00D72180" w:rsidRPr="004F683E">
        <w:rPr>
          <w:rFonts w:hAnsi="標楷體" w:hint="eastAsia"/>
        </w:rPr>
        <w:t>屏東地檢署</w:t>
      </w:r>
      <w:proofErr w:type="gramStart"/>
      <w:r w:rsidR="00D72180" w:rsidRPr="004F683E">
        <w:rPr>
          <w:rFonts w:hAnsi="標楷體" w:hint="eastAsia"/>
        </w:rPr>
        <w:t>113</w:t>
      </w:r>
      <w:proofErr w:type="gramEnd"/>
      <w:r w:rsidR="00D72180" w:rsidRPr="004F683E">
        <w:rPr>
          <w:rFonts w:hAnsi="標楷體" w:hint="eastAsia"/>
        </w:rPr>
        <w:t>年度</w:t>
      </w:r>
      <w:proofErr w:type="gramStart"/>
      <w:r w:rsidR="00D72180" w:rsidRPr="004F683E">
        <w:rPr>
          <w:rFonts w:hAnsi="標楷體" w:hint="eastAsia"/>
        </w:rPr>
        <w:t>偵</w:t>
      </w:r>
      <w:proofErr w:type="gramEnd"/>
      <w:r w:rsidR="00D72180" w:rsidRPr="004F683E">
        <w:rPr>
          <w:rFonts w:hAnsi="標楷體" w:hint="eastAsia"/>
        </w:rPr>
        <w:t>字第10654號</w:t>
      </w:r>
      <w:r w:rsidR="00EE6196">
        <w:rPr>
          <w:rFonts w:hAnsi="標楷體" w:hint="eastAsia"/>
        </w:rPr>
        <w:t>起訴書</w:t>
      </w:r>
      <w:r w:rsidR="00774FDD">
        <w:rPr>
          <w:rFonts w:hAnsi="標楷體" w:hint="eastAsia"/>
        </w:rPr>
        <w:t>，</w:t>
      </w:r>
      <w:r w:rsidR="00D72180" w:rsidRPr="004F683E">
        <w:rPr>
          <w:rFonts w:hAnsi="標楷體" w:hint="eastAsia"/>
        </w:rPr>
        <w:t>另</w:t>
      </w:r>
      <w:r w:rsidR="006209DF">
        <w:rPr>
          <w:rFonts w:hAnsi="標楷體" w:hint="eastAsia"/>
        </w:rPr>
        <w:t>對於</w:t>
      </w:r>
      <w:r w:rsidRPr="004F683E">
        <w:rPr>
          <w:rFonts w:hAnsi="標楷體" w:hint="eastAsia"/>
        </w:rPr>
        <w:t>三地門鄉公所前秘書</w:t>
      </w:r>
      <w:r w:rsidRPr="004F683E">
        <w:rPr>
          <w:rFonts w:hAnsi="標楷體"/>
        </w:rPr>
        <w:t>韓志寬</w:t>
      </w:r>
      <w:r w:rsidR="004F683E" w:rsidRPr="004F683E">
        <w:rPr>
          <w:rFonts w:hAnsi="標楷體" w:hint="eastAsia"/>
        </w:rPr>
        <w:t>(於112年</w:t>
      </w:r>
      <w:r w:rsidR="00EE6196">
        <w:rPr>
          <w:rFonts w:hAnsi="標楷體" w:hint="eastAsia"/>
        </w:rPr>
        <w:t>6</w:t>
      </w:r>
      <w:r w:rsidR="004F683E" w:rsidRPr="004F683E">
        <w:rPr>
          <w:rFonts w:hAnsi="標楷體" w:hint="eastAsia"/>
        </w:rPr>
        <w:t>月</w:t>
      </w:r>
      <w:r w:rsidR="00EE6196">
        <w:rPr>
          <w:rFonts w:hAnsi="標楷體" w:hint="eastAsia"/>
        </w:rPr>
        <w:t>30</w:t>
      </w:r>
      <w:r w:rsidR="004F683E" w:rsidRPr="004F683E">
        <w:rPr>
          <w:rFonts w:hAnsi="標楷體" w:hint="eastAsia"/>
        </w:rPr>
        <w:t>日退休)</w:t>
      </w:r>
      <w:r w:rsidR="00774FDD">
        <w:rPr>
          <w:rFonts w:hAnsi="標楷體" w:hint="eastAsia"/>
        </w:rPr>
        <w:t>與</w:t>
      </w:r>
      <w:r w:rsidR="004F683E" w:rsidRPr="004F683E">
        <w:rPr>
          <w:rFonts w:hAnsi="標楷體" w:hint="eastAsia"/>
        </w:rPr>
        <w:t>前路燈管理員周</w:t>
      </w:r>
      <w:r w:rsidR="002F18DE">
        <w:rPr>
          <w:rFonts w:hAnsi="標楷體" w:hint="eastAsia"/>
        </w:rPr>
        <w:t>○</w:t>
      </w:r>
      <w:r w:rsidR="004F683E" w:rsidRPr="004F683E">
        <w:rPr>
          <w:rFonts w:hAnsi="標楷體" w:hint="eastAsia"/>
        </w:rPr>
        <w:t>平(於112年7月31日離職，</w:t>
      </w:r>
      <w:r w:rsidR="004F683E">
        <w:rPr>
          <w:rFonts w:hAnsi="標楷體" w:hint="eastAsia"/>
        </w:rPr>
        <w:t>為</w:t>
      </w:r>
      <w:r w:rsidR="004F683E" w:rsidRPr="004F683E">
        <w:rPr>
          <w:rFonts w:hAnsi="標楷體" w:hint="eastAsia"/>
        </w:rPr>
        <w:t>約用人員，</w:t>
      </w:r>
      <w:r w:rsidR="00CF6BA8">
        <w:rPr>
          <w:rFonts w:hAnsi="標楷體" w:hint="eastAsia"/>
        </w:rPr>
        <w:t>不具</w:t>
      </w:r>
      <w:r w:rsidR="004F683E" w:rsidRPr="004F683E">
        <w:rPr>
          <w:rFonts w:hAnsi="標楷體" w:hint="eastAsia"/>
        </w:rPr>
        <w:t>公務員服務法所</w:t>
      </w:r>
      <w:r w:rsidR="00CF6BA8">
        <w:rPr>
          <w:rFonts w:hAnsi="標楷體" w:hint="eastAsia"/>
        </w:rPr>
        <w:t>定</w:t>
      </w:r>
      <w:r w:rsidR="004F683E" w:rsidRPr="004F683E">
        <w:rPr>
          <w:rFonts w:hAnsi="標楷體" w:hint="eastAsia"/>
        </w:rPr>
        <w:t>公務員</w:t>
      </w:r>
      <w:r w:rsidR="00CF6BA8">
        <w:rPr>
          <w:rFonts w:hAnsi="標楷體" w:hint="eastAsia"/>
        </w:rPr>
        <w:t>身分</w:t>
      </w:r>
      <w:r w:rsidR="004F683E" w:rsidRPr="004F683E">
        <w:rPr>
          <w:rFonts w:hAnsi="標楷體" w:hint="eastAsia"/>
        </w:rPr>
        <w:t>)等2人涉嫌於112年間</w:t>
      </w:r>
      <w:r w:rsidR="004F683E">
        <w:rPr>
          <w:rFonts w:hAnsi="標楷體" w:hint="eastAsia"/>
        </w:rPr>
        <w:t>，</w:t>
      </w:r>
      <w:r w:rsidR="004F683E" w:rsidRPr="004F683E">
        <w:rPr>
          <w:rFonts w:hAnsi="標楷體" w:hint="eastAsia"/>
        </w:rPr>
        <w:t>利用</w:t>
      </w:r>
      <w:r w:rsidR="004F683E">
        <w:rPr>
          <w:rFonts w:hAnsi="標楷體" w:hint="eastAsia"/>
        </w:rPr>
        <w:t>三地門鄉公所</w:t>
      </w:r>
      <w:r w:rsidR="004F683E" w:rsidRPr="004F683E">
        <w:rPr>
          <w:rFonts w:hAnsi="標楷體" w:hint="eastAsia"/>
        </w:rPr>
        <w:t>辦理「公有路燈懸掛編號及障礙通報牌改善案」</w:t>
      </w:r>
      <w:r w:rsidR="004F683E">
        <w:rPr>
          <w:rFonts w:hAnsi="標楷體" w:hint="eastAsia"/>
        </w:rPr>
        <w:t>、</w:t>
      </w:r>
      <w:r w:rsidR="004F683E" w:rsidRPr="004F683E">
        <w:rPr>
          <w:rFonts w:hAnsi="標楷體" w:hint="eastAsia"/>
        </w:rPr>
        <w:t>「轄內公園災後整理樹木矮化工程」</w:t>
      </w:r>
      <w:r w:rsidR="004F683E">
        <w:rPr>
          <w:rFonts w:hAnsi="標楷體" w:hint="eastAsia"/>
        </w:rPr>
        <w:t>等</w:t>
      </w:r>
      <w:r w:rsidR="004F683E" w:rsidRPr="004F683E">
        <w:rPr>
          <w:rFonts w:hAnsi="標楷體" w:hint="eastAsia"/>
        </w:rPr>
        <w:t>小額採購案件之職務上機會，透過借牌方式，將採購案委由其自行尋覓之工人執行，並開立不實估價單、統一發票等資料辦理核銷，以賺取差價圖利</w:t>
      </w:r>
      <w:r w:rsidR="004F683E">
        <w:rPr>
          <w:rFonts w:hAnsi="標楷體" w:hint="eastAsia"/>
        </w:rPr>
        <w:t>，</w:t>
      </w:r>
      <w:r w:rsidR="004F683E" w:rsidRPr="004F683E">
        <w:rPr>
          <w:rFonts w:hAnsi="標楷體" w:hint="eastAsia"/>
        </w:rPr>
        <w:t>以涉犯貪污治罪條例第6條第1項第4款對於主管或監督事務圖利、刑法第216條、第215條行使業務上登載不實及商業會計法第71條</w:t>
      </w:r>
      <w:proofErr w:type="gramStart"/>
      <w:r w:rsidR="004F683E" w:rsidRPr="004F683E">
        <w:rPr>
          <w:rFonts w:hAnsi="標楷體" w:hint="eastAsia"/>
        </w:rPr>
        <w:t>第1款填</w:t>
      </w:r>
      <w:proofErr w:type="gramEnd"/>
      <w:r w:rsidR="004F683E" w:rsidRPr="004F683E">
        <w:rPr>
          <w:rFonts w:hAnsi="標楷體" w:hint="eastAsia"/>
        </w:rPr>
        <w:t>載不實會計憑證等罪嫌，提起公訴。</w:t>
      </w:r>
      <w:r w:rsidR="004F683E">
        <w:rPr>
          <w:rFonts w:hAnsi="標楷體" w:hint="eastAsia"/>
        </w:rPr>
        <w:t>經查，</w:t>
      </w:r>
      <w:r w:rsidR="004F683E" w:rsidRPr="004F683E">
        <w:rPr>
          <w:rFonts w:hAnsi="標楷體" w:hint="eastAsia"/>
        </w:rPr>
        <w:t>韓志寬與周</w:t>
      </w:r>
      <w:r w:rsidR="00F807C1">
        <w:rPr>
          <w:rFonts w:hAnsi="標楷體" w:hint="eastAsia"/>
        </w:rPr>
        <w:t>○</w:t>
      </w:r>
      <w:r w:rsidR="004F683E" w:rsidRPr="004F683E">
        <w:rPr>
          <w:rFonts w:hAnsi="標楷體" w:hint="eastAsia"/>
        </w:rPr>
        <w:t>平2人已於偵查中坦承犯行，</w:t>
      </w:r>
      <w:r w:rsidR="004F683E">
        <w:rPr>
          <w:rFonts w:hAnsi="標楷體" w:hint="eastAsia"/>
        </w:rPr>
        <w:t>截至本院調查時，</w:t>
      </w:r>
      <w:r w:rsidR="004F683E" w:rsidRPr="004F683E">
        <w:rPr>
          <w:rFonts w:hAnsi="標楷體" w:hint="eastAsia"/>
        </w:rPr>
        <w:t>案件仍由屏東地院審理中</w:t>
      </w:r>
      <w:r w:rsidR="004F683E">
        <w:rPr>
          <w:rFonts w:hAnsi="標楷體" w:hint="eastAsia"/>
        </w:rPr>
        <w:t>。</w:t>
      </w:r>
    </w:p>
    <w:p w14:paraId="78A2DE3E" w14:textId="455526DD" w:rsidR="004F683E" w:rsidRDefault="004F683E" w:rsidP="00B34582">
      <w:pPr>
        <w:pStyle w:val="3"/>
        <w:rPr>
          <w:rFonts w:hAnsi="標楷體"/>
        </w:rPr>
      </w:pPr>
      <w:r>
        <w:rPr>
          <w:rFonts w:hAnsi="標楷體" w:hint="eastAsia"/>
        </w:rPr>
        <w:t>韓志寬</w:t>
      </w:r>
      <w:r w:rsidR="00BE2F47">
        <w:rPr>
          <w:rFonts w:hAnsi="標楷體" w:hint="eastAsia"/>
        </w:rPr>
        <w:t>具公務員身分，</w:t>
      </w:r>
      <w:r w:rsidR="00AE4016">
        <w:rPr>
          <w:rFonts w:hAnsi="標楷體" w:hint="eastAsia"/>
        </w:rPr>
        <w:t>涉</w:t>
      </w:r>
      <w:r w:rsidR="009108F0">
        <w:rPr>
          <w:rFonts w:hAnsi="標楷體" w:hint="eastAsia"/>
        </w:rPr>
        <w:t>犯</w:t>
      </w:r>
      <w:r w:rsidR="00AE4016">
        <w:rPr>
          <w:rFonts w:hAnsi="標楷體" w:hint="eastAsia"/>
        </w:rPr>
        <w:t>貪</w:t>
      </w:r>
      <w:r w:rsidR="00712892">
        <w:rPr>
          <w:rFonts w:hAnsi="標楷體" w:hint="eastAsia"/>
        </w:rPr>
        <w:t>瀆</w:t>
      </w:r>
      <w:r w:rsidR="009108F0">
        <w:rPr>
          <w:rFonts w:hAnsi="標楷體" w:hint="eastAsia"/>
        </w:rPr>
        <w:t>罪</w:t>
      </w:r>
      <w:r w:rsidR="00774FDD">
        <w:rPr>
          <w:rFonts w:hAnsi="標楷體" w:hint="eastAsia"/>
        </w:rPr>
        <w:t>嫌</w:t>
      </w:r>
      <w:r w:rsidR="00712892">
        <w:rPr>
          <w:rFonts w:hAnsi="標楷體" w:hint="eastAsia"/>
        </w:rPr>
        <w:t>，</w:t>
      </w:r>
      <w:r w:rsidR="00AE4016">
        <w:rPr>
          <w:rFonts w:hAnsi="標楷體" w:hint="eastAsia"/>
        </w:rPr>
        <w:t>違失情節重大，且嚴重影響機關廉潔形象，</w:t>
      </w:r>
      <w:r w:rsidR="00712892">
        <w:rPr>
          <w:rFonts w:hAnsi="標楷體" w:hint="eastAsia"/>
        </w:rPr>
        <w:t>核有公務員懲戒法第2條第1款</w:t>
      </w:r>
      <w:r w:rsidR="009108F0">
        <w:rPr>
          <w:rFonts w:hAnsi="標楷體" w:hint="eastAsia"/>
        </w:rPr>
        <w:t>所定</w:t>
      </w:r>
      <w:r w:rsidR="00712892">
        <w:rPr>
          <w:rFonts w:hAnsi="標楷體" w:hint="eastAsia"/>
        </w:rPr>
        <w:t>違法執行職務之事由，</w:t>
      </w:r>
      <w:r w:rsidR="009108F0">
        <w:rPr>
          <w:rFonts w:hAnsi="標楷體" w:hint="eastAsia"/>
        </w:rPr>
        <w:t>為根除</w:t>
      </w:r>
      <w:r w:rsidR="006209DF">
        <w:rPr>
          <w:rFonts w:hAnsi="標楷體" w:hint="eastAsia"/>
        </w:rPr>
        <w:t>貪</w:t>
      </w:r>
      <w:r w:rsidR="009108F0">
        <w:rPr>
          <w:rFonts w:hAnsi="標楷體" w:hint="eastAsia"/>
        </w:rPr>
        <w:t>腐</w:t>
      </w:r>
      <w:r w:rsidR="006209DF">
        <w:rPr>
          <w:rFonts w:hAnsi="標楷體" w:hint="eastAsia"/>
        </w:rPr>
        <w:t>行為</w:t>
      </w:r>
      <w:r w:rsidR="009108F0">
        <w:rPr>
          <w:rFonts w:hAnsi="標楷體" w:hint="eastAsia"/>
        </w:rPr>
        <w:t>，端正風紀，</w:t>
      </w:r>
      <w:r w:rsidR="00774FDD">
        <w:rPr>
          <w:rFonts w:hAnsi="標楷體" w:hint="eastAsia"/>
        </w:rPr>
        <w:t>以</w:t>
      </w:r>
      <w:r w:rsidR="009108F0">
        <w:rPr>
          <w:rFonts w:hAnsi="標楷體" w:hint="eastAsia"/>
        </w:rPr>
        <w:t>維持公務紀律，</w:t>
      </w:r>
      <w:r w:rsidR="00712892">
        <w:rPr>
          <w:rFonts w:hAnsi="標楷體" w:hint="eastAsia"/>
        </w:rPr>
        <w:t>有懲戒之必要</w:t>
      </w:r>
      <w:r w:rsidR="009108F0">
        <w:rPr>
          <w:rFonts w:hAnsi="標楷體" w:hint="eastAsia"/>
        </w:rPr>
        <w:t>。</w:t>
      </w:r>
      <w:r w:rsidR="00727855">
        <w:rPr>
          <w:rFonts w:hAnsi="標楷體" w:hint="eastAsia"/>
        </w:rPr>
        <w:t>按公務員懲戒法</w:t>
      </w:r>
      <w:r w:rsidR="009108F0">
        <w:rPr>
          <w:rFonts w:hAnsi="標楷體" w:hint="eastAsia"/>
        </w:rPr>
        <w:t>第1條第1項明定：「</w:t>
      </w:r>
      <w:r w:rsidR="009108F0" w:rsidRPr="009108F0">
        <w:rPr>
          <w:rFonts w:hAnsi="標楷體" w:hint="eastAsia"/>
        </w:rPr>
        <w:t>本法之規定，對退休（職、伍）或其他原因離職之公務員於任職期間之行為，亦適用之。</w:t>
      </w:r>
      <w:r w:rsidR="009108F0">
        <w:rPr>
          <w:rFonts w:hAnsi="標楷體" w:hint="eastAsia"/>
        </w:rPr>
        <w:t>」</w:t>
      </w:r>
      <w:r w:rsidR="00210C63">
        <w:rPr>
          <w:rFonts w:hAnsi="標楷體" w:hint="eastAsia"/>
        </w:rPr>
        <w:t>又依</w:t>
      </w:r>
      <w:r w:rsidR="009108F0">
        <w:rPr>
          <w:rFonts w:hAnsi="標楷體" w:hint="eastAsia"/>
        </w:rPr>
        <w:t>同法第24條第1項但書規定，服務機關</w:t>
      </w:r>
      <w:r w:rsidR="009108F0" w:rsidRPr="009108F0">
        <w:rPr>
          <w:rFonts w:hAnsi="標楷體" w:hint="eastAsia"/>
        </w:rPr>
        <w:t>對於所屬薦任第九職等或</w:t>
      </w:r>
      <w:proofErr w:type="gramStart"/>
      <w:r w:rsidR="009108F0" w:rsidRPr="009108F0">
        <w:rPr>
          <w:rFonts w:hAnsi="標楷體" w:hint="eastAsia"/>
        </w:rPr>
        <w:t>相當於薦</w:t>
      </w:r>
      <w:proofErr w:type="gramEnd"/>
      <w:r w:rsidR="009108F0" w:rsidRPr="009108F0">
        <w:rPr>
          <w:rFonts w:hAnsi="標楷體" w:hint="eastAsia"/>
        </w:rPr>
        <w:t>任第九職等以下之公務員，得</w:t>
      </w:r>
      <w:proofErr w:type="gramStart"/>
      <w:r w:rsidR="009108F0" w:rsidRPr="009108F0">
        <w:rPr>
          <w:rFonts w:hAnsi="標楷體" w:hint="eastAsia"/>
        </w:rPr>
        <w:t>逕</w:t>
      </w:r>
      <w:proofErr w:type="gramEnd"/>
      <w:r w:rsidR="009108F0" w:rsidRPr="009108F0">
        <w:rPr>
          <w:rFonts w:hAnsi="標楷體" w:hint="eastAsia"/>
        </w:rPr>
        <w:t>送懲戒法院審理</w:t>
      </w:r>
      <w:r w:rsidR="009108F0">
        <w:rPr>
          <w:rFonts w:hAnsi="標楷體" w:hint="eastAsia"/>
        </w:rPr>
        <w:t>。</w:t>
      </w:r>
    </w:p>
    <w:p w14:paraId="64BC5A6B" w14:textId="37133CBD" w:rsidR="009108F0" w:rsidRDefault="00821018" w:rsidP="00B34582">
      <w:pPr>
        <w:pStyle w:val="3"/>
        <w:rPr>
          <w:rFonts w:hAnsi="標楷體"/>
        </w:rPr>
      </w:pPr>
      <w:r>
        <w:rPr>
          <w:rFonts w:hAnsi="標楷體" w:hint="eastAsia"/>
        </w:rPr>
        <w:t>三地門鄉公所於本院114年11月21日詢問時表示略</w:t>
      </w:r>
      <w:proofErr w:type="gramStart"/>
      <w:r>
        <w:rPr>
          <w:rFonts w:hAnsi="標楷體" w:hint="eastAsia"/>
        </w:rPr>
        <w:t>以</w:t>
      </w:r>
      <w:proofErr w:type="gramEnd"/>
      <w:r>
        <w:rPr>
          <w:rFonts w:hAnsi="標楷體" w:hint="eastAsia"/>
        </w:rPr>
        <w:t>：</w:t>
      </w:r>
      <w:r w:rsidRPr="00821018">
        <w:rPr>
          <w:rFonts w:hAnsi="標楷體" w:hint="eastAsia"/>
        </w:rPr>
        <w:t>前秘書</w:t>
      </w:r>
      <w:proofErr w:type="gramStart"/>
      <w:r w:rsidRPr="00821018">
        <w:rPr>
          <w:rFonts w:hAnsi="標楷體" w:hint="eastAsia"/>
        </w:rPr>
        <w:t>韓志寬涉貪案件</w:t>
      </w:r>
      <w:proofErr w:type="gramEnd"/>
      <w:r w:rsidRPr="00821018">
        <w:rPr>
          <w:rFonts w:hAnsi="標楷體" w:hint="eastAsia"/>
        </w:rPr>
        <w:t>目前尚於法院審理中，</w:t>
      </w:r>
      <w:r>
        <w:rPr>
          <w:rFonts w:hAnsi="標楷體" w:hint="eastAsia"/>
        </w:rPr>
        <w:t>該</w:t>
      </w:r>
      <w:r w:rsidRPr="00821018">
        <w:rPr>
          <w:rFonts w:hAnsi="標楷體" w:hint="eastAsia"/>
        </w:rPr>
        <w:t>公所</w:t>
      </w:r>
      <w:r>
        <w:rPr>
          <w:rFonts w:hAnsi="標楷體" w:hint="eastAsia"/>
        </w:rPr>
        <w:t>已召開</w:t>
      </w:r>
      <w:r w:rsidRPr="00821018">
        <w:rPr>
          <w:rFonts w:hAnsi="標楷體" w:hint="eastAsia"/>
        </w:rPr>
        <w:t>考績暨</w:t>
      </w:r>
      <w:proofErr w:type="gramStart"/>
      <w:r w:rsidRPr="00821018">
        <w:rPr>
          <w:rFonts w:hAnsi="標楷體" w:hint="eastAsia"/>
        </w:rPr>
        <w:t>甄</w:t>
      </w:r>
      <w:proofErr w:type="gramEnd"/>
      <w:r w:rsidRPr="00821018">
        <w:rPr>
          <w:rFonts w:hAnsi="標楷體" w:hint="eastAsia"/>
        </w:rPr>
        <w:t>審委員會議決議</w:t>
      </w:r>
      <w:r w:rsidR="00774FDD">
        <w:rPr>
          <w:rFonts w:hAnsi="標楷體" w:hint="eastAsia"/>
        </w:rPr>
        <w:t>，</w:t>
      </w:r>
      <w:proofErr w:type="gramStart"/>
      <w:r w:rsidRPr="00821018">
        <w:rPr>
          <w:rFonts w:hAnsi="標楷體" w:hint="eastAsia"/>
        </w:rPr>
        <w:t>俟</w:t>
      </w:r>
      <w:proofErr w:type="gramEnd"/>
      <w:r w:rsidRPr="00821018">
        <w:rPr>
          <w:rFonts w:hAnsi="標楷體" w:hint="eastAsia"/>
        </w:rPr>
        <w:t>法院判決確定後</w:t>
      </w:r>
      <w:r>
        <w:rPr>
          <w:rFonts w:hAnsi="標楷體" w:hint="eastAsia"/>
        </w:rPr>
        <w:t>，再</w:t>
      </w:r>
      <w:r w:rsidRPr="00821018">
        <w:rPr>
          <w:rFonts w:hAnsi="標楷體" w:hint="eastAsia"/>
        </w:rPr>
        <w:t>討論</w:t>
      </w:r>
      <w:proofErr w:type="gramStart"/>
      <w:r>
        <w:rPr>
          <w:rFonts w:hAnsi="標楷體" w:hint="eastAsia"/>
        </w:rPr>
        <w:t>追究韓員行政</w:t>
      </w:r>
      <w:proofErr w:type="gramEnd"/>
      <w:r>
        <w:rPr>
          <w:rFonts w:hAnsi="標楷體" w:hint="eastAsia"/>
        </w:rPr>
        <w:t>責任及</w:t>
      </w:r>
      <w:r w:rsidR="009801EC">
        <w:rPr>
          <w:rFonts w:hAnsi="標楷體" w:hint="eastAsia"/>
        </w:rPr>
        <w:t>是否</w:t>
      </w:r>
      <w:r>
        <w:rPr>
          <w:rFonts w:hAnsi="標楷體" w:hint="eastAsia"/>
        </w:rPr>
        <w:t>移送懲戒法院等語</w:t>
      </w:r>
      <w:r w:rsidRPr="00821018">
        <w:rPr>
          <w:rFonts w:hAnsi="標楷體" w:hint="eastAsia"/>
        </w:rPr>
        <w:t>。</w:t>
      </w:r>
      <w:proofErr w:type="gramStart"/>
      <w:r>
        <w:rPr>
          <w:rFonts w:hAnsi="標楷體" w:hint="eastAsia"/>
        </w:rPr>
        <w:t>惟</w:t>
      </w:r>
      <w:r w:rsidR="00EE6196">
        <w:rPr>
          <w:rFonts w:hAnsi="標楷體" w:hint="eastAsia"/>
        </w:rPr>
        <w:t>查</w:t>
      </w:r>
      <w:proofErr w:type="gramEnd"/>
      <w:r w:rsidR="00EE6196">
        <w:rPr>
          <w:rFonts w:hAnsi="標楷體" w:hint="eastAsia"/>
        </w:rPr>
        <w:t>，</w:t>
      </w:r>
      <w:r w:rsidR="009801EC" w:rsidRPr="009801EC">
        <w:rPr>
          <w:rFonts w:hAnsi="標楷體" w:hint="eastAsia"/>
        </w:rPr>
        <w:t>公務員懲戒</w:t>
      </w:r>
      <w:r w:rsidR="0057416A">
        <w:rPr>
          <w:rFonts w:hAnsi="標楷體" w:hint="eastAsia"/>
        </w:rPr>
        <w:t>制度</w:t>
      </w:r>
      <w:r w:rsidR="009801EC" w:rsidRPr="009801EC">
        <w:rPr>
          <w:rFonts w:hAnsi="標楷體" w:hint="eastAsia"/>
        </w:rPr>
        <w:t>係</w:t>
      </w:r>
      <w:proofErr w:type="gramStart"/>
      <w:r w:rsidR="0057416A">
        <w:rPr>
          <w:rFonts w:hAnsi="標楷體" w:hint="eastAsia"/>
        </w:rPr>
        <w:t>以</w:t>
      </w:r>
      <w:r w:rsidR="009801EC" w:rsidRPr="009801EC">
        <w:rPr>
          <w:rFonts w:hAnsi="標楷體" w:hint="eastAsia"/>
        </w:rPr>
        <w:t>刑懲</w:t>
      </w:r>
      <w:r w:rsidR="00EE6196">
        <w:rPr>
          <w:rFonts w:hAnsi="標楷體" w:hint="eastAsia"/>
        </w:rPr>
        <w:t>併</w:t>
      </w:r>
      <w:proofErr w:type="gramEnd"/>
      <w:r w:rsidR="009801EC" w:rsidRPr="009801EC">
        <w:rPr>
          <w:rFonts w:hAnsi="標楷體" w:hint="eastAsia"/>
        </w:rPr>
        <w:t>行</w:t>
      </w:r>
      <w:r w:rsidR="0057416A">
        <w:rPr>
          <w:rFonts w:hAnsi="標楷體" w:hint="eastAsia"/>
        </w:rPr>
        <w:t>為原則</w:t>
      </w:r>
      <w:r w:rsidR="009801EC" w:rsidRPr="009801EC">
        <w:rPr>
          <w:rFonts w:hAnsi="標楷體" w:hint="eastAsia"/>
        </w:rPr>
        <w:t>，</w:t>
      </w:r>
      <w:r w:rsidR="0057416A" w:rsidRPr="0057416A">
        <w:rPr>
          <w:rFonts w:hAnsi="標楷體"/>
        </w:rPr>
        <w:t>同一行為，在刑事</w:t>
      </w:r>
      <w:proofErr w:type="gramStart"/>
      <w:r w:rsidR="0057416A" w:rsidRPr="0057416A">
        <w:rPr>
          <w:rFonts w:hAnsi="標楷體"/>
        </w:rPr>
        <w:t>偵</w:t>
      </w:r>
      <w:proofErr w:type="gramEnd"/>
      <w:r w:rsidR="0057416A" w:rsidRPr="0057416A">
        <w:rPr>
          <w:rFonts w:hAnsi="標楷體"/>
        </w:rPr>
        <w:t>審中不停止審理程序，除懲戒法庭認有必要，得於第一審刑事判決前，停止審理。</w:t>
      </w:r>
      <w:r w:rsidR="00C11A5F">
        <w:rPr>
          <w:rFonts w:hAnsi="標楷體" w:hint="eastAsia"/>
        </w:rPr>
        <w:t>韓志寬涉犯貪污</w:t>
      </w:r>
      <w:r w:rsidR="002E6A96">
        <w:rPr>
          <w:rFonts w:hAnsi="標楷體" w:hint="eastAsia"/>
        </w:rPr>
        <w:t>罪嫌</w:t>
      </w:r>
      <w:r w:rsidR="00C11A5F">
        <w:rPr>
          <w:rFonts w:hAnsi="標楷體" w:hint="eastAsia"/>
        </w:rPr>
        <w:t>，違失情節重大</w:t>
      </w:r>
      <w:r w:rsidR="006209DF">
        <w:rPr>
          <w:rFonts w:hAnsi="標楷體" w:hint="eastAsia"/>
        </w:rPr>
        <w:t>且事證明確</w:t>
      </w:r>
      <w:r w:rsidR="00C11A5F">
        <w:rPr>
          <w:rFonts w:hAnsi="標楷體" w:hint="eastAsia"/>
        </w:rPr>
        <w:t>，</w:t>
      </w:r>
      <w:r w:rsidR="009801EC" w:rsidRPr="009801EC">
        <w:rPr>
          <w:rFonts w:hAnsi="標楷體" w:hint="eastAsia"/>
        </w:rPr>
        <w:t>三地門鄉公所</w:t>
      </w:r>
      <w:r w:rsidR="009801EC">
        <w:rPr>
          <w:rFonts w:hAnsi="標楷體" w:hint="eastAsia"/>
        </w:rPr>
        <w:t>允宜儘速</w:t>
      </w:r>
      <w:r w:rsidR="0057416A">
        <w:rPr>
          <w:rFonts w:hAnsi="標楷體" w:hint="eastAsia"/>
        </w:rPr>
        <w:t>就</w:t>
      </w:r>
      <w:r w:rsidR="00626204">
        <w:rPr>
          <w:rFonts w:hAnsi="標楷體" w:hint="eastAsia"/>
        </w:rPr>
        <w:t>檢察官</w:t>
      </w:r>
      <w:proofErr w:type="gramStart"/>
      <w:r w:rsidR="00626204">
        <w:rPr>
          <w:rFonts w:hAnsi="標楷體" w:hint="eastAsia"/>
        </w:rPr>
        <w:t>起訴</w:t>
      </w:r>
      <w:r w:rsidR="0057416A">
        <w:rPr>
          <w:rFonts w:hAnsi="標楷體" w:hint="eastAsia"/>
        </w:rPr>
        <w:t>韓員之</w:t>
      </w:r>
      <w:proofErr w:type="gramEnd"/>
      <w:r w:rsidR="0057416A">
        <w:rPr>
          <w:rFonts w:hAnsi="標楷體" w:hint="eastAsia"/>
        </w:rPr>
        <w:t>違失行為</w:t>
      </w:r>
      <w:r w:rsidR="00626204">
        <w:rPr>
          <w:rFonts w:hAnsi="標楷體" w:hint="eastAsia"/>
        </w:rPr>
        <w:t>，</w:t>
      </w:r>
      <w:proofErr w:type="gramStart"/>
      <w:r w:rsidR="00626204">
        <w:rPr>
          <w:rFonts w:hAnsi="標楷體" w:hint="eastAsia"/>
        </w:rPr>
        <w:t>研</w:t>
      </w:r>
      <w:proofErr w:type="gramEnd"/>
      <w:r w:rsidR="00626204">
        <w:rPr>
          <w:rFonts w:hAnsi="標楷體" w:hint="eastAsia"/>
        </w:rPr>
        <w:t>議</w:t>
      </w:r>
      <w:proofErr w:type="gramStart"/>
      <w:r w:rsidR="009801EC" w:rsidRPr="009801EC">
        <w:rPr>
          <w:rFonts w:hAnsi="標楷體" w:hint="eastAsia"/>
        </w:rPr>
        <w:t>逕</w:t>
      </w:r>
      <w:proofErr w:type="gramEnd"/>
      <w:r w:rsidR="009801EC" w:rsidRPr="009801EC">
        <w:rPr>
          <w:rFonts w:hAnsi="標楷體" w:hint="eastAsia"/>
        </w:rPr>
        <w:t>送懲戒法院</w:t>
      </w:r>
      <w:r w:rsidR="00626204">
        <w:rPr>
          <w:rFonts w:hAnsi="標楷體" w:hint="eastAsia"/>
        </w:rPr>
        <w:t>審理</w:t>
      </w:r>
      <w:r w:rsidR="009801EC" w:rsidRPr="009801EC">
        <w:rPr>
          <w:rFonts w:hAnsi="標楷體" w:hint="eastAsia"/>
        </w:rPr>
        <w:t>，以</w:t>
      </w:r>
      <w:r w:rsidR="00755711">
        <w:rPr>
          <w:rFonts w:hAnsi="標楷體" w:hint="eastAsia"/>
        </w:rPr>
        <w:t>符合公務員懲戒制度之意旨</w:t>
      </w:r>
      <w:r w:rsidR="009801EC" w:rsidRPr="009801EC">
        <w:rPr>
          <w:rFonts w:hAnsi="標楷體" w:hint="eastAsia"/>
        </w:rPr>
        <w:t>。</w:t>
      </w:r>
    </w:p>
    <w:p w14:paraId="4E497F7D" w14:textId="24D761B7" w:rsidR="00CF6BA8" w:rsidRPr="00CF6BA8" w:rsidRDefault="00CF6BA8" w:rsidP="00B34582">
      <w:pPr>
        <w:pStyle w:val="3"/>
        <w:rPr>
          <w:rFonts w:hAnsi="標楷體"/>
          <w:bCs w:val="0"/>
        </w:rPr>
      </w:pPr>
      <w:r>
        <w:rPr>
          <w:rFonts w:hAnsi="標楷體" w:hint="eastAsia"/>
        </w:rPr>
        <w:t>綜上，</w:t>
      </w:r>
      <w:r w:rsidRPr="00CF6BA8">
        <w:rPr>
          <w:rFonts w:hAnsi="標楷體"/>
          <w:bCs w:val="0"/>
        </w:rPr>
        <w:t>三地門鄉公所前秘書韓志寬</w:t>
      </w:r>
      <w:r w:rsidRPr="00CF6BA8">
        <w:rPr>
          <w:rFonts w:hAnsi="標楷體" w:hint="eastAsia"/>
          <w:bCs w:val="0"/>
        </w:rPr>
        <w:t>於112年間利用辦理小額採購案件之職務上機會，透過借牌方式，將採購案委由其自行尋覓之工人執行，並開立不實估價單、統一發票等資料辦理核銷，賺取差價圖利，經</w:t>
      </w:r>
      <w:r w:rsidRPr="00CF6BA8">
        <w:rPr>
          <w:rFonts w:hAnsi="標楷體"/>
          <w:bCs w:val="0"/>
        </w:rPr>
        <w:t>屏東地檢署</w:t>
      </w:r>
      <w:r w:rsidRPr="00CF6BA8">
        <w:rPr>
          <w:rFonts w:hAnsi="標楷體" w:hint="eastAsia"/>
          <w:bCs w:val="0"/>
        </w:rPr>
        <w:t>檢察官以涉犯貪污治罪條例第6條第1項第4款對於主管或監督事務圖利、刑法第216條、第215條行使業務上登載不實及商業會計法第71條</w:t>
      </w:r>
      <w:proofErr w:type="gramStart"/>
      <w:r w:rsidRPr="00CF6BA8">
        <w:rPr>
          <w:rFonts w:hAnsi="標楷體" w:hint="eastAsia"/>
          <w:bCs w:val="0"/>
        </w:rPr>
        <w:t>第1款填</w:t>
      </w:r>
      <w:proofErr w:type="gramEnd"/>
      <w:r w:rsidRPr="00CF6BA8">
        <w:rPr>
          <w:rFonts w:hAnsi="標楷體" w:hint="eastAsia"/>
          <w:bCs w:val="0"/>
        </w:rPr>
        <w:t>載不實會計憑證等罪嫌，提起公訴，韓志寬於偵查中已坦承犯行，</w:t>
      </w:r>
      <w:r w:rsidR="006209DF">
        <w:rPr>
          <w:rFonts w:hAnsi="標楷體" w:hint="eastAsia"/>
          <w:bCs w:val="0"/>
        </w:rPr>
        <w:t>而</w:t>
      </w:r>
      <w:proofErr w:type="gramStart"/>
      <w:r w:rsidRPr="00CF6BA8">
        <w:rPr>
          <w:rFonts w:hAnsi="標楷體" w:hint="eastAsia"/>
          <w:bCs w:val="0"/>
        </w:rPr>
        <w:t>韓員為薦</w:t>
      </w:r>
      <w:proofErr w:type="gramEnd"/>
      <w:r w:rsidRPr="00CF6BA8">
        <w:rPr>
          <w:rFonts w:hAnsi="標楷體" w:hint="eastAsia"/>
          <w:bCs w:val="0"/>
        </w:rPr>
        <w:t>任九職等以下公務員，違失情節重大，嚴重影響機關廉潔形象，三地門鄉公所允宜</w:t>
      </w:r>
      <w:r w:rsidR="00E528F2" w:rsidRPr="00E528F2">
        <w:rPr>
          <w:rFonts w:hAnsi="標楷體" w:hint="eastAsia"/>
        </w:rPr>
        <w:t>深入檢討分析小額採購案件</w:t>
      </w:r>
      <w:r w:rsidR="00FF45B9">
        <w:rPr>
          <w:rFonts w:hAnsi="標楷體" w:hint="eastAsia"/>
        </w:rPr>
        <w:t>的</w:t>
      </w:r>
      <w:r w:rsidR="00E528F2" w:rsidRPr="00E528F2">
        <w:rPr>
          <w:rFonts w:hAnsi="標楷體" w:hint="eastAsia"/>
        </w:rPr>
        <w:t>弊端</w:t>
      </w:r>
      <w:proofErr w:type="gramStart"/>
      <w:r w:rsidR="00E528F2" w:rsidRPr="00E528F2">
        <w:rPr>
          <w:rFonts w:hAnsi="標楷體" w:hint="eastAsia"/>
        </w:rPr>
        <w:t>態樣及改善</w:t>
      </w:r>
      <w:proofErr w:type="gramEnd"/>
      <w:r w:rsidR="00E528F2" w:rsidRPr="00E528F2">
        <w:rPr>
          <w:rFonts w:hAnsi="標楷體" w:hint="eastAsia"/>
        </w:rPr>
        <w:t>之策，並</w:t>
      </w:r>
      <w:r w:rsidRPr="00CF6BA8">
        <w:rPr>
          <w:rFonts w:hAnsi="標楷體" w:hint="eastAsia"/>
          <w:bCs w:val="0"/>
        </w:rPr>
        <w:t>儘速</w:t>
      </w:r>
      <w:proofErr w:type="gramStart"/>
      <w:r w:rsidR="005F4DF6">
        <w:rPr>
          <w:rFonts w:hAnsi="標楷體" w:hint="eastAsia"/>
          <w:bCs w:val="0"/>
        </w:rPr>
        <w:t>研議</w:t>
      </w:r>
      <w:r w:rsidRPr="00CF6BA8">
        <w:rPr>
          <w:rFonts w:hAnsi="標楷體" w:hint="eastAsia"/>
          <w:bCs w:val="0"/>
        </w:rPr>
        <w:t>依</w:t>
      </w:r>
      <w:proofErr w:type="gramEnd"/>
      <w:r w:rsidRPr="00CF6BA8">
        <w:rPr>
          <w:rFonts w:hAnsi="標楷體" w:hint="eastAsia"/>
          <w:bCs w:val="0"/>
        </w:rPr>
        <w:t>公務員懲戒法第24條第1項但書規定</w:t>
      </w:r>
      <w:r w:rsidR="00E528F2">
        <w:rPr>
          <w:rFonts w:hAnsi="標楷體" w:hint="eastAsia"/>
          <w:bCs w:val="0"/>
        </w:rPr>
        <w:t>，將韓員</w:t>
      </w:r>
      <w:proofErr w:type="gramStart"/>
      <w:r w:rsidRPr="00CF6BA8">
        <w:rPr>
          <w:rFonts w:hAnsi="標楷體" w:hint="eastAsia"/>
          <w:bCs w:val="0"/>
        </w:rPr>
        <w:t>逕</w:t>
      </w:r>
      <w:proofErr w:type="gramEnd"/>
      <w:r w:rsidRPr="00CF6BA8">
        <w:rPr>
          <w:rFonts w:hAnsi="標楷體" w:hint="eastAsia"/>
          <w:bCs w:val="0"/>
        </w:rPr>
        <w:t>送懲戒法院審理</w:t>
      </w:r>
      <w:r>
        <w:rPr>
          <w:rFonts w:hAnsi="標楷體" w:hint="eastAsia"/>
          <w:bCs w:val="0"/>
        </w:rPr>
        <w:t>。</w:t>
      </w:r>
    </w:p>
    <w:p w14:paraId="475C8720" w14:textId="4FD3BE4E" w:rsidR="00A440F9" w:rsidRPr="00EE079C" w:rsidRDefault="00A85272" w:rsidP="00D72180">
      <w:pPr>
        <w:pStyle w:val="2"/>
        <w:rPr>
          <w:b/>
          <w:bCs w:val="0"/>
        </w:rPr>
      </w:pPr>
      <w:r w:rsidRPr="00EE079C">
        <w:rPr>
          <w:rFonts w:hint="eastAsia"/>
          <w:b/>
          <w:bCs w:val="0"/>
        </w:rPr>
        <w:t>屏東縣政府</w:t>
      </w:r>
      <w:r w:rsidR="00FD0497">
        <w:rPr>
          <w:rFonts w:hint="eastAsia"/>
          <w:b/>
          <w:bCs w:val="0"/>
        </w:rPr>
        <w:t>允</w:t>
      </w:r>
      <w:r w:rsidRPr="00EE079C">
        <w:rPr>
          <w:rFonts w:hint="eastAsia"/>
          <w:b/>
          <w:bCs w:val="0"/>
        </w:rPr>
        <w:t>宜持續督促所屬及轄</w:t>
      </w:r>
      <w:r w:rsidR="00CE30A6">
        <w:rPr>
          <w:rFonts w:hint="eastAsia"/>
          <w:b/>
          <w:bCs w:val="0"/>
        </w:rPr>
        <w:t>內</w:t>
      </w:r>
      <w:r w:rsidRPr="00EE079C">
        <w:rPr>
          <w:rFonts w:hint="eastAsia"/>
          <w:b/>
          <w:bCs w:val="0"/>
        </w:rPr>
        <w:t>各鄉</w:t>
      </w:r>
      <w:r w:rsidRPr="00EE079C">
        <w:rPr>
          <w:rFonts w:hAnsi="標楷體" w:hint="eastAsia"/>
          <w:b/>
          <w:bCs w:val="0"/>
        </w:rPr>
        <w:t>(</w:t>
      </w:r>
      <w:r w:rsidRPr="00EE079C">
        <w:rPr>
          <w:rFonts w:hint="eastAsia"/>
          <w:b/>
          <w:bCs w:val="0"/>
        </w:rPr>
        <w:t>鎮、市</w:t>
      </w:r>
      <w:r w:rsidRPr="00EE079C">
        <w:rPr>
          <w:rFonts w:hAnsi="標楷體" w:hint="eastAsia"/>
          <w:b/>
          <w:bCs w:val="0"/>
        </w:rPr>
        <w:t>)</w:t>
      </w:r>
      <w:r w:rsidRPr="00EE079C">
        <w:rPr>
          <w:rFonts w:hint="eastAsia"/>
          <w:b/>
          <w:bCs w:val="0"/>
        </w:rPr>
        <w:t>公所</w:t>
      </w:r>
      <w:r w:rsidR="00FD0497" w:rsidRPr="00FD0497">
        <w:rPr>
          <w:rFonts w:hint="eastAsia"/>
          <w:b/>
          <w:bCs w:val="0"/>
        </w:rPr>
        <w:t>加強</w:t>
      </w:r>
      <w:r w:rsidR="009C0521" w:rsidRPr="009C0521">
        <w:rPr>
          <w:rFonts w:hint="eastAsia"/>
          <w:b/>
          <w:bCs w:val="0"/>
        </w:rPr>
        <w:t>公務車使用管理</w:t>
      </w:r>
      <w:r w:rsidR="009C0521">
        <w:rPr>
          <w:rFonts w:hint="eastAsia"/>
          <w:b/>
          <w:bCs w:val="0"/>
        </w:rPr>
        <w:t>之</w:t>
      </w:r>
      <w:r w:rsidR="00FD0497" w:rsidRPr="00FD0497">
        <w:rPr>
          <w:rFonts w:hint="eastAsia"/>
          <w:b/>
          <w:bCs w:val="0"/>
        </w:rPr>
        <w:t>法治教育宣導</w:t>
      </w:r>
      <w:r w:rsidR="00FD0497">
        <w:rPr>
          <w:rFonts w:hint="eastAsia"/>
          <w:b/>
          <w:bCs w:val="0"/>
        </w:rPr>
        <w:t>並落實</w:t>
      </w:r>
      <w:r w:rsidRPr="00EE079C">
        <w:rPr>
          <w:rFonts w:hint="eastAsia"/>
          <w:b/>
          <w:bCs w:val="0"/>
        </w:rPr>
        <w:t>稽查</w:t>
      </w:r>
      <w:r w:rsidR="00EE079C" w:rsidRPr="00EE079C">
        <w:rPr>
          <w:rFonts w:hAnsi="標楷體" w:hint="eastAsia"/>
          <w:b/>
          <w:bCs w:val="0"/>
        </w:rPr>
        <w:t>；</w:t>
      </w:r>
      <w:r w:rsidRPr="00EE079C">
        <w:rPr>
          <w:rFonts w:hAnsi="標楷體" w:hint="eastAsia"/>
          <w:b/>
          <w:bCs w:val="0"/>
        </w:rPr>
        <w:t>另宜</w:t>
      </w:r>
      <w:r w:rsidR="00EE079C" w:rsidRPr="00EE079C">
        <w:rPr>
          <w:rFonts w:hAnsi="標楷體" w:hint="eastAsia"/>
          <w:b/>
          <w:bCs w:val="0"/>
        </w:rPr>
        <w:t>針對</w:t>
      </w:r>
      <w:r w:rsidRPr="00EE079C">
        <w:rPr>
          <w:rFonts w:hAnsi="標楷體" w:hint="eastAsia"/>
          <w:b/>
          <w:bCs w:val="0"/>
        </w:rPr>
        <w:t>小額採購案件</w:t>
      </w:r>
      <w:r w:rsidR="00EE079C" w:rsidRPr="00EE079C">
        <w:rPr>
          <w:rFonts w:hAnsi="標楷體" w:hint="eastAsia"/>
          <w:b/>
          <w:bCs w:val="0"/>
        </w:rPr>
        <w:t>實務上易</w:t>
      </w:r>
      <w:r w:rsidR="00BD27D0">
        <w:rPr>
          <w:rFonts w:hAnsi="標楷體" w:hint="eastAsia"/>
          <w:b/>
          <w:bCs w:val="0"/>
        </w:rPr>
        <w:t>滋</w:t>
      </w:r>
      <w:r w:rsidR="00EE079C" w:rsidRPr="00EE079C">
        <w:rPr>
          <w:rFonts w:hAnsi="標楷體" w:hint="eastAsia"/>
          <w:b/>
          <w:bCs w:val="0"/>
        </w:rPr>
        <w:t>生</w:t>
      </w:r>
      <w:r w:rsidR="00BD27D0">
        <w:rPr>
          <w:rFonts w:hAnsi="標楷體" w:hint="eastAsia"/>
          <w:b/>
          <w:bCs w:val="0"/>
        </w:rPr>
        <w:t>之</w:t>
      </w:r>
      <w:r w:rsidR="00EE079C" w:rsidRPr="00EE079C">
        <w:rPr>
          <w:rFonts w:hAnsi="標楷體" w:hint="eastAsia"/>
          <w:b/>
          <w:bCs w:val="0"/>
        </w:rPr>
        <w:t>弊端，促請</w:t>
      </w:r>
      <w:r w:rsidR="00B21FF7">
        <w:rPr>
          <w:rFonts w:hAnsi="標楷體" w:hint="eastAsia"/>
          <w:b/>
          <w:bCs w:val="0"/>
        </w:rPr>
        <w:t>政風單位</w:t>
      </w:r>
      <w:r w:rsidR="00EE079C" w:rsidRPr="00EE079C">
        <w:rPr>
          <w:rFonts w:hAnsi="標楷體" w:hint="eastAsia"/>
          <w:b/>
          <w:bCs w:val="0"/>
        </w:rPr>
        <w:t>持續推動「小額採購風險管理措施」及「辦理法紀宣導」，並就轄內未設</w:t>
      </w:r>
      <w:r w:rsidR="00B21FF7">
        <w:rPr>
          <w:rFonts w:hAnsi="標楷體" w:hint="eastAsia"/>
          <w:b/>
          <w:bCs w:val="0"/>
        </w:rPr>
        <w:t>政風單位</w:t>
      </w:r>
      <w:r w:rsidR="00EE079C" w:rsidRPr="00EE079C">
        <w:rPr>
          <w:rFonts w:hAnsi="標楷體" w:hint="eastAsia"/>
          <w:b/>
          <w:bCs w:val="0"/>
        </w:rPr>
        <w:t>之</w:t>
      </w:r>
      <w:r w:rsidR="009C0521">
        <w:rPr>
          <w:rFonts w:hAnsi="標楷體" w:hint="eastAsia"/>
          <w:b/>
          <w:bCs w:val="0"/>
        </w:rPr>
        <w:t>偏遠地區</w:t>
      </w:r>
      <w:r w:rsidR="00EE079C" w:rsidRPr="00EE079C">
        <w:rPr>
          <w:rFonts w:hAnsi="標楷體" w:hint="eastAsia"/>
          <w:b/>
          <w:bCs w:val="0"/>
        </w:rPr>
        <w:t>鄉公所</w:t>
      </w:r>
      <w:r w:rsidR="009C0521">
        <w:rPr>
          <w:rFonts w:hAnsi="標楷體" w:hint="eastAsia"/>
          <w:b/>
          <w:bCs w:val="0"/>
        </w:rPr>
        <w:t>，</w:t>
      </w:r>
      <w:proofErr w:type="gramStart"/>
      <w:r w:rsidR="00BD27D0">
        <w:rPr>
          <w:rFonts w:hAnsi="標楷體" w:hint="eastAsia"/>
          <w:b/>
          <w:bCs w:val="0"/>
        </w:rPr>
        <w:t>以</w:t>
      </w:r>
      <w:r w:rsidR="009C0521">
        <w:rPr>
          <w:rFonts w:hAnsi="標楷體" w:hint="eastAsia"/>
          <w:b/>
          <w:bCs w:val="0"/>
        </w:rPr>
        <w:t>防弊及興</w:t>
      </w:r>
      <w:proofErr w:type="gramEnd"/>
      <w:r w:rsidR="009C0521">
        <w:rPr>
          <w:rFonts w:hAnsi="標楷體" w:hint="eastAsia"/>
          <w:b/>
          <w:bCs w:val="0"/>
        </w:rPr>
        <w:t>利之角度，</w:t>
      </w:r>
      <w:r w:rsidR="00EE079C" w:rsidRPr="00EE079C">
        <w:rPr>
          <w:rFonts w:hAnsi="標楷體" w:hint="eastAsia"/>
          <w:b/>
          <w:bCs w:val="0"/>
        </w:rPr>
        <w:t>加強廉政風險管控</w:t>
      </w:r>
      <w:r w:rsidR="009C0521">
        <w:rPr>
          <w:rFonts w:hAnsi="標楷體" w:hint="eastAsia"/>
          <w:b/>
          <w:bCs w:val="0"/>
        </w:rPr>
        <w:t>，並</w:t>
      </w:r>
      <w:proofErr w:type="gramStart"/>
      <w:r w:rsidR="00614148">
        <w:rPr>
          <w:rFonts w:hAnsi="標楷體" w:hint="eastAsia"/>
          <w:b/>
          <w:bCs w:val="0"/>
        </w:rPr>
        <w:t>研</w:t>
      </w:r>
      <w:proofErr w:type="gramEnd"/>
      <w:r w:rsidR="00614148">
        <w:rPr>
          <w:rFonts w:hAnsi="標楷體" w:hint="eastAsia"/>
          <w:b/>
          <w:bCs w:val="0"/>
        </w:rPr>
        <w:t>議</w:t>
      </w:r>
      <w:r w:rsidR="009C0521">
        <w:rPr>
          <w:rFonts w:hAnsi="標楷體" w:hint="eastAsia"/>
          <w:b/>
          <w:bCs w:val="0"/>
        </w:rPr>
        <w:t>解決共通性問題</w:t>
      </w:r>
      <w:r w:rsidR="00EE079C" w:rsidRPr="00EE079C">
        <w:rPr>
          <w:rFonts w:hAnsi="標楷體" w:hint="eastAsia"/>
          <w:b/>
          <w:bCs w:val="0"/>
        </w:rPr>
        <w:t>。</w:t>
      </w:r>
    </w:p>
    <w:bookmarkEnd w:id="54"/>
    <w:bookmarkEnd w:id="55"/>
    <w:bookmarkEnd w:id="56"/>
    <w:bookmarkEnd w:id="57"/>
    <w:p w14:paraId="02C24148" w14:textId="70A20AFD" w:rsidR="00B455C3" w:rsidRPr="00590E55" w:rsidRDefault="00880462" w:rsidP="002F16F4">
      <w:pPr>
        <w:pStyle w:val="3"/>
      </w:pPr>
      <w:r>
        <w:rPr>
          <w:rFonts w:hint="eastAsia"/>
        </w:rPr>
        <w:t>屏東縣近年陸續發生高樹鄉前鄉長廖文賢及三地門</w:t>
      </w:r>
      <w:proofErr w:type="gramStart"/>
      <w:r>
        <w:rPr>
          <w:rFonts w:hint="eastAsia"/>
        </w:rPr>
        <w:t>鄉</w:t>
      </w:r>
      <w:proofErr w:type="gramEnd"/>
      <w:r>
        <w:rPr>
          <w:rFonts w:hint="eastAsia"/>
        </w:rPr>
        <w:t>鄉長曾有欽</w:t>
      </w:r>
      <w:r w:rsidR="006701C6">
        <w:rPr>
          <w:rFonts w:hint="eastAsia"/>
        </w:rPr>
        <w:t>等人</w:t>
      </w:r>
      <w:r>
        <w:rPr>
          <w:rFonts w:hint="eastAsia"/>
        </w:rPr>
        <w:t>因</w:t>
      </w:r>
      <w:r w:rsidR="00670D5A">
        <w:rPr>
          <w:rFonts w:hint="eastAsia"/>
        </w:rPr>
        <w:t>私用</w:t>
      </w:r>
      <w:r>
        <w:rPr>
          <w:rFonts w:hint="eastAsia"/>
        </w:rPr>
        <w:t>公務車，獲判公務員假借職務上</w:t>
      </w:r>
      <w:proofErr w:type="gramStart"/>
      <w:r>
        <w:rPr>
          <w:rFonts w:hint="eastAsia"/>
        </w:rPr>
        <w:t>機會犯背信</w:t>
      </w:r>
      <w:proofErr w:type="gramEnd"/>
      <w:r>
        <w:rPr>
          <w:rFonts w:hint="eastAsia"/>
        </w:rPr>
        <w:t>罪之案例</w:t>
      </w:r>
      <w:r w:rsidRPr="00A41D83">
        <w:rPr>
          <w:rFonts w:hAnsi="標楷體" w:hint="eastAsia"/>
        </w:rPr>
        <w:t>(</w:t>
      </w:r>
      <w:r>
        <w:rPr>
          <w:rFonts w:hint="eastAsia"/>
        </w:rPr>
        <w:t>分見</w:t>
      </w:r>
      <w:r w:rsidRPr="00880462">
        <w:rPr>
          <w:rFonts w:hint="eastAsia"/>
        </w:rPr>
        <w:t>高雄高分院</w:t>
      </w:r>
      <w:proofErr w:type="gramStart"/>
      <w:r w:rsidRPr="00880462">
        <w:rPr>
          <w:rFonts w:hint="eastAsia"/>
        </w:rPr>
        <w:t>1</w:t>
      </w:r>
      <w:r w:rsidRPr="00880462">
        <w:t>12</w:t>
      </w:r>
      <w:proofErr w:type="gramEnd"/>
      <w:r w:rsidRPr="00880462">
        <w:rPr>
          <w:rFonts w:hint="eastAsia"/>
        </w:rPr>
        <w:t>年度</w:t>
      </w:r>
      <w:proofErr w:type="gramStart"/>
      <w:r w:rsidRPr="00880462">
        <w:rPr>
          <w:rFonts w:hint="eastAsia"/>
        </w:rPr>
        <w:t>上易字第3</w:t>
      </w:r>
      <w:r w:rsidRPr="00880462">
        <w:t>83</w:t>
      </w:r>
      <w:r w:rsidRPr="00880462">
        <w:rPr>
          <w:rFonts w:hint="eastAsia"/>
        </w:rPr>
        <w:t>號</w:t>
      </w:r>
      <w:proofErr w:type="gramEnd"/>
      <w:r w:rsidRPr="00880462">
        <w:rPr>
          <w:rFonts w:hint="eastAsia"/>
        </w:rPr>
        <w:t>、</w:t>
      </w:r>
      <w:proofErr w:type="gramStart"/>
      <w:r w:rsidRPr="00880462">
        <w:rPr>
          <w:rFonts w:hint="eastAsia"/>
        </w:rPr>
        <w:t>114</w:t>
      </w:r>
      <w:proofErr w:type="gramEnd"/>
      <w:r w:rsidRPr="00880462">
        <w:t>年度原上訴字第11號</w:t>
      </w:r>
      <w:r w:rsidR="00FC16BB">
        <w:rPr>
          <w:rFonts w:hint="eastAsia"/>
        </w:rPr>
        <w:t>等刑事</w:t>
      </w:r>
      <w:r w:rsidRPr="00880462">
        <w:rPr>
          <w:rFonts w:hint="eastAsia"/>
        </w:rPr>
        <w:t>判決</w:t>
      </w:r>
      <w:r w:rsidRPr="00A41D83">
        <w:rPr>
          <w:rFonts w:hAnsi="標楷體" w:hint="eastAsia"/>
        </w:rPr>
        <w:t>)，</w:t>
      </w:r>
      <w:proofErr w:type="gramStart"/>
      <w:r w:rsidR="00B455C3" w:rsidRPr="00A41D83">
        <w:rPr>
          <w:rFonts w:hAnsi="標楷體" w:hint="eastAsia"/>
        </w:rPr>
        <w:t>凸</w:t>
      </w:r>
      <w:proofErr w:type="gramEnd"/>
      <w:r w:rsidR="00B455C3" w:rsidRPr="00A41D83">
        <w:rPr>
          <w:rFonts w:hAnsi="標楷體" w:hint="eastAsia"/>
        </w:rPr>
        <w:t>顯公務車使用管理問題。</w:t>
      </w:r>
      <w:r w:rsidR="00D44FE3">
        <w:rPr>
          <w:rFonts w:hAnsi="標楷體" w:hint="eastAsia"/>
        </w:rPr>
        <w:t>經查，</w:t>
      </w:r>
      <w:r w:rsidR="00B455C3" w:rsidRPr="00A41D83">
        <w:rPr>
          <w:rFonts w:hAnsi="標楷體" w:hint="eastAsia"/>
        </w:rPr>
        <w:t>屏東縣政府</w:t>
      </w:r>
      <w:r w:rsidR="00A41D83">
        <w:rPr>
          <w:rFonts w:hAnsi="標楷體" w:hint="eastAsia"/>
        </w:rPr>
        <w:t>政風處</w:t>
      </w:r>
      <w:r w:rsidR="00B455C3" w:rsidRPr="00A41D83">
        <w:rPr>
          <w:rFonts w:hAnsi="標楷體" w:hint="eastAsia"/>
        </w:rPr>
        <w:t>為強化該縣公務車使用管理之風險控管，於113年規劃辦理</w:t>
      </w:r>
      <w:r w:rsidR="00A41D83">
        <w:rPr>
          <w:rFonts w:hAnsi="標楷體" w:hint="eastAsia"/>
        </w:rPr>
        <w:t>「公務車使用管理情形</w:t>
      </w:r>
      <w:r w:rsidR="00B455C3" w:rsidRPr="00A41D83">
        <w:rPr>
          <w:rFonts w:hAnsi="標楷體" w:hint="eastAsia"/>
        </w:rPr>
        <w:t>專案稽核</w:t>
      </w:r>
      <w:r w:rsidR="00A41D83">
        <w:rPr>
          <w:rFonts w:hAnsi="標楷體" w:hint="eastAsia"/>
        </w:rPr>
        <w:t>」</w:t>
      </w:r>
      <w:r w:rsidR="00B455C3" w:rsidRPr="00A41D83">
        <w:rPr>
          <w:rFonts w:hAnsi="標楷體" w:hint="eastAsia"/>
        </w:rPr>
        <w:t>，</w:t>
      </w:r>
      <w:r w:rsidR="00590E55" w:rsidRPr="00A41D83">
        <w:rPr>
          <w:rFonts w:hAnsi="標楷體" w:hint="eastAsia"/>
        </w:rPr>
        <w:t>發現</w:t>
      </w:r>
      <w:r w:rsidR="00D44FE3">
        <w:rPr>
          <w:rFonts w:hAnsi="標楷體" w:hint="eastAsia"/>
        </w:rPr>
        <w:t>有</w:t>
      </w:r>
      <w:r w:rsidR="00590E55" w:rsidRPr="00A41D83">
        <w:rPr>
          <w:rFonts w:hAnsi="標楷體" w:hint="eastAsia"/>
        </w:rPr>
        <w:t>部分鄉(鎮</w:t>
      </w:r>
      <w:r w:rsidR="00590E55" w:rsidRPr="00A41D83">
        <w:rPr>
          <w:rFonts w:ascii="新細明體" w:eastAsia="新細明體" w:hAnsi="新細明體" w:hint="eastAsia"/>
        </w:rPr>
        <w:t>、</w:t>
      </w:r>
      <w:r w:rsidR="00590E55" w:rsidRPr="00A41D83">
        <w:rPr>
          <w:rFonts w:hAnsi="標楷體" w:hint="eastAsia"/>
        </w:rPr>
        <w:t>市)公所未訂定公務車使用管理規</w:t>
      </w:r>
      <w:r w:rsidR="003A3E8A">
        <w:rPr>
          <w:rFonts w:hAnsi="標楷體" w:hint="eastAsia"/>
        </w:rPr>
        <w:t>範</w:t>
      </w:r>
      <w:r w:rsidR="00A41D83">
        <w:rPr>
          <w:rFonts w:ascii="新細明體" w:eastAsia="新細明體" w:hAnsi="新細明體" w:hint="eastAsia"/>
        </w:rPr>
        <w:t>，</w:t>
      </w:r>
      <w:r w:rsidR="00590E55" w:rsidRPr="00A41D83">
        <w:rPr>
          <w:rFonts w:hAnsi="標楷體" w:hint="eastAsia"/>
        </w:rPr>
        <w:t>或未設計派車單、</w:t>
      </w:r>
      <w:r w:rsidR="00A41D83">
        <w:rPr>
          <w:rFonts w:hAnsi="標楷體" w:hint="eastAsia"/>
        </w:rPr>
        <w:t>行程</w:t>
      </w:r>
      <w:r w:rsidR="00590E55" w:rsidRPr="00A41D83">
        <w:rPr>
          <w:rFonts w:hAnsi="標楷體" w:hint="eastAsia"/>
        </w:rPr>
        <w:t>紀錄表或油料管理紀錄表等表單，或未確實填寫紀錄表單等缺失，</w:t>
      </w:r>
      <w:r w:rsidR="003A3E8A">
        <w:rPr>
          <w:rFonts w:hAnsi="標楷體" w:hint="eastAsia"/>
        </w:rPr>
        <w:t>已</w:t>
      </w:r>
      <w:r w:rsidR="00590E55" w:rsidRPr="00A41D83">
        <w:rPr>
          <w:rFonts w:hAnsi="標楷體" w:hint="eastAsia"/>
        </w:rPr>
        <w:t>就</w:t>
      </w:r>
      <w:r w:rsidR="00D44FE3">
        <w:rPr>
          <w:rFonts w:hAnsi="標楷體" w:hint="eastAsia"/>
        </w:rPr>
        <w:t>稽查</w:t>
      </w:r>
      <w:r w:rsidR="00590E55" w:rsidRPr="00A41D83">
        <w:rPr>
          <w:rFonts w:hAnsi="標楷體" w:hint="eastAsia"/>
        </w:rPr>
        <w:t>所見缺失，促請各</w:t>
      </w:r>
      <w:r w:rsidR="00590E55" w:rsidRPr="00A41D83">
        <w:rPr>
          <w:rFonts w:hAnsi="標楷體"/>
        </w:rPr>
        <w:t>鄉</w:t>
      </w:r>
      <w:r w:rsidR="00590E55" w:rsidRPr="00A41D83">
        <w:rPr>
          <w:rFonts w:hAnsi="標楷體" w:hint="eastAsia"/>
        </w:rPr>
        <w:t>(</w:t>
      </w:r>
      <w:r w:rsidR="00590E55" w:rsidRPr="00A41D83">
        <w:rPr>
          <w:rFonts w:hAnsi="標楷體"/>
        </w:rPr>
        <w:t>鎮</w:t>
      </w:r>
      <w:r w:rsidR="00590E55" w:rsidRPr="00A41D83">
        <w:rPr>
          <w:rFonts w:hAnsi="標楷體" w:hint="eastAsia"/>
        </w:rPr>
        <w:t>、</w:t>
      </w:r>
      <w:r w:rsidR="00590E55" w:rsidRPr="00A41D83">
        <w:rPr>
          <w:rFonts w:hAnsi="標楷體"/>
        </w:rPr>
        <w:t>市</w:t>
      </w:r>
      <w:r w:rsidR="00590E55" w:rsidRPr="00A41D83">
        <w:rPr>
          <w:rFonts w:hAnsi="標楷體" w:hint="eastAsia"/>
        </w:rPr>
        <w:t>)公所逐步改善。</w:t>
      </w:r>
      <w:r w:rsidR="00D44FE3">
        <w:rPr>
          <w:rFonts w:hAnsi="標楷體" w:hint="eastAsia"/>
        </w:rPr>
        <w:t>另據</w:t>
      </w:r>
      <w:r w:rsidR="002459FC">
        <w:rPr>
          <w:rFonts w:hAnsi="標楷體" w:hint="eastAsia"/>
        </w:rPr>
        <w:t>屏東縣政</w:t>
      </w:r>
      <w:r w:rsidR="00A41D83">
        <w:rPr>
          <w:rFonts w:hAnsi="標楷體" w:hint="eastAsia"/>
        </w:rPr>
        <w:t>府</w:t>
      </w:r>
      <w:r w:rsidR="00D44FE3">
        <w:rPr>
          <w:rFonts w:hAnsi="標楷體" w:hint="eastAsia"/>
        </w:rPr>
        <w:t>於本院114年11月21日詢問時所提書面說明，該府</w:t>
      </w:r>
      <w:r w:rsidR="00A41D83">
        <w:rPr>
          <w:rFonts w:hAnsi="標楷體" w:hint="eastAsia"/>
        </w:rPr>
        <w:t>政風處於112年12月20日該府主管會報中，針對</w:t>
      </w:r>
      <w:r w:rsidR="00670D5A">
        <w:rPr>
          <w:rFonts w:hAnsi="標楷體" w:hint="eastAsia"/>
        </w:rPr>
        <w:t>「</w:t>
      </w:r>
      <w:r w:rsidR="00A41D83">
        <w:rPr>
          <w:rFonts w:hAnsi="標楷體" w:hint="eastAsia"/>
        </w:rPr>
        <w:t>公務車使用管理</w:t>
      </w:r>
      <w:r w:rsidR="00670D5A">
        <w:rPr>
          <w:rFonts w:hAnsi="標楷體" w:hint="eastAsia"/>
        </w:rPr>
        <w:t>」</w:t>
      </w:r>
      <w:r w:rsidR="00A41D83">
        <w:rPr>
          <w:rFonts w:hAnsi="標楷體" w:hint="eastAsia"/>
        </w:rPr>
        <w:t>提出報告，提醒該府各局處一級主管</w:t>
      </w:r>
      <w:r w:rsidR="00670D5A">
        <w:rPr>
          <w:rFonts w:hAnsi="標楷體" w:hint="eastAsia"/>
        </w:rPr>
        <w:t>使用</w:t>
      </w:r>
      <w:r w:rsidR="00A41D83">
        <w:rPr>
          <w:rFonts w:hAnsi="標楷體" w:hint="eastAsia"/>
        </w:rPr>
        <w:t>公務車</w:t>
      </w:r>
      <w:r w:rsidR="00E525D5">
        <w:rPr>
          <w:rFonts w:hAnsi="標楷體" w:hint="eastAsia"/>
        </w:rPr>
        <w:t>應</w:t>
      </w:r>
      <w:r w:rsidR="00A41D83">
        <w:rPr>
          <w:rFonts w:hAnsi="標楷體" w:hint="eastAsia"/>
        </w:rPr>
        <w:t>注意事項。有</w:t>
      </w:r>
      <w:proofErr w:type="gramStart"/>
      <w:r w:rsidR="00A41D83">
        <w:rPr>
          <w:rFonts w:hAnsi="標楷體" w:hint="eastAsia"/>
        </w:rPr>
        <w:t>鑑</w:t>
      </w:r>
      <w:proofErr w:type="gramEnd"/>
      <w:r w:rsidR="00A41D83">
        <w:rPr>
          <w:rFonts w:hAnsi="標楷體" w:hint="eastAsia"/>
        </w:rPr>
        <w:t>於鄉(鎮、市)長公務繁忙，</w:t>
      </w:r>
      <w:r w:rsidR="007918F9">
        <w:rPr>
          <w:rFonts w:hAnsi="標楷體" w:hint="eastAsia"/>
        </w:rPr>
        <w:t>假日</w:t>
      </w:r>
      <w:r w:rsidR="00670D5A">
        <w:rPr>
          <w:rFonts w:hAnsi="標楷體" w:hint="eastAsia"/>
        </w:rPr>
        <w:t>亦</w:t>
      </w:r>
      <w:r w:rsidR="00A41D83">
        <w:rPr>
          <w:rFonts w:hAnsi="標楷體" w:hint="eastAsia"/>
        </w:rPr>
        <w:t>有</w:t>
      </w:r>
      <w:r w:rsidR="007918F9">
        <w:rPr>
          <w:rFonts w:hAnsi="標楷體" w:hint="eastAsia"/>
        </w:rPr>
        <w:t>勤跑</w:t>
      </w:r>
      <w:r w:rsidR="00D44FE3">
        <w:rPr>
          <w:rFonts w:hAnsi="標楷體" w:hint="eastAsia"/>
        </w:rPr>
        <w:t>基層</w:t>
      </w:r>
      <w:r w:rsidR="007918F9">
        <w:rPr>
          <w:rFonts w:hAnsi="標楷體" w:hint="eastAsia"/>
        </w:rPr>
        <w:t>處理事務之</w:t>
      </w:r>
      <w:r w:rsidR="00670D5A">
        <w:rPr>
          <w:rFonts w:hAnsi="標楷體" w:hint="eastAsia"/>
        </w:rPr>
        <w:t>需求</w:t>
      </w:r>
      <w:r w:rsidR="007918F9">
        <w:rPr>
          <w:rFonts w:hAnsi="標楷體" w:hint="eastAsia"/>
        </w:rPr>
        <w:t>，為避免機關首長因不諳法令，或公私行程夾雜而便宜行事，致生</w:t>
      </w:r>
      <w:r w:rsidR="00673E0C">
        <w:rPr>
          <w:rFonts w:hAnsi="標楷體" w:hint="eastAsia"/>
        </w:rPr>
        <w:t>不當使</w:t>
      </w:r>
      <w:r w:rsidR="007918F9">
        <w:rPr>
          <w:rFonts w:hAnsi="標楷體" w:hint="eastAsia"/>
        </w:rPr>
        <w:t>用</w:t>
      </w:r>
      <w:r w:rsidR="00673E0C">
        <w:rPr>
          <w:rFonts w:hAnsi="標楷體" w:hint="eastAsia"/>
        </w:rPr>
        <w:t>首長座</w:t>
      </w:r>
      <w:r w:rsidR="007918F9">
        <w:rPr>
          <w:rFonts w:hAnsi="標楷體" w:hint="eastAsia"/>
        </w:rPr>
        <w:t>車</w:t>
      </w:r>
      <w:r w:rsidR="00673E0C">
        <w:rPr>
          <w:rFonts w:hAnsi="標楷體" w:hint="eastAsia"/>
        </w:rPr>
        <w:t>之爭議</w:t>
      </w:r>
      <w:r w:rsidR="007918F9">
        <w:rPr>
          <w:rFonts w:hAnsi="標楷體" w:hint="eastAsia"/>
        </w:rPr>
        <w:t>，</w:t>
      </w:r>
      <w:r w:rsidR="00E525D5">
        <w:rPr>
          <w:rFonts w:hAnsi="標楷體" w:hint="eastAsia"/>
        </w:rPr>
        <w:t>而</w:t>
      </w:r>
      <w:r w:rsidR="002E5177">
        <w:rPr>
          <w:rFonts w:hAnsi="標楷體" w:hint="eastAsia"/>
        </w:rPr>
        <w:t>觸犯刑章，</w:t>
      </w:r>
      <w:r w:rsidR="007918F9">
        <w:rPr>
          <w:rFonts w:hAnsi="標楷體" w:hint="eastAsia"/>
        </w:rPr>
        <w:t>屏東縣政府</w:t>
      </w:r>
      <w:r w:rsidR="009C0521">
        <w:rPr>
          <w:rFonts w:hAnsi="標楷體" w:hint="eastAsia"/>
        </w:rPr>
        <w:t>允宜</w:t>
      </w:r>
      <w:r w:rsidR="002C752A">
        <w:rPr>
          <w:rFonts w:hAnsi="標楷體" w:hint="eastAsia"/>
        </w:rPr>
        <w:t>持續</w:t>
      </w:r>
      <w:r w:rsidR="007918F9">
        <w:rPr>
          <w:rFonts w:hAnsi="標楷體" w:hint="eastAsia"/>
        </w:rPr>
        <w:t>督</w:t>
      </w:r>
      <w:r w:rsidR="009C0521">
        <w:rPr>
          <w:rFonts w:hAnsi="標楷體" w:hint="eastAsia"/>
        </w:rPr>
        <w:t>促所屬及</w:t>
      </w:r>
      <w:r w:rsidR="009C0521" w:rsidRPr="009C0521">
        <w:rPr>
          <w:rFonts w:hAnsi="標楷體" w:hint="eastAsia"/>
        </w:rPr>
        <w:t>各鄉(鎮、市)</w:t>
      </w:r>
      <w:r w:rsidR="009C0521">
        <w:rPr>
          <w:rFonts w:hAnsi="標楷體" w:hint="eastAsia"/>
        </w:rPr>
        <w:t>公所</w:t>
      </w:r>
      <w:r w:rsidR="007918F9">
        <w:rPr>
          <w:rFonts w:hAnsi="標楷體" w:hint="eastAsia"/>
        </w:rPr>
        <w:t>加強公務車使用管理之</w:t>
      </w:r>
      <w:r w:rsidR="009C0521">
        <w:rPr>
          <w:rFonts w:hAnsi="標楷體" w:hint="eastAsia"/>
        </w:rPr>
        <w:t>法治教育</w:t>
      </w:r>
      <w:r w:rsidR="007918F9">
        <w:rPr>
          <w:rFonts w:hAnsi="標楷體" w:hint="eastAsia"/>
        </w:rPr>
        <w:t>宣導</w:t>
      </w:r>
      <w:r w:rsidR="009C0521">
        <w:rPr>
          <w:rFonts w:hAnsi="標楷體" w:hint="eastAsia"/>
        </w:rPr>
        <w:t>並</w:t>
      </w:r>
      <w:r w:rsidR="007918F9">
        <w:rPr>
          <w:rFonts w:hAnsi="標楷體" w:hint="eastAsia"/>
        </w:rPr>
        <w:t>落實稽查。</w:t>
      </w:r>
    </w:p>
    <w:p w14:paraId="161DF733" w14:textId="7A56B145" w:rsidR="00280A70" w:rsidRPr="00280A70" w:rsidRDefault="001A23FE" w:rsidP="00DE4238">
      <w:pPr>
        <w:pStyle w:val="3"/>
      </w:pPr>
      <w:r>
        <w:rPr>
          <w:rFonts w:hint="eastAsia"/>
        </w:rPr>
        <w:t>三地門鄉公所發生前秘書韓志寬、前路燈管理員周維平等人利用</w:t>
      </w:r>
      <w:r w:rsidR="0067303F">
        <w:rPr>
          <w:rFonts w:hint="eastAsia"/>
        </w:rPr>
        <w:t>小額採購案件依法</w:t>
      </w:r>
      <w:r w:rsidR="0067303F" w:rsidRPr="0067303F">
        <w:rPr>
          <w:rFonts w:hint="eastAsia"/>
        </w:rPr>
        <w:t>得不經公告程序，</w:t>
      </w:r>
      <w:proofErr w:type="gramStart"/>
      <w:r w:rsidR="0067303F" w:rsidRPr="0067303F">
        <w:rPr>
          <w:rFonts w:hint="eastAsia"/>
        </w:rPr>
        <w:t>逕</w:t>
      </w:r>
      <w:proofErr w:type="gramEnd"/>
      <w:r w:rsidR="0067303F" w:rsidRPr="0067303F">
        <w:rPr>
          <w:rFonts w:hint="eastAsia"/>
        </w:rPr>
        <w:t>洽廠商採購，免提供報價或企劃書</w:t>
      </w:r>
      <w:r w:rsidR="00BE2AA7">
        <w:rPr>
          <w:rStyle w:val="afe"/>
        </w:rPr>
        <w:footnoteReference w:id="1"/>
      </w:r>
      <w:r w:rsidR="0067303F">
        <w:rPr>
          <w:rFonts w:hint="eastAsia"/>
        </w:rPr>
        <w:t>，</w:t>
      </w:r>
      <w:r w:rsidR="0067303F">
        <w:rPr>
          <w:rFonts w:hAnsi="標楷體" w:hint="eastAsia"/>
        </w:rPr>
        <w:t>徇私舞弊，涉</w:t>
      </w:r>
      <w:r w:rsidR="007F0277">
        <w:rPr>
          <w:rFonts w:hAnsi="標楷體" w:hint="eastAsia"/>
        </w:rPr>
        <w:t>犯</w:t>
      </w:r>
      <w:r w:rsidR="0067303F">
        <w:rPr>
          <w:rFonts w:hAnsi="標楷體" w:hint="eastAsia"/>
        </w:rPr>
        <w:t>貪</w:t>
      </w:r>
      <w:r w:rsidR="006447B2">
        <w:rPr>
          <w:rFonts w:hAnsi="標楷體" w:hint="eastAsia"/>
        </w:rPr>
        <w:t>瀆</w:t>
      </w:r>
      <w:r w:rsidR="00BE2AA7">
        <w:rPr>
          <w:rFonts w:hAnsi="標楷體" w:hint="eastAsia"/>
        </w:rPr>
        <w:t>案件</w:t>
      </w:r>
      <w:r w:rsidR="0067303F" w:rsidRPr="0067303F">
        <w:rPr>
          <w:rFonts w:hAnsi="標楷體" w:hint="eastAsia"/>
        </w:rPr>
        <w:t>。</w:t>
      </w:r>
      <w:proofErr w:type="gramStart"/>
      <w:r w:rsidR="00670D5A">
        <w:rPr>
          <w:rFonts w:hAnsi="標楷體" w:hint="eastAsia"/>
        </w:rPr>
        <w:t>詢</w:t>
      </w:r>
      <w:proofErr w:type="gramEnd"/>
      <w:r w:rsidR="00670D5A">
        <w:rPr>
          <w:rFonts w:hAnsi="標楷體" w:hint="eastAsia"/>
        </w:rPr>
        <w:t>據</w:t>
      </w:r>
      <w:r w:rsidR="006B42AF">
        <w:rPr>
          <w:rFonts w:hAnsi="標楷體" w:hint="eastAsia"/>
        </w:rPr>
        <w:t>屏東縣政府政風處分析</w:t>
      </w:r>
      <w:r w:rsidR="00BE2AA7">
        <w:rPr>
          <w:rFonts w:hAnsi="標楷體" w:hint="eastAsia"/>
        </w:rPr>
        <w:t>指出，小額採購案件</w:t>
      </w:r>
      <w:r w:rsidR="007F0277">
        <w:rPr>
          <w:rFonts w:hAnsi="標楷體" w:hint="eastAsia"/>
        </w:rPr>
        <w:t>於</w:t>
      </w:r>
      <w:r w:rsidR="006B42AF">
        <w:rPr>
          <w:rFonts w:hAnsi="標楷體" w:hint="eastAsia"/>
        </w:rPr>
        <w:t>實務上</w:t>
      </w:r>
      <w:r w:rsidR="00280A70">
        <w:rPr>
          <w:rFonts w:hAnsi="標楷體" w:hint="eastAsia"/>
        </w:rPr>
        <w:t>有</w:t>
      </w:r>
      <w:r w:rsidR="006B42AF">
        <w:rPr>
          <w:rFonts w:hAnsi="標楷體" w:hint="eastAsia"/>
        </w:rPr>
        <w:t>「未確實執行</w:t>
      </w:r>
      <w:proofErr w:type="gramStart"/>
      <w:r w:rsidR="006B42AF">
        <w:rPr>
          <w:rFonts w:hAnsi="標楷體" w:hint="eastAsia"/>
        </w:rPr>
        <w:t>詢</w:t>
      </w:r>
      <w:proofErr w:type="gramEnd"/>
      <w:r w:rsidR="006B42AF">
        <w:rPr>
          <w:rFonts w:hAnsi="標楷體" w:hint="eastAsia"/>
        </w:rPr>
        <w:t>價或比價程序」</w:t>
      </w:r>
      <w:r w:rsidR="006B42AF">
        <w:rPr>
          <w:rFonts w:ascii="新細明體" w:eastAsia="新細明體" w:hAnsi="新細明體" w:hint="eastAsia"/>
        </w:rPr>
        <w:t>、</w:t>
      </w:r>
      <w:r w:rsidR="006B42AF">
        <w:rPr>
          <w:rFonts w:hAnsi="標楷體" w:hint="eastAsia"/>
        </w:rPr>
        <w:t>「</w:t>
      </w:r>
      <w:r w:rsidR="00BE2AA7" w:rsidRPr="00BE2AA7">
        <w:rPr>
          <w:rFonts w:hAnsi="標楷體" w:hint="eastAsia"/>
        </w:rPr>
        <w:t>未能落實廠商資格審查</w:t>
      </w:r>
      <w:r w:rsidR="00BE2AA7">
        <w:rPr>
          <w:rFonts w:hAnsi="標楷體" w:hint="eastAsia"/>
        </w:rPr>
        <w:t>」</w:t>
      </w:r>
      <w:r w:rsidR="00BE2AA7">
        <w:rPr>
          <w:rFonts w:ascii="新細明體" w:eastAsia="新細明體" w:hAnsi="新細明體" w:hint="eastAsia"/>
        </w:rPr>
        <w:t>、</w:t>
      </w:r>
      <w:r w:rsidR="00BE2AA7">
        <w:rPr>
          <w:rFonts w:hAnsi="標楷體" w:hint="eastAsia"/>
        </w:rPr>
        <w:t>「</w:t>
      </w:r>
      <w:r w:rsidR="00BE2AA7" w:rsidRPr="00BE2AA7">
        <w:rPr>
          <w:rFonts w:hAnsi="標楷體" w:hint="eastAsia"/>
        </w:rPr>
        <w:t>履約管理不完善</w:t>
      </w:r>
      <w:r w:rsidR="00BE2AA7">
        <w:rPr>
          <w:rFonts w:hAnsi="標楷體" w:hint="eastAsia"/>
        </w:rPr>
        <w:t>」</w:t>
      </w:r>
      <w:r w:rsidR="00BE2AA7">
        <w:rPr>
          <w:rFonts w:ascii="新細明體" w:eastAsia="新細明體" w:hAnsi="新細明體" w:hint="eastAsia"/>
        </w:rPr>
        <w:t>、</w:t>
      </w:r>
      <w:r w:rsidR="00BE2AA7">
        <w:rPr>
          <w:rFonts w:hAnsi="標楷體" w:hint="eastAsia"/>
        </w:rPr>
        <w:t>「</w:t>
      </w:r>
      <w:r w:rsidR="00BE2AA7" w:rsidRPr="00BE2AA7">
        <w:rPr>
          <w:rFonts w:hAnsi="標楷體" w:hint="eastAsia"/>
        </w:rPr>
        <w:t>驗收僅為形式作業</w:t>
      </w:r>
      <w:r w:rsidR="00BE2AA7">
        <w:rPr>
          <w:rFonts w:hAnsi="標楷體" w:hint="eastAsia"/>
        </w:rPr>
        <w:t>」</w:t>
      </w:r>
      <w:r w:rsidR="00BE2AA7">
        <w:rPr>
          <w:rFonts w:ascii="新細明體" w:eastAsia="新細明體" w:hAnsi="新細明體" w:hint="eastAsia"/>
        </w:rPr>
        <w:t>、</w:t>
      </w:r>
      <w:r w:rsidR="00BE2AA7">
        <w:rPr>
          <w:rFonts w:hAnsi="標楷體" w:hint="eastAsia"/>
        </w:rPr>
        <w:t>「</w:t>
      </w:r>
      <w:r w:rsidR="00BE2AA7" w:rsidRPr="00BE2AA7">
        <w:rPr>
          <w:rFonts w:hAnsi="標楷體" w:hint="eastAsia"/>
        </w:rPr>
        <w:t>規避</w:t>
      </w:r>
      <w:r w:rsidR="00672301">
        <w:rPr>
          <w:rFonts w:hAnsi="標楷體" w:hint="eastAsia"/>
        </w:rPr>
        <w:t>政府</w:t>
      </w:r>
      <w:r w:rsidR="00BE2AA7" w:rsidRPr="00BE2AA7">
        <w:rPr>
          <w:rFonts w:hAnsi="標楷體" w:hint="eastAsia"/>
        </w:rPr>
        <w:t>採購法適用而分批採購</w:t>
      </w:r>
      <w:r w:rsidR="00BE2AA7">
        <w:rPr>
          <w:rFonts w:hAnsi="標楷體" w:hint="eastAsia"/>
        </w:rPr>
        <w:t>」等弊端態樣，</w:t>
      </w:r>
      <w:r w:rsidR="000F310F">
        <w:rPr>
          <w:rFonts w:hAnsi="標楷體" w:hint="eastAsia"/>
        </w:rPr>
        <w:t>宜</w:t>
      </w:r>
      <w:r w:rsidR="00BE2AA7">
        <w:rPr>
          <w:rFonts w:hAnsi="標楷體" w:hint="eastAsia"/>
        </w:rPr>
        <w:t>加強廉政風險控管</w:t>
      </w:r>
      <w:r w:rsidR="000F310F">
        <w:rPr>
          <w:rFonts w:hAnsi="標楷體" w:hint="eastAsia"/>
        </w:rPr>
        <w:t>，屏東縣政府政風處</w:t>
      </w:r>
      <w:proofErr w:type="gramStart"/>
      <w:r w:rsidR="000F310F">
        <w:rPr>
          <w:rFonts w:hAnsi="標楷體" w:hint="eastAsia"/>
        </w:rPr>
        <w:t>爰</w:t>
      </w:r>
      <w:proofErr w:type="gramEnd"/>
      <w:r w:rsidR="000F310F">
        <w:rPr>
          <w:rFonts w:hAnsi="標楷體" w:hint="eastAsia"/>
        </w:rPr>
        <w:t>推動</w:t>
      </w:r>
      <w:r w:rsidR="000F310F" w:rsidRPr="000F310F">
        <w:rPr>
          <w:rFonts w:hAnsi="標楷體" w:hint="eastAsia"/>
        </w:rPr>
        <w:t>「小額採購風險管理措施」</w:t>
      </w:r>
      <w:r w:rsidR="00670D5A">
        <w:rPr>
          <w:rFonts w:hAnsi="標楷體" w:hint="eastAsia"/>
        </w:rPr>
        <w:t>及</w:t>
      </w:r>
      <w:r w:rsidR="000F310F" w:rsidRPr="000F310F">
        <w:rPr>
          <w:rFonts w:hAnsi="標楷體" w:hint="eastAsia"/>
        </w:rPr>
        <w:t>「辦理專案法紀宣導」</w:t>
      </w:r>
      <w:r w:rsidR="000F310F">
        <w:rPr>
          <w:rFonts w:hAnsi="標楷體" w:hint="eastAsia"/>
        </w:rPr>
        <w:t>，</w:t>
      </w:r>
      <w:r w:rsidR="00280A70">
        <w:rPr>
          <w:rFonts w:hAnsi="標楷體" w:hint="eastAsia"/>
        </w:rPr>
        <w:t>並</w:t>
      </w:r>
      <w:r w:rsidR="00C970A6">
        <w:rPr>
          <w:rFonts w:hAnsi="標楷體" w:hint="eastAsia"/>
        </w:rPr>
        <w:t>於114年5月2日函請該府一級機關及</w:t>
      </w:r>
      <w:r w:rsidR="00672301">
        <w:rPr>
          <w:rFonts w:hAnsi="標楷體" w:hint="eastAsia"/>
        </w:rPr>
        <w:t>該</w:t>
      </w:r>
      <w:r w:rsidR="00C970A6">
        <w:rPr>
          <w:rFonts w:hAnsi="標楷體" w:hint="eastAsia"/>
        </w:rPr>
        <w:t>縣各鄉</w:t>
      </w:r>
      <w:r w:rsidR="00C970A6" w:rsidRPr="00C970A6">
        <w:rPr>
          <w:rFonts w:hAnsi="標楷體" w:hint="eastAsia"/>
          <w:bCs w:val="0"/>
        </w:rPr>
        <w:t>(鎮、市)公所</w:t>
      </w:r>
      <w:r w:rsidR="00C970A6">
        <w:rPr>
          <w:rFonts w:hAnsi="標楷體" w:hint="eastAsia"/>
          <w:bCs w:val="0"/>
        </w:rPr>
        <w:t>訂定</w:t>
      </w:r>
      <w:r w:rsidR="00C970A6" w:rsidRPr="00C970A6">
        <w:rPr>
          <w:rFonts w:hAnsi="標楷體" w:hint="eastAsia"/>
          <w:bCs w:val="0"/>
        </w:rPr>
        <w:t>「機關辦理小額採購注意事項」。</w:t>
      </w:r>
      <w:r w:rsidR="00672301">
        <w:rPr>
          <w:rFonts w:hAnsi="標楷體" w:hint="eastAsia"/>
          <w:bCs w:val="0"/>
        </w:rPr>
        <w:t>屏東縣</w:t>
      </w:r>
      <w:r w:rsidR="00D036F2">
        <w:rPr>
          <w:rFonts w:hAnsi="標楷體" w:hint="eastAsia"/>
          <w:bCs w:val="0"/>
        </w:rPr>
        <w:t>目前有三地門鄉、</w:t>
      </w:r>
      <w:r w:rsidR="00D036F2" w:rsidRPr="00D036F2">
        <w:rPr>
          <w:rFonts w:hAnsi="標楷體" w:hint="eastAsia"/>
          <w:bCs w:val="0"/>
        </w:rPr>
        <w:t>枋山鄉、麟洛鄉、竹田鄉、春日鄉、瑪家鄉</w:t>
      </w:r>
      <w:r w:rsidR="00672301">
        <w:rPr>
          <w:rFonts w:hAnsi="標楷體" w:hint="eastAsia"/>
          <w:bCs w:val="0"/>
        </w:rPr>
        <w:t>、南州鄉</w:t>
      </w:r>
      <w:r w:rsidR="00D036F2">
        <w:rPr>
          <w:rFonts w:hAnsi="標楷體" w:hint="eastAsia"/>
          <w:bCs w:val="0"/>
        </w:rPr>
        <w:t>等</w:t>
      </w:r>
      <w:r w:rsidR="00672301">
        <w:rPr>
          <w:rFonts w:hAnsi="標楷體" w:hint="eastAsia"/>
          <w:bCs w:val="0"/>
        </w:rPr>
        <w:t>多個</w:t>
      </w:r>
      <w:r w:rsidR="00D036F2">
        <w:rPr>
          <w:rFonts w:hAnsi="標楷體" w:hint="eastAsia"/>
          <w:bCs w:val="0"/>
        </w:rPr>
        <w:t>鄉公所未設</w:t>
      </w:r>
      <w:r w:rsidR="00B21FF7">
        <w:rPr>
          <w:rFonts w:hAnsi="標楷體" w:hint="eastAsia"/>
          <w:bCs w:val="0"/>
        </w:rPr>
        <w:t>政風單位</w:t>
      </w:r>
      <w:r w:rsidR="00D036F2">
        <w:rPr>
          <w:rFonts w:hAnsi="標楷體" w:hint="eastAsia"/>
          <w:bCs w:val="0"/>
        </w:rPr>
        <w:t>，</w:t>
      </w:r>
      <w:r w:rsidR="00DB239C">
        <w:rPr>
          <w:rFonts w:hAnsi="標楷體" w:hint="eastAsia"/>
          <w:bCs w:val="0"/>
        </w:rPr>
        <w:t>廉政風險管控機制</w:t>
      </w:r>
      <w:proofErr w:type="gramStart"/>
      <w:r w:rsidR="00672301">
        <w:rPr>
          <w:rFonts w:hAnsi="標楷體" w:hint="eastAsia"/>
          <w:bCs w:val="0"/>
        </w:rPr>
        <w:t>恐</w:t>
      </w:r>
      <w:proofErr w:type="gramEnd"/>
      <w:r w:rsidR="00DB239C">
        <w:rPr>
          <w:rFonts w:hAnsi="標楷體" w:hint="eastAsia"/>
          <w:bCs w:val="0"/>
        </w:rPr>
        <w:t>較為薄弱，以三地門鄉公所為例，</w:t>
      </w:r>
      <w:r w:rsidR="00670D5A">
        <w:rPr>
          <w:rFonts w:hAnsi="標楷體" w:hint="eastAsia"/>
          <w:bCs w:val="0"/>
        </w:rPr>
        <w:t>目前</w:t>
      </w:r>
      <w:r w:rsidR="00DB239C">
        <w:rPr>
          <w:rFonts w:hAnsi="標楷體" w:hint="eastAsia"/>
          <w:bCs w:val="0"/>
        </w:rPr>
        <w:t>係由該公所清潔隊隊長兼辦政風業務，對於政風業務尚</w:t>
      </w:r>
      <w:r w:rsidR="00670D5A">
        <w:rPr>
          <w:rFonts w:hAnsi="標楷體" w:hint="eastAsia"/>
          <w:bCs w:val="0"/>
        </w:rPr>
        <w:t>有</w:t>
      </w:r>
      <w:r w:rsidR="00DB239C">
        <w:rPr>
          <w:rFonts w:hAnsi="標楷體" w:hint="eastAsia"/>
          <w:bCs w:val="0"/>
        </w:rPr>
        <w:t>不嫻熟</w:t>
      </w:r>
      <w:r w:rsidR="00670D5A">
        <w:rPr>
          <w:rFonts w:hAnsi="標楷體" w:hint="eastAsia"/>
          <w:bCs w:val="0"/>
        </w:rPr>
        <w:t>之處</w:t>
      </w:r>
      <w:r w:rsidR="00672301">
        <w:rPr>
          <w:rFonts w:hAnsi="標楷體" w:hint="eastAsia"/>
          <w:bCs w:val="0"/>
        </w:rPr>
        <w:t>；</w:t>
      </w:r>
      <w:proofErr w:type="gramStart"/>
      <w:r w:rsidR="00672301">
        <w:rPr>
          <w:rFonts w:hAnsi="標楷體" w:hint="eastAsia"/>
          <w:bCs w:val="0"/>
        </w:rPr>
        <w:t>此外，</w:t>
      </w:r>
      <w:proofErr w:type="gramEnd"/>
      <w:r w:rsidR="00492B87">
        <w:rPr>
          <w:rFonts w:hAnsi="標楷體" w:hint="eastAsia"/>
          <w:bCs w:val="0"/>
        </w:rPr>
        <w:t>據屏東縣政府政風處訪查，偏鄉</w:t>
      </w:r>
      <w:r w:rsidR="00FC16BB">
        <w:rPr>
          <w:rFonts w:hAnsi="標楷體" w:hint="eastAsia"/>
          <w:bCs w:val="0"/>
        </w:rPr>
        <w:t>地區</w:t>
      </w:r>
      <w:proofErr w:type="gramStart"/>
      <w:r w:rsidR="00FC16BB">
        <w:rPr>
          <w:rFonts w:hAnsi="標楷體" w:hint="eastAsia"/>
          <w:bCs w:val="0"/>
        </w:rPr>
        <w:t>之公所</w:t>
      </w:r>
      <w:proofErr w:type="gramEnd"/>
      <w:r w:rsidR="00492B87">
        <w:rPr>
          <w:rFonts w:hAnsi="標楷體" w:hint="eastAsia"/>
          <w:bCs w:val="0"/>
        </w:rPr>
        <w:t>承辦人表示，</w:t>
      </w:r>
      <w:r w:rsidR="00DB239C">
        <w:rPr>
          <w:rFonts w:hAnsi="標楷體" w:hint="eastAsia"/>
          <w:bCs w:val="0"/>
        </w:rPr>
        <w:t>偏遠地區辦理急迫性的小額採購案件，可供選擇</w:t>
      </w:r>
      <w:r w:rsidR="00492B87">
        <w:rPr>
          <w:rFonts w:hAnsi="標楷體" w:hint="eastAsia"/>
          <w:bCs w:val="0"/>
        </w:rPr>
        <w:t>的</w:t>
      </w:r>
      <w:r w:rsidR="00DB239C">
        <w:rPr>
          <w:rFonts w:hAnsi="標楷體" w:hint="eastAsia"/>
          <w:bCs w:val="0"/>
        </w:rPr>
        <w:t>廠商有限</w:t>
      </w:r>
      <w:r w:rsidR="00492B87">
        <w:rPr>
          <w:rFonts w:hAnsi="標楷體" w:hint="eastAsia"/>
          <w:bCs w:val="0"/>
        </w:rPr>
        <w:t>。上開問題</w:t>
      </w:r>
      <w:r w:rsidR="00672301">
        <w:rPr>
          <w:rFonts w:hAnsi="標楷體" w:hint="eastAsia"/>
          <w:bCs w:val="0"/>
        </w:rPr>
        <w:t>雖據</w:t>
      </w:r>
      <w:r w:rsidR="00DB239C">
        <w:rPr>
          <w:rFonts w:hAnsi="標楷體" w:hint="eastAsia"/>
          <w:bCs w:val="0"/>
        </w:rPr>
        <w:t>屏東縣政府政風處</w:t>
      </w:r>
      <w:r w:rsidR="00672301">
        <w:rPr>
          <w:rFonts w:hAnsi="標楷體" w:hint="eastAsia"/>
          <w:bCs w:val="0"/>
        </w:rPr>
        <w:t>表示，</w:t>
      </w:r>
      <w:r w:rsidR="00DB239C">
        <w:rPr>
          <w:rFonts w:hAnsi="標楷體" w:hint="eastAsia"/>
          <w:bCs w:val="0"/>
        </w:rPr>
        <w:t>已透過</w:t>
      </w:r>
      <w:r w:rsidR="00280A70" w:rsidRPr="00280A70">
        <w:rPr>
          <w:rFonts w:hAnsi="標楷體" w:hint="eastAsia"/>
          <w:bCs w:val="0"/>
        </w:rPr>
        <w:t>「33</w:t>
      </w:r>
      <w:proofErr w:type="gramStart"/>
      <w:r w:rsidR="00280A70" w:rsidRPr="00280A70">
        <w:rPr>
          <w:rFonts w:hAnsi="標楷體" w:hint="eastAsia"/>
          <w:bCs w:val="0"/>
        </w:rPr>
        <w:t>鄉廉</w:t>
      </w:r>
      <w:proofErr w:type="gramEnd"/>
      <w:r w:rsidR="00280A70" w:rsidRPr="00280A70">
        <w:rPr>
          <w:rFonts w:hAnsi="標楷體" w:hint="eastAsia"/>
          <w:bCs w:val="0"/>
        </w:rPr>
        <w:t>-未設</w:t>
      </w:r>
      <w:r w:rsidR="00B21FF7">
        <w:rPr>
          <w:rFonts w:hAnsi="標楷體" w:hint="eastAsia"/>
          <w:bCs w:val="0"/>
        </w:rPr>
        <w:t>政風單位</w:t>
      </w:r>
      <w:r w:rsidR="00280A70" w:rsidRPr="00280A70">
        <w:rPr>
          <w:rFonts w:hAnsi="標楷體" w:hint="eastAsia"/>
          <w:bCs w:val="0"/>
        </w:rPr>
        <w:t>公所廉政業務實施計畫」、「偏遠地區採購業務聯繫平</w:t>
      </w:r>
      <w:proofErr w:type="gramStart"/>
      <w:r w:rsidR="00280A70" w:rsidRPr="00280A70">
        <w:rPr>
          <w:rFonts w:hAnsi="標楷體" w:hint="eastAsia"/>
          <w:bCs w:val="0"/>
        </w:rPr>
        <w:t>臺</w:t>
      </w:r>
      <w:proofErr w:type="gramEnd"/>
      <w:r w:rsidR="00280A70" w:rsidRPr="00280A70">
        <w:rPr>
          <w:rFonts w:hAnsi="標楷體" w:hint="eastAsia"/>
          <w:bCs w:val="0"/>
        </w:rPr>
        <w:t>」</w:t>
      </w:r>
      <w:r w:rsidR="00280A70">
        <w:rPr>
          <w:rFonts w:hAnsi="標楷體" w:hint="eastAsia"/>
          <w:bCs w:val="0"/>
        </w:rPr>
        <w:t>進行輔導，</w:t>
      </w:r>
      <w:r w:rsidR="009C0521">
        <w:rPr>
          <w:rFonts w:hAnsi="標楷體" w:hint="eastAsia"/>
          <w:bCs w:val="0"/>
        </w:rPr>
        <w:t>然</w:t>
      </w:r>
      <w:r w:rsidR="00280A70">
        <w:rPr>
          <w:rFonts w:hAnsi="標楷體" w:hint="eastAsia"/>
          <w:bCs w:val="0"/>
        </w:rPr>
        <w:t>為加強廉政風險管控，</w:t>
      </w:r>
      <w:r w:rsidR="009C0521" w:rsidRPr="009C0521">
        <w:rPr>
          <w:rFonts w:hAnsi="標楷體" w:hint="eastAsia"/>
          <w:bCs w:val="0"/>
        </w:rPr>
        <w:t>並協助解決共通性問題</w:t>
      </w:r>
      <w:r w:rsidR="009C0521">
        <w:rPr>
          <w:rFonts w:hAnsi="標楷體" w:hint="eastAsia"/>
          <w:bCs w:val="0"/>
        </w:rPr>
        <w:t>，</w:t>
      </w:r>
      <w:r w:rsidR="00280A70">
        <w:rPr>
          <w:rFonts w:hAnsi="標楷體" w:hint="eastAsia"/>
          <w:bCs w:val="0"/>
        </w:rPr>
        <w:t>仍宜請屏東縣政府政風處</w:t>
      </w:r>
      <w:r w:rsidR="00670D5A">
        <w:rPr>
          <w:rFonts w:hAnsi="標楷體" w:hint="eastAsia"/>
          <w:bCs w:val="0"/>
        </w:rPr>
        <w:t>本</w:t>
      </w:r>
      <w:r w:rsidR="00280A70">
        <w:rPr>
          <w:rFonts w:hAnsi="標楷體" w:hint="eastAsia"/>
          <w:bCs w:val="0"/>
        </w:rPr>
        <w:t>於</w:t>
      </w:r>
      <w:proofErr w:type="gramStart"/>
      <w:r w:rsidR="00280A70">
        <w:rPr>
          <w:rFonts w:hAnsi="標楷體" w:hint="eastAsia"/>
          <w:bCs w:val="0"/>
        </w:rPr>
        <w:t>防弊及興</w:t>
      </w:r>
      <w:proofErr w:type="gramEnd"/>
      <w:r w:rsidR="00280A70">
        <w:rPr>
          <w:rFonts w:hAnsi="標楷體" w:hint="eastAsia"/>
          <w:bCs w:val="0"/>
        </w:rPr>
        <w:t>利</w:t>
      </w:r>
      <w:r w:rsidR="009C0521">
        <w:rPr>
          <w:rFonts w:hAnsi="標楷體" w:hint="eastAsia"/>
          <w:bCs w:val="0"/>
        </w:rPr>
        <w:t>之角度</w:t>
      </w:r>
      <w:r w:rsidR="00280A70">
        <w:rPr>
          <w:rFonts w:hAnsi="標楷體" w:hint="eastAsia"/>
          <w:bCs w:val="0"/>
        </w:rPr>
        <w:t>，</w:t>
      </w:r>
      <w:proofErr w:type="gramStart"/>
      <w:r w:rsidR="009C0521">
        <w:rPr>
          <w:rFonts w:hAnsi="標楷體" w:hint="eastAsia"/>
          <w:bCs w:val="0"/>
        </w:rPr>
        <w:t>賡</w:t>
      </w:r>
      <w:proofErr w:type="gramEnd"/>
      <w:r w:rsidR="00280A70">
        <w:rPr>
          <w:rFonts w:hAnsi="標楷體" w:hint="eastAsia"/>
          <w:bCs w:val="0"/>
        </w:rPr>
        <w:t>續檢討改善</w:t>
      </w:r>
      <w:r w:rsidR="00670D5A">
        <w:rPr>
          <w:rFonts w:hAnsi="標楷體" w:hint="eastAsia"/>
          <w:bCs w:val="0"/>
        </w:rPr>
        <w:t>相關</w:t>
      </w:r>
      <w:r w:rsidR="009C0521">
        <w:rPr>
          <w:rFonts w:hAnsi="標楷體" w:hint="eastAsia"/>
          <w:bCs w:val="0"/>
        </w:rPr>
        <w:t>策進作為</w:t>
      </w:r>
      <w:r w:rsidR="00280A70">
        <w:rPr>
          <w:rFonts w:hAnsi="標楷體" w:hint="eastAsia"/>
          <w:bCs w:val="0"/>
        </w:rPr>
        <w:t>。</w:t>
      </w:r>
    </w:p>
    <w:p w14:paraId="75972FF6" w14:textId="7325B958" w:rsidR="00590E55" w:rsidRPr="009C0521" w:rsidRDefault="00280A70" w:rsidP="00DE4238">
      <w:pPr>
        <w:pStyle w:val="3"/>
      </w:pPr>
      <w:r>
        <w:rPr>
          <w:rFonts w:hAnsi="標楷體" w:hint="eastAsia"/>
          <w:bCs w:val="0"/>
        </w:rPr>
        <w:t>綜上，</w:t>
      </w:r>
      <w:r w:rsidR="009C0521" w:rsidRPr="009C0521">
        <w:rPr>
          <w:rFonts w:hAnsi="標楷體" w:hint="eastAsia"/>
        </w:rPr>
        <w:t>屏東縣政府允宜持續督促所屬及轄內各鄉(鎮、市)公所加強公務車使用管理之法治教育宣導並落實稽查；另宜針對小額採購案件實務上易</w:t>
      </w:r>
      <w:r w:rsidR="00670D5A">
        <w:rPr>
          <w:rFonts w:hAnsi="標楷體" w:hint="eastAsia"/>
        </w:rPr>
        <w:t>滋</w:t>
      </w:r>
      <w:r w:rsidR="009C0521" w:rsidRPr="009C0521">
        <w:rPr>
          <w:rFonts w:hAnsi="標楷體" w:hint="eastAsia"/>
        </w:rPr>
        <w:t>生</w:t>
      </w:r>
      <w:r w:rsidR="00670D5A">
        <w:rPr>
          <w:rFonts w:hAnsi="標楷體" w:hint="eastAsia"/>
        </w:rPr>
        <w:t>之</w:t>
      </w:r>
      <w:r w:rsidR="009C0521" w:rsidRPr="009C0521">
        <w:rPr>
          <w:rFonts w:hAnsi="標楷體" w:hint="eastAsia"/>
        </w:rPr>
        <w:t>弊端，促請</w:t>
      </w:r>
      <w:r w:rsidR="00B21FF7">
        <w:rPr>
          <w:rFonts w:hAnsi="標楷體" w:hint="eastAsia"/>
        </w:rPr>
        <w:t>政風單位</w:t>
      </w:r>
      <w:r w:rsidR="009C0521" w:rsidRPr="009C0521">
        <w:rPr>
          <w:rFonts w:hAnsi="標楷體" w:hint="eastAsia"/>
        </w:rPr>
        <w:t>持續推動「小額採購風險管理措施」及「辦理法紀宣導」，並就轄內未設</w:t>
      </w:r>
      <w:r w:rsidR="00B21FF7">
        <w:rPr>
          <w:rFonts w:hAnsi="標楷體" w:hint="eastAsia"/>
        </w:rPr>
        <w:t>政風單位</w:t>
      </w:r>
      <w:r w:rsidR="009C0521" w:rsidRPr="009C0521">
        <w:rPr>
          <w:rFonts w:hAnsi="標楷體" w:hint="eastAsia"/>
        </w:rPr>
        <w:t>之偏遠地區鄉公所，</w:t>
      </w:r>
      <w:proofErr w:type="gramStart"/>
      <w:r w:rsidR="00670D5A">
        <w:rPr>
          <w:rFonts w:hAnsi="標楷體" w:hint="eastAsia"/>
        </w:rPr>
        <w:t>以</w:t>
      </w:r>
      <w:r w:rsidR="009C0521" w:rsidRPr="009C0521">
        <w:rPr>
          <w:rFonts w:hAnsi="標楷體" w:hint="eastAsia"/>
        </w:rPr>
        <w:t>防弊及興</w:t>
      </w:r>
      <w:proofErr w:type="gramEnd"/>
      <w:r w:rsidR="009C0521" w:rsidRPr="009C0521">
        <w:rPr>
          <w:rFonts w:hAnsi="標楷體" w:hint="eastAsia"/>
        </w:rPr>
        <w:t>利之角度，加強廉政風險管控，並</w:t>
      </w:r>
      <w:proofErr w:type="gramStart"/>
      <w:r w:rsidR="00492B87">
        <w:rPr>
          <w:rFonts w:hAnsi="標楷體" w:hint="eastAsia"/>
        </w:rPr>
        <w:t>研</w:t>
      </w:r>
      <w:proofErr w:type="gramEnd"/>
      <w:r w:rsidR="00492B87">
        <w:rPr>
          <w:rFonts w:hAnsi="標楷體" w:hint="eastAsia"/>
        </w:rPr>
        <w:t>議</w:t>
      </w:r>
      <w:r w:rsidR="009C0521" w:rsidRPr="009C0521">
        <w:rPr>
          <w:rFonts w:hAnsi="標楷體" w:hint="eastAsia"/>
        </w:rPr>
        <w:t>解決共通性問題</w:t>
      </w:r>
      <w:r w:rsidR="009C0521">
        <w:rPr>
          <w:rFonts w:hAnsi="標楷體" w:hint="eastAsia"/>
        </w:rPr>
        <w:t>。</w:t>
      </w:r>
    </w:p>
    <w:p w14:paraId="21A4E085" w14:textId="77777777" w:rsidR="003A5927" w:rsidRDefault="003A5927" w:rsidP="00463036">
      <w:pPr>
        <w:pStyle w:val="31"/>
        <w:ind w:leftChars="0" w:left="0" w:firstLineChars="0" w:firstLine="0"/>
      </w:pPr>
    </w:p>
    <w:p w14:paraId="121D3106" w14:textId="3E058CD8" w:rsidR="00E25849"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Pr>
          <w:rFonts w:hint="eastAsia"/>
        </w:rPr>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4EE7CD7" w14:textId="3112F28C" w:rsidR="00FB7770" w:rsidRDefault="00FB7770" w:rsidP="00770453">
      <w:pPr>
        <w:pStyle w:val="2"/>
        <w:spacing w:beforeLines="25" w:before="114"/>
        <w:ind w:left="1020" w:hanging="680"/>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Pr>
          <w:rFonts w:hint="eastAsia"/>
        </w:rPr>
        <w:t>調查意見</w:t>
      </w:r>
      <w:r w:rsidR="00E63D37">
        <w:rPr>
          <w:rFonts w:hint="eastAsia"/>
        </w:rPr>
        <w:t>一</w:t>
      </w:r>
      <w:r>
        <w:rPr>
          <w:rFonts w:hint="eastAsia"/>
        </w:rPr>
        <w:t>，</w:t>
      </w:r>
      <w:r w:rsidR="00E63D37">
        <w:rPr>
          <w:rFonts w:hint="eastAsia"/>
        </w:rPr>
        <w:t>函復移送機關</w:t>
      </w:r>
      <w:bookmarkStart w:id="112" w:name="_Hlk215665548"/>
      <w:r w:rsidR="00E63D37">
        <w:rPr>
          <w:rFonts w:hint="eastAsia"/>
        </w:rPr>
        <w:t>屏東縣政府</w:t>
      </w:r>
      <w:bookmarkEnd w:id="112"/>
      <w:r w:rsidR="00E63D37">
        <w:rPr>
          <w:rFonts w:hint="eastAsia"/>
        </w:rPr>
        <w:t>，並請該府督促三地門鄉公所確實檢討改善</w:t>
      </w:r>
      <w:proofErr w:type="gramStart"/>
      <w:r w:rsidR="00F73AA0">
        <w:rPr>
          <w:rFonts w:hint="eastAsia"/>
        </w:rPr>
        <w:t>見復</w:t>
      </w:r>
      <w:r>
        <w:rPr>
          <w:rFonts w:hAnsi="標楷體" w:hint="eastAsia"/>
        </w:rPr>
        <w:t>。</w:t>
      </w:r>
      <w:bookmarkEnd w:id="86"/>
      <w:bookmarkEnd w:id="87"/>
      <w:bookmarkEnd w:id="88"/>
      <w:bookmarkEnd w:id="89"/>
      <w:bookmarkEnd w:id="90"/>
      <w:bookmarkEnd w:id="91"/>
      <w:bookmarkEnd w:id="92"/>
      <w:proofErr w:type="gramEnd"/>
    </w:p>
    <w:p w14:paraId="4C37E66C" w14:textId="41DD3A9D" w:rsidR="00E25849" w:rsidRDefault="00E25849">
      <w:pPr>
        <w:pStyle w:val="2"/>
      </w:pPr>
      <w:bookmarkStart w:id="113" w:name="_Toc421794877"/>
      <w:bookmarkStart w:id="114" w:name="_Toc421795443"/>
      <w:bookmarkStart w:id="115" w:name="_Toc421796024"/>
      <w:bookmarkStart w:id="116" w:name="_Toc422728959"/>
      <w:bookmarkStart w:id="117" w:name="_Toc422834162"/>
      <w:r>
        <w:rPr>
          <w:rFonts w:hint="eastAsia"/>
        </w:rPr>
        <w:t>調查意見</w:t>
      </w:r>
      <w:r w:rsidR="00E63D37">
        <w:rPr>
          <w:rFonts w:hint="eastAsia"/>
        </w:rPr>
        <w:t>二</w:t>
      </w:r>
      <w:r>
        <w:rPr>
          <w:rFonts w:hint="eastAsia"/>
        </w:rPr>
        <w:t>，函</w:t>
      </w:r>
      <w:r w:rsidR="00E63D37">
        <w:rPr>
          <w:rFonts w:hint="eastAsia"/>
        </w:rPr>
        <w:t>請三地門鄉公所</w:t>
      </w:r>
      <w:r w:rsidR="00FF45B9">
        <w:rPr>
          <w:rFonts w:hint="eastAsia"/>
        </w:rPr>
        <w:t>確實檢討改善</w:t>
      </w:r>
      <w:proofErr w:type="gramStart"/>
      <w:r w:rsidR="00E63D37">
        <w:rPr>
          <w:rFonts w:hint="eastAsia"/>
        </w:rPr>
        <w:t>見</w:t>
      </w:r>
      <w:r>
        <w:rPr>
          <w:rFonts w:hint="eastAsia"/>
        </w:rPr>
        <w:t>復。</w:t>
      </w:r>
      <w:bookmarkEnd w:id="93"/>
      <w:bookmarkEnd w:id="94"/>
      <w:bookmarkEnd w:id="95"/>
      <w:bookmarkEnd w:id="96"/>
      <w:bookmarkEnd w:id="97"/>
      <w:bookmarkEnd w:id="98"/>
      <w:bookmarkEnd w:id="99"/>
      <w:bookmarkEnd w:id="100"/>
      <w:bookmarkEnd w:id="113"/>
      <w:bookmarkEnd w:id="114"/>
      <w:bookmarkEnd w:id="115"/>
      <w:bookmarkEnd w:id="116"/>
      <w:bookmarkEnd w:id="117"/>
      <w:proofErr w:type="gramEnd"/>
    </w:p>
    <w:p w14:paraId="178F9E6B" w14:textId="733097B8" w:rsidR="000D6EA4" w:rsidRDefault="000D6EA4" w:rsidP="00560DDA">
      <w:pPr>
        <w:pStyle w:val="2"/>
      </w:pPr>
      <w:bookmarkStart w:id="118" w:name="_Toc70241819"/>
      <w:bookmarkStart w:id="119" w:name="_Toc70242208"/>
      <w:bookmarkStart w:id="120" w:name="_Toc421794878"/>
      <w:bookmarkStart w:id="121" w:name="_Toc421795444"/>
      <w:bookmarkStart w:id="122" w:name="_Toc421796025"/>
      <w:bookmarkStart w:id="123" w:name="_Toc422728960"/>
      <w:bookmarkStart w:id="124" w:name="_Toc422834163"/>
      <w:bookmarkStart w:id="125" w:name="_Toc70241818"/>
      <w:bookmarkStart w:id="126" w:name="_Toc70242207"/>
      <w:r w:rsidRPr="00E63D37">
        <w:rPr>
          <w:rFonts w:hint="eastAsia"/>
        </w:rPr>
        <w:t>調查意見</w:t>
      </w:r>
      <w:proofErr w:type="gramStart"/>
      <w:r w:rsidR="00E63D37" w:rsidRPr="00E63D37">
        <w:rPr>
          <w:rFonts w:hint="eastAsia"/>
        </w:rPr>
        <w:t>三</w:t>
      </w:r>
      <w:proofErr w:type="gramEnd"/>
      <w:r w:rsidR="00E63D37" w:rsidRPr="00E63D37">
        <w:rPr>
          <w:rFonts w:hint="eastAsia"/>
        </w:rPr>
        <w:t>，函請屏東縣政府督促所屬及轄內各鄉(鎮、市)公所確實檢討改善</w:t>
      </w:r>
      <w:proofErr w:type="gramStart"/>
      <w:r w:rsidR="00E63D37" w:rsidRPr="00E63D37">
        <w:rPr>
          <w:rFonts w:hint="eastAsia"/>
        </w:rPr>
        <w:t>見復。</w:t>
      </w:r>
      <w:proofErr w:type="gramEnd"/>
    </w:p>
    <w:p w14:paraId="74776E9C" w14:textId="67734C96" w:rsidR="00852F8F" w:rsidRPr="00E63D37" w:rsidRDefault="00852F8F" w:rsidP="00852F8F">
      <w:pPr>
        <w:pStyle w:val="2"/>
      </w:pPr>
      <w:r w:rsidRPr="00852F8F">
        <w:rPr>
          <w:rFonts w:hint="eastAsia"/>
        </w:rPr>
        <w:t>調查報告之案由、調查意見及處理辦法，於</w:t>
      </w:r>
      <w:proofErr w:type="gramStart"/>
      <w:r w:rsidRPr="00852F8F">
        <w:rPr>
          <w:rFonts w:hint="eastAsia"/>
        </w:rPr>
        <w:t>個</w:t>
      </w:r>
      <w:proofErr w:type="gramEnd"/>
      <w:r w:rsidRPr="00852F8F">
        <w:rPr>
          <w:rFonts w:hint="eastAsia"/>
        </w:rPr>
        <w:t>資隱匿後，上網公布。</w:t>
      </w:r>
    </w:p>
    <w:bookmarkEnd w:id="101"/>
    <w:bookmarkEnd w:id="102"/>
    <w:bookmarkEnd w:id="103"/>
    <w:bookmarkEnd w:id="104"/>
    <w:bookmarkEnd w:id="105"/>
    <w:bookmarkEnd w:id="106"/>
    <w:bookmarkEnd w:id="107"/>
    <w:bookmarkEnd w:id="108"/>
    <w:bookmarkEnd w:id="109"/>
    <w:bookmarkEnd w:id="110"/>
    <w:bookmarkEnd w:id="111"/>
    <w:bookmarkEnd w:id="118"/>
    <w:bookmarkEnd w:id="119"/>
    <w:bookmarkEnd w:id="120"/>
    <w:bookmarkEnd w:id="121"/>
    <w:bookmarkEnd w:id="122"/>
    <w:bookmarkEnd w:id="123"/>
    <w:bookmarkEnd w:id="124"/>
    <w:bookmarkEnd w:id="125"/>
    <w:bookmarkEnd w:id="126"/>
    <w:p w14:paraId="2D3867D9" w14:textId="77777777" w:rsidR="00770453" w:rsidRDefault="00770453" w:rsidP="00770453">
      <w:pPr>
        <w:pStyle w:val="aa"/>
        <w:spacing w:beforeLines="50" w:before="228" w:afterLines="100" w:after="457"/>
        <w:ind w:leftChars="1100" w:left="3742"/>
        <w:rPr>
          <w:b w:val="0"/>
          <w:bCs/>
          <w:snapToGrid/>
          <w:spacing w:val="12"/>
          <w:kern w:val="0"/>
          <w:sz w:val="40"/>
        </w:rPr>
      </w:pPr>
    </w:p>
    <w:p w14:paraId="67F4C9E5" w14:textId="72F8AAB0"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2F18DE">
        <w:rPr>
          <w:rFonts w:hint="eastAsia"/>
          <w:b w:val="0"/>
          <w:bCs/>
          <w:snapToGrid/>
          <w:spacing w:val="12"/>
          <w:kern w:val="0"/>
          <w:sz w:val="40"/>
        </w:rPr>
        <w:t>蔡崇義</w:t>
      </w:r>
    </w:p>
    <w:p w14:paraId="7E367A3E" w14:textId="4D4E157F" w:rsidR="00416721" w:rsidRPr="00852F8F" w:rsidRDefault="002F18DE" w:rsidP="00852F8F">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鴻義章</w:t>
      </w:r>
      <w:proofErr w:type="gramEnd"/>
    </w:p>
    <w:sectPr w:rsidR="00416721" w:rsidRPr="00852F8F"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9EC9" w14:textId="77777777" w:rsidR="00FB7AF9" w:rsidRDefault="00FB7AF9">
      <w:r>
        <w:separator/>
      </w:r>
    </w:p>
  </w:endnote>
  <w:endnote w:type="continuationSeparator" w:id="0">
    <w:p w14:paraId="0DB6CA2F" w14:textId="77777777" w:rsidR="00FB7AF9" w:rsidRDefault="00FB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9CC6" w14:textId="77777777" w:rsidR="00FB7AF9" w:rsidRDefault="00FB7AF9">
      <w:r>
        <w:separator/>
      </w:r>
    </w:p>
  </w:footnote>
  <w:footnote w:type="continuationSeparator" w:id="0">
    <w:p w14:paraId="115F977F" w14:textId="77777777" w:rsidR="00FB7AF9" w:rsidRDefault="00FB7AF9">
      <w:r>
        <w:continuationSeparator/>
      </w:r>
    </w:p>
  </w:footnote>
  <w:footnote w:id="1">
    <w:p w14:paraId="1951099F" w14:textId="5B31846B" w:rsidR="00BE2AA7" w:rsidRDefault="00BE2AA7">
      <w:pPr>
        <w:pStyle w:val="afc"/>
      </w:pPr>
      <w:r>
        <w:rPr>
          <w:rStyle w:val="afe"/>
        </w:rPr>
        <w:footnoteRef/>
      </w:r>
      <w:r>
        <w:t xml:space="preserve"> </w:t>
      </w:r>
      <w:r w:rsidRPr="00BE2AA7">
        <w:rPr>
          <w:rFonts w:hint="eastAsia"/>
        </w:rPr>
        <w:t>中央機關未達公告金額採購招標辦法第5條規定：「公告金額十分之一以下採購之招標，得不經公告程序，</w:t>
      </w:r>
      <w:proofErr w:type="gramStart"/>
      <w:r w:rsidRPr="00BE2AA7">
        <w:rPr>
          <w:rFonts w:hint="eastAsia"/>
        </w:rPr>
        <w:t>逕</w:t>
      </w:r>
      <w:proofErr w:type="gramEnd"/>
      <w:r w:rsidRPr="00BE2AA7">
        <w:rPr>
          <w:rFonts w:hint="eastAsia"/>
        </w:rPr>
        <w:t>洽廠商採購，免提供報價或企劃書。」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493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6"/>
  </w:num>
  <w:num w:numId="23" w16cid:durableId="1070537949">
    <w:abstractNumId w:val="4"/>
  </w:num>
  <w:num w:numId="24" w16cid:durableId="1664700336">
    <w:abstractNumId w:val="7"/>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8"/>
  </w:num>
  <w:num w:numId="29" w16cid:durableId="853880592">
    <w:abstractNumId w:val="8"/>
  </w:num>
  <w:num w:numId="30" w16cid:durableId="1751611214">
    <w:abstractNumId w:val="5"/>
  </w:num>
  <w:num w:numId="31" w16cid:durableId="1897859647">
    <w:abstractNumId w:val="5"/>
  </w:num>
  <w:num w:numId="32" w16cid:durableId="120458510">
    <w:abstractNumId w:val="1"/>
  </w:num>
  <w:num w:numId="33" w16cid:durableId="65078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1501120825">
    <w:abstractNumId w:val="1"/>
  </w:num>
  <w:num w:numId="36" w16cid:durableId="321158279">
    <w:abstractNumId w:val="1"/>
  </w:num>
  <w:num w:numId="37" w16cid:durableId="1013411026">
    <w:abstractNumId w:val="1"/>
  </w:num>
  <w:num w:numId="38" w16cid:durableId="11723337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B6"/>
    <w:rsid w:val="00006961"/>
    <w:rsid w:val="000112BF"/>
    <w:rsid w:val="00012233"/>
    <w:rsid w:val="000162B9"/>
    <w:rsid w:val="00017318"/>
    <w:rsid w:val="000229AD"/>
    <w:rsid w:val="000246F7"/>
    <w:rsid w:val="0003047F"/>
    <w:rsid w:val="0003114D"/>
    <w:rsid w:val="00032B89"/>
    <w:rsid w:val="00036D76"/>
    <w:rsid w:val="00041F7E"/>
    <w:rsid w:val="00057F32"/>
    <w:rsid w:val="00060D12"/>
    <w:rsid w:val="00062A25"/>
    <w:rsid w:val="000730B0"/>
    <w:rsid w:val="00073CB5"/>
    <w:rsid w:val="0007425C"/>
    <w:rsid w:val="00077553"/>
    <w:rsid w:val="00080756"/>
    <w:rsid w:val="000851A2"/>
    <w:rsid w:val="00087C5B"/>
    <w:rsid w:val="00090F93"/>
    <w:rsid w:val="00090FEB"/>
    <w:rsid w:val="0009352E"/>
    <w:rsid w:val="00096B96"/>
    <w:rsid w:val="000A2F3F"/>
    <w:rsid w:val="000A3300"/>
    <w:rsid w:val="000B0B4A"/>
    <w:rsid w:val="000B279A"/>
    <w:rsid w:val="000B61D2"/>
    <w:rsid w:val="000B70A7"/>
    <w:rsid w:val="000B73DD"/>
    <w:rsid w:val="000C495F"/>
    <w:rsid w:val="000D0516"/>
    <w:rsid w:val="000D0A9D"/>
    <w:rsid w:val="000D25D9"/>
    <w:rsid w:val="000D66D9"/>
    <w:rsid w:val="000D6EA4"/>
    <w:rsid w:val="000E5362"/>
    <w:rsid w:val="000E6431"/>
    <w:rsid w:val="000F0C90"/>
    <w:rsid w:val="000F21A5"/>
    <w:rsid w:val="000F310F"/>
    <w:rsid w:val="000F44A0"/>
    <w:rsid w:val="000F679C"/>
    <w:rsid w:val="00102B9F"/>
    <w:rsid w:val="00112637"/>
    <w:rsid w:val="00112ABC"/>
    <w:rsid w:val="00117D09"/>
    <w:rsid w:val="0012001E"/>
    <w:rsid w:val="00123913"/>
    <w:rsid w:val="00124038"/>
    <w:rsid w:val="00126A55"/>
    <w:rsid w:val="00133F08"/>
    <w:rsid w:val="001345E6"/>
    <w:rsid w:val="001378B0"/>
    <w:rsid w:val="00142E00"/>
    <w:rsid w:val="00150F95"/>
    <w:rsid w:val="00152793"/>
    <w:rsid w:val="00153B7E"/>
    <w:rsid w:val="001545A9"/>
    <w:rsid w:val="0015750D"/>
    <w:rsid w:val="001637C7"/>
    <w:rsid w:val="0016480E"/>
    <w:rsid w:val="0016591F"/>
    <w:rsid w:val="00166811"/>
    <w:rsid w:val="00171F90"/>
    <w:rsid w:val="00174297"/>
    <w:rsid w:val="00174DBD"/>
    <w:rsid w:val="001761B3"/>
    <w:rsid w:val="00180E06"/>
    <w:rsid w:val="001811B4"/>
    <w:rsid w:val="001817B3"/>
    <w:rsid w:val="00183014"/>
    <w:rsid w:val="0018729A"/>
    <w:rsid w:val="00190EB8"/>
    <w:rsid w:val="001959C2"/>
    <w:rsid w:val="001A23FE"/>
    <w:rsid w:val="001A4A9E"/>
    <w:rsid w:val="001A51E3"/>
    <w:rsid w:val="001A5AE7"/>
    <w:rsid w:val="001A7968"/>
    <w:rsid w:val="001B02A1"/>
    <w:rsid w:val="001B2E98"/>
    <w:rsid w:val="001B3483"/>
    <w:rsid w:val="001B3C1E"/>
    <w:rsid w:val="001B4494"/>
    <w:rsid w:val="001C0D8B"/>
    <w:rsid w:val="001C0DA8"/>
    <w:rsid w:val="001C1446"/>
    <w:rsid w:val="001C2FFB"/>
    <w:rsid w:val="001C3C02"/>
    <w:rsid w:val="001C448C"/>
    <w:rsid w:val="001D16C1"/>
    <w:rsid w:val="001D4AD7"/>
    <w:rsid w:val="001D7B62"/>
    <w:rsid w:val="001E0D8A"/>
    <w:rsid w:val="001E67BA"/>
    <w:rsid w:val="001E74C2"/>
    <w:rsid w:val="001F4F82"/>
    <w:rsid w:val="001F5A48"/>
    <w:rsid w:val="001F6260"/>
    <w:rsid w:val="00200007"/>
    <w:rsid w:val="0020192D"/>
    <w:rsid w:val="002030A5"/>
    <w:rsid w:val="00203131"/>
    <w:rsid w:val="00210C63"/>
    <w:rsid w:val="00212E88"/>
    <w:rsid w:val="00213C9C"/>
    <w:rsid w:val="00216911"/>
    <w:rsid w:val="00216ACC"/>
    <w:rsid w:val="0022009E"/>
    <w:rsid w:val="00223241"/>
    <w:rsid w:val="00223F31"/>
    <w:rsid w:val="0022425C"/>
    <w:rsid w:val="002246DE"/>
    <w:rsid w:val="00234EAF"/>
    <w:rsid w:val="00236118"/>
    <w:rsid w:val="002429E2"/>
    <w:rsid w:val="002459FC"/>
    <w:rsid w:val="00252BC4"/>
    <w:rsid w:val="00254014"/>
    <w:rsid w:val="00254B39"/>
    <w:rsid w:val="00264F4A"/>
    <w:rsid w:val="0026504D"/>
    <w:rsid w:val="00270E37"/>
    <w:rsid w:val="00273A2F"/>
    <w:rsid w:val="00276980"/>
    <w:rsid w:val="00280986"/>
    <w:rsid w:val="00280A70"/>
    <w:rsid w:val="00281ECE"/>
    <w:rsid w:val="002831C7"/>
    <w:rsid w:val="002840C6"/>
    <w:rsid w:val="00295174"/>
    <w:rsid w:val="00296172"/>
    <w:rsid w:val="00296B92"/>
    <w:rsid w:val="002A1968"/>
    <w:rsid w:val="002A2C22"/>
    <w:rsid w:val="002B02EB"/>
    <w:rsid w:val="002B4E4E"/>
    <w:rsid w:val="002B6B3B"/>
    <w:rsid w:val="002C0602"/>
    <w:rsid w:val="002C752A"/>
    <w:rsid w:val="002D5C16"/>
    <w:rsid w:val="002D5EC1"/>
    <w:rsid w:val="002E28C6"/>
    <w:rsid w:val="002E5177"/>
    <w:rsid w:val="002E6A96"/>
    <w:rsid w:val="002F12E2"/>
    <w:rsid w:val="002F1308"/>
    <w:rsid w:val="002F16F4"/>
    <w:rsid w:val="002F18DE"/>
    <w:rsid w:val="002F2476"/>
    <w:rsid w:val="002F3DFF"/>
    <w:rsid w:val="002F5E05"/>
    <w:rsid w:val="002F738E"/>
    <w:rsid w:val="00307A76"/>
    <w:rsid w:val="00311C3D"/>
    <w:rsid w:val="0031455E"/>
    <w:rsid w:val="00315366"/>
    <w:rsid w:val="00315A16"/>
    <w:rsid w:val="00317053"/>
    <w:rsid w:val="0032109C"/>
    <w:rsid w:val="003211CB"/>
    <w:rsid w:val="003223DD"/>
    <w:rsid w:val="00322B45"/>
    <w:rsid w:val="00323809"/>
    <w:rsid w:val="00323D41"/>
    <w:rsid w:val="00325414"/>
    <w:rsid w:val="003302F1"/>
    <w:rsid w:val="0034470E"/>
    <w:rsid w:val="00352DB0"/>
    <w:rsid w:val="00357484"/>
    <w:rsid w:val="00361063"/>
    <w:rsid w:val="0036620C"/>
    <w:rsid w:val="003673A7"/>
    <w:rsid w:val="0037094A"/>
    <w:rsid w:val="00371ED3"/>
    <w:rsid w:val="00372659"/>
    <w:rsid w:val="00372FFC"/>
    <w:rsid w:val="00376AB3"/>
    <w:rsid w:val="0037728A"/>
    <w:rsid w:val="00380B7D"/>
    <w:rsid w:val="00381339"/>
    <w:rsid w:val="00381A99"/>
    <w:rsid w:val="003829C2"/>
    <w:rsid w:val="003830B2"/>
    <w:rsid w:val="00384724"/>
    <w:rsid w:val="003919B7"/>
    <w:rsid w:val="00391D57"/>
    <w:rsid w:val="00392292"/>
    <w:rsid w:val="0039360D"/>
    <w:rsid w:val="00394F45"/>
    <w:rsid w:val="003952CF"/>
    <w:rsid w:val="0039569A"/>
    <w:rsid w:val="003A1109"/>
    <w:rsid w:val="003A1B34"/>
    <w:rsid w:val="003A309E"/>
    <w:rsid w:val="003A3E8A"/>
    <w:rsid w:val="003A5825"/>
    <w:rsid w:val="003A5927"/>
    <w:rsid w:val="003A5F2F"/>
    <w:rsid w:val="003B1017"/>
    <w:rsid w:val="003B3C07"/>
    <w:rsid w:val="003B4289"/>
    <w:rsid w:val="003B4527"/>
    <w:rsid w:val="003B6081"/>
    <w:rsid w:val="003B6775"/>
    <w:rsid w:val="003C5FE2"/>
    <w:rsid w:val="003C60B5"/>
    <w:rsid w:val="003D05FB"/>
    <w:rsid w:val="003D1B16"/>
    <w:rsid w:val="003D21A6"/>
    <w:rsid w:val="003D3F2C"/>
    <w:rsid w:val="003D45BF"/>
    <w:rsid w:val="003D508A"/>
    <w:rsid w:val="003D537F"/>
    <w:rsid w:val="003D7B75"/>
    <w:rsid w:val="003E0208"/>
    <w:rsid w:val="003E48ED"/>
    <w:rsid w:val="003E4B57"/>
    <w:rsid w:val="003F27E1"/>
    <w:rsid w:val="003F437A"/>
    <w:rsid w:val="003F5C2B"/>
    <w:rsid w:val="00402240"/>
    <w:rsid w:val="004023E9"/>
    <w:rsid w:val="0040311D"/>
    <w:rsid w:val="0040454A"/>
    <w:rsid w:val="00413F83"/>
    <w:rsid w:val="0041490C"/>
    <w:rsid w:val="00414CE0"/>
    <w:rsid w:val="004152DA"/>
    <w:rsid w:val="00416191"/>
    <w:rsid w:val="00416721"/>
    <w:rsid w:val="00421EF0"/>
    <w:rsid w:val="004224FA"/>
    <w:rsid w:val="00423D07"/>
    <w:rsid w:val="00427936"/>
    <w:rsid w:val="00430EBF"/>
    <w:rsid w:val="0043274A"/>
    <w:rsid w:val="00436DED"/>
    <w:rsid w:val="004408EA"/>
    <w:rsid w:val="00440A8B"/>
    <w:rsid w:val="00442459"/>
    <w:rsid w:val="0044346F"/>
    <w:rsid w:val="00444CBE"/>
    <w:rsid w:val="00446F56"/>
    <w:rsid w:val="00451CE4"/>
    <w:rsid w:val="00453FF6"/>
    <w:rsid w:val="0046005C"/>
    <w:rsid w:val="00463036"/>
    <w:rsid w:val="0046520A"/>
    <w:rsid w:val="004671C7"/>
    <w:rsid w:val="004672AB"/>
    <w:rsid w:val="00467963"/>
    <w:rsid w:val="004714FE"/>
    <w:rsid w:val="00475C5F"/>
    <w:rsid w:val="00476DC0"/>
    <w:rsid w:val="00477BAA"/>
    <w:rsid w:val="00477D6A"/>
    <w:rsid w:val="00492B87"/>
    <w:rsid w:val="00495053"/>
    <w:rsid w:val="004A1F59"/>
    <w:rsid w:val="004A29BE"/>
    <w:rsid w:val="004A3225"/>
    <w:rsid w:val="004A33EE"/>
    <w:rsid w:val="004A3AA8"/>
    <w:rsid w:val="004A5401"/>
    <w:rsid w:val="004A6E68"/>
    <w:rsid w:val="004B13C7"/>
    <w:rsid w:val="004B6789"/>
    <w:rsid w:val="004B778F"/>
    <w:rsid w:val="004C0609"/>
    <w:rsid w:val="004C0CFD"/>
    <w:rsid w:val="004C39AD"/>
    <w:rsid w:val="004C639F"/>
    <w:rsid w:val="004D141F"/>
    <w:rsid w:val="004D198E"/>
    <w:rsid w:val="004D2742"/>
    <w:rsid w:val="004D6310"/>
    <w:rsid w:val="004E0062"/>
    <w:rsid w:val="004E05A1"/>
    <w:rsid w:val="004E06DE"/>
    <w:rsid w:val="004E3016"/>
    <w:rsid w:val="004E4B36"/>
    <w:rsid w:val="004E56EE"/>
    <w:rsid w:val="004E7F21"/>
    <w:rsid w:val="004F0D39"/>
    <w:rsid w:val="004F472A"/>
    <w:rsid w:val="004F48FE"/>
    <w:rsid w:val="004F5E57"/>
    <w:rsid w:val="004F6710"/>
    <w:rsid w:val="004F683E"/>
    <w:rsid w:val="00500C3E"/>
    <w:rsid w:val="00502849"/>
    <w:rsid w:val="00503468"/>
    <w:rsid w:val="00504334"/>
    <w:rsid w:val="0050498D"/>
    <w:rsid w:val="005104D7"/>
    <w:rsid w:val="00510B9E"/>
    <w:rsid w:val="005350A1"/>
    <w:rsid w:val="00536BC2"/>
    <w:rsid w:val="005425E1"/>
    <w:rsid w:val="005427C5"/>
    <w:rsid w:val="00542CF6"/>
    <w:rsid w:val="00543FD0"/>
    <w:rsid w:val="00553C03"/>
    <w:rsid w:val="005548E7"/>
    <w:rsid w:val="0055672C"/>
    <w:rsid w:val="00560DDA"/>
    <w:rsid w:val="00563692"/>
    <w:rsid w:val="0056777D"/>
    <w:rsid w:val="00571679"/>
    <w:rsid w:val="00572794"/>
    <w:rsid w:val="0057416A"/>
    <w:rsid w:val="005741A2"/>
    <w:rsid w:val="005832A6"/>
    <w:rsid w:val="00584235"/>
    <w:rsid w:val="005844E7"/>
    <w:rsid w:val="005908B8"/>
    <w:rsid w:val="00590E55"/>
    <w:rsid w:val="00591172"/>
    <w:rsid w:val="0059512E"/>
    <w:rsid w:val="005954ED"/>
    <w:rsid w:val="005A319D"/>
    <w:rsid w:val="005A6DD2"/>
    <w:rsid w:val="005B195C"/>
    <w:rsid w:val="005B2DD0"/>
    <w:rsid w:val="005B4DFD"/>
    <w:rsid w:val="005C17C2"/>
    <w:rsid w:val="005C385D"/>
    <w:rsid w:val="005D007D"/>
    <w:rsid w:val="005D3B20"/>
    <w:rsid w:val="005D71B7"/>
    <w:rsid w:val="005E4759"/>
    <w:rsid w:val="005E5C68"/>
    <w:rsid w:val="005E65C0"/>
    <w:rsid w:val="005F0390"/>
    <w:rsid w:val="005F3EDD"/>
    <w:rsid w:val="005F4DF6"/>
    <w:rsid w:val="006004BB"/>
    <w:rsid w:val="006072CD"/>
    <w:rsid w:val="00612023"/>
    <w:rsid w:val="006125EF"/>
    <w:rsid w:val="00614148"/>
    <w:rsid w:val="00614190"/>
    <w:rsid w:val="00616069"/>
    <w:rsid w:val="006209DF"/>
    <w:rsid w:val="00622A99"/>
    <w:rsid w:val="00622E67"/>
    <w:rsid w:val="00624769"/>
    <w:rsid w:val="00626204"/>
    <w:rsid w:val="00626B57"/>
    <w:rsid w:val="00626EDC"/>
    <w:rsid w:val="00627AC3"/>
    <w:rsid w:val="00635D06"/>
    <w:rsid w:val="0064378F"/>
    <w:rsid w:val="006447B2"/>
    <w:rsid w:val="00644821"/>
    <w:rsid w:val="006452D3"/>
    <w:rsid w:val="006470EC"/>
    <w:rsid w:val="00652D63"/>
    <w:rsid w:val="006542D6"/>
    <w:rsid w:val="0065598E"/>
    <w:rsid w:val="00655AF2"/>
    <w:rsid w:val="00655BC5"/>
    <w:rsid w:val="006568BE"/>
    <w:rsid w:val="0066025D"/>
    <w:rsid w:val="0066091A"/>
    <w:rsid w:val="006647BA"/>
    <w:rsid w:val="006701C6"/>
    <w:rsid w:val="00670D5A"/>
    <w:rsid w:val="0067124A"/>
    <w:rsid w:val="00672301"/>
    <w:rsid w:val="0067303F"/>
    <w:rsid w:val="0067389D"/>
    <w:rsid w:val="00673E0C"/>
    <w:rsid w:val="006773EC"/>
    <w:rsid w:val="00680504"/>
    <w:rsid w:val="00681CD9"/>
    <w:rsid w:val="0068347B"/>
    <w:rsid w:val="00683E30"/>
    <w:rsid w:val="00687024"/>
    <w:rsid w:val="00691CB5"/>
    <w:rsid w:val="00695E22"/>
    <w:rsid w:val="00696A3E"/>
    <w:rsid w:val="006A6F84"/>
    <w:rsid w:val="006B42AF"/>
    <w:rsid w:val="006B5F39"/>
    <w:rsid w:val="006B7093"/>
    <w:rsid w:val="006B7417"/>
    <w:rsid w:val="006D31F9"/>
    <w:rsid w:val="006D3691"/>
    <w:rsid w:val="006E283B"/>
    <w:rsid w:val="006E3548"/>
    <w:rsid w:val="006E47EC"/>
    <w:rsid w:val="006E5EF0"/>
    <w:rsid w:val="006F1C4C"/>
    <w:rsid w:val="006F3117"/>
    <w:rsid w:val="006F3563"/>
    <w:rsid w:val="006F42B9"/>
    <w:rsid w:val="006F4EBC"/>
    <w:rsid w:val="006F5523"/>
    <w:rsid w:val="006F6103"/>
    <w:rsid w:val="00704B9C"/>
    <w:rsid w:val="00704E00"/>
    <w:rsid w:val="00712892"/>
    <w:rsid w:val="00715D80"/>
    <w:rsid w:val="00716BF4"/>
    <w:rsid w:val="007209E7"/>
    <w:rsid w:val="00726182"/>
    <w:rsid w:val="00727635"/>
    <w:rsid w:val="00727855"/>
    <w:rsid w:val="00732329"/>
    <w:rsid w:val="007329F7"/>
    <w:rsid w:val="007337CA"/>
    <w:rsid w:val="00734CE4"/>
    <w:rsid w:val="00735123"/>
    <w:rsid w:val="00741837"/>
    <w:rsid w:val="007438D5"/>
    <w:rsid w:val="0074450C"/>
    <w:rsid w:val="007453E6"/>
    <w:rsid w:val="00754789"/>
    <w:rsid w:val="00755711"/>
    <w:rsid w:val="00763C13"/>
    <w:rsid w:val="00770453"/>
    <w:rsid w:val="0077309D"/>
    <w:rsid w:val="00774FDD"/>
    <w:rsid w:val="007759C0"/>
    <w:rsid w:val="007774EE"/>
    <w:rsid w:val="00781822"/>
    <w:rsid w:val="00783F21"/>
    <w:rsid w:val="00786AE0"/>
    <w:rsid w:val="00787159"/>
    <w:rsid w:val="00787556"/>
    <w:rsid w:val="00787839"/>
    <w:rsid w:val="0079043A"/>
    <w:rsid w:val="00791668"/>
    <w:rsid w:val="007918F9"/>
    <w:rsid w:val="00791AA1"/>
    <w:rsid w:val="00794C06"/>
    <w:rsid w:val="0079645C"/>
    <w:rsid w:val="007A29F2"/>
    <w:rsid w:val="007A3793"/>
    <w:rsid w:val="007A6B4A"/>
    <w:rsid w:val="007B60C3"/>
    <w:rsid w:val="007C1BA2"/>
    <w:rsid w:val="007C2B48"/>
    <w:rsid w:val="007D20E9"/>
    <w:rsid w:val="007D363D"/>
    <w:rsid w:val="007D4EFA"/>
    <w:rsid w:val="007D7881"/>
    <w:rsid w:val="007D7E3A"/>
    <w:rsid w:val="007E0E10"/>
    <w:rsid w:val="007E4768"/>
    <w:rsid w:val="007E777B"/>
    <w:rsid w:val="007F0277"/>
    <w:rsid w:val="007F2070"/>
    <w:rsid w:val="007F63C1"/>
    <w:rsid w:val="00804C8D"/>
    <w:rsid w:val="008053F5"/>
    <w:rsid w:val="00807AF7"/>
    <w:rsid w:val="00810198"/>
    <w:rsid w:val="008112D6"/>
    <w:rsid w:val="00811F8A"/>
    <w:rsid w:val="00815DA8"/>
    <w:rsid w:val="00821018"/>
    <w:rsid w:val="0082194D"/>
    <w:rsid w:val="008221F9"/>
    <w:rsid w:val="00826EF5"/>
    <w:rsid w:val="00831693"/>
    <w:rsid w:val="0083254D"/>
    <w:rsid w:val="00832F58"/>
    <w:rsid w:val="00840104"/>
    <w:rsid w:val="00840C1F"/>
    <w:rsid w:val="008411C9"/>
    <w:rsid w:val="00841FC5"/>
    <w:rsid w:val="0084293C"/>
    <w:rsid w:val="00842E7F"/>
    <w:rsid w:val="00843D0F"/>
    <w:rsid w:val="00845611"/>
    <w:rsid w:val="00845709"/>
    <w:rsid w:val="00852F8F"/>
    <w:rsid w:val="00855591"/>
    <w:rsid w:val="008576BD"/>
    <w:rsid w:val="00860463"/>
    <w:rsid w:val="00860D88"/>
    <w:rsid w:val="008678C0"/>
    <w:rsid w:val="008703C8"/>
    <w:rsid w:val="00872E93"/>
    <w:rsid w:val="008733DA"/>
    <w:rsid w:val="008739C3"/>
    <w:rsid w:val="008765CF"/>
    <w:rsid w:val="00880462"/>
    <w:rsid w:val="008850E4"/>
    <w:rsid w:val="008939AB"/>
    <w:rsid w:val="008946AD"/>
    <w:rsid w:val="008A12F5"/>
    <w:rsid w:val="008A1FCA"/>
    <w:rsid w:val="008B1587"/>
    <w:rsid w:val="008B1B01"/>
    <w:rsid w:val="008B232F"/>
    <w:rsid w:val="008B3BCD"/>
    <w:rsid w:val="008B6DF8"/>
    <w:rsid w:val="008B7CB4"/>
    <w:rsid w:val="008C106C"/>
    <w:rsid w:val="008C10F1"/>
    <w:rsid w:val="008C1926"/>
    <w:rsid w:val="008C1E99"/>
    <w:rsid w:val="008C418F"/>
    <w:rsid w:val="008C45B0"/>
    <w:rsid w:val="008C73FC"/>
    <w:rsid w:val="008E0085"/>
    <w:rsid w:val="008E0AC8"/>
    <w:rsid w:val="008E2AA6"/>
    <w:rsid w:val="008E311B"/>
    <w:rsid w:val="008E45EF"/>
    <w:rsid w:val="008F46E7"/>
    <w:rsid w:val="008F64CA"/>
    <w:rsid w:val="008F6F0B"/>
    <w:rsid w:val="008F7E4B"/>
    <w:rsid w:val="00907664"/>
    <w:rsid w:val="00907BA7"/>
    <w:rsid w:val="0091064E"/>
    <w:rsid w:val="009108F0"/>
    <w:rsid w:val="00911FC5"/>
    <w:rsid w:val="00915991"/>
    <w:rsid w:val="00924B12"/>
    <w:rsid w:val="00930CAE"/>
    <w:rsid w:val="00931A10"/>
    <w:rsid w:val="0093241A"/>
    <w:rsid w:val="00940B1A"/>
    <w:rsid w:val="009416EC"/>
    <w:rsid w:val="00947967"/>
    <w:rsid w:val="009543F3"/>
    <w:rsid w:val="00955201"/>
    <w:rsid w:val="00956BAA"/>
    <w:rsid w:val="0096353C"/>
    <w:rsid w:val="00965200"/>
    <w:rsid w:val="009668B3"/>
    <w:rsid w:val="009710BA"/>
    <w:rsid w:val="00971471"/>
    <w:rsid w:val="00972A67"/>
    <w:rsid w:val="00973FCC"/>
    <w:rsid w:val="009801EC"/>
    <w:rsid w:val="009845B6"/>
    <w:rsid w:val="009849C2"/>
    <w:rsid w:val="00984D24"/>
    <w:rsid w:val="009858EB"/>
    <w:rsid w:val="00987DFF"/>
    <w:rsid w:val="0099010D"/>
    <w:rsid w:val="009927CE"/>
    <w:rsid w:val="009A3F47"/>
    <w:rsid w:val="009A5B06"/>
    <w:rsid w:val="009B0046"/>
    <w:rsid w:val="009C0521"/>
    <w:rsid w:val="009C1440"/>
    <w:rsid w:val="009C2107"/>
    <w:rsid w:val="009C5D9E"/>
    <w:rsid w:val="009D2C3E"/>
    <w:rsid w:val="009D79B1"/>
    <w:rsid w:val="009E0625"/>
    <w:rsid w:val="009E1F27"/>
    <w:rsid w:val="009E3034"/>
    <w:rsid w:val="009E549F"/>
    <w:rsid w:val="009F28A8"/>
    <w:rsid w:val="009F2DAB"/>
    <w:rsid w:val="009F411C"/>
    <w:rsid w:val="009F473E"/>
    <w:rsid w:val="009F5247"/>
    <w:rsid w:val="009F682A"/>
    <w:rsid w:val="00A00A6F"/>
    <w:rsid w:val="00A01DDB"/>
    <w:rsid w:val="00A022BE"/>
    <w:rsid w:val="00A07B4B"/>
    <w:rsid w:val="00A10219"/>
    <w:rsid w:val="00A14992"/>
    <w:rsid w:val="00A21B23"/>
    <w:rsid w:val="00A22F6C"/>
    <w:rsid w:val="00A24C95"/>
    <w:rsid w:val="00A2599A"/>
    <w:rsid w:val="00A26094"/>
    <w:rsid w:val="00A301BF"/>
    <w:rsid w:val="00A302B2"/>
    <w:rsid w:val="00A331B4"/>
    <w:rsid w:val="00A34417"/>
    <w:rsid w:val="00A3484E"/>
    <w:rsid w:val="00A356D3"/>
    <w:rsid w:val="00A36ADA"/>
    <w:rsid w:val="00A37C4D"/>
    <w:rsid w:val="00A41D83"/>
    <w:rsid w:val="00A438D8"/>
    <w:rsid w:val="00A440F9"/>
    <w:rsid w:val="00A45CD1"/>
    <w:rsid w:val="00A473F5"/>
    <w:rsid w:val="00A51502"/>
    <w:rsid w:val="00A51F9D"/>
    <w:rsid w:val="00A5416A"/>
    <w:rsid w:val="00A55E13"/>
    <w:rsid w:val="00A639F4"/>
    <w:rsid w:val="00A65059"/>
    <w:rsid w:val="00A65864"/>
    <w:rsid w:val="00A65FAE"/>
    <w:rsid w:val="00A81A32"/>
    <w:rsid w:val="00A835BD"/>
    <w:rsid w:val="00A85272"/>
    <w:rsid w:val="00A97B15"/>
    <w:rsid w:val="00AA42D5"/>
    <w:rsid w:val="00AA4552"/>
    <w:rsid w:val="00AB2FAB"/>
    <w:rsid w:val="00AB3D73"/>
    <w:rsid w:val="00AB5C14"/>
    <w:rsid w:val="00AC1EE7"/>
    <w:rsid w:val="00AC333F"/>
    <w:rsid w:val="00AC585C"/>
    <w:rsid w:val="00AD18C2"/>
    <w:rsid w:val="00AD1925"/>
    <w:rsid w:val="00AD6994"/>
    <w:rsid w:val="00AE067D"/>
    <w:rsid w:val="00AE4016"/>
    <w:rsid w:val="00AF1181"/>
    <w:rsid w:val="00AF1651"/>
    <w:rsid w:val="00AF2F79"/>
    <w:rsid w:val="00AF4653"/>
    <w:rsid w:val="00AF574F"/>
    <w:rsid w:val="00AF7DB7"/>
    <w:rsid w:val="00B019E7"/>
    <w:rsid w:val="00B10D02"/>
    <w:rsid w:val="00B13BB1"/>
    <w:rsid w:val="00B201E2"/>
    <w:rsid w:val="00B210BF"/>
    <w:rsid w:val="00B21327"/>
    <w:rsid w:val="00B21FF7"/>
    <w:rsid w:val="00B24C3E"/>
    <w:rsid w:val="00B2605B"/>
    <w:rsid w:val="00B33324"/>
    <w:rsid w:val="00B34582"/>
    <w:rsid w:val="00B3704E"/>
    <w:rsid w:val="00B4034F"/>
    <w:rsid w:val="00B443E4"/>
    <w:rsid w:val="00B455C3"/>
    <w:rsid w:val="00B47343"/>
    <w:rsid w:val="00B5484D"/>
    <w:rsid w:val="00B551A2"/>
    <w:rsid w:val="00B563EA"/>
    <w:rsid w:val="00B56CDF"/>
    <w:rsid w:val="00B60E51"/>
    <w:rsid w:val="00B63A54"/>
    <w:rsid w:val="00B66451"/>
    <w:rsid w:val="00B66DFF"/>
    <w:rsid w:val="00B71B6D"/>
    <w:rsid w:val="00B77A44"/>
    <w:rsid w:val="00B77D18"/>
    <w:rsid w:val="00B8313A"/>
    <w:rsid w:val="00B93503"/>
    <w:rsid w:val="00BA043B"/>
    <w:rsid w:val="00BA31E8"/>
    <w:rsid w:val="00BA4244"/>
    <w:rsid w:val="00BA55E0"/>
    <w:rsid w:val="00BA6BD4"/>
    <w:rsid w:val="00BA6C7A"/>
    <w:rsid w:val="00BB17D1"/>
    <w:rsid w:val="00BB3752"/>
    <w:rsid w:val="00BB5DFF"/>
    <w:rsid w:val="00BB6688"/>
    <w:rsid w:val="00BC0938"/>
    <w:rsid w:val="00BC26D4"/>
    <w:rsid w:val="00BC37E7"/>
    <w:rsid w:val="00BC3EE0"/>
    <w:rsid w:val="00BC567B"/>
    <w:rsid w:val="00BD27D0"/>
    <w:rsid w:val="00BD599B"/>
    <w:rsid w:val="00BD5D52"/>
    <w:rsid w:val="00BE0C80"/>
    <w:rsid w:val="00BE2AA7"/>
    <w:rsid w:val="00BE2F47"/>
    <w:rsid w:val="00BE4782"/>
    <w:rsid w:val="00BF2A42"/>
    <w:rsid w:val="00BF484D"/>
    <w:rsid w:val="00C026DB"/>
    <w:rsid w:val="00C03D8C"/>
    <w:rsid w:val="00C055EC"/>
    <w:rsid w:val="00C06FBF"/>
    <w:rsid w:val="00C10DC9"/>
    <w:rsid w:val="00C11A5F"/>
    <w:rsid w:val="00C12FB3"/>
    <w:rsid w:val="00C13F0D"/>
    <w:rsid w:val="00C17341"/>
    <w:rsid w:val="00C22500"/>
    <w:rsid w:val="00C24EEF"/>
    <w:rsid w:val="00C25CF6"/>
    <w:rsid w:val="00C26201"/>
    <w:rsid w:val="00C26C36"/>
    <w:rsid w:val="00C31C5A"/>
    <w:rsid w:val="00C32768"/>
    <w:rsid w:val="00C431DF"/>
    <w:rsid w:val="00C456BD"/>
    <w:rsid w:val="00C460B3"/>
    <w:rsid w:val="00C5270B"/>
    <w:rsid w:val="00C530DC"/>
    <w:rsid w:val="00C5350D"/>
    <w:rsid w:val="00C6123C"/>
    <w:rsid w:val="00C6311A"/>
    <w:rsid w:val="00C704BC"/>
    <w:rsid w:val="00C7084D"/>
    <w:rsid w:val="00C70B65"/>
    <w:rsid w:val="00C7315E"/>
    <w:rsid w:val="00C75895"/>
    <w:rsid w:val="00C778FF"/>
    <w:rsid w:val="00C83C9F"/>
    <w:rsid w:val="00C94519"/>
    <w:rsid w:val="00C94840"/>
    <w:rsid w:val="00C966BF"/>
    <w:rsid w:val="00C970A6"/>
    <w:rsid w:val="00CA4EE3"/>
    <w:rsid w:val="00CB027F"/>
    <w:rsid w:val="00CC0EBB"/>
    <w:rsid w:val="00CC229C"/>
    <w:rsid w:val="00CC3B28"/>
    <w:rsid w:val="00CC6297"/>
    <w:rsid w:val="00CC7690"/>
    <w:rsid w:val="00CD0C77"/>
    <w:rsid w:val="00CD1986"/>
    <w:rsid w:val="00CD4CB9"/>
    <w:rsid w:val="00CD54BF"/>
    <w:rsid w:val="00CD7E73"/>
    <w:rsid w:val="00CE1EB4"/>
    <w:rsid w:val="00CE30A6"/>
    <w:rsid w:val="00CE4D5C"/>
    <w:rsid w:val="00CF05DA"/>
    <w:rsid w:val="00CF58EB"/>
    <w:rsid w:val="00CF6BA8"/>
    <w:rsid w:val="00CF6C9F"/>
    <w:rsid w:val="00CF6FEC"/>
    <w:rsid w:val="00CF7F5C"/>
    <w:rsid w:val="00D0106E"/>
    <w:rsid w:val="00D036F2"/>
    <w:rsid w:val="00D06383"/>
    <w:rsid w:val="00D145AB"/>
    <w:rsid w:val="00D145F1"/>
    <w:rsid w:val="00D1738C"/>
    <w:rsid w:val="00D20D26"/>
    <w:rsid w:val="00D20E85"/>
    <w:rsid w:val="00D24615"/>
    <w:rsid w:val="00D36C85"/>
    <w:rsid w:val="00D37842"/>
    <w:rsid w:val="00D42DC2"/>
    <w:rsid w:val="00D4302B"/>
    <w:rsid w:val="00D44FE3"/>
    <w:rsid w:val="00D5216A"/>
    <w:rsid w:val="00D52510"/>
    <w:rsid w:val="00D537E1"/>
    <w:rsid w:val="00D55BB2"/>
    <w:rsid w:val="00D6091A"/>
    <w:rsid w:val="00D6362F"/>
    <w:rsid w:val="00D65DB9"/>
    <w:rsid w:val="00D6605A"/>
    <w:rsid w:val="00D6695F"/>
    <w:rsid w:val="00D70EB4"/>
    <w:rsid w:val="00D72180"/>
    <w:rsid w:val="00D75644"/>
    <w:rsid w:val="00D81656"/>
    <w:rsid w:val="00D81BE1"/>
    <w:rsid w:val="00D83D87"/>
    <w:rsid w:val="00D846D0"/>
    <w:rsid w:val="00D84A6D"/>
    <w:rsid w:val="00D86857"/>
    <w:rsid w:val="00D86A30"/>
    <w:rsid w:val="00D872FF"/>
    <w:rsid w:val="00D94736"/>
    <w:rsid w:val="00D95C82"/>
    <w:rsid w:val="00D97CB4"/>
    <w:rsid w:val="00D97DD4"/>
    <w:rsid w:val="00DA222B"/>
    <w:rsid w:val="00DA5A8A"/>
    <w:rsid w:val="00DB1170"/>
    <w:rsid w:val="00DB239C"/>
    <w:rsid w:val="00DB26CD"/>
    <w:rsid w:val="00DB441C"/>
    <w:rsid w:val="00DB44AF"/>
    <w:rsid w:val="00DC1F58"/>
    <w:rsid w:val="00DC339B"/>
    <w:rsid w:val="00DC4D0D"/>
    <w:rsid w:val="00DC5D40"/>
    <w:rsid w:val="00DC69A7"/>
    <w:rsid w:val="00DD1277"/>
    <w:rsid w:val="00DD30E9"/>
    <w:rsid w:val="00DD4F47"/>
    <w:rsid w:val="00DD5672"/>
    <w:rsid w:val="00DD7FBB"/>
    <w:rsid w:val="00DE0708"/>
    <w:rsid w:val="00DE0B9F"/>
    <w:rsid w:val="00DE2A9E"/>
    <w:rsid w:val="00DE2E96"/>
    <w:rsid w:val="00DE4238"/>
    <w:rsid w:val="00DE657F"/>
    <w:rsid w:val="00DE6AEB"/>
    <w:rsid w:val="00DE7BF0"/>
    <w:rsid w:val="00DF0FBF"/>
    <w:rsid w:val="00DF1218"/>
    <w:rsid w:val="00DF1B82"/>
    <w:rsid w:val="00DF6462"/>
    <w:rsid w:val="00DF6B89"/>
    <w:rsid w:val="00E02FA0"/>
    <w:rsid w:val="00E036DC"/>
    <w:rsid w:val="00E10454"/>
    <w:rsid w:val="00E112E5"/>
    <w:rsid w:val="00E122D8"/>
    <w:rsid w:val="00E12CC8"/>
    <w:rsid w:val="00E15352"/>
    <w:rsid w:val="00E21CC7"/>
    <w:rsid w:val="00E24D9E"/>
    <w:rsid w:val="00E25849"/>
    <w:rsid w:val="00E2591A"/>
    <w:rsid w:val="00E3197E"/>
    <w:rsid w:val="00E342F8"/>
    <w:rsid w:val="00E351ED"/>
    <w:rsid w:val="00E366F6"/>
    <w:rsid w:val="00E42B19"/>
    <w:rsid w:val="00E44096"/>
    <w:rsid w:val="00E513BF"/>
    <w:rsid w:val="00E525D5"/>
    <w:rsid w:val="00E528F2"/>
    <w:rsid w:val="00E53E1B"/>
    <w:rsid w:val="00E6034B"/>
    <w:rsid w:val="00E6310B"/>
    <w:rsid w:val="00E63D37"/>
    <w:rsid w:val="00E6549E"/>
    <w:rsid w:val="00E65EDE"/>
    <w:rsid w:val="00E70F81"/>
    <w:rsid w:val="00E77055"/>
    <w:rsid w:val="00E77460"/>
    <w:rsid w:val="00E83ABC"/>
    <w:rsid w:val="00E844F2"/>
    <w:rsid w:val="00E90AD0"/>
    <w:rsid w:val="00E92FCB"/>
    <w:rsid w:val="00E94FA6"/>
    <w:rsid w:val="00EA0A12"/>
    <w:rsid w:val="00EA147F"/>
    <w:rsid w:val="00EA46D2"/>
    <w:rsid w:val="00EA4A27"/>
    <w:rsid w:val="00EA4FA6"/>
    <w:rsid w:val="00EB1A25"/>
    <w:rsid w:val="00EC2765"/>
    <w:rsid w:val="00EC27BB"/>
    <w:rsid w:val="00EC38E8"/>
    <w:rsid w:val="00EC3D5F"/>
    <w:rsid w:val="00EC66D8"/>
    <w:rsid w:val="00EC7363"/>
    <w:rsid w:val="00ED03AB"/>
    <w:rsid w:val="00ED1963"/>
    <w:rsid w:val="00ED1CD4"/>
    <w:rsid w:val="00ED1D2B"/>
    <w:rsid w:val="00ED64B5"/>
    <w:rsid w:val="00EE0490"/>
    <w:rsid w:val="00EE079C"/>
    <w:rsid w:val="00EE51EA"/>
    <w:rsid w:val="00EE6196"/>
    <w:rsid w:val="00EE7CCA"/>
    <w:rsid w:val="00EF1A1D"/>
    <w:rsid w:val="00EF63BE"/>
    <w:rsid w:val="00EF73BC"/>
    <w:rsid w:val="00EF7D6A"/>
    <w:rsid w:val="00F05050"/>
    <w:rsid w:val="00F065BD"/>
    <w:rsid w:val="00F06E53"/>
    <w:rsid w:val="00F07F82"/>
    <w:rsid w:val="00F16A14"/>
    <w:rsid w:val="00F22D36"/>
    <w:rsid w:val="00F362D7"/>
    <w:rsid w:val="00F37D7B"/>
    <w:rsid w:val="00F46B2B"/>
    <w:rsid w:val="00F46D7A"/>
    <w:rsid w:val="00F5314C"/>
    <w:rsid w:val="00F5688C"/>
    <w:rsid w:val="00F60048"/>
    <w:rsid w:val="00F62728"/>
    <w:rsid w:val="00F635DD"/>
    <w:rsid w:val="00F65B9B"/>
    <w:rsid w:val="00F6627B"/>
    <w:rsid w:val="00F7336E"/>
    <w:rsid w:val="00F734F2"/>
    <w:rsid w:val="00F73AA0"/>
    <w:rsid w:val="00F75052"/>
    <w:rsid w:val="00F76212"/>
    <w:rsid w:val="00F7791D"/>
    <w:rsid w:val="00F804D3"/>
    <w:rsid w:val="00F807C1"/>
    <w:rsid w:val="00F80F84"/>
    <w:rsid w:val="00F816CB"/>
    <w:rsid w:val="00F81CD2"/>
    <w:rsid w:val="00F82641"/>
    <w:rsid w:val="00F85C8F"/>
    <w:rsid w:val="00F907F3"/>
    <w:rsid w:val="00F90F18"/>
    <w:rsid w:val="00F937E4"/>
    <w:rsid w:val="00F94DD8"/>
    <w:rsid w:val="00F95EE7"/>
    <w:rsid w:val="00FA202D"/>
    <w:rsid w:val="00FA39E6"/>
    <w:rsid w:val="00FA7BC9"/>
    <w:rsid w:val="00FB0AF3"/>
    <w:rsid w:val="00FB378E"/>
    <w:rsid w:val="00FB37F1"/>
    <w:rsid w:val="00FB47C0"/>
    <w:rsid w:val="00FB501B"/>
    <w:rsid w:val="00FB719A"/>
    <w:rsid w:val="00FB7770"/>
    <w:rsid w:val="00FB7AF9"/>
    <w:rsid w:val="00FC0216"/>
    <w:rsid w:val="00FC16BB"/>
    <w:rsid w:val="00FC3A11"/>
    <w:rsid w:val="00FD0497"/>
    <w:rsid w:val="00FD0EB4"/>
    <w:rsid w:val="00FD3B91"/>
    <w:rsid w:val="00FD576B"/>
    <w:rsid w:val="00FD579E"/>
    <w:rsid w:val="00FD6845"/>
    <w:rsid w:val="00FE4516"/>
    <w:rsid w:val="00FE5B73"/>
    <w:rsid w:val="00FE64C8"/>
    <w:rsid w:val="00FF45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94736"/>
    <w:pPr>
      <w:kinsoku/>
      <w:snapToGrid w:val="0"/>
      <w:jc w:val="left"/>
    </w:pPr>
    <w:rPr>
      <w:sz w:val="20"/>
    </w:rPr>
  </w:style>
  <w:style w:type="character" w:customStyle="1" w:styleId="afd">
    <w:name w:val="註腳文字 字元"/>
    <w:basedOn w:val="a7"/>
    <w:link w:val="afc"/>
    <w:uiPriority w:val="99"/>
    <w:semiHidden/>
    <w:rsid w:val="00D94736"/>
    <w:rPr>
      <w:rFonts w:ascii="標楷體" w:eastAsia="標楷體"/>
      <w:kern w:val="2"/>
    </w:rPr>
  </w:style>
  <w:style w:type="character" w:styleId="afe">
    <w:name w:val="footnote reference"/>
    <w:basedOn w:val="a7"/>
    <w:uiPriority w:val="99"/>
    <w:semiHidden/>
    <w:unhideWhenUsed/>
    <w:rsid w:val="00D94736"/>
    <w:rPr>
      <w:vertAlign w:val="superscript"/>
    </w:rPr>
  </w:style>
  <w:style w:type="paragraph" w:styleId="HTML">
    <w:name w:val="HTML Preformatted"/>
    <w:basedOn w:val="a6"/>
    <w:link w:val="HTML0"/>
    <w:uiPriority w:val="99"/>
    <w:semiHidden/>
    <w:unhideWhenUsed/>
    <w:rsid w:val="00B34582"/>
    <w:rPr>
      <w:rFonts w:ascii="Courier New" w:hAnsi="Courier New" w:cs="Courier New"/>
      <w:sz w:val="20"/>
    </w:rPr>
  </w:style>
  <w:style w:type="character" w:customStyle="1" w:styleId="HTML0">
    <w:name w:val="HTML 預設格式 字元"/>
    <w:basedOn w:val="a7"/>
    <w:link w:val="HTML"/>
    <w:uiPriority w:val="99"/>
    <w:semiHidden/>
    <w:rsid w:val="00B34582"/>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993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2432534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86230134">
      <w:bodyDiv w:val="1"/>
      <w:marLeft w:val="0"/>
      <w:marRight w:val="0"/>
      <w:marTop w:val="0"/>
      <w:marBottom w:val="0"/>
      <w:divBdr>
        <w:top w:val="none" w:sz="0" w:space="0" w:color="auto"/>
        <w:left w:val="none" w:sz="0" w:space="0" w:color="auto"/>
        <w:bottom w:val="none" w:sz="0" w:space="0" w:color="auto"/>
        <w:right w:val="none" w:sz="0" w:space="0" w:color="auto"/>
      </w:divBdr>
    </w:div>
    <w:div w:id="1301157105">
      <w:bodyDiv w:val="1"/>
      <w:marLeft w:val="0"/>
      <w:marRight w:val="0"/>
      <w:marTop w:val="0"/>
      <w:marBottom w:val="0"/>
      <w:divBdr>
        <w:top w:val="none" w:sz="0" w:space="0" w:color="auto"/>
        <w:left w:val="none" w:sz="0" w:space="0" w:color="auto"/>
        <w:bottom w:val="none" w:sz="0" w:space="0" w:color="auto"/>
        <w:right w:val="none" w:sz="0" w:space="0" w:color="auto"/>
      </w:divBdr>
    </w:div>
    <w:div w:id="18265107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2026-06-17T07:18:00Z</dcterms:created>
  <dcterms:modified xsi:type="dcterms:W3CDTF">2026-06-17T07:53:00Z</dcterms:modified>
  <cp:contentStatus/>
</cp:coreProperties>
</file>