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5BB1" w14:textId="603FF67B" w:rsidR="00D75644" w:rsidRPr="003A5895" w:rsidRDefault="00D20D26" w:rsidP="00F37D7B">
      <w:pPr>
        <w:pStyle w:val="af2"/>
        <w:rPr>
          <w:sz w:val="32"/>
          <w:szCs w:val="16"/>
        </w:rPr>
      </w:pPr>
      <w:r w:rsidRPr="003A5895">
        <w:rPr>
          <w:rFonts w:hint="eastAsia"/>
        </w:rPr>
        <w:t>調查報告</w:t>
      </w:r>
      <w:r w:rsidR="00B70056" w:rsidRPr="003A5895">
        <w:rPr>
          <w:rFonts w:hAnsi="標楷體" w:hint="eastAsia"/>
          <w:bCs/>
          <w:spacing w:val="0"/>
          <w:sz w:val="32"/>
          <w:szCs w:val="16"/>
        </w:rPr>
        <w:t>【公布版】</w:t>
      </w:r>
    </w:p>
    <w:p w14:paraId="7753DE4F" w14:textId="0AB7D8C2" w:rsidR="00B70056" w:rsidRPr="003A5895" w:rsidRDefault="00E25849" w:rsidP="00B70056">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A589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0E35" w:rsidRPr="003A5895">
        <w:t>據</w:t>
      </w:r>
      <w:proofErr w:type="gramStart"/>
      <w:r w:rsidR="00380E35" w:rsidRPr="003A5895">
        <w:t>審計部函報</w:t>
      </w:r>
      <w:proofErr w:type="gramEnd"/>
      <w:r w:rsidR="00380E35" w:rsidRPr="003A5895">
        <w:t>，國軍退除役官兵輔導委員會所屬榮譽國民之家保管榮民重要財物作業</w:t>
      </w:r>
      <w:proofErr w:type="gramStart"/>
      <w:r w:rsidR="00380E35" w:rsidRPr="003A5895">
        <w:t>未盡周妥等情案</w:t>
      </w:r>
      <w:proofErr w:type="gramEnd"/>
      <w:r w:rsidR="00380E35" w:rsidRPr="003A5895">
        <w:rPr>
          <w:rFonts w:hint="eastAsia"/>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14:paraId="727AEF2C" w14:textId="328EAAD8" w:rsidR="00E25849" w:rsidRPr="003A5895" w:rsidRDefault="00E25849" w:rsidP="004E05A1">
      <w:pPr>
        <w:pStyle w:val="1"/>
        <w:ind w:left="2380" w:hanging="2380"/>
      </w:pPr>
      <w:r w:rsidRPr="003A589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0C533C7" w14:textId="006022FE" w:rsidR="002C0337" w:rsidRPr="003A5895" w:rsidRDefault="002C0337" w:rsidP="00A639F4">
      <w:pPr>
        <w:pStyle w:val="10"/>
        <w:ind w:left="680" w:firstLine="680"/>
        <w:rPr>
          <w:rFonts w:hAnsi="標楷體"/>
          <w:szCs w:val="32"/>
        </w:rPr>
      </w:pPr>
      <w:bookmarkStart w:id="49" w:name="_Toc524902730"/>
      <w:r w:rsidRPr="003A5895">
        <w:rPr>
          <w:rFonts w:hAnsi="標楷體"/>
          <w:szCs w:val="32"/>
        </w:rPr>
        <w:t>國軍退除役官兵輔導委員會</w:t>
      </w:r>
      <w:r w:rsidRPr="003A5895">
        <w:rPr>
          <w:rFonts w:hAnsi="標楷體" w:hint="eastAsia"/>
          <w:szCs w:val="32"/>
        </w:rPr>
        <w:t>（下稱退輔會）為維護所屬</w:t>
      </w:r>
      <w:r w:rsidRPr="003A5895">
        <w:rPr>
          <w:rFonts w:hAnsi="標楷體"/>
          <w:szCs w:val="32"/>
        </w:rPr>
        <w:t>榮譽國民之家</w:t>
      </w:r>
      <w:r w:rsidRPr="003A5895">
        <w:rPr>
          <w:rFonts w:hAnsi="標楷體" w:hint="eastAsia"/>
          <w:szCs w:val="32"/>
        </w:rPr>
        <w:t>（下稱榮家）住民權益，落實服務照顧工作，基於確保其財產安全之需要，由該會所屬機構代為保管重要財物，並訂定「國軍退除役官兵輔導委員會所屬各機構聯繫外住榮民進</w:t>
      </w:r>
      <w:proofErr w:type="gramStart"/>
      <w:r w:rsidRPr="003A5895">
        <w:rPr>
          <w:rFonts w:hAnsi="標楷體" w:hint="eastAsia"/>
          <w:szCs w:val="32"/>
        </w:rPr>
        <w:t>住退住</w:t>
      </w:r>
      <w:proofErr w:type="gramEnd"/>
      <w:r w:rsidRPr="003A5895">
        <w:rPr>
          <w:rFonts w:hAnsi="標楷體" w:hint="eastAsia"/>
          <w:szCs w:val="32"/>
        </w:rPr>
        <w:t>作業規定」（下稱榮民退住作業規定）、「國軍退除役官兵輔導委員會所屬機構保管榮民重要財物作業原則」（下稱保管榮民財物作業原則）等，</w:t>
      </w:r>
      <w:r w:rsidR="008016ED" w:rsidRPr="003A5895">
        <w:rPr>
          <w:rFonts w:hAnsi="標楷體" w:hint="eastAsia"/>
          <w:szCs w:val="32"/>
        </w:rPr>
        <w:t>使各機構</w:t>
      </w:r>
      <w:r w:rsidRPr="003A5895">
        <w:rPr>
          <w:rFonts w:hAnsi="標楷體" w:hint="eastAsia"/>
          <w:szCs w:val="32"/>
        </w:rPr>
        <w:t>據以</w:t>
      </w:r>
      <w:r w:rsidR="008016ED" w:rsidRPr="003A5895">
        <w:rPr>
          <w:rFonts w:hAnsi="標楷體" w:hint="eastAsia"/>
          <w:szCs w:val="32"/>
        </w:rPr>
        <w:t>辦理</w:t>
      </w:r>
      <w:r w:rsidR="003945A5" w:rsidRPr="003A5895">
        <w:rPr>
          <w:rFonts w:hint="eastAsia"/>
        </w:rPr>
        <w:t>榮民進（退）住</w:t>
      </w:r>
      <w:r w:rsidR="003945A5" w:rsidRPr="003A5895">
        <w:rPr>
          <w:rFonts w:hAnsi="標楷體" w:hint="eastAsia"/>
          <w:szCs w:val="32"/>
        </w:rPr>
        <w:t>榮家之財物交接</w:t>
      </w:r>
      <w:r w:rsidR="00CD6BE0" w:rsidRPr="003A5895">
        <w:rPr>
          <w:rFonts w:hAnsi="標楷體" w:hint="eastAsia"/>
          <w:szCs w:val="32"/>
        </w:rPr>
        <w:t>及保管</w:t>
      </w:r>
      <w:r w:rsidR="008016ED" w:rsidRPr="003A5895">
        <w:rPr>
          <w:rFonts w:hAnsi="標楷體" w:hint="eastAsia"/>
          <w:szCs w:val="32"/>
        </w:rPr>
        <w:t>等</w:t>
      </w:r>
      <w:r w:rsidR="0024204A" w:rsidRPr="003A5895">
        <w:rPr>
          <w:rFonts w:hAnsi="標楷體" w:hint="eastAsia"/>
          <w:szCs w:val="32"/>
        </w:rPr>
        <w:t>相關</w:t>
      </w:r>
      <w:r w:rsidR="008016ED" w:rsidRPr="003A5895">
        <w:rPr>
          <w:rFonts w:hAnsi="標楷體" w:hint="eastAsia"/>
          <w:szCs w:val="32"/>
        </w:rPr>
        <w:t>事宜</w:t>
      </w:r>
      <w:r w:rsidRPr="003A5895">
        <w:rPr>
          <w:rFonts w:hAnsi="標楷體" w:hint="eastAsia"/>
          <w:szCs w:val="32"/>
        </w:rPr>
        <w:t>。</w:t>
      </w:r>
      <w:r w:rsidR="00462BF8" w:rsidRPr="003A5895">
        <w:rPr>
          <w:rFonts w:hAnsi="標楷體" w:hint="eastAsia"/>
          <w:szCs w:val="32"/>
        </w:rPr>
        <w:t>惟</w:t>
      </w:r>
      <w:r w:rsidR="00462BF8" w:rsidRPr="003A5895">
        <w:rPr>
          <w:rFonts w:hAnsi="標楷體"/>
          <w:szCs w:val="32"/>
        </w:rPr>
        <w:t>據</w:t>
      </w:r>
      <w:proofErr w:type="gramStart"/>
      <w:r w:rsidR="00462BF8" w:rsidRPr="003A5895">
        <w:rPr>
          <w:rFonts w:hAnsi="標楷體"/>
          <w:szCs w:val="32"/>
        </w:rPr>
        <w:t>審計部函報</w:t>
      </w:r>
      <w:proofErr w:type="gramEnd"/>
      <w:r w:rsidR="00462BF8" w:rsidRPr="003A5895">
        <w:rPr>
          <w:rFonts w:hAnsi="標楷體"/>
          <w:szCs w:val="32"/>
        </w:rPr>
        <w:t>，</w:t>
      </w:r>
      <w:r w:rsidR="00462BF8" w:rsidRPr="003A5895">
        <w:rPr>
          <w:rFonts w:hAnsi="標楷體" w:hint="eastAsia"/>
          <w:szCs w:val="32"/>
        </w:rPr>
        <w:t>退輔會</w:t>
      </w:r>
      <w:r w:rsidR="00462BF8" w:rsidRPr="003A5895">
        <w:rPr>
          <w:rFonts w:hAnsi="標楷體"/>
          <w:szCs w:val="32"/>
        </w:rPr>
        <w:t>所屬</w:t>
      </w:r>
      <w:r w:rsidR="00462BF8" w:rsidRPr="003A5895">
        <w:rPr>
          <w:rFonts w:hAnsi="標楷體" w:hint="eastAsia"/>
          <w:szCs w:val="32"/>
        </w:rPr>
        <w:t>板橋榮家辦理</w:t>
      </w:r>
      <w:r w:rsidR="00462BF8" w:rsidRPr="003A5895">
        <w:rPr>
          <w:rFonts w:hAnsi="標楷體"/>
          <w:szCs w:val="32"/>
        </w:rPr>
        <w:t>榮民財物保管作業</w:t>
      </w:r>
      <w:r w:rsidR="00462BF8" w:rsidRPr="003A5895">
        <w:rPr>
          <w:rFonts w:hAnsi="標楷體" w:hint="eastAsia"/>
          <w:szCs w:val="32"/>
        </w:rPr>
        <w:t>，核有未盡職責情事，致生輔導員盜領榮民存款</w:t>
      </w:r>
      <w:r w:rsidR="00462BF8" w:rsidRPr="003A5895">
        <w:rPr>
          <w:rFonts w:hAnsi="標楷體"/>
          <w:szCs w:val="32"/>
        </w:rPr>
        <w:t>等情</w:t>
      </w:r>
      <w:r w:rsidR="00462BF8" w:rsidRPr="003A5895">
        <w:rPr>
          <w:rFonts w:hAnsi="標楷體" w:hint="eastAsia"/>
          <w:szCs w:val="32"/>
        </w:rPr>
        <w:t>。</w:t>
      </w:r>
      <w:r w:rsidR="00462BF8" w:rsidRPr="003A5895">
        <w:rPr>
          <w:rFonts w:hAnsi="標楷體" w:hint="eastAsia"/>
          <w:bCs/>
          <w:szCs w:val="32"/>
        </w:rPr>
        <w:t>經向</w:t>
      </w:r>
      <w:r w:rsidR="00462BF8" w:rsidRPr="003A5895">
        <w:rPr>
          <w:rFonts w:hAnsi="標楷體" w:hint="eastAsia"/>
          <w:szCs w:val="32"/>
        </w:rPr>
        <w:t>審計部、</w:t>
      </w:r>
      <w:r w:rsidR="00462BF8" w:rsidRPr="003A5895">
        <w:rPr>
          <w:rFonts w:hint="eastAsia"/>
        </w:rPr>
        <w:t>退輔會二度</w:t>
      </w:r>
      <w:r w:rsidR="00462BF8" w:rsidRPr="003A5895">
        <w:rPr>
          <w:rFonts w:hAnsi="標楷體" w:hint="eastAsia"/>
          <w:bCs/>
          <w:szCs w:val="32"/>
        </w:rPr>
        <w:t>調閱相關卷證資料，</w:t>
      </w:r>
      <w:r w:rsidR="00462BF8" w:rsidRPr="003A5895">
        <w:rPr>
          <w:rFonts w:hAnsi="標楷體" w:hint="eastAsia"/>
          <w:szCs w:val="32"/>
        </w:rPr>
        <w:t>已</w:t>
      </w:r>
      <w:proofErr w:type="gramStart"/>
      <w:r w:rsidR="00462BF8" w:rsidRPr="003A5895">
        <w:rPr>
          <w:rFonts w:hAnsi="標楷體" w:hint="eastAsia"/>
          <w:szCs w:val="32"/>
        </w:rPr>
        <w:t>調查竣事</w:t>
      </w:r>
      <w:proofErr w:type="gramEnd"/>
      <w:r w:rsidR="00462BF8" w:rsidRPr="003A5895">
        <w:rPr>
          <w:rFonts w:hAnsi="標楷體" w:hint="eastAsia"/>
          <w:szCs w:val="32"/>
        </w:rPr>
        <w:t>，茲</w:t>
      </w:r>
      <w:proofErr w:type="gramStart"/>
      <w:r w:rsidR="00462BF8" w:rsidRPr="003A5895">
        <w:rPr>
          <w:rFonts w:hAnsi="標楷體" w:hint="eastAsia"/>
          <w:szCs w:val="32"/>
        </w:rPr>
        <w:t>臚</w:t>
      </w:r>
      <w:proofErr w:type="gramEnd"/>
      <w:r w:rsidR="00462BF8" w:rsidRPr="003A5895">
        <w:rPr>
          <w:rFonts w:hAnsi="標楷體" w:hint="eastAsia"/>
          <w:szCs w:val="32"/>
        </w:rPr>
        <w:t xml:space="preserve">列調查意見如下： </w:t>
      </w:r>
    </w:p>
    <w:p w14:paraId="5DA6ADE7" w14:textId="04E3B0C8" w:rsidR="000E71C6" w:rsidRPr="003A5895" w:rsidRDefault="00EC1848" w:rsidP="00EC1848">
      <w:pPr>
        <w:pStyle w:val="2"/>
        <w:spacing w:beforeLines="50" w:before="228"/>
        <w:ind w:left="1020" w:hanging="680"/>
        <w:rPr>
          <w:rFonts w:hAnsi="標楷體"/>
          <w:b/>
          <w:bCs w:val="0"/>
          <w:szCs w:val="32"/>
        </w:rPr>
      </w:pPr>
      <w:r w:rsidRPr="003A5895">
        <w:rPr>
          <w:rFonts w:hAnsi="標楷體" w:hint="eastAsia"/>
          <w:b/>
          <w:bCs w:val="0"/>
          <w:szCs w:val="32"/>
        </w:rPr>
        <w:t>退輔會民國112年7月6日修正之保管榮民財物作業原則已明確規範榮民財物移交保管及點交發還作業程序，惟板橋榮家未確實依規定辦理，各業管單位亦未落實審核，肇致內控機制嚴重失靈，使輔導員得利用職務</w:t>
      </w:r>
      <w:proofErr w:type="gramStart"/>
      <w:r w:rsidRPr="003A5895">
        <w:rPr>
          <w:rFonts w:hAnsi="標楷體" w:hint="eastAsia"/>
          <w:b/>
          <w:bCs w:val="0"/>
          <w:szCs w:val="32"/>
        </w:rPr>
        <w:t>之便盜領</w:t>
      </w:r>
      <w:proofErr w:type="gramEnd"/>
      <w:r w:rsidRPr="003A5895">
        <w:rPr>
          <w:rFonts w:hAnsi="標楷體" w:hint="eastAsia"/>
          <w:b/>
          <w:bCs w:val="0"/>
          <w:szCs w:val="32"/>
        </w:rPr>
        <w:t>榮民存款。板橋榮家針對本</w:t>
      </w:r>
      <w:proofErr w:type="gramStart"/>
      <w:r w:rsidRPr="003A5895">
        <w:rPr>
          <w:rFonts w:hAnsi="標楷體" w:hint="eastAsia"/>
          <w:b/>
          <w:bCs w:val="0"/>
          <w:szCs w:val="32"/>
        </w:rPr>
        <w:t>案除核予</w:t>
      </w:r>
      <w:proofErr w:type="gramEnd"/>
      <w:r w:rsidRPr="003A5895">
        <w:rPr>
          <w:rFonts w:hAnsi="標楷體" w:hint="eastAsia"/>
          <w:b/>
          <w:bCs w:val="0"/>
          <w:szCs w:val="32"/>
        </w:rPr>
        <w:t>相關違失人員懲處，並主動進行清查發現另有榮民遭盜領存款計新臺幣260萬8千元；</w:t>
      </w:r>
      <w:proofErr w:type="gramStart"/>
      <w:r w:rsidRPr="003A5895">
        <w:rPr>
          <w:rFonts w:hAnsi="標楷體" w:hint="eastAsia"/>
          <w:b/>
          <w:bCs w:val="0"/>
          <w:szCs w:val="32"/>
        </w:rPr>
        <w:t>此外，</w:t>
      </w:r>
      <w:proofErr w:type="gramEnd"/>
      <w:r w:rsidRPr="003A5895">
        <w:rPr>
          <w:rFonts w:hAnsi="標楷體" w:hint="eastAsia"/>
          <w:b/>
          <w:bCs w:val="0"/>
          <w:szCs w:val="32"/>
        </w:rPr>
        <w:t>退輔會亦</w:t>
      </w:r>
      <w:r w:rsidRPr="003A5895">
        <w:rPr>
          <w:rFonts w:hAnsi="標楷體"/>
          <w:b/>
          <w:bCs w:val="0"/>
          <w:szCs w:val="32"/>
        </w:rPr>
        <w:t>全面</w:t>
      </w:r>
      <w:r w:rsidRPr="003A5895">
        <w:rPr>
          <w:rFonts w:hAnsi="標楷體" w:hint="eastAsia"/>
          <w:b/>
          <w:bCs w:val="0"/>
          <w:szCs w:val="32"/>
        </w:rPr>
        <w:t>檢討</w:t>
      </w:r>
      <w:r w:rsidRPr="003A5895">
        <w:rPr>
          <w:rFonts w:hAnsi="標楷體"/>
          <w:b/>
          <w:bCs w:val="0"/>
          <w:szCs w:val="32"/>
        </w:rPr>
        <w:t>相關制度</w:t>
      </w:r>
      <w:r w:rsidRPr="003A5895">
        <w:rPr>
          <w:rFonts w:hAnsi="標楷體" w:hint="eastAsia"/>
          <w:b/>
          <w:bCs w:val="0"/>
          <w:szCs w:val="32"/>
        </w:rPr>
        <w:t>及</w:t>
      </w:r>
      <w:r w:rsidRPr="003A5895">
        <w:rPr>
          <w:rFonts w:hAnsi="標楷體"/>
          <w:b/>
          <w:bCs w:val="0"/>
          <w:szCs w:val="32"/>
        </w:rPr>
        <w:t>實務運作風險</w:t>
      </w:r>
      <w:r w:rsidRPr="003A5895">
        <w:rPr>
          <w:rFonts w:hAnsi="標楷體" w:hint="eastAsia"/>
          <w:b/>
          <w:bCs w:val="0"/>
          <w:szCs w:val="32"/>
        </w:rPr>
        <w:t>，並於115年1月12日再修訂保管榮民財物作業原則，精進</w:t>
      </w:r>
      <w:r w:rsidRPr="003A5895">
        <w:rPr>
          <w:rFonts w:hAnsi="標楷體"/>
          <w:b/>
          <w:bCs w:val="0"/>
          <w:szCs w:val="32"/>
        </w:rPr>
        <w:t>權責分工、流程控管及稽核監督</w:t>
      </w:r>
      <w:r w:rsidRPr="003A5895">
        <w:rPr>
          <w:rFonts w:hAnsi="標楷體" w:hint="eastAsia"/>
          <w:b/>
          <w:bCs w:val="0"/>
          <w:szCs w:val="32"/>
        </w:rPr>
        <w:t>機制</w:t>
      </w:r>
      <w:r w:rsidRPr="003A5895">
        <w:rPr>
          <w:rFonts w:hAnsi="標楷體"/>
          <w:b/>
          <w:bCs w:val="0"/>
          <w:szCs w:val="32"/>
        </w:rPr>
        <w:t>，提升管理效能</w:t>
      </w:r>
      <w:r w:rsidRPr="003A5895">
        <w:rPr>
          <w:rFonts w:hAnsi="標楷體" w:hint="eastAsia"/>
          <w:b/>
          <w:bCs w:val="0"/>
          <w:szCs w:val="32"/>
        </w:rPr>
        <w:t>與</w:t>
      </w:r>
      <w:r w:rsidRPr="003A5895">
        <w:rPr>
          <w:rFonts w:hAnsi="標楷體"/>
          <w:b/>
          <w:bCs w:val="0"/>
          <w:szCs w:val="32"/>
        </w:rPr>
        <w:t>防弊功能</w:t>
      </w:r>
      <w:r w:rsidRPr="003A5895">
        <w:rPr>
          <w:rFonts w:hAnsi="標楷體" w:hint="eastAsia"/>
          <w:b/>
          <w:bCs w:val="0"/>
          <w:szCs w:val="32"/>
        </w:rPr>
        <w:t>。退輔會</w:t>
      </w:r>
      <w:r w:rsidRPr="003A5895">
        <w:rPr>
          <w:rFonts w:hAnsi="標楷體" w:hint="eastAsia"/>
          <w:b/>
          <w:bCs w:val="0"/>
          <w:szCs w:val="32"/>
        </w:rPr>
        <w:lastRenderedPageBreak/>
        <w:t>日後允應積極督促各榮家落實執行內部控制，以避免類此案件再發生。</w:t>
      </w:r>
      <w:r w:rsidR="006057A8" w:rsidRPr="003A5895">
        <w:rPr>
          <w:rFonts w:hAnsi="標楷體" w:hint="eastAsia"/>
          <w:b/>
          <w:bCs w:val="0"/>
          <w:szCs w:val="32"/>
        </w:rPr>
        <w:t xml:space="preserve"> </w:t>
      </w:r>
    </w:p>
    <w:p w14:paraId="08FD0E02" w14:textId="3C487FE0" w:rsidR="000F406F" w:rsidRPr="003A5895" w:rsidRDefault="00950876" w:rsidP="000F406F">
      <w:pPr>
        <w:pStyle w:val="3"/>
        <w:ind w:left="1360" w:hanging="680"/>
        <w:rPr>
          <w:rFonts w:hAnsi="標楷體"/>
          <w:szCs w:val="32"/>
        </w:rPr>
      </w:pPr>
      <w:r w:rsidRPr="003A5895">
        <w:rPr>
          <w:rFonts w:hAnsi="標楷體" w:hint="eastAsia"/>
          <w:szCs w:val="32"/>
        </w:rPr>
        <w:t>按</w:t>
      </w:r>
      <w:proofErr w:type="gramStart"/>
      <w:r w:rsidR="000F406F" w:rsidRPr="003A5895">
        <w:rPr>
          <w:rFonts w:hAnsi="標楷體" w:hint="eastAsia"/>
          <w:szCs w:val="32"/>
        </w:rPr>
        <w:t>榮民退住作業</w:t>
      </w:r>
      <w:proofErr w:type="gramEnd"/>
      <w:r w:rsidR="000F406F" w:rsidRPr="003A5895">
        <w:rPr>
          <w:rFonts w:hAnsi="標楷體" w:hint="eastAsia"/>
          <w:szCs w:val="32"/>
        </w:rPr>
        <w:t>規定第4點第2款：</w:t>
      </w:r>
      <w:r w:rsidR="0098544D" w:rsidRPr="003A5895">
        <w:rPr>
          <w:rFonts w:hAnsi="標楷體" w:hint="eastAsia"/>
          <w:szCs w:val="32"/>
        </w:rPr>
        <w:t>進住榮家之</w:t>
      </w:r>
      <w:proofErr w:type="gramStart"/>
      <w:r w:rsidR="0098544D" w:rsidRPr="003A5895">
        <w:rPr>
          <w:rFonts w:hAnsi="標楷體" w:hint="eastAsia"/>
          <w:szCs w:val="32"/>
        </w:rPr>
        <w:t>榮民退住返回</w:t>
      </w:r>
      <w:proofErr w:type="gramEnd"/>
      <w:r w:rsidR="0098544D" w:rsidRPr="003A5895">
        <w:rPr>
          <w:rFonts w:hAnsi="標楷體" w:hint="eastAsia"/>
          <w:szCs w:val="32"/>
        </w:rPr>
        <w:t>居住地，榮家</w:t>
      </w:r>
      <w:proofErr w:type="gramStart"/>
      <w:r w:rsidR="0098544D" w:rsidRPr="003A5895">
        <w:rPr>
          <w:rFonts w:hAnsi="標楷體" w:hint="eastAsia"/>
          <w:szCs w:val="32"/>
        </w:rPr>
        <w:t>應函知轄</w:t>
      </w:r>
      <w:proofErr w:type="gramEnd"/>
      <w:r w:rsidR="0098544D" w:rsidRPr="003A5895">
        <w:rPr>
          <w:rFonts w:hAnsi="標楷體" w:hint="eastAsia"/>
          <w:szCs w:val="32"/>
        </w:rPr>
        <w:t>管</w:t>
      </w:r>
      <w:r w:rsidR="0098544D" w:rsidRPr="003A5895">
        <w:rPr>
          <w:rFonts w:hint="eastAsia"/>
        </w:rPr>
        <w:t>榮民服務處（下稱榮服處）</w:t>
      </w:r>
      <w:r w:rsidR="0098544D" w:rsidRPr="003A5895">
        <w:rPr>
          <w:rFonts w:hAnsi="標楷體" w:hint="eastAsia"/>
          <w:szCs w:val="32"/>
        </w:rPr>
        <w:t>，並於1</w:t>
      </w:r>
      <w:proofErr w:type="gramStart"/>
      <w:r w:rsidR="0098544D" w:rsidRPr="003A5895">
        <w:rPr>
          <w:rFonts w:hAnsi="標楷體" w:hint="eastAsia"/>
          <w:szCs w:val="32"/>
        </w:rPr>
        <w:t>週</w:t>
      </w:r>
      <w:proofErr w:type="gramEnd"/>
      <w:r w:rsidR="0098544D" w:rsidRPr="003A5895">
        <w:rPr>
          <w:rFonts w:hAnsi="標楷體" w:hint="eastAsia"/>
          <w:szCs w:val="32"/>
        </w:rPr>
        <w:t>內</w:t>
      </w:r>
      <w:proofErr w:type="gramStart"/>
      <w:r w:rsidR="0098544D" w:rsidRPr="003A5895">
        <w:rPr>
          <w:rFonts w:hAnsi="標楷體" w:hint="eastAsia"/>
          <w:szCs w:val="32"/>
        </w:rPr>
        <w:t>依退住</w:t>
      </w:r>
      <w:proofErr w:type="gramEnd"/>
      <w:r w:rsidR="0098544D" w:rsidRPr="003A5895">
        <w:rPr>
          <w:rFonts w:hAnsi="標楷體" w:hint="eastAsia"/>
          <w:szCs w:val="32"/>
        </w:rPr>
        <w:t>時之榮民狀況填具交接表，</w:t>
      </w:r>
      <w:proofErr w:type="gramStart"/>
      <w:r w:rsidR="0098544D" w:rsidRPr="003A5895">
        <w:rPr>
          <w:rFonts w:hAnsi="標楷體" w:hint="eastAsia"/>
          <w:szCs w:val="32"/>
        </w:rPr>
        <w:t>核對退住時</w:t>
      </w:r>
      <w:proofErr w:type="gramEnd"/>
      <w:r w:rsidR="0098544D" w:rsidRPr="003A5895">
        <w:rPr>
          <w:rFonts w:hAnsi="標楷體" w:hint="eastAsia"/>
          <w:szCs w:val="32"/>
        </w:rPr>
        <w:t>交接之證件、財物、健康狀況及特殊記載等；榮民返回居住地後之狀況，</w:t>
      </w:r>
      <w:proofErr w:type="gramStart"/>
      <w:r w:rsidR="0098544D" w:rsidRPr="003A5895">
        <w:rPr>
          <w:rFonts w:hAnsi="標楷體" w:hint="eastAsia"/>
          <w:szCs w:val="32"/>
        </w:rPr>
        <w:t>榮服處</w:t>
      </w:r>
      <w:proofErr w:type="gramEnd"/>
      <w:r w:rsidR="0098544D" w:rsidRPr="003A5895">
        <w:rPr>
          <w:rFonts w:hAnsi="標楷體" w:hint="eastAsia"/>
          <w:szCs w:val="32"/>
        </w:rPr>
        <w:t>應派員訪視瞭解。</w:t>
      </w:r>
      <w:r w:rsidRPr="003A5895">
        <w:rPr>
          <w:rFonts w:hAnsi="標楷體" w:hint="eastAsia"/>
          <w:szCs w:val="32"/>
        </w:rPr>
        <w:t>另民國（下同）112年7月6日修正之保管榮民財物作業原則第4點第2款：</w:t>
      </w:r>
      <w:r w:rsidR="00F64F28" w:rsidRPr="003A5895">
        <w:rPr>
          <w:rFonts w:hAnsi="標楷體" w:hint="eastAsia"/>
          <w:szCs w:val="32"/>
        </w:rPr>
        <w:t>機構應參酌其特性及現有組織編制，編成保管、稽核、會計及出納等4小組，執行財物保管及稽核工作</w:t>
      </w:r>
      <w:r w:rsidR="00A91508" w:rsidRPr="003A5895">
        <w:rPr>
          <w:rFonts w:hAnsi="標楷體" w:hint="eastAsia"/>
          <w:szCs w:val="32"/>
        </w:rPr>
        <w:t>；</w:t>
      </w:r>
      <w:r w:rsidR="00F64F28" w:rsidRPr="003A5895">
        <w:rPr>
          <w:rFonts w:hAnsi="標楷體" w:hint="eastAsia"/>
          <w:szCs w:val="32"/>
        </w:rPr>
        <w:t>安養機構之稽核編組為</w:t>
      </w:r>
      <w:r w:rsidR="00F64F28" w:rsidRPr="003A5895">
        <w:rPr>
          <w:rFonts w:hAnsi="標楷體" w:cs="標楷體"/>
          <w:szCs w:val="32"/>
        </w:rPr>
        <w:t>政風（兼辦政風）人員、秘書室主管</w:t>
      </w:r>
      <w:r w:rsidR="00F64F28" w:rsidRPr="003A5895">
        <w:rPr>
          <w:rFonts w:hAnsi="標楷體" w:cs="標楷體" w:hint="eastAsia"/>
          <w:szCs w:val="32"/>
        </w:rPr>
        <w:t>，</w:t>
      </w:r>
      <w:r w:rsidR="00F64F28" w:rsidRPr="003A5895">
        <w:rPr>
          <w:rFonts w:hAnsi="標楷體" w:cs="標楷體"/>
          <w:szCs w:val="32"/>
        </w:rPr>
        <w:t>負責監督、稽查之任務。</w:t>
      </w:r>
      <w:r w:rsidRPr="003A5895">
        <w:rPr>
          <w:rFonts w:hAnsi="標楷體" w:hint="eastAsia"/>
          <w:szCs w:val="32"/>
        </w:rPr>
        <w:t>第5點：</w:t>
      </w:r>
      <w:r w:rsidRPr="003A5895">
        <w:rPr>
          <w:rFonts w:hint="eastAsia"/>
          <w:szCs w:val="32"/>
        </w:rPr>
        <w:t>榮民委託機構保管重要財物，應填具委託書</w:t>
      </w:r>
      <w:r w:rsidR="00A91508" w:rsidRPr="003A5895">
        <w:rPr>
          <w:rFonts w:hAnsi="標楷體" w:hint="eastAsia"/>
          <w:szCs w:val="32"/>
        </w:rPr>
        <w:t>；</w:t>
      </w:r>
      <w:r w:rsidRPr="003A5895">
        <w:rPr>
          <w:rFonts w:hint="eastAsia"/>
          <w:szCs w:val="32"/>
        </w:rPr>
        <w:t>機構應指派專人點收榮民交付保管之財物，並建立保管榮民重要財物登記簿管制查考</w:t>
      </w:r>
      <w:r w:rsidR="00A91508" w:rsidRPr="003A5895">
        <w:rPr>
          <w:rFonts w:hAnsi="標楷體" w:hint="eastAsia"/>
          <w:szCs w:val="32"/>
        </w:rPr>
        <w:t>；</w:t>
      </w:r>
      <w:r w:rsidRPr="003A5895">
        <w:rPr>
          <w:rFonts w:hint="eastAsia"/>
          <w:szCs w:val="32"/>
        </w:rPr>
        <w:t>機構完成重要財物保管程序後，主計人員應依中央政府普通公務單位會計制度之一致規定，記載於會計帳簿中</w:t>
      </w:r>
      <w:r w:rsidR="00A91508" w:rsidRPr="003A5895">
        <w:rPr>
          <w:rFonts w:hAnsi="標楷體" w:hint="eastAsia"/>
          <w:szCs w:val="32"/>
        </w:rPr>
        <w:t>；</w:t>
      </w:r>
      <w:r w:rsidRPr="003A5895">
        <w:rPr>
          <w:rFonts w:hint="eastAsia"/>
          <w:szCs w:val="32"/>
        </w:rPr>
        <w:t>機構保管人員應將當月份管理情形及相關資料彙整，於次月5日前分送各業管單位核對確認後，簽陳首長或其授權之人核</w:t>
      </w:r>
      <w:proofErr w:type="gramStart"/>
      <w:r w:rsidRPr="003A5895">
        <w:rPr>
          <w:rFonts w:hint="eastAsia"/>
          <w:szCs w:val="32"/>
        </w:rPr>
        <w:t>閱</w:t>
      </w:r>
      <w:proofErr w:type="gramEnd"/>
      <w:r w:rsidRPr="003A5895">
        <w:rPr>
          <w:rFonts w:hint="eastAsia"/>
          <w:szCs w:val="32"/>
        </w:rPr>
        <w:t>，並由保管單位建檔備查。</w:t>
      </w:r>
      <w:r w:rsidRPr="003A5895">
        <w:rPr>
          <w:rFonts w:hAnsi="標楷體" w:hint="eastAsia"/>
          <w:szCs w:val="32"/>
        </w:rPr>
        <w:t>第6點第1款：</w:t>
      </w:r>
      <w:r w:rsidRPr="003A5895">
        <w:rPr>
          <w:rFonts w:hint="eastAsia"/>
          <w:szCs w:val="32"/>
        </w:rPr>
        <w:t>為處理日常開支，機構保管單位得至金融機構代為提領存款，建置「臨時支用金」，額度以新臺幣</w:t>
      </w:r>
      <w:r w:rsidR="00A91508" w:rsidRPr="003A5895">
        <w:rPr>
          <w:rFonts w:hint="eastAsia"/>
          <w:szCs w:val="32"/>
        </w:rPr>
        <w:t>（下同）</w:t>
      </w:r>
      <w:r w:rsidRPr="003A5895">
        <w:rPr>
          <w:rFonts w:hint="eastAsia"/>
          <w:szCs w:val="32"/>
        </w:rPr>
        <w:t>5千元為限</w:t>
      </w:r>
      <w:r w:rsidR="00A91508" w:rsidRPr="003A5895">
        <w:rPr>
          <w:rFonts w:hAnsi="標楷體" w:hint="eastAsia"/>
          <w:szCs w:val="32"/>
        </w:rPr>
        <w:t>；</w:t>
      </w:r>
      <w:r w:rsidRPr="003A5895">
        <w:rPr>
          <w:rFonts w:hint="eastAsia"/>
          <w:szCs w:val="32"/>
        </w:rPr>
        <w:t>如超過限額者，應簽奉權責長官核准後執行，並附案存檔查考。</w:t>
      </w:r>
      <w:r w:rsidRPr="003A5895">
        <w:rPr>
          <w:rFonts w:hAnsi="標楷體" w:hint="eastAsia"/>
          <w:szCs w:val="32"/>
        </w:rPr>
        <w:t>第7點第2款：</w:t>
      </w:r>
      <w:r w:rsidRPr="003A5895">
        <w:rPr>
          <w:rFonts w:hint="eastAsia"/>
          <w:szCs w:val="32"/>
        </w:rPr>
        <w:t>保管業務承辦人按月將保管現金收支明細表與會計部門核對臨時支用金月總數</w:t>
      </w:r>
      <w:r w:rsidR="00A91508" w:rsidRPr="003A5895">
        <w:rPr>
          <w:rFonts w:hAnsi="標楷體" w:hint="eastAsia"/>
          <w:szCs w:val="32"/>
        </w:rPr>
        <w:t>；</w:t>
      </w:r>
      <w:r w:rsidRPr="003A5895">
        <w:rPr>
          <w:rFonts w:hint="eastAsia"/>
          <w:szCs w:val="32"/>
        </w:rPr>
        <w:t>對存摺款項提存之異動，由承辦人編製保管榮民存摺款項提存</w:t>
      </w:r>
      <w:proofErr w:type="gramStart"/>
      <w:r w:rsidRPr="003A5895">
        <w:rPr>
          <w:rFonts w:hint="eastAsia"/>
          <w:szCs w:val="32"/>
        </w:rPr>
        <w:t>異動表</w:t>
      </w:r>
      <w:proofErr w:type="gramEnd"/>
      <w:r w:rsidRPr="003A5895">
        <w:rPr>
          <w:rFonts w:hint="eastAsia"/>
          <w:szCs w:val="32"/>
        </w:rPr>
        <w:t>，送會計部門核對。</w:t>
      </w:r>
      <w:r w:rsidRPr="003A5895">
        <w:rPr>
          <w:rFonts w:hAnsi="標楷體" w:hint="eastAsia"/>
          <w:szCs w:val="32"/>
        </w:rPr>
        <w:t>第8點第1項：</w:t>
      </w:r>
      <w:r w:rsidRPr="003A5895">
        <w:rPr>
          <w:rFonts w:hint="eastAsia"/>
        </w:rPr>
        <w:t>榮民申請領回保管財物，應由其本人填具申請書</w:t>
      </w:r>
      <w:r w:rsidR="00A91508" w:rsidRPr="003A5895">
        <w:rPr>
          <w:rFonts w:hAnsi="標楷體" w:hint="eastAsia"/>
          <w:szCs w:val="32"/>
        </w:rPr>
        <w:t>；</w:t>
      </w:r>
      <w:r w:rsidRPr="003A5895">
        <w:rPr>
          <w:rFonts w:hint="eastAsia"/>
        </w:rPr>
        <w:t>但行動不便者，得由機構服務人員協</w:t>
      </w:r>
      <w:r w:rsidRPr="003A5895">
        <w:rPr>
          <w:rFonts w:hint="eastAsia"/>
        </w:rPr>
        <w:lastRenderedPageBreak/>
        <w:t>助辦理</w:t>
      </w:r>
      <w:r w:rsidR="00A91508" w:rsidRPr="003A5895">
        <w:rPr>
          <w:rFonts w:hAnsi="標楷體" w:hint="eastAsia"/>
          <w:szCs w:val="32"/>
        </w:rPr>
        <w:t>；</w:t>
      </w:r>
      <w:r w:rsidRPr="003A5895">
        <w:rPr>
          <w:rFonts w:hint="eastAsia"/>
        </w:rPr>
        <w:t>點交發還手續，應由機構保管人員會同負責稽核人員共同辦理</w:t>
      </w:r>
      <w:r w:rsidR="00A91508" w:rsidRPr="003A5895">
        <w:rPr>
          <w:rFonts w:hAnsi="標楷體" w:hint="eastAsia"/>
          <w:szCs w:val="32"/>
        </w:rPr>
        <w:t>；</w:t>
      </w:r>
      <w:r w:rsidRPr="003A5895">
        <w:rPr>
          <w:rFonts w:hint="eastAsia"/>
        </w:rPr>
        <w:t>應返還之財物，經申請人與機構保管人員查對無誤後，於申請書上共同簽名或蓋章。</w:t>
      </w:r>
      <w:r w:rsidRPr="003A5895">
        <w:rPr>
          <w:rFonts w:hAnsi="標楷體" w:hint="eastAsia"/>
          <w:szCs w:val="32"/>
        </w:rPr>
        <w:t>第9點：</w:t>
      </w:r>
      <w:r w:rsidRPr="003A5895">
        <w:rPr>
          <w:rFonts w:hint="eastAsia"/>
        </w:rPr>
        <w:t>保管機構如有變更者，原保管機構應將保管財物詳細列冊後，並於1</w:t>
      </w:r>
      <w:proofErr w:type="gramStart"/>
      <w:r w:rsidRPr="003A5895">
        <w:rPr>
          <w:rFonts w:hint="eastAsia"/>
        </w:rPr>
        <w:t>週</w:t>
      </w:r>
      <w:proofErr w:type="gramEnd"/>
      <w:r w:rsidRPr="003A5895">
        <w:rPr>
          <w:rFonts w:hint="eastAsia"/>
        </w:rPr>
        <w:t>內檢附機構留存之保管榮民重要財物登記簿、保管現金收支明細及移交紀錄，移送接收機構</w:t>
      </w:r>
      <w:r w:rsidRPr="003A5895">
        <w:rPr>
          <w:rFonts w:hAnsi="標楷體" w:hint="eastAsia"/>
          <w:szCs w:val="32"/>
        </w:rPr>
        <w:t>等規定甚詳。</w:t>
      </w:r>
    </w:p>
    <w:p w14:paraId="31232ABC" w14:textId="4C38AC24" w:rsidR="00950876" w:rsidRPr="003A5895" w:rsidRDefault="0018281F" w:rsidP="000F406F">
      <w:pPr>
        <w:pStyle w:val="3"/>
        <w:ind w:left="1360" w:hanging="680"/>
        <w:rPr>
          <w:rFonts w:hAnsi="標楷體"/>
          <w:szCs w:val="32"/>
        </w:rPr>
      </w:pPr>
      <w:r w:rsidRPr="003A5895">
        <w:rPr>
          <w:rFonts w:hAnsi="標楷體" w:hint="eastAsia"/>
          <w:szCs w:val="32"/>
        </w:rPr>
        <w:t>依退輔會查復</w:t>
      </w:r>
      <w:r w:rsidR="001F0D9E" w:rsidRPr="003A5895">
        <w:rPr>
          <w:rFonts w:hAnsi="標楷體" w:hint="eastAsia"/>
          <w:szCs w:val="32"/>
        </w:rPr>
        <w:t>說明</w:t>
      </w:r>
      <w:r w:rsidRPr="003A5895">
        <w:rPr>
          <w:rFonts w:hAnsi="標楷體" w:hint="eastAsia"/>
          <w:szCs w:val="32"/>
        </w:rPr>
        <w:t>，板橋榮家長樂堂住民段</w:t>
      </w:r>
      <w:r w:rsidR="00DA3D82" w:rsidRPr="003A5895">
        <w:rPr>
          <w:rFonts w:hAnsi="標楷體" w:hint="eastAsia"/>
          <w:szCs w:val="32"/>
        </w:rPr>
        <w:t>○</w:t>
      </w:r>
      <w:r w:rsidRPr="003A5895">
        <w:rPr>
          <w:rFonts w:hAnsi="標楷體" w:hint="eastAsia"/>
          <w:szCs w:val="32"/>
        </w:rPr>
        <w:t>敏（下稱段員）</w:t>
      </w:r>
      <w:r w:rsidR="0098778C" w:rsidRPr="003A5895">
        <w:rPr>
          <w:rFonts w:hAnsi="標楷體" w:hint="eastAsia"/>
          <w:szCs w:val="32"/>
        </w:rPr>
        <w:t>於111年8月9日申請由該家保管其財物，</w:t>
      </w:r>
      <w:proofErr w:type="gramStart"/>
      <w:r w:rsidR="0098778C" w:rsidRPr="003A5895">
        <w:rPr>
          <w:rFonts w:hAnsi="標楷體" w:hint="eastAsia"/>
          <w:szCs w:val="32"/>
        </w:rPr>
        <w:t>嗣</w:t>
      </w:r>
      <w:proofErr w:type="gramEnd"/>
      <w:r w:rsidR="0098778C" w:rsidRPr="003A5895">
        <w:rPr>
          <w:rFonts w:hAnsi="標楷體" w:hint="eastAsia"/>
          <w:szCs w:val="32"/>
        </w:rPr>
        <w:t>113年6月10日段員因胸悶，送</w:t>
      </w:r>
      <w:proofErr w:type="gramStart"/>
      <w:r w:rsidR="0098778C" w:rsidRPr="003A5895">
        <w:rPr>
          <w:rFonts w:hAnsi="標楷體" w:hint="eastAsia"/>
          <w:szCs w:val="32"/>
        </w:rPr>
        <w:t>臺</w:t>
      </w:r>
      <w:proofErr w:type="gramEnd"/>
      <w:r w:rsidR="0098778C" w:rsidRPr="003A5895">
        <w:rPr>
          <w:rFonts w:hAnsi="標楷體" w:hint="eastAsia"/>
          <w:szCs w:val="32"/>
        </w:rPr>
        <w:t>北榮民總醫院（下稱</w:t>
      </w:r>
      <w:proofErr w:type="gramStart"/>
      <w:r w:rsidR="0098778C" w:rsidRPr="003A5895">
        <w:rPr>
          <w:rFonts w:hAnsi="標楷體" w:hint="eastAsia"/>
          <w:szCs w:val="32"/>
        </w:rPr>
        <w:t>臺</w:t>
      </w:r>
      <w:proofErr w:type="gramEnd"/>
      <w:r w:rsidR="0098778C" w:rsidRPr="003A5895">
        <w:rPr>
          <w:rFonts w:hAnsi="標楷體" w:hint="eastAsia"/>
          <w:szCs w:val="32"/>
        </w:rPr>
        <w:t>北榮總）急診，後續</w:t>
      </w:r>
      <w:proofErr w:type="gramStart"/>
      <w:r w:rsidR="0098778C" w:rsidRPr="003A5895">
        <w:rPr>
          <w:rFonts w:hAnsi="標楷體" w:hint="eastAsia"/>
          <w:szCs w:val="32"/>
        </w:rPr>
        <w:t>因用氧需求</w:t>
      </w:r>
      <w:proofErr w:type="gramEnd"/>
      <w:r w:rsidR="0098778C" w:rsidRPr="003A5895">
        <w:rPr>
          <w:rFonts w:hAnsi="標楷體" w:hint="eastAsia"/>
          <w:szCs w:val="32"/>
        </w:rPr>
        <w:t>高，須長期</w:t>
      </w:r>
      <w:proofErr w:type="gramStart"/>
      <w:r w:rsidR="0098778C" w:rsidRPr="003A5895">
        <w:rPr>
          <w:rFonts w:hAnsi="標楷體" w:hint="eastAsia"/>
          <w:szCs w:val="32"/>
        </w:rPr>
        <w:t>使用正壓呼吸器</w:t>
      </w:r>
      <w:proofErr w:type="gramEnd"/>
      <w:r w:rsidR="0098778C" w:rsidRPr="003A5895">
        <w:rPr>
          <w:rFonts w:hAnsi="標楷體" w:hint="eastAsia"/>
          <w:szCs w:val="32"/>
        </w:rPr>
        <w:t>，於113年7月18日轉至</w:t>
      </w:r>
      <w:proofErr w:type="gramStart"/>
      <w:r w:rsidR="0098778C" w:rsidRPr="003A5895">
        <w:rPr>
          <w:rFonts w:hAnsi="標楷體" w:hint="eastAsia"/>
          <w:szCs w:val="32"/>
        </w:rPr>
        <w:t>臺</w:t>
      </w:r>
      <w:proofErr w:type="gramEnd"/>
      <w:r w:rsidR="0098778C" w:rsidRPr="003A5895">
        <w:rPr>
          <w:rFonts w:hAnsi="標楷體" w:hint="eastAsia"/>
          <w:szCs w:val="32"/>
        </w:rPr>
        <w:t>北榮總蘇澳分院治療，長樂堂輔導員</w:t>
      </w:r>
      <w:proofErr w:type="gramStart"/>
      <w:r w:rsidR="0098778C" w:rsidRPr="003A5895">
        <w:rPr>
          <w:rFonts w:hAnsi="標楷體" w:hint="eastAsia"/>
          <w:szCs w:val="32"/>
        </w:rPr>
        <w:t>兼堂長</w:t>
      </w:r>
      <w:proofErr w:type="gramEnd"/>
      <w:r w:rsidR="0098778C" w:rsidRPr="003A5895">
        <w:rPr>
          <w:rFonts w:hAnsi="標楷體" w:hint="eastAsia"/>
          <w:szCs w:val="32"/>
        </w:rPr>
        <w:t>賴</w:t>
      </w:r>
      <w:r w:rsidR="00080C19" w:rsidRPr="003A5895">
        <w:rPr>
          <w:rFonts w:hAnsi="標楷體" w:hint="eastAsia"/>
          <w:szCs w:val="32"/>
        </w:rPr>
        <w:t>○</w:t>
      </w:r>
      <w:r w:rsidR="0098778C" w:rsidRPr="003A5895">
        <w:rPr>
          <w:rFonts w:hAnsi="標楷體" w:hint="eastAsia"/>
          <w:szCs w:val="32"/>
        </w:rPr>
        <w:t>羽（下稱賴員）</w:t>
      </w:r>
      <w:proofErr w:type="gramStart"/>
      <w:r w:rsidR="0098544D" w:rsidRPr="003A5895">
        <w:rPr>
          <w:rFonts w:hAnsi="標楷體" w:hint="eastAsia"/>
          <w:szCs w:val="32"/>
        </w:rPr>
        <w:t>爰</w:t>
      </w:r>
      <w:proofErr w:type="gramEnd"/>
      <w:r w:rsidR="0098544D" w:rsidRPr="003A5895">
        <w:rPr>
          <w:rFonts w:hAnsi="標楷體" w:hint="eastAsia"/>
          <w:szCs w:val="32"/>
        </w:rPr>
        <w:t>協助段員於同日</w:t>
      </w:r>
      <w:proofErr w:type="gramStart"/>
      <w:r w:rsidR="0098544D" w:rsidRPr="003A5895">
        <w:rPr>
          <w:rFonts w:hAnsi="標楷體" w:hint="eastAsia"/>
          <w:szCs w:val="32"/>
        </w:rPr>
        <w:t>辦理退住</w:t>
      </w:r>
      <w:proofErr w:type="gramEnd"/>
      <w:r w:rsidR="0098544D" w:rsidRPr="003A5895">
        <w:rPr>
          <w:rFonts w:hAnsi="標楷體" w:hint="eastAsia"/>
          <w:szCs w:val="32"/>
        </w:rPr>
        <w:t>，並移由新</w:t>
      </w:r>
      <w:proofErr w:type="gramStart"/>
      <w:r w:rsidR="0098544D" w:rsidRPr="003A5895">
        <w:rPr>
          <w:rFonts w:hAnsi="標楷體" w:hint="eastAsia"/>
          <w:szCs w:val="32"/>
        </w:rPr>
        <w:t>北市榮服處</w:t>
      </w:r>
      <w:proofErr w:type="gramEnd"/>
      <w:r w:rsidR="0098544D" w:rsidRPr="003A5895">
        <w:rPr>
          <w:rFonts w:hAnsi="標楷體" w:hint="eastAsia"/>
          <w:szCs w:val="32"/>
        </w:rPr>
        <w:t>接續服務照顧事宜。其後段員於113年8月9日亡故，新</w:t>
      </w:r>
      <w:proofErr w:type="gramStart"/>
      <w:r w:rsidR="0098544D" w:rsidRPr="003A5895">
        <w:rPr>
          <w:rFonts w:hAnsi="標楷體" w:hint="eastAsia"/>
          <w:szCs w:val="32"/>
        </w:rPr>
        <w:t>北市榮服處</w:t>
      </w:r>
      <w:proofErr w:type="gramEnd"/>
      <w:r w:rsidR="0098544D" w:rsidRPr="003A5895">
        <w:rPr>
          <w:rFonts w:hAnsi="標楷體" w:hint="eastAsia"/>
          <w:szCs w:val="32"/>
        </w:rPr>
        <w:t>辦理善後財物清點作業，向郵局函</w:t>
      </w:r>
      <w:proofErr w:type="gramStart"/>
      <w:r w:rsidR="0098544D" w:rsidRPr="003A5895">
        <w:rPr>
          <w:rFonts w:hAnsi="標楷體" w:hint="eastAsia"/>
          <w:szCs w:val="32"/>
        </w:rPr>
        <w:t>調段員遺款</w:t>
      </w:r>
      <w:proofErr w:type="gramEnd"/>
      <w:r w:rsidR="0098544D" w:rsidRPr="003A5895">
        <w:rPr>
          <w:rFonts w:hAnsi="標楷體" w:hint="eastAsia"/>
          <w:szCs w:val="32"/>
        </w:rPr>
        <w:t>資訊時，發現該帳戶自113年7月</w:t>
      </w:r>
      <w:r w:rsidR="00086FDD" w:rsidRPr="003A5895">
        <w:rPr>
          <w:rFonts w:hAnsi="標楷體" w:hint="eastAsia"/>
          <w:szCs w:val="32"/>
        </w:rPr>
        <w:t>22</w:t>
      </w:r>
      <w:r w:rsidR="0098544D" w:rsidRPr="003A5895">
        <w:rPr>
          <w:rFonts w:hAnsi="標楷體" w:hint="eastAsia"/>
          <w:szCs w:val="32"/>
        </w:rPr>
        <w:t>日至8月9日期間有11筆異常金額移轉，經向郵局調閱監視錄影畫面，發現</w:t>
      </w:r>
      <w:r w:rsidR="003E2A91" w:rsidRPr="003A5895">
        <w:rPr>
          <w:rFonts w:hAnsi="標楷體" w:hint="eastAsia"/>
          <w:szCs w:val="32"/>
        </w:rPr>
        <w:t>係</w:t>
      </w:r>
      <w:r w:rsidR="0098544D" w:rsidRPr="003A5895">
        <w:rPr>
          <w:rFonts w:hAnsi="標楷體" w:hint="eastAsia"/>
          <w:szCs w:val="32"/>
        </w:rPr>
        <w:t>賴員</w:t>
      </w:r>
      <w:proofErr w:type="gramStart"/>
      <w:r w:rsidR="00086FDD" w:rsidRPr="003A5895">
        <w:rPr>
          <w:rFonts w:hAnsi="標楷體" w:hint="eastAsia"/>
          <w:szCs w:val="32"/>
        </w:rPr>
        <w:t>盜領段員</w:t>
      </w:r>
      <w:proofErr w:type="gramEnd"/>
      <w:r w:rsidR="00086FDD" w:rsidRPr="003A5895">
        <w:rPr>
          <w:rFonts w:hAnsi="標楷體" w:hint="eastAsia"/>
          <w:szCs w:val="32"/>
        </w:rPr>
        <w:t>存款</w:t>
      </w:r>
      <w:r w:rsidR="0098544D" w:rsidRPr="003A5895">
        <w:rPr>
          <w:rFonts w:hAnsi="標楷體" w:hint="eastAsia"/>
          <w:szCs w:val="32"/>
        </w:rPr>
        <w:t>，</w:t>
      </w:r>
      <w:r w:rsidR="003E2A91" w:rsidRPr="003A5895">
        <w:rPr>
          <w:rFonts w:hAnsi="標楷體" w:hint="eastAsia"/>
          <w:szCs w:val="32"/>
        </w:rPr>
        <w:t>該處</w:t>
      </w:r>
      <w:r w:rsidR="001F0D9E" w:rsidRPr="003A5895">
        <w:rPr>
          <w:rFonts w:hAnsi="標楷體" w:hint="eastAsia"/>
          <w:szCs w:val="32"/>
        </w:rPr>
        <w:t>遂於</w:t>
      </w:r>
      <w:r w:rsidR="0098544D" w:rsidRPr="003A5895">
        <w:rPr>
          <w:rFonts w:hAnsi="標楷體" w:hint="eastAsia"/>
          <w:szCs w:val="32"/>
        </w:rPr>
        <w:t>113年9月27日移請板橋榮家聯合查察。</w:t>
      </w:r>
    </w:p>
    <w:p w14:paraId="6F0F130E" w14:textId="206C1762" w:rsidR="000F406F" w:rsidRPr="003A5895" w:rsidRDefault="001F0D9E" w:rsidP="000F406F">
      <w:pPr>
        <w:pStyle w:val="3"/>
        <w:ind w:left="1360" w:hanging="680"/>
        <w:rPr>
          <w:rFonts w:hAnsi="標楷體"/>
          <w:szCs w:val="32"/>
        </w:rPr>
      </w:pPr>
      <w:r w:rsidRPr="003A5895">
        <w:rPr>
          <w:rFonts w:hAnsi="標楷體" w:hint="eastAsia"/>
          <w:szCs w:val="32"/>
        </w:rPr>
        <w:t>經查，賴員</w:t>
      </w:r>
      <w:proofErr w:type="gramStart"/>
      <w:r w:rsidRPr="003A5895">
        <w:rPr>
          <w:rFonts w:hAnsi="標楷體" w:hint="eastAsia"/>
          <w:szCs w:val="32"/>
        </w:rPr>
        <w:t>並未於段員</w:t>
      </w:r>
      <w:proofErr w:type="gramEnd"/>
      <w:r w:rsidRPr="003A5895">
        <w:rPr>
          <w:rFonts w:hAnsi="標楷體" w:hint="eastAsia"/>
          <w:szCs w:val="32"/>
        </w:rPr>
        <w:t>申請</w:t>
      </w:r>
      <w:proofErr w:type="gramStart"/>
      <w:r w:rsidRPr="003A5895">
        <w:rPr>
          <w:rFonts w:hAnsi="標楷體" w:hint="eastAsia"/>
          <w:szCs w:val="32"/>
        </w:rPr>
        <w:t>退住1週</w:t>
      </w:r>
      <w:proofErr w:type="gramEnd"/>
      <w:r w:rsidRPr="003A5895">
        <w:rPr>
          <w:rFonts w:hAnsi="標楷體" w:hint="eastAsia"/>
          <w:szCs w:val="32"/>
        </w:rPr>
        <w:t>內（即113年7月26日前）</w:t>
      </w:r>
      <w:proofErr w:type="gramStart"/>
      <w:r w:rsidRPr="003A5895">
        <w:rPr>
          <w:rFonts w:hAnsi="標楷體" w:hint="eastAsia"/>
          <w:szCs w:val="32"/>
        </w:rPr>
        <w:t>依退住</w:t>
      </w:r>
      <w:proofErr w:type="gramEnd"/>
      <w:r w:rsidRPr="003A5895">
        <w:rPr>
          <w:rFonts w:hAnsi="標楷體" w:hint="eastAsia"/>
          <w:szCs w:val="32"/>
        </w:rPr>
        <w:t>時榮民狀況填具交接表，</w:t>
      </w:r>
      <w:proofErr w:type="gramStart"/>
      <w:r w:rsidRPr="003A5895">
        <w:rPr>
          <w:rFonts w:hAnsi="標楷體" w:hint="eastAsia"/>
          <w:szCs w:val="32"/>
        </w:rPr>
        <w:t>核對退住時</w:t>
      </w:r>
      <w:proofErr w:type="gramEnd"/>
      <w:r w:rsidRPr="003A5895">
        <w:rPr>
          <w:rFonts w:hAnsi="標楷體" w:hint="eastAsia"/>
          <w:szCs w:val="32"/>
        </w:rPr>
        <w:t>交接之證件、財物、健康狀況及特殊記載，並將</w:t>
      </w:r>
      <w:r w:rsidRPr="003A5895">
        <w:rPr>
          <w:rFonts w:hint="eastAsia"/>
        </w:rPr>
        <w:t>保管榮民重要財物登記簿、保管現金收支明細及移交紀錄，移送</w:t>
      </w:r>
      <w:r w:rsidRPr="003A5895">
        <w:rPr>
          <w:rFonts w:hAnsi="標楷體" w:hint="eastAsia"/>
          <w:szCs w:val="32"/>
        </w:rPr>
        <w:t>新</w:t>
      </w:r>
      <w:proofErr w:type="gramStart"/>
      <w:r w:rsidRPr="003A5895">
        <w:rPr>
          <w:rFonts w:hAnsi="標楷體" w:hint="eastAsia"/>
          <w:szCs w:val="32"/>
        </w:rPr>
        <w:t>北市榮服處</w:t>
      </w:r>
      <w:proofErr w:type="gramEnd"/>
      <w:r w:rsidRPr="003A5895">
        <w:rPr>
          <w:rFonts w:hAnsi="標楷體" w:hint="eastAsia"/>
          <w:szCs w:val="32"/>
        </w:rPr>
        <w:t>接管，而係於113年8月4日簽陳</w:t>
      </w:r>
      <w:r w:rsidR="00C5756A" w:rsidRPr="003A5895">
        <w:rPr>
          <w:rFonts w:hAnsi="標楷體" w:hint="eastAsia"/>
          <w:szCs w:val="32"/>
        </w:rPr>
        <w:t>略</w:t>
      </w:r>
      <w:proofErr w:type="gramStart"/>
      <w:r w:rsidR="00C5756A" w:rsidRPr="003A5895">
        <w:rPr>
          <w:rFonts w:hAnsi="標楷體" w:hint="eastAsia"/>
          <w:szCs w:val="32"/>
        </w:rPr>
        <w:t>以</w:t>
      </w:r>
      <w:proofErr w:type="gramEnd"/>
      <w:r w:rsidR="00C5756A" w:rsidRPr="003A5895">
        <w:rPr>
          <w:rFonts w:hAnsi="標楷體" w:hint="eastAsia"/>
          <w:szCs w:val="32"/>
        </w:rPr>
        <w:t>：「</w:t>
      </w:r>
      <w:proofErr w:type="gramStart"/>
      <w:r w:rsidR="00C5756A" w:rsidRPr="003A5895">
        <w:rPr>
          <w:rFonts w:hAnsi="標楷體" w:hint="eastAsia"/>
          <w:szCs w:val="32"/>
        </w:rPr>
        <w:t>因段員已退住</w:t>
      </w:r>
      <w:proofErr w:type="gramEnd"/>
      <w:r w:rsidR="00C5756A" w:rsidRPr="003A5895">
        <w:rPr>
          <w:rFonts w:hAnsi="標楷體" w:hint="eastAsia"/>
          <w:szCs w:val="32"/>
        </w:rPr>
        <w:t>，故其要求辦理發還重要財物，本家扣除看護費及租用呼吸器費用，於113年7月22日辦理發還重要財物予本人…</w:t>
      </w:r>
      <w:proofErr w:type="gramStart"/>
      <w:r w:rsidR="00C5756A" w:rsidRPr="003A5895">
        <w:rPr>
          <w:rFonts w:hAnsi="標楷體" w:hint="eastAsia"/>
          <w:szCs w:val="32"/>
        </w:rPr>
        <w:t>…</w:t>
      </w:r>
      <w:proofErr w:type="gramEnd"/>
      <w:r w:rsidR="00C5756A" w:rsidRPr="003A5895">
        <w:rPr>
          <w:rFonts w:hAnsi="標楷體" w:hint="eastAsia"/>
          <w:szCs w:val="32"/>
        </w:rPr>
        <w:t>。」經會辦板橋榮家秘書室主任、主計室主任、政風室主任後，由</w:t>
      </w:r>
      <w:proofErr w:type="gramStart"/>
      <w:r w:rsidR="00C5756A" w:rsidRPr="003A5895">
        <w:rPr>
          <w:rFonts w:hAnsi="標楷體" w:hint="eastAsia"/>
          <w:szCs w:val="32"/>
        </w:rPr>
        <w:t>該家副主任</w:t>
      </w:r>
      <w:proofErr w:type="gramEnd"/>
      <w:r w:rsidR="00C5756A" w:rsidRPr="003A5895">
        <w:rPr>
          <w:rFonts w:hAnsi="標楷體" w:hint="eastAsia"/>
          <w:szCs w:val="32"/>
        </w:rPr>
        <w:t>批示「可」。又</w:t>
      </w:r>
      <w:proofErr w:type="gramStart"/>
      <w:r w:rsidR="00C5756A" w:rsidRPr="003A5895">
        <w:rPr>
          <w:rFonts w:hAnsi="標楷體" w:hint="eastAsia"/>
          <w:szCs w:val="32"/>
        </w:rPr>
        <w:t>上開簽案</w:t>
      </w:r>
      <w:proofErr w:type="gramEnd"/>
      <w:r w:rsidR="00C5756A" w:rsidRPr="003A5895">
        <w:rPr>
          <w:rFonts w:hAnsi="標楷體" w:hint="eastAsia"/>
          <w:szCs w:val="32"/>
        </w:rPr>
        <w:t>所附113</w:t>
      </w:r>
      <w:r w:rsidR="00C5756A" w:rsidRPr="003A5895">
        <w:rPr>
          <w:rFonts w:hAnsi="標楷體" w:hint="eastAsia"/>
          <w:szCs w:val="32"/>
        </w:rPr>
        <w:lastRenderedPageBreak/>
        <w:t>年7月22日板橋榮家發還榮民重要財物委託（申請）</w:t>
      </w:r>
      <w:proofErr w:type="gramStart"/>
      <w:r w:rsidR="00C5756A" w:rsidRPr="003A5895">
        <w:rPr>
          <w:rFonts w:hAnsi="標楷體" w:hint="eastAsia"/>
          <w:szCs w:val="32"/>
        </w:rPr>
        <w:t>書係載述</w:t>
      </w:r>
      <w:proofErr w:type="gramEnd"/>
      <w:r w:rsidR="009B1BAD" w:rsidRPr="003A5895">
        <w:rPr>
          <w:rFonts w:hAnsi="標楷體" w:hint="eastAsia"/>
          <w:szCs w:val="32"/>
        </w:rPr>
        <w:t>：「段員於113年7月18日</w:t>
      </w:r>
      <w:proofErr w:type="gramStart"/>
      <w:r w:rsidR="009B1BAD" w:rsidRPr="003A5895">
        <w:rPr>
          <w:rFonts w:hAnsi="標楷體" w:hint="eastAsia"/>
          <w:szCs w:val="32"/>
        </w:rPr>
        <w:t>辦理退住</w:t>
      </w:r>
      <w:proofErr w:type="gramEnd"/>
      <w:r w:rsidR="009B1BAD" w:rsidRPr="003A5895">
        <w:rPr>
          <w:rFonts w:hAnsi="標楷體" w:hint="eastAsia"/>
          <w:szCs w:val="32"/>
        </w:rPr>
        <w:t>（轉蘇澳分院），發還郵局、臺灣銀行存摺各乙本、印鑑章各乙枚」，經稽核人員秘書室主任及輔導組組長核章。惟各業管單位並未落實會同辦理點交確認財物已發還即予核章，屬稽核編組之政風</w:t>
      </w:r>
      <w:proofErr w:type="gramStart"/>
      <w:r w:rsidR="009B1BAD" w:rsidRPr="003A5895">
        <w:rPr>
          <w:rFonts w:hAnsi="標楷體" w:hint="eastAsia"/>
          <w:szCs w:val="32"/>
        </w:rPr>
        <w:t>人員甚漏未</w:t>
      </w:r>
      <w:proofErr w:type="gramEnd"/>
      <w:r w:rsidR="009B1BAD" w:rsidRPr="003A5895">
        <w:rPr>
          <w:rFonts w:hAnsi="標楷體" w:hint="eastAsia"/>
          <w:szCs w:val="32"/>
        </w:rPr>
        <w:t>核章，</w:t>
      </w:r>
      <w:r w:rsidR="007F6BB4" w:rsidRPr="003A5895">
        <w:rPr>
          <w:rFonts w:hAnsi="標楷體" w:hint="eastAsia"/>
          <w:szCs w:val="32"/>
        </w:rPr>
        <w:t>以致賴員實際並未將保管財物發還段員，並利用取得之郵局、臺灣銀行存摺及印鑑章</w:t>
      </w:r>
      <w:proofErr w:type="gramStart"/>
      <w:r w:rsidR="007F6BB4" w:rsidRPr="003A5895">
        <w:rPr>
          <w:rFonts w:hAnsi="標楷體" w:hint="eastAsia"/>
          <w:szCs w:val="32"/>
        </w:rPr>
        <w:t>盜領段員</w:t>
      </w:r>
      <w:proofErr w:type="gramEnd"/>
      <w:r w:rsidR="007F6BB4" w:rsidRPr="003A5895">
        <w:rPr>
          <w:rFonts w:hAnsi="標楷體" w:hint="eastAsia"/>
          <w:szCs w:val="32"/>
        </w:rPr>
        <w:t>存款計88萬7千元，相關人員顯未善盡審核</w:t>
      </w:r>
      <w:r w:rsidR="002242EA" w:rsidRPr="003A5895">
        <w:rPr>
          <w:rFonts w:hAnsi="標楷體" w:hint="eastAsia"/>
          <w:szCs w:val="32"/>
        </w:rPr>
        <w:t>職責</w:t>
      </w:r>
      <w:r w:rsidR="007F6BB4" w:rsidRPr="003A5895">
        <w:rPr>
          <w:rFonts w:hAnsi="標楷體" w:hint="eastAsia"/>
          <w:szCs w:val="32"/>
        </w:rPr>
        <w:t>，</w:t>
      </w:r>
      <w:r w:rsidR="002242EA" w:rsidRPr="003A5895">
        <w:rPr>
          <w:rFonts w:hAnsi="標楷體" w:hint="eastAsia"/>
          <w:szCs w:val="32"/>
        </w:rPr>
        <w:t>實</w:t>
      </w:r>
      <w:r w:rsidR="007F6BB4" w:rsidRPr="003A5895">
        <w:rPr>
          <w:rFonts w:hAnsi="標楷體" w:hint="eastAsia"/>
          <w:szCs w:val="32"/>
        </w:rPr>
        <w:t>有</w:t>
      </w:r>
      <w:proofErr w:type="gramStart"/>
      <w:r w:rsidR="007F6BB4" w:rsidRPr="003A5895">
        <w:rPr>
          <w:rFonts w:hAnsi="標楷體" w:hint="eastAsia"/>
          <w:szCs w:val="32"/>
        </w:rPr>
        <w:t>怠</w:t>
      </w:r>
      <w:proofErr w:type="gramEnd"/>
      <w:r w:rsidR="007F6BB4" w:rsidRPr="003A5895">
        <w:rPr>
          <w:rFonts w:hAnsi="標楷體" w:hint="eastAsia"/>
          <w:szCs w:val="32"/>
        </w:rPr>
        <w:t>失。</w:t>
      </w:r>
    </w:p>
    <w:p w14:paraId="00F45454" w14:textId="4550EA48" w:rsidR="00A95129" w:rsidRPr="003A5895" w:rsidRDefault="009E6C53" w:rsidP="002242EA">
      <w:pPr>
        <w:pStyle w:val="3"/>
        <w:ind w:left="1360" w:hanging="680"/>
        <w:rPr>
          <w:rFonts w:hAnsi="標楷體"/>
          <w:szCs w:val="32"/>
        </w:rPr>
      </w:pPr>
      <w:r w:rsidRPr="003A5895">
        <w:rPr>
          <w:rFonts w:hAnsi="標楷體" w:hint="eastAsia"/>
          <w:szCs w:val="32"/>
        </w:rPr>
        <w:t>另板橋榮家於113年10月23日全面清查所有住民財物保管狀況時，發現</w:t>
      </w:r>
      <w:r w:rsidR="00BA2B8D" w:rsidRPr="003A5895">
        <w:rPr>
          <w:rFonts w:hAnsi="標楷體" w:hint="eastAsia"/>
          <w:szCs w:val="32"/>
        </w:rPr>
        <w:t>賴員</w:t>
      </w:r>
      <w:proofErr w:type="gramStart"/>
      <w:r w:rsidR="00BA2B8D" w:rsidRPr="003A5895">
        <w:rPr>
          <w:rFonts w:hAnsi="標楷體" w:hint="eastAsia"/>
          <w:szCs w:val="32"/>
        </w:rPr>
        <w:t>亦盜領所</w:t>
      </w:r>
      <w:proofErr w:type="gramEnd"/>
      <w:r w:rsidR="00BA2B8D" w:rsidRPr="003A5895">
        <w:rPr>
          <w:rFonts w:hAnsi="標楷體" w:hint="eastAsia"/>
          <w:szCs w:val="32"/>
        </w:rPr>
        <w:t>保管</w:t>
      </w:r>
      <w:proofErr w:type="gramStart"/>
      <w:r w:rsidR="00BA2B8D" w:rsidRPr="003A5895">
        <w:rPr>
          <w:rFonts w:hAnsi="標楷體" w:hint="eastAsia"/>
          <w:szCs w:val="32"/>
        </w:rPr>
        <w:t>住民高</w:t>
      </w:r>
      <w:proofErr w:type="gramEnd"/>
      <w:r w:rsidR="0037135A" w:rsidRPr="003A5895">
        <w:rPr>
          <w:rFonts w:hAnsi="標楷體" w:hint="eastAsia"/>
          <w:szCs w:val="32"/>
        </w:rPr>
        <w:t>○</w:t>
      </w:r>
      <w:r w:rsidR="00BA2B8D" w:rsidRPr="003A5895">
        <w:rPr>
          <w:rFonts w:hAnsi="標楷體" w:hint="eastAsia"/>
          <w:szCs w:val="32"/>
        </w:rPr>
        <w:t>德（下稱高員）存款。</w:t>
      </w:r>
      <w:r w:rsidR="00361AED" w:rsidRPr="003A5895">
        <w:rPr>
          <w:rFonts w:hAnsi="標楷體" w:hint="eastAsia"/>
          <w:szCs w:val="32"/>
        </w:rPr>
        <w:t>對此，</w:t>
      </w:r>
      <w:r w:rsidR="00BA2B8D" w:rsidRPr="003A5895">
        <w:rPr>
          <w:rFonts w:hAnsi="標楷體" w:hint="eastAsia"/>
          <w:szCs w:val="32"/>
        </w:rPr>
        <w:t>退輔會表示，賴員係利用高員</w:t>
      </w:r>
      <w:r w:rsidR="003D0085" w:rsidRPr="003A5895">
        <w:rPr>
          <w:rFonts w:hAnsi="標楷體" w:hint="eastAsia"/>
          <w:szCs w:val="32"/>
        </w:rPr>
        <w:t>113年7月18日</w:t>
      </w:r>
      <w:r w:rsidR="00361AED" w:rsidRPr="003A5895">
        <w:rPr>
          <w:rFonts w:hAnsi="標楷體" w:hint="eastAsia"/>
          <w:szCs w:val="32"/>
        </w:rPr>
        <w:t>由安養堂轉入養護堂之資料交接時機</w:t>
      </w:r>
      <w:r w:rsidR="00BA2B8D" w:rsidRPr="003A5895">
        <w:rPr>
          <w:rFonts w:hAnsi="標楷體" w:hint="eastAsia"/>
          <w:szCs w:val="32"/>
        </w:rPr>
        <w:t>，</w:t>
      </w:r>
      <w:r w:rsidR="00361AED" w:rsidRPr="003A5895">
        <w:rPr>
          <w:rFonts w:hAnsi="標楷體" w:hint="eastAsia"/>
          <w:szCs w:val="32"/>
        </w:rPr>
        <w:t>私自開啟其所保管之保險箱，拿取高員之</w:t>
      </w:r>
      <w:r w:rsidR="00436F9E" w:rsidRPr="003A5895">
        <w:rPr>
          <w:rFonts w:hAnsi="標楷體" w:hint="eastAsia"/>
          <w:szCs w:val="32"/>
        </w:rPr>
        <w:t>臺灣銀行</w:t>
      </w:r>
      <w:r w:rsidR="00361AED" w:rsidRPr="003A5895">
        <w:rPr>
          <w:rFonts w:hAnsi="標楷體" w:hint="eastAsia"/>
          <w:szCs w:val="32"/>
        </w:rPr>
        <w:t>存摺及印鑑章，於113年9月16日、9月23日盜領高員存款計14萬9千元。惟據審計部查核報告指出，</w:t>
      </w:r>
      <w:r w:rsidR="00A95129" w:rsidRPr="003A5895">
        <w:rPr>
          <w:rFonts w:hAnsi="標楷體" w:hint="eastAsia"/>
          <w:szCs w:val="32"/>
        </w:rPr>
        <w:t>依交接時「保管榮民重要財物登記簿」所列存摺明細，高員係託管</w:t>
      </w:r>
      <w:r w:rsidR="00436F9E" w:rsidRPr="003A5895">
        <w:rPr>
          <w:rFonts w:hAnsi="標楷體" w:hint="eastAsia"/>
          <w:szCs w:val="32"/>
        </w:rPr>
        <w:t>郵局</w:t>
      </w:r>
      <w:r w:rsidR="00A95129" w:rsidRPr="003A5895">
        <w:rPr>
          <w:rFonts w:hAnsi="標楷體" w:hint="eastAsia"/>
          <w:szCs w:val="32"/>
        </w:rPr>
        <w:t>（結存金額91萬元）、臺灣銀行</w:t>
      </w:r>
      <w:proofErr w:type="gramStart"/>
      <w:r w:rsidR="00A95129" w:rsidRPr="003A5895">
        <w:rPr>
          <w:rFonts w:hAnsi="標楷體" w:hint="eastAsia"/>
          <w:szCs w:val="32"/>
        </w:rPr>
        <w:t>（</w:t>
      </w:r>
      <w:proofErr w:type="gramEnd"/>
      <w:r w:rsidR="00A95129" w:rsidRPr="003A5895">
        <w:rPr>
          <w:rFonts w:hAnsi="標楷體" w:hint="eastAsia"/>
          <w:szCs w:val="32"/>
        </w:rPr>
        <w:t>2筆結存金額</w:t>
      </w:r>
      <w:r w:rsidR="003D0085" w:rsidRPr="003A5895">
        <w:rPr>
          <w:rFonts w:hAnsi="標楷體" w:hint="eastAsia"/>
          <w:szCs w:val="32"/>
        </w:rPr>
        <w:t>：19萬9千元，優惠利率18%；14萬餘元，優存利息</w:t>
      </w:r>
      <w:proofErr w:type="gramStart"/>
      <w:r w:rsidR="00A95129" w:rsidRPr="003A5895">
        <w:rPr>
          <w:rFonts w:hAnsi="標楷體" w:hint="eastAsia"/>
          <w:szCs w:val="32"/>
        </w:rPr>
        <w:t>）</w:t>
      </w:r>
      <w:proofErr w:type="gramEnd"/>
      <w:r w:rsidR="00A95129" w:rsidRPr="003A5895">
        <w:rPr>
          <w:rFonts w:hAnsi="標楷體" w:hint="eastAsia"/>
          <w:szCs w:val="32"/>
        </w:rPr>
        <w:t>2本存摺，</w:t>
      </w:r>
      <w:proofErr w:type="gramStart"/>
      <w:r w:rsidR="00105153" w:rsidRPr="003A5895">
        <w:rPr>
          <w:rFonts w:hAnsi="標楷體" w:hint="eastAsia"/>
          <w:szCs w:val="32"/>
        </w:rPr>
        <w:t>然</w:t>
      </w:r>
      <w:r w:rsidR="003D0085" w:rsidRPr="003A5895">
        <w:rPr>
          <w:rFonts w:hAnsi="標楷體" w:hint="eastAsia"/>
          <w:szCs w:val="32"/>
        </w:rPr>
        <w:t>賴員</w:t>
      </w:r>
      <w:proofErr w:type="gramEnd"/>
      <w:r w:rsidR="003D0085" w:rsidRPr="003A5895">
        <w:rPr>
          <w:rFonts w:hAnsi="標楷體" w:hint="eastAsia"/>
          <w:szCs w:val="32"/>
        </w:rPr>
        <w:t>僅就高員郵局帳戶收支情形編製113年7月、8月、9月保管榮民存摺款項提存</w:t>
      </w:r>
      <w:proofErr w:type="gramStart"/>
      <w:r w:rsidR="003D0085" w:rsidRPr="003A5895">
        <w:rPr>
          <w:rFonts w:hAnsi="標楷體" w:hint="eastAsia"/>
          <w:szCs w:val="32"/>
        </w:rPr>
        <w:t>異動表</w:t>
      </w:r>
      <w:proofErr w:type="gramEnd"/>
      <w:r w:rsidR="003D0085" w:rsidRPr="003A5895">
        <w:rPr>
          <w:rFonts w:hAnsi="標楷體" w:hint="eastAsia"/>
          <w:szCs w:val="32"/>
        </w:rPr>
        <w:t>，並會辦稽核編組（秘書、政風）、主計、出納、輔導組組長核章，</w:t>
      </w:r>
      <w:proofErr w:type="gramStart"/>
      <w:r w:rsidR="003D0085" w:rsidRPr="003A5895">
        <w:rPr>
          <w:rFonts w:hAnsi="標楷體" w:hint="eastAsia"/>
          <w:szCs w:val="32"/>
        </w:rPr>
        <w:t>嗣</w:t>
      </w:r>
      <w:proofErr w:type="gramEnd"/>
      <w:r w:rsidR="003D0085" w:rsidRPr="003A5895">
        <w:rPr>
          <w:rFonts w:hAnsi="標楷體" w:hint="eastAsia"/>
          <w:szCs w:val="32"/>
        </w:rPr>
        <w:t>分別於113年8月6日、9月4日、10月3日檢陳113年7月、8月、9月代管榮民財物保管品月報表及相關佐證資料簽奉</w:t>
      </w:r>
      <w:proofErr w:type="gramStart"/>
      <w:r w:rsidR="003D0085" w:rsidRPr="003A5895">
        <w:rPr>
          <w:rFonts w:hAnsi="標楷體" w:hint="eastAsia"/>
          <w:szCs w:val="32"/>
        </w:rPr>
        <w:t>該家副主任</w:t>
      </w:r>
      <w:proofErr w:type="gramEnd"/>
      <w:r w:rsidR="003D0085" w:rsidRPr="003A5895">
        <w:rPr>
          <w:rFonts w:hAnsi="標楷體" w:hint="eastAsia"/>
          <w:szCs w:val="32"/>
        </w:rPr>
        <w:t>核</w:t>
      </w:r>
      <w:proofErr w:type="gramStart"/>
      <w:r w:rsidR="003D0085" w:rsidRPr="003A5895">
        <w:rPr>
          <w:rFonts w:hAnsi="標楷體" w:hint="eastAsia"/>
          <w:szCs w:val="32"/>
        </w:rPr>
        <w:t>閱</w:t>
      </w:r>
      <w:proofErr w:type="gramEnd"/>
      <w:r w:rsidR="003D0085" w:rsidRPr="003A5895">
        <w:rPr>
          <w:rFonts w:hAnsi="標楷體" w:hint="eastAsia"/>
          <w:szCs w:val="32"/>
        </w:rPr>
        <w:t>，並會辦秘書室、主計室、政風室等核對確認。而上開榮民財物保管品月報表係列載代管高員2本存摺，惟各業管</w:t>
      </w:r>
      <w:proofErr w:type="gramStart"/>
      <w:r w:rsidR="003D0085" w:rsidRPr="003A5895">
        <w:rPr>
          <w:rFonts w:hAnsi="標楷體" w:hint="eastAsia"/>
          <w:szCs w:val="32"/>
        </w:rPr>
        <w:t>單位均未發現賴員漏列</w:t>
      </w:r>
      <w:proofErr w:type="gramEnd"/>
      <w:r w:rsidR="003D0085" w:rsidRPr="003A5895">
        <w:rPr>
          <w:rFonts w:hAnsi="標楷體" w:hint="eastAsia"/>
          <w:szCs w:val="32"/>
        </w:rPr>
        <w:t>高員臺灣銀行帳戶收支情形之提存</w:t>
      </w:r>
      <w:proofErr w:type="gramStart"/>
      <w:r w:rsidR="003D0085" w:rsidRPr="003A5895">
        <w:rPr>
          <w:rFonts w:hAnsi="標楷體" w:hint="eastAsia"/>
          <w:szCs w:val="32"/>
        </w:rPr>
        <w:t>異動表</w:t>
      </w:r>
      <w:proofErr w:type="gramEnd"/>
      <w:r w:rsidR="003D0085" w:rsidRPr="003A5895">
        <w:rPr>
          <w:rFonts w:hAnsi="標楷體" w:hint="eastAsia"/>
          <w:szCs w:val="32"/>
        </w:rPr>
        <w:t>，</w:t>
      </w:r>
      <w:r w:rsidR="002242EA" w:rsidRPr="003A5895">
        <w:rPr>
          <w:rFonts w:hAnsi="標楷體" w:hint="eastAsia"/>
          <w:szCs w:val="32"/>
        </w:rPr>
        <w:t>顯未落實核對作業，</w:t>
      </w:r>
      <w:r w:rsidR="003D0085" w:rsidRPr="003A5895">
        <w:rPr>
          <w:rFonts w:hAnsi="標楷體" w:hint="eastAsia"/>
          <w:szCs w:val="32"/>
        </w:rPr>
        <w:t>致賴員得於113年7月18日至9月23日</w:t>
      </w:r>
      <w:proofErr w:type="gramStart"/>
      <w:r w:rsidR="003D0085" w:rsidRPr="003A5895">
        <w:rPr>
          <w:rFonts w:hAnsi="標楷體" w:hint="eastAsia"/>
          <w:szCs w:val="32"/>
        </w:rPr>
        <w:t>期間，</w:t>
      </w:r>
      <w:proofErr w:type="gramEnd"/>
      <w:r w:rsidR="003D0085" w:rsidRPr="003A5895">
        <w:rPr>
          <w:rFonts w:hAnsi="標楷體" w:hint="eastAsia"/>
          <w:szCs w:val="32"/>
        </w:rPr>
        <w:lastRenderedPageBreak/>
        <w:t>私下保管高員臺灣銀行存摺及印鑑章，進而</w:t>
      </w:r>
      <w:proofErr w:type="gramStart"/>
      <w:r w:rsidR="003D0085" w:rsidRPr="003A5895">
        <w:rPr>
          <w:rFonts w:hAnsi="標楷體" w:hint="eastAsia"/>
          <w:szCs w:val="32"/>
        </w:rPr>
        <w:t>盜領其存款</w:t>
      </w:r>
      <w:proofErr w:type="gramEnd"/>
      <w:r w:rsidR="002242EA" w:rsidRPr="003A5895">
        <w:rPr>
          <w:rFonts w:hAnsi="標楷體" w:hint="eastAsia"/>
          <w:szCs w:val="32"/>
        </w:rPr>
        <w:t>，</w:t>
      </w:r>
      <w:r w:rsidR="00105153" w:rsidRPr="003A5895">
        <w:rPr>
          <w:rFonts w:hAnsi="標楷體" w:hint="eastAsia"/>
          <w:szCs w:val="32"/>
        </w:rPr>
        <w:t>益證</w:t>
      </w:r>
      <w:r w:rsidR="002242EA" w:rsidRPr="003A5895">
        <w:rPr>
          <w:rFonts w:hAnsi="標楷體" w:hint="eastAsia"/>
          <w:szCs w:val="32"/>
        </w:rPr>
        <w:t>機關監督管理功能盡失。</w:t>
      </w:r>
    </w:p>
    <w:p w14:paraId="17973A61" w14:textId="1056D0FA" w:rsidR="003F6070" w:rsidRPr="003A5895" w:rsidRDefault="00EF254A" w:rsidP="00EC1848">
      <w:pPr>
        <w:pStyle w:val="3"/>
        <w:ind w:left="1360" w:hanging="680"/>
        <w:rPr>
          <w:rFonts w:hAnsi="標楷體"/>
          <w:szCs w:val="32"/>
        </w:rPr>
      </w:pPr>
      <w:r w:rsidRPr="003A5895">
        <w:rPr>
          <w:rFonts w:hAnsi="標楷體" w:hint="eastAsia"/>
          <w:szCs w:val="32"/>
        </w:rPr>
        <w:t>綜上，退輔會112年7月6日修正之保管榮民財物作業原則已明確規範榮民財物移交保管及點交發還作業程序，</w:t>
      </w:r>
      <w:r w:rsidR="002C24C8" w:rsidRPr="003A5895">
        <w:rPr>
          <w:rFonts w:hAnsi="標楷體" w:hint="eastAsia"/>
          <w:szCs w:val="32"/>
        </w:rPr>
        <w:t>惟板橋榮家未確實依規定辦理，各業管單位主管人員亦便宜行事，未落實核對作業即予核章，肇致內控機制嚴重失靈，使輔導員得利用職務</w:t>
      </w:r>
      <w:proofErr w:type="gramStart"/>
      <w:r w:rsidR="002C24C8" w:rsidRPr="003A5895">
        <w:rPr>
          <w:rFonts w:hAnsi="標楷體" w:hint="eastAsia"/>
          <w:szCs w:val="32"/>
        </w:rPr>
        <w:t>之便盜領</w:t>
      </w:r>
      <w:proofErr w:type="gramEnd"/>
      <w:r w:rsidR="002C24C8" w:rsidRPr="003A5895">
        <w:rPr>
          <w:rFonts w:hAnsi="標楷體" w:hint="eastAsia"/>
          <w:szCs w:val="32"/>
        </w:rPr>
        <w:t>榮民存款。</w:t>
      </w:r>
      <w:r w:rsidR="00B526C8" w:rsidRPr="003A5895">
        <w:rPr>
          <w:rFonts w:hAnsi="標楷體" w:hint="eastAsia"/>
          <w:szCs w:val="32"/>
        </w:rPr>
        <w:t>板橋榮家針對本</w:t>
      </w:r>
      <w:proofErr w:type="gramStart"/>
      <w:r w:rsidR="00B526C8" w:rsidRPr="003A5895">
        <w:rPr>
          <w:rFonts w:hAnsi="標楷體" w:hint="eastAsia"/>
          <w:szCs w:val="32"/>
        </w:rPr>
        <w:t>案除核予</w:t>
      </w:r>
      <w:proofErr w:type="gramEnd"/>
      <w:r w:rsidR="00B526C8" w:rsidRPr="003A5895">
        <w:rPr>
          <w:rFonts w:hAnsi="標楷體" w:hint="eastAsia"/>
          <w:szCs w:val="32"/>
        </w:rPr>
        <w:t>相關違失人員懲處</w:t>
      </w:r>
      <w:r w:rsidR="00B526C8" w:rsidRPr="003A5895">
        <w:rPr>
          <w:rStyle w:val="afe"/>
          <w:rFonts w:hAnsi="標楷體"/>
          <w:szCs w:val="32"/>
        </w:rPr>
        <w:footnoteReference w:id="1"/>
      </w:r>
      <w:r w:rsidR="00B526C8" w:rsidRPr="003A5895">
        <w:rPr>
          <w:rFonts w:hAnsi="標楷體" w:hint="eastAsia"/>
          <w:szCs w:val="32"/>
        </w:rPr>
        <w:t>，</w:t>
      </w:r>
      <w:r w:rsidR="00EC1848" w:rsidRPr="003A5895">
        <w:rPr>
          <w:rFonts w:hAnsi="標楷體" w:hint="eastAsia"/>
          <w:szCs w:val="32"/>
        </w:rPr>
        <w:t>並</w:t>
      </w:r>
      <w:r w:rsidR="00B526C8" w:rsidRPr="003A5895">
        <w:rPr>
          <w:rFonts w:hAnsi="標楷體" w:hint="eastAsia"/>
          <w:szCs w:val="32"/>
        </w:rPr>
        <w:t>主動進行清查發現另有榮民遭盜領存款計260萬8千元；</w:t>
      </w:r>
      <w:proofErr w:type="gramStart"/>
      <w:r w:rsidR="00B526C8" w:rsidRPr="003A5895">
        <w:rPr>
          <w:rFonts w:hAnsi="標楷體" w:hint="eastAsia"/>
          <w:szCs w:val="32"/>
        </w:rPr>
        <w:t>此外，</w:t>
      </w:r>
      <w:proofErr w:type="gramEnd"/>
      <w:r w:rsidR="00B526C8" w:rsidRPr="003A5895">
        <w:rPr>
          <w:rFonts w:hAnsi="標楷體" w:hint="eastAsia"/>
          <w:szCs w:val="32"/>
        </w:rPr>
        <w:t>退輔會亦</w:t>
      </w:r>
      <w:r w:rsidR="00B526C8" w:rsidRPr="003A5895">
        <w:rPr>
          <w:rFonts w:hAnsi="標楷體"/>
          <w:szCs w:val="32"/>
        </w:rPr>
        <w:t>全面</w:t>
      </w:r>
      <w:r w:rsidR="00B526C8" w:rsidRPr="003A5895">
        <w:rPr>
          <w:rFonts w:hAnsi="標楷體" w:hint="eastAsia"/>
          <w:szCs w:val="32"/>
        </w:rPr>
        <w:t>檢討</w:t>
      </w:r>
      <w:r w:rsidR="00B526C8" w:rsidRPr="003A5895">
        <w:rPr>
          <w:rFonts w:hAnsi="標楷體"/>
          <w:szCs w:val="32"/>
        </w:rPr>
        <w:t>相關制度</w:t>
      </w:r>
      <w:r w:rsidR="00B526C8" w:rsidRPr="003A5895">
        <w:rPr>
          <w:rFonts w:hAnsi="標楷體" w:hint="eastAsia"/>
          <w:szCs w:val="32"/>
        </w:rPr>
        <w:t>及</w:t>
      </w:r>
      <w:r w:rsidR="00B526C8" w:rsidRPr="003A5895">
        <w:rPr>
          <w:rFonts w:hAnsi="標楷體"/>
          <w:szCs w:val="32"/>
        </w:rPr>
        <w:t>實務運作風險</w:t>
      </w:r>
      <w:r w:rsidR="00B526C8" w:rsidRPr="003A5895">
        <w:rPr>
          <w:rFonts w:hAnsi="標楷體" w:hint="eastAsia"/>
          <w:szCs w:val="32"/>
        </w:rPr>
        <w:t>，並於115年1月12日再修訂保管榮民財物作業原則，精進</w:t>
      </w:r>
      <w:r w:rsidR="00B526C8" w:rsidRPr="003A5895">
        <w:rPr>
          <w:rFonts w:hAnsi="標楷體"/>
          <w:szCs w:val="32"/>
        </w:rPr>
        <w:t>權責分工、流程控管及稽核監督</w:t>
      </w:r>
      <w:r w:rsidR="00B526C8" w:rsidRPr="003A5895">
        <w:rPr>
          <w:rFonts w:hAnsi="標楷體" w:hint="eastAsia"/>
          <w:szCs w:val="32"/>
        </w:rPr>
        <w:t>機制</w:t>
      </w:r>
      <w:r w:rsidR="00B526C8" w:rsidRPr="003A5895">
        <w:rPr>
          <w:rFonts w:hAnsi="標楷體"/>
          <w:szCs w:val="32"/>
        </w:rPr>
        <w:t>，提升管理效能</w:t>
      </w:r>
      <w:r w:rsidR="00B526C8" w:rsidRPr="003A5895">
        <w:rPr>
          <w:rFonts w:hAnsi="標楷體" w:hint="eastAsia"/>
          <w:szCs w:val="32"/>
        </w:rPr>
        <w:t>與</w:t>
      </w:r>
      <w:r w:rsidR="00B526C8" w:rsidRPr="003A5895">
        <w:rPr>
          <w:rFonts w:hAnsi="標楷體"/>
          <w:szCs w:val="32"/>
        </w:rPr>
        <w:t>防弊功能</w:t>
      </w:r>
      <w:r w:rsidR="00B526C8" w:rsidRPr="003A5895">
        <w:rPr>
          <w:rFonts w:hAnsi="標楷體" w:hint="eastAsia"/>
          <w:szCs w:val="32"/>
        </w:rPr>
        <w:t>。退輔會日後允應積極督促各榮家落實執行內部控制，以避免類此案件再發生。</w:t>
      </w:r>
    </w:p>
    <w:p w14:paraId="61E44184" w14:textId="3BDB597E" w:rsidR="007D00BB" w:rsidRPr="003A5895" w:rsidRDefault="00C12B0E" w:rsidP="003F01C4">
      <w:pPr>
        <w:pStyle w:val="2"/>
        <w:spacing w:beforeLines="50" w:before="228"/>
        <w:ind w:left="1020" w:hanging="680"/>
        <w:rPr>
          <w:rFonts w:hAnsi="標楷體"/>
          <w:b/>
          <w:bCs w:val="0"/>
          <w:szCs w:val="32"/>
        </w:rPr>
      </w:pPr>
      <w:r w:rsidRPr="003A5895">
        <w:rPr>
          <w:rFonts w:hAnsi="標楷體" w:hint="eastAsia"/>
          <w:b/>
          <w:bCs w:val="0"/>
          <w:szCs w:val="32"/>
        </w:rPr>
        <w:t>退輔會所屬榮家</w:t>
      </w:r>
      <w:r w:rsidR="007D00BB" w:rsidRPr="003A5895">
        <w:rPr>
          <w:rFonts w:hint="eastAsia"/>
          <w:b/>
          <w:bCs w:val="0"/>
        </w:rPr>
        <w:t>針對未託管財物之住民</w:t>
      </w:r>
      <w:r w:rsidRPr="003A5895">
        <w:rPr>
          <w:rFonts w:hint="eastAsia"/>
          <w:b/>
          <w:bCs w:val="0"/>
        </w:rPr>
        <w:t>，除對其加強關懷並</w:t>
      </w:r>
      <w:r w:rsidR="00813576" w:rsidRPr="003A5895">
        <w:rPr>
          <w:rFonts w:hint="eastAsia"/>
          <w:b/>
          <w:bCs w:val="0"/>
        </w:rPr>
        <w:t>積極</w:t>
      </w:r>
      <w:r w:rsidRPr="003A5895">
        <w:rPr>
          <w:rFonts w:hint="eastAsia"/>
          <w:b/>
          <w:bCs w:val="0"/>
        </w:rPr>
        <w:t>宣導財物保管意識外，</w:t>
      </w:r>
      <w:r w:rsidR="00FE2607" w:rsidRPr="003A5895">
        <w:rPr>
          <w:rFonts w:hint="eastAsia"/>
          <w:b/>
          <w:bCs w:val="0"/>
        </w:rPr>
        <w:t>亦</w:t>
      </w:r>
      <w:r w:rsidRPr="003A5895">
        <w:rPr>
          <w:rFonts w:hint="eastAsia"/>
          <w:b/>
          <w:bCs w:val="0"/>
        </w:rPr>
        <w:t>可</w:t>
      </w:r>
      <w:proofErr w:type="gramStart"/>
      <w:r w:rsidRPr="003A5895">
        <w:rPr>
          <w:rFonts w:hint="eastAsia"/>
          <w:b/>
          <w:bCs w:val="0"/>
        </w:rPr>
        <w:t>研</w:t>
      </w:r>
      <w:proofErr w:type="gramEnd"/>
      <w:r w:rsidRPr="003A5895">
        <w:rPr>
          <w:rFonts w:hint="eastAsia"/>
          <w:b/>
          <w:bCs w:val="0"/>
        </w:rPr>
        <w:t>議提供安全可靠之處所，便利其存放存摺、印鑑章等重要財物</w:t>
      </w:r>
      <w:r w:rsidR="007D00BB" w:rsidRPr="003A5895">
        <w:rPr>
          <w:rFonts w:hint="eastAsia"/>
          <w:b/>
          <w:bCs w:val="0"/>
        </w:rPr>
        <w:t>，</w:t>
      </w:r>
      <w:r w:rsidR="005D2437" w:rsidRPr="003A5895">
        <w:rPr>
          <w:rFonts w:hint="eastAsia"/>
          <w:b/>
          <w:bCs w:val="0"/>
        </w:rPr>
        <w:t>以</w:t>
      </w:r>
      <w:r w:rsidR="00612E55" w:rsidRPr="003A5895">
        <w:rPr>
          <w:rFonts w:hint="eastAsia"/>
          <w:b/>
          <w:bCs w:val="0"/>
        </w:rPr>
        <w:t>保護</w:t>
      </w:r>
      <w:r w:rsidR="005D2437" w:rsidRPr="003A5895">
        <w:rPr>
          <w:rFonts w:hAnsi="標楷體" w:hint="eastAsia"/>
          <w:b/>
          <w:bCs w:val="0"/>
          <w:szCs w:val="32"/>
        </w:rPr>
        <w:t>住民財產安全。</w:t>
      </w:r>
    </w:p>
    <w:p w14:paraId="2BC18BCE" w14:textId="20D0F7E3" w:rsidR="004537EF" w:rsidRPr="003A5895" w:rsidRDefault="007D00BB" w:rsidP="004537EF">
      <w:pPr>
        <w:pStyle w:val="3"/>
      </w:pPr>
      <w:r w:rsidRPr="003A5895">
        <w:rPr>
          <w:rFonts w:hint="eastAsia"/>
        </w:rPr>
        <w:t>依</w:t>
      </w:r>
      <w:r w:rsidRPr="003A5895">
        <w:rPr>
          <w:rFonts w:hAnsi="標楷體" w:hint="eastAsia"/>
          <w:szCs w:val="32"/>
        </w:rPr>
        <w:t>保管榮民財物作業原則第2點</w:t>
      </w:r>
      <w:r w:rsidR="0045137D" w:rsidRPr="003A5895">
        <w:rPr>
          <w:rFonts w:hAnsi="標楷體" w:hint="eastAsia"/>
          <w:szCs w:val="32"/>
        </w:rPr>
        <w:t>、第5點</w:t>
      </w:r>
      <w:r w:rsidRPr="003A5895">
        <w:rPr>
          <w:rFonts w:hAnsi="標楷體" w:hint="eastAsia"/>
          <w:szCs w:val="32"/>
        </w:rPr>
        <w:t>規定，</w:t>
      </w:r>
      <w:r w:rsidR="00C22F61" w:rsidRPr="003A5895">
        <w:rPr>
          <w:rFonts w:hint="eastAsia"/>
        </w:rPr>
        <w:t>單身無依榮民，不能管理其財物，或榮民因故不能妥善管理其財物，得</w:t>
      </w:r>
      <w:r w:rsidR="0045137D" w:rsidRPr="003A5895">
        <w:rPr>
          <w:rFonts w:hint="eastAsia"/>
        </w:rPr>
        <w:t>於填具委託書後，由</w:t>
      </w:r>
      <w:r w:rsidR="00C22F61" w:rsidRPr="003A5895">
        <w:rPr>
          <w:rFonts w:hAnsi="標楷體" w:hint="eastAsia"/>
          <w:szCs w:val="32"/>
        </w:rPr>
        <w:t>榮家</w:t>
      </w:r>
      <w:r w:rsidR="00C22F61" w:rsidRPr="003A5895">
        <w:rPr>
          <w:rFonts w:hint="eastAsia"/>
        </w:rPr>
        <w:t>代為保管重要財物。</w:t>
      </w:r>
      <w:r w:rsidR="00E1284F" w:rsidRPr="003A5895">
        <w:rPr>
          <w:rFonts w:hint="eastAsia"/>
        </w:rPr>
        <w:t xml:space="preserve"> </w:t>
      </w:r>
    </w:p>
    <w:p w14:paraId="632EAF83" w14:textId="1E2D56AF" w:rsidR="007D00BB" w:rsidRPr="003A5895" w:rsidRDefault="00C22F61" w:rsidP="007D00BB">
      <w:pPr>
        <w:pStyle w:val="3"/>
      </w:pPr>
      <w:r w:rsidRPr="003A5895">
        <w:rPr>
          <w:rFonts w:hint="eastAsia"/>
        </w:rPr>
        <w:t>經查，</w:t>
      </w:r>
      <w:r w:rsidRPr="003A5895">
        <w:rPr>
          <w:rFonts w:hAnsi="標楷體" w:hint="eastAsia"/>
          <w:szCs w:val="32"/>
        </w:rPr>
        <w:t>屏東榮家前於107年</w:t>
      </w:r>
      <w:r w:rsidR="00FC319E" w:rsidRPr="003A5895">
        <w:rPr>
          <w:rFonts w:hAnsi="標楷體" w:hint="eastAsia"/>
          <w:szCs w:val="32"/>
        </w:rPr>
        <w:t>發生</w:t>
      </w:r>
      <w:r w:rsidR="002D6104" w:rsidRPr="003A5895">
        <w:rPr>
          <w:rFonts w:hint="eastAsia"/>
        </w:rPr>
        <w:t>未託管</w:t>
      </w:r>
      <w:r w:rsidR="003A403A" w:rsidRPr="003A5895">
        <w:rPr>
          <w:rFonts w:hint="eastAsia"/>
        </w:rPr>
        <w:t>財物</w:t>
      </w:r>
      <w:r w:rsidR="002D6104" w:rsidRPr="003A5895">
        <w:rPr>
          <w:rFonts w:hAnsi="標楷體" w:hint="eastAsia"/>
          <w:szCs w:val="32"/>
        </w:rPr>
        <w:t>之住</w:t>
      </w:r>
      <w:proofErr w:type="gramStart"/>
      <w:r w:rsidR="002D6104" w:rsidRPr="003A5895">
        <w:rPr>
          <w:rFonts w:hAnsi="標楷體" w:hint="eastAsia"/>
          <w:szCs w:val="32"/>
        </w:rPr>
        <w:t>民遭委外</w:t>
      </w:r>
      <w:proofErr w:type="gramEnd"/>
      <w:r w:rsidR="008C0C0B" w:rsidRPr="003A5895">
        <w:rPr>
          <w:rFonts w:hAnsi="標楷體" w:hint="eastAsia"/>
          <w:szCs w:val="32"/>
        </w:rPr>
        <w:t>照顧服務員（下稱照服員）</w:t>
      </w:r>
      <w:r w:rsidR="002D6104" w:rsidRPr="003A5895">
        <w:rPr>
          <w:rFonts w:hAnsi="標楷體" w:hint="eastAsia"/>
          <w:szCs w:val="32"/>
        </w:rPr>
        <w:t>盜領存款之案件，該案係</w:t>
      </w:r>
      <w:proofErr w:type="gramStart"/>
      <w:r w:rsidR="002D6104" w:rsidRPr="003A5895">
        <w:rPr>
          <w:rFonts w:hAnsi="標楷體" w:hint="eastAsia"/>
          <w:szCs w:val="32"/>
        </w:rPr>
        <w:t>因</w:t>
      </w:r>
      <w:r w:rsidR="002D6104" w:rsidRPr="003A5895">
        <w:rPr>
          <w:rFonts w:hAnsi="標楷體" w:cs="Arial"/>
          <w:szCs w:val="32"/>
          <w:lang w:eastAsia="zh-HK"/>
        </w:rPr>
        <w:t>步</w:t>
      </w:r>
      <w:r w:rsidR="002D6104" w:rsidRPr="003A5895">
        <w:rPr>
          <w:rFonts w:hAnsi="標楷體" w:hint="eastAsia"/>
          <w:szCs w:val="32"/>
        </w:rPr>
        <w:t>姓照服</w:t>
      </w:r>
      <w:proofErr w:type="gramEnd"/>
      <w:r w:rsidR="002D6104" w:rsidRPr="003A5895">
        <w:rPr>
          <w:rFonts w:hAnsi="標楷體" w:hint="eastAsia"/>
          <w:szCs w:val="32"/>
        </w:rPr>
        <w:t>員曾陪同</w:t>
      </w:r>
      <w:proofErr w:type="gramStart"/>
      <w:r w:rsidR="002D6104" w:rsidRPr="003A5895">
        <w:rPr>
          <w:rFonts w:hAnsi="標楷體" w:cs="Arial" w:hint="eastAsia"/>
          <w:szCs w:val="32"/>
        </w:rPr>
        <w:t>方</w:t>
      </w:r>
      <w:r w:rsidR="002D6104" w:rsidRPr="003A5895">
        <w:rPr>
          <w:rFonts w:hAnsi="標楷體" w:hint="eastAsia"/>
          <w:szCs w:val="32"/>
        </w:rPr>
        <w:t>姓住民</w:t>
      </w:r>
      <w:proofErr w:type="gramEnd"/>
      <w:r w:rsidR="008C0C0B" w:rsidRPr="003A5895">
        <w:rPr>
          <w:rFonts w:hAnsi="標楷體" w:hint="eastAsia"/>
          <w:szCs w:val="32"/>
        </w:rPr>
        <w:t>（下稱方員）</w:t>
      </w:r>
      <w:r w:rsidR="002D6104" w:rsidRPr="003A5895">
        <w:rPr>
          <w:rFonts w:hAnsi="標楷體" w:hint="eastAsia"/>
          <w:szCs w:val="32"/>
        </w:rPr>
        <w:lastRenderedPageBreak/>
        <w:t>領款，故得知</w:t>
      </w:r>
      <w:r w:rsidR="008C0C0B" w:rsidRPr="003A5895">
        <w:rPr>
          <w:rFonts w:hAnsi="標楷體" w:hint="eastAsia"/>
          <w:szCs w:val="32"/>
        </w:rPr>
        <w:t>方員</w:t>
      </w:r>
      <w:r w:rsidR="002D6104" w:rsidRPr="003A5895">
        <w:rPr>
          <w:rFonts w:hAnsi="標楷體"/>
          <w:szCs w:val="32"/>
        </w:rPr>
        <w:t>平日習慣將存摺</w:t>
      </w:r>
      <w:r w:rsidR="002D6104" w:rsidRPr="003A5895">
        <w:rPr>
          <w:rFonts w:hAnsi="標楷體" w:hint="eastAsia"/>
          <w:szCs w:val="32"/>
        </w:rPr>
        <w:t>及</w:t>
      </w:r>
      <w:r w:rsidR="002D6104" w:rsidRPr="003A5895">
        <w:rPr>
          <w:rFonts w:hAnsi="標楷體"/>
          <w:szCs w:val="32"/>
        </w:rPr>
        <w:t>印鑑</w:t>
      </w:r>
      <w:r w:rsidR="002D6104" w:rsidRPr="003A5895">
        <w:rPr>
          <w:rFonts w:hAnsi="標楷體" w:hint="eastAsia"/>
          <w:szCs w:val="32"/>
        </w:rPr>
        <w:t>放在</w:t>
      </w:r>
      <w:r w:rsidR="002D6104" w:rsidRPr="003A5895">
        <w:rPr>
          <w:rFonts w:hAnsi="標楷體"/>
          <w:szCs w:val="32"/>
        </w:rPr>
        <w:t>寢室床頭旁抽屜或枕頭下</w:t>
      </w:r>
      <w:r w:rsidR="002D6104" w:rsidRPr="003A5895">
        <w:rPr>
          <w:rFonts w:hAnsi="標楷體" w:hint="eastAsia"/>
          <w:szCs w:val="32"/>
        </w:rPr>
        <w:t>，</w:t>
      </w:r>
      <w:r w:rsidR="002D6104" w:rsidRPr="003A5895">
        <w:rPr>
          <w:rFonts w:hAnsi="標楷體"/>
          <w:szCs w:val="32"/>
        </w:rPr>
        <w:t>且將提款密碼</w:t>
      </w:r>
      <w:r w:rsidR="002D6104" w:rsidRPr="003A5895">
        <w:rPr>
          <w:rFonts w:hAnsi="標楷體" w:hint="eastAsia"/>
          <w:szCs w:val="32"/>
        </w:rPr>
        <w:t>寫</w:t>
      </w:r>
      <w:r w:rsidR="004537EF" w:rsidRPr="003A5895">
        <w:rPr>
          <w:rFonts w:hAnsi="標楷體" w:hint="eastAsia"/>
          <w:szCs w:val="32"/>
        </w:rPr>
        <w:t>於</w:t>
      </w:r>
      <w:r w:rsidR="002D6104" w:rsidRPr="003A5895">
        <w:rPr>
          <w:rFonts w:hAnsi="標楷體"/>
          <w:szCs w:val="32"/>
        </w:rPr>
        <w:t>存摺上，</w:t>
      </w:r>
      <w:r w:rsidR="002D6104" w:rsidRPr="003A5895">
        <w:rPr>
          <w:rFonts w:hAnsi="標楷體" w:hint="eastAsia"/>
          <w:szCs w:val="32"/>
        </w:rPr>
        <w:t>遂自</w:t>
      </w:r>
      <w:r w:rsidR="002D6104" w:rsidRPr="003A5895">
        <w:rPr>
          <w:rFonts w:hAnsi="標楷體"/>
          <w:szCs w:val="32"/>
        </w:rPr>
        <w:t>107年7月至108年1月期間</w:t>
      </w:r>
      <w:r w:rsidR="002D6104" w:rsidRPr="003A5895">
        <w:rPr>
          <w:rFonts w:hAnsi="標楷體" w:hint="eastAsia"/>
          <w:szCs w:val="32"/>
        </w:rPr>
        <w:t>多次竊取</w:t>
      </w:r>
      <w:r w:rsidR="008C0C0B" w:rsidRPr="003A5895">
        <w:rPr>
          <w:rFonts w:hAnsi="標楷體" w:hint="eastAsia"/>
          <w:szCs w:val="32"/>
        </w:rPr>
        <w:t>方員</w:t>
      </w:r>
      <w:r w:rsidR="002D6104" w:rsidRPr="003A5895">
        <w:rPr>
          <w:rFonts w:hAnsi="標楷體" w:hint="eastAsia"/>
          <w:szCs w:val="32"/>
        </w:rPr>
        <w:t>之存摺及印鑑，</w:t>
      </w:r>
      <w:r w:rsidR="004537EF" w:rsidRPr="003A5895">
        <w:rPr>
          <w:rFonts w:hAnsi="標楷體" w:hint="eastAsia"/>
          <w:szCs w:val="32"/>
        </w:rPr>
        <w:t>並</w:t>
      </w:r>
      <w:r w:rsidR="002D6104" w:rsidRPr="003A5895">
        <w:rPr>
          <w:rFonts w:hAnsi="標楷體" w:hint="eastAsia"/>
          <w:szCs w:val="32"/>
        </w:rPr>
        <w:t>與其胞妹共同</w:t>
      </w:r>
      <w:proofErr w:type="gramStart"/>
      <w:r w:rsidR="002D6104" w:rsidRPr="003A5895">
        <w:rPr>
          <w:rFonts w:hAnsi="標楷體" w:hint="eastAsia"/>
          <w:szCs w:val="32"/>
        </w:rPr>
        <w:t>盜領</w:t>
      </w:r>
      <w:r w:rsidR="008C0C0B" w:rsidRPr="003A5895">
        <w:rPr>
          <w:rFonts w:hAnsi="標楷體" w:hint="eastAsia"/>
          <w:szCs w:val="32"/>
        </w:rPr>
        <w:t>方員</w:t>
      </w:r>
      <w:proofErr w:type="gramEnd"/>
      <w:r w:rsidR="002D6104" w:rsidRPr="003A5895">
        <w:rPr>
          <w:rFonts w:hAnsi="標楷體" w:hint="eastAsia"/>
          <w:szCs w:val="32"/>
        </w:rPr>
        <w:t>存款</w:t>
      </w:r>
      <w:r w:rsidR="004537EF" w:rsidRPr="003A5895">
        <w:rPr>
          <w:rFonts w:hAnsi="標楷體" w:hint="eastAsia"/>
          <w:szCs w:val="32"/>
        </w:rPr>
        <w:t>，總計提領25次，金額共</w:t>
      </w:r>
      <w:r w:rsidR="004537EF" w:rsidRPr="003A5895">
        <w:rPr>
          <w:rFonts w:hAnsi="標楷體" w:cs="Arial"/>
          <w:szCs w:val="32"/>
          <w:lang w:eastAsia="zh-HK"/>
        </w:rPr>
        <w:t>69萬3千元</w:t>
      </w:r>
      <w:r w:rsidR="004537EF" w:rsidRPr="003A5895">
        <w:rPr>
          <w:rFonts w:hAnsi="標楷體" w:hint="eastAsia"/>
          <w:szCs w:val="32"/>
        </w:rPr>
        <w:t>。</w:t>
      </w:r>
      <w:r w:rsidR="002D6104" w:rsidRPr="003A5895">
        <w:rPr>
          <w:rFonts w:hAnsi="標楷體" w:hint="eastAsia"/>
          <w:szCs w:val="32"/>
        </w:rPr>
        <w:t>斯時</w:t>
      </w:r>
      <w:r w:rsidR="00D25BCF" w:rsidRPr="003A5895">
        <w:rPr>
          <w:rFonts w:hAnsi="標楷體" w:hint="eastAsia"/>
          <w:szCs w:val="32"/>
        </w:rPr>
        <w:t>退輔會</w:t>
      </w:r>
      <w:r w:rsidR="00D25BCF" w:rsidRPr="003A5895">
        <w:rPr>
          <w:rFonts w:hAnsi="標楷體"/>
          <w:szCs w:val="32"/>
        </w:rPr>
        <w:t>為避免類似案件再度發生，</w:t>
      </w:r>
      <w:r w:rsidR="00D25BCF" w:rsidRPr="003A5895">
        <w:rPr>
          <w:rFonts w:hAnsi="標楷體" w:hint="eastAsia"/>
          <w:szCs w:val="32"/>
        </w:rPr>
        <w:t>係要求</w:t>
      </w:r>
      <w:r w:rsidR="00D25BCF" w:rsidRPr="003A5895">
        <w:rPr>
          <w:rFonts w:hAnsi="標楷體"/>
          <w:szCs w:val="32"/>
        </w:rPr>
        <w:t>各榮家對住民</w:t>
      </w:r>
      <w:r w:rsidR="00296233" w:rsidRPr="003A5895">
        <w:rPr>
          <w:rFonts w:hAnsi="標楷體"/>
          <w:szCs w:val="32"/>
        </w:rPr>
        <w:t>加強</w:t>
      </w:r>
      <w:r w:rsidR="00D25BCF" w:rsidRPr="003A5895">
        <w:rPr>
          <w:rFonts w:hAnsi="標楷體"/>
          <w:szCs w:val="32"/>
        </w:rPr>
        <w:t>防詐騙、防盜領及妥善保管財物等宣導，</w:t>
      </w:r>
      <w:r w:rsidR="00D25BCF" w:rsidRPr="003A5895">
        <w:rPr>
          <w:rFonts w:hAnsi="標楷體" w:hint="eastAsia"/>
          <w:szCs w:val="32"/>
        </w:rPr>
        <w:t>並</w:t>
      </w:r>
      <w:r w:rsidR="00D25BCF" w:rsidRPr="003A5895">
        <w:rPr>
          <w:rFonts w:hAnsi="標楷體"/>
          <w:szCs w:val="32"/>
        </w:rPr>
        <w:t>勸導年長或無力自行妥善保管財物之</w:t>
      </w:r>
      <w:r w:rsidR="00296233" w:rsidRPr="003A5895">
        <w:rPr>
          <w:rFonts w:hAnsi="標楷體"/>
          <w:szCs w:val="32"/>
        </w:rPr>
        <w:t>住民</w:t>
      </w:r>
      <w:r w:rsidR="00D25BCF" w:rsidRPr="003A5895">
        <w:rPr>
          <w:rFonts w:hAnsi="標楷體"/>
          <w:szCs w:val="32"/>
        </w:rPr>
        <w:t>，依</w:t>
      </w:r>
      <w:r w:rsidR="00D25BCF" w:rsidRPr="003A5895">
        <w:rPr>
          <w:rFonts w:hAnsi="標楷體" w:hint="eastAsia"/>
          <w:szCs w:val="32"/>
        </w:rPr>
        <w:t>保管榮民財物作業原則</w:t>
      </w:r>
      <w:r w:rsidR="00D25BCF" w:rsidRPr="003A5895">
        <w:rPr>
          <w:rFonts w:hAnsi="標楷體"/>
          <w:szCs w:val="32"/>
        </w:rPr>
        <w:t>規定，申請由榮家</w:t>
      </w:r>
      <w:r w:rsidR="00296233" w:rsidRPr="003A5895">
        <w:rPr>
          <w:rFonts w:hAnsi="標楷體" w:hint="eastAsia"/>
          <w:szCs w:val="32"/>
        </w:rPr>
        <w:t>代為</w:t>
      </w:r>
      <w:r w:rsidR="00D25BCF" w:rsidRPr="003A5895">
        <w:rPr>
          <w:rFonts w:hAnsi="標楷體"/>
          <w:szCs w:val="32"/>
        </w:rPr>
        <w:t>保管重要財物，</w:t>
      </w:r>
      <w:r w:rsidR="00296233" w:rsidRPr="003A5895">
        <w:rPr>
          <w:rFonts w:hAnsi="標楷體" w:hint="eastAsia"/>
          <w:szCs w:val="32"/>
        </w:rPr>
        <w:t>俾</w:t>
      </w:r>
      <w:r w:rsidR="00D25BCF" w:rsidRPr="003A5895">
        <w:rPr>
          <w:rFonts w:hAnsi="標楷體"/>
          <w:szCs w:val="32"/>
        </w:rPr>
        <w:t>確保其財產安全。</w:t>
      </w:r>
    </w:p>
    <w:p w14:paraId="77C2B895" w14:textId="08757C47" w:rsidR="00D25BCF" w:rsidRPr="003A5895" w:rsidRDefault="00296233" w:rsidP="007D00BB">
      <w:pPr>
        <w:pStyle w:val="3"/>
      </w:pPr>
      <w:proofErr w:type="gramStart"/>
      <w:r w:rsidRPr="003A5895">
        <w:rPr>
          <w:rFonts w:hint="eastAsia"/>
        </w:rPr>
        <w:t>然</w:t>
      </w:r>
      <w:r w:rsidR="008C66AF" w:rsidRPr="003A5895">
        <w:rPr>
          <w:rFonts w:hint="eastAsia"/>
        </w:rPr>
        <w:t>本案</w:t>
      </w:r>
      <w:proofErr w:type="gramEnd"/>
      <w:r w:rsidR="008C66AF" w:rsidRPr="003A5895">
        <w:rPr>
          <w:rFonts w:hint="eastAsia"/>
        </w:rPr>
        <w:t>發生後，經</w:t>
      </w:r>
      <w:r w:rsidR="00105153" w:rsidRPr="003A5895">
        <w:rPr>
          <w:rFonts w:hint="eastAsia"/>
        </w:rPr>
        <w:t>板橋榮家</w:t>
      </w:r>
      <w:r w:rsidR="008C66AF" w:rsidRPr="003A5895">
        <w:rPr>
          <w:rFonts w:hint="eastAsia"/>
        </w:rPr>
        <w:t>清查</w:t>
      </w:r>
      <w:proofErr w:type="gramStart"/>
      <w:r w:rsidR="008C66AF" w:rsidRPr="003A5895">
        <w:rPr>
          <w:rFonts w:hint="eastAsia"/>
        </w:rPr>
        <w:t>賴員轄管</w:t>
      </w:r>
      <w:proofErr w:type="gramEnd"/>
      <w:r w:rsidR="008C66AF" w:rsidRPr="003A5895">
        <w:rPr>
          <w:rFonts w:hint="eastAsia"/>
        </w:rPr>
        <w:t>住民之財物狀況時，又發現有未託管財物</w:t>
      </w:r>
      <w:r w:rsidR="008C66AF" w:rsidRPr="003A5895">
        <w:rPr>
          <w:rFonts w:hAnsi="標楷體" w:hint="eastAsia"/>
          <w:szCs w:val="32"/>
        </w:rPr>
        <w:t>之</w:t>
      </w:r>
      <w:proofErr w:type="gramStart"/>
      <w:r w:rsidR="008C66AF" w:rsidRPr="003A5895">
        <w:rPr>
          <w:rFonts w:hAnsi="標楷體" w:hint="eastAsia"/>
          <w:szCs w:val="32"/>
        </w:rPr>
        <w:t>住民韓</w:t>
      </w:r>
      <w:r w:rsidR="00A52810" w:rsidRPr="003A5895">
        <w:rPr>
          <w:rFonts w:hAnsi="標楷體" w:hint="eastAsia"/>
          <w:szCs w:val="32"/>
        </w:rPr>
        <w:t>○</w:t>
      </w:r>
      <w:r w:rsidR="008C66AF" w:rsidRPr="003A5895">
        <w:rPr>
          <w:rFonts w:hAnsi="標楷體" w:hint="eastAsia"/>
          <w:szCs w:val="32"/>
        </w:rPr>
        <w:t>正</w:t>
      </w:r>
      <w:proofErr w:type="gramEnd"/>
      <w:r w:rsidR="008C66AF" w:rsidRPr="003A5895">
        <w:rPr>
          <w:rFonts w:hAnsi="標楷體" w:hint="eastAsia"/>
          <w:szCs w:val="32"/>
        </w:rPr>
        <w:t>（下稱韓員）存款遭盜領之情事</w:t>
      </w:r>
      <w:r w:rsidR="0021021F" w:rsidRPr="003A5895">
        <w:rPr>
          <w:rFonts w:hAnsi="標楷體" w:hint="eastAsia"/>
          <w:szCs w:val="32"/>
        </w:rPr>
        <w:t>。</w:t>
      </w:r>
      <w:r w:rsidR="006D6C0E" w:rsidRPr="003A5895">
        <w:rPr>
          <w:rFonts w:hAnsi="標楷體" w:hint="eastAsia"/>
          <w:szCs w:val="32"/>
        </w:rPr>
        <w:t>該案</w:t>
      </w:r>
      <w:proofErr w:type="gramStart"/>
      <w:r w:rsidR="006D6C0E" w:rsidRPr="003A5895">
        <w:rPr>
          <w:rFonts w:hAnsi="標楷體" w:hint="eastAsia"/>
          <w:szCs w:val="32"/>
        </w:rPr>
        <w:t>係</w:t>
      </w:r>
      <w:r w:rsidR="00813576" w:rsidRPr="003A5895">
        <w:rPr>
          <w:rFonts w:hAnsi="標楷體" w:hint="eastAsia"/>
          <w:szCs w:val="32"/>
        </w:rPr>
        <w:t>韓員因體</w:t>
      </w:r>
      <w:proofErr w:type="gramEnd"/>
      <w:r w:rsidR="00813576" w:rsidRPr="003A5895">
        <w:rPr>
          <w:rFonts w:hAnsi="標楷體" w:hint="eastAsia"/>
          <w:szCs w:val="32"/>
        </w:rPr>
        <w:t>衰，於</w:t>
      </w:r>
      <w:proofErr w:type="gramStart"/>
      <w:r w:rsidR="00813576" w:rsidRPr="003A5895">
        <w:rPr>
          <w:rFonts w:hAnsi="標楷體" w:hint="eastAsia"/>
          <w:szCs w:val="32"/>
        </w:rPr>
        <w:t>112年1月間由平安</w:t>
      </w:r>
      <w:proofErr w:type="gramEnd"/>
      <w:r w:rsidR="00813576" w:rsidRPr="003A5895">
        <w:rPr>
          <w:rFonts w:hAnsi="標楷體" w:hint="eastAsia"/>
          <w:szCs w:val="32"/>
        </w:rPr>
        <w:t>堂轉至長樂堂，</w:t>
      </w:r>
      <w:proofErr w:type="gramStart"/>
      <w:r w:rsidR="00813576" w:rsidRPr="003A5895">
        <w:rPr>
          <w:rFonts w:hAnsi="標楷體" w:hint="eastAsia"/>
          <w:szCs w:val="32"/>
        </w:rPr>
        <w:t>原堂隊</w:t>
      </w:r>
      <w:proofErr w:type="gramEnd"/>
      <w:r w:rsidR="00813576" w:rsidRPr="003A5895">
        <w:rPr>
          <w:rFonts w:hAnsi="標楷體" w:hint="eastAsia"/>
          <w:szCs w:val="32"/>
        </w:rPr>
        <w:t>移交財物時，並未</w:t>
      </w:r>
      <w:proofErr w:type="gramStart"/>
      <w:r w:rsidR="00813576" w:rsidRPr="003A5895">
        <w:rPr>
          <w:rFonts w:hAnsi="標楷體" w:hint="eastAsia"/>
          <w:szCs w:val="32"/>
        </w:rPr>
        <w:t>發現韓員存摺</w:t>
      </w:r>
      <w:proofErr w:type="gramEnd"/>
      <w:r w:rsidR="00813576" w:rsidRPr="003A5895">
        <w:rPr>
          <w:rFonts w:hAnsi="標楷體" w:hint="eastAsia"/>
          <w:szCs w:val="32"/>
        </w:rPr>
        <w:t>及印章，事後</w:t>
      </w:r>
      <w:proofErr w:type="gramStart"/>
      <w:r w:rsidR="00813576" w:rsidRPr="003A5895">
        <w:rPr>
          <w:rFonts w:hAnsi="標楷體" w:hint="eastAsia"/>
          <w:szCs w:val="32"/>
        </w:rPr>
        <w:t>原堂隊照服員尋獲韓員</w:t>
      </w:r>
      <w:proofErr w:type="gramEnd"/>
      <w:r w:rsidR="00813576" w:rsidRPr="003A5895">
        <w:rPr>
          <w:rFonts w:hAnsi="標楷體" w:hint="eastAsia"/>
          <w:szCs w:val="32"/>
        </w:rPr>
        <w:t>存摺及印章</w:t>
      </w:r>
      <w:r w:rsidR="0021021F" w:rsidRPr="003A5895">
        <w:rPr>
          <w:rFonts w:hAnsi="標楷體" w:hint="eastAsia"/>
          <w:szCs w:val="32"/>
        </w:rPr>
        <w:t>，</w:t>
      </w:r>
      <w:r w:rsidR="00813576" w:rsidRPr="003A5895">
        <w:rPr>
          <w:rFonts w:hAnsi="標楷體" w:hint="eastAsia"/>
          <w:szCs w:val="32"/>
        </w:rPr>
        <w:t>即</w:t>
      </w:r>
      <w:proofErr w:type="gramStart"/>
      <w:r w:rsidR="00813576" w:rsidRPr="003A5895">
        <w:rPr>
          <w:rFonts w:hAnsi="標楷體" w:hint="eastAsia"/>
          <w:szCs w:val="32"/>
        </w:rPr>
        <w:t>逕交予賴員</w:t>
      </w:r>
      <w:proofErr w:type="gramEnd"/>
      <w:r w:rsidR="00813576" w:rsidRPr="003A5895">
        <w:rPr>
          <w:rFonts w:hAnsi="標楷體" w:hint="eastAsia"/>
          <w:szCs w:val="32"/>
        </w:rPr>
        <w:t>，賴員乃利用所得之存摺及印章</w:t>
      </w:r>
      <w:r w:rsidR="0021021F" w:rsidRPr="003A5895">
        <w:rPr>
          <w:rFonts w:hAnsi="標楷體" w:hint="eastAsia"/>
          <w:szCs w:val="32"/>
        </w:rPr>
        <w:t>，</w:t>
      </w:r>
      <w:r w:rsidR="00813576" w:rsidRPr="003A5895">
        <w:rPr>
          <w:rFonts w:hAnsi="標楷體" w:hint="eastAsia"/>
          <w:szCs w:val="32"/>
        </w:rPr>
        <w:t>於112年3月至113年1月期間陸續盜</w:t>
      </w:r>
      <w:proofErr w:type="gramStart"/>
      <w:r w:rsidR="00813576" w:rsidRPr="003A5895">
        <w:rPr>
          <w:rFonts w:hAnsi="標楷體" w:hint="eastAsia"/>
          <w:szCs w:val="32"/>
        </w:rPr>
        <w:t>領韓員</w:t>
      </w:r>
      <w:proofErr w:type="gramEnd"/>
      <w:r w:rsidR="00813576" w:rsidRPr="003A5895">
        <w:rPr>
          <w:rFonts w:hAnsi="標楷體" w:hint="eastAsia"/>
          <w:szCs w:val="32"/>
        </w:rPr>
        <w:t>存款計245萬9千元。</w:t>
      </w:r>
      <w:r w:rsidR="006D6C0E" w:rsidRPr="003A5895">
        <w:rPr>
          <w:rFonts w:hAnsi="標楷體" w:hint="eastAsia"/>
          <w:szCs w:val="32"/>
        </w:rPr>
        <w:t>據退輔會表示，</w:t>
      </w:r>
      <w:proofErr w:type="gramStart"/>
      <w:r w:rsidR="006D6C0E" w:rsidRPr="003A5895">
        <w:rPr>
          <w:rFonts w:hAnsi="標楷體" w:hint="eastAsia"/>
          <w:szCs w:val="32"/>
        </w:rPr>
        <w:t>因韓員並未</w:t>
      </w:r>
      <w:proofErr w:type="gramEnd"/>
      <w:r w:rsidR="006D6C0E" w:rsidRPr="003A5895">
        <w:rPr>
          <w:rFonts w:hAnsi="標楷體" w:hint="eastAsia"/>
          <w:szCs w:val="32"/>
        </w:rPr>
        <w:t>委託板橋榮家代為保管財物，非屬納入財物管理流程之個案，賴員係利用</w:t>
      </w:r>
      <w:proofErr w:type="gramStart"/>
      <w:r w:rsidR="006D6C0E" w:rsidRPr="003A5895">
        <w:rPr>
          <w:rFonts w:hAnsi="標楷體" w:hint="eastAsia"/>
          <w:szCs w:val="32"/>
        </w:rPr>
        <w:t>韓員轉堂</w:t>
      </w:r>
      <w:proofErr w:type="gramEnd"/>
      <w:r w:rsidR="006D6C0E" w:rsidRPr="003A5895">
        <w:rPr>
          <w:rFonts w:hAnsi="標楷體" w:hint="eastAsia"/>
          <w:szCs w:val="32"/>
        </w:rPr>
        <w:t>之機會，非法</w:t>
      </w:r>
      <w:proofErr w:type="gramStart"/>
      <w:r w:rsidR="006D6C0E" w:rsidRPr="003A5895">
        <w:rPr>
          <w:rFonts w:hAnsi="標楷體" w:hint="eastAsia"/>
          <w:szCs w:val="32"/>
        </w:rPr>
        <w:t>占有韓員存摺</w:t>
      </w:r>
      <w:proofErr w:type="gramEnd"/>
      <w:r w:rsidR="006D6C0E" w:rsidRPr="003A5895">
        <w:rPr>
          <w:rFonts w:hAnsi="標楷體" w:hint="eastAsia"/>
          <w:szCs w:val="32"/>
        </w:rPr>
        <w:t>及印章並盜領存款。</w:t>
      </w:r>
    </w:p>
    <w:p w14:paraId="080CD982" w14:textId="5CB6A629" w:rsidR="009A2E96" w:rsidRPr="003A5895" w:rsidRDefault="00813576" w:rsidP="00813576">
      <w:pPr>
        <w:pStyle w:val="3"/>
      </w:pPr>
      <w:r w:rsidRPr="003A5895">
        <w:rPr>
          <w:rFonts w:hAnsi="標楷體" w:hint="eastAsia"/>
          <w:szCs w:val="32"/>
        </w:rPr>
        <w:t>綜上，基於退輔會所屬</w:t>
      </w:r>
      <w:proofErr w:type="gramStart"/>
      <w:r w:rsidRPr="003A5895">
        <w:rPr>
          <w:rFonts w:hAnsi="標楷體" w:hint="eastAsia"/>
          <w:szCs w:val="32"/>
        </w:rPr>
        <w:t>榮家屢有</w:t>
      </w:r>
      <w:proofErr w:type="gramEnd"/>
      <w:r w:rsidRPr="003A5895">
        <w:rPr>
          <w:rFonts w:hint="eastAsia"/>
        </w:rPr>
        <w:t>未託管財物</w:t>
      </w:r>
      <w:r w:rsidRPr="003A5895">
        <w:rPr>
          <w:rFonts w:hAnsi="標楷體" w:hint="eastAsia"/>
          <w:szCs w:val="32"/>
        </w:rPr>
        <w:t>之住民遭盜領存款之情事，各榮家</w:t>
      </w:r>
      <w:r w:rsidRPr="003A5895">
        <w:rPr>
          <w:rFonts w:hint="eastAsia"/>
        </w:rPr>
        <w:t>針對</w:t>
      </w:r>
      <w:proofErr w:type="gramStart"/>
      <w:r w:rsidR="0021021F" w:rsidRPr="003A5895">
        <w:rPr>
          <w:rFonts w:hint="eastAsia"/>
        </w:rPr>
        <w:t>是類</w:t>
      </w:r>
      <w:r w:rsidRPr="003A5895">
        <w:rPr>
          <w:rFonts w:hint="eastAsia"/>
        </w:rPr>
        <w:t>住民</w:t>
      </w:r>
      <w:proofErr w:type="gramEnd"/>
      <w:r w:rsidRPr="003A5895">
        <w:rPr>
          <w:rFonts w:hint="eastAsia"/>
        </w:rPr>
        <w:t>，除對其加強關懷並積極宣導財物保管意識外，</w:t>
      </w:r>
      <w:r w:rsidR="00FE2607" w:rsidRPr="003A5895">
        <w:rPr>
          <w:rFonts w:hint="eastAsia"/>
        </w:rPr>
        <w:t>亦</w:t>
      </w:r>
      <w:r w:rsidRPr="003A5895">
        <w:rPr>
          <w:rFonts w:hint="eastAsia"/>
        </w:rPr>
        <w:t>可</w:t>
      </w:r>
      <w:proofErr w:type="gramStart"/>
      <w:r w:rsidRPr="003A5895">
        <w:rPr>
          <w:rFonts w:hint="eastAsia"/>
        </w:rPr>
        <w:t>研</w:t>
      </w:r>
      <w:proofErr w:type="gramEnd"/>
      <w:r w:rsidRPr="003A5895">
        <w:rPr>
          <w:rFonts w:hint="eastAsia"/>
        </w:rPr>
        <w:t>議提供安全可靠之處所，便利其存放存摺、印鑑章等重要財物，以保護</w:t>
      </w:r>
      <w:r w:rsidRPr="003A5895">
        <w:rPr>
          <w:rFonts w:hAnsi="標楷體" w:hint="eastAsia"/>
          <w:szCs w:val="32"/>
        </w:rPr>
        <w:t>住民財產安全。</w:t>
      </w:r>
    </w:p>
    <w:p w14:paraId="61E2A7A3" w14:textId="19204161" w:rsidR="00F14A1E" w:rsidRPr="003A5895" w:rsidRDefault="00BE539F" w:rsidP="00F14A1E">
      <w:pPr>
        <w:pStyle w:val="2"/>
        <w:spacing w:beforeLines="50" w:before="228"/>
        <w:ind w:left="1020" w:hanging="680"/>
        <w:rPr>
          <w:rFonts w:hAnsi="標楷體"/>
          <w:b/>
          <w:bCs w:val="0"/>
          <w:szCs w:val="32"/>
        </w:rPr>
      </w:pPr>
      <w:r w:rsidRPr="003A5895">
        <w:rPr>
          <w:rFonts w:hAnsi="標楷體" w:hint="eastAsia"/>
          <w:b/>
          <w:bCs w:val="0"/>
          <w:szCs w:val="32"/>
        </w:rPr>
        <w:t>部分榮家</w:t>
      </w:r>
      <w:r w:rsidR="00377CF8" w:rsidRPr="003A5895">
        <w:rPr>
          <w:rFonts w:hAnsi="標楷體" w:hint="eastAsia"/>
          <w:b/>
          <w:bCs w:val="0"/>
          <w:szCs w:val="32"/>
        </w:rPr>
        <w:t>仍有</w:t>
      </w:r>
      <w:r w:rsidRPr="003A5895">
        <w:rPr>
          <w:rFonts w:hAnsi="標楷體" w:hint="eastAsia"/>
          <w:b/>
          <w:bCs w:val="0"/>
          <w:szCs w:val="32"/>
        </w:rPr>
        <w:t>逾10年</w:t>
      </w:r>
      <w:r w:rsidR="00377CF8" w:rsidRPr="003A5895">
        <w:rPr>
          <w:rFonts w:hAnsi="標楷體" w:hint="eastAsia"/>
          <w:b/>
          <w:bCs w:val="0"/>
          <w:szCs w:val="32"/>
        </w:rPr>
        <w:t>以上</w:t>
      </w:r>
      <w:r w:rsidRPr="003A5895">
        <w:rPr>
          <w:rFonts w:hAnsi="標楷體" w:hint="eastAsia"/>
          <w:b/>
          <w:bCs w:val="0"/>
          <w:szCs w:val="32"/>
        </w:rPr>
        <w:t>待繼承、待遺贈或無人繼承動產</w:t>
      </w:r>
      <w:r w:rsidR="00377CF8" w:rsidRPr="003A5895">
        <w:rPr>
          <w:rFonts w:hAnsi="標楷體" w:hint="eastAsia"/>
          <w:b/>
          <w:bCs w:val="0"/>
          <w:szCs w:val="32"/>
        </w:rPr>
        <w:t>案件</w:t>
      </w:r>
      <w:r w:rsidRPr="003A5895">
        <w:rPr>
          <w:rFonts w:hAnsi="標楷體" w:hint="eastAsia"/>
          <w:b/>
          <w:bCs w:val="0"/>
          <w:szCs w:val="32"/>
        </w:rPr>
        <w:t>，</w:t>
      </w:r>
      <w:r w:rsidR="0034377C" w:rsidRPr="003A5895">
        <w:rPr>
          <w:rFonts w:hAnsi="標楷體" w:hint="eastAsia"/>
          <w:b/>
          <w:bCs w:val="0"/>
          <w:szCs w:val="32"/>
        </w:rPr>
        <w:t>又動產品部分因每年需支付保管箱費用，致遺產減損，</w:t>
      </w:r>
      <w:proofErr w:type="gramStart"/>
      <w:r w:rsidR="0034377C" w:rsidRPr="003A5895">
        <w:rPr>
          <w:rFonts w:hAnsi="標楷體" w:hint="eastAsia"/>
          <w:b/>
          <w:bCs w:val="0"/>
          <w:szCs w:val="32"/>
        </w:rPr>
        <w:t>爰</w:t>
      </w:r>
      <w:proofErr w:type="gramEnd"/>
      <w:r w:rsidR="0034377C" w:rsidRPr="003A5895">
        <w:rPr>
          <w:rFonts w:hAnsi="標楷體" w:hint="eastAsia"/>
          <w:b/>
          <w:bCs w:val="0"/>
          <w:szCs w:val="32"/>
        </w:rPr>
        <w:t>退輔會允應督促該等榮家儘速清理逾</w:t>
      </w:r>
      <w:r w:rsidR="0034377C" w:rsidRPr="003A5895">
        <w:rPr>
          <w:rFonts w:hAnsi="標楷體" w:hint="eastAsia"/>
          <w:b/>
          <w:bCs w:val="0"/>
          <w:szCs w:val="32"/>
        </w:rPr>
        <w:lastRenderedPageBreak/>
        <w:t>10年以上案件，以善盡遺產管理職責，並避免保管</w:t>
      </w:r>
      <w:proofErr w:type="gramStart"/>
      <w:r w:rsidR="0034377C" w:rsidRPr="003A5895">
        <w:rPr>
          <w:rFonts w:hAnsi="標楷體" w:hint="eastAsia"/>
          <w:b/>
          <w:bCs w:val="0"/>
          <w:szCs w:val="32"/>
        </w:rPr>
        <w:t>經年損及</w:t>
      </w:r>
      <w:proofErr w:type="gramEnd"/>
      <w:r w:rsidR="0034377C" w:rsidRPr="003A5895">
        <w:rPr>
          <w:rFonts w:hAnsi="標楷體" w:hint="eastAsia"/>
          <w:b/>
          <w:bCs w:val="0"/>
          <w:szCs w:val="32"/>
        </w:rPr>
        <w:t>繼承人與國庫利益。</w:t>
      </w:r>
    </w:p>
    <w:p w14:paraId="45746A65" w14:textId="2A38DB57" w:rsidR="00163481" w:rsidRPr="003A5895" w:rsidRDefault="00C57C5F" w:rsidP="00163481">
      <w:pPr>
        <w:pStyle w:val="3"/>
      </w:pPr>
      <w:proofErr w:type="gramStart"/>
      <w:r w:rsidRPr="003A5895">
        <w:rPr>
          <w:rFonts w:hAnsi="標楷體" w:hint="eastAsia"/>
          <w:szCs w:val="32"/>
        </w:rPr>
        <w:t>依退除役</w:t>
      </w:r>
      <w:proofErr w:type="gramEnd"/>
      <w:r w:rsidRPr="003A5895">
        <w:rPr>
          <w:rFonts w:hAnsi="標楷體" w:hint="eastAsia"/>
          <w:szCs w:val="32"/>
        </w:rPr>
        <w:t>官兵死亡無人繼承遺產管理辦法第7條規定</w:t>
      </w:r>
      <w:r w:rsidR="00F14A1E" w:rsidRPr="003A5895">
        <w:rPr>
          <w:rFonts w:hAnsi="標楷體" w:hint="eastAsia"/>
          <w:szCs w:val="32"/>
        </w:rPr>
        <w:t>，</w:t>
      </w:r>
      <w:r w:rsidRPr="003A5895">
        <w:rPr>
          <w:rFonts w:hAnsi="標楷體" w:hint="eastAsia"/>
          <w:szCs w:val="32"/>
        </w:rPr>
        <w:t>遺產管理人</w:t>
      </w:r>
      <w:r w:rsidR="00F14A1E" w:rsidRPr="003A5895">
        <w:rPr>
          <w:rFonts w:hAnsi="標楷體" w:hint="eastAsia"/>
          <w:szCs w:val="32"/>
        </w:rPr>
        <w:t>（退輔會</w:t>
      </w:r>
      <w:r w:rsidR="00F14A1E" w:rsidRPr="003A5895">
        <w:rPr>
          <w:rFonts w:hint="eastAsia"/>
        </w:rPr>
        <w:t>所屬服務機構或安養機構</w:t>
      </w:r>
      <w:r w:rsidR="00F14A1E" w:rsidRPr="003A5895">
        <w:rPr>
          <w:rFonts w:hAnsi="標楷體" w:hint="eastAsia"/>
          <w:szCs w:val="32"/>
        </w:rPr>
        <w:t>）</w:t>
      </w:r>
      <w:r w:rsidRPr="003A5895">
        <w:rPr>
          <w:rFonts w:hAnsi="標楷體" w:hint="eastAsia"/>
          <w:szCs w:val="32"/>
        </w:rPr>
        <w:t>於公示催告所定期限或大陸地區人民應為繼承表示之期限屆滿，無人繼承之遺產</w:t>
      </w:r>
      <w:r w:rsidR="00F14A1E" w:rsidRPr="003A5895">
        <w:rPr>
          <w:rFonts w:hAnsi="標楷體" w:hint="eastAsia"/>
          <w:szCs w:val="32"/>
        </w:rPr>
        <w:t>，</w:t>
      </w:r>
      <w:r w:rsidRPr="003A5895">
        <w:rPr>
          <w:rFonts w:hAnsi="標楷體" w:hint="eastAsia"/>
          <w:szCs w:val="32"/>
        </w:rPr>
        <w:t>於清償債權、交付遺贈物並扣除</w:t>
      </w:r>
      <w:r w:rsidR="00F14A1E" w:rsidRPr="003A5895">
        <w:rPr>
          <w:rFonts w:hint="eastAsia"/>
        </w:rPr>
        <w:t>善後</w:t>
      </w:r>
      <w:r w:rsidRPr="003A5895">
        <w:rPr>
          <w:rFonts w:hAnsi="標楷體" w:hint="eastAsia"/>
          <w:szCs w:val="32"/>
        </w:rPr>
        <w:t>支出之費用後，如有賸餘，應移交國庫。</w:t>
      </w:r>
    </w:p>
    <w:p w14:paraId="30EBFBC7" w14:textId="289E4675" w:rsidR="00C57C5F" w:rsidRPr="003A5895" w:rsidRDefault="00A25BED" w:rsidP="00CE6720">
      <w:pPr>
        <w:pStyle w:val="3"/>
        <w:rPr>
          <w:rFonts w:hAnsi="標楷體"/>
          <w:szCs w:val="32"/>
        </w:rPr>
      </w:pPr>
      <w:r w:rsidRPr="003A5895">
        <w:rPr>
          <w:rFonts w:hAnsi="標楷體" w:hint="eastAsia"/>
          <w:szCs w:val="32"/>
        </w:rPr>
        <w:t>據退輔會表示，</w:t>
      </w:r>
      <w:r w:rsidR="00D73AE3" w:rsidRPr="003A5895">
        <w:rPr>
          <w:rFonts w:hAnsi="標楷體" w:hint="eastAsia"/>
          <w:szCs w:val="32"/>
        </w:rPr>
        <w:t>為</w:t>
      </w:r>
      <w:r w:rsidR="009D4316" w:rsidRPr="003A5895">
        <w:rPr>
          <w:rFonts w:hAnsi="標楷體" w:hint="eastAsia"/>
          <w:szCs w:val="32"/>
        </w:rPr>
        <w:t>使</w:t>
      </w:r>
      <w:r w:rsidR="00D73AE3" w:rsidRPr="003A5895">
        <w:rPr>
          <w:rFonts w:hAnsi="標楷體" w:hint="eastAsia"/>
          <w:szCs w:val="32"/>
        </w:rPr>
        <w:t>各機構</w:t>
      </w:r>
      <w:r w:rsidR="0033783B" w:rsidRPr="003A5895">
        <w:rPr>
          <w:rFonts w:hAnsi="標楷體" w:hint="eastAsia"/>
          <w:szCs w:val="32"/>
        </w:rPr>
        <w:t>有效</w:t>
      </w:r>
      <w:r w:rsidR="00D73AE3" w:rsidRPr="003A5895">
        <w:rPr>
          <w:rFonts w:hAnsi="標楷體" w:hint="eastAsia"/>
          <w:szCs w:val="32"/>
        </w:rPr>
        <w:t>處理遺產，</w:t>
      </w:r>
      <w:r w:rsidRPr="003A5895">
        <w:rPr>
          <w:rFonts w:hAnsi="標楷體" w:hint="eastAsia"/>
          <w:szCs w:val="32"/>
        </w:rPr>
        <w:t>係</w:t>
      </w:r>
      <w:proofErr w:type="gramStart"/>
      <w:r w:rsidR="00D73AE3" w:rsidRPr="003A5895">
        <w:rPr>
          <w:rFonts w:hAnsi="標楷體" w:hint="eastAsia"/>
          <w:szCs w:val="32"/>
        </w:rPr>
        <w:t>每年函頒</w:t>
      </w:r>
      <w:r w:rsidR="0033783B" w:rsidRPr="003A5895">
        <w:rPr>
          <w:rFonts w:hAnsi="標楷體" w:hint="eastAsia"/>
          <w:szCs w:val="32"/>
        </w:rPr>
        <w:t>亡故</w:t>
      </w:r>
      <w:proofErr w:type="gramEnd"/>
      <w:r w:rsidR="0033783B" w:rsidRPr="003A5895">
        <w:rPr>
          <w:rFonts w:hAnsi="標楷體" w:hint="eastAsia"/>
          <w:szCs w:val="32"/>
        </w:rPr>
        <w:t>退除役官兵繼承期限屆滿</w:t>
      </w:r>
      <w:r w:rsidR="00D73AE3" w:rsidRPr="003A5895">
        <w:rPr>
          <w:rFonts w:hAnsi="標楷體" w:hint="eastAsia"/>
          <w:szCs w:val="32"/>
        </w:rPr>
        <w:t>遺產處理</w:t>
      </w:r>
      <w:r w:rsidR="0033783B" w:rsidRPr="003A5895">
        <w:rPr>
          <w:rFonts w:hAnsi="標楷體" w:hint="eastAsia"/>
          <w:szCs w:val="32"/>
        </w:rPr>
        <w:t>執行</w:t>
      </w:r>
      <w:r w:rsidR="00D73AE3" w:rsidRPr="003A5895">
        <w:rPr>
          <w:rFonts w:hAnsi="標楷體" w:hint="eastAsia"/>
          <w:szCs w:val="32"/>
        </w:rPr>
        <w:t>計畫，</w:t>
      </w:r>
      <w:r w:rsidR="009D4316" w:rsidRPr="003A5895">
        <w:rPr>
          <w:rFonts w:hAnsi="標楷體" w:hint="eastAsia"/>
          <w:szCs w:val="32"/>
        </w:rPr>
        <w:t>依</w:t>
      </w:r>
      <w:r w:rsidR="00D73AE3" w:rsidRPr="003A5895">
        <w:rPr>
          <w:rFonts w:hAnsi="標楷體" w:hint="eastAsia"/>
          <w:szCs w:val="32"/>
        </w:rPr>
        <w:t>機構</w:t>
      </w:r>
      <w:proofErr w:type="gramStart"/>
      <w:r w:rsidR="009D4316" w:rsidRPr="003A5895">
        <w:rPr>
          <w:rFonts w:hAnsi="標楷體" w:hint="eastAsia"/>
          <w:szCs w:val="32"/>
        </w:rPr>
        <w:t>列管數訂</w:t>
      </w:r>
      <w:proofErr w:type="gramEnd"/>
      <w:r w:rsidR="009D4316" w:rsidRPr="003A5895">
        <w:rPr>
          <w:rFonts w:hAnsi="標楷體" w:hint="eastAsia"/>
          <w:szCs w:val="32"/>
        </w:rPr>
        <w:t>定</w:t>
      </w:r>
      <w:r w:rsidR="00D73AE3" w:rsidRPr="003A5895">
        <w:rPr>
          <w:rFonts w:hAnsi="標楷體" w:hint="eastAsia"/>
          <w:szCs w:val="32"/>
        </w:rPr>
        <w:t>執行目標</w:t>
      </w:r>
      <w:r w:rsidR="0033783B" w:rsidRPr="003A5895">
        <w:rPr>
          <w:rFonts w:hAnsi="標楷體" w:hint="eastAsia"/>
          <w:szCs w:val="32"/>
        </w:rPr>
        <w:t>；</w:t>
      </w:r>
      <w:proofErr w:type="gramStart"/>
      <w:r w:rsidR="0033783B" w:rsidRPr="003A5895">
        <w:rPr>
          <w:rFonts w:hAnsi="標楷體" w:hint="eastAsia"/>
          <w:szCs w:val="32"/>
        </w:rPr>
        <w:t>嗣</w:t>
      </w:r>
      <w:proofErr w:type="gramEnd"/>
      <w:r w:rsidR="0033783B" w:rsidRPr="003A5895">
        <w:rPr>
          <w:rFonts w:hAnsi="標楷體" w:hint="eastAsia"/>
          <w:szCs w:val="32"/>
        </w:rPr>
        <w:t>為加速處理繼承期限屆滿遺產，</w:t>
      </w:r>
      <w:r w:rsidR="009D4316" w:rsidRPr="003A5895">
        <w:rPr>
          <w:rFonts w:hAnsi="標楷體" w:hint="eastAsia"/>
          <w:szCs w:val="32"/>
        </w:rPr>
        <w:t>自</w:t>
      </w:r>
      <w:r w:rsidR="0033783B" w:rsidRPr="003A5895">
        <w:rPr>
          <w:rFonts w:hAnsi="標楷體" w:hint="eastAsia"/>
          <w:szCs w:val="32"/>
        </w:rPr>
        <w:t>112年</w:t>
      </w:r>
      <w:r w:rsidR="009D4316" w:rsidRPr="003A5895">
        <w:rPr>
          <w:rFonts w:hAnsi="標楷體" w:hint="eastAsia"/>
          <w:szCs w:val="32"/>
        </w:rPr>
        <w:t>起，於</w:t>
      </w:r>
      <w:r w:rsidR="0033783B" w:rsidRPr="003A5895">
        <w:rPr>
          <w:rFonts w:hAnsi="標楷體" w:hint="eastAsia"/>
          <w:szCs w:val="32"/>
        </w:rPr>
        <w:t>遺產處理執行計畫</w:t>
      </w:r>
      <w:proofErr w:type="gramStart"/>
      <w:r w:rsidR="00D95AD5" w:rsidRPr="003A5895">
        <w:rPr>
          <w:rFonts w:hAnsi="標楷體" w:hint="eastAsia"/>
          <w:szCs w:val="32"/>
        </w:rPr>
        <w:t>訂定逾10年</w:t>
      </w:r>
      <w:proofErr w:type="gramEnd"/>
      <w:r w:rsidR="00D95AD5" w:rsidRPr="003A5895">
        <w:rPr>
          <w:rFonts w:hAnsi="標楷體" w:hint="eastAsia"/>
          <w:szCs w:val="32"/>
        </w:rPr>
        <w:t>以上案件</w:t>
      </w:r>
      <w:r w:rsidR="009D4316" w:rsidRPr="003A5895">
        <w:rPr>
          <w:rFonts w:hAnsi="標楷體" w:hint="eastAsia"/>
          <w:szCs w:val="32"/>
        </w:rPr>
        <w:t>之執行</w:t>
      </w:r>
      <w:r w:rsidR="00D95AD5" w:rsidRPr="003A5895">
        <w:rPr>
          <w:rFonts w:hAnsi="標楷體" w:hint="eastAsia"/>
          <w:szCs w:val="32"/>
        </w:rPr>
        <w:t>目標，</w:t>
      </w:r>
      <w:r w:rsidR="009D4316" w:rsidRPr="003A5895">
        <w:rPr>
          <w:rFonts w:hAnsi="標楷體" w:hint="eastAsia"/>
          <w:szCs w:val="32"/>
        </w:rPr>
        <w:t>如為</w:t>
      </w:r>
      <w:r w:rsidR="00D95AD5" w:rsidRPr="003A5895">
        <w:rPr>
          <w:rFonts w:hAnsi="標楷體" w:hint="eastAsia"/>
          <w:szCs w:val="32"/>
        </w:rPr>
        <w:t>10件以下案件</w:t>
      </w:r>
      <w:r w:rsidRPr="003A5895">
        <w:rPr>
          <w:rFonts w:hAnsi="標楷體" w:hint="eastAsia"/>
          <w:szCs w:val="32"/>
        </w:rPr>
        <w:t>則</w:t>
      </w:r>
      <w:r w:rsidR="00D95AD5" w:rsidRPr="003A5895">
        <w:rPr>
          <w:rFonts w:hAnsi="標楷體" w:hint="eastAsia"/>
          <w:szCs w:val="32"/>
        </w:rPr>
        <w:t>需100%完成</w:t>
      </w:r>
      <w:r w:rsidR="009D4316" w:rsidRPr="003A5895">
        <w:rPr>
          <w:rFonts w:hAnsi="標楷體" w:hint="eastAsia"/>
          <w:szCs w:val="32"/>
        </w:rPr>
        <w:t>，作法如下：</w:t>
      </w:r>
    </w:p>
    <w:p w14:paraId="72F96140" w14:textId="3876E0DE" w:rsidR="00766AF8" w:rsidRPr="003A5895" w:rsidRDefault="00766AF8" w:rsidP="00CE6720">
      <w:pPr>
        <w:pStyle w:val="4"/>
        <w:rPr>
          <w:rFonts w:hAnsi="標楷體"/>
          <w:szCs w:val="32"/>
        </w:rPr>
      </w:pPr>
      <w:r w:rsidRPr="003A5895">
        <w:rPr>
          <w:rFonts w:hAnsi="標楷體" w:hint="eastAsia"/>
          <w:szCs w:val="32"/>
        </w:rPr>
        <w:t>動產品：</w:t>
      </w:r>
    </w:p>
    <w:p w14:paraId="0CFEA818" w14:textId="4CD21D94" w:rsidR="00766AF8" w:rsidRPr="003A5895" w:rsidRDefault="00766AF8" w:rsidP="00CE6720">
      <w:pPr>
        <w:pStyle w:val="5"/>
        <w:rPr>
          <w:rFonts w:hAnsi="標楷體"/>
          <w:szCs w:val="32"/>
        </w:rPr>
      </w:pPr>
      <w:r w:rsidRPr="003A5895">
        <w:rPr>
          <w:rFonts w:hAnsi="標楷體" w:hint="eastAsia"/>
          <w:szCs w:val="32"/>
        </w:rPr>
        <w:t>繼承人遲不補正</w:t>
      </w:r>
      <w:proofErr w:type="gramStart"/>
      <w:r w:rsidRPr="003A5895">
        <w:rPr>
          <w:rFonts w:hAnsi="標楷體" w:hint="eastAsia"/>
          <w:szCs w:val="32"/>
        </w:rPr>
        <w:t>或未遞件</w:t>
      </w:r>
      <w:proofErr w:type="gramEnd"/>
      <w:r w:rsidRPr="003A5895">
        <w:rPr>
          <w:rFonts w:hAnsi="標楷體" w:hint="eastAsia"/>
          <w:szCs w:val="32"/>
        </w:rPr>
        <w:t>申請等案件，因持續支付保管箱費用致遺產減損，</w:t>
      </w:r>
      <w:r w:rsidR="004D084E" w:rsidRPr="003A5895">
        <w:rPr>
          <w:rFonts w:hAnsi="標楷體" w:hint="eastAsia"/>
          <w:szCs w:val="32"/>
        </w:rPr>
        <w:t>為</w:t>
      </w:r>
      <w:r w:rsidRPr="003A5895">
        <w:rPr>
          <w:rFonts w:hAnsi="標楷體" w:hint="eastAsia"/>
          <w:szCs w:val="32"/>
        </w:rPr>
        <w:t>善盡遺產管理職責，請向法院聲請「准予變賣」許可。</w:t>
      </w:r>
      <w:r w:rsidR="004D084E" w:rsidRPr="003A5895">
        <w:rPr>
          <w:rFonts w:hAnsi="標楷體" w:hint="eastAsia"/>
          <w:szCs w:val="32"/>
        </w:rPr>
        <w:t xml:space="preserve"> </w:t>
      </w:r>
    </w:p>
    <w:p w14:paraId="030B7DD6" w14:textId="40495CF8" w:rsidR="00766AF8" w:rsidRPr="003A5895" w:rsidRDefault="00766AF8" w:rsidP="00CE6720">
      <w:pPr>
        <w:pStyle w:val="5"/>
        <w:rPr>
          <w:rFonts w:hAnsi="標楷體"/>
          <w:szCs w:val="32"/>
        </w:rPr>
      </w:pPr>
      <w:r w:rsidRPr="003A5895">
        <w:rPr>
          <w:rFonts w:hAnsi="標楷體" w:hint="eastAsia"/>
          <w:szCs w:val="32"/>
        </w:rPr>
        <w:t>無人繼承股票向集中保管結算所及各股票股</w:t>
      </w:r>
      <w:proofErr w:type="gramStart"/>
      <w:r w:rsidRPr="003A5895">
        <w:rPr>
          <w:rFonts w:hAnsi="標楷體" w:hint="eastAsia"/>
          <w:szCs w:val="32"/>
        </w:rPr>
        <w:t>務</w:t>
      </w:r>
      <w:proofErr w:type="gramEnd"/>
      <w:r w:rsidRPr="003A5895">
        <w:rPr>
          <w:rFonts w:hAnsi="標楷體" w:hint="eastAsia"/>
          <w:szCs w:val="32"/>
        </w:rPr>
        <w:t>代理部確認</w:t>
      </w:r>
      <w:proofErr w:type="gramStart"/>
      <w:r w:rsidRPr="003A5895">
        <w:rPr>
          <w:rFonts w:hAnsi="標楷體" w:hint="eastAsia"/>
          <w:szCs w:val="32"/>
        </w:rPr>
        <w:t>股數後</w:t>
      </w:r>
      <w:proofErr w:type="gramEnd"/>
      <w:r w:rsidRPr="003A5895">
        <w:rPr>
          <w:rFonts w:hAnsi="標楷體" w:hint="eastAsia"/>
          <w:szCs w:val="32"/>
        </w:rPr>
        <w:t>，依</w:t>
      </w:r>
      <w:r w:rsidR="00921A33" w:rsidRPr="003A5895">
        <w:rPr>
          <w:rFonts w:hAnsi="標楷體" w:hint="eastAsia"/>
          <w:szCs w:val="32"/>
        </w:rPr>
        <w:t>退輔會</w:t>
      </w:r>
      <w:r w:rsidRPr="003A5895">
        <w:rPr>
          <w:rFonts w:hAnsi="標楷體" w:hint="eastAsia"/>
          <w:szCs w:val="32"/>
        </w:rPr>
        <w:t>訂頒「退除役官兵死亡遺留股票管理作業程序」檢附相關文件</w:t>
      </w:r>
      <w:proofErr w:type="gramStart"/>
      <w:r w:rsidRPr="003A5895">
        <w:rPr>
          <w:rFonts w:hAnsi="標楷體" w:hint="eastAsia"/>
          <w:szCs w:val="32"/>
        </w:rPr>
        <w:t>洽</w:t>
      </w:r>
      <w:proofErr w:type="gramEnd"/>
      <w:r w:rsidRPr="003A5895">
        <w:rPr>
          <w:rFonts w:hAnsi="標楷體" w:hint="eastAsia"/>
          <w:szCs w:val="32"/>
        </w:rPr>
        <w:t>財政部國有財產署</w:t>
      </w:r>
      <w:r w:rsidR="00921A33" w:rsidRPr="003A5895">
        <w:rPr>
          <w:rFonts w:hAnsi="標楷體" w:hint="eastAsia"/>
          <w:szCs w:val="32"/>
        </w:rPr>
        <w:t>（下稱國產署）</w:t>
      </w:r>
      <w:r w:rsidRPr="003A5895">
        <w:rPr>
          <w:rFonts w:hAnsi="標楷體" w:hint="eastAsia"/>
          <w:szCs w:val="32"/>
        </w:rPr>
        <w:t>用印，並於國產署完成轉讓過戶申請書、登錄專戶持股明細調整申請書用印後，函請各股票股</w:t>
      </w:r>
      <w:proofErr w:type="gramStart"/>
      <w:r w:rsidRPr="003A5895">
        <w:rPr>
          <w:rFonts w:hAnsi="標楷體" w:hint="eastAsia"/>
          <w:szCs w:val="32"/>
        </w:rPr>
        <w:t>務</w:t>
      </w:r>
      <w:proofErr w:type="gramEnd"/>
      <w:r w:rsidRPr="003A5895">
        <w:rPr>
          <w:rFonts w:hAnsi="標楷體" w:hint="eastAsia"/>
          <w:szCs w:val="32"/>
        </w:rPr>
        <w:t>代理部辦理移轉國有。</w:t>
      </w:r>
      <w:r w:rsidR="00921A33" w:rsidRPr="003A5895">
        <w:rPr>
          <w:rFonts w:hAnsi="標楷體" w:hint="eastAsia"/>
          <w:szCs w:val="32"/>
        </w:rPr>
        <w:t xml:space="preserve"> </w:t>
      </w:r>
    </w:p>
    <w:p w14:paraId="3574A3EB" w14:textId="74277D3E" w:rsidR="00163481" w:rsidRPr="003A5895" w:rsidRDefault="00766AF8" w:rsidP="006249AD">
      <w:pPr>
        <w:pStyle w:val="4"/>
        <w:rPr>
          <w:rFonts w:hAnsi="標楷體"/>
          <w:szCs w:val="32"/>
        </w:rPr>
      </w:pPr>
      <w:r w:rsidRPr="003A5895">
        <w:rPr>
          <w:rFonts w:hAnsi="標楷體" w:hint="eastAsia"/>
          <w:szCs w:val="32"/>
        </w:rPr>
        <w:t>待繼承</w:t>
      </w:r>
      <w:r w:rsidR="00D56D95" w:rsidRPr="003A5895">
        <w:rPr>
          <w:rFonts w:hAnsi="標楷體" w:hint="eastAsia"/>
          <w:szCs w:val="32"/>
        </w:rPr>
        <w:t>、</w:t>
      </w:r>
      <w:r w:rsidRPr="003A5895">
        <w:rPr>
          <w:rFonts w:hAnsi="標楷體" w:hint="eastAsia"/>
          <w:szCs w:val="32"/>
        </w:rPr>
        <w:t>待遺贈：亡故10年以上案件，如遲不補正</w:t>
      </w:r>
      <w:proofErr w:type="gramStart"/>
      <w:r w:rsidRPr="003A5895">
        <w:rPr>
          <w:rFonts w:hAnsi="標楷體" w:hint="eastAsia"/>
          <w:szCs w:val="32"/>
        </w:rPr>
        <w:t>或未遞件</w:t>
      </w:r>
      <w:proofErr w:type="gramEnd"/>
      <w:r w:rsidRPr="003A5895">
        <w:rPr>
          <w:rFonts w:hAnsi="標楷體" w:hint="eastAsia"/>
          <w:szCs w:val="32"/>
        </w:rPr>
        <w:t>申請等案件，暫</w:t>
      </w:r>
      <w:proofErr w:type="gramStart"/>
      <w:r w:rsidRPr="003A5895">
        <w:rPr>
          <w:rFonts w:hAnsi="標楷體" w:hint="eastAsia"/>
          <w:szCs w:val="32"/>
        </w:rPr>
        <w:t>將遺款繳</w:t>
      </w:r>
      <w:proofErr w:type="gramEnd"/>
      <w:r w:rsidRPr="003A5895">
        <w:rPr>
          <w:rFonts w:hAnsi="標楷體" w:hint="eastAsia"/>
          <w:szCs w:val="32"/>
        </w:rPr>
        <w:t>國庫，</w:t>
      </w:r>
      <w:proofErr w:type="gramStart"/>
      <w:r w:rsidRPr="003A5895">
        <w:rPr>
          <w:rFonts w:hAnsi="標楷體" w:hint="eastAsia"/>
          <w:szCs w:val="32"/>
        </w:rPr>
        <w:t>俟</w:t>
      </w:r>
      <w:proofErr w:type="gramEnd"/>
      <w:r w:rsidRPr="003A5895">
        <w:rPr>
          <w:rFonts w:hAnsi="標楷體" w:hint="eastAsia"/>
          <w:szCs w:val="32"/>
        </w:rPr>
        <w:t>繼承人提出申請並於審核後</w:t>
      </w:r>
      <w:r w:rsidR="00D56D95" w:rsidRPr="003A5895">
        <w:rPr>
          <w:rFonts w:hAnsi="標楷體" w:hint="eastAsia"/>
          <w:szCs w:val="32"/>
        </w:rPr>
        <w:t>辦理</w:t>
      </w:r>
      <w:r w:rsidRPr="003A5895">
        <w:rPr>
          <w:rFonts w:hAnsi="標楷體" w:hint="eastAsia"/>
          <w:szCs w:val="32"/>
        </w:rPr>
        <w:t>收入退還。</w:t>
      </w:r>
    </w:p>
    <w:p w14:paraId="46C103DA" w14:textId="3F8B2AF0" w:rsidR="00163481" w:rsidRPr="003A5895" w:rsidRDefault="00163481" w:rsidP="0016700E">
      <w:pPr>
        <w:pStyle w:val="3"/>
        <w:rPr>
          <w:rFonts w:hAnsi="標楷體"/>
          <w:szCs w:val="32"/>
        </w:rPr>
      </w:pPr>
      <w:r w:rsidRPr="003A5895">
        <w:rPr>
          <w:rFonts w:hAnsi="標楷體" w:hint="eastAsia"/>
          <w:szCs w:val="32"/>
        </w:rPr>
        <w:t>惟</w:t>
      </w:r>
      <w:r w:rsidR="005946CC" w:rsidRPr="003A5895">
        <w:rPr>
          <w:rFonts w:hAnsi="標楷體" w:hint="eastAsia"/>
          <w:szCs w:val="32"/>
        </w:rPr>
        <w:t>依</w:t>
      </w:r>
      <w:r w:rsidRPr="003A5895">
        <w:rPr>
          <w:rFonts w:hAnsi="標楷體" w:hint="eastAsia"/>
          <w:szCs w:val="32"/>
        </w:rPr>
        <w:t>審計部查核報告</w:t>
      </w:r>
      <w:r w:rsidR="005946CC" w:rsidRPr="003A5895">
        <w:rPr>
          <w:rFonts w:hAnsi="標楷體" w:hint="eastAsia"/>
          <w:szCs w:val="32"/>
        </w:rPr>
        <w:t>所載</w:t>
      </w:r>
      <w:r w:rsidRPr="003A5895">
        <w:rPr>
          <w:rFonts w:hAnsi="標楷體" w:hint="eastAsia"/>
          <w:szCs w:val="32"/>
        </w:rPr>
        <w:t>，</w:t>
      </w:r>
      <w:r w:rsidR="006249AD" w:rsidRPr="003A5895">
        <w:rPr>
          <w:rFonts w:hAnsi="標楷體" w:hint="eastAsia"/>
          <w:szCs w:val="32"/>
        </w:rPr>
        <w:t>截至113年4月12日止，</w:t>
      </w:r>
      <w:proofErr w:type="gramStart"/>
      <w:r w:rsidR="002451FB" w:rsidRPr="003A5895">
        <w:rPr>
          <w:rFonts w:hAnsi="標楷體" w:hint="eastAsia"/>
          <w:szCs w:val="32"/>
        </w:rPr>
        <w:t>臺</w:t>
      </w:r>
      <w:proofErr w:type="gramEnd"/>
      <w:r w:rsidR="002451FB" w:rsidRPr="003A5895">
        <w:rPr>
          <w:rFonts w:hAnsi="標楷體" w:hint="eastAsia"/>
          <w:szCs w:val="32"/>
        </w:rPr>
        <w:t>北、桃園、中彰、彰化、</w:t>
      </w:r>
      <w:proofErr w:type="gramStart"/>
      <w:r w:rsidR="002451FB" w:rsidRPr="003A5895">
        <w:rPr>
          <w:rFonts w:hAnsi="標楷體" w:hint="eastAsia"/>
          <w:szCs w:val="32"/>
        </w:rPr>
        <w:t>臺</w:t>
      </w:r>
      <w:proofErr w:type="gramEnd"/>
      <w:r w:rsidR="002451FB" w:rsidRPr="003A5895">
        <w:rPr>
          <w:rFonts w:hAnsi="標楷體" w:hint="eastAsia"/>
          <w:szCs w:val="32"/>
        </w:rPr>
        <w:t>南、岡山、花蓮、馬</w:t>
      </w:r>
      <w:r w:rsidR="002451FB" w:rsidRPr="003A5895">
        <w:rPr>
          <w:rFonts w:hAnsi="標楷體" w:hint="eastAsia"/>
          <w:szCs w:val="32"/>
        </w:rPr>
        <w:lastRenderedPageBreak/>
        <w:t>蘭等</w:t>
      </w:r>
      <w:r w:rsidR="002451FB" w:rsidRPr="003A5895">
        <w:rPr>
          <w:rFonts w:hAnsi="標楷體" w:hint="eastAsia"/>
          <w:bCs w:val="0"/>
          <w:szCs w:val="32"/>
        </w:rPr>
        <w:t>8所榮家</w:t>
      </w:r>
      <w:r w:rsidR="000564CD" w:rsidRPr="003A5895">
        <w:rPr>
          <w:rFonts w:hAnsi="標楷體" w:hint="eastAsia"/>
          <w:szCs w:val="32"/>
        </w:rPr>
        <w:t>逾10年以上待處理案件計37件，其中屬無人繼承案件有18件，</w:t>
      </w:r>
      <w:proofErr w:type="gramStart"/>
      <w:r w:rsidR="000564CD" w:rsidRPr="003A5895">
        <w:rPr>
          <w:rFonts w:hAnsi="標楷體" w:hint="eastAsia"/>
          <w:szCs w:val="32"/>
        </w:rPr>
        <w:t>已逾公示</w:t>
      </w:r>
      <w:proofErr w:type="gramEnd"/>
      <w:r w:rsidR="000564CD" w:rsidRPr="003A5895">
        <w:rPr>
          <w:rFonts w:hAnsi="標楷體" w:hint="eastAsia"/>
          <w:szCs w:val="32"/>
        </w:rPr>
        <w:t>催告所定期限，未依規定移交國庫；另待繼承或待遺贈案件有19件，未依上開遺產處理執行計畫暫</w:t>
      </w:r>
      <w:proofErr w:type="gramStart"/>
      <w:r w:rsidR="000564CD" w:rsidRPr="003A5895">
        <w:rPr>
          <w:rFonts w:hAnsi="標楷體" w:hint="eastAsia"/>
          <w:szCs w:val="32"/>
        </w:rPr>
        <w:t>將遺款繳</w:t>
      </w:r>
      <w:proofErr w:type="gramEnd"/>
      <w:r w:rsidR="000564CD" w:rsidRPr="003A5895">
        <w:rPr>
          <w:rFonts w:hAnsi="標楷體" w:hint="eastAsia"/>
          <w:szCs w:val="32"/>
        </w:rPr>
        <w:t>國庫</w:t>
      </w:r>
      <w:r w:rsidR="005946CC" w:rsidRPr="003A5895">
        <w:rPr>
          <w:rFonts w:hAnsi="標楷體" w:hint="eastAsia"/>
          <w:szCs w:val="32"/>
        </w:rPr>
        <w:t>等情</w:t>
      </w:r>
      <w:r w:rsidR="000564CD" w:rsidRPr="003A5895">
        <w:rPr>
          <w:rFonts w:hAnsi="標楷體" w:hint="eastAsia"/>
          <w:szCs w:val="32"/>
        </w:rPr>
        <w:t>。</w:t>
      </w:r>
    </w:p>
    <w:p w14:paraId="2889BFE1" w14:textId="244A16D9" w:rsidR="00900B39" w:rsidRPr="003A5895" w:rsidRDefault="0016700E" w:rsidP="006324F0">
      <w:pPr>
        <w:pStyle w:val="3"/>
        <w:rPr>
          <w:rFonts w:hAnsi="標楷體"/>
          <w:szCs w:val="32"/>
        </w:rPr>
      </w:pPr>
      <w:r w:rsidRPr="003A5895">
        <w:rPr>
          <w:rFonts w:hAnsi="標楷體" w:hint="eastAsia"/>
          <w:szCs w:val="32"/>
        </w:rPr>
        <w:t>經查，截至115年5月25日止，退輔會所屬</w:t>
      </w:r>
      <w:r w:rsidRPr="003A5895">
        <w:rPr>
          <w:rFonts w:hAnsi="標楷體" w:hint="eastAsia"/>
          <w:bCs w:val="0"/>
          <w:szCs w:val="32"/>
        </w:rPr>
        <w:t>榮家</w:t>
      </w:r>
      <w:r w:rsidRPr="003A5895">
        <w:rPr>
          <w:rFonts w:hAnsi="標楷體" w:hint="eastAsia"/>
          <w:szCs w:val="32"/>
        </w:rPr>
        <w:t>仍有逾10年以上待繼承、待遺贈或無人繼承案件計7件，分別為</w:t>
      </w:r>
      <w:proofErr w:type="gramStart"/>
      <w:r w:rsidRPr="003A5895">
        <w:rPr>
          <w:rFonts w:hAnsi="標楷體" w:hint="eastAsia"/>
          <w:szCs w:val="32"/>
        </w:rPr>
        <w:t>臺</w:t>
      </w:r>
      <w:proofErr w:type="gramEnd"/>
      <w:r w:rsidRPr="003A5895">
        <w:rPr>
          <w:rFonts w:hAnsi="標楷體" w:hint="eastAsia"/>
          <w:szCs w:val="32"/>
        </w:rPr>
        <w:t>北榮家1件、桃園榮家5件、</w:t>
      </w:r>
      <w:proofErr w:type="gramStart"/>
      <w:r w:rsidRPr="003A5895">
        <w:rPr>
          <w:rFonts w:hAnsi="標楷體" w:hint="eastAsia"/>
          <w:szCs w:val="32"/>
        </w:rPr>
        <w:t>臺</w:t>
      </w:r>
      <w:proofErr w:type="gramEnd"/>
      <w:r w:rsidRPr="003A5895">
        <w:rPr>
          <w:rFonts w:hAnsi="標楷體" w:hint="eastAsia"/>
          <w:szCs w:val="32"/>
        </w:rPr>
        <w:t>南榮家1件</w:t>
      </w:r>
      <w:r w:rsidR="00377CF8" w:rsidRPr="003A5895">
        <w:rPr>
          <w:rFonts w:hAnsi="標楷體" w:hint="eastAsia"/>
          <w:szCs w:val="32"/>
        </w:rPr>
        <w:t>，包括戒子2個、人民幣5</w:t>
      </w:r>
      <w:r w:rsidR="006C2833" w:rsidRPr="003A5895">
        <w:rPr>
          <w:rFonts w:hAnsi="標楷體" w:hint="eastAsia"/>
          <w:szCs w:val="32"/>
        </w:rPr>
        <w:t>,</w:t>
      </w:r>
      <w:r w:rsidR="00377CF8" w:rsidRPr="003A5895">
        <w:rPr>
          <w:rFonts w:hAnsi="標楷體" w:hint="eastAsia"/>
          <w:szCs w:val="32"/>
        </w:rPr>
        <w:t>146.5元、股票460</w:t>
      </w:r>
      <w:r w:rsidR="00377CF8" w:rsidRPr="003A5895">
        <w:rPr>
          <w:rFonts w:hAnsi="標楷體"/>
          <w:szCs w:val="32"/>
        </w:rPr>
        <w:t>,</w:t>
      </w:r>
      <w:r w:rsidR="00377CF8" w:rsidRPr="003A5895">
        <w:rPr>
          <w:rFonts w:hAnsi="標楷體" w:hint="eastAsia"/>
          <w:szCs w:val="32"/>
        </w:rPr>
        <w:t>416股等</w:t>
      </w:r>
      <w:r w:rsidRPr="003A5895">
        <w:rPr>
          <w:rFonts w:hAnsi="標楷體" w:hint="eastAsia"/>
          <w:szCs w:val="32"/>
        </w:rPr>
        <w:t>。</w:t>
      </w:r>
      <w:r w:rsidR="00EE0B9A" w:rsidRPr="003A5895">
        <w:rPr>
          <w:rFonts w:hAnsi="標楷體" w:hint="eastAsia"/>
          <w:szCs w:val="32"/>
        </w:rPr>
        <w:t>又</w:t>
      </w:r>
      <w:r w:rsidR="00377CF8" w:rsidRPr="003A5895">
        <w:rPr>
          <w:rFonts w:hAnsi="標楷體" w:hint="eastAsia"/>
          <w:szCs w:val="32"/>
        </w:rPr>
        <w:t>在動產品部分，</w:t>
      </w:r>
      <w:r w:rsidRPr="003A5895">
        <w:rPr>
          <w:rFonts w:hAnsi="標楷體" w:hint="eastAsia"/>
          <w:szCs w:val="32"/>
        </w:rPr>
        <w:t>因每年需支付保管箱費用，致遺產減損，</w:t>
      </w:r>
      <w:proofErr w:type="gramStart"/>
      <w:r w:rsidRPr="003A5895">
        <w:rPr>
          <w:rFonts w:hAnsi="標楷體" w:hint="eastAsia"/>
          <w:szCs w:val="32"/>
        </w:rPr>
        <w:t>爰</w:t>
      </w:r>
      <w:proofErr w:type="gramEnd"/>
      <w:r w:rsidRPr="003A5895">
        <w:rPr>
          <w:rFonts w:hAnsi="標楷體" w:hint="eastAsia"/>
          <w:szCs w:val="32"/>
        </w:rPr>
        <w:t>退輔會允應督促</w:t>
      </w:r>
      <w:r w:rsidR="006324F0" w:rsidRPr="003A5895">
        <w:rPr>
          <w:rFonts w:hAnsi="標楷體" w:hint="eastAsia"/>
          <w:szCs w:val="32"/>
        </w:rPr>
        <w:t>該等</w:t>
      </w:r>
      <w:r w:rsidRPr="003A5895">
        <w:rPr>
          <w:rFonts w:hAnsi="標楷體" w:hint="eastAsia"/>
          <w:szCs w:val="32"/>
        </w:rPr>
        <w:t>榮家儘速清理逾10年</w:t>
      </w:r>
      <w:r w:rsidR="00EE0B9A" w:rsidRPr="003A5895">
        <w:rPr>
          <w:rFonts w:hAnsi="標楷體" w:hint="eastAsia"/>
          <w:szCs w:val="32"/>
        </w:rPr>
        <w:t>以上</w:t>
      </w:r>
      <w:r w:rsidRPr="003A5895">
        <w:rPr>
          <w:rFonts w:hAnsi="標楷體" w:hint="eastAsia"/>
          <w:szCs w:val="32"/>
        </w:rPr>
        <w:t>案件，以善盡遺產管理職責，並避免保管</w:t>
      </w:r>
      <w:proofErr w:type="gramStart"/>
      <w:r w:rsidRPr="003A5895">
        <w:rPr>
          <w:rFonts w:hAnsi="標楷體" w:hint="eastAsia"/>
          <w:szCs w:val="32"/>
        </w:rPr>
        <w:t>經年損及</w:t>
      </w:r>
      <w:proofErr w:type="gramEnd"/>
      <w:r w:rsidRPr="003A5895">
        <w:rPr>
          <w:rFonts w:hAnsi="標楷體" w:hint="eastAsia"/>
          <w:szCs w:val="32"/>
        </w:rPr>
        <w:t>繼承人與國庫利益。</w:t>
      </w:r>
      <w:r w:rsidR="00FD0259" w:rsidRPr="003A5895">
        <w:rPr>
          <w:rFonts w:hAnsi="標楷體" w:hint="eastAsia"/>
          <w:szCs w:val="32"/>
        </w:rPr>
        <w:t xml:space="preserve"> </w:t>
      </w:r>
      <w:r w:rsidR="006C2833" w:rsidRPr="003A5895">
        <w:rPr>
          <w:rFonts w:hAnsi="標楷體" w:hint="eastAsia"/>
          <w:szCs w:val="32"/>
        </w:rPr>
        <w:t xml:space="preserve"> </w:t>
      </w:r>
    </w:p>
    <w:bookmarkEnd w:id="49"/>
    <w:p w14:paraId="1E8CCEE1" w14:textId="4104EF6D" w:rsidR="0095080E" w:rsidRPr="003A5895" w:rsidRDefault="00E25849" w:rsidP="00C02D69">
      <w:pPr>
        <w:pStyle w:val="1"/>
        <w:numPr>
          <w:ilvl w:val="0"/>
          <w:numId w:val="0"/>
        </w:numPr>
        <w:spacing w:beforeLines="100" w:before="457" w:afterLines="50" w:after="228"/>
        <w:ind w:right="442"/>
        <w:jc w:val="right"/>
        <w:rPr>
          <w:spacing w:val="12"/>
          <w:kern w:val="0"/>
          <w:sz w:val="40"/>
        </w:rPr>
      </w:pPr>
      <w:r w:rsidRPr="003A5895">
        <w:rPr>
          <w:rFonts w:hint="eastAsia"/>
          <w:spacing w:val="12"/>
          <w:kern w:val="0"/>
          <w:sz w:val="40"/>
        </w:rPr>
        <w:t>調查委員：</w:t>
      </w:r>
      <w:r w:rsidR="0095080E" w:rsidRPr="003A5895">
        <w:rPr>
          <w:rFonts w:hint="eastAsia"/>
          <w:spacing w:val="12"/>
          <w:kern w:val="0"/>
          <w:sz w:val="40"/>
        </w:rPr>
        <w:t>蘇麗瓊</w:t>
      </w:r>
    </w:p>
    <w:p w14:paraId="455CD9B0" w14:textId="39A62833" w:rsidR="0095080E" w:rsidRPr="003A5895" w:rsidRDefault="0095080E" w:rsidP="00C02D69">
      <w:pPr>
        <w:pStyle w:val="aa"/>
        <w:spacing w:beforeLines="50" w:before="228" w:afterLines="50" w:after="228"/>
        <w:ind w:leftChars="1100" w:left="3742" w:right="442"/>
        <w:jc w:val="right"/>
        <w:rPr>
          <w:b w:val="0"/>
          <w:bCs/>
          <w:snapToGrid/>
          <w:spacing w:val="12"/>
          <w:kern w:val="0"/>
          <w:sz w:val="40"/>
        </w:rPr>
      </w:pPr>
      <w:r w:rsidRPr="003A5895">
        <w:rPr>
          <w:rFonts w:hint="eastAsia"/>
          <w:b w:val="0"/>
          <w:bCs/>
          <w:snapToGrid/>
          <w:spacing w:val="12"/>
          <w:kern w:val="0"/>
          <w:sz w:val="40"/>
        </w:rPr>
        <w:t>蔡崇義</w:t>
      </w:r>
    </w:p>
    <w:p w14:paraId="66A74D20" w14:textId="03949DE9" w:rsidR="00E25849" w:rsidRPr="003A5895" w:rsidRDefault="0095080E" w:rsidP="00C02D69">
      <w:pPr>
        <w:pStyle w:val="aa"/>
        <w:spacing w:beforeLines="50" w:before="228" w:afterLines="100" w:after="457"/>
        <w:ind w:leftChars="1100" w:left="3742" w:right="444"/>
        <w:jc w:val="right"/>
        <w:rPr>
          <w:b w:val="0"/>
          <w:bCs/>
          <w:snapToGrid/>
          <w:spacing w:val="12"/>
          <w:kern w:val="0"/>
          <w:sz w:val="40"/>
        </w:rPr>
      </w:pPr>
      <w:proofErr w:type="gramStart"/>
      <w:r w:rsidRPr="003A5895">
        <w:rPr>
          <w:rFonts w:hint="eastAsia"/>
          <w:b w:val="0"/>
          <w:bCs/>
          <w:snapToGrid/>
          <w:spacing w:val="12"/>
          <w:kern w:val="0"/>
          <w:sz w:val="40"/>
        </w:rPr>
        <w:t>浦忠成</w:t>
      </w:r>
      <w:proofErr w:type="gramEnd"/>
    </w:p>
    <w:p w14:paraId="543BBE8B" w14:textId="77777777" w:rsidR="0095080E" w:rsidRPr="003A5895" w:rsidRDefault="0095080E" w:rsidP="0095080E">
      <w:pPr>
        <w:pStyle w:val="aa"/>
        <w:spacing w:beforeLines="50" w:before="228" w:afterLines="100" w:after="457"/>
        <w:ind w:leftChars="1100" w:left="3742"/>
        <w:jc w:val="right"/>
        <w:rPr>
          <w:snapToGrid/>
          <w:spacing w:val="12"/>
          <w:kern w:val="0"/>
          <w:sz w:val="40"/>
        </w:rPr>
      </w:pPr>
    </w:p>
    <w:p w14:paraId="3B46BEE9" w14:textId="77777777" w:rsidR="00770453" w:rsidRPr="003A5895" w:rsidRDefault="00770453" w:rsidP="00770453">
      <w:pPr>
        <w:pStyle w:val="aa"/>
        <w:spacing w:before="0" w:after="0"/>
        <w:ind w:leftChars="1100" w:left="3742"/>
        <w:rPr>
          <w:rFonts w:ascii="Times New Roman"/>
          <w:b w:val="0"/>
          <w:bCs/>
          <w:snapToGrid/>
          <w:spacing w:val="0"/>
          <w:kern w:val="0"/>
          <w:sz w:val="40"/>
        </w:rPr>
      </w:pPr>
    </w:p>
    <w:sectPr w:rsidR="00770453" w:rsidRPr="003A589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4379" w14:textId="77777777" w:rsidR="00105DA3" w:rsidRDefault="00105DA3">
      <w:r>
        <w:separator/>
      </w:r>
    </w:p>
  </w:endnote>
  <w:endnote w:type="continuationSeparator" w:id="0">
    <w:p w14:paraId="3C50DFF6" w14:textId="77777777" w:rsidR="00105DA3" w:rsidRDefault="0010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0905"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56CEDB35"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79A4" w14:textId="77777777" w:rsidR="00105DA3" w:rsidRDefault="00105DA3">
      <w:r>
        <w:separator/>
      </w:r>
    </w:p>
  </w:footnote>
  <w:footnote w:type="continuationSeparator" w:id="0">
    <w:p w14:paraId="66D77EC7" w14:textId="77777777" w:rsidR="00105DA3" w:rsidRDefault="00105DA3">
      <w:r>
        <w:continuationSeparator/>
      </w:r>
    </w:p>
  </w:footnote>
  <w:footnote w:id="1">
    <w:p w14:paraId="496FD3AA" w14:textId="52B92173" w:rsidR="00B526C8" w:rsidRDefault="00B526C8" w:rsidP="00B526C8">
      <w:pPr>
        <w:pStyle w:val="afc"/>
      </w:pPr>
      <w:r>
        <w:rPr>
          <w:rStyle w:val="afe"/>
        </w:rPr>
        <w:footnoteRef/>
      </w:r>
      <w:r>
        <w:t xml:space="preserve"> </w:t>
      </w:r>
      <w:r w:rsidRPr="00520DD9">
        <w:rPr>
          <w:rFonts w:hAnsi="標楷體" w:hint="eastAsia"/>
          <w:szCs w:val="32"/>
        </w:rPr>
        <w:t>除</w:t>
      </w:r>
      <w:r w:rsidRPr="00520DD9">
        <w:rPr>
          <w:rFonts w:hAnsi="標楷體"/>
          <w:szCs w:val="32"/>
        </w:rPr>
        <w:t>輔導員</w:t>
      </w:r>
      <w:r w:rsidRPr="00267DFF">
        <w:rPr>
          <w:rFonts w:hAnsi="標楷體"/>
          <w:color w:val="FF0000"/>
          <w:szCs w:val="32"/>
        </w:rPr>
        <w:t>賴</w:t>
      </w:r>
      <w:r w:rsidR="007347E4" w:rsidRPr="00DA3D82">
        <w:rPr>
          <w:rFonts w:hAnsi="標楷體" w:hint="eastAsia"/>
          <w:color w:val="FF0000"/>
          <w:szCs w:val="32"/>
        </w:rPr>
        <w:t>○</w:t>
      </w:r>
      <w:r w:rsidRPr="00267DFF">
        <w:rPr>
          <w:rFonts w:hAnsi="標楷體"/>
          <w:color w:val="FF0000"/>
          <w:szCs w:val="32"/>
        </w:rPr>
        <w:t>羽</w:t>
      </w:r>
      <w:r w:rsidRPr="00520DD9">
        <w:rPr>
          <w:rFonts w:hAnsi="標楷體"/>
          <w:szCs w:val="32"/>
        </w:rPr>
        <w:t>記大過2次及記過1次，考績考列丁等核予免職</w:t>
      </w:r>
      <w:r w:rsidRPr="00520DD9">
        <w:rPr>
          <w:rFonts w:hAnsi="標楷體" w:hint="eastAsia"/>
          <w:szCs w:val="32"/>
        </w:rPr>
        <w:t>外，另榮家</w:t>
      </w:r>
      <w:r w:rsidRPr="00520DD9">
        <w:rPr>
          <w:rFonts w:hAnsi="標楷體"/>
          <w:szCs w:val="32"/>
        </w:rPr>
        <w:t>副主任</w:t>
      </w:r>
      <w:r w:rsidRPr="00267DFF">
        <w:rPr>
          <w:rFonts w:hAnsi="標楷體"/>
          <w:color w:val="FF0000"/>
          <w:szCs w:val="32"/>
        </w:rPr>
        <w:t>劉</w:t>
      </w:r>
      <w:r w:rsidR="007347E4" w:rsidRPr="00DA3D82">
        <w:rPr>
          <w:rFonts w:hAnsi="標楷體" w:hint="eastAsia"/>
          <w:color w:val="FF0000"/>
          <w:szCs w:val="32"/>
        </w:rPr>
        <w:t>○</w:t>
      </w:r>
      <w:r w:rsidRPr="00267DFF">
        <w:rPr>
          <w:rFonts w:hAnsi="標楷體"/>
          <w:color w:val="FF0000"/>
          <w:szCs w:val="32"/>
        </w:rPr>
        <w:t>俊</w:t>
      </w:r>
      <w:r w:rsidRPr="00520DD9">
        <w:rPr>
          <w:rFonts w:hAnsi="標楷體"/>
          <w:szCs w:val="32"/>
        </w:rPr>
        <w:t>口頭警告</w:t>
      </w:r>
      <w:r w:rsidRPr="00520DD9">
        <w:rPr>
          <w:rFonts w:hAnsi="標楷體" w:hint="eastAsia"/>
          <w:szCs w:val="32"/>
        </w:rPr>
        <w:t>、</w:t>
      </w:r>
      <w:r w:rsidRPr="00520DD9">
        <w:rPr>
          <w:rFonts w:hAnsi="標楷體"/>
          <w:szCs w:val="32"/>
        </w:rPr>
        <w:t>秘書室主任</w:t>
      </w:r>
      <w:r w:rsidRPr="00267DFF">
        <w:rPr>
          <w:rFonts w:hAnsi="標楷體"/>
          <w:color w:val="FF0000"/>
          <w:szCs w:val="32"/>
        </w:rPr>
        <w:t>蔡</w:t>
      </w:r>
      <w:r w:rsidR="007347E4" w:rsidRPr="00DA3D82">
        <w:rPr>
          <w:rFonts w:hAnsi="標楷體" w:hint="eastAsia"/>
          <w:color w:val="FF0000"/>
          <w:szCs w:val="32"/>
        </w:rPr>
        <w:t>○</w:t>
      </w:r>
      <w:r w:rsidRPr="00267DFF">
        <w:rPr>
          <w:rFonts w:hAnsi="標楷體"/>
          <w:color w:val="FF0000"/>
          <w:szCs w:val="32"/>
        </w:rPr>
        <w:t>信</w:t>
      </w:r>
      <w:r w:rsidRPr="00520DD9">
        <w:rPr>
          <w:rFonts w:hAnsi="標楷體"/>
          <w:szCs w:val="32"/>
        </w:rPr>
        <w:t>申誡</w:t>
      </w:r>
      <w:r w:rsidRPr="00520DD9">
        <w:rPr>
          <w:rFonts w:hAnsi="標楷體" w:hint="eastAsia"/>
          <w:szCs w:val="32"/>
        </w:rPr>
        <w:t>1</w:t>
      </w:r>
      <w:r w:rsidRPr="00520DD9">
        <w:rPr>
          <w:rFonts w:hAnsi="標楷體"/>
          <w:szCs w:val="32"/>
        </w:rPr>
        <w:t>次</w:t>
      </w:r>
      <w:r w:rsidRPr="00520DD9">
        <w:rPr>
          <w:rFonts w:hAnsi="標楷體" w:hint="eastAsia"/>
          <w:szCs w:val="32"/>
        </w:rPr>
        <w:t>、主計室主任</w:t>
      </w:r>
      <w:r w:rsidRPr="00267DFF">
        <w:rPr>
          <w:rFonts w:hAnsi="標楷體"/>
          <w:color w:val="FF0000"/>
          <w:szCs w:val="32"/>
        </w:rPr>
        <w:t>劉</w:t>
      </w:r>
      <w:r w:rsidR="007347E4" w:rsidRPr="00DA3D82">
        <w:rPr>
          <w:rFonts w:hAnsi="標楷體" w:hint="eastAsia"/>
          <w:color w:val="FF0000"/>
          <w:szCs w:val="32"/>
        </w:rPr>
        <w:t>○</w:t>
      </w:r>
      <w:r w:rsidRPr="00267DFF">
        <w:rPr>
          <w:rFonts w:hAnsi="標楷體"/>
          <w:color w:val="FF0000"/>
          <w:szCs w:val="32"/>
        </w:rPr>
        <w:t>怡</w:t>
      </w:r>
      <w:r w:rsidRPr="00520DD9">
        <w:rPr>
          <w:rFonts w:hAnsi="標楷體"/>
          <w:szCs w:val="32"/>
        </w:rPr>
        <w:t>口頭警告</w:t>
      </w:r>
      <w:r w:rsidRPr="00520DD9">
        <w:rPr>
          <w:rFonts w:hAnsi="標楷體" w:hint="eastAsia"/>
          <w:szCs w:val="32"/>
        </w:rPr>
        <w:t>、</w:t>
      </w:r>
      <w:r w:rsidRPr="00520DD9">
        <w:rPr>
          <w:rFonts w:hAnsi="標楷體" w:cs="新細明體" w:hint="eastAsia"/>
          <w:kern w:val="0"/>
          <w:szCs w:val="32"/>
        </w:rPr>
        <w:t>輔導組組長</w:t>
      </w:r>
      <w:r w:rsidRPr="00267DFF">
        <w:rPr>
          <w:rFonts w:hAnsi="標楷體"/>
          <w:color w:val="FF0000"/>
          <w:szCs w:val="32"/>
        </w:rPr>
        <w:t>侯</w:t>
      </w:r>
      <w:r w:rsidR="007347E4" w:rsidRPr="00DA3D82">
        <w:rPr>
          <w:rFonts w:hAnsi="標楷體" w:hint="eastAsia"/>
          <w:color w:val="FF0000"/>
          <w:szCs w:val="32"/>
        </w:rPr>
        <w:t>○</w:t>
      </w:r>
      <w:r w:rsidRPr="00267DFF">
        <w:rPr>
          <w:rFonts w:hAnsi="標楷體"/>
          <w:color w:val="FF0000"/>
          <w:szCs w:val="32"/>
        </w:rPr>
        <w:t>英</w:t>
      </w:r>
      <w:r w:rsidRPr="00520DD9">
        <w:rPr>
          <w:rFonts w:hAnsi="標楷體"/>
          <w:szCs w:val="32"/>
        </w:rPr>
        <w:t>申誡</w:t>
      </w:r>
      <w:r w:rsidRPr="00520DD9">
        <w:rPr>
          <w:rFonts w:hAnsi="標楷體" w:hint="eastAsia"/>
          <w:szCs w:val="32"/>
        </w:rPr>
        <w:t>1</w:t>
      </w:r>
      <w:r w:rsidRPr="00520DD9">
        <w:rPr>
          <w:rFonts w:hAnsi="標楷體"/>
          <w:szCs w:val="32"/>
        </w:rPr>
        <w:t>次</w:t>
      </w:r>
      <w:r w:rsidRPr="00520DD9">
        <w:rPr>
          <w:rFonts w:hAnsi="標楷體" w:hint="eastAsia"/>
          <w:szCs w:val="32"/>
        </w:rPr>
        <w:t>、</w:t>
      </w:r>
      <w:r w:rsidRPr="00520DD9">
        <w:rPr>
          <w:rFonts w:hAnsi="標楷體" w:cs="新細明體" w:hint="eastAsia"/>
          <w:kern w:val="0"/>
          <w:szCs w:val="32"/>
        </w:rPr>
        <w:t>輔導組組長</w:t>
      </w:r>
      <w:r w:rsidRPr="00267DFF">
        <w:rPr>
          <w:rFonts w:hAnsi="標楷體"/>
          <w:color w:val="FF0000"/>
          <w:szCs w:val="32"/>
        </w:rPr>
        <w:t>王</w:t>
      </w:r>
      <w:r w:rsidR="007347E4" w:rsidRPr="00DA3D82">
        <w:rPr>
          <w:rFonts w:hAnsi="標楷體" w:hint="eastAsia"/>
          <w:color w:val="FF0000"/>
          <w:szCs w:val="32"/>
        </w:rPr>
        <w:t>○</w:t>
      </w:r>
      <w:r w:rsidRPr="00267DFF">
        <w:rPr>
          <w:rFonts w:hAnsi="標楷體"/>
          <w:color w:val="FF0000"/>
          <w:szCs w:val="32"/>
        </w:rPr>
        <w:t>琳</w:t>
      </w:r>
      <w:r w:rsidRPr="00520DD9">
        <w:rPr>
          <w:rFonts w:hAnsi="標楷體"/>
          <w:szCs w:val="32"/>
        </w:rPr>
        <w:t>書面警告</w:t>
      </w:r>
      <w:r w:rsidRPr="00520DD9">
        <w:rPr>
          <w:rFonts w:hAnsi="標楷體" w:hint="eastAsia"/>
          <w:szCs w:val="32"/>
        </w:rPr>
        <w:t>1</w:t>
      </w:r>
      <w:r w:rsidRPr="00520DD9">
        <w:rPr>
          <w:rFonts w:hAnsi="標楷體"/>
          <w:szCs w:val="32"/>
        </w:rPr>
        <w:t>次</w:t>
      </w:r>
      <w:r w:rsidR="00267DFF">
        <w:rPr>
          <w:rFonts w:hAnsi="標楷體"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17A"/>
    <w:multiLevelType w:val="hybridMultilevel"/>
    <w:tmpl w:val="406029A0"/>
    <w:lvl w:ilvl="0" w:tplc="53A4405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F61BB1"/>
    <w:multiLevelType w:val="hybridMultilevel"/>
    <w:tmpl w:val="4C70B1D0"/>
    <w:lvl w:ilvl="0" w:tplc="1854BC70">
      <w:start w:val="1"/>
      <w:numFmt w:val="decimal"/>
      <w:lvlText w:val="%1."/>
      <w:lvlJc w:val="left"/>
      <w:pPr>
        <w:ind w:left="510" w:hanging="51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9C6611"/>
    <w:multiLevelType w:val="hybridMultilevel"/>
    <w:tmpl w:val="86B68CEC"/>
    <w:lvl w:ilvl="0" w:tplc="C30C57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682433"/>
    <w:multiLevelType w:val="hybridMultilevel"/>
    <w:tmpl w:val="52449252"/>
    <w:lvl w:ilvl="0" w:tplc="AA30875C">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BEF2D0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267B06"/>
    <w:multiLevelType w:val="hybridMultilevel"/>
    <w:tmpl w:val="01F46596"/>
    <w:lvl w:ilvl="0" w:tplc="C1DC853A">
      <w:start w:val="1"/>
      <w:numFmt w:val="decimal"/>
      <w:lvlText w:val="%1."/>
      <w:lvlJc w:val="left"/>
      <w:pPr>
        <w:ind w:left="510" w:hanging="510"/>
      </w:pPr>
      <w:rPr>
        <w:rFonts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D479F3"/>
    <w:multiLevelType w:val="hybridMultilevel"/>
    <w:tmpl w:val="86B68CEC"/>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15:restartNumberingAfterBreak="0">
    <w:nsid w:val="363F4427"/>
    <w:multiLevelType w:val="hybridMultilevel"/>
    <w:tmpl w:val="D6506F04"/>
    <w:lvl w:ilvl="0" w:tplc="5788574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6A4E02"/>
    <w:multiLevelType w:val="hybridMultilevel"/>
    <w:tmpl w:val="FB3A8EE8"/>
    <w:lvl w:ilvl="0" w:tplc="C30C5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D82042"/>
    <w:multiLevelType w:val="hybridMultilevel"/>
    <w:tmpl w:val="B05422C6"/>
    <w:lvl w:ilvl="0" w:tplc="98B00B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BA00FE5"/>
    <w:multiLevelType w:val="hybridMultilevel"/>
    <w:tmpl w:val="9A486BD2"/>
    <w:lvl w:ilvl="0" w:tplc="4896F3D2">
      <w:start w:val="1"/>
      <w:numFmt w:val="decimal"/>
      <w:lvlText w:val="(%1)"/>
      <w:lvlJc w:val="left"/>
      <w:pPr>
        <w:ind w:left="1300" w:hanging="480"/>
      </w:pPr>
      <w:rPr>
        <w:rFonts w:hint="default"/>
        <w:spacing w:val="-1"/>
        <w:w w:val="9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867E9E"/>
    <w:multiLevelType w:val="hybridMultilevel"/>
    <w:tmpl w:val="51466F40"/>
    <w:lvl w:ilvl="0" w:tplc="0409000F">
      <w:start w:val="1"/>
      <w:numFmt w:val="decimal"/>
      <w:lvlText w:val="%1."/>
      <w:lvlJc w:val="left"/>
      <w:pPr>
        <w:ind w:left="675" w:hanging="675"/>
      </w:pPr>
      <w:rPr>
        <w:rFonts w:hint="default"/>
        <w:color w:val="auto"/>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540F80"/>
    <w:multiLevelType w:val="hybridMultilevel"/>
    <w:tmpl w:val="F4506B6E"/>
    <w:lvl w:ilvl="0" w:tplc="99DAB456">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A06ED1"/>
    <w:multiLevelType w:val="hybridMultilevel"/>
    <w:tmpl w:val="3DD46C64"/>
    <w:lvl w:ilvl="0" w:tplc="1DE2CF6E">
      <w:start w:val="1"/>
      <w:numFmt w:val="decimal"/>
      <w:lvlText w:val="%1."/>
      <w:lvlJc w:val="left"/>
      <w:pPr>
        <w:ind w:left="435" w:hanging="435"/>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53384186">
    <w:abstractNumId w:val="5"/>
  </w:num>
  <w:num w:numId="2" w16cid:durableId="308679423">
    <w:abstractNumId w:val="7"/>
  </w:num>
  <w:num w:numId="3" w16cid:durableId="784348453">
    <w:abstractNumId w:val="1"/>
  </w:num>
  <w:num w:numId="4" w16cid:durableId="1862696732">
    <w:abstractNumId w:val="5"/>
  </w:num>
  <w:num w:numId="5" w16cid:durableId="312223716">
    <w:abstractNumId w:val="5"/>
  </w:num>
  <w:num w:numId="6" w16cid:durableId="1801415492">
    <w:abstractNumId w:val="5"/>
  </w:num>
  <w:num w:numId="7" w16cid:durableId="2108846283">
    <w:abstractNumId w:val="5"/>
  </w:num>
  <w:num w:numId="8" w16cid:durableId="357387810">
    <w:abstractNumId w:val="5"/>
  </w:num>
  <w:num w:numId="9" w16cid:durableId="1107965045">
    <w:abstractNumId w:val="5"/>
  </w:num>
  <w:num w:numId="10" w16cid:durableId="2042706271">
    <w:abstractNumId w:val="5"/>
  </w:num>
  <w:num w:numId="11" w16cid:durableId="296758665">
    <w:abstractNumId w:val="5"/>
  </w:num>
  <w:num w:numId="12" w16cid:durableId="1747192673">
    <w:abstractNumId w:val="5"/>
  </w:num>
  <w:num w:numId="13" w16cid:durableId="1320843322">
    <w:abstractNumId w:val="5"/>
  </w:num>
  <w:num w:numId="14" w16cid:durableId="1600604661">
    <w:abstractNumId w:val="5"/>
  </w:num>
  <w:num w:numId="15" w16cid:durableId="120076156">
    <w:abstractNumId w:val="5"/>
  </w:num>
  <w:num w:numId="16" w16cid:durableId="1263537232">
    <w:abstractNumId w:val="5"/>
  </w:num>
  <w:num w:numId="17" w16cid:durableId="535243200">
    <w:abstractNumId w:val="5"/>
  </w:num>
  <w:num w:numId="18" w16cid:durableId="1771269206">
    <w:abstractNumId w:val="7"/>
  </w:num>
  <w:num w:numId="19" w16cid:durableId="1813130749">
    <w:abstractNumId w:val="7"/>
    <w:lvlOverride w:ilvl="0">
      <w:startOverride w:val="1"/>
    </w:lvlOverride>
  </w:num>
  <w:num w:numId="20" w16cid:durableId="1983653174">
    <w:abstractNumId w:val="5"/>
  </w:num>
  <w:num w:numId="21" w16cid:durableId="1467164204">
    <w:abstractNumId w:val="7"/>
  </w:num>
  <w:num w:numId="22" w16cid:durableId="1973094725">
    <w:abstractNumId w:val="15"/>
  </w:num>
  <w:num w:numId="23" w16cid:durableId="1730567877">
    <w:abstractNumId w:val="11"/>
  </w:num>
  <w:num w:numId="24" w16cid:durableId="1250044631">
    <w:abstractNumId w:val="17"/>
  </w:num>
  <w:num w:numId="25" w16cid:durableId="709649192">
    <w:abstractNumId w:val="5"/>
  </w:num>
  <w:num w:numId="26" w16cid:durableId="474490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6465864">
    <w:abstractNumId w:val="5"/>
  </w:num>
  <w:num w:numId="28" w16cid:durableId="1190678387">
    <w:abstractNumId w:val="18"/>
  </w:num>
  <w:num w:numId="29" w16cid:durableId="373316477">
    <w:abstractNumId w:val="18"/>
  </w:num>
  <w:num w:numId="30" w16cid:durableId="1499535968">
    <w:abstractNumId w:val="14"/>
  </w:num>
  <w:num w:numId="31" w16cid:durableId="181365494">
    <w:abstractNumId w:val="14"/>
  </w:num>
  <w:num w:numId="32" w16cid:durableId="505437646">
    <w:abstractNumId w:val="5"/>
  </w:num>
  <w:num w:numId="33" w16cid:durableId="1098790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0304805">
    <w:abstractNumId w:val="5"/>
  </w:num>
  <w:num w:numId="35" w16cid:durableId="279605996">
    <w:abstractNumId w:val="16"/>
  </w:num>
  <w:num w:numId="36" w16cid:durableId="1989747864">
    <w:abstractNumId w:val="15"/>
  </w:num>
  <w:num w:numId="37" w16cid:durableId="1510948521">
    <w:abstractNumId w:val="15"/>
  </w:num>
  <w:num w:numId="38" w16cid:durableId="1995602271">
    <w:abstractNumId w:val="13"/>
  </w:num>
  <w:num w:numId="39" w16cid:durableId="1021206891">
    <w:abstractNumId w:val="21"/>
  </w:num>
  <w:num w:numId="40" w16cid:durableId="789058878">
    <w:abstractNumId w:val="2"/>
  </w:num>
  <w:num w:numId="41" w16cid:durableId="1482771824">
    <w:abstractNumId w:val="5"/>
  </w:num>
  <w:num w:numId="42" w16cid:durableId="584002157">
    <w:abstractNumId w:val="5"/>
  </w:num>
  <w:num w:numId="43" w16cid:durableId="1813061585">
    <w:abstractNumId w:val="5"/>
  </w:num>
  <w:num w:numId="44" w16cid:durableId="878012386">
    <w:abstractNumId w:val="5"/>
  </w:num>
  <w:num w:numId="45" w16cid:durableId="1606619358">
    <w:abstractNumId w:val="6"/>
  </w:num>
  <w:num w:numId="46" w16cid:durableId="1051420680">
    <w:abstractNumId w:val="3"/>
  </w:num>
  <w:num w:numId="47" w16cid:durableId="981275148">
    <w:abstractNumId w:val="8"/>
  </w:num>
  <w:num w:numId="48" w16cid:durableId="830364777">
    <w:abstractNumId w:val="12"/>
  </w:num>
  <w:num w:numId="49" w16cid:durableId="512719722">
    <w:abstractNumId w:val="15"/>
  </w:num>
  <w:num w:numId="50" w16cid:durableId="2002616256">
    <w:abstractNumId w:val="15"/>
  </w:num>
  <w:num w:numId="51" w16cid:durableId="1545487239">
    <w:abstractNumId w:val="4"/>
  </w:num>
  <w:num w:numId="52" w16cid:durableId="1630628299">
    <w:abstractNumId w:val="20"/>
  </w:num>
  <w:num w:numId="53" w16cid:durableId="511720574">
    <w:abstractNumId w:val="15"/>
  </w:num>
  <w:num w:numId="54" w16cid:durableId="1122116181">
    <w:abstractNumId w:val="15"/>
  </w:num>
  <w:num w:numId="55" w16cid:durableId="1056051701">
    <w:abstractNumId w:val="15"/>
  </w:num>
  <w:num w:numId="56" w16cid:durableId="1478376772">
    <w:abstractNumId w:val="0"/>
  </w:num>
  <w:num w:numId="57" w16cid:durableId="1652757344">
    <w:abstractNumId w:val="9"/>
  </w:num>
  <w:num w:numId="58" w16cid:durableId="163390027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34"/>
    <w:rsid w:val="000008A7"/>
    <w:rsid w:val="00000C3C"/>
    <w:rsid w:val="00001A33"/>
    <w:rsid w:val="000023D1"/>
    <w:rsid w:val="0000568A"/>
    <w:rsid w:val="0000602E"/>
    <w:rsid w:val="00006961"/>
    <w:rsid w:val="000112BF"/>
    <w:rsid w:val="00012233"/>
    <w:rsid w:val="00013A9C"/>
    <w:rsid w:val="00014283"/>
    <w:rsid w:val="0001615B"/>
    <w:rsid w:val="00017318"/>
    <w:rsid w:val="000229AD"/>
    <w:rsid w:val="00022FB8"/>
    <w:rsid w:val="000246F7"/>
    <w:rsid w:val="0002696D"/>
    <w:rsid w:val="00030DE2"/>
    <w:rsid w:val="0003114D"/>
    <w:rsid w:val="0003337A"/>
    <w:rsid w:val="00033931"/>
    <w:rsid w:val="00036930"/>
    <w:rsid w:val="00036D74"/>
    <w:rsid w:val="00036D76"/>
    <w:rsid w:val="0003764E"/>
    <w:rsid w:val="00042038"/>
    <w:rsid w:val="000451EC"/>
    <w:rsid w:val="00051A55"/>
    <w:rsid w:val="000562BA"/>
    <w:rsid w:val="000564CD"/>
    <w:rsid w:val="00056AFE"/>
    <w:rsid w:val="000576AE"/>
    <w:rsid w:val="00057BA1"/>
    <w:rsid w:val="00057F32"/>
    <w:rsid w:val="00062A25"/>
    <w:rsid w:val="00064C53"/>
    <w:rsid w:val="00066356"/>
    <w:rsid w:val="00066B36"/>
    <w:rsid w:val="000672D4"/>
    <w:rsid w:val="00073CB5"/>
    <w:rsid w:val="0007425C"/>
    <w:rsid w:val="000758D9"/>
    <w:rsid w:val="00076481"/>
    <w:rsid w:val="00077553"/>
    <w:rsid w:val="00080181"/>
    <w:rsid w:val="00080C19"/>
    <w:rsid w:val="000813A8"/>
    <w:rsid w:val="0008167E"/>
    <w:rsid w:val="000826A3"/>
    <w:rsid w:val="000838B1"/>
    <w:rsid w:val="000847A9"/>
    <w:rsid w:val="00084EF6"/>
    <w:rsid w:val="000851A2"/>
    <w:rsid w:val="000854A9"/>
    <w:rsid w:val="00085747"/>
    <w:rsid w:val="00086DDE"/>
    <w:rsid w:val="00086FDD"/>
    <w:rsid w:val="00087E4A"/>
    <w:rsid w:val="00093144"/>
    <w:rsid w:val="0009352E"/>
    <w:rsid w:val="00096287"/>
    <w:rsid w:val="00096B96"/>
    <w:rsid w:val="00097FC2"/>
    <w:rsid w:val="000A2210"/>
    <w:rsid w:val="000A2F3F"/>
    <w:rsid w:val="000A41EB"/>
    <w:rsid w:val="000A5AC8"/>
    <w:rsid w:val="000B0B4A"/>
    <w:rsid w:val="000B279A"/>
    <w:rsid w:val="000B44AD"/>
    <w:rsid w:val="000B61D2"/>
    <w:rsid w:val="000B70A7"/>
    <w:rsid w:val="000B73DD"/>
    <w:rsid w:val="000B7AEB"/>
    <w:rsid w:val="000C2954"/>
    <w:rsid w:val="000C495F"/>
    <w:rsid w:val="000C6502"/>
    <w:rsid w:val="000C752C"/>
    <w:rsid w:val="000D34F8"/>
    <w:rsid w:val="000D4B5B"/>
    <w:rsid w:val="000D5067"/>
    <w:rsid w:val="000D66D9"/>
    <w:rsid w:val="000E30E2"/>
    <w:rsid w:val="000E323F"/>
    <w:rsid w:val="000E60DF"/>
    <w:rsid w:val="000E62B6"/>
    <w:rsid w:val="000E6431"/>
    <w:rsid w:val="000E71C6"/>
    <w:rsid w:val="000E741D"/>
    <w:rsid w:val="000F0062"/>
    <w:rsid w:val="000F0207"/>
    <w:rsid w:val="000F0811"/>
    <w:rsid w:val="000F21A5"/>
    <w:rsid w:val="000F2E62"/>
    <w:rsid w:val="000F406F"/>
    <w:rsid w:val="000F4283"/>
    <w:rsid w:val="000F4F34"/>
    <w:rsid w:val="000F6737"/>
    <w:rsid w:val="001004EB"/>
    <w:rsid w:val="00100819"/>
    <w:rsid w:val="001008D8"/>
    <w:rsid w:val="00100F5F"/>
    <w:rsid w:val="00102B9F"/>
    <w:rsid w:val="00103571"/>
    <w:rsid w:val="00103DBA"/>
    <w:rsid w:val="00105153"/>
    <w:rsid w:val="00105DA3"/>
    <w:rsid w:val="001061BD"/>
    <w:rsid w:val="0010629E"/>
    <w:rsid w:val="00106D54"/>
    <w:rsid w:val="00111766"/>
    <w:rsid w:val="001125EC"/>
    <w:rsid w:val="00112637"/>
    <w:rsid w:val="00112ABC"/>
    <w:rsid w:val="0011328F"/>
    <w:rsid w:val="00114D58"/>
    <w:rsid w:val="00115227"/>
    <w:rsid w:val="0012001E"/>
    <w:rsid w:val="0012155D"/>
    <w:rsid w:val="0012235B"/>
    <w:rsid w:val="0012357D"/>
    <w:rsid w:val="00123F81"/>
    <w:rsid w:val="00123FF0"/>
    <w:rsid w:val="00124874"/>
    <w:rsid w:val="00126A55"/>
    <w:rsid w:val="00126D87"/>
    <w:rsid w:val="001277D0"/>
    <w:rsid w:val="00130E7E"/>
    <w:rsid w:val="00132BC5"/>
    <w:rsid w:val="0013351C"/>
    <w:rsid w:val="00133F08"/>
    <w:rsid w:val="001345E6"/>
    <w:rsid w:val="001378B0"/>
    <w:rsid w:val="00142E00"/>
    <w:rsid w:val="00143405"/>
    <w:rsid w:val="00143635"/>
    <w:rsid w:val="00146766"/>
    <w:rsid w:val="0015145B"/>
    <w:rsid w:val="00152793"/>
    <w:rsid w:val="00153B7E"/>
    <w:rsid w:val="00153C45"/>
    <w:rsid w:val="001545A9"/>
    <w:rsid w:val="00156284"/>
    <w:rsid w:val="001606CE"/>
    <w:rsid w:val="00160713"/>
    <w:rsid w:val="00161580"/>
    <w:rsid w:val="00161797"/>
    <w:rsid w:val="00163043"/>
    <w:rsid w:val="00163481"/>
    <w:rsid w:val="001637C7"/>
    <w:rsid w:val="00163B52"/>
    <w:rsid w:val="0016480E"/>
    <w:rsid w:val="00164B40"/>
    <w:rsid w:val="0016636A"/>
    <w:rsid w:val="00166F86"/>
    <w:rsid w:val="0016700E"/>
    <w:rsid w:val="00167891"/>
    <w:rsid w:val="001702BE"/>
    <w:rsid w:val="00170F4D"/>
    <w:rsid w:val="0017204D"/>
    <w:rsid w:val="0017307B"/>
    <w:rsid w:val="001730A6"/>
    <w:rsid w:val="00174297"/>
    <w:rsid w:val="00176945"/>
    <w:rsid w:val="00177DDA"/>
    <w:rsid w:val="0018055E"/>
    <w:rsid w:val="00180E06"/>
    <w:rsid w:val="001817B3"/>
    <w:rsid w:val="0018279D"/>
    <w:rsid w:val="0018281F"/>
    <w:rsid w:val="001828F9"/>
    <w:rsid w:val="00183014"/>
    <w:rsid w:val="00186378"/>
    <w:rsid w:val="00191993"/>
    <w:rsid w:val="0019431C"/>
    <w:rsid w:val="00194878"/>
    <w:rsid w:val="00194A1C"/>
    <w:rsid w:val="001959C2"/>
    <w:rsid w:val="00196AE2"/>
    <w:rsid w:val="001A2152"/>
    <w:rsid w:val="001A51E3"/>
    <w:rsid w:val="001A5FD7"/>
    <w:rsid w:val="001A6B4D"/>
    <w:rsid w:val="001A7968"/>
    <w:rsid w:val="001B02A1"/>
    <w:rsid w:val="001B2715"/>
    <w:rsid w:val="001B2E98"/>
    <w:rsid w:val="001B3483"/>
    <w:rsid w:val="001B3C1E"/>
    <w:rsid w:val="001B4494"/>
    <w:rsid w:val="001C0D8B"/>
    <w:rsid w:val="001C0DA8"/>
    <w:rsid w:val="001C1881"/>
    <w:rsid w:val="001C3C02"/>
    <w:rsid w:val="001D0596"/>
    <w:rsid w:val="001D0E55"/>
    <w:rsid w:val="001D4AD7"/>
    <w:rsid w:val="001D530B"/>
    <w:rsid w:val="001D5A30"/>
    <w:rsid w:val="001E0956"/>
    <w:rsid w:val="001E0D8A"/>
    <w:rsid w:val="001E359B"/>
    <w:rsid w:val="001E591E"/>
    <w:rsid w:val="001E67BA"/>
    <w:rsid w:val="001E74C2"/>
    <w:rsid w:val="001E7564"/>
    <w:rsid w:val="001F0528"/>
    <w:rsid w:val="001F0D9E"/>
    <w:rsid w:val="001F17AF"/>
    <w:rsid w:val="001F2E6D"/>
    <w:rsid w:val="001F3852"/>
    <w:rsid w:val="001F3F05"/>
    <w:rsid w:val="001F443D"/>
    <w:rsid w:val="001F4F82"/>
    <w:rsid w:val="001F5A48"/>
    <w:rsid w:val="001F6260"/>
    <w:rsid w:val="001F6363"/>
    <w:rsid w:val="001F6804"/>
    <w:rsid w:val="001F7DAA"/>
    <w:rsid w:val="00200007"/>
    <w:rsid w:val="00202684"/>
    <w:rsid w:val="00202E42"/>
    <w:rsid w:val="002030A5"/>
    <w:rsid w:val="00203131"/>
    <w:rsid w:val="00204263"/>
    <w:rsid w:val="0021021F"/>
    <w:rsid w:val="00210CE2"/>
    <w:rsid w:val="00212E88"/>
    <w:rsid w:val="00213210"/>
    <w:rsid w:val="00213C9C"/>
    <w:rsid w:val="00214039"/>
    <w:rsid w:val="00215FBD"/>
    <w:rsid w:val="0022009E"/>
    <w:rsid w:val="00220DCA"/>
    <w:rsid w:val="002215C5"/>
    <w:rsid w:val="00222D8B"/>
    <w:rsid w:val="00223241"/>
    <w:rsid w:val="0022425C"/>
    <w:rsid w:val="002242EA"/>
    <w:rsid w:val="002246DE"/>
    <w:rsid w:val="00227B05"/>
    <w:rsid w:val="0023002E"/>
    <w:rsid w:val="00231FE1"/>
    <w:rsid w:val="0023573C"/>
    <w:rsid w:val="00241FF5"/>
    <w:rsid w:val="0024204A"/>
    <w:rsid w:val="00242338"/>
    <w:rsid w:val="002429E2"/>
    <w:rsid w:val="00242D5D"/>
    <w:rsid w:val="002448EA"/>
    <w:rsid w:val="00244FC8"/>
    <w:rsid w:val="002451FB"/>
    <w:rsid w:val="00247E76"/>
    <w:rsid w:val="00252BC4"/>
    <w:rsid w:val="00254014"/>
    <w:rsid w:val="00254B39"/>
    <w:rsid w:val="0026106E"/>
    <w:rsid w:val="00262AE6"/>
    <w:rsid w:val="0026504D"/>
    <w:rsid w:val="00265163"/>
    <w:rsid w:val="00267DFF"/>
    <w:rsid w:val="0027045E"/>
    <w:rsid w:val="002706C0"/>
    <w:rsid w:val="002719C8"/>
    <w:rsid w:val="00272D66"/>
    <w:rsid w:val="00273A2F"/>
    <w:rsid w:val="002746CB"/>
    <w:rsid w:val="00275584"/>
    <w:rsid w:val="0027650C"/>
    <w:rsid w:val="00280986"/>
    <w:rsid w:val="00281ECE"/>
    <w:rsid w:val="002831C7"/>
    <w:rsid w:val="002840C6"/>
    <w:rsid w:val="00286065"/>
    <w:rsid w:val="00286D8C"/>
    <w:rsid w:val="0029160F"/>
    <w:rsid w:val="00292609"/>
    <w:rsid w:val="00293625"/>
    <w:rsid w:val="00295174"/>
    <w:rsid w:val="00295544"/>
    <w:rsid w:val="00296172"/>
    <w:rsid w:val="00296233"/>
    <w:rsid w:val="00296B92"/>
    <w:rsid w:val="00297CEF"/>
    <w:rsid w:val="002A2872"/>
    <w:rsid w:val="002A2C22"/>
    <w:rsid w:val="002A3C6F"/>
    <w:rsid w:val="002A542C"/>
    <w:rsid w:val="002B02EB"/>
    <w:rsid w:val="002B507E"/>
    <w:rsid w:val="002B6C5A"/>
    <w:rsid w:val="002C0337"/>
    <w:rsid w:val="002C0602"/>
    <w:rsid w:val="002C1617"/>
    <w:rsid w:val="002C24C8"/>
    <w:rsid w:val="002C490B"/>
    <w:rsid w:val="002C49DE"/>
    <w:rsid w:val="002C6E3F"/>
    <w:rsid w:val="002C7B33"/>
    <w:rsid w:val="002D043F"/>
    <w:rsid w:val="002D11FE"/>
    <w:rsid w:val="002D13A6"/>
    <w:rsid w:val="002D49DB"/>
    <w:rsid w:val="002D5C16"/>
    <w:rsid w:val="002D6104"/>
    <w:rsid w:val="002E12A1"/>
    <w:rsid w:val="002E3940"/>
    <w:rsid w:val="002E39BA"/>
    <w:rsid w:val="002E4511"/>
    <w:rsid w:val="002F2196"/>
    <w:rsid w:val="002F2476"/>
    <w:rsid w:val="002F2927"/>
    <w:rsid w:val="002F3DFF"/>
    <w:rsid w:val="002F54C9"/>
    <w:rsid w:val="002F593F"/>
    <w:rsid w:val="002F5E05"/>
    <w:rsid w:val="00300FCA"/>
    <w:rsid w:val="00303385"/>
    <w:rsid w:val="00307A76"/>
    <w:rsid w:val="0031176F"/>
    <w:rsid w:val="0031455E"/>
    <w:rsid w:val="00315222"/>
    <w:rsid w:val="00315A16"/>
    <w:rsid w:val="00317053"/>
    <w:rsid w:val="003172C7"/>
    <w:rsid w:val="003174B5"/>
    <w:rsid w:val="0032109C"/>
    <w:rsid w:val="00322B45"/>
    <w:rsid w:val="00323809"/>
    <w:rsid w:val="00323CB1"/>
    <w:rsid w:val="00323D41"/>
    <w:rsid w:val="00325414"/>
    <w:rsid w:val="00327481"/>
    <w:rsid w:val="003301D9"/>
    <w:rsid w:val="003302F1"/>
    <w:rsid w:val="00335B39"/>
    <w:rsid w:val="0033783B"/>
    <w:rsid w:val="00340F93"/>
    <w:rsid w:val="0034377C"/>
    <w:rsid w:val="0034470E"/>
    <w:rsid w:val="003462B9"/>
    <w:rsid w:val="003515A8"/>
    <w:rsid w:val="003517C8"/>
    <w:rsid w:val="00351FBC"/>
    <w:rsid w:val="00352DB0"/>
    <w:rsid w:val="00361063"/>
    <w:rsid w:val="00361AED"/>
    <w:rsid w:val="00361EAE"/>
    <w:rsid w:val="00363458"/>
    <w:rsid w:val="00364DE8"/>
    <w:rsid w:val="00367A2F"/>
    <w:rsid w:val="00367F16"/>
    <w:rsid w:val="0037094A"/>
    <w:rsid w:val="00370F05"/>
    <w:rsid w:val="00370F65"/>
    <w:rsid w:val="0037135A"/>
    <w:rsid w:val="003718F1"/>
    <w:rsid w:val="00371ED3"/>
    <w:rsid w:val="00372659"/>
    <w:rsid w:val="00372FFC"/>
    <w:rsid w:val="00376A4A"/>
    <w:rsid w:val="0037728A"/>
    <w:rsid w:val="00377CF8"/>
    <w:rsid w:val="00380B7D"/>
    <w:rsid w:val="00380E35"/>
    <w:rsid w:val="00381793"/>
    <w:rsid w:val="00381A99"/>
    <w:rsid w:val="00382398"/>
    <w:rsid w:val="003829C2"/>
    <w:rsid w:val="003830B2"/>
    <w:rsid w:val="00384724"/>
    <w:rsid w:val="00384DC8"/>
    <w:rsid w:val="00385461"/>
    <w:rsid w:val="00386377"/>
    <w:rsid w:val="0038695C"/>
    <w:rsid w:val="00386FDA"/>
    <w:rsid w:val="00387CE5"/>
    <w:rsid w:val="00390077"/>
    <w:rsid w:val="003919B7"/>
    <w:rsid w:val="00391D57"/>
    <w:rsid w:val="00392292"/>
    <w:rsid w:val="003945A5"/>
    <w:rsid w:val="00394F45"/>
    <w:rsid w:val="003964ED"/>
    <w:rsid w:val="003A2098"/>
    <w:rsid w:val="003A403A"/>
    <w:rsid w:val="003A5895"/>
    <w:rsid w:val="003A5927"/>
    <w:rsid w:val="003A7286"/>
    <w:rsid w:val="003B0F61"/>
    <w:rsid w:val="003B1017"/>
    <w:rsid w:val="003B1EB8"/>
    <w:rsid w:val="003B2D04"/>
    <w:rsid w:val="003B2DD4"/>
    <w:rsid w:val="003B3C07"/>
    <w:rsid w:val="003B6081"/>
    <w:rsid w:val="003B6775"/>
    <w:rsid w:val="003B780D"/>
    <w:rsid w:val="003C150B"/>
    <w:rsid w:val="003C4610"/>
    <w:rsid w:val="003C5FE2"/>
    <w:rsid w:val="003C68B5"/>
    <w:rsid w:val="003D0085"/>
    <w:rsid w:val="003D05FB"/>
    <w:rsid w:val="003D0F47"/>
    <w:rsid w:val="003D1B16"/>
    <w:rsid w:val="003D2DBD"/>
    <w:rsid w:val="003D2EE7"/>
    <w:rsid w:val="003D2FDB"/>
    <w:rsid w:val="003D30A8"/>
    <w:rsid w:val="003D34F0"/>
    <w:rsid w:val="003D3C6C"/>
    <w:rsid w:val="003D3C71"/>
    <w:rsid w:val="003D45BF"/>
    <w:rsid w:val="003D508A"/>
    <w:rsid w:val="003D537F"/>
    <w:rsid w:val="003D7B75"/>
    <w:rsid w:val="003E0208"/>
    <w:rsid w:val="003E0857"/>
    <w:rsid w:val="003E0B16"/>
    <w:rsid w:val="003E2A91"/>
    <w:rsid w:val="003E4B57"/>
    <w:rsid w:val="003E4BB7"/>
    <w:rsid w:val="003F01C4"/>
    <w:rsid w:val="003F066D"/>
    <w:rsid w:val="003F0DBD"/>
    <w:rsid w:val="003F27E1"/>
    <w:rsid w:val="003F437A"/>
    <w:rsid w:val="003F45BD"/>
    <w:rsid w:val="003F4B24"/>
    <w:rsid w:val="003F5C2B"/>
    <w:rsid w:val="003F6070"/>
    <w:rsid w:val="003F7B49"/>
    <w:rsid w:val="00400E55"/>
    <w:rsid w:val="00400E7F"/>
    <w:rsid w:val="00402240"/>
    <w:rsid w:val="004023E9"/>
    <w:rsid w:val="0040454A"/>
    <w:rsid w:val="00405815"/>
    <w:rsid w:val="00410BA8"/>
    <w:rsid w:val="00411E20"/>
    <w:rsid w:val="00411E4A"/>
    <w:rsid w:val="0041295C"/>
    <w:rsid w:val="00412977"/>
    <w:rsid w:val="00413F83"/>
    <w:rsid w:val="00414048"/>
    <w:rsid w:val="0041490C"/>
    <w:rsid w:val="00415E64"/>
    <w:rsid w:val="00416191"/>
    <w:rsid w:val="00416721"/>
    <w:rsid w:val="00420C66"/>
    <w:rsid w:val="00421602"/>
    <w:rsid w:val="00421649"/>
    <w:rsid w:val="00421EF0"/>
    <w:rsid w:val="004224FA"/>
    <w:rsid w:val="00422833"/>
    <w:rsid w:val="00423225"/>
    <w:rsid w:val="004237EC"/>
    <w:rsid w:val="00423D07"/>
    <w:rsid w:val="00424E38"/>
    <w:rsid w:val="004265B2"/>
    <w:rsid w:val="004270C1"/>
    <w:rsid w:val="00427936"/>
    <w:rsid w:val="00430CD9"/>
    <w:rsid w:val="0043301B"/>
    <w:rsid w:val="004339CE"/>
    <w:rsid w:val="00433D9F"/>
    <w:rsid w:val="004345E8"/>
    <w:rsid w:val="00436069"/>
    <w:rsid w:val="00436F9E"/>
    <w:rsid w:val="00437989"/>
    <w:rsid w:val="00437E5F"/>
    <w:rsid w:val="004400AC"/>
    <w:rsid w:val="004408EA"/>
    <w:rsid w:val="00442BE9"/>
    <w:rsid w:val="0044346F"/>
    <w:rsid w:val="004443D9"/>
    <w:rsid w:val="00444C42"/>
    <w:rsid w:val="00447AA0"/>
    <w:rsid w:val="00447F17"/>
    <w:rsid w:val="0045137D"/>
    <w:rsid w:val="004520A7"/>
    <w:rsid w:val="004529CA"/>
    <w:rsid w:val="004537EF"/>
    <w:rsid w:val="00453FF6"/>
    <w:rsid w:val="00462306"/>
    <w:rsid w:val="004627ED"/>
    <w:rsid w:val="00462BAA"/>
    <w:rsid w:val="00462BF8"/>
    <w:rsid w:val="0046312B"/>
    <w:rsid w:val="004642C5"/>
    <w:rsid w:val="0046520A"/>
    <w:rsid w:val="00466BB9"/>
    <w:rsid w:val="00466CF4"/>
    <w:rsid w:val="004671C7"/>
    <w:rsid w:val="004672AB"/>
    <w:rsid w:val="0047040F"/>
    <w:rsid w:val="00470F01"/>
    <w:rsid w:val="004714FE"/>
    <w:rsid w:val="004732F4"/>
    <w:rsid w:val="004752AB"/>
    <w:rsid w:val="00477BAA"/>
    <w:rsid w:val="00483550"/>
    <w:rsid w:val="00483B56"/>
    <w:rsid w:val="004845F0"/>
    <w:rsid w:val="0048627A"/>
    <w:rsid w:val="00486B46"/>
    <w:rsid w:val="0049204E"/>
    <w:rsid w:val="00495053"/>
    <w:rsid w:val="004A037B"/>
    <w:rsid w:val="004A0888"/>
    <w:rsid w:val="004A1F59"/>
    <w:rsid w:val="004A29BE"/>
    <w:rsid w:val="004A3225"/>
    <w:rsid w:val="004A33EE"/>
    <w:rsid w:val="004A3AA8"/>
    <w:rsid w:val="004A3F8E"/>
    <w:rsid w:val="004B0092"/>
    <w:rsid w:val="004B13C7"/>
    <w:rsid w:val="004B1D8B"/>
    <w:rsid w:val="004B1EA6"/>
    <w:rsid w:val="004B3239"/>
    <w:rsid w:val="004B4F32"/>
    <w:rsid w:val="004B5D18"/>
    <w:rsid w:val="004B70D3"/>
    <w:rsid w:val="004B73D7"/>
    <w:rsid w:val="004B778F"/>
    <w:rsid w:val="004C0609"/>
    <w:rsid w:val="004C26DE"/>
    <w:rsid w:val="004C42DB"/>
    <w:rsid w:val="004C5857"/>
    <w:rsid w:val="004C639F"/>
    <w:rsid w:val="004C6683"/>
    <w:rsid w:val="004C7E5F"/>
    <w:rsid w:val="004D084E"/>
    <w:rsid w:val="004D141F"/>
    <w:rsid w:val="004D179A"/>
    <w:rsid w:val="004D2742"/>
    <w:rsid w:val="004D281B"/>
    <w:rsid w:val="004D4E30"/>
    <w:rsid w:val="004D6310"/>
    <w:rsid w:val="004D6ADD"/>
    <w:rsid w:val="004D70E4"/>
    <w:rsid w:val="004D74FD"/>
    <w:rsid w:val="004E0062"/>
    <w:rsid w:val="004E05A1"/>
    <w:rsid w:val="004E1E2F"/>
    <w:rsid w:val="004E46E0"/>
    <w:rsid w:val="004E67B1"/>
    <w:rsid w:val="004E6B7F"/>
    <w:rsid w:val="004E7F21"/>
    <w:rsid w:val="004F0879"/>
    <w:rsid w:val="004F472A"/>
    <w:rsid w:val="004F4FD1"/>
    <w:rsid w:val="004F55E9"/>
    <w:rsid w:val="004F5E57"/>
    <w:rsid w:val="004F6710"/>
    <w:rsid w:val="00500C3E"/>
    <w:rsid w:val="00502849"/>
    <w:rsid w:val="005042D7"/>
    <w:rsid w:val="00504334"/>
    <w:rsid w:val="0050498D"/>
    <w:rsid w:val="0050631C"/>
    <w:rsid w:val="005104D7"/>
    <w:rsid w:val="00510B9E"/>
    <w:rsid w:val="00514363"/>
    <w:rsid w:val="005175D5"/>
    <w:rsid w:val="00520B39"/>
    <w:rsid w:val="00520DD9"/>
    <w:rsid w:val="005247F5"/>
    <w:rsid w:val="00526088"/>
    <w:rsid w:val="0052702A"/>
    <w:rsid w:val="0053087F"/>
    <w:rsid w:val="00532137"/>
    <w:rsid w:val="0053685A"/>
    <w:rsid w:val="00536BC2"/>
    <w:rsid w:val="00536F88"/>
    <w:rsid w:val="00540840"/>
    <w:rsid w:val="005425E1"/>
    <w:rsid w:val="005427C5"/>
    <w:rsid w:val="00542A30"/>
    <w:rsid w:val="00542CF6"/>
    <w:rsid w:val="0054352D"/>
    <w:rsid w:val="00543563"/>
    <w:rsid w:val="00544CCA"/>
    <w:rsid w:val="00547078"/>
    <w:rsid w:val="0055294A"/>
    <w:rsid w:val="0055355E"/>
    <w:rsid w:val="00553C03"/>
    <w:rsid w:val="0055466C"/>
    <w:rsid w:val="0055516B"/>
    <w:rsid w:val="00557369"/>
    <w:rsid w:val="00560DDA"/>
    <w:rsid w:val="00561485"/>
    <w:rsid w:val="00562CB1"/>
    <w:rsid w:val="00563692"/>
    <w:rsid w:val="00564B12"/>
    <w:rsid w:val="005667A3"/>
    <w:rsid w:val="00567AE1"/>
    <w:rsid w:val="00570702"/>
    <w:rsid w:val="00570FF6"/>
    <w:rsid w:val="00571679"/>
    <w:rsid w:val="00572794"/>
    <w:rsid w:val="0057498D"/>
    <w:rsid w:val="00574DCA"/>
    <w:rsid w:val="00577387"/>
    <w:rsid w:val="00580355"/>
    <w:rsid w:val="005813B4"/>
    <w:rsid w:val="00581E22"/>
    <w:rsid w:val="00583C74"/>
    <w:rsid w:val="00584235"/>
    <w:rsid w:val="005844E7"/>
    <w:rsid w:val="0058540B"/>
    <w:rsid w:val="00585BB1"/>
    <w:rsid w:val="005908B8"/>
    <w:rsid w:val="0059187E"/>
    <w:rsid w:val="005939B5"/>
    <w:rsid w:val="005946CC"/>
    <w:rsid w:val="0059512E"/>
    <w:rsid w:val="00595F53"/>
    <w:rsid w:val="0059647E"/>
    <w:rsid w:val="005A4591"/>
    <w:rsid w:val="005A67F7"/>
    <w:rsid w:val="005A69EC"/>
    <w:rsid w:val="005A6DD2"/>
    <w:rsid w:val="005B094E"/>
    <w:rsid w:val="005B4F64"/>
    <w:rsid w:val="005B50AE"/>
    <w:rsid w:val="005B5C3F"/>
    <w:rsid w:val="005B758C"/>
    <w:rsid w:val="005B7E76"/>
    <w:rsid w:val="005C05B9"/>
    <w:rsid w:val="005C0DA4"/>
    <w:rsid w:val="005C385D"/>
    <w:rsid w:val="005C7D20"/>
    <w:rsid w:val="005D2437"/>
    <w:rsid w:val="005D28C6"/>
    <w:rsid w:val="005D3B20"/>
    <w:rsid w:val="005D59DA"/>
    <w:rsid w:val="005D5ECC"/>
    <w:rsid w:val="005D61C5"/>
    <w:rsid w:val="005D71B7"/>
    <w:rsid w:val="005D79E0"/>
    <w:rsid w:val="005E0D1D"/>
    <w:rsid w:val="005E2BF4"/>
    <w:rsid w:val="005E38AB"/>
    <w:rsid w:val="005E4759"/>
    <w:rsid w:val="005E4FB0"/>
    <w:rsid w:val="005E5C68"/>
    <w:rsid w:val="005E622D"/>
    <w:rsid w:val="005E65C0"/>
    <w:rsid w:val="005E6899"/>
    <w:rsid w:val="005E7146"/>
    <w:rsid w:val="005F0390"/>
    <w:rsid w:val="005F272A"/>
    <w:rsid w:val="005F53C3"/>
    <w:rsid w:val="005F5599"/>
    <w:rsid w:val="00602D05"/>
    <w:rsid w:val="00603077"/>
    <w:rsid w:val="00603BD0"/>
    <w:rsid w:val="006057A8"/>
    <w:rsid w:val="006072CD"/>
    <w:rsid w:val="00612023"/>
    <w:rsid w:val="006122E7"/>
    <w:rsid w:val="00612E55"/>
    <w:rsid w:val="006133A5"/>
    <w:rsid w:val="00614190"/>
    <w:rsid w:val="00616D8C"/>
    <w:rsid w:val="00621054"/>
    <w:rsid w:val="00622503"/>
    <w:rsid w:val="00622A99"/>
    <w:rsid w:val="00622E67"/>
    <w:rsid w:val="006249AD"/>
    <w:rsid w:val="00624D9E"/>
    <w:rsid w:val="00624E56"/>
    <w:rsid w:val="00625123"/>
    <w:rsid w:val="006251EE"/>
    <w:rsid w:val="0062590E"/>
    <w:rsid w:val="006265A7"/>
    <w:rsid w:val="00626B57"/>
    <w:rsid w:val="00626EDC"/>
    <w:rsid w:val="0062734C"/>
    <w:rsid w:val="006324F0"/>
    <w:rsid w:val="006329AC"/>
    <w:rsid w:val="00633F2F"/>
    <w:rsid w:val="0064211C"/>
    <w:rsid w:val="00643C34"/>
    <w:rsid w:val="006452D3"/>
    <w:rsid w:val="0064604D"/>
    <w:rsid w:val="006470EC"/>
    <w:rsid w:val="006502B1"/>
    <w:rsid w:val="00651CD5"/>
    <w:rsid w:val="00652685"/>
    <w:rsid w:val="00653866"/>
    <w:rsid w:val="006542D6"/>
    <w:rsid w:val="00654CE7"/>
    <w:rsid w:val="0065598E"/>
    <w:rsid w:val="00655AF2"/>
    <w:rsid w:val="00655BC5"/>
    <w:rsid w:val="006568BE"/>
    <w:rsid w:val="0066025D"/>
    <w:rsid w:val="0066091A"/>
    <w:rsid w:val="00666818"/>
    <w:rsid w:val="006721B1"/>
    <w:rsid w:val="00673F75"/>
    <w:rsid w:val="006773EC"/>
    <w:rsid w:val="00680504"/>
    <w:rsid w:val="00680B7F"/>
    <w:rsid w:val="00681CD9"/>
    <w:rsid w:val="00682B2D"/>
    <w:rsid w:val="00683E30"/>
    <w:rsid w:val="00685D4A"/>
    <w:rsid w:val="00687024"/>
    <w:rsid w:val="00694888"/>
    <w:rsid w:val="00695E22"/>
    <w:rsid w:val="00695E52"/>
    <w:rsid w:val="006A0B89"/>
    <w:rsid w:val="006A0D7F"/>
    <w:rsid w:val="006A286E"/>
    <w:rsid w:val="006A39AE"/>
    <w:rsid w:val="006A4342"/>
    <w:rsid w:val="006A7EC0"/>
    <w:rsid w:val="006B03B0"/>
    <w:rsid w:val="006B205A"/>
    <w:rsid w:val="006B2AA9"/>
    <w:rsid w:val="006B7093"/>
    <w:rsid w:val="006B7417"/>
    <w:rsid w:val="006B7951"/>
    <w:rsid w:val="006C0FDA"/>
    <w:rsid w:val="006C12B2"/>
    <w:rsid w:val="006C2833"/>
    <w:rsid w:val="006C347D"/>
    <w:rsid w:val="006C4857"/>
    <w:rsid w:val="006C7045"/>
    <w:rsid w:val="006D31F9"/>
    <w:rsid w:val="006D3691"/>
    <w:rsid w:val="006D6C0E"/>
    <w:rsid w:val="006D7D19"/>
    <w:rsid w:val="006E1ECA"/>
    <w:rsid w:val="006E5EF0"/>
    <w:rsid w:val="006F1F88"/>
    <w:rsid w:val="006F3117"/>
    <w:rsid w:val="006F3563"/>
    <w:rsid w:val="006F42B9"/>
    <w:rsid w:val="006F4DC1"/>
    <w:rsid w:val="006F5207"/>
    <w:rsid w:val="006F6103"/>
    <w:rsid w:val="007008A0"/>
    <w:rsid w:val="00704E00"/>
    <w:rsid w:val="00704E98"/>
    <w:rsid w:val="007101E0"/>
    <w:rsid w:val="00710E71"/>
    <w:rsid w:val="007127DF"/>
    <w:rsid w:val="0071785A"/>
    <w:rsid w:val="007209E7"/>
    <w:rsid w:val="00720F6D"/>
    <w:rsid w:val="00722102"/>
    <w:rsid w:val="00722571"/>
    <w:rsid w:val="00725CA1"/>
    <w:rsid w:val="00726182"/>
    <w:rsid w:val="00727635"/>
    <w:rsid w:val="00732329"/>
    <w:rsid w:val="007337CA"/>
    <w:rsid w:val="00733F80"/>
    <w:rsid w:val="007347E4"/>
    <w:rsid w:val="00734CE4"/>
    <w:rsid w:val="00735123"/>
    <w:rsid w:val="00736017"/>
    <w:rsid w:val="00736876"/>
    <w:rsid w:val="00736BBC"/>
    <w:rsid w:val="00740E62"/>
    <w:rsid w:val="00741837"/>
    <w:rsid w:val="007423BD"/>
    <w:rsid w:val="007453E6"/>
    <w:rsid w:val="00754445"/>
    <w:rsid w:val="00754789"/>
    <w:rsid w:val="00756E0F"/>
    <w:rsid w:val="00756F97"/>
    <w:rsid w:val="007579B2"/>
    <w:rsid w:val="00761DBC"/>
    <w:rsid w:val="00766AF8"/>
    <w:rsid w:val="007700D2"/>
    <w:rsid w:val="00770453"/>
    <w:rsid w:val="00772A87"/>
    <w:rsid w:val="0077309D"/>
    <w:rsid w:val="007774EE"/>
    <w:rsid w:val="00781822"/>
    <w:rsid w:val="00783ECF"/>
    <w:rsid w:val="00783F21"/>
    <w:rsid w:val="00786AE0"/>
    <w:rsid w:val="00787159"/>
    <w:rsid w:val="0079043A"/>
    <w:rsid w:val="00791668"/>
    <w:rsid w:val="00791AA1"/>
    <w:rsid w:val="007A1D2C"/>
    <w:rsid w:val="007A22A6"/>
    <w:rsid w:val="007A2493"/>
    <w:rsid w:val="007A3793"/>
    <w:rsid w:val="007A3F9D"/>
    <w:rsid w:val="007A5058"/>
    <w:rsid w:val="007A56C2"/>
    <w:rsid w:val="007A6296"/>
    <w:rsid w:val="007A68C2"/>
    <w:rsid w:val="007B227D"/>
    <w:rsid w:val="007B3A54"/>
    <w:rsid w:val="007B3F7B"/>
    <w:rsid w:val="007B44CF"/>
    <w:rsid w:val="007B44E3"/>
    <w:rsid w:val="007B463A"/>
    <w:rsid w:val="007B588B"/>
    <w:rsid w:val="007B6FD2"/>
    <w:rsid w:val="007C036F"/>
    <w:rsid w:val="007C067D"/>
    <w:rsid w:val="007C1BA2"/>
    <w:rsid w:val="007C2B48"/>
    <w:rsid w:val="007C6637"/>
    <w:rsid w:val="007C6E4D"/>
    <w:rsid w:val="007C7BB0"/>
    <w:rsid w:val="007D00BB"/>
    <w:rsid w:val="007D1B63"/>
    <w:rsid w:val="007D20E9"/>
    <w:rsid w:val="007D220A"/>
    <w:rsid w:val="007D27E4"/>
    <w:rsid w:val="007D2F16"/>
    <w:rsid w:val="007D5388"/>
    <w:rsid w:val="007D75D0"/>
    <w:rsid w:val="007D7881"/>
    <w:rsid w:val="007D7932"/>
    <w:rsid w:val="007D7E3A"/>
    <w:rsid w:val="007E0B28"/>
    <w:rsid w:val="007E0E10"/>
    <w:rsid w:val="007E1559"/>
    <w:rsid w:val="007E2921"/>
    <w:rsid w:val="007E4768"/>
    <w:rsid w:val="007E4FE5"/>
    <w:rsid w:val="007E514B"/>
    <w:rsid w:val="007E777B"/>
    <w:rsid w:val="007F2070"/>
    <w:rsid w:val="007F2D7F"/>
    <w:rsid w:val="007F40A7"/>
    <w:rsid w:val="007F422B"/>
    <w:rsid w:val="007F4BB1"/>
    <w:rsid w:val="007F5496"/>
    <w:rsid w:val="007F6036"/>
    <w:rsid w:val="007F63C1"/>
    <w:rsid w:val="007F6482"/>
    <w:rsid w:val="007F6BB4"/>
    <w:rsid w:val="007F6DBB"/>
    <w:rsid w:val="00800CCC"/>
    <w:rsid w:val="008016ED"/>
    <w:rsid w:val="008040A2"/>
    <w:rsid w:val="008053F5"/>
    <w:rsid w:val="00807AF7"/>
    <w:rsid w:val="00810198"/>
    <w:rsid w:val="00813576"/>
    <w:rsid w:val="00815DA8"/>
    <w:rsid w:val="008160AF"/>
    <w:rsid w:val="00816B29"/>
    <w:rsid w:val="00817542"/>
    <w:rsid w:val="00817F14"/>
    <w:rsid w:val="008208D4"/>
    <w:rsid w:val="00820FDF"/>
    <w:rsid w:val="0082194D"/>
    <w:rsid w:val="00821E84"/>
    <w:rsid w:val="00822069"/>
    <w:rsid w:val="008221F9"/>
    <w:rsid w:val="00822E78"/>
    <w:rsid w:val="00824C32"/>
    <w:rsid w:val="00826EF5"/>
    <w:rsid w:val="00831693"/>
    <w:rsid w:val="0083407F"/>
    <w:rsid w:val="00840104"/>
    <w:rsid w:val="00840133"/>
    <w:rsid w:val="008409F6"/>
    <w:rsid w:val="00840B5D"/>
    <w:rsid w:val="00840C1F"/>
    <w:rsid w:val="008411C9"/>
    <w:rsid w:val="00841D0A"/>
    <w:rsid w:val="00841FC5"/>
    <w:rsid w:val="0084293C"/>
    <w:rsid w:val="00843D0F"/>
    <w:rsid w:val="00845709"/>
    <w:rsid w:val="00846987"/>
    <w:rsid w:val="00850227"/>
    <w:rsid w:val="008576BD"/>
    <w:rsid w:val="00860463"/>
    <w:rsid w:val="00863440"/>
    <w:rsid w:val="00870D55"/>
    <w:rsid w:val="0087246B"/>
    <w:rsid w:val="00872E93"/>
    <w:rsid w:val="00872EFB"/>
    <w:rsid w:val="008733DA"/>
    <w:rsid w:val="00873DA2"/>
    <w:rsid w:val="008774B4"/>
    <w:rsid w:val="0088398B"/>
    <w:rsid w:val="008844B6"/>
    <w:rsid w:val="00884E4B"/>
    <w:rsid w:val="008850E4"/>
    <w:rsid w:val="00885809"/>
    <w:rsid w:val="00885ABC"/>
    <w:rsid w:val="00885EAA"/>
    <w:rsid w:val="00885FE8"/>
    <w:rsid w:val="0088601D"/>
    <w:rsid w:val="00890B78"/>
    <w:rsid w:val="008939AB"/>
    <w:rsid w:val="00894F45"/>
    <w:rsid w:val="008964D5"/>
    <w:rsid w:val="00897ACD"/>
    <w:rsid w:val="008A0029"/>
    <w:rsid w:val="008A12F5"/>
    <w:rsid w:val="008A19C1"/>
    <w:rsid w:val="008A6BFF"/>
    <w:rsid w:val="008A72B7"/>
    <w:rsid w:val="008B1587"/>
    <w:rsid w:val="008B1B01"/>
    <w:rsid w:val="008B3BCD"/>
    <w:rsid w:val="008B49C6"/>
    <w:rsid w:val="008B4B25"/>
    <w:rsid w:val="008B6DF8"/>
    <w:rsid w:val="008C0C0B"/>
    <w:rsid w:val="008C106C"/>
    <w:rsid w:val="008C10F1"/>
    <w:rsid w:val="008C1926"/>
    <w:rsid w:val="008C1E99"/>
    <w:rsid w:val="008C66AF"/>
    <w:rsid w:val="008C7324"/>
    <w:rsid w:val="008D068F"/>
    <w:rsid w:val="008D1D00"/>
    <w:rsid w:val="008D2D94"/>
    <w:rsid w:val="008D6DF2"/>
    <w:rsid w:val="008D7E20"/>
    <w:rsid w:val="008E0085"/>
    <w:rsid w:val="008E2AA6"/>
    <w:rsid w:val="008E311B"/>
    <w:rsid w:val="008E4643"/>
    <w:rsid w:val="008E6D53"/>
    <w:rsid w:val="008F1E32"/>
    <w:rsid w:val="008F46E7"/>
    <w:rsid w:val="008F64CA"/>
    <w:rsid w:val="008F6E7D"/>
    <w:rsid w:val="008F6F0B"/>
    <w:rsid w:val="008F7E4B"/>
    <w:rsid w:val="00900B39"/>
    <w:rsid w:val="00900D2E"/>
    <w:rsid w:val="009017A0"/>
    <w:rsid w:val="009019E4"/>
    <w:rsid w:val="0090269A"/>
    <w:rsid w:val="0090358A"/>
    <w:rsid w:val="009076E1"/>
    <w:rsid w:val="00907BA7"/>
    <w:rsid w:val="009103D8"/>
    <w:rsid w:val="0091064E"/>
    <w:rsid w:val="00911FC5"/>
    <w:rsid w:val="00916255"/>
    <w:rsid w:val="00917993"/>
    <w:rsid w:val="00917F13"/>
    <w:rsid w:val="00921573"/>
    <w:rsid w:val="00921A33"/>
    <w:rsid w:val="00924673"/>
    <w:rsid w:val="00925923"/>
    <w:rsid w:val="0093091E"/>
    <w:rsid w:val="00931148"/>
    <w:rsid w:val="009311E0"/>
    <w:rsid w:val="00931A10"/>
    <w:rsid w:val="00936388"/>
    <w:rsid w:val="009379F3"/>
    <w:rsid w:val="00937D10"/>
    <w:rsid w:val="00940AA3"/>
    <w:rsid w:val="00941B51"/>
    <w:rsid w:val="009460E9"/>
    <w:rsid w:val="0094646A"/>
    <w:rsid w:val="00947967"/>
    <w:rsid w:val="0095080E"/>
    <w:rsid w:val="00950876"/>
    <w:rsid w:val="00951EE2"/>
    <w:rsid w:val="00953E7D"/>
    <w:rsid w:val="00955201"/>
    <w:rsid w:val="0095547C"/>
    <w:rsid w:val="00955B9E"/>
    <w:rsid w:val="009566F6"/>
    <w:rsid w:val="00963D04"/>
    <w:rsid w:val="00965200"/>
    <w:rsid w:val="009668B3"/>
    <w:rsid w:val="00966EF8"/>
    <w:rsid w:val="00967110"/>
    <w:rsid w:val="00967D5B"/>
    <w:rsid w:val="00971471"/>
    <w:rsid w:val="00973219"/>
    <w:rsid w:val="00976C0B"/>
    <w:rsid w:val="009816DA"/>
    <w:rsid w:val="009845B6"/>
    <w:rsid w:val="009849C2"/>
    <w:rsid w:val="00984D24"/>
    <w:rsid w:val="0098544D"/>
    <w:rsid w:val="009858EB"/>
    <w:rsid w:val="0098778C"/>
    <w:rsid w:val="00987B49"/>
    <w:rsid w:val="00987D09"/>
    <w:rsid w:val="009A0B3F"/>
    <w:rsid w:val="009A1AE8"/>
    <w:rsid w:val="009A2E96"/>
    <w:rsid w:val="009A2FB6"/>
    <w:rsid w:val="009A3E62"/>
    <w:rsid w:val="009A3F47"/>
    <w:rsid w:val="009A5CCE"/>
    <w:rsid w:val="009A6373"/>
    <w:rsid w:val="009A68EA"/>
    <w:rsid w:val="009A6E04"/>
    <w:rsid w:val="009B0046"/>
    <w:rsid w:val="009B0BF8"/>
    <w:rsid w:val="009B1356"/>
    <w:rsid w:val="009B1BAD"/>
    <w:rsid w:val="009B64B2"/>
    <w:rsid w:val="009C1440"/>
    <w:rsid w:val="009C2107"/>
    <w:rsid w:val="009C2FE8"/>
    <w:rsid w:val="009C52D5"/>
    <w:rsid w:val="009C58B4"/>
    <w:rsid w:val="009C5D9E"/>
    <w:rsid w:val="009D2C3E"/>
    <w:rsid w:val="009D4316"/>
    <w:rsid w:val="009D483C"/>
    <w:rsid w:val="009D5745"/>
    <w:rsid w:val="009D5D3B"/>
    <w:rsid w:val="009D5EB8"/>
    <w:rsid w:val="009D7B8A"/>
    <w:rsid w:val="009E0625"/>
    <w:rsid w:val="009E154B"/>
    <w:rsid w:val="009E3034"/>
    <w:rsid w:val="009E549F"/>
    <w:rsid w:val="009E6C53"/>
    <w:rsid w:val="009E76E8"/>
    <w:rsid w:val="009F12C4"/>
    <w:rsid w:val="009F2784"/>
    <w:rsid w:val="009F28A8"/>
    <w:rsid w:val="009F473E"/>
    <w:rsid w:val="009F4E60"/>
    <w:rsid w:val="009F5247"/>
    <w:rsid w:val="009F5455"/>
    <w:rsid w:val="009F682A"/>
    <w:rsid w:val="009F71D5"/>
    <w:rsid w:val="00A00AA1"/>
    <w:rsid w:val="00A022BE"/>
    <w:rsid w:val="00A031A8"/>
    <w:rsid w:val="00A04697"/>
    <w:rsid w:val="00A04F0F"/>
    <w:rsid w:val="00A07B4B"/>
    <w:rsid w:val="00A07DCB"/>
    <w:rsid w:val="00A11C69"/>
    <w:rsid w:val="00A13A96"/>
    <w:rsid w:val="00A13D6F"/>
    <w:rsid w:val="00A2264C"/>
    <w:rsid w:val="00A243F7"/>
    <w:rsid w:val="00A24C95"/>
    <w:rsid w:val="00A2599A"/>
    <w:rsid w:val="00A25BED"/>
    <w:rsid w:val="00A26094"/>
    <w:rsid w:val="00A301BF"/>
    <w:rsid w:val="00A302B2"/>
    <w:rsid w:val="00A3111D"/>
    <w:rsid w:val="00A32E1F"/>
    <w:rsid w:val="00A331B4"/>
    <w:rsid w:val="00A33BE6"/>
    <w:rsid w:val="00A33D2F"/>
    <w:rsid w:val="00A33E1E"/>
    <w:rsid w:val="00A3484E"/>
    <w:rsid w:val="00A356D3"/>
    <w:rsid w:val="00A36ADA"/>
    <w:rsid w:val="00A37C4D"/>
    <w:rsid w:val="00A43190"/>
    <w:rsid w:val="00A438D8"/>
    <w:rsid w:val="00A44FDA"/>
    <w:rsid w:val="00A47265"/>
    <w:rsid w:val="00A473F5"/>
    <w:rsid w:val="00A50A5E"/>
    <w:rsid w:val="00A512AA"/>
    <w:rsid w:val="00A51F9D"/>
    <w:rsid w:val="00A52810"/>
    <w:rsid w:val="00A5416A"/>
    <w:rsid w:val="00A55FB2"/>
    <w:rsid w:val="00A60057"/>
    <w:rsid w:val="00A630F8"/>
    <w:rsid w:val="00A639F4"/>
    <w:rsid w:val="00A642D5"/>
    <w:rsid w:val="00A65864"/>
    <w:rsid w:val="00A65FAE"/>
    <w:rsid w:val="00A66A48"/>
    <w:rsid w:val="00A66E95"/>
    <w:rsid w:val="00A710A0"/>
    <w:rsid w:val="00A715EB"/>
    <w:rsid w:val="00A73D8E"/>
    <w:rsid w:val="00A74A3E"/>
    <w:rsid w:val="00A76522"/>
    <w:rsid w:val="00A804AC"/>
    <w:rsid w:val="00A81592"/>
    <w:rsid w:val="00A81A32"/>
    <w:rsid w:val="00A835BD"/>
    <w:rsid w:val="00A85442"/>
    <w:rsid w:val="00A87400"/>
    <w:rsid w:val="00A902C2"/>
    <w:rsid w:val="00A91508"/>
    <w:rsid w:val="00A91A90"/>
    <w:rsid w:val="00A95129"/>
    <w:rsid w:val="00A97B15"/>
    <w:rsid w:val="00AA0BDF"/>
    <w:rsid w:val="00AA42D5"/>
    <w:rsid w:val="00AA497B"/>
    <w:rsid w:val="00AA5086"/>
    <w:rsid w:val="00AA7C55"/>
    <w:rsid w:val="00AB0D03"/>
    <w:rsid w:val="00AB2FAB"/>
    <w:rsid w:val="00AB4635"/>
    <w:rsid w:val="00AB4841"/>
    <w:rsid w:val="00AB5C14"/>
    <w:rsid w:val="00AB7D1F"/>
    <w:rsid w:val="00AC0A56"/>
    <w:rsid w:val="00AC1EE7"/>
    <w:rsid w:val="00AC333F"/>
    <w:rsid w:val="00AC4FCC"/>
    <w:rsid w:val="00AC585C"/>
    <w:rsid w:val="00AC607B"/>
    <w:rsid w:val="00AD020F"/>
    <w:rsid w:val="00AD1925"/>
    <w:rsid w:val="00AE0135"/>
    <w:rsid w:val="00AE05B7"/>
    <w:rsid w:val="00AE067D"/>
    <w:rsid w:val="00AE4A52"/>
    <w:rsid w:val="00AF085B"/>
    <w:rsid w:val="00AF1181"/>
    <w:rsid w:val="00AF18B2"/>
    <w:rsid w:val="00AF2F79"/>
    <w:rsid w:val="00AF4653"/>
    <w:rsid w:val="00AF5847"/>
    <w:rsid w:val="00AF6EA0"/>
    <w:rsid w:val="00AF7DB7"/>
    <w:rsid w:val="00B00E1B"/>
    <w:rsid w:val="00B02592"/>
    <w:rsid w:val="00B02FEE"/>
    <w:rsid w:val="00B03698"/>
    <w:rsid w:val="00B0570E"/>
    <w:rsid w:val="00B06A66"/>
    <w:rsid w:val="00B06FF4"/>
    <w:rsid w:val="00B0729A"/>
    <w:rsid w:val="00B07D62"/>
    <w:rsid w:val="00B10D02"/>
    <w:rsid w:val="00B12DF2"/>
    <w:rsid w:val="00B13343"/>
    <w:rsid w:val="00B201E2"/>
    <w:rsid w:val="00B209D3"/>
    <w:rsid w:val="00B236FF"/>
    <w:rsid w:val="00B266E9"/>
    <w:rsid w:val="00B314E3"/>
    <w:rsid w:val="00B32B14"/>
    <w:rsid w:val="00B33324"/>
    <w:rsid w:val="00B400B4"/>
    <w:rsid w:val="00B40767"/>
    <w:rsid w:val="00B4296E"/>
    <w:rsid w:val="00B443E4"/>
    <w:rsid w:val="00B44C0B"/>
    <w:rsid w:val="00B466B0"/>
    <w:rsid w:val="00B50909"/>
    <w:rsid w:val="00B514B4"/>
    <w:rsid w:val="00B526C8"/>
    <w:rsid w:val="00B53F91"/>
    <w:rsid w:val="00B5484D"/>
    <w:rsid w:val="00B563EA"/>
    <w:rsid w:val="00B56CDF"/>
    <w:rsid w:val="00B57D31"/>
    <w:rsid w:val="00B60D28"/>
    <w:rsid w:val="00B60E51"/>
    <w:rsid w:val="00B62245"/>
    <w:rsid w:val="00B63A54"/>
    <w:rsid w:val="00B646E0"/>
    <w:rsid w:val="00B70056"/>
    <w:rsid w:val="00B7522A"/>
    <w:rsid w:val="00B7672A"/>
    <w:rsid w:val="00B76D07"/>
    <w:rsid w:val="00B77D18"/>
    <w:rsid w:val="00B80165"/>
    <w:rsid w:val="00B818C9"/>
    <w:rsid w:val="00B82581"/>
    <w:rsid w:val="00B8313A"/>
    <w:rsid w:val="00B833E7"/>
    <w:rsid w:val="00B83604"/>
    <w:rsid w:val="00B85BA7"/>
    <w:rsid w:val="00B87163"/>
    <w:rsid w:val="00B90F9C"/>
    <w:rsid w:val="00B93503"/>
    <w:rsid w:val="00BA2B8D"/>
    <w:rsid w:val="00BA31E8"/>
    <w:rsid w:val="00BA55E0"/>
    <w:rsid w:val="00BA5866"/>
    <w:rsid w:val="00BA6BD4"/>
    <w:rsid w:val="00BA6C7A"/>
    <w:rsid w:val="00BA7D14"/>
    <w:rsid w:val="00BB17D1"/>
    <w:rsid w:val="00BB3752"/>
    <w:rsid w:val="00BB491D"/>
    <w:rsid w:val="00BB6688"/>
    <w:rsid w:val="00BC0348"/>
    <w:rsid w:val="00BC0E87"/>
    <w:rsid w:val="00BC26D4"/>
    <w:rsid w:val="00BC31F9"/>
    <w:rsid w:val="00BC4BF1"/>
    <w:rsid w:val="00BC671E"/>
    <w:rsid w:val="00BD582D"/>
    <w:rsid w:val="00BE0C80"/>
    <w:rsid w:val="00BE0E9F"/>
    <w:rsid w:val="00BE26D7"/>
    <w:rsid w:val="00BE4E5D"/>
    <w:rsid w:val="00BE539F"/>
    <w:rsid w:val="00BE5F79"/>
    <w:rsid w:val="00BE6459"/>
    <w:rsid w:val="00BF2A42"/>
    <w:rsid w:val="00BF3349"/>
    <w:rsid w:val="00BF53C6"/>
    <w:rsid w:val="00C02B7A"/>
    <w:rsid w:val="00C02D69"/>
    <w:rsid w:val="00C03D8C"/>
    <w:rsid w:val="00C04B4E"/>
    <w:rsid w:val="00C055EC"/>
    <w:rsid w:val="00C05BCF"/>
    <w:rsid w:val="00C07A5B"/>
    <w:rsid w:val="00C10DC9"/>
    <w:rsid w:val="00C116C4"/>
    <w:rsid w:val="00C122F4"/>
    <w:rsid w:val="00C125CD"/>
    <w:rsid w:val="00C12B0E"/>
    <w:rsid w:val="00C12FB3"/>
    <w:rsid w:val="00C15193"/>
    <w:rsid w:val="00C17341"/>
    <w:rsid w:val="00C22500"/>
    <w:rsid w:val="00C22F61"/>
    <w:rsid w:val="00C235D3"/>
    <w:rsid w:val="00C24EEF"/>
    <w:rsid w:val="00C25CF6"/>
    <w:rsid w:val="00C2658B"/>
    <w:rsid w:val="00C26C36"/>
    <w:rsid w:val="00C30815"/>
    <w:rsid w:val="00C309E8"/>
    <w:rsid w:val="00C31120"/>
    <w:rsid w:val="00C32768"/>
    <w:rsid w:val="00C3276B"/>
    <w:rsid w:val="00C33304"/>
    <w:rsid w:val="00C41D96"/>
    <w:rsid w:val="00C42925"/>
    <w:rsid w:val="00C431DF"/>
    <w:rsid w:val="00C4430D"/>
    <w:rsid w:val="00C454A7"/>
    <w:rsid w:val="00C456BD"/>
    <w:rsid w:val="00C460B3"/>
    <w:rsid w:val="00C46C84"/>
    <w:rsid w:val="00C46FC3"/>
    <w:rsid w:val="00C47084"/>
    <w:rsid w:val="00C47F7A"/>
    <w:rsid w:val="00C506D3"/>
    <w:rsid w:val="00C530DC"/>
    <w:rsid w:val="00C5350D"/>
    <w:rsid w:val="00C55CB8"/>
    <w:rsid w:val="00C5756A"/>
    <w:rsid w:val="00C57AD9"/>
    <w:rsid w:val="00C57C5F"/>
    <w:rsid w:val="00C6123C"/>
    <w:rsid w:val="00C6311A"/>
    <w:rsid w:val="00C63F39"/>
    <w:rsid w:val="00C65468"/>
    <w:rsid w:val="00C7084D"/>
    <w:rsid w:val="00C72258"/>
    <w:rsid w:val="00C7315E"/>
    <w:rsid w:val="00C750B4"/>
    <w:rsid w:val="00C75895"/>
    <w:rsid w:val="00C77598"/>
    <w:rsid w:val="00C815E7"/>
    <w:rsid w:val="00C82780"/>
    <w:rsid w:val="00C82C76"/>
    <w:rsid w:val="00C83C9F"/>
    <w:rsid w:val="00C842DE"/>
    <w:rsid w:val="00C845F5"/>
    <w:rsid w:val="00C8490D"/>
    <w:rsid w:val="00C84CFB"/>
    <w:rsid w:val="00C85825"/>
    <w:rsid w:val="00C85A47"/>
    <w:rsid w:val="00C8695D"/>
    <w:rsid w:val="00C91E31"/>
    <w:rsid w:val="00C935E1"/>
    <w:rsid w:val="00C94519"/>
    <w:rsid w:val="00C94840"/>
    <w:rsid w:val="00CA1570"/>
    <w:rsid w:val="00CA39EF"/>
    <w:rsid w:val="00CA4343"/>
    <w:rsid w:val="00CA4EE3"/>
    <w:rsid w:val="00CA5E06"/>
    <w:rsid w:val="00CA6B07"/>
    <w:rsid w:val="00CB0246"/>
    <w:rsid w:val="00CB027F"/>
    <w:rsid w:val="00CB06D3"/>
    <w:rsid w:val="00CB15C3"/>
    <w:rsid w:val="00CB2840"/>
    <w:rsid w:val="00CB29D3"/>
    <w:rsid w:val="00CB38F8"/>
    <w:rsid w:val="00CB561A"/>
    <w:rsid w:val="00CB59AA"/>
    <w:rsid w:val="00CB726E"/>
    <w:rsid w:val="00CB7EA7"/>
    <w:rsid w:val="00CC0D1A"/>
    <w:rsid w:val="00CC0EBB"/>
    <w:rsid w:val="00CC17CB"/>
    <w:rsid w:val="00CC2080"/>
    <w:rsid w:val="00CC3926"/>
    <w:rsid w:val="00CC47D0"/>
    <w:rsid w:val="00CC6297"/>
    <w:rsid w:val="00CC6F46"/>
    <w:rsid w:val="00CC7690"/>
    <w:rsid w:val="00CD0C0C"/>
    <w:rsid w:val="00CD1986"/>
    <w:rsid w:val="00CD2A18"/>
    <w:rsid w:val="00CD35EA"/>
    <w:rsid w:val="00CD54BF"/>
    <w:rsid w:val="00CD6423"/>
    <w:rsid w:val="00CD6BE0"/>
    <w:rsid w:val="00CE0716"/>
    <w:rsid w:val="00CE2896"/>
    <w:rsid w:val="00CE4D5C"/>
    <w:rsid w:val="00CE5B7C"/>
    <w:rsid w:val="00CE6720"/>
    <w:rsid w:val="00CE6BD3"/>
    <w:rsid w:val="00CF00D8"/>
    <w:rsid w:val="00CF05DA"/>
    <w:rsid w:val="00CF3E0D"/>
    <w:rsid w:val="00CF58EB"/>
    <w:rsid w:val="00CF6EB9"/>
    <w:rsid w:val="00CF6FEC"/>
    <w:rsid w:val="00D0106E"/>
    <w:rsid w:val="00D04F78"/>
    <w:rsid w:val="00D059F6"/>
    <w:rsid w:val="00D06383"/>
    <w:rsid w:val="00D1242B"/>
    <w:rsid w:val="00D133D9"/>
    <w:rsid w:val="00D1409C"/>
    <w:rsid w:val="00D146DD"/>
    <w:rsid w:val="00D15C4C"/>
    <w:rsid w:val="00D20D26"/>
    <w:rsid w:val="00D20E85"/>
    <w:rsid w:val="00D24615"/>
    <w:rsid w:val="00D247D8"/>
    <w:rsid w:val="00D25BCF"/>
    <w:rsid w:val="00D26B2D"/>
    <w:rsid w:val="00D314A0"/>
    <w:rsid w:val="00D3301D"/>
    <w:rsid w:val="00D33EC2"/>
    <w:rsid w:val="00D36E56"/>
    <w:rsid w:val="00D37842"/>
    <w:rsid w:val="00D4002E"/>
    <w:rsid w:val="00D41B32"/>
    <w:rsid w:val="00D42A46"/>
    <w:rsid w:val="00D42DC2"/>
    <w:rsid w:val="00D4302B"/>
    <w:rsid w:val="00D45C2E"/>
    <w:rsid w:val="00D477DC"/>
    <w:rsid w:val="00D51D48"/>
    <w:rsid w:val="00D5234F"/>
    <w:rsid w:val="00D537E1"/>
    <w:rsid w:val="00D53FB2"/>
    <w:rsid w:val="00D55BB2"/>
    <w:rsid w:val="00D565F2"/>
    <w:rsid w:val="00D56ADD"/>
    <w:rsid w:val="00D56D53"/>
    <w:rsid w:val="00D56D95"/>
    <w:rsid w:val="00D6091A"/>
    <w:rsid w:val="00D6202F"/>
    <w:rsid w:val="00D65C02"/>
    <w:rsid w:val="00D6605A"/>
    <w:rsid w:val="00D6695F"/>
    <w:rsid w:val="00D73AE3"/>
    <w:rsid w:val="00D73B91"/>
    <w:rsid w:val="00D746A3"/>
    <w:rsid w:val="00D75644"/>
    <w:rsid w:val="00D81656"/>
    <w:rsid w:val="00D81B17"/>
    <w:rsid w:val="00D83B93"/>
    <w:rsid w:val="00D83D87"/>
    <w:rsid w:val="00D84A6D"/>
    <w:rsid w:val="00D85515"/>
    <w:rsid w:val="00D86939"/>
    <w:rsid w:val="00D86A30"/>
    <w:rsid w:val="00D87170"/>
    <w:rsid w:val="00D921F5"/>
    <w:rsid w:val="00D92F28"/>
    <w:rsid w:val="00D93777"/>
    <w:rsid w:val="00D95AD5"/>
    <w:rsid w:val="00D97160"/>
    <w:rsid w:val="00D97CB4"/>
    <w:rsid w:val="00D97DD4"/>
    <w:rsid w:val="00DA11D7"/>
    <w:rsid w:val="00DA1C86"/>
    <w:rsid w:val="00DA3D82"/>
    <w:rsid w:val="00DA4D80"/>
    <w:rsid w:val="00DA5A8A"/>
    <w:rsid w:val="00DA5F5B"/>
    <w:rsid w:val="00DB0BAE"/>
    <w:rsid w:val="00DB1170"/>
    <w:rsid w:val="00DB1CAE"/>
    <w:rsid w:val="00DB26CD"/>
    <w:rsid w:val="00DB2766"/>
    <w:rsid w:val="00DB441C"/>
    <w:rsid w:val="00DB44AF"/>
    <w:rsid w:val="00DB491D"/>
    <w:rsid w:val="00DC16B5"/>
    <w:rsid w:val="00DC1F58"/>
    <w:rsid w:val="00DC339B"/>
    <w:rsid w:val="00DC54E2"/>
    <w:rsid w:val="00DC551D"/>
    <w:rsid w:val="00DC5D40"/>
    <w:rsid w:val="00DC69A7"/>
    <w:rsid w:val="00DC713A"/>
    <w:rsid w:val="00DD1AB7"/>
    <w:rsid w:val="00DD1F33"/>
    <w:rsid w:val="00DD30E9"/>
    <w:rsid w:val="00DD4F47"/>
    <w:rsid w:val="00DD7FBB"/>
    <w:rsid w:val="00DE02E7"/>
    <w:rsid w:val="00DE0B9F"/>
    <w:rsid w:val="00DE2A9E"/>
    <w:rsid w:val="00DE4238"/>
    <w:rsid w:val="00DE4683"/>
    <w:rsid w:val="00DE4A1C"/>
    <w:rsid w:val="00DE4DA9"/>
    <w:rsid w:val="00DE657F"/>
    <w:rsid w:val="00DF1218"/>
    <w:rsid w:val="00DF470E"/>
    <w:rsid w:val="00DF6462"/>
    <w:rsid w:val="00E00142"/>
    <w:rsid w:val="00E00CB9"/>
    <w:rsid w:val="00E00EBD"/>
    <w:rsid w:val="00E02FA0"/>
    <w:rsid w:val="00E0362B"/>
    <w:rsid w:val="00E036DC"/>
    <w:rsid w:val="00E04CC6"/>
    <w:rsid w:val="00E05664"/>
    <w:rsid w:val="00E10454"/>
    <w:rsid w:val="00E10D2A"/>
    <w:rsid w:val="00E112E5"/>
    <w:rsid w:val="00E122D8"/>
    <w:rsid w:val="00E1284F"/>
    <w:rsid w:val="00E12CC8"/>
    <w:rsid w:val="00E14476"/>
    <w:rsid w:val="00E14B63"/>
    <w:rsid w:val="00E14BAF"/>
    <w:rsid w:val="00E15352"/>
    <w:rsid w:val="00E15C16"/>
    <w:rsid w:val="00E15D3A"/>
    <w:rsid w:val="00E17BB1"/>
    <w:rsid w:val="00E203BE"/>
    <w:rsid w:val="00E2102F"/>
    <w:rsid w:val="00E21CC7"/>
    <w:rsid w:val="00E237BD"/>
    <w:rsid w:val="00E24326"/>
    <w:rsid w:val="00E24D9E"/>
    <w:rsid w:val="00E25617"/>
    <w:rsid w:val="00E25849"/>
    <w:rsid w:val="00E3197E"/>
    <w:rsid w:val="00E33E57"/>
    <w:rsid w:val="00E342F8"/>
    <w:rsid w:val="00E351ED"/>
    <w:rsid w:val="00E365CD"/>
    <w:rsid w:val="00E373E9"/>
    <w:rsid w:val="00E41F28"/>
    <w:rsid w:val="00E42B19"/>
    <w:rsid w:val="00E42B7D"/>
    <w:rsid w:val="00E43913"/>
    <w:rsid w:val="00E4598B"/>
    <w:rsid w:val="00E45A20"/>
    <w:rsid w:val="00E47DA3"/>
    <w:rsid w:val="00E51B96"/>
    <w:rsid w:val="00E54FE4"/>
    <w:rsid w:val="00E55698"/>
    <w:rsid w:val="00E55F61"/>
    <w:rsid w:val="00E6034B"/>
    <w:rsid w:val="00E6549E"/>
    <w:rsid w:val="00E65EDE"/>
    <w:rsid w:val="00E66F21"/>
    <w:rsid w:val="00E673B2"/>
    <w:rsid w:val="00E70138"/>
    <w:rsid w:val="00E70F81"/>
    <w:rsid w:val="00E77055"/>
    <w:rsid w:val="00E77460"/>
    <w:rsid w:val="00E81BED"/>
    <w:rsid w:val="00E83ABC"/>
    <w:rsid w:val="00E844F2"/>
    <w:rsid w:val="00E9052F"/>
    <w:rsid w:val="00E90AD0"/>
    <w:rsid w:val="00E92067"/>
    <w:rsid w:val="00E92FCB"/>
    <w:rsid w:val="00E94FA6"/>
    <w:rsid w:val="00E955CC"/>
    <w:rsid w:val="00EA147F"/>
    <w:rsid w:val="00EA178A"/>
    <w:rsid w:val="00EA4A27"/>
    <w:rsid w:val="00EA4FA6"/>
    <w:rsid w:val="00EB1A25"/>
    <w:rsid w:val="00EB279C"/>
    <w:rsid w:val="00EB4628"/>
    <w:rsid w:val="00EB5770"/>
    <w:rsid w:val="00EB68B0"/>
    <w:rsid w:val="00EC1848"/>
    <w:rsid w:val="00EC3738"/>
    <w:rsid w:val="00EC3BF8"/>
    <w:rsid w:val="00EC447A"/>
    <w:rsid w:val="00EC6C2D"/>
    <w:rsid w:val="00EC7224"/>
    <w:rsid w:val="00EC7363"/>
    <w:rsid w:val="00ED03AB"/>
    <w:rsid w:val="00ED0B45"/>
    <w:rsid w:val="00ED1741"/>
    <w:rsid w:val="00ED1963"/>
    <w:rsid w:val="00ED1CD4"/>
    <w:rsid w:val="00ED1D2B"/>
    <w:rsid w:val="00ED2A0B"/>
    <w:rsid w:val="00ED5006"/>
    <w:rsid w:val="00ED64B5"/>
    <w:rsid w:val="00ED67E6"/>
    <w:rsid w:val="00EE0B9A"/>
    <w:rsid w:val="00EE197D"/>
    <w:rsid w:val="00EE4DD6"/>
    <w:rsid w:val="00EE543F"/>
    <w:rsid w:val="00EE7CCA"/>
    <w:rsid w:val="00EF2221"/>
    <w:rsid w:val="00EF254A"/>
    <w:rsid w:val="00EF4C0A"/>
    <w:rsid w:val="00EF5D9B"/>
    <w:rsid w:val="00F015FC"/>
    <w:rsid w:val="00F02E54"/>
    <w:rsid w:val="00F03008"/>
    <w:rsid w:val="00F03B40"/>
    <w:rsid w:val="00F03B7B"/>
    <w:rsid w:val="00F04837"/>
    <w:rsid w:val="00F04924"/>
    <w:rsid w:val="00F05B3E"/>
    <w:rsid w:val="00F06377"/>
    <w:rsid w:val="00F06E53"/>
    <w:rsid w:val="00F078FB"/>
    <w:rsid w:val="00F12F97"/>
    <w:rsid w:val="00F134AF"/>
    <w:rsid w:val="00F13E8B"/>
    <w:rsid w:val="00F1426F"/>
    <w:rsid w:val="00F14A1E"/>
    <w:rsid w:val="00F15336"/>
    <w:rsid w:val="00F16960"/>
    <w:rsid w:val="00F16A14"/>
    <w:rsid w:val="00F1715C"/>
    <w:rsid w:val="00F17B8C"/>
    <w:rsid w:val="00F17FC5"/>
    <w:rsid w:val="00F22AA0"/>
    <w:rsid w:val="00F244D1"/>
    <w:rsid w:val="00F2666B"/>
    <w:rsid w:val="00F300FF"/>
    <w:rsid w:val="00F31B5C"/>
    <w:rsid w:val="00F323E7"/>
    <w:rsid w:val="00F32648"/>
    <w:rsid w:val="00F32AF1"/>
    <w:rsid w:val="00F3577C"/>
    <w:rsid w:val="00F362D7"/>
    <w:rsid w:val="00F37D7B"/>
    <w:rsid w:val="00F37DCF"/>
    <w:rsid w:val="00F40344"/>
    <w:rsid w:val="00F43945"/>
    <w:rsid w:val="00F44337"/>
    <w:rsid w:val="00F45157"/>
    <w:rsid w:val="00F46D88"/>
    <w:rsid w:val="00F5314C"/>
    <w:rsid w:val="00F5688C"/>
    <w:rsid w:val="00F57B13"/>
    <w:rsid w:val="00F60048"/>
    <w:rsid w:val="00F6185A"/>
    <w:rsid w:val="00F62B68"/>
    <w:rsid w:val="00F635DD"/>
    <w:rsid w:val="00F635EA"/>
    <w:rsid w:val="00F64F28"/>
    <w:rsid w:val="00F6627B"/>
    <w:rsid w:val="00F7336E"/>
    <w:rsid w:val="00F734F2"/>
    <w:rsid w:val="00F741D9"/>
    <w:rsid w:val="00F75052"/>
    <w:rsid w:val="00F75E48"/>
    <w:rsid w:val="00F804D3"/>
    <w:rsid w:val="00F806B2"/>
    <w:rsid w:val="00F816CB"/>
    <w:rsid w:val="00F81CD2"/>
    <w:rsid w:val="00F82201"/>
    <w:rsid w:val="00F82641"/>
    <w:rsid w:val="00F85533"/>
    <w:rsid w:val="00F8598D"/>
    <w:rsid w:val="00F85F9E"/>
    <w:rsid w:val="00F865F9"/>
    <w:rsid w:val="00F86698"/>
    <w:rsid w:val="00F874DC"/>
    <w:rsid w:val="00F877C0"/>
    <w:rsid w:val="00F87B2A"/>
    <w:rsid w:val="00F90F18"/>
    <w:rsid w:val="00F91EF9"/>
    <w:rsid w:val="00F9310A"/>
    <w:rsid w:val="00F93742"/>
    <w:rsid w:val="00F937E4"/>
    <w:rsid w:val="00F93892"/>
    <w:rsid w:val="00F95424"/>
    <w:rsid w:val="00F95EE7"/>
    <w:rsid w:val="00F96F71"/>
    <w:rsid w:val="00F97C40"/>
    <w:rsid w:val="00F97C80"/>
    <w:rsid w:val="00F97E9F"/>
    <w:rsid w:val="00FA1971"/>
    <w:rsid w:val="00FA218C"/>
    <w:rsid w:val="00FA3430"/>
    <w:rsid w:val="00FA39E6"/>
    <w:rsid w:val="00FA6B5D"/>
    <w:rsid w:val="00FA7BC9"/>
    <w:rsid w:val="00FB16AE"/>
    <w:rsid w:val="00FB327F"/>
    <w:rsid w:val="00FB378E"/>
    <w:rsid w:val="00FB37F1"/>
    <w:rsid w:val="00FB47C0"/>
    <w:rsid w:val="00FB501B"/>
    <w:rsid w:val="00FB5A37"/>
    <w:rsid w:val="00FB67C7"/>
    <w:rsid w:val="00FB719A"/>
    <w:rsid w:val="00FB71D3"/>
    <w:rsid w:val="00FB7770"/>
    <w:rsid w:val="00FC077A"/>
    <w:rsid w:val="00FC0DEC"/>
    <w:rsid w:val="00FC1A95"/>
    <w:rsid w:val="00FC1E9E"/>
    <w:rsid w:val="00FC319E"/>
    <w:rsid w:val="00FC4E08"/>
    <w:rsid w:val="00FC5D66"/>
    <w:rsid w:val="00FC76E8"/>
    <w:rsid w:val="00FC77BC"/>
    <w:rsid w:val="00FD0259"/>
    <w:rsid w:val="00FD0A41"/>
    <w:rsid w:val="00FD3828"/>
    <w:rsid w:val="00FD3B91"/>
    <w:rsid w:val="00FD3EE0"/>
    <w:rsid w:val="00FD576B"/>
    <w:rsid w:val="00FD579E"/>
    <w:rsid w:val="00FD6845"/>
    <w:rsid w:val="00FD7BAE"/>
    <w:rsid w:val="00FE2607"/>
    <w:rsid w:val="00FE4516"/>
    <w:rsid w:val="00FE64C8"/>
    <w:rsid w:val="00FE7AF0"/>
    <w:rsid w:val="00FF125D"/>
    <w:rsid w:val="00FF1517"/>
    <w:rsid w:val="00FF4527"/>
    <w:rsid w:val="00FF5D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6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 字元,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
    <w:basedOn w:val="a6"/>
    <w:link w:val="afd"/>
    <w:uiPriority w:val="99"/>
    <w:unhideWhenUsed/>
    <w:qFormat/>
    <w:rsid w:val="00177DDA"/>
    <w:pPr>
      <w:snapToGrid w:val="0"/>
      <w:jc w:val="left"/>
    </w:pPr>
    <w:rPr>
      <w:sz w:val="20"/>
    </w:rPr>
  </w:style>
  <w:style w:type="character" w:customStyle="1" w:styleId="afd">
    <w:name w:val="註腳文字 字元"/>
    <w:aliases w:val=" 字元 字元,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c"/>
    <w:uiPriority w:val="99"/>
    <w:rsid w:val="00177DDA"/>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177DDA"/>
    <w:rPr>
      <w:vertAlign w:val="superscript"/>
    </w:rPr>
  </w:style>
  <w:style w:type="character" w:customStyle="1" w:styleId="30">
    <w:name w:val="標題 3 字元"/>
    <w:basedOn w:val="a7"/>
    <w:link w:val="3"/>
    <w:rsid w:val="00B00E1B"/>
    <w:rPr>
      <w:rFonts w:ascii="標楷體" w:eastAsia="標楷體" w:hAnsi="Arial"/>
      <w:bCs/>
      <w:kern w:val="32"/>
      <w:sz w:val="32"/>
      <w:szCs w:val="36"/>
    </w:rPr>
  </w:style>
  <w:style w:type="character" w:customStyle="1" w:styleId="40">
    <w:name w:val="標題 4 字元"/>
    <w:basedOn w:val="a7"/>
    <w:link w:val="4"/>
    <w:rsid w:val="002C1617"/>
    <w:rPr>
      <w:rFonts w:ascii="標楷體" w:eastAsia="標楷體" w:hAnsi="Arial"/>
      <w:kern w:val="32"/>
      <w:sz w:val="32"/>
      <w:szCs w:val="36"/>
    </w:rPr>
  </w:style>
  <w:style w:type="character" w:customStyle="1" w:styleId="50">
    <w:name w:val="標題 5 字元"/>
    <w:basedOn w:val="a7"/>
    <w:link w:val="5"/>
    <w:rsid w:val="002C161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8E2E-238C-4013-ACC5-A8C7E4D5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2026-06-23T03:01:00Z</dcterms:created>
  <dcterms:modified xsi:type="dcterms:W3CDTF">2026-06-23T03:12:00Z</dcterms:modified>
  <cp:contentStatus/>
</cp:coreProperties>
</file>