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C555729" w14:textId="356411B4" w:rsidR="00D75644" w:rsidRPr="008A24B3" w:rsidRDefault="00C16022" w:rsidP="00686497">
      <w:pPr>
        <w:pStyle w:val="af3"/>
      </w:pPr>
      <w:r w:rsidRPr="008A24B3">
        <w:rPr>
          <w:rFonts w:hint="eastAsia"/>
        </w:rPr>
        <w:t>調查報告</w:t>
      </w:r>
    </w:p>
    <w:p w14:paraId="0CABF84C" w14:textId="77777777" w:rsidR="00E25849" w:rsidRPr="008A24B3" w:rsidRDefault="00E25849" w:rsidP="00686497">
      <w:pPr>
        <w:pStyle w:val="1"/>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A24B3">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41022F" w:rsidRPr="008A24B3">
        <w:rPr>
          <w:rFonts w:hint="eastAsia"/>
        </w:rPr>
        <w:t>據訴</w:t>
      </w:r>
      <w:proofErr w:type="gramEnd"/>
      <w:r w:rsidR="0041022F" w:rsidRPr="008A24B3">
        <w:rPr>
          <w:rFonts w:hint="eastAsia"/>
        </w:rPr>
        <w:t>，</w:t>
      </w:r>
      <w:bookmarkStart w:id="25" w:name="_Hlk208244138"/>
      <w:r w:rsidR="0041022F" w:rsidRPr="008A24B3">
        <w:rPr>
          <w:rFonts w:hint="eastAsia"/>
        </w:rPr>
        <w:t>臺北市政府捷運工程局</w:t>
      </w:r>
      <w:bookmarkEnd w:id="25"/>
      <w:r w:rsidR="0041022F" w:rsidRPr="008A24B3">
        <w:rPr>
          <w:rFonts w:hint="eastAsia"/>
        </w:rPr>
        <w:t>辦理捷運板南線頂埔站興建及捷運站聯合開發計畫，</w:t>
      </w:r>
      <w:bookmarkStart w:id="26" w:name="_Hlk208242785"/>
      <w:r w:rsidR="0041022F" w:rsidRPr="008A24B3">
        <w:rPr>
          <w:rFonts w:hint="eastAsia"/>
        </w:rPr>
        <w:t>永欣興業有限公司配合於民國</w:t>
      </w:r>
      <w:r w:rsidR="0041022F" w:rsidRPr="008A24B3">
        <w:rPr>
          <w:rFonts w:ascii="Times New Roman" w:hAnsi="Times New Roman"/>
        </w:rPr>
        <w:t>98</w:t>
      </w:r>
      <w:r w:rsidR="0041022F" w:rsidRPr="008A24B3">
        <w:rPr>
          <w:rFonts w:ascii="Times New Roman" w:hAnsi="Times New Roman"/>
        </w:rPr>
        <w:t>年</w:t>
      </w:r>
      <w:r w:rsidR="0041022F" w:rsidRPr="008A24B3">
        <w:rPr>
          <w:rFonts w:hint="eastAsia"/>
        </w:rPr>
        <w:t>間移轉其新北市土城區運校段土地所有權予臺北市政府</w:t>
      </w:r>
      <w:bookmarkEnd w:id="26"/>
      <w:r w:rsidR="0041022F" w:rsidRPr="008A24B3">
        <w:rPr>
          <w:rFonts w:hint="eastAsia"/>
        </w:rPr>
        <w:t>，</w:t>
      </w:r>
      <w:proofErr w:type="gramStart"/>
      <w:r w:rsidR="0041022F" w:rsidRPr="008A24B3">
        <w:rPr>
          <w:rFonts w:hint="eastAsia"/>
        </w:rPr>
        <w:t>詎</w:t>
      </w:r>
      <w:proofErr w:type="gramEnd"/>
      <w:r w:rsidR="0041022F" w:rsidRPr="008A24B3">
        <w:rPr>
          <w:rFonts w:hint="eastAsia"/>
        </w:rPr>
        <w:t>該計畫一再延宕，</w:t>
      </w:r>
      <w:proofErr w:type="gramStart"/>
      <w:r w:rsidR="0041022F" w:rsidRPr="008A24B3">
        <w:rPr>
          <w:rFonts w:hint="eastAsia"/>
        </w:rPr>
        <w:t>疑</w:t>
      </w:r>
      <w:proofErr w:type="gramEnd"/>
      <w:r w:rsidR="0041022F" w:rsidRPr="008A24B3">
        <w:rPr>
          <w:rFonts w:hint="eastAsia"/>
        </w:rPr>
        <w:t>損及權益</w:t>
      </w:r>
      <w:proofErr w:type="gramStart"/>
      <w:r w:rsidR="0041022F" w:rsidRPr="008A24B3">
        <w:rPr>
          <w:rFonts w:hint="eastAsia"/>
        </w:rPr>
        <w:t>等情案</w:t>
      </w:r>
      <w:proofErr w:type="gramEnd"/>
      <w:r w:rsidR="0041022F" w:rsidRPr="008A24B3">
        <w:rPr>
          <w:rFonts w:hint="eastAsia"/>
        </w:rPr>
        <w:t>。</w:t>
      </w:r>
    </w:p>
    <w:p w14:paraId="34BB1CEE" w14:textId="431DB890" w:rsidR="00446A29" w:rsidRPr="008A24B3" w:rsidRDefault="005946BA" w:rsidP="00686497">
      <w:pPr>
        <w:pStyle w:val="1"/>
      </w:pPr>
      <w:bookmarkStart w:id="27" w:name="_Toc524902730"/>
      <w:r w:rsidRPr="008A24B3">
        <w:rPr>
          <w:rFonts w:hint="eastAsia"/>
        </w:rPr>
        <w:t>調查意見</w:t>
      </w:r>
      <w:r w:rsidR="00446A29" w:rsidRPr="008A24B3">
        <w:rPr>
          <w:rFonts w:hint="eastAsia"/>
        </w:rPr>
        <w:t>：</w:t>
      </w:r>
    </w:p>
    <w:p w14:paraId="15275E3B" w14:textId="04CD3262" w:rsidR="002A03B1" w:rsidRPr="008A24B3" w:rsidRDefault="002A03B1" w:rsidP="00686497">
      <w:pPr>
        <w:pStyle w:val="5"/>
        <w:numPr>
          <w:ilvl w:val="0"/>
          <w:numId w:val="0"/>
        </w:numPr>
        <w:ind w:leftChars="200" w:left="680" w:firstLineChars="200" w:firstLine="680"/>
      </w:pPr>
      <w:r w:rsidRPr="008A24B3">
        <w:rPr>
          <w:rFonts w:hint="eastAsia"/>
        </w:rPr>
        <w:t>本案緣於</w:t>
      </w:r>
      <w:r w:rsidRPr="008A24B3">
        <w:rPr>
          <w:rFonts w:hint="eastAsia"/>
          <w:bCs w:val="0"/>
        </w:rPr>
        <w:t>陳訴人向本院訴稱</w:t>
      </w:r>
      <w:r w:rsidR="00BA3EAB" w:rsidRPr="008A24B3">
        <w:rPr>
          <w:rFonts w:hint="eastAsia"/>
          <w:bCs w:val="0"/>
        </w:rPr>
        <w:t>略以</w:t>
      </w:r>
      <w:r w:rsidRPr="008A24B3">
        <w:rPr>
          <w:rFonts w:hint="eastAsia"/>
          <w:bCs w:val="0"/>
        </w:rPr>
        <w:t>：渠於</w:t>
      </w:r>
      <w:r w:rsidRPr="008A24B3">
        <w:rPr>
          <w:rFonts w:hint="eastAsia"/>
        </w:rPr>
        <w:t>民國（下同）</w:t>
      </w:r>
      <w:r w:rsidRPr="008A24B3">
        <w:rPr>
          <w:rFonts w:ascii="Times New Roman" w:hAnsi="Times New Roman"/>
          <w:bCs w:val="0"/>
        </w:rPr>
        <w:t>98</w:t>
      </w:r>
      <w:r w:rsidRPr="008A24B3">
        <w:rPr>
          <w:rFonts w:ascii="Times New Roman" w:hAnsi="Times New Roman"/>
          <w:bCs w:val="0"/>
        </w:rPr>
        <w:t>年移轉</w:t>
      </w:r>
      <w:r w:rsidR="00BA3EAB" w:rsidRPr="008A24B3">
        <w:rPr>
          <w:rFonts w:ascii="Times New Roman" w:hAnsi="Times New Roman" w:hint="eastAsia"/>
          <w:bCs w:val="0"/>
        </w:rPr>
        <w:t>新北市</w:t>
      </w:r>
      <w:r w:rsidRPr="008A24B3">
        <w:rPr>
          <w:rFonts w:ascii="Times New Roman" w:hAnsi="Times New Roman"/>
          <w:bCs w:val="0"/>
        </w:rPr>
        <w:t>土城區近</w:t>
      </w:r>
      <w:r w:rsidRPr="008A24B3">
        <w:rPr>
          <w:rFonts w:ascii="Times New Roman" w:hAnsi="Times New Roman"/>
          <w:bCs w:val="0"/>
        </w:rPr>
        <w:t>1,200</w:t>
      </w:r>
      <w:r w:rsidRPr="008A24B3">
        <w:rPr>
          <w:rFonts w:ascii="Times New Roman" w:hAnsi="Times New Roman"/>
          <w:bCs w:val="0"/>
        </w:rPr>
        <w:t>坪土地</w:t>
      </w:r>
      <w:r w:rsidR="008B5AE6" w:rsidRPr="008A24B3">
        <w:rPr>
          <w:rFonts w:ascii="Times New Roman" w:hAnsi="Times New Roman" w:hint="eastAsia"/>
          <w:bCs w:val="0"/>
        </w:rPr>
        <w:t>（下稱系爭土地）</w:t>
      </w:r>
      <w:r w:rsidRPr="008A24B3">
        <w:rPr>
          <w:rFonts w:ascii="Times New Roman" w:hAnsi="Times New Roman"/>
          <w:bCs w:val="0"/>
        </w:rPr>
        <w:t>，供臺北市政府及</w:t>
      </w:r>
      <w:r w:rsidR="000B3507" w:rsidRPr="008A24B3">
        <w:rPr>
          <w:rFonts w:hint="eastAsia"/>
          <w:bCs w:val="0"/>
        </w:rPr>
        <w:t>原</w:t>
      </w:r>
      <w:r w:rsidR="002E4C24" w:rsidRPr="008A24B3">
        <w:rPr>
          <w:rFonts w:hint="eastAsia"/>
          <w:bCs w:val="0"/>
        </w:rPr>
        <w:t>臺北縣政府（</w:t>
      </w:r>
      <w:r w:rsidR="002E4C24" w:rsidRPr="008A24B3">
        <w:rPr>
          <w:rFonts w:ascii="Times New Roman" w:hAnsi="Times New Roman"/>
          <w:bCs w:val="0"/>
        </w:rPr>
        <w:t>99</w:t>
      </w:r>
      <w:r w:rsidR="002E4C24" w:rsidRPr="008A24B3">
        <w:rPr>
          <w:rFonts w:ascii="Times New Roman" w:hAnsi="Times New Roman"/>
          <w:bCs w:val="0"/>
        </w:rPr>
        <w:t>年</w:t>
      </w:r>
      <w:r w:rsidR="002E4C24" w:rsidRPr="008A24B3">
        <w:rPr>
          <w:rFonts w:ascii="Times New Roman" w:hAnsi="Times New Roman"/>
          <w:bCs w:val="0"/>
        </w:rPr>
        <w:t>12</w:t>
      </w:r>
      <w:r w:rsidR="002E4C24" w:rsidRPr="008A24B3">
        <w:rPr>
          <w:rFonts w:ascii="Times New Roman" w:hAnsi="Times New Roman"/>
          <w:bCs w:val="0"/>
        </w:rPr>
        <w:t>月</w:t>
      </w:r>
      <w:r w:rsidR="002E4C24" w:rsidRPr="008A24B3">
        <w:rPr>
          <w:rFonts w:ascii="Times New Roman" w:hAnsi="Times New Roman"/>
          <w:bCs w:val="0"/>
        </w:rPr>
        <w:t>25</w:t>
      </w:r>
      <w:r w:rsidR="002E4C24" w:rsidRPr="008A24B3">
        <w:rPr>
          <w:rFonts w:hint="eastAsia"/>
          <w:bCs w:val="0"/>
        </w:rPr>
        <w:t>日改制後為</w:t>
      </w:r>
      <w:r w:rsidR="002E4C24" w:rsidRPr="008A24B3">
        <w:rPr>
          <w:rFonts w:ascii="Times New Roman" w:hAnsi="Times New Roman"/>
          <w:bCs w:val="0"/>
        </w:rPr>
        <w:t>新</w:t>
      </w:r>
      <w:r w:rsidR="002E4C24" w:rsidRPr="008A24B3">
        <w:rPr>
          <w:rFonts w:hint="eastAsia"/>
          <w:bCs w:val="0"/>
        </w:rPr>
        <w:t>北市政府，下同）</w:t>
      </w:r>
      <w:r w:rsidRPr="008A24B3">
        <w:rPr>
          <w:rFonts w:hint="eastAsia"/>
          <w:bCs w:val="0"/>
        </w:rPr>
        <w:t>興建</w:t>
      </w:r>
      <w:r w:rsidRPr="008A24B3">
        <w:rPr>
          <w:rFonts w:hint="eastAsia"/>
        </w:rPr>
        <w:t>捷運土城線延伸頂埔地區</w:t>
      </w:r>
      <w:r w:rsidR="00995689" w:rsidRPr="008A24B3">
        <w:rPr>
          <w:rFonts w:hint="eastAsia"/>
        </w:rPr>
        <w:t>（下稱</w:t>
      </w:r>
      <w:r w:rsidR="003225E7" w:rsidRPr="008A24B3">
        <w:rPr>
          <w:rFonts w:hint="eastAsia"/>
        </w:rPr>
        <w:t>捷運土城延伸線</w:t>
      </w:r>
      <w:r w:rsidR="00995689" w:rsidRPr="008A24B3">
        <w:rPr>
          <w:rFonts w:hint="eastAsia"/>
        </w:rPr>
        <w:t>）</w:t>
      </w:r>
      <w:r w:rsidR="003F525A" w:rsidRPr="008A24B3">
        <w:rPr>
          <w:rFonts w:hint="eastAsia"/>
          <w:bCs w:val="0"/>
        </w:rPr>
        <w:t>頂埔站</w:t>
      </w:r>
      <w:r w:rsidRPr="008A24B3">
        <w:rPr>
          <w:rFonts w:hint="eastAsia"/>
          <w:bCs w:val="0"/>
        </w:rPr>
        <w:t>，然因當年都市計畫內容剝奪</w:t>
      </w:r>
      <w:r w:rsidR="00BA3EAB" w:rsidRPr="008A24B3">
        <w:rPr>
          <w:rFonts w:hint="eastAsia"/>
          <w:bCs w:val="0"/>
        </w:rPr>
        <w:t>私有</w:t>
      </w:r>
      <w:r w:rsidRPr="008A24B3">
        <w:rPr>
          <w:rFonts w:hint="eastAsia"/>
          <w:bCs w:val="0"/>
        </w:rPr>
        <w:t>地主</w:t>
      </w:r>
      <w:r w:rsidR="003225E7" w:rsidRPr="008A24B3">
        <w:rPr>
          <w:rFonts w:hint="eastAsia"/>
          <w:bCs w:val="0"/>
        </w:rPr>
        <w:t>（即陳訴人）</w:t>
      </w:r>
      <w:r w:rsidRPr="008A24B3">
        <w:rPr>
          <w:rFonts w:hint="eastAsia"/>
          <w:bCs w:val="0"/>
        </w:rPr>
        <w:t>權利，嗣後捷運線路規劃一再變更及頂埔站聯合開發（下稱</w:t>
      </w:r>
      <w:bookmarkStart w:id="28" w:name="_Hlk229668218"/>
      <w:r w:rsidRPr="008A24B3">
        <w:rPr>
          <w:rFonts w:hint="eastAsia"/>
          <w:bCs w:val="0"/>
        </w:rPr>
        <w:t>系爭聯開案</w:t>
      </w:r>
      <w:bookmarkEnd w:id="28"/>
      <w:r w:rsidRPr="008A24B3">
        <w:rPr>
          <w:rFonts w:hint="eastAsia"/>
          <w:bCs w:val="0"/>
        </w:rPr>
        <w:t>）推展延宕，致陳訴人移轉土地</w:t>
      </w:r>
      <w:r w:rsidR="00BA3EAB" w:rsidRPr="008A24B3">
        <w:rPr>
          <w:rFonts w:hint="eastAsia"/>
          <w:bCs w:val="0"/>
        </w:rPr>
        <w:t>所有</w:t>
      </w:r>
      <w:r w:rsidRPr="008A24B3">
        <w:rPr>
          <w:rFonts w:hint="eastAsia"/>
          <w:bCs w:val="0"/>
        </w:rPr>
        <w:t>權</w:t>
      </w:r>
      <w:r w:rsidR="00BA3EAB" w:rsidRPr="008A24B3">
        <w:rPr>
          <w:rFonts w:hint="eastAsia"/>
          <w:bCs w:val="0"/>
        </w:rPr>
        <w:t>予臺北市</w:t>
      </w:r>
      <w:r w:rsidRPr="008A24B3">
        <w:rPr>
          <w:rFonts w:hint="eastAsia"/>
          <w:bCs w:val="0"/>
        </w:rPr>
        <w:t>迄</w:t>
      </w:r>
      <w:r w:rsidR="00BB0BC8" w:rsidRPr="008A24B3">
        <w:rPr>
          <w:rFonts w:hint="eastAsia"/>
          <w:bCs w:val="0"/>
        </w:rPr>
        <w:t>今</w:t>
      </w:r>
      <w:r w:rsidRPr="008A24B3">
        <w:rPr>
          <w:rFonts w:hint="eastAsia"/>
          <w:bCs w:val="0"/>
        </w:rPr>
        <w:t>分文未得</w:t>
      </w:r>
      <w:r w:rsidR="00BA3EAB" w:rsidRPr="008A24B3">
        <w:rPr>
          <w:rFonts w:hint="eastAsia"/>
          <w:bCs w:val="0"/>
        </w:rPr>
        <w:t>；</w:t>
      </w:r>
      <w:r w:rsidRPr="008A24B3">
        <w:rPr>
          <w:rFonts w:hint="eastAsia"/>
          <w:bCs w:val="0"/>
        </w:rPr>
        <w:t>且系爭聯開案開發後分配結果對</w:t>
      </w:r>
      <w:r w:rsidR="00BC32A0" w:rsidRPr="008A24B3">
        <w:rPr>
          <w:rFonts w:hint="eastAsia"/>
          <w:bCs w:val="0"/>
        </w:rPr>
        <w:t>陳訴人</w:t>
      </w:r>
      <w:r w:rsidRPr="008A24B3">
        <w:rPr>
          <w:rFonts w:hint="eastAsia"/>
          <w:bCs w:val="0"/>
        </w:rPr>
        <w:t>極為不公，顯有政策與法制之錯誤規劃。尤以新北市政府僅以增加財政收入為由，逕自把</w:t>
      </w:r>
      <w:r w:rsidR="00BB0BC8" w:rsidRPr="008A24B3">
        <w:rPr>
          <w:rFonts w:hint="eastAsia"/>
        </w:rPr>
        <w:t>容許土地所有</w:t>
      </w:r>
      <w:r w:rsidR="00BC32A0" w:rsidRPr="008A24B3">
        <w:rPr>
          <w:rFonts w:hint="eastAsia"/>
        </w:rPr>
        <w:t>權</w:t>
      </w:r>
      <w:r w:rsidR="00BB0BC8" w:rsidRPr="008A24B3">
        <w:rPr>
          <w:rFonts w:hint="eastAsia"/>
        </w:rPr>
        <w:t>人得以捐贈土地、捐贈樓地板面積、捐贈停車位及繳納代金等</w:t>
      </w:r>
      <w:r w:rsidR="00BB0BC8" w:rsidRPr="008A24B3">
        <w:rPr>
          <w:rFonts w:ascii="Times New Roman" w:hAnsi="Times New Roman"/>
        </w:rPr>
        <w:t>4</w:t>
      </w:r>
      <w:r w:rsidR="00BB0BC8" w:rsidRPr="008A24B3">
        <w:rPr>
          <w:rFonts w:ascii="Times New Roman" w:hAnsi="Times New Roman"/>
        </w:rPr>
        <w:t>種</w:t>
      </w:r>
      <w:r w:rsidR="00BB0BC8" w:rsidRPr="008A24B3">
        <w:rPr>
          <w:rFonts w:hint="eastAsia"/>
        </w:rPr>
        <w:t>回饋方式中自由選擇</w:t>
      </w:r>
      <w:r w:rsidR="00BB0BC8" w:rsidRPr="008A24B3">
        <w:rPr>
          <w:rFonts w:ascii="Times New Roman" w:hAnsi="Times New Roman"/>
        </w:rPr>
        <w:t>1</w:t>
      </w:r>
      <w:r w:rsidR="00BB0BC8" w:rsidRPr="008A24B3">
        <w:rPr>
          <w:rFonts w:hint="eastAsia"/>
        </w:rPr>
        <w:t>種，</w:t>
      </w:r>
      <w:r w:rsidR="00453D2A" w:rsidRPr="008A24B3">
        <w:rPr>
          <w:rFonts w:hint="eastAsia"/>
        </w:rPr>
        <w:t>作為</w:t>
      </w:r>
      <w:r w:rsidR="00BB0BC8" w:rsidRPr="008A24B3">
        <w:rPr>
          <w:rFonts w:hint="eastAsia"/>
        </w:rPr>
        <w:t>回饋方案（下稱</w:t>
      </w:r>
      <w:r w:rsidR="00BA3EAB" w:rsidRPr="008A24B3">
        <w:rPr>
          <w:rFonts w:hint="eastAsia"/>
        </w:rPr>
        <w:t>「</w:t>
      </w:r>
      <w:r w:rsidR="00BB0BC8" w:rsidRPr="008A24B3">
        <w:rPr>
          <w:rFonts w:ascii="Times New Roman" w:hAnsi="Times New Roman"/>
        </w:rPr>
        <w:t>4</w:t>
      </w:r>
      <w:r w:rsidR="00BB0BC8" w:rsidRPr="008A24B3">
        <w:rPr>
          <w:rFonts w:ascii="Times New Roman" w:hAnsi="Times New Roman"/>
        </w:rPr>
        <w:t>選</w:t>
      </w:r>
      <w:r w:rsidR="00BB0BC8" w:rsidRPr="008A24B3">
        <w:rPr>
          <w:rFonts w:ascii="Times New Roman" w:hAnsi="Times New Roman"/>
        </w:rPr>
        <w:t>1</w:t>
      </w:r>
      <w:r w:rsidR="00BB0BC8" w:rsidRPr="008A24B3">
        <w:rPr>
          <w:rFonts w:hint="eastAsia"/>
        </w:rPr>
        <w:t>回饋方案</w:t>
      </w:r>
      <w:r w:rsidR="00BA3EAB" w:rsidRPr="008A24B3">
        <w:rPr>
          <w:rFonts w:hint="eastAsia"/>
        </w:rPr>
        <w:t>」</w:t>
      </w:r>
      <w:r w:rsidR="00BB0BC8" w:rsidRPr="008A24B3">
        <w:rPr>
          <w:rFonts w:hint="eastAsia"/>
        </w:rPr>
        <w:t>），</w:t>
      </w:r>
      <w:r w:rsidRPr="008A24B3">
        <w:rPr>
          <w:rFonts w:hint="eastAsia"/>
          <w:bCs w:val="0"/>
        </w:rPr>
        <w:t>直接改為「捐贈樓地板</w:t>
      </w:r>
      <w:r w:rsidR="00BA3EAB" w:rsidRPr="008A24B3">
        <w:rPr>
          <w:rFonts w:hint="eastAsia"/>
          <w:bCs w:val="0"/>
        </w:rPr>
        <w:t>面積</w:t>
      </w:r>
      <w:r w:rsidRPr="008A24B3">
        <w:rPr>
          <w:rFonts w:hint="eastAsia"/>
          <w:bCs w:val="0"/>
        </w:rPr>
        <w:t>」，影響地主權益至鉅</w:t>
      </w:r>
      <w:r w:rsidR="00BA3EAB" w:rsidRPr="008A24B3">
        <w:rPr>
          <w:rFonts w:hint="eastAsia"/>
          <w:bCs w:val="0"/>
        </w:rPr>
        <w:t>；</w:t>
      </w:r>
      <w:r w:rsidRPr="008A24B3">
        <w:rPr>
          <w:rFonts w:hint="eastAsia"/>
          <w:bCs w:val="0"/>
        </w:rPr>
        <w:t>請</w:t>
      </w:r>
      <w:r w:rsidR="00BA3EAB" w:rsidRPr="008A24B3">
        <w:rPr>
          <w:rFonts w:hint="eastAsia"/>
          <w:bCs w:val="0"/>
        </w:rPr>
        <w:t>求</w:t>
      </w:r>
      <w:r w:rsidRPr="008A24B3">
        <w:rPr>
          <w:rFonts w:hint="eastAsia"/>
          <w:bCs w:val="0"/>
        </w:rPr>
        <w:t>為陳訴人謀求可行解決之道，</w:t>
      </w:r>
      <w:r w:rsidR="00BA3EAB" w:rsidRPr="008A24B3">
        <w:rPr>
          <w:rFonts w:hint="eastAsia"/>
          <w:bCs w:val="0"/>
        </w:rPr>
        <w:t>建構合理之補償規定與退場機制，以降低陳訴人</w:t>
      </w:r>
      <w:r w:rsidR="00BA3EAB" w:rsidRPr="008A24B3">
        <w:rPr>
          <w:rFonts w:ascii="Times New Roman" w:hAnsi="Times New Roman"/>
          <w:bCs w:val="0"/>
        </w:rPr>
        <w:t>16</w:t>
      </w:r>
      <w:r w:rsidR="00BA3EAB" w:rsidRPr="008A24B3">
        <w:rPr>
          <w:rFonts w:ascii="Times New Roman" w:hAnsi="Times New Roman"/>
          <w:bCs w:val="0"/>
        </w:rPr>
        <w:t>年來無</w:t>
      </w:r>
      <w:r w:rsidR="00BA3EAB" w:rsidRPr="008A24B3">
        <w:rPr>
          <w:rFonts w:hint="eastAsia"/>
          <w:bCs w:val="0"/>
        </w:rPr>
        <w:t>償提供系爭土地參與公共建設之損失</w:t>
      </w:r>
      <w:r w:rsidRPr="008A24B3">
        <w:rPr>
          <w:rFonts w:hint="eastAsia"/>
          <w:bCs w:val="0"/>
        </w:rPr>
        <w:t>等語。</w:t>
      </w:r>
    </w:p>
    <w:p w14:paraId="5E48D056" w14:textId="7728827E" w:rsidR="002E4C24" w:rsidRPr="008A24B3" w:rsidRDefault="002A03B1" w:rsidP="00686497">
      <w:pPr>
        <w:pStyle w:val="5"/>
        <w:numPr>
          <w:ilvl w:val="0"/>
          <w:numId w:val="0"/>
        </w:numPr>
        <w:ind w:leftChars="200" w:left="680" w:firstLineChars="200" w:firstLine="680"/>
      </w:pPr>
      <w:r w:rsidRPr="008A24B3">
        <w:rPr>
          <w:rFonts w:hint="eastAsia"/>
        </w:rPr>
        <w:t>案經本院向臺北市及新北市政府調閱相關卷證資料，並於</w:t>
      </w:r>
      <w:r w:rsidRPr="008A24B3">
        <w:rPr>
          <w:rFonts w:ascii="Times New Roman" w:hAnsi="Times New Roman"/>
        </w:rPr>
        <w:t>115</w:t>
      </w:r>
      <w:r w:rsidRPr="008A24B3">
        <w:rPr>
          <w:rFonts w:ascii="Times New Roman" w:hAnsi="Times New Roman"/>
        </w:rPr>
        <w:t>年</w:t>
      </w:r>
      <w:r w:rsidRPr="008A24B3">
        <w:rPr>
          <w:rFonts w:ascii="Times New Roman" w:hAnsi="Times New Roman"/>
        </w:rPr>
        <w:t>3</w:t>
      </w:r>
      <w:r w:rsidRPr="008A24B3">
        <w:rPr>
          <w:rFonts w:ascii="Times New Roman" w:hAnsi="Times New Roman"/>
        </w:rPr>
        <w:t>月</w:t>
      </w:r>
      <w:r w:rsidRPr="008A24B3">
        <w:rPr>
          <w:rFonts w:ascii="Times New Roman" w:hAnsi="Times New Roman"/>
        </w:rPr>
        <w:t>27</w:t>
      </w:r>
      <w:r w:rsidRPr="008A24B3">
        <w:rPr>
          <w:rFonts w:ascii="Times New Roman" w:hAnsi="Times New Roman"/>
        </w:rPr>
        <w:t>日</w:t>
      </w:r>
      <w:r w:rsidRPr="008A24B3">
        <w:rPr>
          <w:rFonts w:hint="eastAsia"/>
        </w:rPr>
        <w:t>諮詢相關專家學者，</w:t>
      </w:r>
      <w:r w:rsidR="002E4C24" w:rsidRPr="008A24B3">
        <w:rPr>
          <w:rFonts w:ascii="Times New Roman" w:hAnsi="Times New Roman" w:hint="eastAsia"/>
        </w:rPr>
        <w:t>同</w:t>
      </w:r>
      <w:r w:rsidRPr="008A24B3">
        <w:rPr>
          <w:rFonts w:ascii="Times New Roman" w:hAnsi="Times New Roman"/>
        </w:rPr>
        <w:t>年</w:t>
      </w:r>
      <w:r w:rsidRPr="008A24B3">
        <w:rPr>
          <w:rFonts w:ascii="Times New Roman" w:hAnsi="Times New Roman"/>
        </w:rPr>
        <w:t>4</w:t>
      </w:r>
      <w:r w:rsidRPr="008A24B3">
        <w:rPr>
          <w:rFonts w:ascii="Times New Roman" w:hAnsi="Times New Roman"/>
        </w:rPr>
        <w:t>月</w:t>
      </w:r>
      <w:r w:rsidRPr="008A24B3">
        <w:rPr>
          <w:rFonts w:ascii="Times New Roman" w:hAnsi="Times New Roman"/>
        </w:rPr>
        <w:t>28</w:t>
      </w:r>
      <w:r w:rsidRPr="008A24B3">
        <w:rPr>
          <w:rFonts w:hint="eastAsia"/>
        </w:rPr>
        <w:t>日詢問交通部</w:t>
      </w:r>
      <w:r w:rsidR="008835D8" w:rsidRPr="008A24B3">
        <w:rPr>
          <w:rFonts w:hint="eastAsia"/>
        </w:rPr>
        <w:t>及所屬鐵道局</w:t>
      </w:r>
      <w:r w:rsidRPr="008A24B3">
        <w:rPr>
          <w:rFonts w:hint="eastAsia"/>
        </w:rPr>
        <w:t>、臺北市政府及所屬捷運工程局</w:t>
      </w:r>
      <w:r w:rsidR="008835D8" w:rsidRPr="008A24B3">
        <w:rPr>
          <w:rFonts w:hint="eastAsia"/>
        </w:rPr>
        <w:t>（下稱臺北捷運局）</w:t>
      </w:r>
      <w:r w:rsidRPr="008A24B3">
        <w:rPr>
          <w:rFonts w:hint="eastAsia"/>
        </w:rPr>
        <w:t>、新北市政府及所屬捷運工程局</w:t>
      </w:r>
      <w:r w:rsidR="008835D8" w:rsidRPr="008A24B3">
        <w:rPr>
          <w:rFonts w:hint="eastAsia"/>
        </w:rPr>
        <w:t>（下稱新北捷運局）</w:t>
      </w:r>
      <w:r w:rsidRPr="008A24B3">
        <w:rPr>
          <w:rFonts w:hint="eastAsia"/>
        </w:rPr>
        <w:t>等相關機關主管人員</w:t>
      </w:r>
      <w:bookmarkStart w:id="29" w:name="_Hlk229411101"/>
      <w:r w:rsidRPr="008A24B3">
        <w:rPr>
          <w:rFonts w:hint="eastAsia"/>
        </w:rPr>
        <w:t>，</w:t>
      </w:r>
      <w:r w:rsidR="0033190C" w:rsidRPr="008A24B3">
        <w:rPr>
          <w:rFonts w:hint="eastAsia"/>
        </w:rPr>
        <w:t>嗣後再請臺北市</w:t>
      </w:r>
      <w:r w:rsidR="0033190C" w:rsidRPr="008A24B3">
        <w:rPr>
          <w:rFonts w:hint="eastAsia"/>
        </w:rPr>
        <w:lastRenderedPageBreak/>
        <w:t>及新北市政府補充說明，</w:t>
      </w:r>
      <w:r w:rsidR="008835D8" w:rsidRPr="008A24B3">
        <w:rPr>
          <w:rFonts w:hint="eastAsia"/>
        </w:rPr>
        <w:t>全案業經調查竣事。</w:t>
      </w:r>
      <w:bookmarkEnd w:id="29"/>
      <w:r w:rsidR="008835D8" w:rsidRPr="008A24B3">
        <w:rPr>
          <w:rFonts w:hint="eastAsia"/>
        </w:rPr>
        <w:t>茲臚列調查意見如下：</w:t>
      </w:r>
    </w:p>
    <w:p w14:paraId="1DF650D0" w14:textId="52817B09" w:rsidR="00D14141" w:rsidRPr="008A24B3" w:rsidRDefault="005A0CD8" w:rsidP="00D14141">
      <w:pPr>
        <w:pStyle w:val="2"/>
        <w:rPr>
          <w:b/>
        </w:rPr>
      </w:pPr>
      <w:r w:rsidRPr="008A24B3">
        <w:rPr>
          <w:rFonts w:hint="eastAsia"/>
          <w:b/>
          <w:bCs w:val="0"/>
        </w:rPr>
        <w:t>原臺北縣</w:t>
      </w:r>
      <w:r w:rsidR="00D14141" w:rsidRPr="008A24B3">
        <w:rPr>
          <w:rFonts w:hint="eastAsia"/>
          <w:b/>
          <w:bCs w:val="0"/>
        </w:rPr>
        <w:t>政府於</w:t>
      </w:r>
      <w:r w:rsidR="00D14141" w:rsidRPr="008A24B3">
        <w:rPr>
          <w:rFonts w:ascii="Times New Roman" w:hAnsi="Times New Roman" w:hint="eastAsia"/>
          <w:b/>
          <w:bCs w:val="0"/>
        </w:rPr>
        <w:t>98</w:t>
      </w:r>
      <w:r w:rsidR="00D14141" w:rsidRPr="008A24B3">
        <w:rPr>
          <w:rFonts w:ascii="Times New Roman" w:hAnsi="Times New Roman" w:hint="eastAsia"/>
          <w:b/>
          <w:bCs w:val="0"/>
        </w:rPr>
        <w:t>年</w:t>
      </w:r>
      <w:r w:rsidR="00D14141" w:rsidRPr="008A24B3">
        <w:rPr>
          <w:rFonts w:ascii="Times New Roman" w:hAnsi="Times New Roman" w:hint="eastAsia"/>
          <w:b/>
          <w:bCs w:val="0"/>
        </w:rPr>
        <w:t>3</w:t>
      </w:r>
      <w:r w:rsidR="00D14141" w:rsidRPr="008A24B3">
        <w:rPr>
          <w:rFonts w:ascii="Times New Roman" w:hAnsi="Times New Roman" w:hint="eastAsia"/>
          <w:b/>
          <w:bCs w:val="0"/>
        </w:rPr>
        <w:t>月</w:t>
      </w:r>
      <w:r w:rsidR="00D14141" w:rsidRPr="008A24B3">
        <w:rPr>
          <w:rFonts w:ascii="Times New Roman" w:hAnsi="Times New Roman" w:hint="eastAsia"/>
          <w:b/>
          <w:bCs w:val="0"/>
        </w:rPr>
        <w:t>2</w:t>
      </w:r>
      <w:r w:rsidR="00D14141" w:rsidRPr="008A24B3">
        <w:rPr>
          <w:rFonts w:ascii="Times New Roman" w:hAnsi="Times New Roman" w:hint="eastAsia"/>
          <w:b/>
          <w:bCs w:val="0"/>
        </w:rPr>
        <w:t>日</w:t>
      </w:r>
      <w:r w:rsidR="006A35D7" w:rsidRPr="008A24B3">
        <w:rPr>
          <w:rFonts w:ascii="Times New Roman" w:hAnsi="Times New Roman" w:hint="eastAsia"/>
          <w:b/>
          <w:bCs w:val="0"/>
        </w:rPr>
        <w:t>公告</w:t>
      </w:r>
      <w:r w:rsidR="00D14141" w:rsidRPr="008A24B3">
        <w:rPr>
          <w:rFonts w:ascii="Times New Roman" w:hAnsi="Times New Roman" w:hint="eastAsia"/>
          <w:b/>
          <w:bCs w:val="0"/>
        </w:rPr>
        <w:t>實施</w:t>
      </w:r>
      <w:r w:rsidRPr="008A24B3">
        <w:rPr>
          <w:rFonts w:ascii="Times New Roman" w:hAnsi="Times New Roman" w:hint="eastAsia"/>
          <w:b/>
          <w:bCs w:val="0"/>
        </w:rPr>
        <w:t>之</w:t>
      </w:r>
      <w:r w:rsidR="00D14141" w:rsidRPr="008A24B3">
        <w:rPr>
          <w:rFonts w:ascii="Times New Roman" w:hAnsi="Times New Roman" w:hint="eastAsia"/>
          <w:b/>
          <w:bCs w:val="0"/>
        </w:rPr>
        <w:t>都市計畫，將系爭土地由</w:t>
      </w:r>
      <w:r w:rsidR="00D14141" w:rsidRPr="008A24B3">
        <w:rPr>
          <w:rFonts w:hint="eastAsia"/>
          <w:b/>
          <w:bCs w:val="0"/>
        </w:rPr>
        <w:t>「產業專用區(一)」變更為「產業專用區(四)」，並將原先</w:t>
      </w:r>
      <w:r w:rsidR="004740B4" w:rsidRPr="008A24B3">
        <w:rPr>
          <w:rFonts w:hint="eastAsia"/>
        </w:rPr>
        <w:t>「</w:t>
      </w:r>
      <w:r w:rsidR="004740B4" w:rsidRPr="008A24B3">
        <w:rPr>
          <w:rFonts w:ascii="Times New Roman" w:hAnsi="Times New Roman"/>
          <w:b/>
          <w:bCs w:val="0"/>
        </w:rPr>
        <w:t>4</w:t>
      </w:r>
      <w:r w:rsidR="004740B4" w:rsidRPr="008A24B3">
        <w:rPr>
          <w:rFonts w:ascii="Times New Roman" w:hAnsi="Times New Roman"/>
          <w:b/>
          <w:bCs w:val="0"/>
        </w:rPr>
        <w:t>選</w:t>
      </w:r>
      <w:r w:rsidR="004740B4" w:rsidRPr="008A24B3">
        <w:rPr>
          <w:rFonts w:ascii="Times New Roman" w:hAnsi="Times New Roman"/>
          <w:b/>
          <w:bCs w:val="0"/>
        </w:rPr>
        <w:t>1</w:t>
      </w:r>
      <w:r w:rsidR="004740B4" w:rsidRPr="008A24B3">
        <w:rPr>
          <w:rFonts w:hint="eastAsia"/>
          <w:b/>
          <w:bCs w:val="0"/>
        </w:rPr>
        <w:t>回饋方案</w:t>
      </w:r>
      <w:r w:rsidR="004740B4" w:rsidRPr="008A24B3">
        <w:rPr>
          <w:rFonts w:hint="eastAsia"/>
        </w:rPr>
        <w:t>」</w:t>
      </w:r>
      <w:r w:rsidR="00D14141" w:rsidRPr="008A24B3">
        <w:rPr>
          <w:rFonts w:hint="eastAsia"/>
          <w:b/>
          <w:bCs w:val="0"/>
        </w:rPr>
        <w:t>改為「捐贈樓地板面積」，</w:t>
      </w:r>
      <w:r w:rsidRPr="008A24B3">
        <w:rPr>
          <w:rFonts w:hint="eastAsia"/>
          <w:b/>
          <w:bCs w:val="0"/>
        </w:rPr>
        <w:t>該</w:t>
      </w:r>
      <w:r w:rsidR="00895453" w:rsidRPr="008A24B3">
        <w:rPr>
          <w:rFonts w:hint="eastAsia"/>
          <w:b/>
          <w:bCs w:val="0"/>
        </w:rPr>
        <w:t>都市計畫變更之</w:t>
      </w:r>
      <w:r w:rsidR="00D14141" w:rsidRPr="008A24B3">
        <w:rPr>
          <w:rFonts w:hint="eastAsia"/>
          <w:b/>
          <w:bCs w:val="0"/>
        </w:rPr>
        <w:t>相關程序及實質內容，於法並無不合；臺北市政府於</w:t>
      </w:r>
      <w:r w:rsidR="00D14141" w:rsidRPr="008A24B3">
        <w:rPr>
          <w:rFonts w:ascii="Times New Roman" w:hAnsi="Times New Roman" w:hint="eastAsia"/>
          <w:b/>
          <w:bCs w:val="0"/>
        </w:rPr>
        <w:t>同</w:t>
      </w:r>
      <w:r w:rsidR="00D14141" w:rsidRPr="008A24B3">
        <w:rPr>
          <w:rFonts w:ascii="Times New Roman" w:hAnsi="Times New Roman"/>
          <w:b/>
          <w:bCs w:val="0"/>
        </w:rPr>
        <w:t>年</w:t>
      </w:r>
      <w:r w:rsidR="00D14141" w:rsidRPr="008A24B3">
        <w:rPr>
          <w:rFonts w:ascii="Times New Roman" w:hAnsi="Times New Roman"/>
          <w:b/>
          <w:bCs w:val="0"/>
        </w:rPr>
        <w:t>3</w:t>
      </w:r>
      <w:r w:rsidR="00D14141" w:rsidRPr="008A24B3">
        <w:rPr>
          <w:rFonts w:ascii="Times New Roman" w:hAnsi="Times New Roman"/>
          <w:b/>
          <w:bCs w:val="0"/>
        </w:rPr>
        <w:t>月</w:t>
      </w:r>
      <w:r w:rsidR="00D14141" w:rsidRPr="008A24B3">
        <w:rPr>
          <w:rFonts w:ascii="Times New Roman" w:hAnsi="Times New Roman"/>
          <w:b/>
          <w:bCs w:val="0"/>
        </w:rPr>
        <w:t>26</w:t>
      </w:r>
      <w:r w:rsidR="00D14141" w:rsidRPr="008A24B3">
        <w:rPr>
          <w:rFonts w:ascii="Times New Roman" w:hAnsi="Times New Roman"/>
          <w:b/>
          <w:bCs w:val="0"/>
        </w:rPr>
        <w:t>日召</w:t>
      </w:r>
      <w:r w:rsidR="00D14141" w:rsidRPr="008A24B3">
        <w:rPr>
          <w:rFonts w:hint="eastAsia"/>
          <w:b/>
          <w:bCs w:val="0"/>
        </w:rPr>
        <w:t>開土地價購協議會時即已</w:t>
      </w:r>
      <w:r w:rsidR="004740B4" w:rsidRPr="008A24B3">
        <w:rPr>
          <w:rFonts w:hint="eastAsia"/>
          <w:b/>
          <w:bCs w:val="0"/>
        </w:rPr>
        <w:t>向陳訴人</w:t>
      </w:r>
      <w:r w:rsidR="00D14141" w:rsidRPr="008A24B3">
        <w:rPr>
          <w:rFonts w:hint="eastAsia"/>
          <w:b/>
          <w:bCs w:val="0"/>
        </w:rPr>
        <w:t>說明回饋規定及方式，陳訴人得知所應負擔回饋義務</w:t>
      </w:r>
      <w:r w:rsidR="00FB4B42" w:rsidRPr="008A24B3">
        <w:rPr>
          <w:rFonts w:hint="eastAsia"/>
          <w:b/>
          <w:bCs w:val="0"/>
        </w:rPr>
        <w:t>後</w:t>
      </w:r>
      <w:r w:rsidR="00D14141" w:rsidRPr="008A24B3">
        <w:rPr>
          <w:rFonts w:hint="eastAsia"/>
          <w:b/>
          <w:bCs w:val="0"/>
        </w:rPr>
        <w:t>仍</w:t>
      </w:r>
      <w:r w:rsidR="00FB4B42" w:rsidRPr="008A24B3">
        <w:rPr>
          <w:rFonts w:hint="eastAsia"/>
          <w:b/>
          <w:bCs w:val="0"/>
        </w:rPr>
        <w:t>表達</w:t>
      </w:r>
      <w:r w:rsidR="00D14141" w:rsidRPr="008A24B3">
        <w:rPr>
          <w:rFonts w:hint="eastAsia"/>
          <w:b/>
          <w:bCs w:val="0"/>
        </w:rPr>
        <w:t>參與開發</w:t>
      </w:r>
      <w:r w:rsidR="00FB4B42" w:rsidRPr="008A24B3">
        <w:rPr>
          <w:rFonts w:hint="eastAsia"/>
          <w:b/>
          <w:bCs w:val="0"/>
        </w:rPr>
        <w:t>之意願，</w:t>
      </w:r>
      <w:r w:rsidR="00D14141" w:rsidRPr="008A24B3">
        <w:rPr>
          <w:rFonts w:hint="eastAsia"/>
          <w:b/>
          <w:bCs w:val="0"/>
        </w:rPr>
        <w:t>並於半年後(同</w:t>
      </w:r>
      <w:r w:rsidR="00D14141" w:rsidRPr="008A24B3">
        <w:rPr>
          <w:rFonts w:ascii="Times New Roman" w:hAnsi="Times New Roman"/>
          <w:b/>
          <w:bCs w:val="0"/>
        </w:rPr>
        <w:t>年</w:t>
      </w:r>
      <w:r w:rsidR="00D14141" w:rsidRPr="008A24B3">
        <w:rPr>
          <w:rFonts w:ascii="Times New Roman" w:hAnsi="Times New Roman"/>
          <w:b/>
          <w:bCs w:val="0"/>
        </w:rPr>
        <w:t>9</w:t>
      </w:r>
      <w:r w:rsidR="00D14141" w:rsidRPr="008A24B3">
        <w:rPr>
          <w:rFonts w:ascii="Times New Roman" w:hAnsi="Times New Roman"/>
          <w:b/>
          <w:bCs w:val="0"/>
        </w:rPr>
        <w:t>月</w:t>
      </w:r>
      <w:r w:rsidR="00D14141" w:rsidRPr="008A24B3">
        <w:rPr>
          <w:rFonts w:ascii="Times New Roman" w:hAnsi="Times New Roman"/>
          <w:b/>
          <w:bCs w:val="0"/>
        </w:rPr>
        <w:t>10</w:t>
      </w:r>
      <w:r w:rsidR="00D14141" w:rsidRPr="008A24B3">
        <w:rPr>
          <w:rFonts w:ascii="Times New Roman" w:hAnsi="Times New Roman"/>
          <w:b/>
          <w:bCs w:val="0"/>
        </w:rPr>
        <w:t>日</w:t>
      </w:r>
      <w:r w:rsidR="00D14141" w:rsidRPr="008A24B3">
        <w:rPr>
          <w:rFonts w:hAnsi="標楷體" w:hint="eastAsia"/>
          <w:b/>
          <w:bCs w:val="0"/>
        </w:rPr>
        <w:t>)</w:t>
      </w:r>
      <w:r w:rsidR="00D14141" w:rsidRPr="008A24B3">
        <w:rPr>
          <w:rFonts w:hint="eastAsia"/>
          <w:b/>
          <w:bCs w:val="0"/>
        </w:rPr>
        <w:t>簽訂價購協議書，自難以不知為由主張其應此而受有損失；惟</w:t>
      </w:r>
      <w:r w:rsidR="00FB4B42" w:rsidRPr="008A24B3">
        <w:rPr>
          <w:rFonts w:hint="eastAsia"/>
          <w:b/>
          <w:bCs w:val="0"/>
        </w:rPr>
        <w:t>類此捷運土地開發之案件，</w:t>
      </w:r>
      <w:r w:rsidR="00D14141" w:rsidRPr="008A24B3">
        <w:rPr>
          <w:rFonts w:hAnsi="標楷體" w:hint="eastAsia"/>
          <w:b/>
          <w:bCs w:val="0"/>
        </w:rPr>
        <w:t>基於鼓勵土地所有權人參與</w:t>
      </w:r>
      <w:r w:rsidR="00D14141" w:rsidRPr="008A24B3">
        <w:rPr>
          <w:rFonts w:hint="eastAsia"/>
          <w:b/>
          <w:bCs w:val="0"/>
        </w:rPr>
        <w:t>大眾捷運系統土地開發之目的與協議價購優惠辦法之精神，在法令許可之回饋方案中，</w:t>
      </w:r>
      <w:r w:rsidR="00FB4B42" w:rsidRPr="008A24B3">
        <w:rPr>
          <w:rFonts w:hint="eastAsia"/>
          <w:b/>
          <w:bCs w:val="0"/>
        </w:rPr>
        <w:t>主管機關</w:t>
      </w:r>
      <w:r w:rsidR="00C869CD" w:rsidRPr="008A24B3">
        <w:rPr>
          <w:rFonts w:hint="eastAsia"/>
          <w:b/>
          <w:bCs w:val="0"/>
        </w:rPr>
        <w:t>允</w:t>
      </w:r>
      <w:r w:rsidR="00D14141" w:rsidRPr="008A24B3">
        <w:rPr>
          <w:rFonts w:hint="eastAsia"/>
          <w:b/>
          <w:bCs w:val="0"/>
        </w:rPr>
        <w:t>宜審酌優先以「</w:t>
      </w:r>
      <w:r w:rsidR="00FB4B42" w:rsidRPr="008A24B3">
        <w:rPr>
          <w:rFonts w:hint="eastAsia"/>
          <w:b/>
          <w:bCs w:val="0"/>
        </w:rPr>
        <w:t>捐贈</w:t>
      </w:r>
      <w:r w:rsidR="00D14141" w:rsidRPr="008A24B3">
        <w:rPr>
          <w:rFonts w:hint="eastAsia"/>
          <w:b/>
          <w:bCs w:val="0"/>
        </w:rPr>
        <w:t>樓地板面積」以外</w:t>
      </w:r>
      <w:r w:rsidR="009B4CC2" w:rsidRPr="008A24B3">
        <w:rPr>
          <w:rFonts w:hint="eastAsia"/>
          <w:b/>
          <w:bCs w:val="0"/>
        </w:rPr>
        <w:t>或合併</w:t>
      </w:r>
      <w:r w:rsidR="000724EE" w:rsidRPr="008A24B3">
        <w:rPr>
          <w:rFonts w:hint="eastAsia"/>
          <w:b/>
          <w:bCs w:val="0"/>
        </w:rPr>
        <w:t>累計</w:t>
      </w:r>
      <w:r w:rsidR="00D14141" w:rsidRPr="008A24B3">
        <w:rPr>
          <w:rFonts w:hint="eastAsia"/>
          <w:b/>
          <w:bCs w:val="0"/>
        </w:rPr>
        <w:t>之方</w:t>
      </w:r>
      <w:r w:rsidR="009B4CC2" w:rsidRPr="008A24B3">
        <w:rPr>
          <w:rFonts w:hint="eastAsia"/>
          <w:b/>
          <w:bCs w:val="0"/>
        </w:rPr>
        <w:t>式</w:t>
      </w:r>
      <w:r w:rsidR="00D14141" w:rsidRPr="008A24B3">
        <w:rPr>
          <w:rFonts w:hint="eastAsia"/>
          <w:b/>
          <w:bCs w:val="0"/>
        </w:rPr>
        <w:t>，作為回饋方</w:t>
      </w:r>
      <w:r w:rsidR="009B4CC2" w:rsidRPr="008A24B3">
        <w:rPr>
          <w:rFonts w:hint="eastAsia"/>
          <w:b/>
          <w:bCs w:val="0"/>
        </w:rPr>
        <w:t>案</w:t>
      </w:r>
      <w:r w:rsidR="00C869CD" w:rsidRPr="008A24B3">
        <w:rPr>
          <w:rFonts w:hint="eastAsia"/>
          <w:b/>
          <w:bCs w:val="0"/>
        </w:rPr>
        <w:t>之可行性；另</w:t>
      </w:r>
      <w:r w:rsidR="00C869CD" w:rsidRPr="008A24B3">
        <w:rPr>
          <w:rFonts w:ascii="Times New Roman" w:hAnsi="Times New Roman" w:hint="eastAsia"/>
          <w:b/>
          <w:bCs w:val="0"/>
        </w:rPr>
        <w:t>回饋比例是否因地區特性與條件不同而予以適度調整，亦宜納入考量</w:t>
      </w:r>
      <w:r w:rsidR="00C869CD" w:rsidRPr="008A24B3">
        <w:rPr>
          <w:rFonts w:hint="eastAsia"/>
          <w:b/>
          <w:bCs w:val="0"/>
        </w:rPr>
        <w:t>。</w:t>
      </w:r>
    </w:p>
    <w:p w14:paraId="0D87066B" w14:textId="6C8D62BB" w:rsidR="00D14141" w:rsidRPr="008A24B3" w:rsidRDefault="00D14141" w:rsidP="00D14141">
      <w:pPr>
        <w:pStyle w:val="3"/>
        <w:ind w:left="1360" w:hanging="680"/>
      </w:pPr>
      <w:r w:rsidRPr="008A24B3">
        <w:rPr>
          <w:rFonts w:hint="eastAsia"/>
        </w:rPr>
        <w:t>大眾捷運法第</w:t>
      </w:r>
      <w:r w:rsidRPr="008A24B3">
        <w:rPr>
          <w:rFonts w:ascii="Times New Roman" w:hAnsi="Times New Roman"/>
        </w:rPr>
        <w:t>7</w:t>
      </w:r>
      <w:r w:rsidRPr="008A24B3">
        <w:rPr>
          <w:rFonts w:ascii="Times New Roman" w:hAnsi="Times New Roman"/>
        </w:rPr>
        <w:t>條第</w:t>
      </w:r>
      <w:r w:rsidRPr="008A24B3">
        <w:rPr>
          <w:rFonts w:ascii="Times New Roman" w:hAnsi="Times New Roman"/>
        </w:rPr>
        <w:t>3</w:t>
      </w:r>
      <w:r w:rsidRPr="008A24B3">
        <w:rPr>
          <w:rFonts w:ascii="Times New Roman" w:hAnsi="Times New Roman"/>
        </w:rPr>
        <w:t>項：「第</w:t>
      </w:r>
      <w:r w:rsidRPr="008A24B3">
        <w:rPr>
          <w:rFonts w:ascii="Times New Roman" w:hAnsi="Times New Roman"/>
        </w:rPr>
        <w:t>1</w:t>
      </w:r>
      <w:r w:rsidRPr="008A24B3">
        <w:rPr>
          <w:rFonts w:ascii="Times New Roman" w:hAnsi="Times New Roman"/>
        </w:rPr>
        <w:t>項</w:t>
      </w:r>
      <w:r w:rsidRPr="008A24B3">
        <w:rPr>
          <w:rFonts w:hint="eastAsia"/>
        </w:rPr>
        <w:t>開發用地，主管機關得協調內政部或直轄巿政府調整當地之土地使用分區管制或區域土地使用管制。」都市計畫法第</w:t>
      </w:r>
      <w:r w:rsidRPr="008A24B3">
        <w:rPr>
          <w:rFonts w:ascii="Times New Roman" w:hAnsi="Times New Roman"/>
        </w:rPr>
        <w:t>27</w:t>
      </w:r>
      <w:r w:rsidRPr="008A24B3">
        <w:rPr>
          <w:rFonts w:ascii="Times New Roman" w:hAnsi="Times New Roman"/>
        </w:rPr>
        <w:t>條第</w:t>
      </w:r>
      <w:r w:rsidRPr="008A24B3">
        <w:rPr>
          <w:rFonts w:ascii="Times New Roman" w:hAnsi="Times New Roman"/>
        </w:rPr>
        <w:t>1</w:t>
      </w:r>
      <w:r w:rsidRPr="008A24B3">
        <w:rPr>
          <w:rFonts w:ascii="Times New Roman" w:hAnsi="Times New Roman" w:hint="eastAsia"/>
        </w:rPr>
        <w:t>項：</w:t>
      </w:r>
      <w:r w:rsidRPr="008A24B3">
        <w:rPr>
          <w:rFonts w:hint="eastAsia"/>
        </w:rPr>
        <w:t>「都市計畫經</w:t>
      </w:r>
      <w:r w:rsidR="00D25518" w:rsidRPr="008A24B3">
        <w:rPr>
          <w:rFonts w:hint="eastAsia"/>
        </w:rPr>
        <w:t>公告實施</w:t>
      </w:r>
      <w:r w:rsidRPr="008A24B3">
        <w:rPr>
          <w:rFonts w:hint="eastAsia"/>
        </w:rPr>
        <w:t>後，遇有下列情事之一時，當地直轄市、縣（市）政府或鄉、鎮、縣轄市公所，應視實際情況迅行變更：</w:t>
      </w:r>
      <w:r w:rsidRPr="008A24B3">
        <w:rPr>
          <w:rFonts w:hAnsi="標楷體" w:hint="eastAsia"/>
        </w:rPr>
        <w:t>……</w:t>
      </w:r>
      <w:r w:rsidRPr="008A24B3">
        <w:rPr>
          <w:rFonts w:hint="eastAsia"/>
        </w:rPr>
        <w:t>（第</w:t>
      </w:r>
      <w:r w:rsidRPr="008A24B3">
        <w:rPr>
          <w:rFonts w:ascii="Times New Roman" w:hAnsi="Times New Roman"/>
        </w:rPr>
        <w:t>4</w:t>
      </w:r>
      <w:r w:rsidRPr="008A24B3">
        <w:rPr>
          <w:rFonts w:hint="eastAsia"/>
        </w:rPr>
        <w:t>款）為配合中央、直轄市或縣（市）興建之重大設施時。」第</w:t>
      </w:r>
      <w:r w:rsidRPr="008A24B3">
        <w:rPr>
          <w:rFonts w:ascii="Times New Roman" w:hAnsi="Times New Roman"/>
        </w:rPr>
        <w:t>27</w:t>
      </w:r>
      <w:r w:rsidRPr="008A24B3">
        <w:rPr>
          <w:rFonts w:ascii="Times New Roman" w:hAnsi="Times New Roman"/>
        </w:rPr>
        <w:t>條之</w:t>
      </w:r>
      <w:r w:rsidRPr="008A24B3">
        <w:rPr>
          <w:rFonts w:ascii="Times New Roman" w:hAnsi="Times New Roman"/>
        </w:rPr>
        <w:t>1</w:t>
      </w:r>
      <w:r w:rsidRPr="008A24B3">
        <w:rPr>
          <w:rFonts w:hint="eastAsia"/>
        </w:rPr>
        <w:t>：「土地權利關係人依</w:t>
      </w:r>
      <w:r w:rsidRPr="008A24B3">
        <w:rPr>
          <w:rFonts w:ascii="Times New Roman" w:hAnsi="Times New Roman"/>
        </w:rPr>
        <w:t>第</w:t>
      </w:r>
      <w:r w:rsidRPr="008A24B3">
        <w:rPr>
          <w:rFonts w:ascii="Times New Roman" w:hAnsi="Times New Roman"/>
        </w:rPr>
        <w:t>24</w:t>
      </w:r>
      <w:r w:rsidRPr="008A24B3">
        <w:rPr>
          <w:rFonts w:ascii="Times New Roman" w:hAnsi="Times New Roman"/>
        </w:rPr>
        <w:t>條規定自行擬定或變更細部計畫，或擬定計畫機關依第</w:t>
      </w:r>
      <w:r w:rsidRPr="008A24B3">
        <w:rPr>
          <w:rFonts w:ascii="Times New Roman" w:hAnsi="Times New Roman"/>
        </w:rPr>
        <w:t>26</w:t>
      </w:r>
      <w:r w:rsidRPr="008A24B3">
        <w:rPr>
          <w:rFonts w:ascii="Times New Roman" w:hAnsi="Times New Roman"/>
        </w:rPr>
        <w:t>條或第</w:t>
      </w:r>
      <w:r w:rsidRPr="008A24B3">
        <w:rPr>
          <w:rFonts w:ascii="Times New Roman" w:hAnsi="Times New Roman"/>
        </w:rPr>
        <w:t>27</w:t>
      </w:r>
      <w:r w:rsidRPr="008A24B3">
        <w:rPr>
          <w:rFonts w:ascii="Times New Roman" w:hAnsi="Times New Roman"/>
        </w:rPr>
        <w:t>條規</w:t>
      </w:r>
      <w:r w:rsidRPr="008A24B3">
        <w:rPr>
          <w:rFonts w:hint="eastAsia"/>
        </w:rPr>
        <w:t>定辦理都市計畫變更時，主管機關得要求土地權利關係人提供或捐贈都市計畫變更範圍內之公共設施用地、可建築土地、樓地板面積或一定金額予當地直轄市、縣（市）政府或鄉、鎮、縣轄市公</w:t>
      </w:r>
      <w:r w:rsidRPr="008A24B3">
        <w:rPr>
          <w:rFonts w:hint="eastAsia"/>
        </w:rPr>
        <w:lastRenderedPageBreak/>
        <w:t>所。前項土地權利關係人提供或捐贈之項目、比例、計算方式、作業方法、辦理程序及應備書件等事項，由內政部於審議規範或處理原則中定之。」</w:t>
      </w:r>
    </w:p>
    <w:p w14:paraId="100DFBF5" w14:textId="77777777" w:rsidR="00D14141" w:rsidRPr="008A24B3" w:rsidRDefault="00D14141" w:rsidP="00D14141">
      <w:pPr>
        <w:pStyle w:val="3"/>
        <w:ind w:left="1360" w:hanging="680"/>
        <w:rPr>
          <w:rFonts w:ascii="Times New Roman" w:hAnsi="Times New Roman"/>
        </w:rPr>
      </w:pPr>
      <w:r w:rsidRPr="008A24B3">
        <w:rPr>
          <w:rFonts w:hint="eastAsia"/>
        </w:rPr>
        <w:t>陳訴人向本院訴稱：</w:t>
      </w:r>
    </w:p>
    <w:p w14:paraId="0387AB9E" w14:textId="086F0C3A" w:rsidR="00D14141" w:rsidRPr="008A24B3" w:rsidRDefault="00D14141" w:rsidP="00D14141">
      <w:pPr>
        <w:pStyle w:val="4"/>
        <w:ind w:left="1701"/>
        <w:rPr>
          <w:rFonts w:ascii="Times New Roman" w:hAnsi="Times New Roman"/>
        </w:rPr>
      </w:pPr>
      <w:r w:rsidRPr="008A24B3">
        <w:rPr>
          <w:rFonts w:ascii="Times New Roman" w:hAnsi="Times New Roman" w:hint="eastAsia"/>
        </w:rPr>
        <w:t>原臺北縣</w:t>
      </w:r>
      <w:r w:rsidRPr="008A24B3">
        <w:rPr>
          <w:rFonts w:hint="eastAsia"/>
        </w:rPr>
        <w:t>政</w:t>
      </w:r>
      <w:r w:rsidRPr="008A24B3">
        <w:rPr>
          <w:rFonts w:ascii="Times New Roman" w:hAnsi="Times New Roman"/>
        </w:rPr>
        <w:t>府於</w:t>
      </w:r>
      <w:r w:rsidRPr="008A24B3">
        <w:rPr>
          <w:rFonts w:ascii="Times New Roman" w:hAnsi="Times New Roman"/>
        </w:rPr>
        <w:t>91</w:t>
      </w:r>
      <w:r w:rsidRPr="008A24B3">
        <w:rPr>
          <w:rFonts w:ascii="Times New Roman" w:hAnsi="Times New Roman"/>
        </w:rPr>
        <w:t>年</w:t>
      </w:r>
      <w:r w:rsidR="00F761DC" w:rsidRPr="008A24B3">
        <w:rPr>
          <w:rFonts w:ascii="Times New Roman" w:hAnsi="Times New Roman" w:hint="eastAsia"/>
        </w:rPr>
        <w:t>公告</w:t>
      </w:r>
      <w:r w:rsidRPr="008A24B3">
        <w:rPr>
          <w:rFonts w:hint="eastAsia"/>
        </w:rPr>
        <w:t>實施「擬定土城（頂埔地區）都市計畫（原陸軍後勤學校產業專用區）細部計畫」（</w:t>
      </w:r>
      <w:r w:rsidRPr="008A24B3">
        <w:rPr>
          <w:rFonts w:ascii="Times New Roman" w:hAnsi="Times New Roman"/>
        </w:rPr>
        <w:t>下稱</w:t>
      </w:r>
      <w:r w:rsidRPr="008A24B3">
        <w:rPr>
          <w:rFonts w:ascii="Times New Roman" w:hAnsi="Times New Roman"/>
        </w:rPr>
        <w:t>91</w:t>
      </w:r>
      <w:r w:rsidRPr="008A24B3">
        <w:rPr>
          <w:rFonts w:ascii="Times New Roman" w:hAnsi="Times New Roman"/>
        </w:rPr>
        <w:t>年都市計畫</w:t>
      </w:r>
      <w:r w:rsidRPr="008A24B3">
        <w:rPr>
          <w:rFonts w:hint="eastAsia"/>
        </w:rPr>
        <w:t>）明定「産業專用區中私有土地若採自行整合至最小申請開發規模方式開發，需於申請使用執照</w:t>
      </w:r>
      <w:r w:rsidR="00857C1B" w:rsidRPr="008A24B3">
        <w:rPr>
          <w:rFonts w:hint="eastAsia"/>
        </w:rPr>
        <w:t>前</w:t>
      </w:r>
      <w:r w:rsidR="000724EE" w:rsidRPr="008A24B3">
        <w:rPr>
          <w:rFonts w:hint="eastAsia"/>
        </w:rPr>
        <w:t>，</w:t>
      </w:r>
      <w:r w:rsidRPr="008A24B3">
        <w:rPr>
          <w:rFonts w:hint="eastAsia"/>
        </w:rPr>
        <w:t>捐贈申請開發範圍之私有土地總面</w:t>
      </w:r>
      <w:r w:rsidRPr="008A24B3">
        <w:rPr>
          <w:rFonts w:ascii="Times New Roman" w:hAnsi="Times New Roman"/>
        </w:rPr>
        <w:t>積之</w:t>
      </w:r>
      <w:r w:rsidRPr="008A24B3">
        <w:rPr>
          <w:rFonts w:ascii="Times New Roman" w:hAnsi="Times New Roman"/>
        </w:rPr>
        <w:t>30</w:t>
      </w:r>
      <w:r w:rsidRPr="008A24B3">
        <w:rPr>
          <w:rFonts w:ascii="Times New Roman" w:hAnsi="Times New Roman"/>
        </w:rPr>
        <w:t>％土地</w:t>
      </w:r>
      <w:r w:rsidRPr="008A24B3">
        <w:rPr>
          <w:rFonts w:hint="eastAsia"/>
        </w:rPr>
        <w:t>予臺北縣，並得改以樓地板面積、停車位、繳納代金之方式或以上方式之合併累計。」容許</w:t>
      </w:r>
      <w:r w:rsidR="00921F6D" w:rsidRPr="008A24B3">
        <w:rPr>
          <w:rFonts w:hint="eastAsia"/>
        </w:rPr>
        <w:t>土地所有權人</w:t>
      </w:r>
      <w:r w:rsidRPr="008A24B3">
        <w:rPr>
          <w:rFonts w:hint="eastAsia"/>
        </w:rPr>
        <w:t>得以</w:t>
      </w:r>
      <w:r w:rsidR="005A0CD8" w:rsidRPr="008A24B3">
        <w:rPr>
          <w:rFonts w:hint="eastAsia"/>
        </w:rPr>
        <w:t>「</w:t>
      </w:r>
      <w:r w:rsidRPr="008A24B3">
        <w:rPr>
          <w:rFonts w:ascii="Times New Roman" w:hAnsi="Times New Roman"/>
        </w:rPr>
        <w:t>4</w:t>
      </w:r>
      <w:r w:rsidRPr="008A24B3">
        <w:rPr>
          <w:rFonts w:ascii="Times New Roman" w:hAnsi="Times New Roman"/>
        </w:rPr>
        <w:t>選</w:t>
      </w:r>
      <w:r w:rsidRPr="008A24B3">
        <w:rPr>
          <w:rFonts w:ascii="Times New Roman" w:hAnsi="Times New Roman"/>
        </w:rPr>
        <w:t>1</w:t>
      </w:r>
      <w:r w:rsidRPr="008A24B3">
        <w:rPr>
          <w:rFonts w:hint="eastAsia"/>
        </w:rPr>
        <w:t>回饋方案</w:t>
      </w:r>
      <w:r w:rsidR="005A0CD8" w:rsidRPr="008A24B3">
        <w:rPr>
          <w:rFonts w:hint="eastAsia"/>
        </w:rPr>
        <w:t>」</w:t>
      </w:r>
      <w:r w:rsidR="00921F6D" w:rsidRPr="008A24B3">
        <w:rPr>
          <w:rFonts w:hint="eastAsia"/>
        </w:rPr>
        <w:t>提供回饋</w:t>
      </w:r>
      <w:r w:rsidRPr="008A24B3">
        <w:rPr>
          <w:rFonts w:hint="eastAsia"/>
        </w:rPr>
        <w:t>，尚不至於過度剝奪</w:t>
      </w:r>
      <w:r w:rsidR="00921F6D" w:rsidRPr="008A24B3">
        <w:rPr>
          <w:rFonts w:hint="eastAsia"/>
        </w:rPr>
        <w:t>土地所有權人</w:t>
      </w:r>
      <w:r w:rsidRPr="008A24B3">
        <w:rPr>
          <w:rFonts w:hint="eastAsia"/>
        </w:rPr>
        <w:t>之財產權。</w:t>
      </w:r>
      <w:r w:rsidRPr="008A24B3">
        <w:rPr>
          <w:rFonts w:ascii="Times New Roman" w:hAnsi="Times New Roman" w:hint="eastAsia"/>
        </w:rPr>
        <w:t>嗣原臺北縣政府於</w:t>
      </w:r>
      <w:r w:rsidRPr="008A24B3">
        <w:rPr>
          <w:rFonts w:ascii="Times New Roman" w:hAnsi="Times New Roman"/>
        </w:rPr>
        <w:t>98</w:t>
      </w:r>
      <w:r w:rsidRPr="008A24B3">
        <w:rPr>
          <w:rFonts w:ascii="Times New Roman" w:hAnsi="Times New Roman" w:hint="eastAsia"/>
        </w:rPr>
        <w:t>年</w:t>
      </w:r>
      <w:r w:rsidR="005A0CD8" w:rsidRPr="008A24B3">
        <w:rPr>
          <w:rFonts w:ascii="Times New Roman" w:hAnsi="Times New Roman" w:hint="eastAsia"/>
        </w:rPr>
        <w:t>公告</w:t>
      </w:r>
      <w:r w:rsidRPr="008A24B3">
        <w:rPr>
          <w:rFonts w:ascii="Times New Roman" w:hAnsi="Times New Roman" w:hint="eastAsia"/>
        </w:rPr>
        <w:t>實施「變更土城（頂埔地區）（原陸軍後勤學校產業專用區）細部計畫（配合捷運系統土城線延伸頂埔地區）（部分產業專用區（一）為産業專用區（四））」（下稱</w:t>
      </w:r>
      <w:r w:rsidRPr="008A24B3">
        <w:rPr>
          <w:rFonts w:ascii="Times New Roman" w:hAnsi="Times New Roman"/>
        </w:rPr>
        <w:t>98</w:t>
      </w:r>
      <w:r w:rsidRPr="008A24B3">
        <w:rPr>
          <w:rFonts w:ascii="Times New Roman" w:hAnsi="Times New Roman" w:hint="eastAsia"/>
        </w:rPr>
        <w:t>年都市計畫），竟將回饋方式限於</w:t>
      </w:r>
      <w:r w:rsidR="00921F6D" w:rsidRPr="008A24B3">
        <w:rPr>
          <w:rFonts w:ascii="Times New Roman" w:hAnsi="Times New Roman" w:hint="eastAsia"/>
        </w:rPr>
        <w:t>「</w:t>
      </w:r>
      <w:r w:rsidRPr="008A24B3">
        <w:rPr>
          <w:rFonts w:ascii="Times New Roman" w:hAnsi="Times New Roman" w:hint="eastAsia"/>
        </w:rPr>
        <w:t>捐贈樓地板</w:t>
      </w:r>
      <w:r w:rsidRPr="008A24B3">
        <w:rPr>
          <w:rFonts w:hint="eastAsia"/>
        </w:rPr>
        <w:t>面積</w:t>
      </w:r>
      <w:r w:rsidR="00921F6D" w:rsidRPr="008A24B3">
        <w:rPr>
          <w:rFonts w:hint="eastAsia"/>
        </w:rPr>
        <w:t>」</w:t>
      </w:r>
      <w:r w:rsidRPr="008A24B3">
        <w:rPr>
          <w:rFonts w:ascii="Times New Roman" w:hAnsi="Times New Roman" w:hint="eastAsia"/>
        </w:rPr>
        <w:t>。</w:t>
      </w:r>
    </w:p>
    <w:p w14:paraId="06CF7610" w14:textId="0ECECE65" w:rsidR="00D14141" w:rsidRPr="008A24B3" w:rsidRDefault="00D14141" w:rsidP="00D14141">
      <w:pPr>
        <w:pStyle w:val="4"/>
        <w:ind w:left="1701"/>
        <w:rPr>
          <w:rFonts w:ascii="Times New Roman" w:hAnsi="Times New Roman"/>
        </w:rPr>
      </w:pPr>
      <w:r w:rsidRPr="008A24B3">
        <w:rPr>
          <w:rFonts w:ascii="Times New Roman" w:hAnsi="Times New Roman"/>
        </w:rPr>
        <w:t>98</w:t>
      </w:r>
      <w:r w:rsidRPr="008A24B3">
        <w:rPr>
          <w:rFonts w:ascii="Times New Roman" w:hAnsi="Times New Roman" w:hint="eastAsia"/>
        </w:rPr>
        <w:t>年都市計畫性質上乃係對</w:t>
      </w:r>
      <w:r w:rsidRPr="008A24B3">
        <w:rPr>
          <w:rFonts w:ascii="Times New Roman" w:hAnsi="Times New Roman"/>
        </w:rPr>
        <w:t>91</w:t>
      </w:r>
      <w:r w:rsidRPr="008A24B3">
        <w:rPr>
          <w:rFonts w:ascii="Times New Roman" w:hAnsi="Times New Roman" w:hint="eastAsia"/>
        </w:rPr>
        <w:t>年都市計畫之個案變更，原臺北縣政府係以</w:t>
      </w:r>
      <w:r w:rsidR="00921F6D" w:rsidRPr="008A24B3">
        <w:rPr>
          <w:rFonts w:ascii="Times New Roman" w:hAnsi="Times New Roman" w:hint="eastAsia"/>
        </w:rPr>
        <w:t>「</w:t>
      </w:r>
      <w:r w:rsidRPr="008A24B3">
        <w:rPr>
          <w:rFonts w:ascii="Times New Roman" w:hAnsi="Times New Roman"/>
        </w:rPr>
        <w:t>4</w:t>
      </w:r>
      <w:r w:rsidRPr="008A24B3">
        <w:rPr>
          <w:rFonts w:ascii="Times New Roman" w:hAnsi="Times New Roman"/>
        </w:rPr>
        <w:t>選</w:t>
      </w:r>
      <w:r w:rsidRPr="008A24B3">
        <w:rPr>
          <w:rFonts w:ascii="Times New Roman" w:hAnsi="Times New Roman"/>
        </w:rPr>
        <w:t>1</w:t>
      </w:r>
      <w:r w:rsidRPr="008A24B3">
        <w:rPr>
          <w:rFonts w:ascii="Times New Roman" w:hAnsi="Times New Roman"/>
        </w:rPr>
        <w:t>回饋方</w:t>
      </w:r>
      <w:r w:rsidRPr="008A24B3">
        <w:rPr>
          <w:rFonts w:hint="eastAsia"/>
        </w:rPr>
        <w:t>案</w:t>
      </w:r>
      <w:r w:rsidR="00921F6D" w:rsidRPr="008A24B3">
        <w:rPr>
          <w:rFonts w:hint="eastAsia"/>
        </w:rPr>
        <w:t>」</w:t>
      </w:r>
      <w:r w:rsidRPr="008A24B3">
        <w:rPr>
          <w:rFonts w:ascii="Times New Roman" w:hAnsi="Times New Roman" w:hint="eastAsia"/>
        </w:rPr>
        <w:t>作為該計畫公開展覽之版本，嗣原臺北縣都市計畫委員會</w:t>
      </w:r>
      <w:r w:rsidRPr="008A24B3">
        <w:rPr>
          <w:rFonts w:hAnsi="標楷體"/>
        </w:rPr>
        <w:t>(</w:t>
      </w:r>
      <w:r w:rsidRPr="008A24B3">
        <w:rPr>
          <w:rFonts w:ascii="Times New Roman" w:hAnsi="Times New Roman" w:hint="eastAsia"/>
        </w:rPr>
        <w:t>下稱都委會</w:t>
      </w:r>
      <w:r w:rsidRPr="008A24B3">
        <w:rPr>
          <w:rFonts w:hAnsi="標楷體"/>
        </w:rPr>
        <w:t>)</w:t>
      </w:r>
      <w:r w:rsidRPr="008A24B3">
        <w:rPr>
          <w:rFonts w:hAnsi="標楷體" w:hint="eastAsia"/>
        </w:rPr>
        <w:t>專</w:t>
      </w:r>
      <w:r w:rsidRPr="008A24B3">
        <w:rPr>
          <w:rFonts w:ascii="Times New Roman" w:hAnsi="Times New Roman" w:hint="eastAsia"/>
        </w:rPr>
        <w:t>案小組分別於</w:t>
      </w:r>
      <w:r w:rsidRPr="008A24B3">
        <w:rPr>
          <w:rFonts w:ascii="Times New Roman" w:hAnsi="Times New Roman"/>
        </w:rPr>
        <w:t>97</w:t>
      </w:r>
      <w:r w:rsidRPr="008A24B3">
        <w:rPr>
          <w:rFonts w:ascii="Times New Roman" w:hAnsi="Times New Roman" w:hint="eastAsia"/>
        </w:rPr>
        <w:t>年</w:t>
      </w:r>
      <w:r w:rsidRPr="008A24B3">
        <w:rPr>
          <w:rFonts w:ascii="Times New Roman" w:hAnsi="Times New Roman"/>
        </w:rPr>
        <w:t>3</w:t>
      </w:r>
      <w:r w:rsidRPr="008A24B3">
        <w:rPr>
          <w:rFonts w:ascii="Times New Roman" w:hAnsi="Times New Roman" w:hint="eastAsia"/>
        </w:rPr>
        <w:t>月</w:t>
      </w:r>
      <w:r w:rsidRPr="008A24B3">
        <w:rPr>
          <w:rFonts w:ascii="Times New Roman" w:hAnsi="Times New Roman"/>
        </w:rPr>
        <w:t>27</w:t>
      </w:r>
      <w:r w:rsidRPr="008A24B3">
        <w:rPr>
          <w:rFonts w:ascii="Times New Roman" w:hAnsi="Times New Roman" w:hint="eastAsia"/>
        </w:rPr>
        <w:t>日及同年</w:t>
      </w:r>
      <w:r w:rsidRPr="008A24B3">
        <w:rPr>
          <w:rFonts w:ascii="Times New Roman" w:hAnsi="Times New Roman"/>
        </w:rPr>
        <w:t>9</w:t>
      </w:r>
      <w:r w:rsidRPr="008A24B3">
        <w:rPr>
          <w:rFonts w:ascii="Times New Roman" w:hAnsi="Times New Roman" w:hint="eastAsia"/>
        </w:rPr>
        <w:t>月</w:t>
      </w:r>
      <w:r w:rsidRPr="008A24B3">
        <w:rPr>
          <w:rFonts w:ascii="Times New Roman" w:hAnsi="Times New Roman"/>
        </w:rPr>
        <w:t>2</w:t>
      </w:r>
      <w:r w:rsidRPr="008A24B3">
        <w:rPr>
          <w:rFonts w:ascii="Times New Roman" w:hAnsi="Times New Roman" w:hint="eastAsia"/>
        </w:rPr>
        <w:t>日</w:t>
      </w:r>
      <w:r w:rsidR="00921F6D" w:rsidRPr="008A24B3">
        <w:rPr>
          <w:rFonts w:ascii="Times New Roman" w:hAnsi="Times New Roman" w:hint="eastAsia"/>
        </w:rPr>
        <w:t>召開</w:t>
      </w:r>
      <w:r w:rsidRPr="008A24B3">
        <w:rPr>
          <w:rFonts w:ascii="Times New Roman" w:hAnsi="Times New Roman" w:hint="eastAsia"/>
        </w:rPr>
        <w:t>兩次研商會議，亦無調整</w:t>
      </w:r>
      <w:r w:rsidR="00501BC7" w:rsidRPr="008A24B3">
        <w:rPr>
          <w:rFonts w:ascii="Times New Roman" w:hAnsi="Times New Roman" w:hint="eastAsia"/>
        </w:rPr>
        <w:t>「</w:t>
      </w:r>
      <w:r w:rsidRPr="008A24B3">
        <w:rPr>
          <w:rFonts w:ascii="Times New Roman" w:hAnsi="Times New Roman"/>
        </w:rPr>
        <w:t>4</w:t>
      </w:r>
      <w:r w:rsidRPr="008A24B3">
        <w:rPr>
          <w:rFonts w:ascii="Times New Roman" w:hAnsi="Times New Roman"/>
        </w:rPr>
        <w:t>選</w:t>
      </w:r>
      <w:r w:rsidRPr="008A24B3">
        <w:rPr>
          <w:rFonts w:ascii="Times New Roman" w:hAnsi="Times New Roman"/>
        </w:rPr>
        <w:t>1</w:t>
      </w:r>
      <w:r w:rsidRPr="008A24B3">
        <w:rPr>
          <w:rFonts w:hint="eastAsia"/>
        </w:rPr>
        <w:t>回饋方案</w:t>
      </w:r>
      <w:r w:rsidR="00501BC7" w:rsidRPr="008A24B3">
        <w:rPr>
          <w:rFonts w:hint="eastAsia"/>
        </w:rPr>
        <w:t>」</w:t>
      </w:r>
      <w:r w:rsidRPr="008A24B3">
        <w:rPr>
          <w:rFonts w:ascii="Times New Roman" w:hAnsi="Times New Roman" w:hint="eastAsia"/>
        </w:rPr>
        <w:t>。詎料，時任原臺北縣副縣長</w:t>
      </w:r>
      <w:r w:rsidR="00CB7A1A" w:rsidRPr="008A24B3">
        <w:rPr>
          <w:rFonts w:ascii="Times New Roman" w:hAnsi="Times New Roman" w:hint="eastAsia"/>
        </w:rPr>
        <w:t>陳威仁</w:t>
      </w:r>
      <w:r w:rsidRPr="008A24B3">
        <w:rPr>
          <w:rFonts w:ascii="Times New Roman" w:hAnsi="Times New Roman" w:hint="eastAsia"/>
        </w:rPr>
        <w:t>卻於</w:t>
      </w:r>
      <w:r w:rsidRPr="008A24B3">
        <w:rPr>
          <w:rFonts w:ascii="Times New Roman" w:hAnsi="Times New Roman"/>
        </w:rPr>
        <w:t>97</w:t>
      </w:r>
      <w:r w:rsidRPr="008A24B3">
        <w:rPr>
          <w:rFonts w:ascii="Times New Roman" w:hAnsi="Times New Roman" w:hint="eastAsia"/>
        </w:rPr>
        <w:t>年</w:t>
      </w:r>
      <w:r w:rsidRPr="008A24B3">
        <w:rPr>
          <w:rFonts w:ascii="Times New Roman" w:hAnsi="Times New Roman"/>
        </w:rPr>
        <w:t>11</w:t>
      </w:r>
      <w:r w:rsidRPr="008A24B3">
        <w:rPr>
          <w:rFonts w:ascii="Times New Roman" w:hAnsi="Times New Roman" w:hint="eastAsia"/>
        </w:rPr>
        <w:t>月</w:t>
      </w:r>
      <w:r w:rsidRPr="008A24B3">
        <w:rPr>
          <w:rFonts w:ascii="Times New Roman" w:hAnsi="Times New Roman"/>
        </w:rPr>
        <w:t>13</w:t>
      </w:r>
      <w:r w:rsidRPr="008A24B3">
        <w:rPr>
          <w:rFonts w:ascii="Times New Roman" w:hAnsi="Times New Roman" w:hint="eastAsia"/>
        </w:rPr>
        <w:t>日都委會第</w:t>
      </w:r>
      <w:r w:rsidRPr="008A24B3">
        <w:rPr>
          <w:rFonts w:ascii="Times New Roman" w:hAnsi="Times New Roman"/>
        </w:rPr>
        <w:t>38</w:t>
      </w:r>
      <w:r w:rsidRPr="008A24B3">
        <w:rPr>
          <w:rFonts w:ascii="Times New Roman" w:hAnsi="Times New Roman" w:hint="eastAsia"/>
        </w:rPr>
        <w:t>2</w:t>
      </w:r>
      <w:r w:rsidRPr="008A24B3">
        <w:rPr>
          <w:rFonts w:ascii="Times New Roman" w:hAnsi="Times New Roman" w:hint="eastAsia"/>
        </w:rPr>
        <w:t>次會議紀錄中，以「增加臺北縣財政收入」為由，驟然裁示「回饋樓地板面積予臺北縣」，並以此為結論草率通過審議。歷年捷運聯合開發案至</w:t>
      </w:r>
      <w:r w:rsidRPr="008A24B3">
        <w:rPr>
          <w:rFonts w:ascii="Times New Roman" w:hAnsi="Times New Roman" w:hint="eastAsia"/>
        </w:rPr>
        <w:t>113</w:t>
      </w:r>
      <w:r w:rsidRPr="008A24B3">
        <w:rPr>
          <w:rFonts w:ascii="Times New Roman" w:hAnsi="Times New Roman" w:hint="eastAsia"/>
        </w:rPr>
        <w:t>年極多以</w:t>
      </w:r>
      <w:r w:rsidR="00CB7A1A" w:rsidRPr="008A24B3">
        <w:rPr>
          <w:rFonts w:ascii="Times New Roman" w:hAnsi="Times New Roman" w:hint="eastAsia"/>
        </w:rPr>
        <w:t>繳納</w:t>
      </w:r>
      <w:r w:rsidRPr="008A24B3">
        <w:rPr>
          <w:rFonts w:ascii="Times New Roman" w:hAnsi="Times New Roman" w:hint="eastAsia"/>
        </w:rPr>
        <w:t>代金為結果，兩次專案小組之建議亦同，</w:t>
      </w:r>
      <w:r w:rsidR="00501BC7" w:rsidRPr="008A24B3">
        <w:rPr>
          <w:rFonts w:ascii="Times New Roman" w:hAnsi="Times New Roman"/>
        </w:rPr>
        <w:t>98</w:t>
      </w:r>
      <w:r w:rsidR="00501BC7" w:rsidRPr="008A24B3">
        <w:rPr>
          <w:rFonts w:ascii="Times New Roman" w:hAnsi="Times New Roman" w:hint="eastAsia"/>
        </w:rPr>
        <w:t>年都</w:t>
      </w:r>
      <w:r w:rsidR="00501BC7" w:rsidRPr="008A24B3">
        <w:rPr>
          <w:rFonts w:ascii="Times New Roman" w:hAnsi="Times New Roman" w:hint="eastAsia"/>
        </w:rPr>
        <w:lastRenderedPageBreak/>
        <w:t>市計畫規定</w:t>
      </w:r>
      <w:r w:rsidRPr="008A24B3">
        <w:rPr>
          <w:rFonts w:ascii="Times New Roman" w:hAnsi="Times New Roman" w:hint="eastAsia"/>
        </w:rPr>
        <w:t>僅得以</w:t>
      </w:r>
      <w:r w:rsidR="00501BC7" w:rsidRPr="008A24B3">
        <w:rPr>
          <w:rFonts w:ascii="Times New Roman" w:hAnsi="Times New Roman" w:hint="eastAsia"/>
        </w:rPr>
        <w:t>「</w:t>
      </w:r>
      <w:r w:rsidRPr="008A24B3">
        <w:rPr>
          <w:rFonts w:ascii="Times New Roman" w:hAnsi="Times New Roman" w:hint="eastAsia"/>
        </w:rPr>
        <w:t>捐贈樓地板面積</w:t>
      </w:r>
      <w:r w:rsidR="00501BC7" w:rsidRPr="008A24B3">
        <w:rPr>
          <w:rFonts w:ascii="Times New Roman" w:hAnsi="Times New Roman" w:hint="eastAsia"/>
        </w:rPr>
        <w:t>」</w:t>
      </w:r>
      <w:r w:rsidRPr="008A24B3">
        <w:rPr>
          <w:rFonts w:ascii="Times New Roman" w:hAnsi="Times New Roman" w:hint="eastAsia"/>
        </w:rPr>
        <w:t>為唯一</w:t>
      </w:r>
      <w:r w:rsidR="00501BC7" w:rsidRPr="008A24B3">
        <w:rPr>
          <w:rFonts w:ascii="Times New Roman" w:hAnsi="Times New Roman" w:hint="eastAsia"/>
        </w:rPr>
        <w:t>回饋</w:t>
      </w:r>
      <w:r w:rsidRPr="008A24B3">
        <w:rPr>
          <w:rFonts w:ascii="Times New Roman" w:hAnsi="Times New Roman" w:hint="eastAsia"/>
        </w:rPr>
        <w:t>之方式，顯不合理。</w:t>
      </w:r>
    </w:p>
    <w:p w14:paraId="5FF0F6FD" w14:textId="3000331C" w:rsidR="00D14141" w:rsidRPr="008A24B3" w:rsidRDefault="00D14141" w:rsidP="00D14141">
      <w:pPr>
        <w:pStyle w:val="4"/>
        <w:ind w:left="1701"/>
        <w:rPr>
          <w:rFonts w:ascii="Times New Roman" w:hAnsi="Times New Roman"/>
        </w:rPr>
      </w:pPr>
      <w:r w:rsidRPr="008A24B3">
        <w:rPr>
          <w:rFonts w:ascii="Times New Roman" w:hAnsi="Times New Roman"/>
        </w:rPr>
        <w:t>98</w:t>
      </w:r>
      <w:r w:rsidRPr="008A24B3">
        <w:rPr>
          <w:rFonts w:ascii="Times New Roman" w:hAnsi="Times New Roman" w:hint="eastAsia"/>
        </w:rPr>
        <w:t>年都市計畫之個案變更程序中，事前未就人民有利及不利事項調查，也未針對各種選項間之具體金額差異為估價試算，不知對人民財産預期</w:t>
      </w:r>
      <w:r w:rsidR="00501BC7" w:rsidRPr="008A24B3">
        <w:rPr>
          <w:rFonts w:ascii="Times New Roman" w:hAnsi="Times New Roman" w:hint="eastAsia"/>
        </w:rPr>
        <w:t>產生</w:t>
      </w:r>
      <w:r w:rsidRPr="008A24B3">
        <w:rPr>
          <w:rFonts w:ascii="Times New Roman" w:hAnsi="Times New Roman" w:hint="eastAsia"/>
        </w:rPr>
        <w:t>巨大</w:t>
      </w:r>
      <w:r w:rsidR="00501BC7" w:rsidRPr="008A24B3">
        <w:rPr>
          <w:rFonts w:ascii="Times New Roman" w:hAnsi="Times New Roman" w:hint="eastAsia"/>
        </w:rPr>
        <w:t>之</w:t>
      </w:r>
      <w:r w:rsidR="006B5C3A" w:rsidRPr="008A24B3">
        <w:rPr>
          <w:rFonts w:ascii="Times New Roman" w:hAnsi="Times New Roman" w:hint="eastAsia"/>
        </w:rPr>
        <w:t>影響，</w:t>
      </w:r>
      <w:r w:rsidRPr="008A24B3">
        <w:rPr>
          <w:rFonts w:ascii="Times New Roman" w:hAnsi="Times New Roman" w:hint="eastAsia"/>
        </w:rPr>
        <w:t>且未通知</w:t>
      </w:r>
      <w:r w:rsidR="00501BC7" w:rsidRPr="008A24B3">
        <w:rPr>
          <w:rFonts w:ascii="Times New Roman" w:hAnsi="Times New Roman" w:hint="eastAsia"/>
        </w:rPr>
        <w:t>陳訴人</w:t>
      </w:r>
      <w:r w:rsidRPr="008A24B3">
        <w:rPr>
          <w:rFonts w:ascii="Times New Roman" w:hAnsi="Times New Roman" w:hint="eastAsia"/>
        </w:rPr>
        <w:t>陳述意見，更未提出任何說明將</w:t>
      </w:r>
      <w:r w:rsidR="00501BC7" w:rsidRPr="008A24B3">
        <w:rPr>
          <w:rFonts w:ascii="Times New Roman" w:hAnsi="Times New Roman" w:hint="eastAsia"/>
        </w:rPr>
        <w:t>「</w:t>
      </w:r>
      <w:r w:rsidR="006B5C3A" w:rsidRPr="008A24B3">
        <w:rPr>
          <w:rFonts w:ascii="Times New Roman" w:hAnsi="Times New Roman"/>
        </w:rPr>
        <w:t>4</w:t>
      </w:r>
      <w:r w:rsidR="006B5C3A" w:rsidRPr="008A24B3">
        <w:rPr>
          <w:rFonts w:ascii="Times New Roman" w:hAnsi="Times New Roman"/>
        </w:rPr>
        <w:t>選</w:t>
      </w:r>
      <w:r w:rsidR="006B5C3A" w:rsidRPr="008A24B3">
        <w:rPr>
          <w:rFonts w:ascii="Times New Roman" w:hAnsi="Times New Roman"/>
        </w:rPr>
        <w:t>1</w:t>
      </w:r>
      <w:r w:rsidR="006B5C3A" w:rsidRPr="008A24B3">
        <w:rPr>
          <w:rFonts w:hint="eastAsia"/>
        </w:rPr>
        <w:t>回饋方案</w:t>
      </w:r>
      <w:r w:rsidR="00501BC7" w:rsidRPr="008A24B3">
        <w:rPr>
          <w:rFonts w:hint="eastAsia"/>
        </w:rPr>
        <w:t>」</w:t>
      </w:r>
      <w:r w:rsidRPr="008A24B3">
        <w:rPr>
          <w:rFonts w:ascii="Times New Roman" w:hAnsi="Times New Roman" w:hint="eastAsia"/>
        </w:rPr>
        <w:t>限縮為唯一</w:t>
      </w:r>
      <w:r w:rsidR="00501BC7" w:rsidRPr="008A24B3">
        <w:rPr>
          <w:rFonts w:ascii="Times New Roman" w:hAnsi="Times New Roman" w:hint="eastAsia"/>
        </w:rPr>
        <w:t>「</w:t>
      </w:r>
      <w:r w:rsidRPr="008A24B3">
        <w:rPr>
          <w:rFonts w:ascii="Times New Roman" w:hAnsi="Times New Roman" w:hint="eastAsia"/>
        </w:rPr>
        <w:t>捐贈樓地板</w:t>
      </w:r>
      <w:r w:rsidR="006B5C3A" w:rsidRPr="008A24B3">
        <w:rPr>
          <w:rFonts w:ascii="Times New Roman" w:hAnsi="Times New Roman" w:hint="eastAsia"/>
        </w:rPr>
        <w:t>面積</w:t>
      </w:r>
      <w:r w:rsidR="00501BC7" w:rsidRPr="008A24B3">
        <w:rPr>
          <w:rFonts w:ascii="Times New Roman" w:hAnsi="Times New Roman" w:hint="eastAsia"/>
        </w:rPr>
        <w:t>」</w:t>
      </w:r>
      <w:r w:rsidRPr="008A24B3">
        <w:rPr>
          <w:rFonts w:ascii="Times New Roman" w:hAnsi="Times New Roman" w:hint="eastAsia"/>
        </w:rPr>
        <w:t>之具體理由。都市計畫變更後亦未對陳訴人為任何告知或文書之送達，更遑論有任何教示救濟途徑之通知，</w:t>
      </w:r>
      <w:bookmarkStart w:id="30" w:name="_Hlk229927615"/>
      <w:r w:rsidRPr="008A24B3">
        <w:rPr>
          <w:rFonts w:ascii="Times New Roman" w:hAnsi="Times New Roman" w:hint="eastAsia"/>
        </w:rPr>
        <w:t>直至陳訴人收到</w:t>
      </w:r>
      <w:r w:rsidRPr="008A24B3">
        <w:rPr>
          <w:rFonts w:ascii="Times New Roman" w:hAnsi="Times New Roman"/>
        </w:rPr>
        <w:t>105</w:t>
      </w:r>
      <w:r w:rsidRPr="008A24B3">
        <w:rPr>
          <w:rFonts w:ascii="Times New Roman" w:hAnsi="Times New Roman" w:hint="eastAsia"/>
        </w:rPr>
        <w:t>年地主說明會之會議紀錄上記載「新北市政府可取得粗估</w:t>
      </w:r>
      <w:r w:rsidRPr="008A24B3">
        <w:rPr>
          <w:rFonts w:ascii="Times New Roman" w:hAnsi="Times New Roman"/>
        </w:rPr>
        <w:t>22.97</w:t>
      </w:r>
      <w:r w:rsidRPr="008A24B3">
        <w:rPr>
          <w:rFonts w:ascii="Times New Roman" w:hAnsi="Times New Roman" w:hint="eastAsia"/>
        </w:rPr>
        <w:t>％樓地板」</w:t>
      </w:r>
      <w:r w:rsidR="00501BC7" w:rsidRPr="008A24B3">
        <w:rPr>
          <w:rStyle w:val="aff0"/>
          <w:rFonts w:ascii="Times New Roman" w:hAnsi="Times New Roman"/>
        </w:rPr>
        <w:footnoteReference w:id="1"/>
      </w:r>
      <w:r w:rsidRPr="008A24B3">
        <w:rPr>
          <w:rFonts w:ascii="Times New Roman" w:hAnsi="Times New Roman" w:hint="eastAsia"/>
        </w:rPr>
        <w:t>，陳訴人始驚覺權益遭受嚴重侵害</w:t>
      </w:r>
      <w:bookmarkEnd w:id="30"/>
      <w:r w:rsidRPr="008A24B3">
        <w:rPr>
          <w:rFonts w:ascii="Times New Roman" w:hAnsi="Times New Roman" w:hint="eastAsia"/>
        </w:rPr>
        <w:t>。</w:t>
      </w:r>
    </w:p>
    <w:p w14:paraId="3A402413" w14:textId="77777777" w:rsidR="00D14141" w:rsidRPr="008A24B3" w:rsidRDefault="00D14141" w:rsidP="00D14141">
      <w:pPr>
        <w:pStyle w:val="3"/>
        <w:ind w:left="1360" w:hanging="680"/>
      </w:pPr>
      <w:r w:rsidRPr="008A24B3">
        <w:rPr>
          <w:rFonts w:ascii="Times New Roman" w:hAnsi="Times New Roman" w:hint="eastAsia"/>
        </w:rPr>
        <w:t>詢據臺北市政府表示：</w:t>
      </w:r>
    </w:p>
    <w:p w14:paraId="49B4B06A" w14:textId="12B59689" w:rsidR="00D14141" w:rsidRPr="008A24B3" w:rsidRDefault="00D14141" w:rsidP="00D14141">
      <w:pPr>
        <w:pStyle w:val="4"/>
        <w:ind w:left="1701"/>
      </w:pPr>
      <w:r w:rsidRPr="008A24B3">
        <w:rPr>
          <w:rFonts w:hint="eastAsia"/>
        </w:rPr>
        <w:t>系爭土地最初係於</w:t>
      </w:r>
      <w:r w:rsidRPr="008A24B3">
        <w:rPr>
          <w:rFonts w:ascii="Times New Roman" w:hAnsi="Times New Roman"/>
        </w:rPr>
        <w:t>68</w:t>
      </w:r>
      <w:r w:rsidRPr="008A24B3">
        <w:rPr>
          <w:rFonts w:ascii="Times New Roman" w:hAnsi="Times New Roman"/>
        </w:rPr>
        <w:t>年</w:t>
      </w:r>
      <w:r w:rsidRPr="008A24B3">
        <w:rPr>
          <w:rFonts w:ascii="Times New Roman" w:hAnsi="Times New Roman"/>
        </w:rPr>
        <w:t>12</w:t>
      </w:r>
      <w:r w:rsidRPr="008A24B3">
        <w:rPr>
          <w:rFonts w:ascii="Times New Roman" w:hAnsi="Times New Roman"/>
        </w:rPr>
        <w:t>月</w:t>
      </w:r>
      <w:r w:rsidRPr="008A24B3">
        <w:rPr>
          <w:rFonts w:ascii="Times New Roman" w:hAnsi="Times New Roman"/>
        </w:rPr>
        <w:t>28</w:t>
      </w:r>
      <w:r w:rsidRPr="008A24B3">
        <w:rPr>
          <w:rFonts w:hint="eastAsia"/>
        </w:rPr>
        <w:t>日</w:t>
      </w:r>
      <w:r w:rsidR="00501BC7" w:rsidRPr="008A24B3">
        <w:rPr>
          <w:rFonts w:hint="eastAsia"/>
        </w:rPr>
        <w:t>公告</w:t>
      </w:r>
      <w:r w:rsidRPr="008A24B3">
        <w:rPr>
          <w:rFonts w:hint="eastAsia"/>
        </w:rPr>
        <w:t>實施之「土城(頂埔地區)都市計畫」劃設為「機關用地」，該機關用地係屬既有軍事用地(運輸兵學校校址)，嗣</w:t>
      </w:r>
      <w:r w:rsidRPr="008A24B3">
        <w:rPr>
          <w:rFonts w:ascii="Times New Roman" w:hAnsi="Times New Roman"/>
        </w:rPr>
        <w:t>於</w:t>
      </w:r>
      <w:r w:rsidRPr="008A24B3">
        <w:rPr>
          <w:rFonts w:ascii="Times New Roman" w:hAnsi="Times New Roman"/>
        </w:rPr>
        <w:t>75</w:t>
      </w:r>
      <w:r w:rsidRPr="008A24B3">
        <w:rPr>
          <w:rFonts w:ascii="Times New Roman" w:hAnsi="Times New Roman"/>
        </w:rPr>
        <w:t>年</w:t>
      </w:r>
      <w:r w:rsidRPr="008A24B3">
        <w:rPr>
          <w:rFonts w:ascii="Times New Roman" w:hAnsi="Times New Roman"/>
        </w:rPr>
        <w:t>8</w:t>
      </w:r>
      <w:r w:rsidRPr="008A24B3">
        <w:rPr>
          <w:rFonts w:ascii="Times New Roman" w:hAnsi="Times New Roman"/>
        </w:rPr>
        <w:t>月</w:t>
      </w:r>
      <w:r w:rsidRPr="008A24B3">
        <w:rPr>
          <w:rFonts w:ascii="Times New Roman" w:hAnsi="Times New Roman"/>
        </w:rPr>
        <w:t>16</w:t>
      </w:r>
      <w:r w:rsidRPr="008A24B3">
        <w:rPr>
          <w:rFonts w:ascii="Times New Roman" w:hAnsi="Times New Roman"/>
        </w:rPr>
        <w:t>日</w:t>
      </w:r>
      <w:r w:rsidR="00501BC7" w:rsidRPr="008A24B3">
        <w:rPr>
          <w:rFonts w:hint="eastAsia"/>
        </w:rPr>
        <w:t>公告</w:t>
      </w:r>
      <w:r w:rsidRPr="008A24B3">
        <w:rPr>
          <w:rFonts w:hint="eastAsia"/>
        </w:rPr>
        <w:t>實施之「土城(頂埔地區)都市計畫(第一次通盤檢討)」（下稱</w:t>
      </w:r>
      <w:r w:rsidRPr="008A24B3">
        <w:rPr>
          <w:rFonts w:ascii="Times New Roman" w:hAnsi="Times New Roman"/>
        </w:rPr>
        <w:t>75</w:t>
      </w:r>
      <w:r w:rsidRPr="008A24B3">
        <w:rPr>
          <w:rFonts w:ascii="Times New Roman" w:hAnsi="Times New Roman"/>
        </w:rPr>
        <w:t>年</w:t>
      </w:r>
      <w:r w:rsidRPr="008A24B3">
        <w:rPr>
          <w:rFonts w:ascii="Times New Roman" w:hAnsi="Times New Roman" w:hint="eastAsia"/>
        </w:rPr>
        <w:t>都市計畫</w:t>
      </w:r>
      <w:r w:rsidRPr="008A24B3">
        <w:rPr>
          <w:rFonts w:hint="eastAsia"/>
        </w:rPr>
        <w:t>），因運輸兵學校遷移在即，為使遷移後土地得活化再利用以促進地方發展，故將該「機關用地」等土地使用分區作整體規劃並變更為「住宅區」，且訂定「應</w:t>
      </w:r>
      <w:r w:rsidRPr="008A24B3">
        <w:rPr>
          <w:rFonts w:ascii="Times New Roman" w:hAnsi="Times New Roman"/>
        </w:rPr>
        <w:t>回饋</w:t>
      </w:r>
      <w:r w:rsidRPr="008A24B3">
        <w:rPr>
          <w:rFonts w:ascii="Times New Roman" w:hAnsi="Times New Roman"/>
        </w:rPr>
        <w:t>50%</w:t>
      </w:r>
      <w:r w:rsidRPr="008A24B3">
        <w:rPr>
          <w:rFonts w:ascii="Times New Roman" w:hAnsi="Times New Roman"/>
        </w:rPr>
        <w:t>公</w:t>
      </w:r>
      <w:r w:rsidRPr="008A24B3">
        <w:rPr>
          <w:rFonts w:hint="eastAsia"/>
        </w:rPr>
        <w:t>共設施用地」之附帶條件規定，故系爭土地自此負有都市計畫變更回饋之義務。</w:t>
      </w:r>
    </w:p>
    <w:p w14:paraId="33E09F3C" w14:textId="15DF4C4F" w:rsidR="00D14141" w:rsidRPr="008A24B3" w:rsidRDefault="00D14141" w:rsidP="00D14141">
      <w:pPr>
        <w:pStyle w:val="4"/>
        <w:ind w:left="1701"/>
      </w:pPr>
      <w:r w:rsidRPr="008A24B3">
        <w:rPr>
          <w:rFonts w:ascii="Times New Roman" w:hAnsi="Times New Roman"/>
        </w:rPr>
        <w:t>90</w:t>
      </w:r>
      <w:r w:rsidRPr="008A24B3">
        <w:rPr>
          <w:rFonts w:ascii="Times New Roman" w:hAnsi="Times New Roman"/>
        </w:rPr>
        <w:t>年</w:t>
      </w:r>
      <w:r w:rsidRPr="008A24B3">
        <w:rPr>
          <w:rFonts w:hint="eastAsia"/>
        </w:rPr>
        <w:t>代</w:t>
      </w:r>
      <w:r w:rsidR="005A0CD8" w:rsidRPr="008A24B3">
        <w:rPr>
          <w:rFonts w:hint="eastAsia"/>
        </w:rPr>
        <w:t>原臺</w:t>
      </w:r>
      <w:r w:rsidRPr="008A24B3">
        <w:rPr>
          <w:rFonts w:hint="eastAsia"/>
        </w:rPr>
        <w:t>北</w:t>
      </w:r>
      <w:r w:rsidR="005A0CD8" w:rsidRPr="008A24B3">
        <w:rPr>
          <w:rFonts w:hint="eastAsia"/>
        </w:rPr>
        <w:t>縣</w:t>
      </w:r>
      <w:r w:rsidRPr="008A24B3">
        <w:rPr>
          <w:rFonts w:hint="eastAsia"/>
        </w:rPr>
        <w:t>政府為配合國家產業發展政策，將原陸軍後勤學校(運輸兵學校)校址範圍專案陳報經濟部核轉行政院核定為重大產業投資案，</w:t>
      </w:r>
      <w:r w:rsidRPr="008A24B3">
        <w:rPr>
          <w:rFonts w:hint="eastAsia"/>
        </w:rPr>
        <w:lastRenderedPageBreak/>
        <w:t>並交由內政部辦理逕為變更，後續該府則</w:t>
      </w:r>
      <w:r w:rsidRPr="008A24B3">
        <w:rPr>
          <w:rFonts w:ascii="Times New Roman" w:hAnsi="Times New Roman"/>
        </w:rPr>
        <w:t>配合於</w:t>
      </w:r>
      <w:r w:rsidRPr="008A24B3">
        <w:rPr>
          <w:rFonts w:ascii="Times New Roman" w:hAnsi="Times New Roman"/>
        </w:rPr>
        <w:t>91</w:t>
      </w:r>
      <w:r w:rsidRPr="008A24B3">
        <w:rPr>
          <w:rFonts w:ascii="Times New Roman" w:hAnsi="Times New Roman"/>
        </w:rPr>
        <w:t>年</w:t>
      </w:r>
      <w:r w:rsidRPr="008A24B3">
        <w:rPr>
          <w:rFonts w:ascii="Times New Roman" w:hAnsi="Times New Roman"/>
        </w:rPr>
        <w:t>9</w:t>
      </w:r>
      <w:r w:rsidRPr="008A24B3">
        <w:rPr>
          <w:rFonts w:ascii="Times New Roman" w:hAnsi="Times New Roman"/>
        </w:rPr>
        <w:t>月</w:t>
      </w:r>
      <w:r w:rsidRPr="008A24B3">
        <w:rPr>
          <w:rFonts w:ascii="Times New Roman" w:hAnsi="Times New Roman"/>
        </w:rPr>
        <w:t>20</w:t>
      </w:r>
      <w:r w:rsidRPr="008A24B3">
        <w:rPr>
          <w:rFonts w:ascii="Times New Roman" w:hAnsi="Times New Roman"/>
        </w:rPr>
        <w:t>日</w:t>
      </w:r>
      <w:r w:rsidR="00501BC7" w:rsidRPr="008A24B3">
        <w:rPr>
          <w:rFonts w:ascii="Times New Roman" w:hAnsi="Times New Roman" w:hint="eastAsia"/>
        </w:rPr>
        <w:t>公告</w:t>
      </w:r>
      <w:r w:rsidRPr="008A24B3">
        <w:rPr>
          <w:rFonts w:ascii="Times New Roman" w:hAnsi="Times New Roman"/>
        </w:rPr>
        <w:t>實施</w:t>
      </w:r>
      <w:r w:rsidRPr="008A24B3">
        <w:rPr>
          <w:rFonts w:hint="eastAsia"/>
        </w:rPr>
        <w:t>「變更土城(頂埔地區)都市計畫(部分住宅區為產業專用區、綠地及道路用地)」案，系爭土地由「住宅區」變更為「產業專用區(一)」，</w:t>
      </w:r>
      <w:r w:rsidRPr="008A24B3">
        <w:rPr>
          <w:rFonts w:ascii="Times New Roman" w:hAnsi="Times New Roman"/>
        </w:rPr>
        <w:t>並於</w:t>
      </w:r>
      <w:r w:rsidR="00F761DC" w:rsidRPr="008A24B3">
        <w:rPr>
          <w:rFonts w:ascii="Times New Roman" w:hAnsi="Times New Roman" w:hint="eastAsia"/>
        </w:rPr>
        <w:t>同</w:t>
      </w:r>
      <w:r w:rsidRPr="008A24B3">
        <w:rPr>
          <w:rFonts w:ascii="Times New Roman" w:hAnsi="Times New Roman"/>
        </w:rPr>
        <w:t>年</w:t>
      </w:r>
      <w:r w:rsidRPr="008A24B3">
        <w:rPr>
          <w:rFonts w:ascii="Times New Roman" w:hAnsi="Times New Roman"/>
        </w:rPr>
        <w:t>9</w:t>
      </w:r>
      <w:r w:rsidRPr="008A24B3">
        <w:rPr>
          <w:rFonts w:ascii="Times New Roman" w:hAnsi="Times New Roman"/>
        </w:rPr>
        <w:t>月</w:t>
      </w:r>
      <w:r w:rsidRPr="008A24B3">
        <w:rPr>
          <w:rFonts w:ascii="Times New Roman" w:hAnsi="Times New Roman"/>
        </w:rPr>
        <w:t>27</w:t>
      </w:r>
      <w:r w:rsidRPr="008A24B3">
        <w:rPr>
          <w:rFonts w:ascii="Times New Roman" w:hAnsi="Times New Roman"/>
        </w:rPr>
        <w:t>日核定</w:t>
      </w:r>
      <w:r w:rsidRPr="008A24B3">
        <w:rPr>
          <w:rFonts w:hint="eastAsia"/>
        </w:rPr>
        <w:t>實施</w:t>
      </w:r>
      <w:r w:rsidRPr="008A24B3">
        <w:rPr>
          <w:rFonts w:ascii="Times New Roman" w:hAnsi="Times New Roman" w:hint="eastAsia"/>
        </w:rPr>
        <w:t>91</w:t>
      </w:r>
      <w:r w:rsidRPr="008A24B3">
        <w:rPr>
          <w:rFonts w:ascii="Times New Roman" w:hAnsi="Times New Roman" w:hint="eastAsia"/>
        </w:rPr>
        <w:t>年都市計畫</w:t>
      </w:r>
      <w:r w:rsidRPr="008A24B3">
        <w:rPr>
          <w:rFonts w:hint="eastAsia"/>
        </w:rPr>
        <w:t>（即前開都市計畫之細部計畫）。惟上開</w:t>
      </w:r>
      <w:r w:rsidRPr="008A24B3">
        <w:rPr>
          <w:rFonts w:ascii="Times New Roman" w:hAnsi="Times New Roman"/>
        </w:rPr>
        <w:t>75</w:t>
      </w:r>
      <w:r w:rsidRPr="008A24B3">
        <w:rPr>
          <w:rFonts w:ascii="Times New Roman" w:hAnsi="Times New Roman"/>
        </w:rPr>
        <w:t>年</w:t>
      </w:r>
      <w:r w:rsidRPr="008A24B3">
        <w:rPr>
          <w:rFonts w:ascii="Times New Roman" w:hAnsi="Times New Roman" w:hint="eastAsia"/>
        </w:rPr>
        <w:t>都市計畫</w:t>
      </w:r>
      <w:r w:rsidRPr="008A24B3">
        <w:rPr>
          <w:rFonts w:hint="eastAsia"/>
        </w:rPr>
        <w:t>變更回饋義務尚未完成，故其變更回饋規定調整為：「產業專用區中私有土地若採自行整合至最小申請開發規模方式開發，需於申請使用執照捐贈申請開發範圍之私有土地總面</w:t>
      </w:r>
      <w:r w:rsidRPr="008A24B3">
        <w:rPr>
          <w:rFonts w:ascii="Times New Roman" w:hAnsi="Times New Roman"/>
        </w:rPr>
        <w:t>積之</w:t>
      </w:r>
      <w:r w:rsidRPr="008A24B3">
        <w:rPr>
          <w:rFonts w:ascii="Times New Roman" w:hAnsi="Times New Roman"/>
        </w:rPr>
        <w:t>30%</w:t>
      </w:r>
      <w:r w:rsidRPr="008A24B3">
        <w:rPr>
          <w:rFonts w:ascii="Times New Roman" w:hAnsi="Times New Roman"/>
        </w:rPr>
        <w:t>土地</w:t>
      </w:r>
      <w:r w:rsidRPr="008A24B3">
        <w:rPr>
          <w:rFonts w:hint="eastAsia"/>
        </w:rPr>
        <w:t>予臺北縣，並得改以樓地板面積、停車位、繳納代金方式或以上述方式之合併累計。……採用回饋樓地板面積者，其數量回饋得以回饋土地面積乘基地平均容積再乘</w:t>
      </w:r>
      <w:r w:rsidRPr="008A24B3">
        <w:rPr>
          <w:rFonts w:ascii="Times New Roman" w:hAnsi="Times New Roman"/>
        </w:rPr>
        <w:t>0.7</w:t>
      </w:r>
      <w:r w:rsidRPr="008A24B3">
        <w:rPr>
          <w:rFonts w:ascii="Times New Roman" w:hAnsi="Times New Roman"/>
        </w:rPr>
        <w:t>之方式為</w:t>
      </w:r>
      <w:r w:rsidRPr="008A24B3">
        <w:rPr>
          <w:rFonts w:hint="eastAsia"/>
        </w:rPr>
        <w:t>計算原則；……。」</w:t>
      </w:r>
      <w:r w:rsidR="000E5565" w:rsidRPr="008A24B3">
        <w:rPr>
          <w:rStyle w:val="aff0"/>
        </w:rPr>
        <w:footnoteReference w:id="2"/>
      </w:r>
    </w:p>
    <w:p w14:paraId="61BE30E3" w14:textId="006F2984" w:rsidR="004D139B" w:rsidRPr="008A24B3" w:rsidRDefault="00D14141" w:rsidP="004D139B">
      <w:pPr>
        <w:pStyle w:val="4"/>
        <w:ind w:left="1701"/>
        <w:rPr>
          <w:sz w:val="24"/>
          <w:szCs w:val="24"/>
        </w:rPr>
      </w:pPr>
      <w:r w:rsidRPr="008A24B3">
        <w:rPr>
          <w:rFonts w:hint="eastAsia"/>
        </w:rPr>
        <w:t>嗣因臺北捷運局辦理捷運土城延伸線之路線規劃，為利捷運相關用地取得，並以大眾運輸導向發展(</w:t>
      </w:r>
      <w:r w:rsidRPr="008A24B3">
        <w:rPr>
          <w:rFonts w:ascii="Times New Roman" w:hAnsi="Times New Roman"/>
        </w:rPr>
        <w:t>TOD</w:t>
      </w:r>
      <w:r w:rsidRPr="008A24B3">
        <w:rPr>
          <w:rFonts w:hint="eastAsia"/>
        </w:rPr>
        <w:t>)規劃理念興建捷運聯合開發量體(與站體共構)，爰提出</w:t>
      </w:r>
      <w:r w:rsidR="000E5565" w:rsidRPr="008A24B3">
        <w:rPr>
          <w:rFonts w:ascii="Times New Roman" w:hAnsi="Times New Roman"/>
        </w:rPr>
        <w:t>98</w:t>
      </w:r>
      <w:r w:rsidR="000E5565" w:rsidRPr="008A24B3">
        <w:rPr>
          <w:rFonts w:ascii="Times New Roman" w:hAnsi="Times New Roman" w:hint="eastAsia"/>
        </w:rPr>
        <w:t>年都市計畫</w:t>
      </w:r>
      <w:r w:rsidRPr="008A24B3">
        <w:rPr>
          <w:rFonts w:hint="eastAsia"/>
        </w:rPr>
        <w:t>，將系爭土地由</w:t>
      </w:r>
      <w:r w:rsidR="00642C0D" w:rsidRPr="008A24B3">
        <w:rPr>
          <w:rFonts w:hint="eastAsia"/>
        </w:rPr>
        <w:t>「</w:t>
      </w:r>
      <w:r w:rsidRPr="008A24B3">
        <w:rPr>
          <w:rFonts w:hint="eastAsia"/>
        </w:rPr>
        <w:t>產業專用區(一)</w:t>
      </w:r>
      <w:r w:rsidR="00642C0D" w:rsidRPr="008A24B3">
        <w:rPr>
          <w:rFonts w:hint="eastAsia"/>
        </w:rPr>
        <w:t>」</w:t>
      </w:r>
      <w:r w:rsidRPr="008A24B3">
        <w:rPr>
          <w:rFonts w:hint="eastAsia"/>
        </w:rPr>
        <w:t>變更為</w:t>
      </w:r>
      <w:r w:rsidR="00642C0D" w:rsidRPr="008A24B3">
        <w:rPr>
          <w:rFonts w:hint="eastAsia"/>
        </w:rPr>
        <w:t>「</w:t>
      </w:r>
      <w:r w:rsidRPr="008A24B3">
        <w:rPr>
          <w:rFonts w:hint="eastAsia"/>
        </w:rPr>
        <w:t>產業專用區(四)</w:t>
      </w:r>
      <w:r w:rsidR="00642C0D" w:rsidRPr="008A24B3">
        <w:rPr>
          <w:rFonts w:hint="eastAsia"/>
        </w:rPr>
        <w:t>」</w:t>
      </w:r>
      <w:r w:rsidR="000E5565" w:rsidRPr="008A24B3">
        <w:rPr>
          <w:rFonts w:hint="eastAsia"/>
        </w:rPr>
        <w:t>，</w:t>
      </w:r>
      <w:r w:rsidRPr="008A24B3">
        <w:rPr>
          <w:rFonts w:ascii="Times New Roman" w:hAnsi="Times New Roman" w:hint="eastAsia"/>
        </w:rPr>
        <w:t>案</w:t>
      </w:r>
      <w:r w:rsidRPr="008A24B3">
        <w:rPr>
          <w:rFonts w:hint="eastAsia"/>
        </w:rPr>
        <w:t>經</w:t>
      </w:r>
      <w:r w:rsidR="00F73293" w:rsidRPr="008A24B3">
        <w:rPr>
          <w:rFonts w:hint="eastAsia"/>
        </w:rPr>
        <w:t>原臺北縣</w:t>
      </w:r>
      <w:r w:rsidRPr="008A24B3">
        <w:rPr>
          <w:rFonts w:ascii="Times New Roman" w:hAnsi="Times New Roman"/>
        </w:rPr>
        <w:t>政府依都市計畫法第</w:t>
      </w:r>
      <w:r w:rsidRPr="008A24B3">
        <w:rPr>
          <w:rFonts w:ascii="Times New Roman" w:hAnsi="Times New Roman"/>
        </w:rPr>
        <w:t>19</w:t>
      </w:r>
      <w:r w:rsidRPr="008A24B3">
        <w:rPr>
          <w:rFonts w:ascii="Times New Roman" w:hAnsi="Times New Roman"/>
        </w:rPr>
        <w:t>、</w:t>
      </w:r>
      <w:r w:rsidRPr="008A24B3">
        <w:rPr>
          <w:rFonts w:ascii="Times New Roman" w:hAnsi="Times New Roman"/>
        </w:rPr>
        <w:t>23</w:t>
      </w:r>
      <w:r w:rsidRPr="008A24B3">
        <w:rPr>
          <w:rFonts w:ascii="Times New Roman" w:hAnsi="Times New Roman"/>
        </w:rPr>
        <w:t>條規定</w:t>
      </w:r>
      <w:r w:rsidR="00F73293" w:rsidRPr="00803C29">
        <w:rPr>
          <w:rFonts w:ascii="Times New Roman" w:hAnsi="Times New Roman" w:hint="eastAsia"/>
          <w:spacing w:val="2"/>
        </w:rPr>
        <w:t>於</w:t>
      </w:r>
      <w:r w:rsidRPr="00803C29">
        <w:rPr>
          <w:rFonts w:ascii="Times New Roman" w:hAnsi="Times New Roman"/>
          <w:spacing w:val="2"/>
        </w:rPr>
        <w:t>96</w:t>
      </w:r>
      <w:r w:rsidRPr="00803C29">
        <w:rPr>
          <w:rFonts w:ascii="Times New Roman" w:hAnsi="Times New Roman"/>
          <w:spacing w:val="2"/>
        </w:rPr>
        <w:t>年</w:t>
      </w:r>
      <w:r w:rsidRPr="00803C29">
        <w:rPr>
          <w:rFonts w:ascii="Times New Roman" w:hAnsi="Times New Roman"/>
          <w:spacing w:val="2"/>
        </w:rPr>
        <w:t>9</w:t>
      </w:r>
      <w:r w:rsidRPr="00803C29">
        <w:rPr>
          <w:rFonts w:ascii="Times New Roman" w:hAnsi="Times New Roman"/>
          <w:spacing w:val="2"/>
        </w:rPr>
        <w:t>月</w:t>
      </w:r>
      <w:r w:rsidRPr="00803C29">
        <w:rPr>
          <w:rFonts w:ascii="Times New Roman" w:hAnsi="Times New Roman"/>
          <w:spacing w:val="2"/>
        </w:rPr>
        <w:t>21</w:t>
      </w:r>
      <w:r w:rsidRPr="00803C29">
        <w:rPr>
          <w:rFonts w:ascii="Times New Roman" w:hAnsi="Times New Roman"/>
          <w:spacing w:val="2"/>
        </w:rPr>
        <w:t>日公告</w:t>
      </w:r>
      <w:r w:rsidR="00F73293" w:rsidRPr="00803C29">
        <w:rPr>
          <w:rStyle w:val="aff0"/>
          <w:rFonts w:ascii="Times New Roman" w:hAnsi="Times New Roman"/>
          <w:spacing w:val="2"/>
        </w:rPr>
        <w:footnoteReference w:id="3"/>
      </w:r>
      <w:r w:rsidR="000E5565" w:rsidRPr="00803C29">
        <w:rPr>
          <w:rFonts w:ascii="Times New Roman" w:hAnsi="Times New Roman" w:hint="eastAsia"/>
          <w:spacing w:val="2"/>
        </w:rPr>
        <w:t>，同</w:t>
      </w:r>
      <w:r w:rsidRPr="00803C29">
        <w:rPr>
          <w:rFonts w:ascii="Times New Roman" w:hAnsi="Times New Roman"/>
          <w:spacing w:val="2"/>
        </w:rPr>
        <w:t>年</w:t>
      </w:r>
      <w:r w:rsidRPr="00803C29">
        <w:rPr>
          <w:rFonts w:ascii="Times New Roman" w:hAnsi="Times New Roman"/>
          <w:spacing w:val="2"/>
        </w:rPr>
        <w:t>10</w:t>
      </w:r>
      <w:r w:rsidRPr="00803C29">
        <w:rPr>
          <w:rFonts w:ascii="Times New Roman" w:hAnsi="Times New Roman"/>
          <w:spacing w:val="2"/>
        </w:rPr>
        <w:t>月</w:t>
      </w:r>
      <w:r w:rsidRPr="00803C29">
        <w:rPr>
          <w:rFonts w:ascii="Times New Roman" w:hAnsi="Times New Roman"/>
          <w:spacing w:val="2"/>
        </w:rPr>
        <w:t>5</w:t>
      </w:r>
      <w:r w:rsidRPr="00803C29">
        <w:rPr>
          <w:rFonts w:ascii="Times New Roman" w:hAnsi="Times New Roman"/>
          <w:spacing w:val="2"/>
        </w:rPr>
        <w:t>日辦理公開展覽</w:t>
      </w:r>
      <w:r w:rsidRPr="008A24B3">
        <w:rPr>
          <w:rFonts w:ascii="Times New Roman" w:hAnsi="Times New Roman"/>
        </w:rPr>
        <w:t>30</w:t>
      </w:r>
      <w:r w:rsidRPr="008A24B3">
        <w:rPr>
          <w:rFonts w:ascii="Times New Roman" w:hAnsi="Times New Roman"/>
        </w:rPr>
        <w:t>天，並刊登報紙</w:t>
      </w:r>
      <w:r w:rsidRPr="008A24B3">
        <w:rPr>
          <w:rFonts w:ascii="Times New Roman" w:hAnsi="Times New Roman"/>
        </w:rPr>
        <w:t>3</w:t>
      </w:r>
      <w:r w:rsidRPr="008A24B3">
        <w:rPr>
          <w:rFonts w:ascii="Times New Roman" w:hAnsi="Times New Roman"/>
        </w:rPr>
        <w:t>天，期間均無接獲公民或團體陳情意見，嗣依同法第</w:t>
      </w:r>
      <w:r w:rsidRPr="008A24B3">
        <w:rPr>
          <w:rFonts w:ascii="Times New Roman" w:hAnsi="Times New Roman"/>
        </w:rPr>
        <w:t>18</w:t>
      </w:r>
      <w:r w:rsidRPr="008A24B3">
        <w:rPr>
          <w:rFonts w:ascii="Times New Roman" w:hAnsi="Times New Roman"/>
        </w:rPr>
        <w:t>、</w:t>
      </w:r>
      <w:r w:rsidRPr="008A24B3">
        <w:rPr>
          <w:rFonts w:ascii="Times New Roman" w:hAnsi="Times New Roman"/>
        </w:rPr>
        <w:t>23</w:t>
      </w:r>
      <w:r w:rsidRPr="008A24B3">
        <w:rPr>
          <w:rFonts w:ascii="Times New Roman" w:hAnsi="Times New Roman"/>
        </w:rPr>
        <w:t>條規定辦理審議程序，分別於</w:t>
      </w:r>
      <w:r w:rsidRPr="008A24B3">
        <w:rPr>
          <w:rFonts w:ascii="Times New Roman" w:hAnsi="Times New Roman"/>
        </w:rPr>
        <w:t>97</w:t>
      </w:r>
      <w:r w:rsidRPr="008A24B3">
        <w:rPr>
          <w:rFonts w:ascii="Times New Roman" w:hAnsi="Times New Roman"/>
        </w:rPr>
        <w:t>年</w:t>
      </w:r>
      <w:r w:rsidRPr="008A24B3">
        <w:rPr>
          <w:rFonts w:ascii="Times New Roman" w:hAnsi="Times New Roman"/>
        </w:rPr>
        <w:t>3</w:t>
      </w:r>
      <w:r w:rsidRPr="008A24B3">
        <w:rPr>
          <w:rFonts w:ascii="Times New Roman" w:hAnsi="Times New Roman"/>
        </w:rPr>
        <w:t>月</w:t>
      </w:r>
      <w:r w:rsidRPr="008A24B3">
        <w:rPr>
          <w:rFonts w:ascii="Times New Roman" w:hAnsi="Times New Roman"/>
        </w:rPr>
        <w:t>27</w:t>
      </w:r>
      <w:r w:rsidRPr="008A24B3">
        <w:rPr>
          <w:rFonts w:ascii="Times New Roman" w:hAnsi="Times New Roman"/>
        </w:rPr>
        <w:t>日、</w:t>
      </w:r>
      <w:r w:rsidRPr="008A24B3">
        <w:rPr>
          <w:rFonts w:ascii="Times New Roman" w:hAnsi="Times New Roman"/>
        </w:rPr>
        <w:t>9</w:t>
      </w:r>
      <w:r w:rsidRPr="008A24B3">
        <w:rPr>
          <w:rFonts w:ascii="Times New Roman" w:hAnsi="Times New Roman"/>
        </w:rPr>
        <w:t>月</w:t>
      </w:r>
      <w:r w:rsidRPr="008A24B3">
        <w:rPr>
          <w:rFonts w:ascii="Times New Roman" w:hAnsi="Times New Roman"/>
        </w:rPr>
        <w:t>2</w:t>
      </w:r>
      <w:r w:rsidRPr="008A24B3">
        <w:rPr>
          <w:rFonts w:ascii="Times New Roman" w:hAnsi="Times New Roman"/>
        </w:rPr>
        <w:t>日召開兩次都委會專案小組會</w:t>
      </w:r>
      <w:r w:rsidR="00F73293" w:rsidRPr="008A24B3">
        <w:rPr>
          <w:rFonts w:ascii="Times New Roman" w:hAnsi="Times New Roman" w:hint="eastAsia"/>
        </w:rPr>
        <w:t>議</w:t>
      </w:r>
      <w:r w:rsidRPr="008A24B3">
        <w:rPr>
          <w:rFonts w:ascii="Times New Roman" w:hAnsi="Times New Roman"/>
        </w:rPr>
        <w:t>，並</w:t>
      </w:r>
      <w:r w:rsidR="00A05598" w:rsidRPr="008A24B3">
        <w:rPr>
          <w:rFonts w:ascii="Times New Roman" w:hAnsi="Times New Roman" w:hint="eastAsia"/>
        </w:rPr>
        <w:t>經</w:t>
      </w:r>
      <w:r w:rsidRPr="008A24B3">
        <w:rPr>
          <w:rFonts w:ascii="Times New Roman" w:hAnsi="Times New Roman"/>
        </w:rPr>
        <w:t>97</w:t>
      </w:r>
      <w:r w:rsidRPr="008A24B3">
        <w:rPr>
          <w:rFonts w:ascii="Times New Roman" w:hAnsi="Times New Roman"/>
        </w:rPr>
        <w:t>年</w:t>
      </w:r>
      <w:r w:rsidRPr="008A24B3">
        <w:rPr>
          <w:rFonts w:ascii="Times New Roman" w:hAnsi="Times New Roman"/>
        </w:rPr>
        <w:t>11</w:t>
      </w:r>
      <w:r w:rsidRPr="008A24B3">
        <w:rPr>
          <w:rFonts w:ascii="Times New Roman" w:hAnsi="Times New Roman"/>
        </w:rPr>
        <w:t>月</w:t>
      </w:r>
      <w:r w:rsidRPr="008A24B3">
        <w:rPr>
          <w:rFonts w:ascii="Times New Roman" w:hAnsi="Times New Roman"/>
        </w:rPr>
        <w:t>13</w:t>
      </w:r>
      <w:r w:rsidRPr="008A24B3">
        <w:rPr>
          <w:rFonts w:ascii="Times New Roman" w:hAnsi="Times New Roman"/>
        </w:rPr>
        <w:t>日都委會第</w:t>
      </w:r>
      <w:r w:rsidRPr="008A24B3">
        <w:rPr>
          <w:rFonts w:ascii="Times New Roman" w:hAnsi="Times New Roman"/>
        </w:rPr>
        <w:t>382</w:t>
      </w:r>
      <w:r w:rsidRPr="008A24B3">
        <w:rPr>
          <w:rFonts w:ascii="Times New Roman" w:hAnsi="Times New Roman"/>
        </w:rPr>
        <w:t>次會議審議通過</w:t>
      </w:r>
      <w:r w:rsidR="004D139B" w:rsidRPr="008A24B3">
        <w:rPr>
          <w:rFonts w:ascii="Times New Roman" w:hAnsi="Times New Roman" w:hint="eastAsia"/>
        </w:rPr>
        <w:t>後</w:t>
      </w:r>
      <w:r w:rsidRPr="008A24B3">
        <w:rPr>
          <w:rFonts w:ascii="Times New Roman" w:hAnsi="Times New Roman"/>
        </w:rPr>
        <w:t>，</w:t>
      </w:r>
      <w:r w:rsidR="004D139B" w:rsidRPr="008A24B3">
        <w:rPr>
          <w:rFonts w:ascii="Times New Roman" w:hAnsi="Times New Roman" w:hint="eastAsia"/>
        </w:rPr>
        <w:t>原臺</w:t>
      </w:r>
      <w:r w:rsidRPr="008A24B3">
        <w:rPr>
          <w:rFonts w:ascii="Times New Roman" w:hAnsi="Times New Roman"/>
        </w:rPr>
        <w:t>北</w:t>
      </w:r>
      <w:r w:rsidR="004D139B" w:rsidRPr="008A24B3">
        <w:rPr>
          <w:rFonts w:ascii="Times New Roman" w:hAnsi="Times New Roman" w:hint="eastAsia"/>
        </w:rPr>
        <w:t>縣</w:t>
      </w:r>
      <w:r w:rsidRPr="008A24B3">
        <w:rPr>
          <w:rFonts w:ascii="Times New Roman" w:hAnsi="Times New Roman"/>
        </w:rPr>
        <w:t>政府即依同法第</w:t>
      </w:r>
      <w:r w:rsidRPr="008A24B3">
        <w:rPr>
          <w:rFonts w:ascii="Times New Roman" w:hAnsi="Times New Roman"/>
        </w:rPr>
        <w:lastRenderedPageBreak/>
        <w:t>21</w:t>
      </w:r>
      <w:r w:rsidRPr="008A24B3">
        <w:rPr>
          <w:rFonts w:ascii="Times New Roman" w:hAnsi="Times New Roman"/>
        </w:rPr>
        <w:t>、</w:t>
      </w:r>
      <w:r w:rsidRPr="008A24B3">
        <w:rPr>
          <w:rFonts w:ascii="Times New Roman" w:hAnsi="Times New Roman"/>
        </w:rPr>
        <w:t>23</w:t>
      </w:r>
      <w:r w:rsidRPr="008A24B3">
        <w:rPr>
          <w:rFonts w:ascii="Times New Roman" w:hAnsi="Times New Roman"/>
        </w:rPr>
        <w:t>條規定於</w:t>
      </w:r>
      <w:r w:rsidRPr="008A24B3">
        <w:rPr>
          <w:rFonts w:ascii="Times New Roman" w:hAnsi="Times New Roman"/>
        </w:rPr>
        <w:t>98</w:t>
      </w:r>
      <w:r w:rsidRPr="008A24B3">
        <w:rPr>
          <w:rFonts w:ascii="Times New Roman" w:hAnsi="Times New Roman"/>
        </w:rPr>
        <w:t>年</w:t>
      </w:r>
      <w:r w:rsidRPr="008A24B3">
        <w:rPr>
          <w:rFonts w:ascii="Times New Roman" w:hAnsi="Times New Roman"/>
        </w:rPr>
        <w:t>3</w:t>
      </w:r>
      <w:r w:rsidRPr="008A24B3">
        <w:rPr>
          <w:rFonts w:ascii="Times New Roman" w:hAnsi="Times New Roman"/>
        </w:rPr>
        <w:t>月</w:t>
      </w:r>
      <w:r w:rsidRPr="008A24B3">
        <w:rPr>
          <w:rFonts w:ascii="Times New Roman" w:hAnsi="Times New Roman"/>
        </w:rPr>
        <w:t>2</w:t>
      </w:r>
      <w:r w:rsidRPr="008A24B3">
        <w:rPr>
          <w:rFonts w:ascii="Times New Roman" w:hAnsi="Times New Roman"/>
        </w:rPr>
        <w:t>日</w:t>
      </w:r>
      <w:r w:rsidR="000E5565" w:rsidRPr="008A24B3">
        <w:rPr>
          <w:rFonts w:ascii="Times New Roman" w:hAnsi="Times New Roman" w:hint="eastAsia"/>
        </w:rPr>
        <w:t>公告</w:t>
      </w:r>
      <w:r w:rsidR="000E5565" w:rsidRPr="008A24B3">
        <w:rPr>
          <w:rStyle w:val="aff0"/>
          <w:rFonts w:ascii="Times New Roman" w:hAnsi="Times New Roman"/>
        </w:rPr>
        <w:footnoteReference w:id="4"/>
      </w:r>
      <w:r w:rsidRPr="008A24B3">
        <w:rPr>
          <w:rFonts w:ascii="Times New Roman" w:hAnsi="Times New Roman"/>
        </w:rPr>
        <w:t>實施，並刊登報紙</w:t>
      </w:r>
      <w:r w:rsidRPr="008A24B3">
        <w:rPr>
          <w:rFonts w:ascii="Times New Roman" w:hAnsi="Times New Roman"/>
        </w:rPr>
        <w:t>1</w:t>
      </w:r>
      <w:r w:rsidRPr="008A24B3">
        <w:rPr>
          <w:rFonts w:ascii="Times New Roman" w:hAnsi="Times New Roman"/>
        </w:rPr>
        <w:t>天。</w:t>
      </w:r>
    </w:p>
    <w:p w14:paraId="6252E5CF" w14:textId="432DF275" w:rsidR="00D14141" w:rsidRPr="008A24B3" w:rsidRDefault="004D139B" w:rsidP="004D139B">
      <w:pPr>
        <w:pStyle w:val="4"/>
        <w:ind w:left="1701"/>
      </w:pPr>
      <w:r w:rsidRPr="008A24B3">
        <w:rPr>
          <w:rFonts w:ascii="Times New Roman" w:hAnsi="Times New Roman"/>
        </w:rPr>
        <w:t>98</w:t>
      </w:r>
      <w:r w:rsidRPr="008A24B3">
        <w:rPr>
          <w:rFonts w:ascii="Times New Roman" w:hAnsi="Times New Roman" w:hint="eastAsia"/>
        </w:rPr>
        <w:t>年都市計畫公告實施後，臺北市政</w:t>
      </w:r>
      <w:r w:rsidR="00D14141" w:rsidRPr="008A24B3">
        <w:rPr>
          <w:rFonts w:hint="eastAsia"/>
        </w:rPr>
        <w:t>府</w:t>
      </w:r>
      <w:r w:rsidR="001B4C62" w:rsidRPr="008A24B3">
        <w:rPr>
          <w:rFonts w:hint="eastAsia"/>
        </w:rPr>
        <w:t>即</w:t>
      </w:r>
      <w:r w:rsidR="00D14141" w:rsidRPr="008A24B3">
        <w:rPr>
          <w:rFonts w:ascii="Times New Roman" w:hAnsi="Times New Roman"/>
        </w:rPr>
        <w:t>於</w:t>
      </w:r>
      <w:r w:rsidR="00D14141" w:rsidRPr="008A24B3">
        <w:rPr>
          <w:rFonts w:ascii="Times New Roman" w:hAnsi="Times New Roman"/>
        </w:rPr>
        <w:t>98</w:t>
      </w:r>
      <w:r w:rsidR="00D14141" w:rsidRPr="008A24B3">
        <w:rPr>
          <w:rFonts w:ascii="Times New Roman" w:hAnsi="Times New Roman"/>
        </w:rPr>
        <w:t>年</w:t>
      </w:r>
      <w:r w:rsidR="00D14141" w:rsidRPr="008A24B3">
        <w:rPr>
          <w:rFonts w:ascii="Times New Roman" w:hAnsi="Times New Roman"/>
        </w:rPr>
        <w:t>3</w:t>
      </w:r>
      <w:r w:rsidR="00D14141" w:rsidRPr="008A24B3">
        <w:rPr>
          <w:rFonts w:ascii="Times New Roman" w:hAnsi="Times New Roman"/>
        </w:rPr>
        <w:t>月</w:t>
      </w:r>
      <w:r w:rsidR="00D14141" w:rsidRPr="008A24B3">
        <w:rPr>
          <w:rFonts w:ascii="Times New Roman" w:hAnsi="Times New Roman"/>
        </w:rPr>
        <w:t>26</w:t>
      </w:r>
      <w:r w:rsidR="00D14141" w:rsidRPr="008A24B3">
        <w:rPr>
          <w:rFonts w:ascii="Times New Roman" w:hAnsi="Times New Roman"/>
        </w:rPr>
        <w:t>日召開</w:t>
      </w:r>
      <w:r w:rsidR="00D14141" w:rsidRPr="008A24B3">
        <w:rPr>
          <w:rFonts w:hint="eastAsia"/>
        </w:rPr>
        <w:t>土地開發價購協議會</w:t>
      </w:r>
      <w:r w:rsidRPr="008A24B3">
        <w:rPr>
          <w:rStyle w:val="aff0"/>
        </w:rPr>
        <w:footnoteReference w:id="5"/>
      </w:r>
      <w:r w:rsidR="00D14141" w:rsidRPr="008A24B3">
        <w:rPr>
          <w:rFonts w:hint="eastAsia"/>
        </w:rPr>
        <w:t>，</w:t>
      </w:r>
      <w:r w:rsidR="00B578BF" w:rsidRPr="008A24B3">
        <w:rPr>
          <w:rFonts w:hint="eastAsia"/>
        </w:rPr>
        <w:t>會中已</w:t>
      </w:r>
      <w:r w:rsidR="00D14141" w:rsidRPr="008A24B3">
        <w:rPr>
          <w:rFonts w:hint="eastAsia"/>
        </w:rPr>
        <w:t>將都市計畫內容有關捷運設施之設置（包括轉乘設施）、變更細部計畫獎勵及</w:t>
      </w:r>
      <w:r w:rsidR="00B578BF" w:rsidRPr="008A24B3">
        <w:rPr>
          <w:rFonts w:hint="eastAsia"/>
        </w:rPr>
        <w:t>「</w:t>
      </w:r>
      <w:r w:rsidR="00D14141" w:rsidRPr="008A24B3">
        <w:rPr>
          <w:rFonts w:hint="eastAsia"/>
        </w:rPr>
        <w:t>回饋樓地板面積</w:t>
      </w:r>
      <w:r w:rsidR="00B578BF" w:rsidRPr="008A24B3">
        <w:rPr>
          <w:rFonts w:hint="eastAsia"/>
        </w:rPr>
        <w:t>」</w:t>
      </w:r>
      <w:r w:rsidR="00D14141" w:rsidRPr="008A24B3">
        <w:rPr>
          <w:rFonts w:hint="eastAsia"/>
        </w:rPr>
        <w:t>之規定向</w:t>
      </w:r>
      <w:r w:rsidR="001B4C62" w:rsidRPr="008A24B3">
        <w:rPr>
          <w:rFonts w:hint="eastAsia"/>
        </w:rPr>
        <w:t>陳訴人（即私有地主）</w:t>
      </w:r>
      <w:r w:rsidR="00D14141" w:rsidRPr="008A24B3">
        <w:rPr>
          <w:rFonts w:hint="eastAsia"/>
        </w:rPr>
        <w:t>說明，其中捷運設施亦說明出入口</w:t>
      </w:r>
      <w:r w:rsidR="00D14141" w:rsidRPr="008A24B3">
        <w:t>C</w:t>
      </w:r>
      <w:r w:rsidR="00D14141" w:rsidRPr="008A24B3">
        <w:rPr>
          <w:rFonts w:hint="eastAsia"/>
        </w:rPr>
        <w:t>之第一期</w:t>
      </w:r>
      <w:r w:rsidR="00B578BF" w:rsidRPr="008A24B3">
        <w:rPr>
          <w:rFonts w:hint="eastAsia"/>
        </w:rPr>
        <w:t>捷運</w:t>
      </w:r>
      <w:r w:rsidR="00D14141" w:rsidRPr="008A24B3">
        <w:rPr>
          <w:rFonts w:hint="eastAsia"/>
        </w:rPr>
        <w:t>頂埔站工程及第二期</w:t>
      </w:r>
      <w:r w:rsidR="00B578BF" w:rsidRPr="008A24B3">
        <w:rPr>
          <w:rFonts w:hint="eastAsia"/>
        </w:rPr>
        <w:t>捷運</w:t>
      </w:r>
      <w:r w:rsidR="00D14141" w:rsidRPr="008A24B3">
        <w:rPr>
          <w:rFonts w:hint="eastAsia"/>
        </w:rPr>
        <w:t>三鶯線工程均設置有電扶梯、樓梯、無障礙電梯及轉乘設施（停車場）等共構工程。陳訴人</w:t>
      </w:r>
      <w:r w:rsidR="00D14141" w:rsidRPr="008A24B3">
        <w:rPr>
          <w:rFonts w:ascii="Times New Roman" w:hAnsi="Times New Roman" w:hint="eastAsia"/>
        </w:rPr>
        <w:t>於會中強烈表達參與土地開發意願，不同意由市府價購或辦理徵收</w:t>
      </w:r>
      <w:r w:rsidR="00B578BF" w:rsidRPr="008A24B3">
        <w:rPr>
          <w:rFonts w:ascii="Times New Roman" w:hAnsi="Times New Roman" w:hint="eastAsia"/>
        </w:rPr>
        <w:t>系爭土地</w:t>
      </w:r>
      <w:r w:rsidR="00D14141" w:rsidRPr="008A24B3">
        <w:rPr>
          <w:rFonts w:ascii="Times New Roman" w:hAnsi="Times New Roman" w:hint="eastAsia"/>
        </w:rPr>
        <w:t>。</w:t>
      </w:r>
    </w:p>
    <w:p w14:paraId="21472AF1" w14:textId="77777777" w:rsidR="00D14141" w:rsidRPr="008A24B3" w:rsidRDefault="00D14141" w:rsidP="00D14141">
      <w:pPr>
        <w:pStyle w:val="3"/>
        <w:ind w:left="1360" w:hanging="680"/>
      </w:pPr>
      <w:r w:rsidRPr="008A24B3">
        <w:rPr>
          <w:rFonts w:ascii="Times New Roman" w:hAnsi="Times New Roman" w:hint="eastAsia"/>
        </w:rPr>
        <w:t>詢據新北市政府表示：</w:t>
      </w:r>
    </w:p>
    <w:p w14:paraId="424712E0" w14:textId="68645C18" w:rsidR="00D14141" w:rsidRPr="008A24B3" w:rsidRDefault="00D14141" w:rsidP="00D14141">
      <w:pPr>
        <w:pStyle w:val="4"/>
        <w:ind w:left="1701"/>
      </w:pPr>
      <w:r w:rsidRPr="008A24B3">
        <w:rPr>
          <w:rFonts w:ascii="Times New Roman" w:hAnsi="Times New Roman" w:hint="eastAsia"/>
        </w:rPr>
        <w:t>臺北市政府為辦理</w:t>
      </w:r>
      <w:r w:rsidR="00A014BA" w:rsidRPr="008A24B3">
        <w:rPr>
          <w:rFonts w:ascii="Times New Roman" w:hAnsi="Times New Roman" w:hint="eastAsia"/>
        </w:rPr>
        <w:t>系爭</w:t>
      </w:r>
      <w:r w:rsidRPr="008A24B3">
        <w:rPr>
          <w:rFonts w:ascii="Times New Roman" w:hAnsi="Times New Roman" w:hint="eastAsia"/>
        </w:rPr>
        <w:t>聯開</w:t>
      </w:r>
      <w:r w:rsidR="00A014BA" w:rsidRPr="008A24B3">
        <w:rPr>
          <w:rFonts w:ascii="Times New Roman" w:hAnsi="Times New Roman" w:hint="eastAsia"/>
        </w:rPr>
        <w:t>案</w:t>
      </w:r>
      <w:r w:rsidRPr="008A24B3">
        <w:rPr>
          <w:rFonts w:ascii="Times New Roman" w:hAnsi="Times New Roman" w:hint="eastAsia"/>
        </w:rPr>
        <w:t>，於</w:t>
      </w:r>
      <w:r w:rsidRPr="008A24B3">
        <w:rPr>
          <w:rFonts w:ascii="Times New Roman" w:hAnsi="Times New Roman" w:hint="eastAsia"/>
        </w:rPr>
        <w:t>96</w:t>
      </w:r>
      <w:r w:rsidRPr="008A24B3">
        <w:rPr>
          <w:rFonts w:ascii="Times New Roman" w:hAnsi="Times New Roman" w:hint="eastAsia"/>
        </w:rPr>
        <w:t>年向該府申請都市計畫</w:t>
      </w:r>
      <w:r w:rsidR="00C2238E" w:rsidRPr="008A24B3">
        <w:rPr>
          <w:rFonts w:ascii="Times New Roman" w:hAnsi="Times New Roman" w:hint="eastAsia"/>
        </w:rPr>
        <w:t>變更</w:t>
      </w:r>
      <w:r w:rsidRPr="008A24B3">
        <w:rPr>
          <w:rFonts w:ascii="Times New Roman" w:hAnsi="Times New Roman" w:hint="eastAsia"/>
        </w:rPr>
        <w:t>，嗣於</w:t>
      </w:r>
      <w:r w:rsidRPr="008A24B3">
        <w:rPr>
          <w:rFonts w:ascii="Times New Roman" w:hAnsi="Times New Roman" w:hint="eastAsia"/>
        </w:rPr>
        <w:t>98</w:t>
      </w:r>
      <w:r w:rsidRPr="008A24B3">
        <w:rPr>
          <w:rFonts w:ascii="Times New Roman" w:hAnsi="Times New Roman" w:hint="eastAsia"/>
        </w:rPr>
        <w:t>年</w:t>
      </w:r>
      <w:r w:rsidRPr="008A24B3">
        <w:rPr>
          <w:rFonts w:ascii="Times New Roman" w:hAnsi="Times New Roman" w:hint="eastAsia"/>
        </w:rPr>
        <w:t>3</w:t>
      </w:r>
      <w:r w:rsidRPr="008A24B3">
        <w:rPr>
          <w:rFonts w:ascii="Times New Roman" w:hAnsi="Times New Roman" w:hint="eastAsia"/>
        </w:rPr>
        <w:t>月</w:t>
      </w:r>
      <w:r w:rsidRPr="008A24B3">
        <w:rPr>
          <w:rFonts w:ascii="Times New Roman" w:hAnsi="Times New Roman" w:hint="eastAsia"/>
        </w:rPr>
        <w:t>2</w:t>
      </w:r>
      <w:r w:rsidRPr="008A24B3">
        <w:rPr>
          <w:rFonts w:ascii="Times New Roman" w:hAnsi="Times New Roman" w:hint="eastAsia"/>
        </w:rPr>
        <w:t>日</w:t>
      </w:r>
      <w:r w:rsidR="00C2238E" w:rsidRPr="008A24B3">
        <w:rPr>
          <w:rFonts w:ascii="Times New Roman" w:hAnsi="Times New Roman" w:hint="eastAsia"/>
        </w:rPr>
        <w:t>公告</w:t>
      </w:r>
      <w:r w:rsidRPr="008A24B3">
        <w:rPr>
          <w:rFonts w:ascii="Times New Roman" w:hAnsi="Times New Roman" w:hint="eastAsia"/>
        </w:rPr>
        <w:t>實施，並續行啟動協議價購系爭土地之作業，故系爭土地即適用</w:t>
      </w:r>
      <w:r w:rsidRPr="008A24B3">
        <w:rPr>
          <w:rFonts w:ascii="Times New Roman" w:hAnsi="Times New Roman" w:hint="eastAsia"/>
        </w:rPr>
        <w:t>98</w:t>
      </w:r>
      <w:r w:rsidRPr="008A24B3">
        <w:rPr>
          <w:rFonts w:ascii="Times New Roman" w:hAnsi="Times New Roman" w:hint="eastAsia"/>
        </w:rPr>
        <w:t>年都市計畫「有關辦理土地開發時，私有</w:t>
      </w:r>
      <w:r w:rsidR="00921F6D" w:rsidRPr="008A24B3">
        <w:rPr>
          <w:rFonts w:ascii="Times New Roman" w:hAnsi="Times New Roman" w:hint="eastAsia"/>
        </w:rPr>
        <w:t>土地所有權人</w:t>
      </w:r>
      <w:r w:rsidRPr="008A24B3">
        <w:rPr>
          <w:rFonts w:ascii="Times New Roman" w:hAnsi="Times New Roman" w:hint="eastAsia"/>
        </w:rPr>
        <w:t>須於申請使用執照前，捐贈申請開發範圍之私有土地總面積之</w:t>
      </w:r>
      <w:r w:rsidRPr="008A24B3">
        <w:rPr>
          <w:rFonts w:ascii="Times New Roman" w:hAnsi="Times New Roman" w:hint="eastAsia"/>
        </w:rPr>
        <w:t>30%</w:t>
      </w:r>
      <w:r w:rsidRPr="008A24B3">
        <w:rPr>
          <w:rFonts w:ascii="Times New Roman" w:hAnsi="Times New Roman" w:hint="eastAsia"/>
        </w:rPr>
        <w:t>乘基地平均容積再乘</w:t>
      </w:r>
      <w:r w:rsidRPr="008A24B3">
        <w:rPr>
          <w:rFonts w:ascii="Times New Roman" w:hAnsi="Times New Roman" w:hint="eastAsia"/>
        </w:rPr>
        <w:t>0.7</w:t>
      </w:r>
      <w:r w:rsidRPr="008A24B3">
        <w:rPr>
          <w:rFonts w:ascii="Times New Roman" w:hAnsi="Times New Roman" w:hint="eastAsia"/>
        </w:rPr>
        <w:t>之方式，回饋樓地板面積予臺北縣」</w:t>
      </w:r>
      <w:r w:rsidR="00A014BA" w:rsidRPr="008A24B3">
        <w:rPr>
          <w:rFonts w:ascii="Times New Roman" w:hAnsi="Times New Roman" w:hint="eastAsia"/>
        </w:rPr>
        <w:t>之回饋規定</w:t>
      </w:r>
      <w:r w:rsidRPr="008A24B3">
        <w:rPr>
          <w:rFonts w:ascii="Times New Roman" w:hAnsi="Times New Roman" w:hint="eastAsia"/>
        </w:rPr>
        <w:t>，自不適用</w:t>
      </w:r>
      <w:r w:rsidRPr="008A24B3">
        <w:rPr>
          <w:rFonts w:ascii="Times New Roman" w:hAnsi="Times New Roman" w:hint="eastAsia"/>
        </w:rPr>
        <w:t>91</w:t>
      </w:r>
      <w:r w:rsidRPr="008A24B3">
        <w:rPr>
          <w:rFonts w:ascii="Times New Roman" w:hAnsi="Times New Roman" w:hint="eastAsia"/>
        </w:rPr>
        <w:t>年都市計畫有關「私有土地若採自行整合至最小申請開發規模方式開發」之回饋規定。</w:t>
      </w:r>
    </w:p>
    <w:p w14:paraId="3BAC0579" w14:textId="40B0DD68" w:rsidR="00D14141" w:rsidRPr="008A24B3" w:rsidRDefault="00D14141" w:rsidP="00D14141">
      <w:pPr>
        <w:pStyle w:val="4"/>
        <w:ind w:left="1701"/>
      </w:pPr>
      <w:r w:rsidRPr="008A24B3">
        <w:rPr>
          <w:rFonts w:ascii="Times New Roman" w:hAnsi="Times New Roman"/>
        </w:rPr>
        <w:t>98</w:t>
      </w:r>
      <w:r w:rsidRPr="008A24B3">
        <w:rPr>
          <w:rFonts w:ascii="Times New Roman" w:hAnsi="Times New Roman"/>
        </w:rPr>
        <w:t>年</w:t>
      </w:r>
      <w:r w:rsidRPr="008A24B3">
        <w:rPr>
          <w:rFonts w:hint="eastAsia"/>
        </w:rPr>
        <w:t>都市計畫於審議過程中，</w:t>
      </w:r>
      <w:r w:rsidRPr="008A24B3">
        <w:rPr>
          <w:rFonts w:ascii="Times New Roman" w:hAnsi="Times New Roman"/>
        </w:rPr>
        <w:t>經</w:t>
      </w:r>
      <w:r w:rsidRPr="008A24B3">
        <w:rPr>
          <w:rFonts w:ascii="Times New Roman" w:hAnsi="Times New Roman"/>
        </w:rPr>
        <w:t>97</w:t>
      </w:r>
      <w:r w:rsidRPr="008A24B3">
        <w:rPr>
          <w:rFonts w:ascii="Times New Roman" w:hAnsi="Times New Roman"/>
        </w:rPr>
        <w:t>年</w:t>
      </w:r>
      <w:r w:rsidRPr="008A24B3">
        <w:rPr>
          <w:rFonts w:ascii="Times New Roman" w:hAnsi="Times New Roman"/>
        </w:rPr>
        <w:t>9</w:t>
      </w:r>
      <w:r w:rsidRPr="008A24B3">
        <w:rPr>
          <w:rFonts w:ascii="Times New Roman" w:hAnsi="Times New Roman"/>
        </w:rPr>
        <w:t>月</w:t>
      </w:r>
      <w:r w:rsidRPr="008A24B3">
        <w:rPr>
          <w:rFonts w:ascii="Times New Roman" w:hAnsi="Times New Roman"/>
        </w:rPr>
        <w:t>2</w:t>
      </w:r>
      <w:r w:rsidRPr="008A24B3">
        <w:rPr>
          <w:rFonts w:ascii="Times New Roman" w:hAnsi="Times New Roman"/>
        </w:rPr>
        <w:t>日都</w:t>
      </w:r>
      <w:r w:rsidRPr="008A24B3">
        <w:rPr>
          <w:rFonts w:hint="eastAsia"/>
        </w:rPr>
        <w:t>委會專案小組提出「請規劃單位就</w:t>
      </w:r>
      <w:r w:rsidRPr="008A24B3">
        <w:rPr>
          <w:rFonts w:ascii="Times New Roman" w:hAnsi="Times New Roman"/>
        </w:rPr>
        <w:t>4</w:t>
      </w:r>
      <w:r w:rsidRPr="008A24B3">
        <w:rPr>
          <w:rFonts w:hint="eastAsia"/>
        </w:rPr>
        <w:t>種回饋方式分別擬具</w:t>
      </w:r>
      <w:r w:rsidRPr="008A24B3">
        <w:rPr>
          <w:rFonts w:ascii="Times New Roman" w:hAnsi="Times New Roman"/>
        </w:rPr>
        <w:t>4</w:t>
      </w:r>
      <w:r w:rsidRPr="008A24B3">
        <w:rPr>
          <w:rFonts w:hint="eastAsia"/>
        </w:rPr>
        <w:t>種方案供作業單位陳核縣府一層確認」之意見。臺北捷運局依上開專案小組意見會同</w:t>
      </w:r>
      <w:r w:rsidR="00A014BA" w:rsidRPr="008A24B3">
        <w:rPr>
          <w:rFonts w:hint="eastAsia"/>
        </w:rPr>
        <w:t>該</w:t>
      </w:r>
      <w:r w:rsidRPr="008A24B3">
        <w:rPr>
          <w:rFonts w:hint="eastAsia"/>
        </w:rPr>
        <w:lastRenderedPageBreak/>
        <w:t>府研議評估後，就</w:t>
      </w:r>
      <w:r w:rsidRPr="008A24B3">
        <w:rPr>
          <w:rFonts w:ascii="Times New Roman" w:hAnsi="Times New Roman"/>
        </w:rPr>
        <w:t>4</w:t>
      </w:r>
      <w:r w:rsidRPr="008A24B3">
        <w:rPr>
          <w:rFonts w:hint="eastAsia"/>
        </w:rPr>
        <w:t>種回饋方式分析如下：</w:t>
      </w:r>
    </w:p>
    <w:p w14:paraId="515AD496" w14:textId="77777777" w:rsidR="00D14141" w:rsidRPr="008A24B3" w:rsidRDefault="00D14141" w:rsidP="00D14141">
      <w:pPr>
        <w:pStyle w:val="5"/>
        <w:ind w:left="2042" w:hanging="851"/>
      </w:pPr>
      <w:r w:rsidRPr="008A24B3">
        <w:rPr>
          <w:rFonts w:hint="eastAsia"/>
        </w:rPr>
        <w:t>倘以捐</w:t>
      </w:r>
      <w:r w:rsidRPr="008A24B3">
        <w:rPr>
          <w:rFonts w:ascii="Times New Roman" w:hAnsi="Times New Roman"/>
        </w:rPr>
        <w:t>贈</w:t>
      </w:r>
      <w:r w:rsidRPr="008A24B3">
        <w:rPr>
          <w:rFonts w:ascii="Times New Roman" w:hAnsi="Times New Roman"/>
        </w:rPr>
        <w:t>30%</w:t>
      </w:r>
      <w:r w:rsidRPr="008A24B3">
        <w:rPr>
          <w:rFonts w:ascii="Times New Roman" w:hAnsi="Times New Roman"/>
        </w:rPr>
        <w:t>土</w:t>
      </w:r>
      <w:r w:rsidRPr="008A24B3">
        <w:t>地面積方式回饋，則將影響捷運開發基地之完整性，建築配置空間亦將受限，降低開發效益。</w:t>
      </w:r>
    </w:p>
    <w:p w14:paraId="249A7255" w14:textId="77777777" w:rsidR="00D14141" w:rsidRPr="008A24B3" w:rsidRDefault="00D14141" w:rsidP="00D14141">
      <w:pPr>
        <w:pStyle w:val="5"/>
        <w:ind w:left="2042" w:hanging="851"/>
        <w:rPr>
          <w:rFonts w:ascii="Times New Roman" w:hAnsi="Times New Roman"/>
        </w:rPr>
      </w:pPr>
      <w:r w:rsidRPr="008A24B3">
        <w:rPr>
          <w:rFonts w:ascii="Times New Roman" w:hAnsi="Times New Roman"/>
        </w:rPr>
        <w:t>若採捐贈停車空間方式回饋，則將增加地下層開挖成本，且對環境衝擊較大。</w:t>
      </w:r>
    </w:p>
    <w:p w14:paraId="5420F9AC" w14:textId="77777777" w:rsidR="00D14141" w:rsidRPr="008A24B3" w:rsidRDefault="00D14141" w:rsidP="00D14141">
      <w:pPr>
        <w:pStyle w:val="5"/>
        <w:ind w:left="2042" w:hanging="851"/>
      </w:pPr>
      <w:r w:rsidRPr="008A24B3">
        <w:rPr>
          <w:rFonts w:ascii="Times New Roman" w:hAnsi="Times New Roman"/>
        </w:rPr>
        <w:t>剩餘</w:t>
      </w:r>
      <w:r w:rsidRPr="008A24B3">
        <w:rPr>
          <w:rFonts w:ascii="Times New Roman" w:hAnsi="Times New Roman"/>
        </w:rPr>
        <w:t>2</w:t>
      </w:r>
      <w:r w:rsidRPr="008A24B3">
        <w:rPr>
          <w:rFonts w:ascii="Times New Roman" w:hAnsi="Times New Roman"/>
        </w:rPr>
        <w:t>種回饋方式</w:t>
      </w:r>
      <w:r w:rsidRPr="008A24B3">
        <w:rPr>
          <w:rFonts w:hAnsi="標楷體"/>
        </w:rPr>
        <w:t>(樓地板面積、代金)</w:t>
      </w:r>
      <w:r w:rsidRPr="008A24B3">
        <w:rPr>
          <w:rFonts w:ascii="Times New Roman" w:hAnsi="Times New Roman"/>
        </w:rPr>
        <w:t>，基於內政部及兩級都委會之審議方向均以捐贈實體空</w:t>
      </w:r>
      <w:r w:rsidRPr="008A24B3">
        <w:rPr>
          <w:rFonts w:hAnsi="標楷體"/>
        </w:rPr>
        <w:t>間(如：土地、樓地板面積等)為原</w:t>
      </w:r>
      <w:r w:rsidRPr="008A24B3">
        <w:rPr>
          <w:rFonts w:ascii="Times New Roman" w:hAnsi="Times New Roman"/>
        </w:rPr>
        <w:t>則、代金為例外，並考量整體公共利</w:t>
      </w:r>
      <w:r w:rsidRPr="008A24B3">
        <w:rPr>
          <w:rFonts w:hint="eastAsia"/>
        </w:rPr>
        <w:t>益後，採捐贈樓地板面積方式最具公益性，且能實質回饋地方。</w:t>
      </w:r>
    </w:p>
    <w:p w14:paraId="101730AD" w14:textId="2FC2E39A" w:rsidR="00D14141" w:rsidRPr="008A24B3" w:rsidRDefault="00D14141" w:rsidP="00D14141">
      <w:pPr>
        <w:pStyle w:val="4"/>
        <w:ind w:left="1701"/>
      </w:pPr>
      <w:r w:rsidRPr="008A24B3">
        <w:rPr>
          <w:rFonts w:hint="eastAsia"/>
        </w:rPr>
        <w:t>上開</w:t>
      </w:r>
      <w:r w:rsidRPr="008A24B3">
        <w:rPr>
          <w:rFonts w:ascii="Times New Roman" w:hAnsi="Times New Roman"/>
        </w:rPr>
        <w:t>4</w:t>
      </w:r>
      <w:r w:rsidRPr="008A24B3">
        <w:rPr>
          <w:rFonts w:hint="eastAsia"/>
        </w:rPr>
        <w:t>種回饋方式經新北市政府一層討論後，依都</w:t>
      </w:r>
      <w:r w:rsidR="00A05598" w:rsidRPr="008A24B3">
        <w:rPr>
          <w:rFonts w:hint="eastAsia"/>
        </w:rPr>
        <w:t>市</w:t>
      </w:r>
      <w:r w:rsidRPr="008A24B3">
        <w:rPr>
          <w:rFonts w:hint="eastAsia"/>
        </w:rPr>
        <w:t>計</w:t>
      </w:r>
      <w:r w:rsidR="00A05598" w:rsidRPr="008A24B3">
        <w:rPr>
          <w:rFonts w:hint="eastAsia"/>
        </w:rPr>
        <w:t>畫</w:t>
      </w:r>
      <w:r w:rsidRPr="008A24B3">
        <w:rPr>
          <w:rFonts w:hint="eastAsia"/>
        </w:rPr>
        <w:t>法第</w:t>
      </w:r>
      <w:r w:rsidRPr="008A24B3">
        <w:rPr>
          <w:rFonts w:ascii="Times New Roman" w:hAnsi="Times New Roman"/>
        </w:rPr>
        <w:t>27</w:t>
      </w:r>
      <w:r w:rsidRPr="008A24B3">
        <w:rPr>
          <w:rFonts w:ascii="Times New Roman" w:hAnsi="Times New Roman" w:hint="eastAsia"/>
        </w:rPr>
        <w:t>條之</w:t>
      </w:r>
      <w:r w:rsidRPr="008A24B3">
        <w:rPr>
          <w:rFonts w:ascii="Times New Roman" w:hAnsi="Times New Roman"/>
        </w:rPr>
        <w:t>1</w:t>
      </w:r>
      <w:r w:rsidRPr="008A24B3">
        <w:rPr>
          <w:rFonts w:hint="eastAsia"/>
        </w:rPr>
        <w:t>規定，確認以「回饋樓地板面積」方式辦理較符實際需求與效益，並經都委</w:t>
      </w:r>
      <w:r w:rsidRPr="008A24B3">
        <w:rPr>
          <w:rFonts w:ascii="Times New Roman" w:hAnsi="Times New Roman"/>
        </w:rPr>
        <w:t>會</w:t>
      </w:r>
      <w:r w:rsidRPr="008A24B3">
        <w:rPr>
          <w:rFonts w:ascii="Times New Roman" w:hAnsi="Times New Roman"/>
        </w:rPr>
        <w:t>97</w:t>
      </w:r>
      <w:r w:rsidRPr="008A24B3">
        <w:rPr>
          <w:rFonts w:ascii="Times New Roman" w:hAnsi="Times New Roman"/>
        </w:rPr>
        <w:t>年</w:t>
      </w:r>
      <w:r w:rsidRPr="008A24B3">
        <w:rPr>
          <w:rFonts w:ascii="Times New Roman" w:hAnsi="Times New Roman"/>
        </w:rPr>
        <w:t>1</w:t>
      </w:r>
      <w:r w:rsidR="002D0A28" w:rsidRPr="008A24B3">
        <w:rPr>
          <w:rFonts w:ascii="Times New Roman" w:hAnsi="Times New Roman" w:hint="eastAsia"/>
        </w:rPr>
        <w:t>2</w:t>
      </w:r>
      <w:r w:rsidRPr="008A24B3">
        <w:rPr>
          <w:rFonts w:ascii="Times New Roman" w:hAnsi="Times New Roman"/>
        </w:rPr>
        <w:t>月</w:t>
      </w:r>
      <w:r w:rsidRPr="008A24B3">
        <w:rPr>
          <w:rFonts w:ascii="Times New Roman" w:hAnsi="Times New Roman"/>
        </w:rPr>
        <w:t>1</w:t>
      </w:r>
      <w:r w:rsidR="002D0A28" w:rsidRPr="008A24B3">
        <w:rPr>
          <w:rFonts w:ascii="Times New Roman" w:hAnsi="Times New Roman" w:hint="eastAsia"/>
        </w:rPr>
        <w:t>8</w:t>
      </w:r>
      <w:r w:rsidRPr="008A24B3">
        <w:rPr>
          <w:rFonts w:ascii="Times New Roman" w:hAnsi="Times New Roman"/>
        </w:rPr>
        <w:t>日第</w:t>
      </w:r>
      <w:r w:rsidRPr="008A24B3">
        <w:rPr>
          <w:rFonts w:ascii="Times New Roman" w:hAnsi="Times New Roman"/>
        </w:rPr>
        <w:t>38</w:t>
      </w:r>
      <w:r w:rsidR="002D0A28" w:rsidRPr="008A24B3">
        <w:rPr>
          <w:rFonts w:ascii="Times New Roman" w:hAnsi="Times New Roman" w:hint="eastAsia"/>
        </w:rPr>
        <w:t>3</w:t>
      </w:r>
      <w:r w:rsidRPr="008A24B3">
        <w:rPr>
          <w:rFonts w:ascii="Times New Roman" w:hAnsi="Times New Roman"/>
        </w:rPr>
        <w:t>次會議</w:t>
      </w:r>
      <w:r w:rsidRPr="008A24B3">
        <w:rPr>
          <w:rFonts w:hint="eastAsia"/>
        </w:rPr>
        <w:t>審議通過</w:t>
      </w:r>
      <w:r w:rsidR="00524D25" w:rsidRPr="008A24B3">
        <w:rPr>
          <w:rFonts w:hint="eastAsia"/>
        </w:rPr>
        <w:t>，</w:t>
      </w:r>
      <w:r w:rsidRPr="008A24B3">
        <w:rPr>
          <w:rFonts w:ascii="Times New Roman" w:hAnsi="Times New Roman"/>
        </w:rPr>
        <w:t>98</w:t>
      </w:r>
      <w:r w:rsidRPr="008A24B3">
        <w:rPr>
          <w:rFonts w:ascii="Times New Roman" w:hAnsi="Times New Roman"/>
        </w:rPr>
        <w:t>年</w:t>
      </w:r>
      <w:r w:rsidRPr="008A24B3">
        <w:rPr>
          <w:rFonts w:ascii="Times New Roman" w:hAnsi="Times New Roman"/>
        </w:rPr>
        <w:t>3</w:t>
      </w:r>
      <w:r w:rsidRPr="008A24B3">
        <w:rPr>
          <w:rFonts w:ascii="Times New Roman" w:hAnsi="Times New Roman"/>
        </w:rPr>
        <w:t>月</w:t>
      </w:r>
      <w:r w:rsidRPr="008A24B3">
        <w:rPr>
          <w:rFonts w:ascii="Times New Roman" w:hAnsi="Times New Roman"/>
        </w:rPr>
        <w:t>2</w:t>
      </w:r>
      <w:r w:rsidRPr="008A24B3">
        <w:rPr>
          <w:rFonts w:ascii="Times New Roman" w:hAnsi="Times New Roman"/>
        </w:rPr>
        <w:t>日</w:t>
      </w:r>
      <w:r w:rsidR="00524D25" w:rsidRPr="008A24B3">
        <w:rPr>
          <w:rFonts w:hint="eastAsia"/>
        </w:rPr>
        <w:t>公告</w:t>
      </w:r>
      <w:r w:rsidRPr="008A24B3">
        <w:rPr>
          <w:rFonts w:hint="eastAsia"/>
        </w:rPr>
        <w:t>實施</w:t>
      </w:r>
      <w:r w:rsidR="00524D25" w:rsidRPr="008A24B3">
        <w:rPr>
          <w:rFonts w:hint="eastAsia"/>
        </w:rPr>
        <w:t>都市計畫</w:t>
      </w:r>
      <w:r w:rsidR="003A3CC2" w:rsidRPr="008A24B3">
        <w:rPr>
          <w:rFonts w:hint="eastAsia"/>
        </w:rPr>
        <w:t>（</w:t>
      </w:r>
      <w:r w:rsidR="003A3CC2" w:rsidRPr="008A24B3">
        <w:rPr>
          <w:rFonts w:ascii="Times New Roman" w:hAnsi="Times New Roman" w:hint="eastAsia"/>
          <w:szCs w:val="32"/>
        </w:rPr>
        <w:t>歷</w:t>
      </w:r>
      <w:r w:rsidR="003A3CC2" w:rsidRPr="008A24B3">
        <w:rPr>
          <w:rFonts w:ascii="Times New Roman" w:hAnsi="Times New Roman"/>
          <w:szCs w:val="32"/>
        </w:rPr>
        <w:t>程</w:t>
      </w:r>
      <w:r w:rsidR="003A3CC2" w:rsidRPr="008A24B3">
        <w:rPr>
          <w:rFonts w:ascii="Times New Roman" w:hAnsi="Times New Roman" w:hint="eastAsia"/>
          <w:szCs w:val="32"/>
        </w:rPr>
        <w:t>彙整如下表</w:t>
      </w:r>
      <w:r w:rsidR="003A3CC2" w:rsidRPr="008A24B3">
        <w:rPr>
          <w:rFonts w:hint="eastAsia"/>
        </w:rPr>
        <w:t>）</w:t>
      </w:r>
      <w:r w:rsidRPr="008A24B3">
        <w:rPr>
          <w:rFonts w:hint="eastAsia"/>
        </w:rPr>
        <w:t>。</w:t>
      </w:r>
    </w:p>
    <w:p w14:paraId="7ADA4023" w14:textId="2C57BF6C" w:rsidR="003A3CC2" w:rsidRPr="008A24B3" w:rsidRDefault="003A3CC2" w:rsidP="00FC1D4B">
      <w:pPr>
        <w:pStyle w:val="4"/>
        <w:numPr>
          <w:ilvl w:val="0"/>
          <w:numId w:val="0"/>
        </w:numPr>
        <w:spacing w:beforeLines="20" w:before="91"/>
        <w:ind w:left="1191" w:firstLineChars="737" w:firstLine="2214"/>
        <w:rPr>
          <w:rFonts w:ascii="Times New Roman" w:hAnsi="Times New Roman"/>
          <w:b/>
          <w:bCs/>
          <w:sz w:val="28"/>
          <w:szCs w:val="28"/>
        </w:rPr>
      </w:pPr>
      <w:r w:rsidRPr="008A24B3">
        <w:rPr>
          <w:rFonts w:ascii="Times New Roman" w:hAnsi="Times New Roman"/>
          <w:b/>
          <w:bCs/>
          <w:sz w:val="28"/>
          <w:szCs w:val="28"/>
        </w:rPr>
        <w:t>98</w:t>
      </w:r>
      <w:r w:rsidRPr="008A24B3">
        <w:rPr>
          <w:rFonts w:ascii="Times New Roman" w:hAnsi="Times New Roman"/>
          <w:b/>
          <w:bCs/>
          <w:sz w:val="28"/>
          <w:szCs w:val="28"/>
        </w:rPr>
        <w:t>年都市計畫辦理</w:t>
      </w:r>
      <w:r w:rsidRPr="008A24B3">
        <w:rPr>
          <w:rFonts w:ascii="Times New Roman" w:hAnsi="Times New Roman" w:hint="eastAsia"/>
          <w:b/>
          <w:bCs/>
          <w:sz w:val="28"/>
          <w:szCs w:val="28"/>
        </w:rPr>
        <w:t>歷</w:t>
      </w:r>
      <w:r w:rsidRPr="008A24B3">
        <w:rPr>
          <w:rFonts w:ascii="Times New Roman" w:hAnsi="Times New Roman"/>
          <w:b/>
          <w:bCs/>
          <w:sz w:val="28"/>
          <w:szCs w:val="28"/>
        </w:rPr>
        <w:t>程</w:t>
      </w:r>
    </w:p>
    <w:tbl>
      <w:tblPr>
        <w:tblStyle w:val="af8"/>
        <w:tblW w:w="0" w:type="auto"/>
        <w:tblInd w:w="1413" w:type="dxa"/>
        <w:tblLook w:val="04A0" w:firstRow="1" w:lastRow="0" w:firstColumn="1" w:lastColumn="0" w:noHBand="0" w:noVBand="1"/>
      </w:tblPr>
      <w:tblGrid>
        <w:gridCol w:w="1701"/>
        <w:gridCol w:w="5671"/>
      </w:tblGrid>
      <w:tr w:rsidR="008A24B3" w:rsidRPr="008A24B3" w14:paraId="3A276E9E" w14:textId="77777777" w:rsidTr="00FC1D4B">
        <w:trPr>
          <w:trHeight w:val="454"/>
        </w:trPr>
        <w:tc>
          <w:tcPr>
            <w:tcW w:w="1701" w:type="dxa"/>
            <w:vAlign w:val="center"/>
          </w:tcPr>
          <w:p w14:paraId="5C2AB9F9" w14:textId="77777777" w:rsidR="003A3CC2" w:rsidRDefault="003A3CC2" w:rsidP="00E65EEB">
            <w:pPr>
              <w:pStyle w:val="4"/>
              <w:numPr>
                <w:ilvl w:val="0"/>
                <w:numId w:val="0"/>
              </w:numPr>
              <w:jc w:val="center"/>
              <w:rPr>
                <w:rFonts w:ascii="Times New Roman" w:hAnsi="Times New Roman"/>
                <w:b/>
                <w:sz w:val="28"/>
                <w:szCs w:val="28"/>
              </w:rPr>
            </w:pPr>
            <w:r w:rsidRPr="008A24B3">
              <w:rPr>
                <w:rFonts w:ascii="Times New Roman" w:hAnsi="Times New Roman"/>
                <w:b/>
                <w:sz w:val="28"/>
                <w:szCs w:val="28"/>
              </w:rPr>
              <w:t>日期</w:t>
            </w:r>
          </w:p>
          <w:p w14:paraId="21DB8570" w14:textId="730160DD" w:rsidR="00C52A1C" w:rsidRPr="00C52A1C" w:rsidRDefault="00C52A1C" w:rsidP="00E65EEB">
            <w:pPr>
              <w:pStyle w:val="4"/>
              <w:numPr>
                <w:ilvl w:val="0"/>
                <w:numId w:val="0"/>
              </w:numPr>
              <w:jc w:val="center"/>
              <w:rPr>
                <w:rFonts w:ascii="Times New Roman" w:hAnsi="Times New Roman"/>
                <w:b/>
                <w:sz w:val="24"/>
                <w:szCs w:val="24"/>
              </w:rPr>
            </w:pPr>
            <w:r w:rsidRPr="00C52A1C">
              <w:rPr>
                <w:rFonts w:ascii="Times New Roman" w:hAnsi="Times New Roman" w:hint="eastAsia"/>
                <w:b/>
                <w:sz w:val="24"/>
                <w:szCs w:val="24"/>
              </w:rPr>
              <w:t>（年</w:t>
            </w:r>
            <w:r w:rsidRPr="00C52A1C">
              <w:rPr>
                <w:rFonts w:ascii="Times New Roman" w:hAnsi="Times New Roman" w:hint="eastAsia"/>
                <w:b/>
                <w:sz w:val="24"/>
                <w:szCs w:val="24"/>
              </w:rPr>
              <w:t>.</w:t>
            </w:r>
            <w:r w:rsidRPr="00C52A1C">
              <w:rPr>
                <w:rFonts w:ascii="Times New Roman" w:hAnsi="Times New Roman" w:hint="eastAsia"/>
                <w:b/>
                <w:sz w:val="24"/>
                <w:szCs w:val="24"/>
              </w:rPr>
              <w:t>月</w:t>
            </w:r>
            <w:r w:rsidRPr="00C52A1C">
              <w:rPr>
                <w:rFonts w:ascii="Times New Roman" w:hAnsi="Times New Roman" w:hint="eastAsia"/>
                <w:b/>
                <w:sz w:val="24"/>
                <w:szCs w:val="24"/>
              </w:rPr>
              <w:t>.</w:t>
            </w:r>
            <w:r w:rsidRPr="00C52A1C">
              <w:rPr>
                <w:rFonts w:ascii="Times New Roman" w:hAnsi="Times New Roman" w:hint="eastAsia"/>
                <w:b/>
                <w:sz w:val="24"/>
                <w:szCs w:val="24"/>
              </w:rPr>
              <w:t>日）</w:t>
            </w:r>
          </w:p>
        </w:tc>
        <w:tc>
          <w:tcPr>
            <w:tcW w:w="5671" w:type="dxa"/>
            <w:vAlign w:val="center"/>
          </w:tcPr>
          <w:p w14:paraId="7D9AE3F0" w14:textId="77777777" w:rsidR="003A3CC2" w:rsidRPr="008A24B3" w:rsidRDefault="003A3CC2" w:rsidP="00E65EEB">
            <w:pPr>
              <w:pStyle w:val="4"/>
              <w:numPr>
                <w:ilvl w:val="0"/>
                <w:numId w:val="0"/>
              </w:numPr>
              <w:jc w:val="center"/>
              <w:rPr>
                <w:rFonts w:ascii="Times New Roman" w:hAnsi="Times New Roman"/>
                <w:b/>
                <w:sz w:val="28"/>
                <w:szCs w:val="28"/>
              </w:rPr>
            </w:pPr>
            <w:r w:rsidRPr="008A24B3">
              <w:rPr>
                <w:rFonts w:ascii="Times New Roman" w:hAnsi="Times New Roman"/>
                <w:b/>
                <w:sz w:val="28"/>
                <w:szCs w:val="28"/>
              </w:rPr>
              <w:t>內容</w:t>
            </w:r>
          </w:p>
        </w:tc>
      </w:tr>
      <w:tr w:rsidR="008A24B3" w:rsidRPr="008A24B3" w14:paraId="5A0E47F1" w14:textId="77777777" w:rsidTr="00FC1D4B">
        <w:trPr>
          <w:trHeight w:val="454"/>
        </w:trPr>
        <w:tc>
          <w:tcPr>
            <w:tcW w:w="1701" w:type="dxa"/>
            <w:vAlign w:val="center"/>
          </w:tcPr>
          <w:p w14:paraId="15CB63C4" w14:textId="77777777" w:rsidR="003A3CC2" w:rsidRPr="008A24B3" w:rsidRDefault="003A3CC2" w:rsidP="003A3CC2">
            <w:pPr>
              <w:pStyle w:val="4"/>
              <w:numPr>
                <w:ilvl w:val="0"/>
                <w:numId w:val="0"/>
              </w:numPr>
              <w:jc w:val="center"/>
              <w:rPr>
                <w:rFonts w:ascii="Times New Roman" w:hAnsi="Times New Roman"/>
                <w:sz w:val="28"/>
                <w:szCs w:val="28"/>
              </w:rPr>
            </w:pPr>
            <w:r w:rsidRPr="008A24B3">
              <w:rPr>
                <w:rFonts w:ascii="Times New Roman" w:hAnsi="Times New Roman"/>
                <w:sz w:val="28"/>
                <w:szCs w:val="28"/>
              </w:rPr>
              <w:t>96</w:t>
            </w:r>
            <w:r w:rsidRPr="008A24B3">
              <w:rPr>
                <w:rFonts w:ascii="Times New Roman" w:hAnsi="Times New Roman" w:hint="eastAsia"/>
                <w:sz w:val="28"/>
                <w:szCs w:val="28"/>
              </w:rPr>
              <w:t>.</w:t>
            </w:r>
            <w:r w:rsidRPr="008A24B3">
              <w:rPr>
                <w:rFonts w:ascii="Times New Roman" w:hAnsi="Times New Roman"/>
                <w:sz w:val="28"/>
                <w:szCs w:val="28"/>
              </w:rPr>
              <w:t>09</w:t>
            </w:r>
            <w:r w:rsidRPr="008A24B3">
              <w:rPr>
                <w:rFonts w:ascii="Times New Roman" w:hAnsi="Times New Roman" w:hint="eastAsia"/>
                <w:sz w:val="28"/>
                <w:szCs w:val="28"/>
              </w:rPr>
              <w:t>.</w:t>
            </w:r>
            <w:r w:rsidRPr="008A24B3">
              <w:rPr>
                <w:rFonts w:ascii="Times New Roman" w:hAnsi="Times New Roman"/>
                <w:sz w:val="28"/>
                <w:szCs w:val="28"/>
              </w:rPr>
              <w:t>21</w:t>
            </w:r>
          </w:p>
        </w:tc>
        <w:tc>
          <w:tcPr>
            <w:tcW w:w="5671" w:type="dxa"/>
            <w:vAlign w:val="center"/>
          </w:tcPr>
          <w:p w14:paraId="36BF0ACE" w14:textId="77777777" w:rsidR="003A3CC2" w:rsidRPr="008A24B3" w:rsidRDefault="003A3CC2" w:rsidP="00E65EEB">
            <w:pPr>
              <w:pStyle w:val="4"/>
              <w:numPr>
                <w:ilvl w:val="0"/>
                <w:numId w:val="0"/>
              </w:numPr>
              <w:rPr>
                <w:rFonts w:ascii="Times New Roman" w:hAnsi="Times New Roman"/>
                <w:sz w:val="28"/>
                <w:szCs w:val="28"/>
              </w:rPr>
            </w:pPr>
            <w:r w:rsidRPr="008A24B3">
              <w:rPr>
                <w:rFonts w:ascii="Times New Roman" w:hAnsi="Times New Roman"/>
                <w:sz w:val="28"/>
                <w:szCs w:val="28"/>
              </w:rPr>
              <w:t>公告</w:t>
            </w:r>
            <w:r w:rsidRPr="008A24B3">
              <w:rPr>
                <w:rFonts w:ascii="Times New Roman" w:hAnsi="Times New Roman" w:hint="eastAsia"/>
                <w:sz w:val="28"/>
                <w:szCs w:val="28"/>
              </w:rPr>
              <w:t>徵求意見。</w:t>
            </w:r>
          </w:p>
        </w:tc>
      </w:tr>
      <w:tr w:rsidR="008A24B3" w:rsidRPr="008A24B3" w14:paraId="6F5CD65C" w14:textId="77777777" w:rsidTr="00FC1D4B">
        <w:trPr>
          <w:trHeight w:val="454"/>
        </w:trPr>
        <w:tc>
          <w:tcPr>
            <w:tcW w:w="1701" w:type="dxa"/>
            <w:vAlign w:val="center"/>
          </w:tcPr>
          <w:p w14:paraId="70EAD0D9" w14:textId="77777777" w:rsidR="003A3CC2" w:rsidRPr="008A24B3" w:rsidRDefault="003A3CC2" w:rsidP="003A3CC2">
            <w:pPr>
              <w:pStyle w:val="4"/>
              <w:numPr>
                <w:ilvl w:val="0"/>
                <w:numId w:val="0"/>
              </w:numPr>
              <w:jc w:val="center"/>
              <w:rPr>
                <w:rFonts w:ascii="Times New Roman" w:hAnsi="Times New Roman"/>
                <w:sz w:val="28"/>
                <w:szCs w:val="28"/>
              </w:rPr>
            </w:pPr>
            <w:r w:rsidRPr="008A24B3">
              <w:rPr>
                <w:rFonts w:ascii="Times New Roman" w:hAnsi="Times New Roman"/>
                <w:sz w:val="28"/>
                <w:szCs w:val="28"/>
              </w:rPr>
              <w:t>96</w:t>
            </w:r>
            <w:r w:rsidRPr="008A24B3">
              <w:rPr>
                <w:rFonts w:ascii="Times New Roman" w:hAnsi="Times New Roman" w:hint="eastAsia"/>
                <w:sz w:val="28"/>
                <w:szCs w:val="28"/>
              </w:rPr>
              <w:t>.</w:t>
            </w:r>
            <w:r w:rsidRPr="008A24B3">
              <w:rPr>
                <w:rFonts w:ascii="Times New Roman" w:hAnsi="Times New Roman"/>
                <w:sz w:val="28"/>
                <w:szCs w:val="28"/>
              </w:rPr>
              <w:t>10</w:t>
            </w:r>
            <w:r w:rsidRPr="008A24B3">
              <w:rPr>
                <w:rFonts w:ascii="Times New Roman" w:hAnsi="Times New Roman" w:hint="eastAsia"/>
                <w:sz w:val="28"/>
                <w:szCs w:val="28"/>
              </w:rPr>
              <w:t>.</w:t>
            </w:r>
            <w:r w:rsidRPr="008A24B3">
              <w:rPr>
                <w:rFonts w:ascii="Times New Roman" w:hAnsi="Times New Roman"/>
                <w:sz w:val="28"/>
                <w:szCs w:val="28"/>
              </w:rPr>
              <w:t>05</w:t>
            </w:r>
          </w:p>
        </w:tc>
        <w:tc>
          <w:tcPr>
            <w:tcW w:w="5671" w:type="dxa"/>
            <w:vAlign w:val="center"/>
          </w:tcPr>
          <w:p w14:paraId="7B5B0F09" w14:textId="77777777" w:rsidR="003A3CC2" w:rsidRPr="008A24B3" w:rsidRDefault="003A3CC2" w:rsidP="00E65EEB">
            <w:pPr>
              <w:pStyle w:val="4"/>
              <w:numPr>
                <w:ilvl w:val="0"/>
                <w:numId w:val="0"/>
              </w:numPr>
              <w:rPr>
                <w:rFonts w:ascii="Times New Roman" w:hAnsi="Times New Roman"/>
                <w:sz w:val="28"/>
                <w:szCs w:val="28"/>
              </w:rPr>
            </w:pPr>
            <w:r w:rsidRPr="008A24B3">
              <w:rPr>
                <w:rFonts w:ascii="Times New Roman" w:hAnsi="Times New Roman"/>
                <w:sz w:val="28"/>
                <w:szCs w:val="28"/>
              </w:rPr>
              <w:t>公開展覽</w:t>
            </w:r>
            <w:r w:rsidRPr="008A24B3">
              <w:rPr>
                <w:rFonts w:ascii="Times New Roman" w:hAnsi="Times New Roman"/>
                <w:sz w:val="28"/>
                <w:szCs w:val="28"/>
              </w:rPr>
              <w:t>30</w:t>
            </w:r>
            <w:r w:rsidRPr="008A24B3">
              <w:rPr>
                <w:rFonts w:ascii="Times New Roman" w:hAnsi="Times New Roman"/>
                <w:sz w:val="28"/>
                <w:szCs w:val="28"/>
              </w:rPr>
              <w:t>天，並於</w:t>
            </w:r>
            <w:r w:rsidRPr="008A24B3">
              <w:rPr>
                <w:rFonts w:ascii="Times New Roman" w:hAnsi="Times New Roman"/>
                <w:sz w:val="28"/>
                <w:szCs w:val="28"/>
              </w:rPr>
              <w:t>10</w:t>
            </w:r>
            <w:r w:rsidRPr="008A24B3">
              <w:rPr>
                <w:rFonts w:ascii="Times New Roman" w:hAnsi="Times New Roman"/>
                <w:sz w:val="28"/>
                <w:szCs w:val="28"/>
              </w:rPr>
              <w:t>月</w:t>
            </w:r>
            <w:r w:rsidRPr="008A24B3">
              <w:rPr>
                <w:rFonts w:ascii="Times New Roman" w:hAnsi="Times New Roman"/>
                <w:sz w:val="28"/>
                <w:szCs w:val="28"/>
              </w:rPr>
              <w:t>5</w:t>
            </w:r>
            <w:r w:rsidRPr="008A24B3">
              <w:rPr>
                <w:rFonts w:ascii="Times New Roman" w:hAnsi="Times New Roman" w:hint="eastAsia"/>
                <w:sz w:val="28"/>
                <w:szCs w:val="28"/>
              </w:rPr>
              <w:t>、</w:t>
            </w:r>
            <w:r w:rsidRPr="008A24B3">
              <w:rPr>
                <w:rFonts w:ascii="Times New Roman" w:hAnsi="Times New Roman"/>
                <w:sz w:val="28"/>
                <w:szCs w:val="28"/>
              </w:rPr>
              <w:t xml:space="preserve"> 6</w:t>
            </w:r>
            <w:r w:rsidRPr="008A24B3">
              <w:rPr>
                <w:rFonts w:ascii="Times New Roman" w:hAnsi="Times New Roman"/>
                <w:sz w:val="28"/>
                <w:szCs w:val="28"/>
              </w:rPr>
              <w:t>、</w:t>
            </w:r>
            <w:r w:rsidRPr="008A24B3">
              <w:rPr>
                <w:rFonts w:ascii="Times New Roman" w:hAnsi="Times New Roman"/>
                <w:sz w:val="28"/>
                <w:szCs w:val="28"/>
              </w:rPr>
              <w:t>7</w:t>
            </w:r>
            <w:r w:rsidRPr="008A24B3">
              <w:rPr>
                <w:rFonts w:ascii="Times New Roman" w:hAnsi="Times New Roman"/>
                <w:sz w:val="28"/>
                <w:szCs w:val="28"/>
              </w:rPr>
              <w:t>日刊登報紙</w:t>
            </w:r>
            <w:r w:rsidRPr="008A24B3">
              <w:rPr>
                <w:rFonts w:ascii="Times New Roman" w:hAnsi="Times New Roman"/>
                <w:sz w:val="28"/>
                <w:szCs w:val="28"/>
              </w:rPr>
              <w:t>3</w:t>
            </w:r>
            <w:r w:rsidRPr="008A24B3">
              <w:rPr>
                <w:rFonts w:ascii="Times New Roman" w:hAnsi="Times New Roman"/>
                <w:sz w:val="28"/>
                <w:szCs w:val="28"/>
              </w:rPr>
              <w:t>日</w:t>
            </w:r>
            <w:r w:rsidRPr="008A24B3">
              <w:rPr>
                <w:rFonts w:ascii="Times New Roman" w:hAnsi="Times New Roman" w:hint="eastAsia"/>
                <w:sz w:val="28"/>
                <w:szCs w:val="28"/>
              </w:rPr>
              <w:t>。</w:t>
            </w:r>
          </w:p>
        </w:tc>
      </w:tr>
      <w:tr w:rsidR="008A24B3" w:rsidRPr="008A24B3" w14:paraId="5819667D" w14:textId="77777777" w:rsidTr="00FC1D4B">
        <w:trPr>
          <w:trHeight w:val="454"/>
        </w:trPr>
        <w:tc>
          <w:tcPr>
            <w:tcW w:w="1701" w:type="dxa"/>
            <w:vAlign w:val="center"/>
          </w:tcPr>
          <w:p w14:paraId="57987EA2" w14:textId="77777777" w:rsidR="003A3CC2" w:rsidRPr="008A24B3" w:rsidRDefault="003A3CC2" w:rsidP="003A3CC2">
            <w:pPr>
              <w:pStyle w:val="4"/>
              <w:numPr>
                <w:ilvl w:val="0"/>
                <w:numId w:val="0"/>
              </w:numPr>
              <w:jc w:val="center"/>
              <w:rPr>
                <w:rFonts w:ascii="Times New Roman" w:hAnsi="Times New Roman"/>
                <w:sz w:val="28"/>
                <w:szCs w:val="28"/>
              </w:rPr>
            </w:pPr>
            <w:r w:rsidRPr="008A24B3">
              <w:rPr>
                <w:rFonts w:ascii="Times New Roman" w:hAnsi="Times New Roman"/>
                <w:sz w:val="28"/>
                <w:szCs w:val="28"/>
              </w:rPr>
              <w:t>97</w:t>
            </w:r>
            <w:r w:rsidRPr="008A24B3">
              <w:rPr>
                <w:rFonts w:ascii="Times New Roman" w:hAnsi="Times New Roman" w:hint="eastAsia"/>
                <w:sz w:val="28"/>
                <w:szCs w:val="28"/>
              </w:rPr>
              <w:t>.0</w:t>
            </w:r>
            <w:r w:rsidRPr="008A24B3">
              <w:rPr>
                <w:rFonts w:ascii="Times New Roman" w:hAnsi="Times New Roman"/>
                <w:sz w:val="28"/>
                <w:szCs w:val="28"/>
              </w:rPr>
              <w:t>3</w:t>
            </w:r>
            <w:r w:rsidRPr="008A24B3">
              <w:rPr>
                <w:rFonts w:ascii="Times New Roman" w:hAnsi="Times New Roman" w:hint="eastAsia"/>
                <w:sz w:val="28"/>
                <w:szCs w:val="28"/>
              </w:rPr>
              <w:t>.</w:t>
            </w:r>
            <w:r w:rsidRPr="008A24B3">
              <w:rPr>
                <w:rFonts w:ascii="Times New Roman" w:hAnsi="Times New Roman"/>
                <w:sz w:val="28"/>
                <w:szCs w:val="28"/>
              </w:rPr>
              <w:t>27</w:t>
            </w:r>
          </w:p>
        </w:tc>
        <w:tc>
          <w:tcPr>
            <w:tcW w:w="5671" w:type="dxa"/>
            <w:vAlign w:val="center"/>
          </w:tcPr>
          <w:p w14:paraId="103EE665" w14:textId="77777777" w:rsidR="003A3CC2" w:rsidRPr="008A24B3" w:rsidRDefault="003A3CC2" w:rsidP="00E65EEB">
            <w:pPr>
              <w:pStyle w:val="4"/>
              <w:numPr>
                <w:ilvl w:val="0"/>
                <w:numId w:val="0"/>
              </w:numPr>
              <w:rPr>
                <w:rFonts w:ascii="Times New Roman" w:hAnsi="Times New Roman"/>
                <w:sz w:val="28"/>
                <w:szCs w:val="28"/>
              </w:rPr>
            </w:pPr>
            <w:r w:rsidRPr="008A24B3">
              <w:rPr>
                <w:rFonts w:ascii="Times New Roman" w:hAnsi="Times New Roman"/>
                <w:sz w:val="28"/>
                <w:szCs w:val="28"/>
              </w:rPr>
              <w:t>都委會第</w:t>
            </w:r>
            <w:r w:rsidRPr="008A24B3">
              <w:rPr>
                <w:rFonts w:ascii="Times New Roman" w:hAnsi="Times New Roman"/>
                <w:sz w:val="28"/>
                <w:szCs w:val="28"/>
              </w:rPr>
              <w:t>1</w:t>
            </w:r>
            <w:r w:rsidRPr="008A24B3">
              <w:rPr>
                <w:rFonts w:ascii="Times New Roman" w:hAnsi="Times New Roman"/>
                <w:sz w:val="28"/>
                <w:szCs w:val="28"/>
              </w:rPr>
              <w:t>次專案小組會議</w:t>
            </w:r>
            <w:r w:rsidRPr="008A24B3">
              <w:rPr>
                <w:rFonts w:ascii="Times New Roman" w:hAnsi="Times New Roman" w:hint="eastAsia"/>
                <w:sz w:val="28"/>
                <w:szCs w:val="28"/>
              </w:rPr>
              <w:t>。</w:t>
            </w:r>
          </w:p>
        </w:tc>
      </w:tr>
      <w:tr w:rsidR="008A24B3" w:rsidRPr="008A24B3" w14:paraId="5E9C7EB9" w14:textId="77777777" w:rsidTr="00FC1D4B">
        <w:trPr>
          <w:trHeight w:val="454"/>
        </w:trPr>
        <w:tc>
          <w:tcPr>
            <w:tcW w:w="1701" w:type="dxa"/>
            <w:vAlign w:val="center"/>
          </w:tcPr>
          <w:p w14:paraId="617DB348" w14:textId="77777777" w:rsidR="003A3CC2" w:rsidRPr="008A24B3" w:rsidRDefault="003A3CC2" w:rsidP="003A3CC2">
            <w:pPr>
              <w:pStyle w:val="4"/>
              <w:numPr>
                <w:ilvl w:val="0"/>
                <w:numId w:val="0"/>
              </w:numPr>
              <w:jc w:val="center"/>
              <w:rPr>
                <w:rFonts w:ascii="Times New Roman" w:hAnsi="Times New Roman"/>
                <w:sz w:val="28"/>
                <w:szCs w:val="28"/>
              </w:rPr>
            </w:pPr>
            <w:r w:rsidRPr="008A24B3">
              <w:rPr>
                <w:rFonts w:ascii="Times New Roman" w:hAnsi="Times New Roman"/>
                <w:sz w:val="28"/>
                <w:szCs w:val="28"/>
              </w:rPr>
              <w:t>97</w:t>
            </w:r>
            <w:r w:rsidRPr="008A24B3">
              <w:rPr>
                <w:rFonts w:ascii="Times New Roman" w:hAnsi="Times New Roman" w:hint="eastAsia"/>
                <w:sz w:val="28"/>
                <w:szCs w:val="28"/>
              </w:rPr>
              <w:t>.</w:t>
            </w:r>
            <w:r w:rsidRPr="008A24B3">
              <w:rPr>
                <w:rFonts w:ascii="Times New Roman" w:hAnsi="Times New Roman"/>
                <w:sz w:val="28"/>
                <w:szCs w:val="28"/>
              </w:rPr>
              <w:t>09</w:t>
            </w:r>
            <w:r w:rsidRPr="008A24B3">
              <w:rPr>
                <w:rFonts w:ascii="Times New Roman" w:hAnsi="Times New Roman" w:hint="eastAsia"/>
                <w:sz w:val="28"/>
                <w:szCs w:val="28"/>
              </w:rPr>
              <w:t>.</w:t>
            </w:r>
            <w:r w:rsidRPr="008A24B3">
              <w:rPr>
                <w:rFonts w:ascii="Times New Roman" w:hAnsi="Times New Roman"/>
                <w:sz w:val="28"/>
                <w:szCs w:val="28"/>
              </w:rPr>
              <w:t>02</w:t>
            </w:r>
          </w:p>
        </w:tc>
        <w:tc>
          <w:tcPr>
            <w:tcW w:w="5671" w:type="dxa"/>
            <w:vAlign w:val="center"/>
          </w:tcPr>
          <w:p w14:paraId="2E53C43F" w14:textId="77777777" w:rsidR="003A3CC2" w:rsidRPr="008A24B3" w:rsidRDefault="003A3CC2" w:rsidP="00E65EEB">
            <w:pPr>
              <w:pStyle w:val="4"/>
              <w:numPr>
                <w:ilvl w:val="0"/>
                <w:numId w:val="0"/>
              </w:numPr>
              <w:rPr>
                <w:rFonts w:ascii="Times New Roman" w:hAnsi="Times New Roman"/>
                <w:sz w:val="28"/>
                <w:szCs w:val="28"/>
              </w:rPr>
            </w:pPr>
            <w:r w:rsidRPr="008A24B3">
              <w:rPr>
                <w:rFonts w:ascii="Times New Roman" w:hAnsi="Times New Roman"/>
                <w:sz w:val="28"/>
                <w:szCs w:val="28"/>
              </w:rPr>
              <w:t>都委會第</w:t>
            </w:r>
            <w:r w:rsidRPr="008A24B3">
              <w:rPr>
                <w:rFonts w:ascii="Times New Roman" w:hAnsi="Times New Roman"/>
                <w:sz w:val="28"/>
                <w:szCs w:val="28"/>
              </w:rPr>
              <w:t>2</w:t>
            </w:r>
            <w:r w:rsidRPr="008A24B3">
              <w:rPr>
                <w:rFonts w:ascii="Times New Roman" w:hAnsi="Times New Roman"/>
                <w:sz w:val="28"/>
                <w:szCs w:val="28"/>
              </w:rPr>
              <w:t>次專案小組會議</w:t>
            </w:r>
            <w:r w:rsidRPr="008A24B3">
              <w:rPr>
                <w:rFonts w:ascii="Times New Roman" w:hAnsi="Times New Roman" w:hint="eastAsia"/>
                <w:sz w:val="28"/>
                <w:szCs w:val="28"/>
              </w:rPr>
              <w:t>。</w:t>
            </w:r>
          </w:p>
        </w:tc>
      </w:tr>
      <w:tr w:rsidR="008A24B3" w:rsidRPr="008A24B3" w14:paraId="1D8B053C" w14:textId="77777777" w:rsidTr="00FC1D4B">
        <w:trPr>
          <w:trHeight w:val="454"/>
        </w:trPr>
        <w:tc>
          <w:tcPr>
            <w:tcW w:w="1701" w:type="dxa"/>
            <w:vAlign w:val="center"/>
          </w:tcPr>
          <w:p w14:paraId="34B6773E" w14:textId="77777777" w:rsidR="003A3CC2" w:rsidRPr="008A24B3" w:rsidRDefault="003A3CC2" w:rsidP="003A3CC2">
            <w:pPr>
              <w:pStyle w:val="4"/>
              <w:numPr>
                <w:ilvl w:val="0"/>
                <w:numId w:val="0"/>
              </w:numPr>
              <w:jc w:val="center"/>
              <w:rPr>
                <w:rFonts w:ascii="Times New Roman" w:hAnsi="Times New Roman"/>
                <w:sz w:val="28"/>
                <w:szCs w:val="28"/>
              </w:rPr>
            </w:pPr>
            <w:r w:rsidRPr="008A24B3">
              <w:rPr>
                <w:rFonts w:ascii="Times New Roman" w:hAnsi="Times New Roman"/>
                <w:sz w:val="28"/>
                <w:szCs w:val="28"/>
              </w:rPr>
              <w:t>97</w:t>
            </w:r>
            <w:r w:rsidRPr="008A24B3">
              <w:rPr>
                <w:rFonts w:ascii="Times New Roman" w:hAnsi="Times New Roman" w:hint="eastAsia"/>
                <w:sz w:val="28"/>
                <w:szCs w:val="28"/>
              </w:rPr>
              <w:t>.</w:t>
            </w:r>
            <w:r w:rsidRPr="008A24B3">
              <w:rPr>
                <w:rFonts w:ascii="Times New Roman" w:hAnsi="Times New Roman"/>
                <w:sz w:val="28"/>
                <w:szCs w:val="28"/>
              </w:rPr>
              <w:t>11</w:t>
            </w:r>
            <w:r w:rsidRPr="008A24B3">
              <w:rPr>
                <w:rFonts w:ascii="Times New Roman" w:hAnsi="Times New Roman" w:hint="eastAsia"/>
                <w:sz w:val="28"/>
                <w:szCs w:val="28"/>
              </w:rPr>
              <w:t>.</w:t>
            </w:r>
            <w:r w:rsidRPr="008A24B3">
              <w:rPr>
                <w:rFonts w:ascii="Times New Roman" w:hAnsi="Times New Roman"/>
                <w:sz w:val="28"/>
                <w:szCs w:val="28"/>
              </w:rPr>
              <w:t>13</w:t>
            </w:r>
          </w:p>
        </w:tc>
        <w:tc>
          <w:tcPr>
            <w:tcW w:w="5671" w:type="dxa"/>
            <w:vAlign w:val="center"/>
          </w:tcPr>
          <w:p w14:paraId="57095EE9" w14:textId="589C2966" w:rsidR="003A3CC2" w:rsidRPr="008A24B3" w:rsidRDefault="003A3CC2" w:rsidP="00E65EEB">
            <w:pPr>
              <w:pStyle w:val="4"/>
              <w:numPr>
                <w:ilvl w:val="0"/>
                <w:numId w:val="0"/>
              </w:numPr>
              <w:rPr>
                <w:rFonts w:ascii="Times New Roman" w:hAnsi="Times New Roman"/>
                <w:sz w:val="28"/>
                <w:szCs w:val="28"/>
              </w:rPr>
            </w:pPr>
            <w:r w:rsidRPr="008A24B3">
              <w:rPr>
                <w:rFonts w:ascii="Times New Roman" w:hAnsi="Times New Roman"/>
                <w:sz w:val="28"/>
                <w:szCs w:val="28"/>
              </w:rPr>
              <w:t>都委會第</w:t>
            </w:r>
            <w:r w:rsidRPr="008A24B3">
              <w:rPr>
                <w:rFonts w:ascii="Times New Roman" w:hAnsi="Times New Roman"/>
                <w:sz w:val="28"/>
                <w:szCs w:val="28"/>
              </w:rPr>
              <w:t>382</w:t>
            </w:r>
            <w:r w:rsidRPr="008A24B3">
              <w:rPr>
                <w:rFonts w:ascii="Times New Roman" w:hAnsi="Times New Roman"/>
                <w:sz w:val="28"/>
                <w:szCs w:val="28"/>
              </w:rPr>
              <w:t>次會議審議</w:t>
            </w:r>
            <w:r w:rsidRPr="008A24B3">
              <w:rPr>
                <w:rFonts w:ascii="Times New Roman" w:hAnsi="Times New Roman" w:hint="eastAsia"/>
                <w:sz w:val="28"/>
                <w:szCs w:val="28"/>
              </w:rPr>
              <w:t>。</w:t>
            </w:r>
          </w:p>
        </w:tc>
      </w:tr>
      <w:tr w:rsidR="008A24B3" w:rsidRPr="008A24B3" w14:paraId="1EB48890" w14:textId="77777777" w:rsidTr="00FC1D4B">
        <w:trPr>
          <w:trHeight w:val="454"/>
        </w:trPr>
        <w:tc>
          <w:tcPr>
            <w:tcW w:w="1701" w:type="dxa"/>
            <w:vAlign w:val="center"/>
          </w:tcPr>
          <w:p w14:paraId="79549A8C" w14:textId="77777777" w:rsidR="003A3CC2" w:rsidRPr="008A24B3" w:rsidRDefault="003A3CC2" w:rsidP="003A3CC2">
            <w:pPr>
              <w:pStyle w:val="4"/>
              <w:numPr>
                <w:ilvl w:val="0"/>
                <w:numId w:val="0"/>
              </w:numPr>
              <w:jc w:val="center"/>
              <w:rPr>
                <w:rFonts w:ascii="Times New Roman" w:hAnsi="Times New Roman"/>
                <w:sz w:val="28"/>
                <w:szCs w:val="28"/>
              </w:rPr>
            </w:pPr>
            <w:r w:rsidRPr="008A24B3">
              <w:rPr>
                <w:rFonts w:ascii="Times New Roman" w:hAnsi="Times New Roman"/>
                <w:sz w:val="28"/>
                <w:szCs w:val="28"/>
              </w:rPr>
              <w:t>97</w:t>
            </w:r>
            <w:r w:rsidRPr="008A24B3">
              <w:rPr>
                <w:rFonts w:ascii="Times New Roman" w:hAnsi="Times New Roman" w:hint="eastAsia"/>
                <w:sz w:val="28"/>
                <w:szCs w:val="28"/>
              </w:rPr>
              <w:t>.</w:t>
            </w:r>
            <w:r w:rsidRPr="008A24B3">
              <w:rPr>
                <w:rFonts w:ascii="Times New Roman" w:hAnsi="Times New Roman"/>
                <w:sz w:val="28"/>
                <w:szCs w:val="28"/>
              </w:rPr>
              <w:t>12</w:t>
            </w:r>
            <w:r w:rsidRPr="008A24B3">
              <w:rPr>
                <w:rFonts w:ascii="Times New Roman" w:hAnsi="Times New Roman" w:hint="eastAsia"/>
                <w:sz w:val="28"/>
                <w:szCs w:val="28"/>
              </w:rPr>
              <w:t>.</w:t>
            </w:r>
            <w:r w:rsidRPr="008A24B3">
              <w:rPr>
                <w:rFonts w:ascii="Times New Roman" w:hAnsi="Times New Roman"/>
                <w:sz w:val="28"/>
                <w:szCs w:val="28"/>
              </w:rPr>
              <w:t>18</w:t>
            </w:r>
          </w:p>
        </w:tc>
        <w:tc>
          <w:tcPr>
            <w:tcW w:w="5671" w:type="dxa"/>
            <w:vAlign w:val="center"/>
          </w:tcPr>
          <w:p w14:paraId="3DB9DF33" w14:textId="77777777" w:rsidR="003A3CC2" w:rsidRPr="008A24B3" w:rsidRDefault="003A3CC2" w:rsidP="00E65EEB">
            <w:pPr>
              <w:pStyle w:val="4"/>
              <w:numPr>
                <w:ilvl w:val="0"/>
                <w:numId w:val="0"/>
              </w:numPr>
              <w:rPr>
                <w:rFonts w:ascii="Times New Roman" w:hAnsi="Times New Roman"/>
                <w:sz w:val="28"/>
                <w:szCs w:val="28"/>
              </w:rPr>
            </w:pPr>
            <w:r w:rsidRPr="008A24B3">
              <w:rPr>
                <w:rFonts w:ascii="Times New Roman" w:hAnsi="Times New Roman"/>
                <w:sz w:val="28"/>
                <w:szCs w:val="28"/>
              </w:rPr>
              <w:t>都委會第</w:t>
            </w:r>
            <w:r w:rsidRPr="008A24B3">
              <w:rPr>
                <w:rFonts w:ascii="Times New Roman" w:hAnsi="Times New Roman"/>
                <w:sz w:val="28"/>
                <w:szCs w:val="28"/>
              </w:rPr>
              <w:t>383</w:t>
            </w:r>
            <w:r w:rsidRPr="008A24B3">
              <w:rPr>
                <w:rFonts w:ascii="Times New Roman" w:hAnsi="Times New Roman"/>
                <w:sz w:val="28"/>
                <w:szCs w:val="28"/>
              </w:rPr>
              <w:t>次會議審議通過</w:t>
            </w:r>
            <w:r w:rsidRPr="008A24B3">
              <w:rPr>
                <w:rFonts w:ascii="Times New Roman" w:hAnsi="Times New Roman" w:hint="eastAsia"/>
                <w:sz w:val="28"/>
                <w:szCs w:val="28"/>
              </w:rPr>
              <w:t>。</w:t>
            </w:r>
          </w:p>
        </w:tc>
      </w:tr>
      <w:tr w:rsidR="008A24B3" w:rsidRPr="008A24B3" w14:paraId="39DD45E7" w14:textId="77777777" w:rsidTr="00FC1D4B">
        <w:trPr>
          <w:trHeight w:val="454"/>
        </w:trPr>
        <w:tc>
          <w:tcPr>
            <w:tcW w:w="1701" w:type="dxa"/>
            <w:vAlign w:val="center"/>
          </w:tcPr>
          <w:p w14:paraId="0EE7B869" w14:textId="77777777" w:rsidR="003A3CC2" w:rsidRPr="008A24B3" w:rsidRDefault="003A3CC2" w:rsidP="003A3CC2">
            <w:pPr>
              <w:pStyle w:val="4"/>
              <w:numPr>
                <w:ilvl w:val="0"/>
                <w:numId w:val="0"/>
              </w:numPr>
              <w:jc w:val="center"/>
              <w:rPr>
                <w:rFonts w:ascii="Times New Roman" w:hAnsi="Times New Roman"/>
                <w:sz w:val="28"/>
                <w:szCs w:val="28"/>
              </w:rPr>
            </w:pPr>
            <w:r w:rsidRPr="008A24B3">
              <w:rPr>
                <w:rFonts w:ascii="Times New Roman" w:hAnsi="Times New Roman"/>
                <w:sz w:val="28"/>
                <w:szCs w:val="28"/>
              </w:rPr>
              <w:t>98</w:t>
            </w:r>
            <w:r w:rsidRPr="008A24B3">
              <w:rPr>
                <w:rFonts w:ascii="Times New Roman" w:hAnsi="Times New Roman" w:hint="eastAsia"/>
                <w:sz w:val="28"/>
                <w:szCs w:val="28"/>
              </w:rPr>
              <w:t>.</w:t>
            </w:r>
            <w:r w:rsidRPr="008A24B3">
              <w:rPr>
                <w:rFonts w:ascii="Times New Roman" w:hAnsi="Times New Roman"/>
                <w:sz w:val="28"/>
                <w:szCs w:val="28"/>
              </w:rPr>
              <w:t>03</w:t>
            </w:r>
            <w:r w:rsidRPr="008A24B3">
              <w:rPr>
                <w:rFonts w:ascii="Times New Roman" w:hAnsi="Times New Roman" w:hint="eastAsia"/>
                <w:sz w:val="28"/>
                <w:szCs w:val="28"/>
              </w:rPr>
              <w:t>.</w:t>
            </w:r>
            <w:r w:rsidRPr="008A24B3">
              <w:rPr>
                <w:rFonts w:ascii="Times New Roman" w:hAnsi="Times New Roman"/>
                <w:sz w:val="28"/>
                <w:szCs w:val="28"/>
              </w:rPr>
              <w:t>02</w:t>
            </w:r>
          </w:p>
        </w:tc>
        <w:tc>
          <w:tcPr>
            <w:tcW w:w="5671" w:type="dxa"/>
            <w:vAlign w:val="center"/>
          </w:tcPr>
          <w:p w14:paraId="6A9A3B2E" w14:textId="77777777" w:rsidR="003A3CC2" w:rsidRPr="008A24B3" w:rsidRDefault="003A3CC2" w:rsidP="00E65EEB">
            <w:pPr>
              <w:pStyle w:val="4"/>
              <w:numPr>
                <w:ilvl w:val="0"/>
                <w:numId w:val="0"/>
              </w:numPr>
              <w:rPr>
                <w:rFonts w:ascii="Times New Roman" w:hAnsi="Times New Roman"/>
                <w:sz w:val="28"/>
                <w:szCs w:val="28"/>
              </w:rPr>
            </w:pPr>
            <w:r w:rsidRPr="008A24B3">
              <w:rPr>
                <w:rFonts w:ascii="Times New Roman" w:hAnsi="Times New Roman"/>
                <w:sz w:val="28"/>
                <w:szCs w:val="28"/>
              </w:rPr>
              <w:t>公告實施，並刊登於當日報紙</w:t>
            </w:r>
            <w:r w:rsidRPr="008A24B3">
              <w:rPr>
                <w:rFonts w:ascii="Times New Roman" w:hAnsi="Times New Roman" w:hint="eastAsia"/>
                <w:sz w:val="28"/>
                <w:szCs w:val="28"/>
              </w:rPr>
              <w:t>。</w:t>
            </w:r>
          </w:p>
        </w:tc>
      </w:tr>
    </w:tbl>
    <w:p w14:paraId="6322B8E8" w14:textId="15684344" w:rsidR="003119CA" w:rsidRPr="008A24B3" w:rsidRDefault="003A3CC2" w:rsidP="00FC1D4B">
      <w:pPr>
        <w:pStyle w:val="4"/>
        <w:numPr>
          <w:ilvl w:val="0"/>
          <w:numId w:val="0"/>
        </w:numPr>
        <w:spacing w:afterLines="20" w:after="91"/>
        <w:ind w:leftChars="444" w:left="1510"/>
      </w:pPr>
      <w:r w:rsidRPr="008A24B3">
        <w:rPr>
          <w:rFonts w:hint="eastAsia"/>
          <w:sz w:val="24"/>
          <w:szCs w:val="24"/>
        </w:rPr>
        <w:t>資料來源：</w:t>
      </w:r>
      <w:r w:rsidR="00FC1D4B" w:rsidRPr="008A24B3">
        <w:rPr>
          <w:rFonts w:hint="eastAsia"/>
          <w:sz w:val="24"/>
          <w:szCs w:val="24"/>
        </w:rPr>
        <w:t>新</w:t>
      </w:r>
      <w:r w:rsidRPr="008A24B3">
        <w:rPr>
          <w:rFonts w:hint="eastAsia"/>
          <w:sz w:val="24"/>
          <w:szCs w:val="24"/>
        </w:rPr>
        <w:t>北市政府，本院整理。</w:t>
      </w:r>
    </w:p>
    <w:p w14:paraId="64B3139E" w14:textId="26577435" w:rsidR="00D14141" w:rsidRPr="008A24B3" w:rsidRDefault="00D14141" w:rsidP="00D14141">
      <w:pPr>
        <w:pStyle w:val="3"/>
        <w:ind w:left="1360" w:hanging="680"/>
      </w:pPr>
      <w:r w:rsidRPr="008A24B3">
        <w:rPr>
          <w:rFonts w:hint="eastAsia"/>
        </w:rPr>
        <w:t>按</w:t>
      </w:r>
      <w:r w:rsidRPr="008A24B3">
        <w:rPr>
          <w:rFonts w:ascii="Times New Roman" w:hAnsi="Times New Roman"/>
        </w:rPr>
        <w:t>98</w:t>
      </w:r>
      <w:r w:rsidRPr="008A24B3">
        <w:rPr>
          <w:rFonts w:ascii="Times New Roman" w:hAnsi="Times New Roman" w:hint="eastAsia"/>
        </w:rPr>
        <w:t>年都市計畫</w:t>
      </w:r>
      <w:r w:rsidRPr="008A24B3">
        <w:rPr>
          <w:rFonts w:hint="eastAsia"/>
        </w:rPr>
        <w:t>公開展覽階段</w:t>
      </w:r>
      <w:r w:rsidR="006B4D2B" w:rsidRPr="008A24B3">
        <w:rPr>
          <w:rFonts w:hint="eastAsia"/>
        </w:rPr>
        <w:t>回饋方式雖為</w:t>
      </w:r>
      <w:r w:rsidR="001824CE" w:rsidRPr="008A24B3">
        <w:rPr>
          <w:rFonts w:hint="eastAsia"/>
        </w:rPr>
        <w:t>「</w:t>
      </w:r>
      <w:r w:rsidRPr="008A24B3">
        <w:rPr>
          <w:rFonts w:ascii="Times New Roman" w:hAnsi="Times New Roman"/>
        </w:rPr>
        <w:t>4</w:t>
      </w:r>
      <w:r w:rsidRPr="008A24B3">
        <w:rPr>
          <w:rFonts w:ascii="Times New Roman" w:hAnsi="Times New Roman"/>
        </w:rPr>
        <w:t>選</w:t>
      </w:r>
      <w:r w:rsidRPr="008A24B3">
        <w:rPr>
          <w:rFonts w:ascii="Times New Roman" w:hAnsi="Times New Roman"/>
        </w:rPr>
        <w:t>1</w:t>
      </w:r>
      <w:r w:rsidRPr="008A24B3">
        <w:rPr>
          <w:rFonts w:ascii="Times New Roman" w:hAnsi="Times New Roman"/>
        </w:rPr>
        <w:t>回饋</w:t>
      </w:r>
      <w:r w:rsidRPr="008A24B3">
        <w:rPr>
          <w:rFonts w:hint="eastAsia"/>
        </w:rPr>
        <w:t>方案</w:t>
      </w:r>
      <w:r w:rsidR="001824CE" w:rsidRPr="008A24B3">
        <w:rPr>
          <w:rFonts w:hint="eastAsia"/>
        </w:rPr>
        <w:t>」</w:t>
      </w:r>
      <w:r w:rsidRPr="008A24B3">
        <w:rPr>
          <w:rFonts w:hint="eastAsia"/>
        </w:rPr>
        <w:t>，</w:t>
      </w:r>
      <w:r w:rsidR="006B4D2B" w:rsidRPr="008A24B3">
        <w:rPr>
          <w:rFonts w:hint="eastAsia"/>
        </w:rPr>
        <w:t>惟</w:t>
      </w:r>
      <w:r w:rsidRPr="008A24B3">
        <w:rPr>
          <w:rFonts w:hint="eastAsia"/>
        </w:rPr>
        <w:t>因考量後續回饋執行不易</w:t>
      </w:r>
      <w:r w:rsidR="007A596D" w:rsidRPr="008A24B3">
        <w:rPr>
          <w:rFonts w:hint="eastAsia"/>
        </w:rPr>
        <w:t>、原先捐贈</w:t>
      </w:r>
      <w:r w:rsidR="007A596D" w:rsidRPr="008A24B3">
        <w:rPr>
          <w:rFonts w:hint="eastAsia"/>
        </w:rPr>
        <w:lastRenderedPageBreak/>
        <w:t>土地之回饋方案無法滿足「捷運設施及聯開量體所需建地面積」以及回饋內容之實質公益性，經整體評估後，</w:t>
      </w:r>
      <w:r w:rsidR="00326608" w:rsidRPr="008A24B3">
        <w:rPr>
          <w:rFonts w:hint="eastAsia"/>
        </w:rPr>
        <w:t>認</w:t>
      </w:r>
      <w:r w:rsidR="007A596D" w:rsidRPr="008A24B3">
        <w:rPr>
          <w:rFonts w:hint="eastAsia"/>
        </w:rPr>
        <w:t>採</w:t>
      </w:r>
      <w:r w:rsidR="00326608" w:rsidRPr="008A24B3">
        <w:rPr>
          <w:rFonts w:hint="eastAsia"/>
        </w:rPr>
        <w:t>「</w:t>
      </w:r>
      <w:r w:rsidR="007A596D" w:rsidRPr="008A24B3">
        <w:rPr>
          <w:rFonts w:hint="eastAsia"/>
        </w:rPr>
        <w:t>樓地板面積</w:t>
      </w:r>
      <w:r w:rsidR="00326608" w:rsidRPr="008A24B3">
        <w:rPr>
          <w:rFonts w:hint="eastAsia"/>
        </w:rPr>
        <w:t>」</w:t>
      </w:r>
      <w:r w:rsidR="007A596D" w:rsidRPr="008A24B3">
        <w:rPr>
          <w:rFonts w:hint="eastAsia"/>
        </w:rPr>
        <w:t>之回饋方案最具可行性及公益性，提經</w:t>
      </w:r>
      <w:r w:rsidR="007A596D" w:rsidRPr="008A24B3">
        <w:rPr>
          <w:rFonts w:ascii="Times New Roman" w:hAnsi="Times New Roman" w:hint="eastAsia"/>
        </w:rPr>
        <w:t>都委會</w:t>
      </w:r>
      <w:r w:rsidR="007A596D" w:rsidRPr="008A24B3">
        <w:rPr>
          <w:rFonts w:hint="eastAsia"/>
        </w:rPr>
        <w:t>決議並維持「</w:t>
      </w:r>
      <w:r w:rsidR="00C869CD" w:rsidRPr="008A24B3">
        <w:rPr>
          <w:rFonts w:ascii="Times New Roman" w:hAnsi="Times New Roman" w:hint="eastAsia"/>
        </w:rPr>
        <w:t>私有土地總面積之</w:t>
      </w:r>
      <w:r w:rsidR="00C869CD" w:rsidRPr="008A24B3">
        <w:rPr>
          <w:rFonts w:ascii="Times New Roman" w:hAnsi="Times New Roman" w:hint="eastAsia"/>
        </w:rPr>
        <w:t>30%</w:t>
      </w:r>
      <w:r w:rsidR="00C869CD" w:rsidRPr="008A24B3">
        <w:rPr>
          <w:rFonts w:ascii="Times New Roman" w:hAnsi="Times New Roman" w:hint="eastAsia"/>
        </w:rPr>
        <w:t>乘基地平均容積再乘</w:t>
      </w:r>
      <w:r w:rsidR="00C869CD" w:rsidRPr="008A24B3">
        <w:rPr>
          <w:rFonts w:ascii="Times New Roman" w:hAnsi="Times New Roman" w:hint="eastAsia"/>
        </w:rPr>
        <w:t>0.7</w:t>
      </w:r>
      <w:r w:rsidR="007A596D" w:rsidRPr="008A24B3">
        <w:rPr>
          <w:rFonts w:ascii="Times New Roman" w:hAnsi="Times New Roman" w:hint="eastAsia"/>
        </w:rPr>
        <w:t>」</w:t>
      </w:r>
      <w:r w:rsidR="007A596D" w:rsidRPr="008A24B3">
        <w:rPr>
          <w:rFonts w:ascii="Times New Roman" w:hAnsi="Times New Roman"/>
        </w:rPr>
        <w:t>之</w:t>
      </w:r>
      <w:r w:rsidR="007A596D" w:rsidRPr="008A24B3">
        <w:rPr>
          <w:rFonts w:hint="eastAsia"/>
        </w:rPr>
        <w:t>計算方式。是以，</w:t>
      </w:r>
      <w:r w:rsidRPr="008A24B3">
        <w:rPr>
          <w:rFonts w:hint="eastAsia"/>
        </w:rPr>
        <w:t>該項回饋方案係都市計畫</w:t>
      </w:r>
      <w:r w:rsidR="00C52A1C">
        <w:rPr>
          <w:rFonts w:hint="eastAsia"/>
        </w:rPr>
        <w:t>法</w:t>
      </w:r>
      <w:r w:rsidR="0084672F" w:rsidRPr="008A24B3">
        <w:rPr>
          <w:rFonts w:hint="eastAsia"/>
        </w:rPr>
        <w:t>第</w:t>
      </w:r>
      <w:r w:rsidR="0084672F" w:rsidRPr="008A24B3">
        <w:rPr>
          <w:rFonts w:ascii="Times New Roman" w:hAnsi="Times New Roman"/>
        </w:rPr>
        <w:t>27</w:t>
      </w:r>
      <w:r w:rsidR="0084672F" w:rsidRPr="008A24B3">
        <w:rPr>
          <w:rFonts w:ascii="Times New Roman" w:hAnsi="Times New Roman"/>
        </w:rPr>
        <w:t>條之</w:t>
      </w:r>
      <w:r w:rsidR="0084672F" w:rsidRPr="008A24B3">
        <w:rPr>
          <w:rFonts w:ascii="Times New Roman" w:hAnsi="Times New Roman"/>
        </w:rPr>
        <w:t>1</w:t>
      </w:r>
      <w:r w:rsidRPr="008A24B3">
        <w:rPr>
          <w:rFonts w:hint="eastAsia"/>
        </w:rPr>
        <w:t>規定之義務，</w:t>
      </w:r>
      <w:r w:rsidR="00326608" w:rsidRPr="008A24B3">
        <w:rPr>
          <w:rFonts w:hint="eastAsia"/>
        </w:rPr>
        <w:t>並經都委會合議制審議通過，</w:t>
      </w:r>
      <w:r w:rsidRPr="008A24B3">
        <w:rPr>
          <w:rFonts w:hint="eastAsia"/>
        </w:rPr>
        <w:t>綜</w:t>
      </w:r>
      <w:r w:rsidR="007A596D" w:rsidRPr="008A24B3">
        <w:rPr>
          <w:rFonts w:hint="eastAsia"/>
        </w:rPr>
        <w:t>合</w:t>
      </w:r>
      <w:r w:rsidRPr="008A24B3">
        <w:rPr>
          <w:rFonts w:hint="eastAsia"/>
        </w:rPr>
        <w:t>考量後續開發方式、基地條件及回饋之公益性，</w:t>
      </w:r>
      <w:r w:rsidR="007A596D" w:rsidRPr="008A24B3">
        <w:rPr>
          <w:rFonts w:hint="eastAsia"/>
        </w:rPr>
        <w:t>於法令授權下</w:t>
      </w:r>
      <w:r w:rsidR="00C869CD" w:rsidRPr="008A24B3">
        <w:rPr>
          <w:rFonts w:hint="eastAsia"/>
        </w:rPr>
        <w:t>所</w:t>
      </w:r>
      <w:r w:rsidR="007A596D" w:rsidRPr="008A24B3">
        <w:rPr>
          <w:rFonts w:hint="eastAsia"/>
        </w:rPr>
        <w:t>作通案一致</w:t>
      </w:r>
      <w:r w:rsidR="00C869CD" w:rsidRPr="008A24B3">
        <w:rPr>
          <w:rFonts w:hint="eastAsia"/>
        </w:rPr>
        <w:t>性之</w:t>
      </w:r>
      <w:r w:rsidR="007A596D" w:rsidRPr="008A24B3">
        <w:rPr>
          <w:rFonts w:hint="eastAsia"/>
        </w:rPr>
        <w:t>處理原則，</w:t>
      </w:r>
      <w:r w:rsidR="00C869CD" w:rsidRPr="008A24B3">
        <w:rPr>
          <w:rFonts w:hint="eastAsia"/>
        </w:rPr>
        <w:t>核其</w:t>
      </w:r>
      <w:r w:rsidR="00895453" w:rsidRPr="008A24B3">
        <w:rPr>
          <w:rFonts w:hint="eastAsia"/>
        </w:rPr>
        <w:t>都市計畫變更之相關</w:t>
      </w:r>
      <w:r w:rsidRPr="008A24B3">
        <w:rPr>
          <w:rFonts w:hint="eastAsia"/>
        </w:rPr>
        <w:t>程序及實質內容，於法並無不合。</w:t>
      </w:r>
    </w:p>
    <w:p w14:paraId="45048C22" w14:textId="3B018D6E" w:rsidR="00D14141" w:rsidRPr="008A24B3" w:rsidRDefault="00D14141" w:rsidP="00D14141">
      <w:pPr>
        <w:pStyle w:val="3"/>
        <w:ind w:left="1360" w:hanging="680"/>
      </w:pPr>
      <w:r w:rsidRPr="008A24B3">
        <w:rPr>
          <w:rFonts w:hint="eastAsia"/>
        </w:rPr>
        <w:t>此外，</w:t>
      </w:r>
      <w:r w:rsidR="000D1DB3" w:rsidRPr="008A24B3">
        <w:rPr>
          <w:rFonts w:ascii="Times New Roman" w:hAnsi="Times New Roman"/>
        </w:rPr>
        <w:t>98</w:t>
      </w:r>
      <w:r w:rsidR="000D1DB3" w:rsidRPr="008A24B3">
        <w:rPr>
          <w:rFonts w:ascii="Times New Roman" w:hAnsi="Times New Roman"/>
        </w:rPr>
        <w:t>年</w:t>
      </w:r>
      <w:r w:rsidRPr="008A24B3">
        <w:rPr>
          <w:rFonts w:ascii="Times New Roman" w:hAnsi="Times New Roman"/>
        </w:rPr>
        <w:t>都</w:t>
      </w:r>
      <w:r w:rsidRPr="008A24B3">
        <w:rPr>
          <w:rFonts w:hint="eastAsia"/>
        </w:rPr>
        <w:t>市計畫規</w:t>
      </w:r>
      <w:r w:rsidR="000D1DB3" w:rsidRPr="008A24B3">
        <w:rPr>
          <w:rFonts w:hint="eastAsia"/>
        </w:rPr>
        <w:t>定</w:t>
      </w:r>
      <w:r w:rsidRPr="008A24B3">
        <w:rPr>
          <w:rFonts w:hint="eastAsia"/>
        </w:rPr>
        <w:t>之回饋</w:t>
      </w:r>
      <w:r w:rsidR="00EA26DA" w:rsidRPr="008A24B3">
        <w:rPr>
          <w:rFonts w:hint="eastAsia"/>
        </w:rPr>
        <w:t>原因</w:t>
      </w:r>
      <w:r w:rsidR="000D1DB3" w:rsidRPr="008A24B3">
        <w:rPr>
          <w:rStyle w:val="aff0"/>
        </w:rPr>
        <w:footnoteReference w:id="6"/>
      </w:r>
      <w:r w:rsidRPr="008A24B3">
        <w:rPr>
          <w:rFonts w:hint="eastAsia"/>
        </w:rPr>
        <w:t>，分別</w:t>
      </w:r>
      <w:r w:rsidR="00EA26DA" w:rsidRPr="008A24B3">
        <w:rPr>
          <w:rFonts w:hint="eastAsia"/>
        </w:rPr>
        <w:t>為</w:t>
      </w:r>
      <w:r w:rsidRPr="008A24B3">
        <w:rPr>
          <w:rFonts w:hint="eastAsia"/>
        </w:rPr>
        <w:t>「土地使用變更放寬容許使用」及「容積率提高採聯合開發方式」，其回饋之目的並不相同且已排除重複回饋部分</w:t>
      </w:r>
      <w:r w:rsidR="000D1DB3" w:rsidRPr="008A24B3">
        <w:rPr>
          <w:rFonts w:hint="eastAsia"/>
        </w:rPr>
        <w:t>；</w:t>
      </w:r>
      <w:r w:rsidRPr="008A24B3">
        <w:rPr>
          <w:rFonts w:hint="eastAsia"/>
        </w:rPr>
        <w:t>而回饋比例亦由最初都市計畫規定土地面積</w:t>
      </w:r>
      <w:r w:rsidRPr="008A24B3">
        <w:rPr>
          <w:rFonts w:ascii="Times New Roman" w:hAnsi="Times New Roman"/>
        </w:rPr>
        <w:t>之</w:t>
      </w:r>
      <w:r w:rsidRPr="008A24B3">
        <w:rPr>
          <w:rFonts w:ascii="Times New Roman" w:hAnsi="Times New Roman"/>
        </w:rPr>
        <w:t>50%</w:t>
      </w:r>
      <w:r w:rsidRPr="008A24B3">
        <w:rPr>
          <w:rFonts w:ascii="Times New Roman" w:hAnsi="Times New Roman" w:hint="eastAsia"/>
        </w:rPr>
        <w:t>改為</w:t>
      </w:r>
      <w:r w:rsidRPr="008A24B3">
        <w:rPr>
          <w:rFonts w:ascii="Times New Roman" w:hAnsi="Times New Roman"/>
        </w:rPr>
        <w:t>30%</w:t>
      </w:r>
      <w:r w:rsidRPr="008A24B3">
        <w:rPr>
          <w:rFonts w:hint="eastAsia"/>
        </w:rPr>
        <w:t>，對於系爭土地之回饋負擔已有所減輕，並無重複回饋之情事。況臺北市政府於</w:t>
      </w:r>
      <w:r w:rsidRPr="008A24B3">
        <w:rPr>
          <w:rFonts w:ascii="Times New Roman" w:hAnsi="Times New Roman"/>
        </w:rPr>
        <w:t>98</w:t>
      </w:r>
      <w:r w:rsidRPr="008A24B3">
        <w:rPr>
          <w:rFonts w:ascii="Times New Roman" w:hAnsi="Times New Roman"/>
        </w:rPr>
        <w:t>年</w:t>
      </w:r>
      <w:r w:rsidRPr="008A24B3">
        <w:rPr>
          <w:rFonts w:ascii="Times New Roman" w:hAnsi="Times New Roman"/>
        </w:rPr>
        <w:t>3</w:t>
      </w:r>
      <w:r w:rsidRPr="008A24B3">
        <w:rPr>
          <w:rFonts w:ascii="Times New Roman" w:hAnsi="Times New Roman"/>
        </w:rPr>
        <w:t>月</w:t>
      </w:r>
      <w:r w:rsidRPr="008A24B3">
        <w:rPr>
          <w:rFonts w:ascii="Times New Roman" w:hAnsi="Times New Roman"/>
        </w:rPr>
        <w:t>26</w:t>
      </w:r>
      <w:r w:rsidRPr="008A24B3">
        <w:rPr>
          <w:rFonts w:ascii="Times New Roman" w:hAnsi="Times New Roman"/>
        </w:rPr>
        <w:t>日召</w:t>
      </w:r>
      <w:r w:rsidRPr="008A24B3">
        <w:rPr>
          <w:rFonts w:hint="eastAsia"/>
        </w:rPr>
        <w:t>開土地價購協議會時即已說明回饋規定及方式，倘陳訴人對該回饋義務有疑慮或認有造成損失之可能，則應待釐清後決定為是。陳訴人於得知所應負擔回饋義務下仍同意參與開發並於半年後(同</w:t>
      </w:r>
      <w:r w:rsidRPr="008A24B3">
        <w:rPr>
          <w:rFonts w:ascii="Times New Roman" w:hAnsi="Times New Roman"/>
        </w:rPr>
        <w:t>年</w:t>
      </w:r>
      <w:r w:rsidRPr="008A24B3">
        <w:rPr>
          <w:rFonts w:ascii="Times New Roman" w:hAnsi="Times New Roman"/>
        </w:rPr>
        <w:t>9</w:t>
      </w:r>
      <w:r w:rsidRPr="008A24B3">
        <w:rPr>
          <w:rFonts w:ascii="Times New Roman" w:hAnsi="Times New Roman"/>
        </w:rPr>
        <w:t>月</w:t>
      </w:r>
      <w:r w:rsidRPr="008A24B3">
        <w:rPr>
          <w:rFonts w:ascii="Times New Roman" w:hAnsi="Times New Roman"/>
        </w:rPr>
        <w:t>10</w:t>
      </w:r>
      <w:r w:rsidRPr="008A24B3">
        <w:rPr>
          <w:rFonts w:ascii="Times New Roman" w:hAnsi="Times New Roman"/>
        </w:rPr>
        <w:t>日</w:t>
      </w:r>
      <w:r w:rsidRPr="008A24B3">
        <w:rPr>
          <w:rFonts w:hAnsi="標楷體" w:hint="eastAsia"/>
        </w:rPr>
        <w:t>)</w:t>
      </w:r>
      <w:r w:rsidRPr="008A24B3">
        <w:rPr>
          <w:rFonts w:hint="eastAsia"/>
        </w:rPr>
        <w:t>簽訂價購協議書，自難以不知為由主張應此而受有損失。</w:t>
      </w:r>
    </w:p>
    <w:p w14:paraId="5A80D83B" w14:textId="36480933" w:rsidR="00D14141" w:rsidRPr="008A24B3" w:rsidRDefault="00D14141" w:rsidP="00D14141">
      <w:pPr>
        <w:pStyle w:val="3"/>
        <w:ind w:left="1360" w:hanging="680"/>
      </w:pPr>
      <w:r w:rsidRPr="008A24B3">
        <w:rPr>
          <w:rFonts w:hint="eastAsia"/>
        </w:rPr>
        <w:t>惟按大眾捷運系統土地之開發，係為有效利用土地資源之不動產興闢事業，臺北市與新北市均訂有</w:t>
      </w:r>
      <w:r w:rsidR="005228FA" w:rsidRPr="008A24B3">
        <w:rPr>
          <w:rFonts w:hint="eastAsia"/>
        </w:rPr>
        <w:t>相關之</w:t>
      </w:r>
      <w:r w:rsidRPr="008A24B3">
        <w:rPr>
          <w:rFonts w:hint="eastAsia"/>
        </w:rPr>
        <w:t>優惠辦法，讓原</w:t>
      </w:r>
      <w:r w:rsidR="00921F6D" w:rsidRPr="008A24B3">
        <w:rPr>
          <w:rFonts w:hint="eastAsia"/>
        </w:rPr>
        <w:t>土地所有權人</w:t>
      </w:r>
      <w:r w:rsidRPr="008A24B3">
        <w:rPr>
          <w:rFonts w:hint="eastAsia"/>
        </w:rPr>
        <w:t>得以基地開發完成後之市有不動產抵付協議價購土地款。</w:t>
      </w:r>
      <w:r w:rsidR="00921F6D" w:rsidRPr="008A24B3">
        <w:rPr>
          <w:rFonts w:hint="eastAsia"/>
        </w:rPr>
        <w:t>土地所有權人</w:t>
      </w:r>
      <w:r w:rsidRPr="008A24B3">
        <w:rPr>
          <w:rFonts w:hint="eastAsia"/>
        </w:rPr>
        <w:t>不領取協議價購土地款者，無非是想參與土地開發以獲取開發完成後之「不動產」（即</w:t>
      </w:r>
      <w:r w:rsidRPr="008A24B3">
        <w:rPr>
          <w:rFonts w:hAnsi="標楷體"/>
        </w:rPr>
        <w:t>樓地板面</w:t>
      </w:r>
      <w:r w:rsidRPr="008A24B3">
        <w:rPr>
          <w:rFonts w:hAnsi="標楷體"/>
        </w:rPr>
        <w:lastRenderedPageBreak/>
        <w:t>積</w:t>
      </w:r>
      <w:r w:rsidRPr="008A24B3">
        <w:rPr>
          <w:rFonts w:hint="eastAsia"/>
        </w:rPr>
        <w:t>）。</w:t>
      </w:r>
      <w:r w:rsidR="002A240F" w:rsidRPr="008A24B3">
        <w:rPr>
          <w:rFonts w:hint="eastAsia"/>
        </w:rPr>
        <w:t>故</w:t>
      </w:r>
      <w:r w:rsidR="00C93F12" w:rsidRPr="008A24B3">
        <w:rPr>
          <w:rFonts w:hint="eastAsia"/>
        </w:rPr>
        <w:t>類此捷運土地開發之案件，</w:t>
      </w:r>
      <w:r w:rsidR="002A240F" w:rsidRPr="008A24B3">
        <w:rPr>
          <w:rFonts w:hint="eastAsia"/>
        </w:rPr>
        <w:t>涉及都市計畫回饋時，</w:t>
      </w:r>
      <w:r w:rsidR="002A240F" w:rsidRPr="008A24B3">
        <w:rPr>
          <w:rFonts w:hAnsi="標楷體" w:hint="eastAsia"/>
        </w:rPr>
        <w:t>基於鼓勵土地所有權人參與</w:t>
      </w:r>
      <w:r w:rsidR="002A240F" w:rsidRPr="008A24B3">
        <w:rPr>
          <w:rFonts w:hint="eastAsia"/>
        </w:rPr>
        <w:t>土地開發之目的與協議價購優惠辦法之精神，在法令許可之回饋方案中，</w:t>
      </w:r>
      <w:r w:rsidR="00976D0F" w:rsidRPr="008A24B3">
        <w:rPr>
          <w:rFonts w:hint="eastAsia"/>
        </w:rPr>
        <w:t>主管機關</w:t>
      </w:r>
      <w:r w:rsidR="00C869CD" w:rsidRPr="008A24B3">
        <w:rPr>
          <w:rFonts w:hint="eastAsia"/>
        </w:rPr>
        <w:t>允</w:t>
      </w:r>
      <w:r w:rsidR="002A240F" w:rsidRPr="008A24B3">
        <w:rPr>
          <w:rFonts w:hint="eastAsia"/>
        </w:rPr>
        <w:t>宜審酌優先以「樓地板面積」以外或合併累計之方式，作為回饋方案</w:t>
      </w:r>
      <w:r w:rsidR="00C869CD" w:rsidRPr="008A24B3">
        <w:rPr>
          <w:rFonts w:hint="eastAsia"/>
        </w:rPr>
        <w:t>之可行性</w:t>
      </w:r>
      <w:r w:rsidR="002A240F" w:rsidRPr="008A24B3">
        <w:rPr>
          <w:rFonts w:hint="eastAsia"/>
        </w:rPr>
        <w:t>。此外，</w:t>
      </w:r>
      <w:r w:rsidRPr="008A24B3">
        <w:rPr>
          <w:rFonts w:hint="eastAsia"/>
        </w:rPr>
        <w:t>本院諮詢專家學者指出，</w:t>
      </w:r>
      <w:r w:rsidR="002A240F" w:rsidRPr="008A24B3">
        <w:rPr>
          <w:rFonts w:hint="eastAsia"/>
        </w:rPr>
        <w:t>系爭聯開案</w:t>
      </w:r>
      <w:r w:rsidRPr="008A24B3">
        <w:rPr>
          <w:rFonts w:hint="eastAsia"/>
        </w:rPr>
        <w:t>當地地主與建商合建之樓地板分配比大約地主分配</w:t>
      </w:r>
      <w:r w:rsidRPr="008A24B3">
        <w:rPr>
          <w:rFonts w:ascii="Times New Roman" w:hAnsi="Times New Roman"/>
        </w:rPr>
        <w:t>45%~50%</w:t>
      </w:r>
      <w:r w:rsidRPr="008A24B3">
        <w:rPr>
          <w:rFonts w:hint="eastAsia"/>
        </w:rPr>
        <w:t>，惟</w:t>
      </w:r>
      <w:r w:rsidR="00E838CC" w:rsidRPr="008A24B3">
        <w:rPr>
          <w:rFonts w:hint="eastAsia"/>
        </w:rPr>
        <w:t>系爭聯開案</w:t>
      </w:r>
      <w:r w:rsidR="00FF780B" w:rsidRPr="008A24B3">
        <w:rPr>
          <w:rFonts w:hint="eastAsia"/>
        </w:rPr>
        <w:t>都市計畫規定捐贈</w:t>
      </w:r>
      <w:r w:rsidRPr="008A24B3">
        <w:rPr>
          <w:rFonts w:ascii="Times New Roman" w:hAnsi="Times New Roman" w:hint="eastAsia"/>
        </w:rPr>
        <w:t>樓地板面積</w:t>
      </w:r>
      <w:r w:rsidR="00E838CC" w:rsidRPr="008A24B3">
        <w:rPr>
          <w:rFonts w:ascii="Times New Roman" w:hAnsi="Times New Roman" w:hint="eastAsia"/>
        </w:rPr>
        <w:t>為</w:t>
      </w:r>
      <w:r w:rsidR="00E838CC" w:rsidRPr="008A24B3">
        <w:rPr>
          <w:rFonts w:ascii="Times New Roman" w:hAnsi="Times New Roman"/>
        </w:rPr>
        <w:t>70%</w:t>
      </w:r>
      <w:r w:rsidRPr="008A24B3">
        <w:rPr>
          <w:rFonts w:ascii="Times New Roman" w:hAnsi="Times New Roman" w:hint="eastAsia"/>
        </w:rPr>
        <w:t>，</w:t>
      </w:r>
      <w:r w:rsidR="00E838CC" w:rsidRPr="008A24B3">
        <w:rPr>
          <w:rFonts w:ascii="Times New Roman" w:hAnsi="Times New Roman" w:hint="eastAsia"/>
        </w:rPr>
        <w:t>回饋比例是否因地區</w:t>
      </w:r>
      <w:r w:rsidR="00C869CD" w:rsidRPr="008A24B3">
        <w:rPr>
          <w:rFonts w:ascii="Times New Roman" w:hAnsi="Times New Roman" w:hint="eastAsia"/>
        </w:rPr>
        <w:t>特性</w:t>
      </w:r>
      <w:r w:rsidR="00E838CC" w:rsidRPr="008A24B3">
        <w:rPr>
          <w:rFonts w:ascii="Times New Roman" w:hAnsi="Times New Roman" w:hint="eastAsia"/>
        </w:rPr>
        <w:t>與條件不同而</w:t>
      </w:r>
      <w:r w:rsidR="00C869CD" w:rsidRPr="008A24B3">
        <w:rPr>
          <w:rFonts w:ascii="Times New Roman" w:hAnsi="Times New Roman" w:hint="eastAsia"/>
        </w:rPr>
        <w:t>予以</w:t>
      </w:r>
      <w:r w:rsidR="00E838CC" w:rsidRPr="008A24B3">
        <w:rPr>
          <w:rFonts w:ascii="Times New Roman" w:hAnsi="Times New Roman" w:hint="eastAsia"/>
        </w:rPr>
        <w:t>適度調整，</w:t>
      </w:r>
      <w:r w:rsidR="00C869CD" w:rsidRPr="008A24B3">
        <w:rPr>
          <w:rFonts w:ascii="Times New Roman" w:hAnsi="Times New Roman" w:hint="eastAsia"/>
        </w:rPr>
        <w:t>亦</w:t>
      </w:r>
      <w:r w:rsidR="00E838CC" w:rsidRPr="008A24B3">
        <w:rPr>
          <w:rFonts w:ascii="Times New Roman" w:hAnsi="Times New Roman" w:hint="eastAsia"/>
        </w:rPr>
        <w:t>宜納入考量</w:t>
      </w:r>
      <w:r w:rsidRPr="008A24B3">
        <w:rPr>
          <w:rFonts w:hint="eastAsia"/>
        </w:rPr>
        <w:t>。</w:t>
      </w:r>
    </w:p>
    <w:p w14:paraId="015C2ED4" w14:textId="643F9FC7" w:rsidR="00C76195" w:rsidRPr="008A24B3" w:rsidRDefault="00D14141" w:rsidP="00053739">
      <w:pPr>
        <w:pStyle w:val="3"/>
        <w:ind w:left="1360" w:hanging="680"/>
        <w:rPr>
          <w:b/>
        </w:rPr>
      </w:pPr>
      <w:r w:rsidRPr="008A24B3">
        <w:rPr>
          <w:rFonts w:hint="eastAsia"/>
        </w:rPr>
        <w:t>綜上，</w:t>
      </w:r>
      <w:r w:rsidR="00C869CD" w:rsidRPr="008A24B3">
        <w:rPr>
          <w:rFonts w:hint="eastAsia"/>
        </w:rPr>
        <w:t>原臺</w:t>
      </w:r>
      <w:r w:rsidR="00C76195" w:rsidRPr="008A24B3">
        <w:rPr>
          <w:rFonts w:hint="eastAsia"/>
        </w:rPr>
        <w:t>北</w:t>
      </w:r>
      <w:r w:rsidR="00C869CD" w:rsidRPr="008A24B3">
        <w:rPr>
          <w:rFonts w:hint="eastAsia"/>
        </w:rPr>
        <w:t>縣</w:t>
      </w:r>
      <w:r w:rsidR="00C76195" w:rsidRPr="008A24B3">
        <w:rPr>
          <w:rFonts w:hint="eastAsia"/>
        </w:rPr>
        <w:t>政府於</w:t>
      </w:r>
      <w:r w:rsidR="00C76195" w:rsidRPr="008A24B3">
        <w:rPr>
          <w:rFonts w:ascii="Times New Roman" w:hAnsi="Times New Roman" w:hint="eastAsia"/>
        </w:rPr>
        <w:t>98</w:t>
      </w:r>
      <w:r w:rsidR="00C76195" w:rsidRPr="008A24B3">
        <w:rPr>
          <w:rFonts w:ascii="Times New Roman" w:hAnsi="Times New Roman" w:hint="eastAsia"/>
        </w:rPr>
        <w:t>年</w:t>
      </w:r>
      <w:r w:rsidR="00C76195" w:rsidRPr="008A24B3">
        <w:rPr>
          <w:rFonts w:ascii="Times New Roman" w:hAnsi="Times New Roman" w:hint="eastAsia"/>
        </w:rPr>
        <w:t>3</w:t>
      </w:r>
      <w:r w:rsidR="00C76195" w:rsidRPr="008A24B3">
        <w:rPr>
          <w:rFonts w:ascii="Times New Roman" w:hAnsi="Times New Roman" w:hint="eastAsia"/>
        </w:rPr>
        <w:t>月</w:t>
      </w:r>
      <w:r w:rsidR="00C76195" w:rsidRPr="008A24B3">
        <w:rPr>
          <w:rFonts w:ascii="Times New Roman" w:hAnsi="Times New Roman" w:hint="eastAsia"/>
        </w:rPr>
        <w:t>2</w:t>
      </w:r>
      <w:r w:rsidR="00C76195" w:rsidRPr="008A24B3">
        <w:rPr>
          <w:rFonts w:ascii="Times New Roman" w:hAnsi="Times New Roman" w:hint="eastAsia"/>
        </w:rPr>
        <w:t>日</w:t>
      </w:r>
      <w:r w:rsidR="006A35D7" w:rsidRPr="008A24B3">
        <w:rPr>
          <w:rFonts w:ascii="Times New Roman" w:hAnsi="Times New Roman" w:hint="eastAsia"/>
        </w:rPr>
        <w:t>公告</w:t>
      </w:r>
      <w:r w:rsidR="00C76195" w:rsidRPr="008A24B3">
        <w:rPr>
          <w:rFonts w:ascii="Times New Roman" w:hAnsi="Times New Roman" w:hint="eastAsia"/>
        </w:rPr>
        <w:t>實施都市計畫，將系爭土地由</w:t>
      </w:r>
      <w:r w:rsidR="00C76195" w:rsidRPr="008A24B3">
        <w:rPr>
          <w:rFonts w:hint="eastAsia"/>
        </w:rPr>
        <w:t>「產業專用區(一)」變更為「產業專用區(四)」，並將原先「</w:t>
      </w:r>
      <w:r w:rsidR="00C76195" w:rsidRPr="008A24B3">
        <w:rPr>
          <w:rFonts w:ascii="Times New Roman" w:hAnsi="Times New Roman"/>
        </w:rPr>
        <w:t>4</w:t>
      </w:r>
      <w:r w:rsidR="00C76195" w:rsidRPr="008A24B3">
        <w:rPr>
          <w:rFonts w:ascii="Times New Roman" w:hAnsi="Times New Roman"/>
        </w:rPr>
        <w:t>選</w:t>
      </w:r>
      <w:r w:rsidR="00C76195" w:rsidRPr="008A24B3">
        <w:rPr>
          <w:rFonts w:ascii="Times New Roman" w:hAnsi="Times New Roman"/>
        </w:rPr>
        <w:t>1</w:t>
      </w:r>
      <w:r w:rsidR="00C76195" w:rsidRPr="008A24B3">
        <w:rPr>
          <w:rFonts w:hint="eastAsia"/>
        </w:rPr>
        <w:t>回饋方案」改為「捐贈樓地板面積」，</w:t>
      </w:r>
      <w:r w:rsidR="00C869CD" w:rsidRPr="008A24B3">
        <w:rPr>
          <w:rFonts w:hint="eastAsia"/>
        </w:rPr>
        <w:t>該</w:t>
      </w:r>
      <w:r w:rsidR="00895453" w:rsidRPr="008A24B3">
        <w:rPr>
          <w:rFonts w:hint="eastAsia"/>
        </w:rPr>
        <w:t>都市計畫變更之</w:t>
      </w:r>
      <w:r w:rsidR="00C76195" w:rsidRPr="008A24B3">
        <w:rPr>
          <w:rFonts w:hint="eastAsia"/>
        </w:rPr>
        <w:t>相關程序及實質內容，於法並無不合；臺北市政府於</w:t>
      </w:r>
      <w:r w:rsidR="00C76195" w:rsidRPr="008A24B3">
        <w:rPr>
          <w:rFonts w:ascii="Times New Roman" w:hAnsi="Times New Roman" w:hint="eastAsia"/>
        </w:rPr>
        <w:t>同</w:t>
      </w:r>
      <w:r w:rsidR="00C76195" w:rsidRPr="008A24B3">
        <w:rPr>
          <w:rFonts w:ascii="Times New Roman" w:hAnsi="Times New Roman"/>
        </w:rPr>
        <w:t>年</w:t>
      </w:r>
      <w:r w:rsidR="00C76195" w:rsidRPr="008A24B3">
        <w:rPr>
          <w:rFonts w:ascii="Times New Roman" w:hAnsi="Times New Roman"/>
        </w:rPr>
        <w:t>3</w:t>
      </w:r>
      <w:r w:rsidR="00C76195" w:rsidRPr="008A24B3">
        <w:rPr>
          <w:rFonts w:ascii="Times New Roman" w:hAnsi="Times New Roman"/>
        </w:rPr>
        <w:t>月</w:t>
      </w:r>
      <w:r w:rsidR="00C76195" w:rsidRPr="008A24B3">
        <w:rPr>
          <w:rFonts w:ascii="Times New Roman" w:hAnsi="Times New Roman"/>
        </w:rPr>
        <w:t>26</w:t>
      </w:r>
      <w:r w:rsidR="00C76195" w:rsidRPr="008A24B3">
        <w:rPr>
          <w:rFonts w:ascii="Times New Roman" w:hAnsi="Times New Roman"/>
        </w:rPr>
        <w:t>日召</w:t>
      </w:r>
      <w:r w:rsidR="00C76195" w:rsidRPr="008A24B3">
        <w:rPr>
          <w:rFonts w:hint="eastAsia"/>
        </w:rPr>
        <w:t>開土地價購協議會時即已向陳訴人說明回饋規定及方式，陳訴人得知所應負擔回饋義務後仍表達參與開發之意願，並於半年後(同</w:t>
      </w:r>
      <w:r w:rsidR="00C76195" w:rsidRPr="008A24B3">
        <w:rPr>
          <w:rFonts w:ascii="Times New Roman" w:hAnsi="Times New Roman"/>
        </w:rPr>
        <w:t>年</w:t>
      </w:r>
      <w:r w:rsidR="00C76195" w:rsidRPr="008A24B3">
        <w:rPr>
          <w:rFonts w:ascii="Times New Roman" w:hAnsi="Times New Roman"/>
        </w:rPr>
        <w:t>9</w:t>
      </w:r>
      <w:r w:rsidR="00C76195" w:rsidRPr="008A24B3">
        <w:rPr>
          <w:rFonts w:ascii="Times New Roman" w:hAnsi="Times New Roman"/>
        </w:rPr>
        <w:t>月</w:t>
      </w:r>
      <w:r w:rsidR="00C76195" w:rsidRPr="008A24B3">
        <w:rPr>
          <w:rFonts w:ascii="Times New Roman" w:hAnsi="Times New Roman"/>
        </w:rPr>
        <w:t>10</w:t>
      </w:r>
      <w:r w:rsidR="00C76195" w:rsidRPr="008A24B3">
        <w:rPr>
          <w:rFonts w:ascii="Times New Roman" w:hAnsi="Times New Roman"/>
        </w:rPr>
        <w:t>日</w:t>
      </w:r>
      <w:r w:rsidR="00C76195" w:rsidRPr="008A24B3">
        <w:rPr>
          <w:rFonts w:hAnsi="標楷體" w:hint="eastAsia"/>
        </w:rPr>
        <w:t>)簽</w:t>
      </w:r>
      <w:r w:rsidR="00C76195" w:rsidRPr="008A24B3">
        <w:rPr>
          <w:rFonts w:hint="eastAsia"/>
        </w:rPr>
        <w:t>訂價購協議書，自難以不知為由主張其應此而受有損失；惟類此捷運土地開發之案件，</w:t>
      </w:r>
      <w:r w:rsidR="00C76195" w:rsidRPr="008A24B3">
        <w:rPr>
          <w:rFonts w:hAnsi="標楷體" w:hint="eastAsia"/>
        </w:rPr>
        <w:t>基於鼓勵土地所有權人參與</w:t>
      </w:r>
      <w:r w:rsidR="00C76195" w:rsidRPr="008A24B3">
        <w:rPr>
          <w:rFonts w:hint="eastAsia"/>
        </w:rPr>
        <w:t>大眾捷運系統土地開發之目的與協議價購優惠辦法之精神，在法令許可之回饋方案中，主管機關宜審酌優先以「捐贈樓地板面積」以外或合併累計之方式，作為回饋方案</w:t>
      </w:r>
      <w:r w:rsidR="00C869CD" w:rsidRPr="008A24B3">
        <w:rPr>
          <w:rFonts w:hint="eastAsia"/>
        </w:rPr>
        <w:t>；另</w:t>
      </w:r>
      <w:r w:rsidR="00C869CD" w:rsidRPr="008A24B3">
        <w:rPr>
          <w:rFonts w:ascii="Times New Roman" w:hAnsi="Times New Roman" w:hint="eastAsia"/>
        </w:rPr>
        <w:t>回饋比例是否因地區特性與條件不同而予以適度調整，亦宜納入考量</w:t>
      </w:r>
      <w:r w:rsidR="00C869CD" w:rsidRPr="008A24B3">
        <w:rPr>
          <w:rFonts w:hint="eastAsia"/>
        </w:rPr>
        <w:t>。</w:t>
      </w:r>
    </w:p>
    <w:p w14:paraId="1E48AC28" w14:textId="636A1222" w:rsidR="00AA3350" w:rsidRPr="008A24B3" w:rsidRDefault="00CF2775" w:rsidP="00AA3350">
      <w:pPr>
        <w:pStyle w:val="2"/>
        <w:rPr>
          <w:b/>
          <w:bCs w:val="0"/>
        </w:rPr>
      </w:pPr>
      <w:r w:rsidRPr="008A24B3">
        <w:rPr>
          <w:rFonts w:hint="eastAsia"/>
          <w:b/>
          <w:bCs w:val="0"/>
        </w:rPr>
        <w:t>臺北市政府於</w:t>
      </w:r>
      <w:r w:rsidRPr="008A24B3">
        <w:rPr>
          <w:rFonts w:ascii="Times New Roman" w:hAnsi="Times New Roman"/>
          <w:b/>
          <w:bCs w:val="0"/>
        </w:rPr>
        <w:t>99</w:t>
      </w:r>
      <w:r w:rsidRPr="008A24B3">
        <w:rPr>
          <w:rFonts w:ascii="Times New Roman" w:hAnsi="Times New Roman"/>
          <w:b/>
          <w:bCs w:val="0"/>
        </w:rPr>
        <w:t>年</w:t>
      </w:r>
      <w:r w:rsidRPr="008A24B3">
        <w:rPr>
          <w:rFonts w:ascii="Times New Roman" w:hAnsi="Times New Roman"/>
          <w:b/>
          <w:bCs w:val="0"/>
        </w:rPr>
        <w:t>11</w:t>
      </w:r>
      <w:r w:rsidRPr="008A24B3">
        <w:rPr>
          <w:rFonts w:ascii="Times New Roman" w:hAnsi="Times New Roman"/>
          <w:b/>
          <w:bCs w:val="0"/>
        </w:rPr>
        <w:t>月</w:t>
      </w:r>
      <w:r w:rsidRPr="008A24B3">
        <w:rPr>
          <w:rFonts w:ascii="Times New Roman" w:hAnsi="Times New Roman"/>
          <w:b/>
          <w:bCs w:val="0"/>
        </w:rPr>
        <w:t>10</w:t>
      </w:r>
      <w:r w:rsidRPr="008A24B3">
        <w:rPr>
          <w:rFonts w:ascii="Times New Roman" w:hAnsi="Times New Roman"/>
          <w:b/>
          <w:bCs w:val="0"/>
        </w:rPr>
        <w:t>日取得系</w:t>
      </w:r>
      <w:r w:rsidRPr="008A24B3">
        <w:rPr>
          <w:rFonts w:hint="eastAsia"/>
          <w:b/>
          <w:bCs w:val="0"/>
        </w:rPr>
        <w:t>爭土地後，</w:t>
      </w:r>
      <w:r w:rsidR="005C7D82" w:rsidRPr="008A24B3">
        <w:rPr>
          <w:rFonts w:hint="eastAsia"/>
          <w:b/>
          <w:bCs w:val="0"/>
        </w:rPr>
        <w:t>臺北捷運局</w:t>
      </w:r>
      <w:r w:rsidRPr="008A24B3">
        <w:rPr>
          <w:rFonts w:hint="eastAsia"/>
          <w:b/>
          <w:bCs w:val="0"/>
        </w:rPr>
        <w:t>因陳訴人對於其是否符合「單一</w:t>
      </w:r>
      <w:r w:rsidR="00921F6D" w:rsidRPr="008A24B3">
        <w:rPr>
          <w:rFonts w:hint="eastAsia"/>
          <w:b/>
          <w:bCs w:val="0"/>
        </w:rPr>
        <w:t>土地所有權人</w:t>
      </w:r>
      <w:r w:rsidRPr="008A24B3">
        <w:rPr>
          <w:rFonts w:hint="eastAsia"/>
          <w:b/>
          <w:bCs w:val="0"/>
        </w:rPr>
        <w:t>優先申請投資」之資格提起行政救濟，以及該府</w:t>
      </w:r>
      <w:r w:rsidRPr="008A24B3">
        <w:rPr>
          <w:b/>
          <w:bCs w:val="0"/>
        </w:rPr>
        <w:t>重新檢討權益分配評估機制，</w:t>
      </w:r>
      <w:r w:rsidRPr="008A24B3">
        <w:rPr>
          <w:rFonts w:hint="eastAsia"/>
          <w:b/>
          <w:bCs w:val="0"/>
        </w:rPr>
        <w:t>故無法辦理系爭聯開案之招商作業，尚</w:t>
      </w:r>
      <w:r w:rsidR="0033190C" w:rsidRPr="008A24B3">
        <w:rPr>
          <w:rFonts w:hint="eastAsia"/>
          <w:b/>
          <w:bCs w:val="0"/>
        </w:rPr>
        <w:t>屬有據</w:t>
      </w:r>
      <w:r w:rsidRPr="008A24B3">
        <w:rPr>
          <w:rFonts w:hint="eastAsia"/>
          <w:b/>
          <w:bCs w:val="0"/>
        </w:rPr>
        <w:t>；</w:t>
      </w:r>
      <w:r w:rsidR="0033190C" w:rsidRPr="008A24B3">
        <w:rPr>
          <w:rFonts w:hint="eastAsia"/>
          <w:b/>
          <w:bCs w:val="0"/>
        </w:rPr>
        <w:t>嗣</w:t>
      </w:r>
      <w:r w:rsidR="005C7D82" w:rsidRPr="008A24B3">
        <w:rPr>
          <w:rFonts w:hint="eastAsia"/>
          <w:b/>
          <w:bCs w:val="0"/>
        </w:rPr>
        <w:t>臺北捷運局</w:t>
      </w:r>
      <w:r w:rsidRPr="008A24B3">
        <w:rPr>
          <w:rFonts w:hint="eastAsia"/>
          <w:b/>
          <w:bCs w:val="0"/>
        </w:rPr>
        <w:t>於</w:t>
      </w:r>
      <w:r w:rsidR="0033190C" w:rsidRPr="008A24B3">
        <w:rPr>
          <w:rFonts w:ascii="Times New Roman" w:hAnsi="Times New Roman" w:hint="eastAsia"/>
          <w:b/>
          <w:bCs w:val="0"/>
        </w:rPr>
        <w:t>105</w:t>
      </w:r>
      <w:r w:rsidR="0033190C" w:rsidRPr="008A24B3">
        <w:rPr>
          <w:rFonts w:ascii="Times New Roman" w:hAnsi="Times New Roman" w:hint="eastAsia"/>
          <w:b/>
          <w:bCs w:val="0"/>
        </w:rPr>
        <w:t>年</w:t>
      </w:r>
      <w:r w:rsidR="0033190C" w:rsidRPr="008A24B3">
        <w:rPr>
          <w:rFonts w:ascii="Times New Roman" w:hAnsi="Times New Roman" w:hint="eastAsia"/>
          <w:b/>
          <w:bCs w:val="0"/>
        </w:rPr>
        <w:t>8</w:t>
      </w:r>
      <w:r w:rsidR="0033190C" w:rsidRPr="008A24B3">
        <w:rPr>
          <w:rFonts w:ascii="Times New Roman" w:hAnsi="Times New Roman" w:hint="eastAsia"/>
          <w:b/>
          <w:bCs w:val="0"/>
        </w:rPr>
        <w:t>月</w:t>
      </w:r>
      <w:r w:rsidR="0033190C" w:rsidRPr="008A24B3">
        <w:rPr>
          <w:rFonts w:ascii="Times New Roman" w:hAnsi="Times New Roman" w:hint="eastAsia"/>
          <w:b/>
          <w:bCs w:val="0"/>
        </w:rPr>
        <w:t>4</w:t>
      </w:r>
      <w:r w:rsidR="0033190C" w:rsidRPr="008A24B3">
        <w:rPr>
          <w:rFonts w:ascii="Times New Roman" w:hAnsi="Times New Roman" w:hint="eastAsia"/>
          <w:b/>
          <w:bCs w:val="0"/>
        </w:rPr>
        <w:t>日、</w:t>
      </w:r>
      <w:r w:rsidR="0033190C" w:rsidRPr="008A24B3">
        <w:rPr>
          <w:rFonts w:ascii="Times New Roman" w:hAnsi="Times New Roman" w:hint="eastAsia"/>
          <w:b/>
          <w:bCs w:val="0"/>
        </w:rPr>
        <w:t>106</w:t>
      </w:r>
      <w:r w:rsidR="0033190C" w:rsidRPr="008A24B3">
        <w:rPr>
          <w:rFonts w:ascii="Times New Roman" w:hAnsi="Times New Roman" w:hint="eastAsia"/>
          <w:b/>
          <w:bCs w:val="0"/>
        </w:rPr>
        <w:lastRenderedPageBreak/>
        <w:t>年</w:t>
      </w:r>
      <w:r w:rsidR="0033190C" w:rsidRPr="008A24B3">
        <w:rPr>
          <w:rFonts w:ascii="Times New Roman" w:hAnsi="Times New Roman" w:hint="eastAsia"/>
          <w:b/>
          <w:bCs w:val="0"/>
        </w:rPr>
        <w:t>2</w:t>
      </w:r>
      <w:r w:rsidR="0033190C" w:rsidRPr="008A24B3">
        <w:rPr>
          <w:rFonts w:ascii="Times New Roman" w:hAnsi="Times New Roman" w:hint="eastAsia"/>
          <w:b/>
          <w:bCs w:val="0"/>
        </w:rPr>
        <w:t>月</w:t>
      </w:r>
      <w:r w:rsidR="0033190C" w:rsidRPr="008A24B3">
        <w:rPr>
          <w:rFonts w:ascii="Times New Roman" w:hAnsi="Times New Roman" w:hint="eastAsia"/>
          <w:b/>
          <w:bCs w:val="0"/>
        </w:rPr>
        <w:t>6</w:t>
      </w:r>
      <w:r w:rsidR="0033190C" w:rsidRPr="008A24B3">
        <w:rPr>
          <w:rFonts w:ascii="Times New Roman" w:hAnsi="Times New Roman" w:hint="eastAsia"/>
          <w:b/>
          <w:bCs w:val="0"/>
        </w:rPr>
        <w:t>日辦理第</w:t>
      </w:r>
      <w:r w:rsidR="0033190C" w:rsidRPr="008A24B3">
        <w:rPr>
          <w:rFonts w:ascii="Times New Roman" w:hAnsi="Times New Roman" w:hint="eastAsia"/>
          <w:b/>
          <w:bCs w:val="0"/>
        </w:rPr>
        <w:t>1</w:t>
      </w:r>
      <w:r w:rsidR="0033190C" w:rsidRPr="008A24B3">
        <w:rPr>
          <w:rFonts w:ascii="Times New Roman" w:hAnsi="Times New Roman" w:hint="eastAsia"/>
          <w:b/>
          <w:bCs w:val="0"/>
        </w:rPr>
        <w:t>次、第</w:t>
      </w:r>
      <w:r w:rsidR="0033190C" w:rsidRPr="008A24B3">
        <w:rPr>
          <w:rFonts w:ascii="Times New Roman" w:hAnsi="Times New Roman" w:hint="eastAsia"/>
          <w:b/>
          <w:bCs w:val="0"/>
        </w:rPr>
        <w:t>2</w:t>
      </w:r>
      <w:r w:rsidR="0033190C" w:rsidRPr="008A24B3">
        <w:rPr>
          <w:rFonts w:ascii="Times New Roman" w:hAnsi="Times New Roman" w:hint="eastAsia"/>
          <w:b/>
          <w:bCs w:val="0"/>
        </w:rPr>
        <w:t>次招商</w:t>
      </w:r>
      <w:r w:rsidR="003F525A" w:rsidRPr="008A24B3">
        <w:rPr>
          <w:rFonts w:ascii="Times New Roman" w:hAnsi="Times New Roman" w:hint="eastAsia"/>
          <w:b/>
          <w:bCs w:val="0"/>
        </w:rPr>
        <w:t>流標</w:t>
      </w:r>
      <w:r w:rsidRPr="008A24B3">
        <w:rPr>
          <w:rFonts w:ascii="Times New Roman" w:hAnsi="Times New Roman"/>
          <w:b/>
          <w:bCs w:val="0"/>
        </w:rPr>
        <w:t>後</w:t>
      </w:r>
      <w:r w:rsidRPr="008A24B3">
        <w:rPr>
          <w:rFonts w:ascii="Times New Roman" w:hAnsi="Times New Roman" w:hint="eastAsia"/>
          <w:b/>
          <w:bCs w:val="0"/>
        </w:rPr>
        <w:t>，</w:t>
      </w:r>
      <w:r w:rsidR="0033190C" w:rsidRPr="008A24B3">
        <w:rPr>
          <w:rFonts w:ascii="Times New Roman" w:hAnsi="Times New Roman" w:hint="eastAsia"/>
          <w:b/>
          <w:bCs w:val="0"/>
        </w:rPr>
        <w:t>又</w:t>
      </w:r>
      <w:r w:rsidRPr="008A24B3">
        <w:rPr>
          <w:rFonts w:hint="eastAsia"/>
          <w:b/>
          <w:bCs w:val="0"/>
        </w:rPr>
        <w:t>以「</w:t>
      </w:r>
      <w:r w:rsidRPr="008A24B3">
        <w:rPr>
          <w:rFonts w:ascii="Times New Roman" w:hAnsi="Times New Roman"/>
          <w:b/>
          <w:bCs w:val="0"/>
        </w:rPr>
        <w:t>配合三鶯線</w:t>
      </w:r>
      <w:r w:rsidRPr="008A24B3">
        <w:rPr>
          <w:rFonts w:ascii="Times New Roman" w:hAnsi="Times New Roman"/>
          <w:b/>
          <w:bCs w:val="0"/>
        </w:rPr>
        <w:t>LB01</w:t>
      </w:r>
      <w:r w:rsidRPr="008A24B3">
        <w:rPr>
          <w:rFonts w:ascii="Times New Roman" w:hAnsi="Times New Roman"/>
          <w:b/>
          <w:bCs w:val="0"/>
        </w:rPr>
        <w:t>站共構工程興建</w:t>
      </w:r>
      <w:r w:rsidRPr="008A24B3">
        <w:rPr>
          <w:rFonts w:hint="eastAsia"/>
          <w:b/>
          <w:bCs w:val="0"/>
        </w:rPr>
        <w:t>」及「都市計畫變更作業」為由暫緩招商作業，</w:t>
      </w:r>
      <w:r w:rsidR="00C55C1B" w:rsidRPr="008A24B3">
        <w:rPr>
          <w:rFonts w:hint="eastAsia"/>
          <w:b/>
          <w:bCs w:val="0"/>
        </w:rPr>
        <w:t>延</w:t>
      </w:r>
      <w:r w:rsidRPr="008A24B3">
        <w:rPr>
          <w:rFonts w:hint="eastAsia"/>
          <w:b/>
          <w:bCs w:val="0"/>
        </w:rPr>
        <w:t>至</w:t>
      </w:r>
      <w:r w:rsidR="00C55C1B" w:rsidRPr="008A24B3">
        <w:rPr>
          <w:rFonts w:ascii="Times New Roman" w:hAnsi="Times New Roman"/>
          <w:b/>
          <w:bCs w:val="0"/>
        </w:rPr>
        <w:t>7</w:t>
      </w:r>
      <w:r w:rsidR="00C55C1B" w:rsidRPr="008A24B3">
        <w:rPr>
          <w:rFonts w:ascii="Times New Roman" w:hAnsi="Times New Roman"/>
          <w:b/>
          <w:bCs w:val="0"/>
        </w:rPr>
        <w:t>年</w:t>
      </w:r>
      <w:r w:rsidR="00C55C1B" w:rsidRPr="008A24B3">
        <w:rPr>
          <w:rFonts w:ascii="Times New Roman" w:hAnsi="Times New Roman" w:hint="eastAsia"/>
          <w:b/>
          <w:bCs w:val="0"/>
        </w:rPr>
        <w:t>後（</w:t>
      </w:r>
      <w:r w:rsidRPr="008A24B3">
        <w:rPr>
          <w:rFonts w:ascii="Times New Roman" w:hAnsi="Times New Roman"/>
          <w:b/>
          <w:bCs w:val="0"/>
        </w:rPr>
        <w:t>113</w:t>
      </w:r>
      <w:r w:rsidRPr="008A24B3">
        <w:rPr>
          <w:rFonts w:ascii="Times New Roman" w:hAnsi="Times New Roman"/>
          <w:b/>
          <w:bCs w:val="0"/>
        </w:rPr>
        <w:t>年</w:t>
      </w:r>
      <w:r w:rsidRPr="008A24B3">
        <w:rPr>
          <w:rFonts w:ascii="Times New Roman" w:hAnsi="Times New Roman"/>
          <w:b/>
          <w:bCs w:val="0"/>
        </w:rPr>
        <w:t>5</w:t>
      </w:r>
      <w:r w:rsidRPr="008A24B3">
        <w:rPr>
          <w:rFonts w:ascii="Times New Roman" w:hAnsi="Times New Roman"/>
          <w:b/>
          <w:bCs w:val="0"/>
        </w:rPr>
        <w:t>月</w:t>
      </w:r>
      <w:r w:rsidRPr="008A24B3">
        <w:rPr>
          <w:rFonts w:ascii="Times New Roman" w:hAnsi="Times New Roman"/>
          <w:b/>
          <w:bCs w:val="0"/>
        </w:rPr>
        <w:t>2</w:t>
      </w:r>
      <w:r w:rsidRPr="008A24B3">
        <w:rPr>
          <w:rFonts w:ascii="Times New Roman" w:hAnsi="Times New Roman"/>
          <w:b/>
          <w:bCs w:val="0"/>
        </w:rPr>
        <w:t>日</w:t>
      </w:r>
      <w:r w:rsidR="00C55C1B" w:rsidRPr="008A24B3">
        <w:rPr>
          <w:rFonts w:ascii="Times New Roman" w:hAnsi="Times New Roman" w:hint="eastAsia"/>
          <w:b/>
          <w:bCs w:val="0"/>
        </w:rPr>
        <w:t>）</w:t>
      </w:r>
      <w:r w:rsidRPr="008A24B3">
        <w:rPr>
          <w:rFonts w:ascii="Times New Roman" w:hAnsi="Times New Roman" w:hint="eastAsia"/>
          <w:b/>
          <w:bCs w:val="0"/>
        </w:rPr>
        <w:t>再辦理第</w:t>
      </w:r>
      <w:r w:rsidRPr="008A24B3">
        <w:rPr>
          <w:rFonts w:ascii="Times New Roman" w:hAnsi="Times New Roman" w:hint="eastAsia"/>
          <w:b/>
          <w:bCs w:val="0"/>
        </w:rPr>
        <w:t>3</w:t>
      </w:r>
      <w:r w:rsidRPr="008A24B3">
        <w:rPr>
          <w:rFonts w:ascii="Times New Roman" w:hAnsi="Times New Roman" w:hint="eastAsia"/>
          <w:b/>
          <w:bCs w:val="0"/>
        </w:rPr>
        <w:t>次</w:t>
      </w:r>
      <w:r w:rsidRPr="008A24B3">
        <w:rPr>
          <w:rFonts w:hint="eastAsia"/>
          <w:b/>
          <w:bCs w:val="0"/>
        </w:rPr>
        <w:t>招商作業，</w:t>
      </w:r>
      <w:r w:rsidR="0029360B" w:rsidRPr="008A24B3">
        <w:rPr>
          <w:rFonts w:hint="eastAsia"/>
          <w:b/>
          <w:bCs w:val="0"/>
        </w:rPr>
        <w:t>經</w:t>
      </w:r>
      <w:r w:rsidR="003225E7" w:rsidRPr="008A24B3">
        <w:rPr>
          <w:rFonts w:hint="eastAsia"/>
          <w:b/>
          <w:bCs w:val="0"/>
        </w:rPr>
        <w:t>查</w:t>
      </w:r>
      <w:r w:rsidRPr="008A24B3">
        <w:rPr>
          <w:rFonts w:hint="eastAsia"/>
          <w:b/>
          <w:bCs w:val="0"/>
        </w:rPr>
        <w:t>該</w:t>
      </w:r>
      <w:r w:rsidRPr="008A24B3">
        <w:rPr>
          <w:rFonts w:ascii="Times New Roman" w:hAnsi="Times New Roman"/>
          <w:b/>
          <w:bCs w:val="0"/>
        </w:rPr>
        <w:t>2</w:t>
      </w:r>
      <w:r w:rsidRPr="008A24B3">
        <w:rPr>
          <w:rFonts w:hint="eastAsia"/>
          <w:b/>
          <w:bCs w:val="0"/>
        </w:rPr>
        <w:t>項因</w:t>
      </w:r>
      <w:r w:rsidR="0029360B" w:rsidRPr="008A24B3">
        <w:rPr>
          <w:rFonts w:hint="eastAsia"/>
          <w:b/>
          <w:bCs w:val="0"/>
        </w:rPr>
        <w:t>素</w:t>
      </w:r>
      <w:r w:rsidRPr="008A24B3">
        <w:rPr>
          <w:rFonts w:hint="eastAsia"/>
          <w:b/>
          <w:bCs w:val="0"/>
        </w:rPr>
        <w:t>對於招商作業影響有限，難謂無延宕</w:t>
      </w:r>
      <w:r w:rsidR="005C7D82" w:rsidRPr="008A24B3">
        <w:rPr>
          <w:rFonts w:hint="eastAsia"/>
          <w:b/>
          <w:bCs w:val="0"/>
        </w:rPr>
        <w:t>招商作業</w:t>
      </w:r>
      <w:r w:rsidRPr="008A24B3">
        <w:rPr>
          <w:rFonts w:hint="eastAsia"/>
          <w:b/>
          <w:bCs w:val="0"/>
        </w:rPr>
        <w:t>之情</w:t>
      </w:r>
      <w:r w:rsidR="005C7D82" w:rsidRPr="008A24B3">
        <w:rPr>
          <w:rFonts w:hint="eastAsia"/>
          <w:b/>
          <w:bCs w:val="0"/>
        </w:rPr>
        <w:t>事</w:t>
      </w:r>
      <w:r w:rsidRPr="008A24B3">
        <w:rPr>
          <w:rFonts w:hint="eastAsia"/>
          <w:b/>
          <w:bCs w:val="0"/>
        </w:rPr>
        <w:t>；</w:t>
      </w:r>
      <w:r w:rsidR="00C55C1B" w:rsidRPr="008A24B3">
        <w:rPr>
          <w:rFonts w:hint="eastAsia"/>
          <w:b/>
          <w:bCs w:val="0"/>
        </w:rPr>
        <w:t>又該</w:t>
      </w:r>
      <w:r w:rsidR="00C36F4B" w:rsidRPr="008A24B3">
        <w:rPr>
          <w:rFonts w:hint="eastAsia"/>
          <w:b/>
          <w:bCs w:val="0"/>
        </w:rPr>
        <w:t>局</w:t>
      </w:r>
      <w:r w:rsidR="00C55C1B" w:rsidRPr="008A24B3">
        <w:rPr>
          <w:rFonts w:hint="eastAsia"/>
          <w:b/>
          <w:bCs w:val="0"/>
        </w:rPr>
        <w:t>迄今</w:t>
      </w:r>
      <w:r w:rsidRPr="008A24B3">
        <w:rPr>
          <w:rFonts w:hint="eastAsia"/>
          <w:b/>
          <w:bCs w:val="0"/>
        </w:rPr>
        <w:t>辦</w:t>
      </w:r>
      <w:r w:rsidRPr="008A24B3">
        <w:rPr>
          <w:rFonts w:ascii="Times New Roman" w:hAnsi="Times New Roman"/>
          <w:b/>
          <w:bCs w:val="0"/>
        </w:rPr>
        <w:t>理</w:t>
      </w:r>
      <w:r w:rsidRPr="008A24B3">
        <w:rPr>
          <w:rFonts w:ascii="Times New Roman" w:hAnsi="Times New Roman"/>
          <w:b/>
          <w:bCs w:val="0"/>
        </w:rPr>
        <w:t>4</w:t>
      </w:r>
      <w:r w:rsidRPr="008A24B3">
        <w:rPr>
          <w:rFonts w:ascii="Times New Roman" w:hAnsi="Times New Roman"/>
          <w:b/>
          <w:bCs w:val="0"/>
        </w:rPr>
        <w:t>次</w:t>
      </w:r>
      <w:r w:rsidRPr="008A24B3">
        <w:rPr>
          <w:rFonts w:hint="eastAsia"/>
          <w:b/>
          <w:bCs w:val="0"/>
        </w:rPr>
        <w:t>招商作業，</w:t>
      </w:r>
      <w:r w:rsidR="00C55C1B" w:rsidRPr="008A24B3">
        <w:rPr>
          <w:rFonts w:hint="eastAsia"/>
          <w:b/>
          <w:bCs w:val="0"/>
        </w:rPr>
        <w:t>除</w:t>
      </w:r>
      <w:r w:rsidRPr="008A24B3">
        <w:rPr>
          <w:rFonts w:hint="eastAsia"/>
          <w:b/>
          <w:bCs w:val="0"/>
        </w:rPr>
        <w:t>第</w:t>
      </w:r>
      <w:r w:rsidRPr="008A24B3">
        <w:rPr>
          <w:rFonts w:ascii="Times New Roman" w:hAnsi="Times New Roman"/>
          <w:b/>
          <w:bCs w:val="0"/>
        </w:rPr>
        <w:t>1</w:t>
      </w:r>
      <w:r w:rsidRPr="008A24B3">
        <w:rPr>
          <w:rFonts w:hint="eastAsia"/>
          <w:b/>
          <w:bCs w:val="0"/>
        </w:rPr>
        <w:t>次</w:t>
      </w:r>
      <w:r w:rsidRPr="008A24B3">
        <w:rPr>
          <w:b/>
          <w:bCs w:val="0"/>
        </w:rPr>
        <w:t>申請人未達</w:t>
      </w:r>
      <w:r w:rsidRPr="008A24B3">
        <w:rPr>
          <w:rFonts w:ascii="Times New Roman" w:hAnsi="Times New Roman"/>
          <w:b/>
          <w:bCs w:val="0"/>
        </w:rPr>
        <w:t>2</w:t>
      </w:r>
      <w:r w:rsidRPr="008A24B3">
        <w:rPr>
          <w:rFonts w:ascii="Times New Roman" w:hAnsi="Times New Roman"/>
          <w:b/>
          <w:bCs w:val="0"/>
        </w:rPr>
        <w:t>家</w:t>
      </w:r>
      <w:r w:rsidR="00C55C1B" w:rsidRPr="008A24B3">
        <w:rPr>
          <w:rFonts w:ascii="Times New Roman" w:hAnsi="Times New Roman" w:hint="eastAsia"/>
          <w:b/>
          <w:bCs w:val="0"/>
        </w:rPr>
        <w:t>外</w:t>
      </w:r>
      <w:r w:rsidRPr="008A24B3">
        <w:rPr>
          <w:rFonts w:hint="eastAsia"/>
          <w:b/>
          <w:bCs w:val="0"/>
        </w:rPr>
        <w:t>，其餘</w:t>
      </w:r>
      <w:r w:rsidRPr="008A24B3">
        <w:rPr>
          <w:rFonts w:ascii="Times New Roman" w:hAnsi="Times New Roman"/>
          <w:b/>
          <w:bCs w:val="0"/>
        </w:rPr>
        <w:t>3</w:t>
      </w:r>
      <w:r w:rsidRPr="008A24B3">
        <w:rPr>
          <w:rFonts w:ascii="Times New Roman" w:hAnsi="Times New Roman"/>
          <w:b/>
          <w:bCs w:val="0"/>
        </w:rPr>
        <w:t>次</w:t>
      </w:r>
      <w:r w:rsidRPr="008A24B3">
        <w:rPr>
          <w:rFonts w:ascii="Times New Roman" w:hAnsi="Times New Roman" w:hint="eastAsia"/>
          <w:b/>
          <w:bCs w:val="0"/>
        </w:rPr>
        <w:t>均</w:t>
      </w:r>
      <w:r w:rsidRPr="008A24B3">
        <w:rPr>
          <w:b/>
          <w:bCs w:val="0"/>
        </w:rPr>
        <w:t>無人申請投標</w:t>
      </w:r>
      <w:r w:rsidRPr="008A24B3">
        <w:rPr>
          <w:rFonts w:hint="eastAsia"/>
          <w:b/>
          <w:bCs w:val="0"/>
        </w:rPr>
        <w:t>，</w:t>
      </w:r>
      <w:r w:rsidR="00C55C1B" w:rsidRPr="008A24B3">
        <w:rPr>
          <w:rFonts w:hint="eastAsia"/>
          <w:b/>
          <w:bCs w:val="0"/>
        </w:rPr>
        <w:t>評估</w:t>
      </w:r>
      <w:r w:rsidRPr="008A24B3">
        <w:rPr>
          <w:rFonts w:hint="eastAsia"/>
          <w:b/>
          <w:bCs w:val="0"/>
        </w:rPr>
        <w:t>主因為潛在投資人擔心</w:t>
      </w:r>
      <w:r w:rsidR="00C36F4B" w:rsidRPr="008A24B3">
        <w:rPr>
          <w:rFonts w:hint="eastAsia"/>
          <w:b/>
          <w:bCs w:val="0"/>
        </w:rPr>
        <w:t>陳訴人</w:t>
      </w:r>
      <w:r w:rsidRPr="008A24B3">
        <w:rPr>
          <w:rFonts w:hint="eastAsia"/>
          <w:b/>
          <w:bCs w:val="0"/>
        </w:rPr>
        <w:t>對都市計畫回饋內容尚有爭議，恐面臨無法取得使用執照之風險而流標</w:t>
      </w:r>
      <w:r w:rsidR="00C55C1B" w:rsidRPr="008A24B3">
        <w:rPr>
          <w:rFonts w:hint="eastAsia"/>
          <w:b/>
          <w:bCs w:val="0"/>
        </w:rPr>
        <w:t>。</w:t>
      </w:r>
      <w:r w:rsidRPr="008A24B3">
        <w:rPr>
          <w:rFonts w:hint="eastAsia"/>
          <w:b/>
          <w:bCs w:val="0"/>
        </w:rPr>
        <w:t>惟查該局</w:t>
      </w:r>
      <w:r w:rsidRPr="008A24B3">
        <w:rPr>
          <w:rFonts w:ascii="Times New Roman" w:hAnsi="Times New Roman"/>
          <w:b/>
          <w:bCs w:val="0"/>
        </w:rPr>
        <w:t>召開土地價購協議會</w:t>
      </w:r>
      <w:r w:rsidRPr="008A24B3">
        <w:rPr>
          <w:rFonts w:hint="eastAsia"/>
          <w:b/>
          <w:bCs w:val="0"/>
        </w:rPr>
        <w:t>時</w:t>
      </w:r>
      <w:r w:rsidRPr="008A24B3">
        <w:rPr>
          <w:rFonts w:ascii="Times New Roman" w:hAnsi="Times New Roman" w:hint="eastAsia"/>
          <w:b/>
          <w:bCs w:val="0"/>
        </w:rPr>
        <w:t>即已知悉</w:t>
      </w:r>
      <w:r w:rsidRPr="008A24B3">
        <w:rPr>
          <w:rFonts w:hint="eastAsia"/>
          <w:b/>
          <w:bCs w:val="0"/>
        </w:rPr>
        <w:t>都市計畫回饋內容，卻未先行</w:t>
      </w:r>
      <w:r w:rsidR="00C55C1B" w:rsidRPr="008A24B3">
        <w:rPr>
          <w:rFonts w:hint="eastAsia"/>
          <w:b/>
          <w:bCs w:val="0"/>
        </w:rPr>
        <w:t>與新北市政府</w:t>
      </w:r>
      <w:r w:rsidRPr="008A24B3">
        <w:rPr>
          <w:rFonts w:hint="eastAsia"/>
          <w:b/>
          <w:bCs w:val="0"/>
        </w:rPr>
        <w:t>釐清回饋之相關</w:t>
      </w:r>
      <w:r w:rsidR="00C36F4B" w:rsidRPr="008A24B3">
        <w:rPr>
          <w:rFonts w:hint="eastAsia"/>
          <w:b/>
          <w:bCs w:val="0"/>
        </w:rPr>
        <w:t>程序</w:t>
      </w:r>
      <w:r w:rsidRPr="008A24B3">
        <w:rPr>
          <w:rFonts w:hint="eastAsia"/>
          <w:b/>
          <w:bCs w:val="0"/>
        </w:rPr>
        <w:t>，並於</w:t>
      </w:r>
      <w:r w:rsidR="005F76E7" w:rsidRPr="008A24B3">
        <w:rPr>
          <w:rFonts w:ascii="Times New Roman" w:hAnsi="Times New Roman"/>
          <w:b/>
          <w:bCs w:val="0"/>
        </w:rPr>
        <w:t>土地價購協議會</w:t>
      </w:r>
      <w:r w:rsidR="005F76E7" w:rsidRPr="008A24B3">
        <w:rPr>
          <w:rFonts w:ascii="Times New Roman" w:hAnsi="Times New Roman" w:hint="eastAsia"/>
          <w:b/>
          <w:bCs w:val="0"/>
        </w:rPr>
        <w:t>時</w:t>
      </w:r>
      <w:r w:rsidRPr="008A24B3">
        <w:rPr>
          <w:rFonts w:ascii="Times New Roman" w:hAnsi="Times New Roman" w:hint="eastAsia"/>
          <w:b/>
          <w:bCs w:val="0"/>
        </w:rPr>
        <w:t>明確規範</w:t>
      </w:r>
      <w:r w:rsidR="00C36F4B" w:rsidRPr="008A24B3">
        <w:rPr>
          <w:rFonts w:hint="eastAsia"/>
          <w:b/>
          <w:bCs w:val="0"/>
        </w:rPr>
        <w:t>陳訴人</w:t>
      </w:r>
      <w:r w:rsidRPr="008A24B3">
        <w:rPr>
          <w:rFonts w:hint="eastAsia"/>
          <w:b/>
          <w:bCs w:val="0"/>
        </w:rPr>
        <w:t>應配合之事項，</w:t>
      </w:r>
      <w:r w:rsidR="006D0F6F" w:rsidRPr="008A24B3">
        <w:rPr>
          <w:rFonts w:ascii="Times New Roman" w:hAnsi="Times New Roman" w:hint="eastAsia"/>
          <w:b/>
          <w:bCs w:val="0"/>
        </w:rPr>
        <w:t>相關作業均有未盡周延之處</w:t>
      </w:r>
      <w:r w:rsidRPr="008A24B3">
        <w:rPr>
          <w:rFonts w:ascii="Times New Roman" w:hAnsi="Times New Roman" w:hint="eastAsia"/>
          <w:b/>
          <w:bCs w:val="0"/>
        </w:rPr>
        <w:t>。</w:t>
      </w:r>
    </w:p>
    <w:p w14:paraId="37680ECE" w14:textId="5A6A579A" w:rsidR="00D047C8" w:rsidRPr="008A24B3" w:rsidRDefault="00ED5D52" w:rsidP="00DE4E8C">
      <w:pPr>
        <w:pStyle w:val="3"/>
        <w:ind w:left="1360" w:hanging="680"/>
      </w:pPr>
      <w:r w:rsidRPr="008A24B3">
        <w:rPr>
          <w:rFonts w:hAnsi="標楷體" w:hint="eastAsia"/>
          <w:kern w:val="0"/>
          <w:szCs w:val="32"/>
        </w:rPr>
        <w:t>大眾</w:t>
      </w:r>
      <w:r w:rsidRPr="008A24B3">
        <w:rPr>
          <w:rFonts w:hint="eastAsia"/>
        </w:rPr>
        <w:t>捷運法</w:t>
      </w:r>
      <w:r w:rsidRPr="008A24B3">
        <w:rPr>
          <w:rFonts w:ascii="Times New Roman" w:hAnsi="Times New Roman"/>
        </w:rPr>
        <w:t>第</w:t>
      </w:r>
      <w:r w:rsidRPr="008A24B3">
        <w:rPr>
          <w:rFonts w:ascii="Times New Roman" w:hAnsi="Times New Roman"/>
        </w:rPr>
        <w:t>7</w:t>
      </w:r>
      <w:r w:rsidRPr="008A24B3">
        <w:rPr>
          <w:rFonts w:hint="eastAsia"/>
        </w:rPr>
        <w:t>條：「</w:t>
      </w:r>
      <w:r w:rsidR="00D047C8" w:rsidRPr="008A24B3">
        <w:rPr>
          <w:rFonts w:hint="eastAsia"/>
        </w:rPr>
        <w:t>（第</w:t>
      </w:r>
      <w:r w:rsidR="00D047C8" w:rsidRPr="008A24B3">
        <w:rPr>
          <w:rFonts w:ascii="Times New Roman" w:hAnsi="Times New Roman"/>
        </w:rPr>
        <w:t>1</w:t>
      </w:r>
      <w:r w:rsidR="00D047C8" w:rsidRPr="008A24B3">
        <w:rPr>
          <w:rFonts w:hint="eastAsia"/>
        </w:rPr>
        <w:t>項）為有效利用土地資源，促進地區發展，主管機關得辦理大眾捷運系統路線、場、站土地及其毗鄰地區土地之開發。（第</w:t>
      </w:r>
      <w:r w:rsidR="00D047C8" w:rsidRPr="008A24B3">
        <w:rPr>
          <w:rFonts w:ascii="Times New Roman" w:hAnsi="Times New Roman" w:hint="eastAsia"/>
        </w:rPr>
        <w:t>2</w:t>
      </w:r>
      <w:r w:rsidR="00D047C8" w:rsidRPr="008A24B3">
        <w:rPr>
          <w:rFonts w:hint="eastAsia"/>
        </w:rPr>
        <w:t>項）有下列情形之一者，為前項所稱之毗鄰地區土地：一、與捷運設施用地相連接。二、與捷運設施用地在同一街廓內，且能與捷運設施用地連成同一建築基地。三、與捷運設施用地相鄰之街廓，而以地下道或陸橋相連通。</w:t>
      </w:r>
      <w:r w:rsidR="00D047C8" w:rsidRPr="008A24B3">
        <w:rPr>
          <w:rFonts w:hAnsi="標楷體" w:hint="eastAsia"/>
        </w:rPr>
        <w:t>……</w:t>
      </w:r>
      <w:r w:rsidR="00D047C8" w:rsidRPr="008A24B3">
        <w:rPr>
          <w:rFonts w:hint="eastAsia"/>
        </w:rPr>
        <w:t>（第</w:t>
      </w:r>
      <w:r w:rsidR="00D047C8" w:rsidRPr="008A24B3">
        <w:rPr>
          <w:rFonts w:ascii="Times New Roman" w:hAnsi="Times New Roman" w:hint="eastAsia"/>
        </w:rPr>
        <w:t>4</w:t>
      </w:r>
      <w:r w:rsidR="00D047C8" w:rsidRPr="008A24B3">
        <w:rPr>
          <w:rFonts w:hint="eastAsia"/>
        </w:rPr>
        <w:t>項）大眾捷運系統路線、場、站及其毗鄰地區辦理開發所需之土地，得依</w:t>
      </w:r>
      <w:r w:rsidR="00347FC0" w:rsidRPr="008A24B3">
        <w:rPr>
          <w:rFonts w:hAnsi="標楷體" w:hint="eastAsia"/>
        </w:rPr>
        <w:t>……</w:t>
      </w:r>
      <w:r w:rsidR="00D047C8" w:rsidRPr="008A24B3">
        <w:rPr>
          <w:rFonts w:hint="eastAsia"/>
        </w:rPr>
        <w:t>協議價購</w:t>
      </w:r>
      <w:r w:rsidR="00347FC0" w:rsidRPr="008A24B3">
        <w:rPr>
          <w:rFonts w:hAnsi="標楷體" w:hint="eastAsia"/>
        </w:rPr>
        <w:t>……</w:t>
      </w:r>
      <w:r w:rsidR="00D047C8" w:rsidRPr="008A24B3">
        <w:rPr>
          <w:rFonts w:hint="eastAsia"/>
        </w:rPr>
        <w:t>方式取得之；其依協議價購方式辦理者，主管機關應訂定優惠辦法，經協議不成者，得由主管機關依法報請徵收。</w:t>
      </w:r>
      <w:r w:rsidR="00D047C8" w:rsidRPr="008A24B3">
        <w:rPr>
          <w:rFonts w:hAnsi="標楷體" w:hint="eastAsia"/>
        </w:rPr>
        <w:t>……。</w:t>
      </w:r>
      <w:r w:rsidRPr="008A24B3">
        <w:rPr>
          <w:rFonts w:hint="eastAsia"/>
        </w:rPr>
        <w:t>」</w:t>
      </w:r>
    </w:p>
    <w:p w14:paraId="15139AFF" w14:textId="752ECEC9" w:rsidR="00D047C8" w:rsidRPr="008A24B3" w:rsidRDefault="00347FC0" w:rsidP="00DE4E8C">
      <w:pPr>
        <w:pStyle w:val="3"/>
        <w:ind w:left="1360" w:hanging="680"/>
      </w:pPr>
      <w:r w:rsidRPr="008A24B3">
        <w:rPr>
          <w:rFonts w:hint="eastAsia"/>
        </w:rPr>
        <w:t>大眾捷運系統土地開發辦法</w:t>
      </w:r>
      <w:r w:rsidR="002474B0" w:rsidRPr="008A24B3">
        <w:rPr>
          <w:rFonts w:hint="eastAsia"/>
        </w:rPr>
        <w:t>(下稱土地開發辦法)</w:t>
      </w:r>
      <w:r w:rsidRPr="008A24B3">
        <w:rPr>
          <w:rFonts w:hint="eastAsia"/>
        </w:rPr>
        <w:t>第</w:t>
      </w:r>
      <w:r w:rsidRPr="008A24B3">
        <w:rPr>
          <w:rFonts w:ascii="Times New Roman" w:hAnsi="Times New Roman"/>
        </w:rPr>
        <w:t>2</w:t>
      </w:r>
      <w:r w:rsidRPr="008A24B3">
        <w:rPr>
          <w:rFonts w:hint="eastAsia"/>
        </w:rPr>
        <w:t>條：「大眾捷運系統路線、場、站土地及其毗鄰地區土地之開發依本辦法之規定。」</w:t>
      </w:r>
      <w:r w:rsidR="00CA4F79" w:rsidRPr="008A24B3">
        <w:rPr>
          <w:rFonts w:hint="eastAsia"/>
        </w:rPr>
        <w:t>第</w:t>
      </w:r>
      <w:r w:rsidR="00CA4F79" w:rsidRPr="008A24B3">
        <w:rPr>
          <w:rFonts w:ascii="Times New Roman" w:hAnsi="Times New Roman"/>
        </w:rPr>
        <w:t>3</w:t>
      </w:r>
      <w:r w:rsidR="00CA4F79" w:rsidRPr="008A24B3">
        <w:rPr>
          <w:rFonts w:hint="eastAsia"/>
        </w:rPr>
        <w:t>條：「本辦法用詞，定義如下：一、開發用地：係指大眾捷運系統路線、場、站土地及其毗鄰地區之土地，經主管機關核定為土地開發之土地。二、土地開發：係指</w:t>
      </w:r>
      <w:r w:rsidR="00CA4F79" w:rsidRPr="008A24B3">
        <w:rPr>
          <w:rFonts w:hint="eastAsia"/>
        </w:rPr>
        <w:lastRenderedPageBreak/>
        <w:t>主管機關自行開發或與投資人合作開發開發用地，以有效利用土地資源之不動產興闢事業。」</w:t>
      </w:r>
      <w:r w:rsidRPr="008A24B3">
        <w:rPr>
          <w:rFonts w:hAnsi="標楷體" w:hint="eastAsia"/>
          <w:kern w:val="0"/>
          <w:szCs w:val="32"/>
        </w:rPr>
        <w:t>第</w:t>
      </w:r>
      <w:r w:rsidRPr="008A24B3">
        <w:rPr>
          <w:rFonts w:ascii="Times New Roman" w:hAnsi="Times New Roman"/>
          <w:kern w:val="0"/>
          <w:szCs w:val="32"/>
        </w:rPr>
        <w:t>11</w:t>
      </w:r>
      <w:r w:rsidRPr="008A24B3">
        <w:rPr>
          <w:rFonts w:hAnsi="標楷體" w:hint="eastAsia"/>
          <w:kern w:val="0"/>
          <w:szCs w:val="32"/>
        </w:rPr>
        <w:t>條：「大眾捷運系統開發所需用地屬私有而由主管機關依本法</w:t>
      </w:r>
      <w:r w:rsidRPr="008A24B3">
        <w:rPr>
          <w:rFonts w:ascii="Times New Roman" w:hAnsi="Times New Roman"/>
          <w:kern w:val="0"/>
          <w:szCs w:val="32"/>
        </w:rPr>
        <w:t>第</w:t>
      </w:r>
      <w:r w:rsidRPr="008A24B3">
        <w:rPr>
          <w:rFonts w:ascii="Times New Roman" w:hAnsi="Times New Roman"/>
          <w:kern w:val="0"/>
          <w:szCs w:val="32"/>
        </w:rPr>
        <w:t>7</w:t>
      </w:r>
      <w:r w:rsidRPr="008A24B3">
        <w:rPr>
          <w:rFonts w:ascii="Times New Roman" w:hAnsi="Times New Roman"/>
          <w:kern w:val="0"/>
          <w:szCs w:val="32"/>
        </w:rPr>
        <w:t>條第</w:t>
      </w:r>
      <w:r w:rsidRPr="008A24B3">
        <w:rPr>
          <w:rFonts w:ascii="Times New Roman" w:hAnsi="Times New Roman"/>
          <w:kern w:val="0"/>
          <w:szCs w:val="32"/>
        </w:rPr>
        <w:t>4</w:t>
      </w:r>
      <w:r w:rsidRPr="008A24B3">
        <w:rPr>
          <w:rFonts w:ascii="Times New Roman" w:hAnsi="Times New Roman"/>
          <w:kern w:val="0"/>
          <w:szCs w:val="32"/>
        </w:rPr>
        <w:t>項規</w:t>
      </w:r>
      <w:r w:rsidRPr="008A24B3">
        <w:rPr>
          <w:rFonts w:hAnsi="標楷體" w:hint="eastAsia"/>
          <w:kern w:val="0"/>
          <w:szCs w:val="32"/>
        </w:rPr>
        <w:t>定以協議價購方式辦理者，經執行機構召開會議依優惠辦法協議不成時，得由主管機關依法報請徵收。」</w:t>
      </w:r>
      <w:r w:rsidR="00D047C8" w:rsidRPr="008A24B3">
        <w:rPr>
          <w:rFonts w:hint="eastAsia"/>
        </w:rPr>
        <w:t>臺北市臺北都會區大眾捷運系統開發所需土地協議價購優惠辦法</w:t>
      </w:r>
      <w:r w:rsidR="003F525A" w:rsidRPr="008A24B3">
        <w:rPr>
          <w:rFonts w:hint="eastAsia"/>
        </w:rPr>
        <w:t>（下稱協議價購優惠辦法）</w:t>
      </w:r>
      <w:r w:rsidR="00D047C8" w:rsidRPr="008A24B3">
        <w:rPr>
          <w:rFonts w:hint="eastAsia"/>
        </w:rPr>
        <w:t>第</w:t>
      </w:r>
      <w:r w:rsidR="00D047C8" w:rsidRPr="008A24B3">
        <w:rPr>
          <w:rFonts w:ascii="Times New Roman" w:hAnsi="Times New Roman"/>
        </w:rPr>
        <w:t>3</w:t>
      </w:r>
      <w:r w:rsidR="00D047C8" w:rsidRPr="008A24B3">
        <w:rPr>
          <w:rFonts w:hint="eastAsia"/>
        </w:rPr>
        <w:t>條：「</w:t>
      </w:r>
      <w:r w:rsidR="00920462" w:rsidRPr="008A24B3">
        <w:rPr>
          <w:rFonts w:hint="eastAsia"/>
        </w:rPr>
        <w:t>依本辦法協議價購之土地，其土地改良物應一併價購。前項之土地及土地改良物價格，以協議當期當地舉辦公共工程徵收補償標準計算。協議價購之土地，……，原</w:t>
      </w:r>
      <w:r w:rsidR="00921F6D" w:rsidRPr="008A24B3">
        <w:rPr>
          <w:rFonts w:hint="eastAsia"/>
        </w:rPr>
        <w:t>土地所有權人</w:t>
      </w:r>
      <w:r w:rsidR="00920462" w:rsidRPr="008A24B3">
        <w:rPr>
          <w:rFonts w:hint="eastAsia"/>
        </w:rPr>
        <w:t>得申請以該基地開發後之公有不動產抵付協議價購土地款……。</w:t>
      </w:r>
      <w:r w:rsidR="00D047C8" w:rsidRPr="008A24B3">
        <w:rPr>
          <w:rFonts w:hint="eastAsia"/>
        </w:rPr>
        <w:t>」</w:t>
      </w:r>
    </w:p>
    <w:p w14:paraId="3531D225" w14:textId="262CE65F" w:rsidR="008C782B" w:rsidRPr="008A24B3" w:rsidRDefault="008C782B" w:rsidP="00DE4E8C">
      <w:pPr>
        <w:pStyle w:val="3"/>
        <w:ind w:left="1360" w:hanging="680"/>
      </w:pPr>
      <w:r w:rsidRPr="008A24B3">
        <w:rPr>
          <w:rFonts w:hint="eastAsia"/>
        </w:rPr>
        <w:t>陳訴人稱其原有</w:t>
      </w:r>
      <w:r w:rsidR="00920601">
        <w:rPr>
          <w:rFonts w:hint="eastAsia"/>
        </w:rPr>
        <w:t>系爭</w:t>
      </w:r>
      <w:r w:rsidRPr="008A24B3">
        <w:rPr>
          <w:rFonts w:hint="eastAsia"/>
        </w:rPr>
        <w:t>土地（合計共</w:t>
      </w:r>
      <w:r w:rsidRPr="008A24B3">
        <w:rPr>
          <w:rFonts w:ascii="Times New Roman" w:hAnsi="Times New Roman"/>
        </w:rPr>
        <w:t>1</w:t>
      </w:r>
      <w:r w:rsidR="00920601">
        <w:rPr>
          <w:rFonts w:ascii="Times New Roman" w:hAnsi="Times New Roman" w:hint="eastAsia"/>
        </w:rPr>
        <w:t>,</w:t>
      </w:r>
      <w:r w:rsidRPr="008A24B3">
        <w:rPr>
          <w:rFonts w:ascii="Times New Roman" w:hAnsi="Times New Roman"/>
        </w:rPr>
        <w:t>195.15</w:t>
      </w:r>
      <w:r w:rsidRPr="008A24B3">
        <w:rPr>
          <w:rFonts w:ascii="Times New Roman" w:hAnsi="Times New Roman"/>
        </w:rPr>
        <w:t>坪</w:t>
      </w:r>
      <w:r w:rsidRPr="008A24B3">
        <w:rPr>
          <w:rFonts w:hint="eastAsia"/>
        </w:rPr>
        <w:t>），占系爭聯開案總基地面積（</w:t>
      </w:r>
      <w:r w:rsidRPr="008A24B3">
        <w:rPr>
          <w:rFonts w:ascii="Times New Roman" w:hAnsi="Times New Roman"/>
        </w:rPr>
        <w:t>1</w:t>
      </w:r>
      <w:r w:rsidR="00920601">
        <w:rPr>
          <w:rFonts w:ascii="Times New Roman" w:hAnsi="Times New Roman" w:hint="eastAsia"/>
        </w:rPr>
        <w:t>,</w:t>
      </w:r>
      <w:r w:rsidRPr="008A24B3">
        <w:rPr>
          <w:rFonts w:ascii="Times New Roman" w:hAnsi="Times New Roman"/>
        </w:rPr>
        <w:t>566.12</w:t>
      </w:r>
      <w:r w:rsidRPr="008A24B3">
        <w:rPr>
          <w:rFonts w:ascii="Times New Roman" w:hAnsi="Times New Roman"/>
        </w:rPr>
        <w:t>坪</w:t>
      </w:r>
      <w:r w:rsidRPr="008A24B3">
        <w:rPr>
          <w:rFonts w:hint="eastAsia"/>
        </w:rPr>
        <w:t>）之</w:t>
      </w:r>
      <w:r w:rsidRPr="008A24B3">
        <w:rPr>
          <w:rFonts w:ascii="Times New Roman" w:hAnsi="Times New Roman"/>
        </w:rPr>
        <w:t>76.12%</w:t>
      </w:r>
      <w:r w:rsidRPr="008A24B3">
        <w:rPr>
          <w:rFonts w:hint="eastAsia"/>
        </w:rPr>
        <w:t>。為配合捷運之政策計畫，促進地方都市發展，</w:t>
      </w:r>
      <w:r w:rsidR="008950C0" w:rsidRPr="008A24B3">
        <w:rPr>
          <w:rFonts w:hint="eastAsia"/>
        </w:rPr>
        <w:t>依上開</w:t>
      </w:r>
      <w:r w:rsidR="00920601" w:rsidRPr="008A24B3">
        <w:rPr>
          <w:rFonts w:hint="eastAsia"/>
        </w:rPr>
        <w:t>協議價購優惠辦法</w:t>
      </w:r>
      <w:r w:rsidR="008950C0" w:rsidRPr="008A24B3">
        <w:rPr>
          <w:rFonts w:hint="eastAsia"/>
        </w:rPr>
        <w:t>規定</w:t>
      </w:r>
      <w:bookmarkStart w:id="31" w:name="_Hlk230264960"/>
      <w:r w:rsidR="00110A1C">
        <w:rPr>
          <w:rFonts w:hint="eastAsia"/>
        </w:rPr>
        <w:t>，</w:t>
      </w:r>
      <w:r w:rsidRPr="008A24B3">
        <w:rPr>
          <w:rFonts w:hint="eastAsia"/>
        </w:rPr>
        <w:t>於</w:t>
      </w:r>
      <w:r w:rsidRPr="008A24B3">
        <w:rPr>
          <w:rFonts w:ascii="Times New Roman" w:hAnsi="Times New Roman"/>
        </w:rPr>
        <w:t>98</w:t>
      </w:r>
      <w:r w:rsidRPr="008A24B3">
        <w:rPr>
          <w:rFonts w:ascii="Times New Roman" w:hAnsi="Times New Roman"/>
        </w:rPr>
        <w:t>年</w:t>
      </w:r>
      <w:r w:rsidRPr="008A24B3">
        <w:rPr>
          <w:rFonts w:ascii="Times New Roman" w:hAnsi="Times New Roman"/>
        </w:rPr>
        <w:t>9</w:t>
      </w:r>
      <w:r w:rsidRPr="008A24B3">
        <w:rPr>
          <w:rFonts w:ascii="Times New Roman" w:hAnsi="Times New Roman"/>
        </w:rPr>
        <w:t>月</w:t>
      </w:r>
      <w:r w:rsidRPr="008A24B3">
        <w:rPr>
          <w:rFonts w:ascii="Times New Roman" w:hAnsi="Times New Roman"/>
        </w:rPr>
        <w:t>10</w:t>
      </w:r>
      <w:r w:rsidRPr="008A24B3">
        <w:rPr>
          <w:rFonts w:ascii="Times New Roman" w:hAnsi="Times New Roman"/>
        </w:rPr>
        <w:t>日與</w:t>
      </w:r>
      <w:r w:rsidRPr="008A24B3">
        <w:rPr>
          <w:rFonts w:hint="eastAsia"/>
        </w:rPr>
        <w:t>臺北市政府簽訂「臺北都會區大眾捷運系統開發所需土地協議價購協議書」（下稱價購協議書）</w:t>
      </w:r>
      <w:bookmarkEnd w:id="31"/>
      <w:r w:rsidRPr="008A24B3">
        <w:rPr>
          <w:rFonts w:hint="eastAsia"/>
        </w:rPr>
        <w:t>，約定由陳訴人先移轉系爭土地所有權予臺北市政府以興建</w:t>
      </w:r>
      <w:r w:rsidR="003F525A" w:rsidRPr="008A24B3">
        <w:rPr>
          <w:rFonts w:hint="eastAsia"/>
        </w:rPr>
        <w:t>捷運土城延伸線</w:t>
      </w:r>
      <w:r w:rsidR="0069247A" w:rsidRPr="008A24B3">
        <w:rPr>
          <w:rFonts w:hint="eastAsia"/>
        </w:rPr>
        <w:t>頂埔站</w:t>
      </w:r>
      <w:r w:rsidRPr="008A24B3">
        <w:rPr>
          <w:rFonts w:hint="eastAsia"/>
        </w:rPr>
        <w:t>，並於劃定區域內進行系爭聯開案完成後，依價購協議書及相關法令規定比例將開發後不動產價值分配予陳訴人。陳訴人</w:t>
      </w:r>
      <w:r w:rsidR="00BD13ED" w:rsidRPr="008A24B3">
        <w:rPr>
          <w:rFonts w:hint="eastAsia"/>
        </w:rPr>
        <w:t>乃</w:t>
      </w:r>
      <w:r w:rsidRPr="008A24B3">
        <w:rPr>
          <w:rFonts w:hint="eastAsia"/>
        </w:rPr>
        <w:t>於</w:t>
      </w:r>
      <w:r w:rsidRPr="008A24B3">
        <w:rPr>
          <w:rFonts w:ascii="Times New Roman" w:hAnsi="Times New Roman"/>
        </w:rPr>
        <w:t>99</w:t>
      </w:r>
      <w:r w:rsidRPr="008A24B3">
        <w:rPr>
          <w:rFonts w:ascii="Times New Roman" w:hAnsi="Times New Roman"/>
        </w:rPr>
        <w:t>年</w:t>
      </w:r>
      <w:r w:rsidRPr="008A24B3">
        <w:rPr>
          <w:rFonts w:ascii="Times New Roman" w:hAnsi="Times New Roman"/>
        </w:rPr>
        <w:t>11</w:t>
      </w:r>
      <w:r w:rsidRPr="008A24B3">
        <w:rPr>
          <w:rFonts w:ascii="Times New Roman" w:hAnsi="Times New Roman"/>
        </w:rPr>
        <w:t>月</w:t>
      </w:r>
      <w:r w:rsidR="000E5505" w:rsidRPr="008A24B3">
        <w:rPr>
          <w:rFonts w:ascii="Times New Roman" w:hAnsi="Times New Roman" w:hint="eastAsia"/>
        </w:rPr>
        <w:t>10</w:t>
      </w:r>
      <w:r w:rsidR="000E5505" w:rsidRPr="008A24B3">
        <w:rPr>
          <w:rFonts w:ascii="Times New Roman" w:hAnsi="Times New Roman" w:hint="eastAsia"/>
        </w:rPr>
        <w:t>日</w:t>
      </w:r>
      <w:r w:rsidRPr="008A24B3">
        <w:rPr>
          <w:rFonts w:ascii="Times New Roman" w:hAnsi="Times New Roman"/>
        </w:rPr>
        <w:t>將</w:t>
      </w:r>
      <w:r w:rsidRPr="008A24B3">
        <w:rPr>
          <w:rFonts w:hint="eastAsia"/>
        </w:rPr>
        <w:t>系爭土地所有權移轉予臺北市，</w:t>
      </w:r>
      <w:r w:rsidRPr="008A24B3">
        <w:rPr>
          <w:rFonts w:ascii="Times New Roman" w:hAnsi="Times New Roman"/>
        </w:rPr>
        <w:t>使</w:t>
      </w:r>
      <w:r w:rsidR="003F525A" w:rsidRPr="008A24B3">
        <w:rPr>
          <w:rFonts w:hint="eastAsia"/>
        </w:rPr>
        <w:t>捷運土城延伸線</w:t>
      </w:r>
      <w:r w:rsidRPr="008A24B3">
        <w:rPr>
          <w:rFonts w:ascii="Times New Roman" w:hAnsi="Times New Roman"/>
        </w:rPr>
        <w:t>得於</w:t>
      </w:r>
      <w:r w:rsidRPr="008A24B3">
        <w:rPr>
          <w:rFonts w:ascii="Times New Roman" w:hAnsi="Times New Roman"/>
        </w:rPr>
        <w:t>104</w:t>
      </w:r>
      <w:r w:rsidRPr="008A24B3">
        <w:rPr>
          <w:rFonts w:ascii="Times New Roman" w:hAnsi="Times New Roman"/>
        </w:rPr>
        <w:t>年順利完工通車</w:t>
      </w:r>
      <w:r w:rsidR="000E473A" w:rsidRPr="008A24B3">
        <w:rPr>
          <w:rFonts w:ascii="Times New Roman" w:hAnsi="Times New Roman" w:hint="eastAsia"/>
        </w:rPr>
        <w:t>，惟臺北捷運局</w:t>
      </w:r>
      <w:r w:rsidR="000E473A" w:rsidRPr="008A24B3">
        <w:rPr>
          <w:rFonts w:hint="eastAsia"/>
        </w:rPr>
        <w:t>一再延宕</w:t>
      </w:r>
      <w:r w:rsidR="0052697C" w:rsidRPr="008A24B3">
        <w:rPr>
          <w:rFonts w:hint="eastAsia"/>
        </w:rPr>
        <w:t>系爭</w:t>
      </w:r>
      <w:r w:rsidR="000E473A" w:rsidRPr="008A24B3">
        <w:rPr>
          <w:rFonts w:hint="eastAsia"/>
        </w:rPr>
        <w:t>聯合</w:t>
      </w:r>
      <w:r w:rsidR="0052697C" w:rsidRPr="008A24B3">
        <w:rPr>
          <w:rFonts w:hint="eastAsia"/>
        </w:rPr>
        <w:t>案之</w:t>
      </w:r>
      <w:r w:rsidR="000E473A" w:rsidRPr="008A24B3">
        <w:rPr>
          <w:rFonts w:hint="eastAsia"/>
        </w:rPr>
        <w:t>開發</w:t>
      </w:r>
      <w:r w:rsidR="0052697C" w:rsidRPr="008A24B3">
        <w:rPr>
          <w:rFonts w:hint="eastAsia"/>
        </w:rPr>
        <w:t>，自</w:t>
      </w:r>
      <w:r w:rsidR="00111BEC" w:rsidRPr="008A24B3">
        <w:rPr>
          <w:rFonts w:ascii="Times New Roman" w:hAnsi="Times New Roman" w:hint="eastAsia"/>
        </w:rPr>
        <w:t>價購</w:t>
      </w:r>
      <w:r w:rsidR="0052697C" w:rsidRPr="008A24B3">
        <w:rPr>
          <w:rFonts w:ascii="Times New Roman" w:hAnsi="Times New Roman" w:hint="eastAsia"/>
        </w:rPr>
        <w:t>協議</w:t>
      </w:r>
      <w:r w:rsidR="00111BEC" w:rsidRPr="008A24B3">
        <w:rPr>
          <w:rFonts w:ascii="Times New Roman" w:hAnsi="Times New Roman" w:hint="eastAsia"/>
        </w:rPr>
        <w:t>書</w:t>
      </w:r>
      <w:r w:rsidR="0052697C" w:rsidRPr="008A24B3">
        <w:rPr>
          <w:rFonts w:ascii="Times New Roman" w:hAnsi="Times New Roman" w:hint="eastAsia"/>
        </w:rPr>
        <w:t>簽訂迄今已逾</w:t>
      </w:r>
      <w:r w:rsidR="0052697C" w:rsidRPr="008A24B3">
        <w:rPr>
          <w:rFonts w:ascii="Times New Roman" w:hAnsi="Times New Roman" w:hint="eastAsia"/>
        </w:rPr>
        <w:t>16</w:t>
      </w:r>
      <w:r w:rsidR="0052697C" w:rsidRPr="008A24B3">
        <w:rPr>
          <w:rFonts w:ascii="Times New Roman" w:hAnsi="Times New Roman" w:hint="eastAsia"/>
        </w:rPr>
        <w:t>年</w:t>
      </w:r>
      <w:r w:rsidR="000E5505" w:rsidRPr="008A24B3">
        <w:rPr>
          <w:rFonts w:ascii="Times New Roman" w:hAnsi="Times New Roman" w:hint="eastAsia"/>
        </w:rPr>
        <w:t>等語</w:t>
      </w:r>
      <w:r w:rsidRPr="008A24B3">
        <w:rPr>
          <w:rFonts w:ascii="Times New Roman" w:hAnsi="Times New Roman"/>
        </w:rPr>
        <w:t>。</w:t>
      </w:r>
    </w:p>
    <w:p w14:paraId="132E107C" w14:textId="509E8ACB" w:rsidR="00A2618A" w:rsidRPr="008A24B3" w:rsidRDefault="00F43EA1" w:rsidP="00E3335D">
      <w:pPr>
        <w:pStyle w:val="3"/>
        <w:ind w:left="1360" w:hanging="680"/>
        <w:rPr>
          <w:rFonts w:ascii="Times New Roman" w:hAnsi="Times New Roman"/>
        </w:rPr>
      </w:pPr>
      <w:r w:rsidRPr="008A24B3">
        <w:rPr>
          <w:rFonts w:hint="eastAsia"/>
        </w:rPr>
        <w:t>詢據臺北市政府表示</w:t>
      </w:r>
      <w:r w:rsidR="00E432B1" w:rsidRPr="008A24B3">
        <w:rPr>
          <w:rFonts w:hint="eastAsia"/>
        </w:rPr>
        <w:t>，該府取得系爭土地後，</w:t>
      </w:r>
      <w:r w:rsidR="00D77EA5" w:rsidRPr="008A24B3">
        <w:rPr>
          <w:rFonts w:hint="eastAsia"/>
        </w:rPr>
        <w:t>即</w:t>
      </w:r>
      <w:r w:rsidR="00E432B1" w:rsidRPr="008A24B3">
        <w:rPr>
          <w:rFonts w:hint="eastAsia"/>
        </w:rPr>
        <w:t>進行捷運設施興建作業，並規劃由投資人續建開發大樓，惟系爭聯開案因基地位置、規劃設計、須配合</w:t>
      </w:r>
      <w:r w:rsidR="001D1468" w:rsidRPr="008A24B3">
        <w:rPr>
          <w:rFonts w:hint="eastAsia"/>
        </w:rPr>
        <w:lastRenderedPageBreak/>
        <w:t>捷運</w:t>
      </w:r>
      <w:r w:rsidR="00E432B1" w:rsidRPr="008A24B3">
        <w:rPr>
          <w:rFonts w:hint="eastAsia"/>
        </w:rPr>
        <w:t>土城延伸</w:t>
      </w:r>
      <w:r w:rsidR="001D1468" w:rsidRPr="008A24B3">
        <w:rPr>
          <w:rFonts w:hint="eastAsia"/>
        </w:rPr>
        <w:t>線</w:t>
      </w:r>
      <w:r w:rsidR="00E432B1" w:rsidRPr="008A24B3">
        <w:rPr>
          <w:rFonts w:hint="eastAsia"/>
        </w:rPr>
        <w:t>、三鶯線共構工程及都市計畫變更作業、</w:t>
      </w:r>
      <w:r w:rsidR="001D1468" w:rsidRPr="008A24B3">
        <w:rPr>
          <w:rFonts w:hint="eastAsia"/>
        </w:rPr>
        <w:t>捷運</w:t>
      </w:r>
      <w:r w:rsidR="00E432B1" w:rsidRPr="008A24B3">
        <w:rPr>
          <w:rFonts w:hint="eastAsia"/>
        </w:rPr>
        <w:t>三鶯線通車期程等作業，且由於原物料高漲、缺エ缺料，以及</w:t>
      </w:r>
      <w:r w:rsidR="001D1468" w:rsidRPr="008A24B3">
        <w:rPr>
          <w:rFonts w:hint="eastAsia"/>
        </w:rPr>
        <w:t>陳訴人</w:t>
      </w:r>
      <w:r w:rsidR="00E432B1" w:rsidRPr="008A24B3">
        <w:rPr>
          <w:rFonts w:hint="eastAsia"/>
        </w:rPr>
        <w:t>於招商說明會</w:t>
      </w:r>
      <w:r w:rsidR="001D1468" w:rsidRPr="008A24B3">
        <w:rPr>
          <w:rFonts w:hint="eastAsia"/>
        </w:rPr>
        <w:t>表示</w:t>
      </w:r>
      <w:r w:rsidR="00E432B1" w:rsidRPr="008A24B3">
        <w:rPr>
          <w:rFonts w:hint="eastAsia"/>
        </w:rPr>
        <w:t>都市計畫回饋不公平</w:t>
      </w:r>
      <w:r w:rsidR="001D1468" w:rsidRPr="008A24B3">
        <w:rPr>
          <w:rFonts w:hint="eastAsia"/>
        </w:rPr>
        <w:t>之</w:t>
      </w:r>
      <w:r w:rsidR="00E432B1" w:rsidRPr="008A24B3">
        <w:rPr>
          <w:rFonts w:hint="eastAsia"/>
        </w:rPr>
        <w:t>意見，恐影響潛在投資人投標意願等，爰增加系爭聯開案</w:t>
      </w:r>
      <w:r w:rsidR="001D1468" w:rsidRPr="008A24B3">
        <w:rPr>
          <w:rFonts w:hint="eastAsia"/>
        </w:rPr>
        <w:t>招商</w:t>
      </w:r>
      <w:r w:rsidR="00E432B1" w:rsidRPr="008A24B3">
        <w:rPr>
          <w:rFonts w:hint="eastAsia"/>
        </w:rPr>
        <w:t>困難度</w:t>
      </w:r>
      <w:r w:rsidR="001D1468" w:rsidRPr="008A24B3">
        <w:rPr>
          <w:rFonts w:ascii="Times New Roman" w:hAnsi="Times New Roman" w:hint="eastAsia"/>
        </w:rPr>
        <w:t>。臺北捷運局</w:t>
      </w:r>
      <w:r w:rsidR="001D1468" w:rsidRPr="008A24B3">
        <w:rPr>
          <w:rFonts w:hint="eastAsia"/>
        </w:rPr>
        <w:t>招商作業</w:t>
      </w:r>
      <w:r w:rsidR="00E432B1" w:rsidRPr="008A24B3">
        <w:rPr>
          <w:rFonts w:hint="eastAsia"/>
        </w:rPr>
        <w:t>過</w:t>
      </w:r>
      <w:r w:rsidR="00B63ECF" w:rsidRPr="008A24B3">
        <w:rPr>
          <w:rFonts w:hint="eastAsia"/>
        </w:rPr>
        <w:t>程</w:t>
      </w:r>
      <w:r w:rsidR="001D1468" w:rsidRPr="008A24B3">
        <w:rPr>
          <w:rFonts w:hint="eastAsia"/>
        </w:rPr>
        <w:t>彙整</w:t>
      </w:r>
      <w:r w:rsidR="00E432B1" w:rsidRPr="008A24B3">
        <w:rPr>
          <w:rFonts w:hint="eastAsia"/>
        </w:rPr>
        <w:t>如下</w:t>
      </w:r>
      <w:r w:rsidR="00A2618A" w:rsidRPr="008A24B3">
        <w:rPr>
          <w:rFonts w:hint="eastAsia"/>
        </w:rPr>
        <w:t>：</w:t>
      </w:r>
    </w:p>
    <w:p w14:paraId="2E6AB313" w14:textId="72F5F767" w:rsidR="005E597E" w:rsidRPr="008A24B3" w:rsidRDefault="00F43EA1" w:rsidP="00A2618A">
      <w:pPr>
        <w:pStyle w:val="4"/>
        <w:ind w:left="1701"/>
        <w:rPr>
          <w:rFonts w:ascii="Times New Roman" w:hAnsi="Times New Roman"/>
        </w:rPr>
      </w:pPr>
      <w:r w:rsidRPr="008A24B3">
        <w:rPr>
          <w:rFonts w:hint="eastAsia"/>
        </w:rPr>
        <w:t>為擴大眾捷運服務範圍，便利臺北都會區各鄰近衛星城鎮間聯繫，提高地區可及性以帶動沿線社經發展，因應行政院核定之「土城頂埔地區高科技產業園區」開發計畫重大投資案，將土城(頂埔地區)都市計畫原陸軍後勤學校分部校址土地定位為「高科技產業專用區」，</w:t>
      </w:r>
      <w:r w:rsidR="00DE20B6" w:rsidRPr="008A24B3">
        <w:rPr>
          <w:rFonts w:hint="eastAsia"/>
        </w:rPr>
        <w:t>原</w:t>
      </w:r>
      <w:r w:rsidRPr="008A24B3">
        <w:rPr>
          <w:rFonts w:hint="eastAsia"/>
        </w:rPr>
        <w:t>臺北縣政府</w:t>
      </w:r>
      <w:r w:rsidR="00DE20B6" w:rsidRPr="008A24B3">
        <w:rPr>
          <w:rFonts w:hint="eastAsia"/>
        </w:rPr>
        <w:t>於</w:t>
      </w:r>
      <w:r w:rsidRPr="008A24B3">
        <w:rPr>
          <w:rFonts w:ascii="Times New Roman" w:hAnsi="Times New Roman"/>
        </w:rPr>
        <w:t>91</w:t>
      </w:r>
      <w:r w:rsidRPr="008A24B3">
        <w:rPr>
          <w:rFonts w:ascii="Times New Roman" w:hAnsi="Times New Roman"/>
        </w:rPr>
        <w:t>年</w:t>
      </w:r>
      <w:r w:rsidRPr="008A24B3">
        <w:rPr>
          <w:rFonts w:ascii="Times New Roman" w:hAnsi="Times New Roman"/>
        </w:rPr>
        <w:t>9</w:t>
      </w:r>
      <w:r w:rsidRPr="008A24B3">
        <w:rPr>
          <w:rFonts w:ascii="Times New Roman" w:hAnsi="Times New Roman"/>
        </w:rPr>
        <w:t>月</w:t>
      </w:r>
      <w:r w:rsidRPr="008A24B3">
        <w:rPr>
          <w:rFonts w:ascii="Times New Roman" w:hAnsi="Times New Roman"/>
        </w:rPr>
        <w:t>10</w:t>
      </w:r>
      <w:r w:rsidRPr="008A24B3">
        <w:rPr>
          <w:rFonts w:ascii="Times New Roman" w:hAnsi="Times New Roman"/>
        </w:rPr>
        <w:t>日</w:t>
      </w:r>
      <w:r w:rsidR="00DE20B6" w:rsidRPr="008A24B3">
        <w:rPr>
          <w:rStyle w:val="aff0"/>
          <w:rFonts w:ascii="Times New Roman" w:hAnsi="Times New Roman"/>
        </w:rPr>
        <w:footnoteReference w:id="7"/>
      </w:r>
      <w:r w:rsidRPr="008A24B3">
        <w:rPr>
          <w:rFonts w:ascii="Times New Roman" w:hAnsi="Times New Roman"/>
        </w:rPr>
        <w:t>函</w:t>
      </w:r>
      <w:r w:rsidRPr="008A24B3">
        <w:rPr>
          <w:rFonts w:hint="eastAsia"/>
        </w:rPr>
        <w:t>送交通部，建議臺北捷運局優先規劃及建設捷運土城線以地下化延伸至土城頂埔地區並設置捷運車站，以提高該地區可及性，降低私人運具使用，改善交通擁擠現況，依據臺北捷運局</w:t>
      </w:r>
      <w:r w:rsidRPr="008A24B3">
        <w:rPr>
          <w:rFonts w:ascii="Times New Roman" w:hAnsi="Times New Roman"/>
        </w:rPr>
        <w:t>91</w:t>
      </w:r>
      <w:r w:rsidRPr="008A24B3">
        <w:rPr>
          <w:rFonts w:ascii="Times New Roman" w:hAnsi="Times New Roman"/>
        </w:rPr>
        <w:t>年</w:t>
      </w:r>
      <w:r w:rsidRPr="008A24B3">
        <w:rPr>
          <w:rFonts w:ascii="Times New Roman" w:hAnsi="Times New Roman"/>
        </w:rPr>
        <w:t>1</w:t>
      </w:r>
      <w:r w:rsidRPr="008A24B3">
        <w:rPr>
          <w:rFonts w:ascii="Times New Roman" w:hAnsi="Times New Roman"/>
        </w:rPr>
        <w:t>月完</w:t>
      </w:r>
      <w:r w:rsidRPr="008A24B3">
        <w:rPr>
          <w:rFonts w:hint="eastAsia"/>
        </w:rPr>
        <w:t>成之捷運延伸至三鶯地區可行性研究報告書為基礎，先行檢討由土城線永寧站延伸一站至頂埔地區高運量地下方案</w:t>
      </w:r>
      <w:r w:rsidR="006B1A61" w:rsidRPr="008A24B3">
        <w:rPr>
          <w:rFonts w:hint="eastAsia"/>
        </w:rPr>
        <w:t>，該府乃先行規劃捷運</w:t>
      </w:r>
      <w:r w:rsidR="006B1A61" w:rsidRPr="008A24B3">
        <w:rPr>
          <w:rFonts w:ascii="Times New Roman" w:hAnsi="Times New Roman"/>
          <w:bCs/>
        </w:rPr>
        <w:t>土城</w:t>
      </w:r>
      <w:r w:rsidR="006B1A61" w:rsidRPr="008A24B3">
        <w:rPr>
          <w:rFonts w:ascii="Times New Roman" w:hAnsi="Times New Roman"/>
        </w:rPr>
        <w:t>延伸</w:t>
      </w:r>
      <w:r w:rsidR="00DE20B6" w:rsidRPr="008A24B3">
        <w:rPr>
          <w:rFonts w:ascii="Times New Roman" w:hAnsi="Times New Roman"/>
        </w:rPr>
        <w:t>線</w:t>
      </w:r>
      <w:r w:rsidRPr="008A24B3">
        <w:rPr>
          <w:rFonts w:hint="eastAsia"/>
        </w:rPr>
        <w:t>。</w:t>
      </w:r>
    </w:p>
    <w:p w14:paraId="0D95488E" w14:textId="19CF6436" w:rsidR="00170618" w:rsidRPr="008A24B3" w:rsidRDefault="006B1A61" w:rsidP="00A2618A">
      <w:pPr>
        <w:pStyle w:val="4"/>
        <w:ind w:left="1701"/>
      </w:pPr>
      <w:r w:rsidRPr="008A24B3">
        <w:rPr>
          <w:rFonts w:hAnsi="標楷體"/>
          <w:kern w:val="3"/>
          <w:szCs w:val="48"/>
        </w:rPr>
        <w:t>捷運頂埔站為</w:t>
      </w:r>
      <w:r w:rsidRPr="008A24B3">
        <w:rPr>
          <w:bCs/>
        </w:rPr>
        <w:t>土城</w:t>
      </w:r>
      <w:r w:rsidRPr="008A24B3">
        <w:rPr>
          <w:rFonts w:hAnsi="標楷體"/>
          <w:kern w:val="3"/>
          <w:szCs w:val="48"/>
        </w:rPr>
        <w:t>延伸</w:t>
      </w:r>
      <w:r w:rsidR="00DE20B6" w:rsidRPr="008A24B3">
        <w:rPr>
          <w:rFonts w:hAnsi="標楷體"/>
          <w:kern w:val="3"/>
          <w:szCs w:val="48"/>
        </w:rPr>
        <w:t>線</w:t>
      </w:r>
      <w:r w:rsidRPr="008A24B3">
        <w:rPr>
          <w:rFonts w:hAnsi="標楷體"/>
          <w:kern w:val="3"/>
          <w:szCs w:val="48"/>
        </w:rPr>
        <w:t>之端點站，亦為</w:t>
      </w:r>
      <w:r w:rsidR="001D1468" w:rsidRPr="008A24B3">
        <w:rPr>
          <w:rFonts w:hAnsi="標楷體" w:hint="eastAsia"/>
          <w:kern w:val="3"/>
          <w:szCs w:val="48"/>
        </w:rPr>
        <w:t>捷運</w:t>
      </w:r>
      <w:r w:rsidR="00DE20B6" w:rsidRPr="008A24B3">
        <w:rPr>
          <w:bCs/>
        </w:rPr>
        <w:t>土城</w:t>
      </w:r>
      <w:r w:rsidR="00DE20B6" w:rsidRPr="008A24B3">
        <w:rPr>
          <w:rFonts w:hAnsi="標楷體"/>
          <w:kern w:val="3"/>
          <w:szCs w:val="48"/>
        </w:rPr>
        <w:t>延伸線</w:t>
      </w:r>
      <w:r w:rsidRPr="008A24B3">
        <w:rPr>
          <w:rFonts w:hAnsi="標楷體"/>
          <w:kern w:val="3"/>
          <w:szCs w:val="48"/>
        </w:rPr>
        <w:t>與三鶯線之交會轉運站，</w:t>
      </w:r>
      <w:r w:rsidRPr="008A24B3">
        <w:rPr>
          <w:rFonts w:hint="eastAsia"/>
          <w:bCs/>
        </w:rPr>
        <w:t>車站站體包含地下車站(</w:t>
      </w:r>
      <w:r w:rsidR="005F76E7" w:rsidRPr="008A24B3">
        <w:rPr>
          <w:rFonts w:hint="eastAsia"/>
          <w:bCs/>
        </w:rPr>
        <w:t>即</w:t>
      </w:r>
      <w:r w:rsidRPr="008A24B3">
        <w:rPr>
          <w:rFonts w:hint="eastAsia"/>
          <w:bCs/>
        </w:rPr>
        <w:t>土城延伸</w:t>
      </w:r>
      <w:r w:rsidR="001D1468" w:rsidRPr="008A24B3">
        <w:rPr>
          <w:rFonts w:hint="eastAsia"/>
          <w:bCs/>
        </w:rPr>
        <w:t>線</w:t>
      </w:r>
      <w:r w:rsidRPr="008A24B3">
        <w:rPr>
          <w:rFonts w:ascii="Times New Roman" w:hAnsi="Times New Roman"/>
          <w:bCs/>
        </w:rPr>
        <w:t>BL01</w:t>
      </w:r>
      <w:r w:rsidRPr="008A24B3">
        <w:rPr>
          <w:rFonts w:hint="eastAsia"/>
          <w:bCs/>
        </w:rPr>
        <w:t>站)及高架車站(三鶯線</w:t>
      </w:r>
      <w:r w:rsidRPr="008A24B3">
        <w:rPr>
          <w:rFonts w:ascii="Times New Roman" w:hAnsi="Times New Roman" w:hint="eastAsia"/>
          <w:bCs/>
        </w:rPr>
        <w:t>LB01</w:t>
      </w:r>
      <w:r w:rsidRPr="008A24B3">
        <w:rPr>
          <w:rFonts w:ascii="Times New Roman" w:hAnsi="Times New Roman" w:hint="eastAsia"/>
          <w:bCs/>
        </w:rPr>
        <w:t>站</w:t>
      </w:r>
      <w:r w:rsidRPr="008A24B3">
        <w:rPr>
          <w:rFonts w:hint="eastAsia"/>
          <w:bCs/>
        </w:rPr>
        <w:t>)。</w:t>
      </w:r>
      <w:r w:rsidR="003E2051" w:rsidRPr="008A24B3">
        <w:rPr>
          <w:rFonts w:hint="eastAsia"/>
        </w:rPr>
        <w:t>捷運</w:t>
      </w:r>
      <w:r w:rsidR="00DE20B6" w:rsidRPr="008A24B3">
        <w:rPr>
          <w:bCs/>
        </w:rPr>
        <w:t>土城</w:t>
      </w:r>
      <w:r w:rsidR="00DE20B6" w:rsidRPr="008A24B3">
        <w:rPr>
          <w:rFonts w:hAnsi="標楷體"/>
          <w:kern w:val="3"/>
          <w:szCs w:val="48"/>
        </w:rPr>
        <w:t>延伸線</w:t>
      </w:r>
      <w:r w:rsidR="003E2051" w:rsidRPr="008A24B3">
        <w:rPr>
          <w:rFonts w:ascii="Times New Roman" w:hAnsi="Times New Roman"/>
        </w:rPr>
        <w:t>為地下捷運系統，</w:t>
      </w:r>
      <w:r w:rsidR="003E2051" w:rsidRPr="008A24B3">
        <w:rPr>
          <w:rFonts w:ascii="Times New Roman" w:hAnsi="Times New Roman"/>
        </w:rPr>
        <w:t>BL01</w:t>
      </w:r>
      <w:r w:rsidR="003E2051" w:rsidRPr="008A24B3">
        <w:rPr>
          <w:rFonts w:ascii="Times New Roman" w:hAnsi="Times New Roman"/>
        </w:rPr>
        <w:t>車站出入口</w:t>
      </w:r>
      <w:r w:rsidR="003E2051" w:rsidRPr="008A24B3">
        <w:rPr>
          <w:rFonts w:ascii="Times New Roman" w:hAnsi="Times New Roman"/>
        </w:rPr>
        <w:t>C</w:t>
      </w:r>
      <w:r w:rsidR="003E2051" w:rsidRPr="008A24B3">
        <w:rPr>
          <w:rFonts w:ascii="Times New Roman" w:hAnsi="Times New Roman"/>
        </w:rPr>
        <w:t>位於</w:t>
      </w:r>
      <w:r w:rsidR="001D1468" w:rsidRPr="008A24B3">
        <w:rPr>
          <w:rFonts w:ascii="Times New Roman" w:hAnsi="Times New Roman" w:hint="eastAsia"/>
        </w:rPr>
        <w:t>系爭聯開案之</w:t>
      </w:r>
      <w:r w:rsidR="003E2051" w:rsidRPr="008A24B3">
        <w:rPr>
          <w:rFonts w:ascii="Times New Roman" w:hAnsi="Times New Roman"/>
        </w:rPr>
        <w:t>開發大樓內，使用地下</w:t>
      </w:r>
      <w:r w:rsidR="003E2051" w:rsidRPr="008A24B3">
        <w:rPr>
          <w:rFonts w:ascii="Times New Roman" w:hAnsi="Times New Roman"/>
        </w:rPr>
        <w:t>1</w:t>
      </w:r>
      <w:r w:rsidR="003E2051" w:rsidRPr="008A24B3">
        <w:rPr>
          <w:rFonts w:ascii="Times New Roman" w:hAnsi="Times New Roman"/>
        </w:rPr>
        <w:t>至</w:t>
      </w:r>
      <w:r w:rsidR="003E2051" w:rsidRPr="008A24B3">
        <w:rPr>
          <w:rFonts w:ascii="Times New Roman" w:hAnsi="Times New Roman"/>
        </w:rPr>
        <w:t>5</w:t>
      </w:r>
      <w:r w:rsidR="003E2051" w:rsidRPr="008A24B3">
        <w:rPr>
          <w:rFonts w:ascii="Times New Roman" w:hAnsi="Times New Roman"/>
        </w:rPr>
        <w:t>層、地上</w:t>
      </w:r>
      <w:r w:rsidR="003E2051" w:rsidRPr="008A24B3">
        <w:rPr>
          <w:rFonts w:ascii="Times New Roman" w:hAnsi="Times New Roman"/>
        </w:rPr>
        <w:t>1</w:t>
      </w:r>
      <w:r w:rsidR="003E2051" w:rsidRPr="008A24B3">
        <w:rPr>
          <w:rFonts w:ascii="Times New Roman" w:hAnsi="Times New Roman"/>
        </w:rPr>
        <w:t>層為車站出入口；另三鶯線</w:t>
      </w:r>
      <w:r w:rsidR="003E2051" w:rsidRPr="008A24B3">
        <w:rPr>
          <w:rFonts w:ascii="Times New Roman" w:hAnsi="Times New Roman"/>
        </w:rPr>
        <w:t>LB01</w:t>
      </w:r>
      <w:r w:rsidR="003E2051" w:rsidRPr="008A24B3">
        <w:rPr>
          <w:rFonts w:ascii="Times New Roman" w:hAnsi="Times New Roman"/>
        </w:rPr>
        <w:t>高架車站使用開發大樓地下</w:t>
      </w:r>
      <w:r w:rsidR="003E2051" w:rsidRPr="008A24B3">
        <w:rPr>
          <w:rFonts w:ascii="Times New Roman" w:hAnsi="Times New Roman"/>
        </w:rPr>
        <w:t>1</w:t>
      </w:r>
      <w:r w:rsidR="003E2051" w:rsidRPr="008A24B3">
        <w:rPr>
          <w:rFonts w:ascii="Times New Roman" w:hAnsi="Times New Roman"/>
        </w:rPr>
        <w:t>至</w:t>
      </w:r>
      <w:r w:rsidR="003E2051" w:rsidRPr="008A24B3">
        <w:rPr>
          <w:rFonts w:ascii="Times New Roman" w:hAnsi="Times New Roman"/>
        </w:rPr>
        <w:t>3</w:t>
      </w:r>
      <w:r w:rsidR="003E2051" w:rsidRPr="008A24B3">
        <w:rPr>
          <w:rFonts w:ascii="Times New Roman" w:hAnsi="Times New Roman"/>
        </w:rPr>
        <w:t>層及地上</w:t>
      </w:r>
      <w:r w:rsidR="003E2051" w:rsidRPr="008A24B3">
        <w:rPr>
          <w:rFonts w:ascii="Times New Roman" w:hAnsi="Times New Roman"/>
        </w:rPr>
        <w:t>1</w:t>
      </w:r>
      <w:r w:rsidR="003E2051" w:rsidRPr="008A24B3">
        <w:rPr>
          <w:rFonts w:ascii="Times New Roman" w:hAnsi="Times New Roman"/>
        </w:rPr>
        <w:t>至</w:t>
      </w:r>
      <w:r w:rsidR="003E2051" w:rsidRPr="008A24B3">
        <w:rPr>
          <w:rFonts w:ascii="Times New Roman" w:hAnsi="Times New Roman"/>
        </w:rPr>
        <w:t>4</w:t>
      </w:r>
      <w:r w:rsidR="003E2051" w:rsidRPr="008A24B3">
        <w:rPr>
          <w:rFonts w:ascii="Times New Roman" w:hAnsi="Times New Roman"/>
        </w:rPr>
        <w:t>層部分空間，設置出入口等捷運設</w:t>
      </w:r>
      <w:r w:rsidR="003E2051" w:rsidRPr="008A24B3">
        <w:rPr>
          <w:rFonts w:ascii="Times New Roman" w:hAnsi="Times New Roman"/>
        </w:rPr>
        <w:lastRenderedPageBreak/>
        <w:t>施，</w:t>
      </w:r>
      <w:r w:rsidR="001D1468" w:rsidRPr="008A24B3">
        <w:rPr>
          <w:rFonts w:ascii="Times New Roman" w:hAnsi="Times New Roman" w:hint="eastAsia"/>
        </w:rPr>
        <w:t>以</w:t>
      </w:r>
      <w:r w:rsidR="003E2051" w:rsidRPr="008A24B3">
        <w:rPr>
          <w:rFonts w:ascii="Times New Roman" w:hAnsi="Times New Roman"/>
        </w:rPr>
        <w:t>及由高架</w:t>
      </w:r>
      <w:r w:rsidR="003E2051" w:rsidRPr="008A24B3">
        <w:rPr>
          <w:rFonts w:ascii="Times New Roman" w:hAnsi="Times New Roman"/>
        </w:rPr>
        <w:t>LB01</w:t>
      </w:r>
      <w:r w:rsidR="003E2051" w:rsidRPr="008A24B3">
        <w:rPr>
          <w:rFonts w:ascii="Times New Roman" w:hAnsi="Times New Roman"/>
        </w:rPr>
        <w:t>站至地下</w:t>
      </w:r>
      <w:r w:rsidR="003E2051" w:rsidRPr="008A24B3">
        <w:rPr>
          <w:rFonts w:ascii="Times New Roman" w:hAnsi="Times New Roman"/>
        </w:rPr>
        <w:t>BL01</w:t>
      </w:r>
      <w:r w:rsidR="003E2051" w:rsidRPr="008A24B3">
        <w:rPr>
          <w:rFonts w:ascii="Times New Roman" w:hAnsi="Times New Roman"/>
        </w:rPr>
        <w:t>站之間的轉乘設施使用。</w:t>
      </w:r>
    </w:p>
    <w:p w14:paraId="00F2D130" w14:textId="77468E79" w:rsidR="00A2618A" w:rsidRPr="008A24B3" w:rsidRDefault="003334FB" w:rsidP="00A2618A">
      <w:pPr>
        <w:pStyle w:val="4"/>
        <w:ind w:left="1701"/>
      </w:pPr>
      <w:r w:rsidRPr="008A24B3">
        <w:rPr>
          <w:rFonts w:ascii="Times New Roman" w:hAnsi="Times New Roman" w:hint="eastAsia"/>
        </w:rPr>
        <w:t>陳訴人所有</w:t>
      </w:r>
      <w:r w:rsidR="00EB3E53" w:rsidRPr="008A24B3">
        <w:rPr>
          <w:rFonts w:hint="eastAsia"/>
        </w:rPr>
        <w:t>系爭</w:t>
      </w:r>
      <w:r w:rsidRPr="008A24B3">
        <w:rPr>
          <w:rFonts w:hint="eastAsia"/>
        </w:rPr>
        <w:t>土地</w:t>
      </w:r>
      <w:r w:rsidR="00EB3E53" w:rsidRPr="008A24B3">
        <w:rPr>
          <w:rFonts w:ascii="Times New Roman" w:hAnsi="Times New Roman" w:hint="eastAsia"/>
        </w:rPr>
        <w:t>係</w:t>
      </w:r>
      <w:r w:rsidRPr="008A24B3">
        <w:rPr>
          <w:rFonts w:ascii="Times New Roman" w:hAnsi="Times New Roman" w:hint="eastAsia"/>
        </w:rPr>
        <w:t>捷運</w:t>
      </w:r>
      <w:r w:rsidR="00EB3E53" w:rsidRPr="008A24B3">
        <w:rPr>
          <w:rFonts w:ascii="Times New Roman" w:hAnsi="Times New Roman" w:hint="eastAsia"/>
        </w:rPr>
        <w:t>頂埔站所需用地，</w:t>
      </w:r>
      <w:r w:rsidR="009B4223" w:rsidRPr="008A24B3">
        <w:rPr>
          <w:rFonts w:hint="eastAsia"/>
        </w:rPr>
        <w:t>原</w:t>
      </w:r>
      <w:r w:rsidR="00EB3E53" w:rsidRPr="008A24B3">
        <w:rPr>
          <w:rFonts w:hint="eastAsia"/>
        </w:rPr>
        <w:t>位</w:t>
      </w:r>
      <w:r w:rsidR="00EB3E53" w:rsidRPr="008A24B3">
        <w:rPr>
          <w:rFonts w:ascii="Times New Roman" w:hAnsi="Times New Roman"/>
        </w:rPr>
        <w:t>於</w:t>
      </w:r>
      <w:r w:rsidRPr="008A24B3">
        <w:rPr>
          <w:rFonts w:ascii="Times New Roman" w:hAnsi="Times New Roman" w:hint="eastAsia"/>
        </w:rPr>
        <w:t>「</w:t>
      </w:r>
      <w:r w:rsidR="00EB3E53" w:rsidRPr="008A24B3">
        <w:rPr>
          <w:rFonts w:hint="eastAsia"/>
        </w:rPr>
        <w:t>產業專用區(一)</w:t>
      </w:r>
      <w:r w:rsidRPr="008A24B3">
        <w:rPr>
          <w:rFonts w:hint="eastAsia"/>
        </w:rPr>
        <w:t>」</w:t>
      </w:r>
      <w:r w:rsidR="00EB3E53" w:rsidRPr="008A24B3">
        <w:rPr>
          <w:rFonts w:hint="eastAsia"/>
        </w:rPr>
        <w:t>之範圍內</w:t>
      </w:r>
      <w:r w:rsidRPr="008A24B3">
        <w:rPr>
          <w:rFonts w:hint="eastAsia"/>
        </w:rPr>
        <w:t>（</w:t>
      </w:r>
      <w:r w:rsidRPr="008A24B3">
        <w:rPr>
          <w:rFonts w:ascii="Times New Roman" w:hAnsi="Times New Roman"/>
        </w:rPr>
        <w:t>91</w:t>
      </w:r>
      <w:r w:rsidRPr="008A24B3">
        <w:rPr>
          <w:rFonts w:ascii="Times New Roman" w:hAnsi="Times New Roman"/>
        </w:rPr>
        <w:t>年都市</w:t>
      </w:r>
      <w:r w:rsidRPr="008A24B3">
        <w:rPr>
          <w:rFonts w:hint="eastAsia"/>
        </w:rPr>
        <w:t>計畫）</w:t>
      </w:r>
      <w:r w:rsidR="00EB3E53" w:rsidRPr="008A24B3">
        <w:rPr>
          <w:rFonts w:hint="eastAsia"/>
        </w:rPr>
        <w:t>，</w:t>
      </w:r>
      <w:r w:rsidRPr="008A24B3">
        <w:rPr>
          <w:rFonts w:hint="eastAsia"/>
        </w:rPr>
        <w:t>另</w:t>
      </w:r>
      <w:r w:rsidR="00EB3E53" w:rsidRPr="008A24B3">
        <w:rPr>
          <w:rFonts w:hint="eastAsia"/>
        </w:rPr>
        <w:t>包含</w:t>
      </w:r>
      <w:r w:rsidR="00EB3E53" w:rsidRPr="008A24B3">
        <w:rPr>
          <w:rFonts w:ascii="Times New Roman" w:hAnsi="Times New Roman"/>
        </w:rPr>
        <w:t>1</w:t>
      </w:r>
      <w:r w:rsidR="00EB3E53" w:rsidRPr="008A24B3">
        <w:rPr>
          <w:rFonts w:hint="eastAsia"/>
        </w:rPr>
        <w:t>筆國有土地</w:t>
      </w:r>
      <w:r w:rsidRPr="008A24B3">
        <w:rPr>
          <w:rStyle w:val="aff0"/>
        </w:rPr>
        <w:footnoteReference w:id="8"/>
      </w:r>
      <w:r w:rsidR="00EB3E53" w:rsidRPr="008A24B3">
        <w:rPr>
          <w:rFonts w:hint="eastAsia"/>
        </w:rPr>
        <w:t>，面積合計</w:t>
      </w:r>
      <w:r w:rsidR="00EB3E53" w:rsidRPr="008A24B3">
        <w:rPr>
          <w:rFonts w:ascii="Times New Roman" w:hAnsi="Times New Roman"/>
        </w:rPr>
        <w:t>5,177.27</w:t>
      </w:r>
      <w:r w:rsidR="00EB3E53" w:rsidRPr="008A24B3">
        <w:rPr>
          <w:rFonts w:ascii="Times New Roman" w:hAnsi="Times New Roman"/>
        </w:rPr>
        <w:t>平方</w:t>
      </w:r>
      <w:r w:rsidR="00EB3E53" w:rsidRPr="008A24B3">
        <w:rPr>
          <w:rFonts w:hint="eastAsia"/>
        </w:rPr>
        <w:t>公尺。</w:t>
      </w:r>
      <w:r w:rsidR="00F71C20" w:rsidRPr="008A24B3">
        <w:rPr>
          <w:rFonts w:ascii="Times New Roman" w:hAnsi="Times New Roman" w:hint="eastAsia"/>
        </w:rPr>
        <w:t>經臺北市政府</w:t>
      </w:r>
      <w:r w:rsidRPr="008A24B3">
        <w:rPr>
          <w:rFonts w:ascii="Times New Roman" w:hAnsi="Times New Roman" w:hint="eastAsia"/>
        </w:rPr>
        <w:t>申</w:t>
      </w:r>
      <w:r w:rsidR="00EB3E53" w:rsidRPr="008A24B3">
        <w:rPr>
          <w:rFonts w:hint="eastAsia"/>
        </w:rPr>
        <w:t>辦</w:t>
      </w:r>
      <w:r w:rsidR="00DE20B6" w:rsidRPr="008A24B3">
        <w:rPr>
          <w:rFonts w:ascii="Times New Roman" w:hAnsi="Times New Roman"/>
        </w:rPr>
        <w:t>都</w:t>
      </w:r>
      <w:r w:rsidR="00DE20B6" w:rsidRPr="008A24B3">
        <w:rPr>
          <w:rFonts w:hint="eastAsia"/>
        </w:rPr>
        <w:t>市</w:t>
      </w:r>
      <w:r w:rsidR="00EB3E53" w:rsidRPr="008A24B3">
        <w:rPr>
          <w:rFonts w:hint="eastAsia"/>
        </w:rPr>
        <w:t>計畫變更</w:t>
      </w:r>
      <w:r w:rsidR="00DA74FA" w:rsidRPr="008A24B3">
        <w:rPr>
          <w:rFonts w:hint="eastAsia"/>
        </w:rPr>
        <w:t>為</w:t>
      </w:r>
      <w:r w:rsidRPr="008A24B3">
        <w:rPr>
          <w:rFonts w:hint="eastAsia"/>
        </w:rPr>
        <w:t>「</w:t>
      </w:r>
      <w:r w:rsidR="00DA74FA" w:rsidRPr="008A24B3">
        <w:rPr>
          <w:rFonts w:hint="eastAsia"/>
        </w:rPr>
        <w:t>產業專用區(四)</w:t>
      </w:r>
      <w:r w:rsidRPr="008A24B3">
        <w:rPr>
          <w:rFonts w:hint="eastAsia"/>
        </w:rPr>
        <w:t>」（</w:t>
      </w:r>
      <w:r w:rsidRPr="008A24B3">
        <w:rPr>
          <w:rFonts w:ascii="Times New Roman" w:hAnsi="Times New Roman"/>
        </w:rPr>
        <w:t>98</w:t>
      </w:r>
      <w:r w:rsidRPr="008A24B3">
        <w:rPr>
          <w:rFonts w:ascii="Times New Roman" w:hAnsi="Times New Roman"/>
        </w:rPr>
        <w:t>年都</w:t>
      </w:r>
      <w:r w:rsidRPr="008A24B3">
        <w:rPr>
          <w:rFonts w:hint="eastAsia"/>
        </w:rPr>
        <w:t>市計畫）</w:t>
      </w:r>
      <w:r w:rsidR="00EB3E53" w:rsidRPr="008A24B3">
        <w:rPr>
          <w:rFonts w:hint="eastAsia"/>
        </w:rPr>
        <w:t>，並由</w:t>
      </w:r>
      <w:r w:rsidRPr="008A24B3">
        <w:rPr>
          <w:rFonts w:hint="eastAsia"/>
        </w:rPr>
        <w:t>原臺北縣</w:t>
      </w:r>
      <w:r w:rsidR="00EB3E53" w:rsidRPr="008A24B3">
        <w:rPr>
          <w:rFonts w:hint="eastAsia"/>
        </w:rPr>
        <w:t>政府</w:t>
      </w:r>
      <w:r w:rsidR="00EB3E53" w:rsidRPr="008A24B3">
        <w:rPr>
          <w:rFonts w:ascii="Times New Roman" w:hAnsi="Times New Roman"/>
        </w:rPr>
        <w:t>98</w:t>
      </w:r>
      <w:r w:rsidR="00EB3E53" w:rsidRPr="008A24B3">
        <w:rPr>
          <w:rFonts w:ascii="Times New Roman" w:hAnsi="Times New Roman"/>
        </w:rPr>
        <w:t>年</w:t>
      </w:r>
      <w:r w:rsidR="00EB3E53" w:rsidRPr="008A24B3">
        <w:rPr>
          <w:rFonts w:ascii="Times New Roman" w:hAnsi="Times New Roman"/>
        </w:rPr>
        <w:t>3</w:t>
      </w:r>
      <w:r w:rsidR="00EB3E53" w:rsidRPr="008A24B3">
        <w:rPr>
          <w:rFonts w:ascii="Times New Roman" w:hAnsi="Times New Roman"/>
        </w:rPr>
        <w:t>月</w:t>
      </w:r>
      <w:r w:rsidR="00EB3E53" w:rsidRPr="008A24B3">
        <w:rPr>
          <w:rFonts w:ascii="Times New Roman" w:hAnsi="Times New Roman"/>
        </w:rPr>
        <w:t>2</w:t>
      </w:r>
      <w:r w:rsidR="00EB3E53" w:rsidRPr="008A24B3">
        <w:rPr>
          <w:rFonts w:ascii="Times New Roman" w:hAnsi="Times New Roman"/>
        </w:rPr>
        <w:t>日</w:t>
      </w:r>
      <w:r w:rsidR="00DE20B6" w:rsidRPr="008A24B3">
        <w:rPr>
          <w:rFonts w:hint="eastAsia"/>
        </w:rPr>
        <w:t>公告</w:t>
      </w:r>
      <w:r w:rsidR="00EB3E53" w:rsidRPr="008A24B3">
        <w:rPr>
          <w:rFonts w:hint="eastAsia"/>
        </w:rPr>
        <w:t>實施</w:t>
      </w:r>
      <w:r w:rsidR="0067630A" w:rsidRPr="008A24B3">
        <w:rPr>
          <w:rFonts w:hint="eastAsia"/>
        </w:rPr>
        <w:t>，</w:t>
      </w:r>
      <w:r w:rsidR="008C61C4" w:rsidRPr="008A24B3">
        <w:rPr>
          <w:rFonts w:hint="eastAsia"/>
        </w:rPr>
        <w:t>臺北</w:t>
      </w:r>
      <w:r w:rsidRPr="008A24B3">
        <w:rPr>
          <w:rFonts w:hint="eastAsia"/>
        </w:rPr>
        <w:t>捷運局</w:t>
      </w:r>
      <w:r w:rsidR="009F1DA7" w:rsidRPr="008A24B3">
        <w:rPr>
          <w:rFonts w:hint="eastAsia"/>
          <w:bCs/>
        </w:rPr>
        <w:t>即於</w:t>
      </w:r>
      <w:r w:rsidR="00FE18C8" w:rsidRPr="008A24B3">
        <w:rPr>
          <w:rFonts w:hint="eastAsia"/>
        </w:rPr>
        <w:t>同</w:t>
      </w:r>
      <w:r w:rsidR="00FE18C8" w:rsidRPr="008A24B3">
        <w:rPr>
          <w:rFonts w:ascii="Times New Roman" w:hAnsi="Times New Roman"/>
        </w:rPr>
        <w:t>年</w:t>
      </w:r>
      <w:r w:rsidR="00FE18C8" w:rsidRPr="008A24B3">
        <w:rPr>
          <w:rFonts w:ascii="Times New Roman" w:hAnsi="Times New Roman"/>
        </w:rPr>
        <w:t>3</w:t>
      </w:r>
      <w:r w:rsidR="00FE18C8" w:rsidRPr="008A24B3">
        <w:rPr>
          <w:rFonts w:ascii="Times New Roman" w:hAnsi="Times New Roman"/>
        </w:rPr>
        <w:t>月</w:t>
      </w:r>
      <w:r w:rsidR="00FE18C8" w:rsidRPr="008A24B3">
        <w:rPr>
          <w:rFonts w:ascii="Times New Roman" w:hAnsi="Times New Roman"/>
        </w:rPr>
        <w:t>26</w:t>
      </w:r>
      <w:r w:rsidR="00FE18C8" w:rsidRPr="008A24B3">
        <w:rPr>
          <w:rFonts w:ascii="Times New Roman" w:hAnsi="Times New Roman"/>
        </w:rPr>
        <w:t>日召開土地價購協議會，</w:t>
      </w:r>
      <w:r w:rsidRPr="008A24B3">
        <w:rPr>
          <w:rFonts w:ascii="Times New Roman" w:hAnsi="Times New Roman" w:hint="eastAsia"/>
        </w:rPr>
        <w:t>陳訴人</w:t>
      </w:r>
      <w:r w:rsidR="00FE18C8" w:rsidRPr="008A24B3">
        <w:rPr>
          <w:rFonts w:ascii="Times New Roman" w:hAnsi="Times New Roman"/>
        </w:rPr>
        <w:t>協議價購</w:t>
      </w:r>
      <w:r w:rsidRPr="008A24B3">
        <w:rPr>
          <w:rFonts w:ascii="Times New Roman" w:hAnsi="Times New Roman" w:hint="eastAsia"/>
        </w:rPr>
        <w:t>系爭土地</w:t>
      </w:r>
      <w:r w:rsidR="00FE18C8" w:rsidRPr="008A24B3">
        <w:rPr>
          <w:rFonts w:ascii="Times New Roman" w:hAnsi="Times New Roman"/>
        </w:rPr>
        <w:t>，經</w:t>
      </w:r>
      <w:r w:rsidR="002F4E8F" w:rsidRPr="008A24B3">
        <w:rPr>
          <w:rFonts w:ascii="Times New Roman" w:hAnsi="Times New Roman" w:hint="eastAsia"/>
        </w:rPr>
        <w:t>陳訴人</w:t>
      </w:r>
      <w:r w:rsidR="00FE18C8" w:rsidRPr="008A24B3">
        <w:rPr>
          <w:rFonts w:ascii="Times New Roman" w:hAnsi="Times New Roman" w:hint="eastAsia"/>
        </w:rPr>
        <w:t>於會中強烈表達參與土地開發意願，不同意由</w:t>
      </w:r>
      <w:r w:rsidR="008C61C4" w:rsidRPr="008A24B3">
        <w:rPr>
          <w:rFonts w:ascii="Times New Roman" w:hAnsi="Times New Roman" w:hint="eastAsia"/>
        </w:rPr>
        <w:t>該</w:t>
      </w:r>
      <w:r w:rsidR="00FE18C8" w:rsidRPr="008A24B3">
        <w:rPr>
          <w:rFonts w:ascii="Times New Roman" w:hAnsi="Times New Roman" w:hint="eastAsia"/>
        </w:rPr>
        <w:t>府價購或辦理徵收</w:t>
      </w:r>
      <w:r w:rsidR="00FE18C8" w:rsidRPr="008A24B3">
        <w:rPr>
          <w:rFonts w:ascii="Times New Roman" w:hAnsi="Times New Roman"/>
        </w:rPr>
        <w:t>，</w:t>
      </w:r>
      <w:r w:rsidR="008C61C4" w:rsidRPr="008A24B3">
        <w:rPr>
          <w:rFonts w:ascii="Times New Roman" w:hAnsi="Times New Roman" w:hint="eastAsia"/>
        </w:rPr>
        <w:t>該府</w:t>
      </w:r>
      <w:r w:rsidR="00A2618A" w:rsidRPr="008A24B3">
        <w:rPr>
          <w:rFonts w:ascii="Times New Roman" w:hAnsi="Times New Roman"/>
        </w:rPr>
        <w:t>遂</w:t>
      </w:r>
      <w:r w:rsidR="008C61C4" w:rsidRPr="008A24B3">
        <w:rPr>
          <w:rFonts w:ascii="Times New Roman" w:hAnsi="Times New Roman"/>
        </w:rPr>
        <w:t>於</w:t>
      </w:r>
      <w:r w:rsidR="008C61C4" w:rsidRPr="008A24B3">
        <w:rPr>
          <w:rFonts w:ascii="Times New Roman" w:hAnsi="Times New Roman"/>
        </w:rPr>
        <w:t>98</w:t>
      </w:r>
      <w:r w:rsidR="008C61C4" w:rsidRPr="008A24B3">
        <w:rPr>
          <w:rFonts w:ascii="Times New Roman" w:hAnsi="Times New Roman"/>
        </w:rPr>
        <w:t>年</w:t>
      </w:r>
      <w:r w:rsidR="008C61C4" w:rsidRPr="008A24B3">
        <w:rPr>
          <w:rFonts w:ascii="Times New Roman" w:hAnsi="Times New Roman"/>
        </w:rPr>
        <w:t>9</w:t>
      </w:r>
      <w:r w:rsidR="008C61C4" w:rsidRPr="008A24B3">
        <w:rPr>
          <w:rFonts w:ascii="Times New Roman" w:hAnsi="Times New Roman"/>
        </w:rPr>
        <w:t>月</w:t>
      </w:r>
      <w:r w:rsidR="008C61C4" w:rsidRPr="008A24B3">
        <w:rPr>
          <w:rFonts w:ascii="Times New Roman" w:hAnsi="Times New Roman"/>
        </w:rPr>
        <w:t>10</w:t>
      </w:r>
      <w:r w:rsidR="008C61C4" w:rsidRPr="008A24B3">
        <w:rPr>
          <w:rFonts w:ascii="Times New Roman" w:hAnsi="Times New Roman"/>
        </w:rPr>
        <w:t>日</w:t>
      </w:r>
      <w:r w:rsidR="00A2618A" w:rsidRPr="008A24B3">
        <w:rPr>
          <w:rFonts w:ascii="Times New Roman" w:hAnsi="Times New Roman"/>
        </w:rPr>
        <w:t>與</w:t>
      </w:r>
      <w:r w:rsidR="002F4E8F" w:rsidRPr="008A24B3">
        <w:rPr>
          <w:rFonts w:ascii="Times New Roman" w:hAnsi="Times New Roman" w:hint="eastAsia"/>
        </w:rPr>
        <w:t>陳訴人</w:t>
      </w:r>
      <w:r w:rsidR="00A2618A" w:rsidRPr="008A24B3">
        <w:rPr>
          <w:rFonts w:ascii="Times New Roman" w:hAnsi="Times New Roman"/>
        </w:rPr>
        <w:t>簽訂</w:t>
      </w:r>
      <w:r w:rsidR="00FE18C8" w:rsidRPr="008A24B3">
        <w:rPr>
          <w:rFonts w:ascii="Times New Roman" w:hAnsi="Times New Roman"/>
        </w:rPr>
        <w:t>價購協議書</w:t>
      </w:r>
      <w:r w:rsidR="00A2618A" w:rsidRPr="008A24B3">
        <w:rPr>
          <w:rFonts w:ascii="Times New Roman" w:hAnsi="Times New Roman" w:hint="eastAsia"/>
        </w:rPr>
        <w:t>，</w:t>
      </w:r>
      <w:r w:rsidR="008C61C4" w:rsidRPr="008A24B3">
        <w:rPr>
          <w:rFonts w:ascii="Times New Roman" w:hAnsi="Times New Roman" w:hint="eastAsia"/>
        </w:rPr>
        <w:t>並於</w:t>
      </w:r>
      <w:r w:rsidR="00A2618A" w:rsidRPr="008A24B3">
        <w:rPr>
          <w:rFonts w:ascii="Times New Roman" w:hAnsi="Times New Roman" w:hint="eastAsia"/>
        </w:rPr>
        <w:t>99</w:t>
      </w:r>
      <w:r w:rsidR="00A2618A" w:rsidRPr="008A24B3">
        <w:rPr>
          <w:rFonts w:ascii="Times New Roman" w:hAnsi="Times New Roman"/>
        </w:rPr>
        <w:t>年</w:t>
      </w:r>
      <w:r w:rsidR="00A2618A" w:rsidRPr="008A24B3">
        <w:rPr>
          <w:rFonts w:ascii="Times New Roman" w:hAnsi="Times New Roman"/>
        </w:rPr>
        <w:t>11</w:t>
      </w:r>
      <w:r w:rsidR="00A2618A" w:rsidRPr="008A24B3">
        <w:rPr>
          <w:rFonts w:ascii="Times New Roman" w:hAnsi="Times New Roman"/>
        </w:rPr>
        <w:t>月</w:t>
      </w:r>
      <w:r w:rsidR="00A2618A" w:rsidRPr="008A24B3">
        <w:rPr>
          <w:rFonts w:ascii="Times New Roman" w:hAnsi="Times New Roman"/>
        </w:rPr>
        <w:t>10</w:t>
      </w:r>
      <w:r w:rsidR="00A2618A" w:rsidRPr="008A24B3">
        <w:rPr>
          <w:rFonts w:ascii="Times New Roman" w:hAnsi="Times New Roman"/>
        </w:rPr>
        <w:t>日辦</w:t>
      </w:r>
      <w:r w:rsidR="00A2618A" w:rsidRPr="008A24B3">
        <w:rPr>
          <w:rFonts w:ascii="Times New Roman" w:hAnsi="Times New Roman" w:hint="eastAsia"/>
        </w:rPr>
        <w:t>竣</w:t>
      </w:r>
      <w:r w:rsidR="00A2618A" w:rsidRPr="008A24B3">
        <w:rPr>
          <w:rFonts w:ascii="Times New Roman" w:hAnsi="Times New Roman"/>
        </w:rPr>
        <w:t>土</w:t>
      </w:r>
      <w:r w:rsidR="00A2618A" w:rsidRPr="008A24B3">
        <w:rPr>
          <w:rFonts w:hint="eastAsia"/>
        </w:rPr>
        <w:t>地移轉登記予該市，完成產權移轉作業。</w:t>
      </w:r>
    </w:p>
    <w:p w14:paraId="3ADF8391" w14:textId="0A8D00DF" w:rsidR="008C61C4" w:rsidRPr="008A24B3" w:rsidRDefault="004D7780" w:rsidP="008C61C4">
      <w:pPr>
        <w:pStyle w:val="4"/>
        <w:ind w:left="1701"/>
      </w:pPr>
      <w:r w:rsidRPr="008A24B3">
        <w:rPr>
          <w:rFonts w:hint="eastAsia"/>
        </w:rPr>
        <w:t>惟</w:t>
      </w:r>
      <w:r w:rsidR="00954371" w:rsidRPr="008A24B3">
        <w:rPr>
          <w:rFonts w:hint="eastAsia"/>
        </w:rPr>
        <w:t>陳訴人簽訂價購協議書後，同</w:t>
      </w:r>
      <w:r w:rsidR="008C61C4" w:rsidRPr="008A24B3">
        <w:rPr>
          <w:rFonts w:ascii="Times New Roman" w:hAnsi="Times New Roman"/>
        </w:rPr>
        <w:t>年</w:t>
      </w:r>
      <w:r w:rsidR="008C61C4" w:rsidRPr="008A24B3">
        <w:rPr>
          <w:rFonts w:ascii="Times New Roman" w:hAnsi="Times New Roman"/>
        </w:rPr>
        <w:t>10</w:t>
      </w:r>
      <w:r w:rsidR="008C61C4" w:rsidRPr="008A24B3">
        <w:rPr>
          <w:rFonts w:ascii="Times New Roman" w:hAnsi="Times New Roman"/>
        </w:rPr>
        <w:t>月</w:t>
      </w:r>
      <w:r w:rsidR="008C61C4" w:rsidRPr="008A24B3">
        <w:rPr>
          <w:rFonts w:ascii="Times New Roman" w:hAnsi="Times New Roman"/>
        </w:rPr>
        <w:t>6</w:t>
      </w:r>
      <w:r w:rsidR="008C61C4" w:rsidRPr="008A24B3">
        <w:rPr>
          <w:rFonts w:ascii="Times New Roman" w:hAnsi="Times New Roman"/>
        </w:rPr>
        <w:t>日</w:t>
      </w:r>
      <w:r w:rsidR="00D82030" w:rsidRPr="008A24B3">
        <w:rPr>
          <w:rFonts w:ascii="Times New Roman" w:hAnsi="Times New Roman" w:hint="eastAsia"/>
        </w:rPr>
        <w:t>向臺</w:t>
      </w:r>
      <w:r w:rsidR="00D82030" w:rsidRPr="003C409F">
        <w:rPr>
          <w:rFonts w:ascii="Times New Roman" w:hAnsi="Times New Roman" w:hint="eastAsia"/>
          <w:spacing w:val="2"/>
        </w:rPr>
        <w:t>北市政府</w:t>
      </w:r>
      <w:r w:rsidR="008C61C4" w:rsidRPr="003C409F">
        <w:rPr>
          <w:rFonts w:ascii="Times New Roman" w:hAnsi="Times New Roman"/>
          <w:spacing w:val="2"/>
        </w:rPr>
        <w:t>主張依</w:t>
      </w:r>
      <w:r w:rsidR="00BD13ED" w:rsidRPr="003C409F">
        <w:rPr>
          <w:rFonts w:hint="eastAsia"/>
          <w:spacing w:val="2"/>
        </w:rPr>
        <w:t>協議價購優惠辦法</w:t>
      </w:r>
      <w:r w:rsidR="002F4E8F" w:rsidRPr="003C409F">
        <w:rPr>
          <w:rFonts w:hint="eastAsia"/>
          <w:spacing w:val="2"/>
        </w:rPr>
        <w:t>第</w:t>
      </w:r>
      <w:r w:rsidR="002F4E8F" w:rsidRPr="003C409F">
        <w:rPr>
          <w:rFonts w:ascii="Times New Roman" w:hAnsi="Times New Roman"/>
          <w:spacing w:val="2"/>
        </w:rPr>
        <w:t>10</w:t>
      </w:r>
      <w:r w:rsidR="002F4E8F" w:rsidRPr="003C409F">
        <w:rPr>
          <w:rFonts w:ascii="Times New Roman" w:hAnsi="Times New Roman"/>
          <w:spacing w:val="2"/>
        </w:rPr>
        <w:t>條規</w:t>
      </w:r>
      <w:r w:rsidR="002F4E8F" w:rsidRPr="003C409F">
        <w:rPr>
          <w:rFonts w:hint="eastAsia"/>
          <w:spacing w:val="2"/>
        </w:rPr>
        <w:t>定</w:t>
      </w:r>
      <w:r w:rsidR="002F4E8F" w:rsidRPr="003C409F">
        <w:rPr>
          <w:rStyle w:val="aff0"/>
          <w:spacing w:val="2"/>
        </w:rPr>
        <w:footnoteReference w:id="9"/>
      </w:r>
      <w:r w:rsidR="008C61C4" w:rsidRPr="003C409F">
        <w:rPr>
          <w:rFonts w:ascii="Times New Roman" w:hAnsi="Times New Roman"/>
          <w:spacing w:val="2"/>
        </w:rPr>
        <w:t>，</w:t>
      </w:r>
      <w:r w:rsidR="008C61C4" w:rsidRPr="008A24B3">
        <w:rPr>
          <w:rFonts w:ascii="Times New Roman" w:hAnsi="Times New Roman"/>
        </w:rPr>
        <w:t>應由</w:t>
      </w:r>
      <w:r w:rsidR="00D82030" w:rsidRPr="008A24B3">
        <w:rPr>
          <w:rFonts w:ascii="Times New Roman" w:hAnsi="Times New Roman" w:hint="eastAsia"/>
        </w:rPr>
        <w:t>其</w:t>
      </w:r>
      <w:r w:rsidR="008C61C4" w:rsidRPr="008A24B3">
        <w:rPr>
          <w:rFonts w:ascii="Times New Roman" w:hAnsi="Times New Roman"/>
        </w:rPr>
        <w:t>取得</w:t>
      </w:r>
      <w:r w:rsidR="00D82030" w:rsidRPr="008A24B3">
        <w:rPr>
          <w:rFonts w:ascii="Times New Roman" w:hAnsi="Times New Roman" w:hint="eastAsia"/>
        </w:rPr>
        <w:t>系爭聯</w:t>
      </w:r>
      <w:r w:rsidR="008C61C4" w:rsidRPr="008A24B3">
        <w:rPr>
          <w:rFonts w:ascii="Times New Roman" w:hAnsi="Times New Roman"/>
        </w:rPr>
        <w:t>開案之優先投資資格。該府</w:t>
      </w:r>
      <w:r w:rsidR="00D82030" w:rsidRPr="008A24B3">
        <w:rPr>
          <w:rFonts w:ascii="Times New Roman" w:hAnsi="Times New Roman" w:hint="eastAsia"/>
        </w:rPr>
        <w:t>於同</w:t>
      </w:r>
      <w:r w:rsidR="008C61C4" w:rsidRPr="008A24B3">
        <w:rPr>
          <w:rFonts w:ascii="Times New Roman" w:hAnsi="Times New Roman"/>
        </w:rPr>
        <w:t>年</w:t>
      </w:r>
      <w:r w:rsidR="008C61C4" w:rsidRPr="008A24B3">
        <w:rPr>
          <w:rFonts w:ascii="Times New Roman" w:hAnsi="Times New Roman"/>
        </w:rPr>
        <w:t>10</w:t>
      </w:r>
      <w:r w:rsidR="008C61C4" w:rsidRPr="008A24B3">
        <w:rPr>
          <w:rFonts w:ascii="Times New Roman" w:hAnsi="Times New Roman"/>
        </w:rPr>
        <w:t>月</w:t>
      </w:r>
      <w:r w:rsidR="008C61C4" w:rsidRPr="008A24B3">
        <w:rPr>
          <w:rFonts w:ascii="Times New Roman" w:hAnsi="Times New Roman"/>
        </w:rPr>
        <w:t>16</w:t>
      </w:r>
      <w:r w:rsidR="008C61C4" w:rsidRPr="008A24B3">
        <w:rPr>
          <w:rFonts w:ascii="Times New Roman" w:hAnsi="Times New Roman"/>
        </w:rPr>
        <w:t>日函復</w:t>
      </w:r>
      <w:bookmarkStart w:id="32" w:name="_Hlk230266823"/>
      <w:r w:rsidR="00A73EC9" w:rsidRPr="008A24B3">
        <w:rPr>
          <w:rFonts w:ascii="Times New Roman" w:hAnsi="Times New Roman" w:hint="eastAsia"/>
        </w:rPr>
        <w:t>陳訴人，</w:t>
      </w:r>
      <w:r w:rsidR="008C61C4" w:rsidRPr="008A24B3">
        <w:rPr>
          <w:rFonts w:ascii="Times New Roman" w:hAnsi="Times New Roman"/>
        </w:rPr>
        <w:t>因基地內尚有</w:t>
      </w:r>
      <w:r w:rsidR="008C61C4" w:rsidRPr="008A24B3">
        <w:rPr>
          <w:rFonts w:ascii="Times New Roman" w:hAnsi="Times New Roman"/>
        </w:rPr>
        <w:t>1</w:t>
      </w:r>
      <w:r w:rsidR="008C61C4" w:rsidRPr="008A24B3">
        <w:rPr>
          <w:rFonts w:ascii="Times New Roman" w:hAnsi="Times New Roman"/>
        </w:rPr>
        <w:t>筆國有土地，並不符合</w:t>
      </w:r>
      <w:r w:rsidR="00954371" w:rsidRPr="008A24B3">
        <w:rPr>
          <w:rFonts w:ascii="Times New Roman" w:hAnsi="Times New Roman" w:hint="eastAsia"/>
        </w:rPr>
        <w:t>「</w:t>
      </w:r>
      <w:r w:rsidR="008C61C4" w:rsidRPr="008A24B3">
        <w:rPr>
          <w:rFonts w:ascii="Times New Roman" w:hAnsi="Times New Roman"/>
        </w:rPr>
        <w:t>單一</w:t>
      </w:r>
      <w:r w:rsidR="00921F6D" w:rsidRPr="008A24B3">
        <w:rPr>
          <w:rFonts w:ascii="Times New Roman" w:hAnsi="Times New Roman"/>
        </w:rPr>
        <w:t>土地所有權人</w:t>
      </w:r>
      <w:r w:rsidR="008C61C4" w:rsidRPr="008A24B3">
        <w:rPr>
          <w:rFonts w:ascii="Times New Roman" w:hAnsi="Times New Roman"/>
        </w:rPr>
        <w:t>優先申請投資</w:t>
      </w:r>
      <w:r w:rsidR="00954371" w:rsidRPr="008A24B3">
        <w:rPr>
          <w:rFonts w:ascii="Times New Roman" w:hAnsi="Times New Roman" w:hint="eastAsia"/>
        </w:rPr>
        <w:t>」</w:t>
      </w:r>
      <w:r w:rsidR="008C61C4" w:rsidRPr="008A24B3">
        <w:rPr>
          <w:rFonts w:ascii="Times New Roman" w:hAnsi="Times New Roman"/>
        </w:rPr>
        <w:t>之規定。陳訴人</w:t>
      </w:r>
      <w:r w:rsidR="00A73EC9" w:rsidRPr="008A24B3">
        <w:rPr>
          <w:rFonts w:ascii="Times New Roman" w:hAnsi="Times New Roman" w:hint="eastAsia"/>
        </w:rPr>
        <w:t>不服</w:t>
      </w:r>
      <w:r w:rsidR="008C61C4" w:rsidRPr="008A24B3">
        <w:rPr>
          <w:rFonts w:ascii="Times New Roman" w:hAnsi="Times New Roman"/>
        </w:rPr>
        <w:t>於</w:t>
      </w:r>
      <w:r w:rsidR="008C61C4" w:rsidRPr="008A24B3">
        <w:rPr>
          <w:rFonts w:ascii="Times New Roman" w:hAnsi="Times New Roman"/>
        </w:rPr>
        <w:t>99</w:t>
      </w:r>
      <w:r w:rsidR="008C61C4" w:rsidRPr="008A24B3">
        <w:rPr>
          <w:rFonts w:ascii="Times New Roman" w:hAnsi="Times New Roman"/>
        </w:rPr>
        <w:t>年</w:t>
      </w:r>
      <w:r w:rsidR="008C61C4" w:rsidRPr="008A24B3">
        <w:rPr>
          <w:rFonts w:ascii="Times New Roman" w:hAnsi="Times New Roman"/>
        </w:rPr>
        <w:t>2</w:t>
      </w:r>
      <w:r w:rsidR="008C61C4" w:rsidRPr="008A24B3">
        <w:rPr>
          <w:rFonts w:ascii="Times New Roman" w:hAnsi="Times New Roman"/>
        </w:rPr>
        <w:t>月</w:t>
      </w:r>
      <w:r w:rsidR="008C61C4" w:rsidRPr="008A24B3">
        <w:rPr>
          <w:rFonts w:ascii="Times New Roman" w:hAnsi="Times New Roman"/>
        </w:rPr>
        <w:t>6</w:t>
      </w:r>
      <w:r w:rsidR="008C61C4" w:rsidRPr="008A24B3">
        <w:rPr>
          <w:rFonts w:ascii="Times New Roman" w:hAnsi="Times New Roman"/>
        </w:rPr>
        <w:t>日提出訴願、</w:t>
      </w:r>
      <w:r w:rsidR="008C61C4" w:rsidRPr="008A24B3">
        <w:rPr>
          <w:rFonts w:ascii="Times New Roman" w:hAnsi="Times New Roman"/>
        </w:rPr>
        <w:t>99</w:t>
      </w:r>
      <w:r w:rsidR="008C61C4" w:rsidRPr="008A24B3">
        <w:rPr>
          <w:rFonts w:ascii="Times New Roman" w:hAnsi="Times New Roman"/>
        </w:rPr>
        <w:t>年</w:t>
      </w:r>
      <w:r w:rsidR="008C61C4" w:rsidRPr="008A24B3">
        <w:rPr>
          <w:rFonts w:ascii="Times New Roman" w:hAnsi="Times New Roman"/>
        </w:rPr>
        <w:t>9</w:t>
      </w:r>
      <w:r w:rsidR="008C61C4" w:rsidRPr="008A24B3">
        <w:rPr>
          <w:rFonts w:ascii="Times New Roman" w:hAnsi="Times New Roman"/>
        </w:rPr>
        <w:t>月</w:t>
      </w:r>
      <w:r w:rsidR="008C61C4" w:rsidRPr="008A24B3">
        <w:rPr>
          <w:rFonts w:ascii="Times New Roman" w:hAnsi="Times New Roman"/>
        </w:rPr>
        <w:t>10</w:t>
      </w:r>
      <w:r w:rsidR="008C61C4" w:rsidRPr="008A24B3">
        <w:rPr>
          <w:rFonts w:ascii="Times New Roman" w:hAnsi="Times New Roman"/>
        </w:rPr>
        <w:t>日提</w:t>
      </w:r>
      <w:r w:rsidR="00954371" w:rsidRPr="008A24B3">
        <w:rPr>
          <w:rFonts w:ascii="Times New Roman" w:hAnsi="Times New Roman" w:hint="eastAsia"/>
        </w:rPr>
        <w:t>起</w:t>
      </w:r>
      <w:r w:rsidR="008C61C4" w:rsidRPr="008A24B3">
        <w:rPr>
          <w:rFonts w:ascii="Times New Roman" w:hAnsi="Times New Roman"/>
        </w:rPr>
        <w:t>行政訴訟，</w:t>
      </w:r>
      <w:r w:rsidR="00954371" w:rsidRPr="008A24B3">
        <w:rPr>
          <w:rFonts w:ascii="Times New Roman" w:hAnsi="Times New Roman" w:hint="eastAsia"/>
        </w:rPr>
        <w:t>終</w:t>
      </w:r>
      <w:r w:rsidR="008C61C4" w:rsidRPr="008A24B3">
        <w:rPr>
          <w:rFonts w:ascii="Times New Roman" w:hAnsi="Times New Roman"/>
        </w:rPr>
        <w:t>經最高行政法院</w:t>
      </w:r>
      <w:r w:rsidR="008C61C4" w:rsidRPr="008A24B3">
        <w:rPr>
          <w:rFonts w:ascii="Times New Roman" w:hAnsi="Times New Roman"/>
        </w:rPr>
        <w:t>103</w:t>
      </w:r>
      <w:r w:rsidR="008C61C4" w:rsidRPr="008A24B3">
        <w:rPr>
          <w:rFonts w:ascii="Times New Roman" w:hAnsi="Times New Roman"/>
        </w:rPr>
        <w:t>年</w:t>
      </w:r>
      <w:r w:rsidR="008C61C4" w:rsidRPr="008A24B3">
        <w:rPr>
          <w:rFonts w:ascii="Times New Roman" w:hAnsi="Times New Roman"/>
        </w:rPr>
        <w:t>1</w:t>
      </w:r>
      <w:r w:rsidR="008C61C4" w:rsidRPr="008A24B3">
        <w:rPr>
          <w:rFonts w:ascii="Times New Roman" w:hAnsi="Times New Roman"/>
        </w:rPr>
        <w:t>月</w:t>
      </w:r>
      <w:r w:rsidR="008C61C4" w:rsidRPr="008A24B3">
        <w:rPr>
          <w:rFonts w:ascii="Times New Roman" w:hAnsi="Times New Roman"/>
        </w:rPr>
        <w:t>28</w:t>
      </w:r>
      <w:r w:rsidR="008C61C4" w:rsidRPr="008A24B3">
        <w:rPr>
          <w:rFonts w:ascii="Times New Roman" w:hAnsi="Times New Roman"/>
        </w:rPr>
        <w:t>日判決</w:t>
      </w:r>
      <w:r w:rsidR="005F76E7" w:rsidRPr="008A24B3">
        <w:rPr>
          <w:rStyle w:val="aff0"/>
          <w:rFonts w:ascii="Times New Roman" w:hAnsi="Times New Roman"/>
        </w:rPr>
        <w:footnoteReference w:id="10"/>
      </w:r>
      <w:r w:rsidR="008C61C4" w:rsidRPr="008A24B3">
        <w:rPr>
          <w:rFonts w:ascii="Times New Roman" w:hAnsi="Times New Roman"/>
        </w:rPr>
        <w:t>「上訴為無理由，應予駁回」</w:t>
      </w:r>
      <w:r w:rsidR="00366DC7" w:rsidRPr="008A24B3">
        <w:rPr>
          <w:rFonts w:ascii="Times New Roman" w:hAnsi="Times New Roman" w:hint="eastAsia"/>
        </w:rPr>
        <w:t>在案</w:t>
      </w:r>
      <w:bookmarkEnd w:id="32"/>
      <w:r w:rsidR="008C61C4" w:rsidRPr="008A24B3">
        <w:rPr>
          <w:rFonts w:ascii="Times New Roman" w:hAnsi="Times New Roman"/>
        </w:rPr>
        <w:t>。</w:t>
      </w:r>
    </w:p>
    <w:p w14:paraId="4C04D4C1" w14:textId="0293E7CB" w:rsidR="004D7780" w:rsidRPr="008A24B3" w:rsidRDefault="00D558FA" w:rsidP="00351BF7">
      <w:pPr>
        <w:pStyle w:val="4"/>
        <w:ind w:left="1701"/>
      </w:pPr>
      <w:r w:rsidRPr="008A24B3">
        <w:rPr>
          <w:rFonts w:hint="eastAsia"/>
        </w:rPr>
        <w:t>又</w:t>
      </w:r>
      <w:r w:rsidR="00351BF7" w:rsidRPr="008A24B3">
        <w:rPr>
          <w:rFonts w:hint="eastAsia"/>
        </w:rPr>
        <w:t>捷運土城延伸</w:t>
      </w:r>
      <w:r w:rsidR="00C31041" w:rsidRPr="008A24B3">
        <w:rPr>
          <w:rFonts w:hint="eastAsia"/>
        </w:rPr>
        <w:t>線</w:t>
      </w:r>
      <w:r w:rsidR="00351BF7" w:rsidRPr="008A24B3">
        <w:rPr>
          <w:rFonts w:hint="eastAsia"/>
        </w:rPr>
        <w:t>施工期間，本院就臺北市政府辦理「新店線新店機廠聯合開發案」提出糾正，該府</w:t>
      </w:r>
      <w:r w:rsidR="0032543A" w:rsidRPr="008A24B3">
        <w:rPr>
          <w:rFonts w:hint="eastAsia"/>
        </w:rPr>
        <w:t>遂</w:t>
      </w:r>
      <w:r w:rsidR="00351BF7" w:rsidRPr="008A24B3">
        <w:rPr>
          <w:rFonts w:ascii="Times New Roman" w:hAnsi="Times New Roman"/>
        </w:rPr>
        <w:t>於</w:t>
      </w:r>
      <w:r w:rsidR="00351BF7" w:rsidRPr="008A24B3">
        <w:rPr>
          <w:rFonts w:ascii="Times New Roman" w:hAnsi="Times New Roman"/>
        </w:rPr>
        <w:t>102</w:t>
      </w:r>
      <w:r w:rsidR="00351BF7" w:rsidRPr="008A24B3">
        <w:rPr>
          <w:rFonts w:ascii="Times New Roman" w:hAnsi="Times New Roman"/>
        </w:rPr>
        <w:t>年間重新檢討權益分配評估機制，</w:t>
      </w:r>
      <w:r w:rsidR="00351BF7" w:rsidRPr="008A24B3">
        <w:rPr>
          <w:rFonts w:ascii="Times New Roman" w:hAnsi="Times New Roman"/>
        </w:rPr>
        <w:lastRenderedPageBreak/>
        <w:t>於</w:t>
      </w:r>
      <w:r w:rsidR="00351BF7" w:rsidRPr="008A24B3">
        <w:rPr>
          <w:rFonts w:ascii="Times New Roman" w:hAnsi="Times New Roman"/>
        </w:rPr>
        <w:t>103</w:t>
      </w:r>
      <w:r w:rsidR="00351BF7" w:rsidRPr="008A24B3">
        <w:rPr>
          <w:rFonts w:ascii="Times New Roman" w:hAnsi="Times New Roman"/>
        </w:rPr>
        <w:t>年</w:t>
      </w:r>
      <w:r w:rsidR="00351BF7" w:rsidRPr="008A24B3">
        <w:rPr>
          <w:rFonts w:ascii="Times New Roman" w:hAnsi="Times New Roman"/>
        </w:rPr>
        <w:t>9</w:t>
      </w:r>
      <w:r w:rsidR="00351BF7" w:rsidRPr="008A24B3">
        <w:rPr>
          <w:rFonts w:ascii="Times New Roman" w:hAnsi="Times New Roman"/>
        </w:rPr>
        <w:t>月</w:t>
      </w:r>
      <w:r w:rsidR="00351BF7" w:rsidRPr="008A24B3">
        <w:rPr>
          <w:rFonts w:ascii="Times New Roman" w:hAnsi="Times New Roman"/>
        </w:rPr>
        <w:t>25</w:t>
      </w:r>
      <w:r w:rsidR="00351BF7" w:rsidRPr="008A24B3">
        <w:rPr>
          <w:rFonts w:ascii="Times New Roman" w:hAnsi="Times New Roman"/>
        </w:rPr>
        <w:t>日頒訂「臺北市臺北都會區大眾捷運系統市有土地參與土地開發權益分配須知</w:t>
      </w:r>
      <w:r w:rsidR="00351BF7" w:rsidRPr="008A24B3">
        <w:rPr>
          <w:rFonts w:hAnsi="標楷體"/>
        </w:rPr>
        <w:t>」，</w:t>
      </w:r>
      <w:r w:rsidR="00351BF7" w:rsidRPr="008A24B3">
        <w:rPr>
          <w:rFonts w:ascii="Times New Roman" w:hAnsi="Times New Roman"/>
        </w:rPr>
        <w:t>作為當時權益分配評估之作業依據</w:t>
      </w:r>
      <w:r w:rsidRPr="008A24B3">
        <w:rPr>
          <w:rFonts w:ascii="Times New Roman" w:hAnsi="Times New Roman" w:hint="eastAsia"/>
        </w:rPr>
        <w:t>，</w:t>
      </w:r>
      <w:r w:rsidR="0032543A" w:rsidRPr="008A24B3">
        <w:rPr>
          <w:rFonts w:hint="eastAsia"/>
        </w:rPr>
        <w:t>復</w:t>
      </w:r>
      <w:r w:rsidRPr="008A24B3">
        <w:rPr>
          <w:rFonts w:hint="eastAsia"/>
        </w:rPr>
        <w:t>於</w:t>
      </w:r>
      <w:r w:rsidRPr="008A24B3">
        <w:rPr>
          <w:rFonts w:ascii="Times New Roman" w:hAnsi="Times New Roman"/>
        </w:rPr>
        <w:t>104</w:t>
      </w:r>
      <w:r w:rsidRPr="008A24B3">
        <w:rPr>
          <w:rFonts w:ascii="Times New Roman" w:hAnsi="Times New Roman"/>
        </w:rPr>
        <w:t>年</w:t>
      </w:r>
      <w:r w:rsidRPr="008A24B3">
        <w:rPr>
          <w:rFonts w:ascii="Times New Roman" w:hAnsi="Times New Roman"/>
        </w:rPr>
        <w:t>5</w:t>
      </w:r>
      <w:r w:rsidRPr="008A24B3">
        <w:rPr>
          <w:rFonts w:ascii="Times New Roman" w:hAnsi="Times New Roman"/>
        </w:rPr>
        <w:t>月</w:t>
      </w:r>
      <w:r w:rsidRPr="008A24B3">
        <w:rPr>
          <w:rFonts w:ascii="Times New Roman" w:hAnsi="Times New Roman"/>
        </w:rPr>
        <w:t>24</w:t>
      </w:r>
      <w:r w:rsidRPr="008A24B3">
        <w:rPr>
          <w:rFonts w:ascii="Times New Roman" w:hAnsi="Times New Roman"/>
        </w:rPr>
        <w:t>日邀集產官學界召開「捷運土地開發制度研討會」</w:t>
      </w:r>
      <w:r w:rsidR="0032543A" w:rsidRPr="008A24B3">
        <w:rPr>
          <w:rFonts w:ascii="Times New Roman" w:hAnsi="Times New Roman" w:hint="eastAsia"/>
        </w:rPr>
        <w:t>，</w:t>
      </w:r>
      <w:r w:rsidRPr="008A24B3">
        <w:rPr>
          <w:rFonts w:ascii="Times New Roman" w:hAnsi="Times New Roman"/>
        </w:rPr>
        <w:t>於</w:t>
      </w:r>
      <w:r w:rsidRPr="008A24B3">
        <w:rPr>
          <w:rFonts w:ascii="Times New Roman" w:hAnsi="Times New Roman"/>
        </w:rPr>
        <w:t>105</w:t>
      </w:r>
      <w:r w:rsidRPr="008A24B3">
        <w:rPr>
          <w:rFonts w:ascii="Times New Roman" w:hAnsi="Times New Roman"/>
        </w:rPr>
        <w:t>年</w:t>
      </w:r>
      <w:r w:rsidRPr="008A24B3">
        <w:rPr>
          <w:rFonts w:ascii="Times New Roman" w:hAnsi="Times New Roman"/>
        </w:rPr>
        <w:t>2</w:t>
      </w:r>
      <w:r w:rsidRPr="008A24B3">
        <w:rPr>
          <w:rFonts w:ascii="Times New Roman" w:hAnsi="Times New Roman"/>
        </w:rPr>
        <w:t>月</w:t>
      </w:r>
      <w:r w:rsidRPr="008A24B3">
        <w:rPr>
          <w:rFonts w:ascii="Times New Roman" w:hAnsi="Times New Roman"/>
        </w:rPr>
        <w:t>2</w:t>
      </w:r>
      <w:r w:rsidRPr="008A24B3">
        <w:rPr>
          <w:rFonts w:ascii="Times New Roman" w:hAnsi="Times New Roman"/>
        </w:rPr>
        <w:t>日頒訂「臺北市臺北都會區大眾捷運系統土地開發權益轉換原則」</w:t>
      </w:r>
      <w:r w:rsidR="001E31C5" w:rsidRPr="008A24B3">
        <w:rPr>
          <w:rFonts w:ascii="Times New Roman" w:hAnsi="Times New Roman" w:hint="eastAsia"/>
        </w:rPr>
        <w:t>（下稱權益轉換原則）</w:t>
      </w:r>
      <w:r w:rsidRPr="008A24B3">
        <w:rPr>
          <w:rStyle w:val="aff0"/>
          <w:rFonts w:ascii="Times New Roman" w:hAnsi="Times New Roman"/>
        </w:rPr>
        <w:footnoteReference w:id="11"/>
      </w:r>
      <w:r w:rsidR="0032543A" w:rsidRPr="008A24B3">
        <w:rPr>
          <w:rFonts w:ascii="Times New Roman" w:hAnsi="Times New Roman" w:hint="eastAsia"/>
        </w:rPr>
        <w:t>，同</w:t>
      </w:r>
      <w:r w:rsidRPr="008A24B3">
        <w:rPr>
          <w:rFonts w:ascii="Times New Roman" w:hAnsi="Times New Roman"/>
        </w:rPr>
        <w:t>年</w:t>
      </w:r>
      <w:r w:rsidRPr="008A24B3">
        <w:rPr>
          <w:rFonts w:ascii="Times New Roman" w:hAnsi="Times New Roman"/>
        </w:rPr>
        <w:t>8</w:t>
      </w:r>
      <w:r w:rsidRPr="008A24B3">
        <w:rPr>
          <w:rFonts w:ascii="Times New Roman" w:hAnsi="Times New Roman"/>
        </w:rPr>
        <w:t>月</w:t>
      </w:r>
      <w:r w:rsidRPr="008A24B3">
        <w:rPr>
          <w:rFonts w:ascii="Times New Roman" w:hAnsi="Times New Roman"/>
        </w:rPr>
        <w:t>19</w:t>
      </w:r>
      <w:r w:rsidRPr="008A24B3">
        <w:rPr>
          <w:rFonts w:ascii="Times New Roman" w:hAnsi="Times New Roman"/>
        </w:rPr>
        <w:t>日函頒修正「捷運土地開發投資甄選暨權益分配標準作業流程」</w:t>
      </w:r>
      <w:r w:rsidR="00D4402C" w:rsidRPr="008A24B3">
        <w:rPr>
          <w:rFonts w:ascii="Times New Roman" w:hAnsi="Times New Roman" w:hint="eastAsia"/>
        </w:rPr>
        <w:t>後</w:t>
      </w:r>
      <w:r w:rsidRPr="008A24B3">
        <w:rPr>
          <w:rFonts w:ascii="Times New Roman" w:hAnsi="Times New Roman"/>
        </w:rPr>
        <w:t>，各</w:t>
      </w:r>
      <w:r w:rsidR="00D4402C" w:rsidRPr="008A24B3">
        <w:rPr>
          <w:rFonts w:ascii="Times New Roman" w:hAnsi="Times New Roman" w:hint="eastAsia"/>
        </w:rPr>
        <w:t>捷</w:t>
      </w:r>
      <w:r w:rsidR="0032543A" w:rsidRPr="008A24B3">
        <w:rPr>
          <w:rFonts w:ascii="Times New Roman" w:hAnsi="Times New Roman" w:hint="eastAsia"/>
        </w:rPr>
        <w:t>運土地</w:t>
      </w:r>
      <w:r w:rsidRPr="008A24B3">
        <w:rPr>
          <w:rFonts w:hint="eastAsia"/>
        </w:rPr>
        <w:t>開發</w:t>
      </w:r>
      <w:r w:rsidR="00D4402C" w:rsidRPr="008A24B3">
        <w:rPr>
          <w:rFonts w:hint="eastAsia"/>
        </w:rPr>
        <w:t>案</w:t>
      </w:r>
      <w:r w:rsidRPr="008A24B3">
        <w:rPr>
          <w:rFonts w:hint="eastAsia"/>
        </w:rPr>
        <w:t>即陸續重新啟動招商作業。</w:t>
      </w:r>
    </w:p>
    <w:p w14:paraId="0406BE1A" w14:textId="618DC7F2" w:rsidR="00D0609A" w:rsidRPr="008A24B3" w:rsidRDefault="004C1967" w:rsidP="00E65EEB">
      <w:pPr>
        <w:pStyle w:val="4"/>
        <w:ind w:left="1701"/>
      </w:pPr>
      <w:r w:rsidRPr="008A24B3">
        <w:rPr>
          <w:rFonts w:hint="eastAsia"/>
        </w:rPr>
        <w:t>臺北捷運局配合捷運土城延伸線於</w:t>
      </w:r>
      <w:r w:rsidRPr="008A24B3">
        <w:rPr>
          <w:rFonts w:ascii="Times New Roman" w:hAnsi="Times New Roman"/>
        </w:rPr>
        <w:t>104</w:t>
      </w:r>
      <w:r w:rsidRPr="008A24B3">
        <w:rPr>
          <w:rFonts w:ascii="Times New Roman" w:hAnsi="Times New Roman"/>
        </w:rPr>
        <w:t>年</w:t>
      </w:r>
      <w:r w:rsidRPr="008A24B3">
        <w:rPr>
          <w:rFonts w:ascii="Times New Roman" w:hAnsi="Times New Roman"/>
        </w:rPr>
        <w:t>7</w:t>
      </w:r>
      <w:r w:rsidRPr="008A24B3">
        <w:rPr>
          <w:rFonts w:ascii="Times New Roman" w:hAnsi="Times New Roman"/>
        </w:rPr>
        <w:t>月</w:t>
      </w:r>
      <w:r w:rsidRPr="008A24B3">
        <w:rPr>
          <w:rFonts w:ascii="Times New Roman" w:hAnsi="Times New Roman"/>
        </w:rPr>
        <w:t>6</w:t>
      </w:r>
      <w:r w:rsidRPr="008A24B3">
        <w:rPr>
          <w:rFonts w:ascii="Times New Roman" w:hAnsi="Times New Roman"/>
        </w:rPr>
        <w:t>日通車營運，分別於</w:t>
      </w:r>
      <w:r w:rsidRPr="008A24B3">
        <w:rPr>
          <w:rFonts w:ascii="Times New Roman" w:hAnsi="Times New Roman"/>
        </w:rPr>
        <w:t>105</w:t>
      </w:r>
      <w:r w:rsidRPr="008A24B3">
        <w:rPr>
          <w:rFonts w:ascii="Times New Roman" w:hAnsi="Times New Roman"/>
        </w:rPr>
        <w:t>年</w:t>
      </w:r>
      <w:r w:rsidRPr="008A24B3">
        <w:rPr>
          <w:rFonts w:ascii="Times New Roman" w:hAnsi="Times New Roman"/>
        </w:rPr>
        <w:t>8</w:t>
      </w:r>
      <w:r w:rsidRPr="008A24B3">
        <w:rPr>
          <w:rFonts w:ascii="Times New Roman" w:hAnsi="Times New Roman"/>
        </w:rPr>
        <w:t>月</w:t>
      </w:r>
      <w:r w:rsidRPr="008A24B3">
        <w:rPr>
          <w:rFonts w:ascii="Times New Roman" w:hAnsi="Times New Roman"/>
        </w:rPr>
        <w:t>4</w:t>
      </w:r>
      <w:r w:rsidRPr="008A24B3">
        <w:rPr>
          <w:rFonts w:ascii="Times New Roman" w:hAnsi="Times New Roman"/>
        </w:rPr>
        <w:t>日及</w:t>
      </w:r>
      <w:r w:rsidRPr="008A24B3">
        <w:rPr>
          <w:rFonts w:ascii="Times New Roman" w:hAnsi="Times New Roman"/>
        </w:rPr>
        <w:t>106</w:t>
      </w:r>
      <w:r w:rsidRPr="008A24B3">
        <w:rPr>
          <w:rFonts w:ascii="Times New Roman" w:hAnsi="Times New Roman"/>
        </w:rPr>
        <w:t>年</w:t>
      </w:r>
      <w:r w:rsidRPr="008A24B3">
        <w:rPr>
          <w:rFonts w:ascii="Times New Roman" w:hAnsi="Times New Roman"/>
        </w:rPr>
        <w:t>2</w:t>
      </w:r>
      <w:r w:rsidRPr="008A24B3">
        <w:rPr>
          <w:rFonts w:ascii="Times New Roman" w:hAnsi="Times New Roman"/>
        </w:rPr>
        <w:t>月</w:t>
      </w:r>
      <w:r w:rsidRPr="008A24B3">
        <w:rPr>
          <w:rFonts w:ascii="Times New Roman" w:hAnsi="Times New Roman"/>
        </w:rPr>
        <w:t>6</w:t>
      </w:r>
      <w:r w:rsidRPr="008A24B3">
        <w:rPr>
          <w:rFonts w:ascii="Times New Roman" w:hAnsi="Times New Roman"/>
        </w:rPr>
        <w:t>日</w:t>
      </w:r>
      <w:r w:rsidRPr="008A24B3">
        <w:rPr>
          <w:rFonts w:hint="eastAsia"/>
        </w:rPr>
        <w:t>辦理系爭聯開案第1次、第</w:t>
      </w:r>
      <w:r w:rsidRPr="008A24B3">
        <w:rPr>
          <w:rFonts w:ascii="Times New Roman" w:hAnsi="Times New Roman"/>
        </w:rPr>
        <w:t>2</w:t>
      </w:r>
      <w:r w:rsidRPr="008A24B3">
        <w:rPr>
          <w:rFonts w:hint="eastAsia"/>
        </w:rPr>
        <w:t>次招商作業，惟因申請人未達</w:t>
      </w:r>
      <w:r w:rsidRPr="008A24B3">
        <w:rPr>
          <w:rFonts w:ascii="Times New Roman" w:hAnsi="Times New Roman"/>
        </w:rPr>
        <w:t>2</w:t>
      </w:r>
      <w:r w:rsidRPr="008A24B3">
        <w:rPr>
          <w:rFonts w:hint="eastAsia"/>
        </w:rPr>
        <w:t>家、無申請人投標等原因而流標。</w:t>
      </w:r>
      <w:r w:rsidR="007528A1" w:rsidRPr="008A24B3">
        <w:rPr>
          <w:rFonts w:hAnsi="標楷體" w:hint="eastAsia"/>
        </w:rPr>
        <w:t>考量臺北市政府</w:t>
      </w:r>
      <w:r w:rsidR="004D7780" w:rsidRPr="008A24B3">
        <w:rPr>
          <w:rFonts w:ascii="Times New Roman" w:hAnsi="Times New Roman"/>
        </w:rPr>
        <w:t>2</w:t>
      </w:r>
      <w:r w:rsidR="004D7780" w:rsidRPr="008A24B3">
        <w:rPr>
          <w:rFonts w:ascii="Times New Roman" w:hAnsi="Times New Roman"/>
        </w:rPr>
        <w:t>次</w:t>
      </w:r>
      <w:r w:rsidR="007528A1" w:rsidRPr="008A24B3">
        <w:rPr>
          <w:rFonts w:hint="eastAsia"/>
        </w:rPr>
        <w:t>招商作業</w:t>
      </w:r>
      <w:r w:rsidR="007528A1" w:rsidRPr="008A24B3">
        <w:rPr>
          <w:rFonts w:ascii="Times New Roman" w:hAnsi="Times New Roman"/>
        </w:rPr>
        <w:t>均流標，</w:t>
      </w:r>
      <w:r w:rsidR="007528A1" w:rsidRPr="008A24B3">
        <w:rPr>
          <w:rFonts w:hAnsi="標楷體" w:cs="標楷體"/>
          <w:szCs w:val="32"/>
        </w:rPr>
        <w:t>為配合</w:t>
      </w:r>
      <w:r w:rsidR="007528A1" w:rsidRPr="008A24B3">
        <w:rPr>
          <w:rFonts w:hAnsi="標楷體" w:cs="標楷體" w:hint="eastAsia"/>
          <w:szCs w:val="32"/>
        </w:rPr>
        <w:t>捷運</w:t>
      </w:r>
      <w:r w:rsidR="007528A1" w:rsidRPr="008A24B3">
        <w:rPr>
          <w:rFonts w:hAnsi="標楷體" w:cs="標楷體"/>
          <w:szCs w:val="32"/>
        </w:rPr>
        <w:t>三鶯線依行政院核定計畫完工期程，</w:t>
      </w:r>
      <w:r w:rsidR="007528A1" w:rsidRPr="008A24B3">
        <w:rPr>
          <w:rFonts w:hAnsi="標楷體" w:cs="標楷體" w:hint="eastAsia"/>
          <w:szCs w:val="32"/>
        </w:rPr>
        <w:t>新北</w:t>
      </w:r>
      <w:r w:rsidR="007528A1" w:rsidRPr="008A24B3">
        <w:rPr>
          <w:rFonts w:hAnsi="標楷體" w:cs="標楷體"/>
          <w:szCs w:val="32"/>
        </w:rPr>
        <w:t>捷運局</w:t>
      </w:r>
      <w:r w:rsidR="007528A1" w:rsidRPr="008A24B3">
        <w:rPr>
          <w:rFonts w:hAnsi="標楷體" w:cs="標楷體" w:hint="eastAsia"/>
          <w:szCs w:val="32"/>
        </w:rPr>
        <w:t>乃</w:t>
      </w:r>
      <w:r w:rsidR="007528A1" w:rsidRPr="008A24B3">
        <w:rPr>
          <w:rFonts w:hAnsi="標楷體" w:cs="標楷體"/>
          <w:szCs w:val="32"/>
        </w:rPr>
        <w:t>於</w:t>
      </w:r>
      <w:r w:rsidR="007528A1" w:rsidRPr="008A24B3">
        <w:rPr>
          <w:rFonts w:ascii="Times New Roman" w:hAnsi="Times New Roman"/>
          <w:szCs w:val="32"/>
        </w:rPr>
        <w:t>106</w:t>
      </w:r>
      <w:r w:rsidR="007528A1" w:rsidRPr="008A24B3">
        <w:rPr>
          <w:rFonts w:ascii="Times New Roman" w:hAnsi="Times New Roman"/>
          <w:szCs w:val="32"/>
        </w:rPr>
        <w:t>年</w:t>
      </w:r>
      <w:r w:rsidR="007528A1" w:rsidRPr="008A24B3">
        <w:rPr>
          <w:rFonts w:ascii="Times New Roman" w:hAnsi="Times New Roman"/>
          <w:szCs w:val="32"/>
        </w:rPr>
        <w:t>10</w:t>
      </w:r>
      <w:r w:rsidR="007528A1" w:rsidRPr="008A24B3">
        <w:rPr>
          <w:rFonts w:ascii="Times New Roman" w:hAnsi="Times New Roman"/>
          <w:szCs w:val="32"/>
        </w:rPr>
        <w:t>月</w:t>
      </w:r>
      <w:r w:rsidR="007528A1" w:rsidRPr="008A24B3">
        <w:rPr>
          <w:rFonts w:hAnsi="標楷體" w:cs="標楷體" w:hint="eastAsia"/>
          <w:szCs w:val="32"/>
        </w:rPr>
        <w:t>與</w:t>
      </w:r>
      <w:r w:rsidR="007528A1" w:rsidRPr="008A24B3">
        <w:rPr>
          <w:rFonts w:ascii="Times New Roman" w:hAnsi="Times New Roman" w:hint="eastAsia"/>
        </w:rPr>
        <w:t>臺北捷運局</w:t>
      </w:r>
      <w:r w:rsidR="007528A1" w:rsidRPr="008A24B3">
        <w:rPr>
          <w:rFonts w:hAnsi="標楷體" w:cs="標楷體"/>
          <w:szCs w:val="32"/>
        </w:rPr>
        <w:t>研商辦理</w:t>
      </w:r>
      <w:r w:rsidR="007528A1" w:rsidRPr="008A24B3">
        <w:rPr>
          <w:rFonts w:hAnsi="標楷體" w:cs="標楷體" w:hint="eastAsia"/>
          <w:szCs w:val="32"/>
        </w:rPr>
        <w:t>「</w:t>
      </w:r>
      <w:r w:rsidR="007528A1" w:rsidRPr="008A24B3">
        <w:rPr>
          <w:rFonts w:hint="eastAsia"/>
        </w:rPr>
        <w:t>捷運三鶯站</w:t>
      </w:r>
      <w:r w:rsidR="007528A1" w:rsidRPr="008A24B3">
        <w:rPr>
          <w:rFonts w:ascii="Times New Roman" w:hAnsi="Times New Roman"/>
        </w:rPr>
        <w:t>LB01</w:t>
      </w:r>
      <w:r w:rsidR="007528A1" w:rsidRPr="008A24B3">
        <w:rPr>
          <w:rFonts w:ascii="Times New Roman" w:hAnsi="Times New Roman"/>
        </w:rPr>
        <w:t>站</w:t>
      </w:r>
      <w:r w:rsidR="007528A1" w:rsidRPr="008A24B3">
        <w:rPr>
          <w:rFonts w:hint="eastAsia"/>
        </w:rPr>
        <w:t>出入口共構工程</w:t>
      </w:r>
      <w:r w:rsidR="007528A1" w:rsidRPr="008A24B3">
        <w:rPr>
          <w:rFonts w:hAnsi="標楷體" w:cs="標楷體" w:hint="eastAsia"/>
          <w:szCs w:val="32"/>
        </w:rPr>
        <w:t>」</w:t>
      </w:r>
      <w:r w:rsidR="007528A1" w:rsidRPr="008A24B3">
        <w:rPr>
          <w:rFonts w:hAnsi="標楷體" w:cs="標楷體"/>
          <w:szCs w:val="32"/>
        </w:rPr>
        <w:t>統包工程契約變更</w:t>
      </w:r>
      <w:r w:rsidR="007528A1" w:rsidRPr="008A24B3">
        <w:rPr>
          <w:rFonts w:hAnsi="標楷體" w:cs="標楷體" w:hint="eastAsia"/>
          <w:szCs w:val="32"/>
        </w:rPr>
        <w:t>，</w:t>
      </w:r>
      <w:r w:rsidR="007528A1" w:rsidRPr="008A24B3">
        <w:rPr>
          <w:rFonts w:ascii="Times New Roman" w:hAnsi="Times New Roman" w:hint="eastAsia"/>
        </w:rPr>
        <w:t>由原</w:t>
      </w:r>
      <w:r w:rsidR="004D7780" w:rsidRPr="008A24B3">
        <w:rPr>
          <w:rFonts w:ascii="Times New Roman" w:hAnsi="Times New Roman" w:hint="eastAsia"/>
        </w:rPr>
        <w:t>臺北捷運局</w:t>
      </w:r>
      <w:r w:rsidR="007528A1" w:rsidRPr="008A24B3">
        <w:rPr>
          <w:rFonts w:ascii="Times New Roman" w:hAnsi="Times New Roman" w:hint="eastAsia"/>
        </w:rPr>
        <w:t>徵求</w:t>
      </w:r>
      <w:r w:rsidR="00350E43" w:rsidRPr="008A24B3">
        <w:rPr>
          <w:rFonts w:ascii="Times New Roman" w:hAnsi="Times New Roman" w:hint="eastAsia"/>
        </w:rPr>
        <w:t>系爭聯開案之</w:t>
      </w:r>
      <w:r w:rsidR="007528A1" w:rsidRPr="008A24B3">
        <w:rPr>
          <w:rFonts w:ascii="Times New Roman" w:hAnsi="Times New Roman" w:hint="eastAsia"/>
        </w:rPr>
        <w:t>投資人興建改由新北捷運局交由捷運三鶯線統包廠商興建</w:t>
      </w:r>
      <w:r w:rsidR="007528A1" w:rsidRPr="008A24B3">
        <w:rPr>
          <w:rFonts w:hAnsi="標楷體" w:hint="eastAsia"/>
        </w:rPr>
        <w:t>，並於</w:t>
      </w:r>
      <w:r w:rsidR="007528A1" w:rsidRPr="008A24B3">
        <w:rPr>
          <w:rFonts w:ascii="Times New Roman" w:hAnsi="Times New Roman" w:hint="eastAsia"/>
        </w:rPr>
        <w:t>114</w:t>
      </w:r>
      <w:r w:rsidR="007528A1" w:rsidRPr="008A24B3">
        <w:rPr>
          <w:rFonts w:ascii="Times New Roman" w:hAnsi="Times New Roman" w:hint="eastAsia"/>
        </w:rPr>
        <w:t>年</w:t>
      </w:r>
      <w:r w:rsidR="007528A1" w:rsidRPr="008A24B3">
        <w:rPr>
          <w:rFonts w:ascii="Times New Roman" w:hAnsi="Times New Roman" w:hint="eastAsia"/>
        </w:rPr>
        <w:t>6</w:t>
      </w:r>
      <w:r w:rsidR="007528A1" w:rsidRPr="008A24B3">
        <w:rPr>
          <w:rFonts w:ascii="Times New Roman" w:hAnsi="Times New Roman" w:hint="eastAsia"/>
        </w:rPr>
        <w:t>月</w:t>
      </w:r>
      <w:r w:rsidR="007528A1" w:rsidRPr="008A24B3">
        <w:rPr>
          <w:rFonts w:ascii="Times New Roman" w:hAnsi="Times New Roman" w:hint="eastAsia"/>
        </w:rPr>
        <w:t>12</w:t>
      </w:r>
      <w:r w:rsidR="007528A1" w:rsidRPr="008A24B3">
        <w:rPr>
          <w:rFonts w:ascii="Times New Roman" w:hAnsi="Times New Roman" w:hint="eastAsia"/>
        </w:rPr>
        <w:t>日完成共構部分興建</w:t>
      </w:r>
      <w:r w:rsidR="007528A1" w:rsidRPr="008A24B3">
        <w:rPr>
          <w:rFonts w:hAnsi="標楷體" w:hint="eastAsia"/>
        </w:rPr>
        <w:t>，</w:t>
      </w:r>
      <w:r w:rsidR="00350E43" w:rsidRPr="008A24B3">
        <w:rPr>
          <w:rFonts w:hint="eastAsia"/>
        </w:rPr>
        <w:t>捷運三鶯線</w:t>
      </w:r>
      <w:r w:rsidR="007528A1" w:rsidRPr="008A24B3">
        <w:rPr>
          <w:rFonts w:hAnsi="標楷體" w:hint="eastAsia"/>
        </w:rPr>
        <w:t>預計</w:t>
      </w:r>
      <w:r w:rsidR="00D0609A" w:rsidRPr="008A24B3">
        <w:rPr>
          <w:rFonts w:ascii="Times New Roman" w:hAnsi="Times New Roman"/>
        </w:rPr>
        <w:t>115</w:t>
      </w:r>
      <w:r w:rsidR="00D0609A" w:rsidRPr="008A24B3">
        <w:rPr>
          <w:rFonts w:ascii="Times New Roman" w:hAnsi="Times New Roman"/>
        </w:rPr>
        <w:t>年</w:t>
      </w:r>
      <w:r w:rsidR="007528A1" w:rsidRPr="008A24B3">
        <w:rPr>
          <w:rFonts w:ascii="Times New Roman" w:hAnsi="Times New Roman"/>
        </w:rPr>
        <w:t>6</w:t>
      </w:r>
      <w:r w:rsidR="007528A1" w:rsidRPr="008A24B3">
        <w:rPr>
          <w:rFonts w:ascii="Times New Roman" w:hAnsi="Times New Roman"/>
        </w:rPr>
        <w:t>月底前完成通車。</w:t>
      </w:r>
    </w:p>
    <w:p w14:paraId="7CEB760F" w14:textId="4F129086" w:rsidR="00E82CFF" w:rsidRPr="008A24B3" w:rsidRDefault="004A5D02" w:rsidP="00B71FB0">
      <w:pPr>
        <w:pStyle w:val="4"/>
        <w:ind w:left="1701"/>
        <w:rPr>
          <w:rFonts w:ascii="Times New Roman" w:hAnsi="Times New Roman"/>
        </w:rPr>
      </w:pPr>
      <w:r w:rsidRPr="008A24B3">
        <w:rPr>
          <w:rFonts w:hint="eastAsia"/>
        </w:rPr>
        <w:t>臺北捷運局</w:t>
      </w:r>
      <w:r w:rsidR="00887E12" w:rsidRPr="008A24B3">
        <w:rPr>
          <w:rFonts w:hint="eastAsia"/>
        </w:rPr>
        <w:t>為配合捷運三鶯線施工進度及都市計畫作業，</w:t>
      </w:r>
      <w:r w:rsidR="00D04965" w:rsidRPr="008A24B3">
        <w:rPr>
          <w:rFonts w:hint="eastAsia"/>
        </w:rPr>
        <w:t>於</w:t>
      </w:r>
      <w:r w:rsidR="00D04965" w:rsidRPr="008A24B3">
        <w:rPr>
          <w:rFonts w:ascii="Times New Roman" w:hAnsi="Times New Roman"/>
        </w:rPr>
        <w:t>106</w:t>
      </w:r>
      <w:r w:rsidR="00D04965" w:rsidRPr="008A24B3">
        <w:rPr>
          <w:rFonts w:ascii="Times New Roman" w:hAnsi="Times New Roman"/>
        </w:rPr>
        <w:t>年</w:t>
      </w:r>
      <w:r w:rsidR="00D04965" w:rsidRPr="008A24B3">
        <w:rPr>
          <w:rFonts w:ascii="Times New Roman" w:hAnsi="Times New Roman"/>
        </w:rPr>
        <w:t>7</w:t>
      </w:r>
      <w:r w:rsidR="00D04965" w:rsidRPr="008A24B3">
        <w:rPr>
          <w:rFonts w:ascii="Times New Roman" w:hAnsi="Times New Roman"/>
        </w:rPr>
        <w:t>月</w:t>
      </w:r>
      <w:r w:rsidR="00D04965" w:rsidRPr="008A24B3">
        <w:rPr>
          <w:rFonts w:ascii="Times New Roman" w:hAnsi="Times New Roman"/>
        </w:rPr>
        <w:t>20</w:t>
      </w:r>
      <w:r w:rsidR="00D04965" w:rsidRPr="008A24B3">
        <w:rPr>
          <w:rFonts w:ascii="Times New Roman" w:hAnsi="Times New Roman"/>
        </w:rPr>
        <w:t>日簽奉市長核</w:t>
      </w:r>
      <w:r w:rsidR="00D04965" w:rsidRPr="008A24B3">
        <w:rPr>
          <w:rFonts w:hint="eastAsia"/>
        </w:rPr>
        <w:t>准俟都市計畫作業確定後，再行</w:t>
      </w:r>
      <w:r w:rsidR="00D04965" w:rsidRPr="008A24B3">
        <w:rPr>
          <w:rFonts w:ascii="Times New Roman" w:hAnsi="Times New Roman"/>
        </w:rPr>
        <w:t>辦理</w:t>
      </w:r>
      <w:r w:rsidR="0086325A" w:rsidRPr="008A24B3">
        <w:rPr>
          <w:rFonts w:ascii="Times New Roman" w:hAnsi="Times New Roman" w:hint="eastAsia"/>
        </w:rPr>
        <w:t>招商作業</w:t>
      </w:r>
      <w:r w:rsidR="00D0609A" w:rsidRPr="008A24B3">
        <w:rPr>
          <w:rFonts w:hint="eastAsia"/>
        </w:rPr>
        <w:t>。</w:t>
      </w:r>
      <w:r w:rsidR="00F1399F" w:rsidRPr="008A24B3">
        <w:rPr>
          <w:rFonts w:ascii="Times New Roman" w:hAnsi="Times New Roman"/>
        </w:rPr>
        <w:t>嗣</w:t>
      </w:r>
      <w:r w:rsidR="00887E12" w:rsidRPr="008A24B3">
        <w:rPr>
          <w:rFonts w:hint="eastAsia"/>
        </w:rPr>
        <w:t>新北市政府於</w:t>
      </w:r>
      <w:r w:rsidR="00887E12" w:rsidRPr="008A24B3">
        <w:rPr>
          <w:rFonts w:ascii="Times New Roman" w:hAnsi="Times New Roman"/>
        </w:rPr>
        <w:t>107</w:t>
      </w:r>
      <w:r w:rsidR="00887E12" w:rsidRPr="008A24B3">
        <w:rPr>
          <w:rFonts w:ascii="Times New Roman" w:hAnsi="Times New Roman"/>
        </w:rPr>
        <w:t>年</w:t>
      </w:r>
      <w:r w:rsidR="00887E12" w:rsidRPr="008A24B3">
        <w:rPr>
          <w:rFonts w:ascii="Times New Roman" w:hAnsi="Times New Roman"/>
        </w:rPr>
        <w:t>12</w:t>
      </w:r>
      <w:r w:rsidR="00887E12" w:rsidRPr="008A24B3">
        <w:rPr>
          <w:rFonts w:ascii="Times New Roman" w:hAnsi="Times New Roman"/>
        </w:rPr>
        <w:t>月</w:t>
      </w:r>
      <w:r w:rsidR="00887E12" w:rsidRPr="008A24B3">
        <w:rPr>
          <w:rFonts w:ascii="Times New Roman" w:hAnsi="Times New Roman"/>
        </w:rPr>
        <w:t>4</w:t>
      </w:r>
      <w:r w:rsidR="00887E12" w:rsidRPr="008A24B3">
        <w:rPr>
          <w:rFonts w:ascii="Times New Roman" w:hAnsi="Times New Roman"/>
        </w:rPr>
        <w:t>日公告實施</w:t>
      </w:r>
      <w:r w:rsidR="00887E12" w:rsidRPr="008A24B3">
        <w:rPr>
          <w:rFonts w:ascii="Times New Roman" w:hAnsi="Times New Roman" w:hint="eastAsia"/>
        </w:rPr>
        <w:t>捷運</w:t>
      </w:r>
      <w:r w:rsidR="00887E12" w:rsidRPr="008A24B3">
        <w:rPr>
          <w:rFonts w:hint="eastAsia"/>
        </w:rPr>
        <w:t>三鶯線都市計畫變更作業，臺北捷運局分別於</w:t>
      </w:r>
      <w:r w:rsidR="00887E12" w:rsidRPr="008A24B3">
        <w:rPr>
          <w:rFonts w:ascii="Times New Roman" w:hAnsi="Times New Roman"/>
        </w:rPr>
        <w:t>108</w:t>
      </w:r>
      <w:r w:rsidR="00887E12" w:rsidRPr="008A24B3">
        <w:rPr>
          <w:rFonts w:ascii="Times New Roman" w:hAnsi="Times New Roman"/>
        </w:rPr>
        <w:t>年</w:t>
      </w:r>
      <w:r w:rsidR="00887E12" w:rsidRPr="008A24B3">
        <w:rPr>
          <w:rFonts w:ascii="Times New Roman" w:hAnsi="Times New Roman"/>
        </w:rPr>
        <w:t>3</w:t>
      </w:r>
      <w:r w:rsidR="00887E12" w:rsidRPr="008A24B3">
        <w:rPr>
          <w:rFonts w:ascii="Times New Roman" w:hAnsi="Times New Roman"/>
        </w:rPr>
        <w:t>月</w:t>
      </w:r>
      <w:r w:rsidR="00887E12" w:rsidRPr="008A24B3">
        <w:rPr>
          <w:rFonts w:ascii="Times New Roman" w:hAnsi="Times New Roman"/>
        </w:rPr>
        <w:t>22</w:t>
      </w:r>
      <w:r w:rsidR="00887E12" w:rsidRPr="008A24B3">
        <w:rPr>
          <w:rFonts w:ascii="Times New Roman" w:hAnsi="Times New Roman"/>
        </w:rPr>
        <w:t>日、</w:t>
      </w:r>
      <w:r w:rsidR="00887E12" w:rsidRPr="008A24B3">
        <w:rPr>
          <w:rFonts w:ascii="Times New Roman" w:hAnsi="Times New Roman"/>
        </w:rPr>
        <w:t>110</w:t>
      </w:r>
      <w:r w:rsidR="00887E12" w:rsidRPr="008A24B3">
        <w:rPr>
          <w:rFonts w:ascii="Times New Roman" w:hAnsi="Times New Roman"/>
        </w:rPr>
        <w:t>年</w:t>
      </w:r>
      <w:r w:rsidR="00887E12" w:rsidRPr="008A24B3">
        <w:rPr>
          <w:rFonts w:ascii="Times New Roman" w:hAnsi="Times New Roman"/>
        </w:rPr>
        <w:t>1</w:t>
      </w:r>
      <w:r w:rsidR="00887E12" w:rsidRPr="008A24B3">
        <w:rPr>
          <w:rFonts w:ascii="Times New Roman" w:hAnsi="Times New Roman"/>
        </w:rPr>
        <w:t>月</w:t>
      </w:r>
      <w:r w:rsidR="00887E12" w:rsidRPr="008A24B3">
        <w:rPr>
          <w:rFonts w:ascii="Times New Roman" w:hAnsi="Times New Roman"/>
        </w:rPr>
        <w:t>15</w:t>
      </w:r>
      <w:r w:rsidR="00887E12" w:rsidRPr="008A24B3">
        <w:rPr>
          <w:rFonts w:ascii="Times New Roman" w:hAnsi="Times New Roman"/>
        </w:rPr>
        <w:t>日、</w:t>
      </w:r>
      <w:r w:rsidR="00887E12" w:rsidRPr="008A24B3">
        <w:rPr>
          <w:rFonts w:ascii="Times New Roman" w:hAnsi="Times New Roman"/>
        </w:rPr>
        <w:t>111</w:t>
      </w:r>
      <w:r w:rsidR="00887E12" w:rsidRPr="008A24B3">
        <w:rPr>
          <w:rFonts w:ascii="Times New Roman" w:hAnsi="Times New Roman"/>
        </w:rPr>
        <w:t>年</w:t>
      </w:r>
      <w:r w:rsidR="00887E12" w:rsidRPr="008A24B3">
        <w:rPr>
          <w:rFonts w:ascii="Times New Roman" w:hAnsi="Times New Roman"/>
        </w:rPr>
        <w:t>11</w:t>
      </w:r>
      <w:r w:rsidR="00887E12" w:rsidRPr="008A24B3">
        <w:rPr>
          <w:rFonts w:ascii="Times New Roman" w:hAnsi="Times New Roman"/>
        </w:rPr>
        <w:t>月</w:t>
      </w:r>
      <w:r w:rsidR="00887E12" w:rsidRPr="008A24B3">
        <w:rPr>
          <w:rFonts w:ascii="Times New Roman" w:hAnsi="Times New Roman"/>
        </w:rPr>
        <w:t>9</w:t>
      </w:r>
      <w:r w:rsidR="00887E12" w:rsidRPr="008A24B3">
        <w:rPr>
          <w:rFonts w:ascii="Times New Roman" w:hAnsi="Times New Roman"/>
        </w:rPr>
        <w:t>日、</w:t>
      </w:r>
      <w:r w:rsidR="00887E12" w:rsidRPr="008A24B3">
        <w:rPr>
          <w:rFonts w:ascii="Times New Roman" w:hAnsi="Times New Roman"/>
        </w:rPr>
        <w:t>111</w:t>
      </w:r>
      <w:r w:rsidR="00887E12" w:rsidRPr="008A24B3">
        <w:rPr>
          <w:rFonts w:ascii="Times New Roman" w:hAnsi="Times New Roman"/>
        </w:rPr>
        <w:t>年</w:t>
      </w:r>
      <w:r w:rsidR="00887E12" w:rsidRPr="008A24B3">
        <w:rPr>
          <w:rFonts w:ascii="Times New Roman" w:hAnsi="Times New Roman"/>
        </w:rPr>
        <w:t>11</w:t>
      </w:r>
      <w:r w:rsidR="00887E12" w:rsidRPr="008A24B3">
        <w:rPr>
          <w:rFonts w:ascii="Times New Roman" w:hAnsi="Times New Roman"/>
        </w:rPr>
        <w:t>月</w:t>
      </w:r>
      <w:r w:rsidR="00887E12" w:rsidRPr="008A24B3">
        <w:rPr>
          <w:rFonts w:ascii="Times New Roman" w:hAnsi="Times New Roman"/>
        </w:rPr>
        <w:t>29</w:t>
      </w:r>
      <w:r w:rsidR="00887E12" w:rsidRPr="008A24B3">
        <w:rPr>
          <w:rFonts w:ascii="Times New Roman" w:hAnsi="Times New Roman"/>
        </w:rPr>
        <w:t>日</w:t>
      </w:r>
      <w:r w:rsidR="00887E12" w:rsidRPr="008A24B3">
        <w:rPr>
          <w:rFonts w:hint="eastAsia"/>
        </w:rPr>
        <w:t>函詢新北捷運局有關捷運三鶯線共構工程預</w:t>
      </w:r>
      <w:r w:rsidR="00887E12" w:rsidRPr="008A24B3">
        <w:rPr>
          <w:rFonts w:hint="eastAsia"/>
        </w:rPr>
        <w:lastRenderedPageBreak/>
        <w:t>定完工時程，經新北捷運局</w:t>
      </w:r>
      <w:r w:rsidR="00887E12" w:rsidRPr="008A24B3">
        <w:rPr>
          <w:rFonts w:ascii="Times New Roman" w:hAnsi="Times New Roman"/>
        </w:rPr>
        <w:t>111</w:t>
      </w:r>
      <w:r w:rsidR="00887E12" w:rsidRPr="008A24B3">
        <w:rPr>
          <w:rFonts w:ascii="Times New Roman" w:hAnsi="Times New Roman"/>
        </w:rPr>
        <w:t>年</w:t>
      </w:r>
      <w:r w:rsidR="00887E12" w:rsidRPr="008A24B3">
        <w:rPr>
          <w:rFonts w:ascii="Times New Roman" w:hAnsi="Times New Roman"/>
        </w:rPr>
        <w:t>12</w:t>
      </w:r>
      <w:r w:rsidR="00887E12" w:rsidRPr="008A24B3">
        <w:rPr>
          <w:rFonts w:ascii="Times New Roman" w:hAnsi="Times New Roman"/>
        </w:rPr>
        <w:t>月</w:t>
      </w:r>
      <w:r w:rsidR="00887E12" w:rsidRPr="008A24B3">
        <w:rPr>
          <w:rFonts w:ascii="Times New Roman" w:hAnsi="Times New Roman"/>
        </w:rPr>
        <w:t>31</w:t>
      </w:r>
      <w:r w:rsidR="00887E12" w:rsidRPr="008A24B3">
        <w:rPr>
          <w:rFonts w:ascii="Times New Roman" w:hAnsi="Times New Roman"/>
        </w:rPr>
        <w:t>日回復</w:t>
      </w:r>
      <w:r w:rsidR="00887E12" w:rsidRPr="008A24B3">
        <w:rPr>
          <w:rFonts w:hint="eastAsia"/>
        </w:rPr>
        <w:t>完工時程</w:t>
      </w:r>
      <w:r w:rsidR="00887E12" w:rsidRPr="008A24B3">
        <w:t>(</w:t>
      </w:r>
      <w:r w:rsidR="00887E12" w:rsidRPr="008A24B3">
        <w:rPr>
          <w:rFonts w:hint="eastAsia"/>
        </w:rPr>
        <w:t>含</w:t>
      </w:r>
      <w:r w:rsidR="00887E12" w:rsidRPr="008A24B3">
        <w:rPr>
          <w:rFonts w:ascii="Times New Roman" w:hAnsi="Times New Roman"/>
        </w:rPr>
        <w:t>1F</w:t>
      </w:r>
      <w:r w:rsidR="00887E12" w:rsidRPr="008A24B3">
        <w:rPr>
          <w:rFonts w:ascii="Times New Roman" w:hAnsi="Times New Roman"/>
        </w:rPr>
        <w:t>〜</w:t>
      </w:r>
      <w:r w:rsidR="00887E12" w:rsidRPr="008A24B3">
        <w:rPr>
          <w:rFonts w:ascii="Times New Roman" w:hAnsi="Times New Roman"/>
        </w:rPr>
        <w:t>4F</w:t>
      </w:r>
      <w:r w:rsidR="00887E12" w:rsidRPr="008A24B3">
        <w:rPr>
          <w:rFonts w:ascii="Times New Roman" w:hAnsi="Times New Roman"/>
        </w:rPr>
        <w:t>出</w:t>
      </w:r>
      <w:r w:rsidR="00887E12" w:rsidRPr="008A24B3">
        <w:rPr>
          <w:rFonts w:hint="eastAsia"/>
        </w:rPr>
        <w:t>入口共構工程</w:t>
      </w:r>
      <w:r w:rsidR="00887E12" w:rsidRPr="008A24B3">
        <w:t>)</w:t>
      </w:r>
      <w:r w:rsidR="00887E12" w:rsidRPr="008A24B3">
        <w:rPr>
          <w:rFonts w:hint="eastAsia"/>
        </w:rPr>
        <w:t>為</w:t>
      </w:r>
      <w:r w:rsidR="00887E12" w:rsidRPr="008A24B3">
        <w:rPr>
          <w:rFonts w:ascii="Times New Roman" w:hAnsi="Times New Roman"/>
        </w:rPr>
        <w:t>113</w:t>
      </w:r>
      <w:r w:rsidR="00887E12" w:rsidRPr="008A24B3">
        <w:rPr>
          <w:rFonts w:ascii="Times New Roman" w:hAnsi="Times New Roman"/>
        </w:rPr>
        <w:t>年</w:t>
      </w:r>
      <w:r w:rsidR="00887E12" w:rsidRPr="008A24B3">
        <w:rPr>
          <w:rFonts w:ascii="Times New Roman" w:hAnsi="Times New Roman"/>
        </w:rPr>
        <w:t>12</w:t>
      </w:r>
      <w:r w:rsidR="00887E12" w:rsidRPr="008A24B3">
        <w:rPr>
          <w:rFonts w:hint="eastAsia"/>
        </w:rPr>
        <w:t>月</w:t>
      </w:r>
      <w:r w:rsidR="00887E12" w:rsidRPr="008A24B3">
        <w:t>(</w:t>
      </w:r>
      <w:r w:rsidR="00887E12" w:rsidRPr="008A24B3">
        <w:rPr>
          <w:rFonts w:ascii="Times New Roman" w:hAnsi="Times New Roman"/>
        </w:rPr>
        <w:t>實際為</w:t>
      </w:r>
      <w:r w:rsidR="00887E12" w:rsidRPr="008A24B3">
        <w:rPr>
          <w:rFonts w:ascii="Times New Roman" w:hAnsi="Times New Roman"/>
        </w:rPr>
        <w:t>114</w:t>
      </w:r>
      <w:r w:rsidR="00887E12" w:rsidRPr="008A24B3">
        <w:rPr>
          <w:rFonts w:ascii="Times New Roman" w:hAnsi="Times New Roman"/>
        </w:rPr>
        <w:t>年底興建完成</w:t>
      </w:r>
      <w:r w:rsidR="00887E12" w:rsidRPr="008A24B3">
        <w:t>)</w:t>
      </w:r>
      <w:r w:rsidR="00887E12" w:rsidRPr="008A24B3">
        <w:rPr>
          <w:rFonts w:hint="eastAsia"/>
        </w:rPr>
        <w:t>。故臺北捷運局即依前述時程於</w:t>
      </w:r>
      <w:r w:rsidR="00887E12" w:rsidRPr="008A24B3">
        <w:rPr>
          <w:rFonts w:ascii="Times New Roman" w:hAnsi="Times New Roman"/>
        </w:rPr>
        <w:t>112</w:t>
      </w:r>
      <w:r w:rsidR="00887E12" w:rsidRPr="008A24B3">
        <w:rPr>
          <w:rFonts w:ascii="Times New Roman" w:hAnsi="Times New Roman"/>
        </w:rPr>
        <w:t>年對</w:t>
      </w:r>
      <w:r w:rsidR="00887E12" w:rsidRPr="008A24B3">
        <w:rPr>
          <w:rFonts w:ascii="Times New Roman" w:hAnsi="Times New Roman"/>
        </w:rPr>
        <w:t>4</w:t>
      </w:r>
      <w:r w:rsidR="00887E12" w:rsidRPr="008A24B3">
        <w:rPr>
          <w:rFonts w:ascii="Times New Roman" w:hAnsi="Times New Roman"/>
        </w:rPr>
        <w:t>層以</w:t>
      </w:r>
      <w:r w:rsidR="00887E12" w:rsidRPr="008A24B3">
        <w:rPr>
          <w:rFonts w:hint="eastAsia"/>
        </w:rPr>
        <w:t>上之開發大樓積極重啟招商前置作業，期投資人順利進場銜接後續開發大樓之工程。</w:t>
      </w:r>
      <w:r w:rsidR="00EB63B7" w:rsidRPr="008A24B3">
        <w:rPr>
          <w:rFonts w:ascii="Times New Roman" w:hAnsi="Times New Roman" w:hint="eastAsia"/>
        </w:rPr>
        <w:t>該局</w:t>
      </w:r>
      <w:r w:rsidR="00F1399F" w:rsidRPr="008A24B3">
        <w:rPr>
          <w:rFonts w:ascii="Times New Roman" w:hAnsi="Times New Roman"/>
        </w:rPr>
        <w:t>於</w:t>
      </w:r>
      <w:r w:rsidR="00D04965" w:rsidRPr="008A24B3">
        <w:rPr>
          <w:rFonts w:ascii="Times New Roman" w:hAnsi="Times New Roman"/>
        </w:rPr>
        <w:t>113</w:t>
      </w:r>
      <w:r w:rsidR="00F1399F" w:rsidRPr="008A24B3">
        <w:rPr>
          <w:rFonts w:ascii="Times New Roman" w:hAnsi="Times New Roman"/>
        </w:rPr>
        <w:t>年</w:t>
      </w:r>
      <w:r w:rsidR="00D04965" w:rsidRPr="008A24B3">
        <w:rPr>
          <w:rFonts w:ascii="Times New Roman" w:hAnsi="Times New Roman"/>
        </w:rPr>
        <w:t>5</w:t>
      </w:r>
      <w:r w:rsidR="00F1399F" w:rsidRPr="008A24B3">
        <w:rPr>
          <w:rFonts w:ascii="Times New Roman" w:hAnsi="Times New Roman"/>
        </w:rPr>
        <w:t>月</w:t>
      </w:r>
      <w:r w:rsidR="00D04965" w:rsidRPr="008A24B3">
        <w:rPr>
          <w:rFonts w:ascii="Times New Roman" w:hAnsi="Times New Roman"/>
        </w:rPr>
        <w:t>2</w:t>
      </w:r>
      <w:r w:rsidR="00F1399F" w:rsidRPr="008A24B3">
        <w:rPr>
          <w:rFonts w:ascii="Times New Roman" w:hAnsi="Times New Roman"/>
        </w:rPr>
        <w:t>日</w:t>
      </w:r>
      <w:r w:rsidR="00EB63B7" w:rsidRPr="008A24B3">
        <w:rPr>
          <w:rFonts w:ascii="Times New Roman" w:hAnsi="Times New Roman" w:hint="eastAsia"/>
        </w:rPr>
        <w:t>續</w:t>
      </w:r>
      <w:r w:rsidR="003E637E" w:rsidRPr="008A24B3">
        <w:rPr>
          <w:rFonts w:ascii="Times New Roman" w:hAnsi="Times New Roman"/>
        </w:rPr>
        <w:t>辦</w:t>
      </w:r>
      <w:r w:rsidR="00345DEC" w:rsidRPr="008A24B3">
        <w:rPr>
          <w:rFonts w:ascii="Times New Roman" w:hAnsi="Times New Roman"/>
        </w:rPr>
        <w:t>第</w:t>
      </w:r>
      <w:r w:rsidR="00345DEC" w:rsidRPr="008A24B3">
        <w:rPr>
          <w:rFonts w:ascii="Times New Roman" w:hAnsi="Times New Roman"/>
        </w:rPr>
        <w:t>3</w:t>
      </w:r>
      <w:r w:rsidR="00345DEC" w:rsidRPr="008A24B3">
        <w:rPr>
          <w:rFonts w:ascii="Times New Roman" w:hAnsi="Times New Roman"/>
        </w:rPr>
        <w:t>次</w:t>
      </w:r>
      <w:r w:rsidR="00D558FA" w:rsidRPr="008A24B3">
        <w:rPr>
          <w:rFonts w:hint="eastAsia"/>
        </w:rPr>
        <w:t>招</w:t>
      </w:r>
      <w:r w:rsidR="00345DEC" w:rsidRPr="008A24B3">
        <w:rPr>
          <w:rFonts w:hint="eastAsia"/>
        </w:rPr>
        <w:t>商作業，惟</w:t>
      </w:r>
      <w:r w:rsidR="00EB63B7" w:rsidRPr="008A24B3">
        <w:rPr>
          <w:rFonts w:hint="eastAsia"/>
        </w:rPr>
        <w:t>因</w:t>
      </w:r>
      <w:r w:rsidR="00345DEC" w:rsidRPr="008A24B3">
        <w:rPr>
          <w:rFonts w:hint="eastAsia"/>
        </w:rPr>
        <w:t>無申請人投標</w:t>
      </w:r>
      <w:r w:rsidR="00D0609A" w:rsidRPr="008A24B3">
        <w:rPr>
          <w:rFonts w:hint="eastAsia"/>
        </w:rPr>
        <w:t>而流標</w:t>
      </w:r>
      <w:r w:rsidR="00350E43" w:rsidRPr="008A24B3">
        <w:rPr>
          <w:rFonts w:hint="eastAsia"/>
        </w:rPr>
        <w:t>。經該局請</w:t>
      </w:r>
      <w:r w:rsidR="00D60724" w:rsidRPr="008A24B3">
        <w:rPr>
          <w:rFonts w:ascii="Times New Roman" w:hAnsi="Times New Roman"/>
        </w:rPr>
        <w:t>招商顧問洽詢潛在投資人未投標主要原因，</w:t>
      </w:r>
      <w:r w:rsidR="00350E43" w:rsidRPr="008A24B3">
        <w:rPr>
          <w:rFonts w:ascii="Times New Roman" w:hAnsi="Times New Roman" w:hint="eastAsia"/>
        </w:rPr>
        <w:t>係</w:t>
      </w:r>
      <w:r w:rsidR="00D60724" w:rsidRPr="008A24B3">
        <w:rPr>
          <w:rFonts w:ascii="Times New Roman" w:hAnsi="Times New Roman"/>
        </w:rPr>
        <w:t>擔心陳訴人如未依</w:t>
      </w:r>
      <w:r w:rsidR="00001DD2" w:rsidRPr="008A24B3">
        <w:rPr>
          <w:rFonts w:ascii="Times New Roman" w:hAnsi="Times New Roman" w:hint="eastAsia"/>
        </w:rPr>
        <w:t>都市計畫</w:t>
      </w:r>
      <w:r w:rsidR="009B246F" w:rsidRPr="008A24B3">
        <w:rPr>
          <w:rFonts w:ascii="Times New Roman" w:hAnsi="Times New Roman" w:hint="eastAsia"/>
        </w:rPr>
        <w:t>回饋</w:t>
      </w:r>
      <w:r w:rsidR="00D60724" w:rsidRPr="008A24B3">
        <w:rPr>
          <w:rFonts w:ascii="Times New Roman" w:hAnsi="Times New Roman"/>
        </w:rPr>
        <w:t>規定於「申請使用執照完成</w:t>
      </w:r>
      <w:r w:rsidR="00350E43" w:rsidRPr="008A24B3">
        <w:rPr>
          <w:rFonts w:ascii="Times New Roman" w:hAnsi="Times New Roman" w:hint="eastAsia"/>
        </w:rPr>
        <w:t>前</w:t>
      </w:r>
      <w:r w:rsidR="00D60724" w:rsidRPr="008A24B3">
        <w:rPr>
          <w:rFonts w:ascii="Times New Roman" w:hAnsi="Times New Roman"/>
        </w:rPr>
        <w:t>捐贈回饋樓地板面積予新</w:t>
      </w:r>
      <w:r w:rsidR="00D60724" w:rsidRPr="008A24B3">
        <w:rPr>
          <w:rFonts w:hint="eastAsia"/>
        </w:rPr>
        <w:t>北市」，開發大樓恐無法順利取得使用執照，故而影響投資意願。</w:t>
      </w:r>
      <w:bookmarkStart w:id="33" w:name="_Hlk230335928"/>
      <w:r w:rsidR="006F79D1" w:rsidRPr="008A24B3">
        <w:rPr>
          <w:rFonts w:hint="eastAsia"/>
        </w:rPr>
        <w:t>嗣</w:t>
      </w:r>
      <w:r w:rsidR="00ED7013" w:rsidRPr="008A24B3">
        <w:rPr>
          <w:rFonts w:hint="eastAsia"/>
        </w:rPr>
        <w:t>臺北捷運局於</w:t>
      </w:r>
      <w:r w:rsidR="00ED7013" w:rsidRPr="008A24B3">
        <w:rPr>
          <w:rFonts w:ascii="Times New Roman" w:hAnsi="Times New Roman"/>
        </w:rPr>
        <w:t>114</w:t>
      </w:r>
      <w:r w:rsidR="00ED7013" w:rsidRPr="008A24B3">
        <w:rPr>
          <w:rFonts w:ascii="Times New Roman" w:hAnsi="Times New Roman"/>
        </w:rPr>
        <w:t>年</w:t>
      </w:r>
      <w:r w:rsidR="00ED7013" w:rsidRPr="008A24B3">
        <w:rPr>
          <w:rFonts w:ascii="Times New Roman" w:hAnsi="Times New Roman"/>
        </w:rPr>
        <w:t>7</w:t>
      </w:r>
      <w:r w:rsidR="00ED7013" w:rsidRPr="008A24B3">
        <w:rPr>
          <w:rFonts w:ascii="Times New Roman" w:hAnsi="Times New Roman"/>
        </w:rPr>
        <w:t>月</w:t>
      </w:r>
      <w:r w:rsidR="00ED7013" w:rsidRPr="008A24B3">
        <w:rPr>
          <w:rFonts w:ascii="Times New Roman" w:hAnsi="Times New Roman"/>
        </w:rPr>
        <w:t>7</w:t>
      </w:r>
      <w:r w:rsidR="00ED7013" w:rsidRPr="008A24B3">
        <w:rPr>
          <w:rFonts w:ascii="Times New Roman" w:hAnsi="Times New Roman"/>
        </w:rPr>
        <w:t>日</w:t>
      </w:r>
      <w:bookmarkEnd w:id="33"/>
      <w:r w:rsidR="00C64540" w:rsidRPr="008A24B3">
        <w:rPr>
          <w:rFonts w:ascii="Times New Roman" w:hAnsi="Times New Roman" w:hint="eastAsia"/>
        </w:rPr>
        <w:t>函請新北市政府協助提供都市計畫相關回饋捐贈案例或範本，作為後續納入甄選文件之參考。</w:t>
      </w:r>
      <w:r w:rsidR="00350E43" w:rsidRPr="008A24B3">
        <w:rPr>
          <w:rFonts w:ascii="Times New Roman" w:hAnsi="Times New Roman" w:hint="eastAsia"/>
        </w:rPr>
        <w:t>經該</w:t>
      </w:r>
      <w:r w:rsidR="00E82CFF" w:rsidRPr="008A24B3">
        <w:rPr>
          <w:rFonts w:ascii="Times New Roman" w:hAnsi="Times New Roman"/>
        </w:rPr>
        <w:t>府</w:t>
      </w:r>
      <w:r w:rsidR="00E82CFF" w:rsidRPr="008A24B3">
        <w:rPr>
          <w:rFonts w:ascii="Times New Roman" w:hAnsi="Times New Roman"/>
        </w:rPr>
        <w:t>114</w:t>
      </w:r>
      <w:r w:rsidR="00E82CFF" w:rsidRPr="008A24B3">
        <w:rPr>
          <w:rFonts w:ascii="Times New Roman" w:hAnsi="Times New Roman"/>
        </w:rPr>
        <w:t>年</w:t>
      </w:r>
      <w:r w:rsidR="00E82CFF" w:rsidRPr="008A24B3">
        <w:rPr>
          <w:rFonts w:ascii="Times New Roman" w:hAnsi="Times New Roman"/>
        </w:rPr>
        <w:t>7</w:t>
      </w:r>
      <w:r w:rsidR="00E82CFF" w:rsidRPr="008A24B3">
        <w:rPr>
          <w:rFonts w:ascii="Times New Roman" w:hAnsi="Times New Roman"/>
        </w:rPr>
        <w:t>月</w:t>
      </w:r>
      <w:r w:rsidR="00E82CFF" w:rsidRPr="008A24B3">
        <w:rPr>
          <w:rFonts w:ascii="Times New Roman" w:hAnsi="Times New Roman"/>
        </w:rPr>
        <w:t>11</w:t>
      </w:r>
      <w:r w:rsidR="00E82CFF" w:rsidRPr="008A24B3">
        <w:rPr>
          <w:rFonts w:ascii="Times New Roman" w:hAnsi="Times New Roman"/>
        </w:rPr>
        <w:t>日函檢送該府公告</w:t>
      </w:r>
      <w:r w:rsidR="00E92962" w:rsidRPr="008A24B3">
        <w:rPr>
          <w:rStyle w:val="aff0"/>
          <w:rFonts w:ascii="Times New Roman" w:hAnsi="Times New Roman"/>
        </w:rPr>
        <w:footnoteReference w:id="12"/>
      </w:r>
      <w:r w:rsidR="00E82CFF" w:rsidRPr="008A24B3">
        <w:rPr>
          <w:rFonts w:ascii="Times New Roman" w:hAnsi="Times New Roman"/>
        </w:rPr>
        <w:t>之協議書範本供臺北捷運局參考</w:t>
      </w:r>
      <w:r w:rsidR="000409AF" w:rsidRPr="008A24B3">
        <w:rPr>
          <w:rFonts w:ascii="Times New Roman" w:hAnsi="Times New Roman" w:hint="eastAsia"/>
        </w:rPr>
        <w:t>，另函復該局土地開發回饋樓地板面積規劃作「地方型商場」使用</w:t>
      </w:r>
      <w:r w:rsidR="009B246F" w:rsidRPr="008A24B3">
        <w:rPr>
          <w:rFonts w:ascii="Times New Roman" w:hAnsi="Times New Roman" w:hint="eastAsia"/>
        </w:rPr>
        <w:t>，並應</w:t>
      </w:r>
      <w:r w:rsidR="000409AF" w:rsidRPr="008A24B3">
        <w:rPr>
          <w:rFonts w:ascii="Times New Roman" w:hAnsi="Times New Roman" w:hint="eastAsia"/>
        </w:rPr>
        <w:t>設置</w:t>
      </w:r>
      <w:r w:rsidR="009B246F" w:rsidRPr="008A24B3">
        <w:rPr>
          <w:rFonts w:ascii="Times New Roman" w:hAnsi="Times New Roman" w:hint="eastAsia"/>
        </w:rPr>
        <w:t>於</w:t>
      </w:r>
      <w:r w:rsidR="000409AF" w:rsidRPr="008A24B3">
        <w:rPr>
          <w:rFonts w:ascii="Times New Roman" w:hAnsi="Times New Roman" w:hint="eastAsia"/>
        </w:rPr>
        <w:t>低樓層及銜接捷運連通道。</w:t>
      </w:r>
      <w:r w:rsidR="000409AF" w:rsidRPr="008A24B3">
        <w:rPr>
          <w:rStyle w:val="aff0"/>
          <w:rFonts w:ascii="Times New Roman" w:hAnsi="Times New Roman"/>
        </w:rPr>
        <w:footnoteReference w:id="13"/>
      </w:r>
    </w:p>
    <w:p w14:paraId="5D36F982" w14:textId="4369B3F9" w:rsidR="00350E43" w:rsidRPr="008A24B3" w:rsidRDefault="00E92962" w:rsidP="00E65EEB">
      <w:pPr>
        <w:pStyle w:val="4"/>
        <w:ind w:left="1701"/>
      </w:pPr>
      <w:r w:rsidRPr="008A24B3">
        <w:rPr>
          <w:rFonts w:hint="eastAsia"/>
        </w:rPr>
        <w:t>臺</w:t>
      </w:r>
      <w:r w:rsidR="00904159" w:rsidRPr="008A24B3">
        <w:rPr>
          <w:rFonts w:hint="eastAsia"/>
        </w:rPr>
        <w:t>北捷</w:t>
      </w:r>
      <w:r w:rsidRPr="008A24B3">
        <w:rPr>
          <w:rFonts w:hint="eastAsia"/>
        </w:rPr>
        <w:t>運</w:t>
      </w:r>
      <w:r w:rsidR="00904159" w:rsidRPr="008A24B3">
        <w:rPr>
          <w:rFonts w:hint="eastAsia"/>
        </w:rPr>
        <w:t>局為兼顧</w:t>
      </w:r>
      <w:r w:rsidR="009B246F" w:rsidRPr="008A24B3">
        <w:rPr>
          <w:rFonts w:hint="eastAsia"/>
        </w:rPr>
        <w:t>陳訴人</w:t>
      </w:r>
      <w:r w:rsidR="00904159" w:rsidRPr="008A24B3">
        <w:rPr>
          <w:rFonts w:hint="eastAsia"/>
        </w:rPr>
        <w:t>權益及降低潛在投資人疑慮，</w:t>
      </w:r>
      <w:r w:rsidR="005C4BD5" w:rsidRPr="008A24B3">
        <w:rPr>
          <w:rFonts w:hint="eastAsia"/>
        </w:rPr>
        <w:t>即檢討招商文件，</w:t>
      </w:r>
      <w:r w:rsidR="00904159" w:rsidRPr="008A24B3">
        <w:rPr>
          <w:rFonts w:hint="eastAsia"/>
        </w:rPr>
        <w:t>增訂</w:t>
      </w:r>
      <w:r w:rsidRPr="008A24B3">
        <w:rPr>
          <w:rFonts w:ascii="Times New Roman" w:hAnsi="Times New Roman"/>
        </w:rPr>
        <w:t>（</w:t>
      </w:r>
      <w:r w:rsidRPr="008A24B3">
        <w:rPr>
          <w:rFonts w:ascii="Times New Roman" w:hAnsi="Times New Roman"/>
        </w:rPr>
        <w:t>1</w:t>
      </w:r>
      <w:r w:rsidRPr="008A24B3">
        <w:rPr>
          <w:rFonts w:ascii="Times New Roman" w:hAnsi="Times New Roman"/>
        </w:rPr>
        <w:t>）</w:t>
      </w:r>
      <w:r w:rsidRPr="008A24B3">
        <w:rPr>
          <w:rFonts w:hint="eastAsia"/>
        </w:rPr>
        <w:t>簽署三方協議書：由投資人、</w:t>
      </w:r>
      <w:r w:rsidR="009B246F" w:rsidRPr="008A24B3">
        <w:rPr>
          <w:rFonts w:hint="eastAsia"/>
        </w:rPr>
        <w:t>陳訴人</w:t>
      </w:r>
      <w:r w:rsidRPr="008A24B3">
        <w:rPr>
          <w:rFonts w:hint="eastAsia"/>
        </w:rPr>
        <w:t>與新北市政府共同協議回饋內容並簽署協議書後，投資人再予申請建照，以確保原私地主執行回饋事項，降低投資人開發風險。</w:t>
      </w:r>
      <w:r w:rsidRPr="008A24B3">
        <w:rPr>
          <w:rFonts w:ascii="Times New Roman" w:hAnsi="Times New Roman"/>
        </w:rPr>
        <w:t>（</w:t>
      </w:r>
      <w:r w:rsidRPr="008A24B3">
        <w:rPr>
          <w:rFonts w:ascii="Times New Roman" w:hAnsi="Times New Roman"/>
        </w:rPr>
        <w:t>2</w:t>
      </w:r>
      <w:r w:rsidRPr="008A24B3">
        <w:rPr>
          <w:rFonts w:ascii="Times New Roman" w:hAnsi="Times New Roman"/>
        </w:rPr>
        <w:t>）</w:t>
      </w:r>
      <w:r w:rsidRPr="008A24B3">
        <w:rPr>
          <w:rFonts w:hint="eastAsia"/>
        </w:rPr>
        <w:t>退場機制：投資人於簽約之日起1年內取得上述協議書，逾期未取得，則投資契約自動終止，並沒收履約保證金之</w:t>
      </w:r>
      <w:r w:rsidRPr="008A24B3">
        <w:rPr>
          <w:rFonts w:ascii="Times New Roman" w:hAnsi="Times New Roman"/>
        </w:rPr>
        <w:t>5%</w:t>
      </w:r>
      <w:r w:rsidRPr="008A24B3">
        <w:rPr>
          <w:rFonts w:hint="eastAsia"/>
        </w:rPr>
        <w:t>。</w:t>
      </w:r>
      <w:r w:rsidR="009B246F" w:rsidRPr="008A24B3">
        <w:rPr>
          <w:rFonts w:hint="eastAsia"/>
        </w:rPr>
        <w:t>同時</w:t>
      </w:r>
      <w:r w:rsidR="00904159" w:rsidRPr="008A24B3">
        <w:rPr>
          <w:rFonts w:hint="eastAsia"/>
        </w:rPr>
        <w:t>向</w:t>
      </w:r>
      <w:r w:rsidR="009B246F" w:rsidRPr="008A24B3">
        <w:rPr>
          <w:rFonts w:hint="eastAsia"/>
        </w:rPr>
        <w:t>陳訴人</w:t>
      </w:r>
      <w:r w:rsidR="00904159" w:rsidRPr="008A24B3">
        <w:rPr>
          <w:rFonts w:hint="eastAsia"/>
        </w:rPr>
        <w:t>說明</w:t>
      </w:r>
      <w:r w:rsidR="005C4BD5" w:rsidRPr="008A24B3">
        <w:rPr>
          <w:rFonts w:hint="eastAsia"/>
        </w:rPr>
        <w:t>後，</w:t>
      </w:r>
      <w:r w:rsidR="00350E43" w:rsidRPr="008A24B3">
        <w:rPr>
          <w:rFonts w:hint="eastAsia"/>
        </w:rPr>
        <w:t>於</w:t>
      </w:r>
      <w:r w:rsidR="00350E43" w:rsidRPr="008A24B3">
        <w:rPr>
          <w:rFonts w:ascii="Times New Roman" w:hAnsi="Times New Roman"/>
        </w:rPr>
        <w:t>114</w:t>
      </w:r>
      <w:r w:rsidR="00350E43" w:rsidRPr="008A24B3">
        <w:rPr>
          <w:rFonts w:ascii="Times New Roman" w:hAnsi="Times New Roman"/>
        </w:rPr>
        <w:t>年</w:t>
      </w:r>
      <w:r w:rsidR="00350E43" w:rsidRPr="008A24B3">
        <w:rPr>
          <w:rFonts w:ascii="Times New Roman" w:hAnsi="Times New Roman"/>
        </w:rPr>
        <w:t>10</w:t>
      </w:r>
      <w:r w:rsidR="00350E43" w:rsidRPr="008A24B3">
        <w:rPr>
          <w:rFonts w:ascii="Times New Roman" w:hAnsi="Times New Roman"/>
        </w:rPr>
        <w:t>月</w:t>
      </w:r>
      <w:r w:rsidR="00350E43" w:rsidRPr="008A24B3">
        <w:rPr>
          <w:rFonts w:ascii="Times New Roman" w:hAnsi="Times New Roman"/>
        </w:rPr>
        <w:t>30</w:t>
      </w:r>
      <w:r w:rsidR="00350E43" w:rsidRPr="008A24B3">
        <w:rPr>
          <w:rFonts w:ascii="Times New Roman" w:hAnsi="Times New Roman"/>
        </w:rPr>
        <w:t>日</w:t>
      </w:r>
      <w:r w:rsidR="005C4BD5" w:rsidRPr="008A24B3">
        <w:rPr>
          <w:rFonts w:ascii="Times New Roman" w:hAnsi="Times New Roman" w:hint="eastAsia"/>
        </w:rPr>
        <w:t>辦理</w:t>
      </w:r>
      <w:r w:rsidRPr="008A24B3">
        <w:rPr>
          <w:rFonts w:ascii="Times New Roman" w:hAnsi="Times New Roman"/>
        </w:rPr>
        <w:t>第</w:t>
      </w:r>
      <w:r w:rsidRPr="008A24B3">
        <w:rPr>
          <w:rFonts w:ascii="Times New Roman" w:hAnsi="Times New Roman"/>
        </w:rPr>
        <w:t>4</w:t>
      </w:r>
      <w:r w:rsidRPr="008A24B3">
        <w:rPr>
          <w:rFonts w:ascii="Times New Roman" w:hAnsi="Times New Roman"/>
        </w:rPr>
        <w:t>次</w:t>
      </w:r>
      <w:r w:rsidR="00350E43" w:rsidRPr="008A24B3">
        <w:rPr>
          <w:rFonts w:ascii="Times New Roman" w:hAnsi="Times New Roman" w:hint="eastAsia"/>
        </w:rPr>
        <w:t>招商作業</w:t>
      </w:r>
      <w:r w:rsidRPr="008A24B3">
        <w:rPr>
          <w:rFonts w:ascii="Times New Roman" w:hAnsi="Times New Roman"/>
        </w:rPr>
        <w:t>，</w:t>
      </w:r>
      <w:r w:rsidRPr="008A24B3">
        <w:rPr>
          <w:rFonts w:ascii="Times New Roman" w:hAnsi="Times New Roman" w:hint="eastAsia"/>
        </w:rPr>
        <w:lastRenderedPageBreak/>
        <w:t>惟</w:t>
      </w:r>
      <w:r w:rsidR="00350E43" w:rsidRPr="008A24B3">
        <w:rPr>
          <w:rFonts w:ascii="Times New Roman" w:hAnsi="Times New Roman"/>
        </w:rPr>
        <w:t>僅</w:t>
      </w:r>
      <w:r w:rsidR="00350E43" w:rsidRPr="008A24B3">
        <w:rPr>
          <w:rFonts w:ascii="Times New Roman" w:hAnsi="Times New Roman"/>
        </w:rPr>
        <w:t>1</w:t>
      </w:r>
      <w:r w:rsidR="00350E43" w:rsidRPr="008A24B3">
        <w:rPr>
          <w:rFonts w:ascii="Times New Roman" w:hAnsi="Times New Roman"/>
        </w:rPr>
        <w:t>家</w:t>
      </w:r>
      <w:r w:rsidR="00350E43" w:rsidRPr="008A24B3">
        <w:rPr>
          <w:rFonts w:hint="eastAsia"/>
        </w:rPr>
        <w:t>領標且</w:t>
      </w:r>
      <w:r w:rsidRPr="008A24B3">
        <w:rPr>
          <w:rFonts w:hint="eastAsia"/>
        </w:rPr>
        <w:t>無申請人投標。主因仍為潛在投資人評估後，考量</w:t>
      </w:r>
      <w:r w:rsidR="009B246F" w:rsidRPr="008A24B3">
        <w:rPr>
          <w:rFonts w:hint="eastAsia"/>
        </w:rPr>
        <w:t>陳訴人</w:t>
      </w:r>
      <w:r w:rsidRPr="008A24B3">
        <w:rPr>
          <w:rFonts w:hint="eastAsia"/>
        </w:rPr>
        <w:t>對都市計畫回饋內容尚有爭議，恐面臨無法取得使用執照之風險而流標</w:t>
      </w:r>
      <w:r w:rsidR="00350E43" w:rsidRPr="008A24B3">
        <w:rPr>
          <w:rFonts w:hint="eastAsia"/>
        </w:rPr>
        <w:t>（</w:t>
      </w:r>
      <w:r w:rsidR="00350E43" w:rsidRPr="008A24B3">
        <w:rPr>
          <w:rFonts w:ascii="Times New Roman" w:hAnsi="Times New Roman"/>
        </w:rPr>
        <w:t>4</w:t>
      </w:r>
      <w:r w:rsidR="00350E43" w:rsidRPr="008A24B3">
        <w:rPr>
          <w:rFonts w:hint="eastAsia"/>
        </w:rPr>
        <w:t>次招商作業情形如下表）。</w:t>
      </w:r>
    </w:p>
    <w:p w14:paraId="3045C722" w14:textId="77777777" w:rsidR="00453D2A" w:rsidRPr="008A24B3" w:rsidRDefault="00453D2A" w:rsidP="00453D2A">
      <w:pPr>
        <w:pStyle w:val="4"/>
        <w:ind w:left="1701"/>
      </w:pPr>
      <w:r w:rsidRPr="008A24B3">
        <w:rPr>
          <w:rFonts w:hint="eastAsia"/>
        </w:rPr>
        <w:t>綜上，臺北捷運局自</w:t>
      </w:r>
      <w:r w:rsidRPr="008A24B3">
        <w:rPr>
          <w:rFonts w:ascii="Times New Roman" w:hAnsi="Times New Roman"/>
        </w:rPr>
        <w:t>105</w:t>
      </w:r>
      <w:r w:rsidRPr="008A24B3">
        <w:rPr>
          <w:rFonts w:ascii="Times New Roman" w:hAnsi="Times New Roman"/>
        </w:rPr>
        <w:t>年迄今共</w:t>
      </w:r>
      <w:r w:rsidRPr="008A24B3">
        <w:rPr>
          <w:rFonts w:ascii="Times New Roman" w:hAnsi="Times New Roman"/>
        </w:rPr>
        <w:t>4</w:t>
      </w:r>
      <w:r w:rsidRPr="008A24B3">
        <w:rPr>
          <w:rFonts w:ascii="Times New Roman" w:hAnsi="Times New Roman"/>
        </w:rPr>
        <w:t>次</w:t>
      </w:r>
      <w:r w:rsidRPr="008A24B3">
        <w:rPr>
          <w:rFonts w:ascii="Times New Roman" w:hAnsi="Times New Roman" w:hint="eastAsia"/>
        </w:rPr>
        <w:t>辦理招商</w:t>
      </w:r>
      <w:r w:rsidRPr="008A24B3">
        <w:rPr>
          <w:rFonts w:hint="eastAsia"/>
        </w:rPr>
        <w:t>作業，均依現行都市計畫內容辦理，並已盡力研議降低投資風險之退場機制等招商策略，惟最終仍因涉及陳訴人針對都市計畫回饋事項之爭議，影響投資意願而流標，後續該局將函送流標原因予陳訴人知悉，期陳訴人理解並配合，始能續行推動系爭聯開案。</w:t>
      </w:r>
    </w:p>
    <w:p w14:paraId="210EE903" w14:textId="77777777" w:rsidR="00350E43" w:rsidRPr="008A24B3" w:rsidRDefault="00350E43" w:rsidP="005F76E7">
      <w:pPr>
        <w:pStyle w:val="4"/>
        <w:numPr>
          <w:ilvl w:val="0"/>
          <w:numId w:val="0"/>
        </w:numPr>
        <w:spacing w:beforeLines="20" w:before="91"/>
        <w:ind w:leftChars="1032" w:left="3510"/>
        <w:rPr>
          <w:b/>
          <w:bCs/>
          <w:sz w:val="28"/>
          <w:szCs w:val="28"/>
        </w:rPr>
      </w:pPr>
      <w:r w:rsidRPr="008A24B3">
        <w:rPr>
          <w:rFonts w:hint="eastAsia"/>
          <w:b/>
          <w:bCs/>
          <w:sz w:val="28"/>
          <w:szCs w:val="28"/>
        </w:rPr>
        <w:t>系爭聯開案4次招商作業</w:t>
      </w:r>
    </w:p>
    <w:tbl>
      <w:tblPr>
        <w:tblStyle w:val="af8"/>
        <w:tblW w:w="7173" w:type="dxa"/>
        <w:jc w:val="right"/>
        <w:tblLayout w:type="fixed"/>
        <w:tblLook w:val="04A0" w:firstRow="1" w:lastRow="0" w:firstColumn="1" w:lastColumn="0" w:noHBand="0" w:noVBand="1"/>
      </w:tblPr>
      <w:tblGrid>
        <w:gridCol w:w="1129"/>
        <w:gridCol w:w="1847"/>
        <w:gridCol w:w="4197"/>
      </w:tblGrid>
      <w:tr w:rsidR="008A24B3" w:rsidRPr="008A24B3" w14:paraId="24CF90F9" w14:textId="77777777" w:rsidTr="00692BC1">
        <w:trPr>
          <w:trHeight w:val="454"/>
          <w:jc w:val="right"/>
        </w:trPr>
        <w:tc>
          <w:tcPr>
            <w:tcW w:w="1129" w:type="dxa"/>
            <w:vAlign w:val="center"/>
          </w:tcPr>
          <w:p w14:paraId="540DEA6F" w14:textId="77777777" w:rsidR="00350E43" w:rsidRPr="008A24B3" w:rsidRDefault="00350E43" w:rsidP="00E65EEB">
            <w:pPr>
              <w:snapToGrid w:val="0"/>
              <w:jc w:val="center"/>
              <w:rPr>
                <w:rFonts w:hAnsi="標楷體"/>
                <w:b/>
                <w:bCs/>
                <w:sz w:val="28"/>
                <w:szCs w:val="28"/>
              </w:rPr>
            </w:pPr>
            <w:r w:rsidRPr="008A24B3">
              <w:rPr>
                <w:rFonts w:hAnsi="標楷體" w:cs="Arial" w:hint="eastAsia"/>
                <w:b/>
                <w:bCs/>
                <w:kern w:val="24"/>
                <w:sz w:val="28"/>
                <w:szCs w:val="28"/>
              </w:rPr>
              <w:t>公告</w:t>
            </w:r>
          </w:p>
        </w:tc>
        <w:tc>
          <w:tcPr>
            <w:tcW w:w="1847" w:type="dxa"/>
            <w:vAlign w:val="center"/>
          </w:tcPr>
          <w:p w14:paraId="70030130" w14:textId="77777777" w:rsidR="00350E43" w:rsidRDefault="00350E43" w:rsidP="00E65EEB">
            <w:pPr>
              <w:snapToGrid w:val="0"/>
              <w:jc w:val="center"/>
              <w:rPr>
                <w:rFonts w:hAnsi="標楷體" w:cs="Arial"/>
                <w:b/>
                <w:bCs/>
                <w:kern w:val="24"/>
                <w:sz w:val="28"/>
                <w:szCs w:val="28"/>
              </w:rPr>
            </w:pPr>
            <w:r w:rsidRPr="008A24B3">
              <w:rPr>
                <w:rFonts w:hAnsi="標楷體" w:cs="Arial" w:hint="eastAsia"/>
                <w:b/>
                <w:bCs/>
                <w:kern w:val="24"/>
                <w:sz w:val="28"/>
                <w:szCs w:val="28"/>
              </w:rPr>
              <w:t>時間</w:t>
            </w:r>
          </w:p>
          <w:p w14:paraId="34E79611" w14:textId="499EDA34" w:rsidR="00692BC1" w:rsidRPr="00692BC1" w:rsidRDefault="00692BC1" w:rsidP="00E65EEB">
            <w:pPr>
              <w:snapToGrid w:val="0"/>
              <w:jc w:val="center"/>
              <w:rPr>
                <w:rFonts w:hAnsi="標楷體"/>
                <w:b/>
                <w:bCs/>
                <w:sz w:val="24"/>
                <w:szCs w:val="24"/>
              </w:rPr>
            </w:pPr>
            <w:r w:rsidRPr="00692BC1">
              <w:rPr>
                <w:rFonts w:hAnsi="標楷體" w:cs="Arial" w:hint="eastAsia"/>
                <w:b/>
                <w:bCs/>
                <w:kern w:val="24"/>
                <w:sz w:val="24"/>
                <w:szCs w:val="24"/>
              </w:rPr>
              <w:t>（年.月.日）</w:t>
            </w:r>
          </w:p>
        </w:tc>
        <w:tc>
          <w:tcPr>
            <w:tcW w:w="4197" w:type="dxa"/>
            <w:vAlign w:val="center"/>
          </w:tcPr>
          <w:p w14:paraId="3374D9AD" w14:textId="77777777" w:rsidR="00350E43" w:rsidRPr="008A24B3" w:rsidRDefault="00350E43" w:rsidP="00E65EEB">
            <w:pPr>
              <w:snapToGrid w:val="0"/>
              <w:jc w:val="center"/>
              <w:rPr>
                <w:rFonts w:hAnsi="標楷體"/>
                <w:b/>
                <w:bCs/>
                <w:sz w:val="28"/>
                <w:szCs w:val="28"/>
              </w:rPr>
            </w:pPr>
            <w:r w:rsidRPr="008A24B3">
              <w:rPr>
                <w:rFonts w:hAnsi="標楷體" w:cs="Arial" w:hint="eastAsia"/>
                <w:b/>
                <w:bCs/>
                <w:kern w:val="24"/>
                <w:sz w:val="28"/>
                <w:szCs w:val="28"/>
              </w:rPr>
              <w:t>流標原因</w:t>
            </w:r>
          </w:p>
        </w:tc>
      </w:tr>
      <w:tr w:rsidR="008A24B3" w:rsidRPr="008A24B3" w14:paraId="4F9DEB9F" w14:textId="77777777" w:rsidTr="00692BC1">
        <w:trPr>
          <w:trHeight w:val="567"/>
          <w:jc w:val="right"/>
        </w:trPr>
        <w:tc>
          <w:tcPr>
            <w:tcW w:w="1129" w:type="dxa"/>
            <w:vAlign w:val="center"/>
          </w:tcPr>
          <w:p w14:paraId="49F9731A" w14:textId="77777777" w:rsidR="00350E43" w:rsidRPr="008A24B3" w:rsidRDefault="00350E43" w:rsidP="00E65EEB">
            <w:pPr>
              <w:snapToGrid w:val="0"/>
              <w:jc w:val="center"/>
              <w:rPr>
                <w:rFonts w:ascii="Times New Roman"/>
                <w:sz w:val="28"/>
                <w:szCs w:val="28"/>
              </w:rPr>
            </w:pPr>
            <w:r w:rsidRPr="008A24B3">
              <w:rPr>
                <w:rFonts w:ascii="Times New Roman"/>
                <w:kern w:val="24"/>
                <w:sz w:val="28"/>
                <w:szCs w:val="28"/>
              </w:rPr>
              <w:t>第</w:t>
            </w:r>
            <w:r w:rsidRPr="008A24B3">
              <w:rPr>
                <w:rFonts w:ascii="Times New Roman"/>
                <w:kern w:val="24"/>
                <w:sz w:val="28"/>
                <w:szCs w:val="28"/>
              </w:rPr>
              <w:t>1</w:t>
            </w:r>
            <w:r w:rsidRPr="008A24B3">
              <w:rPr>
                <w:rFonts w:ascii="Times New Roman"/>
                <w:kern w:val="24"/>
                <w:sz w:val="28"/>
                <w:szCs w:val="28"/>
              </w:rPr>
              <w:t>次</w:t>
            </w:r>
          </w:p>
        </w:tc>
        <w:tc>
          <w:tcPr>
            <w:tcW w:w="1847" w:type="dxa"/>
            <w:vAlign w:val="center"/>
          </w:tcPr>
          <w:p w14:paraId="01C193B3" w14:textId="77777777" w:rsidR="00350E43" w:rsidRPr="008A24B3" w:rsidRDefault="00350E43" w:rsidP="00E65EEB">
            <w:pPr>
              <w:snapToGrid w:val="0"/>
              <w:jc w:val="center"/>
              <w:rPr>
                <w:rFonts w:ascii="Times New Roman"/>
                <w:sz w:val="28"/>
                <w:szCs w:val="28"/>
              </w:rPr>
            </w:pPr>
            <w:r w:rsidRPr="008A24B3">
              <w:rPr>
                <w:rFonts w:ascii="Times New Roman"/>
                <w:kern w:val="24"/>
                <w:sz w:val="28"/>
                <w:szCs w:val="28"/>
              </w:rPr>
              <w:t>105.08.04</w:t>
            </w:r>
          </w:p>
        </w:tc>
        <w:tc>
          <w:tcPr>
            <w:tcW w:w="4197" w:type="dxa"/>
            <w:vAlign w:val="center"/>
          </w:tcPr>
          <w:p w14:paraId="7A4BF90A" w14:textId="77777777" w:rsidR="00350E43" w:rsidRPr="008A24B3" w:rsidRDefault="00350E43" w:rsidP="00E65EEB">
            <w:pPr>
              <w:snapToGrid w:val="0"/>
              <w:jc w:val="left"/>
              <w:rPr>
                <w:rFonts w:ascii="Times New Roman"/>
                <w:sz w:val="28"/>
                <w:szCs w:val="28"/>
              </w:rPr>
            </w:pPr>
            <w:bookmarkStart w:id="34" w:name="_Hlk230265459"/>
            <w:r w:rsidRPr="008A24B3">
              <w:rPr>
                <w:rFonts w:ascii="Times New Roman"/>
                <w:kern w:val="24"/>
                <w:sz w:val="28"/>
                <w:szCs w:val="28"/>
              </w:rPr>
              <w:t>申請人未達</w:t>
            </w:r>
            <w:r w:rsidRPr="008A24B3">
              <w:rPr>
                <w:rFonts w:ascii="Times New Roman"/>
                <w:kern w:val="24"/>
                <w:sz w:val="28"/>
                <w:szCs w:val="28"/>
              </w:rPr>
              <w:t>2</w:t>
            </w:r>
            <w:r w:rsidRPr="008A24B3">
              <w:rPr>
                <w:rFonts w:ascii="Times New Roman"/>
                <w:kern w:val="24"/>
                <w:sz w:val="28"/>
                <w:szCs w:val="28"/>
              </w:rPr>
              <w:t>家</w:t>
            </w:r>
            <w:bookmarkEnd w:id="34"/>
          </w:p>
        </w:tc>
      </w:tr>
      <w:tr w:rsidR="008A24B3" w:rsidRPr="008A24B3" w14:paraId="0C1A0F38" w14:textId="77777777" w:rsidTr="00692BC1">
        <w:trPr>
          <w:trHeight w:val="567"/>
          <w:jc w:val="right"/>
        </w:trPr>
        <w:tc>
          <w:tcPr>
            <w:tcW w:w="1129" w:type="dxa"/>
            <w:vAlign w:val="center"/>
          </w:tcPr>
          <w:p w14:paraId="78650E65" w14:textId="77777777" w:rsidR="00350E43" w:rsidRPr="008A24B3" w:rsidRDefault="00350E43" w:rsidP="00E65EEB">
            <w:pPr>
              <w:snapToGrid w:val="0"/>
              <w:jc w:val="center"/>
              <w:rPr>
                <w:rFonts w:ascii="Times New Roman"/>
                <w:sz w:val="28"/>
                <w:szCs w:val="28"/>
              </w:rPr>
            </w:pPr>
            <w:r w:rsidRPr="008A24B3">
              <w:rPr>
                <w:rFonts w:ascii="Times New Roman"/>
                <w:kern w:val="24"/>
                <w:sz w:val="28"/>
                <w:szCs w:val="28"/>
              </w:rPr>
              <w:t>第</w:t>
            </w:r>
            <w:r w:rsidRPr="008A24B3">
              <w:rPr>
                <w:rFonts w:ascii="Times New Roman"/>
                <w:kern w:val="24"/>
                <w:sz w:val="28"/>
                <w:szCs w:val="28"/>
              </w:rPr>
              <w:t>2</w:t>
            </w:r>
            <w:r w:rsidRPr="008A24B3">
              <w:rPr>
                <w:rFonts w:ascii="Times New Roman"/>
                <w:kern w:val="24"/>
                <w:sz w:val="28"/>
                <w:szCs w:val="28"/>
              </w:rPr>
              <w:t>次</w:t>
            </w:r>
          </w:p>
        </w:tc>
        <w:tc>
          <w:tcPr>
            <w:tcW w:w="1847" w:type="dxa"/>
            <w:vAlign w:val="center"/>
          </w:tcPr>
          <w:p w14:paraId="57E63E83" w14:textId="77777777" w:rsidR="00350E43" w:rsidRPr="008A24B3" w:rsidRDefault="00350E43" w:rsidP="00E65EEB">
            <w:pPr>
              <w:snapToGrid w:val="0"/>
              <w:jc w:val="center"/>
              <w:rPr>
                <w:rFonts w:ascii="Times New Roman"/>
                <w:sz w:val="28"/>
                <w:szCs w:val="28"/>
              </w:rPr>
            </w:pPr>
            <w:r w:rsidRPr="008A24B3">
              <w:rPr>
                <w:rFonts w:ascii="Times New Roman"/>
                <w:kern w:val="0"/>
                <w:sz w:val="28"/>
                <w:szCs w:val="28"/>
              </w:rPr>
              <w:t>106.02.06</w:t>
            </w:r>
          </w:p>
        </w:tc>
        <w:tc>
          <w:tcPr>
            <w:tcW w:w="4197" w:type="dxa"/>
            <w:vAlign w:val="center"/>
          </w:tcPr>
          <w:p w14:paraId="36F91151" w14:textId="77777777" w:rsidR="00350E43" w:rsidRPr="008A24B3" w:rsidRDefault="00350E43" w:rsidP="00E65EEB">
            <w:pPr>
              <w:snapToGrid w:val="0"/>
              <w:jc w:val="left"/>
              <w:rPr>
                <w:rFonts w:ascii="Times New Roman"/>
                <w:sz w:val="28"/>
                <w:szCs w:val="28"/>
              </w:rPr>
            </w:pPr>
            <w:r w:rsidRPr="008A24B3">
              <w:rPr>
                <w:rFonts w:ascii="Times New Roman"/>
                <w:kern w:val="24"/>
                <w:sz w:val="28"/>
                <w:szCs w:val="28"/>
              </w:rPr>
              <w:t>無申請人投標</w:t>
            </w:r>
          </w:p>
        </w:tc>
      </w:tr>
      <w:tr w:rsidR="008A24B3" w:rsidRPr="008A24B3" w14:paraId="7A627801" w14:textId="77777777" w:rsidTr="00692BC1">
        <w:trPr>
          <w:trHeight w:val="567"/>
          <w:jc w:val="right"/>
        </w:trPr>
        <w:tc>
          <w:tcPr>
            <w:tcW w:w="1129" w:type="dxa"/>
            <w:vAlign w:val="center"/>
          </w:tcPr>
          <w:p w14:paraId="5EC6930F" w14:textId="77777777" w:rsidR="00350E43" w:rsidRPr="008A24B3" w:rsidRDefault="00350E43" w:rsidP="00E65EEB">
            <w:pPr>
              <w:snapToGrid w:val="0"/>
              <w:jc w:val="center"/>
              <w:rPr>
                <w:rFonts w:ascii="Times New Roman"/>
                <w:sz w:val="28"/>
                <w:szCs w:val="28"/>
              </w:rPr>
            </w:pPr>
            <w:r w:rsidRPr="008A24B3">
              <w:rPr>
                <w:rFonts w:ascii="Times New Roman"/>
                <w:kern w:val="24"/>
                <w:sz w:val="28"/>
                <w:szCs w:val="28"/>
              </w:rPr>
              <w:t>第</w:t>
            </w:r>
            <w:r w:rsidRPr="008A24B3">
              <w:rPr>
                <w:rFonts w:ascii="Times New Roman"/>
                <w:kern w:val="24"/>
                <w:sz w:val="28"/>
                <w:szCs w:val="28"/>
              </w:rPr>
              <w:t>3</w:t>
            </w:r>
            <w:r w:rsidRPr="008A24B3">
              <w:rPr>
                <w:rFonts w:ascii="Times New Roman"/>
                <w:kern w:val="24"/>
                <w:sz w:val="28"/>
                <w:szCs w:val="28"/>
              </w:rPr>
              <w:t>次</w:t>
            </w:r>
          </w:p>
        </w:tc>
        <w:tc>
          <w:tcPr>
            <w:tcW w:w="1847" w:type="dxa"/>
            <w:vAlign w:val="center"/>
          </w:tcPr>
          <w:p w14:paraId="03049DBD" w14:textId="77777777" w:rsidR="00350E43" w:rsidRPr="008A24B3" w:rsidRDefault="00350E43" w:rsidP="00E65EEB">
            <w:pPr>
              <w:snapToGrid w:val="0"/>
              <w:jc w:val="center"/>
              <w:rPr>
                <w:rFonts w:ascii="Times New Roman"/>
                <w:sz w:val="28"/>
                <w:szCs w:val="28"/>
              </w:rPr>
            </w:pPr>
            <w:r w:rsidRPr="008A24B3">
              <w:rPr>
                <w:rFonts w:ascii="Times New Roman"/>
                <w:kern w:val="24"/>
                <w:sz w:val="28"/>
                <w:szCs w:val="28"/>
              </w:rPr>
              <w:t>113.05.02</w:t>
            </w:r>
          </w:p>
        </w:tc>
        <w:tc>
          <w:tcPr>
            <w:tcW w:w="4197" w:type="dxa"/>
            <w:vAlign w:val="center"/>
          </w:tcPr>
          <w:p w14:paraId="632415BA" w14:textId="77777777" w:rsidR="00350E43" w:rsidRPr="008A24B3" w:rsidRDefault="00350E43" w:rsidP="00E65EEB">
            <w:pPr>
              <w:snapToGrid w:val="0"/>
              <w:jc w:val="left"/>
              <w:rPr>
                <w:rFonts w:ascii="Times New Roman"/>
                <w:kern w:val="24"/>
                <w:sz w:val="28"/>
                <w:szCs w:val="28"/>
              </w:rPr>
            </w:pPr>
            <w:r w:rsidRPr="008A24B3">
              <w:rPr>
                <w:rFonts w:ascii="Times New Roman"/>
                <w:kern w:val="24"/>
                <w:sz w:val="28"/>
                <w:szCs w:val="28"/>
              </w:rPr>
              <w:t>計</w:t>
            </w:r>
            <w:r w:rsidRPr="008A24B3">
              <w:rPr>
                <w:rFonts w:ascii="Times New Roman"/>
                <w:kern w:val="24"/>
                <w:sz w:val="28"/>
                <w:szCs w:val="28"/>
              </w:rPr>
              <w:t>11</w:t>
            </w:r>
            <w:r w:rsidRPr="008A24B3">
              <w:rPr>
                <w:rFonts w:ascii="Times New Roman"/>
                <w:kern w:val="24"/>
                <w:sz w:val="28"/>
                <w:szCs w:val="28"/>
              </w:rPr>
              <w:t>家廠商領標無申請人投標</w:t>
            </w:r>
          </w:p>
        </w:tc>
      </w:tr>
      <w:tr w:rsidR="008A24B3" w:rsidRPr="008A24B3" w14:paraId="2550DA6D" w14:textId="77777777" w:rsidTr="00692BC1">
        <w:trPr>
          <w:trHeight w:val="567"/>
          <w:jc w:val="right"/>
        </w:trPr>
        <w:tc>
          <w:tcPr>
            <w:tcW w:w="1129" w:type="dxa"/>
            <w:vAlign w:val="center"/>
          </w:tcPr>
          <w:p w14:paraId="2EA2C3BD" w14:textId="77777777" w:rsidR="00350E43" w:rsidRPr="008A24B3" w:rsidRDefault="00350E43" w:rsidP="00E65EEB">
            <w:pPr>
              <w:snapToGrid w:val="0"/>
              <w:jc w:val="center"/>
              <w:rPr>
                <w:rFonts w:ascii="Times New Roman"/>
                <w:sz w:val="28"/>
                <w:szCs w:val="28"/>
              </w:rPr>
            </w:pPr>
            <w:r w:rsidRPr="008A24B3">
              <w:rPr>
                <w:rFonts w:ascii="Times New Roman"/>
                <w:kern w:val="24"/>
                <w:sz w:val="28"/>
                <w:szCs w:val="28"/>
              </w:rPr>
              <w:t>第</w:t>
            </w:r>
            <w:r w:rsidRPr="008A24B3">
              <w:rPr>
                <w:rFonts w:ascii="Times New Roman"/>
                <w:kern w:val="24"/>
                <w:sz w:val="28"/>
                <w:szCs w:val="28"/>
              </w:rPr>
              <w:t>4</w:t>
            </w:r>
            <w:r w:rsidRPr="008A24B3">
              <w:rPr>
                <w:rFonts w:ascii="Times New Roman"/>
                <w:kern w:val="24"/>
                <w:sz w:val="28"/>
                <w:szCs w:val="28"/>
              </w:rPr>
              <w:t>次</w:t>
            </w:r>
          </w:p>
        </w:tc>
        <w:tc>
          <w:tcPr>
            <w:tcW w:w="1847" w:type="dxa"/>
            <w:vAlign w:val="center"/>
          </w:tcPr>
          <w:p w14:paraId="353BE96D" w14:textId="77777777" w:rsidR="00350E43" w:rsidRPr="008A24B3" w:rsidRDefault="00350E43" w:rsidP="00E65EEB">
            <w:pPr>
              <w:snapToGrid w:val="0"/>
              <w:jc w:val="center"/>
              <w:rPr>
                <w:rFonts w:ascii="Times New Roman"/>
                <w:sz w:val="28"/>
                <w:szCs w:val="28"/>
              </w:rPr>
            </w:pPr>
            <w:r w:rsidRPr="008A24B3">
              <w:rPr>
                <w:rFonts w:ascii="Times New Roman"/>
                <w:kern w:val="24"/>
                <w:sz w:val="28"/>
                <w:szCs w:val="28"/>
              </w:rPr>
              <w:t>114.10.30</w:t>
            </w:r>
          </w:p>
        </w:tc>
        <w:tc>
          <w:tcPr>
            <w:tcW w:w="4197" w:type="dxa"/>
            <w:vAlign w:val="center"/>
          </w:tcPr>
          <w:p w14:paraId="5676C42D" w14:textId="77777777" w:rsidR="00350E43" w:rsidRPr="008A24B3" w:rsidRDefault="00350E43" w:rsidP="00E65EEB">
            <w:pPr>
              <w:snapToGrid w:val="0"/>
              <w:jc w:val="left"/>
              <w:rPr>
                <w:rFonts w:ascii="Times New Roman"/>
                <w:sz w:val="28"/>
                <w:szCs w:val="28"/>
              </w:rPr>
            </w:pPr>
            <w:r w:rsidRPr="008A24B3">
              <w:rPr>
                <w:rFonts w:ascii="Times New Roman"/>
                <w:kern w:val="24"/>
                <w:sz w:val="28"/>
                <w:szCs w:val="28"/>
              </w:rPr>
              <w:t>僅</w:t>
            </w:r>
            <w:r w:rsidRPr="008A24B3">
              <w:rPr>
                <w:rFonts w:ascii="Times New Roman"/>
                <w:kern w:val="24"/>
                <w:sz w:val="28"/>
                <w:szCs w:val="28"/>
              </w:rPr>
              <w:t>1</w:t>
            </w:r>
            <w:r w:rsidRPr="008A24B3">
              <w:rPr>
                <w:rFonts w:ascii="Times New Roman"/>
                <w:kern w:val="24"/>
                <w:sz w:val="28"/>
                <w:szCs w:val="28"/>
              </w:rPr>
              <w:t>家廠商領標無申請人投標</w:t>
            </w:r>
          </w:p>
        </w:tc>
      </w:tr>
    </w:tbl>
    <w:p w14:paraId="29D8468A" w14:textId="77777777" w:rsidR="00350E43" w:rsidRPr="008A24B3" w:rsidRDefault="00350E43" w:rsidP="005F76E7">
      <w:pPr>
        <w:pStyle w:val="1"/>
        <w:numPr>
          <w:ilvl w:val="0"/>
          <w:numId w:val="0"/>
        </w:numPr>
        <w:spacing w:afterLines="20" w:after="91"/>
        <w:ind w:leftChars="482" w:left="4021" w:hanging="2381"/>
      </w:pPr>
      <w:r w:rsidRPr="008A24B3">
        <w:rPr>
          <w:rFonts w:hint="eastAsia"/>
          <w:sz w:val="24"/>
          <w:szCs w:val="24"/>
        </w:rPr>
        <w:t>資料來源：臺北市政府。</w:t>
      </w:r>
    </w:p>
    <w:p w14:paraId="0254705F" w14:textId="1F5608E8" w:rsidR="00A871B1" w:rsidRPr="008A24B3" w:rsidRDefault="0075227D" w:rsidP="005F4212">
      <w:pPr>
        <w:pStyle w:val="3"/>
        <w:ind w:left="1360" w:hanging="680"/>
      </w:pPr>
      <w:r w:rsidRPr="008A24B3">
        <w:rPr>
          <w:rFonts w:hint="eastAsia"/>
        </w:rPr>
        <w:t>按</w:t>
      </w:r>
      <w:r w:rsidR="00E012C7" w:rsidRPr="008A24B3">
        <w:rPr>
          <w:rFonts w:hint="eastAsia"/>
        </w:rPr>
        <w:t>臺北</w:t>
      </w:r>
      <w:r w:rsidR="001E073A" w:rsidRPr="008A24B3">
        <w:rPr>
          <w:rFonts w:hint="eastAsia"/>
        </w:rPr>
        <w:t>市政府於</w:t>
      </w:r>
      <w:r w:rsidR="001E073A" w:rsidRPr="008A24B3">
        <w:rPr>
          <w:rFonts w:ascii="Times New Roman" w:hAnsi="Times New Roman"/>
        </w:rPr>
        <w:t>99</w:t>
      </w:r>
      <w:r w:rsidR="001E073A" w:rsidRPr="008A24B3">
        <w:rPr>
          <w:rFonts w:ascii="Times New Roman" w:hAnsi="Times New Roman"/>
        </w:rPr>
        <w:t>年</w:t>
      </w:r>
      <w:r w:rsidR="001E073A" w:rsidRPr="008A24B3">
        <w:rPr>
          <w:rFonts w:ascii="Times New Roman" w:hAnsi="Times New Roman"/>
        </w:rPr>
        <w:t>11</w:t>
      </w:r>
      <w:r w:rsidR="001E073A" w:rsidRPr="008A24B3">
        <w:rPr>
          <w:rFonts w:ascii="Times New Roman" w:hAnsi="Times New Roman"/>
        </w:rPr>
        <w:t>月</w:t>
      </w:r>
      <w:r w:rsidR="001E073A" w:rsidRPr="008A24B3">
        <w:rPr>
          <w:rFonts w:ascii="Times New Roman" w:hAnsi="Times New Roman"/>
        </w:rPr>
        <w:t>10</w:t>
      </w:r>
      <w:r w:rsidR="001E073A" w:rsidRPr="008A24B3">
        <w:rPr>
          <w:rFonts w:ascii="Times New Roman" w:hAnsi="Times New Roman"/>
        </w:rPr>
        <w:t>日取得系</w:t>
      </w:r>
      <w:r w:rsidR="001E073A" w:rsidRPr="008A24B3">
        <w:rPr>
          <w:rFonts w:hint="eastAsia"/>
        </w:rPr>
        <w:t>爭土地後，</w:t>
      </w:r>
      <w:r w:rsidR="00FC07C6" w:rsidRPr="008A24B3">
        <w:rPr>
          <w:rFonts w:hint="eastAsia"/>
        </w:rPr>
        <w:t>臺北捷運局</w:t>
      </w:r>
      <w:r w:rsidR="001E073A" w:rsidRPr="008A24B3">
        <w:rPr>
          <w:rFonts w:hint="eastAsia"/>
        </w:rPr>
        <w:t>因陳訴人對於其是否符合「單一</w:t>
      </w:r>
      <w:r w:rsidR="00921F6D" w:rsidRPr="008A24B3">
        <w:rPr>
          <w:rFonts w:hint="eastAsia"/>
        </w:rPr>
        <w:t>土地所有權人</w:t>
      </w:r>
      <w:r w:rsidR="001E073A" w:rsidRPr="008A24B3">
        <w:rPr>
          <w:rFonts w:hint="eastAsia"/>
        </w:rPr>
        <w:t>優先申請投資」之</w:t>
      </w:r>
      <w:r w:rsidR="002A7796" w:rsidRPr="008A24B3">
        <w:rPr>
          <w:rFonts w:hint="eastAsia"/>
        </w:rPr>
        <w:t>資格提起行政救濟，以及該府</w:t>
      </w:r>
      <w:r w:rsidR="002A7796" w:rsidRPr="008A24B3">
        <w:t>重新檢討權益分配評估機制，</w:t>
      </w:r>
      <w:r w:rsidR="002A7796" w:rsidRPr="008A24B3">
        <w:rPr>
          <w:rFonts w:hint="eastAsia"/>
        </w:rPr>
        <w:t>故無法辦理招商作業，尚</w:t>
      </w:r>
      <w:r w:rsidR="00FC07C6" w:rsidRPr="008A24B3">
        <w:rPr>
          <w:rFonts w:hint="eastAsia"/>
        </w:rPr>
        <w:t>屬有據</w:t>
      </w:r>
      <w:r w:rsidR="001E073A" w:rsidRPr="008A24B3">
        <w:rPr>
          <w:rFonts w:hint="eastAsia"/>
        </w:rPr>
        <w:t>。</w:t>
      </w:r>
      <w:r w:rsidR="00FC07C6" w:rsidRPr="008A24B3">
        <w:rPr>
          <w:rFonts w:hint="eastAsia"/>
        </w:rPr>
        <w:t>嗣臺北捷運局</w:t>
      </w:r>
      <w:r w:rsidR="00C462EE" w:rsidRPr="008A24B3">
        <w:rPr>
          <w:rFonts w:hint="eastAsia"/>
        </w:rPr>
        <w:t>分別</w:t>
      </w:r>
      <w:r w:rsidR="001A7EB6" w:rsidRPr="008A24B3">
        <w:rPr>
          <w:rFonts w:ascii="Times New Roman" w:hAnsi="Times New Roman"/>
        </w:rPr>
        <w:t>於</w:t>
      </w:r>
      <w:r w:rsidR="002A7796" w:rsidRPr="008A24B3">
        <w:rPr>
          <w:rFonts w:ascii="Times New Roman" w:hAnsi="Times New Roman"/>
        </w:rPr>
        <w:t>105</w:t>
      </w:r>
      <w:r w:rsidR="002A7796" w:rsidRPr="008A24B3">
        <w:rPr>
          <w:rFonts w:ascii="Times New Roman" w:hAnsi="Times New Roman"/>
        </w:rPr>
        <w:t>年</w:t>
      </w:r>
      <w:r w:rsidR="002A7796" w:rsidRPr="008A24B3">
        <w:rPr>
          <w:rFonts w:ascii="Times New Roman" w:hAnsi="Times New Roman"/>
        </w:rPr>
        <w:t>8</w:t>
      </w:r>
      <w:r w:rsidR="002A7796" w:rsidRPr="008A24B3">
        <w:rPr>
          <w:rFonts w:ascii="Times New Roman" w:hAnsi="Times New Roman"/>
        </w:rPr>
        <w:t>月</w:t>
      </w:r>
      <w:r w:rsidR="002A7796" w:rsidRPr="008A24B3">
        <w:rPr>
          <w:rFonts w:ascii="Times New Roman" w:hAnsi="Times New Roman"/>
        </w:rPr>
        <w:t>4</w:t>
      </w:r>
      <w:r w:rsidR="002A7796" w:rsidRPr="008A24B3">
        <w:rPr>
          <w:rFonts w:ascii="Times New Roman" w:hAnsi="Times New Roman"/>
        </w:rPr>
        <w:t>日、</w:t>
      </w:r>
      <w:r w:rsidR="002A7796" w:rsidRPr="008A24B3">
        <w:rPr>
          <w:rFonts w:ascii="Times New Roman" w:hAnsi="Times New Roman"/>
        </w:rPr>
        <w:t>106</w:t>
      </w:r>
      <w:r w:rsidR="002A7796" w:rsidRPr="008A24B3">
        <w:rPr>
          <w:rFonts w:ascii="Times New Roman" w:hAnsi="Times New Roman"/>
        </w:rPr>
        <w:t>年</w:t>
      </w:r>
      <w:r w:rsidR="002A7796" w:rsidRPr="008A24B3">
        <w:rPr>
          <w:rFonts w:ascii="Times New Roman" w:hAnsi="Times New Roman"/>
        </w:rPr>
        <w:t>2</w:t>
      </w:r>
      <w:r w:rsidR="002A7796" w:rsidRPr="008A24B3">
        <w:rPr>
          <w:rFonts w:ascii="Times New Roman" w:hAnsi="Times New Roman"/>
        </w:rPr>
        <w:t>月</w:t>
      </w:r>
      <w:r w:rsidR="002A7796" w:rsidRPr="008A24B3">
        <w:rPr>
          <w:rFonts w:ascii="Times New Roman" w:hAnsi="Times New Roman"/>
        </w:rPr>
        <w:t>6</w:t>
      </w:r>
      <w:r w:rsidR="002A7796" w:rsidRPr="008A24B3">
        <w:rPr>
          <w:rFonts w:ascii="Times New Roman" w:hAnsi="Times New Roman"/>
        </w:rPr>
        <w:t>日辦理第</w:t>
      </w:r>
      <w:r w:rsidR="002A7796" w:rsidRPr="008A24B3">
        <w:rPr>
          <w:rFonts w:ascii="Times New Roman" w:hAnsi="Times New Roman"/>
        </w:rPr>
        <w:t>1</w:t>
      </w:r>
      <w:r w:rsidR="002A7796" w:rsidRPr="008A24B3">
        <w:rPr>
          <w:rFonts w:ascii="Times New Roman" w:hAnsi="Times New Roman"/>
        </w:rPr>
        <w:t>、</w:t>
      </w:r>
      <w:r w:rsidR="002A7796" w:rsidRPr="008A24B3">
        <w:rPr>
          <w:rFonts w:ascii="Times New Roman" w:hAnsi="Times New Roman"/>
        </w:rPr>
        <w:t>2</w:t>
      </w:r>
      <w:r w:rsidR="002A7796" w:rsidRPr="008A24B3">
        <w:rPr>
          <w:rFonts w:ascii="Times New Roman" w:hAnsi="Times New Roman"/>
        </w:rPr>
        <w:t>次招商</w:t>
      </w:r>
      <w:r w:rsidR="002A7796" w:rsidRPr="008A24B3">
        <w:rPr>
          <w:rFonts w:hint="eastAsia"/>
        </w:rPr>
        <w:t>作業，</w:t>
      </w:r>
      <w:r w:rsidR="00C462EE" w:rsidRPr="008A24B3">
        <w:rPr>
          <w:rFonts w:hint="eastAsia"/>
        </w:rPr>
        <w:t>惟</w:t>
      </w:r>
      <w:r w:rsidR="005A5847" w:rsidRPr="008A24B3">
        <w:rPr>
          <w:rFonts w:hint="eastAsia"/>
        </w:rPr>
        <w:t>因</w:t>
      </w:r>
      <w:r w:rsidR="002A7796" w:rsidRPr="008A24B3">
        <w:t>申請人未達</w:t>
      </w:r>
      <w:r w:rsidR="002A7796" w:rsidRPr="008A24B3">
        <w:rPr>
          <w:rFonts w:ascii="Times New Roman" w:hAnsi="Times New Roman"/>
        </w:rPr>
        <w:t>2</w:t>
      </w:r>
      <w:r w:rsidR="002A7796" w:rsidRPr="008A24B3">
        <w:rPr>
          <w:rFonts w:ascii="Times New Roman" w:hAnsi="Times New Roman"/>
        </w:rPr>
        <w:t>家</w:t>
      </w:r>
      <w:r w:rsidR="00340693" w:rsidRPr="008A24B3">
        <w:rPr>
          <w:rFonts w:ascii="Times New Roman" w:hAnsi="Times New Roman" w:hint="eastAsia"/>
        </w:rPr>
        <w:t>及</w:t>
      </w:r>
      <w:r w:rsidR="002A7796" w:rsidRPr="008A24B3">
        <w:t>無人申請投標</w:t>
      </w:r>
      <w:r w:rsidR="00C50EF4" w:rsidRPr="008A24B3">
        <w:rPr>
          <w:rFonts w:hint="eastAsia"/>
        </w:rPr>
        <w:t>而流標</w:t>
      </w:r>
      <w:r w:rsidR="005A5847" w:rsidRPr="008A24B3">
        <w:rPr>
          <w:rFonts w:hint="eastAsia"/>
        </w:rPr>
        <w:t>，顯</w:t>
      </w:r>
      <w:r w:rsidR="001A7EB6" w:rsidRPr="008A24B3">
        <w:rPr>
          <w:rFonts w:hint="eastAsia"/>
        </w:rPr>
        <w:t>示</w:t>
      </w:r>
      <w:r w:rsidR="005A5847" w:rsidRPr="008A24B3">
        <w:rPr>
          <w:rFonts w:hint="eastAsia"/>
        </w:rPr>
        <w:t>系爭聯開案當時即無法吸引投資人參與投標</w:t>
      </w:r>
      <w:r w:rsidR="002A7796" w:rsidRPr="008A24B3">
        <w:t>。</w:t>
      </w:r>
    </w:p>
    <w:p w14:paraId="59957850" w14:textId="39113761" w:rsidR="005F4212" w:rsidRPr="008A24B3" w:rsidRDefault="005A5847" w:rsidP="00E65EEB">
      <w:pPr>
        <w:pStyle w:val="3"/>
        <w:ind w:left="1360" w:hanging="680"/>
      </w:pPr>
      <w:r w:rsidRPr="008A24B3">
        <w:rPr>
          <w:rFonts w:hint="eastAsia"/>
        </w:rPr>
        <w:t>嗣</w:t>
      </w:r>
      <w:r w:rsidR="00A871B1" w:rsidRPr="008A24B3">
        <w:rPr>
          <w:rFonts w:hint="eastAsia"/>
        </w:rPr>
        <w:t>該局</w:t>
      </w:r>
      <w:r w:rsidR="00FC07C6" w:rsidRPr="008A24B3">
        <w:rPr>
          <w:rFonts w:hint="eastAsia"/>
        </w:rPr>
        <w:t>又</w:t>
      </w:r>
      <w:r w:rsidR="001A7EB6" w:rsidRPr="008A24B3">
        <w:rPr>
          <w:rFonts w:hint="eastAsia"/>
        </w:rPr>
        <w:t>以「</w:t>
      </w:r>
      <w:r w:rsidRPr="008A24B3">
        <w:rPr>
          <w:rFonts w:ascii="Times New Roman" w:hAnsi="Times New Roman"/>
        </w:rPr>
        <w:t>配合三鶯線</w:t>
      </w:r>
      <w:r w:rsidRPr="008A24B3">
        <w:rPr>
          <w:rFonts w:ascii="Times New Roman" w:hAnsi="Times New Roman"/>
        </w:rPr>
        <w:t>LB01</w:t>
      </w:r>
      <w:r w:rsidRPr="008A24B3">
        <w:rPr>
          <w:rFonts w:ascii="Times New Roman" w:hAnsi="Times New Roman"/>
        </w:rPr>
        <w:t>站共構工程興建</w:t>
      </w:r>
      <w:r w:rsidR="001A7EB6" w:rsidRPr="008A24B3">
        <w:rPr>
          <w:rFonts w:hint="eastAsia"/>
        </w:rPr>
        <w:t>」</w:t>
      </w:r>
      <w:r w:rsidRPr="008A24B3">
        <w:rPr>
          <w:rFonts w:hint="eastAsia"/>
        </w:rPr>
        <w:t>及</w:t>
      </w:r>
      <w:r w:rsidR="001A7EB6" w:rsidRPr="008A24B3">
        <w:rPr>
          <w:rFonts w:hint="eastAsia"/>
        </w:rPr>
        <w:t>「</w:t>
      </w:r>
      <w:r w:rsidRPr="008A24B3">
        <w:rPr>
          <w:rFonts w:hint="eastAsia"/>
        </w:rPr>
        <w:t>都市計畫變更作業</w:t>
      </w:r>
      <w:r w:rsidR="001A7EB6" w:rsidRPr="008A24B3">
        <w:rPr>
          <w:rFonts w:hint="eastAsia"/>
        </w:rPr>
        <w:t>」為由</w:t>
      </w:r>
      <w:r w:rsidRPr="008A24B3">
        <w:rPr>
          <w:rFonts w:hint="eastAsia"/>
        </w:rPr>
        <w:t>而暫緩招</w:t>
      </w:r>
      <w:r w:rsidR="00163AD7" w:rsidRPr="008A24B3">
        <w:rPr>
          <w:rFonts w:hint="eastAsia"/>
        </w:rPr>
        <w:t>商作業</w:t>
      </w:r>
      <w:r w:rsidR="005F4212" w:rsidRPr="008A24B3">
        <w:rPr>
          <w:rFonts w:hint="eastAsia"/>
        </w:rPr>
        <w:t>，</w:t>
      </w:r>
      <w:r w:rsidR="00A871B1" w:rsidRPr="008A24B3">
        <w:rPr>
          <w:rFonts w:hint="eastAsia"/>
        </w:rPr>
        <w:t>延</w:t>
      </w:r>
      <w:r w:rsidR="00D13144" w:rsidRPr="008A24B3">
        <w:rPr>
          <w:rFonts w:hint="eastAsia"/>
        </w:rPr>
        <w:t>至</w:t>
      </w:r>
      <w:r w:rsidR="00D13144" w:rsidRPr="008A24B3">
        <w:rPr>
          <w:rFonts w:ascii="Times New Roman" w:hAnsi="Times New Roman"/>
        </w:rPr>
        <w:lastRenderedPageBreak/>
        <w:t>7</w:t>
      </w:r>
      <w:r w:rsidR="00D13144" w:rsidRPr="008A24B3">
        <w:rPr>
          <w:rFonts w:ascii="Times New Roman" w:hAnsi="Times New Roman"/>
        </w:rPr>
        <w:t>年後</w:t>
      </w:r>
      <w:r w:rsidR="00D13144" w:rsidRPr="008A24B3">
        <w:rPr>
          <w:rFonts w:ascii="Times New Roman" w:hAnsi="Times New Roman" w:hint="eastAsia"/>
        </w:rPr>
        <w:t>（</w:t>
      </w:r>
      <w:r w:rsidR="00D13144" w:rsidRPr="008A24B3">
        <w:rPr>
          <w:rFonts w:ascii="Times New Roman" w:hAnsi="Times New Roman"/>
        </w:rPr>
        <w:t>113</w:t>
      </w:r>
      <w:r w:rsidR="00D13144" w:rsidRPr="008A24B3">
        <w:rPr>
          <w:rFonts w:ascii="Times New Roman" w:hAnsi="Times New Roman"/>
        </w:rPr>
        <w:t>年</w:t>
      </w:r>
      <w:r w:rsidR="00D13144" w:rsidRPr="008A24B3">
        <w:rPr>
          <w:rFonts w:ascii="Times New Roman" w:hAnsi="Times New Roman"/>
        </w:rPr>
        <w:t>5</w:t>
      </w:r>
      <w:r w:rsidR="00D13144" w:rsidRPr="008A24B3">
        <w:rPr>
          <w:rFonts w:ascii="Times New Roman" w:hAnsi="Times New Roman"/>
        </w:rPr>
        <w:t>月</w:t>
      </w:r>
      <w:r w:rsidR="00D13144" w:rsidRPr="008A24B3">
        <w:rPr>
          <w:rFonts w:ascii="Times New Roman" w:hAnsi="Times New Roman"/>
        </w:rPr>
        <w:t>2</w:t>
      </w:r>
      <w:r w:rsidR="00D13144" w:rsidRPr="008A24B3">
        <w:rPr>
          <w:rFonts w:ascii="Times New Roman" w:hAnsi="Times New Roman"/>
        </w:rPr>
        <w:t>日</w:t>
      </w:r>
      <w:r w:rsidR="00D13144" w:rsidRPr="008A24B3">
        <w:rPr>
          <w:rFonts w:ascii="Times New Roman" w:hAnsi="Times New Roman" w:hint="eastAsia"/>
        </w:rPr>
        <w:t>）再辦理第</w:t>
      </w:r>
      <w:r w:rsidR="00D13144" w:rsidRPr="008A24B3">
        <w:rPr>
          <w:rFonts w:ascii="Times New Roman" w:hAnsi="Times New Roman" w:hint="eastAsia"/>
        </w:rPr>
        <w:t>3</w:t>
      </w:r>
      <w:r w:rsidR="00D13144" w:rsidRPr="008A24B3">
        <w:rPr>
          <w:rFonts w:ascii="Times New Roman" w:hAnsi="Times New Roman" w:hint="eastAsia"/>
        </w:rPr>
        <w:t>次</w:t>
      </w:r>
      <w:r w:rsidR="00D13144" w:rsidRPr="008A24B3">
        <w:rPr>
          <w:rFonts w:hint="eastAsia"/>
        </w:rPr>
        <w:t>招商作業。</w:t>
      </w:r>
      <w:r w:rsidR="007202C7" w:rsidRPr="008A24B3">
        <w:rPr>
          <w:rFonts w:hint="eastAsia"/>
        </w:rPr>
        <w:t>惟</w:t>
      </w:r>
      <w:r w:rsidR="00897797" w:rsidRPr="008A24B3">
        <w:rPr>
          <w:rFonts w:hint="eastAsia"/>
        </w:rPr>
        <w:t>查</w:t>
      </w:r>
      <w:r w:rsidR="00FC07C6" w:rsidRPr="008A24B3">
        <w:rPr>
          <w:rFonts w:hint="eastAsia"/>
        </w:rPr>
        <w:t>系爭聯開案之</w:t>
      </w:r>
      <w:r w:rsidR="00897797" w:rsidRPr="008A24B3">
        <w:rPr>
          <w:rFonts w:hint="eastAsia"/>
        </w:rPr>
        <w:t>都市計畫變更</w:t>
      </w:r>
      <w:r w:rsidR="00897797" w:rsidRPr="008A24B3">
        <w:t>於</w:t>
      </w:r>
      <w:r w:rsidR="00897797" w:rsidRPr="008A24B3">
        <w:rPr>
          <w:rFonts w:ascii="Times New Roman" w:hAnsi="Times New Roman"/>
        </w:rPr>
        <w:t>107</w:t>
      </w:r>
      <w:r w:rsidR="00897797" w:rsidRPr="008A24B3">
        <w:rPr>
          <w:rFonts w:ascii="Times New Roman" w:hAnsi="Times New Roman"/>
        </w:rPr>
        <w:t>年</w:t>
      </w:r>
      <w:r w:rsidR="00897797" w:rsidRPr="008A24B3">
        <w:rPr>
          <w:rFonts w:ascii="Times New Roman" w:hAnsi="Times New Roman"/>
        </w:rPr>
        <w:t>11</w:t>
      </w:r>
      <w:r w:rsidR="00897797" w:rsidRPr="008A24B3">
        <w:rPr>
          <w:rFonts w:ascii="Times New Roman" w:hAnsi="Times New Roman"/>
        </w:rPr>
        <w:t>月</w:t>
      </w:r>
      <w:r w:rsidR="00897797" w:rsidRPr="008A24B3">
        <w:rPr>
          <w:rFonts w:ascii="Times New Roman" w:hAnsi="Times New Roman"/>
        </w:rPr>
        <w:t>29</w:t>
      </w:r>
      <w:r w:rsidR="00897797" w:rsidRPr="008A24B3">
        <w:rPr>
          <w:rFonts w:ascii="Times New Roman" w:hAnsi="Times New Roman"/>
        </w:rPr>
        <w:t>日即已</w:t>
      </w:r>
      <w:r w:rsidR="00FC07C6" w:rsidRPr="008A24B3">
        <w:rPr>
          <w:rFonts w:ascii="Times New Roman" w:hAnsi="Times New Roman" w:hint="eastAsia"/>
        </w:rPr>
        <w:t>公告</w:t>
      </w:r>
      <w:r w:rsidR="00897797" w:rsidRPr="008A24B3">
        <w:rPr>
          <w:rFonts w:ascii="Times New Roman" w:hAnsi="Times New Roman"/>
        </w:rPr>
        <w:t>實施</w:t>
      </w:r>
      <w:r w:rsidR="00383F1C" w:rsidRPr="008A24B3">
        <w:rPr>
          <w:rFonts w:hint="eastAsia"/>
        </w:rPr>
        <w:t>，</w:t>
      </w:r>
      <w:r w:rsidR="005F4212" w:rsidRPr="008A24B3">
        <w:rPr>
          <w:rFonts w:hint="eastAsia"/>
        </w:rPr>
        <w:t>且</w:t>
      </w:r>
      <w:r w:rsidR="00897797" w:rsidRPr="008A24B3">
        <w:rPr>
          <w:rFonts w:hint="eastAsia"/>
        </w:rPr>
        <w:t>該次變更主要原因係</w:t>
      </w:r>
      <w:r w:rsidR="00FC07C6" w:rsidRPr="008A24B3">
        <w:rPr>
          <w:rFonts w:hint="eastAsia"/>
        </w:rPr>
        <w:t>捷運</w:t>
      </w:r>
      <w:r w:rsidR="00897797" w:rsidRPr="008A24B3">
        <w:rPr>
          <w:rFonts w:hint="eastAsia"/>
        </w:rPr>
        <w:t>三鶯</w:t>
      </w:r>
      <w:r w:rsidR="00897797" w:rsidRPr="008A24B3">
        <w:t>線</w:t>
      </w:r>
      <w:r w:rsidR="00897797" w:rsidRPr="008A24B3">
        <w:rPr>
          <w:rFonts w:ascii="Times New Roman" w:hAnsi="Times New Roman"/>
        </w:rPr>
        <w:t>LB01</w:t>
      </w:r>
      <w:r w:rsidR="00897797" w:rsidRPr="008A24B3">
        <w:rPr>
          <w:rFonts w:ascii="Times New Roman" w:hAnsi="Times New Roman"/>
        </w:rPr>
        <w:t>站</w:t>
      </w:r>
      <w:r w:rsidR="00897797" w:rsidRPr="008A24B3">
        <w:rPr>
          <w:rFonts w:hint="eastAsia"/>
        </w:rPr>
        <w:t>相關設施</w:t>
      </w:r>
      <w:r w:rsidR="00E32A5C" w:rsidRPr="008A24B3">
        <w:rPr>
          <w:rFonts w:hint="eastAsia"/>
        </w:rPr>
        <w:t>之細部設計所增加投影面積，占基地建蔽率約</w:t>
      </w:r>
      <w:r w:rsidR="00E32A5C" w:rsidRPr="008A24B3">
        <w:rPr>
          <w:rFonts w:ascii="Times New Roman" w:hAnsi="Times New Roman"/>
        </w:rPr>
        <w:t>為</w:t>
      </w:r>
      <w:r w:rsidR="00E32A5C" w:rsidRPr="008A24B3">
        <w:rPr>
          <w:rFonts w:ascii="Times New Roman" w:hAnsi="Times New Roman"/>
        </w:rPr>
        <w:t>10%</w:t>
      </w:r>
      <w:r w:rsidR="00E32A5C" w:rsidRPr="008A24B3">
        <w:rPr>
          <w:rFonts w:ascii="Times New Roman" w:hAnsi="Times New Roman"/>
        </w:rPr>
        <w:t>，</w:t>
      </w:r>
      <w:r w:rsidR="00E32A5C" w:rsidRPr="008A24B3">
        <w:rPr>
          <w:rFonts w:hint="eastAsia"/>
        </w:rPr>
        <w:t>與頂埔站及</w:t>
      </w:r>
      <w:r w:rsidR="00185A55" w:rsidRPr="008A24B3">
        <w:rPr>
          <w:rFonts w:hint="eastAsia"/>
        </w:rPr>
        <w:t>開</w:t>
      </w:r>
      <w:r w:rsidR="00465C4A" w:rsidRPr="008A24B3">
        <w:rPr>
          <w:rFonts w:hint="eastAsia"/>
        </w:rPr>
        <w:t>發</w:t>
      </w:r>
      <w:r w:rsidR="00E32A5C" w:rsidRPr="008A24B3">
        <w:rPr>
          <w:rFonts w:hint="eastAsia"/>
        </w:rPr>
        <w:t>大樓</w:t>
      </w:r>
      <w:r w:rsidR="00FC07C6" w:rsidRPr="008A24B3">
        <w:rPr>
          <w:rFonts w:hint="eastAsia"/>
        </w:rPr>
        <w:t>建蔽率</w:t>
      </w:r>
      <w:r w:rsidR="00E32A5C" w:rsidRPr="008A24B3">
        <w:rPr>
          <w:rFonts w:hint="eastAsia"/>
        </w:rPr>
        <w:t>（占</w:t>
      </w:r>
      <w:r w:rsidR="00E32A5C" w:rsidRPr="008A24B3">
        <w:rPr>
          <w:rFonts w:ascii="Times New Roman" w:hAnsi="Times New Roman"/>
        </w:rPr>
        <w:t>66.66%</w:t>
      </w:r>
      <w:r w:rsidR="00E32A5C" w:rsidRPr="008A24B3">
        <w:rPr>
          <w:rFonts w:hint="eastAsia"/>
        </w:rPr>
        <w:t>）合計已超過</w:t>
      </w:r>
      <w:r w:rsidR="00FC07C6" w:rsidRPr="008A24B3">
        <w:rPr>
          <w:rFonts w:hint="eastAsia"/>
        </w:rPr>
        <w:t>原規定之</w:t>
      </w:r>
      <w:r w:rsidR="00E32A5C" w:rsidRPr="008A24B3">
        <w:rPr>
          <w:rFonts w:ascii="Times New Roman" w:hAnsi="Times New Roman"/>
        </w:rPr>
        <w:t>70%</w:t>
      </w:r>
      <w:r w:rsidR="00897797" w:rsidRPr="008A24B3">
        <w:rPr>
          <w:rFonts w:ascii="Times New Roman" w:hAnsi="Times New Roman" w:hint="eastAsia"/>
        </w:rPr>
        <w:t>，</w:t>
      </w:r>
      <w:r w:rsidR="00FC07C6" w:rsidRPr="008A24B3">
        <w:rPr>
          <w:rFonts w:ascii="Times New Roman" w:hAnsi="Times New Roman" w:hint="eastAsia"/>
        </w:rPr>
        <w:t>故建蔽率</w:t>
      </w:r>
      <w:r w:rsidR="0059315E" w:rsidRPr="008A24B3">
        <w:rPr>
          <w:rFonts w:ascii="Times New Roman" w:hAnsi="Times New Roman" w:hint="eastAsia"/>
        </w:rPr>
        <w:t>酌予提高</w:t>
      </w:r>
      <w:r w:rsidR="0059315E" w:rsidRPr="008A24B3">
        <w:rPr>
          <w:rFonts w:ascii="Times New Roman" w:hAnsi="Times New Roman" w:hint="eastAsia"/>
        </w:rPr>
        <w:t>10%</w:t>
      </w:r>
      <w:r w:rsidR="0059315E" w:rsidRPr="008A24B3">
        <w:rPr>
          <w:rFonts w:ascii="Times New Roman" w:hAnsi="Times New Roman" w:hint="eastAsia"/>
        </w:rPr>
        <w:t>（</w:t>
      </w:r>
      <w:r w:rsidR="00FC07C6" w:rsidRPr="008A24B3">
        <w:rPr>
          <w:rFonts w:ascii="Times New Roman" w:hAnsi="Times New Roman" w:hint="eastAsia"/>
        </w:rPr>
        <w:t>即</w:t>
      </w:r>
      <w:r w:rsidR="0059315E" w:rsidRPr="008A24B3">
        <w:t>由</w:t>
      </w:r>
      <w:r w:rsidR="0059315E" w:rsidRPr="008A24B3">
        <w:rPr>
          <w:rFonts w:ascii="Times New Roman" w:hAnsi="Times New Roman"/>
        </w:rPr>
        <w:t>70%</w:t>
      </w:r>
      <w:r w:rsidR="0059315E" w:rsidRPr="008A24B3">
        <w:rPr>
          <w:rFonts w:ascii="Times New Roman" w:hAnsi="Times New Roman"/>
        </w:rPr>
        <w:t>調整為</w:t>
      </w:r>
      <w:r w:rsidR="0059315E" w:rsidRPr="008A24B3">
        <w:rPr>
          <w:rFonts w:ascii="Times New Roman" w:hAnsi="Times New Roman"/>
        </w:rPr>
        <w:t>80%</w:t>
      </w:r>
      <w:r w:rsidR="0059315E" w:rsidRPr="008A24B3">
        <w:rPr>
          <w:rFonts w:ascii="Times New Roman" w:hAnsi="Times New Roman" w:hint="eastAsia"/>
        </w:rPr>
        <w:t>）。該計畫書並載明，</w:t>
      </w:r>
      <w:r w:rsidR="00185A55" w:rsidRPr="008A24B3">
        <w:rPr>
          <w:rFonts w:ascii="Times New Roman" w:hAnsi="Times New Roman" w:hint="eastAsia"/>
        </w:rPr>
        <w:t>開</w:t>
      </w:r>
      <w:r w:rsidR="00465C4A" w:rsidRPr="008A24B3">
        <w:rPr>
          <w:rFonts w:ascii="Times New Roman" w:hAnsi="Times New Roman" w:hint="eastAsia"/>
        </w:rPr>
        <w:t>發</w:t>
      </w:r>
      <w:r w:rsidR="009B425C" w:rsidRPr="008A24B3">
        <w:rPr>
          <w:rFonts w:ascii="Times New Roman" w:hAnsi="Times New Roman" w:hint="eastAsia"/>
        </w:rPr>
        <w:t>大樓基地地下室結構已配合頂埔站同時施作完工，需求之柱位並已留設完成。因此，</w:t>
      </w:r>
      <w:r w:rsidR="0059315E" w:rsidRPr="008A24B3">
        <w:rPr>
          <w:rFonts w:ascii="Times New Roman" w:hAnsi="Times New Roman" w:hint="eastAsia"/>
        </w:rPr>
        <w:t>增加建蔽率</w:t>
      </w:r>
      <w:r w:rsidR="00E13617" w:rsidRPr="008A24B3">
        <w:rPr>
          <w:rFonts w:ascii="Times New Roman" w:hAnsi="Times New Roman" w:hint="eastAsia"/>
        </w:rPr>
        <w:t>「</w:t>
      </w:r>
      <w:r w:rsidR="009B425C" w:rsidRPr="008A24B3">
        <w:rPr>
          <w:rFonts w:ascii="Times New Roman" w:hAnsi="Times New Roman" w:hint="eastAsia"/>
        </w:rPr>
        <w:t>不</w:t>
      </w:r>
      <w:r w:rsidR="0059315E" w:rsidRPr="008A24B3">
        <w:rPr>
          <w:rFonts w:ascii="Times New Roman" w:hAnsi="Times New Roman" w:hint="eastAsia"/>
        </w:rPr>
        <w:t>會</w:t>
      </w:r>
      <w:r w:rsidR="009B425C" w:rsidRPr="008A24B3">
        <w:rPr>
          <w:rFonts w:ascii="Times New Roman" w:hAnsi="Times New Roman" w:hint="eastAsia"/>
        </w:rPr>
        <w:t>變動頂埔站既有設施</w:t>
      </w:r>
      <w:r w:rsidR="00E13617" w:rsidRPr="008A24B3">
        <w:rPr>
          <w:rFonts w:ascii="Times New Roman" w:hAnsi="Times New Roman" w:hint="eastAsia"/>
        </w:rPr>
        <w:t>」</w:t>
      </w:r>
      <w:r w:rsidR="009B425C" w:rsidRPr="008A24B3">
        <w:rPr>
          <w:rFonts w:ascii="Times New Roman" w:hAnsi="Times New Roman" w:hint="eastAsia"/>
        </w:rPr>
        <w:t>，且</w:t>
      </w:r>
      <w:r w:rsidR="00E13617" w:rsidRPr="008A24B3">
        <w:rPr>
          <w:rFonts w:ascii="Times New Roman" w:hAnsi="Times New Roman" w:hint="eastAsia"/>
        </w:rPr>
        <w:t>「</w:t>
      </w:r>
      <w:r w:rsidR="009B425C" w:rsidRPr="008A24B3">
        <w:rPr>
          <w:rFonts w:ascii="Times New Roman" w:hAnsi="Times New Roman" w:hint="eastAsia"/>
        </w:rPr>
        <w:t>不影響未來</w:t>
      </w:r>
      <w:r w:rsidR="00185A55" w:rsidRPr="008A24B3">
        <w:rPr>
          <w:rFonts w:ascii="Times New Roman" w:hAnsi="Times New Roman" w:hint="eastAsia"/>
        </w:rPr>
        <w:t>聯開</w:t>
      </w:r>
      <w:r w:rsidR="009B425C" w:rsidRPr="008A24B3">
        <w:rPr>
          <w:rFonts w:ascii="Times New Roman" w:hAnsi="Times New Roman" w:hint="eastAsia"/>
        </w:rPr>
        <w:t>大樓及土地所有權人權益</w:t>
      </w:r>
      <w:r w:rsidR="0077507D" w:rsidRPr="008A24B3">
        <w:rPr>
          <w:rFonts w:ascii="Times New Roman" w:hAnsi="Times New Roman" w:hint="eastAsia"/>
        </w:rPr>
        <w:t>」</w:t>
      </w:r>
      <w:r w:rsidR="00D22DBE" w:rsidRPr="008A24B3">
        <w:rPr>
          <w:rStyle w:val="aff0"/>
          <w:rFonts w:ascii="Times New Roman" w:hAnsi="Times New Roman"/>
        </w:rPr>
        <w:footnoteReference w:id="14"/>
      </w:r>
      <w:r w:rsidR="001A7EB6" w:rsidRPr="008A24B3">
        <w:rPr>
          <w:rFonts w:hint="eastAsia"/>
        </w:rPr>
        <w:t>。</w:t>
      </w:r>
      <w:r w:rsidR="002E0B95" w:rsidRPr="008A24B3">
        <w:rPr>
          <w:rFonts w:hint="eastAsia"/>
        </w:rPr>
        <w:t>若</w:t>
      </w:r>
      <w:r w:rsidR="00D13144" w:rsidRPr="008A24B3">
        <w:rPr>
          <w:rFonts w:ascii="Times New Roman" w:hAnsi="Times New Roman" w:hint="eastAsia"/>
        </w:rPr>
        <w:t>該</w:t>
      </w:r>
      <w:r w:rsidR="00D13144" w:rsidRPr="008A24B3">
        <w:rPr>
          <w:rFonts w:ascii="Times New Roman" w:hAnsi="Times New Roman" w:hint="eastAsia"/>
        </w:rPr>
        <w:t>2</w:t>
      </w:r>
      <w:r w:rsidR="00D13144" w:rsidRPr="008A24B3">
        <w:rPr>
          <w:rFonts w:ascii="Times New Roman" w:hAnsi="Times New Roman" w:hint="eastAsia"/>
        </w:rPr>
        <w:t>項因</w:t>
      </w:r>
      <w:r w:rsidR="005F08B9" w:rsidRPr="008A24B3">
        <w:rPr>
          <w:rFonts w:ascii="Times New Roman" w:hAnsi="Times New Roman" w:hint="eastAsia"/>
        </w:rPr>
        <w:t>素</w:t>
      </w:r>
      <w:r w:rsidR="002E0B95" w:rsidRPr="008A24B3">
        <w:rPr>
          <w:rFonts w:hint="eastAsia"/>
        </w:rPr>
        <w:t>對</w:t>
      </w:r>
      <w:r w:rsidR="00D13144" w:rsidRPr="008A24B3">
        <w:rPr>
          <w:rFonts w:hint="eastAsia"/>
        </w:rPr>
        <w:t>招商作業</w:t>
      </w:r>
      <w:r w:rsidR="002E0B95" w:rsidRPr="008A24B3">
        <w:rPr>
          <w:rFonts w:hint="eastAsia"/>
        </w:rPr>
        <w:t>有影響</w:t>
      </w:r>
      <w:r w:rsidR="00957D84" w:rsidRPr="008A24B3">
        <w:rPr>
          <w:rFonts w:hint="eastAsia"/>
        </w:rPr>
        <w:t>，</w:t>
      </w:r>
      <w:r w:rsidR="002E0B95" w:rsidRPr="008A24B3">
        <w:rPr>
          <w:rFonts w:hint="eastAsia"/>
        </w:rPr>
        <w:t>臺北捷運局</w:t>
      </w:r>
      <w:r w:rsidR="00D13144" w:rsidRPr="008A24B3">
        <w:rPr>
          <w:rFonts w:hint="eastAsia"/>
        </w:rPr>
        <w:t>就</w:t>
      </w:r>
      <w:r w:rsidR="005F08B9" w:rsidRPr="008A24B3">
        <w:rPr>
          <w:rFonts w:hint="eastAsia"/>
        </w:rPr>
        <w:t>不</w:t>
      </w:r>
      <w:r w:rsidR="002E0B95" w:rsidRPr="008A24B3">
        <w:rPr>
          <w:rFonts w:hint="eastAsia"/>
        </w:rPr>
        <w:t>應</w:t>
      </w:r>
      <w:r w:rsidR="002E0B95" w:rsidRPr="008A24B3">
        <w:rPr>
          <w:rFonts w:ascii="Times New Roman" w:hAnsi="Times New Roman"/>
        </w:rPr>
        <w:t>於</w:t>
      </w:r>
      <w:r w:rsidR="00D13144" w:rsidRPr="008A24B3">
        <w:rPr>
          <w:rFonts w:ascii="Times New Roman" w:hAnsi="Times New Roman" w:hint="eastAsia"/>
        </w:rPr>
        <w:t>該</w:t>
      </w:r>
      <w:r w:rsidR="00D13144" w:rsidRPr="008A24B3">
        <w:rPr>
          <w:rFonts w:ascii="Times New Roman" w:hAnsi="Times New Roman" w:hint="eastAsia"/>
        </w:rPr>
        <w:t>2</w:t>
      </w:r>
      <w:r w:rsidR="00D13144" w:rsidRPr="008A24B3">
        <w:rPr>
          <w:rFonts w:ascii="Times New Roman" w:hAnsi="Times New Roman" w:hint="eastAsia"/>
        </w:rPr>
        <w:t>項因</w:t>
      </w:r>
      <w:r w:rsidR="005F08B9" w:rsidRPr="008A24B3">
        <w:rPr>
          <w:rFonts w:ascii="Times New Roman" w:hAnsi="Times New Roman" w:hint="eastAsia"/>
        </w:rPr>
        <w:t>素</w:t>
      </w:r>
      <w:r w:rsidR="00D13144" w:rsidRPr="008A24B3">
        <w:rPr>
          <w:rFonts w:ascii="Times New Roman" w:hAnsi="Times New Roman" w:hint="eastAsia"/>
        </w:rPr>
        <w:t>確定</w:t>
      </w:r>
      <w:r w:rsidR="005F08B9" w:rsidRPr="008A24B3">
        <w:rPr>
          <w:rFonts w:ascii="Times New Roman" w:hAnsi="Times New Roman" w:hint="eastAsia"/>
        </w:rPr>
        <w:t>前</w:t>
      </w:r>
      <w:r w:rsidR="00D13144" w:rsidRPr="008A24B3">
        <w:rPr>
          <w:rFonts w:ascii="Times New Roman" w:hAnsi="Times New Roman" w:hint="eastAsia"/>
        </w:rPr>
        <w:t>，</w:t>
      </w:r>
      <w:r w:rsidR="005F08B9" w:rsidRPr="008A24B3">
        <w:rPr>
          <w:rFonts w:ascii="Times New Roman" w:hAnsi="Times New Roman" w:hint="eastAsia"/>
        </w:rPr>
        <w:t>即</w:t>
      </w:r>
      <w:r w:rsidR="00D13144" w:rsidRPr="008A24B3">
        <w:rPr>
          <w:rFonts w:ascii="Times New Roman" w:hAnsi="Times New Roman" w:hint="eastAsia"/>
        </w:rPr>
        <w:t>辦理</w:t>
      </w:r>
      <w:r w:rsidR="002E0B95" w:rsidRPr="008A24B3">
        <w:rPr>
          <w:rFonts w:ascii="Times New Roman" w:hAnsi="Times New Roman"/>
        </w:rPr>
        <w:t>第</w:t>
      </w:r>
      <w:r w:rsidR="002E0B95" w:rsidRPr="008A24B3">
        <w:rPr>
          <w:rFonts w:ascii="Times New Roman" w:hAnsi="Times New Roman"/>
        </w:rPr>
        <w:t>1</w:t>
      </w:r>
      <w:r w:rsidR="002E0B95" w:rsidRPr="008A24B3">
        <w:rPr>
          <w:rFonts w:ascii="Times New Roman" w:hAnsi="Times New Roman"/>
        </w:rPr>
        <w:t>、</w:t>
      </w:r>
      <w:r w:rsidR="002E0B95" w:rsidRPr="008A24B3">
        <w:rPr>
          <w:rFonts w:ascii="Times New Roman" w:hAnsi="Times New Roman"/>
        </w:rPr>
        <w:t>2</w:t>
      </w:r>
      <w:r w:rsidR="002E0B95" w:rsidRPr="008A24B3">
        <w:rPr>
          <w:rFonts w:ascii="Times New Roman" w:hAnsi="Times New Roman"/>
        </w:rPr>
        <w:t>次招商</w:t>
      </w:r>
      <w:r w:rsidR="002E0B95" w:rsidRPr="008A24B3">
        <w:rPr>
          <w:rFonts w:hint="eastAsia"/>
        </w:rPr>
        <w:t>作業</w:t>
      </w:r>
      <w:r w:rsidR="005F08B9" w:rsidRPr="008A24B3">
        <w:rPr>
          <w:rFonts w:hint="eastAsia"/>
        </w:rPr>
        <w:t>，否則一旦招商成功，都市計畫變更在後，對已進行之系爭聯開案產生實質影響，勢將衍生開發之爭議</w:t>
      </w:r>
      <w:r w:rsidR="002E0B95" w:rsidRPr="008A24B3">
        <w:rPr>
          <w:rFonts w:hint="eastAsia"/>
        </w:rPr>
        <w:t>；況</w:t>
      </w:r>
      <w:r w:rsidR="00383F1C" w:rsidRPr="008A24B3">
        <w:rPr>
          <w:rFonts w:hint="eastAsia"/>
        </w:rPr>
        <w:t>捷運三鶯</w:t>
      </w:r>
      <w:r w:rsidR="00383F1C" w:rsidRPr="008A24B3">
        <w:rPr>
          <w:rFonts w:ascii="Times New Roman" w:hAnsi="Times New Roman"/>
        </w:rPr>
        <w:t>線</w:t>
      </w:r>
      <w:r w:rsidR="00383F1C" w:rsidRPr="008A24B3">
        <w:rPr>
          <w:rFonts w:ascii="Times New Roman" w:hAnsi="Times New Roman"/>
        </w:rPr>
        <w:t>LB01</w:t>
      </w:r>
      <w:r w:rsidR="00383F1C" w:rsidRPr="008A24B3">
        <w:rPr>
          <w:rFonts w:ascii="Times New Roman" w:hAnsi="Times New Roman"/>
        </w:rPr>
        <w:t>站共構工程</w:t>
      </w:r>
      <w:r w:rsidR="00383F1C" w:rsidRPr="008A24B3">
        <w:rPr>
          <w:rFonts w:ascii="Times New Roman" w:hAnsi="Times New Roman" w:hint="eastAsia"/>
        </w:rPr>
        <w:t>至</w:t>
      </w:r>
      <w:r w:rsidR="00383F1C" w:rsidRPr="008A24B3">
        <w:rPr>
          <w:rFonts w:ascii="Times New Roman" w:hAnsi="Times New Roman"/>
        </w:rPr>
        <w:t>114</w:t>
      </w:r>
      <w:r w:rsidR="00383F1C" w:rsidRPr="008A24B3">
        <w:rPr>
          <w:rFonts w:ascii="Times New Roman" w:hAnsi="Times New Roman"/>
        </w:rPr>
        <w:t>年</w:t>
      </w:r>
      <w:r w:rsidR="00383F1C" w:rsidRPr="008A24B3">
        <w:rPr>
          <w:rFonts w:ascii="Times New Roman" w:hAnsi="Times New Roman"/>
        </w:rPr>
        <w:t>6</w:t>
      </w:r>
      <w:r w:rsidR="00383F1C" w:rsidRPr="008A24B3">
        <w:rPr>
          <w:rFonts w:ascii="Times New Roman" w:hAnsi="Times New Roman"/>
        </w:rPr>
        <w:t>月</w:t>
      </w:r>
      <w:r w:rsidR="00383F1C" w:rsidRPr="008A24B3">
        <w:rPr>
          <w:rFonts w:ascii="Times New Roman" w:hAnsi="Times New Roman"/>
        </w:rPr>
        <w:t>12</w:t>
      </w:r>
      <w:r w:rsidR="00383F1C" w:rsidRPr="008A24B3">
        <w:rPr>
          <w:rFonts w:ascii="Times New Roman" w:hAnsi="Times New Roman"/>
        </w:rPr>
        <w:t>日</w:t>
      </w:r>
      <w:r w:rsidR="00383F1C" w:rsidRPr="008A24B3">
        <w:rPr>
          <w:rFonts w:ascii="Times New Roman" w:hAnsi="Times New Roman" w:hint="eastAsia"/>
        </w:rPr>
        <w:t>才</w:t>
      </w:r>
      <w:r w:rsidR="00383F1C" w:rsidRPr="008A24B3">
        <w:rPr>
          <w:rFonts w:ascii="Times New Roman" w:hAnsi="Times New Roman"/>
        </w:rPr>
        <w:t>完成</w:t>
      </w:r>
      <w:r w:rsidR="00383F1C" w:rsidRPr="008A24B3">
        <w:rPr>
          <w:rFonts w:ascii="Times New Roman" w:hAnsi="Times New Roman" w:hint="eastAsia"/>
        </w:rPr>
        <w:t>，</w:t>
      </w:r>
      <w:r w:rsidR="00D13144" w:rsidRPr="008A24B3">
        <w:rPr>
          <w:rFonts w:ascii="Times New Roman" w:hAnsi="Times New Roman" w:hint="eastAsia"/>
        </w:rPr>
        <w:t>該局</w:t>
      </w:r>
      <w:r w:rsidR="00D13144" w:rsidRPr="008A24B3">
        <w:rPr>
          <w:rFonts w:hint="eastAsia"/>
        </w:rPr>
        <w:t>於</w:t>
      </w:r>
      <w:r w:rsidR="00383F1C" w:rsidRPr="008A24B3">
        <w:rPr>
          <w:rFonts w:hint="eastAsia"/>
        </w:rPr>
        <w:t>完成前</w:t>
      </w:r>
      <w:r w:rsidR="00383F1C" w:rsidRPr="008A24B3">
        <w:rPr>
          <w:rFonts w:ascii="Times New Roman" w:hAnsi="Times New Roman"/>
        </w:rPr>
        <w:t>1</w:t>
      </w:r>
      <w:r w:rsidR="00383F1C" w:rsidRPr="008A24B3">
        <w:rPr>
          <w:rFonts w:hint="eastAsia"/>
        </w:rPr>
        <w:t>年（</w:t>
      </w:r>
      <w:r w:rsidR="00D13144" w:rsidRPr="008A24B3">
        <w:rPr>
          <w:rFonts w:ascii="Times New Roman" w:hAnsi="Times New Roman"/>
        </w:rPr>
        <w:t>113</w:t>
      </w:r>
      <w:r w:rsidR="00D13144" w:rsidRPr="008A24B3">
        <w:rPr>
          <w:rFonts w:ascii="Times New Roman" w:hAnsi="Times New Roman"/>
        </w:rPr>
        <w:t>年</w:t>
      </w:r>
      <w:r w:rsidR="00D13144" w:rsidRPr="008A24B3">
        <w:rPr>
          <w:rFonts w:ascii="Times New Roman" w:hAnsi="Times New Roman"/>
        </w:rPr>
        <w:t>5</w:t>
      </w:r>
      <w:r w:rsidR="00D13144" w:rsidRPr="008A24B3">
        <w:rPr>
          <w:rFonts w:ascii="Times New Roman" w:hAnsi="Times New Roman"/>
        </w:rPr>
        <w:t>月</w:t>
      </w:r>
      <w:r w:rsidR="00D13144" w:rsidRPr="008A24B3">
        <w:rPr>
          <w:rFonts w:ascii="Times New Roman" w:hAnsi="Times New Roman"/>
        </w:rPr>
        <w:t>2</w:t>
      </w:r>
      <w:r w:rsidR="00D13144" w:rsidRPr="008A24B3">
        <w:rPr>
          <w:rFonts w:ascii="Times New Roman" w:hAnsi="Times New Roman"/>
        </w:rPr>
        <w:t>日</w:t>
      </w:r>
      <w:r w:rsidR="00383F1C" w:rsidRPr="008A24B3">
        <w:rPr>
          <w:rFonts w:ascii="Times New Roman" w:hAnsi="Times New Roman" w:hint="eastAsia"/>
        </w:rPr>
        <w:t>）即</w:t>
      </w:r>
      <w:r w:rsidR="00D13144" w:rsidRPr="008A24B3">
        <w:rPr>
          <w:rFonts w:ascii="Times New Roman" w:hAnsi="Times New Roman" w:hint="eastAsia"/>
        </w:rPr>
        <w:t>辦理</w:t>
      </w:r>
      <w:r w:rsidR="002E0B95" w:rsidRPr="008A24B3">
        <w:rPr>
          <w:rFonts w:ascii="Times New Roman" w:hAnsi="Times New Roman"/>
        </w:rPr>
        <w:t>第</w:t>
      </w:r>
      <w:r w:rsidR="002E0B95" w:rsidRPr="008A24B3">
        <w:rPr>
          <w:rFonts w:ascii="Times New Roman" w:hAnsi="Times New Roman"/>
        </w:rPr>
        <w:t>3</w:t>
      </w:r>
      <w:r w:rsidR="002E0B95" w:rsidRPr="008A24B3">
        <w:rPr>
          <w:rFonts w:hint="eastAsia"/>
        </w:rPr>
        <w:t>次招商作業</w:t>
      </w:r>
      <w:r w:rsidR="00957D84" w:rsidRPr="008A24B3">
        <w:rPr>
          <w:rFonts w:hint="eastAsia"/>
        </w:rPr>
        <w:t>，顯</w:t>
      </w:r>
      <w:r w:rsidR="00D13144" w:rsidRPr="008A24B3">
        <w:rPr>
          <w:rFonts w:hint="eastAsia"/>
        </w:rPr>
        <w:t>然</w:t>
      </w:r>
      <w:r w:rsidR="002E0B95" w:rsidRPr="008A24B3">
        <w:rPr>
          <w:rFonts w:hint="eastAsia"/>
        </w:rPr>
        <w:t>該</w:t>
      </w:r>
      <w:r w:rsidR="00D13144" w:rsidRPr="008A24B3">
        <w:rPr>
          <w:rFonts w:ascii="Times New Roman" w:hAnsi="Times New Roman"/>
        </w:rPr>
        <w:t>2</w:t>
      </w:r>
      <w:r w:rsidR="00D13144" w:rsidRPr="008A24B3">
        <w:rPr>
          <w:rFonts w:ascii="Times New Roman" w:hAnsi="Times New Roman"/>
        </w:rPr>
        <w:t>項</w:t>
      </w:r>
      <w:r w:rsidR="00D13144" w:rsidRPr="008A24B3">
        <w:rPr>
          <w:rFonts w:ascii="Times New Roman" w:hAnsi="Times New Roman" w:hint="eastAsia"/>
        </w:rPr>
        <w:t>因</w:t>
      </w:r>
      <w:r w:rsidR="005F08B9" w:rsidRPr="008A24B3">
        <w:rPr>
          <w:rFonts w:ascii="Times New Roman" w:hAnsi="Times New Roman" w:hint="eastAsia"/>
        </w:rPr>
        <w:t>素</w:t>
      </w:r>
      <w:r w:rsidR="00383F1C" w:rsidRPr="008A24B3">
        <w:rPr>
          <w:rFonts w:ascii="Times New Roman" w:hAnsi="Times New Roman" w:hint="eastAsia"/>
        </w:rPr>
        <w:t>並不妨礙</w:t>
      </w:r>
      <w:r w:rsidR="00957D84" w:rsidRPr="008A24B3">
        <w:rPr>
          <w:rFonts w:hint="eastAsia"/>
        </w:rPr>
        <w:t>招商作業</w:t>
      </w:r>
      <w:r w:rsidR="00383F1C" w:rsidRPr="008A24B3">
        <w:rPr>
          <w:rFonts w:hint="eastAsia"/>
        </w:rPr>
        <w:t>進行</w:t>
      </w:r>
      <w:r w:rsidR="005F08B9" w:rsidRPr="008A24B3">
        <w:rPr>
          <w:rFonts w:hint="eastAsia"/>
        </w:rPr>
        <w:t>，故以之</w:t>
      </w:r>
      <w:r w:rsidR="00453D2A" w:rsidRPr="008A24B3">
        <w:rPr>
          <w:rFonts w:hint="eastAsia"/>
        </w:rPr>
        <w:t>作為</w:t>
      </w:r>
      <w:r w:rsidR="00C93F12" w:rsidRPr="008A24B3">
        <w:rPr>
          <w:rFonts w:hint="eastAsia"/>
        </w:rPr>
        <w:t>延後開發</w:t>
      </w:r>
      <w:r w:rsidR="005F08B9" w:rsidRPr="008A24B3">
        <w:rPr>
          <w:rFonts w:hint="eastAsia"/>
        </w:rPr>
        <w:t>之</w:t>
      </w:r>
      <w:r w:rsidR="00C93F12" w:rsidRPr="008A24B3">
        <w:rPr>
          <w:rFonts w:hint="eastAsia"/>
        </w:rPr>
        <w:t>理由，</w:t>
      </w:r>
      <w:r w:rsidR="00051632" w:rsidRPr="008A24B3">
        <w:rPr>
          <w:rFonts w:hint="eastAsia"/>
        </w:rPr>
        <w:t>難謂有據</w:t>
      </w:r>
      <w:r w:rsidR="00C93F12" w:rsidRPr="008A24B3">
        <w:rPr>
          <w:rFonts w:hint="eastAsia"/>
        </w:rPr>
        <w:t>。</w:t>
      </w:r>
    </w:p>
    <w:p w14:paraId="6C35AC98" w14:textId="2B91E2BC" w:rsidR="00051632" w:rsidRPr="008A24B3" w:rsidRDefault="00713695" w:rsidP="000D1CCD">
      <w:pPr>
        <w:pStyle w:val="3"/>
        <w:ind w:left="1360" w:hanging="680"/>
        <w:rPr>
          <w:rFonts w:ascii="Times New Roman" w:hAnsi="Times New Roman"/>
        </w:rPr>
      </w:pPr>
      <w:r w:rsidRPr="008A24B3">
        <w:rPr>
          <w:rFonts w:hint="eastAsia"/>
        </w:rPr>
        <w:t>又</w:t>
      </w:r>
      <w:r w:rsidR="00A871B1" w:rsidRPr="008A24B3">
        <w:rPr>
          <w:rFonts w:hint="eastAsia"/>
        </w:rPr>
        <w:t>按</w:t>
      </w:r>
      <w:r w:rsidRPr="008A24B3">
        <w:rPr>
          <w:rFonts w:hint="eastAsia"/>
        </w:rPr>
        <w:t>臺北</w:t>
      </w:r>
      <w:r w:rsidR="00163AD7" w:rsidRPr="008A24B3">
        <w:rPr>
          <w:rFonts w:hint="eastAsia"/>
        </w:rPr>
        <w:t>捷運局</w:t>
      </w:r>
      <w:r w:rsidRPr="008A24B3">
        <w:rPr>
          <w:rFonts w:ascii="Times New Roman" w:hAnsi="Times New Roman" w:hint="eastAsia"/>
        </w:rPr>
        <w:t>辦理第</w:t>
      </w:r>
      <w:r w:rsidRPr="008A24B3">
        <w:rPr>
          <w:rFonts w:ascii="Times New Roman" w:hAnsi="Times New Roman" w:hint="eastAsia"/>
        </w:rPr>
        <w:t>3</w:t>
      </w:r>
      <w:r w:rsidRPr="008A24B3">
        <w:rPr>
          <w:rFonts w:ascii="Times New Roman" w:hAnsi="Times New Roman" w:hint="eastAsia"/>
        </w:rPr>
        <w:t>、</w:t>
      </w:r>
      <w:r w:rsidRPr="008A24B3">
        <w:rPr>
          <w:rFonts w:ascii="Times New Roman" w:hAnsi="Times New Roman"/>
        </w:rPr>
        <w:t>4</w:t>
      </w:r>
      <w:r w:rsidRPr="008A24B3">
        <w:rPr>
          <w:rFonts w:hint="eastAsia"/>
        </w:rPr>
        <w:t>次招商作業</w:t>
      </w:r>
      <w:r w:rsidR="00356E69" w:rsidRPr="008A24B3">
        <w:rPr>
          <w:rFonts w:hint="eastAsia"/>
        </w:rPr>
        <w:t>結果仍</w:t>
      </w:r>
      <w:r w:rsidR="00E012C7" w:rsidRPr="008A24B3">
        <w:t>無人申請投標。</w:t>
      </w:r>
      <w:r w:rsidRPr="008A24B3">
        <w:rPr>
          <w:rFonts w:hint="eastAsia"/>
        </w:rPr>
        <w:t>該</w:t>
      </w:r>
      <w:r w:rsidR="002B2F17" w:rsidRPr="008A24B3">
        <w:t>府</w:t>
      </w:r>
      <w:r w:rsidR="00A871B1" w:rsidRPr="008A24B3">
        <w:rPr>
          <w:rFonts w:hint="eastAsia"/>
        </w:rPr>
        <w:t>表示</w:t>
      </w:r>
      <w:r w:rsidR="002B2F17" w:rsidRPr="008A24B3">
        <w:rPr>
          <w:rFonts w:hint="eastAsia"/>
        </w:rPr>
        <w:t>主因為潛在投資人</w:t>
      </w:r>
      <w:r w:rsidR="00A871B1" w:rsidRPr="008A24B3">
        <w:rPr>
          <w:rFonts w:hint="eastAsia"/>
        </w:rPr>
        <w:t>考量陳訴人</w:t>
      </w:r>
      <w:r w:rsidR="002B2F17" w:rsidRPr="008A24B3">
        <w:rPr>
          <w:rFonts w:hint="eastAsia"/>
        </w:rPr>
        <w:t>對都市計畫回饋內容尚有爭議，恐面臨無法取得使用執照之風險而流標。</w:t>
      </w:r>
      <w:r w:rsidRPr="008A24B3">
        <w:rPr>
          <w:rFonts w:hint="eastAsia"/>
        </w:rPr>
        <w:t>惟查</w:t>
      </w:r>
      <w:r w:rsidR="007B242D" w:rsidRPr="008A24B3">
        <w:rPr>
          <w:rFonts w:hint="eastAsia"/>
        </w:rPr>
        <w:t>臺北</w:t>
      </w:r>
      <w:r w:rsidR="00725524" w:rsidRPr="008A24B3">
        <w:rPr>
          <w:rFonts w:hint="eastAsia"/>
        </w:rPr>
        <w:t>捷運局係</w:t>
      </w:r>
      <w:r w:rsidR="0077507D" w:rsidRPr="008A24B3">
        <w:rPr>
          <w:rFonts w:hint="eastAsia"/>
        </w:rPr>
        <w:t>於</w:t>
      </w:r>
      <w:r w:rsidR="00D14141" w:rsidRPr="008A24B3">
        <w:rPr>
          <w:rFonts w:ascii="Times New Roman" w:hAnsi="Times New Roman"/>
        </w:rPr>
        <w:t>98</w:t>
      </w:r>
      <w:r w:rsidR="00D14141" w:rsidRPr="008A24B3">
        <w:rPr>
          <w:rFonts w:ascii="Times New Roman" w:hAnsi="Times New Roman"/>
        </w:rPr>
        <w:t>年</w:t>
      </w:r>
      <w:r w:rsidR="00356E69" w:rsidRPr="008A24B3">
        <w:rPr>
          <w:rFonts w:hint="eastAsia"/>
        </w:rPr>
        <w:t>都市計畫</w:t>
      </w:r>
      <w:r w:rsidR="00383F1C" w:rsidRPr="008A24B3">
        <w:rPr>
          <w:rFonts w:hint="eastAsia"/>
        </w:rPr>
        <w:t>公告</w:t>
      </w:r>
      <w:r w:rsidR="0077507D" w:rsidRPr="008A24B3">
        <w:rPr>
          <w:rFonts w:hint="eastAsia"/>
        </w:rPr>
        <w:t>實施</w:t>
      </w:r>
      <w:r w:rsidR="00356E69" w:rsidRPr="008A24B3">
        <w:rPr>
          <w:rFonts w:hint="eastAsia"/>
        </w:rPr>
        <w:t>（</w:t>
      </w:r>
      <w:r w:rsidR="00356E69" w:rsidRPr="008A24B3">
        <w:rPr>
          <w:rFonts w:ascii="Times New Roman" w:hAnsi="Times New Roman"/>
        </w:rPr>
        <w:t>98</w:t>
      </w:r>
      <w:r w:rsidR="00356E69" w:rsidRPr="008A24B3">
        <w:rPr>
          <w:rFonts w:ascii="Times New Roman" w:hAnsi="Times New Roman"/>
        </w:rPr>
        <w:t>年</w:t>
      </w:r>
      <w:r w:rsidR="00356E69" w:rsidRPr="008A24B3">
        <w:rPr>
          <w:rFonts w:ascii="Times New Roman" w:hAnsi="Times New Roman"/>
        </w:rPr>
        <w:t>3</w:t>
      </w:r>
      <w:r w:rsidR="00356E69" w:rsidRPr="008A24B3">
        <w:rPr>
          <w:rFonts w:ascii="Times New Roman" w:hAnsi="Times New Roman"/>
        </w:rPr>
        <w:t>月</w:t>
      </w:r>
      <w:r w:rsidR="00356E69" w:rsidRPr="008A24B3">
        <w:rPr>
          <w:rFonts w:ascii="Times New Roman" w:hAnsi="Times New Roman"/>
        </w:rPr>
        <w:t>2</w:t>
      </w:r>
      <w:r w:rsidR="00356E69" w:rsidRPr="008A24B3">
        <w:rPr>
          <w:rFonts w:ascii="Times New Roman" w:hAnsi="Times New Roman"/>
        </w:rPr>
        <w:t>日</w:t>
      </w:r>
      <w:r w:rsidR="00356E69" w:rsidRPr="008A24B3">
        <w:rPr>
          <w:rFonts w:ascii="Times New Roman" w:hAnsi="Times New Roman" w:hint="eastAsia"/>
        </w:rPr>
        <w:t>）</w:t>
      </w:r>
      <w:r w:rsidR="0077507D" w:rsidRPr="008A24B3">
        <w:rPr>
          <w:rFonts w:hint="eastAsia"/>
        </w:rPr>
        <w:t>後</w:t>
      </w:r>
      <w:r w:rsidR="0077507D" w:rsidRPr="008A24B3">
        <w:rPr>
          <w:rFonts w:ascii="Times New Roman" w:hAnsi="Times New Roman"/>
        </w:rPr>
        <w:t>召開土地價購協議會</w:t>
      </w:r>
      <w:r w:rsidR="00356E69" w:rsidRPr="008A24B3">
        <w:rPr>
          <w:rFonts w:hint="eastAsia"/>
        </w:rPr>
        <w:t>（同</w:t>
      </w:r>
      <w:r w:rsidR="00356E69" w:rsidRPr="008A24B3">
        <w:rPr>
          <w:rFonts w:ascii="Times New Roman" w:hAnsi="Times New Roman"/>
        </w:rPr>
        <w:t>年</w:t>
      </w:r>
      <w:r w:rsidR="00356E69" w:rsidRPr="008A24B3">
        <w:rPr>
          <w:rFonts w:ascii="Times New Roman" w:hAnsi="Times New Roman"/>
        </w:rPr>
        <w:t>3</w:t>
      </w:r>
      <w:r w:rsidR="00356E69" w:rsidRPr="008A24B3">
        <w:rPr>
          <w:rFonts w:ascii="Times New Roman" w:hAnsi="Times New Roman"/>
        </w:rPr>
        <w:t>月</w:t>
      </w:r>
      <w:r w:rsidR="00356E69" w:rsidRPr="008A24B3">
        <w:rPr>
          <w:rFonts w:ascii="Times New Roman" w:hAnsi="Times New Roman"/>
        </w:rPr>
        <w:t>26</w:t>
      </w:r>
      <w:r w:rsidR="00356E69" w:rsidRPr="008A24B3">
        <w:rPr>
          <w:rFonts w:ascii="Times New Roman" w:hAnsi="Times New Roman"/>
        </w:rPr>
        <w:t>日</w:t>
      </w:r>
      <w:r w:rsidR="00356E69" w:rsidRPr="008A24B3">
        <w:rPr>
          <w:rFonts w:ascii="Times New Roman" w:hAnsi="Times New Roman" w:hint="eastAsia"/>
        </w:rPr>
        <w:t>）</w:t>
      </w:r>
      <w:r w:rsidR="0077507D" w:rsidRPr="008A24B3">
        <w:rPr>
          <w:rFonts w:ascii="Times New Roman" w:hAnsi="Times New Roman"/>
        </w:rPr>
        <w:t>，</w:t>
      </w:r>
      <w:r w:rsidR="0077507D" w:rsidRPr="008A24B3">
        <w:rPr>
          <w:rFonts w:ascii="Times New Roman" w:hAnsi="Times New Roman" w:hint="eastAsia"/>
        </w:rPr>
        <w:t>當時</w:t>
      </w:r>
      <w:r w:rsidR="00356E69" w:rsidRPr="008A24B3">
        <w:rPr>
          <w:rFonts w:ascii="Times New Roman" w:hAnsi="Times New Roman" w:hint="eastAsia"/>
        </w:rPr>
        <w:t>該局</w:t>
      </w:r>
      <w:r w:rsidR="0021576D" w:rsidRPr="008A24B3">
        <w:rPr>
          <w:rFonts w:ascii="Times New Roman" w:hAnsi="Times New Roman" w:hint="eastAsia"/>
        </w:rPr>
        <w:t>即</w:t>
      </w:r>
      <w:r w:rsidR="0077507D" w:rsidRPr="008A24B3">
        <w:rPr>
          <w:rFonts w:ascii="Times New Roman" w:hAnsi="Times New Roman" w:hint="eastAsia"/>
        </w:rPr>
        <w:t>已知悉</w:t>
      </w:r>
      <w:r w:rsidR="004830B6" w:rsidRPr="008A24B3">
        <w:rPr>
          <w:rFonts w:hint="eastAsia"/>
        </w:rPr>
        <w:t>都市計畫</w:t>
      </w:r>
      <w:r w:rsidRPr="008A24B3">
        <w:rPr>
          <w:rFonts w:hint="eastAsia"/>
        </w:rPr>
        <w:t>回饋內容</w:t>
      </w:r>
      <w:r w:rsidR="00E012C7" w:rsidRPr="008A24B3">
        <w:rPr>
          <w:rFonts w:hint="eastAsia"/>
        </w:rPr>
        <w:t>，</w:t>
      </w:r>
      <w:r w:rsidR="001C27DA" w:rsidRPr="008A24B3">
        <w:rPr>
          <w:rFonts w:hint="eastAsia"/>
        </w:rPr>
        <w:t>本應與新北市政府</w:t>
      </w:r>
      <w:r w:rsidR="004830B6" w:rsidRPr="008A24B3">
        <w:rPr>
          <w:rFonts w:hint="eastAsia"/>
        </w:rPr>
        <w:t>先</w:t>
      </w:r>
      <w:r w:rsidR="002F394B" w:rsidRPr="008A24B3">
        <w:rPr>
          <w:rFonts w:hint="eastAsia"/>
        </w:rPr>
        <w:t>行釐清</w:t>
      </w:r>
      <w:r w:rsidR="001C27DA" w:rsidRPr="008A24B3">
        <w:rPr>
          <w:rFonts w:hint="eastAsia"/>
        </w:rPr>
        <w:t>辦理</w:t>
      </w:r>
      <w:r w:rsidR="004830B6" w:rsidRPr="008A24B3">
        <w:rPr>
          <w:rFonts w:hint="eastAsia"/>
        </w:rPr>
        <w:t>回饋之</w:t>
      </w:r>
      <w:r w:rsidR="001C27DA" w:rsidRPr="008A24B3">
        <w:rPr>
          <w:rFonts w:hint="eastAsia"/>
        </w:rPr>
        <w:t>相關</w:t>
      </w:r>
      <w:r w:rsidR="00051632" w:rsidRPr="008A24B3">
        <w:rPr>
          <w:rFonts w:hint="eastAsia"/>
        </w:rPr>
        <w:t>細節</w:t>
      </w:r>
      <w:r w:rsidR="0021576D" w:rsidRPr="008A24B3">
        <w:rPr>
          <w:rFonts w:hint="eastAsia"/>
        </w:rPr>
        <w:t>，</w:t>
      </w:r>
      <w:r w:rsidR="00DF4EB0" w:rsidRPr="008A24B3">
        <w:rPr>
          <w:rFonts w:hint="eastAsia"/>
        </w:rPr>
        <w:t>並於</w:t>
      </w:r>
      <w:r w:rsidR="00051632" w:rsidRPr="008A24B3">
        <w:rPr>
          <w:rFonts w:ascii="Times New Roman" w:hAnsi="Times New Roman"/>
        </w:rPr>
        <w:t>召開土地價購協議會</w:t>
      </w:r>
      <w:r w:rsidR="00051632" w:rsidRPr="008A24B3">
        <w:rPr>
          <w:rFonts w:ascii="Times New Roman" w:hAnsi="Times New Roman" w:hint="eastAsia"/>
        </w:rPr>
        <w:t>時，</w:t>
      </w:r>
      <w:r w:rsidR="00281869" w:rsidRPr="008A24B3">
        <w:rPr>
          <w:rFonts w:ascii="Times New Roman" w:hAnsi="Times New Roman" w:hint="eastAsia"/>
        </w:rPr>
        <w:t>明確</w:t>
      </w:r>
      <w:r w:rsidR="001C27DA" w:rsidRPr="008A24B3">
        <w:rPr>
          <w:rFonts w:ascii="Times New Roman" w:hAnsi="Times New Roman" w:hint="eastAsia"/>
        </w:rPr>
        <w:t>約定陳訴人</w:t>
      </w:r>
      <w:r w:rsidR="00DF4EB0" w:rsidRPr="008A24B3">
        <w:rPr>
          <w:rFonts w:hint="eastAsia"/>
        </w:rPr>
        <w:t>應配合</w:t>
      </w:r>
      <w:r w:rsidR="00051632" w:rsidRPr="008A24B3">
        <w:rPr>
          <w:rFonts w:hint="eastAsia"/>
        </w:rPr>
        <w:t>辦理</w:t>
      </w:r>
      <w:r w:rsidR="00DF4EB0" w:rsidRPr="008A24B3">
        <w:rPr>
          <w:rFonts w:hint="eastAsia"/>
        </w:rPr>
        <w:t>之事項，</w:t>
      </w:r>
      <w:r w:rsidR="001C27DA" w:rsidRPr="008A24B3">
        <w:rPr>
          <w:rFonts w:hint="eastAsia"/>
        </w:rPr>
        <w:t>惟該局卻延</w:t>
      </w:r>
      <w:r w:rsidR="0007006A" w:rsidRPr="008A24B3">
        <w:rPr>
          <w:rFonts w:hint="eastAsia"/>
        </w:rPr>
        <w:t>至</w:t>
      </w:r>
      <w:r w:rsidR="00281869" w:rsidRPr="008A24B3">
        <w:rPr>
          <w:rFonts w:ascii="Times New Roman" w:hAnsi="Times New Roman" w:hint="eastAsia"/>
        </w:rPr>
        <w:t>第</w:t>
      </w:r>
      <w:r w:rsidR="00281869" w:rsidRPr="008A24B3">
        <w:rPr>
          <w:rFonts w:ascii="Times New Roman" w:hAnsi="Times New Roman" w:hint="eastAsia"/>
        </w:rPr>
        <w:t>3</w:t>
      </w:r>
      <w:r w:rsidR="00281869" w:rsidRPr="008A24B3">
        <w:rPr>
          <w:rFonts w:ascii="Times New Roman" w:hAnsi="Times New Roman" w:hint="eastAsia"/>
        </w:rPr>
        <w:t>次</w:t>
      </w:r>
      <w:r w:rsidR="00281869" w:rsidRPr="008A24B3">
        <w:rPr>
          <w:rFonts w:hint="eastAsia"/>
        </w:rPr>
        <w:t>招商</w:t>
      </w:r>
      <w:r w:rsidR="00281869" w:rsidRPr="008A24B3">
        <w:rPr>
          <w:rFonts w:hint="eastAsia"/>
        </w:rPr>
        <w:lastRenderedPageBreak/>
        <w:t>作業流標後</w:t>
      </w:r>
      <w:r w:rsidR="00FA50E6" w:rsidRPr="008A24B3">
        <w:rPr>
          <w:rFonts w:hint="eastAsia"/>
        </w:rPr>
        <w:t>，</w:t>
      </w:r>
      <w:r w:rsidR="00D22039" w:rsidRPr="008A24B3">
        <w:rPr>
          <w:rFonts w:ascii="Times New Roman" w:hAnsi="Times New Roman" w:hint="eastAsia"/>
        </w:rPr>
        <w:t>始</w:t>
      </w:r>
      <w:r w:rsidR="00FA50E6" w:rsidRPr="008A24B3">
        <w:rPr>
          <w:rFonts w:ascii="Times New Roman" w:hAnsi="Times New Roman" w:hint="eastAsia"/>
        </w:rPr>
        <w:t>於</w:t>
      </w:r>
      <w:r w:rsidR="00FA50E6" w:rsidRPr="008A24B3">
        <w:rPr>
          <w:rFonts w:ascii="Times New Roman" w:hAnsi="Times New Roman"/>
        </w:rPr>
        <w:t>113</w:t>
      </w:r>
      <w:r w:rsidR="00FA50E6" w:rsidRPr="008A24B3">
        <w:rPr>
          <w:rFonts w:ascii="Times New Roman" w:hAnsi="Times New Roman"/>
        </w:rPr>
        <w:t>年</w:t>
      </w:r>
      <w:r w:rsidR="00FA50E6" w:rsidRPr="008A24B3">
        <w:rPr>
          <w:rFonts w:ascii="Times New Roman" w:hAnsi="Times New Roman"/>
        </w:rPr>
        <w:t>11</w:t>
      </w:r>
      <w:r w:rsidR="00FA50E6" w:rsidRPr="008A24B3">
        <w:rPr>
          <w:rFonts w:ascii="Times New Roman" w:hAnsi="Times New Roman"/>
        </w:rPr>
        <w:t>月</w:t>
      </w:r>
      <w:r w:rsidR="00FA50E6" w:rsidRPr="008A24B3">
        <w:rPr>
          <w:rFonts w:ascii="Times New Roman" w:hAnsi="Times New Roman"/>
        </w:rPr>
        <w:t>11</w:t>
      </w:r>
      <w:r w:rsidR="00FA50E6" w:rsidRPr="008A24B3">
        <w:rPr>
          <w:rFonts w:ascii="Times New Roman" w:hAnsi="Times New Roman"/>
        </w:rPr>
        <w:t>日</w:t>
      </w:r>
      <w:r w:rsidR="00D22039" w:rsidRPr="008A24B3">
        <w:rPr>
          <w:rFonts w:ascii="Times New Roman" w:hAnsi="Times New Roman" w:hint="eastAsia"/>
        </w:rPr>
        <w:t>邀集新北市政府相關機關召開會議</w:t>
      </w:r>
      <w:r w:rsidR="00D22039" w:rsidRPr="008A24B3">
        <w:rPr>
          <w:rStyle w:val="aff0"/>
          <w:rFonts w:ascii="Times New Roman" w:hAnsi="Times New Roman"/>
        </w:rPr>
        <w:footnoteReference w:id="15"/>
      </w:r>
      <w:r w:rsidR="00D22039" w:rsidRPr="008A24B3">
        <w:rPr>
          <w:rFonts w:ascii="Times New Roman" w:hAnsi="Times New Roman" w:hint="eastAsia"/>
        </w:rPr>
        <w:t>，確認都市計畫規定之回饋內容、辦理流程及產品需求</w:t>
      </w:r>
      <w:r w:rsidR="001C27DA" w:rsidRPr="008A24B3">
        <w:rPr>
          <w:rFonts w:ascii="Times New Roman" w:hAnsi="Times New Roman" w:hint="eastAsia"/>
        </w:rPr>
        <w:t>（回饋樓地板面積規劃作「地方型商場」使用，並應設置於低樓層及銜接捷運連通道）</w:t>
      </w:r>
      <w:r w:rsidR="00281869" w:rsidRPr="008A24B3">
        <w:rPr>
          <w:rFonts w:ascii="Times New Roman" w:hAnsi="Times New Roman" w:hint="eastAsia"/>
        </w:rPr>
        <w:t>，復於</w:t>
      </w:r>
      <w:r w:rsidR="0007006A" w:rsidRPr="008A24B3">
        <w:rPr>
          <w:rFonts w:ascii="Times New Roman" w:hAnsi="Times New Roman"/>
        </w:rPr>
        <w:t>114</w:t>
      </w:r>
      <w:r w:rsidR="0007006A" w:rsidRPr="008A24B3">
        <w:rPr>
          <w:rFonts w:ascii="Times New Roman" w:hAnsi="Times New Roman"/>
        </w:rPr>
        <w:t>年</w:t>
      </w:r>
      <w:r w:rsidR="0007006A" w:rsidRPr="008A24B3">
        <w:rPr>
          <w:rFonts w:ascii="Times New Roman" w:hAnsi="Times New Roman"/>
        </w:rPr>
        <w:t>7</w:t>
      </w:r>
      <w:r w:rsidR="0007006A" w:rsidRPr="008A24B3">
        <w:rPr>
          <w:rFonts w:ascii="Times New Roman" w:hAnsi="Times New Roman"/>
        </w:rPr>
        <w:t>月</w:t>
      </w:r>
      <w:r w:rsidR="0007006A" w:rsidRPr="008A24B3">
        <w:rPr>
          <w:rFonts w:ascii="Times New Roman" w:hAnsi="Times New Roman"/>
        </w:rPr>
        <w:t>7</w:t>
      </w:r>
      <w:r w:rsidR="0007006A" w:rsidRPr="008A24B3">
        <w:rPr>
          <w:rFonts w:ascii="Times New Roman" w:hAnsi="Times New Roman"/>
        </w:rPr>
        <w:t>日</w:t>
      </w:r>
      <w:r w:rsidR="0007006A" w:rsidRPr="008A24B3">
        <w:rPr>
          <w:rFonts w:hint="eastAsia"/>
        </w:rPr>
        <w:t>函</w:t>
      </w:r>
      <w:r w:rsidR="00281869" w:rsidRPr="008A24B3">
        <w:rPr>
          <w:rFonts w:hint="eastAsia"/>
        </w:rPr>
        <w:t>請</w:t>
      </w:r>
      <w:r w:rsidR="009965C5" w:rsidRPr="008A24B3">
        <w:rPr>
          <w:rFonts w:hint="eastAsia"/>
        </w:rPr>
        <w:t>新北市政府</w:t>
      </w:r>
      <w:r w:rsidR="002F394B" w:rsidRPr="008A24B3">
        <w:rPr>
          <w:rFonts w:ascii="Times New Roman" w:hAnsi="Times New Roman" w:hint="eastAsia"/>
        </w:rPr>
        <w:t>協助提供都市計畫相關回饋捐贈案例或範本，作為後續納入甄選文件之參考，</w:t>
      </w:r>
      <w:r w:rsidR="00051632" w:rsidRPr="008A24B3">
        <w:rPr>
          <w:rFonts w:ascii="Times New Roman" w:hAnsi="Times New Roman" w:hint="eastAsia"/>
        </w:rPr>
        <w:t>該局辦理系爭聯開案之作業，</w:t>
      </w:r>
      <w:r w:rsidR="00CE5CBF" w:rsidRPr="008A24B3">
        <w:rPr>
          <w:rFonts w:ascii="Times New Roman" w:hAnsi="Times New Roman" w:hint="eastAsia"/>
        </w:rPr>
        <w:t>實</w:t>
      </w:r>
      <w:r w:rsidR="00051632" w:rsidRPr="008A24B3">
        <w:rPr>
          <w:rFonts w:ascii="Times New Roman" w:hAnsi="Times New Roman" w:hint="eastAsia"/>
        </w:rPr>
        <w:t>有不周之處。</w:t>
      </w:r>
    </w:p>
    <w:p w14:paraId="7C092069" w14:textId="52C42538" w:rsidR="00725524" w:rsidRPr="008A24B3" w:rsidRDefault="00051632" w:rsidP="00171745">
      <w:pPr>
        <w:pStyle w:val="3"/>
        <w:ind w:left="1360" w:hanging="680"/>
      </w:pPr>
      <w:r w:rsidRPr="008A24B3">
        <w:rPr>
          <w:rFonts w:ascii="Times New Roman" w:hAnsi="Times New Roman" w:hint="eastAsia"/>
        </w:rPr>
        <w:t>此外，</w:t>
      </w:r>
      <w:r w:rsidR="00C46515" w:rsidRPr="008A24B3">
        <w:rPr>
          <w:rFonts w:ascii="Times New Roman" w:hAnsi="Times New Roman" w:hint="eastAsia"/>
        </w:rPr>
        <w:t>臺北捷運局於辦理第</w:t>
      </w:r>
      <w:r w:rsidR="00C46515" w:rsidRPr="008A24B3">
        <w:rPr>
          <w:rFonts w:ascii="Times New Roman" w:hAnsi="Times New Roman"/>
        </w:rPr>
        <w:t>4</w:t>
      </w:r>
      <w:r w:rsidR="00C46515" w:rsidRPr="008A24B3">
        <w:rPr>
          <w:rFonts w:hint="eastAsia"/>
        </w:rPr>
        <w:t>次招商作業時，參考新北市政府提供</w:t>
      </w:r>
      <w:r w:rsidRPr="008A24B3">
        <w:rPr>
          <w:rFonts w:ascii="Times New Roman" w:hAnsi="Times New Roman" w:hint="eastAsia"/>
        </w:rPr>
        <w:t>都市計畫相關回饋捐贈案例</w:t>
      </w:r>
      <w:r w:rsidR="002F394B" w:rsidRPr="008A24B3">
        <w:rPr>
          <w:rFonts w:hint="eastAsia"/>
        </w:rPr>
        <w:t>，於招商文件增訂「簽署三方協議書」及「退場機制」，</w:t>
      </w:r>
      <w:r w:rsidRPr="008A24B3">
        <w:rPr>
          <w:rFonts w:hint="eastAsia"/>
        </w:rPr>
        <w:t>且</w:t>
      </w:r>
      <w:r w:rsidR="002F394B" w:rsidRPr="008A24B3">
        <w:rPr>
          <w:rFonts w:hint="eastAsia"/>
        </w:rPr>
        <w:t>要求</w:t>
      </w:r>
      <w:r w:rsidR="00171745" w:rsidRPr="008A24B3">
        <w:rPr>
          <w:rFonts w:hint="eastAsia"/>
        </w:rPr>
        <w:t>投資人</w:t>
      </w:r>
      <w:r w:rsidR="00A53EF5" w:rsidRPr="008A24B3">
        <w:rPr>
          <w:rFonts w:hint="eastAsia"/>
        </w:rPr>
        <w:t>於簽約之日起</w:t>
      </w:r>
      <w:r w:rsidR="00A53EF5" w:rsidRPr="008A24B3">
        <w:rPr>
          <w:rFonts w:ascii="Times New Roman" w:hAnsi="Times New Roman"/>
        </w:rPr>
        <w:t>1</w:t>
      </w:r>
      <w:r w:rsidR="00A53EF5" w:rsidRPr="008A24B3">
        <w:rPr>
          <w:rFonts w:ascii="Times New Roman" w:hAnsi="Times New Roman"/>
        </w:rPr>
        <w:t>年</w:t>
      </w:r>
      <w:r w:rsidR="00A53EF5" w:rsidRPr="008A24B3">
        <w:rPr>
          <w:rFonts w:hint="eastAsia"/>
        </w:rPr>
        <w:t>內取得上</w:t>
      </w:r>
      <w:r w:rsidR="00A760EB" w:rsidRPr="008A24B3">
        <w:rPr>
          <w:rFonts w:hint="eastAsia"/>
        </w:rPr>
        <w:t>開</w:t>
      </w:r>
      <w:r w:rsidR="00A53EF5" w:rsidRPr="008A24B3">
        <w:rPr>
          <w:rFonts w:hint="eastAsia"/>
        </w:rPr>
        <w:t>協議書，</w:t>
      </w:r>
      <w:r w:rsidRPr="008A24B3">
        <w:rPr>
          <w:rFonts w:hint="eastAsia"/>
        </w:rPr>
        <w:t>如</w:t>
      </w:r>
      <w:r w:rsidR="00A53EF5" w:rsidRPr="008A24B3">
        <w:rPr>
          <w:rFonts w:hint="eastAsia"/>
        </w:rPr>
        <w:t>逾期未取得，則投資契約自動終止，並沒收履約保證金之</w:t>
      </w:r>
      <w:r w:rsidR="00A53EF5" w:rsidRPr="008A24B3">
        <w:rPr>
          <w:rFonts w:ascii="Times New Roman" w:hAnsi="Times New Roman"/>
        </w:rPr>
        <w:t>5%</w:t>
      </w:r>
      <w:r w:rsidR="00A53EF5" w:rsidRPr="008A24B3">
        <w:rPr>
          <w:rFonts w:hint="eastAsia"/>
        </w:rPr>
        <w:t>。此一作法，</w:t>
      </w:r>
      <w:r w:rsidR="00A760EB" w:rsidRPr="008A24B3">
        <w:rPr>
          <w:rFonts w:hint="eastAsia"/>
        </w:rPr>
        <w:t>無疑</w:t>
      </w:r>
      <w:r w:rsidR="00A53EF5" w:rsidRPr="008A24B3">
        <w:rPr>
          <w:rFonts w:hint="eastAsia"/>
        </w:rPr>
        <w:t>將</w:t>
      </w:r>
      <w:r w:rsidR="007E70FD" w:rsidRPr="008A24B3">
        <w:rPr>
          <w:rFonts w:hint="eastAsia"/>
        </w:rPr>
        <w:t>該局</w:t>
      </w:r>
      <w:r w:rsidR="005C5634" w:rsidRPr="008A24B3">
        <w:rPr>
          <w:rFonts w:hint="eastAsia"/>
        </w:rPr>
        <w:t>於</w:t>
      </w:r>
      <w:r w:rsidRPr="008A24B3">
        <w:rPr>
          <w:rFonts w:ascii="Times New Roman" w:hAnsi="Times New Roman"/>
        </w:rPr>
        <w:t>土地價購協議會</w:t>
      </w:r>
      <w:r w:rsidRPr="008A24B3">
        <w:rPr>
          <w:rFonts w:ascii="Times New Roman" w:hAnsi="Times New Roman" w:hint="eastAsia"/>
        </w:rPr>
        <w:t>時</w:t>
      </w:r>
      <w:r w:rsidR="005C5634" w:rsidRPr="008A24B3">
        <w:rPr>
          <w:rFonts w:hint="eastAsia"/>
        </w:rPr>
        <w:t>即</w:t>
      </w:r>
      <w:r w:rsidR="007E70FD" w:rsidRPr="008A24B3">
        <w:rPr>
          <w:rFonts w:hint="eastAsia"/>
        </w:rPr>
        <w:t>應</w:t>
      </w:r>
      <w:r w:rsidR="005C5634" w:rsidRPr="008A24B3">
        <w:rPr>
          <w:rFonts w:hint="eastAsia"/>
        </w:rPr>
        <w:t>納入</w:t>
      </w:r>
      <w:r w:rsidR="00A53EF5" w:rsidRPr="008A24B3">
        <w:rPr>
          <w:rFonts w:hint="eastAsia"/>
        </w:rPr>
        <w:t>「</w:t>
      </w:r>
      <w:r w:rsidR="002B71CD" w:rsidRPr="008A24B3">
        <w:rPr>
          <w:rFonts w:hint="eastAsia"/>
        </w:rPr>
        <w:t>確保原私</w:t>
      </w:r>
      <w:r w:rsidR="00A53EF5" w:rsidRPr="008A24B3">
        <w:rPr>
          <w:rFonts w:hint="eastAsia"/>
        </w:rPr>
        <w:t>有</w:t>
      </w:r>
      <w:r w:rsidR="002B71CD" w:rsidRPr="008A24B3">
        <w:rPr>
          <w:rFonts w:hint="eastAsia"/>
        </w:rPr>
        <w:t>地主執行回饋事項</w:t>
      </w:r>
      <w:r w:rsidR="00A53EF5" w:rsidRPr="008A24B3">
        <w:rPr>
          <w:rFonts w:hint="eastAsia"/>
        </w:rPr>
        <w:t>」之責任</w:t>
      </w:r>
      <w:r w:rsidR="002B71CD" w:rsidRPr="008A24B3">
        <w:rPr>
          <w:rFonts w:hint="eastAsia"/>
        </w:rPr>
        <w:t>，</w:t>
      </w:r>
      <w:r w:rsidR="00A53EF5" w:rsidRPr="008A24B3">
        <w:rPr>
          <w:rFonts w:hint="eastAsia"/>
        </w:rPr>
        <w:t>轉</w:t>
      </w:r>
      <w:r w:rsidR="005C5634" w:rsidRPr="008A24B3">
        <w:rPr>
          <w:rFonts w:hint="eastAsia"/>
        </w:rPr>
        <w:t>移</w:t>
      </w:r>
      <w:r w:rsidR="00A53EF5" w:rsidRPr="008A24B3">
        <w:rPr>
          <w:rFonts w:hint="eastAsia"/>
        </w:rPr>
        <w:t>至</w:t>
      </w:r>
      <w:r w:rsidR="002B71CD" w:rsidRPr="008A24B3">
        <w:rPr>
          <w:rFonts w:hint="eastAsia"/>
        </w:rPr>
        <w:t>投資人</w:t>
      </w:r>
      <w:r w:rsidR="00A53EF5" w:rsidRPr="008A24B3">
        <w:rPr>
          <w:rFonts w:hint="eastAsia"/>
        </w:rPr>
        <w:t>身上，</w:t>
      </w:r>
      <w:r w:rsidR="00884908" w:rsidRPr="008A24B3">
        <w:rPr>
          <w:rFonts w:hint="eastAsia"/>
        </w:rPr>
        <w:t>極有可能</w:t>
      </w:r>
      <w:r w:rsidR="005C5634" w:rsidRPr="008A24B3">
        <w:rPr>
          <w:rFonts w:hint="eastAsia"/>
        </w:rPr>
        <w:t>更</w:t>
      </w:r>
      <w:r w:rsidR="00A53EF5" w:rsidRPr="008A24B3">
        <w:rPr>
          <w:rFonts w:hint="eastAsia"/>
        </w:rPr>
        <w:t>增加投資人之</w:t>
      </w:r>
      <w:r w:rsidR="00A760EB" w:rsidRPr="008A24B3">
        <w:rPr>
          <w:rFonts w:hint="eastAsia"/>
        </w:rPr>
        <w:t>負擔與</w:t>
      </w:r>
      <w:r w:rsidR="002B71CD" w:rsidRPr="008A24B3">
        <w:rPr>
          <w:rFonts w:hint="eastAsia"/>
        </w:rPr>
        <w:t>風險</w:t>
      </w:r>
      <w:r w:rsidR="00171745" w:rsidRPr="008A24B3">
        <w:rPr>
          <w:rFonts w:hint="eastAsia"/>
        </w:rPr>
        <w:t>，</w:t>
      </w:r>
      <w:r w:rsidR="00A53EF5" w:rsidRPr="008A24B3">
        <w:rPr>
          <w:rFonts w:hint="eastAsia"/>
        </w:rPr>
        <w:t>反</w:t>
      </w:r>
      <w:r w:rsidR="00227C25" w:rsidRPr="008A24B3">
        <w:rPr>
          <w:rFonts w:hint="eastAsia"/>
        </w:rPr>
        <w:t>而</w:t>
      </w:r>
      <w:r w:rsidR="00A53EF5" w:rsidRPr="008A24B3">
        <w:rPr>
          <w:rFonts w:hint="eastAsia"/>
        </w:rPr>
        <w:t>使投資人擔心</w:t>
      </w:r>
      <w:r w:rsidR="002F394B" w:rsidRPr="008A24B3">
        <w:rPr>
          <w:rFonts w:hint="eastAsia"/>
        </w:rPr>
        <w:t>無法</w:t>
      </w:r>
      <w:r w:rsidR="005C5634" w:rsidRPr="008A24B3">
        <w:rPr>
          <w:rFonts w:hint="eastAsia"/>
        </w:rPr>
        <w:t>完成「簽署三方協議書」之約定</w:t>
      </w:r>
      <w:r w:rsidR="00A53EF5" w:rsidRPr="008A24B3">
        <w:rPr>
          <w:rFonts w:hint="eastAsia"/>
        </w:rPr>
        <w:t>而卻步</w:t>
      </w:r>
      <w:r w:rsidR="00A760EB" w:rsidRPr="008A24B3">
        <w:rPr>
          <w:rFonts w:hint="eastAsia"/>
        </w:rPr>
        <w:t>，</w:t>
      </w:r>
      <w:r w:rsidR="00227C25" w:rsidRPr="008A24B3">
        <w:rPr>
          <w:rFonts w:hint="eastAsia"/>
        </w:rPr>
        <w:t>恐非</w:t>
      </w:r>
      <w:r w:rsidR="00A760EB" w:rsidRPr="008A24B3">
        <w:rPr>
          <w:rFonts w:ascii="Times New Roman" w:hAnsi="Times New Roman" w:hint="eastAsia"/>
        </w:rPr>
        <w:t>允當</w:t>
      </w:r>
      <w:r w:rsidR="002F394B" w:rsidRPr="008A24B3">
        <w:rPr>
          <w:rFonts w:hint="eastAsia"/>
        </w:rPr>
        <w:t>。</w:t>
      </w:r>
    </w:p>
    <w:p w14:paraId="5975B144" w14:textId="15DEE437" w:rsidR="0075227D" w:rsidRPr="008A24B3" w:rsidRDefault="005A0CD8" w:rsidP="0075227D">
      <w:pPr>
        <w:pStyle w:val="3"/>
        <w:ind w:left="1360" w:hanging="680"/>
      </w:pPr>
      <w:r w:rsidRPr="008A24B3">
        <w:rPr>
          <w:rFonts w:hint="eastAsia"/>
        </w:rPr>
        <w:t>再者</w:t>
      </w:r>
      <w:r w:rsidR="0075227D" w:rsidRPr="008A24B3">
        <w:rPr>
          <w:rFonts w:hint="eastAsia"/>
        </w:rPr>
        <w:t>，</w:t>
      </w:r>
      <w:r w:rsidR="007E70FD" w:rsidRPr="008A24B3">
        <w:rPr>
          <w:rFonts w:hint="eastAsia"/>
        </w:rPr>
        <w:t>本院諮詢委員指出，頂埔地區之不動產市場以住宅及工業廠辦為主，而系爭聯開案規畫</w:t>
      </w:r>
      <w:r w:rsidR="007E70FD" w:rsidRPr="008A24B3">
        <w:rPr>
          <w:rFonts w:ascii="Times New Roman" w:hAnsi="Times New Roman"/>
        </w:rPr>
        <w:t>1</w:t>
      </w:r>
      <w:r w:rsidR="000B181A" w:rsidRPr="008A24B3">
        <w:rPr>
          <w:rFonts w:ascii="Times New Roman" w:hAnsi="Times New Roman" w:hint="eastAsia"/>
        </w:rPr>
        <w:t>樓為</w:t>
      </w:r>
      <w:r w:rsidR="007E70FD" w:rsidRPr="008A24B3">
        <w:rPr>
          <w:rFonts w:ascii="Times New Roman" w:hAnsi="Times New Roman"/>
        </w:rPr>
        <w:t>店面、</w:t>
      </w:r>
      <w:r w:rsidR="007E70FD" w:rsidRPr="008A24B3">
        <w:rPr>
          <w:rFonts w:ascii="Times New Roman" w:hAnsi="Times New Roman"/>
        </w:rPr>
        <w:t>2~5</w:t>
      </w:r>
      <w:r w:rsidR="000B181A" w:rsidRPr="008A24B3">
        <w:rPr>
          <w:rFonts w:ascii="Times New Roman" w:hAnsi="Times New Roman" w:hint="eastAsia"/>
        </w:rPr>
        <w:t>樓為地方型</w:t>
      </w:r>
      <w:r w:rsidR="007E70FD" w:rsidRPr="008A24B3">
        <w:rPr>
          <w:rFonts w:ascii="Times New Roman" w:hAnsi="Times New Roman"/>
        </w:rPr>
        <w:t>商場</w:t>
      </w:r>
      <w:r w:rsidR="000B181A" w:rsidRPr="008A24B3">
        <w:rPr>
          <w:rFonts w:ascii="Times New Roman" w:hAnsi="Times New Roman" w:hint="eastAsia"/>
        </w:rPr>
        <w:t>及</w:t>
      </w:r>
      <w:r w:rsidR="007E70FD" w:rsidRPr="008A24B3">
        <w:rPr>
          <w:rFonts w:ascii="Times New Roman" w:hAnsi="Times New Roman"/>
        </w:rPr>
        <w:t>辦公</w:t>
      </w:r>
      <w:r w:rsidR="000B181A" w:rsidRPr="008A24B3">
        <w:rPr>
          <w:rFonts w:ascii="Times New Roman" w:hAnsi="Times New Roman" w:hint="eastAsia"/>
        </w:rPr>
        <w:t>室</w:t>
      </w:r>
      <w:r w:rsidR="007E70FD" w:rsidRPr="008A24B3">
        <w:rPr>
          <w:rFonts w:ascii="Times New Roman" w:hAnsi="Times New Roman"/>
        </w:rPr>
        <w:t>、</w:t>
      </w:r>
      <w:r w:rsidR="007E70FD" w:rsidRPr="008A24B3">
        <w:rPr>
          <w:rFonts w:ascii="Times New Roman" w:hAnsi="Times New Roman"/>
        </w:rPr>
        <w:t>6~19</w:t>
      </w:r>
      <w:r w:rsidR="000B181A" w:rsidRPr="008A24B3">
        <w:rPr>
          <w:rFonts w:ascii="Times New Roman" w:hAnsi="Times New Roman" w:hint="eastAsia"/>
        </w:rPr>
        <w:t>樓為</w:t>
      </w:r>
      <w:r w:rsidR="007E70FD" w:rsidRPr="008A24B3">
        <w:rPr>
          <w:rFonts w:ascii="Times New Roman" w:hAnsi="Times New Roman"/>
        </w:rPr>
        <w:t>住宅，其中</w:t>
      </w:r>
      <w:r w:rsidR="000B181A" w:rsidRPr="008A24B3">
        <w:rPr>
          <w:rFonts w:ascii="Times New Roman" w:hAnsi="Times New Roman" w:hint="eastAsia"/>
        </w:rPr>
        <w:t>地方型</w:t>
      </w:r>
      <w:r w:rsidR="000B181A" w:rsidRPr="008A24B3">
        <w:rPr>
          <w:rFonts w:ascii="Times New Roman" w:hAnsi="Times New Roman"/>
        </w:rPr>
        <w:t>商場</w:t>
      </w:r>
      <w:r w:rsidR="000B181A" w:rsidRPr="008A24B3">
        <w:rPr>
          <w:rFonts w:ascii="Times New Roman" w:hAnsi="Times New Roman" w:hint="eastAsia"/>
        </w:rPr>
        <w:t>及</w:t>
      </w:r>
      <w:r w:rsidR="000B181A" w:rsidRPr="008A24B3">
        <w:rPr>
          <w:rFonts w:ascii="Times New Roman" w:hAnsi="Times New Roman"/>
        </w:rPr>
        <w:t>辦公</w:t>
      </w:r>
      <w:r w:rsidR="000B181A" w:rsidRPr="008A24B3">
        <w:rPr>
          <w:rFonts w:ascii="Times New Roman" w:hAnsi="Times New Roman" w:hint="eastAsia"/>
        </w:rPr>
        <w:t>室</w:t>
      </w:r>
      <w:r w:rsidR="007E70FD" w:rsidRPr="008A24B3">
        <w:rPr>
          <w:rFonts w:ascii="Times New Roman" w:hAnsi="Times New Roman"/>
        </w:rPr>
        <w:t>比</w:t>
      </w:r>
      <w:r w:rsidR="007E70FD" w:rsidRPr="008A24B3">
        <w:rPr>
          <w:rFonts w:hint="eastAsia"/>
        </w:rPr>
        <w:t>較不屬於當地的主力產品，再加上</w:t>
      </w:r>
      <w:r w:rsidR="000B181A" w:rsidRPr="008A24B3">
        <w:rPr>
          <w:rFonts w:hint="eastAsia"/>
        </w:rPr>
        <w:t>該</w:t>
      </w:r>
      <w:r w:rsidR="007E70FD" w:rsidRPr="008A24B3">
        <w:rPr>
          <w:rFonts w:hint="eastAsia"/>
        </w:rPr>
        <w:t>案僅規</w:t>
      </w:r>
      <w:r w:rsidR="007E70FD" w:rsidRPr="008A24B3">
        <w:rPr>
          <w:rFonts w:ascii="Times New Roman" w:hAnsi="Times New Roman"/>
        </w:rPr>
        <w:t>畫</w:t>
      </w:r>
      <w:r w:rsidR="007E70FD" w:rsidRPr="008A24B3">
        <w:rPr>
          <w:rFonts w:ascii="Times New Roman" w:hAnsi="Times New Roman"/>
        </w:rPr>
        <w:t>145</w:t>
      </w:r>
      <w:r w:rsidR="007E70FD" w:rsidRPr="008A24B3">
        <w:rPr>
          <w:rFonts w:ascii="Times New Roman" w:hAnsi="Times New Roman"/>
        </w:rPr>
        <w:t>個車</w:t>
      </w:r>
      <w:r w:rsidR="007E70FD" w:rsidRPr="008A24B3">
        <w:rPr>
          <w:rFonts w:hint="eastAsia"/>
        </w:rPr>
        <w:t>位</w:t>
      </w:r>
      <w:r w:rsidR="000B181A" w:rsidRPr="008A24B3">
        <w:rPr>
          <w:rFonts w:hint="eastAsia"/>
        </w:rPr>
        <w:t>（地下</w:t>
      </w:r>
      <w:r w:rsidR="000B181A" w:rsidRPr="008A24B3">
        <w:rPr>
          <w:rFonts w:ascii="Times New Roman" w:hAnsi="Times New Roman"/>
        </w:rPr>
        <w:t>4~5</w:t>
      </w:r>
      <w:r w:rsidR="000B181A" w:rsidRPr="008A24B3">
        <w:rPr>
          <w:rFonts w:ascii="Times New Roman" w:hAnsi="Times New Roman" w:hint="eastAsia"/>
        </w:rPr>
        <w:t>樓</w:t>
      </w:r>
      <w:r w:rsidR="000B181A" w:rsidRPr="008A24B3">
        <w:rPr>
          <w:rFonts w:hint="eastAsia"/>
        </w:rPr>
        <w:t>）</w:t>
      </w:r>
      <w:r w:rsidR="007E70FD" w:rsidRPr="008A24B3">
        <w:rPr>
          <w:rFonts w:hint="eastAsia"/>
        </w:rPr>
        <w:t>，整</w:t>
      </w:r>
      <w:r w:rsidR="000B181A" w:rsidRPr="008A24B3">
        <w:rPr>
          <w:rFonts w:hint="eastAsia"/>
        </w:rPr>
        <w:t>棟</w:t>
      </w:r>
      <w:r w:rsidR="00185A55" w:rsidRPr="008A24B3">
        <w:rPr>
          <w:rFonts w:hint="eastAsia"/>
        </w:rPr>
        <w:t>開</w:t>
      </w:r>
      <w:r w:rsidR="00A760EB" w:rsidRPr="008A24B3">
        <w:rPr>
          <w:rFonts w:hint="eastAsia"/>
        </w:rPr>
        <w:t>發</w:t>
      </w:r>
      <w:r w:rsidR="000B181A" w:rsidRPr="008A24B3">
        <w:rPr>
          <w:rFonts w:hint="eastAsia"/>
        </w:rPr>
        <w:t>大樓</w:t>
      </w:r>
      <w:r w:rsidR="007E70FD" w:rsidRPr="008A24B3">
        <w:rPr>
          <w:rFonts w:hint="eastAsia"/>
        </w:rPr>
        <w:t>量體約</w:t>
      </w:r>
      <w:r w:rsidR="007E70FD" w:rsidRPr="008A24B3">
        <w:rPr>
          <w:rFonts w:ascii="Times New Roman" w:hAnsi="Times New Roman"/>
        </w:rPr>
        <w:t>13,175</w:t>
      </w:r>
      <w:r w:rsidR="007E70FD" w:rsidRPr="008A24B3">
        <w:rPr>
          <w:rFonts w:ascii="Times New Roman" w:hAnsi="Times New Roman"/>
        </w:rPr>
        <w:t>坪</w:t>
      </w:r>
      <w:r w:rsidR="007E70FD" w:rsidRPr="008A24B3">
        <w:rPr>
          <w:rFonts w:hint="eastAsia"/>
        </w:rPr>
        <w:t>，</w:t>
      </w:r>
      <w:r w:rsidR="000B181A" w:rsidRPr="008A24B3">
        <w:rPr>
          <w:rFonts w:hint="eastAsia"/>
        </w:rPr>
        <w:t>相當於</w:t>
      </w:r>
      <w:r w:rsidR="007E70FD" w:rsidRPr="008A24B3">
        <w:rPr>
          <w:rFonts w:hint="eastAsia"/>
        </w:rPr>
        <w:t>每</w:t>
      </w:r>
      <w:r w:rsidR="007E70FD" w:rsidRPr="008A24B3">
        <w:rPr>
          <w:rFonts w:ascii="Times New Roman" w:hAnsi="Times New Roman"/>
        </w:rPr>
        <w:t>90</w:t>
      </w:r>
      <w:r w:rsidR="007E70FD" w:rsidRPr="008A24B3">
        <w:rPr>
          <w:rFonts w:ascii="Times New Roman" w:hAnsi="Times New Roman"/>
        </w:rPr>
        <w:t>坪</w:t>
      </w:r>
      <w:r w:rsidR="000B181A" w:rsidRPr="008A24B3">
        <w:rPr>
          <w:rFonts w:ascii="Times New Roman" w:hAnsi="Times New Roman" w:hint="eastAsia"/>
        </w:rPr>
        <w:t>樓地板面積</w:t>
      </w:r>
      <w:r w:rsidR="007E70FD" w:rsidRPr="008A24B3">
        <w:rPr>
          <w:rFonts w:ascii="Times New Roman" w:hAnsi="Times New Roman"/>
        </w:rPr>
        <w:t>才</w:t>
      </w:r>
      <w:r w:rsidR="000B181A" w:rsidRPr="008A24B3">
        <w:rPr>
          <w:rFonts w:ascii="Times New Roman" w:hAnsi="Times New Roman" w:hint="eastAsia"/>
        </w:rPr>
        <w:t>分配</w:t>
      </w:r>
      <w:r w:rsidR="000B181A" w:rsidRPr="008A24B3">
        <w:rPr>
          <w:rFonts w:ascii="Times New Roman" w:hAnsi="Times New Roman" w:hint="eastAsia"/>
        </w:rPr>
        <w:t>1</w:t>
      </w:r>
      <w:r w:rsidR="007E70FD" w:rsidRPr="008A24B3">
        <w:rPr>
          <w:rFonts w:hint="eastAsia"/>
        </w:rPr>
        <w:t>個車位，就住宅與商場而言</w:t>
      </w:r>
      <w:r w:rsidR="000B181A" w:rsidRPr="008A24B3">
        <w:rPr>
          <w:rFonts w:hint="eastAsia"/>
        </w:rPr>
        <w:t>，</w:t>
      </w:r>
      <w:r w:rsidR="007E70FD" w:rsidRPr="008A24B3">
        <w:rPr>
          <w:rFonts w:hint="eastAsia"/>
        </w:rPr>
        <w:t>車位數</w:t>
      </w:r>
      <w:r w:rsidR="000B181A" w:rsidRPr="008A24B3">
        <w:rPr>
          <w:rFonts w:hint="eastAsia"/>
        </w:rPr>
        <w:t>有</w:t>
      </w:r>
      <w:r w:rsidR="007E70FD" w:rsidRPr="008A24B3">
        <w:rPr>
          <w:rFonts w:hint="eastAsia"/>
        </w:rPr>
        <w:t>偏少</w:t>
      </w:r>
      <w:r w:rsidR="000B181A" w:rsidRPr="008A24B3">
        <w:rPr>
          <w:rFonts w:hint="eastAsia"/>
        </w:rPr>
        <w:t>之虞，故</w:t>
      </w:r>
      <w:r w:rsidR="007E70FD" w:rsidRPr="008A24B3">
        <w:rPr>
          <w:rFonts w:hint="eastAsia"/>
        </w:rPr>
        <w:t>系爭聯開案產品定位是否符合投資人</w:t>
      </w:r>
      <w:r w:rsidR="000B181A" w:rsidRPr="008A24B3">
        <w:rPr>
          <w:rFonts w:hint="eastAsia"/>
        </w:rPr>
        <w:t>及當地</w:t>
      </w:r>
      <w:r w:rsidR="007E70FD" w:rsidRPr="008A24B3">
        <w:rPr>
          <w:rFonts w:hint="eastAsia"/>
        </w:rPr>
        <w:t>之</w:t>
      </w:r>
      <w:r w:rsidR="000B181A" w:rsidRPr="008A24B3">
        <w:rPr>
          <w:rFonts w:hint="eastAsia"/>
        </w:rPr>
        <w:t>實際</w:t>
      </w:r>
      <w:r w:rsidR="007E70FD" w:rsidRPr="008A24B3">
        <w:rPr>
          <w:rFonts w:hint="eastAsia"/>
        </w:rPr>
        <w:t>需求，</w:t>
      </w:r>
      <w:r w:rsidR="006427D2" w:rsidRPr="008A24B3">
        <w:rPr>
          <w:rFonts w:hint="eastAsia"/>
        </w:rPr>
        <w:t>亦有</w:t>
      </w:r>
      <w:r w:rsidR="000B181A" w:rsidRPr="008A24B3">
        <w:rPr>
          <w:rFonts w:hint="eastAsia"/>
        </w:rPr>
        <w:t>商榷</w:t>
      </w:r>
      <w:r w:rsidR="006427D2" w:rsidRPr="008A24B3">
        <w:rPr>
          <w:rFonts w:hint="eastAsia"/>
        </w:rPr>
        <w:t>之處</w:t>
      </w:r>
      <w:r w:rsidR="007E70FD" w:rsidRPr="008A24B3">
        <w:rPr>
          <w:rFonts w:hint="eastAsia"/>
        </w:rPr>
        <w:t>。</w:t>
      </w:r>
    </w:p>
    <w:p w14:paraId="7C9AC460" w14:textId="469A3CAB" w:rsidR="0075227D" w:rsidRPr="008A24B3" w:rsidRDefault="000B181A" w:rsidP="0075227D">
      <w:pPr>
        <w:pStyle w:val="3"/>
        <w:ind w:left="1360" w:hanging="680"/>
      </w:pPr>
      <w:r w:rsidRPr="008A24B3">
        <w:rPr>
          <w:rFonts w:hint="eastAsia"/>
        </w:rPr>
        <w:t>綜上，</w:t>
      </w:r>
      <w:r w:rsidR="004353B0" w:rsidRPr="008A24B3">
        <w:rPr>
          <w:rFonts w:hint="eastAsia"/>
        </w:rPr>
        <w:t>臺北市政府於</w:t>
      </w:r>
      <w:r w:rsidR="004353B0" w:rsidRPr="008A24B3">
        <w:rPr>
          <w:rFonts w:ascii="Times New Roman" w:hAnsi="Times New Roman"/>
        </w:rPr>
        <w:t>99</w:t>
      </w:r>
      <w:r w:rsidR="004353B0" w:rsidRPr="008A24B3">
        <w:rPr>
          <w:rFonts w:ascii="Times New Roman" w:hAnsi="Times New Roman"/>
        </w:rPr>
        <w:t>年</w:t>
      </w:r>
      <w:r w:rsidR="004353B0" w:rsidRPr="008A24B3">
        <w:rPr>
          <w:rFonts w:ascii="Times New Roman" w:hAnsi="Times New Roman"/>
        </w:rPr>
        <w:t>11</w:t>
      </w:r>
      <w:r w:rsidR="004353B0" w:rsidRPr="008A24B3">
        <w:rPr>
          <w:rFonts w:ascii="Times New Roman" w:hAnsi="Times New Roman"/>
        </w:rPr>
        <w:t>月</w:t>
      </w:r>
      <w:r w:rsidR="004353B0" w:rsidRPr="008A24B3">
        <w:rPr>
          <w:rFonts w:ascii="Times New Roman" w:hAnsi="Times New Roman"/>
        </w:rPr>
        <w:t>10</w:t>
      </w:r>
      <w:r w:rsidR="004353B0" w:rsidRPr="008A24B3">
        <w:rPr>
          <w:rFonts w:ascii="Times New Roman" w:hAnsi="Times New Roman"/>
        </w:rPr>
        <w:t>日取得系</w:t>
      </w:r>
      <w:r w:rsidR="004353B0" w:rsidRPr="008A24B3">
        <w:rPr>
          <w:rFonts w:hint="eastAsia"/>
        </w:rPr>
        <w:t>爭土地後，</w:t>
      </w:r>
      <w:r w:rsidR="004353B0" w:rsidRPr="008A24B3">
        <w:rPr>
          <w:rFonts w:hint="eastAsia"/>
        </w:rPr>
        <w:lastRenderedPageBreak/>
        <w:t>臺北捷運局因陳訴人對於其是否符合「單一土地所有權人優先申請投資」之資格提起行政救濟，以及該府</w:t>
      </w:r>
      <w:r w:rsidR="004353B0" w:rsidRPr="008A24B3">
        <w:t>重新檢討權益分配評估機制，</w:t>
      </w:r>
      <w:r w:rsidR="004353B0" w:rsidRPr="008A24B3">
        <w:rPr>
          <w:rFonts w:hint="eastAsia"/>
        </w:rPr>
        <w:t>故無法辦理系爭聯開案之招商作業，尚屬有據；嗣臺北捷運局於</w:t>
      </w:r>
      <w:r w:rsidR="004353B0" w:rsidRPr="008A24B3">
        <w:rPr>
          <w:rFonts w:ascii="Times New Roman" w:hAnsi="Times New Roman" w:hint="eastAsia"/>
        </w:rPr>
        <w:t>105</w:t>
      </w:r>
      <w:r w:rsidR="004353B0" w:rsidRPr="008A24B3">
        <w:rPr>
          <w:rFonts w:ascii="Times New Roman" w:hAnsi="Times New Roman" w:hint="eastAsia"/>
        </w:rPr>
        <w:t>年</w:t>
      </w:r>
      <w:r w:rsidR="004353B0" w:rsidRPr="008A24B3">
        <w:rPr>
          <w:rFonts w:ascii="Times New Roman" w:hAnsi="Times New Roman" w:hint="eastAsia"/>
        </w:rPr>
        <w:t>8</w:t>
      </w:r>
      <w:r w:rsidR="004353B0" w:rsidRPr="008A24B3">
        <w:rPr>
          <w:rFonts w:ascii="Times New Roman" w:hAnsi="Times New Roman" w:hint="eastAsia"/>
        </w:rPr>
        <w:t>月</w:t>
      </w:r>
      <w:r w:rsidR="004353B0" w:rsidRPr="008A24B3">
        <w:rPr>
          <w:rFonts w:ascii="Times New Roman" w:hAnsi="Times New Roman" w:hint="eastAsia"/>
        </w:rPr>
        <w:t>4</w:t>
      </w:r>
      <w:r w:rsidR="004353B0" w:rsidRPr="008A24B3">
        <w:rPr>
          <w:rFonts w:ascii="Times New Roman" w:hAnsi="Times New Roman" w:hint="eastAsia"/>
        </w:rPr>
        <w:t>日、</w:t>
      </w:r>
      <w:r w:rsidR="004353B0" w:rsidRPr="008A24B3">
        <w:rPr>
          <w:rFonts w:ascii="Times New Roman" w:hAnsi="Times New Roman" w:hint="eastAsia"/>
        </w:rPr>
        <w:t>106</w:t>
      </w:r>
      <w:r w:rsidR="004353B0" w:rsidRPr="008A24B3">
        <w:rPr>
          <w:rFonts w:ascii="Times New Roman" w:hAnsi="Times New Roman" w:hint="eastAsia"/>
        </w:rPr>
        <w:t>年</w:t>
      </w:r>
      <w:r w:rsidR="004353B0" w:rsidRPr="008A24B3">
        <w:rPr>
          <w:rFonts w:ascii="Times New Roman" w:hAnsi="Times New Roman" w:hint="eastAsia"/>
        </w:rPr>
        <w:t>2</w:t>
      </w:r>
      <w:r w:rsidR="004353B0" w:rsidRPr="008A24B3">
        <w:rPr>
          <w:rFonts w:ascii="Times New Roman" w:hAnsi="Times New Roman" w:hint="eastAsia"/>
        </w:rPr>
        <w:t>月</w:t>
      </w:r>
      <w:r w:rsidR="004353B0" w:rsidRPr="008A24B3">
        <w:rPr>
          <w:rFonts w:ascii="Times New Roman" w:hAnsi="Times New Roman" w:hint="eastAsia"/>
        </w:rPr>
        <w:t>6</w:t>
      </w:r>
      <w:r w:rsidR="004353B0" w:rsidRPr="008A24B3">
        <w:rPr>
          <w:rFonts w:ascii="Times New Roman" w:hAnsi="Times New Roman" w:hint="eastAsia"/>
        </w:rPr>
        <w:t>日辦理第</w:t>
      </w:r>
      <w:r w:rsidR="004353B0" w:rsidRPr="008A24B3">
        <w:rPr>
          <w:rFonts w:ascii="Times New Roman" w:hAnsi="Times New Roman" w:hint="eastAsia"/>
        </w:rPr>
        <w:t>1</w:t>
      </w:r>
      <w:r w:rsidR="004353B0" w:rsidRPr="008A24B3">
        <w:rPr>
          <w:rFonts w:ascii="Times New Roman" w:hAnsi="Times New Roman" w:hint="eastAsia"/>
        </w:rPr>
        <w:t>次、第</w:t>
      </w:r>
      <w:r w:rsidR="004353B0" w:rsidRPr="008A24B3">
        <w:rPr>
          <w:rFonts w:ascii="Times New Roman" w:hAnsi="Times New Roman" w:hint="eastAsia"/>
        </w:rPr>
        <w:t>2</w:t>
      </w:r>
      <w:r w:rsidR="004353B0" w:rsidRPr="008A24B3">
        <w:rPr>
          <w:rFonts w:ascii="Times New Roman" w:hAnsi="Times New Roman" w:hint="eastAsia"/>
        </w:rPr>
        <w:t>次招商流標</w:t>
      </w:r>
      <w:r w:rsidR="004353B0" w:rsidRPr="008A24B3">
        <w:rPr>
          <w:rFonts w:ascii="Times New Roman" w:hAnsi="Times New Roman"/>
        </w:rPr>
        <w:t>後</w:t>
      </w:r>
      <w:r w:rsidR="004353B0" w:rsidRPr="008A24B3">
        <w:rPr>
          <w:rFonts w:ascii="Times New Roman" w:hAnsi="Times New Roman" w:hint="eastAsia"/>
        </w:rPr>
        <w:t>，又</w:t>
      </w:r>
      <w:r w:rsidR="004353B0" w:rsidRPr="008A24B3">
        <w:rPr>
          <w:rFonts w:hint="eastAsia"/>
        </w:rPr>
        <w:t>以「</w:t>
      </w:r>
      <w:r w:rsidR="004353B0" w:rsidRPr="008A24B3">
        <w:rPr>
          <w:rFonts w:ascii="Times New Roman" w:hAnsi="Times New Roman"/>
        </w:rPr>
        <w:t>配合三鶯線</w:t>
      </w:r>
      <w:r w:rsidR="004353B0" w:rsidRPr="008A24B3">
        <w:rPr>
          <w:rFonts w:ascii="Times New Roman" w:hAnsi="Times New Roman"/>
        </w:rPr>
        <w:t>LB01</w:t>
      </w:r>
      <w:r w:rsidR="004353B0" w:rsidRPr="008A24B3">
        <w:rPr>
          <w:rFonts w:ascii="Times New Roman" w:hAnsi="Times New Roman"/>
        </w:rPr>
        <w:t>站共構工程興建</w:t>
      </w:r>
      <w:r w:rsidR="004353B0" w:rsidRPr="008A24B3">
        <w:rPr>
          <w:rFonts w:hint="eastAsia"/>
        </w:rPr>
        <w:t>」及「都市計畫變更作業」為由暫緩招商作業，延至</w:t>
      </w:r>
      <w:r w:rsidR="004353B0" w:rsidRPr="008A24B3">
        <w:rPr>
          <w:rFonts w:ascii="Times New Roman" w:hAnsi="Times New Roman"/>
        </w:rPr>
        <w:t>7</w:t>
      </w:r>
      <w:r w:rsidR="004353B0" w:rsidRPr="008A24B3">
        <w:rPr>
          <w:rFonts w:ascii="Times New Roman" w:hAnsi="Times New Roman"/>
        </w:rPr>
        <w:t>年</w:t>
      </w:r>
      <w:r w:rsidR="004353B0" w:rsidRPr="008A24B3">
        <w:rPr>
          <w:rFonts w:ascii="Times New Roman" w:hAnsi="Times New Roman" w:hint="eastAsia"/>
        </w:rPr>
        <w:t>後（</w:t>
      </w:r>
      <w:r w:rsidR="004353B0" w:rsidRPr="008A24B3">
        <w:rPr>
          <w:rFonts w:ascii="Times New Roman" w:hAnsi="Times New Roman"/>
        </w:rPr>
        <w:t>113</w:t>
      </w:r>
      <w:r w:rsidR="004353B0" w:rsidRPr="008A24B3">
        <w:rPr>
          <w:rFonts w:ascii="Times New Roman" w:hAnsi="Times New Roman"/>
        </w:rPr>
        <w:t>年</w:t>
      </w:r>
      <w:r w:rsidR="004353B0" w:rsidRPr="008A24B3">
        <w:rPr>
          <w:rFonts w:ascii="Times New Roman" w:hAnsi="Times New Roman"/>
        </w:rPr>
        <w:t>5</w:t>
      </w:r>
      <w:r w:rsidR="004353B0" w:rsidRPr="008A24B3">
        <w:rPr>
          <w:rFonts w:ascii="Times New Roman" w:hAnsi="Times New Roman"/>
        </w:rPr>
        <w:t>月</w:t>
      </w:r>
      <w:r w:rsidR="004353B0" w:rsidRPr="008A24B3">
        <w:rPr>
          <w:rFonts w:ascii="Times New Roman" w:hAnsi="Times New Roman"/>
        </w:rPr>
        <w:t>2</w:t>
      </w:r>
      <w:r w:rsidR="004353B0" w:rsidRPr="008A24B3">
        <w:rPr>
          <w:rFonts w:ascii="Times New Roman" w:hAnsi="Times New Roman"/>
        </w:rPr>
        <w:t>日</w:t>
      </w:r>
      <w:r w:rsidR="004353B0" w:rsidRPr="008A24B3">
        <w:rPr>
          <w:rFonts w:ascii="Times New Roman" w:hAnsi="Times New Roman" w:hint="eastAsia"/>
        </w:rPr>
        <w:t>）再辦理第</w:t>
      </w:r>
      <w:r w:rsidR="004353B0" w:rsidRPr="008A24B3">
        <w:rPr>
          <w:rFonts w:ascii="Times New Roman" w:hAnsi="Times New Roman" w:hint="eastAsia"/>
        </w:rPr>
        <w:t>3</w:t>
      </w:r>
      <w:r w:rsidR="004353B0" w:rsidRPr="008A24B3">
        <w:rPr>
          <w:rFonts w:ascii="Times New Roman" w:hAnsi="Times New Roman" w:hint="eastAsia"/>
        </w:rPr>
        <w:t>次</w:t>
      </w:r>
      <w:r w:rsidR="004353B0" w:rsidRPr="008A24B3">
        <w:rPr>
          <w:rFonts w:hint="eastAsia"/>
        </w:rPr>
        <w:t>招商作業，經查該</w:t>
      </w:r>
      <w:r w:rsidR="004353B0" w:rsidRPr="008A24B3">
        <w:rPr>
          <w:rFonts w:ascii="Times New Roman" w:hAnsi="Times New Roman"/>
        </w:rPr>
        <w:t>2</w:t>
      </w:r>
      <w:r w:rsidR="004353B0" w:rsidRPr="008A24B3">
        <w:rPr>
          <w:rFonts w:hint="eastAsia"/>
        </w:rPr>
        <w:t>項因素對於招商作業影響有限，難謂無延宕招商作業之情事；又該局迄今辦</w:t>
      </w:r>
      <w:r w:rsidR="004353B0" w:rsidRPr="008A24B3">
        <w:rPr>
          <w:rFonts w:ascii="Times New Roman" w:hAnsi="Times New Roman"/>
        </w:rPr>
        <w:t>理</w:t>
      </w:r>
      <w:r w:rsidR="004353B0" w:rsidRPr="008A24B3">
        <w:rPr>
          <w:rFonts w:ascii="Times New Roman" w:hAnsi="Times New Roman"/>
        </w:rPr>
        <w:t>4</w:t>
      </w:r>
      <w:r w:rsidR="004353B0" w:rsidRPr="008A24B3">
        <w:rPr>
          <w:rFonts w:ascii="Times New Roman" w:hAnsi="Times New Roman"/>
        </w:rPr>
        <w:t>次</w:t>
      </w:r>
      <w:r w:rsidR="004353B0" w:rsidRPr="008A24B3">
        <w:rPr>
          <w:rFonts w:hint="eastAsia"/>
        </w:rPr>
        <w:t>招商作業，除第</w:t>
      </w:r>
      <w:r w:rsidR="004353B0" w:rsidRPr="008A24B3">
        <w:rPr>
          <w:rFonts w:ascii="Times New Roman" w:hAnsi="Times New Roman"/>
        </w:rPr>
        <w:t>1</w:t>
      </w:r>
      <w:r w:rsidR="004353B0" w:rsidRPr="008A24B3">
        <w:rPr>
          <w:rFonts w:hint="eastAsia"/>
        </w:rPr>
        <w:t>次</w:t>
      </w:r>
      <w:r w:rsidR="004353B0" w:rsidRPr="008A24B3">
        <w:t>申請人未達</w:t>
      </w:r>
      <w:r w:rsidR="004353B0" w:rsidRPr="008A24B3">
        <w:rPr>
          <w:rFonts w:ascii="Times New Roman" w:hAnsi="Times New Roman"/>
        </w:rPr>
        <w:t>2</w:t>
      </w:r>
      <w:r w:rsidR="004353B0" w:rsidRPr="008A24B3">
        <w:rPr>
          <w:rFonts w:ascii="Times New Roman" w:hAnsi="Times New Roman"/>
        </w:rPr>
        <w:t>家</w:t>
      </w:r>
      <w:r w:rsidR="004353B0" w:rsidRPr="008A24B3">
        <w:rPr>
          <w:rFonts w:ascii="Times New Roman" w:hAnsi="Times New Roman" w:hint="eastAsia"/>
        </w:rPr>
        <w:t>外</w:t>
      </w:r>
      <w:r w:rsidR="004353B0" w:rsidRPr="008A24B3">
        <w:rPr>
          <w:rFonts w:hint="eastAsia"/>
        </w:rPr>
        <w:t>，其餘</w:t>
      </w:r>
      <w:r w:rsidR="004353B0" w:rsidRPr="008A24B3">
        <w:rPr>
          <w:rFonts w:ascii="Times New Roman" w:hAnsi="Times New Roman"/>
        </w:rPr>
        <w:t>3</w:t>
      </w:r>
      <w:r w:rsidR="004353B0" w:rsidRPr="008A24B3">
        <w:rPr>
          <w:rFonts w:ascii="Times New Roman" w:hAnsi="Times New Roman"/>
        </w:rPr>
        <w:t>次</w:t>
      </w:r>
      <w:r w:rsidR="004353B0" w:rsidRPr="008A24B3">
        <w:rPr>
          <w:rFonts w:ascii="Times New Roman" w:hAnsi="Times New Roman" w:hint="eastAsia"/>
        </w:rPr>
        <w:t>均</w:t>
      </w:r>
      <w:r w:rsidR="004353B0" w:rsidRPr="008A24B3">
        <w:t>無人申請投標</w:t>
      </w:r>
      <w:r w:rsidR="004353B0" w:rsidRPr="008A24B3">
        <w:rPr>
          <w:rFonts w:hint="eastAsia"/>
        </w:rPr>
        <w:t>，評估主因為潛在投資人擔心陳訴人對都市計畫回饋內容尚有爭議，恐面臨無法取得使用執照之風險而流標。惟查該局</w:t>
      </w:r>
      <w:r w:rsidR="004353B0" w:rsidRPr="008A24B3">
        <w:rPr>
          <w:rFonts w:ascii="Times New Roman" w:hAnsi="Times New Roman"/>
        </w:rPr>
        <w:t>召開土地價購協議會</w:t>
      </w:r>
      <w:r w:rsidR="004353B0" w:rsidRPr="008A24B3">
        <w:rPr>
          <w:rFonts w:hint="eastAsia"/>
        </w:rPr>
        <w:t>時</w:t>
      </w:r>
      <w:r w:rsidR="004353B0" w:rsidRPr="008A24B3">
        <w:rPr>
          <w:rFonts w:ascii="Times New Roman" w:hAnsi="Times New Roman" w:hint="eastAsia"/>
        </w:rPr>
        <w:t>即已知悉</w:t>
      </w:r>
      <w:r w:rsidR="004353B0" w:rsidRPr="008A24B3">
        <w:rPr>
          <w:rFonts w:hint="eastAsia"/>
        </w:rPr>
        <w:t>都市計畫回饋內容，卻未先行與新北市政府釐清回饋之相關程序，並於</w:t>
      </w:r>
      <w:r w:rsidR="004353B0" w:rsidRPr="008A24B3">
        <w:rPr>
          <w:rFonts w:ascii="Times New Roman" w:hAnsi="Times New Roman"/>
        </w:rPr>
        <w:t>土地價購協議會</w:t>
      </w:r>
      <w:r w:rsidR="004353B0" w:rsidRPr="008A24B3">
        <w:rPr>
          <w:rFonts w:ascii="Times New Roman" w:hAnsi="Times New Roman" w:hint="eastAsia"/>
        </w:rPr>
        <w:t>時明確規範</w:t>
      </w:r>
      <w:r w:rsidR="004353B0" w:rsidRPr="008A24B3">
        <w:rPr>
          <w:rFonts w:hint="eastAsia"/>
        </w:rPr>
        <w:t>陳訴人應配合之事項，</w:t>
      </w:r>
      <w:r w:rsidR="004353B0" w:rsidRPr="008A24B3">
        <w:rPr>
          <w:rFonts w:ascii="Times New Roman" w:hAnsi="Times New Roman" w:hint="eastAsia"/>
        </w:rPr>
        <w:t>相關作業均有未盡周延之處</w:t>
      </w:r>
      <w:r w:rsidR="00A760EB" w:rsidRPr="008A24B3">
        <w:rPr>
          <w:rFonts w:ascii="Times New Roman" w:hAnsi="Times New Roman" w:hint="eastAsia"/>
        </w:rPr>
        <w:t>。</w:t>
      </w:r>
    </w:p>
    <w:p w14:paraId="3C406C7D" w14:textId="3E74107A" w:rsidR="00BC6C76" w:rsidRPr="008A24B3" w:rsidRDefault="00BC6C76" w:rsidP="00BC6C76">
      <w:pPr>
        <w:pStyle w:val="2"/>
      </w:pPr>
      <w:r w:rsidRPr="008A24B3">
        <w:rPr>
          <w:rFonts w:hAnsi="標楷體" w:hint="eastAsia"/>
          <w:b/>
          <w:bCs w:val="0"/>
        </w:rPr>
        <w:t>陳訴人</w:t>
      </w:r>
      <w:r w:rsidR="0024325D" w:rsidRPr="008A24B3">
        <w:rPr>
          <w:rFonts w:hint="eastAsia"/>
          <w:b/>
          <w:bCs w:val="0"/>
        </w:rPr>
        <w:t>簽訂價購協議書迄今已逾</w:t>
      </w:r>
      <w:r w:rsidRPr="008A24B3">
        <w:rPr>
          <w:rFonts w:ascii="Times New Roman" w:hAnsi="Times New Roman"/>
          <w:b/>
          <w:bCs w:val="0"/>
        </w:rPr>
        <w:t>16</w:t>
      </w:r>
      <w:r w:rsidRPr="008A24B3">
        <w:rPr>
          <w:rFonts w:ascii="Times New Roman" w:hAnsi="Times New Roman"/>
          <w:b/>
          <w:bCs w:val="0"/>
        </w:rPr>
        <w:t>年</w:t>
      </w:r>
      <w:r w:rsidR="00692BC1">
        <w:rPr>
          <w:rFonts w:ascii="Times New Roman" w:hAnsi="Times New Roman" w:hint="eastAsia"/>
          <w:b/>
          <w:bCs w:val="0"/>
        </w:rPr>
        <w:t>，</w:t>
      </w:r>
      <w:r w:rsidR="0024325D" w:rsidRPr="008A24B3">
        <w:rPr>
          <w:rFonts w:ascii="Times New Roman" w:hAnsi="Times New Roman" w:hint="eastAsia"/>
          <w:b/>
          <w:bCs w:val="0"/>
        </w:rPr>
        <w:t>系爭聯開</w:t>
      </w:r>
      <w:r w:rsidR="00A32592" w:rsidRPr="008A24B3">
        <w:rPr>
          <w:rFonts w:ascii="Times New Roman" w:hAnsi="Times New Roman" w:hint="eastAsia"/>
          <w:b/>
          <w:bCs w:val="0"/>
        </w:rPr>
        <w:t>案</w:t>
      </w:r>
      <w:r w:rsidRPr="008A24B3">
        <w:rPr>
          <w:rFonts w:hint="eastAsia"/>
          <w:b/>
          <w:bCs w:val="0"/>
        </w:rPr>
        <w:t>仍未</w:t>
      </w:r>
      <w:r w:rsidR="0024325D" w:rsidRPr="008A24B3">
        <w:rPr>
          <w:rFonts w:hint="eastAsia"/>
          <w:b/>
          <w:bCs w:val="0"/>
        </w:rPr>
        <w:t>進行開發</w:t>
      </w:r>
      <w:r w:rsidRPr="008A24B3">
        <w:rPr>
          <w:rFonts w:hint="eastAsia"/>
          <w:b/>
          <w:bCs w:val="0"/>
        </w:rPr>
        <w:t>，</w:t>
      </w:r>
      <w:r w:rsidR="0079324A" w:rsidRPr="008A24B3">
        <w:rPr>
          <w:rFonts w:hint="eastAsia"/>
          <w:b/>
          <w:bCs w:val="0"/>
        </w:rPr>
        <w:t>僅</w:t>
      </w:r>
      <w:r w:rsidRPr="008A24B3">
        <w:rPr>
          <w:rFonts w:hint="eastAsia"/>
          <w:b/>
          <w:bCs w:val="0"/>
        </w:rPr>
        <w:t>能選擇申請領回</w:t>
      </w:r>
      <w:r w:rsidRPr="008A24B3">
        <w:rPr>
          <w:rFonts w:ascii="Times New Roman" w:hAnsi="Times New Roman"/>
          <w:b/>
          <w:bCs w:val="0"/>
        </w:rPr>
        <w:t>16</w:t>
      </w:r>
      <w:r w:rsidRPr="008A24B3">
        <w:rPr>
          <w:rFonts w:ascii="Times New Roman" w:hAnsi="Times New Roman"/>
          <w:b/>
          <w:bCs w:val="0"/>
        </w:rPr>
        <w:t>年</w:t>
      </w:r>
      <w:r w:rsidRPr="008A24B3">
        <w:rPr>
          <w:rFonts w:hint="eastAsia"/>
          <w:b/>
          <w:bCs w:val="0"/>
        </w:rPr>
        <w:t>前協議價購土地款，無法主張其他權利，相關退場機制之保障，</w:t>
      </w:r>
      <w:r w:rsidR="006D0F6F" w:rsidRPr="008A24B3">
        <w:rPr>
          <w:rFonts w:hint="eastAsia"/>
          <w:b/>
          <w:bCs w:val="0"/>
        </w:rPr>
        <w:t>顯</w:t>
      </w:r>
      <w:r w:rsidRPr="008A24B3">
        <w:rPr>
          <w:rFonts w:hint="eastAsia"/>
          <w:b/>
          <w:bCs w:val="0"/>
        </w:rPr>
        <w:t>有不足</w:t>
      </w:r>
      <w:r w:rsidR="0001654A" w:rsidRPr="008A24B3">
        <w:rPr>
          <w:rFonts w:hint="eastAsia"/>
          <w:b/>
          <w:bCs w:val="0"/>
        </w:rPr>
        <w:t>且存在制度上之缺失</w:t>
      </w:r>
      <w:r w:rsidRPr="008A24B3">
        <w:rPr>
          <w:rFonts w:hint="eastAsia"/>
          <w:b/>
          <w:bCs w:val="0"/>
        </w:rPr>
        <w:t>；</w:t>
      </w:r>
      <w:r w:rsidR="001D5877" w:rsidRPr="008A24B3">
        <w:rPr>
          <w:rFonts w:hint="eastAsia"/>
          <w:b/>
          <w:bCs w:val="0"/>
        </w:rPr>
        <w:t>臺北大眾捷運股份有限公司（下稱臺北捷運公司）</w:t>
      </w:r>
      <w:r w:rsidR="004D3F4B" w:rsidRPr="008A24B3">
        <w:rPr>
          <w:rFonts w:hint="eastAsia"/>
          <w:b/>
          <w:bCs w:val="0"/>
        </w:rPr>
        <w:t>在系爭土地上營運</w:t>
      </w:r>
      <w:r w:rsidR="001D5877" w:rsidRPr="008A24B3">
        <w:rPr>
          <w:rFonts w:hint="eastAsia"/>
          <w:b/>
          <w:bCs w:val="0"/>
        </w:rPr>
        <w:t>捷運頂埔站</w:t>
      </w:r>
      <w:r w:rsidR="004D3F4B" w:rsidRPr="008A24B3">
        <w:rPr>
          <w:rFonts w:ascii="Times New Roman" w:hAnsi="Times New Roman"/>
          <w:b/>
          <w:bCs w:val="0"/>
        </w:rPr>
        <w:t>（</w:t>
      </w:r>
      <w:r w:rsidR="004D3F4B" w:rsidRPr="008A24B3">
        <w:rPr>
          <w:rFonts w:ascii="Times New Roman" w:hAnsi="Times New Roman"/>
          <w:b/>
          <w:bCs w:val="0"/>
        </w:rPr>
        <w:t>104</w:t>
      </w:r>
      <w:r w:rsidR="004D3F4B" w:rsidRPr="008A24B3">
        <w:rPr>
          <w:rFonts w:ascii="Times New Roman" w:hAnsi="Times New Roman"/>
          <w:b/>
          <w:bCs w:val="0"/>
        </w:rPr>
        <w:t>年</w:t>
      </w:r>
      <w:r w:rsidR="004D3F4B" w:rsidRPr="008A24B3">
        <w:rPr>
          <w:rFonts w:ascii="Times New Roman" w:hAnsi="Times New Roman"/>
          <w:b/>
          <w:bCs w:val="0"/>
        </w:rPr>
        <w:t>7</w:t>
      </w:r>
      <w:r w:rsidR="004D3F4B" w:rsidRPr="008A24B3">
        <w:rPr>
          <w:rFonts w:ascii="Times New Roman" w:hAnsi="Times New Roman"/>
          <w:b/>
          <w:bCs w:val="0"/>
        </w:rPr>
        <w:t>月</w:t>
      </w:r>
      <w:r w:rsidR="004D3F4B" w:rsidRPr="008A24B3">
        <w:rPr>
          <w:rFonts w:ascii="Times New Roman" w:hAnsi="Times New Roman"/>
          <w:b/>
          <w:bCs w:val="0"/>
        </w:rPr>
        <w:t>6</w:t>
      </w:r>
      <w:r w:rsidR="004D3F4B" w:rsidRPr="008A24B3">
        <w:rPr>
          <w:rFonts w:ascii="Times New Roman" w:hAnsi="Times New Roman"/>
          <w:b/>
          <w:bCs w:val="0"/>
        </w:rPr>
        <w:t>日通車營運）</w:t>
      </w:r>
      <w:r w:rsidR="001D5877" w:rsidRPr="008A24B3">
        <w:rPr>
          <w:rFonts w:hint="eastAsia"/>
          <w:b/>
          <w:bCs w:val="0"/>
        </w:rPr>
        <w:t>或委外經營停車場</w:t>
      </w:r>
      <w:r w:rsidR="004D3F4B" w:rsidRPr="008A24B3">
        <w:rPr>
          <w:rFonts w:hint="eastAsia"/>
          <w:b/>
          <w:bCs w:val="0"/>
        </w:rPr>
        <w:t>，等同無償使用原陳訴人所有之系爭土地</w:t>
      </w:r>
      <w:r w:rsidR="004D3F4B" w:rsidRPr="008A24B3">
        <w:rPr>
          <w:rFonts w:ascii="Times New Roman" w:hAnsi="Times New Roman"/>
          <w:b/>
          <w:bCs w:val="0"/>
        </w:rPr>
        <w:t>逾</w:t>
      </w:r>
      <w:r w:rsidR="004D3F4B" w:rsidRPr="008A24B3">
        <w:rPr>
          <w:rFonts w:ascii="Times New Roman" w:hAnsi="Times New Roman"/>
          <w:b/>
          <w:bCs w:val="0"/>
        </w:rPr>
        <w:t>10</w:t>
      </w:r>
      <w:r w:rsidR="004D3F4B" w:rsidRPr="008A24B3">
        <w:rPr>
          <w:rFonts w:ascii="Times New Roman" w:hAnsi="Times New Roman"/>
          <w:b/>
          <w:bCs w:val="0"/>
        </w:rPr>
        <w:t>年並</w:t>
      </w:r>
      <w:r w:rsidR="004D3F4B" w:rsidRPr="008A24B3">
        <w:rPr>
          <w:rFonts w:hint="eastAsia"/>
          <w:b/>
          <w:bCs w:val="0"/>
        </w:rPr>
        <w:t>獲得收益，</w:t>
      </w:r>
      <w:r w:rsidR="00A32592" w:rsidRPr="008A24B3">
        <w:rPr>
          <w:rFonts w:hint="eastAsia"/>
          <w:b/>
          <w:bCs w:val="0"/>
        </w:rPr>
        <w:t>而陳訴人依土地開發辦</w:t>
      </w:r>
      <w:r w:rsidR="00A32592" w:rsidRPr="008A24B3">
        <w:rPr>
          <w:rFonts w:ascii="Times New Roman" w:hAnsi="Times New Roman"/>
          <w:b/>
          <w:bCs w:val="0"/>
        </w:rPr>
        <w:t>法第</w:t>
      </w:r>
      <w:r w:rsidR="00A32592" w:rsidRPr="008A24B3">
        <w:rPr>
          <w:rFonts w:ascii="Times New Roman" w:hAnsi="Times New Roman"/>
          <w:b/>
          <w:bCs w:val="0"/>
        </w:rPr>
        <w:t>29</w:t>
      </w:r>
      <w:r w:rsidR="00A32592" w:rsidRPr="008A24B3">
        <w:rPr>
          <w:rFonts w:ascii="Times New Roman" w:hAnsi="Times New Roman"/>
          <w:b/>
          <w:bCs w:val="0"/>
        </w:rPr>
        <w:t>條</w:t>
      </w:r>
      <w:r w:rsidR="00A32592" w:rsidRPr="008A24B3">
        <w:rPr>
          <w:rFonts w:hint="eastAsia"/>
          <w:b/>
          <w:bCs w:val="0"/>
        </w:rPr>
        <w:t>規定所應獲得之容積卻遲遲無法實現，顯失公允</w:t>
      </w:r>
      <w:r w:rsidRPr="008A24B3">
        <w:rPr>
          <w:rFonts w:hint="eastAsia"/>
          <w:b/>
          <w:bCs w:val="0"/>
        </w:rPr>
        <w:t>；</w:t>
      </w:r>
      <w:r w:rsidRPr="008A24B3">
        <w:rPr>
          <w:rFonts w:hAnsi="標楷體" w:hint="eastAsia"/>
          <w:b/>
          <w:bCs w:val="0"/>
        </w:rPr>
        <w:t>陳訴人如認</w:t>
      </w:r>
      <w:r w:rsidRPr="008A24B3">
        <w:rPr>
          <w:rFonts w:hint="eastAsia"/>
          <w:b/>
          <w:bCs w:val="0"/>
        </w:rPr>
        <w:t>價購協議書中未約定開發之具體期程，亦未就開發延宕之情形為具體規範，</w:t>
      </w:r>
      <w:r w:rsidR="00AF1BEB" w:rsidRPr="008A24B3">
        <w:rPr>
          <w:rFonts w:hint="eastAsia"/>
          <w:b/>
          <w:bCs w:val="0"/>
        </w:rPr>
        <w:t>臺北市政府應給予合理之補償，</w:t>
      </w:r>
      <w:r w:rsidR="00737DF8" w:rsidRPr="008A24B3">
        <w:rPr>
          <w:rFonts w:hint="eastAsia"/>
          <w:b/>
          <w:bCs w:val="0"/>
        </w:rPr>
        <w:t>依現行之制度與規範，</w:t>
      </w:r>
      <w:r w:rsidR="00AF1BEB" w:rsidRPr="008A24B3">
        <w:rPr>
          <w:rFonts w:hint="eastAsia"/>
          <w:b/>
          <w:bCs w:val="0"/>
        </w:rPr>
        <w:t>允宜依價購協議書約定，循司法途徑謀求救濟。</w:t>
      </w:r>
    </w:p>
    <w:p w14:paraId="6372E21B" w14:textId="77777777" w:rsidR="00B74649" w:rsidRPr="008A24B3" w:rsidRDefault="00B74649" w:rsidP="00465089">
      <w:pPr>
        <w:pStyle w:val="3"/>
        <w:ind w:left="1360" w:hanging="680"/>
      </w:pPr>
      <w:r w:rsidRPr="008A24B3">
        <w:rPr>
          <w:rFonts w:hint="eastAsia"/>
        </w:rPr>
        <w:lastRenderedPageBreak/>
        <w:t>土地開發辦法</w:t>
      </w:r>
      <w:r w:rsidRPr="008A24B3">
        <w:rPr>
          <w:rFonts w:ascii="Times New Roman" w:hAnsi="Times New Roman"/>
        </w:rPr>
        <w:t>第</w:t>
      </w:r>
      <w:r w:rsidRPr="008A24B3">
        <w:rPr>
          <w:rFonts w:ascii="Times New Roman" w:hAnsi="Times New Roman"/>
        </w:rPr>
        <w:t>29</w:t>
      </w:r>
      <w:r w:rsidRPr="008A24B3">
        <w:rPr>
          <w:rFonts w:hint="eastAsia"/>
        </w:rPr>
        <w:t>條：「依本辦法申請投資土地開發且無償提供捷運設施所需空間及其應持分土地所有權者，其建築物樓地板面積與高度得依下列規定放寬：一、除捷運設施使用部分樓層不計入總樓地板面積外，得視個案情形酌予增加，但增加之樓地板面積，以不超過提供捷運系統場、站及相關設施使用之土地面積，乘以地面各層可建樓地板面積之和與基地面積之比，乘以二分之一為限。二、除捷運設施使用部分樓層之高度得不計入高度限制外，並得視個案情形酌予增加，但增加部分以不超過該基地面前道路寬度</w:t>
      </w:r>
      <w:r w:rsidRPr="008A24B3">
        <w:rPr>
          <w:rFonts w:ascii="Times New Roman" w:hAnsi="Times New Roman"/>
        </w:rPr>
        <w:t>之</w:t>
      </w:r>
      <w:r w:rsidRPr="008A24B3">
        <w:rPr>
          <w:rFonts w:ascii="Times New Roman" w:hAnsi="Times New Roman"/>
        </w:rPr>
        <w:t>1</w:t>
      </w:r>
      <w:r w:rsidRPr="008A24B3">
        <w:rPr>
          <w:rFonts w:ascii="Times New Roman" w:hAnsi="Times New Roman"/>
        </w:rPr>
        <w:t>倍，並以</w:t>
      </w:r>
      <w:r w:rsidRPr="008A24B3">
        <w:rPr>
          <w:rFonts w:ascii="Times New Roman" w:hAnsi="Times New Roman"/>
        </w:rPr>
        <w:t>30</w:t>
      </w:r>
      <w:r w:rsidRPr="008A24B3">
        <w:rPr>
          <w:rFonts w:ascii="Times New Roman" w:hAnsi="Times New Roman"/>
        </w:rPr>
        <w:t>公</w:t>
      </w:r>
      <w:r w:rsidRPr="008A24B3">
        <w:rPr>
          <w:rFonts w:hint="eastAsia"/>
        </w:rPr>
        <w:t>尺為限。」</w:t>
      </w:r>
    </w:p>
    <w:p w14:paraId="7DB12541" w14:textId="7A352254" w:rsidR="00426E4C" w:rsidRPr="008A24B3" w:rsidRDefault="002521D0" w:rsidP="00465089">
      <w:pPr>
        <w:pStyle w:val="3"/>
        <w:ind w:left="1360" w:hanging="680"/>
      </w:pPr>
      <w:r w:rsidRPr="008A24B3">
        <w:rPr>
          <w:rFonts w:hint="eastAsia"/>
        </w:rPr>
        <w:t>系爭聯開案</w:t>
      </w:r>
      <w:r w:rsidR="00BE483B" w:rsidRPr="008A24B3">
        <w:rPr>
          <w:rFonts w:hint="eastAsia"/>
        </w:rPr>
        <w:t>之</w:t>
      </w:r>
      <w:r w:rsidR="00426E4C" w:rsidRPr="008A24B3">
        <w:rPr>
          <w:rFonts w:hint="eastAsia"/>
        </w:rPr>
        <w:t>價購協議書</w:t>
      </w:r>
      <w:r w:rsidR="00426E4C" w:rsidRPr="008A24B3">
        <w:t>第</w:t>
      </w:r>
      <w:r w:rsidR="00426E4C" w:rsidRPr="008A24B3">
        <w:rPr>
          <w:rFonts w:ascii="Times New Roman" w:hAnsi="Times New Roman"/>
        </w:rPr>
        <w:t>3</w:t>
      </w:r>
      <w:r w:rsidR="00426E4C" w:rsidRPr="008A24B3">
        <w:rPr>
          <w:rFonts w:hint="eastAsia"/>
        </w:rPr>
        <w:t>條：「乙方</w:t>
      </w:r>
      <w:r w:rsidR="00DA6628" w:rsidRPr="008A24B3">
        <w:rPr>
          <w:rFonts w:hint="eastAsia"/>
        </w:rPr>
        <w:t>(即</w:t>
      </w:r>
      <w:r w:rsidR="003744E1" w:rsidRPr="008A24B3">
        <w:rPr>
          <w:rFonts w:hint="eastAsia"/>
        </w:rPr>
        <w:t>陳訴</w:t>
      </w:r>
      <w:r w:rsidR="00DA6628" w:rsidRPr="008A24B3">
        <w:rPr>
          <w:rFonts w:hint="eastAsia"/>
        </w:rPr>
        <w:t>人，下同)</w:t>
      </w:r>
      <w:r w:rsidR="00426E4C" w:rsidRPr="008A24B3">
        <w:rPr>
          <w:rFonts w:hint="eastAsia"/>
        </w:rPr>
        <w:t>依前條約定分回開發</w:t>
      </w:r>
      <w:r w:rsidR="00CA45AF" w:rsidRPr="008A24B3">
        <w:rPr>
          <w:rFonts w:hint="eastAsia"/>
        </w:rPr>
        <w:t>後建築物</w:t>
      </w:r>
      <w:r w:rsidR="00426E4C" w:rsidRPr="008A24B3">
        <w:rPr>
          <w:rFonts w:hint="eastAsia"/>
        </w:rPr>
        <w:t>價值之前，得向甲方</w:t>
      </w:r>
      <w:r w:rsidR="004353B0" w:rsidRPr="008A24B3">
        <w:rPr>
          <w:rFonts w:hint="eastAsia"/>
        </w:rPr>
        <w:t>(即臺北市政府，下同)</w:t>
      </w:r>
      <w:r w:rsidR="00426E4C" w:rsidRPr="008A24B3">
        <w:rPr>
          <w:rFonts w:hint="eastAsia"/>
        </w:rPr>
        <w:t>提出申請並經同意後，由甲方按第</w:t>
      </w:r>
      <w:r w:rsidR="00426E4C" w:rsidRPr="008A24B3">
        <w:rPr>
          <w:rFonts w:ascii="Times New Roman" w:hAnsi="Times New Roman"/>
        </w:rPr>
        <w:t>1</w:t>
      </w:r>
      <w:r w:rsidR="00426E4C" w:rsidRPr="008A24B3">
        <w:rPr>
          <w:rFonts w:hint="eastAsia"/>
        </w:rPr>
        <w:t>條所定協議價購土地款給付乙方，乙方</w:t>
      </w:r>
      <w:r w:rsidR="00CA45AF" w:rsidRPr="008A24B3">
        <w:rPr>
          <w:rFonts w:hint="eastAsia"/>
        </w:rPr>
        <w:t>領受協議價購土地款者，</w:t>
      </w:r>
      <w:r w:rsidR="00426E4C" w:rsidRPr="008A24B3">
        <w:rPr>
          <w:rFonts w:hint="eastAsia"/>
        </w:rPr>
        <w:t>不</w:t>
      </w:r>
      <w:r w:rsidR="00CA45AF" w:rsidRPr="008A24B3">
        <w:rPr>
          <w:rFonts w:hint="eastAsia"/>
        </w:rPr>
        <w:t>再依本協議主張其他任何權利</w:t>
      </w:r>
      <w:r w:rsidR="00426E4C" w:rsidRPr="008A24B3">
        <w:rPr>
          <w:rFonts w:hint="eastAsia"/>
        </w:rPr>
        <w:t>。」</w:t>
      </w:r>
      <w:r w:rsidR="00426E4C" w:rsidRPr="008A24B3">
        <w:t>第</w:t>
      </w:r>
      <w:r w:rsidR="00CA45AF" w:rsidRPr="008A24B3">
        <w:rPr>
          <w:rFonts w:ascii="Times New Roman" w:hAnsi="Times New Roman"/>
        </w:rPr>
        <w:t>4</w:t>
      </w:r>
      <w:r w:rsidR="00426E4C" w:rsidRPr="008A24B3">
        <w:rPr>
          <w:rFonts w:hint="eastAsia"/>
        </w:rPr>
        <w:t>條</w:t>
      </w:r>
      <w:r w:rsidR="00CA45AF" w:rsidRPr="008A24B3">
        <w:rPr>
          <w:rFonts w:hint="eastAsia"/>
        </w:rPr>
        <w:t>第</w:t>
      </w:r>
      <w:r w:rsidR="00CA45AF" w:rsidRPr="008A24B3">
        <w:rPr>
          <w:rFonts w:ascii="Times New Roman" w:hAnsi="Times New Roman"/>
        </w:rPr>
        <w:t>1</w:t>
      </w:r>
      <w:r w:rsidR="00CA45AF" w:rsidRPr="008A24B3">
        <w:rPr>
          <w:rFonts w:hint="eastAsia"/>
        </w:rPr>
        <w:t>項</w:t>
      </w:r>
      <w:r w:rsidR="00426E4C" w:rsidRPr="008A24B3">
        <w:rPr>
          <w:rFonts w:hint="eastAsia"/>
        </w:rPr>
        <w:t>：「本協議書簽訂後，如甲方未經乙方之同意而不進行開發時，乙方得解除本協議。甲方應以解除協議</w:t>
      </w:r>
      <w:r w:rsidR="00CA45AF" w:rsidRPr="008A24B3">
        <w:rPr>
          <w:rFonts w:hint="eastAsia"/>
        </w:rPr>
        <w:t>當期當地舉辦公共工程徵收補償同額之金額</w:t>
      </w:r>
      <w:r w:rsidR="00426E4C" w:rsidRPr="008A24B3">
        <w:rPr>
          <w:rFonts w:hint="eastAsia"/>
        </w:rPr>
        <w:t>給付乙方，惟不得低於第</w:t>
      </w:r>
      <w:r w:rsidR="00426E4C" w:rsidRPr="008A24B3">
        <w:rPr>
          <w:rFonts w:ascii="Times New Roman" w:hAnsi="Times New Roman"/>
        </w:rPr>
        <w:t>1</w:t>
      </w:r>
      <w:r w:rsidR="00426E4C" w:rsidRPr="008A24B3">
        <w:rPr>
          <w:rFonts w:hint="eastAsia"/>
        </w:rPr>
        <w:t>條協議價購土地款及其利息。」</w:t>
      </w:r>
      <w:r w:rsidR="00D3581D" w:rsidRPr="008A24B3">
        <w:t>第</w:t>
      </w:r>
      <w:r w:rsidR="00D3581D" w:rsidRPr="008A24B3">
        <w:rPr>
          <w:rFonts w:ascii="Times New Roman" w:hAnsi="Times New Roman"/>
        </w:rPr>
        <w:t>5</w:t>
      </w:r>
      <w:r w:rsidR="00D3581D" w:rsidRPr="008A24B3">
        <w:rPr>
          <w:rFonts w:hint="eastAsia"/>
        </w:rPr>
        <w:t>條</w:t>
      </w:r>
      <w:r w:rsidR="00D63E79" w:rsidRPr="008A24B3">
        <w:rPr>
          <w:rFonts w:hint="eastAsia"/>
        </w:rPr>
        <w:t>：</w:t>
      </w:r>
      <w:r w:rsidR="00426E4C" w:rsidRPr="008A24B3">
        <w:rPr>
          <w:rFonts w:hint="eastAsia"/>
        </w:rPr>
        <w:t>「本協議書簽訂後，如因不可歸責於甲乙雙方之事由、法令之限制或事實上之理由，致無法進行開發時，甲乙雙方均得解除本協議書，甲方應按第</w:t>
      </w:r>
      <w:r w:rsidR="00426E4C" w:rsidRPr="008A24B3">
        <w:rPr>
          <w:rFonts w:ascii="Times New Roman" w:hAnsi="Times New Roman"/>
        </w:rPr>
        <w:t>1</w:t>
      </w:r>
      <w:r w:rsidR="00426E4C" w:rsidRPr="008A24B3">
        <w:rPr>
          <w:rFonts w:ascii="Times New Roman" w:hAnsi="Times New Roman"/>
        </w:rPr>
        <w:t>條</w:t>
      </w:r>
      <w:r w:rsidR="00426E4C" w:rsidRPr="008A24B3">
        <w:rPr>
          <w:rFonts w:hint="eastAsia"/>
        </w:rPr>
        <w:t>協議價購土地款及其利息（計算方式比照第</w:t>
      </w:r>
      <w:r w:rsidR="00D63E79" w:rsidRPr="008A24B3">
        <w:rPr>
          <w:rFonts w:ascii="Times New Roman" w:hAnsi="Times New Roman"/>
        </w:rPr>
        <w:t>4</w:t>
      </w:r>
      <w:r w:rsidR="00426E4C" w:rsidRPr="008A24B3">
        <w:rPr>
          <w:rFonts w:hint="eastAsia"/>
        </w:rPr>
        <w:t>條）給付乙方。依前項約定辦理時，甲方已取得之土地所有權不受影響，乙方不得以任何理由請求返還土地全部或一部。」</w:t>
      </w:r>
      <w:r w:rsidR="003D408D" w:rsidRPr="008A24B3">
        <w:rPr>
          <w:rFonts w:hint="eastAsia"/>
        </w:rPr>
        <w:t>第</w:t>
      </w:r>
      <w:r w:rsidR="003D408D" w:rsidRPr="008A24B3">
        <w:rPr>
          <w:rFonts w:ascii="Times New Roman" w:hAnsi="Times New Roman"/>
        </w:rPr>
        <w:t>6</w:t>
      </w:r>
      <w:r w:rsidR="003D408D" w:rsidRPr="008A24B3">
        <w:rPr>
          <w:rFonts w:hint="eastAsia"/>
        </w:rPr>
        <w:t>條第</w:t>
      </w:r>
      <w:r w:rsidR="003D408D" w:rsidRPr="008A24B3">
        <w:rPr>
          <w:rFonts w:ascii="Times New Roman" w:hAnsi="Times New Roman"/>
        </w:rPr>
        <w:t>4</w:t>
      </w:r>
      <w:r w:rsidR="003D408D" w:rsidRPr="008A24B3">
        <w:rPr>
          <w:rFonts w:hint="eastAsia"/>
        </w:rPr>
        <w:t>項：「如因本協議而發生訴訟時，雙方同意以臺灣臺北地方法院為第一審管轄法院。」</w:t>
      </w:r>
    </w:p>
    <w:p w14:paraId="28C6A978" w14:textId="4A3C5C58" w:rsidR="00F1776A" w:rsidRPr="008A24B3" w:rsidRDefault="00E87B3A" w:rsidP="00ED45C0">
      <w:pPr>
        <w:pStyle w:val="3"/>
        <w:ind w:left="1360" w:hanging="680"/>
      </w:pPr>
      <w:r w:rsidRPr="008A24B3">
        <w:rPr>
          <w:rFonts w:hint="eastAsia"/>
        </w:rPr>
        <w:t>陳訴人</w:t>
      </w:r>
      <w:r w:rsidR="00ED45C0" w:rsidRPr="008A24B3">
        <w:rPr>
          <w:rFonts w:hint="eastAsia"/>
        </w:rPr>
        <w:t>稱其</w:t>
      </w:r>
      <w:r w:rsidRPr="008A24B3">
        <w:rPr>
          <w:rFonts w:hint="eastAsia"/>
        </w:rPr>
        <w:t>於</w:t>
      </w:r>
      <w:r w:rsidRPr="008A24B3">
        <w:rPr>
          <w:rFonts w:ascii="Times New Roman" w:hAnsi="Times New Roman"/>
        </w:rPr>
        <w:t>99</w:t>
      </w:r>
      <w:r w:rsidRPr="008A24B3">
        <w:rPr>
          <w:rFonts w:ascii="Times New Roman" w:hAnsi="Times New Roman"/>
        </w:rPr>
        <w:t>年</w:t>
      </w:r>
      <w:r w:rsidRPr="008A24B3">
        <w:rPr>
          <w:rFonts w:ascii="Times New Roman" w:hAnsi="Times New Roman"/>
        </w:rPr>
        <w:t>11</w:t>
      </w:r>
      <w:r w:rsidRPr="008A24B3">
        <w:rPr>
          <w:rFonts w:ascii="Times New Roman" w:hAnsi="Times New Roman"/>
        </w:rPr>
        <w:t>月將系爭土地所有權移轉予臺</w:t>
      </w:r>
      <w:r w:rsidRPr="008A24B3">
        <w:rPr>
          <w:rFonts w:ascii="Times New Roman" w:hAnsi="Times New Roman"/>
        </w:rPr>
        <w:lastRenderedPageBreak/>
        <w:t>北市，使頂埔站得於</w:t>
      </w:r>
      <w:r w:rsidRPr="008A24B3">
        <w:rPr>
          <w:rFonts w:ascii="Times New Roman" w:hAnsi="Times New Roman"/>
        </w:rPr>
        <w:t>104</w:t>
      </w:r>
      <w:r w:rsidRPr="008A24B3">
        <w:rPr>
          <w:rFonts w:ascii="Times New Roman" w:hAnsi="Times New Roman"/>
        </w:rPr>
        <w:t>年順</w:t>
      </w:r>
      <w:r w:rsidRPr="008A24B3">
        <w:rPr>
          <w:rFonts w:hint="eastAsia"/>
        </w:rPr>
        <w:t>利完工通車，而臺北市政府從通車至今，自</w:t>
      </w:r>
      <w:r w:rsidR="00E26A75" w:rsidRPr="008A24B3">
        <w:rPr>
          <w:rFonts w:hint="eastAsia"/>
        </w:rPr>
        <w:t>臺北捷運公司</w:t>
      </w:r>
      <w:r w:rsidRPr="008A24B3">
        <w:rPr>
          <w:rFonts w:hint="eastAsia"/>
        </w:rPr>
        <w:t>獲得</w:t>
      </w:r>
      <w:r w:rsidRPr="008A24B3">
        <w:rPr>
          <w:rFonts w:ascii="Times New Roman" w:hAnsi="Times New Roman"/>
        </w:rPr>
        <w:t>之收益已高達近</w:t>
      </w:r>
      <w:r w:rsidR="00DA30E4" w:rsidRPr="008A24B3">
        <w:rPr>
          <w:rFonts w:hint="eastAsia"/>
        </w:rPr>
        <w:t>新臺</w:t>
      </w:r>
      <w:r w:rsidR="00DA30E4" w:rsidRPr="008A24B3">
        <w:rPr>
          <w:rFonts w:ascii="Times New Roman" w:hAnsi="Times New Roman"/>
        </w:rPr>
        <w:t>幣</w:t>
      </w:r>
      <w:r w:rsidR="00DA30E4" w:rsidRPr="008A24B3">
        <w:rPr>
          <w:rFonts w:ascii="Times New Roman" w:hAnsi="Times New Roman" w:hint="eastAsia"/>
        </w:rPr>
        <w:t>（下同）</w:t>
      </w:r>
      <w:r w:rsidRPr="008A24B3">
        <w:rPr>
          <w:rFonts w:ascii="Times New Roman" w:hAnsi="Times New Roman"/>
        </w:rPr>
        <w:t>2</w:t>
      </w:r>
      <w:r w:rsidRPr="008A24B3">
        <w:rPr>
          <w:rFonts w:ascii="Times New Roman" w:hAnsi="Times New Roman"/>
        </w:rPr>
        <w:t>億元。此外，該府將取得之系爭土地作為停車場委外經營，亦獲取租金收入至少</w:t>
      </w:r>
      <w:r w:rsidRPr="008A24B3">
        <w:rPr>
          <w:rFonts w:ascii="Times New Roman" w:hAnsi="Times New Roman"/>
        </w:rPr>
        <w:t>2,400</w:t>
      </w:r>
      <w:r w:rsidRPr="008A24B3">
        <w:rPr>
          <w:rFonts w:ascii="Times New Roman" w:hAnsi="Times New Roman"/>
        </w:rPr>
        <w:t>萬元。而陳訴人</w:t>
      </w:r>
      <w:r w:rsidR="00692BC1">
        <w:rPr>
          <w:rFonts w:ascii="Times New Roman" w:hAnsi="Times New Roman" w:hint="eastAsia"/>
        </w:rPr>
        <w:t>至今</w:t>
      </w:r>
      <w:r w:rsidRPr="008A24B3">
        <w:rPr>
          <w:rFonts w:ascii="Times New Roman" w:hAnsi="Times New Roman"/>
        </w:rPr>
        <w:t>所取得之利益或補償金額為</w:t>
      </w:r>
      <w:r w:rsidRPr="008A24B3">
        <w:rPr>
          <w:rFonts w:ascii="Times New Roman" w:hAnsi="Times New Roman"/>
        </w:rPr>
        <w:t>0</w:t>
      </w:r>
      <w:r w:rsidRPr="008A24B3">
        <w:rPr>
          <w:rFonts w:ascii="Times New Roman" w:hAnsi="Times New Roman"/>
        </w:rPr>
        <w:t>元，</w:t>
      </w:r>
      <w:r w:rsidR="003744E1" w:rsidRPr="008A24B3">
        <w:rPr>
          <w:rFonts w:ascii="Times New Roman" w:hAnsi="Times New Roman" w:hint="eastAsia"/>
        </w:rPr>
        <w:t>卻</w:t>
      </w:r>
      <w:r w:rsidRPr="008A24B3">
        <w:rPr>
          <w:rFonts w:ascii="Times New Roman" w:hAnsi="Times New Roman"/>
        </w:rPr>
        <w:t>支付高達</w:t>
      </w:r>
      <w:r w:rsidRPr="008A24B3">
        <w:rPr>
          <w:rFonts w:ascii="Times New Roman" w:hAnsi="Times New Roman"/>
        </w:rPr>
        <w:t>1.5</w:t>
      </w:r>
      <w:r w:rsidRPr="008A24B3">
        <w:rPr>
          <w:rFonts w:ascii="Times New Roman" w:hAnsi="Times New Roman"/>
        </w:rPr>
        <w:t>億多元</w:t>
      </w:r>
      <w:r w:rsidR="003744E1" w:rsidRPr="008A24B3">
        <w:rPr>
          <w:rFonts w:ascii="Times New Roman" w:hAnsi="Times New Roman"/>
        </w:rPr>
        <w:t>之利息</w:t>
      </w:r>
      <w:r w:rsidRPr="008A24B3">
        <w:rPr>
          <w:rFonts w:ascii="Times New Roman" w:hAnsi="Times New Roman"/>
        </w:rPr>
        <w:t>，此等利益分配失衡，</w:t>
      </w:r>
      <w:r w:rsidRPr="008A24B3">
        <w:rPr>
          <w:rFonts w:hint="eastAsia"/>
        </w:rPr>
        <w:t>價購協議書與相關法規缺乏合理之退出與平衡機制</w:t>
      </w:r>
      <w:r w:rsidR="00782389" w:rsidRPr="008A24B3">
        <w:rPr>
          <w:rFonts w:hint="eastAsia"/>
        </w:rPr>
        <w:t>；另臺北捷運局對於陳訴人多次提出之促請開發行文、對於聯合開發大樓之設計建議、</w:t>
      </w:r>
      <w:bookmarkStart w:id="35" w:name="_Hlk229930704"/>
      <w:r w:rsidR="00782389" w:rsidRPr="008A24B3">
        <w:rPr>
          <w:rFonts w:hint="eastAsia"/>
        </w:rPr>
        <w:t>分配停車場租金之補償</w:t>
      </w:r>
      <w:bookmarkEnd w:id="35"/>
      <w:r w:rsidR="00782389" w:rsidRPr="008A24B3">
        <w:rPr>
          <w:rFonts w:hint="eastAsia"/>
        </w:rPr>
        <w:t>等，皆未予積極回應，甚至錯誤認為陳訴人依價購協議書應無償提供土地予該局使用，並認為陳訴</w:t>
      </w:r>
      <w:r w:rsidR="00782389" w:rsidRPr="008A24B3">
        <w:rPr>
          <w:rFonts w:ascii="Times New Roman" w:hAnsi="Times New Roman"/>
        </w:rPr>
        <w:t>人</w:t>
      </w:r>
      <w:r w:rsidR="00782389" w:rsidRPr="008A24B3">
        <w:rPr>
          <w:rFonts w:ascii="Times New Roman" w:hAnsi="Times New Roman"/>
        </w:rPr>
        <w:t>16</w:t>
      </w:r>
      <w:r w:rsidR="00782389" w:rsidRPr="008A24B3">
        <w:rPr>
          <w:rFonts w:ascii="Times New Roman" w:hAnsi="Times New Roman"/>
        </w:rPr>
        <w:t>年以</w:t>
      </w:r>
      <w:r w:rsidR="00782389" w:rsidRPr="008A24B3">
        <w:rPr>
          <w:rFonts w:hint="eastAsia"/>
        </w:rPr>
        <w:t>來未蒙任何損害，顯示該局置陳訴人權益於不顧</w:t>
      </w:r>
      <w:r w:rsidR="00F1776A" w:rsidRPr="008A24B3">
        <w:rPr>
          <w:rFonts w:hint="eastAsia"/>
        </w:rPr>
        <w:t>。</w:t>
      </w:r>
    </w:p>
    <w:p w14:paraId="504CBD26" w14:textId="79869900" w:rsidR="00E87B3A" w:rsidRPr="008A24B3" w:rsidRDefault="00DA30E4" w:rsidP="00ED45C0">
      <w:pPr>
        <w:pStyle w:val="3"/>
        <w:ind w:left="1360" w:hanging="680"/>
        <w:rPr>
          <w:rFonts w:ascii="Times New Roman" w:hAnsi="Times New Roman"/>
        </w:rPr>
      </w:pPr>
      <w:r w:rsidRPr="008A24B3">
        <w:rPr>
          <w:rFonts w:hint="eastAsia"/>
        </w:rPr>
        <w:t>此外，</w:t>
      </w:r>
      <w:r w:rsidR="00F1776A" w:rsidRPr="008A24B3">
        <w:rPr>
          <w:rFonts w:hint="eastAsia"/>
        </w:rPr>
        <w:t>臺北市固於</w:t>
      </w:r>
      <w:r w:rsidR="00F1776A" w:rsidRPr="008A24B3">
        <w:rPr>
          <w:rFonts w:ascii="Times New Roman" w:hAnsi="Times New Roman"/>
        </w:rPr>
        <w:t>94</w:t>
      </w:r>
      <w:r w:rsidR="00F1776A" w:rsidRPr="008A24B3">
        <w:rPr>
          <w:rFonts w:ascii="Times New Roman" w:hAnsi="Times New Roman"/>
        </w:rPr>
        <w:t>年</w:t>
      </w:r>
      <w:r w:rsidR="00F1776A" w:rsidRPr="008A24B3">
        <w:rPr>
          <w:rFonts w:ascii="Times New Roman" w:hAnsi="Times New Roman"/>
        </w:rPr>
        <w:t>12</w:t>
      </w:r>
      <w:r w:rsidR="00F1776A" w:rsidRPr="008A24B3">
        <w:rPr>
          <w:rFonts w:ascii="Times New Roman" w:hAnsi="Times New Roman"/>
        </w:rPr>
        <w:t>月</w:t>
      </w:r>
      <w:r w:rsidR="00F1776A" w:rsidRPr="008A24B3">
        <w:rPr>
          <w:rFonts w:ascii="Times New Roman" w:hAnsi="Times New Roman"/>
        </w:rPr>
        <w:t>7</w:t>
      </w:r>
      <w:r w:rsidR="00F1776A" w:rsidRPr="008A24B3">
        <w:rPr>
          <w:rFonts w:ascii="Times New Roman" w:hAnsi="Times New Roman"/>
        </w:rPr>
        <w:t>日訂有「臺北市大眾捷運系統逾</w:t>
      </w:r>
      <w:r w:rsidR="00F1776A" w:rsidRPr="008A24B3">
        <w:rPr>
          <w:rFonts w:ascii="Times New Roman" w:hAnsi="Times New Roman"/>
        </w:rPr>
        <w:t>10</w:t>
      </w:r>
      <w:r w:rsidR="00F1776A" w:rsidRPr="008A24B3">
        <w:rPr>
          <w:rFonts w:ascii="Times New Roman" w:hAnsi="Times New Roman"/>
        </w:rPr>
        <w:t>年未完成開發土地交換實施辦法」</w:t>
      </w:r>
      <w:r w:rsidR="002D73BC" w:rsidRPr="008A24B3">
        <w:rPr>
          <w:rFonts w:ascii="Times New Roman" w:hAnsi="Times New Roman" w:hint="eastAsia"/>
        </w:rPr>
        <w:t>（下稱土地交換實施辦法）</w:t>
      </w:r>
      <w:r w:rsidR="00F1776A" w:rsidRPr="008A24B3">
        <w:rPr>
          <w:rFonts w:ascii="Times New Roman" w:hAnsi="Times New Roman"/>
        </w:rPr>
        <w:t>，明定臺北市大眾捷運系統逾</w:t>
      </w:r>
      <w:r w:rsidR="00F1776A" w:rsidRPr="008A24B3">
        <w:rPr>
          <w:rFonts w:ascii="Times New Roman" w:hAnsi="Times New Roman"/>
        </w:rPr>
        <w:t>10</w:t>
      </w:r>
      <w:r w:rsidR="00F1776A" w:rsidRPr="008A24B3">
        <w:rPr>
          <w:rFonts w:ascii="Times New Roman" w:hAnsi="Times New Roman"/>
        </w:rPr>
        <w:t>年而未完成開發之土地，得依該辦法交換權利，以提供原土地所有權人等值之替代方式取回其權利價值，然該辦法第</w:t>
      </w:r>
      <w:r w:rsidR="00F1776A" w:rsidRPr="008A24B3">
        <w:rPr>
          <w:rFonts w:ascii="Times New Roman" w:hAnsi="Times New Roman"/>
        </w:rPr>
        <w:t>3</w:t>
      </w:r>
      <w:r w:rsidR="00F1776A" w:rsidRPr="008A24B3">
        <w:rPr>
          <w:rFonts w:ascii="Times New Roman" w:hAnsi="Times New Roman"/>
        </w:rPr>
        <w:t>條所定之申請人限土地所有權人，未慮及大眾捷運法第</w:t>
      </w:r>
      <w:r w:rsidR="00F1776A" w:rsidRPr="008A24B3">
        <w:rPr>
          <w:rFonts w:ascii="Times New Roman" w:hAnsi="Times New Roman"/>
        </w:rPr>
        <w:t>7</w:t>
      </w:r>
      <w:r w:rsidR="00F1776A" w:rsidRPr="008A24B3">
        <w:rPr>
          <w:rFonts w:ascii="Times New Roman" w:hAnsi="Times New Roman"/>
        </w:rPr>
        <w:t>條於</w:t>
      </w:r>
      <w:r w:rsidR="00F1776A" w:rsidRPr="008A24B3">
        <w:rPr>
          <w:rFonts w:ascii="Times New Roman" w:hAnsi="Times New Roman"/>
        </w:rPr>
        <w:t>93</w:t>
      </w:r>
      <w:r w:rsidR="00F1776A" w:rsidRPr="008A24B3">
        <w:rPr>
          <w:rFonts w:ascii="Times New Roman" w:hAnsi="Times New Roman"/>
        </w:rPr>
        <w:t>年</w:t>
      </w:r>
      <w:r w:rsidR="00F1776A" w:rsidRPr="008A24B3">
        <w:rPr>
          <w:rFonts w:ascii="Times New Roman" w:hAnsi="Times New Roman"/>
        </w:rPr>
        <w:t>5</w:t>
      </w:r>
      <w:r w:rsidR="00F1776A" w:rsidRPr="008A24B3">
        <w:rPr>
          <w:rFonts w:ascii="Times New Roman" w:hAnsi="Times New Roman"/>
        </w:rPr>
        <w:t>月</w:t>
      </w:r>
      <w:r w:rsidR="00F1776A" w:rsidRPr="008A24B3">
        <w:rPr>
          <w:rFonts w:ascii="Times New Roman" w:hAnsi="Times New Roman"/>
        </w:rPr>
        <w:t>20</w:t>
      </w:r>
      <w:r w:rsidR="00F1776A" w:rsidRPr="008A24B3">
        <w:rPr>
          <w:rFonts w:ascii="Times New Roman" w:hAnsi="Times New Roman"/>
        </w:rPr>
        <w:t>日修正公布後統一由主管機關向原土地所有權人取得所有權之修法，致陳訴人不適用上開辦法，縱已逾</w:t>
      </w:r>
      <w:r w:rsidR="00F1776A" w:rsidRPr="008A24B3">
        <w:rPr>
          <w:rFonts w:ascii="Times New Roman" w:hAnsi="Times New Roman"/>
        </w:rPr>
        <w:t>10</w:t>
      </w:r>
      <w:r w:rsidR="00F1776A" w:rsidRPr="008A24B3">
        <w:rPr>
          <w:rFonts w:ascii="Times New Roman" w:hAnsi="Times New Roman"/>
        </w:rPr>
        <w:t>年未完成開發，亦難以請求相關交換之權利</w:t>
      </w:r>
      <w:r w:rsidR="00ED45C0" w:rsidRPr="008A24B3">
        <w:rPr>
          <w:rFonts w:ascii="Times New Roman" w:hAnsi="Times New Roman"/>
        </w:rPr>
        <w:t>等語</w:t>
      </w:r>
      <w:r w:rsidR="00E87B3A" w:rsidRPr="008A24B3">
        <w:rPr>
          <w:rFonts w:ascii="Times New Roman" w:hAnsi="Times New Roman"/>
        </w:rPr>
        <w:t>。</w:t>
      </w:r>
    </w:p>
    <w:p w14:paraId="78D971A5" w14:textId="77777777" w:rsidR="00EC4C87" w:rsidRPr="008A24B3" w:rsidRDefault="00DB27D4" w:rsidP="00B507A9">
      <w:pPr>
        <w:pStyle w:val="3"/>
        <w:ind w:left="1360" w:hanging="680"/>
      </w:pPr>
      <w:r w:rsidRPr="008A24B3">
        <w:rPr>
          <w:rFonts w:hint="eastAsia"/>
        </w:rPr>
        <w:t>有關陳訴人所稱缺乏合理之退出與平衡機</w:t>
      </w:r>
      <w:r w:rsidRPr="008A24B3">
        <w:rPr>
          <w:rFonts w:ascii="Times New Roman" w:hAnsi="Times New Roman"/>
        </w:rPr>
        <w:t>制</w:t>
      </w:r>
      <w:r w:rsidRPr="008A24B3">
        <w:rPr>
          <w:rFonts w:ascii="Times New Roman" w:hAnsi="Times New Roman"/>
        </w:rPr>
        <w:t>1</w:t>
      </w:r>
      <w:r w:rsidRPr="008A24B3">
        <w:rPr>
          <w:rFonts w:ascii="Times New Roman" w:hAnsi="Times New Roman"/>
        </w:rPr>
        <w:t>節</w:t>
      </w:r>
      <w:r w:rsidRPr="008A24B3">
        <w:rPr>
          <w:rFonts w:hint="eastAsia"/>
        </w:rPr>
        <w:t>，</w:t>
      </w:r>
      <w:r w:rsidR="00EC4C87" w:rsidRPr="008A24B3">
        <w:rPr>
          <w:rFonts w:hint="eastAsia"/>
        </w:rPr>
        <w:t>詢據臺北市政府表示：</w:t>
      </w:r>
    </w:p>
    <w:p w14:paraId="7A55E96E" w14:textId="7B93B4CB" w:rsidR="005121C5" w:rsidRPr="008A24B3" w:rsidRDefault="00DB27D4" w:rsidP="00EC4C87">
      <w:pPr>
        <w:pStyle w:val="4"/>
        <w:ind w:left="1701"/>
      </w:pPr>
      <w:r w:rsidRPr="008A24B3">
        <w:rPr>
          <w:rFonts w:hint="eastAsia"/>
        </w:rPr>
        <w:t>協議價購本質上是政府與地主間的邀約行為，屬買賣契約關係。</w:t>
      </w:r>
      <w:r w:rsidR="00EA13FA" w:rsidRPr="008A24B3">
        <w:rPr>
          <w:rFonts w:hint="eastAsia"/>
        </w:rPr>
        <w:t>該</w:t>
      </w:r>
      <w:r w:rsidRPr="008A24B3">
        <w:rPr>
          <w:rFonts w:hint="eastAsia"/>
        </w:rPr>
        <w:t>府與私</w:t>
      </w:r>
      <w:r w:rsidR="006024E2" w:rsidRPr="008A24B3">
        <w:rPr>
          <w:rFonts w:hint="eastAsia"/>
        </w:rPr>
        <w:t>有</w:t>
      </w:r>
      <w:r w:rsidRPr="008A24B3">
        <w:rPr>
          <w:rFonts w:hint="eastAsia"/>
        </w:rPr>
        <w:t>地主簽訂價購協議書前，會充分說明參與捷運土地開發機制及土地估價過程，讓私</w:t>
      </w:r>
      <w:r w:rsidR="006024E2" w:rsidRPr="008A24B3">
        <w:rPr>
          <w:rFonts w:hint="eastAsia"/>
        </w:rPr>
        <w:t>有</w:t>
      </w:r>
      <w:r w:rsidRPr="008A24B3">
        <w:rPr>
          <w:rFonts w:hint="eastAsia"/>
        </w:rPr>
        <w:t>地主知悉協議市價金額，由其決定是否簽約參與土地開發，倘私</w:t>
      </w:r>
      <w:r w:rsidR="00655CF0" w:rsidRPr="008A24B3">
        <w:rPr>
          <w:rFonts w:hint="eastAsia"/>
        </w:rPr>
        <w:t>有</w:t>
      </w:r>
      <w:r w:rsidRPr="008A24B3">
        <w:rPr>
          <w:rFonts w:hint="eastAsia"/>
        </w:rPr>
        <w:t>地主依其自身</w:t>
      </w:r>
      <w:r w:rsidRPr="008A24B3">
        <w:rPr>
          <w:rFonts w:hint="eastAsia"/>
        </w:rPr>
        <w:lastRenderedPageBreak/>
        <w:t>條件及因素考量後，可選擇不參與土地開發。私</w:t>
      </w:r>
      <w:r w:rsidR="00655CF0" w:rsidRPr="008A24B3">
        <w:rPr>
          <w:rFonts w:hint="eastAsia"/>
        </w:rPr>
        <w:t>有</w:t>
      </w:r>
      <w:r w:rsidRPr="008A24B3">
        <w:rPr>
          <w:rFonts w:hint="eastAsia"/>
        </w:rPr>
        <w:t>地主同意參與開發及簽訂協議價購協議書後，先辦理土地所有權移轉登記予臺北市進行開發，並不領取協議價購土地款，雙方同意以開發後之公有不動產抵付。私</w:t>
      </w:r>
      <w:r w:rsidR="00655CF0" w:rsidRPr="008A24B3">
        <w:rPr>
          <w:rFonts w:hint="eastAsia"/>
        </w:rPr>
        <w:t>有</w:t>
      </w:r>
      <w:r w:rsidRPr="008A24B3">
        <w:rPr>
          <w:rFonts w:hint="eastAsia"/>
        </w:rPr>
        <w:t>地主亦可依</w:t>
      </w:r>
      <w:r w:rsidR="00655CF0" w:rsidRPr="008A24B3">
        <w:rPr>
          <w:rFonts w:hint="eastAsia"/>
        </w:rPr>
        <w:t>價購</w:t>
      </w:r>
      <w:r w:rsidRPr="008A24B3">
        <w:rPr>
          <w:rFonts w:hint="eastAsia"/>
        </w:rPr>
        <w:t>協議書約定於分回開發後建築物價值之前，向該府申請按所訂協議價購土地款給付，故</w:t>
      </w:r>
      <w:r w:rsidR="00655CF0" w:rsidRPr="008A24B3">
        <w:rPr>
          <w:rFonts w:hint="eastAsia"/>
        </w:rPr>
        <w:t>系爭聯開</w:t>
      </w:r>
      <w:r w:rsidRPr="008A24B3">
        <w:rPr>
          <w:rFonts w:hint="eastAsia"/>
        </w:rPr>
        <w:t>案有約定</w:t>
      </w:r>
      <w:r w:rsidR="00655CF0" w:rsidRPr="008A24B3">
        <w:rPr>
          <w:rFonts w:hint="eastAsia"/>
        </w:rPr>
        <w:t>私有地主</w:t>
      </w:r>
      <w:r w:rsidRPr="008A24B3">
        <w:rPr>
          <w:rFonts w:hint="eastAsia"/>
        </w:rPr>
        <w:t>之退場機制。另簽約後有執行問題，亦可依約進行訴訟。</w:t>
      </w:r>
    </w:p>
    <w:p w14:paraId="78F55FDB" w14:textId="56BC4640" w:rsidR="00EA13FA" w:rsidRPr="008A24B3" w:rsidRDefault="00501420" w:rsidP="00EC4C87">
      <w:pPr>
        <w:pStyle w:val="4"/>
        <w:ind w:left="1701"/>
      </w:pPr>
      <w:r w:rsidRPr="008A24B3">
        <w:rPr>
          <w:rFonts w:hint="eastAsia"/>
        </w:rPr>
        <w:t>又</w:t>
      </w:r>
      <w:r w:rsidR="00EA13FA" w:rsidRPr="008A24B3">
        <w:rPr>
          <w:rFonts w:hint="eastAsia"/>
        </w:rPr>
        <w:t>價購協議書</w:t>
      </w:r>
      <w:r w:rsidR="00EA13FA" w:rsidRPr="008A24B3">
        <w:rPr>
          <w:rFonts w:ascii="Times New Roman" w:hAnsi="Times New Roman"/>
        </w:rPr>
        <w:t>第</w:t>
      </w:r>
      <w:r w:rsidR="00EA13FA" w:rsidRPr="008A24B3">
        <w:rPr>
          <w:rFonts w:ascii="Times New Roman" w:hAnsi="Times New Roman"/>
        </w:rPr>
        <w:t>4</w:t>
      </w:r>
      <w:r w:rsidR="00EA13FA" w:rsidRPr="008A24B3">
        <w:rPr>
          <w:rFonts w:ascii="Times New Roman" w:hAnsi="Times New Roman"/>
        </w:rPr>
        <w:t>條第</w:t>
      </w:r>
      <w:r w:rsidR="00EA13FA" w:rsidRPr="008A24B3">
        <w:rPr>
          <w:rFonts w:ascii="Times New Roman" w:hAnsi="Times New Roman"/>
        </w:rPr>
        <w:t>1</w:t>
      </w:r>
      <w:r w:rsidR="00EA13FA" w:rsidRPr="008A24B3">
        <w:rPr>
          <w:rFonts w:ascii="Times New Roman" w:hAnsi="Times New Roman"/>
        </w:rPr>
        <w:t>項約</w:t>
      </w:r>
      <w:r w:rsidR="00EA13FA" w:rsidRPr="008A24B3">
        <w:rPr>
          <w:rFonts w:hint="eastAsia"/>
        </w:rPr>
        <w:t>定臺北市政府「不進行開發時」，土地所有</w:t>
      </w:r>
      <w:r w:rsidR="00655CF0" w:rsidRPr="008A24B3">
        <w:rPr>
          <w:rFonts w:hint="eastAsia"/>
        </w:rPr>
        <w:t>權</w:t>
      </w:r>
      <w:r w:rsidR="00EA13FA" w:rsidRPr="008A24B3">
        <w:rPr>
          <w:rFonts w:hint="eastAsia"/>
        </w:rPr>
        <w:t>人得解除協議。惟所謂「不進行開發」之文義，旨在規範可歸責於該府之情形，亦即於可開發之前提下，該府無意進行開發之情況。臺北捷運局依都市計畫規定及價購協議書約定辦理土地開發作業，惟先後因陳訴人爭訟（就其是否符合「單一</w:t>
      </w:r>
      <w:r w:rsidR="00921F6D" w:rsidRPr="008A24B3">
        <w:rPr>
          <w:rFonts w:hint="eastAsia"/>
        </w:rPr>
        <w:t>土地所有權人</w:t>
      </w:r>
      <w:r w:rsidR="00EA13FA" w:rsidRPr="008A24B3">
        <w:rPr>
          <w:rFonts w:hint="eastAsia"/>
        </w:rPr>
        <w:t>優先申請投資」之資格提起行政訴訟）、招商不順（迄今仍未覓得投資人）及配合</w:t>
      </w:r>
      <w:r w:rsidRPr="008A24B3">
        <w:rPr>
          <w:rFonts w:hint="eastAsia"/>
        </w:rPr>
        <w:t>捷運</w:t>
      </w:r>
      <w:r w:rsidR="00EA13FA" w:rsidRPr="008A24B3">
        <w:rPr>
          <w:rFonts w:hint="eastAsia"/>
        </w:rPr>
        <w:t>三鶯線</w:t>
      </w:r>
      <w:r w:rsidRPr="008A24B3">
        <w:rPr>
          <w:rFonts w:hint="eastAsia"/>
        </w:rPr>
        <w:t>工程</w:t>
      </w:r>
      <w:r w:rsidR="00EA13FA" w:rsidRPr="008A24B3">
        <w:rPr>
          <w:rFonts w:hint="eastAsia"/>
        </w:rPr>
        <w:t>施作等所致，以上各情形並非該府無意進行開發，且實際上，該府持續進行招商程序，並無刻意延緩開發進度，僅因非可歸責於該府之事由致</w:t>
      </w:r>
      <w:r w:rsidR="00AD2A7E" w:rsidRPr="008A24B3">
        <w:rPr>
          <w:rFonts w:hint="eastAsia"/>
        </w:rPr>
        <w:t>系爭聯</w:t>
      </w:r>
      <w:r w:rsidR="00EA13FA" w:rsidRPr="008A24B3">
        <w:rPr>
          <w:rFonts w:hint="eastAsia"/>
        </w:rPr>
        <w:t>開案延宕</w:t>
      </w:r>
      <w:r w:rsidR="00AD2A7E" w:rsidRPr="008A24B3">
        <w:rPr>
          <w:rFonts w:hint="eastAsia"/>
        </w:rPr>
        <w:t>。</w:t>
      </w:r>
      <w:r w:rsidR="00EA13FA" w:rsidRPr="008A24B3">
        <w:rPr>
          <w:rFonts w:hint="eastAsia"/>
        </w:rPr>
        <w:t>基此，依上開說明，系爭聯開案狀況或尚不構成</w:t>
      </w:r>
      <w:r w:rsidR="00EA13FA" w:rsidRPr="008A24B3">
        <w:rPr>
          <w:rFonts w:ascii="Times New Roman" w:hAnsi="Times New Roman"/>
        </w:rPr>
        <w:t>價購協議書第</w:t>
      </w:r>
      <w:r w:rsidR="00EA13FA" w:rsidRPr="008A24B3">
        <w:rPr>
          <w:rFonts w:ascii="Times New Roman" w:hAnsi="Times New Roman"/>
        </w:rPr>
        <w:t>4</w:t>
      </w:r>
      <w:r w:rsidR="00EA13FA" w:rsidRPr="008A24B3">
        <w:rPr>
          <w:rFonts w:ascii="Times New Roman" w:hAnsi="Times New Roman"/>
        </w:rPr>
        <w:t>條第</w:t>
      </w:r>
      <w:r w:rsidR="00EA13FA" w:rsidRPr="008A24B3">
        <w:rPr>
          <w:rFonts w:ascii="Times New Roman" w:hAnsi="Times New Roman"/>
        </w:rPr>
        <w:t>1</w:t>
      </w:r>
      <w:r w:rsidR="00EA13FA" w:rsidRPr="008A24B3">
        <w:rPr>
          <w:rFonts w:ascii="Times New Roman" w:hAnsi="Times New Roman"/>
        </w:rPr>
        <w:t>項</w:t>
      </w:r>
      <w:r w:rsidRPr="008A24B3">
        <w:rPr>
          <w:rFonts w:ascii="Times New Roman" w:hAnsi="Times New Roman" w:hint="eastAsia"/>
        </w:rPr>
        <w:t>約</w:t>
      </w:r>
      <w:r w:rsidR="00EA13FA" w:rsidRPr="008A24B3">
        <w:rPr>
          <w:rFonts w:ascii="Times New Roman" w:hAnsi="Times New Roman"/>
        </w:rPr>
        <w:t>定</w:t>
      </w:r>
      <w:r w:rsidR="00EA13FA" w:rsidRPr="008A24B3">
        <w:rPr>
          <w:rFonts w:hint="eastAsia"/>
        </w:rPr>
        <w:t>「不進行開發」之情形。</w:t>
      </w:r>
    </w:p>
    <w:p w14:paraId="555E858A" w14:textId="7AE82BF5" w:rsidR="00EA13FA" w:rsidRPr="008A24B3" w:rsidRDefault="00412D6C" w:rsidP="00EC4C87">
      <w:pPr>
        <w:pStyle w:val="4"/>
        <w:ind w:left="1701"/>
      </w:pPr>
      <w:r w:rsidRPr="008A24B3">
        <w:rPr>
          <w:rFonts w:hint="eastAsia"/>
        </w:rPr>
        <w:t>另</w:t>
      </w:r>
      <w:r w:rsidR="003B3168" w:rsidRPr="008A24B3">
        <w:rPr>
          <w:rFonts w:hint="eastAsia"/>
        </w:rPr>
        <w:t>價購協議</w:t>
      </w:r>
      <w:r w:rsidR="003B3168" w:rsidRPr="008A24B3">
        <w:rPr>
          <w:rFonts w:ascii="Times New Roman" w:hAnsi="Times New Roman"/>
        </w:rPr>
        <w:t>書第</w:t>
      </w:r>
      <w:r w:rsidR="003B3168" w:rsidRPr="008A24B3">
        <w:rPr>
          <w:rFonts w:ascii="Times New Roman" w:hAnsi="Times New Roman"/>
        </w:rPr>
        <w:t>5</w:t>
      </w:r>
      <w:r w:rsidR="003B3168" w:rsidRPr="008A24B3">
        <w:rPr>
          <w:rFonts w:ascii="Times New Roman" w:hAnsi="Times New Roman"/>
        </w:rPr>
        <w:t>條雖</w:t>
      </w:r>
      <w:r w:rsidR="003B3168" w:rsidRPr="008A24B3">
        <w:rPr>
          <w:rFonts w:hint="eastAsia"/>
        </w:rPr>
        <w:t>約定如因不可歸責雙方事由、法令限制或事實上之理由，致無法進行開發時，雙方均得解除協議，並應依</w:t>
      </w:r>
      <w:r w:rsidRPr="008A24B3">
        <w:rPr>
          <w:rFonts w:hint="eastAsia"/>
        </w:rPr>
        <w:t>該</w:t>
      </w:r>
      <w:r w:rsidR="00993B82" w:rsidRPr="008A24B3">
        <w:rPr>
          <w:rFonts w:hint="eastAsia"/>
        </w:rPr>
        <w:t>價購</w:t>
      </w:r>
      <w:r w:rsidRPr="008A24B3">
        <w:rPr>
          <w:rFonts w:hint="eastAsia"/>
        </w:rPr>
        <w:t>協議</w:t>
      </w:r>
      <w:r w:rsidRPr="008A24B3">
        <w:rPr>
          <w:rFonts w:ascii="Times New Roman" w:hAnsi="Times New Roman"/>
        </w:rPr>
        <w:t>書</w:t>
      </w:r>
      <w:r w:rsidR="003B3168" w:rsidRPr="008A24B3">
        <w:rPr>
          <w:rFonts w:hint="eastAsia"/>
        </w:rPr>
        <w:t>第1條之協議價購土地款及利息給付</w:t>
      </w:r>
      <w:r w:rsidRPr="008A24B3">
        <w:rPr>
          <w:rFonts w:hint="eastAsia"/>
        </w:rPr>
        <w:t>陳訴</w:t>
      </w:r>
      <w:r w:rsidR="00921F6D" w:rsidRPr="008A24B3">
        <w:rPr>
          <w:rFonts w:hint="eastAsia"/>
        </w:rPr>
        <w:t>人</w:t>
      </w:r>
      <w:r w:rsidR="003B3168" w:rsidRPr="008A24B3">
        <w:rPr>
          <w:rFonts w:hint="eastAsia"/>
        </w:rPr>
        <w:t>。所謂「不可歸責雙方之事由、法令之限制或事實上之理由」，旨在規範不可歸責於臺北市政府或</w:t>
      </w:r>
      <w:r w:rsidRPr="008A24B3">
        <w:rPr>
          <w:rFonts w:hint="eastAsia"/>
        </w:rPr>
        <w:t>陳訴</w:t>
      </w:r>
      <w:r w:rsidR="00921F6D" w:rsidRPr="008A24B3">
        <w:rPr>
          <w:rFonts w:hint="eastAsia"/>
        </w:rPr>
        <w:lastRenderedPageBreak/>
        <w:t>人</w:t>
      </w:r>
      <w:r w:rsidR="003B3168" w:rsidRPr="008A24B3">
        <w:rPr>
          <w:rFonts w:hint="eastAsia"/>
        </w:rPr>
        <w:t>之情形，舉例而言，例如(但不限於)：開發用地上之建物經指定為古蹟(法令之限制)，或因天災等(事實上之理由)，致使開發無法進行者等。至本條文有關「無法進行開發」，考量聯合開發本常見諸多阻礙或紛爭、且耗費時程冗長，並與價購協議書</w:t>
      </w:r>
      <w:r w:rsidR="003B3168" w:rsidRPr="008A24B3">
        <w:rPr>
          <w:rFonts w:ascii="Times New Roman" w:hAnsi="Times New Roman"/>
        </w:rPr>
        <w:t>第</w:t>
      </w:r>
      <w:r w:rsidR="003B3168" w:rsidRPr="008A24B3">
        <w:rPr>
          <w:rFonts w:ascii="Times New Roman" w:hAnsi="Times New Roman"/>
        </w:rPr>
        <w:t>4</w:t>
      </w:r>
      <w:r w:rsidR="003B3168" w:rsidRPr="008A24B3">
        <w:rPr>
          <w:rFonts w:ascii="Times New Roman" w:hAnsi="Times New Roman"/>
        </w:rPr>
        <w:t>條第</w:t>
      </w:r>
      <w:r w:rsidR="003B3168" w:rsidRPr="008A24B3">
        <w:rPr>
          <w:rFonts w:ascii="Times New Roman" w:hAnsi="Times New Roman"/>
        </w:rPr>
        <w:t>1</w:t>
      </w:r>
      <w:r w:rsidR="003B3168" w:rsidRPr="008A24B3">
        <w:rPr>
          <w:rFonts w:ascii="Times New Roman" w:hAnsi="Times New Roman"/>
        </w:rPr>
        <w:t>項</w:t>
      </w:r>
      <w:r w:rsidR="003B3168" w:rsidRPr="008A24B3">
        <w:rPr>
          <w:rFonts w:hint="eastAsia"/>
        </w:rPr>
        <w:t>「不進行開發」之文字相較，於文義解釋或目的性解釋下，或係指終局(或至少在當時客觀條件下)無法開發之情形。</w:t>
      </w:r>
    </w:p>
    <w:p w14:paraId="0603FBBA" w14:textId="04A7F1C2" w:rsidR="00F1776A" w:rsidRPr="008A24B3" w:rsidRDefault="00AE24AF" w:rsidP="00E65EEB">
      <w:pPr>
        <w:pStyle w:val="4"/>
      </w:pPr>
      <w:r w:rsidRPr="008A24B3">
        <w:rPr>
          <w:rFonts w:hint="eastAsia"/>
        </w:rPr>
        <w:t>此外，</w:t>
      </w:r>
      <w:r w:rsidR="00F1776A" w:rsidRPr="008A24B3">
        <w:rPr>
          <w:rFonts w:ascii="Times New Roman" w:hAnsi="Times New Roman"/>
        </w:rPr>
        <w:t>土地交換實施辦法第</w:t>
      </w:r>
      <w:r w:rsidR="00F1776A" w:rsidRPr="008A24B3">
        <w:rPr>
          <w:rFonts w:ascii="Times New Roman" w:hAnsi="Times New Roman"/>
        </w:rPr>
        <w:t>3</w:t>
      </w:r>
      <w:r w:rsidR="00F1776A" w:rsidRPr="008A24B3">
        <w:rPr>
          <w:rFonts w:ascii="Times New Roman" w:hAnsi="Times New Roman"/>
        </w:rPr>
        <w:t>條規定臺北市大</w:t>
      </w:r>
      <w:r w:rsidR="00F1776A" w:rsidRPr="008A24B3">
        <w:rPr>
          <w:rFonts w:hint="eastAsia"/>
        </w:rPr>
        <w:t>眾捷運系統逾</w:t>
      </w:r>
      <w:r w:rsidR="00F1776A" w:rsidRPr="008A24B3">
        <w:rPr>
          <w:rFonts w:ascii="Times New Roman" w:hAnsi="Times New Roman"/>
        </w:rPr>
        <w:t>10</w:t>
      </w:r>
      <w:r w:rsidR="00F1776A" w:rsidRPr="008A24B3">
        <w:rPr>
          <w:rFonts w:ascii="Times New Roman" w:hAnsi="Times New Roman"/>
        </w:rPr>
        <w:t>年而</w:t>
      </w:r>
      <w:r w:rsidR="00F1776A" w:rsidRPr="008A24B3">
        <w:rPr>
          <w:rFonts w:hint="eastAsia"/>
        </w:rPr>
        <w:t>未完成開發之土地，得依該辦法交換權利，以提供原土地所有權人等值之替代方式取回其權利價值。惟依該辦法及臺北市大眾捷運系統土地開發公有不動產租售自治條</w:t>
      </w:r>
      <w:r w:rsidR="00F1776A" w:rsidRPr="008A24B3">
        <w:rPr>
          <w:rFonts w:ascii="Times New Roman" w:hAnsi="Times New Roman"/>
        </w:rPr>
        <w:t>例第</w:t>
      </w:r>
      <w:r w:rsidR="00F1776A" w:rsidRPr="008A24B3">
        <w:rPr>
          <w:rFonts w:ascii="Times New Roman" w:hAnsi="Times New Roman"/>
        </w:rPr>
        <w:t>12</w:t>
      </w:r>
      <w:r w:rsidR="00F1776A" w:rsidRPr="008A24B3">
        <w:rPr>
          <w:rFonts w:ascii="Times New Roman" w:hAnsi="Times New Roman"/>
        </w:rPr>
        <w:t>條之</w:t>
      </w:r>
      <w:r w:rsidR="00F1776A" w:rsidRPr="008A24B3">
        <w:rPr>
          <w:rFonts w:ascii="Times New Roman" w:hAnsi="Times New Roman"/>
        </w:rPr>
        <w:t>1</w:t>
      </w:r>
      <w:r w:rsidR="00F1776A" w:rsidRPr="008A24B3">
        <w:rPr>
          <w:rFonts w:ascii="Times New Roman" w:hAnsi="Times New Roman"/>
        </w:rPr>
        <w:t>規定，參與開發土地交換之申請</w:t>
      </w:r>
      <w:r w:rsidR="00F1776A" w:rsidRPr="008A24B3">
        <w:rPr>
          <w:rFonts w:hint="eastAsia"/>
        </w:rPr>
        <w:t>人為簽訂「土地聯合開發契約書」之土地所有權人，惟陳訴人係簽訂「價購協議書」與「土地聯合開發契約書」並不相同，故尚無法規之適用。</w:t>
      </w:r>
    </w:p>
    <w:p w14:paraId="0050F712" w14:textId="07F8B6E9" w:rsidR="009B246F" w:rsidRPr="008A24B3" w:rsidRDefault="009B246F" w:rsidP="00EC4C87">
      <w:pPr>
        <w:pStyle w:val="4"/>
        <w:ind w:left="1701"/>
      </w:pPr>
      <w:r w:rsidRPr="008A24B3">
        <w:rPr>
          <w:rFonts w:hint="eastAsia"/>
        </w:rPr>
        <w:t>考量陳訴人反映長期未辦理開發作業及無退場機制等現行機制進行檢討，</w:t>
      </w:r>
      <w:r w:rsidR="00AE24AF" w:rsidRPr="008A24B3">
        <w:rPr>
          <w:rFonts w:hint="eastAsia"/>
        </w:rPr>
        <w:t>該府</w:t>
      </w:r>
      <w:r w:rsidRPr="008A24B3">
        <w:rPr>
          <w:rFonts w:hint="eastAsia"/>
        </w:rPr>
        <w:t>已</w:t>
      </w:r>
      <w:r w:rsidRPr="008A24B3">
        <w:rPr>
          <w:rFonts w:ascii="Times New Roman" w:hAnsi="Times New Roman"/>
        </w:rPr>
        <w:t>於</w:t>
      </w:r>
      <w:r w:rsidRPr="008A24B3">
        <w:rPr>
          <w:rFonts w:ascii="Times New Roman" w:hAnsi="Times New Roman"/>
        </w:rPr>
        <w:t>113</w:t>
      </w:r>
      <w:r w:rsidRPr="008A24B3">
        <w:rPr>
          <w:rFonts w:ascii="Times New Roman" w:hAnsi="Times New Roman"/>
        </w:rPr>
        <w:t>年</w:t>
      </w:r>
      <w:r w:rsidRPr="008A24B3">
        <w:rPr>
          <w:rFonts w:ascii="Times New Roman" w:hAnsi="Times New Roman"/>
        </w:rPr>
        <w:t>3</w:t>
      </w:r>
      <w:r w:rsidRPr="008A24B3">
        <w:rPr>
          <w:rFonts w:ascii="Times New Roman" w:hAnsi="Times New Roman"/>
        </w:rPr>
        <w:t>月</w:t>
      </w:r>
      <w:r w:rsidRPr="008A24B3">
        <w:rPr>
          <w:rFonts w:ascii="Times New Roman" w:hAnsi="Times New Roman"/>
        </w:rPr>
        <w:t>29</w:t>
      </w:r>
      <w:r w:rsidRPr="008A24B3">
        <w:rPr>
          <w:rFonts w:ascii="Times New Roman" w:hAnsi="Times New Roman"/>
        </w:rPr>
        <w:t>日修</w:t>
      </w:r>
      <w:r w:rsidRPr="008A24B3">
        <w:rPr>
          <w:rFonts w:hint="eastAsia"/>
        </w:rPr>
        <w:t>正價購協議書範本，增列於適當時點再次調查原選擇參與開發之原私有地主是否同意續行參與開發意願之條文內容等。另為讓選擇參與開發之原私有地主瞭解辦理進度，</w:t>
      </w:r>
      <w:r w:rsidR="00AE24AF" w:rsidRPr="008A24B3">
        <w:rPr>
          <w:rFonts w:hint="eastAsia"/>
        </w:rPr>
        <w:t>該</w:t>
      </w:r>
      <w:r w:rsidRPr="008A24B3">
        <w:rPr>
          <w:rFonts w:hint="eastAsia"/>
        </w:rPr>
        <w:t>府於土地取得後亦將「開發用地取得後至徵得投資人階段進度情形」公布於臺北捷運局官網，提供原私有地主隨時關心及掌握狀況。</w:t>
      </w:r>
    </w:p>
    <w:p w14:paraId="2B6D4BEE" w14:textId="056DA8D1" w:rsidR="00D42440" w:rsidRPr="008A24B3" w:rsidRDefault="00DB27D4" w:rsidP="00B507A9">
      <w:pPr>
        <w:pStyle w:val="3"/>
        <w:ind w:left="1360" w:hanging="680"/>
      </w:pPr>
      <w:r w:rsidRPr="008A24B3">
        <w:rPr>
          <w:rFonts w:hint="eastAsia"/>
        </w:rPr>
        <w:t>有關陳訴人主張分配停車場租金之補償</w:t>
      </w:r>
      <w:r w:rsidRPr="008A24B3">
        <w:rPr>
          <w:rFonts w:ascii="Times New Roman" w:hAnsi="Times New Roman"/>
        </w:rPr>
        <w:t>1</w:t>
      </w:r>
      <w:r w:rsidRPr="008A24B3">
        <w:rPr>
          <w:rFonts w:ascii="Times New Roman" w:hAnsi="Times New Roman"/>
        </w:rPr>
        <w:t>節</w:t>
      </w:r>
      <w:r w:rsidRPr="008A24B3">
        <w:rPr>
          <w:rFonts w:hint="eastAsia"/>
        </w:rPr>
        <w:t>，</w:t>
      </w:r>
      <w:r w:rsidR="00E53D3B" w:rsidRPr="008A24B3">
        <w:rPr>
          <w:rFonts w:hint="eastAsia"/>
        </w:rPr>
        <w:t>復據臺北市政府</w:t>
      </w:r>
      <w:r w:rsidR="00EC4C87" w:rsidRPr="008A24B3">
        <w:rPr>
          <w:rFonts w:hint="eastAsia"/>
        </w:rPr>
        <w:t>表示</w:t>
      </w:r>
      <w:r w:rsidR="00D42440" w:rsidRPr="008A24B3">
        <w:rPr>
          <w:rFonts w:hint="eastAsia"/>
        </w:rPr>
        <w:t>：</w:t>
      </w:r>
    </w:p>
    <w:p w14:paraId="6540A652" w14:textId="77777777" w:rsidR="00D42440" w:rsidRPr="008A24B3" w:rsidRDefault="00DB27D4" w:rsidP="00D42440">
      <w:pPr>
        <w:pStyle w:val="4"/>
        <w:ind w:left="1701"/>
      </w:pPr>
      <w:r w:rsidRPr="008A24B3">
        <w:rPr>
          <w:rFonts w:hint="eastAsia"/>
        </w:rPr>
        <w:t>系爭</w:t>
      </w:r>
      <w:r w:rsidR="00D7341A" w:rsidRPr="008A24B3">
        <w:rPr>
          <w:rFonts w:hint="eastAsia"/>
        </w:rPr>
        <w:t>土</w:t>
      </w:r>
      <w:r w:rsidRPr="008A24B3">
        <w:rPr>
          <w:rFonts w:hint="eastAsia"/>
        </w:rPr>
        <w:t>地</w:t>
      </w:r>
      <w:r w:rsidR="00D7341A" w:rsidRPr="008A24B3">
        <w:rPr>
          <w:rFonts w:hint="eastAsia"/>
        </w:rPr>
        <w:t>都市計畫使用分區</w:t>
      </w:r>
      <w:r w:rsidRPr="008A24B3">
        <w:rPr>
          <w:rFonts w:hint="eastAsia"/>
        </w:rPr>
        <w:t>原為</w:t>
      </w:r>
      <w:r w:rsidR="00D7341A" w:rsidRPr="008A24B3">
        <w:rPr>
          <w:rFonts w:hint="eastAsia"/>
        </w:rPr>
        <w:t>「</w:t>
      </w:r>
      <w:r w:rsidRPr="008A24B3">
        <w:rPr>
          <w:rFonts w:hint="eastAsia"/>
        </w:rPr>
        <w:t>產業專用區(一)</w:t>
      </w:r>
      <w:r w:rsidR="00D7341A" w:rsidRPr="008A24B3">
        <w:rPr>
          <w:rFonts w:hint="eastAsia"/>
        </w:rPr>
        <w:t>」</w:t>
      </w:r>
      <w:r w:rsidRPr="008A24B3">
        <w:rPr>
          <w:rFonts w:hint="eastAsia"/>
        </w:rPr>
        <w:t>，</w:t>
      </w:r>
      <w:r w:rsidRPr="008A24B3">
        <w:rPr>
          <w:rFonts w:ascii="Times New Roman" w:hAnsi="Times New Roman"/>
        </w:rPr>
        <w:t>於</w:t>
      </w:r>
      <w:r w:rsidRPr="008A24B3">
        <w:rPr>
          <w:rFonts w:ascii="Times New Roman" w:hAnsi="Times New Roman"/>
        </w:rPr>
        <w:t>98</w:t>
      </w:r>
      <w:r w:rsidRPr="008A24B3">
        <w:rPr>
          <w:rFonts w:ascii="Times New Roman" w:hAnsi="Times New Roman"/>
        </w:rPr>
        <w:t>年</w:t>
      </w:r>
      <w:r w:rsidRPr="008A24B3">
        <w:rPr>
          <w:rFonts w:ascii="Times New Roman" w:hAnsi="Times New Roman"/>
        </w:rPr>
        <w:t>3</w:t>
      </w:r>
      <w:r w:rsidRPr="008A24B3">
        <w:rPr>
          <w:rFonts w:ascii="Times New Roman" w:hAnsi="Times New Roman"/>
        </w:rPr>
        <w:t>月</w:t>
      </w:r>
      <w:r w:rsidRPr="008A24B3">
        <w:rPr>
          <w:rFonts w:ascii="Times New Roman" w:hAnsi="Times New Roman"/>
        </w:rPr>
        <w:t>2</w:t>
      </w:r>
      <w:r w:rsidRPr="008A24B3">
        <w:rPr>
          <w:rFonts w:ascii="Times New Roman" w:hAnsi="Times New Roman"/>
        </w:rPr>
        <w:t>日</w:t>
      </w:r>
      <w:r w:rsidR="007678A3" w:rsidRPr="008A24B3">
        <w:rPr>
          <w:rFonts w:ascii="Times New Roman" w:hAnsi="Times New Roman" w:hint="eastAsia"/>
        </w:rPr>
        <w:t>公告</w:t>
      </w:r>
      <w:r w:rsidRPr="008A24B3">
        <w:rPr>
          <w:rFonts w:hint="eastAsia"/>
        </w:rPr>
        <w:t>實施之都市計畫細部</w:t>
      </w:r>
      <w:r w:rsidRPr="008A24B3">
        <w:rPr>
          <w:rFonts w:hint="eastAsia"/>
        </w:rPr>
        <w:lastRenderedPageBreak/>
        <w:t>計畫中載明，配合捷運土城線延伸頂埔地區建設變更為</w:t>
      </w:r>
      <w:r w:rsidR="00D42440" w:rsidRPr="008A24B3">
        <w:rPr>
          <w:rFonts w:hint="eastAsia"/>
        </w:rPr>
        <w:t>「</w:t>
      </w:r>
      <w:r w:rsidRPr="008A24B3">
        <w:rPr>
          <w:rFonts w:hint="eastAsia"/>
        </w:rPr>
        <w:t>產業專用區(四)</w:t>
      </w:r>
      <w:r w:rsidR="00D42440" w:rsidRPr="008A24B3">
        <w:rPr>
          <w:rFonts w:hint="eastAsia"/>
        </w:rPr>
        <w:t>」</w:t>
      </w:r>
      <w:r w:rsidRPr="008A24B3">
        <w:rPr>
          <w:rFonts w:hint="eastAsia"/>
        </w:rPr>
        <w:t>，供捷運車站、轉乘設施、出入口、通風井及其相關設施之使用，並得依大眾捷運法及其相關規定辦理土地開發。都市計畫並規定於開發大樓內須設置</w:t>
      </w:r>
      <w:r w:rsidR="00D42440" w:rsidRPr="008A24B3">
        <w:rPr>
          <w:rFonts w:hint="eastAsia"/>
        </w:rPr>
        <w:t>捷運</w:t>
      </w:r>
      <w:r w:rsidRPr="008A24B3">
        <w:rPr>
          <w:rFonts w:hint="eastAsia"/>
        </w:rPr>
        <w:t>土城</w:t>
      </w:r>
      <w:r w:rsidR="00D42440" w:rsidRPr="008A24B3">
        <w:rPr>
          <w:rFonts w:hint="eastAsia"/>
        </w:rPr>
        <w:t>延伸</w:t>
      </w:r>
      <w:r w:rsidRPr="008A24B3">
        <w:rPr>
          <w:rFonts w:hint="eastAsia"/>
        </w:rPr>
        <w:t>線頂埔站及三鶯線轉乘交會之捷運相關設施，為避免影響通車時程，須先完成捷運相關設施（含轉乘停車場車位）。</w:t>
      </w:r>
    </w:p>
    <w:p w14:paraId="154C3F2A" w14:textId="37F7BDB1" w:rsidR="00307C45" w:rsidRPr="008A24B3" w:rsidRDefault="00DB27D4" w:rsidP="00D42440">
      <w:pPr>
        <w:pStyle w:val="4"/>
        <w:ind w:left="1701"/>
      </w:pPr>
      <w:r w:rsidRPr="008A24B3">
        <w:rPr>
          <w:rFonts w:hint="eastAsia"/>
        </w:rPr>
        <w:t>依上開都市計畫規定所載，</w:t>
      </w:r>
      <w:r w:rsidR="002609CA" w:rsidRPr="008A24B3">
        <w:rPr>
          <w:rFonts w:hint="eastAsia"/>
        </w:rPr>
        <w:t>系爭聯開案</w:t>
      </w:r>
      <w:r w:rsidRPr="008A24B3">
        <w:rPr>
          <w:rFonts w:hint="eastAsia"/>
        </w:rPr>
        <w:t>基地應設置汽車轉乘停車車</w:t>
      </w:r>
      <w:r w:rsidRPr="008A24B3">
        <w:rPr>
          <w:rFonts w:ascii="Times New Roman" w:hAnsi="Times New Roman"/>
        </w:rPr>
        <w:t>位</w:t>
      </w:r>
      <w:r w:rsidRPr="008A24B3">
        <w:rPr>
          <w:rFonts w:ascii="Times New Roman" w:hAnsi="Times New Roman"/>
        </w:rPr>
        <w:t>67</w:t>
      </w:r>
      <w:r w:rsidRPr="008A24B3">
        <w:rPr>
          <w:rFonts w:ascii="Times New Roman" w:hAnsi="Times New Roman"/>
        </w:rPr>
        <w:t>個、機車轉乘停車車位</w:t>
      </w:r>
      <w:r w:rsidRPr="008A24B3">
        <w:rPr>
          <w:rFonts w:ascii="Times New Roman" w:hAnsi="Times New Roman"/>
        </w:rPr>
        <w:t>346</w:t>
      </w:r>
      <w:r w:rsidRPr="008A24B3">
        <w:rPr>
          <w:rFonts w:ascii="Times New Roman" w:hAnsi="Times New Roman"/>
        </w:rPr>
        <w:t>個、腳踏車轉乘停車車位</w:t>
      </w:r>
      <w:r w:rsidRPr="008A24B3">
        <w:rPr>
          <w:rFonts w:ascii="Times New Roman" w:hAnsi="Times New Roman"/>
        </w:rPr>
        <w:t>109</w:t>
      </w:r>
      <w:r w:rsidRPr="008A24B3">
        <w:rPr>
          <w:rFonts w:ascii="Times New Roman" w:hAnsi="Times New Roman"/>
        </w:rPr>
        <w:t>個，並已配合捷運土城延伸</w:t>
      </w:r>
      <w:r w:rsidR="002609CA" w:rsidRPr="008A24B3">
        <w:rPr>
          <w:rFonts w:ascii="Times New Roman" w:hAnsi="Times New Roman"/>
        </w:rPr>
        <w:t>線</w:t>
      </w:r>
      <w:r w:rsidRPr="008A24B3">
        <w:rPr>
          <w:rFonts w:ascii="Times New Roman" w:hAnsi="Times New Roman"/>
        </w:rPr>
        <w:t>及三</w:t>
      </w:r>
      <w:r w:rsidRPr="008A24B3">
        <w:rPr>
          <w:rFonts w:hint="eastAsia"/>
        </w:rPr>
        <w:t>鶯線通車時程，由該府編列預算委託捷運廠商施作完成後，連同其他設施交由臺北捷運公司共同營運，因為轉乘停車場不屬於開發大樓的範疇，其營運收入是用於支付營運費用，因此陳訴人無法令依據獲取租金收益，惟其在開發期間依法享有地價稅全免之優惠，且未來可分配到捷運獎勵容積半數的權值。</w:t>
      </w:r>
    </w:p>
    <w:p w14:paraId="1AFEA0DD" w14:textId="074C96EA" w:rsidR="00C43AB3" w:rsidRPr="008A24B3" w:rsidRDefault="00115158" w:rsidP="00B507A9">
      <w:pPr>
        <w:pStyle w:val="3"/>
        <w:ind w:left="1360" w:hanging="680"/>
      </w:pPr>
      <w:r w:rsidRPr="008A24B3">
        <w:rPr>
          <w:rFonts w:hint="eastAsia"/>
        </w:rPr>
        <w:t>按</w:t>
      </w:r>
      <w:r w:rsidR="00B00B4D" w:rsidRPr="008A24B3">
        <w:rPr>
          <w:rFonts w:hint="eastAsia"/>
        </w:rPr>
        <w:t>大眾捷運系統需用之土地，固得依法徵收或撥用之（大眾捷運法第</w:t>
      </w:r>
      <w:r w:rsidR="00B00B4D" w:rsidRPr="008A24B3">
        <w:rPr>
          <w:rFonts w:ascii="Times New Roman" w:hAnsi="Times New Roman"/>
        </w:rPr>
        <w:t>6</w:t>
      </w:r>
      <w:r w:rsidR="00B00B4D" w:rsidRPr="008A24B3">
        <w:rPr>
          <w:rFonts w:hint="eastAsia"/>
        </w:rPr>
        <w:t>條）。為有效利用土地資源，促進地區發展，主管機關得辦理大眾捷運系統路線、場、站土地及其毗鄰地區土地之開發（大眾捷運法</w:t>
      </w:r>
      <w:r w:rsidR="00B00B4D" w:rsidRPr="008A24B3">
        <w:rPr>
          <w:rFonts w:ascii="Times New Roman" w:hAnsi="Times New Roman"/>
        </w:rPr>
        <w:t>第</w:t>
      </w:r>
      <w:r w:rsidR="00B00B4D" w:rsidRPr="008A24B3">
        <w:rPr>
          <w:rFonts w:ascii="Times New Roman" w:hAnsi="Times New Roman"/>
        </w:rPr>
        <w:t>7</w:t>
      </w:r>
      <w:r w:rsidR="00B00B4D" w:rsidRPr="008A24B3">
        <w:rPr>
          <w:rFonts w:ascii="Times New Roman" w:hAnsi="Times New Roman"/>
        </w:rPr>
        <w:t>條第</w:t>
      </w:r>
      <w:r w:rsidR="00B00B4D" w:rsidRPr="008A24B3">
        <w:rPr>
          <w:rFonts w:ascii="Times New Roman" w:hAnsi="Times New Roman"/>
        </w:rPr>
        <w:t>1</w:t>
      </w:r>
      <w:r w:rsidR="00B00B4D" w:rsidRPr="008A24B3">
        <w:rPr>
          <w:rFonts w:hint="eastAsia"/>
        </w:rPr>
        <w:t>項）；大眾捷運系統路線、場、站及其毗鄰地區辦理開發所需之土地，得依有償撥用、協議價購、巿地重劃或區段徵收方式取得之；其依協議價購方式辦理者，主管機關應訂定</w:t>
      </w:r>
      <w:r w:rsidR="007556C3" w:rsidRPr="008A24B3">
        <w:rPr>
          <w:rFonts w:hint="eastAsia"/>
        </w:rPr>
        <w:t>協議價購</w:t>
      </w:r>
      <w:r w:rsidR="00B00B4D" w:rsidRPr="008A24B3">
        <w:rPr>
          <w:rFonts w:hint="eastAsia"/>
        </w:rPr>
        <w:t>優惠辦法，經協議不成者，得由主管機關依法報請徵收（大眾捷運法第</w:t>
      </w:r>
      <w:r w:rsidR="00B00B4D" w:rsidRPr="008A24B3">
        <w:rPr>
          <w:rFonts w:ascii="Times New Roman" w:hAnsi="Times New Roman"/>
        </w:rPr>
        <w:t>7</w:t>
      </w:r>
      <w:r w:rsidR="00B00B4D" w:rsidRPr="008A24B3">
        <w:rPr>
          <w:rFonts w:ascii="Times New Roman" w:hAnsi="Times New Roman"/>
        </w:rPr>
        <w:t>條第</w:t>
      </w:r>
      <w:r w:rsidR="00B00B4D" w:rsidRPr="008A24B3">
        <w:rPr>
          <w:rFonts w:ascii="Times New Roman" w:hAnsi="Times New Roman"/>
        </w:rPr>
        <w:t>4</w:t>
      </w:r>
      <w:r w:rsidR="00B00B4D" w:rsidRPr="008A24B3">
        <w:rPr>
          <w:rFonts w:hint="eastAsia"/>
        </w:rPr>
        <w:t>項）。此之協議價購與土地徵收之前</w:t>
      </w:r>
      <w:r w:rsidR="00B00B4D" w:rsidRPr="008A24B3">
        <w:rPr>
          <w:rFonts w:hint="eastAsia"/>
        </w:rPr>
        <w:lastRenderedPageBreak/>
        <w:t>置程序相同，但土地徵收條例尚設有「收回」</w:t>
      </w:r>
      <w:r w:rsidR="00DD4C5A" w:rsidRPr="008A24B3">
        <w:rPr>
          <w:rStyle w:val="aff0"/>
        </w:rPr>
        <w:footnoteReference w:id="16"/>
      </w:r>
      <w:r w:rsidR="00B00B4D" w:rsidRPr="008A24B3">
        <w:rPr>
          <w:rFonts w:hint="eastAsia"/>
        </w:rPr>
        <w:t>、「撤銷」或「廢止」等保障土地所有權人權益之機制</w:t>
      </w:r>
      <w:r w:rsidR="00D13E81" w:rsidRPr="008A24B3">
        <w:rPr>
          <w:rFonts w:hint="eastAsia"/>
        </w:rPr>
        <w:t>，</w:t>
      </w:r>
      <w:r w:rsidR="00B00B4D" w:rsidRPr="008A24B3">
        <w:rPr>
          <w:rFonts w:hint="eastAsia"/>
        </w:rPr>
        <w:t>反觀前揭協議價</w:t>
      </w:r>
      <w:r w:rsidR="00D13E81" w:rsidRPr="008A24B3">
        <w:rPr>
          <w:rFonts w:hint="eastAsia"/>
        </w:rPr>
        <w:t>購</w:t>
      </w:r>
      <w:r w:rsidR="00B00B4D" w:rsidRPr="008A24B3">
        <w:rPr>
          <w:rFonts w:hint="eastAsia"/>
        </w:rPr>
        <w:t>所依據之</w:t>
      </w:r>
      <w:r w:rsidR="007556C3" w:rsidRPr="008A24B3">
        <w:rPr>
          <w:rFonts w:hint="eastAsia"/>
        </w:rPr>
        <w:t>協議價購</w:t>
      </w:r>
      <w:r w:rsidR="00C74AC1" w:rsidRPr="008A24B3">
        <w:rPr>
          <w:rFonts w:hint="eastAsia"/>
        </w:rPr>
        <w:t>優惠辦法，</w:t>
      </w:r>
      <w:r w:rsidR="00B00B4D" w:rsidRPr="008A24B3">
        <w:rPr>
          <w:rFonts w:hint="eastAsia"/>
        </w:rPr>
        <w:t>則欠缺</w:t>
      </w:r>
      <w:r w:rsidR="00C74AC1" w:rsidRPr="008A24B3">
        <w:rPr>
          <w:rFonts w:hint="eastAsia"/>
        </w:rPr>
        <w:t>此項</w:t>
      </w:r>
      <w:r w:rsidR="00411EF9" w:rsidRPr="008A24B3">
        <w:rPr>
          <w:rFonts w:hint="eastAsia"/>
        </w:rPr>
        <w:t>退場</w:t>
      </w:r>
      <w:r w:rsidR="00B00B4D" w:rsidRPr="008A24B3">
        <w:rPr>
          <w:rFonts w:hint="eastAsia"/>
        </w:rPr>
        <w:t>機制</w:t>
      </w:r>
      <w:bookmarkStart w:id="36" w:name="_Hlk230875592"/>
      <w:r w:rsidR="00E57031" w:rsidRPr="008A24B3">
        <w:rPr>
          <w:rFonts w:hint="eastAsia"/>
        </w:rPr>
        <w:t>，</w:t>
      </w:r>
      <w:r w:rsidR="00E57031" w:rsidRPr="008A24B3">
        <w:rPr>
          <w:rFonts w:hAnsi="標楷體" w:hint="eastAsia"/>
        </w:rPr>
        <w:t>存在制度上之缺失</w:t>
      </w:r>
      <w:bookmarkEnd w:id="36"/>
      <w:r w:rsidR="00E57031" w:rsidRPr="008A24B3">
        <w:rPr>
          <w:rFonts w:hAnsi="標楷體" w:hint="eastAsia"/>
        </w:rPr>
        <w:t>。</w:t>
      </w:r>
    </w:p>
    <w:p w14:paraId="6B9078DA" w14:textId="1A677953" w:rsidR="00115158" w:rsidRPr="008A24B3" w:rsidRDefault="00075143" w:rsidP="00B507A9">
      <w:pPr>
        <w:pStyle w:val="3"/>
        <w:ind w:left="1360" w:hanging="680"/>
      </w:pPr>
      <w:r w:rsidRPr="008A24B3">
        <w:rPr>
          <w:rFonts w:hint="eastAsia"/>
        </w:rPr>
        <w:t>再</w:t>
      </w:r>
      <w:r w:rsidR="00DF7BEA" w:rsidRPr="008A24B3">
        <w:rPr>
          <w:rFonts w:hint="eastAsia"/>
        </w:rPr>
        <w:t>按</w:t>
      </w:r>
      <w:r w:rsidR="000649FA" w:rsidRPr="008A24B3">
        <w:rPr>
          <w:rFonts w:hint="eastAsia"/>
        </w:rPr>
        <w:t>價購協議書</w:t>
      </w:r>
      <w:r w:rsidR="000E5AA7" w:rsidRPr="008A24B3">
        <w:rPr>
          <w:rFonts w:ascii="Times New Roman" w:hAnsi="Times New Roman"/>
        </w:rPr>
        <w:t>第</w:t>
      </w:r>
      <w:r w:rsidR="000E5AA7" w:rsidRPr="008A24B3">
        <w:rPr>
          <w:rFonts w:ascii="Times New Roman" w:hAnsi="Times New Roman" w:hint="eastAsia"/>
        </w:rPr>
        <w:t>4</w:t>
      </w:r>
      <w:r w:rsidR="000E5AA7" w:rsidRPr="008A24B3">
        <w:rPr>
          <w:rFonts w:ascii="Times New Roman" w:hAnsi="Times New Roman"/>
        </w:rPr>
        <w:t>條</w:t>
      </w:r>
      <w:r w:rsidR="000E5AA7" w:rsidRPr="008A24B3">
        <w:rPr>
          <w:rFonts w:ascii="Times New Roman" w:hAnsi="Times New Roman" w:hint="eastAsia"/>
        </w:rPr>
        <w:t>、</w:t>
      </w:r>
      <w:r w:rsidR="000E5AA7" w:rsidRPr="008A24B3">
        <w:rPr>
          <w:rFonts w:ascii="Times New Roman" w:hAnsi="Times New Roman"/>
        </w:rPr>
        <w:t>第</w:t>
      </w:r>
      <w:r w:rsidR="000E5AA7" w:rsidRPr="008A24B3">
        <w:rPr>
          <w:rFonts w:ascii="Times New Roman" w:hAnsi="Times New Roman"/>
        </w:rPr>
        <w:t>5</w:t>
      </w:r>
      <w:r w:rsidR="000E5AA7" w:rsidRPr="008A24B3">
        <w:rPr>
          <w:rFonts w:ascii="Times New Roman" w:hAnsi="Times New Roman"/>
        </w:rPr>
        <w:t>條</w:t>
      </w:r>
      <w:r w:rsidR="000649FA" w:rsidRPr="008A24B3">
        <w:rPr>
          <w:rFonts w:hint="eastAsia"/>
        </w:rPr>
        <w:t>約定</w:t>
      </w:r>
      <w:r w:rsidR="000E5AA7" w:rsidRPr="008A24B3">
        <w:rPr>
          <w:rFonts w:hint="eastAsia"/>
        </w:rPr>
        <w:t>，</w:t>
      </w:r>
      <w:r w:rsidR="00DA6628" w:rsidRPr="008A24B3">
        <w:rPr>
          <w:rFonts w:hint="eastAsia"/>
        </w:rPr>
        <w:t>一旦解除契約，陳訴人僅能領受協議價購土地款及其利息，惟</w:t>
      </w:r>
      <w:r w:rsidR="00CA53A0" w:rsidRPr="008A24B3">
        <w:rPr>
          <w:rFonts w:hint="eastAsia"/>
        </w:rPr>
        <w:t>依</w:t>
      </w:r>
      <w:r w:rsidR="00DA6628" w:rsidRPr="008A24B3">
        <w:rPr>
          <w:rFonts w:hint="eastAsia"/>
        </w:rPr>
        <w:t>臺北市政府</w:t>
      </w:r>
      <w:r w:rsidR="00CA53A0" w:rsidRPr="008A24B3">
        <w:rPr>
          <w:rFonts w:hint="eastAsia"/>
        </w:rPr>
        <w:t>上開</w:t>
      </w:r>
      <w:r w:rsidR="00DA6628" w:rsidRPr="008A24B3">
        <w:rPr>
          <w:rFonts w:hint="eastAsia"/>
        </w:rPr>
        <w:t>說明</w:t>
      </w:r>
      <w:r w:rsidR="00CA53A0" w:rsidRPr="008A24B3">
        <w:rPr>
          <w:rFonts w:hint="eastAsia"/>
        </w:rPr>
        <w:t>，</w:t>
      </w:r>
      <w:r w:rsidR="00DA6628" w:rsidRPr="008A24B3">
        <w:rPr>
          <w:rFonts w:hint="eastAsia"/>
        </w:rPr>
        <w:t>系爭聯開案</w:t>
      </w:r>
      <w:r w:rsidR="0069190B" w:rsidRPr="008A24B3">
        <w:rPr>
          <w:rFonts w:hint="eastAsia"/>
        </w:rPr>
        <w:t>之現</w:t>
      </w:r>
      <w:r w:rsidR="00DA6628" w:rsidRPr="008A24B3">
        <w:rPr>
          <w:rFonts w:hint="eastAsia"/>
        </w:rPr>
        <w:t>況尚不構成</w:t>
      </w:r>
      <w:r w:rsidR="00DA6628" w:rsidRPr="008A24B3">
        <w:rPr>
          <w:rFonts w:ascii="Times New Roman" w:hAnsi="Times New Roman"/>
        </w:rPr>
        <w:t>價購協議書第</w:t>
      </w:r>
      <w:r w:rsidR="00DA6628" w:rsidRPr="008A24B3">
        <w:rPr>
          <w:rFonts w:ascii="Times New Roman" w:hAnsi="Times New Roman"/>
        </w:rPr>
        <w:t>4</w:t>
      </w:r>
      <w:r w:rsidR="00DA6628" w:rsidRPr="008A24B3">
        <w:rPr>
          <w:rFonts w:ascii="Times New Roman" w:hAnsi="Times New Roman"/>
        </w:rPr>
        <w:t>條第</w:t>
      </w:r>
      <w:r w:rsidR="00DA6628" w:rsidRPr="008A24B3">
        <w:rPr>
          <w:rFonts w:ascii="Times New Roman" w:hAnsi="Times New Roman"/>
        </w:rPr>
        <w:t>1</w:t>
      </w:r>
      <w:r w:rsidR="00DA6628" w:rsidRPr="008A24B3">
        <w:rPr>
          <w:rFonts w:ascii="Times New Roman" w:hAnsi="Times New Roman"/>
        </w:rPr>
        <w:t>項</w:t>
      </w:r>
      <w:r w:rsidR="00DA6628" w:rsidRPr="008A24B3">
        <w:rPr>
          <w:rFonts w:hint="eastAsia"/>
        </w:rPr>
        <w:t>「不進行開發」、</w:t>
      </w:r>
      <w:r w:rsidR="00DA6628" w:rsidRPr="008A24B3">
        <w:rPr>
          <w:rFonts w:ascii="Times New Roman" w:hAnsi="Times New Roman"/>
        </w:rPr>
        <w:t>第</w:t>
      </w:r>
      <w:r w:rsidR="00DA6628" w:rsidRPr="008A24B3">
        <w:rPr>
          <w:rFonts w:ascii="Times New Roman" w:hAnsi="Times New Roman"/>
        </w:rPr>
        <w:t>5</w:t>
      </w:r>
      <w:r w:rsidR="00DA6628" w:rsidRPr="008A24B3">
        <w:rPr>
          <w:rFonts w:ascii="Times New Roman" w:hAnsi="Times New Roman"/>
        </w:rPr>
        <w:t>條</w:t>
      </w:r>
      <w:r w:rsidR="00DA6628" w:rsidRPr="008A24B3">
        <w:rPr>
          <w:rFonts w:hint="eastAsia"/>
        </w:rPr>
        <w:t>「無法開發」之情形。</w:t>
      </w:r>
      <w:r w:rsidR="0069190B" w:rsidRPr="008A24B3">
        <w:rPr>
          <w:rFonts w:hint="eastAsia"/>
        </w:rPr>
        <w:t>故陳訴人只能選擇依</w:t>
      </w:r>
      <w:r w:rsidR="0069190B" w:rsidRPr="008A24B3">
        <w:rPr>
          <w:rFonts w:ascii="Times New Roman" w:hAnsi="Times New Roman"/>
        </w:rPr>
        <w:t>第</w:t>
      </w:r>
      <w:r w:rsidR="0069190B" w:rsidRPr="008A24B3">
        <w:rPr>
          <w:rFonts w:ascii="Times New Roman" w:hAnsi="Times New Roman" w:hint="eastAsia"/>
        </w:rPr>
        <w:t>3</w:t>
      </w:r>
      <w:r w:rsidR="0069190B" w:rsidRPr="008A24B3">
        <w:rPr>
          <w:rFonts w:ascii="Times New Roman" w:hAnsi="Times New Roman"/>
        </w:rPr>
        <w:t>條</w:t>
      </w:r>
      <w:r w:rsidR="0069190B" w:rsidRPr="008A24B3">
        <w:rPr>
          <w:rFonts w:ascii="Times New Roman" w:hAnsi="Times New Roman" w:hint="eastAsia"/>
        </w:rPr>
        <w:t>約定，</w:t>
      </w:r>
      <w:r w:rsidR="000649FA" w:rsidRPr="008A24B3">
        <w:rPr>
          <w:rFonts w:hint="eastAsia"/>
        </w:rPr>
        <w:t>向</w:t>
      </w:r>
      <w:r w:rsidR="0069190B" w:rsidRPr="008A24B3">
        <w:rPr>
          <w:rFonts w:hint="eastAsia"/>
        </w:rPr>
        <w:t>臺北市政府</w:t>
      </w:r>
      <w:r w:rsidR="000649FA" w:rsidRPr="008A24B3">
        <w:rPr>
          <w:rFonts w:hint="eastAsia"/>
        </w:rPr>
        <w:t>提出申請並經</w:t>
      </w:r>
      <w:r w:rsidR="0069190B" w:rsidRPr="008A24B3">
        <w:rPr>
          <w:rFonts w:hint="eastAsia"/>
        </w:rPr>
        <w:t>其</w:t>
      </w:r>
      <w:r w:rsidR="000649FA" w:rsidRPr="008A24B3">
        <w:rPr>
          <w:rFonts w:hint="eastAsia"/>
        </w:rPr>
        <w:t>同意後，由</w:t>
      </w:r>
      <w:r w:rsidR="0069190B" w:rsidRPr="008A24B3">
        <w:rPr>
          <w:rFonts w:hint="eastAsia"/>
        </w:rPr>
        <w:t>該府</w:t>
      </w:r>
      <w:bookmarkStart w:id="37" w:name="_Hlk230872013"/>
      <w:r w:rsidR="000649FA" w:rsidRPr="008A24B3">
        <w:rPr>
          <w:rFonts w:hint="eastAsia"/>
        </w:rPr>
        <w:t>按</w:t>
      </w:r>
      <w:r w:rsidR="0069190B" w:rsidRPr="008A24B3">
        <w:rPr>
          <w:rFonts w:hint="eastAsia"/>
        </w:rPr>
        <w:t>價購協議書</w:t>
      </w:r>
      <w:r w:rsidR="000649FA" w:rsidRPr="008A24B3">
        <w:rPr>
          <w:rFonts w:hint="eastAsia"/>
        </w:rPr>
        <w:t>第</w:t>
      </w:r>
      <w:r w:rsidR="000649FA" w:rsidRPr="008A24B3">
        <w:rPr>
          <w:rFonts w:ascii="Times New Roman" w:hAnsi="Times New Roman"/>
        </w:rPr>
        <w:t>1</w:t>
      </w:r>
      <w:r w:rsidR="000649FA" w:rsidRPr="008A24B3">
        <w:rPr>
          <w:rFonts w:ascii="Times New Roman" w:hAnsi="Times New Roman"/>
        </w:rPr>
        <w:t>條</w:t>
      </w:r>
      <w:r w:rsidR="000649FA" w:rsidRPr="008A24B3">
        <w:rPr>
          <w:rFonts w:hint="eastAsia"/>
        </w:rPr>
        <w:t>所定</w:t>
      </w:r>
      <w:r w:rsidR="00D42440" w:rsidRPr="008A24B3">
        <w:rPr>
          <w:rFonts w:hint="eastAsia"/>
        </w:rPr>
        <w:t>「</w:t>
      </w:r>
      <w:r w:rsidR="000649FA" w:rsidRPr="008A24B3">
        <w:rPr>
          <w:rFonts w:hint="eastAsia"/>
        </w:rPr>
        <w:t>協議價購土地款</w:t>
      </w:r>
      <w:r w:rsidR="00D42440" w:rsidRPr="008A24B3">
        <w:rPr>
          <w:rFonts w:hint="eastAsia"/>
        </w:rPr>
        <w:t>」</w:t>
      </w:r>
      <w:bookmarkEnd w:id="37"/>
      <w:r w:rsidR="00F10D73" w:rsidRPr="008A24B3">
        <w:rPr>
          <w:rFonts w:ascii="Times New Roman" w:hAnsi="Times New Roman"/>
        </w:rPr>
        <w:t>186,063,489</w:t>
      </w:r>
      <w:r w:rsidR="00F10D73" w:rsidRPr="008A24B3">
        <w:rPr>
          <w:rFonts w:ascii="Times New Roman" w:hAnsi="Times New Roman"/>
        </w:rPr>
        <w:t>元</w:t>
      </w:r>
      <w:r w:rsidR="00F10D73" w:rsidRPr="008A24B3">
        <w:rPr>
          <w:rStyle w:val="aff0"/>
          <w:rFonts w:ascii="Times New Roman" w:hAnsi="Times New Roman"/>
        </w:rPr>
        <w:footnoteReference w:id="17"/>
      </w:r>
      <w:r w:rsidR="000649FA" w:rsidRPr="008A24B3">
        <w:rPr>
          <w:rFonts w:hint="eastAsia"/>
        </w:rPr>
        <w:t>給付</w:t>
      </w:r>
      <w:r w:rsidR="0069190B" w:rsidRPr="008A24B3">
        <w:rPr>
          <w:rFonts w:hint="eastAsia"/>
        </w:rPr>
        <w:t>陳訴人</w:t>
      </w:r>
      <w:r w:rsidR="000649FA" w:rsidRPr="008A24B3">
        <w:rPr>
          <w:rFonts w:hint="eastAsia"/>
        </w:rPr>
        <w:t>，</w:t>
      </w:r>
      <w:r w:rsidR="00FB793D" w:rsidRPr="008A24B3">
        <w:rPr>
          <w:rFonts w:hint="eastAsia"/>
        </w:rPr>
        <w:t>且陳訴人不得再依該協議主張其他任何權利。</w:t>
      </w:r>
      <w:r w:rsidR="0050021B" w:rsidRPr="008A24B3">
        <w:rPr>
          <w:rFonts w:hint="eastAsia"/>
        </w:rPr>
        <w:t>惟依臺北市政府提供</w:t>
      </w:r>
      <w:r w:rsidR="000D6BA0" w:rsidRPr="008A24B3">
        <w:rPr>
          <w:rFonts w:hint="eastAsia"/>
        </w:rPr>
        <w:t>系爭聯開案</w:t>
      </w:r>
      <w:r w:rsidR="000D6BA0" w:rsidRPr="008A24B3">
        <w:rPr>
          <w:rFonts w:ascii="Times New Roman" w:hAnsi="Times New Roman"/>
        </w:rPr>
        <w:t>第</w:t>
      </w:r>
      <w:r w:rsidR="000D6BA0" w:rsidRPr="008A24B3">
        <w:rPr>
          <w:rFonts w:ascii="Times New Roman" w:hAnsi="Times New Roman"/>
        </w:rPr>
        <w:t>4</w:t>
      </w:r>
      <w:r w:rsidR="000D6BA0" w:rsidRPr="008A24B3">
        <w:rPr>
          <w:rFonts w:ascii="Times New Roman" w:hAnsi="Times New Roman"/>
        </w:rPr>
        <w:t>次招商</w:t>
      </w:r>
      <w:r w:rsidR="000D6BA0" w:rsidRPr="008A24B3">
        <w:rPr>
          <w:rFonts w:hint="eastAsia"/>
        </w:rPr>
        <w:t>委由專業顧問評估之開發大樓權值約</w:t>
      </w:r>
      <w:r w:rsidR="000D6BA0" w:rsidRPr="008A24B3">
        <w:rPr>
          <w:rFonts w:ascii="Times New Roman" w:hAnsi="Times New Roman"/>
        </w:rPr>
        <w:t>75.28</w:t>
      </w:r>
      <w:r w:rsidR="000D6BA0" w:rsidRPr="008A24B3">
        <w:rPr>
          <w:rFonts w:ascii="Times New Roman" w:hAnsi="Times New Roman"/>
        </w:rPr>
        <w:t>億</w:t>
      </w:r>
      <w:r w:rsidR="000D6BA0" w:rsidRPr="008A24B3">
        <w:rPr>
          <w:rFonts w:hint="eastAsia"/>
        </w:rPr>
        <w:t>元</w:t>
      </w:r>
      <w:r w:rsidR="0050021B" w:rsidRPr="008A24B3">
        <w:rPr>
          <w:rFonts w:hint="eastAsia"/>
        </w:rPr>
        <w:t>，</w:t>
      </w:r>
      <w:r w:rsidR="000D6BA0" w:rsidRPr="008A24B3">
        <w:rPr>
          <w:rFonts w:hint="eastAsia"/>
        </w:rPr>
        <w:t>該府試算陳訴人可分配之權值約</w:t>
      </w:r>
      <w:r w:rsidR="000D6BA0" w:rsidRPr="008A24B3">
        <w:rPr>
          <w:rFonts w:ascii="Times New Roman" w:hAnsi="Times New Roman"/>
        </w:rPr>
        <w:t>1,058,884,775</w:t>
      </w:r>
      <w:r w:rsidR="000D6BA0" w:rsidRPr="008A24B3">
        <w:rPr>
          <w:rFonts w:hint="eastAsia"/>
        </w:rPr>
        <w:t>元，</w:t>
      </w:r>
      <w:r w:rsidR="00C5211A" w:rsidRPr="008A24B3">
        <w:rPr>
          <w:rFonts w:hint="eastAsia"/>
        </w:rPr>
        <w:t>與「協議價購土地款」</w:t>
      </w:r>
      <w:r w:rsidR="000D6BA0" w:rsidRPr="008A24B3">
        <w:rPr>
          <w:rFonts w:hint="eastAsia"/>
        </w:rPr>
        <w:t>相差</w:t>
      </w:r>
      <w:r w:rsidR="000D6BA0" w:rsidRPr="008A24B3">
        <w:rPr>
          <w:rFonts w:ascii="Times New Roman" w:hAnsi="Times New Roman"/>
        </w:rPr>
        <w:t>約</w:t>
      </w:r>
      <w:r w:rsidR="000D6BA0" w:rsidRPr="008A24B3">
        <w:rPr>
          <w:rFonts w:ascii="Times New Roman" w:hAnsi="Times New Roman"/>
        </w:rPr>
        <w:t>5.69</w:t>
      </w:r>
      <w:r w:rsidR="000D6BA0" w:rsidRPr="008A24B3">
        <w:rPr>
          <w:rFonts w:hint="eastAsia"/>
        </w:rPr>
        <w:t>倍，就陳訴人而言，無償提供</w:t>
      </w:r>
      <w:r w:rsidR="00411EF9" w:rsidRPr="008A24B3">
        <w:rPr>
          <w:rFonts w:hint="eastAsia"/>
        </w:rPr>
        <w:t>系爭土地供</w:t>
      </w:r>
      <w:r w:rsidR="000D6BA0" w:rsidRPr="008A24B3">
        <w:rPr>
          <w:rFonts w:hint="eastAsia"/>
        </w:rPr>
        <w:t>臺北市政府</w:t>
      </w:r>
      <w:r w:rsidR="00DF57E7" w:rsidRPr="008A24B3">
        <w:rPr>
          <w:rFonts w:hint="eastAsia"/>
        </w:rPr>
        <w:t>興建捷運設施且開始營運，而參與之開發大樓延</w:t>
      </w:r>
      <w:r w:rsidR="00DF57E7" w:rsidRPr="008A24B3">
        <w:rPr>
          <w:rFonts w:ascii="Times New Roman" w:hAnsi="Times New Roman"/>
        </w:rPr>
        <w:t>宕</w:t>
      </w:r>
      <w:r w:rsidR="00DF57E7" w:rsidRPr="008A24B3">
        <w:rPr>
          <w:rFonts w:ascii="Times New Roman" w:hAnsi="Times New Roman"/>
        </w:rPr>
        <w:t>16</w:t>
      </w:r>
      <w:r w:rsidR="00DF57E7" w:rsidRPr="008A24B3">
        <w:rPr>
          <w:rFonts w:ascii="Times New Roman" w:hAnsi="Times New Roman"/>
        </w:rPr>
        <w:t>年</w:t>
      </w:r>
      <w:r w:rsidR="00DF57E7" w:rsidRPr="008A24B3">
        <w:rPr>
          <w:rFonts w:hint="eastAsia"/>
        </w:rPr>
        <w:t>餘仍未興建，陳訴人唯一能選擇的退場機制</w:t>
      </w:r>
      <w:r w:rsidR="00C5211A" w:rsidRPr="008A24B3">
        <w:rPr>
          <w:rFonts w:hint="eastAsia"/>
        </w:rPr>
        <w:t>竟為</w:t>
      </w:r>
      <w:r w:rsidR="00DF57E7" w:rsidRPr="008A24B3">
        <w:rPr>
          <w:rFonts w:hint="eastAsia"/>
        </w:rPr>
        <w:t>申請領回</w:t>
      </w:r>
      <w:r w:rsidR="00DF57E7" w:rsidRPr="008A24B3">
        <w:rPr>
          <w:rFonts w:ascii="Times New Roman" w:hAnsi="Times New Roman"/>
        </w:rPr>
        <w:t>16</w:t>
      </w:r>
      <w:r w:rsidR="00DF57E7" w:rsidRPr="008A24B3">
        <w:rPr>
          <w:rFonts w:ascii="Times New Roman" w:hAnsi="Times New Roman"/>
        </w:rPr>
        <w:t>年</w:t>
      </w:r>
      <w:r w:rsidR="00DF57E7" w:rsidRPr="008A24B3">
        <w:rPr>
          <w:rFonts w:hint="eastAsia"/>
        </w:rPr>
        <w:t>前協議價購土地款，</w:t>
      </w:r>
      <w:r w:rsidR="00FB793D" w:rsidRPr="008A24B3">
        <w:rPr>
          <w:rFonts w:hint="eastAsia"/>
        </w:rPr>
        <w:t>無法主張其他權利</w:t>
      </w:r>
      <w:r w:rsidR="00E26A75" w:rsidRPr="008A24B3">
        <w:rPr>
          <w:rFonts w:hint="eastAsia"/>
        </w:rPr>
        <w:t>，</w:t>
      </w:r>
      <w:r w:rsidR="00944844" w:rsidRPr="008A24B3">
        <w:rPr>
          <w:rFonts w:hint="eastAsia"/>
        </w:rPr>
        <w:t>相關退場機制之保障，</w:t>
      </w:r>
      <w:r w:rsidR="009B0114" w:rsidRPr="008A24B3">
        <w:rPr>
          <w:rFonts w:hint="eastAsia"/>
        </w:rPr>
        <w:t>確</w:t>
      </w:r>
      <w:r w:rsidR="00944844" w:rsidRPr="008A24B3">
        <w:rPr>
          <w:rFonts w:hint="eastAsia"/>
        </w:rPr>
        <w:t>有不足。</w:t>
      </w:r>
      <w:r w:rsidR="00411EF9" w:rsidRPr="008A24B3">
        <w:t xml:space="preserve"> </w:t>
      </w:r>
    </w:p>
    <w:p w14:paraId="5DC1E685" w14:textId="15FA2D96" w:rsidR="00E87B3A" w:rsidRPr="008A24B3" w:rsidRDefault="008E14F3" w:rsidP="00E65EEB">
      <w:pPr>
        <w:pStyle w:val="3"/>
        <w:ind w:left="1360" w:hanging="680"/>
      </w:pPr>
      <w:r w:rsidRPr="008A24B3">
        <w:rPr>
          <w:rFonts w:hint="eastAsia"/>
        </w:rPr>
        <w:t>又按捷運</w:t>
      </w:r>
      <w:r w:rsidR="00AE4B06" w:rsidRPr="008A24B3">
        <w:rPr>
          <w:rFonts w:hint="eastAsia"/>
        </w:rPr>
        <w:t>頂埔站</w:t>
      </w:r>
      <w:r w:rsidRPr="008A24B3">
        <w:rPr>
          <w:rFonts w:hint="eastAsia"/>
        </w:rPr>
        <w:t>相關設施係坐落於系爭</w:t>
      </w:r>
      <w:r w:rsidR="00D42440" w:rsidRPr="008A24B3">
        <w:rPr>
          <w:rFonts w:hint="eastAsia"/>
        </w:rPr>
        <w:t>土</w:t>
      </w:r>
      <w:r w:rsidRPr="008A24B3">
        <w:rPr>
          <w:rFonts w:hint="eastAsia"/>
        </w:rPr>
        <w:t>地上，該等設施之興建，端賴取得</w:t>
      </w:r>
      <w:r w:rsidR="00D42440" w:rsidRPr="008A24B3">
        <w:rPr>
          <w:rFonts w:hint="eastAsia"/>
        </w:rPr>
        <w:t>系爭土地</w:t>
      </w:r>
      <w:r w:rsidRPr="008A24B3">
        <w:rPr>
          <w:rFonts w:hint="eastAsia"/>
        </w:rPr>
        <w:t>之使用權。換言之，捷運相關設施得以興建與營運，有賴於</w:t>
      </w:r>
      <w:r w:rsidR="00D42440" w:rsidRPr="008A24B3">
        <w:rPr>
          <w:rFonts w:hint="eastAsia"/>
        </w:rPr>
        <w:t>系爭土</w:t>
      </w:r>
      <w:r w:rsidRPr="008A24B3">
        <w:rPr>
          <w:rFonts w:hint="eastAsia"/>
        </w:rPr>
        <w:t>地</w:t>
      </w:r>
      <w:r w:rsidR="00D42440" w:rsidRPr="008A24B3">
        <w:rPr>
          <w:rFonts w:hint="eastAsia"/>
        </w:rPr>
        <w:t>使</w:t>
      </w:r>
      <w:r w:rsidRPr="008A24B3">
        <w:rPr>
          <w:rFonts w:hint="eastAsia"/>
        </w:rPr>
        <w:t>用權之貢獻。本院諮詢專家學者指出，陳訴人</w:t>
      </w:r>
      <w:r w:rsidRPr="008A24B3">
        <w:rPr>
          <w:rFonts w:hint="eastAsia"/>
        </w:rPr>
        <w:lastRenderedPageBreak/>
        <w:t>係依價購協議書，以不領取協議價購土地款移轉系爭土地予臺北市，俟開發完成後公有不動產抵付土地款可分配之權值，性質上屬於「附買回為條件之買賣契約(或互易契約)」，以協議價購土地款參與開發買回(換取)開發大樓「完成後」之不動產</w:t>
      </w:r>
      <w:r w:rsidR="004D3F4B" w:rsidRPr="008A24B3">
        <w:rPr>
          <w:rFonts w:hint="eastAsia"/>
        </w:rPr>
        <w:t>。</w:t>
      </w:r>
      <w:r w:rsidRPr="008A24B3">
        <w:rPr>
          <w:rFonts w:hint="eastAsia"/>
        </w:rPr>
        <w:t>然開發大樓未完成前，買受人(即臺北市政府)未支付任何價金或代價，卻可交由臺北捷運公司在</w:t>
      </w:r>
      <w:r w:rsidR="00D42440" w:rsidRPr="008A24B3">
        <w:rPr>
          <w:rFonts w:hint="eastAsia"/>
        </w:rPr>
        <w:t>系爭土</w:t>
      </w:r>
      <w:r w:rsidRPr="008A24B3">
        <w:rPr>
          <w:rFonts w:hint="eastAsia"/>
        </w:rPr>
        <w:t>地上營運或出租使用</w:t>
      </w:r>
      <w:r w:rsidR="00067CD9" w:rsidRPr="008A24B3">
        <w:rPr>
          <w:rFonts w:hint="eastAsia"/>
        </w:rPr>
        <w:t>（</w:t>
      </w:r>
      <w:r w:rsidR="00067CD9" w:rsidRPr="008A24B3">
        <w:rPr>
          <w:rFonts w:ascii="Times New Roman" w:hAnsi="Times New Roman"/>
        </w:rPr>
        <w:t>104</w:t>
      </w:r>
      <w:r w:rsidR="00067CD9" w:rsidRPr="008A24B3">
        <w:rPr>
          <w:rFonts w:ascii="Times New Roman" w:hAnsi="Times New Roman"/>
        </w:rPr>
        <w:t>年</w:t>
      </w:r>
      <w:r w:rsidR="00067CD9" w:rsidRPr="008A24B3">
        <w:rPr>
          <w:rFonts w:ascii="Times New Roman" w:hAnsi="Times New Roman"/>
        </w:rPr>
        <w:t>7</w:t>
      </w:r>
      <w:r w:rsidR="00067CD9" w:rsidRPr="008A24B3">
        <w:rPr>
          <w:rFonts w:ascii="Times New Roman" w:hAnsi="Times New Roman"/>
        </w:rPr>
        <w:t>月</w:t>
      </w:r>
      <w:r w:rsidR="00067CD9" w:rsidRPr="008A24B3">
        <w:rPr>
          <w:rFonts w:ascii="Times New Roman" w:hAnsi="Times New Roman"/>
        </w:rPr>
        <w:t>6</w:t>
      </w:r>
      <w:r w:rsidR="00067CD9" w:rsidRPr="008A24B3">
        <w:rPr>
          <w:rFonts w:ascii="Times New Roman" w:hAnsi="Times New Roman"/>
        </w:rPr>
        <w:t>日通車營運</w:t>
      </w:r>
      <w:r w:rsidR="00067CD9" w:rsidRPr="008A24B3">
        <w:rPr>
          <w:rFonts w:hint="eastAsia"/>
        </w:rPr>
        <w:t>）</w:t>
      </w:r>
      <w:r w:rsidRPr="008A24B3">
        <w:rPr>
          <w:rFonts w:hint="eastAsia"/>
        </w:rPr>
        <w:t>，等同無償使用原陳訴人所有之系爭土地</w:t>
      </w:r>
      <w:r w:rsidR="00067CD9" w:rsidRPr="008A24B3">
        <w:rPr>
          <w:rFonts w:ascii="Times New Roman" w:hAnsi="Times New Roman"/>
        </w:rPr>
        <w:t>逾</w:t>
      </w:r>
      <w:r w:rsidR="00067CD9" w:rsidRPr="008A24B3">
        <w:rPr>
          <w:rFonts w:ascii="Times New Roman" w:hAnsi="Times New Roman"/>
        </w:rPr>
        <w:t>10</w:t>
      </w:r>
      <w:r w:rsidR="00067CD9" w:rsidRPr="008A24B3">
        <w:rPr>
          <w:rFonts w:ascii="Times New Roman" w:hAnsi="Times New Roman"/>
        </w:rPr>
        <w:t>年</w:t>
      </w:r>
      <w:r w:rsidR="00BC6C76" w:rsidRPr="008A24B3">
        <w:rPr>
          <w:rFonts w:hint="eastAsia"/>
        </w:rPr>
        <w:t>並</w:t>
      </w:r>
      <w:r w:rsidRPr="008A24B3">
        <w:rPr>
          <w:rFonts w:hint="eastAsia"/>
        </w:rPr>
        <w:t>獲得收益，</w:t>
      </w:r>
      <w:r w:rsidR="00DA1431" w:rsidRPr="008A24B3">
        <w:rPr>
          <w:rFonts w:hint="eastAsia"/>
        </w:rPr>
        <w:t>而陳訴人依土地開發辦法第</w:t>
      </w:r>
      <w:r w:rsidR="00DA1431" w:rsidRPr="008A24B3">
        <w:rPr>
          <w:rFonts w:ascii="Times New Roman" w:hAnsi="Times New Roman"/>
        </w:rPr>
        <w:t>29</w:t>
      </w:r>
      <w:r w:rsidR="00DA1431" w:rsidRPr="008A24B3">
        <w:rPr>
          <w:rFonts w:hint="eastAsia"/>
        </w:rPr>
        <w:t>條規定無償提供捷運設施所需空間及其應持分土地所有權，所應獲得之容積</w:t>
      </w:r>
      <w:r w:rsidR="00D119EC" w:rsidRPr="008A24B3">
        <w:rPr>
          <w:rFonts w:hint="eastAsia"/>
        </w:rPr>
        <w:t>卻遲遲無法實現，</w:t>
      </w:r>
      <w:r w:rsidR="001B0F74" w:rsidRPr="008A24B3">
        <w:rPr>
          <w:rFonts w:hint="eastAsia"/>
        </w:rPr>
        <w:t>顯失</w:t>
      </w:r>
      <w:r w:rsidRPr="008A24B3">
        <w:rPr>
          <w:rFonts w:hint="eastAsia"/>
        </w:rPr>
        <w:t>公允。至於臺北市政府所稱在開發期間陳訴人依法享有地價稅全免之優惠部分，事實上系爭土地所有權已移轉予臺北市，陳訴人並無法享有此一優惠</w:t>
      </w:r>
      <w:r w:rsidR="00A13D16" w:rsidRPr="008A24B3">
        <w:rPr>
          <w:rFonts w:hint="eastAsia"/>
        </w:rPr>
        <w:t>。</w:t>
      </w:r>
    </w:p>
    <w:p w14:paraId="131EB03D" w14:textId="1024F341" w:rsidR="00C41DF1" w:rsidRPr="008A24B3" w:rsidRDefault="00C41DF1" w:rsidP="00C41DF1">
      <w:pPr>
        <w:pStyle w:val="3"/>
        <w:ind w:left="1360" w:hanging="680"/>
      </w:pPr>
      <w:r w:rsidRPr="008A24B3">
        <w:rPr>
          <w:rFonts w:hint="eastAsia"/>
        </w:rPr>
        <w:t>此外，土地交換實施辦法</w:t>
      </w:r>
      <w:r w:rsidRPr="008A24B3">
        <w:rPr>
          <w:rFonts w:ascii="Times New Roman" w:hAnsi="Times New Roman"/>
        </w:rPr>
        <w:t>第</w:t>
      </w:r>
      <w:r w:rsidRPr="008A24B3">
        <w:rPr>
          <w:rFonts w:ascii="Times New Roman" w:hAnsi="Times New Roman"/>
        </w:rPr>
        <w:t>3</w:t>
      </w:r>
      <w:r w:rsidRPr="008A24B3">
        <w:rPr>
          <w:rFonts w:ascii="Times New Roman" w:hAnsi="Times New Roman"/>
        </w:rPr>
        <w:t>條第</w:t>
      </w:r>
      <w:r w:rsidRPr="008A24B3">
        <w:rPr>
          <w:rFonts w:ascii="Times New Roman" w:hAnsi="Times New Roman"/>
        </w:rPr>
        <w:t>1</w:t>
      </w:r>
      <w:r w:rsidRPr="008A24B3">
        <w:rPr>
          <w:rFonts w:ascii="Times New Roman" w:hAnsi="Times New Roman"/>
        </w:rPr>
        <w:t>款</w:t>
      </w:r>
      <w:r w:rsidRPr="008A24B3">
        <w:rPr>
          <w:rFonts w:hint="eastAsia"/>
        </w:rPr>
        <w:t>規定，</w:t>
      </w:r>
      <w:r w:rsidR="009B0114" w:rsidRPr="008A24B3">
        <w:rPr>
          <w:rFonts w:hint="eastAsia"/>
        </w:rPr>
        <w:t>土地交換之</w:t>
      </w:r>
      <w:r w:rsidRPr="008A24B3">
        <w:rPr>
          <w:rFonts w:hint="eastAsia"/>
        </w:rPr>
        <w:t>申請人為</w:t>
      </w:r>
      <w:r w:rsidRPr="008A24B3">
        <w:rPr>
          <w:rFonts w:ascii="Times New Roman" w:hAnsi="Times New Roman"/>
        </w:rPr>
        <w:t>自簽訂</w:t>
      </w:r>
      <w:r w:rsidR="009B0114" w:rsidRPr="008A24B3">
        <w:rPr>
          <w:rFonts w:hint="eastAsia"/>
        </w:rPr>
        <w:t>「土地聯合開發契約書」</w:t>
      </w:r>
      <w:r w:rsidRPr="008A24B3">
        <w:rPr>
          <w:rFonts w:ascii="Times New Roman" w:hAnsi="Times New Roman"/>
        </w:rPr>
        <w:t>之日起逾</w:t>
      </w:r>
      <w:r w:rsidRPr="008A24B3">
        <w:rPr>
          <w:rFonts w:ascii="Times New Roman" w:hAnsi="Times New Roman" w:hint="eastAsia"/>
        </w:rPr>
        <w:t>10</w:t>
      </w:r>
      <w:r w:rsidRPr="008A24B3">
        <w:rPr>
          <w:rFonts w:ascii="Times New Roman" w:hAnsi="Times New Roman"/>
        </w:rPr>
        <w:t>年，</w:t>
      </w:r>
      <w:r w:rsidR="009B0114" w:rsidRPr="008A24B3">
        <w:rPr>
          <w:rFonts w:ascii="Times New Roman" w:hAnsi="Times New Roman" w:hint="eastAsia"/>
        </w:rPr>
        <w:t>且</w:t>
      </w:r>
      <w:r w:rsidRPr="008A24B3">
        <w:rPr>
          <w:rFonts w:hint="eastAsia"/>
        </w:rPr>
        <w:t>開發建物</w:t>
      </w:r>
      <w:r w:rsidR="009B0114" w:rsidRPr="008A24B3">
        <w:rPr>
          <w:rFonts w:hint="eastAsia"/>
        </w:rPr>
        <w:t>尚</w:t>
      </w:r>
      <w:r w:rsidRPr="008A24B3">
        <w:rPr>
          <w:rFonts w:hint="eastAsia"/>
        </w:rPr>
        <w:t>未取得使用執照之土地所有權人。而陳訴人係依</w:t>
      </w:r>
      <w:r w:rsidR="007556C3" w:rsidRPr="008A24B3">
        <w:rPr>
          <w:rFonts w:hint="eastAsia"/>
        </w:rPr>
        <w:t>協議</w:t>
      </w:r>
      <w:r w:rsidRPr="008A24B3">
        <w:rPr>
          <w:rFonts w:hint="eastAsia"/>
        </w:rPr>
        <w:t>價購優惠辦法規定達成協議價購，並非簽訂</w:t>
      </w:r>
      <w:r w:rsidR="009B0114" w:rsidRPr="008A24B3">
        <w:rPr>
          <w:rFonts w:hint="eastAsia"/>
        </w:rPr>
        <w:t>「</w:t>
      </w:r>
      <w:r w:rsidRPr="008A24B3">
        <w:rPr>
          <w:rFonts w:hint="eastAsia"/>
        </w:rPr>
        <w:t>土地聯合開發契約書」之土地所有權人，而無土地交換實施辦法之適用，故無疑義。惟私有地主不領取協議價購土地款，而將土地所有權移轉予臺北市，俟開發完成後公有不動產抵付土地款可分配之權值，其所有權雖</w:t>
      </w:r>
      <w:r w:rsidR="00B341C4" w:rsidRPr="008A24B3">
        <w:rPr>
          <w:rFonts w:hint="eastAsia"/>
        </w:rPr>
        <w:t>已</w:t>
      </w:r>
      <w:r w:rsidRPr="008A24B3">
        <w:rPr>
          <w:rFonts w:hint="eastAsia"/>
        </w:rPr>
        <w:t>登記</w:t>
      </w:r>
      <w:r w:rsidR="00B341C4" w:rsidRPr="008A24B3">
        <w:rPr>
          <w:rFonts w:hint="eastAsia"/>
        </w:rPr>
        <w:t>為</w:t>
      </w:r>
      <w:r w:rsidRPr="008A24B3">
        <w:rPr>
          <w:rFonts w:hint="eastAsia"/>
        </w:rPr>
        <w:t>臺北市所有，</w:t>
      </w:r>
      <w:r w:rsidR="00B341C4" w:rsidRPr="008A24B3">
        <w:rPr>
          <w:rFonts w:hint="eastAsia"/>
        </w:rPr>
        <w:t>惟</w:t>
      </w:r>
      <w:r w:rsidRPr="008A24B3">
        <w:rPr>
          <w:rFonts w:hint="eastAsia"/>
        </w:rPr>
        <w:t>本質上與簽署「土地聯合開發契約書」均屬共同開發</w:t>
      </w:r>
      <w:r w:rsidR="00B341C4" w:rsidRPr="008A24B3">
        <w:rPr>
          <w:rFonts w:hint="eastAsia"/>
        </w:rPr>
        <w:t>性質</w:t>
      </w:r>
      <w:r w:rsidRPr="008A24B3">
        <w:rPr>
          <w:rFonts w:hint="eastAsia"/>
        </w:rPr>
        <w:t>，旨在共享開發成果。故土地交換實施辦法第</w:t>
      </w:r>
      <w:r w:rsidRPr="008A24B3">
        <w:rPr>
          <w:rFonts w:ascii="Times New Roman" w:hAnsi="Times New Roman"/>
        </w:rPr>
        <w:t>3</w:t>
      </w:r>
      <w:r w:rsidRPr="008A24B3">
        <w:rPr>
          <w:rFonts w:ascii="Times New Roman" w:hAnsi="Times New Roman"/>
        </w:rPr>
        <w:t>條第</w:t>
      </w:r>
      <w:r w:rsidRPr="008A24B3">
        <w:rPr>
          <w:rFonts w:ascii="Times New Roman" w:hAnsi="Times New Roman"/>
        </w:rPr>
        <w:t>1</w:t>
      </w:r>
      <w:r w:rsidRPr="008A24B3">
        <w:rPr>
          <w:rFonts w:ascii="Times New Roman" w:hAnsi="Times New Roman"/>
        </w:rPr>
        <w:t>款</w:t>
      </w:r>
      <w:r w:rsidRPr="008A24B3">
        <w:rPr>
          <w:rFonts w:ascii="Times New Roman" w:hAnsi="Times New Roman" w:hint="eastAsia"/>
        </w:rPr>
        <w:t>之</w:t>
      </w:r>
      <w:r w:rsidRPr="008A24B3">
        <w:rPr>
          <w:rFonts w:hint="eastAsia"/>
        </w:rPr>
        <w:t>申請人資格，允宜審酌應否納入「簽訂價購協議書而移轉土地產權之原所有權人」</w:t>
      </w:r>
      <w:r w:rsidR="00DA1431" w:rsidRPr="008A24B3">
        <w:rPr>
          <w:rFonts w:hint="eastAsia"/>
        </w:rPr>
        <w:t>，給予相同之權利保障</w:t>
      </w:r>
      <w:r w:rsidRPr="008A24B3">
        <w:rPr>
          <w:rFonts w:hint="eastAsia"/>
        </w:rPr>
        <w:t>。</w:t>
      </w:r>
    </w:p>
    <w:p w14:paraId="27FCC592" w14:textId="67692D4A" w:rsidR="006C65B0" w:rsidRPr="008A24B3" w:rsidRDefault="006C65B0" w:rsidP="00E65EEB">
      <w:pPr>
        <w:pStyle w:val="3"/>
        <w:ind w:left="1360" w:hanging="680"/>
      </w:pPr>
      <w:r w:rsidRPr="008A24B3">
        <w:rPr>
          <w:rFonts w:hint="eastAsia"/>
        </w:rPr>
        <w:t>另按</w:t>
      </w:r>
      <w:r w:rsidRPr="008A24B3">
        <w:rPr>
          <w:rFonts w:hAnsi="標楷體" w:hint="eastAsia"/>
        </w:rPr>
        <w:t>大眾捷運聯合開發與土地徵收前之「協議價</w:t>
      </w:r>
      <w:r w:rsidRPr="008A24B3">
        <w:rPr>
          <w:rFonts w:hAnsi="標楷體" w:hint="eastAsia"/>
        </w:rPr>
        <w:lastRenderedPageBreak/>
        <w:t>購」性質為何，實務固然尚無一致見解</w:t>
      </w:r>
      <w:r w:rsidRPr="008A24B3">
        <w:rPr>
          <w:rStyle w:val="aff0"/>
          <w:rFonts w:hAnsi="標楷體"/>
        </w:rPr>
        <w:footnoteReference w:id="18"/>
      </w:r>
      <w:r w:rsidRPr="008A24B3">
        <w:rPr>
          <w:rFonts w:hAnsi="標楷體" w:hint="eastAsia"/>
        </w:rPr>
        <w:t>，</w:t>
      </w:r>
      <w:r w:rsidR="00D84DFD" w:rsidRPr="008A24B3">
        <w:rPr>
          <w:rFonts w:hAnsi="標楷體" w:hint="eastAsia"/>
        </w:rPr>
        <w:t>惟</w:t>
      </w:r>
      <w:r w:rsidRPr="008A24B3">
        <w:rPr>
          <w:rFonts w:hAnsi="標楷體"/>
        </w:rPr>
        <w:t>有關給付不能、給付遲延、締約過失以及積極侵害債權等履行妨礙</w:t>
      </w:r>
      <w:r w:rsidRPr="008A24B3">
        <w:rPr>
          <w:rFonts w:hAnsi="標楷體" w:hint="eastAsia"/>
        </w:rPr>
        <w:t>，乃至契約變更、解除等，</w:t>
      </w:r>
      <w:r w:rsidRPr="008A24B3">
        <w:rPr>
          <w:rFonts w:hAnsi="標楷體"/>
        </w:rPr>
        <w:t>皆可準用</w:t>
      </w:r>
      <w:r w:rsidRPr="008A24B3">
        <w:rPr>
          <w:rFonts w:hAnsi="標楷體" w:hint="eastAsia"/>
        </w:rPr>
        <w:t>民法之規定</w:t>
      </w:r>
      <w:r w:rsidRPr="008A24B3">
        <w:rPr>
          <w:rStyle w:val="aff0"/>
          <w:rFonts w:hAnsi="標楷體"/>
        </w:rPr>
        <w:footnoteReference w:id="19"/>
      </w:r>
      <w:r w:rsidR="00D84DFD" w:rsidRPr="008A24B3">
        <w:rPr>
          <w:rFonts w:hAnsi="標楷體" w:hint="eastAsia"/>
        </w:rPr>
        <w:t>，且價購協議書</w:t>
      </w:r>
      <w:r w:rsidR="00D84DFD" w:rsidRPr="008A24B3">
        <w:rPr>
          <w:rFonts w:hint="eastAsia"/>
        </w:rPr>
        <w:t>第</w:t>
      </w:r>
      <w:r w:rsidR="00D84DFD" w:rsidRPr="008A24B3">
        <w:rPr>
          <w:rFonts w:ascii="Times New Roman" w:hAnsi="Times New Roman"/>
        </w:rPr>
        <w:t>6</w:t>
      </w:r>
      <w:r w:rsidR="00D84DFD" w:rsidRPr="008A24B3">
        <w:rPr>
          <w:rFonts w:hint="eastAsia"/>
        </w:rPr>
        <w:t>條第</w:t>
      </w:r>
      <w:r w:rsidR="00D84DFD" w:rsidRPr="008A24B3">
        <w:rPr>
          <w:rFonts w:ascii="Times New Roman" w:hAnsi="Times New Roman"/>
        </w:rPr>
        <w:t>4</w:t>
      </w:r>
      <w:r w:rsidR="00D84DFD" w:rsidRPr="008A24B3">
        <w:rPr>
          <w:rFonts w:hint="eastAsia"/>
        </w:rPr>
        <w:t>項，對協議而發生訴訟時</w:t>
      </w:r>
      <w:r w:rsidR="00257F35" w:rsidRPr="008A24B3">
        <w:rPr>
          <w:rFonts w:hint="eastAsia"/>
        </w:rPr>
        <w:t>之處理方式</w:t>
      </w:r>
      <w:r w:rsidR="00D84DFD" w:rsidRPr="008A24B3">
        <w:rPr>
          <w:rFonts w:hint="eastAsia"/>
        </w:rPr>
        <w:t>，已有明確約定。</w:t>
      </w:r>
      <w:r w:rsidRPr="008A24B3">
        <w:rPr>
          <w:rFonts w:hint="eastAsia"/>
        </w:rPr>
        <w:t>陳訴人簽訂價購協議書前，業經臺北市政府說明系爭聯開案所涉都市計畫回饋方案、土地開發程序（含捷運土城延伸線及三鶯線共構工程）及契約條款，諒已</w:t>
      </w:r>
      <w:r w:rsidR="009F66AA" w:rsidRPr="008A24B3">
        <w:rPr>
          <w:rFonts w:hint="eastAsia"/>
        </w:rPr>
        <w:t>經過審慎評估</w:t>
      </w:r>
      <w:r w:rsidRPr="008A24B3">
        <w:rPr>
          <w:rFonts w:hint="eastAsia"/>
        </w:rPr>
        <w:t>而選擇簽</w:t>
      </w:r>
      <w:r w:rsidR="00161E34" w:rsidRPr="008A24B3">
        <w:rPr>
          <w:rFonts w:hint="eastAsia"/>
        </w:rPr>
        <w:t>約</w:t>
      </w:r>
      <w:r w:rsidRPr="008A24B3">
        <w:rPr>
          <w:rFonts w:hint="eastAsia"/>
        </w:rPr>
        <w:t>。</w:t>
      </w:r>
      <w:r w:rsidRPr="008A24B3">
        <w:rPr>
          <w:rFonts w:hAnsi="標楷體" w:hint="eastAsia"/>
        </w:rPr>
        <w:t>陳訴人如認</w:t>
      </w:r>
      <w:r w:rsidRPr="008A24B3">
        <w:rPr>
          <w:rFonts w:hint="eastAsia"/>
        </w:rPr>
        <w:t>價購協議書中未約定開發之具體期程，亦未就開發延宕之情形為具體規範，導致簽訂價購協議書迄今</w:t>
      </w:r>
      <w:r w:rsidRPr="008A24B3">
        <w:rPr>
          <w:rFonts w:ascii="Times New Roman" w:hAnsi="Times New Roman"/>
        </w:rPr>
        <w:t>已逾</w:t>
      </w:r>
      <w:r w:rsidRPr="008A24B3">
        <w:rPr>
          <w:rFonts w:ascii="Times New Roman" w:hAnsi="Times New Roman"/>
        </w:rPr>
        <w:t>16</w:t>
      </w:r>
      <w:r w:rsidRPr="008A24B3">
        <w:rPr>
          <w:rFonts w:ascii="Times New Roman" w:hAnsi="Times New Roman"/>
        </w:rPr>
        <w:t>年仍無明</w:t>
      </w:r>
      <w:r w:rsidRPr="008A24B3">
        <w:rPr>
          <w:rFonts w:hint="eastAsia"/>
        </w:rPr>
        <w:t>確之開發完成時間，臺北市政府應給予合理之補償，</w:t>
      </w:r>
      <w:r w:rsidR="00257F35" w:rsidRPr="008A24B3">
        <w:rPr>
          <w:rFonts w:hint="eastAsia"/>
        </w:rPr>
        <w:t>依現行之制度與規範，</w:t>
      </w:r>
      <w:r w:rsidRPr="008A24B3">
        <w:rPr>
          <w:rFonts w:hint="eastAsia"/>
        </w:rPr>
        <w:t>允宜</w:t>
      </w:r>
      <w:r w:rsidR="00161E34" w:rsidRPr="008A24B3">
        <w:rPr>
          <w:rFonts w:hint="eastAsia"/>
        </w:rPr>
        <w:t>循司法途徑</w:t>
      </w:r>
      <w:r w:rsidRPr="008A24B3">
        <w:rPr>
          <w:rFonts w:hint="eastAsia"/>
        </w:rPr>
        <w:t>謀求救濟。</w:t>
      </w:r>
    </w:p>
    <w:p w14:paraId="71AB9A2D" w14:textId="3FE34751" w:rsidR="00257F35" w:rsidRPr="008A24B3" w:rsidRDefault="00257F35" w:rsidP="00257F35">
      <w:pPr>
        <w:pStyle w:val="3"/>
        <w:ind w:left="1360" w:hanging="680"/>
      </w:pPr>
      <w:r w:rsidRPr="008A24B3">
        <w:rPr>
          <w:rFonts w:hint="eastAsia"/>
        </w:rPr>
        <w:t>惟系爭土地因配合捷運頂埔站之捷運設施設置，於辦理都市計畫變更作業時已</w:t>
      </w:r>
      <w:r w:rsidR="00B74649" w:rsidRPr="008A24B3">
        <w:rPr>
          <w:rFonts w:hint="eastAsia"/>
        </w:rPr>
        <w:t>依土地開發辦</w:t>
      </w:r>
      <w:r w:rsidR="00B74649" w:rsidRPr="008A24B3">
        <w:rPr>
          <w:rFonts w:ascii="Times New Roman" w:hAnsi="Times New Roman"/>
        </w:rPr>
        <w:t>法第</w:t>
      </w:r>
      <w:r w:rsidR="00B74649" w:rsidRPr="008A24B3">
        <w:rPr>
          <w:rFonts w:ascii="Times New Roman" w:hAnsi="Times New Roman"/>
        </w:rPr>
        <w:t>29</w:t>
      </w:r>
      <w:r w:rsidR="00B74649" w:rsidRPr="008A24B3">
        <w:rPr>
          <w:rFonts w:ascii="Times New Roman" w:hAnsi="Times New Roman"/>
        </w:rPr>
        <w:t>條規定</w:t>
      </w:r>
      <w:r w:rsidRPr="008A24B3">
        <w:rPr>
          <w:rFonts w:hint="eastAsia"/>
        </w:rPr>
        <w:t>適度提高容積率，而回饋比例則由最初都市計畫規定土地面積</w:t>
      </w:r>
      <w:r w:rsidRPr="008A24B3">
        <w:rPr>
          <w:rFonts w:ascii="Times New Roman" w:hAnsi="Times New Roman"/>
        </w:rPr>
        <w:t>之</w:t>
      </w:r>
      <w:r w:rsidRPr="008A24B3">
        <w:rPr>
          <w:rFonts w:ascii="Times New Roman" w:hAnsi="Times New Roman"/>
        </w:rPr>
        <w:t>50%</w:t>
      </w:r>
      <w:r w:rsidRPr="008A24B3">
        <w:rPr>
          <w:rFonts w:ascii="Times New Roman" w:hAnsi="Times New Roman" w:hint="eastAsia"/>
        </w:rPr>
        <w:t>降</w:t>
      </w:r>
      <w:r w:rsidRPr="008A24B3">
        <w:rPr>
          <w:rFonts w:ascii="Times New Roman" w:hAnsi="Times New Roman"/>
        </w:rPr>
        <w:t>為</w:t>
      </w:r>
      <w:r w:rsidRPr="008A24B3">
        <w:rPr>
          <w:rFonts w:ascii="Times New Roman" w:hAnsi="Times New Roman"/>
        </w:rPr>
        <w:t>30%</w:t>
      </w:r>
      <w:r w:rsidRPr="008A24B3">
        <w:rPr>
          <w:rFonts w:ascii="Times New Roman" w:hAnsi="Times New Roman"/>
        </w:rPr>
        <w:t>，</w:t>
      </w:r>
      <w:r w:rsidRPr="008A24B3">
        <w:rPr>
          <w:rFonts w:hint="eastAsia"/>
        </w:rPr>
        <w:t>對於系爭土地之使用項目與強度均予提高，回饋負擔則相對減輕且無重複回饋之情事。再依上開臺北市政府提供專業顧問評估，以現今開發大樓權值試算陳訴人可分配之權值與當初「協議價購土地款」相比，業已增值</w:t>
      </w:r>
      <w:r w:rsidRPr="008A24B3">
        <w:rPr>
          <w:rFonts w:ascii="Times New Roman" w:hAnsi="Times New Roman"/>
        </w:rPr>
        <w:t>5.69</w:t>
      </w:r>
      <w:r w:rsidRPr="008A24B3">
        <w:rPr>
          <w:rFonts w:hint="eastAsia"/>
        </w:rPr>
        <w:t>倍，況與系爭聯開案共構之捷運三鶯線即將通車營運，未來發展可期。臺北捷運局</w:t>
      </w:r>
      <w:r w:rsidRPr="008A24B3">
        <w:rPr>
          <w:rFonts w:ascii="Times New Roman" w:hAnsi="Times New Roman" w:hint="eastAsia"/>
        </w:rPr>
        <w:t>辦理多</w:t>
      </w:r>
      <w:r w:rsidRPr="008A24B3">
        <w:rPr>
          <w:rFonts w:hint="eastAsia"/>
        </w:rPr>
        <w:t>次招商</w:t>
      </w:r>
      <w:r w:rsidRPr="008A24B3">
        <w:t>無人申請投標</w:t>
      </w:r>
      <w:r w:rsidRPr="008A24B3">
        <w:rPr>
          <w:rFonts w:hint="eastAsia"/>
        </w:rPr>
        <w:t>之原因，並非投資人無法獲利，而係擔心陳訴人未依都市計畫規定完成回饋，恐面臨無法取得使用執照之風險，如陳訴人願意配合辦理，</w:t>
      </w:r>
      <w:r w:rsidRPr="008A24B3">
        <w:rPr>
          <w:rFonts w:hint="eastAsia"/>
        </w:rPr>
        <w:lastRenderedPageBreak/>
        <w:t>降低投資人之疑慮，一旦完成招標程序進行開發，</w:t>
      </w:r>
      <w:r w:rsidR="00325245" w:rsidRPr="008A24B3">
        <w:rPr>
          <w:rFonts w:hint="eastAsia"/>
        </w:rPr>
        <w:t>上開</w:t>
      </w:r>
      <w:r w:rsidR="001D5877" w:rsidRPr="008A24B3">
        <w:rPr>
          <w:rFonts w:hint="eastAsia"/>
        </w:rPr>
        <w:t>試算陳訴人</w:t>
      </w:r>
      <w:r w:rsidRPr="008A24B3">
        <w:rPr>
          <w:rFonts w:hint="eastAsia"/>
        </w:rPr>
        <w:t>可分配之權值</w:t>
      </w:r>
      <w:r w:rsidR="001D5877" w:rsidRPr="008A24B3">
        <w:rPr>
          <w:rFonts w:hint="eastAsia"/>
        </w:rPr>
        <w:t>以及參與捷運土地開發之目的</w:t>
      </w:r>
      <w:r w:rsidRPr="008A24B3">
        <w:rPr>
          <w:rFonts w:hint="eastAsia"/>
        </w:rPr>
        <w:t>，亦可早日實現。</w:t>
      </w:r>
    </w:p>
    <w:p w14:paraId="0B81992E" w14:textId="025D7B50" w:rsidR="00AF1BEB" w:rsidRPr="008A24B3" w:rsidRDefault="00411EF9" w:rsidP="00AF1BEB">
      <w:pPr>
        <w:pStyle w:val="3"/>
        <w:ind w:left="1360" w:hanging="680"/>
      </w:pPr>
      <w:r w:rsidRPr="008A24B3">
        <w:rPr>
          <w:rFonts w:hint="eastAsia"/>
        </w:rPr>
        <w:t>綜上，</w:t>
      </w:r>
      <w:r w:rsidR="00A32592" w:rsidRPr="008A24B3">
        <w:rPr>
          <w:rFonts w:hint="eastAsia"/>
        </w:rPr>
        <w:t>陳訴人簽訂價購協議書迄今已逾16年系爭聯開案仍未進行開發，僅能選擇申請領回16年前協議價購土地款，無法主張其他權利，相關退場機制之保障，顯有不足且存在制度上之缺失；臺北捷運公司在系爭土地上營運捷運頂埔站（</w:t>
      </w:r>
      <w:r w:rsidR="00A32592" w:rsidRPr="00692BC1">
        <w:rPr>
          <w:rFonts w:ascii="Times New Roman" w:hAnsi="Times New Roman"/>
        </w:rPr>
        <w:t>104</w:t>
      </w:r>
      <w:r w:rsidR="00A32592" w:rsidRPr="00692BC1">
        <w:rPr>
          <w:rFonts w:ascii="Times New Roman" w:hAnsi="Times New Roman"/>
        </w:rPr>
        <w:t>年</w:t>
      </w:r>
      <w:r w:rsidR="00A32592" w:rsidRPr="00692BC1">
        <w:rPr>
          <w:rFonts w:ascii="Times New Roman" w:hAnsi="Times New Roman"/>
        </w:rPr>
        <w:t>7</w:t>
      </w:r>
      <w:r w:rsidR="00A32592" w:rsidRPr="00692BC1">
        <w:rPr>
          <w:rFonts w:ascii="Times New Roman" w:hAnsi="Times New Roman"/>
        </w:rPr>
        <w:t>月</w:t>
      </w:r>
      <w:r w:rsidR="00A32592" w:rsidRPr="00692BC1">
        <w:rPr>
          <w:rFonts w:ascii="Times New Roman" w:hAnsi="Times New Roman"/>
        </w:rPr>
        <w:t>6</w:t>
      </w:r>
      <w:r w:rsidR="00A32592" w:rsidRPr="00692BC1">
        <w:rPr>
          <w:rFonts w:ascii="Times New Roman" w:hAnsi="Times New Roman"/>
        </w:rPr>
        <w:t>日</w:t>
      </w:r>
      <w:r w:rsidR="00A32592" w:rsidRPr="008A24B3">
        <w:rPr>
          <w:rFonts w:hint="eastAsia"/>
        </w:rPr>
        <w:t>通車營運）或委外經營停車場，等同無償使用原陳訴人所有之系爭土地逾10年並獲得收益，而陳訴人依土地開發辦法第29條規定所應獲得之容積卻遲遲無法實現，顯失公允；陳訴人如認價購協議書中未約定開發之具體期程，亦未就開發延宕之情形為具體規範，臺北市政府應給予合理之補償，依現行之制度與規範，允宜依價購協議書約定，循司法途徑謀求救濟。</w:t>
      </w:r>
    </w:p>
    <w:p w14:paraId="04F2D0E7" w14:textId="3D8EA49D" w:rsidR="00555D3B" w:rsidRPr="008A24B3" w:rsidRDefault="00252FD2" w:rsidP="005469CA">
      <w:pPr>
        <w:pStyle w:val="2"/>
        <w:rPr>
          <w:b/>
        </w:rPr>
      </w:pPr>
      <w:r w:rsidRPr="008A24B3">
        <w:rPr>
          <w:rFonts w:hint="eastAsia"/>
          <w:b/>
        </w:rPr>
        <w:t>捷運聯合開發本質上類似公辦都市更新，皆屬由政府主導、民間投資之開發模式，惟現行開發相關規定，僅有大眾捷運法第</w:t>
      </w:r>
      <w:r w:rsidRPr="008A24B3">
        <w:rPr>
          <w:rFonts w:ascii="Times New Roman" w:hAnsi="Times New Roman"/>
          <w:b/>
        </w:rPr>
        <w:t>7</w:t>
      </w:r>
      <w:r w:rsidRPr="008A24B3">
        <w:rPr>
          <w:rFonts w:hint="eastAsia"/>
          <w:b/>
        </w:rPr>
        <w:t>條及其授權訂定之土地開發辦法，而涉及私有地主權利義務之重要事項，僅由主管機關與地主自行協議，經由協議所簽訂之契約，</w:t>
      </w:r>
      <w:r w:rsidR="00F10DBA" w:rsidRPr="008A24B3">
        <w:rPr>
          <w:rFonts w:hint="eastAsia"/>
          <w:b/>
        </w:rPr>
        <w:t>無論在規範密度或法律位階上，均有不足；且聯合開發相關程序規定，欠缺法律明確授權，對於私有地主權益保障不足，實有立法保障之必要。</w:t>
      </w:r>
    </w:p>
    <w:p w14:paraId="7469F64F" w14:textId="3362BF19" w:rsidR="006C013E" w:rsidRPr="008A24B3" w:rsidRDefault="00CB0315" w:rsidP="006C013E">
      <w:pPr>
        <w:pStyle w:val="3"/>
        <w:ind w:left="1360" w:hanging="680"/>
      </w:pPr>
      <w:r w:rsidRPr="008A24B3">
        <w:rPr>
          <w:rFonts w:hint="eastAsia"/>
        </w:rPr>
        <w:t>「為有效利用土地資源，促進地區發展，主管機關得辦理大眾捷運系統路線、場、站土地及其毗鄰地區土地之開發。</w:t>
      </w:r>
      <w:r w:rsidR="00E278C4" w:rsidRPr="008A24B3">
        <w:rPr>
          <w:rFonts w:hint="eastAsia"/>
        </w:rPr>
        <w:t>」</w:t>
      </w:r>
      <w:r w:rsidR="00F3369A" w:rsidRPr="008A24B3">
        <w:rPr>
          <w:rFonts w:hint="eastAsia"/>
        </w:rPr>
        <w:t>大眾捷運法第</w:t>
      </w:r>
      <w:r w:rsidR="00F3369A" w:rsidRPr="008A24B3">
        <w:rPr>
          <w:rFonts w:ascii="Times New Roman" w:hAnsi="Times New Roman"/>
        </w:rPr>
        <w:t>7</w:t>
      </w:r>
      <w:r w:rsidR="00F3369A" w:rsidRPr="008A24B3">
        <w:rPr>
          <w:rFonts w:ascii="Times New Roman" w:hAnsi="Times New Roman"/>
        </w:rPr>
        <w:t>條第</w:t>
      </w:r>
      <w:r w:rsidR="00F3369A" w:rsidRPr="008A24B3">
        <w:rPr>
          <w:rFonts w:ascii="Times New Roman" w:hAnsi="Times New Roman"/>
        </w:rPr>
        <w:t>1</w:t>
      </w:r>
      <w:r w:rsidR="00F3369A" w:rsidRPr="008A24B3">
        <w:rPr>
          <w:rFonts w:ascii="Times New Roman" w:hAnsi="Times New Roman"/>
        </w:rPr>
        <w:t>項</w:t>
      </w:r>
      <w:r w:rsidR="00F3369A" w:rsidRPr="008A24B3">
        <w:rPr>
          <w:rFonts w:ascii="Times New Roman" w:hAnsi="Times New Roman" w:hint="eastAsia"/>
        </w:rPr>
        <w:t>定有明文。</w:t>
      </w:r>
      <w:r w:rsidR="00E278C4" w:rsidRPr="008A24B3">
        <w:rPr>
          <w:rFonts w:hint="eastAsia"/>
        </w:rPr>
        <w:t>同條</w:t>
      </w:r>
      <w:r w:rsidR="00E278C4" w:rsidRPr="008A24B3">
        <w:rPr>
          <w:rFonts w:ascii="Times New Roman" w:hAnsi="Times New Roman"/>
        </w:rPr>
        <w:t>第</w:t>
      </w:r>
      <w:r w:rsidR="00E278C4" w:rsidRPr="008A24B3">
        <w:rPr>
          <w:rFonts w:ascii="Times New Roman" w:hAnsi="Times New Roman"/>
        </w:rPr>
        <w:t>4</w:t>
      </w:r>
      <w:r w:rsidR="00E278C4" w:rsidRPr="008A24B3">
        <w:rPr>
          <w:rFonts w:ascii="Times New Roman" w:hAnsi="Times New Roman"/>
        </w:rPr>
        <w:t>項規定</w:t>
      </w:r>
      <w:r w:rsidR="00F82512" w:rsidRPr="008A24B3">
        <w:rPr>
          <w:rFonts w:ascii="Times New Roman" w:hAnsi="Times New Roman"/>
        </w:rPr>
        <w:t>，第</w:t>
      </w:r>
      <w:r w:rsidR="00F82512" w:rsidRPr="008A24B3">
        <w:rPr>
          <w:rFonts w:ascii="Times New Roman" w:hAnsi="Times New Roman"/>
        </w:rPr>
        <w:t>1</w:t>
      </w:r>
      <w:r w:rsidR="00F82512" w:rsidRPr="008A24B3">
        <w:rPr>
          <w:rFonts w:ascii="Times New Roman" w:hAnsi="Times New Roman"/>
        </w:rPr>
        <w:t>項開發</w:t>
      </w:r>
      <w:r w:rsidR="00F82512" w:rsidRPr="008A24B3">
        <w:rPr>
          <w:rFonts w:hint="eastAsia"/>
        </w:rPr>
        <w:t>之規劃、申請、審查、土地取得程序、開發方式、容許使用項目、申請保證金、履約保證金、獎勵及管理監督之辦法，由交</w:t>
      </w:r>
      <w:r w:rsidR="00F82512" w:rsidRPr="008A24B3">
        <w:rPr>
          <w:rFonts w:hint="eastAsia"/>
        </w:rPr>
        <w:lastRenderedPageBreak/>
        <w:t>通部會同內政部定之。</w:t>
      </w:r>
      <w:r w:rsidR="006C013E" w:rsidRPr="008A24B3">
        <w:rPr>
          <w:rFonts w:hint="eastAsia"/>
        </w:rPr>
        <w:t>交通部與內政部</w:t>
      </w:r>
      <w:r w:rsidR="00930A6D" w:rsidRPr="008A24B3">
        <w:rPr>
          <w:rFonts w:hint="eastAsia"/>
        </w:rPr>
        <w:t>於</w:t>
      </w:r>
      <w:r w:rsidR="00930A6D" w:rsidRPr="008A24B3">
        <w:rPr>
          <w:rFonts w:ascii="Times New Roman" w:hAnsi="Times New Roman"/>
        </w:rPr>
        <w:t>79</w:t>
      </w:r>
      <w:r w:rsidR="00930A6D" w:rsidRPr="008A24B3">
        <w:rPr>
          <w:rFonts w:ascii="Times New Roman" w:hAnsi="Times New Roman"/>
        </w:rPr>
        <w:t>年</w:t>
      </w:r>
      <w:r w:rsidR="00930A6D" w:rsidRPr="008A24B3">
        <w:rPr>
          <w:rFonts w:ascii="Times New Roman" w:hAnsi="Times New Roman"/>
        </w:rPr>
        <w:t>2</w:t>
      </w:r>
      <w:r w:rsidR="00930A6D" w:rsidRPr="008A24B3">
        <w:rPr>
          <w:rFonts w:ascii="Times New Roman" w:hAnsi="Times New Roman"/>
        </w:rPr>
        <w:t>月</w:t>
      </w:r>
      <w:r w:rsidR="00930A6D" w:rsidRPr="008A24B3">
        <w:rPr>
          <w:rFonts w:ascii="Times New Roman" w:hAnsi="Times New Roman"/>
        </w:rPr>
        <w:t>15</w:t>
      </w:r>
      <w:r w:rsidR="00930A6D" w:rsidRPr="008A24B3">
        <w:rPr>
          <w:rFonts w:ascii="Times New Roman" w:hAnsi="Times New Roman"/>
        </w:rPr>
        <w:t>日</w:t>
      </w:r>
      <w:r w:rsidR="006C013E" w:rsidRPr="008A24B3">
        <w:rPr>
          <w:rFonts w:hint="eastAsia"/>
        </w:rPr>
        <w:t>會銜訂定發布</w:t>
      </w:r>
      <w:r w:rsidR="006C013E" w:rsidRPr="008A24B3">
        <w:rPr>
          <w:rFonts w:hint="eastAsia"/>
        </w:rPr>
        <w:tab/>
        <w:t>土地開發辦法，主要內容包括：土地開發之規劃及容許使用項目(第</w:t>
      </w:r>
      <w:r w:rsidR="006C013E" w:rsidRPr="008A24B3">
        <w:rPr>
          <w:rFonts w:ascii="Times New Roman" w:hAnsi="Times New Roman"/>
        </w:rPr>
        <w:t>2</w:t>
      </w:r>
      <w:r w:rsidR="006C013E" w:rsidRPr="008A24B3">
        <w:rPr>
          <w:rFonts w:hint="eastAsia"/>
        </w:rPr>
        <w:t>章)、土地取得程序、開發方式及投資人甄選程序(第</w:t>
      </w:r>
      <w:r w:rsidR="006C013E" w:rsidRPr="008A24B3">
        <w:rPr>
          <w:rFonts w:ascii="Times New Roman" w:hAnsi="Times New Roman"/>
        </w:rPr>
        <w:t>3</w:t>
      </w:r>
      <w:r w:rsidR="006C013E" w:rsidRPr="008A24B3">
        <w:rPr>
          <w:rFonts w:hint="eastAsia"/>
        </w:rPr>
        <w:t>章)、申請投資表件及審查程序(</w:t>
      </w:r>
      <w:r w:rsidR="006C013E" w:rsidRPr="008A24B3">
        <w:rPr>
          <w:rFonts w:ascii="Times New Roman" w:hAnsi="Times New Roman"/>
        </w:rPr>
        <w:t>第</w:t>
      </w:r>
      <w:r w:rsidR="006C013E" w:rsidRPr="008A24B3">
        <w:rPr>
          <w:rFonts w:ascii="Times New Roman" w:hAnsi="Times New Roman"/>
        </w:rPr>
        <w:t>4</w:t>
      </w:r>
      <w:r w:rsidR="006C013E" w:rsidRPr="008A24B3">
        <w:rPr>
          <w:rFonts w:hint="eastAsia"/>
        </w:rPr>
        <w:t>章)、監督、管理及處分(第</w:t>
      </w:r>
      <w:r w:rsidR="006C013E" w:rsidRPr="008A24B3">
        <w:rPr>
          <w:rFonts w:ascii="Times New Roman" w:hAnsi="Times New Roman"/>
        </w:rPr>
        <w:t>5</w:t>
      </w:r>
      <w:r w:rsidR="006C013E" w:rsidRPr="008A24B3">
        <w:rPr>
          <w:rFonts w:hint="eastAsia"/>
        </w:rPr>
        <w:t>章)、獎勵(第</w:t>
      </w:r>
      <w:r w:rsidR="006C013E" w:rsidRPr="008A24B3">
        <w:rPr>
          <w:rFonts w:ascii="Times New Roman" w:hAnsi="Times New Roman"/>
        </w:rPr>
        <w:t>6</w:t>
      </w:r>
      <w:r w:rsidR="006C013E" w:rsidRPr="008A24B3">
        <w:rPr>
          <w:rFonts w:hint="eastAsia"/>
        </w:rPr>
        <w:t>章)等。</w:t>
      </w:r>
    </w:p>
    <w:p w14:paraId="39B53C8D" w14:textId="4188DD36" w:rsidR="00A76257" w:rsidRPr="008A24B3" w:rsidRDefault="00A76257" w:rsidP="00FE1258">
      <w:pPr>
        <w:pStyle w:val="3"/>
        <w:ind w:left="1360" w:hanging="680"/>
      </w:pPr>
      <w:r w:rsidRPr="008A24B3">
        <w:rPr>
          <w:rFonts w:hint="eastAsia"/>
        </w:rPr>
        <w:t>詢據交通部表示</w:t>
      </w:r>
      <w:r w:rsidR="00233610" w:rsidRPr="008A24B3">
        <w:rPr>
          <w:rFonts w:hint="eastAsia"/>
        </w:rPr>
        <w:t>，中央對於地方自治事項，雖有一定之立法形成空間，然為貫徹憲法保障地方自治之意旨，中央法律宜留給地方就其自治事項有一定之立法或執行空間（</w:t>
      </w:r>
      <w:r w:rsidR="00233610" w:rsidRPr="008A24B3">
        <w:rPr>
          <w:rFonts w:ascii="Times New Roman" w:hAnsi="Times New Roman"/>
        </w:rPr>
        <w:t>111</w:t>
      </w:r>
      <w:r w:rsidR="00233610" w:rsidRPr="008A24B3">
        <w:rPr>
          <w:rFonts w:ascii="Times New Roman" w:hAnsi="Times New Roman"/>
        </w:rPr>
        <w:t>年憲判字第</w:t>
      </w:r>
      <w:r w:rsidR="00233610" w:rsidRPr="008A24B3">
        <w:rPr>
          <w:rFonts w:ascii="Times New Roman" w:hAnsi="Times New Roman"/>
        </w:rPr>
        <w:t>6</w:t>
      </w:r>
      <w:r w:rsidR="00233610" w:rsidRPr="008A24B3">
        <w:rPr>
          <w:rFonts w:ascii="Times New Roman" w:hAnsi="Times New Roman"/>
        </w:rPr>
        <w:t>號判決參</w:t>
      </w:r>
      <w:r w:rsidR="00233610" w:rsidRPr="008A24B3">
        <w:rPr>
          <w:rFonts w:hint="eastAsia"/>
        </w:rPr>
        <w:t>照）。</w:t>
      </w:r>
      <w:r w:rsidRPr="008A24B3">
        <w:rPr>
          <w:rFonts w:hint="eastAsia"/>
        </w:rPr>
        <w:t>依大眾捷</w:t>
      </w:r>
      <w:r w:rsidRPr="008A24B3">
        <w:rPr>
          <w:rFonts w:ascii="Times New Roman" w:hAnsi="Times New Roman"/>
        </w:rPr>
        <w:t>運法第</w:t>
      </w:r>
      <w:r w:rsidRPr="008A24B3">
        <w:rPr>
          <w:rFonts w:ascii="Times New Roman" w:hAnsi="Times New Roman"/>
        </w:rPr>
        <w:t>7</w:t>
      </w:r>
      <w:r w:rsidRPr="008A24B3">
        <w:rPr>
          <w:rFonts w:ascii="Times New Roman" w:hAnsi="Times New Roman"/>
        </w:rPr>
        <w:t>條第</w:t>
      </w:r>
      <w:r w:rsidRPr="008A24B3">
        <w:rPr>
          <w:rFonts w:ascii="Times New Roman" w:hAnsi="Times New Roman"/>
        </w:rPr>
        <w:t>4</w:t>
      </w:r>
      <w:r w:rsidRPr="008A24B3">
        <w:rPr>
          <w:rFonts w:ascii="Times New Roman" w:hAnsi="Times New Roman"/>
        </w:rPr>
        <w:t>項</w:t>
      </w:r>
      <w:r w:rsidRPr="008A24B3">
        <w:rPr>
          <w:rFonts w:hint="eastAsia"/>
        </w:rPr>
        <w:t>規定，主管機關得以協議價購方式取得捷運土地開發所需土地；其中採協議價購方式辦理者，主管機關應訂定</w:t>
      </w:r>
      <w:r w:rsidR="007556C3" w:rsidRPr="008A24B3">
        <w:rPr>
          <w:rFonts w:hint="eastAsia"/>
        </w:rPr>
        <w:t>協議</w:t>
      </w:r>
      <w:r w:rsidRPr="008A24B3">
        <w:rPr>
          <w:rFonts w:hint="eastAsia"/>
        </w:rPr>
        <w:t>優惠辦法。基於捷運系統土地開發，於地方政府為主管機關辦理時，因涉及當地開發範圍劃定、都市計畫配合與變更、權益分配、交通建設規劃及營運管理，並與地方區域發展及財務負擔密切相關。依地方制</w:t>
      </w:r>
      <w:r w:rsidRPr="008A24B3">
        <w:rPr>
          <w:rFonts w:ascii="Times New Roman" w:hAnsi="Times New Roman"/>
        </w:rPr>
        <w:t>度法第</w:t>
      </w:r>
      <w:r w:rsidRPr="008A24B3">
        <w:rPr>
          <w:rFonts w:ascii="Times New Roman" w:hAnsi="Times New Roman"/>
        </w:rPr>
        <w:t>18</w:t>
      </w:r>
      <w:r w:rsidRPr="008A24B3">
        <w:rPr>
          <w:rFonts w:ascii="Times New Roman" w:hAnsi="Times New Roman"/>
        </w:rPr>
        <w:t>條及第</w:t>
      </w:r>
      <w:r w:rsidRPr="008A24B3">
        <w:rPr>
          <w:rFonts w:ascii="Times New Roman" w:hAnsi="Times New Roman"/>
        </w:rPr>
        <w:t>19</w:t>
      </w:r>
      <w:r w:rsidRPr="008A24B3">
        <w:rPr>
          <w:rFonts w:ascii="Times New Roman" w:hAnsi="Times New Roman"/>
        </w:rPr>
        <w:t>條規定</w:t>
      </w:r>
      <w:r w:rsidRPr="008A24B3">
        <w:rPr>
          <w:rFonts w:hint="eastAsia"/>
        </w:rPr>
        <w:t>，均屬地方自治事項，爰</w:t>
      </w:r>
      <w:r w:rsidR="007556C3" w:rsidRPr="008A24B3">
        <w:rPr>
          <w:rFonts w:hint="eastAsia"/>
        </w:rPr>
        <w:t>協議價購</w:t>
      </w:r>
      <w:r w:rsidRPr="008A24B3">
        <w:rPr>
          <w:rFonts w:hint="eastAsia"/>
        </w:rPr>
        <w:t>優惠辦法之訂定，自宜由地方主管機關本於地方自治原則依其權責辦理。</w:t>
      </w:r>
      <w:r w:rsidR="00233610" w:rsidRPr="008A24B3">
        <w:rPr>
          <w:rStyle w:val="aff0"/>
        </w:rPr>
        <w:footnoteReference w:id="20"/>
      </w:r>
    </w:p>
    <w:p w14:paraId="5D1D1211" w14:textId="42A14CB8" w:rsidR="00994641" w:rsidRPr="008A24B3" w:rsidRDefault="005211F0" w:rsidP="00252FD2">
      <w:pPr>
        <w:pStyle w:val="3"/>
        <w:ind w:left="1360" w:hanging="680"/>
      </w:pPr>
      <w:r w:rsidRPr="008A24B3">
        <w:rPr>
          <w:rFonts w:hint="eastAsia"/>
        </w:rPr>
        <w:t>另</w:t>
      </w:r>
      <w:r w:rsidR="00E83B6D" w:rsidRPr="008A24B3">
        <w:rPr>
          <w:rFonts w:hint="eastAsia"/>
        </w:rPr>
        <w:t>依臺北市及新北市</w:t>
      </w:r>
      <w:r w:rsidR="00F3369A" w:rsidRPr="008A24B3">
        <w:rPr>
          <w:rFonts w:hint="eastAsia"/>
        </w:rPr>
        <w:t>政府</w:t>
      </w:r>
      <w:r w:rsidR="00E83B6D" w:rsidRPr="008A24B3">
        <w:rPr>
          <w:rFonts w:hint="eastAsia"/>
        </w:rPr>
        <w:t>提供資料，</w:t>
      </w:r>
      <w:r w:rsidR="009F1635" w:rsidRPr="008A24B3">
        <w:rPr>
          <w:rFonts w:hint="eastAsia"/>
        </w:rPr>
        <w:t>該兩</w:t>
      </w:r>
      <w:r w:rsidR="00A936AF" w:rsidRPr="008A24B3">
        <w:rPr>
          <w:rFonts w:hint="eastAsia"/>
        </w:rPr>
        <w:t>府</w:t>
      </w:r>
      <w:r w:rsidR="009F1635" w:rsidRPr="008A24B3">
        <w:rPr>
          <w:rFonts w:hint="eastAsia"/>
        </w:rPr>
        <w:t>辦理捷運土地開發案</w:t>
      </w:r>
      <w:r w:rsidR="009F1635" w:rsidRPr="008A24B3">
        <w:rPr>
          <w:rFonts w:ascii="Times New Roman" w:hAnsi="Times New Roman"/>
        </w:rPr>
        <w:t>逾</w:t>
      </w:r>
      <w:r w:rsidR="009F1635" w:rsidRPr="008A24B3">
        <w:rPr>
          <w:rFonts w:ascii="Times New Roman" w:hAnsi="Times New Roman"/>
        </w:rPr>
        <w:t>10</w:t>
      </w:r>
      <w:r w:rsidR="009F1635" w:rsidRPr="008A24B3">
        <w:rPr>
          <w:rFonts w:ascii="Times New Roman" w:hAnsi="Times New Roman"/>
        </w:rPr>
        <w:t>年尚</w:t>
      </w:r>
      <w:r w:rsidR="009F1635" w:rsidRPr="008A24B3">
        <w:rPr>
          <w:rFonts w:hint="eastAsia"/>
        </w:rPr>
        <w:t>未開發完成之案件</w:t>
      </w:r>
      <w:r w:rsidR="007B62D6" w:rsidRPr="008A24B3">
        <w:rPr>
          <w:rFonts w:hint="eastAsia"/>
        </w:rPr>
        <w:t>計</w:t>
      </w:r>
      <w:r w:rsidR="007B62D6" w:rsidRPr="008A24B3">
        <w:rPr>
          <w:rFonts w:ascii="Times New Roman" w:hAnsi="Times New Roman"/>
        </w:rPr>
        <w:t>有</w:t>
      </w:r>
      <w:r w:rsidR="007B62D6" w:rsidRPr="008A24B3">
        <w:rPr>
          <w:rFonts w:ascii="Times New Roman" w:hAnsi="Times New Roman"/>
        </w:rPr>
        <w:t>12</w:t>
      </w:r>
      <w:r w:rsidR="007B62D6" w:rsidRPr="008A24B3">
        <w:rPr>
          <w:rFonts w:ascii="Times New Roman" w:hAnsi="Times New Roman"/>
        </w:rPr>
        <w:t>案</w:t>
      </w:r>
      <w:r w:rsidR="007B62D6" w:rsidRPr="008A24B3">
        <w:rPr>
          <w:rFonts w:hint="eastAsia"/>
        </w:rPr>
        <w:t>，其中</w:t>
      </w:r>
      <w:r w:rsidR="007B62D6" w:rsidRPr="008A24B3">
        <w:rPr>
          <w:rFonts w:ascii="Times New Roman" w:hAnsi="Times New Roman"/>
        </w:rPr>
        <w:t>有</w:t>
      </w:r>
      <w:r w:rsidR="007B62D6" w:rsidRPr="008A24B3">
        <w:rPr>
          <w:rFonts w:ascii="Times New Roman" w:hAnsi="Times New Roman"/>
        </w:rPr>
        <w:t>3</w:t>
      </w:r>
      <w:r w:rsidR="007B62D6" w:rsidRPr="008A24B3">
        <w:rPr>
          <w:rFonts w:ascii="Times New Roman" w:hAnsi="Times New Roman"/>
        </w:rPr>
        <w:t>案</w:t>
      </w:r>
      <w:r w:rsidR="007B62D6" w:rsidRPr="008A24B3">
        <w:rPr>
          <w:rFonts w:ascii="Times New Roman" w:hAnsi="Times New Roman" w:hint="eastAsia"/>
        </w:rPr>
        <w:t>分別於</w:t>
      </w:r>
      <w:r w:rsidR="007B62D6" w:rsidRPr="008A24B3">
        <w:rPr>
          <w:rFonts w:ascii="Times New Roman" w:hAnsi="Times New Roman" w:hint="eastAsia"/>
        </w:rPr>
        <w:t>80</w:t>
      </w:r>
      <w:r w:rsidR="007B62D6" w:rsidRPr="008A24B3">
        <w:rPr>
          <w:rFonts w:ascii="Times New Roman" w:hAnsi="Times New Roman" w:hint="eastAsia"/>
        </w:rPr>
        <w:t>年、</w:t>
      </w:r>
      <w:r w:rsidR="007B62D6" w:rsidRPr="008A24B3">
        <w:rPr>
          <w:rFonts w:ascii="Times New Roman" w:hAnsi="Times New Roman" w:hint="eastAsia"/>
        </w:rPr>
        <w:t>81</w:t>
      </w:r>
      <w:r w:rsidR="007B62D6" w:rsidRPr="008A24B3">
        <w:rPr>
          <w:rFonts w:ascii="Times New Roman" w:hAnsi="Times New Roman" w:hint="eastAsia"/>
        </w:rPr>
        <w:t>年、</w:t>
      </w:r>
      <w:r w:rsidR="007B62D6" w:rsidRPr="008A24B3">
        <w:rPr>
          <w:rFonts w:ascii="Times New Roman" w:hAnsi="Times New Roman" w:hint="eastAsia"/>
        </w:rPr>
        <w:t>88</w:t>
      </w:r>
      <w:r w:rsidR="007B62D6" w:rsidRPr="008A24B3">
        <w:rPr>
          <w:rFonts w:ascii="Times New Roman" w:hAnsi="Times New Roman" w:hint="eastAsia"/>
        </w:rPr>
        <w:t>年與地主簽訂土地聯合開發契約</w:t>
      </w:r>
      <w:r w:rsidR="007B62D6" w:rsidRPr="008A24B3">
        <w:rPr>
          <w:rFonts w:hAnsi="標楷體" w:hint="eastAsia"/>
        </w:rPr>
        <w:t>書</w:t>
      </w:r>
      <w:r w:rsidR="007B62D6" w:rsidRPr="008A24B3">
        <w:rPr>
          <w:rFonts w:hAnsi="標楷體"/>
        </w:rPr>
        <w:t>(產權</w:t>
      </w:r>
      <w:r w:rsidR="007B62D6" w:rsidRPr="008A24B3">
        <w:rPr>
          <w:rFonts w:ascii="Times New Roman" w:hAnsi="Times New Roman"/>
        </w:rPr>
        <w:t>仍在地主名下</w:t>
      </w:r>
      <w:r w:rsidR="007B62D6" w:rsidRPr="008A24B3">
        <w:rPr>
          <w:rFonts w:hAnsi="標楷體"/>
        </w:rPr>
        <w:t>)</w:t>
      </w:r>
      <w:r w:rsidR="007B62D6" w:rsidRPr="008A24B3">
        <w:rPr>
          <w:rFonts w:hAnsi="標楷體" w:hint="eastAsia"/>
        </w:rPr>
        <w:t>，開發</w:t>
      </w:r>
      <w:r w:rsidR="00CD3E0E" w:rsidRPr="008A24B3">
        <w:rPr>
          <w:rFonts w:hAnsi="標楷體" w:hint="eastAsia"/>
        </w:rPr>
        <w:t>時間</w:t>
      </w:r>
      <w:r w:rsidR="00F3369A" w:rsidRPr="008A24B3">
        <w:rPr>
          <w:rFonts w:hAnsi="標楷體" w:hint="eastAsia"/>
        </w:rPr>
        <w:t>迄今</w:t>
      </w:r>
      <w:r w:rsidR="007B62D6" w:rsidRPr="008A24B3">
        <w:rPr>
          <w:rFonts w:hAnsi="標楷體" w:hint="eastAsia"/>
        </w:rPr>
        <w:t>已超過</w:t>
      </w:r>
      <w:r w:rsidR="007B62D6" w:rsidRPr="008A24B3">
        <w:rPr>
          <w:rFonts w:ascii="Times New Roman" w:hAnsi="Times New Roman"/>
        </w:rPr>
        <w:t>2</w:t>
      </w:r>
      <w:r w:rsidR="007B62D6" w:rsidRPr="008A24B3">
        <w:rPr>
          <w:rFonts w:ascii="Times New Roman" w:hAnsi="Times New Roman"/>
        </w:rPr>
        <w:t>、</w:t>
      </w:r>
      <w:r w:rsidR="007B62D6" w:rsidRPr="008A24B3">
        <w:rPr>
          <w:rFonts w:ascii="Times New Roman" w:hAnsi="Times New Roman"/>
        </w:rPr>
        <w:t>30</w:t>
      </w:r>
      <w:r w:rsidR="007B62D6" w:rsidRPr="008A24B3">
        <w:rPr>
          <w:rFonts w:ascii="Times New Roman" w:hAnsi="Times New Roman"/>
        </w:rPr>
        <w:t>年</w:t>
      </w:r>
      <w:r w:rsidR="00CD3E0E" w:rsidRPr="008A24B3">
        <w:rPr>
          <w:rFonts w:ascii="Times New Roman" w:hAnsi="Times New Roman" w:hint="eastAsia"/>
        </w:rPr>
        <w:t>仍未完成</w:t>
      </w:r>
      <w:r w:rsidR="007B62D6" w:rsidRPr="008A24B3">
        <w:rPr>
          <w:rFonts w:hint="eastAsia"/>
        </w:rPr>
        <w:t>；</w:t>
      </w:r>
      <w:r w:rsidR="00A109FB" w:rsidRPr="008A24B3">
        <w:rPr>
          <w:rFonts w:hint="eastAsia"/>
        </w:rPr>
        <w:t>而</w:t>
      </w:r>
      <w:r w:rsidR="00CD3E0E" w:rsidRPr="008A24B3">
        <w:rPr>
          <w:rFonts w:hint="eastAsia"/>
        </w:rPr>
        <w:t>參與開發之私有地</w:t>
      </w:r>
      <w:r w:rsidR="00CD3E0E" w:rsidRPr="008A24B3">
        <w:rPr>
          <w:rFonts w:ascii="Times New Roman" w:hAnsi="Times New Roman"/>
        </w:rPr>
        <w:t>主</w:t>
      </w:r>
      <w:r w:rsidR="0033511E" w:rsidRPr="008A24B3">
        <w:rPr>
          <w:rFonts w:ascii="Times New Roman" w:hAnsi="Times New Roman" w:hint="eastAsia"/>
        </w:rPr>
        <w:t>計有</w:t>
      </w:r>
      <w:r w:rsidR="0033511E" w:rsidRPr="008A24B3">
        <w:rPr>
          <w:rFonts w:ascii="Times New Roman" w:hAnsi="Times New Roman" w:hint="eastAsia"/>
        </w:rPr>
        <w:t>428</w:t>
      </w:r>
      <w:r w:rsidR="0033511E" w:rsidRPr="008A24B3">
        <w:rPr>
          <w:rFonts w:ascii="Times New Roman" w:hAnsi="Times New Roman" w:hint="eastAsia"/>
        </w:rPr>
        <w:t>人</w:t>
      </w:r>
      <w:r w:rsidR="00BA25F9" w:rsidRPr="008A24B3">
        <w:rPr>
          <w:rStyle w:val="aff0"/>
          <w:rFonts w:ascii="Times New Roman" w:hAnsi="Times New Roman"/>
        </w:rPr>
        <w:footnoteReference w:id="21"/>
      </w:r>
      <w:r w:rsidR="007556C3" w:rsidRPr="008A24B3">
        <w:rPr>
          <w:rFonts w:ascii="Times New Roman" w:hAnsi="Times New Roman" w:hint="eastAsia"/>
        </w:rPr>
        <w:t>（如下表）</w:t>
      </w:r>
      <w:r w:rsidR="00BE2F22" w:rsidRPr="008A24B3">
        <w:rPr>
          <w:rFonts w:hAnsi="標楷體" w:hint="eastAsia"/>
        </w:rPr>
        <w:t>。其中，</w:t>
      </w:r>
      <w:r w:rsidR="00420E32" w:rsidRPr="008A24B3">
        <w:rPr>
          <w:rFonts w:hAnsi="標楷體" w:hint="eastAsia"/>
        </w:rPr>
        <w:t>捷運</w:t>
      </w:r>
      <w:r w:rsidR="00BE2F22" w:rsidRPr="008A24B3">
        <w:rPr>
          <w:rFonts w:hAnsi="標楷體" w:hint="eastAsia"/>
        </w:rPr>
        <w:t>十四張站</w:t>
      </w:r>
      <w:r w:rsidR="00594D18" w:rsidRPr="008A24B3">
        <w:rPr>
          <w:rFonts w:hAnsi="標楷體" w:hint="eastAsia"/>
        </w:rPr>
        <w:t>私</w:t>
      </w:r>
      <w:r w:rsidR="00594D18" w:rsidRPr="008A24B3">
        <w:rPr>
          <w:rFonts w:hAnsi="標楷體" w:hint="eastAsia"/>
        </w:rPr>
        <w:lastRenderedPageBreak/>
        <w:t>有土地開發面積</w:t>
      </w:r>
      <w:r w:rsidR="00594D18" w:rsidRPr="008A24B3">
        <w:rPr>
          <w:rFonts w:ascii="Times New Roman" w:hAnsi="Times New Roman"/>
        </w:rPr>
        <w:t>124,217.21</w:t>
      </w:r>
      <w:r w:rsidR="00BE2F22" w:rsidRPr="008A24B3">
        <w:rPr>
          <w:rFonts w:hAnsi="標楷體" w:hint="eastAsia"/>
        </w:rPr>
        <w:t>平方公尺</w:t>
      </w:r>
      <w:r w:rsidR="00594D18" w:rsidRPr="008A24B3">
        <w:rPr>
          <w:rFonts w:hAnsi="標楷體" w:hint="eastAsia"/>
        </w:rPr>
        <w:t>、人數達</w:t>
      </w:r>
      <w:r w:rsidR="00594D18" w:rsidRPr="008A24B3">
        <w:rPr>
          <w:rFonts w:ascii="Times New Roman" w:hAnsi="Times New Roman"/>
        </w:rPr>
        <w:t>256</w:t>
      </w:r>
      <w:r w:rsidR="00594D18" w:rsidRPr="008A24B3">
        <w:rPr>
          <w:rFonts w:ascii="Times New Roman" w:hAnsi="Times New Roman"/>
        </w:rPr>
        <w:t>人</w:t>
      </w:r>
      <w:r w:rsidR="00594D18" w:rsidRPr="008A24B3">
        <w:rPr>
          <w:rFonts w:hAnsi="標楷體" w:hint="eastAsia"/>
        </w:rPr>
        <w:t>，</w:t>
      </w:r>
      <w:r w:rsidR="00BE2F22" w:rsidRPr="008A24B3">
        <w:rPr>
          <w:rFonts w:hAnsi="標楷體" w:hint="eastAsia"/>
        </w:rPr>
        <w:t>總面積</w:t>
      </w:r>
      <w:r w:rsidR="00594D18" w:rsidRPr="008A24B3">
        <w:rPr>
          <w:rFonts w:hAnsi="標楷體" w:hint="eastAsia"/>
        </w:rPr>
        <w:t>及</w:t>
      </w:r>
      <w:r w:rsidR="0033511E" w:rsidRPr="008A24B3">
        <w:rPr>
          <w:rFonts w:hAnsi="標楷體" w:hint="eastAsia"/>
        </w:rPr>
        <w:t>人數</w:t>
      </w:r>
      <w:r w:rsidR="00594D18" w:rsidRPr="008A24B3">
        <w:rPr>
          <w:rFonts w:hAnsi="標楷體" w:hint="eastAsia"/>
        </w:rPr>
        <w:t>均居冠，民眾重</w:t>
      </w:r>
      <w:r w:rsidR="009C6B71" w:rsidRPr="008A24B3">
        <w:rPr>
          <w:rFonts w:hAnsi="標楷體" w:hint="eastAsia"/>
        </w:rPr>
        <w:t>受</w:t>
      </w:r>
      <w:r w:rsidR="00741AE6" w:rsidRPr="008A24B3">
        <w:rPr>
          <w:rFonts w:hAnsi="標楷體" w:hint="eastAsia"/>
        </w:rPr>
        <w:t>影響之</w:t>
      </w:r>
      <w:r w:rsidR="0033511E" w:rsidRPr="008A24B3">
        <w:rPr>
          <w:rFonts w:hAnsi="標楷體" w:hint="eastAsia"/>
        </w:rPr>
        <w:t>權益鉅大</w:t>
      </w:r>
      <w:r w:rsidR="00594D18" w:rsidRPr="008A24B3">
        <w:rPr>
          <w:rStyle w:val="aff0"/>
          <w:rFonts w:hAnsi="標楷體"/>
        </w:rPr>
        <w:footnoteReference w:id="22"/>
      </w:r>
      <w:r w:rsidR="000B49DB" w:rsidRPr="008A24B3">
        <w:rPr>
          <w:rFonts w:hAnsi="標楷體" w:hint="eastAsia"/>
        </w:rPr>
        <w:t>；</w:t>
      </w:r>
      <w:r w:rsidR="007556C3" w:rsidRPr="008A24B3">
        <w:rPr>
          <w:rFonts w:hAnsi="標楷體" w:hint="eastAsia"/>
        </w:rPr>
        <w:t>而</w:t>
      </w:r>
      <w:r w:rsidR="00420E32" w:rsidRPr="008A24B3">
        <w:rPr>
          <w:rFonts w:hAnsi="標楷體" w:hint="eastAsia"/>
        </w:rPr>
        <w:t>捷運</w:t>
      </w:r>
      <w:r w:rsidR="007556C3" w:rsidRPr="008A24B3">
        <w:rPr>
          <w:rFonts w:hAnsi="標楷體" w:hint="eastAsia"/>
        </w:rPr>
        <w:t>中和站目前辦理公告徵求投資人作業，該站屬環狀線，與臺北捷運局辦理之捷運萬大線中和站土地開發案地下有通道相連，</w:t>
      </w:r>
      <w:r w:rsidR="009A20C0" w:rsidRPr="008A24B3">
        <w:rPr>
          <w:rFonts w:hAnsi="標楷體" w:hint="eastAsia"/>
        </w:rPr>
        <w:t>兩站</w:t>
      </w:r>
      <w:r w:rsidR="007556C3" w:rsidRPr="008A24B3">
        <w:rPr>
          <w:rFonts w:hAnsi="標楷體" w:hint="eastAsia"/>
        </w:rPr>
        <w:t>均位於新北市中和區且位置相鄰，卻分別由新北市與臺北市政府辦理開發，適用之</w:t>
      </w:r>
      <w:r w:rsidR="004B0659" w:rsidRPr="008A24B3">
        <w:rPr>
          <w:rFonts w:hAnsi="標楷體" w:hint="eastAsia"/>
        </w:rPr>
        <w:t>法令規定</w:t>
      </w:r>
      <w:r w:rsidR="007556C3" w:rsidRPr="008A24B3">
        <w:rPr>
          <w:rFonts w:hAnsi="標楷體" w:hint="eastAsia"/>
        </w:rPr>
        <w:t>亦不盡相同</w:t>
      </w:r>
      <w:r w:rsidR="004B0659" w:rsidRPr="008A24B3">
        <w:rPr>
          <w:rFonts w:hAnsi="標楷體" w:hint="eastAsia"/>
        </w:rPr>
        <w:t>，易</w:t>
      </w:r>
      <w:r w:rsidR="0014355B" w:rsidRPr="008A24B3">
        <w:rPr>
          <w:rFonts w:hAnsi="標楷體" w:hint="eastAsia"/>
        </w:rPr>
        <w:t>產生權益不同之比較，</w:t>
      </w:r>
      <w:r w:rsidR="004B0659" w:rsidRPr="008A24B3">
        <w:rPr>
          <w:rFonts w:hAnsi="標楷體" w:hint="eastAsia"/>
        </w:rPr>
        <w:t>引人非議。</w:t>
      </w:r>
    </w:p>
    <w:p w14:paraId="6E850D63" w14:textId="6BB6C128" w:rsidR="00E83B6D" w:rsidRPr="008A24B3" w:rsidRDefault="00A109FB" w:rsidP="00252FD2">
      <w:pPr>
        <w:pStyle w:val="3"/>
        <w:ind w:left="1360" w:hanging="680"/>
      </w:pPr>
      <w:r w:rsidRPr="008A24B3">
        <w:rPr>
          <w:rFonts w:hAnsi="標楷體" w:hint="eastAsia"/>
        </w:rPr>
        <w:t>此外，</w:t>
      </w:r>
      <w:r w:rsidR="00E83B6D" w:rsidRPr="008A24B3">
        <w:rPr>
          <w:rFonts w:hint="eastAsia"/>
        </w:rPr>
        <w:t>截至</w:t>
      </w:r>
      <w:r w:rsidR="00E83B6D" w:rsidRPr="008A24B3">
        <w:rPr>
          <w:rFonts w:ascii="Times New Roman" w:hAnsi="Times New Roman"/>
        </w:rPr>
        <w:t>115</w:t>
      </w:r>
      <w:r w:rsidR="00E83B6D" w:rsidRPr="008A24B3">
        <w:rPr>
          <w:rFonts w:ascii="Times New Roman" w:hAnsi="Times New Roman"/>
        </w:rPr>
        <w:t>年</w:t>
      </w:r>
      <w:r w:rsidR="00E83B6D" w:rsidRPr="008A24B3">
        <w:rPr>
          <w:rFonts w:ascii="Times New Roman" w:hAnsi="Times New Roman"/>
        </w:rPr>
        <w:t>4</w:t>
      </w:r>
      <w:r w:rsidR="00E83B6D" w:rsidRPr="008A24B3">
        <w:rPr>
          <w:rFonts w:ascii="Times New Roman" w:hAnsi="Times New Roman"/>
        </w:rPr>
        <w:t>月</w:t>
      </w:r>
      <w:r w:rsidR="00E83B6D" w:rsidRPr="008A24B3">
        <w:rPr>
          <w:rFonts w:ascii="Times New Roman" w:hAnsi="Times New Roman"/>
        </w:rPr>
        <w:t>30</w:t>
      </w:r>
      <w:r w:rsidR="00E83B6D" w:rsidRPr="008A24B3">
        <w:rPr>
          <w:rFonts w:ascii="Times New Roman" w:hAnsi="Times New Roman"/>
        </w:rPr>
        <w:t>日止</w:t>
      </w:r>
      <w:r w:rsidR="00981BED" w:rsidRPr="008A24B3">
        <w:rPr>
          <w:rFonts w:ascii="Times New Roman" w:hAnsi="Times New Roman" w:hint="eastAsia"/>
        </w:rPr>
        <w:t>，</w:t>
      </w:r>
      <w:r w:rsidRPr="008A24B3">
        <w:rPr>
          <w:rFonts w:ascii="Times New Roman" w:hAnsi="Times New Roman" w:hint="eastAsia"/>
        </w:rPr>
        <w:t>臺北市政府</w:t>
      </w:r>
      <w:r w:rsidR="00E83B6D" w:rsidRPr="008A24B3">
        <w:rPr>
          <w:rFonts w:ascii="Times New Roman" w:hAnsi="Times New Roman"/>
        </w:rPr>
        <w:t>辦理</w:t>
      </w:r>
      <w:r w:rsidR="00D93F51" w:rsidRPr="008A24B3">
        <w:rPr>
          <w:rFonts w:hint="eastAsia"/>
        </w:rPr>
        <w:t>捷運聯合開發案</w:t>
      </w:r>
      <w:r w:rsidR="00E83B6D" w:rsidRPr="008A24B3">
        <w:rPr>
          <w:rFonts w:ascii="Times New Roman" w:hAnsi="Times New Roman"/>
        </w:rPr>
        <w:t>徵求投資人及前置作業計</w:t>
      </w:r>
      <w:r w:rsidR="00E83B6D" w:rsidRPr="008A24B3">
        <w:rPr>
          <w:rFonts w:ascii="Times New Roman" w:hAnsi="Times New Roman"/>
        </w:rPr>
        <w:t>6</w:t>
      </w:r>
      <w:r w:rsidRPr="008A24B3">
        <w:rPr>
          <w:rFonts w:ascii="Times New Roman" w:hAnsi="Times New Roman" w:hint="eastAsia"/>
        </w:rPr>
        <w:t>案</w:t>
      </w:r>
      <w:r w:rsidR="00E83B6D" w:rsidRPr="008A24B3">
        <w:rPr>
          <w:rFonts w:ascii="Times New Roman" w:hAnsi="Times New Roman"/>
        </w:rPr>
        <w:t>，用地取得作業計</w:t>
      </w:r>
      <w:r w:rsidR="00E83B6D" w:rsidRPr="008A24B3">
        <w:rPr>
          <w:rFonts w:ascii="Times New Roman" w:hAnsi="Times New Roman"/>
        </w:rPr>
        <w:t>2</w:t>
      </w:r>
      <w:r w:rsidRPr="008A24B3">
        <w:rPr>
          <w:rFonts w:ascii="Times New Roman" w:hAnsi="Times New Roman" w:hint="eastAsia"/>
        </w:rPr>
        <w:t>案</w:t>
      </w:r>
      <w:r w:rsidR="00E83B6D" w:rsidRPr="008A24B3">
        <w:rPr>
          <w:rFonts w:ascii="Times New Roman" w:hAnsi="Times New Roman"/>
        </w:rPr>
        <w:t>。另民</w:t>
      </w:r>
      <w:r w:rsidR="00E83B6D" w:rsidRPr="008A24B3">
        <w:rPr>
          <w:rFonts w:hint="eastAsia"/>
        </w:rPr>
        <w:t>生汐止線臺北市轄段刻正辦理都市計畫變更作業劃定捷運開發區，俟都市計畫公告實施後，再據以辦理用地取得及土地開發作業。</w:t>
      </w:r>
      <w:r w:rsidRPr="008A24B3">
        <w:rPr>
          <w:rFonts w:hint="eastAsia"/>
        </w:rPr>
        <w:t>而新北市政府依行政院已核定綜合規劃報告之捷運路線，預計辦理捷運</w:t>
      </w:r>
      <w:r w:rsidR="00D93F51" w:rsidRPr="008A24B3">
        <w:rPr>
          <w:rFonts w:hint="eastAsia"/>
        </w:rPr>
        <w:t>聯合</w:t>
      </w:r>
      <w:r w:rsidRPr="008A24B3">
        <w:rPr>
          <w:rFonts w:hint="eastAsia"/>
        </w:rPr>
        <w:t>開發案計</w:t>
      </w:r>
      <w:r w:rsidRPr="008A24B3">
        <w:rPr>
          <w:rFonts w:ascii="Times New Roman" w:hAnsi="Times New Roman"/>
        </w:rPr>
        <w:t>37</w:t>
      </w:r>
      <w:r w:rsidR="00D93F51" w:rsidRPr="008A24B3">
        <w:rPr>
          <w:rFonts w:ascii="Times New Roman" w:hAnsi="Times New Roman"/>
        </w:rPr>
        <w:t>案</w:t>
      </w:r>
      <w:r w:rsidRPr="008A24B3">
        <w:rPr>
          <w:rFonts w:hint="eastAsia"/>
        </w:rPr>
        <w:t>，</w:t>
      </w:r>
      <w:r w:rsidR="00D93F51" w:rsidRPr="008A24B3">
        <w:rPr>
          <w:rFonts w:hint="eastAsia"/>
        </w:rPr>
        <w:t>其中尚有</w:t>
      </w:r>
      <w:r w:rsidRPr="008A24B3">
        <w:rPr>
          <w:rFonts w:ascii="Times New Roman" w:hAnsi="Times New Roman"/>
        </w:rPr>
        <w:t>12</w:t>
      </w:r>
      <w:r w:rsidR="00D93F51" w:rsidRPr="008A24B3">
        <w:rPr>
          <w:rFonts w:ascii="Times New Roman" w:hAnsi="Times New Roman"/>
        </w:rPr>
        <w:t>案</w:t>
      </w:r>
      <w:r w:rsidRPr="008A24B3">
        <w:rPr>
          <w:rFonts w:hint="eastAsia"/>
        </w:rPr>
        <w:t>辦理都市計畫變更作業中，尚未取得開發用地。</w:t>
      </w:r>
      <w:r w:rsidR="00D93F51" w:rsidRPr="008A24B3">
        <w:rPr>
          <w:rFonts w:hint="eastAsia"/>
        </w:rPr>
        <w:t>上開統計資料，尚不包括其他縣市(如：桃園市、臺中市</w:t>
      </w:r>
      <w:r w:rsidR="00F3369A" w:rsidRPr="008A24B3">
        <w:rPr>
          <w:rFonts w:hint="eastAsia"/>
        </w:rPr>
        <w:t>、高雄市</w:t>
      </w:r>
      <w:r w:rsidR="00D93F51" w:rsidRPr="008A24B3">
        <w:rPr>
          <w:rFonts w:hint="eastAsia"/>
        </w:rPr>
        <w:t>)可能辦理的捷運聯合開發案</w:t>
      </w:r>
      <w:r w:rsidR="00F3369A" w:rsidRPr="008A24B3">
        <w:rPr>
          <w:rFonts w:hint="eastAsia"/>
        </w:rPr>
        <w:t>，</w:t>
      </w:r>
      <w:r w:rsidR="00D93F51" w:rsidRPr="008A24B3">
        <w:rPr>
          <w:rFonts w:hint="eastAsia"/>
        </w:rPr>
        <w:t>顯示未來仍有許多捷運聯合開發案</w:t>
      </w:r>
      <w:r w:rsidR="00BA25F9" w:rsidRPr="008A24B3">
        <w:rPr>
          <w:rFonts w:hint="eastAsia"/>
        </w:rPr>
        <w:t>件</w:t>
      </w:r>
      <w:r w:rsidR="00D93F51" w:rsidRPr="008A24B3">
        <w:rPr>
          <w:rFonts w:hint="eastAsia"/>
        </w:rPr>
        <w:t>需進行，涉及私有地</w:t>
      </w:r>
      <w:r w:rsidR="00D93F51" w:rsidRPr="008A24B3">
        <w:rPr>
          <w:rFonts w:ascii="Times New Roman" w:hAnsi="Times New Roman"/>
        </w:rPr>
        <w:t>主</w:t>
      </w:r>
      <w:r w:rsidR="00D93F51" w:rsidRPr="008A24B3">
        <w:rPr>
          <w:rFonts w:ascii="Times New Roman" w:hAnsi="Times New Roman" w:hint="eastAsia"/>
        </w:rPr>
        <w:t>權益</w:t>
      </w:r>
      <w:r w:rsidR="00F3369A" w:rsidRPr="008A24B3">
        <w:rPr>
          <w:rFonts w:ascii="Times New Roman" w:hAnsi="Times New Roman" w:hint="eastAsia"/>
        </w:rPr>
        <w:t>之爭議</w:t>
      </w:r>
      <w:r w:rsidR="00C509EB" w:rsidRPr="008A24B3">
        <w:rPr>
          <w:rFonts w:ascii="Times New Roman" w:hAnsi="Times New Roman" w:hint="eastAsia"/>
        </w:rPr>
        <w:t>，</w:t>
      </w:r>
      <w:r w:rsidR="00D93F51" w:rsidRPr="008A24B3">
        <w:rPr>
          <w:rFonts w:ascii="Times New Roman" w:hAnsi="Times New Roman" w:hint="eastAsia"/>
        </w:rPr>
        <w:t>恐有增無減。</w:t>
      </w:r>
    </w:p>
    <w:p w14:paraId="03B48A9F" w14:textId="6F32E731" w:rsidR="00714D58" w:rsidRPr="008A24B3" w:rsidRDefault="00AC70EE" w:rsidP="00252FD2">
      <w:pPr>
        <w:pStyle w:val="3"/>
        <w:ind w:left="1360" w:hanging="680"/>
      </w:pPr>
      <w:r w:rsidRPr="008A24B3">
        <w:rPr>
          <w:rFonts w:hint="eastAsia"/>
        </w:rPr>
        <w:t>系爭聯開案經本院</w:t>
      </w:r>
      <w:r w:rsidR="00714D58" w:rsidRPr="008A24B3">
        <w:rPr>
          <w:rFonts w:hint="eastAsia"/>
        </w:rPr>
        <w:t>諮詢相關專</w:t>
      </w:r>
      <w:r w:rsidR="00692BC1">
        <w:rPr>
          <w:rFonts w:hint="eastAsia"/>
        </w:rPr>
        <w:t>家</w:t>
      </w:r>
      <w:r w:rsidR="00714D58" w:rsidRPr="008A24B3">
        <w:rPr>
          <w:rFonts w:hint="eastAsia"/>
        </w:rPr>
        <w:t>學者意見，</w:t>
      </w:r>
      <w:r w:rsidR="005A1B01" w:rsidRPr="008A24B3">
        <w:rPr>
          <w:rFonts w:hint="eastAsia"/>
        </w:rPr>
        <w:t>認為現行大眾捷運法與土地開發辦法，對於捷運土地開發私有主地權益的制度性保障，仍有不足之處。主要</w:t>
      </w:r>
      <w:r w:rsidR="00794BC6" w:rsidRPr="008A24B3">
        <w:rPr>
          <w:rFonts w:hint="eastAsia"/>
        </w:rPr>
        <w:t>建議內容如下</w:t>
      </w:r>
      <w:r w:rsidR="00714D58" w:rsidRPr="008A24B3">
        <w:rPr>
          <w:rFonts w:hint="eastAsia"/>
        </w:rPr>
        <w:t>：</w:t>
      </w:r>
    </w:p>
    <w:p w14:paraId="527155F5" w14:textId="0EDC3226" w:rsidR="00842A17" w:rsidRPr="008A24B3" w:rsidRDefault="00842A17" w:rsidP="003A0449">
      <w:pPr>
        <w:pStyle w:val="4"/>
        <w:ind w:left="1701"/>
        <w:rPr>
          <w:rFonts w:hAnsi="標楷體"/>
          <w:bCs/>
          <w:kern w:val="0"/>
          <w:szCs w:val="32"/>
        </w:rPr>
      </w:pPr>
      <w:r w:rsidRPr="008A24B3">
        <w:rPr>
          <w:rFonts w:hAnsi="標楷體" w:hint="eastAsia"/>
          <w:bCs/>
          <w:kern w:val="0"/>
          <w:szCs w:val="32"/>
        </w:rPr>
        <w:t>統一</w:t>
      </w:r>
      <w:r w:rsidRPr="008A24B3">
        <w:rPr>
          <w:rFonts w:hAnsi="標楷體" w:hint="eastAsia"/>
          <w:kern w:val="0"/>
          <w:szCs w:val="32"/>
        </w:rPr>
        <w:t>全國標準，避免地方政府</w:t>
      </w:r>
      <w:r w:rsidR="005228A3" w:rsidRPr="008A24B3">
        <w:rPr>
          <w:rFonts w:hAnsi="標楷體" w:hint="eastAsia"/>
          <w:kern w:val="0"/>
          <w:szCs w:val="32"/>
        </w:rPr>
        <w:t>做</w:t>
      </w:r>
      <w:r w:rsidR="00A72338" w:rsidRPr="008A24B3">
        <w:rPr>
          <w:rFonts w:hAnsi="標楷體" w:hint="eastAsia"/>
          <w:kern w:val="0"/>
          <w:szCs w:val="32"/>
        </w:rPr>
        <w:t>法與</w:t>
      </w:r>
      <w:r w:rsidR="00F639B5" w:rsidRPr="008A24B3">
        <w:rPr>
          <w:rFonts w:hAnsi="標楷體" w:hint="eastAsia"/>
          <w:kern w:val="0"/>
          <w:szCs w:val="32"/>
        </w:rPr>
        <w:t>計算基準不一</w:t>
      </w:r>
    </w:p>
    <w:p w14:paraId="07C041D8" w14:textId="04360743" w:rsidR="00BA67F9" w:rsidRPr="008A24B3" w:rsidRDefault="00842A17" w:rsidP="003A0449">
      <w:pPr>
        <w:pStyle w:val="4"/>
        <w:numPr>
          <w:ilvl w:val="0"/>
          <w:numId w:val="0"/>
        </w:numPr>
        <w:ind w:leftChars="500" w:left="1701" w:firstLineChars="200" w:firstLine="680"/>
        <w:rPr>
          <w:rFonts w:hAnsi="標楷體"/>
          <w:bCs/>
          <w:kern w:val="0"/>
          <w:szCs w:val="32"/>
        </w:rPr>
      </w:pPr>
      <w:r w:rsidRPr="008A24B3">
        <w:rPr>
          <w:rFonts w:hAnsi="標楷體" w:hint="eastAsia"/>
          <w:bCs/>
          <w:kern w:val="0"/>
          <w:szCs w:val="32"/>
        </w:rPr>
        <w:t>目前捷運聯合開發的權益分配等規範，多半</w:t>
      </w:r>
      <w:r w:rsidRPr="008A24B3">
        <w:rPr>
          <w:rFonts w:hAnsi="標楷體" w:hint="eastAsia"/>
          <w:bCs/>
          <w:kern w:val="0"/>
          <w:szCs w:val="32"/>
        </w:rPr>
        <w:lastRenderedPageBreak/>
        <w:t>僅是地方政府層級的行政命令或招商處理原則，導致各縣市（如臺北市、新北市、</w:t>
      </w:r>
      <w:r w:rsidR="00A72338" w:rsidRPr="008A24B3">
        <w:rPr>
          <w:rFonts w:hAnsi="標楷體" w:hint="eastAsia"/>
          <w:bCs/>
          <w:kern w:val="0"/>
          <w:szCs w:val="32"/>
        </w:rPr>
        <w:t>臺</w:t>
      </w:r>
      <w:r w:rsidRPr="008A24B3">
        <w:rPr>
          <w:rFonts w:hAnsi="標楷體" w:hint="eastAsia"/>
          <w:bCs/>
          <w:kern w:val="0"/>
          <w:szCs w:val="32"/>
        </w:rPr>
        <w:t>中市、桃園市、高雄市等）的做法與計算基準不一。缺乏全國一致的標準容易造成混亂，也會讓</w:t>
      </w:r>
      <w:r w:rsidR="00A72338" w:rsidRPr="008A24B3">
        <w:rPr>
          <w:rFonts w:hAnsi="標楷體" w:hint="eastAsia"/>
          <w:bCs/>
          <w:kern w:val="0"/>
          <w:szCs w:val="32"/>
        </w:rPr>
        <w:t>私有</w:t>
      </w:r>
      <w:r w:rsidRPr="008A24B3">
        <w:rPr>
          <w:rFonts w:hAnsi="標楷體" w:hint="eastAsia"/>
          <w:bCs/>
          <w:kern w:val="0"/>
          <w:szCs w:val="32"/>
        </w:rPr>
        <w:t>地主產生比較心態並質疑公平性</w:t>
      </w:r>
      <w:r w:rsidR="00BA67F9" w:rsidRPr="008A24B3">
        <w:rPr>
          <w:rFonts w:hAnsi="標楷體" w:hint="eastAsia"/>
          <w:bCs/>
          <w:kern w:val="0"/>
          <w:szCs w:val="32"/>
        </w:rPr>
        <w:t>。</w:t>
      </w:r>
    </w:p>
    <w:p w14:paraId="27C13749" w14:textId="12862D21" w:rsidR="005228A3" w:rsidRPr="008A24B3" w:rsidRDefault="005228A3" w:rsidP="003A0449">
      <w:pPr>
        <w:pStyle w:val="4"/>
        <w:ind w:left="1701"/>
        <w:rPr>
          <w:rFonts w:hAnsi="標楷體"/>
          <w:bCs/>
          <w:kern w:val="0"/>
          <w:szCs w:val="32"/>
        </w:rPr>
      </w:pPr>
      <w:r w:rsidRPr="008A24B3">
        <w:rPr>
          <w:rFonts w:hAnsi="標楷體" w:hint="eastAsia"/>
          <w:kern w:val="0"/>
          <w:szCs w:val="32"/>
        </w:rPr>
        <w:t>涉及人民重大財產權利，應提升至法律位階</w:t>
      </w:r>
    </w:p>
    <w:p w14:paraId="407E0608" w14:textId="4CAEF340" w:rsidR="005228A3" w:rsidRPr="008A24B3" w:rsidRDefault="005228A3" w:rsidP="003A0449">
      <w:pPr>
        <w:pStyle w:val="4"/>
        <w:numPr>
          <w:ilvl w:val="0"/>
          <w:numId w:val="0"/>
        </w:numPr>
        <w:ind w:leftChars="500" w:left="1701" w:firstLineChars="200" w:firstLine="680"/>
        <w:rPr>
          <w:rFonts w:hAnsi="標楷體"/>
          <w:bCs/>
          <w:kern w:val="0"/>
          <w:szCs w:val="32"/>
        </w:rPr>
      </w:pPr>
      <w:r w:rsidRPr="008A24B3">
        <w:rPr>
          <w:rFonts w:hAnsi="標楷體" w:hint="eastAsia"/>
          <w:kern w:val="0"/>
          <w:szCs w:val="32"/>
        </w:rPr>
        <w:t>聯合</w:t>
      </w:r>
      <w:r w:rsidRPr="008A24B3">
        <w:rPr>
          <w:rFonts w:hAnsi="標楷體" w:hint="eastAsia"/>
          <w:bCs/>
          <w:kern w:val="0"/>
          <w:szCs w:val="32"/>
        </w:rPr>
        <w:t>開發</w:t>
      </w:r>
      <w:r w:rsidRPr="008A24B3">
        <w:rPr>
          <w:rFonts w:hAnsi="標楷體" w:hint="eastAsia"/>
          <w:kern w:val="0"/>
          <w:szCs w:val="32"/>
        </w:rPr>
        <w:t>案高度影響私有地主的財產權，</w:t>
      </w:r>
      <w:r w:rsidR="003407AB" w:rsidRPr="008A24B3">
        <w:rPr>
          <w:rFonts w:hAnsi="標楷體" w:hint="eastAsia"/>
          <w:kern w:val="0"/>
          <w:szCs w:val="32"/>
        </w:rPr>
        <w:t>依司法院大法官會議解釋</w:t>
      </w:r>
      <w:r w:rsidRPr="008A24B3">
        <w:rPr>
          <w:rFonts w:hAnsi="標楷體" w:hint="eastAsia"/>
          <w:kern w:val="0"/>
          <w:szCs w:val="32"/>
        </w:rPr>
        <w:t>，凡涉及人民權利義務的重大事項，不應僅用地方的「辦法」或「原則」來規範，而必須由中央制定統一的法律來保障人民權益。</w:t>
      </w:r>
    </w:p>
    <w:p w14:paraId="736A8911" w14:textId="37EF5FF7" w:rsidR="00A72338" w:rsidRPr="008A24B3" w:rsidRDefault="005228A3" w:rsidP="003A0449">
      <w:pPr>
        <w:pStyle w:val="4"/>
        <w:ind w:left="1701"/>
      </w:pPr>
      <w:r w:rsidRPr="008A24B3">
        <w:rPr>
          <w:rFonts w:hAnsi="標楷體" w:hint="eastAsia"/>
          <w:kern w:val="0"/>
          <w:szCs w:val="32"/>
        </w:rPr>
        <w:t>提供明確法源依據，消除公務員「圖利」疑慮</w:t>
      </w:r>
    </w:p>
    <w:p w14:paraId="754156D3" w14:textId="0B63B386" w:rsidR="005228A3" w:rsidRPr="008A24B3" w:rsidRDefault="005228A3" w:rsidP="003A0449">
      <w:pPr>
        <w:pStyle w:val="4"/>
        <w:numPr>
          <w:ilvl w:val="0"/>
          <w:numId w:val="0"/>
        </w:numPr>
        <w:ind w:leftChars="500" w:left="1701" w:firstLineChars="200" w:firstLine="680"/>
        <w:rPr>
          <w:rFonts w:hAnsi="標楷體"/>
          <w:bCs/>
          <w:kern w:val="0"/>
          <w:szCs w:val="32"/>
        </w:rPr>
      </w:pPr>
      <w:r w:rsidRPr="008A24B3">
        <w:rPr>
          <w:rFonts w:hAnsi="標楷體" w:hint="eastAsia"/>
          <w:bCs/>
          <w:kern w:val="0"/>
          <w:szCs w:val="32"/>
        </w:rPr>
        <w:t>過去如</w:t>
      </w:r>
      <w:r w:rsidR="00794BC6" w:rsidRPr="008A24B3">
        <w:rPr>
          <w:rFonts w:hAnsi="標楷體" w:hint="eastAsia"/>
          <w:bCs/>
          <w:kern w:val="0"/>
          <w:szCs w:val="32"/>
        </w:rPr>
        <w:t>「捷運</w:t>
      </w:r>
      <w:r w:rsidRPr="008A24B3">
        <w:rPr>
          <w:rFonts w:hAnsi="標楷體" w:hint="eastAsia"/>
          <w:bCs/>
          <w:kern w:val="0"/>
          <w:szCs w:val="32"/>
        </w:rPr>
        <w:t>美河市案</w:t>
      </w:r>
      <w:r w:rsidR="00794BC6" w:rsidRPr="008A24B3">
        <w:rPr>
          <w:rFonts w:hAnsi="標楷體" w:hint="eastAsia"/>
          <w:bCs/>
          <w:kern w:val="0"/>
          <w:szCs w:val="32"/>
        </w:rPr>
        <w:t>」</w:t>
      </w:r>
      <w:r w:rsidRPr="008A24B3">
        <w:rPr>
          <w:rFonts w:hAnsi="標楷體" w:hint="eastAsia"/>
          <w:bCs/>
          <w:kern w:val="0"/>
          <w:szCs w:val="32"/>
        </w:rPr>
        <w:t>等爭議，曾導致公務員因圖利罪遭判刑，使得現在的主管機關與公務員心態趨於保守，深怕承擔法律責任。若中央有明確的法律規範（例如區段徵收或市地重劃規定地主至少應分回的比例），公務員只要依法行政，就能消除被控圖利的壓力，進而更勇於做出合理、公平的決策。</w:t>
      </w:r>
    </w:p>
    <w:p w14:paraId="2D797108" w14:textId="64D0FE94" w:rsidR="0044679C" w:rsidRPr="008A24B3" w:rsidRDefault="0044679C" w:rsidP="003A0449">
      <w:pPr>
        <w:pStyle w:val="4"/>
        <w:ind w:left="1701"/>
      </w:pPr>
      <w:r w:rsidRPr="008A24B3">
        <w:rPr>
          <w:rFonts w:hint="eastAsia"/>
        </w:rPr>
        <w:t>大眾捷運法設立專章，完善開發與救濟機制</w:t>
      </w:r>
    </w:p>
    <w:p w14:paraId="40C3559F" w14:textId="3191801A" w:rsidR="0044679C" w:rsidRPr="008A24B3" w:rsidRDefault="0044679C" w:rsidP="003A0449">
      <w:pPr>
        <w:pStyle w:val="4"/>
        <w:numPr>
          <w:ilvl w:val="0"/>
          <w:numId w:val="0"/>
        </w:numPr>
        <w:ind w:leftChars="500" w:left="1701" w:firstLineChars="200" w:firstLine="680"/>
      </w:pPr>
      <w:r w:rsidRPr="008A24B3">
        <w:rPr>
          <w:rFonts w:hint="eastAsia"/>
        </w:rPr>
        <w:t>比照</w:t>
      </w:r>
      <w:r w:rsidRPr="008A24B3">
        <w:rPr>
          <w:rFonts w:hAnsi="標楷體" w:hint="eastAsia"/>
          <w:bCs/>
          <w:kern w:val="0"/>
          <w:szCs w:val="32"/>
        </w:rPr>
        <w:t>都市</w:t>
      </w:r>
      <w:r w:rsidRPr="008A24B3">
        <w:rPr>
          <w:rFonts w:hint="eastAsia"/>
        </w:rPr>
        <w:t>更新條例於大眾捷運法中增設聯合開發的「專章」，建構完整的機制，</w:t>
      </w:r>
      <w:r w:rsidR="003A0449" w:rsidRPr="008A24B3">
        <w:rPr>
          <w:rFonts w:hint="eastAsia"/>
        </w:rPr>
        <w:t>其規範內容應包括「捷運土地開發」之定義、範圍劃定原則、計畫應載明事項、利害關係人參與機制、所有權人同意門檻、權利價值之評定及分配之計算方式、私</w:t>
      </w:r>
      <w:r w:rsidR="00692BC1">
        <w:rPr>
          <w:rFonts w:hint="eastAsia"/>
        </w:rPr>
        <w:t>有</w:t>
      </w:r>
      <w:r w:rsidR="003A0449" w:rsidRPr="008A24B3">
        <w:rPr>
          <w:rFonts w:hint="eastAsia"/>
        </w:rPr>
        <w:t>地主之權益保障、計畫審議程序、專責審議組織、主辦機關取得不動產之處分方式及相關行政救濟程序等，以符憲法要求之正當行政程序，兼顧捷運土地開發實務之需要。</w:t>
      </w:r>
    </w:p>
    <w:p w14:paraId="5F02C74C" w14:textId="5EF032AE" w:rsidR="0044679C" w:rsidRPr="008A24B3" w:rsidRDefault="0044679C" w:rsidP="003A0449">
      <w:pPr>
        <w:pStyle w:val="4"/>
        <w:ind w:left="1701"/>
      </w:pPr>
      <w:r w:rsidRPr="008A24B3">
        <w:rPr>
          <w:rFonts w:hint="eastAsia"/>
        </w:rPr>
        <w:t>建立核心規則，兼顧中央框架與地方彈性</w:t>
      </w:r>
    </w:p>
    <w:p w14:paraId="7FA67C33" w14:textId="6BC9B705" w:rsidR="0044679C" w:rsidRPr="008A24B3" w:rsidRDefault="0044679C" w:rsidP="003A0449">
      <w:pPr>
        <w:pStyle w:val="4"/>
        <w:numPr>
          <w:ilvl w:val="0"/>
          <w:numId w:val="0"/>
        </w:numPr>
        <w:ind w:leftChars="500" w:left="1701" w:firstLineChars="200" w:firstLine="680"/>
      </w:pPr>
      <w:r w:rsidRPr="008A24B3">
        <w:rPr>
          <w:rFonts w:hint="eastAsia"/>
        </w:rPr>
        <w:lastRenderedPageBreak/>
        <w:t>由中央立法制定最核心、標準的作業規則與權益分配計算基準，能確保原則的公平性；同時，法規中也可保留適當的彈性，讓地方政府能依據實際的都市計畫與個案需求進行微調，使制度更具可行性。</w:t>
      </w:r>
    </w:p>
    <w:p w14:paraId="08D13BAB" w14:textId="4E8E4C4C" w:rsidR="00F9008A" w:rsidRPr="008A24B3" w:rsidRDefault="00F10DBA" w:rsidP="00252FD2">
      <w:pPr>
        <w:pStyle w:val="3"/>
        <w:ind w:left="1360" w:hanging="680"/>
      </w:pPr>
      <w:r w:rsidRPr="008A24B3">
        <w:rPr>
          <w:rFonts w:hint="eastAsia"/>
        </w:rPr>
        <w:t>按</w:t>
      </w:r>
      <w:r w:rsidR="003B7454" w:rsidRPr="008A24B3">
        <w:rPr>
          <w:rFonts w:hint="eastAsia"/>
        </w:rPr>
        <w:t>捷運聯合開發</w:t>
      </w:r>
      <w:r w:rsidR="005211F0" w:rsidRPr="008A24B3">
        <w:rPr>
          <w:rFonts w:hint="eastAsia"/>
        </w:rPr>
        <w:t>本質上類似公辦都市更新，皆</w:t>
      </w:r>
      <w:r w:rsidR="00661804" w:rsidRPr="008A24B3">
        <w:rPr>
          <w:rFonts w:hint="eastAsia"/>
        </w:rPr>
        <w:t>屬由</w:t>
      </w:r>
      <w:r w:rsidR="005211F0" w:rsidRPr="008A24B3">
        <w:rPr>
          <w:rFonts w:hint="eastAsia"/>
        </w:rPr>
        <w:t>政府主導、民間投資之開發模式，具備資金</w:t>
      </w:r>
      <w:r w:rsidR="00661804" w:rsidRPr="008A24B3">
        <w:rPr>
          <w:rFonts w:hint="eastAsia"/>
        </w:rPr>
        <w:t>龐大</w:t>
      </w:r>
      <w:r w:rsidR="005211F0" w:rsidRPr="008A24B3">
        <w:rPr>
          <w:rFonts w:hint="eastAsia"/>
        </w:rPr>
        <w:t>、土地整合風險低</w:t>
      </w:r>
      <w:r w:rsidR="00661804" w:rsidRPr="008A24B3">
        <w:rPr>
          <w:rFonts w:hint="eastAsia"/>
        </w:rPr>
        <w:t>之特性</w:t>
      </w:r>
      <w:r w:rsidR="005211F0" w:rsidRPr="008A24B3">
        <w:rPr>
          <w:rFonts w:hint="eastAsia"/>
        </w:rPr>
        <w:t>，通常會結合</w:t>
      </w:r>
      <w:r w:rsidR="005211F0" w:rsidRPr="008A24B3">
        <w:rPr>
          <w:rFonts w:ascii="Times New Roman" w:hAnsi="Times New Roman"/>
        </w:rPr>
        <w:t>TOD</w:t>
      </w:r>
      <w:r w:rsidR="005211F0" w:rsidRPr="008A24B3">
        <w:rPr>
          <w:rFonts w:hint="eastAsia"/>
        </w:rPr>
        <w:t>（大眾運輸導向發展）規劃，透過政府公開招商、利用捷運場站或公有地進行高密度開發，不僅改善市容，強化都市競爭力，亦屬利用民間資本參與公共建設之</w:t>
      </w:r>
      <w:r w:rsidR="00252FD2" w:rsidRPr="008A24B3">
        <w:rPr>
          <w:rFonts w:hint="eastAsia"/>
        </w:rPr>
        <w:t>重要</w:t>
      </w:r>
      <w:r w:rsidR="005211F0" w:rsidRPr="008A24B3">
        <w:rPr>
          <w:rFonts w:hint="eastAsia"/>
        </w:rPr>
        <w:t>管道</w:t>
      </w:r>
      <w:r w:rsidR="009615A0" w:rsidRPr="008A24B3">
        <w:rPr>
          <w:rFonts w:hint="eastAsia"/>
        </w:rPr>
        <w:t>，於公益及私益上</w:t>
      </w:r>
      <w:r w:rsidR="00F9008A" w:rsidRPr="008A24B3">
        <w:rPr>
          <w:rFonts w:hint="eastAsia"/>
        </w:rPr>
        <w:t>不僅有</w:t>
      </w:r>
      <w:r w:rsidR="009615A0" w:rsidRPr="008A24B3">
        <w:rPr>
          <w:rFonts w:hint="eastAsia"/>
        </w:rPr>
        <w:t>實效性，對於整體都市整體發展及都市再生</w:t>
      </w:r>
      <w:r w:rsidR="00F9008A" w:rsidRPr="008A24B3">
        <w:rPr>
          <w:rFonts w:hint="eastAsia"/>
        </w:rPr>
        <w:t>更</w:t>
      </w:r>
      <w:r w:rsidR="009615A0" w:rsidRPr="008A24B3">
        <w:rPr>
          <w:rFonts w:hint="eastAsia"/>
        </w:rPr>
        <w:t>具有指標意義。惟現行開發</w:t>
      </w:r>
      <w:r w:rsidR="00252FD2" w:rsidRPr="008A24B3">
        <w:rPr>
          <w:rFonts w:hint="eastAsia"/>
        </w:rPr>
        <w:t>相關</w:t>
      </w:r>
      <w:r w:rsidR="009615A0" w:rsidRPr="008A24B3">
        <w:rPr>
          <w:rFonts w:hint="eastAsia"/>
        </w:rPr>
        <w:t>規定，僅有大</w:t>
      </w:r>
      <w:r w:rsidR="00225096" w:rsidRPr="008A24B3">
        <w:rPr>
          <w:rFonts w:hint="eastAsia"/>
        </w:rPr>
        <w:t>眾</w:t>
      </w:r>
      <w:r w:rsidR="009615A0" w:rsidRPr="008A24B3">
        <w:rPr>
          <w:rFonts w:hint="eastAsia"/>
        </w:rPr>
        <w:t>捷</w:t>
      </w:r>
      <w:r w:rsidR="00225096" w:rsidRPr="008A24B3">
        <w:rPr>
          <w:rFonts w:hint="eastAsia"/>
        </w:rPr>
        <w:t>運</w:t>
      </w:r>
      <w:r w:rsidR="009615A0" w:rsidRPr="008A24B3">
        <w:rPr>
          <w:rFonts w:hint="eastAsia"/>
        </w:rPr>
        <w:t>法第</w:t>
      </w:r>
      <w:r w:rsidR="009615A0" w:rsidRPr="008A24B3">
        <w:rPr>
          <w:rFonts w:ascii="Times New Roman" w:hAnsi="Times New Roman"/>
        </w:rPr>
        <w:t>7</w:t>
      </w:r>
      <w:r w:rsidR="009615A0" w:rsidRPr="008A24B3">
        <w:rPr>
          <w:rFonts w:hint="eastAsia"/>
        </w:rPr>
        <w:t>條及其授權訂定之土地開發辦法，而涉</w:t>
      </w:r>
      <w:r w:rsidR="00252FD2" w:rsidRPr="008A24B3">
        <w:rPr>
          <w:rFonts w:hint="eastAsia"/>
        </w:rPr>
        <w:t>及</w:t>
      </w:r>
      <w:r w:rsidR="009615A0" w:rsidRPr="008A24B3">
        <w:rPr>
          <w:rFonts w:hint="eastAsia"/>
        </w:rPr>
        <w:t>私有地主權利義務之重要事項，</w:t>
      </w:r>
      <w:r w:rsidR="00252FD2" w:rsidRPr="008A24B3">
        <w:rPr>
          <w:rFonts w:hint="eastAsia"/>
        </w:rPr>
        <w:t>僅由</w:t>
      </w:r>
      <w:r w:rsidR="009615A0" w:rsidRPr="008A24B3">
        <w:rPr>
          <w:rFonts w:hint="eastAsia"/>
        </w:rPr>
        <w:t>主管機關與地主自行協議，</w:t>
      </w:r>
      <w:r w:rsidR="00252FD2" w:rsidRPr="008A24B3">
        <w:rPr>
          <w:rFonts w:hint="eastAsia"/>
        </w:rPr>
        <w:t>經由</w:t>
      </w:r>
      <w:r w:rsidR="009615A0" w:rsidRPr="008A24B3">
        <w:rPr>
          <w:rFonts w:hint="eastAsia"/>
        </w:rPr>
        <w:t>協議</w:t>
      </w:r>
      <w:r w:rsidR="00252FD2" w:rsidRPr="008A24B3">
        <w:rPr>
          <w:rFonts w:hint="eastAsia"/>
        </w:rPr>
        <w:t>所簽訂之契約</w:t>
      </w:r>
      <w:r w:rsidR="009615A0" w:rsidRPr="008A24B3">
        <w:rPr>
          <w:rFonts w:hint="eastAsia"/>
        </w:rPr>
        <w:t>，並無明確退場或權利保障機制；</w:t>
      </w:r>
      <w:r w:rsidR="00252FD2" w:rsidRPr="008A24B3">
        <w:rPr>
          <w:rFonts w:hint="eastAsia"/>
        </w:rPr>
        <w:t>如</w:t>
      </w:r>
      <w:r w:rsidR="009615A0" w:rsidRPr="008A24B3">
        <w:rPr>
          <w:rFonts w:hint="eastAsia"/>
        </w:rPr>
        <w:t>協議不成</w:t>
      </w:r>
      <w:r w:rsidR="00252FD2" w:rsidRPr="008A24B3">
        <w:rPr>
          <w:rFonts w:hint="eastAsia"/>
        </w:rPr>
        <w:t>則</w:t>
      </w:r>
      <w:r w:rsidR="009615A0" w:rsidRPr="008A24B3">
        <w:rPr>
          <w:rFonts w:hint="eastAsia"/>
        </w:rPr>
        <w:t>由主管機關依法報請徵收，無論在規範密度或法律位階上，均有不足</w:t>
      </w:r>
      <w:r w:rsidR="00F9008A" w:rsidRPr="008A24B3">
        <w:rPr>
          <w:rFonts w:hint="eastAsia"/>
        </w:rPr>
        <w:t>。</w:t>
      </w:r>
    </w:p>
    <w:p w14:paraId="1C2A9F90" w14:textId="35EC2164" w:rsidR="00BE355E" w:rsidRPr="008A24B3" w:rsidRDefault="00F9008A" w:rsidP="00252FD2">
      <w:pPr>
        <w:pStyle w:val="3"/>
        <w:ind w:left="1360" w:hanging="680"/>
      </w:pPr>
      <w:r w:rsidRPr="008A24B3">
        <w:rPr>
          <w:rFonts w:hint="eastAsia"/>
        </w:rPr>
        <w:t>此外，聯合開發</w:t>
      </w:r>
      <w:r w:rsidR="006C0583" w:rsidRPr="008A24B3">
        <w:rPr>
          <w:rFonts w:hint="eastAsia"/>
        </w:rPr>
        <w:t>相關程序規定，欠缺法律明確授權，</w:t>
      </w:r>
      <w:r w:rsidR="00252FD2" w:rsidRPr="008A24B3">
        <w:rPr>
          <w:rFonts w:hint="eastAsia"/>
        </w:rPr>
        <w:t>反觀</w:t>
      </w:r>
      <w:r w:rsidR="006C0583" w:rsidRPr="008A24B3">
        <w:rPr>
          <w:rFonts w:hint="eastAsia"/>
        </w:rPr>
        <w:t>都市更新條例，不僅設有專責審議機構(都</w:t>
      </w:r>
      <w:r w:rsidRPr="008A24B3">
        <w:rPr>
          <w:rFonts w:hint="eastAsia"/>
        </w:rPr>
        <w:t>市</w:t>
      </w:r>
      <w:r w:rsidR="006C0583" w:rsidRPr="008A24B3">
        <w:rPr>
          <w:rFonts w:hint="eastAsia"/>
        </w:rPr>
        <w:t>更</w:t>
      </w:r>
      <w:r w:rsidRPr="008A24B3">
        <w:rPr>
          <w:rFonts w:hint="eastAsia"/>
        </w:rPr>
        <w:t>新</w:t>
      </w:r>
      <w:r w:rsidR="006C0583" w:rsidRPr="008A24B3">
        <w:rPr>
          <w:rFonts w:hint="eastAsia"/>
        </w:rPr>
        <w:t>條</w:t>
      </w:r>
      <w:r w:rsidR="006C0583" w:rsidRPr="008A24B3">
        <w:rPr>
          <w:rFonts w:ascii="Times New Roman" w:hAnsi="Times New Roman"/>
        </w:rPr>
        <w:t>例</w:t>
      </w:r>
      <w:r w:rsidRPr="008A24B3">
        <w:rPr>
          <w:rFonts w:ascii="Times New Roman" w:hAnsi="Times New Roman"/>
        </w:rPr>
        <w:t>第</w:t>
      </w:r>
      <w:r w:rsidR="006C0583" w:rsidRPr="008A24B3">
        <w:rPr>
          <w:rFonts w:ascii="Times New Roman" w:hAnsi="Times New Roman"/>
        </w:rPr>
        <w:t>29</w:t>
      </w:r>
      <w:r w:rsidRPr="008A24B3">
        <w:rPr>
          <w:rFonts w:hint="eastAsia"/>
        </w:rPr>
        <w:t>條</w:t>
      </w:r>
      <w:r w:rsidR="006C0583" w:rsidRPr="008A24B3">
        <w:rPr>
          <w:rFonts w:hint="eastAsia"/>
        </w:rPr>
        <w:t>)，其報核、公開展覽，民眾陳述意見、審議，甚至聽證程序等均有嚴謹規範；其以權利變換方式實施者，</w:t>
      </w:r>
      <w:r w:rsidR="00CD31D6" w:rsidRPr="008A24B3">
        <w:rPr>
          <w:rFonts w:hint="eastAsia"/>
        </w:rPr>
        <w:t>權利變換前各宗土地、更新後土地、建築物及權利變換範圍內其他土地於評價基準日之權利價值，由實施者委任</w:t>
      </w:r>
      <w:r w:rsidR="0053653A" w:rsidRPr="008A24B3">
        <w:rPr>
          <w:rFonts w:ascii="Times New Roman" w:hAnsi="Times New Roman"/>
        </w:rPr>
        <w:t>3</w:t>
      </w:r>
      <w:r w:rsidR="00CD31D6" w:rsidRPr="008A24B3">
        <w:rPr>
          <w:rFonts w:hint="eastAsia"/>
        </w:rPr>
        <w:t>家以上專業估價者查估後評定之（都市更新條</w:t>
      </w:r>
      <w:r w:rsidR="00CD31D6" w:rsidRPr="008A24B3">
        <w:rPr>
          <w:rFonts w:ascii="Times New Roman" w:hAnsi="Times New Roman"/>
        </w:rPr>
        <w:t>例第</w:t>
      </w:r>
      <w:r w:rsidR="00CD31D6" w:rsidRPr="008A24B3">
        <w:rPr>
          <w:rFonts w:ascii="Times New Roman" w:hAnsi="Times New Roman"/>
        </w:rPr>
        <w:t>50</w:t>
      </w:r>
      <w:r w:rsidR="00CD31D6" w:rsidRPr="008A24B3">
        <w:rPr>
          <w:rFonts w:ascii="Times New Roman" w:hAnsi="Times New Roman"/>
        </w:rPr>
        <w:t>條</w:t>
      </w:r>
      <w:r w:rsidR="00CD31D6" w:rsidRPr="008A24B3">
        <w:rPr>
          <w:rFonts w:hint="eastAsia"/>
        </w:rPr>
        <w:t>）。</w:t>
      </w:r>
      <w:r w:rsidR="006C0583" w:rsidRPr="008A24B3">
        <w:rPr>
          <w:rFonts w:hint="eastAsia"/>
        </w:rPr>
        <w:t>土地所有權人對其權利價值有異議時，主管機關上設有「審議核復」之機制(</w:t>
      </w:r>
      <w:r w:rsidR="006C0583" w:rsidRPr="008A24B3">
        <w:rPr>
          <w:rFonts w:ascii="Times New Roman" w:hAnsi="Times New Roman"/>
        </w:rPr>
        <w:t>都</w:t>
      </w:r>
      <w:r w:rsidR="00C05B6A" w:rsidRPr="008A24B3">
        <w:rPr>
          <w:rFonts w:ascii="Times New Roman" w:hAnsi="Times New Roman" w:hint="eastAsia"/>
        </w:rPr>
        <w:t>市</w:t>
      </w:r>
      <w:r w:rsidR="006C0583" w:rsidRPr="008A24B3">
        <w:rPr>
          <w:rFonts w:ascii="Times New Roman" w:hAnsi="Times New Roman"/>
        </w:rPr>
        <w:t>更</w:t>
      </w:r>
      <w:r w:rsidR="00C05B6A" w:rsidRPr="008A24B3">
        <w:rPr>
          <w:rFonts w:ascii="Times New Roman" w:hAnsi="Times New Roman" w:hint="eastAsia"/>
        </w:rPr>
        <w:t>新</w:t>
      </w:r>
      <w:r w:rsidR="006C0583" w:rsidRPr="008A24B3">
        <w:rPr>
          <w:rFonts w:ascii="Times New Roman" w:hAnsi="Times New Roman"/>
        </w:rPr>
        <w:t>條例</w:t>
      </w:r>
      <w:r w:rsidR="00C05B6A" w:rsidRPr="008A24B3">
        <w:rPr>
          <w:rFonts w:ascii="Times New Roman" w:hAnsi="Times New Roman" w:hint="eastAsia"/>
        </w:rPr>
        <w:t>第</w:t>
      </w:r>
      <w:r w:rsidR="006C0583" w:rsidRPr="008A24B3">
        <w:rPr>
          <w:rFonts w:ascii="Times New Roman" w:hAnsi="Times New Roman"/>
        </w:rPr>
        <w:t>53</w:t>
      </w:r>
      <w:r w:rsidR="00C05B6A" w:rsidRPr="008A24B3">
        <w:rPr>
          <w:rFonts w:ascii="Times New Roman" w:hAnsi="Times New Roman" w:hint="eastAsia"/>
        </w:rPr>
        <w:t>條</w:t>
      </w:r>
      <w:r w:rsidR="006C0583" w:rsidRPr="008A24B3">
        <w:rPr>
          <w:rFonts w:hint="eastAsia"/>
        </w:rPr>
        <w:t>)。兩者相較，現行聯</w:t>
      </w:r>
      <w:r w:rsidR="00252FD2" w:rsidRPr="008A24B3">
        <w:rPr>
          <w:rFonts w:hint="eastAsia"/>
        </w:rPr>
        <w:t>合</w:t>
      </w:r>
      <w:r w:rsidR="006C0583" w:rsidRPr="008A24B3">
        <w:rPr>
          <w:rFonts w:hint="eastAsia"/>
        </w:rPr>
        <w:t>開</w:t>
      </w:r>
      <w:r w:rsidR="00252FD2" w:rsidRPr="008A24B3">
        <w:rPr>
          <w:rFonts w:hint="eastAsia"/>
        </w:rPr>
        <w:t>發</w:t>
      </w:r>
      <w:r w:rsidR="006C0583" w:rsidRPr="008A24B3">
        <w:rPr>
          <w:rFonts w:hint="eastAsia"/>
        </w:rPr>
        <w:t>相關規定，對於私</w:t>
      </w:r>
      <w:r w:rsidR="00252FD2" w:rsidRPr="008A24B3">
        <w:rPr>
          <w:rFonts w:hint="eastAsia"/>
        </w:rPr>
        <w:t>有</w:t>
      </w:r>
      <w:r w:rsidR="006C0583" w:rsidRPr="008A24B3">
        <w:rPr>
          <w:rFonts w:hint="eastAsia"/>
        </w:rPr>
        <w:t>地主權益保障</w:t>
      </w:r>
      <w:r w:rsidR="00BE483B" w:rsidRPr="008A24B3">
        <w:rPr>
          <w:rFonts w:hint="eastAsia"/>
        </w:rPr>
        <w:t>顯有</w:t>
      </w:r>
      <w:r w:rsidR="006C0583" w:rsidRPr="008A24B3">
        <w:rPr>
          <w:rFonts w:hint="eastAsia"/>
        </w:rPr>
        <w:t>不足。</w:t>
      </w:r>
    </w:p>
    <w:p w14:paraId="6A8471BB" w14:textId="6B5EF4E5" w:rsidR="00692BC1" w:rsidRPr="005D1C75" w:rsidRDefault="00F10DBA" w:rsidP="005D1C75">
      <w:pPr>
        <w:pStyle w:val="3"/>
        <w:ind w:left="1360" w:hanging="680"/>
        <w:rPr>
          <w:rFonts w:hint="eastAsia"/>
        </w:rPr>
      </w:pPr>
      <w:r w:rsidRPr="008A24B3">
        <w:rPr>
          <w:rFonts w:hint="eastAsia"/>
        </w:rPr>
        <w:lastRenderedPageBreak/>
        <w:t>綜上，捷運聯合開發本質上類似公辦都市更新，皆屬由政府主導、民間投資之開發模式，惟現行開發相關規定，僅有大眾捷運法第</w:t>
      </w:r>
      <w:r w:rsidRPr="008A24B3">
        <w:rPr>
          <w:rFonts w:ascii="Times New Roman" w:hAnsi="Times New Roman"/>
        </w:rPr>
        <w:t>7</w:t>
      </w:r>
      <w:r w:rsidRPr="008A24B3">
        <w:rPr>
          <w:rFonts w:hint="eastAsia"/>
        </w:rPr>
        <w:t>條及其授權訂定之土地開發辦法，而涉及私有地主權利義務之重要事項，僅由主管機關與地主自行協議，經由協議所簽訂之契約，無論在規範密度或法律位階上，</w:t>
      </w:r>
      <w:proofErr w:type="gramStart"/>
      <w:r w:rsidRPr="008A24B3">
        <w:rPr>
          <w:rFonts w:hint="eastAsia"/>
        </w:rPr>
        <w:t>均有不足</w:t>
      </w:r>
      <w:proofErr w:type="gramEnd"/>
      <w:r w:rsidRPr="008A24B3">
        <w:rPr>
          <w:rFonts w:hint="eastAsia"/>
        </w:rPr>
        <w:t>；且聯合開發相關程序規定，欠缺法律明確授權，對於私有地主權益保障不足，實有立法保障之必要。</w:t>
      </w:r>
    </w:p>
    <w:p w14:paraId="3A86BD4F" w14:textId="77777777" w:rsidR="005D1C75" w:rsidRDefault="005D1C75" w:rsidP="00C70CC9">
      <w:pPr>
        <w:widowControl/>
        <w:overflowPunct/>
        <w:autoSpaceDE/>
        <w:autoSpaceDN/>
        <w:snapToGrid w:val="0"/>
        <w:spacing w:beforeLines="20" w:before="91"/>
        <w:ind w:right="221"/>
        <w:jc w:val="center"/>
        <w:rPr>
          <w:b/>
          <w:bCs/>
          <w:sz w:val="28"/>
          <w:szCs w:val="28"/>
        </w:rPr>
        <w:sectPr w:rsidR="005D1C75" w:rsidSect="00F825FB">
          <w:footerReference w:type="default" r:id="rId9"/>
          <w:pgSz w:w="11907" w:h="16840" w:code="9"/>
          <w:pgMar w:top="1701" w:right="1418" w:bottom="1418" w:left="1418" w:header="851" w:footer="851" w:gutter="227"/>
          <w:cols w:space="425"/>
          <w:docGrid w:type="linesAndChars" w:linePitch="457" w:charSpace="4127"/>
        </w:sectPr>
      </w:pPr>
    </w:p>
    <w:p w14:paraId="4B73C6F3" w14:textId="30E8B56A" w:rsidR="00C70CC9" w:rsidRPr="008A24B3" w:rsidRDefault="00C70CC9" w:rsidP="00C70CC9">
      <w:pPr>
        <w:widowControl/>
        <w:overflowPunct/>
        <w:autoSpaceDE/>
        <w:autoSpaceDN/>
        <w:snapToGrid w:val="0"/>
        <w:spacing w:beforeLines="20" w:before="91"/>
        <w:ind w:right="221"/>
        <w:jc w:val="center"/>
        <w:rPr>
          <w:b/>
          <w:bCs/>
          <w:sz w:val="28"/>
          <w:szCs w:val="28"/>
        </w:rPr>
      </w:pPr>
      <w:r w:rsidRPr="008A24B3">
        <w:rPr>
          <w:rFonts w:hint="eastAsia"/>
          <w:b/>
          <w:bCs/>
          <w:sz w:val="28"/>
          <w:szCs w:val="28"/>
        </w:rPr>
        <w:lastRenderedPageBreak/>
        <w:t>臺北市及新北市政府辦理捷運土地開發案</w:t>
      </w:r>
    </w:p>
    <w:p w14:paraId="33A422FB" w14:textId="77777777" w:rsidR="00C70CC9" w:rsidRPr="008A24B3" w:rsidRDefault="00C70CC9" w:rsidP="00C70CC9">
      <w:pPr>
        <w:widowControl/>
        <w:overflowPunct/>
        <w:autoSpaceDE/>
        <w:autoSpaceDN/>
        <w:ind w:right="220"/>
        <w:jc w:val="center"/>
        <w:rPr>
          <w:b/>
          <w:bCs/>
          <w:sz w:val="28"/>
          <w:szCs w:val="28"/>
        </w:rPr>
      </w:pPr>
      <w:r w:rsidRPr="008A24B3">
        <w:rPr>
          <w:rFonts w:hint="eastAsia"/>
          <w:b/>
          <w:bCs/>
          <w:sz w:val="28"/>
          <w:szCs w:val="28"/>
        </w:rPr>
        <w:t>逾</w:t>
      </w:r>
      <w:r w:rsidRPr="008A24B3">
        <w:rPr>
          <w:rFonts w:ascii="Times New Roman"/>
          <w:b/>
          <w:bCs/>
          <w:sz w:val="28"/>
          <w:szCs w:val="28"/>
        </w:rPr>
        <w:t>10</w:t>
      </w:r>
      <w:r w:rsidRPr="008A24B3">
        <w:rPr>
          <w:rFonts w:ascii="Times New Roman"/>
          <w:b/>
          <w:bCs/>
          <w:sz w:val="28"/>
          <w:szCs w:val="28"/>
        </w:rPr>
        <w:t>年</w:t>
      </w:r>
      <w:r w:rsidRPr="008A24B3">
        <w:rPr>
          <w:rFonts w:hint="eastAsia"/>
          <w:b/>
          <w:bCs/>
          <w:sz w:val="28"/>
          <w:szCs w:val="28"/>
        </w:rPr>
        <w:t>尚未開發完成之案件統計表</w:t>
      </w:r>
    </w:p>
    <w:p w14:paraId="3ADED4B2" w14:textId="77777777" w:rsidR="00C70CC9" w:rsidRPr="008A24B3" w:rsidRDefault="00C70CC9" w:rsidP="00C70CC9">
      <w:pPr>
        <w:widowControl/>
        <w:overflowPunct/>
        <w:autoSpaceDE/>
        <w:autoSpaceDN/>
        <w:ind w:right="220"/>
        <w:jc w:val="right"/>
        <w:rPr>
          <w:kern w:val="32"/>
          <w:sz w:val="24"/>
          <w:szCs w:val="24"/>
        </w:rPr>
      </w:pPr>
      <w:r w:rsidRPr="008A24B3">
        <w:rPr>
          <w:rFonts w:hint="eastAsia"/>
          <w:kern w:val="32"/>
          <w:sz w:val="24"/>
          <w:szCs w:val="24"/>
        </w:rPr>
        <w:t>單位：平方公尺、人</w:t>
      </w:r>
    </w:p>
    <w:tbl>
      <w:tblPr>
        <w:tblStyle w:val="13"/>
        <w:tblW w:w="8647" w:type="dxa"/>
        <w:tblInd w:w="137" w:type="dxa"/>
        <w:tblLayout w:type="fixed"/>
        <w:tblLook w:val="04A0" w:firstRow="1" w:lastRow="0" w:firstColumn="1" w:lastColumn="0" w:noHBand="0" w:noVBand="1"/>
      </w:tblPr>
      <w:tblGrid>
        <w:gridCol w:w="2126"/>
        <w:gridCol w:w="1701"/>
        <w:gridCol w:w="1701"/>
        <w:gridCol w:w="851"/>
        <w:gridCol w:w="2268"/>
      </w:tblGrid>
      <w:tr w:rsidR="008A24B3" w:rsidRPr="008A24B3" w14:paraId="0866EBB0" w14:textId="77777777" w:rsidTr="00F04A63">
        <w:trPr>
          <w:trHeight w:val="553"/>
          <w:tblHeader/>
        </w:trPr>
        <w:tc>
          <w:tcPr>
            <w:tcW w:w="2126" w:type="dxa"/>
            <w:vAlign w:val="center"/>
          </w:tcPr>
          <w:p w14:paraId="11927E85" w14:textId="77777777" w:rsidR="00C70CC9" w:rsidRPr="008A24B3" w:rsidRDefault="00C70CC9" w:rsidP="00F04A63">
            <w:pPr>
              <w:overflowPunct/>
              <w:autoSpaceDE/>
              <w:autoSpaceDN/>
              <w:snapToGrid w:val="0"/>
              <w:jc w:val="center"/>
              <w:rPr>
                <w:rFonts w:ascii="Times New Roman" w:hAnsi="Times New Roman"/>
                <w:b/>
                <w:bCs/>
                <w:sz w:val="28"/>
                <w:szCs w:val="28"/>
              </w:rPr>
            </w:pPr>
            <w:r w:rsidRPr="008A24B3">
              <w:rPr>
                <w:rFonts w:ascii="Times New Roman" w:hAnsi="Times New Roman"/>
                <w:b/>
                <w:bCs/>
                <w:sz w:val="28"/>
                <w:szCs w:val="28"/>
              </w:rPr>
              <w:t>案名</w:t>
            </w:r>
          </w:p>
        </w:tc>
        <w:tc>
          <w:tcPr>
            <w:tcW w:w="1701" w:type="dxa"/>
            <w:vAlign w:val="center"/>
          </w:tcPr>
          <w:p w14:paraId="3C0C5D3A" w14:textId="77777777" w:rsidR="00C70CC9" w:rsidRPr="008A24B3" w:rsidRDefault="00C70CC9" w:rsidP="00F04A63">
            <w:pPr>
              <w:overflowPunct/>
              <w:autoSpaceDE/>
              <w:autoSpaceDN/>
              <w:snapToGrid w:val="0"/>
              <w:jc w:val="center"/>
              <w:rPr>
                <w:rFonts w:ascii="Times New Roman" w:hAnsi="Times New Roman"/>
                <w:b/>
                <w:bCs/>
                <w:sz w:val="28"/>
                <w:szCs w:val="28"/>
              </w:rPr>
            </w:pPr>
            <w:r w:rsidRPr="008A24B3">
              <w:rPr>
                <w:rFonts w:ascii="Times New Roman" w:hAnsi="Times New Roman"/>
                <w:b/>
                <w:bCs/>
                <w:sz w:val="28"/>
                <w:szCs w:val="28"/>
              </w:rPr>
              <w:t>總面積</w:t>
            </w:r>
          </w:p>
        </w:tc>
        <w:tc>
          <w:tcPr>
            <w:tcW w:w="1701" w:type="dxa"/>
            <w:vAlign w:val="center"/>
          </w:tcPr>
          <w:p w14:paraId="41615AA7" w14:textId="77777777" w:rsidR="00C70CC9" w:rsidRPr="008A24B3" w:rsidRDefault="00C70CC9" w:rsidP="00F04A63">
            <w:pPr>
              <w:overflowPunct/>
              <w:autoSpaceDE/>
              <w:autoSpaceDN/>
              <w:snapToGrid w:val="0"/>
              <w:jc w:val="center"/>
              <w:rPr>
                <w:rFonts w:ascii="Times New Roman" w:hAnsi="Times New Roman"/>
                <w:b/>
                <w:bCs/>
                <w:sz w:val="28"/>
                <w:szCs w:val="28"/>
              </w:rPr>
            </w:pPr>
            <w:r w:rsidRPr="008A24B3">
              <w:rPr>
                <w:rFonts w:ascii="Times New Roman" w:hAnsi="Times New Roman"/>
                <w:b/>
                <w:bCs/>
                <w:sz w:val="28"/>
                <w:szCs w:val="28"/>
              </w:rPr>
              <w:t>私有</w:t>
            </w:r>
          </w:p>
          <w:p w14:paraId="4EDF97AD" w14:textId="77777777" w:rsidR="00C70CC9" w:rsidRPr="008A24B3" w:rsidRDefault="00C70CC9" w:rsidP="00F04A63">
            <w:pPr>
              <w:overflowPunct/>
              <w:autoSpaceDE/>
              <w:autoSpaceDN/>
              <w:snapToGrid w:val="0"/>
              <w:jc w:val="center"/>
              <w:rPr>
                <w:rFonts w:ascii="Times New Roman" w:hAnsi="Times New Roman"/>
                <w:b/>
                <w:bCs/>
                <w:sz w:val="28"/>
                <w:szCs w:val="28"/>
              </w:rPr>
            </w:pPr>
            <w:r w:rsidRPr="008A24B3">
              <w:rPr>
                <w:rFonts w:ascii="Times New Roman" w:hAnsi="Times New Roman"/>
                <w:b/>
                <w:bCs/>
                <w:sz w:val="28"/>
                <w:szCs w:val="28"/>
              </w:rPr>
              <w:t>土地面積</w:t>
            </w:r>
          </w:p>
        </w:tc>
        <w:tc>
          <w:tcPr>
            <w:tcW w:w="851" w:type="dxa"/>
            <w:vAlign w:val="center"/>
          </w:tcPr>
          <w:p w14:paraId="72CAADF9" w14:textId="77777777" w:rsidR="00C70CC9" w:rsidRPr="008A24B3" w:rsidRDefault="00C70CC9" w:rsidP="00F04A63">
            <w:pPr>
              <w:overflowPunct/>
              <w:autoSpaceDE/>
              <w:autoSpaceDN/>
              <w:snapToGrid w:val="0"/>
              <w:jc w:val="center"/>
              <w:rPr>
                <w:rFonts w:ascii="Times New Roman" w:hAnsi="Times New Roman"/>
                <w:b/>
                <w:bCs/>
                <w:sz w:val="28"/>
                <w:szCs w:val="28"/>
              </w:rPr>
            </w:pPr>
            <w:r w:rsidRPr="008A24B3">
              <w:rPr>
                <w:rFonts w:ascii="Times New Roman" w:hAnsi="Times New Roman"/>
                <w:b/>
                <w:bCs/>
                <w:sz w:val="28"/>
                <w:szCs w:val="28"/>
              </w:rPr>
              <w:t>私有</w:t>
            </w:r>
          </w:p>
          <w:p w14:paraId="64811966" w14:textId="77777777" w:rsidR="00C70CC9" w:rsidRPr="008A24B3" w:rsidRDefault="00C70CC9" w:rsidP="00F04A63">
            <w:pPr>
              <w:overflowPunct/>
              <w:autoSpaceDE/>
              <w:autoSpaceDN/>
              <w:snapToGrid w:val="0"/>
              <w:jc w:val="center"/>
              <w:rPr>
                <w:rFonts w:ascii="Times New Roman" w:hAnsi="Times New Roman"/>
                <w:b/>
                <w:bCs/>
                <w:sz w:val="28"/>
                <w:szCs w:val="28"/>
              </w:rPr>
            </w:pPr>
            <w:r w:rsidRPr="008A24B3">
              <w:rPr>
                <w:rFonts w:ascii="Times New Roman" w:hAnsi="Times New Roman"/>
                <w:b/>
                <w:bCs/>
                <w:sz w:val="28"/>
                <w:szCs w:val="28"/>
              </w:rPr>
              <w:t>地主</w:t>
            </w:r>
          </w:p>
        </w:tc>
        <w:tc>
          <w:tcPr>
            <w:tcW w:w="2268" w:type="dxa"/>
            <w:vAlign w:val="center"/>
          </w:tcPr>
          <w:p w14:paraId="47B84648" w14:textId="77777777" w:rsidR="00C70CC9" w:rsidRPr="008A24B3" w:rsidRDefault="00C70CC9" w:rsidP="00F04A63">
            <w:pPr>
              <w:overflowPunct/>
              <w:autoSpaceDE/>
              <w:autoSpaceDN/>
              <w:snapToGrid w:val="0"/>
              <w:jc w:val="center"/>
              <w:rPr>
                <w:rFonts w:ascii="Times New Roman" w:hAnsi="Times New Roman"/>
                <w:b/>
                <w:bCs/>
                <w:sz w:val="28"/>
                <w:szCs w:val="28"/>
              </w:rPr>
            </w:pPr>
            <w:r w:rsidRPr="008A24B3">
              <w:rPr>
                <w:rFonts w:ascii="Times New Roman" w:hAnsi="Times New Roman"/>
                <w:b/>
                <w:bCs/>
                <w:sz w:val="28"/>
                <w:szCs w:val="28"/>
              </w:rPr>
              <w:t>取得</w:t>
            </w:r>
          </w:p>
          <w:p w14:paraId="28913589" w14:textId="77777777" w:rsidR="00C70CC9" w:rsidRDefault="00C70CC9" w:rsidP="00F04A63">
            <w:pPr>
              <w:overflowPunct/>
              <w:autoSpaceDE/>
              <w:autoSpaceDN/>
              <w:snapToGrid w:val="0"/>
              <w:jc w:val="center"/>
              <w:rPr>
                <w:rFonts w:ascii="Times New Roman" w:hAnsi="Times New Roman"/>
                <w:b/>
                <w:bCs/>
                <w:sz w:val="28"/>
                <w:szCs w:val="28"/>
              </w:rPr>
            </w:pPr>
            <w:r w:rsidRPr="008A24B3">
              <w:rPr>
                <w:rFonts w:ascii="Times New Roman" w:hAnsi="Times New Roman"/>
                <w:b/>
                <w:bCs/>
                <w:sz w:val="28"/>
                <w:szCs w:val="28"/>
              </w:rPr>
              <w:t>土地日期</w:t>
            </w:r>
          </w:p>
          <w:p w14:paraId="036D0509" w14:textId="39137AAC" w:rsidR="00C80452" w:rsidRPr="00C80452" w:rsidRDefault="00C80452" w:rsidP="00F04A63">
            <w:pPr>
              <w:overflowPunct/>
              <w:autoSpaceDE/>
              <w:autoSpaceDN/>
              <w:snapToGrid w:val="0"/>
              <w:jc w:val="center"/>
              <w:rPr>
                <w:rFonts w:hAnsi="標楷體"/>
                <w:b/>
                <w:bCs/>
                <w:sz w:val="24"/>
              </w:rPr>
            </w:pPr>
            <w:r w:rsidRPr="00C80452">
              <w:rPr>
                <w:rFonts w:hAnsi="標楷體" w:hint="eastAsia"/>
                <w:b/>
                <w:bCs/>
                <w:sz w:val="24"/>
              </w:rPr>
              <w:t>(年.月.日)</w:t>
            </w:r>
          </w:p>
        </w:tc>
      </w:tr>
      <w:tr w:rsidR="008A24B3" w:rsidRPr="008A24B3" w14:paraId="2BDF9E13" w14:textId="77777777" w:rsidTr="009A09DA">
        <w:trPr>
          <w:trHeight w:val="680"/>
        </w:trPr>
        <w:tc>
          <w:tcPr>
            <w:tcW w:w="2126" w:type="dxa"/>
            <w:vAlign w:val="center"/>
          </w:tcPr>
          <w:p w14:paraId="6F6C6200" w14:textId="77777777" w:rsidR="00C70CC9" w:rsidRPr="008A24B3" w:rsidRDefault="00C70CC9" w:rsidP="00F04A63">
            <w:pPr>
              <w:overflowPunct/>
              <w:autoSpaceDE/>
              <w:autoSpaceDN/>
              <w:snapToGrid w:val="0"/>
              <w:spacing w:line="280" w:lineRule="exact"/>
              <w:jc w:val="center"/>
              <w:rPr>
                <w:rFonts w:ascii="Times New Roman" w:hAnsi="Times New Roman"/>
                <w:sz w:val="28"/>
                <w:szCs w:val="28"/>
              </w:rPr>
            </w:pPr>
            <w:r w:rsidRPr="008A24B3">
              <w:rPr>
                <w:rFonts w:ascii="Times New Roman" w:hAnsi="Times New Roman"/>
                <w:sz w:val="28"/>
                <w:szCs w:val="28"/>
              </w:rPr>
              <w:t>十四張站</w:t>
            </w:r>
          </w:p>
          <w:p w14:paraId="2BF89A81" w14:textId="77777777" w:rsidR="00C70CC9" w:rsidRPr="008A24B3" w:rsidRDefault="00C70CC9" w:rsidP="00F04A63">
            <w:pPr>
              <w:overflowPunct/>
              <w:autoSpaceDE/>
              <w:autoSpaceDN/>
              <w:snapToGrid w:val="0"/>
              <w:spacing w:line="280" w:lineRule="exact"/>
              <w:jc w:val="center"/>
              <w:rPr>
                <w:rFonts w:ascii="Times New Roman" w:hAnsi="Times New Roman"/>
                <w:sz w:val="28"/>
                <w:szCs w:val="28"/>
              </w:rPr>
            </w:pPr>
            <w:r w:rsidRPr="008A24B3">
              <w:rPr>
                <w:rFonts w:ascii="Times New Roman" w:hAnsi="Times New Roman"/>
                <w:sz w:val="28"/>
                <w:szCs w:val="28"/>
              </w:rPr>
              <w:t>暨南機廠</w:t>
            </w:r>
          </w:p>
        </w:tc>
        <w:tc>
          <w:tcPr>
            <w:tcW w:w="1701" w:type="dxa"/>
            <w:vAlign w:val="center"/>
          </w:tcPr>
          <w:p w14:paraId="7B4C0E1E" w14:textId="77777777" w:rsidR="00C70CC9" w:rsidRPr="008A24B3" w:rsidRDefault="00C70CC9" w:rsidP="00F04A63">
            <w:pPr>
              <w:overflowPunct/>
              <w:autoSpaceDE/>
              <w:autoSpaceDN/>
              <w:snapToGrid w:val="0"/>
              <w:jc w:val="right"/>
              <w:rPr>
                <w:rFonts w:ascii="Times New Roman" w:hAnsi="Times New Roman"/>
                <w:sz w:val="28"/>
                <w:szCs w:val="28"/>
              </w:rPr>
            </w:pPr>
            <w:bookmarkStart w:id="38" w:name="_Hlk231223397"/>
            <w:r w:rsidRPr="008A24B3">
              <w:rPr>
                <w:rFonts w:ascii="Times New Roman" w:hAnsi="Times New Roman"/>
                <w:sz w:val="28"/>
                <w:szCs w:val="28"/>
              </w:rPr>
              <w:t>143,107.39</w:t>
            </w:r>
            <w:bookmarkEnd w:id="38"/>
          </w:p>
        </w:tc>
        <w:tc>
          <w:tcPr>
            <w:tcW w:w="1701" w:type="dxa"/>
            <w:vAlign w:val="center"/>
          </w:tcPr>
          <w:p w14:paraId="2FC68B23"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124,217.21</w:t>
            </w:r>
          </w:p>
        </w:tc>
        <w:tc>
          <w:tcPr>
            <w:tcW w:w="851" w:type="dxa"/>
            <w:vAlign w:val="center"/>
          </w:tcPr>
          <w:p w14:paraId="6ED48977"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256</w:t>
            </w:r>
          </w:p>
        </w:tc>
        <w:tc>
          <w:tcPr>
            <w:tcW w:w="2268" w:type="dxa"/>
            <w:vAlign w:val="center"/>
          </w:tcPr>
          <w:p w14:paraId="6AAA8C92" w14:textId="05B59414" w:rsidR="00C70CC9" w:rsidRPr="008A24B3" w:rsidRDefault="00C70CC9" w:rsidP="00F04A63">
            <w:pPr>
              <w:overflowPunct/>
              <w:autoSpaceDE/>
              <w:autoSpaceDN/>
              <w:snapToGrid w:val="0"/>
              <w:jc w:val="center"/>
              <w:rPr>
                <w:rFonts w:ascii="Times New Roman"/>
                <w:sz w:val="28"/>
                <w:szCs w:val="28"/>
              </w:rPr>
            </w:pPr>
            <w:r w:rsidRPr="008A24B3">
              <w:rPr>
                <w:rFonts w:ascii="Times New Roman" w:hAnsi="Times New Roman"/>
                <w:sz w:val="28"/>
                <w:szCs w:val="28"/>
              </w:rPr>
              <w:t>100</w:t>
            </w:r>
            <w:r w:rsidRPr="008A24B3">
              <w:rPr>
                <w:rFonts w:ascii="Times New Roman" w:hAnsi="Times New Roman" w:hint="eastAsia"/>
                <w:sz w:val="28"/>
                <w:szCs w:val="28"/>
              </w:rPr>
              <w:t>.</w:t>
            </w:r>
            <w:r w:rsidR="00C80452">
              <w:rPr>
                <w:rFonts w:ascii="Times New Roman" w:hAnsi="Times New Roman" w:hint="eastAsia"/>
                <w:sz w:val="28"/>
                <w:szCs w:val="28"/>
              </w:rPr>
              <w:t>0</w:t>
            </w:r>
            <w:r w:rsidRPr="008A24B3">
              <w:rPr>
                <w:rFonts w:ascii="Times New Roman" w:hAnsi="Times New Roman"/>
                <w:sz w:val="28"/>
                <w:szCs w:val="28"/>
              </w:rPr>
              <w:t>7</w:t>
            </w:r>
            <w:r w:rsidRPr="008A24B3">
              <w:rPr>
                <w:rFonts w:ascii="Times New Roman" w:hAnsi="Times New Roman" w:hint="eastAsia"/>
                <w:sz w:val="28"/>
                <w:szCs w:val="28"/>
              </w:rPr>
              <w:t>.</w:t>
            </w:r>
            <w:r w:rsidRPr="008A24B3">
              <w:rPr>
                <w:rFonts w:ascii="Times New Roman" w:hAnsi="Times New Roman"/>
                <w:sz w:val="28"/>
                <w:szCs w:val="28"/>
              </w:rPr>
              <w:t>25</w:t>
            </w:r>
          </w:p>
        </w:tc>
      </w:tr>
      <w:tr w:rsidR="008A24B3" w:rsidRPr="008A24B3" w14:paraId="75ECA30B" w14:textId="77777777" w:rsidTr="009A09DA">
        <w:trPr>
          <w:trHeight w:val="510"/>
        </w:trPr>
        <w:tc>
          <w:tcPr>
            <w:tcW w:w="2126" w:type="dxa"/>
            <w:vAlign w:val="center"/>
          </w:tcPr>
          <w:p w14:paraId="3CBFFAFF" w14:textId="77777777" w:rsidR="00C70CC9" w:rsidRPr="008A24B3" w:rsidRDefault="00C70CC9" w:rsidP="00F04A63">
            <w:pPr>
              <w:overflowPunct/>
              <w:autoSpaceDE/>
              <w:autoSpaceDN/>
              <w:snapToGrid w:val="0"/>
              <w:jc w:val="center"/>
              <w:rPr>
                <w:rFonts w:ascii="Times New Roman" w:hAnsi="Times New Roman"/>
                <w:sz w:val="28"/>
                <w:szCs w:val="28"/>
              </w:rPr>
            </w:pPr>
            <w:r w:rsidRPr="008A24B3">
              <w:rPr>
                <w:rFonts w:ascii="Times New Roman" w:hAnsi="Times New Roman"/>
                <w:sz w:val="28"/>
                <w:szCs w:val="28"/>
              </w:rPr>
              <w:t>中和站</w:t>
            </w:r>
          </w:p>
        </w:tc>
        <w:tc>
          <w:tcPr>
            <w:tcW w:w="1701" w:type="dxa"/>
            <w:vAlign w:val="center"/>
          </w:tcPr>
          <w:p w14:paraId="2C0CD60A"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2,409.96</w:t>
            </w:r>
          </w:p>
        </w:tc>
        <w:tc>
          <w:tcPr>
            <w:tcW w:w="1701" w:type="dxa"/>
            <w:vAlign w:val="center"/>
          </w:tcPr>
          <w:p w14:paraId="037C0977"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2</w:t>
            </w:r>
            <w:r w:rsidRPr="008A24B3">
              <w:rPr>
                <w:rFonts w:ascii="Times New Roman" w:hAnsi="Times New Roman" w:hint="eastAsia"/>
                <w:sz w:val="28"/>
                <w:szCs w:val="28"/>
              </w:rPr>
              <w:t>,</w:t>
            </w:r>
            <w:r w:rsidRPr="008A24B3">
              <w:rPr>
                <w:rFonts w:ascii="Times New Roman" w:hAnsi="Times New Roman"/>
                <w:sz w:val="28"/>
                <w:szCs w:val="28"/>
              </w:rPr>
              <w:t>218.61</w:t>
            </w:r>
          </w:p>
        </w:tc>
        <w:tc>
          <w:tcPr>
            <w:tcW w:w="851" w:type="dxa"/>
            <w:vAlign w:val="center"/>
          </w:tcPr>
          <w:p w14:paraId="4883C6D0"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1</w:t>
            </w:r>
          </w:p>
        </w:tc>
        <w:tc>
          <w:tcPr>
            <w:tcW w:w="2268" w:type="dxa"/>
            <w:vAlign w:val="center"/>
          </w:tcPr>
          <w:p w14:paraId="026EF654" w14:textId="77777777" w:rsidR="00C70CC9" w:rsidRPr="008A24B3" w:rsidRDefault="00C70CC9" w:rsidP="00F04A63">
            <w:pPr>
              <w:overflowPunct/>
              <w:autoSpaceDE/>
              <w:autoSpaceDN/>
              <w:snapToGrid w:val="0"/>
              <w:jc w:val="center"/>
              <w:rPr>
                <w:rFonts w:ascii="Times New Roman"/>
                <w:sz w:val="28"/>
                <w:szCs w:val="28"/>
              </w:rPr>
            </w:pPr>
            <w:r w:rsidRPr="008A24B3">
              <w:rPr>
                <w:rFonts w:ascii="Times New Roman" w:hAnsi="Times New Roman"/>
                <w:sz w:val="28"/>
                <w:szCs w:val="28"/>
              </w:rPr>
              <w:t>98</w:t>
            </w:r>
            <w:r w:rsidRPr="008A24B3">
              <w:rPr>
                <w:rFonts w:ascii="Times New Roman" w:hAnsi="Times New Roman" w:hint="eastAsia"/>
                <w:sz w:val="28"/>
                <w:szCs w:val="28"/>
              </w:rPr>
              <w:t>.0</w:t>
            </w:r>
            <w:r w:rsidRPr="008A24B3">
              <w:rPr>
                <w:rFonts w:ascii="Times New Roman" w:hAnsi="Times New Roman"/>
                <w:sz w:val="28"/>
                <w:szCs w:val="28"/>
              </w:rPr>
              <w:t>9</w:t>
            </w:r>
            <w:r w:rsidRPr="008A24B3">
              <w:rPr>
                <w:rFonts w:ascii="Times New Roman" w:hAnsi="Times New Roman" w:hint="eastAsia"/>
                <w:sz w:val="28"/>
                <w:szCs w:val="28"/>
              </w:rPr>
              <w:t>.0</w:t>
            </w:r>
            <w:r w:rsidRPr="008A24B3">
              <w:rPr>
                <w:rFonts w:ascii="Times New Roman" w:hAnsi="Times New Roman"/>
                <w:sz w:val="28"/>
                <w:szCs w:val="28"/>
              </w:rPr>
              <w:t>2</w:t>
            </w:r>
          </w:p>
        </w:tc>
      </w:tr>
      <w:tr w:rsidR="008A24B3" w:rsidRPr="008A24B3" w14:paraId="68FFDBCD" w14:textId="77777777" w:rsidTr="009A09DA">
        <w:trPr>
          <w:trHeight w:val="510"/>
        </w:trPr>
        <w:tc>
          <w:tcPr>
            <w:tcW w:w="2126" w:type="dxa"/>
            <w:vAlign w:val="center"/>
          </w:tcPr>
          <w:p w14:paraId="1237D57C" w14:textId="77777777" w:rsidR="00C70CC9" w:rsidRPr="008A24B3" w:rsidRDefault="00C70CC9" w:rsidP="00F04A63">
            <w:pPr>
              <w:overflowPunct/>
              <w:autoSpaceDE/>
              <w:autoSpaceDN/>
              <w:snapToGrid w:val="0"/>
              <w:jc w:val="center"/>
              <w:rPr>
                <w:rFonts w:ascii="Times New Roman" w:hAnsi="Times New Roman"/>
                <w:sz w:val="28"/>
                <w:szCs w:val="28"/>
              </w:rPr>
            </w:pPr>
            <w:r w:rsidRPr="008A24B3">
              <w:rPr>
                <w:rFonts w:ascii="Times New Roman" w:hAnsi="Times New Roman"/>
                <w:sz w:val="28"/>
                <w:szCs w:val="28"/>
              </w:rPr>
              <w:t>橋和站</w:t>
            </w:r>
          </w:p>
        </w:tc>
        <w:tc>
          <w:tcPr>
            <w:tcW w:w="1701" w:type="dxa"/>
            <w:vAlign w:val="center"/>
          </w:tcPr>
          <w:p w14:paraId="0305C39A"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1,669.52</w:t>
            </w:r>
          </w:p>
        </w:tc>
        <w:tc>
          <w:tcPr>
            <w:tcW w:w="1701" w:type="dxa"/>
            <w:vAlign w:val="center"/>
          </w:tcPr>
          <w:p w14:paraId="0F2D9E59"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1</w:t>
            </w:r>
            <w:r w:rsidRPr="008A24B3">
              <w:rPr>
                <w:rFonts w:ascii="Times New Roman" w:hAnsi="Times New Roman" w:hint="eastAsia"/>
                <w:sz w:val="28"/>
                <w:szCs w:val="28"/>
              </w:rPr>
              <w:t>,</w:t>
            </w:r>
            <w:r w:rsidRPr="008A24B3">
              <w:rPr>
                <w:rFonts w:ascii="Times New Roman" w:hAnsi="Times New Roman"/>
                <w:sz w:val="28"/>
                <w:szCs w:val="28"/>
              </w:rPr>
              <w:t>546.14</w:t>
            </w:r>
          </w:p>
        </w:tc>
        <w:tc>
          <w:tcPr>
            <w:tcW w:w="851" w:type="dxa"/>
            <w:vAlign w:val="center"/>
          </w:tcPr>
          <w:p w14:paraId="64208709"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1</w:t>
            </w:r>
          </w:p>
        </w:tc>
        <w:tc>
          <w:tcPr>
            <w:tcW w:w="2268" w:type="dxa"/>
            <w:vAlign w:val="center"/>
          </w:tcPr>
          <w:p w14:paraId="4EE958C8" w14:textId="77777777" w:rsidR="00C70CC9" w:rsidRPr="008A24B3" w:rsidRDefault="00C70CC9" w:rsidP="00F04A63">
            <w:pPr>
              <w:overflowPunct/>
              <w:autoSpaceDE/>
              <w:autoSpaceDN/>
              <w:snapToGrid w:val="0"/>
              <w:jc w:val="center"/>
              <w:rPr>
                <w:rFonts w:ascii="Times New Roman"/>
                <w:sz w:val="28"/>
                <w:szCs w:val="28"/>
              </w:rPr>
            </w:pPr>
            <w:r w:rsidRPr="008A24B3">
              <w:rPr>
                <w:rFonts w:ascii="Times New Roman" w:hAnsi="Times New Roman"/>
                <w:sz w:val="28"/>
                <w:szCs w:val="28"/>
              </w:rPr>
              <w:t>98</w:t>
            </w:r>
            <w:r w:rsidRPr="008A24B3">
              <w:rPr>
                <w:rFonts w:ascii="Times New Roman" w:hAnsi="Times New Roman" w:hint="eastAsia"/>
                <w:sz w:val="28"/>
                <w:szCs w:val="28"/>
              </w:rPr>
              <w:t>.0</w:t>
            </w:r>
            <w:r w:rsidRPr="008A24B3">
              <w:rPr>
                <w:rFonts w:ascii="Times New Roman" w:hAnsi="Times New Roman"/>
                <w:sz w:val="28"/>
                <w:szCs w:val="28"/>
              </w:rPr>
              <w:t>7</w:t>
            </w:r>
            <w:r w:rsidRPr="008A24B3">
              <w:rPr>
                <w:rFonts w:ascii="Times New Roman" w:hAnsi="Times New Roman" w:hint="eastAsia"/>
                <w:sz w:val="28"/>
                <w:szCs w:val="28"/>
              </w:rPr>
              <w:t>.</w:t>
            </w:r>
            <w:r w:rsidRPr="008A24B3">
              <w:rPr>
                <w:rFonts w:ascii="Times New Roman" w:hAnsi="Times New Roman"/>
                <w:sz w:val="28"/>
                <w:szCs w:val="28"/>
              </w:rPr>
              <w:t>15</w:t>
            </w:r>
          </w:p>
        </w:tc>
      </w:tr>
      <w:tr w:rsidR="008A24B3" w:rsidRPr="008A24B3" w14:paraId="39096254" w14:textId="77777777" w:rsidTr="009A09DA">
        <w:trPr>
          <w:trHeight w:val="510"/>
        </w:trPr>
        <w:tc>
          <w:tcPr>
            <w:tcW w:w="2126" w:type="dxa"/>
            <w:vAlign w:val="center"/>
          </w:tcPr>
          <w:p w14:paraId="3AA03DEF" w14:textId="77777777" w:rsidR="00C70CC9" w:rsidRPr="008A24B3" w:rsidRDefault="00C70CC9" w:rsidP="00F04A63">
            <w:pPr>
              <w:overflowPunct/>
              <w:autoSpaceDE/>
              <w:autoSpaceDN/>
              <w:snapToGrid w:val="0"/>
              <w:jc w:val="center"/>
              <w:rPr>
                <w:rFonts w:ascii="Times New Roman" w:hAnsi="Times New Roman"/>
                <w:sz w:val="28"/>
                <w:szCs w:val="28"/>
              </w:rPr>
            </w:pPr>
            <w:r w:rsidRPr="008A24B3">
              <w:rPr>
                <w:rFonts w:ascii="Times New Roman" w:hAnsi="Times New Roman"/>
                <w:sz w:val="28"/>
                <w:szCs w:val="28"/>
              </w:rPr>
              <w:t>中原站</w:t>
            </w:r>
          </w:p>
        </w:tc>
        <w:tc>
          <w:tcPr>
            <w:tcW w:w="1701" w:type="dxa"/>
            <w:vAlign w:val="center"/>
          </w:tcPr>
          <w:p w14:paraId="3074DA55"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1,949.25</w:t>
            </w:r>
          </w:p>
        </w:tc>
        <w:tc>
          <w:tcPr>
            <w:tcW w:w="1701" w:type="dxa"/>
            <w:vAlign w:val="center"/>
          </w:tcPr>
          <w:p w14:paraId="0DE8C6EC"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1</w:t>
            </w:r>
            <w:r w:rsidRPr="008A24B3">
              <w:rPr>
                <w:rFonts w:ascii="Times New Roman" w:hAnsi="Times New Roman" w:hint="eastAsia"/>
                <w:sz w:val="28"/>
                <w:szCs w:val="28"/>
              </w:rPr>
              <w:t>,</w:t>
            </w:r>
            <w:r w:rsidRPr="008A24B3">
              <w:rPr>
                <w:rFonts w:ascii="Times New Roman" w:hAnsi="Times New Roman"/>
                <w:sz w:val="28"/>
                <w:szCs w:val="28"/>
              </w:rPr>
              <w:t>857.25</w:t>
            </w:r>
          </w:p>
        </w:tc>
        <w:tc>
          <w:tcPr>
            <w:tcW w:w="851" w:type="dxa"/>
            <w:vAlign w:val="center"/>
          </w:tcPr>
          <w:p w14:paraId="36240F9F"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13</w:t>
            </w:r>
          </w:p>
        </w:tc>
        <w:tc>
          <w:tcPr>
            <w:tcW w:w="2268" w:type="dxa"/>
            <w:vAlign w:val="center"/>
          </w:tcPr>
          <w:p w14:paraId="20780FF8" w14:textId="77777777" w:rsidR="00C70CC9" w:rsidRPr="008A24B3" w:rsidRDefault="00C70CC9" w:rsidP="00F04A63">
            <w:pPr>
              <w:overflowPunct/>
              <w:autoSpaceDE/>
              <w:autoSpaceDN/>
              <w:snapToGrid w:val="0"/>
              <w:jc w:val="center"/>
              <w:rPr>
                <w:rFonts w:ascii="Times New Roman"/>
                <w:sz w:val="28"/>
                <w:szCs w:val="28"/>
              </w:rPr>
            </w:pPr>
            <w:r w:rsidRPr="008A24B3">
              <w:rPr>
                <w:rFonts w:ascii="Times New Roman" w:hAnsi="Times New Roman"/>
                <w:sz w:val="28"/>
                <w:szCs w:val="28"/>
              </w:rPr>
              <w:t>98</w:t>
            </w:r>
            <w:r w:rsidRPr="008A24B3">
              <w:rPr>
                <w:rFonts w:ascii="Times New Roman" w:hAnsi="Times New Roman" w:hint="eastAsia"/>
                <w:sz w:val="28"/>
                <w:szCs w:val="28"/>
              </w:rPr>
              <w:t>.0</w:t>
            </w:r>
            <w:r w:rsidRPr="008A24B3">
              <w:rPr>
                <w:rFonts w:ascii="Times New Roman" w:hAnsi="Times New Roman"/>
                <w:sz w:val="28"/>
                <w:szCs w:val="28"/>
              </w:rPr>
              <w:t>8</w:t>
            </w:r>
            <w:r w:rsidRPr="008A24B3">
              <w:rPr>
                <w:rFonts w:ascii="Times New Roman" w:hAnsi="Times New Roman" w:hint="eastAsia"/>
                <w:sz w:val="28"/>
                <w:szCs w:val="28"/>
              </w:rPr>
              <w:t>.</w:t>
            </w:r>
            <w:r w:rsidRPr="008A24B3">
              <w:rPr>
                <w:rFonts w:ascii="Times New Roman" w:hAnsi="Times New Roman"/>
                <w:sz w:val="28"/>
                <w:szCs w:val="28"/>
              </w:rPr>
              <w:t>17</w:t>
            </w:r>
          </w:p>
        </w:tc>
      </w:tr>
      <w:tr w:rsidR="008A24B3" w:rsidRPr="008A24B3" w14:paraId="75426B1B" w14:textId="77777777" w:rsidTr="009A09DA">
        <w:trPr>
          <w:trHeight w:val="510"/>
        </w:trPr>
        <w:tc>
          <w:tcPr>
            <w:tcW w:w="2126" w:type="dxa"/>
            <w:vAlign w:val="center"/>
          </w:tcPr>
          <w:p w14:paraId="380E0410" w14:textId="77777777" w:rsidR="00C70CC9" w:rsidRPr="008A24B3" w:rsidRDefault="00C70CC9" w:rsidP="00F04A63">
            <w:pPr>
              <w:overflowPunct/>
              <w:autoSpaceDE/>
              <w:autoSpaceDN/>
              <w:snapToGrid w:val="0"/>
              <w:jc w:val="center"/>
              <w:rPr>
                <w:rFonts w:ascii="Times New Roman" w:hAnsi="Times New Roman"/>
                <w:sz w:val="28"/>
                <w:szCs w:val="28"/>
              </w:rPr>
            </w:pPr>
            <w:r w:rsidRPr="008A24B3">
              <w:rPr>
                <w:rFonts w:ascii="Times New Roman" w:hAnsi="Times New Roman"/>
                <w:sz w:val="28"/>
                <w:szCs w:val="28"/>
              </w:rPr>
              <w:t>板新站</w:t>
            </w:r>
          </w:p>
        </w:tc>
        <w:tc>
          <w:tcPr>
            <w:tcW w:w="1701" w:type="dxa"/>
            <w:vAlign w:val="center"/>
          </w:tcPr>
          <w:p w14:paraId="0CBEA199"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4,603</w:t>
            </w:r>
          </w:p>
        </w:tc>
        <w:tc>
          <w:tcPr>
            <w:tcW w:w="1701" w:type="dxa"/>
            <w:vAlign w:val="center"/>
          </w:tcPr>
          <w:p w14:paraId="084A1E83"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3</w:t>
            </w:r>
            <w:r w:rsidRPr="008A24B3">
              <w:rPr>
                <w:rFonts w:ascii="Times New Roman" w:hAnsi="Times New Roman" w:hint="eastAsia"/>
                <w:sz w:val="28"/>
                <w:szCs w:val="28"/>
              </w:rPr>
              <w:t>,</w:t>
            </w:r>
            <w:r w:rsidRPr="008A24B3">
              <w:rPr>
                <w:rFonts w:ascii="Times New Roman" w:hAnsi="Times New Roman"/>
                <w:sz w:val="28"/>
                <w:szCs w:val="28"/>
              </w:rPr>
              <w:t>960.88</w:t>
            </w:r>
          </w:p>
        </w:tc>
        <w:tc>
          <w:tcPr>
            <w:tcW w:w="851" w:type="dxa"/>
            <w:vAlign w:val="center"/>
          </w:tcPr>
          <w:p w14:paraId="1E813659"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53</w:t>
            </w:r>
          </w:p>
        </w:tc>
        <w:tc>
          <w:tcPr>
            <w:tcW w:w="2268" w:type="dxa"/>
            <w:vAlign w:val="center"/>
          </w:tcPr>
          <w:p w14:paraId="5E0EB4FE" w14:textId="77777777" w:rsidR="00C70CC9" w:rsidRPr="008A24B3" w:rsidRDefault="00C70CC9" w:rsidP="00F04A63">
            <w:pPr>
              <w:overflowPunct/>
              <w:autoSpaceDE/>
              <w:autoSpaceDN/>
              <w:snapToGrid w:val="0"/>
              <w:jc w:val="center"/>
              <w:rPr>
                <w:rFonts w:ascii="Times New Roman"/>
                <w:sz w:val="28"/>
                <w:szCs w:val="28"/>
              </w:rPr>
            </w:pPr>
            <w:r w:rsidRPr="008A24B3">
              <w:rPr>
                <w:rFonts w:ascii="Times New Roman" w:hAnsi="Times New Roman"/>
                <w:sz w:val="28"/>
                <w:szCs w:val="28"/>
              </w:rPr>
              <w:t>98</w:t>
            </w:r>
            <w:r w:rsidRPr="008A24B3">
              <w:rPr>
                <w:rFonts w:ascii="Times New Roman" w:hAnsi="Times New Roman" w:hint="eastAsia"/>
                <w:sz w:val="28"/>
                <w:szCs w:val="28"/>
              </w:rPr>
              <w:t>.</w:t>
            </w:r>
            <w:r w:rsidRPr="008A24B3">
              <w:rPr>
                <w:rFonts w:ascii="Times New Roman" w:hAnsi="Times New Roman"/>
                <w:sz w:val="28"/>
                <w:szCs w:val="28"/>
              </w:rPr>
              <w:t>11</w:t>
            </w:r>
            <w:r w:rsidRPr="008A24B3">
              <w:rPr>
                <w:rFonts w:ascii="Times New Roman" w:hAnsi="Times New Roman" w:hint="eastAsia"/>
                <w:sz w:val="28"/>
                <w:szCs w:val="28"/>
              </w:rPr>
              <w:t>.0</w:t>
            </w:r>
            <w:r w:rsidRPr="008A24B3">
              <w:rPr>
                <w:rFonts w:ascii="Times New Roman" w:hAnsi="Times New Roman"/>
                <w:sz w:val="28"/>
                <w:szCs w:val="28"/>
              </w:rPr>
              <w:t>2</w:t>
            </w:r>
          </w:p>
        </w:tc>
      </w:tr>
      <w:tr w:rsidR="008A24B3" w:rsidRPr="008A24B3" w14:paraId="46D48C39" w14:textId="77777777" w:rsidTr="009A09DA">
        <w:trPr>
          <w:trHeight w:val="510"/>
        </w:trPr>
        <w:tc>
          <w:tcPr>
            <w:tcW w:w="2126" w:type="dxa"/>
            <w:vAlign w:val="center"/>
          </w:tcPr>
          <w:p w14:paraId="1013EE29" w14:textId="77777777" w:rsidR="00C70CC9" w:rsidRPr="008A24B3" w:rsidRDefault="00C70CC9" w:rsidP="00F04A63">
            <w:pPr>
              <w:overflowPunct/>
              <w:autoSpaceDE/>
              <w:autoSpaceDN/>
              <w:snapToGrid w:val="0"/>
              <w:jc w:val="center"/>
              <w:rPr>
                <w:rFonts w:ascii="Times New Roman" w:hAnsi="Times New Roman"/>
                <w:sz w:val="28"/>
                <w:szCs w:val="28"/>
              </w:rPr>
            </w:pPr>
            <w:r w:rsidRPr="008A24B3">
              <w:rPr>
                <w:rFonts w:ascii="Times New Roman" w:hAnsi="Times New Roman"/>
                <w:sz w:val="28"/>
                <w:szCs w:val="28"/>
              </w:rPr>
              <w:t>板橋站</w:t>
            </w:r>
          </w:p>
        </w:tc>
        <w:tc>
          <w:tcPr>
            <w:tcW w:w="1701" w:type="dxa"/>
            <w:vAlign w:val="center"/>
          </w:tcPr>
          <w:p w14:paraId="67A45E67"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5,557.65</w:t>
            </w:r>
          </w:p>
        </w:tc>
        <w:tc>
          <w:tcPr>
            <w:tcW w:w="1701" w:type="dxa"/>
            <w:vAlign w:val="center"/>
          </w:tcPr>
          <w:p w14:paraId="27C68882"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0</w:t>
            </w:r>
          </w:p>
        </w:tc>
        <w:tc>
          <w:tcPr>
            <w:tcW w:w="851" w:type="dxa"/>
            <w:vAlign w:val="center"/>
          </w:tcPr>
          <w:p w14:paraId="066FBD12"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0</w:t>
            </w:r>
          </w:p>
        </w:tc>
        <w:tc>
          <w:tcPr>
            <w:tcW w:w="2268" w:type="dxa"/>
            <w:vAlign w:val="center"/>
          </w:tcPr>
          <w:p w14:paraId="07B506DA" w14:textId="77777777" w:rsidR="00C70CC9" w:rsidRPr="008A24B3" w:rsidRDefault="00C70CC9" w:rsidP="00F04A63">
            <w:pPr>
              <w:overflowPunct/>
              <w:autoSpaceDE/>
              <w:autoSpaceDN/>
              <w:snapToGrid w:val="0"/>
              <w:jc w:val="center"/>
              <w:rPr>
                <w:rFonts w:ascii="Times New Roman"/>
                <w:sz w:val="28"/>
                <w:szCs w:val="28"/>
              </w:rPr>
            </w:pPr>
            <w:r w:rsidRPr="008A24B3">
              <w:rPr>
                <w:rFonts w:ascii="Times New Roman" w:hAnsi="Times New Roman"/>
                <w:sz w:val="28"/>
                <w:szCs w:val="28"/>
              </w:rPr>
              <w:t>103</w:t>
            </w:r>
            <w:r w:rsidRPr="008A24B3">
              <w:rPr>
                <w:rFonts w:ascii="Times New Roman" w:hAnsi="Times New Roman" w:hint="eastAsia"/>
                <w:sz w:val="28"/>
                <w:szCs w:val="28"/>
              </w:rPr>
              <w:t>.0</w:t>
            </w:r>
            <w:r w:rsidRPr="008A24B3">
              <w:rPr>
                <w:rFonts w:ascii="Times New Roman" w:hAnsi="Times New Roman"/>
                <w:sz w:val="28"/>
                <w:szCs w:val="28"/>
              </w:rPr>
              <w:t>2</w:t>
            </w:r>
            <w:r w:rsidRPr="008A24B3">
              <w:rPr>
                <w:rFonts w:ascii="Times New Roman" w:hAnsi="Times New Roman" w:hint="eastAsia"/>
                <w:sz w:val="28"/>
                <w:szCs w:val="28"/>
              </w:rPr>
              <w:t>.</w:t>
            </w:r>
            <w:r w:rsidRPr="008A24B3">
              <w:rPr>
                <w:rFonts w:ascii="Times New Roman" w:hAnsi="Times New Roman"/>
                <w:sz w:val="28"/>
                <w:szCs w:val="28"/>
              </w:rPr>
              <w:t>11</w:t>
            </w:r>
          </w:p>
        </w:tc>
      </w:tr>
      <w:tr w:rsidR="008A24B3" w:rsidRPr="008A24B3" w14:paraId="0BC0041F" w14:textId="77777777" w:rsidTr="009A09DA">
        <w:trPr>
          <w:trHeight w:val="510"/>
        </w:trPr>
        <w:tc>
          <w:tcPr>
            <w:tcW w:w="2126" w:type="dxa"/>
            <w:vAlign w:val="center"/>
          </w:tcPr>
          <w:p w14:paraId="631434EE" w14:textId="77777777" w:rsidR="00C70CC9" w:rsidRPr="008A24B3" w:rsidRDefault="00C70CC9" w:rsidP="00F04A63">
            <w:pPr>
              <w:overflowPunct/>
              <w:autoSpaceDE/>
              <w:autoSpaceDN/>
              <w:snapToGrid w:val="0"/>
              <w:jc w:val="center"/>
              <w:rPr>
                <w:rFonts w:ascii="Times New Roman" w:hAnsi="Times New Roman"/>
                <w:sz w:val="28"/>
                <w:szCs w:val="28"/>
              </w:rPr>
            </w:pPr>
            <w:r w:rsidRPr="008A24B3">
              <w:rPr>
                <w:rFonts w:ascii="Times New Roman" w:hAnsi="Times New Roman"/>
                <w:sz w:val="28"/>
                <w:szCs w:val="28"/>
              </w:rPr>
              <w:t>新埔民生站</w:t>
            </w:r>
          </w:p>
        </w:tc>
        <w:tc>
          <w:tcPr>
            <w:tcW w:w="1701" w:type="dxa"/>
            <w:vAlign w:val="center"/>
          </w:tcPr>
          <w:p w14:paraId="193F8094"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1,053</w:t>
            </w:r>
          </w:p>
        </w:tc>
        <w:tc>
          <w:tcPr>
            <w:tcW w:w="1701" w:type="dxa"/>
            <w:vAlign w:val="center"/>
          </w:tcPr>
          <w:p w14:paraId="343479BE"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786.49</w:t>
            </w:r>
          </w:p>
        </w:tc>
        <w:tc>
          <w:tcPr>
            <w:tcW w:w="851" w:type="dxa"/>
            <w:vAlign w:val="center"/>
          </w:tcPr>
          <w:p w14:paraId="5C2F4EE8"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5</w:t>
            </w:r>
          </w:p>
        </w:tc>
        <w:tc>
          <w:tcPr>
            <w:tcW w:w="2268" w:type="dxa"/>
            <w:vAlign w:val="center"/>
          </w:tcPr>
          <w:p w14:paraId="1DF2EECE" w14:textId="77777777" w:rsidR="00C70CC9" w:rsidRPr="008A24B3" w:rsidRDefault="00C70CC9" w:rsidP="00F04A63">
            <w:pPr>
              <w:overflowPunct/>
              <w:autoSpaceDE/>
              <w:autoSpaceDN/>
              <w:snapToGrid w:val="0"/>
              <w:jc w:val="center"/>
              <w:rPr>
                <w:rFonts w:ascii="Times New Roman"/>
                <w:sz w:val="28"/>
                <w:szCs w:val="28"/>
              </w:rPr>
            </w:pPr>
            <w:r w:rsidRPr="008A24B3">
              <w:rPr>
                <w:rFonts w:ascii="Times New Roman" w:hAnsi="Times New Roman"/>
                <w:sz w:val="28"/>
                <w:szCs w:val="28"/>
              </w:rPr>
              <w:t>98</w:t>
            </w:r>
            <w:r w:rsidRPr="008A24B3">
              <w:rPr>
                <w:rFonts w:ascii="Times New Roman" w:hAnsi="Times New Roman" w:hint="eastAsia"/>
                <w:sz w:val="28"/>
                <w:szCs w:val="28"/>
              </w:rPr>
              <w:t>.</w:t>
            </w:r>
            <w:r w:rsidRPr="008A24B3">
              <w:rPr>
                <w:rFonts w:ascii="Times New Roman" w:hAnsi="Times New Roman"/>
                <w:sz w:val="28"/>
                <w:szCs w:val="28"/>
              </w:rPr>
              <w:t>11</w:t>
            </w:r>
            <w:r w:rsidRPr="008A24B3">
              <w:rPr>
                <w:rFonts w:ascii="Times New Roman" w:hAnsi="Times New Roman" w:hint="eastAsia"/>
                <w:sz w:val="28"/>
                <w:szCs w:val="28"/>
              </w:rPr>
              <w:t>.0</w:t>
            </w:r>
            <w:r w:rsidRPr="008A24B3">
              <w:rPr>
                <w:rFonts w:ascii="Times New Roman" w:hAnsi="Times New Roman"/>
                <w:sz w:val="28"/>
                <w:szCs w:val="28"/>
              </w:rPr>
              <w:t>3</w:t>
            </w:r>
          </w:p>
        </w:tc>
      </w:tr>
      <w:tr w:rsidR="008A24B3" w:rsidRPr="008A24B3" w14:paraId="0E1A222B" w14:textId="77777777" w:rsidTr="009A09DA">
        <w:trPr>
          <w:trHeight w:val="680"/>
        </w:trPr>
        <w:tc>
          <w:tcPr>
            <w:tcW w:w="2126" w:type="dxa"/>
            <w:vAlign w:val="center"/>
          </w:tcPr>
          <w:p w14:paraId="606ABDFA" w14:textId="77777777" w:rsidR="00C70CC9" w:rsidRPr="008A24B3" w:rsidRDefault="00C70CC9" w:rsidP="00F04A63">
            <w:pPr>
              <w:overflowPunct/>
              <w:autoSpaceDE/>
              <w:autoSpaceDN/>
              <w:snapToGrid w:val="0"/>
              <w:spacing w:line="280" w:lineRule="exact"/>
              <w:jc w:val="center"/>
              <w:rPr>
                <w:rFonts w:ascii="Times New Roman" w:hAnsi="Times New Roman"/>
                <w:sz w:val="28"/>
                <w:szCs w:val="28"/>
              </w:rPr>
            </w:pPr>
            <w:r w:rsidRPr="008A24B3">
              <w:rPr>
                <w:rFonts w:ascii="Times New Roman" w:hAnsi="Times New Roman"/>
                <w:sz w:val="28"/>
                <w:szCs w:val="28"/>
              </w:rPr>
              <w:t>新北</w:t>
            </w:r>
          </w:p>
          <w:p w14:paraId="7A06F9CE" w14:textId="77777777" w:rsidR="00C70CC9" w:rsidRPr="008A24B3" w:rsidRDefault="00C70CC9" w:rsidP="00F04A63">
            <w:pPr>
              <w:overflowPunct/>
              <w:autoSpaceDE/>
              <w:autoSpaceDN/>
              <w:snapToGrid w:val="0"/>
              <w:spacing w:line="280" w:lineRule="exact"/>
              <w:jc w:val="center"/>
              <w:rPr>
                <w:rFonts w:ascii="Times New Roman" w:hAnsi="Times New Roman"/>
                <w:sz w:val="28"/>
                <w:szCs w:val="28"/>
              </w:rPr>
            </w:pPr>
            <w:r w:rsidRPr="008A24B3">
              <w:rPr>
                <w:rFonts w:ascii="Times New Roman" w:hAnsi="Times New Roman"/>
                <w:sz w:val="28"/>
                <w:szCs w:val="28"/>
              </w:rPr>
              <w:t>產業園區站</w:t>
            </w:r>
          </w:p>
        </w:tc>
        <w:tc>
          <w:tcPr>
            <w:tcW w:w="1701" w:type="dxa"/>
            <w:vAlign w:val="center"/>
          </w:tcPr>
          <w:p w14:paraId="78AA59CE"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2,401.56</w:t>
            </w:r>
          </w:p>
        </w:tc>
        <w:tc>
          <w:tcPr>
            <w:tcW w:w="1701" w:type="dxa"/>
            <w:vAlign w:val="center"/>
          </w:tcPr>
          <w:p w14:paraId="3A442B59"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2</w:t>
            </w:r>
            <w:r w:rsidRPr="008A24B3">
              <w:rPr>
                <w:rFonts w:ascii="Times New Roman" w:hAnsi="Times New Roman" w:hint="eastAsia"/>
                <w:sz w:val="28"/>
                <w:szCs w:val="28"/>
              </w:rPr>
              <w:t>,</w:t>
            </w:r>
            <w:r w:rsidRPr="008A24B3">
              <w:rPr>
                <w:rFonts w:ascii="Times New Roman" w:hAnsi="Times New Roman"/>
                <w:sz w:val="28"/>
                <w:szCs w:val="28"/>
              </w:rPr>
              <w:t>301.41</w:t>
            </w:r>
          </w:p>
        </w:tc>
        <w:tc>
          <w:tcPr>
            <w:tcW w:w="851" w:type="dxa"/>
            <w:vAlign w:val="center"/>
          </w:tcPr>
          <w:p w14:paraId="643FC461"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16</w:t>
            </w:r>
          </w:p>
        </w:tc>
        <w:tc>
          <w:tcPr>
            <w:tcW w:w="2268" w:type="dxa"/>
            <w:vAlign w:val="center"/>
          </w:tcPr>
          <w:p w14:paraId="7D5DAF47" w14:textId="77777777" w:rsidR="00C70CC9" w:rsidRPr="008A24B3" w:rsidRDefault="00C70CC9" w:rsidP="00F04A63">
            <w:pPr>
              <w:overflowPunct/>
              <w:autoSpaceDE/>
              <w:autoSpaceDN/>
              <w:snapToGrid w:val="0"/>
              <w:jc w:val="center"/>
              <w:rPr>
                <w:rFonts w:ascii="Times New Roman"/>
                <w:sz w:val="28"/>
                <w:szCs w:val="28"/>
              </w:rPr>
            </w:pPr>
            <w:r w:rsidRPr="008A24B3">
              <w:rPr>
                <w:rFonts w:ascii="Times New Roman" w:hAnsi="Times New Roman"/>
                <w:sz w:val="28"/>
                <w:szCs w:val="28"/>
              </w:rPr>
              <w:t>100</w:t>
            </w:r>
            <w:r w:rsidRPr="008A24B3">
              <w:rPr>
                <w:rFonts w:ascii="Times New Roman" w:hAnsi="Times New Roman" w:hint="eastAsia"/>
                <w:sz w:val="28"/>
                <w:szCs w:val="28"/>
              </w:rPr>
              <w:t>.0</w:t>
            </w:r>
            <w:r w:rsidRPr="008A24B3">
              <w:rPr>
                <w:rFonts w:ascii="Times New Roman" w:hAnsi="Times New Roman"/>
                <w:sz w:val="28"/>
                <w:szCs w:val="28"/>
              </w:rPr>
              <w:t>6</w:t>
            </w:r>
            <w:r w:rsidRPr="008A24B3">
              <w:rPr>
                <w:rFonts w:ascii="Times New Roman" w:hAnsi="Times New Roman" w:hint="eastAsia"/>
                <w:sz w:val="28"/>
                <w:szCs w:val="28"/>
              </w:rPr>
              <w:t>.</w:t>
            </w:r>
            <w:r w:rsidRPr="008A24B3">
              <w:rPr>
                <w:rFonts w:ascii="Times New Roman" w:hAnsi="Times New Roman"/>
                <w:sz w:val="28"/>
                <w:szCs w:val="28"/>
              </w:rPr>
              <w:t>20</w:t>
            </w:r>
          </w:p>
        </w:tc>
      </w:tr>
      <w:tr w:rsidR="008A24B3" w:rsidRPr="008A24B3" w14:paraId="3F6A2F1E" w14:textId="77777777" w:rsidTr="009A09DA">
        <w:trPr>
          <w:trHeight w:val="510"/>
        </w:trPr>
        <w:tc>
          <w:tcPr>
            <w:tcW w:w="2126" w:type="dxa"/>
            <w:vAlign w:val="center"/>
          </w:tcPr>
          <w:p w14:paraId="1B9D8A57" w14:textId="77777777" w:rsidR="00C70CC9" w:rsidRPr="008A24B3" w:rsidRDefault="00C70CC9" w:rsidP="00F04A63">
            <w:pPr>
              <w:overflowPunct/>
              <w:autoSpaceDE/>
              <w:autoSpaceDN/>
              <w:snapToGrid w:val="0"/>
              <w:jc w:val="center"/>
              <w:rPr>
                <w:rFonts w:ascii="Times New Roman"/>
                <w:sz w:val="28"/>
                <w:szCs w:val="28"/>
              </w:rPr>
            </w:pPr>
            <w:r w:rsidRPr="008A24B3">
              <w:rPr>
                <w:rFonts w:ascii="Times New Roman" w:hint="eastAsia"/>
                <w:sz w:val="28"/>
                <w:szCs w:val="28"/>
              </w:rPr>
              <w:t>頂埔站</w:t>
            </w:r>
          </w:p>
        </w:tc>
        <w:tc>
          <w:tcPr>
            <w:tcW w:w="1701" w:type="dxa"/>
            <w:vAlign w:val="center"/>
          </w:tcPr>
          <w:p w14:paraId="05D0E05C"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kern w:val="32"/>
                <w:sz w:val="28"/>
                <w:szCs w:val="28"/>
              </w:rPr>
              <w:t>5</w:t>
            </w:r>
            <w:r w:rsidRPr="008A24B3">
              <w:rPr>
                <w:rFonts w:ascii="Times New Roman" w:hAnsi="Times New Roman" w:hint="eastAsia"/>
                <w:kern w:val="32"/>
                <w:sz w:val="28"/>
                <w:szCs w:val="28"/>
              </w:rPr>
              <w:t>,</w:t>
            </w:r>
            <w:r w:rsidRPr="008A24B3">
              <w:rPr>
                <w:rFonts w:ascii="Times New Roman" w:hAnsi="Times New Roman"/>
                <w:kern w:val="32"/>
                <w:sz w:val="28"/>
                <w:szCs w:val="28"/>
              </w:rPr>
              <w:t>177.27</w:t>
            </w:r>
          </w:p>
        </w:tc>
        <w:tc>
          <w:tcPr>
            <w:tcW w:w="1701" w:type="dxa"/>
            <w:vAlign w:val="center"/>
          </w:tcPr>
          <w:p w14:paraId="393BD81A"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kern w:val="32"/>
                <w:sz w:val="28"/>
                <w:szCs w:val="28"/>
              </w:rPr>
              <w:t>3</w:t>
            </w:r>
            <w:r w:rsidRPr="008A24B3">
              <w:rPr>
                <w:rFonts w:ascii="Times New Roman" w:hAnsi="Times New Roman" w:hint="eastAsia"/>
                <w:kern w:val="32"/>
                <w:sz w:val="28"/>
                <w:szCs w:val="28"/>
              </w:rPr>
              <w:t>,</w:t>
            </w:r>
            <w:r w:rsidRPr="008A24B3">
              <w:rPr>
                <w:rFonts w:ascii="Times New Roman" w:hAnsi="Times New Roman"/>
                <w:kern w:val="32"/>
                <w:sz w:val="28"/>
                <w:szCs w:val="28"/>
              </w:rPr>
              <w:t>940.98</w:t>
            </w:r>
          </w:p>
        </w:tc>
        <w:tc>
          <w:tcPr>
            <w:tcW w:w="851" w:type="dxa"/>
            <w:vAlign w:val="center"/>
          </w:tcPr>
          <w:p w14:paraId="47DE3D81"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kern w:val="32"/>
                <w:sz w:val="28"/>
                <w:szCs w:val="28"/>
              </w:rPr>
              <w:t>1</w:t>
            </w:r>
          </w:p>
        </w:tc>
        <w:tc>
          <w:tcPr>
            <w:tcW w:w="2268" w:type="dxa"/>
            <w:vAlign w:val="center"/>
          </w:tcPr>
          <w:p w14:paraId="33EA5275" w14:textId="77777777" w:rsidR="00C70CC9" w:rsidRPr="008A24B3" w:rsidRDefault="00C70CC9" w:rsidP="00F04A63">
            <w:pPr>
              <w:pStyle w:val="Web"/>
              <w:overflowPunct w:val="0"/>
              <w:spacing w:before="0" w:beforeAutospacing="0" w:after="0" w:afterAutospacing="0" w:line="240" w:lineRule="exact"/>
              <w:jc w:val="center"/>
              <w:rPr>
                <w:rFonts w:ascii="Times New Roman" w:eastAsia="標楷體" w:hAnsi="Times New Roman" w:cs="Times New Roman"/>
                <w:sz w:val="28"/>
                <w:szCs w:val="28"/>
              </w:rPr>
            </w:pPr>
            <w:r w:rsidRPr="008A24B3">
              <w:rPr>
                <w:rFonts w:ascii="Times New Roman" w:eastAsia="標楷體" w:hAnsi="Times New Roman" w:cs="Times New Roman"/>
                <w:kern w:val="32"/>
                <w:sz w:val="28"/>
                <w:szCs w:val="28"/>
              </w:rPr>
              <w:t>99</w:t>
            </w:r>
            <w:r w:rsidRPr="008A24B3">
              <w:rPr>
                <w:rFonts w:ascii="Times New Roman" w:eastAsia="標楷體" w:hAnsi="Times New Roman" w:cs="Times New Roman" w:hint="eastAsia"/>
                <w:kern w:val="32"/>
                <w:sz w:val="28"/>
                <w:szCs w:val="28"/>
              </w:rPr>
              <w:t>.</w:t>
            </w:r>
            <w:r w:rsidRPr="008A24B3">
              <w:rPr>
                <w:rFonts w:ascii="Times New Roman" w:eastAsia="標楷體" w:hAnsi="Times New Roman" w:cs="Times New Roman"/>
                <w:kern w:val="32"/>
                <w:sz w:val="28"/>
                <w:szCs w:val="28"/>
              </w:rPr>
              <w:t>11</w:t>
            </w:r>
            <w:r w:rsidRPr="008A24B3">
              <w:rPr>
                <w:rFonts w:ascii="Times New Roman" w:eastAsia="標楷體" w:hAnsi="Times New Roman" w:cs="Times New Roman" w:hint="eastAsia"/>
                <w:kern w:val="32"/>
                <w:sz w:val="28"/>
                <w:szCs w:val="28"/>
              </w:rPr>
              <w:t>.</w:t>
            </w:r>
            <w:r w:rsidRPr="008A24B3">
              <w:rPr>
                <w:rFonts w:ascii="Times New Roman" w:eastAsia="標楷體" w:hAnsi="Times New Roman" w:cs="Times New Roman"/>
                <w:kern w:val="32"/>
                <w:sz w:val="28"/>
                <w:szCs w:val="28"/>
              </w:rPr>
              <w:t>10</w:t>
            </w:r>
          </w:p>
        </w:tc>
      </w:tr>
      <w:tr w:rsidR="008A24B3" w:rsidRPr="008A24B3" w14:paraId="14F0A28F" w14:textId="77777777" w:rsidTr="009A09DA">
        <w:trPr>
          <w:trHeight w:val="510"/>
        </w:trPr>
        <w:tc>
          <w:tcPr>
            <w:tcW w:w="2126" w:type="dxa"/>
            <w:vAlign w:val="center"/>
          </w:tcPr>
          <w:p w14:paraId="679E58DA" w14:textId="77777777" w:rsidR="00C70CC9" w:rsidRPr="008A24B3" w:rsidRDefault="00C70CC9" w:rsidP="00F04A63">
            <w:pPr>
              <w:overflowPunct/>
              <w:autoSpaceDE/>
              <w:autoSpaceDN/>
              <w:snapToGrid w:val="0"/>
              <w:jc w:val="center"/>
              <w:rPr>
                <w:rFonts w:ascii="Times New Roman"/>
                <w:sz w:val="28"/>
                <w:szCs w:val="28"/>
              </w:rPr>
            </w:pPr>
            <w:r w:rsidRPr="008A24B3">
              <w:rPr>
                <w:rFonts w:ascii="Times New Roman" w:hint="eastAsia"/>
                <w:sz w:val="28"/>
                <w:szCs w:val="28"/>
              </w:rPr>
              <w:t>新埔站</w:t>
            </w:r>
          </w:p>
        </w:tc>
        <w:tc>
          <w:tcPr>
            <w:tcW w:w="1701" w:type="dxa"/>
            <w:vAlign w:val="center"/>
          </w:tcPr>
          <w:p w14:paraId="40C3A3EC"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2</w:t>
            </w:r>
            <w:r w:rsidRPr="008A24B3">
              <w:rPr>
                <w:rFonts w:ascii="Times New Roman" w:hAnsi="Times New Roman" w:hint="eastAsia"/>
                <w:sz w:val="28"/>
                <w:szCs w:val="28"/>
              </w:rPr>
              <w:t>,</w:t>
            </w:r>
            <w:r w:rsidRPr="008A24B3">
              <w:rPr>
                <w:rFonts w:ascii="Times New Roman" w:hAnsi="Times New Roman"/>
                <w:sz w:val="28"/>
                <w:szCs w:val="28"/>
              </w:rPr>
              <w:t>780</w:t>
            </w:r>
          </w:p>
        </w:tc>
        <w:tc>
          <w:tcPr>
            <w:tcW w:w="1701" w:type="dxa"/>
            <w:vAlign w:val="center"/>
          </w:tcPr>
          <w:p w14:paraId="2C7470D3"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2</w:t>
            </w:r>
            <w:r w:rsidRPr="008A24B3">
              <w:rPr>
                <w:rFonts w:ascii="Times New Roman" w:hAnsi="Times New Roman" w:hint="eastAsia"/>
                <w:sz w:val="28"/>
                <w:szCs w:val="28"/>
              </w:rPr>
              <w:t>,</w:t>
            </w:r>
            <w:r w:rsidRPr="008A24B3">
              <w:rPr>
                <w:rFonts w:ascii="Times New Roman" w:hAnsi="Times New Roman"/>
                <w:sz w:val="28"/>
                <w:szCs w:val="28"/>
              </w:rPr>
              <w:t>780</w:t>
            </w:r>
          </w:p>
        </w:tc>
        <w:tc>
          <w:tcPr>
            <w:tcW w:w="851" w:type="dxa"/>
            <w:vAlign w:val="center"/>
          </w:tcPr>
          <w:p w14:paraId="0A190B33"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47</w:t>
            </w:r>
          </w:p>
        </w:tc>
        <w:tc>
          <w:tcPr>
            <w:tcW w:w="2268" w:type="dxa"/>
            <w:vAlign w:val="center"/>
          </w:tcPr>
          <w:p w14:paraId="7DCF4E02" w14:textId="77777777" w:rsidR="00C70CC9" w:rsidRPr="008A24B3" w:rsidRDefault="00C70CC9" w:rsidP="00F04A63">
            <w:pPr>
              <w:pStyle w:val="Web"/>
              <w:spacing w:before="0" w:beforeAutospacing="0" w:after="0" w:afterAutospacing="0"/>
              <w:jc w:val="center"/>
              <w:rPr>
                <w:rFonts w:ascii="Times New Roman" w:hAnsi="Times New Roman"/>
                <w:sz w:val="28"/>
                <w:szCs w:val="28"/>
              </w:rPr>
            </w:pPr>
            <w:r w:rsidRPr="008A24B3">
              <w:rPr>
                <w:rFonts w:ascii="Times New Roman" w:eastAsia="標楷體" w:hAnsi="Times New Roman" w:cs="Times New Roman"/>
                <w:kern w:val="2"/>
                <w:sz w:val="28"/>
                <w:szCs w:val="28"/>
              </w:rPr>
              <w:t>81</w:t>
            </w:r>
            <w:r w:rsidRPr="008A24B3">
              <w:rPr>
                <w:rFonts w:ascii="Times New Roman" w:eastAsia="標楷體" w:hAnsi="Times New Roman" w:cs="Times New Roman" w:hint="eastAsia"/>
                <w:kern w:val="2"/>
                <w:sz w:val="28"/>
                <w:szCs w:val="28"/>
              </w:rPr>
              <w:t>.0</w:t>
            </w:r>
            <w:r w:rsidRPr="008A24B3">
              <w:rPr>
                <w:rFonts w:ascii="Times New Roman" w:eastAsia="標楷體" w:hAnsi="Times New Roman" w:cs="Times New Roman"/>
                <w:kern w:val="2"/>
                <w:sz w:val="28"/>
                <w:szCs w:val="28"/>
              </w:rPr>
              <w:t>1</w:t>
            </w:r>
            <w:r w:rsidRPr="008A24B3">
              <w:rPr>
                <w:rFonts w:ascii="Times New Roman" w:eastAsia="標楷體" w:hAnsi="Times New Roman" w:cs="Times New Roman" w:hint="eastAsia"/>
                <w:kern w:val="2"/>
                <w:sz w:val="28"/>
                <w:szCs w:val="28"/>
              </w:rPr>
              <w:t>.</w:t>
            </w:r>
            <w:r w:rsidRPr="008A24B3">
              <w:rPr>
                <w:rFonts w:ascii="Times New Roman" w:eastAsia="標楷體" w:hAnsi="Times New Roman" w:cs="Times New Roman"/>
                <w:kern w:val="2"/>
                <w:sz w:val="28"/>
                <w:szCs w:val="28"/>
              </w:rPr>
              <w:t>10</w:t>
            </w:r>
            <w:r w:rsidRPr="008A24B3">
              <w:rPr>
                <w:rFonts w:ascii="Times New Roman" w:eastAsia="標楷體" w:hAnsi="Times New Roman" w:cs="Times New Roman" w:hint="eastAsia"/>
                <w:kern w:val="2"/>
                <w:sz w:val="28"/>
                <w:szCs w:val="28"/>
              </w:rPr>
              <w:t>（註）</w:t>
            </w:r>
          </w:p>
        </w:tc>
      </w:tr>
      <w:tr w:rsidR="008A24B3" w:rsidRPr="008A24B3" w14:paraId="66A48574" w14:textId="77777777" w:rsidTr="009A09DA">
        <w:trPr>
          <w:trHeight w:val="680"/>
        </w:trPr>
        <w:tc>
          <w:tcPr>
            <w:tcW w:w="2126" w:type="dxa"/>
            <w:vAlign w:val="center"/>
          </w:tcPr>
          <w:p w14:paraId="6E98F6ED" w14:textId="77777777" w:rsidR="00C70CC9" w:rsidRPr="008A24B3" w:rsidRDefault="00C70CC9" w:rsidP="00F04A63">
            <w:pPr>
              <w:overflowPunct/>
              <w:autoSpaceDE/>
              <w:autoSpaceDN/>
              <w:snapToGrid w:val="0"/>
              <w:spacing w:line="280" w:lineRule="exact"/>
              <w:jc w:val="center"/>
              <w:rPr>
                <w:rFonts w:ascii="Times New Roman"/>
                <w:sz w:val="28"/>
                <w:szCs w:val="28"/>
              </w:rPr>
            </w:pPr>
            <w:r w:rsidRPr="008A24B3">
              <w:rPr>
                <w:rFonts w:ascii="Times New Roman" w:hint="eastAsia"/>
                <w:sz w:val="28"/>
                <w:szCs w:val="28"/>
              </w:rPr>
              <w:t>新店區公所</w:t>
            </w:r>
          </w:p>
          <w:p w14:paraId="7D45DE07" w14:textId="77777777" w:rsidR="00C70CC9" w:rsidRPr="008A24B3" w:rsidRDefault="00C70CC9" w:rsidP="00F04A63">
            <w:pPr>
              <w:overflowPunct/>
              <w:autoSpaceDE/>
              <w:autoSpaceDN/>
              <w:snapToGrid w:val="0"/>
              <w:jc w:val="center"/>
              <w:rPr>
                <w:rFonts w:ascii="Times New Roman"/>
                <w:sz w:val="24"/>
              </w:rPr>
            </w:pPr>
            <w:r w:rsidRPr="008A24B3">
              <w:rPr>
                <w:rFonts w:ascii="Times New Roman" w:hint="eastAsia"/>
                <w:sz w:val="24"/>
              </w:rPr>
              <w:t>（捷</w:t>
            </w:r>
            <w:r w:rsidRPr="008A24B3">
              <w:rPr>
                <w:rFonts w:ascii="Times New Roman" w:hint="eastAsia"/>
                <w:sz w:val="24"/>
              </w:rPr>
              <w:t>23</w:t>
            </w:r>
            <w:r w:rsidRPr="008A24B3">
              <w:rPr>
                <w:rFonts w:ascii="Times New Roman" w:hint="eastAsia"/>
                <w:sz w:val="24"/>
              </w:rPr>
              <w:t>）</w:t>
            </w:r>
          </w:p>
        </w:tc>
        <w:tc>
          <w:tcPr>
            <w:tcW w:w="1701" w:type="dxa"/>
            <w:vAlign w:val="center"/>
          </w:tcPr>
          <w:p w14:paraId="7C639D2A"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hint="eastAsia"/>
                <w:sz w:val="28"/>
                <w:szCs w:val="28"/>
              </w:rPr>
              <w:t>866.88</w:t>
            </w:r>
          </w:p>
        </w:tc>
        <w:tc>
          <w:tcPr>
            <w:tcW w:w="1701" w:type="dxa"/>
            <w:vAlign w:val="center"/>
          </w:tcPr>
          <w:p w14:paraId="14914062"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hint="eastAsia"/>
                <w:sz w:val="28"/>
                <w:szCs w:val="28"/>
              </w:rPr>
              <w:t>761.97</w:t>
            </w:r>
          </w:p>
        </w:tc>
        <w:tc>
          <w:tcPr>
            <w:tcW w:w="851" w:type="dxa"/>
            <w:vAlign w:val="center"/>
          </w:tcPr>
          <w:p w14:paraId="235FA746"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hint="eastAsia"/>
                <w:sz w:val="28"/>
                <w:szCs w:val="28"/>
              </w:rPr>
              <w:t>1</w:t>
            </w:r>
          </w:p>
        </w:tc>
        <w:tc>
          <w:tcPr>
            <w:tcW w:w="2268" w:type="dxa"/>
            <w:vAlign w:val="center"/>
          </w:tcPr>
          <w:p w14:paraId="27A100B2" w14:textId="77777777" w:rsidR="00C70CC9" w:rsidRPr="008A24B3" w:rsidRDefault="00C70CC9" w:rsidP="00F04A63">
            <w:pPr>
              <w:pStyle w:val="Web"/>
              <w:spacing w:before="0" w:beforeAutospacing="0" w:after="0" w:afterAutospacing="0"/>
              <w:jc w:val="center"/>
              <w:rPr>
                <w:rFonts w:ascii="Times New Roman"/>
                <w:sz w:val="28"/>
                <w:szCs w:val="28"/>
              </w:rPr>
            </w:pPr>
            <w:r w:rsidRPr="008A24B3">
              <w:rPr>
                <w:rFonts w:ascii="Times New Roman" w:hAnsi="Times New Roman" w:cs="Times New Roman"/>
                <w:sz w:val="28"/>
                <w:szCs w:val="28"/>
              </w:rPr>
              <w:t>80.</w:t>
            </w:r>
            <w:r w:rsidRPr="008A24B3">
              <w:rPr>
                <w:rFonts w:ascii="Times New Roman" w:hAnsi="Times New Roman" w:cs="Times New Roman" w:hint="eastAsia"/>
                <w:sz w:val="28"/>
                <w:szCs w:val="28"/>
              </w:rPr>
              <w:t>0</w:t>
            </w:r>
            <w:r w:rsidRPr="008A24B3">
              <w:rPr>
                <w:rFonts w:ascii="Times New Roman" w:hAnsi="Times New Roman" w:cs="Times New Roman"/>
                <w:sz w:val="28"/>
                <w:szCs w:val="28"/>
              </w:rPr>
              <w:t>6.1</w:t>
            </w:r>
            <w:r w:rsidRPr="008A24B3">
              <w:rPr>
                <w:rFonts w:ascii="Times New Roman" w:eastAsia="標楷體" w:hAnsi="Times New Roman" w:cs="Times New Roman"/>
                <w:sz w:val="28"/>
                <w:szCs w:val="28"/>
              </w:rPr>
              <w:t>0</w:t>
            </w:r>
            <w:r w:rsidRPr="008A24B3">
              <w:rPr>
                <w:rFonts w:ascii="Times New Roman" w:eastAsia="標楷體" w:hAnsi="Times New Roman" w:cs="Times New Roman" w:hint="eastAsia"/>
                <w:kern w:val="2"/>
                <w:sz w:val="28"/>
                <w:szCs w:val="28"/>
              </w:rPr>
              <w:t>（註）</w:t>
            </w:r>
          </w:p>
        </w:tc>
      </w:tr>
      <w:tr w:rsidR="008A24B3" w:rsidRPr="008A24B3" w14:paraId="55DCD4E6" w14:textId="77777777" w:rsidTr="00F04A63">
        <w:tc>
          <w:tcPr>
            <w:tcW w:w="2126" w:type="dxa"/>
            <w:vAlign w:val="center"/>
          </w:tcPr>
          <w:p w14:paraId="50A09658" w14:textId="77777777" w:rsidR="00C70CC9" w:rsidRPr="008A24B3" w:rsidRDefault="00C70CC9" w:rsidP="00F04A63">
            <w:pPr>
              <w:overflowPunct/>
              <w:autoSpaceDE/>
              <w:autoSpaceDN/>
              <w:snapToGrid w:val="0"/>
              <w:spacing w:line="280" w:lineRule="exact"/>
              <w:jc w:val="center"/>
              <w:rPr>
                <w:rFonts w:ascii="Times New Roman"/>
                <w:sz w:val="28"/>
                <w:szCs w:val="28"/>
              </w:rPr>
            </w:pPr>
            <w:r w:rsidRPr="008A24B3">
              <w:rPr>
                <w:rFonts w:ascii="Times New Roman" w:hint="eastAsia"/>
                <w:sz w:val="28"/>
                <w:szCs w:val="28"/>
              </w:rPr>
              <w:t>臺北車站特定專用區</w:t>
            </w:r>
          </w:p>
          <w:p w14:paraId="3BB49AB1" w14:textId="77777777" w:rsidR="00C70CC9" w:rsidRPr="008A24B3" w:rsidRDefault="00C70CC9" w:rsidP="00F04A63">
            <w:pPr>
              <w:overflowPunct/>
              <w:autoSpaceDE/>
              <w:autoSpaceDN/>
              <w:snapToGrid w:val="0"/>
              <w:jc w:val="center"/>
              <w:rPr>
                <w:rFonts w:ascii="Times New Roman"/>
                <w:sz w:val="24"/>
              </w:rPr>
            </w:pPr>
            <w:r w:rsidRPr="008A24B3">
              <w:rPr>
                <w:rFonts w:ascii="Times New Roman" w:hint="eastAsia"/>
                <w:sz w:val="24"/>
              </w:rPr>
              <w:t>C1</w:t>
            </w:r>
            <w:r w:rsidRPr="008A24B3">
              <w:rPr>
                <w:rFonts w:hAnsi="標楷體" w:hint="eastAsia"/>
                <w:sz w:val="24"/>
              </w:rPr>
              <w:t>(東半</w:t>
            </w:r>
            <w:r w:rsidRPr="008A24B3">
              <w:rPr>
                <w:rFonts w:hAnsi="標楷體" w:hint="eastAsia"/>
                <w:sz w:val="24"/>
                <w14:ligatures w14:val="none"/>
              </w:rPr>
              <w:t>街廓)</w:t>
            </w:r>
          </w:p>
        </w:tc>
        <w:tc>
          <w:tcPr>
            <w:tcW w:w="1701" w:type="dxa"/>
            <w:vAlign w:val="center"/>
          </w:tcPr>
          <w:p w14:paraId="1A9F4149"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13,078</w:t>
            </w:r>
          </w:p>
        </w:tc>
        <w:tc>
          <w:tcPr>
            <w:tcW w:w="1701" w:type="dxa"/>
            <w:vAlign w:val="center"/>
          </w:tcPr>
          <w:p w14:paraId="6A983DD9"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2,400</w:t>
            </w:r>
          </w:p>
        </w:tc>
        <w:tc>
          <w:tcPr>
            <w:tcW w:w="851" w:type="dxa"/>
            <w:vAlign w:val="center"/>
          </w:tcPr>
          <w:p w14:paraId="6D898DBD" w14:textId="77777777" w:rsidR="00C70CC9" w:rsidRPr="008A24B3" w:rsidRDefault="00C70CC9" w:rsidP="00F04A63">
            <w:pPr>
              <w:overflowPunct/>
              <w:autoSpaceDE/>
              <w:autoSpaceDN/>
              <w:snapToGrid w:val="0"/>
              <w:jc w:val="right"/>
              <w:rPr>
                <w:rFonts w:ascii="Times New Roman" w:hAnsi="Times New Roman"/>
                <w:sz w:val="28"/>
                <w:szCs w:val="28"/>
              </w:rPr>
            </w:pPr>
            <w:r w:rsidRPr="008A24B3">
              <w:rPr>
                <w:rFonts w:ascii="Times New Roman" w:hAnsi="Times New Roman"/>
                <w:sz w:val="28"/>
                <w:szCs w:val="28"/>
              </w:rPr>
              <w:t>39</w:t>
            </w:r>
          </w:p>
        </w:tc>
        <w:tc>
          <w:tcPr>
            <w:tcW w:w="2268" w:type="dxa"/>
            <w:vAlign w:val="center"/>
          </w:tcPr>
          <w:p w14:paraId="510F78AE" w14:textId="77777777" w:rsidR="00C70CC9" w:rsidRPr="008A24B3" w:rsidRDefault="00C70CC9" w:rsidP="00F04A63">
            <w:pPr>
              <w:pStyle w:val="Web"/>
              <w:spacing w:before="0" w:beforeAutospacing="0" w:after="0" w:afterAutospacing="0"/>
              <w:jc w:val="center"/>
              <w:rPr>
                <w:rFonts w:ascii="Times New Roman"/>
                <w:sz w:val="28"/>
                <w:szCs w:val="28"/>
              </w:rPr>
            </w:pPr>
            <w:r w:rsidRPr="008A24B3">
              <w:rPr>
                <w:rFonts w:ascii="Times New Roman" w:hint="eastAsia"/>
                <w:sz w:val="28"/>
                <w:szCs w:val="28"/>
              </w:rPr>
              <w:t>88.01.15</w:t>
            </w:r>
            <w:r w:rsidRPr="008A24B3">
              <w:rPr>
                <w:rFonts w:ascii="Times New Roman" w:eastAsia="標楷體" w:hAnsi="Times New Roman" w:cs="Times New Roman" w:hint="eastAsia"/>
                <w:kern w:val="2"/>
                <w:sz w:val="28"/>
                <w:szCs w:val="28"/>
              </w:rPr>
              <w:t>（註）</w:t>
            </w:r>
          </w:p>
          <w:p w14:paraId="59959023" w14:textId="77777777" w:rsidR="00C70CC9" w:rsidRPr="008A24B3" w:rsidRDefault="00C70CC9" w:rsidP="00F04A63">
            <w:pPr>
              <w:pStyle w:val="Web"/>
              <w:spacing w:before="0" w:beforeAutospacing="0" w:after="0" w:afterAutospacing="0"/>
              <w:jc w:val="center"/>
              <w:rPr>
                <w:rFonts w:ascii="Times New Roman"/>
                <w:sz w:val="28"/>
                <w:szCs w:val="28"/>
              </w:rPr>
            </w:pPr>
            <w:r w:rsidRPr="008A24B3">
              <w:rPr>
                <w:rFonts w:ascii="Times New Roman" w:hint="eastAsia"/>
                <w:sz w:val="28"/>
                <w:szCs w:val="28"/>
              </w:rPr>
              <w:t>88.03.02</w:t>
            </w:r>
            <w:r w:rsidRPr="008A24B3">
              <w:rPr>
                <w:rFonts w:ascii="Times New Roman" w:eastAsia="標楷體" w:hAnsi="Times New Roman" w:cs="Times New Roman" w:hint="eastAsia"/>
                <w:kern w:val="2"/>
                <w:sz w:val="28"/>
                <w:szCs w:val="28"/>
              </w:rPr>
              <w:t>（註）</w:t>
            </w:r>
          </w:p>
          <w:p w14:paraId="59C78241" w14:textId="77777777" w:rsidR="00C70CC9" w:rsidRPr="008A24B3" w:rsidRDefault="00C70CC9" w:rsidP="00F04A63">
            <w:pPr>
              <w:pStyle w:val="Web"/>
              <w:spacing w:before="0" w:beforeAutospacing="0" w:after="0" w:afterAutospacing="0"/>
              <w:jc w:val="center"/>
              <w:rPr>
                <w:rFonts w:ascii="Times New Roman"/>
                <w:sz w:val="28"/>
                <w:szCs w:val="28"/>
              </w:rPr>
            </w:pPr>
            <w:r w:rsidRPr="008A24B3">
              <w:rPr>
                <w:rFonts w:ascii="Times New Roman" w:hint="eastAsia"/>
                <w:sz w:val="28"/>
                <w:szCs w:val="28"/>
              </w:rPr>
              <w:t>89.04.28</w:t>
            </w:r>
            <w:r w:rsidRPr="008A24B3">
              <w:rPr>
                <w:rFonts w:ascii="Times New Roman" w:eastAsia="標楷體" w:hAnsi="Times New Roman" w:cs="Times New Roman" w:hint="eastAsia"/>
                <w:kern w:val="2"/>
                <w:sz w:val="28"/>
                <w:szCs w:val="28"/>
              </w:rPr>
              <w:t>（註）</w:t>
            </w:r>
          </w:p>
        </w:tc>
      </w:tr>
    </w:tbl>
    <w:p w14:paraId="13E05ADE" w14:textId="5ED76FB0" w:rsidR="00C70CC9" w:rsidRPr="008A24B3" w:rsidRDefault="00C70CC9" w:rsidP="00C70CC9">
      <w:pPr>
        <w:pStyle w:val="1"/>
        <w:numPr>
          <w:ilvl w:val="0"/>
          <w:numId w:val="0"/>
        </w:numPr>
        <w:snapToGrid w:val="0"/>
        <w:ind w:leftChars="100" w:left="2721" w:hanging="2381"/>
        <w:rPr>
          <w:sz w:val="24"/>
          <w:szCs w:val="24"/>
        </w:rPr>
      </w:pPr>
      <w:r w:rsidRPr="008A24B3">
        <w:rPr>
          <w:rFonts w:hint="eastAsia"/>
          <w:sz w:val="24"/>
          <w:szCs w:val="24"/>
        </w:rPr>
        <w:t>註：簽訂土地聯合開發契約書，產權仍在</w:t>
      </w:r>
      <w:r w:rsidR="00C80452">
        <w:rPr>
          <w:rFonts w:hint="eastAsia"/>
          <w:sz w:val="24"/>
          <w:szCs w:val="24"/>
        </w:rPr>
        <w:t>私有</w:t>
      </w:r>
      <w:r w:rsidRPr="008A24B3">
        <w:rPr>
          <w:rFonts w:hint="eastAsia"/>
          <w:sz w:val="24"/>
          <w:szCs w:val="24"/>
        </w:rPr>
        <w:t>地主名下。</w:t>
      </w:r>
    </w:p>
    <w:p w14:paraId="210AABED" w14:textId="77777777" w:rsidR="00C70CC9" w:rsidRPr="008A24B3" w:rsidRDefault="00C70CC9" w:rsidP="00C70CC9">
      <w:pPr>
        <w:pStyle w:val="1"/>
        <w:numPr>
          <w:ilvl w:val="0"/>
          <w:numId w:val="0"/>
        </w:numPr>
        <w:snapToGrid w:val="0"/>
        <w:spacing w:afterLines="20" w:after="91"/>
        <w:ind w:leftChars="100" w:left="2721" w:hanging="2381"/>
        <w:rPr>
          <w:sz w:val="24"/>
          <w:szCs w:val="24"/>
        </w:rPr>
      </w:pPr>
      <w:r w:rsidRPr="008A24B3">
        <w:rPr>
          <w:rFonts w:hint="eastAsia"/>
          <w:sz w:val="24"/>
          <w:szCs w:val="24"/>
        </w:rPr>
        <w:t>資料來源：臺北市及新北市政府，本院整理。</w:t>
      </w:r>
    </w:p>
    <w:p w14:paraId="07183CC5" w14:textId="77777777" w:rsidR="005946BA" w:rsidRPr="008A24B3" w:rsidRDefault="005946BA" w:rsidP="005D1C75">
      <w:pPr>
        <w:pStyle w:val="5"/>
        <w:numPr>
          <w:ilvl w:val="0"/>
          <w:numId w:val="0"/>
        </w:numPr>
        <w:ind w:leftChars="762" w:left="3442" w:hangingChars="250" w:hanging="850"/>
        <w:rPr>
          <w:rFonts w:hint="eastAsia"/>
        </w:rPr>
        <w:sectPr w:rsidR="005946BA" w:rsidRPr="008A24B3" w:rsidSect="00F825FB">
          <w:pgSz w:w="11907" w:h="16840" w:code="9"/>
          <w:pgMar w:top="1701" w:right="1418" w:bottom="1418" w:left="1418" w:header="851" w:footer="851" w:gutter="227"/>
          <w:cols w:space="425"/>
          <w:docGrid w:type="linesAndChars" w:linePitch="457" w:charSpace="4127"/>
        </w:sectPr>
      </w:pPr>
    </w:p>
    <w:p w14:paraId="0552A9BD" w14:textId="743E81CC" w:rsidR="00446A29" w:rsidRPr="008A24B3" w:rsidRDefault="005946BA" w:rsidP="00686497">
      <w:pPr>
        <w:pStyle w:val="1"/>
      </w:pPr>
      <w:r w:rsidRPr="008A24B3">
        <w:rPr>
          <w:rFonts w:hint="eastAsia"/>
          <w:bCs w:val="0"/>
        </w:rPr>
        <w:lastRenderedPageBreak/>
        <w:t>處理辦法</w:t>
      </w:r>
      <w:r w:rsidR="00446A29" w:rsidRPr="008A24B3">
        <w:rPr>
          <w:rFonts w:hint="eastAsia"/>
          <w:bCs w:val="0"/>
        </w:rPr>
        <w:t>：</w:t>
      </w:r>
    </w:p>
    <w:p w14:paraId="76C90B67" w14:textId="67E06BFE" w:rsidR="006427D2" w:rsidRPr="008A24B3" w:rsidRDefault="006427D2" w:rsidP="00681F36">
      <w:pPr>
        <w:pStyle w:val="2"/>
        <w:ind w:left="1020" w:hanging="680"/>
      </w:pPr>
      <w:r w:rsidRPr="008A24B3">
        <w:rPr>
          <w:rFonts w:ascii="Times New Roman" w:hAnsi="Times New Roman" w:hint="eastAsia"/>
        </w:rPr>
        <w:t>調</w:t>
      </w:r>
      <w:r w:rsidR="00681F36" w:rsidRPr="008A24B3">
        <w:rPr>
          <w:rFonts w:ascii="Times New Roman" w:hAnsi="Times New Roman" w:hint="eastAsia"/>
        </w:rPr>
        <w:t>查意見</w:t>
      </w:r>
      <w:r w:rsidRPr="008A24B3">
        <w:rPr>
          <w:rFonts w:ascii="Times New Roman" w:hAnsi="Times New Roman" w:hint="eastAsia"/>
        </w:rPr>
        <w:t>一</w:t>
      </w:r>
      <w:r w:rsidR="000F10E5" w:rsidRPr="008A24B3">
        <w:rPr>
          <w:rFonts w:ascii="Times New Roman" w:hAnsi="Times New Roman" w:hint="eastAsia"/>
        </w:rPr>
        <w:t>、</w:t>
      </w:r>
      <w:r w:rsidR="001278CB" w:rsidRPr="008A24B3">
        <w:rPr>
          <w:rFonts w:ascii="Times New Roman" w:hAnsi="Times New Roman" w:hint="eastAsia"/>
        </w:rPr>
        <w:t>函請新北市政府參處。</w:t>
      </w:r>
    </w:p>
    <w:p w14:paraId="2876D975" w14:textId="279BD3C1" w:rsidR="000F10E5" w:rsidRPr="008A24B3" w:rsidRDefault="000F10E5" w:rsidP="000F10E5">
      <w:pPr>
        <w:pStyle w:val="2"/>
        <w:ind w:left="1020" w:hanging="680"/>
      </w:pPr>
      <w:r w:rsidRPr="008A24B3">
        <w:rPr>
          <w:rFonts w:ascii="Times New Roman" w:hAnsi="Times New Roman" w:hint="eastAsia"/>
        </w:rPr>
        <w:t>調查意見二，</w:t>
      </w:r>
      <w:r w:rsidR="001278CB" w:rsidRPr="008A24B3">
        <w:rPr>
          <w:rFonts w:ascii="Times New Roman" w:hAnsi="Times New Roman" w:hint="eastAsia"/>
        </w:rPr>
        <w:t>三，函請臺北市政府檢討改進見復。</w:t>
      </w:r>
      <w:r w:rsidR="001278CB" w:rsidRPr="008A24B3">
        <w:t xml:space="preserve"> </w:t>
      </w:r>
    </w:p>
    <w:p w14:paraId="3BED0628" w14:textId="14600B91" w:rsidR="006427D2" w:rsidRPr="008A24B3" w:rsidRDefault="006427D2" w:rsidP="00136EB2">
      <w:pPr>
        <w:pStyle w:val="2"/>
        <w:ind w:left="1020" w:hanging="680"/>
      </w:pPr>
      <w:r w:rsidRPr="008A24B3">
        <w:rPr>
          <w:rFonts w:ascii="Times New Roman" w:hAnsi="Times New Roman" w:hint="eastAsia"/>
        </w:rPr>
        <w:t>調查意見四，函請交通部</w:t>
      </w:r>
      <w:r w:rsidR="00681F36" w:rsidRPr="008A24B3">
        <w:rPr>
          <w:rFonts w:ascii="Times New Roman" w:hAnsi="Times New Roman" w:hint="eastAsia"/>
        </w:rPr>
        <w:t>參處</w:t>
      </w:r>
      <w:r w:rsidRPr="008A24B3">
        <w:rPr>
          <w:rFonts w:ascii="Times New Roman" w:hAnsi="Times New Roman" w:hint="eastAsia"/>
        </w:rPr>
        <w:t>見復</w:t>
      </w:r>
      <w:r w:rsidR="00681F36" w:rsidRPr="008A24B3">
        <w:rPr>
          <w:rFonts w:ascii="Times New Roman" w:hAnsi="Times New Roman" w:hint="eastAsia"/>
        </w:rPr>
        <w:t>。</w:t>
      </w:r>
    </w:p>
    <w:p w14:paraId="5479A471" w14:textId="58FB1488" w:rsidR="00681F36" w:rsidRPr="008A24B3" w:rsidRDefault="00681F36" w:rsidP="00681F36">
      <w:pPr>
        <w:pStyle w:val="2"/>
        <w:ind w:left="1020" w:hanging="680"/>
      </w:pPr>
      <w:r w:rsidRPr="008A24B3">
        <w:rPr>
          <w:rFonts w:hint="eastAsia"/>
        </w:rPr>
        <w:t>調查意見，函復陳訴人。</w:t>
      </w:r>
    </w:p>
    <w:p w14:paraId="61544552" w14:textId="77777777" w:rsidR="00681F36" w:rsidRPr="008A24B3" w:rsidRDefault="00681F36" w:rsidP="00681F36">
      <w:pPr>
        <w:pStyle w:val="2"/>
        <w:ind w:left="1020" w:hanging="680"/>
      </w:pPr>
      <w:r w:rsidRPr="008A24B3">
        <w:rPr>
          <w:rFonts w:hint="eastAsia"/>
        </w:rPr>
        <w:t>調查意見，隱匿個資後公布。</w:t>
      </w:r>
    </w:p>
    <w:p w14:paraId="271D6091" w14:textId="4CA4EA09" w:rsidR="00446A29" w:rsidRPr="008A24B3" w:rsidRDefault="00681F36" w:rsidP="00681F36">
      <w:pPr>
        <w:pStyle w:val="2"/>
        <w:ind w:left="1020" w:hanging="680"/>
      </w:pPr>
      <w:r w:rsidRPr="008A24B3">
        <w:rPr>
          <w:rFonts w:hint="eastAsia"/>
        </w:rPr>
        <w:t>檢</w:t>
      </w:r>
      <w:proofErr w:type="gramStart"/>
      <w:r w:rsidRPr="008A24B3">
        <w:rPr>
          <w:rFonts w:hint="eastAsia"/>
        </w:rPr>
        <w:t>附派查函</w:t>
      </w:r>
      <w:proofErr w:type="gramEnd"/>
      <w:r w:rsidRPr="008A24B3">
        <w:rPr>
          <w:rFonts w:hint="eastAsia"/>
        </w:rPr>
        <w:t>及相關附件，送請</w:t>
      </w:r>
      <w:r w:rsidR="006427D2" w:rsidRPr="008A24B3">
        <w:rPr>
          <w:rFonts w:hint="eastAsia"/>
        </w:rPr>
        <w:t>交通</w:t>
      </w:r>
      <w:r w:rsidRPr="008A24B3">
        <w:rPr>
          <w:rFonts w:hint="eastAsia"/>
        </w:rPr>
        <w:t>及</w:t>
      </w:r>
      <w:r w:rsidR="006427D2" w:rsidRPr="008A24B3">
        <w:rPr>
          <w:rFonts w:hint="eastAsia"/>
        </w:rPr>
        <w:t>採購</w:t>
      </w:r>
      <w:r w:rsidRPr="008A24B3">
        <w:rPr>
          <w:rFonts w:hint="eastAsia"/>
        </w:rPr>
        <w:t>委員會處理。</w:t>
      </w:r>
    </w:p>
    <w:p w14:paraId="6FFF58C1" w14:textId="77777777" w:rsidR="003861C4" w:rsidRPr="008A24B3" w:rsidRDefault="003861C4" w:rsidP="00686497">
      <w:pPr>
        <w:pStyle w:val="aff2"/>
        <w:spacing w:beforeLines="0" w:before="0"/>
        <w:ind w:leftChars="0" w:left="0"/>
        <w:jc w:val="both"/>
      </w:pPr>
    </w:p>
    <w:p w14:paraId="5EDBF3DB" w14:textId="1016BFD6" w:rsidR="003861C4" w:rsidRPr="008A24B3" w:rsidRDefault="00681F36" w:rsidP="00681F36">
      <w:pPr>
        <w:pStyle w:val="aa"/>
        <w:spacing w:beforeLines="50" w:before="228" w:afterLines="100" w:after="457"/>
        <w:ind w:leftChars="1100" w:left="4631" w:hanging="889"/>
        <w:rPr>
          <w:b w:val="0"/>
          <w:bCs/>
          <w:spacing w:val="12"/>
          <w:kern w:val="0"/>
          <w:sz w:val="40"/>
        </w:rPr>
      </w:pPr>
      <w:r w:rsidRPr="008A24B3">
        <w:rPr>
          <w:rFonts w:hint="eastAsia"/>
          <w:b w:val="0"/>
          <w:bCs/>
          <w:spacing w:val="12"/>
          <w:kern w:val="0"/>
          <w:sz w:val="40"/>
        </w:rPr>
        <w:t>調查委員：</w:t>
      </w:r>
      <w:r w:rsidR="005D1C75">
        <w:rPr>
          <w:rFonts w:hint="eastAsia"/>
          <w:b w:val="0"/>
          <w:bCs/>
          <w:spacing w:val="12"/>
          <w:kern w:val="0"/>
          <w:sz w:val="40"/>
        </w:rPr>
        <w:t>趙永清</w:t>
      </w:r>
    </w:p>
    <w:bookmarkEnd w:id="27"/>
    <w:p w14:paraId="74401252" w14:textId="7A71E87A" w:rsidR="00D1345E" w:rsidRPr="008A24B3" w:rsidRDefault="00D1345E" w:rsidP="005D1C75">
      <w:pPr>
        <w:pStyle w:val="1"/>
        <w:numPr>
          <w:ilvl w:val="0"/>
          <w:numId w:val="0"/>
        </w:numPr>
        <w:ind w:left="2380" w:hangingChars="1081" w:hanging="2380"/>
        <w:rPr>
          <w:rFonts w:hint="eastAsia"/>
          <w:sz w:val="20"/>
        </w:rPr>
      </w:pPr>
    </w:p>
    <w:sectPr w:rsidR="00D1345E" w:rsidRPr="008A24B3" w:rsidSect="005D1C75">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80828" w14:textId="77777777" w:rsidR="002C2313" w:rsidRDefault="002C2313">
      <w:r>
        <w:separator/>
      </w:r>
    </w:p>
  </w:endnote>
  <w:endnote w:type="continuationSeparator" w:id="0">
    <w:p w14:paraId="6973C3B9" w14:textId="77777777" w:rsidR="002C2313" w:rsidRDefault="002C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772209"/>
      <w:docPartObj>
        <w:docPartGallery w:val="Page Numbers (Bottom of Page)"/>
        <w:docPartUnique/>
      </w:docPartObj>
    </w:sdtPr>
    <w:sdtContent>
      <w:p w14:paraId="5A104E70" w14:textId="77777777" w:rsidR="00E65EEB" w:rsidRDefault="00E65EEB">
        <w:pPr>
          <w:pStyle w:val="af4"/>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1783" w14:textId="77777777" w:rsidR="00E65EEB" w:rsidRDefault="00E65EEB">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1960F527" w14:textId="77777777" w:rsidR="00E65EEB" w:rsidRDefault="00E65EE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F8894" w14:textId="77777777" w:rsidR="002C2313" w:rsidRDefault="002C2313">
      <w:r>
        <w:separator/>
      </w:r>
    </w:p>
  </w:footnote>
  <w:footnote w:type="continuationSeparator" w:id="0">
    <w:p w14:paraId="47738669" w14:textId="77777777" w:rsidR="002C2313" w:rsidRDefault="002C2313">
      <w:r>
        <w:continuationSeparator/>
      </w:r>
    </w:p>
  </w:footnote>
  <w:footnote w:id="1">
    <w:p w14:paraId="1C3B0FBD" w14:textId="4072F94D" w:rsidR="00E65EEB" w:rsidRDefault="00E65EEB">
      <w:pPr>
        <w:pStyle w:val="afe"/>
      </w:pPr>
      <w:r>
        <w:rPr>
          <w:rStyle w:val="aff0"/>
        </w:rPr>
        <w:footnoteRef/>
      </w:r>
      <w:r>
        <w:t xml:space="preserve"> </w:t>
      </w:r>
      <w:r>
        <w:rPr>
          <w:rFonts w:hint="eastAsia"/>
        </w:rPr>
        <w:t>陳訴人稱</w:t>
      </w:r>
      <w:r w:rsidRPr="00501BC7">
        <w:rPr>
          <w:rFonts w:hint="eastAsia"/>
        </w:rPr>
        <w:t>會議上並未提及此點，而係新北捷運局事後做成會議紀錄時始添加之文字</w:t>
      </w:r>
      <w:r>
        <w:rPr>
          <w:rFonts w:hint="eastAsia"/>
        </w:rPr>
        <w:t>。</w:t>
      </w:r>
    </w:p>
  </w:footnote>
  <w:footnote w:id="2">
    <w:p w14:paraId="4779CDF1" w14:textId="42FF6A90" w:rsidR="00E65EEB" w:rsidRPr="000E5565" w:rsidRDefault="00E65EEB">
      <w:pPr>
        <w:pStyle w:val="afe"/>
      </w:pPr>
      <w:r>
        <w:rPr>
          <w:rStyle w:val="aff0"/>
        </w:rPr>
        <w:footnoteRef/>
      </w:r>
      <w:r>
        <w:t xml:space="preserve"> </w:t>
      </w:r>
      <w:r>
        <w:rPr>
          <w:rFonts w:hint="eastAsia"/>
        </w:rPr>
        <w:t>細部計畫書</w:t>
      </w:r>
      <w:r w:rsidRPr="000E5565">
        <w:rPr>
          <w:rFonts w:ascii="Times New Roman"/>
        </w:rPr>
        <w:t>第</w:t>
      </w:r>
      <w:r w:rsidRPr="000E5565">
        <w:rPr>
          <w:rFonts w:ascii="Times New Roman"/>
        </w:rPr>
        <w:t>7</w:t>
      </w:r>
      <w:r w:rsidRPr="000E5565">
        <w:rPr>
          <w:rFonts w:ascii="Times New Roman"/>
        </w:rPr>
        <w:t>章第</w:t>
      </w:r>
      <w:r>
        <w:rPr>
          <w:rFonts w:ascii="Times New Roman" w:hint="eastAsia"/>
        </w:rPr>
        <w:t>6</w:t>
      </w:r>
      <w:r w:rsidRPr="000E5565">
        <w:rPr>
          <w:rFonts w:ascii="Times New Roman"/>
        </w:rPr>
        <w:t>點</w:t>
      </w:r>
      <w:r>
        <w:rPr>
          <w:rFonts w:ascii="Times New Roman" w:hint="eastAsia"/>
        </w:rPr>
        <w:t>。</w:t>
      </w:r>
    </w:p>
  </w:footnote>
  <w:footnote w:id="3">
    <w:p w14:paraId="5B699C06" w14:textId="6C8B1701" w:rsidR="00E65EEB" w:rsidRPr="00F73293" w:rsidRDefault="00E65EEB">
      <w:pPr>
        <w:pStyle w:val="afe"/>
        <w:rPr>
          <w:rFonts w:ascii="Times New Roman"/>
        </w:rPr>
      </w:pPr>
      <w:r>
        <w:rPr>
          <w:rStyle w:val="aff0"/>
        </w:rPr>
        <w:footnoteRef/>
      </w:r>
      <w:r>
        <w:t xml:space="preserve"> </w:t>
      </w:r>
      <w:r w:rsidRPr="00F73293">
        <w:rPr>
          <w:rFonts w:ascii="Times New Roman"/>
        </w:rPr>
        <w:t>96</w:t>
      </w:r>
      <w:r w:rsidRPr="00F73293">
        <w:rPr>
          <w:rFonts w:ascii="Times New Roman"/>
        </w:rPr>
        <w:t>年</w:t>
      </w:r>
      <w:r w:rsidRPr="00F73293">
        <w:rPr>
          <w:rFonts w:ascii="Times New Roman"/>
        </w:rPr>
        <w:t>9</w:t>
      </w:r>
      <w:r w:rsidRPr="00F73293">
        <w:rPr>
          <w:rFonts w:ascii="Times New Roman"/>
        </w:rPr>
        <w:t>月</w:t>
      </w:r>
      <w:r w:rsidRPr="00F73293">
        <w:rPr>
          <w:rFonts w:ascii="Times New Roman"/>
        </w:rPr>
        <w:t>21</w:t>
      </w:r>
      <w:r w:rsidRPr="00F73293">
        <w:rPr>
          <w:rFonts w:ascii="Times New Roman"/>
        </w:rPr>
        <w:t>日北府城規字第</w:t>
      </w:r>
      <w:r w:rsidRPr="00F73293">
        <w:rPr>
          <w:rFonts w:ascii="Times New Roman"/>
        </w:rPr>
        <w:t>09606065821</w:t>
      </w:r>
      <w:r w:rsidRPr="00F73293">
        <w:rPr>
          <w:rFonts w:ascii="Times New Roman"/>
        </w:rPr>
        <w:t>號公告</w:t>
      </w:r>
      <w:r>
        <w:rPr>
          <w:rFonts w:ascii="Times New Roman" w:hint="eastAsia"/>
        </w:rPr>
        <w:t>。</w:t>
      </w:r>
    </w:p>
  </w:footnote>
  <w:footnote w:id="4">
    <w:p w14:paraId="1DC16A17" w14:textId="079651C1" w:rsidR="00E65EEB" w:rsidRPr="000E5565" w:rsidRDefault="00E65EEB">
      <w:pPr>
        <w:pStyle w:val="afe"/>
      </w:pPr>
      <w:r>
        <w:rPr>
          <w:rStyle w:val="aff0"/>
        </w:rPr>
        <w:footnoteRef/>
      </w:r>
      <w:r>
        <w:t xml:space="preserve"> </w:t>
      </w:r>
      <w:r w:rsidRPr="000E5565">
        <w:rPr>
          <w:rFonts w:ascii="Times New Roman"/>
        </w:rPr>
        <w:t>98</w:t>
      </w:r>
      <w:r w:rsidRPr="000E5565">
        <w:rPr>
          <w:rFonts w:ascii="Times New Roman"/>
        </w:rPr>
        <w:t>年</w:t>
      </w:r>
      <w:r>
        <w:rPr>
          <w:rFonts w:ascii="Times New Roman" w:hint="eastAsia"/>
        </w:rPr>
        <w:t>3</w:t>
      </w:r>
      <w:r w:rsidRPr="000E5565">
        <w:rPr>
          <w:rFonts w:ascii="Times New Roman"/>
        </w:rPr>
        <w:t>月</w:t>
      </w:r>
      <w:r w:rsidRPr="000E5565">
        <w:rPr>
          <w:rFonts w:ascii="Times New Roman"/>
        </w:rPr>
        <w:t>2</w:t>
      </w:r>
      <w:r w:rsidRPr="000E5565">
        <w:rPr>
          <w:rFonts w:ascii="Times New Roman"/>
        </w:rPr>
        <w:t>日北府城規字第</w:t>
      </w:r>
      <w:r w:rsidRPr="000E5565">
        <w:rPr>
          <w:rFonts w:ascii="Times New Roman"/>
        </w:rPr>
        <w:t>09801073051</w:t>
      </w:r>
      <w:r w:rsidRPr="000E5565">
        <w:rPr>
          <w:rFonts w:ascii="Times New Roman"/>
        </w:rPr>
        <w:t>號公告</w:t>
      </w:r>
      <w:r>
        <w:rPr>
          <w:rFonts w:ascii="Times New Roman" w:hint="eastAsia"/>
        </w:rPr>
        <w:t>。</w:t>
      </w:r>
    </w:p>
  </w:footnote>
  <w:footnote w:id="5">
    <w:p w14:paraId="2E51FCA2" w14:textId="67F094E1" w:rsidR="00E65EEB" w:rsidRPr="004D139B" w:rsidRDefault="00E65EEB" w:rsidP="004D139B">
      <w:pPr>
        <w:pStyle w:val="afe"/>
        <w:ind w:left="220" w:hangingChars="100" w:hanging="220"/>
        <w:jc w:val="both"/>
      </w:pPr>
      <w:r>
        <w:rPr>
          <w:rStyle w:val="aff0"/>
        </w:rPr>
        <w:footnoteRef/>
      </w:r>
      <w:r>
        <w:t xml:space="preserve"> </w:t>
      </w:r>
      <w:r>
        <w:rPr>
          <w:rFonts w:hint="eastAsia"/>
        </w:rPr>
        <w:t>全稱為</w:t>
      </w:r>
      <w:r w:rsidRPr="004D139B">
        <w:rPr>
          <w:rFonts w:hint="eastAsia"/>
        </w:rPr>
        <w:t>「捷運系統土城線延伸頂埔地區頂埔站工程用地土地開發協議會暨土地價購協議會」</w:t>
      </w:r>
      <w:r>
        <w:rPr>
          <w:rFonts w:hint="eastAsia"/>
        </w:rPr>
        <w:t>。</w:t>
      </w:r>
    </w:p>
  </w:footnote>
  <w:footnote w:id="6">
    <w:p w14:paraId="4FDC35E2" w14:textId="371180BD" w:rsidR="00E65EEB" w:rsidRPr="000D1DB3" w:rsidRDefault="00E65EEB">
      <w:pPr>
        <w:pStyle w:val="afe"/>
      </w:pPr>
      <w:r>
        <w:rPr>
          <w:rStyle w:val="aff0"/>
        </w:rPr>
        <w:footnoteRef/>
      </w:r>
      <w:r>
        <w:t xml:space="preserve"> </w:t>
      </w:r>
      <w:r w:rsidRPr="000D1DB3">
        <w:rPr>
          <w:rFonts w:ascii="Times New Roman"/>
        </w:rPr>
        <w:t>計畫書第</w:t>
      </w:r>
      <w:r w:rsidRPr="000D1DB3">
        <w:rPr>
          <w:rFonts w:ascii="Times New Roman"/>
        </w:rPr>
        <w:t>7</w:t>
      </w:r>
      <w:r w:rsidRPr="000D1DB3">
        <w:rPr>
          <w:rFonts w:ascii="Times New Roman"/>
        </w:rPr>
        <w:t>章第</w:t>
      </w:r>
      <w:r w:rsidRPr="000D1DB3">
        <w:rPr>
          <w:rFonts w:ascii="Times New Roman"/>
        </w:rPr>
        <w:t>11</w:t>
      </w:r>
      <w:r w:rsidRPr="000D1DB3">
        <w:rPr>
          <w:rFonts w:ascii="Times New Roman"/>
        </w:rPr>
        <w:t>條及</w:t>
      </w:r>
      <w:r w:rsidRPr="000D1DB3">
        <w:rPr>
          <w:rFonts w:ascii="Times New Roman"/>
        </w:rPr>
        <w:t>20</w:t>
      </w:r>
      <w:r w:rsidRPr="000D1DB3">
        <w:rPr>
          <w:rFonts w:ascii="Times New Roman"/>
        </w:rPr>
        <w:t>條。</w:t>
      </w:r>
    </w:p>
  </w:footnote>
  <w:footnote w:id="7">
    <w:p w14:paraId="25038670" w14:textId="04B3C62A" w:rsidR="00E65EEB" w:rsidRPr="00DE20B6" w:rsidRDefault="00E65EEB">
      <w:pPr>
        <w:pStyle w:val="afe"/>
      </w:pPr>
      <w:r>
        <w:rPr>
          <w:rStyle w:val="aff0"/>
        </w:rPr>
        <w:footnoteRef/>
      </w:r>
      <w:r>
        <w:t xml:space="preserve"> </w:t>
      </w:r>
      <w:r w:rsidRPr="00DE20B6">
        <w:rPr>
          <w:rFonts w:hint="eastAsia"/>
        </w:rPr>
        <w:t>原臺北縣政府</w:t>
      </w:r>
      <w:r w:rsidRPr="00DE20B6">
        <w:rPr>
          <w:rFonts w:ascii="Times New Roman"/>
        </w:rPr>
        <w:t>91</w:t>
      </w:r>
      <w:r w:rsidRPr="00DE20B6">
        <w:rPr>
          <w:rFonts w:ascii="Times New Roman"/>
        </w:rPr>
        <w:t>年</w:t>
      </w:r>
      <w:r w:rsidRPr="00DE20B6">
        <w:rPr>
          <w:rFonts w:ascii="Times New Roman"/>
        </w:rPr>
        <w:t>9</w:t>
      </w:r>
      <w:r w:rsidRPr="00DE20B6">
        <w:rPr>
          <w:rFonts w:ascii="Times New Roman"/>
        </w:rPr>
        <w:t>月</w:t>
      </w:r>
      <w:r w:rsidRPr="00DE20B6">
        <w:rPr>
          <w:rFonts w:ascii="Times New Roman"/>
        </w:rPr>
        <w:t>10</w:t>
      </w:r>
      <w:r w:rsidRPr="00DE20B6">
        <w:rPr>
          <w:rFonts w:ascii="Times New Roman"/>
        </w:rPr>
        <w:t>日北府交捷字第</w:t>
      </w:r>
      <w:r w:rsidRPr="00DE20B6">
        <w:rPr>
          <w:rFonts w:ascii="Times New Roman"/>
        </w:rPr>
        <w:t>0910509033</w:t>
      </w:r>
      <w:r w:rsidRPr="00DE20B6">
        <w:rPr>
          <w:rFonts w:ascii="Times New Roman"/>
        </w:rPr>
        <w:t>號函</w:t>
      </w:r>
      <w:r>
        <w:rPr>
          <w:rFonts w:hint="eastAsia"/>
        </w:rPr>
        <w:t>。</w:t>
      </w:r>
    </w:p>
  </w:footnote>
  <w:footnote w:id="8">
    <w:p w14:paraId="1D433F74" w14:textId="0019963E" w:rsidR="00E65EEB" w:rsidRPr="003334FB" w:rsidRDefault="00E65EEB">
      <w:pPr>
        <w:pStyle w:val="afe"/>
      </w:pPr>
      <w:r>
        <w:rPr>
          <w:rStyle w:val="aff0"/>
        </w:rPr>
        <w:footnoteRef/>
      </w:r>
      <w:r>
        <w:t xml:space="preserve"> </w:t>
      </w:r>
      <w:r w:rsidRPr="003334FB">
        <w:rPr>
          <w:rFonts w:hint="eastAsia"/>
        </w:rPr>
        <w:t>管理機關為財政部國有財產署</w:t>
      </w:r>
      <w:r>
        <w:rPr>
          <w:rFonts w:hint="eastAsia"/>
        </w:rPr>
        <w:t>。</w:t>
      </w:r>
    </w:p>
  </w:footnote>
  <w:footnote w:id="9">
    <w:p w14:paraId="6AFEA9C9" w14:textId="6832456F" w:rsidR="00E65EEB" w:rsidRPr="002F4E8F" w:rsidRDefault="00E65EEB" w:rsidP="001817AB">
      <w:pPr>
        <w:pStyle w:val="afe"/>
        <w:ind w:left="220" w:hangingChars="100" w:hanging="220"/>
        <w:jc w:val="both"/>
      </w:pPr>
      <w:r>
        <w:rPr>
          <w:rStyle w:val="aff0"/>
        </w:rPr>
        <w:footnoteRef/>
      </w:r>
      <w:r>
        <w:t xml:space="preserve"> </w:t>
      </w:r>
      <w:r w:rsidR="00110A1C">
        <w:rPr>
          <w:rFonts w:hint="eastAsia"/>
        </w:rPr>
        <w:t>「</w:t>
      </w:r>
      <w:r>
        <w:rPr>
          <w:rFonts w:hint="eastAsia"/>
        </w:rPr>
        <w:t>開發用地屬單一土地所有人，且依第</w:t>
      </w:r>
      <w:r w:rsidRPr="005F76E7">
        <w:rPr>
          <w:rFonts w:ascii="Times New Roman"/>
        </w:rPr>
        <w:t>5</w:t>
      </w:r>
      <w:r w:rsidRPr="005F76E7">
        <w:rPr>
          <w:rFonts w:ascii="Times New Roman"/>
        </w:rPr>
        <w:t>條第</w:t>
      </w:r>
      <w:r w:rsidRPr="005F76E7">
        <w:rPr>
          <w:rFonts w:ascii="Times New Roman"/>
        </w:rPr>
        <w:t>1</w:t>
      </w:r>
      <w:r w:rsidRPr="005F76E7">
        <w:rPr>
          <w:rFonts w:ascii="Times New Roman"/>
        </w:rPr>
        <w:t>項第</w:t>
      </w:r>
      <w:r w:rsidRPr="005F76E7">
        <w:rPr>
          <w:rFonts w:ascii="Times New Roman"/>
        </w:rPr>
        <w:t>1</w:t>
      </w:r>
      <w:r w:rsidRPr="005F76E7">
        <w:rPr>
          <w:rFonts w:ascii="Times New Roman"/>
        </w:rPr>
        <w:t>款</w:t>
      </w:r>
      <w:r>
        <w:rPr>
          <w:rFonts w:hint="eastAsia"/>
        </w:rPr>
        <w:t>規定辦理者，本府得准許其優先申請投資開發。前項申請案之核准條件、徵審文件內容及程序，由捷運局擬定報本府核定之。</w:t>
      </w:r>
      <w:r w:rsidR="00110A1C">
        <w:rPr>
          <w:rFonts w:hint="eastAsia"/>
        </w:rPr>
        <w:t>」</w:t>
      </w:r>
    </w:p>
  </w:footnote>
  <w:footnote w:id="10">
    <w:p w14:paraId="5E672228" w14:textId="77777777" w:rsidR="00E65EEB" w:rsidRPr="0032543A" w:rsidRDefault="00E65EEB" w:rsidP="005F76E7">
      <w:pPr>
        <w:pStyle w:val="afe"/>
      </w:pPr>
      <w:r>
        <w:rPr>
          <w:rStyle w:val="aff0"/>
        </w:rPr>
        <w:footnoteRef/>
      </w:r>
      <w:r>
        <w:t xml:space="preserve"> </w:t>
      </w:r>
      <w:r w:rsidRPr="0032543A">
        <w:rPr>
          <w:rFonts w:hint="eastAsia"/>
        </w:rPr>
        <w:t>最高行政法院</w:t>
      </w:r>
      <w:r w:rsidRPr="0032543A">
        <w:rPr>
          <w:rFonts w:ascii="Times New Roman"/>
        </w:rPr>
        <w:t>103</w:t>
      </w:r>
      <w:r w:rsidRPr="0032543A">
        <w:rPr>
          <w:rFonts w:ascii="Times New Roman"/>
        </w:rPr>
        <w:t>年判字第</w:t>
      </w:r>
      <w:r w:rsidRPr="0032543A">
        <w:rPr>
          <w:rFonts w:ascii="Times New Roman"/>
        </w:rPr>
        <w:t>61</w:t>
      </w:r>
      <w:r w:rsidRPr="0032543A">
        <w:rPr>
          <w:rFonts w:ascii="Times New Roman"/>
        </w:rPr>
        <w:t>號</w:t>
      </w:r>
      <w:r w:rsidRPr="0032543A">
        <w:rPr>
          <w:rFonts w:hint="eastAsia"/>
        </w:rPr>
        <w:t>判決</w:t>
      </w:r>
      <w:r>
        <w:rPr>
          <w:rFonts w:hint="eastAsia"/>
        </w:rPr>
        <w:t>。</w:t>
      </w:r>
    </w:p>
  </w:footnote>
  <w:footnote w:id="11">
    <w:p w14:paraId="2173AB48" w14:textId="06C7EDE6" w:rsidR="00E65EEB" w:rsidRPr="00D558FA" w:rsidRDefault="00E65EEB">
      <w:pPr>
        <w:pStyle w:val="afe"/>
      </w:pPr>
      <w:r>
        <w:rPr>
          <w:rStyle w:val="aff0"/>
        </w:rPr>
        <w:footnoteRef/>
      </w:r>
      <w:r>
        <w:t xml:space="preserve"> </w:t>
      </w:r>
      <w:r w:rsidRPr="00D558FA">
        <w:rPr>
          <w:rFonts w:hint="eastAsia"/>
        </w:rPr>
        <w:t>現行</w:t>
      </w:r>
      <w:r w:rsidRPr="00D558FA">
        <w:rPr>
          <w:rFonts w:ascii="Times New Roman"/>
        </w:rPr>
        <w:t>版本為</w:t>
      </w:r>
      <w:r w:rsidRPr="00D558FA">
        <w:rPr>
          <w:rFonts w:ascii="Times New Roman"/>
        </w:rPr>
        <w:t>113</w:t>
      </w:r>
      <w:r w:rsidRPr="00D558FA">
        <w:rPr>
          <w:rFonts w:ascii="Times New Roman"/>
        </w:rPr>
        <w:t>年</w:t>
      </w:r>
      <w:r w:rsidRPr="00D558FA">
        <w:rPr>
          <w:rFonts w:ascii="Times New Roman"/>
        </w:rPr>
        <w:t>11</w:t>
      </w:r>
      <w:r w:rsidRPr="00D558FA">
        <w:rPr>
          <w:rFonts w:ascii="Times New Roman"/>
        </w:rPr>
        <w:t>月</w:t>
      </w:r>
      <w:r w:rsidRPr="00D558FA">
        <w:rPr>
          <w:rFonts w:ascii="Times New Roman"/>
        </w:rPr>
        <w:t>12</w:t>
      </w:r>
      <w:r w:rsidRPr="00D558FA">
        <w:rPr>
          <w:rFonts w:ascii="Times New Roman"/>
        </w:rPr>
        <w:t>日修正</w:t>
      </w:r>
      <w:r>
        <w:rPr>
          <w:rFonts w:hint="eastAsia"/>
        </w:rPr>
        <w:t>。</w:t>
      </w:r>
    </w:p>
  </w:footnote>
  <w:footnote w:id="12">
    <w:p w14:paraId="5C4E78B1" w14:textId="55AD15D4" w:rsidR="00E65EEB" w:rsidRPr="00E92962" w:rsidRDefault="00E65EEB">
      <w:pPr>
        <w:pStyle w:val="afe"/>
      </w:pPr>
      <w:r>
        <w:rPr>
          <w:rStyle w:val="aff0"/>
        </w:rPr>
        <w:footnoteRef/>
      </w:r>
      <w:r>
        <w:t xml:space="preserve"> </w:t>
      </w:r>
      <w:r w:rsidRPr="00034B55">
        <w:rPr>
          <w:rFonts w:ascii="Times New Roman"/>
        </w:rPr>
        <w:t>新北市政府</w:t>
      </w:r>
      <w:r w:rsidRPr="00C64540">
        <w:rPr>
          <w:rFonts w:ascii="Times New Roman"/>
        </w:rPr>
        <w:t>111</w:t>
      </w:r>
      <w:r w:rsidRPr="00C64540">
        <w:rPr>
          <w:rFonts w:ascii="Times New Roman"/>
        </w:rPr>
        <w:t>年</w:t>
      </w:r>
      <w:r w:rsidRPr="00C64540">
        <w:rPr>
          <w:rFonts w:ascii="Times New Roman"/>
        </w:rPr>
        <w:t>3</w:t>
      </w:r>
      <w:r w:rsidRPr="00C64540">
        <w:rPr>
          <w:rFonts w:ascii="Times New Roman"/>
        </w:rPr>
        <w:t>月</w:t>
      </w:r>
      <w:r w:rsidRPr="00C64540">
        <w:rPr>
          <w:rFonts w:ascii="Times New Roman"/>
        </w:rPr>
        <w:t>31</w:t>
      </w:r>
      <w:r w:rsidRPr="00C64540">
        <w:rPr>
          <w:rFonts w:ascii="Times New Roman"/>
        </w:rPr>
        <w:t>日新北府城審字第</w:t>
      </w:r>
      <w:r w:rsidRPr="00C64540">
        <w:rPr>
          <w:rFonts w:ascii="Times New Roman"/>
        </w:rPr>
        <w:t>1110552947</w:t>
      </w:r>
      <w:r w:rsidRPr="00C64540">
        <w:rPr>
          <w:rFonts w:ascii="Times New Roman"/>
        </w:rPr>
        <w:t>號</w:t>
      </w:r>
      <w:r>
        <w:rPr>
          <w:rFonts w:ascii="Times New Roman" w:hint="eastAsia"/>
        </w:rPr>
        <w:t>公告。</w:t>
      </w:r>
    </w:p>
  </w:footnote>
  <w:footnote w:id="13">
    <w:p w14:paraId="7BE2215F" w14:textId="0442461D" w:rsidR="00E65EEB" w:rsidRPr="000409AF" w:rsidRDefault="00E65EEB">
      <w:pPr>
        <w:pStyle w:val="afe"/>
      </w:pPr>
      <w:r>
        <w:rPr>
          <w:rStyle w:val="aff0"/>
        </w:rPr>
        <w:footnoteRef/>
      </w:r>
      <w:r>
        <w:t xml:space="preserve"> </w:t>
      </w:r>
      <w:r w:rsidRPr="00034B55">
        <w:rPr>
          <w:rFonts w:ascii="Times New Roman"/>
        </w:rPr>
        <w:t>新北市政府</w:t>
      </w:r>
      <w:r w:rsidRPr="00C64540">
        <w:rPr>
          <w:rFonts w:ascii="Times New Roman"/>
        </w:rPr>
        <w:t>11</w:t>
      </w:r>
      <w:r>
        <w:rPr>
          <w:rFonts w:ascii="Times New Roman" w:hint="eastAsia"/>
        </w:rPr>
        <w:t>4</w:t>
      </w:r>
      <w:r w:rsidRPr="00C64540">
        <w:rPr>
          <w:rFonts w:ascii="Times New Roman"/>
        </w:rPr>
        <w:t>年</w:t>
      </w:r>
      <w:r>
        <w:rPr>
          <w:rFonts w:ascii="Times New Roman" w:hint="eastAsia"/>
        </w:rPr>
        <w:t>7</w:t>
      </w:r>
      <w:r w:rsidRPr="00C64540">
        <w:rPr>
          <w:rFonts w:ascii="Times New Roman"/>
        </w:rPr>
        <w:t>月</w:t>
      </w:r>
      <w:r w:rsidRPr="00C64540">
        <w:rPr>
          <w:rFonts w:ascii="Times New Roman"/>
        </w:rPr>
        <w:t>3</w:t>
      </w:r>
      <w:r w:rsidRPr="00C64540">
        <w:rPr>
          <w:rFonts w:ascii="Times New Roman"/>
        </w:rPr>
        <w:t>日新北府</w:t>
      </w:r>
      <w:r>
        <w:rPr>
          <w:rFonts w:ascii="Times New Roman" w:hint="eastAsia"/>
        </w:rPr>
        <w:t>財產</w:t>
      </w:r>
      <w:r w:rsidRPr="00C64540">
        <w:rPr>
          <w:rFonts w:ascii="Times New Roman"/>
        </w:rPr>
        <w:t>字第</w:t>
      </w:r>
      <w:r w:rsidRPr="00C64540">
        <w:rPr>
          <w:rFonts w:ascii="Times New Roman"/>
        </w:rPr>
        <w:t>11</w:t>
      </w:r>
      <w:r>
        <w:rPr>
          <w:rFonts w:ascii="Times New Roman" w:hint="eastAsia"/>
        </w:rPr>
        <w:t>41291561</w:t>
      </w:r>
      <w:r w:rsidRPr="00C64540">
        <w:rPr>
          <w:rFonts w:ascii="Times New Roman"/>
        </w:rPr>
        <w:t>號</w:t>
      </w:r>
      <w:r>
        <w:rPr>
          <w:rFonts w:ascii="Times New Roman" w:hint="eastAsia"/>
        </w:rPr>
        <w:t>函。</w:t>
      </w:r>
    </w:p>
  </w:footnote>
  <w:footnote w:id="14">
    <w:p w14:paraId="6CDE153F" w14:textId="0E8AF4E8" w:rsidR="00E65EEB" w:rsidRPr="00D22DBE" w:rsidRDefault="00E65EEB">
      <w:pPr>
        <w:pStyle w:val="afe"/>
      </w:pPr>
      <w:r>
        <w:rPr>
          <w:rStyle w:val="aff0"/>
        </w:rPr>
        <w:footnoteRef/>
      </w:r>
      <w:r>
        <w:t xml:space="preserve"> </w:t>
      </w:r>
      <w:r>
        <w:rPr>
          <w:rFonts w:hint="eastAsia"/>
        </w:rPr>
        <w:t>都市</w:t>
      </w:r>
      <w:r w:rsidRPr="00D22DBE">
        <w:rPr>
          <w:rFonts w:hint="eastAsia"/>
        </w:rPr>
        <w:t>計畫書陸、計畫變更理由及內容一、變更理由參照</w:t>
      </w:r>
      <w:r>
        <w:rPr>
          <w:rFonts w:hint="eastAsia"/>
        </w:rPr>
        <w:t>。</w:t>
      </w:r>
    </w:p>
  </w:footnote>
  <w:footnote w:id="15">
    <w:p w14:paraId="33D15BF7" w14:textId="4C9459A5" w:rsidR="00E65EEB" w:rsidRPr="00D22039" w:rsidRDefault="00E65EEB" w:rsidP="00D22039">
      <w:pPr>
        <w:pStyle w:val="afe"/>
      </w:pPr>
      <w:r>
        <w:rPr>
          <w:rStyle w:val="aff0"/>
        </w:rPr>
        <w:footnoteRef/>
      </w:r>
      <w:r>
        <w:t xml:space="preserve"> </w:t>
      </w:r>
      <w:r>
        <w:rPr>
          <w:rFonts w:hint="eastAsia"/>
        </w:rPr>
        <w:t>研商「土城線延伸頂埔地區頂埔站土地開發案」都市計畫回饋相關議題。</w:t>
      </w:r>
    </w:p>
  </w:footnote>
  <w:footnote w:id="16">
    <w:p w14:paraId="60A9EBFC" w14:textId="08AF7B5B" w:rsidR="00E65EEB" w:rsidRPr="00DD4C5A" w:rsidRDefault="00E65EEB" w:rsidP="00DD4C5A">
      <w:pPr>
        <w:pStyle w:val="afe"/>
        <w:ind w:left="220" w:hangingChars="100" w:hanging="220"/>
      </w:pPr>
      <w:r>
        <w:rPr>
          <w:rStyle w:val="aff0"/>
        </w:rPr>
        <w:footnoteRef/>
      </w:r>
      <w:r>
        <w:t xml:space="preserve"> </w:t>
      </w:r>
      <w:r w:rsidRPr="00567144">
        <w:rPr>
          <w:rFonts w:hint="eastAsia"/>
        </w:rPr>
        <w:t>以收回權而言，係「徵收後，如未依照核准計畫之目的或期限實行使用，徵收即喪失其正當性，人民因公共利益而忍受特別犧牲之原因亦已不存在，基於憲法財產權保障之意旨，原土地所有權人原則上即得申請收回其被徵收之土地，以保障其權益。此項收回權，係憲法財產權保障之延伸，乃原土地所有權人基於土地徵收關係所衍生之公法上請求權，應受憲法財產權之保障。為確保收回權之實現，國家於徵收後仍負有一定之程序保障義務。」(司法院釋</w:t>
      </w:r>
      <w:r w:rsidRPr="00567144">
        <w:rPr>
          <w:rFonts w:ascii="Times New Roman"/>
        </w:rPr>
        <w:t>字第</w:t>
      </w:r>
      <w:r w:rsidRPr="00567144">
        <w:rPr>
          <w:rFonts w:ascii="Times New Roman"/>
        </w:rPr>
        <w:t>763</w:t>
      </w:r>
      <w:r w:rsidRPr="00567144">
        <w:rPr>
          <w:rFonts w:ascii="Times New Roman"/>
        </w:rPr>
        <w:t>號</w:t>
      </w:r>
      <w:r w:rsidRPr="00567144">
        <w:rPr>
          <w:rFonts w:hint="eastAsia"/>
        </w:rPr>
        <w:t>解釋)</w:t>
      </w:r>
      <w:r w:rsidRPr="00DD4C5A">
        <w:rPr>
          <w:rFonts w:hint="eastAsia"/>
        </w:rPr>
        <w:t>。</w:t>
      </w:r>
    </w:p>
  </w:footnote>
  <w:footnote w:id="17">
    <w:p w14:paraId="15B62ED9" w14:textId="3537B5EB" w:rsidR="00E65EEB" w:rsidRDefault="00E65EEB">
      <w:pPr>
        <w:pStyle w:val="afe"/>
      </w:pPr>
      <w:r>
        <w:rPr>
          <w:rStyle w:val="aff0"/>
        </w:rPr>
        <w:footnoteRef/>
      </w:r>
      <w:r>
        <w:t xml:space="preserve"> </w:t>
      </w:r>
      <w:r>
        <w:rPr>
          <w:rFonts w:hint="eastAsia"/>
        </w:rPr>
        <w:t>依</w:t>
      </w:r>
      <w:r w:rsidRPr="00F10D73">
        <w:rPr>
          <w:rFonts w:hint="eastAsia"/>
        </w:rPr>
        <w:t>協議當期當地舉辦公共工程徵收補償</w:t>
      </w:r>
      <w:r>
        <w:rPr>
          <w:rFonts w:hint="eastAsia"/>
        </w:rPr>
        <w:t>標準計算。</w:t>
      </w:r>
    </w:p>
  </w:footnote>
  <w:footnote w:id="18">
    <w:p w14:paraId="1875D4C6" w14:textId="77777777" w:rsidR="00E65EEB" w:rsidRPr="00FB16FD" w:rsidRDefault="00E65EEB" w:rsidP="00FB16FD">
      <w:pPr>
        <w:pStyle w:val="afe"/>
        <w:ind w:left="220" w:hangingChars="100" w:hanging="220"/>
        <w:jc w:val="both"/>
        <w:rPr>
          <w:rFonts w:asciiTheme="minorEastAsia" w:hAnsiTheme="minorEastAsia"/>
        </w:rPr>
      </w:pPr>
      <w:r w:rsidRPr="00EB72BE">
        <w:rPr>
          <w:rStyle w:val="aff0"/>
          <w:rFonts w:asciiTheme="minorEastAsia" w:hAnsiTheme="minorEastAsia"/>
        </w:rPr>
        <w:footnoteRef/>
      </w:r>
      <w:r w:rsidRPr="00EB72BE">
        <w:rPr>
          <w:rFonts w:asciiTheme="minorEastAsia" w:hAnsiTheme="minorEastAsia"/>
        </w:rPr>
        <w:t xml:space="preserve"> </w:t>
      </w:r>
      <w:r w:rsidRPr="00D07C54">
        <w:rPr>
          <w:rFonts w:asciiTheme="minorEastAsia" w:hAnsiTheme="minorEastAsia" w:hint="eastAsia"/>
        </w:rPr>
        <w:t>有採私法契約說者</w:t>
      </w:r>
      <w:r w:rsidRPr="00FB16FD">
        <w:rPr>
          <w:rFonts w:asciiTheme="minorEastAsia" w:hAnsiTheme="minorEastAsia" w:hint="eastAsia"/>
        </w:rPr>
        <w:t>（法務部「行政程序法諮詢小組」</w:t>
      </w:r>
      <w:r w:rsidRPr="00FB16FD">
        <w:rPr>
          <w:rFonts w:ascii="Times New Roman"/>
        </w:rPr>
        <w:t>92</w:t>
      </w:r>
      <w:r w:rsidRPr="00FB16FD">
        <w:rPr>
          <w:rFonts w:ascii="Times New Roman"/>
        </w:rPr>
        <w:t>年</w:t>
      </w:r>
      <w:r w:rsidRPr="00FB16FD">
        <w:rPr>
          <w:rFonts w:ascii="Times New Roman"/>
        </w:rPr>
        <w:t>10</w:t>
      </w:r>
      <w:r w:rsidRPr="00FB16FD">
        <w:rPr>
          <w:rFonts w:ascii="Times New Roman"/>
        </w:rPr>
        <w:t>月</w:t>
      </w:r>
      <w:r w:rsidRPr="00FB16FD">
        <w:rPr>
          <w:rFonts w:ascii="Times New Roman"/>
        </w:rPr>
        <w:t>3</w:t>
      </w:r>
      <w:r w:rsidRPr="00FB16FD">
        <w:rPr>
          <w:rFonts w:ascii="Times New Roman"/>
        </w:rPr>
        <w:t>日第</w:t>
      </w:r>
      <w:r w:rsidRPr="00FB16FD">
        <w:rPr>
          <w:rFonts w:ascii="Times New Roman"/>
        </w:rPr>
        <w:t>34</w:t>
      </w:r>
      <w:r w:rsidRPr="00FB16FD">
        <w:rPr>
          <w:rFonts w:ascii="Times New Roman"/>
        </w:rPr>
        <w:t>次會議多</w:t>
      </w:r>
      <w:r w:rsidRPr="00FB16FD">
        <w:rPr>
          <w:rFonts w:asciiTheme="minorEastAsia" w:hAnsiTheme="minorEastAsia" w:hint="eastAsia"/>
        </w:rPr>
        <w:t>數意見及臺北高等行政法院</w:t>
      </w:r>
      <w:r w:rsidRPr="00FB16FD">
        <w:rPr>
          <w:rFonts w:ascii="Times New Roman"/>
        </w:rPr>
        <w:t>93</w:t>
      </w:r>
      <w:r w:rsidRPr="00FB16FD">
        <w:rPr>
          <w:rFonts w:ascii="Times New Roman"/>
        </w:rPr>
        <w:t>年度</w:t>
      </w:r>
      <w:r w:rsidRPr="00FB16FD">
        <w:rPr>
          <w:rFonts w:asciiTheme="minorEastAsia" w:hAnsiTheme="minorEastAsia" w:hint="eastAsia"/>
        </w:rPr>
        <w:t>訴字</w:t>
      </w:r>
      <w:r w:rsidRPr="00FB16FD">
        <w:rPr>
          <w:rFonts w:ascii="Times New Roman"/>
        </w:rPr>
        <w:t>第</w:t>
      </w:r>
      <w:r w:rsidRPr="00FB16FD">
        <w:rPr>
          <w:rFonts w:ascii="Times New Roman"/>
        </w:rPr>
        <w:t>573</w:t>
      </w:r>
      <w:r w:rsidRPr="00FB16FD">
        <w:rPr>
          <w:rFonts w:ascii="Times New Roman"/>
        </w:rPr>
        <w:t>號</w:t>
      </w:r>
      <w:r w:rsidRPr="00FB16FD">
        <w:rPr>
          <w:rFonts w:asciiTheme="minorEastAsia" w:hAnsiTheme="minorEastAsia" w:hint="eastAsia"/>
        </w:rPr>
        <w:t>判決參照），亦有採行政契約說者（最高行政</w:t>
      </w:r>
      <w:r w:rsidRPr="00FB16FD">
        <w:rPr>
          <w:rFonts w:ascii="Times New Roman"/>
        </w:rPr>
        <w:t>法院</w:t>
      </w:r>
      <w:r w:rsidRPr="00FB16FD">
        <w:rPr>
          <w:rFonts w:ascii="Times New Roman"/>
        </w:rPr>
        <w:t>95</w:t>
      </w:r>
      <w:r w:rsidRPr="00FB16FD">
        <w:rPr>
          <w:rFonts w:ascii="Times New Roman"/>
        </w:rPr>
        <w:t>年度裁字第</w:t>
      </w:r>
      <w:r w:rsidRPr="00FB16FD">
        <w:rPr>
          <w:rFonts w:ascii="Times New Roman"/>
        </w:rPr>
        <w:t>2811</w:t>
      </w:r>
      <w:r w:rsidRPr="00FB16FD">
        <w:rPr>
          <w:rFonts w:ascii="Times New Roman"/>
        </w:rPr>
        <w:t>號裁定</w:t>
      </w:r>
      <w:r w:rsidRPr="00FB16FD">
        <w:rPr>
          <w:rFonts w:asciiTheme="minorEastAsia" w:hAnsiTheme="minorEastAsia" w:hint="eastAsia"/>
        </w:rPr>
        <w:t>參照）。</w:t>
      </w:r>
    </w:p>
  </w:footnote>
  <w:footnote w:id="19">
    <w:p w14:paraId="7B705D09" w14:textId="77777777" w:rsidR="00E65EEB" w:rsidRPr="00A2455F" w:rsidRDefault="00E65EEB" w:rsidP="00FB16FD">
      <w:pPr>
        <w:pStyle w:val="afe"/>
        <w:ind w:left="220" w:hangingChars="100" w:hanging="220"/>
        <w:jc w:val="both"/>
      </w:pPr>
      <w:r>
        <w:rPr>
          <w:rStyle w:val="aff0"/>
        </w:rPr>
        <w:footnoteRef/>
      </w:r>
      <w:r>
        <w:t xml:space="preserve"> </w:t>
      </w:r>
      <w:r w:rsidRPr="00A2455F">
        <w:rPr>
          <w:rFonts w:ascii="Times New Roman"/>
        </w:rPr>
        <w:t>行政程序法並未就行政契約之履行詳細規定，依該法第</w:t>
      </w:r>
      <w:r w:rsidRPr="00A2455F">
        <w:rPr>
          <w:rFonts w:ascii="Times New Roman"/>
        </w:rPr>
        <w:t>149</w:t>
      </w:r>
      <w:r w:rsidRPr="00A2455F">
        <w:rPr>
          <w:rFonts w:ascii="Times New Roman"/>
        </w:rPr>
        <w:t>條規定，此等事項應準用民法之規定。</w:t>
      </w:r>
    </w:p>
  </w:footnote>
  <w:footnote w:id="20">
    <w:p w14:paraId="2895F851" w14:textId="7F80E374" w:rsidR="00E65EEB" w:rsidRDefault="00E65EEB" w:rsidP="00233610">
      <w:pPr>
        <w:pStyle w:val="afe"/>
        <w:ind w:left="220" w:hangingChars="100" w:hanging="220"/>
      </w:pPr>
      <w:r>
        <w:rPr>
          <w:rStyle w:val="aff0"/>
        </w:rPr>
        <w:footnoteRef/>
      </w:r>
      <w:r>
        <w:t xml:space="preserve"> </w:t>
      </w:r>
      <w:r>
        <w:rPr>
          <w:rFonts w:hint="eastAsia"/>
        </w:rPr>
        <w:t>交</w:t>
      </w:r>
      <w:r w:rsidRPr="00233610">
        <w:rPr>
          <w:rFonts w:ascii="Times New Roman"/>
        </w:rPr>
        <w:t>通部</w:t>
      </w:r>
      <w:r w:rsidRPr="00233610">
        <w:rPr>
          <w:rFonts w:ascii="Times New Roman"/>
        </w:rPr>
        <w:t>87</w:t>
      </w:r>
      <w:r w:rsidRPr="00233610">
        <w:rPr>
          <w:rFonts w:ascii="Times New Roman"/>
        </w:rPr>
        <w:t>年</w:t>
      </w:r>
      <w:r w:rsidRPr="00233610">
        <w:rPr>
          <w:rFonts w:ascii="Times New Roman"/>
        </w:rPr>
        <w:t>1</w:t>
      </w:r>
      <w:r w:rsidRPr="00233610">
        <w:rPr>
          <w:rFonts w:ascii="Times New Roman"/>
        </w:rPr>
        <w:t>月</w:t>
      </w:r>
      <w:r w:rsidRPr="00233610">
        <w:rPr>
          <w:rFonts w:ascii="Times New Roman"/>
        </w:rPr>
        <w:t>22</w:t>
      </w:r>
      <w:r w:rsidRPr="00233610">
        <w:rPr>
          <w:rFonts w:ascii="Times New Roman"/>
        </w:rPr>
        <w:t>日交路</w:t>
      </w:r>
      <w:r w:rsidRPr="00233610">
        <w:rPr>
          <w:rFonts w:ascii="Times New Roman"/>
        </w:rPr>
        <w:t>87</w:t>
      </w:r>
      <w:r w:rsidRPr="00233610">
        <w:rPr>
          <w:rFonts w:ascii="Times New Roman"/>
        </w:rPr>
        <w:t>字第</w:t>
      </w:r>
      <w:r w:rsidRPr="00233610">
        <w:rPr>
          <w:rFonts w:ascii="Times New Roman"/>
        </w:rPr>
        <w:t>000609</w:t>
      </w:r>
      <w:r w:rsidRPr="00233610">
        <w:rPr>
          <w:rFonts w:ascii="Times New Roman"/>
        </w:rPr>
        <w:t>號</w:t>
      </w:r>
      <w:r w:rsidRPr="00233610">
        <w:rPr>
          <w:rFonts w:hint="eastAsia"/>
        </w:rPr>
        <w:t>函略以：「……大部分條文所規範事項仍屬因地制宜，較不適合由中央主管機關統一規範並適用全國，故本辦法仍宜由中央及地方主管機關本於權責分別訂定之」。</w:t>
      </w:r>
    </w:p>
  </w:footnote>
  <w:footnote w:id="21">
    <w:p w14:paraId="01C38CCC" w14:textId="3576FED6" w:rsidR="00E65EEB" w:rsidRDefault="00E65EEB">
      <w:pPr>
        <w:pStyle w:val="afe"/>
      </w:pPr>
      <w:r>
        <w:rPr>
          <w:rStyle w:val="aff0"/>
        </w:rPr>
        <w:footnoteRef/>
      </w:r>
      <w:r>
        <w:t xml:space="preserve"> </w:t>
      </w:r>
      <w:r w:rsidRPr="00BA25F9">
        <w:rPr>
          <w:rFonts w:ascii="Times New Roman"/>
        </w:rPr>
        <w:t>每案</w:t>
      </w:r>
      <w:r w:rsidRPr="00BA25F9">
        <w:rPr>
          <w:rFonts w:ascii="Times New Roman"/>
        </w:rPr>
        <w:t>1</w:t>
      </w:r>
      <w:r w:rsidRPr="00BA25F9">
        <w:rPr>
          <w:rFonts w:ascii="Times New Roman"/>
        </w:rPr>
        <w:t>人至</w:t>
      </w:r>
      <w:r w:rsidRPr="00BA25F9">
        <w:rPr>
          <w:rFonts w:ascii="Times New Roman"/>
        </w:rPr>
        <w:t>256</w:t>
      </w:r>
      <w:r w:rsidRPr="00BA25F9">
        <w:rPr>
          <w:rFonts w:ascii="Times New Roman"/>
        </w:rPr>
        <w:t>人不等</w:t>
      </w:r>
      <w:r>
        <w:rPr>
          <w:rFonts w:hint="eastAsia"/>
        </w:rPr>
        <w:t>。</w:t>
      </w:r>
    </w:p>
  </w:footnote>
  <w:footnote w:id="22">
    <w:p w14:paraId="471F7674" w14:textId="2D18B9AE" w:rsidR="00E65EEB" w:rsidRDefault="00E65EEB" w:rsidP="00594D18">
      <w:pPr>
        <w:pStyle w:val="afe"/>
        <w:ind w:left="220" w:hangingChars="100" w:hanging="220"/>
      </w:pPr>
      <w:r>
        <w:rPr>
          <w:rStyle w:val="aff0"/>
        </w:rPr>
        <w:footnoteRef/>
      </w:r>
      <w:r>
        <w:t xml:space="preserve"> </w:t>
      </w:r>
      <w:r>
        <w:rPr>
          <w:rFonts w:hint="eastAsia"/>
        </w:rPr>
        <w:t>據新北市政府表示，該案</w:t>
      </w:r>
      <w:r w:rsidRPr="00594D18">
        <w:rPr>
          <w:rFonts w:hint="eastAsia"/>
        </w:rPr>
        <w:t>已徵得投資人，並</w:t>
      </w:r>
      <w:r w:rsidRPr="00594D18">
        <w:rPr>
          <w:rFonts w:ascii="Times New Roman"/>
        </w:rPr>
        <w:t>於</w:t>
      </w:r>
      <w:r w:rsidRPr="00594D18">
        <w:rPr>
          <w:rFonts w:ascii="Times New Roman"/>
        </w:rPr>
        <w:t>114</w:t>
      </w:r>
      <w:r w:rsidRPr="00594D18">
        <w:rPr>
          <w:rFonts w:ascii="Times New Roman"/>
        </w:rPr>
        <w:t>年</w:t>
      </w:r>
      <w:r w:rsidRPr="00594D18">
        <w:rPr>
          <w:rFonts w:ascii="Times New Roman"/>
        </w:rPr>
        <w:t>11</w:t>
      </w:r>
      <w:r w:rsidRPr="00594D18">
        <w:rPr>
          <w:rFonts w:ascii="Times New Roman"/>
        </w:rPr>
        <w:t>月</w:t>
      </w:r>
      <w:r w:rsidRPr="00594D18">
        <w:rPr>
          <w:rFonts w:ascii="Times New Roman"/>
        </w:rPr>
        <w:t>27</w:t>
      </w:r>
      <w:r w:rsidRPr="00594D18">
        <w:rPr>
          <w:rFonts w:ascii="Times New Roman"/>
        </w:rPr>
        <w:t>日簽</w:t>
      </w:r>
      <w:r w:rsidRPr="00594D18">
        <w:rPr>
          <w:rFonts w:hint="eastAsia"/>
        </w:rPr>
        <w:t>訂投資契約，目前由投資人進行開發大樓細部設計作業</w:t>
      </w:r>
      <w:r>
        <w:rPr>
          <w:rFonts w:hint="eastAsia"/>
        </w:rPr>
        <w:t>中</w:t>
      </w:r>
      <w:r w:rsidRPr="00594D18">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0B4"/>
    <w:multiLevelType w:val="hybridMultilevel"/>
    <w:tmpl w:val="0A4ECC02"/>
    <w:lvl w:ilvl="0" w:tplc="9E408EA2">
      <w:start w:val="1"/>
      <w:numFmt w:val="decimal"/>
      <w:lvlText w:val="(%1)"/>
      <w:lvlJc w:val="left"/>
      <w:pPr>
        <w:ind w:left="8048" w:hanging="480"/>
      </w:pPr>
      <w:rPr>
        <w:rFonts w:ascii="標楷體" w:eastAsia="標楷體" w:hAnsi="標楷體" w:hint="eastAsia"/>
        <w:b w:val="0"/>
        <w:bCs w:val="0"/>
      </w:rPr>
    </w:lvl>
    <w:lvl w:ilvl="1" w:tplc="04090019" w:tentative="1">
      <w:start w:val="1"/>
      <w:numFmt w:val="ideographTraditional"/>
      <w:lvlText w:val="%2、"/>
      <w:lvlJc w:val="left"/>
      <w:pPr>
        <w:ind w:left="8048" w:hanging="480"/>
      </w:pPr>
    </w:lvl>
    <w:lvl w:ilvl="2" w:tplc="0409001B" w:tentative="1">
      <w:start w:val="1"/>
      <w:numFmt w:val="lowerRoman"/>
      <w:lvlText w:val="%3."/>
      <w:lvlJc w:val="right"/>
      <w:pPr>
        <w:ind w:left="8528" w:hanging="480"/>
      </w:pPr>
    </w:lvl>
    <w:lvl w:ilvl="3" w:tplc="0409000F" w:tentative="1">
      <w:start w:val="1"/>
      <w:numFmt w:val="decimal"/>
      <w:lvlText w:val="%4."/>
      <w:lvlJc w:val="left"/>
      <w:pPr>
        <w:ind w:left="9008" w:hanging="480"/>
      </w:pPr>
    </w:lvl>
    <w:lvl w:ilvl="4" w:tplc="04090019" w:tentative="1">
      <w:start w:val="1"/>
      <w:numFmt w:val="ideographTraditional"/>
      <w:lvlText w:val="%5、"/>
      <w:lvlJc w:val="left"/>
      <w:pPr>
        <w:ind w:left="9488" w:hanging="480"/>
      </w:pPr>
    </w:lvl>
    <w:lvl w:ilvl="5" w:tplc="0409001B" w:tentative="1">
      <w:start w:val="1"/>
      <w:numFmt w:val="lowerRoman"/>
      <w:lvlText w:val="%6."/>
      <w:lvlJc w:val="right"/>
      <w:pPr>
        <w:ind w:left="9968" w:hanging="480"/>
      </w:pPr>
    </w:lvl>
    <w:lvl w:ilvl="6" w:tplc="0409000F" w:tentative="1">
      <w:start w:val="1"/>
      <w:numFmt w:val="decimal"/>
      <w:lvlText w:val="%7."/>
      <w:lvlJc w:val="left"/>
      <w:pPr>
        <w:ind w:left="10448" w:hanging="480"/>
      </w:pPr>
    </w:lvl>
    <w:lvl w:ilvl="7" w:tplc="04090019" w:tentative="1">
      <w:start w:val="1"/>
      <w:numFmt w:val="ideographTraditional"/>
      <w:lvlText w:val="%8、"/>
      <w:lvlJc w:val="left"/>
      <w:pPr>
        <w:ind w:left="10928" w:hanging="480"/>
      </w:pPr>
    </w:lvl>
    <w:lvl w:ilvl="8" w:tplc="0409001B" w:tentative="1">
      <w:start w:val="1"/>
      <w:numFmt w:val="lowerRoman"/>
      <w:lvlText w:val="%9."/>
      <w:lvlJc w:val="right"/>
      <w:pPr>
        <w:ind w:left="11408" w:hanging="480"/>
      </w:pPr>
    </w:lvl>
  </w:abstractNum>
  <w:abstractNum w:abstractNumId="1" w15:restartNumberingAfterBreak="0">
    <w:nsid w:val="028D17F1"/>
    <w:multiLevelType w:val="hybridMultilevel"/>
    <w:tmpl w:val="712C4248"/>
    <w:lvl w:ilvl="0" w:tplc="B9C09AAC">
      <w:start w:val="1"/>
      <w:numFmt w:val="decimal"/>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0CB6108"/>
    <w:multiLevelType w:val="hybridMultilevel"/>
    <w:tmpl w:val="5BDA548C"/>
    <w:lvl w:ilvl="0" w:tplc="C96E1F5C">
      <w:start w:val="1"/>
      <w:numFmt w:val="decimal"/>
      <w:lvlText w:val="%1."/>
      <w:lvlJc w:val="left"/>
      <w:pPr>
        <w:ind w:left="820" w:hanging="480"/>
      </w:pPr>
      <w:rPr>
        <w:rFonts w:hint="eastAsia"/>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4" w15:restartNumberingAfterBreak="0">
    <w:nsid w:val="140E010C"/>
    <w:multiLevelType w:val="multilevel"/>
    <w:tmpl w:val="25B018D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667" w:hanging="681"/>
      </w:pPr>
      <w:rPr>
        <w:rFonts w:ascii="標楷體" w:eastAsia="標楷體" w:hint="eastAsia"/>
        <w:b w:val="0"/>
        <w:bCs/>
        <w:i w:val="0"/>
        <w:snapToGrid/>
        <w:color w:val="auto"/>
        <w:spacing w:val="0"/>
        <w:w w:val="100"/>
        <w:kern w:val="32"/>
        <w:position w:val="0"/>
        <w:sz w:val="32"/>
      </w:rPr>
    </w:lvl>
    <w:lvl w:ilvl="3">
      <w:start w:val="1"/>
      <w:numFmt w:val="decimal"/>
      <w:pStyle w:val="4"/>
      <w:suff w:val="nothing"/>
      <w:lvlText w:val="%4、"/>
      <w:lvlJc w:val="left"/>
      <w:pPr>
        <w:ind w:left="1645"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3403"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342CF524"/>
    <w:lvl w:ilvl="0" w:tplc="E716B6BC">
      <w:start w:val="1"/>
      <w:numFmt w:val="taiwaneseCountingThousand"/>
      <w:pStyle w:val="a0"/>
      <w:lvlText w:val="附表%1、"/>
      <w:lvlJc w:val="left"/>
      <w:pPr>
        <w:tabs>
          <w:tab w:val="num" w:pos="1440"/>
        </w:tabs>
        <w:ind w:left="695" w:hanging="695"/>
      </w:pPr>
      <w:rPr>
        <w:rFonts w:ascii="標楷體" w:eastAsia="標楷體" w:hint="eastAsia"/>
        <w:b/>
        <w:bCs w:val="0"/>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2E2382"/>
    <w:multiLevelType w:val="hybridMultilevel"/>
    <w:tmpl w:val="8E8AD172"/>
    <w:lvl w:ilvl="0" w:tplc="04090015">
      <w:start w:val="1"/>
      <w:numFmt w:val="taiwaneseCountingThousand"/>
      <w:lvlText w:val="%1、"/>
      <w:lvlJc w:val="left"/>
      <w:pPr>
        <w:ind w:left="360" w:hanging="360"/>
      </w:pPr>
      <w:rPr>
        <w:rFonts w:hint="default"/>
      </w:rPr>
    </w:lvl>
    <w:lvl w:ilvl="1" w:tplc="AB8819D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5434B1"/>
    <w:multiLevelType w:val="hybridMultilevel"/>
    <w:tmpl w:val="1B1AF416"/>
    <w:lvl w:ilvl="0" w:tplc="04090011">
      <w:start w:val="1"/>
      <w:numFmt w:val="upperLetter"/>
      <w:lvlText w:val="%1."/>
      <w:lvlJc w:val="left"/>
      <w:pPr>
        <w:ind w:left="964" w:hanging="480"/>
      </w:pPr>
      <w:rPr>
        <w:rFonts w:hint="eastAsia"/>
        <w:b w:val="0"/>
        <w:bCs w:val="0"/>
      </w:rPr>
    </w:lvl>
    <w:lvl w:ilvl="1" w:tplc="FFFFFFFF" w:tentative="1">
      <w:start w:val="1"/>
      <w:numFmt w:val="ideographTraditional"/>
      <w:lvlText w:val="%2、"/>
      <w:lvlJc w:val="left"/>
      <w:pPr>
        <w:ind w:left="964" w:hanging="480"/>
      </w:pPr>
    </w:lvl>
    <w:lvl w:ilvl="2" w:tplc="FFFFFFFF" w:tentative="1">
      <w:start w:val="1"/>
      <w:numFmt w:val="lowerRoman"/>
      <w:lvlText w:val="%3."/>
      <w:lvlJc w:val="right"/>
      <w:pPr>
        <w:ind w:left="1444" w:hanging="480"/>
      </w:pPr>
    </w:lvl>
    <w:lvl w:ilvl="3" w:tplc="FFFFFFFF" w:tentative="1">
      <w:start w:val="1"/>
      <w:numFmt w:val="decimal"/>
      <w:lvlText w:val="%4."/>
      <w:lvlJc w:val="left"/>
      <w:pPr>
        <w:ind w:left="1924" w:hanging="480"/>
      </w:pPr>
    </w:lvl>
    <w:lvl w:ilvl="4" w:tplc="FFFFFFFF" w:tentative="1">
      <w:start w:val="1"/>
      <w:numFmt w:val="ideographTraditional"/>
      <w:lvlText w:val="%5、"/>
      <w:lvlJc w:val="left"/>
      <w:pPr>
        <w:ind w:left="2404" w:hanging="480"/>
      </w:pPr>
    </w:lvl>
    <w:lvl w:ilvl="5" w:tplc="FFFFFFFF" w:tentative="1">
      <w:start w:val="1"/>
      <w:numFmt w:val="lowerRoman"/>
      <w:lvlText w:val="%6."/>
      <w:lvlJc w:val="right"/>
      <w:pPr>
        <w:ind w:left="2884" w:hanging="480"/>
      </w:pPr>
    </w:lvl>
    <w:lvl w:ilvl="6" w:tplc="FFFFFFFF" w:tentative="1">
      <w:start w:val="1"/>
      <w:numFmt w:val="decimal"/>
      <w:lvlText w:val="%7."/>
      <w:lvlJc w:val="left"/>
      <w:pPr>
        <w:ind w:left="3364" w:hanging="480"/>
      </w:pPr>
    </w:lvl>
    <w:lvl w:ilvl="7" w:tplc="FFFFFFFF" w:tentative="1">
      <w:start w:val="1"/>
      <w:numFmt w:val="ideographTraditional"/>
      <w:lvlText w:val="%8、"/>
      <w:lvlJc w:val="left"/>
      <w:pPr>
        <w:ind w:left="3844" w:hanging="480"/>
      </w:pPr>
    </w:lvl>
    <w:lvl w:ilvl="8" w:tplc="FFFFFFFF" w:tentative="1">
      <w:start w:val="1"/>
      <w:numFmt w:val="lowerRoman"/>
      <w:lvlText w:val="%9."/>
      <w:lvlJc w:val="right"/>
      <w:pPr>
        <w:ind w:left="4324" w:hanging="480"/>
      </w:pPr>
    </w:lvl>
  </w:abstractNum>
  <w:abstractNum w:abstractNumId="8" w15:restartNumberingAfterBreak="0">
    <w:nsid w:val="2EA64524"/>
    <w:multiLevelType w:val="hybridMultilevel"/>
    <w:tmpl w:val="44E805F4"/>
    <w:lvl w:ilvl="0" w:tplc="D414C54A">
      <w:start w:val="1"/>
      <w:numFmt w:val="decimal"/>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74A568E"/>
    <w:multiLevelType w:val="hybridMultilevel"/>
    <w:tmpl w:val="9B7428C4"/>
    <w:lvl w:ilvl="0" w:tplc="18F24C86">
      <w:start w:val="1"/>
      <w:numFmt w:val="decimal"/>
      <w:lvlText w:val="(%1)"/>
      <w:lvlJc w:val="left"/>
      <w:pPr>
        <w:ind w:left="960" w:hanging="480"/>
      </w:pPr>
      <w:rPr>
        <w:rFonts w:ascii="標楷體" w:eastAsia="標楷體" w:hAnsi="標楷體"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85F5D92"/>
    <w:multiLevelType w:val="hybridMultilevel"/>
    <w:tmpl w:val="C5284350"/>
    <w:lvl w:ilvl="0" w:tplc="CA5A64A8">
      <w:start w:val="1"/>
      <w:numFmt w:val="decimal"/>
      <w:lvlText w:val="(%1)"/>
      <w:lvlJc w:val="left"/>
      <w:pPr>
        <w:ind w:left="960" w:hanging="480"/>
      </w:pPr>
      <w:rPr>
        <w:rFonts w:ascii="標楷體" w:eastAsia="標楷體" w:hAnsi="標楷體"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FE143F"/>
    <w:multiLevelType w:val="hybridMultilevel"/>
    <w:tmpl w:val="5D32DFEA"/>
    <w:lvl w:ilvl="0" w:tplc="CE261DC6">
      <w:start w:val="1"/>
      <w:numFmt w:val="decimal"/>
      <w:pStyle w:val="a1"/>
      <w:lvlText w:val="圖%1　"/>
      <w:lvlJc w:val="left"/>
      <w:pPr>
        <w:ind w:left="482" w:hanging="480"/>
      </w:pPr>
      <w:rPr>
        <w:rFonts w:ascii="Times New Roman" w:hAnsi="Times New Roman" w:cs="Times New Roman" w:hint="default"/>
        <w:b/>
        <w:bCs w:val="0"/>
      </w:rPr>
    </w:lvl>
    <w:lvl w:ilvl="1" w:tplc="04090019">
      <w:start w:val="1"/>
      <w:numFmt w:val="ideographTraditional"/>
      <w:lvlText w:val="%2、"/>
      <w:lvlJc w:val="left"/>
      <w:pPr>
        <w:ind w:left="962" w:hanging="480"/>
      </w:pPr>
    </w:lvl>
    <w:lvl w:ilvl="2" w:tplc="0409001B">
      <w:start w:val="1"/>
      <w:numFmt w:val="lowerRoman"/>
      <w:lvlText w:val="%3."/>
      <w:lvlJc w:val="right"/>
      <w:pPr>
        <w:ind w:left="1442" w:hanging="480"/>
      </w:pPr>
    </w:lvl>
    <w:lvl w:ilvl="3" w:tplc="0409000F">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2" w15:restartNumberingAfterBreak="0">
    <w:nsid w:val="3E7E1CFB"/>
    <w:multiLevelType w:val="hybridMultilevel"/>
    <w:tmpl w:val="626656AA"/>
    <w:lvl w:ilvl="0" w:tplc="38E89874">
      <w:start w:val="1"/>
      <w:numFmt w:val="decimal"/>
      <w:lvlText w:val="(%1)"/>
      <w:lvlJc w:val="left"/>
      <w:pPr>
        <w:ind w:left="964" w:hanging="480"/>
      </w:pPr>
      <w:rPr>
        <w:rFonts w:ascii="標楷體" w:eastAsia="標楷體" w:hAnsi="標楷體" w:hint="eastAsia"/>
        <w:b w:val="0"/>
        <w:bCs w:val="0"/>
      </w:rPr>
    </w:lvl>
    <w:lvl w:ilvl="1" w:tplc="FFFFFFFF" w:tentative="1">
      <w:start w:val="1"/>
      <w:numFmt w:val="ideographTraditional"/>
      <w:lvlText w:val="%2、"/>
      <w:lvlJc w:val="left"/>
      <w:pPr>
        <w:ind w:left="964" w:hanging="480"/>
      </w:pPr>
    </w:lvl>
    <w:lvl w:ilvl="2" w:tplc="FFFFFFFF" w:tentative="1">
      <w:start w:val="1"/>
      <w:numFmt w:val="lowerRoman"/>
      <w:lvlText w:val="%3."/>
      <w:lvlJc w:val="right"/>
      <w:pPr>
        <w:ind w:left="1444" w:hanging="480"/>
      </w:pPr>
    </w:lvl>
    <w:lvl w:ilvl="3" w:tplc="FFFFFFFF" w:tentative="1">
      <w:start w:val="1"/>
      <w:numFmt w:val="decimal"/>
      <w:lvlText w:val="%4."/>
      <w:lvlJc w:val="left"/>
      <w:pPr>
        <w:ind w:left="1924" w:hanging="480"/>
      </w:pPr>
    </w:lvl>
    <w:lvl w:ilvl="4" w:tplc="FFFFFFFF" w:tentative="1">
      <w:start w:val="1"/>
      <w:numFmt w:val="ideographTraditional"/>
      <w:lvlText w:val="%5、"/>
      <w:lvlJc w:val="left"/>
      <w:pPr>
        <w:ind w:left="2404" w:hanging="480"/>
      </w:pPr>
    </w:lvl>
    <w:lvl w:ilvl="5" w:tplc="FFFFFFFF" w:tentative="1">
      <w:start w:val="1"/>
      <w:numFmt w:val="lowerRoman"/>
      <w:lvlText w:val="%6."/>
      <w:lvlJc w:val="right"/>
      <w:pPr>
        <w:ind w:left="2884" w:hanging="480"/>
      </w:pPr>
    </w:lvl>
    <w:lvl w:ilvl="6" w:tplc="FFFFFFFF" w:tentative="1">
      <w:start w:val="1"/>
      <w:numFmt w:val="decimal"/>
      <w:lvlText w:val="%7."/>
      <w:lvlJc w:val="left"/>
      <w:pPr>
        <w:ind w:left="3364" w:hanging="480"/>
      </w:pPr>
    </w:lvl>
    <w:lvl w:ilvl="7" w:tplc="FFFFFFFF" w:tentative="1">
      <w:start w:val="1"/>
      <w:numFmt w:val="ideographTraditional"/>
      <w:lvlText w:val="%8、"/>
      <w:lvlJc w:val="left"/>
      <w:pPr>
        <w:ind w:left="3844" w:hanging="480"/>
      </w:pPr>
    </w:lvl>
    <w:lvl w:ilvl="8" w:tplc="FFFFFFFF" w:tentative="1">
      <w:start w:val="1"/>
      <w:numFmt w:val="lowerRoman"/>
      <w:lvlText w:val="%9."/>
      <w:lvlJc w:val="right"/>
      <w:pPr>
        <w:ind w:left="4324" w:hanging="480"/>
      </w:pPr>
    </w:lvl>
  </w:abstractNum>
  <w:abstractNum w:abstractNumId="13" w15:restartNumberingAfterBreak="0">
    <w:nsid w:val="441523EB"/>
    <w:multiLevelType w:val="hybridMultilevel"/>
    <w:tmpl w:val="78188C24"/>
    <w:lvl w:ilvl="0" w:tplc="B9581194">
      <w:start w:val="1"/>
      <w:numFmt w:val="taiwaneseCountingThousand"/>
      <w:pStyle w:val="a2"/>
      <w:lvlText w:val="附件%1、"/>
      <w:lvlJc w:val="left"/>
      <w:pPr>
        <w:ind w:left="5867" w:hanging="480"/>
      </w:pPr>
      <w:rPr>
        <w:rFonts w:ascii="標楷體" w:eastAsia="標楷體" w:hint="eastAsia"/>
        <w:b/>
        <w:bCs w:val="0"/>
        <w:i w:val="0"/>
        <w:caps w:val="0"/>
        <w:strike w:val="0"/>
        <w:dstrike w:val="0"/>
        <w:snapToGrid/>
        <w:vanish w:val="0"/>
        <w:spacing w:val="0"/>
        <w:w w:val="100"/>
        <w:kern w:val="32"/>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815C3D90"/>
    <w:lvl w:ilvl="0" w:tplc="2634EC54">
      <w:start w:val="1"/>
      <w:numFmt w:val="decimal"/>
      <w:pStyle w:val="a3"/>
      <w:lvlText w:val="表%1　"/>
      <w:lvlJc w:val="left"/>
      <w:pPr>
        <w:ind w:left="4450" w:hanging="480"/>
      </w:pPr>
      <w:rPr>
        <w:rFonts w:ascii="Times New Roman" w:eastAsia="標楷體" w:hAnsi="Times New Roman" w:cs="Times New Roman" w:hint="default"/>
        <w:b/>
        <w:bCs/>
        <w:i w:val="0"/>
        <w:sz w:val="28"/>
        <w:lang w:val="en-US"/>
      </w:rPr>
    </w:lvl>
    <w:lvl w:ilvl="1" w:tplc="04090019">
      <w:start w:val="1"/>
      <w:numFmt w:val="ideographTraditional"/>
      <w:lvlText w:val="%2、"/>
      <w:lvlJc w:val="left"/>
      <w:pPr>
        <w:tabs>
          <w:tab w:val="num" w:pos="-173"/>
        </w:tabs>
        <w:ind w:left="-173" w:hanging="480"/>
      </w:pPr>
    </w:lvl>
    <w:lvl w:ilvl="2" w:tplc="0409001B" w:tentative="1">
      <w:start w:val="1"/>
      <w:numFmt w:val="lowerRoman"/>
      <w:lvlText w:val="%3."/>
      <w:lvlJc w:val="right"/>
      <w:pPr>
        <w:tabs>
          <w:tab w:val="num" w:pos="307"/>
        </w:tabs>
        <w:ind w:left="307" w:hanging="480"/>
      </w:pPr>
    </w:lvl>
    <w:lvl w:ilvl="3" w:tplc="0409000F" w:tentative="1">
      <w:start w:val="1"/>
      <w:numFmt w:val="decimal"/>
      <w:lvlText w:val="%4."/>
      <w:lvlJc w:val="left"/>
      <w:pPr>
        <w:tabs>
          <w:tab w:val="num" w:pos="787"/>
        </w:tabs>
        <w:ind w:left="787" w:hanging="480"/>
      </w:pPr>
    </w:lvl>
    <w:lvl w:ilvl="4" w:tplc="04090019" w:tentative="1">
      <w:start w:val="1"/>
      <w:numFmt w:val="ideographTraditional"/>
      <w:lvlText w:val="%5、"/>
      <w:lvlJc w:val="left"/>
      <w:pPr>
        <w:tabs>
          <w:tab w:val="num" w:pos="1267"/>
        </w:tabs>
        <w:ind w:left="1267" w:hanging="480"/>
      </w:pPr>
    </w:lvl>
    <w:lvl w:ilvl="5" w:tplc="0409001B" w:tentative="1">
      <w:start w:val="1"/>
      <w:numFmt w:val="lowerRoman"/>
      <w:lvlText w:val="%6."/>
      <w:lvlJc w:val="right"/>
      <w:pPr>
        <w:tabs>
          <w:tab w:val="num" w:pos="1747"/>
        </w:tabs>
        <w:ind w:left="1747" w:hanging="480"/>
      </w:pPr>
    </w:lvl>
    <w:lvl w:ilvl="6" w:tplc="0409000F" w:tentative="1">
      <w:start w:val="1"/>
      <w:numFmt w:val="decimal"/>
      <w:lvlText w:val="%7."/>
      <w:lvlJc w:val="left"/>
      <w:pPr>
        <w:tabs>
          <w:tab w:val="num" w:pos="2227"/>
        </w:tabs>
        <w:ind w:left="2227" w:hanging="480"/>
      </w:pPr>
    </w:lvl>
    <w:lvl w:ilvl="7" w:tplc="04090019" w:tentative="1">
      <w:start w:val="1"/>
      <w:numFmt w:val="ideographTraditional"/>
      <w:lvlText w:val="%8、"/>
      <w:lvlJc w:val="left"/>
      <w:pPr>
        <w:tabs>
          <w:tab w:val="num" w:pos="2707"/>
        </w:tabs>
        <w:ind w:left="2707" w:hanging="480"/>
      </w:pPr>
    </w:lvl>
    <w:lvl w:ilvl="8" w:tplc="0409001B" w:tentative="1">
      <w:start w:val="1"/>
      <w:numFmt w:val="lowerRoman"/>
      <w:lvlText w:val="%9."/>
      <w:lvlJc w:val="right"/>
      <w:pPr>
        <w:tabs>
          <w:tab w:val="num" w:pos="3187"/>
        </w:tabs>
        <w:ind w:left="3187"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B1575B"/>
    <w:multiLevelType w:val="hybridMultilevel"/>
    <w:tmpl w:val="E7427D98"/>
    <w:lvl w:ilvl="0" w:tplc="EA76543A">
      <w:start w:val="1"/>
      <w:numFmt w:val="decimal"/>
      <w:lvlText w:val="(%1)"/>
      <w:lvlJc w:val="left"/>
      <w:pPr>
        <w:ind w:left="960" w:hanging="480"/>
      </w:pPr>
      <w:rPr>
        <w:rFonts w:ascii="標楷體" w:eastAsia="標楷體" w:hAnsi="標楷體"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BF75AC7"/>
    <w:multiLevelType w:val="hybridMultilevel"/>
    <w:tmpl w:val="46940CFE"/>
    <w:lvl w:ilvl="0" w:tplc="AB8819D6">
      <w:start w:val="1"/>
      <w:numFmt w:val="decimal"/>
      <w:lvlText w:val="%1."/>
      <w:lvlJc w:val="left"/>
      <w:pPr>
        <w:ind w:left="1440" w:hanging="480"/>
      </w:pPr>
      <w:rPr>
        <w:rFonts w:hint="eastAsia"/>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9F64B1F"/>
    <w:multiLevelType w:val="hybridMultilevel"/>
    <w:tmpl w:val="60C0F966"/>
    <w:lvl w:ilvl="0" w:tplc="8C922D8C">
      <w:start w:val="1"/>
      <w:numFmt w:val="decimal"/>
      <w:lvlText w:val="(%1)"/>
      <w:lvlJc w:val="left"/>
      <w:pPr>
        <w:ind w:left="960" w:hanging="480"/>
      </w:pPr>
      <w:rPr>
        <w:rFonts w:ascii="標楷體" w:eastAsia="標楷體" w:hAnsi="標楷體"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C665648"/>
    <w:multiLevelType w:val="hybridMultilevel"/>
    <w:tmpl w:val="B79AFDA6"/>
    <w:lvl w:ilvl="0" w:tplc="54DE4FD6">
      <w:start w:val="1"/>
      <w:numFmt w:val="decimal"/>
      <w:lvlText w:val="(%1)"/>
      <w:lvlJc w:val="left"/>
      <w:pPr>
        <w:ind w:left="960" w:hanging="480"/>
      </w:pPr>
      <w:rPr>
        <w:rFonts w:ascii="標楷體" w:eastAsia="標楷體" w:hAnsi="標楷體"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04152066">
    <w:abstractNumId w:val="5"/>
  </w:num>
  <w:num w:numId="2" w16cid:durableId="1480540629">
    <w:abstractNumId w:val="2"/>
  </w:num>
  <w:num w:numId="3" w16cid:durableId="1664698259">
    <w:abstractNumId w:val="14"/>
  </w:num>
  <w:num w:numId="4" w16cid:durableId="54621181">
    <w:abstractNumId w:val="11"/>
  </w:num>
  <w:num w:numId="5" w16cid:durableId="1092355197">
    <w:abstractNumId w:val="15"/>
  </w:num>
  <w:num w:numId="6" w16cid:durableId="183325033">
    <w:abstractNumId w:val="4"/>
  </w:num>
  <w:num w:numId="7" w16cid:durableId="367224160">
    <w:abstractNumId w:val="16"/>
  </w:num>
  <w:num w:numId="8" w16cid:durableId="1616868762">
    <w:abstractNumId w:val="13"/>
  </w:num>
  <w:num w:numId="9" w16cid:durableId="195460729">
    <w:abstractNumId w:val="6"/>
  </w:num>
  <w:num w:numId="10" w16cid:durableId="1447773259">
    <w:abstractNumId w:val="8"/>
  </w:num>
  <w:num w:numId="11" w16cid:durableId="672611195">
    <w:abstractNumId w:val="3"/>
  </w:num>
  <w:num w:numId="12" w16cid:durableId="1750735669">
    <w:abstractNumId w:val="1"/>
  </w:num>
  <w:num w:numId="13" w16cid:durableId="424806652">
    <w:abstractNumId w:val="12"/>
  </w:num>
  <w:num w:numId="14" w16cid:durableId="1602645208">
    <w:abstractNumId w:val="18"/>
  </w:num>
  <w:num w:numId="15" w16cid:durableId="154301624">
    <w:abstractNumId w:val="20"/>
  </w:num>
  <w:num w:numId="16" w16cid:durableId="363485016">
    <w:abstractNumId w:val="0"/>
  </w:num>
  <w:num w:numId="17" w16cid:durableId="730228101">
    <w:abstractNumId w:val="9"/>
  </w:num>
  <w:num w:numId="18" w16cid:durableId="486434165">
    <w:abstractNumId w:val="17"/>
  </w:num>
  <w:num w:numId="19" w16cid:durableId="2117213672">
    <w:abstractNumId w:val="10"/>
  </w:num>
  <w:num w:numId="20" w16cid:durableId="484468288">
    <w:abstractNumId w:val="19"/>
  </w:num>
  <w:num w:numId="21" w16cid:durableId="1360816029">
    <w:abstractNumId w:val="7"/>
  </w:num>
  <w:num w:numId="22" w16cid:durableId="1958171422">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8298495">
    <w:abstractNumId w:val="4"/>
  </w:num>
  <w:num w:numId="24" w16cid:durableId="1776712551">
    <w:abstractNumId w:val="4"/>
  </w:num>
  <w:num w:numId="25" w16cid:durableId="153879193">
    <w:abstractNumId w:val="4"/>
  </w:num>
  <w:num w:numId="26" w16cid:durableId="94253468">
    <w:abstractNumId w:val="4"/>
  </w:num>
  <w:num w:numId="27" w16cid:durableId="1824006316">
    <w:abstractNumId w:val="4"/>
  </w:num>
  <w:num w:numId="28" w16cid:durableId="1227489822">
    <w:abstractNumId w:val="11"/>
  </w:num>
  <w:num w:numId="29" w16cid:durableId="1221476511">
    <w:abstractNumId w:val="4"/>
  </w:num>
  <w:num w:numId="30" w16cid:durableId="1186602608">
    <w:abstractNumId w:val="4"/>
  </w:num>
  <w:num w:numId="31" w16cid:durableId="1988968656">
    <w:abstractNumId w:val="4"/>
  </w:num>
  <w:num w:numId="32" w16cid:durableId="1815487158">
    <w:abstractNumId w:val="11"/>
  </w:num>
  <w:num w:numId="33" w16cid:durableId="329909791">
    <w:abstractNumId w:val="4"/>
  </w:num>
  <w:num w:numId="34" w16cid:durableId="1498153328">
    <w:abstractNumId w:val="11"/>
  </w:num>
  <w:num w:numId="35" w16cid:durableId="1238630474">
    <w:abstractNumId w:val="4"/>
  </w:num>
  <w:num w:numId="36" w16cid:durableId="35663879">
    <w:abstractNumId w:val="4"/>
  </w:num>
  <w:num w:numId="37" w16cid:durableId="827481485">
    <w:abstractNumId w:val="4"/>
  </w:num>
  <w:num w:numId="38" w16cid:durableId="1431201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8095469">
    <w:abstractNumId w:val="4"/>
  </w:num>
  <w:num w:numId="40" w16cid:durableId="14369488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05816556">
    <w:abstractNumId w:val="4"/>
  </w:num>
  <w:num w:numId="42" w16cid:durableId="1506626339">
    <w:abstractNumId w:val="4"/>
  </w:num>
  <w:num w:numId="43" w16cid:durableId="451247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80547427">
    <w:abstractNumId w:val="4"/>
  </w:num>
  <w:num w:numId="45" w16cid:durableId="4527503">
    <w:abstractNumId w:val="4"/>
  </w:num>
  <w:num w:numId="46" w16cid:durableId="1907640277">
    <w:abstractNumId w:val="4"/>
  </w:num>
  <w:num w:numId="47" w16cid:durableId="292835769">
    <w:abstractNumId w:val="4"/>
  </w:num>
  <w:num w:numId="48" w16cid:durableId="773138410">
    <w:abstractNumId w:val="4"/>
  </w:num>
  <w:num w:numId="49" w16cid:durableId="750856802">
    <w:abstractNumId w:val="4"/>
  </w:num>
  <w:num w:numId="50" w16cid:durableId="298457179">
    <w:abstractNumId w:val="4"/>
  </w:num>
  <w:num w:numId="51" w16cid:durableId="91634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747604">
    <w:abstractNumId w:val="4"/>
  </w:num>
  <w:num w:numId="53" w16cid:durableId="487553918">
    <w:abstractNumId w:val="4"/>
  </w:num>
  <w:num w:numId="54" w16cid:durableId="1538002224">
    <w:abstractNumId w:val="4"/>
  </w:num>
  <w:num w:numId="55" w16cid:durableId="1780835884">
    <w:abstractNumId w:val="4"/>
  </w:num>
  <w:num w:numId="56" w16cid:durableId="1006785760">
    <w:abstractNumId w:val="4"/>
  </w:num>
  <w:num w:numId="57" w16cid:durableId="650525422">
    <w:abstractNumId w:val="4"/>
  </w:num>
  <w:num w:numId="58" w16cid:durableId="1912618290">
    <w:abstractNumId w:val="4"/>
  </w:num>
  <w:num w:numId="59" w16cid:durableId="742677222">
    <w:abstractNumId w:val="4"/>
  </w:num>
  <w:num w:numId="60" w16cid:durableId="1980839396">
    <w:abstractNumId w:val="4"/>
  </w:num>
  <w:num w:numId="61" w16cid:durableId="599722433">
    <w:abstractNumId w:val="4"/>
  </w:num>
  <w:num w:numId="62" w16cid:durableId="1493179677">
    <w:abstractNumId w:val="4"/>
  </w:num>
  <w:num w:numId="63" w16cid:durableId="166559481">
    <w:abstractNumId w:val="4"/>
  </w:num>
  <w:num w:numId="64" w16cid:durableId="1758363262">
    <w:abstractNumId w:val="4"/>
  </w:num>
  <w:num w:numId="65" w16cid:durableId="1535802273">
    <w:abstractNumId w:val="4"/>
  </w:num>
  <w:num w:numId="66" w16cid:durableId="820536629">
    <w:abstractNumId w:val="4"/>
  </w:num>
  <w:num w:numId="67" w16cid:durableId="1886869300">
    <w:abstractNumId w:val="4"/>
  </w:num>
  <w:num w:numId="68" w16cid:durableId="1785004440">
    <w:abstractNumId w:val="4"/>
  </w:num>
  <w:num w:numId="69" w16cid:durableId="344016346">
    <w:abstractNumId w:val="4"/>
  </w:num>
  <w:num w:numId="70" w16cid:durableId="1803033354">
    <w:abstractNumId w:val="4"/>
  </w:num>
  <w:num w:numId="71" w16cid:durableId="1112166720">
    <w:abstractNumId w:val="4"/>
  </w:num>
  <w:num w:numId="72" w16cid:durableId="1152986915">
    <w:abstractNumId w:val="4"/>
  </w:num>
  <w:num w:numId="73" w16cid:durableId="1818569724">
    <w:abstractNumId w:val="4"/>
  </w:num>
  <w:num w:numId="74" w16cid:durableId="132336528">
    <w:abstractNumId w:val="4"/>
  </w:num>
  <w:num w:numId="75" w16cid:durableId="28457687">
    <w:abstractNumId w:val="4"/>
  </w:num>
  <w:num w:numId="76" w16cid:durableId="40946978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0FE"/>
    <w:rsid w:val="000006F1"/>
    <w:rsid w:val="00001DD2"/>
    <w:rsid w:val="00001F81"/>
    <w:rsid w:val="000030D2"/>
    <w:rsid w:val="00004001"/>
    <w:rsid w:val="00005223"/>
    <w:rsid w:val="00005228"/>
    <w:rsid w:val="00005C65"/>
    <w:rsid w:val="00006961"/>
    <w:rsid w:val="00007A91"/>
    <w:rsid w:val="0001043D"/>
    <w:rsid w:val="00010AE8"/>
    <w:rsid w:val="000112BF"/>
    <w:rsid w:val="00012233"/>
    <w:rsid w:val="000140CE"/>
    <w:rsid w:val="00015F1A"/>
    <w:rsid w:val="0001654A"/>
    <w:rsid w:val="00017318"/>
    <w:rsid w:val="0001798E"/>
    <w:rsid w:val="00017AF1"/>
    <w:rsid w:val="00017C8A"/>
    <w:rsid w:val="0002021A"/>
    <w:rsid w:val="000229AD"/>
    <w:rsid w:val="00022F6B"/>
    <w:rsid w:val="0002429E"/>
    <w:rsid w:val="000246F7"/>
    <w:rsid w:val="00025369"/>
    <w:rsid w:val="00025D00"/>
    <w:rsid w:val="000268A3"/>
    <w:rsid w:val="0002776B"/>
    <w:rsid w:val="00027A84"/>
    <w:rsid w:val="000302F9"/>
    <w:rsid w:val="00030994"/>
    <w:rsid w:val="0003114D"/>
    <w:rsid w:val="000316F0"/>
    <w:rsid w:val="00032301"/>
    <w:rsid w:val="00032F0F"/>
    <w:rsid w:val="00034B55"/>
    <w:rsid w:val="00035E75"/>
    <w:rsid w:val="000362A0"/>
    <w:rsid w:val="00036D76"/>
    <w:rsid w:val="000378C0"/>
    <w:rsid w:val="00037A58"/>
    <w:rsid w:val="000409AF"/>
    <w:rsid w:val="00041194"/>
    <w:rsid w:val="000427A0"/>
    <w:rsid w:val="00042DE1"/>
    <w:rsid w:val="00043C5E"/>
    <w:rsid w:val="00046E76"/>
    <w:rsid w:val="00050372"/>
    <w:rsid w:val="00051632"/>
    <w:rsid w:val="00052E3E"/>
    <w:rsid w:val="00053739"/>
    <w:rsid w:val="000539AE"/>
    <w:rsid w:val="000547C2"/>
    <w:rsid w:val="00054F28"/>
    <w:rsid w:val="0005690E"/>
    <w:rsid w:val="000576BE"/>
    <w:rsid w:val="00057B28"/>
    <w:rsid w:val="00057F32"/>
    <w:rsid w:val="0006013F"/>
    <w:rsid w:val="00060331"/>
    <w:rsid w:val="00060830"/>
    <w:rsid w:val="00062A25"/>
    <w:rsid w:val="00063F1D"/>
    <w:rsid w:val="000649FA"/>
    <w:rsid w:val="0006558B"/>
    <w:rsid w:val="00067441"/>
    <w:rsid w:val="0006784D"/>
    <w:rsid w:val="00067CD9"/>
    <w:rsid w:val="00067DFC"/>
    <w:rsid w:val="0007006A"/>
    <w:rsid w:val="00070E09"/>
    <w:rsid w:val="00070F08"/>
    <w:rsid w:val="000724C4"/>
    <w:rsid w:val="000724EE"/>
    <w:rsid w:val="00073CB5"/>
    <w:rsid w:val="0007425C"/>
    <w:rsid w:val="0007464E"/>
    <w:rsid w:val="00075143"/>
    <w:rsid w:val="000752A7"/>
    <w:rsid w:val="00075306"/>
    <w:rsid w:val="000758CB"/>
    <w:rsid w:val="00077553"/>
    <w:rsid w:val="0008156C"/>
    <w:rsid w:val="00084DE1"/>
    <w:rsid w:val="000851A2"/>
    <w:rsid w:val="00086751"/>
    <w:rsid w:val="000870ED"/>
    <w:rsid w:val="00092C18"/>
    <w:rsid w:val="0009352E"/>
    <w:rsid w:val="00093B0D"/>
    <w:rsid w:val="000943D6"/>
    <w:rsid w:val="00094ADF"/>
    <w:rsid w:val="00095308"/>
    <w:rsid w:val="00095E20"/>
    <w:rsid w:val="00096B96"/>
    <w:rsid w:val="00096E43"/>
    <w:rsid w:val="00097588"/>
    <w:rsid w:val="000A049E"/>
    <w:rsid w:val="000A22F7"/>
    <w:rsid w:val="000A2F3F"/>
    <w:rsid w:val="000A3087"/>
    <w:rsid w:val="000A3FA6"/>
    <w:rsid w:val="000A4DFD"/>
    <w:rsid w:val="000A6F79"/>
    <w:rsid w:val="000A7432"/>
    <w:rsid w:val="000B0B4A"/>
    <w:rsid w:val="000B1708"/>
    <w:rsid w:val="000B181A"/>
    <w:rsid w:val="000B1FB8"/>
    <w:rsid w:val="000B279A"/>
    <w:rsid w:val="000B3507"/>
    <w:rsid w:val="000B49DB"/>
    <w:rsid w:val="000B4A99"/>
    <w:rsid w:val="000B4E2C"/>
    <w:rsid w:val="000B61D2"/>
    <w:rsid w:val="000B635D"/>
    <w:rsid w:val="000B70A7"/>
    <w:rsid w:val="000B73DD"/>
    <w:rsid w:val="000C0037"/>
    <w:rsid w:val="000C252C"/>
    <w:rsid w:val="000C2CCB"/>
    <w:rsid w:val="000C3456"/>
    <w:rsid w:val="000C3791"/>
    <w:rsid w:val="000C495F"/>
    <w:rsid w:val="000C6168"/>
    <w:rsid w:val="000D0FB9"/>
    <w:rsid w:val="000D1B00"/>
    <w:rsid w:val="000D1CCD"/>
    <w:rsid w:val="000D1DB3"/>
    <w:rsid w:val="000D66D9"/>
    <w:rsid w:val="000D6BA0"/>
    <w:rsid w:val="000D6EA4"/>
    <w:rsid w:val="000E1B98"/>
    <w:rsid w:val="000E331B"/>
    <w:rsid w:val="000E3A77"/>
    <w:rsid w:val="000E3CE7"/>
    <w:rsid w:val="000E4576"/>
    <w:rsid w:val="000E473A"/>
    <w:rsid w:val="000E5505"/>
    <w:rsid w:val="000E5565"/>
    <w:rsid w:val="000E5AA7"/>
    <w:rsid w:val="000E6431"/>
    <w:rsid w:val="000F10E5"/>
    <w:rsid w:val="000F21A5"/>
    <w:rsid w:val="000F3DC1"/>
    <w:rsid w:val="000F4BF0"/>
    <w:rsid w:val="000F5179"/>
    <w:rsid w:val="000F54C3"/>
    <w:rsid w:val="000F7464"/>
    <w:rsid w:val="001004B7"/>
    <w:rsid w:val="001026B7"/>
    <w:rsid w:val="00102B9F"/>
    <w:rsid w:val="00104B61"/>
    <w:rsid w:val="00107542"/>
    <w:rsid w:val="00107AFE"/>
    <w:rsid w:val="00110A1C"/>
    <w:rsid w:val="00111B77"/>
    <w:rsid w:val="00111BEC"/>
    <w:rsid w:val="00111EDC"/>
    <w:rsid w:val="00112282"/>
    <w:rsid w:val="00112637"/>
    <w:rsid w:val="00112ABC"/>
    <w:rsid w:val="00112D86"/>
    <w:rsid w:val="00113EEC"/>
    <w:rsid w:val="001142FD"/>
    <w:rsid w:val="00114B44"/>
    <w:rsid w:val="00115158"/>
    <w:rsid w:val="00115925"/>
    <w:rsid w:val="00115EDF"/>
    <w:rsid w:val="00117338"/>
    <w:rsid w:val="00117879"/>
    <w:rsid w:val="00117891"/>
    <w:rsid w:val="0012001E"/>
    <w:rsid w:val="00120357"/>
    <w:rsid w:val="001208E4"/>
    <w:rsid w:val="00121CBA"/>
    <w:rsid w:val="00122557"/>
    <w:rsid w:val="00123B88"/>
    <w:rsid w:val="001258C0"/>
    <w:rsid w:val="00126124"/>
    <w:rsid w:val="00126A55"/>
    <w:rsid w:val="00126EDD"/>
    <w:rsid w:val="001278CB"/>
    <w:rsid w:val="00130378"/>
    <w:rsid w:val="00130AB2"/>
    <w:rsid w:val="00130C3B"/>
    <w:rsid w:val="001313D9"/>
    <w:rsid w:val="00133F08"/>
    <w:rsid w:val="001345E6"/>
    <w:rsid w:val="00135BC0"/>
    <w:rsid w:val="001361C1"/>
    <w:rsid w:val="00136527"/>
    <w:rsid w:val="00136EB2"/>
    <w:rsid w:val="001378B0"/>
    <w:rsid w:val="00141803"/>
    <w:rsid w:val="00142E00"/>
    <w:rsid w:val="00143033"/>
    <w:rsid w:val="0014355B"/>
    <w:rsid w:val="00145457"/>
    <w:rsid w:val="00146135"/>
    <w:rsid w:val="00146D61"/>
    <w:rsid w:val="00147D02"/>
    <w:rsid w:val="00147D33"/>
    <w:rsid w:val="001523E5"/>
    <w:rsid w:val="00152793"/>
    <w:rsid w:val="001537A3"/>
    <w:rsid w:val="00153B7E"/>
    <w:rsid w:val="00154186"/>
    <w:rsid w:val="001545A9"/>
    <w:rsid w:val="0015593C"/>
    <w:rsid w:val="00161E34"/>
    <w:rsid w:val="00162F9A"/>
    <w:rsid w:val="001637C7"/>
    <w:rsid w:val="00163AD7"/>
    <w:rsid w:val="00163C09"/>
    <w:rsid w:val="00163CBF"/>
    <w:rsid w:val="0016480E"/>
    <w:rsid w:val="00167398"/>
    <w:rsid w:val="00170618"/>
    <w:rsid w:val="00171745"/>
    <w:rsid w:val="00174297"/>
    <w:rsid w:val="00175CF7"/>
    <w:rsid w:val="00176D4C"/>
    <w:rsid w:val="001808A9"/>
    <w:rsid w:val="00180E06"/>
    <w:rsid w:val="001817AB"/>
    <w:rsid w:val="001817B3"/>
    <w:rsid w:val="001824CE"/>
    <w:rsid w:val="0018255F"/>
    <w:rsid w:val="00183014"/>
    <w:rsid w:val="00183647"/>
    <w:rsid w:val="00185A55"/>
    <w:rsid w:val="001874DC"/>
    <w:rsid w:val="0019111F"/>
    <w:rsid w:val="0019227C"/>
    <w:rsid w:val="00192944"/>
    <w:rsid w:val="0019474F"/>
    <w:rsid w:val="001959C2"/>
    <w:rsid w:val="00195BDE"/>
    <w:rsid w:val="001A105F"/>
    <w:rsid w:val="001A225F"/>
    <w:rsid w:val="001A3EA0"/>
    <w:rsid w:val="001A425F"/>
    <w:rsid w:val="001A503B"/>
    <w:rsid w:val="001A518F"/>
    <w:rsid w:val="001A51E3"/>
    <w:rsid w:val="001A57D4"/>
    <w:rsid w:val="001A60EB"/>
    <w:rsid w:val="001A6515"/>
    <w:rsid w:val="001A773E"/>
    <w:rsid w:val="001A7968"/>
    <w:rsid w:val="001A7B8B"/>
    <w:rsid w:val="001A7EB6"/>
    <w:rsid w:val="001B02A1"/>
    <w:rsid w:val="001B0A0A"/>
    <w:rsid w:val="001B0F74"/>
    <w:rsid w:val="001B101E"/>
    <w:rsid w:val="001B2E98"/>
    <w:rsid w:val="001B3483"/>
    <w:rsid w:val="001B3C1E"/>
    <w:rsid w:val="001B4113"/>
    <w:rsid w:val="001B4494"/>
    <w:rsid w:val="001B4C62"/>
    <w:rsid w:val="001B644D"/>
    <w:rsid w:val="001C0393"/>
    <w:rsid w:val="001C0D8B"/>
    <w:rsid w:val="001C0DA8"/>
    <w:rsid w:val="001C16C8"/>
    <w:rsid w:val="001C1973"/>
    <w:rsid w:val="001C251E"/>
    <w:rsid w:val="001C27DA"/>
    <w:rsid w:val="001C3C02"/>
    <w:rsid w:val="001C46ED"/>
    <w:rsid w:val="001C4D8A"/>
    <w:rsid w:val="001C7F2D"/>
    <w:rsid w:val="001D070E"/>
    <w:rsid w:val="001D1468"/>
    <w:rsid w:val="001D148D"/>
    <w:rsid w:val="001D3E36"/>
    <w:rsid w:val="001D4084"/>
    <w:rsid w:val="001D4AD7"/>
    <w:rsid w:val="001D5769"/>
    <w:rsid w:val="001D5877"/>
    <w:rsid w:val="001D6E0A"/>
    <w:rsid w:val="001D754D"/>
    <w:rsid w:val="001E073A"/>
    <w:rsid w:val="001E0D8A"/>
    <w:rsid w:val="001E1FB9"/>
    <w:rsid w:val="001E31C5"/>
    <w:rsid w:val="001E67BA"/>
    <w:rsid w:val="001E74C2"/>
    <w:rsid w:val="001F21B1"/>
    <w:rsid w:val="001F2E3B"/>
    <w:rsid w:val="001F4F82"/>
    <w:rsid w:val="001F5327"/>
    <w:rsid w:val="001F5A48"/>
    <w:rsid w:val="001F6260"/>
    <w:rsid w:val="001F7FBD"/>
    <w:rsid w:val="00200007"/>
    <w:rsid w:val="00201930"/>
    <w:rsid w:val="00201B2B"/>
    <w:rsid w:val="002030A5"/>
    <w:rsid w:val="00203131"/>
    <w:rsid w:val="00206404"/>
    <w:rsid w:val="002069B2"/>
    <w:rsid w:val="002070BF"/>
    <w:rsid w:val="00210DB8"/>
    <w:rsid w:val="0021282B"/>
    <w:rsid w:val="00212E88"/>
    <w:rsid w:val="0021385E"/>
    <w:rsid w:val="00213C9C"/>
    <w:rsid w:val="002152BB"/>
    <w:rsid w:val="0021576D"/>
    <w:rsid w:val="002166E6"/>
    <w:rsid w:val="0022009E"/>
    <w:rsid w:val="00223241"/>
    <w:rsid w:val="00223DC4"/>
    <w:rsid w:val="0022425C"/>
    <w:rsid w:val="002246DE"/>
    <w:rsid w:val="00225096"/>
    <w:rsid w:val="00226D2E"/>
    <w:rsid w:val="0022733B"/>
    <w:rsid w:val="00227C25"/>
    <w:rsid w:val="00227CE4"/>
    <w:rsid w:val="00227F46"/>
    <w:rsid w:val="00230583"/>
    <w:rsid w:val="00231520"/>
    <w:rsid w:val="002330A8"/>
    <w:rsid w:val="00233610"/>
    <w:rsid w:val="00234572"/>
    <w:rsid w:val="002352FD"/>
    <w:rsid w:val="00237628"/>
    <w:rsid w:val="00237DFA"/>
    <w:rsid w:val="00240470"/>
    <w:rsid w:val="0024049B"/>
    <w:rsid w:val="002429E2"/>
    <w:rsid w:val="0024325D"/>
    <w:rsid w:val="00244C16"/>
    <w:rsid w:val="002450B7"/>
    <w:rsid w:val="00245ABE"/>
    <w:rsid w:val="00246F29"/>
    <w:rsid w:val="002474A7"/>
    <w:rsid w:val="002474B0"/>
    <w:rsid w:val="00247E4F"/>
    <w:rsid w:val="0025006B"/>
    <w:rsid w:val="00250082"/>
    <w:rsid w:val="0025116B"/>
    <w:rsid w:val="002513E0"/>
    <w:rsid w:val="002521D0"/>
    <w:rsid w:val="00252BC4"/>
    <w:rsid w:val="00252FD2"/>
    <w:rsid w:val="00253210"/>
    <w:rsid w:val="0025380A"/>
    <w:rsid w:val="00253A47"/>
    <w:rsid w:val="00254014"/>
    <w:rsid w:val="00254B39"/>
    <w:rsid w:val="002554CC"/>
    <w:rsid w:val="00257F35"/>
    <w:rsid w:val="002609CA"/>
    <w:rsid w:val="00263FCE"/>
    <w:rsid w:val="0026504D"/>
    <w:rsid w:val="00265E04"/>
    <w:rsid w:val="00270B52"/>
    <w:rsid w:val="00270CCA"/>
    <w:rsid w:val="00271914"/>
    <w:rsid w:val="0027396E"/>
    <w:rsid w:val="00273A2F"/>
    <w:rsid w:val="00276F9A"/>
    <w:rsid w:val="0027722F"/>
    <w:rsid w:val="00280815"/>
    <w:rsid w:val="00280986"/>
    <w:rsid w:val="00281869"/>
    <w:rsid w:val="00281ECE"/>
    <w:rsid w:val="002831C7"/>
    <w:rsid w:val="002840C6"/>
    <w:rsid w:val="002840E5"/>
    <w:rsid w:val="002845AA"/>
    <w:rsid w:val="0028514F"/>
    <w:rsid w:val="00286067"/>
    <w:rsid w:val="00287E93"/>
    <w:rsid w:val="00290392"/>
    <w:rsid w:val="00290625"/>
    <w:rsid w:val="00290DE6"/>
    <w:rsid w:val="00292E38"/>
    <w:rsid w:val="0029360B"/>
    <w:rsid w:val="002948CB"/>
    <w:rsid w:val="00295174"/>
    <w:rsid w:val="00295AE7"/>
    <w:rsid w:val="00295B6A"/>
    <w:rsid w:val="00295F8A"/>
    <w:rsid w:val="00296172"/>
    <w:rsid w:val="00296B92"/>
    <w:rsid w:val="002970CA"/>
    <w:rsid w:val="002976CE"/>
    <w:rsid w:val="002A03B1"/>
    <w:rsid w:val="002A0B6E"/>
    <w:rsid w:val="002A240F"/>
    <w:rsid w:val="002A242C"/>
    <w:rsid w:val="002A2C22"/>
    <w:rsid w:val="002A2CF3"/>
    <w:rsid w:val="002A6064"/>
    <w:rsid w:val="002A70B1"/>
    <w:rsid w:val="002A70DB"/>
    <w:rsid w:val="002A7231"/>
    <w:rsid w:val="002A7796"/>
    <w:rsid w:val="002B02EB"/>
    <w:rsid w:val="002B1E9C"/>
    <w:rsid w:val="002B2173"/>
    <w:rsid w:val="002B2F17"/>
    <w:rsid w:val="002B421F"/>
    <w:rsid w:val="002B5BE5"/>
    <w:rsid w:val="002B71CD"/>
    <w:rsid w:val="002B7E4A"/>
    <w:rsid w:val="002C0602"/>
    <w:rsid w:val="002C1B96"/>
    <w:rsid w:val="002C2313"/>
    <w:rsid w:val="002C3EAA"/>
    <w:rsid w:val="002C6397"/>
    <w:rsid w:val="002C644B"/>
    <w:rsid w:val="002D0A28"/>
    <w:rsid w:val="002D0AB0"/>
    <w:rsid w:val="002D3401"/>
    <w:rsid w:val="002D59A4"/>
    <w:rsid w:val="002D5C16"/>
    <w:rsid w:val="002D736C"/>
    <w:rsid w:val="002D73BC"/>
    <w:rsid w:val="002E02BB"/>
    <w:rsid w:val="002E0B95"/>
    <w:rsid w:val="002E3BB0"/>
    <w:rsid w:val="002E44AD"/>
    <w:rsid w:val="002E485C"/>
    <w:rsid w:val="002E4C24"/>
    <w:rsid w:val="002E52C4"/>
    <w:rsid w:val="002E5FB9"/>
    <w:rsid w:val="002E6AF7"/>
    <w:rsid w:val="002F2476"/>
    <w:rsid w:val="002F3063"/>
    <w:rsid w:val="002F394B"/>
    <w:rsid w:val="002F3DFF"/>
    <w:rsid w:val="002F4E8F"/>
    <w:rsid w:val="002F54E3"/>
    <w:rsid w:val="002F5E05"/>
    <w:rsid w:val="002F65A6"/>
    <w:rsid w:val="002F7252"/>
    <w:rsid w:val="002F72FF"/>
    <w:rsid w:val="002F7601"/>
    <w:rsid w:val="002F7824"/>
    <w:rsid w:val="003027F9"/>
    <w:rsid w:val="00302BF1"/>
    <w:rsid w:val="00304B4B"/>
    <w:rsid w:val="00304E98"/>
    <w:rsid w:val="00307A76"/>
    <w:rsid w:val="00307C45"/>
    <w:rsid w:val="00310EF1"/>
    <w:rsid w:val="003119CA"/>
    <w:rsid w:val="00311F07"/>
    <w:rsid w:val="00312765"/>
    <w:rsid w:val="003140BB"/>
    <w:rsid w:val="0031455E"/>
    <w:rsid w:val="00315A16"/>
    <w:rsid w:val="00316486"/>
    <w:rsid w:val="00316673"/>
    <w:rsid w:val="003169D8"/>
    <w:rsid w:val="00317053"/>
    <w:rsid w:val="00320BA4"/>
    <w:rsid w:val="00320ED4"/>
    <w:rsid w:val="0032109C"/>
    <w:rsid w:val="00321455"/>
    <w:rsid w:val="003218DF"/>
    <w:rsid w:val="003225E7"/>
    <w:rsid w:val="00322819"/>
    <w:rsid w:val="00322B45"/>
    <w:rsid w:val="00323809"/>
    <w:rsid w:val="00323C7B"/>
    <w:rsid w:val="00323D41"/>
    <w:rsid w:val="003249CD"/>
    <w:rsid w:val="00325245"/>
    <w:rsid w:val="00325335"/>
    <w:rsid w:val="00325414"/>
    <w:rsid w:val="0032543A"/>
    <w:rsid w:val="00325B40"/>
    <w:rsid w:val="00326608"/>
    <w:rsid w:val="003302F1"/>
    <w:rsid w:val="0033190C"/>
    <w:rsid w:val="0033203B"/>
    <w:rsid w:val="003334FB"/>
    <w:rsid w:val="0033511E"/>
    <w:rsid w:val="0033591E"/>
    <w:rsid w:val="00335F02"/>
    <w:rsid w:val="00336195"/>
    <w:rsid w:val="00336573"/>
    <w:rsid w:val="00337FF9"/>
    <w:rsid w:val="00340693"/>
    <w:rsid w:val="003407AB"/>
    <w:rsid w:val="00340A4B"/>
    <w:rsid w:val="0034470E"/>
    <w:rsid w:val="00345DEC"/>
    <w:rsid w:val="00347FC0"/>
    <w:rsid w:val="003506BE"/>
    <w:rsid w:val="00350E43"/>
    <w:rsid w:val="00351BF7"/>
    <w:rsid w:val="00352DB0"/>
    <w:rsid w:val="0035344B"/>
    <w:rsid w:val="00353A9F"/>
    <w:rsid w:val="00353BAE"/>
    <w:rsid w:val="00353CC5"/>
    <w:rsid w:val="00356DEF"/>
    <w:rsid w:val="00356E69"/>
    <w:rsid w:val="00361063"/>
    <w:rsid w:val="00364ECA"/>
    <w:rsid w:val="003657C7"/>
    <w:rsid w:val="00366DC7"/>
    <w:rsid w:val="0036704D"/>
    <w:rsid w:val="0037094A"/>
    <w:rsid w:val="00371D9A"/>
    <w:rsid w:val="00371DA5"/>
    <w:rsid w:val="00371ED3"/>
    <w:rsid w:val="00372659"/>
    <w:rsid w:val="00372FFC"/>
    <w:rsid w:val="003744E1"/>
    <w:rsid w:val="0037728A"/>
    <w:rsid w:val="00380B7D"/>
    <w:rsid w:val="00381A99"/>
    <w:rsid w:val="00382824"/>
    <w:rsid w:val="003829C2"/>
    <w:rsid w:val="003830B2"/>
    <w:rsid w:val="00383F1C"/>
    <w:rsid w:val="0038471F"/>
    <w:rsid w:val="00384724"/>
    <w:rsid w:val="00385DD7"/>
    <w:rsid w:val="003861C4"/>
    <w:rsid w:val="00386604"/>
    <w:rsid w:val="0039009C"/>
    <w:rsid w:val="0039122B"/>
    <w:rsid w:val="003919B7"/>
    <w:rsid w:val="00391D57"/>
    <w:rsid w:val="00392292"/>
    <w:rsid w:val="00392C66"/>
    <w:rsid w:val="00394F45"/>
    <w:rsid w:val="003962D4"/>
    <w:rsid w:val="003A0449"/>
    <w:rsid w:val="003A05DA"/>
    <w:rsid w:val="003A2FBB"/>
    <w:rsid w:val="003A32CD"/>
    <w:rsid w:val="003A3BE6"/>
    <w:rsid w:val="003A3CC2"/>
    <w:rsid w:val="003A4413"/>
    <w:rsid w:val="003A449F"/>
    <w:rsid w:val="003A5927"/>
    <w:rsid w:val="003A767E"/>
    <w:rsid w:val="003B0FE8"/>
    <w:rsid w:val="003B1017"/>
    <w:rsid w:val="003B22F1"/>
    <w:rsid w:val="003B2778"/>
    <w:rsid w:val="003B2D8B"/>
    <w:rsid w:val="003B3168"/>
    <w:rsid w:val="003B38D1"/>
    <w:rsid w:val="003B3C07"/>
    <w:rsid w:val="003B3DE1"/>
    <w:rsid w:val="003B5E36"/>
    <w:rsid w:val="003B6081"/>
    <w:rsid w:val="003B65BA"/>
    <w:rsid w:val="003B6775"/>
    <w:rsid w:val="003B70A7"/>
    <w:rsid w:val="003B7454"/>
    <w:rsid w:val="003C049A"/>
    <w:rsid w:val="003C09C3"/>
    <w:rsid w:val="003C0A4B"/>
    <w:rsid w:val="003C19CF"/>
    <w:rsid w:val="003C3B1C"/>
    <w:rsid w:val="003C409F"/>
    <w:rsid w:val="003C4CFF"/>
    <w:rsid w:val="003C5FE2"/>
    <w:rsid w:val="003C7516"/>
    <w:rsid w:val="003D05FB"/>
    <w:rsid w:val="003D17A6"/>
    <w:rsid w:val="003D194D"/>
    <w:rsid w:val="003D1B16"/>
    <w:rsid w:val="003D29EC"/>
    <w:rsid w:val="003D32DB"/>
    <w:rsid w:val="003D408D"/>
    <w:rsid w:val="003D45BF"/>
    <w:rsid w:val="003D508A"/>
    <w:rsid w:val="003D537F"/>
    <w:rsid w:val="003D558B"/>
    <w:rsid w:val="003D5913"/>
    <w:rsid w:val="003D7B75"/>
    <w:rsid w:val="003E0208"/>
    <w:rsid w:val="003E2051"/>
    <w:rsid w:val="003E2879"/>
    <w:rsid w:val="003E2D9E"/>
    <w:rsid w:val="003E33A5"/>
    <w:rsid w:val="003E3732"/>
    <w:rsid w:val="003E44A5"/>
    <w:rsid w:val="003E4B57"/>
    <w:rsid w:val="003E637E"/>
    <w:rsid w:val="003F132B"/>
    <w:rsid w:val="003F225A"/>
    <w:rsid w:val="003F2307"/>
    <w:rsid w:val="003F27E1"/>
    <w:rsid w:val="003F432C"/>
    <w:rsid w:val="003F437A"/>
    <w:rsid w:val="003F4560"/>
    <w:rsid w:val="003F525A"/>
    <w:rsid w:val="003F5C2B"/>
    <w:rsid w:val="003F63B3"/>
    <w:rsid w:val="003F6DC4"/>
    <w:rsid w:val="003F71B7"/>
    <w:rsid w:val="00402240"/>
    <w:rsid w:val="004023E9"/>
    <w:rsid w:val="00402BF5"/>
    <w:rsid w:val="0040343C"/>
    <w:rsid w:val="0040454A"/>
    <w:rsid w:val="004077B7"/>
    <w:rsid w:val="0041022F"/>
    <w:rsid w:val="00411EF9"/>
    <w:rsid w:val="004127F3"/>
    <w:rsid w:val="00412A41"/>
    <w:rsid w:val="00412D6C"/>
    <w:rsid w:val="00412FBB"/>
    <w:rsid w:val="00413F83"/>
    <w:rsid w:val="0041490C"/>
    <w:rsid w:val="00415943"/>
    <w:rsid w:val="00415E19"/>
    <w:rsid w:val="00416191"/>
    <w:rsid w:val="00416721"/>
    <w:rsid w:val="00416CBA"/>
    <w:rsid w:val="00417DAC"/>
    <w:rsid w:val="004207E7"/>
    <w:rsid w:val="00420B6F"/>
    <w:rsid w:val="00420B8E"/>
    <w:rsid w:val="00420D53"/>
    <w:rsid w:val="00420E32"/>
    <w:rsid w:val="0042145D"/>
    <w:rsid w:val="00421EF0"/>
    <w:rsid w:val="004224FA"/>
    <w:rsid w:val="00423D07"/>
    <w:rsid w:val="00425FD6"/>
    <w:rsid w:val="0042652E"/>
    <w:rsid w:val="0042695B"/>
    <w:rsid w:val="00426E4C"/>
    <w:rsid w:val="00427936"/>
    <w:rsid w:val="00433423"/>
    <w:rsid w:val="00434205"/>
    <w:rsid w:val="004353B0"/>
    <w:rsid w:val="00436138"/>
    <w:rsid w:val="00436D0A"/>
    <w:rsid w:val="00436FCA"/>
    <w:rsid w:val="0044009F"/>
    <w:rsid w:val="004407A2"/>
    <w:rsid w:val="004408EA"/>
    <w:rsid w:val="00441017"/>
    <w:rsid w:val="004417B3"/>
    <w:rsid w:val="00441D45"/>
    <w:rsid w:val="00442A77"/>
    <w:rsid w:val="0044346F"/>
    <w:rsid w:val="00444B35"/>
    <w:rsid w:val="00444F44"/>
    <w:rsid w:val="0044679C"/>
    <w:rsid w:val="0044698D"/>
    <w:rsid w:val="00446A29"/>
    <w:rsid w:val="00446FEA"/>
    <w:rsid w:val="00447359"/>
    <w:rsid w:val="004478A6"/>
    <w:rsid w:val="00447B1D"/>
    <w:rsid w:val="00447D7F"/>
    <w:rsid w:val="0045280D"/>
    <w:rsid w:val="00452C59"/>
    <w:rsid w:val="004536BD"/>
    <w:rsid w:val="00453D2A"/>
    <w:rsid w:val="00453FF6"/>
    <w:rsid w:val="004556FA"/>
    <w:rsid w:val="00455FF1"/>
    <w:rsid w:val="00456FB6"/>
    <w:rsid w:val="00460DBD"/>
    <w:rsid w:val="00462523"/>
    <w:rsid w:val="004629F9"/>
    <w:rsid w:val="00462BF7"/>
    <w:rsid w:val="004637D0"/>
    <w:rsid w:val="0046434F"/>
    <w:rsid w:val="004646BC"/>
    <w:rsid w:val="0046520A"/>
    <w:rsid w:val="00465B32"/>
    <w:rsid w:val="00465C4A"/>
    <w:rsid w:val="004667E7"/>
    <w:rsid w:val="00466B12"/>
    <w:rsid w:val="004671C7"/>
    <w:rsid w:val="004672AB"/>
    <w:rsid w:val="00467D1D"/>
    <w:rsid w:val="00470223"/>
    <w:rsid w:val="004712BA"/>
    <w:rsid w:val="004714FE"/>
    <w:rsid w:val="00471B7F"/>
    <w:rsid w:val="004730C8"/>
    <w:rsid w:val="004740B4"/>
    <w:rsid w:val="00474B9F"/>
    <w:rsid w:val="004754A0"/>
    <w:rsid w:val="004757A0"/>
    <w:rsid w:val="00475AA1"/>
    <w:rsid w:val="00477BAA"/>
    <w:rsid w:val="004819A3"/>
    <w:rsid w:val="00482165"/>
    <w:rsid w:val="00482239"/>
    <w:rsid w:val="00483015"/>
    <w:rsid w:val="004830B6"/>
    <w:rsid w:val="00483EC4"/>
    <w:rsid w:val="00484747"/>
    <w:rsid w:val="00484783"/>
    <w:rsid w:val="00484FDB"/>
    <w:rsid w:val="004907CA"/>
    <w:rsid w:val="0049382B"/>
    <w:rsid w:val="00495053"/>
    <w:rsid w:val="004A0F37"/>
    <w:rsid w:val="004A1F59"/>
    <w:rsid w:val="004A29BE"/>
    <w:rsid w:val="004A3225"/>
    <w:rsid w:val="004A33EE"/>
    <w:rsid w:val="004A3438"/>
    <w:rsid w:val="004A3AA8"/>
    <w:rsid w:val="004A4620"/>
    <w:rsid w:val="004A5D02"/>
    <w:rsid w:val="004A6DB9"/>
    <w:rsid w:val="004A798E"/>
    <w:rsid w:val="004B0659"/>
    <w:rsid w:val="004B13C7"/>
    <w:rsid w:val="004B2D3A"/>
    <w:rsid w:val="004B368D"/>
    <w:rsid w:val="004B5BFC"/>
    <w:rsid w:val="004B778F"/>
    <w:rsid w:val="004C0609"/>
    <w:rsid w:val="004C0F7C"/>
    <w:rsid w:val="004C1967"/>
    <w:rsid w:val="004C19CF"/>
    <w:rsid w:val="004C2500"/>
    <w:rsid w:val="004C2501"/>
    <w:rsid w:val="004C639F"/>
    <w:rsid w:val="004C7A6A"/>
    <w:rsid w:val="004D0AAE"/>
    <w:rsid w:val="004D139B"/>
    <w:rsid w:val="004D141F"/>
    <w:rsid w:val="004D2742"/>
    <w:rsid w:val="004D2C94"/>
    <w:rsid w:val="004D386C"/>
    <w:rsid w:val="004D3F22"/>
    <w:rsid w:val="004D3F4B"/>
    <w:rsid w:val="004D6310"/>
    <w:rsid w:val="004D7780"/>
    <w:rsid w:val="004D7C6E"/>
    <w:rsid w:val="004E0062"/>
    <w:rsid w:val="004E05A1"/>
    <w:rsid w:val="004E14E2"/>
    <w:rsid w:val="004E2994"/>
    <w:rsid w:val="004E473E"/>
    <w:rsid w:val="004E5071"/>
    <w:rsid w:val="004E77C3"/>
    <w:rsid w:val="004E7F21"/>
    <w:rsid w:val="004E7F63"/>
    <w:rsid w:val="004F0BE0"/>
    <w:rsid w:val="004F1BCC"/>
    <w:rsid w:val="004F472A"/>
    <w:rsid w:val="004F5E57"/>
    <w:rsid w:val="004F5E60"/>
    <w:rsid w:val="004F6710"/>
    <w:rsid w:val="004F7067"/>
    <w:rsid w:val="0050021B"/>
    <w:rsid w:val="00500C3E"/>
    <w:rsid w:val="00501420"/>
    <w:rsid w:val="00501BC7"/>
    <w:rsid w:val="00502849"/>
    <w:rsid w:val="00503D15"/>
    <w:rsid w:val="00504334"/>
    <w:rsid w:val="0050498D"/>
    <w:rsid w:val="0050583A"/>
    <w:rsid w:val="005104D7"/>
    <w:rsid w:val="005107A3"/>
    <w:rsid w:val="00510B9E"/>
    <w:rsid w:val="00510D51"/>
    <w:rsid w:val="005119FF"/>
    <w:rsid w:val="005121C5"/>
    <w:rsid w:val="00513C14"/>
    <w:rsid w:val="005170F7"/>
    <w:rsid w:val="005175DC"/>
    <w:rsid w:val="005205DD"/>
    <w:rsid w:val="00520B27"/>
    <w:rsid w:val="005210B6"/>
    <w:rsid w:val="005211F0"/>
    <w:rsid w:val="005222FB"/>
    <w:rsid w:val="005228A3"/>
    <w:rsid w:val="005228FA"/>
    <w:rsid w:val="00522E7D"/>
    <w:rsid w:val="00523E5D"/>
    <w:rsid w:val="005246B9"/>
    <w:rsid w:val="00524D25"/>
    <w:rsid w:val="00524FEE"/>
    <w:rsid w:val="0052697C"/>
    <w:rsid w:val="00526FE5"/>
    <w:rsid w:val="00527ADF"/>
    <w:rsid w:val="00527FF1"/>
    <w:rsid w:val="0053072D"/>
    <w:rsid w:val="00530979"/>
    <w:rsid w:val="00530E1F"/>
    <w:rsid w:val="00531C93"/>
    <w:rsid w:val="005335E9"/>
    <w:rsid w:val="00533C20"/>
    <w:rsid w:val="0053445E"/>
    <w:rsid w:val="0053479B"/>
    <w:rsid w:val="00534FFC"/>
    <w:rsid w:val="0053598B"/>
    <w:rsid w:val="0053653A"/>
    <w:rsid w:val="00536BC2"/>
    <w:rsid w:val="0053709F"/>
    <w:rsid w:val="005375B0"/>
    <w:rsid w:val="005412C8"/>
    <w:rsid w:val="005425E1"/>
    <w:rsid w:val="00542793"/>
    <w:rsid w:val="005427C5"/>
    <w:rsid w:val="00542B59"/>
    <w:rsid w:val="00542CF6"/>
    <w:rsid w:val="005433E8"/>
    <w:rsid w:val="00543581"/>
    <w:rsid w:val="00543CD8"/>
    <w:rsid w:val="00545A0D"/>
    <w:rsid w:val="0054605C"/>
    <w:rsid w:val="005469CA"/>
    <w:rsid w:val="00551572"/>
    <w:rsid w:val="00551759"/>
    <w:rsid w:val="00552149"/>
    <w:rsid w:val="00553C03"/>
    <w:rsid w:val="005548E7"/>
    <w:rsid w:val="00555D3B"/>
    <w:rsid w:val="005572E2"/>
    <w:rsid w:val="00560DDA"/>
    <w:rsid w:val="0056123F"/>
    <w:rsid w:val="00563692"/>
    <w:rsid w:val="00563D07"/>
    <w:rsid w:val="00567144"/>
    <w:rsid w:val="00570537"/>
    <w:rsid w:val="00571679"/>
    <w:rsid w:val="00572794"/>
    <w:rsid w:val="0057346A"/>
    <w:rsid w:val="005749BC"/>
    <w:rsid w:val="0058020D"/>
    <w:rsid w:val="00584235"/>
    <w:rsid w:val="005844E7"/>
    <w:rsid w:val="005847B5"/>
    <w:rsid w:val="00585ACF"/>
    <w:rsid w:val="00585EAF"/>
    <w:rsid w:val="005908B8"/>
    <w:rsid w:val="00592357"/>
    <w:rsid w:val="0059315E"/>
    <w:rsid w:val="005946BA"/>
    <w:rsid w:val="00594D18"/>
    <w:rsid w:val="0059512E"/>
    <w:rsid w:val="005952DB"/>
    <w:rsid w:val="00596DBB"/>
    <w:rsid w:val="00596F26"/>
    <w:rsid w:val="00597651"/>
    <w:rsid w:val="005A052D"/>
    <w:rsid w:val="005A0CD8"/>
    <w:rsid w:val="005A0FF8"/>
    <w:rsid w:val="005A1B01"/>
    <w:rsid w:val="005A3006"/>
    <w:rsid w:val="005A3273"/>
    <w:rsid w:val="005A3495"/>
    <w:rsid w:val="005A4E65"/>
    <w:rsid w:val="005A5847"/>
    <w:rsid w:val="005A6648"/>
    <w:rsid w:val="005A6DD2"/>
    <w:rsid w:val="005A7F3A"/>
    <w:rsid w:val="005B00B1"/>
    <w:rsid w:val="005B07D9"/>
    <w:rsid w:val="005B5518"/>
    <w:rsid w:val="005C1CB3"/>
    <w:rsid w:val="005C385D"/>
    <w:rsid w:val="005C4BD5"/>
    <w:rsid w:val="005C4C64"/>
    <w:rsid w:val="005C5634"/>
    <w:rsid w:val="005C57B8"/>
    <w:rsid w:val="005C5C09"/>
    <w:rsid w:val="005C7D82"/>
    <w:rsid w:val="005D06D3"/>
    <w:rsid w:val="005D1C75"/>
    <w:rsid w:val="005D331D"/>
    <w:rsid w:val="005D3B20"/>
    <w:rsid w:val="005D579F"/>
    <w:rsid w:val="005D71B7"/>
    <w:rsid w:val="005D7796"/>
    <w:rsid w:val="005E1614"/>
    <w:rsid w:val="005E1E5B"/>
    <w:rsid w:val="005E4759"/>
    <w:rsid w:val="005E597E"/>
    <w:rsid w:val="005E5C68"/>
    <w:rsid w:val="005E6563"/>
    <w:rsid w:val="005E65C0"/>
    <w:rsid w:val="005F0390"/>
    <w:rsid w:val="005F08B9"/>
    <w:rsid w:val="005F1275"/>
    <w:rsid w:val="005F4212"/>
    <w:rsid w:val="005F5F87"/>
    <w:rsid w:val="005F76E7"/>
    <w:rsid w:val="006000A6"/>
    <w:rsid w:val="0060151D"/>
    <w:rsid w:val="006024E2"/>
    <w:rsid w:val="006047ED"/>
    <w:rsid w:val="00605165"/>
    <w:rsid w:val="0060522F"/>
    <w:rsid w:val="00605944"/>
    <w:rsid w:val="00606269"/>
    <w:rsid w:val="006072CD"/>
    <w:rsid w:val="00607D38"/>
    <w:rsid w:val="00610EC5"/>
    <w:rsid w:val="00611872"/>
    <w:rsid w:val="00611BCE"/>
    <w:rsid w:val="00612023"/>
    <w:rsid w:val="00614190"/>
    <w:rsid w:val="00621A31"/>
    <w:rsid w:val="00622660"/>
    <w:rsid w:val="00622A99"/>
    <w:rsid w:val="00622C54"/>
    <w:rsid w:val="00622E67"/>
    <w:rsid w:val="00623F9E"/>
    <w:rsid w:val="006244D3"/>
    <w:rsid w:val="00626B57"/>
    <w:rsid w:val="00626EDC"/>
    <w:rsid w:val="0062709D"/>
    <w:rsid w:val="0063148E"/>
    <w:rsid w:val="0063476F"/>
    <w:rsid w:val="00634D42"/>
    <w:rsid w:val="00634EE3"/>
    <w:rsid w:val="006375E9"/>
    <w:rsid w:val="00640219"/>
    <w:rsid w:val="006427D2"/>
    <w:rsid w:val="00642A33"/>
    <w:rsid w:val="00642C0D"/>
    <w:rsid w:val="00643855"/>
    <w:rsid w:val="006452D3"/>
    <w:rsid w:val="0064688D"/>
    <w:rsid w:val="006470EC"/>
    <w:rsid w:val="00647CB5"/>
    <w:rsid w:val="0065044F"/>
    <w:rsid w:val="00653A90"/>
    <w:rsid w:val="006542D6"/>
    <w:rsid w:val="0065598E"/>
    <w:rsid w:val="00655AF2"/>
    <w:rsid w:val="00655BC5"/>
    <w:rsid w:val="00655CF0"/>
    <w:rsid w:val="00656000"/>
    <w:rsid w:val="006568BE"/>
    <w:rsid w:val="006578F0"/>
    <w:rsid w:val="00657F57"/>
    <w:rsid w:val="0066002D"/>
    <w:rsid w:val="0066025D"/>
    <w:rsid w:val="0066091A"/>
    <w:rsid w:val="00661124"/>
    <w:rsid w:val="00661804"/>
    <w:rsid w:val="00663124"/>
    <w:rsid w:val="00663AE5"/>
    <w:rsid w:val="0066427B"/>
    <w:rsid w:val="00664874"/>
    <w:rsid w:val="00664E88"/>
    <w:rsid w:val="0066518E"/>
    <w:rsid w:val="00665FA5"/>
    <w:rsid w:val="00667913"/>
    <w:rsid w:val="00671288"/>
    <w:rsid w:val="006718EA"/>
    <w:rsid w:val="00674704"/>
    <w:rsid w:val="006750F7"/>
    <w:rsid w:val="0067630A"/>
    <w:rsid w:val="006773EC"/>
    <w:rsid w:val="00680504"/>
    <w:rsid w:val="00681B6A"/>
    <w:rsid w:val="00681CD9"/>
    <w:rsid w:val="00681F36"/>
    <w:rsid w:val="00683E30"/>
    <w:rsid w:val="006842BB"/>
    <w:rsid w:val="0068487A"/>
    <w:rsid w:val="00686497"/>
    <w:rsid w:val="0068678B"/>
    <w:rsid w:val="00687024"/>
    <w:rsid w:val="0069190B"/>
    <w:rsid w:val="0069247A"/>
    <w:rsid w:val="00692BC1"/>
    <w:rsid w:val="006931F3"/>
    <w:rsid w:val="00693E9F"/>
    <w:rsid w:val="006949B5"/>
    <w:rsid w:val="00695E22"/>
    <w:rsid w:val="006A0A87"/>
    <w:rsid w:val="006A1DEB"/>
    <w:rsid w:val="006A2F5D"/>
    <w:rsid w:val="006A35D7"/>
    <w:rsid w:val="006A601E"/>
    <w:rsid w:val="006A7F02"/>
    <w:rsid w:val="006B0091"/>
    <w:rsid w:val="006B1A61"/>
    <w:rsid w:val="006B2658"/>
    <w:rsid w:val="006B39F1"/>
    <w:rsid w:val="006B4248"/>
    <w:rsid w:val="006B4D2B"/>
    <w:rsid w:val="006B5C3A"/>
    <w:rsid w:val="006B6628"/>
    <w:rsid w:val="006B6D34"/>
    <w:rsid w:val="006B7093"/>
    <w:rsid w:val="006B7417"/>
    <w:rsid w:val="006C013E"/>
    <w:rsid w:val="006C0583"/>
    <w:rsid w:val="006C070C"/>
    <w:rsid w:val="006C1DEE"/>
    <w:rsid w:val="006C1F0A"/>
    <w:rsid w:val="006C2AF9"/>
    <w:rsid w:val="006C42FA"/>
    <w:rsid w:val="006C46A2"/>
    <w:rsid w:val="006C65B0"/>
    <w:rsid w:val="006C7945"/>
    <w:rsid w:val="006D0BE0"/>
    <w:rsid w:val="006D0DEC"/>
    <w:rsid w:val="006D0F6F"/>
    <w:rsid w:val="006D1B82"/>
    <w:rsid w:val="006D1E4A"/>
    <w:rsid w:val="006D31F9"/>
    <w:rsid w:val="006D3691"/>
    <w:rsid w:val="006D3A96"/>
    <w:rsid w:val="006D4947"/>
    <w:rsid w:val="006D4A9B"/>
    <w:rsid w:val="006D5BDA"/>
    <w:rsid w:val="006E03B3"/>
    <w:rsid w:val="006E5359"/>
    <w:rsid w:val="006E5EF0"/>
    <w:rsid w:val="006E7E20"/>
    <w:rsid w:val="006F1EA7"/>
    <w:rsid w:val="006F250C"/>
    <w:rsid w:val="006F3117"/>
    <w:rsid w:val="006F3563"/>
    <w:rsid w:val="006F42B9"/>
    <w:rsid w:val="006F5D47"/>
    <w:rsid w:val="006F6103"/>
    <w:rsid w:val="006F739A"/>
    <w:rsid w:val="006F79D1"/>
    <w:rsid w:val="0070127F"/>
    <w:rsid w:val="00701429"/>
    <w:rsid w:val="00701F79"/>
    <w:rsid w:val="007025E2"/>
    <w:rsid w:val="00704867"/>
    <w:rsid w:val="00704E00"/>
    <w:rsid w:val="0070618C"/>
    <w:rsid w:val="00706A7E"/>
    <w:rsid w:val="00710794"/>
    <w:rsid w:val="007107FF"/>
    <w:rsid w:val="00713695"/>
    <w:rsid w:val="00713E8F"/>
    <w:rsid w:val="00713EA3"/>
    <w:rsid w:val="00714D58"/>
    <w:rsid w:val="00715038"/>
    <w:rsid w:val="007202C7"/>
    <w:rsid w:val="007209E7"/>
    <w:rsid w:val="00724556"/>
    <w:rsid w:val="00725524"/>
    <w:rsid w:val="00726182"/>
    <w:rsid w:val="0072643E"/>
    <w:rsid w:val="00727635"/>
    <w:rsid w:val="00731578"/>
    <w:rsid w:val="00732329"/>
    <w:rsid w:val="00732C34"/>
    <w:rsid w:val="00732F48"/>
    <w:rsid w:val="007337CA"/>
    <w:rsid w:val="00734CE4"/>
    <w:rsid w:val="00734E33"/>
    <w:rsid w:val="00735123"/>
    <w:rsid w:val="007374CE"/>
    <w:rsid w:val="00737D4C"/>
    <w:rsid w:val="00737DF8"/>
    <w:rsid w:val="007400F6"/>
    <w:rsid w:val="00740302"/>
    <w:rsid w:val="00741837"/>
    <w:rsid w:val="00741AE6"/>
    <w:rsid w:val="007453E6"/>
    <w:rsid w:val="007520F9"/>
    <w:rsid w:val="0075227D"/>
    <w:rsid w:val="007527AF"/>
    <w:rsid w:val="007528A1"/>
    <w:rsid w:val="007528F4"/>
    <w:rsid w:val="00752E97"/>
    <w:rsid w:val="0075402A"/>
    <w:rsid w:val="00754789"/>
    <w:rsid w:val="007556C3"/>
    <w:rsid w:val="00757192"/>
    <w:rsid w:val="0075769C"/>
    <w:rsid w:val="007577EE"/>
    <w:rsid w:val="007629C2"/>
    <w:rsid w:val="00763427"/>
    <w:rsid w:val="00764568"/>
    <w:rsid w:val="00764CE4"/>
    <w:rsid w:val="00765FF6"/>
    <w:rsid w:val="007678A3"/>
    <w:rsid w:val="00770453"/>
    <w:rsid w:val="00772340"/>
    <w:rsid w:val="0077309D"/>
    <w:rsid w:val="007731B0"/>
    <w:rsid w:val="00773B32"/>
    <w:rsid w:val="007745F5"/>
    <w:rsid w:val="0077507D"/>
    <w:rsid w:val="00776691"/>
    <w:rsid w:val="007774EE"/>
    <w:rsid w:val="00777595"/>
    <w:rsid w:val="00781822"/>
    <w:rsid w:val="00782136"/>
    <w:rsid w:val="00782389"/>
    <w:rsid w:val="00783F21"/>
    <w:rsid w:val="00786AE0"/>
    <w:rsid w:val="00787159"/>
    <w:rsid w:val="00787B95"/>
    <w:rsid w:val="0079043A"/>
    <w:rsid w:val="00790E54"/>
    <w:rsid w:val="00791668"/>
    <w:rsid w:val="00791AA1"/>
    <w:rsid w:val="007929FA"/>
    <w:rsid w:val="00792B49"/>
    <w:rsid w:val="0079324A"/>
    <w:rsid w:val="00793AC5"/>
    <w:rsid w:val="00794BC6"/>
    <w:rsid w:val="0079601D"/>
    <w:rsid w:val="007967F9"/>
    <w:rsid w:val="00796E8F"/>
    <w:rsid w:val="007A07F0"/>
    <w:rsid w:val="007A190F"/>
    <w:rsid w:val="007A2913"/>
    <w:rsid w:val="007A3793"/>
    <w:rsid w:val="007A3BA0"/>
    <w:rsid w:val="007A596D"/>
    <w:rsid w:val="007A65BD"/>
    <w:rsid w:val="007B017E"/>
    <w:rsid w:val="007B0B60"/>
    <w:rsid w:val="007B11B2"/>
    <w:rsid w:val="007B1595"/>
    <w:rsid w:val="007B242D"/>
    <w:rsid w:val="007B3BF8"/>
    <w:rsid w:val="007B4D4F"/>
    <w:rsid w:val="007B4E3A"/>
    <w:rsid w:val="007B54B4"/>
    <w:rsid w:val="007B62D6"/>
    <w:rsid w:val="007B6F18"/>
    <w:rsid w:val="007B7FB2"/>
    <w:rsid w:val="007C0430"/>
    <w:rsid w:val="007C13EB"/>
    <w:rsid w:val="007C1BA2"/>
    <w:rsid w:val="007C2B48"/>
    <w:rsid w:val="007C2F1D"/>
    <w:rsid w:val="007C5951"/>
    <w:rsid w:val="007C73C6"/>
    <w:rsid w:val="007C7BFB"/>
    <w:rsid w:val="007D0923"/>
    <w:rsid w:val="007D20E9"/>
    <w:rsid w:val="007D363D"/>
    <w:rsid w:val="007D514E"/>
    <w:rsid w:val="007D54D7"/>
    <w:rsid w:val="007D577C"/>
    <w:rsid w:val="007D5927"/>
    <w:rsid w:val="007D59CF"/>
    <w:rsid w:val="007D6122"/>
    <w:rsid w:val="007D6879"/>
    <w:rsid w:val="007D7881"/>
    <w:rsid w:val="007D7E3A"/>
    <w:rsid w:val="007E0E10"/>
    <w:rsid w:val="007E266B"/>
    <w:rsid w:val="007E2E36"/>
    <w:rsid w:val="007E324B"/>
    <w:rsid w:val="007E38A4"/>
    <w:rsid w:val="007E3AA9"/>
    <w:rsid w:val="007E3E78"/>
    <w:rsid w:val="007E4768"/>
    <w:rsid w:val="007E577A"/>
    <w:rsid w:val="007E6771"/>
    <w:rsid w:val="007E6FE6"/>
    <w:rsid w:val="007E70FD"/>
    <w:rsid w:val="007E777B"/>
    <w:rsid w:val="007E7DA0"/>
    <w:rsid w:val="007F009B"/>
    <w:rsid w:val="007F08BD"/>
    <w:rsid w:val="007F0DB3"/>
    <w:rsid w:val="007F0DDA"/>
    <w:rsid w:val="007F2070"/>
    <w:rsid w:val="007F22A9"/>
    <w:rsid w:val="007F300C"/>
    <w:rsid w:val="007F46C7"/>
    <w:rsid w:val="007F57B1"/>
    <w:rsid w:val="007F63C1"/>
    <w:rsid w:val="007F6692"/>
    <w:rsid w:val="007F6FF7"/>
    <w:rsid w:val="00803C29"/>
    <w:rsid w:val="008053F5"/>
    <w:rsid w:val="008063AD"/>
    <w:rsid w:val="00807054"/>
    <w:rsid w:val="0080715C"/>
    <w:rsid w:val="00807552"/>
    <w:rsid w:val="00807883"/>
    <w:rsid w:val="00807AF7"/>
    <w:rsid w:val="00810198"/>
    <w:rsid w:val="008126A7"/>
    <w:rsid w:val="0081272C"/>
    <w:rsid w:val="00812D89"/>
    <w:rsid w:val="00813919"/>
    <w:rsid w:val="00813A2B"/>
    <w:rsid w:val="00815DA8"/>
    <w:rsid w:val="00815F75"/>
    <w:rsid w:val="008172C0"/>
    <w:rsid w:val="008174B5"/>
    <w:rsid w:val="00820A50"/>
    <w:rsid w:val="00821023"/>
    <w:rsid w:val="0082176A"/>
    <w:rsid w:val="0082194D"/>
    <w:rsid w:val="0082216F"/>
    <w:rsid w:val="0082219E"/>
    <w:rsid w:val="008221F9"/>
    <w:rsid w:val="008238BC"/>
    <w:rsid w:val="00824CFB"/>
    <w:rsid w:val="0082610C"/>
    <w:rsid w:val="00826448"/>
    <w:rsid w:val="00826EF5"/>
    <w:rsid w:val="0082710B"/>
    <w:rsid w:val="008300D9"/>
    <w:rsid w:val="00831279"/>
    <w:rsid w:val="00831693"/>
    <w:rsid w:val="00832ECA"/>
    <w:rsid w:val="00837141"/>
    <w:rsid w:val="00837F90"/>
    <w:rsid w:val="00840104"/>
    <w:rsid w:val="00840218"/>
    <w:rsid w:val="00840650"/>
    <w:rsid w:val="00840C1F"/>
    <w:rsid w:val="00840E46"/>
    <w:rsid w:val="008411C9"/>
    <w:rsid w:val="00841FC5"/>
    <w:rsid w:val="0084293C"/>
    <w:rsid w:val="00842A17"/>
    <w:rsid w:val="00843D0F"/>
    <w:rsid w:val="008443FA"/>
    <w:rsid w:val="00845554"/>
    <w:rsid w:val="00845709"/>
    <w:rsid w:val="0084672F"/>
    <w:rsid w:val="00847EDA"/>
    <w:rsid w:val="00850A0D"/>
    <w:rsid w:val="00851049"/>
    <w:rsid w:val="00852C41"/>
    <w:rsid w:val="00854096"/>
    <w:rsid w:val="00855545"/>
    <w:rsid w:val="00855D37"/>
    <w:rsid w:val="008576BD"/>
    <w:rsid w:val="00857C1B"/>
    <w:rsid w:val="00860463"/>
    <w:rsid w:val="00861673"/>
    <w:rsid w:val="0086325A"/>
    <w:rsid w:val="00864C54"/>
    <w:rsid w:val="00865384"/>
    <w:rsid w:val="00866432"/>
    <w:rsid w:val="00866A9F"/>
    <w:rsid w:val="00867149"/>
    <w:rsid w:val="008718BF"/>
    <w:rsid w:val="00872E93"/>
    <w:rsid w:val="008731F4"/>
    <w:rsid w:val="008733DA"/>
    <w:rsid w:val="00877FD0"/>
    <w:rsid w:val="00880B0E"/>
    <w:rsid w:val="00882F46"/>
    <w:rsid w:val="008835D8"/>
    <w:rsid w:val="00883D71"/>
    <w:rsid w:val="00884436"/>
    <w:rsid w:val="00884908"/>
    <w:rsid w:val="008850E4"/>
    <w:rsid w:val="00887E12"/>
    <w:rsid w:val="00891262"/>
    <w:rsid w:val="008934DB"/>
    <w:rsid w:val="008939AB"/>
    <w:rsid w:val="00893E8B"/>
    <w:rsid w:val="008950C0"/>
    <w:rsid w:val="0089512E"/>
    <w:rsid w:val="00895453"/>
    <w:rsid w:val="00895912"/>
    <w:rsid w:val="0089629C"/>
    <w:rsid w:val="00897797"/>
    <w:rsid w:val="00897899"/>
    <w:rsid w:val="00897E3B"/>
    <w:rsid w:val="008A03D2"/>
    <w:rsid w:val="008A0590"/>
    <w:rsid w:val="008A12F5"/>
    <w:rsid w:val="008A135A"/>
    <w:rsid w:val="008A1E9C"/>
    <w:rsid w:val="008A24B3"/>
    <w:rsid w:val="008A4A3E"/>
    <w:rsid w:val="008A588B"/>
    <w:rsid w:val="008A59B8"/>
    <w:rsid w:val="008B1587"/>
    <w:rsid w:val="008B1AF2"/>
    <w:rsid w:val="008B1B01"/>
    <w:rsid w:val="008B231B"/>
    <w:rsid w:val="008B27E3"/>
    <w:rsid w:val="008B3ABF"/>
    <w:rsid w:val="008B3BCD"/>
    <w:rsid w:val="008B56A9"/>
    <w:rsid w:val="008B5AE6"/>
    <w:rsid w:val="008B6DF8"/>
    <w:rsid w:val="008C083E"/>
    <w:rsid w:val="008C0F03"/>
    <w:rsid w:val="008C106C"/>
    <w:rsid w:val="008C10F1"/>
    <w:rsid w:val="008C1926"/>
    <w:rsid w:val="008C1E99"/>
    <w:rsid w:val="008C2077"/>
    <w:rsid w:val="008C2D88"/>
    <w:rsid w:val="008C61C4"/>
    <w:rsid w:val="008C782B"/>
    <w:rsid w:val="008D07A9"/>
    <w:rsid w:val="008D0C45"/>
    <w:rsid w:val="008D0C49"/>
    <w:rsid w:val="008D12E4"/>
    <w:rsid w:val="008D37D1"/>
    <w:rsid w:val="008D3E01"/>
    <w:rsid w:val="008E0085"/>
    <w:rsid w:val="008E14F3"/>
    <w:rsid w:val="008E17EB"/>
    <w:rsid w:val="008E25B6"/>
    <w:rsid w:val="008E2AA6"/>
    <w:rsid w:val="008E2C9F"/>
    <w:rsid w:val="008E311B"/>
    <w:rsid w:val="008E3527"/>
    <w:rsid w:val="008E3623"/>
    <w:rsid w:val="008E3E40"/>
    <w:rsid w:val="008F0804"/>
    <w:rsid w:val="008F1DA5"/>
    <w:rsid w:val="008F2198"/>
    <w:rsid w:val="008F46E7"/>
    <w:rsid w:val="008F54DC"/>
    <w:rsid w:val="008F5A49"/>
    <w:rsid w:val="008F64B4"/>
    <w:rsid w:val="008F64CA"/>
    <w:rsid w:val="008F6E09"/>
    <w:rsid w:val="008F6F0B"/>
    <w:rsid w:val="008F712B"/>
    <w:rsid w:val="008F7E4B"/>
    <w:rsid w:val="00900940"/>
    <w:rsid w:val="00900BB9"/>
    <w:rsid w:val="00904159"/>
    <w:rsid w:val="0090481F"/>
    <w:rsid w:val="00905D6B"/>
    <w:rsid w:val="00907BA7"/>
    <w:rsid w:val="0091064E"/>
    <w:rsid w:val="00910ACC"/>
    <w:rsid w:val="00911FC5"/>
    <w:rsid w:val="00912F3A"/>
    <w:rsid w:val="00920462"/>
    <w:rsid w:val="00920601"/>
    <w:rsid w:val="00920F45"/>
    <w:rsid w:val="009214EA"/>
    <w:rsid w:val="00921D75"/>
    <w:rsid w:val="00921F6D"/>
    <w:rsid w:val="0092277E"/>
    <w:rsid w:val="0092791A"/>
    <w:rsid w:val="00930039"/>
    <w:rsid w:val="0093079F"/>
    <w:rsid w:val="00930A6D"/>
    <w:rsid w:val="00931A10"/>
    <w:rsid w:val="00934161"/>
    <w:rsid w:val="00937DB0"/>
    <w:rsid w:val="00937E06"/>
    <w:rsid w:val="00937E87"/>
    <w:rsid w:val="00940770"/>
    <w:rsid w:val="00943881"/>
    <w:rsid w:val="0094430C"/>
    <w:rsid w:val="00944591"/>
    <w:rsid w:val="00944844"/>
    <w:rsid w:val="00944FC3"/>
    <w:rsid w:val="00947967"/>
    <w:rsid w:val="009511EB"/>
    <w:rsid w:val="009516B2"/>
    <w:rsid w:val="009535DD"/>
    <w:rsid w:val="00954371"/>
    <w:rsid w:val="00955201"/>
    <w:rsid w:val="00957830"/>
    <w:rsid w:val="00957D84"/>
    <w:rsid w:val="009614C8"/>
    <w:rsid w:val="009615A0"/>
    <w:rsid w:val="00963030"/>
    <w:rsid w:val="009635BA"/>
    <w:rsid w:val="00964E2C"/>
    <w:rsid w:val="00965200"/>
    <w:rsid w:val="009657B6"/>
    <w:rsid w:val="0096641A"/>
    <w:rsid w:val="009668B3"/>
    <w:rsid w:val="00970F6E"/>
    <w:rsid w:val="00971471"/>
    <w:rsid w:val="0097365B"/>
    <w:rsid w:val="00974108"/>
    <w:rsid w:val="00976D0F"/>
    <w:rsid w:val="00981BED"/>
    <w:rsid w:val="00982B13"/>
    <w:rsid w:val="00982BB9"/>
    <w:rsid w:val="009845B6"/>
    <w:rsid w:val="009849C2"/>
    <w:rsid w:val="00984D24"/>
    <w:rsid w:val="009858EB"/>
    <w:rsid w:val="00986E26"/>
    <w:rsid w:val="00991BFF"/>
    <w:rsid w:val="00993B82"/>
    <w:rsid w:val="00993EC0"/>
    <w:rsid w:val="00994641"/>
    <w:rsid w:val="00995598"/>
    <w:rsid w:val="00995689"/>
    <w:rsid w:val="00996335"/>
    <w:rsid w:val="009965C5"/>
    <w:rsid w:val="009A09DA"/>
    <w:rsid w:val="009A17D5"/>
    <w:rsid w:val="009A18C7"/>
    <w:rsid w:val="009A20C0"/>
    <w:rsid w:val="009A2BD4"/>
    <w:rsid w:val="009A3F47"/>
    <w:rsid w:val="009A7DCB"/>
    <w:rsid w:val="009B0046"/>
    <w:rsid w:val="009B0114"/>
    <w:rsid w:val="009B246F"/>
    <w:rsid w:val="009B4223"/>
    <w:rsid w:val="009B425C"/>
    <w:rsid w:val="009B4CC2"/>
    <w:rsid w:val="009B581F"/>
    <w:rsid w:val="009B71BB"/>
    <w:rsid w:val="009C0F54"/>
    <w:rsid w:val="009C0FA2"/>
    <w:rsid w:val="009C1440"/>
    <w:rsid w:val="009C2107"/>
    <w:rsid w:val="009C40AB"/>
    <w:rsid w:val="009C44B8"/>
    <w:rsid w:val="009C5D9E"/>
    <w:rsid w:val="009C6860"/>
    <w:rsid w:val="009C6B71"/>
    <w:rsid w:val="009C7F46"/>
    <w:rsid w:val="009D0CAA"/>
    <w:rsid w:val="009D108E"/>
    <w:rsid w:val="009D209B"/>
    <w:rsid w:val="009D20FC"/>
    <w:rsid w:val="009D28AB"/>
    <w:rsid w:val="009D29DF"/>
    <w:rsid w:val="009D2A65"/>
    <w:rsid w:val="009D2C3E"/>
    <w:rsid w:val="009D4873"/>
    <w:rsid w:val="009D530E"/>
    <w:rsid w:val="009D6BE6"/>
    <w:rsid w:val="009D7C3B"/>
    <w:rsid w:val="009E0625"/>
    <w:rsid w:val="009E1DD0"/>
    <w:rsid w:val="009E3034"/>
    <w:rsid w:val="009E4E29"/>
    <w:rsid w:val="009E549F"/>
    <w:rsid w:val="009E6D37"/>
    <w:rsid w:val="009F0459"/>
    <w:rsid w:val="009F1635"/>
    <w:rsid w:val="009F1DA7"/>
    <w:rsid w:val="009F28A8"/>
    <w:rsid w:val="009F3DF6"/>
    <w:rsid w:val="009F473E"/>
    <w:rsid w:val="009F5247"/>
    <w:rsid w:val="009F5350"/>
    <w:rsid w:val="009F53A1"/>
    <w:rsid w:val="009F5F08"/>
    <w:rsid w:val="009F66AA"/>
    <w:rsid w:val="009F682A"/>
    <w:rsid w:val="00A00F8B"/>
    <w:rsid w:val="00A014BA"/>
    <w:rsid w:val="00A0180E"/>
    <w:rsid w:val="00A0204E"/>
    <w:rsid w:val="00A022BE"/>
    <w:rsid w:val="00A02BD5"/>
    <w:rsid w:val="00A0420E"/>
    <w:rsid w:val="00A05598"/>
    <w:rsid w:val="00A07B4B"/>
    <w:rsid w:val="00A07FA4"/>
    <w:rsid w:val="00A109FB"/>
    <w:rsid w:val="00A12C01"/>
    <w:rsid w:val="00A13D16"/>
    <w:rsid w:val="00A15F91"/>
    <w:rsid w:val="00A16923"/>
    <w:rsid w:val="00A1749D"/>
    <w:rsid w:val="00A17D70"/>
    <w:rsid w:val="00A2455F"/>
    <w:rsid w:val="00A24C95"/>
    <w:rsid w:val="00A25970"/>
    <w:rsid w:val="00A2599A"/>
    <w:rsid w:val="00A26094"/>
    <w:rsid w:val="00A2618A"/>
    <w:rsid w:val="00A26BD0"/>
    <w:rsid w:val="00A27ACA"/>
    <w:rsid w:val="00A301BF"/>
    <w:rsid w:val="00A302B2"/>
    <w:rsid w:val="00A30849"/>
    <w:rsid w:val="00A30E4C"/>
    <w:rsid w:val="00A32592"/>
    <w:rsid w:val="00A331B4"/>
    <w:rsid w:val="00A3484E"/>
    <w:rsid w:val="00A356D3"/>
    <w:rsid w:val="00A36ADA"/>
    <w:rsid w:val="00A37C4D"/>
    <w:rsid w:val="00A40E21"/>
    <w:rsid w:val="00A413C5"/>
    <w:rsid w:val="00A42996"/>
    <w:rsid w:val="00A438D8"/>
    <w:rsid w:val="00A44F02"/>
    <w:rsid w:val="00A451A6"/>
    <w:rsid w:val="00A452E5"/>
    <w:rsid w:val="00A45E5C"/>
    <w:rsid w:val="00A473F5"/>
    <w:rsid w:val="00A5088C"/>
    <w:rsid w:val="00A50AB2"/>
    <w:rsid w:val="00A50FAA"/>
    <w:rsid w:val="00A51467"/>
    <w:rsid w:val="00A51515"/>
    <w:rsid w:val="00A51F9D"/>
    <w:rsid w:val="00A530D0"/>
    <w:rsid w:val="00A53EF5"/>
    <w:rsid w:val="00A5416A"/>
    <w:rsid w:val="00A563D0"/>
    <w:rsid w:val="00A5721C"/>
    <w:rsid w:val="00A57869"/>
    <w:rsid w:val="00A57CE7"/>
    <w:rsid w:val="00A6029E"/>
    <w:rsid w:val="00A639F4"/>
    <w:rsid w:val="00A65138"/>
    <w:rsid w:val="00A6557C"/>
    <w:rsid w:val="00A65864"/>
    <w:rsid w:val="00A65D85"/>
    <w:rsid w:val="00A65FAE"/>
    <w:rsid w:val="00A66D70"/>
    <w:rsid w:val="00A71D9B"/>
    <w:rsid w:val="00A72338"/>
    <w:rsid w:val="00A733F6"/>
    <w:rsid w:val="00A73EC9"/>
    <w:rsid w:val="00A7460E"/>
    <w:rsid w:val="00A74821"/>
    <w:rsid w:val="00A760EB"/>
    <w:rsid w:val="00A76257"/>
    <w:rsid w:val="00A765F4"/>
    <w:rsid w:val="00A77B7F"/>
    <w:rsid w:val="00A77D1A"/>
    <w:rsid w:val="00A77FE9"/>
    <w:rsid w:val="00A808EC"/>
    <w:rsid w:val="00A809F4"/>
    <w:rsid w:val="00A80D0F"/>
    <w:rsid w:val="00A81221"/>
    <w:rsid w:val="00A81524"/>
    <w:rsid w:val="00A81964"/>
    <w:rsid w:val="00A81A32"/>
    <w:rsid w:val="00A835BD"/>
    <w:rsid w:val="00A849B4"/>
    <w:rsid w:val="00A85389"/>
    <w:rsid w:val="00A871B1"/>
    <w:rsid w:val="00A878B7"/>
    <w:rsid w:val="00A936AF"/>
    <w:rsid w:val="00A95CAD"/>
    <w:rsid w:val="00A96A26"/>
    <w:rsid w:val="00A96AB2"/>
    <w:rsid w:val="00A97B15"/>
    <w:rsid w:val="00A97C1B"/>
    <w:rsid w:val="00A97EED"/>
    <w:rsid w:val="00AA27B7"/>
    <w:rsid w:val="00AA3350"/>
    <w:rsid w:val="00AA42D5"/>
    <w:rsid w:val="00AA60BA"/>
    <w:rsid w:val="00AB230A"/>
    <w:rsid w:val="00AB2FAB"/>
    <w:rsid w:val="00AB41CE"/>
    <w:rsid w:val="00AB5805"/>
    <w:rsid w:val="00AB58D1"/>
    <w:rsid w:val="00AB5B5F"/>
    <w:rsid w:val="00AB5C14"/>
    <w:rsid w:val="00AB6433"/>
    <w:rsid w:val="00AB6730"/>
    <w:rsid w:val="00AB75E7"/>
    <w:rsid w:val="00AC1EE7"/>
    <w:rsid w:val="00AC333F"/>
    <w:rsid w:val="00AC3608"/>
    <w:rsid w:val="00AC4F61"/>
    <w:rsid w:val="00AC585C"/>
    <w:rsid w:val="00AC5904"/>
    <w:rsid w:val="00AC659D"/>
    <w:rsid w:val="00AC6B42"/>
    <w:rsid w:val="00AC70EE"/>
    <w:rsid w:val="00AC7A6C"/>
    <w:rsid w:val="00AD0196"/>
    <w:rsid w:val="00AD1925"/>
    <w:rsid w:val="00AD2A7E"/>
    <w:rsid w:val="00AD41FF"/>
    <w:rsid w:val="00AD5BCE"/>
    <w:rsid w:val="00AD61C8"/>
    <w:rsid w:val="00AD78FA"/>
    <w:rsid w:val="00AE067D"/>
    <w:rsid w:val="00AE24AF"/>
    <w:rsid w:val="00AE4B06"/>
    <w:rsid w:val="00AF0F1F"/>
    <w:rsid w:val="00AF1181"/>
    <w:rsid w:val="00AF1BEB"/>
    <w:rsid w:val="00AF22FF"/>
    <w:rsid w:val="00AF2F79"/>
    <w:rsid w:val="00AF36FE"/>
    <w:rsid w:val="00AF3F31"/>
    <w:rsid w:val="00AF3F9C"/>
    <w:rsid w:val="00AF4653"/>
    <w:rsid w:val="00AF4E50"/>
    <w:rsid w:val="00AF5545"/>
    <w:rsid w:val="00AF73E9"/>
    <w:rsid w:val="00AF75C0"/>
    <w:rsid w:val="00AF7DB7"/>
    <w:rsid w:val="00B004B1"/>
    <w:rsid w:val="00B00B4D"/>
    <w:rsid w:val="00B01116"/>
    <w:rsid w:val="00B024D8"/>
    <w:rsid w:val="00B1092A"/>
    <w:rsid w:val="00B10D02"/>
    <w:rsid w:val="00B1180C"/>
    <w:rsid w:val="00B13DEE"/>
    <w:rsid w:val="00B20186"/>
    <w:rsid w:val="00B201E2"/>
    <w:rsid w:val="00B220DF"/>
    <w:rsid w:val="00B22BA5"/>
    <w:rsid w:val="00B24EEE"/>
    <w:rsid w:val="00B269C2"/>
    <w:rsid w:val="00B27AE4"/>
    <w:rsid w:val="00B31BFB"/>
    <w:rsid w:val="00B33324"/>
    <w:rsid w:val="00B341C4"/>
    <w:rsid w:val="00B34B6D"/>
    <w:rsid w:val="00B36A97"/>
    <w:rsid w:val="00B37397"/>
    <w:rsid w:val="00B37BED"/>
    <w:rsid w:val="00B4052B"/>
    <w:rsid w:val="00B40CAD"/>
    <w:rsid w:val="00B41014"/>
    <w:rsid w:val="00B41849"/>
    <w:rsid w:val="00B42331"/>
    <w:rsid w:val="00B42469"/>
    <w:rsid w:val="00B42D91"/>
    <w:rsid w:val="00B4398E"/>
    <w:rsid w:val="00B43ED4"/>
    <w:rsid w:val="00B443E4"/>
    <w:rsid w:val="00B468F4"/>
    <w:rsid w:val="00B46C09"/>
    <w:rsid w:val="00B47489"/>
    <w:rsid w:val="00B507A9"/>
    <w:rsid w:val="00B51B20"/>
    <w:rsid w:val="00B5484D"/>
    <w:rsid w:val="00B55C70"/>
    <w:rsid w:val="00B563EA"/>
    <w:rsid w:val="00B563F7"/>
    <w:rsid w:val="00B56761"/>
    <w:rsid w:val="00B56CDF"/>
    <w:rsid w:val="00B578BF"/>
    <w:rsid w:val="00B60E51"/>
    <w:rsid w:val="00B63A54"/>
    <w:rsid w:val="00B63ECF"/>
    <w:rsid w:val="00B6615E"/>
    <w:rsid w:val="00B667F2"/>
    <w:rsid w:val="00B675A2"/>
    <w:rsid w:val="00B70760"/>
    <w:rsid w:val="00B70848"/>
    <w:rsid w:val="00B741AC"/>
    <w:rsid w:val="00B74649"/>
    <w:rsid w:val="00B754A5"/>
    <w:rsid w:val="00B77D18"/>
    <w:rsid w:val="00B77F7B"/>
    <w:rsid w:val="00B81CB7"/>
    <w:rsid w:val="00B82DC0"/>
    <w:rsid w:val="00B8313A"/>
    <w:rsid w:val="00B877A2"/>
    <w:rsid w:val="00B87C7F"/>
    <w:rsid w:val="00B87F91"/>
    <w:rsid w:val="00B92143"/>
    <w:rsid w:val="00B927AD"/>
    <w:rsid w:val="00B93503"/>
    <w:rsid w:val="00B935D6"/>
    <w:rsid w:val="00B93FBC"/>
    <w:rsid w:val="00B97021"/>
    <w:rsid w:val="00B9728A"/>
    <w:rsid w:val="00B97E5E"/>
    <w:rsid w:val="00BA20C2"/>
    <w:rsid w:val="00BA22E7"/>
    <w:rsid w:val="00BA25F9"/>
    <w:rsid w:val="00BA2AD8"/>
    <w:rsid w:val="00BA31E8"/>
    <w:rsid w:val="00BA3EAB"/>
    <w:rsid w:val="00BA4174"/>
    <w:rsid w:val="00BA4D08"/>
    <w:rsid w:val="00BA525D"/>
    <w:rsid w:val="00BA55E0"/>
    <w:rsid w:val="00BA67F9"/>
    <w:rsid w:val="00BA6BD4"/>
    <w:rsid w:val="00BA6C7A"/>
    <w:rsid w:val="00BA7DF0"/>
    <w:rsid w:val="00BB0BC8"/>
    <w:rsid w:val="00BB154D"/>
    <w:rsid w:val="00BB17D1"/>
    <w:rsid w:val="00BB3202"/>
    <w:rsid w:val="00BB3752"/>
    <w:rsid w:val="00BB6281"/>
    <w:rsid w:val="00BB6688"/>
    <w:rsid w:val="00BB68B9"/>
    <w:rsid w:val="00BB70C3"/>
    <w:rsid w:val="00BC0570"/>
    <w:rsid w:val="00BC1927"/>
    <w:rsid w:val="00BC26D4"/>
    <w:rsid w:val="00BC2C27"/>
    <w:rsid w:val="00BC32A0"/>
    <w:rsid w:val="00BC3C98"/>
    <w:rsid w:val="00BC4357"/>
    <w:rsid w:val="00BC567B"/>
    <w:rsid w:val="00BC5AFA"/>
    <w:rsid w:val="00BC5E95"/>
    <w:rsid w:val="00BC605D"/>
    <w:rsid w:val="00BC6A2F"/>
    <w:rsid w:val="00BC6C76"/>
    <w:rsid w:val="00BD034E"/>
    <w:rsid w:val="00BD0782"/>
    <w:rsid w:val="00BD0C2D"/>
    <w:rsid w:val="00BD0D0A"/>
    <w:rsid w:val="00BD13ED"/>
    <w:rsid w:val="00BD2C08"/>
    <w:rsid w:val="00BD43B2"/>
    <w:rsid w:val="00BD51D2"/>
    <w:rsid w:val="00BD5204"/>
    <w:rsid w:val="00BD59C6"/>
    <w:rsid w:val="00BD5C1C"/>
    <w:rsid w:val="00BD6925"/>
    <w:rsid w:val="00BE05CF"/>
    <w:rsid w:val="00BE0C80"/>
    <w:rsid w:val="00BE0CA1"/>
    <w:rsid w:val="00BE0DE7"/>
    <w:rsid w:val="00BE234F"/>
    <w:rsid w:val="00BE2F22"/>
    <w:rsid w:val="00BE355E"/>
    <w:rsid w:val="00BE375B"/>
    <w:rsid w:val="00BE3D9D"/>
    <w:rsid w:val="00BE483B"/>
    <w:rsid w:val="00BE4A4A"/>
    <w:rsid w:val="00BE6D0A"/>
    <w:rsid w:val="00BF06E0"/>
    <w:rsid w:val="00BF0740"/>
    <w:rsid w:val="00BF1FDC"/>
    <w:rsid w:val="00BF2A42"/>
    <w:rsid w:val="00BF2ECD"/>
    <w:rsid w:val="00BF361A"/>
    <w:rsid w:val="00BF4DF3"/>
    <w:rsid w:val="00BF5956"/>
    <w:rsid w:val="00C01313"/>
    <w:rsid w:val="00C01EA9"/>
    <w:rsid w:val="00C02149"/>
    <w:rsid w:val="00C03D8C"/>
    <w:rsid w:val="00C0547A"/>
    <w:rsid w:val="00C055EC"/>
    <w:rsid w:val="00C05B6A"/>
    <w:rsid w:val="00C07DCB"/>
    <w:rsid w:val="00C10DC9"/>
    <w:rsid w:val="00C12FB3"/>
    <w:rsid w:val="00C140F5"/>
    <w:rsid w:val="00C14C8C"/>
    <w:rsid w:val="00C15188"/>
    <w:rsid w:val="00C15194"/>
    <w:rsid w:val="00C16022"/>
    <w:rsid w:val="00C16825"/>
    <w:rsid w:val="00C17177"/>
    <w:rsid w:val="00C17341"/>
    <w:rsid w:val="00C17B2B"/>
    <w:rsid w:val="00C20262"/>
    <w:rsid w:val="00C20534"/>
    <w:rsid w:val="00C209FF"/>
    <w:rsid w:val="00C21338"/>
    <w:rsid w:val="00C21643"/>
    <w:rsid w:val="00C2211E"/>
    <w:rsid w:val="00C2238E"/>
    <w:rsid w:val="00C22500"/>
    <w:rsid w:val="00C24EEF"/>
    <w:rsid w:val="00C25CF6"/>
    <w:rsid w:val="00C26A09"/>
    <w:rsid w:val="00C26C36"/>
    <w:rsid w:val="00C31041"/>
    <w:rsid w:val="00C32768"/>
    <w:rsid w:val="00C32C95"/>
    <w:rsid w:val="00C35E60"/>
    <w:rsid w:val="00C36F4B"/>
    <w:rsid w:val="00C4140B"/>
    <w:rsid w:val="00C41A8C"/>
    <w:rsid w:val="00C41DF1"/>
    <w:rsid w:val="00C431DF"/>
    <w:rsid w:val="00C43AB3"/>
    <w:rsid w:val="00C45142"/>
    <w:rsid w:val="00C456BD"/>
    <w:rsid w:val="00C460B3"/>
    <w:rsid w:val="00C462EE"/>
    <w:rsid w:val="00C46429"/>
    <w:rsid w:val="00C46515"/>
    <w:rsid w:val="00C46CC7"/>
    <w:rsid w:val="00C509EB"/>
    <w:rsid w:val="00C50EF4"/>
    <w:rsid w:val="00C5211A"/>
    <w:rsid w:val="00C525F7"/>
    <w:rsid w:val="00C52A1C"/>
    <w:rsid w:val="00C530DC"/>
    <w:rsid w:val="00C5350D"/>
    <w:rsid w:val="00C54ED8"/>
    <w:rsid w:val="00C55C1B"/>
    <w:rsid w:val="00C572C7"/>
    <w:rsid w:val="00C6123C"/>
    <w:rsid w:val="00C61FA9"/>
    <w:rsid w:val="00C6311A"/>
    <w:rsid w:val="00C64540"/>
    <w:rsid w:val="00C64906"/>
    <w:rsid w:val="00C67C86"/>
    <w:rsid w:val="00C7084D"/>
    <w:rsid w:val="00C70CC9"/>
    <w:rsid w:val="00C7315E"/>
    <w:rsid w:val="00C74AC1"/>
    <w:rsid w:val="00C75511"/>
    <w:rsid w:val="00C75895"/>
    <w:rsid w:val="00C76195"/>
    <w:rsid w:val="00C7753D"/>
    <w:rsid w:val="00C77A4A"/>
    <w:rsid w:val="00C80452"/>
    <w:rsid w:val="00C80CE3"/>
    <w:rsid w:val="00C8156A"/>
    <w:rsid w:val="00C8232F"/>
    <w:rsid w:val="00C83594"/>
    <w:rsid w:val="00C83ACA"/>
    <w:rsid w:val="00C83C9F"/>
    <w:rsid w:val="00C84BF0"/>
    <w:rsid w:val="00C85DD3"/>
    <w:rsid w:val="00C86019"/>
    <w:rsid w:val="00C869CD"/>
    <w:rsid w:val="00C870F7"/>
    <w:rsid w:val="00C93F12"/>
    <w:rsid w:val="00C94519"/>
    <w:rsid w:val="00C94840"/>
    <w:rsid w:val="00C94A6B"/>
    <w:rsid w:val="00C959B7"/>
    <w:rsid w:val="00C96C54"/>
    <w:rsid w:val="00CA0659"/>
    <w:rsid w:val="00CA43A9"/>
    <w:rsid w:val="00CA45AF"/>
    <w:rsid w:val="00CA4EE3"/>
    <w:rsid w:val="00CA4F79"/>
    <w:rsid w:val="00CA53A0"/>
    <w:rsid w:val="00CB027F"/>
    <w:rsid w:val="00CB0315"/>
    <w:rsid w:val="00CB1BB7"/>
    <w:rsid w:val="00CB6FEB"/>
    <w:rsid w:val="00CB7A1A"/>
    <w:rsid w:val="00CC074A"/>
    <w:rsid w:val="00CC0EBB"/>
    <w:rsid w:val="00CC2CD2"/>
    <w:rsid w:val="00CC3D7D"/>
    <w:rsid w:val="00CC5878"/>
    <w:rsid w:val="00CC6297"/>
    <w:rsid w:val="00CC72AC"/>
    <w:rsid w:val="00CC73F7"/>
    <w:rsid w:val="00CC7690"/>
    <w:rsid w:val="00CC78CA"/>
    <w:rsid w:val="00CD1986"/>
    <w:rsid w:val="00CD2FC3"/>
    <w:rsid w:val="00CD31D6"/>
    <w:rsid w:val="00CD3E0E"/>
    <w:rsid w:val="00CD54BF"/>
    <w:rsid w:val="00CD5B77"/>
    <w:rsid w:val="00CD6435"/>
    <w:rsid w:val="00CD6ABA"/>
    <w:rsid w:val="00CD6B49"/>
    <w:rsid w:val="00CE21AC"/>
    <w:rsid w:val="00CE23A1"/>
    <w:rsid w:val="00CE29BF"/>
    <w:rsid w:val="00CE3CD9"/>
    <w:rsid w:val="00CE4D5C"/>
    <w:rsid w:val="00CE5066"/>
    <w:rsid w:val="00CE5CBF"/>
    <w:rsid w:val="00CE60A1"/>
    <w:rsid w:val="00CE7050"/>
    <w:rsid w:val="00CE78A6"/>
    <w:rsid w:val="00CF05DA"/>
    <w:rsid w:val="00CF097F"/>
    <w:rsid w:val="00CF139C"/>
    <w:rsid w:val="00CF1AF1"/>
    <w:rsid w:val="00CF23CE"/>
    <w:rsid w:val="00CF2775"/>
    <w:rsid w:val="00CF382C"/>
    <w:rsid w:val="00CF58EB"/>
    <w:rsid w:val="00CF5AA1"/>
    <w:rsid w:val="00CF5FD1"/>
    <w:rsid w:val="00CF69B7"/>
    <w:rsid w:val="00CF6FEC"/>
    <w:rsid w:val="00D004C7"/>
    <w:rsid w:val="00D0106E"/>
    <w:rsid w:val="00D0339E"/>
    <w:rsid w:val="00D047C8"/>
    <w:rsid w:val="00D04965"/>
    <w:rsid w:val="00D0609A"/>
    <w:rsid w:val="00D06383"/>
    <w:rsid w:val="00D07C54"/>
    <w:rsid w:val="00D07D88"/>
    <w:rsid w:val="00D10EAD"/>
    <w:rsid w:val="00D119EC"/>
    <w:rsid w:val="00D13144"/>
    <w:rsid w:val="00D1345E"/>
    <w:rsid w:val="00D13E81"/>
    <w:rsid w:val="00D14141"/>
    <w:rsid w:val="00D16CAD"/>
    <w:rsid w:val="00D16F55"/>
    <w:rsid w:val="00D20D26"/>
    <w:rsid w:val="00D20E85"/>
    <w:rsid w:val="00D22039"/>
    <w:rsid w:val="00D22406"/>
    <w:rsid w:val="00D225D0"/>
    <w:rsid w:val="00D22DBE"/>
    <w:rsid w:val="00D24558"/>
    <w:rsid w:val="00D24615"/>
    <w:rsid w:val="00D25518"/>
    <w:rsid w:val="00D318D6"/>
    <w:rsid w:val="00D31ABA"/>
    <w:rsid w:val="00D331F0"/>
    <w:rsid w:val="00D342D8"/>
    <w:rsid w:val="00D34C75"/>
    <w:rsid w:val="00D3581D"/>
    <w:rsid w:val="00D35CC3"/>
    <w:rsid w:val="00D36C85"/>
    <w:rsid w:val="00D37842"/>
    <w:rsid w:val="00D42440"/>
    <w:rsid w:val="00D42639"/>
    <w:rsid w:val="00D42DC2"/>
    <w:rsid w:val="00D4302B"/>
    <w:rsid w:val="00D4402B"/>
    <w:rsid w:val="00D4402C"/>
    <w:rsid w:val="00D45601"/>
    <w:rsid w:val="00D4593B"/>
    <w:rsid w:val="00D4648E"/>
    <w:rsid w:val="00D47AD6"/>
    <w:rsid w:val="00D508CE"/>
    <w:rsid w:val="00D50D4F"/>
    <w:rsid w:val="00D512E3"/>
    <w:rsid w:val="00D53004"/>
    <w:rsid w:val="00D537E1"/>
    <w:rsid w:val="00D544CE"/>
    <w:rsid w:val="00D54F3D"/>
    <w:rsid w:val="00D558FA"/>
    <w:rsid w:val="00D55BB2"/>
    <w:rsid w:val="00D55DEA"/>
    <w:rsid w:val="00D55EE7"/>
    <w:rsid w:val="00D60036"/>
    <w:rsid w:val="00D60724"/>
    <w:rsid w:val="00D6086A"/>
    <w:rsid w:val="00D6091A"/>
    <w:rsid w:val="00D6269F"/>
    <w:rsid w:val="00D626B3"/>
    <w:rsid w:val="00D63698"/>
    <w:rsid w:val="00D63E79"/>
    <w:rsid w:val="00D6605A"/>
    <w:rsid w:val="00D66088"/>
    <w:rsid w:val="00D6695F"/>
    <w:rsid w:val="00D6736D"/>
    <w:rsid w:val="00D70EA5"/>
    <w:rsid w:val="00D7341A"/>
    <w:rsid w:val="00D75644"/>
    <w:rsid w:val="00D77EA5"/>
    <w:rsid w:val="00D81656"/>
    <w:rsid w:val="00D82030"/>
    <w:rsid w:val="00D83D87"/>
    <w:rsid w:val="00D84305"/>
    <w:rsid w:val="00D84A6D"/>
    <w:rsid w:val="00D84DFD"/>
    <w:rsid w:val="00D85444"/>
    <w:rsid w:val="00D85AF4"/>
    <w:rsid w:val="00D86A30"/>
    <w:rsid w:val="00D90FEE"/>
    <w:rsid w:val="00D91B47"/>
    <w:rsid w:val="00D92214"/>
    <w:rsid w:val="00D9229C"/>
    <w:rsid w:val="00D92DD6"/>
    <w:rsid w:val="00D93F51"/>
    <w:rsid w:val="00D958B6"/>
    <w:rsid w:val="00D95BEF"/>
    <w:rsid w:val="00D9602E"/>
    <w:rsid w:val="00D969AD"/>
    <w:rsid w:val="00D96F27"/>
    <w:rsid w:val="00D971B7"/>
    <w:rsid w:val="00D97CB4"/>
    <w:rsid w:val="00D97DD4"/>
    <w:rsid w:val="00DA1431"/>
    <w:rsid w:val="00DA2CCA"/>
    <w:rsid w:val="00DA30E4"/>
    <w:rsid w:val="00DA3140"/>
    <w:rsid w:val="00DA31E7"/>
    <w:rsid w:val="00DA4F20"/>
    <w:rsid w:val="00DA538A"/>
    <w:rsid w:val="00DA5A8A"/>
    <w:rsid w:val="00DA611D"/>
    <w:rsid w:val="00DA6628"/>
    <w:rsid w:val="00DA74FA"/>
    <w:rsid w:val="00DB00F0"/>
    <w:rsid w:val="00DB1170"/>
    <w:rsid w:val="00DB26CD"/>
    <w:rsid w:val="00DB27D4"/>
    <w:rsid w:val="00DB441C"/>
    <w:rsid w:val="00DB44A6"/>
    <w:rsid w:val="00DB44AF"/>
    <w:rsid w:val="00DB47F6"/>
    <w:rsid w:val="00DB7AF9"/>
    <w:rsid w:val="00DC1D8F"/>
    <w:rsid w:val="00DC1F58"/>
    <w:rsid w:val="00DC339B"/>
    <w:rsid w:val="00DC35F0"/>
    <w:rsid w:val="00DC3EA4"/>
    <w:rsid w:val="00DC4AB1"/>
    <w:rsid w:val="00DC5D40"/>
    <w:rsid w:val="00DC5F95"/>
    <w:rsid w:val="00DC627E"/>
    <w:rsid w:val="00DC69A7"/>
    <w:rsid w:val="00DC78AC"/>
    <w:rsid w:val="00DD2063"/>
    <w:rsid w:val="00DD2243"/>
    <w:rsid w:val="00DD30E9"/>
    <w:rsid w:val="00DD4C5A"/>
    <w:rsid w:val="00DD4F47"/>
    <w:rsid w:val="00DD5499"/>
    <w:rsid w:val="00DD6C1A"/>
    <w:rsid w:val="00DD7FBB"/>
    <w:rsid w:val="00DE0B9F"/>
    <w:rsid w:val="00DE1009"/>
    <w:rsid w:val="00DE102E"/>
    <w:rsid w:val="00DE20B6"/>
    <w:rsid w:val="00DE2332"/>
    <w:rsid w:val="00DE2A9E"/>
    <w:rsid w:val="00DE4178"/>
    <w:rsid w:val="00DE4238"/>
    <w:rsid w:val="00DE435F"/>
    <w:rsid w:val="00DE4E8C"/>
    <w:rsid w:val="00DE5846"/>
    <w:rsid w:val="00DE657F"/>
    <w:rsid w:val="00DE6B21"/>
    <w:rsid w:val="00DF0D96"/>
    <w:rsid w:val="00DF1218"/>
    <w:rsid w:val="00DF3C67"/>
    <w:rsid w:val="00DF4EB0"/>
    <w:rsid w:val="00DF5542"/>
    <w:rsid w:val="00DF57E7"/>
    <w:rsid w:val="00DF6462"/>
    <w:rsid w:val="00DF7127"/>
    <w:rsid w:val="00DF7BEA"/>
    <w:rsid w:val="00E010D7"/>
    <w:rsid w:val="00E012C7"/>
    <w:rsid w:val="00E027ED"/>
    <w:rsid w:val="00E02FA0"/>
    <w:rsid w:val="00E032A5"/>
    <w:rsid w:val="00E034B3"/>
    <w:rsid w:val="00E036DC"/>
    <w:rsid w:val="00E04F91"/>
    <w:rsid w:val="00E05507"/>
    <w:rsid w:val="00E10454"/>
    <w:rsid w:val="00E10F77"/>
    <w:rsid w:val="00E112E5"/>
    <w:rsid w:val="00E122D8"/>
    <w:rsid w:val="00E12CC8"/>
    <w:rsid w:val="00E13617"/>
    <w:rsid w:val="00E14670"/>
    <w:rsid w:val="00E15352"/>
    <w:rsid w:val="00E156CB"/>
    <w:rsid w:val="00E21CC7"/>
    <w:rsid w:val="00E22009"/>
    <w:rsid w:val="00E24D9E"/>
    <w:rsid w:val="00E25849"/>
    <w:rsid w:val="00E26A75"/>
    <w:rsid w:val="00E278C4"/>
    <w:rsid w:val="00E30B2D"/>
    <w:rsid w:val="00E3125F"/>
    <w:rsid w:val="00E31709"/>
    <w:rsid w:val="00E3197E"/>
    <w:rsid w:val="00E32A5C"/>
    <w:rsid w:val="00E3335D"/>
    <w:rsid w:val="00E342F8"/>
    <w:rsid w:val="00E351ED"/>
    <w:rsid w:val="00E35293"/>
    <w:rsid w:val="00E40A28"/>
    <w:rsid w:val="00E417ED"/>
    <w:rsid w:val="00E42B19"/>
    <w:rsid w:val="00E432B1"/>
    <w:rsid w:val="00E44301"/>
    <w:rsid w:val="00E46300"/>
    <w:rsid w:val="00E46B1E"/>
    <w:rsid w:val="00E50C39"/>
    <w:rsid w:val="00E52893"/>
    <w:rsid w:val="00E52C97"/>
    <w:rsid w:val="00E531A1"/>
    <w:rsid w:val="00E53961"/>
    <w:rsid w:val="00E53D3B"/>
    <w:rsid w:val="00E540C8"/>
    <w:rsid w:val="00E547AA"/>
    <w:rsid w:val="00E54EA0"/>
    <w:rsid w:val="00E55AB1"/>
    <w:rsid w:val="00E5643B"/>
    <w:rsid w:val="00E56C34"/>
    <w:rsid w:val="00E57031"/>
    <w:rsid w:val="00E576C7"/>
    <w:rsid w:val="00E6034B"/>
    <w:rsid w:val="00E618D6"/>
    <w:rsid w:val="00E64FC0"/>
    <w:rsid w:val="00E6549E"/>
    <w:rsid w:val="00E65EDE"/>
    <w:rsid w:val="00E65EEB"/>
    <w:rsid w:val="00E669D2"/>
    <w:rsid w:val="00E70F81"/>
    <w:rsid w:val="00E71790"/>
    <w:rsid w:val="00E71A65"/>
    <w:rsid w:val="00E71DE4"/>
    <w:rsid w:val="00E741C7"/>
    <w:rsid w:val="00E74EA9"/>
    <w:rsid w:val="00E7566E"/>
    <w:rsid w:val="00E75E49"/>
    <w:rsid w:val="00E77055"/>
    <w:rsid w:val="00E77460"/>
    <w:rsid w:val="00E81596"/>
    <w:rsid w:val="00E82451"/>
    <w:rsid w:val="00E82CFF"/>
    <w:rsid w:val="00E838CC"/>
    <w:rsid w:val="00E83ABC"/>
    <w:rsid w:val="00E83B6D"/>
    <w:rsid w:val="00E83C98"/>
    <w:rsid w:val="00E83D00"/>
    <w:rsid w:val="00E844F2"/>
    <w:rsid w:val="00E84A25"/>
    <w:rsid w:val="00E85642"/>
    <w:rsid w:val="00E8664E"/>
    <w:rsid w:val="00E87B3A"/>
    <w:rsid w:val="00E90AD0"/>
    <w:rsid w:val="00E92962"/>
    <w:rsid w:val="00E92FCB"/>
    <w:rsid w:val="00E944CD"/>
    <w:rsid w:val="00E94FA6"/>
    <w:rsid w:val="00E95A71"/>
    <w:rsid w:val="00E9669E"/>
    <w:rsid w:val="00E96B43"/>
    <w:rsid w:val="00E9744B"/>
    <w:rsid w:val="00E97FB4"/>
    <w:rsid w:val="00EA097D"/>
    <w:rsid w:val="00EA13FA"/>
    <w:rsid w:val="00EA147F"/>
    <w:rsid w:val="00EA26DA"/>
    <w:rsid w:val="00EA2803"/>
    <w:rsid w:val="00EA2BA7"/>
    <w:rsid w:val="00EA4A27"/>
    <w:rsid w:val="00EA4FA6"/>
    <w:rsid w:val="00EA520F"/>
    <w:rsid w:val="00EA58EC"/>
    <w:rsid w:val="00EA6ED5"/>
    <w:rsid w:val="00EA7357"/>
    <w:rsid w:val="00EB1442"/>
    <w:rsid w:val="00EB1923"/>
    <w:rsid w:val="00EB1A25"/>
    <w:rsid w:val="00EB1B9C"/>
    <w:rsid w:val="00EB323D"/>
    <w:rsid w:val="00EB3E53"/>
    <w:rsid w:val="00EB5E15"/>
    <w:rsid w:val="00EB63B7"/>
    <w:rsid w:val="00EC3A3C"/>
    <w:rsid w:val="00EC3F7B"/>
    <w:rsid w:val="00EC4B4E"/>
    <w:rsid w:val="00EC4C49"/>
    <w:rsid w:val="00EC4C87"/>
    <w:rsid w:val="00EC61A8"/>
    <w:rsid w:val="00EC7363"/>
    <w:rsid w:val="00EC7765"/>
    <w:rsid w:val="00EC7A45"/>
    <w:rsid w:val="00ED03AB"/>
    <w:rsid w:val="00ED0B9C"/>
    <w:rsid w:val="00ED1767"/>
    <w:rsid w:val="00ED1963"/>
    <w:rsid w:val="00ED1CD4"/>
    <w:rsid w:val="00ED1D2B"/>
    <w:rsid w:val="00ED2DEB"/>
    <w:rsid w:val="00ED3384"/>
    <w:rsid w:val="00ED45C0"/>
    <w:rsid w:val="00ED49A2"/>
    <w:rsid w:val="00ED5D52"/>
    <w:rsid w:val="00ED64B5"/>
    <w:rsid w:val="00ED7013"/>
    <w:rsid w:val="00ED79A6"/>
    <w:rsid w:val="00EE06A1"/>
    <w:rsid w:val="00EE2DE5"/>
    <w:rsid w:val="00EE2F95"/>
    <w:rsid w:val="00EE3875"/>
    <w:rsid w:val="00EE39E7"/>
    <w:rsid w:val="00EE466B"/>
    <w:rsid w:val="00EE4875"/>
    <w:rsid w:val="00EE48CF"/>
    <w:rsid w:val="00EE4D89"/>
    <w:rsid w:val="00EE51BA"/>
    <w:rsid w:val="00EE58A4"/>
    <w:rsid w:val="00EE6442"/>
    <w:rsid w:val="00EE6731"/>
    <w:rsid w:val="00EE7CCA"/>
    <w:rsid w:val="00EF0B57"/>
    <w:rsid w:val="00EF4929"/>
    <w:rsid w:val="00EF4ABF"/>
    <w:rsid w:val="00EF4C93"/>
    <w:rsid w:val="00EF6601"/>
    <w:rsid w:val="00EF7A49"/>
    <w:rsid w:val="00F0000D"/>
    <w:rsid w:val="00F010F8"/>
    <w:rsid w:val="00F0159C"/>
    <w:rsid w:val="00F02168"/>
    <w:rsid w:val="00F03867"/>
    <w:rsid w:val="00F039EB"/>
    <w:rsid w:val="00F03BA6"/>
    <w:rsid w:val="00F06A78"/>
    <w:rsid w:val="00F06E53"/>
    <w:rsid w:val="00F06F07"/>
    <w:rsid w:val="00F07036"/>
    <w:rsid w:val="00F0771E"/>
    <w:rsid w:val="00F07F82"/>
    <w:rsid w:val="00F10564"/>
    <w:rsid w:val="00F10D73"/>
    <w:rsid w:val="00F10DBA"/>
    <w:rsid w:val="00F11C04"/>
    <w:rsid w:val="00F1270E"/>
    <w:rsid w:val="00F1399F"/>
    <w:rsid w:val="00F1527C"/>
    <w:rsid w:val="00F16A14"/>
    <w:rsid w:val="00F17617"/>
    <w:rsid w:val="00F1776A"/>
    <w:rsid w:val="00F2207B"/>
    <w:rsid w:val="00F2256D"/>
    <w:rsid w:val="00F24192"/>
    <w:rsid w:val="00F25146"/>
    <w:rsid w:val="00F2613D"/>
    <w:rsid w:val="00F31D26"/>
    <w:rsid w:val="00F32E39"/>
    <w:rsid w:val="00F3369A"/>
    <w:rsid w:val="00F357A4"/>
    <w:rsid w:val="00F362D7"/>
    <w:rsid w:val="00F365B6"/>
    <w:rsid w:val="00F37D7B"/>
    <w:rsid w:val="00F42DBF"/>
    <w:rsid w:val="00F43643"/>
    <w:rsid w:val="00F43EA1"/>
    <w:rsid w:val="00F455CE"/>
    <w:rsid w:val="00F51E92"/>
    <w:rsid w:val="00F5314C"/>
    <w:rsid w:val="00F53489"/>
    <w:rsid w:val="00F55D82"/>
    <w:rsid w:val="00F5688C"/>
    <w:rsid w:val="00F56D4E"/>
    <w:rsid w:val="00F5720F"/>
    <w:rsid w:val="00F57A93"/>
    <w:rsid w:val="00F60048"/>
    <w:rsid w:val="00F6104D"/>
    <w:rsid w:val="00F62001"/>
    <w:rsid w:val="00F635DD"/>
    <w:rsid w:val="00F636F5"/>
    <w:rsid w:val="00F639B5"/>
    <w:rsid w:val="00F650F4"/>
    <w:rsid w:val="00F651E0"/>
    <w:rsid w:val="00F659B8"/>
    <w:rsid w:val="00F6627B"/>
    <w:rsid w:val="00F704EC"/>
    <w:rsid w:val="00F7069F"/>
    <w:rsid w:val="00F70B97"/>
    <w:rsid w:val="00F717A7"/>
    <w:rsid w:val="00F717D0"/>
    <w:rsid w:val="00F71C20"/>
    <w:rsid w:val="00F720D8"/>
    <w:rsid w:val="00F7229D"/>
    <w:rsid w:val="00F73293"/>
    <w:rsid w:val="00F7336E"/>
    <w:rsid w:val="00F734F2"/>
    <w:rsid w:val="00F74339"/>
    <w:rsid w:val="00F75052"/>
    <w:rsid w:val="00F7541A"/>
    <w:rsid w:val="00F75AC9"/>
    <w:rsid w:val="00F761DC"/>
    <w:rsid w:val="00F774BE"/>
    <w:rsid w:val="00F80458"/>
    <w:rsid w:val="00F804D3"/>
    <w:rsid w:val="00F816CB"/>
    <w:rsid w:val="00F81CD2"/>
    <w:rsid w:val="00F82512"/>
    <w:rsid w:val="00F825FB"/>
    <w:rsid w:val="00F82641"/>
    <w:rsid w:val="00F829EE"/>
    <w:rsid w:val="00F8678D"/>
    <w:rsid w:val="00F8710C"/>
    <w:rsid w:val="00F9008A"/>
    <w:rsid w:val="00F908C3"/>
    <w:rsid w:val="00F90F18"/>
    <w:rsid w:val="00F91D8C"/>
    <w:rsid w:val="00F937E4"/>
    <w:rsid w:val="00F94F57"/>
    <w:rsid w:val="00F95EE7"/>
    <w:rsid w:val="00F96200"/>
    <w:rsid w:val="00FA0640"/>
    <w:rsid w:val="00FA0E31"/>
    <w:rsid w:val="00FA1061"/>
    <w:rsid w:val="00FA1CCA"/>
    <w:rsid w:val="00FA2BD8"/>
    <w:rsid w:val="00FA37C1"/>
    <w:rsid w:val="00FA39E6"/>
    <w:rsid w:val="00FA3F48"/>
    <w:rsid w:val="00FA50E6"/>
    <w:rsid w:val="00FA6553"/>
    <w:rsid w:val="00FA7BC9"/>
    <w:rsid w:val="00FB0177"/>
    <w:rsid w:val="00FB0F2C"/>
    <w:rsid w:val="00FB16FD"/>
    <w:rsid w:val="00FB17FB"/>
    <w:rsid w:val="00FB378E"/>
    <w:rsid w:val="00FB37F1"/>
    <w:rsid w:val="00FB3A8B"/>
    <w:rsid w:val="00FB4202"/>
    <w:rsid w:val="00FB47C0"/>
    <w:rsid w:val="00FB4B42"/>
    <w:rsid w:val="00FB501B"/>
    <w:rsid w:val="00FB719A"/>
    <w:rsid w:val="00FB7770"/>
    <w:rsid w:val="00FB793D"/>
    <w:rsid w:val="00FC0591"/>
    <w:rsid w:val="00FC07C6"/>
    <w:rsid w:val="00FC11F7"/>
    <w:rsid w:val="00FC1D4B"/>
    <w:rsid w:val="00FC1FBF"/>
    <w:rsid w:val="00FC534F"/>
    <w:rsid w:val="00FC5E73"/>
    <w:rsid w:val="00FC6C7F"/>
    <w:rsid w:val="00FC7A71"/>
    <w:rsid w:val="00FD0242"/>
    <w:rsid w:val="00FD1625"/>
    <w:rsid w:val="00FD20FF"/>
    <w:rsid w:val="00FD3B91"/>
    <w:rsid w:val="00FD48EF"/>
    <w:rsid w:val="00FD49E7"/>
    <w:rsid w:val="00FD576B"/>
    <w:rsid w:val="00FD579E"/>
    <w:rsid w:val="00FD6845"/>
    <w:rsid w:val="00FD6B78"/>
    <w:rsid w:val="00FD7382"/>
    <w:rsid w:val="00FD746D"/>
    <w:rsid w:val="00FD7A40"/>
    <w:rsid w:val="00FD7D67"/>
    <w:rsid w:val="00FE1258"/>
    <w:rsid w:val="00FE18C8"/>
    <w:rsid w:val="00FE2E2A"/>
    <w:rsid w:val="00FE3480"/>
    <w:rsid w:val="00FE4516"/>
    <w:rsid w:val="00FE5BDE"/>
    <w:rsid w:val="00FE64C8"/>
    <w:rsid w:val="00FE747F"/>
    <w:rsid w:val="00FF096B"/>
    <w:rsid w:val="00FF1F4B"/>
    <w:rsid w:val="00FF276B"/>
    <w:rsid w:val="00FF33F4"/>
    <w:rsid w:val="00FF5571"/>
    <w:rsid w:val="00FF5E8F"/>
    <w:rsid w:val="00FF66B0"/>
    <w:rsid w:val="00FF6D0F"/>
    <w:rsid w:val="00FF712F"/>
    <w:rsid w:val="00FF780B"/>
    <w:rsid w:val="00FF7E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9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1"/>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e">
    <w:name w:val="footnote text"/>
    <w:basedOn w:val="a6"/>
    <w:link w:val="aff"/>
    <w:uiPriority w:val="99"/>
    <w:semiHidden/>
    <w:unhideWhenUsed/>
    <w:rsid w:val="006C46A2"/>
    <w:pPr>
      <w:snapToGrid w:val="0"/>
      <w:jc w:val="left"/>
    </w:pPr>
    <w:rPr>
      <w:sz w:val="20"/>
    </w:rPr>
  </w:style>
  <w:style w:type="character" w:customStyle="1" w:styleId="aff">
    <w:name w:val="註腳文字 字元"/>
    <w:basedOn w:val="a7"/>
    <w:link w:val="afe"/>
    <w:uiPriority w:val="99"/>
    <w:semiHidden/>
    <w:rsid w:val="006C46A2"/>
    <w:rPr>
      <w:rFonts w:ascii="標楷體" w:eastAsia="標楷體"/>
      <w:kern w:val="2"/>
    </w:rPr>
  </w:style>
  <w:style w:type="character" w:styleId="aff0">
    <w:name w:val="footnote reference"/>
    <w:basedOn w:val="a7"/>
    <w:uiPriority w:val="99"/>
    <w:semiHidden/>
    <w:unhideWhenUsed/>
    <w:rsid w:val="006C46A2"/>
    <w:rPr>
      <w:vertAlign w:val="superscript"/>
    </w:rPr>
  </w:style>
  <w:style w:type="paragraph" w:customStyle="1" w:styleId="aff1">
    <w:name w:val="分項段落"/>
    <w:basedOn w:val="a6"/>
    <w:rsid w:val="007528F4"/>
    <w:pPr>
      <w:overflowPunct/>
      <w:autoSpaceDE/>
      <w:autoSpaceDN/>
      <w:jc w:val="left"/>
    </w:pPr>
    <w:rPr>
      <w:rFonts w:ascii="Times New Roman" w:eastAsia="新細明體"/>
      <w:sz w:val="24"/>
    </w:rPr>
  </w:style>
  <w:style w:type="paragraph" w:customStyle="1" w:styleId="Default">
    <w:name w:val="Default"/>
    <w:rsid w:val="00866A9F"/>
    <w:pPr>
      <w:widowControl w:val="0"/>
      <w:autoSpaceDE w:val="0"/>
      <w:autoSpaceDN w:val="0"/>
      <w:adjustRightInd w:val="0"/>
    </w:pPr>
    <w:rPr>
      <w:rFonts w:ascii="標楷體" w:eastAsia="標楷體" w:cs="標楷體"/>
      <w:color w:val="000000"/>
      <w:sz w:val="24"/>
      <w:szCs w:val="24"/>
    </w:rPr>
  </w:style>
  <w:style w:type="paragraph" w:customStyle="1" w:styleId="Textbody">
    <w:name w:val="Text body"/>
    <w:rsid w:val="0044698D"/>
    <w:pPr>
      <w:widowControl w:val="0"/>
      <w:suppressAutoHyphens/>
      <w:autoSpaceDN w:val="0"/>
      <w:textAlignment w:val="baseline"/>
    </w:pPr>
    <w:rPr>
      <w:rFonts w:ascii="Calibri" w:hAnsi="Calibri"/>
      <w:kern w:val="3"/>
      <w:sz w:val="24"/>
      <w:szCs w:val="22"/>
    </w:rPr>
  </w:style>
  <w:style w:type="paragraph" w:customStyle="1" w:styleId="aff2">
    <w:name w:val="協查人員"/>
    <w:basedOn w:val="aa"/>
    <w:qFormat/>
    <w:rsid w:val="00446A29"/>
    <w:pPr>
      <w:spacing w:beforeLines="50" w:before="228" w:after="0"/>
      <w:ind w:leftChars="1100" w:left="3742"/>
      <w:jc w:val="left"/>
    </w:pPr>
    <w:rPr>
      <w:b w:val="0"/>
      <w:bCs/>
      <w:snapToGrid/>
      <w:kern w:val="0"/>
      <w:szCs w:val="36"/>
    </w:rPr>
  </w:style>
  <w:style w:type="character" w:customStyle="1" w:styleId="af5">
    <w:name w:val="頁尾 字元"/>
    <w:basedOn w:val="a7"/>
    <w:link w:val="af4"/>
    <w:uiPriority w:val="99"/>
    <w:rsid w:val="00446A29"/>
    <w:rPr>
      <w:rFonts w:ascii="標楷體" w:eastAsia="標楷體"/>
      <w:kern w:val="2"/>
    </w:rPr>
  </w:style>
  <w:style w:type="paragraph" w:styleId="HTML">
    <w:name w:val="HTML Preformatted"/>
    <w:basedOn w:val="a6"/>
    <w:link w:val="HTML0"/>
    <w:uiPriority w:val="99"/>
    <w:semiHidden/>
    <w:unhideWhenUsed/>
    <w:rsid w:val="00B82DC0"/>
    <w:rPr>
      <w:rFonts w:ascii="Courier New" w:hAnsi="Courier New" w:cs="Courier New"/>
      <w:sz w:val="20"/>
    </w:rPr>
  </w:style>
  <w:style w:type="character" w:customStyle="1" w:styleId="HTML0">
    <w:name w:val="HTML 預設格式 字元"/>
    <w:basedOn w:val="a7"/>
    <w:link w:val="HTML"/>
    <w:uiPriority w:val="99"/>
    <w:semiHidden/>
    <w:rsid w:val="00B82DC0"/>
    <w:rPr>
      <w:rFonts w:ascii="Courier New" w:eastAsia="標楷體" w:hAnsi="Courier New" w:cs="Courier New"/>
      <w:kern w:val="2"/>
    </w:rPr>
  </w:style>
  <w:style w:type="paragraph" w:styleId="aff3">
    <w:name w:val="Normal Indent"/>
    <w:basedOn w:val="a6"/>
    <w:rsid w:val="00807883"/>
    <w:pPr>
      <w:suppressAutoHyphens/>
      <w:overflowPunct/>
      <w:autoSpaceDE/>
      <w:snapToGrid w:val="0"/>
      <w:spacing w:before="120" w:after="120" w:line="360" w:lineRule="auto"/>
      <w:ind w:firstLine="567"/>
    </w:pPr>
    <w:rPr>
      <w:rFonts w:ascii="Times New Roman"/>
      <w:bCs/>
      <w:kern w:val="0"/>
      <w:sz w:val="28"/>
    </w:rPr>
  </w:style>
  <w:style w:type="character" w:customStyle="1" w:styleId="ab">
    <w:name w:val="簽名 字元"/>
    <w:basedOn w:val="a7"/>
    <w:link w:val="aa"/>
    <w:semiHidden/>
    <w:rsid w:val="00681F36"/>
    <w:rPr>
      <w:rFonts w:ascii="標楷體" w:eastAsia="標楷體"/>
      <w:b/>
      <w:snapToGrid w:val="0"/>
      <w:spacing w:val="10"/>
      <w:kern w:val="2"/>
      <w:sz w:val="36"/>
    </w:rPr>
  </w:style>
  <w:style w:type="table" w:customStyle="1" w:styleId="13">
    <w:name w:val="表格格線1"/>
    <w:basedOn w:val="a8"/>
    <w:next w:val="af8"/>
    <w:uiPriority w:val="39"/>
    <w:rsid w:val="00663124"/>
    <w:rPr>
      <w:rFonts w:ascii="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6"/>
    <w:uiPriority w:val="99"/>
    <w:unhideWhenUsed/>
    <w:rsid w:val="00017AF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TableNormal">
    <w:name w:val="Table Normal"/>
    <w:uiPriority w:val="2"/>
    <w:semiHidden/>
    <w:unhideWhenUsed/>
    <w:qFormat/>
    <w:rsid w:val="00840650"/>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90998">
      <w:bodyDiv w:val="1"/>
      <w:marLeft w:val="0"/>
      <w:marRight w:val="0"/>
      <w:marTop w:val="0"/>
      <w:marBottom w:val="0"/>
      <w:divBdr>
        <w:top w:val="none" w:sz="0" w:space="0" w:color="auto"/>
        <w:left w:val="none" w:sz="0" w:space="0" w:color="auto"/>
        <w:bottom w:val="none" w:sz="0" w:space="0" w:color="auto"/>
        <w:right w:val="none" w:sz="0" w:space="0" w:color="auto"/>
      </w:divBdr>
    </w:div>
    <w:div w:id="357199287">
      <w:bodyDiv w:val="1"/>
      <w:marLeft w:val="0"/>
      <w:marRight w:val="0"/>
      <w:marTop w:val="0"/>
      <w:marBottom w:val="0"/>
      <w:divBdr>
        <w:top w:val="none" w:sz="0" w:space="0" w:color="auto"/>
        <w:left w:val="none" w:sz="0" w:space="0" w:color="auto"/>
        <w:bottom w:val="none" w:sz="0" w:space="0" w:color="auto"/>
        <w:right w:val="none" w:sz="0" w:space="0" w:color="auto"/>
      </w:divBdr>
    </w:div>
    <w:div w:id="375085200">
      <w:bodyDiv w:val="1"/>
      <w:marLeft w:val="0"/>
      <w:marRight w:val="0"/>
      <w:marTop w:val="0"/>
      <w:marBottom w:val="0"/>
      <w:divBdr>
        <w:top w:val="none" w:sz="0" w:space="0" w:color="auto"/>
        <w:left w:val="none" w:sz="0" w:space="0" w:color="auto"/>
        <w:bottom w:val="none" w:sz="0" w:space="0" w:color="auto"/>
        <w:right w:val="none" w:sz="0" w:space="0" w:color="auto"/>
      </w:divBdr>
      <w:divsChild>
        <w:div w:id="1101027899">
          <w:marLeft w:val="547"/>
          <w:marRight w:val="0"/>
          <w:marTop w:val="0"/>
          <w:marBottom w:val="0"/>
          <w:divBdr>
            <w:top w:val="none" w:sz="0" w:space="0" w:color="auto"/>
            <w:left w:val="none" w:sz="0" w:space="0" w:color="auto"/>
            <w:bottom w:val="none" w:sz="0" w:space="0" w:color="auto"/>
            <w:right w:val="none" w:sz="0" w:space="0" w:color="auto"/>
          </w:divBdr>
        </w:div>
      </w:divsChild>
    </w:div>
    <w:div w:id="385178052">
      <w:bodyDiv w:val="1"/>
      <w:marLeft w:val="0"/>
      <w:marRight w:val="0"/>
      <w:marTop w:val="0"/>
      <w:marBottom w:val="0"/>
      <w:divBdr>
        <w:top w:val="none" w:sz="0" w:space="0" w:color="auto"/>
        <w:left w:val="none" w:sz="0" w:space="0" w:color="auto"/>
        <w:bottom w:val="none" w:sz="0" w:space="0" w:color="auto"/>
        <w:right w:val="none" w:sz="0" w:space="0" w:color="auto"/>
      </w:divBdr>
    </w:div>
    <w:div w:id="428543190">
      <w:bodyDiv w:val="1"/>
      <w:marLeft w:val="0"/>
      <w:marRight w:val="0"/>
      <w:marTop w:val="0"/>
      <w:marBottom w:val="0"/>
      <w:divBdr>
        <w:top w:val="none" w:sz="0" w:space="0" w:color="auto"/>
        <w:left w:val="none" w:sz="0" w:space="0" w:color="auto"/>
        <w:bottom w:val="none" w:sz="0" w:space="0" w:color="auto"/>
        <w:right w:val="none" w:sz="0" w:space="0" w:color="auto"/>
      </w:divBdr>
      <w:divsChild>
        <w:div w:id="852065351">
          <w:marLeft w:val="547"/>
          <w:marRight w:val="0"/>
          <w:marTop w:val="0"/>
          <w:marBottom w:val="0"/>
          <w:divBdr>
            <w:top w:val="none" w:sz="0" w:space="0" w:color="auto"/>
            <w:left w:val="none" w:sz="0" w:space="0" w:color="auto"/>
            <w:bottom w:val="none" w:sz="0" w:space="0" w:color="auto"/>
            <w:right w:val="none" w:sz="0" w:space="0" w:color="auto"/>
          </w:divBdr>
        </w:div>
        <w:div w:id="1979919274">
          <w:marLeft w:val="547"/>
          <w:marRight w:val="0"/>
          <w:marTop w:val="0"/>
          <w:marBottom w:val="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966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D0704-A389-4CFC-8537-DE467C01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3075</Words>
  <Characters>17532</Characters>
  <Application>Microsoft Office Word</Application>
  <DocSecurity>0</DocSecurity>
  <Lines>146</Lines>
  <Paragraphs>41</Paragraphs>
  <ScaleCrop>false</ScaleCrop>
  <Company/>
  <LinksUpToDate>false</LinksUpToDate>
  <CharactersWithSpaces>20566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2026-06-10T01:36:00Z</dcterms:created>
  <dcterms:modified xsi:type="dcterms:W3CDTF">2026-06-10T02:44:00Z</dcterms:modified>
  <cp:contentStatus/>
</cp:coreProperties>
</file>