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2FF1" w14:textId="77777777" w:rsidR="00D75644" w:rsidRPr="008A13ED" w:rsidRDefault="009215A6" w:rsidP="00F37D7B">
      <w:pPr>
        <w:pStyle w:val="af2"/>
        <w:rPr>
          <w:b w:val="0"/>
          <w:color w:val="000000" w:themeColor="text1"/>
        </w:rPr>
      </w:pPr>
      <w:bookmarkStart w:id="0" w:name="_Hlk223708525"/>
      <w:bookmarkEnd w:id="0"/>
      <w:r w:rsidRPr="008A13ED">
        <w:rPr>
          <w:rFonts w:hint="eastAsia"/>
          <w:b w:val="0"/>
          <w:color w:val="000000" w:themeColor="text1"/>
        </w:rPr>
        <w:t>調查報告</w:t>
      </w:r>
    </w:p>
    <w:p w14:paraId="3FD16D9E" w14:textId="2FAA9FF3" w:rsidR="00E25849" w:rsidRPr="008A13ED"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8A13ED">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7425B1" w:rsidRPr="008A13ED">
        <w:rPr>
          <w:rFonts w:hint="eastAsia"/>
          <w:color w:val="000000" w:themeColor="text1"/>
        </w:rPr>
        <w:t>據悉，前行政院農業委員會動植物防疫檢疫局於民國（下同）106年公告，殺蟲劑芬普尼禁止使用於家禽（雞、鴨），</w:t>
      </w:r>
      <w:proofErr w:type="gramStart"/>
      <w:r w:rsidR="007425B1" w:rsidRPr="008A13ED">
        <w:rPr>
          <w:rFonts w:hint="eastAsia"/>
          <w:color w:val="000000" w:themeColor="text1"/>
        </w:rPr>
        <w:t>係因雞鴨</w:t>
      </w:r>
      <w:proofErr w:type="gramEnd"/>
      <w:r w:rsidR="007425B1" w:rsidRPr="008A13ED">
        <w:rPr>
          <w:rFonts w:hint="eastAsia"/>
          <w:color w:val="000000" w:themeColor="text1"/>
        </w:rPr>
        <w:t>對其代謝速度較慢，易於蛋中殘留。且芬普尼對蜜蜂、水生生物亦有毒性，業經多國列為限制或禁用農藥。</w:t>
      </w:r>
      <w:bookmarkStart w:id="26" w:name="_Hlk230189597"/>
      <w:r w:rsidR="007425B1" w:rsidRPr="008A13ED">
        <w:rPr>
          <w:rFonts w:hint="eastAsia"/>
          <w:color w:val="000000" w:themeColor="text1"/>
        </w:rPr>
        <w:t>我國於106年曾發生嚴重芬普尼雞蛋事件，114年又再次爆發</w:t>
      </w:r>
      <w:bookmarkEnd w:id="26"/>
      <w:r w:rsidR="007425B1" w:rsidRPr="008A13ED">
        <w:rPr>
          <w:rFonts w:hint="eastAsia"/>
          <w:color w:val="000000" w:themeColor="text1"/>
        </w:rPr>
        <w:t>。究現行法規對於芬普尼之殘留標準是否過於寬鬆？主管機關對於芬普尼之管理及檢驗機制有無疏漏？</w:t>
      </w:r>
      <w:proofErr w:type="gramStart"/>
      <w:r w:rsidR="007425B1" w:rsidRPr="008A13ED">
        <w:rPr>
          <w:rFonts w:hint="eastAsia"/>
          <w:color w:val="000000" w:themeColor="text1"/>
        </w:rPr>
        <w:t>均有深入</w:t>
      </w:r>
      <w:proofErr w:type="gramEnd"/>
      <w:r w:rsidR="007425B1" w:rsidRPr="008A13ED">
        <w:rPr>
          <w:rFonts w:hint="eastAsia"/>
          <w:color w:val="000000" w:themeColor="text1"/>
        </w:rPr>
        <w:t>瞭解之必要案。</w:t>
      </w:r>
    </w:p>
    <w:p w14:paraId="70E1A6ED" w14:textId="7E963D2E" w:rsidR="006C7170" w:rsidRPr="008A13ED" w:rsidRDefault="006C7170" w:rsidP="00313BB2">
      <w:pPr>
        <w:pStyle w:val="1"/>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8A13ED">
        <w:rPr>
          <w:rFonts w:hint="eastAsia"/>
          <w:color w:val="000000" w:themeColor="text1"/>
        </w:rPr>
        <w:t>調查意見：</w:t>
      </w:r>
    </w:p>
    <w:p w14:paraId="1BCDCA83" w14:textId="0C5AAF84" w:rsidR="006C7170" w:rsidRPr="008A13ED" w:rsidRDefault="006B128F" w:rsidP="00313BB2">
      <w:pPr>
        <w:pStyle w:val="10"/>
        <w:ind w:left="680" w:firstLine="680"/>
        <w:rPr>
          <w:color w:val="000000" w:themeColor="text1"/>
        </w:rPr>
      </w:pPr>
      <w:r w:rsidRPr="008A13ED">
        <w:rPr>
          <w:rFonts w:hint="eastAsia"/>
          <w:color w:val="000000" w:themeColor="text1"/>
        </w:rPr>
        <w:t>本案緣自衛生福利部（下稱衛福部）食品藥物管理署(下</w:t>
      </w:r>
      <w:proofErr w:type="gramStart"/>
      <w:r w:rsidRPr="008A13ED">
        <w:rPr>
          <w:rFonts w:hint="eastAsia"/>
          <w:color w:val="000000" w:themeColor="text1"/>
        </w:rPr>
        <w:t>稱食藥署</w:t>
      </w:r>
      <w:proofErr w:type="gramEnd"/>
      <w:r w:rsidRPr="008A13ED">
        <w:rPr>
          <w:rFonts w:hint="eastAsia"/>
          <w:color w:val="000000" w:themeColor="text1"/>
        </w:rPr>
        <w:t>)執行「</w:t>
      </w:r>
      <w:proofErr w:type="gramStart"/>
      <w:r w:rsidRPr="008A13ED">
        <w:rPr>
          <w:rFonts w:hint="eastAsia"/>
          <w:color w:val="000000" w:themeColor="text1"/>
        </w:rPr>
        <w:t>114</w:t>
      </w:r>
      <w:proofErr w:type="gramEnd"/>
      <w:r w:rsidRPr="008A13ED">
        <w:rPr>
          <w:rFonts w:hint="eastAsia"/>
          <w:color w:val="000000" w:themeColor="text1"/>
        </w:rPr>
        <w:t>年度</w:t>
      </w:r>
      <w:proofErr w:type="gramStart"/>
      <w:r w:rsidRPr="008A13ED">
        <w:rPr>
          <w:rFonts w:hint="eastAsia"/>
          <w:color w:val="000000" w:themeColor="text1"/>
        </w:rPr>
        <w:t>禽畜水產品</w:t>
      </w:r>
      <w:proofErr w:type="gramEnd"/>
      <w:r w:rsidRPr="008A13ED">
        <w:rPr>
          <w:rFonts w:hint="eastAsia"/>
          <w:color w:val="000000" w:themeColor="text1"/>
        </w:rPr>
        <w:t>藥物殘留監測計畫」，經彰化縣衛生局於轄內抽驗洗</w:t>
      </w:r>
      <w:proofErr w:type="gramStart"/>
      <w:r w:rsidRPr="008A13ED">
        <w:rPr>
          <w:rFonts w:hint="eastAsia"/>
          <w:color w:val="000000" w:themeColor="text1"/>
        </w:rPr>
        <w:t>選蛋(白殼</w:t>
      </w:r>
      <w:proofErr w:type="gramEnd"/>
      <w:r w:rsidRPr="008A13ED">
        <w:rPr>
          <w:rFonts w:hint="eastAsia"/>
          <w:color w:val="000000" w:themeColor="text1"/>
        </w:rPr>
        <w:t>雞蛋)，於114年11月4日檢出農藥殘留「芬普尼代謝物(Fipronil-sulfone)」（下稱芬普尼）</w:t>
      </w:r>
      <w:r w:rsidR="00973071" w:rsidRPr="008A13ED">
        <w:rPr>
          <w:rFonts w:hint="eastAsia"/>
          <w:color w:val="000000" w:themeColor="text1"/>
        </w:rPr>
        <w:t>0.03ppm（標準0.01ppm）與規定不符</w:t>
      </w:r>
      <w:r w:rsidRPr="008A13ED">
        <w:rPr>
          <w:rFonts w:hint="eastAsia"/>
          <w:color w:val="000000" w:themeColor="text1"/>
        </w:rPr>
        <w:t>（下稱本事件），</w:t>
      </w:r>
      <w:r w:rsidRPr="008A13ED">
        <w:rPr>
          <w:color w:val="000000" w:themeColor="text1"/>
        </w:rPr>
        <w:t>溯源</w:t>
      </w:r>
      <w:r w:rsidRPr="008A13ED">
        <w:rPr>
          <w:rFonts w:hint="eastAsia"/>
          <w:color w:val="000000" w:themeColor="text1"/>
        </w:rPr>
        <w:t>結果</w:t>
      </w:r>
      <w:r w:rsidRPr="008A13ED">
        <w:rPr>
          <w:color w:val="000000" w:themeColor="text1"/>
        </w:rPr>
        <w:t>為</w:t>
      </w:r>
      <w:r w:rsidRPr="008A13ED">
        <w:rPr>
          <w:rFonts w:hint="eastAsia"/>
          <w:color w:val="000000" w:themeColor="text1"/>
        </w:rPr>
        <w:t>彰化縣文</w:t>
      </w:r>
      <w:r w:rsidR="00C51B4C" w:rsidRPr="008A13ED">
        <w:rPr>
          <w:rFonts w:hAnsi="標楷體" w:hint="eastAsia"/>
          <w:color w:val="000000" w:themeColor="text1"/>
        </w:rPr>
        <w:t>○</w:t>
      </w:r>
      <w:r w:rsidRPr="008A13ED">
        <w:rPr>
          <w:rFonts w:hint="eastAsia"/>
          <w:color w:val="000000" w:themeColor="text1"/>
        </w:rPr>
        <w:t>畜牧場（下稱案例</w:t>
      </w:r>
      <w:r w:rsidRPr="008A13ED">
        <w:rPr>
          <w:color w:val="000000" w:themeColor="text1"/>
        </w:rPr>
        <w:t>場</w:t>
      </w:r>
      <w:r w:rsidRPr="008A13ED">
        <w:rPr>
          <w:rFonts w:hint="eastAsia"/>
          <w:color w:val="000000" w:themeColor="text1"/>
        </w:rPr>
        <w:t>，</w:t>
      </w:r>
      <w:proofErr w:type="gramStart"/>
      <w:r w:rsidRPr="008A13ED">
        <w:rPr>
          <w:rFonts w:hint="eastAsia"/>
          <w:color w:val="000000" w:themeColor="text1"/>
        </w:rPr>
        <w:t>採</w:t>
      </w:r>
      <w:proofErr w:type="gramEnd"/>
      <w:r w:rsidRPr="008A13ED">
        <w:rPr>
          <w:rFonts w:hint="eastAsia"/>
          <w:color w:val="000000" w:themeColor="text1"/>
        </w:rPr>
        <w:t>傳統籠飼</w:t>
      </w:r>
      <w:r w:rsidRPr="008A13ED">
        <w:rPr>
          <w:color w:val="000000" w:themeColor="text1"/>
        </w:rPr>
        <w:t>）</w:t>
      </w:r>
      <w:r w:rsidRPr="008A13ED">
        <w:rPr>
          <w:rFonts w:hint="eastAsia"/>
          <w:color w:val="000000" w:themeColor="text1"/>
        </w:rPr>
        <w:t>。案</w:t>
      </w:r>
      <w:proofErr w:type="gramStart"/>
      <w:r w:rsidRPr="008A13ED">
        <w:rPr>
          <w:rFonts w:hint="eastAsia"/>
          <w:color w:val="000000" w:themeColor="text1"/>
        </w:rPr>
        <w:t>經衛福部</w:t>
      </w:r>
      <w:proofErr w:type="gramEnd"/>
      <w:r w:rsidRPr="008A13ED">
        <w:rPr>
          <w:rFonts w:hint="eastAsia"/>
          <w:color w:val="000000" w:themeColor="text1"/>
        </w:rPr>
        <w:t>、農業部及彰化縣政府查復相關卷證資料後，於115年3月23日至24日隨同本院財政及經濟委員會巡察農業部及所屬，瞭解有關「蛋農友善畜牧之推廣成效」及參訪雞蛋</w:t>
      </w:r>
      <w:proofErr w:type="gramStart"/>
      <w:r w:rsidRPr="008A13ED">
        <w:rPr>
          <w:rFonts w:hint="eastAsia"/>
          <w:color w:val="000000" w:themeColor="text1"/>
        </w:rPr>
        <w:t>平飼場</w:t>
      </w:r>
      <w:proofErr w:type="gramEnd"/>
      <w:r w:rsidRPr="008A13ED">
        <w:rPr>
          <w:rFonts w:hint="eastAsia"/>
          <w:color w:val="000000" w:themeColor="text1"/>
        </w:rPr>
        <w:t>，復於同年4月15日諮詢專家學者及牧場經營者，</w:t>
      </w:r>
      <w:r w:rsidR="006C7170" w:rsidRPr="008A13ED">
        <w:rPr>
          <w:rFonts w:hint="eastAsia"/>
          <w:color w:val="000000" w:themeColor="text1"/>
        </w:rPr>
        <w:t>再於同年4月23日詢問行政院食品安全辦公室（下稱行政院食安辦）、農業部畜牧司、動物保護司（下稱動保司）、動植物防疫檢疫署（下稱防檢署）、彰化縣衛生局、彰化縣政府農業處（下稱彰化縣農業處）及動物防疫所</w:t>
      </w:r>
      <w:r w:rsidR="00BF3F84" w:rsidRPr="008A13ED">
        <w:rPr>
          <w:rFonts w:hint="eastAsia"/>
          <w:color w:val="000000" w:themeColor="text1"/>
        </w:rPr>
        <w:t>（下稱彰化縣防</w:t>
      </w:r>
      <w:r w:rsidR="0007120F" w:rsidRPr="008A13ED">
        <w:rPr>
          <w:rFonts w:hint="eastAsia"/>
          <w:color w:val="000000" w:themeColor="text1"/>
        </w:rPr>
        <w:t>疫</w:t>
      </w:r>
      <w:r w:rsidR="00BF3F84" w:rsidRPr="008A13ED">
        <w:rPr>
          <w:rFonts w:hint="eastAsia"/>
          <w:color w:val="000000" w:themeColor="text1"/>
        </w:rPr>
        <w:t>所）</w:t>
      </w:r>
      <w:r w:rsidR="006C7170" w:rsidRPr="008A13ED">
        <w:rPr>
          <w:rFonts w:hint="eastAsia"/>
          <w:color w:val="000000" w:themeColor="text1"/>
        </w:rPr>
        <w:t>、彰化縣環境保護局、</w:t>
      </w:r>
      <w:proofErr w:type="gramStart"/>
      <w:r w:rsidR="006C7170" w:rsidRPr="008A13ED">
        <w:rPr>
          <w:rFonts w:hint="eastAsia"/>
          <w:color w:val="000000" w:themeColor="text1"/>
        </w:rPr>
        <w:t>食藥署</w:t>
      </w:r>
      <w:proofErr w:type="gramEnd"/>
      <w:r w:rsidR="006C7170" w:rsidRPr="008A13ED">
        <w:rPr>
          <w:rFonts w:hint="eastAsia"/>
          <w:color w:val="000000" w:themeColor="text1"/>
        </w:rPr>
        <w:t>及中區管理中心等相關人員後，已調查完畢，茲</w:t>
      </w:r>
      <w:proofErr w:type="gramStart"/>
      <w:r w:rsidR="006C7170" w:rsidRPr="008A13ED">
        <w:rPr>
          <w:rFonts w:hint="eastAsia"/>
          <w:color w:val="000000" w:themeColor="text1"/>
        </w:rPr>
        <w:t>臚</w:t>
      </w:r>
      <w:proofErr w:type="gramEnd"/>
      <w:r w:rsidR="006C7170" w:rsidRPr="008A13ED">
        <w:rPr>
          <w:rFonts w:hint="eastAsia"/>
          <w:color w:val="000000" w:themeColor="text1"/>
        </w:rPr>
        <w:t>列調查意見如</w:t>
      </w:r>
      <w:r w:rsidR="006C7170" w:rsidRPr="008A13ED">
        <w:rPr>
          <w:rFonts w:hint="eastAsia"/>
          <w:color w:val="000000" w:themeColor="text1"/>
        </w:rPr>
        <w:lastRenderedPageBreak/>
        <w:t>下：</w:t>
      </w:r>
    </w:p>
    <w:p w14:paraId="2E7791BE" w14:textId="38F38C85" w:rsidR="006C1DE6" w:rsidRPr="008A13ED" w:rsidRDefault="000D5C41" w:rsidP="003150BD">
      <w:pPr>
        <w:pStyle w:val="2"/>
        <w:rPr>
          <w:b/>
          <w:bCs w:val="0"/>
          <w:color w:val="000000" w:themeColor="text1"/>
        </w:rPr>
      </w:pPr>
      <w:r w:rsidRPr="008A13ED">
        <w:rPr>
          <w:rFonts w:hint="eastAsia"/>
          <w:b/>
          <w:bCs w:val="0"/>
          <w:color w:val="000000" w:themeColor="text1"/>
        </w:rPr>
        <w:t>彰化縣</w:t>
      </w:r>
      <w:r w:rsidR="00A56BEE" w:rsidRPr="008A13ED">
        <w:rPr>
          <w:rFonts w:hint="eastAsia"/>
          <w:b/>
          <w:bCs w:val="0"/>
          <w:color w:val="000000" w:themeColor="text1"/>
        </w:rPr>
        <w:t>衛生局</w:t>
      </w:r>
      <w:r w:rsidR="006C1DE6" w:rsidRPr="008A13ED">
        <w:rPr>
          <w:rFonts w:hint="eastAsia"/>
          <w:b/>
          <w:bCs w:val="0"/>
          <w:color w:val="000000" w:themeColor="text1"/>
        </w:rPr>
        <w:t>及彰化縣防疫所於</w:t>
      </w:r>
      <w:proofErr w:type="gramStart"/>
      <w:r w:rsidR="006C1DE6" w:rsidRPr="008A13ED">
        <w:rPr>
          <w:rFonts w:hint="eastAsia"/>
          <w:b/>
          <w:bCs w:val="0"/>
          <w:color w:val="000000" w:themeColor="text1"/>
        </w:rPr>
        <w:t>114年11月間</w:t>
      </w:r>
      <w:r w:rsidR="005A3E15" w:rsidRPr="008A13ED">
        <w:rPr>
          <w:rFonts w:hint="eastAsia"/>
          <w:b/>
          <w:bCs w:val="0"/>
          <w:color w:val="000000" w:themeColor="text1"/>
        </w:rPr>
        <w:t>就</w:t>
      </w:r>
      <w:r w:rsidR="006C1DE6" w:rsidRPr="008A13ED">
        <w:rPr>
          <w:rFonts w:hint="eastAsia"/>
          <w:b/>
          <w:bCs w:val="0"/>
          <w:color w:val="000000" w:themeColor="text1"/>
        </w:rPr>
        <w:t>轄</w:t>
      </w:r>
      <w:proofErr w:type="gramEnd"/>
      <w:r w:rsidR="006C1DE6" w:rsidRPr="008A13ED">
        <w:rPr>
          <w:rFonts w:hint="eastAsia"/>
          <w:b/>
          <w:bCs w:val="0"/>
          <w:color w:val="000000" w:themeColor="text1"/>
        </w:rPr>
        <w:t>內雞蛋</w:t>
      </w:r>
      <w:proofErr w:type="gramStart"/>
      <w:r w:rsidR="006C1DE6" w:rsidRPr="008A13ED">
        <w:rPr>
          <w:rFonts w:hint="eastAsia"/>
          <w:b/>
          <w:bCs w:val="0"/>
          <w:color w:val="000000" w:themeColor="text1"/>
        </w:rPr>
        <w:t>採</w:t>
      </w:r>
      <w:proofErr w:type="gramEnd"/>
      <w:r w:rsidR="006C1DE6" w:rsidRPr="008A13ED">
        <w:rPr>
          <w:rFonts w:hint="eastAsia"/>
          <w:b/>
          <w:bCs w:val="0"/>
          <w:color w:val="000000" w:themeColor="text1"/>
        </w:rPr>
        <w:t>樣芬普尼殘留</w:t>
      </w:r>
      <w:r w:rsidR="00DE0124" w:rsidRPr="008A13ED">
        <w:rPr>
          <w:rFonts w:hint="eastAsia"/>
          <w:b/>
          <w:bCs w:val="0"/>
          <w:color w:val="000000" w:themeColor="text1"/>
        </w:rPr>
        <w:t>未符規定</w:t>
      </w:r>
      <w:r w:rsidR="00B50998" w:rsidRPr="008A13ED">
        <w:rPr>
          <w:rFonts w:hint="eastAsia"/>
          <w:b/>
          <w:bCs w:val="0"/>
          <w:color w:val="000000" w:themeColor="text1"/>
        </w:rPr>
        <w:t>事件</w:t>
      </w:r>
      <w:r w:rsidR="006C1DE6" w:rsidRPr="008A13ED">
        <w:rPr>
          <w:rFonts w:hint="eastAsia"/>
          <w:b/>
          <w:bCs w:val="0"/>
          <w:color w:val="000000" w:themeColor="text1"/>
        </w:rPr>
        <w:t>，分別依食品安全衛生管理法、動物用藥品管理法相關規定</w:t>
      </w:r>
      <w:r w:rsidR="00E75C5B" w:rsidRPr="008A13ED">
        <w:rPr>
          <w:rFonts w:hint="eastAsia"/>
          <w:b/>
          <w:bCs w:val="0"/>
          <w:color w:val="000000" w:themeColor="text1"/>
        </w:rPr>
        <w:t>，就市場端及</w:t>
      </w:r>
      <w:proofErr w:type="gramStart"/>
      <w:r w:rsidR="00E75C5B" w:rsidRPr="008A13ED">
        <w:rPr>
          <w:rFonts w:hint="eastAsia"/>
          <w:b/>
          <w:bCs w:val="0"/>
          <w:color w:val="000000" w:themeColor="text1"/>
        </w:rPr>
        <w:t>畜牧場端之</w:t>
      </w:r>
      <w:proofErr w:type="gramEnd"/>
      <w:r w:rsidR="00E75C5B" w:rsidRPr="008A13ED">
        <w:rPr>
          <w:rFonts w:hint="eastAsia"/>
          <w:b/>
          <w:bCs w:val="0"/>
          <w:color w:val="000000" w:themeColor="text1"/>
        </w:rPr>
        <w:t>雞蛋</w:t>
      </w:r>
      <w:r w:rsidR="00660A19" w:rsidRPr="008A13ED">
        <w:rPr>
          <w:rFonts w:hint="eastAsia"/>
          <w:b/>
          <w:bCs w:val="0"/>
          <w:color w:val="000000" w:themeColor="text1"/>
        </w:rPr>
        <w:t>執行</w:t>
      </w:r>
      <w:r w:rsidR="00D44CE9" w:rsidRPr="008A13ED">
        <w:rPr>
          <w:rFonts w:hint="eastAsia"/>
          <w:b/>
          <w:bCs w:val="0"/>
          <w:color w:val="000000" w:themeColor="text1"/>
        </w:rPr>
        <w:t>檢驗、</w:t>
      </w:r>
      <w:r w:rsidR="006C1DE6" w:rsidRPr="008A13ED">
        <w:rPr>
          <w:rFonts w:hint="eastAsia"/>
          <w:b/>
          <w:bCs w:val="0"/>
          <w:color w:val="000000" w:themeColor="text1"/>
        </w:rPr>
        <w:t>下架回收、停止販售及移動管制</w:t>
      </w:r>
      <w:r w:rsidR="00D44CE9" w:rsidRPr="008A13ED">
        <w:rPr>
          <w:rFonts w:hint="eastAsia"/>
          <w:b/>
          <w:bCs w:val="0"/>
          <w:color w:val="000000" w:themeColor="text1"/>
        </w:rPr>
        <w:t>等作為</w:t>
      </w:r>
      <w:r w:rsidR="006C1DE6" w:rsidRPr="008A13ED">
        <w:rPr>
          <w:rFonts w:hint="eastAsia"/>
          <w:b/>
          <w:bCs w:val="0"/>
          <w:color w:val="000000" w:themeColor="text1"/>
        </w:rPr>
        <w:t>，</w:t>
      </w:r>
      <w:proofErr w:type="gramStart"/>
      <w:r w:rsidR="006C1DE6" w:rsidRPr="008A13ED">
        <w:rPr>
          <w:rFonts w:hint="eastAsia"/>
          <w:b/>
          <w:bCs w:val="0"/>
          <w:color w:val="000000" w:themeColor="text1"/>
        </w:rPr>
        <w:t>惟</w:t>
      </w:r>
      <w:r w:rsidR="00AF2AB2" w:rsidRPr="008A13ED">
        <w:rPr>
          <w:rFonts w:hint="eastAsia"/>
          <w:b/>
          <w:bCs w:val="0"/>
          <w:color w:val="000000" w:themeColor="text1"/>
        </w:rPr>
        <w:t>查案例</w:t>
      </w:r>
      <w:proofErr w:type="gramEnd"/>
      <w:r w:rsidR="00AF2AB2" w:rsidRPr="008A13ED">
        <w:rPr>
          <w:rFonts w:hint="eastAsia"/>
          <w:b/>
          <w:bCs w:val="0"/>
          <w:color w:val="000000" w:themeColor="text1"/>
        </w:rPr>
        <w:t>場</w:t>
      </w:r>
      <w:r w:rsidR="00AE56EA" w:rsidRPr="008A13ED">
        <w:rPr>
          <w:rFonts w:hint="eastAsia"/>
          <w:b/>
          <w:bCs w:val="0"/>
          <w:color w:val="000000" w:themeColor="text1"/>
        </w:rPr>
        <w:t>明知已遭</w:t>
      </w:r>
      <w:r w:rsidR="00FA4124" w:rsidRPr="008A13ED">
        <w:rPr>
          <w:rFonts w:hint="eastAsia"/>
          <w:b/>
          <w:bCs w:val="0"/>
          <w:color w:val="000000" w:themeColor="text1"/>
        </w:rPr>
        <w:t>移動管制處分</w:t>
      </w:r>
      <w:r w:rsidR="00AE56EA" w:rsidRPr="008A13ED">
        <w:rPr>
          <w:rFonts w:hint="eastAsia"/>
          <w:b/>
          <w:bCs w:val="0"/>
          <w:color w:val="000000" w:themeColor="text1"/>
        </w:rPr>
        <w:t>，竟</w:t>
      </w:r>
      <w:r w:rsidR="00910377" w:rsidRPr="008A13ED">
        <w:rPr>
          <w:rFonts w:hint="eastAsia"/>
          <w:b/>
          <w:bCs w:val="0"/>
          <w:color w:val="000000" w:themeColor="text1"/>
        </w:rPr>
        <w:t>將</w:t>
      </w:r>
      <w:r w:rsidR="00B057BB" w:rsidRPr="008A13ED">
        <w:rPr>
          <w:rFonts w:hint="eastAsia"/>
          <w:b/>
          <w:bCs w:val="0"/>
          <w:color w:val="000000" w:themeColor="text1"/>
        </w:rPr>
        <w:t>違規</w:t>
      </w:r>
      <w:r w:rsidR="008741BE" w:rsidRPr="008A13ED">
        <w:rPr>
          <w:rFonts w:hint="eastAsia"/>
          <w:b/>
          <w:bCs w:val="0"/>
          <w:color w:val="000000" w:themeColor="text1"/>
        </w:rPr>
        <w:t>雞蛋</w:t>
      </w:r>
      <w:r w:rsidR="00910377" w:rsidRPr="008A13ED">
        <w:rPr>
          <w:rFonts w:hint="eastAsia"/>
          <w:b/>
          <w:bCs w:val="0"/>
          <w:color w:val="000000" w:themeColor="text1"/>
        </w:rPr>
        <w:t>售出</w:t>
      </w:r>
      <w:r w:rsidR="000C2222" w:rsidRPr="008A13ED">
        <w:rPr>
          <w:rFonts w:hint="eastAsia"/>
          <w:b/>
          <w:bCs w:val="0"/>
          <w:color w:val="000000" w:themeColor="text1"/>
        </w:rPr>
        <w:t>，</w:t>
      </w:r>
      <w:r w:rsidR="009F393B" w:rsidRPr="008A13ED">
        <w:rPr>
          <w:rFonts w:hint="eastAsia"/>
          <w:b/>
          <w:bCs w:val="0"/>
          <w:color w:val="000000" w:themeColor="text1"/>
        </w:rPr>
        <w:t>且</w:t>
      </w:r>
      <w:proofErr w:type="gramStart"/>
      <w:r w:rsidR="00580209" w:rsidRPr="008A13ED">
        <w:rPr>
          <w:rFonts w:hint="eastAsia"/>
          <w:b/>
          <w:bCs w:val="0"/>
          <w:color w:val="000000" w:themeColor="text1"/>
        </w:rPr>
        <w:t>下游蛋</w:t>
      </w:r>
      <w:proofErr w:type="gramEnd"/>
      <w:r w:rsidR="00F23C03" w:rsidRPr="008A13ED">
        <w:rPr>
          <w:rFonts w:hint="eastAsia"/>
          <w:b/>
          <w:bCs w:val="0"/>
          <w:color w:val="000000" w:themeColor="text1"/>
        </w:rPr>
        <w:t>商</w:t>
      </w:r>
      <w:r w:rsidR="007F6068" w:rsidRPr="008A13ED">
        <w:rPr>
          <w:rFonts w:hint="eastAsia"/>
          <w:b/>
          <w:bCs w:val="0"/>
          <w:color w:val="000000" w:themeColor="text1"/>
        </w:rPr>
        <w:t>亦知悉卻</w:t>
      </w:r>
      <w:r w:rsidR="00580209" w:rsidRPr="008A13ED">
        <w:rPr>
          <w:rFonts w:hint="eastAsia"/>
          <w:b/>
          <w:bCs w:val="0"/>
          <w:color w:val="000000" w:themeColor="text1"/>
        </w:rPr>
        <w:t>未</w:t>
      </w:r>
      <w:r w:rsidR="00974593" w:rsidRPr="008A13ED">
        <w:rPr>
          <w:rFonts w:hint="eastAsia"/>
          <w:b/>
          <w:bCs w:val="0"/>
          <w:color w:val="000000" w:themeColor="text1"/>
        </w:rPr>
        <w:t>主動</w:t>
      </w:r>
      <w:r w:rsidR="00580209" w:rsidRPr="008A13ED">
        <w:rPr>
          <w:rFonts w:hint="eastAsia"/>
          <w:b/>
          <w:bCs w:val="0"/>
          <w:color w:val="000000" w:themeColor="text1"/>
        </w:rPr>
        <w:t>下架回收</w:t>
      </w:r>
      <w:r w:rsidR="00AE56EA" w:rsidRPr="008A13ED">
        <w:rPr>
          <w:rFonts w:hint="eastAsia"/>
          <w:b/>
          <w:bCs w:val="0"/>
          <w:color w:val="000000" w:themeColor="text1"/>
        </w:rPr>
        <w:t>。</w:t>
      </w:r>
      <w:r w:rsidR="00910377" w:rsidRPr="008A13ED">
        <w:rPr>
          <w:rFonts w:hint="eastAsia"/>
          <w:b/>
          <w:bCs w:val="0"/>
          <w:color w:val="000000" w:themeColor="text1"/>
        </w:rPr>
        <w:t>彰化縣防疫所</w:t>
      </w:r>
      <w:r w:rsidR="007F6068" w:rsidRPr="008A13ED">
        <w:rPr>
          <w:rFonts w:hint="eastAsia"/>
          <w:b/>
          <w:bCs w:val="0"/>
          <w:color w:val="000000" w:themeColor="text1"/>
        </w:rPr>
        <w:t>於污染來源尚未</w:t>
      </w:r>
      <w:proofErr w:type="gramStart"/>
      <w:r w:rsidR="007F6068" w:rsidRPr="008A13ED">
        <w:rPr>
          <w:rFonts w:hint="eastAsia"/>
          <w:b/>
          <w:bCs w:val="0"/>
          <w:color w:val="000000" w:themeColor="text1"/>
        </w:rPr>
        <w:t>釐清前</w:t>
      </w:r>
      <w:proofErr w:type="gramEnd"/>
      <w:r w:rsidR="007F6068" w:rsidRPr="008A13ED">
        <w:rPr>
          <w:rFonts w:hint="eastAsia"/>
          <w:b/>
          <w:bCs w:val="0"/>
          <w:color w:val="000000" w:themeColor="text1"/>
        </w:rPr>
        <w:t>，</w:t>
      </w:r>
      <w:r w:rsidR="00481083" w:rsidRPr="008A13ED">
        <w:rPr>
          <w:rFonts w:hint="eastAsia"/>
          <w:b/>
          <w:bCs w:val="0"/>
          <w:color w:val="000000" w:themeColor="text1"/>
        </w:rPr>
        <w:t>僅</w:t>
      </w:r>
      <w:r w:rsidR="00F35986" w:rsidRPr="008A13ED">
        <w:rPr>
          <w:rFonts w:hint="eastAsia"/>
          <w:b/>
          <w:bCs w:val="0"/>
          <w:color w:val="000000" w:themeColor="text1"/>
        </w:rPr>
        <w:t>以</w:t>
      </w:r>
      <w:r w:rsidR="00BB10FB" w:rsidRPr="008A13ED">
        <w:rPr>
          <w:rFonts w:hint="eastAsia"/>
          <w:b/>
          <w:bCs w:val="0"/>
          <w:color w:val="000000" w:themeColor="text1"/>
        </w:rPr>
        <w:t>案例場</w:t>
      </w:r>
      <w:proofErr w:type="gramStart"/>
      <w:r w:rsidR="00BB10FB" w:rsidRPr="008A13ED">
        <w:rPr>
          <w:rFonts w:hint="eastAsia"/>
          <w:b/>
          <w:bCs w:val="0"/>
          <w:color w:val="000000" w:themeColor="text1"/>
        </w:rPr>
        <w:t>採</w:t>
      </w:r>
      <w:proofErr w:type="gramEnd"/>
      <w:r w:rsidR="00BB10FB" w:rsidRPr="008A13ED">
        <w:rPr>
          <w:rFonts w:hint="eastAsia"/>
          <w:b/>
          <w:bCs w:val="0"/>
          <w:color w:val="000000" w:themeColor="text1"/>
        </w:rPr>
        <w:t>樣雞蛋未檢出芬普尼，率爾</w:t>
      </w:r>
      <w:r w:rsidR="00F35986" w:rsidRPr="008A13ED">
        <w:rPr>
          <w:rFonts w:hint="eastAsia"/>
          <w:b/>
          <w:bCs w:val="0"/>
          <w:color w:val="000000" w:themeColor="text1"/>
        </w:rPr>
        <w:t>認定</w:t>
      </w:r>
      <w:r w:rsidR="008735E7" w:rsidRPr="008A13ED">
        <w:rPr>
          <w:rFonts w:hint="eastAsia"/>
          <w:b/>
          <w:bCs w:val="0"/>
          <w:color w:val="000000" w:themeColor="text1"/>
        </w:rPr>
        <w:t>管制要件消滅而</w:t>
      </w:r>
      <w:r w:rsidR="00A708F2" w:rsidRPr="008A13ED">
        <w:rPr>
          <w:rFonts w:hint="eastAsia"/>
          <w:b/>
          <w:bCs w:val="0"/>
          <w:color w:val="000000" w:themeColor="text1"/>
        </w:rPr>
        <w:t>解除移動管制</w:t>
      </w:r>
      <w:r w:rsidR="00AC64F0" w:rsidRPr="008A13ED">
        <w:rPr>
          <w:rFonts w:hint="eastAsia"/>
          <w:b/>
          <w:bCs w:val="0"/>
          <w:color w:val="000000" w:themeColor="text1"/>
        </w:rPr>
        <w:t>，</w:t>
      </w:r>
      <w:r w:rsidR="00A342B5" w:rsidRPr="008A13ED">
        <w:rPr>
          <w:rFonts w:hint="eastAsia"/>
          <w:b/>
          <w:bCs w:val="0"/>
          <w:color w:val="000000" w:themeColor="text1"/>
        </w:rPr>
        <w:t>輕忽</w:t>
      </w:r>
      <w:r w:rsidR="004259B1" w:rsidRPr="008A13ED">
        <w:rPr>
          <w:rFonts w:hint="eastAsia"/>
          <w:b/>
          <w:bCs w:val="0"/>
          <w:color w:val="000000" w:themeColor="text1"/>
        </w:rPr>
        <w:t>彰化縣衛生局於</w:t>
      </w:r>
      <w:r w:rsidR="00A342B5" w:rsidRPr="008A13ED">
        <w:rPr>
          <w:rFonts w:hint="eastAsia"/>
          <w:b/>
          <w:bCs w:val="0"/>
          <w:color w:val="000000" w:themeColor="text1"/>
        </w:rPr>
        <w:t>市場端</w:t>
      </w:r>
      <w:r w:rsidR="004259B1" w:rsidRPr="008A13ED">
        <w:rPr>
          <w:rFonts w:hint="eastAsia"/>
          <w:b/>
          <w:bCs w:val="0"/>
          <w:color w:val="000000" w:themeColor="text1"/>
        </w:rPr>
        <w:t>再</w:t>
      </w:r>
      <w:proofErr w:type="gramStart"/>
      <w:r w:rsidR="004259B1" w:rsidRPr="008A13ED">
        <w:rPr>
          <w:rFonts w:hint="eastAsia"/>
          <w:b/>
          <w:bCs w:val="0"/>
          <w:color w:val="000000" w:themeColor="text1"/>
        </w:rPr>
        <w:t>採樣</w:t>
      </w:r>
      <w:r w:rsidR="00BF0702" w:rsidRPr="008A13ED">
        <w:rPr>
          <w:rFonts w:hint="eastAsia"/>
          <w:b/>
          <w:bCs w:val="0"/>
          <w:color w:val="000000" w:themeColor="text1"/>
        </w:rPr>
        <w:t>檢</w:t>
      </w:r>
      <w:proofErr w:type="gramEnd"/>
      <w:r w:rsidR="00BF0702" w:rsidRPr="008A13ED">
        <w:rPr>
          <w:rFonts w:hint="eastAsia"/>
          <w:b/>
          <w:bCs w:val="0"/>
          <w:color w:val="000000" w:themeColor="text1"/>
        </w:rPr>
        <w:t>出</w:t>
      </w:r>
      <w:r w:rsidR="0024438B" w:rsidRPr="008A13ED">
        <w:rPr>
          <w:rFonts w:hint="eastAsia"/>
          <w:b/>
          <w:bCs w:val="0"/>
          <w:color w:val="000000" w:themeColor="text1"/>
        </w:rPr>
        <w:t>雞蛋不符規定</w:t>
      </w:r>
      <w:r w:rsidR="00636FF1" w:rsidRPr="008A13ED">
        <w:rPr>
          <w:rFonts w:hint="eastAsia"/>
          <w:b/>
          <w:bCs w:val="0"/>
          <w:color w:val="000000" w:themeColor="text1"/>
        </w:rPr>
        <w:t>情形</w:t>
      </w:r>
      <w:r w:rsidR="0024438B" w:rsidRPr="008A13ED">
        <w:rPr>
          <w:rFonts w:hint="eastAsia"/>
          <w:b/>
          <w:bCs w:val="0"/>
          <w:color w:val="000000" w:themeColor="text1"/>
        </w:rPr>
        <w:t>，</w:t>
      </w:r>
      <w:r w:rsidR="00636FF1" w:rsidRPr="008A13ED">
        <w:rPr>
          <w:rFonts w:hint="eastAsia"/>
          <w:b/>
          <w:bCs w:val="0"/>
          <w:color w:val="000000" w:themeColor="text1"/>
        </w:rPr>
        <w:t>再次移動管制</w:t>
      </w:r>
      <w:r w:rsidR="007F6068" w:rsidRPr="008A13ED">
        <w:rPr>
          <w:rFonts w:hint="eastAsia"/>
          <w:b/>
          <w:bCs w:val="0"/>
          <w:color w:val="000000" w:themeColor="text1"/>
        </w:rPr>
        <w:t>。</w:t>
      </w:r>
      <w:r w:rsidR="00455568" w:rsidRPr="008A13ED">
        <w:rPr>
          <w:rFonts w:hint="eastAsia"/>
          <w:b/>
          <w:bCs w:val="0"/>
          <w:color w:val="000000" w:themeColor="text1"/>
        </w:rPr>
        <w:t>可</w:t>
      </w:r>
      <w:r w:rsidR="00680EBC" w:rsidRPr="008A13ED">
        <w:rPr>
          <w:rFonts w:hint="eastAsia"/>
          <w:b/>
          <w:bCs w:val="0"/>
          <w:color w:val="000000" w:themeColor="text1"/>
        </w:rPr>
        <w:t>知</w:t>
      </w:r>
      <w:r w:rsidR="00AA7B71" w:rsidRPr="008A13ED">
        <w:rPr>
          <w:rFonts w:hint="eastAsia"/>
          <w:b/>
          <w:color w:val="000000" w:themeColor="text1"/>
        </w:rPr>
        <w:t>彰化縣衛生局、農業處間橫向聯繫不足</w:t>
      </w:r>
      <w:r w:rsidR="001220D8" w:rsidRPr="008A13ED">
        <w:rPr>
          <w:rFonts w:hint="eastAsia"/>
          <w:b/>
          <w:color w:val="000000" w:themeColor="text1"/>
        </w:rPr>
        <w:t>，</w:t>
      </w:r>
      <w:r w:rsidR="00680EBC" w:rsidRPr="008A13ED">
        <w:rPr>
          <w:rFonts w:hint="eastAsia"/>
          <w:b/>
          <w:color w:val="000000" w:themeColor="text1"/>
        </w:rPr>
        <w:t>且</w:t>
      </w:r>
      <w:r w:rsidR="00AA7B71" w:rsidRPr="008A13ED">
        <w:rPr>
          <w:rFonts w:hint="eastAsia"/>
          <w:b/>
          <w:color w:val="000000" w:themeColor="text1"/>
        </w:rPr>
        <w:t>因</w:t>
      </w:r>
      <w:r w:rsidR="003F4ACF" w:rsidRPr="008A13ED">
        <w:rPr>
          <w:rFonts w:hint="eastAsia"/>
          <w:b/>
          <w:bCs w:val="0"/>
          <w:color w:val="000000" w:themeColor="text1"/>
        </w:rPr>
        <w:t>案例場</w:t>
      </w:r>
      <w:r w:rsidR="00636FF1" w:rsidRPr="008A13ED">
        <w:rPr>
          <w:rFonts w:hint="eastAsia"/>
          <w:b/>
          <w:bCs w:val="0"/>
          <w:color w:val="000000" w:themeColor="text1"/>
        </w:rPr>
        <w:t>短暫解除</w:t>
      </w:r>
      <w:r w:rsidR="00005910" w:rsidRPr="008A13ED">
        <w:rPr>
          <w:rFonts w:hint="eastAsia"/>
          <w:b/>
          <w:bCs w:val="0"/>
          <w:color w:val="000000" w:themeColor="text1"/>
        </w:rPr>
        <w:t>移動</w:t>
      </w:r>
      <w:r w:rsidR="00636FF1" w:rsidRPr="008A13ED">
        <w:rPr>
          <w:rFonts w:hint="eastAsia"/>
          <w:b/>
          <w:bCs w:val="0"/>
          <w:color w:val="000000" w:themeColor="text1"/>
        </w:rPr>
        <w:t>管制（僅1日）</w:t>
      </w:r>
      <w:r w:rsidR="00AA7B71" w:rsidRPr="008A13ED">
        <w:rPr>
          <w:rFonts w:hint="eastAsia"/>
          <w:b/>
          <w:bCs w:val="0"/>
          <w:color w:val="000000" w:themeColor="text1"/>
        </w:rPr>
        <w:t>，肇</w:t>
      </w:r>
      <w:r w:rsidR="004D3FBF" w:rsidRPr="008A13ED">
        <w:rPr>
          <w:rFonts w:hint="eastAsia"/>
          <w:b/>
          <w:bCs w:val="0"/>
          <w:color w:val="000000" w:themeColor="text1"/>
        </w:rPr>
        <w:t>生</w:t>
      </w:r>
      <w:r w:rsidR="00AA7B71" w:rsidRPr="008A13ED">
        <w:rPr>
          <w:rFonts w:hint="eastAsia"/>
          <w:b/>
          <w:bCs w:val="0"/>
          <w:color w:val="000000" w:themeColor="text1"/>
        </w:rPr>
        <w:t>業者</w:t>
      </w:r>
      <w:r w:rsidR="00757D6D" w:rsidRPr="008A13ED">
        <w:rPr>
          <w:rFonts w:hint="eastAsia"/>
          <w:b/>
          <w:bCs w:val="0"/>
          <w:color w:val="000000" w:themeColor="text1"/>
        </w:rPr>
        <w:t>可</w:t>
      </w:r>
      <w:r w:rsidR="00E12BE2" w:rsidRPr="008A13ED">
        <w:rPr>
          <w:rFonts w:hint="eastAsia"/>
          <w:b/>
          <w:bCs w:val="0"/>
          <w:color w:val="000000" w:themeColor="text1"/>
        </w:rPr>
        <w:t>藉管制空窗</w:t>
      </w:r>
      <w:proofErr w:type="gramStart"/>
      <w:r w:rsidR="00E12BE2" w:rsidRPr="008A13ED">
        <w:rPr>
          <w:rFonts w:hint="eastAsia"/>
          <w:b/>
          <w:bCs w:val="0"/>
          <w:color w:val="000000" w:themeColor="text1"/>
        </w:rPr>
        <w:t>期間，</w:t>
      </w:r>
      <w:proofErr w:type="gramEnd"/>
      <w:r w:rsidR="003F4ACF" w:rsidRPr="008A13ED">
        <w:rPr>
          <w:rFonts w:hint="eastAsia"/>
          <w:b/>
          <w:bCs w:val="0"/>
          <w:color w:val="000000" w:themeColor="text1"/>
        </w:rPr>
        <w:t>立即出售</w:t>
      </w:r>
      <w:r w:rsidR="006F07DF" w:rsidRPr="008A13ED">
        <w:rPr>
          <w:rFonts w:hint="eastAsia"/>
          <w:b/>
          <w:bCs w:val="0"/>
          <w:color w:val="000000" w:themeColor="text1"/>
        </w:rPr>
        <w:t>問題</w:t>
      </w:r>
      <w:r w:rsidR="003F4ACF" w:rsidRPr="008A13ED">
        <w:rPr>
          <w:rFonts w:hint="eastAsia"/>
          <w:b/>
          <w:bCs w:val="0"/>
          <w:color w:val="000000" w:themeColor="text1"/>
        </w:rPr>
        <w:t>雞</w:t>
      </w:r>
      <w:r w:rsidR="006F07DF" w:rsidRPr="008A13ED">
        <w:rPr>
          <w:rFonts w:hint="eastAsia"/>
          <w:b/>
          <w:bCs w:val="0"/>
          <w:color w:val="000000" w:themeColor="text1"/>
        </w:rPr>
        <w:t>蛋</w:t>
      </w:r>
      <w:r w:rsidR="007F6068" w:rsidRPr="008A13ED">
        <w:rPr>
          <w:rFonts w:hint="eastAsia"/>
          <w:b/>
          <w:bCs w:val="0"/>
          <w:color w:val="000000" w:themeColor="text1"/>
        </w:rPr>
        <w:t>5萬餘顆</w:t>
      </w:r>
      <w:r w:rsidR="00636FF1" w:rsidRPr="008A13ED">
        <w:rPr>
          <w:rFonts w:hint="eastAsia"/>
          <w:b/>
          <w:bCs w:val="0"/>
          <w:color w:val="000000" w:themeColor="text1"/>
        </w:rPr>
        <w:t>，</w:t>
      </w:r>
      <w:r w:rsidR="00EA308A" w:rsidRPr="008A13ED">
        <w:rPr>
          <w:rFonts w:hint="eastAsia"/>
          <w:b/>
          <w:bCs w:val="0"/>
          <w:color w:val="000000" w:themeColor="text1"/>
        </w:rPr>
        <w:t>又</w:t>
      </w:r>
      <w:r w:rsidR="008A1086" w:rsidRPr="008A13ED">
        <w:rPr>
          <w:rFonts w:hint="eastAsia"/>
          <w:b/>
          <w:bCs w:val="0"/>
          <w:color w:val="000000" w:themeColor="text1"/>
        </w:rPr>
        <w:t>因</w:t>
      </w:r>
      <w:proofErr w:type="gramStart"/>
      <w:r w:rsidR="008A1086" w:rsidRPr="008A13ED">
        <w:rPr>
          <w:rFonts w:hint="eastAsia"/>
          <w:b/>
          <w:color w:val="000000" w:themeColor="text1"/>
        </w:rPr>
        <w:t>散裝籃蛋</w:t>
      </w:r>
      <w:proofErr w:type="gramEnd"/>
      <w:r w:rsidR="008A1086" w:rsidRPr="008A13ED">
        <w:rPr>
          <w:rFonts w:hint="eastAsia"/>
          <w:b/>
          <w:color w:val="000000" w:themeColor="text1"/>
        </w:rPr>
        <w:t>流向追蹤</w:t>
      </w:r>
      <w:r w:rsidR="00046988" w:rsidRPr="008A13ED">
        <w:rPr>
          <w:rFonts w:hint="eastAsia"/>
          <w:b/>
          <w:color w:val="000000" w:themeColor="text1"/>
        </w:rPr>
        <w:t>困難</w:t>
      </w:r>
      <w:r w:rsidR="00A82E1E" w:rsidRPr="008A13ED">
        <w:rPr>
          <w:rFonts w:hint="eastAsia"/>
          <w:b/>
          <w:color w:val="000000" w:themeColor="text1"/>
        </w:rPr>
        <w:t>，</w:t>
      </w:r>
      <w:r w:rsidR="00EA308A" w:rsidRPr="008A13ED">
        <w:rPr>
          <w:rFonts w:hint="eastAsia"/>
          <w:b/>
          <w:color w:val="000000" w:themeColor="text1"/>
        </w:rPr>
        <w:t>致</w:t>
      </w:r>
      <w:r w:rsidR="00070D1B" w:rsidRPr="008A13ED">
        <w:rPr>
          <w:rFonts w:hint="eastAsia"/>
          <w:b/>
          <w:color w:val="000000" w:themeColor="text1"/>
        </w:rPr>
        <w:t>多數已流入市面</w:t>
      </w:r>
      <w:r w:rsidR="00AB73F2" w:rsidRPr="008A13ED">
        <w:rPr>
          <w:rFonts w:hint="eastAsia"/>
          <w:b/>
          <w:color w:val="000000" w:themeColor="text1"/>
        </w:rPr>
        <w:t>而</w:t>
      </w:r>
      <w:r w:rsidR="00B14A16" w:rsidRPr="008A13ED">
        <w:rPr>
          <w:rFonts w:hint="eastAsia"/>
          <w:b/>
          <w:color w:val="000000" w:themeColor="text1"/>
        </w:rPr>
        <w:t>無法</w:t>
      </w:r>
      <w:r w:rsidR="00AB73F2" w:rsidRPr="008A13ED">
        <w:rPr>
          <w:rFonts w:hint="eastAsia"/>
          <w:b/>
          <w:color w:val="000000" w:themeColor="text1"/>
        </w:rPr>
        <w:t>回</w:t>
      </w:r>
      <w:r w:rsidR="009429CD" w:rsidRPr="008A13ED">
        <w:rPr>
          <w:rFonts w:hint="eastAsia"/>
          <w:b/>
          <w:color w:val="000000" w:themeColor="text1"/>
        </w:rPr>
        <w:t>收</w:t>
      </w:r>
      <w:r w:rsidR="00070D1B" w:rsidRPr="008A13ED">
        <w:rPr>
          <w:rFonts w:hint="eastAsia"/>
          <w:b/>
          <w:color w:val="000000" w:themeColor="text1"/>
        </w:rPr>
        <w:t>，</w:t>
      </w:r>
      <w:r w:rsidR="00FF272A" w:rsidRPr="008A13ED">
        <w:rPr>
          <w:rFonts w:hint="eastAsia"/>
          <w:b/>
          <w:color w:val="000000" w:themeColor="text1"/>
        </w:rPr>
        <w:t>造成食</w:t>
      </w:r>
      <w:r w:rsidR="00690A18" w:rsidRPr="008A13ED">
        <w:rPr>
          <w:rFonts w:hint="eastAsia"/>
          <w:b/>
          <w:color w:val="000000" w:themeColor="text1"/>
        </w:rPr>
        <w:t>品安全</w:t>
      </w:r>
      <w:r w:rsidR="007F6068" w:rsidRPr="008A13ED">
        <w:rPr>
          <w:rFonts w:hint="eastAsia"/>
          <w:b/>
          <w:color w:val="000000" w:themeColor="text1"/>
        </w:rPr>
        <w:t>風險</w:t>
      </w:r>
      <w:r w:rsidR="00690A18" w:rsidRPr="008A13ED">
        <w:rPr>
          <w:rFonts w:hint="eastAsia"/>
          <w:b/>
          <w:color w:val="000000" w:themeColor="text1"/>
        </w:rPr>
        <w:t>，</w:t>
      </w:r>
      <w:r w:rsidR="003843ED" w:rsidRPr="008A13ED">
        <w:rPr>
          <w:rFonts w:hint="eastAsia"/>
          <w:b/>
          <w:color w:val="000000" w:themeColor="text1"/>
        </w:rPr>
        <w:t>應</w:t>
      </w:r>
      <w:r w:rsidR="00AA7B71" w:rsidRPr="008A13ED">
        <w:rPr>
          <w:rFonts w:hint="eastAsia"/>
          <w:b/>
          <w:color w:val="000000" w:themeColor="text1"/>
        </w:rPr>
        <w:t>切實</w:t>
      </w:r>
      <w:r w:rsidR="003843ED" w:rsidRPr="008A13ED">
        <w:rPr>
          <w:rFonts w:hint="eastAsia"/>
          <w:b/>
          <w:color w:val="000000" w:themeColor="text1"/>
        </w:rPr>
        <w:t>檢討改進</w:t>
      </w:r>
      <w:r w:rsidR="00AA7B71" w:rsidRPr="008A13ED">
        <w:rPr>
          <w:rFonts w:hint="eastAsia"/>
          <w:b/>
          <w:color w:val="000000" w:themeColor="text1"/>
        </w:rPr>
        <w:t>。</w:t>
      </w:r>
      <w:r w:rsidR="00837C0E" w:rsidRPr="008A13ED">
        <w:rPr>
          <w:rFonts w:hint="eastAsia"/>
          <w:b/>
          <w:color w:val="000000" w:themeColor="text1"/>
        </w:rPr>
        <w:t>另</w:t>
      </w:r>
      <w:r w:rsidR="007F6068" w:rsidRPr="008A13ED">
        <w:rPr>
          <w:rFonts w:hint="eastAsia"/>
          <w:b/>
          <w:color w:val="000000" w:themeColor="text1"/>
        </w:rPr>
        <w:t>於本院詢問時，</w:t>
      </w:r>
      <w:proofErr w:type="gramStart"/>
      <w:r w:rsidR="00ED22F7" w:rsidRPr="008A13ED">
        <w:rPr>
          <w:rFonts w:hint="eastAsia"/>
          <w:b/>
          <w:color w:val="000000" w:themeColor="text1"/>
        </w:rPr>
        <w:t>衛福部及</w:t>
      </w:r>
      <w:proofErr w:type="gramEnd"/>
      <w:r w:rsidR="00ED22F7" w:rsidRPr="008A13ED">
        <w:rPr>
          <w:rFonts w:hint="eastAsia"/>
          <w:b/>
          <w:color w:val="000000" w:themeColor="text1"/>
        </w:rPr>
        <w:t>農業部</w:t>
      </w:r>
      <w:r w:rsidR="003843ED" w:rsidRPr="008A13ED">
        <w:rPr>
          <w:rFonts w:hint="eastAsia"/>
          <w:b/>
          <w:color w:val="000000" w:themeColor="text1"/>
        </w:rPr>
        <w:t>因本事件檢討</w:t>
      </w:r>
      <w:r w:rsidR="00ED22F7" w:rsidRPr="008A13ED">
        <w:rPr>
          <w:rFonts w:hint="eastAsia"/>
          <w:b/>
          <w:color w:val="000000" w:themeColor="text1"/>
        </w:rPr>
        <w:t>移動管制處理流程及權責分工事項</w:t>
      </w:r>
      <w:r w:rsidR="00EA308A" w:rsidRPr="008A13ED">
        <w:rPr>
          <w:rFonts w:hint="eastAsia"/>
          <w:b/>
          <w:color w:val="000000" w:themeColor="text1"/>
        </w:rPr>
        <w:t>，</w:t>
      </w:r>
      <w:r w:rsidR="001734B6" w:rsidRPr="008A13ED">
        <w:rPr>
          <w:rFonts w:hint="eastAsia"/>
          <w:b/>
          <w:color w:val="000000" w:themeColor="text1"/>
        </w:rPr>
        <w:t>仍各執</w:t>
      </w:r>
      <w:r w:rsidR="00BA4D9D" w:rsidRPr="008A13ED">
        <w:rPr>
          <w:rFonts w:hint="eastAsia"/>
          <w:b/>
          <w:color w:val="000000" w:themeColor="text1"/>
        </w:rPr>
        <w:t>己見</w:t>
      </w:r>
      <w:r w:rsidR="008D5DE1" w:rsidRPr="008A13ED">
        <w:rPr>
          <w:rFonts w:hint="eastAsia"/>
          <w:b/>
          <w:color w:val="000000" w:themeColor="text1"/>
        </w:rPr>
        <w:t>，</w:t>
      </w:r>
      <w:r w:rsidR="008D5DE1" w:rsidRPr="008A13ED">
        <w:rPr>
          <w:rFonts w:hint="eastAsia"/>
          <w:b/>
          <w:bCs w:val="0"/>
          <w:color w:val="000000" w:themeColor="text1"/>
        </w:rPr>
        <w:t>坐令權責分工問題懸而不明</w:t>
      </w:r>
      <w:r w:rsidR="004C1572" w:rsidRPr="008A13ED">
        <w:rPr>
          <w:rFonts w:hint="eastAsia"/>
          <w:b/>
          <w:color w:val="000000" w:themeColor="text1"/>
        </w:rPr>
        <w:t>，</w:t>
      </w:r>
      <w:r w:rsidR="00B73248" w:rsidRPr="008A13ED">
        <w:rPr>
          <w:rFonts w:hint="eastAsia"/>
          <w:b/>
          <w:color w:val="000000" w:themeColor="text1"/>
        </w:rPr>
        <w:t>亟</w:t>
      </w:r>
      <w:r w:rsidR="004C1572" w:rsidRPr="008A13ED">
        <w:rPr>
          <w:rFonts w:hint="eastAsia"/>
          <w:b/>
          <w:color w:val="000000" w:themeColor="text1"/>
        </w:rPr>
        <w:t>待行政院切實督</w:t>
      </w:r>
      <w:proofErr w:type="gramStart"/>
      <w:r w:rsidR="004C1572" w:rsidRPr="008A13ED">
        <w:rPr>
          <w:rFonts w:hint="eastAsia"/>
          <w:b/>
          <w:color w:val="000000" w:themeColor="text1"/>
        </w:rPr>
        <w:t>飭</w:t>
      </w:r>
      <w:proofErr w:type="gramEnd"/>
      <w:r w:rsidR="004C1572" w:rsidRPr="008A13ED">
        <w:rPr>
          <w:rFonts w:hint="eastAsia"/>
          <w:b/>
          <w:color w:val="000000" w:themeColor="text1"/>
        </w:rPr>
        <w:t>所屬</w:t>
      </w:r>
      <w:proofErr w:type="gramStart"/>
      <w:r w:rsidR="002612AC" w:rsidRPr="008A13ED">
        <w:rPr>
          <w:rFonts w:hint="eastAsia"/>
          <w:b/>
          <w:color w:val="000000" w:themeColor="text1"/>
        </w:rPr>
        <w:t>研謀妥</w:t>
      </w:r>
      <w:proofErr w:type="gramEnd"/>
      <w:r w:rsidR="002612AC" w:rsidRPr="008A13ED">
        <w:rPr>
          <w:rFonts w:hint="eastAsia"/>
          <w:b/>
          <w:color w:val="000000" w:themeColor="text1"/>
        </w:rPr>
        <w:t>適處理措施</w:t>
      </w:r>
      <w:r w:rsidR="004C1572" w:rsidRPr="008A13ED">
        <w:rPr>
          <w:rFonts w:hint="eastAsia"/>
          <w:b/>
          <w:color w:val="000000" w:themeColor="text1"/>
        </w:rPr>
        <w:t>。</w:t>
      </w:r>
    </w:p>
    <w:p w14:paraId="09061898" w14:textId="727A5F95" w:rsidR="006C1DE6" w:rsidRPr="008A13ED" w:rsidRDefault="003A1AE5" w:rsidP="00566270">
      <w:pPr>
        <w:pStyle w:val="3"/>
        <w:rPr>
          <w:color w:val="000000" w:themeColor="text1"/>
        </w:rPr>
      </w:pPr>
      <w:r w:rsidRPr="008A13ED">
        <w:rPr>
          <w:rFonts w:hint="eastAsia"/>
          <w:color w:val="000000" w:themeColor="text1"/>
        </w:rPr>
        <w:t>依食品安全衛生管理法（下稱食安法）第15條及第52條規定略</w:t>
      </w:r>
      <w:proofErr w:type="gramStart"/>
      <w:r w:rsidRPr="008A13ED">
        <w:rPr>
          <w:rFonts w:hint="eastAsia"/>
          <w:color w:val="000000" w:themeColor="text1"/>
        </w:rPr>
        <w:t>以</w:t>
      </w:r>
      <w:proofErr w:type="gramEnd"/>
      <w:r w:rsidRPr="008A13ED">
        <w:rPr>
          <w:rFonts w:hint="eastAsia"/>
          <w:color w:val="000000" w:themeColor="text1"/>
        </w:rPr>
        <w:t>，經主管機關檢驗食品或食品添加物殘留農藥或動物用藥含量超過安全容許量者，不得包裝、運送、貯存、販賣或公開陳列，並應先命製造、販賣或輸入者立即公告停止使用或食用，並予回收、銷毀。同法第15條第2項規定訂定之「動物產品中農藥殘留容許量標準」，包括農藥本身及其代謝產物，</w:t>
      </w:r>
      <w:proofErr w:type="gramStart"/>
      <w:r w:rsidRPr="008A13ED">
        <w:rPr>
          <w:rFonts w:hint="eastAsia"/>
          <w:color w:val="000000" w:themeColor="text1"/>
        </w:rPr>
        <w:t>且均以市</w:t>
      </w:r>
      <w:proofErr w:type="gramEnd"/>
      <w:r w:rsidRPr="008A13ED">
        <w:rPr>
          <w:rFonts w:hint="eastAsia"/>
          <w:color w:val="000000" w:themeColor="text1"/>
        </w:rPr>
        <w:t>售型態之重量為計算基準，其中雞蛋（禽蛋）中芬普尼(含代謝物)殘留容許量為</w:t>
      </w:r>
      <w:r w:rsidRPr="008A13ED">
        <w:rPr>
          <w:rFonts w:hint="eastAsia"/>
          <w:color w:val="000000" w:themeColor="text1"/>
        </w:rPr>
        <w:lastRenderedPageBreak/>
        <w:t>0.01ppm</w:t>
      </w:r>
      <w:r w:rsidRPr="008A13ED">
        <w:rPr>
          <w:rStyle w:val="aff"/>
          <w:color w:val="000000" w:themeColor="text1"/>
        </w:rPr>
        <w:footnoteReference w:id="1"/>
      </w:r>
      <w:r w:rsidRPr="008A13ED">
        <w:rPr>
          <w:rFonts w:hint="eastAsia"/>
          <w:color w:val="000000" w:themeColor="text1"/>
        </w:rPr>
        <w:t>、</w:t>
      </w:r>
      <w:r w:rsidRPr="008A13ED">
        <w:rPr>
          <w:rStyle w:val="aff"/>
          <w:color w:val="000000" w:themeColor="text1"/>
        </w:rPr>
        <w:footnoteReference w:id="2"/>
      </w:r>
      <w:r w:rsidRPr="008A13ED">
        <w:rPr>
          <w:rFonts w:hint="eastAsia"/>
          <w:color w:val="000000" w:themeColor="text1"/>
        </w:rPr>
        <w:t>。</w:t>
      </w:r>
      <w:proofErr w:type="gramStart"/>
      <w:r w:rsidRPr="008A13ED">
        <w:rPr>
          <w:rFonts w:hint="eastAsia"/>
          <w:color w:val="000000" w:themeColor="text1"/>
        </w:rPr>
        <w:t>次依動物</w:t>
      </w:r>
      <w:proofErr w:type="gramEnd"/>
      <w:r w:rsidRPr="008A13ED">
        <w:rPr>
          <w:rFonts w:hint="eastAsia"/>
          <w:color w:val="000000" w:themeColor="text1"/>
        </w:rPr>
        <w:t>用藥品管理法（下稱動藥法）第32條之3第1項第3款規定，畜禽養殖業者不得將來歷不明之動物用藥品製劑使用於動物或動物飼料中，同條第2項第2款規定，畜</w:t>
      </w:r>
      <w:proofErr w:type="gramStart"/>
      <w:r w:rsidRPr="008A13ED">
        <w:rPr>
          <w:rFonts w:hint="eastAsia"/>
          <w:color w:val="000000" w:themeColor="text1"/>
        </w:rPr>
        <w:t>禽或其乳</w:t>
      </w:r>
      <w:proofErr w:type="gramEnd"/>
      <w:r w:rsidRPr="008A13ED">
        <w:rPr>
          <w:rFonts w:hint="eastAsia"/>
          <w:color w:val="000000" w:themeColor="text1"/>
        </w:rPr>
        <w:t>、蛋及其他供食用之產品上市前，經檢驗未符合動物用藥殘留標準之規定，不得移動、轉讓或供屠宰、為食用而加工或食用。是</w:t>
      </w:r>
      <w:proofErr w:type="gramStart"/>
      <w:r w:rsidRPr="008A13ED">
        <w:rPr>
          <w:rFonts w:hint="eastAsia"/>
          <w:color w:val="000000" w:themeColor="text1"/>
        </w:rPr>
        <w:t>以</w:t>
      </w:r>
      <w:proofErr w:type="gramEnd"/>
      <w:r w:rsidRPr="008A13ED">
        <w:rPr>
          <w:rFonts w:hint="eastAsia"/>
          <w:color w:val="000000" w:themeColor="text1"/>
        </w:rPr>
        <w:t>，本事件</w:t>
      </w:r>
      <w:proofErr w:type="gramStart"/>
      <w:r w:rsidRPr="008A13ED">
        <w:rPr>
          <w:rFonts w:hint="eastAsia"/>
          <w:color w:val="000000" w:themeColor="text1"/>
        </w:rPr>
        <w:t>市售端監測</w:t>
      </w:r>
      <w:proofErr w:type="gramEnd"/>
      <w:r w:rsidRPr="008A13ED">
        <w:rPr>
          <w:rFonts w:hint="eastAsia"/>
          <w:color w:val="000000" w:themeColor="text1"/>
        </w:rPr>
        <w:t>、檢驗、市場流通數量與流向通路調查、下架回收、封存、銷毀、通知</w:t>
      </w:r>
      <w:proofErr w:type="gramStart"/>
      <w:r w:rsidRPr="008A13ED">
        <w:rPr>
          <w:rFonts w:hint="eastAsia"/>
          <w:color w:val="000000" w:themeColor="text1"/>
        </w:rPr>
        <w:t>市售端恢復</w:t>
      </w:r>
      <w:proofErr w:type="gramEnd"/>
      <w:r w:rsidRPr="008A13ED">
        <w:rPr>
          <w:rFonts w:hint="eastAsia"/>
          <w:color w:val="000000" w:themeColor="text1"/>
        </w:rPr>
        <w:t>上下架等，屬於食安法主管機關（中央為衛福部、地方為直轄市、</w:t>
      </w:r>
      <w:r w:rsidR="004A6C51" w:rsidRPr="008A13ED">
        <w:rPr>
          <w:rFonts w:hint="eastAsia"/>
          <w:color w:val="000000" w:themeColor="text1"/>
        </w:rPr>
        <w:t>縣〔市〕政府</w:t>
      </w:r>
      <w:r w:rsidRPr="008A13ED">
        <w:rPr>
          <w:rFonts w:hint="eastAsia"/>
          <w:color w:val="000000" w:themeColor="text1"/>
        </w:rPr>
        <w:t>）權責。</w:t>
      </w:r>
      <w:proofErr w:type="gramStart"/>
      <w:r w:rsidRPr="008A13ED">
        <w:rPr>
          <w:rFonts w:hint="eastAsia"/>
          <w:color w:val="000000" w:themeColor="text1"/>
        </w:rPr>
        <w:t>畜牧場端雞蛋</w:t>
      </w:r>
      <w:proofErr w:type="gramEnd"/>
      <w:r w:rsidRPr="008A13ED">
        <w:rPr>
          <w:rFonts w:hint="eastAsia"/>
          <w:color w:val="000000" w:themeColor="text1"/>
        </w:rPr>
        <w:t>監測、移動管制與解除管制屬於</w:t>
      </w:r>
      <w:proofErr w:type="gramStart"/>
      <w:r w:rsidRPr="008A13ED">
        <w:rPr>
          <w:rFonts w:hint="eastAsia"/>
          <w:color w:val="000000" w:themeColor="text1"/>
        </w:rPr>
        <w:t>動藥法</w:t>
      </w:r>
      <w:proofErr w:type="gramEnd"/>
      <w:r w:rsidRPr="008A13ED">
        <w:rPr>
          <w:rFonts w:hint="eastAsia"/>
          <w:color w:val="000000" w:themeColor="text1"/>
        </w:rPr>
        <w:t>主管機關（即在中央為農業部、在地方為直轄市、</w:t>
      </w:r>
      <w:r w:rsidR="004A6C51" w:rsidRPr="008A13ED">
        <w:rPr>
          <w:rFonts w:hint="eastAsia"/>
          <w:color w:val="000000" w:themeColor="text1"/>
        </w:rPr>
        <w:t>縣〔市〕政府</w:t>
      </w:r>
      <w:r w:rsidRPr="008A13ED">
        <w:rPr>
          <w:rFonts w:hint="eastAsia"/>
          <w:color w:val="000000" w:themeColor="text1"/>
        </w:rPr>
        <w:t>）權責。</w:t>
      </w:r>
    </w:p>
    <w:p w14:paraId="40DEB32B" w14:textId="4EE7BEDB" w:rsidR="006C7170" w:rsidRPr="008A13ED" w:rsidRDefault="00D968B0" w:rsidP="003A1AE5">
      <w:pPr>
        <w:pStyle w:val="3"/>
        <w:rPr>
          <w:color w:val="000000" w:themeColor="text1"/>
        </w:rPr>
      </w:pPr>
      <w:proofErr w:type="gramStart"/>
      <w:r w:rsidRPr="008A13ED">
        <w:rPr>
          <w:rFonts w:hint="eastAsia"/>
          <w:color w:val="000000" w:themeColor="text1"/>
        </w:rPr>
        <w:t>據衛福部</w:t>
      </w:r>
      <w:proofErr w:type="gramEnd"/>
      <w:r w:rsidRPr="008A13ED">
        <w:rPr>
          <w:rFonts w:hint="eastAsia"/>
          <w:color w:val="000000" w:themeColor="text1"/>
        </w:rPr>
        <w:t>、農業部及彰化縣政府查復資料，</w:t>
      </w:r>
      <w:r w:rsidR="00236EEE" w:rsidRPr="008A13ED">
        <w:rPr>
          <w:rFonts w:hint="eastAsia"/>
          <w:color w:val="000000" w:themeColor="text1"/>
        </w:rPr>
        <w:t>彰化縣</w:t>
      </w:r>
      <w:r w:rsidR="003D1B5F" w:rsidRPr="008A13ED">
        <w:rPr>
          <w:rFonts w:hint="eastAsia"/>
          <w:color w:val="000000" w:themeColor="text1"/>
        </w:rPr>
        <w:t>衛生局</w:t>
      </w:r>
      <w:r w:rsidR="00A56BEE" w:rsidRPr="008A13ED">
        <w:rPr>
          <w:rFonts w:hint="eastAsia"/>
          <w:color w:val="000000" w:themeColor="text1"/>
        </w:rPr>
        <w:t>於</w:t>
      </w:r>
      <w:r w:rsidR="00DE1B67" w:rsidRPr="008A13ED">
        <w:rPr>
          <w:rFonts w:hint="eastAsia"/>
          <w:color w:val="000000" w:themeColor="text1"/>
        </w:rPr>
        <w:t>114年1</w:t>
      </w:r>
      <w:r w:rsidR="00DC5D72" w:rsidRPr="008A13ED">
        <w:rPr>
          <w:rFonts w:hint="eastAsia"/>
          <w:color w:val="000000" w:themeColor="text1"/>
        </w:rPr>
        <w:t>0</w:t>
      </w:r>
      <w:r w:rsidR="00DE1B67" w:rsidRPr="008A13ED">
        <w:rPr>
          <w:rFonts w:hint="eastAsia"/>
          <w:color w:val="000000" w:themeColor="text1"/>
        </w:rPr>
        <w:t>月</w:t>
      </w:r>
      <w:r w:rsidR="00DC5D72" w:rsidRPr="008A13ED">
        <w:rPr>
          <w:rFonts w:hint="eastAsia"/>
          <w:color w:val="000000" w:themeColor="text1"/>
        </w:rPr>
        <w:t>27</w:t>
      </w:r>
      <w:r w:rsidR="00DE1B67" w:rsidRPr="008A13ED">
        <w:rPr>
          <w:rFonts w:hint="eastAsia"/>
          <w:color w:val="000000" w:themeColor="text1"/>
        </w:rPr>
        <w:t>日抽驗轄內雞蛋</w:t>
      </w:r>
      <w:r w:rsidR="00DC5D72" w:rsidRPr="008A13ED">
        <w:rPr>
          <w:rFonts w:hint="eastAsia"/>
          <w:color w:val="000000" w:themeColor="text1"/>
        </w:rPr>
        <w:t>，</w:t>
      </w:r>
      <w:r w:rsidR="00C82B7B" w:rsidRPr="008A13ED">
        <w:rPr>
          <w:rFonts w:hint="eastAsia"/>
          <w:color w:val="000000" w:themeColor="text1"/>
        </w:rPr>
        <w:t>同年11月4日</w:t>
      </w:r>
      <w:r w:rsidR="00DE1B67" w:rsidRPr="008A13ED">
        <w:rPr>
          <w:rFonts w:hint="eastAsia"/>
          <w:color w:val="000000" w:themeColor="text1"/>
        </w:rPr>
        <w:t>檢出</w:t>
      </w:r>
      <w:r w:rsidR="005C531E" w:rsidRPr="008A13ED">
        <w:rPr>
          <w:rFonts w:hint="eastAsia"/>
          <w:color w:val="000000" w:themeColor="text1"/>
        </w:rPr>
        <w:t>殘留</w:t>
      </w:r>
      <w:r w:rsidR="00DE1B67" w:rsidRPr="008A13ED">
        <w:rPr>
          <w:rFonts w:hint="eastAsia"/>
          <w:color w:val="000000" w:themeColor="text1"/>
        </w:rPr>
        <w:t>芬普尼</w:t>
      </w:r>
      <w:r w:rsidR="00973071" w:rsidRPr="008A13ED">
        <w:rPr>
          <w:rFonts w:hint="eastAsia"/>
          <w:color w:val="000000" w:themeColor="text1"/>
        </w:rPr>
        <w:t>未</w:t>
      </w:r>
      <w:r w:rsidR="00C82B7B" w:rsidRPr="008A13ED">
        <w:rPr>
          <w:rFonts w:hint="eastAsia"/>
          <w:color w:val="000000" w:themeColor="text1"/>
        </w:rPr>
        <w:t>符規定</w:t>
      </w:r>
      <w:r w:rsidR="00DE1B67" w:rsidRPr="008A13ED">
        <w:rPr>
          <w:rFonts w:hint="eastAsia"/>
          <w:color w:val="000000" w:themeColor="text1"/>
        </w:rPr>
        <w:t>，</w:t>
      </w:r>
      <w:r w:rsidR="003B4548" w:rsidRPr="008A13ED">
        <w:rPr>
          <w:rFonts w:hint="eastAsia"/>
          <w:color w:val="000000" w:themeColor="text1"/>
        </w:rPr>
        <w:t>該局</w:t>
      </w:r>
      <w:proofErr w:type="gramStart"/>
      <w:r w:rsidR="004568AC" w:rsidRPr="008A13ED">
        <w:rPr>
          <w:rFonts w:hint="eastAsia"/>
          <w:color w:val="000000" w:themeColor="text1"/>
        </w:rPr>
        <w:t>依</w:t>
      </w:r>
      <w:r w:rsidRPr="008A13ED">
        <w:rPr>
          <w:rFonts w:hint="eastAsia"/>
          <w:color w:val="000000" w:themeColor="text1"/>
        </w:rPr>
        <w:t>食藥署</w:t>
      </w:r>
      <w:proofErr w:type="gramEnd"/>
      <w:r w:rsidRPr="008A13ED">
        <w:rPr>
          <w:rFonts w:hint="eastAsia"/>
          <w:color w:val="000000" w:themeColor="text1"/>
        </w:rPr>
        <w:t>通報及</w:t>
      </w:r>
      <w:r w:rsidR="004568AC" w:rsidRPr="008A13ED">
        <w:rPr>
          <w:rFonts w:hint="eastAsia"/>
          <w:color w:val="000000" w:themeColor="text1"/>
        </w:rPr>
        <w:t>食</w:t>
      </w:r>
      <w:r w:rsidRPr="008A13ED">
        <w:rPr>
          <w:rFonts w:hint="eastAsia"/>
          <w:color w:val="000000" w:themeColor="text1"/>
        </w:rPr>
        <w:t>安</w:t>
      </w:r>
      <w:r w:rsidR="004568AC" w:rsidRPr="008A13ED">
        <w:rPr>
          <w:rFonts w:hint="eastAsia"/>
          <w:color w:val="000000" w:themeColor="text1"/>
        </w:rPr>
        <w:t>法</w:t>
      </w:r>
      <w:r w:rsidR="00A7709D" w:rsidRPr="008A13ED">
        <w:rPr>
          <w:rFonts w:hint="eastAsia"/>
          <w:color w:val="000000" w:themeColor="text1"/>
        </w:rPr>
        <w:t>規定</w:t>
      </w:r>
      <w:r w:rsidRPr="008A13ED">
        <w:rPr>
          <w:rFonts w:hint="eastAsia"/>
          <w:color w:val="000000" w:themeColor="text1"/>
        </w:rPr>
        <w:t>，</w:t>
      </w:r>
      <w:r w:rsidR="00393B16" w:rsidRPr="008A13ED">
        <w:rPr>
          <w:rFonts w:hint="eastAsia"/>
          <w:color w:val="000000" w:themeColor="text1"/>
        </w:rPr>
        <w:t>命業者將產品（雞蛋）下架回收及停止販售</w:t>
      </w:r>
      <w:r w:rsidR="003D1B5F" w:rsidRPr="008A13ED">
        <w:rPr>
          <w:rFonts w:hint="eastAsia"/>
          <w:color w:val="000000" w:themeColor="text1"/>
        </w:rPr>
        <w:t>，以防堵不合格雞蛋流入市場</w:t>
      </w:r>
      <w:r w:rsidR="00393B16" w:rsidRPr="008A13ED">
        <w:rPr>
          <w:rFonts w:hint="eastAsia"/>
          <w:color w:val="000000" w:themeColor="text1"/>
        </w:rPr>
        <w:t>，</w:t>
      </w:r>
      <w:r w:rsidRPr="008A13ED">
        <w:rPr>
          <w:rFonts w:hint="eastAsia"/>
          <w:color w:val="000000" w:themeColor="text1"/>
        </w:rPr>
        <w:t>經溯源獲悉案例場後，由</w:t>
      </w:r>
      <w:r w:rsidR="003B4548" w:rsidRPr="008A13ED">
        <w:rPr>
          <w:rFonts w:hint="eastAsia"/>
          <w:color w:val="000000" w:themeColor="text1"/>
        </w:rPr>
        <w:t>彰化縣防疫所</w:t>
      </w:r>
      <w:proofErr w:type="gramStart"/>
      <w:r w:rsidR="003B4548" w:rsidRPr="008A13ED">
        <w:rPr>
          <w:rFonts w:hint="eastAsia"/>
          <w:color w:val="000000" w:themeColor="text1"/>
        </w:rPr>
        <w:t>依動藥法</w:t>
      </w:r>
      <w:proofErr w:type="gramEnd"/>
      <w:r w:rsidR="003B4548" w:rsidRPr="008A13ED">
        <w:rPr>
          <w:rFonts w:hint="eastAsia"/>
          <w:color w:val="000000" w:themeColor="text1"/>
        </w:rPr>
        <w:t>規定</w:t>
      </w:r>
      <w:r w:rsidR="00ED00DA" w:rsidRPr="008A13ED">
        <w:rPr>
          <w:rFonts w:hint="eastAsia"/>
          <w:color w:val="000000" w:themeColor="text1"/>
        </w:rPr>
        <w:t>於同年月5日</w:t>
      </w:r>
      <w:r w:rsidR="001D48B3" w:rsidRPr="008A13ED">
        <w:rPr>
          <w:rFonts w:hint="eastAsia"/>
          <w:color w:val="000000" w:themeColor="text1"/>
        </w:rPr>
        <w:t>對</w:t>
      </w:r>
      <w:r w:rsidR="003B4548" w:rsidRPr="008A13ED">
        <w:rPr>
          <w:rFonts w:hint="eastAsia"/>
          <w:color w:val="000000" w:themeColor="text1"/>
        </w:rPr>
        <w:t>案例場</w:t>
      </w:r>
      <w:r w:rsidR="001D48B3" w:rsidRPr="008A13ED">
        <w:rPr>
          <w:rFonts w:hint="eastAsia"/>
          <w:color w:val="000000" w:themeColor="text1"/>
        </w:rPr>
        <w:t>雞蛋予以</w:t>
      </w:r>
      <w:r w:rsidR="003B4548" w:rsidRPr="008A13ED">
        <w:rPr>
          <w:rFonts w:hint="eastAsia"/>
          <w:color w:val="000000" w:themeColor="text1"/>
        </w:rPr>
        <w:t>移動</w:t>
      </w:r>
      <w:r w:rsidR="001D48B3" w:rsidRPr="008A13ED">
        <w:rPr>
          <w:rFonts w:hint="eastAsia"/>
          <w:color w:val="000000" w:themeColor="text1"/>
        </w:rPr>
        <w:t>管制</w:t>
      </w:r>
      <w:r w:rsidR="003B4548" w:rsidRPr="008A13ED">
        <w:rPr>
          <w:rFonts w:hint="eastAsia"/>
          <w:color w:val="000000" w:themeColor="text1"/>
        </w:rPr>
        <w:t>，</w:t>
      </w:r>
      <w:r w:rsidR="003D1B5F" w:rsidRPr="008A13ED">
        <w:rPr>
          <w:rFonts w:hint="eastAsia"/>
          <w:color w:val="000000" w:themeColor="text1"/>
        </w:rPr>
        <w:t>因</w:t>
      </w:r>
      <w:r w:rsidR="001D48B3" w:rsidRPr="008A13ED">
        <w:rPr>
          <w:rFonts w:hint="eastAsia"/>
          <w:color w:val="000000" w:themeColor="text1"/>
        </w:rPr>
        <w:t>於同年月</w:t>
      </w:r>
      <w:r w:rsidR="0056155E" w:rsidRPr="008A13ED">
        <w:rPr>
          <w:rFonts w:hint="eastAsia"/>
          <w:color w:val="000000" w:themeColor="text1"/>
        </w:rPr>
        <w:t>6日至案例場</w:t>
      </w:r>
      <w:proofErr w:type="gramStart"/>
      <w:r w:rsidR="0056155E" w:rsidRPr="008A13ED">
        <w:rPr>
          <w:rFonts w:hint="eastAsia"/>
          <w:color w:val="000000" w:themeColor="text1"/>
        </w:rPr>
        <w:t>採</w:t>
      </w:r>
      <w:proofErr w:type="gramEnd"/>
      <w:r w:rsidR="001D48B3" w:rsidRPr="008A13ED">
        <w:rPr>
          <w:rFonts w:hint="eastAsia"/>
          <w:color w:val="000000" w:themeColor="text1"/>
        </w:rPr>
        <w:t>檢結果為未檢出</w:t>
      </w:r>
      <w:r w:rsidR="001D48B3" w:rsidRPr="008A13ED">
        <w:rPr>
          <w:rFonts w:hint="eastAsia"/>
          <w:color w:val="000000" w:themeColor="text1"/>
          <w:lang w:eastAsia="zh-HK"/>
        </w:rPr>
        <w:t>，</w:t>
      </w:r>
      <w:proofErr w:type="gramStart"/>
      <w:r w:rsidR="002429B9" w:rsidRPr="008A13ED">
        <w:rPr>
          <w:rFonts w:hint="eastAsia"/>
          <w:color w:val="000000" w:themeColor="text1"/>
          <w:lang w:eastAsia="zh-HK"/>
        </w:rPr>
        <w:t>爰</w:t>
      </w:r>
      <w:proofErr w:type="gramEnd"/>
      <w:r w:rsidR="001D48B3" w:rsidRPr="008A13ED">
        <w:rPr>
          <w:rFonts w:hint="eastAsia"/>
          <w:color w:val="000000" w:themeColor="text1"/>
          <w:lang w:eastAsia="zh-HK"/>
        </w:rPr>
        <w:t>以</w:t>
      </w:r>
      <w:r w:rsidR="001D48B3" w:rsidRPr="008A13ED">
        <w:rPr>
          <w:rFonts w:hint="eastAsia"/>
          <w:color w:val="000000" w:themeColor="text1"/>
        </w:rPr>
        <w:t>管制要件已</w:t>
      </w:r>
      <w:r w:rsidR="002429B9" w:rsidRPr="008A13ED">
        <w:rPr>
          <w:rFonts w:hint="eastAsia"/>
          <w:color w:val="000000" w:themeColor="text1"/>
        </w:rPr>
        <w:t>消滅</w:t>
      </w:r>
      <w:r w:rsidR="003D1B5F" w:rsidRPr="008A13ED">
        <w:rPr>
          <w:rFonts w:hint="eastAsia"/>
          <w:color w:val="000000" w:themeColor="text1"/>
        </w:rPr>
        <w:t>，故於</w:t>
      </w:r>
      <w:r w:rsidR="00874EAB" w:rsidRPr="008A13ED">
        <w:rPr>
          <w:rFonts w:hint="eastAsia"/>
          <w:color w:val="000000" w:themeColor="text1"/>
        </w:rPr>
        <w:t>同年月</w:t>
      </w:r>
      <w:r w:rsidR="001A6AFE" w:rsidRPr="008A13ED">
        <w:rPr>
          <w:rFonts w:hint="eastAsia"/>
          <w:color w:val="000000" w:themeColor="text1"/>
        </w:rPr>
        <w:t>8</w:t>
      </w:r>
      <w:r w:rsidR="0023663A" w:rsidRPr="008A13ED">
        <w:rPr>
          <w:rFonts w:hint="eastAsia"/>
          <w:color w:val="000000" w:themeColor="text1"/>
        </w:rPr>
        <w:t>日</w:t>
      </w:r>
      <w:r w:rsidR="00874EAB" w:rsidRPr="008A13ED">
        <w:rPr>
          <w:rFonts w:hint="eastAsia"/>
          <w:color w:val="000000" w:themeColor="text1"/>
        </w:rPr>
        <w:t>解除管制，</w:t>
      </w:r>
      <w:r w:rsidR="001A6AFE" w:rsidRPr="008A13ED">
        <w:rPr>
          <w:rFonts w:hint="eastAsia"/>
          <w:color w:val="000000" w:themeColor="text1"/>
        </w:rPr>
        <w:t>案例場於9日出售雞蛋，</w:t>
      </w:r>
      <w:r w:rsidR="00874EAB" w:rsidRPr="008A13ED">
        <w:rPr>
          <w:rFonts w:hint="eastAsia"/>
          <w:color w:val="000000" w:themeColor="text1"/>
        </w:rPr>
        <w:t>然</w:t>
      </w:r>
      <w:r w:rsidR="00CC667A" w:rsidRPr="008A13ED">
        <w:rPr>
          <w:rFonts w:hint="eastAsia"/>
          <w:color w:val="000000" w:themeColor="text1"/>
        </w:rPr>
        <w:t>彰化縣衛生局於</w:t>
      </w:r>
      <w:r w:rsidR="00D06A10" w:rsidRPr="008A13ED">
        <w:rPr>
          <w:rFonts w:hint="eastAsia"/>
          <w:color w:val="000000" w:themeColor="text1"/>
        </w:rPr>
        <w:t>8日通報</w:t>
      </w:r>
      <w:r w:rsidR="00AC1677" w:rsidRPr="008A13ED">
        <w:rPr>
          <w:rFonts w:hint="eastAsia"/>
          <w:color w:val="000000" w:themeColor="text1"/>
        </w:rPr>
        <w:t>經</w:t>
      </w:r>
      <w:proofErr w:type="gramStart"/>
      <w:r w:rsidR="00AC1677" w:rsidRPr="008A13ED">
        <w:rPr>
          <w:rFonts w:hint="eastAsia"/>
          <w:color w:val="000000" w:themeColor="text1"/>
        </w:rPr>
        <w:t>採</w:t>
      </w:r>
      <w:proofErr w:type="gramEnd"/>
      <w:r w:rsidR="00AC1677" w:rsidRPr="008A13ED">
        <w:rPr>
          <w:rFonts w:hint="eastAsia"/>
          <w:color w:val="000000" w:themeColor="text1"/>
        </w:rPr>
        <w:t>樣</w:t>
      </w:r>
      <w:r w:rsidR="00D06A10" w:rsidRPr="008A13ED">
        <w:rPr>
          <w:rFonts w:hint="eastAsia"/>
          <w:color w:val="000000" w:themeColor="text1"/>
        </w:rPr>
        <w:t>不同批號雞蛋</w:t>
      </w:r>
      <w:r w:rsidR="00AC1677" w:rsidRPr="008A13ED">
        <w:rPr>
          <w:rFonts w:hint="eastAsia"/>
          <w:color w:val="000000" w:themeColor="text1"/>
        </w:rPr>
        <w:t>檢出芬普尼，</w:t>
      </w:r>
      <w:proofErr w:type="gramStart"/>
      <w:r w:rsidR="00CC667A" w:rsidRPr="008A13ED">
        <w:rPr>
          <w:rFonts w:hint="eastAsia"/>
          <w:color w:val="000000" w:themeColor="text1"/>
        </w:rPr>
        <w:t>爰</w:t>
      </w:r>
      <w:proofErr w:type="gramEnd"/>
      <w:r w:rsidR="0075216F" w:rsidRPr="008A13ED">
        <w:rPr>
          <w:rFonts w:hint="eastAsia"/>
          <w:color w:val="000000" w:themeColor="text1"/>
        </w:rPr>
        <w:t>於</w:t>
      </w:r>
      <w:r w:rsidR="001A6AFE" w:rsidRPr="008A13ED">
        <w:rPr>
          <w:rFonts w:hint="eastAsia"/>
          <w:color w:val="000000" w:themeColor="text1"/>
        </w:rPr>
        <w:t>10日</w:t>
      </w:r>
      <w:r w:rsidR="00BF06F5" w:rsidRPr="008A13ED">
        <w:rPr>
          <w:rFonts w:hint="eastAsia"/>
          <w:color w:val="000000" w:themeColor="text1"/>
        </w:rPr>
        <w:t>依衛福部指示</w:t>
      </w:r>
      <w:r w:rsidR="001A6AFE" w:rsidRPr="008A13ED">
        <w:rPr>
          <w:rFonts w:hint="eastAsia"/>
          <w:color w:val="000000" w:themeColor="text1"/>
        </w:rPr>
        <w:t>再次移動管制</w:t>
      </w:r>
      <w:r w:rsidR="00BF06F5" w:rsidRPr="008A13ED">
        <w:rPr>
          <w:rFonts w:hint="eastAsia"/>
          <w:color w:val="000000" w:themeColor="text1"/>
        </w:rPr>
        <w:t>、</w:t>
      </w:r>
      <w:proofErr w:type="gramStart"/>
      <w:r w:rsidR="00BF06F5" w:rsidRPr="008A13ED">
        <w:rPr>
          <w:rFonts w:hint="eastAsia"/>
          <w:color w:val="000000" w:themeColor="text1"/>
        </w:rPr>
        <w:t>採</w:t>
      </w:r>
      <w:proofErr w:type="gramEnd"/>
      <w:r w:rsidR="00BF06F5" w:rsidRPr="008A13ED">
        <w:rPr>
          <w:rFonts w:hint="eastAsia"/>
          <w:color w:val="000000" w:themeColor="text1"/>
        </w:rPr>
        <w:t>樣，後續更有</w:t>
      </w:r>
      <w:proofErr w:type="gramStart"/>
      <w:r w:rsidR="00BF06F5" w:rsidRPr="008A13ED">
        <w:rPr>
          <w:rFonts w:hint="eastAsia"/>
          <w:color w:val="000000" w:themeColor="text1"/>
        </w:rPr>
        <w:t>臺</w:t>
      </w:r>
      <w:proofErr w:type="gramEnd"/>
      <w:r w:rsidR="00BF06F5" w:rsidRPr="008A13ED">
        <w:rPr>
          <w:rFonts w:hint="eastAsia"/>
          <w:color w:val="000000" w:themeColor="text1"/>
        </w:rPr>
        <w:t>中市政府衛生局食品藥物安全處(下稱</w:t>
      </w:r>
      <w:proofErr w:type="gramStart"/>
      <w:r w:rsidR="00BF06F5" w:rsidRPr="008A13ED">
        <w:rPr>
          <w:rFonts w:hint="eastAsia"/>
          <w:color w:val="000000" w:themeColor="text1"/>
        </w:rPr>
        <w:t>臺</w:t>
      </w:r>
      <w:proofErr w:type="gramEnd"/>
      <w:r w:rsidR="00BF06F5" w:rsidRPr="008A13ED">
        <w:rPr>
          <w:rFonts w:hint="eastAsia"/>
          <w:color w:val="000000" w:themeColor="text1"/>
        </w:rPr>
        <w:t>中市食安處)通報案例場雞蛋有檢出芬普</w:t>
      </w:r>
      <w:r w:rsidR="00BF06F5" w:rsidRPr="008A13ED">
        <w:rPr>
          <w:rFonts w:hint="eastAsia"/>
          <w:color w:val="000000" w:themeColor="text1"/>
        </w:rPr>
        <w:lastRenderedPageBreak/>
        <w:t>尼</w:t>
      </w:r>
      <w:r w:rsidR="00612FC5" w:rsidRPr="008A13ED">
        <w:rPr>
          <w:rFonts w:hint="eastAsia"/>
          <w:color w:val="000000" w:themeColor="text1"/>
        </w:rPr>
        <w:t>等情</w:t>
      </w:r>
      <w:r w:rsidR="00BF06F5" w:rsidRPr="008A13ED">
        <w:rPr>
          <w:rFonts w:hint="eastAsia"/>
          <w:color w:val="000000" w:themeColor="text1"/>
        </w:rPr>
        <w:t>，茲將時序摘要如下：</w:t>
      </w:r>
    </w:p>
    <w:p w14:paraId="0E7989E4" w14:textId="25DE6104" w:rsidR="00BF06F5" w:rsidRPr="008A13ED" w:rsidRDefault="00BF06F5" w:rsidP="001479D6">
      <w:pPr>
        <w:pStyle w:val="4"/>
        <w:rPr>
          <w:color w:val="000000" w:themeColor="text1"/>
        </w:rPr>
      </w:pPr>
      <w:r w:rsidRPr="008A13ED">
        <w:rPr>
          <w:color w:val="000000" w:themeColor="text1"/>
        </w:rPr>
        <w:t>114</w:t>
      </w:r>
      <w:r w:rsidRPr="008A13ED">
        <w:rPr>
          <w:rFonts w:hint="eastAsia"/>
          <w:color w:val="000000" w:themeColor="text1"/>
        </w:rPr>
        <w:t>年</w:t>
      </w:r>
      <w:r w:rsidRPr="008A13ED">
        <w:rPr>
          <w:color w:val="000000" w:themeColor="text1"/>
        </w:rPr>
        <w:t>10</w:t>
      </w:r>
      <w:r w:rsidRPr="008A13ED">
        <w:rPr>
          <w:rFonts w:hint="eastAsia"/>
          <w:color w:val="000000" w:themeColor="text1"/>
        </w:rPr>
        <w:t>月</w:t>
      </w:r>
      <w:r w:rsidRPr="008A13ED">
        <w:rPr>
          <w:color w:val="000000" w:themeColor="text1"/>
        </w:rPr>
        <w:t>27</w:t>
      </w:r>
      <w:r w:rsidRPr="008A13ED">
        <w:rPr>
          <w:rFonts w:hint="eastAsia"/>
          <w:color w:val="000000" w:themeColor="text1"/>
        </w:rPr>
        <w:t>日</w:t>
      </w:r>
      <w:r w:rsidR="007F6068" w:rsidRPr="008A13ED">
        <w:rPr>
          <w:rFonts w:hint="eastAsia"/>
          <w:color w:val="000000" w:themeColor="text1"/>
        </w:rPr>
        <w:t>：</w:t>
      </w:r>
      <w:r w:rsidRPr="008A13ED">
        <w:rPr>
          <w:rFonts w:hint="eastAsia"/>
          <w:color w:val="000000" w:themeColor="text1"/>
        </w:rPr>
        <w:t>彰化縣衛生局抽</w:t>
      </w:r>
      <w:proofErr w:type="gramStart"/>
      <w:r w:rsidRPr="008A13ED">
        <w:rPr>
          <w:rFonts w:hint="eastAsia"/>
          <w:color w:val="000000" w:themeColor="text1"/>
        </w:rPr>
        <w:t>採</w:t>
      </w:r>
      <w:proofErr w:type="gramEnd"/>
      <w:r w:rsidRPr="008A13ED">
        <w:rPr>
          <w:rFonts w:hint="eastAsia"/>
          <w:color w:val="000000" w:themeColor="text1"/>
        </w:rPr>
        <w:t>樣雞蛋。</w:t>
      </w:r>
    </w:p>
    <w:p w14:paraId="551F867D" w14:textId="55A8D76E" w:rsidR="00BF06F5" w:rsidRPr="008A13ED" w:rsidRDefault="00BF06F5" w:rsidP="001479D6">
      <w:pPr>
        <w:pStyle w:val="4"/>
        <w:rPr>
          <w:color w:val="000000" w:themeColor="text1"/>
        </w:rPr>
      </w:pPr>
      <w:r w:rsidRPr="008A13ED">
        <w:rPr>
          <w:color w:val="000000" w:themeColor="text1"/>
        </w:rPr>
        <w:t>114</w:t>
      </w:r>
      <w:r w:rsidRPr="008A13ED">
        <w:rPr>
          <w:rFonts w:hint="eastAsia"/>
          <w:color w:val="000000" w:themeColor="text1"/>
        </w:rPr>
        <w:t>年11月4日</w:t>
      </w:r>
      <w:r w:rsidR="007F6068" w:rsidRPr="008A13ED">
        <w:rPr>
          <w:rFonts w:hint="eastAsia"/>
          <w:color w:val="000000" w:themeColor="text1"/>
        </w:rPr>
        <w:t>：</w:t>
      </w:r>
      <w:proofErr w:type="gramStart"/>
      <w:r w:rsidRPr="008A13ED">
        <w:rPr>
          <w:rFonts w:hint="eastAsia"/>
          <w:color w:val="000000" w:themeColor="text1"/>
        </w:rPr>
        <w:t>食藥署</w:t>
      </w:r>
      <w:proofErr w:type="gramEnd"/>
      <w:r w:rsidRPr="008A13ED">
        <w:rPr>
          <w:rFonts w:hint="eastAsia"/>
          <w:color w:val="000000" w:themeColor="text1"/>
        </w:rPr>
        <w:t>收到檢驗結果檢出殘留芬普尼未符規定</w:t>
      </w:r>
      <w:r w:rsidR="00BE6C1A" w:rsidRPr="008A13ED">
        <w:rPr>
          <w:rFonts w:hint="eastAsia"/>
          <w:color w:val="000000" w:themeColor="text1"/>
        </w:rPr>
        <w:t>，</w:t>
      </w:r>
      <w:r w:rsidRPr="008A13ED">
        <w:rPr>
          <w:rFonts w:hint="eastAsia"/>
          <w:color w:val="000000" w:themeColor="text1"/>
        </w:rPr>
        <w:t>請彰化縣衛生局命業者下架、回收、不得販售。</w:t>
      </w:r>
    </w:p>
    <w:p w14:paraId="0221D09D" w14:textId="50342463" w:rsidR="00BF06F5" w:rsidRPr="008A13ED" w:rsidRDefault="001479D6" w:rsidP="001479D6">
      <w:pPr>
        <w:pStyle w:val="4"/>
        <w:rPr>
          <w:color w:val="000000" w:themeColor="text1"/>
        </w:rPr>
      </w:pPr>
      <w:r w:rsidRPr="008A13ED">
        <w:rPr>
          <w:rFonts w:hint="eastAsia"/>
          <w:color w:val="000000" w:themeColor="text1"/>
        </w:rPr>
        <w:t>114年11月</w:t>
      </w:r>
      <w:r w:rsidR="00BF06F5" w:rsidRPr="008A13ED">
        <w:rPr>
          <w:rFonts w:hint="eastAsia"/>
          <w:color w:val="000000" w:themeColor="text1"/>
        </w:rPr>
        <w:t>5</w:t>
      </w:r>
      <w:r w:rsidRPr="008A13ED">
        <w:rPr>
          <w:rFonts w:hint="eastAsia"/>
          <w:color w:val="000000" w:themeColor="text1"/>
        </w:rPr>
        <w:t>日</w:t>
      </w:r>
      <w:r w:rsidR="007F6068" w:rsidRPr="008A13ED">
        <w:rPr>
          <w:rFonts w:hint="eastAsia"/>
          <w:color w:val="000000" w:themeColor="text1"/>
        </w:rPr>
        <w:t>：</w:t>
      </w:r>
      <w:r w:rsidR="00BF06F5" w:rsidRPr="008A13ED">
        <w:rPr>
          <w:rFonts w:hint="eastAsia"/>
          <w:color w:val="000000" w:themeColor="text1"/>
        </w:rPr>
        <w:t>溯源查得案例場，彰化縣防疫所</w:t>
      </w:r>
      <w:r w:rsidR="00BF06F5" w:rsidRPr="008A13ED">
        <w:rPr>
          <w:rFonts w:hint="eastAsia"/>
          <w:color w:val="000000" w:themeColor="text1"/>
        </w:rPr>
        <w:tab/>
        <w:t>電話通知案例場移動管制</w:t>
      </w:r>
      <w:r w:rsidR="00340EC3" w:rsidRPr="008A13ED">
        <w:rPr>
          <w:rFonts w:hint="eastAsia"/>
          <w:color w:val="000000" w:themeColor="text1"/>
        </w:rPr>
        <w:t>，6日至案例場</w:t>
      </w:r>
      <w:proofErr w:type="gramStart"/>
      <w:r w:rsidR="00340EC3" w:rsidRPr="008A13ED">
        <w:rPr>
          <w:rFonts w:hint="eastAsia"/>
          <w:color w:val="000000" w:themeColor="text1"/>
        </w:rPr>
        <w:t>採</w:t>
      </w:r>
      <w:proofErr w:type="gramEnd"/>
      <w:r w:rsidR="00340EC3" w:rsidRPr="008A13ED">
        <w:rPr>
          <w:rFonts w:hint="eastAsia"/>
          <w:color w:val="000000" w:themeColor="text1"/>
        </w:rPr>
        <w:t>樣雞蛋</w:t>
      </w:r>
      <w:r w:rsidR="00BF06F5" w:rsidRPr="008A13ED">
        <w:rPr>
          <w:rFonts w:hint="eastAsia"/>
          <w:color w:val="000000" w:themeColor="text1"/>
        </w:rPr>
        <w:t>。</w:t>
      </w:r>
    </w:p>
    <w:p w14:paraId="0F3A6C1E" w14:textId="7A802E69" w:rsidR="00EC052D" w:rsidRPr="008A13ED" w:rsidRDefault="00340EC3" w:rsidP="001479D6">
      <w:pPr>
        <w:pStyle w:val="4"/>
        <w:rPr>
          <w:color w:val="000000" w:themeColor="text1"/>
        </w:rPr>
      </w:pPr>
      <w:r w:rsidRPr="008A13ED">
        <w:rPr>
          <w:rFonts w:hint="eastAsia"/>
          <w:color w:val="000000" w:themeColor="text1"/>
        </w:rPr>
        <w:t>114年11月8日</w:t>
      </w:r>
      <w:r w:rsidR="00772576" w:rsidRPr="008A13ED">
        <w:rPr>
          <w:rFonts w:hint="eastAsia"/>
          <w:color w:val="000000" w:themeColor="text1"/>
        </w:rPr>
        <w:t>：</w:t>
      </w:r>
    </w:p>
    <w:p w14:paraId="58313228" w14:textId="7B38E4C0" w:rsidR="00340EC3" w:rsidRPr="008A13ED" w:rsidRDefault="00D06A10" w:rsidP="00EC052D">
      <w:pPr>
        <w:pStyle w:val="5"/>
        <w:rPr>
          <w:color w:val="000000" w:themeColor="text1"/>
        </w:rPr>
      </w:pPr>
      <w:r w:rsidRPr="008A13ED">
        <w:rPr>
          <w:rFonts w:hint="eastAsia"/>
          <w:color w:val="000000" w:themeColor="text1"/>
        </w:rPr>
        <w:t>彰化縣防疫所</w:t>
      </w:r>
      <w:r w:rsidR="00340EC3" w:rsidRPr="008A13ED">
        <w:rPr>
          <w:rFonts w:hint="eastAsia"/>
          <w:color w:val="000000" w:themeColor="text1"/>
        </w:rPr>
        <w:t>依據114年11月6日</w:t>
      </w:r>
      <w:proofErr w:type="gramStart"/>
      <w:r w:rsidR="00340EC3" w:rsidRPr="008A13ED">
        <w:rPr>
          <w:rFonts w:hint="eastAsia"/>
          <w:color w:val="000000" w:themeColor="text1"/>
        </w:rPr>
        <w:t>採</w:t>
      </w:r>
      <w:proofErr w:type="gramEnd"/>
      <w:r w:rsidR="00340EC3" w:rsidRPr="008A13ED">
        <w:rPr>
          <w:rFonts w:hint="eastAsia"/>
          <w:color w:val="000000" w:themeColor="text1"/>
        </w:rPr>
        <w:t>樣報告</w:t>
      </w:r>
      <w:r w:rsidRPr="008A13ED">
        <w:rPr>
          <w:rFonts w:hint="eastAsia"/>
          <w:color w:val="000000" w:themeColor="text1"/>
        </w:rPr>
        <w:t>，</w:t>
      </w:r>
      <w:r w:rsidR="00340EC3" w:rsidRPr="008A13ED">
        <w:rPr>
          <w:rFonts w:hint="eastAsia"/>
          <w:color w:val="000000" w:themeColor="text1"/>
        </w:rPr>
        <w:t>案例場雞蛋未檢出芬普尼，</w:t>
      </w:r>
      <w:proofErr w:type="gramStart"/>
      <w:r w:rsidR="00340EC3" w:rsidRPr="008A13ED">
        <w:rPr>
          <w:rFonts w:hint="eastAsia"/>
          <w:color w:val="000000" w:themeColor="text1"/>
        </w:rPr>
        <w:t>依動藥法</w:t>
      </w:r>
      <w:proofErr w:type="gramEnd"/>
      <w:r w:rsidR="00340EC3" w:rsidRPr="008A13ED">
        <w:rPr>
          <w:rFonts w:hint="eastAsia"/>
          <w:color w:val="000000" w:themeColor="text1"/>
        </w:rPr>
        <w:t>第32條之3第2項第2款規定之管制要件已消滅，據此通知</w:t>
      </w:r>
      <w:proofErr w:type="gramStart"/>
      <w:r w:rsidR="00340EC3" w:rsidRPr="008A13ED">
        <w:rPr>
          <w:rFonts w:hint="eastAsia"/>
          <w:color w:val="000000" w:themeColor="text1"/>
        </w:rPr>
        <w:t>案例場飼主</w:t>
      </w:r>
      <w:proofErr w:type="gramEnd"/>
      <w:r w:rsidR="00340EC3" w:rsidRPr="008A13ED">
        <w:rPr>
          <w:rFonts w:hint="eastAsia"/>
          <w:color w:val="000000" w:themeColor="text1"/>
        </w:rPr>
        <w:t>解除管制。</w:t>
      </w:r>
    </w:p>
    <w:p w14:paraId="27575A18" w14:textId="63A593E1" w:rsidR="00EC052D" w:rsidRPr="008A13ED" w:rsidRDefault="00EC052D" w:rsidP="00EC052D">
      <w:pPr>
        <w:pStyle w:val="5"/>
        <w:rPr>
          <w:color w:val="000000" w:themeColor="text1"/>
        </w:rPr>
      </w:pPr>
      <w:r w:rsidRPr="008A13ED">
        <w:rPr>
          <w:rFonts w:hint="eastAsia"/>
          <w:color w:val="000000" w:themeColor="text1"/>
        </w:rPr>
        <w:t>彰化縣衛生局通知</w:t>
      </w:r>
      <w:proofErr w:type="gramStart"/>
      <w:r w:rsidRPr="008A13ED">
        <w:rPr>
          <w:rFonts w:hint="eastAsia"/>
          <w:color w:val="000000" w:themeColor="text1"/>
        </w:rPr>
        <w:t>食藥署</w:t>
      </w:r>
      <w:proofErr w:type="gramEnd"/>
      <w:r w:rsidRPr="008A13ED">
        <w:rPr>
          <w:rFonts w:hint="eastAsia"/>
          <w:color w:val="000000" w:themeColor="text1"/>
        </w:rPr>
        <w:t>及彰化縣農政相關單位，該局於11月6日抽驗案例場不同批號之</w:t>
      </w:r>
      <w:proofErr w:type="gramStart"/>
      <w:r w:rsidRPr="008A13ED">
        <w:rPr>
          <w:rFonts w:hint="eastAsia"/>
          <w:color w:val="000000" w:themeColor="text1"/>
        </w:rPr>
        <w:t>雞蛋仍檢出</w:t>
      </w:r>
      <w:proofErr w:type="gramEnd"/>
      <w:r w:rsidRPr="008A13ED">
        <w:rPr>
          <w:rFonts w:hint="eastAsia"/>
          <w:color w:val="000000" w:themeColor="text1"/>
        </w:rPr>
        <w:t>芬普尼代謝物不符合規定，</w:t>
      </w:r>
      <w:r w:rsidR="00C5202A" w:rsidRPr="008A13ED">
        <w:rPr>
          <w:rFonts w:hint="eastAsia"/>
          <w:color w:val="000000" w:themeColor="text1"/>
        </w:rPr>
        <w:t>顯見近1個月內可能有持續污染源存在</w:t>
      </w:r>
      <w:r w:rsidR="00C5202A" w:rsidRPr="008A13ED">
        <w:rPr>
          <w:rFonts w:hint="eastAsia"/>
          <w:color w:val="000000" w:themeColor="text1"/>
          <w:lang w:eastAsia="zh-HK"/>
        </w:rPr>
        <w:t>，</w:t>
      </w:r>
      <w:r w:rsidRPr="008A13ED">
        <w:rPr>
          <w:rFonts w:hint="eastAsia"/>
          <w:color w:val="000000" w:themeColor="text1"/>
        </w:rPr>
        <w:t>彰化縣衛生局並再正式函</w:t>
      </w:r>
      <w:r w:rsidR="00C5202A" w:rsidRPr="008A13ED">
        <w:rPr>
          <w:rStyle w:val="aff"/>
          <w:color w:val="000000" w:themeColor="text1"/>
        </w:rPr>
        <w:footnoteReference w:id="3"/>
      </w:r>
      <w:r w:rsidRPr="008A13ED">
        <w:rPr>
          <w:rFonts w:hint="eastAsia"/>
          <w:color w:val="000000" w:themeColor="text1"/>
        </w:rPr>
        <w:t>通報該縣農政機關辦理，</w:t>
      </w:r>
      <w:proofErr w:type="gramStart"/>
      <w:r w:rsidRPr="008A13ED">
        <w:rPr>
          <w:rFonts w:hint="eastAsia"/>
          <w:color w:val="000000" w:themeColor="text1"/>
        </w:rPr>
        <w:t>且副知食藥署</w:t>
      </w:r>
      <w:proofErr w:type="gramEnd"/>
      <w:r w:rsidRPr="008A13ED">
        <w:rPr>
          <w:rFonts w:hint="eastAsia"/>
          <w:color w:val="000000" w:themeColor="text1"/>
        </w:rPr>
        <w:t>及防檢署</w:t>
      </w:r>
      <w:r w:rsidR="00B36229" w:rsidRPr="008A13ED">
        <w:rPr>
          <w:rFonts w:hint="eastAsia"/>
          <w:color w:val="000000" w:themeColor="text1"/>
        </w:rPr>
        <w:t>在案</w:t>
      </w:r>
      <w:r w:rsidRPr="008A13ED">
        <w:rPr>
          <w:rFonts w:hint="eastAsia"/>
          <w:color w:val="000000" w:themeColor="text1"/>
        </w:rPr>
        <w:t>。</w:t>
      </w:r>
    </w:p>
    <w:p w14:paraId="1EAFC41B" w14:textId="66398AAB" w:rsidR="00340EC3" w:rsidRPr="008A13ED" w:rsidRDefault="00080CD7" w:rsidP="001479D6">
      <w:pPr>
        <w:pStyle w:val="4"/>
        <w:rPr>
          <w:color w:val="000000" w:themeColor="text1"/>
        </w:rPr>
      </w:pPr>
      <w:r w:rsidRPr="008A13ED">
        <w:rPr>
          <w:rFonts w:hint="eastAsia"/>
          <w:color w:val="000000" w:themeColor="text1"/>
        </w:rPr>
        <w:t>114年11月9日</w:t>
      </w:r>
      <w:r w:rsidR="007F6068" w:rsidRPr="008A13ED">
        <w:rPr>
          <w:rFonts w:hint="eastAsia"/>
          <w:color w:val="000000" w:themeColor="text1"/>
        </w:rPr>
        <w:t>：</w:t>
      </w:r>
      <w:r w:rsidRPr="008A13ED">
        <w:rPr>
          <w:rFonts w:hint="eastAsia"/>
          <w:color w:val="000000" w:themeColor="text1"/>
        </w:rPr>
        <w:tab/>
        <w:t>案例場</w:t>
      </w:r>
      <w:r w:rsidRPr="008A13ED">
        <w:rPr>
          <w:rFonts w:hint="eastAsia"/>
          <w:color w:val="000000" w:themeColor="text1"/>
        </w:rPr>
        <w:tab/>
        <w:t>出售雞蛋。</w:t>
      </w:r>
    </w:p>
    <w:p w14:paraId="708AE051" w14:textId="6264BBB6" w:rsidR="00BC1D99" w:rsidRPr="008A13ED" w:rsidRDefault="00445B44" w:rsidP="001479D6">
      <w:pPr>
        <w:pStyle w:val="4"/>
        <w:rPr>
          <w:color w:val="000000" w:themeColor="text1"/>
        </w:rPr>
      </w:pPr>
      <w:r w:rsidRPr="008A13ED">
        <w:rPr>
          <w:rFonts w:hint="eastAsia"/>
          <w:color w:val="000000" w:themeColor="text1"/>
        </w:rPr>
        <w:t>114年11月10日</w:t>
      </w:r>
      <w:r w:rsidR="007F6068" w:rsidRPr="008A13ED">
        <w:rPr>
          <w:rFonts w:hint="eastAsia"/>
          <w:color w:val="000000" w:themeColor="text1"/>
        </w:rPr>
        <w:t>：</w:t>
      </w:r>
      <w:r w:rsidRPr="008A13ED">
        <w:rPr>
          <w:rFonts w:hint="eastAsia"/>
          <w:color w:val="000000" w:themeColor="text1"/>
        </w:rPr>
        <w:t>彰化縣防疫所</w:t>
      </w:r>
      <w:proofErr w:type="gramStart"/>
      <w:r w:rsidRPr="008A13ED">
        <w:rPr>
          <w:rFonts w:hint="eastAsia"/>
          <w:color w:val="000000" w:themeColor="text1"/>
        </w:rPr>
        <w:t>依衛福部</w:t>
      </w:r>
      <w:proofErr w:type="gramEnd"/>
      <w:r w:rsidRPr="008A13ED">
        <w:rPr>
          <w:rFonts w:hint="eastAsia"/>
          <w:color w:val="000000" w:themeColor="text1"/>
        </w:rPr>
        <w:t>指示，先以電話通知案例場再次移動管制(114年11月14日後補書面通知)</w:t>
      </w:r>
      <w:r w:rsidR="00D55E7F" w:rsidRPr="008A13ED">
        <w:rPr>
          <w:rFonts w:hint="eastAsia"/>
          <w:color w:val="000000" w:themeColor="text1"/>
        </w:rPr>
        <w:t>；再至案例場</w:t>
      </w:r>
      <w:proofErr w:type="gramStart"/>
      <w:r w:rsidR="00D55E7F" w:rsidRPr="008A13ED">
        <w:rPr>
          <w:rFonts w:hint="eastAsia"/>
          <w:color w:val="000000" w:themeColor="text1"/>
        </w:rPr>
        <w:t>採</w:t>
      </w:r>
      <w:proofErr w:type="gramEnd"/>
      <w:r w:rsidR="00D55E7F" w:rsidRPr="008A13ED">
        <w:rPr>
          <w:rFonts w:hint="eastAsia"/>
          <w:color w:val="000000" w:themeColor="text1"/>
        </w:rPr>
        <w:t>樣雞蛋、飲水、飼料、土壤及羽毛。</w:t>
      </w:r>
    </w:p>
    <w:p w14:paraId="30A32B60" w14:textId="11D51B0F" w:rsidR="00D55E7F" w:rsidRPr="008A13ED" w:rsidRDefault="00D55E7F" w:rsidP="001479D6">
      <w:pPr>
        <w:pStyle w:val="4"/>
        <w:rPr>
          <w:color w:val="000000" w:themeColor="text1"/>
        </w:rPr>
      </w:pPr>
      <w:r w:rsidRPr="008A13ED">
        <w:rPr>
          <w:color w:val="000000" w:themeColor="text1"/>
        </w:rPr>
        <w:t>114</w:t>
      </w:r>
      <w:r w:rsidRPr="008A13ED">
        <w:rPr>
          <w:rFonts w:hint="eastAsia"/>
          <w:color w:val="000000" w:themeColor="text1"/>
        </w:rPr>
        <w:t>年</w:t>
      </w:r>
      <w:r w:rsidRPr="008A13ED">
        <w:rPr>
          <w:color w:val="000000" w:themeColor="text1"/>
        </w:rPr>
        <w:t>11</w:t>
      </w:r>
      <w:r w:rsidRPr="008A13ED">
        <w:rPr>
          <w:rFonts w:hint="eastAsia"/>
          <w:color w:val="000000" w:themeColor="text1"/>
        </w:rPr>
        <w:t>月</w:t>
      </w:r>
      <w:r w:rsidRPr="008A13ED">
        <w:rPr>
          <w:color w:val="000000" w:themeColor="text1"/>
        </w:rPr>
        <w:t>11</w:t>
      </w:r>
      <w:r w:rsidRPr="008A13ED">
        <w:rPr>
          <w:rFonts w:hint="eastAsia"/>
          <w:color w:val="000000" w:themeColor="text1"/>
        </w:rPr>
        <w:t>日</w:t>
      </w:r>
      <w:r w:rsidR="007F6068" w:rsidRPr="008A13ED">
        <w:rPr>
          <w:rFonts w:hint="eastAsia"/>
          <w:color w:val="000000" w:themeColor="text1"/>
        </w:rPr>
        <w:t>：</w:t>
      </w:r>
      <w:r w:rsidR="00057C56" w:rsidRPr="008A13ED">
        <w:rPr>
          <w:rFonts w:hint="eastAsia"/>
          <w:color w:val="000000" w:themeColor="text1"/>
        </w:rPr>
        <w:t>雞蛋（1件）、</w:t>
      </w:r>
      <w:r w:rsidR="00057C56" w:rsidRPr="008A13ED">
        <w:rPr>
          <w:rFonts w:hint="eastAsia"/>
          <w:color w:val="000000" w:themeColor="text1"/>
        </w:rPr>
        <w:tab/>
        <w:t>雞羽毛（1件）</w:t>
      </w:r>
      <w:r w:rsidR="00A33584" w:rsidRPr="008A13ED">
        <w:rPr>
          <w:rFonts w:hint="eastAsia"/>
          <w:color w:val="000000" w:themeColor="text1"/>
        </w:rPr>
        <w:t>未符合標準</w:t>
      </w:r>
      <w:r w:rsidR="00057C56" w:rsidRPr="008A13ED">
        <w:rPr>
          <w:rStyle w:val="aff"/>
          <w:color w:val="000000" w:themeColor="text1"/>
        </w:rPr>
        <w:footnoteReference w:id="4"/>
      </w:r>
      <w:r w:rsidR="00C06452" w:rsidRPr="008A13ED">
        <w:rPr>
          <w:rFonts w:hint="eastAsia"/>
          <w:color w:val="000000" w:themeColor="text1"/>
        </w:rPr>
        <w:t>。</w:t>
      </w:r>
    </w:p>
    <w:p w14:paraId="33F573C2" w14:textId="21AEB411" w:rsidR="00C06452" w:rsidRPr="008A13ED" w:rsidRDefault="00C06452" w:rsidP="001479D6">
      <w:pPr>
        <w:pStyle w:val="4"/>
        <w:rPr>
          <w:color w:val="000000" w:themeColor="text1"/>
        </w:rPr>
      </w:pPr>
      <w:r w:rsidRPr="008A13ED">
        <w:rPr>
          <w:color w:val="000000" w:themeColor="text1"/>
        </w:rPr>
        <w:t>114</w:t>
      </w:r>
      <w:r w:rsidRPr="008A13ED">
        <w:rPr>
          <w:rFonts w:hint="eastAsia"/>
          <w:color w:val="000000" w:themeColor="text1"/>
        </w:rPr>
        <w:t>年</w:t>
      </w:r>
      <w:r w:rsidRPr="008A13ED">
        <w:rPr>
          <w:color w:val="000000" w:themeColor="text1"/>
        </w:rPr>
        <w:t>11</w:t>
      </w:r>
      <w:r w:rsidRPr="008A13ED">
        <w:rPr>
          <w:rFonts w:hint="eastAsia"/>
          <w:color w:val="000000" w:themeColor="text1"/>
        </w:rPr>
        <w:t>月</w:t>
      </w:r>
      <w:r w:rsidRPr="008A13ED">
        <w:rPr>
          <w:color w:val="000000" w:themeColor="text1"/>
        </w:rPr>
        <w:t>1</w:t>
      </w:r>
      <w:r w:rsidRPr="008A13ED">
        <w:rPr>
          <w:rFonts w:hint="eastAsia"/>
          <w:color w:val="000000" w:themeColor="text1"/>
        </w:rPr>
        <w:t>3日</w:t>
      </w:r>
      <w:r w:rsidR="007F6068" w:rsidRPr="008A13ED">
        <w:rPr>
          <w:rFonts w:hint="eastAsia"/>
          <w:color w:val="000000" w:themeColor="text1"/>
        </w:rPr>
        <w:t>：</w:t>
      </w:r>
      <w:r w:rsidRPr="008A13ED">
        <w:rPr>
          <w:rFonts w:hint="eastAsia"/>
          <w:color w:val="000000" w:themeColor="text1"/>
        </w:rPr>
        <w:t>雞蛋（1件）</w:t>
      </w:r>
      <w:r w:rsidR="00A33584" w:rsidRPr="008A13ED">
        <w:rPr>
          <w:rFonts w:hint="eastAsia"/>
          <w:color w:val="000000" w:themeColor="text1"/>
        </w:rPr>
        <w:t>未符合標準</w:t>
      </w:r>
      <w:r w:rsidR="00E87F01" w:rsidRPr="008A13ED">
        <w:rPr>
          <w:rStyle w:val="aff"/>
          <w:color w:val="000000" w:themeColor="text1"/>
        </w:rPr>
        <w:footnoteReference w:id="5"/>
      </w:r>
      <w:r w:rsidRPr="008A13ED">
        <w:rPr>
          <w:rFonts w:hint="eastAsia"/>
          <w:color w:val="000000" w:themeColor="text1"/>
        </w:rPr>
        <w:t>。</w:t>
      </w:r>
    </w:p>
    <w:p w14:paraId="4ED1650B" w14:textId="6C750B33" w:rsidR="00A33584" w:rsidRPr="008A13ED" w:rsidRDefault="00BC1D99" w:rsidP="001479D6">
      <w:pPr>
        <w:pStyle w:val="4"/>
        <w:rPr>
          <w:color w:val="000000" w:themeColor="text1"/>
        </w:rPr>
      </w:pPr>
      <w:r w:rsidRPr="008A13ED">
        <w:rPr>
          <w:rFonts w:hint="eastAsia"/>
          <w:color w:val="000000" w:themeColor="text1"/>
        </w:rPr>
        <w:lastRenderedPageBreak/>
        <w:t>114年11月14日</w:t>
      </w:r>
      <w:r w:rsidR="007F6068" w:rsidRPr="008A13ED">
        <w:rPr>
          <w:rFonts w:hint="eastAsia"/>
          <w:color w:val="000000" w:themeColor="text1"/>
        </w:rPr>
        <w:t>：</w:t>
      </w:r>
    </w:p>
    <w:p w14:paraId="5F32EED5" w14:textId="1A121A4C" w:rsidR="00EC052D" w:rsidRPr="008A13ED" w:rsidRDefault="00BC1D99" w:rsidP="00A33584">
      <w:pPr>
        <w:pStyle w:val="5"/>
        <w:rPr>
          <w:color w:val="000000" w:themeColor="text1"/>
        </w:rPr>
      </w:pPr>
      <w:proofErr w:type="gramStart"/>
      <w:r w:rsidRPr="008A13ED">
        <w:rPr>
          <w:rFonts w:hint="eastAsia"/>
          <w:color w:val="000000" w:themeColor="text1"/>
        </w:rPr>
        <w:t>食藥署</w:t>
      </w:r>
      <w:proofErr w:type="gramEnd"/>
      <w:r w:rsidRPr="008A13ED">
        <w:rPr>
          <w:rFonts w:hint="eastAsia"/>
          <w:color w:val="000000" w:themeColor="text1"/>
        </w:rPr>
        <w:t>晚間接獲</w:t>
      </w:r>
      <w:proofErr w:type="gramStart"/>
      <w:r w:rsidRPr="008A13ED">
        <w:rPr>
          <w:rFonts w:hint="eastAsia"/>
          <w:color w:val="000000" w:themeColor="text1"/>
        </w:rPr>
        <w:t>臺</w:t>
      </w:r>
      <w:proofErr w:type="gramEnd"/>
      <w:r w:rsidRPr="008A13ED">
        <w:rPr>
          <w:rFonts w:hint="eastAsia"/>
          <w:color w:val="000000" w:themeColor="text1"/>
        </w:rPr>
        <w:t>中市食安處通報，該處於11月10日至</w:t>
      </w:r>
      <w:proofErr w:type="gramStart"/>
      <w:r w:rsidRPr="008A13ED">
        <w:rPr>
          <w:rFonts w:hint="eastAsia"/>
          <w:color w:val="000000" w:themeColor="text1"/>
        </w:rPr>
        <w:t>該轄</w:t>
      </w:r>
      <w:r w:rsidR="00C51B4C" w:rsidRPr="008A13ED">
        <w:rPr>
          <w:rFonts w:hint="eastAsia"/>
          <w:color w:val="000000" w:themeColor="text1"/>
        </w:rPr>
        <w:t>龍</w:t>
      </w:r>
      <w:proofErr w:type="gramEnd"/>
      <w:r w:rsidR="00C51B4C" w:rsidRPr="008A13ED">
        <w:rPr>
          <w:rFonts w:hint="eastAsia"/>
          <w:color w:val="000000" w:themeColor="text1"/>
        </w:rPr>
        <w:t>○蛋行</w:t>
      </w:r>
      <w:r w:rsidRPr="008A13ED">
        <w:rPr>
          <w:rFonts w:hint="eastAsia"/>
          <w:color w:val="000000" w:themeColor="text1"/>
        </w:rPr>
        <w:t>抽驗源自案例場之雞蛋</w:t>
      </w:r>
      <w:r w:rsidR="00DC72C7" w:rsidRPr="008A13ED">
        <w:rPr>
          <w:rFonts w:hint="eastAsia"/>
          <w:color w:val="000000" w:themeColor="text1"/>
        </w:rPr>
        <w:t>(9日販售)</w:t>
      </w:r>
      <w:r w:rsidRPr="008A13ED">
        <w:rPr>
          <w:rFonts w:hint="eastAsia"/>
          <w:color w:val="000000" w:themeColor="text1"/>
        </w:rPr>
        <w:t>，檢出芬普尼代謝物不符合規定。</w:t>
      </w:r>
    </w:p>
    <w:p w14:paraId="1E3E1C04" w14:textId="2ED9CA6D" w:rsidR="00A33584" w:rsidRPr="008A13ED" w:rsidRDefault="00A33584" w:rsidP="00A33584">
      <w:pPr>
        <w:pStyle w:val="5"/>
        <w:rPr>
          <w:color w:val="000000" w:themeColor="text1"/>
        </w:rPr>
      </w:pPr>
      <w:r w:rsidRPr="008A13ED">
        <w:rPr>
          <w:rFonts w:hint="eastAsia"/>
          <w:color w:val="000000" w:themeColor="text1"/>
        </w:rPr>
        <w:t>雞脂肪（3件）、雞羽毛（7件）未符合標準</w:t>
      </w:r>
      <w:r w:rsidRPr="008A13ED">
        <w:rPr>
          <w:rStyle w:val="aff"/>
          <w:color w:val="000000" w:themeColor="text1"/>
        </w:rPr>
        <w:footnoteReference w:id="6"/>
      </w:r>
      <w:r w:rsidRPr="008A13ED">
        <w:rPr>
          <w:rFonts w:hint="eastAsia"/>
          <w:color w:val="000000" w:themeColor="text1"/>
        </w:rPr>
        <w:t>。</w:t>
      </w:r>
    </w:p>
    <w:p w14:paraId="29D57CA5" w14:textId="5D34C37B" w:rsidR="008741BE" w:rsidRPr="008A13ED" w:rsidRDefault="00314BE6" w:rsidP="00791C41">
      <w:pPr>
        <w:pStyle w:val="31"/>
        <w:ind w:left="1361" w:firstLine="680"/>
        <w:rPr>
          <w:color w:val="000000" w:themeColor="text1"/>
        </w:rPr>
      </w:pPr>
      <w:r w:rsidRPr="008A13ED">
        <w:rPr>
          <w:rFonts w:hint="eastAsia"/>
          <w:color w:val="000000" w:themeColor="text1"/>
        </w:rPr>
        <w:t>依上可知，彰化縣衛生局及彰化縣防疫所</w:t>
      </w:r>
      <w:r w:rsidR="00B45164" w:rsidRPr="008A13ED">
        <w:rPr>
          <w:rFonts w:hint="eastAsia"/>
          <w:color w:val="000000" w:themeColor="text1"/>
        </w:rPr>
        <w:t>分別於</w:t>
      </w:r>
      <w:proofErr w:type="gramStart"/>
      <w:r w:rsidR="00B45164" w:rsidRPr="008A13ED">
        <w:rPr>
          <w:rFonts w:hint="eastAsia"/>
          <w:color w:val="000000" w:themeColor="text1"/>
        </w:rPr>
        <w:t>市售端</w:t>
      </w:r>
      <w:proofErr w:type="gramEnd"/>
      <w:r w:rsidR="00B45164" w:rsidRPr="008A13ED">
        <w:rPr>
          <w:rFonts w:hint="eastAsia"/>
          <w:color w:val="000000" w:themeColor="text1"/>
        </w:rPr>
        <w:t>、畜牧場端</w:t>
      </w:r>
      <w:proofErr w:type="gramStart"/>
      <w:r w:rsidR="00B45164" w:rsidRPr="008A13ED">
        <w:rPr>
          <w:rFonts w:hint="eastAsia"/>
          <w:color w:val="000000" w:themeColor="text1"/>
        </w:rPr>
        <w:t>採</w:t>
      </w:r>
      <w:proofErr w:type="gramEnd"/>
      <w:r w:rsidR="00B45164" w:rsidRPr="008A13ED">
        <w:rPr>
          <w:rFonts w:hint="eastAsia"/>
          <w:color w:val="000000" w:themeColor="text1"/>
        </w:rPr>
        <w:t>樣雞蛋</w:t>
      </w:r>
      <w:r w:rsidR="00234782" w:rsidRPr="008A13ED">
        <w:rPr>
          <w:rFonts w:hint="eastAsia"/>
          <w:color w:val="000000" w:themeColor="text1"/>
        </w:rPr>
        <w:t>，然</w:t>
      </w:r>
      <w:r w:rsidR="001B68F6" w:rsidRPr="008A13ED">
        <w:rPr>
          <w:rFonts w:hint="eastAsia"/>
          <w:color w:val="000000" w:themeColor="text1"/>
        </w:rPr>
        <w:t>彰化縣防疫所</w:t>
      </w:r>
      <w:r w:rsidR="00234782" w:rsidRPr="008A13ED">
        <w:rPr>
          <w:rFonts w:hint="eastAsia"/>
          <w:color w:val="000000" w:themeColor="text1"/>
        </w:rPr>
        <w:t>以</w:t>
      </w:r>
      <w:proofErr w:type="gramStart"/>
      <w:r w:rsidR="00234782" w:rsidRPr="008A13ED">
        <w:rPr>
          <w:rFonts w:hint="eastAsia"/>
          <w:color w:val="000000" w:themeColor="text1"/>
        </w:rPr>
        <w:t>畜牧場端雞蛋</w:t>
      </w:r>
      <w:proofErr w:type="gramEnd"/>
      <w:r w:rsidR="00234782" w:rsidRPr="008A13ED">
        <w:rPr>
          <w:rFonts w:hint="eastAsia"/>
          <w:color w:val="000000" w:themeColor="text1"/>
        </w:rPr>
        <w:t>未檢出</w:t>
      </w:r>
      <w:r w:rsidR="001B68F6" w:rsidRPr="008A13ED">
        <w:rPr>
          <w:rFonts w:hint="eastAsia"/>
          <w:color w:val="000000" w:themeColor="text1"/>
        </w:rPr>
        <w:t>芬普尼，率爾以管制要件消滅而解除移動管制，輕忽彰化縣衛生局於市場端再</w:t>
      </w:r>
      <w:proofErr w:type="gramStart"/>
      <w:r w:rsidR="001B68F6" w:rsidRPr="008A13ED">
        <w:rPr>
          <w:rFonts w:hint="eastAsia"/>
          <w:color w:val="000000" w:themeColor="text1"/>
        </w:rPr>
        <w:t>採</w:t>
      </w:r>
      <w:proofErr w:type="gramEnd"/>
      <w:r w:rsidR="001B68F6" w:rsidRPr="008A13ED">
        <w:rPr>
          <w:rFonts w:hint="eastAsia"/>
          <w:color w:val="000000" w:themeColor="text1"/>
        </w:rPr>
        <w:t>樣雞蛋仍有不符規定情形，再次移動管制，</w:t>
      </w:r>
      <w:r w:rsidR="00032303" w:rsidRPr="008A13ED">
        <w:rPr>
          <w:rFonts w:hint="eastAsia"/>
          <w:color w:val="000000" w:themeColor="text1"/>
        </w:rPr>
        <w:t>顯</w:t>
      </w:r>
      <w:r w:rsidR="007F6068" w:rsidRPr="008A13ED">
        <w:rPr>
          <w:rFonts w:hint="eastAsia"/>
          <w:color w:val="000000" w:themeColor="text1"/>
        </w:rPr>
        <w:t>見</w:t>
      </w:r>
      <w:r w:rsidR="00032303" w:rsidRPr="008A13ED">
        <w:rPr>
          <w:rFonts w:hint="eastAsia"/>
          <w:color w:val="000000" w:themeColor="text1"/>
        </w:rPr>
        <w:t>彰化縣衛生局及彰化縣防疫所間橫向聯繫不足</w:t>
      </w:r>
      <w:r w:rsidR="00234782" w:rsidRPr="008A13ED">
        <w:rPr>
          <w:rFonts w:hint="eastAsia"/>
          <w:color w:val="000000" w:themeColor="text1"/>
        </w:rPr>
        <w:t>。</w:t>
      </w:r>
    </w:p>
    <w:p w14:paraId="25D9EFFD" w14:textId="27F30DB6" w:rsidR="00791C41" w:rsidRPr="008A13ED" w:rsidRDefault="00791C41" w:rsidP="00791C41">
      <w:pPr>
        <w:pStyle w:val="3"/>
        <w:rPr>
          <w:color w:val="000000" w:themeColor="text1"/>
        </w:rPr>
      </w:pPr>
      <w:r w:rsidRPr="008A13ED">
        <w:rPr>
          <w:rFonts w:hint="eastAsia"/>
          <w:color w:val="000000" w:themeColor="text1"/>
        </w:rPr>
        <w:t>又據彰化縣政府查復，彰化縣衛生局於接獲</w:t>
      </w:r>
      <w:proofErr w:type="gramStart"/>
      <w:r w:rsidRPr="008A13ED">
        <w:rPr>
          <w:rFonts w:hint="eastAsia"/>
          <w:color w:val="000000" w:themeColor="text1"/>
        </w:rPr>
        <w:t>食藥署</w:t>
      </w:r>
      <w:proofErr w:type="gramEnd"/>
      <w:r w:rsidRPr="008A13ED">
        <w:rPr>
          <w:rFonts w:hint="eastAsia"/>
          <w:color w:val="000000" w:themeColor="text1"/>
        </w:rPr>
        <w:t>通報後，相關</w:t>
      </w:r>
      <w:r w:rsidR="007C7732" w:rsidRPr="008A13ED">
        <w:rPr>
          <w:rFonts w:hint="eastAsia"/>
          <w:color w:val="000000" w:themeColor="text1"/>
        </w:rPr>
        <w:t>下架及</w:t>
      </w:r>
      <w:r w:rsidRPr="008A13ED">
        <w:rPr>
          <w:rFonts w:hint="eastAsia"/>
          <w:color w:val="000000" w:themeColor="text1"/>
        </w:rPr>
        <w:t>回收情形摘要如下：</w:t>
      </w:r>
    </w:p>
    <w:p w14:paraId="34D872C9" w14:textId="2B304F64" w:rsidR="00791C41" w:rsidRPr="008A13ED" w:rsidRDefault="00791C41" w:rsidP="00791C41">
      <w:pPr>
        <w:pStyle w:val="4"/>
        <w:rPr>
          <w:color w:val="000000" w:themeColor="text1"/>
        </w:rPr>
      </w:pPr>
      <w:r w:rsidRPr="008A13ED">
        <w:rPr>
          <w:rFonts w:hint="eastAsia"/>
          <w:color w:val="000000" w:themeColor="text1"/>
        </w:rPr>
        <w:t>依案例場提供資料估算，114年10月3日至11月5日市面上屬該牧場生產出貨且未逾期之雞蛋約78萬4</w:t>
      </w:r>
      <w:r w:rsidR="00FF4B03" w:rsidRPr="008A13ED">
        <w:rPr>
          <w:rFonts w:hint="eastAsia"/>
          <w:color w:val="000000" w:themeColor="text1"/>
        </w:rPr>
        <w:t>,000顆</w:t>
      </w:r>
      <w:r w:rsidR="0005410C" w:rsidRPr="008A13ED">
        <w:rPr>
          <w:rFonts w:hint="eastAsia"/>
          <w:color w:val="000000" w:themeColor="text1"/>
        </w:rPr>
        <w:t>，並依</w:t>
      </w:r>
      <w:r w:rsidRPr="008A13ED">
        <w:rPr>
          <w:rFonts w:hint="eastAsia"/>
          <w:color w:val="000000" w:themeColor="text1"/>
        </w:rPr>
        <w:t>流向</w:t>
      </w:r>
      <w:r w:rsidR="0005410C" w:rsidRPr="008A13ED">
        <w:rPr>
          <w:rFonts w:hint="eastAsia"/>
          <w:color w:val="000000" w:themeColor="text1"/>
        </w:rPr>
        <w:t>分述如下：</w:t>
      </w:r>
    </w:p>
    <w:p w14:paraId="6EB8537F" w14:textId="4EE2B40F" w:rsidR="00791C41" w:rsidRPr="008A13ED" w:rsidRDefault="00C51B4C" w:rsidP="0005410C">
      <w:pPr>
        <w:pStyle w:val="5"/>
        <w:rPr>
          <w:color w:val="000000" w:themeColor="text1"/>
        </w:rPr>
      </w:pPr>
      <w:r w:rsidRPr="008A13ED">
        <w:rPr>
          <w:rFonts w:hint="eastAsia"/>
          <w:color w:val="000000" w:themeColor="text1"/>
        </w:rPr>
        <w:t>鮮○蛋品商行</w:t>
      </w:r>
      <w:r w:rsidR="00791C41" w:rsidRPr="008A13ED">
        <w:rPr>
          <w:rFonts w:hint="eastAsia"/>
          <w:color w:val="000000" w:themeColor="text1"/>
        </w:rPr>
        <w:t>（洗選場）：洗選生產15萬8,867顆，依溯源碼追查、下架回收及銷毀計7</w:t>
      </w:r>
      <w:r w:rsidR="000D5241" w:rsidRPr="008A13ED">
        <w:rPr>
          <w:rFonts w:hint="eastAsia"/>
          <w:color w:val="000000" w:themeColor="text1"/>
        </w:rPr>
        <w:t>萬</w:t>
      </w:r>
      <w:r w:rsidR="00791C41" w:rsidRPr="008A13ED">
        <w:rPr>
          <w:rFonts w:hint="eastAsia"/>
          <w:color w:val="000000" w:themeColor="text1"/>
        </w:rPr>
        <w:t>5,598顆。另該商行於稽查時涉有提供不實進貨資料，已依法裁處。</w:t>
      </w:r>
    </w:p>
    <w:p w14:paraId="30681E1B" w14:textId="5BA59820" w:rsidR="00791C41" w:rsidRPr="008A13ED" w:rsidRDefault="00C51B4C" w:rsidP="0005410C">
      <w:pPr>
        <w:pStyle w:val="5"/>
        <w:rPr>
          <w:color w:val="000000" w:themeColor="text1"/>
        </w:rPr>
      </w:pPr>
      <w:r w:rsidRPr="008A13ED">
        <w:rPr>
          <w:rFonts w:hint="eastAsia"/>
          <w:color w:val="000000" w:themeColor="text1"/>
        </w:rPr>
        <w:t>阿○</w:t>
      </w:r>
      <w:proofErr w:type="gramStart"/>
      <w:r w:rsidRPr="008A13ED">
        <w:rPr>
          <w:rFonts w:hint="eastAsia"/>
          <w:color w:val="000000" w:themeColor="text1"/>
        </w:rPr>
        <w:t>蛋車</w:t>
      </w:r>
      <w:r w:rsidR="0005410C" w:rsidRPr="008A13ED">
        <w:rPr>
          <w:rFonts w:hint="eastAsia"/>
          <w:color w:val="000000" w:themeColor="text1"/>
        </w:rPr>
        <w:t>（籃蛋</w:t>
      </w:r>
      <w:proofErr w:type="gramEnd"/>
      <w:r w:rsidR="0005410C" w:rsidRPr="008A13ED">
        <w:rPr>
          <w:rFonts w:hint="eastAsia"/>
          <w:color w:val="000000" w:themeColor="text1"/>
        </w:rPr>
        <w:t>）</w:t>
      </w:r>
      <w:r w:rsidR="00791C41" w:rsidRPr="008A13ED">
        <w:rPr>
          <w:rFonts w:hint="eastAsia"/>
          <w:color w:val="000000" w:themeColor="text1"/>
        </w:rPr>
        <w:t>：估算為18萬顆，回收蛋品並銷毀計1</w:t>
      </w:r>
      <w:r w:rsidR="000D5241" w:rsidRPr="008A13ED">
        <w:rPr>
          <w:rFonts w:hint="eastAsia"/>
          <w:color w:val="000000" w:themeColor="text1"/>
        </w:rPr>
        <w:t>萬</w:t>
      </w:r>
      <w:r w:rsidR="00791C41" w:rsidRPr="008A13ED">
        <w:rPr>
          <w:rFonts w:hint="eastAsia"/>
          <w:color w:val="000000" w:themeColor="text1"/>
        </w:rPr>
        <w:t>6,040顆，</w:t>
      </w:r>
      <w:proofErr w:type="gramStart"/>
      <w:r w:rsidR="00791C41" w:rsidRPr="008A13ED">
        <w:rPr>
          <w:rFonts w:hint="eastAsia"/>
          <w:color w:val="000000" w:themeColor="text1"/>
        </w:rPr>
        <w:t>餘已售出</w:t>
      </w:r>
      <w:proofErr w:type="gramEnd"/>
      <w:r w:rsidR="00791C41" w:rsidRPr="008A13ED">
        <w:rPr>
          <w:rFonts w:hint="eastAsia"/>
          <w:color w:val="000000" w:themeColor="text1"/>
        </w:rPr>
        <w:t>。</w:t>
      </w:r>
    </w:p>
    <w:p w14:paraId="2557CC19" w14:textId="37F793BD" w:rsidR="00791C41" w:rsidRPr="008A13ED" w:rsidRDefault="00C51B4C" w:rsidP="0005410C">
      <w:pPr>
        <w:pStyle w:val="5"/>
        <w:rPr>
          <w:color w:val="000000" w:themeColor="text1"/>
        </w:rPr>
      </w:pPr>
      <w:r w:rsidRPr="008A13ED">
        <w:rPr>
          <w:rFonts w:hint="eastAsia"/>
          <w:color w:val="000000" w:themeColor="text1"/>
        </w:rPr>
        <w:t>龍○蛋行</w:t>
      </w:r>
      <w:r w:rsidR="0005410C" w:rsidRPr="008A13ED">
        <w:rPr>
          <w:rFonts w:hint="eastAsia"/>
          <w:color w:val="000000" w:themeColor="text1"/>
        </w:rPr>
        <w:t>（位於</w:t>
      </w:r>
      <w:proofErr w:type="gramStart"/>
      <w:r w:rsidR="0005410C" w:rsidRPr="008A13ED">
        <w:rPr>
          <w:rFonts w:hint="eastAsia"/>
          <w:color w:val="000000" w:themeColor="text1"/>
        </w:rPr>
        <w:t>臺</w:t>
      </w:r>
      <w:proofErr w:type="gramEnd"/>
      <w:r w:rsidR="0005410C" w:rsidRPr="008A13ED">
        <w:rPr>
          <w:rFonts w:hint="eastAsia"/>
          <w:color w:val="000000" w:themeColor="text1"/>
        </w:rPr>
        <w:t>中市，籃蛋）</w:t>
      </w:r>
      <w:r w:rsidR="00791C41" w:rsidRPr="008A13ED">
        <w:rPr>
          <w:rFonts w:hint="eastAsia"/>
          <w:color w:val="000000" w:themeColor="text1"/>
        </w:rPr>
        <w:t>：估算為31萬1</w:t>
      </w:r>
      <w:r w:rsidR="00FF4B03" w:rsidRPr="008A13ED">
        <w:rPr>
          <w:rFonts w:hint="eastAsia"/>
          <w:color w:val="000000" w:themeColor="text1"/>
        </w:rPr>
        <w:t>,000顆</w:t>
      </w:r>
      <w:r w:rsidR="00791C41" w:rsidRPr="008A13ED">
        <w:rPr>
          <w:rFonts w:hint="eastAsia"/>
          <w:color w:val="000000" w:themeColor="text1"/>
        </w:rPr>
        <w:t>，已全數售罄，無回收。</w:t>
      </w:r>
      <w:proofErr w:type="gramStart"/>
      <w:r w:rsidR="00791C41" w:rsidRPr="008A13ED">
        <w:rPr>
          <w:rFonts w:hint="eastAsia"/>
          <w:color w:val="000000" w:themeColor="text1"/>
        </w:rPr>
        <w:t>該蛋行</w:t>
      </w:r>
      <w:proofErr w:type="gramEnd"/>
      <w:r w:rsidR="00791C41" w:rsidRPr="008A13ED">
        <w:rPr>
          <w:rFonts w:hint="eastAsia"/>
          <w:color w:val="000000" w:themeColor="text1"/>
        </w:rPr>
        <w:t>於獲知該污染蛋品後，仍販售予下游業者，未主動</w:t>
      </w:r>
      <w:r w:rsidR="000862C1" w:rsidRPr="008A13ED">
        <w:rPr>
          <w:rFonts w:hint="eastAsia"/>
          <w:color w:val="000000" w:themeColor="text1"/>
        </w:rPr>
        <w:t>通</w:t>
      </w:r>
      <w:r w:rsidR="00791C41" w:rsidRPr="008A13ED">
        <w:rPr>
          <w:rFonts w:hint="eastAsia"/>
          <w:color w:val="000000" w:themeColor="text1"/>
        </w:rPr>
        <w:t>知下游廠商下架及回收，已依法裁處。</w:t>
      </w:r>
    </w:p>
    <w:p w14:paraId="343DB034" w14:textId="2FF9CD7D" w:rsidR="00791C41" w:rsidRPr="008A13ED" w:rsidRDefault="00C51B4C" w:rsidP="0005410C">
      <w:pPr>
        <w:pStyle w:val="5"/>
        <w:rPr>
          <w:color w:val="000000" w:themeColor="text1"/>
        </w:rPr>
      </w:pPr>
      <w:r w:rsidRPr="008A13ED">
        <w:rPr>
          <w:rFonts w:hint="eastAsia"/>
          <w:color w:val="000000" w:themeColor="text1"/>
        </w:rPr>
        <w:t>民○</w:t>
      </w:r>
      <w:proofErr w:type="gramStart"/>
      <w:r w:rsidRPr="008A13ED">
        <w:rPr>
          <w:rFonts w:hint="eastAsia"/>
          <w:color w:val="000000" w:themeColor="text1"/>
        </w:rPr>
        <w:t>嘉蛋行</w:t>
      </w:r>
      <w:proofErr w:type="gramEnd"/>
      <w:r w:rsidR="0005410C" w:rsidRPr="008A13ED">
        <w:rPr>
          <w:rFonts w:hint="eastAsia"/>
          <w:color w:val="000000" w:themeColor="text1"/>
        </w:rPr>
        <w:t>（位於</w:t>
      </w:r>
      <w:proofErr w:type="gramStart"/>
      <w:r w:rsidR="0005410C" w:rsidRPr="008A13ED">
        <w:rPr>
          <w:rFonts w:hint="eastAsia"/>
          <w:color w:val="000000" w:themeColor="text1"/>
        </w:rPr>
        <w:t>臺</w:t>
      </w:r>
      <w:proofErr w:type="gramEnd"/>
      <w:r w:rsidR="0005410C" w:rsidRPr="008A13ED">
        <w:rPr>
          <w:rFonts w:hint="eastAsia"/>
          <w:color w:val="000000" w:themeColor="text1"/>
        </w:rPr>
        <w:t>中市，籃蛋）</w:t>
      </w:r>
      <w:r w:rsidR="00791C41" w:rsidRPr="008A13ED">
        <w:rPr>
          <w:rFonts w:hint="eastAsia"/>
          <w:color w:val="000000" w:themeColor="text1"/>
        </w:rPr>
        <w:t>：估算為10萬8</w:t>
      </w:r>
      <w:r w:rsidR="00FF4B03" w:rsidRPr="008A13ED">
        <w:rPr>
          <w:rFonts w:hint="eastAsia"/>
          <w:color w:val="000000" w:themeColor="text1"/>
        </w:rPr>
        <w:t>,000顆</w:t>
      </w:r>
      <w:r w:rsidR="00791C41" w:rsidRPr="008A13ED">
        <w:rPr>
          <w:rFonts w:hint="eastAsia"/>
          <w:color w:val="000000" w:themeColor="text1"/>
        </w:rPr>
        <w:t>，回收銷毀600顆，</w:t>
      </w:r>
      <w:proofErr w:type="gramStart"/>
      <w:r w:rsidR="00791C41" w:rsidRPr="008A13ED">
        <w:rPr>
          <w:rFonts w:hint="eastAsia"/>
          <w:color w:val="000000" w:themeColor="text1"/>
        </w:rPr>
        <w:t>餘已售出</w:t>
      </w:r>
      <w:proofErr w:type="gramEnd"/>
      <w:r w:rsidR="00791C41" w:rsidRPr="008A13ED">
        <w:rPr>
          <w:rFonts w:hint="eastAsia"/>
          <w:color w:val="000000" w:themeColor="text1"/>
        </w:rPr>
        <w:t>。</w:t>
      </w:r>
    </w:p>
    <w:p w14:paraId="3D9D7B8E" w14:textId="78D1A656" w:rsidR="00791C41" w:rsidRPr="008A13ED" w:rsidRDefault="00791C41" w:rsidP="0005410C">
      <w:pPr>
        <w:pStyle w:val="5"/>
        <w:rPr>
          <w:color w:val="000000" w:themeColor="text1"/>
        </w:rPr>
      </w:pPr>
      <w:r w:rsidRPr="008A13ED">
        <w:rPr>
          <w:rFonts w:hint="eastAsia"/>
          <w:color w:val="000000" w:themeColor="text1"/>
        </w:rPr>
        <w:lastRenderedPageBreak/>
        <w:t>114年11月14日通報</w:t>
      </w:r>
      <w:r w:rsidR="00C51B4C" w:rsidRPr="008A13ED">
        <w:rPr>
          <w:rFonts w:hint="eastAsia"/>
          <w:color w:val="000000" w:themeColor="text1"/>
        </w:rPr>
        <w:t>龍○蛋行</w:t>
      </w:r>
      <w:r w:rsidRPr="008A13ED">
        <w:rPr>
          <w:rFonts w:hint="eastAsia"/>
          <w:color w:val="000000" w:themeColor="text1"/>
        </w:rPr>
        <w:t>部分</w:t>
      </w:r>
      <w:r w:rsidRPr="008A13ED">
        <w:rPr>
          <w:rFonts w:hint="eastAsia"/>
          <w:color w:val="000000" w:themeColor="text1"/>
          <w:lang w:eastAsia="zh-HK"/>
        </w:rPr>
        <w:t>，屬</w:t>
      </w:r>
      <w:r w:rsidRPr="008A13ED">
        <w:rPr>
          <w:rFonts w:hint="eastAsia"/>
          <w:color w:val="000000" w:themeColor="text1"/>
        </w:rPr>
        <w:t>同年月7日前應完成下架而未下架之蛋品</w:t>
      </w:r>
      <w:r w:rsidR="006D169E" w:rsidRPr="008A13ED">
        <w:rPr>
          <w:rStyle w:val="aff"/>
          <w:color w:val="000000" w:themeColor="text1"/>
        </w:rPr>
        <w:footnoteReference w:id="7"/>
      </w:r>
      <w:r w:rsidRPr="008A13ED">
        <w:rPr>
          <w:rFonts w:hint="eastAsia"/>
          <w:color w:val="000000" w:themeColor="text1"/>
        </w:rPr>
        <w:t>。</w:t>
      </w:r>
    </w:p>
    <w:p w14:paraId="5D99C70F" w14:textId="04080E3C" w:rsidR="00791C41" w:rsidRPr="008A13ED" w:rsidRDefault="0087574C" w:rsidP="00791C41">
      <w:pPr>
        <w:pStyle w:val="4"/>
        <w:rPr>
          <w:bCs/>
          <w:color w:val="000000" w:themeColor="text1"/>
        </w:rPr>
      </w:pPr>
      <w:r w:rsidRPr="008A13ED">
        <w:rPr>
          <w:rFonts w:hint="eastAsia"/>
          <w:bCs/>
          <w:color w:val="000000" w:themeColor="text1"/>
        </w:rPr>
        <w:t>案例</w:t>
      </w:r>
      <w:r w:rsidR="00791C41" w:rsidRPr="008A13ED">
        <w:rPr>
          <w:rFonts w:hint="eastAsia"/>
          <w:bCs/>
          <w:color w:val="000000" w:themeColor="text1"/>
        </w:rPr>
        <w:t>場於114年11月9日出貨5</w:t>
      </w:r>
      <w:r w:rsidR="000D5241" w:rsidRPr="008A13ED">
        <w:rPr>
          <w:rFonts w:hint="eastAsia"/>
          <w:color w:val="000000" w:themeColor="text1"/>
        </w:rPr>
        <w:t>萬</w:t>
      </w:r>
      <w:r w:rsidR="00791C41" w:rsidRPr="008A13ED">
        <w:rPr>
          <w:rFonts w:hint="eastAsia"/>
          <w:bCs/>
          <w:color w:val="000000" w:themeColor="text1"/>
        </w:rPr>
        <w:t>7</w:t>
      </w:r>
      <w:r w:rsidR="00FF4B03" w:rsidRPr="008A13ED">
        <w:rPr>
          <w:rFonts w:hint="eastAsia"/>
          <w:bCs/>
          <w:color w:val="000000" w:themeColor="text1"/>
        </w:rPr>
        <w:t>,000顆</w:t>
      </w:r>
      <w:r w:rsidR="00791C41" w:rsidRPr="008A13ED">
        <w:rPr>
          <w:rFonts w:hint="eastAsia"/>
          <w:bCs/>
          <w:color w:val="000000" w:themeColor="text1"/>
        </w:rPr>
        <w:t>（285籃），其追查及回收如下：</w:t>
      </w:r>
    </w:p>
    <w:p w14:paraId="6F76676F" w14:textId="31977DFC" w:rsidR="00791C41" w:rsidRPr="008A13ED" w:rsidRDefault="00C51B4C" w:rsidP="00791C41">
      <w:pPr>
        <w:pStyle w:val="5"/>
        <w:rPr>
          <w:color w:val="000000" w:themeColor="text1"/>
        </w:rPr>
      </w:pPr>
      <w:r w:rsidRPr="008A13ED">
        <w:rPr>
          <w:rFonts w:hint="eastAsia"/>
          <w:color w:val="000000" w:themeColor="text1"/>
        </w:rPr>
        <w:t>阿○</w:t>
      </w:r>
      <w:proofErr w:type="gramStart"/>
      <w:r w:rsidRPr="008A13ED">
        <w:rPr>
          <w:rFonts w:hint="eastAsia"/>
          <w:color w:val="000000" w:themeColor="text1"/>
        </w:rPr>
        <w:t>蛋車</w:t>
      </w:r>
      <w:proofErr w:type="gramEnd"/>
      <w:r w:rsidR="00791C41" w:rsidRPr="008A13ED">
        <w:rPr>
          <w:rFonts w:hint="eastAsia"/>
          <w:color w:val="000000" w:themeColor="text1"/>
        </w:rPr>
        <w:t>：1</w:t>
      </w:r>
      <w:r w:rsidR="000D5241" w:rsidRPr="008A13ED">
        <w:rPr>
          <w:rFonts w:hint="eastAsia"/>
          <w:color w:val="000000" w:themeColor="text1"/>
        </w:rPr>
        <w:t>萬</w:t>
      </w:r>
      <w:r w:rsidR="00791C41" w:rsidRPr="008A13ED">
        <w:rPr>
          <w:rFonts w:hint="eastAsia"/>
          <w:color w:val="000000" w:themeColor="text1"/>
        </w:rPr>
        <w:t>7</w:t>
      </w:r>
      <w:r w:rsidR="00FF4B03" w:rsidRPr="008A13ED">
        <w:rPr>
          <w:rFonts w:hint="eastAsia"/>
          <w:color w:val="000000" w:themeColor="text1"/>
        </w:rPr>
        <w:t>,000</w:t>
      </w:r>
      <w:r w:rsidR="00791C41" w:rsidRPr="008A13ED">
        <w:rPr>
          <w:rFonts w:hint="eastAsia"/>
          <w:color w:val="000000" w:themeColor="text1"/>
        </w:rPr>
        <w:t>顆（85籃），彰化縣衛生局監控攔截7</w:t>
      </w:r>
      <w:r w:rsidR="00FF4B03" w:rsidRPr="008A13ED">
        <w:rPr>
          <w:rFonts w:hint="eastAsia"/>
          <w:bCs w:val="0"/>
          <w:color w:val="000000" w:themeColor="text1"/>
        </w:rPr>
        <w:t>,000顆</w:t>
      </w:r>
      <w:r w:rsidR="00791C41" w:rsidRPr="008A13ED">
        <w:rPr>
          <w:rFonts w:hint="eastAsia"/>
          <w:color w:val="000000" w:themeColor="text1"/>
        </w:rPr>
        <w:t>（35籃）未出貨</w:t>
      </w:r>
      <w:r w:rsidR="00791C41" w:rsidRPr="008A13ED">
        <w:rPr>
          <w:rFonts w:hint="eastAsia"/>
          <w:color w:val="000000" w:themeColor="text1"/>
          <w:lang w:eastAsia="zh-HK"/>
        </w:rPr>
        <w:t>；</w:t>
      </w:r>
      <w:r w:rsidR="00791C41" w:rsidRPr="008A13ED">
        <w:rPr>
          <w:rFonts w:hint="eastAsia"/>
          <w:color w:val="000000" w:themeColor="text1"/>
        </w:rPr>
        <w:t>販售至新北市1</w:t>
      </w:r>
      <w:r w:rsidR="000D5241" w:rsidRPr="008A13ED">
        <w:rPr>
          <w:rFonts w:hint="eastAsia"/>
          <w:color w:val="000000" w:themeColor="text1"/>
        </w:rPr>
        <w:t>萬</w:t>
      </w:r>
      <w:r w:rsidR="00791C41" w:rsidRPr="008A13ED">
        <w:rPr>
          <w:rFonts w:hint="eastAsia"/>
          <w:color w:val="000000" w:themeColor="text1"/>
        </w:rPr>
        <w:t>顆（50籃），回收下架5,400顆（27籃），</w:t>
      </w:r>
      <w:proofErr w:type="gramStart"/>
      <w:r w:rsidR="00791C41" w:rsidRPr="008A13ED">
        <w:rPr>
          <w:rFonts w:hint="eastAsia"/>
          <w:color w:val="000000" w:themeColor="text1"/>
        </w:rPr>
        <w:t>餘已售出</w:t>
      </w:r>
      <w:proofErr w:type="gramEnd"/>
      <w:r w:rsidR="00791C41" w:rsidRPr="008A13ED">
        <w:rPr>
          <w:rFonts w:hint="eastAsia"/>
          <w:color w:val="000000" w:themeColor="text1"/>
        </w:rPr>
        <w:t>。</w:t>
      </w:r>
    </w:p>
    <w:p w14:paraId="2C6AF720" w14:textId="48AB9C3C" w:rsidR="00791C41" w:rsidRPr="008A13ED" w:rsidRDefault="00C51B4C" w:rsidP="00791C41">
      <w:pPr>
        <w:pStyle w:val="5"/>
        <w:rPr>
          <w:color w:val="000000" w:themeColor="text1"/>
        </w:rPr>
      </w:pPr>
      <w:r w:rsidRPr="008A13ED">
        <w:rPr>
          <w:rFonts w:hint="eastAsia"/>
          <w:color w:val="000000" w:themeColor="text1"/>
        </w:rPr>
        <w:t>龍○蛋行</w:t>
      </w:r>
      <w:r w:rsidR="00791C41" w:rsidRPr="008A13ED">
        <w:rPr>
          <w:rFonts w:hint="eastAsia"/>
          <w:color w:val="000000" w:themeColor="text1"/>
        </w:rPr>
        <w:t>：4</w:t>
      </w:r>
      <w:r w:rsidR="000D5241" w:rsidRPr="008A13ED">
        <w:rPr>
          <w:rFonts w:hint="eastAsia"/>
          <w:color w:val="000000" w:themeColor="text1"/>
        </w:rPr>
        <w:t>萬</w:t>
      </w:r>
      <w:r w:rsidR="00791C41" w:rsidRPr="008A13ED">
        <w:rPr>
          <w:rFonts w:hint="eastAsia"/>
          <w:color w:val="000000" w:themeColor="text1"/>
        </w:rPr>
        <w:t>顆（200籃）。於11月17日配合檢調單位搜索清點2,600顆（13籃，前述應下架卻未下架蛋品），</w:t>
      </w:r>
      <w:proofErr w:type="gramStart"/>
      <w:r w:rsidR="00791C41" w:rsidRPr="008A13ED">
        <w:rPr>
          <w:rFonts w:hint="eastAsia"/>
          <w:color w:val="000000" w:themeColor="text1"/>
        </w:rPr>
        <w:t>餘已售出</w:t>
      </w:r>
      <w:proofErr w:type="gramEnd"/>
      <w:r w:rsidR="00791C41" w:rsidRPr="008A13ED">
        <w:rPr>
          <w:rFonts w:hint="eastAsia"/>
          <w:color w:val="000000" w:themeColor="text1"/>
        </w:rPr>
        <w:t>。</w:t>
      </w:r>
    </w:p>
    <w:p w14:paraId="360BA4BD" w14:textId="1108DC50" w:rsidR="00AA7B71" w:rsidRPr="008A13ED" w:rsidRDefault="00BB5574" w:rsidP="00FB080E">
      <w:pPr>
        <w:pStyle w:val="3"/>
        <w:rPr>
          <w:color w:val="000000" w:themeColor="text1"/>
        </w:rPr>
      </w:pPr>
      <w:r w:rsidRPr="008A13ED">
        <w:rPr>
          <w:rFonts w:hint="eastAsia"/>
          <w:color w:val="000000" w:themeColor="text1"/>
        </w:rPr>
        <w:t>再據彰化地檢署115年5月14日新聞內容指出，</w:t>
      </w:r>
      <w:proofErr w:type="gramStart"/>
      <w:r w:rsidRPr="008A13ED">
        <w:rPr>
          <w:rFonts w:hint="eastAsia"/>
          <w:color w:val="000000" w:themeColor="text1"/>
        </w:rPr>
        <w:t>案例場陳姓</w:t>
      </w:r>
      <w:proofErr w:type="gramEnd"/>
      <w:r w:rsidRPr="008A13ED">
        <w:rPr>
          <w:rFonts w:hint="eastAsia"/>
          <w:color w:val="000000" w:themeColor="text1"/>
        </w:rPr>
        <w:t>負責人及</w:t>
      </w:r>
      <w:r w:rsidR="00C51B4C" w:rsidRPr="008A13ED">
        <w:rPr>
          <w:rFonts w:hint="eastAsia"/>
          <w:color w:val="000000" w:themeColor="text1"/>
        </w:rPr>
        <w:t>龍○蛋行</w:t>
      </w:r>
      <w:r w:rsidRPr="008A13ED">
        <w:rPr>
          <w:rFonts w:hint="eastAsia"/>
          <w:color w:val="000000" w:themeColor="text1"/>
        </w:rPr>
        <w:t>林姓負責人明知超標仍銷售至</w:t>
      </w:r>
      <w:r w:rsidR="004A6C51" w:rsidRPr="008A13ED">
        <w:rPr>
          <w:rFonts w:hint="eastAsia"/>
          <w:color w:val="000000" w:themeColor="text1"/>
        </w:rPr>
        <w:t>9縣市</w:t>
      </w:r>
      <w:r w:rsidRPr="008A13ED">
        <w:rPr>
          <w:rFonts w:hint="eastAsia"/>
          <w:color w:val="000000" w:themeColor="text1"/>
        </w:rPr>
        <w:t>，於114年10月起，以每台斤</w:t>
      </w:r>
      <w:r w:rsidR="003E0305" w:rsidRPr="008A13ED">
        <w:rPr>
          <w:rFonts w:hint="eastAsia"/>
          <w:color w:val="000000" w:themeColor="text1"/>
        </w:rPr>
        <w:t>新臺幣（下同）1</w:t>
      </w:r>
      <w:r w:rsidRPr="008A13ED">
        <w:rPr>
          <w:rFonts w:hint="eastAsia"/>
          <w:color w:val="000000" w:themeColor="text1"/>
        </w:rPr>
        <w:t>28.5元至33.5元之價格，將問題雞蛋批發予</w:t>
      </w:r>
      <w:proofErr w:type="gramStart"/>
      <w:r w:rsidRPr="008A13ED">
        <w:rPr>
          <w:rFonts w:hint="eastAsia"/>
          <w:color w:val="000000" w:themeColor="text1"/>
        </w:rPr>
        <w:t>臺</w:t>
      </w:r>
      <w:proofErr w:type="gramEnd"/>
      <w:r w:rsidRPr="008A13ED">
        <w:rPr>
          <w:rFonts w:hint="eastAsia"/>
          <w:color w:val="000000" w:themeColor="text1"/>
        </w:rPr>
        <w:t>中、彰化等地之四家蛋行。隨後由蛋商分銷至桃園市、新竹縣、</w:t>
      </w:r>
      <w:proofErr w:type="gramStart"/>
      <w:r w:rsidRPr="008A13ED">
        <w:rPr>
          <w:rFonts w:hint="eastAsia"/>
          <w:color w:val="000000" w:themeColor="text1"/>
        </w:rPr>
        <w:t>臺</w:t>
      </w:r>
      <w:proofErr w:type="gramEnd"/>
      <w:r w:rsidRPr="008A13ED">
        <w:rPr>
          <w:rFonts w:hint="eastAsia"/>
          <w:color w:val="000000" w:themeColor="text1"/>
        </w:rPr>
        <w:t>中市、彰化縣、雲林縣、南投縣、嘉義縣市、</w:t>
      </w:r>
      <w:proofErr w:type="gramStart"/>
      <w:r w:rsidRPr="008A13ED">
        <w:rPr>
          <w:rFonts w:hint="eastAsia"/>
          <w:color w:val="000000" w:themeColor="text1"/>
        </w:rPr>
        <w:t>臺</w:t>
      </w:r>
      <w:proofErr w:type="gramEnd"/>
      <w:r w:rsidRPr="008A13ED">
        <w:rPr>
          <w:rFonts w:hint="eastAsia"/>
          <w:color w:val="000000" w:themeColor="text1"/>
        </w:rPr>
        <w:t>南市及高雄市等地之連鎖超市與購物中心。114年11月5日彰化縣防疫所已電話告知</w:t>
      </w:r>
      <w:r w:rsidR="00AA0F23" w:rsidRPr="008A13ED">
        <w:rPr>
          <w:rFonts w:hint="eastAsia"/>
          <w:color w:val="000000" w:themeColor="text1"/>
        </w:rPr>
        <w:t>案例場</w:t>
      </w:r>
      <w:r w:rsidRPr="008A13ED">
        <w:rPr>
          <w:rFonts w:hint="eastAsia"/>
          <w:color w:val="000000" w:themeColor="text1"/>
        </w:rPr>
        <w:t>負責人移動管制處分後，竟隨即與前來載貨的</w:t>
      </w:r>
      <w:r w:rsidR="00C51B4C" w:rsidRPr="008A13ED">
        <w:rPr>
          <w:rFonts w:hint="eastAsia"/>
          <w:color w:val="000000" w:themeColor="text1"/>
        </w:rPr>
        <w:t>龍○蛋行</w:t>
      </w:r>
      <w:r w:rsidRPr="008A13ED">
        <w:rPr>
          <w:rFonts w:hint="eastAsia"/>
          <w:color w:val="000000" w:themeColor="text1"/>
        </w:rPr>
        <w:t>負責人達成合意，將已知不合格之雞蛋計160箱繼續轉售下游餐廳及一般民眾，而共同為詐欺取財行為。是</w:t>
      </w:r>
      <w:proofErr w:type="gramStart"/>
      <w:r w:rsidRPr="008A13ED">
        <w:rPr>
          <w:rFonts w:hint="eastAsia"/>
          <w:color w:val="000000" w:themeColor="text1"/>
        </w:rPr>
        <w:t>以</w:t>
      </w:r>
      <w:proofErr w:type="gramEnd"/>
      <w:r w:rsidRPr="008A13ED">
        <w:rPr>
          <w:rFonts w:hint="eastAsia"/>
          <w:color w:val="000000" w:themeColor="text1"/>
        </w:rPr>
        <w:t>，</w:t>
      </w:r>
      <w:r w:rsidR="00636EEE" w:rsidRPr="008A13ED">
        <w:rPr>
          <w:rFonts w:hint="eastAsia"/>
          <w:color w:val="000000" w:themeColor="text1"/>
        </w:rPr>
        <w:t>案例場</w:t>
      </w:r>
      <w:r w:rsidR="00587A6C" w:rsidRPr="008A13ED">
        <w:rPr>
          <w:rFonts w:hint="eastAsia"/>
          <w:color w:val="000000" w:themeColor="text1"/>
        </w:rPr>
        <w:t>明知已遭</w:t>
      </w:r>
      <w:r w:rsidR="00636EEE" w:rsidRPr="008A13ED">
        <w:rPr>
          <w:rFonts w:hint="eastAsia"/>
          <w:color w:val="000000" w:themeColor="text1"/>
        </w:rPr>
        <w:t>移動管制處分</w:t>
      </w:r>
      <w:r w:rsidR="00587A6C" w:rsidRPr="008A13ED">
        <w:rPr>
          <w:rFonts w:hint="eastAsia"/>
          <w:color w:val="000000" w:themeColor="text1"/>
        </w:rPr>
        <w:t>，竟</w:t>
      </w:r>
      <w:r w:rsidR="00636EEE" w:rsidRPr="008A13ED">
        <w:rPr>
          <w:rFonts w:hint="eastAsia"/>
          <w:color w:val="000000" w:themeColor="text1"/>
        </w:rPr>
        <w:t>將違規雞蛋售出，且</w:t>
      </w:r>
      <w:proofErr w:type="gramStart"/>
      <w:r w:rsidR="00636EEE" w:rsidRPr="008A13ED">
        <w:rPr>
          <w:rFonts w:hint="eastAsia"/>
          <w:color w:val="000000" w:themeColor="text1"/>
        </w:rPr>
        <w:t>下游蛋</w:t>
      </w:r>
      <w:proofErr w:type="gramEnd"/>
      <w:r w:rsidR="00636EEE" w:rsidRPr="008A13ED">
        <w:rPr>
          <w:rFonts w:hint="eastAsia"/>
          <w:color w:val="000000" w:themeColor="text1"/>
        </w:rPr>
        <w:t>商</w:t>
      </w:r>
      <w:r w:rsidR="00587A6C" w:rsidRPr="008A13ED">
        <w:rPr>
          <w:rFonts w:hint="eastAsia"/>
          <w:color w:val="000000" w:themeColor="text1"/>
        </w:rPr>
        <w:t>亦知悉卻</w:t>
      </w:r>
      <w:r w:rsidR="00636EEE" w:rsidRPr="008A13ED">
        <w:rPr>
          <w:rFonts w:hint="eastAsia"/>
          <w:color w:val="000000" w:themeColor="text1"/>
        </w:rPr>
        <w:t>未主動下架回收，於案例場解除移動管制</w:t>
      </w:r>
      <w:proofErr w:type="gramStart"/>
      <w:r w:rsidR="00636EEE" w:rsidRPr="008A13ED">
        <w:rPr>
          <w:rFonts w:hint="eastAsia"/>
          <w:color w:val="000000" w:themeColor="text1"/>
        </w:rPr>
        <w:t>期間（</w:t>
      </w:r>
      <w:proofErr w:type="gramEnd"/>
      <w:r w:rsidR="00636EEE" w:rsidRPr="008A13ED">
        <w:rPr>
          <w:rFonts w:hint="eastAsia"/>
          <w:color w:val="000000" w:themeColor="text1"/>
        </w:rPr>
        <w:t>僅1日）</w:t>
      </w:r>
      <w:r w:rsidR="00083CE5" w:rsidRPr="008A13ED">
        <w:rPr>
          <w:rFonts w:hint="eastAsia"/>
          <w:color w:val="000000" w:themeColor="text1"/>
        </w:rPr>
        <w:t>，肇致業者藉管制空窗</w:t>
      </w:r>
      <w:proofErr w:type="gramStart"/>
      <w:r w:rsidR="00083CE5" w:rsidRPr="008A13ED">
        <w:rPr>
          <w:rFonts w:hint="eastAsia"/>
          <w:color w:val="000000" w:themeColor="text1"/>
        </w:rPr>
        <w:t>期間，</w:t>
      </w:r>
      <w:proofErr w:type="gramEnd"/>
      <w:r w:rsidR="00636EEE" w:rsidRPr="008A13ED">
        <w:rPr>
          <w:rFonts w:hint="eastAsia"/>
          <w:color w:val="000000" w:themeColor="text1"/>
        </w:rPr>
        <w:t>立即出售問題雞蛋</w:t>
      </w:r>
      <w:r w:rsidR="00587A6C" w:rsidRPr="008A13ED">
        <w:rPr>
          <w:rFonts w:hint="eastAsia"/>
          <w:color w:val="000000" w:themeColor="text1"/>
        </w:rPr>
        <w:t>5萬餘顆</w:t>
      </w:r>
      <w:r w:rsidR="00636EEE" w:rsidRPr="008A13ED">
        <w:rPr>
          <w:rFonts w:hint="eastAsia"/>
          <w:color w:val="000000" w:themeColor="text1"/>
        </w:rPr>
        <w:t>，</w:t>
      </w:r>
      <w:r w:rsidR="005B3D37" w:rsidRPr="008A13ED">
        <w:rPr>
          <w:rFonts w:hint="eastAsia"/>
          <w:color w:val="000000" w:themeColor="text1"/>
        </w:rPr>
        <w:t>多數</w:t>
      </w:r>
      <w:r w:rsidR="00074318" w:rsidRPr="008A13ED">
        <w:rPr>
          <w:rFonts w:hint="eastAsia"/>
          <w:color w:val="000000" w:themeColor="text1"/>
          <w:lang w:eastAsia="zh-HK"/>
        </w:rPr>
        <w:t>雞蛋</w:t>
      </w:r>
      <w:r w:rsidR="001D54CA" w:rsidRPr="008A13ED">
        <w:rPr>
          <w:rFonts w:hint="eastAsia"/>
          <w:color w:val="000000" w:themeColor="text1"/>
          <w:lang w:eastAsia="zh-HK"/>
        </w:rPr>
        <w:t>已</w:t>
      </w:r>
      <w:r w:rsidR="00074318" w:rsidRPr="008A13ED">
        <w:rPr>
          <w:rFonts w:hint="eastAsia"/>
          <w:color w:val="000000" w:themeColor="text1"/>
          <w:lang w:eastAsia="zh-HK"/>
        </w:rPr>
        <w:t>流入市面</w:t>
      </w:r>
      <w:r w:rsidR="00AA7B71" w:rsidRPr="008A13ED">
        <w:rPr>
          <w:rFonts w:hint="eastAsia"/>
          <w:color w:val="000000" w:themeColor="text1"/>
        </w:rPr>
        <w:t>。</w:t>
      </w:r>
    </w:p>
    <w:p w14:paraId="3D7608B2" w14:textId="2B9A2BCE" w:rsidR="00EC4EEE" w:rsidRPr="008A13ED" w:rsidRDefault="00AA7B71" w:rsidP="00FB080E">
      <w:pPr>
        <w:pStyle w:val="3"/>
        <w:rPr>
          <w:color w:val="000000" w:themeColor="text1"/>
        </w:rPr>
      </w:pPr>
      <w:r w:rsidRPr="008A13ED">
        <w:rPr>
          <w:rFonts w:hint="eastAsia"/>
          <w:color w:val="000000" w:themeColor="text1"/>
        </w:rPr>
        <w:lastRenderedPageBreak/>
        <w:t>本事件芬普尼雞蛋流入市面</w:t>
      </w:r>
      <w:r w:rsidR="00A624B7" w:rsidRPr="008A13ED">
        <w:rPr>
          <w:rFonts w:hint="eastAsia"/>
          <w:color w:val="000000" w:themeColor="text1"/>
        </w:rPr>
        <w:t>無法回收</w:t>
      </w:r>
      <w:r w:rsidRPr="008A13ED">
        <w:rPr>
          <w:rFonts w:hint="eastAsia"/>
          <w:color w:val="000000" w:themeColor="text1"/>
        </w:rPr>
        <w:t>，</w:t>
      </w:r>
      <w:r w:rsidR="00B14A16" w:rsidRPr="008A13ED">
        <w:rPr>
          <w:rFonts w:hint="eastAsia"/>
          <w:color w:val="000000" w:themeColor="text1"/>
        </w:rPr>
        <w:t>主要為散裝雞蛋（籃蛋）難以追蹤所致，此據彰化縣政府於本院詢問所提供資料</w:t>
      </w:r>
      <w:r w:rsidR="00A27259" w:rsidRPr="008A13ED">
        <w:rPr>
          <w:rFonts w:hint="eastAsia"/>
          <w:color w:val="000000" w:themeColor="text1"/>
        </w:rPr>
        <w:t>及說明</w:t>
      </w:r>
      <w:r w:rsidR="00B14A16" w:rsidRPr="008A13ED">
        <w:rPr>
          <w:rFonts w:hint="eastAsia"/>
          <w:color w:val="000000" w:themeColor="text1"/>
        </w:rPr>
        <w:t>：</w:t>
      </w:r>
      <w:r w:rsidR="00615C6A" w:rsidRPr="008A13ED">
        <w:rPr>
          <w:rFonts w:hint="eastAsia"/>
          <w:color w:val="000000" w:themeColor="text1"/>
        </w:rPr>
        <w:t>「</w:t>
      </w:r>
      <w:r w:rsidR="00C51B4C" w:rsidRPr="008A13ED">
        <w:rPr>
          <w:rFonts w:hint="eastAsia"/>
          <w:color w:val="000000" w:themeColor="text1"/>
        </w:rPr>
        <w:t>龍○蛋行</w:t>
      </w:r>
      <w:r w:rsidR="00615C6A" w:rsidRPr="008A13ED">
        <w:rPr>
          <w:rFonts w:hint="eastAsia"/>
          <w:color w:val="000000" w:themeColor="text1"/>
        </w:rPr>
        <w:t>販售檢出農藥殘留，經</w:t>
      </w:r>
      <w:proofErr w:type="gramStart"/>
      <w:r w:rsidR="00615C6A" w:rsidRPr="008A13ED">
        <w:rPr>
          <w:rFonts w:hint="eastAsia"/>
          <w:color w:val="000000" w:themeColor="text1"/>
        </w:rPr>
        <w:t>查該蛋行</w:t>
      </w:r>
      <w:proofErr w:type="gramEnd"/>
      <w:r w:rsidR="00615C6A" w:rsidRPr="008A13ED">
        <w:rPr>
          <w:rFonts w:hint="eastAsia"/>
          <w:color w:val="000000" w:themeColor="text1"/>
        </w:rPr>
        <w:t>未主動進行下架回收作業，現場仍有</w:t>
      </w:r>
      <w:r w:rsidR="00615C6A" w:rsidRPr="008A13ED">
        <w:rPr>
          <w:rFonts w:hAnsi="標楷體" w:hint="eastAsia"/>
          <w:color w:val="000000" w:themeColor="text1"/>
        </w:rPr>
        <w:t>『</w:t>
      </w:r>
      <w:r w:rsidR="00615C6A" w:rsidRPr="008A13ED">
        <w:rPr>
          <w:rFonts w:hint="eastAsia"/>
          <w:color w:val="000000" w:themeColor="text1"/>
        </w:rPr>
        <w:t>應下架而未下架</w:t>
      </w:r>
      <w:r w:rsidR="00615C6A" w:rsidRPr="008A13ED">
        <w:rPr>
          <w:rFonts w:hAnsi="標楷體" w:hint="eastAsia"/>
          <w:color w:val="000000" w:themeColor="text1"/>
        </w:rPr>
        <w:t>』</w:t>
      </w:r>
      <w:r w:rsidR="00615C6A" w:rsidRPr="008A13ED">
        <w:rPr>
          <w:rFonts w:hint="eastAsia"/>
          <w:color w:val="000000" w:themeColor="text1"/>
        </w:rPr>
        <w:t>之違規蛋品，致使所轄衛生局後續抽驗時，再次檢出芬普尼農藥殘留。</w:t>
      </w:r>
      <w:proofErr w:type="gramStart"/>
      <w:r w:rsidR="00615C6A" w:rsidRPr="008A13ED">
        <w:rPr>
          <w:rFonts w:hint="eastAsia"/>
          <w:color w:val="000000" w:themeColor="text1"/>
        </w:rPr>
        <w:t>該蛋行</w:t>
      </w:r>
      <w:proofErr w:type="gramEnd"/>
      <w:r w:rsidR="00615C6A" w:rsidRPr="008A13ED">
        <w:rPr>
          <w:rFonts w:hint="eastAsia"/>
          <w:color w:val="000000" w:themeColor="text1"/>
        </w:rPr>
        <w:t>亦未即時主動通知下游廠商下架回收，致有安全疑慮之食品持續市售流通，</w:t>
      </w:r>
      <w:proofErr w:type="gramStart"/>
      <w:r w:rsidR="00615C6A" w:rsidRPr="008A13ED">
        <w:rPr>
          <w:rFonts w:hint="eastAsia"/>
          <w:color w:val="000000" w:themeColor="text1"/>
        </w:rPr>
        <w:t>另該蛋行</w:t>
      </w:r>
      <w:proofErr w:type="gramEnd"/>
      <w:r w:rsidR="00615C6A" w:rsidRPr="008A13ED">
        <w:rPr>
          <w:rFonts w:hint="eastAsia"/>
          <w:color w:val="000000" w:themeColor="text1"/>
        </w:rPr>
        <w:t>亦無法提供食品流向資</w:t>
      </w:r>
      <w:r w:rsidR="003D74A8" w:rsidRPr="008A13ED">
        <w:rPr>
          <w:rFonts w:hint="eastAsia"/>
          <w:color w:val="000000" w:themeColor="text1"/>
        </w:rPr>
        <w:t>料</w:t>
      </w:r>
      <w:r w:rsidR="00615C6A" w:rsidRPr="008A13ED">
        <w:rPr>
          <w:rFonts w:hint="eastAsia"/>
          <w:color w:val="000000" w:themeColor="text1"/>
        </w:rPr>
        <w:t>及回收資訊，違規事實經業者坦承不諱，依違反食安法裁罰」、</w:t>
      </w:r>
      <w:r w:rsidR="00B14A16" w:rsidRPr="008A13ED">
        <w:rPr>
          <w:rFonts w:hint="eastAsia"/>
          <w:color w:val="000000" w:themeColor="text1"/>
        </w:rPr>
        <w:t>「</w:t>
      </w:r>
      <w:r w:rsidR="00EC4EEE" w:rsidRPr="008A13ED">
        <w:rPr>
          <w:rFonts w:hint="eastAsia"/>
          <w:color w:val="000000" w:themeColor="text1"/>
        </w:rPr>
        <w:t>目前畜牧場尚未建立數位化管理機制，雞蛋流向亦缺乏數位化流向即時追蹤與追溯機制，以掌握動態進出貨情形，未能自動串聯比對上下游進出貨資料。故畜牧場及洗選場多以手工及紙本方式記錄，因此本案僅能依現有紙本資料、紀錄及上下游流向交叉比對，推估掌握蛋品流向及數量</w:t>
      </w:r>
      <w:r w:rsidR="00B14A16" w:rsidRPr="008A13ED">
        <w:rPr>
          <w:rFonts w:hint="eastAsia"/>
          <w:color w:val="000000" w:themeColor="text1"/>
        </w:rPr>
        <w:t>」、「</w:t>
      </w:r>
      <w:r w:rsidR="00EC4EEE" w:rsidRPr="008A13ED">
        <w:rPr>
          <w:rFonts w:hint="eastAsia"/>
          <w:color w:val="000000" w:themeColor="text1"/>
        </w:rPr>
        <w:t>洗</w:t>
      </w:r>
      <w:proofErr w:type="gramStart"/>
      <w:r w:rsidR="00EC4EEE" w:rsidRPr="008A13ED">
        <w:rPr>
          <w:rFonts w:hint="eastAsia"/>
          <w:color w:val="000000" w:themeColor="text1"/>
        </w:rPr>
        <w:t>選蛋將溯源碼噴印</w:t>
      </w:r>
      <w:proofErr w:type="gramEnd"/>
      <w:r w:rsidR="00EC4EEE" w:rsidRPr="008A13ED">
        <w:rPr>
          <w:rFonts w:hint="eastAsia"/>
          <w:color w:val="000000" w:themeColor="text1"/>
        </w:rPr>
        <w:t>於每顆蛋殼上，能透過</w:t>
      </w:r>
      <w:proofErr w:type="gramStart"/>
      <w:r w:rsidR="00EC4EEE" w:rsidRPr="008A13ED">
        <w:rPr>
          <w:rFonts w:hint="eastAsia"/>
          <w:color w:val="000000" w:themeColor="text1"/>
        </w:rPr>
        <w:t>蛋殼噴碼掌握</w:t>
      </w:r>
      <w:proofErr w:type="gramEnd"/>
      <w:r w:rsidR="00EC4EEE" w:rsidRPr="008A13ED">
        <w:rPr>
          <w:rFonts w:hint="eastAsia"/>
          <w:color w:val="000000" w:themeColor="text1"/>
        </w:rPr>
        <w:t>其具體來源與生產批號，以利掌握流向並下架回收蛋品。</w:t>
      </w:r>
      <w:proofErr w:type="gramStart"/>
      <w:r w:rsidR="00EC4EEE" w:rsidRPr="008A13ED">
        <w:rPr>
          <w:rFonts w:hint="eastAsia"/>
          <w:color w:val="000000" w:themeColor="text1"/>
        </w:rPr>
        <w:t>散裝籃蛋僅</w:t>
      </w:r>
      <w:proofErr w:type="gramEnd"/>
      <w:r w:rsidR="00EC4EEE" w:rsidRPr="008A13ED">
        <w:rPr>
          <w:rFonts w:hint="eastAsia"/>
          <w:color w:val="000000" w:themeColor="text1"/>
        </w:rPr>
        <w:t>將</w:t>
      </w:r>
      <w:r w:rsidR="00B14A16" w:rsidRPr="008A13ED">
        <w:rPr>
          <w:rFonts w:hAnsi="標楷體" w:hint="eastAsia"/>
          <w:color w:val="000000" w:themeColor="text1"/>
        </w:rPr>
        <w:t>『</w:t>
      </w:r>
      <w:r w:rsidR="00EC4EEE" w:rsidRPr="008A13ED">
        <w:rPr>
          <w:rFonts w:hint="eastAsia"/>
          <w:color w:val="000000" w:themeColor="text1"/>
        </w:rPr>
        <w:t>雞蛋溯源標籤</w:t>
      </w:r>
      <w:r w:rsidR="00B14A16" w:rsidRPr="008A13ED">
        <w:rPr>
          <w:rFonts w:hAnsi="標楷體" w:hint="eastAsia"/>
          <w:color w:val="000000" w:themeColor="text1"/>
        </w:rPr>
        <w:t>』</w:t>
      </w:r>
      <w:r w:rsidR="00EC4EEE" w:rsidRPr="008A13ED">
        <w:rPr>
          <w:rFonts w:hint="eastAsia"/>
          <w:color w:val="000000" w:themeColor="text1"/>
        </w:rPr>
        <w:t>係貼</w:t>
      </w:r>
      <w:proofErr w:type="gramStart"/>
      <w:r w:rsidR="00EC4EEE" w:rsidRPr="008A13ED">
        <w:rPr>
          <w:rFonts w:hint="eastAsia"/>
          <w:color w:val="000000" w:themeColor="text1"/>
        </w:rPr>
        <w:t>於蛋籃</w:t>
      </w:r>
      <w:proofErr w:type="gramEnd"/>
      <w:r w:rsidR="00EC4EEE" w:rsidRPr="008A13ED">
        <w:rPr>
          <w:rFonts w:hint="eastAsia"/>
          <w:color w:val="000000" w:themeColor="text1"/>
        </w:rPr>
        <w:t>上，致個別蛋品辨識較為困難。針對上述限制，彰化縣衛生局稽查人員依據紙本資料、</w:t>
      </w:r>
      <w:r w:rsidR="00A12874" w:rsidRPr="008A13ED">
        <w:rPr>
          <w:rFonts w:hint="eastAsia"/>
          <w:color w:val="000000" w:themeColor="text1"/>
        </w:rPr>
        <w:t>紀錄</w:t>
      </w:r>
      <w:r w:rsidR="00EC4EEE" w:rsidRPr="008A13ED">
        <w:rPr>
          <w:rFonts w:hint="eastAsia"/>
          <w:color w:val="000000" w:themeColor="text1"/>
        </w:rPr>
        <w:t>，進行上下游流向之交叉比對，並擴大回推可能之生產及出貨日期，據以下架回收，並即時通報下游所在縣市之衛生機關協助追查並回報資料以利串聯比對</w:t>
      </w:r>
      <w:r w:rsidR="00B14A16" w:rsidRPr="008A13ED">
        <w:rPr>
          <w:rFonts w:hint="eastAsia"/>
          <w:color w:val="000000" w:themeColor="text1"/>
        </w:rPr>
        <w:t>」</w:t>
      </w:r>
      <w:r w:rsidR="00D25EDE" w:rsidRPr="008A13ED">
        <w:rPr>
          <w:rFonts w:hint="eastAsia"/>
          <w:color w:val="000000" w:themeColor="text1"/>
        </w:rPr>
        <w:t>、</w:t>
      </w:r>
      <w:r w:rsidR="00A27259" w:rsidRPr="008A13ED">
        <w:rPr>
          <w:rFonts w:hint="eastAsia"/>
          <w:color w:val="000000" w:themeColor="text1"/>
        </w:rPr>
        <w:t>「</w:t>
      </w:r>
      <w:proofErr w:type="gramStart"/>
      <w:r w:rsidR="00A27259" w:rsidRPr="008A13ED">
        <w:rPr>
          <w:rFonts w:hint="eastAsia"/>
          <w:color w:val="000000" w:themeColor="text1"/>
        </w:rPr>
        <w:t>籃蛋的</w:t>
      </w:r>
      <w:proofErr w:type="gramEnd"/>
      <w:r w:rsidR="00A27259" w:rsidRPr="008A13ED">
        <w:rPr>
          <w:rFonts w:hint="eastAsia"/>
          <w:color w:val="000000" w:themeColor="text1"/>
        </w:rPr>
        <w:t>產銷體系複雜，且為散裝、不同來源的蛋，可能被放在</w:t>
      </w:r>
      <w:proofErr w:type="gramStart"/>
      <w:r w:rsidR="00A27259" w:rsidRPr="008A13ED">
        <w:rPr>
          <w:rFonts w:hint="eastAsia"/>
          <w:color w:val="000000" w:themeColor="text1"/>
        </w:rPr>
        <w:t>同一籃</w:t>
      </w:r>
      <w:proofErr w:type="gramEnd"/>
      <w:r w:rsidR="00A27259" w:rsidRPr="008A13ED">
        <w:rPr>
          <w:rFonts w:hint="eastAsia"/>
          <w:color w:val="000000" w:themeColor="text1"/>
        </w:rPr>
        <w:t>，實務很容易混來</w:t>
      </w:r>
      <w:proofErr w:type="gramStart"/>
      <w:r w:rsidR="00A27259" w:rsidRPr="008A13ED">
        <w:rPr>
          <w:rFonts w:hint="eastAsia"/>
          <w:color w:val="000000" w:themeColor="text1"/>
        </w:rPr>
        <w:t>混</w:t>
      </w:r>
      <w:proofErr w:type="gramEnd"/>
      <w:r w:rsidR="00A27259" w:rsidRPr="008A13ED">
        <w:rPr>
          <w:rFonts w:hint="eastAsia"/>
          <w:color w:val="000000" w:themeColor="text1"/>
        </w:rPr>
        <w:t>去，困難點就是如何找到源頭；現在就是請稽查員了解</w:t>
      </w:r>
      <w:proofErr w:type="gramStart"/>
      <w:r w:rsidR="00A27259" w:rsidRPr="008A13ED">
        <w:rPr>
          <w:rFonts w:hint="eastAsia"/>
          <w:color w:val="000000" w:themeColor="text1"/>
        </w:rPr>
        <w:t>當地蛋</w:t>
      </w:r>
      <w:proofErr w:type="gramEnd"/>
      <w:r w:rsidR="00A27259" w:rsidRPr="008A13ED">
        <w:rPr>
          <w:rFonts w:hint="eastAsia"/>
          <w:color w:val="000000" w:themeColor="text1"/>
        </w:rPr>
        <w:t>商習慣性的販賣流程、供貨流向，比較能掌握源頭。而</w:t>
      </w:r>
      <w:proofErr w:type="gramStart"/>
      <w:r w:rsidR="00A27259" w:rsidRPr="008A13ED">
        <w:rPr>
          <w:rFonts w:hint="eastAsia"/>
          <w:color w:val="000000" w:themeColor="text1"/>
        </w:rPr>
        <w:t>在籃蛋</w:t>
      </w:r>
      <w:proofErr w:type="gramEnd"/>
      <w:r w:rsidR="00A27259" w:rsidRPr="008A13ED">
        <w:rPr>
          <w:rFonts w:hint="eastAsia"/>
          <w:color w:val="000000" w:themeColor="text1"/>
        </w:rPr>
        <w:t>，實務就是會混在一起，而一籃蛋只有一張標籤，難以追蹤，因為</w:t>
      </w:r>
      <w:proofErr w:type="gramStart"/>
      <w:r w:rsidR="00A27259" w:rsidRPr="008A13ED">
        <w:rPr>
          <w:rFonts w:hint="eastAsia"/>
          <w:color w:val="000000" w:themeColor="text1"/>
        </w:rPr>
        <w:t>現在籃蛋</w:t>
      </w:r>
      <w:proofErr w:type="gramEnd"/>
      <w:r w:rsidR="00A27259" w:rsidRPr="008A13ED">
        <w:rPr>
          <w:rFonts w:hint="eastAsia"/>
          <w:color w:val="000000" w:themeColor="text1"/>
        </w:rPr>
        <w:t>販賣的系統是手工的，較無法解決。」</w:t>
      </w:r>
      <w:r w:rsidR="00B14A16" w:rsidRPr="008A13ED">
        <w:rPr>
          <w:rFonts w:hint="eastAsia"/>
          <w:color w:val="000000" w:themeColor="text1"/>
        </w:rPr>
        <w:lastRenderedPageBreak/>
        <w:t>等內容可</w:t>
      </w:r>
      <w:proofErr w:type="gramStart"/>
      <w:r w:rsidR="00B14A16" w:rsidRPr="008A13ED">
        <w:rPr>
          <w:rFonts w:hint="eastAsia"/>
          <w:color w:val="000000" w:themeColor="text1"/>
        </w:rPr>
        <w:t>稽</w:t>
      </w:r>
      <w:proofErr w:type="gramEnd"/>
      <w:r w:rsidR="00B14A16" w:rsidRPr="008A13ED">
        <w:rPr>
          <w:rFonts w:hint="eastAsia"/>
          <w:color w:val="000000" w:themeColor="text1"/>
        </w:rPr>
        <w:t>。</w:t>
      </w:r>
    </w:p>
    <w:p w14:paraId="11BA63C7" w14:textId="167A56DA" w:rsidR="004F5959" w:rsidRPr="008A13ED" w:rsidRDefault="00D265AB" w:rsidP="00FE53E9">
      <w:pPr>
        <w:pStyle w:val="3"/>
        <w:rPr>
          <w:color w:val="000000" w:themeColor="text1"/>
        </w:rPr>
      </w:pPr>
      <w:r w:rsidRPr="008A13ED">
        <w:rPr>
          <w:rFonts w:hint="eastAsia"/>
          <w:color w:val="000000" w:themeColor="text1"/>
        </w:rPr>
        <w:t>至於</w:t>
      </w:r>
      <w:r w:rsidR="00971367" w:rsidRPr="008A13ED">
        <w:rPr>
          <w:rFonts w:hint="eastAsia"/>
          <w:color w:val="000000" w:themeColor="text1"/>
        </w:rPr>
        <w:t>本事件案例場引起移動管制疑義，彰化縣政府</w:t>
      </w:r>
      <w:r w:rsidR="004F5959" w:rsidRPr="008A13ED">
        <w:rPr>
          <w:rFonts w:hint="eastAsia"/>
          <w:color w:val="000000" w:themeColor="text1"/>
        </w:rPr>
        <w:t>於本院約</w:t>
      </w:r>
      <w:proofErr w:type="gramStart"/>
      <w:r w:rsidR="004F5959" w:rsidRPr="008A13ED">
        <w:rPr>
          <w:rFonts w:hint="eastAsia"/>
          <w:color w:val="000000" w:themeColor="text1"/>
        </w:rPr>
        <w:t>詢</w:t>
      </w:r>
      <w:proofErr w:type="gramEnd"/>
      <w:r w:rsidR="004F5959" w:rsidRPr="008A13ED">
        <w:rPr>
          <w:rFonts w:hint="eastAsia"/>
          <w:color w:val="000000" w:themeColor="text1"/>
        </w:rPr>
        <w:t>時</w:t>
      </w:r>
      <w:r w:rsidR="00971367" w:rsidRPr="008A13ED">
        <w:rPr>
          <w:rFonts w:hint="eastAsia"/>
          <w:color w:val="000000" w:themeColor="text1"/>
        </w:rPr>
        <w:t>建議</w:t>
      </w:r>
      <w:r w:rsidR="00C101CD" w:rsidRPr="008A13ED">
        <w:rPr>
          <w:rFonts w:hint="eastAsia"/>
          <w:color w:val="000000" w:themeColor="text1"/>
        </w:rPr>
        <w:t>：「農政單位解除移動管制時，應事先經衛生單位同意；建議農業部修正</w:t>
      </w:r>
      <w:proofErr w:type="gramStart"/>
      <w:r w:rsidR="00C101CD" w:rsidRPr="008A13ED">
        <w:rPr>
          <w:rFonts w:hint="eastAsia"/>
          <w:color w:val="000000" w:themeColor="text1"/>
        </w:rPr>
        <w:t>動藥法</w:t>
      </w:r>
      <w:proofErr w:type="gramEnd"/>
      <w:r w:rsidR="00C101CD" w:rsidRPr="008A13ED">
        <w:rPr>
          <w:rFonts w:hint="eastAsia"/>
          <w:color w:val="000000" w:themeColor="text1"/>
        </w:rPr>
        <w:t>，明定相關規定」、「農政單位應先</w:t>
      </w:r>
      <w:proofErr w:type="gramStart"/>
      <w:r w:rsidR="00C101CD" w:rsidRPr="008A13ED">
        <w:rPr>
          <w:rFonts w:hint="eastAsia"/>
          <w:color w:val="000000" w:themeColor="text1"/>
        </w:rPr>
        <w:t>釐</w:t>
      </w:r>
      <w:proofErr w:type="gramEnd"/>
      <w:r w:rsidR="00C101CD" w:rsidRPr="008A13ED">
        <w:rPr>
          <w:rFonts w:hint="eastAsia"/>
          <w:color w:val="000000" w:themeColor="text1"/>
        </w:rPr>
        <w:t>清畜牧場之污染來源，方能解除移動管制」、「應明定解除移動管制之條件及</w:t>
      </w:r>
      <w:proofErr w:type="gramStart"/>
      <w:r w:rsidR="00C101CD" w:rsidRPr="008A13ED">
        <w:rPr>
          <w:rFonts w:hint="eastAsia"/>
          <w:color w:val="000000" w:themeColor="text1"/>
        </w:rPr>
        <w:t>採</w:t>
      </w:r>
      <w:proofErr w:type="gramEnd"/>
      <w:r w:rsidR="00C101CD" w:rsidRPr="008A13ED">
        <w:rPr>
          <w:rFonts w:hint="eastAsia"/>
          <w:color w:val="000000" w:themeColor="text1"/>
        </w:rPr>
        <w:t>樣程序」。復據</w:t>
      </w:r>
      <w:r w:rsidR="00E529C2" w:rsidRPr="008A13ED">
        <w:rPr>
          <w:rFonts w:hint="eastAsia"/>
          <w:color w:val="000000" w:themeColor="text1"/>
        </w:rPr>
        <w:t>農業部查復，依本事件案例場經驗，</w:t>
      </w:r>
      <w:proofErr w:type="gramStart"/>
      <w:r w:rsidR="00E529C2" w:rsidRPr="008A13ED">
        <w:rPr>
          <w:rFonts w:hint="eastAsia"/>
          <w:color w:val="000000" w:themeColor="text1"/>
        </w:rPr>
        <w:t>該部依行政院食安辦會議</w:t>
      </w:r>
      <w:proofErr w:type="gramEnd"/>
      <w:r w:rsidR="00E529C2" w:rsidRPr="008A13ED">
        <w:rPr>
          <w:rFonts w:hint="eastAsia"/>
          <w:color w:val="000000" w:themeColor="text1"/>
        </w:rPr>
        <w:t>紀錄，</w:t>
      </w:r>
      <w:proofErr w:type="gramStart"/>
      <w:r w:rsidR="00E529C2" w:rsidRPr="008A13ED">
        <w:rPr>
          <w:rFonts w:hint="eastAsia"/>
          <w:color w:val="000000" w:themeColor="text1"/>
        </w:rPr>
        <w:t>研</w:t>
      </w:r>
      <w:proofErr w:type="gramEnd"/>
      <w:r w:rsidR="00E529C2" w:rsidRPr="008A13ED">
        <w:rPr>
          <w:rFonts w:hint="eastAsia"/>
          <w:color w:val="000000" w:themeColor="text1"/>
        </w:rPr>
        <w:t>議「畜牧場雞蛋殘留芬普尼之管制與解除管制作業流程」（草案），次依據行政院</w:t>
      </w:r>
      <w:proofErr w:type="gramStart"/>
      <w:r w:rsidR="00E529C2" w:rsidRPr="008A13ED">
        <w:rPr>
          <w:rFonts w:hint="eastAsia"/>
          <w:color w:val="000000" w:themeColor="text1"/>
        </w:rPr>
        <w:t>食安辦114年12月16日</w:t>
      </w:r>
      <w:proofErr w:type="gramEnd"/>
      <w:r w:rsidR="00E529C2" w:rsidRPr="008A13ED">
        <w:rPr>
          <w:rFonts w:hint="eastAsia"/>
          <w:color w:val="000000" w:themeColor="text1"/>
        </w:rPr>
        <w:t>函</w:t>
      </w:r>
      <w:r w:rsidR="00E529C2" w:rsidRPr="008A13ED">
        <w:rPr>
          <w:rStyle w:val="aff"/>
          <w:color w:val="000000" w:themeColor="text1"/>
        </w:rPr>
        <w:footnoteReference w:id="8"/>
      </w:r>
      <w:r w:rsidR="00E529C2" w:rsidRPr="008A13ED">
        <w:rPr>
          <w:rFonts w:hint="eastAsia"/>
          <w:color w:val="000000" w:themeColor="text1"/>
        </w:rPr>
        <w:t>送114年12月15日「近期食安事件檢討精進會議」之會議紀錄辦理，該會議紀錄主席裁示：「</w:t>
      </w:r>
      <w:proofErr w:type="gramStart"/>
      <w:r w:rsidR="00E529C2" w:rsidRPr="008A13ED">
        <w:rPr>
          <w:rFonts w:hint="eastAsia"/>
          <w:color w:val="000000" w:themeColor="text1"/>
        </w:rPr>
        <w:t>請農方就</w:t>
      </w:r>
      <w:proofErr w:type="gramEnd"/>
      <w:r w:rsidR="00E529C2" w:rsidRPr="008A13ED">
        <w:rPr>
          <w:rFonts w:hint="eastAsia"/>
          <w:color w:val="000000" w:themeColor="text1"/>
        </w:rPr>
        <w:t>本次雞蛋檢出芬普尼案為例，再酌調整修正移動管制處理流程，並將精進作為提報至『環境保護與食品安全協調會報』共商」，再於</w:t>
      </w:r>
      <w:r w:rsidR="00E529C2" w:rsidRPr="008A13ED">
        <w:rPr>
          <w:rFonts w:hint="eastAsia"/>
          <w:color w:val="000000" w:themeColor="text1"/>
        </w:rPr>
        <w:tab/>
        <w:t>115年2月13日修正該草案，增加羽毛檢測，以</w:t>
      </w:r>
      <w:proofErr w:type="gramStart"/>
      <w:r w:rsidR="00E529C2" w:rsidRPr="008A13ED">
        <w:rPr>
          <w:rFonts w:hint="eastAsia"/>
          <w:color w:val="000000" w:themeColor="text1"/>
        </w:rPr>
        <w:t>釐</w:t>
      </w:r>
      <w:proofErr w:type="gramEnd"/>
      <w:r w:rsidR="00E529C2" w:rsidRPr="008A13ED">
        <w:rPr>
          <w:rFonts w:hint="eastAsia"/>
          <w:color w:val="000000" w:themeColor="text1"/>
        </w:rPr>
        <w:t>清芬普尼暴露來源為口服或外用噴藥；根據生物統計學，調整</w:t>
      </w:r>
      <w:proofErr w:type="gramStart"/>
      <w:r w:rsidR="00E529C2" w:rsidRPr="008A13ED">
        <w:rPr>
          <w:rFonts w:hint="eastAsia"/>
          <w:color w:val="000000" w:themeColor="text1"/>
        </w:rPr>
        <w:t>採</w:t>
      </w:r>
      <w:proofErr w:type="gramEnd"/>
      <w:r w:rsidR="00E529C2" w:rsidRPr="008A13ED">
        <w:rPr>
          <w:rFonts w:hint="eastAsia"/>
          <w:color w:val="000000" w:themeColor="text1"/>
        </w:rPr>
        <w:t>樣方式為分層抽樣法等措施。至</w:t>
      </w:r>
      <w:r w:rsidR="00E529C2" w:rsidRPr="008A13ED">
        <w:rPr>
          <w:rFonts w:hint="eastAsia"/>
          <w:color w:val="000000" w:themeColor="text1"/>
        </w:rPr>
        <w:tab/>
        <w:t>115年3月23日，行政院食</w:t>
      </w:r>
      <w:proofErr w:type="gramStart"/>
      <w:r w:rsidR="00E529C2" w:rsidRPr="008A13ED">
        <w:rPr>
          <w:rFonts w:hint="eastAsia"/>
          <w:color w:val="000000" w:themeColor="text1"/>
        </w:rPr>
        <w:t>安辦函致衛福部及</w:t>
      </w:r>
      <w:proofErr w:type="gramEnd"/>
      <w:r w:rsidR="00E529C2" w:rsidRPr="008A13ED">
        <w:rPr>
          <w:rFonts w:hint="eastAsia"/>
          <w:color w:val="000000" w:themeColor="text1"/>
        </w:rPr>
        <w:t>農業部，有關115年4月9日「近期食安事件檢討精進第二次會議」，因與會機關</w:t>
      </w:r>
      <w:proofErr w:type="gramStart"/>
      <w:r w:rsidR="00E529C2" w:rsidRPr="008A13ED">
        <w:rPr>
          <w:rFonts w:hint="eastAsia"/>
          <w:color w:val="000000" w:themeColor="text1"/>
        </w:rPr>
        <w:t>衛福部尚</w:t>
      </w:r>
      <w:proofErr w:type="gramEnd"/>
      <w:r w:rsidR="00E529C2" w:rsidRPr="008A13ED">
        <w:rPr>
          <w:rFonts w:hint="eastAsia"/>
          <w:color w:val="000000" w:themeColor="text1"/>
        </w:rPr>
        <w:t>需詳加</w:t>
      </w:r>
      <w:proofErr w:type="gramStart"/>
      <w:r w:rsidR="00E529C2" w:rsidRPr="008A13ED">
        <w:rPr>
          <w:rFonts w:hint="eastAsia"/>
          <w:color w:val="000000" w:themeColor="text1"/>
        </w:rPr>
        <w:t>研</w:t>
      </w:r>
      <w:proofErr w:type="gramEnd"/>
      <w:r w:rsidR="00E529C2" w:rsidRPr="008A13ED">
        <w:rPr>
          <w:rFonts w:hint="eastAsia"/>
          <w:color w:val="000000" w:themeColor="text1"/>
        </w:rPr>
        <w:t>議，故先行暫緩，後續再另行通知會議舉辦時間</w:t>
      </w:r>
      <w:r w:rsidR="003C0BCE" w:rsidRPr="008A13ED">
        <w:rPr>
          <w:rFonts w:hint="eastAsia"/>
          <w:color w:val="000000" w:themeColor="text1"/>
        </w:rPr>
        <w:t>等內容</w:t>
      </w:r>
      <w:r w:rsidR="004F5959" w:rsidRPr="008A13ED">
        <w:rPr>
          <w:rFonts w:hint="eastAsia"/>
          <w:color w:val="000000" w:themeColor="text1"/>
        </w:rPr>
        <w:t>。</w:t>
      </w:r>
    </w:p>
    <w:p w14:paraId="7274F36E" w14:textId="3DB432A1" w:rsidR="001479D6" w:rsidRPr="008A13ED" w:rsidRDefault="0086559C" w:rsidP="00FE53E9">
      <w:pPr>
        <w:pStyle w:val="3"/>
        <w:rPr>
          <w:color w:val="000000" w:themeColor="text1"/>
        </w:rPr>
      </w:pPr>
      <w:r w:rsidRPr="008A13ED">
        <w:rPr>
          <w:rFonts w:hint="eastAsia"/>
          <w:color w:val="000000" w:themeColor="text1"/>
        </w:rPr>
        <w:t>然</w:t>
      </w:r>
      <w:r w:rsidR="00D77DFB" w:rsidRPr="008A13ED">
        <w:rPr>
          <w:rFonts w:hint="eastAsia"/>
          <w:color w:val="000000" w:themeColor="text1"/>
        </w:rPr>
        <w:t>據機關查復及</w:t>
      </w:r>
      <w:r w:rsidRPr="008A13ED">
        <w:rPr>
          <w:rFonts w:hint="eastAsia"/>
          <w:color w:val="000000" w:themeColor="text1"/>
        </w:rPr>
        <w:t>本院詢問</w:t>
      </w:r>
      <w:r w:rsidR="00D77DFB" w:rsidRPr="008A13ED">
        <w:rPr>
          <w:rFonts w:hint="eastAsia"/>
          <w:color w:val="000000" w:themeColor="text1"/>
        </w:rPr>
        <w:t>時，農業</w:t>
      </w:r>
      <w:r w:rsidR="000F28A4" w:rsidRPr="008A13ED">
        <w:rPr>
          <w:rFonts w:hint="eastAsia"/>
          <w:color w:val="000000" w:themeColor="text1"/>
        </w:rPr>
        <w:t>部表示略</w:t>
      </w:r>
      <w:proofErr w:type="gramStart"/>
      <w:r w:rsidR="000F28A4" w:rsidRPr="008A13ED">
        <w:rPr>
          <w:rFonts w:hint="eastAsia"/>
          <w:color w:val="000000" w:themeColor="text1"/>
        </w:rPr>
        <w:t>以</w:t>
      </w:r>
      <w:proofErr w:type="gramEnd"/>
      <w:r w:rsidR="000F28A4" w:rsidRPr="008A13ED">
        <w:rPr>
          <w:rFonts w:hint="eastAsia"/>
          <w:color w:val="000000" w:themeColor="text1"/>
        </w:rPr>
        <w:t>：「</w:t>
      </w:r>
      <w:r w:rsidR="00E60C72" w:rsidRPr="008A13ED">
        <w:rPr>
          <w:rFonts w:hint="eastAsia"/>
          <w:color w:val="000000" w:themeColor="text1"/>
        </w:rPr>
        <w:t>解除管制的規定，之後有預計會提送三部相關會議</w:t>
      </w:r>
      <w:proofErr w:type="gramStart"/>
      <w:r w:rsidR="00E60C72" w:rsidRPr="008A13ED">
        <w:rPr>
          <w:rFonts w:hint="eastAsia"/>
          <w:color w:val="000000" w:themeColor="text1"/>
        </w:rPr>
        <w:t>研</w:t>
      </w:r>
      <w:proofErr w:type="gramEnd"/>
      <w:r w:rsidR="00E60C72" w:rsidRPr="008A13ED">
        <w:rPr>
          <w:rFonts w:hint="eastAsia"/>
          <w:color w:val="000000" w:themeColor="text1"/>
        </w:rPr>
        <w:t>商，包括</w:t>
      </w:r>
      <w:proofErr w:type="gramStart"/>
      <w:r w:rsidR="00E60C72" w:rsidRPr="008A13ED">
        <w:rPr>
          <w:rFonts w:hint="eastAsia"/>
          <w:color w:val="000000" w:themeColor="text1"/>
        </w:rPr>
        <w:t>採</w:t>
      </w:r>
      <w:proofErr w:type="gramEnd"/>
      <w:r w:rsidR="00E60C72" w:rsidRPr="008A13ED">
        <w:rPr>
          <w:rFonts w:hint="eastAsia"/>
          <w:color w:val="000000" w:themeColor="text1"/>
        </w:rPr>
        <w:t>樣方式改變，透過這次經驗發現，畜牧場可能不會全場用藥，可能只是</w:t>
      </w:r>
      <w:proofErr w:type="gramStart"/>
      <w:r w:rsidR="00E60C72" w:rsidRPr="008A13ED">
        <w:rPr>
          <w:rFonts w:hint="eastAsia"/>
          <w:color w:val="000000" w:themeColor="text1"/>
        </w:rPr>
        <w:t>單一排用等</w:t>
      </w:r>
      <w:proofErr w:type="gramEnd"/>
      <w:r w:rsidR="00E60C72" w:rsidRPr="008A13ED">
        <w:rPr>
          <w:rFonts w:hint="eastAsia"/>
          <w:color w:val="000000" w:themeColor="text1"/>
        </w:rPr>
        <w:t>，改為分層</w:t>
      </w:r>
      <w:proofErr w:type="gramStart"/>
      <w:r w:rsidR="00E60C72" w:rsidRPr="008A13ED">
        <w:rPr>
          <w:rFonts w:hint="eastAsia"/>
          <w:color w:val="000000" w:themeColor="text1"/>
        </w:rPr>
        <w:t>採</w:t>
      </w:r>
      <w:proofErr w:type="gramEnd"/>
      <w:r w:rsidR="00E60C72" w:rsidRPr="008A13ED">
        <w:rPr>
          <w:rFonts w:hint="eastAsia"/>
          <w:color w:val="000000" w:themeColor="text1"/>
        </w:rPr>
        <w:t>樣即可監測到，過去以隨機</w:t>
      </w:r>
      <w:proofErr w:type="gramStart"/>
      <w:r w:rsidR="00E60C72" w:rsidRPr="008A13ED">
        <w:rPr>
          <w:rFonts w:hint="eastAsia"/>
          <w:color w:val="000000" w:themeColor="text1"/>
        </w:rPr>
        <w:t>採</w:t>
      </w:r>
      <w:proofErr w:type="gramEnd"/>
      <w:r w:rsidR="00E60C72" w:rsidRPr="008A13ED">
        <w:rPr>
          <w:rFonts w:hint="eastAsia"/>
          <w:color w:val="000000" w:themeColor="text1"/>
        </w:rPr>
        <w:t>樣的方式，是監測全場違規使用</w:t>
      </w:r>
      <w:r w:rsidR="000F28A4" w:rsidRPr="008A13ED">
        <w:rPr>
          <w:rFonts w:hint="eastAsia"/>
          <w:color w:val="000000" w:themeColor="text1"/>
        </w:rPr>
        <w:t>」</w:t>
      </w:r>
      <w:r w:rsidR="006D217C" w:rsidRPr="008A13ED">
        <w:rPr>
          <w:rFonts w:hint="eastAsia"/>
          <w:color w:val="000000" w:themeColor="text1"/>
        </w:rPr>
        <w:t>、「因為</w:t>
      </w:r>
      <w:proofErr w:type="gramStart"/>
      <w:r w:rsidR="006D217C" w:rsidRPr="008A13ED">
        <w:rPr>
          <w:rFonts w:hint="eastAsia"/>
          <w:color w:val="000000" w:themeColor="text1"/>
        </w:rPr>
        <w:t>食藥署函</w:t>
      </w:r>
      <w:proofErr w:type="gramEnd"/>
      <w:r w:rsidR="006D217C" w:rsidRPr="008A13ED">
        <w:rPr>
          <w:rFonts w:hint="eastAsia"/>
          <w:color w:val="000000" w:themeColor="text1"/>
        </w:rPr>
        <w:t>文說衛生局要</w:t>
      </w:r>
      <w:r w:rsidR="006D217C" w:rsidRPr="008A13ED">
        <w:rPr>
          <w:rFonts w:hint="eastAsia"/>
          <w:color w:val="000000" w:themeColor="text1"/>
        </w:rPr>
        <w:lastRenderedPageBreak/>
        <w:t>同步</w:t>
      </w:r>
      <w:proofErr w:type="gramStart"/>
      <w:r w:rsidR="006D217C" w:rsidRPr="008A13ED">
        <w:rPr>
          <w:rFonts w:hint="eastAsia"/>
          <w:color w:val="000000" w:themeColor="text1"/>
        </w:rPr>
        <w:t>採</w:t>
      </w:r>
      <w:proofErr w:type="gramEnd"/>
      <w:r w:rsidR="006D217C" w:rsidRPr="008A13ED">
        <w:rPr>
          <w:rFonts w:hint="eastAsia"/>
          <w:color w:val="000000" w:themeColor="text1"/>
        </w:rPr>
        <w:t>樣才納入，</w:t>
      </w:r>
      <w:r w:rsidR="00637E76" w:rsidRPr="008A13ED">
        <w:rPr>
          <w:rFonts w:hint="eastAsia"/>
          <w:color w:val="000000" w:themeColor="text1"/>
        </w:rPr>
        <w:t>但</w:t>
      </w:r>
      <w:r w:rsidR="006D217C" w:rsidRPr="008A13ED">
        <w:rPr>
          <w:rFonts w:hint="eastAsia"/>
          <w:color w:val="000000" w:themeColor="text1"/>
        </w:rPr>
        <w:t>法規責任都是</w:t>
      </w:r>
      <w:proofErr w:type="gramStart"/>
      <w:r w:rsidR="006D217C" w:rsidRPr="008A13ED">
        <w:rPr>
          <w:rFonts w:hint="eastAsia"/>
          <w:color w:val="000000" w:themeColor="text1"/>
        </w:rPr>
        <w:t>在農方</w:t>
      </w:r>
      <w:proofErr w:type="gramEnd"/>
      <w:r w:rsidR="006D217C" w:rsidRPr="008A13ED">
        <w:rPr>
          <w:rFonts w:hint="eastAsia"/>
          <w:color w:val="000000" w:themeColor="text1"/>
        </w:rPr>
        <w:t>」</w:t>
      </w:r>
      <w:r w:rsidR="00E60C72" w:rsidRPr="008A13ED">
        <w:rPr>
          <w:rFonts w:hint="eastAsia"/>
          <w:color w:val="000000" w:themeColor="text1"/>
        </w:rPr>
        <w:t>等語，</w:t>
      </w:r>
      <w:proofErr w:type="gramStart"/>
      <w:r w:rsidR="00E537D6" w:rsidRPr="008A13ED">
        <w:rPr>
          <w:rFonts w:hint="eastAsia"/>
          <w:color w:val="000000" w:themeColor="text1"/>
        </w:rPr>
        <w:t>食藥署</w:t>
      </w:r>
      <w:proofErr w:type="gramEnd"/>
      <w:r w:rsidR="0018137A" w:rsidRPr="008A13ED">
        <w:rPr>
          <w:rFonts w:hint="eastAsia"/>
          <w:color w:val="000000" w:themeColor="text1"/>
        </w:rPr>
        <w:t>則</w:t>
      </w:r>
      <w:r w:rsidR="00E537D6" w:rsidRPr="008A13ED">
        <w:rPr>
          <w:rFonts w:hint="eastAsia"/>
          <w:color w:val="000000" w:themeColor="text1"/>
        </w:rPr>
        <w:t>表示略</w:t>
      </w:r>
      <w:proofErr w:type="gramStart"/>
      <w:r w:rsidR="00E537D6" w:rsidRPr="008A13ED">
        <w:rPr>
          <w:rFonts w:hint="eastAsia"/>
          <w:color w:val="000000" w:themeColor="text1"/>
        </w:rPr>
        <w:t>以</w:t>
      </w:r>
      <w:proofErr w:type="gramEnd"/>
      <w:r w:rsidR="00E537D6" w:rsidRPr="008A13ED">
        <w:rPr>
          <w:rFonts w:hint="eastAsia"/>
          <w:color w:val="000000" w:themeColor="text1"/>
        </w:rPr>
        <w:t>：「</w:t>
      </w:r>
      <w:proofErr w:type="gramStart"/>
      <w:r w:rsidR="00E537D6" w:rsidRPr="008A13ED">
        <w:rPr>
          <w:rFonts w:hint="eastAsia"/>
          <w:color w:val="000000" w:themeColor="text1"/>
        </w:rPr>
        <w:t>食藥署</w:t>
      </w:r>
      <w:proofErr w:type="gramEnd"/>
      <w:r w:rsidR="00E537D6" w:rsidRPr="008A13ED">
        <w:rPr>
          <w:rFonts w:hint="eastAsia"/>
          <w:color w:val="000000" w:themeColor="text1"/>
        </w:rPr>
        <w:t>沒有指導農政單位繼續移動管制；另外相關權責也要</w:t>
      </w:r>
      <w:proofErr w:type="gramStart"/>
      <w:r w:rsidR="00E537D6" w:rsidRPr="008A13ED">
        <w:rPr>
          <w:rFonts w:hint="eastAsia"/>
          <w:color w:val="000000" w:themeColor="text1"/>
        </w:rPr>
        <w:t>釐</w:t>
      </w:r>
      <w:proofErr w:type="gramEnd"/>
      <w:r w:rsidR="00E537D6" w:rsidRPr="008A13ED">
        <w:rPr>
          <w:rFonts w:hint="eastAsia"/>
          <w:color w:val="000000" w:themeColor="text1"/>
        </w:rPr>
        <w:t>清畜牧場的調查應該由農政單位進行，而這次農政單位提到於三部會議臨時提案</w:t>
      </w:r>
      <w:r w:rsidR="006D217C" w:rsidRPr="008A13ED">
        <w:rPr>
          <w:rFonts w:hint="eastAsia"/>
          <w:color w:val="000000" w:themeColor="text1"/>
        </w:rPr>
        <w:t>，</w:t>
      </w:r>
      <w:r w:rsidR="00E537D6" w:rsidRPr="008A13ED">
        <w:rPr>
          <w:rFonts w:hint="eastAsia"/>
          <w:color w:val="000000" w:themeColor="text1"/>
        </w:rPr>
        <w:t>不符會議程序」</w:t>
      </w:r>
      <w:r w:rsidR="005B3BC3" w:rsidRPr="008A13ED">
        <w:rPr>
          <w:rFonts w:hint="eastAsia"/>
          <w:color w:val="000000" w:themeColor="text1"/>
        </w:rPr>
        <w:t>、「流程中法制的職權錯亂，要衛生單位介入畜牧場的管制流程</w:t>
      </w:r>
      <w:r w:rsidR="005B3BC3" w:rsidRPr="008A13ED">
        <w:rPr>
          <w:rFonts w:hAnsi="標楷體"/>
          <w:color w:val="000000" w:themeColor="text1"/>
        </w:rPr>
        <w:t>…</w:t>
      </w:r>
      <w:proofErr w:type="gramStart"/>
      <w:r w:rsidR="005B3BC3" w:rsidRPr="008A13ED">
        <w:rPr>
          <w:rFonts w:hAnsi="標楷體"/>
          <w:color w:val="000000" w:themeColor="text1"/>
        </w:rPr>
        <w:t>…</w:t>
      </w:r>
      <w:proofErr w:type="gramEnd"/>
      <w:r w:rsidR="005B3BC3" w:rsidRPr="008A13ED">
        <w:rPr>
          <w:rFonts w:hint="eastAsia"/>
          <w:color w:val="000000" w:themeColor="text1"/>
        </w:rPr>
        <w:t>本案為</w:t>
      </w:r>
      <w:r w:rsidR="00E6541A" w:rsidRPr="008A13ED">
        <w:rPr>
          <w:rFonts w:hint="eastAsia"/>
          <w:color w:val="000000" w:themeColor="text1"/>
        </w:rPr>
        <w:t>個</w:t>
      </w:r>
      <w:r w:rsidR="005B3BC3" w:rsidRPr="008A13ED">
        <w:rPr>
          <w:rFonts w:hint="eastAsia"/>
          <w:color w:val="000000" w:themeColor="text1"/>
        </w:rPr>
        <w:t>案，並非要求衛生單位都要介入畜牧場的調查」、「</w:t>
      </w:r>
      <w:proofErr w:type="gramStart"/>
      <w:r w:rsidR="005B3BC3" w:rsidRPr="008A13ED">
        <w:rPr>
          <w:rFonts w:hint="eastAsia"/>
          <w:color w:val="000000" w:themeColor="text1"/>
        </w:rPr>
        <w:t>衛福部</w:t>
      </w:r>
      <w:proofErr w:type="gramEnd"/>
      <w:r w:rsidR="005B3BC3" w:rsidRPr="008A13ED">
        <w:rPr>
          <w:rFonts w:hint="eastAsia"/>
          <w:color w:val="000000" w:themeColor="text1"/>
        </w:rPr>
        <w:t>公文並非如此敘述，農業部僅裁減部分文字與個案通案</w:t>
      </w:r>
      <w:r w:rsidR="006D217C" w:rsidRPr="008A13ED">
        <w:rPr>
          <w:rFonts w:hint="eastAsia"/>
          <w:color w:val="000000" w:themeColor="text1"/>
        </w:rPr>
        <w:t>文字</w:t>
      </w:r>
      <w:r w:rsidR="005B3BC3" w:rsidRPr="008A13ED">
        <w:rPr>
          <w:rFonts w:hint="eastAsia"/>
          <w:color w:val="000000" w:themeColor="text1"/>
        </w:rPr>
        <w:t>」</w:t>
      </w:r>
      <w:r w:rsidR="00E60C72" w:rsidRPr="008A13ED">
        <w:rPr>
          <w:rFonts w:hint="eastAsia"/>
          <w:color w:val="000000" w:themeColor="text1"/>
        </w:rPr>
        <w:t>等內容，</w:t>
      </w:r>
      <w:r w:rsidR="000F28A4" w:rsidRPr="008A13ED">
        <w:rPr>
          <w:rFonts w:hint="eastAsia"/>
          <w:color w:val="000000" w:themeColor="text1"/>
        </w:rPr>
        <w:t>顯</w:t>
      </w:r>
      <w:r w:rsidRPr="008A13ED">
        <w:rPr>
          <w:rFonts w:hint="eastAsia"/>
          <w:color w:val="000000" w:themeColor="text1"/>
        </w:rPr>
        <w:t>仍各執己見</w:t>
      </w:r>
      <w:r w:rsidR="00402558" w:rsidRPr="008A13ED">
        <w:rPr>
          <w:rFonts w:hint="eastAsia"/>
          <w:color w:val="000000" w:themeColor="text1"/>
        </w:rPr>
        <w:t>，坐令權責分工問題懸而不明</w:t>
      </w:r>
      <w:r w:rsidRPr="008A13ED">
        <w:rPr>
          <w:rFonts w:hint="eastAsia"/>
          <w:color w:val="000000" w:themeColor="text1"/>
        </w:rPr>
        <w:t>，亟待行政院切實督</w:t>
      </w:r>
      <w:proofErr w:type="gramStart"/>
      <w:r w:rsidRPr="008A13ED">
        <w:rPr>
          <w:rFonts w:hint="eastAsia"/>
          <w:color w:val="000000" w:themeColor="text1"/>
        </w:rPr>
        <w:t>飭</w:t>
      </w:r>
      <w:proofErr w:type="gramEnd"/>
      <w:r w:rsidRPr="008A13ED">
        <w:rPr>
          <w:rFonts w:hint="eastAsia"/>
          <w:color w:val="000000" w:themeColor="text1"/>
        </w:rPr>
        <w:t>所屬</w:t>
      </w:r>
      <w:proofErr w:type="gramStart"/>
      <w:r w:rsidRPr="008A13ED">
        <w:rPr>
          <w:rFonts w:hint="eastAsia"/>
          <w:color w:val="000000" w:themeColor="text1"/>
        </w:rPr>
        <w:t>研謀妥</w:t>
      </w:r>
      <w:proofErr w:type="gramEnd"/>
      <w:r w:rsidRPr="008A13ED">
        <w:rPr>
          <w:rFonts w:hint="eastAsia"/>
          <w:color w:val="000000" w:themeColor="text1"/>
        </w:rPr>
        <w:t>適處理措施。</w:t>
      </w:r>
    </w:p>
    <w:p w14:paraId="54D01202" w14:textId="5E86D176" w:rsidR="001479D6" w:rsidRPr="008A13ED" w:rsidRDefault="00C14AE7" w:rsidP="00217185">
      <w:pPr>
        <w:pStyle w:val="3"/>
        <w:rPr>
          <w:color w:val="000000" w:themeColor="text1"/>
        </w:rPr>
      </w:pPr>
      <w:r w:rsidRPr="008A13ED">
        <w:rPr>
          <w:rFonts w:hint="eastAsia"/>
          <w:color w:val="000000" w:themeColor="text1"/>
        </w:rPr>
        <w:t>綜上，</w:t>
      </w:r>
      <w:r w:rsidR="00313CE0" w:rsidRPr="008A13ED">
        <w:rPr>
          <w:rFonts w:hint="eastAsia"/>
          <w:color w:val="000000" w:themeColor="text1"/>
        </w:rPr>
        <w:t>彰化縣衛生局及彰化縣防疫所於</w:t>
      </w:r>
      <w:proofErr w:type="gramStart"/>
      <w:r w:rsidR="00313CE0" w:rsidRPr="008A13ED">
        <w:rPr>
          <w:rFonts w:hint="eastAsia"/>
          <w:color w:val="000000" w:themeColor="text1"/>
        </w:rPr>
        <w:t>114年11月間就轄</w:t>
      </w:r>
      <w:proofErr w:type="gramEnd"/>
      <w:r w:rsidR="00313CE0" w:rsidRPr="008A13ED">
        <w:rPr>
          <w:rFonts w:hint="eastAsia"/>
          <w:color w:val="000000" w:themeColor="text1"/>
        </w:rPr>
        <w:t>內雞蛋</w:t>
      </w:r>
      <w:proofErr w:type="gramStart"/>
      <w:r w:rsidR="00313CE0" w:rsidRPr="008A13ED">
        <w:rPr>
          <w:rFonts w:hint="eastAsia"/>
          <w:color w:val="000000" w:themeColor="text1"/>
        </w:rPr>
        <w:t>採</w:t>
      </w:r>
      <w:proofErr w:type="gramEnd"/>
      <w:r w:rsidR="00313CE0" w:rsidRPr="008A13ED">
        <w:rPr>
          <w:rFonts w:hint="eastAsia"/>
          <w:color w:val="000000" w:themeColor="text1"/>
        </w:rPr>
        <w:t>樣芬普尼殘留未符規定事件，分別依食品安全衛生管理法、動物用藥品管理法相關規定，就市場端及</w:t>
      </w:r>
      <w:proofErr w:type="gramStart"/>
      <w:r w:rsidR="00313CE0" w:rsidRPr="008A13ED">
        <w:rPr>
          <w:rFonts w:hint="eastAsia"/>
          <w:color w:val="000000" w:themeColor="text1"/>
        </w:rPr>
        <w:t>畜牧場端之</w:t>
      </w:r>
      <w:proofErr w:type="gramEnd"/>
      <w:r w:rsidR="00313CE0" w:rsidRPr="008A13ED">
        <w:rPr>
          <w:rFonts w:hint="eastAsia"/>
          <w:color w:val="000000" w:themeColor="text1"/>
        </w:rPr>
        <w:t>雞蛋執行檢驗、下架回收、停止販售及移動管制等作為，</w:t>
      </w:r>
      <w:proofErr w:type="gramStart"/>
      <w:r w:rsidR="00313CE0" w:rsidRPr="008A13ED">
        <w:rPr>
          <w:rFonts w:hint="eastAsia"/>
          <w:color w:val="000000" w:themeColor="text1"/>
        </w:rPr>
        <w:t>惟查案例</w:t>
      </w:r>
      <w:proofErr w:type="gramEnd"/>
      <w:r w:rsidR="00313CE0" w:rsidRPr="008A13ED">
        <w:rPr>
          <w:rFonts w:hint="eastAsia"/>
          <w:color w:val="000000" w:themeColor="text1"/>
        </w:rPr>
        <w:t>場明知已遭移動管制處分，竟將違規雞蛋售出，且</w:t>
      </w:r>
      <w:proofErr w:type="gramStart"/>
      <w:r w:rsidR="00313CE0" w:rsidRPr="008A13ED">
        <w:rPr>
          <w:rFonts w:hint="eastAsia"/>
          <w:color w:val="000000" w:themeColor="text1"/>
        </w:rPr>
        <w:t>下游蛋</w:t>
      </w:r>
      <w:proofErr w:type="gramEnd"/>
      <w:r w:rsidR="00313CE0" w:rsidRPr="008A13ED">
        <w:rPr>
          <w:rFonts w:hint="eastAsia"/>
          <w:color w:val="000000" w:themeColor="text1"/>
        </w:rPr>
        <w:t>商亦知悉卻未主動下架回收。彰化縣防疫所於污染來源尚未</w:t>
      </w:r>
      <w:proofErr w:type="gramStart"/>
      <w:r w:rsidR="00313CE0" w:rsidRPr="008A13ED">
        <w:rPr>
          <w:rFonts w:hint="eastAsia"/>
          <w:color w:val="000000" w:themeColor="text1"/>
        </w:rPr>
        <w:t>釐清前</w:t>
      </w:r>
      <w:proofErr w:type="gramEnd"/>
      <w:r w:rsidR="00313CE0" w:rsidRPr="008A13ED">
        <w:rPr>
          <w:rFonts w:hint="eastAsia"/>
          <w:color w:val="000000" w:themeColor="text1"/>
        </w:rPr>
        <w:t>，僅以案例場</w:t>
      </w:r>
      <w:proofErr w:type="gramStart"/>
      <w:r w:rsidR="00313CE0" w:rsidRPr="008A13ED">
        <w:rPr>
          <w:rFonts w:hint="eastAsia"/>
          <w:color w:val="000000" w:themeColor="text1"/>
        </w:rPr>
        <w:t>採</w:t>
      </w:r>
      <w:proofErr w:type="gramEnd"/>
      <w:r w:rsidR="00313CE0" w:rsidRPr="008A13ED">
        <w:rPr>
          <w:rFonts w:hint="eastAsia"/>
          <w:color w:val="000000" w:themeColor="text1"/>
        </w:rPr>
        <w:t>樣雞蛋未檢出芬普尼，率爾認定管制要件消滅而解除移動管制，輕忽彰化縣衛生局於市場端再</w:t>
      </w:r>
      <w:proofErr w:type="gramStart"/>
      <w:r w:rsidR="00313CE0" w:rsidRPr="008A13ED">
        <w:rPr>
          <w:rFonts w:hint="eastAsia"/>
          <w:color w:val="000000" w:themeColor="text1"/>
        </w:rPr>
        <w:t>採樣檢</w:t>
      </w:r>
      <w:proofErr w:type="gramEnd"/>
      <w:r w:rsidR="00313CE0" w:rsidRPr="008A13ED">
        <w:rPr>
          <w:rFonts w:hint="eastAsia"/>
          <w:color w:val="000000" w:themeColor="text1"/>
        </w:rPr>
        <w:t>出雞蛋不符規定情形，再次移動管制。可知彰化縣衛生局、農業處間橫向聯繫不足，且因案例場短暫解除移動管制（僅1日），肇生業者可藉管制空窗</w:t>
      </w:r>
      <w:proofErr w:type="gramStart"/>
      <w:r w:rsidR="00313CE0" w:rsidRPr="008A13ED">
        <w:rPr>
          <w:rFonts w:hint="eastAsia"/>
          <w:color w:val="000000" w:themeColor="text1"/>
        </w:rPr>
        <w:t>期間，</w:t>
      </w:r>
      <w:proofErr w:type="gramEnd"/>
      <w:r w:rsidR="00313CE0" w:rsidRPr="008A13ED">
        <w:rPr>
          <w:rFonts w:hint="eastAsia"/>
          <w:color w:val="000000" w:themeColor="text1"/>
        </w:rPr>
        <w:t>立即出售問題雞蛋5萬餘顆，又因</w:t>
      </w:r>
      <w:proofErr w:type="gramStart"/>
      <w:r w:rsidR="00313CE0" w:rsidRPr="008A13ED">
        <w:rPr>
          <w:rFonts w:hint="eastAsia"/>
          <w:color w:val="000000" w:themeColor="text1"/>
        </w:rPr>
        <w:t>散裝籃蛋</w:t>
      </w:r>
      <w:proofErr w:type="gramEnd"/>
      <w:r w:rsidR="00313CE0" w:rsidRPr="008A13ED">
        <w:rPr>
          <w:rFonts w:hint="eastAsia"/>
          <w:color w:val="000000" w:themeColor="text1"/>
        </w:rPr>
        <w:t>流向追蹤困難，致多數已流入市面而無法回收，造成食品安全風險，應切實檢討改進。另於本院詢問時，</w:t>
      </w:r>
      <w:proofErr w:type="gramStart"/>
      <w:r w:rsidR="00313CE0" w:rsidRPr="008A13ED">
        <w:rPr>
          <w:rFonts w:hint="eastAsia"/>
          <w:color w:val="000000" w:themeColor="text1"/>
        </w:rPr>
        <w:t>衛福部及</w:t>
      </w:r>
      <w:proofErr w:type="gramEnd"/>
      <w:r w:rsidR="00313CE0" w:rsidRPr="008A13ED">
        <w:rPr>
          <w:rFonts w:hint="eastAsia"/>
          <w:color w:val="000000" w:themeColor="text1"/>
        </w:rPr>
        <w:t>農業部因本事件檢討移動管制處理流程及權責分工事項，仍各執己見，坐令權責分工問題懸而不明，亟待行政院切實督</w:t>
      </w:r>
      <w:proofErr w:type="gramStart"/>
      <w:r w:rsidR="00313CE0" w:rsidRPr="008A13ED">
        <w:rPr>
          <w:rFonts w:hint="eastAsia"/>
          <w:color w:val="000000" w:themeColor="text1"/>
        </w:rPr>
        <w:t>飭</w:t>
      </w:r>
      <w:proofErr w:type="gramEnd"/>
      <w:r w:rsidR="00313CE0" w:rsidRPr="008A13ED">
        <w:rPr>
          <w:rFonts w:hint="eastAsia"/>
          <w:color w:val="000000" w:themeColor="text1"/>
        </w:rPr>
        <w:t>所屬</w:t>
      </w:r>
      <w:proofErr w:type="gramStart"/>
      <w:r w:rsidR="00313CE0" w:rsidRPr="008A13ED">
        <w:rPr>
          <w:rFonts w:hint="eastAsia"/>
          <w:color w:val="000000" w:themeColor="text1"/>
        </w:rPr>
        <w:t>研謀妥</w:t>
      </w:r>
      <w:proofErr w:type="gramEnd"/>
      <w:r w:rsidR="00313CE0" w:rsidRPr="008A13ED">
        <w:rPr>
          <w:rFonts w:hint="eastAsia"/>
          <w:color w:val="000000" w:themeColor="text1"/>
        </w:rPr>
        <w:t>適處理措施。</w:t>
      </w:r>
    </w:p>
    <w:p w14:paraId="3C27F8DF" w14:textId="40732E0F" w:rsidR="002F019A" w:rsidRPr="008A13ED" w:rsidRDefault="00D47C98" w:rsidP="00546431">
      <w:pPr>
        <w:pStyle w:val="2"/>
        <w:rPr>
          <w:b/>
          <w:bCs w:val="0"/>
          <w:color w:val="000000" w:themeColor="text1"/>
        </w:rPr>
      </w:pPr>
      <w:r w:rsidRPr="008A13ED">
        <w:rPr>
          <w:rFonts w:hint="eastAsia"/>
          <w:b/>
          <w:bCs w:val="0"/>
          <w:color w:val="000000" w:themeColor="text1"/>
        </w:rPr>
        <w:lastRenderedPageBreak/>
        <w:t>農藥管理法規範販賣業者應詢問用途、販售資料登錄等措施，且</w:t>
      </w:r>
      <w:r w:rsidR="00816B4A" w:rsidRPr="008A13ED">
        <w:rPr>
          <w:rFonts w:hint="eastAsia"/>
          <w:b/>
          <w:bCs w:val="0"/>
          <w:color w:val="000000" w:themeColor="text1"/>
        </w:rPr>
        <w:t>芬普尼</w:t>
      </w:r>
      <w:r w:rsidR="009D5D1C" w:rsidRPr="008A13ED">
        <w:rPr>
          <w:rFonts w:hint="eastAsia"/>
          <w:b/>
          <w:bCs w:val="0"/>
          <w:color w:val="000000" w:themeColor="text1"/>
        </w:rPr>
        <w:t>農藥不得使用畜牧場，</w:t>
      </w:r>
      <w:proofErr w:type="gramStart"/>
      <w:r w:rsidR="00D127AF" w:rsidRPr="008A13ED">
        <w:rPr>
          <w:rFonts w:hint="eastAsia"/>
          <w:b/>
          <w:bCs w:val="0"/>
          <w:color w:val="000000" w:themeColor="text1"/>
        </w:rPr>
        <w:t>然本事件</w:t>
      </w:r>
      <w:proofErr w:type="gramEnd"/>
      <w:r w:rsidR="00D127AF" w:rsidRPr="008A13ED">
        <w:rPr>
          <w:rFonts w:hint="eastAsia"/>
          <w:b/>
          <w:bCs w:val="0"/>
          <w:color w:val="000000" w:themeColor="text1"/>
        </w:rPr>
        <w:t>案例場負責人</w:t>
      </w:r>
      <w:r w:rsidR="009C306B" w:rsidRPr="008A13ED">
        <w:rPr>
          <w:rFonts w:hint="eastAsia"/>
          <w:b/>
          <w:bCs w:val="0"/>
          <w:color w:val="000000" w:themeColor="text1"/>
        </w:rPr>
        <w:t>曾具備農民身分，而可購得相關農藥使用，現因其所有</w:t>
      </w:r>
      <w:r w:rsidR="004975DA" w:rsidRPr="008A13ED">
        <w:rPr>
          <w:rFonts w:hint="eastAsia"/>
          <w:b/>
          <w:bCs w:val="0"/>
          <w:color w:val="000000" w:themeColor="text1"/>
        </w:rPr>
        <w:t>畜牧場內蛋雞寄生蟲「雞</w:t>
      </w:r>
      <w:proofErr w:type="gramStart"/>
      <w:r w:rsidR="004975DA" w:rsidRPr="008A13ED">
        <w:rPr>
          <w:rFonts w:hint="eastAsia"/>
          <w:b/>
          <w:bCs w:val="0"/>
          <w:color w:val="000000" w:themeColor="text1"/>
        </w:rPr>
        <w:t>蝨</w:t>
      </w:r>
      <w:proofErr w:type="gramEnd"/>
      <w:r w:rsidR="004975DA" w:rsidRPr="008A13ED">
        <w:rPr>
          <w:rFonts w:hint="eastAsia"/>
          <w:b/>
          <w:bCs w:val="0"/>
          <w:color w:val="000000" w:themeColor="text1"/>
        </w:rPr>
        <w:t>」問題，</w:t>
      </w:r>
      <w:r w:rsidR="009C306B" w:rsidRPr="008A13ED">
        <w:rPr>
          <w:rFonts w:hint="eastAsia"/>
          <w:b/>
          <w:bCs w:val="0"/>
          <w:color w:val="000000" w:themeColor="text1"/>
        </w:rPr>
        <w:t>竟</w:t>
      </w:r>
      <w:r w:rsidR="004975DA" w:rsidRPr="008A13ED">
        <w:rPr>
          <w:rFonts w:hint="eastAsia"/>
          <w:b/>
          <w:bCs w:val="0"/>
          <w:color w:val="000000" w:themeColor="text1"/>
        </w:rPr>
        <w:t>未使用合法動物用藥品，</w:t>
      </w:r>
      <w:r w:rsidR="009C306B" w:rsidRPr="008A13ED">
        <w:rPr>
          <w:rFonts w:hint="eastAsia"/>
          <w:b/>
          <w:bCs w:val="0"/>
          <w:color w:val="000000" w:themeColor="text1"/>
        </w:rPr>
        <w:t>並</w:t>
      </w:r>
      <w:r w:rsidR="00D127AF" w:rsidRPr="008A13ED">
        <w:rPr>
          <w:rFonts w:hint="eastAsia"/>
          <w:b/>
          <w:bCs w:val="0"/>
          <w:color w:val="000000" w:themeColor="text1"/>
        </w:rPr>
        <w:t>混合多種農藥噴灑於雞舍與雞籠</w:t>
      </w:r>
      <w:r w:rsidR="00F43E70" w:rsidRPr="008A13ED">
        <w:rPr>
          <w:rFonts w:hint="eastAsia"/>
          <w:b/>
          <w:bCs w:val="0"/>
          <w:color w:val="000000" w:themeColor="text1"/>
        </w:rPr>
        <w:t>，</w:t>
      </w:r>
      <w:r w:rsidR="00642405" w:rsidRPr="008A13ED">
        <w:rPr>
          <w:rFonts w:hint="eastAsia"/>
          <w:b/>
          <w:bCs w:val="0"/>
          <w:color w:val="000000" w:themeColor="text1"/>
        </w:rPr>
        <w:t>致使</w:t>
      </w:r>
      <w:r w:rsidR="00D508BC" w:rsidRPr="008A13ED">
        <w:rPr>
          <w:rFonts w:hint="eastAsia"/>
          <w:b/>
          <w:bCs w:val="0"/>
          <w:color w:val="000000" w:themeColor="text1"/>
        </w:rPr>
        <w:t>彰化縣政府</w:t>
      </w:r>
      <w:r w:rsidR="009C306B" w:rsidRPr="008A13ED">
        <w:rPr>
          <w:rFonts w:hint="eastAsia"/>
          <w:b/>
          <w:bCs w:val="0"/>
          <w:color w:val="000000" w:themeColor="text1"/>
        </w:rPr>
        <w:t>已</w:t>
      </w:r>
      <w:r w:rsidR="000A5D5B" w:rsidRPr="008A13ED">
        <w:rPr>
          <w:rFonts w:hint="eastAsia"/>
          <w:b/>
          <w:bCs w:val="0"/>
          <w:color w:val="000000" w:themeColor="text1"/>
        </w:rPr>
        <w:t>難以追查其農藥來源，</w:t>
      </w:r>
      <w:r w:rsidR="009631C8" w:rsidRPr="008A13ED">
        <w:rPr>
          <w:rFonts w:hint="eastAsia"/>
          <w:b/>
          <w:bCs w:val="0"/>
          <w:color w:val="000000" w:themeColor="text1"/>
        </w:rPr>
        <w:t>顯見</w:t>
      </w:r>
      <w:r w:rsidR="00BA1B96" w:rsidRPr="008A13ED">
        <w:rPr>
          <w:rFonts w:hint="eastAsia"/>
          <w:b/>
          <w:bCs w:val="0"/>
          <w:color w:val="000000" w:themeColor="text1"/>
        </w:rPr>
        <w:t>對於</w:t>
      </w:r>
      <w:r w:rsidR="009C306B" w:rsidRPr="008A13ED">
        <w:rPr>
          <w:rFonts w:hint="eastAsia"/>
          <w:b/>
          <w:bCs w:val="0"/>
          <w:color w:val="000000" w:themeColor="text1"/>
        </w:rPr>
        <w:t>具有多重或刻意隱瞞身分者，</w:t>
      </w:r>
      <w:r w:rsidR="00BA1B96" w:rsidRPr="008A13ED">
        <w:rPr>
          <w:rFonts w:hint="eastAsia"/>
          <w:b/>
          <w:bCs w:val="0"/>
          <w:color w:val="000000" w:themeColor="text1"/>
        </w:rPr>
        <w:t>難以防範</w:t>
      </w:r>
      <w:r w:rsidR="00595EA4" w:rsidRPr="008A13ED">
        <w:rPr>
          <w:rFonts w:hint="eastAsia"/>
          <w:b/>
          <w:bCs w:val="0"/>
          <w:color w:val="000000" w:themeColor="text1"/>
        </w:rPr>
        <w:t>購</w:t>
      </w:r>
      <w:r w:rsidR="00A47B41" w:rsidRPr="008A13ED">
        <w:rPr>
          <w:rFonts w:hint="eastAsia"/>
          <w:b/>
          <w:bCs w:val="0"/>
          <w:color w:val="000000" w:themeColor="text1"/>
        </w:rPr>
        <w:t>買並違法使用農藥</w:t>
      </w:r>
      <w:r w:rsidR="00595EA4" w:rsidRPr="008A13ED">
        <w:rPr>
          <w:rFonts w:hint="eastAsia"/>
          <w:b/>
          <w:bCs w:val="0"/>
          <w:color w:val="000000" w:themeColor="text1"/>
        </w:rPr>
        <w:t>之可能，</w:t>
      </w:r>
      <w:r w:rsidR="00283150" w:rsidRPr="008A13ED">
        <w:rPr>
          <w:rFonts w:hint="eastAsia"/>
          <w:b/>
          <w:bCs w:val="0"/>
          <w:color w:val="000000" w:themeColor="text1"/>
        </w:rPr>
        <w:t>農藥管理制度</w:t>
      </w:r>
      <w:r w:rsidR="00994430" w:rsidRPr="008A13ED">
        <w:rPr>
          <w:rFonts w:hint="eastAsia"/>
          <w:b/>
          <w:bCs w:val="0"/>
          <w:color w:val="000000" w:themeColor="text1"/>
        </w:rPr>
        <w:t>成效</w:t>
      </w:r>
      <w:proofErr w:type="gramStart"/>
      <w:r w:rsidR="00994430" w:rsidRPr="008A13ED">
        <w:rPr>
          <w:rFonts w:hint="eastAsia"/>
          <w:b/>
          <w:bCs w:val="0"/>
          <w:color w:val="000000" w:themeColor="text1"/>
        </w:rPr>
        <w:t>不</w:t>
      </w:r>
      <w:proofErr w:type="gramEnd"/>
      <w:r w:rsidR="00994430" w:rsidRPr="008A13ED">
        <w:rPr>
          <w:rFonts w:hint="eastAsia"/>
          <w:b/>
          <w:bCs w:val="0"/>
          <w:color w:val="000000" w:themeColor="text1"/>
        </w:rPr>
        <w:t>彰</w:t>
      </w:r>
      <w:r w:rsidR="00595EA4" w:rsidRPr="008A13ED">
        <w:rPr>
          <w:rFonts w:hint="eastAsia"/>
          <w:b/>
          <w:bCs w:val="0"/>
          <w:color w:val="000000" w:themeColor="text1"/>
        </w:rPr>
        <w:t>，</w:t>
      </w:r>
      <w:r w:rsidR="00A47B41" w:rsidRPr="008A13ED">
        <w:rPr>
          <w:rFonts w:hint="eastAsia"/>
          <w:b/>
          <w:bCs w:val="0"/>
          <w:color w:val="000000" w:themeColor="text1"/>
        </w:rPr>
        <w:t>應</w:t>
      </w:r>
      <w:r w:rsidR="00283150" w:rsidRPr="008A13ED">
        <w:rPr>
          <w:rFonts w:hint="eastAsia"/>
          <w:b/>
          <w:bCs w:val="0"/>
          <w:color w:val="000000" w:themeColor="text1"/>
        </w:rPr>
        <w:t>檢討改進。</w:t>
      </w:r>
    </w:p>
    <w:p w14:paraId="2B0D5207" w14:textId="0CD09193" w:rsidR="006634A4" w:rsidRPr="008A13ED" w:rsidRDefault="003874A8">
      <w:pPr>
        <w:pStyle w:val="3"/>
        <w:numPr>
          <w:ilvl w:val="2"/>
          <w:numId w:val="15"/>
        </w:numPr>
        <w:rPr>
          <w:color w:val="000000" w:themeColor="text1"/>
        </w:rPr>
      </w:pPr>
      <w:r w:rsidRPr="008A13ED">
        <w:rPr>
          <w:rFonts w:hint="eastAsia"/>
          <w:color w:val="000000" w:themeColor="text1"/>
        </w:rPr>
        <w:t>依</w:t>
      </w:r>
      <w:r w:rsidR="00613D92" w:rsidRPr="008A13ED">
        <w:rPr>
          <w:rFonts w:hint="eastAsia"/>
          <w:color w:val="000000" w:themeColor="text1"/>
        </w:rPr>
        <w:t>農藥管理法</w:t>
      </w:r>
      <w:r w:rsidRPr="008A13ED">
        <w:rPr>
          <w:rFonts w:hint="eastAsia"/>
          <w:color w:val="000000" w:themeColor="text1"/>
        </w:rPr>
        <w:t>第29條規定農藥販賣業者應</w:t>
      </w:r>
      <w:r w:rsidR="00613D92" w:rsidRPr="008A13ED">
        <w:rPr>
          <w:rFonts w:hint="eastAsia"/>
          <w:color w:val="000000" w:themeColor="text1"/>
        </w:rPr>
        <w:t>詢問購買者之用途，非為核准登記之使用方法或範圍者，不得販賣</w:t>
      </w:r>
      <w:r w:rsidRPr="008A13ED">
        <w:rPr>
          <w:rFonts w:hint="eastAsia"/>
          <w:color w:val="000000" w:themeColor="text1"/>
        </w:rPr>
        <w:t>，倘違反該規定，則以同法第53條規定及「農藥管理人員訓練及管理辦法」第15條規定辦理。</w:t>
      </w:r>
      <w:proofErr w:type="gramStart"/>
      <w:r w:rsidR="00AD416C" w:rsidRPr="008A13ED">
        <w:rPr>
          <w:rFonts w:hint="eastAsia"/>
          <w:color w:val="000000" w:themeColor="text1"/>
        </w:rPr>
        <w:t>次依</w:t>
      </w:r>
      <w:proofErr w:type="gramEnd"/>
      <w:r w:rsidRPr="008A13ED">
        <w:rPr>
          <w:rFonts w:hint="eastAsia"/>
          <w:color w:val="000000" w:themeColor="text1"/>
        </w:rPr>
        <w:t>「農藥管理人員訓練及管理辦法」第12條規定，農藥管理人員需進行在職訓練</w:t>
      </w:r>
      <w:proofErr w:type="gramStart"/>
      <w:r w:rsidRPr="008A13ED">
        <w:rPr>
          <w:rFonts w:hint="eastAsia"/>
          <w:color w:val="000000" w:themeColor="text1"/>
        </w:rPr>
        <w:t>始能展延</w:t>
      </w:r>
      <w:proofErr w:type="gramEnd"/>
      <w:r w:rsidRPr="008A13ED">
        <w:rPr>
          <w:rFonts w:hint="eastAsia"/>
          <w:color w:val="000000" w:themeColor="text1"/>
        </w:rPr>
        <w:t>證書。</w:t>
      </w:r>
      <w:r w:rsidR="00AD416C" w:rsidRPr="008A13ED">
        <w:rPr>
          <w:rFonts w:hint="eastAsia"/>
          <w:color w:val="000000" w:themeColor="text1"/>
        </w:rPr>
        <w:t>又據農藥管理法於110年7月1日公告修正第35條第2項所定「農藥生產業或販賣業者應定期陳報資料之格式內容頻率及方式」，除推動農藥</w:t>
      </w:r>
      <w:proofErr w:type="gramStart"/>
      <w:r w:rsidR="00AD416C" w:rsidRPr="008A13ED">
        <w:rPr>
          <w:rFonts w:hint="eastAsia"/>
          <w:color w:val="000000" w:themeColor="text1"/>
        </w:rPr>
        <w:t>實名制政策</w:t>
      </w:r>
      <w:proofErr w:type="gramEnd"/>
      <w:r w:rsidR="00AD416C" w:rsidRPr="008A13ED">
        <w:rPr>
          <w:rFonts w:hint="eastAsia"/>
          <w:color w:val="000000" w:themeColor="text1"/>
        </w:rPr>
        <w:t>，要求零售農藥販賣業者陳報販售資料時須增加陳報交易對象之身分證字號或居留證號外，以利農藥流向追查。</w:t>
      </w:r>
      <w:r w:rsidR="0044323B" w:rsidRPr="008A13ED">
        <w:rPr>
          <w:rFonts w:hint="eastAsia"/>
          <w:color w:val="000000" w:themeColor="text1"/>
        </w:rPr>
        <w:t>復</w:t>
      </w:r>
      <w:r w:rsidR="00AD416C" w:rsidRPr="008A13ED">
        <w:rPr>
          <w:rFonts w:hint="eastAsia"/>
          <w:color w:val="000000" w:themeColor="text1"/>
        </w:rPr>
        <w:t>依「農藥使用及農產品農藥殘留抽驗辦法」第3條規定，使用農藥者應按農藥標示記載之使用方法及其範圍施藥。</w:t>
      </w:r>
      <w:r w:rsidR="0044323B" w:rsidRPr="008A13ED">
        <w:rPr>
          <w:rFonts w:hint="eastAsia"/>
          <w:color w:val="000000" w:themeColor="text1"/>
        </w:rPr>
        <w:t>基此，農業部查復，農藥管理人員</w:t>
      </w:r>
      <w:r w:rsidRPr="008A13ED">
        <w:rPr>
          <w:rFonts w:hint="eastAsia"/>
          <w:color w:val="000000" w:themeColor="text1"/>
        </w:rPr>
        <w:t>於在職訓練之主管機關課程中，皆會宣導管理人員</w:t>
      </w:r>
      <w:r w:rsidR="00850A49" w:rsidRPr="008A13ED">
        <w:rPr>
          <w:rFonts w:hint="eastAsia"/>
          <w:color w:val="000000" w:themeColor="text1"/>
        </w:rPr>
        <w:t>須</w:t>
      </w:r>
      <w:r w:rsidRPr="008A13ED">
        <w:rPr>
          <w:rFonts w:hint="eastAsia"/>
          <w:color w:val="000000" w:themeColor="text1"/>
        </w:rPr>
        <w:t>依</w:t>
      </w:r>
      <w:r w:rsidR="00613D92" w:rsidRPr="008A13ED">
        <w:rPr>
          <w:rFonts w:hint="eastAsia"/>
          <w:color w:val="000000" w:themeColor="text1"/>
        </w:rPr>
        <w:t>農藥管理法</w:t>
      </w:r>
      <w:r w:rsidRPr="008A13ED">
        <w:rPr>
          <w:rFonts w:hint="eastAsia"/>
          <w:color w:val="000000" w:themeColor="text1"/>
        </w:rPr>
        <w:t>第29條規定，應詢問購買者之用途</w:t>
      </w:r>
      <w:r w:rsidR="0044323B" w:rsidRPr="008A13ED">
        <w:rPr>
          <w:rFonts w:hint="eastAsia"/>
          <w:color w:val="000000" w:themeColor="text1"/>
        </w:rPr>
        <w:t>，上述</w:t>
      </w:r>
      <w:r w:rsidRPr="008A13ED">
        <w:rPr>
          <w:rFonts w:hint="eastAsia"/>
          <w:color w:val="000000" w:themeColor="text1"/>
        </w:rPr>
        <w:t>規定僅限農藥購買者為自然人，並未規範購買者從事之行業</w:t>
      </w:r>
      <w:r w:rsidR="0044323B" w:rsidRPr="008A13ED">
        <w:rPr>
          <w:rFonts w:hint="eastAsia"/>
          <w:color w:val="000000" w:themeColor="text1"/>
        </w:rPr>
        <w:t>，以及</w:t>
      </w:r>
      <w:r w:rsidRPr="008A13ED">
        <w:rPr>
          <w:rFonts w:hint="eastAsia"/>
          <w:color w:val="000000" w:themeColor="text1"/>
        </w:rPr>
        <w:t>對農藥使用進行規範，並未限制農藥購買者之身分</w:t>
      </w:r>
      <w:r w:rsidRPr="008A13ED">
        <w:rPr>
          <w:rStyle w:val="aff"/>
          <w:color w:val="000000" w:themeColor="text1"/>
        </w:rPr>
        <w:footnoteReference w:id="9"/>
      </w:r>
      <w:r w:rsidRPr="008A13ED">
        <w:rPr>
          <w:rFonts w:hint="eastAsia"/>
          <w:color w:val="000000" w:themeColor="text1"/>
        </w:rPr>
        <w:t>。</w:t>
      </w:r>
    </w:p>
    <w:p w14:paraId="344AD50E" w14:textId="0821EEB1" w:rsidR="008B2071" w:rsidRPr="008A13ED" w:rsidRDefault="008B2071">
      <w:pPr>
        <w:pStyle w:val="3"/>
        <w:numPr>
          <w:ilvl w:val="2"/>
          <w:numId w:val="15"/>
        </w:numPr>
        <w:rPr>
          <w:color w:val="000000" w:themeColor="text1"/>
        </w:rPr>
      </w:pPr>
      <w:r w:rsidRPr="008A13ED">
        <w:rPr>
          <w:rFonts w:hint="eastAsia"/>
          <w:color w:val="000000" w:themeColor="text1"/>
        </w:rPr>
        <w:lastRenderedPageBreak/>
        <w:t>據</w:t>
      </w:r>
      <w:r w:rsidR="00124922" w:rsidRPr="008A13ED">
        <w:rPr>
          <w:rFonts w:hint="eastAsia"/>
          <w:color w:val="000000" w:themeColor="text1"/>
        </w:rPr>
        <w:t>農業部查復，</w:t>
      </w:r>
      <w:r w:rsidRPr="008A13ED">
        <w:rPr>
          <w:rFonts w:hint="eastAsia"/>
          <w:color w:val="000000" w:themeColor="text1"/>
        </w:rPr>
        <w:t>現行核准之芬普尼</w:t>
      </w:r>
      <w:proofErr w:type="gramStart"/>
      <w:r w:rsidRPr="008A13ED">
        <w:rPr>
          <w:rFonts w:hint="eastAsia"/>
          <w:color w:val="000000" w:themeColor="text1"/>
        </w:rPr>
        <w:t>劑型計有</w:t>
      </w:r>
      <w:proofErr w:type="gramEnd"/>
      <w:r w:rsidRPr="008A13ED">
        <w:rPr>
          <w:rFonts w:hint="eastAsia"/>
          <w:color w:val="000000" w:themeColor="text1"/>
        </w:rPr>
        <w:t>4種成品農藥</w:t>
      </w:r>
      <w:r w:rsidRPr="008A13ED">
        <w:rPr>
          <w:rStyle w:val="aff"/>
          <w:color w:val="000000" w:themeColor="text1"/>
        </w:rPr>
        <w:footnoteReference w:id="10"/>
      </w:r>
      <w:r w:rsidRPr="008A13ED">
        <w:rPr>
          <w:rFonts w:hint="eastAsia"/>
          <w:color w:val="000000" w:themeColor="text1"/>
        </w:rPr>
        <w:t>，</w:t>
      </w:r>
      <w:r w:rsidR="0058550E" w:rsidRPr="008A13ED">
        <w:rPr>
          <w:rFonts w:hint="eastAsia"/>
          <w:color w:val="000000" w:themeColor="text1"/>
        </w:rPr>
        <w:t>核准使用</w:t>
      </w:r>
      <w:proofErr w:type="gramStart"/>
      <w:r w:rsidR="0058550E" w:rsidRPr="008A13ED">
        <w:rPr>
          <w:rFonts w:hint="eastAsia"/>
          <w:color w:val="000000" w:themeColor="text1"/>
        </w:rPr>
        <w:t>範圍</w:t>
      </w:r>
      <w:r w:rsidR="00344D08" w:rsidRPr="008A13ED">
        <w:rPr>
          <w:rFonts w:hint="eastAsia"/>
          <w:color w:val="000000" w:themeColor="text1"/>
        </w:rPr>
        <w:t>均</w:t>
      </w:r>
      <w:r w:rsidR="0058550E" w:rsidRPr="008A13ED">
        <w:rPr>
          <w:rFonts w:hint="eastAsia"/>
          <w:color w:val="000000" w:themeColor="text1"/>
        </w:rPr>
        <w:t>不包含</w:t>
      </w:r>
      <w:proofErr w:type="gramEnd"/>
      <w:r w:rsidR="0058550E" w:rsidRPr="008A13ED">
        <w:rPr>
          <w:rFonts w:hint="eastAsia"/>
          <w:color w:val="000000" w:themeColor="text1"/>
        </w:rPr>
        <w:t>畜牧場，且依核准方式使用，並不會造成</w:t>
      </w:r>
      <w:proofErr w:type="gramStart"/>
      <w:r w:rsidR="0058550E" w:rsidRPr="008A13ED">
        <w:rPr>
          <w:rFonts w:hint="eastAsia"/>
          <w:color w:val="000000" w:themeColor="text1"/>
        </w:rPr>
        <w:t>鄰近之蛋雞</w:t>
      </w:r>
      <w:proofErr w:type="gramEnd"/>
      <w:r w:rsidR="0058550E" w:rsidRPr="008A13ED">
        <w:rPr>
          <w:rFonts w:hint="eastAsia"/>
          <w:color w:val="000000" w:themeColor="text1"/>
        </w:rPr>
        <w:t>場污染芬普尼</w:t>
      </w:r>
      <w:r w:rsidR="00344D08" w:rsidRPr="008A13ED">
        <w:rPr>
          <w:rFonts w:hint="eastAsia"/>
          <w:color w:val="000000" w:themeColor="text1"/>
        </w:rPr>
        <w:t>，亦從未核准芬普尼用於家禽，且</w:t>
      </w:r>
      <w:proofErr w:type="gramStart"/>
      <w:r w:rsidR="00344D08" w:rsidRPr="008A13ED">
        <w:rPr>
          <w:rFonts w:hint="eastAsia"/>
          <w:color w:val="000000" w:themeColor="text1"/>
        </w:rPr>
        <w:t>依動藥法</w:t>
      </w:r>
      <w:proofErr w:type="gramEnd"/>
      <w:r w:rsidR="00344D08" w:rsidRPr="008A13ED">
        <w:rPr>
          <w:rFonts w:hint="eastAsia"/>
          <w:color w:val="000000" w:themeColor="text1"/>
        </w:rPr>
        <w:t>第32條之3第1項規定，未核准之動物用藥品，則不得用於畜禽養殖業之動物或動物飼料中。</w:t>
      </w:r>
      <w:proofErr w:type="gramStart"/>
      <w:r w:rsidR="00344D08" w:rsidRPr="008A13ED">
        <w:rPr>
          <w:rFonts w:hint="eastAsia"/>
          <w:color w:val="000000" w:themeColor="text1"/>
        </w:rPr>
        <w:t>使用於雞隻</w:t>
      </w:r>
      <w:proofErr w:type="gramEnd"/>
      <w:r w:rsidR="00344D08" w:rsidRPr="008A13ED">
        <w:rPr>
          <w:rFonts w:hint="eastAsia"/>
          <w:color w:val="000000" w:themeColor="text1"/>
        </w:rPr>
        <w:t>之動物用藥，必須</w:t>
      </w:r>
      <w:proofErr w:type="gramStart"/>
      <w:r w:rsidR="00344D08" w:rsidRPr="008A13ED">
        <w:rPr>
          <w:rFonts w:hint="eastAsia"/>
          <w:color w:val="000000" w:themeColor="text1"/>
        </w:rPr>
        <w:t>依動藥法</w:t>
      </w:r>
      <w:proofErr w:type="gramEnd"/>
      <w:r w:rsidR="00344D08" w:rsidRPr="008A13ED">
        <w:rPr>
          <w:rFonts w:hint="eastAsia"/>
          <w:color w:val="000000" w:themeColor="text1"/>
        </w:rPr>
        <w:t>核准之產品標籤仿單及獸醫師處方使用，現行核准</w:t>
      </w:r>
      <w:proofErr w:type="gramStart"/>
      <w:r w:rsidR="00344D08" w:rsidRPr="008A13ED">
        <w:rPr>
          <w:rFonts w:hint="eastAsia"/>
          <w:color w:val="000000" w:themeColor="text1"/>
        </w:rPr>
        <w:t>蛋雞外寄生蟲</w:t>
      </w:r>
      <w:proofErr w:type="gramEnd"/>
      <w:r w:rsidR="00344D08" w:rsidRPr="008A13ED">
        <w:rPr>
          <w:rFonts w:hint="eastAsia"/>
          <w:color w:val="000000" w:themeColor="text1"/>
        </w:rPr>
        <w:t>用藥為弗雷拉納（fluralaner）</w:t>
      </w:r>
      <w:r w:rsidR="00344D08" w:rsidRPr="008A13ED">
        <w:rPr>
          <w:rStyle w:val="aff"/>
          <w:color w:val="000000" w:themeColor="text1"/>
        </w:rPr>
        <w:footnoteReference w:id="11"/>
      </w:r>
      <w:r w:rsidR="00344D08" w:rsidRPr="008A13ED">
        <w:rPr>
          <w:rFonts w:hint="eastAsia"/>
          <w:color w:val="000000" w:themeColor="text1"/>
        </w:rPr>
        <w:t>，為獸醫師處方用藥，係用於治療雞</w:t>
      </w:r>
      <w:proofErr w:type="gramStart"/>
      <w:r w:rsidR="00344D08" w:rsidRPr="008A13ED">
        <w:rPr>
          <w:rFonts w:hint="eastAsia"/>
          <w:color w:val="000000" w:themeColor="text1"/>
        </w:rPr>
        <w:t>罹患外</w:t>
      </w:r>
      <w:proofErr w:type="gramEnd"/>
      <w:r w:rsidR="00344D08" w:rsidRPr="008A13ED">
        <w:rPr>
          <w:rFonts w:hint="eastAsia"/>
          <w:color w:val="000000" w:themeColor="text1"/>
        </w:rPr>
        <w:t>寄生蟲之藥物，並非供養雞產業界任意廣為使用之藥物。弗雷拉納必須經過獸醫師診斷</w:t>
      </w:r>
      <w:proofErr w:type="gramStart"/>
      <w:r w:rsidR="00344D08" w:rsidRPr="008A13ED">
        <w:rPr>
          <w:rFonts w:hint="eastAsia"/>
          <w:color w:val="000000" w:themeColor="text1"/>
        </w:rPr>
        <w:t>罹患外</w:t>
      </w:r>
      <w:proofErr w:type="gramEnd"/>
      <w:r w:rsidR="00344D08" w:rsidRPr="008A13ED">
        <w:rPr>
          <w:rFonts w:hint="eastAsia"/>
          <w:color w:val="000000" w:themeColor="text1"/>
        </w:rPr>
        <w:t>寄生蟲傳染病後，始開立處方</w:t>
      </w:r>
      <w:proofErr w:type="gramStart"/>
      <w:r w:rsidR="00344D08" w:rsidRPr="008A13ED">
        <w:rPr>
          <w:rFonts w:hint="eastAsia"/>
          <w:color w:val="000000" w:themeColor="text1"/>
        </w:rPr>
        <w:t>箋供飼</w:t>
      </w:r>
      <w:proofErr w:type="gramEnd"/>
      <w:r w:rsidR="00344D08" w:rsidRPr="008A13ED">
        <w:rPr>
          <w:rFonts w:hint="eastAsia"/>
          <w:color w:val="000000" w:themeColor="text1"/>
        </w:rPr>
        <w:t>主購買並依處方</w:t>
      </w:r>
      <w:proofErr w:type="gramStart"/>
      <w:r w:rsidR="00344D08" w:rsidRPr="008A13ED">
        <w:rPr>
          <w:rFonts w:hint="eastAsia"/>
          <w:color w:val="000000" w:themeColor="text1"/>
        </w:rPr>
        <w:t>箋</w:t>
      </w:r>
      <w:proofErr w:type="gramEnd"/>
      <w:r w:rsidR="00344D08" w:rsidRPr="008A13ED">
        <w:rPr>
          <w:rFonts w:hint="eastAsia"/>
          <w:color w:val="000000" w:themeColor="text1"/>
        </w:rPr>
        <w:t>指示，使用藥物治療外寄生蟲傳染病。</w:t>
      </w:r>
      <w:r w:rsidR="008B1733" w:rsidRPr="008A13ED">
        <w:rPr>
          <w:rFonts w:hint="eastAsia"/>
          <w:color w:val="000000" w:themeColor="text1"/>
        </w:rPr>
        <w:t>雞</w:t>
      </w:r>
      <w:proofErr w:type="gramStart"/>
      <w:r w:rsidR="00272D85" w:rsidRPr="008A13ED">
        <w:rPr>
          <w:rFonts w:hint="eastAsia"/>
          <w:color w:val="000000" w:themeColor="text1"/>
        </w:rPr>
        <w:t>罹患</w:t>
      </w:r>
      <w:r w:rsidR="008B1733" w:rsidRPr="008A13ED">
        <w:rPr>
          <w:rFonts w:hint="eastAsia"/>
          <w:color w:val="000000" w:themeColor="text1"/>
        </w:rPr>
        <w:t>外</w:t>
      </w:r>
      <w:proofErr w:type="gramEnd"/>
      <w:r w:rsidR="008B1733" w:rsidRPr="008A13ED">
        <w:rPr>
          <w:rFonts w:hint="eastAsia"/>
          <w:color w:val="000000" w:themeColor="text1"/>
        </w:rPr>
        <w:t>寄生蟲傳染病並非僅能依賴藥物防治，尚可透過生物安全、飼養管理措施、完善之牧場環境清潔與消毒等措施，以阻斷外寄生蟲入侵與感染。</w:t>
      </w:r>
    </w:p>
    <w:p w14:paraId="78F4AF27" w14:textId="6A3ADDD0" w:rsidR="00124922" w:rsidRPr="008A13ED" w:rsidRDefault="00F45A1D" w:rsidP="00F93660">
      <w:pPr>
        <w:pStyle w:val="3"/>
        <w:rPr>
          <w:color w:val="000000" w:themeColor="text1"/>
        </w:rPr>
      </w:pPr>
      <w:r w:rsidRPr="008A13ED">
        <w:rPr>
          <w:rFonts w:hint="eastAsia"/>
          <w:color w:val="000000" w:themeColor="text1"/>
        </w:rPr>
        <w:t>本事件案例場</w:t>
      </w:r>
      <w:r w:rsidR="0028771F" w:rsidRPr="008A13ED">
        <w:rPr>
          <w:rFonts w:hint="eastAsia"/>
          <w:color w:val="000000" w:themeColor="text1"/>
        </w:rPr>
        <w:t>雞蛋殘留</w:t>
      </w:r>
      <w:r w:rsidRPr="008A13ED">
        <w:rPr>
          <w:rFonts w:hint="eastAsia"/>
          <w:color w:val="000000" w:themeColor="text1"/>
        </w:rPr>
        <w:t>芬普尼</w:t>
      </w:r>
      <w:r w:rsidR="0028771F" w:rsidRPr="008A13ED">
        <w:rPr>
          <w:rFonts w:hint="eastAsia"/>
          <w:color w:val="000000" w:themeColor="text1"/>
        </w:rPr>
        <w:t>之</w:t>
      </w:r>
      <w:r w:rsidRPr="008A13ED">
        <w:rPr>
          <w:rFonts w:hint="eastAsia"/>
          <w:color w:val="000000" w:themeColor="text1"/>
        </w:rPr>
        <w:t>來源，</w:t>
      </w:r>
      <w:r w:rsidR="0028771F" w:rsidRPr="008A13ED">
        <w:rPr>
          <w:rFonts w:hint="eastAsia"/>
          <w:color w:val="000000" w:themeColor="text1"/>
        </w:rPr>
        <w:t>依據彰化地檢署於115年5月14日新聞內容</w:t>
      </w:r>
      <w:r w:rsidR="0028771F" w:rsidRPr="008A13ED">
        <w:rPr>
          <w:rStyle w:val="aff"/>
          <w:color w:val="000000" w:themeColor="text1"/>
        </w:rPr>
        <w:footnoteReference w:id="12"/>
      </w:r>
      <w:r w:rsidR="0028771F" w:rsidRPr="008A13ED">
        <w:rPr>
          <w:rFonts w:hint="eastAsia"/>
          <w:color w:val="000000" w:themeColor="text1"/>
        </w:rPr>
        <w:t>指出，</w:t>
      </w:r>
      <w:proofErr w:type="gramStart"/>
      <w:r w:rsidR="00793FD4" w:rsidRPr="008A13ED">
        <w:rPr>
          <w:rFonts w:hint="eastAsia"/>
          <w:color w:val="000000" w:themeColor="text1"/>
        </w:rPr>
        <w:t>案例</w:t>
      </w:r>
      <w:r w:rsidR="0028771F" w:rsidRPr="008A13ED">
        <w:rPr>
          <w:rFonts w:hint="eastAsia"/>
          <w:color w:val="000000" w:themeColor="text1"/>
        </w:rPr>
        <w:t>場陳姓</w:t>
      </w:r>
      <w:proofErr w:type="gramEnd"/>
      <w:r w:rsidR="0028771F" w:rsidRPr="008A13ED">
        <w:rPr>
          <w:rFonts w:hint="eastAsia"/>
          <w:color w:val="000000" w:themeColor="text1"/>
        </w:rPr>
        <w:t>負責人違法噴灑多種農藥導致雞蛋殘留毒素，其自114年10月1日前某日起，為解決畜牧場內蛋雞寄生蟲「雞</w:t>
      </w:r>
      <w:proofErr w:type="gramStart"/>
      <w:r w:rsidR="0028771F" w:rsidRPr="008A13ED">
        <w:rPr>
          <w:rFonts w:hint="eastAsia"/>
          <w:color w:val="000000" w:themeColor="text1"/>
        </w:rPr>
        <w:t>蝨</w:t>
      </w:r>
      <w:proofErr w:type="gramEnd"/>
      <w:r w:rsidR="0028771F" w:rsidRPr="008A13ED">
        <w:rPr>
          <w:rFonts w:hint="eastAsia"/>
          <w:color w:val="000000" w:themeColor="text1"/>
        </w:rPr>
        <w:t>」問題，明知「芬普尼」屬不得</w:t>
      </w:r>
      <w:proofErr w:type="gramStart"/>
      <w:r w:rsidR="0028771F" w:rsidRPr="008A13ED">
        <w:rPr>
          <w:rFonts w:hint="eastAsia"/>
          <w:color w:val="000000" w:themeColor="text1"/>
        </w:rPr>
        <w:t>使用於蛋雞</w:t>
      </w:r>
      <w:proofErr w:type="gramEnd"/>
      <w:r w:rsidR="0028771F" w:rsidRPr="008A13ED">
        <w:rPr>
          <w:rFonts w:hint="eastAsia"/>
          <w:color w:val="000000" w:themeColor="text1"/>
        </w:rPr>
        <w:t>之農藥及動物用藥，竟仍將之與「加保扶」、「</w:t>
      </w:r>
      <w:proofErr w:type="gramStart"/>
      <w:r w:rsidR="0028771F" w:rsidRPr="008A13ED">
        <w:rPr>
          <w:rFonts w:hint="eastAsia"/>
          <w:color w:val="000000" w:themeColor="text1"/>
        </w:rPr>
        <w:t>賽</w:t>
      </w:r>
      <w:r w:rsidR="0028771F" w:rsidRPr="008A13ED">
        <w:rPr>
          <w:rFonts w:hint="eastAsia"/>
          <w:color w:val="000000" w:themeColor="text1"/>
        </w:rPr>
        <w:lastRenderedPageBreak/>
        <w:t>滅淨</w:t>
      </w:r>
      <w:proofErr w:type="gramEnd"/>
      <w:r w:rsidR="0028771F" w:rsidRPr="008A13ED">
        <w:rPr>
          <w:rFonts w:hint="eastAsia"/>
          <w:color w:val="000000" w:themeColor="text1"/>
        </w:rPr>
        <w:t>」、「因滅</w:t>
      </w:r>
      <w:proofErr w:type="gramStart"/>
      <w:r w:rsidR="0028771F" w:rsidRPr="008A13ED">
        <w:rPr>
          <w:rFonts w:hint="eastAsia"/>
          <w:color w:val="000000" w:themeColor="text1"/>
        </w:rPr>
        <w:t>汀</w:t>
      </w:r>
      <w:proofErr w:type="gramEnd"/>
      <w:r w:rsidR="0028771F" w:rsidRPr="008A13ED">
        <w:rPr>
          <w:rFonts w:hint="eastAsia"/>
          <w:color w:val="000000" w:themeColor="text1"/>
        </w:rPr>
        <w:t>」等多種農藥混合稀釋後，噴灑於雞舍與雞籠。因</w:t>
      </w:r>
      <w:proofErr w:type="gramStart"/>
      <w:r w:rsidR="0028771F" w:rsidRPr="008A13ED">
        <w:rPr>
          <w:rFonts w:hint="eastAsia"/>
          <w:color w:val="000000" w:themeColor="text1"/>
        </w:rPr>
        <w:t>芬普尼具脂溶</w:t>
      </w:r>
      <w:proofErr w:type="gramEnd"/>
      <w:r w:rsidR="0028771F" w:rsidRPr="008A13ED">
        <w:rPr>
          <w:rFonts w:hint="eastAsia"/>
          <w:color w:val="000000" w:themeColor="text1"/>
        </w:rPr>
        <w:t>性，</w:t>
      </w:r>
      <w:proofErr w:type="gramStart"/>
      <w:r w:rsidR="0028771F" w:rsidRPr="008A13ED">
        <w:rPr>
          <w:rFonts w:hint="eastAsia"/>
          <w:color w:val="000000" w:themeColor="text1"/>
        </w:rPr>
        <w:t>經蛋雞</w:t>
      </w:r>
      <w:proofErr w:type="gramEnd"/>
      <w:r w:rsidR="0028771F" w:rsidRPr="008A13ED">
        <w:rPr>
          <w:rFonts w:hint="eastAsia"/>
          <w:color w:val="000000" w:themeColor="text1"/>
        </w:rPr>
        <w:t>吸收後轉變為代謝物儲存於脂肪及肌肉中，導致所產出之雞蛋殘留量超標。經彰化縣衛生局抽驗，部分雞蛋之芬普尼代謝物殘留量達0.03ppm，遠超過法定安全容許量0.01ppm。</w:t>
      </w:r>
    </w:p>
    <w:p w14:paraId="3675D98C" w14:textId="54D36016" w:rsidR="00F93660" w:rsidRPr="008A13ED" w:rsidRDefault="00E6100C" w:rsidP="007C5495">
      <w:pPr>
        <w:pStyle w:val="3"/>
        <w:rPr>
          <w:color w:val="000000" w:themeColor="text1"/>
        </w:rPr>
      </w:pPr>
      <w:r w:rsidRPr="008A13ED">
        <w:rPr>
          <w:rFonts w:hint="eastAsia"/>
          <w:color w:val="000000" w:themeColor="text1"/>
        </w:rPr>
        <w:t>又據</w:t>
      </w:r>
      <w:r w:rsidR="00F93660" w:rsidRPr="008A13ED">
        <w:rPr>
          <w:rFonts w:hint="eastAsia"/>
          <w:color w:val="000000" w:themeColor="text1"/>
        </w:rPr>
        <w:t>彰化縣政府於本院詢問後提供「</w:t>
      </w:r>
      <w:r w:rsidR="00C51B4C" w:rsidRPr="008A13ED">
        <w:rPr>
          <w:rFonts w:hint="eastAsia"/>
          <w:color w:val="000000" w:themeColor="text1"/>
        </w:rPr>
        <w:t>文○畜牧場</w:t>
      </w:r>
      <w:r w:rsidR="00F93660" w:rsidRPr="008A13ED">
        <w:rPr>
          <w:rFonts w:hint="eastAsia"/>
          <w:color w:val="000000" w:themeColor="text1"/>
        </w:rPr>
        <w:t>芬普尼污染樣態分析報告」略</w:t>
      </w:r>
      <w:proofErr w:type="gramStart"/>
      <w:r w:rsidR="00F93660" w:rsidRPr="008A13ED">
        <w:rPr>
          <w:rFonts w:hint="eastAsia"/>
          <w:color w:val="000000" w:themeColor="text1"/>
        </w:rPr>
        <w:t>以</w:t>
      </w:r>
      <w:proofErr w:type="gramEnd"/>
      <w:r w:rsidR="00F93660" w:rsidRPr="008A13ED">
        <w:rPr>
          <w:rFonts w:hint="eastAsia"/>
          <w:color w:val="000000" w:themeColor="text1"/>
        </w:rPr>
        <w:t>，案例場西側稻田土壤未檢出芬普尼，排除外部環境(</w:t>
      </w:r>
      <w:proofErr w:type="gramStart"/>
      <w:r w:rsidR="00F93660" w:rsidRPr="008A13ED">
        <w:rPr>
          <w:rFonts w:hint="eastAsia"/>
          <w:color w:val="000000" w:themeColor="text1"/>
        </w:rPr>
        <w:t>鄰田</w:t>
      </w:r>
      <w:proofErr w:type="gramEnd"/>
      <w:r w:rsidR="00F93660" w:rsidRPr="008A13ED">
        <w:rPr>
          <w:rFonts w:hint="eastAsia"/>
          <w:color w:val="000000" w:themeColor="text1"/>
        </w:rPr>
        <w:t>)污染可能，不合格檢體及飼養位置主要分布在</w:t>
      </w:r>
      <w:r w:rsidRPr="008A13ED">
        <w:rPr>
          <w:rFonts w:hint="eastAsia"/>
          <w:color w:val="000000" w:themeColor="text1"/>
        </w:rPr>
        <w:t>案例</w:t>
      </w:r>
      <w:r w:rsidR="00F93660" w:rsidRPr="008A13ED">
        <w:rPr>
          <w:rFonts w:hint="eastAsia"/>
          <w:color w:val="000000" w:themeColor="text1"/>
        </w:rPr>
        <w:t>場飼養區第4</w:t>
      </w:r>
      <w:proofErr w:type="gramStart"/>
      <w:r w:rsidR="00F93660" w:rsidRPr="008A13ED">
        <w:rPr>
          <w:rFonts w:hint="eastAsia"/>
          <w:color w:val="000000" w:themeColor="text1"/>
        </w:rPr>
        <w:t>籠</w:t>
      </w:r>
      <w:proofErr w:type="gramEnd"/>
      <w:r w:rsidR="00F93660" w:rsidRPr="008A13ED">
        <w:rPr>
          <w:rFonts w:hint="eastAsia"/>
          <w:color w:val="000000" w:themeColor="text1"/>
        </w:rPr>
        <w:t>及第1籠，並主要集中第4籠（位於畜牧場中間），顯見芬普尼污染源在畜牧場內。又案例場負責人自述曾在114年9月時，第4</w:t>
      </w:r>
      <w:proofErr w:type="gramStart"/>
      <w:r w:rsidR="00F93660" w:rsidRPr="008A13ED">
        <w:rPr>
          <w:rFonts w:hint="eastAsia"/>
          <w:color w:val="000000" w:themeColor="text1"/>
        </w:rPr>
        <w:t>籠雞隻換羽</w:t>
      </w:r>
      <w:proofErr w:type="gramEnd"/>
      <w:r w:rsidR="00F93660" w:rsidRPr="008A13ED">
        <w:rPr>
          <w:rFonts w:hint="eastAsia"/>
          <w:color w:val="000000" w:themeColor="text1"/>
        </w:rPr>
        <w:t>未產蛋</w:t>
      </w:r>
      <w:proofErr w:type="gramStart"/>
      <w:r w:rsidR="00F93660" w:rsidRPr="008A13ED">
        <w:rPr>
          <w:rFonts w:hint="eastAsia"/>
          <w:color w:val="000000" w:themeColor="text1"/>
        </w:rPr>
        <w:t>期間，</w:t>
      </w:r>
      <w:proofErr w:type="gramEnd"/>
      <w:r w:rsidR="00F93660" w:rsidRPr="008A13ED">
        <w:rPr>
          <w:rFonts w:hint="eastAsia"/>
          <w:color w:val="000000" w:themeColor="text1"/>
        </w:rPr>
        <w:t>噴灑蜘蛛藥在第4</w:t>
      </w:r>
      <w:proofErr w:type="gramStart"/>
      <w:r w:rsidR="00F93660" w:rsidRPr="008A13ED">
        <w:rPr>
          <w:rFonts w:hint="eastAsia"/>
          <w:color w:val="000000" w:themeColor="text1"/>
        </w:rPr>
        <w:t>籠周圍，</w:t>
      </w:r>
      <w:proofErr w:type="gramEnd"/>
      <w:r w:rsidR="00F93660" w:rsidRPr="008A13ED">
        <w:rPr>
          <w:rFonts w:hint="eastAsia"/>
          <w:color w:val="000000" w:themeColor="text1"/>
        </w:rPr>
        <w:t>該蜘蛛藥為案例場負責人於105年(106年9月已公告禁止使用芬普尼前)在家裡找到的，已不清楚成分為何，且當時購買蜘蛛藥之農藥行已倒閉。</w:t>
      </w:r>
      <w:r w:rsidR="00507395" w:rsidRPr="008A13ED">
        <w:rPr>
          <w:rFonts w:hint="eastAsia"/>
          <w:color w:val="000000" w:themeColor="text1"/>
        </w:rPr>
        <w:t>又該府</w:t>
      </w:r>
      <w:r w:rsidR="005C6A56" w:rsidRPr="008A13ED">
        <w:rPr>
          <w:rFonts w:hint="eastAsia"/>
          <w:color w:val="000000" w:themeColor="text1"/>
        </w:rPr>
        <w:t>提供</w:t>
      </w:r>
      <w:r w:rsidR="00507395" w:rsidRPr="008A13ED">
        <w:rPr>
          <w:rFonts w:hint="eastAsia"/>
          <w:color w:val="000000" w:themeColor="text1"/>
        </w:rPr>
        <w:t>於</w:t>
      </w:r>
      <w:r w:rsidR="00F93660" w:rsidRPr="008A13ED">
        <w:rPr>
          <w:rFonts w:hint="eastAsia"/>
          <w:color w:val="000000" w:themeColor="text1"/>
        </w:rPr>
        <w:t>114年11月19日對案例場負責人進行訪談</w:t>
      </w:r>
      <w:r w:rsidR="00A65DBA" w:rsidRPr="008A13ED">
        <w:rPr>
          <w:rFonts w:hint="eastAsia"/>
          <w:color w:val="000000" w:themeColor="text1"/>
        </w:rPr>
        <w:t>內容略</w:t>
      </w:r>
      <w:proofErr w:type="gramStart"/>
      <w:r w:rsidR="00A65DBA" w:rsidRPr="008A13ED">
        <w:rPr>
          <w:rFonts w:hint="eastAsia"/>
          <w:color w:val="000000" w:themeColor="text1"/>
        </w:rPr>
        <w:t>以</w:t>
      </w:r>
      <w:proofErr w:type="gramEnd"/>
      <w:r w:rsidR="00A65DBA" w:rsidRPr="008A13ED">
        <w:rPr>
          <w:rFonts w:hint="eastAsia"/>
          <w:color w:val="000000" w:themeColor="text1"/>
        </w:rPr>
        <w:t>：</w:t>
      </w:r>
      <w:r w:rsidR="005C6A56" w:rsidRPr="008A13ED">
        <w:rPr>
          <w:rFonts w:hint="eastAsia"/>
          <w:color w:val="000000" w:themeColor="text1"/>
        </w:rPr>
        <w:t>「陳君表示沒買芬普尼農藥」、「去年、前年有在</w:t>
      </w:r>
      <w:r w:rsidR="005C6A56" w:rsidRPr="008A13ED">
        <w:rPr>
          <w:rFonts w:hAnsi="標楷體" w:hint="eastAsia"/>
          <w:color w:val="000000" w:themeColor="text1"/>
        </w:rPr>
        <w:t>『</w:t>
      </w:r>
      <w:r w:rsidR="005C6A56" w:rsidRPr="008A13ED">
        <w:rPr>
          <w:rFonts w:hint="eastAsia"/>
          <w:color w:val="000000" w:themeColor="text1"/>
        </w:rPr>
        <w:t>聯一農藥行</w:t>
      </w:r>
      <w:r w:rsidR="005C6A56" w:rsidRPr="008A13ED">
        <w:rPr>
          <w:rFonts w:hAnsi="標楷體" w:hint="eastAsia"/>
          <w:color w:val="000000" w:themeColor="text1"/>
        </w:rPr>
        <w:t>』</w:t>
      </w:r>
      <w:r w:rsidR="005C6A56" w:rsidRPr="008A13ED">
        <w:rPr>
          <w:rFonts w:hint="eastAsia"/>
          <w:color w:val="000000" w:themeColor="text1"/>
        </w:rPr>
        <w:t>購買農藥，詳細日期不知道」及「</w:t>
      </w:r>
      <w:r w:rsidR="00F93660" w:rsidRPr="008A13ED">
        <w:rPr>
          <w:rFonts w:hint="eastAsia"/>
          <w:color w:val="000000" w:themeColor="text1"/>
        </w:rPr>
        <w:t>105年前有種植水稻，每逢水稻需要噴藥時就會來買</w:t>
      </w:r>
      <w:r w:rsidR="005C6A56" w:rsidRPr="008A13ED">
        <w:rPr>
          <w:rFonts w:hint="eastAsia"/>
          <w:color w:val="000000" w:themeColor="text1"/>
        </w:rPr>
        <w:t>」等內容，</w:t>
      </w:r>
      <w:proofErr w:type="gramStart"/>
      <w:r w:rsidR="005C6A56" w:rsidRPr="008A13ED">
        <w:rPr>
          <w:rFonts w:hint="eastAsia"/>
          <w:color w:val="000000" w:themeColor="text1"/>
        </w:rPr>
        <w:t>爰</w:t>
      </w:r>
      <w:proofErr w:type="gramEnd"/>
      <w:r w:rsidR="005C6A56" w:rsidRPr="008A13ED">
        <w:rPr>
          <w:rFonts w:hint="eastAsia"/>
          <w:color w:val="000000" w:themeColor="text1"/>
        </w:rPr>
        <w:t>依</w:t>
      </w:r>
      <w:r w:rsidR="00E27192" w:rsidRPr="008A13ED">
        <w:rPr>
          <w:rFonts w:hint="eastAsia"/>
          <w:color w:val="000000" w:themeColor="text1"/>
        </w:rPr>
        <w:t>案例場負責人</w:t>
      </w:r>
      <w:r w:rsidR="00F93660" w:rsidRPr="008A13ED">
        <w:rPr>
          <w:rFonts w:hint="eastAsia"/>
          <w:color w:val="000000" w:themeColor="text1"/>
        </w:rPr>
        <w:t>身分除為畜牧業者外，</w:t>
      </w:r>
      <w:r w:rsidR="00E27192" w:rsidRPr="008A13ED">
        <w:rPr>
          <w:rFonts w:hint="eastAsia"/>
          <w:color w:val="000000" w:themeColor="text1"/>
        </w:rPr>
        <w:t>因早期有種植水稻，具農民身分，符合可以購買該農藥的規定</w:t>
      </w:r>
      <w:r w:rsidR="00F93660" w:rsidRPr="008A13ED">
        <w:rPr>
          <w:rFonts w:hint="eastAsia"/>
          <w:color w:val="000000" w:themeColor="text1"/>
        </w:rPr>
        <w:t>。</w:t>
      </w:r>
      <w:proofErr w:type="gramStart"/>
      <w:r w:rsidR="005C6A56" w:rsidRPr="008A13ED">
        <w:rPr>
          <w:rFonts w:hint="eastAsia"/>
          <w:color w:val="000000" w:themeColor="text1"/>
        </w:rPr>
        <w:t>該府續追查</w:t>
      </w:r>
      <w:proofErr w:type="gramEnd"/>
      <w:r w:rsidR="005C6A56" w:rsidRPr="008A13ED">
        <w:rPr>
          <w:rFonts w:hint="eastAsia"/>
          <w:color w:val="000000" w:themeColor="text1"/>
        </w:rPr>
        <w:t>「聯一農藥行」已無營業、且查無其於該縣任何農藥行之購買紀錄</w:t>
      </w:r>
      <w:r w:rsidR="005C6A56" w:rsidRPr="008A13ED">
        <w:rPr>
          <w:rStyle w:val="aff"/>
          <w:color w:val="000000" w:themeColor="text1"/>
        </w:rPr>
        <w:footnoteReference w:id="13"/>
      </w:r>
      <w:r w:rsidR="005C6A56" w:rsidRPr="008A13ED">
        <w:rPr>
          <w:rFonts w:hint="eastAsia"/>
          <w:color w:val="000000" w:themeColor="text1"/>
        </w:rPr>
        <w:t>。</w:t>
      </w:r>
      <w:r w:rsidR="00D66612" w:rsidRPr="008A13ED">
        <w:rPr>
          <w:rFonts w:hint="eastAsia"/>
          <w:color w:val="000000" w:themeColor="text1"/>
        </w:rPr>
        <w:t>據此可證，</w:t>
      </w:r>
      <w:r w:rsidR="005E00FF" w:rsidRPr="008A13ED">
        <w:rPr>
          <w:rFonts w:hint="eastAsia"/>
          <w:color w:val="000000" w:themeColor="text1"/>
        </w:rPr>
        <w:t>農藥管理法雖規範</w:t>
      </w:r>
      <w:r w:rsidR="009631C8" w:rsidRPr="008A13ED">
        <w:rPr>
          <w:rFonts w:hint="eastAsia"/>
          <w:color w:val="000000" w:themeColor="text1"/>
        </w:rPr>
        <w:t>販賣業者應</w:t>
      </w:r>
      <w:r w:rsidR="005E00FF" w:rsidRPr="008A13ED">
        <w:rPr>
          <w:rFonts w:hint="eastAsia"/>
          <w:color w:val="000000" w:themeColor="text1"/>
        </w:rPr>
        <w:t>詢問用途、販售資料登錄等措施，然</w:t>
      </w:r>
      <w:r w:rsidR="000D3D8E" w:rsidRPr="008A13ED">
        <w:rPr>
          <w:rFonts w:hint="eastAsia"/>
          <w:color w:val="000000" w:themeColor="text1"/>
        </w:rPr>
        <w:t>因畜牧場業者</w:t>
      </w:r>
      <w:r w:rsidR="005D2223" w:rsidRPr="008A13ED">
        <w:rPr>
          <w:rFonts w:hint="eastAsia"/>
          <w:color w:val="000000" w:themeColor="text1"/>
        </w:rPr>
        <w:t>因具備多重身分，</w:t>
      </w:r>
      <w:r w:rsidR="00EE41FB" w:rsidRPr="008A13ED">
        <w:rPr>
          <w:rFonts w:hint="eastAsia"/>
          <w:color w:val="000000" w:themeColor="text1"/>
        </w:rPr>
        <w:t>難以</w:t>
      </w:r>
      <w:r w:rsidR="006E4D0E" w:rsidRPr="008A13ED">
        <w:rPr>
          <w:rFonts w:hint="eastAsia"/>
          <w:color w:val="000000" w:themeColor="text1"/>
        </w:rPr>
        <w:t>防範</w:t>
      </w:r>
      <w:r w:rsidR="00FF7488" w:rsidRPr="008A13ED">
        <w:rPr>
          <w:rFonts w:hint="eastAsia"/>
          <w:color w:val="000000" w:themeColor="text1"/>
        </w:rPr>
        <w:t>購得其他農藥及違規使用之可能</w:t>
      </w:r>
      <w:r w:rsidR="004C7BAE" w:rsidRPr="008A13ED">
        <w:rPr>
          <w:rFonts w:hint="eastAsia"/>
          <w:color w:val="000000" w:themeColor="text1"/>
        </w:rPr>
        <w:t>，此據本院諮詢專家</w:t>
      </w:r>
      <w:r w:rsidR="004C7BAE" w:rsidRPr="008A13ED">
        <w:rPr>
          <w:rFonts w:hint="eastAsia"/>
          <w:color w:val="000000" w:themeColor="text1"/>
        </w:rPr>
        <w:lastRenderedPageBreak/>
        <w:t>學者表示：「農民同時可能具有菜農、雞農的身分，於購買農藥時會被詢問用途，但因同時具備二者身分，就可以購得相關農藥，之後就衍生混用問題。」等語可證。</w:t>
      </w:r>
    </w:p>
    <w:p w14:paraId="27C3C24C" w14:textId="5420559C" w:rsidR="00F93660" w:rsidRPr="008A13ED" w:rsidRDefault="00E908BA" w:rsidP="0027223D">
      <w:pPr>
        <w:pStyle w:val="3"/>
        <w:rPr>
          <w:color w:val="000000" w:themeColor="text1"/>
        </w:rPr>
      </w:pPr>
      <w:r w:rsidRPr="008A13ED">
        <w:rPr>
          <w:rFonts w:hint="eastAsia"/>
          <w:color w:val="000000" w:themeColor="text1"/>
        </w:rPr>
        <w:t>再據彰化縣</w:t>
      </w:r>
      <w:r w:rsidR="00EE669E" w:rsidRPr="008A13ED">
        <w:rPr>
          <w:rFonts w:hint="eastAsia"/>
          <w:color w:val="000000" w:themeColor="text1"/>
        </w:rPr>
        <w:t>政府查復，農藥販售行為係以購買者所述用途為判斷基礎，倘購買者故意提供不實資訊致違規使用，其違規責任應由實際使用者負擔；</w:t>
      </w:r>
      <w:proofErr w:type="gramStart"/>
      <w:r w:rsidR="00EE669E" w:rsidRPr="008A13ED">
        <w:rPr>
          <w:rFonts w:hint="eastAsia"/>
          <w:color w:val="000000" w:themeColor="text1"/>
        </w:rPr>
        <w:t>惟</w:t>
      </w:r>
      <w:proofErr w:type="gramEnd"/>
      <w:r w:rsidR="00EE669E" w:rsidRPr="008A13ED">
        <w:rPr>
          <w:rFonts w:hint="eastAsia"/>
          <w:color w:val="000000" w:themeColor="text1"/>
        </w:rPr>
        <w:t>販賣業者如未盡合理詢問並登錄之義務，仍應依法裁處。</w:t>
      </w:r>
      <w:r w:rsidR="001B37B3" w:rsidRPr="008A13ED">
        <w:rPr>
          <w:rFonts w:hint="eastAsia"/>
          <w:color w:val="000000" w:themeColor="text1"/>
        </w:rPr>
        <w:t>以及</w:t>
      </w:r>
      <w:r w:rsidR="00EE41FB" w:rsidRPr="008A13ED">
        <w:rPr>
          <w:rFonts w:hint="eastAsia"/>
          <w:color w:val="000000" w:themeColor="text1"/>
        </w:rPr>
        <w:t>本院諮詢專家學者表示：</w:t>
      </w:r>
      <w:r w:rsidR="00DE07A9" w:rsidRPr="008A13ED">
        <w:rPr>
          <w:rFonts w:hint="eastAsia"/>
          <w:color w:val="000000" w:themeColor="text1"/>
        </w:rPr>
        <w:t>「動物用藥應有獸醫師(佐)開立處方</w:t>
      </w:r>
      <w:proofErr w:type="gramStart"/>
      <w:r w:rsidR="00DE07A9" w:rsidRPr="008A13ED">
        <w:rPr>
          <w:rFonts w:hint="eastAsia"/>
          <w:color w:val="000000" w:themeColor="text1"/>
        </w:rPr>
        <w:t>籤</w:t>
      </w:r>
      <w:proofErr w:type="gramEnd"/>
      <w:r w:rsidR="00DE07A9" w:rsidRPr="008A13ED">
        <w:rPr>
          <w:rFonts w:hint="eastAsia"/>
          <w:color w:val="000000" w:themeColor="text1"/>
        </w:rPr>
        <w:t>等單據，但目前實務為透過藥商推薦用藥」</w:t>
      </w:r>
      <w:r w:rsidR="00EC4C06" w:rsidRPr="008A13ED">
        <w:rPr>
          <w:rFonts w:hint="eastAsia"/>
          <w:color w:val="000000" w:themeColor="text1"/>
        </w:rPr>
        <w:t>，</w:t>
      </w:r>
      <w:r w:rsidR="00EE41FB" w:rsidRPr="008A13ED">
        <w:rPr>
          <w:rFonts w:hint="eastAsia"/>
          <w:color w:val="000000" w:themeColor="text1"/>
        </w:rPr>
        <w:t>可</w:t>
      </w:r>
      <w:r w:rsidR="0089729A" w:rsidRPr="008A13ED">
        <w:rPr>
          <w:rFonts w:hint="eastAsia"/>
          <w:color w:val="000000" w:themeColor="text1"/>
        </w:rPr>
        <w:t>證</w:t>
      </w:r>
      <w:r w:rsidR="00EE41FB" w:rsidRPr="008A13ED">
        <w:rPr>
          <w:rFonts w:hint="eastAsia"/>
          <w:color w:val="000000" w:themeColor="text1"/>
        </w:rPr>
        <w:t>現行農藥管理</w:t>
      </w:r>
      <w:r w:rsidR="0089729A" w:rsidRPr="008A13ED">
        <w:rPr>
          <w:rFonts w:hint="eastAsia"/>
          <w:color w:val="000000" w:themeColor="text1"/>
        </w:rPr>
        <w:t>制度</w:t>
      </w:r>
      <w:r w:rsidR="008C394A" w:rsidRPr="008A13ED">
        <w:rPr>
          <w:rFonts w:hint="eastAsia"/>
          <w:color w:val="000000" w:themeColor="text1"/>
        </w:rPr>
        <w:t>成效</w:t>
      </w:r>
      <w:proofErr w:type="gramStart"/>
      <w:r w:rsidR="008C394A" w:rsidRPr="008A13ED">
        <w:rPr>
          <w:rFonts w:hint="eastAsia"/>
          <w:color w:val="000000" w:themeColor="text1"/>
        </w:rPr>
        <w:t>不</w:t>
      </w:r>
      <w:proofErr w:type="gramEnd"/>
      <w:r w:rsidR="008C394A" w:rsidRPr="008A13ED">
        <w:rPr>
          <w:rFonts w:hint="eastAsia"/>
          <w:color w:val="000000" w:themeColor="text1"/>
        </w:rPr>
        <w:t>彰</w:t>
      </w:r>
      <w:r w:rsidR="00B4066E" w:rsidRPr="008A13ED">
        <w:rPr>
          <w:rFonts w:hint="eastAsia"/>
          <w:color w:val="000000" w:themeColor="text1"/>
        </w:rPr>
        <w:t>。</w:t>
      </w:r>
      <w:r w:rsidR="00440DAB" w:rsidRPr="008A13ED">
        <w:rPr>
          <w:rFonts w:hint="eastAsia"/>
          <w:color w:val="000000" w:themeColor="text1"/>
        </w:rPr>
        <w:t>另查於108年間亦發生芬普尼雞蛋事件，亦查無其來源，此有農業部查復：「</w:t>
      </w:r>
      <w:r w:rsidR="00EE669E" w:rsidRPr="008A13ED">
        <w:rPr>
          <w:rFonts w:hint="eastAsia"/>
          <w:color w:val="000000" w:themeColor="text1"/>
        </w:rPr>
        <w:t>原行政院農業委員會動植物防疫檢疫局於108年2月13日接獲檢驗單位通報，彰化縣於同年1月25日</w:t>
      </w:r>
      <w:proofErr w:type="gramStart"/>
      <w:r w:rsidR="00EE669E" w:rsidRPr="008A13ED">
        <w:rPr>
          <w:rFonts w:hint="eastAsia"/>
          <w:color w:val="000000" w:themeColor="text1"/>
        </w:rPr>
        <w:t>採</w:t>
      </w:r>
      <w:proofErr w:type="gramEnd"/>
      <w:r w:rsidR="00EE669E" w:rsidRPr="008A13ED">
        <w:rPr>
          <w:rFonts w:hint="eastAsia"/>
          <w:color w:val="000000" w:themeColor="text1"/>
        </w:rPr>
        <w:t>樣送檢之雞蛋檢出3件檢體有芬普尼殘留超標，檢出量分別為0.03、0.04及0.06ppm(殘留標準為0.01ppm)，經追查違規蛋品來源為彰化縣竹塘鄉之</w:t>
      </w:r>
      <w:r w:rsidR="00375FCA" w:rsidRPr="008A13ED">
        <w:rPr>
          <w:rFonts w:hint="eastAsia"/>
          <w:color w:val="000000" w:themeColor="text1"/>
        </w:rPr>
        <w:t>順○牧場</w:t>
      </w:r>
      <w:r w:rsidR="00EE669E" w:rsidRPr="008A13ED">
        <w:rPr>
          <w:rStyle w:val="aff"/>
          <w:color w:val="000000" w:themeColor="text1"/>
        </w:rPr>
        <w:footnoteReference w:id="14"/>
      </w:r>
      <w:r w:rsidR="00EE669E" w:rsidRPr="008A13ED">
        <w:rPr>
          <w:rFonts w:hint="eastAsia"/>
          <w:color w:val="000000" w:themeColor="text1"/>
        </w:rPr>
        <w:t>。農業部指出，依彰化縣政府108年5月13日</w:t>
      </w:r>
      <w:proofErr w:type="gramStart"/>
      <w:r w:rsidR="00EE669E" w:rsidRPr="008A13ED">
        <w:rPr>
          <w:rFonts w:hint="eastAsia"/>
          <w:color w:val="000000" w:themeColor="text1"/>
        </w:rPr>
        <w:t>府授農防字</w:t>
      </w:r>
      <w:proofErr w:type="gramEnd"/>
      <w:r w:rsidR="00EE669E" w:rsidRPr="008A13ED">
        <w:rPr>
          <w:rFonts w:hint="eastAsia"/>
          <w:color w:val="000000" w:themeColor="text1"/>
        </w:rPr>
        <w:t>第1080132629號書函，該</w:t>
      </w:r>
      <w:proofErr w:type="gramStart"/>
      <w:r w:rsidR="00EE669E" w:rsidRPr="008A13ED">
        <w:rPr>
          <w:rFonts w:hint="eastAsia"/>
          <w:color w:val="000000" w:themeColor="text1"/>
        </w:rPr>
        <w:t>府就飼主</w:t>
      </w:r>
      <w:proofErr w:type="gramEnd"/>
      <w:r w:rsidR="00EE669E" w:rsidRPr="008A13ED">
        <w:rPr>
          <w:rStyle w:val="aff"/>
          <w:color w:val="000000" w:themeColor="text1"/>
        </w:rPr>
        <w:footnoteReference w:id="15"/>
      </w:r>
      <w:r w:rsidR="00EE669E" w:rsidRPr="008A13ED">
        <w:rPr>
          <w:rFonts w:hint="eastAsia"/>
          <w:color w:val="000000" w:themeColor="text1"/>
        </w:rPr>
        <w:t>違反</w:t>
      </w:r>
      <w:proofErr w:type="gramStart"/>
      <w:r w:rsidR="00EE669E" w:rsidRPr="008A13ED">
        <w:rPr>
          <w:rFonts w:hint="eastAsia"/>
          <w:color w:val="000000" w:themeColor="text1"/>
        </w:rPr>
        <w:t>動藥法</w:t>
      </w:r>
      <w:proofErr w:type="gramEnd"/>
      <w:r w:rsidR="00EE669E" w:rsidRPr="008A13ED">
        <w:rPr>
          <w:rFonts w:hint="eastAsia"/>
          <w:color w:val="000000" w:themeColor="text1"/>
        </w:rPr>
        <w:t>第32條之3規定，使用來歷不明之動物用藥品</w:t>
      </w:r>
      <w:proofErr w:type="gramStart"/>
      <w:r w:rsidR="00EE669E" w:rsidRPr="008A13ED">
        <w:rPr>
          <w:rFonts w:hint="eastAsia"/>
          <w:color w:val="000000" w:themeColor="text1"/>
        </w:rPr>
        <w:t>製劑於動物</w:t>
      </w:r>
      <w:proofErr w:type="gramEnd"/>
      <w:r w:rsidR="00EE669E" w:rsidRPr="008A13ED">
        <w:rPr>
          <w:rFonts w:hint="eastAsia"/>
          <w:color w:val="000000" w:themeColor="text1"/>
        </w:rPr>
        <w:t>，故依同法第40條之1第1項第1款規定，裁處違規蛋雞場6萬元罰鍰</w:t>
      </w:r>
      <w:r w:rsidR="00440DAB" w:rsidRPr="008A13ED">
        <w:rPr>
          <w:rFonts w:hint="eastAsia"/>
          <w:color w:val="000000" w:themeColor="text1"/>
        </w:rPr>
        <w:t>」</w:t>
      </w:r>
      <w:r w:rsidR="00AE6301" w:rsidRPr="008A13ED">
        <w:rPr>
          <w:rFonts w:hint="eastAsia"/>
          <w:color w:val="000000" w:themeColor="text1"/>
        </w:rPr>
        <w:t>等內容可</w:t>
      </w:r>
      <w:proofErr w:type="gramStart"/>
      <w:r w:rsidR="00AE6301" w:rsidRPr="008A13ED">
        <w:rPr>
          <w:rFonts w:hint="eastAsia"/>
          <w:color w:val="000000" w:themeColor="text1"/>
        </w:rPr>
        <w:t>稽</w:t>
      </w:r>
      <w:proofErr w:type="gramEnd"/>
      <w:r w:rsidR="00AE6301" w:rsidRPr="008A13ED">
        <w:rPr>
          <w:rFonts w:hint="eastAsia"/>
          <w:color w:val="000000" w:themeColor="text1"/>
        </w:rPr>
        <w:t>，</w:t>
      </w:r>
      <w:r w:rsidR="00440DAB" w:rsidRPr="008A13ED">
        <w:rPr>
          <w:rFonts w:hint="eastAsia"/>
          <w:color w:val="000000" w:themeColor="text1"/>
        </w:rPr>
        <w:t>益證農藥管理制度有待檢討改進</w:t>
      </w:r>
      <w:r w:rsidR="00AE6301" w:rsidRPr="008A13ED">
        <w:rPr>
          <w:rFonts w:hint="eastAsia"/>
          <w:color w:val="000000" w:themeColor="text1"/>
        </w:rPr>
        <w:t>。</w:t>
      </w:r>
    </w:p>
    <w:p w14:paraId="6DED46EA" w14:textId="6E1E9308" w:rsidR="00AE6301" w:rsidRPr="008A13ED" w:rsidRDefault="00AE6301" w:rsidP="0027223D">
      <w:pPr>
        <w:pStyle w:val="3"/>
        <w:rPr>
          <w:color w:val="000000" w:themeColor="text1"/>
        </w:rPr>
      </w:pPr>
      <w:r w:rsidRPr="008A13ED">
        <w:rPr>
          <w:rFonts w:hint="eastAsia"/>
          <w:color w:val="000000" w:themeColor="text1"/>
        </w:rPr>
        <w:t>綜上，</w:t>
      </w:r>
      <w:r w:rsidR="006F269F" w:rsidRPr="008A13ED">
        <w:rPr>
          <w:rFonts w:hint="eastAsia"/>
          <w:color w:val="000000" w:themeColor="text1"/>
        </w:rPr>
        <w:t>農藥管理法規範販賣業者應詢問用途、販售</w:t>
      </w:r>
      <w:r w:rsidR="006F269F" w:rsidRPr="008A13ED">
        <w:rPr>
          <w:rFonts w:hint="eastAsia"/>
          <w:color w:val="000000" w:themeColor="text1"/>
        </w:rPr>
        <w:lastRenderedPageBreak/>
        <w:t>資料登錄等措施，且芬普尼農藥不得使用畜牧場，</w:t>
      </w:r>
      <w:proofErr w:type="gramStart"/>
      <w:r w:rsidR="006F269F" w:rsidRPr="008A13ED">
        <w:rPr>
          <w:rFonts w:hint="eastAsia"/>
          <w:color w:val="000000" w:themeColor="text1"/>
        </w:rPr>
        <w:t>然本事件</w:t>
      </w:r>
      <w:proofErr w:type="gramEnd"/>
      <w:r w:rsidR="006F269F" w:rsidRPr="008A13ED">
        <w:rPr>
          <w:rFonts w:hint="eastAsia"/>
          <w:color w:val="000000" w:themeColor="text1"/>
        </w:rPr>
        <w:t>案例場負責人曾具備農民身分，而可購得相關農藥使用，現因其所有畜牧場內蛋雞寄生蟲「雞</w:t>
      </w:r>
      <w:proofErr w:type="gramStart"/>
      <w:r w:rsidR="006F269F" w:rsidRPr="008A13ED">
        <w:rPr>
          <w:rFonts w:hint="eastAsia"/>
          <w:color w:val="000000" w:themeColor="text1"/>
        </w:rPr>
        <w:t>蝨</w:t>
      </w:r>
      <w:proofErr w:type="gramEnd"/>
      <w:r w:rsidR="006F269F" w:rsidRPr="008A13ED">
        <w:rPr>
          <w:rFonts w:hint="eastAsia"/>
          <w:color w:val="000000" w:themeColor="text1"/>
        </w:rPr>
        <w:t>」問題，竟未使用合法動物用藥品，並混合多種農藥噴灑於雞舍與雞籠，</w:t>
      </w:r>
      <w:r w:rsidR="00850A49" w:rsidRPr="008A13ED">
        <w:rPr>
          <w:rFonts w:hint="eastAsia"/>
          <w:color w:val="000000" w:themeColor="text1"/>
        </w:rPr>
        <w:t>致使</w:t>
      </w:r>
      <w:r w:rsidR="006F269F" w:rsidRPr="008A13ED">
        <w:rPr>
          <w:rFonts w:hint="eastAsia"/>
          <w:color w:val="000000" w:themeColor="text1"/>
        </w:rPr>
        <w:t>彰化縣政府已難以追查其農藥來源，顯見對於具有多重或刻意隱瞞身分者，難以防範購買並違法使用農藥之可能，農藥管理制度成效</w:t>
      </w:r>
      <w:proofErr w:type="gramStart"/>
      <w:r w:rsidR="006F269F" w:rsidRPr="008A13ED">
        <w:rPr>
          <w:rFonts w:hint="eastAsia"/>
          <w:color w:val="000000" w:themeColor="text1"/>
        </w:rPr>
        <w:t>不</w:t>
      </w:r>
      <w:proofErr w:type="gramEnd"/>
      <w:r w:rsidR="006F269F" w:rsidRPr="008A13ED">
        <w:rPr>
          <w:rFonts w:hint="eastAsia"/>
          <w:color w:val="000000" w:themeColor="text1"/>
        </w:rPr>
        <w:t>彰，應檢討改進。</w:t>
      </w:r>
    </w:p>
    <w:p w14:paraId="089CCBD1" w14:textId="23E7B8DE" w:rsidR="00F93660" w:rsidRPr="008A13ED" w:rsidRDefault="00A750F8" w:rsidP="00531DDB">
      <w:pPr>
        <w:pStyle w:val="2"/>
        <w:rPr>
          <w:b/>
          <w:bCs w:val="0"/>
          <w:color w:val="000000" w:themeColor="text1"/>
        </w:rPr>
      </w:pPr>
      <w:r w:rsidRPr="008A13ED">
        <w:rPr>
          <w:rFonts w:hint="eastAsia"/>
          <w:b/>
          <w:bCs w:val="0"/>
          <w:color w:val="000000" w:themeColor="text1"/>
        </w:rPr>
        <w:t>畜禽動物用藥監測管理</w:t>
      </w:r>
      <w:r w:rsidR="009B45A6" w:rsidRPr="008A13ED">
        <w:rPr>
          <w:rFonts w:hint="eastAsia"/>
          <w:b/>
          <w:bCs w:val="0"/>
          <w:color w:val="000000" w:themeColor="text1"/>
        </w:rPr>
        <w:t>分別</w:t>
      </w:r>
      <w:r w:rsidR="00373323" w:rsidRPr="008A13ED">
        <w:rPr>
          <w:rFonts w:hint="eastAsia"/>
          <w:b/>
          <w:bCs w:val="0"/>
          <w:color w:val="000000" w:themeColor="text1"/>
        </w:rPr>
        <w:t>由農政機關、衛生機關於</w:t>
      </w:r>
      <w:proofErr w:type="gramStart"/>
      <w:r w:rsidR="009B45A6" w:rsidRPr="008A13ED">
        <w:rPr>
          <w:rFonts w:hint="eastAsia"/>
          <w:b/>
          <w:bCs w:val="0"/>
          <w:color w:val="000000" w:themeColor="text1"/>
        </w:rPr>
        <w:t>畜牧場端及</w:t>
      </w:r>
      <w:proofErr w:type="gramEnd"/>
      <w:r w:rsidR="009B45A6" w:rsidRPr="008A13ED">
        <w:rPr>
          <w:rFonts w:hint="eastAsia"/>
          <w:b/>
          <w:bCs w:val="0"/>
          <w:color w:val="000000" w:themeColor="text1"/>
        </w:rPr>
        <w:t>市場端抽驗，</w:t>
      </w:r>
      <w:r w:rsidR="00FE45D9" w:rsidRPr="008A13ED">
        <w:rPr>
          <w:rFonts w:hint="eastAsia"/>
          <w:b/>
          <w:bCs w:val="0"/>
          <w:color w:val="000000" w:themeColor="text1"/>
        </w:rPr>
        <w:t>雖</w:t>
      </w:r>
      <w:r w:rsidR="00373323" w:rsidRPr="008A13ED">
        <w:rPr>
          <w:rFonts w:hint="eastAsia"/>
          <w:b/>
          <w:bCs w:val="0"/>
          <w:color w:val="000000" w:themeColor="text1"/>
        </w:rPr>
        <w:t>近</w:t>
      </w:r>
      <w:r w:rsidR="00CC602D" w:rsidRPr="008A13ED">
        <w:rPr>
          <w:rFonts w:hint="eastAsia"/>
          <w:b/>
          <w:bCs w:val="0"/>
          <w:color w:val="000000" w:themeColor="text1"/>
        </w:rPr>
        <w:t>3</w:t>
      </w:r>
      <w:r w:rsidR="00373323" w:rsidRPr="008A13ED">
        <w:rPr>
          <w:rFonts w:hint="eastAsia"/>
          <w:b/>
          <w:bCs w:val="0"/>
          <w:color w:val="000000" w:themeColor="text1"/>
        </w:rPr>
        <w:t>年除本事件外並未檢出雞蛋含有芬普尼，然其抽驗比</w:t>
      </w:r>
      <w:r w:rsidR="004A3143" w:rsidRPr="008A13ED">
        <w:rPr>
          <w:rFonts w:hint="eastAsia"/>
          <w:b/>
          <w:bCs w:val="0"/>
          <w:color w:val="000000" w:themeColor="text1"/>
        </w:rPr>
        <w:t>率</w:t>
      </w:r>
      <w:r w:rsidR="00373323" w:rsidRPr="008A13ED">
        <w:rPr>
          <w:rFonts w:hint="eastAsia"/>
          <w:b/>
          <w:bCs w:val="0"/>
          <w:color w:val="000000" w:themeColor="text1"/>
        </w:rPr>
        <w:t>相對於雞蛋年產量，比</w:t>
      </w:r>
      <w:r w:rsidR="00FE45D9" w:rsidRPr="008A13ED">
        <w:rPr>
          <w:rFonts w:hint="eastAsia"/>
          <w:b/>
          <w:bCs w:val="0"/>
          <w:color w:val="000000" w:themeColor="text1"/>
        </w:rPr>
        <w:t>率</w:t>
      </w:r>
      <w:r w:rsidR="00373323" w:rsidRPr="008A13ED">
        <w:rPr>
          <w:rFonts w:hint="eastAsia"/>
          <w:b/>
          <w:bCs w:val="0"/>
          <w:color w:val="000000" w:themeColor="text1"/>
        </w:rPr>
        <w:t>甚低</w:t>
      </w:r>
      <w:r w:rsidR="00FE45D9" w:rsidRPr="008A13ED">
        <w:rPr>
          <w:rFonts w:hint="eastAsia"/>
          <w:b/>
          <w:bCs w:val="0"/>
          <w:color w:val="000000" w:themeColor="text1"/>
        </w:rPr>
        <w:t>。</w:t>
      </w:r>
      <w:r w:rsidR="00E551EF" w:rsidRPr="008A13ED">
        <w:rPr>
          <w:rFonts w:hint="eastAsia"/>
          <w:b/>
          <w:bCs w:val="0"/>
          <w:color w:val="000000" w:themeColor="text1"/>
        </w:rPr>
        <w:t>以本事件為例</w:t>
      </w:r>
      <w:r w:rsidR="0034659A" w:rsidRPr="008A13ED">
        <w:rPr>
          <w:rFonts w:hint="eastAsia"/>
          <w:b/>
          <w:bCs w:val="0"/>
          <w:color w:val="000000" w:themeColor="text1"/>
        </w:rPr>
        <w:t>，</w:t>
      </w:r>
      <w:r w:rsidR="007D3168" w:rsidRPr="008A13ED">
        <w:rPr>
          <w:rFonts w:hint="eastAsia"/>
          <w:b/>
          <w:bCs w:val="0"/>
          <w:color w:val="000000" w:themeColor="text1"/>
        </w:rPr>
        <w:t>係</w:t>
      </w:r>
      <w:r w:rsidR="000339D3" w:rsidRPr="008A13ED">
        <w:rPr>
          <w:rFonts w:hint="eastAsia"/>
          <w:b/>
          <w:bCs w:val="0"/>
          <w:color w:val="000000" w:themeColor="text1"/>
        </w:rPr>
        <w:t>彰化縣衛生局</w:t>
      </w:r>
      <w:r w:rsidR="007D3168" w:rsidRPr="008A13ED">
        <w:rPr>
          <w:rFonts w:hint="eastAsia"/>
          <w:b/>
          <w:bCs w:val="0"/>
          <w:color w:val="000000" w:themeColor="text1"/>
        </w:rPr>
        <w:t>自</w:t>
      </w:r>
      <w:r w:rsidR="000242BD" w:rsidRPr="008A13ED">
        <w:rPr>
          <w:rFonts w:hint="eastAsia"/>
          <w:b/>
          <w:bCs w:val="0"/>
          <w:color w:val="000000" w:themeColor="text1"/>
        </w:rPr>
        <w:t>市場端抽</w:t>
      </w:r>
      <w:r w:rsidR="00E551EF" w:rsidRPr="008A13ED">
        <w:rPr>
          <w:rFonts w:hint="eastAsia"/>
          <w:b/>
          <w:bCs w:val="0"/>
          <w:color w:val="000000" w:themeColor="text1"/>
        </w:rPr>
        <w:t>驗</w:t>
      </w:r>
      <w:r w:rsidR="00761D91" w:rsidRPr="008A13ED">
        <w:rPr>
          <w:rFonts w:hint="eastAsia"/>
          <w:b/>
          <w:bCs w:val="0"/>
          <w:color w:val="000000" w:themeColor="text1"/>
        </w:rPr>
        <w:t>雞蛋</w:t>
      </w:r>
      <w:r w:rsidR="00D765B9" w:rsidRPr="008A13ED">
        <w:rPr>
          <w:rFonts w:hint="eastAsia"/>
          <w:b/>
          <w:bCs w:val="0"/>
          <w:color w:val="000000" w:themeColor="text1"/>
        </w:rPr>
        <w:t>檢</w:t>
      </w:r>
      <w:r w:rsidR="00E551EF" w:rsidRPr="008A13ED">
        <w:rPr>
          <w:rFonts w:hint="eastAsia"/>
          <w:b/>
          <w:bCs w:val="0"/>
          <w:color w:val="000000" w:themeColor="text1"/>
        </w:rPr>
        <w:t>出芬普尼雞蛋，</w:t>
      </w:r>
      <w:r w:rsidR="00F115FE" w:rsidRPr="008A13ED">
        <w:rPr>
          <w:rFonts w:hint="eastAsia"/>
          <w:b/>
          <w:bCs w:val="0"/>
          <w:color w:val="000000" w:themeColor="text1"/>
        </w:rPr>
        <w:t>彰化縣防疫所於</w:t>
      </w:r>
      <w:proofErr w:type="gramStart"/>
      <w:r w:rsidR="000242BD" w:rsidRPr="008A13ED">
        <w:rPr>
          <w:rFonts w:hint="eastAsia"/>
          <w:b/>
          <w:bCs w:val="0"/>
          <w:color w:val="000000" w:themeColor="text1"/>
        </w:rPr>
        <w:t>畜牧場端</w:t>
      </w:r>
      <w:r w:rsidR="0034659A" w:rsidRPr="008A13ED">
        <w:rPr>
          <w:rFonts w:hint="eastAsia"/>
          <w:b/>
          <w:bCs w:val="0"/>
          <w:color w:val="000000" w:themeColor="text1"/>
        </w:rPr>
        <w:t>卻</w:t>
      </w:r>
      <w:proofErr w:type="gramEnd"/>
      <w:r w:rsidR="001F30AD" w:rsidRPr="008A13ED">
        <w:rPr>
          <w:rFonts w:hint="eastAsia"/>
          <w:b/>
          <w:bCs w:val="0"/>
          <w:color w:val="000000" w:themeColor="text1"/>
        </w:rPr>
        <w:t>於第2次</w:t>
      </w:r>
      <w:proofErr w:type="gramStart"/>
      <w:r w:rsidR="0034659A" w:rsidRPr="008A13ED">
        <w:rPr>
          <w:rFonts w:hint="eastAsia"/>
          <w:b/>
          <w:bCs w:val="0"/>
          <w:color w:val="000000" w:themeColor="text1"/>
        </w:rPr>
        <w:t>採</w:t>
      </w:r>
      <w:proofErr w:type="gramEnd"/>
      <w:r w:rsidR="0034659A" w:rsidRPr="008A13ED">
        <w:rPr>
          <w:rFonts w:hint="eastAsia"/>
          <w:b/>
          <w:bCs w:val="0"/>
          <w:color w:val="000000" w:themeColor="text1"/>
        </w:rPr>
        <w:t>樣</w:t>
      </w:r>
      <w:r w:rsidR="004245BF" w:rsidRPr="008A13ED">
        <w:rPr>
          <w:rFonts w:hint="eastAsia"/>
          <w:b/>
          <w:bCs w:val="0"/>
          <w:color w:val="000000" w:themeColor="text1"/>
        </w:rPr>
        <w:t>（114年11月10日）</w:t>
      </w:r>
      <w:r w:rsidR="0034659A" w:rsidRPr="008A13ED">
        <w:rPr>
          <w:rFonts w:hint="eastAsia"/>
          <w:b/>
          <w:bCs w:val="0"/>
          <w:color w:val="000000" w:themeColor="text1"/>
        </w:rPr>
        <w:t>方檢出，</w:t>
      </w:r>
      <w:r w:rsidR="00C61578" w:rsidRPr="008A13ED">
        <w:rPr>
          <w:rFonts w:hint="eastAsia"/>
          <w:b/>
          <w:bCs w:val="0"/>
          <w:color w:val="000000" w:themeColor="text1"/>
        </w:rPr>
        <w:t>應重新檢討相關執行方式，以避免</w:t>
      </w:r>
      <w:r w:rsidR="00196B61" w:rsidRPr="008A13ED">
        <w:rPr>
          <w:rFonts w:hint="eastAsia"/>
          <w:b/>
          <w:bCs w:val="0"/>
          <w:color w:val="000000" w:themeColor="text1"/>
        </w:rPr>
        <w:t>畜牧場業者</w:t>
      </w:r>
      <w:r w:rsidR="00C61578" w:rsidRPr="008A13ED">
        <w:rPr>
          <w:rFonts w:hint="eastAsia"/>
          <w:b/>
          <w:bCs w:val="0"/>
          <w:color w:val="000000" w:themeColor="text1"/>
        </w:rPr>
        <w:t>規避</w:t>
      </w:r>
      <w:r w:rsidR="00196B61" w:rsidRPr="008A13ED">
        <w:rPr>
          <w:rFonts w:hint="eastAsia"/>
          <w:b/>
          <w:bCs w:val="0"/>
          <w:color w:val="000000" w:themeColor="text1"/>
        </w:rPr>
        <w:t>主管機關執行</w:t>
      </w:r>
      <w:r w:rsidR="00277852" w:rsidRPr="008A13ED">
        <w:rPr>
          <w:rFonts w:hint="eastAsia"/>
          <w:b/>
          <w:bCs w:val="0"/>
          <w:color w:val="000000" w:themeColor="text1"/>
        </w:rPr>
        <w:t>雞蛋抽驗</w:t>
      </w:r>
      <w:r w:rsidR="00C61578" w:rsidRPr="008A13ED">
        <w:rPr>
          <w:rFonts w:hint="eastAsia"/>
          <w:b/>
          <w:bCs w:val="0"/>
          <w:color w:val="000000" w:themeColor="text1"/>
        </w:rPr>
        <w:t>作為；</w:t>
      </w:r>
      <w:r w:rsidR="00297AFC" w:rsidRPr="008A13ED">
        <w:rPr>
          <w:rFonts w:hint="eastAsia"/>
          <w:b/>
          <w:bCs w:val="0"/>
          <w:color w:val="000000" w:themeColor="text1"/>
        </w:rPr>
        <w:t>又</w:t>
      </w:r>
      <w:proofErr w:type="gramStart"/>
      <w:r w:rsidR="00297AFC" w:rsidRPr="008A13ED">
        <w:rPr>
          <w:rFonts w:hint="eastAsia"/>
          <w:b/>
          <w:bCs w:val="0"/>
          <w:color w:val="000000" w:themeColor="text1"/>
        </w:rPr>
        <w:t>食藥署</w:t>
      </w:r>
      <w:proofErr w:type="gramEnd"/>
      <w:r w:rsidR="00297AFC" w:rsidRPr="008A13ED">
        <w:rPr>
          <w:rFonts w:hint="eastAsia"/>
          <w:b/>
          <w:bCs w:val="0"/>
          <w:color w:val="000000" w:themeColor="text1"/>
        </w:rPr>
        <w:t>發布</w:t>
      </w:r>
      <w:r w:rsidR="00761D91" w:rsidRPr="008A13ED">
        <w:rPr>
          <w:rFonts w:hint="eastAsia"/>
          <w:b/>
          <w:bCs w:val="0"/>
          <w:color w:val="000000" w:themeColor="text1"/>
        </w:rPr>
        <w:t>「</w:t>
      </w:r>
      <w:r w:rsidR="00297AFC" w:rsidRPr="008A13ED">
        <w:rPr>
          <w:b/>
          <w:bCs w:val="0"/>
          <w:color w:val="000000" w:themeColor="text1"/>
        </w:rPr>
        <w:t>114</w:t>
      </w:r>
      <w:r w:rsidR="00297AFC" w:rsidRPr="008A13ED">
        <w:rPr>
          <w:rFonts w:hint="eastAsia"/>
          <w:b/>
          <w:bCs w:val="0"/>
          <w:color w:val="000000" w:themeColor="text1"/>
        </w:rPr>
        <w:t>年</w:t>
      </w:r>
      <w:r w:rsidR="00297AFC" w:rsidRPr="008A13ED">
        <w:rPr>
          <w:b/>
          <w:bCs w:val="0"/>
          <w:color w:val="000000" w:themeColor="text1"/>
        </w:rPr>
        <w:t>11-12</w:t>
      </w:r>
      <w:r w:rsidR="00297AFC" w:rsidRPr="008A13ED">
        <w:rPr>
          <w:rFonts w:hint="eastAsia"/>
          <w:b/>
          <w:bCs w:val="0"/>
          <w:color w:val="000000" w:themeColor="text1"/>
        </w:rPr>
        <w:t>月份衛生單位檢測</w:t>
      </w:r>
      <w:proofErr w:type="gramStart"/>
      <w:r w:rsidR="00297AFC" w:rsidRPr="008A13ED">
        <w:rPr>
          <w:rFonts w:hint="eastAsia"/>
          <w:b/>
          <w:bCs w:val="0"/>
          <w:color w:val="000000" w:themeColor="text1"/>
        </w:rPr>
        <w:t>禽畜水產品</w:t>
      </w:r>
      <w:proofErr w:type="gramEnd"/>
      <w:r w:rsidR="00297AFC" w:rsidRPr="008A13ED">
        <w:rPr>
          <w:rFonts w:hint="eastAsia"/>
          <w:b/>
          <w:bCs w:val="0"/>
          <w:color w:val="000000" w:themeColor="text1"/>
        </w:rPr>
        <w:t>藥物殘留結果</w:t>
      </w:r>
      <w:r w:rsidR="00761D91" w:rsidRPr="008A13ED">
        <w:rPr>
          <w:rFonts w:hint="eastAsia"/>
          <w:b/>
          <w:bCs w:val="0"/>
          <w:color w:val="000000" w:themeColor="text1"/>
        </w:rPr>
        <w:t>」</w:t>
      </w:r>
      <w:proofErr w:type="gramStart"/>
      <w:r w:rsidR="00297AFC" w:rsidRPr="008A13ED">
        <w:rPr>
          <w:rFonts w:hint="eastAsia"/>
          <w:b/>
          <w:bCs w:val="0"/>
          <w:color w:val="000000" w:themeColor="text1"/>
        </w:rPr>
        <w:t>均為合格</w:t>
      </w:r>
      <w:proofErr w:type="gramEnd"/>
      <w:r w:rsidR="00297AFC" w:rsidRPr="008A13ED">
        <w:rPr>
          <w:rFonts w:hint="eastAsia"/>
          <w:b/>
          <w:bCs w:val="0"/>
          <w:color w:val="000000" w:themeColor="text1"/>
        </w:rPr>
        <w:t>，</w:t>
      </w:r>
      <w:r w:rsidR="00696F74" w:rsidRPr="008A13ED">
        <w:rPr>
          <w:rFonts w:hint="eastAsia"/>
          <w:b/>
          <w:bCs w:val="0"/>
          <w:color w:val="000000" w:themeColor="text1"/>
        </w:rPr>
        <w:t>不符事實且易招致誤解</w:t>
      </w:r>
      <w:r w:rsidR="004F3A06" w:rsidRPr="008A13ED">
        <w:rPr>
          <w:rFonts w:hint="eastAsia"/>
          <w:b/>
          <w:bCs w:val="0"/>
          <w:color w:val="000000" w:themeColor="text1"/>
        </w:rPr>
        <w:t>，</w:t>
      </w:r>
      <w:r w:rsidR="00696F74" w:rsidRPr="008A13ED">
        <w:rPr>
          <w:rFonts w:hint="eastAsia"/>
          <w:b/>
          <w:bCs w:val="0"/>
          <w:color w:val="000000" w:themeColor="text1"/>
        </w:rPr>
        <w:t>允宜力求</w:t>
      </w:r>
      <w:r w:rsidR="004F3A06" w:rsidRPr="008A13ED">
        <w:rPr>
          <w:rFonts w:hint="eastAsia"/>
          <w:b/>
          <w:bCs w:val="0"/>
          <w:color w:val="000000" w:themeColor="text1"/>
        </w:rPr>
        <w:t>相關資訊忠實呈現調查結果，以避免爭議。</w:t>
      </w:r>
    </w:p>
    <w:p w14:paraId="56DF5196" w14:textId="2EDD2BCA" w:rsidR="00A750F8" w:rsidRPr="008A13ED" w:rsidRDefault="00C3288D" w:rsidP="00A801B4">
      <w:pPr>
        <w:pStyle w:val="3"/>
        <w:rPr>
          <w:color w:val="000000" w:themeColor="text1"/>
        </w:rPr>
      </w:pPr>
      <w:r w:rsidRPr="008A13ED">
        <w:rPr>
          <w:rFonts w:hint="eastAsia"/>
          <w:color w:val="000000" w:themeColor="text1"/>
        </w:rPr>
        <w:t>據農業部查復，</w:t>
      </w:r>
      <w:r w:rsidR="00A750F8" w:rsidRPr="008A13ED">
        <w:rPr>
          <w:rFonts w:hint="eastAsia"/>
          <w:color w:val="000000" w:themeColor="text1"/>
        </w:rPr>
        <w:tab/>
        <w:t>我國畜禽動物用藥監測之管理，</w:t>
      </w:r>
      <w:proofErr w:type="gramStart"/>
      <w:r w:rsidR="00A750F8" w:rsidRPr="008A13ED">
        <w:rPr>
          <w:rFonts w:hint="eastAsia"/>
          <w:color w:val="000000" w:themeColor="text1"/>
        </w:rPr>
        <w:t>採</w:t>
      </w:r>
      <w:proofErr w:type="gramEnd"/>
      <w:r w:rsidR="00A750F8" w:rsidRPr="008A13ED">
        <w:rPr>
          <w:rFonts w:hint="eastAsia"/>
          <w:color w:val="000000" w:themeColor="text1"/>
        </w:rPr>
        <w:t>分段式管理，即畜牧</w:t>
      </w:r>
      <w:proofErr w:type="gramStart"/>
      <w:r w:rsidR="00A750F8" w:rsidRPr="008A13ED">
        <w:rPr>
          <w:rFonts w:hint="eastAsia"/>
          <w:color w:val="000000" w:themeColor="text1"/>
        </w:rPr>
        <w:t>場端由</w:t>
      </w:r>
      <w:proofErr w:type="gramEnd"/>
      <w:r w:rsidR="00A750F8" w:rsidRPr="008A13ED">
        <w:rPr>
          <w:rFonts w:hint="eastAsia"/>
          <w:color w:val="000000" w:themeColor="text1"/>
        </w:rPr>
        <w:t>農政機關</w:t>
      </w:r>
      <w:proofErr w:type="gramStart"/>
      <w:r w:rsidR="00A750F8" w:rsidRPr="008A13ED">
        <w:rPr>
          <w:rFonts w:hint="eastAsia"/>
          <w:color w:val="000000" w:themeColor="text1"/>
        </w:rPr>
        <w:t>依動藥法</w:t>
      </w:r>
      <w:proofErr w:type="gramEnd"/>
      <w:r w:rsidR="00A750F8" w:rsidRPr="008A13ED">
        <w:rPr>
          <w:rFonts w:hint="eastAsia"/>
          <w:color w:val="000000" w:themeColor="text1"/>
        </w:rPr>
        <w:t>管理，上市後由衛生</w:t>
      </w:r>
      <w:proofErr w:type="gramStart"/>
      <w:r w:rsidR="00A750F8" w:rsidRPr="008A13ED">
        <w:rPr>
          <w:rFonts w:hint="eastAsia"/>
          <w:color w:val="000000" w:themeColor="text1"/>
        </w:rPr>
        <w:t>機關依食安法</w:t>
      </w:r>
      <w:proofErr w:type="gramEnd"/>
      <w:r w:rsidR="00A750F8" w:rsidRPr="008A13ED">
        <w:rPr>
          <w:rFonts w:hint="eastAsia"/>
          <w:color w:val="000000" w:themeColor="text1"/>
        </w:rPr>
        <w:t>管理。防檢署每年成立監測計畫，由各直轄市、縣(市)政府動物防疫機關執行上述</w:t>
      </w:r>
      <w:proofErr w:type="gramStart"/>
      <w:r w:rsidR="00A750F8" w:rsidRPr="008A13ED">
        <w:rPr>
          <w:rFonts w:hint="eastAsia"/>
          <w:color w:val="000000" w:themeColor="text1"/>
        </w:rPr>
        <w:t>畜牧場端之</w:t>
      </w:r>
      <w:proofErr w:type="gramEnd"/>
      <w:r w:rsidR="00A750F8" w:rsidRPr="008A13ED">
        <w:rPr>
          <w:rFonts w:hint="eastAsia"/>
          <w:color w:val="000000" w:themeColor="text1"/>
        </w:rPr>
        <w:t>動物用藥監測與管制，並由防檢署督辦各直轄市、縣(市)政府動物防疫機關辦理情形。畜牧</w:t>
      </w:r>
      <w:proofErr w:type="gramStart"/>
      <w:r w:rsidR="00A750F8" w:rsidRPr="008A13ED">
        <w:rPr>
          <w:rFonts w:hint="eastAsia"/>
          <w:color w:val="000000" w:themeColor="text1"/>
        </w:rPr>
        <w:t>場端畜</w:t>
      </w:r>
      <w:proofErr w:type="gramEnd"/>
      <w:r w:rsidR="00A750F8" w:rsidRPr="008A13ED">
        <w:rPr>
          <w:rFonts w:hint="eastAsia"/>
          <w:color w:val="000000" w:themeColor="text1"/>
        </w:rPr>
        <w:t>禽檢體之藥物監測112至114年資料如下，不合格</w:t>
      </w:r>
      <w:proofErr w:type="gramStart"/>
      <w:r w:rsidR="00A750F8" w:rsidRPr="008A13ED">
        <w:rPr>
          <w:rFonts w:hint="eastAsia"/>
          <w:color w:val="000000" w:themeColor="text1"/>
        </w:rPr>
        <w:t>案均已由</w:t>
      </w:r>
      <w:proofErr w:type="gramEnd"/>
      <w:r w:rsidR="00A750F8" w:rsidRPr="008A13ED">
        <w:rPr>
          <w:rFonts w:hint="eastAsia"/>
          <w:color w:val="000000" w:themeColor="text1"/>
        </w:rPr>
        <w:t>畜牧場所在地動物防疫機關裁處與輔導改善</w:t>
      </w:r>
      <w:r w:rsidR="00484CE4" w:rsidRPr="008A13ED">
        <w:rPr>
          <w:rFonts w:hint="eastAsia"/>
          <w:color w:val="000000" w:themeColor="text1"/>
        </w:rPr>
        <w:t>，近3年抽驗結果如下</w:t>
      </w:r>
      <w:r w:rsidR="00A750F8" w:rsidRPr="008A13ED">
        <w:rPr>
          <w:rFonts w:hint="eastAsia"/>
          <w:color w:val="000000" w:themeColor="text1"/>
        </w:rPr>
        <w:t>：</w:t>
      </w:r>
    </w:p>
    <w:p w14:paraId="5049D244" w14:textId="6392A348" w:rsidR="00A750F8" w:rsidRPr="008A13ED" w:rsidRDefault="00A750F8" w:rsidP="00CF7BE4">
      <w:pPr>
        <w:pStyle w:val="4"/>
        <w:rPr>
          <w:color w:val="000000" w:themeColor="text1"/>
        </w:rPr>
      </w:pPr>
      <w:r w:rsidRPr="008A13ED">
        <w:rPr>
          <w:rFonts w:hint="eastAsia"/>
          <w:color w:val="000000" w:themeColor="text1"/>
        </w:rPr>
        <w:t>112年</w:t>
      </w:r>
      <w:r w:rsidR="00460C93" w:rsidRPr="008A13ED">
        <w:rPr>
          <w:rFonts w:hint="eastAsia"/>
          <w:color w:val="000000" w:themeColor="text1"/>
        </w:rPr>
        <w:t>：</w:t>
      </w:r>
      <w:r w:rsidRPr="008A13ED">
        <w:rPr>
          <w:rFonts w:hint="eastAsia"/>
          <w:color w:val="000000" w:themeColor="text1"/>
        </w:rPr>
        <w:t>計檢驗28,335件</w:t>
      </w:r>
      <w:r w:rsidR="00460C93" w:rsidRPr="008A13ED">
        <w:rPr>
          <w:rFonts w:hint="eastAsia"/>
          <w:color w:val="000000" w:themeColor="text1"/>
        </w:rPr>
        <w:t>，20件不合格，合格率99.93%</w:t>
      </w:r>
      <w:r w:rsidRPr="008A13ED">
        <w:rPr>
          <w:rFonts w:hint="eastAsia"/>
          <w:color w:val="000000" w:themeColor="text1"/>
        </w:rPr>
        <w:t>。其中有306件為雞蛋芬普尼檢驗，檢驗結</w:t>
      </w:r>
      <w:r w:rsidRPr="008A13ED">
        <w:rPr>
          <w:rFonts w:hint="eastAsia"/>
          <w:color w:val="000000" w:themeColor="text1"/>
        </w:rPr>
        <w:lastRenderedPageBreak/>
        <w:t>果均合格。</w:t>
      </w:r>
    </w:p>
    <w:p w14:paraId="3B144E53" w14:textId="5B833DA9" w:rsidR="00A750F8" w:rsidRPr="008A13ED" w:rsidRDefault="00A750F8" w:rsidP="00CF7BE4">
      <w:pPr>
        <w:pStyle w:val="4"/>
        <w:rPr>
          <w:color w:val="000000" w:themeColor="text1"/>
        </w:rPr>
      </w:pPr>
      <w:r w:rsidRPr="008A13ED">
        <w:rPr>
          <w:rFonts w:hint="eastAsia"/>
          <w:color w:val="000000" w:themeColor="text1"/>
        </w:rPr>
        <w:t>113年</w:t>
      </w:r>
      <w:r w:rsidR="00460C93" w:rsidRPr="008A13ED">
        <w:rPr>
          <w:rFonts w:hint="eastAsia"/>
          <w:color w:val="000000" w:themeColor="text1"/>
        </w:rPr>
        <w:t>：</w:t>
      </w:r>
      <w:r w:rsidRPr="008A13ED">
        <w:rPr>
          <w:rFonts w:hint="eastAsia"/>
          <w:color w:val="000000" w:themeColor="text1"/>
        </w:rPr>
        <w:t>計檢驗28,343件</w:t>
      </w:r>
      <w:r w:rsidR="00460C93" w:rsidRPr="008A13ED">
        <w:rPr>
          <w:rFonts w:hint="eastAsia"/>
          <w:color w:val="000000" w:themeColor="text1"/>
        </w:rPr>
        <w:t>，30件不合格，合格率99.89%。</w:t>
      </w:r>
      <w:r w:rsidRPr="008A13ED">
        <w:rPr>
          <w:rFonts w:hint="eastAsia"/>
          <w:color w:val="000000" w:themeColor="text1"/>
        </w:rPr>
        <w:t>其中有300件為雞蛋芬普尼檢驗，檢驗結果均合格。</w:t>
      </w:r>
    </w:p>
    <w:p w14:paraId="337AA7F3" w14:textId="77777777" w:rsidR="00540023" w:rsidRPr="008A13ED" w:rsidRDefault="00A750F8" w:rsidP="00CF7BE4">
      <w:pPr>
        <w:pStyle w:val="4"/>
        <w:rPr>
          <w:color w:val="000000" w:themeColor="text1"/>
        </w:rPr>
      </w:pPr>
      <w:r w:rsidRPr="008A13ED">
        <w:rPr>
          <w:rFonts w:hint="eastAsia"/>
          <w:color w:val="000000" w:themeColor="text1"/>
        </w:rPr>
        <w:t>114年</w:t>
      </w:r>
      <w:r w:rsidR="00460C93" w:rsidRPr="008A13ED">
        <w:rPr>
          <w:rFonts w:hint="eastAsia"/>
          <w:color w:val="000000" w:themeColor="text1"/>
        </w:rPr>
        <w:t>：</w:t>
      </w:r>
      <w:r w:rsidRPr="008A13ED">
        <w:rPr>
          <w:rFonts w:hint="eastAsia"/>
          <w:color w:val="000000" w:themeColor="text1"/>
        </w:rPr>
        <w:t>計檢驗25,461件</w:t>
      </w:r>
      <w:r w:rsidR="00C3288D" w:rsidRPr="008A13ED">
        <w:rPr>
          <w:rFonts w:hint="eastAsia"/>
          <w:color w:val="000000" w:themeColor="text1"/>
        </w:rPr>
        <w:t>，30件不合格，合格率99.88%。</w:t>
      </w:r>
      <w:r w:rsidRPr="008A13ED">
        <w:rPr>
          <w:rFonts w:hint="eastAsia"/>
          <w:color w:val="000000" w:themeColor="text1"/>
        </w:rPr>
        <w:t>其中有600件為雞蛋芬普尼檢驗，檢驗結果均合格。</w:t>
      </w:r>
    </w:p>
    <w:p w14:paraId="150D94E8" w14:textId="7E7EEDC8" w:rsidR="00A750F8" w:rsidRPr="008A13ED" w:rsidRDefault="00540023" w:rsidP="00CF7BE4">
      <w:pPr>
        <w:pStyle w:val="4"/>
        <w:rPr>
          <w:color w:val="000000" w:themeColor="text1"/>
        </w:rPr>
      </w:pPr>
      <w:r w:rsidRPr="008A13ED">
        <w:rPr>
          <w:rFonts w:hint="eastAsia"/>
          <w:color w:val="000000" w:themeColor="text1"/>
        </w:rPr>
        <w:t>115年：規劃監測600場，以偵測不法業者，確保食品安全，</w:t>
      </w:r>
      <w:r w:rsidRPr="008A13ED">
        <w:rPr>
          <w:rFonts w:hint="eastAsia"/>
          <w:color w:val="000000" w:themeColor="text1"/>
        </w:rPr>
        <w:tab/>
        <w:t>倘查獲違規使用之畜牧場，則與檢調合作，追查與杜絕違法之藥物來源。</w:t>
      </w:r>
    </w:p>
    <w:p w14:paraId="58D112E8" w14:textId="6927D2EB" w:rsidR="00540023" w:rsidRPr="008A13ED" w:rsidRDefault="00540023" w:rsidP="00CF7BE4">
      <w:pPr>
        <w:pStyle w:val="4"/>
        <w:rPr>
          <w:color w:val="000000" w:themeColor="text1"/>
        </w:rPr>
      </w:pPr>
      <w:r w:rsidRPr="008A13ED">
        <w:rPr>
          <w:rFonts w:hint="eastAsia"/>
          <w:color w:val="000000" w:themeColor="text1"/>
        </w:rPr>
        <w:t>加強宣導違法用藥，已函請各地方動物防疫機關及中華民國養雞協會協助宣導，芬普尼不得用於雞隻，違者除</w:t>
      </w:r>
      <w:proofErr w:type="gramStart"/>
      <w:r w:rsidRPr="008A13ED">
        <w:rPr>
          <w:rFonts w:hint="eastAsia"/>
          <w:color w:val="000000" w:themeColor="text1"/>
        </w:rPr>
        <w:t>依動藥法</w:t>
      </w:r>
      <w:proofErr w:type="gramEnd"/>
      <w:r w:rsidRPr="008A13ED">
        <w:rPr>
          <w:rFonts w:hint="eastAsia"/>
          <w:color w:val="000000" w:themeColor="text1"/>
        </w:rPr>
        <w:t>裁處6至30萬元罰鍰，</w:t>
      </w:r>
      <w:proofErr w:type="gramStart"/>
      <w:r w:rsidRPr="008A13ED">
        <w:rPr>
          <w:rFonts w:hint="eastAsia"/>
          <w:color w:val="000000" w:themeColor="text1"/>
        </w:rPr>
        <w:t>尚依同</w:t>
      </w:r>
      <w:proofErr w:type="gramEnd"/>
      <w:r w:rsidRPr="008A13ED">
        <w:rPr>
          <w:rFonts w:hint="eastAsia"/>
          <w:color w:val="000000" w:themeColor="text1"/>
        </w:rPr>
        <w:t>法第40條之1第4項規定，公布違規業者之名稱、地址、負責人姓名及違規情節，商譽將嚴重受損，得不償失。</w:t>
      </w:r>
    </w:p>
    <w:p w14:paraId="39424C1F" w14:textId="3F6F0D2A" w:rsidR="00C322E3" w:rsidRPr="008A13ED" w:rsidRDefault="00C322E3" w:rsidP="00CF7BE4">
      <w:pPr>
        <w:pStyle w:val="3"/>
        <w:rPr>
          <w:color w:val="000000" w:themeColor="text1"/>
        </w:rPr>
      </w:pPr>
      <w:r w:rsidRPr="008A13ED">
        <w:rPr>
          <w:rFonts w:hint="eastAsia"/>
          <w:color w:val="000000" w:themeColor="text1"/>
        </w:rPr>
        <w:t>彰化縣政府於本事件後，為瞭解縣轄內蛋雞場芬普尼殘留情形，執行</w:t>
      </w:r>
      <w:r w:rsidRPr="008A13ED">
        <w:rPr>
          <w:color w:val="000000" w:themeColor="text1"/>
        </w:rPr>
        <w:t>彰化縣蛋雞場芬普尼全面</w:t>
      </w:r>
      <w:proofErr w:type="gramStart"/>
      <w:r w:rsidRPr="008A13ED">
        <w:rPr>
          <w:color w:val="000000" w:themeColor="text1"/>
        </w:rPr>
        <w:t>採</w:t>
      </w:r>
      <w:proofErr w:type="gramEnd"/>
      <w:r w:rsidRPr="008A13ED">
        <w:rPr>
          <w:color w:val="000000" w:themeColor="text1"/>
        </w:rPr>
        <w:t>樣監測工作</w:t>
      </w:r>
      <w:r w:rsidRPr="008A13ED">
        <w:rPr>
          <w:rFonts w:hint="eastAsia"/>
          <w:color w:val="000000" w:themeColor="text1"/>
        </w:rPr>
        <w:t>，杜絕不當用藥之情事，檢驗結果</w:t>
      </w:r>
      <w:proofErr w:type="gramStart"/>
      <w:r w:rsidRPr="008A13ED">
        <w:rPr>
          <w:rFonts w:hint="eastAsia"/>
          <w:color w:val="000000" w:themeColor="text1"/>
        </w:rPr>
        <w:t>296場均為未</w:t>
      </w:r>
      <w:proofErr w:type="gramEnd"/>
      <w:r w:rsidRPr="008A13ED">
        <w:rPr>
          <w:rFonts w:hint="eastAsia"/>
          <w:color w:val="000000" w:themeColor="text1"/>
        </w:rPr>
        <w:t>檢出。</w:t>
      </w:r>
    </w:p>
    <w:p w14:paraId="45163816" w14:textId="42790F07" w:rsidR="00A750F8" w:rsidRPr="008A13ED" w:rsidRDefault="00F778B5" w:rsidP="00CF7BE4">
      <w:pPr>
        <w:pStyle w:val="3"/>
        <w:rPr>
          <w:color w:val="000000" w:themeColor="text1"/>
        </w:rPr>
      </w:pPr>
      <w:proofErr w:type="gramStart"/>
      <w:r w:rsidRPr="008A13ED">
        <w:rPr>
          <w:rFonts w:hint="eastAsia"/>
          <w:color w:val="000000" w:themeColor="text1"/>
        </w:rPr>
        <w:t>次據</w:t>
      </w:r>
      <w:r w:rsidR="00A750F8" w:rsidRPr="008A13ED">
        <w:rPr>
          <w:rFonts w:hint="eastAsia"/>
          <w:color w:val="000000" w:themeColor="text1"/>
        </w:rPr>
        <w:t>衛福部</w:t>
      </w:r>
      <w:proofErr w:type="gramEnd"/>
      <w:r w:rsidR="00A750F8" w:rsidRPr="008A13ED">
        <w:rPr>
          <w:rFonts w:hint="eastAsia"/>
          <w:color w:val="000000" w:themeColor="text1"/>
        </w:rPr>
        <w:t>表示，為維護國人食用</w:t>
      </w:r>
      <w:proofErr w:type="gramStart"/>
      <w:r w:rsidR="00A750F8" w:rsidRPr="008A13ED">
        <w:rPr>
          <w:rFonts w:hint="eastAsia"/>
          <w:color w:val="000000" w:themeColor="text1"/>
        </w:rPr>
        <w:t>禽畜水產品</w:t>
      </w:r>
      <w:proofErr w:type="gramEnd"/>
      <w:r w:rsidR="00A750F8" w:rsidRPr="008A13ED">
        <w:rPr>
          <w:rFonts w:hint="eastAsia"/>
          <w:color w:val="000000" w:themeColor="text1"/>
        </w:rPr>
        <w:t>之衛生安全，</w:t>
      </w:r>
      <w:proofErr w:type="gramStart"/>
      <w:r w:rsidR="00A750F8" w:rsidRPr="008A13ED">
        <w:rPr>
          <w:rFonts w:hint="eastAsia"/>
          <w:color w:val="000000" w:themeColor="text1"/>
        </w:rPr>
        <w:t>食藥署</w:t>
      </w:r>
      <w:proofErr w:type="gramEnd"/>
      <w:r w:rsidR="00A750F8" w:rsidRPr="008A13ED">
        <w:rPr>
          <w:rFonts w:hint="eastAsia"/>
          <w:color w:val="000000" w:themeColor="text1"/>
        </w:rPr>
        <w:t>依據歷年監測結果、國人攝食量、輿情關注及後市場與</w:t>
      </w:r>
      <w:proofErr w:type="gramStart"/>
      <w:r w:rsidR="00A750F8" w:rsidRPr="008A13ED">
        <w:rPr>
          <w:rFonts w:hint="eastAsia"/>
          <w:color w:val="000000" w:themeColor="text1"/>
        </w:rPr>
        <w:t>邊境潛</w:t>
      </w:r>
      <w:proofErr w:type="gramEnd"/>
      <w:r w:rsidR="00A750F8" w:rsidRPr="008A13ED">
        <w:rPr>
          <w:rFonts w:hint="eastAsia"/>
          <w:color w:val="000000" w:themeColor="text1"/>
        </w:rPr>
        <w:t>勢風險等等風險因子，整體規劃年度「市</w:t>
      </w:r>
      <w:proofErr w:type="gramStart"/>
      <w:r w:rsidR="00A750F8" w:rsidRPr="008A13ED">
        <w:rPr>
          <w:rFonts w:hint="eastAsia"/>
          <w:color w:val="000000" w:themeColor="text1"/>
        </w:rPr>
        <w:t>售禽畜水</w:t>
      </w:r>
      <w:proofErr w:type="gramEnd"/>
      <w:r w:rsidR="00A750F8" w:rsidRPr="008A13ED">
        <w:rPr>
          <w:rFonts w:hint="eastAsia"/>
          <w:color w:val="000000" w:themeColor="text1"/>
        </w:rPr>
        <w:t>產品藥物殘留監測計畫」，執行方式如下：</w:t>
      </w:r>
    </w:p>
    <w:p w14:paraId="0072797D" w14:textId="77777777" w:rsidR="00A750F8" w:rsidRPr="008A13ED" w:rsidRDefault="00A750F8" w:rsidP="00CF7BE4">
      <w:pPr>
        <w:pStyle w:val="4"/>
        <w:rPr>
          <w:color w:val="000000" w:themeColor="text1"/>
        </w:rPr>
      </w:pPr>
      <w:r w:rsidRPr="008A13ED">
        <w:rPr>
          <w:rFonts w:hint="eastAsia"/>
          <w:color w:val="000000" w:themeColor="text1"/>
        </w:rPr>
        <w:t>將高風險、高違規、高關注產品列為加強、優先抽驗品項，由各地方政府衛生局於販售通路、直接供應飲食場所及製造端辦理抽樣，並將檢體送該署委託代施檢驗機構檢驗動物用藥及農藥殘留。於計畫執行前，彙整各縣市高風險業者名單</w:t>
      </w:r>
      <w:r w:rsidRPr="008A13ED">
        <w:rPr>
          <w:rFonts w:hint="eastAsia"/>
          <w:color w:val="000000" w:themeColor="text1"/>
        </w:rPr>
        <w:lastRenderedPageBreak/>
        <w:t>並提供抽樣計畫書，作為地方政府衛生局優先抽驗之依據，</w:t>
      </w:r>
      <w:proofErr w:type="gramStart"/>
      <w:r w:rsidRPr="008A13ED">
        <w:rPr>
          <w:rFonts w:hint="eastAsia"/>
          <w:color w:val="000000" w:themeColor="text1"/>
        </w:rPr>
        <w:t>此外，</w:t>
      </w:r>
      <w:proofErr w:type="gramEnd"/>
      <w:r w:rsidRPr="008A13ED">
        <w:rPr>
          <w:rFonts w:hint="eastAsia"/>
          <w:color w:val="000000" w:themeColor="text1"/>
        </w:rPr>
        <w:t>地方政府衛生局亦得依轄區特性於轄內各場域(如食品製造廠、餐廳、批發市場、超市、量販店及傳統市場等)辦理定期或不定期抽驗，以提升整體監測效能。</w:t>
      </w:r>
    </w:p>
    <w:p w14:paraId="42AB6D8D" w14:textId="77777777" w:rsidR="00A750F8" w:rsidRPr="008A13ED" w:rsidRDefault="00A750F8" w:rsidP="00CF7BE4">
      <w:pPr>
        <w:pStyle w:val="4"/>
        <w:rPr>
          <w:bCs/>
          <w:color w:val="000000" w:themeColor="text1"/>
        </w:rPr>
      </w:pPr>
      <w:r w:rsidRPr="008A13ED">
        <w:rPr>
          <w:rFonts w:hint="eastAsia"/>
          <w:color w:val="000000" w:themeColor="text1"/>
        </w:rPr>
        <w:t>自107年起截至114年11月止，抽樣市售雞蛋並檢驗農藥殘留計4,331件，除2件檢出芬普尼代謝物不符合規定（即本事件案例場），其他均符合規定。</w:t>
      </w:r>
    </w:p>
    <w:p w14:paraId="45969C74" w14:textId="6C0B6016" w:rsidR="00A750F8" w:rsidRPr="008A13ED" w:rsidRDefault="00A750F8" w:rsidP="00CF7BE4">
      <w:pPr>
        <w:pStyle w:val="4"/>
        <w:rPr>
          <w:color w:val="000000" w:themeColor="text1"/>
        </w:rPr>
      </w:pPr>
      <w:proofErr w:type="gramStart"/>
      <w:r w:rsidRPr="008A13ED">
        <w:rPr>
          <w:rFonts w:hint="eastAsia"/>
          <w:color w:val="000000" w:themeColor="text1"/>
        </w:rPr>
        <w:t>食藥署</w:t>
      </w:r>
      <w:proofErr w:type="gramEnd"/>
      <w:r w:rsidR="00F778B5" w:rsidRPr="008A13ED">
        <w:rPr>
          <w:rFonts w:hint="eastAsia"/>
          <w:color w:val="000000" w:themeColor="text1"/>
        </w:rPr>
        <w:t>因應本事件，</w:t>
      </w:r>
      <w:r w:rsidRPr="008A13ED">
        <w:rPr>
          <w:rFonts w:hint="eastAsia"/>
          <w:color w:val="000000" w:themeColor="text1"/>
        </w:rPr>
        <w:t>聯合地方政府衛生局執行「114年</w:t>
      </w:r>
      <w:proofErr w:type="gramStart"/>
      <w:r w:rsidRPr="008A13ED">
        <w:rPr>
          <w:rFonts w:hint="eastAsia"/>
          <w:color w:val="000000" w:themeColor="text1"/>
        </w:rPr>
        <w:t>洗選蛋擴大</w:t>
      </w:r>
      <w:proofErr w:type="gramEnd"/>
      <w:r w:rsidRPr="008A13ED">
        <w:rPr>
          <w:rFonts w:hint="eastAsia"/>
          <w:color w:val="000000" w:themeColor="text1"/>
        </w:rPr>
        <w:t>抽驗計畫」，</w:t>
      </w:r>
      <w:proofErr w:type="gramStart"/>
      <w:r w:rsidRPr="008A13ED">
        <w:rPr>
          <w:rFonts w:hint="eastAsia"/>
          <w:color w:val="000000" w:themeColor="text1"/>
        </w:rPr>
        <w:t>針對衛政機關</w:t>
      </w:r>
      <w:proofErr w:type="gramEnd"/>
      <w:r w:rsidRPr="008A13ED">
        <w:rPr>
          <w:rFonts w:hint="eastAsia"/>
          <w:color w:val="000000" w:themeColor="text1"/>
        </w:rPr>
        <w:t>監管的洗選廠，擴大抽驗可溯源</w:t>
      </w:r>
      <w:proofErr w:type="gramStart"/>
      <w:r w:rsidRPr="008A13ED">
        <w:rPr>
          <w:rFonts w:hint="eastAsia"/>
          <w:color w:val="000000" w:themeColor="text1"/>
        </w:rPr>
        <w:t>之籠飼</w:t>
      </w:r>
      <w:proofErr w:type="gramEnd"/>
      <w:r w:rsidRPr="008A13ED">
        <w:rPr>
          <w:rFonts w:hint="eastAsia"/>
          <w:color w:val="000000" w:themeColor="text1"/>
        </w:rPr>
        <w:t>雞蛋，透過風險分層監測，優先鎖定高風險縣市，且以「蛋雞場密度」、「是否接近違規牧場」及「近3年有無合格紀錄」等風險因子，</w:t>
      </w:r>
      <w:proofErr w:type="gramStart"/>
      <w:r w:rsidRPr="008A13ED">
        <w:rPr>
          <w:rFonts w:hint="eastAsia"/>
          <w:color w:val="000000" w:themeColor="text1"/>
        </w:rPr>
        <w:t>將洗選</w:t>
      </w:r>
      <w:proofErr w:type="gramEnd"/>
      <w:r w:rsidRPr="008A13ED">
        <w:rPr>
          <w:rFonts w:hint="eastAsia"/>
          <w:color w:val="000000" w:themeColor="text1"/>
        </w:rPr>
        <w:t>廠進行風險分級，區分為高、中、低風險，並依據風險分級規劃抽驗件數，其中高風險廠於4縣市18家洗選廠抽驗58件(約</w:t>
      </w:r>
      <w:r w:rsidR="00583B63" w:rsidRPr="008A13ED">
        <w:rPr>
          <w:rFonts w:hint="eastAsia"/>
          <w:color w:val="000000" w:themeColor="text1"/>
        </w:rPr>
        <w:t>占</w:t>
      </w:r>
      <w:r w:rsidRPr="008A13ED">
        <w:rPr>
          <w:rFonts w:hint="eastAsia"/>
          <w:color w:val="000000" w:themeColor="text1"/>
        </w:rPr>
        <w:t>57%)、中風險廠於7縣市19家洗選廠抽驗19件、低風險廠於8縣市24家洗選廠抽驗24件。</w:t>
      </w:r>
    </w:p>
    <w:p w14:paraId="3DFCF877" w14:textId="53FD5D36" w:rsidR="00A750F8" w:rsidRPr="008A13ED" w:rsidRDefault="00A750F8" w:rsidP="00CF7BE4">
      <w:pPr>
        <w:pStyle w:val="4"/>
        <w:rPr>
          <w:color w:val="000000" w:themeColor="text1"/>
        </w:rPr>
      </w:pPr>
      <w:r w:rsidRPr="008A13ED">
        <w:rPr>
          <w:rFonts w:hint="eastAsia"/>
          <w:color w:val="000000" w:themeColor="text1"/>
        </w:rPr>
        <w:t>前述擴大抽驗計畫，抽驗可溯源</w:t>
      </w:r>
      <w:proofErr w:type="gramStart"/>
      <w:r w:rsidRPr="008A13ED">
        <w:rPr>
          <w:rFonts w:hint="eastAsia"/>
          <w:color w:val="000000" w:themeColor="text1"/>
        </w:rPr>
        <w:t>之籠飼</w:t>
      </w:r>
      <w:proofErr w:type="gramEnd"/>
      <w:r w:rsidRPr="008A13ED">
        <w:rPr>
          <w:rFonts w:hint="eastAsia"/>
          <w:color w:val="000000" w:themeColor="text1"/>
        </w:rPr>
        <w:t>雞蛋共計101件，農藥殘留(含芬普尼)檢驗結果均符合規定。</w:t>
      </w:r>
    </w:p>
    <w:p w14:paraId="74D1DA20" w14:textId="77A8A22F" w:rsidR="00F509EF" w:rsidRPr="008A13ED" w:rsidRDefault="007A68F8" w:rsidP="00CC584C">
      <w:pPr>
        <w:pStyle w:val="3"/>
        <w:rPr>
          <w:color w:val="000000" w:themeColor="text1"/>
        </w:rPr>
      </w:pPr>
      <w:r w:rsidRPr="008A13ED">
        <w:rPr>
          <w:rFonts w:hint="eastAsia"/>
          <w:color w:val="000000" w:themeColor="text1"/>
        </w:rPr>
        <w:t>依防疫署及</w:t>
      </w:r>
      <w:proofErr w:type="gramStart"/>
      <w:r w:rsidRPr="008A13ED">
        <w:rPr>
          <w:rFonts w:hint="eastAsia"/>
          <w:color w:val="000000" w:themeColor="text1"/>
        </w:rPr>
        <w:t>食藥署</w:t>
      </w:r>
      <w:proofErr w:type="gramEnd"/>
      <w:r w:rsidRPr="008A13ED">
        <w:rPr>
          <w:rFonts w:hint="eastAsia"/>
          <w:color w:val="000000" w:themeColor="text1"/>
        </w:rPr>
        <w:t>於本事件發生前抽驗件數（場數），相較於</w:t>
      </w:r>
      <w:proofErr w:type="gramStart"/>
      <w:r w:rsidRPr="008A13ED">
        <w:rPr>
          <w:rFonts w:hint="eastAsia"/>
          <w:color w:val="000000" w:themeColor="text1"/>
        </w:rPr>
        <w:t>國內蛋</w:t>
      </w:r>
      <w:proofErr w:type="gramEnd"/>
      <w:r w:rsidRPr="008A13ED">
        <w:rPr>
          <w:rFonts w:hint="eastAsia"/>
          <w:color w:val="000000" w:themeColor="text1"/>
        </w:rPr>
        <w:t>雞場年</w:t>
      </w:r>
      <w:proofErr w:type="gramStart"/>
      <w:r w:rsidRPr="008A13ED">
        <w:rPr>
          <w:rFonts w:hint="eastAsia"/>
          <w:color w:val="000000" w:themeColor="text1"/>
        </w:rPr>
        <w:t>產蛋量達</w:t>
      </w:r>
      <w:proofErr w:type="gramEnd"/>
      <w:r w:rsidRPr="008A13ED">
        <w:rPr>
          <w:rFonts w:hint="eastAsia"/>
          <w:color w:val="000000" w:themeColor="text1"/>
        </w:rPr>
        <w:t>80億顆</w:t>
      </w:r>
      <w:r w:rsidRPr="008A13ED">
        <w:rPr>
          <w:rStyle w:val="aff"/>
          <w:color w:val="000000" w:themeColor="text1"/>
        </w:rPr>
        <w:footnoteReference w:id="16"/>
      </w:r>
      <w:r w:rsidRPr="008A13ED">
        <w:rPr>
          <w:rFonts w:hint="eastAsia"/>
          <w:color w:val="000000" w:themeColor="text1"/>
        </w:rPr>
        <w:t>以上</w:t>
      </w:r>
      <w:r w:rsidRPr="008A13ED">
        <w:rPr>
          <w:rFonts w:hint="eastAsia"/>
          <w:color w:val="000000" w:themeColor="text1"/>
          <w:lang w:eastAsia="zh-HK"/>
        </w:rPr>
        <w:t>，</w:t>
      </w:r>
      <w:proofErr w:type="gramStart"/>
      <w:r w:rsidRPr="008A13ED">
        <w:rPr>
          <w:rFonts w:hint="eastAsia"/>
          <w:color w:val="000000" w:themeColor="text1"/>
          <w:lang w:eastAsia="zh-HK"/>
        </w:rPr>
        <w:t>採</w:t>
      </w:r>
      <w:proofErr w:type="gramEnd"/>
      <w:r w:rsidRPr="008A13ED">
        <w:rPr>
          <w:rFonts w:hint="eastAsia"/>
          <w:color w:val="000000" w:themeColor="text1"/>
          <w:lang w:eastAsia="zh-HK"/>
        </w:rPr>
        <w:t>樣比率甚低</w:t>
      </w:r>
      <w:r w:rsidRPr="008A13ED">
        <w:rPr>
          <w:rFonts w:hint="eastAsia"/>
          <w:color w:val="000000" w:themeColor="text1"/>
        </w:rPr>
        <w:t>，且以本事件為例，</w:t>
      </w:r>
      <w:r w:rsidR="00FC46AE" w:rsidRPr="008A13ED">
        <w:rPr>
          <w:rFonts w:hint="eastAsia"/>
          <w:color w:val="000000" w:themeColor="text1"/>
        </w:rPr>
        <w:t>彰化縣衛生局於轄內市場端抽驗雞蛋</w:t>
      </w:r>
      <w:r w:rsidR="004A3143" w:rsidRPr="008A13ED">
        <w:rPr>
          <w:rFonts w:hint="eastAsia"/>
          <w:color w:val="000000" w:themeColor="text1"/>
        </w:rPr>
        <w:t>檢出芬普尼，而彰化縣防疫所</w:t>
      </w:r>
      <w:r w:rsidR="004A3143" w:rsidRPr="008A13ED">
        <w:rPr>
          <w:rFonts w:hint="eastAsia"/>
          <w:color w:val="000000" w:themeColor="text1"/>
        </w:rPr>
        <w:lastRenderedPageBreak/>
        <w:t>於</w:t>
      </w:r>
      <w:proofErr w:type="gramStart"/>
      <w:r w:rsidR="004A3143" w:rsidRPr="008A13ED">
        <w:rPr>
          <w:rFonts w:hint="eastAsia"/>
          <w:color w:val="000000" w:themeColor="text1"/>
        </w:rPr>
        <w:t>畜牧場端卻</w:t>
      </w:r>
      <w:proofErr w:type="gramEnd"/>
      <w:r w:rsidR="004A3143" w:rsidRPr="008A13ED">
        <w:rPr>
          <w:rFonts w:hint="eastAsia"/>
          <w:color w:val="000000" w:themeColor="text1"/>
        </w:rPr>
        <w:t>於第2次</w:t>
      </w:r>
      <w:proofErr w:type="gramStart"/>
      <w:r w:rsidR="004A3143" w:rsidRPr="008A13ED">
        <w:rPr>
          <w:rFonts w:hint="eastAsia"/>
          <w:color w:val="000000" w:themeColor="text1"/>
        </w:rPr>
        <w:t>採</w:t>
      </w:r>
      <w:proofErr w:type="gramEnd"/>
      <w:r w:rsidR="004A3143" w:rsidRPr="008A13ED">
        <w:rPr>
          <w:rFonts w:hint="eastAsia"/>
          <w:color w:val="000000" w:themeColor="text1"/>
        </w:rPr>
        <w:t>樣（114年11月10日）方檢出，</w:t>
      </w:r>
      <w:r w:rsidRPr="008A13ED">
        <w:rPr>
          <w:rFonts w:hint="eastAsia"/>
          <w:color w:val="000000" w:themeColor="text1"/>
        </w:rPr>
        <w:t>又據本院</w:t>
      </w:r>
      <w:r w:rsidR="00E01A95" w:rsidRPr="008A13ED">
        <w:rPr>
          <w:rFonts w:hint="eastAsia"/>
          <w:color w:val="000000" w:themeColor="text1"/>
        </w:rPr>
        <w:t>諮</w:t>
      </w:r>
      <w:r w:rsidRPr="008A13ED">
        <w:rPr>
          <w:rFonts w:hint="eastAsia"/>
          <w:color w:val="000000" w:themeColor="text1"/>
        </w:rPr>
        <w:t>詢專家學者表示：「雞蛋於末端抽驗，以國內年</w:t>
      </w:r>
      <w:proofErr w:type="gramStart"/>
      <w:r w:rsidRPr="008A13ED">
        <w:rPr>
          <w:rFonts w:hint="eastAsia"/>
          <w:color w:val="000000" w:themeColor="text1"/>
        </w:rPr>
        <w:t>產蛋量80至88億顆</w:t>
      </w:r>
      <w:proofErr w:type="gramEnd"/>
      <w:r w:rsidRPr="008A13ED">
        <w:rPr>
          <w:rFonts w:hint="eastAsia"/>
          <w:color w:val="000000" w:themeColor="text1"/>
        </w:rPr>
        <w:t>，抽驗僅約5</w:t>
      </w:r>
      <w:r w:rsidR="00FF4B03" w:rsidRPr="008A13ED">
        <w:rPr>
          <w:rFonts w:hint="eastAsia"/>
          <w:color w:val="000000" w:themeColor="text1"/>
        </w:rPr>
        <w:t>,000顆</w:t>
      </w:r>
      <w:r w:rsidRPr="008A13ED">
        <w:rPr>
          <w:rFonts w:hint="eastAsia"/>
          <w:color w:val="000000" w:themeColor="text1"/>
        </w:rPr>
        <w:t>，抽驗比率過低」、「蛋雞場進行蛋品檢驗時，會先行通知，</w:t>
      </w:r>
      <w:r w:rsidR="00A514CB" w:rsidRPr="008A13ED">
        <w:rPr>
          <w:rFonts w:hint="eastAsia"/>
          <w:color w:val="000000" w:themeColor="text1"/>
        </w:rPr>
        <w:t>恐</w:t>
      </w:r>
      <w:proofErr w:type="gramStart"/>
      <w:r w:rsidRPr="008A13ED">
        <w:rPr>
          <w:rFonts w:hint="eastAsia"/>
          <w:color w:val="000000" w:themeColor="text1"/>
        </w:rPr>
        <w:t>先行調蛋規避</w:t>
      </w:r>
      <w:proofErr w:type="gramEnd"/>
      <w:r w:rsidRPr="008A13ED">
        <w:rPr>
          <w:rFonts w:hint="eastAsia"/>
          <w:color w:val="000000" w:themeColor="text1"/>
        </w:rPr>
        <w:t>檢驗」等語</w:t>
      </w:r>
      <w:r w:rsidR="004A3143" w:rsidRPr="008A13ED">
        <w:rPr>
          <w:rFonts w:hint="eastAsia"/>
          <w:color w:val="000000" w:themeColor="text1"/>
        </w:rPr>
        <w:t>，可證雞蛋抽驗比</w:t>
      </w:r>
      <w:r w:rsidR="002B129C" w:rsidRPr="008A13ED">
        <w:rPr>
          <w:rFonts w:hint="eastAsia"/>
          <w:color w:val="000000" w:themeColor="text1"/>
        </w:rPr>
        <w:t>率甚低，且</w:t>
      </w:r>
      <w:r w:rsidR="00267977" w:rsidRPr="008A13ED">
        <w:rPr>
          <w:rFonts w:hint="eastAsia"/>
          <w:color w:val="000000" w:themeColor="text1"/>
        </w:rPr>
        <w:t>抽樣檢驗</w:t>
      </w:r>
      <w:r w:rsidR="002B129C" w:rsidRPr="008A13ED">
        <w:rPr>
          <w:rFonts w:hint="eastAsia"/>
          <w:color w:val="000000" w:themeColor="text1"/>
        </w:rPr>
        <w:t>執行方式有待檢討，以避免畜牧場業者規避主管機關執行雞蛋抽驗作為。</w:t>
      </w:r>
    </w:p>
    <w:p w14:paraId="7B908392" w14:textId="04AA5C14" w:rsidR="00F93660" w:rsidRPr="008A13ED" w:rsidRDefault="00A750F8" w:rsidP="00A750F8">
      <w:pPr>
        <w:pStyle w:val="3"/>
        <w:rPr>
          <w:color w:val="000000" w:themeColor="text1"/>
        </w:rPr>
      </w:pPr>
      <w:r w:rsidRPr="008A13ED">
        <w:rPr>
          <w:rFonts w:hint="eastAsia"/>
          <w:color w:val="000000" w:themeColor="text1"/>
        </w:rPr>
        <w:t>另</w:t>
      </w:r>
      <w:proofErr w:type="gramStart"/>
      <w:r w:rsidRPr="008A13ED">
        <w:rPr>
          <w:rFonts w:hint="eastAsia"/>
          <w:color w:val="000000" w:themeColor="text1"/>
        </w:rPr>
        <w:t>查食藥署</w:t>
      </w:r>
      <w:proofErr w:type="gramEnd"/>
      <w:r w:rsidRPr="008A13ED">
        <w:rPr>
          <w:rFonts w:hint="eastAsia"/>
          <w:color w:val="000000" w:themeColor="text1"/>
        </w:rPr>
        <w:t>網站</w:t>
      </w:r>
      <w:r w:rsidR="00811E18" w:rsidRPr="008A13ED">
        <w:rPr>
          <w:rStyle w:val="aff"/>
          <w:color w:val="000000" w:themeColor="text1"/>
        </w:rPr>
        <w:footnoteReference w:id="17"/>
      </w:r>
      <w:r w:rsidRPr="008A13ED">
        <w:rPr>
          <w:rFonts w:hint="eastAsia"/>
          <w:color w:val="000000" w:themeColor="text1"/>
        </w:rPr>
        <w:t>於115年2月11日發布「</w:t>
      </w:r>
      <w:r w:rsidRPr="008A13ED">
        <w:rPr>
          <w:color w:val="000000" w:themeColor="text1"/>
        </w:rPr>
        <w:t>114</w:t>
      </w:r>
      <w:r w:rsidRPr="008A13ED">
        <w:rPr>
          <w:rFonts w:hint="eastAsia"/>
          <w:color w:val="000000" w:themeColor="text1"/>
        </w:rPr>
        <w:t>年</w:t>
      </w:r>
      <w:r w:rsidRPr="008A13ED">
        <w:rPr>
          <w:color w:val="000000" w:themeColor="text1"/>
        </w:rPr>
        <w:t>11-12</w:t>
      </w:r>
      <w:r w:rsidRPr="008A13ED">
        <w:rPr>
          <w:rFonts w:hint="eastAsia"/>
          <w:color w:val="000000" w:themeColor="text1"/>
        </w:rPr>
        <w:t>月份衛生單位檢測</w:t>
      </w:r>
      <w:proofErr w:type="gramStart"/>
      <w:r w:rsidRPr="008A13ED">
        <w:rPr>
          <w:rFonts w:hint="eastAsia"/>
          <w:color w:val="000000" w:themeColor="text1"/>
        </w:rPr>
        <w:t>禽畜水產品</w:t>
      </w:r>
      <w:proofErr w:type="gramEnd"/>
      <w:r w:rsidRPr="008A13ED">
        <w:rPr>
          <w:rFonts w:hint="eastAsia"/>
          <w:color w:val="000000" w:themeColor="text1"/>
        </w:rPr>
        <w:t>藥物殘留結果」略</w:t>
      </w:r>
      <w:proofErr w:type="gramStart"/>
      <w:r w:rsidRPr="008A13ED">
        <w:rPr>
          <w:rFonts w:hint="eastAsia"/>
          <w:color w:val="000000" w:themeColor="text1"/>
        </w:rPr>
        <w:t>以</w:t>
      </w:r>
      <w:proofErr w:type="gramEnd"/>
      <w:r w:rsidRPr="008A13ED">
        <w:rPr>
          <w:rFonts w:hint="eastAsia"/>
          <w:color w:val="000000" w:themeColor="text1"/>
        </w:rPr>
        <w:t>：「…</w:t>
      </w:r>
      <w:proofErr w:type="gramStart"/>
      <w:r w:rsidRPr="008A13ED">
        <w:rPr>
          <w:rFonts w:hint="eastAsia"/>
          <w:color w:val="000000" w:themeColor="text1"/>
        </w:rPr>
        <w:t>…</w:t>
      </w:r>
      <w:proofErr w:type="gramEnd"/>
      <w:r w:rsidRPr="008A13ED">
        <w:rPr>
          <w:color w:val="000000" w:themeColor="text1"/>
        </w:rPr>
        <w:t>114</w:t>
      </w:r>
      <w:r w:rsidRPr="008A13ED">
        <w:rPr>
          <w:rFonts w:hint="eastAsia"/>
          <w:color w:val="000000" w:themeColor="text1"/>
        </w:rPr>
        <w:t>年</w:t>
      </w:r>
      <w:r w:rsidRPr="008A13ED">
        <w:rPr>
          <w:color w:val="000000" w:themeColor="text1"/>
        </w:rPr>
        <w:t>11-12</w:t>
      </w:r>
      <w:r w:rsidRPr="008A13ED">
        <w:rPr>
          <w:rFonts w:hint="eastAsia"/>
          <w:color w:val="000000" w:themeColor="text1"/>
        </w:rPr>
        <w:t>月</w:t>
      </w:r>
      <w:proofErr w:type="gramStart"/>
      <w:r w:rsidRPr="008A13ED">
        <w:rPr>
          <w:rFonts w:hint="eastAsia"/>
          <w:color w:val="000000" w:themeColor="text1"/>
        </w:rPr>
        <w:t>禽畜水產品</w:t>
      </w:r>
      <w:proofErr w:type="gramEnd"/>
      <w:r w:rsidRPr="008A13ED">
        <w:rPr>
          <w:rFonts w:hint="eastAsia"/>
          <w:color w:val="000000" w:themeColor="text1"/>
        </w:rPr>
        <w:t>之動物用藥殘留總計檢驗</w:t>
      </w:r>
      <w:r w:rsidRPr="008A13ED">
        <w:rPr>
          <w:color w:val="000000" w:themeColor="text1"/>
        </w:rPr>
        <w:t>446</w:t>
      </w:r>
      <w:r w:rsidRPr="008A13ED">
        <w:rPr>
          <w:rFonts w:hint="eastAsia"/>
          <w:color w:val="000000" w:themeColor="text1"/>
        </w:rPr>
        <w:t>件均符合規定；禽畜產品之農藥殘留總計檢驗</w:t>
      </w:r>
      <w:r w:rsidRPr="008A13ED">
        <w:rPr>
          <w:color w:val="000000" w:themeColor="text1"/>
        </w:rPr>
        <w:t>143</w:t>
      </w:r>
      <w:r w:rsidRPr="008A13ED">
        <w:rPr>
          <w:rFonts w:hint="eastAsia"/>
          <w:color w:val="000000" w:themeColor="text1"/>
        </w:rPr>
        <w:t>件，均符合規定。」</w:t>
      </w:r>
      <w:proofErr w:type="gramStart"/>
      <w:r w:rsidRPr="008A13ED">
        <w:rPr>
          <w:rFonts w:hint="eastAsia"/>
          <w:color w:val="000000" w:themeColor="text1"/>
        </w:rPr>
        <w:t>惟查本</w:t>
      </w:r>
      <w:proofErr w:type="gramEnd"/>
      <w:r w:rsidRPr="008A13ED">
        <w:rPr>
          <w:rFonts w:hint="eastAsia"/>
          <w:color w:val="000000" w:themeColor="text1"/>
        </w:rPr>
        <w:t>事件案例場抽驗雞蛋芬普尼代謝物不符合規定，與</w:t>
      </w:r>
      <w:r w:rsidR="00D45A60" w:rsidRPr="008A13ED">
        <w:rPr>
          <w:rFonts w:hint="eastAsia"/>
          <w:color w:val="000000" w:themeColor="text1"/>
        </w:rPr>
        <w:t>該網站揭示</w:t>
      </w:r>
      <w:r w:rsidRPr="008A13ED">
        <w:rPr>
          <w:rFonts w:hint="eastAsia"/>
          <w:color w:val="000000" w:themeColor="text1"/>
        </w:rPr>
        <w:t>內容不同。</w:t>
      </w:r>
      <w:proofErr w:type="gramStart"/>
      <w:r w:rsidRPr="008A13ED">
        <w:rPr>
          <w:rFonts w:hint="eastAsia"/>
          <w:color w:val="000000" w:themeColor="text1"/>
        </w:rPr>
        <w:t>據食藥署</w:t>
      </w:r>
      <w:proofErr w:type="gramEnd"/>
      <w:r w:rsidRPr="008A13ED">
        <w:rPr>
          <w:rFonts w:hint="eastAsia"/>
          <w:color w:val="000000" w:themeColor="text1"/>
        </w:rPr>
        <w:t>表示，該署年度性「市</w:t>
      </w:r>
      <w:proofErr w:type="gramStart"/>
      <w:r w:rsidRPr="008A13ED">
        <w:rPr>
          <w:rFonts w:hint="eastAsia"/>
          <w:color w:val="000000" w:themeColor="text1"/>
        </w:rPr>
        <w:t>售禽畜水</w:t>
      </w:r>
      <w:proofErr w:type="gramEnd"/>
      <w:r w:rsidRPr="008A13ED">
        <w:rPr>
          <w:rFonts w:hint="eastAsia"/>
          <w:color w:val="000000" w:themeColor="text1"/>
        </w:rPr>
        <w:t>產品藥物殘留監測計畫」係每2個月定期對外公布衛生單位抽驗執行結果，並依慣例於</w:t>
      </w:r>
      <w:r w:rsidR="00402ED0" w:rsidRPr="008A13ED">
        <w:rPr>
          <w:rFonts w:hint="eastAsia"/>
          <w:color w:val="000000" w:themeColor="text1"/>
        </w:rPr>
        <w:t>揭</w:t>
      </w:r>
      <w:r w:rsidRPr="008A13ED">
        <w:rPr>
          <w:rFonts w:hint="eastAsia"/>
          <w:color w:val="000000" w:themeColor="text1"/>
        </w:rPr>
        <w:t>露抽驗結果資訊前，</w:t>
      </w:r>
      <w:proofErr w:type="gramStart"/>
      <w:r w:rsidRPr="008A13ED">
        <w:rPr>
          <w:rFonts w:hint="eastAsia"/>
          <w:color w:val="000000" w:themeColor="text1"/>
        </w:rPr>
        <w:t>倘經確認</w:t>
      </w:r>
      <w:proofErr w:type="gramEnd"/>
      <w:r w:rsidRPr="008A13ED">
        <w:rPr>
          <w:rFonts w:hint="eastAsia"/>
          <w:color w:val="000000" w:themeColor="text1"/>
        </w:rPr>
        <w:t>地方政府衛生局已先行公布不合格產品資訊者將不重複公布，以避免民眾產生重複或誤解情形。考量本事件不合格雞蛋產品，於該署</w:t>
      </w:r>
      <w:r w:rsidRPr="008A13ED">
        <w:rPr>
          <w:color w:val="000000" w:themeColor="text1"/>
        </w:rPr>
        <w:t>115</w:t>
      </w:r>
      <w:r w:rsidRPr="008A13ED">
        <w:rPr>
          <w:rFonts w:hint="eastAsia"/>
          <w:color w:val="000000" w:themeColor="text1"/>
        </w:rPr>
        <w:t>年</w:t>
      </w:r>
      <w:r w:rsidRPr="008A13ED">
        <w:rPr>
          <w:color w:val="000000" w:themeColor="text1"/>
        </w:rPr>
        <w:t>2</w:t>
      </w:r>
      <w:r w:rsidRPr="008A13ED">
        <w:rPr>
          <w:rFonts w:hint="eastAsia"/>
          <w:color w:val="000000" w:themeColor="text1"/>
        </w:rPr>
        <w:t>月</w:t>
      </w:r>
      <w:r w:rsidRPr="008A13ED">
        <w:rPr>
          <w:color w:val="000000" w:themeColor="text1"/>
        </w:rPr>
        <w:t>11</w:t>
      </w:r>
      <w:r w:rsidRPr="008A13ED">
        <w:rPr>
          <w:rFonts w:hint="eastAsia"/>
          <w:color w:val="000000" w:themeColor="text1"/>
        </w:rPr>
        <w:t>日公布「</w:t>
      </w:r>
      <w:r w:rsidRPr="008A13ED">
        <w:rPr>
          <w:color w:val="000000" w:themeColor="text1"/>
        </w:rPr>
        <w:t>114</w:t>
      </w:r>
      <w:r w:rsidRPr="008A13ED">
        <w:rPr>
          <w:rFonts w:hint="eastAsia"/>
          <w:color w:val="000000" w:themeColor="text1"/>
        </w:rPr>
        <w:t>年</w:t>
      </w:r>
      <w:r w:rsidRPr="008A13ED">
        <w:rPr>
          <w:color w:val="000000" w:themeColor="text1"/>
        </w:rPr>
        <w:t>11-12</w:t>
      </w:r>
      <w:r w:rsidRPr="008A13ED">
        <w:rPr>
          <w:rFonts w:hint="eastAsia"/>
          <w:color w:val="000000" w:themeColor="text1"/>
        </w:rPr>
        <w:t>月份衛生單位檢測</w:t>
      </w:r>
      <w:proofErr w:type="gramStart"/>
      <w:r w:rsidRPr="008A13ED">
        <w:rPr>
          <w:rFonts w:hint="eastAsia"/>
          <w:color w:val="000000" w:themeColor="text1"/>
        </w:rPr>
        <w:t>禽畜水產品</w:t>
      </w:r>
      <w:proofErr w:type="gramEnd"/>
      <w:r w:rsidRPr="008A13ED">
        <w:rPr>
          <w:rFonts w:hint="eastAsia"/>
          <w:color w:val="000000" w:themeColor="text1"/>
        </w:rPr>
        <w:t>藥物殘留結果」前，彰化縣衛生局及</w:t>
      </w:r>
      <w:proofErr w:type="gramStart"/>
      <w:r w:rsidRPr="008A13ED">
        <w:rPr>
          <w:rFonts w:hint="eastAsia"/>
          <w:color w:val="000000" w:themeColor="text1"/>
        </w:rPr>
        <w:t>臺</w:t>
      </w:r>
      <w:proofErr w:type="gramEnd"/>
      <w:r w:rsidRPr="008A13ED">
        <w:rPr>
          <w:rFonts w:hint="eastAsia"/>
          <w:color w:val="000000" w:themeColor="text1"/>
        </w:rPr>
        <w:t>中市食安處已分別於</w:t>
      </w:r>
      <w:r w:rsidRPr="008A13ED">
        <w:rPr>
          <w:color w:val="000000" w:themeColor="text1"/>
        </w:rPr>
        <w:t>114</w:t>
      </w:r>
      <w:r w:rsidRPr="008A13ED">
        <w:rPr>
          <w:rFonts w:hint="eastAsia"/>
          <w:color w:val="000000" w:themeColor="text1"/>
        </w:rPr>
        <w:t>年</w:t>
      </w:r>
      <w:r w:rsidRPr="008A13ED">
        <w:rPr>
          <w:color w:val="000000" w:themeColor="text1"/>
        </w:rPr>
        <w:t>11</w:t>
      </w:r>
      <w:r w:rsidRPr="008A13ED">
        <w:rPr>
          <w:rFonts w:hint="eastAsia"/>
          <w:color w:val="000000" w:themeColor="text1"/>
        </w:rPr>
        <w:t>月</w:t>
      </w:r>
      <w:r w:rsidRPr="008A13ED">
        <w:rPr>
          <w:color w:val="000000" w:themeColor="text1"/>
        </w:rPr>
        <w:t>9</w:t>
      </w:r>
      <w:r w:rsidRPr="008A13ED">
        <w:rPr>
          <w:rFonts w:hint="eastAsia"/>
          <w:color w:val="000000" w:themeColor="text1"/>
        </w:rPr>
        <w:t>日及</w:t>
      </w:r>
      <w:r w:rsidRPr="008A13ED">
        <w:rPr>
          <w:color w:val="000000" w:themeColor="text1"/>
        </w:rPr>
        <w:t>15</w:t>
      </w:r>
      <w:r w:rsidRPr="008A13ED">
        <w:rPr>
          <w:rFonts w:hint="eastAsia"/>
          <w:color w:val="000000" w:themeColor="text1"/>
        </w:rPr>
        <w:t>日對外公布該雞蛋不合格資訊在案，</w:t>
      </w:r>
      <w:proofErr w:type="gramStart"/>
      <w:r w:rsidRPr="008A13ED">
        <w:rPr>
          <w:rFonts w:hint="eastAsia"/>
          <w:color w:val="000000" w:themeColor="text1"/>
        </w:rPr>
        <w:t>爰</w:t>
      </w:r>
      <w:proofErr w:type="gramEnd"/>
      <w:r w:rsidRPr="008A13ED">
        <w:rPr>
          <w:rFonts w:hint="eastAsia"/>
          <w:color w:val="000000" w:themeColor="text1"/>
        </w:rPr>
        <w:t>依慣例不再重複公布之</w:t>
      </w:r>
      <w:r w:rsidR="00D45A60" w:rsidRPr="008A13ED">
        <w:rPr>
          <w:rFonts w:hint="eastAsia"/>
          <w:color w:val="000000" w:themeColor="text1"/>
        </w:rPr>
        <w:t>等云云</w:t>
      </w:r>
      <w:r w:rsidRPr="008A13ED">
        <w:rPr>
          <w:rFonts w:hint="eastAsia"/>
          <w:color w:val="000000" w:themeColor="text1"/>
        </w:rPr>
        <w:t>。</w:t>
      </w:r>
      <w:r w:rsidR="00A32C84" w:rsidRPr="008A13ED">
        <w:rPr>
          <w:rFonts w:hint="eastAsia"/>
          <w:color w:val="000000" w:themeColor="text1"/>
        </w:rPr>
        <w:t>然地方政府</w:t>
      </w:r>
      <w:r w:rsidR="00631ECB" w:rsidRPr="008A13ED">
        <w:rPr>
          <w:rFonts w:hint="eastAsia"/>
          <w:color w:val="000000" w:themeColor="text1"/>
        </w:rPr>
        <w:t>於事件發生當下</w:t>
      </w:r>
      <w:r w:rsidR="00A32C84" w:rsidRPr="008A13ED">
        <w:rPr>
          <w:rFonts w:hint="eastAsia"/>
          <w:color w:val="000000" w:themeColor="text1"/>
        </w:rPr>
        <w:t>公布個案案例以供民眾知悉</w:t>
      </w:r>
      <w:r w:rsidR="00631ECB" w:rsidRPr="008A13ED">
        <w:rPr>
          <w:rFonts w:hint="eastAsia"/>
          <w:color w:val="000000" w:themeColor="text1"/>
        </w:rPr>
        <w:t>選用</w:t>
      </w:r>
      <w:r w:rsidR="00F821DF" w:rsidRPr="008A13ED">
        <w:rPr>
          <w:rFonts w:hint="eastAsia"/>
          <w:color w:val="000000" w:themeColor="text1"/>
        </w:rPr>
        <w:t>，與</w:t>
      </w:r>
      <w:proofErr w:type="gramStart"/>
      <w:r w:rsidR="00F821DF" w:rsidRPr="008A13ED">
        <w:rPr>
          <w:rFonts w:hint="eastAsia"/>
          <w:color w:val="000000" w:themeColor="text1"/>
        </w:rPr>
        <w:t>食藥署</w:t>
      </w:r>
      <w:proofErr w:type="gramEnd"/>
      <w:r w:rsidR="00F821DF" w:rsidRPr="008A13ED">
        <w:rPr>
          <w:rFonts w:hint="eastAsia"/>
          <w:color w:val="000000" w:themeColor="text1"/>
        </w:rPr>
        <w:t>年度統計結果公布，</w:t>
      </w:r>
      <w:proofErr w:type="gramStart"/>
      <w:r w:rsidR="00E03E23" w:rsidRPr="008A13ED">
        <w:rPr>
          <w:rFonts w:hint="eastAsia"/>
          <w:color w:val="000000" w:themeColor="text1"/>
        </w:rPr>
        <w:t>洵</w:t>
      </w:r>
      <w:proofErr w:type="gramEnd"/>
      <w:r w:rsidR="00E03E23" w:rsidRPr="008A13ED">
        <w:rPr>
          <w:rFonts w:hint="eastAsia"/>
          <w:color w:val="000000" w:themeColor="text1"/>
        </w:rPr>
        <w:t>屬有別，</w:t>
      </w:r>
      <w:r w:rsidR="00F821DF" w:rsidRPr="008A13ED">
        <w:rPr>
          <w:rFonts w:hint="eastAsia"/>
          <w:color w:val="000000" w:themeColor="text1"/>
        </w:rPr>
        <w:t>該署</w:t>
      </w:r>
      <w:r w:rsidR="00631ECB" w:rsidRPr="008A13ED">
        <w:rPr>
          <w:rFonts w:hint="eastAsia"/>
          <w:color w:val="000000" w:themeColor="text1"/>
        </w:rPr>
        <w:t>發布資訊</w:t>
      </w:r>
      <w:r w:rsidR="00E03E23" w:rsidRPr="008A13ED">
        <w:rPr>
          <w:rFonts w:hint="eastAsia"/>
          <w:color w:val="000000" w:themeColor="text1"/>
        </w:rPr>
        <w:t>允宜忠實呈現並說明該期間調查結果，</w:t>
      </w:r>
      <w:r w:rsidR="004F3A06" w:rsidRPr="008A13ED">
        <w:rPr>
          <w:rFonts w:hint="eastAsia"/>
          <w:color w:val="000000" w:themeColor="text1"/>
        </w:rPr>
        <w:t>以</w:t>
      </w:r>
      <w:r w:rsidR="00062063" w:rsidRPr="008A13ED">
        <w:rPr>
          <w:rFonts w:hint="eastAsia"/>
          <w:color w:val="000000" w:themeColor="text1"/>
        </w:rPr>
        <w:t>避免</w:t>
      </w:r>
      <w:r w:rsidR="004D6585" w:rsidRPr="008A13ED">
        <w:rPr>
          <w:rFonts w:hint="eastAsia"/>
          <w:color w:val="000000" w:themeColor="text1"/>
        </w:rPr>
        <w:t>爭</w:t>
      </w:r>
      <w:r w:rsidR="00062063" w:rsidRPr="008A13ED">
        <w:rPr>
          <w:rFonts w:hint="eastAsia"/>
          <w:color w:val="000000" w:themeColor="text1"/>
        </w:rPr>
        <w:t>議。</w:t>
      </w:r>
    </w:p>
    <w:p w14:paraId="09A980C6" w14:textId="7655A234" w:rsidR="00A750F8" w:rsidRPr="008A13ED" w:rsidRDefault="000D2CF7" w:rsidP="00C63157">
      <w:pPr>
        <w:pStyle w:val="3"/>
        <w:rPr>
          <w:color w:val="000000" w:themeColor="text1"/>
        </w:rPr>
      </w:pPr>
      <w:r w:rsidRPr="008A13ED">
        <w:rPr>
          <w:rFonts w:hint="eastAsia"/>
          <w:color w:val="000000" w:themeColor="text1"/>
        </w:rPr>
        <w:t>綜上</w:t>
      </w:r>
      <w:r w:rsidRPr="008A13ED">
        <w:rPr>
          <w:rFonts w:hint="eastAsia"/>
          <w:color w:val="000000" w:themeColor="text1"/>
          <w:lang w:eastAsia="zh-HK"/>
        </w:rPr>
        <w:t>，</w:t>
      </w:r>
      <w:r w:rsidR="006C6797" w:rsidRPr="008A13ED">
        <w:rPr>
          <w:rFonts w:hint="eastAsia"/>
          <w:color w:val="000000" w:themeColor="text1"/>
        </w:rPr>
        <w:t>畜禽動物用藥監測管理分別由農政機關、衛</w:t>
      </w:r>
      <w:r w:rsidR="006C6797" w:rsidRPr="008A13ED">
        <w:rPr>
          <w:rFonts w:hint="eastAsia"/>
          <w:color w:val="000000" w:themeColor="text1"/>
        </w:rPr>
        <w:lastRenderedPageBreak/>
        <w:t>生機關於</w:t>
      </w:r>
      <w:proofErr w:type="gramStart"/>
      <w:r w:rsidR="006C6797" w:rsidRPr="008A13ED">
        <w:rPr>
          <w:rFonts w:hint="eastAsia"/>
          <w:color w:val="000000" w:themeColor="text1"/>
        </w:rPr>
        <w:t>畜牧場端及</w:t>
      </w:r>
      <w:proofErr w:type="gramEnd"/>
      <w:r w:rsidR="006C6797" w:rsidRPr="008A13ED">
        <w:rPr>
          <w:rFonts w:hint="eastAsia"/>
          <w:color w:val="000000" w:themeColor="text1"/>
        </w:rPr>
        <w:t>市場端抽驗，雖近3年除本事件外並未檢出雞蛋含有芬普尼，然其抽驗比率相對於雞蛋年產量，比率甚低。以本事件為例，係彰化縣衛生局自市場端抽驗雞蛋檢出芬普尼雞蛋，彰化縣防疫所於</w:t>
      </w:r>
      <w:proofErr w:type="gramStart"/>
      <w:r w:rsidR="006C6797" w:rsidRPr="008A13ED">
        <w:rPr>
          <w:rFonts w:hint="eastAsia"/>
          <w:color w:val="000000" w:themeColor="text1"/>
        </w:rPr>
        <w:t>畜牧場端卻</w:t>
      </w:r>
      <w:proofErr w:type="gramEnd"/>
      <w:r w:rsidR="006C6797" w:rsidRPr="008A13ED">
        <w:rPr>
          <w:rFonts w:hint="eastAsia"/>
          <w:color w:val="000000" w:themeColor="text1"/>
        </w:rPr>
        <w:t>於第2次</w:t>
      </w:r>
      <w:proofErr w:type="gramStart"/>
      <w:r w:rsidR="006C6797" w:rsidRPr="008A13ED">
        <w:rPr>
          <w:rFonts w:hint="eastAsia"/>
          <w:color w:val="000000" w:themeColor="text1"/>
        </w:rPr>
        <w:t>採</w:t>
      </w:r>
      <w:proofErr w:type="gramEnd"/>
      <w:r w:rsidR="006C6797" w:rsidRPr="008A13ED">
        <w:rPr>
          <w:rFonts w:hint="eastAsia"/>
          <w:color w:val="000000" w:themeColor="text1"/>
        </w:rPr>
        <w:t>樣（114年11月10日）方檢出，應重新檢討相關執行方式，以避免畜牧場業者規避主管機關執行雞蛋抽驗作為；又</w:t>
      </w:r>
      <w:proofErr w:type="gramStart"/>
      <w:r w:rsidR="006C6797" w:rsidRPr="008A13ED">
        <w:rPr>
          <w:rFonts w:hint="eastAsia"/>
          <w:color w:val="000000" w:themeColor="text1"/>
        </w:rPr>
        <w:t>食藥署</w:t>
      </w:r>
      <w:proofErr w:type="gramEnd"/>
      <w:r w:rsidR="006C6797" w:rsidRPr="008A13ED">
        <w:rPr>
          <w:rFonts w:hint="eastAsia"/>
          <w:color w:val="000000" w:themeColor="text1"/>
        </w:rPr>
        <w:t>發布「</w:t>
      </w:r>
      <w:r w:rsidR="006C6797" w:rsidRPr="008A13ED">
        <w:rPr>
          <w:color w:val="000000" w:themeColor="text1"/>
        </w:rPr>
        <w:t>114</w:t>
      </w:r>
      <w:r w:rsidR="006C6797" w:rsidRPr="008A13ED">
        <w:rPr>
          <w:rFonts w:hint="eastAsia"/>
          <w:color w:val="000000" w:themeColor="text1"/>
        </w:rPr>
        <w:t>年</w:t>
      </w:r>
      <w:r w:rsidR="006C6797" w:rsidRPr="008A13ED">
        <w:rPr>
          <w:color w:val="000000" w:themeColor="text1"/>
        </w:rPr>
        <w:t>11-12</w:t>
      </w:r>
      <w:r w:rsidR="006C6797" w:rsidRPr="008A13ED">
        <w:rPr>
          <w:rFonts w:hint="eastAsia"/>
          <w:color w:val="000000" w:themeColor="text1"/>
        </w:rPr>
        <w:t>月份衛生單位檢測</w:t>
      </w:r>
      <w:proofErr w:type="gramStart"/>
      <w:r w:rsidR="006C6797" w:rsidRPr="008A13ED">
        <w:rPr>
          <w:rFonts w:hint="eastAsia"/>
          <w:color w:val="000000" w:themeColor="text1"/>
        </w:rPr>
        <w:t>禽畜水產品</w:t>
      </w:r>
      <w:proofErr w:type="gramEnd"/>
      <w:r w:rsidR="006C6797" w:rsidRPr="008A13ED">
        <w:rPr>
          <w:rFonts w:hint="eastAsia"/>
          <w:color w:val="000000" w:themeColor="text1"/>
        </w:rPr>
        <w:t>藥物殘留結果」</w:t>
      </w:r>
      <w:proofErr w:type="gramStart"/>
      <w:r w:rsidR="006C6797" w:rsidRPr="008A13ED">
        <w:rPr>
          <w:rFonts w:hint="eastAsia"/>
          <w:color w:val="000000" w:themeColor="text1"/>
        </w:rPr>
        <w:t>均為合格</w:t>
      </w:r>
      <w:proofErr w:type="gramEnd"/>
      <w:r w:rsidR="006C6797" w:rsidRPr="008A13ED">
        <w:rPr>
          <w:rFonts w:hint="eastAsia"/>
          <w:color w:val="000000" w:themeColor="text1"/>
        </w:rPr>
        <w:t>，不符事實且易招致誤解，允宜力求相關資訊忠實呈現調查結果，以避免爭議。</w:t>
      </w:r>
    </w:p>
    <w:p w14:paraId="0EECBF96" w14:textId="5A3EC4E5" w:rsidR="00A750F8" w:rsidRPr="008A13ED" w:rsidRDefault="004A7A27" w:rsidP="00F21214">
      <w:pPr>
        <w:pStyle w:val="2"/>
        <w:ind w:leftChars="101" w:left="1025"/>
        <w:rPr>
          <w:color w:val="000000" w:themeColor="text1"/>
        </w:rPr>
      </w:pPr>
      <w:r w:rsidRPr="008A13ED">
        <w:rPr>
          <w:rFonts w:hint="eastAsia"/>
          <w:b/>
          <w:bCs w:val="0"/>
          <w:color w:val="000000" w:themeColor="text1"/>
        </w:rPr>
        <w:t>我國於106年曾發生嚴重芬普尼雞蛋事件，108年及</w:t>
      </w:r>
      <w:proofErr w:type="gramStart"/>
      <w:r w:rsidRPr="008A13ED">
        <w:rPr>
          <w:rFonts w:hint="eastAsia"/>
          <w:b/>
          <w:bCs w:val="0"/>
          <w:color w:val="000000" w:themeColor="text1"/>
        </w:rPr>
        <w:t>114年均再發生</w:t>
      </w:r>
      <w:proofErr w:type="gramEnd"/>
      <w:r w:rsidRPr="008A13ED">
        <w:rPr>
          <w:rFonts w:hint="eastAsia"/>
          <w:b/>
          <w:bCs w:val="0"/>
          <w:color w:val="000000" w:themeColor="text1"/>
        </w:rPr>
        <w:t>相同事件，</w:t>
      </w:r>
      <w:r w:rsidR="00624452" w:rsidRPr="008A13ED">
        <w:rPr>
          <w:rFonts w:hint="eastAsia"/>
          <w:b/>
          <w:bCs w:val="0"/>
          <w:color w:val="000000" w:themeColor="text1"/>
        </w:rPr>
        <w:t>蛋雞</w:t>
      </w:r>
      <w:proofErr w:type="gramStart"/>
      <w:r w:rsidR="00624452" w:rsidRPr="008A13ED">
        <w:rPr>
          <w:rFonts w:hint="eastAsia"/>
          <w:b/>
          <w:bCs w:val="0"/>
          <w:color w:val="000000" w:themeColor="text1"/>
        </w:rPr>
        <w:t>場經</w:t>
      </w:r>
      <w:r w:rsidR="006F1F73" w:rsidRPr="008A13ED">
        <w:rPr>
          <w:rFonts w:hint="eastAsia"/>
          <w:b/>
          <w:bCs w:val="0"/>
          <w:color w:val="000000" w:themeColor="text1"/>
        </w:rPr>
        <w:t>妥適</w:t>
      </w:r>
      <w:proofErr w:type="gramEnd"/>
      <w:r w:rsidR="006F1F73" w:rsidRPr="008A13ED">
        <w:rPr>
          <w:rFonts w:hint="eastAsia"/>
          <w:b/>
          <w:bCs w:val="0"/>
          <w:color w:val="000000" w:themeColor="text1"/>
        </w:rPr>
        <w:t>的牧場管理</w:t>
      </w:r>
      <w:r w:rsidR="0044187E" w:rsidRPr="008A13ED">
        <w:rPr>
          <w:rFonts w:hint="eastAsia"/>
          <w:b/>
          <w:bCs w:val="0"/>
          <w:color w:val="000000" w:themeColor="text1"/>
        </w:rPr>
        <w:t>、環境控制及友善</w:t>
      </w:r>
      <w:r w:rsidR="00705992" w:rsidRPr="008A13ED">
        <w:rPr>
          <w:rFonts w:hint="eastAsia"/>
          <w:b/>
          <w:bCs w:val="0"/>
          <w:color w:val="000000" w:themeColor="text1"/>
        </w:rPr>
        <w:t>飼養</w:t>
      </w:r>
      <w:r w:rsidR="0044187E" w:rsidRPr="008A13ED">
        <w:rPr>
          <w:rFonts w:hint="eastAsia"/>
          <w:b/>
          <w:bCs w:val="0"/>
          <w:color w:val="000000" w:themeColor="text1"/>
        </w:rPr>
        <w:t>環境</w:t>
      </w:r>
      <w:r w:rsidR="00705992" w:rsidRPr="008A13ED">
        <w:rPr>
          <w:rFonts w:hint="eastAsia"/>
          <w:b/>
          <w:bCs w:val="0"/>
          <w:color w:val="000000" w:themeColor="text1"/>
        </w:rPr>
        <w:t>即可減少不當用</w:t>
      </w:r>
      <w:r w:rsidR="006F1F73" w:rsidRPr="008A13ED">
        <w:rPr>
          <w:rFonts w:hint="eastAsia"/>
          <w:b/>
          <w:bCs w:val="0"/>
          <w:color w:val="000000" w:themeColor="text1"/>
        </w:rPr>
        <w:t>藥，</w:t>
      </w:r>
      <w:r w:rsidR="008D5057" w:rsidRPr="008A13ED">
        <w:rPr>
          <w:rFonts w:hint="eastAsia"/>
          <w:b/>
          <w:bCs w:val="0"/>
          <w:color w:val="000000" w:themeColor="text1"/>
        </w:rPr>
        <w:t>然國內</w:t>
      </w:r>
      <w:r w:rsidR="002418C5" w:rsidRPr="008A13ED">
        <w:rPr>
          <w:rFonts w:hint="eastAsia"/>
          <w:b/>
          <w:bCs w:val="0"/>
          <w:color w:val="000000" w:themeColor="text1"/>
        </w:rPr>
        <w:t>多數</w:t>
      </w:r>
      <w:r w:rsidR="008D5057" w:rsidRPr="008A13ED">
        <w:rPr>
          <w:rFonts w:hint="eastAsia"/>
          <w:b/>
          <w:bCs w:val="0"/>
          <w:color w:val="000000" w:themeColor="text1"/>
        </w:rPr>
        <w:t>蛋雞場</w:t>
      </w:r>
      <w:r w:rsidR="00D673E0" w:rsidRPr="008A13ED">
        <w:rPr>
          <w:rFonts w:hint="eastAsia"/>
          <w:b/>
          <w:bCs w:val="0"/>
          <w:color w:val="000000" w:themeColor="text1"/>
        </w:rPr>
        <w:t>飼養條件及環境控制</w:t>
      </w:r>
      <w:r w:rsidR="002418C5" w:rsidRPr="008A13ED">
        <w:rPr>
          <w:rFonts w:hint="eastAsia"/>
          <w:b/>
          <w:bCs w:val="0"/>
          <w:color w:val="000000" w:themeColor="text1"/>
        </w:rPr>
        <w:t>皆有待改進</w:t>
      </w:r>
      <w:r w:rsidR="00D673E0" w:rsidRPr="008A13ED">
        <w:rPr>
          <w:rFonts w:hint="eastAsia"/>
          <w:b/>
          <w:bCs w:val="0"/>
          <w:color w:val="000000" w:themeColor="text1"/>
        </w:rPr>
        <w:t>，</w:t>
      </w:r>
      <w:r w:rsidR="00C31A9B" w:rsidRPr="008A13ED">
        <w:rPr>
          <w:rFonts w:hint="eastAsia"/>
          <w:b/>
          <w:bCs w:val="0"/>
          <w:color w:val="000000" w:themeColor="text1"/>
        </w:rPr>
        <w:t>不但</w:t>
      </w:r>
      <w:proofErr w:type="gramStart"/>
      <w:r w:rsidR="00D673E0" w:rsidRPr="008A13ED">
        <w:rPr>
          <w:rFonts w:hint="eastAsia"/>
          <w:b/>
          <w:bCs w:val="0"/>
          <w:color w:val="000000" w:themeColor="text1"/>
        </w:rPr>
        <w:t>產蛋率</w:t>
      </w:r>
      <w:r w:rsidR="00DF5F29" w:rsidRPr="008A13ED">
        <w:rPr>
          <w:rFonts w:hint="eastAsia"/>
          <w:b/>
          <w:bCs w:val="0"/>
          <w:color w:val="000000" w:themeColor="text1"/>
        </w:rPr>
        <w:t>僅</w:t>
      </w:r>
      <w:proofErr w:type="gramEnd"/>
      <w:r w:rsidR="00DF5F29" w:rsidRPr="008A13ED">
        <w:rPr>
          <w:rFonts w:hint="eastAsia"/>
          <w:b/>
          <w:bCs w:val="0"/>
          <w:color w:val="000000" w:themeColor="text1"/>
        </w:rPr>
        <w:t>約</w:t>
      </w:r>
      <w:proofErr w:type="gramStart"/>
      <w:r w:rsidR="00DF5F29" w:rsidRPr="008A13ED">
        <w:rPr>
          <w:rFonts w:hint="eastAsia"/>
          <w:b/>
          <w:bCs w:val="0"/>
          <w:color w:val="000000" w:themeColor="text1"/>
        </w:rPr>
        <w:t>6成</w:t>
      </w:r>
      <w:proofErr w:type="gramEnd"/>
      <w:r w:rsidR="00DF5F29" w:rsidRPr="008A13ED">
        <w:rPr>
          <w:rFonts w:hint="eastAsia"/>
          <w:b/>
          <w:bCs w:val="0"/>
          <w:color w:val="000000" w:themeColor="text1"/>
        </w:rPr>
        <w:t>餘，遠低於其他</w:t>
      </w:r>
      <w:r w:rsidR="00E4299A" w:rsidRPr="008A13ED">
        <w:rPr>
          <w:rFonts w:hint="eastAsia"/>
          <w:b/>
          <w:bCs w:val="0"/>
          <w:color w:val="000000" w:themeColor="text1"/>
        </w:rPr>
        <w:t>先進</w:t>
      </w:r>
      <w:r w:rsidR="00DF5F29" w:rsidRPr="008A13ED">
        <w:rPr>
          <w:rFonts w:hint="eastAsia"/>
          <w:b/>
          <w:bCs w:val="0"/>
          <w:color w:val="000000" w:themeColor="text1"/>
        </w:rPr>
        <w:t>國家（約</w:t>
      </w:r>
      <w:proofErr w:type="gramStart"/>
      <w:r w:rsidR="00DF5F29" w:rsidRPr="008A13ED">
        <w:rPr>
          <w:rFonts w:hint="eastAsia"/>
          <w:b/>
          <w:bCs w:val="0"/>
          <w:color w:val="000000" w:themeColor="text1"/>
        </w:rPr>
        <w:t>8成</w:t>
      </w:r>
      <w:proofErr w:type="gramEnd"/>
      <w:r w:rsidR="00DF5F29" w:rsidRPr="008A13ED">
        <w:rPr>
          <w:rFonts w:hint="eastAsia"/>
          <w:b/>
          <w:bCs w:val="0"/>
          <w:color w:val="000000" w:themeColor="text1"/>
        </w:rPr>
        <w:t>）</w:t>
      </w:r>
      <w:r w:rsidR="00644C68" w:rsidRPr="008A13ED">
        <w:rPr>
          <w:rFonts w:hint="eastAsia"/>
          <w:b/>
          <w:bCs w:val="0"/>
          <w:color w:val="000000" w:themeColor="text1"/>
        </w:rPr>
        <w:t>，又因</w:t>
      </w:r>
      <w:r w:rsidR="00D673E0" w:rsidRPr="008A13ED">
        <w:rPr>
          <w:rFonts w:hint="eastAsia"/>
          <w:b/>
          <w:bCs w:val="0"/>
          <w:color w:val="000000" w:themeColor="text1"/>
        </w:rPr>
        <w:t>環境衛生</w:t>
      </w:r>
      <w:r w:rsidR="002418C5" w:rsidRPr="008A13ED">
        <w:rPr>
          <w:rFonts w:hint="eastAsia"/>
          <w:b/>
          <w:bCs w:val="0"/>
          <w:color w:val="000000" w:themeColor="text1"/>
        </w:rPr>
        <w:t>問題</w:t>
      </w:r>
      <w:r w:rsidR="00644C68" w:rsidRPr="008A13ED">
        <w:rPr>
          <w:rFonts w:hint="eastAsia"/>
          <w:b/>
          <w:bCs w:val="0"/>
          <w:color w:val="000000" w:themeColor="text1"/>
        </w:rPr>
        <w:t>造成鄰避效應</w:t>
      </w:r>
      <w:r w:rsidR="00D93DAF" w:rsidRPr="008A13ED">
        <w:rPr>
          <w:rFonts w:hint="eastAsia"/>
          <w:b/>
          <w:bCs w:val="0"/>
          <w:color w:val="000000" w:themeColor="text1"/>
        </w:rPr>
        <w:t>。而</w:t>
      </w:r>
      <w:r w:rsidR="002418C5" w:rsidRPr="008A13ED">
        <w:rPr>
          <w:rFonts w:hint="eastAsia"/>
          <w:b/>
          <w:bCs w:val="0"/>
          <w:color w:val="000000" w:themeColor="text1"/>
        </w:rPr>
        <w:t>韓國於</w:t>
      </w:r>
      <w:r w:rsidR="00402ED0" w:rsidRPr="008A13ED">
        <w:rPr>
          <w:rFonts w:hint="eastAsia"/>
          <w:b/>
          <w:bCs w:val="0"/>
          <w:color w:val="000000" w:themeColor="text1"/>
        </w:rPr>
        <w:t>西元（下同）</w:t>
      </w:r>
      <w:r w:rsidR="002418C5" w:rsidRPr="008A13ED">
        <w:rPr>
          <w:rFonts w:hint="eastAsia"/>
          <w:b/>
          <w:bCs w:val="0"/>
          <w:color w:val="000000" w:themeColor="text1"/>
        </w:rPr>
        <w:t>2018年要求新建蛋雞場飼養面積每隻大於（等於）750平方</w:t>
      </w:r>
      <w:proofErr w:type="gramStart"/>
      <w:r w:rsidR="002418C5" w:rsidRPr="008A13ED">
        <w:rPr>
          <w:rFonts w:hint="eastAsia"/>
          <w:b/>
          <w:bCs w:val="0"/>
          <w:color w:val="000000" w:themeColor="text1"/>
        </w:rPr>
        <w:t>公分、</w:t>
      </w:r>
      <w:proofErr w:type="gramEnd"/>
      <w:r w:rsidR="002418C5" w:rsidRPr="008A13ED">
        <w:rPr>
          <w:rFonts w:hint="eastAsia"/>
          <w:b/>
          <w:bCs w:val="0"/>
          <w:color w:val="000000" w:themeColor="text1"/>
        </w:rPr>
        <w:t>2025年要求完成轉型，</w:t>
      </w:r>
      <w:r w:rsidR="00D93DAF" w:rsidRPr="008A13ED">
        <w:rPr>
          <w:rFonts w:hint="eastAsia"/>
          <w:b/>
          <w:bCs w:val="0"/>
          <w:color w:val="000000" w:themeColor="text1"/>
        </w:rPr>
        <w:t>歐盟</w:t>
      </w:r>
      <w:r w:rsidR="002418C5" w:rsidRPr="008A13ED">
        <w:rPr>
          <w:rFonts w:hint="eastAsia"/>
          <w:b/>
          <w:bCs w:val="0"/>
          <w:color w:val="000000" w:themeColor="text1"/>
        </w:rPr>
        <w:t>更</w:t>
      </w:r>
      <w:r w:rsidR="00D93DAF" w:rsidRPr="008A13ED">
        <w:rPr>
          <w:rFonts w:hint="eastAsia"/>
          <w:b/>
          <w:bCs w:val="0"/>
          <w:color w:val="000000" w:themeColor="text1"/>
        </w:rPr>
        <w:t>早於2012年起禁止使用</w:t>
      </w:r>
      <w:r w:rsidR="007D1508" w:rsidRPr="008A13ED">
        <w:rPr>
          <w:rFonts w:hint="eastAsia"/>
          <w:b/>
          <w:bCs w:val="0"/>
          <w:color w:val="000000" w:themeColor="text1"/>
        </w:rPr>
        <w:t>、</w:t>
      </w:r>
      <w:r w:rsidR="00D93DAF" w:rsidRPr="008A13ED">
        <w:rPr>
          <w:rFonts w:hint="eastAsia"/>
          <w:b/>
          <w:bCs w:val="0"/>
          <w:color w:val="000000" w:themeColor="text1"/>
        </w:rPr>
        <w:t>2015年完成淘汰傳統</w:t>
      </w:r>
      <w:proofErr w:type="gramStart"/>
      <w:r w:rsidR="00D93DAF" w:rsidRPr="008A13ED">
        <w:rPr>
          <w:rFonts w:hint="eastAsia"/>
          <w:b/>
          <w:bCs w:val="0"/>
          <w:color w:val="000000" w:themeColor="text1"/>
        </w:rPr>
        <w:t>籠飼</w:t>
      </w:r>
      <w:r w:rsidR="00C4086C" w:rsidRPr="008A13ED">
        <w:rPr>
          <w:rFonts w:hint="eastAsia"/>
          <w:b/>
          <w:bCs w:val="0"/>
          <w:color w:val="000000" w:themeColor="text1"/>
        </w:rPr>
        <w:t>。</w:t>
      </w:r>
      <w:proofErr w:type="gramEnd"/>
      <w:r w:rsidR="005E652C" w:rsidRPr="008A13ED">
        <w:rPr>
          <w:rFonts w:hint="eastAsia"/>
          <w:b/>
          <w:bCs w:val="0"/>
          <w:color w:val="000000" w:themeColor="text1"/>
        </w:rPr>
        <w:t>農業部推動我國蛋雞產業轉型雞蛋友善生產措施，仍僅於訂定指南、</w:t>
      </w:r>
      <w:r w:rsidR="00C4086C" w:rsidRPr="008A13ED">
        <w:rPr>
          <w:rFonts w:hint="eastAsia"/>
          <w:b/>
          <w:bCs w:val="0"/>
          <w:color w:val="000000" w:themeColor="text1"/>
        </w:rPr>
        <w:t>輔</w:t>
      </w:r>
      <w:r w:rsidR="005E652C" w:rsidRPr="008A13ED">
        <w:rPr>
          <w:rFonts w:hint="eastAsia"/>
          <w:b/>
          <w:bCs w:val="0"/>
          <w:color w:val="000000" w:themeColor="text1"/>
        </w:rPr>
        <w:t>導轉型或</w:t>
      </w:r>
      <w:r w:rsidR="006A4A19" w:rsidRPr="008A13ED">
        <w:rPr>
          <w:rFonts w:hint="eastAsia"/>
          <w:b/>
          <w:bCs w:val="0"/>
          <w:color w:val="000000" w:themeColor="text1"/>
        </w:rPr>
        <w:t>推廣活動</w:t>
      </w:r>
      <w:r w:rsidR="007D1508" w:rsidRPr="008A13ED">
        <w:rPr>
          <w:rFonts w:hint="eastAsia"/>
          <w:b/>
          <w:bCs w:val="0"/>
          <w:color w:val="000000" w:themeColor="text1"/>
        </w:rPr>
        <w:t>等</w:t>
      </w:r>
      <w:r w:rsidR="006A4A19" w:rsidRPr="008A13ED">
        <w:rPr>
          <w:rFonts w:hint="eastAsia"/>
          <w:b/>
          <w:bCs w:val="0"/>
          <w:color w:val="000000" w:themeColor="text1"/>
        </w:rPr>
        <w:t>，</w:t>
      </w:r>
      <w:r w:rsidR="007D1508" w:rsidRPr="008A13ED">
        <w:rPr>
          <w:rFonts w:hint="eastAsia"/>
          <w:b/>
          <w:bCs w:val="0"/>
          <w:color w:val="000000" w:themeColor="text1"/>
        </w:rPr>
        <w:t>未有具體推動</w:t>
      </w:r>
      <w:r w:rsidR="00446988" w:rsidRPr="008A13ED">
        <w:rPr>
          <w:rFonts w:hint="eastAsia"/>
          <w:b/>
          <w:bCs w:val="0"/>
          <w:color w:val="000000" w:themeColor="text1"/>
        </w:rPr>
        <w:t>時程</w:t>
      </w:r>
      <w:r w:rsidR="00CB551E" w:rsidRPr="008A13ED">
        <w:rPr>
          <w:rFonts w:hint="eastAsia"/>
          <w:b/>
          <w:bCs w:val="0"/>
          <w:color w:val="000000" w:themeColor="text1"/>
        </w:rPr>
        <w:t>以</w:t>
      </w:r>
      <w:r w:rsidR="007F17AB" w:rsidRPr="008A13ED">
        <w:rPr>
          <w:rFonts w:hint="eastAsia"/>
          <w:b/>
          <w:bCs w:val="0"/>
          <w:color w:val="000000" w:themeColor="text1"/>
        </w:rPr>
        <w:t>引領</w:t>
      </w:r>
      <w:r w:rsidR="00CB551E" w:rsidRPr="008A13ED">
        <w:rPr>
          <w:rFonts w:hint="eastAsia"/>
          <w:b/>
          <w:bCs w:val="0"/>
          <w:color w:val="000000" w:themeColor="text1"/>
        </w:rPr>
        <w:t>產業轉型，應檢討改進。</w:t>
      </w:r>
    </w:p>
    <w:p w14:paraId="2D137185" w14:textId="7D4A7149" w:rsidR="00E551EF" w:rsidRPr="008A13ED" w:rsidRDefault="00280836" w:rsidP="0090658B">
      <w:pPr>
        <w:pStyle w:val="3"/>
        <w:rPr>
          <w:color w:val="000000" w:themeColor="text1"/>
        </w:rPr>
      </w:pPr>
      <w:r w:rsidRPr="008A13ED">
        <w:rPr>
          <w:rFonts w:hint="eastAsia"/>
          <w:color w:val="000000" w:themeColor="text1"/>
        </w:rPr>
        <w:t>依據畜牧法第4條第1項規定：「飼養家畜、家禽達中央主管機關指定之飼養規模以上者，應申請畜牧場登記</w:t>
      </w:r>
      <w:r w:rsidR="00D31066" w:rsidRPr="008A13ED">
        <w:rPr>
          <w:rFonts w:hint="eastAsia"/>
          <w:color w:val="000000" w:themeColor="text1"/>
        </w:rPr>
        <w:t>。</w:t>
      </w:r>
      <w:r w:rsidRPr="008A13ED">
        <w:rPr>
          <w:rFonts w:hint="eastAsia"/>
          <w:color w:val="000000" w:themeColor="text1"/>
        </w:rPr>
        <w:t>」</w:t>
      </w:r>
      <w:r w:rsidR="007D6990" w:rsidRPr="008A13ED">
        <w:rPr>
          <w:rFonts w:hint="eastAsia"/>
          <w:color w:val="000000" w:themeColor="text1"/>
        </w:rPr>
        <w:t>同法</w:t>
      </w:r>
      <w:r w:rsidRPr="008A13ED">
        <w:rPr>
          <w:rFonts w:hint="eastAsia"/>
          <w:color w:val="000000" w:themeColor="text1"/>
        </w:rPr>
        <w:t>第43條第2項規定：「本法修正前飼養家畜、家禽，已達第4條規定之規模，而未能依本法規定辦理畜牧場登記證書者，應</w:t>
      </w:r>
      <w:proofErr w:type="gramStart"/>
      <w:r w:rsidRPr="008A13ED">
        <w:rPr>
          <w:rFonts w:hint="eastAsia"/>
          <w:color w:val="000000" w:themeColor="text1"/>
        </w:rPr>
        <w:t>辦理畜</w:t>
      </w:r>
      <w:proofErr w:type="gramEnd"/>
      <w:r w:rsidRPr="008A13ED">
        <w:rPr>
          <w:rFonts w:hint="eastAsia"/>
          <w:color w:val="000000" w:themeColor="text1"/>
        </w:rPr>
        <w:t>禽飼養登記；其登記管理辦法，由中央主管機關定之」。</w:t>
      </w:r>
      <w:proofErr w:type="gramStart"/>
      <w:r w:rsidRPr="008A13ED">
        <w:rPr>
          <w:rFonts w:hint="eastAsia"/>
          <w:color w:val="000000" w:themeColor="text1"/>
        </w:rPr>
        <w:t>惟</w:t>
      </w:r>
      <w:proofErr w:type="gramEnd"/>
      <w:r w:rsidRPr="008A13ED">
        <w:rPr>
          <w:rFonts w:hint="eastAsia"/>
          <w:color w:val="000000" w:themeColor="text1"/>
        </w:rPr>
        <w:t>畜牧場登記規模現行為500隻，畜禽飼養登記之登記</w:t>
      </w:r>
      <w:r w:rsidRPr="008A13ED">
        <w:rPr>
          <w:rFonts w:hint="eastAsia"/>
          <w:color w:val="000000" w:themeColor="text1"/>
        </w:rPr>
        <w:lastRenderedPageBreak/>
        <w:t>規模為3,000隻(僅於93年與96年辦理)。是畜牧場及畜禽飼養場分別依畜牧法及「畜禽飼養登記管理辦法」管理之。另依據「申請農業用地作農業設施容許使用審查辦法」之附表五「畜牧設施分類別規定」，蛋</w:t>
      </w:r>
      <w:proofErr w:type="gramStart"/>
      <w:r w:rsidRPr="008A13ED">
        <w:rPr>
          <w:rFonts w:hint="eastAsia"/>
          <w:color w:val="000000" w:themeColor="text1"/>
        </w:rPr>
        <w:t>雞養禽設施</w:t>
      </w:r>
      <w:proofErr w:type="gramEnd"/>
      <w:r w:rsidRPr="008A13ED">
        <w:rPr>
          <w:rStyle w:val="aff"/>
          <w:color w:val="000000" w:themeColor="text1"/>
        </w:rPr>
        <w:footnoteReference w:id="18"/>
      </w:r>
      <w:r w:rsidRPr="008A13ED">
        <w:rPr>
          <w:rFonts w:hint="eastAsia"/>
          <w:color w:val="000000" w:themeColor="text1"/>
        </w:rPr>
        <w:t>其容許興建總面積為每百隻6至30平方公尺。</w:t>
      </w:r>
    </w:p>
    <w:p w14:paraId="07E631A2" w14:textId="5E9430D0" w:rsidR="00165F00" w:rsidRPr="008A13ED" w:rsidRDefault="00165F00" w:rsidP="00165F00">
      <w:pPr>
        <w:pStyle w:val="3"/>
        <w:rPr>
          <w:bCs w:val="0"/>
          <w:color w:val="000000" w:themeColor="text1"/>
        </w:rPr>
      </w:pPr>
      <w:r w:rsidRPr="008A13ED">
        <w:rPr>
          <w:rFonts w:hint="eastAsia"/>
          <w:color w:val="000000" w:themeColor="text1"/>
        </w:rPr>
        <w:t>據農業部於</w:t>
      </w:r>
      <w:proofErr w:type="gramStart"/>
      <w:r w:rsidRPr="008A13ED">
        <w:rPr>
          <w:rFonts w:hint="eastAsia"/>
          <w:color w:val="000000" w:themeColor="text1"/>
        </w:rPr>
        <w:t>114</w:t>
      </w:r>
      <w:proofErr w:type="gramEnd"/>
      <w:r w:rsidRPr="008A13ED">
        <w:rPr>
          <w:rFonts w:hint="eastAsia"/>
          <w:color w:val="000000" w:themeColor="text1"/>
        </w:rPr>
        <w:t>年度家禽產業數據精</w:t>
      </w:r>
      <w:proofErr w:type="gramStart"/>
      <w:r w:rsidRPr="008A13ED">
        <w:rPr>
          <w:rFonts w:hint="eastAsia"/>
          <w:color w:val="000000" w:themeColor="text1"/>
        </w:rPr>
        <w:t>準</w:t>
      </w:r>
      <w:proofErr w:type="gramEnd"/>
      <w:r w:rsidRPr="008A13ED">
        <w:rPr>
          <w:rFonts w:hint="eastAsia"/>
          <w:color w:val="000000" w:themeColor="text1"/>
        </w:rPr>
        <w:t>計畫調查結果、110年「台灣蛋雞轉型友善飼養政策評估與轉型輔導」計畫及112年「台灣蛋雞產業友善</w:t>
      </w:r>
      <w:r w:rsidRPr="008A13ED">
        <w:rPr>
          <w:rFonts w:hint="eastAsia"/>
          <w:bCs w:val="0"/>
          <w:color w:val="000000" w:themeColor="text1"/>
        </w:rPr>
        <w:t>飼養管理模式輔導策略研究」計畫</w:t>
      </w:r>
      <w:proofErr w:type="gramStart"/>
      <w:r w:rsidRPr="008A13ED">
        <w:rPr>
          <w:rFonts w:hint="eastAsia"/>
          <w:bCs w:val="0"/>
          <w:color w:val="000000" w:themeColor="text1"/>
        </w:rPr>
        <w:t>研</w:t>
      </w:r>
      <w:proofErr w:type="gramEnd"/>
      <w:r w:rsidRPr="008A13ED">
        <w:rPr>
          <w:rFonts w:hint="eastAsia"/>
          <w:bCs w:val="0"/>
          <w:color w:val="000000" w:themeColor="text1"/>
        </w:rPr>
        <w:t>析我國蛋雞產業經營情況等資料，</w:t>
      </w:r>
      <w:r w:rsidRPr="008A13ED">
        <w:rPr>
          <w:rFonts w:ascii="Times New Roman" w:hAnsi="Times New Roman" w:hint="eastAsia"/>
          <w:bCs w:val="0"/>
          <w:color w:val="000000" w:themeColor="text1"/>
          <w:szCs w:val="32"/>
        </w:rPr>
        <w:t>截至</w:t>
      </w:r>
      <w:r w:rsidRPr="008A13ED">
        <w:rPr>
          <w:rFonts w:ascii="Times New Roman" w:hAnsi="Times New Roman"/>
          <w:bCs w:val="0"/>
          <w:color w:val="000000" w:themeColor="text1"/>
          <w:szCs w:val="32"/>
        </w:rPr>
        <w:t>114</w:t>
      </w:r>
      <w:r w:rsidRPr="008A13ED">
        <w:rPr>
          <w:rFonts w:ascii="Times New Roman" w:hAnsi="Times New Roman"/>
          <w:bCs w:val="0"/>
          <w:color w:val="000000" w:themeColor="text1"/>
          <w:szCs w:val="32"/>
        </w:rPr>
        <w:t>年</w:t>
      </w:r>
      <w:r w:rsidRPr="008A13ED">
        <w:rPr>
          <w:rFonts w:ascii="Times New Roman" w:hAnsi="Times New Roman"/>
          <w:bCs w:val="0"/>
          <w:color w:val="000000" w:themeColor="text1"/>
          <w:szCs w:val="32"/>
        </w:rPr>
        <w:t>7</w:t>
      </w:r>
      <w:r w:rsidRPr="008A13ED">
        <w:rPr>
          <w:rFonts w:ascii="Times New Roman" w:hAnsi="Times New Roman"/>
          <w:bCs w:val="0"/>
          <w:color w:val="000000" w:themeColor="text1"/>
          <w:szCs w:val="32"/>
        </w:rPr>
        <w:t>月</w:t>
      </w:r>
      <w:r w:rsidRPr="008A13ED">
        <w:rPr>
          <w:rFonts w:ascii="Times New Roman" w:hAnsi="Times New Roman" w:hint="eastAsia"/>
          <w:bCs w:val="0"/>
          <w:color w:val="000000" w:themeColor="text1"/>
          <w:szCs w:val="32"/>
        </w:rPr>
        <w:t>底止，</w:t>
      </w:r>
      <w:proofErr w:type="gramStart"/>
      <w:r w:rsidRPr="008A13ED">
        <w:rPr>
          <w:rFonts w:ascii="Times New Roman" w:hAnsi="Times New Roman" w:hint="eastAsia"/>
          <w:bCs w:val="0"/>
          <w:color w:val="000000" w:themeColor="text1"/>
          <w:szCs w:val="32"/>
        </w:rPr>
        <w:t>國內蛋</w:t>
      </w:r>
      <w:proofErr w:type="gramEnd"/>
      <w:r w:rsidRPr="008A13ED">
        <w:rPr>
          <w:rFonts w:ascii="Times New Roman" w:hAnsi="Times New Roman" w:hint="eastAsia"/>
          <w:bCs w:val="0"/>
          <w:color w:val="000000" w:themeColor="text1"/>
          <w:szCs w:val="32"/>
        </w:rPr>
        <w:t>雞場</w:t>
      </w:r>
      <w:proofErr w:type="gramStart"/>
      <w:r w:rsidRPr="008A13ED">
        <w:rPr>
          <w:rFonts w:ascii="Times New Roman" w:hAnsi="Times New Roman" w:hint="eastAsia"/>
          <w:bCs w:val="0"/>
          <w:color w:val="000000" w:themeColor="text1"/>
          <w:szCs w:val="32"/>
        </w:rPr>
        <w:t>採傳統籠飼共計</w:t>
      </w:r>
      <w:proofErr w:type="gramEnd"/>
      <w:r w:rsidRPr="008A13ED">
        <w:rPr>
          <w:rFonts w:ascii="Times New Roman" w:hAnsi="Times New Roman" w:hint="eastAsia"/>
          <w:bCs w:val="0"/>
          <w:color w:val="000000" w:themeColor="text1"/>
          <w:szCs w:val="32"/>
        </w:rPr>
        <w:t>1,701</w:t>
      </w:r>
      <w:r w:rsidRPr="008A13ED">
        <w:rPr>
          <w:rFonts w:ascii="Times New Roman" w:hAnsi="Times New Roman" w:hint="eastAsia"/>
          <w:bCs w:val="0"/>
          <w:color w:val="000000" w:themeColor="text1"/>
          <w:szCs w:val="32"/>
        </w:rPr>
        <w:t>場，占</w:t>
      </w:r>
      <w:proofErr w:type="gramStart"/>
      <w:r w:rsidRPr="008A13ED">
        <w:rPr>
          <w:rFonts w:ascii="Times New Roman" w:hAnsi="Times New Roman" w:hint="eastAsia"/>
          <w:bCs w:val="0"/>
          <w:color w:val="000000" w:themeColor="text1"/>
          <w:szCs w:val="32"/>
        </w:rPr>
        <w:t>國內蛋</w:t>
      </w:r>
      <w:proofErr w:type="gramEnd"/>
      <w:r w:rsidRPr="008A13ED">
        <w:rPr>
          <w:rFonts w:ascii="Times New Roman" w:hAnsi="Times New Roman" w:hint="eastAsia"/>
          <w:bCs w:val="0"/>
          <w:color w:val="000000" w:themeColor="text1"/>
          <w:szCs w:val="32"/>
        </w:rPr>
        <w:t>雞場總數</w:t>
      </w:r>
      <w:r w:rsidRPr="008A13ED">
        <w:rPr>
          <w:rFonts w:ascii="Times New Roman" w:hAnsi="Times New Roman" w:hint="eastAsia"/>
          <w:bCs w:val="0"/>
          <w:color w:val="000000" w:themeColor="text1"/>
          <w:szCs w:val="32"/>
        </w:rPr>
        <w:t>2,157</w:t>
      </w:r>
      <w:r w:rsidRPr="008A13ED">
        <w:rPr>
          <w:rFonts w:ascii="Times New Roman" w:hAnsi="Times New Roman" w:hint="eastAsia"/>
          <w:bCs w:val="0"/>
          <w:color w:val="000000" w:themeColor="text1"/>
          <w:szCs w:val="32"/>
        </w:rPr>
        <w:t>場的</w:t>
      </w:r>
      <w:r w:rsidRPr="008A13ED">
        <w:rPr>
          <w:rFonts w:ascii="Times New Roman" w:hAnsi="Times New Roman" w:hint="eastAsia"/>
          <w:bCs w:val="0"/>
          <w:color w:val="000000" w:themeColor="text1"/>
          <w:szCs w:val="32"/>
        </w:rPr>
        <w:t>78.86%</w:t>
      </w:r>
      <w:r w:rsidRPr="008A13ED">
        <w:rPr>
          <w:rFonts w:ascii="Times New Roman" w:hAnsi="Times New Roman" w:hint="eastAsia"/>
          <w:bCs w:val="0"/>
          <w:color w:val="000000" w:themeColor="text1"/>
          <w:szCs w:val="32"/>
        </w:rPr>
        <w:t>，顯示我國蛋雞產業目前飼養模式</w:t>
      </w:r>
      <w:proofErr w:type="gramStart"/>
      <w:r w:rsidRPr="008A13ED">
        <w:rPr>
          <w:rFonts w:ascii="Times New Roman" w:hAnsi="Times New Roman" w:hint="eastAsia"/>
          <w:bCs w:val="0"/>
          <w:color w:val="000000" w:themeColor="text1"/>
          <w:szCs w:val="32"/>
        </w:rPr>
        <w:t>採傳統籠飼為主</w:t>
      </w:r>
      <w:proofErr w:type="gramEnd"/>
      <w:r w:rsidRPr="008A13ED">
        <w:rPr>
          <w:rFonts w:ascii="Times New Roman" w:hAnsi="Times New Roman" w:hint="eastAsia"/>
          <w:bCs w:val="0"/>
          <w:color w:val="000000" w:themeColor="text1"/>
          <w:szCs w:val="32"/>
        </w:rPr>
        <w:t>，飼養成本</w:t>
      </w:r>
      <w:r w:rsidRPr="008A13ED">
        <w:rPr>
          <w:rStyle w:val="aff"/>
          <w:rFonts w:ascii="Times New Roman" w:hAnsi="Times New Roman"/>
          <w:bCs w:val="0"/>
          <w:color w:val="000000" w:themeColor="text1"/>
          <w:szCs w:val="32"/>
        </w:rPr>
        <w:footnoteReference w:id="19"/>
      </w:r>
      <w:r w:rsidRPr="008A13ED">
        <w:rPr>
          <w:rFonts w:ascii="Times New Roman" w:hAnsi="Times New Roman"/>
          <w:bCs w:val="0"/>
          <w:color w:val="000000" w:themeColor="text1"/>
          <w:szCs w:val="32"/>
        </w:rPr>
        <w:t>（元</w:t>
      </w:r>
      <w:r w:rsidRPr="008A13ED">
        <w:rPr>
          <w:rFonts w:ascii="Times New Roman" w:hAnsi="Times New Roman"/>
          <w:bCs w:val="0"/>
          <w:color w:val="000000" w:themeColor="text1"/>
          <w:szCs w:val="32"/>
        </w:rPr>
        <w:t>/</w:t>
      </w:r>
      <w:r w:rsidRPr="008A13ED">
        <w:rPr>
          <w:rFonts w:ascii="Times New Roman" w:hAnsi="Times New Roman"/>
          <w:bCs w:val="0"/>
          <w:color w:val="000000" w:themeColor="text1"/>
          <w:szCs w:val="32"/>
        </w:rPr>
        <w:t>顆蛋）</w:t>
      </w:r>
      <w:r w:rsidRPr="008A13ED">
        <w:rPr>
          <w:rFonts w:ascii="Times New Roman" w:hAnsi="Times New Roman" w:hint="eastAsia"/>
          <w:bCs w:val="0"/>
          <w:color w:val="000000" w:themeColor="text1"/>
          <w:szCs w:val="32"/>
        </w:rPr>
        <w:t>於傳統</w:t>
      </w:r>
      <w:proofErr w:type="gramStart"/>
      <w:r w:rsidRPr="008A13ED">
        <w:rPr>
          <w:rFonts w:ascii="Times New Roman" w:hAnsi="Times New Roman" w:hint="eastAsia"/>
          <w:bCs w:val="0"/>
          <w:color w:val="000000" w:themeColor="text1"/>
          <w:szCs w:val="32"/>
        </w:rPr>
        <w:t>籠飼、豐富化籠飼、平飼、</w:t>
      </w:r>
      <w:proofErr w:type="gramEnd"/>
      <w:r w:rsidRPr="008A13ED">
        <w:rPr>
          <w:rFonts w:ascii="Times New Roman" w:hAnsi="Times New Roman" w:hint="eastAsia"/>
          <w:bCs w:val="0"/>
          <w:color w:val="000000" w:themeColor="text1"/>
          <w:szCs w:val="32"/>
        </w:rPr>
        <w:t>放牧依序為</w:t>
      </w:r>
      <w:r w:rsidRPr="008A13ED">
        <w:rPr>
          <w:bCs w:val="0"/>
          <w:color w:val="000000" w:themeColor="text1"/>
        </w:rPr>
        <w:t>5.32</w:t>
      </w:r>
      <w:r w:rsidR="00205BE1" w:rsidRPr="008A13ED">
        <w:rPr>
          <w:rFonts w:hint="eastAsia"/>
          <w:bCs w:val="0"/>
          <w:color w:val="000000" w:themeColor="text1"/>
        </w:rPr>
        <w:t>元</w:t>
      </w:r>
      <w:r w:rsidRPr="008A13ED">
        <w:rPr>
          <w:rFonts w:hint="eastAsia"/>
          <w:bCs w:val="0"/>
          <w:color w:val="000000" w:themeColor="text1"/>
        </w:rPr>
        <w:t>、</w:t>
      </w:r>
      <w:r w:rsidRPr="008A13ED">
        <w:rPr>
          <w:bCs w:val="0"/>
          <w:color w:val="000000" w:themeColor="text1"/>
        </w:rPr>
        <w:t>5.83</w:t>
      </w:r>
      <w:r w:rsidR="00205BE1" w:rsidRPr="008A13ED">
        <w:rPr>
          <w:rFonts w:hint="eastAsia"/>
          <w:bCs w:val="0"/>
          <w:color w:val="000000" w:themeColor="text1"/>
        </w:rPr>
        <w:t>元</w:t>
      </w:r>
      <w:r w:rsidRPr="008A13ED">
        <w:rPr>
          <w:rFonts w:hint="eastAsia"/>
          <w:bCs w:val="0"/>
          <w:color w:val="000000" w:themeColor="text1"/>
        </w:rPr>
        <w:t>、</w:t>
      </w:r>
      <w:r w:rsidRPr="008A13ED">
        <w:rPr>
          <w:bCs w:val="0"/>
          <w:color w:val="000000" w:themeColor="text1"/>
        </w:rPr>
        <w:t>9.13</w:t>
      </w:r>
      <w:r w:rsidR="00205BE1" w:rsidRPr="008A13ED">
        <w:rPr>
          <w:rFonts w:hint="eastAsia"/>
          <w:bCs w:val="0"/>
          <w:color w:val="000000" w:themeColor="text1"/>
        </w:rPr>
        <w:t>元</w:t>
      </w:r>
      <w:r w:rsidRPr="008A13ED">
        <w:rPr>
          <w:rFonts w:hint="eastAsia"/>
          <w:bCs w:val="0"/>
          <w:color w:val="000000" w:themeColor="text1"/>
        </w:rPr>
        <w:t>、</w:t>
      </w:r>
      <w:r w:rsidRPr="008A13ED">
        <w:rPr>
          <w:bCs w:val="0"/>
          <w:color w:val="000000" w:themeColor="text1"/>
        </w:rPr>
        <w:t>10.27</w:t>
      </w:r>
      <w:r w:rsidRPr="008A13ED">
        <w:rPr>
          <w:rFonts w:hint="eastAsia"/>
          <w:bCs w:val="0"/>
          <w:color w:val="000000" w:themeColor="text1"/>
        </w:rPr>
        <w:t>元，平均</w:t>
      </w:r>
      <w:proofErr w:type="gramStart"/>
      <w:r w:rsidRPr="008A13ED">
        <w:rPr>
          <w:rFonts w:hint="eastAsia"/>
          <w:bCs w:val="0"/>
          <w:color w:val="000000" w:themeColor="text1"/>
        </w:rPr>
        <w:t>產蛋率依序</w:t>
      </w:r>
      <w:proofErr w:type="gramEnd"/>
      <w:r w:rsidRPr="008A13ED">
        <w:rPr>
          <w:rFonts w:hint="eastAsia"/>
          <w:bCs w:val="0"/>
          <w:color w:val="000000" w:themeColor="text1"/>
        </w:rPr>
        <w:t>為</w:t>
      </w:r>
      <w:r w:rsidRPr="008A13ED">
        <w:rPr>
          <w:bCs w:val="0"/>
          <w:color w:val="000000" w:themeColor="text1"/>
        </w:rPr>
        <w:t>62%</w:t>
      </w:r>
      <w:r w:rsidRPr="008A13ED">
        <w:rPr>
          <w:rFonts w:hint="eastAsia"/>
          <w:bCs w:val="0"/>
          <w:color w:val="000000" w:themeColor="text1"/>
        </w:rPr>
        <w:t>、</w:t>
      </w:r>
      <w:r w:rsidRPr="008A13ED">
        <w:rPr>
          <w:bCs w:val="0"/>
          <w:color w:val="000000" w:themeColor="text1"/>
        </w:rPr>
        <w:t>60</w:t>
      </w:r>
      <w:r w:rsidR="00E72211" w:rsidRPr="008A13ED">
        <w:rPr>
          <w:bCs w:val="0"/>
          <w:color w:val="000000" w:themeColor="text1"/>
        </w:rPr>
        <w:t>%</w:t>
      </w:r>
      <w:r w:rsidRPr="008A13ED">
        <w:rPr>
          <w:rFonts w:hint="eastAsia"/>
          <w:bCs w:val="0"/>
          <w:color w:val="000000" w:themeColor="text1"/>
        </w:rPr>
        <w:t>、</w:t>
      </w:r>
      <w:r w:rsidRPr="008A13ED">
        <w:rPr>
          <w:bCs w:val="0"/>
          <w:color w:val="000000" w:themeColor="text1"/>
        </w:rPr>
        <w:t>62</w:t>
      </w:r>
      <w:r w:rsidR="00E72211" w:rsidRPr="008A13ED">
        <w:rPr>
          <w:bCs w:val="0"/>
          <w:color w:val="000000" w:themeColor="text1"/>
        </w:rPr>
        <w:t>%</w:t>
      </w:r>
      <w:r w:rsidRPr="008A13ED">
        <w:rPr>
          <w:rFonts w:hint="eastAsia"/>
          <w:bCs w:val="0"/>
          <w:color w:val="000000" w:themeColor="text1"/>
        </w:rPr>
        <w:t>、</w:t>
      </w:r>
      <w:r w:rsidRPr="008A13ED">
        <w:rPr>
          <w:bCs w:val="0"/>
          <w:color w:val="000000" w:themeColor="text1"/>
        </w:rPr>
        <w:t>5</w:t>
      </w:r>
      <w:r w:rsidRPr="008A13ED">
        <w:rPr>
          <w:rFonts w:hint="eastAsia"/>
          <w:bCs w:val="0"/>
          <w:color w:val="000000" w:themeColor="text1"/>
        </w:rPr>
        <w:t>5</w:t>
      </w:r>
      <w:r w:rsidRPr="008A13ED">
        <w:rPr>
          <w:bCs w:val="0"/>
          <w:color w:val="000000" w:themeColor="text1"/>
        </w:rPr>
        <w:t>%</w:t>
      </w:r>
      <w:r w:rsidR="0083087C" w:rsidRPr="008A13ED">
        <w:rPr>
          <w:rFonts w:hint="eastAsia"/>
          <w:bCs w:val="0"/>
          <w:color w:val="000000" w:themeColor="text1"/>
        </w:rPr>
        <w:t>，於本院詢問後再</w:t>
      </w:r>
      <w:r w:rsidR="00983DD7" w:rsidRPr="008A13ED">
        <w:rPr>
          <w:rFonts w:hint="eastAsia"/>
          <w:bCs w:val="0"/>
          <w:color w:val="000000" w:themeColor="text1"/>
        </w:rPr>
        <w:t>函復</w:t>
      </w:r>
      <w:r w:rsidR="00983DD7" w:rsidRPr="008A13ED">
        <w:rPr>
          <w:rStyle w:val="aff"/>
          <w:bCs w:val="0"/>
          <w:color w:val="000000" w:themeColor="text1"/>
        </w:rPr>
        <w:footnoteReference w:id="20"/>
      </w:r>
      <w:r w:rsidR="00983DD7" w:rsidRPr="008A13ED">
        <w:rPr>
          <w:rFonts w:hint="eastAsia"/>
          <w:bCs w:val="0"/>
          <w:color w:val="000000" w:themeColor="text1"/>
        </w:rPr>
        <w:t>，各國採用的</w:t>
      </w:r>
      <w:proofErr w:type="gramStart"/>
      <w:r w:rsidR="00983DD7" w:rsidRPr="008A13ED">
        <w:rPr>
          <w:rFonts w:hint="eastAsia"/>
          <w:bCs w:val="0"/>
          <w:color w:val="000000" w:themeColor="text1"/>
        </w:rPr>
        <w:t>產蛋率計算</w:t>
      </w:r>
      <w:proofErr w:type="gramEnd"/>
      <w:r w:rsidR="00983DD7" w:rsidRPr="008A13ED">
        <w:rPr>
          <w:rFonts w:hint="eastAsia"/>
          <w:bCs w:val="0"/>
          <w:color w:val="000000" w:themeColor="text1"/>
        </w:rPr>
        <w:t>方式不同，因此</w:t>
      </w:r>
      <w:proofErr w:type="gramStart"/>
      <w:r w:rsidR="00983DD7" w:rsidRPr="008A13ED">
        <w:rPr>
          <w:rFonts w:hint="eastAsia"/>
          <w:bCs w:val="0"/>
          <w:color w:val="000000" w:themeColor="text1"/>
        </w:rPr>
        <w:t>產蛋率數據</w:t>
      </w:r>
      <w:proofErr w:type="gramEnd"/>
      <w:r w:rsidR="00983DD7" w:rsidRPr="008A13ED">
        <w:rPr>
          <w:rFonts w:hint="eastAsia"/>
          <w:bCs w:val="0"/>
          <w:color w:val="000000" w:themeColor="text1"/>
        </w:rPr>
        <w:t>之間可能存在相當大的差異；依據109-113年統計年報及畜禽統計調查結果，平均每日雞蛋產量為2,193萬至2,443萬</w:t>
      </w:r>
      <w:r w:rsidR="00465035" w:rsidRPr="008A13ED">
        <w:rPr>
          <w:rFonts w:hint="eastAsia"/>
          <w:bCs w:val="0"/>
          <w:color w:val="000000" w:themeColor="text1"/>
        </w:rPr>
        <w:t>顆</w:t>
      </w:r>
      <w:r w:rsidR="00983DD7" w:rsidRPr="008A13ED">
        <w:rPr>
          <w:rFonts w:hint="eastAsia"/>
          <w:bCs w:val="0"/>
          <w:color w:val="000000" w:themeColor="text1"/>
        </w:rPr>
        <w:t>，平均在養隻數約為4,387萬至4,603萬隻，其中產蛋雞隻數約占在養隻數71%至76%。據此推估，我</w:t>
      </w:r>
      <w:proofErr w:type="gramStart"/>
      <w:r w:rsidR="00983DD7" w:rsidRPr="008A13ED">
        <w:rPr>
          <w:rFonts w:hint="eastAsia"/>
          <w:bCs w:val="0"/>
          <w:color w:val="000000" w:themeColor="text1"/>
        </w:rPr>
        <w:t>國產蛋率應</w:t>
      </w:r>
      <w:proofErr w:type="gramEnd"/>
      <w:r w:rsidR="00983DD7" w:rsidRPr="008A13ED">
        <w:rPr>
          <w:rFonts w:hint="eastAsia"/>
          <w:bCs w:val="0"/>
          <w:color w:val="000000" w:themeColor="text1"/>
        </w:rPr>
        <w:t>為67%至70%。</w:t>
      </w:r>
      <w:r w:rsidRPr="008A13ED">
        <w:rPr>
          <w:rFonts w:hint="eastAsia"/>
          <w:bCs w:val="0"/>
          <w:color w:val="000000" w:themeColor="text1"/>
        </w:rPr>
        <w:t>另彰化縣農業處指出，造價成</w:t>
      </w:r>
      <w:r w:rsidRPr="008A13ED">
        <w:rPr>
          <w:rFonts w:hint="eastAsia"/>
          <w:bCs w:val="0"/>
          <w:color w:val="000000" w:themeColor="text1"/>
        </w:rPr>
        <w:lastRenderedPageBreak/>
        <w:t>本</w:t>
      </w:r>
      <w:proofErr w:type="gramStart"/>
      <w:r w:rsidRPr="008A13ED">
        <w:rPr>
          <w:rFonts w:hint="eastAsia"/>
          <w:bCs w:val="0"/>
          <w:color w:val="000000" w:themeColor="text1"/>
        </w:rPr>
        <w:t>於籠飼蛋</w:t>
      </w:r>
      <w:proofErr w:type="gramEnd"/>
      <w:r w:rsidRPr="008A13ED">
        <w:rPr>
          <w:rFonts w:hint="eastAsia"/>
          <w:bCs w:val="0"/>
          <w:color w:val="000000" w:themeColor="text1"/>
        </w:rPr>
        <w:t>雞150-600元/隻、</w:t>
      </w:r>
      <w:proofErr w:type="gramStart"/>
      <w:r w:rsidRPr="008A13ED">
        <w:rPr>
          <w:rFonts w:hint="eastAsia"/>
          <w:bCs w:val="0"/>
          <w:color w:val="000000" w:themeColor="text1"/>
        </w:rPr>
        <w:t>非籠飼</w:t>
      </w:r>
      <w:proofErr w:type="gramEnd"/>
      <w:r w:rsidRPr="008A13ED">
        <w:rPr>
          <w:rFonts w:hint="eastAsia"/>
          <w:bCs w:val="0"/>
          <w:color w:val="000000" w:themeColor="text1"/>
        </w:rPr>
        <w:t>友善蛋雞舍約1,000元/隻。</w:t>
      </w:r>
    </w:p>
    <w:p w14:paraId="25D2D2B1" w14:textId="22D9638F" w:rsidR="00AF57D2" w:rsidRPr="008A13ED" w:rsidRDefault="00165F00" w:rsidP="00AF57D2">
      <w:pPr>
        <w:pStyle w:val="3"/>
        <w:rPr>
          <w:color w:val="000000" w:themeColor="text1"/>
        </w:rPr>
      </w:pPr>
      <w:proofErr w:type="gramStart"/>
      <w:r w:rsidRPr="008A13ED">
        <w:rPr>
          <w:rFonts w:hint="eastAsia"/>
          <w:color w:val="000000" w:themeColor="text1"/>
        </w:rPr>
        <w:t>次</w:t>
      </w:r>
      <w:r w:rsidR="00AF57D2" w:rsidRPr="008A13ED">
        <w:rPr>
          <w:rFonts w:hint="eastAsia"/>
          <w:color w:val="000000" w:themeColor="text1"/>
        </w:rPr>
        <w:t>據農業部</w:t>
      </w:r>
      <w:proofErr w:type="gramEnd"/>
      <w:r w:rsidR="00AF57D2" w:rsidRPr="008A13ED">
        <w:rPr>
          <w:rFonts w:hint="eastAsia"/>
          <w:color w:val="000000" w:themeColor="text1"/>
        </w:rPr>
        <w:t>於本院財政及經濟委員會巡察</w:t>
      </w:r>
      <w:r w:rsidR="00636C56" w:rsidRPr="008A13ED">
        <w:rPr>
          <w:rFonts w:hint="eastAsia"/>
          <w:color w:val="000000" w:themeColor="text1"/>
        </w:rPr>
        <w:t>後</w:t>
      </w:r>
      <w:r w:rsidR="00AF57D2" w:rsidRPr="008A13ED">
        <w:rPr>
          <w:rFonts w:hint="eastAsia"/>
          <w:color w:val="000000" w:themeColor="text1"/>
        </w:rPr>
        <w:t>回復資料略</w:t>
      </w:r>
      <w:proofErr w:type="gramStart"/>
      <w:r w:rsidR="00AF57D2" w:rsidRPr="008A13ED">
        <w:rPr>
          <w:rFonts w:hint="eastAsia"/>
          <w:color w:val="000000" w:themeColor="text1"/>
        </w:rPr>
        <w:t>以</w:t>
      </w:r>
      <w:proofErr w:type="gramEnd"/>
      <w:r w:rsidR="00AF57D2" w:rsidRPr="008A13ED">
        <w:rPr>
          <w:rFonts w:hint="eastAsia"/>
          <w:color w:val="000000" w:themeColor="text1"/>
        </w:rPr>
        <w:t>：</w:t>
      </w:r>
    </w:p>
    <w:p w14:paraId="23E992FD" w14:textId="4365A930" w:rsidR="00AF57D2" w:rsidRPr="008A13ED" w:rsidRDefault="00AF57D2" w:rsidP="00AF57D2">
      <w:pPr>
        <w:pStyle w:val="4"/>
        <w:rPr>
          <w:color w:val="000000" w:themeColor="text1"/>
        </w:rPr>
      </w:pPr>
      <w:r w:rsidRPr="008A13ED">
        <w:rPr>
          <w:rFonts w:hint="eastAsia"/>
          <w:color w:val="000000" w:themeColor="text1"/>
        </w:rPr>
        <w:t>禽蛋之品質及安全，關鍵為牧場飼養管理、強化防疫作為，無論何種飼養型態，畜牧</w:t>
      </w:r>
      <w:proofErr w:type="gramStart"/>
      <w:r w:rsidRPr="008A13ED">
        <w:rPr>
          <w:rFonts w:hint="eastAsia"/>
          <w:color w:val="000000" w:themeColor="text1"/>
        </w:rPr>
        <w:t>場均須依</w:t>
      </w:r>
      <w:proofErr w:type="gramEnd"/>
      <w:r w:rsidRPr="008A13ED">
        <w:rPr>
          <w:rFonts w:hint="eastAsia"/>
          <w:color w:val="000000" w:themeColor="text1"/>
        </w:rPr>
        <w:t>規定落實日常飼養管理及環境清潔消毒等，亦須遵循</w:t>
      </w:r>
      <w:proofErr w:type="gramStart"/>
      <w:r w:rsidRPr="008A13ED">
        <w:rPr>
          <w:rFonts w:hint="eastAsia"/>
          <w:color w:val="000000" w:themeColor="text1"/>
        </w:rPr>
        <w:t>動藥法</w:t>
      </w:r>
      <w:proofErr w:type="gramEnd"/>
      <w:r w:rsidRPr="008A13ED">
        <w:rPr>
          <w:rFonts w:hint="eastAsia"/>
          <w:color w:val="000000" w:themeColor="text1"/>
        </w:rPr>
        <w:t>等相關規定。</w:t>
      </w:r>
    </w:p>
    <w:p w14:paraId="52B8C0B6" w14:textId="77777777" w:rsidR="00AF57D2" w:rsidRPr="008A13ED" w:rsidRDefault="00AF57D2" w:rsidP="00AF57D2">
      <w:pPr>
        <w:pStyle w:val="4"/>
        <w:rPr>
          <w:color w:val="000000" w:themeColor="text1"/>
        </w:rPr>
      </w:pPr>
      <w:r w:rsidRPr="008A13ED">
        <w:rPr>
          <w:rFonts w:hint="eastAsia"/>
          <w:color w:val="000000" w:themeColor="text1"/>
        </w:rPr>
        <w:t>我國蛋雞場生產以傳統</w:t>
      </w:r>
      <w:proofErr w:type="gramStart"/>
      <w:r w:rsidRPr="008A13ED">
        <w:rPr>
          <w:rFonts w:hint="eastAsia"/>
          <w:color w:val="000000" w:themeColor="text1"/>
        </w:rPr>
        <w:t>開放式籠飼為主</w:t>
      </w:r>
      <w:proofErr w:type="gramEnd"/>
      <w:r w:rsidRPr="008A13ED">
        <w:rPr>
          <w:rFonts w:hint="eastAsia"/>
          <w:color w:val="000000" w:themeColor="text1"/>
        </w:rPr>
        <w:t>，飼養密度高，無法統</w:t>
      </w:r>
      <w:proofErr w:type="gramStart"/>
      <w:r w:rsidRPr="008A13ED">
        <w:rPr>
          <w:rFonts w:hint="eastAsia"/>
          <w:color w:val="000000" w:themeColor="text1"/>
        </w:rPr>
        <w:t>進統出</w:t>
      </w:r>
      <w:proofErr w:type="gramEnd"/>
      <w:r w:rsidRPr="008A13ED">
        <w:rPr>
          <w:rFonts w:hint="eastAsia"/>
          <w:color w:val="000000" w:themeColor="text1"/>
        </w:rPr>
        <w:t>進行清潔消毒，不利疾病防治。動物疾病發生之關鍵在於牧場生物安全防治是否落實。</w:t>
      </w:r>
      <w:proofErr w:type="gramStart"/>
      <w:r w:rsidRPr="008A13ED">
        <w:rPr>
          <w:rFonts w:hint="eastAsia"/>
          <w:color w:val="000000" w:themeColor="text1"/>
        </w:rPr>
        <w:t>平飼或</w:t>
      </w:r>
      <w:proofErr w:type="gramEnd"/>
      <w:r w:rsidRPr="008A13ED">
        <w:rPr>
          <w:rFonts w:hint="eastAsia"/>
          <w:color w:val="000000" w:themeColor="text1"/>
        </w:rPr>
        <w:t>放牧等友善生產系統雖提供較大活動空間，</w:t>
      </w:r>
      <w:proofErr w:type="gramStart"/>
      <w:r w:rsidRPr="008A13ED">
        <w:rPr>
          <w:rFonts w:hint="eastAsia"/>
          <w:color w:val="000000" w:themeColor="text1"/>
        </w:rPr>
        <w:t>然因雞隻</w:t>
      </w:r>
      <w:proofErr w:type="gramEnd"/>
      <w:r w:rsidRPr="008A13ED">
        <w:rPr>
          <w:rFonts w:hint="eastAsia"/>
          <w:color w:val="000000" w:themeColor="text1"/>
        </w:rPr>
        <w:t>群體接觸頻繁、直接</w:t>
      </w:r>
      <w:proofErr w:type="gramStart"/>
      <w:r w:rsidRPr="008A13ED">
        <w:rPr>
          <w:rFonts w:hint="eastAsia"/>
          <w:color w:val="000000" w:themeColor="text1"/>
        </w:rPr>
        <w:t>接觸墊料與</w:t>
      </w:r>
      <w:proofErr w:type="gramEnd"/>
      <w:r w:rsidRPr="008A13ED">
        <w:rPr>
          <w:rFonts w:hint="eastAsia"/>
          <w:color w:val="000000" w:themeColor="text1"/>
        </w:rPr>
        <w:t>糞便，或易於戶外接觸野生禽類，牧場環境控管與生物安全防治亦須配合調整，始能防止疾病。因應飼養模式及管理，落實生物安全防治，遵循動物用藥及停藥期相關規範，才能有助於改善蛋雞場疾病問題，從源頭保障消費者之食安與健康。</w:t>
      </w:r>
    </w:p>
    <w:p w14:paraId="14C5E6ED" w14:textId="2117F810" w:rsidR="00AF57D2" w:rsidRPr="008A13ED" w:rsidRDefault="00AF57D2" w:rsidP="00AF57D2">
      <w:pPr>
        <w:pStyle w:val="4"/>
        <w:rPr>
          <w:color w:val="000000" w:themeColor="text1"/>
        </w:rPr>
      </w:pPr>
      <w:r w:rsidRPr="008A13ED">
        <w:rPr>
          <w:rFonts w:hint="eastAsia"/>
          <w:color w:val="000000" w:themeColor="text1"/>
        </w:rPr>
        <w:t>持續推動雞蛋友善生產相關推廣工作，於</w:t>
      </w:r>
      <w:proofErr w:type="gramStart"/>
      <w:r w:rsidRPr="008A13ED">
        <w:rPr>
          <w:rFonts w:hint="eastAsia"/>
          <w:color w:val="000000" w:themeColor="text1"/>
        </w:rPr>
        <w:t>114</w:t>
      </w:r>
      <w:proofErr w:type="gramEnd"/>
      <w:r w:rsidRPr="008A13ED">
        <w:rPr>
          <w:rFonts w:hint="eastAsia"/>
          <w:color w:val="000000" w:themeColor="text1"/>
        </w:rPr>
        <w:t>年度補助動保團體辦理教育及宣導消費者選購畜禽友善產品，計辦理12場，共計673人。農業部亦</w:t>
      </w:r>
      <w:proofErr w:type="gramStart"/>
      <w:r w:rsidRPr="008A13ED">
        <w:rPr>
          <w:rFonts w:hint="eastAsia"/>
          <w:color w:val="000000" w:themeColor="text1"/>
        </w:rPr>
        <w:t>透過臉書</w:t>
      </w:r>
      <w:proofErr w:type="gramEnd"/>
      <w:r w:rsidRPr="008A13ED">
        <w:rPr>
          <w:rFonts w:hint="eastAsia"/>
          <w:color w:val="000000" w:themeColor="text1"/>
        </w:rPr>
        <w:t>、</w:t>
      </w:r>
      <w:r w:rsidR="009B1F87" w:rsidRPr="008A13ED">
        <w:rPr>
          <w:rFonts w:hint="eastAsia"/>
          <w:color w:val="000000" w:themeColor="text1"/>
        </w:rPr>
        <w:t>LINE</w:t>
      </w:r>
      <w:r w:rsidRPr="008A13ED">
        <w:rPr>
          <w:rFonts w:hint="eastAsia"/>
          <w:color w:val="000000" w:themeColor="text1"/>
        </w:rPr>
        <w:t>@等社群媒體宣導</w:t>
      </w:r>
      <w:proofErr w:type="gramStart"/>
      <w:r w:rsidRPr="008A13ED">
        <w:rPr>
          <w:rFonts w:hint="eastAsia"/>
          <w:color w:val="000000" w:themeColor="text1"/>
        </w:rPr>
        <w:t>洗選蛋標示</w:t>
      </w:r>
      <w:proofErr w:type="gramEnd"/>
      <w:r w:rsidRPr="008A13ED">
        <w:rPr>
          <w:rFonts w:hint="eastAsia"/>
          <w:color w:val="000000" w:themeColor="text1"/>
        </w:rPr>
        <w:t>說明，供消費者辨別友善生產雞蛋，並鼓勵選購</w:t>
      </w:r>
      <w:r w:rsidR="00807B1E" w:rsidRPr="008A13ED">
        <w:rPr>
          <w:rFonts w:hint="eastAsia"/>
          <w:color w:val="000000" w:themeColor="text1"/>
        </w:rPr>
        <w:t>財團法人</w:t>
      </w:r>
      <w:r w:rsidRPr="008A13ED">
        <w:rPr>
          <w:rFonts w:hint="eastAsia"/>
          <w:color w:val="000000" w:themeColor="text1"/>
        </w:rPr>
        <w:t>中央畜產會、</w:t>
      </w:r>
      <w:r w:rsidR="008041E8" w:rsidRPr="008A13ED">
        <w:rPr>
          <w:rFonts w:hint="eastAsia"/>
          <w:color w:val="000000" w:themeColor="text1"/>
        </w:rPr>
        <w:t>社團法人台灣動物社會研究會</w:t>
      </w:r>
      <w:r w:rsidRPr="008A13ED">
        <w:rPr>
          <w:rFonts w:hint="eastAsia"/>
          <w:color w:val="000000" w:themeColor="text1"/>
        </w:rPr>
        <w:t>、</w:t>
      </w:r>
      <w:r w:rsidR="008041E8" w:rsidRPr="008A13ED">
        <w:rPr>
          <w:rFonts w:hint="eastAsia"/>
          <w:color w:val="000000" w:themeColor="text1"/>
        </w:rPr>
        <w:t>社團法人台灣農業標準學會</w:t>
      </w:r>
      <w:r w:rsidRPr="008A13ED">
        <w:rPr>
          <w:rFonts w:hint="eastAsia"/>
          <w:color w:val="000000" w:themeColor="text1"/>
        </w:rPr>
        <w:t>等驗證標章之動物福利產品，以消費能力帶動產業結構調整。將於輔導蛋品行銷推廣活動時，優先安排以友善飼養方式生產之畜牧場參加，</w:t>
      </w:r>
      <w:proofErr w:type="gramStart"/>
      <w:r w:rsidRPr="008A13ED">
        <w:rPr>
          <w:rFonts w:hint="eastAsia"/>
          <w:color w:val="000000" w:themeColor="text1"/>
        </w:rPr>
        <w:t>俾</w:t>
      </w:r>
      <w:proofErr w:type="gramEnd"/>
      <w:r w:rsidRPr="008A13ED">
        <w:rPr>
          <w:rFonts w:hint="eastAsia"/>
          <w:color w:val="000000" w:themeColor="text1"/>
        </w:rPr>
        <w:t>協助推廣消費者購買。</w:t>
      </w:r>
    </w:p>
    <w:p w14:paraId="0738DFA7" w14:textId="23B0851F" w:rsidR="00AF57D2" w:rsidRPr="008A13ED" w:rsidRDefault="00AF57D2" w:rsidP="00AF57D2">
      <w:pPr>
        <w:pStyle w:val="4"/>
        <w:rPr>
          <w:color w:val="000000" w:themeColor="text1"/>
        </w:rPr>
      </w:pPr>
      <w:r w:rsidRPr="008A13ED">
        <w:rPr>
          <w:rFonts w:hint="eastAsia"/>
          <w:color w:val="000000" w:themeColor="text1"/>
        </w:rPr>
        <w:lastRenderedPageBreak/>
        <w:t>於103年1月23日函送「雞蛋友善生產系統定義及指南」供各界參用，並依據食安法第25條第1項規定，於104年公告訂定「雞蛋友善生產系統定義及指南」，蛋雞飼養模式符合本指南所訂條件，始得標示相應雞蛋生產系統。</w:t>
      </w:r>
      <w:proofErr w:type="gramStart"/>
      <w:r w:rsidRPr="008A13ED">
        <w:rPr>
          <w:rFonts w:hint="eastAsia"/>
          <w:color w:val="000000" w:themeColor="text1"/>
        </w:rPr>
        <w:t>國內蛋</w:t>
      </w:r>
      <w:proofErr w:type="gramEnd"/>
      <w:r w:rsidRPr="008A13ED">
        <w:rPr>
          <w:rFonts w:hint="eastAsia"/>
          <w:color w:val="000000" w:themeColor="text1"/>
        </w:rPr>
        <w:t>雞友善生產系統之推動成效，已有顯著成長，相關數據說明如下：</w:t>
      </w:r>
    </w:p>
    <w:p w14:paraId="2BE8BD12" w14:textId="77777777" w:rsidR="00AF57D2" w:rsidRPr="008A13ED" w:rsidRDefault="00AF57D2" w:rsidP="00AF57D2">
      <w:pPr>
        <w:pStyle w:val="5"/>
        <w:rPr>
          <w:bCs w:val="0"/>
          <w:color w:val="000000" w:themeColor="text1"/>
        </w:rPr>
      </w:pPr>
      <w:r w:rsidRPr="008A13ED">
        <w:rPr>
          <w:rFonts w:hint="eastAsia"/>
          <w:bCs w:val="0"/>
          <w:color w:val="000000" w:themeColor="text1"/>
        </w:rPr>
        <w:t>推動「雞蛋友善生產系統定義及指南」前：依據農業部</w:t>
      </w:r>
      <w:proofErr w:type="gramStart"/>
      <w:r w:rsidRPr="008A13ED">
        <w:rPr>
          <w:rFonts w:hint="eastAsia"/>
          <w:bCs w:val="0"/>
          <w:color w:val="000000" w:themeColor="text1"/>
        </w:rPr>
        <w:t>102年畜</w:t>
      </w:r>
      <w:proofErr w:type="gramEnd"/>
      <w:r w:rsidRPr="008A13ED">
        <w:rPr>
          <w:rFonts w:hint="eastAsia"/>
          <w:bCs w:val="0"/>
          <w:color w:val="000000" w:themeColor="text1"/>
        </w:rPr>
        <w:t>禽統計調查結果，</w:t>
      </w:r>
      <w:proofErr w:type="gramStart"/>
      <w:r w:rsidRPr="008A13ED">
        <w:rPr>
          <w:rFonts w:hint="eastAsia"/>
          <w:bCs w:val="0"/>
          <w:color w:val="000000" w:themeColor="text1"/>
        </w:rPr>
        <w:t>國內蛋</w:t>
      </w:r>
      <w:proofErr w:type="gramEnd"/>
      <w:r w:rsidRPr="008A13ED">
        <w:rPr>
          <w:rFonts w:hint="eastAsia"/>
          <w:bCs w:val="0"/>
          <w:color w:val="000000" w:themeColor="text1"/>
        </w:rPr>
        <w:t>雞場計1,702場，在養隻數約計3,668萬隻，其中</w:t>
      </w:r>
      <w:proofErr w:type="gramStart"/>
      <w:r w:rsidRPr="008A13ED">
        <w:rPr>
          <w:rFonts w:hint="eastAsia"/>
          <w:bCs w:val="0"/>
          <w:color w:val="000000" w:themeColor="text1"/>
        </w:rPr>
        <w:t>採</w:t>
      </w:r>
      <w:proofErr w:type="gramEnd"/>
      <w:r w:rsidRPr="008A13ED">
        <w:rPr>
          <w:rFonts w:hint="eastAsia"/>
          <w:bCs w:val="0"/>
          <w:color w:val="000000" w:themeColor="text1"/>
        </w:rPr>
        <w:t>豐富</w:t>
      </w:r>
      <w:proofErr w:type="gramStart"/>
      <w:r w:rsidRPr="008A13ED">
        <w:rPr>
          <w:rFonts w:hint="eastAsia"/>
          <w:bCs w:val="0"/>
          <w:color w:val="000000" w:themeColor="text1"/>
        </w:rPr>
        <w:t>化籠飼、平飼或</w:t>
      </w:r>
      <w:proofErr w:type="gramEnd"/>
      <w:r w:rsidRPr="008A13ED">
        <w:rPr>
          <w:rFonts w:hint="eastAsia"/>
          <w:bCs w:val="0"/>
          <w:color w:val="000000" w:themeColor="text1"/>
        </w:rPr>
        <w:t>放牧者計18場，在養隻數約計42萬隻，占</w:t>
      </w:r>
      <w:proofErr w:type="gramStart"/>
      <w:r w:rsidRPr="008A13ED">
        <w:rPr>
          <w:rFonts w:hint="eastAsia"/>
          <w:bCs w:val="0"/>
          <w:color w:val="000000" w:themeColor="text1"/>
        </w:rPr>
        <w:t>國內蛋</w:t>
      </w:r>
      <w:proofErr w:type="gramEnd"/>
      <w:r w:rsidRPr="008A13ED">
        <w:rPr>
          <w:rFonts w:hint="eastAsia"/>
          <w:bCs w:val="0"/>
          <w:color w:val="000000" w:themeColor="text1"/>
        </w:rPr>
        <w:t>雞</w:t>
      </w:r>
      <w:proofErr w:type="gramStart"/>
      <w:r w:rsidRPr="008A13ED">
        <w:rPr>
          <w:rFonts w:hint="eastAsia"/>
          <w:bCs w:val="0"/>
          <w:color w:val="000000" w:themeColor="text1"/>
        </w:rPr>
        <w:t>在養量約</w:t>
      </w:r>
      <w:proofErr w:type="gramEnd"/>
      <w:r w:rsidRPr="008A13ED">
        <w:rPr>
          <w:rFonts w:hint="eastAsia"/>
          <w:bCs w:val="0"/>
          <w:color w:val="000000" w:themeColor="text1"/>
        </w:rPr>
        <w:t>1%。</w:t>
      </w:r>
    </w:p>
    <w:p w14:paraId="1AAA263F" w14:textId="77777777" w:rsidR="00AF57D2" w:rsidRPr="008A13ED" w:rsidRDefault="00AF57D2" w:rsidP="00AF57D2">
      <w:pPr>
        <w:pStyle w:val="5"/>
        <w:rPr>
          <w:bCs w:val="0"/>
          <w:color w:val="000000" w:themeColor="text1"/>
        </w:rPr>
      </w:pPr>
      <w:r w:rsidRPr="008A13ED">
        <w:rPr>
          <w:rFonts w:hint="eastAsia"/>
          <w:bCs w:val="0"/>
          <w:color w:val="000000" w:themeColor="text1"/>
        </w:rPr>
        <w:t>推動「雞蛋友善生產系統定義及指南」後：依據</w:t>
      </w:r>
      <w:proofErr w:type="gramStart"/>
      <w:r w:rsidRPr="008A13ED">
        <w:rPr>
          <w:rFonts w:hint="eastAsia"/>
          <w:bCs w:val="0"/>
          <w:color w:val="000000" w:themeColor="text1"/>
        </w:rPr>
        <w:t>114</w:t>
      </w:r>
      <w:proofErr w:type="gramEnd"/>
      <w:r w:rsidRPr="008A13ED">
        <w:rPr>
          <w:rFonts w:hint="eastAsia"/>
          <w:bCs w:val="0"/>
          <w:color w:val="000000" w:themeColor="text1"/>
        </w:rPr>
        <w:t>年度家禽產業數據精</w:t>
      </w:r>
      <w:proofErr w:type="gramStart"/>
      <w:r w:rsidRPr="008A13ED">
        <w:rPr>
          <w:rFonts w:hint="eastAsia"/>
          <w:bCs w:val="0"/>
          <w:color w:val="000000" w:themeColor="text1"/>
        </w:rPr>
        <w:t>準</w:t>
      </w:r>
      <w:proofErr w:type="gramEnd"/>
      <w:r w:rsidRPr="008A13ED">
        <w:rPr>
          <w:rFonts w:hint="eastAsia"/>
          <w:bCs w:val="0"/>
          <w:color w:val="000000" w:themeColor="text1"/>
        </w:rPr>
        <w:t>計畫，截至114年7月底止，</w:t>
      </w:r>
      <w:proofErr w:type="gramStart"/>
      <w:r w:rsidRPr="008A13ED">
        <w:rPr>
          <w:rFonts w:hint="eastAsia"/>
          <w:bCs w:val="0"/>
          <w:color w:val="000000" w:themeColor="text1"/>
        </w:rPr>
        <w:t>國內蛋</w:t>
      </w:r>
      <w:proofErr w:type="gramEnd"/>
      <w:r w:rsidRPr="008A13ED">
        <w:rPr>
          <w:rFonts w:hint="eastAsia"/>
          <w:bCs w:val="0"/>
          <w:color w:val="000000" w:themeColor="text1"/>
        </w:rPr>
        <w:t>雞場計2,157場，在養隻數約計4,523萬隻，</w:t>
      </w:r>
      <w:proofErr w:type="gramStart"/>
      <w:r w:rsidRPr="008A13ED">
        <w:rPr>
          <w:rFonts w:hint="eastAsia"/>
          <w:bCs w:val="0"/>
          <w:color w:val="000000" w:themeColor="text1"/>
        </w:rPr>
        <w:t>採</w:t>
      </w:r>
      <w:proofErr w:type="gramEnd"/>
      <w:r w:rsidRPr="008A13ED">
        <w:rPr>
          <w:rFonts w:hint="eastAsia"/>
          <w:bCs w:val="0"/>
          <w:color w:val="000000" w:themeColor="text1"/>
        </w:rPr>
        <w:t>豐富</w:t>
      </w:r>
      <w:proofErr w:type="gramStart"/>
      <w:r w:rsidRPr="008A13ED">
        <w:rPr>
          <w:rFonts w:hint="eastAsia"/>
          <w:bCs w:val="0"/>
          <w:color w:val="000000" w:themeColor="text1"/>
        </w:rPr>
        <w:t>化籠飼、平飼或</w:t>
      </w:r>
      <w:proofErr w:type="gramEnd"/>
      <w:r w:rsidRPr="008A13ED">
        <w:rPr>
          <w:rFonts w:hint="eastAsia"/>
          <w:bCs w:val="0"/>
          <w:color w:val="000000" w:themeColor="text1"/>
        </w:rPr>
        <w:t>放牧者計456場，在養隻數約計604萬隻，占</w:t>
      </w:r>
      <w:proofErr w:type="gramStart"/>
      <w:r w:rsidRPr="008A13ED">
        <w:rPr>
          <w:rFonts w:hint="eastAsia"/>
          <w:bCs w:val="0"/>
          <w:color w:val="000000" w:themeColor="text1"/>
        </w:rPr>
        <w:t>國內蛋</w:t>
      </w:r>
      <w:proofErr w:type="gramEnd"/>
      <w:r w:rsidRPr="008A13ED">
        <w:rPr>
          <w:rFonts w:hint="eastAsia"/>
          <w:bCs w:val="0"/>
          <w:color w:val="000000" w:themeColor="text1"/>
        </w:rPr>
        <w:t>雞</w:t>
      </w:r>
      <w:proofErr w:type="gramStart"/>
      <w:r w:rsidRPr="008A13ED">
        <w:rPr>
          <w:rFonts w:hint="eastAsia"/>
          <w:bCs w:val="0"/>
          <w:color w:val="000000" w:themeColor="text1"/>
        </w:rPr>
        <w:t>在養量約</w:t>
      </w:r>
      <w:proofErr w:type="gramEnd"/>
      <w:r w:rsidRPr="008A13ED">
        <w:rPr>
          <w:rFonts w:hint="eastAsia"/>
          <w:bCs w:val="0"/>
          <w:color w:val="000000" w:themeColor="text1"/>
        </w:rPr>
        <w:t>13%。</w:t>
      </w:r>
    </w:p>
    <w:p w14:paraId="265DBA09" w14:textId="2674DC3A" w:rsidR="0090658B" w:rsidRPr="008A13ED" w:rsidRDefault="004F4D69" w:rsidP="008566A0">
      <w:pPr>
        <w:pStyle w:val="3"/>
        <w:rPr>
          <w:color w:val="000000" w:themeColor="text1"/>
        </w:rPr>
      </w:pPr>
      <w:r w:rsidRPr="008A13ED">
        <w:rPr>
          <w:rFonts w:hint="eastAsia"/>
          <w:bCs w:val="0"/>
          <w:color w:val="000000" w:themeColor="text1"/>
        </w:rPr>
        <w:t>彰化縣政府查復，</w:t>
      </w:r>
      <w:r w:rsidR="0090658B" w:rsidRPr="008A13ED">
        <w:rPr>
          <w:rFonts w:hint="eastAsia"/>
          <w:bCs w:val="0"/>
          <w:color w:val="000000" w:themeColor="text1"/>
        </w:rPr>
        <w:t>目前尚無禁止雞</w:t>
      </w:r>
      <w:proofErr w:type="gramStart"/>
      <w:r w:rsidR="0090658B" w:rsidRPr="008A13ED">
        <w:rPr>
          <w:rFonts w:hint="eastAsia"/>
          <w:bCs w:val="0"/>
          <w:color w:val="000000" w:themeColor="text1"/>
        </w:rPr>
        <w:t>隻籠飼</w:t>
      </w:r>
      <w:proofErr w:type="gramEnd"/>
      <w:r w:rsidR="0090658B" w:rsidRPr="008A13ED">
        <w:rPr>
          <w:rFonts w:hint="eastAsia"/>
          <w:bCs w:val="0"/>
          <w:color w:val="000000" w:themeColor="text1"/>
        </w:rPr>
        <w:t>政策，且強制推動尚有許多限制及困境，如傳統</w:t>
      </w:r>
      <w:proofErr w:type="gramStart"/>
      <w:r w:rsidR="0090658B" w:rsidRPr="008A13ED">
        <w:rPr>
          <w:rFonts w:hint="eastAsia"/>
          <w:bCs w:val="0"/>
          <w:color w:val="000000" w:themeColor="text1"/>
        </w:rPr>
        <w:t>籠飼蛋雞改</w:t>
      </w:r>
      <w:proofErr w:type="gramEnd"/>
      <w:r w:rsidR="0090658B" w:rsidRPr="008A13ED">
        <w:rPr>
          <w:rFonts w:hint="eastAsia"/>
          <w:bCs w:val="0"/>
          <w:color w:val="000000" w:themeColor="text1"/>
        </w:rPr>
        <w:t>為現代化友善禽舍（平飼、放</w:t>
      </w:r>
      <w:r w:rsidR="0090658B" w:rsidRPr="008A13ED">
        <w:rPr>
          <w:rFonts w:hint="eastAsia"/>
          <w:color w:val="000000" w:themeColor="text1"/>
        </w:rPr>
        <w:t>牧），面臨土地許可、鄰避效應（惡臭、污水）的挑戰，且改建設備、改善技術需要巨額投入，許多中小型蛋農無力負擔高昂的轉型成本，另外</w:t>
      </w:r>
      <w:proofErr w:type="gramStart"/>
      <w:r w:rsidR="0090658B" w:rsidRPr="008A13ED">
        <w:rPr>
          <w:rFonts w:hint="eastAsia"/>
          <w:color w:val="000000" w:themeColor="text1"/>
        </w:rPr>
        <w:t>非籠飼</w:t>
      </w:r>
      <w:proofErr w:type="gramEnd"/>
      <w:r w:rsidR="0090658B" w:rsidRPr="008A13ED">
        <w:rPr>
          <w:rFonts w:hint="eastAsia"/>
          <w:color w:val="000000" w:themeColor="text1"/>
        </w:rPr>
        <w:t>雞蛋成本較高，市場接受度與消費習慣仍需時間改變。</w:t>
      </w:r>
      <w:r w:rsidR="000A3F18" w:rsidRPr="008A13ED">
        <w:rPr>
          <w:rFonts w:hint="eastAsia"/>
          <w:color w:val="000000" w:themeColor="text1"/>
        </w:rPr>
        <w:t>農業部表示，我國蛋雞飼養模式主要為傳統</w:t>
      </w:r>
      <w:proofErr w:type="gramStart"/>
      <w:r w:rsidR="000A3F18" w:rsidRPr="008A13ED">
        <w:rPr>
          <w:rFonts w:hint="eastAsia"/>
          <w:color w:val="000000" w:themeColor="text1"/>
        </w:rPr>
        <w:t>籠飼，</w:t>
      </w:r>
      <w:proofErr w:type="gramEnd"/>
      <w:r w:rsidR="000A3F18" w:rsidRPr="008A13ED">
        <w:rPr>
          <w:rFonts w:hint="eastAsia"/>
          <w:color w:val="000000" w:themeColor="text1"/>
        </w:rPr>
        <w:t>占整體生產模式</w:t>
      </w:r>
      <w:proofErr w:type="gramStart"/>
      <w:r w:rsidR="000A3F18" w:rsidRPr="008A13ED">
        <w:rPr>
          <w:rFonts w:hint="eastAsia"/>
          <w:color w:val="000000" w:themeColor="text1"/>
        </w:rPr>
        <w:t>8成</w:t>
      </w:r>
      <w:proofErr w:type="gramEnd"/>
      <w:r w:rsidR="000A3F18" w:rsidRPr="008A13ED">
        <w:rPr>
          <w:rFonts w:hint="eastAsia"/>
          <w:color w:val="000000" w:themeColor="text1"/>
        </w:rPr>
        <w:t>，</w:t>
      </w:r>
      <w:proofErr w:type="gramStart"/>
      <w:r w:rsidR="000A3F18" w:rsidRPr="008A13ED">
        <w:rPr>
          <w:rFonts w:hint="eastAsia"/>
          <w:color w:val="000000" w:themeColor="text1"/>
        </w:rPr>
        <w:t>因畜禽</w:t>
      </w:r>
      <w:proofErr w:type="gramEnd"/>
      <w:r w:rsidR="000A3F18" w:rsidRPr="008A13ED">
        <w:rPr>
          <w:rFonts w:hint="eastAsia"/>
          <w:color w:val="000000" w:themeColor="text1"/>
        </w:rPr>
        <w:t>生產涉及國人基本民生需求，倘驟然改變其生產方式，恐將造成產業衝擊，除經濟動物福利外，須同步務實考量我國地理條件與生產成本，我國推動雞蛋友善生產轉型之執行困境</w:t>
      </w:r>
      <w:r w:rsidR="00635C55" w:rsidRPr="008A13ED">
        <w:rPr>
          <w:rFonts w:hint="eastAsia"/>
          <w:color w:val="000000" w:themeColor="text1"/>
        </w:rPr>
        <w:t>如下：</w:t>
      </w:r>
    </w:p>
    <w:p w14:paraId="4D7429D0" w14:textId="77777777" w:rsidR="000A3F18" w:rsidRPr="008A13ED" w:rsidRDefault="000A3F18" w:rsidP="00635C55">
      <w:pPr>
        <w:pStyle w:val="4"/>
        <w:rPr>
          <w:color w:val="000000" w:themeColor="text1"/>
        </w:rPr>
      </w:pPr>
      <w:r w:rsidRPr="008A13ED">
        <w:rPr>
          <w:rFonts w:hint="eastAsia"/>
          <w:color w:val="000000" w:themeColor="text1"/>
        </w:rPr>
        <w:t>畜牧場新設或改建相關規範限制：新設或改建畜</w:t>
      </w:r>
      <w:r w:rsidRPr="008A13ED">
        <w:rPr>
          <w:rFonts w:hint="eastAsia"/>
          <w:color w:val="000000" w:themeColor="text1"/>
        </w:rPr>
        <w:lastRenderedPageBreak/>
        <w:t>牧場須重新申請畜牧場登記並符合現行相關規範，查各地方政府陸續訂定自治條例限制畜牧場新設，並加嚴設置應距離住宅區或公共設施等一定範圍限制，以及增</w:t>
      </w:r>
      <w:proofErr w:type="gramStart"/>
      <w:r w:rsidRPr="008A13ED">
        <w:rPr>
          <w:rFonts w:hint="eastAsia"/>
          <w:color w:val="000000" w:themeColor="text1"/>
        </w:rPr>
        <w:t>設畜禽廢污</w:t>
      </w:r>
      <w:proofErr w:type="gramEnd"/>
      <w:r w:rsidRPr="008A13ED">
        <w:rPr>
          <w:rFonts w:hint="eastAsia"/>
          <w:color w:val="000000" w:themeColor="text1"/>
        </w:rPr>
        <w:t>處理設備及環保節能設施等，大幅提高轉型門檻。</w:t>
      </w:r>
    </w:p>
    <w:p w14:paraId="7C74F7A9" w14:textId="77777777" w:rsidR="000A3F18" w:rsidRPr="008A13ED" w:rsidRDefault="000A3F18" w:rsidP="00635C55">
      <w:pPr>
        <w:pStyle w:val="4"/>
        <w:rPr>
          <w:color w:val="000000" w:themeColor="text1"/>
        </w:rPr>
      </w:pPr>
      <w:r w:rsidRPr="008A13ED">
        <w:rPr>
          <w:rFonts w:hint="eastAsia"/>
          <w:color w:val="000000" w:themeColor="text1"/>
        </w:rPr>
        <w:t>畜牧場單位面積生產量降低：雞蛋友善生產系統蛋雞飼養密度較低，相較</w:t>
      </w:r>
      <w:proofErr w:type="gramStart"/>
      <w:r w:rsidRPr="008A13ED">
        <w:rPr>
          <w:rFonts w:hint="eastAsia"/>
          <w:color w:val="000000" w:themeColor="text1"/>
        </w:rPr>
        <w:t>採</w:t>
      </w:r>
      <w:proofErr w:type="gramEnd"/>
      <w:r w:rsidRPr="008A13ED">
        <w:rPr>
          <w:rFonts w:hint="eastAsia"/>
          <w:color w:val="000000" w:themeColor="text1"/>
        </w:rPr>
        <w:t>傳統</w:t>
      </w:r>
      <w:proofErr w:type="gramStart"/>
      <w:r w:rsidRPr="008A13ED">
        <w:rPr>
          <w:rFonts w:hint="eastAsia"/>
          <w:color w:val="000000" w:themeColor="text1"/>
        </w:rPr>
        <w:t>籠飼之蛋</w:t>
      </w:r>
      <w:proofErr w:type="gramEnd"/>
      <w:r w:rsidRPr="008A13ED">
        <w:rPr>
          <w:rFonts w:hint="eastAsia"/>
          <w:color w:val="000000" w:themeColor="text1"/>
        </w:rPr>
        <w:t>雞場，於相同面積的收益降低，影響農民轉型意願。</w:t>
      </w:r>
    </w:p>
    <w:p w14:paraId="2E4E0C33" w14:textId="77777777" w:rsidR="000A3F18" w:rsidRPr="008A13ED" w:rsidRDefault="000A3F18" w:rsidP="00635C55">
      <w:pPr>
        <w:pStyle w:val="4"/>
        <w:rPr>
          <w:color w:val="000000" w:themeColor="text1"/>
        </w:rPr>
      </w:pPr>
      <w:r w:rsidRPr="008A13ED">
        <w:rPr>
          <w:rFonts w:hint="eastAsia"/>
          <w:color w:val="000000" w:themeColor="text1"/>
        </w:rPr>
        <w:t>轉型設備資金籌措不易：友善飼養設備相對昂貴，禽舍轉型重建所需資金龐大，又因我國屬高溫多濕氣候，為保持</w:t>
      </w:r>
      <w:proofErr w:type="gramStart"/>
      <w:r w:rsidRPr="008A13ED">
        <w:rPr>
          <w:rFonts w:hint="eastAsia"/>
          <w:color w:val="000000" w:themeColor="text1"/>
        </w:rPr>
        <w:t>墊料乾燥，</w:t>
      </w:r>
      <w:proofErr w:type="gramEnd"/>
      <w:r w:rsidRPr="008A13ED">
        <w:rPr>
          <w:rFonts w:hint="eastAsia"/>
          <w:color w:val="000000" w:themeColor="text1"/>
        </w:rPr>
        <w:t>室內多改採用密閉式禽舍控制環境，提高硬體轉型設置成本。</w:t>
      </w:r>
    </w:p>
    <w:p w14:paraId="7AE2ED36" w14:textId="54D8E075" w:rsidR="00FA2C0F" w:rsidRPr="008A13ED" w:rsidRDefault="00FA2C0F" w:rsidP="00FA2C0F">
      <w:pPr>
        <w:pStyle w:val="3"/>
        <w:rPr>
          <w:color w:val="000000" w:themeColor="text1"/>
        </w:rPr>
      </w:pPr>
      <w:r w:rsidRPr="008A13ED">
        <w:rPr>
          <w:rFonts w:hint="eastAsia"/>
          <w:color w:val="000000" w:themeColor="text1"/>
        </w:rPr>
        <w:t>經查，</w:t>
      </w:r>
      <w:r w:rsidR="00FB7B44" w:rsidRPr="008A13ED">
        <w:rPr>
          <w:rFonts w:hint="eastAsia"/>
          <w:color w:val="000000" w:themeColor="text1"/>
        </w:rPr>
        <w:t>依聯合國糧農組織</w:t>
      </w:r>
      <w:r w:rsidR="006D3225" w:rsidRPr="008A13ED">
        <w:rPr>
          <w:rFonts w:hint="eastAsia"/>
          <w:color w:val="000000" w:themeColor="text1"/>
        </w:rPr>
        <w:t>等相關數據顯示</w:t>
      </w:r>
      <w:r w:rsidR="00FB7B44" w:rsidRPr="008A13ED">
        <w:rPr>
          <w:rStyle w:val="aff"/>
          <w:color w:val="000000" w:themeColor="text1"/>
        </w:rPr>
        <w:footnoteReference w:id="21"/>
      </w:r>
      <w:r w:rsidR="006D3225" w:rsidRPr="008A13ED">
        <w:rPr>
          <w:rFonts w:hint="eastAsia"/>
          <w:color w:val="000000" w:themeColor="text1"/>
        </w:rPr>
        <w:t>，</w:t>
      </w:r>
      <w:r w:rsidR="00941724" w:rsidRPr="008A13ED">
        <w:rPr>
          <w:rFonts w:hint="eastAsia"/>
          <w:color w:val="000000" w:themeColor="text1"/>
        </w:rPr>
        <w:t>於義大利、西班牙、日本、美國及我國之</w:t>
      </w:r>
      <w:proofErr w:type="gramStart"/>
      <w:r w:rsidR="00941724" w:rsidRPr="008A13ED">
        <w:rPr>
          <w:rFonts w:hint="eastAsia"/>
          <w:color w:val="000000" w:themeColor="text1"/>
        </w:rPr>
        <w:t>產蛋率依序</w:t>
      </w:r>
      <w:proofErr w:type="gramEnd"/>
      <w:r w:rsidR="00941724" w:rsidRPr="008A13ED">
        <w:rPr>
          <w:rFonts w:hint="eastAsia"/>
          <w:color w:val="000000" w:themeColor="text1"/>
        </w:rPr>
        <w:t>為82%、79%、84%、78%、52%，顯然我國</w:t>
      </w:r>
      <w:r w:rsidR="006A104E" w:rsidRPr="008A13ED">
        <w:rPr>
          <w:rFonts w:hint="eastAsia"/>
          <w:color w:val="000000" w:themeColor="text1"/>
        </w:rPr>
        <w:t>蛋雞場</w:t>
      </w:r>
      <w:proofErr w:type="gramStart"/>
      <w:r w:rsidR="006A104E" w:rsidRPr="008A13ED">
        <w:rPr>
          <w:rFonts w:hint="eastAsia"/>
          <w:color w:val="000000" w:themeColor="text1"/>
        </w:rPr>
        <w:t>產蛋率偏</w:t>
      </w:r>
      <w:proofErr w:type="gramEnd"/>
      <w:r w:rsidR="006A104E" w:rsidRPr="008A13ED">
        <w:rPr>
          <w:rFonts w:hint="eastAsia"/>
          <w:color w:val="000000" w:themeColor="text1"/>
        </w:rPr>
        <w:t>低</w:t>
      </w:r>
      <w:r w:rsidR="00941724" w:rsidRPr="008A13ED">
        <w:rPr>
          <w:rFonts w:hint="eastAsia"/>
          <w:color w:val="000000" w:themeColor="text1"/>
        </w:rPr>
        <w:t>等</w:t>
      </w:r>
      <w:r w:rsidR="0047083F" w:rsidRPr="008A13ED">
        <w:rPr>
          <w:rFonts w:hint="eastAsia"/>
          <w:color w:val="000000" w:themeColor="text1"/>
        </w:rPr>
        <w:t>，又各國</w:t>
      </w:r>
      <w:r w:rsidRPr="008A13ED">
        <w:rPr>
          <w:rFonts w:hint="eastAsia"/>
          <w:color w:val="000000" w:themeColor="text1"/>
        </w:rPr>
        <w:t>推動雞蛋友善生產歷程整理如下：</w:t>
      </w:r>
    </w:p>
    <w:p w14:paraId="6EB326ED" w14:textId="759D0955" w:rsidR="00FA2C0F" w:rsidRPr="008A13ED" w:rsidRDefault="00FA2C0F" w:rsidP="00FA2C0F">
      <w:pPr>
        <w:pStyle w:val="4"/>
        <w:rPr>
          <w:color w:val="000000" w:themeColor="text1"/>
        </w:rPr>
      </w:pPr>
      <w:r w:rsidRPr="008A13ED">
        <w:rPr>
          <w:rFonts w:hint="eastAsia"/>
          <w:bCs/>
          <w:color w:val="000000" w:themeColor="text1"/>
        </w:rPr>
        <w:t>歐盟：歐盟推動雞蛋友善生產系統歷程，係透過立法強制驅動蛋雞</w:t>
      </w:r>
      <w:proofErr w:type="gramStart"/>
      <w:r w:rsidRPr="008A13ED">
        <w:rPr>
          <w:rFonts w:hint="eastAsia"/>
          <w:bCs/>
          <w:color w:val="000000" w:themeColor="text1"/>
        </w:rPr>
        <w:t>傳統籠飼轉型</w:t>
      </w:r>
      <w:proofErr w:type="gramEnd"/>
      <w:r w:rsidRPr="008A13ED">
        <w:rPr>
          <w:rFonts w:hint="eastAsia"/>
          <w:bCs/>
          <w:color w:val="000000" w:themeColor="text1"/>
        </w:rPr>
        <w:t>，於1999年訂</w:t>
      </w:r>
      <w:proofErr w:type="gramStart"/>
      <w:r w:rsidRPr="008A13ED">
        <w:rPr>
          <w:rFonts w:hint="eastAsia"/>
          <w:bCs/>
          <w:color w:val="000000" w:themeColor="text1"/>
        </w:rPr>
        <w:t>定蛋雞籠飼</w:t>
      </w:r>
      <w:proofErr w:type="gramEnd"/>
      <w:r w:rsidRPr="008A13ED">
        <w:rPr>
          <w:rFonts w:hint="eastAsia"/>
          <w:bCs/>
          <w:color w:val="000000" w:themeColor="text1"/>
        </w:rPr>
        <w:t>飼養設施（備）最低標準，並規範其會員國自2012年起禁止使用</w:t>
      </w:r>
      <w:proofErr w:type="gramStart"/>
      <w:r w:rsidRPr="008A13ED">
        <w:rPr>
          <w:rFonts w:hint="eastAsia"/>
          <w:bCs/>
          <w:color w:val="000000" w:themeColor="text1"/>
        </w:rPr>
        <w:t>傳統籠飼模式</w:t>
      </w:r>
      <w:proofErr w:type="gramEnd"/>
      <w:r w:rsidRPr="008A13ED">
        <w:rPr>
          <w:rFonts w:hint="eastAsia"/>
          <w:bCs/>
          <w:color w:val="000000" w:themeColor="text1"/>
        </w:rPr>
        <w:t>飼養蛋雞，但仍允許使用豐富</w:t>
      </w:r>
      <w:proofErr w:type="gramStart"/>
      <w:r w:rsidRPr="008A13ED">
        <w:rPr>
          <w:rFonts w:hint="eastAsia"/>
          <w:bCs/>
          <w:color w:val="000000" w:themeColor="text1"/>
        </w:rPr>
        <w:t>化籠飼</w:t>
      </w:r>
      <w:proofErr w:type="gramEnd"/>
      <w:r w:rsidRPr="008A13ED">
        <w:rPr>
          <w:rFonts w:hint="eastAsia"/>
          <w:bCs/>
          <w:color w:val="000000" w:themeColor="text1"/>
        </w:rPr>
        <w:t>飼養模式，最終於2015年完成淘汰傳統</w:t>
      </w:r>
      <w:proofErr w:type="gramStart"/>
      <w:r w:rsidRPr="008A13ED">
        <w:rPr>
          <w:rFonts w:hint="eastAsia"/>
          <w:bCs/>
          <w:color w:val="000000" w:themeColor="text1"/>
        </w:rPr>
        <w:t>籠飼。</w:t>
      </w:r>
      <w:proofErr w:type="gramEnd"/>
      <w:r w:rsidRPr="008A13ED">
        <w:rPr>
          <w:rFonts w:hint="eastAsia"/>
          <w:bCs/>
          <w:color w:val="000000" w:themeColor="text1"/>
        </w:rPr>
        <w:t>歐盟2024年統計資料顯示，其27個會</w:t>
      </w:r>
      <w:r w:rsidRPr="008A13ED">
        <w:rPr>
          <w:rFonts w:hint="eastAsia"/>
          <w:color w:val="000000" w:themeColor="text1"/>
        </w:rPr>
        <w:t>員國中有13個國家的雞蛋生產方式仍以豐富</w:t>
      </w:r>
      <w:proofErr w:type="gramStart"/>
      <w:r w:rsidRPr="008A13ED">
        <w:rPr>
          <w:rFonts w:hint="eastAsia"/>
          <w:color w:val="000000" w:themeColor="text1"/>
        </w:rPr>
        <w:t>化籠飼為</w:t>
      </w:r>
      <w:proofErr w:type="gramEnd"/>
      <w:r w:rsidRPr="008A13ED">
        <w:rPr>
          <w:rFonts w:hint="eastAsia"/>
          <w:color w:val="000000" w:themeColor="text1"/>
        </w:rPr>
        <w:t>主要蛋雞飼養模式，現因考量農民抗議、通膨壓力與糧食安全，歐盟將延緩廢除蛋雞籠</w:t>
      </w:r>
      <w:proofErr w:type="gramStart"/>
      <w:r w:rsidRPr="008A13ED">
        <w:rPr>
          <w:rFonts w:hint="eastAsia"/>
          <w:color w:val="000000" w:themeColor="text1"/>
        </w:rPr>
        <w:t>飼</w:t>
      </w:r>
      <w:proofErr w:type="gramEnd"/>
      <w:r w:rsidRPr="008A13ED">
        <w:rPr>
          <w:rFonts w:hint="eastAsia"/>
          <w:color w:val="000000" w:themeColor="text1"/>
        </w:rPr>
        <w:t>飼養模式，顯示推動經濟動物飼養模式轉型應於確保糧食安全、戰略自主與農民社會經濟平等前提下，提供資金支持與適當過渡</w:t>
      </w:r>
      <w:r w:rsidRPr="008A13ED">
        <w:rPr>
          <w:rFonts w:hint="eastAsia"/>
          <w:color w:val="000000" w:themeColor="text1"/>
        </w:rPr>
        <w:lastRenderedPageBreak/>
        <w:t>期，提高生產業者轉型意願，避免引發產業結構與市場失衡。</w:t>
      </w:r>
    </w:p>
    <w:p w14:paraId="69E94B1B" w14:textId="77777777" w:rsidR="00FA2C0F" w:rsidRPr="008A13ED" w:rsidRDefault="00FA2C0F" w:rsidP="00FA2C0F">
      <w:pPr>
        <w:pStyle w:val="4"/>
        <w:rPr>
          <w:color w:val="000000" w:themeColor="text1"/>
        </w:rPr>
      </w:pPr>
      <w:r w:rsidRPr="008A13ED">
        <w:rPr>
          <w:rFonts w:hint="eastAsia"/>
          <w:color w:val="000000" w:themeColor="text1"/>
        </w:rPr>
        <w:t>美國加州：2008年「禁止動物無法自由轉身與之飼養設施」公投通過，2010年非友善生產蛋品不得銷售至加州，2015年要求蛋雞最低飼養面積及2018年提高蛋雞最低飼養面積，2022年全面實施</w:t>
      </w:r>
      <w:proofErr w:type="gramStart"/>
      <w:r w:rsidRPr="008A13ED">
        <w:rPr>
          <w:rFonts w:hint="eastAsia"/>
          <w:color w:val="000000" w:themeColor="text1"/>
        </w:rPr>
        <w:t>無籠化（非籠飼</w:t>
      </w:r>
      <w:proofErr w:type="gramEnd"/>
      <w:r w:rsidRPr="008A13ED">
        <w:rPr>
          <w:rFonts w:hint="eastAsia"/>
          <w:color w:val="000000" w:themeColor="text1"/>
        </w:rPr>
        <w:t>Cage-free）。</w:t>
      </w:r>
    </w:p>
    <w:p w14:paraId="35F33223" w14:textId="77777777" w:rsidR="00FA2C0F" w:rsidRPr="008A13ED" w:rsidRDefault="00FA2C0F" w:rsidP="00FA2C0F">
      <w:pPr>
        <w:pStyle w:val="4"/>
        <w:rPr>
          <w:color w:val="000000" w:themeColor="text1"/>
        </w:rPr>
      </w:pPr>
      <w:r w:rsidRPr="008A13ED">
        <w:rPr>
          <w:rFonts w:hint="eastAsia"/>
          <w:color w:val="000000" w:themeColor="text1"/>
        </w:rPr>
        <w:t>日本：2009年發布蛋雞養殖管理指南，並於2023年修正該指南</w:t>
      </w:r>
      <w:r w:rsidRPr="008A13ED">
        <w:rPr>
          <w:rStyle w:val="aff"/>
          <w:color w:val="000000" w:themeColor="text1"/>
        </w:rPr>
        <w:footnoteReference w:id="22"/>
      </w:r>
      <w:r w:rsidRPr="008A13ED">
        <w:rPr>
          <w:rFonts w:hint="eastAsia"/>
          <w:color w:val="000000" w:themeColor="text1"/>
        </w:rPr>
        <w:t>，主要內容為飼養空間與密度（充足的空間以確保休息及正常的生理姿勢）、生理需求與自然行為（設有沙浴區、啄食區、築巢產蛋區及棲架）、</w:t>
      </w:r>
      <w:proofErr w:type="gramStart"/>
      <w:r w:rsidRPr="008A13ED">
        <w:rPr>
          <w:rFonts w:hint="eastAsia"/>
          <w:color w:val="000000" w:themeColor="text1"/>
        </w:rPr>
        <w:t>強制換羽限制</w:t>
      </w:r>
      <w:proofErr w:type="gramEnd"/>
      <w:r w:rsidRPr="008A13ED">
        <w:rPr>
          <w:rFonts w:hint="eastAsia"/>
          <w:color w:val="000000" w:themeColor="text1"/>
        </w:rPr>
        <w:t>、傷病處置，列為政府補助審查要件。</w:t>
      </w:r>
    </w:p>
    <w:p w14:paraId="4DD72EB3" w14:textId="77777777" w:rsidR="00FA2C0F" w:rsidRPr="008A13ED" w:rsidRDefault="00FA2C0F" w:rsidP="00FA2C0F">
      <w:pPr>
        <w:pStyle w:val="4"/>
        <w:rPr>
          <w:color w:val="000000" w:themeColor="text1"/>
        </w:rPr>
      </w:pPr>
      <w:r w:rsidRPr="008A13ED">
        <w:rPr>
          <w:rFonts w:hint="eastAsia"/>
          <w:color w:val="000000" w:themeColor="text1"/>
        </w:rPr>
        <w:t>韓國：2012年推行動物福利雞蛋認證制度，2018年立法要求新建蛋雞場飼養面積每隻大於（等於）750平方</w:t>
      </w:r>
      <w:proofErr w:type="gramStart"/>
      <w:r w:rsidRPr="008A13ED">
        <w:rPr>
          <w:rFonts w:hint="eastAsia"/>
          <w:color w:val="000000" w:themeColor="text1"/>
        </w:rPr>
        <w:t>公分</w:t>
      </w:r>
      <w:r w:rsidRPr="008A13ED">
        <w:rPr>
          <w:rFonts w:hint="eastAsia"/>
          <w:color w:val="000000" w:themeColor="text1"/>
          <w:lang w:eastAsia="zh-HK"/>
        </w:rPr>
        <w:t>，</w:t>
      </w:r>
      <w:proofErr w:type="gramEnd"/>
      <w:r w:rsidRPr="008A13ED">
        <w:rPr>
          <w:rFonts w:hint="eastAsia"/>
          <w:color w:val="000000" w:themeColor="text1"/>
          <w:lang w:eastAsia="zh-HK"/>
        </w:rPr>
        <w:t>且於</w:t>
      </w:r>
      <w:proofErr w:type="gramStart"/>
      <w:r w:rsidRPr="008A13ED">
        <w:rPr>
          <w:rFonts w:hint="eastAsia"/>
          <w:color w:val="000000" w:themeColor="text1"/>
          <w:lang w:eastAsia="zh-HK"/>
        </w:rPr>
        <w:t>雞蛋噴印標示</w:t>
      </w:r>
      <w:proofErr w:type="gramEnd"/>
      <w:r w:rsidRPr="008A13ED">
        <w:rPr>
          <w:rFonts w:hint="eastAsia"/>
          <w:color w:val="000000" w:themeColor="text1"/>
          <w:lang w:eastAsia="zh-HK"/>
        </w:rPr>
        <w:t>飼養方式</w:t>
      </w:r>
      <w:r w:rsidRPr="008A13ED">
        <w:rPr>
          <w:rFonts w:hint="eastAsia"/>
          <w:color w:val="000000" w:themeColor="text1"/>
        </w:rPr>
        <w:t>，2025年要求所有蛋雞場完成轉型，但因蛋品供應及價格不穩定而延後至2027年實施。</w:t>
      </w:r>
    </w:p>
    <w:p w14:paraId="0D0AC3AD" w14:textId="5C6CF804" w:rsidR="000A3F18" w:rsidRPr="008A13ED" w:rsidRDefault="004A2CE7" w:rsidP="003C37D0">
      <w:pPr>
        <w:pStyle w:val="3"/>
        <w:rPr>
          <w:color w:val="000000" w:themeColor="text1"/>
        </w:rPr>
      </w:pPr>
      <w:r w:rsidRPr="008A13ED">
        <w:rPr>
          <w:rFonts w:hint="eastAsia"/>
          <w:color w:val="000000" w:themeColor="text1"/>
        </w:rPr>
        <w:t>我國於106年曾發生嚴重芬普尼雞蛋事件，108年</w:t>
      </w:r>
      <w:r w:rsidR="001C0E5A" w:rsidRPr="008A13ED">
        <w:rPr>
          <w:rFonts w:hint="eastAsia"/>
          <w:color w:val="000000" w:themeColor="text1"/>
        </w:rPr>
        <w:t>及</w:t>
      </w:r>
      <w:proofErr w:type="gramStart"/>
      <w:r w:rsidR="001C0E5A" w:rsidRPr="008A13ED">
        <w:rPr>
          <w:rFonts w:hint="eastAsia"/>
          <w:color w:val="000000" w:themeColor="text1"/>
        </w:rPr>
        <w:t>114年均再發生</w:t>
      </w:r>
      <w:proofErr w:type="gramEnd"/>
      <w:r w:rsidRPr="008A13ED">
        <w:rPr>
          <w:rFonts w:hint="eastAsia"/>
          <w:color w:val="000000" w:themeColor="text1"/>
        </w:rPr>
        <w:t>，</w:t>
      </w:r>
      <w:r w:rsidR="001C0E5A" w:rsidRPr="008A13ED">
        <w:rPr>
          <w:rFonts w:hint="eastAsia"/>
          <w:color w:val="000000" w:themeColor="text1"/>
        </w:rPr>
        <w:t>雞蛋友善生產系統定義及指南早於104年12月31日訂定，</w:t>
      </w:r>
      <w:r w:rsidR="00174B41" w:rsidRPr="008A13ED">
        <w:rPr>
          <w:rFonts w:hint="eastAsia"/>
          <w:color w:val="000000" w:themeColor="text1"/>
        </w:rPr>
        <w:t>然</w:t>
      </w:r>
      <w:r w:rsidR="001C0E5A" w:rsidRPr="008A13ED">
        <w:rPr>
          <w:rFonts w:hint="eastAsia"/>
          <w:color w:val="000000" w:themeColor="text1"/>
        </w:rPr>
        <w:t>迄今仍有</w:t>
      </w:r>
      <w:proofErr w:type="gramStart"/>
      <w:r w:rsidR="001C0E5A" w:rsidRPr="008A13ED">
        <w:rPr>
          <w:rFonts w:hint="eastAsia"/>
          <w:color w:val="000000" w:themeColor="text1"/>
        </w:rPr>
        <w:t>8成以上蛋</w:t>
      </w:r>
      <w:proofErr w:type="gramEnd"/>
      <w:r w:rsidR="001C0E5A" w:rsidRPr="008A13ED">
        <w:rPr>
          <w:rFonts w:hint="eastAsia"/>
          <w:color w:val="000000" w:themeColor="text1"/>
        </w:rPr>
        <w:t>雞以傳統</w:t>
      </w:r>
      <w:proofErr w:type="gramStart"/>
      <w:r w:rsidR="001C0E5A" w:rsidRPr="008A13ED">
        <w:rPr>
          <w:rFonts w:hint="eastAsia"/>
          <w:color w:val="000000" w:themeColor="text1"/>
        </w:rPr>
        <w:t>籠飼（</w:t>
      </w:r>
      <w:proofErr w:type="gramEnd"/>
      <w:r w:rsidR="001C0E5A" w:rsidRPr="008A13ED">
        <w:rPr>
          <w:rFonts w:hint="eastAsia"/>
          <w:color w:val="000000" w:themeColor="text1"/>
        </w:rPr>
        <w:t>巴達利籠為Battery Cage，即格子籠）飼養，每</w:t>
      </w:r>
      <w:proofErr w:type="gramStart"/>
      <w:r w:rsidR="001C0E5A" w:rsidRPr="008A13ED">
        <w:rPr>
          <w:rFonts w:hint="eastAsia"/>
          <w:color w:val="000000" w:themeColor="text1"/>
        </w:rPr>
        <w:t>個</w:t>
      </w:r>
      <w:proofErr w:type="gramEnd"/>
      <w:r w:rsidR="001C0E5A" w:rsidRPr="008A13ED">
        <w:rPr>
          <w:rFonts w:hint="eastAsia"/>
          <w:color w:val="000000" w:themeColor="text1"/>
        </w:rPr>
        <w:t>籠子飼養2至4隻雞</w:t>
      </w:r>
      <w:r w:rsidR="0070256D" w:rsidRPr="008A13ED">
        <w:rPr>
          <w:rFonts w:hint="eastAsia"/>
          <w:color w:val="000000" w:themeColor="text1"/>
        </w:rPr>
        <w:t>隻</w:t>
      </w:r>
      <w:r w:rsidR="001C0E5A" w:rsidRPr="008A13ED">
        <w:rPr>
          <w:rFonts w:hint="eastAsia"/>
          <w:color w:val="000000" w:themeColor="text1"/>
        </w:rPr>
        <w:t>，形成擁擠、動彈不得</w:t>
      </w:r>
      <w:r w:rsidR="0070256D" w:rsidRPr="008A13ED">
        <w:rPr>
          <w:rFonts w:hint="eastAsia"/>
          <w:color w:val="000000" w:themeColor="text1"/>
        </w:rPr>
        <w:t>之環境</w:t>
      </w:r>
      <w:r w:rsidR="001C0E5A" w:rsidRPr="008A13ED">
        <w:rPr>
          <w:rFonts w:hint="eastAsia"/>
          <w:color w:val="000000" w:themeColor="text1"/>
        </w:rPr>
        <w:t>，無法</w:t>
      </w:r>
      <w:proofErr w:type="gramStart"/>
      <w:r w:rsidR="001C0E5A" w:rsidRPr="008A13ED">
        <w:rPr>
          <w:rFonts w:hint="eastAsia"/>
          <w:color w:val="000000" w:themeColor="text1"/>
        </w:rPr>
        <w:t>啄掉</w:t>
      </w:r>
      <w:r w:rsidR="007070CB" w:rsidRPr="008A13ED">
        <w:rPr>
          <w:rFonts w:hint="eastAsia"/>
          <w:color w:val="000000" w:themeColor="text1"/>
        </w:rPr>
        <w:t>或以沙浴</w:t>
      </w:r>
      <w:proofErr w:type="gramEnd"/>
      <w:r w:rsidR="007070CB" w:rsidRPr="008A13ED">
        <w:rPr>
          <w:rFonts w:hint="eastAsia"/>
          <w:color w:val="000000" w:themeColor="text1"/>
        </w:rPr>
        <w:t>去除雞</w:t>
      </w:r>
      <w:proofErr w:type="gramStart"/>
      <w:r w:rsidR="007070CB" w:rsidRPr="008A13ED">
        <w:rPr>
          <w:rFonts w:hint="eastAsia"/>
          <w:color w:val="000000" w:themeColor="text1"/>
        </w:rPr>
        <w:t>蝨</w:t>
      </w:r>
      <w:proofErr w:type="gramEnd"/>
      <w:r w:rsidR="007070CB" w:rsidRPr="008A13ED">
        <w:rPr>
          <w:rFonts w:hint="eastAsia"/>
          <w:color w:val="000000" w:themeColor="text1"/>
        </w:rPr>
        <w:t>，</w:t>
      </w:r>
      <w:r w:rsidR="00B93247" w:rsidRPr="008A13ED">
        <w:rPr>
          <w:rFonts w:hint="eastAsia"/>
          <w:color w:val="000000" w:themeColor="text1"/>
        </w:rPr>
        <w:t>仍</w:t>
      </w:r>
      <w:r w:rsidR="004446E3" w:rsidRPr="008A13ED">
        <w:rPr>
          <w:rFonts w:hint="eastAsia"/>
          <w:color w:val="000000" w:themeColor="text1"/>
        </w:rPr>
        <w:t>依賴用藥控制，</w:t>
      </w:r>
      <w:proofErr w:type="gramStart"/>
      <w:r w:rsidR="007070CB" w:rsidRPr="008A13ED">
        <w:rPr>
          <w:rFonts w:hint="eastAsia"/>
          <w:color w:val="000000" w:themeColor="text1"/>
        </w:rPr>
        <w:t>籠下糞便</w:t>
      </w:r>
      <w:proofErr w:type="gramEnd"/>
      <w:r w:rsidR="007070CB" w:rsidRPr="008A13ED">
        <w:rPr>
          <w:rFonts w:hint="eastAsia"/>
          <w:color w:val="000000" w:themeColor="text1"/>
        </w:rPr>
        <w:t>長年</w:t>
      </w:r>
      <w:proofErr w:type="gramStart"/>
      <w:r w:rsidR="007070CB" w:rsidRPr="008A13ED">
        <w:rPr>
          <w:rFonts w:hint="eastAsia"/>
          <w:color w:val="000000" w:themeColor="text1"/>
        </w:rPr>
        <w:t>堆疊致蚊蠅</w:t>
      </w:r>
      <w:proofErr w:type="gramEnd"/>
      <w:r w:rsidR="007070CB" w:rsidRPr="008A13ED">
        <w:rPr>
          <w:rFonts w:hint="eastAsia"/>
          <w:color w:val="000000" w:themeColor="text1"/>
        </w:rPr>
        <w:t>蟲卵滋生，</w:t>
      </w:r>
      <w:r w:rsidR="004446E3" w:rsidRPr="008A13ED">
        <w:rPr>
          <w:rFonts w:hint="eastAsia"/>
          <w:color w:val="000000" w:themeColor="text1"/>
        </w:rPr>
        <w:t>畜牧廢棄</w:t>
      </w:r>
      <w:r w:rsidR="00601D96" w:rsidRPr="008A13ED">
        <w:rPr>
          <w:rFonts w:hint="eastAsia"/>
          <w:color w:val="000000" w:themeColor="text1"/>
        </w:rPr>
        <w:t>物</w:t>
      </w:r>
      <w:r w:rsidR="004446E3" w:rsidRPr="008A13ED">
        <w:rPr>
          <w:rFonts w:hint="eastAsia"/>
          <w:color w:val="000000" w:themeColor="text1"/>
        </w:rPr>
        <w:t>致</w:t>
      </w:r>
      <w:r w:rsidR="007070CB" w:rsidRPr="008A13ED">
        <w:rPr>
          <w:rFonts w:hint="eastAsia"/>
          <w:color w:val="000000" w:themeColor="text1"/>
        </w:rPr>
        <w:t>環境衛生不佳形成鄰避效應，</w:t>
      </w:r>
      <w:r w:rsidR="00C666E2" w:rsidRPr="008A13ED">
        <w:rPr>
          <w:rFonts w:hint="eastAsia"/>
          <w:color w:val="000000" w:themeColor="text1"/>
        </w:rPr>
        <w:t>且</w:t>
      </w:r>
      <w:r w:rsidR="00480C11" w:rsidRPr="008A13ED">
        <w:rPr>
          <w:rFonts w:hint="eastAsia"/>
          <w:color w:val="000000" w:themeColor="text1"/>
        </w:rPr>
        <w:t>我國蛋雞場產率</w:t>
      </w:r>
      <w:r w:rsidR="00FA2C0F" w:rsidRPr="008A13ED">
        <w:rPr>
          <w:rFonts w:hint="eastAsia"/>
          <w:color w:val="000000" w:themeColor="text1"/>
        </w:rPr>
        <w:t>僅約50~</w:t>
      </w:r>
      <w:r w:rsidR="00FA2C0F" w:rsidRPr="008A13ED">
        <w:rPr>
          <w:color w:val="000000" w:themeColor="text1"/>
        </w:rPr>
        <w:t>6</w:t>
      </w:r>
      <w:r w:rsidR="00FA2C0F" w:rsidRPr="008A13ED">
        <w:rPr>
          <w:rFonts w:hint="eastAsia"/>
          <w:color w:val="000000" w:themeColor="text1"/>
        </w:rPr>
        <w:t>0%，明顯低於如西班牙、義大利</w:t>
      </w:r>
      <w:r w:rsidR="00FA2C0F" w:rsidRPr="008A13ED">
        <w:rPr>
          <w:rFonts w:hint="eastAsia"/>
          <w:color w:val="000000" w:themeColor="text1"/>
        </w:rPr>
        <w:lastRenderedPageBreak/>
        <w:t>（約80%）</w:t>
      </w:r>
      <w:r w:rsidR="00D673E0" w:rsidRPr="008A13ED">
        <w:rPr>
          <w:rFonts w:hint="eastAsia"/>
          <w:color w:val="000000" w:themeColor="text1"/>
        </w:rPr>
        <w:t>等國家</w:t>
      </w:r>
      <w:r w:rsidR="00FA2C0F" w:rsidRPr="008A13ED">
        <w:rPr>
          <w:rFonts w:hint="eastAsia"/>
          <w:color w:val="000000" w:themeColor="text1"/>
        </w:rPr>
        <w:t>，形成雞隻多卻產能差之不良循環，究其原因</w:t>
      </w:r>
      <w:r w:rsidR="00061297" w:rsidRPr="008A13ED">
        <w:rPr>
          <w:rFonts w:hint="eastAsia"/>
          <w:color w:val="000000" w:themeColor="text1"/>
        </w:rPr>
        <w:t>與飼養環境相關，西班牙以法規允許的豐富</w:t>
      </w:r>
      <w:proofErr w:type="gramStart"/>
      <w:r w:rsidR="00061297" w:rsidRPr="008A13ED">
        <w:rPr>
          <w:rFonts w:hint="eastAsia"/>
          <w:color w:val="000000" w:themeColor="text1"/>
        </w:rPr>
        <w:t>化籠飼豐富籠</w:t>
      </w:r>
      <w:proofErr w:type="gramEnd"/>
      <w:r w:rsidR="00061297" w:rsidRPr="008A13ED">
        <w:rPr>
          <w:rFonts w:hint="eastAsia"/>
          <w:color w:val="000000" w:themeColor="text1"/>
        </w:rPr>
        <w:t>（Enriched Cages」，籠內空間較大，並設有棲架、抓爪墊和巢箱），對疾病防治與溫度控管可有效控制，義大利採用室內</w:t>
      </w:r>
      <w:proofErr w:type="gramStart"/>
      <w:r w:rsidR="00061297" w:rsidRPr="008A13ED">
        <w:rPr>
          <w:rFonts w:hint="eastAsia"/>
          <w:color w:val="000000" w:themeColor="text1"/>
        </w:rPr>
        <w:t>平飼（</w:t>
      </w:r>
      <w:proofErr w:type="gramEnd"/>
      <w:r w:rsidR="00061297" w:rsidRPr="008A13ED">
        <w:rPr>
          <w:rFonts w:hint="eastAsia"/>
          <w:color w:val="000000" w:themeColor="text1"/>
        </w:rPr>
        <w:t>Barn system），可在室內地面或多層架構上自由跑動，並藉由</w:t>
      </w:r>
      <w:proofErr w:type="gramStart"/>
      <w:r w:rsidR="00061297" w:rsidRPr="008A13ED">
        <w:rPr>
          <w:rFonts w:hint="eastAsia"/>
          <w:color w:val="000000" w:themeColor="text1"/>
        </w:rPr>
        <w:t>嚴格環</w:t>
      </w:r>
      <w:proofErr w:type="gramEnd"/>
      <w:r w:rsidR="00061297" w:rsidRPr="008A13ED">
        <w:rPr>
          <w:rFonts w:hint="eastAsia"/>
          <w:color w:val="000000" w:themeColor="text1"/>
        </w:rPr>
        <w:t>控與飼料配方維持</w:t>
      </w:r>
      <w:proofErr w:type="gramStart"/>
      <w:r w:rsidR="00061297" w:rsidRPr="008A13ED">
        <w:rPr>
          <w:rFonts w:hint="eastAsia"/>
          <w:color w:val="000000" w:themeColor="text1"/>
        </w:rPr>
        <w:t>產蛋率</w:t>
      </w:r>
      <w:proofErr w:type="gramEnd"/>
      <w:r w:rsidR="00061297" w:rsidRPr="008A13ED">
        <w:rPr>
          <w:rFonts w:hint="eastAsia"/>
          <w:color w:val="000000" w:themeColor="text1"/>
        </w:rPr>
        <w:t>。</w:t>
      </w:r>
    </w:p>
    <w:p w14:paraId="42DD77F6" w14:textId="614B2C1E" w:rsidR="0090658B" w:rsidRPr="008A13ED" w:rsidRDefault="0090658B" w:rsidP="001106B3">
      <w:pPr>
        <w:pStyle w:val="3"/>
        <w:rPr>
          <w:color w:val="000000" w:themeColor="text1"/>
        </w:rPr>
      </w:pPr>
      <w:r w:rsidRPr="008A13ED">
        <w:rPr>
          <w:rFonts w:hint="eastAsia"/>
          <w:color w:val="000000" w:themeColor="text1"/>
        </w:rPr>
        <w:t>農業部為加速蛋雞產業轉型並提升面對逆境之韌性，自112年至114年間積極推動「禽舍現代化升級計畫」，至今已輔導</w:t>
      </w:r>
      <w:proofErr w:type="gramStart"/>
      <w:r w:rsidRPr="008A13ED">
        <w:rPr>
          <w:rFonts w:hint="eastAsia"/>
          <w:color w:val="000000" w:themeColor="text1"/>
        </w:rPr>
        <w:t>132場養禽場</w:t>
      </w:r>
      <w:proofErr w:type="gramEnd"/>
      <w:r w:rsidRPr="008A13ED">
        <w:rPr>
          <w:rFonts w:hint="eastAsia"/>
          <w:color w:val="000000" w:themeColor="text1"/>
        </w:rPr>
        <w:t>完成轉型，改建為非開放式或密閉水簾式禽舍；尚有45場近期將完成升級，以持續改善蛋雞飼養環境與提升整體產業之生產效率。另為優化飼養環境並</w:t>
      </w:r>
      <w:proofErr w:type="gramStart"/>
      <w:r w:rsidRPr="008A13ED">
        <w:rPr>
          <w:rFonts w:hint="eastAsia"/>
          <w:color w:val="000000" w:themeColor="text1"/>
        </w:rPr>
        <w:t>強化養禽場</w:t>
      </w:r>
      <w:proofErr w:type="gramEnd"/>
      <w:r w:rsidRPr="008A13ED">
        <w:rPr>
          <w:rFonts w:hint="eastAsia"/>
          <w:color w:val="000000" w:themeColor="text1"/>
        </w:rPr>
        <w:t>衛生管理，同步推動「導入家禽</w:t>
      </w:r>
      <w:proofErr w:type="gramStart"/>
      <w:r w:rsidRPr="008A13ED">
        <w:rPr>
          <w:rFonts w:hint="eastAsia"/>
          <w:color w:val="000000" w:themeColor="text1"/>
        </w:rPr>
        <w:t>產業淨零智慧</w:t>
      </w:r>
      <w:proofErr w:type="gramEnd"/>
      <w:r w:rsidRPr="008A13ED">
        <w:rPr>
          <w:rFonts w:hint="eastAsia"/>
          <w:color w:val="000000" w:themeColor="text1"/>
        </w:rPr>
        <w:t>循環永續設施（備）計畫」，目前約有130家蛋雞場成功導入智慧環控及自動化設施，期透過硬體設備更新與智慧化管理之導入，改善飼養環境，並促進產業朝永續與高效發展。為消除蛋雞業者對轉型的疑慮而順利推動友善飼養觀念，透過以下配套措施推動我國蛋雞產業轉型雞蛋友善生產：</w:t>
      </w:r>
    </w:p>
    <w:p w14:paraId="454FFB0C" w14:textId="77777777" w:rsidR="0090658B" w:rsidRPr="008A13ED" w:rsidRDefault="0090658B" w:rsidP="00A27634">
      <w:pPr>
        <w:pStyle w:val="4"/>
        <w:rPr>
          <w:color w:val="000000" w:themeColor="text1"/>
        </w:rPr>
      </w:pPr>
      <w:r w:rsidRPr="008A13ED">
        <w:rPr>
          <w:rFonts w:hint="eastAsia"/>
          <w:color w:val="000000" w:themeColor="text1"/>
        </w:rPr>
        <w:t>訂定雞蛋友善生產系統定義及指南：訂定雞蛋友善生產系統飼養設施標準與飼養密度，提供業者參用，期使各界對於友善生產雞蛋之認知趨於一致，並於111年順應國際動物福利發展，修正友善生產系統之設施條件，新增不得誘發或</w:t>
      </w:r>
      <w:proofErr w:type="gramStart"/>
      <w:r w:rsidRPr="008A13ED">
        <w:rPr>
          <w:rFonts w:hint="eastAsia"/>
          <w:color w:val="000000" w:themeColor="text1"/>
        </w:rPr>
        <w:t>強迫換羽規定</w:t>
      </w:r>
      <w:proofErr w:type="gramEnd"/>
      <w:r w:rsidRPr="008A13ED">
        <w:rPr>
          <w:rFonts w:hint="eastAsia"/>
          <w:color w:val="000000" w:themeColor="text1"/>
        </w:rPr>
        <w:t>，且淘汰後不得進入非友善生產系統雞</w:t>
      </w:r>
      <w:proofErr w:type="gramStart"/>
      <w:r w:rsidRPr="008A13ED">
        <w:rPr>
          <w:rFonts w:hint="eastAsia"/>
          <w:color w:val="000000" w:themeColor="text1"/>
        </w:rPr>
        <w:t>場續養</w:t>
      </w:r>
      <w:proofErr w:type="gramEnd"/>
      <w:r w:rsidRPr="008A13ED">
        <w:rPr>
          <w:rFonts w:hint="eastAsia"/>
          <w:color w:val="000000" w:themeColor="text1"/>
        </w:rPr>
        <w:t>，並提高雞隻活動面積條件，以及放牧</w:t>
      </w:r>
      <w:proofErr w:type="gramStart"/>
      <w:r w:rsidRPr="008A13ED">
        <w:rPr>
          <w:rFonts w:hint="eastAsia"/>
          <w:color w:val="000000" w:themeColor="text1"/>
        </w:rPr>
        <w:t>與平飼友善</w:t>
      </w:r>
      <w:proofErr w:type="gramEnd"/>
      <w:r w:rsidRPr="008A13ED">
        <w:rPr>
          <w:rFonts w:hint="eastAsia"/>
          <w:color w:val="000000" w:themeColor="text1"/>
        </w:rPr>
        <w:t>生產系統雞舍內應舖設足夠面積</w:t>
      </w:r>
      <w:proofErr w:type="gramStart"/>
      <w:r w:rsidRPr="008A13ED">
        <w:rPr>
          <w:rFonts w:hint="eastAsia"/>
          <w:color w:val="000000" w:themeColor="text1"/>
        </w:rPr>
        <w:t>的墊料規定</w:t>
      </w:r>
      <w:proofErr w:type="gramEnd"/>
      <w:r w:rsidRPr="008A13ED">
        <w:rPr>
          <w:rFonts w:hint="eastAsia"/>
          <w:color w:val="000000" w:themeColor="text1"/>
        </w:rPr>
        <w:t>，以因應國際趨勢，提升我國經濟動物福利。</w:t>
      </w:r>
    </w:p>
    <w:p w14:paraId="285EDDAB" w14:textId="77777777" w:rsidR="0090658B" w:rsidRPr="008A13ED" w:rsidRDefault="0090658B" w:rsidP="00A27634">
      <w:pPr>
        <w:pStyle w:val="4"/>
        <w:rPr>
          <w:color w:val="000000" w:themeColor="text1"/>
        </w:rPr>
      </w:pPr>
      <w:r w:rsidRPr="008A13ED">
        <w:rPr>
          <w:rFonts w:hint="eastAsia"/>
          <w:color w:val="000000" w:themeColor="text1"/>
        </w:rPr>
        <w:t>推廣畜牧友善與提升消費者購買意願：協助媒合</w:t>
      </w:r>
      <w:r w:rsidRPr="008A13ED">
        <w:rPr>
          <w:rFonts w:hint="eastAsia"/>
          <w:color w:val="000000" w:themeColor="text1"/>
        </w:rPr>
        <w:lastRenderedPageBreak/>
        <w:t>成功轉型之業者辦理經驗分享會，減輕業者疑慮，並持續宣導提升消費者對雞蛋友善類產品認知及購買意願。</w:t>
      </w:r>
    </w:p>
    <w:p w14:paraId="5A6AA896" w14:textId="77777777" w:rsidR="0090658B" w:rsidRPr="008A13ED" w:rsidRDefault="0090658B" w:rsidP="00A27634">
      <w:pPr>
        <w:pStyle w:val="4"/>
        <w:rPr>
          <w:color w:val="000000" w:themeColor="text1"/>
        </w:rPr>
      </w:pPr>
      <w:r w:rsidRPr="008A13ED">
        <w:rPr>
          <w:rFonts w:hint="eastAsia"/>
          <w:color w:val="000000" w:themeColor="text1"/>
        </w:rPr>
        <w:t>投入科</w:t>
      </w:r>
      <w:proofErr w:type="gramStart"/>
      <w:r w:rsidRPr="008A13ED">
        <w:rPr>
          <w:rFonts w:hint="eastAsia"/>
          <w:color w:val="000000" w:themeColor="text1"/>
        </w:rPr>
        <w:t>研</w:t>
      </w:r>
      <w:proofErr w:type="gramEnd"/>
      <w:r w:rsidRPr="008A13ED">
        <w:rPr>
          <w:rFonts w:hint="eastAsia"/>
          <w:color w:val="000000" w:themeColor="text1"/>
        </w:rPr>
        <w:t>資源克服技術門檻：執行我國雞蛋生產效益調查，並探討不同飼養模式管理與轉型執行困境，補足在地科學數據支援管理技術。</w:t>
      </w:r>
    </w:p>
    <w:p w14:paraId="48D25690" w14:textId="77777777" w:rsidR="0090658B" w:rsidRPr="008A13ED" w:rsidRDefault="0090658B" w:rsidP="00A27634">
      <w:pPr>
        <w:pStyle w:val="4"/>
        <w:rPr>
          <w:color w:val="000000" w:themeColor="text1"/>
        </w:rPr>
      </w:pPr>
      <w:r w:rsidRPr="008A13ED">
        <w:rPr>
          <w:rFonts w:hint="eastAsia"/>
          <w:color w:val="000000" w:themeColor="text1"/>
        </w:rPr>
        <w:t>政策性農業專案貸款：對於</w:t>
      </w:r>
      <w:proofErr w:type="gramStart"/>
      <w:r w:rsidRPr="008A13ED">
        <w:rPr>
          <w:rFonts w:hint="eastAsia"/>
          <w:color w:val="000000" w:themeColor="text1"/>
        </w:rPr>
        <w:t>採</w:t>
      </w:r>
      <w:proofErr w:type="gramEnd"/>
      <w:r w:rsidRPr="008A13ED">
        <w:rPr>
          <w:rFonts w:hint="eastAsia"/>
          <w:color w:val="000000" w:themeColor="text1"/>
        </w:rPr>
        <w:t>雞蛋友善生產者，自103年10月起納入「提升畜禽產業經營貸款」對象，提供每案最高3,000萬元貸款。為進一步提升業者轉型意願，於110年7月提高貸款額度為5,000萬元。目前貸款年利率1.665%，已較多數農業專案貸款方案利率（1.915%）優惠，並視個案資金需求可專案申請提高貸款額度。自103年10月起至110年7月申貸核准案件計29件，於110年7月提高貸款額度後，至114年12月31日申貸核准案件計30件。</w:t>
      </w:r>
    </w:p>
    <w:p w14:paraId="484FA482" w14:textId="77777777" w:rsidR="0090658B" w:rsidRPr="008A13ED" w:rsidRDefault="0090658B" w:rsidP="00A27634">
      <w:pPr>
        <w:pStyle w:val="4"/>
        <w:rPr>
          <w:color w:val="000000" w:themeColor="text1"/>
        </w:rPr>
      </w:pPr>
      <w:r w:rsidRPr="008A13ED">
        <w:rPr>
          <w:rFonts w:hint="eastAsia"/>
          <w:color w:val="000000" w:themeColor="text1"/>
        </w:rPr>
        <w:t>媒合轉型成功之業者經驗分享：為減輕業者對轉型未知的疑慮與觀望心態，積極協助媒合已成功轉型之業者辦理經驗分享會，透過推廣畜牧友善的實際成功案例，減輕產業界的疑慮。</w:t>
      </w:r>
    </w:p>
    <w:p w14:paraId="3266F308" w14:textId="77777777" w:rsidR="0090658B" w:rsidRPr="008A13ED" w:rsidRDefault="0090658B" w:rsidP="00A27634">
      <w:pPr>
        <w:pStyle w:val="4"/>
        <w:rPr>
          <w:color w:val="000000" w:themeColor="text1"/>
        </w:rPr>
      </w:pPr>
      <w:r w:rsidRPr="008A13ED">
        <w:rPr>
          <w:rFonts w:hint="eastAsia"/>
          <w:color w:val="000000" w:themeColor="text1"/>
        </w:rPr>
        <w:t>訂定雞蛋友善生產年度目標：農業部農業生產目標自114年起，於「畜產類</w:t>
      </w:r>
      <w:proofErr w:type="gramStart"/>
      <w:r w:rsidRPr="008A13ED">
        <w:rPr>
          <w:rFonts w:hint="eastAsia"/>
          <w:color w:val="000000" w:themeColor="text1"/>
        </w:rPr>
        <w:t>─</w:t>
      </w:r>
      <w:proofErr w:type="gramEnd"/>
      <w:r w:rsidRPr="008A13ED">
        <w:rPr>
          <w:rFonts w:hint="eastAsia"/>
          <w:color w:val="000000" w:themeColor="text1"/>
        </w:rPr>
        <w:t>雞蛋」品項中推動雞蛋友善生產系統，兼顧產能與動物福利，依每年蛋雞場在養隻數，114年訂定雞蛋友善生產目標2.9億顆蛋，占114年雞蛋目標生產量（預估85億顆蛋）3.4%；115年訂定3.3億顆蛋，占115年雞蛋目標生產量（預估85億顆蛋）3.9%，於不影響國內產銷平衡下，逐步提升國內雞蛋友善生產占比。</w:t>
      </w:r>
    </w:p>
    <w:p w14:paraId="328651A6" w14:textId="1DDA6F7B" w:rsidR="0090658B" w:rsidRPr="008A13ED" w:rsidRDefault="0090658B" w:rsidP="00A27634">
      <w:pPr>
        <w:pStyle w:val="4"/>
        <w:rPr>
          <w:color w:val="000000" w:themeColor="text1"/>
        </w:rPr>
      </w:pPr>
      <w:r w:rsidRPr="008A13ED">
        <w:rPr>
          <w:rFonts w:hint="eastAsia"/>
          <w:color w:val="000000" w:themeColor="text1"/>
        </w:rPr>
        <w:t>國內民間單位驗證雞蛋友善生產系統：推動經濟</w:t>
      </w:r>
      <w:r w:rsidRPr="008A13ED">
        <w:rPr>
          <w:rFonts w:hint="eastAsia"/>
          <w:color w:val="000000" w:themeColor="text1"/>
        </w:rPr>
        <w:lastRenderedPageBreak/>
        <w:t>動物福利必須仰賴消費市場的支持，鼓勵民間單位推動自願性雞蛋友善生產系統驗證，透過標示驗證通過標章，鼓勵民眾、企業選購動物福利驗證標章雞蛋及其加工品，以市場需求推動產業升級。</w:t>
      </w:r>
    </w:p>
    <w:p w14:paraId="363B53E8" w14:textId="37795D7D" w:rsidR="006C7170" w:rsidRPr="008A13ED" w:rsidRDefault="00C35DB6" w:rsidP="006D217C">
      <w:pPr>
        <w:pStyle w:val="3"/>
        <w:widowControl/>
        <w:overflowPunct/>
        <w:autoSpaceDE/>
        <w:autoSpaceDN/>
        <w:rPr>
          <w:color w:val="000000" w:themeColor="text1"/>
        </w:rPr>
      </w:pPr>
      <w:r w:rsidRPr="008A13ED">
        <w:rPr>
          <w:rFonts w:hint="eastAsia"/>
          <w:color w:val="000000" w:themeColor="text1"/>
        </w:rPr>
        <w:t>綜上，</w:t>
      </w:r>
      <w:r w:rsidR="00041348" w:rsidRPr="008A13ED">
        <w:rPr>
          <w:rFonts w:hint="eastAsia"/>
          <w:color w:val="000000" w:themeColor="text1"/>
        </w:rPr>
        <w:t>我國於106年曾發生嚴重芬普尼雞蛋事件，108年及</w:t>
      </w:r>
      <w:proofErr w:type="gramStart"/>
      <w:r w:rsidR="00041348" w:rsidRPr="008A13ED">
        <w:rPr>
          <w:rFonts w:hint="eastAsia"/>
          <w:color w:val="000000" w:themeColor="text1"/>
        </w:rPr>
        <w:t>114年均再發生</w:t>
      </w:r>
      <w:proofErr w:type="gramEnd"/>
      <w:r w:rsidR="00041348" w:rsidRPr="008A13ED">
        <w:rPr>
          <w:rFonts w:hint="eastAsia"/>
          <w:color w:val="000000" w:themeColor="text1"/>
        </w:rPr>
        <w:t>相同事件，蛋雞</w:t>
      </w:r>
      <w:proofErr w:type="gramStart"/>
      <w:r w:rsidR="00041348" w:rsidRPr="008A13ED">
        <w:rPr>
          <w:rFonts w:hint="eastAsia"/>
          <w:color w:val="000000" w:themeColor="text1"/>
        </w:rPr>
        <w:t>場經妥適</w:t>
      </w:r>
      <w:proofErr w:type="gramEnd"/>
      <w:r w:rsidR="00041348" w:rsidRPr="008A13ED">
        <w:rPr>
          <w:rFonts w:hint="eastAsia"/>
          <w:color w:val="000000" w:themeColor="text1"/>
        </w:rPr>
        <w:t>的牧場管理、環境控制及友善飼養環境即可減少不當用藥，然國內多數蛋雞場飼養條件及環境控制皆有待改進，不但</w:t>
      </w:r>
      <w:proofErr w:type="gramStart"/>
      <w:r w:rsidR="00041348" w:rsidRPr="008A13ED">
        <w:rPr>
          <w:rFonts w:hint="eastAsia"/>
          <w:color w:val="000000" w:themeColor="text1"/>
        </w:rPr>
        <w:t>產蛋率僅</w:t>
      </w:r>
      <w:proofErr w:type="gramEnd"/>
      <w:r w:rsidR="00041348" w:rsidRPr="008A13ED">
        <w:rPr>
          <w:rFonts w:hint="eastAsia"/>
          <w:color w:val="000000" w:themeColor="text1"/>
        </w:rPr>
        <w:t>約</w:t>
      </w:r>
      <w:proofErr w:type="gramStart"/>
      <w:r w:rsidR="00041348" w:rsidRPr="008A13ED">
        <w:rPr>
          <w:rFonts w:hint="eastAsia"/>
          <w:color w:val="000000" w:themeColor="text1"/>
        </w:rPr>
        <w:t>6成</w:t>
      </w:r>
      <w:proofErr w:type="gramEnd"/>
      <w:r w:rsidR="00041348" w:rsidRPr="008A13ED">
        <w:rPr>
          <w:rFonts w:hint="eastAsia"/>
          <w:color w:val="000000" w:themeColor="text1"/>
        </w:rPr>
        <w:t>餘，遠低於其他</w:t>
      </w:r>
      <w:r w:rsidR="00E4299A" w:rsidRPr="008A13ED">
        <w:rPr>
          <w:rFonts w:hint="eastAsia"/>
          <w:color w:val="000000" w:themeColor="text1"/>
        </w:rPr>
        <w:t>先進</w:t>
      </w:r>
      <w:r w:rsidR="00041348" w:rsidRPr="008A13ED">
        <w:rPr>
          <w:rFonts w:hint="eastAsia"/>
          <w:color w:val="000000" w:themeColor="text1"/>
        </w:rPr>
        <w:t>國家（約</w:t>
      </w:r>
      <w:proofErr w:type="gramStart"/>
      <w:r w:rsidR="00041348" w:rsidRPr="008A13ED">
        <w:rPr>
          <w:rFonts w:hint="eastAsia"/>
          <w:color w:val="000000" w:themeColor="text1"/>
        </w:rPr>
        <w:t>8成</w:t>
      </w:r>
      <w:proofErr w:type="gramEnd"/>
      <w:r w:rsidR="00041348" w:rsidRPr="008A13ED">
        <w:rPr>
          <w:rFonts w:hint="eastAsia"/>
          <w:color w:val="000000" w:themeColor="text1"/>
        </w:rPr>
        <w:t>），又因環境衛生問題造成鄰避效應。而韓國於西元2018年要求新建蛋雞場飼養面積每隻大於（等於）750平方</w:t>
      </w:r>
      <w:proofErr w:type="gramStart"/>
      <w:r w:rsidR="00041348" w:rsidRPr="008A13ED">
        <w:rPr>
          <w:rFonts w:hint="eastAsia"/>
          <w:color w:val="000000" w:themeColor="text1"/>
        </w:rPr>
        <w:t>公分、</w:t>
      </w:r>
      <w:proofErr w:type="gramEnd"/>
      <w:r w:rsidR="00041348" w:rsidRPr="008A13ED">
        <w:rPr>
          <w:rFonts w:hint="eastAsia"/>
          <w:color w:val="000000" w:themeColor="text1"/>
        </w:rPr>
        <w:t>2025年要求完成轉型，歐盟更早於2012年起禁止使用、2015年完成淘汰傳統</w:t>
      </w:r>
      <w:proofErr w:type="gramStart"/>
      <w:r w:rsidR="00041348" w:rsidRPr="008A13ED">
        <w:rPr>
          <w:rFonts w:hint="eastAsia"/>
          <w:color w:val="000000" w:themeColor="text1"/>
        </w:rPr>
        <w:t>籠飼。</w:t>
      </w:r>
      <w:proofErr w:type="gramEnd"/>
      <w:r w:rsidR="00041348" w:rsidRPr="008A13ED">
        <w:rPr>
          <w:rFonts w:hint="eastAsia"/>
          <w:color w:val="000000" w:themeColor="text1"/>
        </w:rPr>
        <w:t>農業部推動我國蛋雞產業轉型雞蛋友善生產措施，仍僅於訂定指南、輔導轉型或推廣活動等，未有具體推動時程以引領產業轉型，應檢討改進。</w:t>
      </w:r>
      <w:r w:rsidR="006C7170" w:rsidRPr="008A13ED">
        <w:rPr>
          <w:color w:val="000000" w:themeColor="text1"/>
        </w:rPr>
        <w:br w:type="page"/>
      </w:r>
    </w:p>
    <w:p w14:paraId="540A13CD" w14:textId="1D0ECC64" w:rsidR="00E25849" w:rsidRPr="008A13ED" w:rsidRDefault="006C7170"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A13ED">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5896EE7" w14:textId="2D8F7C71" w:rsidR="00B42F49" w:rsidRPr="008A13ED" w:rsidRDefault="008A13ED" w:rsidP="0030400C">
      <w:pPr>
        <w:pStyle w:val="2"/>
        <w:spacing w:beforeLines="25" w:before="114"/>
        <w:ind w:left="1020" w:hanging="680"/>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34312E">
        <w:rPr>
          <w:rFonts w:hint="eastAsia"/>
          <w:color w:val="000000" w:themeColor="text1"/>
        </w:rPr>
        <w:t>抄調查意見，函請行政院督促農業部、衛生福利部、彰化縣政府確實檢討改進</w:t>
      </w:r>
      <w:proofErr w:type="gramStart"/>
      <w:r w:rsidRPr="0034312E">
        <w:rPr>
          <w:rFonts w:hint="eastAsia"/>
          <w:color w:val="000000" w:themeColor="text1"/>
        </w:rPr>
        <w:t>見復。</w:t>
      </w:r>
      <w:proofErr w:type="gramEnd"/>
    </w:p>
    <w:p w14:paraId="1875CD94" w14:textId="7644AE93" w:rsidR="00E25849" w:rsidRPr="008A13ED" w:rsidRDefault="008A13ED" w:rsidP="008A13ED">
      <w:pPr>
        <w:pStyle w:val="2"/>
        <w:rPr>
          <w:color w:val="000000" w:themeColor="text1"/>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34312E">
        <w:rPr>
          <w:rFonts w:hint="eastAsia"/>
          <w:color w:val="000000" w:themeColor="text1"/>
        </w:rPr>
        <w:t>調查報告之案由、調查意見、處理辦法及簡報，於</w:t>
      </w:r>
      <w:proofErr w:type="gramStart"/>
      <w:r w:rsidRPr="0034312E">
        <w:rPr>
          <w:rFonts w:hint="eastAsia"/>
          <w:color w:val="000000" w:themeColor="text1"/>
        </w:rPr>
        <w:t>個資遮隱後</w:t>
      </w:r>
      <w:proofErr w:type="gramEnd"/>
      <w:r w:rsidRPr="0034312E">
        <w:rPr>
          <w:rFonts w:hint="eastAsia"/>
          <w:color w:val="000000" w:themeColor="text1"/>
        </w:rPr>
        <w:t>，上網公布。</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A5C5D63" w14:textId="77777777" w:rsidR="00770453" w:rsidRPr="008A13ED" w:rsidRDefault="00770453" w:rsidP="00770453">
      <w:pPr>
        <w:pStyle w:val="aa"/>
        <w:spacing w:beforeLines="50" w:before="228" w:afterLines="100" w:after="457"/>
        <w:ind w:leftChars="1100" w:left="3742"/>
        <w:rPr>
          <w:b w:val="0"/>
          <w:bCs/>
          <w:snapToGrid/>
          <w:color w:val="000000" w:themeColor="text1"/>
          <w:spacing w:val="12"/>
          <w:kern w:val="0"/>
          <w:sz w:val="40"/>
        </w:rPr>
      </w:pPr>
    </w:p>
    <w:p w14:paraId="447788C3" w14:textId="235FA548"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8A13ED">
        <w:rPr>
          <w:rFonts w:hint="eastAsia"/>
          <w:b w:val="0"/>
          <w:bCs/>
          <w:snapToGrid/>
          <w:color w:val="000000" w:themeColor="text1"/>
          <w:spacing w:val="12"/>
          <w:kern w:val="0"/>
          <w:sz w:val="40"/>
        </w:rPr>
        <w:t>調查委員：</w:t>
      </w:r>
      <w:r w:rsidR="008A13ED">
        <w:rPr>
          <w:rFonts w:hint="eastAsia"/>
          <w:b w:val="0"/>
          <w:bCs/>
          <w:snapToGrid/>
          <w:color w:val="000000" w:themeColor="text1"/>
          <w:spacing w:val="12"/>
          <w:kern w:val="0"/>
          <w:sz w:val="40"/>
        </w:rPr>
        <w:t>田秋</w:t>
      </w:r>
      <w:proofErr w:type="gramStart"/>
      <w:r w:rsidR="008A13ED">
        <w:rPr>
          <w:rFonts w:hint="eastAsia"/>
          <w:b w:val="0"/>
          <w:bCs/>
          <w:snapToGrid/>
          <w:color w:val="000000" w:themeColor="text1"/>
          <w:spacing w:val="12"/>
          <w:kern w:val="0"/>
          <w:sz w:val="40"/>
        </w:rPr>
        <w:t>堇</w:t>
      </w:r>
      <w:proofErr w:type="gramEnd"/>
    </w:p>
    <w:p w14:paraId="6EBA5C49" w14:textId="30EFB236" w:rsidR="008A13ED" w:rsidRDefault="008A13ED" w:rsidP="008A13ED">
      <w:pPr>
        <w:pStyle w:val="aa"/>
        <w:spacing w:beforeLines="50" w:before="228" w:afterLines="100" w:after="457"/>
        <w:ind w:leftChars="1792" w:left="6096"/>
        <w:rPr>
          <w:b w:val="0"/>
          <w:bCs/>
          <w:snapToGrid/>
          <w:color w:val="000000" w:themeColor="text1"/>
          <w:spacing w:val="12"/>
          <w:kern w:val="0"/>
          <w:sz w:val="40"/>
        </w:rPr>
      </w:pPr>
      <w:r>
        <w:rPr>
          <w:rFonts w:hint="eastAsia"/>
          <w:b w:val="0"/>
          <w:bCs/>
          <w:snapToGrid/>
          <w:color w:val="000000" w:themeColor="text1"/>
          <w:spacing w:val="12"/>
          <w:kern w:val="0"/>
          <w:sz w:val="40"/>
        </w:rPr>
        <w:t>張菊芳</w:t>
      </w:r>
    </w:p>
    <w:p w14:paraId="3AD54EF1" w14:textId="2FA3BE8F" w:rsidR="008A13ED" w:rsidRPr="008A13ED" w:rsidRDefault="008A13ED" w:rsidP="008A13ED">
      <w:pPr>
        <w:pStyle w:val="aa"/>
        <w:spacing w:beforeLines="50" w:before="228" w:afterLines="100" w:after="457"/>
        <w:ind w:leftChars="1792" w:left="6096"/>
        <w:rPr>
          <w:rFonts w:hint="eastAsia"/>
          <w:b w:val="0"/>
          <w:bCs/>
          <w:snapToGrid/>
          <w:color w:val="000000" w:themeColor="text1"/>
          <w:spacing w:val="12"/>
          <w:kern w:val="0"/>
          <w:sz w:val="40"/>
        </w:rPr>
      </w:pPr>
      <w:r>
        <w:rPr>
          <w:rFonts w:hint="eastAsia"/>
          <w:b w:val="0"/>
          <w:bCs/>
          <w:snapToGrid/>
          <w:color w:val="000000" w:themeColor="text1"/>
          <w:spacing w:val="12"/>
          <w:kern w:val="0"/>
          <w:sz w:val="40"/>
        </w:rPr>
        <w:t>蔡崇義</w:t>
      </w:r>
    </w:p>
    <w:p w14:paraId="38C68CF6" w14:textId="77777777" w:rsidR="00770453" w:rsidRPr="008A13ED" w:rsidRDefault="00770453" w:rsidP="00770453">
      <w:pPr>
        <w:pStyle w:val="aa"/>
        <w:spacing w:before="0" w:after="0"/>
        <w:ind w:leftChars="1100" w:left="3742"/>
        <w:rPr>
          <w:rFonts w:ascii="Times New Roman"/>
          <w:b w:val="0"/>
          <w:bCs/>
          <w:snapToGrid/>
          <w:color w:val="000000" w:themeColor="text1"/>
          <w:spacing w:val="0"/>
          <w:kern w:val="0"/>
          <w:sz w:val="40"/>
        </w:rPr>
      </w:pPr>
    </w:p>
    <w:p w14:paraId="341A9754" w14:textId="77777777" w:rsidR="00A07324" w:rsidRPr="008A13ED" w:rsidRDefault="00A07324" w:rsidP="00770453">
      <w:pPr>
        <w:pStyle w:val="aa"/>
        <w:spacing w:before="0" w:after="0"/>
        <w:ind w:leftChars="1100" w:left="3742"/>
        <w:rPr>
          <w:rFonts w:ascii="Times New Roman"/>
          <w:b w:val="0"/>
          <w:bCs/>
          <w:snapToGrid/>
          <w:color w:val="000000" w:themeColor="text1"/>
          <w:spacing w:val="0"/>
          <w:kern w:val="0"/>
          <w:sz w:val="40"/>
        </w:rPr>
      </w:pPr>
    </w:p>
    <w:p w14:paraId="23C7BECA" w14:textId="77777777" w:rsidR="00BF2B85" w:rsidRPr="008A13ED" w:rsidRDefault="00BF2B85" w:rsidP="00770453">
      <w:pPr>
        <w:pStyle w:val="aa"/>
        <w:spacing w:before="0" w:after="0"/>
        <w:ind w:leftChars="1100" w:left="3742"/>
        <w:rPr>
          <w:rFonts w:ascii="Times New Roman"/>
          <w:b w:val="0"/>
          <w:bCs/>
          <w:snapToGrid/>
          <w:color w:val="000000" w:themeColor="text1"/>
          <w:spacing w:val="0"/>
          <w:kern w:val="0"/>
          <w:sz w:val="40"/>
        </w:rPr>
      </w:pPr>
    </w:p>
    <w:p w14:paraId="40EF1556" w14:textId="778004E2" w:rsidR="00E25849" w:rsidRPr="008A13ED" w:rsidRDefault="00E25849">
      <w:pPr>
        <w:pStyle w:val="af"/>
        <w:rPr>
          <w:rFonts w:hAnsi="標楷體"/>
          <w:bCs/>
          <w:color w:val="000000" w:themeColor="text1"/>
        </w:rPr>
      </w:pPr>
      <w:r w:rsidRPr="008A13ED">
        <w:rPr>
          <w:rFonts w:hAnsi="標楷體" w:hint="eastAsia"/>
          <w:bCs/>
          <w:color w:val="000000" w:themeColor="text1"/>
        </w:rPr>
        <w:t>中</w:t>
      </w:r>
      <w:r w:rsidR="00B5484D" w:rsidRPr="008A13ED">
        <w:rPr>
          <w:rFonts w:hAnsi="標楷體" w:hint="eastAsia"/>
          <w:bCs/>
          <w:color w:val="000000" w:themeColor="text1"/>
        </w:rPr>
        <w:t xml:space="preserve">  </w:t>
      </w:r>
      <w:r w:rsidRPr="008A13ED">
        <w:rPr>
          <w:rFonts w:hAnsi="標楷體" w:hint="eastAsia"/>
          <w:bCs/>
          <w:color w:val="000000" w:themeColor="text1"/>
        </w:rPr>
        <w:t>華</w:t>
      </w:r>
      <w:r w:rsidR="00B5484D" w:rsidRPr="008A13ED">
        <w:rPr>
          <w:rFonts w:hAnsi="標楷體" w:hint="eastAsia"/>
          <w:bCs/>
          <w:color w:val="000000" w:themeColor="text1"/>
        </w:rPr>
        <w:t xml:space="preserve">  </w:t>
      </w:r>
      <w:r w:rsidRPr="008A13ED">
        <w:rPr>
          <w:rFonts w:hAnsi="標楷體" w:hint="eastAsia"/>
          <w:bCs/>
          <w:color w:val="000000" w:themeColor="text1"/>
        </w:rPr>
        <w:t>民</w:t>
      </w:r>
      <w:r w:rsidR="00B5484D" w:rsidRPr="008A13ED">
        <w:rPr>
          <w:rFonts w:hAnsi="標楷體" w:hint="eastAsia"/>
          <w:bCs/>
          <w:color w:val="000000" w:themeColor="text1"/>
        </w:rPr>
        <w:t xml:space="preserve">  </w:t>
      </w:r>
      <w:r w:rsidRPr="008A13ED">
        <w:rPr>
          <w:rFonts w:hAnsi="標楷體" w:hint="eastAsia"/>
          <w:bCs/>
          <w:color w:val="000000" w:themeColor="text1"/>
        </w:rPr>
        <w:t xml:space="preserve">國　</w:t>
      </w:r>
      <w:r w:rsidR="001E74C2" w:rsidRPr="008A13ED">
        <w:rPr>
          <w:rFonts w:hAnsi="標楷體" w:hint="eastAsia"/>
          <w:bCs/>
          <w:color w:val="000000" w:themeColor="text1"/>
        </w:rPr>
        <w:t>1</w:t>
      </w:r>
      <w:r w:rsidR="0096778B" w:rsidRPr="008A13ED">
        <w:rPr>
          <w:rFonts w:hAnsi="標楷體"/>
          <w:bCs/>
          <w:color w:val="000000" w:themeColor="text1"/>
        </w:rPr>
        <w:t>1</w:t>
      </w:r>
      <w:r w:rsidR="00816456" w:rsidRPr="008A13ED">
        <w:rPr>
          <w:rFonts w:hAnsi="標楷體" w:hint="eastAsia"/>
          <w:bCs/>
          <w:color w:val="000000" w:themeColor="text1"/>
        </w:rPr>
        <w:t>5</w:t>
      </w:r>
      <w:r w:rsidRPr="008A13ED">
        <w:rPr>
          <w:rFonts w:hAnsi="標楷體" w:hint="eastAsia"/>
          <w:bCs/>
          <w:color w:val="000000" w:themeColor="text1"/>
        </w:rPr>
        <w:t xml:space="preserve">　年　</w:t>
      </w:r>
      <w:r w:rsidR="008A13ED">
        <w:rPr>
          <w:rFonts w:hAnsi="標楷體" w:hint="eastAsia"/>
          <w:bCs/>
          <w:color w:val="000000" w:themeColor="text1"/>
        </w:rPr>
        <w:t>6</w:t>
      </w:r>
      <w:r w:rsidRPr="008A13ED">
        <w:rPr>
          <w:rFonts w:hAnsi="標楷體" w:hint="eastAsia"/>
          <w:bCs/>
          <w:color w:val="000000" w:themeColor="text1"/>
        </w:rPr>
        <w:t xml:space="preserve">　月　</w:t>
      </w:r>
      <w:r w:rsidR="008A13ED">
        <w:rPr>
          <w:rFonts w:hAnsi="標楷體" w:hint="eastAsia"/>
          <w:bCs/>
          <w:color w:val="000000" w:themeColor="text1"/>
        </w:rPr>
        <w:t>3</w:t>
      </w:r>
      <w:r w:rsidRPr="008A13ED">
        <w:rPr>
          <w:rFonts w:hAnsi="標楷體" w:hint="eastAsia"/>
          <w:bCs/>
          <w:color w:val="000000" w:themeColor="text1"/>
        </w:rPr>
        <w:t xml:space="preserve">　日</w:t>
      </w:r>
    </w:p>
    <w:p w14:paraId="472144CB" w14:textId="008E8492" w:rsidR="008A0E8F" w:rsidRPr="008A13ED" w:rsidRDefault="008A0E8F">
      <w:pPr>
        <w:widowControl/>
        <w:overflowPunct/>
        <w:autoSpaceDE/>
        <w:autoSpaceDN/>
        <w:jc w:val="left"/>
        <w:rPr>
          <w:bCs/>
          <w:color w:val="000000" w:themeColor="text1"/>
          <w:kern w:val="0"/>
          <w:sz w:val="28"/>
          <w:szCs w:val="28"/>
        </w:rPr>
      </w:pPr>
    </w:p>
    <w:sectPr w:rsidR="008A0E8F" w:rsidRPr="008A13E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6504" w14:textId="77777777" w:rsidR="00674A2A" w:rsidRDefault="00674A2A">
      <w:r>
        <w:separator/>
      </w:r>
    </w:p>
  </w:endnote>
  <w:endnote w:type="continuationSeparator" w:id="0">
    <w:p w14:paraId="6CCB7E30" w14:textId="77777777" w:rsidR="00674A2A" w:rsidRDefault="0067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E7B6" w14:textId="77777777" w:rsidR="00EF175B" w:rsidRDefault="00EF17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7E80E8D" w14:textId="77777777" w:rsidR="00EF175B" w:rsidRDefault="00EF17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FDC8" w14:textId="77777777" w:rsidR="00674A2A" w:rsidRDefault="00674A2A">
      <w:r>
        <w:separator/>
      </w:r>
    </w:p>
  </w:footnote>
  <w:footnote w:type="continuationSeparator" w:id="0">
    <w:p w14:paraId="7844614F" w14:textId="77777777" w:rsidR="00674A2A" w:rsidRDefault="00674A2A">
      <w:r>
        <w:continuationSeparator/>
      </w:r>
    </w:p>
  </w:footnote>
  <w:footnote w:id="1">
    <w:p w14:paraId="4AD5C0F0" w14:textId="77777777" w:rsidR="003A1AE5" w:rsidRDefault="003A1AE5" w:rsidP="003A1AE5">
      <w:pPr>
        <w:pStyle w:val="afd"/>
        <w:jc w:val="both"/>
      </w:pPr>
      <w:r>
        <w:rPr>
          <w:rStyle w:val="aff"/>
        </w:rPr>
        <w:footnoteRef/>
      </w:r>
      <w:r>
        <w:t xml:space="preserve"> </w:t>
      </w:r>
      <w:r>
        <w:rPr>
          <w:rFonts w:hint="eastAsia"/>
        </w:rPr>
        <w:t>另禽肉之芬普尼及其代謝物殘留容許量為0.01ppm、禽內臟及禽脂肪為0.02ppm。</w:t>
      </w:r>
    </w:p>
  </w:footnote>
  <w:footnote w:id="2">
    <w:p w14:paraId="05578471" w14:textId="77777777" w:rsidR="003A1AE5" w:rsidRDefault="003A1AE5" w:rsidP="003A1AE5">
      <w:pPr>
        <w:pStyle w:val="afd"/>
        <w:jc w:val="both"/>
      </w:pPr>
      <w:r>
        <w:rPr>
          <w:rStyle w:val="aff"/>
        </w:rPr>
        <w:footnoteRef/>
      </w:r>
      <w:r>
        <w:t xml:space="preserve"> </w:t>
      </w:r>
      <w:r w:rsidRPr="00F712EF">
        <w:rPr>
          <w:rFonts w:hint="eastAsia"/>
        </w:rPr>
        <w:t>行政院於106年9月21日責</w:t>
      </w:r>
      <w:r w:rsidRPr="00F712EF">
        <w:rPr>
          <w:rFonts w:hint="eastAsia"/>
        </w:rPr>
        <w:t>令衛福部、原行政院農業委員會儘速完成雞蛋芬普尼殘留量標準訂定的法定程序，再於106年11月27日召開衛福部「食品衛生安全與營養諮議會」與原動植物防疫檢疫局「農藥技術諮議會」聯席會議討論，依國人每人每日平均取食量、考量飼料中芬普尼殘留之可能性等因素訂定。</w:t>
      </w:r>
    </w:p>
  </w:footnote>
  <w:footnote w:id="3">
    <w:p w14:paraId="792A9A4A" w14:textId="77777777" w:rsidR="00C5202A" w:rsidRDefault="00C5202A" w:rsidP="00C5202A">
      <w:pPr>
        <w:pStyle w:val="afd"/>
      </w:pPr>
      <w:r>
        <w:rPr>
          <w:rStyle w:val="aff"/>
        </w:rPr>
        <w:footnoteRef/>
      </w:r>
      <w:r>
        <w:t xml:space="preserve"> </w:t>
      </w:r>
      <w:r>
        <w:rPr>
          <w:rFonts w:hint="eastAsia"/>
        </w:rPr>
        <w:t>彰化縣衛生局114年11月10日</w:t>
      </w:r>
      <w:r>
        <w:rPr>
          <w:rFonts w:hint="eastAsia"/>
        </w:rPr>
        <w:t>彰衛食字第1140072651號函。</w:t>
      </w:r>
    </w:p>
  </w:footnote>
  <w:footnote w:id="4">
    <w:p w14:paraId="1A7A28B3" w14:textId="4E07E5F8" w:rsidR="00057C56" w:rsidRDefault="00057C56">
      <w:pPr>
        <w:pStyle w:val="afd"/>
      </w:pPr>
      <w:r>
        <w:rPr>
          <w:rStyle w:val="aff"/>
        </w:rPr>
        <w:footnoteRef/>
      </w:r>
      <w:r>
        <w:t xml:space="preserve"> </w:t>
      </w:r>
      <w:r w:rsidR="00A33584" w:rsidRPr="00A33584">
        <w:rPr>
          <w:rFonts w:hint="eastAsia"/>
        </w:rPr>
        <w:t>8件雞蛋</w:t>
      </w:r>
      <w:r w:rsidR="00A33584">
        <w:rPr>
          <w:rFonts w:hint="eastAsia"/>
        </w:rPr>
        <w:t>、</w:t>
      </w:r>
      <w:r w:rsidRPr="00057C56">
        <w:rPr>
          <w:rFonts w:hint="eastAsia"/>
        </w:rPr>
        <w:t>飲水、飼料、</w:t>
      </w:r>
      <w:r w:rsidRPr="00057C56">
        <w:rPr>
          <w:rFonts w:hint="eastAsia"/>
        </w:rPr>
        <w:t>土壤均未檢出芬普尼</w:t>
      </w:r>
      <w:r>
        <w:rPr>
          <w:rFonts w:hint="eastAsia"/>
        </w:rPr>
        <w:t>。</w:t>
      </w:r>
    </w:p>
  </w:footnote>
  <w:footnote w:id="5">
    <w:p w14:paraId="49AC1F13" w14:textId="385416B6" w:rsidR="00E87F01" w:rsidRDefault="00E87F01">
      <w:pPr>
        <w:pStyle w:val="afd"/>
      </w:pPr>
      <w:r>
        <w:rPr>
          <w:rStyle w:val="aff"/>
        </w:rPr>
        <w:footnoteRef/>
      </w:r>
      <w:r>
        <w:t xml:space="preserve"> </w:t>
      </w:r>
      <w:r w:rsidRPr="00E87F01">
        <w:rPr>
          <w:rFonts w:hint="eastAsia"/>
        </w:rPr>
        <w:t>4件雞蛋、5件雞肉、5件雞肝、5件</w:t>
      </w:r>
      <w:r w:rsidRPr="00E87F01">
        <w:rPr>
          <w:rFonts w:hint="eastAsia"/>
        </w:rPr>
        <w:t>雞腎、5件雞脂肪均未檢出</w:t>
      </w:r>
    </w:p>
  </w:footnote>
  <w:footnote w:id="6">
    <w:p w14:paraId="74378AD7" w14:textId="384C225F" w:rsidR="00A33584" w:rsidRDefault="00A33584">
      <w:pPr>
        <w:pStyle w:val="afd"/>
      </w:pPr>
      <w:r>
        <w:rPr>
          <w:rStyle w:val="aff"/>
        </w:rPr>
        <w:footnoteRef/>
      </w:r>
      <w:r>
        <w:t xml:space="preserve"> </w:t>
      </w:r>
      <w:r w:rsidRPr="00A33584">
        <w:rPr>
          <w:rFonts w:hint="eastAsia"/>
        </w:rPr>
        <w:t>彰化縣防疫所配合</w:t>
      </w:r>
      <w:r w:rsidR="00B36229">
        <w:rPr>
          <w:rFonts w:hint="eastAsia"/>
        </w:rPr>
        <w:t>臺灣彰化地方檢察署（下稱</w:t>
      </w:r>
      <w:r w:rsidRPr="00A33584">
        <w:rPr>
          <w:rFonts w:hint="eastAsia"/>
        </w:rPr>
        <w:t>彰化地檢署</w:t>
      </w:r>
      <w:r w:rsidR="00B36229">
        <w:rPr>
          <w:rFonts w:hint="eastAsia"/>
        </w:rPr>
        <w:t>）</w:t>
      </w:r>
      <w:r w:rsidRPr="00A33584">
        <w:rPr>
          <w:rFonts w:hint="eastAsia"/>
        </w:rPr>
        <w:t>採集檢體</w:t>
      </w:r>
      <w:r>
        <w:rPr>
          <w:rFonts w:hint="eastAsia"/>
        </w:rPr>
        <w:t>。</w:t>
      </w:r>
    </w:p>
  </w:footnote>
  <w:footnote w:id="7">
    <w:p w14:paraId="74B05248" w14:textId="454638C3" w:rsidR="006D169E" w:rsidRDefault="006D169E" w:rsidP="00340DD0">
      <w:pPr>
        <w:pStyle w:val="afd"/>
        <w:jc w:val="both"/>
      </w:pPr>
      <w:r>
        <w:rPr>
          <w:rStyle w:val="aff"/>
        </w:rPr>
        <w:footnoteRef/>
      </w:r>
      <w:r>
        <w:t xml:space="preserve"> </w:t>
      </w:r>
      <w:r w:rsidRPr="006D169E">
        <w:rPr>
          <w:rFonts w:hint="eastAsia"/>
        </w:rPr>
        <w:t>衛福部114年11月15日衛授食字第1142851380號函，食藥署於114年11月14日晚間接獲臺中市食安處通報，於該轄販售端（即</w:t>
      </w:r>
      <w:r w:rsidR="00C51B4C">
        <w:rPr>
          <w:rFonts w:hint="eastAsia"/>
        </w:rPr>
        <w:t>龍○蛋行</w:t>
      </w:r>
      <w:r w:rsidRPr="006D169E">
        <w:rPr>
          <w:rFonts w:hint="eastAsia"/>
        </w:rPr>
        <w:t>）查獲源自案例場11月9日販售之雞蛋，並移請彰化地檢署偵辦。</w:t>
      </w:r>
    </w:p>
  </w:footnote>
  <w:footnote w:id="8">
    <w:p w14:paraId="23BD6BEC" w14:textId="6D3B899D" w:rsidR="00E529C2" w:rsidRPr="006F0B48" w:rsidRDefault="00E529C2" w:rsidP="00E529C2">
      <w:pPr>
        <w:pStyle w:val="afd"/>
      </w:pPr>
      <w:r>
        <w:rPr>
          <w:rStyle w:val="aff"/>
        </w:rPr>
        <w:footnoteRef/>
      </w:r>
      <w:r>
        <w:t xml:space="preserve"> </w:t>
      </w:r>
      <w:r w:rsidRPr="006F0B48">
        <w:rPr>
          <w:rFonts w:hint="eastAsia"/>
        </w:rPr>
        <w:t>院</w:t>
      </w:r>
      <w:r w:rsidRPr="006F0B48">
        <w:rPr>
          <w:rFonts w:hint="eastAsia"/>
        </w:rPr>
        <w:t>臺食安字第1145026637號</w:t>
      </w:r>
      <w:r w:rsidR="00845405">
        <w:rPr>
          <w:rFonts w:hint="eastAsia"/>
        </w:rPr>
        <w:t>函</w:t>
      </w:r>
      <w:r>
        <w:rPr>
          <w:rFonts w:hint="eastAsia"/>
        </w:rPr>
        <w:t>。</w:t>
      </w:r>
    </w:p>
  </w:footnote>
  <w:footnote w:id="9">
    <w:p w14:paraId="60ACBE33" w14:textId="46996450" w:rsidR="003874A8" w:rsidRPr="00F6558A" w:rsidRDefault="003874A8" w:rsidP="0058550E">
      <w:pPr>
        <w:pStyle w:val="afd"/>
        <w:jc w:val="both"/>
      </w:pPr>
      <w:r>
        <w:rPr>
          <w:rStyle w:val="aff"/>
        </w:rPr>
        <w:footnoteRef/>
      </w:r>
      <w:r>
        <w:t xml:space="preserve"> </w:t>
      </w:r>
      <w:r w:rsidR="009004CC" w:rsidRPr="009004CC">
        <w:rPr>
          <w:rFonts w:hint="eastAsia"/>
        </w:rPr>
        <w:t>現行僅依農藥管理法第32條規定，劇毒農藥不得販賣予未符合公告資格規定之購買者</w:t>
      </w:r>
      <w:r w:rsidRPr="00F6558A">
        <w:rPr>
          <w:rFonts w:hint="eastAsia"/>
        </w:rPr>
        <w:t>資格條件</w:t>
      </w:r>
      <w:r>
        <w:rPr>
          <w:rFonts w:hint="eastAsia"/>
        </w:rPr>
        <w:t>：（1）農藥生產業者、農藥販賣業者</w:t>
      </w:r>
      <w:r>
        <w:rPr>
          <w:rFonts w:hint="eastAsia"/>
        </w:rPr>
        <w:t>或代噴農藥業者。（2）與農藥管理、農業生產、植物保護有關之政府機關（構）、學校或民間團體。（3）具有農民健康保險身分之農民。其他實際從事農業生產或植物保護，並經中央主管機關核准者。</w:t>
      </w:r>
    </w:p>
  </w:footnote>
  <w:footnote w:id="10">
    <w:p w14:paraId="517AC801" w14:textId="3DBB0E46" w:rsidR="008B2071" w:rsidRPr="008B2071" w:rsidRDefault="008B2071" w:rsidP="0058550E">
      <w:pPr>
        <w:pStyle w:val="afd"/>
        <w:wordWrap w:val="0"/>
        <w:jc w:val="both"/>
      </w:pPr>
      <w:r>
        <w:rPr>
          <w:rStyle w:val="aff"/>
        </w:rPr>
        <w:footnoteRef/>
      </w:r>
      <w:r>
        <w:t xml:space="preserve"> </w:t>
      </w:r>
      <w:r w:rsidRPr="008B2071">
        <w:rPr>
          <w:rFonts w:hint="eastAsia"/>
        </w:rPr>
        <w:t>分別為「250g/L芬普尼種子處理</w:t>
      </w:r>
      <w:r w:rsidRPr="008B2071">
        <w:rPr>
          <w:rFonts w:hint="eastAsia"/>
        </w:rPr>
        <w:t>用水懸劑」、「0.3%芬普尼粒劑」、「0.0143%芬普尼粒劑」、「0.00015%芬普尼餌劑」</w:t>
      </w:r>
      <w:r>
        <w:rPr>
          <w:rFonts w:hint="eastAsia"/>
        </w:rPr>
        <w:t>。</w:t>
      </w:r>
      <w:r w:rsidRPr="00A22F68">
        <w:rPr>
          <w:rFonts w:hint="eastAsia"/>
        </w:rPr>
        <w:t>農藥資訊服務網</w:t>
      </w:r>
      <w:r>
        <w:rPr>
          <w:rFonts w:hint="eastAsia"/>
        </w:rPr>
        <w:t>，</w:t>
      </w:r>
      <w:hyperlink r:id="rId1" w:history="1">
        <w:r w:rsidRPr="006322FE">
          <w:rPr>
            <w:rStyle w:val="ae"/>
          </w:rPr>
          <w:t>https://pesticide.aphia.gov.tw/information/</w:t>
        </w:r>
      </w:hyperlink>
      <w:r>
        <w:rPr>
          <w:rFonts w:hint="eastAsia"/>
        </w:rPr>
        <w:t>。</w:t>
      </w:r>
    </w:p>
  </w:footnote>
  <w:footnote w:id="11">
    <w:p w14:paraId="704A78F4" w14:textId="7C4E637E" w:rsidR="00344D08" w:rsidRPr="00344D08" w:rsidRDefault="00344D08" w:rsidP="00987178">
      <w:pPr>
        <w:pStyle w:val="afd"/>
        <w:jc w:val="both"/>
      </w:pPr>
      <w:r>
        <w:rPr>
          <w:rStyle w:val="aff"/>
        </w:rPr>
        <w:footnoteRef/>
      </w:r>
      <w:r>
        <w:t xml:space="preserve"> </w:t>
      </w:r>
      <w:r w:rsidRPr="00344D08">
        <w:rPr>
          <w:rFonts w:hint="eastAsia"/>
        </w:rPr>
        <w:t>我國目前核准蛋雞</w:t>
      </w:r>
      <w:r w:rsidRPr="00344D08">
        <w:rPr>
          <w:rFonts w:hint="eastAsia"/>
        </w:rPr>
        <w:t>使用氟雷拉納之動物用藥產品分別為</w:t>
      </w:r>
      <w:r w:rsidRPr="00344D08">
        <w:t>108</w:t>
      </w:r>
      <w:r w:rsidRPr="00344D08">
        <w:rPr>
          <w:rFonts w:hint="eastAsia"/>
        </w:rPr>
        <w:t>年核准國外進口「艾剋爽</w:t>
      </w:r>
      <w:r w:rsidRPr="00344D08">
        <w:t>(</w:t>
      </w:r>
      <w:r w:rsidRPr="00344D08">
        <w:rPr>
          <w:rFonts w:hint="eastAsia"/>
        </w:rPr>
        <w:t>動物藥入字第</w:t>
      </w:r>
      <w:r w:rsidRPr="00344D08">
        <w:t>07234</w:t>
      </w:r>
      <w:r w:rsidRPr="00344D08">
        <w:rPr>
          <w:rFonts w:hint="eastAsia"/>
        </w:rPr>
        <w:t>號，台灣英特威動物藥品股份有限公司</w:t>
      </w:r>
      <w:r w:rsidRPr="00344D08">
        <w:t>)</w:t>
      </w:r>
      <w:r w:rsidRPr="00344D08">
        <w:rPr>
          <w:rFonts w:hint="eastAsia"/>
        </w:rPr>
        <w:t>」及</w:t>
      </w:r>
      <w:r w:rsidRPr="00344D08">
        <w:t>112</w:t>
      </w:r>
      <w:r w:rsidRPr="00344D08">
        <w:rPr>
          <w:rFonts w:hint="eastAsia"/>
        </w:rPr>
        <w:t>年核准國內製造「金沒蟎（動物藥製字第</w:t>
      </w:r>
      <w:r w:rsidRPr="00344D08">
        <w:t>09571</w:t>
      </w:r>
      <w:r w:rsidRPr="00344D08">
        <w:rPr>
          <w:rFonts w:hint="eastAsia"/>
        </w:rPr>
        <w:t>號，永鴻國際生技股份有限公司）」。</w:t>
      </w:r>
    </w:p>
  </w:footnote>
  <w:footnote w:id="12">
    <w:p w14:paraId="6933BEA6" w14:textId="4E6E6C4C" w:rsidR="0028771F" w:rsidRDefault="0028771F" w:rsidP="00987178">
      <w:pPr>
        <w:pStyle w:val="afd"/>
        <w:jc w:val="both"/>
      </w:pPr>
      <w:r>
        <w:rPr>
          <w:rStyle w:val="aff"/>
        </w:rPr>
        <w:footnoteRef/>
      </w:r>
      <w:r>
        <w:t xml:space="preserve"> </w:t>
      </w:r>
      <w:r w:rsidR="00533C62">
        <w:rPr>
          <w:rFonts w:hint="eastAsia"/>
        </w:rPr>
        <w:t>資料來源：彰化地檢署網站，「文○畜牧場」芬普尼雞蛋污染案陳姓負責人及蛋商經彰化地檢署</w:t>
      </w:r>
      <w:r w:rsidR="00533C62">
        <w:rPr>
          <w:rFonts w:hint="eastAsia"/>
        </w:rPr>
        <w:t>偵結依詐欺與違反食安法提起公訴，115年5月14日。</w:t>
      </w:r>
    </w:p>
  </w:footnote>
  <w:footnote w:id="13">
    <w:p w14:paraId="19ECE749" w14:textId="3183E1FD" w:rsidR="005C6A56" w:rsidRPr="005C6A56" w:rsidRDefault="005C6A56">
      <w:pPr>
        <w:pStyle w:val="afd"/>
      </w:pPr>
      <w:r>
        <w:rPr>
          <w:rStyle w:val="aff"/>
        </w:rPr>
        <w:footnoteRef/>
      </w:r>
      <w:r>
        <w:t xml:space="preserve"> </w:t>
      </w:r>
      <w:r w:rsidRPr="005C6A56">
        <w:rPr>
          <w:rFonts w:hint="eastAsia"/>
        </w:rPr>
        <w:t>農藥銷售管理網管理平台資料可查明最早時間為109年11月20日</w:t>
      </w:r>
      <w:r>
        <w:rPr>
          <w:rFonts w:hint="eastAsia"/>
        </w:rPr>
        <w:t>。</w:t>
      </w:r>
    </w:p>
  </w:footnote>
  <w:footnote w:id="14">
    <w:p w14:paraId="0272CA7A" w14:textId="6133A229" w:rsidR="00EE669E" w:rsidRPr="00BC562A" w:rsidRDefault="00EE669E" w:rsidP="00CF1C96">
      <w:pPr>
        <w:pStyle w:val="afd"/>
        <w:wordWrap w:val="0"/>
      </w:pPr>
      <w:r>
        <w:rPr>
          <w:rStyle w:val="aff"/>
        </w:rPr>
        <w:footnoteRef/>
      </w:r>
      <w:r w:rsidR="00DC706D">
        <w:rPr>
          <w:rFonts w:hint="eastAsia"/>
        </w:rPr>
        <w:t xml:space="preserve"> </w:t>
      </w:r>
      <w:r>
        <w:rPr>
          <w:rFonts w:hint="eastAsia"/>
        </w:rPr>
        <w:t>資料來源：防檢署網站，</w:t>
      </w:r>
      <w:hyperlink r:id="rId2" w:history="1">
        <w:r w:rsidRPr="006322FE">
          <w:rPr>
            <w:rStyle w:val="ae"/>
          </w:rPr>
          <w:t>https://www.aphia.gov.tw/theme_data.php?theme=NewInfoListWS&amp;id=15834</w:t>
        </w:r>
      </w:hyperlink>
      <w:r>
        <w:rPr>
          <w:rFonts w:hint="eastAsia"/>
        </w:rPr>
        <w:t>。</w:t>
      </w:r>
    </w:p>
  </w:footnote>
  <w:footnote w:id="15">
    <w:p w14:paraId="08CE534F" w14:textId="668213C8" w:rsidR="00EE669E" w:rsidRPr="005A70FB" w:rsidRDefault="00EE669E" w:rsidP="00EE669E">
      <w:pPr>
        <w:pStyle w:val="afd"/>
        <w:jc w:val="both"/>
      </w:pPr>
      <w:r>
        <w:rPr>
          <w:rStyle w:val="aff"/>
        </w:rPr>
        <w:footnoteRef/>
      </w:r>
      <w:r w:rsidR="00375FCA">
        <w:rPr>
          <w:rFonts w:hint="eastAsia"/>
        </w:rPr>
        <w:t xml:space="preserve"> </w:t>
      </w:r>
      <w:r>
        <w:rPr>
          <w:rFonts w:hint="eastAsia"/>
        </w:rPr>
        <w:t>農業部查復，</w:t>
      </w:r>
      <w:r w:rsidRPr="005A70FB">
        <w:rPr>
          <w:rFonts w:hint="eastAsia"/>
        </w:rPr>
        <w:t>由於</w:t>
      </w:r>
      <w:r w:rsidRPr="005A70FB">
        <w:rPr>
          <w:rFonts w:hint="eastAsia"/>
        </w:rPr>
        <w:t>飼主供稱未使用芬普尼，並認為可能是雞場周圍農田噴灑農藥造成雞蛋殘留芬普尼，故防檢署108</w:t>
      </w:r>
      <w:r>
        <w:rPr>
          <w:rFonts w:hint="eastAsia"/>
        </w:rPr>
        <w:t>年</w:t>
      </w:r>
      <w:r w:rsidRPr="005A70FB">
        <w:rPr>
          <w:rFonts w:hint="eastAsia"/>
        </w:rPr>
        <w:t>3</w:t>
      </w:r>
      <w:r>
        <w:rPr>
          <w:rFonts w:hint="eastAsia"/>
        </w:rPr>
        <w:t>月</w:t>
      </w:r>
      <w:r w:rsidRPr="005A70FB">
        <w:rPr>
          <w:rFonts w:hint="eastAsia"/>
        </w:rPr>
        <w:t>8</w:t>
      </w:r>
      <w:r>
        <w:rPr>
          <w:rFonts w:hint="eastAsia"/>
        </w:rPr>
        <w:t>日</w:t>
      </w:r>
      <w:r w:rsidRPr="005A70FB">
        <w:rPr>
          <w:rFonts w:hint="eastAsia"/>
        </w:rPr>
        <w:t>發函請彰化縣政府調查本案牧場周邊農田用藥行為，若查獲該畜牧場或周邊農田有使用芬普尼禁藥之情形，則請彰化縣政府追查來源販賣業者，並移請檢調單位協助辦理。</w:t>
      </w:r>
    </w:p>
  </w:footnote>
  <w:footnote w:id="16">
    <w:p w14:paraId="0E84CFEE" w14:textId="77777777" w:rsidR="007A68F8" w:rsidRDefault="007A68F8" w:rsidP="00917BD2">
      <w:pPr>
        <w:pStyle w:val="afd"/>
        <w:jc w:val="both"/>
      </w:pPr>
      <w:r>
        <w:rPr>
          <w:rStyle w:val="aff"/>
        </w:rPr>
        <w:footnoteRef/>
      </w:r>
      <w:r>
        <w:t xml:space="preserve"> </w:t>
      </w:r>
      <w:r>
        <w:rPr>
          <w:rFonts w:hint="eastAsia"/>
        </w:rPr>
        <w:t>依農業部雞蛋產銷資訊統計資料(</w:t>
      </w:r>
      <w:r w:rsidRPr="00BB7ABD">
        <w:t>https://www.moa.gov.tw/ws.php?id=</w:t>
      </w:r>
      <w:r w:rsidRPr="00BB7ABD">
        <w:t>2513467</w:t>
      </w:r>
      <w:r>
        <w:rPr>
          <w:rFonts w:hint="eastAsia"/>
        </w:rPr>
        <w:t>)，雞蛋每日生產量125,000箱，以每箱200顆計算，則年產量逾90億顆。</w:t>
      </w:r>
    </w:p>
    <w:p w14:paraId="18298D58" w14:textId="02680F70" w:rsidR="007A68F8" w:rsidRPr="00AC5704" w:rsidRDefault="007A68F8" w:rsidP="00917BD2">
      <w:pPr>
        <w:pStyle w:val="afd"/>
        <w:jc w:val="both"/>
      </w:pPr>
      <w:r>
        <w:rPr>
          <w:rFonts w:hint="eastAsia"/>
        </w:rPr>
        <w:t>依臺灣智慧農漁網（</w:t>
      </w:r>
      <w:r w:rsidRPr="00201E69">
        <w:t>https://www.taiwanagriweek.com/media-detail/387</w:t>
      </w:r>
      <w:r>
        <w:rPr>
          <w:rFonts w:hint="eastAsia"/>
        </w:rPr>
        <w:t>）內容</w:t>
      </w:r>
      <w:r w:rsidR="004D5ACE">
        <w:rPr>
          <w:rFonts w:hint="eastAsia"/>
        </w:rPr>
        <w:t>，於</w:t>
      </w:r>
      <w:r w:rsidRPr="00201E69">
        <w:rPr>
          <w:rFonts w:hint="eastAsia"/>
        </w:rPr>
        <w:t>2023年</w:t>
      </w:r>
      <w:r>
        <w:rPr>
          <w:rFonts w:hint="eastAsia"/>
        </w:rPr>
        <w:t>、2024年</w:t>
      </w:r>
      <w:r w:rsidRPr="00201E69">
        <w:rPr>
          <w:rFonts w:hint="eastAsia"/>
        </w:rPr>
        <w:t>雞蛋產量約80.02</w:t>
      </w:r>
      <w:r>
        <w:rPr>
          <w:rFonts w:hint="eastAsia"/>
        </w:rPr>
        <w:t>、89.41</w:t>
      </w:r>
      <w:r w:rsidRPr="00201E69">
        <w:rPr>
          <w:rFonts w:hint="eastAsia"/>
        </w:rPr>
        <w:t>億顆</w:t>
      </w:r>
      <w:r>
        <w:rPr>
          <w:rFonts w:hint="eastAsia"/>
        </w:rPr>
        <w:t>。</w:t>
      </w:r>
    </w:p>
  </w:footnote>
  <w:footnote w:id="17">
    <w:p w14:paraId="3B3788A2" w14:textId="519F3404" w:rsidR="00811E18" w:rsidRDefault="00811E18" w:rsidP="00917BD2">
      <w:pPr>
        <w:pStyle w:val="afd"/>
        <w:ind w:left="1701" w:hanging="1701"/>
        <w:jc w:val="both"/>
      </w:pPr>
      <w:r>
        <w:rPr>
          <w:rStyle w:val="aff"/>
        </w:rPr>
        <w:footnoteRef/>
      </w:r>
      <w:r>
        <w:rPr>
          <w:rFonts w:hint="eastAsia"/>
        </w:rPr>
        <w:t xml:space="preserve"> </w:t>
      </w:r>
      <w:r>
        <w:rPr>
          <w:rFonts w:hint="eastAsia"/>
        </w:rPr>
        <w:t>食</w:t>
      </w:r>
      <w:r w:rsidRPr="00811E18">
        <w:rPr>
          <w:rFonts w:hint="eastAsia"/>
        </w:rPr>
        <w:t>藥署網站</w:t>
      </w:r>
      <w:r>
        <w:rPr>
          <w:rFonts w:hint="eastAsia"/>
        </w:rPr>
        <w:t>，</w:t>
      </w:r>
      <w:hyperlink r:id="rId3" w:history="1">
        <w:r w:rsidRPr="004918E3">
          <w:rPr>
            <w:rStyle w:val="ae"/>
          </w:rPr>
          <w:t>https://www.fda.gov.tw/TC/siteContent.aspx?sid=13589</w:t>
        </w:r>
      </w:hyperlink>
      <w:r>
        <w:rPr>
          <w:rFonts w:hint="eastAsia"/>
        </w:rPr>
        <w:t>。</w:t>
      </w:r>
    </w:p>
  </w:footnote>
  <w:footnote w:id="18">
    <w:p w14:paraId="543F3A5C" w14:textId="09D94972" w:rsidR="00280836" w:rsidRPr="00622F36" w:rsidRDefault="00280836" w:rsidP="00280836">
      <w:pPr>
        <w:pStyle w:val="afd"/>
        <w:jc w:val="both"/>
      </w:pPr>
      <w:r>
        <w:rPr>
          <w:rStyle w:val="aff"/>
        </w:rPr>
        <w:footnoteRef/>
      </w:r>
      <w:r w:rsidR="00E65508">
        <w:rPr>
          <w:rFonts w:hint="eastAsia"/>
        </w:rPr>
        <w:t xml:space="preserve"> </w:t>
      </w:r>
      <w:r w:rsidRPr="00622F36">
        <w:rPr>
          <w:rFonts w:hint="eastAsia"/>
        </w:rPr>
        <w:t>養禽設施：指禽舍、管理室、廢水處理設施、堆肥舍（含共同處理堆肥場）、孵化室、死廢禽或孵化廢棄物處理設施、飼料調配或倉儲設施(含飼料桶、水塔、儲水設施)及防疫消毒設施、鴨、鵝之水池、種禽隔離檢疫場所、銷售專用承載區、檢驗室、資料處理室及其他經核定之農路、圍牆、擋土牆、停棲場或運動場、自產禽蛋洗選室與其他畜牧設施。</w:t>
      </w:r>
      <w:r w:rsidR="00455234" w:rsidRPr="00455234">
        <w:rPr>
          <w:rFonts w:hint="eastAsia"/>
        </w:rPr>
        <w:t>蛋雞舍及肉雞舍採水簾式建築且以多層飼養者，其最小興建面積得除以層數（8層為限）；倘採友善式飼養或設置畜牧設施屋頂附屬綠能設施者，其最大興建面積，得增加百分之</w:t>
      </w:r>
      <w:r w:rsidR="00765568">
        <w:rPr>
          <w:rFonts w:hint="eastAsia"/>
        </w:rPr>
        <w:t>三十</w:t>
      </w:r>
      <w:r w:rsidR="00455234" w:rsidRPr="00455234">
        <w:rPr>
          <w:rFonts w:hint="eastAsia"/>
        </w:rPr>
        <w:t>。</w:t>
      </w:r>
    </w:p>
  </w:footnote>
  <w:footnote w:id="19">
    <w:p w14:paraId="250AD20B" w14:textId="77777777" w:rsidR="00165F00" w:rsidRPr="00A17857" w:rsidRDefault="00165F00" w:rsidP="00165F00">
      <w:pPr>
        <w:pStyle w:val="afd"/>
      </w:pPr>
      <w:r>
        <w:rPr>
          <w:rStyle w:val="aff"/>
        </w:rPr>
        <w:footnoteRef/>
      </w:r>
      <w:r>
        <w:t xml:space="preserve"> </w:t>
      </w:r>
      <w:r>
        <w:rPr>
          <w:rFonts w:hint="eastAsia"/>
        </w:rPr>
        <w:t>包括硬體設施成本及變動成本（</w:t>
      </w:r>
      <w:r w:rsidRPr="00A17857">
        <w:rPr>
          <w:rFonts w:hint="eastAsia"/>
        </w:rPr>
        <w:t>包含直接成本</w:t>
      </w:r>
      <w:r>
        <w:rPr>
          <w:rFonts w:hint="eastAsia"/>
        </w:rPr>
        <w:t>如</w:t>
      </w:r>
      <w:r w:rsidRPr="00A17857">
        <w:rPr>
          <w:rFonts w:hint="eastAsia"/>
        </w:rPr>
        <w:t>雛雞購入費用、飼料費用、水電費用、消毒防疫、設備保養等其他固定支出</w:t>
      </w:r>
      <w:r>
        <w:rPr>
          <w:rFonts w:hint="eastAsia"/>
        </w:rPr>
        <w:t>，與</w:t>
      </w:r>
      <w:r w:rsidRPr="00A17857">
        <w:rPr>
          <w:rFonts w:hint="eastAsia"/>
        </w:rPr>
        <w:t>人力成本及其他費用</w:t>
      </w:r>
      <w:r>
        <w:rPr>
          <w:rFonts w:hint="eastAsia"/>
        </w:rPr>
        <w:t>）。</w:t>
      </w:r>
    </w:p>
  </w:footnote>
  <w:footnote w:id="20">
    <w:p w14:paraId="11FB52A1" w14:textId="2FCE8BD5" w:rsidR="00983DD7" w:rsidRPr="00983DD7" w:rsidRDefault="00983DD7">
      <w:pPr>
        <w:pStyle w:val="afd"/>
      </w:pPr>
      <w:r>
        <w:rPr>
          <w:rStyle w:val="aff"/>
        </w:rPr>
        <w:footnoteRef/>
      </w:r>
      <w:r>
        <w:t xml:space="preserve"> </w:t>
      </w:r>
      <w:r w:rsidRPr="00983DD7">
        <w:rPr>
          <w:rFonts w:hint="eastAsia"/>
        </w:rPr>
        <w:t>農業部115年5月19日</w:t>
      </w:r>
      <w:r w:rsidRPr="00983DD7">
        <w:rPr>
          <w:rFonts w:hint="eastAsia"/>
        </w:rPr>
        <w:t>農防字第1151862108號函。</w:t>
      </w:r>
    </w:p>
  </w:footnote>
  <w:footnote w:id="21">
    <w:p w14:paraId="18259557" w14:textId="6ACF4800" w:rsidR="00FB7B44" w:rsidRPr="00FB7B44" w:rsidRDefault="00FB7B44">
      <w:pPr>
        <w:pStyle w:val="afd"/>
      </w:pPr>
      <w:r>
        <w:rPr>
          <w:rStyle w:val="aff"/>
        </w:rPr>
        <w:footnoteRef/>
      </w:r>
      <w:r>
        <w:t xml:space="preserve"> </w:t>
      </w:r>
      <w:r w:rsidRPr="00FB7B44">
        <w:rPr>
          <w:rFonts w:hint="eastAsia"/>
        </w:rPr>
        <w:t>聯合國糧農組織FAOSTAT</w:t>
      </w:r>
      <w:r>
        <w:rPr>
          <w:rFonts w:hint="eastAsia"/>
        </w:rPr>
        <w:t>、相關農業部門統計及本院諮詢專家學者提供數據。</w:t>
      </w:r>
    </w:p>
  </w:footnote>
  <w:footnote w:id="22">
    <w:p w14:paraId="53275587" w14:textId="77777777" w:rsidR="00FA2C0F" w:rsidRDefault="00FA2C0F" w:rsidP="00FA2C0F">
      <w:pPr>
        <w:pStyle w:val="afd"/>
      </w:pPr>
      <w:r>
        <w:rPr>
          <w:rStyle w:val="aff"/>
        </w:rPr>
        <w:footnoteRef/>
      </w:r>
      <w:r>
        <w:t xml:space="preserve"> </w:t>
      </w:r>
      <w:r w:rsidRPr="00546237">
        <w:rPr>
          <w:rFonts w:hint="eastAsia"/>
        </w:rPr>
        <w:t>農林水產省主導的《對應動物福利觀點之採卵雞飼養管理指南》</w:t>
      </w:r>
      <w:r w:rsidRPr="00546237">
        <w:rPr>
          <w:rFonts w:hint="eastAsia"/>
        </w:rPr>
        <w:t>（アニマルウェルフェアの考え方に対応した採卵鶏の飼養管理指針）。</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9644A8"/>
    <w:multiLevelType w:val="hybridMultilevel"/>
    <w:tmpl w:val="D4D44260"/>
    <w:lvl w:ilvl="0" w:tplc="C4E04044">
      <w:start w:val="1"/>
      <w:numFmt w:val="taiwaneseCountingThousand"/>
      <w:lvlText w:val="%1、"/>
      <w:lvlJc w:val="left"/>
      <w:pPr>
        <w:ind w:left="1713" w:hanging="720"/>
      </w:pPr>
      <w:rPr>
        <w:rFonts w:hint="default"/>
        <w:b/>
        <w:bCs/>
        <w:color w:val="auto"/>
        <w:lang w:val="en-US"/>
      </w:rPr>
    </w:lvl>
    <w:lvl w:ilvl="1" w:tplc="FFFFFFFF">
      <w:start w:val="1"/>
      <w:numFmt w:val="taiwaneseCountingThousand"/>
      <w:suff w:val="nothing"/>
      <w:lvlText w:val="(%2)"/>
      <w:lvlJc w:val="left"/>
      <w:pPr>
        <w:ind w:left="1615" w:hanging="480"/>
      </w:pPr>
      <w:rPr>
        <w:rFonts w:hint="eastAsia"/>
      </w:rPr>
    </w:lvl>
    <w:lvl w:ilvl="2" w:tplc="FFFFFFFF">
      <w:start w:val="1"/>
      <w:numFmt w:val="decimal"/>
      <w:suff w:val="nothing"/>
      <w:lvlText w:val="%3、"/>
      <w:lvlJc w:val="left"/>
      <w:pPr>
        <w:ind w:left="1680" w:hanging="720"/>
      </w:pPr>
      <w:rPr>
        <w:rFonts w:hint="default"/>
      </w:rPr>
    </w:lvl>
    <w:lvl w:ilvl="3" w:tplc="7E2AB45C">
      <w:start w:val="1"/>
      <w:numFmt w:val="decimal"/>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40E010C"/>
    <w:multiLevelType w:val="multilevel"/>
    <w:tmpl w:val="CD9A41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D57ABC"/>
    <w:multiLevelType w:val="hybridMultilevel"/>
    <w:tmpl w:val="088E7DD0"/>
    <w:lvl w:ilvl="0" w:tplc="FFFFFFFF">
      <w:start w:val="1"/>
      <w:numFmt w:val="taiwaneseCountingThousand"/>
      <w:lvlText w:val="%1、"/>
      <w:lvlJc w:val="left"/>
      <w:pPr>
        <w:ind w:left="1713" w:hanging="720"/>
      </w:pPr>
      <w:rPr>
        <w:rFonts w:hint="default"/>
        <w:color w:val="auto"/>
        <w:lang w:val="en-US"/>
      </w:rPr>
    </w:lvl>
    <w:lvl w:ilvl="1" w:tplc="FFFFFFFF">
      <w:start w:val="1"/>
      <w:numFmt w:val="taiwaneseCountingThousand"/>
      <w:suff w:val="nothing"/>
      <w:lvlText w:val="(%2)"/>
      <w:lvlJc w:val="left"/>
      <w:pPr>
        <w:ind w:left="1615" w:hanging="480"/>
      </w:pPr>
      <w:rPr>
        <w:rFonts w:hint="eastAsia"/>
      </w:rPr>
    </w:lvl>
    <w:lvl w:ilvl="2" w:tplc="FFFFFFFF">
      <w:start w:val="1"/>
      <w:numFmt w:val="decimal"/>
      <w:suff w:val="nothing"/>
      <w:lvlText w:val="%3、"/>
      <w:lvlJc w:val="left"/>
      <w:pPr>
        <w:ind w:left="1680" w:hanging="72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5B26870"/>
    <w:multiLevelType w:val="hybridMultilevel"/>
    <w:tmpl w:val="CBB688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E64DBE"/>
    <w:multiLevelType w:val="hybridMultilevel"/>
    <w:tmpl w:val="75280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1C24CE"/>
    <w:multiLevelType w:val="multilevel"/>
    <w:tmpl w:val="5D1EE3C6"/>
    <w:styleLink w:val="WWNum18"/>
    <w:lvl w:ilvl="0">
      <w:start w:val="1"/>
      <w:numFmt w:val="japaneseCounting"/>
      <w:lvlText w:val="（%1）"/>
      <w:lvlJc w:val="left"/>
      <w:pPr>
        <w:ind w:left="480" w:hanging="480"/>
      </w:pPr>
      <w:rPr>
        <w:b w:val="0"/>
        <w:i w:val="0"/>
        <w:color w:val="auto"/>
      </w:rPr>
    </w:lvl>
    <w:lvl w:ilvl="1">
      <w:start w:val="1"/>
      <w:numFmt w:val="decimal"/>
      <w:lvlText w:val="%2."/>
      <w:lvlJc w:val="left"/>
      <w:pPr>
        <w:ind w:left="600" w:hanging="1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3B21D3"/>
    <w:multiLevelType w:val="hybridMultilevel"/>
    <w:tmpl w:val="BF104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5144447">
    <w:abstractNumId w:val="3"/>
  </w:num>
  <w:num w:numId="2" w16cid:durableId="1323581201">
    <w:abstractNumId w:val="0"/>
  </w:num>
  <w:num w:numId="3" w16cid:durableId="109863404">
    <w:abstractNumId w:val="9"/>
  </w:num>
  <w:num w:numId="4" w16cid:durableId="975450609">
    <w:abstractNumId w:val="7"/>
  </w:num>
  <w:num w:numId="5" w16cid:durableId="264731223">
    <w:abstractNumId w:val="10"/>
  </w:num>
  <w:num w:numId="6" w16cid:durableId="1371153822">
    <w:abstractNumId w:val="2"/>
  </w:num>
  <w:num w:numId="7" w16cid:durableId="190268928">
    <w:abstractNumId w:val="11"/>
  </w:num>
  <w:num w:numId="8" w16cid:durableId="780998290">
    <w:abstractNumId w:val="8"/>
  </w:num>
  <w:num w:numId="9" w16cid:durableId="1661272658">
    <w:abstractNumId w:val="12"/>
  </w:num>
  <w:num w:numId="10" w16cid:durableId="682903966">
    <w:abstractNumId w:val="13"/>
  </w:num>
  <w:num w:numId="11" w16cid:durableId="107311449">
    <w:abstractNumId w:val="6"/>
  </w:num>
  <w:num w:numId="12" w16cid:durableId="1679120280">
    <w:abstractNumId w:val="5"/>
  </w:num>
  <w:num w:numId="13" w16cid:durableId="562640806">
    <w:abstractNumId w:val="1"/>
  </w:num>
  <w:num w:numId="14" w16cid:durableId="1230768737">
    <w:abstractNumId w:val="4"/>
  </w:num>
  <w:num w:numId="15" w16cid:durableId="1186555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B"/>
    <w:rsid w:val="00002F4F"/>
    <w:rsid w:val="000031EB"/>
    <w:rsid w:val="00004D0F"/>
    <w:rsid w:val="00005470"/>
    <w:rsid w:val="0000588D"/>
    <w:rsid w:val="00005910"/>
    <w:rsid w:val="00006105"/>
    <w:rsid w:val="000066F3"/>
    <w:rsid w:val="00006961"/>
    <w:rsid w:val="000075FA"/>
    <w:rsid w:val="0001025D"/>
    <w:rsid w:val="00010492"/>
    <w:rsid w:val="000109FD"/>
    <w:rsid w:val="00010AB8"/>
    <w:rsid w:val="00010E04"/>
    <w:rsid w:val="000112BF"/>
    <w:rsid w:val="00012233"/>
    <w:rsid w:val="00013030"/>
    <w:rsid w:val="0001386E"/>
    <w:rsid w:val="00014308"/>
    <w:rsid w:val="00014728"/>
    <w:rsid w:val="00016A52"/>
    <w:rsid w:val="00017318"/>
    <w:rsid w:val="00020BD8"/>
    <w:rsid w:val="000219B5"/>
    <w:rsid w:val="000219EF"/>
    <w:rsid w:val="000229AD"/>
    <w:rsid w:val="00023643"/>
    <w:rsid w:val="0002365F"/>
    <w:rsid w:val="00023E61"/>
    <w:rsid w:val="000242BD"/>
    <w:rsid w:val="000246F7"/>
    <w:rsid w:val="00024938"/>
    <w:rsid w:val="00025148"/>
    <w:rsid w:val="00025A1B"/>
    <w:rsid w:val="0002650A"/>
    <w:rsid w:val="00026A2D"/>
    <w:rsid w:val="00027114"/>
    <w:rsid w:val="00027B50"/>
    <w:rsid w:val="00027EFE"/>
    <w:rsid w:val="000310D5"/>
    <w:rsid w:val="0003114D"/>
    <w:rsid w:val="00032303"/>
    <w:rsid w:val="0003307F"/>
    <w:rsid w:val="0003325B"/>
    <w:rsid w:val="000339D3"/>
    <w:rsid w:val="00035C55"/>
    <w:rsid w:val="0003647E"/>
    <w:rsid w:val="00036D76"/>
    <w:rsid w:val="00036F9C"/>
    <w:rsid w:val="00037325"/>
    <w:rsid w:val="000405FE"/>
    <w:rsid w:val="00041348"/>
    <w:rsid w:val="00042B2B"/>
    <w:rsid w:val="00042F5A"/>
    <w:rsid w:val="000438EC"/>
    <w:rsid w:val="0004467D"/>
    <w:rsid w:val="00044DE6"/>
    <w:rsid w:val="00045036"/>
    <w:rsid w:val="00045529"/>
    <w:rsid w:val="00046158"/>
    <w:rsid w:val="0004616C"/>
    <w:rsid w:val="00046988"/>
    <w:rsid w:val="00047A4C"/>
    <w:rsid w:val="0005017E"/>
    <w:rsid w:val="00050753"/>
    <w:rsid w:val="00050A4C"/>
    <w:rsid w:val="000516D2"/>
    <w:rsid w:val="000523BB"/>
    <w:rsid w:val="000530E8"/>
    <w:rsid w:val="000536BD"/>
    <w:rsid w:val="0005410C"/>
    <w:rsid w:val="00054D0D"/>
    <w:rsid w:val="00055291"/>
    <w:rsid w:val="000562D7"/>
    <w:rsid w:val="00056F46"/>
    <w:rsid w:val="0005712C"/>
    <w:rsid w:val="000574C7"/>
    <w:rsid w:val="00057C56"/>
    <w:rsid w:val="00057F32"/>
    <w:rsid w:val="00061297"/>
    <w:rsid w:val="00061E8B"/>
    <w:rsid w:val="00062063"/>
    <w:rsid w:val="000622CC"/>
    <w:rsid w:val="000628E6"/>
    <w:rsid w:val="00062A25"/>
    <w:rsid w:val="0006451A"/>
    <w:rsid w:val="00064BAB"/>
    <w:rsid w:val="00065F50"/>
    <w:rsid w:val="00067064"/>
    <w:rsid w:val="000671A6"/>
    <w:rsid w:val="000673DF"/>
    <w:rsid w:val="00067510"/>
    <w:rsid w:val="00067F65"/>
    <w:rsid w:val="000706DF"/>
    <w:rsid w:val="00070D1B"/>
    <w:rsid w:val="00070D88"/>
    <w:rsid w:val="0007120F"/>
    <w:rsid w:val="00071542"/>
    <w:rsid w:val="0007192D"/>
    <w:rsid w:val="00071DF8"/>
    <w:rsid w:val="0007370C"/>
    <w:rsid w:val="00073CB5"/>
    <w:rsid w:val="00073E3B"/>
    <w:rsid w:val="0007425C"/>
    <w:rsid w:val="00074318"/>
    <w:rsid w:val="000753AF"/>
    <w:rsid w:val="0007571E"/>
    <w:rsid w:val="0007586D"/>
    <w:rsid w:val="00075C12"/>
    <w:rsid w:val="0007617B"/>
    <w:rsid w:val="00076468"/>
    <w:rsid w:val="0007676D"/>
    <w:rsid w:val="00077553"/>
    <w:rsid w:val="00080122"/>
    <w:rsid w:val="00080CD7"/>
    <w:rsid w:val="00081467"/>
    <w:rsid w:val="00081811"/>
    <w:rsid w:val="000818FD"/>
    <w:rsid w:val="000820D8"/>
    <w:rsid w:val="000837C0"/>
    <w:rsid w:val="00083CE5"/>
    <w:rsid w:val="00084241"/>
    <w:rsid w:val="000844E9"/>
    <w:rsid w:val="000851A2"/>
    <w:rsid w:val="000853F2"/>
    <w:rsid w:val="00085B5A"/>
    <w:rsid w:val="000862C1"/>
    <w:rsid w:val="00086ABD"/>
    <w:rsid w:val="000875AC"/>
    <w:rsid w:val="00090487"/>
    <w:rsid w:val="00090F2F"/>
    <w:rsid w:val="0009133F"/>
    <w:rsid w:val="00091E59"/>
    <w:rsid w:val="0009352E"/>
    <w:rsid w:val="000964E5"/>
    <w:rsid w:val="00096B96"/>
    <w:rsid w:val="00096C9A"/>
    <w:rsid w:val="00097D39"/>
    <w:rsid w:val="000A0322"/>
    <w:rsid w:val="000A04A4"/>
    <w:rsid w:val="000A04AA"/>
    <w:rsid w:val="000A15CF"/>
    <w:rsid w:val="000A2F3F"/>
    <w:rsid w:val="000A360F"/>
    <w:rsid w:val="000A3AC7"/>
    <w:rsid w:val="000A3F18"/>
    <w:rsid w:val="000A430E"/>
    <w:rsid w:val="000A5106"/>
    <w:rsid w:val="000A5CDB"/>
    <w:rsid w:val="000A5D5B"/>
    <w:rsid w:val="000A737B"/>
    <w:rsid w:val="000A7545"/>
    <w:rsid w:val="000A7A76"/>
    <w:rsid w:val="000B00E5"/>
    <w:rsid w:val="000B00F7"/>
    <w:rsid w:val="000B017D"/>
    <w:rsid w:val="000B0B4A"/>
    <w:rsid w:val="000B11A3"/>
    <w:rsid w:val="000B279A"/>
    <w:rsid w:val="000B2B5D"/>
    <w:rsid w:val="000B49AA"/>
    <w:rsid w:val="000B51E3"/>
    <w:rsid w:val="000B5471"/>
    <w:rsid w:val="000B5C9C"/>
    <w:rsid w:val="000B61D2"/>
    <w:rsid w:val="000B70A7"/>
    <w:rsid w:val="000B73DD"/>
    <w:rsid w:val="000B7504"/>
    <w:rsid w:val="000C0A61"/>
    <w:rsid w:val="000C0E50"/>
    <w:rsid w:val="000C1169"/>
    <w:rsid w:val="000C1ABC"/>
    <w:rsid w:val="000C2222"/>
    <w:rsid w:val="000C2C75"/>
    <w:rsid w:val="000C32BE"/>
    <w:rsid w:val="000C3420"/>
    <w:rsid w:val="000C3F7A"/>
    <w:rsid w:val="000C44FC"/>
    <w:rsid w:val="000C495F"/>
    <w:rsid w:val="000C5E99"/>
    <w:rsid w:val="000C6F99"/>
    <w:rsid w:val="000D04E2"/>
    <w:rsid w:val="000D1AAF"/>
    <w:rsid w:val="000D2CF7"/>
    <w:rsid w:val="000D3595"/>
    <w:rsid w:val="000D362E"/>
    <w:rsid w:val="000D3D8E"/>
    <w:rsid w:val="000D464D"/>
    <w:rsid w:val="000D5241"/>
    <w:rsid w:val="000D5C41"/>
    <w:rsid w:val="000D5E08"/>
    <w:rsid w:val="000D66D9"/>
    <w:rsid w:val="000D70B9"/>
    <w:rsid w:val="000D746F"/>
    <w:rsid w:val="000D74D0"/>
    <w:rsid w:val="000D7BA2"/>
    <w:rsid w:val="000E0CE6"/>
    <w:rsid w:val="000E3034"/>
    <w:rsid w:val="000E3562"/>
    <w:rsid w:val="000E558D"/>
    <w:rsid w:val="000E565E"/>
    <w:rsid w:val="000E56C9"/>
    <w:rsid w:val="000E5BB1"/>
    <w:rsid w:val="000E5F25"/>
    <w:rsid w:val="000E6431"/>
    <w:rsid w:val="000E7321"/>
    <w:rsid w:val="000E73C7"/>
    <w:rsid w:val="000E78C1"/>
    <w:rsid w:val="000F17F6"/>
    <w:rsid w:val="000F19A5"/>
    <w:rsid w:val="000F21A5"/>
    <w:rsid w:val="000F229A"/>
    <w:rsid w:val="000F28A4"/>
    <w:rsid w:val="000F2F43"/>
    <w:rsid w:val="000F3635"/>
    <w:rsid w:val="000F41A2"/>
    <w:rsid w:val="000F4245"/>
    <w:rsid w:val="000F443D"/>
    <w:rsid w:val="000F536B"/>
    <w:rsid w:val="000F540F"/>
    <w:rsid w:val="000F5448"/>
    <w:rsid w:val="000F7AAB"/>
    <w:rsid w:val="000F7D20"/>
    <w:rsid w:val="00100EFC"/>
    <w:rsid w:val="00101033"/>
    <w:rsid w:val="00102768"/>
    <w:rsid w:val="00102B9F"/>
    <w:rsid w:val="00103F71"/>
    <w:rsid w:val="00104588"/>
    <w:rsid w:val="0010486F"/>
    <w:rsid w:val="00105973"/>
    <w:rsid w:val="001104BA"/>
    <w:rsid w:val="001122EB"/>
    <w:rsid w:val="00112637"/>
    <w:rsid w:val="00112ABC"/>
    <w:rsid w:val="00113291"/>
    <w:rsid w:val="00114624"/>
    <w:rsid w:val="0012001E"/>
    <w:rsid w:val="00121484"/>
    <w:rsid w:val="001220D8"/>
    <w:rsid w:val="001225DF"/>
    <w:rsid w:val="001231A6"/>
    <w:rsid w:val="00123551"/>
    <w:rsid w:val="00124922"/>
    <w:rsid w:val="00124DC5"/>
    <w:rsid w:val="00126170"/>
    <w:rsid w:val="0012617D"/>
    <w:rsid w:val="0012640F"/>
    <w:rsid w:val="00126A55"/>
    <w:rsid w:val="0012773C"/>
    <w:rsid w:val="0013018C"/>
    <w:rsid w:val="001302DC"/>
    <w:rsid w:val="00130BDB"/>
    <w:rsid w:val="00130D7A"/>
    <w:rsid w:val="00130F88"/>
    <w:rsid w:val="001316AD"/>
    <w:rsid w:val="0013176F"/>
    <w:rsid w:val="00132439"/>
    <w:rsid w:val="00133474"/>
    <w:rsid w:val="00133F08"/>
    <w:rsid w:val="001345E6"/>
    <w:rsid w:val="001350BC"/>
    <w:rsid w:val="00135244"/>
    <w:rsid w:val="00137024"/>
    <w:rsid w:val="001374F8"/>
    <w:rsid w:val="0013787E"/>
    <w:rsid w:val="001378B0"/>
    <w:rsid w:val="0014028C"/>
    <w:rsid w:val="001403E1"/>
    <w:rsid w:val="00140C92"/>
    <w:rsid w:val="0014182E"/>
    <w:rsid w:val="0014220F"/>
    <w:rsid w:val="00142884"/>
    <w:rsid w:val="00142E00"/>
    <w:rsid w:val="001435AA"/>
    <w:rsid w:val="0014529C"/>
    <w:rsid w:val="00145F66"/>
    <w:rsid w:val="00146727"/>
    <w:rsid w:val="00146879"/>
    <w:rsid w:val="00146E48"/>
    <w:rsid w:val="001479D6"/>
    <w:rsid w:val="00147E91"/>
    <w:rsid w:val="001525C6"/>
    <w:rsid w:val="00152793"/>
    <w:rsid w:val="00152981"/>
    <w:rsid w:val="00153B7E"/>
    <w:rsid w:val="001545A9"/>
    <w:rsid w:val="0015523D"/>
    <w:rsid w:val="00155749"/>
    <w:rsid w:val="001563B5"/>
    <w:rsid w:val="00157355"/>
    <w:rsid w:val="00157514"/>
    <w:rsid w:val="00157AA2"/>
    <w:rsid w:val="00161A35"/>
    <w:rsid w:val="001637C7"/>
    <w:rsid w:val="00163A21"/>
    <w:rsid w:val="00164239"/>
    <w:rsid w:val="0016480E"/>
    <w:rsid w:val="00164A18"/>
    <w:rsid w:val="00164A8E"/>
    <w:rsid w:val="0016522A"/>
    <w:rsid w:val="0016531F"/>
    <w:rsid w:val="0016538A"/>
    <w:rsid w:val="0016542C"/>
    <w:rsid w:val="00165F00"/>
    <w:rsid w:val="00166ACE"/>
    <w:rsid w:val="00167DAA"/>
    <w:rsid w:val="00170E60"/>
    <w:rsid w:val="001734B6"/>
    <w:rsid w:val="00174297"/>
    <w:rsid w:val="00174B41"/>
    <w:rsid w:val="001753C3"/>
    <w:rsid w:val="0017638A"/>
    <w:rsid w:val="00176A17"/>
    <w:rsid w:val="00177580"/>
    <w:rsid w:val="001807DC"/>
    <w:rsid w:val="00180E06"/>
    <w:rsid w:val="0018137A"/>
    <w:rsid w:val="0018155A"/>
    <w:rsid w:val="001817B3"/>
    <w:rsid w:val="00181824"/>
    <w:rsid w:val="00181E94"/>
    <w:rsid w:val="00182331"/>
    <w:rsid w:val="00183014"/>
    <w:rsid w:val="00184AA3"/>
    <w:rsid w:val="0018569B"/>
    <w:rsid w:val="001858B9"/>
    <w:rsid w:val="001867F6"/>
    <w:rsid w:val="00187155"/>
    <w:rsid w:val="001874E7"/>
    <w:rsid w:val="00190208"/>
    <w:rsid w:val="0019084D"/>
    <w:rsid w:val="00191EC9"/>
    <w:rsid w:val="00192B5E"/>
    <w:rsid w:val="001934ED"/>
    <w:rsid w:val="001938C7"/>
    <w:rsid w:val="001941C3"/>
    <w:rsid w:val="00194854"/>
    <w:rsid w:val="0019582C"/>
    <w:rsid w:val="001959C2"/>
    <w:rsid w:val="00195DED"/>
    <w:rsid w:val="00196B61"/>
    <w:rsid w:val="00197BA2"/>
    <w:rsid w:val="001A04BA"/>
    <w:rsid w:val="001A0EA5"/>
    <w:rsid w:val="001A129D"/>
    <w:rsid w:val="001A1AFB"/>
    <w:rsid w:val="001A256A"/>
    <w:rsid w:val="001A338A"/>
    <w:rsid w:val="001A463A"/>
    <w:rsid w:val="001A4B90"/>
    <w:rsid w:val="001A4C19"/>
    <w:rsid w:val="001A5056"/>
    <w:rsid w:val="001A51E3"/>
    <w:rsid w:val="001A52D0"/>
    <w:rsid w:val="001A5384"/>
    <w:rsid w:val="001A5906"/>
    <w:rsid w:val="001A5BA1"/>
    <w:rsid w:val="001A621F"/>
    <w:rsid w:val="001A67D3"/>
    <w:rsid w:val="001A6AFE"/>
    <w:rsid w:val="001A7968"/>
    <w:rsid w:val="001B02A1"/>
    <w:rsid w:val="001B1958"/>
    <w:rsid w:val="001B19CB"/>
    <w:rsid w:val="001B1ABC"/>
    <w:rsid w:val="001B2E98"/>
    <w:rsid w:val="001B3483"/>
    <w:rsid w:val="001B37B3"/>
    <w:rsid w:val="001B3C1E"/>
    <w:rsid w:val="001B3CAA"/>
    <w:rsid w:val="001B3DB1"/>
    <w:rsid w:val="001B4494"/>
    <w:rsid w:val="001B4C21"/>
    <w:rsid w:val="001B6562"/>
    <w:rsid w:val="001B68F6"/>
    <w:rsid w:val="001B6ADB"/>
    <w:rsid w:val="001B74AF"/>
    <w:rsid w:val="001B7A3F"/>
    <w:rsid w:val="001B7AF1"/>
    <w:rsid w:val="001C0D8B"/>
    <w:rsid w:val="001C0DA8"/>
    <w:rsid w:val="001C0E5A"/>
    <w:rsid w:val="001C1903"/>
    <w:rsid w:val="001C212B"/>
    <w:rsid w:val="001C3528"/>
    <w:rsid w:val="001C3B63"/>
    <w:rsid w:val="001C3C02"/>
    <w:rsid w:val="001C4341"/>
    <w:rsid w:val="001C4675"/>
    <w:rsid w:val="001C4697"/>
    <w:rsid w:val="001C476A"/>
    <w:rsid w:val="001C4C72"/>
    <w:rsid w:val="001C4EF9"/>
    <w:rsid w:val="001C52D7"/>
    <w:rsid w:val="001C5DCD"/>
    <w:rsid w:val="001C6643"/>
    <w:rsid w:val="001C765A"/>
    <w:rsid w:val="001C7CFF"/>
    <w:rsid w:val="001D1234"/>
    <w:rsid w:val="001D1633"/>
    <w:rsid w:val="001D1892"/>
    <w:rsid w:val="001D1CD1"/>
    <w:rsid w:val="001D2A26"/>
    <w:rsid w:val="001D2D62"/>
    <w:rsid w:val="001D317F"/>
    <w:rsid w:val="001D3C1C"/>
    <w:rsid w:val="001D4224"/>
    <w:rsid w:val="001D48B3"/>
    <w:rsid w:val="001D4AD7"/>
    <w:rsid w:val="001D4B82"/>
    <w:rsid w:val="001D54CA"/>
    <w:rsid w:val="001D5F96"/>
    <w:rsid w:val="001D63C2"/>
    <w:rsid w:val="001D6EB1"/>
    <w:rsid w:val="001D7362"/>
    <w:rsid w:val="001D7B05"/>
    <w:rsid w:val="001E0D8A"/>
    <w:rsid w:val="001E11B5"/>
    <w:rsid w:val="001E2192"/>
    <w:rsid w:val="001E29E8"/>
    <w:rsid w:val="001E2B2E"/>
    <w:rsid w:val="001E2D29"/>
    <w:rsid w:val="001E34B0"/>
    <w:rsid w:val="001E34B7"/>
    <w:rsid w:val="001E402C"/>
    <w:rsid w:val="001E4097"/>
    <w:rsid w:val="001E4A51"/>
    <w:rsid w:val="001E60C0"/>
    <w:rsid w:val="001E67BA"/>
    <w:rsid w:val="001E6A76"/>
    <w:rsid w:val="001E7013"/>
    <w:rsid w:val="001E74C2"/>
    <w:rsid w:val="001E7D06"/>
    <w:rsid w:val="001F04C3"/>
    <w:rsid w:val="001F1511"/>
    <w:rsid w:val="001F160A"/>
    <w:rsid w:val="001F227B"/>
    <w:rsid w:val="001F281F"/>
    <w:rsid w:val="001F30AD"/>
    <w:rsid w:val="001F4071"/>
    <w:rsid w:val="001F4F82"/>
    <w:rsid w:val="001F5A48"/>
    <w:rsid w:val="001F5BAF"/>
    <w:rsid w:val="001F6260"/>
    <w:rsid w:val="001F6572"/>
    <w:rsid w:val="001F66D8"/>
    <w:rsid w:val="001F6FD5"/>
    <w:rsid w:val="001F7426"/>
    <w:rsid w:val="001F7860"/>
    <w:rsid w:val="001F7E73"/>
    <w:rsid w:val="00200007"/>
    <w:rsid w:val="00201BA0"/>
    <w:rsid w:val="00201E69"/>
    <w:rsid w:val="00201EBD"/>
    <w:rsid w:val="002030A5"/>
    <w:rsid w:val="00203121"/>
    <w:rsid w:val="00203131"/>
    <w:rsid w:val="0020326C"/>
    <w:rsid w:val="0020408E"/>
    <w:rsid w:val="002048A8"/>
    <w:rsid w:val="00204D5F"/>
    <w:rsid w:val="00205BE1"/>
    <w:rsid w:val="00205F9C"/>
    <w:rsid w:val="00206B8E"/>
    <w:rsid w:val="00207166"/>
    <w:rsid w:val="00207C7F"/>
    <w:rsid w:val="00207CEC"/>
    <w:rsid w:val="0021183C"/>
    <w:rsid w:val="00212E88"/>
    <w:rsid w:val="0021327A"/>
    <w:rsid w:val="00213954"/>
    <w:rsid w:val="00213C9C"/>
    <w:rsid w:val="0021437A"/>
    <w:rsid w:val="00214CD2"/>
    <w:rsid w:val="00214DDC"/>
    <w:rsid w:val="002169BB"/>
    <w:rsid w:val="00217185"/>
    <w:rsid w:val="00217D24"/>
    <w:rsid w:val="0022009E"/>
    <w:rsid w:val="00220775"/>
    <w:rsid w:val="00221557"/>
    <w:rsid w:val="00222312"/>
    <w:rsid w:val="00222625"/>
    <w:rsid w:val="0022315C"/>
    <w:rsid w:val="00223241"/>
    <w:rsid w:val="002234D5"/>
    <w:rsid w:val="0022425C"/>
    <w:rsid w:val="002246DE"/>
    <w:rsid w:val="00225548"/>
    <w:rsid w:val="00225C9A"/>
    <w:rsid w:val="002262E4"/>
    <w:rsid w:val="002268BD"/>
    <w:rsid w:val="00226B07"/>
    <w:rsid w:val="00227C75"/>
    <w:rsid w:val="00230F8E"/>
    <w:rsid w:val="00231894"/>
    <w:rsid w:val="002318EC"/>
    <w:rsid w:val="00231B88"/>
    <w:rsid w:val="00231DD9"/>
    <w:rsid w:val="00232167"/>
    <w:rsid w:val="00232798"/>
    <w:rsid w:val="0023280D"/>
    <w:rsid w:val="00232E80"/>
    <w:rsid w:val="002332FB"/>
    <w:rsid w:val="002339DB"/>
    <w:rsid w:val="00234782"/>
    <w:rsid w:val="002350F1"/>
    <w:rsid w:val="002355ED"/>
    <w:rsid w:val="002360EB"/>
    <w:rsid w:val="0023663A"/>
    <w:rsid w:val="00236EEE"/>
    <w:rsid w:val="002376FB"/>
    <w:rsid w:val="002405BB"/>
    <w:rsid w:val="002418C5"/>
    <w:rsid w:val="002426C5"/>
    <w:rsid w:val="002429B9"/>
    <w:rsid w:val="002429E2"/>
    <w:rsid w:val="00242AF2"/>
    <w:rsid w:val="00242B9A"/>
    <w:rsid w:val="0024438B"/>
    <w:rsid w:val="002444F2"/>
    <w:rsid w:val="00244545"/>
    <w:rsid w:val="002458BD"/>
    <w:rsid w:val="00245F0C"/>
    <w:rsid w:val="0024775B"/>
    <w:rsid w:val="00247760"/>
    <w:rsid w:val="00251AC7"/>
    <w:rsid w:val="002527F6"/>
    <w:rsid w:val="00252AAE"/>
    <w:rsid w:val="00252BC4"/>
    <w:rsid w:val="00253234"/>
    <w:rsid w:val="00253E4C"/>
    <w:rsid w:val="00254014"/>
    <w:rsid w:val="00254B39"/>
    <w:rsid w:val="002612AC"/>
    <w:rsid w:val="002614B4"/>
    <w:rsid w:val="002617BF"/>
    <w:rsid w:val="002619CF"/>
    <w:rsid w:val="00262119"/>
    <w:rsid w:val="00262C20"/>
    <w:rsid w:val="00263258"/>
    <w:rsid w:val="00264A65"/>
    <w:rsid w:val="0026504D"/>
    <w:rsid w:val="002654F1"/>
    <w:rsid w:val="00265C47"/>
    <w:rsid w:val="00265D87"/>
    <w:rsid w:val="0026727F"/>
    <w:rsid w:val="00267977"/>
    <w:rsid w:val="00270649"/>
    <w:rsid w:val="002714AC"/>
    <w:rsid w:val="00271F00"/>
    <w:rsid w:val="002728A7"/>
    <w:rsid w:val="00272D85"/>
    <w:rsid w:val="00273A2F"/>
    <w:rsid w:val="00273D09"/>
    <w:rsid w:val="00274954"/>
    <w:rsid w:val="002762D1"/>
    <w:rsid w:val="00277852"/>
    <w:rsid w:val="00277891"/>
    <w:rsid w:val="00277F28"/>
    <w:rsid w:val="00277FA7"/>
    <w:rsid w:val="00277FEE"/>
    <w:rsid w:val="00280836"/>
    <w:rsid w:val="00280986"/>
    <w:rsid w:val="00280FF7"/>
    <w:rsid w:val="0028123E"/>
    <w:rsid w:val="00281ECE"/>
    <w:rsid w:val="00282B2F"/>
    <w:rsid w:val="00282B97"/>
    <w:rsid w:val="00282D06"/>
    <w:rsid w:val="002830B4"/>
    <w:rsid w:val="00283150"/>
    <w:rsid w:val="002831C7"/>
    <w:rsid w:val="0028374E"/>
    <w:rsid w:val="002840C6"/>
    <w:rsid w:val="00285606"/>
    <w:rsid w:val="00285C48"/>
    <w:rsid w:val="002871F5"/>
    <w:rsid w:val="0028771F"/>
    <w:rsid w:val="00290C76"/>
    <w:rsid w:val="00290CDE"/>
    <w:rsid w:val="00291215"/>
    <w:rsid w:val="00292F76"/>
    <w:rsid w:val="002937FA"/>
    <w:rsid w:val="00294BAA"/>
    <w:rsid w:val="0029516A"/>
    <w:rsid w:val="00295174"/>
    <w:rsid w:val="00296172"/>
    <w:rsid w:val="00296B92"/>
    <w:rsid w:val="00297AFC"/>
    <w:rsid w:val="002A0918"/>
    <w:rsid w:val="002A15C4"/>
    <w:rsid w:val="002A1C34"/>
    <w:rsid w:val="002A2C22"/>
    <w:rsid w:val="002A5667"/>
    <w:rsid w:val="002A5A6C"/>
    <w:rsid w:val="002A7BFA"/>
    <w:rsid w:val="002B02EB"/>
    <w:rsid w:val="002B0350"/>
    <w:rsid w:val="002B05BF"/>
    <w:rsid w:val="002B129C"/>
    <w:rsid w:val="002B1722"/>
    <w:rsid w:val="002B3276"/>
    <w:rsid w:val="002B32DA"/>
    <w:rsid w:val="002B36AE"/>
    <w:rsid w:val="002B4FA7"/>
    <w:rsid w:val="002B504F"/>
    <w:rsid w:val="002B661C"/>
    <w:rsid w:val="002B7BC1"/>
    <w:rsid w:val="002C03D9"/>
    <w:rsid w:val="002C0602"/>
    <w:rsid w:val="002C0AAE"/>
    <w:rsid w:val="002C1396"/>
    <w:rsid w:val="002C18AE"/>
    <w:rsid w:val="002C2B24"/>
    <w:rsid w:val="002C2C98"/>
    <w:rsid w:val="002C4D20"/>
    <w:rsid w:val="002C50F2"/>
    <w:rsid w:val="002C595E"/>
    <w:rsid w:val="002D1FC1"/>
    <w:rsid w:val="002D244E"/>
    <w:rsid w:val="002D29B8"/>
    <w:rsid w:val="002D2F0F"/>
    <w:rsid w:val="002D3318"/>
    <w:rsid w:val="002D3949"/>
    <w:rsid w:val="002D43FB"/>
    <w:rsid w:val="002D5C16"/>
    <w:rsid w:val="002D5C8D"/>
    <w:rsid w:val="002D6715"/>
    <w:rsid w:val="002D6D74"/>
    <w:rsid w:val="002E0272"/>
    <w:rsid w:val="002E04C5"/>
    <w:rsid w:val="002E0D28"/>
    <w:rsid w:val="002E1519"/>
    <w:rsid w:val="002E171E"/>
    <w:rsid w:val="002E1B0C"/>
    <w:rsid w:val="002E1F33"/>
    <w:rsid w:val="002E31CF"/>
    <w:rsid w:val="002E3A51"/>
    <w:rsid w:val="002E4CCE"/>
    <w:rsid w:val="002E5B7F"/>
    <w:rsid w:val="002E63EB"/>
    <w:rsid w:val="002E6FD9"/>
    <w:rsid w:val="002F019A"/>
    <w:rsid w:val="002F2476"/>
    <w:rsid w:val="002F280C"/>
    <w:rsid w:val="002F35F6"/>
    <w:rsid w:val="002F3DFF"/>
    <w:rsid w:val="002F56E1"/>
    <w:rsid w:val="002F59E1"/>
    <w:rsid w:val="002F5E05"/>
    <w:rsid w:val="00300443"/>
    <w:rsid w:val="00300455"/>
    <w:rsid w:val="00300A36"/>
    <w:rsid w:val="00301DE1"/>
    <w:rsid w:val="0030267A"/>
    <w:rsid w:val="00302D68"/>
    <w:rsid w:val="00303A46"/>
    <w:rsid w:val="00304526"/>
    <w:rsid w:val="0030503F"/>
    <w:rsid w:val="003055BD"/>
    <w:rsid w:val="003058CF"/>
    <w:rsid w:val="00306777"/>
    <w:rsid w:val="00307001"/>
    <w:rsid w:val="003076C1"/>
    <w:rsid w:val="0030784B"/>
    <w:rsid w:val="0030784E"/>
    <w:rsid w:val="00307A76"/>
    <w:rsid w:val="003105E7"/>
    <w:rsid w:val="00310759"/>
    <w:rsid w:val="00310A8E"/>
    <w:rsid w:val="0031184B"/>
    <w:rsid w:val="003135D4"/>
    <w:rsid w:val="0031384C"/>
    <w:rsid w:val="00313BB2"/>
    <w:rsid w:val="00313CE0"/>
    <w:rsid w:val="0031455E"/>
    <w:rsid w:val="00314BE6"/>
    <w:rsid w:val="00315027"/>
    <w:rsid w:val="003150BD"/>
    <w:rsid w:val="00315A16"/>
    <w:rsid w:val="003166CD"/>
    <w:rsid w:val="003168A6"/>
    <w:rsid w:val="00316C81"/>
    <w:rsid w:val="00317053"/>
    <w:rsid w:val="003176D8"/>
    <w:rsid w:val="00320B27"/>
    <w:rsid w:val="00320C2F"/>
    <w:rsid w:val="00320C89"/>
    <w:rsid w:val="0032109C"/>
    <w:rsid w:val="0032120D"/>
    <w:rsid w:val="003220AB"/>
    <w:rsid w:val="00322AA3"/>
    <w:rsid w:val="00322B45"/>
    <w:rsid w:val="00323318"/>
    <w:rsid w:val="00323809"/>
    <w:rsid w:val="00323D41"/>
    <w:rsid w:val="0032412E"/>
    <w:rsid w:val="00325414"/>
    <w:rsid w:val="00325E9E"/>
    <w:rsid w:val="00325FB2"/>
    <w:rsid w:val="0032624D"/>
    <w:rsid w:val="0032683F"/>
    <w:rsid w:val="0032794A"/>
    <w:rsid w:val="003302F1"/>
    <w:rsid w:val="00330D7B"/>
    <w:rsid w:val="00330E61"/>
    <w:rsid w:val="00331122"/>
    <w:rsid w:val="0033308C"/>
    <w:rsid w:val="003344E7"/>
    <w:rsid w:val="00336E7A"/>
    <w:rsid w:val="003373B7"/>
    <w:rsid w:val="00337F09"/>
    <w:rsid w:val="00340DD0"/>
    <w:rsid w:val="00340EC3"/>
    <w:rsid w:val="00343051"/>
    <w:rsid w:val="003437B7"/>
    <w:rsid w:val="00343FA7"/>
    <w:rsid w:val="0034470E"/>
    <w:rsid w:val="00344D08"/>
    <w:rsid w:val="0034659A"/>
    <w:rsid w:val="00347A49"/>
    <w:rsid w:val="00350E08"/>
    <w:rsid w:val="003510E2"/>
    <w:rsid w:val="00351EA2"/>
    <w:rsid w:val="0035200E"/>
    <w:rsid w:val="00352DB0"/>
    <w:rsid w:val="003550A4"/>
    <w:rsid w:val="003556D1"/>
    <w:rsid w:val="00357FD4"/>
    <w:rsid w:val="003601CD"/>
    <w:rsid w:val="00360734"/>
    <w:rsid w:val="00360814"/>
    <w:rsid w:val="00361063"/>
    <w:rsid w:val="00361333"/>
    <w:rsid w:val="00361AD0"/>
    <w:rsid w:val="003622C8"/>
    <w:rsid w:val="00363D2D"/>
    <w:rsid w:val="003646E8"/>
    <w:rsid w:val="00365DB2"/>
    <w:rsid w:val="00366AB3"/>
    <w:rsid w:val="0037094A"/>
    <w:rsid w:val="00370CEF"/>
    <w:rsid w:val="00371ED3"/>
    <w:rsid w:val="00371F37"/>
    <w:rsid w:val="00372659"/>
    <w:rsid w:val="00372F80"/>
    <w:rsid w:val="00372FFC"/>
    <w:rsid w:val="00373323"/>
    <w:rsid w:val="00373635"/>
    <w:rsid w:val="00373B5B"/>
    <w:rsid w:val="00373E9C"/>
    <w:rsid w:val="00374297"/>
    <w:rsid w:val="00374505"/>
    <w:rsid w:val="003746CE"/>
    <w:rsid w:val="00374A97"/>
    <w:rsid w:val="0037538F"/>
    <w:rsid w:val="00375FCA"/>
    <w:rsid w:val="003762DB"/>
    <w:rsid w:val="0037728A"/>
    <w:rsid w:val="0037769E"/>
    <w:rsid w:val="00377E5D"/>
    <w:rsid w:val="0038097F"/>
    <w:rsid w:val="00380B7D"/>
    <w:rsid w:val="00380F2E"/>
    <w:rsid w:val="003810C6"/>
    <w:rsid w:val="00381A99"/>
    <w:rsid w:val="003829C2"/>
    <w:rsid w:val="003830B2"/>
    <w:rsid w:val="003843ED"/>
    <w:rsid w:val="00384724"/>
    <w:rsid w:val="00385BA5"/>
    <w:rsid w:val="003874A8"/>
    <w:rsid w:val="003878F9"/>
    <w:rsid w:val="00390B8E"/>
    <w:rsid w:val="00390ED9"/>
    <w:rsid w:val="003919B7"/>
    <w:rsid w:val="00391D57"/>
    <w:rsid w:val="00392292"/>
    <w:rsid w:val="0039243D"/>
    <w:rsid w:val="003924D3"/>
    <w:rsid w:val="0039272D"/>
    <w:rsid w:val="00393B16"/>
    <w:rsid w:val="00394F45"/>
    <w:rsid w:val="00395591"/>
    <w:rsid w:val="00397D66"/>
    <w:rsid w:val="003A018A"/>
    <w:rsid w:val="003A05A9"/>
    <w:rsid w:val="003A1AE5"/>
    <w:rsid w:val="003A2E29"/>
    <w:rsid w:val="003A3315"/>
    <w:rsid w:val="003A37CF"/>
    <w:rsid w:val="003A444C"/>
    <w:rsid w:val="003A45FF"/>
    <w:rsid w:val="003A4AA5"/>
    <w:rsid w:val="003A5927"/>
    <w:rsid w:val="003A67A2"/>
    <w:rsid w:val="003B1017"/>
    <w:rsid w:val="003B3257"/>
    <w:rsid w:val="003B32D6"/>
    <w:rsid w:val="003B351B"/>
    <w:rsid w:val="003B3633"/>
    <w:rsid w:val="003B3C07"/>
    <w:rsid w:val="003B4548"/>
    <w:rsid w:val="003B4568"/>
    <w:rsid w:val="003B5C6A"/>
    <w:rsid w:val="003B6081"/>
    <w:rsid w:val="003B6775"/>
    <w:rsid w:val="003B7AC6"/>
    <w:rsid w:val="003C0698"/>
    <w:rsid w:val="003C0BCE"/>
    <w:rsid w:val="003C1609"/>
    <w:rsid w:val="003C178A"/>
    <w:rsid w:val="003C2917"/>
    <w:rsid w:val="003C2BB6"/>
    <w:rsid w:val="003C3E97"/>
    <w:rsid w:val="003C51BA"/>
    <w:rsid w:val="003C5FE2"/>
    <w:rsid w:val="003C696B"/>
    <w:rsid w:val="003D0050"/>
    <w:rsid w:val="003D0377"/>
    <w:rsid w:val="003D05FB"/>
    <w:rsid w:val="003D0AA4"/>
    <w:rsid w:val="003D1435"/>
    <w:rsid w:val="003D1B16"/>
    <w:rsid w:val="003D1B5F"/>
    <w:rsid w:val="003D317A"/>
    <w:rsid w:val="003D31A9"/>
    <w:rsid w:val="003D3ED2"/>
    <w:rsid w:val="003D45BF"/>
    <w:rsid w:val="003D508A"/>
    <w:rsid w:val="003D537F"/>
    <w:rsid w:val="003D5534"/>
    <w:rsid w:val="003D6886"/>
    <w:rsid w:val="003D74A8"/>
    <w:rsid w:val="003D7B75"/>
    <w:rsid w:val="003E0208"/>
    <w:rsid w:val="003E0305"/>
    <w:rsid w:val="003E094A"/>
    <w:rsid w:val="003E19D5"/>
    <w:rsid w:val="003E2165"/>
    <w:rsid w:val="003E2457"/>
    <w:rsid w:val="003E29CB"/>
    <w:rsid w:val="003E31C3"/>
    <w:rsid w:val="003E42C4"/>
    <w:rsid w:val="003E4B57"/>
    <w:rsid w:val="003E5C24"/>
    <w:rsid w:val="003E6570"/>
    <w:rsid w:val="003E6EED"/>
    <w:rsid w:val="003E7F1D"/>
    <w:rsid w:val="003F0487"/>
    <w:rsid w:val="003F0BEC"/>
    <w:rsid w:val="003F1F11"/>
    <w:rsid w:val="003F27E1"/>
    <w:rsid w:val="003F437A"/>
    <w:rsid w:val="003F4ACF"/>
    <w:rsid w:val="003F4B0F"/>
    <w:rsid w:val="003F4D0D"/>
    <w:rsid w:val="003F5C2B"/>
    <w:rsid w:val="003F6631"/>
    <w:rsid w:val="003F680E"/>
    <w:rsid w:val="003F6D15"/>
    <w:rsid w:val="003F74CA"/>
    <w:rsid w:val="004015C7"/>
    <w:rsid w:val="0040166F"/>
    <w:rsid w:val="00401DA1"/>
    <w:rsid w:val="004020B9"/>
    <w:rsid w:val="00402240"/>
    <w:rsid w:val="004023E9"/>
    <w:rsid w:val="00402558"/>
    <w:rsid w:val="00402ED0"/>
    <w:rsid w:val="004034F6"/>
    <w:rsid w:val="00403EFF"/>
    <w:rsid w:val="0040454A"/>
    <w:rsid w:val="004057A8"/>
    <w:rsid w:val="00407DAF"/>
    <w:rsid w:val="00411056"/>
    <w:rsid w:val="00412FAA"/>
    <w:rsid w:val="00413035"/>
    <w:rsid w:val="00413383"/>
    <w:rsid w:val="00413F83"/>
    <w:rsid w:val="004140E7"/>
    <w:rsid w:val="0041490C"/>
    <w:rsid w:val="00415043"/>
    <w:rsid w:val="00415963"/>
    <w:rsid w:val="00416191"/>
    <w:rsid w:val="00416721"/>
    <w:rsid w:val="00416CA5"/>
    <w:rsid w:val="004219A5"/>
    <w:rsid w:val="00421EF0"/>
    <w:rsid w:val="004224FA"/>
    <w:rsid w:val="004232EF"/>
    <w:rsid w:val="00423D07"/>
    <w:rsid w:val="004245BF"/>
    <w:rsid w:val="004252B8"/>
    <w:rsid w:val="004259B1"/>
    <w:rsid w:val="00425CE2"/>
    <w:rsid w:val="00425EC2"/>
    <w:rsid w:val="00426CC0"/>
    <w:rsid w:val="00427936"/>
    <w:rsid w:val="00427987"/>
    <w:rsid w:val="00427A80"/>
    <w:rsid w:val="0043143C"/>
    <w:rsid w:val="00432BF0"/>
    <w:rsid w:val="00435C5C"/>
    <w:rsid w:val="004363C6"/>
    <w:rsid w:val="00437607"/>
    <w:rsid w:val="0043776B"/>
    <w:rsid w:val="004408EA"/>
    <w:rsid w:val="00440DAB"/>
    <w:rsid w:val="004412B0"/>
    <w:rsid w:val="00441523"/>
    <w:rsid w:val="0044187E"/>
    <w:rsid w:val="00442450"/>
    <w:rsid w:val="0044323B"/>
    <w:rsid w:val="0044346F"/>
    <w:rsid w:val="004446E3"/>
    <w:rsid w:val="00445B44"/>
    <w:rsid w:val="004467E9"/>
    <w:rsid w:val="00446988"/>
    <w:rsid w:val="00446B21"/>
    <w:rsid w:val="00446B8F"/>
    <w:rsid w:val="004475B5"/>
    <w:rsid w:val="0045314D"/>
    <w:rsid w:val="004536FE"/>
    <w:rsid w:val="00453B39"/>
    <w:rsid w:val="00453FF6"/>
    <w:rsid w:val="004541C1"/>
    <w:rsid w:val="0045520B"/>
    <w:rsid w:val="00455234"/>
    <w:rsid w:val="00455568"/>
    <w:rsid w:val="00455919"/>
    <w:rsid w:val="004568AC"/>
    <w:rsid w:val="004570AF"/>
    <w:rsid w:val="00457302"/>
    <w:rsid w:val="00460C93"/>
    <w:rsid w:val="004611E4"/>
    <w:rsid w:val="0046186A"/>
    <w:rsid w:val="00461924"/>
    <w:rsid w:val="00461EC4"/>
    <w:rsid w:val="0046368B"/>
    <w:rsid w:val="004639DD"/>
    <w:rsid w:val="00464CF6"/>
    <w:rsid w:val="00465035"/>
    <w:rsid w:val="0046520A"/>
    <w:rsid w:val="00465528"/>
    <w:rsid w:val="004671C7"/>
    <w:rsid w:val="004672AB"/>
    <w:rsid w:val="0047083F"/>
    <w:rsid w:val="004708AA"/>
    <w:rsid w:val="004714FE"/>
    <w:rsid w:val="00471C92"/>
    <w:rsid w:val="00473A04"/>
    <w:rsid w:val="00474020"/>
    <w:rsid w:val="00475544"/>
    <w:rsid w:val="00475C9D"/>
    <w:rsid w:val="004766D5"/>
    <w:rsid w:val="004766F3"/>
    <w:rsid w:val="00476A51"/>
    <w:rsid w:val="00477661"/>
    <w:rsid w:val="0047791E"/>
    <w:rsid w:val="00477BAA"/>
    <w:rsid w:val="00480C11"/>
    <w:rsid w:val="00481083"/>
    <w:rsid w:val="004818A6"/>
    <w:rsid w:val="00481E6A"/>
    <w:rsid w:val="00482918"/>
    <w:rsid w:val="0048428B"/>
    <w:rsid w:val="004847A8"/>
    <w:rsid w:val="00484CE4"/>
    <w:rsid w:val="00485960"/>
    <w:rsid w:val="00486270"/>
    <w:rsid w:val="00486347"/>
    <w:rsid w:val="00486AB9"/>
    <w:rsid w:val="00486BA1"/>
    <w:rsid w:val="00486F4D"/>
    <w:rsid w:val="00486FFF"/>
    <w:rsid w:val="004900FB"/>
    <w:rsid w:val="00491223"/>
    <w:rsid w:val="004913A7"/>
    <w:rsid w:val="004915CA"/>
    <w:rsid w:val="00491D76"/>
    <w:rsid w:val="00491EE3"/>
    <w:rsid w:val="00492543"/>
    <w:rsid w:val="0049306A"/>
    <w:rsid w:val="00493457"/>
    <w:rsid w:val="004934F1"/>
    <w:rsid w:val="0049358A"/>
    <w:rsid w:val="0049428A"/>
    <w:rsid w:val="00494D66"/>
    <w:rsid w:val="00495053"/>
    <w:rsid w:val="0049519A"/>
    <w:rsid w:val="0049534C"/>
    <w:rsid w:val="00495437"/>
    <w:rsid w:val="00495956"/>
    <w:rsid w:val="00496725"/>
    <w:rsid w:val="004975DA"/>
    <w:rsid w:val="004A02BE"/>
    <w:rsid w:val="004A0C2F"/>
    <w:rsid w:val="004A1F59"/>
    <w:rsid w:val="004A29BE"/>
    <w:rsid w:val="004A2CE7"/>
    <w:rsid w:val="004A3143"/>
    <w:rsid w:val="004A3225"/>
    <w:rsid w:val="004A33EE"/>
    <w:rsid w:val="004A3AA8"/>
    <w:rsid w:val="004A52E6"/>
    <w:rsid w:val="004A5432"/>
    <w:rsid w:val="004A5ACD"/>
    <w:rsid w:val="004A628E"/>
    <w:rsid w:val="004A6C51"/>
    <w:rsid w:val="004A7A27"/>
    <w:rsid w:val="004A7E26"/>
    <w:rsid w:val="004B13C7"/>
    <w:rsid w:val="004B2726"/>
    <w:rsid w:val="004B4ED5"/>
    <w:rsid w:val="004B5548"/>
    <w:rsid w:val="004B5C77"/>
    <w:rsid w:val="004B60A6"/>
    <w:rsid w:val="004B6358"/>
    <w:rsid w:val="004B6D7F"/>
    <w:rsid w:val="004B76FF"/>
    <w:rsid w:val="004B778F"/>
    <w:rsid w:val="004C0609"/>
    <w:rsid w:val="004C1572"/>
    <w:rsid w:val="004C1F46"/>
    <w:rsid w:val="004C236A"/>
    <w:rsid w:val="004C252A"/>
    <w:rsid w:val="004C39DD"/>
    <w:rsid w:val="004C45C5"/>
    <w:rsid w:val="004C50DE"/>
    <w:rsid w:val="004C527A"/>
    <w:rsid w:val="004C52E4"/>
    <w:rsid w:val="004C639F"/>
    <w:rsid w:val="004C6E8A"/>
    <w:rsid w:val="004C72B9"/>
    <w:rsid w:val="004C7BAE"/>
    <w:rsid w:val="004D0136"/>
    <w:rsid w:val="004D141F"/>
    <w:rsid w:val="004D1A43"/>
    <w:rsid w:val="004D1CB3"/>
    <w:rsid w:val="004D2742"/>
    <w:rsid w:val="004D34BE"/>
    <w:rsid w:val="004D3FBF"/>
    <w:rsid w:val="004D50C9"/>
    <w:rsid w:val="004D59B7"/>
    <w:rsid w:val="004D5ACE"/>
    <w:rsid w:val="004D6310"/>
    <w:rsid w:val="004D6585"/>
    <w:rsid w:val="004D77E4"/>
    <w:rsid w:val="004E0062"/>
    <w:rsid w:val="004E05A1"/>
    <w:rsid w:val="004E13DF"/>
    <w:rsid w:val="004E3630"/>
    <w:rsid w:val="004E388F"/>
    <w:rsid w:val="004E38CE"/>
    <w:rsid w:val="004E3F5D"/>
    <w:rsid w:val="004E49C1"/>
    <w:rsid w:val="004E59F8"/>
    <w:rsid w:val="004E73AC"/>
    <w:rsid w:val="004E7921"/>
    <w:rsid w:val="004E7D86"/>
    <w:rsid w:val="004E7F21"/>
    <w:rsid w:val="004F0647"/>
    <w:rsid w:val="004F085F"/>
    <w:rsid w:val="004F108F"/>
    <w:rsid w:val="004F3A06"/>
    <w:rsid w:val="004F472A"/>
    <w:rsid w:val="004F497F"/>
    <w:rsid w:val="004F4D69"/>
    <w:rsid w:val="004F53A6"/>
    <w:rsid w:val="004F589F"/>
    <w:rsid w:val="004F5959"/>
    <w:rsid w:val="004F5C5F"/>
    <w:rsid w:val="004F5E57"/>
    <w:rsid w:val="004F6710"/>
    <w:rsid w:val="004F7082"/>
    <w:rsid w:val="004F7A70"/>
    <w:rsid w:val="004F7DA3"/>
    <w:rsid w:val="0050005F"/>
    <w:rsid w:val="005001D5"/>
    <w:rsid w:val="0050087C"/>
    <w:rsid w:val="00500ADE"/>
    <w:rsid w:val="00500C3E"/>
    <w:rsid w:val="00502849"/>
    <w:rsid w:val="005040B9"/>
    <w:rsid w:val="00504334"/>
    <w:rsid w:val="005048C1"/>
    <w:rsid w:val="0050498D"/>
    <w:rsid w:val="00504AA4"/>
    <w:rsid w:val="00505969"/>
    <w:rsid w:val="00505A52"/>
    <w:rsid w:val="00507395"/>
    <w:rsid w:val="005073C8"/>
    <w:rsid w:val="00510372"/>
    <w:rsid w:val="005104D7"/>
    <w:rsid w:val="00510B9E"/>
    <w:rsid w:val="00511B9D"/>
    <w:rsid w:val="005124BF"/>
    <w:rsid w:val="00514809"/>
    <w:rsid w:val="00514D12"/>
    <w:rsid w:val="00515524"/>
    <w:rsid w:val="005158BD"/>
    <w:rsid w:val="00515B70"/>
    <w:rsid w:val="00516CE5"/>
    <w:rsid w:val="00516D0D"/>
    <w:rsid w:val="00516DDE"/>
    <w:rsid w:val="005175D5"/>
    <w:rsid w:val="00517EE1"/>
    <w:rsid w:val="0052094B"/>
    <w:rsid w:val="0052126A"/>
    <w:rsid w:val="00521688"/>
    <w:rsid w:val="00521ADD"/>
    <w:rsid w:val="0052229B"/>
    <w:rsid w:val="00523590"/>
    <w:rsid w:val="00524523"/>
    <w:rsid w:val="00526770"/>
    <w:rsid w:val="00530476"/>
    <w:rsid w:val="00530487"/>
    <w:rsid w:val="00531CD1"/>
    <w:rsid w:val="00531DDB"/>
    <w:rsid w:val="00531F4C"/>
    <w:rsid w:val="005339C1"/>
    <w:rsid w:val="00533C62"/>
    <w:rsid w:val="0053538A"/>
    <w:rsid w:val="00535B31"/>
    <w:rsid w:val="005366D5"/>
    <w:rsid w:val="00536BC2"/>
    <w:rsid w:val="0053730F"/>
    <w:rsid w:val="00537D4C"/>
    <w:rsid w:val="00540023"/>
    <w:rsid w:val="0054003A"/>
    <w:rsid w:val="005400D8"/>
    <w:rsid w:val="005407A8"/>
    <w:rsid w:val="00540B16"/>
    <w:rsid w:val="005413A7"/>
    <w:rsid w:val="00541C0D"/>
    <w:rsid w:val="00541EA4"/>
    <w:rsid w:val="005425E1"/>
    <w:rsid w:val="005427C5"/>
    <w:rsid w:val="00542CF6"/>
    <w:rsid w:val="00542F05"/>
    <w:rsid w:val="00544137"/>
    <w:rsid w:val="00544DF3"/>
    <w:rsid w:val="0054537D"/>
    <w:rsid w:val="005453DE"/>
    <w:rsid w:val="00546237"/>
    <w:rsid w:val="00546DBA"/>
    <w:rsid w:val="00547748"/>
    <w:rsid w:val="00547A6E"/>
    <w:rsid w:val="00550395"/>
    <w:rsid w:val="005509C4"/>
    <w:rsid w:val="00550B27"/>
    <w:rsid w:val="0055164B"/>
    <w:rsid w:val="00552AB0"/>
    <w:rsid w:val="0055344E"/>
    <w:rsid w:val="0055382E"/>
    <w:rsid w:val="00553C03"/>
    <w:rsid w:val="00555724"/>
    <w:rsid w:val="00557457"/>
    <w:rsid w:val="0055752B"/>
    <w:rsid w:val="00557EC4"/>
    <w:rsid w:val="00560138"/>
    <w:rsid w:val="00560DDA"/>
    <w:rsid w:val="0056155E"/>
    <w:rsid w:val="005615D3"/>
    <w:rsid w:val="005625A4"/>
    <w:rsid w:val="005627E8"/>
    <w:rsid w:val="00563293"/>
    <w:rsid w:val="00563692"/>
    <w:rsid w:val="00563B24"/>
    <w:rsid w:val="00564CA5"/>
    <w:rsid w:val="0056543F"/>
    <w:rsid w:val="005656B2"/>
    <w:rsid w:val="00566257"/>
    <w:rsid w:val="00566270"/>
    <w:rsid w:val="00571679"/>
    <w:rsid w:val="00572794"/>
    <w:rsid w:val="005735C0"/>
    <w:rsid w:val="00573DA7"/>
    <w:rsid w:val="00575618"/>
    <w:rsid w:val="0057582C"/>
    <w:rsid w:val="00577633"/>
    <w:rsid w:val="00580209"/>
    <w:rsid w:val="00580421"/>
    <w:rsid w:val="00580DBB"/>
    <w:rsid w:val="00581699"/>
    <w:rsid w:val="00581B11"/>
    <w:rsid w:val="0058203C"/>
    <w:rsid w:val="00582262"/>
    <w:rsid w:val="00582462"/>
    <w:rsid w:val="0058247B"/>
    <w:rsid w:val="00583369"/>
    <w:rsid w:val="00583A2B"/>
    <w:rsid w:val="00583B63"/>
    <w:rsid w:val="00583CE4"/>
    <w:rsid w:val="00584235"/>
    <w:rsid w:val="005844E7"/>
    <w:rsid w:val="005846CA"/>
    <w:rsid w:val="00584A25"/>
    <w:rsid w:val="0058501B"/>
    <w:rsid w:val="0058550E"/>
    <w:rsid w:val="005860C3"/>
    <w:rsid w:val="00587A6C"/>
    <w:rsid w:val="005904F4"/>
    <w:rsid w:val="00590562"/>
    <w:rsid w:val="005908B8"/>
    <w:rsid w:val="00590BD5"/>
    <w:rsid w:val="00591AAC"/>
    <w:rsid w:val="00592B6E"/>
    <w:rsid w:val="00592E3E"/>
    <w:rsid w:val="00593688"/>
    <w:rsid w:val="005944C9"/>
    <w:rsid w:val="0059512E"/>
    <w:rsid w:val="00595EA4"/>
    <w:rsid w:val="005A0164"/>
    <w:rsid w:val="005A031B"/>
    <w:rsid w:val="005A155B"/>
    <w:rsid w:val="005A2175"/>
    <w:rsid w:val="005A3B5E"/>
    <w:rsid w:val="005A3E15"/>
    <w:rsid w:val="005A4DEA"/>
    <w:rsid w:val="005A61FA"/>
    <w:rsid w:val="005A6676"/>
    <w:rsid w:val="005A6D2E"/>
    <w:rsid w:val="005A6DD2"/>
    <w:rsid w:val="005A70FB"/>
    <w:rsid w:val="005A7770"/>
    <w:rsid w:val="005A7808"/>
    <w:rsid w:val="005B0CA8"/>
    <w:rsid w:val="005B14D8"/>
    <w:rsid w:val="005B15A5"/>
    <w:rsid w:val="005B16F0"/>
    <w:rsid w:val="005B174F"/>
    <w:rsid w:val="005B1823"/>
    <w:rsid w:val="005B20FD"/>
    <w:rsid w:val="005B22FE"/>
    <w:rsid w:val="005B3BC3"/>
    <w:rsid w:val="005B3D37"/>
    <w:rsid w:val="005B3E90"/>
    <w:rsid w:val="005B4985"/>
    <w:rsid w:val="005B4CAF"/>
    <w:rsid w:val="005B54D6"/>
    <w:rsid w:val="005B5B60"/>
    <w:rsid w:val="005B6A5E"/>
    <w:rsid w:val="005B6AF1"/>
    <w:rsid w:val="005B6CE6"/>
    <w:rsid w:val="005B6D02"/>
    <w:rsid w:val="005B720F"/>
    <w:rsid w:val="005B7510"/>
    <w:rsid w:val="005B7732"/>
    <w:rsid w:val="005B781B"/>
    <w:rsid w:val="005C0BDD"/>
    <w:rsid w:val="005C1421"/>
    <w:rsid w:val="005C1D59"/>
    <w:rsid w:val="005C2DB3"/>
    <w:rsid w:val="005C3361"/>
    <w:rsid w:val="005C385D"/>
    <w:rsid w:val="005C3DF8"/>
    <w:rsid w:val="005C4F28"/>
    <w:rsid w:val="005C531E"/>
    <w:rsid w:val="005C6A56"/>
    <w:rsid w:val="005C74D3"/>
    <w:rsid w:val="005C7B0D"/>
    <w:rsid w:val="005D0265"/>
    <w:rsid w:val="005D21B0"/>
    <w:rsid w:val="005D2223"/>
    <w:rsid w:val="005D24F7"/>
    <w:rsid w:val="005D266D"/>
    <w:rsid w:val="005D2ACF"/>
    <w:rsid w:val="005D3B20"/>
    <w:rsid w:val="005D46AD"/>
    <w:rsid w:val="005D6B22"/>
    <w:rsid w:val="005D7022"/>
    <w:rsid w:val="005D71B7"/>
    <w:rsid w:val="005D7837"/>
    <w:rsid w:val="005E00FF"/>
    <w:rsid w:val="005E1265"/>
    <w:rsid w:val="005E13A7"/>
    <w:rsid w:val="005E1BB4"/>
    <w:rsid w:val="005E24E7"/>
    <w:rsid w:val="005E35DF"/>
    <w:rsid w:val="005E39F8"/>
    <w:rsid w:val="005E3AE7"/>
    <w:rsid w:val="005E41B3"/>
    <w:rsid w:val="005E4759"/>
    <w:rsid w:val="005E4A0A"/>
    <w:rsid w:val="005E5C68"/>
    <w:rsid w:val="005E6188"/>
    <w:rsid w:val="005E62EA"/>
    <w:rsid w:val="005E652C"/>
    <w:rsid w:val="005E65C0"/>
    <w:rsid w:val="005E6F44"/>
    <w:rsid w:val="005E774A"/>
    <w:rsid w:val="005E7EFB"/>
    <w:rsid w:val="005F0048"/>
    <w:rsid w:val="005F0390"/>
    <w:rsid w:val="005F04AC"/>
    <w:rsid w:val="005F07D4"/>
    <w:rsid w:val="005F0877"/>
    <w:rsid w:val="005F0D90"/>
    <w:rsid w:val="005F0DB7"/>
    <w:rsid w:val="005F0E03"/>
    <w:rsid w:val="005F1927"/>
    <w:rsid w:val="005F23C0"/>
    <w:rsid w:val="005F2E1A"/>
    <w:rsid w:val="005F3319"/>
    <w:rsid w:val="005F3CA2"/>
    <w:rsid w:val="005F4540"/>
    <w:rsid w:val="005F480F"/>
    <w:rsid w:val="005F5DA2"/>
    <w:rsid w:val="005F6116"/>
    <w:rsid w:val="005F7C29"/>
    <w:rsid w:val="005F7C2A"/>
    <w:rsid w:val="00600ACD"/>
    <w:rsid w:val="00600F64"/>
    <w:rsid w:val="00601D37"/>
    <w:rsid w:val="00601D71"/>
    <w:rsid w:val="00601D96"/>
    <w:rsid w:val="006025CA"/>
    <w:rsid w:val="00602CFF"/>
    <w:rsid w:val="00602F08"/>
    <w:rsid w:val="00604B5F"/>
    <w:rsid w:val="00604F70"/>
    <w:rsid w:val="00605008"/>
    <w:rsid w:val="0060519E"/>
    <w:rsid w:val="0060569C"/>
    <w:rsid w:val="006072CD"/>
    <w:rsid w:val="00612023"/>
    <w:rsid w:val="00612D0B"/>
    <w:rsid w:val="00612FC4"/>
    <w:rsid w:val="00612FC5"/>
    <w:rsid w:val="00613D92"/>
    <w:rsid w:val="00614190"/>
    <w:rsid w:val="0061455B"/>
    <w:rsid w:val="00614AAB"/>
    <w:rsid w:val="0061555F"/>
    <w:rsid w:val="00615C6A"/>
    <w:rsid w:val="00616AD1"/>
    <w:rsid w:val="0061737C"/>
    <w:rsid w:val="00620D28"/>
    <w:rsid w:val="00622A99"/>
    <w:rsid w:val="00622BFC"/>
    <w:rsid w:val="00622E67"/>
    <w:rsid w:val="00622F36"/>
    <w:rsid w:val="00623B7E"/>
    <w:rsid w:val="00624452"/>
    <w:rsid w:val="006245EE"/>
    <w:rsid w:val="00626877"/>
    <w:rsid w:val="00626B57"/>
    <w:rsid w:val="00626BFF"/>
    <w:rsid w:val="00626EDC"/>
    <w:rsid w:val="00627494"/>
    <w:rsid w:val="0063051B"/>
    <w:rsid w:val="00630677"/>
    <w:rsid w:val="00630942"/>
    <w:rsid w:val="00631ECB"/>
    <w:rsid w:val="0063333A"/>
    <w:rsid w:val="006346C4"/>
    <w:rsid w:val="006351B8"/>
    <w:rsid w:val="00635B7F"/>
    <w:rsid w:val="00635C55"/>
    <w:rsid w:val="00636C56"/>
    <w:rsid w:val="00636EEE"/>
    <w:rsid w:val="00636FF1"/>
    <w:rsid w:val="0063720A"/>
    <w:rsid w:val="00637325"/>
    <w:rsid w:val="006378E1"/>
    <w:rsid w:val="00637E76"/>
    <w:rsid w:val="00640F82"/>
    <w:rsid w:val="0064107D"/>
    <w:rsid w:val="00641332"/>
    <w:rsid w:val="0064169B"/>
    <w:rsid w:val="00641789"/>
    <w:rsid w:val="00642405"/>
    <w:rsid w:val="00642A8D"/>
    <w:rsid w:val="0064370E"/>
    <w:rsid w:val="00644C68"/>
    <w:rsid w:val="00644F34"/>
    <w:rsid w:val="006452D3"/>
    <w:rsid w:val="00645B17"/>
    <w:rsid w:val="00646186"/>
    <w:rsid w:val="006469B5"/>
    <w:rsid w:val="006470EC"/>
    <w:rsid w:val="006507C5"/>
    <w:rsid w:val="00650E93"/>
    <w:rsid w:val="00650F83"/>
    <w:rsid w:val="0065137E"/>
    <w:rsid w:val="0065156B"/>
    <w:rsid w:val="00651D30"/>
    <w:rsid w:val="00653276"/>
    <w:rsid w:val="006542D6"/>
    <w:rsid w:val="00654BF1"/>
    <w:rsid w:val="0065591E"/>
    <w:rsid w:val="0065598E"/>
    <w:rsid w:val="00655AF2"/>
    <w:rsid w:val="00655BC5"/>
    <w:rsid w:val="006561B1"/>
    <w:rsid w:val="006566CA"/>
    <w:rsid w:val="006568AF"/>
    <w:rsid w:val="006568BE"/>
    <w:rsid w:val="00660156"/>
    <w:rsid w:val="00660235"/>
    <w:rsid w:val="0066025D"/>
    <w:rsid w:val="006608EF"/>
    <w:rsid w:val="0066091A"/>
    <w:rsid w:val="00660A12"/>
    <w:rsid w:val="00660A19"/>
    <w:rsid w:val="00661E4E"/>
    <w:rsid w:val="00662136"/>
    <w:rsid w:val="00662CF2"/>
    <w:rsid w:val="0066322A"/>
    <w:rsid w:val="006634A4"/>
    <w:rsid w:val="006636D8"/>
    <w:rsid w:val="00663AA5"/>
    <w:rsid w:val="006642F1"/>
    <w:rsid w:val="00664A3E"/>
    <w:rsid w:val="00665201"/>
    <w:rsid w:val="00665B06"/>
    <w:rsid w:val="00666642"/>
    <w:rsid w:val="00670AD2"/>
    <w:rsid w:val="006710A1"/>
    <w:rsid w:val="006714C8"/>
    <w:rsid w:val="00672621"/>
    <w:rsid w:val="006729E3"/>
    <w:rsid w:val="00672F91"/>
    <w:rsid w:val="006732CF"/>
    <w:rsid w:val="00673B44"/>
    <w:rsid w:val="00673DAD"/>
    <w:rsid w:val="00673FC1"/>
    <w:rsid w:val="00674687"/>
    <w:rsid w:val="00674A2A"/>
    <w:rsid w:val="0067534E"/>
    <w:rsid w:val="0067589F"/>
    <w:rsid w:val="00676170"/>
    <w:rsid w:val="006768BF"/>
    <w:rsid w:val="006773EC"/>
    <w:rsid w:val="00680504"/>
    <w:rsid w:val="00680A17"/>
    <w:rsid w:val="00680EBC"/>
    <w:rsid w:val="0068116B"/>
    <w:rsid w:val="006813F1"/>
    <w:rsid w:val="00681CD9"/>
    <w:rsid w:val="00682720"/>
    <w:rsid w:val="00682B9C"/>
    <w:rsid w:val="00683E30"/>
    <w:rsid w:val="006841EB"/>
    <w:rsid w:val="00685F04"/>
    <w:rsid w:val="006867CF"/>
    <w:rsid w:val="006868EC"/>
    <w:rsid w:val="00686C38"/>
    <w:rsid w:val="00687024"/>
    <w:rsid w:val="00690858"/>
    <w:rsid w:val="00690A18"/>
    <w:rsid w:val="00690B1F"/>
    <w:rsid w:val="00690F3B"/>
    <w:rsid w:val="0069149B"/>
    <w:rsid w:val="00693216"/>
    <w:rsid w:val="00693EBE"/>
    <w:rsid w:val="006943CA"/>
    <w:rsid w:val="00695E22"/>
    <w:rsid w:val="00696643"/>
    <w:rsid w:val="00696903"/>
    <w:rsid w:val="006969FA"/>
    <w:rsid w:val="00696D7B"/>
    <w:rsid w:val="00696F74"/>
    <w:rsid w:val="00697507"/>
    <w:rsid w:val="00697F10"/>
    <w:rsid w:val="006A104E"/>
    <w:rsid w:val="006A2218"/>
    <w:rsid w:val="006A2B5E"/>
    <w:rsid w:val="006A31BB"/>
    <w:rsid w:val="006A3DF3"/>
    <w:rsid w:val="006A4740"/>
    <w:rsid w:val="006A4A19"/>
    <w:rsid w:val="006A4E7A"/>
    <w:rsid w:val="006A5304"/>
    <w:rsid w:val="006A672B"/>
    <w:rsid w:val="006B021E"/>
    <w:rsid w:val="006B0BF7"/>
    <w:rsid w:val="006B0F1C"/>
    <w:rsid w:val="006B128F"/>
    <w:rsid w:val="006B16FA"/>
    <w:rsid w:val="006B196B"/>
    <w:rsid w:val="006B22EB"/>
    <w:rsid w:val="006B385A"/>
    <w:rsid w:val="006B44DD"/>
    <w:rsid w:val="006B5651"/>
    <w:rsid w:val="006B7093"/>
    <w:rsid w:val="006B7417"/>
    <w:rsid w:val="006B7C60"/>
    <w:rsid w:val="006C1DE6"/>
    <w:rsid w:val="006C201F"/>
    <w:rsid w:val="006C217F"/>
    <w:rsid w:val="006C2BC5"/>
    <w:rsid w:val="006C2FA6"/>
    <w:rsid w:val="006C390B"/>
    <w:rsid w:val="006C45B1"/>
    <w:rsid w:val="006C4DA7"/>
    <w:rsid w:val="006C6797"/>
    <w:rsid w:val="006C7170"/>
    <w:rsid w:val="006C7B55"/>
    <w:rsid w:val="006D0431"/>
    <w:rsid w:val="006D0BD7"/>
    <w:rsid w:val="006D0DF6"/>
    <w:rsid w:val="006D169E"/>
    <w:rsid w:val="006D18B2"/>
    <w:rsid w:val="006D196F"/>
    <w:rsid w:val="006D217C"/>
    <w:rsid w:val="006D28FE"/>
    <w:rsid w:val="006D31F9"/>
    <w:rsid w:val="006D3225"/>
    <w:rsid w:val="006D3691"/>
    <w:rsid w:val="006D36F5"/>
    <w:rsid w:val="006D3A89"/>
    <w:rsid w:val="006D3AAB"/>
    <w:rsid w:val="006D40AF"/>
    <w:rsid w:val="006D42DC"/>
    <w:rsid w:val="006D5987"/>
    <w:rsid w:val="006D5C8C"/>
    <w:rsid w:val="006D68B0"/>
    <w:rsid w:val="006E03C9"/>
    <w:rsid w:val="006E0A02"/>
    <w:rsid w:val="006E140C"/>
    <w:rsid w:val="006E1B5F"/>
    <w:rsid w:val="006E268A"/>
    <w:rsid w:val="006E4B1A"/>
    <w:rsid w:val="006E4D0E"/>
    <w:rsid w:val="006E4F88"/>
    <w:rsid w:val="006E58D0"/>
    <w:rsid w:val="006E5EF0"/>
    <w:rsid w:val="006E700E"/>
    <w:rsid w:val="006E7575"/>
    <w:rsid w:val="006E7BA1"/>
    <w:rsid w:val="006E7C32"/>
    <w:rsid w:val="006F07DF"/>
    <w:rsid w:val="006F09D7"/>
    <w:rsid w:val="006F0B48"/>
    <w:rsid w:val="006F0C7C"/>
    <w:rsid w:val="006F10A6"/>
    <w:rsid w:val="006F15CB"/>
    <w:rsid w:val="006F1C25"/>
    <w:rsid w:val="006F1C86"/>
    <w:rsid w:val="006F1F73"/>
    <w:rsid w:val="006F269F"/>
    <w:rsid w:val="006F3117"/>
    <w:rsid w:val="006F3563"/>
    <w:rsid w:val="006F390F"/>
    <w:rsid w:val="006F4150"/>
    <w:rsid w:val="006F42A2"/>
    <w:rsid w:val="006F42B9"/>
    <w:rsid w:val="006F5062"/>
    <w:rsid w:val="006F5295"/>
    <w:rsid w:val="006F5EC4"/>
    <w:rsid w:val="006F6103"/>
    <w:rsid w:val="006F62A9"/>
    <w:rsid w:val="006F7000"/>
    <w:rsid w:val="006F7D08"/>
    <w:rsid w:val="00700395"/>
    <w:rsid w:val="00700715"/>
    <w:rsid w:val="00700BD2"/>
    <w:rsid w:val="00701B50"/>
    <w:rsid w:val="00701FA7"/>
    <w:rsid w:val="0070256D"/>
    <w:rsid w:val="0070377B"/>
    <w:rsid w:val="0070396E"/>
    <w:rsid w:val="007039F4"/>
    <w:rsid w:val="00703B57"/>
    <w:rsid w:val="00703ED6"/>
    <w:rsid w:val="007042FB"/>
    <w:rsid w:val="00704E00"/>
    <w:rsid w:val="00705992"/>
    <w:rsid w:val="00705C74"/>
    <w:rsid w:val="00706305"/>
    <w:rsid w:val="007065A6"/>
    <w:rsid w:val="007070CB"/>
    <w:rsid w:val="007071DD"/>
    <w:rsid w:val="00707A2F"/>
    <w:rsid w:val="007113EC"/>
    <w:rsid w:val="00711498"/>
    <w:rsid w:val="00712C9D"/>
    <w:rsid w:val="00713238"/>
    <w:rsid w:val="0071345C"/>
    <w:rsid w:val="0071391F"/>
    <w:rsid w:val="00713A5E"/>
    <w:rsid w:val="00713D48"/>
    <w:rsid w:val="00716DE1"/>
    <w:rsid w:val="00716E3E"/>
    <w:rsid w:val="007179C4"/>
    <w:rsid w:val="00717F9E"/>
    <w:rsid w:val="00720772"/>
    <w:rsid w:val="00720979"/>
    <w:rsid w:val="007209E7"/>
    <w:rsid w:val="00721023"/>
    <w:rsid w:val="007217F1"/>
    <w:rsid w:val="00722E4E"/>
    <w:rsid w:val="00723859"/>
    <w:rsid w:val="007244F8"/>
    <w:rsid w:val="007249B4"/>
    <w:rsid w:val="00724A1F"/>
    <w:rsid w:val="00725416"/>
    <w:rsid w:val="0072606F"/>
    <w:rsid w:val="00726182"/>
    <w:rsid w:val="00726475"/>
    <w:rsid w:val="00726A58"/>
    <w:rsid w:val="00726D8A"/>
    <w:rsid w:val="00727635"/>
    <w:rsid w:val="00727AF6"/>
    <w:rsid w:val="00732329"/>
    <w:rsid w:val="007325F7"/>
    <w:rsid w:val="007337CA"/>
    <w:rsid w:val="00734CE4"/>
    <w:rsid w:val="00734CE5"/>
    <w:rsid w:val="00735123"/>
    <w:rsid w:val="00735C05"/>
    <w:rsid w:val="00735DB3"/>
    <w:rsid w:val="00737710"/>
    <w:rsid w:val="00737716"/>
    <w:rsid w:val="00737C7F"/>
    <w:rsid w:val="00740F78"/>
    <w:rsid w:val="00741391"/>
    <w:rsid w:val="007417B9"/>
    <w:rsid w:val="00741837"/>
    <w:rsid w:val="00741D8D"/>
    <w:rsid w:val="00741F7F"/>
    <w:rsid w:val="007425B1"/>
    <w:rsid w:val="00742D2E"/>
    <w:rsid w:val="007438FA"/>
    <w:rsid w:val="00744370"/>
    <w:rsid w:val="007450B7"/>
    <w:rsid w:val="00745237"/>
    <w:rsid w:val="007453E6"/>
    <w:rsid w:val="007454D8"/>
    <w:rsid w:val="007462A3"/>
    <w:rsid w:val="00746BE0"/>
    <w:rsid w:val="00747B9E"/>
    <w:rsid w:val="00750082"/>
    <w:rsid w:val="00750A32"/>
    <w:rsid w:val="00750AEA"/>
    <w:rsid w:val="0075216F"/>
    <w:rsid w:val="0075266A"/>
    <w:rsid w:val="00752908"/>
    <w:rsid w:val="0075297F"/>
    <w:rsid w:val="00753368"/>
    <w:rsid w:val="007534AB"/>
    <w:rsid w:val="00754044"/>
    <w:rsid w:val="0075447B"/>
    <w:rsid w:val="00754789"/>
    <w:rsid w:val="00755B21"/>
    <w:rsid w:val="00756E95"/>
    <w:rsid w:val="00757D6D"/>
    <w:rsid w:val="007604FB"/>
    <w:rsid w:val="00760745"/>
    <w:rsid w:val="00761D91"/>
    <w:rsid w:val="00762913"/>
    <w:rsid w:val="00763E4A"/>
    <w:rsid w:val="00764382"/>
    <w:rsid w:val="00764A99"/>
    <w:rsid w:val="00765568"/>
    <w:rsid w:val="00766409"/>
    <w:rsid w:val="00766FB0"/>
    <w:rsid w:val="00770453"/>
    <w:rsid w:val="007706DA"/>
    <w:rsid w:val="00770B89"/>
    <w:rsid w:val="00770E9A"/>
    <w:rsid w:val="00771714"/>
    <w:rsid w:val="00771ABA"/>
    <w:rsid w:val="00772576"/>
    <w:rsid w:val="0077273F"/>
    <w:rsid w:val="0077302E"/>
    <w:rsid w:val="0077309D"/>
    <w:rsid w:val="0077374B"/>
    <w:rsid w:val="00773830"/>
    <w:rsid w:val="0077397F"/>
    <w:rsid w:val="00773C2A"/>
    <w:rsid w:val="007744F3"/>
    <w:rsid w:val="0077450E"/>
    <w:rsid w:val="00775BBF"/>
    <w:rsid w:val="00776434"/>
    <w:rsid w:val="00776C5B"/>
    <w:rsid w:val="007774EE"/>
    <w:rsid w:val="00777592"/>
    <w:rsid w:val="00777BC7"/>
    <w:rsid w:val="00777FC4"/>
    <w:rsid w:val="00780244"/>
    <w:rsid w:val="0078081F"/>
    <w:rsid w:val="00781822"/>
    <w:rsid w:val="00782A9B"/>
    <w:rsid w:val="00783AC0"/>
    <w:rsid w:val="00783F21"/>
    <w:rsid w:val="00784AB4"/>
    <w:rsid w:val="00785143"/>
    <w:rsid w:val="00786588"/>
    <w:rsid w:val="00786AE0"/>
    <w:rsid w:val="00786D2C"/>
    <w:rsid w:val="00787128"/>
    <w:rsid w:val="00787159"/>
    <w:rsid w:val="00787503"/>
    <w:rsid w:val="00787527"/>
    <w:rsid w:val="00787573"/>
    <w:rsid w:val="007876F2"/>
    <w:rsid w:val="007878D7"/>
    <w:rsid w:val="0079043A"/>
    <w:rsid w:val="00790C96"/>
    <w:rsid w:val="007912E1"/>
    <w:rsid w:val="00791668"/>
    <w:rsid w:val="00791AA1"/>
    <w:rsid w:val="00791C41"/>
    <w:rsid w:val="007920A6"/>
    <w:rsid w:val="00792ACC"/>
    <w:rsid w:val="00792B25"/>
    <w:rsid w:val="00793FD4"/>
    <w:rsid w:val="0079476B"/>
    <w:rsid w:val="007948DD"/>
    <w:rsid w:val="0079535B"/>
    <w:rsid w:val="00795383"/>
    <w:rsid w:val="00796E24"/>
    <w:rsid w:val="007A131A"/>
    <w:rsid w:val="007A1552"/>
    <w:rsid w:val="007A223E"/>
    <w:rsid w:val="007A3793"/>
    <w:rsid w:val="007A3BD2"/>
    <w:rsid w:val="007A456B"/>
    <w:rsid w:val="007A68F8"/>
    <w:rsid w:val="007A74A4"/>
    <w:rsid w:val="007A7DBD"/>
    <w:rsid w:val="007B2373"/>
    <w:rsid w:val="007B2B2E"/>
    <w:rsid w:val="007B2F59"/>
    <w:rsid w:val="007B3B2B"/>
    <w:rsid w:val="007B61E9"/>
    <w:rsid w:val="007B7406"/>
    <w:rsid w:val="007B7ECE"/>
    <w:rsid w:val="007C0BC2"/>
    <w:rsid w:val="007C16ED"/>
    <w:rsid w:val="007C1BA2"/>
    <w:rsid w:val="007C2B48"/>
    <w:rsid w:val="007C2F66"/>
    <w:rsid w:val="007C31D0"/>
    <w:rsid w:val="007C5A9F"/>
    <w:rsid w:val="007C5F88"/>
    <w:rsid w:val="007C7732"/>
    <w:rsid w:val="007C78CC"/>
    <w:rsid w:val="007C7B4F"/>
    <w:rsid w:val="007C7D42"/>
    <w:rsid w:val="007C7D80"/>
    <w:rsid w:val="007D1508"/>
    <w:rsid w:val="007D188C"/>
    <w:rsid w:val="007D1DC6"/>
    <w:rsid w:val="007D1E62"/>
    <w:rsid w:val="007D20E9"/>
    <w:rsid w:val="007D3168"/>
    <w:rsid w:val="007D31FE"/>
    <w:rsid w:val="007D4549"/>
    <w:rsid w:val="007D50B4"/>
    <w:rsid w:val="007D578D"/>
    <w:rsid w:val="007D6990"/>
    <w:rsid w:val="007D70C8"/>
    <w:rsid w:val="007D77F7"/>
    <w:rsid w:val="007D7881"/>
    <w:rsid w:val="007D7E3A"/>
    <w:rsid w:val="007E00B6"/>
    <w:rsid w:val="007E065F"/>
    <w:rsid w:val="007E0E10"/>
    <w:rsid w:val="007E2222"/>
    <w:rsid w:val="007E27CE"/>
    <w:rsid w:val="007E33AD"/>
    <w:rsid w:val="007E38D0"/>
    <w:rsid w:val="007E4768"/>
    <w:rsid w:val="007E4B9F"/>
    <w:rsid w:val="007E4DC8"/>
    <w:rsid w:val="007E61F8"/>
    <w:rsid w:val="007E6305"/>
    <w:rsid w:val="007E6ACA"/>
    <w:rsid w:val="007E6D5D"/>
    <w:rsid w:val="007E71E9"/>
    <w:rsid w:val="007E73B2"/>
    <w:rsid w:val="007E777B"/>
    <w:rsid w:val="007E77C0"/>
    <w:rsid w:val="007E79D4"/>
    <w:rsid w:val="007F17AB"/>
    <w:rsid w:val="007F2070"/>
    <w:rsid w:val="007F297F"/>
    <w:rsid w:val="007F32AE"/>
    <w:rsid w:val="007F34CD"/>
    <w:rsid w:val="007F35DD"/>
    <w:rsid w:val="007F5B30"/>
    <w:rsid w:val="007F6068"/>
    <w:rsid w:val="007F63C1"/>
    <w:rsid w:val="007F790B"/>
    <w:rsid w:val="00800122"/>
    <w:rsid w:val="00800D9D"/>
    <w:rsid w:val="0080296E"/>
    <w:rsid w:val="00803F3B"/>
    <w:rsid w:val="008040DC"/>
    <w:rsid w:val="008041E8"/>
    <w:rsid w:val="00804332"/>
    <w:rsid w:val="008052FA"/>
    <w:rsid w:val="008053F5"/>
    <w:rsid w:val="008054FE"/>
    <w:rsid w:val="00805A42"/>
    <w:rsid w:val="0080620D"/>
    <w:rsid w:val="0080660C"/>
    <w:rsid w:val="00806BDA"/>
    <w:rsid w:val="00807AF7"/>
    <w:rsid w:val="00807B1E"/>
    <w:rsid w:val="00810198"/>
    <w:rsid w:val="00810471"/>
    <w:rsid w:val="00810CE0"/>
    <w:rsid w:val="00811614"/>
    <w:rsid w:val="00811E18"/>
    <w:rsid w:val="00811EBF"/>
    <w:rsid w:val="008133A2"/>
    <w:rsid w:val="008139AA"/>
    <w:rsid w:val="00813F8E"/>
    <w:rsid w:val="0081537D"/>
    <w:rsid w:val="00815DA8"/>
    <w:rsid w:val="00816456"/>
    <w:rsid w:val="008166B1"/>
    <w:rsid w:val="00816B4A"/>
    <w:rsid w:val="00816EAF"/>
    <w:rsid w:val="0081734A"/>
    <w:rsid w:val="008177E9"/>
    <w:rsid w:val="00820FC3"/>
    <w:rsid w:val="0082194D"/>
    <w:rsid w:val="0082214F"/>
    <w:rsid w:val="008221F9"/>
    <w:rsid w:val="00822C5F"/>
    <w:rsid w:val="00822EB6"/>
    <w:rsid w:val="00823843"/>
    <w:rsid w:val="00825277"/>
    <w:rsid w:val="00826EF5"/>
    <w:rsid w:val="00827A50"/>
    <w:rsid w:val="00827D15"/>
    <w:rsid w:val="0083087C"/>
    <w:rsid w:val="00830978"/>
    <w:rsid w:val="0083129F"/>
    <w:rsid w:val="00831693"/>
    <w:rsid w:val="0083321F"/>
    <w:rsid w:val="00834323"/>
    <w:rsid w:val="00834746"/>
    <w:rsid w:val="00835A2A"/>
    <w:rsid w:val="00835F6C"/>
    <w:rsid w:val="00836865"/>
    <w:rsid w:val="00837C0E"/>
    <w:rsid w:val="00840104"/>
    <w:rsid w:val="00840BD5"/>
    <w:rsid w:val="00840C1F"/>
    <w:rsid w:val="008411C9"/>
    <w:rsid w:val="00841FC5"/>
    <w:rsid w:val="0084293C"/>
    <w:rsid w:val="0084343D"/>
    <w:rsid w:val="00843D0F"/>
    <w:rsid w:val="00843E67"/>
    <w:rsid w:val="00845405"/>
    <w:rsid w:val="008456AD"/>
    <w:rsid w:val="00845709"/>
    <w:rsid w:val="00846882"/>
    <w:rsid w:val="00847F34"/>
    <w:rsid w:val="00850A49"/>
    <w:rsid w:val="00850D8C"/>
    <w:rsid w:val="00850EAC"/>
    <w:rsid w:val="00851705"/>
    <w:rsid w:val="00851CA7"/>
    <w:rsid w:val="00851D35"/>
    <w:rsid w:val="0085218B"/>
    <w:rsid w:val="0085226D"/>
    <w:rsid w:val="008535F0"/>
    <w:rsid w:val="008566A0"/>
    <w:rsid w:val="00856DA5"/>
    <w:rsid w:val="00857480"/>
    <w:rsid w:val="008576BD"/>
    <w:rsid w:val="00857757"/>
    <w:rsid w:val="00860463"/>
    <w:rsid w:val="00861F68"/>
    <w:rsid w:val="0086211E"/>
    <w:rsid w:val="008621AD"/>
    <w:rsid w:val="00863446"/>
    <w:rsid w:val="00864498"/>
    <w:rsid w:val="00864739"/>
    <w:rsid w:val="0086559C"/>
    <w:rsid w:val="00865CD9"/>
    <w:rsid w:val="008665D2"/>
    <w:rsid w:val="00866F8E"/>
    <w:rsid w:val="00867B66"/>
    <w:rsid w:val="00867CED"/>
    <w:rsid w:val="00870494"/>
    <w:rsid w:val="00870CA2"/>
    <w:rsid w:val="0087228A"/>
    <w:rsid w:val="008726C0"/>
    <w:rsid w:val="00872C05"/>
    <w:rsid w:val="00872DD5"/>
    <w:rsid w:val="00872E93"/>
    <w:rsid w:val="008733DA"/>
    <w:rsid w:val="008735E7"/>
    <w:rsid w:val="008741BE"/>
    <w:rsid w:val="00874252"/>
    <w:rsid w:val="00874B16"/>
    <w:rsid w:val="00874EAB"/>
    <w:rsid w:val="0087574C"/>
    <w:rsid w:val="0087609C"/>
    <w:rsid w:val="00876414"/>
    <w:rsid w:val="00877788"/>
    <w:rsid w:val="00881F8A"/>
    <w:rsid w:val="008850E4"/>
    <w:rsid w:val="008855B2"/>
    <w:rsid w:val="00887D53"/>
    <w:rsid w:val="00890226"/>
    <w:rsid w:val="00890ACC"/>
    <w:rsid w:val="00891F6C"/>
    <w:rsid w:val="008939AB"/>
    <w:rsid w:val="00893ED9"/>
    <w:rsid w:val="00895B97"/>
    <w:rsid w:val="008960A9"/>
    <w:rsid w:val="0089729A"/>
    <w:rsid w:val="008974C3"/>
    <w:rsid w:val="008A0E8F"/>
    <w:rsid w:val="008A1086"/>
    <w:rsid w:val="008A12F5"/>
    <w:rsid w:val="008A13ED"/>
    <w:rsid w:val="008A1A4B"/>
    <w:rsid w:val="008A4BAB"/>
    <w:rsid w:val="008A6C7B"/>
    <w:rsid w:val="008B01D3"/>
    <w:rsid w:val="008B04E5"/>
    <w:rsid w:val="008B0822"/>
    <w:rsid w:val="008B1367"/>
    <w:rsid w:val="008B1587"/>
    <w:rsid w:val="008B1733"/>
    <w:rsid w:val="008B1B01"/>
    <w:rsid w:val="008B1C94"/>
    <w:rsid w:val="008B2071"/>
    <w:rsid w:val="008B2624"/>
    <w:rsid w:val="008B2B97"/>
    <w:rsid w:val="008B3130"/>
    <w:rsid w:val="008B31DC"/>
    <w:rsid w:val="008B3368"/>
    <w:rsid w:val="008B3BCD"/>
    <w:rsid w:val="008B3FB7"/>
    <w:rsid w:val="008B4672"/>
    <w:rsid w:val="008B46CB"/>
    <w:rsid w:val="008B518E"/>
    <w:rsid w:val="008B646C"/>
    <w:rsid w:val="008B6A32"/>
    <w:rsid w:val="008B6DF8"/>
    <w:rsid w:val="008B6F7D"/>
    <w:rsid w:val="008B79B1"/>
    <w:rsid w:val="008B7BDA"/>
    <w:rsid w:val="008B7E49"/>
    <w:rsid w:val="008B7EDA"/>
    <w:rsid w:val="008C0B7A"/>
    <w:rsid w:val="008C106C"/>
    <w:rsid w:val="008C10F1"/>
    <w:rsid w:val="008C163A"/>
    <w:rsid w:val="008C1926"/>
    <w:rsid w:val="008C1E99"/>
    <w:rsid w:val="008C2303"/>
    <w:rsid w:val="008C23B9"/>
    <w:rsid w:val="008C268A"/>
    <w:rsid w:val="008C394A"/>
    <w:rsid w:val="008C5B3A"/>
    <w:rsid w:val="008C5E4E"/>
    <w:rsid w:val="008C6109"/>
    <w:rsid w:val="008C62A3"/>
    <w:rsid w:val="008C6385"/>
    <w:rsid w:val="008C640B"/>
    <w:rsid w:val="008C6471"/>
    <w:rsid w:val="008D01F2"/>
    <w:rsid w:val="008D2238"/>
    <w:rsid w:val="008D3908"/>
    <w:rsid w:val="008D3EE4"/>
    <w:rsid w:val="008D40DD"/>
    <w:rsid w:val="008D4608"/>
    <w:rsid w:val="008D4835"/>
    <w:rsid w:val="008D4AD1"/>
    <w:rsid w:val="008D5057"/>
    <w:rsid w:val="008D5DE1"/>
    <w:rsid w:val="008D6BCF"/>
    <w:rsid w:val="008D72B4"/>
    <w:rsid w:val="008D7742"/>
    <w:rsid w:val="008E0085"/>
    <w:rsid w:val="008E06F9"/>
    <w:rsid w:val="008E177E"/>
    <w:rsid w:val="008E2AA6"/>
    <w:rsid w:val="008E311B"/>
    <w:rsid w:val="008E3513"/>
    <w:rsid w:val="008E397E"/>
    <w:rsid w:val="008E41FC"/>
    <w:rsid w:val="008E5892"/>
    <w:rsid w:val="008E62BF"/>
    <w:rsid w:val="008E63D5"/>
    <w:rsid w:val="008E6A8D"/>
    <w:rsid w:val="008E7325"/>
    <w:rsid w:val="008F08B0"/>
    <w:rsid w:val="008F2827"/>
    <w:rsid w:val="008F46E7"/>
    <w:rsid w:val="008F5ECB"/>
    <w:rsid w:val="008F64CA"/>
    <w:rsid w:val="008F6B2F"/>
    <w:rsid w:val="008F6F0B"/>
    <w:rsid w:val="008F7044"/>
    <w:rsid w:val="008F7E4B"/>
    <w:rsid w:val="009004CC"/>
    <w:rsid w:val="009023B5"/>
    <w:rsid w:val="0090346D"/>
    <w:rsid w:val="009037F2"/>
    <w:rsid w:val="009039DA"/>
    <w:rsid w:val="0090412D"/>
    <w:rsid w:val="00904749"/>
    <w:rsid w:val="00904B0F"/>
    <w:rsid w:val="00904E28"/>
    <w:rsid w:val="0090658B"/>
    <w:rsid w:val="00907AAC"/>
    <w:rsid w:val="00907BA7"/>
    <w:rsid w:val="00910377"/>
    <w:rsid w:val="0091064E"/>
    <w:rsid w:val="0091097C"/>
    <w:rsid w:val="00910BC8"/>
    <w:rsid w:val="00910F1E"/>
    <w:rsid w:val="0091131D"/>
    <w:rsid w:val="009116C3"/>
    <w:rsid w:val="00911E29"/>
    <w:rsid w:val="00911FC5"/>
    <w:rsid w:val="00912852"/>
    <w:rsid w:val="00912CB8"/>
    <w:rsid w:val="00913807"/>
    <w:rsid w:val="00913992"/>
    <w:rsid w:val="00913EA4"/>
    <w:rsid w:val="00914176"/>
    <w:rsid w:val="00914449"/>
    <w:rsid w:val="00914969"/>
    <w:rsid w:val="00914C34"/>
    <w:rsid w:val="00916303"/>
    <w:rsid w:val="0091701A"/>
    <w:rsid w:val="00917BD2"/>
    <w:rsid w:val="009215A6"/>
    <w:rsid w:val="0092380E"/>
    <w:rsid w:val="00923AA4"/>
    <w:rsid w:val="0092435D"/>
    <w:rsid w:val="0092473F"/>
    <w:rsid w:val="0092508F"/>
    <w:rsid w:val="00926A8A"/>
    <w:rsid w:val="00927A1F"/>
    <w:rsid w:val="00927B42"/>
    <w:rsid w:val="009313A9"/>
    <w:rsid w:val="00931A10"/>
    <w:rsid w:val="00931A34"/>
    <w:rsid w:val="00933C94"/>
    <w:rsid w:val="009345A0"/>
    <w:rsid w:val="00934C2F"/>
    <w:rsid w:val="00934F23"/>
    <w:rsid w:val="00935F4C"/>
    <w:rsid w:val="0093609B"/>
    <w:rsid w:val="009367DF"/>
    <w:rsid w:val="00936CF6"/>
    <w:rsid w:val="00936EA1"/>
    <w:rsid w:val="0093710F"/>
    <w:rsid w:val="00940317"/>
    <w:rsid w:val="00940A39"/>
    <w:rsid w:val="00941724"/>
    <w:rsid w:val="00941A97"/>
    <w:rsid w:val="00941F2E"/>
    <w:rsid w:val="009429CD"/>
    <w:rsid w:val="00942A48"/>
    <w:rsid w:val="009432D5"/>
    <w:rsid w:val="009436FD"/>
    <w:rsid w:val="00943F9D"/>
    <w:rsid w:val="0094452A"/>
    <w:rsid w:val="00944773"/>
    <w:rsid w:val="00947691"/>
    <w:rsid w:val="00947967"/>
    <w:rsid w:val="00950826"/>
    <w:rsid w:val="00951A57"/>
    <w:rsid w:val="00952467"/>
    <w:rsid w:val="00953C72"/>
    <w:rsid w:val="00954B55"/>
    <w:rsid w:val="009550A2"/>
    <w:rsid w:val="00955201"/>
    <w:rsid w:val="0095604F"/>
    <w:rsid w:val="00956B71"/>
    <w:rsid w:val="00960CDE"/>
    <w:rsid w:val="009616D9"/>
    <w:rsid w:val="009624B6"/>
    <w:rsid w:val="00962F6A"/>
    <w:rsid w:val="009631C8"/>
    <w:rsid w:val="0096352F"/>
    <w:rsid w:val="00963AE4"/>
    <w:rsid w:val="00963CF5"/>
    <w:rsid w:val="0096455C"/>
    <w:rsid w:val="00965200"/>
    <w:rsid w:val="009668B3"/>
    <w:rsid w:val="009675DF"/>
    <w:rsid w:val="0096778B"/>
    <w:rsid w:val="00970B66"/>
    <w:rsid w:val="00971367"/>
    <w:rsid w:val="0097140B"/>
    <w:rsid w:val="00971471"/>
    <w:rsid w:val="00971D53"/>
    <w:rsid w:val="00973071"/>
    <w:rsid w:val="00973C98"/>
    <w:rsid w:val="009741C7"/>
    <w:rsid w:val="00974593"/>
    <w:rsid w:val="0097492F"/>
    <w:rsid w:val="0097791E"/>
    <w:rsid w:val="009779F2"/>
    <w:rsid w:val="00977C1E"/>
    <w:rsid w:val="00977F7C"/>
    <w:rsid w:val="00980CED"/>
    <w:rsid w:val="00982A4C"/>
    <w:rsid w:val="00983889"/>
    <w:rsid w:val="00983DCD"/>
    <w:rsid w:val="00983DD7"/>
    <w:rsid w:val="009845B6"/>
    <w:rsid w:val="009849C2"/>
    <w:rsid w:val="00984D24"/>
    <w:rsid w:val="009851EF"/>
    <w:rsid w:val="009858EB"/>
    <w:rsid w:val="00985B99"/>
    <w:rsid w:val="009861CD"/>
    <w:rsid w:val="00987178"/>
    <w:rsid w:val="009871C2"/>
    <w:rsid w:val="00987C7F"/>
    <w:rsid w:val="009904A9"/>
    <w:rsid w:val="00990C59"/>
    <w:rsid w:val="0099146D"/>
    <w:rsid w:val="00991534"/>
    <w:rsid w:val="00991673"/>
    <w:rsid w:val="009922F1"/>
    <w:rsid w:val="0099379F"/>
    <w:rsid w:val="00994430"/>
    <w:rsid w:val="00995015"/>
    <w:rsid w:val="00995B35"/>
    <w:rsid w:val="00995C9B"/>
    <w:rsid w:val="009968A0"/>
    <w:rsid w:val="00997F85"/>
    <w:rsid w:val="009A0348"/>
    <w:rsid w:val="009A08E6"/>
    <w:rsid w:val="009A0936"/>
    <w:rsid w:val="009A18B4"/>
    <w:rsid w:val="009A3C08"/>
    <w:rsid w:val="009A3F47"/>
    <w:rsid w:val="009A550E"/>
    <w:rsid w:val="009A5B7C"/>
    <w:rsid w:val="009B0046"/>
    <w:rsid w:val="009B10EA"/>
    <w:rsid w:val="009B1351"/>
    <w:rsid w:val="009B1735"/>
    <w:rsid w:val="009B1F87"/>
    <w:rsid w:val="009B2B29"/>
    <w:rsid w:val="009B3C18"/>
    <w:rsid w:val="009B3C9A"/>
    <w:rsid w:val="009B45A6"/>
    <w:rsid w:val="009B45B5"/>
    <w:rsid w:val="009B48F0"/>
    <w:rsid w:val="009B4E09"/>
    <w:rsid w:val="009B51BA"/>
    <w:rsid w:val="009B57EB"/>
    <w:rsid w:val="009B5E94"/>
    <w:rsid w:val="009B6717"/>
    <w:rsid w:val="009C018C"/>
    <w:rsid w:val="009C0E8C"/>
    <w:rsid w:val="009C1045"/>
    <w:rsid w:val="009C1168"/>
    <w:rsid w:val="009C1300"/>
    <w:rsid w:val="009C1440"/>
    <w:rsid w:val="009C1887"/>
    <w:rsid w:val="009C2107"/>
    <w:rsid w:val="009C240C"/>
    <w:rsid w:val="009C306B"/>
    <w:rsid w:val="009C3095"/>
    <w:rsid w:val="009C4F6A"/>
    <w:rsid w:val="009C53E2"/>
    <w:rsid w:val="009C5D9E"/>
    <w:rsid w:val="009C62EE"/>
    <w:rsid w:val="009D053E"/>
    <w:rsid w:val="009D0549"/>
    <w:rsid w:val="009D09A8"/>
    <w:rsid w:val="009D14B8"/>
    <w:rsid w:val="009D2C3E"/>
    <w:rsid w:val="009D3105"/>
    <w:rsid w:val="009D32AD"/>
    <w:rsid w:val="009D46DE"/>
    <w:rsid w:val="009D488D"/>
    <w:rsid w:val="009D4A2C"/>
    <w:rsid w:val="009D4DBB"/>
    <w:rsid w:val="009D50B5"/>
    <w:rsid w:val="009D5877"/>
    <w:rsid w:val="009D5A7E"/>
    <w:rsid w:val="009D5D1C"/>
    <w:rsid w:val="009D7DA8"/>
    <w:rsid w:val="009E0625"/>
    <w:rsid w:val="009E0B34"/>
    <w:rsid w:val="009E1D6F"/>
    <w:rsid w:val="009E238B"/>
    <w:rsid w:val="009E27BE"/>
    <w:rsid w:val="009E2BCE"/>
    <w:rsid w:val="009E3034"/>
    <w:rsid w:val="009E315C"/>
    <w:rsid w:val="009E33CC"/>
    <w:rsid w:val="009E3B1B"/>
    <w:rsid w:val="009E3E30"/>
    <w:rsid w:val="009E549F"/>
    <w:rsid w:val="009E634C"/>
    <w:rsid w:val="009E6F5E"/>
    <w:rsid w:val="009E74E5"/>
    <w:rsid w:val="009E7873"/>
    <w:rsid w:val="009F02E6"/>
    <w:rsid w:val="009F0EC2"/>
    <w:rsid w:val="009F0F35"/>
    <w:rsid w:val="009F2662"/>
    <w:rsid w:val="009F28A8"/>
    <w:rsid w:val="009F2D16"/>
    <w:rsid w:val="009F32A4"/>
    <w:rsid w:val="009F393B"/>
    <w:rsid w:val="009F410B"/>
    <w:rsid w:val="009F473E"/>
    <w:rsid w:val="009F4EC4"/>
    <w:rsid w:val="009F5247"/>
    <w:rsid w:val="009F63D4"/>
    <w:rsid w:val="009F682A"/>
    <w:rsid w:val="009F7454"/>
    <w:rsid w:val="00A0043E"/>
    <w:rsid w:val="00A022BE"/>
    <w:rsid w:val="00A02AAD"/>
    <w:rsid w:val="00A0326C"/>
    <w:rsid w:val="00A04497"/>
    <w:rsid w:val="00A0510F"/>
    <w:rsid w:val="00A05120"/>
    <w:rsid w:val="00A07324"/>
    <w:rsid w:val="00A07B4B"/>
    <w:rsid w:val="00A07CBB"/>
    <w:rsid w:val="00A07CE3"/>
    <w:rsid w:val="00A07E03"/>
    <w:rsid w:val="00A11A47"/>
    <w:rsid w:val="00A11CE6"/>
    <w:rsid w:val="00A1202D"/>
    <w:rsid w:val="00A12874"/>
    <w:rsid w:val="00A130C4"/>
    <w:rsid w:val="00A13EEC"/>
    <w:rsid w:val="00A14AD5"/>
    <w:rsid w:val="00A16EEB"/>
    <w:rsid w:val="00A172FE"/>
    <w:rsid w:val="00A17857"/>
    <w:rsid w:val="00A22987"/>
    <w:rsid w:val="00A229A9"/>
    <w:rsid w:val="00A22F68"/>
    <w:rsid w:val="00A23423"/>
    <w:rsid w:val="00A235F2"/>
    <w:rsid w:val="00A23E07"/>
    <w:rsid w:val="00A24489"/>
    <w:rsid w:val="00A24A23"/>
    <w:rsid w:val="00A24C95"/>
    <w:rsid w:val="00A2599A"/>
    <w:rsid w:val="00A25CDC"/>
    <w:rsid w:val="00A26094"/>
    <w:rsid w:val="00A27259"/>
    <w:rsid w:val="00A27634"/>
    <w:rsid w:val="00A27798"/>
    <w:rsid w:val="00A27E4E"/>
    <w:rsid w:val="00A301BF"/>
    <w:rsid w:val="00A302B2"/>
    <w:rsid w:val="00A30BB6"/>
    <w:rsid w:val="00A31F80"/>
    <w:rsid w:val="00A32387"/>
    <w:rsid w:val="00A32488"/>
    <w:rsid w:val="00A3262D"/>
    <w:rsid w:val="00A329CE"/>
    <w:rsid w:val="00A32C84"/>
    <w:rsid w:val="00A331B4"/>
    <w:rsid w:val="00A33584"/>
    <w:rsid w:val="00A342B5"/>
    <w:rsid w:val="00A3484E"/>
    <w:rsid w:val="00A34CEC"/>
    <w:rsid w:val="00A35402"/>
    <w:rsid w:val="00A356D3"/>
    <w:rsid w:val="00A35893"/>
    <w:rsid w:val="00A36240"/>
    <w:rsid w:val="00A36781"/>
    <w:rsid w:val="00A36ADA"/>
    <w:rsid w:val="00A37B14"/>
    <w:rsid w:val="00A37C4D"/>
    <w:rsid w:val="00A40346"/>
    <w:rsid w:val="00A409EB"/>
    <w:rsid w:val="00A40A6C"/>
    <w:rsid w:val="00A4100F"/>
    <w:rsid w:val="00A411F0"/>
    <w:rsid w:val="00A429EC"/>
    <w:rsid w:val="00A438D8"/>
    <w:rsid w:val="00A43B87"/>
    <w:rsid w:val="00A44C3B"/>
    <w:rsid w:val="00A44D02"/>
    <w:rsid w:val="00A44F51"/>
    <w:rsid w:val="00A45888"/>
    <w:rsid w:val="00A458E9"/>
    <w:rsid w:val="00A45934"/>
    <w:rsid w:val="00A45CEE"/>
    <w:rsid w:val="00A473F5"/>
    <w:rsid w:val="00A47B41"/>
    <w:rsid w:val="00A47D3F"/>
    <w:rsid w:val="00A50E46"/>
    <w:rsid w:val="00A514CB"/>
    <w:rsid w:val="00A51F9D"/>
    <w:rsid w:val="00A52C10"/>
    <w:rsid w:val="00A53994"/>
    <w:rsid w:val="00A5416A"/>
    <w:rsid w:val="00A54A80"/>
    <w:rsid w:val="00A54CB5"/>
    <w:rsid w:val="00A560D9"/>
    <w:rsid w:val="00A56809"/>
    <w:rsid w:val="00A56B1A"/>
    <w:rsid w:val="00A56BEE"/>
    <w:rsid w:val="00A60542"/>
    <w:rsid w:val="00A624B7"/>
    <w:rsid w:val="00A6300C"/>
    <w:rsid w:val="00A639A5"/>
    <w:rsid w:val="00A639F4"/>
    <w:rsid w:val="00A63B64"/>
    <w:rsid w:val="00A64921"/>
    <w:rsid w:val="00A64A26"/>
    <w:rsid w:val="00A64C3A"/>
    <w:rsid w:val="00A65864"/>
    <w:rsid w:val="00A65DBA"/>
    <w:rsid w:val="00A65FAE"/>
    <w:rsid w:val="00A66344"/>
    <w:rsid w:val="00A6721D"/>
    <w:rsid w:val="00A67423"/>
    <w:rsid w:val="00A6752B"/>
    <w:rsid w:val="00A700A8"/>
    <w:rsid w:val="00A708F2"/>
    <w:rsid w:val="00A70D7B"/>
    <w:rsid w:val="00A71260"/>
    <w:rsid w:val="00A71819"/>
    <w:rsid w:val="00A7255F"/>
    <w:rsid w:val="00A72BC7"/>
    <w:rsid w:val="00A73B10"/>
    <w:rsid w:val="00A74701"/>
    <w:rsid w:val="00A750F8"/>
    <w:rsid w:val="00A754BD"/>
    <w:rsid w:val="00A75DD9"/>
    <w:rsid w:val="00A76BB1"/>
    <w:rsid w:val="00A7709D"/>
    <w:rsid w:val="00A77C67"/>
    <w:rsid w:val="00A77DD9"/>
    <w:rsid w:val="00A80567"/>
    <w:rsid w:val="00A809B0"/>
    <w:rsid w:val="00A81A32"/>
    <w:rsid w:val="00A82E1E"/>
    <w:rsid w:val="00A835BD"/>
    <w:rsid w:val="00A839ED"/>
    <w:rsid w:val="00A848A0"/>
    <w:rsid w:val="00A8635D"/>
    <w:rsid w:val="00A863E4"/>
    <w:rsid w:val="00A86710"/>
    <w:rsid w:val="00A8766B"/>
    <w:rsid w:val="00A87EE9"/>
    <w:rsid w:val="00A908E6"/>
    <w:rsid w:val="00A91021"/>
    <w:rsid w:val="00A92177"/>
    <w:rsid w:val="00A92284"/>
    <w:rsid w:val="00A92CE1"/>
    <w:rsid w:val="00A95B13"/>
    <w:rsid w:val="00A95EA9"/>
    <w:rsid w:val="00A9601C"/>
    <w:rsid w:val="00A979C2"/>
    <w:rsid w:val="00A97A32"/>
    <w:rsid w:val="00A97B15"/>
    <w:rsid w:val="00AA0F23"/>
    <w:rsid w:val="00AA12C2"/>
    <w:rsid w:val="00AA2001"/>
    <w:rsid w:val="00AA2E18"/>
    <w:rsid w:val="00AA30D5"/>
    <w:rsid w:val="00AA319D"/>
    <w:rsid w:val="00AA42D5"/>
    <w:rsid w:val="00AA493A"/>
    <w:rsid w:val="00AA6E09"/>
    <w:rsid w:val="00AA7B71"/>
    <w:rsid w:val="00AB01B9"/>
    <w:rsid w:val="00AB0409"/>
    <w:rsid w:val="00AB0EA5"/>
    <w:rsid w:val="00AB1B10"/>
    <w:rsid w:val="00AB2FAB"/>
    <w:rsid w:val="00AB322B"/>
    <w:rsid w:val="00AB3316"/>
    <w:rsid w:val="00AB3920"/>
    <w:rsid w:val="00AB3C6B"/>
    <w:rsid w:val="00AB46C6"/>
    <w:rsid w:val="00AB4E7D"/>
    <w:rsid w:val="00AB5796"/>
    <w:rsid w:val="00AB5C14"/>
    <w:rsid w:val="00AB61D4"/>
    <w:rsid w:val="00AB66EA"/>
    <w:rsid w:val="00AB6B67"/>
    <w:rsid w:val="00AB73F2"/>
    <w:rsid w:val="00AC0050"/>
    <w:rsid w:val="00AC094F"/>
    <w:rsid w:val="00AC1123"/>
    <w:rsid w:val="00AC1677"/>
    <w:rsid w:val="00AC1EE7"/>
    <w:rsid w:val="00AC2330"/>
    <w:rsid w:val="00AC2B25"/>
    <w:rsid w:val="00AC333F"/>
    <w:rsid w:val="00AC50FE"/>
    <w:rsid w:val="00AC5665"/>
    <w:rsid w:val="00AC5704"/>
    <w:rsid w:val="00AC585C"/>
    <w:rsid w:val="00AC5BEF"/>
    <w:rsid w:val="00AC64F0"/>
    <w:rsid w:val="00AC68AB"/>
    <w:rsid w:val="00AC7162"/>
    <w:rsid w:val="00AD00DD"/>
    <w:rsid w:val="00AD0126"/>
    <w:rsid w:val="00AD0C6B"/>
    <w:rsid w:val="00AD0CCE"/>
    <w:rsid w:val="00AD1562"/>
    <w:rsid w:val="00AD1925"/>
    <w:rsid w:val="00AD2A87"/>
    <w:rsid w:val="00AD2E30"/>
    <w:rsid w:val="00AD316A"/>
    <w:rsid w:val="00AD3747"/>
    <w:rsid w:val="00AD416C"/>
    <w:rsid w:val="00AD425E"/>
    <w:rsid w:val="00AD616C"/>
    <w:rsid w:val="00AD6864"/>
    <w:rsid w:val="00AD7E81"/>
    <w:rsid w:val="00AE067D"/>
    <w:rsid w:val="00AE16CE"/>
    <w:rsid w:val="00AE191E"/>
    <w:rsid w:val="00AE1AD9"/>
    <w:rsid w:val="00AE3735"/>
    <w:rsid w:val="00AE5357"/>
    <w:rsid w:val="00AE56B2"/>
    <w:rsid w:val="00AE56EA"/>
    <w:rsid w:val="00AE5731"/>
    <w:rsid w:val="00AE5910"/>
    <w:rsid w:val="00AE5F0A"/>
    <w:rsid w:val="00AE5FCC"/>
    <w:rsid w:val="00AE6301"/>
    <w:rsid w:val="00AE6377"/>
    <w:rsid w:val="00AE7D06"/>
    <w:rsid w:val="00AF0884"/>
    <w:rsid w:val="00AF0D54"/>
    <w:rsid w:val="00AF0F5F"/>
    <w:rsid w:val="00AF1181"/>
    <w:rsid w:val="00AF2555"/>
    <w:rsid w:val="00AF2AB2"/>
    <w:rsid w:val="00AF2C84"/>
    <w:rsid w:val="00AF2F79"/>
    <w:rsid w:val="00AF322E"/>
    <w:rsid w:val="00AF3863"/>
    <w:rsid w:val="00AF3E04"/>
    <w:rsid w:val="00AF4653"/>
    <w:rsid w:val="00AF57D2"/>
    <w:rsid w:val="00AF5DCA"/>
    <w:rsid w:val="00AF7B7B"/>
    <w:rsid w:val="00AF7CB4"/>
    <w:rsid w:val="00AF7CC8"/>
    <w:rsid w:val="00AF7DB7"/>
    <w:rsid w:val="00B00F77"/>
    <w:rsid w:val="00B01728"/>
    <w:rsid w:val="00B0185F"/>
    <w:rsid w:val="00B03C92"/>
    <w:rsid w:val="00B04D6A"/>
    <w:rsid w:val="00B05184"/>
    <w:rsid w:val="00B05567"/>
    <w:rsid w:val="00B056B7"/>
    <w:rsid w:val="00B057BB"/>
    <w:rsid w:val="00B05C81"/>
    <w:rsid w:val="00B06588"/>
    <w:rsid w:val="00B07572"/>
    <w:rsid w:val="00B10038"/>
    <w:rsid w:val="00B10600"/>
    <w:rsid w:val="00B10D02"/>
    <w:rsid w:val="00B14157"/>
    <w:rsid w:val="00B141AA"/>
    <w:rsid w:val="00B14339"/>
    <w:rsid w:val="00B14A16"/>
    <w:rsid w:val="00B15650"/>
    <w:rsid w:val="00B176E6"/>
    <w:rsid w:val="00B201E2"/>
    <w:rsid w:val="00B20455"/>
    <w:rsid w:val="00B2050E"/>
    <w:rsid w:val="00B206AB"/>
    <w:rsid w:val="00B20D17"/>
    <w:rsid w:val="00B20E8D"/>
    <w:rsid w:val="00B218F1"/>
    <w:rsid w:val="00B21D76"/>
    <w:rsid w:val="00B21DC6"/>
    <w:rsid w:val="00B2244F"/>
    <w:rsid w:val="00B27668"/>
    <w:rsid w:val="00B30BA2"/>
    <w:rsid w:val="00B3118F"/>
    <w:rsid w:val="00B33324"/>
    <w:rsid w:val="00B33E04"/>
    <w:rsid w:val="00B34FE3"/>
    <w:rsid w:val="00B35CB7"/>
    <w:rsid w:val="00B36229"/>
    <w:rsid w:val="00B36F15"/>
    <w:rsid w:val="00B37728"/>
    <w:rsid w:val="00B4066E"/>
    <w:rsid w:val="00B41319"/>
    <w:rsid w:val="00B42CC8"/>
    <w:rsid w:val="00B42F49"/>
    <w:rsid w:val="00B4340F"/>
    <w:rsid w:val="00B43472"/>
    <w:rsid w:val="00B443E4"/>
    <w:rsid w:val="00B44504"/>
    <w:rsid w:val="00B44D4F"/>
    <w:rsid w:val="00B45164"/>
    <w:rsid w:val="00B472D4"/>
    <w:rsid w:val="00B47C99"/>
    <w:rsid w:val="00B47CA9"/>
    <w:rsid w:val="00B50998"/>
    <w:rsid w:val="00B51883"/>
    <w:rsid w:val="00B5352B"/>
    <w:rsid w:val="00B54659"/>
    <w:rsid w:val="00B54835"/>
    <w:rsid w:val="00B5484D"/>
    <w:rsid w:val="00B5527F"/>
    <w:rsid w:val="00B55347"/>
    <w:rsid w:val="00B557B6"/>
    <w:rsid w:val="00B55841"/>
    <w:rsid w:val="00B56297"/>
    <w:rsid w:val="00B563EA"/>
    <w:rsid w:val="00B56CDF"/>
    <w:rsid w:val="00B60E51"/>
    <w:rsid w:val="00B61398"/>
    <w:rsid w:val="00B614FA"/>
    <w:rsid w:val="00B63A54"/>
    <w:rsid w:val="00B6482D"/>
    <w:rsid w:val="00B659E1"/>
    <w:rsid w:val="00B668D3"/>
    <w:rsid w:val="00B66A61"/>
    <w:rsid w:val="00B66B48"/>
    <w:rsid w:val="00B67847"/>
    <w:rsid w:val="00B67F6B"/>
    <w:rsid w:val="00B70F68"/>
    <w:rsid w:val="00B72551"/>
    <w:rsid w:val="00B72936"/>
    <w:rsid w:val="00B73248"/>
    <w:rsid w:val="00B73E3F"/>
    <w:rsid w:val="00B743A0"/>
    <w:rsid w:val="00B74938"/>
    <w:rsid w:val="00B74C5C"/>
    <w:rsid w:val="00B77554"/>
    <w:rsid w:val="00B77D18"/>
    <w:rsid w:val="00B80079"/>
    <w:rsid w:val="00B803EB"/>
    <w:rsid w:val="00B8072C"/>
    <w:rsid w:val="00B81378"/>
    <w:rsid w:val="00B817E2"/>
    <w:rsid w:val="00B81C85"/>
    <w:rsid w:val="00B81D84"/>
    <w:rsid w:val="00B8313A"/>
    <w:rsid w:val="00B85472"/>
    <w:rsid w:val="00B8572E"/>
    <w:rsid w:val="00B8677F"/>
    <w:rsid w:val="00B86D50"/>
    <w:rsid w:val="00B86D77"/>
    <w:rsid w:val="00B904E2"/>
    <w:rsid w:val="00B90B92"/>
    <w:rsid w:val="00B91A9F"/>
    <w:rsid w:val="00B91EB7"/>
    <w:rsid w:val="00B92230"/>
    <w:rsid w:val="00B9279F"/>
    <w:rsid w:val="00B93178"/>
    <w:rsid w:val="00B93247"/>
    <w:rsid w:val="00B93503"/>
    <w:rsid w:val="00B9547C"/>
    <w:rsid w:val="00B97272"/>
    <w:rsid w:val="00BA1289"/>
    <w:rsid w:val="00BA1B96"/>
    <w:rsid w:val="00BA2979"/>
    <w:rsid w:val="00BA31E8"/>
    <w:rsid w:val="00BA4D9D"/>
    <w:rsid w:val="00BA55E0"/>
    <w:rsid w:val="00BA573C"/>
    <w:rsid w:val="00BA58DE"/>
    <w:rsid w:val="00BA5BAD"/>
    <w:rsid w:val="00BA5DF7"/>
    <w:rsid w:val="00BA674D"/>
    <w:rsid w:val="00BA6BD4"/>
    <w:rsid w:val="00BA6C7A"/>
    <w:rsid w:val="00BA6D14"/>
    <w:rsid w:val="00BB09DD"/>
    <w:rsid w:val="00BB0C93"/>
    <w:rsid w:val="00BB10FB"/>
    <w:rsid w:val="00BB17D1"/>
    <w:rsid w:val="00BB1808"/>
    <w:rsid w:val="00BB1E0C"/>
    <w:rsid w:val="00BB1F10"/>
    <w:rsid w:val="00BB21F9"/>
    <w:rsid w:val="00BB309D"/>
    <w:rsid w:val="00BB3674"/>
    <w:rsid w:val="00BB3752"/>
    <w:rsid w:val="00BB5574"/>
    <w:rsid w:val="00BB6688"/>
    <w:rsid w:val="00BB6BB3"/>
    <w:rsid w:val="00BB7ABD"/>
    <w:rsid w:val="00BB7B85"/>
    <w:rsid w:val="00BC06DF"/>
    <w:rsid w:val="00BC0CFD"/>
    <w:rsid w:val="00BC16F5"/>
    <w:rsid w:val="00BC1889"/>
    <w:rsid w:val="00BC1D99"/>
    <w:rsid w:val="00BC2124"/>
    <w:rsid w:val="00BC26D4"/>
    <w:rsid w:val="00BC3B27"/>
    <w:rsid w:val="00BC562A"/>
    <w:rsid w:val="00BD113B"/>
    <w:rsid w:val="00BD150E"/>
    <w:rsid w:val="00BD612D"/>
    <w:rsid w:val="00BD6A18"/>
    <w:rsid w:val="00BD796B"/>
    <w:rsid w:val="00BD7E9D"/>
    <w:rsid w:val="00BE045D"/>
    <w:rsid w:val="00BE0C80"/>
    <w:rsid w:val="00BE2B6C"/>
    <w:rsid w:val="00BE2C4E"/>
    <w:rsid w:val="00BE2EEA"/>
    <w:rsid w:val="00BE4A69"/>
    <w:rsid w:val="00BE5203"/>
    <w:rsid w:val="00BE6408"/>
    <w:rsid w:val="00BE6463"/>
    <w:rsid w:val="00BE6C1A"/>
    <w:rsid w:val="00BE6F22"/>
    <w:rsid w:val="00BE7975"/>
    <w:rsid w:val="00BE7B9A"/>
    <w:rsid w:val="00BE7F72"/>
    <w:rsid w:val="00BF0657"/>
    <w:rsid w:val="00BF06F5"/>
    <w:rsid w:val="00BF0702"/>
    <w:rsid w:val="00BF1D89"/>
    <w:rsid w:val="00BF211F"/>
    <w:rsid w:val="00BF2365"/>
    <w:rsid w:val="00BF2A42"/>
    <w:rsid w:val="00BF2B85"/>
    <w:rsid w:val="00BF3F84"/>
    <w:rsid w:val="00BF4562"/>
    <w:rsid w:val="00BF4EA9"/>
    <w:rsid w:val="00BF5269"/>
    <w:rsid w:val="00BF55A8"/>
    <w:rsid w:val="00C01476"/>
    <w:rsid w:val="00C029D7"/>
    <w:rsid w:val="00C03D8C"/>
    <w:rsid w:val="00C047EC"/>
    <w:rsid w:val="00C048D2"/>
    <w:rsid w:val="00C04D23"/>
    <w:rsid w:val="00C05193"/>
    <w:rsid w:val="00C055EC"/>
    <w:rsid w:val="00C05A16"/>
    <w:rsid w:val="00C05BEA"/>
    <w:rsid w:val="00C05FA7"/>
    <w:rsid w:val="00C06452"/>
    <w:rsid w:val="00C06524"/>
    <w:rsid w:val="00C0697A"/>
    <w:rsid w:val="00C06B91"/>
    <w:rsid w:val="00C071A6"/>
    <w:rsid w:val="00C0754E"/>
    <w:rsid w:val="00C07D06"/>
    <w:rsid w:val="00C101CD"/>
    <w:rsid w:val="00C10842"/>
    <w:rsid w:val="00C10DC9"/>
    <w:rsid w:val="00C111F5"/>
    <w:rsid w:val="00C112A3"/>
    <w:rsid w:val="00C12FB3"/>
    <w:rsid w:val="00C13607"/>
    <w:rsid w:val="00C14AE7"/>
    <w:rsid w:val="00C15171"/>
    <w:rsid w:val="00C16D41"/>
    <w:rsid w:val="00C17341"/>
    <w:rsid w:val="00C218B0"/>
    <w:rsid w:val="00C21A59"/>
    <w:rsid w:val="00C2217C"/>
    <w:rsid w:val="00C22500"/>
    <w:rsid w:val="00C23128"/>
    <w:rsid w:val="00C241ED"/>
    <w:rsid w:val="00C241FC"/>
    <w:rsid w:val="00C242FD"/>
    <w:rsid w:val="00C24935"/>
    <w:rsid w:val="00C24EEF"/>
    <w:rsid w:val="00C24FE0"/>
    <w:rsid w:val="00C25683"/>
    <w:rsid w:val="00C25CF6"/>
    <w:rsid w:val="00C262EE"/>
    <w:rsid w:val="00C26C36"/>
    <w:rsid w:val="00C27AA9"/>
    <w:rsid w:val="00C3006E"/>
    <w:rsid w:val="00C31A4F"/>
    <w:rsid w:val="00C31A9B"/>
    <w:rsid w:val="00C31ED7"/>
    <w:rsid w:val="00C322E3"/>
    <w:rsid w:val="00C32524"/>
    <w:rsid w:val="00C32768"/>
    <w:rsid w:val="00C3288D"/>
    <w:rsid w:val="00C330ED"/>
    <w:rsid w:val="00C338D8"/>
    <w:rsid w:val="00C3420E"/>
    <w:rsid w:val="00C35133"/>
    <w:rsid w:val="00C351FD"/>
    <w:rsid w:val="00C35DB6"/>
    <w:rsid w:val="00C367E0"/>
    <w:rsid w:val="00C37A60"/>
    <w:rsid w:val="00C37FD5"/>
    <w:rsid w:val="00C4086C"/>
    <w:rsid w:val="00C413F7"/>
    <w:rsid w:val="00C4197E"/>
    <w:rsid w:val="00C42196"/>
    <w:rsid w:val="00C427AD"/>
    <w:rsid w:val="00C4285A"/>
    <w:rsid w:val="00C431DF"/>
    <w:rsid w:val="00C43521"/>
    <w:rsid w:val="00C43B6C"/>
    <w:rsid w:val="00C4506C"/>
    <w:rsid w:val="00C456BD"/>
    <w:rsid w:val="00C460B3"/>
    <w:rsid w:val="00C461EF"/>
    <w:rsid w:val="00C46CE9"/>
    <w:rsid w:val="00C47290"/>
    <w:rsid w:val="00C47802"/>
    <w:rsid w:val="00C47EC8"/>
    <w:rsid w:val="00C47F3F"/>
    <w:rsid w:val="00C502C4"/>
    <w:rsid w:val="00C50A81"/>
    <w:rsid w:val="00C50E32"/>
    <w:rsid w:val="00C50F0A"/>
    <w:rsid w:val="00C50F86"/>
    <w:rsid w:val="00C51B4C"/>
    <w:rsid w:val="00C5202A"/>
    <w:rsid w:val="00C530DC"/>
    <w:rsid w:val="00C530FE"/>
    <w:rsid w:val="00C5350D"/>
    <w:rsid w:val="00C5365E"/>
    <w:rsid w:val="00C54413"/>
    <w:rsid w:val="00C551BB"/>
    <w:rsid w:val="00C561DD"/>
    <w:rsid w:val="00C56DF5"/>
    <w:rsid w:val="00C5727C"/>
    <w:rsid w:val="00C57E6B"/>
    <w:rsid w:val="00C604D5"/>
    <w:rsid w:val="00C607BE"/>
    <w:rsid w:val="00C6090D"/>
    <w:rsid w:val="00C60F79"/>
    <w:rsid w:val="00C6123C"/>
    <w:rsid w:val="00C61578"/>
    <w:rsid w:val="00C61B97"/>
    <w:rsid w:val="00C62202"/>
    <w:rsid w:val="00C6287A"/>
    <w:rsid w:val="00C62B8B"/>
    <w:rsid w:val="00C6311A"/>
    <w:rsid w:val="00C63157"/>
    <w:rsid w:val="00C64239"/>
    <w:rsid w:val="00C64954"/>
    <w:rsid w:val="00C666E2"/>
    <w:rsid w:val="00C70177"/>
    <w:rsid w:val="00C7042B"/>
    <w:rsid w:val="00C7084D"/>
    <w:rsid w:val="00C71265"/>
    <w:rsid w:val="00C71304"/>
    <w:rsid w:val="00C71A6D"/>
    <w:rsid w:val="00C72B06"/>
    <w:rsid w:val="00C730C1"/>
    <w:rsid w:val="00C7315E"/>
    <w:rsid w:val="00C75530"/>
    <w:rsid w:val="00C75895"/>
    <w:rsid w:val="00C75CB6"/>
    <w:rsid w:val="00C76052"/>
    <w:rsid w:val="00C760D8"/>
    <w:rsid w:val="00C76997"/>
    <w:rsid w:val="00C7746B"/>
    <w:rsid w:val="00C779EE"/>
    <w:rsid w:val="00C80466"/>
    <w:rsid w:val="00C80BE0"/>
    <w:rsid w:val="00C80C63"/>
    <w:rsid w:val="00C80D9B"/>
    <w:rsid w:val="00C814DB"/>
    <w:rsid w:val="00C8277E"/>
    <w:rsid w:val="00C82B7B"/>
    <w:rsid w:val="00C83C9F"/>
    <w:rsid w:val="00C8432C"/>
    <w:rsid w:val="00C846DF"/>
    <w:rsid w:val="00C84AA6"/>
    <w:rsid w:val="00C84D36"/>
    <w:rsid w:val="00C852E4"/>
    <w:rsid w:val="00C86B4A"/>
    <w:rsid w:val="00C90A2E"/>
    <w:rsid w:val="00C91BAE"/>
    <w:rsid w:val="00C91F32"/>
    <w:rsid w:val="00C92582"/>
    <w:rsid w:val="00C92803"/>
    <w:rsid w:val="00C93798"/>
    <w:rsid w:val="00C94424"/>
    <w:rsid w:val="00C94519"/>
    <w:rsid w:val="00C94840"/>
    <w:rsid w:val="00C9500D"/>
    <w:rsid w:val="00C9506A"/>
    <w:rsid w:val="00C952EF"/>
    <w:rsid w:val="00C9544A"/>
    <w:rsid w:val="00C966D3"/>
    <w:rsid w:val="00C97EBC"/>
    <w:rsid w:val="00CA10E5"/>
    <w:rsid w:val="00CA12F4"/>
    <w:rsid w:val="00CA199E"/>
    <w:rsid w:val="00CA27A9"/>
    <w:rsid w:val="00CA2DA2"/>
    <w:rsid w:val="00CA375B"/>
    <w:rsid w:val="00CA411A"/>
    <w:rsid w:val="00CA4EE3"/>
    <w:rsid w:val="00CA5961"/>
    <w:rsid w:val="00CA636F"/>
    <w:rsid w:val="00CA7EAA"/>
    <w:rsid w:val="00CB027F"/>
    <w:rsid w:val="00CB07FB"/>
    <w:rsid w:val="00CB0E3A"/>
    <w:rsid w:val="00CB264E"/>
    <w:rsid w:val="00CB2F7E"/>
    <w:rsid w:val="00CB3C84"/>
    <w:rsid w:val="00CB551E"/>
    <w:rsid w:val="00CB5B78"/>
    <w:rsid w:val="00CB6546"/>
    <w:rsid w:val="00CB66CC"/>
    <w:rsid w:val="00CC0771"/>
    <w:rsid w:val="00CC0AEF"/>
    <w:rsid w:val="00CC0EBB"/>
    <w:rsid w:val="00CC1078"/>
    <w:rsid w:val="00CC1366"/>
    <w:rsid w:val="00CC1488"/>
    <w:rsid w:val="00CC1616"/>
    <w:rsid w:val="00CC2702"/>
    <w:rsid w:val="00CC287D"/>
    <w:rsid w:val="00CC3B85"/>
    <w:rsid w:val="00CC4CB3"/>
    <w:rsid w:val="00CC4F80"/>
    <w:rsid w:val="00CC602D"/>
    <w:rsid w:val="00CC6297"/>
    <w:rsid w:val="00CC667A"/>
    <w:rsid w:val="00CC68F8"/>
    <w:rsid w:val="00CC7690"/>
    <w:rsid w:val="00CD1178"/>
    <w:rsid w:val="00CD1986"/>
    <w:rsid w:val="00CD2F80"/>
    <w:rsid w:val="00CD344E"/>
    <w:rsid w:val="00CD3CDA"/>
    <w:rsid w:val="00CD44D8"/>
    <w:rsid w:val="00CD4A14"/>
    <w:rsid w:val="00CD4BA6"/>
    <w:rsid w:val="00CD4DEE"/>
    <w:rsid w:val="00CD54BF"/>
    <w:rsid w:val="00CD6A38"/>
    <w:rsid w:val="00CD7EF8"/>
    <w:rsid w:val="00CE03AA"/>
    <w:rsid w:val="00CE0715"/>
    <w:rsid w:val="00CE41B7"/>
    <w:rsid w:val="00CE4D5C"/>
    <w:rsid w:val="00CE4D90"/>
    <w:rsid w:val="00CF05DA"/>
    <w:rsid w:val="00CF0B76"/>
    <w:rsid w:val="00CF1591"/>
    <w:rsid w:val="00CF1C96"/>
    <w:rsid w:val="00CF2C07"/>
    <w:rsid w:val="00CF42FF"/>
    <w:rsid w:val="00CF58DE"/>
    <w:rsid w:val="00CF58EB"/>
    <w:rsid w:val="00CF5C3C"/>
    <w:rsid w:val="00CF6FEC"/>
    <w:rsid w:val="00CF73BA"/>
    <w:rsid w:val="00CF7948"/>
    <w:rsid w:val="00CF7BE4"/>
    <w:rsid w:val="00D00B71"/>
    <w:rsid w:val="00D0106E"/>
    <w:rsid w:val="00D01306"/>
    <w:rsid w:val="00D01748"/>
    <w:rsid w:val="00D01AFA"/>
    <w:rsid w:val="00D01E91"/>
    <w:rsid w:val="00D031D2"/>
    <w:rsid w:val="00D043F7"/>
    <w:rsid w:val="00D04F79"/>
    <w:rsid w:val="00D053C8"/>
    <w:rsid w:val="00D05F9E"/>
    <w:rsid w:val="00D06383"/>
    <w:rsid w:val="00D06A10"/>
    <w:rsid w:val="00D06C56"/>
    <w:rsid w:val="00D0752B"/>
    <w:rsid w:val="00D07C3B"/>
    <w:rsid w:val="00D105C2"/>
    <w:rsid w:val="00D10E3E"/>
    <w:rsid w:val="00D1149E"/>
    <w:rsid w:val="00D127AF"/>
    <w:rsid w:val="00D13705"/>
    <w:rsid w:val="00D1409C"/>
    <w:rsid w:val="00D14D8F"/>
    <w:rsid w:val="00D15619"/>
    <w:rsid w:val="00D156F8"/>
    <w:rsid w:val="00D16277"/>
    <w:rsid w:val="00D165D5"/>
    <w:rsid w:val="00D17937"/>
    <w:rsid w:val="00D17FDC"/>
    <w:rsid w:val="00D20D26"/>
    <w:rsid w:val="00D20E85"/>
    <w:rsid w:val="00D21356"/>
    <w:rsid w:val="00D21C3A"/>
    <w:rsid w:val="00D22BCB"/>
    <w:rsid w:val="00D23686"/>
    <w:rsid w:val="00D24615"/>
    <w:rsid w:val="00D24632"/>
    <w:rsid w:val="00D255F1"/>
    <w:rsid w:val="00D25CDF"/>
    <w:rsid w:val="00D25EDE"/>
    <w:rsid w:val="00D265AB"/>
    <w:rsid w:val="00D26BE2"/>
    <w:rsid w:val="00D26E74"/>
    <w:rsid w:val="00D27ACC"/>
    <w:rsid w:val="00D31066"/>
    <w:rsid w:val="00D316D3"/>
    <w:rsid w:val="00D32ED6"/>
    <w:rsid w:val="00D3420F"/>
    <w:rsid w:val="00D36813"/>
    <w:rsid w:val="00D37842"/>
    <w:rsid w:val="00D40702"/>
    <w:rsid w:val="00D41339"/>
    <w:rsid w:val="00D42DC2"/>
    <w:rsid w:val="00D4302B"/>
    <w:rsid w:val="00D43ACB"/>
    <w:rsid w:val="00D43B3E"/>
    <w:rsid w:val="00D44A95"/>
    <w:rsid w:val="00D44CE9"/>
    <w:rsid w:val="00D457AE"/>
    <w:rsid w:val="00D458FF"/>
    <w:rsid w:val="00D45A60"/>
    <w:rsid w:val="00D45A71"/>
    <w:rsid w:val="00D46780"/>
    <w:rsid w:val="00D47C98"/>
    <w:rsid w:val="00D501EB"/>
    <w:rsid w:val="00D508BC"/>
    <w:rsid w:val="00D50B98"/>
    <w:rsid w:val="00D516E7"/>
    <w:rsid w:val="00D52226"/>
    <w:rsid w:val="00D523CF"/>
    <w:rsid w:val="00D53493"/>
    <w:rsid w:val="00D53751"/>
    <w:rsid w:val="00D537E1"/>
    <w:rsid w:val="00D537FC"/>
    <w:rsid w:val="00D5435A"/>
    <w:rsid w:val="00D54F21"/>
    <w:rsid w:val="00D5529A"/>
    <w:rsid w:val="00D552FE"/>
    <w:rsid w:val="00D556B3"/>
    <w:rsid w:val="00D5572A"/>
    <w:rsid w:val="00D55BB2"/>
    <w:rsid w:val="00D55E7F"/>
    <w:rsid w:val="00D56562"/>
    <w:rsid w:val="00D56EF1"/>
    <w:rsid w:val="00D56F1F"/>
    <w:rsid w:val="00D5738B"/>
    <w:rsid w:val="00D5746B"/>
    <w:rsid w:val="00D5768D"/>
    <w:rsid w:val="00D57987"/>
    <w:rsid w:val="00D6050F"/>
    <w:rsid w:val="00D6091A"/>
    <w:rsid w:val="00D61276"/>
    <w:rsid w:val="00D61EF3"/>
    <w:rsid w:val="00D63BAE"/>
    <w:rsid w:val="00D64BD9"/>
    <w:rsid w:val="00D6605A"/>
    <w:rsid w:val="00D66612"/>
    <w:rsid w:val="00D6695F"/>
    <w:rsid w:val="00D66A4B"/>
    <w:rsid w:val="00D66BAF"/>
    <w:rsid w:val="00D66CAE"/>
    <w:rsid w:val="00D670FE"/>
    <w:rsid w:val="00D671D0"/>
    <w:rsid w:val="00D673E0"/>
    <w:rsid w:val="00D677E9"/>
    <w:rsid w:val="00D71294"/>
    <w:rsid w:val="00D741FB"/>
    <w:rsid w:val="00D74CEF"/>
    <w:rsid w:val="00D74E6D"/>
    <w:rsid w:val="00D75644"/>
    <w:rsid w:val="00D765B9"/>
    <w:rsid w:val="00D77516"/>
    <w:rsid w:val="00D778BE"/>
    <w:rsid w:val="00D77D94"/>
    <w:rsid w:val="00D77DFB"/>
    <w:rsid w:val="00D802AC"/>
    <w:rsid w:val="00D80A7E"/>
    <w:rsid w:val="00D81656"/>
    <w:rsid w:val="00D82B2F"/>
    <w:rsid w:val="00D83881"/>
    <w:rsid w:val="00D83D87"/>
    <w:rsid w:val="00D842A6"/>
    <w:rsid w:val="00D846BD"/>
    <w:rsid w:val="00D84873"/>
    <w:rsid w:val="00D848A5"/>
    <w:rsid w:val="00D84A6D"/>
    <w:rsid w:val="00D859BE"/>
    <w:rsid w:val="00D86059"/>
    <w:rsid w:val="00D86164"/>
    <w:rsid w:val="00D86A30"/>
    <w:rsid w:val="00D87062"/>
    <w:rsid w:val="00D872F7"/>
    <w:rsid w:val="00D911E4"/>
    <w:rsid w:val="00D9206A"/>
    <w:rsid w:val="00D92B3E"/>
    <w:rsid w:val="00D9353E"/>
    <w:rsid w:val="00D936D3"/>
    <w:rsid w:val="00D93DAF"/>
    <w:rsid w:val="00D945C7"/>
    <w:rsid w:val="00D949D8"/>
    <w:rsid w:val="00D958E1"/>
    <w:rsid w:val="00D95EA1"/>
    <w:rsid w:val="00D95FF4"/>
    <w:rsid w:val="00D968B0"/>
    <w:rsid w:val="00D969A0"/>
    <w:rsid w:val="00D978C0"/>
    <w:rsid w:val="00D97CB4"/>
    <w:rsid w:val="00D97DD4"/>
    <w:rsid w:val="00DA0239"/>
    <w:rsid w:val="00DA0487"/>
    <w:rsid w:val="00DA103D"/>
    <w:rsid w:val="00DA1105"/>
    <w:rsid w:val="00DA2339"/>
    <w:rsid w:val="00DA248F"/>
    <w:rsid w:val="00DA35F4"/>
    <w:rsid w:val="00DA3B1F"/>
    <w:rsid w:val="00DA4BDA"/>
    <w:rsid w:val="00DA4F88"/>
    <w:rsid w:val="00DA5A8A"/>
    <w:rsid w:val="00DB1170"/>
    <w:rsid w:val="00DB2251"/>
    <w:rsid w:val="00DB26CD"/>
    <w:rsid w:val="00DB2ECC"/>
    <w:rsid w:val="00DB38F5"/>
    <w:rsid w:val="00DB441C"/>
    <w:rsid w:val="00DB44AF"/>
    <w:rsid w:val="00DB453D"/>
    <w:rsid w:val="00DB46C8"/>
    <w:rsid w:val="00DB6108"/>
    <w:rsid w:val="00DB64E8"/>
    <w:rsid w:val="00DB6E9F"/>
    <w:rsid w:val="00DC0873"/>
    <w:rsid w:val="00DC08D8"/>
    <w:rsid w:val="00DC0C52"/>
    <w:rsid w:val="00DC0D76"/>
    <w:rsid w:val="00DC15C6"/>
    <w:rsid w:val="00DC184B"/>
    <w:rsid w:val="00DC1F58"/>
    <w:rsid w:val="00DC246E"/>
    <w:rsid w:val="00DC339B"/>
    <w:rsid w:val="00DC3DCB"/>
    <w:rsid w:val="00DC4A97"/>
    <w:rsid w:val="00DC4B7D"/>
    <w:rsid w:val="00DC5B24"/>
    <w:rsid w:val="00DC5D40"/>
    <w:rsid w:val="00DC5D72"/>
    <w:rsid w:val="00DC69A7"/>
    <w:rsid w:val="00DC706D"/>
    <w:rsid w:val="00DC72AC"/>
    <w:rsid w:val="00DC72C7"/>
    <w:rsid w:val="00DD07E5"/>
    <w:rsid w:val="00DD140A"/>
    <w:rsid w:val="00DD2673"/>
    <w:rsid w:val="00DD30E9"/>
    <w:rsid w:val="00DD4F47"/>
    <w:rsid w:val="00DD6AFA"/>
    <w:rsid w:val="00DD6B1C"/>
    <w:rsid w:val="00DD6D9B"/>
    <w:rsid w:val="00DD7FBB"/>
    <w:rsid w:val="00DE0124"/>
    <w:rsid w:val="00DE0380"/>
    <w:rsid w:val="00DE052F"/>
    <w:rsid w:val="00DE07A9"/>
    <w:rsid w:val="00DE0902"/>
    <w:rsid w:val="00DE0B9F"/>
    <w:rsid w:val="00DE0D31"/>
    <w:rsid w:val="00DE1B67"/>
    <w:rsid w:val="00DE2A9E"/>
    <w:rsid w:val="00DE2C0C"/>
    <w:rsid w:val="00DE30FC"/>
    <w:rsid w:val="00DE4238"/>
    <w:rsid w:val="00DE5431"/>
    <w:rsid w:val="00DE5C3A"/>
    <w:rsid w:val="00DE5F5B"/>
    <w:rsid w:val="00DE657F"/>
    <w:rsid w:val="00DE7A01"/>
    <w:rsid w:val="00DF010C"/>
    <w:rsid w:val="00DF0CF1"/>
    <w:rsid w:val="00DF1218"/>
    <w:rsid w:val="00DF3334"/>
    <w:rsid w:val="00DF3DD8"/>
    <w:rsid w:val="00DF4D9F"/>
    <w:rsid w:val="00DF5C95"/>
    <w:rsid w:val="00DF5D78"/>
    <w:rsid w:val="00DF5F29"/>
    <w:rsid w:val="00DF6462"/>
    <w:rsid w:val="00DF6788"/>
    <w:rsid w:val="00E0038A"/>
    <w:rsid w:val="00E00F1E"/>
    <w:rsid w:val="00E01A4C"/>
    <w:rsid w:val="00E01A95"/>
    <w:rsid w:val="00E02CD3"/>
    <w:rsid w:val="00E02D03"/>
    <w:rsid w:val="00E02FA0"/>
    <w:rsid w:val="00E03330"/>
    <w:rsid w:val="00E036DC"/>
    <w:rsid w:val="00E03E23"/>
    <w:rsid w:val="00E04799"/>
    <w:rsid w:val="00E07DCE"/>
    <w:rsid w:val="00E10454"/>
    <w:rsid w:val="00E10CEE"/>
    <w:rsid w:val="00E112E5"/>
    <w:rsid w:val="00E122D8"/>
    <w:rsid w:val="00E12BE2"/>
    <w:rsid w:val="00E12CC8"/>
    <w:rsid w:val="00E1420B"/>
    <w:rsid w:val="00E15352"/>
    <w:rsid w:val="00E154D9"/>
    <w:rsid w:val="00E16185"/>
    <w:rsid w:val="00E16A07"/>
    <w:rsid w:val="00E16FBF"/>
    <w:rsid w:val="00E17DBA"/>
    <w:rsid w:val="00E202E1"/>
    <w:rsid w:val="00E21CC7"/>
    <w:rsid w:val="00E21D31"/>
    <w:rsid w:val="00E21F7B"/>
    <w:rsid w:val="00E23344"/>
    <w:rsid w:val="00E247B3"/>
    <w:rsid w:val="00E24D9E"/>
    <w:rsid w:val="00E25849"/>
    <w:rsid w:val="00E25B02"/>
    <w:rsid w:val="00E25F6C"/>
    <w:rsid w:val="00E26808"/>
    <w:rsid w:val="00E27192"/>
    <w:rsid w:val="00E3197E"/>
    <w:rsid w:val="00E32222"/>
    <w:rsid w:val="00E322E1"/>
    <w:rsid w:val="00E324D6"/>
    <w:rsid w:val="00E32AFE"/>
    <w:rsid w:val="00E33538"/>
    <w:rsid w:val="00E33BE7"/>
    <w:rsid w:val="00E342F8"/>
    <w:rsid w:val="00E351ED"/>
    <w:rsid w:val="00E371F3"/>
    <w:rsid w:val="00E411A0"/>
    <w:rsid w:val="00E424CC"/>
    <w:rsid w:val="00E4299A"/>
    <w:rsid w:val="00E42B19"/>
    <w:rsid w:val="00E42EAE"/>
    <w:rsid w:val="00E4316B"/>
    <w:rsid w:val="00E44446"/>
    <w:rsid w:val="00E45B80"/>
    <w:rsid w:val="00E45E34"/>
    <w:rsid w:val="00E4682E"/>
    <w:rsid w:val="00E47FCB"/>
    <w:rsid w:val="00E52416"/>
    <w:rsid w:val="00E529C2"/>
    <w:rsid w:val="00E52B60"/>
    <w:rsid w:val="00E52E93"/>
    <w:rsid w:val="00E537D6"/>
    <w:rsid w:val="00E54889"/>
    <w:rsid w:val="00E55107"/>
    <w:rsid w:val="00E551EF"/>
    <w:rsid w:val="00E56BB0"/>
    <w:rsid w:val="00E6034B"/>
    <w:rsid w:val="00E60C72"/>
    <w:rsid w:val="00E6100C"/>
    <w:rsid w:val="00E62838"/>
    <w:rsid w:val="00E63D7B"/>
    <w:rsid w:val="00E6516F"/>
    <w:rsid w:val="00E6541A"/>
    <w:rsid w:val="00E6549E"/>
    <w:rsid w:val="00E65508"/>
    <w:rsid w:val="00E65521"/>
    <w:rsid w:val="00E65EDE"/>
    <w:rsid w:val="00E678C6"/>
    <w:rsid w:val="00E70BFC"/>
    <w:rsid w:val="00E70F81"/>
    <w:rsid w:val="00E71874"/>
    <w:rsid w:val="00E71CB3"/>
    <w:rsid w:val="00E720E1"/>
    <w:rsid w:val="00E72211"/>
    <w:rsid w:val="00E72622"/>
    <w:rsid w:val="00E72A6C"/>
    <w:rsid w:val="00E7509F"/>
    <w:rsid w:val="00E7589B"/>
    <w:rsid w:val="00E75C5B"/>
    <w:rsid w:val="00E77055"/>
    <w:rsid w:val="00E77460"/>
    <w:rsid w:val="00E776C9"/>
    <w:rsid w:val="00E80597"/>
    <w:rsid w:val="00E80F6B"/>
    <w:rsid w:val="00E814B5"/>
    <w:rsid w:val="00E82334"/>
    <w:rsid w:val="00E82BD7"/>
    <w:rsid w:val="00E83ABC"/>
    <w:rsid w:val="00E83B34"/>
    <w:rsid w:val="00E844F2"/>
    <w:rsid w:val="00E852E2"/>
    <w:rsid w:val="00E85B71"/>
    <w:rsid w:val="00E85DA8"/>
    <w:rsid w:val="00E875A7"/>
    <w:rsid w:val="00E87F01"/>
    <w:rsid w:val="00E903A4"/>
    <w:rsid w:val="00E908BA"/>
    <w:rsid w:val="00E90A08"/>
    <w:rsid w:val="00E90AD0"/>
    <w:rsid w:val="00E90C79"/>
    <w:rsid w:val="00E915D8"/>
    <w:rsid w:val="00E91B30"/>
    <w:rsid w:val="00E92CAF"/>
    <w:rsid w:val="00E92FCB"/>
    <w:rsid w:val="00E948F3"/>
    <w:rsid w:val="00E94AAF"/>
    <w:rsid w:val="00E94FA6"/>
    <w:rsid w:val="00E95AD1"/>
    <w:rsid w:val="00E975B4"/>
    <w:rsid w:val="00EA013A"/>
    <w:rsid w:val="00EA066F"/>
    <w:rsid w:val="00EA0B15"/>
    <w:rsid w:val="00EA147F"/>
    <w:rsid w:val="00EA20F6"/>
    <w:rsid w:val="00EA308A"/>
    <w:rsid w:val="00EA4A27"/>
    <w:rsid w:val="00EA4C60"/>
    <w:rsid w:val="00EA4FA6"/>
    <w:rsid w:val="00EA5495"/>
    <w:rsid w:val="00EA710E"/>
    <w:rsid w:val="00EA7249"/>
    <w:rsid w:val="00EA7E23"/>
    <w:rsid w:val="00EB0715"/>
    <w:rsid w:val="00EB1978"/>
    <w:rsid w:val="00EB1A25"/>
    <w:rsid w:val="00EB1AC1"/>
    <w:rsid w:val="00EB3F39"/>
    <w:rsid w:val="00EB410D"/>
    <w:rsid w:val="00EB42F5"/>
    <w:rsid w:val="00EB4409"/>
    <w:rsid w:val="00EB4454"/>
    <w:rsid w:val="00EB62BF"/>
    <w:rsid w:val="00EB77A2"/>
    <w:rsid w:val="00EB7ED6"/>
    <w:rsid w:val="00EC052D"/>
    <w:rsid w:val="00EC0686"/>
    <w:rsid w:val="00EC1088"/>
    <w:rsid w:val="00EC1F0E"/>
    <w:rsid w:val="00EC1F39"/>
    <w:rsid w:val="00EC222D"/>
    <w:rsid w:val="00EC27F4"/>
    <w:rsid w:val="00EC3854"/>
    <w:rsid w:val="00EC3C00"/>
    <w:rsid w:val="00EC4859"/>
    <w:rsid w:val="00EC4C06"/>
    <w:rsid w:val="00EC4EEE"/>
    <w:rsid w:val="00EC5C73"/>
    <w:rsid w:val="00EC694D"/>
    <w:rsid w:val="00EC6CBC"/>
    <w:rsid w:val="00EC7363"/>
    <w:rsid w:val="00ED00DA"/>
    <w:rsid w:val="00ED03AB"/>
    <w:rsid w:val="00ED0ABF"/>
    <w:rsid w:val="00ED1963"/>
    <w:rsid w:val="00ED1CD4"/>
    <w:rsid w:val="00ED1D2B"/>
    <w:rsid w:val="00ED22F7"/>
    <w:rsid w:val="00ED31E4"/>
    <w:rsid w:val="00ED32D9"/>
    <w:rsid w:val="00ED32F7"/>
    <w:rsid w:val="00ED4416"/>
    <w:rsid w:val="00ED5C17"/>
    <w:rsid w:val="00ED63AE"/>
    <w:rsid w:val="00ED64B5"/>
    <w:rsid w:val="00ED7BDC"/>
    <w:rsid w:val="00EE1C77"/>
    <w:rsid w:val="00EE21FA"/>
    <w:rsid w:val="00EE24C9"/>
    <w:rsid w:val="00EE41FB"/>
    <w:rsid w:val="00EE4417"/>
    <w:rsid w:val="00EE4C28"/>
    <w:rsid w:val="00EE4E34"/>
    <w:rsid w:val="00EE5435"/>
    <w:rsid w:val="00EE669E"/>
    <w:rsid w:val="00EE670C"/>
    <w:rsid w:val="00EE6F39"/>
    <w:rsid w:val="00EE74B8"/>
    <w:rsid w:val="00EE7CCA"/>
    <w:rsid w:val="00EF0780"/>
    <w:rsid w:val="00EF175B"/>
    <w:rsid w:val="00EF1A0A"/>
    <w:rsid w:val="00EF2108"/>
    <w:rsid w:val="00EF326D"/>
    <w:rsid w:val="00EF46FE"/>
    <w:rsid w:val="00EF5891"/>
    <w:rsid w:val="00EF5AFA"/>
    <w:rsid w:val="00EF6103"/>
    <w:rsid w:val="00EF628E"/>
    <w:rsid w:val="00EF6A0A"/>
    <w:rsid w:val="00EF6CB7"/>
    <w:rsid w:val="00EF7A8D"/>
    <w:rsid w:val="00EF7DA9"/>
    <w:rsid w:val="00F0016F"/>
    <w:rsid w:val="00F0017B"/>
    <w:rsid w:val="00F0018C"/>
    <w:rsid w:val="00F00469"/>
    <w:rsid w:val="00F02197"/>
    <w:rsid w:val="00F029BE"/>
    <w:rsid w:val="00F0471D"/>
    <w:rsid w:val="00F04C50"/>
    <w:rsid w:val="00F068D5"/>
    <w:rsid w:val="00F06E53"/>
    <w:rsid w:val="00F1058C"/>
    <w:rsid w:val="00F10E2B"/>
    <w:rsid w:val="00F115FE"/>
    <w:rsid w:val="00F12160"/>
    <w:rsid w:val="00F12772"/>
    <w:rsid w:val="00F12FDF"/>
    <w:rsid w:val="00F1335E"/>
    <w:rsid w:val="00F14080"/>
    <w:rsid w:val="00F148D2"/>
    <w:rsid w:val="00F149FE"/>
    <w:rsid w:val="00F15B28"/>
    <w:rsid w:val="00F1607D"/>
    <w:rsid w:val="00F165E5"/>
    <w:rsid w:val="00F16A14"/>
    <w:rsid w:val="00F20804"/>
    <w:rsid w:val="00F21298"/>
    <w:rsid w:val="00F21F2D"/>
    <w:rsid w:val="00F22491"/>
    <w:rsid w:val="00F229F2"/>
    <w:rsid w:val="00F23C03"/>
    <w:rsid w:val="00F25E19"/>
    <w:rsid w:val="00F31148"/>
    <w:rsid w:val="00F31177"/>
    <w:rsid w:val="00F3158E"/>
    <w:rsid w:val="00F31B93"/>
    <w:rsid w:val="00F32AC4"/>
    <w:rsid w:val="00F33BF3"/>
    <w:rsid w:val="00F35986"/>
    <w:rsid w:val="00F35A0C"/>
    <w:rsid w:val="00F362D7"/>
    <w:rsid w:val="00F37D7B"/>
    <w:rsid w:val="00F37DEA"/>
    <w:rsid w:val="00F37F18"/>
    <w:rsid w:val="00F37F28"/>
    <w:rsid w:val="00F40793"/>
    <w:rsid w:val="00F40798"/>
    <w:rsid w:val="00F40E6B"/>
    <w:rsid w:val="00F41518"/>
    <w:rsid w:val="00F42A5C"/>
    <w:rsid w:val="00F42C0D"/>
    <w:rsid w:val="00F436E4"/>
    <w:rsid w:val="00F43E70"/>
    <w:rsid w:val="00F44841"/>
    <w:rsid w:val="00F4502A"/>
    <w:rsid w:val="00F45391"/>
    <w:rsid w:val="00F45479"/>
    <w:rsid w:val="00F4565D"/>
    <w:rsid w:val="00F457E8"/>
    <w:rsid w:val="00F458A2"/>
    <w:rsid w:val="00F45A1D"/>
    <w:rsid w:val="00F45CF3"/>
    <w:rsid w:val="00F46487"/>
    <w:rsid w:val="00F46A89"/>
    <w:rsid w:val="00F47769"/>
    <w:rsid w:val="00F47A93"/>
    <w:rsid w:val="00F47B27"/>
    <w:rsid w:val="00F500A3"/>
    <w:rsid w:val="00F508A6"/>
    <w:rsid w:val="00F509EF"/>
    <w:rsid w:val="00F51525"/>
    <w:rsid w:val="00F52193"/>
    <w:rsid w:val="00F52955"/>
    <w:rsid w:val="00F5314C"/>
    <w:rsid w:val="00F5391A"/>
    <w:rsid w:val="00F55857"/>
    <w:rsid w:val="00F560AD"/>
    <w:rsid w:val="00F5687F"/>
    <w:rsid w:val="00F5688C"/>
    <w:rsid w:val="00F60048"/>
    <w:rsid w:val="00F605A5"/>
    <w:rsid w:val="00F60C08"/>
    <w:rsid w:val="00F60CAB"/>
    <w:rsid w:val="00F61EA6"/>
    <w:rsid w:val="00F61F11"/>
    <w:rsid w:val="00F62579"/>
    <w:rsid w:val="00F628AF"/>
    <w:rsid w:val="00F635A6"/>
    <w:rsid w:val="00F635DD"/>
    <w:rsid w:val="00F63E2C"/>
    <w:rsid w:val="00F649EF"/>
    <w:rsid w:val="00F6558A"/>
    <w:rsid w:val="00F66016"/>
    <w:rsid w:val="00F6627B"/>
    <w:rsid w:val="00F66C28"/>
    <w:rsid w:val="00F6731D"/>
    <w:rsid w:val="00F711AB"/>
    <w:rsid w:val="00F712EF"/>
    <w:rsid w:val="00F723C5"/>
    <w:rsid w:val="00F73346"/>
    <w:rsid w:val="00F7336E"/>
    <w:rsid w:val="00F734F2"/>
    <w:rsid w:val="00F75052"/>
    <w:rsid w:val="00F750CC"/>
    <w:rsid w:val="00F750FB"/>
    <w:rsid w:val="00F757EC"/>
    <w:rsid w:val="00F76DEC"/>
    <w:rsid w:val="00F774B7"/>
    <w:rsid w:val="00F778B5"/>
    <w:rsid w:val="00F804D3"/>
    <w:rsid w:val="00F80BFA"/>
    <w:rsid w:val="00F80D9C"/>
    <w:rsid w:val="00F813B1"/>
    <w:rsid w:val="00F81507"/>
    <w:rsid w:val="00F816CB"/>
    <w:rsid w:val="00F81CD2"/>
    <w:rsid w:val="00F8200A"/>
    <w:rsid w:val="00F821DF"/>
    <w:rsid w:val="00F825B5"/>
    <w:rsid w:val="00F82641"/>
    <w:rsid w:val="00F855BD"/>
    <w:rsid w:val="00F86341"/>
    <w:rsid w:val="00F86BEC"/>
    <w:rsid w:val="00F873A7"/>
    <w:rsid w:val="00F87FD2"/>
    <w:rsid w:val="00F900AB"/>
    <w:rsid w:val="00F90F18"/>
    <w:rsid w:val="00F93660"/>
    <w:rsid w:val="00F937E4"/>
    <w:rsid w:val="00F938BB"/>
    <w:rsid w:val="00F94FEC"/>
    <w:rsid w:val="00F95EE7"/>
    <w:rsid w:val="00F9620D"/>
    <w:rsid w:val="00F97E77"/>
    <w:rsid w:val="00FA0A5B"/>
    <w:rsid w:val="00FA1061"/>
    <w:rsid w:val="00FA1E55"/>
    <w:rsid w:val="00FA1F44"/>
    <w:rsid w:val="00FA2C0F"/>
    <w:rsid w:val="00FA38C9"/>
    <w:rsid w:val="00FA39E6"/>
    <w:rsid w:val="00FA4124"/>
    <w:rsid w:val="00FA41B8"/>
    <w:rsid w:val="00FA4BD0"/>
    <w:rsid w:val="00FA548D"/>
    <w:rsid w:val="00FA5A42"/>
    <w:rsid w:val="00FA610A"/>
    <w:rsid w:val="00FA6DE1"/>
    <w:rsid w:val="00FA7093"/>
    <w:rsid w:val="00FA7132"/>
    <w:rsid w:val="00FA7170"/>
    <w:rsid w:val="00FA7BC9"/>
    <w:rsid w:val="00FB06C6"/>
    <w:rsid w:val="00FB14B0"/>
    <w:rsid w:val="00FB2607"/>
    <w:rsid w:val="00FB26F7"/>
    <w:rsid w:val="00FB2AB3"/>
    <w:rsid w:val="00FB378E"/>
    <w:rsid w:val="00FB37F1"/>
    <w:rsid w:val="00FB4269"/>
    <w:rsid w:val="00FB47C0"/>
    <w:rsid w:val="00FB501B"/>
    <w:rsid w:val="00FB5471"/>
    <w:rsid w:val="00FB62DC"/>
    <w:rsid w:val="00FB719A"/>
    <w:rsid w:val="00FB7770"/>
    <w:rsid w:val="00FB7B44"/>
    <w:rsid w:val="00FC014C"/>
    <w:rsid w:val="00FC062D"/>
    <w:rsid w:val="00FC16A5"/>
    <w:rsid w:val="00FC1EA7"/>
    <w:rsid w:val="00FC24DB"/>
    <w:rsid w:val="00FC25BC"/>
    <w:rsid w:val="00FC2EEF"/>
    <w:rsid w:val="00FC2F19"/>
    <w:rsid w:val="00FC3B29"/>
    <w:rsid w:val="00FC46AE"/>
    <w:rsid w:val="00FC5F64"/>
    <w:rsid w:val="00FC6EB7"/>
    <w:rsid w:val="00FC7F89"/>
    <w:rsid w:val="00FD0629"/>
    <w:rsid w:val="00FD0781"/>
    <w:rsid w:val="00FD150C"/>
    <w:rsid w:val="00FD21DB"/>
    <w:rsid w:val="00FD330D"/>
    <w:rsid w:val="00FD3B91"/>
    <w:rsid w:val="00FD41FF"/>
    <w:rsid w:val="00FD5436"/>
    <w:rsid w:val="00FD576B"/>
    <w:rsid w:val="00FD579E"/>
    <w:rsid w:val="00FD5D1F"/>
    <w:rsid w:val="00FD6845"/>
    <w:rsid w:val="00FD693E"/>
    <w:rsid w:val="00FD6C3F"/>
    <w:rsid w:val="00FD7A07"/>
    <w:rsid w:val="00FE0967"/>
    <w:rsid w:val="00FE09A8"/>
    <w:rsid w:val="00FE1272"/>
    <w:rsid w:val="00FE275B"/>
    <w:rsid w:val="00FE3052"/>
    <w:rsid w:val="00FE3511"/>
    <w:rsid w:val="00FE4516"/>
    <w:rsid w:val="00FE45D9"/>
    <w:rsid w:val="00FE53E9"/>
    <w:rsid w:val="00FE5A1F"/>
    <w:rsid w:val="00FE64C8"/>
    <w:rsid w:val="00FE651B"/>
    <w:rsid w:val="00FF0F39"/>
    <w:rsid w:val="00FF140D"/>
    <w:rsid w:val="00FF272A"/>
    <w:rsid w:val="00FF3441"/>
    <w:rsid w:val="00FF367D"/>
    <w:rsid w:val="00FF39EE"/>
    <w:rsid w:val="00FF4897"/>
    <w:rsid w:val="00FF4B03"/>
    <w:rsid w:val="00FF54B9"/>
    <w:rsid w:val="00FF7173"/>
    <w:rsid w:val="00FF7488"/>
    <w:rsid w:val="00FF7BDC"/>
    <w:rsid w:val="00FF7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aliases w:val="標題 3 字元"/>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ind w:left="2381"/>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表名,第三階,卑南壹,詳細說明,List Paragraph,清單段落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aliases w:val="註腳文字 字元 字元, 字元,註腳文字(博銘)"/>
    <w:basedOn w:val="a6"/>
    <w:link w:val="afe"/>
    <w:uiPriority w:val="99"/>
    <w:unhideWhenUsed/>
    <w:qFormat/>
    <w:rsid w:val="00244545"/>
    <w:pPr>
      <w:snapToGrid w:val="0"/>
      <w:jc w:val="left"/>
    </w:pPr>
    <w:rPr>
      <w:sz w:val="20"/>
    </w:rPr>
  </w:style>
  <w:style w:type="character" w:customStyle="1" w:styleId="afe">
    <w:name w:val="註腳文字 字元"/>
    <w:aliases w:val="註腳文字 字元 字元 字元, 字元 字元,註腳文字(博銘) 字元"/>
    <w:basedOn w:val="a7"/>
    <w:link w:val="afd"/>
    <w:uiPriority w:val="99"/>
    <w:qFormat/>
    <w:rsid w:val="00244545"/>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qFormat/>
    <w:rsid w:val="00244545"/>
    <w:rPr>
      <w:vertAlign w:val="superscript"/>
    </w:rPr>
  </w:style>
  <w:style w:type="paragraph" w:customStyle="1" w:styleId="13">
    <w:name w:val="1"/>
    <w:basedOn w:val="a6"/>
    <w:semiHidden/>
    <w:rsid w:val="009F7454"/>
    <w:pPr>
      <w:widowControl/>
      <w:kinsoku w:val="0"/>
      <w:adjustRightInd w:val="0"/>
      <w:spacing w:after="160" w:line="240" w:lineRule="exact"/>
    </w:pPr>
    <w:rPr>
      <w:rFonts w:ascii="Verdana" w:eastAsia="Times New Roman" w:hAnsi="Verdana"/>
      <w:kern w:val="0"/>
      <w:sz w:val="20"/>
      <w:lang w:eastAsia="en-US"/>
    </w:rPr>
  </w:style>
  <w:style w:type="paragraph" w:customStyle="1" w:styleId="aff0">
    <w:name w:val="表格文字"/>
    <w:qFormat/>
    <w:rsid w:val="009F7454"/>
    <w:pPr>
      <w:widowControl w:val="0"/>
      <w:kinsoku w:val="0"/>
      <w:overflowPunct w:val="0"/>
      <w:autoSpaceDE w:val="0"/>
      <w:autoSpaceDN w:val="0"/>
      <w:spacing w:line="0" w:lineRule="atLeast"/>
      <w:jc w:val="both"/>
    </w:pPr>
    <w:rPr>
      <w:rFonts w:ascii="標楷體" w:eastAsia="標楷體" w:hAnsi="標楷體"/>
      <w:sz w:val="24"/>
      <w:szCs w:val="24"/>
    </w:rPr>
  </w:style>
  <w:style w:type="character" w:customStyle="1" w:styleId="af8">
    <w:name w:val="清單段落 字元"/>
    <w:aliases w:val="表名 字元,第三階 字元,卑南壹 字元,詳細說明 字元,List Paragraph 字元,清單段落1 字元"/>
    <w:link w:val="af7"/>
    <w:uiPriority w:val="34"/>
    <w:qFormat/>
    <w:locked/>
    <w:rsid w:val="005B7732"/>
    <w:rPr>
      <w:rFonts w:ascii="標楷體" w:eastAsia="標楷體"/>
      <w:kern w:val="2"/>
      <w:sz w:val="32"/>
    </w:rPr>
  </w:style>
  <w:style w:type="paragraph" w:customStyle="1" w:styleId="Standard">
    <w:name w:val="Standard"/>
    <w:rsid w:val="000D746F"/>
    <w:pPr>
      <w:widowControl w:val="0"/>
      <w:suppressAutoHyphens/>
      <w:autoSpaceDN w:val="0"/>
      <w:textAlignment w:val="baseline"/>
    </w:pPr>
    <w:rPr>
      <w:rFonts w:ascii="Calibri" w:hAnsi="Calibri"/>
      <w:kern w:val="3"/>
      <w:sz w:val="24"/>
      <w:szCs w:val="22"/>
    </w:rPr>
  </w:style>
  <w:style w:type="numbering" w:customStyle="1" w:styleId="WWNum18">
    <w:name w:val="WWNum18"/>
    <w:basedOn w:val="a9"/>
    <w:rsid w:val="000D746F"/>
    <w:pPr>
      <w:numPr>
        <w:numId w:val="9"/>
      </w:numPr>
    </w:pPr>
  </w:style>
  <w:style w:type="character" w:styleId="aff1">
    <w:name w:val="Placeholder Text"/>
    <w:basedOn w:val="a7"/>
    <w:uiPriority w:val="99"/>
    <w:semiHidden/>
    <w:rsid w:val="00766409"/>
    <w:rPr>
      <w:color w:val="808080"/>
    </w:rPr>
  </w:style>
  <w:style w:type="character" w:styleId="aff2">
    <w:name w:val="Unresolved Mention"/>
    <w:basedOn w:val="a7"/>
    <w:uiPriority w:val="99"/>
    <w:semiHidden/>
    <w:unhideWhenUsed/>
    <w:rsid w:val="006D68B0"/>
    <w:rPr>
      <w:color w:val="605E5C"/>
      <w:shd w:val="clear" w:color="auto" w:fill="E1DFDD"/>
    </w:rPr>
  </w:style>
  <w:style w:type="character" w:customStyle="1" w:styleId="40">
    <w:name w:val="標題 4 字元"/>
    <w:basedOn w:val="a7"/>
    <w:link w:val="4"/>
    <w:rsid w:val="00277F28"/>
    <w:rPr>
      <w:rFonts w:ascii="標楷體" w:eastAsia="標楷體" w:hAnsi="Arial"/>
      <w:kern w:val="32"/>
      <w:sz w:val="32"/>
      <w:szCs w:val="36"/>
    </w:rPr>
  </w:style>
  <w:style w:type="character" w:customStyle="1" w:styleId="50">
    <w:name w:val="標題 5 字元"/>
    <w:basedOn w:val="a7"/>
    <w:link w:val="5"/>
    <w:rsid w:val="00277F28"/>
    <w:rPr>
      <w:rFonts w:ascii="標楷體" w:eastAsia="標楷體" w:hAnsi="Arial"/>
      <w:bCs/>
      <w:kern w:val="32"/>
      <w:sz w:val="32"/>
      <w:szCs w:val="36"/>
    </w:rPr>
  </w:style>
  <w:style w:type="paragraph" w:customStyle="1" w:styleId="15">
    <w:name w:val="正文 1"/>
    <w:basedOn w:val="a6"/>
    <w:rsid w:val="00D043F7"/>
    <w:pPr>
      <w:widowControl/>
      <w:overflowPunct/>
      <w:autoSpaceDE/>
      <w:autoSpaceDN/>
      <w:adjustRightInd w:val="0"/>
      <w:snapToGrid w:val="0"/>
      <w:spacing w:line="360" w:lineRule="auto"/>
      <w:ind w:firstLine="482"/>
    </w:pPr>
    <w:rPr>
      <w:rFonts w:ascii="Times New Roman"/>
      <w:sz w:val="28"/>
      <w:szCs w:val="24"/>
    </w:rPr>
  </w:style>
  <w:style w:type="paragraph" w:styleId="aff3">
    <w:name w:val="caption"/>
    <w:basedOn w:val="a6"/>
    <w:next w:val="a6"/>
    <w:qFormat/>
    <w:rsid w:val="00D043F7"/>
    <w:pPr>
      <w:overflowPunct/>
      <w:autoSpaceDE/>
      <w:autoSpaceDN/>
      <w:jc w:val="left"/>
    </w:pPr>
    <w:rPr>
      <w:rFonts w:ascii="Times New Roman" w:eastAsia="新細明體"/>
      <w:sz w:val="20"/>
    </w:rPr>
  </w:style>
  <w:style w:type="paragraph" w:customStyle="1" w:styleId="aff4">
    <w:name w:val="附圖說明"/>
    <w:basedOn w:val="a6"/>
    <w:rsid w:val="00195DED"/>
    <w:pPr>
      <w:keepLines/>
      <w:overflowPunct/>
      <w:autoSpaceDE/>
      <w:autoSpaceDN/>
      <w:adjustRightInd w:val="0"/>
      <w:snapToGrid w:val="0"/>
      <w:spacing w:before="240" w:after="480" w:line="360" w:lineRule="auto"/>
      <w:jc w:val="center"/>
    </w:pPr>
    <w:rPr>
      <w:rFonts w:ascii="Times New Roman"/>
      <w:sz w:val="28"/>
      <w:szCs w:val="24"/>
    </w:rPr>
  </w:style>
  <w:style w:type="paragraph" w:customStyle="1" w:styleId="aff5">
    <w:name w:val="分項段落"/>
    <w:basedOn w:val="a6"/>
    <w:rsid w:val="0040166F"/>
    <w:pPr>
      <w:overflowPunct/>
      <w:autoSpaceDE/>
      <w:autoSpaceDN/>
      <w:jc w:val="left"/>
    </w:pPr>
    <w:rPr>
      <w:rFonts w:ascii="Times New Roman" w:eastAsia="新細明體"/>
      <w:sz w:val="24"/>
    </w:rPr>
  </w:style>
  <w:style w:type="table" w:styleId="2-3">
    <w:name w:val="Grid Table 2 Accent 3"/>
    <w:basedOn w:val="a8"/>
    <w:uiPriority w:val="47"/>
    <w:rsid w:val="0040166F"/>
    <w:rPr>
      <w:rFonts w:asciiTheme="minorHAnsi" w:eastAsiaTheme="minorEastAsia" w:hAnsiTheme="minorHAnsi" w:cstheme="minorBidi"/>
      <w:kern w:val="2"/>
      <w:sz w:val="24"/>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3">
    <w:name w:val="Grid Table 2"/>
    <w:basedOn w:val="a8"/>
    <w:uiPriority w:val="47"/>
    <w:rsid w:val="004016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6">
    <w:name w:val="FollowedHyperlink"/>
    <w:basedOn w:val="a7"/>
    <w:uiPriority w:val="99"/>
    <w:semiHidden/>
    <w:unhideWhenUsed/>
    <w:rsid w:val="00991534"/>
    <w:rPr>
      <w:color w:val="800080" w:themeColor="followedHyperlink"/>
      <w:u w:val="single"/>
    </w:rPr>
  </w:style>
  <w:style w:type="table" w:customStyle="1" w:styleId="16">
    <w:name w:val="表格格線1"/>
    <w:basedOn w:val="a8"/>
    <w:next w:val="af6"/>
    <w:uiPriority w:val="39"/>
    <w:rsid w:val="00F750FB"/>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53921053">
      <w:bodyDiv w:val="1"/>
      <w:marLeft w:val="0"/>
      <w:marRight w:val="0"/>
      <w:marTop w:val="0"/>
      <w:marBottom w:val="0"/>
      <w:divBdr>
        <w:top w:val="none" w:sz="0" w:space="0" w:color="auto"/>
        <w:left w:val="none" w:sz="0" w:space="0" w:color="auto"/>
        <w:bottom w:val="none" w:sz="0" w:space="0" w:color="auto"/>
        <w:right w:val="none" w:sz="0" w:space="0" w:color="auto"/>
      </w:divBdr>
    </w:div>
    <w:div w:id="209763038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tw/TC/siteContent.aspx?sid=13589" TargetMode="External"/><Relationship Id="rId2" Type="http://schemas.openxmlformats.org/officeDocument/2006/relationships/hyperlink" Target="https://www.aphia.gov.tw/theme_data.php?theme=NewInfoListWS&amp;id=15834" TargetMode="External"/><Relationship Id="rId1" Type="http://schemas.openxmlformats.org/officeDocument/2006/relationships/hyperlink" Target="https://pesticide.aphia.gov.tw/informat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D378-81A5-4FE8-AFB9-EE766247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2026-06-11T08:30:00Z</dcterms:created>
  <dcterms:modified xsi:type="dcterms:W3CDTF">2026-06-11T08:33:00Z</dcterms:modified>
  <cp:contentStatus/>
</cp:coreProperties>
</file>