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350A" w14:textId="7799373A" w:rsidR="00D75644" w:rsidRPr="00DE4BF6" w:rsidRDefault="00D75644" w:rsidP="003A78BA">
      <w:pPr>
        <w:pStyle w:val="af3"/>
      </w:pPr>
      <w:r w:rsidRPr="00DE4BF6">
        <w:rPr>
          <w:rFonts w:hint="eastAsia"/>
        </w:rPr>
        <w:t>調查</w:t>
      </w:r>
      <w:r w:rsidR="00082C1C" w:rsidRPr="00DE4BF6">
        <w:rPr>
          <w:rFonts w:hint="eastAsia"/>
        </w:rPr>
        <w:t>報告</w:t>
      </w:r>
    </w:p>
    <w:p w14:paraId="7A3FA3AF" w14:textId="77777777" w:rsidR="00E25849" w:rsidRPr="00DE4BF6"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DE4BF6">
        <w:rPr>
          <w:rFonts w:hint="eastAsia"/>
        </w:rPr>
        <w:t>調查緣起</w:t>
      </w:r>
      <w:bookmarkEnd w:id="0"/>
      <w:bookmarkEnd w:id="1"/>
      <w:bookmarkEnd w:id="2"/>
      <w:bookmarkEnd w:id="3"/>
      <w:bookmarkEnd w:id="4"/>
      <w:bookmarkEnd w:id="5"/>
      <w:bookmarkEnd w:id="6"/>
      <w:bookmarkEnd w:id="7"/>
      <w:bookmarkEnd w:id="8"/>
      <w:r w:rsidRPr="00DE4BF6">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DE4BF6">
        <w:rPr>
          <w:rFonts w:hint="eastAsia"/>
        </w:rPr>
        <w:t>委員自動調查。</w:t>
      </w:r>
      <w:bookmarkEnd w:id="22"/>
      <w:bookmarkEnd w:id="23"/>
    </w:p>
    <w:p w14:paraId="767775B8" w14:textId="77777777" w:rsidR="00E25849" w:rsidRPr="00DE4BF6"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DE4BF6">
        <w:rPr>
          <w:rFonts w:hint="eastAsia"/>
        </w:rPr>
        <w:t>調查對象</w:t>
      </w:r>
      <w:bookmarkEnd w:id="24"/>
      <w:bookmarkEnd w:id="25"/>
      <w:bookmarkEnd w:id="26"/>
      <w:bookmarkEnd w:id="27"/>
      <w:bookmarkEnd w:id="28"/>
      <w:bookmarkEnd w:id="29"/>
      <w:bookmarkEnd w:id="30"/>
      <w:bookmarkEnd w:id="31"/>
      <w:bookmarkEnd w:id="32"/>
      <w:bookmarkEnd w:id="33"/>
      <w:r w:rsidRPr="00DE4BF6">
        <w:rPr>
          <w:rFonts w:hint="eastAsia"/>
        </w:rPr>
        <w:t>：</w:t>
      </w:r>
      <w:r w:rsidR="00F64DD5" w:rsidRPr="00DE4BF6">
        <w:rPr>
          <w:rFonts w:hint="eastAsia"/>
        </w:rPr>
        <w:t>南投縣政府</w:t>
      </w:r>
      <w:r w:rsidRPr="00DE4BF6">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FEC0B81" w14:textId="36E539FE" w:rsidR="00E25849" w:rsidRPr="00DE4BF6"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422834150"/>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DE4BF6">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F64DD5" w:rsidRPr="00DE4BF6">
        <w:rPr>
          <w:rFonts w:hint="eastAsia"/>
        </w:rPr>
        <w:t>據悉，由</w:t>
      </w:r>
      <w:r w:rsidR="00317E93" w:rsidRPr="00DE4BF6">
        <w:rPr>
          <w:rFonts w:hint="eastAsia"/>
        </w:rPr>
        <w:t>「</w:t>
      </w:r>
      <w:r w:rsidR="00F64DD5" w:rsidRPr="00DE4BF6">
        <w:rPr>
          <w:rFonts w:hint="eastAsia"/>
        </w:rPr>
        <w:t>清境地區旅宿業建築物周邊安全檢查作業成果報告書」之建築物安全分級結果</w:t>
      </w:r>
      <w:r w:rsidR="0045528A" w:rsidRPr="00DE4BF6">
        <w:rPr>
          <w:rFonts w:hint="eastAsia"/>
        </w:rPr>
        <w:t>顯示</w:t>
      </w:r>
      <w:r w:rsidR="00F64DD5" w:rsidRPr="00DE4BF6">
        <w:rPr>
          <w:rFonts w:hint="eastAsia"/>
        </w:rPr>
        <w:t>，其中A級</w:t>
      </w:r>
      <w:r w:rsidR="00180E99" w:rsidRPr="00DE4BF6">
        <w:rPr>
          <w:rFonts w:hint="eastAsia"/>
        </w:rPr>
        <w:t>(</w:t>
      </w:r>
      <w:r w:rsidR="00F64DD5" w:rsidRPr="00DE4BF6">
        <w:rPr>
          <w:rFonts w:hint="eastAsia"/>
        </w:rPr>
        <w:t>存在不良因子且在地質敏感和地質災害潛勢、現況明顯有損壞和嚴重缺失之情形，且有立即危險者</w:t>
      </w:r>
      <w:r w:rsidR="00180E99" w:rsidRPr="00DE4BF6">
        <w:rPr>
          <w:rFonts w:hint="eastAsia"/>
        </w:rPr>
        <w:t>)</w:t>
      </w:r>
      <w:r w:rsidR="00F64DD5" w:rsidRPr="00DE4BF6">
        <w:rPr>
          <w:rFonts w:hint="eastAsia"/>
        </w:rPr>
        <w:t>雖尚不多，惟B級</w:t>
      </w:r>
      <w:r w:rsidR="00724AE5" w:rsidRPr="00DE4BF6">
        <w:rPr>
          <w:rFonts w:hint="eastAsia"/>
        </w:rPr>
        <w:t>(存在不良因子、現況發現有局部缺失、無立即危險)</w:t>
      </w:r>
      <w:r w:rsidR="00F64DD5" w:rsidRPr="00DE4BF6">
        <w:rPr>
          <w:rFonts w:hint="eastAsia"/>
        </w:rPr>
        <w:t>卻逐年增加，C級</w:t>
      </w:r>
      <w:r w:rsidR="00724AE5" w:rsidRPr="00DE4BF6">
        <w:rPr>
          <w:rFonts w:hint="eastAsia"/>
        </w:rPr>
        <w:t>(無不良因子、現況無顯著缺失)</w:t>
      </w:r>
      <w:r w:rsidR="00F64DD5" w:rsidRPr="00DE4BF6">
        <w:rPr>
          <w:rFonts w:hint="eastAsia"/>
        </w:rPr>
        <w:t>亦逐年減少，顯見該區旅宿風險有增加趨勢。清境地區係熱門觀光景點，惟南投縣政府迄未主動公布歷年該區旅宿建物安全分級結果，恐影響公共安全及民眾選擇安全旅宿權益等情案。</w:t>
      </w:r>
    </w:p>
    <w:p w14:paraId="0698DEA2" w14:textId="77777777" w:rsidR="00E25849" w:rsidRPr="00DE4BF6"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DE4BF6">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1A1B29C" w14:textId="725B224A" w:rsidR="00563692" w:rsidRPr="00DE4BF6" w:rsidRDefault="002C699B" w:rsidP="00563692">
      <w:pPr>
        <w:pStyle w:val="2"/>
      </w:pPr>
      <w:r w:rsidRPr="00DE4BF6">
        <w:rPr>
          <w:rFonts w:hAnsi="標楷體" w:hint="eastAsia"/>
        </w:rPr>
        <w:t>「</w:t>
      </w:r>
      <w:r w:rsidR="005D201C" w:rsidRPr="00DE4BF6">
        <w:rPr>
          <w:rFonts w:hint="eastAsia"/>
        </w:rPr>
        <w:t>清境地區旅宿</w:t>
      </w:r>
      <w:r w:rsidR="00294223" w:rsidRPr="00DE4BF6">
        <w:rPr>
          <w:rFonts w:hint="eastAsia"/>
        </w:rPr>
        <w:t>業</w:t>
      </w:r>
      <w:r w:rsidR="00294223" w:rsidRPr="00DE4BF6">
        <w:rPr>
          <w:rFonts w:hAnsi="標楷體" w:hint="eastAsia"/>
        </w:rPr>
        <w:t>建築物周邊安全檢查作業」辦理情形</w:t>
      </w:r>
      <w:r w:rsidR="005D201C" w:rsidRPr="00DE4BF6">
        <w:rPr>
          <w:rFonts w:hint="eastAsia"/>
        </w:rPr>
        <w:t>。</w:t>
      </w:r>
    </w:p>
    <w:p w14:paraId="234DE8A2" w14:textId="56CEA35A" w:rsidR="005D201C" w:rsidRPr="00DE4BF6" w:rsidRDefault="005D201C" w:rsidP="00563692">
      <w:pPr>
        <w:pStyle w:val="2"/>
      </w:pPr>
      <w:r w:rsidRPr="00DE4BF6">
        <w:rPr>
          <w:rFonts w:hint="eastAsia"/>
        </w:rPr>
        <w:t>南投縣政府對於清境地區旅宿</w:t>
      </w:r>
      <w:r w:rsidR="002C699B" w:rsidRPr="00DE4BF6">
        <w:rPr>
          <w:rFonts w:hint="eastAsia"/>
        </w:rPr>
        <w:t>業</w:t>
      </w:r>
      <w:r w:rsidRPr="00DE4BF6">
        <w:rPr>
          <w:rFonts w:hint="eastAsia"/>
        </w:rPr>
        <w:t>建</w:t>
      </w:r>
      <w:r w:rsidR="002C699B" w:rsidRPr="00DE4BF6">
        <w:rPr>
          <w:rFonts w:hint="eastAsia"/>
        </w:rPr>
        <w:t>築</w:t>
      </w:r>
      <w:r w:rsidRPr="00DE4BF6">
        <w:rPr>
          <w:rFonts w:hint="eastAsia"/>
        </w:rPr>
        <w:t>物安全分級結果公布情形。</w:t>
      </w:r>
    </w:p>
    <w:p w14:paraId="4D8F6EB7" w14:textId="77777777" w:rsidR="005D201C" w:rsidRPr="00DE4BF6" w:rsidRDefault="005D201C" w:rsidP="00563692">
      <w:pPr>
        <w:pStyle w:val="2"/>
      </w:pPr>
      <w:r w:rsidRPr="00DE4BF6">
        <w:rPr>
          <w:rFonts w:hint="eastAsia"/>
        </w:rPr>
        <w:t>其他應調查事項。</w:t>
      </w:r>
    </w:p>
    <w:p w14:paraId="12974550" w14:textId="77777777" w:rsidR="00E25849" w:rsidRPr="00DE4BF6" w:rsidRDefault="00E25849" w:rsidP="00BA6C7A">
      <w:pPr>
        <w:pStyle w:val="1"/>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sidRPr="00DE4BF6">
        <w:rPr>
          <w:rFonts w:hint="eastAsia"/>
        </w:rPr>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04AD7F1" w14:textId="0CDC7E9D" w:rsidR="00213C9C" w:rsidRPr="00DE4BF6" w:rsidRDefault="00213C9C" w:rsidP="00E90AD0">
      <w:pPr>
        <w:pStyle w:val="10"/>
        <w:ind w:left="680" w:firstLine="680"/>
      </w:pPr>
      <w:bookmarkStart w:id="134" w:name="_Toc525070834"/>
      <w:bookmarkStart w:id="135" w:name="_Toc525938374"/>
      <w:bookmarkStart w:id="136" w:name="_Toc525939222"/>
      <w:bookmarkStart w:id="137" w:name="_Toc525939727"/>
      <w:bookmarkStart w:id="138" w:name="_Toc525066144"/>
      <w:bookmarkStart w:id="139" w:name="_Toc524892372"/>
      <w:r w:rsidRPr="00DE4BF6">
        <w:rPr>
          <w:rFonts w:hint="eastAsia"/>
        </w:rPr>
        <w:t>本案經調閱</w:t>
      </w:r>
      <w:r w:rsidR="005B5BF3" w:rsidRPr="00DE4BF6">
        <w:rPr>
          <w:rFonts w:hint="eastAsia"/>
        </w:rPr>
        <w:t>南投縣政府(下稱縣府</w:t>
      </w:r>
      <w:r w:rsidR="005B5BF3" w:rsidRPr="00DE4BF6">
        <w:t>)</w:t>
      </w:r>
      <w:r w:rsidRPr="00DE4BF6">
        <w:rPr>
          <w:rFonts w:hint="eastAsia"/>
        </w:rPr>
        <w:t>、</w:t>
      </w:r>
      <w:r w:rsidR="009E1535" w:rsidRPr="00DE4BF6">
        <w:rPr>
          <w:rFonts w:hint="eastAsia"/>
        </w:rPr>
        <w:t>交通</w:t>
      </w:r>
      <w:r w:rsidRPr="00DE4BF6">
        <w:rPr>
          <w:rFonts w:hint="eastAsia"/>
        </w:rPr>
        <w:t>部</w:t>
      </w:r>
      <w:r w:rsidR="009E1535" w:rsidRPr="00DE4BF6">
        <w:rPr>
          <w:rFonts w:hint="eastAsia"/>
        </w:rPr>
        <w:t>觀光署</w:t>
      </w:r>
      <w:r w:rsidR="009E1535" w:rsidRPr="00DE4BF6">
        <w:t>(</w:t>
      </w:r>
      <w:r w:rsidR="009E1535" w:rsidRPr="00DE4BF6">
        <w:rPr>
          <w:rFonts w:hint="eastAsia"/>
        </w:rPr>
        <w:t>下稱觀光署</w:t>
      </w:r>
      <w:r w:rsidR="009E1535" w:rsidRPr="00DE4BF6">
        <w:t>)</w:t>
      </w:r>
      <w:r w:rsidRPr="00DE4BF6">
        <w:rPr>
          <w:rFonts w:hint="eastAsia"/>
        </w:rPr>
        <w:t>等機關卷證資料</w:t>
      </w:r>
      <w:r w:rsidR="00052482" w:rsidRPr="00DE4BF6">
        <w:rPr>
          <w:rStyle w:val="aff0"/>
        </w:rPr>
        <w:footnoteReference w:id="1"/>
      </w:r>
      <w:r w:rsidRPr="00DE4BF6">
        <w:rPr>
          <w:rFonts w:hint="eastAsia"/>
        </w:rPr>
        <w:t>，並於民國</w:t>
      </w:r>
      <w:r w:rsidR="009E1535" w:rsidRPr="00DE4BF6">
        <w:t>(</w:t>
      </w:r>
      <w:r w:rsidR="009E1535" w:rsidRPr="00DE4BF6">
        <w:rPr>
          <w:rFonts w:hint="eastAsia"/>
        </w:rPr>
        <w:t>下同</w:t>
      </w:r>
      <w:r w:rsidR="009E1535" w:rsidRPr="00DE4BF6">
        <w:t>)</w:t>
      </w:r>
      <w:r w:rsidR="009E1535" w:rsidRPr="00DE4BF6">
        <w:rPr>
          <w:rFonts w:hint="eastAsia"/>
        </w:rPr>
        <w:t>11</w:t>
      </w:r>
      <w:r w:rsidR="00450570" w:rsidRPr="00DE4BF6">
        <w:rPr>
          <w:rFonts w:hint="eastAsia"/>
        </w:rPr>
        <w:t>5</w:t>
      </w:r>
      <w:r w:rsidRPr="00DE4BF6">
        <w:rPr>
          <w:rFonts w:hint="eastAsia"/>
        </w:rPr>
        <w:t>年</w:t>
      </w:r>
      <w:r w:rsidR="00450570" w:rsidRPr="00DE4BF6">
        <w:rPr>
          <w:rFonts w:hint="eastAsia"/>
        </w:rPr>
        <w:t>3</w:t>
      </w:r>
      <w:r w:rsidRPr="00DE4BF6">
        <w:rPr>
          <w:rFonts w:hint="eastAsia"/>
        </w:rPr>
        <w:t>月</w:t>
      </w:r>
      <w:r w:rsidR="00450570" w:rsidRPr="00DE4BF6">
        <w:rPr>
          <w:rFonts w:hint="eastAsia"/>
        </w:rPr>
        <w:t>12</w:t>
      </w:r>
      <w:r w:rsidRPr="00DE4BF6">
        <w:rPr>
          <w:rFonts w:hint="eastAsia"/>
        </w:rPr>
        <w:t>日詢問</w:t>
      </w:r>
      <w:r w:rsidR="00450570" w:rsidRPr="00DE4BF6">
        <w:rPr>
          <w:rFonts w:hint="eastAsia"/>
        </w:rPr>
        <w:t>縣府</w:t>
      </w:r>
      <w:r w:rsidR="00E53827" w:rsidRPr="00DE4BF6">
        <w:rPr>
          <w:rFonts w:hint="eastAsia"/>
        </w:rPr>
        <w:t>副秘書長</w:t>
      </w:r>
      <w:r w:rsidR="00E53827" w:rsidRPr="00DE4BF6">
        <w:rPr>
          <w:rFonts w:hint="eastAsia"/>
        </w:rPr>
        <w:tab/>
        <w:t>簡育民率觀光處</w:t>
      </w:r>
      <w:r w:rsidR="005D1852" w:rsidRPr="00DE4BF6">
        <w:rPr>
          <w:rFonts w:hint="eastAsia"/>
        </w:rPr>
        <w:t>及</w:t>
      </w:r>
      <w:r w:rsidR="00E53827" w:rsidRPr="00DE4BF6">
        <w:rPr>
          <w:rFonts w:hint="eastAsia"/>
        </w:rPr>
        <w:t>建設處等相關人員</w:t>
      </w:r>
      <w:r w:rsidR="005D1852" w:rsidRPr="00DE4BF6">
        <w:rPr>
          <w:rFonts w:hint="eastAsia"/>
        </w:rPr>
        <w:t>、</w:t>
      </w:r>
      <w:r w:rsidR="00E53827" w:rsidRPr="00DE4BF6">
        <w:rPr>
          <w:rFonts w:hint="eastAsia"/>
        </w:rPr>
        <w:t>交通部常務次長林國顯率觀光署副署長黃勢芳</w:t>
      </w:r>
      <w:r w:rsidR="00E53827" w:rsidRPr="00DE4BF6">
        <w:rPr>
          <w:rFonts w:hint="eastAsia"/>
        </w:rPr>
        <w:lastRenderedPageBreak/>
        <w:t>等</w:t>
      </w:r>
      <w:r w:rsidR="002646D3" w:rsidRPr="00DE4BF6">
        <w:rPr>
          <w:rFonts w:hint="eastAsia"/>
        </w:rPr>
        <w:t>相關</w:t>
      </w:r>
      <w:r w:rsidR="00E53827" w:rsidRPr="00DE4BF6">
        <w:rPr>
          <w:rFonts w:hint="eastAsia"/>
        </w:rPr>
        <w:t>人員</w:t>
      </w:r>
      <w:r w:rsidR="005D1852" w:rsidRPr="00DE4BF6">
        <w:rPr>
          <w:rFonts w:hint="eastAsia"/>
        </w:rPr>
        <w:t>及</w:t>
      </w:r>
      <w:r w:rsidR="00573C84" w:rsidRPr="00DE4BF6">
        <w:rPr>
          <w:rFonts w:hint="eastAsia"/>
        </w:rPr>
        <w:t>行政法人</w:t>
      </w:r>
      <w:r w:rsidR="00450570" w:rsidRPr="00DE4BF6">
        <w:rPr>
          <w:rFonts w:hint="eastAsia"/>
        </w:rPr>
        <w:t>國家災害防救科技中心</w:t>
      </w:r>
      <w:r w:rsidR="00CA51A1" w:rsidRPr="00DE4BF6">
        <w:rPr>
          <w:rFonts w:hint="eastAsia"/>
        </w:rPr>
        <w:t>(下稱災防中心)</w:t>
      </w:r>
      <w:r w:rsidR="00C71FFA" w:rsidRPr="00DE4BF6">
        <w:rPr>
          <w:rFonts w:hint="eastAsia"/>
        </w:rPr>
        <w:t>陳宏宇</w:t>
      </w:r>
      <w:r w:rsidR="00450570" w:rsidRPr="00DE4BF6">
        <w:rPr>
          <w:rFonts w:hint="eastAsia"/>
        </w:rPr>
        <w:t>主任</w:t>
      </w:r>
      <w:r w:rsidRPr="00DE4BF6">
        <w:rPr>
          <w:rFonts w:hint="eastAsia"/>
        </w:rPr>
        <w:t>等</w:t>
      </w:r>
      <w:r w:rsidR="00B3534A" w:rsidRPr="00DE4BF6">
        <w:rPr>
          <w:rFonts w:hint="eastAsia"/>
        </w:rPr>
        <w:t>，同年3月19日再書面諮詢本全律事務所詹順貴律師</w:t>
      </w:r>
      <w:r w:rsidRPr="00DE4BF6">
        <w:rPr>
          <w:rFonts w:hint="eastAsia"/>
        </w:rPr>
        <w:t>，</w:t>
      </w:r>
      <w:r w:rsidR="00C75895" w:rsidRPr="00DE4BF6">
        <w:rPr>
          <w:rFonts w:hint="eastAsia"/>
        </w:rPr>
        <w:t>茲綜整調查事實如下：</w:t>
      </w:r>
    </w:p>
    <w:p w14:paraId="3A5F7A7E" w14:textId="216A1E5F" w:rsidR="00A74C11" w:rsidRPr="00DE4BF6" w:rsidRDefault="00A95D28" w:rsidP="003B367B">
      <w:pPr>
        <w:pStyle w:val="2"/>
        <w:rPr>
          <w:b/>
          <w:bCs w:val="0"/>
        </w:rPr>
      </w:pPr>
      <w:r w:rsidRPr="00DE4BF6">
        <w:rPr>
          <w:rFonts w:hAnsi="標楷體" w:hint="eastAsia"/>
          <w:b/>
          <w:bCs w:val="0"/>
        </w:rPr>
        <w:t>「</w:t>
      </w:r>
      <w:r w:rsidR="00A74C11" w:rsidRPr="00DE4BF6">
        <w:rPr>
          <w:rFonts w:hint="eastAsia"/>
          <w:b/>
          <w:bCs w:val="0"/>
        </w:rPr>
        <w:t>清境地區旅宿業</w:t>
      </w:r>
      <w:r w:rsidR="00A74C11" w:rsidRPr="00DE4BF6">
        <w:rPr>
          <w:rFonts w:hAnsi="標楷體" w:hint="eastAsia"/>
          <w:b/>
          <w:bCs w:val="0"/>
        </w:rPr>
        <w:t>建築物周邊安全檢查作業」辦理情形</w:t>
      </w:r>
    </w:p>
    <w:p w14:paraId="326D13E6" w14:textId="3572805F" w:rsidR="003E1862" w:rsidRPr="00DE4BF6" w:rsidRDefault="009F7D63" w:rsidP="003E1862">
      <w:pPr>
        <w:pStyle w:val="21"/>
        <w:ind w:left="1020" w:firstLine="680"/>
      </w:pPr>
      <w:r w:rsidRPr="00DE4BF6">
        <w:rPr>
          <w:rFonts w:hint="eastAsia"/>
        </w:rPr>
        <w:t>按</w:t>
      </w:r>
      <w:r w:rsidR="00CB6277" w:rsidRPr="00DE4BF6">
        <w:rPr>
          <w:rFonts w:hint="eastAsia"/>
        </w:rPr>
        <w:t>歷年</w:t>
      </w:r>
      <w:r w:rsidR="003E1862" w:rsidRPr="00DE4BF6">
        <w:rPr>
          <w:rFonts w:hint="eastAsia"/>
        </w:rPr>
        <w:t>「南投縣政府辦理清境地區旅宿業建築物周邊安全檢查作業成果報告書」</w:t>
      </w:r>
      <w:r w:rsidR="00391CE4" w:rsidRPr="00DE4BF6">
        <w:rPr>
          <w:rFonts w:hint="eastAsia"/>
        </w:rPr>
        <w:t>摘要略以</w:t>
      </w:r>
      <w:r w:rsidR="003E1862" w:rsidRPr="00DE4BF6">
        <w:rPr>
          <w:rFonts w:ascii="新細明體" w:eastAsia="新細明體" w:hAnsi="新細明體" w:hint="eastAsia"/>
        </w:rPr>
        <w:t>︰</w:t>
      </w:r>
    </w:p>
    <w:p w14:paraId="74F85391" w14:textId="7EF17DC6" w:rsidR="00E138CA" w:rsidRPr="00DE4BF6" w:rsidRDefault="00E138CA" w:rsidP="00E138CA">
      <w:pPr>
        <w:pStyle w:val="3"/>
      </w:pPr>
      <w:r w:rsidRPr="00DE4BF6">
        <w:rPr>
          <w:rFonts w:hint="eastAsia"/>
        </w:rPr>
        <w:t>建築物安全檢查</w:t>
      </w:r>
      <w:r w:rsidR="002440FD" w:rsidRPr="00DE4BF6">
        <w:rPr>
          <w:rFonts w:hint="eastAsia"/>
        </w:rPr>
        <w:t>(下稱安檢)</w:t>
      </w:r>
      <w:r w:rsidRPr="00DE4BF6">
        <w:rPr>
          <w:rFonts w:hint="eastAsia"/>
        </w:rPr>
        <w:t>作業內容：</w:t>
      </w:r>
    </w:p>
    <w:p w14:paraId="5B4F9760" w14:textId="40EA7253" w:rsidR="00E138CA" w:rsidRPr="00DE4BF6" w:rsidRDefault="00E138CA" w:rsidP="00E138CA">
      <w:pPr>
        <w:pStyle w:val="31"/>
        <w:ind w:left="1361" w:firstLine="680"/>
      </w:pPr>
      <w:r w:rsidRPr="00DE4BF6">
        <w:rPr>
          <w:rFonts w:hint="eastAsia"/>
        </w:rPr>
        <w:t>針對</w:t>
      </w:r>
      <w:r w:rsidRPr="00DE4BF6">
        <w:rPr>
          <w:rFonts w:hint="eastAsia"/>
          <w:b/>
          <w:bCs/>
        </w:rPr>
        <w:t>新訂清境風景特定區計畫</w:t>
      </w:r>
      <w:r w:rsidRPr="00DE4BF6">
        <w:rPr>
          <w:rFonts w:hint="eastAsia"/>
        </w:rPr>
        <w:t>內之旅宿業者，以山坡地住宅社區安檢紀錄表，供作清境地區旅宿業建築物進行現場安全勘察，對其基地地質構造與水土保持，以書、圖方式記錄，據以評估及建議。</w:t>
      </w:r>
    </w:p>
    <w:p w14:paraId="1E6E9C51" w14:textId="4F2E37B0" w:rsidR="00E138CA" w:rsidRPr="00DE4BF6" w:rsidRDefault="00E138CA" w:rsidP="002F4943">
      <w:pPr>
        <w:pStyle w:val="4"/>
      </w:pPr>
      <w:r w:rsidRPr="00DE4BF6">
        <w:rPr>
          <w:rFonts w:hint="eastAsia"/>
        </w:rPr>
        <w:t>依據「山坡地住宅社區安全檢查紀錄表」</w:t>
      </w:r>
      <w:r w:rsidR="00140127" w:rsidRPr="00DE4BF6">
        <w:rPr>
          <w:rStyle w:val="aff0"/>
        </w:rPr>
        <w:footnoteReference w:id="2"/>
      </w:r>
      <w:r w:rsidRPr="00DE4BF6">
        <w:rPr>
          <w:rFonts w:hint="eastAsia"/>
        </w:rPr>
        <w:t>對每一處旅宿業建築物周邊環境進行安檢。</w:t>
      </w:r>
    </w:p>
    <w:p w14:paraId="152E8765" w14:textId="5C1060BE" w:rsidR="00E138CA" w:rsidRPr="00DE4BF6" w:rsidRDefault="00E138CA" w:rsidP="00E138CA">
      <w:pPr>
        <w:pStyle w:val="4"/>
      </w:pPr>
      <w:r w:rsidRPr="00DE4BF6">
        <w:rPr>
          <w:rFonts w:hint="eastAsia"/>
        </w:rPr>
        <w:t>對每一處旅宿業提供具體調查結果及提出可能問題和可行對策建議，含照片和紀錄。</w:t>
      </w:r>
    </w:p>
    <w:p w14:paraId="350CE763" w14:textId="01EC19EB" w:rsidR="00E138CA" w:rsidRPr="00DE4BF6" w:rsidRDefault="00E138CA" w:rsidP="00E138CA">
      <w:pPr>
        <w:pStyle w:val="4"/>
      </w:pPr>
      <w:r w:rsidRPr="00DE4BF6">
        <w:rPr>
          <w:rFonts w:hint="eastAsia"/>
        </w:rPr>
        <w:t>對每一處旅宿業依現地檢查結果，劃分A、B、C等3級。</w:t>
      </w:r>
    </w:p>
    <w:p w14:paraId="16176B90" w14:textId="0934E036" w:rsidR="00E138CA" w:rsidRPr="00DE4BF6" w:rsidRDefault="00E138CA" w:rsidP="00E138CA">
      <w:pPr>
        <w:pStyle w:val="4"/>
      </w:pPr>
      <w:r w:rsidRPr="00DE4BF6">
        <w:rPr>
          <w:rFonts w:hint="eastAsia"/>
        </w:rPr>
        <w:t>對每一處旅宿業提供環境概況和地質敏感的宣導和顧問服務，含宣導內容、參與人員、照片和紀錄。</w:t>
      </w:r>
    </w:p>
    <w:p w14:paraId="0776436F" w14:textId="7B7726CC" w:rsidR="00E138CA" w:rsidRPr="00DE4BF6" w:rsidRDefault="00E138CA" w:rsidP="00E138CA">
      <w:pPr>
        <w:pStyle w:val="4"/>
      </w:pPr>
      <w:r w:rsidRPr="00DE4BF6">
        <w:rPr>
          <w:rFonts w:hint="eastAsia"/>
        </w:rPr>
        <w:t>綜合整理調查成果表，內容包含旅宿業編號、名稱、可能問題、可行對策建議(可能需要補強工程或監測作業)、分級等內容。</w:t>
      </w:r>
    </w:p>
    <w:p w14:paraId="57204580" w14:textId="4EA8B416" w:rsidR="00E138CA" w:rsidRPr="00DE4BF6" w:rsidRDefault="00E138CA" w:rsidP="00E138CA">
      <w:pPr>
        <w:pStyle w:val="4"/>
      </w:pPr>
      <w:r w:rsidRPr="00DE4BF6">
        <w:rPr>
          <w:rFonts w:hint="eastAsia"/>
        </w:rPr>
        <w:t>對每一處旅宿業提供完整檢查作業紀錄成果報告書。</w:t>
      </w:r>
    </w:p>
    <w:p w14:paraId="58C76BEC" w14:textId="5B293698" w:rsidR="003E1862" w:rsidRPr="00DE4BF6" w:rsidRDefault="003E1862" w:rsidP="003E1862">
      <w:pPr>
        <w:pStyle w:val="3"/>
      </w:pPr>
      <w:r w:rsidRPr="00DE4BF6">
        <w:rPr>
          <w:rFonts w:hint="eastAsia"/>
        </w:rPr>
        <w:lastRenderedPageBreak/>
        <w:t>旅宿業檢查重點，包括</w:t>
      </w:r>
      <w:r w:rsidRPr="00DE4BF6">
        <w:rPr>
          <w:rFonts w:ascii="新細明體" w:eastAsia="新細明體" w:hAnsi="新細明體" w:hint="eastAsia"/>
        </w:rPr>
        <w:t>︰</w:t>
      </w:r>
    </w:p>
    <w:p w14:paraId="75842914" w14:textId="6243B44F" w:rsidR="003E1862" w:rsidRPr="00DE4BF6" w:rsidRDefault="003E1862" w:rsidP="003E1862">
      <w:pPr>
        <w:pStyle w:val="4"/>
      </w:pPr>
      <w:r w:rsidRPr="00DE4BF6">
        <w:rPr>
          <w:rFonts w:hint="eastAsia"/>
        </w:rPr>
        <w:t>建築物與周邊邊坡關係。</w:t>
      </w:r>
    </w:p>
    <w:p w14:paraId="6A28D721" w14:textId="705FEA9F" w:rsidR="003E1862" w:rsidRPr="00DE4BF6" w:rsidRDefault="003E1862" w:rsidP="003E1862">
      <w:pPr>
        <w:pStyle w:val="4"/>
      </w:pPr>
      <w:r w:rsidRPr="00DE4BF6">
        <w:rPr>
          <w:rFonts w:hint="eastAsia"/>
        </w:rPr>
        <w:t>檢查範圍之地質條件。</w:t>
      </w:r>
    </w:p>
    <w:p w14:paraId="3BD1F85C" w14:textId="7355B32E" w:rsidR="003E1862" w:rsidRPr="00DE4BF6" w:rsidRDefault="003E1862" w:rsidP="003E1862">
      <w:pPr>
        <w:pStyle w:val="4"/>
      </w:pPr>
      <w:r w:rsidRPr="00DE4BF6">
        <w:rPr>
          <w:rFonts w:hint="eastAsia"/>
        </w:rPr>
        <w:t>檢查範圍之擋土構造設施。</w:t>
      </w:r>
    </w:p>
    <w:p w14:paraId="4DA5A2CB" w14:textId="24764F4E" w:rsidR="003E1862" w:rsidRPr="00DE4BF6" w:rsidRDefault="003E1862" w:rsidP="003E1862">
      <w:pPr>
        <w:pStyle w:val="4"/>
      </w:pPr>
      <w:r w:rsidRPr="00DE4BF6">
        <w:rPr>
          <w:rFonts w:hint="eastAsia"/>
        </w:rPr>
        <w:t>檢查範圍之排水設施。</w:t>
      </w:r>
    </w:p>
    <w:p w14:paraId="1134CBF9" w14:textId="17AC114C" w:rsidR="000058D0" w:rsidRPr="00DE4BF6" w:rsidRDefault="00BF429D" w:rsidP="00DC5815">
      <w:pPr>
        <w:pStyle w:val="3"/>
      </w:pPr>
      <w:r w:rsidRPr="00DE4BF6">
        <w:rPr>
          <w:rFonts w:hint="eastAsia"/>
        </w:rPr>
        <w:t>評分標準</w:t>
      </w:r>
      <w:r w:rsidRPr="00DE4BF6">
        <w:rPr>
          <w:rFonts w:hAnsi="標楷體" w:hint="eastAsia"/>
        </w:rPr>
        <w:t>︰</w:t>
      </w:r>
    </w:p>
    <w:p w14:paraId="715E18E2" w14:textId="11889E26" w:rsidR="004B57AA" w:rsidRPr="00DE4BF6" w:rsidRDefault="004B57AA" w:rsidP="000058D0">
      <w:pPr>
        <w:pStyle w:val="4"/>
      </w:pPr>
      <w:r w:rsidRPr="00DE4BF6">
        <w:rPr>
          <w:rFonts w:hint="eastAsia"/>
        </w:rPr>
        <w:t>109年度</w:t>
      </w:r>
      <w:r w:rsidR="00BF3E85" w:rsidRPr="00DE4BF6">
        <w:rPr>
          <w:rFonts w:hint="eastAsia"/>
        </w:rPr>
        <w:t>以前</w:t>
      </w:r>
      <w:r w:rsidRPr="00DE4BF6">
        <w:rPr>
          <w:rFonts w:hint="eastAsia"/>
        </w:rPr>
        <w:t>，未說明評分標準。</w:t>
      </w:r>
    </w:p>
    <w:p w14:paraId="2EEA7E07" w14:textId="61400DCB" w:rsidR="000058D0" w:rsidRPr="00DE4BF6" w:rsidRDefault="000058D0" w:rsidP="000058D0">
      <w:pPr>
        <w:pStyle w:val="4"/>
      </w:pPr>
      <w:r w:rsidRPr="00DE4BF6">
        <w:t>110</w:t>
      </w:r>
      <w:r w:rsidRPr="00DE4BF6">
        <w:rPr>
          <w:rFonts w:hint="eastAsia"/>
        </w:rPr>
        <w:t>年度評分標準，詳附件一。</w:t>
      </w:r>
    </w:p>
    <w:p w14:paraId="759D1188" w14:textId="4E07DD36" w:rsidR="00BF429D" w:rsidRPr="00DE4BF6" w:rsidRDefault="003E1862" w:rsidP="000058D0">
      <w:pPr>
        <w:pStyle w:val="4"/>
      </w:pPr>
      <w:r w:rsidRPr="00DE4BF6">
        <w:rPr>
          <w:rFonts w:hint="eastAsia"/>
        </w:rPr>
        <w:t>111年</w:t>
      </w:r>
      <w:r w:rsidR="00B179F0" w:rsidRPr="00DE4BF6">
        <w:rPr>
          <w:rFonts w:hint="eastAsia"/>
        </w:rPr>
        <w:t>度</w:t>
      </w:r>
      <w:r w:rsidR="0092685C" w:rsidRPr="00DE4BF6">
        <w:rPr>
          <w:rFonts w:hint="eastAsia"/>
        </w:rPr>
        <w:t>起</w:t>
      </w:r>
      <w:r w:rsidR="00340C7A" w:rsidRPr="00DE4BF6">
        <w:rPr>
          <w:rFonts w:hint="eastAsia"/>
        </w:rPr>
        <w:t>，</w:t>
      </w:r>
      <w:r w:rsidR="00C565AB" w:rsidRPr="00DE4BF6">
        <w:rPr>
          <w:rFonts w:hint="eastAsia"/>
        </w:rPr>
        <w:t>依據</w:t>
      </w:r>
      <w:r w:rsidR="006010DC" w:rsidRPr="00DE4BF6">
        <w:rPr>
          <w:rFonts w:hint="eastAsia"/>
        </w:rPr>
        <w:t>原</w:t>
      </w:r>
      <w:r w:rsidR="00C565AB" w:rsidRPr="00DE4BF6">
        <w:rPr>
          <w:rFonts w:hint="eastAsia"/>
        </w:rPr>
        <w:t>行政院農業委員會</w:t>
      </w:r>
      <w:r w:rsidR="004544BE" w:rsidRPr="00DE4BF6">
        <w:rPr>
          <w:rFonts w:hint="eastAsia"/>
        </w:rPr>
        <w:t>(下稱</w:t>
      </w:r>
      <w:r w:rsidR="00A02BF3" w:rsidRPr="00DE4BF6">
        <w:rPr>
          <w:rFonts w:hint="eastAsia"/>
        </w:rPr>
        <w:t>農委會</w:t>
      </w:r>
      <w:r w:rsidR="004544BE" w:rsidRPr="00DE4BF6">
        <w:rPr>
          <w:rFonts w:hint="eastAsia"/>
        </w:rPr>
        <w:t>)</w:t>
      </w:r>
      <w:r w:rsidR="00C565AB" w:rsidRPr="00DE4BF6">
        <w:rPr>
          <w:rFonts w:hint="eastAsia"/>
        </w:rPr>
        <w:t>水土保持局</w:t>
      </w:r>
      <w:r w:rsidR="00493BC8" w:rsidRPr="00DE4BF6">
        <w:rPr>
          <w:rFonts w:hint="eastAsia"/>
        </w:rPr>
        <w:t>(已於112年8月1日改制為農業部農村發展及水土保持署)</w:t>
      </w:r>
      <w:r w:rsidR="00C565AB" w:rsidRPr="00DE4BF6">
        <w:rPr>
          <w:rFonts w:hint="eastAsia"/>
        </w:rPr>
        <w:t>「水土保持技術規範」(109年3月3日公告實施)，第</w:t>
      </w:r>
      <w:r w:rsidR="0076363E" w:rsidRPr="00DE4BF6">
        <w:rPr>
          <w:rFonts w:hint="eastAsia"/>
        </w:rPr>
        <w:t>6</w:t>
      </w:r>
      <w:r w:rsidR="00C565AB" w:rsidRPr="00DE4BF6">
        <w:rPr>
          <w:rFonts w:hint="eastAsia"/>
        </w:rPr>
        <w:t>章特殊專業技術</w:t>
      </w:r>
      <w:r w:rsidR="00357DDD" w:rsidRPr="00DE4BF6">
        <w:rPr>
          <w:rStyle w:val="aff0"/>
          <w:rFonts w:hAnsi="標楷體"/>
        </w:rPr>
        <w:footnoteReference w:id="3"/>
      </w:r>
      <w:r w:rsidR="00C565AB" w:rsidRPr="00DE4BF6">
        <w:rPr>
          <w:rFonts w:hint="eastAsia"/>
        </w:rPr>
        <w:t>內容</w:t>
      </w:r>
      <w:r w:rsidR="007B65AD" w:rsidRPr="00DE4BF6">
        <w:rPr>
          <w:rFonts w:hint="eastAsia"/>
        </w:rPr>
        <w:t>評分</w:t>
      </w:r>
      <w:r w:rsidR="00C565AB" w:rsidRPr="00DE4BF6">
        <w:rPr>
          <w:rFonts w:hint="eastAsia"/>
        </w:rPr>
        <w:t>。</w:t>
      </w:r>
      <w:r w:rsidR="00C11A8E" w:rsidRPr="00DE4BF6">
        <w:rPr>
          <w:rFonts w:hint="eastAsia"/>
        </w:rPr>
        <w:t>(</w:t>
      </w:r>
      <w:r w:rsidR="007E56E9" w:rsidRPr="00DE4BF6">
        <w:rPr>
          <w:rFonts w:hint="eastAsia"/>
        </w:rPr>
        <w:t>詳</w:t>
      </w:r>
      <w:r w:rsidR="00527E6C" w:rsidRPr="00DE4BF6">
        <w:rPr>
          <w:rFonts w:hint="eastAsia"/>
        </w:rPr>
        <w:t>附件</w:t>
      </w:r>
      <w:r w:rsidR="00340C7A" w:rsidRPr="00DE4BF6">
        <w:rPr>
          <w:rFonts w:hint="eastAsia"/>
        </w:rPr>
        <w:t>二</w:t>
      </w:r>
      <w:r w:rsidR="00C11A8E" w:rsidRPr="00DE4BF6">
        <w:rPr>
          <w:rFonts w:hint="eastAsia"/>
        </w:rPr>
        <w:t>)</w:t>
      </w:r>
    </w:p>
    <w:p w14:paraId="25B67FED" w14:textId="15B54484" w:rsidR="008C53AC" w:rsidRPr="00DE4BF6" w:rsidRDefault="009A44B8" w:rsidP="00DC5815">
      <w:pPr>
        <w:pStyle w:val="3"/>
      </w:pPr>
      <w:r w:rsidRPr="00DE4BF6">
        <w:rPr>
          <w:rFonts w:hint="eastAsia"/>
        </w:rPr>
        <w:t>分級及處理建議</w:t>
      </w:r>
      <w:r w:rsidR="00AC1947" w:rsidRPr="00DE4BF6">
        <w:rPr>
          <w:rFonts w:hint="eastAsia"/>
        </w:rPr>
        <w:t>，</w:t>
      </w:r>
      <w:r w:rsidR="00595005" w:rsidRPr="00DE4BF6">
        <w:rPr>
          <w:rFonts w:hAnsi="標楷體" w:hint="eastAsia"/>
        </w:rPr>
        <w:t>詳</w:t>
      </w:r>
      <w:r w:rsidR="006B250C" w:rsidRPr="00DE4BF6">
        <w:rPr>
          <w:rFonts w:hAnsi="標楷體" w:hint="eastAsia"/>
        </w:rPr>
        <w:t>表1</w:t>
      </w:r>
      <w:r w:rsidR="00430528" w:rsidRPr="00DE4BF6">
        <w:rPr>
          <w:rFonts w:hAnsi="標楷體" w:hint="eastAsia"/>
        </w:rPr>
        <w:t>。</w:t>
      </w:r>
    </w:p>
    <w:p w14:paraId="655661C4" w14:textId="77777777" w:rsidR="00BF429D" w:rsidRPr="00DE4BF6" w:rsidRDefault="009A44B8" w:rsidP="009A44B8">
      <w:pPr>
        <w:pStyle w:val="a3"/>
      </w:pPr>
      <w:r w:rsidRPr="00DE4BF6">
        <w:rPr>
          <w:rFonts w:hint="eastAsia"/>
        </w:rPr>
        <w:t>分級及處理建議</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80"/>
        <w:gridCol w:w="1928"/>
        <w:gridCol w:w="2948"/>
        <w:gridCol w:w="3288"/>
      </w:tblGrid>
      <w:tr w:rsidR="00DE4BF6" w:rsidRPr="00DE4BF6" w14:paraId="2214DA1D" w14:textId="77777777" w:rsidTr="002B5866">
        <w:tc>
          <w:tcPr>
            <w:tcW w:w="680" w:type="dxa"/>
          </w:tcPr>
          <w:p w14:paraId="3DF17EA9" w14:textId="77777777" w:rsidR="002A34A2" w:rsidRPr="00DE4BF6" w:rsidRDefault="002A34A2" w:rsidP="002A34A2">
            <w:pPr>
              <w:pStyle w:val="120"/>
            </w:pPr>
            <w:r w:rsidRPr="00DE4BF6">
              <w:rPr>
                <w:rFonts w:hint="eastAsia"/>
              </w:rPr>
              <w:t>分級</w:t>
            </w:r>
          </w:p>
        </w:tc>
        <w:tc>
          <w:tcPr>
            <w:tcW w:w="1928" w:type="dxa"/>
          </w:tcPr>
          <w:p w14:paraId="7494E6CB" w14:textId="77777777" w:rsidR="002A34A2" w:rsidRPr="00DE4BF6" w:rsidRDefault="002A34A2" w:rsidP="002A34A2">
            <w:pPr>
              <w:pStyle w:val="120"/>
            </w:pPr>
            <w:r w:rsidRPr="00DE4BF6">
              <w:rPr>
                <w:rFonts w:hint="eastAsia"/>
              </w:rPr>
              <w:t>C級</w:t>
            </w:r>
          </w:p>
        </w:tc>
        <w:tc>
          <w:tcPr>
            <w:tcW w:w="2948" w:type="dxa"/>
          </w:tcPr>
          <w:p w14:paraId="0F66EBF1" w14:textId="77777777" w:rsidR="002A34A2" w:rsidRPr="00DE4BF6" w:rsidRDefault="002A34A2" w:rsidP="002A34A2">
            <w:pPr>
              <w:pStyle w:val="120"/>
            </w:pPr>
            <w:r w:rsidRPr="00DE4BF6">
              <w:rPr>
                <w:rFonts w:hint="eastAsia"/>
              </w:rPr>
              <w:t>B級</w:t>
            </w:r>
          </w:p>
        </w:tc>
        <w:tc>
          <w:tcPr>
            <w:tcW w:w="3288" w:type="dxa"/>
          </w:tcPr>
          <w:p w14:paraId="7A762921" w14:textId="77777777" w:rsidR="002A34A2" w:rsidRPr="00DE4BF6" w:rsidRDefault="002A34A2" w:rsidP="002A34A2">
            <w:pPr>
              <w:pStyle w:val="120"/>
            </w:pPr>
            <w:r w:rsidRPr="00DE4BF6">
              <w:rPr>
                <w:rFonts w:hint="eastAsia"/>
              </w:rPr>
              <w:t>A級</w:t>
            </w:r>
          </w:p>
        </w:tc>
      </w:tr>
      <w:tr w:rsidR="00DE4BF6" w:rsidRPr="00DE4BF6" w14:paraId="01D30976" w14:textId="77777777" w:rsidTr="002B5866">
        <w:tc>
          <w:tcPr>
            <w:tcW w:w="680" w:type="dxa"/>
            <w:vAlign w:val="center"/>
          </w:tcPr>
          <w:p w14:paraId="15005F95" w14:textId="77777777" w:rsidR="002A34A2" w:rsidRPr="00DE4BF6" w:rsidRDefault="002A34A2" w:rsidP="002A34A2">
            <w:pPr>
              <w:pStyle w:val="12"/>
              <w:jc w:val="center"/>
            </w:pPr>
            <w:r w:rsidRPr="00DE4BF6">
              <w:rPr>
                <w:rFonts w:hint="eastAsia"/>
              </w:rPr>
              <w:t>評分</w:t>
            </w:r>
          </w:p>
        </w:tc>
        <w:tc>
          <w:tcPr>
            <w:tcW w:w="1928" w:type="dxa"/>
            <w:vAlign w:val="center"/>
          </w:tcPr>
          <w:p w14:paraId="4A5F90D3" w14:textId="77777777" w:rsidR="002A34A2" w:rsidRPr="00DE4BF6" w:rsidRDefault="002A34A2" w:rsidP="002A34A2">
            <w:pPr>
              <w:pStyle w:val="12"/>
              <w:jc w:val="center"/>
            </w:pPr>
            <w:r w:rsidRPr="00DE4BF6">
              <w:rPr>
                <w:rFonts w:hint="eastAsia"/>
              </w:rPr>
              <w:t>0~3分</w:t>
            </w:r>
          </w:p>
        </w:tc>
        <w:tc>
          <w:tcPr>
            <w:tcW w:w="2948" w:type="dxa"/>
            <w:vAlign w:val="center"/>
          </w:tcPr>
          <w:p w14:paraId="4F43C33F" w14:textId="77777777" w:rsidR="002A34A2" w:rsidRPr="00DE4BF6" w:rsidRDefault="002A34A2" w:rsidP="002A34A2">
            <w:pPr>
              <w:pStyle w:val="12"/>
              <w:jc w:val="center"/>
            </w:pPr>
            <w:r w:rsidRPr="00DE4BF6">
              <w:rPr>
                <w:rFonts w:hint="eastAsia"/>
              </w:rPr>
              <w:t>4~8分</w:t>
            </w:r>
          </w:p>
        </w:tc>
        <w:tc>
          <w:tcPr>
            <w:tcW w:w="3288" w:type="dxa"/>
            <w:vAlign w:val="center"/>
          </w:tcPr>
          <w:p w14:paraId="75A6247F" w14:textId="77777777" w:rsidR="002A34A2" w:rsidRPr="00DE4BF6" w:rsidRDefault="002A34A2" w:rsidP="002A34A2">
            <w:pPr>
              <w:pStyle w:val="12"/>
              <w:jc w:val="center"/>
            </w:pPr>
            <w:r w:rsidRPr="00DE4BF6">
              <w:rPr>
                <w:rFonts w:hAnsi="標楷體" w:hint="eastAsia"/>
              </w:rPr>
              <w:t>＞</w:t>
            </w:r>
            <w:r w:rsidRPr="00DE4BF6">
              <w:rPr>
                <w:rFonts w:hint="eastAsia"/>
              </w:rPr>
              <w:t>8分以上</w:t>
            </w:r>
          </w:p>
        </w:tc>
      </w:tr>
      <w:tr w:rsidR="00DE4BF6" w:rsidRPr="00DE4BF6" w14:paraId="21198909" w14:textId="77777777" w:rsidTr="004170DA">
        <w:tc>
          <w:tcPr>
            <w:tcW w:w="680" w:type="dxa"/>
            <w:vAlign w:val="center"/>
          </w:tcPr>
          <w:p w14:paraId="181EA7F2" w14:textId="77777777" w:rsidR="002A34A2" w:rsidRPr="00DE4BF6" w:rsidRDefault="002A34A2" w:rsidP="002A34A2">
            <w:pPr>
              <w:pStyle w:val="12"/>
              <w:jc w:val="center"/>
            </w:pPr>
            <w:r w:rsidRPr="00DE4BF6">
              <w:rPr>
                <w:rFonts w:hint="eastAsia"/>
              </w:rPr>
              <w:t>說明</w:t>
            </w:r>
          </w:p>
        </w:tc>
        <w:tc>
          <w:tcPr>
            <w:tcW w:w="1928" w:type="dxa"/>
            <w:vAlign w:val="center"/>
          </w:tcPr>
          <w:p w14:paraId="6B1DAB9B" w14:textId="77777777" w:rsidR="002A34A2" w:rsidRPr="00DE4BF6" w:rsidRDefault="002A34A2" w:rsidP="004170DA">
            <w:pPr>
              <w:pStyle w:val="12"/>
            </w:pPr>
            <w:r w:rsidRPr="00DE4BF6">
              <w:rPr>
                <w:rFonts w:hint="eastAsia"/>
              </w:rPr>
              <w:t>1.無不良因子。</w:t>
            </w:r>
          </w:p>
          <w:p w14:paraId="6C4D4F18" w14:textId="77777777" w:rsidR="002A34A2" w:rsidRPr="00DE4BF6" w:rsidRDefault="002A34A2" w:rsidP="004170DA">
            <w:pPr>
              <w:pStyle w:val="12"/>
            </w:pPr>
            <w:r w:rsidRPr="00DE4BF6">
              <w:rPr>
                <w:rFonts w:hint="eastAsia"/>
              </w:rPr>
              <w:t>2.現況無顯著缺失。</w:t>
            </w:r>
          </w:p>
        </w:tc>
        <w:tc>
          <w:tcPr>
            <w:tcW w:w="2948" w:type="dxa"/>
            <w:vAlign w:val="center"/>
          </w:tcPr>
          <w:p w14:paraId="6CE03A3C" w14:textId="77777777" w:rsidR="002A34A2" w:rsidRPr="00DE4BF6" w:rsidRDefault="002A34A2" w:rsidP="004170DA">
            <w:pPr>
              <w:pStyle w:val="12"/>
            </w:pPr>
            <w:r w:rsidRPr="00DE4BF6">
              <w:rPr>
                <w:rFonts w:hint="eastAsia"/>
              </w:rPr>
              <w:t>1.存在不良因子。</w:t>
            </w:r>
          </w:p>
          <w:p w14:paraId="71270D00" w14:textId="77777777" w:rsidR="002A34A2" w:rsidRPr="00DE4BF6" w:rsidRDefault="002A34A2" w:rsidP="004170DA">
            <w:pPr>
              <w:pStyle w:val="12"/>
            </w:pPr>
            <w:r w:rsidRPr="00DE4BF6">
              <w:rPr>
                <w:rFonts w:hint="eastAsia"/>
              </w:rPr>
              <w:t>2.現況發現有局部缺失。</w:t>
            </w:r>
          </w:p>
          <w:p w14:paraId="022AA6ED" w14:textId="77777777" w:rsidR="002A34A2" w:rsidRPr="00DE4BF6" w:rsidRDefault="002A34A2" w:rsidP="004170DA">
            <w:pPr>
              <w:pStyle w:val="12"/>
            </w:pPr>
            <w:r w:rsidRPr="00DE4BF6">
              <w:rPr>
                <w:rFonts w:hint="eastAsia"/>
              </w:rPr>
              <w:t>3.無立即危險。</w:t>
            </w:r>
          </w:p>
        </w:tc>
        <w:tc>
          <w:tcPr>
            <w:tcW w:w="3288" w:type="dxa"/>
            <w:vAlign w:val="center"/>
          </w:tcPr>
          <w:p w14:paraId="39527132" w14:textId="77777777" w:rsidR="002A34A2" w:rsidRPr="00DE4BF6" w:rsidRDefault="002A34A2" w:rsidP="004170DA">
            <w:pPr>
              <w:pStyle w:val="12"/>
              <w:ind w:left="214" w:hangingChars="92" w:hanging="214"/>
            </w:pPr>
            <w:r w:rsidRPr="00DE4BF6">
              <w:rPr>
                <w:rFonts w:hint="eastAsia"/>
              </w:rPr>
              <w:t>1.存在不良因子且在地質敏感和地質災害潛勢。</w:t>
            </w:r>
          </w:p>
          <w:p w14:paraId="2ACD4D41" w14:textId="77777777" w:rsidR="002A34A2" w:rsidRPr="00DE4BF6" w:rsidRDefault="002A34A2" w:rsidP="004170DA">
            <w:pPr>
              <w:pStyle w:val="12"/>
              <w:ind w:left="214" w:hangingChars="92" w:hanging="214"/>
            </w:pPr>
            <w:r w:rsidRPr="00DE4BF6">
              <w:rPr>
                <w:rFonts w:hint="eastAsia"/>
              </w:rPr>
              <w:t>2.現況顯明有損壞和嚴重缺失之情形，且有立即危險者。</w:t>
            </w:r>
          </w:p>
        </w:tc>
      </w:tr>
      <w:tr w:rsidR="00DE4BF6" w:rsidRPr="00DE4BF6" w14:paraId="47F4D470" w14:textId="77777777" w:rsidTr="00F7214D">
        <w:tc>
          <w:tcPr>
            <w:tcW w:w="680" w:type="dxa"/>
            <w:vAlign w:val="center"/>
          </w:tcPr>
          <w:p w14:paraId="6BAAF09D" w14:textId="77777777" w:rsidR="002A34A2" w:rsidRPr="00DE4BF6" w:rsidRDefault="002A34A2" w:rsidP="002A34A2">
            <w:pPr>
              <w:pStyle w:val="12"/>
              <w:jc w:val="center"/>
            </w:pPr>
            <w:r w:rsidRPr="00DE4BF6">
              <w:rPr>
                <w:rFonts w:hint="eastAsia"/>
              </w:rPr>
              <w:t>處理對策</w:t>
            </w:r>
          </w:p>
        </w:tc>
        <w:tc>
          <w:tcPr>
            <w:tcW w:w="1928" w:type="dxa"/>
            <w:vAlign w:val="center"/>
          </w:tcPr>
          <w:p w14:paraId="17DDA8C7" w14:textId="77777777" w:rsidR="002A34A2" w:rsidRPr="00DE4BF6" w:rsidRDefault="002A34A2" w:rsidP="00F7214D">
            <w:pPr>
              <w:pStyle w:val="12"/>
            </w:pPr>
            <w:r w:rsidRPr="00DE4BF6">
              <w:rPr>
                <w:rFonts w:hint="eastAsia"/>
              </w:rPr>
              <w:t>雖無不良狀況，仍需隨時檢視設施狀況。</w:t>
            </w:r>
          </w:p>
        </w:tc>
        <w:tc>
          <w:tcPr>
            <w:tcW w:w="2948" w:type="dxa"/>
            <w:vAlign w:val="center"/>
          </w:tcPr>
          <w:p w14:paraId="2DA0A9F1" w14:textId="77777777" w:rsidR="002A34A2" w:rsidRPr="00DE4BF6" w:rsidRDefault="002A34A2" w:rsidP="00F7214D">
            <w:pPr>
              <w:pStyle w:val="12"/>
            </w:pPr>
            <w:r w:rsidRPr="00DE4BF6">
              <w:rPr>
                <w:rFonts w:hint="eastAsia"/>
              </w:rPr>
              <w:t>委請相關專業技師進一步鑑定或評估安全性及改善建議方案。</w:t>
            </w:r>
          </w:p>
        </w:tc>
        <w:tc>
          <w:tcPr>
            <w:tcW w:w="3288" w:type="dxa"/>
            <w:vAlign w:val="center"/>
          </w:tcPr>
          <w:p w14:paraId="07A45F9E" w14:textId="77777777" w:rsidR="002A34A2" w:rsidRPr="00DE4BF6" w:rsidRDefault="002A34A2" w:rsidP="00F7214D">
            <w:pPr>
              <w:pStyle w:val="12"/>
            </w:pPr>
            <w:r w:rsidRPr="00DE4BF6">
              <w:rPr>
                <w:rFonts w:hint="eastAsia"/>
              </w:rPr>
              <w:t>委請相關專業技師立即改善處理。</w:t>
            </w:r>
          </w:p>
        </w:tc>
      </w:tr>
    </w:tbl>
    <w:p w14:paraId="1686B4B1" w14:textId="5511B7D3" w:rsidR="00BF429D" w:rsidRPr="00DE4BF6" w:rsidRDefault="00BF429D" w:rsidP="00BF429D">
      <w:pPr>
        <w:pStyle w:val="af7"/>
      </w:pPr>
      <w:r w:rsidRPr="00DE4BF6">
        <w:rPr>
          <w:rFonts w:hint="eastAsia"/>
        </w:rPr>
        <w:t>資料來源</w:t>
      </w:r>
      <w:r w:rsidRPr="00DE4BF6">
        <w:rPr>
          <w:rFonts w:hAnsi="標楷體" w:hint="eastAsia"/>
        </w:rPr>
        <w:t>︰</w:t>
      </w:r>
      <w:r w:rsidR="006245C0" w:rsidRPr="00DE4BF6">
        <w:rPr>
          <w:rFonts w:hAnsi="標楷體" w:hint="eastAsia"/>
        </w:rPr>
        <w:t>各年度「</w:t>
      </w:r>
      <w:r w:rsidR="00544FD5" w:rsidRPr="00DE4BF6">
        <w:rPr>
          <w:rFonts w:hAnsi="標楷體" w:hint="eastAsia"/>
        </w:rPr>
        <w:t>南投縣政府辦理清境地區旅宿業建築物周邊安全檢查作業成果報告書</w:t>
      </w:r>
      <w:r w:rsidR="006245C0" w:rsidRPr="00DE4BF6">
        <w:rPr>
          <w:rFonts w:hAnsi="標楷體" w:hint="eastAsia"/>
        </w:rPr>
        <w:t>」</w:t>
      </w:r>
    </w:p>
    <w:p w14:paraId="48CEA246" w14:textId="3150F35E" w:rsidR="003B367B" w:rsidRPr="00DE4BF6" w:rsidRDefault="00BE5CAF" w:rsidP="00BF429D">
      <w:pPr>
        <w:pStyle w:val="3"/>
      </w:pPr>
      <w:r w:rsidRPr="00DE4BF6">
        <w:rPr>
          <w:rFonts w:hint="eastAsia"/>
        </w:rPr>
        <w:t>106</w:t>
      </w:r>
      <w:r w:rsidR="00BC1336" w:rsidRPr="00DE4BF6">
        <w:rPr>
          <w:rFonts w:hint="eastAsia"/>
        </w:rPr>
        <w:t>至</w:t>
      </w:r>
      <w:r w:rsidRPr="00DE4BF6">
        <w:rPr>
          <w:rFonts w:hint="eastAsia"/>
        </w:rPr>
        <w:t>11</w:t>
      </w:r>
      <w:r w:rsidR="00A41962" w:rsidRPr="00DE4BF6">
        <w:rPr>
          <w:rFonts w:hint="eastAsia"/>
        </w:rPr>
        <w:t>4</w:t>
      </w:r>
      <w:r w:rsidRPr="00DE4BF6">
        <w:rPr>
          <w:rFonts w:hint="eastAsia"/>
        </w:rPr>
        <w:t>年</w:t>
      </w:r>
      <w:r w:rsidR="00AB3071" w:rsidRPr="00DE4BF6">
        <w:rPr>
          <w:rFonts w:hint="eastAsia"/>
        </w:rPr>
        <w:t>安全</w:t>
      </w:r>
      <w:r w:rsidRPr="00DE4BF6">
        <w:rPr>
          <w:rFonts w:hint="eastAsia"/>
        </w:rPr>
        <w:t>分</w:t>
      </w:r>
      <w:r w:rsidR="00FD0841" w:rsidRPr="00DE4BF6">
        <w:rPr>
          <w:rFonts w:hint="eastAsia"/>
        </w:rPr>
        <w:t>級</w:t>
      </w:r>
      <w:r w:rsidR="001832A0" w:rsidRPr="00DE4BF6">
        <w:rPr>
          <w:rFonts w:hint="eastAsia"/>
        </w:rPr>
        <w:t>數</w:t>
      </w:r>
      <w:r w:rsidR="00AB3071" w:rsidRPr="00DE4BF6">
        <w:rPr>
          <w:rFonts w:hint="eastAsia"/>
        </w:rPr>
        <w:t>量統計</w:t>
      </w:r>
      <w:r w:rsidR="00AC1947" w:rsidRPr="00DE4BF6">
        <w:rPr>
          <w:rFonts w:hint="eastAsia"/>
        </w:rPr>
        <w:t>，</w:t>
      </w:r>
      <w:r w:rsidRPr="00DE4BF6">
        <w:rPr>
          <w:rFonts w:hAnsi="標楷體" w:hint="eastAsia"/>
        </w:rPr>
        <w:t>詳</w:t>
      </w:r>
      <w:r w:rsidR="00104300" w:rsidRPr="00DE4BF6">
        <w:rPr>
          <w:rFonts w:hAnsi="標楷體" w:hint="eastAsia"/>
        </w:rPr>
        <w:t>表2</w:t>
      </w:r>
      <w:r w:rsidRPr="00DE4BF6">
        <w:rPr>
          <w:rFonts w:hAnsi="標楷體" w:hint="eastAsia"/>
        </w:rPr>
        <w:t>。</w:t>
      </w:r>
    </w:p>
    <w:p w14:paraId="794B0E68" w14:textId="77777777" w:rsidR="00771BC3" w:rsidRPr="00DE4BF6" w:rsidRDefault="00771BC3" w:rsidP="00771BC3">
      <w:pPr>
        <w:pStyle w:val="a3"/>
        <w:rPr>
          <w:kern w:val="2"/>
        </w:rPr>
      </w:pPr>
      <w:r w:rsidRPr="00DE4BF6">
        <w:rPr>
          <w:rFonts w:hint="eastAsia"/>
        </w:rPr>
        <w:t>縣府106至114年委託辦理「清境地區旅宿業建築物周邊安全檢查作</w:t>
      </w:r>
      <w:r w:rsidRPr="00DE4BF6">
        <w:rPr>
          <w:rFonts w:hint="eastAsia"/>
        </w:rPr>
        <w:lastRenderedPageBreak/>
        <w:t>業」之安全分級數量統計表</w:t>
      </w: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191"/>
        <w:gridCol w:w="850"/>
        <w:gridCol w:w="850"/>
        <w:gridCol w:w="850"/>
        <w:gridCol w:w="850"/>
        <w:gridCol w:w="850"/>
        <w:gridCol w:w="850"/>
        <w:gridCol w:w="850"/>
        <w:gridCol w:w="850"/>
        <w:gridCol w:w="850"/>
      </w:tblGrid>
      <w:tr w:rsidR="00DE4BF6" w:rsidRPr="00DE4BF6" w14:paraId="469A9F70" w14:textId="77777777" w:rsidTr="005A3DE6">
        <w:tc>
          <w:tcPr>
            <w:tcW w:w="1191" w:type="dxa"/>
            <w:vAlign w:val="center"/>
          </w:tcPr>
          <w:p w14:paraId="4F74A923" w14:textId="77777777" w:rsidR="00771BC3" w:rsidRPr="00DE4BF6" w:rsidRDefault="00771BC3" w:rsidP="005A3DE6">
            <w:pPr>
              <w:pStyle w:val="140"/>
            </w:pPr>
            <w:r w:rsidRPr="00DE4BF6">
              <w:rPr>
                <w:rFonts w:hint="eastAsia"/>
              </w:rPr>
              <w:t>分級</w:t>
            </w:r>
          </w:p>
        </w:tc>
        <w:tc>
          <w:tcPr>
            <w:tcW w:w="850" w:type="dxa"/>
            <w:vAlign w:val="center"/>
          </w:tcPr>
          <w:p w14:paraId="49897935" w14:textId="77777777" w:rsidR="00771BC3" w:rsidRPr="00DE4BF6" w:rsidRDefault="00771BC3" w:rsidP="005A3DE6">
            <w:pPr>
              <w:pStyle w:val="140"/>
            </w:pPr>
            <w:r w:rsidRPr="00DE4BF6">
              <w:rPr>
                <w:rFonts w:hint="eastAsia"/>
              </w:rPr>
              <w:t>106年</w:t>
            </w:r>
          </w:p>
        </w:tc>
        <w:tc>
          <w:tcPr>
            <w:tcW w:w="850" w:type="dxa"/>
            <w:vAlign w:val="center"/>
          </w:tcPr>
          <w:p w14:paraId="39FBC9C2" w14:textId="77777777" w:rsidR="00771BC3" w:rsidRPr="00DE4BF6" w:rsidRDefault="00771BC3" w:rsidP="005A3DE6">
            <w:pPr>
              <w:pStyle w:val="140"/>
            </w:pPr>
            <w:r w:rsidRPr="00DE4BF6">
              <w:rPr>
                <w:rFonts w:hint="eastAsia"/>
              </w:rPr>
              <w:t>107年</w:t>
            </w:r>
          </w:p>
        </w:tc>
        <w:tc>
          <w:tcPr>
            <w:tcW w:w="850" w:type="dxa"/>
            <w:vAlign w:val="center"/>
          </w:tcPr>
          <w:p w14:paraId="0B77F9B6" w14:textId="77777777" w:rsidR="00771BC3" w:rsidRPr="00DE4BF6" w:rsidRDefault="00771BC3" w:rsidP="005A3DE6">
            <w:pPr>
              <w:pStyle w:val="140"/>
            </w:pPr>
            <w:r w:rsidRPr="00DE4BF6">
              <w:rPr>
                <w:rFonts w:hint="eastAsia"/>
              </w:rPr>
              <w:t>108年</w:t>
            </w:r>
          </w:p>
        </w:tc>
        <w:tc>
          <w:tcPr>
            <w:tcW w:w="850" w:type="dxa"/>
            <w:vAlign w:val="center"/>
          </w:tcPr>
          <w:p w14:paraId="14B3739E" w14:textId="77777777" w:rsidR="00771BC3" w:rsidRPr="00DE4BF6" w:rsidRDefault="00771BC3" w:rsidP="005A3DE6">
            <w:pPr>
              <w:pStyle w:val="140"/>
            </w:pPr>
            <w:r w:rsidRPr="00DE4BF6">
              <w:rPr>
                <w:rFonts w:hint="eastAsia"/>
              </w:rPr>
              <w:t>109年</w:t>
            </w:r>
          </w:p>
        </w:tc>
        <w:tc>
          <w:tcPr>
            <w:tcW w:w="850" w:type="dxa"/>
            <w:vAlign w:val="center"/>
          </w:tcPr>
          <w:p w14:paraId="4367263A" w14:textId="77777777" w:rsidR="00771BC3" w:rsidRPr="00DE4BF6" w:rsidRDefault="00771BC3" w:rsidP="005A3DE6">
            <w:pPr>
              <w:pStyle w:val="140"/>
            </w:pPr>
            <w:r w:rsidRPr="00DE4BF6">
              <w:rPr>
                <w:rFonts w:hint="eastAsia"/>
              </w:rPr>
              <w:t>110年</w:t>
            </w:r>
          </w:p>
        </w:tc>
        <w:tc>
          <w:tcPr>
            <w:tcW w:w="850" w:type="dxa"/>
            <w:vAlign w:val="center"/>
          </w:tcPr>
          <w:p w14:paraId="673250E4" w14:textId="77777777" w:rsidR="00771BC3" w:rsidRPr="00DE4BF6" w:rsidRDefault="00771BC3" w:rsidP="005A3DE6">
            <w:pPr>
              <w:pStyle w:val="140"/>
            </w:pPr>
            <w:r w:rsidRPr="00DE4BF6">
              <w:rPr>
                <w:rFonts w:hint="eastAsia"/>
              </w:rPr>
              <w:t>111年</w:t>
            </w:r>
          </w:p>
        </w:tc>
        <w:tc>
          <w:tcPr>
            <w:tcW w:w="850" w:type="dxa"/>
            <w:vAlign w:val="center"/>
          </w:tcPr>
          <w:p w14:paraId="10562228" w14:textId="77777777" w:rsidR="00771BC3" w:rsidRPr="00DE4BF6" w:rsidRDefault="00771BC3" w:rsidP="005A3DE6">
            <w:pPr>
              <w:pStyle w:val="140"/>
            </w:pPr>
            <w:r w:rsidRPr="00DE4BF6">
              <w:rPr>
                <w:rFonts w:hint="eastAsia"/>
              </w:rPr>
              <w:t>112年</w:t>
            </w:r>
          </w:p>
        </w:tc>
        <w:tc>
          <w:tcPr>
            <w:tcW w:w="850" w:type="dxa"/>
            <w:vAlign w:val="center"/>
          </w:tcPr>
          <w:p w14:paraId="53691E83" w14:textId="77777777" w:rsidR="00771BC3" w:rsidRPr="00DE4BF6" w:rsidRDefault="00771BC3" w:rsidP="005A3DE6">
            <w:pPr>
              <w:pStyle w:val="140"/>
            </w:pPr>
            <w:r w:rsidRPr="00DE4BF6">
              <w:rPr>
                <w:rFonts w:hint="eastAsia"/>
              </w:rPr>
              <w:t>113年</w:t>
            </w:r>
          </w:p>
        </w:tc>
        <w:tc>
          <w:tcPr>
            <w:tcW w:w="850" w:type="dxa"/>
          </w:tcPr>
          <w:p w14:paraId="02C47A75" w14:textId="77777777" w:rsidR="00771BC3" w:rsidRPr="00DE4BF6" w:rsidRDefault="00771BC3" w:rsidP="005A3DE6">
            <w:pPr>
              <w:pStyle w:val="140"/>
            </w:pPr>
            <w:r w:rsidRPr="00DE4BF6">
              <w:rPr>
                <w:rFonts w:hint="eastAsia"/>
              </w:rPr>
              <w:t>114年</w:t>
            </w:r>
          </w:p>
        </w:tc>
      </w:tr>
      <w:tr w:rsidR="00DE4BF6" w:rsidRPr="00DE4BF6" w14:paraId="550D4851" w14:textId="77777777" w:rsidTr="005A3DE6">
        <w:tc>
          <w:tcPr>
            <w:tcW w:w="1191" w:type="dxa"/>
            <w:vAlign w:val="center"/>
          </w:tcPr>
          <w:p w14:paraId="34E369BA" w14:textId="77777777" w:rsidR="00771BC3" w:rsidRPr="00DE4BF6" w:rsidRDefault="00771BC3" w:rsidP="005A3DE6">
            <w:pPr>
              <w:pStyle w:val="14"/>
              <w:jc w:val="center"/>
            </w:pPr>
            <w:r w:rsidRPr="00DE4BF6">
              <w:rPr>
                <w:rFonts w:hint="eastAsia"/>
              </w:rPr>
              <w:t>A</w:t>
            </w:r>
          </w:p>
        </w:tc>
        <w:tc>
          <w:tcPr>
            <w:tcW w:w="850" w:type="dxa"/>
            <w:vAlign w:val="center"/>
          </w:tcPr>
          <w:p w14:paraId="135BCD7B" w14:textId="77777777" w:rsidR="00771BC3" w:rsidRPr="00DE4BF6" w:rsidRDefault="00771BC3" w:rsidP="005A3DE6">
            <w:pPr>
              <w:pStyle w:val="14"/>
              <w:jc w:val="center"/>
            </w:pPr>
            <w:r w:rsidRPr="00DE4BF6">
              <w:t>1</w:t>
            </w:r>
          </w:p>
        </w:tc>
        <w:tc>
          <w:tcPr>
            <w:tcW w:w="850" w:type="dxa"/>
            <w:vAlign w:val="center"/>
          </w:tcPr>
          <w:p w14:paraId="43E6910B" w14:textId="77777777" w:rsidR="00771BC3" w:rsidRPr="00DE4BF6" w:rsidRDefault="00771BC3" w:rsidP="005A3DE6">
            <w:pPr>
              <w:pStyle w:val="14"/>
              <w:jc w:val="center"/>
            </w:pPr>
            <w:r w:rsidRPr="00DE4BF6">
              <w:t>1</w:t>
            </w:r>
          </w:p>
        </w:tc>
        <w:tc>
          <w:tcPr>
            <w:tcW w:w="850" w:type="dxa"/>
            <w:vAlign w:val="center"/>
          </w:tcPr>
          <w:p w14:paraId="7F573706" w14:textId="77777777" w:rsidR="00771BC3" w:rsidRPr="00DE4BF6" w:rsidRDefault="00771BC3" w:rsidP="005A3DE6">
            <w:pPr>
              <w:pStyle w:val="14"/>
              <w:jc w:val="center"/>
            </w:pPr>
            <w:r w:rsidRPr="00DE4BF6">
              <w:t>5</w:t>
            </w:r>
          </w:p>
        </w:tc>
        <w:tc>
          <w:tcPr>
            <w:tcW w:w="850" w:type="dxa"/>
            <w:vAlign w:val="center"/>
          </w:tcPr>
          <w:p w14:paraId="4FE6CDD3" w14:textId="77777777" w:rsidR="00771BC3" w:rsidRPr="00DE4BF6" w:rsidRDefault="00771BC3" w:rsidP="005A3DE6">
            <w:pPr>
              <w:pStyle w:val="14"/>
              <w:jc w:val="center"/>
            </w:pPr>
            <w:r w:rsidRPr="00DE4BF6">
              <w:t>1</w:t>
            </w:r>
          </w:p>
        </w:tc>
        <w:tc>
          <w:tcPr>
            <w:tcW w:w="850" w:type="dxa"/>
            <w:vAlign w:val="center"/>
          </w:tcPr>
          <w:p w14:paraId="6473002D" w14:textId="77777777" w:rsidR="00771BC3" w:rsidRPr="00DE4BF6" w:rsidRDefault="00771BC3" w:rsidP="005A3DE6">
            <w:pPr>
              <w:pStyle w:val="14"/>
              <w:jc w:val="center"/>
            </w:pPr>
            <w:r w:rsidRPr="00DE4BF6">
              <w:t>28</w:t>
            </w:r>
          </w:p>
        </w:tc>
        <w:tc>
          <w:tcPr>
            <w:tcW w:w="850" w:type="dxa"/>
            <w:vAlign w:val="center"/>
          </w:tcPr>
          <w:p w14:paraId="2ADAA719" w14:textId="77777777" w:rsidR="00771BC3" w:rsidRPr="00DE4BF6" w:rsidRDefault="00771BC3" w:rsidP="005A3DE6">
            <w:pPr>
              <w:pStyle w:val="14"/>
              <w:jc w:val="center"/>
            </w:pPr>
            <w:r w:rsidRPr="00DE4BF6">
              <w:rPr>
                <w:rFonts w:hint="eastAsia"/>
              </w:rPr>
              <w:t>0</w:t>
            </w:r>
          </w:p>
        </w:tc>
        <w:tc>
          <w:tcPr>
            <w:tcW w:w="850" w:type="dxa"/>
            <w:vAlign w:val="center"/>
          </w:tcPr>
          <w:p w14:paraId="21494160" w14:textId="77777777" w:rsidR="00771BC3" w:rsidRPr="00DE4BF6" w:rsidRDefault="00771BC3" w:rsidP="005A3DE6">
            <w:pPr>
              <w:pStyle w:val="14"/>
              <w:jc w:val="center"/>
            </w:pPr>
            <w:r w:rsidRPr="00DE4BF6">
              <w:rPr>
                <w:rFonts w:hint="eastAsia"/>
              </w:rPr>
              <w:t>3</w:t>
            </w:r>
          </w:p>
        </w:tc>
        <w:tc>
          <w:tcPr>
            <w:tcW w:w="850" w:type="dxa"/>
            <w:vAlign w:val="center"/>
          </w:tcPr>
          <w:p w14:paraId="125DCACE" w14:textId="77777777" w:rsidR="00771BC3" w:rsidRPr="00DE4BF6" w:rsidRDefault="00771BC3" w:rsidP="005A3DE6">
            <w:pPr>
              <w:pStyle w:val="14"/>
              <w:jc w:val="center"/>
            </w:pPr>
            <w:r w:rsidRPr="00DE4BF6">
              <w:t>2</w:t>
            </w:r>
          </w:p>
        </w:tc>
        <w:tc>
          <w:tcPr>
            <w:tcW w:w="850" w:type="dxa"/>
          </w:tcPr>
          <w:p w14:paraId="333A0CE4" w14:textId="77777777" w:rsidR="00771BC3" w:rsidRPr="00DE4BF6" w:rsidRDefault="00771BC3" w:rsidP="005A3DE6">
            <w:pPr>
              <w:pStyle w:val="14"/>
              <w:jc w:val="center"/>
            </w:pPr>
            <w:r w:rsidRPr="00DE4BF6">
              <w:rPr>
                <w:rFonts w:hint="eastAsia"/>
              </w:rPr>
              <w:t>0</w:t>
            </w:r>
          </w:p>
        </w:tc>
      </w:tr>
      <w:tr w:rsidR="00DE4BF6" w:rsidRPr="00DE4BF6" w14:paraId="3323FD5F" w14:textId="77777777" w:rsidTr="005A3DE6">
        <w:tc>
          <w:tcPr>
            <w:tcW w:w="1191" w:type="dxa"/>
            <w:vAlign w:val="center"/>
          </w:tcPr>
          <w:p w14:paraId="799C1BD2" w14:textId="77777777" w:rsidR="00771BC3" w:rsidRPr="00DE4BF6" w:rsidRDefault="00771BC3" w:rsidP="005A3DE6">
            <w:pPr>
              <w:pStyle w:val="14"/>
              <w:jc w:val="center"/>
            </w:pPr>
            <w:r w:rsidRPr="00DE4BF6">
              <w:rPr>
                <w:rFonts w:hint="eastAsia"/>
              </w:rPr>
              <w:t>B</w:t>
            </w:r>
          </w:p>
        </w:tc>
        <w:tc>
          <w:tcPr>
            <w:tcW w:w="850" w:type="dxa"/>
            <w:vAlign w:val="center"/>
          </w:tcPr>
          <w:p w14:paraId="74E443AB" w14:textId="77777777" w:rsidR="00771BC3" w:rsidRPr="00DE4BF6" w:rsidRDefault="00771BC3" w:rsidP="005A3DE6">
            <w:pPr>
              <w:pStyle w:val="14"/>
              <w:jc w:val="center"/>
            </w:pPr>
            <w:r w:rsidRPr="00DE4BF6">
              <w:t>7</w:t>
            </w:r>
            <w:r w:rsidRPr="00DE4BF6">
              <w:rPr>
                <w:rFonts w:hint="eastAsia"/>
              </w:rPr>
              <w:t>6</w:t>
            </w:r>
          </w:p>
        </w:tc>
        <w:tc>
          <w:tcPr>
            <w:tcW w:w="850" w:type="dxa"/>
            <w:vAlign w:val="center"/>
          </w:tcPr>
          <w:p w14:paraId="7404E50A" w14:textId="77777777" w:rsidR="00771BC3" w:rsidRPr="00DE4BF6" w:rsidRDefault="00771BC3" w:rsidP="005A3DE6">
            <w:pPr>
              <w:pStyle w:val="14"/>
              <w:jc w:val="center"/>
            </w:pPr>
            <w:r w:rsidRPr="00DE4BF6">
              <w:t>7</w:t>
            </w:r>
            <w:r w:rsidRPr="00DE4BF6">
              <w:rPr>
                <w:rFonts w:hint="eastAsia"/>
              </w:rPr>
              <w:t>8</w:t>
            </w:r>
          </w:p>
        </w:tc>
        <w:tc>
          <w:tcPr>
            <w:tcW w:w="850" w:type="dxa"/>
            <w:vAlign w:val="center"/>
          </w:tcPr>
          <w:p w14:paraId="7AD39C74" w14:textId="77777777" w:rsidR="00771BC3" w:rsidRPr="00DE4BF6" w:rsidRDefault="00771BC3" w:rsidP="005A3DE6">
            <w:pPr>
              <w:pStyle w:val="14"/>
              <w:jc w:val="center"/>
            </w:pPr>
            <w:r w:rsidRPr="00DE4BF6">
              <w:rPr>
                <w:rFonts w:hint="eastAsia"/>
              </w:rPr>
              <w:t>92</w:t>
            </w:r>
          </w:p>
        </w:tc>
        <w:tc>
          <w:tcPr>
            <w:tcW w:w="850" w:type="dxa"/>
            <w:vAlign w:val="center"/>
          </w:tcPr>
          <w:p w14:paraId="2325F6AB" w14:textId="77777777" w:rsidR="00771BC3" w:rsidRPr="00DE4BF6" w:rsidRDefault="00771BC3" w:rsidP="005A3DE6">
            <w:pPr>
              <w:pStyle w:val="14"/>
              <w:jc w:val="center"/>
            </w:pPr>
            <w:r w:rsidRPr="00DE4BF6">
              <w:t>95</w:t>
            </w:r>
          </w:p>
        </w:tc>
        <w:tc>
          <w:tcPr>
            <w:tcW w:w="850" w:type="dxa"/>
            <w:vAlign w:val="center"/>
          </w:tcPr>
          <w:p w14:paraId="0274C096" w14:textId="77777777" w:rsidR="00771BC3" w:rsidRPr="00DE4BF6" w:rsidRDefault="00771BC3" w:rsidP="005A3DE6">
            <w:pPr>
              <w:pStyle w:val="14"/>
              <w:jc w:val="center"/>
            </w:pPr>
            <w:r w:rsidRPr="00DE4BF6">
              <w:rPr>
                <w:rFonts w:hint="eastAsia"/>
              </w:rPr>
              <w:t>90</w:t>
            </w:r>
          </w:p>
        </w:tc>
        <w:tc>
          <w:tcPr>
            <w:tcW w:w="850" w:type="dxa"/>
            <w:vAlign w:val="center"/>
          </w:tcPr>
          <w:p w14:paraId="540CF263" w14:textId="77777777" w:rsidR="00771BC3" w:rsidRPr="00DE4BF6" w:rsidRDefault="00771BC3" w:rsidP="005A3DE6">
            <w:pPr>
              <w:pStyle w:val="14"/>
              <w:jc w:val="center"/>
            </w:pPr>
            <w:r w:rsidRPr="00DE4BF6">
              <w:rPr>
                <w:rFonts w:hint="eastAsia"/>
              </w:rPr>
              <w:t>115</w:t>
            </w:r>
          </w:p>
        </w:tc>
        <w:tc>
          <w:tcPr>
            <w:tcW w:w="850" w:type="dxa"/>
            <w:vAlign w:val="center"/>
          </w:tcPr>
          <w:p w14:paraId="0FBBAD24" w14:textId="77777777" w:rsidR="00771BC3" w:rsidRPr="00DE4BF6" w:rsidRDefault="00771BC3" w:rsidP="005A3DE6">
            <w:pPr>
              <w:pStyle w:val="14"/>
              <w:jc w:val="center"/>
            </w:pPr>
            <w:r w:rsidRPr="00DE4BF6">
              <w:t>1</w:t>
            </w:r>
            <w:r w:rsidRPr="00DE4BF6">
              <w:rPr>
                <w:rFonts w:hint="eastAsia"/>
              </w:rPr>
              <w:t>23</w:t>
            </w:r>
          </w:p>
        </w:tc>
        <w:tc>
          <w:tcPr>
            <w:tcW w:w="850" w:type="dxa"/>
            <w:vAlign w:val="center"/>
          </w:tcPr>
          <w:p w14:paraId="2DEDFB25" w14:textId="77777777" w:rsidR="00771BC3" w:rsidRPr="00DE4BF6" w:rsidRDefault="00771BC3" w:rsidP="005A3DE6">
            <w:pPr>
              <w:pStyle w:val="14"/>
              <w:jc w:val="center"/>
            </w:pPr>
            <w:r w:rsidRPr="00DE4BF6">
              <w:t>109</w:t>
            </w:r>
          </w:p>
        </w:tc>
        <w:tc>
          <w:tcPr>
            <w:tcW w:w="850" w:type="dxa"/>
          </w:tcPr>
          <w:p w14:paraId="1DC895B5" w14:textId="77777777" w:rsidR="00771BC3" w:rsidRPr="00DE4BF6" w:rsidRDefault="00771BC3" w:rsidP="005A3DE6">
            <w:pPr>
              <w:pStyle w:val="14"/>
              <w:jc w:val="center"/>
            </w:pPr>
            <w:r w:rsidRPr="00DE4BF6">
              <w:rPr>
                <w:rFonts w:hint="eastAsia"/>
              </w:rPr>
              <w:t>113</w:t>
            </w:r>
          </w:p>
        </w:tc>
      </w:tr>
      <w:tr w:rsidR="00DE4BF6" w:rsidRPr="00DE4BF6" w14:paraId="7BFFA7B0" w14:textId="77777777" w:rsidTr="005A3DE6">
        <w:tc>
          <w:tcPr>
            <w:tcW w:w="1191" w:type="dxa"/>
            <w:vAlign w:val="center"/>
          </w:tcPr>
          <w:p w14:paraId="06BBFD55" w14:textId="77777777" w:rsidR="00771BC3" w:rsidRPr="00DE4BF6" w:rsidRDefault="00771BC3" w:rsidP="005A3DE6">
            <w:pPr>
              <w:pStyle w:val="14"/>
              <w:jc w:val="center"/>
            </w:pPr>
            <w:r w:rsidRPr="00DE4BF6">
              <w:rPr>
                <w:rFonts w:hint="eastAsia"/>
              </w:rPr>
              <w:t>C</w:t>
            </w:r>
          </w:p>
        </w:tc>
        <w:tc>
          <w:tcPr>
            <w:tcW w:w="850" w:type="dxa"/>
            <w:vAlign w:val="center"/>
          </w:tcPr>
          <w:p w14:paraId="74F254DB" w14:textId="77777777" w:rsidR="00771BC3" w:rsidRPr="00DE4BF6" w:rsidRDefault="00771BC3" w:rsidP="005A3DE6">
            <w:pPr>
              <w:pStyle w:val="14"/>
              <w:jc w:val="center"/>
            </w:pPr>
            <w:r w:rsidRPr="00DE4BF6">
              <w:t>3</w:t>
            </w:r>
            <w:r w:rsidRPr="00DE4BF6">
              <w:rPr>
                <w:rFonts w:hint="eastAsia"/>
              </w:rPr>
              <w:t>3</w:t>
            </w:r>
          </w:p>
        </w:tc>
        <w:tc>
          <w:tcPr>
            <w:tcW w:w="850" w:type="dxa"/>
            <w:vAlign w:val="center"/>
          </w:tcPr>
          <w:p w14:paraId="0FAE517E" w14:textId="77777777" w:rsidR="00771BC3" w:rsidRPr="00DE4BF6" w:rsidRDefault="00771BC3" w:rsidP="005A3DE6">
            <w:pPr>
              <w:pStyle w:val="14"/>
              <w:jc w:val="center"/>
            </w:pPr>
            <w:r w:rsidRPr="00DE4BF6">
              <w:t>3</w:t>
            </w:r>
            <w:r w:rsidRPr="00DE4BF6">
              <w:rPr>
                <w:rFonts w:hint="eastAsia"/>
              </w:rPr>
              <w:t>4</w:t>
            </w:r>
          </w:p>
        </w:tc>
        <w:tc>
          <w:tcPr>
            <w:tcW w:w="850" w:type="dxa"/>
            <w:vAlign w:val="center"/>
          </w:tcPr>
          <w:p w14:paraId="2D791309" w14:textId="77777777" w:rsidR="00771BC3" w:rsidRPr="00DE4BF6" w:rsidRDefault="00771BC3" w:rsidP="005A3DE6">
            <w:pPr>
              <w:pStyle w:val="14"/>
              <w:jc w:val="center"/>
            </w:pPr>
            <w:r w:rsidRPr="00DE4BF6">
              <w:rPr>
                <w:rFonts w:hint="eastAsia"/>
              </w:rPr>
              <w:t>39</w:t>
            </w:r>
          </w:p>
        </w:tc>
        <w:tc>
          <w:tcPr>
            <w:tcW w:w="850" w:type="dxa"/>
            <w:vAlign w:val="center"/>
          </w:tcPr>
          <w:p w14:paraId="18DC05F5" w14:textId="77777777" w:rsidR="00771BC3" w:rsidRPr="00DE4BF6" w:rsidRDefault="00771BC3" w:rsidP="005A3DE6">
            <w:pPr>
              <w:pStyle w:val="14"/>
              <w:jc w:val="center"/>
            </w:pPr>
            <w:r w:rsidRPr="00DE4BF6">
              <w:t>46</w:t>
            </w:r>
          </w:p>
        </w:tc>
        <w:tc>
          <w:tcPr>
            <w:tcW w:w="850" w:type="dxa"/>
            <w:vAlign w:val="center"/>
          </w:tcPr>
          <w:p w14:paraId="4BDD38A2" w14:textId="77777777" w:rsidR="00771BC3" w:rsidRPr="00DE4BF6" w:rsidRDefault="00771BC3" w:rsidP="005A3DE6">
            <w:pPr>
              <w:pStyle w:val="14"/>
              <w:jc w:val="center"/>
            </w:pPr>
            <w:r w:rsidRPr="00DE4BF6">
              <w:t>2</w:t>
            </w:r>
            <w:r w:rsidRPr="00DE4BF6">
              <w:rPr>
                <w:rFonts w:hint="eastAsia"/>
              </w:rPr>
              <w:t>9</w:t>
            </w:r>
          </w:p>
        </w:tc>
        <w:tc>
          <w:tcPr>
            <w:tcW w:w="850" w:type="dxa"/>
            <w:vAlign w:val="center"/>
          </w:tcPr>
          <w:p w14:paraId="00D27446" w14:textId="77777777" w:rsidR="00771BC3" w:rsidRPr="00DE4BF6" w:rsidRDefault="00771BC3" w:rsidP="005A3DE6">
            <w:pPr>
              <w:pStyle w:val="14"/>
              <w:jc w:val="center"/>
            </w:pPr>
            <w:r w:rsidRPr="00DE4BF6">
              <w:rPr>
                <w:rFonts w:hint="eastAsia"/>
              </w:rPr>
              <w:t>27</w:t>
            </w:r>
          </w:p>
        </w:tc>
        <w:tc>
          <w:tcPr>
            <w:tcW w:w="850" w:type="dxa"/>
            <w:vAlign w:val="center"/>
          </w:tcPr>
          <w:p w14:paraId="24C3579B" w14:textId="77777777" w:rsidR="00771BC3" w:rsidRPr="00DE4BF6" w:rsidRDefault="00771BC3" w:rsidP="005A3DE6">
            <w:pPr>
              <w:pStyle w:val="14"/>
              <w:jc w:val="center"/>
            </w:pPr>
            <w:r w:rsidRPr="00DE4BF6">
              <w:t>1</w:t>
            </w:r>
            <w:r w:rsidRPr="00DE4BF6">
              <w:rPr>
                <w:rFonts w:hint="eastAsia"/>
              </w:rPr>
              <w:t>3</w:t>
            </w:r>
          </w:p>
        </w:tc>
        <w:tc>
          <w:tcPr>
            <w:tcW w:w="850" w:type="dxa"/>
            <w:vAlign w:val="center"/>
          </w:tcPr>
          <w:p w14:paraId="7504954C" w14:textId="77777777" w:rsidR="00771BC3" w:rsidRPr="00DE4BF6" w:rsidRDefault="00771BC3" w:rsidP="005A3DE6">
            <w:pPr>
              <w:pStyle w:val="14"/>
              <w:jc w:val="center"/>
            </w:pPr>
            <w:r w:rsidRPr="00DE4BF6">
              <w:t>15</w:t>
            </w:r>
          </w:p>
        </w:tc>
        <w:tc>
          <w:tcPr>
            <w:tcW w:w="850" w:type="dxa"/>
          </w:tcPr>
          <w:p w14:paraId="4BE06E98" w14:textId="77777777" w:rsidR="00771BC3" w:rsidRPr="00DE4BF6" w:rsidRDefault="00771BC3" w:rsidP="005A3DE6">
            <w:pPr>
              <w:pStyle w:val="14"/>
              <w:jc w:val="center"/>
            </w:pPr>
            <w:r w:rsidRPr="00DE4BF6">
              <w:rPr>
                <w:rFonts w:hint="eastAsia"/>
              </w:rPr>
              <w:t>13</w:t>
            </w:r>
          </w:p>
        </w:tc>
      </w:tr>
      <w:tr w:rsidR="00DE4BF6" w:rsidRPr="00DE4BF6" w14:paraId="4765163B" w14:textId="77777777" w:rsidTr="005A3DE6">
        <w:tc>
          <w:tcPr>
            <w:tcW w:w="1191" w:type="dxa"/>
            <w:vAlign w:val="center"/>
          </w:tcPr>
          <w:p w14:paraId="19D10F6A" w14:textId="77777777" w:rsidR="00771BC3" w:rsidRPr="00DE4BF6" w:rsidRDefault="00771BC3" w:rsidP="005A3DE6">
            <w:pPr>
              <w:pStyle w:val="14"/>
              <w:jc w:val="center"/>
            </w:pPr>
            <w:r w:rsidRPr="00DE4BF6">
              <w:rPr>
                <w:rFonts w:hint="eastAsia"/>
              </w:rPr>
              <w:t>無法評級</w:t>
            </w:r>
          </w:p>
        </w:tc>
        <w:tc>
          <w:tcPr>
            <w:tcW w:w="850" w:type="dxa"/>
            <w:vAlign w:val="center"/>
          </w:tcPr>
          <w:p w14:paraId="04490E62" w14:textId="77777777" w:rsidR="00771BC3" w:rsidRPr="00DE4BF6" w:rsidRDefault="00771BC3" w:rsidP="005A3DE6">
            <w:pPr>
              <w:pStyle w:val="14"/>
              <w:jc w:val="center"/>
            </w:pPr>
            <w:r w:rsidRPr="00DE4BF6">
              <w:rPr>
                <w:rFonts w:hint="eastAsia"/>
              </w:rPr>
              <w:t>-</w:t>
            </w:r>
          </w:p>
        </w:tc>
        <w:tc>
          <w:tcPr>
            <w:tcW w:w="850" w:type="dxa"/>
            <w:vAlign w:val="center"/>
          </w:tcPr>
          <w:p w14:paraId="01B973E9" w14:textId="77777777" w:rsidR="00771BC3" w:rsidRPr="00DE4BF6" w:rsidRDefault="00771BC3" w:rsidP="005A3DE6">
            <w:pPr>
              <w:pStyle w:val="14"/>
              <w:jc w:val="center"/>
            </w:pPr>
            <w:r w:rsidRPr="00DE4BF6">
              <w:rPr>
                <w:rFonts w:hint="eastAsia"/>
              </w:rPr>
              <w:t>-</w:t>
            </w:r>
          </w:p>
        </w:tc>
        <w:tc>
          <w:tcPr>
            <w:tcW w:w="850" w:type="dxa"/>
            <w:vAlign w:val="center"/>
          </w:tcPr>
          <w:p w14:paraId="42A06EDC" w14:textId="77777777" w:rsidR="00771BC3" w:rsidRPr="00DE4BF6" w:rsidRDefault="00771BC3" w:rsidP="005A3DE6">
            <w:pPr>
              <w:pStyle w:val="14"/>
              <w:jc w:val="center"/>
            </w:pPr>
            <w:r w:rsidRPr="00DE4BF6">
              <w:rPr>
                <w:rFonts w:hint="eastAsia"/>
              </w:rPr>
              <w:t>-</w:t>
            </w:r>
          </w:p>
        </w:tc>
        <w:tc>
          <w:tcPr>
            <w:tcW w:w="850" w:type="dxa"/>
            <w:vAlign w:val="center"/>
          </w:tcPr>
          <w:p w14:paraId="1FC9D720" w14:textId="77777777" w:rsidR="00771BC3" w:rsidRPr="00DE4BF6" w:rsidRDefault="00771BC3" w:rsidP="005A3DE6">
            <w:pPr>
              <w:pStyle w:val="14"/>
              <w:jc w:val="center"/>
            </w:pPr>
            <w:r w:rsidRPr="00DE4BF6">
              <w:rPr>
                <w:rFonts w:hint="eastAsia"/>
              </w:rPr>
              <w:t>-</w:t>
            </w:r>
          </w:p>
        </w:tc>
        <w:tc>
          <w:tcPr>
            <w:tcW w:w="850" w:type="dxa"/>
            <w:vAlign w:val="center"/>
          </w:tcPr>
          <w:p w14:paraId="1D4EB201" w14:textId="77777777" w:rsidR="00771BC3" w:rsidRPr="00DE4BF6" w:rsidRDefault="00771BC3" w:rsidP="005A3DE6">
            <w:pPr>
              <w:pStyle w:val="14"/>
              <w:jc w:val="center"/>
            </w:pPr>
            <w:r w:rsidRPr="00DE4BF6">
              <w:rPr>
                <w:rFonts w:hint="eastAsia"/>
              </w:rPr>
              <w:t>-</w:t>
            </w:r>
          </w:p>
        </w:tc>
        <w:tc>
          <w:tcPr>
            <w:tcW w:w="850" w:type="dxa"/>
            <w:vAlign w:val="center"/>
          </w:tcPr>
          <w:p w14:paraId="6F0F9FDC" w14:textId="77777777" w:rsidR="00771BC3" w:rsidRPr="00DE4BF6" w:rsidRDefault="00771BC3" w:rsidP="005A3DE6">
            <w:pPr>
              <w:pStyle w:val="14"/>
              <w:jc w:val="center"/>
            </w:pPr>
            <w:r w:rsidRPr="00DE4BF6">
              <w:rPr>
                <w:rFonts w:hint="eastAsia"/>
              </w:rPr>
              <w:t>-</w:t>
            </w:r>
          </w:p>
        </w:tc>
        <w:tc>
          <w:tcPr>
            <w:tcW w:w="850" w:type="dxa"/>
            <w:vAlign w:val="center"/>
          </w:tcPr>
          <w:p w14:paraId="4574B069" w14:textId="77777777" w:rsidR="00771BC3" w:rsidRPr="00DE4BF6" w:rsidRDefault="00771BC3" w:rsidP="005A3DE6">
            <w:pPr>
              <w:pStyle w:val="14"/>
              <w:jc w:val="center"/>
            </w:pPr>
            <w:r w:rsidRPr="00DE4BF6">
              <w:rPr>
                <w:rFonts w:hint="eastAsia"/>
              </w:rPr>
              <w:t>3</w:t>
            </w:r>
          </w:p>
        </w:tc>
        <w:tc>
          <w:tcPr>
            <w:tcW w:w="850" w:type="dxa"/>
            <w:vAlign w:val="center"/>
          </w:tcPr>
          <w:p w14:paraId="28A07ECB" w14:textId="77777777" w:rsidR="00771BC3" w:rsidRPr="00DE4BF6" w:rsidRDefault="00771BC3" w:rsidP="005A3DE6">
            <w:pPr>
              <w:pStyle w:val="14"/>
              <w:jc w:val="center"/>
            </w:pPr>
            <w:r w:rsidRPr="00DE4BF6">
              <w:rPr>
                <w:rFonts w:hint="eastAsia"/>
              </w:rPr>
              <w:t>-</w:t>
            </w:r>
          </w:p>
        </w:tc>
        <w:tc>
          <w:tcPr>
            <w:tcW w:w="850" w:type="dxa"/>
          </w:tcPr>
          <w:p w14:paraId="302CF2A3" w14:textId="77777777" w:rsidR="00771BC3" w:rsidRPr="00DE4BF6" w:rsidRDefault="00771BC3" w:rsidP="005A3DE6">
            <w:pPr>
              <w:pStyle w:val="14"/>
              <w:jc w:val="center"/>
            </w:pPr>
            <w:r w:rsidRPr="00DE4BF6">
              <w:rPr>
                <w:rFonts w:hint="eastAsia"/>
              </w:rPr>
              <w:t>-</w:t>
            </w:r>
          </w:p>
        </w:tc>
      </w:tr>
      <w:tr w:rsidR="00DE4BF6" w:rsidRPr="00DE4BF6" w14:paraId="5931B429" w14:textId="77777777" w:rsidTr="005A3DE6">
        <w:tc>
          <w:tcPr>
            <w:tcW w:w="1191" w:type="dxa"/>
            <w:vAlign w:val="center"/>
          </w:tcPr>
          <w:p w14:paraId="0C12A60F" w14:textId="77777777" w:rsidR="00771BC3" w:rsidRPr="00DE4BF6" w:rsidRDefault="00771BC3" w:rsidP="005A3DE6">
            <w:pPr>
              <w:pStyle w:val="14"/>
              <w:jc w:val="center"/>
            </w:pPr>
            <w:r w:rsidRPr="00DE4BF6">
              <w:rPr>
                <w:rFonts w:hint="eastAsia"/>
              </w:rPr>
              <w:t>小計</w:t>
            </w:r>
          </w:p>
        </w:tc>
        <w:tc>
          <w:tcPr>
            <w:tcW w:w="850" w:type="dxa"/>
            <w:vAlign w:val="center"/>
          </w:tcPr>
          <w:p w14:paraId="42795202"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110</w:t>
            </w:r>
            <w:r w:rsidRPr="00DE4BF6">
              <w:fldChar w:fldCharType="end"/>
            </w:r>
          </w:p>
        </w:tc>
        <w:tc>
          <w:tcPr>
            <w:tcW w:w="850" w:type="dxa"/>
            <w:vAlign w:val="center"/>
          </w:tcPr>
          <w:p w14:paraId="434BF849"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113</w:t>
            </w:r>
            <w:r w:rsidRPr="00DE4BF6">
              <w:fldChar w:fldCharType="end"/>
            </w:r>
          </w:p>
        </w:tc>
        <w:tc>
          <w:tcPr>
            <w:tcW w:w="850" w:type="dxa"/>
            <w:vAlign w:val="center"/>
          </w:tcPr>
          <w:p w14:paraId="5480CF07"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136</w:t>
            </w:r>
            <w:r w:rsidRPr="00DE4BF6">
              <w:fldChar w:fldCharType="end"/>
            </w:r>
          </w:p>
        </w:tc>
        <w:tc>
          <w:tcPr>
            <w:tcW w:w="850" w:type="dxa"/>
            <w:vAlign w:val="center"/>
          </w:tcPr>
          <w:p w14:paraId="6C931675"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142</w:t>
            </w:r>
            <w:r w:rsidRPr="00DE4BF6">
              <w:fldChar w:fldCharType="end"/>
            </w:r>
          </w:p>
        </w:tc>
        <w:tc>
          <w:tcPr>
            <w:tcW w:w="850" w:type="dxa"/>
            <w:vAlign w:val="center"/>
          </w:tcPr>
          <w:p w14:paraId="61D17B51"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147</w:t>
            </w:r>
            <w:r w:rsidRPr="00DE4BF6">
              <w:fldChar w:fldCharType="end"/>
            </w:r>
          </w:p>
        </w:tc>
        <w:tc>
          <w:tcPr>
            <w:tcW w:w="850" w:type="dxa"/>
            <w:shd w:val="clear" w:color="auto" w:fill="auto"/>
            <w:vAlign w:val="center"/>
          </w:tcPr>
          <w:p w14:paraId="3C74B329"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142</w:t>
            </w:r>
            <w:r w:rsidRPr="00DE4BF6">
              <w:fldChar w:fldCharType="end"/>
            </w:r>
          </w:p>
        </w:tc>
        <w:tc>
          <w:tcPr>
            <w:tcW w:w="850" w:type="dxa"/>
            <w:vAlign w:val="center"/>
          </w:tcPr>
          <w:p w14:paraId="6409F27A"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142</w:t>
            </w:r>
            <w:r w:rsidRPr="00DE4BF6">
              <w:fldChar w:fldCharType="end"/>
            </w:r>
          </w:p>
        </w:tc>
        <w:tc>
          <w:tcPr>
            <w:tcW w:w="850" w:type="dxa"/>
            <w:shd w:val="clear" w:color="auto" w:fill="auto"/>
            <w:vAlign w:val="center"/>
          </w:tcPr>
          <w:p w14:paraId="6CA81034"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126</w:t>
            </w:r>
            <w:r w:rsidRPr="00DE4BF6">
              <w:fldChar w:fldCharType="end"/>
            </w:r>
          </w:p>
        </w:tc>
        <w:tc>
          <w:tcPr>
            <w:tcW w:w="850" w:type="dxa"/>
          </w:tcPr>
          <w:p w14:paraId="06828B96" w14:textId="77777777" w:rsidR="00771BC3" w:rsidRPr="00DE4BF6" w:rsidRDefault="00771BC3" w:rsidP="005A3DE6">
            <w:pPr>
              <w:pStyle w:val="14"/>
              <w:jc w:val="center"/>
            </w:pPr>
            <w:r w:rsidRPr="00DE4BF6">
              <w:fldChar w:fldCharType="begin"/>
            </w:r>
            <w:r w:rsidRPr="00DE4BF6">
              <w:instrText xml:space="preserve"> =SUM(ABOVE) </w:instrText>
            </w:r>
            <w:r w:rsidRPr="00DE4BF6">
              <w:fldChar w:fldCharType="separate"/>
            </w:r>
            <w:r w:rsidRPr="00DE4BF6">
              <w:rPr>
                <w:noProof/>
              </w:rPr>
              <w:t>126</w:t>
            </w:r>
            <w:r w:rsidRPr="00DE4BF6">
              <w:fldChar w:fldCharType="end"/>
            </w:r>
          </w:p>
        </w:tc>
      </w:tr>
    </w:tbl>
    <w:p w14:paraId="1D44C181" w14:textId="09700F82" w:rsidR="00685D1F" w:rsidRPr="00DE4BF6" w:rsidRDefault="00685D1F" w:rsidP="00B06117">
      <w:pPr>
        <w:pStyle w:val="14"/>
        <w:ind w:left="509" w:hangingChars="187" w:hanging="509"/>
      </w:pPr>
      <w:r w:rsidRPr="00DE4BF6">
        <w:rPr>
          <w:rFonts w:hint="eastAsia"/>
        </w:rPr>
        <w:t>註</w:t>
      </w:r>
      <w:r w:rsidRPr="00DE4BF6">
        <w:rPr>
          <w:rFonts w:ascii="新細明體" w:eastAsia="新細明體" w:hAnsi="新細明體" w:hint="eastAsia"/>
        </w:rPr>
        <w:t>︰</w:t>
      </w:r>
      <w:r w:rsidRPr="00DE4BF6">
        <w:rPr>
          <w:rFonts w:hint="eastAsia"/>
        </w:rPr>
        <w:t>110年度列為「A」級到111年度列為「B」級之旅宿業，係因</w:t>
      </w:r>
      <w:r w:rsidRPr="00DE4BF6">
        <w:rPr>
          <w:rFonts w:hint="eastAsia"/>
          <w:b/>
          <w:bCs/>
        </w:rPr>
        <w:t>安全分級評估因子項目調整</w:t>
      </w:r>
      <w:r w:rsidR="002525B8" w:rsidRPr="00DE4BF6">
        <w:rPr>
          <w:rFonts w:hint="eastAsia"/>
        </w:rPr>
        <w:t>。</w:t>
      </w:r>
      <w:r w:rsidRPr="00DE4BF6">
        <w:rPr>
          <w:rFonts w:hint="eastAsia"/>
        </w:rPr>
        <w:t>在110年度檢查作業列為「A」級旅宿業之建築物周邊，經檢查結果確實未發現有已發生災害或是有立即危險須急迫性穩定處理之情形，相關改善僅針對建築物所在位置及其周邊現地狀況，對於表面基本排水溝設施清淤處理、擋土牆或是路面填補些微小裂縫……等。</w:t>
      </w:r>
    </w:p>
    <w:p w14:paraId="62D96B59" w14:textId="4B8DE2DB" w:rsidR="00771BC3" w:rsidRPr="00DE4BF6" w:rsidRDefault="00771BC3" w:rsidP="00771BC3">
      <w:pPr>
        <w:pStyle w:val="af7"/>
        <w:ind w:left="1105" w:hangingChars="460" w:hanging="1105"/>
      </w:pPr>
      <w:r w:rsidRPr="00DE4BF6">
        <w:rPr>
          <w:rFonts w:hint="eastAsia"/>
        </w:rPr>
        <w:t>資料來源</w:t>
      </w:r>
      <w:r w:rsidRPr="00DE4BF6">
        <w:rPr>
          <w:rFonts w:hAnsi="標楷體" w:hint="eastAsia"/>
        </w:rPr>
        <w:t>︰106至114年度「南投縣政府辦理清境地區旅宿業建築物周邊安全檢查作業成果報告書」，本院整理</w:t>
      </w:r>
    </w:p>
    <w:p w14:paraId="33A86E50" w14:textId="1EBB53D2" w:rsidR="00B50145" w:rsidRPr="00DE4BF6" w:rsidRDefault="00B50145" w:rsidP="003B367B">
      <w:pPr>
        <w:pStyle w:val="2"/>
        <w:rPr>
          <w:b/>
          <w:bCs w:val="0"/>
        </w:rPr>
      </w:pPr>
      <w:r w:rsidRPr="00DE4BF6">
        <w:rPr>
          <w:rFonts w:hint="eastAsia"/>
          <w:b/>
          <w:bCs w:val="0"/>
        </w:rPr>
        <w:t>清境地區旅宿業建築物周邊安檢作業成果公布情形</w:t>
      </w:r>
    </w:p>
    <w:p w14:paraId="578AD320" w14:textId="52B28A00" w:rsidR="00214AC8" w:rsidRPr="00DE4BF6" w:rsidRDefault="006010DC" w:rsidP="007361AB">
      <w:pPr>
        <w:pStyle w:val="3"/>
      </w:pPr>
      <w:r w:rsidRPr="00DE4BF6">
        <w:rPr>
          <w:rFonts w:hAnsi="標楷體" w:hint="eastAsia"/>
          <w:b/>
          <w:bCs w:val="0"/>
        </w:rPr>
        <w:t>《</w:t>
      </w:r>
      <w:r w:rsidR="00214AC8" w:rsidRPr="00DE4BF6">
        <w:rPr>
          <w:rFonts w:hint="eastAsia"/>
          <w:b/>
          <w:bCs w:val="0"/>
        </w:rPr>
        <w:t>政府資訊公開法</w:t>
      </w:r>
      <w:r w:rsidRPr="00DE4BF6">
        <w:rPr>
          <w:rFonts w:hAnsi="標楷體" w:hint="eastAsia"/>
          <w:b/>
          <w:bCs w:val="0"/>
        </w:rPr>
        <w:t>》</w:t>
      </w:r>
      <w:r w:rsidRPr="00DE4BF6">
        <w:rPr>
          <w:rFonts w:hint="eastAsia"/>
          <w:b/>
          <w:bCs w:val="0"/>
        </w:rPr>
        <w:t>相關規定</w:t>
      </w:r>
      <w:r w:rsidR="007361AB" w:rsidRPr="00DE4BF6">
        <w:rPr>
          <w:rFonts w:hint="eastAsia"/>
        </w:rPr>
        <w:t>︰</w:t>
      </w:r>
    </w:p>
    <w:p w14:paraId="315554B5" w14:textId="2D99FB16" w:rsidR="00577557" w:rsidRPr="00DE4BF6" w:rsidRDefault="00577557" w:rsidP="00834A26">
      <w:pPr>
        <w:pStyle w:val="14"/>
        <w:ind w:leftChars="400" w:left="2245" w:hangingChars="325" w:hanging="884"/>
      </w:pPr>
      <w:r w:rsidRPr="00DE4BF6">
        <w:rPr>
          <w:rFonts w:hint="eastAsia"/>
        </w:rPr>
        <w:t>第1條</w:t>
      </w:r>
      <w:r w:rsidRPr="00DE4BF6">
        <w:rPr>
          <w:rFonts w:hAnsi="標楷體" w:hint="eastAsia"/>
        </w:rPr>
        <w:t>︰</w:t>
      </w:r>
      <w:r w:rsidR="00834A26" w:rsidRPr="00DE4BF6">
        <w:rPr>
          <w:rFonts w:hAnsi="標楷體" w:hint="eastAsia"/>
        </w:rPr>
        <w:t>為</w:t>
      </w:r>
      <w:r w:rsidR="00834A26" w:rsidRPr="00DE4BF6">
        <w:rPr>
          <w:rFonts w:hAnsi="標楷體" w:hint="eastAsia"/>
          <w:b/>
          <w:bCs/>
        </w:rPr>
        <w:t>建立政府資訊公開制度</w:t>
      </w:r>
      <w:r w:rsidR="00834A26" w:rsidRPr="00DE4BF6">
        <w:rPr>
          <w:rFonts w:hAnsi="標楷體" w:hint="eastAsia"/>
        </w:rPr>
        <w:t>，便利人民共享及公平利用政府資訊，</w:t>
      </w:r>
      <w:r w:rsidR="00834A26" w:rsidRPr="00DE4BF6">
        <w:rPr>
          <w:rFonts w:hAnsi="標楷體" w:hint="eastAsia"/>
          <w:b/>
          <w:bCs/>
        </w:rPr>
        <w:t>保障人民知的權利</w:t>
      </w:r>
      <w:r w:rsidR="00834A26" w:rsidRPr="00DE4BF6">
        <w:rPr>
          <w:rFonts w:hAnsi="標楷體" w:hint="eastAsia"/>
        </w:rPr>
        <w:t>，</w:t>
      </w:r>
      <w:r w:rsidR="00834A26" w:rsidRPr="00DE4BF6">
        <w:rPr>
          <w:rFonts w:hAnsi="標楷體" w:hint="eastAsia"/>
          <w:b/>
          <w:bCs/>
        </w:rPr>
        <w:t>增進人民對公共事務之瞭解、信賴及監督</w:t>
      </w:r>
      <w:r w:rsidR="00834A26" w:rsidRPr="00DE4BF6">
        <w:rPr>
          <w:rFonts w:hAnsi="標楷體" w:hint="eastAsia"/>
        </w:rPr>
        <w:t>，並促進民主參與，特制定本法。</w:t>
      </w:r>
    </w:p>
    <w:p w14:paraId="516DB5B1" w14:textId="48C10E7B" w:rsidR="00D8224A" w:rsidRPr="00DE4BF6" w:rsidRDefault="00D8224A" w:rsidP="00337145">
      <w:pPr>
        <w:pStyle w:val="14"/>
        <w:ind w:leftChars="400" w:left="2245" w:hangingChars="325" w:hanging="884"/>
      </w:pPr>
      <w:r w:rsidRPr="00DE4BF6">
        <w:rPr>
          <w:rFonts w:hint="eastAsia"/>
        </w:rPr>
        <w:t>第2條</w:t>
      </w:r>
      <w:r w:rsidRPr="00DE4BF6">
        <w:rPr>
          <w:rFonts w:hAnsi="標楷體" w:hint="eastAsia"/>
        </w:rPr>
        <w:t>︰</w:t>
      </w:r>
      <w:r w:rsidRPr="00DE4BF6">
        <w:rPr>
          <w:rFonts w:hint="eastAsia"/>
        </w:rPr>
        <w:t>政府資訊之公開，依本法之規定。但其他法律另有規定者，依其規定。</w:t>
      </w:r>
    </w:p>
    <w:p w14:paraId="78E03B5D" w14:textId="77777777" w:rsidR="00D8224A" w:rsidRPr="00DE4BF6" w:rsidRDefault="00D8224A" w:rsidP="00337145">
      <w:pPr>
        <w:pStyle w:val="14"/>
        <w:ind w:leftChars="400" w:left="2245" w:hangingChars="325" w:hanging="884"/>
      </w:pPr>
      <w:r w:rsidRPr="00DE4BF6">
        <w:rPr>
          <w:rFonts w:hint="eastAsia"/>
        </w:rPr>
        <w:t>第3條</w:t>
      </w:r>
      <w:r w:rsidRPr="00DE4BF6">
        <w:rPr>
          <w:rFonts w:hAnsi="標楷體" w:hint="eastAsia"/>
        </w:rPr>
        <w:t>︰</w:t>
      </w:r>
      <w:r w:rsidRPr="00DE4BF6">
        <w:rPr>
          <w:rFonts w:hint="eastAsia"/>
        </w:rPr>
        <w:t>本法所稱</w:t>
      </w:r>
      <w:r w:rsidRPr="00DE4BF6">
        <w:rPr>
          <w:rFonts w:hint="eastAsia"/>
          <w:b/>
        </w:rPr>
        <w:t>政府資訊，指政府機關於職權範圍內作成或取得而存在於文書、圖畫、照片、磁碟、磁帶、光碟片、微縮片、積體電路晶片等媒介物及其他得以讀、看、聽或以技術、輔助方法理解之任何紀錄內之訊息</w:t>
      </w:r>
      <w:r w:rsidRPr="00DE4BF6">
        <w:rPr>
          <w:rFonts w:hint="eastAsia"/>
        </w:rPr>
        <w:t>。</w:t>
      </w:r>
    </w:p>
    <w:p w14:paraId="1A55AE0A" w14:textId="77777777" w:rsidR="0024651D" w:rsidRPr="00DE4BF6" w:rsidRDefault="00D8224A" w:rsidP="00337145">
      <w:pPr>
        <w:pStyle w:val="14"/>
        <w:ind w:leftChars="400" w:left="2245" w:hangingChars="325" w:hanging="884"/>
      </w:pPr>
      <w:r w:rsidRPr="00DE4BF6">
        <w:rPr>
          <w:rFonts w:hint="eastAsia"/>
        </w:rPr>
        <w:t>第4條</w:t>
      </w:r>
      <w:r w:rsidRPr="00DE4BF6">
        <w:rPr>
          <w:rFonts w:hAnsi="標楷體" w:hint="eastAsia"/>
        </w:rPr>
        <w:t>︰</w:t>
      </w:r>
      <w:r w:rsidRPr="00DE4BF6">
        <w:rPr>
          <w:rFonts w:hint="eastAsia"/>
        </w:rPr>
        <w:t>本法所稱政府機關，指中央、地方各級機關及其設立之實</w:t>
      </w:r>
      <w:r w:rsidR="00337145" w:rsidRPr="00DE4BF6">
        <w:rPr>
          <w:rFonts w:hint="eastAsia"/>
        </w:rPr>
        <w:t>(試)</w:t>
      </w:r>
      <w:r w:rsidRPr="00DE4BF6">
        <w:rPr>
          <w:rFonts w:hint="eastAsia"/>
        </w:rPr>
        <w:t>驗、研究、文教、醫療及特種基金管理等機構。</w:t>
      </w:r>
    </w:p>
    <w:p w14:paraId="6866EBDF" w14:textId="2BCAB385" w:rsidR="00D8224A" w:rsidRPr="00DE4BF6" w:rsidRDefault="00D8224A" w:rsidP="0024651D">
      <w:pPr>
        <w:pStyle w:val="14"/>
        <w:ind w:leftChars="660" w:left="2245"/>
      </w:pPr>
      <w:r w:rsidRPr="00DE4BF6">
        <w:rPr>
          <w:rFonts w:hint="eastAsia"/>
          <w:b/>
        </w:rPr>
        <w:t>受政府機關委託行使公權力</w:t>
      </w:r>
      <w:r w:rsidRPr="00DE4BF6">
        <w:rPr>
          <w:rFonts w:hint="eastAsia"/>
        </w:rPr>
        <w:t>之個人、法人或團體，於本法適用範圍內，</w:t>
      </w:r>
      <w:r w:rsidRPr="00DE4BF6">
        <w:rPr>
          <w:rFonts w:hint="eastAsia"/>
          <w:b/>
        </w:rPr>
        <w:t>就其受託事務視同政府機關</w:t>
      </w:r>
      <w:r w:rsidRPr="00DE4BF6">
        <w:rPr>
          <w:rFonts w:hint="eastAsia"/>
        </w:rPr>
        <w:t>。</w:t>
      </w:r>
    </w:p>
    <w:p w14:paraId="4F73A845" w14:textId="77777777" w:rsidR="00D8224A" w:rsidRPr="00DE4BF6" w:rsidRDefault="00D8224A" w:rsidP="00337145">
      <w:pPr>
        <w:pStyle w:val="14"/>
        <w:ind w:leftChars="400" w:left="2245" w:hangingChars="325" w:hanging="884"/>
      </w:pPr>
      <w:r w:rsidRPr="00DE4BF6">
        <w:rPr>
          <w:rFonts w:hint="eastAsia"/>
        </w:rPr>
        <w:t>第5條</w:t>
      </w:r>
      <w:r w:rsidRPr="00DE4BF6">
        <w:rPr>
          <w:rFonts w:hAnsi="標楷體" w:hint="eastAsia"/>
        </w:rPr>
        <w:t>︰</w:t>
      </w:r>
      <w:r w:rsidRPr="00DE4BF6">
        <w:rPr>
          <w:rFonts w:hint="eastAsia"/>
        </w:rPr>
        <w:t>政府資訊應依本法</w:t>
      </w:r>
      <w:r w:rsidRPr="00DE4BF6">
        <w:rPr>
          <w:rFonts w:hint="eastAsia"/>
          <w:b/>
        </w:rPr>
        <w:t>主動公開或應人民申請提供</w:t>
      </w:r>
      <w:r w:rsidRPr="00DE4BF6">
        <w:rPr>
          <w:rFonts w:hint="eastAsia"/>
        </w:rPr>
        <w:t>之。</w:t>
      </w:r>
    </w:p>
    <w:p w14:paraId="230B4C3D" w14:textId="77777777" w:rsidR="00D8224A" w:rsidRPr="00DE4BF6" w:rsidRDefault="00D8224A" w:rsidP="00881556">
      <w:pPr>
        <w:pStyle w:val="14"/>
        <w:ind w:leftChars="400" w:left="2245" w:hangingChars="325" w:hanging="884"/>
      </w:pPr>
      <w:r w:rsidRPr="00DE4BF6">
        <w:rPr>
          <w:rFonts w:hint="eastAsia"/>
        </w:rPr>
        <w:t>第6條</w:t>
      </w:r>
      <w:r w:rsidRPr="00DE4BF6">
        <w:rPr>
          <w:rFonts w:hAnsi="標楷體" w:hint="eastAsia"/>
        </w:rPr>
        <w:t>︰</w:t>
      </w:r>
      <w:r w:rsidRPr="00DE4BF6">
        <w:rPr>
          <w:rFonts w:hint="eastAsia"/>
        </w:rPr>
        <w:t>與</w:t>
      </w:r>
      <w:r w:rsidRPr="00DE4BF6">
        <w:rPr>
          <w:rFonts w:hint="eastAsia"/>
          <w:b/>
        </w:rPr>
        <w:t>人民權益攸關</w:t>
      </w:r>
      <w:r w:rsidRPr="00DE4BF6">
        <w:rPr>
          <w:rFonts w:hint="eastAsia"/>
        </w:rPr>
        <w:t>之施政、措施及其他有關之政府資訊，以</w:t>
      </w:r>
      <w:r w:rsidRPr="00DE4BF6">
        <w:rPr>
          <w:rFonts w:hint="eastAsia"/>
          <w:b/>
        </w:rPr>
        <w:t>主動公開</w:t>
      </w:r>
      <w:r w:rsidRPr="00DE4BF6">
        <w:rPr>
          <w:rFonts w:hint="eastAsia"/>
        </w:rPr>
        <w:t>為原則，並應適時為之。</w:t>
      </w:r>
    </w:p>
    <w:p w14:paraId="03788C97" w14:textId="77777777" w:rsidR="00D8224A" w:rsidRPr="00DE4BF6" w:rsidRDefault="00D8224A" w:rsidP="00881556">
      <w:pPr>
        <w:pStyle w:val="14"/>
        <w:ind w:leftChars="400" w:left="2245" w:hangingChars="325" w:hanging="884"/>
      </w:pPr>
      <w:r w:rsidRPr="00DE4BF6">
        <w:rPr>
          <w:rFonts w:hint="eastAsia"/>
        </w:rPr>
        <w:t>第7條</w:t>
      </w:r>
      <w:r w:rsidRPr="00DE4BF6">
        <w:rPr>
          <w:rFonts w:hAnsi="標楷體" w:hint="eastAsia"/>
        </w:rPr>
        <w:t>︰</w:t>
      </w:r>
      <w:r w:rsidRPr="00DE4BF6">
        <w:rPr>
          <w:rFonts w:hint="eastAsia"/>
        </w:rPr>
        <w:t>下列政府資訊，除依第18條規定限制公開或不予提供者外，</w:t>
      </w:r>
      <w:r w:rsidRPr="00DE4BF6">
        <w:rPr>
          <w:rFonts w:hint="eastAsia"/>
          <w:b/>
        </w:rPr>
        <w:t>應主動公開</w:t>
      </w:r>
      <w:r w:rsidRPr="00DE4BF6">
        <w:rPr>
          <w:rFonts w:hint="eastAsia"/>
        </w:rPr>
        <w:t>：</w:t>
      </w:r>
    </w:p>
    <w:p w14:paraId="42B63AD2" w14:textId="77777777" w:rsidR="00D8224A" w:rsidRPr="00DE4BF6" w:rsidRDefault="00D8224A" w:rsidP="0024651D">
      <w:pPr>
        <w:pStyle w:val="14"/>
        <w:ind w:leftChars="660" w:left="2708" w:hangingChars="170" w:hanging="463"/>
      </w:pPr>
      <w:r w:rsidRPr="00DE4BF6">
        <w:rPr>
          <w:rFonts w:hint="eastAsia"/>
        </w:rPr>
        <w:t>一、條約、對外關係文書、法律、緊急命令、中央法規標準法</w:t>
      </w:r>
      <w:r w:rsidRPr="00DE4BF6">
        <w:rPr>
          <w:rFonts w:hint="eastAsia"/>
        </w:rPr>
        <w:lastRenderedPageBreak/>
        <w:t>所定之命令、法規命令及地方自治法規。</w:t>
      </w:r>
    </w:p>
    <w:p w14:paraId="63FB6C71" w14:textId="77777777" w:rsidR="00D8224A" w:rsidRPr="00DE4BF6" w:rsidRDefault="00D8224A" w:rsidP="002B63F9">
      <w:pPr>
        <w:pStyle w:val="14"/>
        <w:ind w:leftChars="660" w:left="2708" w:hangingChars="170" w:hanging="463"/>
      </w:pPr>
      <w:r w:rsidRPr="00DE4BF6">
        <w:rPr>
          <w:rFonts w:hint="eastAsia"/>
        </w:rPr>
        <w:t>二、政府機關為協助下級機關或屬官統一解釋法令、認定事實、及行使裁量權，而訂頒之解釋性規定及裁量基準。</w:t>
      </w:r>
    </w:p>
    <w:p w14:paraId="3F7C294E" w14:textId="77777777" w:rsidR="00D8224A" w:rsidRPr="00DE4BF6" w:rsidRDefault="00D8224A" w:rsidP="002B63F9">
      <w:pPr>
        <w:pStyle w:val="14"/>
        <w:ind w:leftChars="660" w:left="2708" w:hangingChars="170" w:hanging="463"/>
      </w:pPr>
      <w:r w:rsidRPr="00DE4BF6">
        <w:rPr>
          <w:rFonts w:hint="eastAsia"/>
        </w:rPr>
        <w:t>三、政府機關之組織、職掌、地址、電話、傳真、網址及電子郵件信箱帳號。</w:t>
      </w:r>
    </w:p>
    <w:p w14:paraId="194971A6" w14:textId="77777777" w:rsidR="00D8224A" w:rsidRPr="00DE4BF6" w:rsidRDefault="00D8224A" w:rsidP="002B63F9">
      <w:pPr>
        <w:pStyle w:val="14"/>
        <w:ind w:leftChars="660" w:left="2708" w:hangingChars="170" w:hanging="463"/>
      </w:pPr>
      <w:r w:rsidRPr="00DE4BF6">
        <w:rPr>
          <w:rFonts w:hint="eastAsia"/>
        </w:rPr>
        <w:t>四、行政指導有關文書。</w:t>
      </w:r>
    </w:p>
    <w:p w14:paraId="3199BEC1" w14:textId="77777777" w:rsidR="00D8224A" w:rsidRPr="00DE4BF6" w:rsidRDefault="00D8224A" w:rsidP="002B63F9">
      <w:pPr>
        <w:pStyle w:val="14"/>
        <w:ind w:leftChars="660" w:left="2708" w:hangingChars="170" w:hanging="463"/>
      </w:pPr>
      <w:r w:rsidRPr="00DE4BF6">
        <w:rPr>
          <w:rFonts w:hint="eastAsia"/>
        </w:rPr>
        <w:t>五、施政計畫、業務統計及</w:t>
      </w:r>
      <w:r w:rsidRPr="00DE4BF6">
        <w:rPr>
          <w:rFonts w:hint="eastAsia"/>
          <w:b/>
        </w:rPr>
        <w:t>研究報告</w:t>
      </w:r>
      <w:r w:rsidRPr="00DE4BF6">
        <w:rPr>
          <w:rFonts w:hint="eastAsia"/>
        </w:rPr>
        <w:t>。</w:t>
      </w:r>
    </w:p>
    <w:p w14:paraId="7237B698" w14:textId="77777777" w:rsidR="00D8224A" w:rsidRPr="00DE4BF6" w:rsidRDefault="00D8224A" w:rsidP="002B63F9">
      <w:pPr>
        <w:pStyle w:val="14"/>
        <w:ind w:leftChars="660" w:left="2708" w:hangingChars="170" w:hanging="463"/>
      </w:pPr>
      <w:r w:rsidRPr="00DE4BF6">
        <w:rPr>
          <w:rFonts w:hint="eastAsia"/>
        </w:rPr>
        <w:t>六、預算及決算書。</w:t>
      </w:r>
    </w:p>
    <w:p w14:paraId="5E64E62B" w14:textId="77777777" w:rsidR="00D8224A" w:rsidRPr="00DE4BF6" w:rsidRDefault="00D8224A" w:rsidP="002B63F9">
      <w:pPr>
        <w:pStyle w:val="14"/>
        <w:ind w:leftChars="660" w:left="2708" w:hangingChars="170" w:hanging="463"/>
      </w:pPr>
      <w:r w:rsidRPr="00DE4BF6">
        <w:rPr>
          <w:rFonts w:hint="eastAsia"/>
        </w:rPr>
        <w:t>七、請願之處理結果及訴願之決定。</w:t>
      </w:r>
    </w:p>
    <w:p w14:paraId="5FDEF0B0" w14:textId="77777777" w:rsidR="00D8224A" w:rsidRPr="00DE4BF6" w:rsidRDefault="00D8224A" w:rsidP="002B63F9">
      <w:pPr>
        <w:pStyle w:val="14"/>
        <w:ind w:leftChars="660" w:left="2708" w:hangingChars="170" w:hanging="463"/>
      </w:pPr>
      <w:r w:rsidRPr="00DE4BF6">
        <w:rPr>
          <w:rFonts w:hint="eastAsia"/>
        </w:rPr>
        <w:t>八、書面之公共工程及採購契約。</w:t>
      </w:r>
    </w:p>
    <w:p w14:paraId="06C46D74" w14:textId="77777777" w:rsidR="00D8224A" w:rsidRPr="00DE4BF6" w:rsidRDefault="00D8224A" w:rsidP="002B63F9">
      <w:pPr>
        <w:pStyle w:val="14"/>
        <w:ind w:leftChars="660" w:left="2708" w:hangingChars="170" w:hanging="463"/>
      </w:pPr>
      <w:r w:rsidRPr="00DE4BF6">
        <w:rPr>
          <w:rFonts w:hint="eastAsia"/>
        </w:rPr>
        <w:t>九、支付或接受之補助。</w:t>
      </w:r>
    </w:p>
    <w:p w14:paraId="38A7A2A1" w14:textId="77777777" w:rsidR="00D8224A" w:rsidRPr="00DE4BF6" w:rsidRDefault="00D8224A" w:rsidP="002B63F9">
      <w:pPr>
        <w:pStyle w:val="14"/>
        <w:ind w:leftChars="660" w:left="2708" w:hangingChars="170" w:hanging="463"/>
      </w:pPr>
      <w:r w:rsidRPr="00DE4BF6">
        <w:rPr>
          <w:rFonts w:hint="eastAsia"/>
        </w:rPr>
        <w:t>十、合議制機關之會議紀錄。</w:t>
      </w:r>
    </w:p>
    <w:p w14:paraId="1216C9C4" w14:textId="77777777" w:rsidR="00D8224A" w:rsidRPr="00DE4BF6" w:rsidRDefault="00D8224A" w:rsidP="001B5267">
      <w:pPr>
        <w:pStyle w:val="14"/>
        <w:ind w:leftChars="660" w:left="2245"/>
      </w:pPr>
      <w:r w:rsidRPr="00DE4BF6">
        <w:rPr>
          <w:rFonts w:hint="eastAsia"/>
        </w:rPr>
        <w:t>前項第5款所稱</w:t>
      </w:r>
      <w:r w:rsidRPr="00DE4BF6">
        <w:rPr>
          <w:rFonts w:hint="eastAsia"/>
          <w:b/>
        </w:rPr>
        <w:t>研究報告</w:t>
      </w:r>
      <w:r w:rsidRPr="00DE4BF6">
        <w:rPr>
          <w:rFonts w:hint="eastAsia"/>
        </w:rPr>
        <w:t>，指</w:t>
      </w:r>
      <w:r w:rsidRPr="00DE4BF6">
        <w:rPr>
          <w:rFonts w:hint="eastAsia"/>
          <w:b/>
        </w:rPr>
        <w:t>由政府機關編列預算委託專家、學者進行之報告</w:t>
      </w:r>
      <w:r w:rsidRPr="00DE4BF6">
        <w:rPr>
          <w:rFonts w:hint="eastAsia"/>
        </w:rPr>
        <w:t>或派赴國外從事考察、進修、研究或實習人員所提出之報告。</w:t>
      </w:r>
    </w:p>
    <w:p w14:paraId="0F471E6D" w14:textId="77777777" w:rsidR="00D8224A" w:rsidRPr="00DE4BF6" w:rsidRDefault="00D8224A" w:rsidP="001B5267">
      <w:pPr>
        <w:pStyle w:val="14"/>
        <w:ind w:leftChars="660" w:left="2245"/>
      </w:pPr>
      <w:r w:rsidRPr="00DE4BF6">
        <w:rPr>
          <w:rFonts w:hint="eastAsia"/>
        </w:rPr>
        <w:t>第1項第10款所稱合議制機關之會議紀錄，指由依法獨立行使職權之成員組成之決策性機關，其所審議議案之案由、議程、決議內容及出席會議成員名單。</w:t>
      </w:r>
    </w:p>
    <w:p w14:paraId="3666F43F" w14:textId="77777777" w:rsidR="00D8224A" w:rsidRPr="00DE4BF6" w:rsidRDefault="00D8224A" w:rsidP="006F48FE">
      <w:pPr>
        <w:pStyle w:val="14"/>
        <w:ind w:leftChars="400" w:left="2245" w:hangingChars="325" w:hanging="884"/>
      </w:pPr>
      <w:r w:rsidRPr="00DE4BF6">
        <w:rPr>
          <w:rFonts w:hint="eastAsia"/>
        </w:rPr>
        <w:t>第8條</w:t>
      </w:r>
      <w:r w:rsidRPr="00DE4BF6">
        <w:rPr>
          <w:rFonts w:hAnsi="標楷體" w:hint="eastAsia"/>
        </w:rPr>
        <w:t>︰</w:t>
      </w:r>
      <w:r w:rsidRPr="00DE4BF6">
        <w:rPr>
          <w:rFonts w:hint="eastAsia"/>
        </w:rPr>
        <w:t>政府資訊之主動公開，除法律另有規定外，應斟酌公開技術之可行性，選擇其適當之下列方式行之：</w:t>
      </w:r>
    </w:p>
    <w:p w14:paraId="26B4D4A7" w14:textId="77777777" w:rsidR="00D8224A" w:rsidRPr="00DE4BF6" w:rsidRDefault="00D8224A" w:rsidP="006F48FE">
      <w:pPr>
        <w:pStyle w:val="14"/>
        <w:ind w:leftChars="660" w:left="2708" w:hangingChars="170" w:hanging="463"/>
      </w:pPr>
      <w:r w:rsidRPr="00DE4BF6">
        <w:rPr>
          <w:rFonts w:hint="eastAsia"/>
        </w:rPr>
        <w:t>一、刊載於政府機關公報或其他出版品。</w:t>
      </w:r>
    </w:p>
    <w:p w14:paraId="024ED440" w14:textId="77777777" w:rsidR="00D8224A" w:rsidRPr="00DE4BF6" w:rsidRDefault="00D8224A" w:rsidP="006F48FE">
      <w:pPr>
        <w:pStyle w:val="14"/>
        <w:ind w:leftChars="660" w:left="2708" w:hangingChars="170" w:hanging="463"/>
      </w:pPr>
      <w:r w:rsidRPr="00DE4BF6">
        <w:rPr>
          <w:rFonts w:hint="eastAsia"/>
        </w:rPr>
        <w:t>二、利用電信網路傳送或其他方式</w:t>
      </w:r>
      <w:r w:rsidRPr="00DE4BF6">
        <w:rPr>
          <w:rFonts w:hint="eastAsia"/>
          <w:b/>
        </w:rPr>
        <w:t>供公眾線上查詢</w:t>
      </w:r>
      <w:r w:rsidRPr="00DE4BF6">
        <w:rPr>
          <w:rFonts w:hint="eastAsia"/>
        </w:rPr>
        <w:t>。</w:t>
      </w:r>
    </w:p>
    <w:p w14:paraId="25315CF7" w14:textId="77777777" w:rsidR="00D8224A" w:rsidRPr="00DE4BF6" w:rsidRDefault="00D8224A" w:rsidP="006F48FE">
      <w:pPr>
        <w:pStyle w:val="14"/>
        <w:ind w:leftChars="660" w:left="2708" w:hangingChars="170" w:hanging="463"/>
      </w:pPr>
      <w:r w:rsidRPr="00DE4BF6">
        <w:rPr>
          <w:rFonts w:hint="eastAsia"/>
        </w:rPr>
        <w:t>三、提供公開閱覽、抄錄、影印、錄音、錄影或攝影。</w:t>
      </w:r>
    </w:p>
    <w:p w14:paraId="71C82EAB" w14:textId="77777777" w:rsidR="00D8224A" w:rsidRPr="00DE4BF6" w:rsidRDefault="00D8224A" w:rsidP="006F48FE">
      <w:pPr>
        <w:pStyle w:val="14"/>
        <w:ind w:leftChars="660" w:left="2708" w:hangingChars="170" w:hanging="463"/>
      </w:pPr>
      <w:r w:rsidRPr="00DE4BF6">
        <w:rPr>
          <w:rFonts w:hint="eastAsia"/>
        </w:rPr>
        <w:t>四、舉行記者會、說明會。</w:t>
      </w:r>
    </w:p>
    <w:p w14:paraId="27B35D25" w14:textId="77777777" w:rsidR="00D8224A" w:rsidRPr="00DE4BF6" w:rsidRDefault="00D8224A" w:rsidP="006F48FE">
      <w:pPr>
        <w:pStyle w:val="14"/>
        <w:ind w:leftChars="660" w:left="2708" w:hangingChars="170" w:hanging="463"/>
      </w:pPr>
      <w:r w:rsidRPr="00DE4BF6">
        <w:rPr>
          <w:rFonts w:hint="eastAsia"/>
        </w:rPr>
        <w:t>五、其他足以使公眾得知之方式。</w:t>
      </w:r>
    </w:p>
    <w:p w14:paraId="27091435" w14:textId="77777777" w:rsidR="00D8224A" w:rsidRPr="00DE4BF6" w:rsidRDefault="00D8224A" w:rsidP="00497935">
      <w:pPr>
        <w:pStyle w:val="14"/>
        <w:kinsoku/>
        <w:overflowPunct/>
        <w:ind w:leftChars="660" w:left="2245"/>
      </w:pPr>
      <w:r w:rsidRPr="00DE4BF6">
        <w:rPr>
          <w:rFonts w:hint="eastAsia"/>
        </w:rPr>
        <w:t>前條第1項第1款之政府資訊，應採前項第1款之方式主動公開。</w:t>
      </w:r>
    </w:p>
    <w:p w14:paraId="06A8F4BB" w14:textId="77777777" w:rsidR="00D8224A" w:rsidRPr="00DE4BF6" w:rsidRDefault="00D8224A" w:rsidP="002D1712">
      <w:pPr>
        <w:pStyle w:val="14"/>
        <w:ind w:leftChars="400" w:left="2368" w:hangingChars="370" w:hanging="1007"/>
      </w:pPr>
      <w:r w:rsidRPr="00DE4BF6">
        <w:rPr>
          <w:rFonts w:hint="eastAsia"/>
        </w:rPr>
        <w:t>第18條</w:t>
      </w:r>
      <w:r w:rsidRPr="00DE4BF6">
        <w:rPr>
          <w:rFonts w:hAnsi="標楷體" w:hint="eastAsia"/>
        </w:rPr>
        <w:t>︰</w:t>
      </w:r>
      <w:r w:rsidRPr="00DE4BF6">
        <w:rPr>
          <w:rFonts w:hint="eastAsia"/>
        </w:rPr>
        <w:t>政府資訊屬於下列各款情形之一者，應</w:t>
      </w:r>
      <w:r w:rsidRPr="00DE4BF6">
        <w:rPr>
          <w:rFonts w:hint="eastAsia"/>
          <w:b/>
        </w:rPr>
        <w:t>限制公開或不予提供</w:t>
      </w:r>
      <w:r w:rsidRPr="00DE4BF6">
        <w:rPr>
          <w:rFonts w:hint="eastAsia"/>
        </w:rPr>
        <w:t>之：</w:t>
      </w:r>
    </w:p>
    <w:p w14:paraId="1AC1522C" w14:textId="77777777" w:rsidR="00D8224A" w:rsidRPr="00DE4BF6" w:rsidRDefault="00D8224A" w:rsidP="002D1712">
      <w:pPr>
        <w:pStyle w:val="14"/>
        <w:ind w:leftChars="660" w:left="2708" w:hangingChars="170" w:hanging="463"/>
      </w:pPr>
      <w:r w:rsidRPr="00DE4BF6">
        <w:rPr>
          <w:rFonts w:hint="eastAsia"/>
        </w:rPr>
        <w:t>一、經依法核定為國家機密或其他法律、法規命令規定應秘密事項或限制、禁止公開者。</w:t>
      </w:r>
    </w:p>
    <w:p w14:paraId="057A2A38" w14:textId="77777777" w:rsidR="00D8224A" w:rsidRPr="00DE4BF6" w:rsidRDefault="00D8224A" w:rsidP="002D1712">
      <w:pPr>
        <w:pStyle w:val="14"/>
        <w:ind w:leftChars="660" w:left="2708" w:hangingChars="170" w:hanging="463"/>
      </w:pPr>
      <w:r w:rsidRPr="00DE4BF6">
        <w:rPr>
          <w:rFonts w:hint="eastAsia"/>
        </w:rPr>
        <w:t>二、公開或提供有礙犯罪之偵查、追訴、執行或足以妨害刑事被告受公正之裁判或有危害他人生命、身體、自由、財產者。</w:t>
      </w:r>
    </w:p>
    <w:p w14:paraId="3AB25DB7" w14:textId="77777777" w:rsidR="00D8224A" w:rsidRPr="00DE4BF6" w:rsidRDefault="00D8224A" w:rsidP="002D1712">
      <w:pPr>
        <w:pStyle w:val="14"/>
        <w:ind w:leftChars="660" w:left="2708" w:hangingChars="170" w:hanging="463"/>
      </w:pPr>
      <w:r w:rsidRPr="00DE4BF6">
        <w:rPr>
          <w:rFonts w:hint="eastAsia"/>
        </w:rPr>
        <w:t>三、政府機關作成意思決定前，內部單位之擬稿或其他準備作業。但對公益有必要者，得公開或提供之。</w:t>
      </w:r>
    </w:p>
    <w:p w14:paraId="67C2183C" w14:textId="77777777" w:rsidR="00D8224A" w:rsidRPr="00DE4BF6" w:rsidRDefault="00D8224A" w:rsidP="002D1712">
      <w:pPr>
        <w:pStyle w:val="14"/>
        <w:ind w:leftChars="660" w:left="2708" w:hangingChars="170" w:hanging="463"/>
      </w:pPr>
      <w:r w:rsidRPr="00DE4BF6">
        <w:rPr>
          <w:rFonts w:hint="eastAsia"/>
        </w:rPr>
        <w:t>四、政府機關為實施監督、管理、檢(調)查、取締等業務，而取得或製作監督、管理、檢(調)查、取締對象之相關資料，其公開或提供將對實施目的造成困難或妨害者。</w:t>
      </w:r>
    </w:p>
    <w:p w14:paraId="1C289F13" w14:textId="77777777" w:rsidR="00D8224A" w:rsidRPr="00DE4BF6" w:rsidRDefault="00D8224A" w:rsidP="002D1712">
      <w:pPr>
        <w:pStyle w:val="14"/>
        <w:ind w:leftChars="660" w:left="2708" w:hangingChars="170" w:hanging="463"/>
      </w:pPr>
      <w:r w:rsidRPr="00DE4BF6">
        <w:rPr>
          <w:rFonts w:hint="eastAsia"/>
        </w:rPr>
        <w:lastRenderedPageBreak/>
        <w:t>五、有關專門知識、技能或資格所為之考試、檢定或鑑定等有關資料，其公開或提供將影響其公正效率之執行者。</w:t>
      </w:r>
    </w:p>
    <w:p w14:paraId="5D6B573E" w14:textId="77777777" w:rsidR="00D8224A" w:rsidRPr="00DE4BF6" w:rsidRDefault="00D8224A" w:rsidP="002D1712">
      <w:pPr>
        <w:pStyle w:val="14"/>
        <w:ind w:leftChars="660" w:left="2708" w:hangingChars="170" w:hanging="463"/>
      </w:pPr>
      <w:r w:rsidRPr="00DE4BF6">
        <w:rPr>
          <w:rFonts w:hint="eastAsia"/>
        </w:rPr>
        <w:t>六、公開或提供有侵害個人隱私、職業上秘密或著作權人之公開發表權者。</w:t>
      </w:r>
      <w:r w:rsidRPr="00DE4BF6">
        <w:rPr>
          <w:rFonts w:hint="eastAsia"/>
          <w:b/>
        </w:rPr>
        <w:t>但對公益有必要或為保護人民生命、身體、健康有必要或經當事人同意者，不在此限</w:t>
      </w:r>
      <w:r w:rsidRPr="00DE4BF6">
        <w:rPr>
          <w:rFonts w:hint="eastAsia"/>
        </w:rPr>
        <w:t>。</w:t>
      </w:r>
    </w:p>
    <w:p w14:paraId="79FEE054" w14:textId="77777777" w:rsidR="00D8224A" w:rsidRPr="00DE4BF6" w:rsidRDefault="00D8224A" w:rsidP="002D1712">
      <w:pPr>
        <w:pStyle w:val="14"/>
        <w:ind w:leftChars="660" w:left="2708" w:hangingChars="170" w:hanging="463"/>
      </w:pPr>
      <w:r w:rsidRPr="00DE4BF6">
        <w:rPr>
          <w:rFonts w:hint="eastAsia"/>
        </w:rPr>
        <w:t>七、個人、法人或團體營業上秘密或經營事業有關之資訊，其公開或提供有侵害該個人、法人或團體之權利、競爭地位或其他正當利益者。但</w:t>
      </w:r>
      <w:r w:rsidRPr="00DE4BF6">
        <w:rPr>
          <w:rFonts w:hint="eastAsia"/>
          <w:b/>
        </w:rPr>
        <w:t>對公益有必要或為保護人民生命、身體、健康有必要或經當事人同意者，不在此限</w:t>
      </w:r>
      <w:r w:rsidRPr="00DE4BF6">
        <w:rPr>
          <w:rFonts w:hint="eastAsia"/>
        </w:rPr>
        <w:t>。</w:t>
      </w:r>
    </w:p>
    <w:p w14:paraId="41F0EB8E" w14:textId="77777777" w:rsidR="00D8224A" w:rsidRPr="00DE4BF6" w:rsidRDefault="00D8224A" w:rsidP="002D1712">
      <w:pPr>
        <w:pStyle w:val="14"/>
        <w:ind w:leftChars="660" w:left="2708" w:hangingChars="170" w:hanging="463"/>
      </w:pPr>
      <w:r w:rsidRPr="00DE4BF6">
        <w:rPr>
          <w:rFonts w:hint="eastAsia"/>
        </w:rPr>
        <w:t>八、為保存文化資產必須特別管理，而公開或提供有滅失或減損其價值之虞者。</w:t>
      </w:r>
    </w:p>
    <w:p w14:paraId="528975EF" w14:textId="77777777" w:rsidR="00D8224A" w:rsidRPr="00DE4BF6" w:rsidRDefault="00D8224A" w:rsidP="002D1712">
      <w:pPr>
        <w:pStyle w:val="14"/>
        <w:ind w:leftChars="660" w:left="2708" w:hangingChars="170" w:hanging="463"/>
      </w:pPr>
      <w:r w:rsidRPr="00DE4BF6">
        <w:rPr>
          <w:rFonts w:hint="eastAsia"/>
        </w:rPr>
        <w:t>九、公營事業機構經營之有關資料，其公開或提供將妨害其經營上之正當利益者。但對公益有必要者，得公開或提供之。</w:t>
      </w:r>
    </w:p>
    <w:p w14:paraId="24830842" w14:textId="7E7E395F" w:rsidR="00214AC8" w:rsidRPr="00DE4BF6" w:rsidRDefault="00D8224A" w:rsidP="004E7852">
      <w:pPr>
        <w:pStyle w:val="14"/>
        <w:kinsoku/>
        <w:overflowPunct/>
        <w:ind w:leftChars="660" w:left="2245"/>
      </w:pPr>
      <w:r w:rsidRPr="00DE4BF6">
        <w:rPr>
          <w:rFonts w:hint="eastAsia"/>
        </w:rPr>
        <w:t>政府資訊含有前項各款限制公開或不予提供之事項者，應僅就其他部分公開或提供之。</w:t>
      </w:r>
    </w:p>
    <w:p w14:paraId="5F9CC8A1" w14:textId="5947B71C" w:rsidR="00B50145" w:rsidRPr="00DE4BF6" w:rsidRDefault="00764D4D" w:rsidP="00214AC8">
      <w:pPr>
        <w:pStyle w:val="3"/>
      </w:pPr>
      <w:r w:rsidRPr="00DE4BF6">
        <w:rPr>
          <w:rFonts w:hint="eastAsia"/>
        </w:rPr>
        <w:t>據縣府說明，</w:t>
      </w:r>
      <w:r w:rsidR="00B50145" w:rsidRPr="00DE4BF6">
        <w:rPr>
          <w:rFonts w:hint="eastAsia"/>
        </w:rPr>
        <w:t>關於清境地區旅宿業建築物周邊安檢作業成果報告，近5年皆請得標廠商「永勝工程顧問有限公司」將各民宿建築物</w:t>
      </w:r>
      <w:r w:rsidR="000E677E" w:rsidRPr="00DE4BF6">
        <w:rPr>
          <w:rFonts w:hint="eastAsia"/>
        </w:rPr>
        <w:t>安</w:t>
      </w:r>
      <w:r w:rsidR="00B50145" w:rsidRPr="00DE4BF6">
        <w:rPr>
          <w:rFonts w:hint="eastAsia"/>
        </w:rPr>
        <w:t>檢成果報告書、安全分級結果獨立寄送至各民宿業者營業地址，由業者自行依</w:t>
      </w:r>
      <w:r w:rsidR="00EC40A1" w:rsidRPr="00DE4BF6">
        <w:rPr>
          <w:rFonts w:hAnsi="標楷體" w:hint="eastAsia"/>
        </w:rPr>
        <w:t>《</w:t>
      </w:r>
      <w:r w:rsidR="002B0617" w:rsidRPr="00DE4BF6">
        <w:rPr>
          <w:rFonts w:hint="eastAsia"/>
        </w:rPr>
        <w:t>建</w:t>
      </w:r>
      <w:r w:rsidR="00B50145" w:rsidRPr="00DE4BF6">
        <w:rPr>
          <w:rFonts w:hint="eastAsia"/>
        </w:rPr>
        <w:t>築法</w:t>
      </w:r>
      <w:r w:rsidR="00EC40A1" w:rsidRPr="00DE4BF6">
        <w:rPr>
          <w:rFonts w:hAnsi="標楷體" w:hint="eastAsia"/>
        </w:rPr>
        <w:t>》</w:t>
      </w:r>
      <w:r w:rsidR="00B50145" w:rsidRPr="00DE4BF6">
        <w:rPr>
          <w:rFonts w:hint="eastAsia"/>
        </w:rPr>
        <w:t>第77條第1項規定：「</w:t>
      </w:r>
      <w:r w:rsidR="000E677E" w:rsidRPr="00DE4BF6">
        <w:rPr>
          <w:rFonts w:hint="eastAsia"/>
        </w:rPr>
        <w:t>建</w:t>
      </w:r>
      <w:r w:rsidR="00B50145" w:rsidRPr="00DE4BF6">
        <w:rPr>
          <w:rFonts w:hint="eastAsia"/>
        </w:rPr>
        <w:t>築物所有權人、使用人應維護建</w:t>
      </w:r>
      <w:r w:rsidR="00542122" w:rsidRPr="00DE4BF6">
        <w:rPr>
          <w:rFonts w:hint="eastAsia"/>
        </w:rPr>
        <w:t>築</w:t>
      </w:r>
      <w:r w:rsidR="00B50145" w:rsidRPr="00DE4BF6">
        <w:rPr>
          <w:rFonts w:hint="eastAsia"/>
        </w:rPr>
        <w:t>物合法使用與其構造及設備安全」辦理。</w:t>
      </w:r>
      <w:r w:rsidR="00EC40A1" w:rsidRPr="00DE4BF6">
        <w:rPr>
          <w:rFonts w:hint="eastAsia"/>
        </w:rPr>
        <w:t>查</w:t>
      </w:r>
      <w:r w:rsidR="00EC40A1" w:rsidRPr="00DE4BF6">
        <w:rPr>
          <w:rFonts w:hAnsi="標楷體" w:hint="eastAsia"/>
        </w:rPr>
        <w:t>《</w:t>
      </w:r>
      <w:r w:rsidR="00EC40A1" w:rsidRPr="00DE4BF6">
        <w:rPr>
          <w:rFonts w:hint="eastAsia"/>
        </w:rPr>
        <w:t>建築法</w:t>
      </w:r>
      <w:r w:rsidR="00EC40A1" w:rsidRPr="00DE4BF6">
        <w:rPr>
          <w:rFonts w:hAnsi="標楷體" w:hint="eastAsia"/>
        </w:rPr>
        <w:t>》</w:t>
      </w:r>
      <w:r w:rsidR="00EC40A1" w:rsidRPr="00DE4BF6">
        <w:rPr>
          <w:rFonts w:hint="eastAsia"/>
        </w:rPr>
        <w:t>無明文規定須主動公開相關訊息，另依</w:t>
      </w:r>
      <w:r w:rsidR="00EC40A1" w:rsidRPr="00DE4BF6">
        <w:rPr>
          <w:rFonts w:hAnsi="標楷體" w:hint="eastAsia"/>
        </w:rPr>
        <w:t>《</w:t>
      </w:r>
      <w:r w:rsidR="00EC40A1" w:rsidRPr="00DE4BF6">
        <w:rPr>
          <w:rFonts w:hint="eastAsia"/>
        </w:rPr>
        <w:t>政府資訊公開法</w:t>
      </w:r>
      <w:r w:rsidR="00EC40A1" w:rsidRPr="00DE4BF6">
        <w:rPr>
          <w:rFonts w:hAnsi="標楷體" w:hint="eastAsia"/>
        </w:rPr>
        <w:t>》</w:t>
      </w:r>
      <w:r w:rsidR="00EC40A1" w:rsidRPr="00DE4BF6">
        <w:rPr>
          <w:rFonts w:hint="eastAsia"/>
        </w:rPr>
        <w:t>第7條規定，本案尚不符主動公開之要件。</w:t>
      </w:r>
    </w:p>
    <w:p w14:paraId="2EB8D88E" w14:textId="77777777" w:rsidR="00AB3071" w:rsidRPr="00DE4BF6" w:rsidRDefault="00AB3071" w:rsidP="00AF2ADB">
      <w:pPr>
        <w:pStyle w:val="2"/>
        <w:rPr>
          <w:b/>
        </w:rPr>
      </w:pPr>
      <w:r w:rsidRPr="00DE4BF6">
        <w:rPr>
          <w:b/>
        </w:rPr>
        <w:t>旅宿業應揭露資訊</w:t>
      </w:r>
      <w:r w:rsidR="00240840" w:rsidRPr="00DE4BF6">
        <w:rPr>
          <w:rFonts w:hint="eastAsia"/>
        </w:rPr>
        <w:t>，據觀光署函復</w:t>
      </w:r>
      <w:r w:rsidR="00DF180F" w:rsidRPr="00DE4BF6">
        <w:rPr>
          <w:rFonts w:hint="eastAsia"/>
        </w:rPr>
        <w:t>如下</w:t>
      </w:r>
      <w:r w:rsidR="00DF180F" w:rsidRPr="00DE4BF6">
        <w:rPr>
          <w:rFonts w:hAnsi="標楷體" w:hint="eastAsia"/>
        </w:rPr>
        <w:t>︰</w:t>
      </w:r>
    </w:p>
    <w:p w14:paraId="04589443" w14:textId="77777777" w:rsidR="00CA5296" w:rsidRPr="00DE4BF6" w:rsidRDefault="00CA5296" w:rsidP="00CA5296">
      <w:pPr>
        <w:pStyle w:val="3"/>
      </w:pPr>
      <w:r w:rsidRPr="00DE4BF6">
        <w:rPr>
          <w:rFonts w:hint="eastAsia"/>
        </w:rPr>
        <w:t>相關法令</w:t>
      </w:r>
      <w:r w:rsidRPr="00DE4BF6">
        <w:rPr>
          <w:rFonts w:hAnsi="標楷體" w:hint="eastAsia"/>
        </w:rPr>
        <w:t>︰</w:t>
      </w:r>
    </w:p>
    <w:p w14:paraId="1DC0AFC7" w14:textId="77777777" w:rsidR="00B45A7B" w:rsidRPr="00DE4BF6" w:rsidRDefault="00A465C9" w:rsidP="009A0099">
      <w:pPr>
        <w:pStyle w:val="4"/>
      </w:pPr>
      <w:r w:rsidRPr="00DE4BF6">
        <w:rPr>
          <w:b/>
        </w:rPr>
        <w:t>發展觀光條例</w:t>
      </w:r>
      <w:r w:rsidR="00FE6F86" w:rsidRPr="00DE4BF6">
        <w:rPr>
          <w:rFonts w:hAnsi="標楷體" w:hint="eastAsia"/>
        </w:rPr>
        <w:t>︰</w:t>
      </w:r>
    </w:p>
    <w:p w14:paraId="553C70B2" w14:textId="4FD0F12A" w:rsidR="00A465C9" w:rsidRPr="00DE4BF6" w:rsidRDefault="00A465C9" w:rsidP="00B45A7B">
      <w:pPr>
        <w:pStyle w:val="14"/>
        <w:ind w:leftChars="400" w:left="2368" w:hangingChars="370" w:hanging="1007"/>
      </w:pPr>
      <w:r w:rsidRPr="00DE4BF6">
        <w:t>第41條</w:t>
      </w:r>
      <w:r w:rsidRPr="00DE4BF6">
        <w:rPr>
          <w:rFonts w:hAnsi="標楷體" w:hint="eastAsia"/>
        </w:rPr>
        <w:t>︰</w:t>
      </w:r>
      <w:r w:rsidRPr="00DE4BF6">
        <w:t>觀光旅館業、旅館業、觀光遊樂業及民宿經營者，應懸掛主管機關發給之</w:t>
      </w:r>
      <w:r w:rsidRPr="00DE4BF6">
        <w:rPr>
          <w:b/>
        </w:rPr>
        <w:t>觀光專用標識</w:t>
      </w:r>
      <w:r w:rsidRPr="00DE4BF6">
        <w:t>；其型式</w:t>
      </w:r>
      <w:r w:rsidRPr="00DE4BF6">
        <w:rPr>
          <w:spacing w:val="-6"/>
        </w:rPr>
        <w:t>及使用辦法，由中央主管機關定之。</w:t>
      </w:r>
    </w:p>
    <w:p w14:paraId="0ABC2E27" w14:textId="77777777" w:rsidR="009A0099" w:rsidRPr="00DE4BF6" w:rsidRDefault="009A0099" w:rsidP="009A0099">
      <w:pPr>
        <w:pStyle w:val="4"/>
      </w:pPr>
      <w:r w:rsidRPr="00DE4BF6">
        <w:rPr>
          <w:b/>
        </w:rPr>
        <w:t>旅館業</w:t>
      </w:r>
      <w:r w:rsidRPr="00DE4BF6">
        <w:t>管理規則</w:t>
      </w:r>
      <w:r w:rsidRPr="00DE4BF6">
        <w:rPr>
          <w:rFonts w:hAnsi="標楷體" w:hint="eastAsia"/>
        </w:rPr>
        <w:t>︰</w:t>
      </w:r>
    </w:p>
    <w:p w14:paraId="704342EA" w14:textId="77777777" w:rsidR="009A0099" w:rsidRPr="00DE4BF6" w:rsidRDefault="009A0099" w:rsidP="00DD1DFC">
      <w:pPr>
        <w:pStyle w:val="14"/>
        <w:ind w:leftChars="400" w:left="2368" w:hangingChars="370" w:hanging="1007"/>
      </w:pPr>
      <w:r w:rsidRPr="00DE4BF6">
        <w:t>第15條</w:t>
      </w:r>
      <w:r w:rsidRPr="00DE4BF6">
        <w:rPr>
          <w:rFonts w:hAnsi="標楷體" w:hint="eastAsia"/>
        </w:rPr>
        <w:t>︰</w:t>
      </w:r>
      <w:r w:rsidRPr="00DE4BF6">
        <w:t>旅館業應將</w:t>
      </w:r>
      <w:r w:rsidRPr="00DE4BF6">
        <w:rPr>
          <w:b/>
        </w:rPr>
        <w:t>旅館業專用標識</w:t>
      </w:r>
      <w:r w:rsidRPr="00DE4BF6">
        <w:t>懸掛於營業場所明顯易見之處。</w:t>
      </w:r>
    </w:p>
    <w:p w14:paraId="5F6B066A" w14:textId="77777777" w:rsidR="009A0099" w:rsidRPr="00DE4BF6" w:rsidRDefault="009A0099" w:rsidP="00DD1DFC">
      <w:pPr>
        <w:pStyle w:val="14"/>
        <w:ind w:leftChars="400" w:left="2368" w:hangingChars="370" w:hanging="1007"/>
      </w:pPr>
      <w:r w:rsidRPr="00DE4BF6">
        <w:t>第18條</w:t>
      </w:r>
      <w:r w:rsidRPr="00DE4BF6">
        <w:rPr>
          <w:rFonts w:hAnsi="標楷體" w:hint="eastAsia"/>
        </w:rPr>
        <w:t>︰</w:t>
      </w:r>
      <w:r w:rsidRPr="00DE4BF6">
        <w:t>旅館業應將其</w:t>
      </w:r>
      <w:r w:rsidRPr="00DE4BF6">
        <w:rPr>
          <w:b/>
        </w:rPr>
        <w:t>登記證</w:t>
      </w:r>
      <w:r w:rsidRPr="00DE4BF6">
        <w:t>，掛置於營業場所明顯易見之處。</w:t>
      </w:r>
    </w:p>
    <w:p w14:paraId="27E1F0A5" w14:textId="50BB6D44" w:rsidR="009A0099" w:rsidRPr="00DE4BF6" w:rsidRDefault="009A0099" w:rsidP="00DD1DFC">
      <w:pPr>
        <w:pStyle w:val="14"/>
        <w:ind w:leftChars="400" w:left="2368" w:hangingChars="370" w:hanging="1007"/>
      </w:pPr>
      <w:r w:rsidRPr="00DE4BF6">
        <w:lastRenderedPageBreak/>
        <w:t>第18</w:t>
      </w:r>
      <w:r w:rsidR="009C5C2F" w:rsidRPr="00DE4BF6">
        <w:t>條</w:t>
      </w:r>
      <w:r w:rsidR="009C5C2F" w:rsidRPr="00DE4BF6">
        <w:rPr>
          <w:rFonts w:hint="eastAsia"/>
        </w:rPr>
        <w:t>之</w:t>
      </w:r>
      <w:r w:rsidRPr="00DE4BF6">
        <w:t>1</w:t>
      </w:r>
      <w:r w:rsidRPr="00DE4BF6">
        <w:rPr>
          <w:rFonts w:hAnsi="標楷體" w:hint="eastAsia"/>
        </w:rPr>
        <w:t>︰</w:t>
      </w:r>
      <w:r w:rsidRPr="00DE4BF6">
        <w:t>旅館業以廣告物、出版品、廣播、電視、電子訊號、電腦網路或其他媒體業者，刊登之住宿</w:t>
      </w:r>
      <w:r w:rsidRPr="00DE4BF6">
        <w:rPr>
          <w:b/>
        </w:rPr>
        <w:t>廣告</w:t>
      </w:r>
      <w:r w:rsidRPr="00DE4BF6">
        <w:t>，</w:t>
      </w:r>
      <w:r w:rsidRPr="00DE4BF6">
        <w:rPr>
          <w:spacing w:val="-9"/>
        </w:rPr>
        <w:t>應載明</w:t>
      </w:r>
      <w:r w:rsidRPr="00DE4BF6">
        <w:rPr>
          <w:b/>
          <w:spacing w:val="-9"/>
        </w:rPr>
        <w:t>旅館業登記證編號</w:t>
      </w:r>
      <w:r w:rsidRPr="00DE4BF6">
        <w:rPr>
          <w:spacing w:val="-9"/>
        </w:rPr>
        <w:t>。</w:t>
      </w:r>
    </w:p>
    <w:p w14:paraId="21D99F25" w14:textId="77777777" w:rsidR="00DD319B" w:rsidRPr="00DE4BF6" w:rsidRDefault="00DD319B" w:rsidP="00DD1DFC">
      <w:pPr>
        <w:pStyle w:val="14"/>
        <w:ind w:leftChars="400" w:left="2368" w:hangingChars="370" w:hanging="1007"/>
      </w:pPr>
      <w:r w:rsidRPr="00DE4BF6">
        <w:rPr>
          <w:szCs w:val="32"/>
        </w:rPr>
        <w:t>第21條</w:t>
      </w:r>
      <w:r w:rsidRPr="00DE4BF6">
        <w:rPr>
          <w:rFonts w:hAnsi="標楷體" w:hint="eastAsia"/>
          <w:szCs w:val="32"/>
        </w:rPr>
        <w:t>︰</w:t>
      </w:r>
      <w:r w:rsidRPr="00DE4BF6">
        <w:rPr>
          <w:szCs w:val="32"/>
        </w:rPr>
        <w:t>旅館業應將其</w:t>
      </w:r>
      <w:r w:rsidRPr="00DE4BF6">
        <w:rPr>
          <w:b/>
          <w:szCs w:val="32"/>
        </w:rPr>
        <w:t>客房價格</w:t>
      </w:r>
      <w:r w:rsidRPr="00DE4BF6">
        <w:rPr>
          <w:szCs w:val="32"/>
        </w:rPr>
        <w:t>、</w:t>
      </w:r>
      <w:r w:rsidRPr="00DE4BF6">
        <w:rPr>
          <w:b/>
          <w:szCs w:val="32"/>
        </w:rPr>
        <w:t>旅客住宿須知</w:t>
      </w:r>
      <w:r w:rsidRPr="00DE4BF6">
        <w:rPr>
          <w:szCs w:val="32"/>
        </w:rPr>
        <w:t>及</w:t>
      </w:r>
      <w:r w:rsidRPr="00DE4BF6">
        <w:rPr>
          <w:b/>
          <w:szCs w:val="32"/>
        </w:rPr>
        <w:t>避難逃生路線圖</w:t>
      </w:r>
      <w:r w:rsidRPr="00DE4BF6">
        <w:rPr>
          <w:szCs w:val="32"/>
        </w:rPr>
        <w:t>，掛置於客房明顯光亮處所。</w:t>
      </w:r>
    </w:p>
    <w:p w14:paraId="34BB0092" w14:textId="77777777" w:rsidR="00DD319B" w:rsidRPr="00DE4BF6" w:rsidRDefault="00DD319B" w:rsidP="00DD319B">
      <w:pPr>
        <w:pStyle w:val="4"/>
      </w:pPr>
      <w:r w:rsidRPr="00DE4BF6">
        <w:rPr>
          <w:b/>
          <w:szCs w:val="32"/>
        </w:rPr>
        <w:t>民宿</w:t>
      </w:r>
      <w:r w:rsidRPr="00DE4BF6">
        <w:rPr>
          <w:szCs w:val="32"/>
        </w:rPr>
        <w:t>管理辦法</w:t>
      </w:r>
      <w:r w:rsidRPr="00DE4BF6">
        <w:rPr>
          <w:rFonts w:hAnsi="標楷體" w:hint="eastAsia"/>
          <w:szCs w:val="32"/>
        </w:rPr>
        <w:t>︰</w:t>
      </w:r>
    </w:p>
    <w:p w14:paraId="0511A860" w14:textId="77777777" w:rsidR="00DD319B" w:rsidRPr="00DE4BF6" w:rsidRDefault="00DD319B" w:rsidP="004D4FC1">
      <w:pPr>
        <w:pStyle w:val="14"/>
        <w:ind w:leftChars="400" w:left="2368" w:hangingChars="370" w:hanging="1007"/>
      </w:pPr>
      <w:r w:rsidRPr="00DE4BF6">
        <w:t>第26條</w:t>
      </w:r>
      <w:r w:rsidRPr="00DE4BF6">
        <w:rPr>
          <w:rFonts w:hAnsi="標楷體" w:hint="eastAsia"/>
        </w:rPr>
        <w:t>︰</w:t>
      </w:r>
      <w:r w:rsidRPr="00DE4BF6">
        <w:t>民宿經營者應將</w:t>
      </w:r>
      <w:r w:rsidRPr="00DE4BF6">
        <w:rPr>
          <w:b/>
        </w:rPr>
        <w:t>房間價格</w:t>
      </w:r>
      <w:r w:rsidRPr="00DE4BF6">
        <w:t>、</w:t>
      </w:r>
      <w:r w:rsidRPr="00DE4BF6">
        <w:rPr>
          <w:b/>
        </w:rPr>
        <w:t>旅客住宿須知</w:t>
      </w:r>
      <w:r w:rsidRPr="00DE4BF6">
        <w:t>及</w:t>
      </w:r>
      <w:r w:rsidRPr="00DE4BF6">
        <w:rPr>
          <w:b/>
        </w:rPr>
        <w:t>緊急避難逃生位置圖</w:t>
      </w:r>
      <w:r w:rsidRPr="00DE4BF6">
        <w:t>，置於客房明顯光亮之處。</w:t>
      </w:r>
    </w:p>
    <w:p w14:paraId="11751B5B" w14:textId="77777777" w:rsidR="00DD319B" w:rsidRPr="00DE4BF6" w:rsidRDefault="00DD319B" w:rsidP="004D4FC1">
      <w:pPr>
        <w:pStyle w:val="14"/>
        <w:ind w:leftChars="400" w:left="2368" w:hangingChars="370" w:hanging="1007"/>
      </w:pPr>
      <w:r w:rsidRPr="00DE4BF6">
        <w:t>第27條</w:t>
      </w:r>
      <w:r w:rsidRPr="00DE4BF6">
        <w:rPr>
          <w:rFonts w:hAnsi="標楷體" w:hint="eastAsia"/>
        </w:rPr>
        <w:t>︰</w:t>
      </w:r>
      <w:r w:rsidRPr="00DE4BF6">
        <w:t>民宿經營者應將</w:t>
      </w:r>
      <w:r w:rsidRPr="00DE4BF6">
        <w:rPr>
          <w:b/>
        </w:rPr>
        <w:t>民宿登記證</w:t>
      </w:r>
      <w:r w:rsidRPr="00DE4BF6">
        <w:t>及</w:t>
      </w:r>
      <w:r w:rsidRPr="00DE4BF6">
        <w:rPr>
          <w:b/>
        </w:rPr>
        <w:t>客房配置圖</w:t>
      </w:r>
      <w:r w:rsidRPr="00DE4BF6">
        <w:t>置於門廳明顯易見處，並將</w:t>
      </w:r>
      <w:r w:rsidRPr="00DE4BF6">
        <w:rPr>
          <w:b/>
        </w:rPr>
        <w:t>民宿專用標識牌</w:t>
      </w:r>
      <w:r w:rsidRPr="00DE4BF6">
        <w:t>置於建築物外部明顯易見之處。</w:t>
      </w:r>
    </w:p>
    <w:p w14:paraId="54A7398A" w14:textId="0CCA6D22" w:rsidR="00AB3071" w:rsidRPr="00DE4BF6" w:rsidRDefault="00AB3071" w:rsidP="00AB3071">
      <w:pPr>
        <w:pStyle w:val="3"/>
      </w:pPr>
      <w:r w:rsidRPr="00DE4BF6">
        <w:rPr>
          <w:rFonts w:hint="eastAsia"/>
        </w:rPr>
        <w:t>實際揭露情形：</w:t>
      </w:r>
    </w:p>
    <w:p w14:paraId="2E5747EA" w14:textId="30007616" w:rsidR="00AB3071" w:rsidRPr="00DE4BF6" w:rsidRDefault="0085184C" w:rsidP="0085184C">
      <w:pPr>
        <w:pStyle w:val="4"/>
      </w:pPr>
      <w:r w:rsidRPr="00DE4BF6">
        <w:rPr>
          <w:rFonts w:hint="eastAsia"/>
        </w:rPr>
        <w:t>觀光</w:t>
      </w:r>
      <w:r w:rsidR="00AB3071" w:rsidRPr="00DE4BF6">
        <w:rPr>
          <w:rFonts w:hint="eastAsia"/>
        </w:rPr>
        <w:t>署</w:t>
      </w:r>
      <w:r w:rsidR="00FE02DC" w:rsidRPr="00DE4BF6">
        <w:rPr>
          <w:rFonts w:ascii="新細明體" w:eastAsia="新細明體" w:hAnsi="新細明體" w:hint="eastAsia"/>
        </w:rPr>
        <w:t>︰</w:t>
      </w:r>
      <w:r w:rsidR="00AB3071" w:rsidRPr="00DE4BF6">
        <w:rPr>
          <w:rFonts w:hint="eastAsia"/>
        </w:rPr>
        <w:t>透過</w:t>
      </w:r>
      <w:r w:rsidR="00FF3C74" w:rsidRPr="00DE4BF6">
        <w:rPr>
          <w:rFonts w:hint="eastAsia"/>
          <w:b/>
        </w:rPr>
        <w:t>旅宿網</w:t>
      </w:r>
      <w:r w:rsidR="00AB3071" w:rsidRPr="00DE4BF6">
        <w:rPr>
          <w:rFonts w:hint="eastAsia"/>
        </w:rPr>
        <w:t>揭露</w:t>
      </w:r>
      <w:r w:rsidR="00AB3071" w:rsidRPr="00DE4BF6">
        <w:rPr>
          <w:rFonts w:hint="eastAsia"/>
          <w:b/>
        </w:rPr>
        <w:t>全臺15,261家合法旅宿業者</w:t>
      </w:r>
      <w:r w:rsidR="00AB3071" w:rsidRPr="00DE4BF6">
        <w:rPr>
          <w:rFonts w:hint="eastAsia"/>
        </w:rPr>
        <w:t>相關資訊，供民眾查詢並選擇入住合法旅宿。</w:t>
      </w:r>
    </w:p>
    <w:p w14:paraId="656E9B3F" w14:textId="44E24DE6" w:rsidR="00AB3071" w:rsidRPr="00DE4BF6" w:rsidRDefault="00AB3071" w:rsidP="0085140E">
      <w:pPr>
        <w:pStyle w:val="4"/>
      </w:pPr>
      <w:r w:rsidRPr="00DE4BF6">
        <w:rPr>
          <w:rFonts w:hint="eastAsia"/>
        </w:rPr>
        <w:t>各縣市政府</w:t>
      </w:r>
      <w:r w:rsidR="00FE02DC" w:rsidRPr="00DE4BF6">
        <w:rPr>
          <w:rFonts w:ascii="新細明體" w:eastAsia="新細明體" w:hAnsi="新細明體" w:hint="eastAsia"/>
        </w:rPr>
        <w:t>︰</w:t>
      </w:r>
      <w:r w:rsidRPr="00DE4BF6">
        <w:rPr>
          <w:rFonts w:hint="eastAsia"/>
        </w:rPr>
        <w:t>透過辦理</w:t>
      </w:r>
      <w:r w:rsidRPr="00DE4BF6">
        <w:rPr>
          <w:rFonts w:hint="eastAsia"/>
          <w:b/>
        </w:rPr>
        <w:t>旅宿業聯合稽查</w:t>
      </w:r>
      <w:r w:rsidRPr="00DE4BF6">
        <w:rPr>
          <w:rFonts w:hint="eastAsia"/>
        </w:rPr>
        <w:t>，將依法應揭露資訊列為查核項目，業者如規避、妨礙或拒絕調查者，地方政府得依</w:t>
      </w:r>
      <w:r w:rsidR="001D1BC3" w:rsidRPr="00DE4BF6">
        <w:rPr>
          <w:rFonts w:hAnsi="標楷體" w:hint="eastAsia"/>
        </w:rPr>
        <w:t>《</w:t>
      </w:r>
      <w:r w:rsidRPr="00DE4BF6">
        <w:rPr>
          <w:rFonts w:hint="eastAsia"/>
        </w:rPr>
        <w:t>發展觀光條例</w:t>
      </w:r>
      <w:r w:rsidR="001D1BC3" w:rsidRPr="00DE4BF6">
        <w:rPr>
          <w:rFonts w:hAnsi="標楷體" w:hint="eastAsia"/>
        </w:rPr>
        <w:t>》</w:t>
      </w:r>
      <w:r w:rsidRPr="00DE4BF6">
        <w:rPr>
          <w:rFonts w:hint="eastAsia"/>
        </w:rPr>
        <w:t>及</w:t>
      </w:r>
      <w:r w:rsidR="001D1BC3" w:rsidRPr="00DE4BF6">
        <w:rPr>
          <w:rFonts w:hAnsi="標楷體" w:hint="eastAsia"/>
        </w:rPr>
        <w:t>《</w:t>
      </w:r>
      <w:r w:rsidRPr="00DE4BF6">
        <w:rPr>
          <w:rFonts w:hint="eastAsia"/>
        </w:rPr>
        <w:t>消</w:t>
      </w:r>
      <w:r w:rsidR="001D1BC3" w:rsidRPr="00DE4BF6">
        <w:rPr>
          <w:rFonts w:hint="eastAsia"/>
        </w:rPr>
        <w:t>費者</w:t>
      </w:r>
      <w:r w:rsidRPr="00DE4BF6">
        <w:rPr>
          <w:rFonts w:hint="eastAsia"/>
        </w:rPr>
        <w:t>保</w:t>
      </w:r>
      <w:r w:rsidR="001D1BC3" w:rsidRPr="00DE4BF6">
        <w:rPr>
          <w:rFonts w:hint="eastAsia"/>
        </w:rPr>
        <w:t>護</w:t>
      </w:r>
      <w:r w:rsidRPr="00DE4BF6">
        <w:rPr>
          <w:rFonts w:hint="eastAsia"/>
        </w:rPr>
        <w:t>法</w:t>
      </w:r>
      <w:r w:rsidR="001D1BC3" w:rsidRPr="00DE4BF6">
        <w:rPr>
          <w:rFonts w:hAnsi="標楷體" w:hint="eastAsia"/>
        </w:rPr>
        <w:t>》</w:t>
      </w:r>
      <w:r w:rsidRPr="00DE4BF6">
        <w:rPr>
          <w:rFonts w:hint="eastAsia"/>
        </w:rPr>
        <w:t>等相關規定處罰。</w:t>
      </w:r>
    </w:p>
    <w:p w14:paraId="5F46A56A" w14:textId="77777777" w:rsidR="00AB3071" w:rsidRPr="00DE4BF6" w:rsidRDefault="00AB3071" w:rsidP="00AB3071">
      <w:pPr>
        <w:pStyle w:val="3"/>
      </w:pPr>
      <w:r w:rsidRPr="00DE4BF6">
        <w:rPr>
          <w:rFonts w:hint="eastAsia"/>
        </w:rPr>
        <w:t>依上開資訊，能否明確提供消費者選擇安全旅宿</w:t>
      </w:r>
      <w:r w:rsidR="00240840" w:rsidRPr="00DE4BF6">
        <w:rPr>
          <w:rFonts w:hAnsi="標楷體" w:hint="eastAsia"/>
        </w:rPr>
        <w:t>︰</w:t>
      </w:r>
    </w:p>
    <w:p w14:paraId="3444B211" w14:textId="7D84451A" w:rsidR="00AB3071" w:rsidRPr="00DE4BF6" w:rsidRDefault="00AB3071" w:rsidP="00240840">
      <w:pPr>
        <w:pStyle w:val="4"/>
      </w:pPr>
      <w:r w:rsidRPr="00DE4BF6">
        <w:rPr>
          <w:rFonts w:hint="eastAsia"/>
        </w:rPr>
        <w:t>縣府依</w:t>
      </w:r>
      <w:r w:rsidR="00FE02DC" w:rsidRPr="00DE4BF6">
        <w:rPr>
          <w:rFonts w:hAnsi="標楷體" w:hint="eastAsia"/>
        </w:rPr>
        <w:t>《</w:t>
      </w:r>
      <w:r w:rsidRPr="00DE4BF6">
        <w:rPr>
          <w:rFonts w:hint="eastAsia"/>
        </w:rPr>
        <w:t>發展觀光條例</w:t>
      </w:r>
      <w:r w:rsidR="00FE02DC" w:rsidRPr="00DE4BF6">
        <w:rPr>
          <w:rFonts w:hAnsi="標楷體" w:hint="eastAsia"/>
        </w:rPr>
        <w:t>》</w:t>
      </w:r>
      <w:r w:rsidRPr="00DE4BF6">
        <w:rPr>
          <w:rFonts w:hint="eastAsia"/>
        </w:rPr>
        <w:t>第37</w:t>
      </w:r>
      <w:r w:rsidR="00841BA2" w:rsidRPr="00DE4BF6">
        <w:rPr>
          <w:rFonts w:hint="eastAsia"/>
        </w:rPr>
        <w:t>條之</w:t>
      </w:r>
      <w:r w:rsidRPr="00DE4BF6">
        <w:rPr>
          <w:rFonts w:hint="eastAsia"/>
        </w:rPr>
        <w:t>1規定實施旅宿業者查核業務，如有違反法令則依法進行裁處；每月亦定期於</w:t>
      </w:r>
      <w:r w:rsidRPr="00DE4BF6">
        <w:rPr>
          <w:rFonts w:hint="eastAsia"/>
          <w:b/>
        </w:rPr>
        <w:t>縣府觀光處官網</w:t>
      </w:r>
      <w:r w:rsidRPr="00DE4BF6">
        <w:rPr>
          <w:rFonts w:hint="eastAsia"/>
        </w:rPr>
        <w:t>公布該縣</w:t>
      </w:r>
      <w:r w:rsidRPr="00DE4BF6">
        <w:rPr>
          <w:rFonts w:hint="eastAsia"/>
          <w:b/>
        </w:rPr>
        <w:t>非法旅宿名單</w:t>
      </w:r>
      <w:r w:rsidRPr="00DE4BF6">
        <w:rPr>
          <w:rFonts w:hint="eastAsia"/>
        </w:rPr>
        <w:t>供民眾查詢，降低消費者誤訂非法民宿風險，保障住宿權益。</w:t>
      </w:r>
    </w:p>
    <w:p w14:paraId="4A7018DB" w14:textId="77777777" w:rsidR="00AB3071" w:rsidRPr="00DE4BF6" w:rsidRDefault="00AB3071" w:rsidP="00AB3071">
      <w:pPr>
        <w:pStyle w:val="4"/>
      </w:pPr>
      <w:r w:rsidRPr="00DE4BF6">
        <w:rPr>
          <w:rFonts w:hint="eastAsia"/>
        </w:rPr>
        <w:t>有關「山崩與地滑地質敏感區」係由經濟部地質調查及礦業管理中心劃設及公告，民眾可於內政部國土管理署「環境敏感地區單一窗口查詢平台」網站查詢。</w:t>
      </w:r>
    </w:p>
    <w:p w14:paraId="153A48F2" w14:textId="3B445B8C" w:rsidR="0005368F" w:rsidRPr="00DE4BF6" w:rsidRDefault="00AB3071" w:rsidP="006F0D38">
      <w:pPr>
        <w:pStyle w:val="4"/>
      </w:pPr>
      <w:r w:rsidRPr="00DE4BF6">
        <w:rPr>
          <w:rFonts w:hint="eastAsia"/>
        </w:rPr>
        <w:t>縣府皆有將合法登記旅宿業者登錄臺灣旅宿網，亦向民眾宣導可於該網站查詢入住合法旅宿業，以保障自身權益與安全。</w:t>
      </w:r>
    </w:p>
    <w:p w14:paraId="25C1A0A0" w14:textId="1CEBE865" w:rsidR="006B7F94" w:rsidRPr="00DE4BF6" w:rsidRDefault="00F078A8" w:rsidP="006A7E40">
      <w:pPr>
        <w:pStyle w:val="2"/>
        <w:rPr>
          <w:b/>
          <w:bCs w:val="0"/>
        </w:rPr>
      </w:pPr>
      <w:r w:rsidRPr="00DE4BF6">
        <w:rPr>
          <w:rFonts w:hint="eastAsia"/>
          <w:b/>
          <w:bCs w:val="0"/>
        </w:rPr>
        <w:lastRenderedPageBreak/>
        <w:t>縣府</w:t>
      </w:r>
      <w:r w:rsidR="009B63A0" w:rsidRPr="00DE4BF6">
        <w:rPr>
          <w:rFonts w:hint="eastAsia"/>
          <w:b/>
          <w:bCs w:val="0"/>
        </w:rPr>
        <w:t>其他</w:t>
      </w:r>
      <w:r w:rsidRPr="00DE4BF6">
        <w:rPr>
          <w:rFonts w:hint="eastAsia"/>
          <w:b/>
          <w:bCs w:val="0"/>
        </w:rPr>
        <w:t>說明</w:t>
      </w:r>
    </w:p>
    <w:p w14:paraId="05B27BB2" w14:textId="77777777" w:rsidR="00F078A8" w:rsidRPr="00DE4BF6" w:rsidRDefault="00F078A8" w:rsidP="00F078A8">
      <w:pPr>
        <w:pStyle w:val="3"/>
      </w:pPr>
      <w:r w:rsidRPr="00DE4BF6">
        <w:rPr>
          <w:rFonts w:hint="eastAsia"/>
        </w:rPr>
        <w:t>清境地區民宿發展主要集中在仁愛鄉「大同村」，故縣府列管清境地區民宿係以行政轄區「大同村」為範圍。</w:t>
      </w:r>
    </w:p>
    <w:p w14:paraId="09A93DB9" w14:textId="17309B0C" w:rsidR="00870F89" w:rsidRPr="00DE4BF6" w:rsidRDefault="00F078A8" w:rsidP="00870F89">
      <w:pPr>
        <w:pStyle w:val="3"/>
      </w:pPr>
      <w:r w:rsidRPr="00DE4BF6">
        <w:rPr>
          <w:rFonts w:hint="eastAsia"/>
        </w:rPr>
        <w:t>建設處辦理「清境地區旅宿業建築物周邊安全檢查作業」係依據觀光處提供仍在營業中之旅宿名</w:t>
      </w:r>
      <w:r w:rsidR="001052B2" w:rsidRPr="00DE4BF6">
        <w:rPr>
          <w:rFonts w:hint="eastAsia"/>
        </w:rPr>
        <w:t>冊</w:t>
      </w:r>
      <w:r w:rsidRPr="00DE4BF6">
        <w:rPr>
          <w:rFonts w:hint="eastAsia"/>
        </w:rPr>
        <w:t>辦理發包事宜，並非觀光處全部列管旅宿業名單，導致名單不一致之情形。</w:t>
      </w:r>
      <w:r w:rsidR="00870F89" w:rsidRPr="00DE4BF6">
        <w:rPr>
          <w:rFonts w:hint="eastAsia"/>
        </w:rPr>
        <w:t>其中觀光處列管名單</w:t>
      </w:r>
      <w:r w:rsidR="00F91E0E" w:rsidRPr="00DE4BF6">
        <w:rPr>
          <w:rFonts w:hint="eastAsia"/>
        </w:rPr>
        <w:t>卻</w:t>
      </w:r>
      <w:r w:rsidR="00870F89" w:rsidRPr="00DE4BF6">
        <w:rPr>
          <w:rFonts w:hint="eastAsia"/>
        </w:rPr>
        <w:t>未辦理安檢作業者、已歇業仍辦理安檢作業者，及辦理安檢作業而觀光處未列管者，說明如下</w:t>
      </w:r>
      <w:r w:rsidR="00870F89" w:rsidRPr="00DE4BF6">
        <w:rPr>
          <w:rFonts w:hAnsi="標楷體" w:hint="eastAsia"/>
        </w:rPr>
        <w:t>：</w:t>
      </w:r>
    </w:p>
    <w:p w14:paraId="3C653CE4" w14:textId="204FF627" w:rsidR="00870F89" w:rsidRPr="00DE4BF6" w:rsidRDefault="00870F89" w:rsidP="00870F89">
      <w:pPr>
        <w:pStyle w:val="4"/>
      </w:pPr>
      <w:r w:rsidRPr="00DE4BF6">
        <w:rPr>
          <w:rFonts w:hint="eastAsia"/>
        </w:rPr>
        <w:t>觀光處列管</w:t>
      </w:r>
      <w:r w:rsidR="00F91E0E" w:rsidRPr="00DE4BF6">
        <w:rPr>
          <w:rFonts w:hint="eastAsia"/>
        </w:rPr>
        <w:t>卻</w:t>
      </w:r>
      <w:r w:rsidRPr="00DE4BF6">
        <w:rPr>
          <w:rFonts w:hint="eastAsia"/>
        </w:rPr>
        <w:t>未辦理安檢作業者</w:t>
      </w:r>
      <w:r w:rsidRPr="00DE4BF6">
        <w:rPr>
          <w:rFonts w:hAnsi="標楷體" w:hint="eastAsia"/>
        </w:rPr>
        <w:t>：</w:t>
      </w:r>
    </w:p>
    <w:p w14:paraId="132956F0" w14:textId="591AD642" w:rsidR="00870F89" w:rsidRPr="00DE4BF6" w:rsidRDefault="00870F89" w:rsidP="00CC0AFE">
      <w:pPr>
        <w:pStyle w:val="41"/>
        <w:ind w:left="1701" w:firstLine="680"/>
      </w:pPr>
      <w:r w:rsidRPr="00DE4BF6">
        <w:rPr>
          <w:rFonts w:hint="eastAsia"/>
        </w:rPr>
        <w:t>「清境地區旅宿業建</w:t>
      </w:r>
      <w:r w:rsidR="008125F2" w:rsidRPr="00DE4BF6">
        <w:rPr>
          <w:rFonts w:hint="eastAsia"/>
        </w:rPr>
        <w:t>築</w:t>
      </w:r>
      <w:r w:rsidRPr="00DE4BF6">
        <w:rPr>
          <w:rFonts w:hint="eastAsia"/>
        </w:rPr>
        <w:t>物周邊安全檢查作業」係以</w:t>
      </w:r>
      <w:r w:rsidR="00E4036E" w:rsidRPr="00DE4BF6">
        <w:rPr>
          <w:rFonts w:hint="eastAsia"/>
          <w:b/>
          <w:bCs/>
        </w:rPr>
        <w:t>11</w:t>
      </w:r>
      <w:r w:rsidR="0021004B" w:rsidRPr="00DE4BF6">
        <w:rPr>
          <w:rFonts w:hint="eastAsia"/>
          <w:b/>
          <w:bCs/>
        </w:rPr>
        <w:t>0</w:t>
      </w:r>
      <w:r w:rsidR="00E4036E" w:rsidRPr="00DE4BF6">
        <w:rPr>
          <w:rFonts w:hint="eastAsia"/>
          <w:b/>
          <w:bCs/>
        </w:rPr>
        <w:t>年</w:t>
      </w:r>
      <w:r w:rsidRPr="00DE4BF6">
        <w:rPr>
          <w:rFonts w:hint="eastAsia"/>
          <w:b/>
          <w:bCs/>
        </w:rPr>
        <w:t>清境地區旅宿業建築物列管清冊14</w:t>
      </w:r>
      <w:r w:rsidR="0021004B" w:rsidRPr="00DE4BF6">
        <w:rPr>
          <w:rFonts w:hint="eastAsia"/>
          <w:b/>
          <w:bCs/>
        </w:rPr>
        <w:t>7</w:t>
      </w:r>
      <w:r w:rsidRPr="00DE4BF6">
        <w:rPr>
          <w:rFonts w:hint="eastAsia"/>
          <w:b/>
          <w:bCs/>
        </w:rPr>
        <w:t>家數為依據，逐年停業遞減至114年家數為126家，115年會再滾動檢討以最新列管家數重新辦理</w:t>
      </w:r>
      <w:r w:rsidR="00A95D28" w:rsidRPr="00DE4BF6">
        <w:rPr>
          <w:rFonts w:hint="eastAsia"/>
          <w:b/>
          <w:bCs/>
        </w:rPr>
        <w:t>安</w:t>
      </w:r>
      <w:r w:rsidRPr="00DE4BF6">
        <w:rPr>
          <w:rFonts w:hint="eastAsia"/>
          <w:b/>
          <w:bCs/>
        </w:rPr>
        <w:t>檢作業</w:t>
      </w:r>
      <w:r w:rsidRPr="00DE4BF6">
        <w:rPr>
          <w:rFonts w:hint="eastAsia"/>
        </w:rPr>
        <w:t>。</w:t>
      </w:r>
    </w:p>
    <w:p w14:paraId="4AE80A16" w14:textId="54F077BD" w:rsidR="00870F89" w:rsidRPr="00DE4BF6" w:rsidRDefault="008125F2" w:rsidP="00D16B18">
      <w:pPr>
        <w:pStyle w:val="5"/>
      </w:pPr>
      <w:r w:rsidRPr="00DE4BF6">
        <w:rPr>
          <w:rFonts w:hint="eastAsia"/>
        </w:rPr>
        <w:t>聚彩園：自113年</w:t>
      </w:r>
      <w:r w:rsidR="00D16B18" w:rsidRPr="00DE4BF6">
        <w:rPr>
          <w:rFonts w:hint="eastAsia"/>
        </w:rPr>
        <w:t>起</w:t>
      </w:r>
      <w:r w:rsidRPr="00DE4BF6">
        <w:rPr>
          <w:rFonts w:hint="eastAsia"/>
          <w:b/>
          <w:bCs w:val="0"/>
        </w:rPr>
        <w:t>停業</w:t>
      </w:r>
      <w:r w:rsidRPr="00DE4BF6">
        <w:rPr>
          <w:rFonts w:hint="eastAsia"/>
        </w:rPr>
        <w:t>至今。</w:t>
      </w:r>
    </w:p>
    <w:p w14:paraId="2FC3B496" w14:textId="4FD7776E" w:rsidR="00D16B18" w:rsidRPr="00DE4BF6" w:rsidRDefault="00D16B18" w:rsidP="00D16B18">
      <w:pPr>
        <w:pStyle w:val="5"/>
      </w:pPr>
      <w:r w:rsidRPr="00DE4BF6">
        <w:rPr>
          <w:rFonts w:hint="eastAsia"/>
        </w:rPr>
        <w:t>楓丹白露民宿：原非法業者於</w:t>
      </w:r>
      <w:r w:rsidRPr="00DE4BF6">
        <w:t>107</w:t>
      </w:r>
      <w:r w:rsidRPr="00DE4BF6">
        <w:rPr>
          <w:rFonts w:hint="eastAsia"/>
        </w:rPr>
        <w:t>年歇業，故於</w:t>
      </w:r>
      <w:r w:rsidR="005A3974" w:rsidRPr="00DE4BF6">
        <w:rPr>
          <w:rFonts w:hint="eastAsia"/>
        </w:rPr>
        <w:t>安</w:t>
      </w:r>
      <w:r w:rsidRPr="00DE4BF6">
        <w:rPr>
          <w:rFonts w:hint="eastAsia"/>
        </w:rPr>
        <w:t>檢作業名單刪除；因其另取得民宿登記，</w:t>
      </w:r>
      <w:r w:rsidR="006C662F" w:rsidRPr="00DE4BF6">
        <w:rPr>
          <w:rFonts w:hint="eastAsia"/>
          <w:b/>
          <w:bCs w:val="0"/>
        </w:rPr>
        <w:t>已</w:t>
      </w:r>
      <w:r w:rsidRPr="00DE4BF6">
        <w:rPr>
          <w:rFonts w:hint="eastAsia"/>
          <w:b/>
          <w:bCs w:val="0"/>
        </w:rPr>
        <w:t>納入115年</w:t>
      </w:r>
      <w:r w:rsidR="00F04EC3" w:rsidRPr="00DE4BF6">
        <w:rPr>
          <w:rFonts w:hint="eastAsia"/>
          <w:b/>
          <w:bCs w:val="0"/>
        </w:rPr>
        <w:t>安</w:t>
      </w:r>
      <w:r w:rsidRPr="00DE4BF6">
        <w:rPr>
          <w:rFonts w:hint="eastAsia"/>
          <w:b/>
          <w:bCs w:val="0"/>
        </w:rPr>
        <w:t>檢作業名單</w:t>
      </w:r>
      <w:r w:rsidRPr="00DE4BF6">
        <w:rPr>
          <w:rFonts w:hint="eastAsia"/>
        </w:rPr>
        <w:t>。</w:t>
      </w:r>
    </w:p>
    <w:p w14:paraId="6C8EBB0A" w14:textId="7A99BD44" w:rsidR="00D16B18" w:rsidRPr="00DE4BF6" w:rsidRDefault="00D16B18" w:rsidP="00540118">
      <w:pPr>
        <w:pStyle w:val="5"/>
      </w:pPr>
      <w:r w:rsidRPr="00DE4BF6">
        <w:rPr>
          <w:rFonts w:hint="eastAsia"/>
        </w:rPr>
        <w:t>湘晴休閒木屋民宿：原非法業者於</w:t>
      </w:r>
      <w:r w:rsidRPr="00DE4BF6">
        <w:t>107</w:t>
      </w:r>
      <w:r w:rsidRPr="00DE4BF6">
        <w:rPr>
          <w:rFonts w:hint="eastAsia"/>
        </w:rPr>
        <w:t>年歇業，故於</w:t>
      </w:r>
      <w:r w:rsidR="005A3974" w:rsidRPr="00DE4BF6">
        <w:rPr>
          <w:rFonts w:hint="eastAsia"/>
        </w:rPr>
        <w:t>安</w:t>
      </w:r>
      <w:r w:rsidRPr="00DE4BF6">
        <w:rPr>
          <w:rFonts w:hint="eastAsia"/>
        </w:rPr>
        <w:t>檢作業名單刪除；因其另取得民宿登記，</w:t>
      </w:r>
      <w:r w:rsidR="006C662F" w:rsidRPr="00DE4BF6">
        <w:rPr>
          <w:rFonts w:hint="eastAsia"/>
          <w:b/>
          <w:bCs w:val="0"/>
        </w:rPr>
        <w:t>已</w:t>
      </w:r>
      <w:r w:rsidRPr="00DE4BF6">
        <w:rPr>
          <w:rFonts w:hint="eastAsia"/>
          <w:b/>
          <w:bCs w:val="0"/>
        </w:rPr>
        <w:t>納入115年</w:t>
      </w:r>
      <w:r w:rsidR="00F04EC3" w:rsidRPr="00DE4BF6">
        <w:rPr>
          <w:rFonts w:hint="eastAsia"/>
          <w:b/>
          <w:bCs w:val="0"/>
        </w:rPr>
        <w:t>安</w:t>
      </w:r>
      <w:r w:rsidRPr="00DE4BF6">
        <w:rPr>
          <w:rFonts w:hint="eastAsia"/>
          <w:b/>
          <w:bCs w:val="0"/>
        </w:rPr>
        <w:t>檢作業名單</w:t>
      </w:r>
      <w:r w:rsidRPr="00DE4BF6">
        <w:rPr>
          <w:rFonts w:hint="eastAsia"/>
        </w:rPr>
        <w:t>。</w:t>
      </w:r>
    </w:p>
    <w:p w14:paraId="6050DE29" w14:textId="515DB845" w:rsidR="00AA29A9" w:rsidRPr="00DE4BF6" w:rsidRDefault="00AA29A9" w:rsidP="00AA29A9">
      <w:pPr>
        <w:pStyle w:val="4"/>
      </w:pPr>
      <w:r w:rsidRPr="00DE4BF6">
        <w:rPr>
          <w:rFonts w:hint="eastAsia"/>
        </w:rPr>
        <w:t>已歇業仍辦理安檢作業者</w:t>
      </w:r>
      <w:r w:rsidRPr="00DE4BF6">
        <w:rPr>
          <w:rFonts w:hAnsi="標楷體" w:hint="eastAsia"/>
        </w:rPr>
        <w:t>：</w:t>
      </w:r>
    </w:p>
    <w:p w14:paraId="34D33B9C" w14:textId="6F744631" w:rsidR="00AA29A9" w:rsidRPr="00DE4BF6" w:rsidRDefault="00AA29A9" w:rsidP="00F04EC3">
      <w:pPr>
        <w:pStyle w:val="5"/>
        <w:kinsoku/>
        <w:overflowPunct/>
        <w:ind w:left="2042" w:hanging="851"/>
      </w:pPr>
      <w:r w:rsidRPr="00DE4BF6">
        <w:rPr>
          <w:rFonts w:hint="eastAsia"/>
        </w:rPr>
        <w:t>豐田農場：已歇業，</w:t>
      </w:r>
      <w:r w:rsidRPr="00DE4BF6">
        <w:t>115</w:t>
      </w:r>
      <w:r w:rsidRPr="00DE4BF6">
        <w:rPr>
          <w:rFonts w:hint="eastAsia"/>
        </w:rPr>
        <w:t>年</w:t>
      </w:r>
      <w:r w:rsidR="00F04EC3" w:rsidRPr="00DE4BF6">
        <w:rPr>
          <w:rFonts w:hint="eastAsia"/>
        </w:rPr>
        <w:t>安</w:t>
      </w:r>
      <w:r w:rsidRPr="00DE4BF6">
        <w:rPr>
          <w:rFonts w:hint="eastAsia"/>
        </w:rPr>
        <w:t>檢作業名單已刪除。</w:t>
      </w:r>
    </w:p>
    <w:p w14:paraId="42A775BC" w14:textId="184A2F00" w:rsidR="00AA29A9" w:rsidRPr="00DE4BF6" w:rsidRDefault="00AA29A9" w:rsidP="00C40117">
      <w:pPr>
        <w:pStyle w:val="5"/>
      </w:pPr>
      <w:r w:rsidRPr="00DE4BF6">
        <w:rPr>
          <w:rFonts w:hint="eastAsia"/>
        </w:rPr>
        <w:t>寞內花</w:t>
      </w:r>
      <w:r w:rsidR="00A23880" w:rsidRPr="00DE4BF6">
        <w:rPr>
          <w:rFonts w:hint="eastAsia"/>
        </w:rPr>
        <w:t>園</w:t>
      </w:r>
      <w:r w:rsidRPr="00DE4BF6">
        <w:rPr>
          <w:rFonts w:hint="eastAsia"/>
        </w:rPr>
        <w:t>山莊：</w:t>
      </w:r>
      <w:r w:rsidR="00A23880" w:rsidRPr="00DE4BF6">
        <w:rPr>
          <w:rFonts w:hint="eastAsia"/>
        </w:rPr>
        <w:t>該</w:t>
      </w:r>
      <w:r w:rsidRPr="00DE4BF6">
        <w:rPr>
          <w:rFonts w:hint="eastAsia"/>
        </w:rPr>
        <w:t>址已變更為「德比莊</w:t>
      </w:r>
      <w:r w:rsidR="001C59E1" w:rsidRPr="00DE4BF6">
        <w:rPr>
          <w:rFonts w:hint="eastAsia"/>
        </w:rPr>
        <w:t>園</w:t>
      </w:r>
      <w:r w:rsidRPr="00DE4BF6">
        <w:rPr>
          <w:rFonts w:hint="eastAsia"/>
        </w:rPr>
        <w:t>」</w:t>
      </w:r>
      <w:r w:rsidR="001C59E1" w:rsidRPr="00DE4BF6">
        <w:rPr>
          <w:rFonts w:hint="eastAsia"/>
        </w:rPr>
        <w:t>，</w:t>
      </w:r>
      <w:r w:rsidR="001C59E1" w:rsidRPr="00DE4BF6">
        <w:rPr>
          <w:rFonts w:hint="eastAsia"/>
          <w:b/>
          <w:bCs w:val="0"/>
        </w:rPr>
        <w:t>已納入</w:t>
      </w:r>
      <w:r w:rsidRPr="00DE4BF6">
        <w:rPr>
          <w:rFonts w:hint="eastAsia"/>
          <w:b/>
          <w:bCs w:val="0"/>
        </w:rPr>
        <w:t>115年</w:t>
      </w:r>
      <w:r w:rsidR="00A23880" w:rsidRPr="00DE4BF6">
        <w:rPr>
          <w:rFonts w:hint="eastAsia"/>
          <w:b/>
          <w:bCs w:val="0"/>
        </w:rPr>
        <w:t>安</w:t>
      </w:r>
      <w:r w:rsidRPr="00DE4BF6">
        <w:rPr>
          <w:rFonts w:hint="eastAsia"/>
          <w:b/>
          <w:bCs w:val="0"/>
        </w:rPr>
        <w:t>檢作業名單</w:t>
      </w:r>
      <w:r w:rsidRPr="00DE4BF6">
        <w:rPr>
          <w:rFonts w:hint="eastAsia"/>
        </w:rPr>
        <w:t>。</w:t>
      </w:r>
    </w:p>
    <w:p w14:paraId="6251E86A" w14:textId="16DE8950" w:rsidR="00F76725" w:rsidRPr="00DE4BF6" w:rsidRDefault="00F91E0E" w:rsidP="00F76725">
      <w:pPr>
        <w:pStyle w:val="4"/>
      </w:pPr>
      <w:r w:rsidRPr="00DE4BF6">
        <w:rPr>
          <w:rFonts w:hint="eastAsia"/>
        </w:rPr>
        <w:t>辦理安檢作業而觀光處未列管者</w:t>
      </w:r>
      <w:r w:rsidRPr="00DE4BF6">
        <w:rPr>
          <w:rFonts w:hAnsi="標楷體" w:hint="eastAsia"/>
        </w:rPr>
        <w:t>：</w:t>
      </w:r>
    </w:p>
    <w:p w14:paraId="36EA87F8" w14:textId="75A929BB" w:rsidR="0050335C" w:rsidRPr="00DE4BF6" w:rsidRDefault="0050335C" w:rsidP="0050335C">
      <w:pPr>
        <w:pStyle w:val="5"/>
      </w:pPr>
      <w:r w:rsidRPr="00DE4BF6">
        <w:rPr>
          <w:rFonts w:hint="eastAsia"/>
        </w:rPr>
        <w:t>境星空：</w:t>
      </w:r>
      <w:r w:rsidRPr="00DE4BF6">
        <w:t>114</w:t>
      </w:r>
      <w:r w:rsidRPr="00DE4BF6">
        <w:rPr>
          <w:rFonts w:hint="eastAsia"/>
        </w:rPr>
        <w:t>年歇業後，縣府再查獲該業者復業，已重新列管。</w:t>
      </w:r>
    </w:p>
    <w:p w14:paraId="56CC8779" w14:textId="16F01D9C" w:rsidR="00F04EC3" w:rsidRPr="00DE4BF6" w:rsidRDefault="0050335C" w:rsidP="0050335C">
      <w:pPr>
        <w:pStyle w:val="5"/>
      </w:pPr>
      <w:r w:rsidRPr="00DE4BF6">
        <w:rPr>
          <w:rFonts w:hint="eastAsia"/>
        </w:rPr>
        <w:lastRenderedPageBreak/>
        <w:t>山隱民宿：該址已變更為「沐蒔居」，巳納入</w:t>
      </w:r>
      <w:r w:rsidRPr="00DE4BF6">
        <w:t>115</w:t>
      </w:r>
      <w:r w:rsidRPr="00DE4BF6">
        <w:rPr>
          <w:rFonts w:hint="eastAsia"/>
        </w:rPr>
        <w:t>年安檢作業名單。</w:t>
      </w:r>
    </w:p>
    <w:p w14:paraId="509AB17C" w14:textId="6AC67FBE" w:rsidR="004B2788" w:rsidRPr="00DE4BF6" w:rsidRDefault="004B2788" w:rsidP="00C303D7">
      <w:pPr>
        <w:pStyle w:val="3"/>
      </w:pPr>
      <w:r w:rsidRPr="00DE4BF6">
        <w:rPr>
          <w:rFonts w:hint="eastAsia"/>
        </w:rPr>
        <w:t>本院詢</w:t>
      </w:r>
      <w:r w:rsidR="00507584" w:rsidRPr="00DE4BF6">
        <w:rPr>
          <w:rFonts w:hint="eastAsia"/>
        </w:rPr>
        <w:t>問</w:t>
      </w:r>
      <w:r w:rsidRPr="00DE4BF6">
        <w:rPr>
          <w:rFonts w:hint="eastAsia"/>
        </w:rPr>
        <w:t>時</w:t>
      </w:r>
      <w:r w:rsidR="00507584" w:rsidRPr="00DE4BF6">
        <w:rPr>
          <w:rFonts w:hint="eastAsia"/>
        </w:rPr>
        <w:t>，縣府副秘書長</w:t>
      </w:r>
      <w:r w:rsidRPr="00DE4BF6">
        <w:rPr>
          <w:rFonts w:hint="eastAsia"/>
        </w:rPr>
        <w:t>說明，</w:t>
      </w:r>
      <w:r w:rsidR="00140052" w:rsidRPr="00DE4BF6">
        <w:rPr>
          <w:rFonts w:hAnsi="標楷體" w:hint="eastAsia"/>
        </w:rPr>
        <w:t>「</w:t>
      </w:r>
      <w:r w:rsidR="00F078A8" w:rsidRPr="00DE4BF6">
        <w:rPr>
          <w:rFonts w:hint="eastAsia"/>
        </w:rPr>
        <w:t>本案尚不符主動公開之要件</w:t>
      </w:r>
      <w:r w:rsidR="00140052" w:rsidRPr="00DE4BF6">
        <w:rPr>
          <w:rFonts w:hAnsi="標楷體" w:hint="eastAsia"/>
        </w:rPr>
        <w:t>」</w:t>
      </w:r>
      <w:r w:rsidRPr="00DE4BF6">
        <w:rPr>
          <w:rFonts w:hint="eastAsia"/>
        </w:rPr>
        <w:t>是不</w:t>
      </w:r>
      <w:r w:rsidR="00E64153" w:rsidRPr="00DE4BF6">
        <w:rPr>
          <w:rFonts w:hint="eastAsia"/>
        </w:rPr>
        <w:t>恰</w:t>
      </w:r>
      <w:r w:rsidRPr="00DE4BF6">
        <w:rPr>
          <w:rFonts w:hint="eastAsia"/>
        </w:rPr>
        <w:t>當的，我們會再檢討。把合法、安全的做告示</w:t>
      </w:r>
      <w:r w:rsidR="00140052" w:rsidRPr="00DE4BF6">
        <w:rPr>
          <w:rFonts w:hint="eastAsia"/>
        </w:rPr>
        <w:t>，</w:t>
      </w:r>
      <w:r w:rsidRPr="00DE4BF6">
        <w:rPr>
          <w:rFonts w:hint="eastAsia"/>
        </w:rPr>
        <w:t>會有引導作用，可能會先公告C級，其他是B級，若有A級會加大力道，以行政措施請他退場。將再研究檢測資料提供查詢。</w:t>
      </w:r>
    </w:p>
    <w:p w14:paraId="094B4A94" w14:textId="5232EF18" w:rsidR="00F078A8" w:rsidRPr="00DE4BF6" w:rsidRDefault="00F078A8" w:rsidP="00F078A8">
      <w:pPr>
        <w:pStyle w:val="2"/>
        <w:rPr>
          <w:b/>
          <w:bCs w:val="0"/>
        </w:rPr>
      </w:pPr>
      <w:r w:rsidRPr="00DE4BF6">
        <w:rPr>
          <w:rFonts w:hint="eastAsia"/>
          <w:b/>
          <w:bCs w:val="0"/>
        </w:rPr>
        <w:t>交通部(觀光署)</w:t>
      </w:r>
      <w:r w:rsidR="00A64698" w:rsidRPr="00DE4BF6">
        <w:rPr>
          <w:rFonts w:hint="eastAsia"/>
          <w:b/>
          <w:bCs w:val="0"/>
        </w:rPr>
        <w:t>其他</w:t>
      </w:r>
      <w:r w:rsidRPr="00DE4BF6">
        <w:rPr>
          <w:rFonts w:hint="eastAsia"/>
          <w:b/>
          <w:bCs w:val="0"/>
        </w:rPr>
        <w:t>說明</w:t>
      </w:r>
    </w:p>
    <w:p w14:paraId="7C786929" w14:textId="7808A840" w:rsidR="00F078A8" w:rsidRPr="00DE4BF6" w:rsidRDefault="00F078A8" w:rsidP="00F078A8">
      <w:pPr>
        <w:pStyle w:val="3"/>
      </w:pPr>
      <w:r w:rsidRPr="00DE4BF6">
        <w:rPr>
          <w:rFonts w:hint="eastAsia"/>
        </w:rPr>
        <w:t>臺灣旅宿網自101年建置，係以揭露合法登記旅宿業資訊為主要目的之官方平台，並依《發展觀光條例》相關規定，揭露旅宿業之登記證號、房價、專用標誌等資訊，供民眾查詢參考。</w:t>
      </w:r>
    </w:p>
    <w:p w14:paraId="32673844" w14:textId="69535873" w:rsidR="00F078A8" w:rsidRPr="00DE4BF6" w:rsidRDefault="00F078A8" w:rsidP="00F078A8">
      <w:pPr>
        <w:pStyle w:val="3"/>
      </w:pPr>
      <w:r w:rsidRPr="00DE4BF6">
        <w:rPr>
          <w:rFonts w:hint="eastAsia"/>
        </w:rPr>
        <w:t>觀光署督導地方政府依法查處位於環境敏感地區之非法旅宿，凡經認定確屬環境敏感區且具安全疑慮者，要求地方政府依權責採取強制歇業、撤銷登記等行政處分，並持續列管至完全歇業或完成</w:t>
      </w:r>
      <w:r w:rsidR="00AD75AF" w:rsidRPr="00DE4BF6">
        <w:rPr>
          <w:rFonts w:hint="eastAsia"/>
        </w:rPr>
        <w:t>改善至</w:t>
      </w:r>
      <w:r w:rsidRPr="00DE4BF6">
        <w:rPr>
          <w:rFonts w:hint="eastAsia"/>
        </w:rPr>
        <w:t>合法化為止；並將環境敏感地區非法旅宿之查處成效，納入年度地方政府旅宿業管理輔導績效考核。</w:t>
      </w:r>
    </w:p>
    <w:p w14:paraId="3CE6519C" w14:textId="77777777" w:rsidR="00F078A8" w:rsidRPr="00DE4BF6" w:rsidRDefault="00F078A8" w:rsidP="00F078A8">
      <w:pPr>
        <w:pStyle w:val="3"/>
      </w:pPr>
      <w:r w:rsidRPr="00DE4BF6">
        <w:rPr>
          <w:rFonts w:hint="eastAsia"/>
        </w:rPr>
        <w:t>臺灣旅宿網公開合法旅宿之登記地址及地圖定位資訊，民眾於臺灣旅宿網查詢合法業者之地址資訊後，可進一步將該地址輸入或對照「環境敏感地區單一窗口查詢平台」，進行旅宿位置與「山崩與地滑地質敏感區」圖資之比對，作為是否入住之風險評估參考。</w:t>
      </w:r>
    </w:p>
    <w:p w14:paraId="6AD59D65" w14:textId="718B347B" w:rsidR="00F078A8" w:rsidRPr="00DE4BF6" w:rsidRDefault="00F078A8" w:rsidP="00F078A8">
      <w:pPr>
        <w:pStyle w:val="3"/>
      </w:pPr>
      <w:r w:rsidRPr="00DE4BF6">
        <w:rPr>
          <w:rFonts w:hint="eastAsia"/>
        </w:rPr>
        <w:t>觀光署將持續透過官網及多元管道，加強向民眾宣傳合法旅宿識別及合法旅宿標章；並鼓勵優先選擇入住合法旅宿；同時亦督促地方政府定期於官方網站更新非法旅宿資訊，並強化揭露位於環</w:t>
      </w:r>
      <w:r w:rsidR="00F90374" w:rsidRPr="00DE4BF6">
        <w:rPr>
          <w:rFonts w:hint="eastAsia"/>
        </w:rPr>
        <w:t>境</w:t>
      </w:r>
      <w:r w:rsidRPr="00DE4BF6">
        <w:rPr>
          <w:rFonts w:hint="eastAsia"/>
        </w:rPr>
        <w:t>敏感地區之旅宿業者相關資訊，協助民眾於訂房前進行風險判斷。</w:t>
      </w:r>
    </w:p>
    <w:p w14:paraId="26C15BF3" w14:textId="06813011" w:rsidR="00F078A8" w:rsidRPr="00DE4BF6" w:rsidRDefault="00F078A8" w:rsidP="00F078A8">
      <w:pPr>
        <w:pStyle w:val="2"/>
        <w:rPr>
          <w:b/>
          <w:bCs w:val="0"/>
        </w:rPr>
      </w:pPr>
      <w:r w:rsidRPr="00DE4BF6">
        <w:rPr>
          <w:rFonts w:hint="eastAsia"/>
          <w:b/>
          <w:bCs w:val="0"/>
        </w:rPr>
        <w:lastRenderedPageBreak/>
        <w:t>災防中心說明及建議</w:t>
      </w:r>
    </w:p>
    <w:p w14:paraId="62F13EBC" w14:textId="6A23E680" w:rsidR="00F078A8" w:rsidRPr="00DE4BF6" w:rsidRDefault="00F078A8" w:rsidP="005E248D">
      <w:pPr>
        <w:pStyle w:val="3"/>
      </w:pPr>
      <w:r w:rsidRPr="00DE4BF6">
        <w:rPr>
          <w:rFonts w:hint="eastAsia"/>
        </w:rPr>
        <w:t>清境地區位於土石流與崩塌、落石等災害潛勢</w:t>
      </w:r>
      <w:r w:rsidR="00332714" w:rsidRPr="00DE4BF6">
        <w:rPr>
          <w:rFonts w:hint="eastAsia"/>
        </w:rPr>
        <w:t>地</w:t>
      </w:r>
      <w:r w:rsidRPr="00DE4BF6">
        <w:rPr>
          <w:rFonts w:hint="eastAsia"/>
        </w:rPr>
        <w:t>區，尤其是北側的旅宿業，在強降雨(累積雨量達到土石流警戒門檻值)或是地震威脅下，可能發生土石流或是崩塌，旅宿建築可能直接受到災害，或是聯外交通中斷造成孤島、旅客滯留風險。</w:t>
      </w:r>
    </w:p>
    <w:p w14:paraId="5C009ABF" w14:textId="3125624B" w:rsidR="00F078A8" w:rsidRPr="00DE4BF6" w:rsidRDefault="00F078A8" w:rsidP="00F078A8">
      <w:pPr>
        <w:pStyle w:val="3"/>
      </w:pPr>
      <w:r w:rsidRPr="00DE4BF6">
        <w:rPr>
          <w:rFonts w:hint="eastAsia"/>
        </w:rPr>
        <w:t>對於清</w:t>
      </w:r>
      <w:r w:rsidR="00A06A21" w:rsidRPr="00DE4BF6">
        <w:rPr>
          <w:rFonts w:hint="eastAsia"/>
        </w:rPr>
        <w:t>境</w:t>
      </w:r>
      <w:r w:rsidRPr="00DE4BF6">
        <w:rPr>
          <w:rFonts w:hint="eastAsia"/>
        </w:rPr>
        <w:t>地區旅宿業災害風險的管控建議：</w:t>
      </w:r>
    </w:p>
    <w:p w14:paraId="1E3D732C" w14:textId="7BC63A85" w:rsidR="00F078A8" w:rsidRPr="00DE4BF6" w:rsidRDefault="00C632CE" w:rsidP="00F078A8">
      <w:pPr>
        <w:pStyle w:val="4"/>
      </w:pPr>
      <w:r w:rsidRPr="00DE4BF6">
        <w:rPr>
          <w:rFonts w:hint="eastAsia"/>
        </w:rPr>
        <w:t>持續進行</w:t>
      </w:r>
      <w:r w:rsidR="00F078A8" w:rsidRPr="00DE4BF6">
        <w:rPr>
          <w:rFonts w:hint="eastAsia"/>
        </w:rPr>
        <w:t>地表位移監測。</w:t>
      </w:r>
    </w:p>
    <w:p w14:paraId="36781409" w14:textId="0C3157F8" w:rsidR="00F078A8" w:rsidRPr="00DE4BF6" w:rsidRDefault="00F078A8" w:rsidP="00F078A8">
      <w:pPr>
        <w:pStyle w:val="4"/>
      </w:pPr>
      <w:r w:rsidRPr="00DE4BF6">
        <w:rPr>
          <w:rFonts w:hint="eastAsia"/>
        </w:rPr>
        <w:t>設定地表位移、傾斜、降雨量等</w:t>
      </w:r>
      <w:r w:rsidR="00C632CE" w:rsidRPr="00DE4BF6">
        <w:rPr>
          <w:rFonts w:hint="eastAsia"/>
        </w:rPr>
        <w:t>各項監測</w:t>
      </w:r>
      <w:r w:rsidRPr="00DE4BF6">
        <w:rPr>
          <w:rFonts w:hint="eastAsia"/>
        </w:rPr>
        <w:t>警戒管理值。</w:t>
      </w:r>
    </w:p>
    <w:p w14:paraId="37A567D3" w14:textId="77777777" w:rsidR="00F078A8" w:rsidRPr="00DE4BF6" w:rsidRDefault="00F078A8" w:rsidP="00F078A8">
      <w:pPr>
        <w:pStyle w:val="4"/>
      </w:pPr>
      <w:r w:rsidRPr="00DE4BF6">
        <w:rPr>
          <w:rFonts w:hint="eastAsia"/>
        </w:rPr>
        <w:t>建立撤離、疏散等應變機制，並定期演練。</w:t>
      </w:r>
    </w:p>
    <w:p w14:paraId="5F8CD939" w14:textId="77777777" w:rsidR="00F078A8" w:rsidRPr="00DE4BF6" w:rsidRDefault="00F078A8" w:rsidP="00F078A8">
      <w:pPr>
        <w:pStyle w:val="4"/>
      </w:pPr>
      <w:r w:rsidRPr="00DE4BF6">
        <w:rPr>
          <w:rFonts w:hint="eastAsia"/>
        </w:rPr>
        <w:t>邊坡設施排水巡檢。</w:t>
      </w:r>
    </w:p>
    <w:p w14:paraId="39765C2A" w14:textId="77777777" w:rsidR="00F078A8" w:rsidRPr="00DE4BF6" w:rsidRDefault="00F078A8" w:rsidP="00F078A8">
      <w:pPr>
        <w:pStyle w:val="4"/>
      </w:pPr>
      <w:r w:rsidRPr="00DE4BF6">
        <w:rPr>
          <w:rFonts w:hint="eastAsia"/>
        </w:rPr>
        <w:t>針對可能聯外道物中斷事件，事前準備發電機、飲水、食物、通訊、照明等設備。</w:t>
      </w:r>
    </w:p>
    <w:p w14:paraId="0CBA85C9" w14:textId="77777777" w:rsidR="00F078A8" w:rsidRPr="00DE4BF6" w:rsidRDefault="00F078A8" w:rsidP="00F078A8">
      <w:pPr>
        <w:pStyle w:val="4"/>
      </w:pPr>
      <w:r w:rsidRPr="00DE4BF6">
        <w:rPr>
          <w:rFonts w:hint="eastAsia"/>
        </w:rPr>
        <w:t>建立保險機制，透過保險方式，分散風險。</w:t>
      </w:r>
    </w:p>
    <w:p w14:paraId="6AAB3148" w14:textId="4ED6D681" w:rsidR="00F078A8" w:rsidRPr="00DE4BF6" w:rsidRDefault="00F078A8" w:rsidP="00F078A8">
      <w:pPr>
        <w:pStyle w:val="4"/>
      </w:pPr>
      <w:r w:rsidRPr="00DE4BF6">
        <w:rPr>
          <w:rFonts w:hint="eastAsia"/>
        </w:rPr>
        <w:t>進行建</w:t>
      </w:r>
      <w:r w:rsidR="00A06A21" w:rsidRPr="00DE4BF6">
        <w:rPr>
          <w:rFonts w:hint="eastAsia"/>
        </w:rPr>
        <w:t>築</w:t>
      </w:r>
      <w:r w:rsidRPr="00DE4BF6">
        <w:rPr>
          <w:rFonts w:hint="eastAsia"/>
        </w:rPr>
        <w:t>物高風險地區改善，或是停止使用。</w:t>
      </w:r>
    </w:p>
    <w:p w14:paraId="448E7903" w14:textId="66EAA994" w:rsidR="00F078A8" w:rsidRPr="00DE4BF6" w:rsidRDefault="00F078A8" w:rsidP="00F078A8">
      <w:pPr>
        <w:pStyle w:val="3"/>
      </w:pPr>
      <w:r w:rsidRPr="00DE4BF6">
        <w:rPr>
          <w:rFonts w:hint="eastAsia"/>
        </w:rPr>
        <w:t>如何讓民眾瞭解清境地區旅宿業之災害風險：</w:t>
      </w:r>
    </w:p>
    <w:p w14:paraId="28C54A79" w14:textId="77777777" w:rsidR="00F078A8" w:rsidRPr="00DE4BF6" w:rsidRDefault="00F078A8" w:rsidP="00F078A8">
      <w:pPr>
        <w:pStyle w:val="4"/>
      </w:pPr>
      <w:r w:rsidRPr="00DE4BF6">
        <w:rPr>
          <w:rFonts w:hint="eastAsia"/>
        </w:rPr>
        <w:t>設置清楚的風險地圖看板、包括：高風險邊坡、避難地點、消防、警察、公所、縣府等緊急聯絡電話等。</w:t>
      </w:r>
    </w:p>
    <w:p w14:paraId="33C6CA64" w14:textId="77777777" w:rsidR="00F078A8" w:rsidRPr="00DE4BF6" w:rsidRDefault="00F078A8" w:rsidP="00F078A8">
      <w:pPr>
        <w:pStyle w:val="4"/>
      </w:pPr>
      <w:r w:rsidRPr="00DE4BF6">
        <w:rPr>
          <w:rFonts w:hint="eastAsia"/>
        </w:rPr>
        <w:t>建立「山區旅宿風險指標」。例如發布豪大雨、或是颱風過境，可以發布旅遊黃色災害警戒，或是旅遊紅色災害警戒等。</w:t>
      </w:r>
    </w:p>
    <w:p w14:paraId="6C4F2E46" w14:textId="77777777" w:rsidR="00F078A8" w:rsidRPr="00DE4BF6" w:rsidRDefault="00F078A8" w:rsidP="00F078A8">
      <w:pPr>
        <w:pStyle w:val="4"/>
      </w:pPr>
      <w:r w:rsidRPr="00DE4BF6">
        <w:rPr>
          <w:rFonts w:hint="eastAsia"/>
        </w:rPr>
        <w:t>製作圖卡，告知災害風險。</w:t>
      </w:r>
    </w:p>
    <w:p w14:paraId="34AF2C5D" w14:textId="77777777" w:rsidR="00F078A8" w:rsidRPr="00DE4BF6" w:rsidRDefault="00F078A8" w:rsidP="00F078A8">
      <w:pPr>
        <w:pStyle w:val="4"/>
      </w:pPr>
      <w:r w:rsidRPr="00DE4BF6">
        <w:rPr>
          <w:rFonts w:hint="eastAsia"/>
        </w:rPr>
        <w:t>隨時注意中央及地方政府發布之颱風、地震及強降雨的資訊。</w:t>
      </w:r>
    </w:p>
    <w:p w14:paraId="3D2DF8E3" w14:textId="2F53F632" w:rsidR="006A7E40" w:rsidRPr="00DE4BF6" w:rsidRDefault="00C11844" w:rsidP="000E7B3B">
      <w:pPr>
        <w:pStyle w:val="2"/>
        <w:rPr>
          <w:b/>
          <w:bCs w:val="0"/>
        </w:rPr>
      </w:pPr>
      <w:r w:rsidRPr="00DE4BF6">
        <w:rPr>
          <w:rFonts w:hint="eastAsia"/>
          <w:b/>
          <w:bCs w:val="0"/>
        </w:rPr>
        <w:t>諮詢</w:t>
      </w:r>
      <w:r w:rsidR="00F90374" w:rsidRPr="00DE4BF6">
        <w:rPr>
          <w:rFonts w:hint="eastAsia"/>
          <w:b/>
          <w:bCs w:val="0"/>
        </w:rPr>
        <w:t>專家學者</w:t>
      </w:r>
      <w:r w:rsidRPr="00DE4BF6">
        <w:rPr>
          <w:rFonts w:hint="eastAsia"/>
          <w:b/>
          <w:bCs w:val="0"/>
        </w:rPr>
        <w:t>意見摘要</w:t>
      </w:r>
    </w:p>
    <w:p w14:paraId="4EEBCD70" w14:textId="264C7459" w:rsidR="00D41AE3" w:rsidRPr="00DE4BF6" w:rsidRDefault="00D41AE3" w:rsidP="00C11844">
      <w:pPr>
        <w:pStyle w:val="3"/>
      </w:pPr>
      <w:r w:rsidRPr="00DE4BF6">
        <w:rPr>
          <w:rFonts w:hAnsi="標楷體" w:hint="eastAsia"/>
        </w:rPr>
        <w:t>《政府資訊公開法》</w:t>
      </w:r>
      <w:r w:rsidRPr="00DE4BF6">
        <w:rPr>
          <w:rFonts w:hint="eastAsia"/>
        </w:rPr>
        <w:t>立法目的在於建立政府資訊公開制度，以</w:t>
      </w:r>
      <w:r w:rsidRPr="00DE4BF6">
        <w:rPr>
          <w:rFonts w:hint="eastAsia"/>
          <w:b/>
          <w:bCs w:val="0"/>
        </w:rPr>
        <w:t>保障人民知的權利</w:t>
      </w:r>
      <w:r w:rsidRPr="00DE4BF6">
        <w:rPr>
          <w:rFonts w:hint="eastAsia"/>
        </w:rPr>
        <w:t>，增進人民對公共事務的信賴及監督，並促進民主參與。</w:t>
      </w:r>
    </w:p>
    <w:p w14:paraId="6B814091" w14:textId="0815C835" w:rsidR="00C11844" w:rsidRPr="00DE4BF6" w:rsidRDefault="00C11844" w:rsidP="00C11844">
      <w:pPr>
        <w:pStyle w:val="3"/>
      </w:pPr>
      <w:r w:rsidRPr="00DE4BF6">
        <w:rPr>
          <w:rFonts w:hint="eastAsia"/>
        </w:rPr>
        <w:lastRenderedPageBreak/>
        <w:t>本於法律解釋的「原則從寬，例外從嚴」基本法理，其</w:t>
      </w:r>
      <w:r w:rsidRPr="00DE4BF6">
        <w:rPr>
          <w:rFonts w:hAnsi="標楷體" w:hint="eastAsia"/>
        </w:rPr>
        <w:t>《政府資訊公開法》</w:t>
      </w:r>
      <w:r w:rsidRPr="00DE4BF6">
        <w:rPr>
          <w:rFonts w:hint="eastAsia"/>
        </w:rPr>
        <w:t>第18條第l項規定應限制公開或不予提供的政府資訊，其所列9款本文於適用上即應從嚴解釋，而其中第3、6、7、9款但書則是回到「</w:t>
      </w:r>
      <w:r w:rsidRPr="00DE4BF6">
        <w:rPr>
          <w:rFonts w:hint="eastAsia"/>
          <w:b/>
          <w:bCs w:val="0"/>
        </w:rPr>
        <w:t>保障公益、保護人民、以公開為原則</w:t>
      </w:r>
      <w:r w:rsidRPr="00DE4BF6">
        <w:rPr>
          <w:rFonts w:hint="eastAsia"/>
        </w:rPr>
        <w:t>」的立法目的，則應從寬解釋。再參酌同法第18條第2項</w:t>
      </w:r>
      <w:r w:rsidR="00C5387E" w:rsidRPr="00DE4BF6">
        <w:rPr>
          <w:rFonts w:hAnsi="標楷體" w:hint="eastAsia"/>
        </w:rPr>
        <w:t>：</w:t>
      </w:r>
      <w:r w:rsidRPr="00DE4BF6">
        <w:rPr>
          <w:rFonts w:hint="eastAsia"/>
        </w:rPr>
        <w:t>「政府資訊含有前項各款限制公開或不予提供之事項者，應僅就其他部分公開或提供之。」之規定，亦足印證</w:t>
      </w:r>
      <w:r w:rsidRPr="00DE4BF6">
        <w:rPr>
          <w:rFonts w:hint="eastAsia"/>
          <w:b/>
          <w:bCs w:val="0"/>
        </w:rPr>
        <w:t>只要攸關人民生命、身體、健康或公益的政府資訊，即應主動公開</w:t>
      </w:r>
      <w:r w:rsidRPr="00DE4BF6">
        <w:rPr>
          <w:rFonts w:hint="eastAsia"/>
        </w:rPr>
        <w:t>，如僅涉及個別特定人民權益的資訊，才採申請公開。</w:t>
      </w:r>
    </w:p>
    <w:p w14:paraId="30CBAB54" w14:textId="4242636B" w:rsidR="00AE0957" w:rsidRPr="00DE4BF6" w:rsidRDefault="0095512E" w:rsidP="0001346C">
      <w:pPr>
        <w:pStyle w:val="3"/>
      </w:pPr>
      <w:r w:rsidRPr="00DE4BF6">
        <w:rPr>
          <w:rFonts w:hAnsi="標楷體" w:hint="eastAsia"/>
        </w:rPr>
        <w:t>《</w:t>
      </w:r>
      <w:r w:rsidRPr="00DE4BF6">
        <w:rPr>
          <w:rFonts w:hint="eastAsia"/>
        </w:rPr>
        <w:t>政府資訊公開法</w:t>
      </w:r>
      <w:r w:rsidRPr="00DE4BF6">
        <w:rPr>
          <w:rFonts w:hAnsi="標楷體" w:hint="eastAsia"/>
        </w:rPr>
        <w:t>》</w:t>
      </w:r>
      <w:r w:rsidRPr="00DE4BF6">
        <w:rPr>
          <w:rFonts w:hint="eastAsia"/>
        </w:rPr>
        <w:t>第</w:t>
      </w:r>
      <w:r w:rsidRPr="00DE4BF6">
        <w:t>7</w:t>
      </w:r>
      <w:r w:rsidRPr="00DE4BF6">
        <w:rPr>
          <w:rFonts w:hint="eastAsia"/>
        </w:rPr>
        <w:t>條第</w:t>
      </w:r>
      <w:r w:rsidRPr="00DE4BF6">
        <w:t>1</w:t>
      </w:r>
      <w:r w:rsidRPr="00DE4BF6">
        <w:rPr>
          <w:rFonts w:hint="eastAsia"/>
        </w:rPr>
        <w:t>項第</w:t>
      </w:r>
      <w:r w:rsidRPr="00DE4BF6">
        <w:t>5</w:t>
      </w:r>
      <w:r w:rsidRPr="00DE4BF6">
        <w:rPr>
          <w:rFonts w:hint="eastAsia"/>
        </w:rPr>
        <w:t>款明定「施政計畫、業務統計及研究報告，應主動公開。」其中「</w:t>
      </w:r>
      <w:r w:rsidRPr="00DE4BF6">
        <w:rPr>
          <w:rFonts w:hint="eastAsia"/>
          <w:b/>
          <w:bCs w:val="0"/>
        </w:rPr>
        <w:t>研究報告</w:t>
      </w:r>
      <w:r w:rsidRPr="00DE4BF6">
        <w:rPr>
          <w:rFonts w:hint="eastAsia"/>
        </w:rPr>
        <w:t>」，依同條第</w:t>
      </w:r>
      <w:r w:rsidRPr="00DE4BF6">
        <w:t>2</w:t>
      </w:r>
      <w:r w:rsidRPr="00DE4BF6">
        <w:rPr>
          <w:rFonts w:hint="eastAsia"/>
        </w:rPr>
        <w:t>項規定，乃「指由政府機關編列預算委託</w:t>
      </w:r>
      <w:r w:rsidR="00C46B25" w:rsidRPr="00DE4BF6">
        <w:rPr>
          <w:rFonts w:hint="eastAsia"/>
        </w:rPr>
        <w:t>、</w:t>
      </w:r>
      <w:r w:rsidRPr="00DE4BF6">
        <w:rPr>
          <w:rFonts w:hint="eastAsia"/>
        </w:rPr>
        <w:t>專家學者進行之報告或派赴國外從事考察、進修、研究或實習人員所提出之報告」。而「清境地區旅宿業建築物周邊地區安全檢查作業」成果報告，乃縣府委託專家進行勘估調查所得之成果，核屬「由政府機關編列預算委託專家、學者進行之報告」，</w:t>
      </w:r>
      <w:r w:rsidRPr="00DE4BF6">
        <w:rPr>
          <w:rFonts w:hint="eastAsia"/>
          <w:b/>
          <w:bCs w:val="0"/>
        </w:rPr>
        <w:t>自屬應主動公開之政府資訊</w:t>
      </w:r>
      <w:r w:rsidRPr="00DE4BF6">
        <w:rPr>
          <w:rFonts w:hint="eastAsia"/>
        </w:rPr>
        <w:t>。</w:t>
      </w:r>
    </w:p>
    <w:p w14:paraId="04A8E327" w14:textId="38385D7C" w:rsidR="0095512E" w:rsidRPr="00DE4BF6" w:rsidRDefault="00B904AF" w:rsidP="0001346C">
      <w:pPr>
        <w:pStyle w:val="3"/>
      </w:pPr>
      <w:r w:rsidRPr="00DE4BF6">
        <w:rPr>
          <w:rFonts w:hint="eastAsia"/>
        </w:rPr>
        <w:t>參酌清境地區乃</w:t>
      </w:r>
      <w:r w:rsidRPr="00DE4BF6">
        <w:rPr>
          <w:rFonts w:hint="eastAsia"/>
          <w:b/>
          <w:bCs w:val="0"/>
        </w:rPr>
        <w:t>眾多不特定民眾旅遊休憩的熱門旅宿景點</w:t>
      </w:r>
      <w:r w:rsidRPr="00DE4BF6">
        <w:rPr>
          <w:rFonts w:hint="eastAsia"/>
        </w:rPr>
        <w:t>以及</w:t>
      </w:r>
      <w:r w:rsidR="006B7F94" w:rsidRPr="00DE4BF6">
        <w:rPr>
          <w:rFonts w:hAnsi="標楷體" w:hint="eastAsia"/>
        </w:rPr>
        <w:t>《</w:t>
      </w:r>
      <w:r w:rsidRPr="00DE4BF6">
        <w:rPr>
          <w:rFonts w:hint="eastAsia"/>
        </w:rPr>
        <w:t>政府資訊公開法</w:t>
      </w:r>
      <w:r w:rsidR="006B7F94" w:rsidRPr="00DE4BF6">
        <w:rPr>
          <w:rFonts w:hAnsi="標楷體" w:hint="eastAsia"/>
        </w:rPr>
        <w:t>》</w:t>
      </w:r>
      <w:r w:rsidRPr="00DE4BF6">
        <w:rPr>
          <w:rFonts w:hint="eastAsia"/>
        </w:rPr>
        <w:t>第8條規定，最適當的資訊公開方式與資料公開程度，宜由</w:t>
      </w:r>
      <w:r w:rsidRPr="00DE4BF6">
        <w:rPr>
          <w:rFonts w:hint="eastAsia"/>
          <w:b/>
          <w:bCs w:val="0"/>
        </w:rPr>
        <w:t>縣府</w:t>
      </w:r>
      <w:r w:rsidR="003121CC" w:rsidRPr="00DE4BF6">
        <w:rPr>
          <w:rFonts w:hint="eastAsia"/>
          <w:b/>
          <w:bCs w:val="0"/>
        </w:rPr>
        <w:t>(觀光處)</w:t>
      </w:r>
      <w:r w:rsidRPr="00DE4BF6">
        <w:rPr>
          <w:rFonts w:hint="eastAsia"/>
          <w:b/>
          <w:bCs w:val="0"/>
        </w:rPr>
        <w:t>官網標示有該成果報告</w:t>
      </w:r>
      <w:r w:rsidRPr="00DE4BF6">
        <w:rPr>
          <w:rFonts w:hint="eastAsia"/>
        </w:rPr>
        <w:t>，並簡要說明此成果報告乃</w:t>
      </w:r>
      <w:r w:rsidRPr="00DE4BF6">
        <w:rPr>
          <w:rFonts w:hint="eastAsia"/>
          <w:b/>
          <w:bCs w:val="0"/>
        </w:rPr>
        <w:t>為保障旅客休憩權益</w:t>
      </w:r>
      <w:r w:rsidRPr="00DE4BF6">
        <w:rPr>
          <w:rFonts w:hint="eastAsia"/>
        </w:rPr>
        <w:t>的勘估調查目的、</w:t>
      </w:r>
      <w:r w:rsidRPr="00DE4BF6">
        <w:rPr>
          <w:rFonts w:hint="eastAsia"/>
          <w:b/>
          <w:bCs w:val="0"/>
        </w:rPr>
        <w:t>表列清境地區各旅宿業周邊安全的分級表及各分級所代表的意涵</w:t>
      </w:r>
      <w:r w:rsidRPr="00DE4BF6">
        <w:rPr>
          <w:rFonts w:hint="eastAsia"/>
        </w:rPr>
        <w:t>，另附</w:t>
      </w:r>
      <w:r w:rsidRPr="00DE4BF6">
        <w:rPr>
          <w:rFonts w:hint="eastAsia"/>
          <w:b/>
          <w:bCs w:val="0"/>
        </w:rPr>
        <w:t>全文連結</w:t>
      </w:r>
      <w:r w:rsidRPr="00DE4BF6">
        <w:rPr>
          <w:rFonts w:hint="eastAsia"/>
        </w:rPr>
        <w:t>提供下載。如此</w:t>
      </w:r>
      <w:r w:rsidR="003121CC" w:rsidRPr="00DE4BF6">
        <w:rPr>
          <w:rFonts w:hint="eastAsia"/>
        </w:rPr>
        <w:t>，</w:t>
      </w:r>
      <w:r w:rsidRPr="00DE4BF6">
        <w:rPr>
          <w:rFonts w:hint="eastAsia"/>
        </w:rPr>
        <w:t>一則可展現縣府關心前往清境地區休憩遊客的負責任態度，也可提醒或警惕該地區旅宿業者應隨時注意其周邊環境有無變化，避免或減少難以預測的自然</w:t>
      </w:r>
      <w:r w:rsidRPr="00DE4BF6">
        <w:rPr>
          <w:rFonts w:hint="eastAsia"/>
        </w:rPr>
        <w:lastRenderedPageBreak/>
        <w:t>災害發生時責任歸屬釐清的難度。</w:t>
      </w:r>
    </w:p>
    <w:p w14:paraId="08680DA4" w14:textId="5597DBD4" w:rsidR="00B904AF" w:rsidRPr="00DE4BF6" w:rsidRDefault="00B904AF" w:rsidP="00AF09C3">
      <w:pPr>
        <w:pStyle w:val="3"/>
      </w:pPr>
      <w:r w:rsidRPr="00DE4BF6">
        <w:rPr>
          <w:rFonts w:hint="eastAsia"/>
        </w:rPr>
        <w:t>位於地質敏感、災害潛勢區之旅宿業</w:t>
      </w:r>
      <w:r w:rsidR="00EF0931" w:rsidRPr="00DE4BF6">
        <w:rPr>
          <w:rFonts w:hint="eastAsia"/>
        </w:rPr>
        <w:t>，</w:t>
      </w:r>
      <w:r w:rsidRPr="00DE4BF6">
        <w:rPr>
          <w:rFonts w:hint="eastAsia"/>
        </w:rPr>
        <w:t>應優先考量的仍是</w:t>
      </w:r>
      <w:r w:rsidRPr="00DE4BF6">
        <w:rPr>
          <w:rFonts w:hint="eastAsia"/>
          <w:b/>
          <w:bCs w:val="0"/>
        </w:rPr>
        <w:t>前往休憩的民眾生命</w:t>
      </w:r>
      <w:r w:rsidR="004F0A9B" w:rsidRPr="00DE4BF6">
        <w:rPr>
          <w:rFonts w:hint="eastAsia"/>
          <w:b/>
          <w:bCs w:val="0"/>
        </w:rPr>
        <w:t>與</w:t>
      </w:r>
      <w:r w:rsidRPr="00DE4BF6">
        <w:rPr>
          <w:rFonts w:hint="eastAsia"/>
          <w:b/>
          <w:bCs w:val="0"/>
        </w:rPr>
        <w:t>身體安全</w:t>
      </w:r>
      <w:r w:rsidRPr="00DE4BF6">
        <w:rPr>
          <w:rFonts w:hint="eastAsia"/>
        </w:rPr>
        <w:t>。因此，從兼顧</w:t>
      </w:r>
      <w:r w:rsidR="00B21CA7" w:rsidRPr="00DE4BF6">
        <w:rPr>
          <w:rFonts w:hint="eastAsia"/>
        </w:rPr>
        <w:t>發展觀光產業與旅宿安全</w:t>
      </w:r>
      <w:r w:rsidRPr="00DE4BF6">
        <w:rPr>
          <w:rFonts w:hint="eastAsia"/>
        </w:rPr>
        <w:t>考量，如旅宿業被評為有</w:t>
      </w:r>
      <w:r w:rsidRPr="00DE4BF6">
        <w:rPr>
          <w:rFonts w:hint="eastAsia"/>
          <w:b/>
          <w:bCs w:val="0"/>
        </w:rPr>
        <w:t>立即危險的A級</w:t>
      </w:r>
      <w:r w:rsidRPr="00DE4BF6">
        <w:rPr>
          <w:rFonts w:hint="eastAsia"/>
        </w:rPr>
        <w:t>，不僅應委請專家立即改善，建議於完成改善以確保無立即危險前，</w:t>
      </w:r>
      <w:r w:rsidRPr="00DE4BF6">
        <w:rPr>
          <w:rFonts w:hint="eastAsia"/>
          <w:b/>
          <w:bCs w:val="0"/>
        </w:rPr>
        <w:t>宜請該旅宿業者先行停業</w:t>
      </w:r>
      <w:r w:rsidRPr="00DE4BF6">
        <w:rPr>
          <w:rFonts w:hint="eastAsia"/>
        </w:rPr>
        <w:t>，並酌給停業損失與員工失業補助。被歸為</w:t>
      </w:r>
      <w:r w:rsidRPr="00DE4BF6">
        <w:rPr>
          <w:rFonts w:hint="eastAsia"/>
          <w:b/>
          <w:bCs w:val="0"/>
        </w:rPr>
        <w:t>B級之旅宿業</w:t>
      </w:r>
      <w:r w:rsidRPr="00DE4BF6">
        <w:rPr>
          <w:rFonts w:hint="eastAsia"/>
        </w:rPr>
        <w:t>，除</w:t>
      </w:r>
      <w:r w:rsidRPr="00DE4BF6">
        <w:rPr>
          <w:rFonts w:hint="eastAsia"/>
          <w:b/>
          <w:bCs w:val="0"/>
        </w:rPr>
        <w:t>繼續或加強不良因子監測</w:t>
      </w:r>
      <w:r w:rsidRPr="00DE4BF6">
        <w:rPr>
          <w:rFonts w:hint="eastAsia"/>
        </w:rPr>
        <w:t>外，應要求業者依其周邊環境條件提出相關</w:t>
      </w:r>
      <w:r w:rsidRPr="00DE4BF6">
        <w:rPr>
          <w:rFonts w:hint="eastAsia"/>
          <w:b/>
          <w:bCs w:val="0"/>
        </w:rPr>
        <w:t>緊急疏散計畫</w:t>
      </w:r>
      <w:r w:rsidR="006202A6" w:rsidRPr="00DE4BF6">
        <w:rPr>
          <w:rFonts w:hint="eastAsia"/>
        </w:rPr>
        <w:t>(並於旅客人住時加以說明提醒、並印製簡要說明與路線卡置放於每一房間)</w:t>
      </w:r>
      <w:r w:rsidRPr="00DE4BF6">
        <w:rPr>
          <w:rFonts w:hint="eastAsia"/>
        </w:rPr>
        <w:t>、</w:t>
      </w:r>
      <w:r w:rsidRPr="00DE4BF6">
        <w:rPr>
          <w:rFonts w:hint="eastAsia"/>
          <w:b/>
          <w:bCs w:val="0"/>
        </w:rPr>
        <w:t>防災或救災配合</w:t>
      </w:r>
      <w:r w:rsidR="006202A6" w:rsidRPr="00DE4BF6">
        <w:rPr>
          <w:rFonts w:hint="eastAsia"/>
          <w:b/>
          <w:bCs w:val="0"/>
        </w:rPr>
        <w:t>(相關單位)</w:t>
      </w:r>
      <w:r w:rsidRPr="00DE4BF6">
        <w:rPr>
          <w:rFonts w:hint="eastAsia"/>
          <w:b/>
          <w:bCs w:val="0"/>
        </w:rPr>
        <w:t>計畫</w:t>
      </w:r>
      <w:r w:rsidRPr="00DE4BF6">
        <w:rPr>
          <w:rFonts w:hint="eastAsia"/>
        </w:rPr>
        <w:t>，並至少</w:t>
      </w:r>
      <w:r w:rsidRPr="00DE4BF6">
        <w:rPr>
          <w:rFonts w:hint="eastAsia"/>
          <w:b/>
          <w:bCs w:val="0"/>
        </w:rPr>
        <w:t>每年演練</w:t>
      </w:r>
      <w:r w:rsidRPr="00DE4BF6">
        <w:rPr>
          <w:rFonts w:hint="eastAsia"/>
        </w:rPr>
        <w:t>一次；C級則應可完全與其他地區旅宿業者一般正常營運。其他地區如有類似情況，亦可比照適用。</w:t>
      </w:r>
    </w:p>
    <w:p w14:paraId="5F14E31C" w14:textId="77777777" w:rsidR="009C422A" w:rsidRPr="00DE4BF6" w:rsidRDefault="009C422A" w:rsidP="009C422A"/>
    <w:p w14:paraId="3F59A39B" w14:textId="77777777" w:rsidR="009C422A" w:rsidRPr="00DE4BF6" w:rsidRDefault="009C422A" w:rsidP="004E05A1">
      <w:pPr>
        <w:pStyle w:val="1"/>
        <w:ind w:left="2380" w:hanging="2380"/>
        <w:sectPr w:rsidR="009C422A" w:rsidRPr="00DE4BF6" w:rsidSect="005B1351">
          <w:footerReference w:type="default" r:id="rId9"/>
          <w:footnotePr>
            <w:numRestart w:val="eachSect"/>
          </w:footnotePr>
          <w:pgSz w:w="11907" w:h="16840" w:code="9"/>
          <w:pgMar w:top="1701" w:right="1418" w:bottom="1418" w:left="1418" w:header="851" w:footer="680" w:gutter="227"/>
          <w:pgNumType w:start="1"/>
          <w:cols w:space="425"/>
          <w:docGrid w:type="linesAndChars" w:linePitch="457" w:charSpace="4127"/>
        </w:sectPr>
      </w:pPr>
      <w:bookmarkStart w:id="140" w:name="_Toc524895646"/>
      <w:bookmarkStart w:id="141" w:name="_Toc524896192"/>
      <w:bookmarkStart w:id="142" w:name="_Toc524896222"/>
      <w:bookmarkStart w:id="143" w:name="_Toc524902729"/>
      <w:bookmarkStart w:id="144" w:name="_Toc525066145"/>
      <w:bookmarkStart w:id="145" w:name="_Toc525070836"/>
      <w:bookmarkStart w:id="146" w:name="_Toc525938376"/>
      <w:bookmarkStart w:id="147" w:name="_Toc525939224"/>
      <w:bookmarkStart w:id="148" w:name="_Toc525939729"/>
      <w:bookmarkStart w:id="149" w:name="_Toc529218269"/>
      <w:bookmarkEnd w:id="134"/>
      <w:bookmarkEnd w:id="135"/>
      <w:bookmarkEnd w:id="136"/>
      <w:bookmarkEnd w:id="137"/>
      <w:bookmarkEnd w:id="138"/>
      <w:bookmarkEnd w:id="139"/>
    </w:p>
    <w:p w14:paraId="37953DF1" w14:textId="77777777" w:rsidR="004E0AF0" w:rsidRPr="00DE4BF6" w:rsidRDefault="004E0AF0" w:rsidP="004E0AF0">
      <w:pPr>
        <w:pStyle w:val="1"/>
        <w:ind w:left="2380" w:hanging="2380"/>
      </w:pPr>
      <w:bookmarkStart w:id="150" w:name="_Toc529222686"/>
      <w:bookmarkStart w:id="151" w:name="_Toc529223108"/>
      <w:bookmarkStart w:id="152" w:name="_Toc529223859"/>
      <w:bookmarkStart w:id="153" w:name="_Toc529228262"/>
      <w:bookmarkStart w:id="154" w:name="_Toc2400392"/>
      <w:bookmarkStart w:id="155" w:name="_Toc4316186"/>
      <w:bookmarkStart w:id="156" w:name="_Toc4473327"/>
      <w:bookmarkStart w:id="157" w:name="_Toc69556894"/>
      <w:bookmarkStart w:id="158" w:name="_Toc69556943"/>
      <w:bookmarkStart w:id="159" w:name="_Toc69609817"/>
      <w:bookmarkStart w:id="160" w:name="_Toc70241813"/>
      <w:bookmarkStart w:id="161" w:name="_Toc70242202"/>
      <w:bookmarkStart w:id="162" w:name="_Toc421794872"/>
      <w:bookmarkStart w:id="163" w:name="_Toc422834157"/>
      <w:bookmarkEnd w:id="140"/>
      <w:bookmarkEnd w:id="141"/>
      <w:bookmarkEnd w:id="142"/>
      <w:bookmarkEnd w:id="143"/>
      <w:bookmarkEnd w:id="144"/>
      <w:bookmarkEnd w:id="145"/>
      <w:bookmarkEnd w:id="146"/>
      <w:bookmarkEnd w:id="147"/>
      <w:bookmarkEnd w:id="148"/>
      <w:bookmarkEnd w:id="149"/>
      <w:r w:rsidRPr="00DE4BF6">
        <w:rPr>
          <w:rFonts w:hint="eastAsia"/>
        </w:rPr>
        <w:lastRenderedPageBreak/>
        <w:t>調查意見：</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73760D21" w14:textId="037205F4" w:rsidR="004E0AF0" w:rsidRPr="00DE4BF6" w:rsidRDefault="00757F6E" w:rsidP="004E0AF0">
      <w:pPr>
        <w:pStyle w:val="10"/>
        <w:ind w:left="680" w:firstLine="680"/>
      </w:pPr>
      <w:r w:rsidRPr="00DE4BF6">
        <w:rPr>
          <w:rFonts w:hint="eastAsia"/>
        </w:rPr>
        <w:t>本案經調閱南投縣政府(下稱縣府</w:t>
      </w:r>
      <w:r w:rsidRPr="00DE4BF6">
        <w:t>)</w:t>
      </w:r>
      <w:r w:rsidRPr="00DE4BF6">
        <w:rPr>
          <w:rFonts w:hint="eastAsia"/>
        </w:rPr>
        <w:t>、交通部觀光署</w:t>
      </w:r>
      <w:r w:rsidRPr="00DE4BF6">
        <w:t>(</w:t>
      </w:r>
      <w:r w:rsidRPr="00DE4BF6">
        <w:rPr>
          <w:rFonts w:hint="eastAsia"/>
        </w:rPr>
        <w:t>下稱觀光署</w:t>
      </w:r>
      <w:r w:rsidRPr="00DE4BF6">
        <w:t>)</w:t>
      </w:r>
      <w:r w:rsidRPr="00DE4BF6">
        <w:rPr>
          <w:rFonts w:hint="eastAsia"/>
        </w:rPr>
        <w:t>等機關卷證資料</w:t>
      </w:r>
      <w:r w:rsidRPr="00DE4BF6">
        <w:rPr>
          <w:rStyle w:val="aff0"/>
        </w:rPr>
        <w:footnoteReference w:id="4"/>
      </w:r>
      <w:r w:rsidRPr="00DE4BF6">
        <w:rPr>
          <w:rFonts w:hint="eastAsia"/>
        </w:rPr>
        <w:t>，並於民國</w:t>
      </w:r>
      <w:r w:rsidRPr="00DE4BF6">
        <w:t>(</w:t>
      </w:r>
      <w:r w:rsidRPr="00DE4BF6">
        <w:rPr>
          <w:rFonts w:hint="eastAsia"/>
        </w:rPr>
        <w:t>下同</w:t>
      </w:r>
      <w:r w:rsidRPr="00DE4BF6">
        <w:t>)</w:t>
      </w:r>
      <w:r w:rsidRPr="00DE4BF6">
        <w:rPr>
          <w:rFonts w:hint="eastAsia"/>
        </w:rPr>
        <w:t>115年3月12日詢問縣府</w:t>
      </w:r>
      <w:r w:rsidR="00BA1634" w:rsidRPr="00DE4BF6">
        <w:rPr>
          <w:rFonts w:hint="eastAsia"/>
        </w:rPr>
        <w:t>、交通部</w:t>
      </w:r>
      <w:r w:rsidR="005714FA" w:rsidRPr="00DE4BF6">
        <w:rPr>
          <w:rFonts w:hint="eastAsia"/>
        </w:rPr>
        <w:t>及</w:t>
      </w:r>
      <w:r w:rsidR="00BA1634" w:rsidRPr="00DE4BF6">
        <w:rPr>
          <w:rFonts w:hint="eastAsia"/>
        </w:rPr>
        <w:t>觀光署</w:t>
      </w:r>
      <w:r w:rsidR="005714FA" w:rsidRPr="00DE4BF6">
        <w:rPr>
          <w:rFonts w:hint="eastAsia"/>
        </w:rPr>
        <w:t>、</w:t>
      </w:r>
      <w:r w:rsidR="00BA1634" w:rsidRPr="00DE4BF6">
        <w:rPr>
          <w:rFonts w:hint="eastAsia"/>
        </w:rPr>
        <w:t>行政法人國家災害防救科技中心</w:t>
      </w:r>
      <w:r w:rsidR="00062EFD" w:rsidRPr="00DE4BF6">
        <w:rPr>
          <w:rFonts w:hint="eastAsia"/>
        </w:rPr>
        <w:t>(下稱災防中心)</w:t>
      </w:r>
      <w:r w:rsidRPr="00DE4BF6">
        <w:rPr>
          <w:rFonts w:hint="eastAsia"/>
        </w:rPr>
        <w:t>等相關人員，</w:t>
      </w:r>
      <w:r w:rsidR="005714FA" w:rsidRPr="00DE4BF6">
        <w:rPr>
          <w:rFonts w:hint="eastAsia"/>
        </w:rPr>
        <w:t>再於</w:t>
      </w:r>
      <w:r w:rsidRPr="00DE4BF6">
        <w:rPr>
          <w:rFonts w:hint="eastAsia"/>
        </w:rPr>
        <w:t>同年3月19日書面諮詢</w:t>
      </w:r>
      <w:r w:rsidR="005714FA" w:rsidRPr="00DE4BF6">
        <w:rPr>
          <w:rFonts w:hint="eastAsia"/>
        </w:rPr>
        <w:t>專家學者</w:t>
      </w:r>
      <w:r w:rsidRPr="00DE4BF6">
        <w:rPr>
          <w:rFonts w:hint="eastAsia"/>
        </w:rPr>
        <w:t>，</w:t>
      </w:r>
      <w:r w:rsidR="004E0AF0" w:rsidRPr="00DE4BF6">
        <w:rPr>
          <w:rFonts w:hint="eastAsia"/>
        </w:rPr>
        <w:t>已調查竣事，茲臚列調查意見如下：</w:t>
      </w:r>
    </w:p>
    <w:p w14:paraId="12E2AF3D" w14:textId="6198645C" w:rsidR="004E0AF0" w:rsidRPr="00DE4BF6" w:rsidRDefault="006021F7" w:rsidP="00E12EF3">
      <w:pPr>
        <w:pStyle w:val="2"/>
        <w:kinsoku/>
        <w:ind w:left="1020" w:hanging="680"/>
        <w:rPr>
          <w:b/>
        </w:rPr>
      </w:pPr>
      <w:r w:rsidRPr="00DE4BF6">
        <w:rPr>
          <w:rFonts w:hint="eastAsia"/>
          <w:b/>
        </w:rPr>
        <w:t>南投縣(下同)</w:t>
      </w:r>
      <w:r w:rsidR="00C214C9" w:rsidRPr="00DE4BF6">
        <w:rPr>
          <w:rFonts w:hint="eastAsia"/>
          <w:b/>
        </w:rPr>
        <w:t>清境地區民宿多數位於「山崩與地滑地質敏感區」，且位於「大規模崩塌災害潛勢地區」，在強降雨或地震威脅下，存在安全風險。縣府雖依「加強山坡地住宅安全維護執行要點」辦理「清境地區旅宿業建築物周邊安全檢查作業」，惟歷年來</w:t>
      </w:r>
      <w:r w:rsidR="00E12EF3" w:rsidRPr="00DE4BF6">
        <w:rPr>
          <w:rFonts w:hint="eastAsia"/>
          <w:b/>
        </w:rPr>
        <w:t>「列管家數」與「安全檢查作業家數」</w:t>
      </w:r>
      <w:r w:rsidR="00C214C9" w:rsidRPr="00DE4BF6">
        <w:rPr>
          <w:rFonts w:hint="eastAsia"/>
          <w:b/>
        </w:rPr>
        <w:t>存在落差，且111年以後查勘</w:t>
      </w:r>
      <w:r w:rsidR="008A6002" w:rsidRPr="00DE4BF6">
        <w:rPr>
          <w:rFonts w:hint="eastAsia"/>
          <w:b/>
        </w:rPr>
        <w:t>發現未登記</w:t>
      </w:r>
      <w:r w:rsidR="002F5EDB" w:rsidRPr="00DE4BF6">
        <w:rPr>
          <w:rFonts w:hint="eastAsia"/>
          <w:b/>
        </w:rPr>
        <w:t>者，以</w:t>
      </w:r>
      <w:r w:rsidR="00C214C9" w:rsidRPr="00DE4BF6">
        <w:rPr>
          <w:rFonts w:hint="eastAsia"/>
          <w:b/>
        </w:rPr>
        <w:t>及陸續核准登記者</w:t>
      </w:r>
      <w:r w:rsidR="002F5EDB" w:rsidRPr="00DE4BF6">
        <w:rPr>
          <w:rFonts w:hint="eastAsia"/>
          <w:b/>
        </w:rPr>
        <w:t>，</w:t>
      </w:r>
      <w:r w:rsidR="00C214C9" w:rsidRPr="00DE4BF6">
        <w:rPr>
          <w:rFonts w:hint="eastAsia"/>
          <w:b/>
        </w:rPr>
        <w:t>多未</w:t>
      </w:r>
      <w:r w:rsidR="00415681" w:rsidRPr="00DE4BF6">
        <w:rPr>
          <w:rFonts w:hint="eastAsia"/>
          <w:b/>
        </w:rPr>
        <w:t>納入</w:t>
      </w:r>
      <w:r w:rsidR="00C214C9" w:rsidRPr="00DE4BF6">
        <w:rPr>
          <w:rFonts w:hint="eastAsia"/>
          <w:b/>
        </w:rPr>
        <w:t>安</w:t>
      </w:r>
      <w:r w:rsidR="00F81B66" w:rsidRPr="00DE4BF6">
        <w:rPr>
          <w:rFonts w:hint="eastAsia"/>
          <w:b/>
        </w:rPr>
        <w:t>全</w:t>
      </w:r>
      <w:r w:rsidR="00C214C9" w:rsidRPr="00DE4BF6">
        <w:rPr>
          <w:rFonts w:hint="eastAsia"/>
          <w:b/>
        </w:rPr>
        <w:t>檢</w:t>
      </w:r>
      <w:r w:rsidR="00F81B66" w:rsidRPr="00DE4BF6">
        <w:rPr>
          <w:rFonts w:hint="eastAsia"/>
          <w:b/>
        </w:rPr>
        <w:t>查</w:t>
      </w:r>
      <w:r w:rsidR="00C214C9" w:rsidRPr="00DE4BF6">
        <w:rPr>
          <w:rFonts w:hint="eastAsia"/>
          <w:b/>
        </w:rPr>
        <w:t>作業，明顯輕忽清境地區旅宿安全，核有缺失。</w:t>
      </w:r>
    </w:p>
    <w:p w14:paraId="6E7229B8" w14:textId="19273465" w:rsidR="002D7D76" w:rsidRPr="00DE4BF6" w:rsidRDefault="00853D16" w:rsidP="00BB5801">
      <w:pPr>
        <w:pStyle w:val="3"/>
      </w:pPr>
      <w:r w:rsidRPr="00DE4BF6">
        <w:t>90</w:t>
      </w:r>
      <w:r w:rsidRPr="00DE4BF6">
        <w:rPr>
          <w:rFonts w:hint="eastAsia"/>
        </w:rPr>
        <w:t>年</w:t>
      </w:r>
      <w:r w:rsidRPr="00DE4BF6">
        <w:t>12</w:t>
      </w:r>
      <w:r w:rsidRPr="00DE4BF6">
        <w:rPr>
          <w:rFonts w:hint="eastAsia"/>
        </w:rPr>
        <w:t>月</w:t>
      </w:r>
      <w:r w:rsidRPr="00DE4BF6">
        <w:t>12</w:t>
      </w:r>
      <w:r w:rsidRPr="00DE4BF6">
        <w:rPr>
          <w:rFonts w:hint="eastAsia"/>
        </w:rPr>
        <w:t>日</w:t>
      </w:r>
      <w:r w:rsidRPr="00DE4BF6">
        <w:rPr>
          <w:rFonts w:hAnsi="標楷體" w:hint="eastAsia"/>
        </w:rPr>
        <w:t>《</w:t>
      </w:r>
      <w:r w:rsidRPr="00DE4BF6">
        <w:rPr>
          <w:rFonts w:hint="eastAsia"/>
        </w:rPr>
        <w:t>民宿管理辦法</w:t>
      </w:r>
      <w:r w:rsidRPr="00DE4BF6">
        <w:rPr>
          <w:rFonts w:hAnsi="標楷體" w:hint="eastAsia"/>
        </w:rPr>
        <w:t>》</w:t>
      </w:r>
      <w:r w:rsidR="00EF3AE5" w:rsidRPr="00DE4BF6">
        <w:rPr>
          <w:rFonts w:hint="eastAsia"/>
        </w:rPr>
        <w:t>發布實施</w:t>
      </w:r>
      <w:r w:rsidRPr="00DE4BF6">
        <w:rPr>
          <w:rFonts w:hint="eastAsia"/>
        </w:rPr>
        <w:t>後</w:t>
      </w:r>
      <w:r w:rsidR="00EF3AE5" w:rsidRPr="00DE4BF6">
        <w:rPr>
          <w:rFonts w:hint="eastAsia"/>
        </w:rPr>
        <w:t>，民宿有了合法申請途徑，</w:t>
      </w:r>
      <w:r w:rsidRPr="00DE4BF6">
        <w:rPr>
          <w:rFonts w:hint="eastAsia"/>
        </w:rPr>
        <w:t>清境地區</w:t>
      </w:r>
      <w:r w:rsidR="00EF3AE5" w:rsidRPr="00DE4BF6">
        <w:rPr>
          <w:rFonts w:hint="eastAsia"/>
        </w:rPr>
        <w:t>民宿家數</w:t>
      </w:r>
      <w:r w:rsidRPr="00DE4BF6">
        <w:rPr>
          <w:rFonts w:hint="eastAsia"/>
        </w:rPr>
        <w:t>也</w:t>
      </w:r>
      <w:r w:rsidR="00EF3AE5" w:rsidRPr="00DE4BF6">
        <w:rPr>
          <w:rFonts w:hint="eastAsia"/>
        </w:rPr>
        <w:t>迅速成長</w:t>
      </w:r>
      <w:r w:rsidR="001C60A5" w:rsidRPr="00DE4BF6">
        <w:rPr>
          <w:rFonts w:hint="eastAsia"/>
        </w:rPr>
        <w:t>。103年3月31日前經濟部中央地質調查所</w:t>
      </w:r>
      <w:r w:rsidR="001B22AB" w:rsidRPr="00DE4BF6">
        <w:rPr>
          <w:rFonts w:hint="eastAsia"/>
        </w:rPr>
        <w:t>(下稱前地調所)</w:t>
      </w:r>
      <w:r w:rsidR="000F63FD" w:rsidRPr="00DE4BF6">
        <w:rPr>
          <w:rStyle w:val="aff0"/>
        </w:rPr>
        <w:footnoteReference w:id="5"/>
      </w:r>
      <w:r w:rsidR="001C60A5" w:rsidRPr="00DE4BF6">
        <w:rPr>
          <w:rFonts w:hint="eastAsia"/>
        </w:rPr>
        <w:t>公告清境地區地質敏感區範圍</w:t>
      </w:r>
      <w:r w:rsidR="0084212B" w:rsidRPr="00DE4BF6">
        <w:rPr>
          <w:rFonts w:hint="eastAsia"/>
        </w:rPr>
        <w:t>，</w:t>
      </w:r>
      <w:r w:rsidR="00254B2F" w:rsidRPr="00DE4BF6">
        <w:rPr>
          <w:rFonts w:hint="eastAsia"/>
        </w:rPr>
        <w:t>清境地區</w:t>
      </w:r>
      <w:r w:rsidR="00FB35CA" w:rsidRPr="00DE4BF6">
        <w:rPr>
          <w:rFonts w:hint="eastAsia"/>
        </w:rPr>
        <w:t>民宿多數位於</w:t>
      </w:r>
      <w:r w:rsidR="0011050B" w:rsidRPr="00DE4BF6">
        <w:rPr>
          <w:rFonts w:hAnsi="標楷體" w:hint="eastAsia"/>
        </w:rPr>
        <w:t>「</w:t>
      </w:r>
      <w:r w:rsidR="0011050B" w:rsidRPr="00DE4BF6">
        <w:rPr>
          <w:rFonts w:hint="eastAsia"/>
        </w:rPr>
        <w:t>山崩與地滑地質敏感區</w:t>
      </w:r>
      <w:r w:rsidR="0011050B" w:rsidRPr="00DE4BF6">
        <w:rPr>
          <w:rFonts w:hAnsi="標楷體" w:hint="eastAsia"/>
        </w:rPr>
        <w:t>」</w:t>
      </w:r>
      <w:r w:rsidR="001C1C9E" w:rsidRPr="00DE4BF6">
        <w:rPr>
          <w:rFonts w:hint="eastAsia"/>
        </w:rPr>
        <w:t>，</w:t>
      </w:r>
      <w:r w:rsidR="00840C0F" w:rsidRPr="00DE4BF6">
        <w:rPr>
          <w:rFonts w:hint="eastAsia"/>
        </w:rPr>
        <w:t>且位於</w:t>
      </w:r>
      <w:r w:rsidR="006B2D06" w:rsidRPr="00DE4BF6">
        <w:rPr>
          <w:rFonts w:hAnsi="標楷體" w:hint="eastAsia"/>
        </w:rPr>
        <w:t>「</w:t>
      </w:r>
      <w:r w:rsidR="00640F24" w:rsidRPr="00DE4BF6">
        <w:rPr>
          <w:rFonts w:hint="eastAsia"/>
        </w:rPr>
        <w:t>大規模崩塌災害潛勢地區</w:t>
      </w:r>
      <w:r w:rsidR="006B2D06" w:rsidRPr="00DE4BF6">
        <w:rPr>
          <w:rFonts w:hAnsi="標楷體" w:hint="eastAsia"/>
        </w:rPr>
        <w:t>」</w:t>
      </w:r>
      <w:r w:rsidR="00840C0F" w:rsidRPr="00DE4BF6">
        <w:rPr>
          <w:rFonts w:hint="eastAsia"/>
        </w:rPr>
        <w:t>，</w:t>
      </w:r>
      <w:r w:rsidR="001C1C9E" w:rsidRPr="00DE4BF6">
        <w:rPr>
          <w:rFonts w:hint="eastAsia"/>
        </w:rPr>
        <w:t>在強降雨或地震威脅下，可能發生土石流或是崩塌，旅宿建築</w:t>
      </w:r>
      <w:r w:rsidR="00640F24" w:rsidRPr="00DE4BF6">
        <w:rPr>
          <w:rFonts w:hint="eastAsia"/>
        </w:rPr>
        <w:t>物</w:t>
      </w:r>
      <w:r w:rsidR="001C1C9E" w:rsidRPr="00DE4BF6">
        <w:rPr>
          <w:rFonts w:hint="eastAsia"/>
        </w:rPr>
        <w:t>可能直接受到災害，或是聯外交通中斷造成孤島、旅客滯留風險。</w:t>
      </w:r>
      <w:r w:rsidR="003C29DF" w:rsidRPr="00DE4BF6">
        <w:rPr>
          <w:rFonts w:hint="eastAsia"/>
        </w:rPr>
        <w:t>因此，</w:t>
      </w:r>
      <w:r w:rsidR="008031B5" w:rsidRPr="00DE4BF6">
        <w:rPr>
          <w:rFonts w:hint="eastAsia"/>
        </w:rPr>
        <w:t>縣府自104年起</w:t>
      </w:r>
      <w:r w:rsidR="00B36B40" w:rsidRPr="00DE4BF6">
        <w:rPr>
          <w:rFonts w:hint="eastAsia"/>
        </w:rPr>
        <w:t>，</w:t>
      </w:r>
      <w:r w:rsidR="002314CF" w:rsidRPr="00DE4BF6">
        <w:rPr>
          <w:rFonts w:hint="eastAsia"/>
        </w:rPr>
        <w:t>依102年12月30日訂定之「清境地區旅宿業土地使用及建築管理處理原則」，</w:t>
      </w:r>
      <w:r w:rsidR="00B36B40" w:rsidRPr="00DE4BF6">
        <w:rPr>
          <w:rFonts w:hint="eastAsia"/>
        </w:rPr>
        <w:t>比照內政部99年6月22日函頒之「加強山坡</w:t>
      </w:r>
      <w:r w:rsidR="00B36B40" w:rsidRPr="00DE4BF6">
        <w:rPr>
          <w:rFonts w:hint="eastAsia"/>
        </w:rPr>
        <w:lastRenderedPageBreak/>
        <w:t>地住宅安全維護執行要點」，辦理</w:t>
      </w:r>
      <w:r w:rsidR="00D47FD6" w:rsidRPr="00DE4BF6">
        <w:rPr>
          <w:rFonts w:hAnsi="標楷體" w:hint="eastAsia"/>
        </w:rPr>
        <w:t>「</w:t>
      </w:r>
      <w:r w:rsidR="00D47FD6" w:rsidRPr="00DE4BF6">
        <w:rPr>
          <w:rFonts w:hint="eastAsia"/>
        </w:rPr>
        <w:t>清境地區旅宿業建築物周邊安全檢查作業</w:t>
      </w:r>
      <w:r w:rsidR="00D47FD6" w:rsidRPr="00DE4BF6">
        <w:rPr>
          <w:rFonts w:hAnsi="標楷體" w:hint="eastAsia"/>
        </w:rPr>
        <w:t>」</w:t>
      </w:r>
      <w:r w:rsidR="00B36B40" w:rsidRPr="00DE4BF6">
        <w:rPr>
          <w:rFonts w:hint="eastAsia"/>
        </w:rPr>
        <w:t>，</w:t>
      </w:r>
      <w:r w:rsidR="00D47FD6" w:rsidRPr="00DE4BF6">
        <w:rPr>
          <w:rFonts w:hint="eastAsia"/>
        </w:rPr>
        <w:t>針對</w:t>
      </w:r>
      <w:r w:rsidR="00D47FD6" w:rsidRPr="00DE4BF6">
        <w:rPr>
          <w:rFonts w:hint="eastAsia"/>
          <w:bCs w:val="0"/>
        </w:rPr>
        <w:t>新訂清境風景特定區計畫</w:t>
      </w:r>
      <w:r w:rsidR="00D47FD6" w:rsidRPr="00DE4BF6">
        <w:rPr>
          <w:rFonts w:hint="eastAsia"/>
        </w:rPr>
        <w:t>內之旅宿業，以</w:t>
      </w:r>
      <w:r w:rsidR="005A3974" w:rsidRPr="00DE4BF6">
        <w:rPr>
          <w:rFonts w:hAnsi="標楷體" w:hint="eastAsia"/>
        </w:rPr>
        <w:t>「</w:t>
      </w:r>
      <w:r w:rsidR="00D47FD6" w:rsidRPr="00DE4BF6">
        <w:rPr>
          <w:rFonts w:hint="eastAsia"/>
        </w:rPr>
        <w:t>山坡地住宅社區安全檢查紀錄表</w:t>
      </w:r>
      <w:r w:rsidR="005A3974" w:rsidRPr="00DE4BF6">
        <w:rPr>
          <w:rFonts w:hAnsi="標楷體" w:hint="eastAsia"/>
        </w:rPr>
        <w:t>」</w:t>
      </w:r>
      <w:r w:rsidR="008D1B4D" w:rsidRPr="00DE4BF6">
        <w:rPr>
          <w:rFonts w:hint="eastAsia"/>
        </w:rPr>
        <w:t>對旅宿業建築物周邊環境</w:t>
      </w:r>
      <w:r w:rsidR="00D47FD6" w:rsidRPr="00DE4BF6">
        <w:rPr>
          <w:rFonts w:hint="eastAsia"/>
        </w:rPr>
        <w:t>進行安全勘察</w:t>
      </w:r>
      <w:r w:rsidR="0069551B" w:rsidRPr="00DE4BF6">
        <w:rPr>
          <w:rFonts w:hint="eastAsia"/>
        </w:rPr>
        <w:t>、</w:t>
      </w:r>
      <w:r w:rsidR="00D47FD6" w:rsidRPr="00DE4BF6">
        <w:rPr>
          <w:rFonts w:hint="eastAsia"/>
        </w:rPr>
        <w:t>記錄，據以評估及建議</w:t>
      </w:r>
      <w:r w:rsidR="00DD2AC5" w:rsidRPr="00DE4BF6">
        <w:rPr>
          <w:rFonts w:hint="eastAsia"/>
        </w:rPr>
        <w:t>，並</w:t>
      </w:r>
      <w:r w:rsidR="00D47FD6" w:rsidRPr="00DE4BF6">
        <w:rPr>
          <w:rFonts w:hint="eastAsia"/>
        </w:rPr>
        <w:t>提</w:t>
      </w:r>
      <w:r w:rsidR="00B36B40" w:rsidRPr="00DE4BF6">
        <w:rPr>
          <w:rFonts w:hint="eastAsia"/>
        </w:rPr>
        <w:t>供</w:t>
      </w:r>
      <w:r w:rsidR="00C3484B" w:rsidRPr="00DE4BF6">
        <w:rPr>
          <w:rFonts w:hint="eastAsia"/>
        </w:rPr>
        <w:t>旅宿業</w:t>
      </w:r>
      <w:r w:rsidR="00B36B40" w:rsidRPr="00DE4BF6">
        <w:rPr>
          <w:rFonts w:hint="eastAsia"/>
        </w:rPr>
        <w:t>建築物所有權人據以改善，或提供諮詢服務。</w:t>
      </w:r>
    </w:p>
    <w:p w14:paraId="269AC208" w14:textId="744D76A9" w:rsidR="00B56215" w:rsidRPr="00DE4BF6" w:rsidRDefault="00315827" w:rsidP="00E75365">
      <w:pPr>
        <w:pStyle w:val="3"/>
      </w:pPr>
      <w:r w:rsidRPr="00DE4BF6">
        <w:rPr>
          <w:rFonts w:hint="eastAsia"/>
        </w:rPr>
        <w:t>「清境地區旅宿業建築物周邊安全檢查作業」</w:t>
      </w:r>
      <w:r w:rsidR="00D07D47" w:rsidRPr="00DE4BF6">
        <w:rPr>
          <w:rFonts w:hint="eastAsia"/>
        </w:rPr>
        <w:t>對旅宿業</w:t>
      </w:r>
      <w:r w:rsidR="00EB2821" w:rsidRPr="00DE4BF6">
        <w:rPr>
          <w:rFonts w:hint="eastAsia"/>
        </w:rPr>
        <w:t>辦理</w:t>
      </w:r>
      <w:r w:rsidR="00D07D47" w:rsidRPr="00DE4BF6">
        <w:rPr>
          <w:rFonts w:hint="eastAsia"/>
        </w:rPr>
        <w:t>之</w:t>
      </w:r>
      <w:r w:rsidR="00EB2821" w:rsidRPr="00DE4BF6">
        <w:rPr>
          <w:rFonts w:hint="eastAsia"/>
        </w:rPr>
        <w:t>安全</w:t>
      </w:r>
      <w:r w:rsidR="00D07D47" w:rsidRPr="00DE4BF6">
        <w:rPr>
          <w:rFonts w:hint="eastAsia"/>
        </w:rPr>
        <w:t>檢查</w:t>
      </w:r>
      <w:r w:rsidR="00EB2821" w:rsidRPr="00DE4BF6">
        <w:rPr>
          <w:rFonts w:hint="eastAsia"/>
        </w:rPr>
        <w:t>(下稱安檢)</w:t>
      </w:r>
      <w:r w:rsidR="00D07D47" w:rsidRPr="00DE4BF6">
        <w:rPr>
          <w:rFonts w:hint="eastAsia"/>
        </w:rPr>
        <w:t>重點包括建築物與周邊邊坡關係</w:t>
      </w:r>
      <w:r w:rsidR="001D5B40" w:rsidRPr="00DE4BF6">
        <w:rPr>
          <w:rFonts w:hint="eastAsia"/>
        </w:rPr>
        <w:t>、</w:t>
      </w:r>
      <w:r w:rsidR="00D07D47" w:rsidRPr="00DE4BF6">
        <w:rPr>
          <w:rFonts w:hint="eastAsia"/>
        </w:rPr>
        <w:t>地質條件</w:t>
      </w:r>
      <w:r w:rsidR="001D5B40" w:rsidRPr="00DE4BF6">
        <w:rPr>
          <w:rFonts w:hint="eastAsia"/>
        </w:rPr>
        <w:t>、</w:t>
      </w:r>
      <w:r w:rsidR="00D07D47" w:rsidRPr="00DE4BF6">
        <w:rPr>
          <w:rFonts w:hint="eastAsia"/>
        </w:rPr>
        <w:t>擋土構造設施</w:t>
      </w:r>
      <w:r w:rsidR="001D5B40" w:rsidRPr="00DE4BF6">
        <w:rPr>
          <w:rFonts w:hint="eastAsia"/>
        </w:rPr>
        <w:t>、</w:t>
      </w:r>
      <w:r w:rsidR="00D07D47" w:rsidRPr="00DE4BF6">
        <w:rPr>
          <w:rFonts w:hint="eastAsia"/>
        </w:rPr>
        <w:t>排水設施</w:t>
      </w:r>
      <w:r w:rsidR="001D5B40" w:rsidRPr="00DE4BF6">
        <w:rPr>
          <w:rFonts w:hint="eastAsia"/>
        </w:rPr>
        <w:t>等，</w:t>
      </w:r>
      <w:r w:rsidR="00B56215" w:rsidRPr="00DE4BF6">
        <w:rPr>
          <w:rFonts w:hint="eastAsia"/>
        </w:rPr>
        <w:t>並依評分標準</w:t>
      </w:r>
      <w:r w:rsidR="00B56215" w:rsidRPr="00DE4BF6">
        <w:rPr>
          <w:rStyle w:val="aff0"/>
        </w:rPr>
        <w:footnoteReference w:id="6"/>
      </w:r>
      <w:r w:rsidR="0037385A" w:rsidRPr="00DE4BF6">
        <w:rPr>
          <w:rFonts w:hint="eastAsia"/>
        </w:rPr>
        <w:t>評分</w:t>
      </w:r>
      <w:r w:rsidR="00D6309F" w:rsidRPr="00DE4BF6">
        <w:rPr>
          <w:rFonts w:hint="eastAsia"/>
        </w:rPr>
        <w:t>，劃分A、B、C等3級</w:t>
      </w:r>
      <w:r w:rsidR="002B522C" w:rsidRPr="00DE4BF6">
        <w:rPr>
          <w:rFonts w:hint="eastAsia"/>
        </w:rPr>
        <w:t>，提供</w:t>
      </w:r>
      <w:r w:rsidR="00D6309F" w:rsidRPr="00DE4BF6">
        <w:rPr>
          <w:rFonts w:hint="eastAsia"/>
        </w:rPr>
        <w:t>具體調查結果及提出可能問題和可行對策建議</w:t>
      </w:r>
      <w:r w:rsidR="006E3442" w:rsidRPr="00DE4BF6">
        <w:rPr>
          <w:rFonts w:hint="eastAsia"/>
        </w:rPr>
        <w:t>。</w:t>
      </w:r>
      <w:r w:rsidR="004B2672" w:rsidRPr="00DE4BF6">
        <w:rPr>
          <w:rFonts w:hint="eastAsia"/>
        </w:rPr>
        <w:t>(</w:t>
      </w:r>
      <w:r w:rsidR="002D55FF" w:rsidRPr="00DE4BF6">
        <w:rPr>
          <w:rFonts w:hint="eastAsia"/>
        </w:rPr>
        <w:t>表1</w:t>
      </w:r>
      <w:r w:rsidR="004B2672" w:rsidRPr="00DE4BF6">
        <w:rPr>
          <w:rFonts w:hint="eastAsia"/>
        </w:rPr>
        <w:t>)</w:t>
      </w:r>
    </w:p>
    <w:p w14:paraId="6BDE494F" w14:textId="77777777" w:rsidR="002D55FF" w:rsidRPr="00DE4BF6" w:rsidRDefault="002D55FF" w:rsidP="0081474B">
      <w:pPr>
        <w:pStyle w:val="a3"/>
        <w:numPr>
          <w:ilvl w:val="0"/>
          <w:numId w:val="37"/>
        </w:numPr>
      </w:pPr>
      <w:r w:rsidRPr="00DE4BF6">
        <w:rPr>
          <w:rFonts w:hint="eastAsia"/>
        </w:rPr>
        <w:t>分級及處理建議</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80"/>
        <w:gridCol w:w="1928"/>
        <w:gridCol w:w="2948"/>
        <w:gridCol w:w="3288"/>
      </w:tblGrid>
      <w:tr w:rsidR="00DE4BF6" w:rsidRPr="00DE4BF6" w14:paraId="1744DF4C" w14:textId="77777777" w:rsidTr="001609B6">
        <w:tc>
          <w:tcPr>
            <w:tcW w:w="680" w:type="dxa"/>
          </w:tcPr>
          <w:p w14:paraId="49AF4247" w14:textId="77777777" w:rsidR="002D55FF" w:rsidRPr="00DE4BF6" w:rsidRDefault="002D55FF" w:rsidP="001609B6">
            <w:pPr>
              <w:pStyle w:val="120"/>
            </w:pPr>
            <w:r w:rsidRPr="00DE4BF6">
              <w:rPr>
                <w:rFonts w:hint="eastAsia"/>
              </w:rPr>
              <w:t>分級</w:t>
            </w:r>
          </w:p>
        </w:tc>
        <w:tc>
          <w:tcPr>
            <w:tcW w:w="1928" w:type="dxa"/>
          </w:tcPr>
          <w:p w14:paraId="638E6AE4" w14:textId="77777777" w:rsidR="002D55FF" w:rsidRPr="00DE4BF6" w:rsidRDefault="002D55FF" w:rsidP="001609B6">
            <w:pPr>
              <w:pStyle w:val="120"/>
              <w:rPr>
                <w:b/>
                <w:bCs/>
              </w:rPr>
            </w:pPr>
            <w:r w:rsidRPr="00DE4BF6">
              <w:rPr>
                <w:rFonts w:hint="eastAsia"/>
                <w:b/>
                <w:bCs/>
              </w:rPr>
              <w:t>C級</w:t>
            </w:r>
          </w:p>
        </w:tc>
        <w:tc>
          <w:tcPr>
            <w:tcW w:w="2948" w:type="dxa"/>
          </w:tcPr>
          <w:p w14:paraId="69A7A982" w14:textId="77777777" w:rsidR="002D55FF" w:rsidRPr="00DE4BF6" w:rsidRDefault="002D55FF" w:rsidP="001609B6">
            <w:pPr>
              <w:pStyle w:val="120"/>
              <w:rPr>
                <w:b/>
                <w:bCs/>
              </w:rPr>
            </w:pPr>
            <w:r w:rsidRPr="00DE4BF6">
              <w:rPr>
                <w:rFonts w:hint="eastAsia"/>
                <w:b/>
                <w:bCs/>
              </w:rPr>
              <w:t>B級</w:t>
            </w:r>
          </w:p>
        </w:tc>
        <w:tc>
          <w:tcPr>
            <w:tcW w:w="3288" w:type="dxa"/>
          </w:tcPr>
          <w:p w14:paraId="601EC3A8" w14:textId="77777777" w:rsidR="002D55FF" w:rsidRPr="00DE4BF6" w:rsidRDefault="002D55FF" w:rsidP="001609B6">
            <w:pPr>
              <w:pStyle w:val="120"/>
              <w:rPr>
                <w:b/>
                <w:bCs/>
              </w:rPr>
            </w:pPr>
            <w:r w:rsidRPr="00DE4BF6">
              <w:rPr>
                <w:rFonts w:hint="eastAsia"/>
                <w:b/>
                <w:bCs/>
              </w:rPr>
              <w:t>A級</w:t>
            </w:r>
          </w:p>
        </w:tc>
      </w:tr>
      <w:tr w:rsidR="00DE4BF6" w:rsidRPr="00DE4BF6" w14:paraId="473617AD" w14:textId="77777777" w:rsidTr="001609B6">
        <w:tc>
          <w:tcPr>
            <w:tcW w:w="680" w:type="dxa"/>
            <w:vAlign w:val="center"/>
          </w:tcPr>
          <w:p w14:paraId="4837233A" w14:textId="77777777" w:rsidR="002D55FF" w:rsidRPr="00DE4BF6" w:rsidRDefault="002D55FF" w:rsidP="001609B6">
            <w:pPr>
              <w:pStyle w:val="12"/>
              <w:jc w:val="center"/>
            </w:pPr>
            <w:r w:rsidRPr="00DE4BF6">
              <w:rPr>
                <w:rFonts w:hint="eastAsia"/>
              </w:rPr>
              <w:t>評分</w:t>
            </w:r>
          </w:p>
        </w:tc>
        <w:tc>
          <w:tcPr>
            <w:tcW w:w="1928" w:type="dxa"/>
            <w:vAlign w:val="center"/>
          </w:tcPr>
          <w:p w14:paraId="064F3FE4" w14:textId="77777777" w:rsidR="002D55FF" w:rsidRPr="00DE4BF6" w:rsidRDefault="002D55FF" w:rsidP="001609B6">
            <w:pPr>
              <w:pStyle w:val="12"/>
              <w:jc w:val="center"/>
            </w:pPr>
            <w:r w:rsidRPr="00DE4BF6">
              <w:rPr>
                <w:rFonts w:hint="eastAsia"/>
              </w:rPr>
              <w:t>0~3分</w:t>
            </w:r>
          </w:p>
        </w:tc>
        <w:tc>
          <w:tcPr>
            <w:tcW w:w="2948" w:type="dxa"/>
            <w:vAlign w:val="center"/>
          </w:tcPr>
          <w:p w14:paraId="2952BCCF" w14:textId="77777777" w:rsidR="002D55FF" w:rsidRPr="00DE4BF6" w:rsidRDefault="002D55FF" w:rsidP="001609B6">
            <w:pPr>
              <w:pStyle w:val="12"/>
              <w:jc w:val="center"/>
            </w:pPr>
            <w:r w:rsidRPr="00DE4BF6">
              <w:rPr>
                <w:rFonts w:hint="eastAsia"/>
              </w:rPr>
              <w:t>4~8分</w:t>
            </w:r>
          </w:p>
        </w:tc>
        <w:tc>
          <w:tcPr>
            <w:tcW w:w="3288" w:type="dxa"/>
            <w:vAlign w:val="center"/>
          </w:tcPr>
          <w:p w14:paraId="662226C4" w14:textId="77777777" w:rsidR="002D55FF" w:rsidRPr="00DE4BF6" w:rsidRDefault="002D55FF" w:rsidP="001609B6">
            <w:pPr>
              <w:pStyle w:val="12"/>
              <w:jc w:val="center"/>
            </w:pPr>
            <w:r w:rsidRPr="00DE4BF6">
              <w:rPr>
                <w:rFonts w:hAnsi="標楷體" w:hint="eastAsia"/>
              </w:rPr>
              <w:t>＞</w:t>
            </w:r>
            <w:r w:rsidRPr="00DE4BF6">
              <w:rPr>
                <w:rFonts w:hint="eastAsia"/>
              </w:rPr>
              <w:t>8分以上</w:t>
            </w:r>
          </w:p>
        </w:tc>
      </w:tr>
      <w:tr w:rsidR="00DE4BF6" w:rsidRPr="00DE4BF6" w14:paraId="6E209B45" w14:textId="77777777" w:rsidTr="001609B6">
        <w:tc>
          <w:tcPr>
            <w:tcW w:w="680" w:type="dxa"/>
            <w:vAlign w:val="center"/>
          </w:tcPr>
          <w:p w14:paraId="013725F6" w14:textId="77777777" w:rsidR="002D55FF" w:rsidRPr="00DE4BF6" w:rsidRDefault="002D55FF" w:rsidP="001609B6">
            <w:pPr>
              <w:pStyle w:val="12"/>
              <w:jc w:val="center"/>
            </w:pPr>
            <w:r w:rsidRPr="00DE4BF6">
              <w:rPr>
                <w:rFonts w:hint="eastAsia"/>
              </w:rPr>
              <w:t>說明</w:t>
            </w:r>
          </w:p>
        </w:tc>
        <w:tc>
          <w:tcPr>
            <w:tcW w:w="1928" w:type="dxa"/>
            <w:vAlign w:val="center"/>
          </w:tcPr>
          <w:p w14:paraId="3BB8073D" w14:textId="77777777" w:rsidR="002D55FF" w:rsidRPr="00DE4BF6" w:rsidRDefault="002D55FF" w:rsidP="001609B6">
            <w:pPr>
              <w:pStyle w:val="12"/>
            </w:pPr>
            <w:r w:rsidRPr="00DE4BF6">
              <w:rPr>
                <w:rFonts w:hint="eastAsia"/>
              </w:rPr>
              <w:t>1.無不良因子。</w:t>
            </w:r>
          </w:p>
          <w:p w14:paraId="1DFA83D5" w14:textId="77777777" w:rsidR="002D55FF" w:rsidRPr="00DE4BF6" w:rsidRDefault="002D55FF" w:rsidP="001609B6">
            <w:pPr>
              <w:pStyle w:val="12"/>
            </w:pPr>
            <w:r w:rsidRPr="00DE4BF6">
              <w:rPr>
                <w:rFonts w:hint="eastAsia"/>
              </w:rPr>
              <w:t>2.</w:t>
            </w:r>
            <w:r w:rsidRPr="00DE4BF6">
              <w:rPr>
                <w:rFonts w:hint="eastAsia"/>
                <w:b/>
                <w:bCs/>
              </w:rPr>
              <w:t>現況無顯著缺失</w:t>
            </w:r>
            <w:r w:rsidRPr="00DE4BF6">
              <w:rPr>
                <w:rFonts w:hint="eastAsia"/>
              </w:rPr>
              <w:t>。</w:t>
            </w:r>
          </w:p>
        </w:tc>
        <w:tc>
          <w:tcPr>
            <w:tcW w:w="2948" w:type="dxa"/>
            <w:vAlign w:val="center"/>
          </w:tcPr>
          <w:p w14:paraId="2EA04B10" w14:textId="77777777" w:rsidR="002D55FF" w:rsidRPr="00DE4BF6" w:rsidRDefault="002D55FF" w:rsidP="001609B6">
            <w:pPr>
              <w:pStyle w:val="12"/>
            </w:pPr>
            <w:r w:rsidRPr="00DE4BF6">
              <w:rPr>
                <w:rFonts w:hint="eastAsia"/>
              </w:rPr>
              <w:t>1.存在不良因子。</w:t>
            </w:r>
          </w:p>
          <w:p w14:paraId="566C5FA1" w14:textId="77777777" w:rsidR="002D55FF" w:rsidRPr="00DE4BF6" w:rsidRDefault="002D55FF" w:rsidP="001609B6">
            <w:pPr>
              <w:pStyle w:val="12"/>
            </w:pPr>
            <w:r w:rsidRPr="00DE4BF6">
              <w:rPr>
                <w:rFonts w:hint="eastAsia"/>
              </w:rPr>
              <w:t>2.</w:t>
            </w:r>
            <w:r w:rsidRPr="00DE4BF6">
              <w:rPr>
                <w:rFonts w:hint="eastAsia"/>
                <w:b/>
                <w:bCs/>
              </w:rPr>
              <w:t>現況</w:t>
            </w:r>
            <w:r w:rsidRPr="00DE4BF6">
              <w:rPr>
                <w:rFonts w:hint="eastAsia"/>
              </w:rPr>
              <w:t>發現</w:t>
            </w:r>
            <w:r w:rsidRPr="00DE4BF6">
              <w:rPr>
                <w:rFonts w:hint="eastAsia"/>
                <w:b/>
                <w:bCs/>
              </w:rPr>
              <w:t>有局部缺失</w:t>
            </w:r>
            <w:r w:rsidRPr="00DE4BF6">
              <w:rPr>
                <w:rFonts w:hint="eastAsia"/>
              </w:rPr>
              <w:t>。</w:t>
            </w:r>
          </w:p>
          <w:p w14:paraId="169D93E2" w14:textId="77777777" w:rsidR="002D55FF" w:rsidRPr="00DE4BF6" w:rsidRDefault="002D55FF" w:rsidP="001609B6">
            <w:pPr>
              <w:pStyle w:val="12"/>
            </w:pPr>
            <w:r w:rsidRPr="00DE4BF6">
              <w:rPr>
                <w:rFonts w:hint="eastAsia"/>
              </w:rPr>
              <w:t>3.無立即危險。</w:t>
            </w:r>
          </w:p>
        </w:tc>
        <w:tc>
          <w:tcPr>
            <w:tcW w:w="3288" w:type="dxa"/>
            <w:vAlign w:val="center"/>
          </w:tcPr>
          <w:p w14:paraId="363F0A43" w14:textId="77777777" w:rsidR="002D55FF" w:rsidRPr="00DE4BF6" w:rsidRDefault="002D55FF" w:rsidP="001609B6">
            <w:pPr>
              <w:pStyle w:val="12"/>
              <w:ind w:left="214" w:hangingChars="92" w:hanging="214"/>
            </w:pPr>
            <w:r w:rsidRPr="00DE4BF6">
              <w:rPr>
                <w:rFonts w:hint="eastAsia"/>
              </w:rPr>
              <w:t>1.存在不良因子且在地質敏感和地質災害潛勢。</w:t>
            </w:r>
          </w:p>
          <w:p w14:paraId="2B7978EB" w14:textId="77777777" w:rsidR="002D55FF" w:rsidRPr="00DE4BF6" w:rsidRDefault="002D55FF" w:rsidP="001609B6">
            <w:pPr>
              <w:pStyle w:val="12"/>
              <w:ind w:left="214" w:hangingChars="92" w:hanging="214"/>
            </w:pPr>
            <w:r w:rsidRPr="00DE4BF6">
              <w:rPr>
                <w:rFonts w:hint="eastAsia"/>
              </w:rPr>
              <w:t>2.現況顯明有損壞和嚴重缺失之情形，且</w:t>
            </w:r>
            <w:r w:rsidRPr="00DE4BF6">
              <w:rPr>
                <w:rFonts w:hint="eastAsia"/>
                <w:b/>
                <w:bCs/>
              </w:rPr>
              <w:t>有立即危險者</w:t>
            </w:r>
            <w:r w:rsidRPr="00DE4BF6">
              <w:rPr>
                <w:rFonts w:hint="eastAsia"/>
              </w:rPr>
              <w:t>。</w:t>
            </w:r>
          </w:p>
        </w:tc>
      </w:tr>
      <w:tr w:rsidR="00DE4BF6" w:rsidRPr="00DE4BF6" w14:paraId="5A8A114A" w14:textId="77777777" w:rsidTr="001609B6">
        <w:tc>
          <w:tcPr>
            <w:tcW w:w="680" w:type="dxa"/>
            <w:vAlign w:val="center"/>
          </w:tcPr>
          <w:p w14:paraId="73F1A657" w14:textId="77777777" w:rsidR="002D55FF" w:rsidRPr="00DE4BF6" w:rsidRDefault="002D55FF" w:rsidP="001609B6">
            <w:pPr>
              <w:pStyle w:val="12"/>
              <w:jc w:val="center"/>
            </w:pPr>
            <w:r w:rsidRPr="00DE4BF6">
              <w:rPr>
                <w:rFonts w:hint="eastAsia"/>
              </w:rPr>
              <w:t>處理對策</w:t>
            </w:r>
          </w:p>
        </w:tc>
        <w:tc>
          <w:tcPr>
            <w:tcW w:w="1928" w:type="dxa"/>
            <w:vAlign w:val="center"/>
          </w:tcPr>
          <w:p w14:paraId="1887569D" w14:textId="77777777" w:rsidR="002D55FF" w:rsidRPr="00DE4BF6" w:rsidRDefault="002D55FF" w:rsidP="001609B6">
            <w:pPr>
              <w:pStyle w:val="12"/>
            </w:pPr>
            <w:r w:rsidRPr="00DE4BF6">
              <w:rPr>
                <w:rFonts w:hint="eastAsia"/>
              </w:rPr>
              <w:t>雖無不良狀況，仍需隨時檢視設施狀況。</w:t>
            </w:r>
          </w:p>
        </w:tc>
        <w:tc>
          <w:tcPr>
            <w:tcW w:w="2948" w:type="dxa"/>
            <w:vAlign w:val="center"/>
          </w:tcPr>
          <w:p w14:paraId="1B127405" w14:textId="77777777" w:rsidR="002D55FF" w:rsidRPr="00DE4BF6" w:rsidRDefault="002D55FF" w:rsidP="001609B6">
            <w:pPr>
              <w:pStyle w:val="12"/>
            </w:pPr>
            <w:r w:rsidRPr="00DE4BF6">
              <w:rPr>
                <w:rFonts w:hint="eastAsia"/>
              </w:rPr>
              <w:t>委請相關專業技師進一步鑑定或評估安全性及改善建議方案。</w:t>
            </w:r>
          </w:p>
        </w:tc>
        <w:tc>
          <w:tcPr>
            <w:tcW w:w="3288" w:type="dxa"/>
            <w:vAlign w:val="center"/>
          </w:tcPr>
          <w:p w14:paraId="2DF99306" w14:textId="77777777" w:rsidR="002D55FF" w:rsidRPr="00DE4BF6" w:rsidRDefault="002D55FF" w:rsidP="001609B6">
            <w:pPr>
              <w:pStyle w:val="12"/>
            </w:pPr>
            <w:r w:rsidRPr="00DE4BF6">
              <w:rPr>
                <w:rFonts w:hint="eastAsia"/>
              </w:rPr>
              <w:t>委請相關專業技師立即改善處理。</w:t>
            </w:r>
          </w:p>
        </w:tc>
      </w:tr>
    </w:tbl>
    <w:p w14:paraId="7DC621FD" w14:textId="607980F2" w:rsidR="002D55FF" w:rsidRPr="00DE4BF6" w:rsidRDefault="002D55FF" w:rsidP="0023460C">
      <w:pPr>
        <w:pStyle w:val="af7"/>
      </w:pPr>
      <w:r w:rsidRPr="00DE4BF6">
        <w:rPr>
          <w:rFonts w:hint="eastAsia"/>
        </w:rPr>
        <w:t>資料來源</w:t>
      </w:r>
      <w:r w:rsidRPr="00DE4BF6">
        <w:rPr>
          <w:rFonts w:hAnsi="標楷體" w:hint="eastAsia"/>
        </w:rPr>
        <w:t>︰</w:t>
      </w:r>
      <w:r w:rsidR="00A332BD" w:rsidRPr="00DE4BF6">
        <w:rPr>
          <w:rFonts w:hAnsi="標楷體" w:hint="eastAsia"/>
        </w:rPr>
        <w:t>各</w:t>
      </w:r>
      <w:r w:rsidR="00C67B4E" w:rsidRPr="00DE4BF6">
        <w:rPr>
          <w:rFonts w:hAnsi="標楷體" w:hint="eastAsia"/>
        </w:rPr>
        <w:t>年</w:t>
      </w:r>
      <w:r w:rsidR="00A332BD" w:rsidRPr="00DE4BF6">
        <w:rPr>
          <w:rFonts w:hAnsi="標楷體" w:hint="eastAsia"/>
        </w:rPr>
        <w:t>度</w:t>
      </w:r>
      <w:r w:rsidR="0038763F" w:rsidRPr="00DE4BF6">
        <w:rPr>
          <w:rFonts w:hAnsi="標楷體" w:hint="eastAsia"/>
        </w:rPr>
        <w:t>「</w:t>
      </w:r>
      <w:r w:rsidRPr="00DE4BF6">
        <w:rPr>
          <w:rFonts w:hAnsi="標楷體" w:hint="eastAsia"/>
        </w:rPr>
        <w:t>南投縣政府辦理清境地區旅宿業建築物周邊安全檢查作業成果報告書</w:t>
      </w:r>
      <w:r w:rsidR="0038763F" w:rsidRPr="00DE4BF6">
        <w:rPr>
          <w:rFonts w:hAnsi="標楷體" w:hint="eastAsia"/>
        </w:rPr>
        <w:t>」</w:t>
      </w:r>
    </w:p>
    <w:p w14:paraId="293A125A" w14:textId="15904D54" w:rsidR="00B10FF3" w:rsidRPr="00DE4BF6" w:rsidRDefault="002D55C4" w:rsidP="0058425F">
      <w:pPr>
        <w:pStyle w:val="3"/>
      </w:pPr>
      <w:r w:rsidRPr="00DE4BF6">
        <w:rPr>
          <w:rFonts w:hint="eastAsia"/>
        </w:rPr>
        <w:t>據縣府說明，清境地區民宿發展主要集中在仁愛鄉大同村，故列管清境地區民宿係以行政轄區大同村為範圍。而</w:t>
      </w:r>
      <w:r w:rsidR="00974EA4" w:rsidRPr="00DE4BF6">
        <w:rPr>
          <w:rFonts w:hint="eastAsia"/>
        </w:rPr>
        <w:t>縣</w:t>
      </w:r>
      <w:r w:rsidR="003A36A2" w:rsidRPr="00DE4BF6">
        <w:rPr>
          <w:rFonts w:hint="eastAsia"/>
        </w:rPr>
        <w:t>府</w:t>
      </w:r>
      <w:r w:rsidRPr="00DE4BF6">
        <w:rPr>
          <w:rFonts w:hint="eastAsia"/>
        </w:rPr>
        <w:t>建設處辦理「清境地區旅宿業建築物周邊安全檢查作業」則依</w:t>
      </w:r>
      <w:r w:rsidR="00974EA4" w:rsidRPr="00DE4BF6">
        <w:rPr>
          <w:rFonts w:hint="eastAsia"/>
        </w:rPr>
        <w:t>據縣</w:t>
      </w:r>
      <w:r w:rsidR="003A36A2" w:rsidRPr="00DE4BF6">
        <w:rPr>
          <w:rFonts w:hint="eastAsia"/>
        </w:rPr>
        <w:t>府</w:t>
      </w:r>
      <w:r w:rsidRPr="00DE4BF6">
        <w:rPr>
          <w:rFonts w:hint="eastAsia"/>
        </w:rPr>
        <w:t>觀光處提供仍在營業中之旅宿名冊辦理發包事宜</w:t>
      </w:r>
      <w:r w:rsidR="00EC1E7A" w:rsidRPr="00DE4BF6">
        <w:rPr>
          <w:rFonts w:hint="eastAsia"/>
        </w:rPr>
        <w:t>。</w:t>
      </w:r>
      <w:r w:rsidR="00DE4F90" w:rsidRPr="00DE4BF6">
        <w:rPr>
          <w:rFonts w:hint="eastAsia"/>
        </w:rPr>
        <w:t>統計</w:t>
      </w:r>
      <w:r w:rsidR="003F5624" w:rsidRPr="00DE4BF6">
        <w:rPr>
          <w:rFonts w:hint="eastAsia"/>
        </w:rPr>
        <w:t>110至114年，</w:t>
      </w:r>
      <w:r w:rsidR="00DE4F90" w:rsidRPr="00DE4BF6">
        <w:rPr>
          <w:rFonts w:hint="eastAsia"/>
        </w:rPr>
        <w:t>縣府觀光處列管營業中之旅宿</w:t>
      </w:r>
      <w:r w:rsidR="00871684" w:rsidRPr="00DE4BF6">
        <w:rPr>
          <w:rFonts w:hint="eastAsia"/>
        </w:rPr>
        <w:t>業家數</w:t>
      </w:r>
      <w:r w:rsidR="00DE4F90" w:rsidRPr="00DE4BF6">
        <w:rPr>
          <w:rFonts w:hint="eastAsia"/>
        </w:rPr>
        <w:t>，及</w:t>
      </w:r>
      <w:r w:rsidR="003F5624" w:rsidRPr="00DE4BF6">
        <w:rPr>
          <w:rFonts w:hint="eastAsia"/>
        </w:rPr>
        <w:t>縣府</w:t>
      </w:r>
      <w:r w:rsidR="00DE4F90" w:rsidRPr="00DE4BF6">
        <w:rPr>
          <w:rFonts w:hint="eastAsia"/>
        </w:rPr>
        <w:t>建</w:t>
      </w:r>
      <w:r w:rsidR="00DE4F90" w:rsidRPr="00DE4BF6">
        <w:rPr>
          <w:rFonts w:hint="eastAsia"/>
        </w:rPr>
        <w:lastRenderedPageBreak/>
        <w:t>設處</w:t>
      </w:r>
      <w:r w:rsidR="003F5624" w:rsidRPr="00DE4BF6">
        <w:rPr>
          <w:rFonts w:hint="eastAsia"/>
        </w:rPr>
        <w:t>辦理</w:t>
      </w:r>
      <w:r w:rsidR="00324855" w:rsidRPr="00DE4BF6">
        <w:rPr>
          <w:rFonts w:hint="eastAsia"/>
        </w:rPr>
        <w:t>安檢</w:t>
      </w:r>
      <w:r w:rsidR="003F5624" w:rsidRPr="00DE4BF6">
        <w:rPr>
          <w:rFonts w:hint="eastAsia"/>
        </w:rPr>
        <w:t>作業之安全分級數量統計，如</w:t>
      </w:r>
      <w:r w:rsidR="009E55EC" w:rsidRPr="00DE4BF6">
        <w:rPr>
          <w:rFonts w:hAnsi="標楷體" w:hint="eastAsia"/>
        </w:rPr>
        <w:t>表2</w:t>
      </w:r>
      <w:r w:rsidR="003F5624" w:rsidRPr="00DE4BF6">
        <w:rPr>
          <w:rFonts w:hAnsi="標楷體" w:hint="eastAsia"/>
        </w:rPr>
        <w:t>。</w:t>
      </w:r>
    </w:p>
    <w:p w14:paraId="51CCEDF3" w14:textId="0296304C" w:rsidR="000D788D" w:rsidRPr="00DE4BF6" w:rsidRDefault="000D788D" w:rsidP="000D788D">
      <w:pPr>
        <w:pStyle w:val="a3"/>
        <w:rPr>
          <w:kern w:val="2"/>
        </w:rPr>
      </w:pPr>
      <w:r w:rsidRPr="00DE4BF6">
        <w:rPr>
          <w:rFonts w:hint="eastAsia"/>
        </w:rPr>
        <w:t>縣府1</w:t>
      </w:r>
      <w:r w:rsidR="004917FE" w:rsidRPr="00DE4BF6">
        <w:rPr>
          <w:rFonts w:hint="eastAsia"/>
        </w:rPr>
        <w:t>10</w:t>
      </w:r>
      <w:r w:rsidRPr="00DE4BF6">
        <w:rPr>
          <w:rFonts w:hint="eastAsia"/>
        </w:rPr>
        <w:t>至114年委託辦理「清境地區旅宿業建築物周邊安全檢查作業」之安全分級數量</w:t>
      </w:r>
      <w:r w:rsidR="00756BDE" w:rsidRPr="00DE4BF6">
        <w:rPr>
          <w:rFonts w:hint="eastAsia"/>
        </w:rPr>
        <w:t>及列管營業家數</w:t>
      </w:r>
      <w:r w:rsidRPr="00DE4BF6">
        <w:rPr>
          <w:rFonts w:hint="eastAsia"/>
        </w:rPr>
        <w:t>統計表</w:t>
      </w:r>
      <w:r w:rsidR="009973AC" w:rsidRPr="00DE4BF6">
        <w:rPr>
          <w:rFonts w:hint="eastAsia"/>
        </w:rPr>
        <w:t xml:space="preserve">              </w:t>
      </w:r>
      <w:r w:rsidR="009973AC" w:rsidRPr="00DE4BF6">
        <w:rPr>
          <w:rFonts w:hint="eastAsia"/>
          <w:spacing w:val="-20"/>
          <w:sz w:val="24"/>
          <w:szCs w:val="24"/>
        </w:rPr>
        <w:t>單位</w:t>
      </w:r>
      <w:r w:rsidR="009973AC" w:rsidRPr="00DE4BF6">
        <w:rPr>
          <w:rFonts w:hAnsi="標楷體" w:hint="eastAsia"/>
          <w:spacing w:val="-20"/>
          <w:sz w:val="24"/>
          <w:szCs w:val="24"/>
        </w:rPr>
        <w:t>：</w:t>
      </w:r>
      <w:r w:rsidR="009973AC" w:rsidRPr="00DE4BF6">
        <w:rPr>
          <w:rFonts w:hint="eastAsia"/>
          <w:spacing w:val="-20"/>
          <w:sz w:val="24"/>
          <w:szCs w:val="24"/>
        </w:rPr>
        <w:t>家</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041"/>
        <w:gridCol w:w="1361"/>
        <w:gridCol w:w="1361"/>
        <w:gridCol w:w="1361"/>
        <w:gridCol w:w="1361"/>
        <w:gridCol w:w="1361"/>
      </w:tblGrid>
      <w:tr w:rsidR="00DE4BF6" w:rsidRPr="00DE4BF6" w14:paraId="36909D5F" w14:textId="77777777" w:rsidTr="00D80FA2">
        <w:tc>
          <w:tcPr>
            <w:tcW w:w="2041" w:type="dxa"/>
            <w:shd w:val="clear" w:color="auto" w:fill="F2F2F2" w:themeFill="background1" w:themeFillShade="F2"/>
            <w:vAlign w:val="center"/>
          </w:tcPr>
          <w:p w14:paraId="3DD15360" w14:textId="62012E6D" w:rsidR="004917FE" w:rsidRPr="00DE4BF6" w:rsidRDefault="00446E6D" w:rsidP="001609B6">
            <w:pPr>
              <w:pStyle w:val="140"/>
            </w:pPr>
            <w:r w:rsidRPr="00DE4BF6">
              <w:rPr>
                <w:rFonts w:hint="eastAsia"/>
              </w:rPr>
              <w:t>安全</w:t>
            </w:r>
            <w:r w:rsidR="004917FE" w:rsidRPr="00DE4BF6">
              <w:rPr>
                <w:rFonts w:hint="eastAsia"/>
              </w:rPr>
              <w:t>分級</w:t>
            </w:r>
          </w:p>
        </w:tc>
        <w:tc>
          <w:tcPr>
            <w:tcW w:w="1361" w:type="dxa"/>
            <w:shd w:val="clear" w:color="auto" w:fill="F2F2F2" w:themeFill="background1" w:themeFillShade="F2"/>
            <w:vAlign w:val="center"/>
          </w:tcPr>
          <w:p w14:paraId="7D074370" w14:textId="77777777" w:rsidR="004917FE" w:rsidRPr="00DE4BF6" w:rsidRDefault="004917FE" w:rsidP="001609B6">
            <w:pPr>
              <w:pStyle w:val="140"/>
            </w:pPr>
            <w:r w:rsidRPr="00DE4BF6">
              <w:rPr>
                <w:rFonts w:hint="eastAsia"/>
              </w:rPr>
              <w:t>110年</w:t>
            </w:r>
          </w:p>
        </w:tc>
        <w:tc>
          <w:tcPr>
            <w:tcW w:w="1361" w:type="dxa"/>
            <w:shd w:val="clear" w:color="auto" w:fill="F2F2F2" w:themeFill="background1" w:themeFillShade="F2"/>
            <w:vAlign w:val="center"/>
          </w:tcPr>
          <w:p w14:paraId="1AB32849" w14:textId="77777777" w:rsidR="004917FE" w:rsidRPr="00DE4BF6" w:rsidRDefault="004917FE" w:rsidP="001609B6">
            <w:pPr>
              <w:pStyle w:val="140"/>
            </w:pPr>
            <w:r w:rsidRPr="00DE4BF6">
              <w:rPr>
                <w:rFonts w:hint="eastAsia"/>
              </w:rPr>
              <w:t>111年</w:t>
            </w:r>
          </w:p>
        </w:tc>
        <w:tc>
          <w:tcPr>
            <w:tcW w:w="1361" w:type="dxa"/>
            <w:shd w:val="clear" w:color="auto" w:fill="F2F2F2" w:themeFill="background1" w:themeFillShade="F2"/>
            <w:vAlign w:val="center"/>
          </w:tcPr>
          <w:p w14:paraId="661D3117" w14:textId="77777777" w:rsidR="004917FE" w:rsidRPr="00DE4BF6" w:rsidRDefault="004917FE" w:rsidP="001609B6">
            <w:pPr>
              <w:pStyle w:val="140"/>
            </w:pPr>
            <w:r w:rsidRPr="00DE4BF6">
              <w:rPr>
                <w:rFonts w:hint="eastAsia"/>
              </w:rPr>
              <w:t>112年</w:t>
            </w:r>
          </w:p>
        </w:tc>
        <w:tc>
          <w:tcPr>
            <w:tcW w:w="1361" w:type="dxa"/>
            <w:shd w:val="clear" w:color="auto" w:fill="F2F2F2" w:themeFill="background1" w:themeFillShade="F2"/>
            <w:vAlign w:val="center"/>
          </w:tcPr>
          <w:p w14:paraId="08F11E85" w14:textId="77777777" w:rsidR="004917FE" w:rsidRPr="00DE4BF6" w:rsidRDefault="004917FE" w:rsidP="001609B6">
            <w:pPr>
              <w:pStyle w:val="140"/>
            </w:pPr>
            <w:r w:rsidRPr="00DE4BF6">
              <w:rPr>
                <w:rFonts w:hint="eastAsia"/>
              </w:rPr>
              <w:t>113年</w:t>
            </w:r>
          </w:p>
        </w:tc>
        <w:tc>
          <w:tcPr>
            <w:tcW w:w="1361" w:type="dxa"/>
            <w:shd w:val="clear" w:color="auto" w:fill="F2F2F2" w:themeFill="background1" w:themeFillShade="F2"/>
          </w:tcPr>
          <w:p w14:paraId="252C7BA8" w14:textId="77777777" w:rsidR="004917FE" w:rsidRPr="00DE4BF6" w:rsidRDefault="004917FE" w:rsidP="001609B6">
            <w:pPr>
              <w:pStyle w:val="140"/>
            </w:pPr>
            <w:r w:rsidRPr="00DE4BF6">
              <w:rPr>
                <w:rFonts w:hint="eastAsia"/>
              </w:rPr>
              <w:t>114年</w:t>
            </w:r>
          </w:p>
        </w:tc>
      </w:tr>
      <w:tr w:rsidR="00DE4BF6" w:rsidRPr="00DE4BF6" w14:paraId="3AB0D24B" w14:textId="77777777" w:rsidTr="006A59B1">
        <w:tc>
          <w:tcPr>
            <w:tcW w:w="2041" w:type="dxa"/>
            <w:vAlign w:val="center"/>
          </w:tcPr>
          <w:p w14:paraId="64F207F9" w14:textId="2DFA0A3B" w:rsidR="004917FE" w:rsidRPr="00DE4BF6" w:rsidRDefault="004917FE" w:rsidP="001609B6">
            <w:pPr>
              <w:pStyle w:val="14"/>
              <w:jc w:val="center"/>
            </w:pPr>
            <w:r w:rsidRPr="00DE4BF6">
              <w:rPr>
                <w:rFonts w:hint="eastAsia"/>
              </w:rPr>
              <w:t>A</w:t>
            </w:r>
            <w:r w:rsidR="00D64856" w:rsidRPr="00DE4BF6">
              <w:rPr>
                <w:rFonts w:hint="eastAsia"/>
              </w:rPr>
              <w:t>級</w:t>
            </w:r>
          </w:p>
        </w:tc>
        <w:tc>
          <w:tcPr>
            <w:tcW w:w="1361" w:type="dxa"/>
            <w:vAlign w:val="center"/>
          </w:tcPr>
          <w:p w14:paraId="0D138885" w14:textId="77777777" w:rsidR="004917FE" w:rsidRPr="00DE4BF6" w:rsidRDefault="004917FE" w:rsidP="001609B6">
            <w:pPr>
              <w:pStyle w:val="14"/>
              <w:jc w:val="center"/>
            </w:pPr>
            <w:r w:rsidRPr="00DE4BF6">
              <w:t>28</w:t>
            </w:r>
          </w:p>
        </w:tc>
        <w:tc>
          <w:tcPr>
            <w:tcW w:w="1361" w:type="dxa"/>
            <w:vAlign w:val="center"/>
          </w:tcPr>
          <w:p w14:paraId="4169134F" w14:textId="77777777" w:rsidR="004917FE" w:rsidRPr="00DE4BF6" w:rsidRDefault="004917FE" w:rsidP="001609B6">
            <w:pPr>
              <w:pStyle w:val="14"/>
              <w:jc w:val="center"/>
            </w:pPr>
            <w:r w:rsidRPr="00DE4BF6">
              <w:rPr>
                <w:rFonts w:hint="eastAsia"/>
              </w:rPr>
              <w:t>0</w:t>
            </w:r>
          </w:p>
        </w:tc>
        <w:tc>
          <w:tcPr>
            <w:tcW w:w="1361" w:type="dxa"/>
            <w:vAlign w:val="center"/>
          </w:tcPr>
          <w:p w14:paraId="771691FE" w14:textId="77777777" w:rsidR="004917FE" w:rsidRPr="00DE4BF6" w:rsidRDefault="004917FE" w:rsidP="001609B6">
            <w:pPr>
              <w:pStyle w:val="14"/>
              <w:jc w:val="center"/>
            </w:pPr>
            <w:r w:rsidRPr="00DE4BF6">
              <w:rPr>
                <w:rFonts w:hint="eastAsia"/>
              </w:rPr>
              <w:t>3</w:t>
            </w:r>
          </w:p>
        </w:tc>
        <w:tc>
          <w:tcPr>
            <w:tcW w:w="1361" w:type="dxa"/>
            <w:vAlign w:val="center"/>
          </w:tcPr>
          <w:p w14:paraId="37EBA460" w14:textId="77777777" w:rsidR="004917FE" w:rsidRPr="00DE4BF6" w:rsidRDefault="004917FE" w:rsidP="001609B6">
            <w:pPr>
              <w:pStyle w:val="14"/>
              <w:jc w:val="center"/>
            </w:pPr>
            <w:r w:rsidRPr="00DE4BF6">
              <w:t>2</w:t>
            </w:r>
          </w:p>
        </w:tc>
        <w:tc>
          <w:tcPr>
            <w:tcW w:w="1361" w:type="dxa"/>
          </w:tcPr>
          <w:p w14:paraId="660DCE50" w14:textId="77777777" w:rsidR="004917FE" w:rsidRPr="00DE4BF6" w:rsidRDefault="004917FE" w:rsidP="001609B6">
            <w:pPr>
              <w:pStyle w:val="14"/>
              <w:jc w:val="center"/>
            </w:pPr>
            <w:r w:rsidRPr="00DE4BF6">
              <w:rPr>
                <w:rFonts w:hint="eastAsia"/>
              </w:rPr>
              <w:t>0</w:t>
            </w:r>
          </w:p>
        </w:tc>
      </w:tr>
      <w:tr w:rsidR="00DE4BF6" w:rsidRPr="00DE4BF6" w14:paraId="301A7AB5" w14:textId="77777777" w:rsidTr="006A59B1">
        <w:tc>
          <w:tcPr>
            <w:tcW w:w="2041" w:type="dxa"/>
            <w:vAlign w:val="center"/>
          </w:tcPr>
          <w:p w14:paraId="2C804B0F" w14:textId="2BC855F2" w:rsidR="004917FE" w:rsidRPr="00DE4BF6" w:rsidRDefault="004917FE" w:rsidP="001609B6">
            <w:pPr>
              <w:pStyle w:val="14"/>
              <w:jc w:val="center"/>
            </w:pPr>
            <w:r w:rsidRPr="00DE4BF6">
              <w:rPr>
                <w:rFonts w:hint="eastAsia"/>
              </w:rPr>
              <w:t>B</w:t>
            </w:r>
            <w:r w:rsidR="00D64856" w:rsidRPr="00DE4BF6">
              <w:rPr>
                <w:rFonts w:hint="eastAsia"/>
              </w:rPr>
              <w:t>級</w:t>
            </w:r>
          </w:p>
        </w:tc>
        <w:tc>
          <w:tcPr>
            <w:tcW w:w="1361" w:type="dxa"/>
            <w:vAlign w:val="center"/>
          </w:tcPr>
          <w:p w14:paraId="450527E1" w14:textId="77777777" w:rsidR="004917FE" w:rsidRPr="00DE4BF6" w:rsidRDefault="004917FE" w:rsidP="001609B6">
            <w:pPr>
              <w:pStyle w:val="14"/>
              <w:jc w:val="center"/>
            </w:pPr>
            <w:r w:rsidRPr="00DE4BF6">
              <w:rPr>
                <w:rFonts w:hint="eastAsia"/>
              </w:rPr>
              <w:t>90</w:t>
            </w:r>
          </w:p>
        </w:tc>
        <w:tc>
          <w:tcPr>
            <w:tcW w:w="1361" w:type="dxa"/>
            <w:vAlign w:val="center"/>
          </w:tcPr>
          <w:p w14:paraId="71D7B5FB" w14:textId="77777777" w:rsidR="004917FE" w:rsidRPr="00DE4BF6" w:rsidRDefault="004917FE" w:rsidP="001609B6">
            <w:pPr>
              <w:pStyle w:val="14"/>
              <w:jc w:val="center"/>
            </w:pPr>
            <w:r w:rsidRPr="00DE4BF6">
              <w:rPr>
                <w:rFonts w:hint="eastAsia"/>
              </w:rPr>
              <w:t>115</w:t>
            </w:r>
          </w:p>
        </w:tc>
        <w:tc>
          <w:tcPr>
            <w:tcW w:w="1361" w:type="dxa"/>
            <w:vAlign w:val="center"/>
          </w:tcPr>
          <w:p w14:paraId="7B6D56D1" w14:textId="77777777" w:rsidR="004917FE" w:rsidRPr="00DE4BF6" w:rsidRDefault="004917FE" w:rsidP="001609B6">
            <w:pPr>
              <w:pStyle w:val="14"/>
              <w:jc w:val="center"/>
            </w:pPr>
            <w:r w:rsidRPr="00DE4BF6">
              <w:t>1</w:t>
            </w:r>
            <w:r w:rsidRPr="00DE4BF6">
              <w:rPr>
                <w:rFonts w:hint="eastAsia"/>
              </w:rPr>
              <w:t>23</w:t>
            </w:r>
          </w:p>
        </w:tc>
        <w:tc>
          <w:tcPr>
            <w:tcW w:w="1361" w:type="dxa"/>
            <w:vAlign w:val="center"/>
          </w:tcPr>
          <w:p w14:paraId="2CA87ADA" w14:textId="77777777" w:rsidR="004917FE" w:rsidRPr="00DE4BF6" w:rsidRDefault="004917FE" w:rsidP="001609B6">
            <w:pPr>
              <w:pStyle w:val="14"/>
              <w:jc w:val="center"/>
            </w:pPr>
            <w:r w:rsidRPr="00DE4BF6">
              <w:t>109</w:t>
            </w:r>
          </w:p>
        </w:tc>
        <w:tc>
          <w:tcPr>
            <w:tcW w:w="1361" w:type="dxa"/>
          </w:tcPr>
          <w:p w14:paraId="567DB876" w14:textId="77777777" w:rsidR="004917FE" w:rsidRPr="00DE4BF6" w:rsidRDefault="004917FE" w:rsidP="001609B6">
            <w:pPr>
              <w:pStyle w:val="14"/>
              <w:jc w:val="center"/>
            </w:pPr>
            <w:r w:rsidRPr="00DE4BF6">
              <w:rPr>
                <w:rFonts w:hint="eastAsia"/>
              </w:rPr>
              <w:t>113</w:t>
            </w:r>
          </w:p>
        </w:tc>
      </w:tr>
      <w:tr w:rsidR="00DE4BF6" w:rsidRPr="00DE4BF6" w14:paraId="70B08EC1" w14:textId="77777777" w:rsidTr="006A59B1">
        <w:tc>
          <w:tcPr>
            <w:tcW w:w="2041" w:type="dxa"/>
            <w:vAlign w:val="center"/>
          </w:tcPr>
          <w:p w14:paraId="02E2448E" w14:textId="194CCE52" w:rsidR="004917FE" w:rsidRPr="00DE4BF6" w:rsidRDefault="004917FE" w:rsidP="001609B6">
            <w:pPr>
              <w:pStyle w:val="14"/>
              <w:jc w:val="center"/>
            </w:pPr>
            <w:r w:rsidRPr="00DE4BF6">
              <w:rPr>
                <w:rFonts w:hint="eastAsia"/>
              </w:rPr>
              <w:t>C</w:t>
            </w:r>
            <w:r w:rsidR="00D64856" w:rsidRPr="00DE4BF6">
              <w:rPr>
                <w:rFonts w:hint="eastAsia"/>
              </w:rPr>
              <w:t>級</w:t>
            </w:r>
          </w:p>
        </w:tc>
        <w:tc>
          <w:tcPr>
            <w:tcW w:w="1361" w:type="dxa"/>
            <w:vAlign w:val="center"/>
          </w:tcPr>
          <w:p w14:paraId="5A93FBF3" w14:textId="77777777" w:rsidR="004917FE" w:rsidRPr="00DE4BF6" w:rsidRDefault="004917FE" w:rsidP="001609B6">
            <w:pPr>
              <w:pStyle w:val="14"/>
              <w:jc w:val="center"/>
            </w:pPr>
            <w:r w:rsidRPr="00DE4BF6">
              <w:t>2</w:t>
            </w:r>
            <w:r w:rsidRPr="00DE4BF6">
              <w:rPr>
                <w:rFonts w:hint="eastAsia"/>
              </w:rPr>
              <w:t>9</w:t>
            </w:r>
          </w:p>
        </w:tc>
        <w:tc>
          <w:tcPr>
            <w:tcW w:w="1361" w:type="dxa"/>
            <w:vAlign w:val="center"/>
          </w:tcPr>
          <w:p w14:paraId="7A3589D1" w14:textId="77777777" w:rsidR="004917FE" w:rsidRPr="00DE4BF6" w:rsidRDefault="004917FE" w:rsidP="001609B6">
            <w:pPr>
              <w:pStyle w:val="14"/>
              <w:jc w:val="center"/>
            </w:pPr>
            <w:r w:rsidRPr="00DE4BF6">
              <w:rPr>
                <w:rFonts w:hint="eastAsia"/>
              </w:rPr>
              <w:t>27</w:t>
            </w:r>
          </w:p>
        </w:tc>
        <w:tc>
          <w:tcPr>
            <w:tcW w:w="1361" w:type="dxa"/>
            <w:vAlign w:val="center"/>
          </w:tcPr>
          <w:p w14:paraId="72F51062" w14:textId="77777777" w:rsidR="004917FE" w:rsidRPr="00DE4BF6" w:rsidRDefault="004917FE" w:rsidP="001609B6">
            <w:pPr>
              <w:pStyle w:val="14"/>
              <w:jc w:val="center"/>
            </w:pPr>
            <w:r w:rsidRPr="00DE4BF6">
              <w:t>1</w:t>
            </w:r>
            <w:r w:rsidRPr="00DE4BF6">
              <w:rPr>
                <w:rFonts w:hint="eastAsia"/>
              </w:rPr>
              <w:t>3</w:t>
            </w:r>
          </w:p>
        </w:tc>
        <w:tc>
          <w:tcPr>
            <w:tcW w:w="1361" w:type="dxa"/>
            <w:vAlign w:val="center"/>
          </w:tcPr>
          <w:p w14:paraId="3E826A60" w14:textId="77777777" w:rsidR="004917FE" w:rsidRPr="00DE4BF6" w:rsidRDefault="004917FE" w:rsidP="001609B6">
            <w:pPr>
              <w:pStyle w:val="14"/>
              <w:jc w:val="center"/>
            </w:pPr>
            <w:r w:rsidRPr="00DE4BF6">
              <w:t>15</w:t>
            </w:r>
          </w:p>
        </w:tc>
        <w:tc>
          <w:tcPr>
            <w:tcW w:w="1361" w:type="dxa"/>
          </w:tcPr>
          <w:p w14:paraId="2C37B892" w14:textId="77777777" w:rsidR="004917FE" w:rsidRPr="00DE4BF6" w:rsidRDefault="004917FE" w:rsidP="001609B6">
            <w:pPr>
              <w:pStyle w:val="14"/>
              <w:jc w:val="center"/>
            </w:pPr>
            <w:r w:rsidRPr="00DE4BF6">
              <w:rPr>
                <w:rFonts w:hint="eastAsia"/>
              </w:rPr>
              <w:t>13</w:t>
            </w:r>
          </w:p>
        </w:tc>
      </w:tr>
      <w:tr w:rsidR="00DE4BF6" w:rsidRPr="00DE4BF6" w14:paraId="678B9EBD" w14:textId="77777777" w:rsidTr="00743215">
        <w:tc>
          <w:tcPr>
            <w:tcW w:w="2041" w:type="dxa"/>
            <w:tcBorders>
              <w:bottom w:val="single" w:sz="18" w:space="0" w:color="C00000"/>
            </w:tcBorders>
            <w:vAlign w:val="center"/>
          </w:tcPr>
          <w:p w14:paraId="40617A86" w14:textId="77777777" w:rsidR="004917FE" w:rsidRPr="00DE4BF6" w:rsidRDefault="004917FE" w:rsidP="001609B6">
            <w:pPr>
              <w:pStyle w:val="14"/>
              <w:jc w:val="center"/>
            </w:pPr>
            <w:r w:rsidRPr="00DE4BF6">
              <w:rPr>
                <w:rFonts w:hint="eastAsia"/>
              </w:rPr>
              <w:t>無法評級</w:t>
            </w:r>
          </w:p>
        </w:tc>
        <w:tc>
          <w:tcPr>
            <w:tcW w:w="1361" w:type="dxa"/>
            <w:tcBorders>
              <w:bottom w:val="single" w:sz="18" w:space="0" w:color="C00000"/>
            </w:tcBorders>
            <w:vAlign w:val="center"/>
          </w:tcPr>
          <w:p w14:paraId="310592E0" w14:textId="77777777" w:rsidR="004917FE" w:rsidRPr="00DE4BF6" w:rsidRDefault="004917FE" w:rsidP="001609B6">
            <w:pPr>
              <w:pStyle w:val="14"/>
              <w:jc w:val="center"/>
            </w:pPr>
            <w:r w:rsidRPr="00DE4BF6">
              <w:rPr>
                <w:rFonts w:hint="eastAsia"/>
              </w:rPr>
              <w:t>-</w:t>
            </w:r>
          </w:p>
        </w:tc>
        <w:tc>
          <w:tcPr>
            <w:tcW w:w="1361" w:type="dxa"/>
            <w:tcBorders>
              <w:bottom w:val="single" w:sz="18" w:space="0" w:color="C00000"/>
            </w:tcBorders>
            <w:vAlign w:val="center"/>
          </w:tcPr>
          <w:p w14:paraId="3DE06568" w14:textId="77777777" w:rsidR="004917FE" w:rsidRPr="00DE4BF6" w:rsidRDefault="004917FE" w:rsidP="001609B6">
            <w:pPr>
              <w:pStyle w:val="14"/>
              <w:jc w:val="center"/>
            </w:pPr>
            <w:r w:rsidRPr="00DE4BF6">
              <w:rPr>
                <w:rFonts w:hint="eastAsia"/>
              </w:rPr>
              <w:t>-</w:t>
            </w:r>
          </w:p>
        </w:tc>
        <w:tc>
          <w:tcPr>
            <w:tcW w:w="1361" w:type="dxa"/>
            <w:tcBorders>
              <w:bottom w:val="single" w:sz="18" w:space="0" w:color="C00000"/>
            </w:tcBorders>
            <w:vAlign w:val="center"/>
          </w:tcPr>
          <w:p w14:paraId="649F0BF0" w14:textId="77777777" w:rsidR="004917FE" w:rsidRPr="00DE4BF6" w:rsidRDefault="004917FE" w:rsidP="001609B6">
            <w:pPr>
              <w:pStyle w:val="14"/>
              <w:jc w:val="center"/>
            </w:pPr>
            <w:r w:rsidRPr="00DE4BF6">
              <w:rPr>
                <w:rFonts w:hint="eastAsia"/>
              </w:rPr>
              <w:t>3</w:t>
            </w:r>
          </w:p>
        </w:tc>
        <w:tc>
          <w:tcPr>
            <w:tcW w:w="1361" w:type="dxa"/>
            <w:tcBorders>
              <w:bottom w:val="single" w:sz="18" w:space="0" w:color="C00000"/>
            </w:tcBorders>
            <w:vAlign w:val="center"/>
          </w:tcPr>
          <w:p w14:paraId="4499E921" w14:textId="77777777" w:rsidR="004917FE" w:rsidRPr="00DE4BF6" w:rsidRDefault="004917FE" w:rsidP="001609B6">
            <w:pPr>
              <w:pStyle w:val="14"/>
              <w:jc w:val="center"/>
            </w:pPr>
            <w:r w:rsidRPr="00DE4BF6">
              <w:rPr>
                <w:rFonts w:hint="eastAsia"/>
              </w:rPr>
              <w:t>-</w:t>
            </w:r>
          </w:p>
        </w:tc>
        <w:tc>
          <w:tcPr>
            <w:tcW w:w="1361" w:type="dxa"/>
            <w:tcBorders>
              <w:bottom w:val="single" w:sz="18" w:space="0" w:color="C00000"/>
            </w:tcBorders>
          </w:tcPr>
          <w:p w14:paraId="5F9162E4" w14:textId="77777777" w:rsidR="004917FE" w:rsidRPr="00DE4BF6" w:rsidRDefault="004917FE" w:rsidP="001609B6">
            <w:pPr>
              <w:pStyle w:val="14"/>
              <w:jc w:val="center"/>
            </w:pPr>
            <w:r w:rsidRPr="00DE4BF6">
              <w:rPr>
                <w:rFonts w:hint="eastAsia"/>
              </w:rPr>
              <w:t>-</w:t>
            </w:r>
          </w:p>
        </w:tc>
      </w:tr>
      <w:tr w:rsidR="00DE4BF6" w:rsidRPr="00DE4BF6" w14:paraId="0D94DA13" w14:textId="77777777" w:rsidTr="00D13117">
        <w:tc>
          <w:tcPr>
            <w:tcW w:w="2041" w:type="dxa"/>
            <w:tcBorders>
              <w:top w:val="single" w:sz="18" w:space="0" w:color="C00000"/>
              <w:left w:val="single" w:sz="18" w:space="0" w:color="C00000"/>
            </w:tcBorders>
            <w:vAlign w:val="center"/>
          </w:tcPr>
          <w:p w14:paraId="7255B7A9" w14:textId="596E8EDD" w:rsidR="004917FE" w:rsidRPr="00DE4BF6" w:rsidRDefault="0039358D" w:rsidP="001609B6">
            <w:pPr>
              <w:pStyle w:val="14"/>
              <w:jc w:val="center"/>
              <w:rPr>
                <w:b/>
                <w:bCs/>
              </w:rPr>
            </w:pPr>
            <w:r w:rsidRPr="00DE4BF6">
              <w:rPr>
                <w:rFonts w:hint="eastAsia"/>
                <w:b/>
                <w:bCs/>
              </w:rPr>
              <w:t>安檢家數</w:t>
            </w:r>
            <w:r w:rsidR="004917FE" w:rsidRPr="00DE4BF6">
              <w:rPr>
                <w:rFonts w:hint="eastAsia"/>
                <w:b/>
                <w:bCs/>
              </w:rPr>
              <w:t>小計</w:t>
            </w:r>
          </w:p>
        </w:tc>
        <w:tc>
          <w:tcPr>
            <w:tcW w:w="1361" w:type="dxa"/>
            <w:tcBorders>
              <w:top w:val="single" w:sz="18" w:space="0" w:color="C00000"/>
            </w:tcBorders>
            <w:vAlign w:val="center"/>
          </w:tcPr>
          <w:p w14:paraId="6DE4D781" w14:textId="77777777" w:rsidR="004917FE" w:rsidRPr="00DE4BF6" w:rsidRDefault="004917FE" w:rsidP="001609B6">
            <w:pPr>
              <w:pStyle w:val="14"/>
              <w:jc w:val="center"/>
            </w:pPr>
            <w:r w:rsidRPr="00DE4BF6">
              <w:fldChar w:fldCharType="begin"/>
            </w:r>
            <w:r w:rsidRPr="00DE4BF6">
              <w:instrText xml:space="preserve"> =SUM(ABOVE) </w:instrText>
            </w:r>
            <w:r w:rsidRPr="00DE4BF6">
              <w:fldChar w:fldCharType="separate"/>
            </w:r>
            <w:r w:rsidRPr="00DE4BF6">
              <w:rPr>
                <w:noProof/>
              </w:rPr>
              <w:t>147</w:t>
            </w:r>
            <w:r w:rsidRPr="00DE4BF6">
              <w:fldChar w:fldCharType="end"/>
            </w:r>
          </w:p>
        </w:tc>
        <w:tc>
          <w:tcPr>
            <w:tcW w:w="1361" w:type="dxa"/>
            <w:tcBorders>
              <w:top w:val="single" w:sz="18" w:space="0" w:color="C00000"/>
            </w:tcBorders>
            <w:shd w:val="clear" w:color="auto" w:fill="auto"/>
            <w:vAlign w:val="center"/>
          </w:tcPr>
          <w:p w14:paraId="7F2C5217" w14:textId="77777777" w:rsidR="004917FE" w:rsidRPr="00DE4BF6" w:rsidRDefault="004917FE" w:rsidP="001609B6">
            <w:pPr>
              <w:pStyle w:val="14"/>
              <w:jc w:val="center"/>
            </w:pPr>
            <w:r w:rsidRPr="00DE4BF6">
              <w:fldChar w:fldCharType="begin"/>
            </w:r>
            <w:r w:rsidRPr="00DE4BF6">
              <w:instrText xml:space="preserve"> =SUM(ABOVE) </w:instrText>
            </w:r>
            <w:r w:rsidRPr="00DE4BF6">
              <w:fldChar w:fldCharType="separate"/>
            </w:r>
            <w:r w:rsidRPr="00DE4BF6">
              <w:rPr>
                <w:noProof/>
              </w:rPr>
              <w:t>142</w:t>
            </w:r>
            <w:r w:rsidRPr="00DE4BF6">
              <w:fldChar w:fldCharType="end"/>
            </w:r>
          </w:p>
        </w:tc>
        <w:tc>
          <w:tcPr>
            <w:tcW w:w="1361" w:type="dxa"/>
            <w:tcBorders>
              <w:top w:val="single" w:sz="18" w:space="0" w:color="C00000"/>
            </w:tcBorders>
            <w:vAlign w:val="center"/>
          </w:tcPr>
          <w:p w14:paraId="625641A7" w14:textId="77777777" w:rsidR="004917FE" w:rsidRPr="00DE4BF6" w:rsidRDefault="004917FE" w:rsidP="001609B6">
            <w:pPr>
              <w:pStyle w:val="14"/>
              <w:jc w:val="center"/>
            </w:pPr>
            <w:r w:rsidRPr="00DE4BF6">
              <w:fldChar w:fldCharType="begin"/>
            </w:r>
            <w:r w:rsidRPr="00DE4BF6">
              <w:instrText xml:space="preserve"> =SUM(ABOVE) </w:instrText>
            </w:r>
            <w:r w:rsidRPr="00DE4BF6">
              <w:fldChar w:fldCharType="separate"/>
            </w:r>
            <w:r w:rsidRPr="00DE4BF6">
              <w:rPr>
                <w:noProof/>
              </w:rPr>
              <w:t>142</w:t>
            </w:r>
            <w:r w:rsidRPr="00DE4BF6">
              <w:fldChar w:fldCharType="end"/>
            </w:r>
          </w:p>
        </w:tc>
        <w:tc>
          <w:tcPr>
            <w:tcW w:w="1361" w:type="dxa"/>
            <w:tcBorders>
              <w:top w:val="single" w:sz="18" w:space="0" w:color="C00000"/>
            </w:tcBorders>
            <w:shd w:val="clear" w:color="auto" w:fill="auto"/>
            <w:vAlign w:val="center"/>
          </w:tcPr>
          <w:p w14:paraId="222182E7" w14:textId="77777777" w:rsidR="004917FE" w:rsidRPr="00DE4BF6" w:rsidRDefault="004917FE" w:rsidP="001609B6">
            <w:pPr>
              <w:pStyle w:val="14"/>
              <w:jc w:val="center"/>
            </w:pPr>
            <w:r w:rsidRPr="00DE4BF6">
              <w:fldChar w:fldCharType="begin"/>
            </w:r>
            <w:r w:rsidRPr="00DE4BF6">
              <w:instrText xml:space="preserve"> =SUM(ABOVE) </w:instrText>
            </w:r>
            <w:r w:rsidRPr="00DE4BF6">
              <w:fldChar w:fldCharType="separate"/>
            </w:r>
            <w:r w:rsidRPr="00DE4BF6">
              <w:rPr>
                <w:noProof/>
              </w:rPr>
              <w:t>126</w:t>
            </w:r>
            <w:r w:rsidRPr="00DE4BF6">
              <w:fldChar w:fldCharType="end"/>
            </w:r>
          </w:p>
        </w:tc>
        <w:tc>
          <w:tcPr>
            <w:tcW w:w="1361" w:type="dxa"/>
            <w:tcBorders>
              <w:top w:val="single" w:sz="18" w:space="0" w:color="C00000"/>
              <w:right w:val="single" w:sz="18" w:space="0" w:color="C00000"/>
            </w:tcBorders>
            <w:shd w:val="clear" w:color="auto" w:fill="FDE9D9" w:themeFill="accent6" w:themeFillTint="33"/>
          </w:tcPr>
          <w:p w14:paraId="7AA7AC95" w14:textId="77777777" w:rsidR="004917FE" w:rsidRPr="00DE4BF6" w:rsidRDefault="004917FE" w:rsidP="001609B6">
            <w:pPr>
              <w:pStyle w:val="14"/>
              <w:jc w:val="center"/>
            </w:pPr>
            <w:r w:rsidRPr="00DE4BF6">
              <w:fldChar w:fldCharType="begin"/>
            </w:r>
            <w:r w:rsidRPr="00DE4BF6">
              <w:instrText xml:space="preserve"> =SUM(ABOVE) </w:instrText>
            </w:r>
            <w:r w:rsidRPr="00DE4BF6">
              <w:fldChar w:fldCharType="separate"/>
            </w:r>
            <w:r w:rsidRPr="00DE4BF6">
              <w:rPr>
                <w:noProof/>
              </w:rPr>
              <w:t>126</w:t>
            </w:r>
            <w:r w:rsidRPr="00DE4BF6">
              <w:fldChar w:fldCharType="end"/>
            </w:r>
          </w:p>
        </w:tc>
      </w:tr>
      <w:tr w:rsidR="00DE4BF6" w:rsidRPr="00DE4BF6" w14:paraId="032910CA" w14:textId="77777777" w:rsidTr="00D13117">
        <w:tc>
          <w:tcPr>
            <w:tcW w:w="2041" w:type="dxa"/>
            <w:tcBorders>
              <w:left w:val="single" w:sz="18" w:space="0" w:color="C00000"/>
              <w:bottom w:val="single" w:sz="18" w:space="0" w:color="C00000"/>
            </w:tcBorders>
            <w:vAlign w:val="center"/>
          </w:tcPr>
          <w:p w14:paraId="5280A227" w14:textId="21FEC2D7" w:rsidR="00F46BE1" w:rsidRPr="00DE4BF6" w:rsidRDefault="00F46BE1" w:rsidP="001609B6">
            <w:pPr>
              <w:pStyle w:val="14"/>
              <w:jc w:val="center"/>
              <w:rPr>
                <w:b/>
                <w:bCs/>
              </w:rPr>
            </w:pPr>
            <w:r w:rsidRPr="00DE4BF6">
              <w:rPr>
                <w:rFonts w:hint="eastAsia"/>
                <w:b/>
                <w:bCs/>
              </w:rPr>
              <w:t>列管</w:t>
            </w:r>
            <w:r w:rsidR="00CE0E3C" w:rsidRPr="00DE4BF6">
              <w:rPr>
                <w:rFonts w:hint="eastAsia"/>
                <w:b/>
                <w:bCs/>
              </w:rPr>
              <w:t>營業</w:t>
            </w:r>
            <w:r w:rsidRPr="00DE4BF6">
              <w:rPr>
                <w:rFonts w:hint="eastAsia"/>
                <w:b/>
                <w:bCs/>
              </w:rPr>
              <w:t>家數</w:t>
            </w:r>
          </w:p>
        </w:tc>
        <w:tc>
          <w:tcPr>
            <w:tcW w:w="1361" w:type="dxa"/>
            <w:tcBorders>
              <w:bottom w:val="single" w:sz="18" w:space="0" w:color="C00000"/>
            </w:tcBorders>
            <w:vAlign w:val="center"/>
          </w:tcPr>
          <w:p w14:paraId="2BD988DD" w14:textId="24CE52D5" w:rsidR="00F46BE1" w:rsidRPr="00DE4BF6" w:rsidRDefault="00F46BE1" w:rsidP="001609B6">
            <w:pPr>
              <w:pStyle w:val="14"/>
              <w:jc w:val="center"/>
            </w:pPr>
            <w:r w:rsidRPr="00DE4BF6">
              <w:rPr>
                <w:rFonts w:hint="eastAsia"/>
              </w:rPr>
              <w:t>147</w:t>
            </w:r>
          </w:p>
        </w:tc>
        <w:tc>
          <w:tcPr>
            <w:tcW w:w="1361" w:type="dxa"/>
            <w:tcBorders>
              <w:bottom w:val="single" w:sz="18" w:space="0" w:color="C00000"/>
            </w:tcBorders>
            <w:shd w:val="clear" w:color="auto" w:fill="auto"/>
            <w:vAlign w:val="center"/>
          </w:tcPr>
          <w:p w14:paraId="53643FD4" w14:textId="0834EF20" w:rsidR="00F46BE1" w:rsidRPr="00DE4BF6" w:rsidRDefault="00F46BE1" w:rsidP="001609B6">
            <w:pPr>
              <w:pStyle w:val="14"/>
              <w:jc w:val="center"/>
            </w:pPr>
            <w:r w:rsidRPr="00DE4BF6">
              <w:rPr>
                <w:rFonts w:hint="eastAsia"/>
              </w:rPr>
              <w:t>144</w:t>
            </w:r>
          </w:p>
        </w:tc>
        <w:tc>
          <w:tcPr>
            <w:tcW w:w="1361" w:type="dxa"/>
            <w:tcBorders>
              <w:bottom w:val="single" w:sz="18" w:space="0" w:color="C00000"/>
            </w:tcBorders>
            <w:vAlign w:val="center"/>
          </w:tcPr>
          <w:p w14:paraId="47F19509" w14:textId="037DD4BC" w:rsidR="00F46BE1" w:rsidRPr="00DE4BF6" w:rsidRDefault="00F46BE1" w:rsidP="001609B6">
            <w:pPr>
              <w:pStyle w:val="14"/>
              <w:jc w:val="center"/>
            </w:pPr>
            <w:r w:rsidRPr="00DE4BF6">
              <w:rPr>
                <w:rFonts w:hint="eastAsia"/>
              </w:rPr>
              <w:t>140</w:t>
            </w:r>
          </w:p>
        </w:tc>
        <w:tc>
          <w:tcPr>
            <w:tcW w:w="1361" w:type="dxa"/>
            <w:tcBorders>
              <w:bottom w:val="single" w:sz="18" w:space="0" w:color="C00000"/>
            </w:tcBorders>
            <w:shd w:val="clear" w:color="auto" w:fill="auto"/>
            <w:vAlign w:val="center"/>
          </w:tcPr>
          <w:p w14:paraId="19EF5F20" w14:textId="4BE978E9" w:rsidR="00F46BE1" w:rsidRPr="00DE4BF6" w:rsidRDefault="00F46BE1" w:rsidP="001609B6">
            <w:pPr>
              <w:pStyle w:val="14"/>
              <w:jc w:val="center"/>
            </w:pPr>
            <w:r w:rsidRPr="00DE4BF6">
              <w:rPr>
                <w:rFonts w:hint="eastAsia"/>
              </w:rPr>
              <w:t>141</w:t>
            </w:r>
          </w:p>
        </w:tc>
        <w:tc>
          <w:tcPr>
            <w:tcW w:w="1361" w:type="dxa"/>
            <w:tcBorders>
              <w:bottom w:val="single" w:sz="18" w:space="0" w:color="C00000"/>
              <w:right w:val="single" w:sz="18" w:space="0" w:color="C00000"/>
            </w:tcBorders>
            <w:shd w:val="clear" w:color="auto" w:fill="FDE9D9" w:themeFill="accent6" w:themeFillTint="33"/>
          </w:tcPr>
          <w:p w14:paraId="0F2114D6" w14:textId="3046E715" w:rsidR="00F46BE1" w:rsidRPr="00DE4BF6" w:rsidRDefault="00F46BE1" w:rsidP="001609B6">
            <w:pPr>
              <w:pStyle w:val="14"/>
              <w:jc w:val="center"/>
            </w:pPr>
            <w:r w:rsidRPr="00DE4BF6">
              <w:rPr>
                <w:rFonts w:hint="eastAsia"/>
              </w:rPr>
              <w:t>141</w:t>
            </w:r>
          </w:p>
        </w:tc>
      </w:tr>
    </w:tbl>
    <w:p w14:paraId="227ECDD1" w14:textId="636BDDD7" w:rsidR="000D788D" w:rsidRPr="00DE4BF6" w:rsidRDefault="000D788D" w:rsidP="000D788D">
      <w:pPr>
        <w:pStyle w:val="14"/>
        <w:ind w:left="509" w:hangingChars="187" w:hanging="509"/>
      </w:pPr>
      <w:r w:rsidRPr="00DE4BF6">
        <w:rPr>
          <w:rFonts w:hint="eastAsia"/>
        </w:rPr>
        <w:t>註</w:t>
      </w:r>
      <w:r w:rsidRPr="00DE4BF6">
        <w:rPr>
          <w:rFonts w:ascii="新細明體" w:eastAsia="新細明體" w:hAnsi="新細明體" w:hint="eastAsia"/>
        </w:rPr>
        <w:t>︰</w:t>
      </w:r>
      <w:r w:rsidRPr="00DE4BF6">
        <w:rPr>
          <w:rFonts w:hint="eastAsia"/>
        </w:rPr>
        <w:t>110年度列為「A」級到111年度列為「B」級之旅宿業，係因安全分級評估因子項目調整。在110年度檢查作業列為「A」級旅宿業之建築物周邊，經檢查結果確實未發現有已發生災害或是有立即危險須急迫性穩定處理之情形。</w:t>
      </w:r>
    </w:p>
    <w:p w14:paraId="75AA8644" w14:textId="30D91B91" w:rsidR="000D788D" w:rsidRPr="00DE4BF6" w:rsidRDefault="000D788D" w:rsidP="000D788D">
      <w:pPr>
        <w:pStyle w:val="af7"/>
        <w:ind w:left="1105" w:hangingChars="460" w:hanging="1105"/>
      </w:pPr>
      <w:r w:rsidRPr="00DE4BF6">
        <w:rPr>
          <w:rFonts w:hint="eastAsia"/>
        </w:rPr>
        <w:t>資料來源</w:t>
      </w:r>
      <w:r w:rsidRPr="00DE4BF6">
        <w:rPr>
          <w:rFonts w:hAnsi="標楷體" w:hint="eastAsia"/>
        </w:rPr>
        <w:t>︰1</w:t>
      </w:r>
      <w:r w:rsidR="0092454B" w:rsidRPr="00DE4BF6">
        <w:rPr>
          <w:rFonts w:hAnsi="標楷體" w:hint="eastAsia"/>
        </w:rPr>
        <w:t>10</w:t>
      </w:r>
      <w:r w:rsidRPr="00DE4BF6">
        <w:rPr>
          <w:rFonts w:hAnsi="標楷體" w:hint="eastAsia"/>
        </w:rPr>
        <w:t>至114年度「南投縣政府辦理清境地區旅宿業建築物周邊安全檢查作業成果報告書」</w:t>
      </w:r>
      <w:r w:rsidR="00EC719A" w:rsidRPr="00DE4BF6">
        <w:rPr>
          <w:rFonts w:hAnsi="標楷體" w:hint="eastAsia"/>
        </w:rPr>
        <w:t>、縣府114年12月1日府建使字第1140264714號函</w:t>
      </w:r>
      <w:r w:rsidRPr="00DE4BF6">
        <w:rPr>
          <w:rFonts w:hAnsi="標楷體" w:hint="eastAsia"/>
        </w:rPr>
        <w:t>，本院整理</w:t>
      </w:r>
    </w:p>
    <w:p w14:paraId="5D0FAE66" w14:textId="3AC71A7B" w:rsidR="00EB4A9F" w:rsidRPr="00DE4BF6" w:rsidRDefault="004533DD" w:rsidP="007D20C3">
      <w:pPr>
        <w:pStyle w:val="3"/>
      </w:pPr>
      <w:r w:rsidRPr="00DE4BF6">
        <w:rPr>
          <w:rFonts w:hint="eastAsia"/>
        </w:rPr>
        <w:t>復據縣府說明，</w:t>
      </w:r>
      <w:r w:rsidR="00CF2DEF" w:rsidRPr="00DE4BF6">
        <w:rPr>
          <w:rFonts w:hint="eastAsia"/>
        </w:rPr>
        <w:t>縣</w:t>
      </w:r>
      <w:r w:rsidRPr="00DE4BF6">
        <w:rPr>
          <w:rFonts w:hint="eastAsia"/>
        </w:rPr>
        <w:t>府觀光處110年列管清境地區旅宿業計147家</w:t>
      </w:r>
      <w:r w:rsidRPr="00DE4BF6">
        <w:rPr>
          <w:rFonts w:hint="eastAsia"/>
          <w:bCs w:val="0"/>
        </w:rPr>
        <w:t>，</w:t>
      </w:r>
      <w:r w:rsidR="00CF2DEF" w:rsidRPr="00DE4BF6">
        <w:rPr>
          <w:rFonts w:hint="eastAsia"/>
          <w:bCs w:val="0"/>
        </w:rPr>
        <w:t>縣</w:t>
      </w:r>
      <w:r w:rsidRPr="00DE4BF6">
        <w:rPr>
          <w:rFonts w:hint="eastAsia"/>
          <w:bCs w:val="0"/>
        </w:rPr>
        <w:t>府</w:t>
      </w:r>
      <w:r w:rsidRPr="00DE4BF6">
        <w:rPr>
          <w:rFonts w:hint="eastAsia"/>
        </w:rPr>
        <w:t>建設處以此為依據辦理安檢作業</w:t>
      </w:r>
      <w:r w:rsidRPr="00DE4BF6">
        <w:rPr>
          <w:rFonts w:hint="eastAsia"/>
          <w:bCs w:val="0"/>
        </w:rPr>
        <w:t>，嗣</w:t>
      </w:r>
      <w:r w:rsidRPr="00DE4BF6">
        <w:rPr>
          <w:rFonts w:hint="eastAsia"/>
          <w:b/>
        </w:rPr>
        <w:t>因旅宿業停業而逐年遞減</w:t>
      </w:r>
      <w:r w:rsidRPr="00DE4BF6">
        <w:rPr>
          <w:rFonts w:hint="eastAsia"/>
          <w:bCs w:val="0"/>
        </w:rPr>
        <w:t>，至114年為126家，</w:t>
      </w:r>
      <w:r w:rsidRPr="00DE4BF6">
        <w:rPr>
          <w:rFonts w:hint="eastAsia"/>
          <w:b/>
        </w:rPr>
        <w:t>115年則會再滾動檢討</w:t>
      </w:r>
      <w:r w:rsidRPr="00DE4BF6">
        <w:rPr>
          <w:rFonts w:hint="eastAsia"/>
          <w:bCs w:val="0"/>
        </w:rPr>
        <w:t>以最新列管家數重新辦理安檢作業。</w:t>
      </w:r>
    </w:p>
    <w:p w14:paraId="2D7298A1" w14:textId="1262AB62" w:rsidR="00A74D32" w:rsidRPr="00DE4BF6" w:rsidRDefault="004533DD" w:rsidP="007D20C3">
      <w:pPr>
        <w:pStyle w:val="3"/>
      </w:pPr>
      <w:r w:rsidRPr="00DE4BF6">
        <w:rPr>
          <w:rFonts w:hint="eastAsia"/>
          <w:bCs w:val="0"/>
        </w:rPr>
        <w:t>惟據</w:t>
      </w:r>
      <w:r w:rsidR="004E2F4F" w:rsidRPr="00DE4BF6">
        <w:rPr>
          <w:rFonts w:hint="eastAsia"/>
          <w:u w:val="single"/>
        </w:rPr>
        <w:t>上述統計表及</w:t>
      </w:r>
      <w:r w:rsidR="000E4FD0" w:rsidRPr="00DE4BF6">
        <w:rPr>
          <w:rFonts w:hint="eastAsia"/>
          <w:u w:val="single"/>
        </w:rPr>
        <w:t>縣府110</w:t>
      </w:r>
      <w:r w:rsidR="00BC1336" w:rsidRPr="00DE4BF6">
        <w:rPr>
          <w:rFonts w:hint="eastAsia"/>
          <w:u w:val="single"/>
        </w:rPr>
        <w:t>至</w:t>
      </w:r>
      <w:r w:rsidR="000E4FD0" w:rsidRPr="00DE4BF6">
        <w:rPr>
          <w:u w:val="single"/>
        </w:rPr>
        <w:t>11</w:t>
      </w:r>
      <w:r w:rsidR="000E4FD0" w:rsidRPr="00DE4BF6">
        <w:rPr>
          <w:rFonts w:hint="eastAsia"/>
          <w:u w:val="single"/>
        </w:rPr>
        <w:t>4年清境地區旅宿</w:t>
      </w:r>
      <w:r w:rsidR="005D7829" w:rsidRPr="00DE4BF6">
        <w:rPr>
          <w:rFonts w:hint="eastAsia"/>
          <w:u w:val="single"/>
        </w:rPr>
        <w:t>業</w:t>
      </w:r>
      <w:r w:rsidR="000E4FD0" w:rsidRPr="00DE4BF6">
        <w:rPr>
          <w:rFonts w:hint="eastAsia"/>
          <w:u w:val="single"/>
        </w:rPr>
        <w:t>列管資料及安檢作業分級成果</w:t>
      </w:r>
      <w:r w:rsidR="00EB4A9F" w:rsidRPr="00DE4BF6">
        <w:rPr>
          <w:rFonts w:hint="eastAsia"/>
          <w:u w:val="single"/>
        </w:rPr>
        <w:t>顯示</w:t>
      </w:r>
      <w:r w:rsidR="000E4FD0" w:rsidRPr="00DE4BF6">
        <w:rPr>
          <w:rFonts w:hint="eastAsia"/>
          <w:u w:val="single"/>
        </w:rPr>
        <w:t>，</w:t>
      </w:r>
      <w:r w:rsidR="00FE5184" w:rsidRPr="00DE4BF6">
        <w:rPr>
          <w:rFonts w:hint="eastAsia"/>
          <w:u w:val="single"/>
        </w:rPr>
        <w:t>縣</w:t>
      </w:r>
      <w:r w:rsidR="009F5E95" w:rsidRPr="00DE4BF6">
        <w:rPr>
          <w:rFonts w:hint="eastAsia"/>
          <w:u w:val="single"/>
        </w:rPr>
        <w:t>府</w:t>
      </w:r>
      <w:r w:rsidR="004C2857" w:rsidRPr="00DE4BF6">
        <w:rPr>
          <w:rFonts w:hint="eastAsia"/>
          <w:u w:val="single"/>
        </w:rPr>
        <w:t>列管旅宿業名單中多有未辦理安檢作業者，亦有</w:t>
      </w:r>
      <w:r w:rsidR="00ED5079" w:rsidRPr="00DE4BF6">
        <w:rPr>
          <w:rFonts w:hint="eastAsia"/>
          <w:u w:val="single"/>
        </w:rPr>
        <w:t>未列管</w:t>
      </w:r>
      <w:r w:rsidR="004C2857" w:rsidRPr="00DE4BF6">
        <w:rPr>
          <w:rFonts w:hint="eastAsia"/>
          <w:u w:val="single"/>
        </w:rPr>
        <w:t>仍辦理安檢作業者，</w:t>
      </w:r>
      <w:r w:rsidR="00253452" w:rsidRPr="00DE4BF6">
        <w:rPr>
          <w:rFonts w:hint="eastAsia"/>
          <w:u w:val="single"/>
        </w:rPr>
        <w:t>另有</w:t>
      </w:r>
      <w:r w:rsidR="004C2857" w:rsidRPr="00DE4BF6">
        <w:rPr>
          <w:rFonts w:hint="eastAsia"/>
          <w:u w:val="single"/>
        </w:rPr>
        <w:t>辦理安檢作業</w:t>
      </w:r>
      <w:r w:rsidR="00ED5079" w:rsidRPr="00DE4BF6">
        <w:rPr>
          <w:rFonts w:hint="eastAsia"/>
          <w:u w:val="single"/>
        </w:rPr>
        <w:t>卻</w:t>
      </w:r>
      <w:r w:rsidR="004C2857" w:rsidRPr="00DE4BF6">
        <w:rPr>
          <w:rFonts w:hint="eastAsia"/>
          <w:u w:val="single"/>
        </w:rPr>
        <w:t>未列管者，二者</w:t>
      </w:r>
      <w:r w:rsidR="00E27F76" w:rsidRPr="00DE4BF6">
        <w:rPr>
          <w:rFonts w:hint="eastAsia"/>
          <w:u w:val="single"/>
        </w:rPr>
        <w:t>存在差異</w:t>
      </w:r>
      <w:r w:rsidRPr="00DE4BF6">
        <w:rPr>
          <w:rFonts w:hint="eastAsia"/>
        </w:rPr>
        <w:t>；且</w:t>
      </w:r>
      <w:r w:rsidR="00E93DDA" w:rsidRPr="00DE4BF6">
        <w:rPr>
          <w:rFonts w:hint="eastAsia"/>
          <w:bCs w:val="0"/>
        </w:rPr>
        <w:t>縣府列管</w:t>
      </w:r>
      <w:r w:rsidR="006B31CB" w:rsidRPr="00DE4BF6">
        <w:rPr>
          <w:rFonts w:hint="eastAsia"/>
          <w:bCs w:val="0"/>
        </w:rPr>
        <w:t>名冊中</w:t>
      </w:r>
      <w:r w:rsidR="00E93DDA" w:rsidRPr="00DE4BF6">
        <w:rPr>
          <w:rFonts w:hint="eastAsia"/>
          <w:bCs w:val="0"/>
        </w:rPr>
        <w:t>雖</w:t>
      </w:r>
      <w:r w:rsidR="002A7A6E" w:rsidRPr="00DE4BF6">
        <w:rPr>
          <w:rFonts w:hint="eastAsia"/>
          <w:bCs w:val="0"/>
        </w:rPr>
        <w:t>有</w:t>
      </w:r>
      <w:r w:rsidR="00E93DDA" w:rsidRPr="00DE4BF6">
        <w:rPr>
          <w:rFonts w:hint="eastAsia"/>
          <w:bCs w:val="0"/>
        </w:rPr>
        <w:t>部分歇業</w:t>
      </w:r>
      <w:r w:rsidRPr="00DE4BF6">
        <w:rPr>
          <w:rFonts w:hint="eastAsia"/>
          <w:bCs w:val="0"/>
        </w:rPr>
        <w:t>者</w:t>
      </w:r>
      <w:r w:rsidR="002A7A6E" w:rsidRPr="00DE4BF6">
        <w:rPr>
          <w:rFonts w:hint="eastAsia"/>
          <w:bCs w:val="0"/>
        </w:rPr>
        <w:t>，</w:t>
      </w:r>
      <w:r w:rsidRPr="00DE4BF6">
        <w:rPr>
          <w:rFonts w:hint="eastAsia"/>
          <w:bCs w:val="0"/>
        </w:rPr>
        <w:t>然</w:t>
      </w:r>
      <w:r w:rsidR="002A7A6E" w:rsidRPr="00DE4BF6">
        <w:rPr>
          <w:rFonts w:hint="eastAsia"/>
          <w:bCs w:val="0"/>
        </w:rPr>
        <w:t>111年以後</w:t>
      </w:r>
      <w:r w:rsidR="00200BC9" w:rsidRPr="00DE4BF6">
        <w:rPr>
          <w:rFonts w:hint="eastAsia"/>
          <w:bCs w:val="0"/>
        </w:rPr>
        <w:t>查勘</w:t>
      </w:r>
      <w:r w:rsidR="00660281" w:rsidRPr="00DE4BF6">
        <w:rPr>
          <w:rFonts w:hint="eastAsia"/>
          <w:bCs w:val="0"/>
        </w:rPr>
        <w:t>發現未登記者，以</w:t>
      </w:r>
      <w:r w:rsidR="00200BC9" w:rsidRPr="00DE4BF6">
        <w:rPr>
          <w:rFonts w:hint="eastAsia"/>
          <w:bCs w:val="0"/>
        </w:rPr>
        <w:t>及</w:t>
      </w:r>
      <w:r w:rsidR="006B31CB" w:rsidRPr="00DE4BF6">
        <w:rPr>
          <w:rFonts w:hint="eastAsia"/>
          <w:bCs w:val="0"/>
        </w:rPr>
        <w:t>陸續</w:t>
      </w:r>
      <w:r w:rsidR="002A7A6E" w:rsidRPr="00DE4BF6">
        <w:rPr>
          <w:rFonts w:hint="eastAsia"/>
          <w:bCs w:val="0"/>
        </w:rPr>
        <w:t>核准登記</w:t>
      </w:r>
      <w:r w:rsidR="00200BC9" w:rsidRPr="00DE4BF6">
        <w:rPr>
          <w:rFonts w:hint="eastAsia"/>
          <w:bCs w:val="0"/>
        </w:rPr>
        <w:t>者</w:t>
      </w:r>
      <w:r w:rsidR="00660281" w:rsidRPr="00DE4BF6">
        <w:rPr>
          <w:rFonts w:hint="eastAsia"/>
          <w:bCs w:val="0"/>
        </w:rPr>
        <w:t>，</w:t>
      </w:r>
      <w:r w:rsidRPr="00DE4BF6">
        <w:rPr>
          <w:rFonts w:hint="eastAsia"/>
          <w:bCs w:val="0"/>
        </w:rPr>
        <w:t>多未</w:t>
      </w:r>
      <w:r w:rsidR="007A28A5" w:rsidRPr="00DE4BF6">
        <w:rPr>
          <w:rFonts w:hint="eastAsia"/>
          <w:bCs w:val="0"/>
        </w:rPr>
        <w:t>納入</w:t>
      </w:r>
      <w:r w:rsidRPr="00DE4BF6">
        <w:rPr>
          <w:rFonts w:hint="eastAsia"/>
          <w:bCs w:val="0"/>
        </w:rPr>
        <w:t>辦理安檢作業，致</w:t>
      </w:r>
      <w:r w:rsidR="00722D76" w:rsidRPr="00DE4BF6">
        <w:rPr>
          <w:rFonts w:hint="eastAsia"/>
          <w:bCs w:val="0"/>
          <w:u w:val="single"/>
        </w:rPr>
        <w:t>歷年列管家數均有140家以上</w:t>
      </w:r>
      <w:r w:rsidRPr="00DE4BF6">
        <w:rPr>
          <w:rFonts w:hint="eastAsia"/>
          <w:bCs w:val="0"/>
          <w:u w:val="single"/>
        </w:rPr>
        <w:t>，而實際辦理安檢作業家數卻逐年遞減至126家</w:t>
      </w:r>
      <w:r w:rsidR="001D30C1" w:rsidRPr="00DE4BF6">
        <w:rPr>
          <w:rFonts w:hint="eastAsia"/>
          <w:bCs w:val="0"/>
        </w:rPr>
        <w:t>。</w:t>
      </w:r>
    </w:p>
    <w:p w14:paraId="4C72E105" w14:textId="4A03CEF3" w:rsidR="000E4FD0" w:rsidRPr="00DE4BF6" w:rsidRDefault="005F04F8" w:rsidP="000407B4">
      <w:pPr>
        <w:pStyle w:val="3"/>
      </w:pPr>
      <w:r w:rsidRPr="00DE4BF6">
        <w:rPr>
          <w:rFonts w:hint="eastAsia"/>
        </w:rPr>
        <w:t>綜上，</w:t>
      </w:r>
      <w:r w:rsidR="006B2D06" w:rsidRPr="00DE4BF6">
        <w:rPr>
          <w:rFonts w:hint="eastAsia"/>
        </w:rPr>
        <w:t>清境地區民宿多數位於「山崩與地滑地質敏</w:t>
      </w:r>
      <w:r w:rsidR="006B2D06" w:rsidRPr="00DE4BF6">
        <w:rPr>
          <w:rFonts w:hint="eastAsia"/>
        </w:rPr>
        <w:lastRenderedPageBreak/>
        <w:t>感區」，且位於</w:t>
      </w:r>
      <w:r w:rsidR="006B2D06" w:rsidRPr="00DE4BF6">
        <w:rPr>
          <w:rFonts w:hAnsi="標楷體" w:hint="eastAsia"/>
        </w:rPr>
        <w:t>「</w:t>
      </w:r>
      <w:r w:rsidR="006B2D06" w:rsidRPr="00DE4BF6">
        <w:rPr>
          <w:rFonts w:hint="eastAsia"/>
        </w:rPr>
        <w:t>大規模崩塌災害潛勢地區</w:t>
      </w:r>
      <w:r w:rsidR="006B2D06" w:rsidRPr="00DE4BF6">
        <w:rPr>
          <w:rFonts w:hAnsi="標楷體" w:hint="eastAsia"/>
        </w:rPr>
        <w:t>」</w:t>
      </w:r>
      <w:r w:rsidR="006B2D06" w:rsidRPr="00DE4BF6">
        <w:rPr>
          <w:rFonts w:hint="eastAsia"/>
        </w:rPr>
        <w:t>，在強降雨或地震威脅下</w:t>
      </w:r>
      <w:r w:rsidR="00C42203" w:rsidRPr="00DE4BF6">
        <w:rPr>
          <w:rFonts w:hint="eastAsia"/>
        </w:rPr>
        <w:t>，存在安全</w:t>
      </w:r>
      <w:r w:rsidR="006B2D06" w:rsidRPr="00DE4BF6">
        <w:rPr>
          <w:rFonts w:hint="eastAsia"/>
        </w:rPr>
        <w:t>風險。</w:t>
      </w:r>
      <w:r w:rsidR="00D7005D" w:rsidRPr="00DE4BF6">
        <w:rPr>
          <w:rFonts w:hint="eastAsia"/>
        </w:rPr>
        <w:t>縣府雖依「加強山坡地住宅安全維護執行要點」辦理</w:t>
      </w:r>
      <w:r w:rsidR="00D7005D" w:rsidRPr="00DE4BF6">
        <w:rPr>
          <w:rFonts w:hAnsi="標楷體" w:hint="eastAsia"/>
        </w:rPr>
        <w:t>「</w:t>
      </w:r>
      <w:r w:rsidR="00D7005D" w:rsidRPr="00DE4BF6">
        <w:rPr>
          <w:rFonts w:hint="eastAsia"/>
        </w:rPr>
        <w:t>清境地區旅宿業建築物周邊安全檢查作業</w:t>
      </w:r>
      <w:r w:rsidR="00D7005D" w:rsidRPr="00DE4BF6">
        <w:rPr>
          <w:rFonts w:hAnsi="標楷體" w:hint="eastAsia"/>
        </w:rPr>
        <w:t>」，</w:t>
      </w:r>
      <w:r w:rsidR="0018735E" w:rsidRPr="00DE4BF6">
        <w:rPr>
          <w:rFonts w:hAnsi="標楷體" w:hint="eastAsia"/>
        </w:rPr>
        <w:t>惟</w:t>
      </w:r>
      <w:r w:rsidR="00EA6155" w:rsidRPr="00DE4BF6">
        <w:rPr>
          <w:rFonts w:hint="eastAsia"/>
          <w:bCs w:val="0"/>
        </w:rPr>
        <w:t>歷年來</w:t>
      </w:r>
      <w:r w:rsidR="003768EC" w:rsidRPr="00DE4BF6">
        <w:rPr>
          <w:rFonts w:hint="eastAsia"/>
          <w:bCs w:val="0"/>
        </w:rPr>
        <w:t>「列管家數」與「安全檢查作業家數」</w:t>
      </w:r>
      <w:r w:rsidR="00EA6155" w:rsidRPr="00DE4BF6">
        <w:rPr>
          <w:rFonts w:hint="eastAsia"/>
          <w:bCs w:val="0"/>
        </w:rPr>
        <w:t>存在落差</w:t>
      </w:r>
      <w:r w:rsidR="0018735E" w:rsidRPr="00DE4BF6">
        <w:rPr>
          <w:rFonts w:hint="eastAsia"/>
          <w:b/>
        </w:rPr>
        <w:t>，</w:t>
      </w:r>
      <w:r w:rsidR="00935B89" w:rsidRPr="00DE4BF6">
        <w:rPr>
          <w:rFonts w:hint="eastAsia"/>
          <w:bCs w:val="0"/>
        </w:rPr>
        <w:t>且111年以後查勘</w:t>
      </w:r>
      <w:r w:rsidR="004A14F1" w:rsidRPr="00DE4BF6">
        <w:rPr>
          <w:rFonts w:hint="eastAsia"/>
          <w:bCs w:val="0"/>
        </w:rPr>
        <w:t>發現未登記者，以</w:t>
      </w:r>
      <w:r w:rsidR="00935B89" w:rsidRPr="00DE4BF6">
        <w:rPr>
          <w:rFonts w:hint="eastAsia"/>
          <w:bCs w:val="0"/>
        </w:rPr>
        <w:t>及陸續核准登記者</w:t>
      </w:r>
      <w:r w:rsidR="004A14F1" w:rsidRPr="00DE4BF6">
        <w:rPr>
          <w:rFonts w:hint="eastAsia"/>
          <w:bCs w:val="0"/>
        </w:rPr>
        <w:t>，</w:t>
      </w:r>
      <w:r w:rsidR="00935B89" w:rsidRPr="00DE4BF6">
        <w:rPr>
          <w:rFonts w:hint="eastAsia"/>
          <w:bCs w:val="0"/>
        </w:rPr>
        <w:t>多未</w:t>
      </w:r>
      <w:r w:rsidR="00191EF0" w:rsidRPr="00DE4BF6">
        <w:rPr>
          <w:rFonts w:hint="eastAsia"/>
          <w:bCs w:val="0"/>
        </w:rPr>
        <w:t>納入</w:t>
      </w:r>
      <w:r w:rsidR="00935B89" w:rsidRPr="00DE4BF6">
        <w:rPr>
          <w:rFonts w:hint="eastAsia"/>
          <w:bCs w:val="0"/>
        </w:rPr>
        <w:t>安檢作業，</w:t>
      </w:r>
      <w:r w:rsidR="00B00ADF" w:rsidRPr="00DE4BF6">
        <w:rPr>
          <w:rFonts w:hint="eastAsia"/>
          <w:bCs w:val="0"/>
        </w:rPr>
        <w:t>明顯輕忽</w:t>
      </w:r>
      <w:r w:rsidR="005611FB" w:rsidRPr="00DE4BF6">
        <w:rPr>
          <w:rFonts w:hint="eastAsia"/>
          <w:bCs w:val="0"/>
        </w:rPr>
        <w:t>清境地區旅宿安全，核有缺失。</w:t>
      </w:r>
    </w:p>
    <w:p w14:paraId="775BC39D" w14:textId="7131AC4F" w:rsidR="004E0AF0" w:rsidRPr="00DE4BF6" w:rsidRDefault="007F5EEE" w:rsidP="00803B15">
      <w:pPr>
        <w:pStyle w:val="2"/>
        <w:rPr>
          <w:b/>
          <w:bCs w:val="0"/>
        </w:rPr>
      </w:pPr>
      <w:r w:rsidRPr="00DE4BF6">
        <w:rPr>
          <w:rFonts w:hint="eastAsia"/>
          <w:b/>
          <w:bCs w:val="0"/>
        </w:rPr>
        <w:t>清境地區乃我國熱門觀光景點，縣府為因應清境地區旅宿業建築物所存在的地質安全風險，委託廠商進行勘察評估，完成「南投縣政府辦理清境地區旅宿業建築物周邊安全檢查作業成果報告書」，並依評分標準劃分</w:t>
      </w:r>
      <w:r w:rsidR="00C72D0B" w:rsidRPr="00DE4BF6">
        <w:rPr>
          <w:rFonts w:hint="eastAsia"/>
          <w:b/>
          <w:bCs w:val="0"/>
        </w:rPr>
        <w:t>為</w:t>
      </w:r>
      <w:r w:rsidRPr="00DE4BF6">
        <w:rPr>
          <w:rFonts w:hint="eastAsia"/>
          <w:b/>
          <w:bCs w:val="0"/>
        </w:rPr>
        <w:t>A(有立即危險者)、B(</w:t>
      </w:r>
      <w:r w:rsidR="00015B71" w:rsidRPr="00DE4BF6">
        <w:rPr>
          <w:rFonts w:hint="eastAsia"/>
          <w:b/>
          <w:bCs w:val="0"/>
        </w:rPr>
        <w:t>現況</w:t>
      </w:r>
      <w:r w:rsidRPr="00DE4BF6">
        <w:rPr>
          <w:rFonts w:hint="eastAsia"/>
          <w:b/>
          <w:bCs w:val="0"/>
        </w:rPr>
        <w:t>有局部缺失)、C(</w:t>
      </w:r>
      <w:r w:rsidR="00D50F96" w:rsidRPr="00DE4BF6">
        <w:rPr>
          <w:rFonts w:hint="eastAsia"/>
          <w:b/>
          <w:bCs w:val="0"/>
        </w:rPr>
        <w:t>現況</w:t>
      </w:r>
      <w:r w:rsidRPr="00DE4BF6">
        <w:rPr>
          <w:rFonts w:hint="eastAsia"/>
          <w:b/>
          <w:bCs w:val="0"/>
        </w:rPr>
        <w:t>無顯著缺失)等3級</w:t>
      </w:r>
      <w:r w:rsidR="008646A5" w:rsidRPr="00DE4BF6">
        <w:rPr>
          <w:rFonts w:hint="eastAsia"/>
          <w:b/>
          <w:bCs w:val="0"/>
        </w:rPr>
        <w:t>。本院基於維護公共安全及消費者知情權，</w:t>
      </w:r>
      <w:r w:rsidR="00DA03B7" w:rsidRPr="00DE4BF6">
        <w:rPr>
          <w:rFonts w:hint="eastAsia"/>
          <w:b/>
          <w:bCs w:val="0"/>
        </w:rPr>
        <w:t>多年來</w:t>
      </w:r>
      <w:r w:rsidR="008646A5" w:rsidRPr="00DE4BF6">
        <w:rPr>
          <w:rFonts w:hint="eastAsia"/>
          <w:b/>
          <w:bCs w:val="0"/>
        </w:rPr>
        <w:t>曾多次函請</w:t>
      </w:r>
      <w:r w:rsidR="006C2314" w:rsidRPr="00DE4BF6">
        <w:rPr>
          <w:rFonts w:hint="eastAsia"/>
          <w:b/>
          <w:bCs w:val="0"/>
        </w:rPr>
        <w:t>縣</w:t>
      </w:r>
      <w:r w:rsidR="008646A5" w:rsidRPr="00DE4BF6">
        <w:rPr>
          <w:rFonts w:hint="eastAsia"/>
          <w:b/>
          <w:bCs w:val="0"/>
        </w:rPr>
        <w:t>府主動公</w:t>
      </w:r>
      <w:r w:rsidR="00B43090" w:rsidRPr="00DE4BF6">
        <w:rPr>
          <w:rFonts w:hint="eastAsia"/>
          <w:b/>
          <w:bCs w:val="0"/>
        </w:rPr>
        <w:t>開</w:t>
      </w:r>
      <w:r w:rsidR="008646A5" w:rsidRPr="00DE4BF6">
        <w:rPr>
          <w:rFonts w:hint="eastAsia"/>
          <w:b/>
          <w:bCs w:val="0"/>
        </w:rPr>
        <w:t>該安全檢查作業分級成果，</w:t>
      </w:r>
      <w:r w:rsidR="00126CB8" w:rsidRPr="00DE4BF6">
        <w:rPr>
          <w:rFonts w:hint="eastAsia"/>
          <w:b/>
          <w:bCs w:val="0"/>
        </w:rPr>
        <w:t>惟</w:t>
      </w:r>
      <w:r w:rsidR="00806285" w:rsidRPr="00DE4BF6">
        <w:rPr>
          <w:rFonts w:hint="eastAsia"/>
          <w:b/>
          <w:bCs w:val="0"/>
        </w:rPr>
        <w:t>該</w:t>
      </w:r>
      <w:r w:rsidR="008646A5" w:rsidRPr="00DE4BF6">
        <w:rPr>
          <w:rFonts w:hint="eastAsia"/>
          <w:b/>
          <w:bCs w:val="0"/>
        </w:rPr>
        <w:t>府</w:t>
      </w:r>
      <w:r w:rsidR="005C7274" w:rsidRPr="00DE4BF6">
        <w:rPr>
          <w:rFonts w:hint="eastAsia"/>
          <w:b/>
          <w:bCs w:val="0"/>
        </w:rPr>
        <w:t>至今</w:t>
      </w:r>
      <w:r w:rsidRPr="00DE4BF6">
        <w:rPr>
          <w:rFonts w:hint="eastAsia"/>
          <w:b/>
          <w:bCs w:val="0"/>
        </w:rPr>
        <w:t>僅</w:t>
      </w:r>
      <w:r w:rsidR="005C7274" w:rsidRPr="00DE4BF6">
        <w:rPr>
          <w:rFonts w:hint="eastAsia"/>
          <w:b/>
          <w:bCs w:val="0"/>
        </w:rPr>
        <w:t>將此檢查報告</w:t>
      </w:r>
      <w:r w:rsidRPr="00DE4BF6">
        <w:rPr>
          <w:rFonts w:hint="eastAsia"/>
          <w:b/>
          <w:bCs w:val="0"/>
        </w:rPr>
        <w:t>提供</w:t>
      </w:r>
      <w:r w:rsidR="00DA03B7" w:rsidRPr="00DE4BF6">
        <w:rPr>
          <w:rFonts w:hint="eastAsia"/>
          <w:b/>
          <w:bCs w:val="0"/>
        </w:rPr>
        <w:t>予</w:t>
      </w:r>
      <w:r w:rsidRPr="00DE4BF6">
        <w:rPr>
          <w:rFonts w:hint="eastAsia"/>
          <w:b/>
          <w:bCs w:val="0"/>
        </w:rPr>
        <w:t>各旅宿建築物所有權人，未曾主動公開</w:t>
      </w:r>
      <w:r w:rsidR="005C7274" w:rsidRPr="00DE4BF6">
        <w:rPr>
          <w:rFonts w:hint="eastAsia"/>
          <w:b/>
          <w:bCs w:val="0"/>
        </w:rPr>
        <w:t>，以致消費者對此毫不知情</w:t>
      </w:r>
      <w:r w:rsidR="00712BDE" w:rsidRPr="00DE4BF6">
        <w:rPr>
          <w:rFonts w:hint="eastAsia"/>
          <w:b/>
          <w:bCs w:val="0"/>
        </w:rPr>
        <w:t>，確有疏失</w:t>
      </w:r>
      <w:r w:rsidRPr="00DE4BF6">
        <w:rPr>
          <w:rFonts w:hint="eastAsia"/>
          <w:b/>
          <w:bCs w:val="0"/>
        </w:rPr>
        <w:t>。</w:t>
      </w:r>
      <w:r w:rsidR="00DA03B7" w:rsidRPr="00DE4BF6">
        <w:rPr>
          <w:rFonts w:hint="eastAsia"/>
          <w:b/>
          <w:bCs w:val="0"/>
        </w:rPr>
        <w:t>爰依</w:t>
      </w:r>
      <w:r w:rsidR="001A6762" w:rsidRPr="00DE4BF6">
        <w:rPr>
          <w:rFonts w:hAnsi="標楷體" w:hint="eastAsia"/>
          <w:b/>
          <w:bCs w:val="0"/>
        </w:rPr>
        <w:t>《</w:t>
      </w:r>
      <w:r w:rsidR="00DA03B7" w:rsidRPr="00DE4BF6">
        <w:rPr>
          <w:rFonts w:hint="eastAsia"/>
          <w:b/>
          <w:bCs w:val="0"/>
        </w:rPr>
        <w:t>政府</w:t>
      </w:r>
      <w:r w:rsidR="00377E61" w:rsidRPr="00DE4BF6">
        <w:rPr>
          <w:rFonts w:hint="eastAsia"/>
          <w:b/>
          <w:bCs w:val="0"/>
        </w:rPr>
        <w:t>資訊</w:t>
      </w:r>
      <w:r w:rsidR="00DA03B7" w:rsidRPr="00DE4BF6">
        <w:rPr>
          <w:rFonts w:hint="eastAsia"/>
          <w:b/>
          <w:bCs w:val="0"/>
        </w:rPr>
        <w:t>公開法</w:t>
      </w:r>
      <w:r w:rsidR="001A6762" w:rsidRPr="00DE4BF6">
        <w:rPr>
          <w:rFonts w:hAnsi="標楷體" w:hint="eastAsia"/>
          <w:b/>
          <w:bCs w:val="0"/>
        </w:rPr>
        <w:t>》「</w:t>
      </w:r>
      <w:r w:rsidR="001A6762" w:rsidRPr="00DE4BF6">
        <w:rPr>
          <w:rFonts w:hint="eastAsia"/>
          <w:b/>
          <w:bCs w:val="0"/>
        </w:rPr>
        <w:t>對公益有必要</w:t>
      </w:r>
      <w:r w:rsidR="001A6762" w:rsidRPr="00DE4BF6">
        <w:rPr>
          <w:rFonts w:hAnsi="標楷體" w:hint="eastAsia"/>
          <w:b/>
          <w:bCs w:val="0"/>
        </w:rPr>
        <w:t>」</w:t>
      </w:r>
      <w:r w:rsidR="001A37DC" w:rsidRPr="00DE4BF6">
        <w:rPr>
          <w:rFonts w:hAnsi="標楷體" w:hint="eastAsia"/>
          <w:b/>
          <w:bCs w:val="0"/>
        </w:rPr>
        <w:t>之相關規定</w:t>
      </w:r>
      <w:r w:rsidRPr="00DE4BF6">
        <w:rPr>
          <w:rFonts w:hint="eastAsia"/>
          <w:b/>
          <w:bCs w:val="0"/>
        </w:rPr>
        <w:t>，</w:t>
      </w:r>
      <w:r w:rsidR="006C2314" w:rsidRPr="00DE4BF6">
        <w:rPr>
          <w:rFonts w:hint="eastAsia"/>
          <w:b/>
          <w:bCs w:val="0"/>
        </w:rPr>
        <w:t>縣</w:t>
      </w:r>
      <w:r w:rsidR="00362B6E" w:rsidRPr="00DE4BF6">
        <w:rPr>
          <w:rFonts w:hint="eastAsia"/>
          <w:b/>
          <w:bCs w:val="0"/>
        </w:rPr>
        <w:t>府</w:t>
      </w:r>
      <w:r w:rsidR="00DC58E3" w:rsidRPr="00DE4BF6">
        <w:rPr>
          <w:rFonts w:hint="eastAsia"/>
          <w:b/>
          <w:bCs w:val="0"/>
        </w:rPr>
        <w:t>實應</w:t>
      </w:r>
      <w:r w:rsidR="00362B6E" w:rsidRPr="00DE4BF6">
        <w:rPr>
          <w:rFonts w:hint="eastAsia"/>
          <w:b/>
          <w:bCs w:val="0"/>
        </w:rPr>
        <w:t>儘速研議公開清境地區旅宿業安</w:t>
      </w:r>
      <w:r w:rsidR="00746782" w:rsidRPr="00DE4BF6">
        <w:rPr>
          <w:rFonts w:hint="eastAsia"/>
          <w:b/>
          <w:bCs w:val="0"/>
        </w:rPr>
        <w:t>全</w:t>
      </w:r>
      <w:r w:rsidR="00362B6E" w:rsidRPr="00DE4BF6">
        <w:rPr>
          <w:rFonts w:hint="eastAsia"/>
          <w:b/>
          <w:bCs w:val="0"/>
        </w:rPr>
        <w:t>檢</w:t>
      </w:r>
      <w:r w:rsidR="00746782" w:rsidRPr="00DE4BF6">
        <w:rPr>
          <w:rFonts w:hint="eastAsia"/>
          <w:b/>
          <w:bCs w:val="0"/>
        </w:rPr>
        <w:t>查</w:t>
      </w:r>
      <w:r w:rsidR="00362B6E" w:rsidRPr="00DE4BF6">
        <w:rPr>
          <w:rFonts w:hint="eastAsia"/>
          <w:b/>
          <w:bCs w:val="0"/>
        </w:rPr>
        <w:t>作業分級成果，以</w:t>
      </w:r>
      <w:r w:rsidRPr="00DE4BF6">
        <w:rPr>
          <w:rFonts w:hint="eastAsia"/>
          <w:b/>
          <w:bCs w:val="0"/>
        </w:rPr>
        <w:t>保障民眾選擇安全旅宿的知情權</w:t>
      </w:r>
      <w:r w:rsidR="00362B6E" w:rsidRPr="00DE4BF6">
        <w:rPr>
          <w:rFonts w:hint="eastAsia"/>
          <w:b/>
          <w:bCs w:val="0"/>
        </w:rPr>
        <w:t>及</w:t>
      </w:r>
      <w:r w:rsidRPr="00DE4BF6">
        <w:rPr>
          <w:rFonts w:hint="eastAsia"/>
          <w:b/>
          <w:bCs w:val="0"/>
        </w:rPr>
        <w:t>公共安全。</w:t>
      </w:r>
    </w:p>
    <w:p w14:paraId="1D303C5C" w14:textId="4607C64D" w:rsidR="00F9343D" w:rsidRPr="00DE4BF6" w:rsidRDefault="00577557" w:rsidP="005E248D">
      <w:pPr>
        <w:pStyle w:val="3"/>
      </w:pPr>
      <w:r w:rsidRPr="00DE4BF6">
        <w:rPr>
          <w:rFonts w:hint="eastAsia"/>
        </w:rPr>
        <w:t>按</w:t>
      </w:r>
      <w:r w:rsidRPr="00DE4BF6">
        <w:rPr>
          <w:rFonts w:hAnsi="標楷體" w:hint="eastAsia"/>
        </w:rPr>
        <w:t>《</w:t>
      </w:r>
      <w:r w:rsidRPr="00DE4BF6">
        <w:rPr>
          <w:rFonts w:hint="eastAsia"/>
          <w:u w:val="single"/>
        </w:rPr>
        <w:t>政府資訊公開法</w:t>
      </w:r>
      <w:r w:rsidRPr="00DE4BF6">
        <w:rPr>
          <w:rFonts w:hAnsi="標楷體" w:hint="eastAsia"/>
        </w:rPr>
        <w:t>》</w:t>
      </w:r>
      <w:r w:rsidRPr="00DE4BF6">
        <w:rPr>
          <w:rFonts w:hint="eastAsia"/>
        </w:rPr>
        <w:t>立法目的在於</w:t>
      </w:r>
      <w:r w:rsidR="00834A26" w:rsidRPr="00DE4BF6">
        <w:rPr>
          <w:rFonts w:hint="eastAsia"/>
        </w:rPr>
        <w:t>(第1條)</w:t>
      </w:r>
      <w:r w:rsidRPr="00DE4BF6">
        <w:rPr>
          <w:rFonts w:hint="eastAsia"/>
        </w:rPr>
        <w:t>建立政府資訊公開制度</w:t>
      </w:r>
      <w:r w:rsidR="00834A26" w:rsidRPr="00DE4BF6">
        <w:rPr>
          <w:rFonts w:hint="eastAsia"/>
        </w:rPr>
        <w:t>、</w:t>
      </w:r>
      <w:r w:rsidRPr="00DE4BF6">
        <w:rPr>
          <w:rFonts w:hint="eastAsia"/>
          <w:b/>
        </w:rPr>
        <w:t>保障人民知的權利</w:t>
      </w:r>
      <w:r w:rsidRPr="00DE4BF6">
        <w:rPr>
          <w:rFonts w:hint="eastAsia"/>
        </w:rPr>
        <w:t>，增進人民對公共事務</w:t>
      </w:r>
      <w:r w:rsidR="00834A26" w:rsidRPr="00DE4BF6">
        <w:rPr>
          <w:rFonts w:hint="eastAsia"/>
        </w:rPr>
        <w:t>之瞭解、</w:t>
      </w:r>
      <w:r w:rsidRPr="00DE4BF6">
        <w:rPr>
          <w:rFonts w:hint="eastAsia"/>
        </w:rPr>
        <w:t>信賴及監督，並促進民主參與。</w:t>
      </w:r>
      <w:r w:rsidR="00F9343D" w:rsidRPr="00DE4BF6">
        <w:rPr>
          <w:rFonts w:hint="eastAsia"/>
        </w:rPr>
        <w:t>第7條第1項第5款及第2項規定︰</w:t>
      </w:r>
      <w:r w:rsidR="00F9343D" w:rsidRPr="00DE4BF6">
        <w:rPr>
          <w:rFonts w:hAnsi="標楷體" w:hint="eastAsia"/>
        </w:rPr>
        <w:t>「</w:t>
      </w:r>
      <w:r w:rsidR="00F9343D" w:rsidRPr="00DE4BF6">
        <w:rPr>
          <w:rFonts w:hint="eastAsia"/>
        </w:rPr>
        <w:t>下列政府資訊，除依</w:t>
      </w:r>
      <w:r w:rsidR="00F9343D" w:rsidRPr="00DE4BF6">
        <w:rPr>
          <w:rFonts w:hint="eastAsia"/>
          <w:b/>
          <w:bCs w:val="0"/>
        </w:rPr>
        <w:t>第18條規定限制公開或不予提供者</w:t>
      </w:r>
      <w:r w:rsidR="00F9343D" w:rsidRPr="00DE4BF6">
        <w:rPr>
          <w:rFonts w:hint="eastAsia"/>
        </w:rPr>
        <w:t>外，</w:t>
      </w:r>
      <w:r w:rsidR="00F9343D" w:rsidRPr="00DE4BF6">
        <w:rPr>
          <w:rFonts w:hint="eastAsia"/>
          <w:b/>
          <w:bCs w:val="0"/>
        </w:rPr>
        <w:t>應主動公開</w:t>
      </w:r>
      <w:r w:rsidR="00F9343D" w:rsidRPr="00DE4BF6">
        <w:rPr>
          <w:rFonts w:hint="eastAsia"/>
        </w:rPr>
        <w:t>：……五、施政計畫、業務統計及</w:t>
      </w:r>
      <w:r w:rsidR="00F9343D" w:rsidRPr="00DE4BF6">
        <w:rPr>
          <w:rFonts w:hint="eastAsia"/>
          <w:b/>
          <w:bCs w:val="0"/>
        </w:rPr>
        <w:t>研究報告</w:t>
      </w:r>
      <w:r w:rsidR="00F9343D" w:rsidRPr="00DE4BF6">
        <w:rPr>
          <w:rFonts w:hint="eastAsia"/>
        </w:rPr>
        <w:t>。……</w:t>
      </w:r>
      <w:r w:rsidR="00F9343D" w:rsidRPr="00DE4BF6">
        <w:rPr>
          <w:rFonts w:hAnsi="標楷體" w:hint="eastAsia"/>
        </w:rPr>
        <w:t>」</w:t>
      </w:r>
      <w:r w:rsidR="00D22814" w:rsidRPr="00DE4BF6">
        <w:rPr>
          <w:rFonts w:hAnsi="標楷體" w:hint="eastAsia"/>
        </w:rPr>
        <w:t>、</w:t>
      </w:r>
      <w:r w:rsidR="00F9343D" w:rsidRPr="00DE4BF6">
        <w:rPr>
          <w:rFonts w:hAnsi="標楷體" w:hint="eastAsia"/>
        </w:rPr>
        <w:t>「前項第5款所稱研究報告，指</w:t>
      </w:r>
      <w:r w:rsidR="00F9343D" w:rsidRPr="00DE4BF6">
        <w:rPr>
          <w:rFonts w:hAnsi="標楷體" w:hint="eastAsia"/>
          <w:b/>
          <w:bCs w:val="0"/>
        </w:rPr>
        <w:t>由政府機關編列預算委託專家、學者進行之報告</w:t>
      </w:r>
      <w:r w:rsidR="00F9343D" w:rsidRPr="00DE4BF6">
        <w:rPr>
          <w:rFonts w:hAnsi="標楷體" w:hint="eastAsia"/>
        </w:rPr>
        <w:t>或派赴國外從事考察、進修、研究或實習人員所提出之報告。」同</w:t>
      </w:r>
      <w:r w:rsidR="00F9343D" w:rsidRPr="00DE4BF6">
        <w:rPr>
          <w:rFonts w:hAnsi="標楷體" w:hint="eastAsia"/>
        </w:rPr>
        <w:lastRenderedPageBreak/>
        <w:t>法</w:t>
      </w:r>
      <w:r w:rsidR="00F9343D" w:rsidRPr="00DE4BF6">
        <w:rPr>
          <w:rFonts w:hint="eastAsia"/>
          <w:u w:val="single"/>
        </w:rPr>
        <w:t>第18條</w:t>
      </w:r>
      <w:r w:rsidR="00DF3820" w:rsidRPr="00DE4BF6">
        <w:rPr>
          <w:rFonts w:hint="eastAsia"/>
          <w:u w:val="single"/>
        </w:rPr>
        <w:t>雖</w:t>
      </w:r>
      <w:r w:rsidR="00F9343D" w:rsidRPr="00DE4BF6">
        <w:rPr>
          <w:rFonts w:hint="eastAsia"/>
          <w:u w:val="single"/>
        </w:rPr>
        <w:t>規定政府資訊</w:t>
      </w:r>
      <w:r w:rsidR="00D22814" w:rsidRPr="00DE4BF6">
        <w:rPr>
          <w:rFonts w:hint="eastAsia"/>
          <w:u w:val="single"/>
        </w:rPr>
        <w:t>應限制公開或不予提供之</w:t>
      </w:r>
      <w:r w:rsidR="00F9343D" w:rsidRPr="00DE4BF6">
        <w:rPr>
          <w:rFonts w:hint="eastAsia"/>
          <w:u w:val="single"/>
        </w:rPr>
        <w:t>情形，</w:t>
      </w:r>
      <w:r w:rsidR="00F9343D" w:rsidRPr="00DE4BF6">
        <w:rPr>
          <w:rFonts w:hint="eastAsia"/>
          <w:b/>
          <w:bCs w:val="0"/>
          <w:u w:val="single"/>
        </w:rPr>
        <w:t>但對公益有必要或為保護人民生命、身體、健康有必要者</w:t>
      </w:r>
      <w:r w:rsidR="00F9343D" w:rsidRPr="00DE4BF6">
        <w:rPr>
          <w:rFonts w:hint="eastAsia"/>
          <w:u w:val="single"/>
        </w:rPr>
        <w:t>，</w:t>
      </w:r>
      <w:r w:rsidR="00DF3820" w:rsidRPr="00DE4BF6">
        <w:rPr>
          <w:rFonts w:hint="eastAsia"/>
          <w:u w:val="single"/>
        </w:rPr>
        <w:t>則</w:t>
      </w:r>
      <w:r w:rsidR="00F9343D" w:rsidRPr="00DE4BF6">
        <w:rPr>
          <w:rFonts w:hint="eastAsia"/>
          <w:u w:val="single"/>
        </w:rPr>
        <w:t>不在此限</w:t>
      </w:r>
      <w:r w:rsidR="00F9343D" w:rsidRPr="00DE4BF6">
        <w:rPr>
          <w:rFonts w:hint="eastAsia"/>
        </w:rPr>
        <w:t>。</w:t>
      </w:r>
    </w:p>
    <w:p w14:paraId="31E293CE" w14:textId="2E41E5B2" w:rsidR="00970139" w:rsidRPr="00DE4BF6" w:rsidRDefault="00437506" w:rsidP="00402DB1">
      <w:pPr>
        <w:pStyle w:val="3"/>
      </w:pPr>
      <w:r w:rsidRPr="00DE4BF6">
        <w:rPr>
          <w:rFonts w:hint="eastAsia"/>
        </w:rPr>
        <w:t>有關清境地區旅宿業建築物周邊安檢作業成果</w:t>
      </w:r>
      <w:r w:rsidR="00542122" w:rsidRPr="00DE4BF6">
        <w:rPr>
          <w:rFonts w:hint="eastAsia"/>
        </w:rPr>
        <w:t>報告</w:t>
      </w:r>
      <w:r w:rsidRPr="00DE4BF6">
        <w:rPr>
          <w:rFonts w:hint="eastAsia"/>
        </w:rPr>
        <w:t>，</w:t>
      </w:r>
      <w:r w:rsidR="00635071" w:rsidRPr="00DE4BF6">
        <w:rPr>
          <w:rFonts w:hint="eastAsia"/>
        </w:rPr>
        <w:t>據縣府說明，</w:t>
      </w:r>
      <w:r w:rsidRPr="00DE4BF6">
        <w:rPr>
          <w:rFonts w:hint="eastAsia"/>
        </w:rPr>
        <w:t>近5年</w:t>
      </w:r>
      <w:r w:rsidR="00E13C7B" w:rsidRPr="00DE4BF6">
        <w:rPr>
          <w:rFonts w:hint="eastAsia"/>
        </w:rPr>
        <w:t>來</w:t>
      </w:r>
      <w:r w:rsidRPr="00DE4BF6">
        <w:rPr>
          <w:rFonts w:hint="eastAsia"/>
        </w:rPr>
        <w:t>皆請得標廠商將各民宿建築物安檢成果報告書、安全分級結果獨立寄送至各民宿業者營業地址，由業者自行依</w:t>
      </w:r>
      <w:r w:rsidR="00542122" w:rsidRPr="00DE4BF6">
        <w:rPr>
          <w:rFonts w:hAnsi="標楷體" w:hint="eastAsia"/>
        </w:rPr>
        <w:t>《</w:t>
      </w:r>
      <w:r w:rsidRPr="00DE4BF6">
        <w:rPr>
          <w:rFonts w:hint="eastAsia"/>
        </w:rPr>
        <w:t>建築法</w:t>
      </w:r>
      <w:r w:rsidR="00542122" w:rsidRPr="00DE4BF6">
        <w:rPr>
          <w:rFonts w:hAnsi="標楷體" w:hint="eastAsia"/>
        </w:rPr>
        <w:t>》</w:t>
      </w:r>
      <w:r w:rsidRPr="00DE4BF6">
        <w:rPr>
          <w:rFonts w:hint="eastAsia"/>
        </w:rPr>
        <w:t>第77條第1項規定：「建築物所有權人、使用人應維護建</w:t>
      </w:r>
      <w:r w:rsidR="00542122" w:rsidRPr="00DE4BF6">
        <w:rPr>
          <w:rFonts w:hint="eastAsia"/>
        </w:rPr>
        <w:t>築</w:t>
      </w:r>
      <w:r w:rsidRPr="00DE4BF6">
        <w:rPr>
          <w:rFonts w:hint="eastAsia"/>
        </w:rPr>
        <w:t>物合法使用與其構造及設備安全」辦理。</w:t>
      </w:r>
      <w:r w:rsidR="00542122" w:rsidRPr="00DE4BF6">
        <w:rPr>
          <w:rFonts w:hint="eastAsia"/>
        </w:rPr>
        <w:t>查</w:t>
      </w:r>
      <w:r w:rsidR="00542122" w:rsidRPr="00DE4BF6">
        <w:rPr>
          <w:rFonts w:hAnsi="標楷體" w:hint="eastAsia"/>
        </w:rPr>
        <w:t>《</w:t>
      </w:r>
      <w:r w:rsidR="00542122" w:rsidRPr="00DE4BF6">
        <w:rPr>
          <w:rFonts w:hint="eastAsia"/>
        </w:rPr>
        <w:t>建築法</w:t>
      </w:r>
      <w:r w:rsidR="00542122" w:rsidRPr="00DE4BF6">
        <w:rPr>
          <w:rFonts w:hAnsi="標楷體" w:hint="eastAsia"/>
        </w:rPr>
        <w:t>》</w:t>
      </w:r>
      <w:r w:rsidR="00542122" w:rsidRPr="00DE4BF6">
        <w:rPr>
          <w:rFonts w:hint="eastAsia"/>
        </w:rPr>
        <w:t>無明文規定須主動公開相關訊息，另依</w:t>
      </w:r>
      <w:r w:rsidR="00542122" w:rsidRPr="00DE4BF6">
        <w:rPr>
          <w:rFonts w:hAnsi="標楷體" w:hint="eastAsia"/>
        </w:rPr>
        <w:t>《</w:t>
      </w:r>
      <w:r w:rsidR="00542122" w:rsidRPr="00DE4BF6">
        <w:rPr>
          <w:rFonts w:hint="eastAsia"/>
        </w:rPr>
        <w:t>政府資訊公開法</w:t>
      </w:r>
      <w:r w:rsidR="00542122" w:rsidRPr="00DE4BF6">
        <w:rPr>
          <w:rFonts w:hAnsi="標楷體" w:hint="eastAsia"/>
        </w:rPr>
        <w:t>》</w:t>
      </w:r>
      <w:r w:rsidR="00542122" w:rsidRPr="00DE4BF6">
        <w:rPr>
          <w:rFonts w:hint="eastAsia"/>
        </w:rPr>
        <w:t>第7條規定，本案尚不符主動公開之要件。</w:t>
      </w:r>
    </w:p>
    <w:p w14:paraId="6A30DFE2" w14:textId="38360449" w:rsidR="001D2F69" w:rsidRPr="00DE4BF6" w:rsidRDefault="001B4E73" w:rsidP="00DD4BFB">
      <w:pPr>
        <w:pStyle w:val="3"/>
      </w:pPr>
      <w:r w:rsidRPr="00DE4BF6">
        <w:rPr>
          <w:rFonts w:hint="eastAsia"/>
        </w:rPr>
        <w:t>惟</w:t>
      </w:r>
      <w:r w:rsidR="006703D0" w:rsidRPr="00DE4BF6">
        <w:rPr>
          <w:rFonts w:hint="eastAsia"/>
        </w:rPr>
        <w:t>查，</w:t>
      </w:r>
      <w:r w:rsidR="00991EA1" w:rsidRPr="00DE4BF6">
        <w:rPr>
          <w:rFonts w:hAnsi="標楷體" w:hint="eastAsia"/>
          <w:u w:val="single"/>
        </w:rPr>
        <w:t>「南投縣政府辦理清境地區旅宿業建築物周邊安全檢查作業成果報告書」</w:t>
      </w:r>
      <w:r w:rsidR="008B69C2" w:rsidRPr="00DE4BF6">
        <w:rPr>
          <w:rFonts w:hAnsi="標楷體" w:hint="eastAsia"/>
          <w:u w:val="single"/>
        </w:rPr>
        <w:t>，乃縣府</w:t>
      </w:r>
      <w:r w:rsidR="001F1EC2" w:rsidRPr="00DE4BF6">
        <w:rPr>
          <w:rFonts w:hAnsi="標楷體" w:hint="eastAsia"/>
          <w:u w:val="single"/>
        </w:rPr>
        <w:t>為</w:t>
      </w:r>
      <w:r w:rsidR="001674BA" w:rsidRPr="00DE4BF6">
        <w:rPr>
          <w:rFonts w:hAnsi="標楷體" w:hint="eastAsia"/>
          <w:b/>
          <w:bCs w:val="0"/>
          <w:u w:val="single"/>
        </w:rPr>
        <w:t>因應</w:t>
      </w:r>
      <w:r w:rsidR="001674BA" w:rsidRPr="00DE4BF6">
        <w:rPr>
          <w:rFonts w:hint="eastAsia"/>
          <w:b/>
          <w:bCs w:val="0"/>
          <w:u w:val="single"/>
        </w:rPr>
        <w:t>清境地區民宿所存在的地質安全風險</w:t>
      </w:r>
      <w:r w:rsidR="004D06F6" w:rsidRPr="00DE4BF6">
        <w:rPr>
          <w:rFonts w:hAnsi="標楷體" w:hint="eastAsia"/>
          <w:b/>
          <w:bCs w:val="0"/>
          <w:u w:val="single"/>
        </w:rPr>
        <w:t>，</w:t>
      </w:r>
      <w:r w:rsidR="008B69C2" w:rsidRPr="00DE4BF6">
        <w:rPr>
          <w:rFonts w:hAnsi="標楷體" w:hint="eastAsia"/>
          <w:b/>
          <w:bCs w:val="0"/>
          <w:u w:val="single"/>
        </w:rPr>
        <w:t>委託</w:t>
      </w:r>
      <w:r w:rsidR="00991EA1" w:rsidRPr="00DE4BF6">
        <w:rPr>
          <w:rFonts w:hint="eastAsia"/>
          <w:b/>
          <w:bCs w:val="0"/>
          <w:u w:val="single"/>
        </w:rPr>
        <w:t>廠商</w:t>
      </w:r>
      <w:r w:rsidR="008B69C2" w:rsidRPr="00DE4BF6">
        <w:rPr>
          <w:rFonts w:hAnsi="標楷體" w:hint="eastAsia"/>
          <w:b/>
          <w:bCs w:val="0"/>
          <w:u w:val="single"/>
        </w:rPr>
        <w:t>進行</w:t>
      </w:r>
      <w:r w:rsidR="001F392F" w:rsidRPr="00DE4BF6">
        <w:rPr>
          <w:rFonts w:hint="eastAsia"/>
          <w:b/>
          <w:bCs w:val="0"/>
          <w:u w:val="single"/>
        </w:rPr>
        <w:t>勘察、</w:t>
      </w:r>
      <w:r w:rsidR="008B69C2" w:rsidRPr="00DE4BF6">
        <w:rPr>
          <w:rFonts w:hAnsi="標楷體" w:hint="eastAsia"/>
          <w:b/>
          <w:bCs w:val="0"/>
          <w:u w:val="single"/>
        </w:rPr>
        <w:t>調查</w:t>
      </w:r>
      <w:r w:rsidR="001F392F" w:rsidRPr="00DE4BF6">
        <w:rPr>
          <w:rFonts w:hAnsi="標楷體" w:hint="eastAsia"/>
          <w:b/>
          <w:bCs w:val="0"/>
          <w:u w:val="single"/>
        </w:rPr>
        <w:t>及評估</w:t>
      </w:r>
      <w:r w:rsidR="008B69C2" w:rsidRPr="00DE4BF6">
        <w:rPr>
          <w:rFonts w:hAnsi="標楷體" w:hint="eastAsia"/>
          <w:b/>
          <w:bCs w:val="0"/>
          <w:u w:val="single"/>
        </w:rPr>
        <w:t>所得之成果</w:t>
      </w:r>
      <w:r w:rsidR="00E56CC0" w:rsidRPr="00DE4BF6">
        <w:rPr>
          <w:rFonts w:hAnsi="標楷體" w:hint="eastAsia"/>
          <w:u w:val="single"/>
        </w:rPr>
        <w:t>，</w:t>
      </w:r>
      <w:r w:rsidR="004D1804" w:rsidRPr="00DE4BF6">
        <w:rPr>
          <w:rFonts w:hAnsi="標楷體" w:hint="eastAsia"/>
          <w:u w:val="single"/>
        </w:rPr>
        <w:t>應</w:t>
      </w:r>
      <w:r w:rsidR="00376F84" w:rsidRPr="00DE4BF6">
        <w:rPr>
          <w:rFonts w:hAnsi="標楷體" w:hint="eastAsia"/>
          <w:u w:val="single"/>
        </w:rPr>
        <w:t>屬《政府資訊公開法》第7條第1項第5款</w:t>
      </w:r>
      <w:r w:rsidR="004D1804" w:rsidRPr="00DE4BF6">
        <w:rPr>
          <w:rFonts w:hAnsi="標楷體" w:hint="eastAsia"/>
          <w:u w:val="single"/>
        </w:rPr>
        <w:t>所稱之「研究報告」</w:t>
      </w:r>
      <w:r w:rsidR="00F76D02" w:rsidRPr="00DE4BF6">
        <w:rPr>
          <w:rFonts w:hAnsi="標楷體" w:hint="eastAsia"/>
        </w:rPr>
        <w:t>。況且，</w:t>
      </w:r>
      <w:r w:rsidR="00FD59C9" w:rsidRPr="00DE4BF6">
        <w:rPr>
          <w:rFonts w:hAnsi="標楷體" w:hint="eastAsia"/>
        </w:rPr>
        <w:t>清境地區旅宿業建築物周邊安檢作業，</w:t>
      </w:r>
      <w:r w:rsidR="00EC1AC2" w:rsidRPr="00DE4BF6">
        <w:rPr>
          <w:rFonts w:hAnsi="標楷體" w:hint="eastAsia"/>
          <w:b/>
          <w:bCs w:val="0"/>
        </w:rPr>
        <w:t>攸關民眾前往清境地區觀光</w:t>
      </w:r>
      <w:r w:rsidR="00460743" w:rsidRPr="00DE4BF6">
        <w:rPr>
          <w:rFonts w:hAnsi="標楷體" w:hint="eastAsia"/>
          <w:b/>
          <w:bCs w:val="0"/>
        </w:rPr>
        <w:t>旅宿</w:t>
      </w:r>
      <w:r w:rsidR="003639AF" w:rsidRPr="00DE4BF6">
        <w:rPr>
          <w:rFonts w:hAnsi="標楷體" w:hint="eastAsia"/>
          <w:b/>
          <w:bCs w:val="0"/>
        </w:rPr>
        <w:t>之生命財產安全</w:t>
      </w:r>
      <w:r w:rsidR="003639AF" w:rsidRPr="00DE4BF6">
        <w:rPr>
          <w:rFonts w:hAnsi="標楷體" w:hint="eastAsia"/>
        </w:rPr>
        <w:t>，</w:t>
      </w:r>
      <w:r w:rsidR="00302BAA" w:rsidRPr="00DE4BF6">
        <w:rPr>
          <w:rFonts w:hAnsi="標楷體" w:hint="eastAsia"/>
        </w:rPr>
        <w:t>更有《政府資訊公開法》第18條但書「</w:t>
      </w:r>
      <w:r w:rsidR="00302BAA" w:rsidRPr="00DE4BF6">
        <w:rPr>
          <w:rFonts w:hint="eastAsia"/>
        </w:rPr>
        <w:t>對公益有必要或為保護人民生命、身體、健康有必要者</w:t>
      </w:r>
      <w:r w:rsidR="00302BAA" w:rsidRPr="00DE4BF6">
        <w:rPr>
          <w:rFonts w:hAnsi="標楷體" w:hint="eastAsia"/>
        </w:rPr>
        <w:t>」</w:t>
      </w:r>
      <w:r w:rsidR="00B67A7F" w:rsidRPr="00DE4BF6">
        <w:rPr>
          <w:rFonts w:hAnsi="標楷體" w:hint="eastAsia"/>
        </w:rPr>
        <w:t>之適用。</w:t>
      </w:r>
    </w:p>
    <w:p w14:paraId="602C6210" w14:textId="4F72D079" w:rsidR="00F9343D" w:rsidRPr="00DE4BF6" w:rsidRDefault="001B4E73" w:rsidP="001B4E73">
      <w:pPr>
        <w:pStyle w:val="3"/>
      </w:pPr>
      <w:r w:rsidRPr="00DE4BF6">
        <w:rPr>
          <w:rFonts w:hint="eastAsia"/>
        </w:rPr>
        <w:t>又</w:t>
      </w:r>
      <w:r w:rsidR="00B67A7F" w:rsidRPr="00DE4BF6">
        <w:rPr>
          <w:rFonts w:hint="eastAsia"/>
        </w:rPr>
        <w:t>，</w:t>
      </w:r>
      <w:r w:rsidR="008B69C2" w:rsidRPr="00DE4BF6">
        <w:rPr>
          <w:rFonts w:hint="eastAsia"/>
          <w:u w:val="single"/>
        </w:rPr>
        <w:t>本院諮詢</w:t>
      </w:r>
      <w:r w:rsidR="00AB2A5C" w:rsidRPr="00DE4BF6">
        <w:rPr>
          <w:rFonts w:hint="eastAsia"/>
          <w:u w:val="single"/>
        </w:rPr>
        <w:t>專家學者</w:t>
      </w:r>
      <w:r w:rsidR="008B69C2" w:rsidRPr="00DE4BF6">
        <w:rPr>
          <w:rFonts w:hint="eastAsia"/>
          <w:u w:val="single"/>
        </w:rPr>
        <w:t>認為：</w:t>
      </w:r>
      <w:r w:rsidR="008B69C2" w:rsidRPr="00DE4BF6">
        <w:rPr>
          <w:rFonts w:hint="eastAsia"/>
          <w:b/>
          <w:u w:val="single"/>
        </w:rPr>
        <w:t>只要攸關人民生命、身體、健康或公益的政府資訊，即應主動公開</w:t>
      </w:r>
      <w:r w:rsidR="008B69C2" w:rsidRPr="00DE4BF6">
        <w:rPr>
          <w:rFonts w:hint="eastAsia"/>
        </w:rPr>
        <w:t>。而</w:t>
      </w:r>
      <w:r w:rsidR="00BE44AB" w:rsidRPr="00DE4BF6">
        <w:rPr>
          <w:rFonts w:hAnsi="標楷體" w:hint="eastAsia"/>
        </w:rPr>
        <w:t>「</w:t>
      </w:r>
      <w:r w:rsidR="008B69C2" w:rsidRPr="00DE4BF6">
        <w:rPr>
          <w:rFonts w:hint="eastAsia"/>
        </w:rPr>
        <w:t>清境地區旅宿業建築物周邊地區安全檢查作業</w:t>
      </w:r>
      <w:r w:rsidR="00BE44AB" w:rsidRPr="00DE4BF6">
        <w:rPr>
          <w:rFonts w:hAnsi="標楷體" w:hint="eastAsia"/>
        </w:rPr>
        <w:t>」</w:t>
      </w:r>
      <w:r w:rsidR="008B69C2" w:rsidRPr="00DE4BF6">
        <w:rPr>
          <w:rFonts w:hint="eastAsia"/>
        </w:rPr>
        <w:t>成果報告，乃</w:t>
      </w:r>
      <w:r w:rsidR="008B69C2" w:rsidRPr="00DE4BF6">
        <w:rPr>
          <w:rFonts w:hint="eastAsia"/>
          <w:b/>
          <w:bCs w:val="0"/>
        </w:rPr>
        <w:t>縣府委託專家進行勘估調查所得之成果</w:t>
      </w:r>
      <w:r w:rsidR="008B69C2" w:rsidRPr="00DE4BF6">
        <w:rPr>
          <w:rFonts w:hint="eastAsia"/>
        </w:rPr>
        <w:t>，核屬</w:t>
      </w:r>
      <w:r w:rsidR="00BD06BA" w:rsidRPr="00DE4BF6">
        <w:rPr>
          <w:rFonts w:hAnsi="標楷體" w:hint="eastAsia"/>
        </w:rPr>
        <w:t>「</w:t>
      </w:r>
      <w:r w:rsidR="008B69C2" w:rsidRPr="00DE4BF6">
        <w:rPr>
          <w:rFonts w:hint="eastAsia"/>
          <w:b/>
          <w:bCs w:val="0"/>
        </w:rPr>
        <w:t>由政府機關編列預算委託專家、學者進行之報告</w:t>
      </w:r>
      <w:r w:rsidR="00BD06BA" w:rsidRPr="00DE4BF6">
        <w:rPr>
          <w:rFonts w:hAnsi="標楷體" w:hint="eastAsia"/>
        </w:rPr>
        <w:t>」</w:t>
      </w:r>
      <w:r w:rsidR="008B69C2" w:rsidRPr="00DE4BF6">
        <w:rPr>
          <w:rFonts w:hint="eastAsia"/>
        </w:rPr>
        <w:t>，自屬應主動公開之政府資訊。</w:t>
      </w:r>
    </w:p>
    <w:p w14:paraId="432FA060" w14:textId="47136124" w:rsidR="001D2F69" w:rsidRPr="00DE4BF6" w:rsidRDefault="00D2565F" w:rsidP="001B4E73">
      <w:pPr>
        <w:pStyle w:val="3"/>
      </w:pPr>
      <w:r w:rsidRPr="00DE4BF6">
        <w:rPr>
          <w:rFonts w:hint="eastAsia"/>
          <w:b/>
          <w:bCs w:val="0"/>
          <w:u w:val="single"/>
        </w:rPr>
        <w:t>縣府副秘書長於本院詢問時</w:t>
      </w:r>
      <w:r w:rsidR="00E46B2C" w:rsidRPr="00DE4BF6">
        <w:rPr>
          <w:rFonts w:hint="eastAsia"/>
          <w:b/>
          <w:bCs w:val="0"/>
          <w:u w:val="single"/>
        </w:rPr>
        <w:t>亦說明，</w:t>
      </w:r>
      <w:r w:rsidR="00507584" w:rsidRPr="00DE4BF6">
        <w:rPr>
          <w:rFonts w:hint="eastAsia"/>
          <w:b/>
          <w:bCs w:val="0"/>
          <w:u w:val="single"/>
        </w:rPr>
        <w:t>該府認為本案尚不符主動公開之要件是不</w:t>
      </w:r>
      <w:r w:rsidR="007130B4" w:rsidRPr="00DE4BF6">
        <w:rPr>
          <w:rFonts w:hint="eastAsia"/>
          <w:b/>
          <w:bCs w:val="0"/>
          <w:u w:val="single"/>
        </w:rPr>
        <w:t>恰</w:t>
      </w:r>
      <w:r w:rsidR="00507584" w:rsidRPr="00DE4BF6">
        <w:rPr>
          <w:rFonts w:hint="eastAsia"/>
          <w:b/>
          <w:bCs w:val="0"/>
          <w:u w:val="single"/>
        </w:rPr>
        <w:t>當的</w:t>
      </w:r>
      <w:r w:rsidR="00507584" w:rsidRPr="00DE4BF6">
        <w:rPr>
          <w:rFonts w:hint="eastAsia"/>
        </w:rPr>
        <w:t>，</w:t>
      </w:r>
      <w:r w:rsidR="00507584" w:rsidRPr="00DE4BF6">
        <w:rPr>
          <w:rFonts w:hAnsi="標楷體" w:hint="eastAsia"/>
        </w:rPr>
        <w:t>「</w:t>
      </w:r>
      <w:r w:rsidR="00507584" w:rsidRPr="00DE4BF6">
        <w:rPr>
          <w:rFonts w:hint="eastAsia"/>
        </w:rPr>
        <w:t>我們會再檢討，把合法、安全的做告示</w:t>
      </w:r>
      <w:r w:rsidR="001D08FB" w:rsidRPr="00DE4BF6">
        <w:rPr>
          <w:rFonts w:hint="eastAsia"/>
        </w:rPr>
        <w:t>，</w:t>
      </w:r>
      <w:r w:rsidR="00507584" w:rsidRPr="00DE4BF6">
        <w:rPr>
          <w:rFonts w:hint="eastAsia"/>
        </w:rPr>
        <w:t>會有引導作用，可能</w:t>
      </w:r>
      <w:r w:rsidR="00507584" w:rsidRPr="00DE4BF6">
        <w:rPr>
          <w:rFonts w:hint="eastAsia"/>
        </w:rPr>
        <w:lastRenderedPageBreak/>
        <w:t>會先公告C級，其他是B級，若有A級會加大力道，以行政措施請他退場。將再研究檢測資料提供查詢」等語。</w:t>
      </w:r>
    </w:p>
    <w:p w14:paraId="42D83666" w14:textId="25D04C59" w:rsidR="00F9343D" w:rsidRPr="00DE4BF6" w:rsidRDefault="00E24C5A" w:rsidP="00CD018F">
      <w:pPr>
        <w:pStyle w:val="3"/>
      </w:pPr>
      <w:r w:rsidRPr="00DE4BF6">
        <w:rPr>
          <w:rFonts w:hint="eastAsia"/>
        </w:rPr>
        <w:t>綜上，</w:t>
      </w:r>
      <w:r w:rsidR="00392105" w:rsidRPr="00DE4BF6">
        <w:rPr>
          <w:rFonts w:hint="eastAsia"/>
        </w:rPr>
        <w:t>清境地區乃我國熱門觀光景點</w:t>
      </w:r>
      <w:r w:rsidR="00CD74B0" w:rsidRPr="00DE4BF6">
        <w:rPr>
          <w:rStyle w:val="aff0"/>
          <w:bCs w:val="0"/>
        </w:rPr>
        <w:footnoteReference w:id="7"/>
      </w:r>
      <w:r w:rsidR="00392105" w:rsidRPr="00DE4BF6">
        <w:rPr>
          <w:rFonts w:hint="eastAsia"/>
        </w:rPr>
        <w:t>，</w:t>
      </w:r>
      <w:r w:rsidR="001F7EA0" w:rsidRPr="00DE4BF6">
        <w:rPr>
          <w:rFonts w:hAnsi="標楷體" w:hint="eastAsia"/>
        </w:rPr>
        <w:t>縣府為因應</w:t>
      </w:r>
      <w:r w:rsidR="001F7EA0" w:rsidRPr="00DE4BF6">
        <w:rPr>
          <w:rFonts w:hint="eastAsia"/>
        </w:rPr>
        <w:t>清境地區</w:t>
      </w:r>
      <w:r w:rsidR="00D258D6" w:rsidRPr="00DE4BF6">
        <w:rPr>
          <w:rFonts w:hint="eastAsia"/>
        </w:rPr>
        <w:t>旅</w:t>
      </w:r>
      <w:r w:rsidR="001F7EA0" w:rsidRPr="00DE4BF6">
        <w:rPr>
          <w:rFonts w:hint="eastAsia"/>
        </w:rPr>
        <w:t>宿</w:t>
      </w:r>
      <w:r w:rsidR="00D258D6" w:rsidRPr="00DE4BF6">
        <w:rPr>
          <w:rFonts w:hint="eastAsia"/>
        </w:rPr>
        <w:t>業建築物</w:t>
      </w:r>
      <w:r w:rsidR="001F7EA0" w:rsidRPr="00DE4BF6">
        <w:rPr>
          <w:rFonts w:hint="eastAsia"/>
        </w:rPr>
        <w:t>所存在的地質安全風險</w:t>
      </w:r>
      <w:r w:rsidR="001F7EA0" w:rsidRPr="00DE4BF6">
        <w:rPr>
          <w:rFonts w:hAnsi="標楷體" w:hint="eastAsia"/>
        </w:rPr>
        <w:t>，委託</w:t>
      </w:r>
      <w:r w:rsidR="001F7EA0" w:rsidRPr="00DE4BF6">
        <w:rPr>
          <w:rFonts w:hint="eastAsia"/>
        </w:rPr>
        <w:t>廠商</w:t>
      </w:r>
      <w:r w:rsidR="001F7EA0" w:rsidRPr="00DE4BF6">
        <w:rPr>
          <w:rFonts w:hAnsi="標楷體" w:hint="eastAsia"/>
        </w:rPr>
        <w:t>進行</w:t>
      </w:r>
      <w:r w:rsidR="001F7EA0" w:rsidRPr="00DE4BF6">
        <w:rPr>
          <w:rFonts w:hint="eastAsia"/>
        </w:rPr>
        <w:t>勘察</w:t>
      </w:r>
      <w:r w:rsidR="001F7EA0" w:rsidRPr="00DE4BF6">
        <w:rPr>
          <w:rFonts w:hAnsi="標楷體" w:hint="eastAsia"/>
        </w:rPr>
        <w:t>評估，完成「南投縣政府辦理清境地區旅宿業建築物周邊安全檢查作業成果報告書」</w:t>
      </w:r>
      <w:r w:rsidR="007F7FFA" w:rsidRPr="00DE4BF6">
        <w:rPr>
          <w:rFonts w:hAnsi="標楷體" w:hint="eastAsia"/>
        </w:rPr>
        <w:t>，並</w:t>
      </w:r>
      <w:r w:rsidR="007F7FFA" w:rsidRPr="00DE4BF6">
        <w:rPr>
          <w:rFonts w:hint="eastAsia"/>
        </w:rPr>
        <w:t>依評分標準劃分</w:t>
      </w:r>
      <w:r w:rsidR="00C72D0B" w:rsidRPr="00DE4BF6">
        <w:rPr>
          <w:rFonts w:hint="eastAsia"/>
        </w:rPr>
        <w:t>為</w:t>
      </w:r>
      <w:r w:rsidR="007F7FFA" w:rsidRPr="00DE4BF6">
        <w:rPr>
          <w:rFonts w:hint="eastAsia"/>
        </w:rPr>
        <w:t>A</w:t>
      </w:r>
      <w:r w:rsidR="001614AC" w:rsidRPr="00DE4BF6">
        <w:rPr>
          <w:rFonts w:hint="eastAsia"/>
        </w:rPr>
        <w:t>(有立即危險者)</w:t>
      </w:r>
      <w:r w:rsidR="007F7FFA" w:rsidRPr="00DE4BF6">
        <w:rPr>
          <w:rFonts w:hint="eastAsia"/>
        </w:rPr>
        <w:t>、B</w:t>
      </w:r>
      <w:r w:rsidR="001614AC" w:rsidRPr="00DE4BF6">
        <w:rPr>
          <w:rFonts w:hint="eastAsia"/>
        </w:rPr>
        <w:t>(</w:t>
      </w:r>
      <w:r w:rsidR="00F13FC8" w:rsidRPr="00DE4BF6">
        <w:rPr>
          <w:rFonts w:hint="eastAsia"/>
        </w:rPr>
        <w:t>現況</w:t>
      </w:r>
      <w:r w:rsidR="001614AC" w:rsidRPr="00DE4BF6">
        <w:rPr>
          <w:rFonts w:hint="eastAsia"/>
        </w:rPr>
        <w:t>有局部缺失)</w:t>
      </w:r>
      <w:r w:rsidR="007F7FFA" w:rsidRPr="00DE4BF6">
        <w:rPr>
          <w:rFonts w:hint="eastAsia"/>
        </w:rPr>
        <w:t>、C</w:t>
      </w:r>
      <w:r w:rsidR="001614AC" w:rsidRPr="00DE4BF6">
        <w:rPr>
          <w:rFonts w:hint="eastAsia"/>
        </w:rPr>
        <w:t>(</w:t>
      </w:r>
      <w:r w:rsidR="00F13FC8" w:rsidRPr="00DE4BF6">
        <w:rPr>
          <w:rFonts w:hint="eastAsia"/>
        </w:rPr>
        <w:t>現況</w:t>
      </w:r>
      <w:r w:rsidR="001614AC" w:rsidRPr="00DE4BF6">
        <w:rPr>
          <w:rFonts w:hint="eastAsia"/>
        </w:rPr>
        <w:t>無顯著缺失)</w:t>
      </w:r>
      <w:r w:rsidR="00D258D6" w:rsidRPr="00DE4BF6">
        <w:rPr>
          <w:rFonts w:hint="eastAsia"/>
        </w:rPr>
        <w:t>等</w:t>
      </w:r>
      <w:r w:rsidR="007F7FFA" w:rsidRPr="00DE4BF6">
        <w:rPr>
          <w:rFonts w:hint="eastAsia"/>
        </w:rPr>
        <w:t>3級</w:t>
      </w:r>
      <w:r w:rsidR="008843D1" w:rsidRPr="00DE4BF6">
        <w:rPr>
          <w:rFonts w:hint="eastAsia"/>
        </w:rPr>
        <w:t>。本院基於維護公共安全及消費者知情權，多年來曾多次函請</w:t>
      </w:r>
      <w:r w:rsidR="00940303" w:rsidRPr="00DE4BF6">
        <w:rPr>
          <w:rFonts w:hint="eastAsia"/>
        </w:rPr>
        <w:t>縣</w:t>
      </w:r>
      <w:r w:rsidR="008843D1" w:rsidRPr="00DE4BF6">
        <w:rPr>
          <w:rFonts w:hint="eastAsia"/>
        </w:rPr>
        <w:t>府主動公開該安檢作業分級成果，</w:t>
      </w:r>
      <w:r w:rsidR="00126CB8" w:rsidRPr="00DE4BF6">
        <w:rPr>
          <w:rFonts w:hint="eastAsia"/>
        </w:rPr>
        <w:t>惟</w:t>
      </w:r>
      <w:r w:rsidR="00BD67A5" w:rsidRPr="00DE4BF6">
        <w:rPr>
          <w:rFonts w:hint="eastAsia"/>
        </w:rPr>
        <w:t>該府</w:t>
      </w:r>
      <w:r w:rsidR="001D2471" w:rsidRPr="00DE4BF6">
        <w:rPr>
          <w:rFonts w:hint="eastAsia"/>
        </w:rPr>
        <w:t>至今僅將此檢查報告</w:t>
      </w:r>
      <w:r w:rsidR="00B20483" w:rsidRPr="00DE4BF6">
        <w:rPr>
          <w:rFonts w:hint="eastAsia"/>
        </w:rPr>
        <w:t>提供</w:t>
      </w:r>
      <w:r w:rsidR="00BD67A5" w:rsidRPr="00DE4BF6">
        <w:rPr>
          <w:rFonts w:hint="eastAsia"/>
        </w:rPr>
        <w:t>予</w:t>
      </w:r>
      <w:r w:rsidR="00B20483" w:rsidRPr="00DE4BF6">
        <w:rPr>
          <w:rFonts w:hint="eastAsia"/>
        </w:rPr>
        <w:t>各旅宿建築物所有權人</w:t>
      </w:r>
      <w:r w:rsidR="005C1625" w:rsidRPr="00DE4BF6">
        <w:rPr>
          <w:rFonts w:hint="eastAsia"/>
        </w:rPr>
        <w:t>，</w:t>
      </w:r>
      <w:r w:rsidR="00710873" w:rsidRPr="00DE4BF6">
        <w:rPr>
          <w:rFonts w:hint="eastAsia"/>
        </w:rPr>
        <w:t>未曾主動公開</w:t>
      </w:r>
      <w:r w:rsidR="001D2471" w:rsidRPr="00DE4BF6">
        <w:rPr>
          <w:rFonts w:hint="eastAsia"/>
        </w:rPr>
        <w:t>，以致消費者對此毫不知情</w:t>
      </w:r>
      <w:r w:rsidR="00187FC1" w:rsidRPr="00DE4BF6">
        <w:rPr>
          <w:rFonts w:hint="eastAsia"/>
        </w:rPr>
        <w:t>，確有疏失</w:t>
      </w:r>
      <w:r w:rsidR="00D258D6" w:rsidRPr="00DE4BF6">
        <w:rPr>
          <w:rFonts w:hint="eastAsia"/>
        </w:rPr>
        <w:t>。</w:t>
      </w:r>
      <w:r w:rsidR="00BD67A5" w:rsidRPr="00DE4BF6">
        <w:rPr>
          <w:rFonts w:hint="eastAsia"/>
        </w:rPr>
        <w:t>爰依</w:t>
      </w:r>
      <w:r w:rsidR="00BD67A5" w:rsidRPr="00DE4BF6">
        <w:rPr>
          <w:rFonts w:hAnsi="標楷體" w:hint="eastAsia"/>
        </w:rPr>
        <w:t>《</w:t>
      </w:r>
      <w:r w:rsidR="00BD67A5" w:rsidRPr="00DE4BF6">
        <w:rPr>
          <w:rFonts w:hint="eastAsia"/>
        </w:rPr>
        <w:t>政府</w:t>
      </w:r>
      <w:r w:rsidR="007C4A06" w:rsidRPr="00DE4BF6">
        <w:rPr>
          <w:rFonts w:hint="eastAsia"/>
        </w:rPr>
        <w:t>資訊</w:t>
      </w:r>
      <w:r w:rsidR="00BD67A5" w:rsidRPr="00DE4BF6">
        <w:rPr>
          <w:rFonts w:hint="eastAsia"/>
        </w:rPr>
        <w:t>公開法</w:t>
      </w:r>
      <w:r w:rsidR="00BD67A5" w:rsidRPr="00DE4BF6">
        <w:rPr>
          <w:rFonts w:hAnsi="標楷體" w:hint="eastAsia"/>
        </w:rPr>
        <w:t>》「</w:t>
      </w:r>
      <w:r w:rsidR="00BD67A5" w:rsidRPr="00DE4BF6">
        <w:rPr>
          <w:rFonts w:hint="eastAsia"/>
        </w:rPr>
        <w:t>對公益有必要</w:t>
      </w:r>
      <w:r w:rsidR="00BD67A5" w:rsidRPr="00DE4BF6">
        <w:rPr>
          <w:rFonts w:hAnsi="標楷體" w:hint="eastAsia"/>
        </w:rPr>
        <w:t>」之相關規定</w:t>
      </w:r>
      <w:r w:rsidR="00710873" w:rsidRPr="00DE4BF6">
        <w:rPr>
          <w:rFonts w:hint="eastAsia"/>
        </w:rPr>
        <w:t>，</w:t>
      </w:r>
      <w:r w:rsidR="00940303" w:rsidRPr="00DE4BF6">
        <w:rPr>
          <w:rFonts w:hint="eastAsia"/>
        </w:rPr>
        <w:t>縣</w:t>
      </w:r>
      <w:r w:rsidR="00F371D3" w:rsidRPr="00DE4BF6">
        <w:rPr>
          <w:rFonts w:hint="eastAsia"/>
        </w:rPr>
        <w:t>府</w:t>
      </w:r>
      <w:r w:rsidR="00DC58E3" w:rsidRPr="00DE4BF6">
        <w:rPr>
          <w:rFonts w:hint="eastAsia"/>
        </w:rPr>
        <w:t>實應</w:t>
      </w:r>
      <w:r w:rsidR="00F371D3" w:rsidRPr="00DE4BF6">
        <w:rPr>
          <w:rFonts w:hint="eastAsia"/>
        </w:rPr>
        <w:t>儘速研議公開</w:t>
      </w:r>
      <w:r w:rsidR="00F371D3" w:rsidRPr="00DE4BF6">
        <w:rPr>
          <w:rFonts w:hAnsi="標楷體" w:hint="eastAsia"/>
        </w:rPr>
        <w:t>清境地區旅宿業安檢作業分級成果</w:t>
      </w:r>
      <w:r w:rsidR="00F371D3" w:rsidRPr="00DE4BF6">
        <w:rPr>
          <w:rFonts w:hint="eastAsia"/>
        </w:rPr>
        <w:t>，以</w:t>
      </w:r>
      <w:r w:rsidR="00442C46" w:rsidRPr="00DE4BF6">
        <w:rPr>
          <w:rFonts w:hint="eastAsia"/>
        </w:rPr>
        <w:t>保障民眾選擇安全旅宿的知情權</w:t>
      </w:r>
      <w:r w:rsidR="00F371D3" w:rsidRPr="00DE4BF6">
        <w:rPr>
          <w:rFonts w:hint="eastAsia"/>
        </w:rPr>
        <w:t>及</w:t>
      </w:r>
      <w:r w:rsidR="00C42AA1" w:rsidRPr="00DE4BF6">
        <w:rPr>
          <w:rFonts w:hint="eastAsia"/>
        </w:rPr>
        <w:t>公共安全。</w:t>
      </w:r>
    </w:p>
    <w:p w14:paraId="071D94C6" w14:textId="742F4A4B" w:rsidR="003F7102" w:rsidRPr="00DE4BF6" w:rsidRDefault="00B3214A" w:rsidP="00F0351A">
      <w:pPr>
        <w:pStyle w:val="2"/>
        <w:rPr>
          <w:b/>
          <w:bCs w:val="0"/>
        </w:rPr>
      </w:pPr>
      <w:r w:rsidRPr="00DE4BF6">
        <w:rPr>
          <w:rFonts w:hint="eastAsia"/>
          <w:b/>
          <w:bCs w:val="0"/>
        </w:rPr>
        <w:t>我國地震頻仍，且在極端氣候下，颱風暴雨加劇，對於位於地質敏感、災害潛勢地區之旅宿業，</w:t>
      </w:r>
      <w:r w:rsidR="00EE3955" w:rsidRPr="00DE4BF6">
        <w:rPr>
          <w:rFonts w:hint="eastAsia"/>
          <w:b/>
          <w:bCs w:val="0"/>
        </w:rPr>
        <w:t>觀光署為</w:t>
      </w:r>
      <w:r w:rsidR="004D35B2" w:rsidRPr="00DE4BF6">
        <w:rPr>
          <w:rFonts w:hint="eastAsia"/>
          <w:b/>
          <w:bCs w:val="0"/>
        </w:rPr>
        <w:t>觀光業務中央主管機關，</w:t>
      </w:r>
      <w:r w:rsidR="00DC57E2" w:rsidRPr="00DE4BF6">
        <w:rPr>
          <w:rFonts w:hint="eastAsia"/>
          <w:b/>
          <w:bCs w:val="0"/>
        </w:rPr>
        <w:t>允</w:t>
      </w:r>
      <w:r w:rsidR="004D35B2" w:rsidRPr="00DE4BF6">
        <w:rPr>
          <w:rFonts w:hint="eastAsia"/>
          <w:b/>
          <w:bCs w:val="0"/>
        </w:rPr>
        <w:t>宜研議</w:t>
      </w:r>
      <w:r w:rsidR="002B4D90" w:rsidRPr="00DE4BF6">
        <w:rPr>
          <w:rFonts w:hint="eastAsia"/>
          <w:b/>
        </w:rPr>
        <w:t>「旅宿業建築物周邊安全檢查作業」</w:t>
      </w:r>
      <w:r w:rsidR="004C09AD" w:rsidRPr="00DE4BF6">
        <w:rPr>
          <w:rFonts w:hint="eastAsia"/>
          <w:b/>
        </w:rPr>
        <w:t>現況</w:t>
      </w:r>
      <w:r w:rsidR="004D35B2" w:rsidRPr="00DE4BF6">
        <w:rPr>
          <w:rFonts w:hint="eastAsia"/>
          <w:b/>
          <w:bCs w:val="0"/>
        </w:rPr>
        <w:t>有局部缺失(B級)</w:t>
      </w:r>
      <w:r w:rsidR="00DC57E2" w:rsidRPr="00DE4BF6">
        <w:rPr>
          <w:rFonts w:hint="eastAsia"/>
          <w:b/>
          <w:bCs w:val="0"/>
        </w:rPr>
        <w:t>者</w:t>
      </w:r>
      <w:r w:rsidR="004D35B2" w:rsidRPr="00DE4BF6">
        <w:rPr>
          <w:rFonts w:hint="eastAsia"/>
          <w:b/>
          <w:bCs w:val="0"/>
        </w:rPr>
        <w:t>，</w:t>
      </w:r>
      <w:r w:rsidRPr="00DE4BF6">
        <w:rPr>
          <w:rFonts w:hint="eastAsia"/>
          <w:b/>
          <w:bCs w:val="0"/>
        </w:rPr>
        <w:t>促其</w:t>
      </w:r>
      <w:r w:rsidR="004D35B2" w:rsidRPr="00DE4BF6">
        <w:rPr>
          <w:rFonts w:hint="eastAsia"/>
          <w:b/>
          <w:bCs w:val="0"/>
        </w:rPr>
        <w:t>落實各項監測管理，建立撤離疏散、防救災等應變機制，並定期辦理演練，</w:t>
      </w:r>
      <w:r w:rsidR="00EC3DA6" w:rsidRPr="00DE4BF6">
        <w:rPr>
          <w:rFonts w:hint="eastAsia"/>
          <w:b/>
          <w:bCs w:val="0"/>
        </w:rPr>
        <w:t>以保障旅</w:t>
      </w:r>
      <w:r w:rsidR="0053556A" w:rsidRPr="00DE4BF6">
        <w:rPr>
          <w:rFonts w:hint="eastAsia"/>
          <w:b/>
          <w:bCs w:val="0"/>
        </w:rPr>
        <w:t>客</w:t>
      </w:r>
      <w:r w:rsidR="00EC3DA6" w:rsidRPr="00DE4BF6">
        <w:rPr>
          <w:rFonts w:hint="eastAsia"/>
          <w:b/>
          <w:bCs w:val="0"/>
        </w:rPr>
        <w:t>安全，</w:t>
      </w:r>
      <w:r w:rsidR="0053556A" w:rsidRPr="00DE4BF6">
        <w:rPr>
          <w:rFonts w:hint="eastAsia"/>
          <w:b/>
          <w:bCs w:val="0"/>
        </w:rPr>
        <w:t>確保</w:t>
      </w:r>
      <w:r w:rsidR="004D35B2" w:rsidRPr="00DE4BF6">
        <w:rPr>
          <w:rFonts w:hint="eastAsia"/>
          <w:b/>
          <w:bCs w:val="0"/>
        </w:rPr>
        <w:t>觀光產業</w:t>
      </w:r>
      <w:r w:rsidR="0053556A" w:rsidRPr="00DE4BF6">
        <w:rPr>
          <w:rFonts w:hint="eastAsia"/>
          <w:b/>
          <w:bCs w:val="0"/>
        </w:rPr>
        <w:t>永續</w:t>
      </w:r>
      <w:r w:rsidR="004D35B2" w:rsidRPr="00DE4BF6">
        <w:rPr>
          <w:rFonts w:hint="eastAsia"/>
          <w:b/>
          <w:bCs w:val="0"/>
        </w:rPr>
        <w:t>發展。</w:t>
      </w:r>
    </w:p>
    <w:p w14:paraId="5EB24F38" w14:textId="2697880E" w:rsidR="00845A0D" w:rsidRPr="00DE4BF6" w:rsidRDefault="00A14E88" w:rsidP="007D39D5">
      <w:pPr>
        <w:pStyle w:val="3"/>
      </w:pPr>
      <w:r w:rsidRPr="00DE4BF6">
        <w:rPr>
          <w:rFonts w:hint="eastAsia"/>
        </w:rPr>
        <w:t>按</w:t>
      </w:r>
      <w:r w:rsidR="00FE74F5" w:rsidRPr="00DE4BF6">
        <w:rPr>
          <w:rFonts w:hAnsi="標楷體" w:hint="eastAsia"/>
        </w:rPr>
        <w:t>《</w:t>
      </w:r>
      <w:r w:rsidR="00FE74F5" w:rsidRPr="00DE4BF6">
        <w:rPr>
          <w:rFonts w:hAnsi="標楷體" w:hint="eastAsia"/>
        </w:rPr>
        <w:tab/>
        <w:t>交通部觀光署組織法》第1條規定：「交通部為辦理</w:t>
      </w:r>
      <w:r w:rsidR="00FE74F5" w:rsidRPr="00DE4BF6">
        <w:rPr>
          <w:rFonts w:hAnsi="標楷體" w:hint="eastAsia"/>
          <w:b/>
          <w:bCs w:val="0"/>
        </w:rPr>
        <w:t>全國觀光發展業務</w:t>
      </w:r>
      <w:r w:rsidR="00FE74F5" w:rsidRPr="00DE4BF6">
        <w:rPr>
          <w:rFonts w:hAnsi="標楷體" w:hint="eastAsia"/>
        </w:rPr>
        <w:t>，特設觀光署。」同法第2條則規定觀光署掌理事項包括：「一、</w:t>
      </w:r>
      <w:r w:rsidR="00FE74F5" w:rsidRPr="00DE4BF6">
        <w:rPr>
          <w:rFonts w:hAnsi="標楷體" w:hint="eastAsia"/>
          <w:b/>
          <w:bCs w:val="0"/>
        </w:rPr>
        <w:t>觀光發展政策</w:t>
      </w:r>
      <w:r w:rsidR="00FE74F5" w:rsidRPr="00DE4BF6">
        <w:rPr>
          <w:rFonts w:hAnsi="標楷體" w:hint="eastAsia"/>
        </w:rPr>
        <w:t>之</w:t>
      </w:r>
      <w:r w:rsidR="00FE74F5" w:rsidRPr="00DE4BF6">
        <w:rPr>
          <w:rFonts w:hAnsi="標楷體" w:hint="eastAsia"/>
        </w:rPr>
        <w:lastRenderedPageBreak/>
        <w:t>綜合規劃、推動及相關法規之研擬。二、</w:t>
      </w:r>
      <w:r w:rsidR="00FE74F5" w:rsidRPr="00DE4BF6">
        <w:rPr>
          <w:rFonts w:hAnsi="標楷體" w:hint="eastAsia"/>
          <w:b/>
          <w:bCs w:val="0"/>
        </w:rPr>
        <w:t>觀光產業發展</w:t>
      </w:r>
      <w:r w:rsidR="00FE74F5" w:rsidRPr="00DE4BF6">
        <w:rPr>
          <w:rFonts w:hAnsi="標楷體" w:hint="eastAsia"/>
        </w:rPr>
        <w:t>之整合規劃、推動、管理、督導、輔導及獎助。三、全國與區域觀光資源之發展及整備；觀光行銷之整合規劃、推動及督導。四、國家級風景特定區之規劃、建設及管理；直轄市、縣</w:t>
      </w:r>
      <w:r w:rsidR="00FE74F5" w:rsidRPr="00DE4BF6">
        <w:rPr>
          <w:rFonts w:hAnsi="標楷體"/>
        </w:rPr>
        <w:t>(市)</w:t>
      </w:r>
      <w:r w:rsidR="00FE74F5" w:rsidRPr="00DE4BF6">
        <w:rPr>
          <w:rFonts w:hAnsi="標楷體" w:hint="eastAsia"/>
        </w:rPr>
        <w:t>級風景特定區與其他</w:t>
      </w:r>
      <w:r w:rsidR="00FE74F5" w:rsidRPr="00DE4BF6">
        <w:rPr>
          <w:rFonts w:hAnsi="標楷體" w:hint="eastAsia"/>
          <w:b/>
          <w:bCs w:val="0"/>
        </w:rPr>
        <w:t>觀光景點開發建設之協助及督導</w:t>
      </w:r>
      <w:r w:rsidR="00FE74F5" w:rsidRPr="00DE4BF6">
        <w:rPr>
          <w:rFonts w:hAnsi="標楷體" w:hint="eastAsia"/>
        </w:rPr>
        <w:t>。</w:t>
      </w:r>
      <w:r w:rsidR="00FE74F5" w:rsidRPr="00DE4BF6">
        <w:rPr>
          <w:rFonts w:hint="eastAsia"/>
        </w:rPr>
        <w:t>……</w:t>
      </w:r>
      <w:r w:rsidR="00FE74F5" w:rsidRPr="00DE4BF6">
        <w:rPr>
          <w:rFonts w:hAnsi="標楷體" w:hint="eastAsia"/>
        </w:rPr>
        <w:t>」</w:t>
      </w:r>
      <w:r w:rsidR="00D22987" w:rsidRPr="00DE4BF6">
        <w:rPr>
          <w:rFonts w:hAnsi="標楷體" w:hint="eastAsia"/>
        </w:rPr>
        <w:t>又，</w:t>
      </w:r>
      <w:r w:rsidRPr="00DE4BF6">
        <w:rPr>
          <w:rFonts w:hint="eastAsia"/>
        </w:rPr>
        <w:t>《發展觀光條例》</w:t>
      </w:r>
      <w:r w:rsidR="00AF50C3" w:rsidRPr="00DE4BF6">
        <w:rPr>
          <w:rFonts w:hint="eastAsia"/>
        </w:rPr>
        <w:t>第1條規定</w:t>
      </w:r>
      <w:r w:rsidR="00AF50C3" w:rsidRPr="00DE4BF6">
        <w:rPr>
          <w:rFonts w:hAnsi="標楷體" w:hint="eastAsia"/>
        </w:rPr>
        <w:t>：</w:t>
      </w:r>
      <w:r w:rsidRPr="00DE4BF6">
        <w:rPr>
          <w:rFonts w:hAnsi="標楷體" w:hint="eastAsia"/>
        </w:rPr>
        <w:t>「</w:t>
      </w:r>
      <w:r w:rsidRPr="00DE4BF6">
        <w:rPr>
          <w:rFonts w:hint="eastAsia"/>
        </w:rPr>
        <w:t>為發展觀光產業，宏揚傳統文化，推廣自然生態保育意識，</w:t>
      </w:r>
      <w:r w:rsidRPr="00DE4BF6">
        <w:rPr>
          <w:rFonts w:hint="eastAsia"/>
          <w:b/>
          <w:bCs w:val="0"/>
        </w:rPr>
        <w:t>永續經營台灣特有之自然生態</w:t>
      </w:r>
      <w:r w:rsidRPr="00DE4BF6">
        <w:rPr>
          <w:rFonts w:hint="eastAsia"/>
        </w:rPr>
        <w:t>與人文景觀資源，敦睦國際友誼，增進國民身心健康，加速國內經濟繁榮</w:t>
      </w:r>
      <w:r w:rsidR="00AF50C3" w:rsidRPr="00DE4BF6">
        <w:rPr>
          <w:rFonts w:hint="eastAsia"/>
        </w:rPr>
        <w:t>。</w:t>
      </w:r>
      <w:r w:rsidRPr="00DE4BF6">
        <w:rPr>
          <w:rFonts w:hAnsi="標楷體" w:hint="eastAsia"/>
        </w:rPr>
        <w:t>」</w:t>
      </w:r>
      <w:r w:rsidR="00704B9B" w:rsidRPr="00DE4BF6">
        <w:rPr>
          <w:rFonts w:hAnsi="標楷體" w:hint="eastAsia"/>
        </w:rPr>
        <w:t>同</w:t>
      </w:r>
      <w:r w:rsidRPr="00DE4BF6">
        <w:rPr>
          <w:rFonts w:hint="eastAsia"/>
        </w:rPr>
        <w:t>條例第4條第1項</w:t>
      </w:r>
      <w:r w:rsidR="00704B9B" w:rsidRPr="00DE4BF6">
        <w:rPr>
          <w:rFonts w:hint="eastAsia"/>
        </w:rPr>
        <w:t>則</w:t>
      </w:r>
      <w:r w:rsidRPr="00DE4BF6">
        <w:rPr>
          <w:rFonts w:hint="eastAsia"/>
        </w:rPr>
        <w:t>規定</w:t>
      </w:r>
      <w:r w:rsidRPr="00DE4BF6">
        <w:rPr>
          <w:rFonts w:hAnsi="標楷體" w:hint="eastAsia"/>
        </w:rPr>
        <w:t>：「</w:t>
      </w:r>
      <w:r w:rsidRPr="00DE4BF6">
        <w:rPr>
          <w:rFonts w:hint="eastAsia"/>
        </w:rPr>
        <w:t>中央主管機關為主管全國觀光事務，設觀光署；其組織，另以法律定之。</w:t>
      </w:r>
      <w:r w:rsidRPr="00DE4BF6">
        <w:rPr>
          <w:rFonts w:hAnsi="標楷體" w:hint="eastAsia"/>
        </w:rPr>
        <w:t>」</w:t>
      </w:r>
      <w:r w:rsidR="00704B9B" w:rsidRPr="00DE4BF6">
        <w:rPr>
          <w:rFonts w:hAnsi="標楷體" w:hint="eastAsia"/>
        </w:rPr>
        <w:t>可見觀光署為我國觀光業務之</w:t>
      </w:r>
      <w:r w:rsidR="00704B9B" w:rsidRPr="00DE4BF6">
        <w:rPr>
          <w:rFonts w:hint="eastAsia"/>
        </w:rPr>
        <w:t>中央主管機關，主管全國觀光事務，</w:t>
      </w:r>
      <w:r w:rsidR="00E51322" w:rsidRPr="00DE4BF6">
        <w:rPr>
          <w:rFonts w:hint="eastAsia"/>
        </w:rPr>
        <w:t>負有</w:t>
      </w:r>
      <w:r w:rsidR="00704B9B" w:rsidRPr="00DE4BF6">
        <w:rPr>
          <w:rFonts w:hint="eastAsia"/>
          <w:b/>
          <w:bCs w:val="0"/>
        </w:rPr>
        <w:t>協助及督導觀光景點開發建設，</w:t>
      </w:r>
      <w:r w:rsidR="00E51322" w:rsidRPr="00DE4BF6">
        <w:rPr>
          <w:rFonts w:hint="eastAsia"/>
          <w:b/>
          <w:bCs w:val="0"/>
        </w:rPr>
        <w:t>及</w:t>
      </w:r>
      <w:r w:rsidR="00704B9B" w:rsidRPr="00DE4BF6">
        <w:rPr>
          <w:rFonts w:hint="eastAsia"/>
          <w:b/>
          <w:bCs w:val="0"/>
        </w:rPr>
        <w:t>永續經營</w:t>
      </w:r>
      <w:r w:rsidR="009A7188" w:rsidRPr="00DE4BF6">
        <w:rPr>
          <w:rFonts w:hint="eastAsia"/>
          <w:b/>
          <w:bCs w:val="0"/>
        </w:rPr>
        <w:t>臺</w:t>
      </w:r>
      <w:r w:rsidR="00704B9B" w:rsidRPr="00DE4BF6">
        <w:rPr>
          <w:rFonts w:hint="eastAsia"/>
          <w:b/>
          <w:bCs w:val="0"/>
        </w:rPr>
        <w:t>灣特有之自然生態</w:t>
      </w:r>
      <w:r w:rsidR="00704B9B" w:rsidRPr="00DE4BF6">
        <w:rPr>
          <w:rFonts w:hint="eastAsia"/>
        </w:rPr>
        <w:t>與人文景觀資源</w:t>
      </w:r>
      <w:r w:rsidR="00E51322" w:rsidRPr="00DE4BF6">
        <w:rPr>
          <w:rFonts w:hint="eastAsia"/>
        </w:rPr>
        <w:t>之責。</w:t>
      </w:r>
    </w:p>
    <w:p w14:paraId="595F73DF" w14:textId="6DA92593" w:rsidR="0005147D" w:rsidRPr="00DE4BF6" w:rsidRDefault="00FE6836" w:rsidP="00031A96">
      <w:pPr>
        <w:pStyle w:val="3"/>
      </w:pPr>
      <w:r w:rsidRPr="00DE4BF6">
        <w:rPr>
          <w:rFonts w:hint="eastAsia"/>
          <w:u w:val="single"/>
        </w:rPr>
        <w:t>有關</w:t>
      </w:r>
      <w:r w:rsidRPr="00DE4BF6">
        <w:rPr>
          <w:b/>
          <w:u w:val="single"/>
        </w:rPr>
        <w:t>旅宿業應揭露資訊</w:t>
      </w:r>
      <w:r w:rsidRPr="00DE4BF6">
        <w:rPr>
          <w:rFonts w:hint="eastAsia"/>
          <w:u w:val="single"/>
        </w:rPr>
        <w:t>，據</w:t>
      </w:r>
      <w:r w:rsidRPr="00DE4BF6">
        <w:rPr>
          <w:rFonts w:hint="eastAsia"/>
          <w:b/>
          <w:bCs w:val="0"/>
          <w:u w:val="single"/>
        </w:rPr>
        <w:t>觀光署</w:t>
      </w:r>
      <w:r w:rsidRPr="00DE4BF6">
        <w:rPr>
          <w:rFonts w:hint="eastAsia"/>
          <w:u w:val="single"/>
        </w:rPr>
        <w:t>說明</w:t>
      </w:r>
      <w:r w:rsidR="0005147D" w:rsidRPr="00DE4BF6">
        <w:rPr>
          <w:rFonts w:hint="eastAsia"/>
          <w:u w:val="single"/>
        </w:rPr>
        <w:t>略以</w:t>
      </w:r>
      <w:r w:rsidR="0005147D" w:rsidRPr="00DE4BF6">
        <w:rPr>
          <w:rFonts w:hAnsi="標楷體" w:hint="eastAsia"/>
        </w:rPr>
        <w:t>：</w:t>
      </w:r>
    </w:p>
    <w:p w14:paraId="2ABA4ABC" w14:textId="77777777" w:rsidR="0005147D" w:rsidRPr="00DE4BF6" w:rsidRDefault="00450DCD" w:rsidP="0005147D">
      <w:pPr>
        <w:pStyle w:val="4"/>
      </w:pPr>
      <w:r w:rsidRPr="00DE4BF6">
        <w:rPr>
          <w:rFonts w:hint="eastAsia"/>
        </w:rPr>
        <w:t>該署</w:t>
      </w:r>
      <w:r w:rsidR="00FE6836" w:rsidRPr="00DE4BF6">
        <w:rPr>
          <w:rFonts w:hint="eastAsia"/>
        </w:rPr>
        <w:t>依《發展觀光條例》、《旅館業管理規則》及《民宿管理辦法》等規定</w:t>
      </w:r>
      <w:r w:rsidR="003421B6" w:rsidRPr="00DE4BF6">
        <w:rPr>
          <w:rFonts w:hint="eastAsia"/>
        </w:rPr>
        <w:t>，透過旅宿網揭露全臺15,261家合法旅宿業者之登記證號、房價、專用標誌等資訊，供民眾查詢並選擇入住</w:t>
      </w:r>
      <w:r w:rsidR="003421B6" w:rsidRPr="00DE4BF6">
        <w:rPr>
          <w:rFonts w:hint="eastAsia"/>
          <w:b/>
        </w:rPr>
        <w:t>合法旅宿</w:t>
      </w:r>
      <w:r w:rsidR="003421B6" w:rsidRPr="00DE4BF6">
        <w:rPr>
          <w:rFonts w:hint="eastAsia"/>
        </w:rPr>
        <w:t>。</w:t>
      </w:r>
      <w:r w:rsidR="001D1BC3" w:rsidRPr="00DE4BF6">
        <w:rPr>
          <w:rFonts w:hint="eastAsia"/>
        </w:rPr>
        <w:t>各縣市政府則透過辦理旅宿業聯合稽查，將依法應揭露資訊列為查核項目，業者如規避、妨礙或拒絕調查者，地方政府得依《發展觀光條例》及《消費者保護法》等相關規定處罰。</w:t>
      </w:r>
    </w:p>
    <w:p w14:paraId="67F658F2" w14:textId="77777777" w:rsidR="0005147D" w:rsidRPr="00DE4BF6" w:rsidRDefault="004B23DC" w:rsidP="0005147D">
      <w:pPr>
        <w:pStyle w:val="4"/>
      </w:pPr>
      <w:r w:rsidRPr="00DE4BF6">
        <w:rPr>
          <w:rFonts w:hint="eastAsia"/>
        </w:rPr>
        <w:t>「山崩與地滑地質敏感區」</w:t>
      </w:r>
      <w:r w:rsidR="001478A9" w:rsidRPr="00DE4BF6">
        <w:rPr>
          <w:rFonts w:hint="eastAsia"/>
        </w:rPr>
        <w:t>係</w:t>
      </w:r>
      <w:r w:rsidRPr="00DE4BF6">
        <w:rPr>
          <w:rFonts w:hint="eastAsia"/>
        </w:rPr>
        <w:t>由經濟部地質調查及礦業管理中心劃設及公告，</w:t>
      </w:r>
      <w:r w:rsidR="00D320DB" w:rsidRPr="00DE4BF6">
        <w:rPr>
          <w:rFonts w:hint="eastAsia"/>
          <w:b/>
          <w:bCs/>
          <w:u w:val="single"/>
        </w:rPr>
        <w:t>民眾於臺灣旅宿網查詢合法業者之地址資訊後，可進一步將該地址輸入或對照內政部國土管理署「環境敏感地區單一窗口查詢平台」網站，進行旅宿位置與「山崩</w:t>
      </w:r>
      <w:r w:rsidR="00D320DB" w:rsidRPr="00DE4BF6">
        <w:rPr>
          <w:rFonts w:hint="eastAsia"/>
          <w:b/>
          <w:bCs/>
          <w:u w:val="single"/>
        </w:rPr>
        <w:lastRenderedPageBreak/>
        <w:t>與地滑地質敏感區」圖資之比對</w:t>
      </w:r>
      <w:r w:rsidR="00D320DB" w:rsidRPr="00DE4BF6">
        <w:rPr>
          <w:rFonts w:hint="eastAsia"/>
        </w:rPr>
        <w:t>。</w:t>
      </w:r>
    </w:p>
    <w:p w14:paraId="5B287EC0" w14:textId="03AF6D30" w:rsidR="00B34D82" w:rsidRPr="00DE4BF6" w:rsidRDefault="00A8645C" w:rsidP="0005147D">
      <w:pPr>
        <w:pStyle w:val="4"/>
      </w:pPr>
      <w:r w:rsidRPr="00DE4BF6">
        <w:rPr>
          <w:rFonts w:hint="eastAsia"/>
        </w:rPr>
        <w:t>該署</w:t>
      </w:r>
      <w:r w:rsidRPr="00DE4BF6">
        <w:rPr>
          <w:rFonts w:hint="eastAsia"/>
          <w:b/>
          <w:bCs/>
        </w:rPr>
        <w:t>督導地方政府依法查處位於環境敏感地區之非法旅宿</w:t>
      </w:r>
      <w:r w:rsidRPr="00DE4BF6">
        <w:rPr>
          <w:rFonts w:hint="eastAsia"/>
        </w:rPr>
        <w:t>，凡經認定確屬</w:t>
      </w:r>
      <w:r w:rsidRPr="00DE4BF6">
        <w:rPr>
          <w:rFonts w:hint="eastAsia"/>
          <w:bCs/>
        </w:rPr>
        <w:t>環境敏感區且具安全疑慮者</w:t>
      </w:r>
      <w:r w:rsidRPr="00DE4BF6">
        <w:rPr>
          <w:rFonts w:hint="eastAsia"/>
        </w:rPr>
        <w:t>，要求地方政府依權責採取</w:t>
      </w:r>
      <w:r w:rsidRPr="00DE4BF6">
        <w:rPr>
          <w:rFonts w:hint="eastAsia"/>
          <w:b/>
          <w:bCs/>
        </w:rPr>
        <w:t>強制歇業、撤銷登記</w:t>
      </w:r>
      <w:r w:rsidRPr="00DE4BF6">
        <w:rPr>
          <w:rFonts w:hint="eastAsia"/>
        </w:rPr>
        <w:t>等行政處分，並持續列管至完全歇業或完成合法化改善為止；並將</w:t>
      </w:r>
      <w:r w:rsidRPr="00DE4BF6">
        <w:rPr>
          <w:rFonts w:hint="eastAsia"/>
          <w:b/>
        </w:rPr>
        <w:t>環境敏感地區非法旅宿之查處成效</w:t>
      </w:r>
      <w:r w:rsidRPr="00DE4BF6">
        <w:rPr>
          <w:rFonts w:hint="eastAsia"/>
        </w:rPr>
        <w:t>，納入年度地方政府旅宿業管理輔導績效考核。</w:t>
      </w:r>
    </w:p>
    <w:p w14:paraId="2AA5BE5A" w14:textId="77777777" w:rsidR="00C63E53" w:rsidRPr="00DE4BF6" w:rsidRDefault="00A06A21" w:rsidP="00D666A1">
      <w:pPr>
        <w:pStyle w:val="3"/>
      </w:pPr>
      <w:r w:rsidRPr="00DE4BF6">
        <w:rPr>
          <w:rFonts w:hint="eastAsia"/>
          <w:b/>
          <w:bCs w:val="0"/>
          <w:u w:val="single"/>
        </w:rPr>
        <w:t>災防中心</w:t>
      </w:r>
      <w:r w:rsidRPr="00DE4BF6">
        <w:rPr>
          <w:rFonts w:hint="eastAsia"/>
          <w:u w:val="single"/>
        </w:rPr>
        <w:t>對於清境地區旅宿業災害風險的管控提出以下建議</w:t>
      </w:r>
      <w:r w:rsidRPr="00DE4BF6">
        <w:rPr>
          <w:rFonts w:hint="eastAsia"/>
        </w:rPr>
        <w:t>：</w:t>
      </w:r>
    </w:p>
    <w:p w14:paraId="105E4605" w14:textId="77777777" w:rsidR="00C63E53" w:rsidRPr="00DE4BF6" w:rsidRDefault="00A06A21" w:rsidP="00C63E53">
      <w:pPr>
        <w:pStyle w:val="4"/>
      </w:pPr>
      <w:r w:rsidRPr="00DE4BF6">
        <w:rPr>
          <w:rFonts w:hint="eastAsia"/>
        </w:rPr>
        <w:t>持續進行</w:t>
      </w:r>
      <w:r w:rsidRPr="00DE4BF6">
        <w:rPr>
          <w:rFonts w:hint="eastAsia"/>
          <w:b/>
          <w:bCs/>
        </w:rPr>
        <w:t>地表位移監測</w:t>
      </w:r>
      <w:r w:rsidRPr="00DE4BF6">
        <w:rPr>
          <w:rFonts w:hint="eastAsia"/>
        </w:rPr>
        <w:t>。</w:t>
      </w:r>
    </w:p>
    <w:p w14:paraId="5BDE2903" w14:textId="77777777" w:rsidR="00C63E53" w:rsidRPr="00DE4BF6" w:rsidRDefault="00A06A21" w:rsidP="00C63E53">
      <w:pPr>
        <w:pStyle w:val="4"/>
      </w:pPr>
      <w:r w:rsidRPr="00DE4BF6">
        <w:rPr>
          <w:rFonts w:hint="eastAsia"/>
        </w:rPr>
        <w:t>設定地表位移、傾斜、降雨量等</w:t>
      </w:r>
      <w:r w:rsidR="00C632CE" w:rsidRPr="00DE4BF6">
        <w:rPr>
          <w:rFonts w:hint="eastAsia"/>
        </w:rPr>
        <w:t>各項監測</w:t>
      </w:r>
      <w:r w:rsidRPr="00DE4BF6">
        <w:rPr>
          <w:rFonts w:hint="eastAsia"/>
          <w:b/>
          <w:bCs/>
        </w:rPr>
        <w:t>警戒管理值</w:t>
      </w:r>
      <w:r w:rsidRPr="00DE4BF6">
        <w:rPr>
          <w:rFonts w:hint="eastAsia"/>
        </w:rPr>
        <w:t>。</w:t>
      </w:r>
    </w:p>
    <w:p w14:paraId="45CA034C" w14:textId="77777777" w:rsidR="00C63E53" w:rsidRPr="00DE4BF6" w:rsidRDefault="00A06A21" w:rsidP="00C63E53">
      <w:pPr>
        <w:pStyle w:val="4"/>
      </w:pPr>
      <w:r w:rsidRPr="00DE4BF6">
        <w:rPr>
          <w:rFonts w:hint="eastAsia"/>
          <w:b/>
          <w:u w:val="single"/>
        </w:rPr>
        <w:t>建立撤離、疏散等應變機制，並定期演練</w:t>
      </w:r>
      <w:r w:rsidRPr="00DE4BF6">
        <w:rPr>
          <w:rFonts w:hint="eastAsia"/>
        </w:rPr>
        <w:t>。</w:t>
      </w:r>
    </w:p>
    <w:p w14:paraId="74D16A65" w14:textId="77777777" w:rsidR="00C63E53" w:rsidRPr="00DE4BF6" w:rsidRDefault="00A06A21" w:rsidP="00C63E53">
      <w:pPr>
        <w:pStyle w:val="4"/>
      </w:pPr>
      <w:r w:rsidRPr="00DE4BF6">
        <w:rPr>
          <w:rFonts w:hint="eastAsia"/>
        </w:rPr>
        <w:t>邊坡設施排水巡檢。</w:t>
      </w:r>
    </w:p>
    <w:p w14:paraId="6C829221" w14:textId="77777777" w:rsidR="00C63E53" w:rsidRPr="00DE4BF6" w:rsidRDefault="00A06A21" w:rsidP="00C63E53">
      <w:pPr>
        <w:pStyle w:val="4"/>
      </w:pPr>
      <w:r w:rsidRPr="00DE4BF6">
        <w:rPr>
          <w:rFonts w:hint="eastAsia"/>
        </w:rPr>
        <w:t>針對可能聯外道物中斷事件，</w:t>
      </w:r>
      <w:r w:rsidRPr="00DE4BF6">
        <w:rPr>
          <w:rFonts w:hint="eastAsia"/>
          <w:b/>
          <w:bCs/>
        </w:rPr>
        <w:t>事前準備</w:t>
      </w:r>
      <w:r w:rsidRPr="00DE4BF6">
        <w:rPr>
          <w:rFonts w:hint="eastAsia"/>
        </w:rPr>
        <w:t>發電機、飲水、食物、通訊、照明等設備。</w:t>
      </w:r>
    </w:p>
    <w:p w14:paraId="68FB60D3" w14:textId="77777777" w:rsidR="00C63E53" w:rsidRPr="00DE4BF6" w:rsidRDefault="00A06A21" w:rsidP="00C63E53">
      <w:pPr>
        <w:pStyle w:val="4"/>
      </w:pPr>
      <w:r w:rsidRPr="00DE4BF6">
        <w:rPr>
          <w:rFonts w:hint="eastAsia"/>
          <w:u w:val="single"/>
        </w:rPr>
        <w:t>建立保險機制，透過保險方式，分散風險</w:t>
      </w:r>
      <w:r w:rsidRPr="00DE4BF6">
        <w:rPr>
          <w:rFonts w:hint="eastAsia"/>
        </w:rPr>
        <w:t>。</w:t>
      </w:r>
    </w:p>
    <w:p w14:paraId="1AF82C92" w14:textId="77777777" w:rsidR="00C63E53" w:rsidRPr="00DE4BF6" w:rsidRDefault="00A06A21" w:rsidP="00C63E53">
      <w:pPr>
        <w:pStyle w:val="4"/>
      </w:pPr>
      <w:r w:rsidRPr="00DE4BF6">
        <w:rPr>
          <w:rFonts w:hint="eastAsia"/>
          <w:u w:val="single"/>
        </w:rPr>
        <w:t>進行建</w:t>
      </w:r>
      <w:r w:rsidR="007B7670" w:rsidRPr="00DE4BF6">
        <w:rPr>
          <w:rFonts w:hint="eastAsia"/>
          <w:u w:val="single"/>
        </w:rPr>
        <w:t>築</w:t>
      </w:r>
      <w:r w:rsidRPr="00DE4BF6">
        <w:rPr>
          <w:rFonts w:hint="eastAsia"/>
          <w:u w:val="single"/>
        </w:rPr>
        <w:t>物高風險地區改善，或是停止使用</w:t>
      </w:r>
      <w:r w:rsidRPr="00DE4BF6">
        <w:rPr>
          <w:rFonts w:hint="eastAsia"/>
        </w:rPr>
        <w:t>。</w:t>
      </w:r>
    </w:p>
    <w:p w14:paraId="047AB638" w14:textId="697592E2" w:rsidR="00B43124" w:rsidRPr="00DE4BF6" w:rsidRDefault="009C3DD6" w:rsidP="00E61FE7">
      <w:pPr>
        <w:pStyle w:val="3"/>
      </w:pPr>
      <w:r w:rsidRPr="00DE4BF6">
        <w:rPr>
          <w:rFonts w:hint="eastAsia"/>
          <w:u w:val="single"/>
        </w:rPr>
        <w:t>本院諮詢</w:t>
      </w:r>
      <w:r w:rsidR="00FF20D1" w:rsidRPr="00DE4BF6">
        <w:rPr>
          <w:rFonts w:hint="eastAsia"/>
          <w:u w:val="single"/>
        </w:rPr>
        <w:t>專家學者</w:t>
      </w:r>
      <w:r w:rsidRPr="00DE4BF6">
        <w:rPr>
          <w:rFonts w:hint="eastAsia"/>
          <w:u w:val="single"/>
        </w:rPr>
        <w:t>亦提出</w:t>
      </w:r>
      <w:r w:rsidR="00B43124" w:rsidRPr="00DE4BF6">
        <w:rPr>
          <w:rFonts w:hint="eastAsia"/>
          <w:u w:val="single"/>
        </w:rPr>
        <w:t>以下建議</w:t>
      </w:r>
      <w:r w:rsidRPr="00DE4BF6">
        <w:rPr>
          <w:rFonts w:hAnsi="標楷體" w:hint="eastAsia"/>
        </w:rPr>
        <w:t>：</w:t>
      </w:r>
    </w:p>
    <w:p w14:paraId="133C480B" w14:textId="77777777" w:rsidR="00B43124" w:rsidRPr="00DE4BF6" w:rsidRDefault="009C3DD6" w:rsidP="00B43124">
      <w:pPr>
        <w:pStyle w:val="4"/>
      </w:pPr>
      <w:r w:rsidRPr="00DE4BF6">
        <w:rPr>
          <w:rFonts w:hint="eastAsia"/>
        </w:rPr>
        <w:t>位於地質敏感、災害潛勢</w:t>
      </w:r>
      <w:r w:rsidR="006B0C10" w:rsidRPr="00DE4BF6">
        <w:rPr>
          <w:rFonts w:hint="eastAsia"/>
        </w:rPr>
        <w:t>地</w:t>
      </w:r>
      <w:r w:rsidRPr="00DE4BF6">
        <w:rPr>
          <w:rFonts w:hint="eastAsia"/>
        </w:rPr>
        <w:t>區之旅宿業，應優先考量的仍是</w:t>
      </w:r>
      <w:r w:rsidRPr="00DE4BF6">
        <w:rPr>
          <w:rFonts w:hint="eastAsia"/>
          <w:b/>
        </w:rPr>
        <w:t>前往休憩的民眾生命身體安全</w:t>
      </w:r>
      <w:r w:rsidRPr="00DE4BF6">
        <w:rPr>
          <w:rFonts w:hint="eastAsia"/>
        </w:rPr>
        <w:t>。</w:t>
      </w:r>
    </w:p>
    <w:p w14:paraId="14131F5E" w14:textId="77777777" w:rsidR="005C4EDD" w:rsidRPr="00DE4BF6" w:rsidRDefault="002C7099" w:rsidP="00B43124">
      <w:pPr>
        <w:pStyle w:val="4"/>
      </w:pPr>
      <w:r w:rsidRPr="00DE4BF6">
        <w:rPr>
          <w:rFonts w:hint="eastAsia"/>
        </w:rPr>
        <w:t>從</w:t>
      </w:r>
      <w:r w:rsidRPr="00DE4BF6">
        <w:rPr>
          <w:rFonts w:hint="eastAsia"/>
          <w:b/>
          <w:u w:val="single"/>
        </w:rPr>
        <w:t>兼顧發展觀光產業與旅宿安全</w:t>
      </w:r>
      <w:r w:rsidRPr="00DE4BF6">
        <w:rPr>
          <w:rFonts w:hint="eastAsia"/>
          <w:u w:val="single"/>
        </w:rPr>
        <w:t>考量</w:t>
      </w:r>
      <w:r w:rsidRPr="00DE4BF6">
        <w:rPr>
          <w:rFonts w:hint="eastAsia"/>
        </w:rPr>
        <w:t>，</w:t>
      </w:r>
      <w:r w:rsidR="009C3DD6" w:rsidRPr="00DE4BF6">
        <w:rPr>
          <w:rFonts w:hint="eastAsia"/>
        </w:rPr>
        <w:t>如旅宿業被評為有</w:t>
      </w:r>
      <w:r w:rsidR="009C3DD6" w:rsidRPr="00DE4BF6">
        <w:rPr>
          <w:rFonts w:hint="eastAsia"/>
          <w:b/>
        </w:rPr>
        <w:t>立即危險的A級</w:t>
      </w:r>
      <w:r w:rsidR="009C3DD6" w:rsidRPr="00DE4BF6">
        <w:rPr>
          <w:rFonts w:hint="eastAsia"/>
        </w:rPr>
        <w:t>，不僅應委請專家立即改善，建議於完成改善以確保無立即危險前，</w:t>
      </w:r>
      <w:r w:rsidR="009C3DD6" w:rsidRPr="00DE4BF6">
        <w:rPr>
          <w:rFonts w:hint="eastAsia"/>
          <w:b/>
        </w:rPr>
        <w:t>宜請該旅宿業者先行停業</w:t>
      </w:r>
      <w:r w:rsidR="009C3DD6" w:rsidRPr="00DE4BF6">
        <w:rPr>
          <w:rFonts w:hint="eastAsia"/>
        </w:rPr>
        <w:t>，並酌給停業損失與員工失業補助。</w:t>
      </w:r>
    </w:p>
    <w:p w14:paraId="18F45C3C" w14:textId="77777777" w:rsidR="005C4EDD" w:rsidRPr="00DE4BF6" w:rsidRDefault="009C3DD6" w:rsidP="00B43124">
      <w:pPr>
        <w:pStyle w:val="4"/>
      </w:pPr>
      <w:r w:rsidRPr="00DE4BF6">
        <w:rPr>
          <w:rFonts w:hint="eastAsia"/>
        </w:rPr>
        <w:t>被歸為</w:t>
      </w:r>
      <w:r w:rsidRPr="00DE4BF6">
        <w:rPr>
          <w:rFonts w:hint="eastAsia"/>
          <w:b/>
          <w:u w:val="single"/>
        </w:rPr>
        <w:t>B級之旅宿業</w:t>
      </w:r>
      <w:r w:rsidRPr="00DE4BF6">
        <w:rPr>
          <w:rFonts w:hint="eastAsia"/>
        </w:rPr>
        <w:t>，除</w:t>
      </w:r>
      <w:r w:rsidRPr="00DE4BF6">
        <w:rPr>
          <w:rFonts w:hint="eastAsia"/>
          <w:b/>
        </w:rPr>
        <w:t>繼續或加強不良因子監測</w:t>
      </w:r>
      <w:r w:rsidRPr="00DE4BF6">
        <w:rPr>
          <w:rFonts w:hint="eastAsia"/>
        </w:rPr>
        <w:t>外，</w:t>
      </w:r>
      <w:r w:rsidRPr="00DE4BF6">
        <w:rPr>
          <w:rFonts w:hint="eastAsia"/>
          <w:u w:val="single"/>
        </w:rPr>
        <w:t>應要求業者依其周邊環境條件提出相關</w:t>
      </w:r>
      <w:r w:rsidRPr="00DE4BF6">
        <w:rPr>
          <w:rFonts w:hint="eastAsia"/>
          <w:b/>
          <w:u w:val="single"/>
        </w:rPr>
        <w:t>緊急疏散計畫</w:t>
      </w:r>
      <w:r w:rsidRPr="00DE4BF6">
        <w:rPr>
          <w:rFonts w:hint="eastAsia"/>
          <w:u w:val="single"/>
        </w:rPr>
        <w:t>(並於旅客人住時加以說明提醒、並</w:t>
      </w:r>
      <w:r w:rsidRPr="00DE4BF6">
        <w:rPr>
          <w:rFonts w:hint="eastAsia"/>
          <w:u w:val="single"/>
        </w:rPr>
        <w:lastRenderedPageBreak/>
        <w:t>印製簡要說明與路線卡置放於每一房間)、</w:t>
      </w:r>
      <w:r w:rsidRPr="00DE4BF6">
        <w:rPr>
          <w:rFonts w:hint="eastAsia"/>
          <w:b/>
          <w:u w:val="single"/>
        </w:rPr>
        <w:t>防災或救災配合(相關單位)計畫</w:t>
      </w:r>
      <w:r w:rsidRPr="00DE4BF6">
        <w:rPr>
          <w:rFonts w:hint="eastAsia"/>
          <w:u w:val="single"/>
        </w:rPr>
        <w:t>，並至少</w:t>
      </w:r>
      <w:r w:rsidRPr="00DE4BF6">
        <w:rPr>
          <w:rFonts w:hint="eastAsia"/>
          <w:b/>
          <w:u w:val="single"/>
        </w:rPr>
        <w:t>每年演練</w:t>
      </w:r>
      <w:r w:rsidRPr="00DE4BF6">
        <w:rPr>
          <w:rFonts w:hint="eastAsia"/>
          <w:u w:val="single"/>
        </w:rPr>
        <w:t>一次</w:t>
      </w:r>
      <w:r w:rsidR="005C4EDD" w:rsidRPr="00DE4BF6">
        <w:rPr>
          <w:rFonts w:hint="eastAsia"/>
        </w:rPr>
        <w:t>。</w:t>
      </w:r>
    </w:p>
    <w:p w14:paraId="09834E33" w14:textId="6761C599" w:rsidR="00B43124" w:rsidRPr="00DE4BF6" w:rsidRDefault="009C3DD6" w:rsidP="00B43124">
      <w:pPr>
        <w:pStyle w:val="4"/>
      </w:pPr>
      <w:r w:rsidRPr="00DE4BF6">
        <w:rPr>
          <w:rFonts w:hint="eastAsia"/>
        </w:rPr>
        <w:t>C級則應可完全與其他地區旅宿業者一般正常營運。其他地區如有類似情況，亦可比照適用。</w:t>
      </w:r>
    </w:p>
    <w:p w14:paraId="66F23FE8" w14:textId="0D8F7160" w:rsidR="00A06A21" w:rsidRPr="00DE4BF6" w:rsidRDefault="00644FFB" w:rsidP="00C63E53">
      <w:pPr>
        <w:pStyle w:val="3"/>
      </w:pPr>
      <w:r w:rsidRPr="00DE4BF6">
        <w:rPr>
          <w:rFonts w:hAnsi="標楷體" w:hint="eastAsia"/>
        </w:rPr>
        <w:t>是故</w:t>
      </w:r>
      <w:r w:rsidR="005C55A3" w:rsidRPr="00DE4BF6">
        <w:rPr>
          <w:rFonts w:hAnsi="標楷體" w:hint="eastAsia"/>
        </w:rPr>
        <w:t>，</w:t>
      </w:r>
      <w:r w:rsidRPr="00DE4BF6">
        <w:rPr>
          <w:rFonts w:hAnsi="標楷體" w:hint="eastAsia"/>
        </w:rPr>
        <w:t>觀光產業的發展，仍應</w:t>
      </w:r>
      <w:r w:rsidRPr="00DE4BF6">
        <w:rPr>
          <w:rFonts w:hAnsi="標楷體" w:hint="eastAsia"/>
          <w:b/>
          <w:bCs w:val="0"/>
        </w:rPr>
        <w:t>優先考量民眾的生命安全</w:t>
      </w:r>
      <w:r w:rsidRPr="00DE4BF6">
        <w:rPr>
          <w:rFonts w:hAnsi="標楷體" w:hint="eastAsia"/>
        </w:rPr>
        <w:t>，</w:t>
      </w:r>
      <w:r w:rsidR="00026359" w:rsidRPr="00DE4BF6">
        <w:rPr>
          <w:rFonts w:hAnsi="標楷體" w:hint="eastAsia"/>
        </w:rPr>
        <w:t>清境地區民宿多數位於「山崩與地滑地質敏感區」，且位於「大規模崩塌災害潛勢地區」，確實存在安全風險</w:t>
      </w:r>
      <w:r w:rsidR="00EA0244" w:rsidRPr="00DE4BF6">
        <w:rPr>
          <w:rFonts w:hAnsi="標楷體" w:hint="eastAsia"/>
        </w:rPr>
        <w:t>，</w:t>
      </w:r>
      <w:r w:rsidR="001243A8" w:rsidRPr="00DE4BF6">
        <w:rPr>
          <w:rFonts w:hAnsi="標楷體" w:hint="eastAsia"/>
        </w:rPr>
        <w:t>且廬山溫泉</w:t>
      </w:r>
      <w:r w:rsidR="006B0566" w:rsidRPr="00DE4BF6">
        <w:rPr>
          <w:rStyle w:val="aff0"/>
          <w:rFonts w:hAnsi="標楷體"/>
        </w:rPr>
        <w:footnoteReference w:id="8"/>
      </w:r>
      <w:r w:rsidR="001243A8" w:rsidRPr="00DE4BF6">
        <w:rPr>
          <w:rFonts w:hAnsi="標楷體" w:hint="eastAsia"/>
        </w:rPr>
        <w:t>殷鑑不遠，</w:t>
      </w:r>
      <w:r w:rsidR="00163C12" w:rsidRPr="00DE4BF6">
        <w:rPr>
          <w:rFonts w:hAnsi="標楷體" w:hint="eastAsia"/>
          <w:u w:val="single"/>
        </w:rPr>
        <w:t>為</w:t>
      </w:r>
      <w:r w:rsidR="00562A02" w:rsidRPr="00DE4BF6">
        <w:rPr>
          <w:rFonts w:hAnsi="標楷體" w:hint="eastAsia"/>
          <w:u w:val="single"/>
        </w:rPr>
        <w:t>確保</w:t>
      </w:r>
      <w:r w:rsidR="00163C12" w:rsidRPr="00DE4BF6">
        <w:rPr>
          <w:rFonts w:hint="eastAsia"/>
          <w:b/>
          <w:u w:val="single"/>
        </w:rPr>
        <w:t>觀光產業永續發展</w:t>
      </w:r>
      <w:r w:rsidR="00163C12" w:rsidRPr="00DE4BF6">
        <w:rPr>
          <w:rFonts w:hint="eastAsia"/>
          <w:u w:val="single"/>
        </w:rPr>
        <w:t>，</w:t>
      </w:r>
      <w:r w:rsidR="00EF57B3" w:rsidRPr="00DE4BF6">
        <w:rPr>
          <w:rFonts w:hint="eastAsia"/>
          <w:u w:val="single"/>
        </w:rPr>
        <w:t>觀光署</w:t>
      </w:r>
      <w:r w:rsidR="00536C51" w:rsidRPr="00DE4BF6">
        <w:rPr>
          <w:rFonts w:hint="eastAsia"/>
          <w:u w:val="single"/>
        </w:rPr>
        <w:t>除</w:t>
      </w:r>
      <w:r w:rsidR="00536C51" w:rsidRPr="00DE4BF6">
        <w:rPr>
          <w:u w:val="single"/>
        </w:rPr>
        <w:t>揭露旅宿業</w:t>
      </w:r>
      <w:r w:rsidR="007B0740" w:rsidRPr="00DE4BF6">
        <w:rPr>
          <w:rFonts w:hint="eastAsia"/>
          <w:u w:val="single"/>
        </w:rPr>
        <w:t>相關</w:t>
      </w:r>
      <w:r w:rsidR="00536C51" w:rsidRPr="00DE4BF6">
        <w:rPr>
          <w:u w:val="single"/>
        </w:rPr>
        <w:t>資訊</w:t>
      </w:r>
      <w:r w:rsidR="00536C51" w:rsidRPr="00DE4BF6">
        <w:rPr>
          <w:rFonts w:hint="eastAsia"/>
          <w:u w:val="single"/>
        </w:rPr>
        <w:t>外，</w:t>
      </w:r>
      <w:r w:rsidR="00EF57B3" w:rsidRPr="00DE4BF6">
        <w:rPr>
          <w:rFonts w:hint="eastAsia"/>
          <w:u w:val="single"/>
        </w:rPr>
        <w:t>亦宜研議</w:t>
      </w:r>
      <w:r w:rsidR="007B0740" w:rsidRPr="00DE4BF6">
        <w:rPr>
          <w:rFonts w:hint="eastAsia"/>
          <w:u w:val="single"/>
        </w:rPr>
        <w:t>促使</w:t>
      </w:r>
      <w:r w:rsidR="00AB0566" w:rsidRPr="00DE4BF6">
        <w:rPr>
          <w:rFonts w:hint="eastAsia"/>
          <w:u w:val="single"/>
        </w:rPr>
        <w:t>位於地質敏感、災害潛勢</w:t>
      </w:r>
      <w:r w:rsidR="00332714" w:rsidRPr="00DE4BF6">
        <w:rPr>
          <w:rFonts w:hint="eastAsia"/>
          <w:u w:val="single"/>
        </w:rPr>
        <w:t>地</w:t>
      </w:r>
      <w:r w:rsidR="00AB0566" w:rsidRPr="00DE4BF6">
        <w:rPr>
          <w:rFonts w:hint="eastAsia"/>
          <w:u w:val="single"/>
        </w:rPr>
        <w:t>區之旅宿業</w:t>
      </w:r>
      <w:r w:rsidR="00925092" w:rsidRPr="00DE4BF6">
        <w:rPr>
          <w:rFonts w:hint="eastAsia"/>
          <w:u w:val="single"/>
        </w:rPr>
        <w:t>，</w:t>
      </w:r>
      <w:r w:rsidR="00965833" w:rsidRPr="00DE4BF6">
        <w:rPr>
          <w:rFonts w:hint="eastAsia"/>
          <w:u w:val="single"/>
        </w:rPr>
        <w:t>落實各項監測管理</w:t>
      </w:r>
      <w:r w:rsidR="00AB0566" w:rsidRPr="00DE4BF6">
        <w:rPr>
          <w:rFonts w:hint="eastAsia"/>
          <w:u w:val="single"/>
        </w:rPr>
        <w:t>，</w:t>
      </w:r>
      <w:r w:rsidR="00D220EA" w:rsidRPr="00DE4BF6">
        <w:rPr>
          <w:rFonts w:hint="eastAsia"/>
          <w:u w:val="single"/>
        </w:rPr>
        <w:t>建立撤離疏散</w:t>
      </w:r>
      <w:r w:rsidR="00180FB4" w:rsidRPr="00DE4BF6">
        <w:rPr>
          <w:rFonts w:hint="eastAsia"/>
          <w:u w:val="single"/>
        </w:rPr>
        <w:t>、防救災</w:t>
      </w:r>
      <w:r w:rsidR="00D220EA" w:rsidRPr="00DE4BF6">
        <w:rPr>
          <w:rFonts w:hint="eastAsia"/>
          <w:u w:val="single"/>
        </w:rPr>
        <w:t>等應變機制，並定期</w:t>
      </w:r>
      <w:r w:rsidR="00DF41D1" w:rsidRPr="00DE4BF6">
        <w:rPr>
          <w:rFonts w:hint="eastAsia"/>
          <w:u w:val="single"/>
        </w:rPr>
        <w:t>辦理</w:t>
      </w:r>
      <w:r w:rsidR="00D220EA" w:rsidRPr="00DE4BF6">
        <w:rPr>
          <w:rFonts w:hint="eastAsia"/>
          <w:u w:val="single"/>
        </w:rPr>
        <w:t>演練</w:t>
      </w:r>
      <w:r w:rsidR="00D220EA" w:rsidRPr="00DE4BF6">
        <w:rPr>
          <w:rFonts w:hint="eastAsia"/>
        </w:rPr>
        <w:t>。</w:t>
      </w:r>
    </w:p>
    <w:p w14:paraId="21632FFA" w14:textId="5E48FF93" w:rsidR="00FE6836" w:rsidRPr="00DE4BF6" w:rsidRDefault="003707FF" w:rsidP="00F946FD">
      <w:pPr>
        <w:pStyle w:val="3"/>
      </w:pPr>
      <w:r w:rsidRPr="00DE4BF6">
        <w:rPr>
          <w:rFonts w:hint="eastAsia"/>
        </w:rPr>
        <w:t>綜上，</w:t>
      </w:r>
      <w:r w:rsidR="00C03693" w:rsidRPr="00DE4BF6">
        <w:rPr>
          <w:rFonts w:hint="eastAsia"/>
        </w:rPr>
        <w:t>我國地震頻仍，且在極端氣候下，颱風暴雨加劇，對於位於地質敏感、災害潛勢地區之旅宿業，觀光署為觀光業務中央主管機關，允宜研議「旅宿業建築物周邊安全檢查作業」現況有局部缺失(B級)者，促其落實各項監測管理，建立撤離疏散、防救災等應變機制，並定期辦理演練，以保障旅客安全，確保觀光產業永續發展。</w:t>
      </w:r>
    </w:p>
    <w:p w14:paraId="38C9EAC1" w14:textId="16B26A90" w:rsidR="004E0AF0" w:rsidRPr="00DE4BF6" w:rsidRDefault="004E0AF0">
      <w:pPr>
        <w:widowControl/>
        <w:kinsoku/>
        <w:overflowPunct/>
        <w:autoSpaceDE/>
        <w:autoSpaceDN/>
        <w:jc w:val="left"/>
        <w:rPr>
          <w:rFonts w:hAnsi="Arial"/>
          <w:bCs/>
          <w:kern w:val="32"/>
          <w:szCs w:val="52"/>
        </w:rPr>
      </w:pPr>
      <w:r w:rsidRPr="00DE4BF6">
        <w:br w:type="page"/>
      </w:r>
    </w:p>
    <w:p w14:paraId="577945C1" w14:textId="77777777" w:rsidR="004E0AF0" w:rsidRPr="00DE4BF6" w:rsidRDefault="004E0AF0" w:rsidP="004E0AF0">
      <w:pPr>
        <w:pStyle w:val="1"/>
        <w:ind w:left="2380" w:hanging="2380"/>
      </w:pPr>
      <w:bookmarkStart w:id="164" w:name="_Toc529222689"/>
      <w:bookmarkStart w:id="165" w:name="_Toc529223111"/>
      <w:bookmarkStart w:id="166" w:name="_Toc529223862"/>
      <w:bookmarkStart w:id="167" w:name="_Toc529228265"/>
      <w:bookmarkStart w:id="168" w:name="_Toc2400395"/>
      <w:bookmarkStart w:id="169" w:name="_Toc4316189"/>
      <w:bookmarkStart w:id="170" w:name="_Toc4473330"/>
      <w:bookmarkStart w:id="171" w:name="_Toc69556897"/>
      <w:bookmarkStart w:id="172" w:name="_Toc69556946"/>
      <w:bookmarkStart w:id="173" w:name="_Toc69609820"/>
      <w:bookmarkStart w:id="174" w:name="_Toc70241816"/>
      <w:bookmarkStart w:id="175" w:name="_Toc70242205"/>
      <w:bookmarkStart w:id="176" w:name="_Toc421794875"/>
      <w:bookmarkStart w:id="177" w:name="_Toc422834160"/>
      <w:r w:rsidRPr="00DE4BF6">
        <w:rPr>
          <w:rFonts w:hint="eastAsia"/>
        </w:rPr>
        <w:lastRenderedPageBreak/>
        <w:t>處理辦法：</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275D4C7" w14:textId="7E859D56" w:rsidR="004E0AF0" w:rsidRPr="00DE4BF6" w:rsidRDefault="004E0AF0" w:rsidP="00B16985">
      <w:pPr>
        <w:pStyle w:val="2"/>
      </w:pPr>
      <w:bookmarkStart w:id="178" w:name="_Toc524895649"/>
      <w:bookmarkStart w:id="179" w:name="_Toc524896195"/>
      <w:bookmarkStart w:id="180" w:name="_Toc524896225"/>
      <w:bookmarkStart w:id="181" w:name="_Toc70241820"/>
      <w:bookmarkStart w:id="182" w:name="_Toc70242209"/>
      <w:bookmarkStart w:id="183" w:name="_Toc421794876"/>
      <w:bookmarkStart w:id="184" w:name="_Toc421795442"/>
      <w:bookmarkStart w:id="185" w:name="_Toc421796023"/>
      <w:bookmarkStart w:id="186" w:name="_Toc422728958"/>
      <w:bookmarkStart w:id="187" w:name="_Toc422834161"/>
      <w:bookmarkStart w:id="188" w:name="_Toc2400396"/>
      <w:bookmarkStart w:id="189" w:name="_Toc4316190"/>
      <w:bookmarkStart w:id="190" w:name="_Toc4473331"/>
      <w:bookmarkStart w:id="191" w:name="_Toc69556898"/>
      <w:bookmarkStart w:id="192" w:name="_Toc69556947"/>
      <w:bookmarkStart w:id="193" w:name="_Toc69609821"/>
      <w:bookmarkStart w:id="194" w:name="_Toc70241817"/>
      <w:bookmarkStart w:id="195" w:name="_Toc70242206"/>
      <w:bookmarkStart w:id="196" w:name="_Toc524902735"/>
      <w:bookmarkStart w:id="197" w:name="_Toc525066149"/>
      <w:bookmarkStart w:id="198" w:name="_Toc525070840"/>
      <w:bookmarkStart w:id="199" w:name="_Toc525938380"/>
      <w:bookmarkStart w:id="200" w:name="_Toc525939228"/>
      <w:bookmarkStart w:id="201" w:name="_Toc525939733"/>
      <w:bookmarkStart w:id="202" w:name="_Toc529218273"/>
      <w:bookmarkStart w:id="203" w:name="_Toc529222690"/>
      <w:bookmarkStart w:id="204" w:name="_Toc529223112"/>
      <w:bookmarkStart w:id="205" w:name="_Toc529223863"/>
      <w:bookmarkStart w:id="206" w:name="_Toc529228266"/>
      <w:bookmarkEnd w:id="178"/>
      <w:bookmarkEnd w:id="179"/>
      <w:bookmarkEnd w:id="180"/>
      <w:r w:rsidRPr="00DE4BF6">
        <w:rPr>
          <w:rFonts w:hint="eastAsia"/>
        </w:rPr>
        <w:t>調查意見</w:t>
      </w:r>
      <w:r w:rsidR="00013BC0" w:rsidRPr="00DE4BF6">
        <w:rPr>
          <w:rFonts w:hint="eastAsia"/>
        </w:rPr>
        <w:t>一、二</w:t>
      </w:r>
      <w:r w:rsidRPr="00DE4BF6">
        <w:rPr>
          <w:rFonts w:hint="eastAsia"/>
        </w:rPr>
        <w:t>，提案糾正</w:t>
      </w:r>
      <w:r w:rsidR="00013BC0" w:rsidRPr="00DE4BF6">
        <w:rPr>
          <w:rFonts w:hint="eastAsia"/>
        </w:rPr>
        <w:t>南投縣政府</w:t>
      </w:r>
      <w:bookmarkEnd w:id="181"/>
      <w:bookmarkEnd w:id="182"/>
      <w:bookmarkEnd w:id="183"/>
      <w:bookmarkEnd w:id="184"/>
      <w:bookmarkEnd w:id="185"/>
      <w:bookmarkEnd w:id="186"/>
      <w:bookmarkEnd w:id="187"/>
      <w:r w:rsidR="00013BC0" w:rsidRPr="00DE4BF6">
        <w:rPr>
          <w:rFonts w:hint="eastAsia"/>
        </w:rPr>
        <w:t>。</w:t>
      </w:r>
    </w:p>
    <w:p w14:paraId="5D70C410" w14:textId="21F6F917" w:rsidR="004E0AF0" w:rsidRPr="00DE4BF6" w:rsidRDefault="004E0AF0" w:rsidP="004E0AF0">
      <w:pPr>
        <w:pStyle w:val="2"/>
        <w:numPr>
          <w:ilvl w:val="1"/>
          <w:numId w:val="1"/>
        </w:numPr>
      </w:pPr>
      <w:bookmarkStart w:id="207" w:name="_Toc421794877"/>
      <w:bookmarkStart w:id="208" w:name="_Toc421795443"/>
      <w:bookmarkStart w:id="209" w:name="_Toc421796024"/>
      <w:bookmarkStart w:id="210" w:name="_Toc422728959"/>
      <w:bookmarkStart w:id="211" w:name="_Toc422834162"/>
      <w:r w:rsidRPr="00DE4BF6">
        <w:rPr>
          <w:rFonts w:hint="eastAsia"/>
        </w:rPr>
        <w:t>調查意見</w:t>
      </w:r>
      <w:r w:rsidR="00287608" w:rsidRPr="00DE4BF6">
        <w:rPr>
          <w:rFonts w:hint="eastAsia"/>
        </w:rPr>
        <w:t>三</w:t>
      </w:r>
      <w:r w:rsidRPr="00DE4BF6">
        <w:rPr>
          <w:rFonts w:hint="eastAsia"/>
        </w:rPr>
        <w:t>，函請</w:t>
      </w:r>
      <w:r w:rsidR="00287608" w:rsidRPr="00DE4BF6">
        <w:rPr>
          <w:rFonts w:hint="eastAsia"/>
        </w:rPr>
        <w:t>交通部觀光署</w:t>
      </w:r>
      <w:r w:rsidRPr="00DE4BF6">
        <w:rPr>
          <w:rFonts w:hint="eastAsia"/>
        </w:rPr>
        <w:t>檢討改進見復。</w:t>
      </w:r>
      <w:bookmarkEnd w:id="188"/>
      <w:bookmarkEnd w:id="189"/>
      <w:bookmarkEnd w:id="190"/>
      <w:bookmarkEnd w:id="191"/>
      <w:bookmarkEnd w:id="192"/>
      <w:bookmarkEnd w:id="193"/>
      <w:bookmarkEnd w:id="194"/>
      <w:bookmarkEnd w:id="195"/>
      <w:bookmarkEnd w:id="207"/>
      <w:bookmarkEnd w:id="208"/>
      <w:bookmarkEnd w:id="209"/>
      <w:bookmarkEnd w:id="210"/>
      <w:bookmarkEnd w:id="211"/>
    </w:p>
    <w:p w14:paraId="0DDFF87D" w14:textId="7C57E216" w:rsidR="004E0AF0" w:rsidRPr="00DE4BF6" w:rsidRDefault="004E0AF0" w:rsidP="00E82A29">
      <w:pPr>
        <w:pStyle w:val="2"/>
        <w:numPr>
          <w:ilvl w:val="1"/>
          <w:numId w:val="1"/>
        </w:numPr>
        <w:kinsoku/>
        <w:ind w:left="1020" w:hanging="680"/>
      </w:pPr>
      <w:bookmarkStart w:id="212" w:name="_Toc2400397"/>
      <w:bookmarkStart w:id="213" w:name="_Toc4316191"/>
      <w:bookmarkStart w:id="214" w:name="_Toc4473332"/>
      <w:bookmarkStart w:id="215" w:name="_Toc69556901"/>
      <w:bookmarkStart w:id="216" w:name="_Toc69556950"/>
      <w:bookmarkStart w:id="217" w:name="_Toc69609824"/>
      <w:bookmarkStart w:id="218" w:name="_Toc70241822"/>
      <w:bookmarkStart w:id="219" w:name="_Toc70242211"/>
      <w:bookmarkStart w:id="220" w:name="_Toc421794881"/>
      <w:bookmarkStart w:id="221" w:name="_Toc421795447"/>
      <w:bookmarkStart w:id="222" w:name="_Toc421796028"/>
      <w:bookmarkStart w:id="223" w:name="_Toc422728963"/>
      <w:bookmarkStart w:id="224" w:name="_Toc422834166"/>
      <w:bookmarkEnd w:id="196"/>
      <w:bookmarkEnd w:id="197"/>
      <w:bookmarkEnd w:id="198"/>
      <w:bookmarkEnd w:id="199"/>
      <w:bookmarkEnd w:id="200"/>
      <w:bookmarkEnd w:id="201"/>
      <w:bookmarkEnd w:id="202"/>
      <w:bookmarkEnd w:id="203"/>
      <w:bookmarkEnd w:id="204"/>
      <w:bookmarkEnd w:id="205"/>
      <w:bookmarkEnd w:id="206"/>
      <w:r w:rsidRPr="00DE4BF6">
        <w:rPr>
          <w:rFonts w:hint="eastAsia"/>
        </w:rPr>
        <w:t>調查報告</w:t>
      </w:r>
      <w:r w:rsidR="00C16210" w:rsidRPr="00DE4BF6">
        <w:rPr>
          <w:rFonts w:hAnsi="標楷體"/>
        </w:rPr>
        <w:t>(</w:t>
      </w:r>
      <w:r w:rsidR="00C16210" w:rsidRPr="00DE4BF6">
        <w:rPr>
          <w:rFonts w:hint="eastAsia"/>
        </w:rPr>
        <w:t>含附件</w:t>
      </w:r>
      <w:r w:rsidR="00311666" w:rsidRPr="00DE4BF6">
        <w:rPr>
          <w:rFonts w:hint="eastAsia"/>
        </w:rPr>
        <w:t>一、二</w:t>
      </w:r>
      <w:r w:rsidR="00C16210" w:rsidRPr="00DE4BF6">
        <w:rPr>
          <w:rFonts w:hAnsi="標楷體"/>
        </w:rPr>
        <w:t>)</w:t>
      </w:r>
      <w:r w:rsidR="00287608" w:rsidRPr="00DE4BF6">
        <w:rPr>
          <w:rFonts w:hAnsi="標楷體" w:hint="eastAsia"/>
        </w:rPr>
        <w:t>，</w:t>
      </w:r>
      <w:r w:rsidRPr="00DE4BF6">
        <w:rPr>
          <w:rFonts w:hint="eastAsia"/>
        </w:rPr>
        <w:t>經委員會討論通過後公布。</w:t>
      </w:r>
    </w:p>
    <w:p w14:paraId="644C9233" w14:textId="633DB0EA" w:rsidR="004E0AF0" w:rsidRPr="00DE4BF6" w:rsidRDefault="004E0AF0" w:rsidP="004E0AF0">
      <w:pPr>
        <w:pStyle w:val="2"/>
        <w:numPr>
          <w:ilvl w:val="1"/>
          <w:numId w:val="1"/>
        </w:numPr>
      </w:pPr>
      <w:r w:rsidRPr="00DE4BF6">
        <w:rPr>
          <w:rFonts w:hint="eastAsia"/>
        </w:rPr>
        <w:t>檢附派查函及相關附件，送請</w:t>
      </w:r>
      <w:r w:rsidR="00AD41E2" w:rsidRPr="00DE4BF6">
        <w:rPr>
          <w:rFonts w:hint="eastAsia"/>
        </w:rPr>
        <w:t>交通</w:t>
      </w:r>
      <w:r w:rsidRPr="00DE4BF6">
        <w:rPr>
          <w:rFonts w:hint="eastAsia"/>
        </w:rPr>
        <w:t>及</w:t>
      </w:r>
      <w:r w:rsidR="00AD41E2" w:rsidRPr="00DE4BF6">
        <w:rPr>
          <w:rFonts w:hint="eastAsia"/>
        </w:rPr>
        <w:t>採購</w:t>
      </w:r>
      <w:r w:rsidRPr="00DE4BF6">
        <w:rPr>
          <w:rFonts w:hint="eastAsia"/>
        </w:rPr>
        <w:t>委員會、</w:t>
      </w:r>
      <w:r w:rsidR="00036E7C" w:rsidRPr="00DE4BF6">
        <w:rPr>
          <w:rFonts w:hint="eastAsia"/>
        </w:rPr>
        <w:t>內政</w:t>
      </w:r>
      <w:r w:rsidRPr="00DE4BF6">
        <w:rPr>
          <w:rFonts w:hint="eastAsia"/>
        </w:rPr>
        <w:t>及</w:t>
      </w:r>
      <w:r w:rsidR="00036E7C" w:rsidRPr="00DE4BF6">
        <w:rPr>
          <w:rFonts w:hint="eastAsia"/>
        </w:rPr>
        <w:t>族群</w:t>
      </w:r>
      <w:r w:rsidRPr="00DE4BF6">
        <w:rPr>
          <w:rFonts w:hint="eastAsia"/>
        </w:rPr>
        <w:t>委員會</w:t>
      </w:r>
      <w:r w:rsidRPr="00DE4BF6">
        <w:rPr>
          <w:rFonts w:hAnsi="標楷體" w:hint="eastAsia"/>
        </w:rPr>
        <w:t>聯席會議</w:t>
      </w:r>
      <w:r w:rsidRPr="00DE4BF6">
        <w:rPr>
          <w:rFonts w:hint="eastAsia"/>
        </w:rPr>
        <w:t>處理。</w:t>
      </w:r>
      <w:bookmarkEnd w:id="212"/>
      <w:bookmarkEnd w:id="213"/>
      <w:bookmarkEnd w:id="214"/>
      <w:bookmarkEnd w:id="215"/>
      <w:bookmarkEnd w:id="216"/>
      <w:bookmarkEnd w:id="217"/>
      <w:bookmarkEnd w:id="218"/>
      <w:bookmarkEnd w:id="219"/>
      <w:bookmarkEnd w:id="220"/>
      <w:bookmarkEnd w:id="221"/>
      <w:bookmarkEnd w:id="222"/>
      <w:bookmarkEnd w:id="223"/>
      <w:bookmarkEnd w:id="224"/>
    </w:p>
    <w:p w14:paraId="3DEFAA82" w14:textId="3C163057" w:rsidR="00504B6A" w:rsidRDefault="004E0AF0" w:rsidP="00DE4BF6">
      <w:pPr>
        <w:pStyle w:val="aa"/>
        <w:spacing w:before="0" w:after="0" w:line="1000" w:lineRule="exact"/>
        <w:ind w:leftChars="1100" w:left="3742"/>
        <w:rPr>
          <w:b w:val="0"/>
          <w:bCs/>
          <w:snapToGrid/>
          <w:spacing w:val="12"/>
          <w:kern w:val="0"/>
          <w:sz w:val="40"/>
        </w:rPr>
      </w:pPr>
      <w:r w:rsidRPr="00DE4BF6">
        <w:rPr>
          <w:rFonts w:hint="eastAsia"/>
          <w:b w:val="0"/>
          <w:bCs/>
          <w:snapToGrid/>
          <w:spacing w:val="12"/>
          <w:kern w:val="0"/>
          <w:sz w:val="40"/>
        </w:rPr>
        <w:t>調查委員：</w:t>
      </w:r>
      <w:r w:rsidR="00DE4BF6">
        <w:rPr>
          <w:rFonts w:hint="eastAsia"/>
          <w:b w:val="0"/>
          <w:bCs/>
          <w:snapToGrid/>
          <w:spacing w:val="12"/>
          <w:kern w:val="0"/>
          <w:sz w:val="40"/>
        </w:rPr>
        <w:t>田秋堇</w:t>
      </w:r>
    </w:p>
    <w:p w14:paraId="284FC264" w14:textId="631CC4D9" w:rsidR="00DE4BF6" w:rsidRDefault="00DE4BF6" w:rsidP="00DE4BF6">
      <w:pPr>
        <w:pStyle w:val="aa"/>
        <w:spacing w:before="0" w:after="0" w:line="1000" w:lineRule="exact"/>
        <w:ind w:leftChars="1750" w:left="5953"/>
        <w:rPr>
          <w:b w:val="0"/>
          <w:bCs/>
          <w:snapToGrid/>
          <w:spacing w:val="12"/>
          <w:kern w:val="0"/>
          <w:sz w:val="40"/>
        </w:rPr>
      </w:pPr>
      <w:r>
        <w:rPr>
          <w:rFonts w:hint="eastAsia"/>
          <w:b w:val="0"/>
          <w:bCs/>
          <w:snapToGrid/>
          <w:spacing w:val="12"/>
          <w:kern w:val="0"/>
          <w:sz w:val="40"/>
        </w:rPr>
        <w:t>蔡崇義</w:t>
      </w:r>
    </w:p>
    <w:p w14:paraId="1EA16F33" w14:textId="77777777" w:rsidR="00DE4BF6" w:rsidRPr="00DE4BF6" w:rsidRDefault="00DE4BF6" w:rsidP="00DE4BF6">
      <w:pPr>
        <w:pStyle w:val="aa"/>
        <w:spacing w:before="0" w:after="0" w:line="1000" w:lineRule="exact"/>
        <w:ind w:leftChars="1750" w:left="5953"/>
        <w:rPr>
          <w:rFonts w:ascii="Times New Roman" w:hint="eastAsia"/>
          <w:b w:val="0"/>
          <w:bCs/>
          <w:snapToGrid/>
          <w:spacing w:val="0"/>
          <w:kern w:val="0"/>
          <w:sz w:val="40"/>
        </w:rPr>
      </w:pPr>
    </w:p>
    <w:p w14:paraId="44964A6A" w14:textId="77777777" w:rsidR="004E0AF0" w:rsidRPr="00DE4BF6" w:rsidRDefault="004E0AF0" w:rsidP="004E0AF0">
      <w:pPr>
        <w:widowControl/>
        <w:overflowPunct/>
        <w:autoSpaceDE/>
        <w:autoSpaceDN/>
        <w:jc w:val="left"/>
        <w:rPr>
          <w:bCs/>
          <w:kern w:val="0"/>
        </w:rPr>
      </w:pPr>
      <w:r w:rsidRPr="00DE4BF6">
        <w:rPr>
          <w:bCs/>
        </w:rPr>
        <w:br w:type="page"/>
      </w:r>
    </w:p>
    <w:p w14:paraId="1326978F" w14:textId="582C4F5B" w:rsidR="00255274" w:rsidRDefault="00255274" w:rsidP="007A2CD8">
      <w:pPr>
        <w:pStyle w:val="a2"/>
        <w:ind w:left="1361" w:firstLineChars="0" w:hanging="1361"/>
      </w:pPr>
      <w:r w:rsidRPr="00C565AB">
        <w:rPr>
          <w:rFonts w:hAnsi="標楷體" w:hint="eastAsia"/>
        </w:rPr>
        <w:lastRenderedPageBreak/>
        <w:t>「南投縣政府辦理清境地區旅宿業建築物周邊安全檢查作業」</w:t>
      </w:r>
      <w:r>
        <w:rPr>
          <w:rFonts w:hAnsi="標楷體" w:hint="eastAsia"/>
        </w:rPr>
        <w:t>，</w:t>
      </w:r>
      <w:r w:rsidRPr="000058D0">
        <w:t>110</w:t>
      </w:r>
      <w:r>
        <w:rPr>
          <w:rFonts w:hint="eastAsia"/>
        </w:rPr>
        <w:t>年度評分標準</w:t>
      </w:r>
    </w:p>
    <w:p w14:paraId="434D9D8B" w14:textId="7D7B49D8" w:rsidR="00255274" w:rsidRDefault="007E56E9" w:rsidP="007E56E9">
      <w:pPr>
        <w:snapToGrid w:val="0"/>
        <w:spacing w:beforeLines="50" w:before="228"/>
        <w:jc w:val="center"/>
      </w:pPr>
      <w:r w:rsidRPr="007E56E9">
        <w:rPr>
          <w:noProof/>
        </w:rPr>
        <w:drawing>
          <wp:inline distT="0" distB="0" distL="0" distR="0" wp14:anchorId="7DCCD954" wp14:editId="6945F89B">
            <wp:extent cx="4680000" cy="5735636"/>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0000" cy="5735636"/>
                    </a:xfrm>
                    <a:prstGeom prst="rect">
                      <a:avLst/>
                    </a:prstGeom>
                  </pic:spPr>
                </pic:pic>
              </a:graphicData>
            </a:graphic>
          </wp:inline>
        </w:drawing>
      </w:r>
    </w:p>
    <w:p w14:paraId="0EA61B6B" w14:textId="29875341" w:rsidR="00020476" w:rsidRPr="00020476" w:rsidRDefault="00020476" w:rsidP="00020476">
      <w:pPr>
        <w:pStyle w:val="af7"/>
      </w:pPr>
      <w:r>
        <w:rPr>
          <w:rFonts w:hint="eastAsia"/>
        </w:rPr>
        <w:t>資料來源</w:t>
      </w:r>
      <w:r>
        <w:rPr>
          <w:rFonts w:hAnsi="標楷體" w:hint="eastAsia"/>
        </w:rPr>
        <w:t>︰110年度</w:t>
      </w:r>
      <w:r w:rsidR="000E677E">
        <w:rPr>
          <w:rFonts w:hAnsi="標楷體" w:hint="eastAsia"/>
        </w:rPr>
        <w:t>「</w:t>
      </w:r>
      <w:r w:rsidRPr="00C565AB">
        <w:rPr>
          <w:rFonts w:hAnsi="標楷體" w:hint="eastAsia"/>
        </w:rPr>
        <w:t>南投縣政府辦理清境地區旅宿業建築物周邊安全檢查作業成果報告書</w:t>
      </w:r>
      <w:r w:rsidR="000E677E">
        <w:rPr>
          <w:rFonts w:hAnsi="標楷體" w:hint="eastAsia"/>
        </w:rPr>
        <w:t>」</w:t>
      </w:r>
    </w:p>
    <w:p w14:paraId="52D36168" w14:textId="7FADD9D5" w:rsidR="007A2CD8" w:rsidRDefault="00B10950" w:rsidP="00255274">
      <w:pPr>
        <w:pStyle w:val="a2"/>
        <w:pageBreakBefore/>
        <w:ind w:left="1361" w:firstLineChars="0" w:hanging="1361"/>
      </w:pPr>
      <w:r w:rsidRPr="00C565AB">
        <w:rPr>
          <w:rFonts w:hAnsi="標楷體" w:hint="eastAsia"/>
        </w:rPr>
        <w:lastRenderedPageBreak/>
        <w:t>「南投縣政府辦理清境地區旅宿業建築物周邊安全檢查作業」</w:t>
      </w:r>
      <w:r w:rsidRPr="00B10950">
        <w:rPr>
          <w:rFonts w:hint="eastAsia"/>
        </w:rPr>
        <w:t>評分標準</w:t>
      </w:r>
      <w:r w:rsidR="007E6A62">
        <w:rPr>
          <w:rFonts w:hint="eastAsia"/>
        </w:rPr>
        <w:t>(111年</w:t>
      </w:r>
      <w:r w:rsidR="007E6A62">
        <w:rPr>
          <w:rFonts w:hint="eastAsia"/>
          <w:lang w:eastAsia="zh-HK"/>
        </w:rPr>
        <w:t>度起</w:t>
      </w:r>
      <w:r w:rsidR="007E6A62">
        <w:rPr>
          <w:rFonts w:hint="eastAsia"/>
        </w:rPr>
        <w:t>)</w:t>
      </w:r>
    </w:p>
    <w:p w14:paraId="124CB371" w14:textId="77777777" w:rsidR="001C7B73" w:rsidRPr="000907B7" w:rsidRDefault="001C7B73" w:rsidP="001C7B73">
      <w:pPr>
        <w:pStyle w:val="2"/>
        <w:numPr>
          <w:ilvl w:val="1"/>
          <w:numId w:val="35"/>
        </w:numPr>
        <w:rPr>
          <w:b/>
        </w:rPr>
      </w:pPr>
      <w:r w:rsidRPr="000907B7">
        <w:rPr>
          <w:rFonts w:hint="eastAsia"/>
          <w:b/>
        </w:rPr>
        <w:t>坡度分級：</w:t>
      </w:r>
    </w:p>
    <w:p w14:paraId="238CB5AB" w14:textId="77777777" w:rsidR="001C7B73" w:rsidRDefault="001C7B73" w:rsidP="001C7B73">
      <w:pPr>
        <w:pStyle w:val="21"/>
        <w:ind w:left="1020" w:firstLine="680"/>
      </w:pPr>
      <w:r>
        <w:rPr>
          <w:rFonts w:hint="eastAsia"/>
        </w:rPr>
        <w:t>坡度分級之級別依「山坡地土地可利用限度分類標準」辦理。但坡度大於百分之一百(45度)者，另列一級為七級坡，各坡度分級及其序數如下表：</w:t>
      </w:r>
    </w:p>
    <w:p w14:paraId="68221CC3" w14:textId="77777777" w:rsidR="00A70D81" w:rsidRDefault="00A70D81" w:rsidP="00A70D81">
      <w:pPr>
        <w:snapToGrid w:val="0"/>
      </w:pPr>
      <w:r w:rsidRPr="00B10950">
        <w:rPr>
          <w:noProof/>
        </w:rPr>
        <w:drawing>
          <wp:inline distT="0" distB="0" distL="0" distR="0" wp14:anchorId="38FF481B" wp14:editId="347DF765">
            <wp:extent cx="5578841" cy="1937566"/>
            <wp:effectExtent l="0" t="0" r="3175" b="571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3805" b="52989"/>
                    <a:stretch/>
                  </pic:blipFill>
                  <pic:spPr bwMode="auto">
                    <a:xfrm>
                      <a:off x="0" y="0"/>
                      <a:ext cx="5578841" cy="1937566"/>
                    </a:xfrm>
                    <a:prstGeom prst="rect">
                      <a:avLst/>
                    </a:prstGeom>
                    <a:ln>
                      <a:noFill/>
                    </a:ln>
                    <a:extLst>
                      <a:ext uri="{53640926-AAD7-44D8-BBD7-CCE9431645EC}">
                        <a14:shadowObscured xmlns:a14="http://schemas.microsoft.com/office/drawing/2010/main"/>
                      </a:ext>
                    </a:extLst>
                  </pic:spPr>
                </pic:pic>
              </a:graphicData>
            </a:graphic>
          </wp:inline>
        </w:drawing>
      </w:r>
    </w:p>
    <w:p w14:paraId="7FB65527" w14:textId="77777777" w:rsidR="000907B7" w:rsidRPr="000907B7" w:rsidRDefault="000907B7" w:rsidP="000907B7">
      <w:pPr>
        <w:pStyle w:val="2"/>
        <w:rPr>
          <w:b/>
        </w:rPr>
      </w:pPr>
      <w:r w:rsidRPr="000907B7">
        <w:rPr>
          <w:rFonts w:hint="eastAsia"/>
          <w:b/>
        </w:rPr>
        <w:t>坡面沖蝕度分級：</w:t>
      </w:r>
    </w:p>
    <w:p w14:paraId="10EDC417" w14:textId="77777777" w:rsidR="000907B7" w:rsidRPr="00A70D81" w:rsidRDefault="000907B7" w:rsidP="000907B7">
      <w:pPr>
        <w:pStyle w:val="21"/>
        <w:ind w:left="1020" w:firstLine="680"/>
      </w:pPr>
      <w:r>
        <w:rPr>
          <w:rFonts w:hint="eastAsia"/>
        </w:rPr>
        <w:t>每一土地單元之坡面都因受到不同程度的風化、沖蝕或崩塌等外力作用之影響，而呈顯不同程度之凹凸，其等高線則平直到不同振幅之波動狀，對邊坡穩定和土地利用有所影響。坡面沖蝕度分級及序數如下表：</w:t>
      </w:r>
    </w:p>
    <w:p w14:paraId="0C8850D8" w14:textId="77777777" w:rsidR="00B10950" w:rsidRDefault="00B10950" w:rsidP="000907B7">
      <w:pPr>
        <w:snapToGrid w:val="0"/>
        <w:jc w:val="center"/>
      </w:pPr>
      <w:r w:rsidRPr="00B10950">
        <w:rPr>
          <w:noProof/>
        </w:rPr>
        <w:drawing>
          <wp:inline distT="0" distB="0" distL="0" distR="0" wp14:anchorId="5F88B162" wp14:editId="1A09F8AF">
            <wp:extent cx="5578989" cy="1742349"/>
            <wp:effectExtent l="0" t="0" r="317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0140"/>
                    <a:stretch/>
                  </pic:blipFill>
                  <pic:spPr bwMode="auto">
                    <a:xfrm>
                      <a:off x="0" y="0"/>
                      <a:ext cx="5578989" cy="1742349"/>
                    </a:xfrm>
                    <a:prstGeom prst="rect">
                      <a:avLst/>
                    </a:prstGeom>
                    <a:ln>
                      <a:noFill/>
                    </a:ln>
                    <a:extLst>
                      <a:ext uri="{53640926-AAD7-44D8-BBD7-CCE9431645EC}">
                        <a14:shadowObscured xmlns:a14="http://schemas.microsoft.com/office/drawing/2010/main"/>
                      </a:ext>
                    </a:extLst>
                  </pic:spPr>
                </pic:pic>
              </a:graphicData>
            </a:graphic>
          </wp:inline>
        </w:drawing>
      </w:r>
    </w:p>
    <w:p w14:paraId="64922191" w14:textId="77777777" w:rsidR="00A6598E" w:rsidRPr="00F613EA" w:rsidRDefault="00A6598E" w:rsidP="00A6598E">
      <w:pPr>
        <w:pStyle w:val="2"/>
        <w:rPr>
          <w:b/>
        </w:rPr>
      </w:pPr>
      <w:r w:rsidRPr="00F613EA">
        <w:rPr>
          <w:rFonts w:hint="eastAsia"/>
          <w:b/>
        </w:rPr>
        <w:t>岩體工程性質分類：</w:t>
      </w:r>
    </w:p>
    <w:p w14:paraId="551EB33B" w14:textId="77777777" w:rsidR="00A6598E" w:rsidRDefault="00A6598E" w:rsidP="00A6598E">
      <w:pPr>
        <w:pStyle w:val="21"/>
        <w:ind w:left="1020" w:firstLine="680"/>
      </w:pPr>
      <w:r>
        <w:rPr>
          <w:rFonts w:hint="eastAsia"/>
        </w:rPr>
        <w:t>構成山坡之岩層分為硬岩</w:t>
      </w:r>
      <w:r w:rsidR="00F613EA">
        <w:t>(</w:t>
      </w:r>
      <w:r w:rsidR="00F613EA">
        <w:rPr>
          <w:rFonts w:hint="eastAsia"/>
        </w:rPr>
        <w:t>Ⅰ</w:t>
      </w:r>
      <w:r w:rsidR="00F613EA">
        <w:t>)</w:t>
      </w:r>
      <w:r w:rsidR="00F613EA">
        <w:rPr>
          <w:rFonts w:hint="eastAsia"/>
        </w:rPr>
        <w:t>和軟岩</w:t>
      </w:r>
      <w:r w:rsidR="00F613EA">
        <w:t>(</w:t>
      </w:r>
      <w:r w:rsidR="00F613EA">
        <w:rPr>
          <w:rFonts w:hint="eastAsia"/>
        </w:rPr>
        <w:t>Ⅱ</w:t>
      </w:r>
      <w:r w:rsidR="00F613EA">
        <w:t>)</w:t>
      </w:r>
      <w:r>
        <w:rPr>
          <w:rFonts w:hint="eastAsia"/>
        </w:rPr>
        <w:t>兩類，略以岩體的承載力和其組成物質與組織易受風化改變之程度為分類之依據。因此被分為「硬岩」者，以岩體厚實並少層理(Bedding)、劈理(Cleavage)、或其他</w:t>
      </w:r>
      <w:r>
        <w:rPr>
          <w:rFonts w:hint="eastAsia"/>
        </w:rPr>
        <w:lastRenderedPageBreak/>
        <w:t>裂縫(Fissure)等不連續面為特徵；被分為「軟岩」者，以岩體軟、鬆或岩體內各不連續面發達(密度大)為特徵，如下表所示：</w:t>
      </w:r>
    </w:p>
    <w:p w14:paraId="15CECC6E" w14:textId="77777777" w:rsidR="00B10950" w:rsidRDefault="00B10950" w:rsidP="00F613EA">
      <w:pPr>
        <w:snapToGrid w:val="0"/>
        <w:jc w:val="center"/>
      </w:pPr>
      <w:r w:rsidRPr="00B10950">
        <w:rPr>
          <w:noProof/>
        </w:rPr>
        <w:drawing>
          <wp:inline distT="0" distB="0" distL="0" distR="0" wp14:anchorId="0B9623A0" wp14:editId="19E160A2">
            <wp:extent cx="5616000" cy="4185046"/>
            <wp:effectExtent l="0" t="0" r="381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95" t="20788" b="25233"/>
                    <a:stretch/>
                  </pic:blipFill>
                  <pic:spPr bwMode="auto">
                    <a:xfrm>
                      <a:off x="0" y="0"/>
                      <a:ext cx="5616000" cy="4185046"/>
                    </a:xfrm>
                    <a:prstGeom prst="rect">
                      <a:avLst/>
                    </a:prstGeom>
                    <a:ln>
                      <a:noFill/>
                    </a:ln>
                    <a:extLst>
                      <a:ext uri="{53640926-AAD7-44D8-BBD7-CCE9431645EC}">
                        <a14:shadowObscured xmlns:a14="http://schemas.microsoft.com/office/drawing/2010/main"/>
                      </a:ext>
                    </a:extLst>
                  </pic:spPr>
                </pic:pic>
              </a:graphicData>
            </a:graphic>
          </wp:inline>
        </w:drawing>
      </w:r>
    </w:p>
    <w:p w14:paraId="39856450" w14:textId="77777777" w:rsidR="004E08EF" w:rsidRPr="004E08EF" w:rsidRDefault="004E08EF" w:rsidP="004E08EF">
      <w:pPr>
        <w:pStyle w:val="2"/>
        <w:rPr>
          <w:b/>
        </w:rPr>
      </w:pPr>
      <w:r w:rsidRPr="004E08EF">
        <w:rPr>
          <w:rFonts w:hint="eastAsia"/>
          <w:b/>
        </w:rPr>
        <w:t>岩層構造之分類：</w:t>
      </w:r>
    </w:p>
    <w:p w14:paraId="4D662E6C" w14:textId="77777777" w:rsidR="00F613EA" w:rsidRDefault="00F613EA" w:rsidP="004E08EF">
      <w:pPr>
        <w:snapToGrid w:val="0"/>
        <w:jc w:val="center"/>
      </w:pPr>
      <w:r w:rsidRPr="00B10950">
        <w:rPr>
          <w:noProof/>
        </w:rPr>
        <w:drawing>
          <wp:inline distT="0" distB="0" distL="0" distR="0" wp14:anchorId="7644E078" wp14:editId="4B644F95">
            <wp:extent cx="5616000" cy="1624380"/>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95" t="79050"/>
                    <a:stretch/>
                  </pic:blipFill>
                  <pic:spPr bwMode="auto">
                    <a:xfrm>
                      <a:off x="0" y="0"/>
                      <a:ext cx="5616000" cy="1624380"/>
                    </a:xfrm>
                    <a:prstGeom prst="rect">
                      <a:avLst/>
                    </a:prstGeom>
                    <a:ln>
                      <a:noFill/>
                    </a:ln>
                    <a:extLst>
                      <a:ext uri="{53640926-AAD7-44D8-BBD7-CCE9431645EC}">
                        <a14:shadowObscured xmlns:a14="http://schemas.microsoft.com/office/drawing/2010/main"/>
                      </a:ext>
                    </a:extLst>
                  </pic:spPr>
                </pic:pic>
              </a:graphicData>
            </a:graphic>
          </wp:inline>
        </w:drawing>
      </w:r>
    </w:p>
    <w:p w14:paraId="640FCB82" w14:textId="77777777" w:rsidR="00A17B15" w:rsidRPr="00A17B15" w:rsidRDefault="00A17B15" w:rsidP="00A17B15">
      <w:pPr>
        <w:pStyle w:val="2"/>
        <w:rPr>
          <w:b/>
        </w:rPr>
      </w:pPr>
      <w:r w:rsidRPr="00A17B15">
        <w:rPr>
          <w:rFonts w:hint="eastAsia"/>
          <w:b/>
        </w:rPr>
        <w:t>土壤深度分級：</w:t>
      </w:r>
    </w:p>
    <w:p w14:paraId="4CFF381B" w14:textId="77777777" w:rsidR="00B10950" w:rsidRDefault="00B10950" w:rsidP="006908BF">
      <w:pPr>
        <w:snapToGrid w:val="0"/>
        <w:jc w:val="center"/>
      </w:pPr>
      <w:r w:rsidRPr="00B10950">
        <w:rPr>
          <w:noProof/>
        </w:rPr>
        <w:drawing>
          <wp:inline distT="0" distB="0" distL="0" distR="0" wp14:anchorId="624DE7DC" wp14:editId="61C4CFDE">
            <wp:extent cx="5615305" cy="1202871"/>
            <wp:effectExtent l="0" t="0" r="444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589" b="79538"/>
                    <a:stretch/>
                  </pic:blipFill>
                  <pic:spPr bwMode="auto">
                    <a:xfrm>
                      <a:off x="0" y="0"/>
                      <a:ext cx="5615305" cy="1202871"/>
                    </a:xfrm>
                    <a:prstGeom prst="rect">
                      <a:avLst/>
                    </a:prstGeom>
                    <a:ln>
                      <a:noFill/>
                    </a:ln>
                    <a:extLst>
                      <a:ext uri="{53640926-AAD7-44D8-BBD7-CCE9431645EC}">
                        <a14:shadowObscured xmlns:a14="http://schemas.microsoft.com/office/drawing/2010/main"/>
                      </a:ext>
                    </a:extLst>
                  </pic:spPr>
                </pic:pic>
              </a:graphicData>
            </a:graphic>
          </wp:inline>
        </w:drawing>
      </w:r>
    </w:p>
    <w:p w14:paraId="761843A4" w14:textId="77777777" w:rsidR="006908BF" w:rsidRDefault="006908BF" w:rsidP="005C1E87">
      <w:pPr>
        <w:snapToGrid w:val="0"/>
        <w:jc w:val="center"/>
      </w:pPr>
      <w:r w:rsidRPr="00B10950">
        <w:rPr>
          <w:noProof/>
        </w:rPr>
        <w:lastRenderedPageBreak/>
        <w:drawing>
          <wp:inline distT="0" distB="0" distL="0" distR="0" wp14:anchorId="56675588" wp14:editId="55493319">
            <wp:extent cx="5616000" cy="5344132"/>
            <wp:effectExtent l="0" t="0" r="381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0602"/>
                    <a:stretch/>
                  </pic:blipFill>
                  <pic:spPr bwMode="auto">
                    <a:xfrm>
                      <a:off x="0" y="0"/>
                      <a:ext cx="5616000" cy="5344132"/>
                    </a:xfrm>
                    <a:prstGeom prst="rect">
                      <a:avLst/>
                    </a:prstGeom>
                    <a:ln>
                      <a:noFill/>
                    </a:ln>
                    <a:extLst>
                      <a:ext uri="{53640926-AAD7-44D8-BBD7-CCE9431645EC}">
                        <a14:shadowObscured xmlns:a14="http://schemas.microsoft.com/office/drawing/2010/main"/>
                      </a:ext>
                    </a:extLst>
                  </pic:spPr>
                </pic:pic>
              </a:graphicData>
            </a:graphic>
          </wp:inline>
        </w:drawing>
      </w:r>
    </w:p>
    <w:p w14:paraId="1BE7D0A2" w14:textId="77777777" w:rsidR="00A268AC" w:rsidRDefault="00A268AC" w:rsidP="00E72064">
      <w:pPr>
        <w:snapToGrid w:val="0"/>
        <w:jc w:val="center"/>
      </w:pPr>
      <w:r w:rsidRPr="00B10950">
        <w:rPr>
          <w:noProof/>
        </w:rPr>
        <w:drawing>
          <wp:inline distT="0" distB="0" distL="0" distR="0" wp14:anchorId="743A271C" wp14:editId="75FB65FD">
            <wp:extent cx="5616000" cy="2992512"/>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8650"/>
                    <a:stretch/>
                  </pic:blipFill>
                  <pic:spPr bwMode="auto">
                    <a:xfrm>
                      <a:off x="0" y="0"/>
                      <a:ext cx="5616000" cy="2992512"/>
                    </a:xfrm>
                    <a:prstGeom prst="rect">
                      <a:avLst/>
                    </a:prstGeom>
                    <a:ln>
                      <a:noFill/>
                    </a:ln>
                    <a:extLst>
                      <a:ext uri="{53640926-AAD7-44D8-BBD7-CCE9431645EC}">
                        <a14:shadowObscured xmlns:a14="http://schemas.microsoft.com/office/drawing/2010/main"/>
                      </a:ext>
                    </a:extLst>
                  </pic:spPr>
                </pic:pic>
              </a:graphicData>
            </a:graphic>
          </wp:inline>
        </w:drawing>
      </w:r>
    </w:p>
    <w:p w14:paraId="273B999D" w14:textId="77777777" w:rsidR="00B10950" w:rsidRDefault="00B10950" w:rsidP="00E72064">
      <w:pPr>
        <w:snapToGrid w:val="0"/>
        <w:jc w:val="center"/>
      </w:pPr>
      <w:r w:rsidRPr="00B10950">
        <w:rPr>
          <w:noProof/>
        </w:rPr>
        <w:lastRenderedPageBreak/>
        <w:drawing>
          <wp:inline distT="0" distB="0" distL="0" distR="0" wp14:anchorId="48848ED3" wp14:editId="20680E7E">
            <wp:extent cx="5616000" cy="1610063"/>
            <wp:effectExtent l="0" t="0" r="3810"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8647" r="5016"/>
                    <a:stretch/>
                  </pic:blipFill>
                  <pic:spPr bwMode="auto">
                    <a:xfrm>
                      <a:off x="0" y="0"/>
                      <a:ext cx="5616000" cy="1610063"/>
                    </a:xfrm>
                    <a:prstGeom prst="rect">
                      <a:avLst/>
                    </a:prstGeom>
                    <a:ln>
                      <a:noFill/>
                    </a:ln>
                    <a:extLst>
                      <a:ext uri="{53640926-AAD7-44D8-BBD7-CCE9431645EC}">
                        <a14:shadowObscured xmlns:a14="http://schemas.microsoft.com/office/drawing/2010/main"/>
                      </a:ext>
                    </a:extLst>
                  </pic:spPr>
                </pic:pic>
              </a:graphicData>
            </a:graphic>
          </wp:inline>
        </w:drawing>
      </w:r>
    </w:p>
    <w:p w14:paraId="3480EFCE" w14:textId="77777777" w:rsidR="00B10950" w:rsidRDefault="00B10950" w:rsidP="00875242">
      <w:pPr>
        <w:jc w:val="center"/>
      </w:pPr>
      <w:r w:rsidRPr="00B10950">
        <w:rPr>
          <w:noProof/>
        </w:rPr>
        <w:drawing>
          <wp:inline distT="0" distB="0" distL="0" distR="0" wp14:anchorId="5300C972" wp14:editId="603CF3CD">
            <wp:extent cx="5616000" cy="5294903"/>
            <wp:effectExtent l="0" t="0" r="3810" b="127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6000" cy="5294903"/>
                    </a:xfrm>
                    <a:prstGeom prst="rect">
                      <a:avLst/>
                    </a:prstGeom>
                  </pic:spPr>
                </pic:pic>
              </a:graphicData>
            </a:graphic>
          </wp:inline>
        </w:drawing>
      </w:r>
    </w:p>
    <w:p w14:paraId="73A605AE" w14:textId="33F3E8CD" w:rsidR="004D1B75" w:rsidRDefault="00875242" w:rsidP="000E677E">
      <w:pPr>
        <w:pStyle w:val="af7"/>
      </w:pPr>
      <w:r>
        <w:rPr>
          <w:rFonts w:hint="eastAsia"/>
        </w:rPr>
        <w:t>資料來源</w:t>
      </w:r>
      <w:r>
        <w:rPr>
          <w:rFonts w:hAnsi="標楷體" w:hint="eastAsia"/>
        </w:rPr>
        <w:t>︰</w:t>
      </w:r>
      <w:r w:rsidRPr="00875242">
        <w:rPr>
          <w:rFonts w:hAnsi="標楷體" w:hint="eastAsia"/>
        </w:rPr>
        <w:tab/>
        <w:t>113年度「南投縣政府辦理清境地區旅宿業建築物周邊安全檢查作業」成果報告書</w:t>
      </w:r>
    </w:p>
    <w:sectPr w:rsidR="004D1B75" w:rsidSect="000A3157">
      <w:footnotePr>
        <w:numRestart w:val="eachSect"/>
      </w:footnotePr>
      <w:pgSz w:w="11907" w:h="16840" w:code="9"/>
      <w:pgMar w:top="1701" w:right="1418" w:bottom="1418" w:left="1418" w:header="851" w:footer="680"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4791" w14:textId="77777777" w:rsidR="004C69AD" w:rsidRDefault="004C69AD">
      <w:r>
        <w:separator/>
      </w:r>
    </w:p>
  </w:endnote>
  <w:endnote w:type="continuationSeparator" w:id="0">
    <w:p w14:paraId="458091C3" w14:textId="77777777" w:rsidR="004C69AD" w:rsidRDefault="004C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1676" w14:textId="77777777" w:rsidR="00DA4D62" w:rsidRDefault="00DA4D6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w:t>
    </w:r>
    <w:r>
      <w:rPr>
        <w:rStyle w:val="ac"/>
        <w:sz w:val="24"/>
      </w:rPr>
      <w:fldChar w:fldCharType="end"/>
    </w:r>
  </w:p>
  <w:p w14:paraId="2D277BD8" w14:textId="77777777" w:rsidR="00DA4D62" w:rsidRDefault="00DA4D62">
    <w:pPr>
      <w:framePr w:wrap="auto" w:hAnchor="text" w:y="-955"/>
      <w:ind w:left="640" w:right="360" w:firstLine="448"/>
      <w:jc w:val="right"/>
    </w:pPr>
  </w:p>
  <w:p w14:paraId="5EC6D22D" w14:textId="77777777" w:rsidR="00DA4D62" w:rsidRDefault="00DA4D62" w:rsidP="000A31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B9130" w14:textId="77777777" w:rsidR="004C69AD" w:rsidRDefault="004C69AD">
      <w:r>
        <w:separator/>
      </w:r>
    </w:p>
  </w:footnote>
  <w:footnote w:type="continuationSeparator" w:id="0">
    <w:p w14:paraId="3FB57B0B" w14:textId="77777777" w:rsidR="004C69AD" w:rsidRDefault="004C69AD">
      <w:r>
        <w:continuationSeparator/>
      </w:r>
    </w:p>
  </w:footnote>
  <w:footnote w:id="1">
    <w:p w14:paraId="4CD21EF6" w14:textId="6F456760" w:rsidR="00DA4D62" w:rsidRDefault="00DA4D62" w:rsidP="00052482">
      <w:pPr>
        <w:pStyle w:val="afe"/>
        <w:wordWrap w:val="0"/>
        <w:ind w:left="165" w:hangingChars="75" w:hanging="165"/>
      </w:pPr>
      <w:r>
        <w:rPr>
          <w:rStyle w:val="aff0"/>
        </w:rPr>
        <w:footnoteRef/>
      </w:r>
      <w:r>
        <w:t xml:space="preserve"> </w:t>
      </w:r>
      <w:r>
        <w:rPr>
          <w:rFonts w:hint="eastAsia"/>
        </w:rPr>
        <w:t>縣府114年6月25日府建使字第1140136457號</w:t>
      </w:r>
      <w:r w:rsidR="007A218F">
        <w:rPr>
          <w:rFonts w:hint="eastAsia"/>
        </w:rPr>
        <w:t>、同年12月1日府建使字第1140264714號</w:t>
      </w:r>
      <w:r>
        <w:rPr>
          <w:rFonts w:hint="eastAsia"/>
        </w:rPr>
        <w:t>、觀光署114年6月2日觀宿字第1140910669號</w:t>
      </w:r>
      <w:r w:rsidR="00996D9D">
        <w:rPr>
          <w:rFonts w:hint="eastAsia"/>
        </w:rPr>
        <w:t>等</w:t>
      </w:r>
      <w:r>
        <w:rPr>
          <w:rFonts w:hint="eastAsia"/>
        </w:rPr>
        <w:t>函。</w:t>
      </w:r>
    </w:p>
  </w:footnote>
  <w:footnote w:id="2">
    <w:p w14:paraId="73D3DCA6" w14:textId="71BBEEC0" w:rsidR="00140127" w:rsidRPr="00140127" w:rsidRDefault="00140127" w:rsidP="00140127">
      <w:pPr>
        <w:pStyle w:val="afe"/>
        <w:ind w:left="165" w:hangingChars="75" w:hanging="165"/>
      </w:pPr>
      <w:r>
        <w:rPr>
          <w:rStyle w:val="aff0"/>
        </w:rPr>
        <w:footnoteRef/>
      </w:r>
      <w:r>
        <w:t xml:space="preserve"> </w:t>
      </w:r>
      <w:r w:rsidRPr="00140127">
        <w:rPr>
          <w:rFonts w:hint="eastAsia"/>
        </w:rPr>
        <w:t>內政部99</w:t>
      </w:r>
      <w:r>
        <w:rPr>
          <w:rFonts w:hint="eastAsia"/>
        </w:rPr>
        <w:t>年</w:t>
      </w:r>
      <w:r w:rsidRPr="00140127">
        <w:rPr>
          <w:rFonts w:hint="eastAsia"/>
        </w:rPr>
        <w:t>6</w:t>
      </w:r>
      <w:r>
        <w:rPr>
          <w:rFonts w:hint="eastAsia"/>
        </w:rPr>
        <w:t>月</w:t>
      </w:r>
      <w:r w:rsidRPr="00140127">
        <w:rPr>
          <w:rFonts w:hint="eastAsia"/>
        </w:rPr>
        <w:t>2</w:t>
      </w:r>
      <w:r>
        <w:rPr>
          <w:rFonts w:hint="eastAsia"/>
        </w:rPr>
        <w:t>日</w:t>
      </w:r>
      <w:r w:rsidRPr="00140127">
        <w:rPr>
          <w:rFonts w:hint="eastAsia"/>
        </w:rPr>
        <w:t>台內營字第0990804373號函頒「加強山坡地住宅安全維護執行要點」，第2點規定︰直轄市、縣</w:t>
      </w:r>
      <w:r>
        <w:rPr>
          <w:rFonts w:hint="eastAsia"/>
        </w:rPr>
        <w:t>(</w:t>
      </w:r>
      <w:r w:rsidRPr="00140127">
        <w:rPr>
          <w:rFonts w:hint="eastAsia"/>
        </w:rPr>
        <w:t>市</w:t>
      </w:r>
      <w:r>
        <w:rPr>
          <w:rFonts w:hint="eastAsia"/>
        </w:rPr>
        <w:t>)</w:t>
      </w:r>
      <w:r w:rsidRPr="00140127">
        <w:rPr>
          <w:rFonts w:hint="eastAsia"/>
        </w:rPr>
        <w:t>政府應定期檢視及更新列管之山坡地住宅資料；對於列管山坡地住宅社區，每年應於防汛期前，委請各相關專業公會依附件一「山坡地住宅社區安全檢查紀錄表」辦理轄區內之山坡地住宅社區安全檢查，於</w:t>
      </w:r>
      <w:r>
        <w:rPr>
          <w:rFonts w:hint="eastAsia"/>
        </w:rPr>
        <w:t>4</w:t>
      </w:r>
      <w:r w:rsidRPr="00140127">
        <w:rPr>
          <w:rFonts w:hint="eastAsia"/>
        </w:rPr>
        <w:t>月底前完成檢查</w:t>
      </w:r>
      <w:r>
        <w:rPr>
          <w:rFonts w:hint="eastAsia"/>
        </w:rPr>
        <w:t>。</w:t>
      </w:r>
    </w:p>
  </w:footnote>
  <w:footnote w:id="3">
    <w:p w14:paraId="33FAB123" w14:textId="77777777" w:rsidR="00DA4D62" w:rsidRDefault="00DA4D62" w:rsidP="00B55371">
      <w:pPr>
        <w:pStyle w:val="afe"/>
      </w:pPr>
      <w:r w:rsidRPr="00180036">
        <w:rPr>
          <w:rStyle w:val="aff0"/>
        </w:rPr>
        <w:footnoteRef/>
      </w:r>
      <w:r w:rsidRPr="00180036">
        <w:t xml:space="preserve"> </w:t>
      </w:r>
      <w:r w:rsidRPr="00C565AB">
        <w:rPr>
          <w:rFonts w:hAnsi="標楷體" w:hint="eastAsia"/>
        </w:rPr>
        <w:t>「水土保持技術規範」第</w:t>
      </w:r>
      <w:r>
        <w:rPr>
          <w:rFonts w:hAnsi="標楷體" w:hint="eastAsia"/>
        </w:rPr>
        <w:t>6</w:t>
      </w:r>
      <w:r w:rsidRPr="00C565AB">
        <w:rPr>
          <w:rFonts w:hAnsi="標楷體" w:hint="eastAsia"/>
        </w:rPr>
        <w:t>章特殊專業技術</w:t>
      </w:r>
      <w:r>
        <w:rPr>
          <w:rFonts w:hAnsi="標楷體" w:hint="eastAsia"/>
        </w:rPr>
        <w:t>(第143條至第149條)法規沿革如下︰</w:t>
      </w:r>
    </w:p>
    <w:p w14:paraId="20DE0B93" w14:textId="54910AB6" w:rsidR="00DA4D62" w:rsidRPr="003570E2" w:rsidRDefault="00DA4D62" w:rsidP="00357DDD">
      <w:pPr>
        <w:pStyle w:val="afe"/>
        <w:ind w:leftChars="50" w:left="170"/>
      </w:pPr>
      <w:r w:rsidRPr="003570E2">
        <w:rPr>
          <w:rFonts w:hint="eastAsia"/>
        </w:rPr>
        <w:t>101年3月30日農委會農水保字第1011861180號公告修正第143條條文；刪除第142條條文。109年3月3日農委會農水保字第1091864512號公告修正第144條條文；刪除第143條(地形、地質與實際工程設計不符之認定標準)、145條(平均坡度計算)條文。112年5月4日農委會農水保字第1121865078號公告刪除第146~149條。</w:t>
      </w:r>
    </w:p>
  </w:footnote>
  <w:footnote w:id="4">
    <w:p w14:paraId="0E0A528A" w14:textId="19726525" w:rsidR="00757F6E" w:rsidRDefault="00757F6E" w:rsidP="00757F6E">
      <w:pPr>
        <w:pStyle w:val="afe"/>
        <w:wordWrap w:val="0"/>
        <w:ind w:left="165" w:hangingChars="75" w:hanging="165"/>
      </w:pPr>
      <w:r>
        <w:rPr>
          <w:rStyle w:val="aff0"/>
        </w:rPr>
        <w:footnoteRef/>
      </w:r>
      <w:r>
        <w:t xml:space="preserve"> </w:t>
      </w:r>
      <w:r>
        <w:rPr>
          <w:rFonts w:hint="eastAsia"/>
        </w:rPr>
        <w:t>縣府114年6月25日府建使字第1140136457號、同年12月1日府建使字第1140264714號</w:t>
      </w:r>
      <w:r w:rsidR="00983FE2">
        <w:rPr>
          <w:rFonts w:hint="eastAsia"/>
        </w:rPr>
        <w:t>；</w:t>
      </w:r>
      <w:r>
        <w:rPr>
          <w:rFonts w:hint="eastAsia"/>
        </w:rPr>
        <w:t>觀光署114年6月2日觀宿字第1140910669號</w:t>
      </w:r>
      <w:r w:rsidR="00983FE2">
        <w:rPr>
          <w:rFonts w:hint="eastAsia"/>
        </w:rPr>
        <w:t>等</w:t>
      </w:r>
      <w:r>
        <w:rPr>
          <w:rFonts w:hint="eastAsia"/>
        </w:rPr>
        <w:t>函。</w:t>
      </w:r>
    </w:p>
  </w:footnote>
  <w:footnote w:id="5">
    <w:p w14:paraId="1C5718C4" w14:textId="4D393F6E" w:rsidR="000F63FD" w:rsidRDefault="000F63FD">
      <w:pPr>
        <w:pStyle w:val="afe"/>
      </w:pPr>
      <w:r>
        <w:rPr>
          <w:rStyle w:val="aff0"/>
        </w:rPr>
        <w:footnoteRef/>
      </w:r>
      <w:r>
        <w:t xml:space="preserve"> </w:t>
      </w:r>
      <w:r w:rsidRPr="000F63FD">
        <w:rPr>
          <w:rFonts w:hint="eastAsia"/>
        </w:rPr>
        <w:t>112年9月26日與經濟部礦務局整併為</w:t>
      </w:r>
      <w:r w:rsidR="005C3604">
        <w:rPr>
          <w:rFonts w:hAnsi="標楷體" w:hint="eastAsia"/>
        </w:rPr>
        <w:t>「</w:t>
      </w:r>
      <w:r w:rsidRPr="000F63FD">
        <w:rPr>
          <w:rFonts w:hint="eastAsia"/>
        </w:rPr>
        <w:t>經濟部地質調查及礦業管理中心</w:t>
      </w:r>
      <w:r w:rsidR="005C3604">
        <w:rPr>
          <w:rFonts w:hAnsi="標楷體" w:hint="eastAsia"/>
        </w:rPr>
        <w:t>」</w:t>
      </w:r>
      <w:r>
        <w:rPr>
          <w:rFonts w:hint="eastAsia"/>
        </w:rPr>
        <w:t>。</w:t>
      </w:r>
    </w:p>
  </w:footnote>
  <w:footnote w:id="6">
    <w:p w14:paraId="528AF72D" w14:textId="21D92B09" w:rsidR="00B56215" w:rsidRPr="00B56215" w:rsidRDefault="00B56215" w:rsidP="002C4CEC">
      <w:pPr>
        <w:pStyle w:val="afe"/>
        <w:ind w:left="165" w:hangingChars="75" w:hanging="165"/>
      </w:pPr>
      <w:r>
        <w:rPr>
          <w:rStyle w:val="aff0"/>
        </w:rPr>
        <w:footnoteRef/>
      </w:r>
      <w:r>
        <w:t xml:space="preserve"> </w:t>
      </w:r>
      <w:r w:rsidR="007E6A62" w:rsidRPr="000058D0">
        <w:t>110</w:t>
      </w:r>
      <w:r w:rsidR="007E6A62">
        <w:rPr>
          <w:rFonts w:hint="eastAsia"/>
        </w:rPr>
        <w:t>年度評分標準，詳附件一。</w:t>
      </w:r>
      <w:r w:rsidR="002C4CEC">
        <w:rPr>
          <w:rFonts w:hint="eastAsia"/>
        </w:rPr>
        <w:t>111年度起</w:t>
      </w:r>
      <w:r w:rsidR="002C4CEC" w:rsidRPr="00C565AB">
        <w:rPr>
          <w:rFonts w:hint="eastAsia"/>
        </w:rPr>
        <w:t>依據</w:t>
      </w:r>
      <w:r w:rsidR="002C4CEC">
        <w:rPr>
          <w:rFonts w:hint="eastAsia"/>
        </w:rPr>
        <w:t>原</w:t>
      </w:r>
      <w:r w:rsidR="002C4CEC" w:rsidRPr="00C565AB">
        <w:rPr>
          <w:rFonts w:hint="eastAsia"/>
        </w:rPr>
        <w:t>行政院農業委員會水土保持局</w:t>
      </w:r>
      <w:r w:rsidR="002C4CEC">
        <w:rPr>
          <w:rFonts w:hint="eastAsia"/>
        </w:rPr>
        <w:t>(</w:t>
      </w:r>
      <w:r w:rsidR="002C4CEC" w:rsidRPr="00493BC8">
        <w:rPr>
          <w:rFonts w:hint="eastAsia"/>
        </w:rPr>
        <w:t>112年8月1日改制為農業部農村發展及水土保持署</w:t>
      </w:r>
      <w:r w:rsidR="002C4CEC">
        <w:rPr>
          <w:rFonts w:hint="eastAsia"/>
        </w:rPr>
        <w:t>)</w:t>
      </w:r>
      <w:r w:rsidR="002C4CEC" w:rsidRPr="00C565AB">
        <w:rPr>
          <w:rFonts w:hint="eastAsia"/>
        </w:rPr>
        <w:t>「水土保持技術規範」第</w:t>
      </w:r>
      <w:r w:rsidR="002C4CEC">
        <w:rPr>
          <w:rFonts w:hint="eastAsia"/>
        </w:rPr>
        <w:t>6</w:t>
      </w:r>
      <w:r w:rsidR="002C4CEC" w:rsidRPr="00C565AB">
        <w:rPr>
          <w:rFonts w:hint="eastAsia"/>
        </w:rPr>
        <w:t>章特殊專業技術內容</w:t>
      </w:r>
      <w:r w:rsidR="002C4CEC">
        <w:rPr>
          <w:rFonts w:hint="eastAsia"/>
        </w:rPr>
        <w:t>評分，詳附件二。</w:t>
      </w:r>
    </w:p>
  </w:footnote>
  <w:footnote w:id="7">
    <w:p w14:paraId="5A32900D" w14:textId="2942EED0" w:rsidR="00CD74B0" w:rsidRPr="005140A2" w:rsidRDefault="00CD74B0" w:rsidP="005140A2">
      <w:pPr>
        <w:pStyle w:val="afe"/>
        <w:ind w:left="165" w:hangingChars="75" w:hanging="165"/>
      </w:pPr>
      <w:r>
        <w:rPr>
          <w:rStyle w:val="aff0"/>
        </w:rPr>
        <w:footnoteRef/>
      </w:r>
      <w:r>
        <w:t xml:space="preserve"> </w:t>
      </w:r>
      <w:r w:rsidRPr="00CD74B0">
        <w:rPr>
          <w:rFonts w:hint="eastAsia"/>
        </w:rPr>
        <w:t>根據觀光署</w:t>
      </w:r>
      <w:r w:rsidR="005140A2">
        <w:rPr>
          <w:rFonts w:hAnsi="標楷體" w:hint="eastAsia"/>
        </w:rPr>
        <w:t>「</w:t>
      </w:r>
      <w:r w:rsidR="005140A2" w:rsidRPr="005140A2">
        <w:rPr>
          <w:rFonts w:hint="eastAsia"/>
        </w:rPr>
        <w:t>觀光遊憩據點(遊憩據點)人次統計</w:t>
      </w:r>
      <w:r w:rsidR="005140A2">
        <w:rPr>
          <w:rFonts w:hAnsi="標楷體" w:hint="eastAsia"/>
        </w:rPr>
        <w:t>」</w:t>
      </w:r>
      <w:r w:rsidRPr="00CD74B0">
        <w:rPr>
          <w:rFonts w:hint="eastAsia"/>
        </w:rPr>
        <w:t>，清境農場</w:t>
      </w:r>
      <w:r>
        <w:rPr>
          <w:rFonts w:hint="eastAsia"/>
        </w:rPr>
        <w:t>110至114</w:t>
      </w:r>
      <w:r w:rsidRPr="00CD74B0">
        <w:rPr>
          <w:rFonts w:hint="eastAsia"/>
        </w:rPr>
        <w:t>年入園</w:t>
      </w:r>
      <w:r w:rsidR="005140A2">
        <w:rPr>
          <w:rFonts w:hint="eastAsia"/>
        </w:rPr>
        <w:t>人次分別為</w:t>
      </w:r>
      <w:r w:rsidR="005140A2">
        <w:t>110</w:t>
      </w:r>
      <w:r w:rsidR="005140A2">
        <w:rPr>
          <w:rFonts w:hint="eastAsia"/>
        </w:rPr>
        <w:t>年</w:t>
      </w:r>
      <w:r w:rsidR="005140A2">
        <w:t>70</w:t>
      </w:r>
      <w:r w:rsidR="005140A2">
        <w:rPr>
          <w:rFonts w:hint="eastAsia"/>
        </w:rPr>
        <w:t>萬</w:t>
      </w:r>
      <w:r w:rsidR="005140A2">
        <w:t>3,828</w:t>
      </w:r>
      <w:r w:rsidR="005140A2">
        <w:rPr>
          <w:rFonts w:hint="eastAsia"/>
        </w:rPr>
        <w:t>人次、</w:t>
      </w:r>
      <w:r w:rsidR="005140A2">
        <w:t>111</w:t>
      </w:r>
      <w:r w:rsidR="005140A2">
        <w:rPr>
          <w:rFonts w:hint="eastAsia"/>
        </w:rPr>
        <w:t>年</w:t>
      </w:r>
      <w:r w:rsidR="005140A2">
        <w:t>84</w:t>
      </w:r>
      <w:r w:rsidR="005140A2">
        <w:rPr>
          <w:rFonts w:hint="eastAsia"/>
        </w:rPr>
        <w:t>萬</w:t>
      </w:r>
      <w:r w:rsidR="005140A2">
        <w:t>1,499</w:t>
      </w:r>
      <w:r w:rsidR="005140A2">
        <w:rPr>
          <w:rFonts w:hint="eastAsia"/>
        </w:rPr>
        <w:t>人次、</w:t>
      </w:r>
      <w:r w:rsidR="005140A2">
        <w:t>112</w:t>
      </w:r>
      <w:r w:rsidR="005140A2">
        <w:rPr>
          <w:rFonts w:hint="eastAsia"/>
        </w:rPr>
        <w:t>年</w:t>
      </w:r>
      <w:r w:rsidR="005140A2">
        <w:t>86萬7,478</w:t>
      </w:r>
      <w:r w:rsidR="005140A2">
        <w:rPr>
          <w:rFonts w:hint="eastAsia"/>
        </w:rPr>
        <w:t>人次、</w:t>
      </w:r>
      <w:r w:rsidR="005140A2">
        <w:t>113年76</w:t>
      </w:r>
      <w:r w:rsidR="005140A2">
        <w:rPr>
          <w:rFonts w:hint="eastAsia"/>
        </w:rPr>
        <w:t>萬</w:t>
      </w:r>
      <w:r w:rsidR="005140A2">
        <w:t>3,398</w:t>
      </w:r>
      <w:r w:rsidR="005140A2">
        <w:rPr>
          <w:rFonts w:hint="eastAsia"/>
        </w:rPr>
        <w:t>人次</w:t>
      </w:r>
      <w:r w:rsidR="00FF20D1">
        <w:rPr>
          <w:rFonts w:hint="eastAsia"/>
        </w:rPr>
        <w:t>、</w:t>
      </w:r>
      <w:r w:rsidR="005140A2">
        <w:t>114</w:t>
      </w:r>
      <w:r w:rsidR="005140A2">
        <w:rPr>
          <w:rFonts w:hint="eastAsia"/>
        </w:rPr>
        <w:t>年</w:t>
      </w:r>
      <w:r w:rsidR="005140A2">
        <w:t>67</w:t>
      </w:r>
      <w:r w:rsidR="005140A2">
        <w:rPr>
          <w:rFonts w:hint="eastAsia"/>
        </w:rPr>
        <w:t>萬</w:t>
      </w:r>
      <w:r w:rsidR="005140A2">
        <w:t>9,949</w:t>
      </w:r>
      <w:r w:rsidR="005140A2">
        <w:rPr>
          <w:rFonts w:hint="eastAsia"/>
        </w:rPr>
        <w:t>人次。</w:t>
      </w:r>
    </w:p>
  </w:footnote>
  <w:footnote w:id="8">
    <w:p w14:paraId="0BEC8289" w14:textId="39F7B0A5" w:rsidR="006B0566" w:rsidRDefault="00CD7804" w:rsidP="00CD7804">
      <w:pPr>
        <w:pStyle w:val="afe"/>
        <w:ind w:left="165" w:hangingChars="75" w:hanging="165"/>
      </w:pPr>
      <w:r>
        <w:rPr>
          <w:rStyle w:val="aff0"/>
        </w:rPr>
        <w:footnoteRef/>
      </w:r>
      <w:r w:rsidR="006B0566">
        <w:t xml:space="preserve"> </w:t>
      </w:r>
      <w:r w:rsidRPr="00CD7804">
        <w:rPr>
          <w:rFonts w:hAnsi="標楷體" w:hint="eastAsia"/>
        </w:rPr>
        <w:t>廬山溫泉曾有「天下第一泉」美譽，但</w:t>
      </w:r>
      <w:r>
        <w:rPr>
          <w:rFonts w:hAnsi="標楷體" w:hint="eastAsia"/>
        </w:rPr>
        <w:t>97</w:t>
      </w:r>
      <w:r w:rsidRPr="00CD7804">
        <w:rPr>
          <w:rFonts w:hAnsi="標楷體" w:hint="eastAsia"/>
        </w:rPr>
        <w:t>、</w:t>
      </w:r>
      <w:r>
        <w:rPr>
          <w:rFonts w:hAnsi="標楷體" w:hint="eastAsia"/>
        </w:rPr>
        <w:t>98</w:t>
      </w:r>
      <w:r w:rsidRPr="00CD7804">
        <w:rPr>
          <w:rFonts w:hAnsi="標楷體" w:hint="eastAsia"/>
        </w:rPr>
        <w:t>年辛樂克及莫拉克颱風引發上游山體崩塌，重創溫泉區。</w:t>
      </w:r>
      <w:r>
        <w:rPr>
          <w:rFonts w:hint="eastAsia"/>
        </w:rPr>
        <w:t>前</w:t>
      </w:r>
      <w:r w:rsidRPr="006B0566">
        <w:rPr>
          <w:rFonts w:hint="eastAsia"/>
        </w:rPr>
        <w:t>地調所</w:t>
      </w:r>
      <w:r w:rsidRPr="00CD7804">
        <w:rPr>
          <w:rFonts w:hAnsi="標楷體" w:hint="eastAsia"/>
        </w:rPr>
        <w:t>調查發現，廬山地區受母安山岩體深層滑動威脅</w:t>
      </w:r>
      <w:r>
        <w:rPr>
          <w:rFonts w:hAnsi="標楷體" w:hint="eastAsia"/>
        </w:rPr>
        <w:t>。</w:t>
      </w:r>
      <w:r w:rsidR="009033F1">
        <w:rPr>
          <w:rFonts w:hAnsi="標楷體"/>
        </w:rPr>
        <w:br/>
      </w:r>
      <w:r>
        <w:rPr>
          <w:rFonts w:hAnsi="標楷體" w:hint="eastAsia"/>
        </w:rPr>
        <w:t>縣府</w:t>
      </w:r>
      <w:r w:rsidRPr="00CD7804">
        <w:rPr>
          <w:rFonts w:hAnsi="標楷體" w:hint="eastAsia"/>
        </w:rPr>
        <w:t>觀光處表示，自97年以來，廬山地區塔羅灣溪沿岸多次遭逢風災，建物受損嚴重，甚至出現地基淘空情形，存在高度安全風險</w:t>
      </w:r>
      <w:r>
        <w:rPr>
          <w:rFonts w:hAnsi="標楷體" w:hint="eastAsia"/>
        </w:rPr>
        <w:t>。</w:t>
      </w:r>
      <w:r w:rsidR="009033F1">
        <w:rPr>
          <w:rFonts w:hAnsi="標楷體"/>
        </w:rPr>
        <w:br/>
      </w:r>
      <w:r w:rsidRPr="00CD7804">
        <w:rPr>
          <w:rFonts w:hAnsi="標楷體" w:hint="eastAsia"/>
        </w:rPr>
        <w:t>縣府於100年8月4日發布實施變更廬山風景特定區計畫，將廬山風景特定區劃為保護區及河川區，區內不得有建築行為，原有建築物也不得作原來使用。</w:t>
      </w:r>
      <w:r w:rsidR="009033F1">
        <w:rPr>
          <w:rFonts w:hAnsi="標楷體"/>
        </w:rPr>
        <w:br/>
      </w:r>
      <w:r>
        <w:rPr>
          <w:rFonts w:hint="eastAsia"/>
        </w:rPr>
        <w:t>(廬山溫泉廢止多年成「失落秘境」 縣府提醒高風險勿擅闖，</w:t>
      </w:r>
      <w:r w:rsidR="00811D88">
        <w:rPr>
          <w:rFonts w:hint="eastAsia"/>
        </w:rPr>
        <w:t>115年</w:t>
      </w:r>
      <w:r>
        <w:rPr>
          <w:rFonts w:hint="eastAsia"/>
        </w:rPr>
        <w:t>1</w:t>
      </w:r>
      <w:r w:rsidR="00811D88">
        <w:rPr>
          <w:rFonts w:hint="eastAsia"/>
        </w:rPr>
        <w:t>月</w:t>
      </w:r>
      <w:r>
        <w:rPr>
          <w:rFonts w:hint="eastAsia"/>
        </w:rPr>
        <w:t>1</w:t>
      </w:r>
      <w:r w:rsidR="00811D88">
        <w:rPr>
          <w:rFonts w:hint="eastAsia"/>
        </w:rPr>
        <w:t>0日</w:t>
      </w:r>
      <w:r>
        <w:rPr>
          <w:rFonts w:hint="eastAsia"/>
        </w:rPr>
        <w:t xml:space="preserve">聯合報/記者江良誠/南投即時報導 </w:t>
      </w:r>
      <w:r w:rsidRPr="00CD7804">
        <w:t>https://travel.udn.com/travel/story/7934/9256928</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880"/>
        </w:tabs>
        <w:ind w:left="6135" w:hanging="695"/>
      </w:pPr>
      <w:rPr>
        <w:rFonts w:ascii="標楷體" w:eastAsia="標楷體" w:hint="eastAsia"/>
        <w:b w:val="0"/>
        <w:i w:val="0"/>
        <w:sz w:val="32"/>
      </w:rPr>
    </w:lvl>
    <w:lvl w:ilvl="1" w:tplc="04090019" w:tentative="1">
      <w:start w:val="1"/>
      <w:numFmt w:val="ideographTraditional"/>
      <w:lvlText w:val="%2、"/>
      <w:lvlJc w:val="left"/>
      <w:pPr>
        <w:tabs>
          <w:tab w:val="num" w:pos="6400"/>
        </w:tabs>
        <w:ind w:left="6400" w:hanging="480"/>
      </w:pPr>
    </w:lvl>
    <w:lvl w:ilvl="2" w:tplc="0409001B" w:tentative="1">
      <w:start w:val="1"/>
      <w:numFmt w:val="lowerRoman"/>
      <w:lvlText w:val="%3."/>
      <w:lvlJc w:val="right"/>
      <w:pPr>
        <w:tabs>
          <w:tab w:val="num" w:pos="6880"/>
        </w:tabs>
        <w:ind w:left="6880" w:hanging="480"/>
      </w:pPr>
    </w:lvl>
    <w:lvl w:ilvl="3" w:tplc="0409000F" w:tentative="1">
      <w:start w:val="1"/>
      <w:numFmt w:val="decimal"/>
      <w:lvlText w:val="%4."/>
      <w:lvlJc w:val="left"/>
      <w:pPr>
        <w:tabs>
          <w:tab w:val="num" w:pos="7360"/>
        </w:tabs>
        <w:ind w:left="7360" w:hanging="480"/>
      </w:pPr>
    </w:lvl>
    <w:lvl w:ilvl="4" w:tplc="04090019" w:tentative="1">
      <w:start w:val="1"/>
      <w:numFmt w:val="ideographTraditional"/>
      <w:lvlText w:val="%5、"/>
      <w:lvlJc w:val="left"/>
      <w:pPr>
        <w:tabs>
          <w:tab w:val="num" w:pos="7840"/>
        </w:tabs>
        <w:ind w:left="7840" w:hanging="480"/>
      </w:pPr>
    </w:lvl>
    <w:lvl w:ilvl="5" w:tplc="0409001B" w:tentative="1">
      <w:start w:val="1"/>
      <w:numFmt w:val="lowerRoman"/>
      <w:lvlText w:val="%6."/>
      <w:lvlJc w:val="right"/>
      <w:pPr>
        <w:tabs>
          <w:tab w:val="num" w:pos="8320"/>
        </w:tabs>
        <w:ind w:left="8320" w:hanging="480"/>
      </w:pPr>
    </w:lvl>
    <w:lvl w:ilvl="6" w:tplc="0409000F" w:tentative="1">
      <w:start w:val="1"/>
      <w:numFmt w:val="decimal"/>
      <w:lvlText w:val="%7."/>
      <w:lvlJc w:val="left"/>
      <w:pPr>
        <w:tabs>
          <w:tab w:val="num" w:pos="8800"/>
        </w:tabs>
        <w:ind w:left="8800" w:hanging="480"/>
      </w:pPr>
    </w:lvl>
    <w:lvl w:ilvl="7" w:tplc="04090019" w:tentative="1">
      <w:start w:val="1"/>
      <w:numFmt w:val="ideographTraditional"/>
      <w:lvlText w:val="%8、"/>
      <w:lvlJc w:val="left"/>
      <w:pPr>
        <w:tabs>
          <w:tab w:val="num" w:pos="9280"/>
        </w:tabs>
        <w:ind w:left="9280" w:hanging="480"/>
      </w:pPr>
    </w:lvl>
    <w:lvl w:ilvl="8" w:tplc="0409001B" w:tentative="1">
      <w:start w:val="1"/>
      <w:numFmt w:val="lowerRoman"/>
      <w:lvlText w:val="%9."/>
      <w:lvlJc w:val="right"/>
      <w:pPr>
        <w:tabs>
          <w:tab w:val="num" w:pos="9760"/>
        </w:tabs>
        <w:ind w:left="9760" w:hanging="480"/>
      </w:pPr>
    </w:lvl>
  </w:abstractNum>
  <w:abstractNum w:abstractNumId="1" w15:restartNumberingAfterBreak="0">
    <w:nsid w:val="140E010C"/>
    <w:multiLevelType w:val="multilevel"/>
    <w:tmpl w:val="6AF80F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0C3BBF"/>
    <w:multiLevelType w:val="hybridMultilevel"/>
    <w:tmpl w:val="ED14D142"/>
    <w:lvl w:ilvl="0" w:tplc="49AEFC90">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22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0099586">
    <w:abstractNumId w:val="1"/>
  </w:num>
  <w:num w:numId="2" w16cid:durableId="759251742">
    <w:abstractNumId w:val="2"/>
  </w:num>
  <w:num w:numId="3" w16cid:durableId="1940143698">
    <w:abstractNumId w:val="0"/>
  </w:num>
  <w:num w:numId="4" w16cid:durableId="357462919">
    <w:abstractNumId w:val="1"/>
  </w:num>
  <w:num w:numId="5" w16cid:durableId="976643761">
    <w:abstractNumId w:val="1"/>
  </w:num>
  <w:num w:numId="6" w16cid:durableId="1369720354">
    <w:abstractNumId w:val="1"/>
  </w:num>
  <w:num w:numId="7" w16cid:durableId="1792093849">
    <w:abstractNumId w:val="1"/>
  </w:num>
  <w:num w:numId="8" w16cid:durableId="860359920">
    <w:abstractNumId w:val="1"/>
  </w:num>
  <w:num w:numId="9" w16cid:durableId="1304575708">
    <w:abstractNumId w:val="1"/>
  </w:num>
  <w:num w:numId="10" w16cid:durableId="1438408005">
    <w:abstractNumId w:val="1"/>
  </w:num>
  <w:num w:numId="11" w16cid:durableId="1013074665">
    <w:abstractNumId w:val="1"/>
  </w:num>
  <w:num w:numId="12" w16cid:durableId="329212218">
    <w:abstractNumId w:val="1"/>
  </w:num>
  <w:num w:numId="13" w16cid:durableId="1274749608">
    <w:abstractNumId w:val="1"/>
  </w:num>
  <w:num w:numId="14" w16cid:durableId="43919138">
    <w:abstractNumId w:val="1"/>
  </w:num>
  <w:num w:numId="15" w16cid:durableId="2117215588">
    <w:abstractNumId w:val="1"/>
  </w:num>
  <w:num w:numId="16" w16cid:durableId="1820413903">
    <w:abstractNumId w:val="1"/>
  </w:num>
  <w:num w:numId="17" w16cid:durableId="339551990">
    <w:abstractNumId w:val="1"/>
  </w:num>
  <w:num w:numId="18" w16cid:durableId="1545368179">
    <w:abstractNumId w:val="2"/>
  </w:num>
  <w:num w:numId="19" w16cid:durableId="153301938">
    <w:abstractNumId w:val="2"/>
    <w:lvlOverride w:ilvl="0">
      <w:startOverride w:val="1"/>
    </w:lvlOverride>
  </w:num>
  <w:num w:numId="20" w16cid:durableId="2098213813">
    <w:abstractNumId w:val="1"/>
  </w:num>
  <w:num w:numId="21" w16cid:durableId="1892229155">
    <w:abstractNumId w:val="2"/>
  </w:num>
  <w:num w:numId="22" w16cid:durableId="1519197276">
    <w:abstractNumId w:val="7"/>
  </w:num>
  <w:num w:numId="23" w16cid:durableId="909314171">
    <w:abstractNumId w:val="4"/>
  </w:num>
  <w:num w:numId="24" w16cid:durableId="2122609431">
    <w:abstractNumId w:val="8"/>
  </w:num>
  <w:num w:numId="25" w16cid:durableId="1749837586">
    <w:abstractNumId w:val="1"/>
  </w:num>
  <w:num w:numId="26" w16cid:durableId="195042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3422211">
    <w:abstractNumId w:val="1"/>
  </w:num>
  <w:num w:numId="28" w16cid:durableId="328869242">
    <w:abstractNumId w:val="9"/>
  </w:num>
  <w:num w:numId="29" w16cid:durableId="1681158048">
    <w:abstractNumId w:val="9"/>
  </w:num>
  <w:num w:numId="30" w16cid:durableId="582032058">
    <w:abstractNumId w:val="6"/>
  </w:num>
  <w:num w:numId="31" w16cid:durableId="1063523646">
    <w:abstractNumId w:val="6"/>
  </w:num>
  <w:num w:numId="32" w16cid:durableId="896161414">
    <w:abstractNumId w:val="1"/>
  </w:num>
  <w:num w:numId="33" w16cid:durableId="927345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0906547">
    <w:abstractNumId w:val="1"/>
  </w:num>
  <w:num w:numId="35" w16cid:durableId="12535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6644475">
    <w:abstractNumId w:val="1"/>
  </w:num>
  <w:num w:numId="37" w16cid:durableId="961499790">
    <w:abstractNumId w:val="7"/>
    <w:lvlOverride w:ilvl="0">
      <w:startOverride w:val="1"/>
    </w:lvlOverride>
  </w:num>
  <w:num w:numId="38" w16cid:durableId="2122410018">
    <w:abstractNumId w:val="5"/>
  </w:num>
  <w:num w:numId="39" w16cid:durableId="65040915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E9"/>
    <w:rsid w:val="00001473"/>
    <w:rsid w:val="00001FE0"/>
    <w:rsid w:val="00002972"/>
    <w:rsid w:val="00004D22"/>
    <w:rsid w:val="0000541C"/>
    <w:rsid w:val="000058D0"/>
    <w:rsid w:val="00006961"/>
    <w:rsid w:val="000112BF"/>
    <w:rsid w:val="00012233"/>
    <w:rsid w:val="00013BC0"/>
    <w:rsid w:val="00014DD8"/>
    <w:rsid w:val="00015B71"/>
    <w:rsid w:val="00015C8D"/>
    <w:rsid w:val="00015CAC"/>
    <w:rsid w:val="000172EE"/>
    <w:rsid w:val="00017318"/>
    <w:rsid w:val="00020476"/>
    <w:rsid w:val="00021777"/>
    <w:rsid w:val="00021C7C"/>
    <w:rsid w:val="000222B7"/>
    <w:rsid w:val="000229AD"/>
    <w:rsid w:val="00022D5F"/>
    <w:rsid w:val="00022FB2"/>
    <w:rsid w:val="00023967"/>
    <w:rsid w:val="00024596"/>
    <w:rsid w:val="000246F7"/>
    <w:rsid w:val="00024BE1"/>
    <w:rsid w:val="00025122"/>
    <w:rsid w:val="00025216"/>
    <w:rsid w:val="00026359"/>
    <w:rsid w:val="00026E60"/>
    <w:rsid w:val="0002780A"/>
    <w:rsid w:val="00030AB7"/>
    <w:rsid w:val="00030BF8"/>
    <w:rsid w:val="00030DC1"/>
    <w:rsid w:val="0003114D"/>
    <w:rsid w:val="00031A95"/>
    <w:rsid w:val="00032A7E"/>
    <w:rsid w:val="00032BBC"/>
    <w:rsid w:val="00032D96"/>
    <w:rsid w:val="00032F3E"/>
    <w:rsid w:val="00034140"/>
    <w:rsid w:val="00034D03"/>
    <w:rsid w:val="0003519A"/>
    <w:rsid w:val="0003619E"/>
    <w:rsid w:val="00036D76"/>
    <w:rsid w:val="00036E7C"/>
    <w:rsid w:val="0003716F"/>
    <w:rsid w:val="000372B5"/>
    <w:rsid w:val="000374B6"/>
    <w:rsid w:val="0003796A"/>
    <w:rsid w:val="000403B7"/>
    <w:rsid w:val="000407C3"/>
    <w:rsid w:val="000408E1"/>
    <w:rsid w:val="000409C1"/>
    <w:rsid w:val="00041535"/>
    <w:rsid w:val="000417CA"/>
    <w:rsid w:val="000418F5"/>
    <w:rsid w:val="00042EB0"/>
    <w:rsid w:val="00043473"/>
    <w:rsid w:val="00043C18"/>
    <w:rsid w:val="0004442A"/>
    <w:rsid w:val="000447DB"/>
    <w:rsid w:val="00044975"/>
    <w:rsid w:val="00044EE3"/>
    <w:rsid w:val="0004604F"/>
    <w:rsid w:val="00046224"/>
    <w:rsid w:val="00046429"/>
    <w:rsid w:val="000475BB"/>
    <w:rsid w:val="000475BF"/>
    <w:rsid w:val="0005147D"/>
    <w:rsid w:val="00052482"/>
    <w:rsid w:val="00052751"/>
    <w:rsid w:val="00052D41"/>
    <w:rsid w:val="0005368F"/>
    <w:rsid w:val="000542E8"/>
    <w:rsid w:val="0005474A"/>
    <w:rsid w:val="00055DBF"/>
    <w:rsid w:val="000568B3"/>
    <w:rsid w:val="00057F32"/>
    <w:rsid w:val="00060D17"/>
    <w:rsid w:val="00061955"/>
    <w:rsid w:val="00061C51"/>
    <w:rsid w:val="00062390"/>
    <w:rsid w:val="00062A25"/>
    <w:rsid w:val="00062EFD"/>
    <w:rsid w:val="0006318E"/>
    <w:rsid w:val="00063749"/>
    <w:rsid w:val="00064269"/>
    <w:rsid w:val="00064D98"/>
    <w:rsid w:val="00064DBC"/>
    <w:rsid w:val="00065076"/>
    <w:rsid w:val="00065B21"/>
    <w:rsid w:val="00066E77"/>
    <w:rsid w:val="000670A2"/>
    <w:rsid w:val="00070E57"/>
    <w:rsid w:val="00073C0A"/>
    <w:rsid w:val="00073CB5"/>
    <w:rsid w:val="000740BE"/>
    <w:rsid w:val="0007410F"/>
    <w:rsid w:val="0007425C"/>
    <w:rsid w:val="00074B46"/>
    <w:rsid w:val="00074E0D"/>
    <w:rsid w:val="00075C5F"/>
    <w:rsid w:val="00076645"/>
    <w:rsid w:val="00077553"/>
    <w:rsid w:val="00077DA7"/>
    <w:rsid w:val="00080509"/>
    <w:rsid w:val="000813ED"/>
    <w:rsid w:val="00081BC1"/>
    <w:rsid w:val="00082C1C"/>
    <w:rsid w:val="00082FDF"/>
    <w:rsid w:val="000834B5"/>
    <w:rsid w:val="000839FC"/>
    <w:rsid w:val="00084A25"/>
    <w:rsid w:val="000851A2"/>
    <w:rsid w:val="0008547E"/>
    <w:rsid w:val="00085C7C"/>
    <w:rsid w:val="00086B46"/>
    <w:rsid w:val="000878A6"/>
    <w:rsid w:val="000907B7"/>
    <w:rsid w:val="0009352E"/>
    <w:rsid w:val="000940EA"/>
    <w:rsid w:val="00094B23"/>
    <w:rsid w:val="00094B8C"/>
    <w:rsid w:val="00096620"/>
    <w:rsid w:val="00096B96"/>
    <w:rsid w:val="0009766A"/>
    <w:rsid w:val="00097A38"/>
    <w:rsid w:val="00097B2C"/>
    <w:rsid w:val="000A0A93"/>
    <w:rsid w:val="000A0E3C"/>
    <w:rsid w:val="000A15B1"/>
    <w:rsid w:val="000A1AD4"/>
    <w:rsid w:val="000A2AFA"/>
    <w:rsid w:val="000A2F04"/>
    <w:rsid w:val="000A2F3F"/>
    <w:rsid w:val="000A3157"/>
    <w:rsid w:val="000A3D8A"/>
    <w:rsid w:val="000A4712"/>
    <w:rsid w:val="000A494D"/>
    <w:rsid w:val="000A4D2E"/>
    <w:rsid w:val="000A6474"/>
    <w:rsid w:val="000B0B4A"/>
    <w:rsid w:val="000B0CD4"/>
    <w:rsid w:val="000B1B57"/>
    <w:rsid w:val="000B228F"/>
    <w:rsid w:val="000B2351"/>
    <w:rsid w:val="000B2560"/>
    <w:rsid w:val="000B2655"/>
    <w:rsid w:val="000B279A"/>
    <w:rsid w:val="000B3052"/>
    <w:rsid w:val="000B4402"/>
    <w:rsid w:val="000B5026"/>
    <w:rsid w:val="000B61D2"/>
    <w:rsid w:val="000B6DCD"/>
    <w:rsid w:val="000B70A7"/>
    <w:rsid w:val="000B73DD"/>
    <w:rsid w:val="000C0A3F"/>
    <w:rsid w:val="000C0E3B"/>
    <w:rsid w:val="000C20CD"/>
    <w:rsid w:val="000C495F"/>
    <w:rsid w:val="000C54A5"/>
    <w:rsid w:val="000C55CC"/>
    <w:rsid w:val="000C5B83"/>
    <w:rsid w:val="000C63F8"/>
    <w:rsid w:val="000C6510"/>
    <w:rsid w:val="000C6C5B"/>
    <w:rsid w:val="000C70F3"/>
    <w:rsid w:val="000C7295"/>
    <w:rsid w:val="000C7967"/>
    <w:rsid w:val="000C7C49"/>
    <w:rsid w:val="000D0021"/>
    <w:rsid w:val="000D01EB"/>
    <w:rsid w:val="000D2969"/>
    <w:rsid w:val="000D2A92"/>
    <w:rsid w:val="000D2B34"/>
    <w:rsid w:val="000D35E4"/>
    <w:rsid w:val="000D4AFA"/>
    <w:rsid w:val="000D4D62"/>
    <w:rsid w:val="000D4F3C"/>
    <w:rsid w:val="000D6223"/>
    <w:rsid w:val="000D635D"/>
    <w:rsid w:val="000D66D9"/>
    <w:rsid w:val="000D6A53"/>
    <w:rsid w:val="000D741B"/>
    <w:rsid w:val="000D788D"/>
    <w:rsid w:val="000E0823"/>
    <w:rsid w:val="000E0F81"/>
    <w:rsid w:val="000E1E15"/>
    <w:rsid w:val="000E240F"/>
    <w:rsid w:val="000E29E6"/>
    <w:rsid w:val="000E2F96"/>
    <w:rsid w:val="000E2FA1"/>
    <w:rsid w:val="000E48C9"/>
    <w:rsid w:val="000E4B51"/>
    <w:rsid w:val="000E4C14"/>
    <w:rsid w:val="000E4FD0"/>
    <w:rsid w:val="000E614A"/>
    <w:rsid w:val="000E620D"/>
    <w:rsid w:val="000E6431"/>
    <w:rsid w:val="000E6451"/>
    <w:rsid w:val="000E677E"/>
    <w:rsid w:val="000E6F52"/>
    <w:rsid w:val="000E7710"/>
    <w:rsid w:val="000F08C6"/>
    <w:rsid w:val="000F20AB"/>
    <w:rsid w:val="000F2193"/>
    <w:rsid w:val="000F21A5"/>
    <w:rsid w:val="000F2274"/>
    <w:rsid w:val="000F3641"/>
    <w:rsid w:val="000F4283"/>
    <w:rsid w:val="000F5E96"/>
    <w:rsid w:val="000F63FD"/>
    <w:rsid w:val="000F73C5"/>
    <w:rsid w:val="00102A78"/>
    <w:rsid w:val="00102B9F"/>
    <w:rsid w:val="0010308D"/>
    <w:rsid w:val="001031EE"/>
    <w:rsid w:val="001041BA"/>
    <w:rsid w:val="00104300"/>
    <w:rsid w:val="0010453E"/>
    <w:rsid w:val="00104A15"/>
    <w:rsid w:val="00104F41"/>
    <w:rsid w:val="001052B2"/>
    <w:rsid w:val="00105E86"/>
    <w:rsid w:val="001065FD"/>
    <w:rsid w:val="0011050B"/>
    <w:rsid w:val="00110DA6"/>
    <w:rsid w:val="0011102E"/>
    <w:rsid w:val="00111B04"/>
    <w:rsid w:val="0011227B"/>
    <w:rsid w:val="00112637"/>
    <w:rsid w:val="00112ABC"/>
    <w:rsid w:val="0011426E"/>
    <w:rsid w:val="001142C1"/>
    <w:rsid w:val="001147FE"/>
    <w:rsid w:val="00114DB1"/>
    <w:rsid w:val="00115002"/>
    <w:rsid w:val="0011561B"/>
    <w:rsid w:val="001160C7"/>
    <w:rsid w:val="001166D0"/>
    <w:rsid w:val="00116B53"/>
    <w:rsid w:val="00117D44"/>
    <w:rsid w:val="0012001E"/>
    <w:rsid w:val="0012004D"/>
    <w:rsid w:val="001204BC"/>
    <w:rsid w:val="00120705"/>
    <w:rsid w:val="00121E61"/>
    <w:rsid w:val="00123208"/>
    <w:rsid w:val="001243A8"/>
    <w:rsid w:val="001248A2"/>
    <w:rsid w:val="00124E23"/>
    <w:rsid w:val="00124E81"/>
    <w:rsid w:val="00124F0D"/>
    <w:rsid w:val="0012534F"/>
    <w:rsid w:val="00125C02"/>
    <w:rsid w:val="00126655"/>
    <w:rsid w:val="00126719"/>
    <w:rsid w:val="00126A55"/>
    <w:rsid w:val="00126BEC"/>
    <w:rsid w:val="00126CB8"/>
    <w:rsid w:val="00127136"/>
    <w:rsid w:val="001308F3"/>
    <w:rsid w:val="00131217"/>
    <w:rsid w:val="00131B4D"/>
    <w:rsid w:val="001335A4"/>
    <w:rsid w:val="00133F08"/>
    <w:rsid w:val="00133FAD"/>
    <w:rsid w:val="00134050"/>
    <w:rsid w:val="001345C5"/>
    <w:rsid w:val="001345E6"/>
    <w:rsid w:val="00134B6B"/>
    <w:rsid w:val="001353A8"/>
    <w:rsid w:val="00136B7C"/>
    <w:rsid w:val="00136F66"/>
    <w:rsid w:val="001375C6"/>
    <w:rsid w:val="001378B0"/>
    <w:rsid w:val="00137F76"/>
    <w:rsid w:val="00140052"/>
    <w:rsid w:val="00140127"/>
    <w:rsid w:val="00140F20"/>
    <w:rsid w:val="00142E00"/>
    <w:rsid w:val="001437EF"/>
    <w:rsid w:val="001438AA"/>
    <w:rsid w:val="00143E82"/>
    <w:rsid w:val="00144C7F"/>
    <w:rsid w:val="00144EC3"/>
    <w:rsid w:val="00145919"/>
    <w:rsid w:val="00146134"/>
    <w:rsid w:val="0014614F"/>
    <w:rsid w:val="00146286"/>
    <w:rsid w:val="001478A9"/>
    <w:rsid w:val="00147E86"/>
    <w:rsid w:val="0015031E"/>
    <w:rsid w:val="00150E80"/>
    <w:rsid w:val="00152793"/>
    <w:rsid w:val="00152B72"/>
    <w:rsid w:val="00153057"/>
    <w:rsid w:val="0015324D"/>
    <w:rsid w:val="001537BC"/>
    <w:rsid w:val="00153B7E"/>
    <w:rsid w:val="00153E7F"/>
    <w:rsid w:val="00154354"/>
    <w:rsid w:val="001545A9"/>
    <w:rsid w:val="00155341"/>
    <w:rsid w:val="00155DC0"/>
    <w:rsid w:val="0015629E"/>
    <w:rsid w:val="0016024E"/>
    <w:rsid w:val="00160CE5"/>
    <w:rsid w:val="001614AC"/>
    <w:rsid w:val="00161D4D"/>
    <w:rsid w:val="0016252D"/>
    <w:rsid w:val="001637C7"/>
    <w:rsid w:val="00163C12"/>
    <w:rsid w:val="00163C5B"/>
    <w:rsid w:val="0016412A"/>
    <w:rsid w:val="0016480E"/>
    <w:rsid w:val="001648DD"/>
    <w:rsid w:val="00165891"/>
    <w:rsid w:val="00166CEF"/>
    <w:rsid w:val="0016704A"/>
    <w:rsid w:val="001674BA"/>
    <w:rsid w:val="001678A5"/>
    <w:rsid w:val="00167D5B"/>
    <w:rsid w:val="001705A3"/>
    <w:rsid w:val="001713E0"/>
    <w:rsid w:val="00171CCB"/>
    <w:rsid w:val="00171E99"/>
    <w:rsid w:val="00174297"/>
    <w:rsid w:val="00174640"/>
    <w:rsid w:val="00174BBC"/>
    <w:rsid w:val="00175182"/>
    <w:rsid w:val="0017532F"/>
    <w:rsid w:val="001775F5"/>
    <w:rsid w:val="0017797C"/>
    <w:rsid w:val="00177C52"/>
    <w:rsid w:val="00177C84"/>
    <w:rsid w:val="00180036"/>
    <w:rsid w:val="00180E06"/>
    <w:rsid w:val="00180E51"/>
    <w:rsid w:val="00180E99"/>
    <w:rsid w:val="00180FB4"/>
    <w:rsid w:val="001810F7"/>
    <w:rsid w:val="001817B3"/>
    <w:rsid w:val="0018238E"/>
    <w:rsid w:val="001823ED"/>
    <w:rsid w:val="001825E2"/>
    <w:rsid w:val="00183014"/>
    <w:rsid w:val="001831F2"/>
    <w:rsid w:val="001832A0"/>
    <w:rsid w:val="001834F2"/>
    <w:rsid w:val="0018534B"/>
    <w:rsid w:val="0018735E"/>
    <w:rsid w:val="00187969"/>
    <w:rsid w:val="00187A90"/>
    <w:rsid w:val="00187FC1"/>
    <w:rsid w:val="001901F2"/>
    <w:rsid w:val="00190777"/>
    <w:rsid w:val="0019102C"/>
    <w:rsid w:val="00191B2B"/>
    <w:rsid w:val="00191EF0"/>
    <w:rsid w:val="00192E3A"/>
    <w:rsid w:val="00192E7D"/>
    <w:rsid w:val="00194CEA"/>
    <w:rsid w:val="001959C2"/>
    <w:rsid w:val="00195DA9"/>
    <w:rsid w:val="00195DB0"/>
    <w:rsid w:val="0019688A"/>
    <w:rsid w:val="001A01D7"/>
    <w:rsid w:val="001A0E48"/>
    <w:rsid w:val="001A12FC"/>
    <w:rsid w:val="001A20EF"/>
    <w:rsid w:val="001A26CA"/>
    <w:rsid w:val="001A2733"/>
    <w:rsid w:val="001A3531"/>
    <w:rsid w:val="001A37DC"/>
    <w:rsid w:val="001A3867"/>
    <w:rsid w:val="001A50DB"/>
    <w:rsid w:val="001A51E3"/>
    <w:rsid w:val="001A537A"/>
    <w:rsid w:val="001A5E30"/>
    <w:rsid w:val="001A6762"/>
    <w:rsid w:val="001A70A0"/>
    <w:rsid w:val="001A7362"/>
    <w:rsid w:val="001A7968"/>
    <w:rsid w:val="001A7AC8"/>
    <w:rsid w:val="001B0189"/>
    <w:rsid w:val="001B045C"/>
    <w:rsid w:val="001B078D"/>
    <w:rsid w:val="001B0E97"/>
    <w:rsid w:val="001B186E"/>
    <w:rsid w:val="001B1954"/>
    <w:rsid w:val="001B22AB"/>
    <w:rsid w:val="001B2752"/>
    <w:rsid w:val="001B2BEF"/>
    <w:rsid w:val="001B2E98"/>
    <w:rsid w:val="001B3483"/>
    <w:rsid w:val="001B3C1E"/>
    <w:rsid w:val="001B3DE1"/>
    <w:rsid w:val="001B4494"/>
    <w:rsid w:val="001B4E73"/>
    <w:rsid w:val="001B4F11"/>
    <w:rsid w:val="001B5267"/>
    <w:rsid w:val="001B6921"/>
    <w:rsid w:val="001B74F2"/>
    <w:rsid w:val="001C07A2"/>
    <w:rsid w:val="001C0D8B"/>
    <w:rsid w:val="001C0DA8"/>
    <w:rsid w:val="001C18F1"/>
    <w:rsid w:val="001C1C9E"/>
    <w:rsid w:val="001C3EB3"/>
    <w:rsid w:val="001C474E"/>
    <w:rsid w:val="001C49FD"/>
    <w:rsid w:val="001C507B"/>
    <w:rsid w:val="001C50EA"/>
    <w:rsid w:val="001C586C"/>
    <w:rsid w:val="001C59E1"/>
    <w:rsid w:val="001C5B00"/>
    <w:rsid w:val="001C5B7A"/>
    <w:rsid w:val="001C5DBD"/>
    <w:rsid w:val="001C60A5"/>
    <w:rsid w:val="001C6150"/>
    <w:rsid w:val="001C6654"/>
    <w:rsid w:val="001C6E54"/>
    <w:rsid w:val="001C717E"/>
    <w:rsid w:val="001C78F3"/>
    <w:rsid w:val="001C7AD6"/>
    <w:rsid w:val="001C7B0C"/>
    <w:rsid w:val="001C7B73"/>
    <w:rsid w:val="001D07D1"/>
    <w:rsid w:val="001D08FB"/>
    <w:rsid w:val="001D0AAF"/>
    <w:rsid w:val="001D126B"/>
    <w:rsid w:val="001D13B3"/>
    <w:rsid w:val="001D1BC3"/>
    <w:rsid w:val="001D2471"/>
    <w:rsid w:val="001D2F69"/>
    <w:rsid w:val="001D30C1"/>
    <w:rsid w:val="001D4AD7"/>
    <w:rsid w:val="001D5B40"/>
    <w:rsid w:val="001D63E7"/>
    <w:rsid w:val="001D6C6D"/>
    <w:rsid w:val="001D6EF3"/>
    <w:rsid w:val="001E0C99"/>
    <w:rsid w:val="001E0D8A"/>
    <w:rsid w:val="001E20F7"/>
    <w:rsid w:val="001E25F2"/>
    <w:rsid w:val="001E42FF"/>
    <w:rsid w:val="001E4361"/>
    <w:rsid w:val="001E4920"/>
    <w:rsid w:val="001E6022"/>
    <w:rsid w:val="001E675E"/>
    <w:rsid w:val="001E67BA"/>
    <w:rsid w:val="001E6B9A"/>
    <w:rsid w:val="001E6C84"/>
    <w:rsid w:val="001E6DE6"/>
    <w:rsid w:val="001E71FD"/>
    <w:rsid w:val="001E74C2"/>
    <w:rsid w:val="001E7CEC"/>
    <w:rsid w:val="001F0203"/>
    <w:rsid w:val="001F0241"/>
    <w:rsid w:val="001F182C"/>
    <w:rsid w:val="001F1EC2"/>
    <w:rsid w:val="001F392F"/>
    <w:rsid w:val="001F4DD3"/>
    <w:rsid w:val="001F4F82"/>
    <w:rsid w:val="001F5A48"/>
    <w:rsid w:val="001F6260"/>
    <w:rsid w:val="001F7EA0"/>
    <w:rsid w:val="001F7F21"/>
    <w:rsid w:val="00200007"/>
    <w:rsid w:val="00200BC9"/>
    <w:rsid w:val="0020101D"/>
    <w:rsid w:val="00201433"/>
    <w:rsid w:val="002030A5"/>
    <w:rsid w:val="00203131"/>
    <w:rsid w:val="0020327E"/>
    <w:rsid w:val="0020373B"/>
    <w:rsid w:val="00203875"/>
    <w:rsid w:val="0020458C"/>
    <w:rsid w:val="0020485F"/>
    <w:rsid w:val="00205C61"/>
    <w:rsid w:val="002060A7"/>
    <w:rsid w:val="00206BFE"/>
    <w:rsid w:val="0020789C"/>
    <w:rsid w:val="0021004B"/>
    <w:rsid w:val="002104E8"/>
    <w:rsid w:val="0021116D"/>
    <w:rsid w:val="0021226E"/>
    <w:rsid w:val="00212ADF"/>
    <w:rsid w:val="00212E88"/>
    <w:rsid w:val="00213102"/>
    <w:rsid w:val="00213C9C"/>
    <w:rsid w:val="00214934"/>
    <w:rsid w:val="00214AC8"/>
    <w:rsid w:val="0021537F"/>
    <w:rsid w:val="00217B17"/>
    <w:rsid w:val="00217D10"/>
    <w:rsid w:val="0022009E"/>
    <w:rsid w:val="0022016C"/>
    <w:rsid w:val="002212E4"/>
    <w:rsid w:val="002215E4"/>
    <w:rsid w:val="002216F3"/>
    <w:rsid w:val="00222C9F"/>
    <w:rsid w:val="00223241"/>
    <w:rsid w:val="00223862"/>
    <w:rsid w:val="002238C7"/>
    <w:rsid w:val="0022425C"/>
    <w:rsid w:val="002246DE"/>
    <w:rsid w:val="00225059"/>
    <w:rsid w:val="0022511C"/>
    <w:rsid w:val="00225B4B"/>
    <w:rsid w:val="00225F00"/>
    <w:rsid w:val="0022722E"/>
    <w:rsid w:val="002275EF"/>
    <w:rsid w:val="00227BEA"/>
    <w:rsid w:val="002314CF"/>
    <w:rsid w:val="002319A9"/>
    <w:rsid w:val="00232C88"/>
    <w:rsid w:val="002332CA"/>
    <w:rsid w:val="0023337E"/>
    <w:rsid w:val="002334F0"/>
    <w:rsid w:val="00233971"/>
    <w:rsid w:val="00233CF6"/>
    <w:rsid w:val="00234089"/>
    <w:rsid w:val="0023460C"/>
    <w:rsid w:val="00234642"/>
    <w:rsid w:val="0023491D"/>
    <w:rsid w:val="00234D8A"/>
    <w:rsid w:val="002363CA"/>
    <w:rsid w:val="0023645A"/>
    <w:rsid w:val="00236876"/>
    <w:rsid w:val="0023693F"/>
    <w:rsid w:val="00237673"/>
    <w:rsid w:val="00237AB1"/>
    <w:rsid w:val="00237D02"/>
    <w:rsid w:val="00237DEC"/>
    <w:rsid w:val="00237EB8"/>
    <w:rsid w:val="00240840"/>
    <w:rsid w:val="00241D85"/>
    <w:rsid w:val="0024205C"/>
    <w:rsid w:val="002421DF"/>
    <w:rsid w:val="00242554"/>
    <w:rsid w:val="002429E2"/>
    <w:rsid w:val="00242D3F"/>
    <w:rsid w:val="00243012"/>
    <w:rsid w:val="002440FD"/>
    <w:rsid w:val="00244C1A"/>
    <w:rsid w:val="0024651D"/>
    <w:rsid w:val="00246E76"/>
    <w:rsid w:val="00247228"/>
    <w:rsid w:val="0025158D"/>
    <w:rsid w:val="00251D32"/>
    <w:rsid w:val="002525B8"/>
    <w:rsid w:val="002529D6"/>
    <w:rsid w:val="00252BC4"/>
    <w:rsid w:val="00253120"/>
    <w:rsid w:val="00253452"/>
    <w:rsid w:val="00253CD4"/>
    <w:rsid w:val="00254014"/>
    <w:rsid w:val="00254303"/>
    <w:rsid w:val="00254420"/>
    <w:rsid w:val="002545B6"/>
    <w:rsid w:val="00254B2F"/>
    <w:rsid w:val="00254B39"/>
    <w:rsid w:val="00255274"/>
    <w:rsid w:val="00255559"/>
    <w:rsid w:val="00256A01"/>
    <w:rsid w:val="0025701A"/>
    <w:rsid w:val="002570A8"/>
    <w:rsid w:val="0026047D"/>
    <w:rsid w:val="00260927"/>
    <w:rsid w:val="002609EF"/>
    <w:rsid w:val="00260AAC"/>
    <w:rsid w:val="00262052"/>
    <w:rsid w:val="002620D0"/>
    <w:rsid w:val="00263011"/>
    <w:rsid w:val="002642D8"/>
    <w:rsid w:val="002646D3"/>
    <w:rsid w:val="00264AA8"/>
    <w:rsid w:val="0026504D"/>
    <w:rsid w:val="002656D2"/>
    <w:rsid w:val="002670F6"/>
    <w:rsid w:val="002679FD"/>
    <w:rsid w:val="0027159B"/>
    <w:rsid w:val="00271761"/>
    <w:rsid w:val="00272570"/>
    <w:rsid w:val="00273125"/>
    <w:rsid w:val="00273A2F"/>
    <w:rsid w:val="00273EC6"/>
    <w:rsid w:val="00274085"/>
    <w:rsid w:val="00275550"/>
    <w:rsid w:val="00276C34"/>
    <w:rsid w:val="00276CD5"/>
    <w:rsid w:val="00277A76"/>
    <w:rsid w:val="00280986"/>
    <w:rsid w:val="00280998"/>
    <w:rsid w:val="00280A95"/>
    <w:rsid w:val="00280D22"/>
    <w:rsid w:val="00280E23"/>
    <w:rsid w:val="00281ECE"/>
    <w:rsid w:val="0028255C"/>
    <w:rsid w:val="00282C64"/>
    <w:rsid w:val="002831C7"/>
    <w:rsid w:val="00283C24"/>
    <w:rsid w:val="002840C6"/>
    <w:rsid w:val="00286211"/>
    <w:rsid w:val="002871AA"/>
    <w:rsid w:val="00287608"/>
    <w:rsid w:val="00287FD9"/>
    <w:rsid w:val="0029064A"/>
    <w:rsid w:val="0029194F"/>
    <w:rsid w:val="00291B21"/>
    <w:rsid w:val="00292A1B"/>
    <w:rsid w:val="00292A59"/>
    <w:rsid w:val="00292BBF"/>
    <w:rsid w:val="00292E9A"/>
    <w:rsid w:val="00292F25"/>
    <w:rsid w:val="00293318"/>
    <w:rsid w:val="00294223"/>
    <w:rsid w:val="00294A34"/>
    <w:rsid w:val="00294EF2"/>
    <w:rsid w:val="00295174"/>
    <w:rsid w:val="00295ADA"/>
    <w:rsid w:val="00296172"/>
    <w:rsid w:val="0029618E"/>
    <w:rsid w:val="002962FB"/>
    <w:rsid w:val="00296B92"/>
    <w:rsid w:val="002A08CE"/>
    <w:rsid w:val="002A0EFA"/>
    <w:rsid w:val="002A0F0D"/>
    <w:rsid w:val="002A14B2"/>
    <w:rsid w:val="002A1600"/>
    <w:rsid w:val="002A1F7D"/>
    <w:rsid w:val="002A20A9"/>
    <w:rsid w:val="002A224A"/>
    <w:rsid w:val="002A2490"/>
    <w:rsid w:val="002A2BD8"/>
    <w:rsid w:val="002A2C22"/>
    <w:rsid w:val="002A34A2"/>
    <w:rsid w:val="002A3806"/>
    <w:rsid w:val="002A4946"/>
    <w:rsid w:val="002A620F"/>
    <w:rsid w:val="002A67F7"/>
    <w:rsid w:val="002A686A"/>
    <w:rsid w:val="002A69C5"/>
    <w:rsid w:val="002A6EA2"/>
    <w:rsid w:val="002A7A6E"/>
    <w:rsid w:val="002B02EB"/>
    <w:rsid w:val="002B0617"/>
    <w:rsid w:val="002B21C5"/>
    <w:rsid w:val="002B27CE"/>
    <w:rsid w:val="002B2A8E"/>
    <w:rsid w:val="002B384A"/>
    <w:rsid w:val="002B4D90"/>
    <w:rsid w:val="002B522C"/>
    <w:rsid w:val="002B5859"/>
    <w:rsid w:val="002B5866"/>
    <w:rsid w:val="002B63F9"/>
    <w:rsid w:val="002B70A6"/>
    <w:rsid w:val="002C0602"/>
    <w:rsid w:val="002C08E7"/>
    <w:rsid w:val="002C171B"/>
    <w:rsid w:val="002C20B4"/>
    <w:rsid w:val="002C2FB8"/>
    <w:rsid w:val="002C3B76"/>
    <w:rsid w:val="002C403F"/>
    <w:rsid w:val="002C41E6"/>
    <w:rsid w:val="002C46CA"/>
    <w:rsid w:val="002C4CEC"/>
    <w:rsid w:val="002C4DEA"/>
    <w:rsid w:val="002C534B"/>
    <w:rsid w:val="002C5B42"/>
    <w:rsid w:val="002C699B"/>
    <w:rsid w:val="002C6BBB"/>
    <w:rsid w:val="002C6BCA"/>
    <w:rsid w:val="002C6F15"/>
    <w:rsid w:val="002C7099"/>
    <w:rsid w:val="002C7AB1"/>
    <w:rsid w:val="002D044D"/>
    <w:rsid w:val="002D0531"/>
    <w:rsid w:val="002D061E"/>
    <w:rsid w:val="002D1712"/>
    <w:rsid w:val="002D2361"/>
    <w:rsid w:val="002D2855"/>
    <w:rsid w:val="002D46DF"/>
    <w:rsid w:val="002D511E"/>
    <w:rsid w:val="002D55C4"/>
    <w:rsid w:val="002D55FF"/>
    <w:rsid w:val="002D5C16"/>
    <w:rsid w:val="002D6504"/>
    <w:rsid w:val="002D7D76"/>
    <w:rsid w:val="002E041D"/>
    <w:rsid w:val="002E0802"/>
    <w:rsid w:val="002E19D3"/>
    <w:rsid w:val="002E25F7"/>
    <w:rsid w:val="002E61DF"/>
    <w:rsid w:val="002E7F18"/>
    <w:rsid w:val="002E7FBB"/>
    <w:rsid w:val="002F0345"/>
    <w:rsid w:val="002F07F1"/>
    <w:rsid w:val="002F1304"/>
    <w:rsid w:val="002F2209"/>
    <w:rsid w:val="002F2476"/>
    <w:rsid w:val="002F2834"/>
    <w:rsid w:val="002F2855"/>
    <w:rsid w:val="002F333D"/>
    <w:rsid w:val="002F3AC0"/>
    <w:rsid w:val="002F3DFF"/>
    <w:rsid w:val="002F445F"/>
    <w:rsid w:val="002F54CF"/>
    <w:rsid w:val="002F55AF"/>
    <w:rsid w:val="002F5E05"/>
    <w:rsid w:val="002F5EDB"/>
    <w:rsid w:val="002F5F48"/>
    <w:rsid w:val="002F6998"/>
    <w:rsid w:val="00300967"/>
    <w:rsid w:val="00302B1F"/>
    <w:rsid w:val="00302BAA"/>
    <w:rsid w:val="00303CBB"/>
    <w:rsid w:val="00303DA3"/>
    <w:rsid w:val="00304AF1"/>
    <w:rsid w:val="003069E3"/>
    <w:rsid w:val="00306F18"/>
    <w:rsid w:val="003072DF"/>
    <w:rsid w:val="00307A76"/>
    <w:rsid w:val="00307D31"/>
    <w:rsid w:val="00307EE5"/>
    <w:rsid w:val="00310C28"/>
    <w:rsid w:val="00310FA6"/>
    <w:rsid w:val="00311666"/>
    <w:rsid w:val="003121CC"/>
    <w:rsid w:val="003128B8"/>
    <w:rsid w:val="0031336D"/>
    <w:rsid w:val="00314041"/>
    <w:rsid w:val="0031422B"/>
    <w:rsid w:val="0031455E"/>
    <w:rsid w:val="00314BEE"/>
    <w:rsid w:val="00315211"/>
    <w:rsid w:val="00315827"/>
    <w:rsid w:val="00315A16"/>
    <w:rsid w:val="00316249"/>
    <w:rsid w:val="00316D15"/>
    <w:rsid w:val="00317053"/>
    <w:rsid w:val="00317096"/>
    <w:rsid w:val="003176A8"/>
    <w:rsid w:val="00317B8B"/>
    <w:rsid w:val="00317E90"/>
    <w:rsid w:val="00317E93"/>
    <w:rsid w:val="00320484"/>
    <w:rsid w:val="0032109C"/>
    <w:rsid w:val="003211C7"/>
    <w:rsid w:val="003214D5"/>
    <w:rsid w:val="0032154A"/>
    <w:rsid w:val="0032246C"/>
    <w:rsid w:val="00322532"/>
    <w:rsid w:val="00322B45"/>
    <w:rsid w:val="003236DA"/>
    <w:rsid w:val="00323809"/>
    <w:rsid w:val="00323BC9"/>
    <w:rsid w:val="00323D41"/>
    <w:rsid w:val="003241C7"/>
    <w:rsid w:val="00324855"/>
    <w:rsid w:val="00325414"/>
    <w:rsid w:val="00326157"/>
    <w:rsid w:val="003300BC"/>
    <w:rsid w:val="003302F1"/>
    <w:rsid w:val="00330663"/>
    <w:rsid w:val="00331116"/>
    <w:rsid w:val="00332714"/>
    <w:rsid w:val="00332ACA"/>
    <w:rsid w:val="00333823"/>
    <w:rsid w:val="00333DDF"/>
    <w:rsid w:val="00334017"/>
    <w:rsid w:val="00334796"/>
    <w:rsid w:val="00335347"/>
    <w:rsid w:val="00336569"/>
    <w:rsid w:val="00337145"/>
    <w:rsid w:val="00337A7C"/>
    <w:rsid w:val="003401ED"/>
    <w:rsid w:val="003401F0"/>
    <w:rsid w:val="00340220"/>
    <w:rsid w:val="00340A3D"/>
    <w:rsid w:val="00340C7A"/>
    <w:rsid w:val="00340FD9"/>
    <w:rsid w:val="00341334"/>
    <w:rsid w:val="003413A8"/>
    <w:rsid w:val="00341507"/>
    <w:rsid w:val="00342042"/>
    <w:rsid w:val="003421B6"/>
    <w:rsid w:val="00342A96"/>
    <w:rsid w:val="00343C09"/>
    <w:rsid w:val="003442B0"/>
    <w:rsid w:val="0034470E"/>
    <w:rsid w:val="003454E7"/>
    <w:rsid w:val="00346EC7"/>
    <w:rsid w:val="00347996"/>
    <w:rsid w:val="00347C54"/>
    <w:rsid w:val="00347DA2"/>
    <w:rsid w:val="00347DF2"/>
    <w:rsid w:val="00350463"/>
    <w:rsid w:val="00350A07"/>
    <w:rsid w:val="003514F7"/>
    <w:rsid w:val="003522A0"/>
    <w:rsid w:val="00352B09"/>
    <w:rsid w:val="00352DB0"/>
    <w:rsid w:val="00353219"/>
    <w:rsid w:val="0035424D"/>
    <w:rsid w:val="003552F8"/>
    <w:rsid w:val="003555F2"/>
    <w:rsid w:val="00355B9B"/>
    <w:rsid w:val="003570E2"/>
    <w:rsid w:val="00357DDD"/>
    <w:rsid w:val="00360227"/>
    <w:rsid w:val="00360FA4"/>
    <w:rsid w:val="00361063"/>
    <w:rsid w:val="00361BCA"/>
    <w:rsid w:val="0036201C"/>
    <w:rsid w:val="0036215F"/>
    <w:rsid w:val="003625F1"/>
    <w:rsid w:val="00362B6E"/>
    <w:rsid w:val="0036318C"/>
    <w:rsid w:val="003631FF"/>
    <w:rsid w:val="003639AF"/>
    <w:rsid w:val="00364E7E"/>
    <w:rsid w:val="003652C6"/>
    <w:rsid w:val="00365422"/>
    <w:rsid w:val="00365504"/>
    <w:rsid w:val="0036586B"/>
    <w:rsid w:val="0036660F"/>
    <w:rsid w:val="00366688"/>
    <w:rsid w:val="00366866"/>
    <w:rsid w:val="00366D67"/>
    <w:rsid w:val="003676C3"/>
    <w:rsid w:val="00367E23"/>
    <w:rsid w:val="003707FF"/>
    <w:rsid w:val="0037094A"/>
    <w:rsid w:val="00370984"/>
    <w:rsid w:val="003711F6"/>
    <w:rsid w:val="00371C8C"/>
    <w:rsid w:val="00371ED3"/>
    <w:rsid w:val="00372211"/>
    <w:rsid w:val="00372659"/>
    <w:rsid w:val="0037294C"/>
    <w:rsid w:val="00372FFC"/>
    <w:rsid w:val="0037385A"/>
    <w:rsid w:val="0037468E"/>
    <w:rsid w:val="00374819"/>
    <w:rsid w:val="00374D64"/>
    <w:rsid w:val="0037505C"/>
    <w:rsid w:val="00375E7D"/>
    <w:rsid w:val="003768EC"/>
    <w:rsid w:val="00376F84"/>
    <w:rsid w:val="0037728A"/>
    <w:rsid w:val="0037769B"/>
    <w:rsid w:val="00377E61"/>
    <w:rsid w:val="00380232"/>
    <w:rsid w:val="00380A28"/>
    <w:rsid w:val="00380ACD"/>
    <w:rsid w:val="00380B7D"/>
    <w:rsid w:val="0038167D"/>
    <w:rsid w:val="00381A99"/>
    <w:rsid w:val="003825F2"/>
    <w:rsid w:val="003829C2"/>
    <w:rsid w:val="00382D35"/>
    <w:rsid w:val="003830B2"/>
    <w:rsid w:val="00384724"/>
    <w:rsid w:val="003853D0"/>
    <w:rsid w:val="0038665A"/>
    <w:rsid w:val="00386B1F"/>
    <w:rsid w:val="003873C2"/>
    <w:rsid w:val="0038763F"/>
    <w:rsid w:val="0038769F"/>
    <w:rsid w:val="00387B70"/>
    <w:rsid w:val="00387CCB"/>
    <w:rsid w:val="00390CE2"/>
    <w:rsid w:val="0039136F"/>
    <w:rsid w:val="0039143E"/>
    <w:rsid w:val="003919B7"/>
    <w:rsid w:val="00391C3E"/>
    <w:rsid w:val="00391CE4"/>
    <w:rsid w:val="00391D57"/>
    <w:rsid w:val="00392105"/>
    <w:rsid w:val="00392292"/>
    <w:rsid w:val="0039261F"/>
    <w:rsid w:val="00393021"/>
    <w:rsid w:val="0039325F"/>
    <w:rsid w:val="00393322"/>
    <w:rsid w:val="0039358D"/>
    <w:rsid w:val="0039475F"/>
    <w:rsid w:val="00394F45"/>
    <w:rsid w:val="00396BC1"/>
    <w:rsid w:val="00396EC0"/>
    <w:rsid w:val="00397197"/>
    <w:rsid w:val="0039797F"/>
    <w:rsid w:val="00397F3E"/>
    <w:rsid w:val="003A10D8"/>
    <w:rsid w:val="003A19B8"/>
    <w:rsid w:val="003A1AE8"/>
    <w:rsid w:val="003A2921"/>
    <w:rsid w:val="003A299B"/>
    <w:rsid w:val="003A36A2"/>
    <w:rsid w:val="003A3EBA"/>
    <w:rsid w:val="003A40F4"/>
    <w:rsid w:val="003A4881"/>
    <w:rsid w:val="003A500F"/>
    <w:rsid w:val="003A50CE"/>
    <w:rsid w:val="003A527D"/>
    <w:rsid w:val="003A5659"/>
    <w:rsid w:val="003A5927"/>
    <w:rsid w:val="003A5C5D"/>
    <w:rsid w:val="003A64B0"/>
    <w:rsid w:val="003A7411"/>
    <w:rsid w:val="003A78BA"/>
    <w:rsid w:val="003B1017"/>
    <w:rsid w:val="003B11EA"/>
    <w:rsid w:val="003B217D"/>
    <w:rsid w:val="003B3190"/>
    <w:rsid w:val="003B367B"/>
    <w:rsid w:val="003B3C07"/>
    <w:rsid w:val="003B57E6"/>
    <w:rsid w:val="003B5C91"/>
    <w:rsid w:val="003B6081"/>
    <w:rsid w:val="003B6336"/>
    <w:rsid w:val="003B6775"/>
    <w:rsid w:val="003B6CA4"/>
    <w:rsid w:val="003B73C7"/>
    <w:rsid w:val="003B7893"/>
    <w:rsid w:val="003C168A"/>
    <w:rsid w:val="003C16EB"/>
    <w:rsid w:val="003C1866"/>
    <w:rsid w:val="003C1BFC"/>
    <w:rsid w:val="003C1D85"/>
    <w:rsid w:val="003C2167"/>
    <w:rsid w:val="003C24B5"/>
    <w:rsid w:val="003C29DF"/>
    <w:rsid w:val="003C3245"/>
    <w:rsid w:val="003C3B03"/>
    <w:rsid w:val="003C3DEF"/>
    <w:rsid w:val="003C4CDB"/>
    <w:rsid w:val="003C4E4D"/>
    <w:rsid w:val="003C4E84"/>
    <w:rsid w:val="003C4F7E"/>
    <w:rsid w:val="003C5FE2"/>
    <w:rsid w:val="003C7515"/>
    <w:rsid w:val="003D0458"/>
    <w:rsid w:val="003D05FB"/>
    <w:rsid w:val="003D0716"/>
    <w:rsid w:val="003D16A2"/>
    <w:rsid w:val="003D1B16"/>
    <w:rsid w:val="003D45BF"/>
    <w:rsid w:val="003D4AA6"/>
    <w:rsid w:val="003D4CDB"/>
    <w:rsid w:val="003D4CF7"/>
    <w:rsid w:val="003D4DCD"/>
    <w:rsid w:val="003D4FD5"/>
    <w:rsid w:val="003D508A"/>
    <w:rsid w:val="003D537F"/>
    <w:rsid w:val="003D53F5"/>
    <w:rsid w:val="003D5D62"/>
    <w:rsid w:val="003D7B75"/>
    <w:rsid w:val="003E0208"/>
    <w:rsid w:val="003E09EA"/>
    <w:rsid w:val="003E1723"/>
    <w:rsid w:val="003E1856"/>
    <w:rsid w:val="003E1862"/>
    <w:rsid w:val="003E1CB4"/>
    <w:rsid w:val="003E3AD2"/>
    <w:rsid w:val="003E3B02"/>
    <w:rsid w:val="003E4591"/>
    <w:rsid w:val="003E4B57"/>
    <w:rsid w:val="003E5057"/>
    <w:rsid w:val="003E5466"/>
    <w:rsid w:val="003E5C3D"/>
    <w:rsid w:val="003E6102"/>
    <w:rsid w:val="003E66FA"/>
    <w:rsid w:val="003E6989"/>
    <w:rsid w:val="003E6CF3"/>
    <w:rsid w:val="003F03A3"/>
    <w:rsid w:val="003F0E54"/>
    <w:rsid w:val="003F17AC"/>
    <w:rsid w:val="003F1EEB"/>
    <w:rsid w:val="003F27BD"/>
    <w:rsid w:val="003F27E1"/>
    <w:rsid w:val="003F27F3"/>
    <w:rsid w:val="003F2936"/>
    <w:rsid w:val="003F2A1E"/>
    <w:rsid w:val="003F2AA7"/>
    <w:rsid w:val="003F2AC6"/>
    <w:rsid w:val="003F3A95"/>
    <w:rsid w:val="003F3DE8"/>
    <w:rsid w:val="003F437A"/>
    <w:rsid w:val="003F4DB0"/>
    <w:rsid w:val="003F4F96"/>
    <w:rsid w:val="003F5624"/>
    <w:rsid w:val="003F5C2B"/>
    <w:rsid w:val="003F6C41"/>
    <w:rsid w:val="003F6FE8"/>
    <w:rsid w:val="003F7102"/>
    <w:rsid w:val="003F7252"/>
    <w:rsid w:val="003F78A5"/>
    <w:rsid w:val="004008B3"/>
    <w:rsid w:val="00401F43"/>
    <w:rsid w:val="00402240"/>
    <w:rsid w:val="004023E9"/>
    <w:rsid w:val="00402A58"/>
    <w:rsid w:val="0040454A"/>
    <w:rsid w:val="004049B6"/>
    <w:rsid w:val="00405134"/>
    <w:rsid w:val="00405783"/>
    <w:rsid w:val="00405CC3"/>
    <w:rsid w:val="00405D43"/>
    <w:rsid w:val="004062A7"/>
    <w:rsid w:val="004066A9"/>
    <w:rsid w:val="004078BA"/>
    <w:rsid w:val="00407A77"/>
    <w:rsid w:val="00407C4D"/>
    <w:rsid w:val="0041071F"/>
    <w:rsid w:val="004113B3"/>
    <w:rsid w:val="00411A07"/>
    <w:rsid w:val="00411B46"/>
    <w:rsid w:val="0041231B"/>
    <w:rsid w:val="00412366"/>
    <w:rsid w:val="00412BCF"/>
    <w:rsid w:val="00413182"/>
    <w:rsid w:val="00413F83"/>
    <w:rsid w:val="00414047"/>
    <w:rsid w:val="0041490C"/>
    <w:rsid w:val="00414FB3"/>
    <w:rsid w:val="004152C9"/>
    <w:rsid w:val="00415681"/>
    <w:rsid w:val="004158DE"/>
    <w:rsid w:val="00416191"/>
    <w:rsid w:val="00416309"/>
    <w:rsid w:val="00416364"/>
    <w:rsid w:val="00416721"/>
    <w:rsid w:val="00416C3F"/>
    <w:rsid w:val="00416D29"/>
    <w:rsid w:val="004170DA"/>
    <w:rsid w:val="00417768"/>
    <w:rsid w:val="00417928"/>
    <w:rsid w:val="00417E39"/>
    <w:rsid w:val="00417E99"/>
    <w:rsid w:val="0042031F"/>
    <w:rsid w:val="00420D80"/>
    <w:rsid w:val="0042154D"/>
    <w:rsid w:val="00421826"/>
    <w:rsid w:val="00421BBA"/>
    <w:rsid w:val="00421EF0"/>
    <w:rsid w:val="00422424"/>
    <w:rsid w:val="004224FA"/>
    <w:rsid w:val="00423501"/>
    <w:rsid w:val="0042375C"/>
    <w:rsid w:val="00423A7B"/>
    <w:rsid w:val="00423D07"/>
    <w:rsid w:val="004244D5"/>
    <w:rsid w:val="00424667"/>
    <w:rsid w:val="004251E3"/>
    <w:rsid w:val="004252EC"/>
    <w:rsid w:val="0042586E"/>
    <w:rsid w:val="00426B47"/>
    <w:rsid w:val="00427936"/>
    <w:rsid w:val="00427D0C"/>
    <w:rsid w:val="00427EDB"/>
    <w:rsid w:val="00430528"/>
    <w:rsid w:val="0043053B"/>
    <w:rsid w:val="00432AE5"/>
    <w:rsid w:val="00432F70"/>
    <w:rsid w:val="0043424E"/>
    <w:rsid w:val="004352E5"/>
    <w:rsid w:val="0043632A"/>
    <w:rsid w:val="00437506"/>
    <w:rsid w:val="00437C41"/>
    <w:rsid w:val="00440008"/>
    <w:rsid w:val="00440F45"/>
    <w:rsid w:val="00441A28"/>
    <w:rsid w:val="0044252A"/>
    <w:rsid w:val="00442C46"/>
    <w:rsid w:val="0044346F"/>
    <w:rsid w:val="00444299"/>
    <w:rsid w:val="00446A88"/>
    <w:rsid w:val="00446E6D"/>
    <w:rsid w:val="00450570"/>
    <w:rsid w:val="00450643"/>
    <w:rsid w:val="0045084C"/>
    <w:rsid w:val="00450DCD"/>
    <w:rsid w:val="00452ACD"/>
    <w:rsid w:val="004533DD"/>
    <w:rsid w:val="004538BA"/>
    <w:rsid w:val="00453FF6"/>
    <w:rsid w:val="004544BE"/>
    <w:rsid w:val="004546F4"/>
    <w:rsid w:val="00454774"/>
    <w:rsid w:val="00454D7F"/>
    <w:rsid w:val="0045528A"/>
    <w:rsid w:val="00456EF9"/>
    <w:rsid w:val="004572F8"/>
    <w:rsid w:val="00457BC8"/>
    <w:rsid w:val="0046072C"/>
    <w:rsid w:val="00460743"/>
    <w:rsid w:val="00461235"/>
    <w:rsid w:val="004617C0"/>
    <w:rsid w:val="00461B96"/>
    <w:rsid w:val="00461E10"/>
    <w:rsid w:val="004629EB"/>
    <w:rsid w:val="00463974"/>
    <w:rsid w:val="00464324"/>
    <w:rsid w:val="004647BC"/>
    <w:rsid w:val="0046486A"/>
    <w:rsid w:val="00465139"/>
    <w:rsid w:val="0046520A"/>
    <w:rsid w:val="00465A17"/>
    <w:rsid w:val="004663AF"/>
    <w:rsid w:val="004672AB"/>
    <w:rsid w:val="00467784"/>
    <w:rsid w:val="0046783A"/>
    <w:rsid w:val="004678D0"/>
    <w:rsid w:val="00467F95"/>
    <w:rsid w:val="004714FE"/>
    <w:rsid w:val="0047208A"/>
    <w:rsid w:val="004723B3"/>
    <w:rsid w:val="004726AB"/>
    <w:rsid w:val="004732AC"/>
    <w:rsid w:val="004738A7"/>
    <w:rsid w:val="00473929"/>
    <w:rsid w:val="004761C1"/>
    <w:rsid w:val="004775D1"/>
    <w:rsid w:val="00477BAA"/>
    <w:rsid w:val="00481B66"/>
    <w:rsid w:val="00483950"/>
    <w:rsid w:val="00483DFA"/>
    <w:rsid w:val="0048458C"/>
    <w:rsid w:val="00485090"/>
    <w:rsid w:val="00485274"/>
    <w:rsid w:val="00485789"/>
    <w:rsid w:val="00485813"/>
    <w:rsid w:val="00485D1F"/>
    <w:rsid w:val="004865BD"/>
    <w:rsid w:val="00487F90"/>
    <w:rsid w:val="0049065D"/>
    <w:rsid w:val="00490F7D"/>
    <w:rsid w:val="004917FE"/>
    <w:rsid w:val="00492933"/>
    <w:rsid w:val="00493883"/>
    <w:rsid w:val="00493BC8"/>
    <w:rsid w:val="00494296"/>
    <w:rsid w:val="004942C9"/>
    <w:rsid w:val="00495053"/>
    <w:rsid w:val="0049527C"/>
    <w:rsid w:val="00495A46"/>
    <w:rsid w:val="00496EFF"/>
    <w:rsid w:val="00497072"/>
    <w:rsid w:val="0049728C"/>
    <w:rsid w:val="004976E8"/>
    <w:rsid w:val="00497935"/>
    <w:rsid w:val="004A0302"/>
    <w:rsid w:val="004A13D7"/>
    <w:rsid w:val="004A14F1"/>
    <w:rsid w:val="004A1F59"/>
    <w:rsid w:val="004A242A"/>
    <w:rsid w:val="004A29BE"/>
    <w:rsid w:val="004A2DC8"/>
    <w:rsid w:val="004A3225"/>
    <w:rsid w:val="004A33EE"/>
    <w:rsid w:val="004A3971"/>
    <w:rsid w:val="004A3AA8"/>
    <w:rsid w:val="004A4292"/>
    <w:rsid w:val="004A42A5"/>
    <w:rsid w:val="004A4F93"/>
    <w:rsid w:val="004A5774"/>
    <w:rsid w:val="004A5A71"/>
    <w:rsid w:val="004A6EA0"/>
    <w:rsid w:val="004A79F5"/>
    <w:rsid w:val="004A7F05"/>
    <w:rsid w:val="004B00CB"/>
    <w:rsid w:val="004B04D3"/>
    <w:rsid w:val="004B0898"/>
    <w:rsid w:val="004B13C7"/>
    <w:rsid w:val="004B23DC"/>
    <w:rsid w:val="004B2672"/>
    <w:rsid w:val="004B2788"/>
    <w:rsid w:val="004B4FF2"/>
    <w:rsid w:val="004B5404"/>
    <w:rsid w:val="004B57AA"/>
    <w:rsid w:val="004B72F1"/>
    <w:rsid w:val="004B778F"/>
    <w:rsid w:val="004B7A91"/>
    <w:rsid w:val="004C0609"/>
    <w:rsid w:val="004C09AD"/>
    <w:rsid w:val="004C0DFB"/>
    <w:rsid w:val="004C14D9"/>
    <w:rsid w:val="004C18EE"/>
    <w:rsid w:val="004C1C69"/>
    <w:rsid w:val="004C2857"/>
    <w:rsid w:val="004C2F9D"/>
    <w:rsid w:val="004C3107"/>
    <w:rsid w:val="004C3944"/>
    <w:rsid w:val="004C4CC2"/>
    <w:rsid w:val="004C50C5"/>
    <w:rsid w:val="004C58E7"/>
    <w:rsid w:val="004C60F4"/>
    <w:rsid w:val="004C639F"/>
    <w:rsid w:val="004C692F"/>
    <w:rsid w:val="004C69AD"/>
    <w:rsid w:val="004C717A"/>
    <w:rsid w:val="004C7DCD"/>
    <w:rsid w:val="004D06F6"/>
    <w:rsid w:val="004D09ED"/>
    <w:rsid w:val="004D0C36"/>
    <w:rsid w:val="004D141F"/>
    <w:rsid w:val="004D1804"/>
    <w:rsid w:val="004D1B75"/>
    <w:rsid w:val="004D2246"/>
    <w:rsid w:val="004D2742"/>
    <w:rsid w:val="004D2F82"/>
    <w:rsid w:val="004D35B2"/>
    <w:rsid w:val="004D371C"/>
    <w:rsid w:val="004D3D48"/>
    <w:rsid w:val="004D4169"/>
    <w:rsid w:val="004D4D20"/>
    <w:rsid w:val="004D4FC1"/>
    <w:rsid w:val="004D543E"/>
    <w:rsid w:val="004D5760"/>
    <w:rsid w:val="004D5CBF"/>
    <w:rsid w:val="004D6310"/>
    <w:rsid w:val="004D69A8"/>
    <w:rsid w:val="004D6D10"/>
    <w:rsid w:val="004D6DE2"/>
    <w:rsid w:val="004D7A2A"/>
    <w:rsid w:val="004D7FAC"/>
    <w:rsid w:val="004E0062"/>
    <w:rsid w:val="004E05A1"/>
    <w:rsid w:val="004E085C"/>
    <w:rsid w:val="004E08EF"/>
    <w:rsid w:val="004E0AF0"/>
    <w:rsid w:val="004E0BF9"/>
    <w:rsid w:val="004E1A87"/>
    <w:rsid w:val="004E2F4F"/>
    <w:rsid w:val="004E38E6"/>
    <w:rsid w:val="004E39AE"/>
    <w:rsid w:val="004E48DB"/>
    <w:rsid w:val="004E75B9"/>
    <w:rsid w:val="004E784F"/>
    <w:rsid w:val="004E7852"/>
    <w:rsid w:val="004F0195"/>
    <w:rsid w:val="004F0A18"/>
    <w:rsid w:val="004F0A9B"/>
    <w:rsid w:val="004F113B"/>
    <w:rsid w:val="004F1223"/>
    <w:rsid w:val="004F1D72"/>
    <w:rsid w:val="004F1F61"/>
    <w:rsid w:val="004F2DFC"/>
    <w:rsid w:val="004F34A8"/>
    <w:rsid w:val="004F3A3F"/>
    <w:rsid w:val="004F472A"/>
    <w:rsid w:val="004F4DDC"/>
    <w:rsid w:val="004F586B"/>
    <w:rsid w:val="004F5E57"/>
    <w:rsid w:val="004F6710"/>
    <w:rsid w:val="004F6725"/>
    <w:rsid w:val="00500531"/>
    <w:rsid w:val="00500C3E"/>
    <w:rsid w:val="0050167F"/>
    <w:rsid w:val="00501B83"/>
    <w:rsid w:val="00501E42"/>
    <w:rsid w:val="00502301"/>
    <w:rsid w:val="00502849"/>
    <w:rsid w:val="0050335C"/>
    <w:rsid w:val="005039E9"/>
    <w:rsid w:val="00503C60"/>
    <w:rsid w:val="00504334"/>
    <w:rsid w:val="0050447F"/>
    <w:rsid w:val="0050498D"/>
    <w:rsid w:val="00504B6A"/>
    <w:rsid w:val="00504C75"/>
    <w:rsid w:val="00504CC0"/>
    <w:rsid w:val="0050529F"/>
    <w:rsid w:val="005060C3"/>
    <w:rsid w:val="00506CF4"/>
    <w:rsid w:val="0050729C"/>
    <w:rsid w:val="00507584"/>
    <w:rsid w:val="00507A4B"/>
    <w:rsid w:val="00507E32"/>
    <w:rsid w:val="00507FA8"/>
    <w:rsid w:val="0051042A"/>
    <w:rsid w:val="005104D7"/>
    <w:rsid w:val="005108E1"/>
    <w:rsid w:val="00510B9E"/>
    <w:rsid w:val="00510BF7"/>
    <w:rsid w:val="005115D5"/>
    <w:rsid w:val="005117A2"/>
    <w:rsid w:val="00511CBD"/>
    <w:rsid w:val="00513460"/>
    <w:rsid w:val="005138CA"/>
    <w:rsid w:val="00513FE2"/>
    <w:rsid w:val="005140A2"/>
    <w:rsid w:val="00514F28"/>
    <w:rsid w:val="005158B1"/>
    <w:rsid w:val="0051712E"/>
    <w:rsid w:val="005173F1"/>
    <w:rsid w:val="00517C18"/>
    <w:rsid w:val="00520057"/>
    <w:rsid w:val="00520FC5"/>
    <w:rsid w:val="00521476"/>
    <w:rsid w:val="0052231F"/>
    <w:rsid w:val="00524E7C"/>
    <w:rsid w:val="00524FB0"/>
    <w:rsid w:val="00525B24"/>
    <w:rsid w:val="0052660D"/>
    <w:rsid w:val="00527E6C"/>
    <w:rsid w:val="005306A9"/>
    <w:rsid w:val="00531148"/>
    <w:rsid w:val="00531533"/>
    <w:rsid w:val="00531591"/>
    <w:rsid w:val="005318EA"/>
    <w:rsid w:val="0053556A"/>
    <w:rsid w:val="0053567D"/>
    <w:rsid w:val="00535B91"/>
    <w:rsid w:val="00536815"/>
    <w:rsid w:val="00536BC2"/>
    <w:rsid w:val="00536C51"/>
    <w:rsid w:val="005374B0"/>
    <w:rsid w:val="00540118"/>
    <w:rsid w:val="0054163D"/>
    <w:rsid w:val="005419C0"/>
    <w:rsid w:val="00542122"/>
    <w:rsid w:val="005425E1"/>
    <w:rsid w:val="005427C5"/>
    <w:rsid w:val="00542CF6"/>
    <w:rsid w:val="00542FED"/>
    <w:rsid w:val="00544764"/>
    <w:rsid w:val="00544FD5"/>
    <w:rsid w:val="005452CB"/>
    <w:rsid w:val="00546142"/>
    <w:rsid w:val="00547843"/>
    <w:rsid w:val="0055029D"/>
    <w:rsid w:val="005502F9"/>
    <w:rsid w:val="00550923"/>
    <w:rsid w:val="0055092D"/>
    <w:rsid w:val="00551862"/>
    <w:rsid w:val="00551875"/>
    <w:rsid w:val="00552106"/>
    <w:rsid w:val="00552C4F"/>
    <w:rsid w:val="00552CA4"/>
    <w:rsid w:val="0055361F"/>
    <w:rsid w:val="0055374B"/>
    <w:rsid w:val="0055392F"/>
    <w:rsid w:val="00553C03"/>
    <w:rsid w:val="00553E36"/>
    <w:rsid w:val="00553FA3"/>
    <w:rsid w:val="0055458D"/>
    <w:rsid w:val="00555F73"/>
    <w:rsid w:val="00556198"/>
    <w:rsid w:val="005563EB"/>
    <w:rsid w:val="005578C7"/>
    <w:rsid w:val="00560DDA"/>
    <w:rsid w:val="005611FB"/>
    <w:rsid w:val="00561551"/>
    <w:rsid w:val="00562495"/>
    <w:rsid w:val="00562A02"/>
    <w:rsid w:val="00562ECD"/>
    <w:rsid w:val="00563203"/>
    <w:rsid w:val="00563692"/>
    <w:rsid w:val="0056463B"/>
    <w:rsid w:val="0056519F"/>
    <w:rsid w:val="005652F4"/>
    <w:rsid w:val="00565C13"/>
    <w:rsid w:val="00565C76"/>
    <w:rsid w:val="0056668A"/>
    <w:rsid w:val="00567314"/>
    <w:rsid w:val="005702BA"/>
    <w:rsid w:val="00570709"/>
    <w:rsid w:val="00570DBC"/>
    <w:rsid w:val="00571302"/>
    <w:rsid w:val="005714FA"/>
    <w:rsid w:val="00571679"/>
    <w:rsid w:val="00572C73"/>
    <w:rsid w:val="0057392C"/>
    <w:rsid w:val="00573C84"/>
    <w:rsid w:val="00574958"/>
    <w:rsid w:val="00575933"/>
    <w:rsid w:val="00575C04"/>
    <w:rsid w:val="00576AB7"/>
    <w:rsid w:val="00577557"/>
    <w:rsid w:val="00577A6E"/>
    <w:rsid w:val="005802CD"/>
    <w:rsid w:val="005823EB"/>
    <w:rsid w:val="0058286E"/>
    <w:rsid w:val="0058291C"/>
    <w:rsid w:val="00584235"/>
    <w:rsid w:val="00584401"/>
    <w:rsid w:val="005844E7"/>
    <w:rsid w:val="0058709B"/>
    <w:rsid w:val="005908B8"/>
    <w:rsid w:val="00590BA5"/>
    <w:rsid w:val="00590C56"/>
    <w:rsid w:val="005922FC"/>
    <w:rsid w:val="00592539"/>
    <w:rsid w:val="00592A33"/>
    <w:rsid w:val="00595005"/>
    <w:rsid w:val="0059512E"/>
    <w:rsid w:val="00596BA3"/>
    <w:rsid w:val="0059703A"/>
    <w:rsid w:val="005A008B"/>
    <w:rsid w:val="005A06D3"/>
    <w:rsid w:val="005A125C"/>
    <w:rsid w:val="005A3974"/>
    <w:rsid w:val="005A3A12"/>
    <w:rsid w:val="005A3B7C"/>
    <w:rsid w:val="005A474E"/>
    <w:rsid w:val="005A51FB"/>
    <w:rsid w:val="005A5B4E"/>
    <w:rsid w:val="005A6D38"/>
    <w:rsid w:val="005A6D7E"/>
    <w:rsid w:val="005A6DD2"/>
    <w:rsid w:val="005B10A0"/>
    <w:rsid w:val="005B1162"/>
    <w:rsid w:val="005B1351"/>
    <w:rsid w:val="005B458B"/>
    <w:rsid w:val="005B45F9"/>
    <w:rsid w:val="005B50B2"/>
    <w:rsid w:val="005B5809"/>
    <w:rsid w:val="005B5BF3"/>
    <w:rsid w:val="005B5CE9"/>
    <w:rsid w:val="005B7AEE"/>
    <w:rsid w:val="005B7AF4"/>
    <w:rsid w:val="005B7B66"/>
    <w:rsid w:val="005B7C64"/>
    <w:rsid w:val="005C12CA"/>
    <w:rsid w:val="005C1625"/>
    <w:rsid w:val="005C1E87"/>
    <w:rsid w:val="005C2E42"/>
    <w:rsid w:val="005C2E8C"/>
    <w:rsid w:val="005C3604"/>
    <w:rsid w:val="005C385D"/>
    <w:rsid w:val="005C3E4B"/>
    <w:rsid w:val="005C4480"/>
    <w:rsid w:val="005C4EDD"/>
    <w:rsid w:val="005C55A3"/>
    <w:rsid w:val="005C57E2"/>
    <w:rsid w:val="005C590B"/>
    <w:rsid w:val="005C5A22"/>
    <w:rsid w:val="005C5D6F"/>
    <w:rsid w:val="005C5F22"/>
    <w:rsid w:val="005C7274"/>
    <w:rsid w:val="005C7BFA"/>
    <w:rsid w:val="005D0F4E"/>
    <w:rsid w:val="005D13D7"/>
    <w:rsid w:val="005D1840"/>
    <w:rsid w:val="005D1852"/>
    <w:rsid w:val="005D1ECD"/>
    <w:rsid w:val="005D201C"/>
    <w:rsid w:val="005D2152"/>
    <w:rsid w:val="005D252C"/>
    <w:rsid w:val="005D3B20"/>
    <w:rsid w:val="005D3D84"/>
    <w:rsid w:val="005D4072"/>
    <w:rsid w:val="005D4473"/>
    <w:rsid w:val="005D5454"/>
    <w:rsid w:val="005D5814"/>
    <w:rsid w:val="005D590B"/>
    <w:rsid w:val="005D5AB3"/>
    <w:rsid w:val="005D6A04"/>
    <w:rsid w:val="005D6C11"/>
    <w:rsid w:val="005D6DAC"/>
    <w:rsid w:val="005D71B7"/>
    <w:rsid w:val="005D75D9"/>
    <w:rsid w:val="005D7829"/>
    <w:rsid w:val="005E03FE"/>
    <w:rsid w:val="005E0F69"/>
    <w:rsid w:val="005E1202"/>
    <w:rsid w:val="005E1932"/>
    <w:rsid w:val="005E1AAD"/>
    <w:rsid w:val="005E248D"/>
    <w:rsid w:val="005E329B"/>
    <w:rsid w:val="005E364F"/>
    <w:rsid w:val="005E3E54"/>
    <w:rsid w:val="005E4759"/>
    <w:rsid w:val="005E4ACA"/>
    <w:rsid w:val="005E542E"/>
    <w:rsid w:val="005E575A"/>
    <w:rsid w:val="005E5C68"/>
    <w:rsid w:val="005E5EC3"/>
    <w:rsid w:val="005E62F6"/>
    <w:rsid w:val="005E65C0"/>
    <w:rsid w:val="005E74AC"/>
    <w:rsid w:val="005F0390"/>
    <w:rsid w:val="005F04F8"/>
    <w:rsid w:val="005F0FDE"/>
    <w:rsid w:val="005F1B99"/>
    <w:rsid w:val="005F219E"/>
    <w:rsid w:val="005F26AC"/>
    <w:rsid w:val="005F2A1D"/>
    <w:rsid w:val="005F39E4"/>
    <w:rsid w:val="005F47F3"/>
    <w:rsid w:val="005F4806"/>
    <w:rsid w:val="005F486F"/>
    <w:rsid w:val="005F54AD"/>
    <w:rsid w:val="005F5525"/>
    <w:rsid w:val="005F55C9"/>
    <w:rsid w:val="005F5AE9"/>
    <w:rsid w:val="005F697B"/>
    <w:rsid w:val="005F6AB1"/>
    <w:rsid w:val="005F6B1B"/>
    <w:rsid w:val="005F6BFC"/>
    <w:rsid w:val="0060003F"/>
    <w:rsid w:val="00600049"/>
    <w:rsid w:val="00600340"/>
    <w:rsid w:val="00600369"/>
    <w:rsid w:val="006004D2"/>
    <w:rsid w:val="006010DC"/>
    <w:rsid w:val="00601DB7"/>
    <w:rsid w:val="0060214F"/>
    <w:rsid w:val="006021F7"/>
    <w:rsid w:val="00603304"/>
    <w:rsid w:val="006033C8"/>
    <w:rsid w:val="006036EC"/>
    <w:rsid w:val="0060378B"/>
    <w:rsid w:val="00604646"/>
    <w:rsid w:val="0060538E"/>
    <w:rsid w:val="0060674D"/>
    <w:rsid w:val="00606AF5"/>
    <w:rsid w:val="00606DEB"/>
    <w:rsid w:val="00606F87"/>
    <w:rsid w:val="006072CD"/>
    <w:rsid w:val="006106C3"/>
    <w:rsid w:val="00610847"/>
    <w:rsid w:val="006110D4"/>
    <w:rsid w:val="00611780"/>
    <w:rsid w:val="00612023"/>
    <w:rsid w:val="00613DB3"/>
    <w:rsid w:val="00614190"/>
    <w:rsid w:val="006149BB"/>
    <w:rsid w:val="00614E86"/>
    <w:rsid w:val="006161E8"/>
    <w:rsid w:val="00616D94"/>
    <w:rsid w:val="00616F55"/>
    <w:rsid w:val="006175B2"/>
    <w:rsid w:val="00617E2D"/>
    <w:rsid w:val="006202A6"/>
    <w:rsid w:val="00620BD0"/>
    <w:rsid w:val="00621401"/>
    <w:rsid w:val="00621655"/>
    <w:rsid w:val="00621DAA"/>
    <w:rsid w:val="0062257A"/>
    <w:rsid w:val="00622A99"/>
    <w:rsid w:val="00622E67"/>
    <w:rsid w:val="00623869"/>
    <w:rsid w:val="006241C1"/>
    <w:rsid w:val="006245C0"/>
    <w:rsid w:val="00626A59"/>
    <w:rsid w:val="00626B57"/>
    <w:rsid w:val="00626EDC"/>
    <w:rsid w:val="006277EE"/>
    <w:rsid w:val="00627B32"/>
    <w:rsid w:val="00627CF9"/>
    <w:rsid w:val="00627EBB"/>
    <w:rsid w:val="0063418C"/>
    <w:rsid w:val="00634198"/>
    <w:rsid w:val="006341E7"/>
    <w:rsid w:val="00634911"/>
    <w:rsid w:val="00635071"/>
    <w:rsid w:val="00635A2C"/>
    <w:rsid w:val="00640F24"/>
    <w:rsid w:val="00642039"/>
    <w:rsid w:val="00642A8C"/>
    <w:rsid w:val="00642A93"/>
    <w:rsid w:val="00642CCC"/>
    <w:rsid w:val="006437AA"/>
    <w:rsid w:val="00643BBB"/>
    <w:rsid w:val="00643CE8"/>
    <w:rsid w:val="00643DD6"/>
    <w:rsid w:val="00644669"/>
    <w:rsid w:val="00644FFB"/>
    <w:rsid w:val="006452D3"/>
    <w:rsid w:val="00645C78"/>
    <w:rsid w:val="00646940"/>
    <w:rsid w:val="006470EC"/>
    <w:rsid w:val="006479D3"/>
    <w:rsid w:val="00647E63"/>
    <w:rsid w:val="00650038"/>
    <w:rsid w:val="006502A6"/>
    <w:rsid w:val="006502D9"/>
    <w:rsid w:val="006505DE"/>
    <w:rsid w:val="00650F09"/>
    <w:rsid w:val="00651078"/>
    <w:rsid w:val="00651487"/>
    <w:rsid w:val="00651597"/>
    <w:rsid w:val="006533B3"/>
    <w:rsid w:val="006538AE"/>
    <w:rsid w:val="00653C85"/>
    <w:rsid w:val="00654006"/>
    <w:rsid w:val="006542D6"/>
    <w:rsid w:val="0065436B"/>
    <w:rsid w:val="00654E8B"/>
    <w:rsid w:val="006555D4"/>
    <w:rsid w:val="00655657"/>
    <w:rsid w:val="0065598E"/>
    <w:rsid w:val="00655AF2"/>
    <w:rsid w:val="00655BC5"/>
    <w:rsid w:val="00656361"/>
    <w:rsid w:val="0065689F"/>
    <w:rsid w:val="006568BE"/>
    <w:rsid w:val="006570EA"/>
    <w:rsid w:val="006576E8"/>
    <w:rsid w:val="00657A56"/>
    <w:rsid w:val="0066025D"/>
    <w:rsid w:val="00660281"/>
    <w:rsid w:val="00660367"/>
    <w:rsid w:val="006603D2"/>
    <w:rsid w:val="0066091A"/>
    <w:rsid w:val="00660D35"/>
    <w:rsid w:val="006631A0"/>
    <w:rsid w:val="006635CF"/>
    <w:rsid w:val="00663B20"/>
    <w:rsid w:val="00663CC8"/>
    <w:rsid w:val="0066444A"/>
    <w:rsid w:val="0066445C"/>
    <w:rsid w:val="0066484E"/>
    <w:rsid w:val="006651B2"/>
    <w:rsid w:val="00665832"/>
    <w:rsid w:val="00666853"/>
    <w:rsid w:val="00667528"/>
    <w:rsid w:val="006679CE"/>
    <w:rsid w:val="00670079"/>
    <w:rsid w:val="00670117"/>
    <w:rsid w:val="00670143"/>
    <w:rsid w:val="006701B7"/>
    <w:rsid w:val="006703D0"/>
    <w:rsid w:val="00670CED"/>
    <w:rsid w:val="00671E68"/>
    <w:rsid w:val="00672381"/>
    <w:rsid w:val="00672A7D"/>
    <w:rsid w:val="006735E7"/>
    <w:rsid w:val="00673BD7"/>
    <w:rsid w:val="006742F4"/>
    <w:rsid w:val="006745C5"/>
    <w:rsid w:val="0067484D"/>
    <w:rsid w:val="006752B3"/>
    <w:rsid w:val="00675795"/>
    <w:rsid w:val="00676A99"/>
    <w:rsid w:val="006773EC"/>
    <w:rsid w:val="00677CBE"/>
    <w:rsid w:val="00680504"/>
    <w:rsid w:val="006806D2"/>
    <w:rsid w:val="00681BF0"/>
    <w:rsid w:val="00681CD9"/>
    <w:rsid w:val="0068228C"/>
    <w:rsid w:val="00682360"/>
    <w:rsid w:val="00682A38"/>
    <w:rsid w:val="0068342D"/>
    <w:rsid w:val="00683E30"/>
    <w:rsid w:val="00683F90"/>
    <w:rsid w:val="006843B8"/>
    <w:rsid w:val="00685721"/>
    <w:rsid w:val="00685D1F"/>
    <w:rsid w:val="00687024"/>
    <w:rsid w:val="00690026"/>
    <w:rsid w:val="006908BF"/>
    <w:rsid w:val="006912A8"/>
    <w:rsid w:val="00691563"/>
    <w:rsid w:val="006934D3"/>
    <w:rsid w:val="00693BCB"/>
    <w:rsid w:val="006950DE"/>
    <w:rsid w:val="0069551B"/>
    <w:rsid w:val="00695E22"/>
    <w:rsid w:val="00695EAE"/>
    <w:rsid w:val="00697574"/>
    <w:rsid w:val="00697BAB"/>
    <w:rsid w:val="006A03FE"/>
    <w:rsid w:val="006A0B87"/>
    <w:rsid w:val="006A1989"/>
    <w:rsid w:val="006A26CA"/>
    <w:rsid w:val="006A3479"/>
    <w:rsid w:val="006A55BF"/>
    <w:rsid w:val="006A59B1"/>
    <w:rsid w:val="006A6508"/>
    <w:rsid w:val="006A7E40"/>
    <w:rsid w:val="006B0566"/>
    <w:rsid w:val="006B0571"/>
    <w:rsid w:val="006B0C10"/>
    <w:rsid w:val="006B15B8"/>
    <w:rsid w:val="006B1B47"/>
    <w:rsid w:val="006B250C"/>
    <w:rsid w:val="006B2D06"/>
    <w:rsid w:val="006B31CB"/>
    <w:rsid w:val="006B355C"/>
    <w:rsid w:val="006B39CE"/>
    <w:rsid w:val="006B5F2D"/>
    <w:rsid w:val="006B64AF"/>
    <w:rsid w:val="006B7093"/>
    <w:rsid w:val="006B7404"/>
    <w:rsid w:val="006B7417"/>
    <w:rsid w:val="006B7EF8"/>
    <w:rsid w:val="006B7F94"/>
    <w:rsid w:val="006C0B72"/>
    <w:rsid w:val="006C1B79"/>
    <w:rsid w:val="006C1BC6"/>
    <w:rsid w:val="006C2314"/>
    <w:rsid w:val="006C23E8"/>
    <w:rsid w:val="006C27D4"/>
    <w:rsid w:val="006C3520"/>
    <w:rsid w:val="006C474A"/>
    <w:rsid w:val="006C49C0"/>
    <w:rsid w:val="006C49E1"/>
    <w:rsid w:val="006C4DF8"/>
    <w:rsid w:val="006C54D8"/>
    <w:rsid w:val="006C662F"/>
    <w:rsid w:val="006C704A"/>
    <w:rsid w:val="006C78E6"/>
    <w:rsid w:val="006D0F34"/>
    <w:rsid w:val="006D1D2E"/>
    <w:rsid w:val="006D26E1"/>
    <w:rsid w:val="006D2735"/>
    <w:rsid w:val="006D27CF"/>
    <w:rsid w:val="006D31F9"/>
    <w:rsid w:val="006D3691"/>
    <w:rsid w:val="006D4FDB"/>
    <w:rsid w:val="006D643D"/>
    <w:rsid w:val="006D70EE"/>
    <w:rsid w:val="006D779C"/>
    <w:rsid w:val="006D7AFA"/>
    <w:rsid w:val="006D7ED7"/>
    <w:rsid w:val="006E0116"/>
    <w:rsid w:val="006E0C9C"/>
    <w:rsid w:val="006E160C"/>
    <w:rsid w:val="006E2946"/>
    <w:rsid w:val="006E3442"/>
    <w:rsid w:val="006E39F4"/>
    <w:rsid w:val="006E3A96"/>
    <w:rsid w:val="006E4606"/>
    <w:rsid w:val="006E4852"/>
    <w:rsid w:val="006E5CFB"/>
    <w:rsid w:val="006E5EF0"/>
    <w:rsid w:val="006E65CC"/>
    <w:rsid w:val="006E683F"/>
    <w:rsid w:val="006E6DCF"/>
    <w:rsid w:val="006E7258"/>
    <w:rsid w:val="006F1E39"/>
    <w:rsid w:val="006F2E42"/>
    <w:rsid w:val="006F3479"/>
    <w:rsid w:val="006F3563"/>
    <w:rsid w:val="006F407E"/>
    <w:rsid w:val="006F422F"/>
    <w:rsid w:val="006F42B9"/>
    <w:rsid w:val="006F476B"/>
    <w:rsid w:val="006F48FE"/>
    <w:rsid w:val="006F6103"/>
    <w:rsid w:val="006F6624"/>
    <w:rsid w:val="006F670A"/>
    <w:rsid w:val="006F7302"/>
    <w:rsid w:val="006F7491"/>
    <w:rsid w:val="006F77CB"/>
    <w:rsid w:val="006F7995"/>
    <w:rsid w:val="00700AFC"/>
    <w:rsid w:val="00701F55"/>
    <w:rsid w:val="007024CB"/>
    <w:rsid w:val="0070402D"/>
    <w:rsid w:val="007042B8"/>
    <w:rsid w:val="00704B9B"/>
    <w:rsid w:val="00704E00"/>
    <w:rsid w:val="007056BF"/>
    <w:rsid w:val="00706C9E"/>
    <w:rsid w:val="00710499"/>
    <w:rsid w:val="00710873"/>
    <w:rsid w:val="00711446"/>
    <w:rsid w:val="0071179E"/>
    <w:rsid w:val="00711A27"/>
    <w:rsid w:val="00711F06"/>
    <w:rsid w:val="0071227C"/>
    <w:rsid w:val="007128B1"/>
    <w:rsid w:val="00712BDE"/>
    <w:rsid w:val="007130B4"/>
    <w:rsid w:val="007140F1"/>
    <w:rsid w:val="00714A88"/>
    <w:rsid w:val="00714F3F"/>
    <w:rsid w:val="0071535A"/>
    <w:rsid w:val="00717FD8"/>
    <w:rsid w:val="007203B4"/>
    <w:rsid w:val="007209E7"/>
    <w:rsid w:val="00721D30"/>
    <w:rsid w:val="0072248F"/>
    <w:rsid w:val="00722D76"/>
    <w:rsid w:val="007230CA"/>
    <w:rsid w:val="0072347E"/>
    <w:rsid w:val="00723A91"/>
    <w:rsid w:val="007247E4"/>
    <w:rsid w:val="00724AE5"/>
    <w:rsid w:val="00726182"/>
    <w:rsid w:val="00726356"/>
    <w:rsid w:val="00727233"/>
    <w:rsid w:val="00727635"/>
    <w:rsid w:val="00727F76"/>
    <w:rsid w:val="00730F37"/>
    <w:rsid w:val="00731857"/>
    <w:rsid w:val="00731F82"/>
    <w:rsid w:val="0073200B"/>
    <w:rsid w:val="00732329"/>
    <w:rsid w:val="00732BA8"/>
    <w:rsid w:val="00732ECE"/>
    <w:rsid w:val="007337CA"/>
    <w:rsid w:val="007340EF"/>
    <w:rsid w:val="0073479E"/>
    <w:rsid w:val="00734996"/>
    <w:rsid w:val="00734CE4"/>
    <w:rsid w:val="0073504A"/>
    <w:rsid w:val="00735123"/>
    <w:rsid w:val="00735538"/>
    <w:rsid w:val="00735F42"/>
    <w:rsid w:val="007361AB"/>
    <w:rsid w:val="00736AE7"/>
    <w:rsid w:val="00736FB6"/>
    <w:rsid w:val="007370CA"/>
    <w:rsid w:val="007375CB"/>
    <w:rsid w:val="007378CF"/>
    <w:rsid w:val="00737BFE"/>
    <w:rsid w:val="0074003A"/>
    <w:rsid w:val="007400E6"/>
    <w:rsid w:val="00741837"/>
    <w:rsid w:val="007425A6"/>
    <w:rsid w:val="00743215"/>
    <w:rsid w:val="00743DE7"/>
    <w:rsid w:val="007441A1"/>
    <w:rsid w:val="007445B1"/>
    <w:rsid w:val="007453E6"/>
    <w:rsid w:val="0074639F"/>
    <w:rsid w:val="00746782"/>
    <w:rsid w:val="00746D62"/>
    <w:rsid w:val="00747844"/>
    <w:rsid w:val="0075104A"/>
    <w:rsid w:val="00751897"/>
    <w:rsid w:val="0075216A"/>
    <w:rsid w:val="00753460"/>
    <w:rsid w:val="00754A8C"/>
    <w:rsid w:val="00754D18"/>
    <w:rsid w:val="007558F8"/>
    <w:rsid w:val="00756BDE"/>
    <w:rsid w:val="00757A73"/>
    <w:rsid w:val="00757C98"/>
    <w:rsid w:val="00757F54"/>
    <w:rsid w:val="00757F6E"/>
    <w:rsid w:val="00760505"/>
    <w:rsid w:val="007627F4"/>
    <w:rsid w:val="0076282D"/>
    <w:rsid w:val="007632BB"/>
    <w:rsid w:val="0076363E"/>
    <w:rsid w:val="00764D4D"/>
    <w:rsid w:val="00764DC9"/>
    <w:rsid w:val="00765E9E"/>
    <w:rsid w:val="007660D6"/>
    <w:rsid w:val="0076690B"/>
    <w:rsid w:val="00766D67"/>
    <w:rsid w:val="007702BE"/>
    <w:rsid w:val="00770453"/>
    <w:rsid w:val="0077088B"/>
    <w:rsid w:val="00770C08"/>
    <w:rsid w:val="00771BC3"/>
    <w:rsid w:val="00771EF1"/>
    <w:rsid w:val="007726BF"/>
    <w:rsid w:val="0077293F"/>
    <w:rsid w:val="0077309D"/>
    <w:rsid w:val="00773DAA"/>
    <w:rsid w:val="007753CB"/>
    <w:rsid w:val="007765FF"/>
    <w:rsid w:val="00776C05"/>
    <w:rsid w:val="00776E32"/>
    <w:rsid w:val="00777394"/>
    <w:rsid w:val="007774EE"/>
    <w:rsid w:val="00777631"/>
    <w:rsid w:val="00777FE0"/>
    <w:rsid w:val="00781822"/>
    <w:rsid w:val="00781CBB"/>
    <w:rsid w:val="00781DAE"/>
    <w:rsid w:val="00783F21"/>
    <w:rsid w:val="0078442A"/>
    <w:rsid w:val="00784C11"/>
    <w:rsid w:val="00784F67"/>
    <w:rsid w:val="00787159"/>
    <w:rsid w:val="00790141"/>
    <w:rsid w:val="0079043A"/>
    <w:rsid w:val="007909FF"/>
    <w:rsid w:val="00791668"/>
    <w:rsid w:val="00791AA1"/>
    <w:rsid w:val="007926BC"/>
    <w:rsid w:val="0079272D"/>
    <w:rsid w:val="00793590"/>
    <w:rsid w:val="0079382A"/>
    <w:rsid w:val="00794083"/>
    <w:rsid w:val="00794BC0"/>
    <w:rsid w:val="00795DF0"/>
    <w:rsid w:val="00795EBA"/>
    <w:rsid w:val="00795F35"/>
    <w:rsid w:val="007974EF"/>
    <w:rsid w:val="007A0819"/>
    <w:rsid w:val="007A0B84"/>
    <w:rsid w:val="007A218F"/>
    <w:rsid w:val="007A2549"/>
    <w:rsid w:val="007A28A5"/>
    <w:rsid w:val="007A2AFB"/>
    <w:rsid w:val="007A2CD8"/>
    <w:rsid w:val="007A30B4"/>
    <w:rsid w:val="007A3793"/>
    <w:rsid w:val="007A3BEB"/>
    <w:rsid w:val="007A418A"/>
    <w:rsid w:val="007A423B"/>
    <w:rsid w:val="007A430E"/>
    <w:rsid w:val="007A4557"/>
    <w:rsid w:val="007A5AD5"/>
    <w:rsid w:val="007A5C03"/>
    <w:rsid w:val="007A6712"/>
    <w:rsid w:val="007A797A"/>
    <w:rsid w:val="007B0386"/>
    <w:rsid w:val="007B0740"/>
    <w:rsid w:val="007B0902"/>
    <w:rsid w:val="007B0BAB"/>
    <w:rsid w:val="007B0FB9"/>
    <w:rsid w:val="007B103A"/>
    <w:rsid w:val="007B1568"/>
    <w:rsid w:val="007B1BAE"/>
    <w:rsid w:val="007B2098"/>
    <w:rsid w:val="007B26C1"/>
    <w:rsid w:val="007B2EE6"/>
    <w:rsid w:val="007B3741"/>
    <w:rsid w:val="007B4708"/>
    <w:rsid w:val="007B4B76"/>
    <w:rsid w:val="007B52AA"/>
    <w:rsid w:val="007B65AD"/>
    <w:rsid w:val="007B660C"/>
    <w:rsid w:val="007B6922"/>
    <w:rsid w:val="007B7670"/>
    <w:rsid w:val="007B77DB"/>
    <w:rsid w:val="007C0F3F"/>
    <w:rsid w:val="007C1BA2"/>
    <w:rsid w:val="007C29FA"/>
    <w:rsid w:val="007C2B48"/>
    <w:rsid w:val="007C2F12"/>
    <w:rsid w:val="007C313D"/>
    <w:rsid w:val="007C36E9"/>
    <w:rsid w:val="007C4927"/>
    <w:rsid w:val="007C4A06"/>
    <w:rsid w:val="007C4E8C"/>
    <w:rsid w:val="007C559E"/>
    <w:rsid w:val="007C6ABA"/>
    <w:rsid w:val="007C7248"/>
    <w:rsid w:val="007C7AE5"/>
    <w:rsid w:val="007D04DC"/>
    <w:rsid w:val="007D0F05"/>
    <w:rsid w:val="007D1621"/>
    <w:rsid w:val="007D1BBA"/>
    <w:rsid w:val="007D20E9"/>
    <w:rsid w:val="007D2769"/>
    <w:rsid w:val="007D3691"/>
    <w:rsid w:val="007D5B4C"/>
    <w:rsid w:val="007D6A71"/>
    <w:rsid w:val="007D6FAA"/>
    <w:rsid w:val="007D717D"/>
    <w:rsid w:val="007D7881"/>
    <w:rsid w:val="007D7D88"/>
    <w:rsid w:val="007D7DC7"/>
    <w:rsid w:val="007D7E3A"/>
    <w:rsid w:val="007E06F3"/>
    <w:rsid w:val="007E0765"/>
    <w:rsid w:val="007E09CA"/>
    <w:rsid w:val="007E0CC8"/>
    <w:rsid w:val="007E0E10"/>
    <w:rsid w:val="007E1B68"/>
    <w:rsid w:val="007E21CB"/>
    <w:rsid w:val="007E3807"/>
    <w:rsid w:val="007E42D4"/>
    <w:rsid w:val="007E4768"/>
    <w:rsid w:val="007E49A4"/>
    <w:rsid w:val="007E4C18"/>
    <w:rsid w:val="007E56E9"/>
    <w:rsid w:val="007E63C9"/>
    <w:rsid w:val="007E6A62"/>
    <w:rsid w:val="007E777B"/>
    <w:rsid w:val="007E7A75"/>
    <w:rsid w:val="007E7E42"/>
    <w:rsid w:val="007E7E55"/>
    <w:rsid w:val="007F0A20"/>
    <w:rsid w:val="007F0FAB"/>
    <w:rsid w:val="007F18E7"/>
    <w:rsid w:val="007F2070"/>
    <w:rsid w:val="007F2A33"/>
    <w:rsid w:val="007F2F87"/>
    <w:rsid w:val="007F2FF2"/>
    <w:rsid w:val="007F3AB8"/>
    <w:rsid w:val="007F3B3E"/>
    <w:rsid w:val="007F3E3C"/>
    <w:rsid w:val="007F5202"/>
    <w:rsid w:val="007F57A9"/>
    <w:rsid w:val="007F5824"/>
    <w:rsid w:val="007F5D55"/>
    <w:rsid w:val="007F5EEE"/>
    <w:rsid w:val="007F63C1"/>
    <w:rsid w:val="007F66FE"/>
    <w:rsid w:val="007F7080"/>
    <w:rsid w:val="007F7BEA"/>
    <w:rsid w:val="007F7FFA"/>
    <w:rsid w:val="008002F1"/>
    <w:rsid w:val="00800319"/>
    <w:rsid w:val="0080060E"/>
    <w:rsid w:val="008007C5"/>
    <w:rsid w:val="00800F64"/>
    <w:rsid w:val="0080110E"/>
    <w:rsid w:val="008014FF"/>
    <w:rsid w:val="00801516"/>
    <w:rsid w:val="0080154C"/>
    <w:rsid w:val="008018F8"/>
    <w:rsid w:val="0080232B"/>
    <w:rsid w:val="008031B5"/>
    <w:rsid w:val="00803541"/>
    <w:rsid w:val="00803F03"/>
    <w:rsid w:val="008045AD"/>
    <w:rsid w:val="008053F5"/>
    <w:rsid w:val="00806285"/>
    <w:rsid w:val="008068D2"/>
    <w:rsid w:val="00806D21"/>
    <w:rsid w:val="00806EB6"/>
    <w:rsid w:val="008071CA"/>
    <w:rsid w:val="00807AF7"/>
    <w:rsid w:val="00810198"/>
    <w:rsid w:val="00810ACD"/>
    <w:rsid w:val="00811D88"/>
    <w:rsid w:val="008125F2"/>
    <w:rsid w:val="00813772"/>
    <w:rsid w:val="0081474B"/>
    <w:rsid w:val="008149AE"/>
    <w:rsid w:val="00814F7D"/>
    <w:rsid w:val="00815085"/>
    <w:rsid w:val="00815DA8"/>
    <w:rsid w:val="00816A45"/>
    <w:rsid w:val="00816E8E"/>
    <w:rsid w:val="00820BB9"/>
    <w:rsid w:val="00821575"/>
    <w:rsid w:val="0082194D"/>
    <w:rsid w:val="00821CF2"/>
    <w:rsid w:val="008221F9"/>
    <w:rsid w:val="0082399A"/>
    <w:rsid w:val="00824325"/>
    <w:rsid w:val="00824928"/>
    <w:rsid w:val="00824CD0"/>
    <w:rsid w:val="0082569B"/>
    <w:rsid w:val="00826A1F"/>
    <w:rsid w:val="00826EF5"/>
    <w:rsid w:val="00827330"/>
    <w:rsid w:val="00827717"/>
    <w:rsid w:val="00830126"/>
    <w:rsid w:val="00831491"/>
    <w:rsid w:val="00831693"/>
    <w:rsid w:val="00832515"/>
    <w:rsid w:val="008338BE"/>
    <w:rsid w:val="008341E2"/>
    <w:rsid w:val="008344D2"/>
    <w:rsid w:val="00834A26"/>
    <w:rsid w:val="0083567E"/>
    <w:rsid w:val="0083573E"/>
    <w:rsid w:val="00835F21"/>
    <w:rsid w:val="008367BF"/>
    <w:rsid w:val="00837A39"/>
    <w:rsid w:val="00837F88"/>
    <w:rsid w:val="00840104"/>
    <w:rsid w:val="008408A7"/>
    <w:rsid w:val="00840C0F"/>
    <w:rsid w:val="00840C1F"/>
    <w:rsid w:val="00840FAF"/>
    <w:rsid w:val="008411C9"/>
    <w:rsid w:val="00841587"/>
    <w:rsid w:val="00841BA2"/>
    <w:rsid w:val="00841D75"/>
    <w:rsid w:val="00841FC5"/>
    <w:rsid w:val="0084212B"/>
    <w:rsid w:val="00842696"/>
    <w:rsid w:val="008432B8"/>
    <w:rsid w:val="00843D0F"/>
    <w:rsid w:val="008447B4"/>
    <w:rsid w:val="00845709"/>
    <w:rsid w:val="00845A0D"/>
    <w:rsid w:val="00845F03"/>
    <w:rsid w:val="008468FE"/>
    <w:rsid w:val="00846B9D"/>
    <w:rsid w:val="00847641"/>
    <w:rsid w:val="00850115"/>
    <w:rsid w:val="0085017A"/>
    <w:rsid w:val="0085172A"/>
    <w:rsid w:val="0085184C"/>
    <w:rsid w:val="0085208E"/>
    <w:rsid w:val="0085223E"/>
    <w:rsid w:val="00852679"/>
    <w:rsid w:val="00852CF9"/>
    <w:rsid w:val="00853707"/>
    <w:rsid w:val="008537AA"/>
    <w:rsid w:val="00853D16"/>
    <w:rsid w:val="00853D1F"/>
    <w:rsid w:val="00854CCB"/>
    <w:rsid w:val="00854E52"/>
    <w:rsid w:val="00855437"/>
    <w:rsid w:val="00855613"/>
    <w:rsid w:val="008556FA"/>
    <w:rsid w:val="00856681"/>
    <w:rsid w:val="008570CD"/>
    <w:rsid w:val="008576BD"/>
    <w:rsid w:val="00857D9D"/>
    <w:rsid w:val="00860463"/>
    <w:rsid w:val="008608C0"/>
    <w:rsid w:val="00860EAF"/>
    <w:rsid w:val="00860EC4"/>
    <w:rsid w:val="00861C73"/>
    <w:rsid w:val="00861D0A"/>
    <w:rsid w:val="00861E60"/>
    <w:rsid w:val="0086253D"/>
    <w:rsid w:val="00863497"/>
    <w:rsid w:val="008646A5"/>
    <w:rsid w:val="00864F1E"/>
    <w:rsid w:val="00865497"/>
    <w:rsid w:val="00865EF4"/>
    <w:rsid w:val="008661EC"/>
    <w:rsid w:val="00866A06"/>
    <w:rsid w:val="00866E37"/>
    <w:rsid w:val="00870554"/>
    <w:rsid w:val="00870A53"/>
    <w:rsid w:val="00870F16"/>
    <w:rsid w:val="00870F89"/>
    <w:rsid w:val="00871684"/>
    <w:rsid w:val="008733DA"/>
    <w:rsid w:val="008733E1"/>
    <w:rsid w:val="00875242"/>
    <w:rsid w:val="00876A81"/>
    <w:rsid w:val="00876B36"/>
    <w:rsid w:val="0087731F"/>
    <w:rsid w:val="00877CC2"/>
    <w:rsid w:val="00880305"/>
    <w:rsid w:val="0088051C"/>
    <w:rsid w:val="00880E59"/>
    <w:rsid w:val="00880F1A"/>
    <w:rsid w:val="00881556"/>
    <w:rsid w:val="008827B4"/>
    <w:rsid w:val="008827D9"/>
    <w:rsid w:val="008843D1"/>
    <w:rsid w:val="00884594"/>
    <w:rsid w:val="00884E65"/>
    <w:rsid w:val="00884E6F"/>
    <w:rsid w:val="008850E4"/>
    <w:rsid w:val="008858A6"/>
    <w:rsid w:val="0089040A"/>
    <w:rsid w:val="008906E0"/>
    <w:rsid w:val="008907AF"/>
    <w:rsid w:val="00890875"/>
    <w:rsid w:val="00892053"/>
    <w:rsid w:val="00892377"/>
    <w:rsid w:val="00892754"/>
    <w:rsid w:val="008939AB"/>
    <w:rsid w:val="00893C6A"/>
    <w:rsid w:val="00893EBF"/>
    <w:rsid w:val="008953E6"/>
    <w:rsid w:val="0089605D"/>
    <w:rsid w:val="008964B7"/>
    <w:rsid w:val="00896FE4"/>
    <w:rsid w:val="008977EA"/>
    <w:rsid w:val="00897847"/>
    <w:rsid w:val="00897BFB"/>
    <w:rsid w:val="008A0835"/>
    <w:rsid w:val="008A12F5"/>
    <w:rsid w:val="008A183A"/>
    <w:rsid w:val="008A4CAC"/>
    <w:rsid w:val="008A50E7"/>
    <w:rsid w:val="008A58F3"/>
    <w:rsid w:val="008A6002"/>
    <w:rsid w:val="008A6A88"/>
    <w:rsid w:val="008A74C9"/>
    <w:rsid w:val="008B1587"/>
    <w:rsid w:val="008B1B01"/>
    <w:rsid w:val="008B1C48"/>
    <w:rsid w:val="008B1E4A"/>
    <w:rsid w:val="008B2237"/>
    <w:rsid w:val="008B3409"/>
    <w:rsid w:val="008B3BCD"/>
    <w:rsid w:val="008B3F38"/>
    <w:rsid w:val="008B5966"/>
    <w:rsid w:val="008B59AF"/>
    <w:rsid w:val="008B59C3"/>
    <w:rsid w:val="008B636C"/>
    <w:rsid w:val="008B6404"/>
    <w:rsid w:val="008B66F8"/>
    <w:rsid w:val="008B69C2"/>
    <w:rsid w:val="008B6DF8"/>
    <w:rsid w:val="008B719F"/>
    <w:rsid w:val="008B75C5"/>
    <w:rsid w:val="008B7E76"/>
    <w:rsid w:val="008C106C"/>
    <w:rsid w:val="008C10F1"/>
    <w:rsid w:val="008C1150"/>
    <w:rsid w:val="008C1909"/>
    <w:rsid w:val="008C1926"/>
    <w:rsid w:val="008C1DF8"/>
    <w:rsid w:val="008C1E99"/>
    <w:rsid w:val="008C1F5A"/>
    <w:rsid w:val="008C2954"/>
    <w:rsid w:val="008C2E51"/>
    <w:rsid w:val="008C4632"/>
    <w:rsid w:val="008C53AC"/>
    <w:rsid w:val="008C6D1E"/>
    <w:rsid w:val="008C7DFE"/>
    <w:rsid w:val="008D0EEF"/>
    <w:rsid w:val="008D11E7"/>
    <w:rsid w:val="008D1908"/>
    <w:rsid w:val="008D1B4D"/>
    <w:rsid w:val="008D1B8A"/>
    <w:rsid w:val="008D1D83"/>
    <w:rsid w:val="008D230F"/>
    <w:rsid w:val="008D26F0"/>
    <w:rsid w:val="008D2794"/>
    <w:rsid w:val="008D28EC"/>
    <w:rsid w:val="008D2A43"/>
    <w:rsid w:val="008D2B33"/>
    <w:rsid w:val="008D3A46"/>
    <w:rsid w:val="008D5FD1"/>
    <w:rsid w:val="008D6501"/>
    <w:rsid w:val="008D6BBB"/>
    <w:rsid w:val="008D78BE"/>
    <w:rsid w:val="008D7E5F"/>
    <w:rsid w:val="008E0085"/>
    <w:rsid w:val="008E019B"/>
    <w:rsid w:val="008E0826"/>
    <w:rsid w:val="008E0A54"/>
    <w:rsid w:val="008E1A88"/>
    <w:rsid w:val="008E24F4"/>
    <w:rsid w:val="008E2AA6"/>
    <w:rsid w:val="008E311B"/>
    <w:rsid w:val="008E329D"/>
    <w:rsid w:val="008E4B1A"/>
    <w:rsid w:val="008E531E"/>
    <w:rsid w:val="008E56B5"/>
    <w:rsid w:val="008E5B4D"/>
    <w:rsid w:val="008E6177"/>
    <w:rsid w:val="008F1029"/>
    <w:rsid w:val="008F170C"/>
    <w:rsid w:val="008F1753"/>
    <w:rsid w:val="008F232C"/>
    <w:rsid w:val="008F42FC"/>
    <w:rsid w:val="008F45A2"/>
    <w:rsid w:val="008F46E7"/>
    <w:rsid w:val="008F4E25"/>
    <w:rsid w:val="008F5123"/>
    <w:rsid w:val="008F6039"/>
    <w:rsid w:val="008F64CA"/>
    <w:rsid w:val="008F6F0B"/>
    <w:rsid w:val="008F7E4B"/>
    <w:rsid w:val="00900110"/>
    <w:rsid w:val="009003C2"/>
    <w:rsid w:val="00901280"/>
    <w:rsid w:val="00901CE6"/>
    <w:rsid w:val="00901E42"/>
    <w:rsid w:val="009029C6"/>
    <w:rsid w:val="0090339A"/>
    <w:rsid w:val="009033F1"/>
    <w:rsid w:val="00903EA7"/>
    <w:rsid w:val="00904171"/>
    <w:rsid w:val="00904903"/>
    <w:rsid w:val="0090636D"/>
    <w:rsid w:val="0090668D"/>
    <w:rsid w:val="00906988"/>
    <w:rsid w:val="00907ADF"/>
    <w:rsid w:val="00907BA7"/>
    <w:rsid w:val="00907C76"/>
    <w:rsid w:val="009102CD"/>
    <w:rsid w:val="0091064E"/>
    <w:rsid w:val="00911436"/>
    <w:rsid w:val="00911FC5"/>
    <w:rsid w:val="00913EAA"/>
    <w:rsid w:val="00914160"/>
    <w:rsid w:val="00914751"/>
    <w:rsid w:val="0091482B"/>
    <w:rsid w:val="00914A28"/>
    <w:rsid w:val="009155DE"/>
    <w:rsid w:val="00915635"/>
    <w:rsid w:val="009163F9"/>
    <w:rsid w:val="0091684B"/>
    <w:rsid w:val="009169F8"/>
    <w:rsid w:val="00916A09"/>
    <w:rsid w:val="00916DFF"/>
    <w:rsid w:val="00917138"/>
    <w:rsid w:val="0091757B"/>
    <w:rsid w:val="009204BA"/>
    <w:rsid w:val="00920A90"/>
    <w:rsid w:val="00921129"/>
    <w:rsid w:val="009239F5"/>
    <w:rsid w:val="0092454B"/>
    <w:rsid w:val="00925092"/>
    <w:rsid w:val="00925619"/>
    <w:rsid w:val="00925816"/>
    <w:rsid w:val="00926041"/>
    <w:rsid w:val="0092626B"/>
    <w:rsid w:val="0092685C"/>
    <w:rsid w:val="00927F3A"/>
    <w:rsid w:val="00931A10"/>
    <w:rsid w:val="00932A91"/>
    <w:rsid w:val="00933B8B"/>
    <w:rsid w:val="00935B89"/>
    <w:rsid w:val="009370C2"/>
    <w:rsid w:val="0093735C"/>
    <w:rsid w:val="00940303"/>
    <w:rsid w:val="00941302"/>
    <w:rsid w:val="009427B5"/>
    <w:rsid w:val="00943406"/>
    <w:rsid w:val="00943703"/>
    <w:rsid w:val="00943983"/>
    <w:rsid w:val="00947967"/>
    <w:rsid w:val="0095254A"/>
    <w:rsid w:val="00952AC1"/>
    <w:rsid w:val="00953115"/>
    <w:rsid w:val="0095343F"/>
    <w:rsid w:val="0095512E"/>
    <w:rsid w:val="00955201"/>
    <w:rsid w:val="00955525"/>
    <w:rsid w:val="009555D8"/>
    <w:rsid w:val="009565C7"/>
    <w:rsid w:val="00957123"/>
    <w:rsid w:val="009572BB"/>
    <w:rsid w:val="00957E10"/>
    <w:rsid w:val="00960BCC"/>
    <w:rsid w:val="00960EFD"/>
    <w:rsid w:val="009618E7"/>
    <w:rsid w:val="00962B77"/>
    <w:rsid w:val="00962CE3"/>
    <w:rsid w:val="00965200"/>
    <w:rsid w:val="00965833"/>
    <w:rsid w:val="009668B3"/>
    <w:rsid w:val="00966E16"/>
    <w:rsid w:val="00967E30"/>
    <w:rsid w:val="00970139"/>
    <w:rsid w:val="0097123E"/>
    <w:rsid w:val="00971471"/>
    <w:rsid w:val="00971723"/>
    <w:rsid w:val="009717C6"/>
    <w:rsid w:val="00971A51"/>
    <w:rsid w:val="00971D08"/>
    <w:rsid w:val="00972BC5"/>
    <w:rsid w:val="00974C78"/>
    <w:rsid w:val="00974C87"/>
    <w:rsid w:val="00974EA4"/>
    <w:rsid w:val="00974EDB"/>
    <w:rsid w:val="00974EE0"/>
    <w:rsid w:val="009754D8"/>
    <w:rsid w:val="009767D9"/>
    <w:rsid w:val="00976B0D"/>
    <w:rsid w:val="00976CD5"/>
    <w:rsid w:val="00977776"/>
    <w:rsid w:val="00977D44"/>
    <w:rsid w:val="00981C63"/>
    <w:rsid w:val="0098241A"/>
    <w:rsid w:val="00982FA8"/>
    <w:rsid w:val="009830A1"/>
    <w:rsid w:val="00983896"/>
    <w:rsid w:val="00983B14"/>
    <w:rsid w:val="00983C03"/>
    <w:rsid w:val="00983FE2"/>
    <w:rsid w:val="0098407E"/>
    <w:rsid w:val="0098408F"/>
    <w:rsid w:val="009849C2"/>
    <w:rsid w:val="00984D24"/>
    <w:rsid w:val="009858EB"/>
    <w:rsid w:val="0098656F"/>
    <w:rsid w:val="009874A4"/>
    <w:rsid w:val="00987C34"/>
    <w:rsid w:val="00987ED3"/>
    <w:rsid w:val="00987ED4"/>
    <w:rsid w:val="00991D46"/>
    <w:rsid w:val="00991EA1"/>
    <w:rsid w:val="00992BF9"/>
    <w:rsid w:val="00993EB1"/>
    <w:rsid w:val="009941D4"/>
    <w:rsid w:val="00994A7D"/>
    <w:rsid w:val="00994F40"/>
    <w:rsid w:val="009955A8"/>
    <w:rsid w:val="00996D9D"/>
    <w:rsid w:val="009970F6"/>
    <w:rsid w:val="009973AC"/>
    <w:rsid w:val="009974A9"/>
    <w:rsid w:val="00997981"/>
    <w:rsid w:val="009A0099"/>
    <w:rsid w:val="009A048D"/>
    <w:rsid w:val="009A0838"/>
    <w:rsid w:val="009A1121"/>
    <w:rsid w:val="009A12F3"/>
    <w:rsid w:val="009A1425"/>
    <w:rsid w:val="009A3F47"/>
    <w:rsid w:val="009A44B8"/>
    <w:rsid w:val="009A49EC"/>
    <w:rsid w:val="009A4C97"/>
    <w:rsid w:val="009A50DA"/>
    <w:rsid w:val="009A5893"/>
    <w:rsid w:val="009A5E0E"/>
    <w:rsid w:val="009A5FC7"/>
    <w:rsid w:val="009A6425"/>
    <w:rsid w:val="009A65A0"/>
    <w:rsid w:val="009A6849"/>
    <w:rsid w:val="009A7188"/>
    <w:rsid w:val="009A7BDC"/>
    <w:rsid w:val="009A7D54"/>
    <w:rsid w:val="009A7DE4"/>
    <w:rsid w:val="009B0046"/>
    <w:rsid w:val="009B0198"/>
    <w:rsid w:val="009B0D0B"/>
    <w:rsid w:val="009B198E"/>
    <w:rsid w:val="009B21DD"/>
    <w:rsid w:val="009B2201"/>
    <w:rsid w:val="009B2DCE"/>
    <w:rsid w:val="009B3556"/>
    <w:rsid w:val="009B35BA"/>
    <w:rsid w:val="009B3808"/>
    <w:rsid w:val="009B3BC6"/>
    <w:rsid w:val="009B41E7"/>
    <w:rsid w:val="009B4768"/>
    <w:rsid w:val="009B4C00"/>
    <w:rsid w:val="009B4E74"/>
    <w:rsid w:val="009B505D"/>
    <w:rsid w:val="009B5332"/>
    <w:rsid w:val="009B5AA0"/>
    <w:rsid w:val="009B5C0C"/>
    <w:rsid w:val="009B5F2F"/>
    <w:rsid w:val="009B63A0"/>
    <w:rsid w:val="009B69C0"/>
    <w:rsid w:val="009B6AEC"/>
    <w:rsid w:val="009C0129"/>
    <w:rsid w:val="009C01EE"/>
    <w:rsid w:val="009C125B"/>
    <w:rsid w:val="009C1440"/>
    <w:rsid w:val="009C182C"/>
    <w:rsid w:val="009C19FD"/>
    <w:rsid w:val="009C2107"/>
    <w:rsid w:val="009C23AD"/>
    <w:rsid w:val="009C263B"/>
    <w:rsid w:val="009C2D3D"/>
    <w:rsid w:val="009C2DF1"/>
    <w:rsid w:val="009C3DD6"/>
    <w:rsid w:val="009C40A9"/>
    <w:rsid w:val="009C422A"/>
    <w:rsid w:val="009C43F9"/>
    <w:rsid w:val="009C5C2F"/>
    <w:rsid w:val="009C5D9E"/>
    <w:rsid w:val="009C6561"/>
    <w:rsid w:val="009C6EB8"/>
    <w:rsid w:val="009C7706"/>
    <w:rsid w:val="009C7782"/>
    <w:rsid w:val="009D012D"/>
    <w:rsid w:val="009D02CD"/>
    <w:rsid w:val="009D0648"/>
    <w:rsid w:val="009D0730"/>
    <w:rsid w:val="009D0D1D"/>
    <w:rsid w:val="009D0E04"/>
    <w:rsid w:val="009D19B8"/>
    <w:rsid w:val="009D2C3E"/>
    <w:rsid w:val="009D31A7"/>
    <w:rsid w:val="009D35ED"/>
    <w:rsid w:val="009D36CA"/>
    <w:rsid w:val="009D42B9"/>
    <w:rsid w:val="009D4999"/>
    <w:rsid w:val="009D5FDF"/>
    <w:rsid w:val="009D6A54"/>
    <w:rsid w:val="009D7B4A"/>
    <w:rsid w:val="009E0625"/>
    <w:rsid w:val="009E1535"/>
    <w:rsid w:val="009E1569"/>
    <w:rsid w:val="009E1A33"/>
    <w:rsid w:val="009E2225"/>
    <w:rsid w:val="009E3034"/>
    <w:rsid w:val="009E3459"/>
    <w:rsid w:val="009E3ABC"/>
    <w:rsid w:val="009E3E93"/>
    <w:rsid w:val="009E4431"/>
    <w:rsid w:val="009E4473"/>
    <w:rsid w:val="009E4C96"/>
    <w:rsid w:val="009E549F"/>
    <w:rsid w:val="009E55EC"/>
    <w:rsid w:val="009E57B9"/>
    <w:rsid w:val="009E676F"/>
    <w:rsid w:val="009E679A"/>
    <w:rsid w:val="009E7C13"/>
    <w:rsid w:val="009F0D5E"/>
    <w:rsid w:val="009F193D"/>
    <w:rsid w:val="009F28A8"/>
    <w:rsid w:val="009F327C"/>
    <w:rsid w:val="009F3285"/>
    <w:rsid w:val="009F32D3"/>
    <w:rsid w:val="009F40E3"/>
    <w:rsid w:val="009F41F1"/>
    <w:rsid w:val="009F473E"/>
    <w:rsid w:val="009F4A05"/>
    <w:rsid w:val="009F4B1A"/>
    <w:rsid w:val="009F4EFA"/>
    <w:rsid w:val="009F5247"/>
    <w:rsid w:val="009F59F4"/>
    <w:rsid w:val="009F5ACD"/>
    <w:rsid w:val="009F5E95"/>
    <w:rsid w:val="009F6557"/>
    <w:rsid w:val="009F682A"/>
    <w:rsid w:val="009F6F36"/>
    <w:rsid w:val="009F7946"/>
    <w:rsid w:val="009F79CB"/>
    <w:rsid w:val="009F7D63"/>
    <w:rsid w:val="009F7DF3"/>
    <w:rsid w:val="00A00511"/>
    <w:rsid w:val="00A022BE"/>
    <w:rsid w:val="00A02886"/>
    <w:rsid w:val="00A02BF3"/>
    <w:rsid w:val="00A04264"/>
    <w:rsid w:val="00A05451"/>
    <w:rsid w:val="00A05C77"/>
    <w:rsid w:val="00A0637B"/>
    <w:rsid w:val="00A06A21"/>
    <w:rsid w:val="00A06A54"/>
    <w:rsid w:val="00A06B3F"/>
    <w:rsid w:val="00A07524"/>
    <w:rsid w:val="00A0762B"/>
    <w:rsid w:val="00A07B4B"/>
    <w:rsid w:val="00A10EC6"/>
    <w:rsid w:val="00A10F16"/>
    <w:rsid w:val="00A1135E"/>
    <w:rsid w:val="00A11574"/>
    <w:rsid w:val="00A11969"/>
    <w:rsid w:val="00A12020"/>
    <w:rsid w:val="00A1241B"/>
    <w:rsid w:val="00A13391"/>
    <w:rsid w:val="00A14E88"/>
    <w:rsid w:val="00A14F16"/>
    <w:rsid w:val="00A156D5"/>
    <w:rsid w:val="00A163D2"/>
    <w:rsid w:val="00A16412"/>
    <w:rsid w:val="00A164CF"/>
    <w:rsid w:val="00A16B9B"/>
    <w:rsid w:val="00A1713A"/>
    <w:rsid w:val="00A175E9"/>
    <w:rsid w:val="00A17B15"/>
    <w:rsid w:val="00A20AD7"/>
    <w:rsid w:val="00A21959"/>
    <w:rsid w:val="00A236E1"/>
    <w:rsid w:val="00A23880"/>
    <w:rsid w:val="00A24C95"/>
    <w:rsid w:val="00A255A0"/>
    <w:rsid w:val="00A2599A"/>
    <w:rsid w:val="00A259F0"/>
    <w:rsid w:val="00A25D1A"/>
    <w:rsid w:val="00A26094"/>
    <w:rsid w:val="00A26185"/>
    <w:rsid w:val="00A26891"/>
    <w:rsid w:val="00A268AC"/>
    <w:rsid w:val="00A27B63"/>
    <w:rsid w:val="00A27D42"/>
    <w:rsid w:val="00A30084"/>
    <w:rsid w:val="00A301BF"/>
    <w:rsid w:val="00A302B2"/>
    <w:rsid w:val="00A31C43"/>
    <w:rsid w:val="00A32CB7"/>
    <w:rsid w:val="00A32CC0"/>
    <w:rsid w:val="00A331B4"/>
    <w:rsid w:val="00A332BD"/>
    <w:rsid w:val="00A3377B"/>
    <w:rsid w:val="00A34122"/>
    <w:rsid w:val="00A34299"/>
    <w:rsid w:val="00A3484E"/>
    <w:rsid w:val="00A3492B"/>
    <w:rsid w:val="00A34E75"/>
    <w:rsid w:val="00A356D3"/>
    <w:rsid w:val="00A35F15"/>
    <w:rsid w:val="00A36ADA"/>
    <w:rsid w:val="00A37258"/>
    <w:rsid w:val="00A3791B"/>
    <w:rsid w:val="00A37C4D"/>
    <w:rsid w:val="00A41962"/>
    <w:rsid w:val="00A42160"/>
    <w:rsid w:val="00A438D8"/>
    <w:rsid w:val="00A4620C"/>
    <w:rsid w:val="00A465C9"/>
    <w:rsid w:val="00A4664F"/>
    <w:rsid w:val="00A473F5"/>
    <w:rsid w:val="00A47B9F"/>
    <w:rsid w:val="00A51F9D"/>
    <w:rsid w:val="00A52C25"/>
    <w:rsid w:val="00A52C70"/>
    <w:rsid w:val="00A532FA"/>
    <w:rsid w:val="00A53595"/>
    <w:rsid w:val="00A5416A"/>
    <w:rsid w:val="00A543FB"/>
    <w:rsid w:val="00A56293"/>
    <w:rsid w:val="00A56B04"/>
    <w:rsid w:val="00A56BF6"/>
    <w:rsid w:val="00A5716C"/>
    <w:rsid w:val="00A57693"/>
    <w:rsid w:val="00A57B0A"/>
    <w:rsid w:val="00A614F9"/>
    <w:rsid w:val="00A61693"/>
    <w:rsid w:val="00A61B4F"/>
    <w:rsid w:val="00A61D54"/>
    <w:rsid w:val="00A62D03"/>
    <w:rsid w:val="00A63763"/>
    <w:rsid w:val="00A639F4"/>
    <w:rsid w:val="00A63DC5"/>
    <w:rsid w:val="00A64698"/>
    <w:rsid w:val="00A64A5B"/>
    <w:rsid w:val="00A65864"/>
    <w:rsid w:val="00A6598E"/>
    <w:rsid w:val="00A65EDC"/>
    <w:rsid w:val="00A65FAE"/>
    <w:rsid w:val="00A6623B"/>
    <w:rsid w:val="00A66B0F"/>
    <w:rsid w:val="00A66FB9"/>
    <w:rsid w:val="00A67153"/>
    <w:rsid w:val="00A6735A"/>
    <w:rsid w:val="00A67DBE"/>
    <w:rsid w:val="00A7022D"/>
    <w:rsid w:val="00A7050B"/>
    <w:rsid w:val="00A70A0D"/>
    <w:rsid w:val="00A70D81"/>
    <w:rsid w:val="00A71675"/>
    <w:rsid w:val="00A716F5"/>
    <w:rsid w:val="00A7198E"/>
    <w:rsid w:val="00A71A31"/>
    <w:rsid w:val="00A71F98"/>
    <w:rsid w:val="00A7459A"/>
    <w:rsid w:val="00A74C11"/>
    <w:rsid w:val="00A74D32"/>
    <w:rsid w:val="00A7696D"/>
    <w:rsid w:val="00A76FC6"/>
    <w:rsid w:val="00A7726B"/>
    <w:rsid w:val="00A77E2A"/>
    <w:rsid w:val="00A80181"/>
    <w:rsid w:val="00A80961"/>
    <w:rsid w:val="00A81A32"/>
    <w:rsid w:val="00A81BD3"/>
    <w:rsid w:val="00A81E9A"/>
    <w:rsid w:val="00A81F68"/>
    <w:rsid w:val="00A825DE"/>
    <w:rsid w:val="00A83347"/>
    <w:rsid w:val="00A835BD"/>
    <w:rsid w:val="00A83958"/>
    <w:rsid w:val="00A839D7"/>
    <w:rsid w:val="00A83D8F"/>
    <w:rsid w:val="00A84AF5"/>
    <w:rsid w:val="00A8645C"/>
    <w:rsid w:val="00A8647A"/>
    <w:rsid w:val="00A87E5A"/>
    <w:rsid w:val="00A90C97"/>
    <w:rsid w:val="00A918B3"/>
    <w:rsid w:val="00A91EAB"/>
    <w:rsid w:val="00A92993"/>
    <w:rsid w:val="00A92A2E"/>
    <w:rsid w:val="00A9345C"/>
    <w:rsid w:val="00A9372B"/>
    <w:rsid w:val="00A93CFB"/>
    <w:rsid w:val="00A93D98"/>
    <w:rsid w:val="00A94CA4"/>
    <w:rsid w:val="00A95D28"/>
    <w:rsid w:val="00A961BB"/>
    <w:rsid w:val="00A96B1C"/>
    <w:rsid w:val="00A97B15"/>
    <w:rsid w:val="00AA0C94"/>
    <w:rsid w:val="00AA1B4C"/>
    <w:rsid w:val="00AA29A9"/>
    <w:rsid w:val="00AA2D04"/>
    <w:rsid w:val="00AA4086"/>
    <w:rsid w:val="00AA42D5"/>
    <w:rsid w:val="00AA5BA6"/>
    <w:rsid w:val="00AA5E39"/>
    <w:rsid w:val="00AA5EF8"/>
    <w:rsid w:val="00AA6ECA"/>
    <w:rsid w:val="00AA7811"/>
    <w:rsid w:val="00AB0566"/>
    <w:rsid w:val="00AB080B"/>
    <w:rsid w:val="00AB1A69"/>
    <w:rsid w:val="00AB1CCA"/>
    <w:rsid w:val="00AB1FB3"/>
    <w:rsid w:val="00AB294A"/>
    <w:rsid w:val="00AB2A5C"/>
    <w:rsid w:val="00AB2FAB"/>
    <w:rsid w:val="00AB3071"/>
    <w:rsid w:val="00AB42A7"/>
    <w:rsid w:val="00AB5C14"/>
    <w:rsid w:val="00AB6F14"/>
    <w:rsid w:val="00AB6F42"/>
    <w:rsid w:val="00AB77FB"/>
    <w:rsid w:val="00AC033E"/>
    <w:rsid w:val="00AC05DC"/>
    <w:rsid w:val="00AC1947"/>
    <w:rsid w:val="00AC1EE7"/>
    <w:rsid w:val="00AC1F7E"/>
    <w:rsid w:val="00AC333F"/>
    <w:rsid w:val="00AC3DBC"/>
    <w:rsid w:val="00AC4239"/>
    <w:rsid w:val="00AC4E07"/>
    <w:rsid w:val="00AC53F7"/>
    <w:rsid w:val="00AC585C"/>
    <w:rsid w:val="00AC6204"/>
    <w:rsid w:val="00AC6C47"/>
    <w:rsid w:val="00AC7FBB"/>
    <w:rsid w:val="00AD0510"/>
    <w:rsid w:val="00AD1015"/>
    <w:rsid w:val="00AD1925"/>
    <w:rsid w:val="00AD1FDE"/>
    <w:rsid w:val="00AD2F61"/>
    <w:rsid w:val="00AD324C"/>
    <w:rsid w:val="00AD3489"/>
    <w:rsid w:val="00AD405B"/>
    <w:rsid w:val="00AD41E2"/>
    <w:rsid w:val="00AD5892"/>
    <w:rsid w:val="00AD6368"/>
    <w:rsid w:val="00AD75AF"/>
    <w:rsid w:val="00AE01D0"/>
    <w:rsid w:val="00AE0640"/>
    <w:rsid w:val="00AE067D"/>
    <w:rsid w:val="00AE0957"/>
    <w:rsid w:val="00AE0BA4"/>
    <w:rsid w:val="00AE115A"/>
    <w:rsid w:val="00AE41EC"/>
    <w:rsid w:val="00AE51CC"/>
    <w:rsid w:val="00AE5A14"/>
    <w:rsid w:val="00AE7DBE"/>
    <w:rsid w:val="00AF0FEC"/>
    <w:rsid w:val="00AF1181"/>
    <w:rsid w:val="00AF1992"/>
    <w:rsid w:val="00AF207F"/>
    <w:rsid w:val="00AF293B"/>
    <w:rsid w:val="00AF29CE"/>
    <w:rsid w:val="00AF2A83"/>
    <w:rsid w:val="00AF2ADB"/>
    <w:rsid w:val="00AF2F79"/>
    <w:rsid w:val="00AF341F"/>
    <w:rsid w:val="00AF35C3"/>
    <w:rsid w:val="00AF4015"/>
    <w:rsid w:val="00AF4325"/>
    <w:rsid w:val="00AF456C"/>
    <w:rsid w:val="00AF4653"/>
    <w:rsid w:val="00AF50C3"/>
    <w:rsid w:val="00AF58D7"/>
    <w:rsid w:val="00AF5C9B"/>
    <w:rsid w:val="00AF5ECE"/>
    <w:rsid w:val="00AF5ED1"/>
    <w:rsid w:val="00AF758A"/>
    <w:rsid w:val="00AF78AC"/>
    <w:rsid w:val="00AF7DB7"/>
    <w:rsid w:val="00AF7EEF"/>
    <w:rsid w:val="00AF7F98"/>
    <w:rsid w:val="00B009FA"/>
    <w:rsid w:val="00B00A74"/>
    <w:rsid w:val="00B00ADF"/>
    <w:rsid w:val="00B00DF6"/>
    <w:rsid w:val="00B02961"/>
    <w:rsid w:val="00B029F1"/>
    <w:rsid w:val="00B0307E"/>
    <w:rsid w:val="00B040A9"/>
    <w:rsid w:val="00B05341"/>
    <w:rsid w:val="00B06117"/>
    <w:rsid w:val="00B070A1"/>
    <w:rsid w:val="00B0719D"/>
    <w:rsid w:val="00B10950"/>
    <w:rsid w:val="00B10D02"/>
    <w:rsid w:val="00B10FF3"/>
    <w:rsid w:val="00B11AF9"/>
    <w:rsid w:val="00B1207E"/>
    <w:rsid w:val="00B124E7"/>
    <w:rsid w:val="00B13022"/>
    <w:rsid w:val="00B13CB7"/>
    <w:rsid w:val="00B1438C"/>
    <w:rsid w:val="00B14AAD"/>
    <w:rsid w:val="00B15164"/>
    <w:rsid w:val="00B157D5"/>
    <w:rsid w:val="00B15A04"/>
    <w:rsid w:val="00B15E51"/>
    <w:rsid w:val="00B16985"/>
    <w:rsid w:val="00B173F0"/>
    <w:rsid w:val="00B179F0"/>
    <w:rsid w:val="00B201E2"/>
    <w:rsid w:val="00B20483"/>
    <w:rsid w:val="00B20FB7"/>
    <w:rsid w:val="00B21CA7"/>
    <w:rsid w:val="00B2349D"/>
    <w:rsid w:val="00B241D8"/>
    <w:rsid w:val="00B24E4D"/>
    <w:rsid w:val="00B25102"/>
    <w:rsid w:val="00B25663"/>
    <w:rsid w:val="00B25AB5"/>
    <w:rsid w:val="00B25D92"/>
    <w:rsid w:val="00B279EA"/>
    <w:rsid w:val="00B31301"/>
    <w:rsid w:val="00B31A9C"/>
    <w:rsid w:val="00B3214A"/>
    <w:rsid w:val="00B331CC"/>
    <w:rsid w:val="00B33E32"/>
    <w:rsid w:val="00B34D82"/>
    <w:rsid w:val="00B34ECB"/>
    <w:rsid w:val="00B3534A"/>
    <w:rsid w:val="00B35E44"/>
    <w:rsid w:val="00B36B40"/>
    <w:rsid w:val="00B370DC"/>
    <w:rsid w:val="00B37A4D"/>
    <w:rsid w:val="00B402F7"/>
    <w:rsid w:val="00B4067C"/>
    <w:rsid w:val="00B40C0A"/>
    <w:rsid w:val="00B40EB6"/>
    <w:rsid w:val="00B412B8"/>
    <w:rsid w:val="00B416ED"/>
    <w:rsid w:val="00B416F2"/>
    <w:rsid w:val="00B417C3"/>
    <w:rsid w:val="00B42175"/>
    <w:rsid w:val="00B426C0"/>
    <w:rsid w:val="00B43090"/>
    <w:rsid w:val="00B43124"/>
    <w:rsid w:val="00B43D45"/>
    <w:rsid w:val="00B44261"/>
    <w:rsid w:val="00B4430D"/>
    <w:rsid w:val="00B443E4"/>
    <w:rsid w:val="00B453BE"/>
    <w:rsid w:val="00B45A7B"/>
    <w:rsid w:val="00B45B63"/>
    <w:rsid w:val="00B469C3"/>
    <w:rsid w:val="00B46E99"/>
    <w:rsid w:val="00B4780C"/>
    <w:rsid w:val="00B50145"/>
    <w:rsid w:val="00B50240"/>
    <w:rsid w:val="00B50DC9"/>
    <w:rsid w:val="00B5123E"/>
    <w:rsid w:val="00B513CC"/>
    <w:rsid w:val="00B5194F"/>
    <w:rsid w:val="00B5231E"/>
    <w:rsid w:val="00B528A0"/>
    <w:rsid w:val="00B52FEB"/>
    <w:rsid w:val="00B534A2"/>
    <w:rsid w:val="00B5379F"/>
    <w:rsid w:val="00B5484D"/>
    <w:rsid w:val="00B54DCB"/>
    <w:rsid w:val="00B55371"/>
    <w:rsid w:val="00B55868"/>
    <w:rsid w:val="00B55D29"/>
    <w:rsid w:val="00B56215"/>
    <w:rsid w:val="00B563EA"/>
    <w:rsid w:val="00B56CDF"/>
    <w:rsid w:val="00B56E5A"/>
    <w:rsid w:val="00B57838"/>
    <w:rsid w:val="00B57DC8"/>
    <w:rsid w:val="00B60B13"/>
    <w:rsid w:val="00B60E51"/>
    <w:rsid w:val="00B61044"/>
    <w:rsid w:val="00B61168"/>
    <w:rsid w:val="00B61740"/>
    <w:rsid w:val="00B6197F"/>
    <w:rsid w:val="00B621CA"/>
    <w:rsid w:val="00B62A68"/>
    <w:rsid w:val="00B63130"/>
    <w:rsid w:val="00B63987"/>
    <w:rsid w:val="00B63A54"/>
    <w:rsid w:val="00B64D7C"/>
    <w:rsid w:val="00B64FEA"/>
    <w:rsid w:val="00B65450"/>
    <w:rsid w:val="00B6624B"/>
    <w:rsid w:val="00B669FA"/>
    <w:rsid w:val="00B6782C"/>
    <w:rsid w:val="00B679DF"/>
    <w:rsid w:val="00B67A7F"/>
    <w:rsid w:val="00B70245"/>
    <w:rsid w:val="00B71CF4"/>
    <w:rsid w:val="00B71EDB"/>
    <w:rsid w:val="00B71F6D"/>
    <w:rsid w:val="00B721E3"/>
    <w:rsid w:val="00B7264D"/>
    <w:rsid w:val="00B73858"/>
    <w:rsid w:val="00B74201"/>
    <w:rsid w:val="00B74E34"/>
    <w:rsid w:val="00B74F41"/>
    <w:rsid w:val="00B7503C"/>
    <w:rsid w:val="00B758C0"/>
    <w:rsid w:val="00B76B05"/>
    <w:rsid w:val="00B7707B"/>
    <w:rsid w:val="00B770B5"/>
    <w:rsid w:val="00B771FC"/>
    <w:rsid w:val="00B7775B"/>
    <w:rsid w:val="00B77916"/>
    <w:rsid w:val="00B77CB8"/>
    <w:rsid w:val="00B77D18"/>
    <w:rsid w:val="00B77F13"/>
    <w:rsid w:val="00B8051B"/>
    <w:rsid w:val="00B825D0"/>
    <w:rsid w:val="00B8313A"/>
    <w:rsid w:val="00B83937"/>
    <w:rsid w:val="00B83B08"/>
    <w:rsid w:val="00B83E8E"/>
    <w:rsid w:val="00B86EA9"/>
    <w:rsid w:val="00B904AF"/>
    <w:rsid w:val="00B90649"/>
    <w:rsid w:val="00B90751"/>
    <w:rsid w:val="00B90AB7"/>
    <w:rsid w:val="00B9206C"/>
    <w:rsid w:val="00B93503"/>
    <w:rsid w:val="00B936CC"/>
    <w:rsid w:val="00B93937"/>
    <w:rsid w:val="00B94104"/>
    <w:rsid w:val="00B94A25"/>
    <w:rsid w:val="00B953AD"/>
    <w:rsid w:val="00B95858"/>
    <w:rsid w:val="00B964D4"/>
    <w:rsid w:val="00B97A83"/>
    <w:rsid w:val="00BA043E"/>
    <w:rsid w:val="00BA0FBD"/>
    <w:rsid w:val="00BA1634"/>
    <w:rsid w:val="00BA233B"/>
    <w:rsid w:val="00BA2A94"/>
    <w:rsid w:val="00BA31E8"/>
    <w:rsid w:val="00BA3BAE"/>
    <w:rsid w:val="00BA55E0"/>
    <w:rsid w:val="00BA5B33"/>
    <w:rsid w:val="00BA5B35"/>
    <w:rsid w:val="00BA5E77"/>
    <w:rsid w:val="00BA6267"/>
    <w:rsid w:val="00BA68A5"/>
    <w:rsid w:val="00BA6BD4"/>
    <w:rsid w:val="00BA6C7A"/>
    <w:rsid w:val="00BB0745"/>
    <w:rsid w:val="00BB09F8"/>
    <w:rsid w:val="00BB17D1"/>
    <w:rsid w:val="00BB25AE"/>
    <w:rsid w:val="00BB2936"/>
    <w:rsid w:val="00BB2A3C"/>
    <w:rsid w:val="00BB3752"/>
    <w:rsid w:val="00BB4399"/>
    <w:rsid w:val="00BB6072"/>
    <w:rsid w:val="00BB6484"/>
    <w:rsid w:val="00BB6688"/>
    <w:rsid w:val="00BB69B1"/>
    <w:rsid w:val="00BB6D65"/>
    <w:rsid w:val="00BC0980"/>
    <w:rsid w:val="00BC1201"/>
    <w:rsid w:val="00BC1322"/>
    <w:rsid w:val="00BC1336"/>
    <w:rsid w:val="00BC26D4"/>
    <w:rsid w:val="00BC2AE2"/>
    <w:rsid w:val="00BC42C8"/>
    <w:rsid w:val="00BC464F"/>
    <w:rsid w:val="00BC4B16"/>
    <w:rsid w:val="00BC6450"/>
    <w:rsid w:val="00BC67B9"/>
    <w:rsid w:val="00BC742F"/>
    <w:rsid w:val="00BC7A57"/>
    <w:rsid w:val="00BC7EE3"/>
    <w:rsid w:val="00BD0423"/>
    <w:rsid w:val="00BD06B7"/>
    <w:rsid w:val="00BD06BA"/>
    <w:rsid w:val="00BD1214"/>
    <w:rsid w:val="00BD1BA7"/>
    <w:rsid w:val="00BD1CD5"/>
    <w:rsid w:val="00BD3A83"/>
    <w:rsid w:val="00BD4762"/>
    <w:rsid w:val="00BD4996"/>
    <w:rsid w:val="00BD5019"/>
    <w:rsid w:val="00BD5BD0"/>
    <w:rsid w:val="00BD6624"/>
    <w:rsid w:val="00BD67A5"/>
    <w:rsid w:val="00BD68D2"/>
    <w:rsid w:val="00BD6D5C"/>
    <w:rsid w:val="00BD76F3"/>
    <w:rsid w:val="00BE0C80"/>
    <w:rsid w:val="00BE15DD"/>
    <w:rsid w:val="00BE1FAF"/>
    <w:rsid w:val="00BE205F"/>
    <w:rsid w:val="00BE2163"/>
    <w:rsid w:val="00BE27CF"/>
    <w:rsid w:val="00BE2A33"/>
    <w:rsid w:val="00BE307A"/>
    <w:rsid w:val="00BE4124"/>
    <w:rsid w:val="00BE44AB"/>
    <w:rsid w:val="00BE49CF"/>
    <w:rsid w:val="00BE49F9"/>
    <w:rsid w:val="00BE4F50"/>
    <w:rsid w:val="00BE54EB"/>
    <w:rsid w:val="00BE5CAF"/>
    <w:rsid w:val="00BE68B0"/>
    <w:rsid w:val="00BE6C22"/>
    <w:rsid w:val="00BE6E21"/>
    <w:rsid w:val="00BE70C1"/>
    <w:rsid w:val="00BE7A4E"/>
    <w:rsid w:val="00BF0C4B"/>
    <w:rsid w:val="00BF1BC2"/>
    <w:rsid w:val="00BF24F3"/>
    <w:rsid w:val="00BF2571"/>
    <w:rsid w:val="00BF2A42"/>
    <w:rsid w:val="00BF2D0C"/>
    <w:rsid w:val="00BF3222"/>
    <w:rsid w:val="00BF3303"/>
    <w:rsid w:val="00BF3458"/>
    <w:rsid w:val="00BF37B9"/>
    <w:rsid w:val="00BF3E85"/>
    <w:rsid w:val="00BF429D"/>
    <w:rsid w:val="00BF47EA"/>
    <w:rsid w:val="00BF4FD2"/>
    <w:rsid w:val="00BF6DE7"/>
    <w:rsid w:val="00BF6E5F"/>
    <w:rsid w:val="00BF6EB8"/>
    <w:rsid w:val="00BF72A8"/>
    <w:rsid w:val="00BF7B39"/>
    <w:rsid w:val="00BF7CD4"/>
    <w:rsid w:val="00C01A7D"/>
    <w:rsid w:val="00C02BFF"/>
    <w:rsid w:val="00C03693"/>
    <w:rsid w:val="00C03B34"/>
    <w:rsid w:val="00C03D19"/>
    <w:rsid w:val="00C03D8C"/>
    <w:rsid w:val="00C03FF7"/>
    <w:rsid w:val="00C04A2F"/>
    <w:rsid w:val="00C055EC"/>
    <w:rsid w:val="00C05A19"/>
    <w:rsid w:val="00C0621E"/>
    <w:rsid w:val="00C06B50"/>
    <w:rsid w:val="00C06C1A"/>
    <w:rsid w:val="00C07344"/>
    <w:rsid w:val="00C077FA"/>
    <w:rsid w:val="00C0785B"/>
    <w:rsid w:val="00C1053B"/>
    <w:rsid w:val="00C10767"/>
    <w:rsid w:val="00C10DC9"/>
    <w:rsid w:val="00C11844"/>
    <w:rsid w:val="00C1184E"/>
    <w:rsid w:val="00C11A8E"/>
    <w:rsid w:val="00C12219"/>
    <w:rsid w:val="00C12FB3"/>
    <w:rsid w:val="00C139D5"/>
    <w:rsid w:val="00C13AD3"/>
    <w:rsid w:val="00C13C5E"/>
    <w:rsid w:val="00C15352"/>
    <w:rsid w:val="00C15811"/>
    <w:rsid w:val="00C15C5B"/>
    <w:rsid w:val="00C160FD"/>
    <w:rsid w:val="00C16210"/>
    <w:rsid w:val="00C16A35"/>
    <w:rsid w:val="00C16A3D"/>
    <w:rsid w:val="00C17341"/>
    <w:rsid w:val="00C17A8D"/>
    <w:rsid w:val="00C20B22"/>
    <w:rsid w:val="00C214C9"/>
    <w:rsid w:val="00C21A19"/>
    <w:rsid w:val="00C21FFC"/>
    <w:rsid w:val="00C22063"/>
    <w:rsid w:val="00C220D3"/>
    <w:rsid w:val="00C221AA"/>
    <w:rsid w:val="00C22500"/>
    <w:rsid w:val="00C233B8"/>
    <w:rsid w:val="00C23BA7"/>
    <w:rsid w:val="00C23E1E"/>
    <w:rsid w:val="00C23E2F"/>
    <w:rsid w:val="00C244DE"/>
    <w:rsid w:val="00C246CD"/>
    <w:rsid w:val="00C24DCB"/>
    <w:rsid w:val="00C24EEF"/>
    <w:rsid w:val="00C2575C"/>
    <w:rsid w:val="00C259B9"/>
    <w:rsid w:val="00C25BD2"/>
    <w:rsid w:val="00C25CF6"/>
    <w:rsid w:val="00C26C36"/>
    <w:rsid w:val="00C26F6B"/>
    <w:rsid w:val="00C27343"/>
    <w:rsid w:val="00C27467"/>
    <w:rsid w:val="00C2755D"/>
    <w:rsid w:val="00C27A64"/>
    <w:rsid w:val="00C3016E"/>
    <w:rsid w:val="00C31D61"/>
    <w:rsid w:val="00C32461"/>
    <w:rsid w:val="00C32768"/>
    <w:rsid w:val="00C33283"/>
    <w:rsid w:val="00C33E60"/>
    <w:rsid w:val="00C3484B"/>
    <w:rsid w:val="00C34A86"/>
    <w:rsid w:val="00C34CA5"/>
    <w:rsid w:val="00C35539"/>
    <w:rsid w:val="00C3559D"/>
    <w:rsid w:val="00C357D3"/>
    <w:rsid w:val="00C35CCE"/>
    <w:rsid w:val="00C360BB"/>
    <w:rsid w:val="00C37376"/>
    <w:rsid w:val="00C37F6A"/>
    <w:rsid w:val="00C40F40"/>
    <w:rsid w:val="00C42203"/>
    <w:rsid w:val="00C4254B"/>
    <w:rsid w:val="00C42AA1"/>
    <w:rsid w:val="00C42D56"/>
    <w:rsid w:val="00C431DF"/>
    <w:rsid w:val="00C43F40"/>
    <w:rsid w:val="00C43FCD"/>
    <w:rsid w:val="00C452D6"/>
    <w:rsid w:val="00C45623"/>
    <w:rsid w:val="00C456BD"/>
    <w:rsid w:val="00C460B3"/>
    <w:rsid w:val="00C46B25"/>
    <w:rsid w:val="00C47F5D"/>
    <w:rsid w:val="00C51298"/>
    <w:rsid w:val="00C51947"/>
    <w:rsid w:val="00C51956"/>
    <w:rsid w:val="00C52339"/>
    <w:rsid w:val="00C530DC"/>
    <w:rsid w:val="00C5350D"/>
    <w:rsid w:val="00C53644"/>
    <w:rsid w:val="00C5374A"/>
    <w:rsid w:val="00C5387E"/>
    <w:rsid w:val="00C54FBA"/>
    <w:rsid w:val="00C55545"/>
    <w:rsid w:val="00C55812"/>
    <w:rsid w:val="00C5605C"/>
    <w:rsid w:val="00C563C5"/>
    <w:rsid w:val="00C565AB"/>
    <w:rsid w:val="00C569D0"/>
    <w:rsid w:val="00C57D25"/>
    <w:rsid w:val="00C608EC"/>
    <w:rsid w:val="00C6123C"/>
    <w:rsid w:val="00C62170"/>
    <w:rsid w:val="00C622D7"/>
    <w:rsid w:val="00C6281A"/>
    <w:rsid w:val="00C62D66"/>
    <w:rsid w:val="00C6311A"/>
    <w:rsid w:val="00C632CE"/>
    <w:rsid w:val="00C63463"/>
    <w:rsid w:val="00C63E53"/>
    <w:rsid w:val="00C64365"/>
    <w:rsid w:val="00C647E2"/>
    <w:rsid w:val="00C64F2D"/>
    <w:rsid w:val="00C65387"/>
    <w:rsid w:val="00C65AD6"/>
    <w:rsid w:val="00C6647F"/>
    <w:rsid w:val="00C66FD1"/>
    <w:rsid w:val="00C66FE8"/>
    <w:rsid w:val="00C67B4E"/>
    <w:rsid w:val="00C7084D"/>
    <w:rsid w:val="00C70D01"/>
    <w:rsid w:val="00C71FFA"/>
    <w:rsid w:val="00C72125"/>
    <w:rsid w:val="00C72543"/>
    <w:rsid w:val="00C729B2"/>
    <w:rsid w:val="00C72D0B"/>
    <w:rsid w:val="00C7315E"/>
    <w:rsid w:val="00C73462"/>
    <w:rsid w:val="00C73F31"/>
    <w:rsid w:val="00C74768"/>
    <w:rsid w:val="00C7485D"/>
    <w:rsid w:val="00C75895"/>
    <w:rsid w:val="00C76B74"/>
    <w:rsid w:val="00C771E8"/>
    <w:rsid w:val="00C8012F"/>
    <w:rsid w:val="00C824C0"/>
    <w:rsid w:val="00C82937"/>
    <w:rsid w:val="00C82D98"/>
    <w:rsid w:val="00C8390C"/>
    <w:rsid w:val="00C83BCB"/>
    <w:rsid w:val="00C83C9F"/>
    <w:rsid w:val="00C83FC3"/>
    <w:rsid w:val="00C84DE1"/>
    <w:rsid w:val="00C85619"/>
    <w:rsid w:val="00C85BBD"/>
    <w:rsid w:val="00C87563"/>
    <w:rsid w:val="00C90137"/>
    <w:rsid w:val="00C91482"/>
    <w:rsid w:val="00C91588"/>
    <w:rsid w:val="00C916A2"/>
    <w:rsid w:val="00C92781"/>
    <w:rsid w:val="00C9346B"/>
    <w:rsid w:val="00C94840"/>
    <w:rsid w:val="00C94C60"/>
    <w:rsid w:val="00C94F16"/>
    <w:rsid w:val="00C9537D"/>
    <w:rsid w:val="00C95501"/>
    <w:rsid w:val="00C957B5"/>
    <w:rsid w:val="00C95ABC"/>
    <w:rsid w:val="00C96245"/>
    <w:rsid w:val="00C9629F"/>
    <w:rsid w:val="00C96A2B"/>
    <w:rsid w:val="00CA0EA7"/>
    <w:rsid w:val="00CA15BB"/>
    <w:rsid w:val="00CA28E5"/>
    <w:rsid w:val="00CA29EA"/>
    <w:rsid w:val="00CA3328"/>
    <w:rsid w:val="00CA399B"/>
    <w:rsid w:val="00CA4151"/>
    <w:rsid w:val="00CA4EE3"/>
    <w:rsid w:val="00CA51A1"/>
    <w:rsid w:val="00CA5266"/>
    <w:rsid w:val="00CA5296"/>
    <w:rsid w:val="00CA6CFD"/>
    <w:rsid w:val="00CB027F"/>
    <w:rsid w:val="00CB0669"/>
    <w:rsid w:val="00CB1678"/>
    <w:rsid w:val="00CB2CC9"/>
    <w:rsid w:val="00CB5177"/>
    <w:rsid w:val="00CB5435"/>
    <w:rsid w:val="00CB54DF"/>
    <w:rsid w:val="00CB6277"/>
    <w:rsid w:val="00CB64B0"/>
    <w:rsid w:val="00CB7095"/>
    <w:rsid w:val="00CC0AFE"/>
    <w:rsid w:val="00CC0EBB"/>
    <w:rsid w:val="00CC1229"/>
    <w:rsid w:val="00CC1977"/>
    <w:rsid w:val="00CC1F81"/>
    <w:rsid w:val="00CC22C1"/>
    <w:rsid w:val="00CC2687"/>
    <w:rsid w:val="00CC340C"/>
    <w:rsid w:val="00CC38A3"/>
    <w:rsid w:val="00CC4902"/>
    <w:rsid w:val="00CC4B7F"/>
    <w:rsid w:val="00CC518F"/>
    <w:rsid w:val="00CC5AB9"/>
    <w:rsid w:val="00CC5FAA"/>
    <w:rsid w:val="00CC6297"/>
    <w:rsid w:val="00CC6CA3"/>
    <w:rsid w:val="00CC7690"/>
    <w:rsid w:val="00CC7740"/>
    <w:rsid w:val="00CD018F"/>
    <w:rsid w:val="00CD06DC"/>
    <w:rsid w:val="00CD10F4"/>
    <w:rsid w:val="00CD1986"/>
    <w:rsid w:val="00CD1AA8"/>
    <w:rsid w:val="00CD23EE"/>
    <w:rsid w:val="00CD3150"/>
    <w:rsid w:val="00CD3D61"/>
    <w:rsid w:val="00CD48A8"/>
    <w:rsid w:val="00CD54BF"/>
    <w:rsid w:val="00CD560F"/>
    <w:rsid w:val="00CD5C6F"/>
    <w:rsid w:val="00CD61F2"/>
    <w:rsid w:val="00CD66A3"/>
    <w:rsid w:val="00CD7038"/>
    <w:rsid w:val="00CD70F4"/>
    <w:rsid w:val="00CD7156"/>
    <w:rsid w:val="00CD74B0"/>
    <w:rsid w:val="00CD7804"/>
    <w:rsid w:val="00CD799C"/>
    <w:rsid w:val="00CE08CC"/>
    <w:rsid w:val="00CE0E3C"/>
    <w:rsid w:val="00CE333C"/>
    <w:rsid w:val="00CE42EE"/>
    <w:rsid w:val="00CE466F"/>
    <w:rsid w:val="00CE4D5C"/>
    <w:rsid w:val="00CE4E8F"/>
    <w:rsid w:val="00CE6191"/>
    <w:rsid w:val="00CE67CB"/>
    <w:rsid w:val="00CF0438"/>
    <w:rsid w:val="00CF05DA"/>
    <w:rsid w:val="00CF0D56"/>
    <w:rsid w:val="00CF2DEF"/>
    <w:rsid w:val="00CF3016"/>
    <w:rsid w:val="00CF4110"/>
    <w:rsid w:val="00CF48C6"/>
    <w:rsid w:val="00CF4B00"/>
    <w:rsid w:val="00CF58EB"/>
    <w:rsid w:val="00CF5974"/>
    <w:rsid w:val="00CF59D3"/>
    <w:rsid w:val="00CF5E8B"/>
    <w:rsid w:val="00CF613C"/>
    <w:rsid w:val="00CF6E00"/>
    <w:rsid w:val="00CF6FEC"/>
    <w:rsid w:val="00CF7B21"/>
    <w:rsid w:val="00D0063B"/>
    <w:rsid w:val="00D00BAD"/>
    <w:rsid w:val="00D0106E"/>
    <w:rsid w:val="00D01764"/>
    <w:rsid w:val="00D03552"/>
    <w:rsid w:val="00D03AC9"/>
    <w:rsid w:val="00D03C7E"/>
    <w:rsid w:val="00D04725"/>
    <w:rsid w:val="00D04FD3"/>
    <w:rsid w:val="00D05591"/>
    <w:rsid w:val="00D05E22"/>
    <w:rsid w:val="00D06383"/>
    <w:rsid w:val="00D07A20"/>
    <w:rsid w:val="00D07D47"/>
    <w:rsid w:val="00D07FF3"/>
    <w:rsid w:val="00D10474"/>
    <w:rsid w:val="00D10660"/>
    <w:rsid w:val="00D10D74"/>
    <w:rsid w:val="00D10DC8"/>
    <w:rsid w:val="00D11A90"/>
    <w:rsid w:val="00D11FF2"/>
    <w:rsid w:val="00D12852"/>
    <w:rsid w:val="00D12BF8"/>
    <w:rsid w:val="00D13117"/>
    <w:rsid w:val="00D13DE7"/>
    <w:rsid w:val="00D148D9"/>
    <w:rsid w:val="00D1540E"/>
    <w:rsid w:val="00D163BF"/>
    <w:rsid w:val="00D16B18"/>
    <w:rsid w:val="00D17067"/>
    <w:rsid w:val="00D1715A"/>
    <w:rsid w:val="00D20E85"/>
    <w:rsid w:val="00D220EA"/>
    <w:rsid w:val="00D22814"/>
    <w:rsid w:val="00D22987"/>
    <w:rsid w:val="00D245A2"/>
    <w:rsid w:val="00D24615"/>
    <w:rsid w:val="00D254B7"/>
    <w:rsid w:val="00D2565F"/>
    <w:rsid w:val="00D25710"/>
    <w:rsid w:val="00D258D6"/>
    <w:rsid w:val="00D27470"/>
    <w:rsid w:val="00D27632"/>
    <w:rsid w:val="00D277AC"/>
    <w:rsid w:val="00D31F2F"/>
    <w:rsid w:val="00D320DB"/>
    <w:rsid w:val="00D338ED"/>
    <w:rsid w:val="00D33C23"/>
    <w:rsid w:val="00D33EE6"/>
    <w:rsid w:val="00D3451C"/>
    <w:rsid w:val="00D352AE"/>
    <w:rsid w:val="00D36669"/>
    <w:rsid w:val="00D36E5D"/>
    <w:rsid w:val="00D36E61"/>
    <w:rsid w:val="00D36EC7"/>
    <w:rsid w:val="00D37842"/>
    <w:rsid w:val="00D37A6F"/>
    <w:rsid w:val="00D37D0C"/>
    <w:rsid w:val="00D4151E"/>
    <w:rsid w:val="00D4153F"/>
    <w:rsid w:val="00D41571"/>
    <w:rsid w:val="00D41AE3"/>
    <w:rsid w:val="00D426F0"/>
    <w:rsid w:val="00D429E2"/>
    <w:rsid w:val="00D42DC2"/>
    <w:rsid w:val="00D42F06"/>
    <w:rsid w:val="00D4302B"/>
    <w:rsid w:val="00D4399D"/>
    <w:rsid w:val="00D43F49"/>
    <w:rsid w:val="00D455A4"/>
    <w:rsid w:val="00D456F0"/>
    <w:rsid w:val="00D47075"/>
    <w:rsid w:val="00D475B9"/>
    <w:rsid w:val="00D47A25"/>
    <w:rsid w:val="00D47A5A"/>
    <w:rsid w:val="00D47FD6"/>
    <w:rsid w:val="00D50435"/>
    <w:rsid w:val="00D50F96"/>
    <w:rsid w:val="00D511E8"/>
    <w:rsid w:val="00D5195A"/>
    <w:rsid w:val="00D51ACF"/>
    <w:rsid w:val="00D5233A"/>
    <w:rsid w:val="00D530CF"/>
    <w:rsid w:val="00D53178"/>
    <w:rsid w:val="00D537E1"/>
    <w:rsid w:val="00D54103"/>
    <w:rsid w:val="00D54539"/>
    <w:rsid w:val="00D54848"/>
    <w:rsid w:val="00D55070"/>
    <w:rsid w:val="00D55BB2"/>
    <w:rsid w:val="00D56400"/>
    <w:rsid w:val="00D60357"/>
    <w:rsid w:val="00D604BB"/>
    <w:rsid w:val="00D6091A"/>
    <w:rsid w:val="00D60BD2"/>
    <w:rsid w:val="00D621B6"/>
    <w:rsid w:val="00D625B5"/>
    <w:rsid w:val="00D6309F"/>
    <w:rsid w:val="00D63329"/>
    <w:rsid w:val="00D63333"/>
    <w:rsid w:val="00D63739"/>
    <w:rsid w:val="00D637BB"/>
    <w:rsid w:val="00D639D7"/>
    <w:rsid w:val="00D64856"/>
    <w:rsid w:val="00D65827"/>
    <w:rsid w:val="00D6605A"/>
    <w:rsid w:val="00D66249"/>
    <w:rsid w:val="00D6695F"/>
    <w:rsid w:val="00D7005D"/>
    <w:rsid w:val="00D70896"/>
    <w:rsid w:val="00D70A5B"/>
    <w:rsid w:val="00D71198"/>
    <w:rsid w:val="00D71B01"/>
    <w:rsid w:val="00D71E04"/>
    <w:rsid w:val="00D73804"/>
    <w:rsid w:val="00D75373"/>
    <w:rsid w:val="00D75644"/>
    <w:rsid w:val="00D76574"/>
    <w:rsid w:val="00D76EB8"/>
    <w:rsid w:val="00D778E4"/>
    <w:rsid w:val="00D8052F"/>
    <w:rsid w:val="00D805C0"/>
    <w:rsid w:val="00D80681"/>
    <w:rsid w:val="00D80FA2"/>
    <w:rsid w:val="00D81656"/>
    <w:rsid w:val="00D8224A"/>
    <w:rsid w:val="00D8235D"/>
    <w:rsid w:val="00D826AD"/>
    <w:rsid w:val="00D828D8"/>
    <w:rsid w:val="00D8291B"/>
    <w:rsid w:val="00D82958"/>
    <w:rsid w:val="00D830B2"/>
    <w:rsid w:val="00D8369A"/>
    <w:rsid w:val="00D83D87"/>
    <w:rsid w:val="00D84383"/>
    <w:rsid w:val="00D8452C"/>
    <w:rsid w:val="00D8465A"/>
    <w:rsid w:val="00D84A6D"/>
    <w:rsid w:val="00D84EF7"/>
    <w:rsid w:val="00D86A30"/>
    <w:rsid w:val="00D86F0B"/>
    <w:rsid w:val="00D87236"/>
    <w:rsid w:val="00D87698"/>
    <w:rsid w:val="00D911B9"/>
    <w:rsid w:val="00D9190A"/>
    <w:rsid w:val="00D91FE7"/>
    <w:rsid w:val="00D92BFE"/>
    <w:rsid w:val="00D94A84"/>
    <w:rsid w:val="00D94D80"/>
    <w:rsid w:val="00D963ED"/>
    <w:rsid w:val="00D968BD"/>
    <w:rsid w:val="00D97CB4"/>
    <w:rsid w:val="00D97DD4"/>
    <w:rsid w:val="00DA03B7"/>
    <w:rsid w:val="00DA0E9C"/>
    <w:rsid w:val="00DA1A7D"/>
    <w:rsid w:val="00DA2AE4"/>
    <w:rsid w:val="00DA378D"/>
    <w:rsid w:val="00DA4845"/>
    <w:rsid w:val="00DA4B14"/>
    <w:rsid w:val="00DA4D62"/>
    <w:rsid w:val="00DA5866"/>
    <w:rsid w:val="00DA5A8A"/>
    <w:rsid w:val="00DA5B13"/>
    <w:rsid w:val="00DA5E55"/>
    <w:rsid w:val="00DA5F47"/>
    <w:rsid w:val="00DB0806"/>
    <w:rsid w:val="00DB0C6A"/>
    <w:rsid w:val="00DB1170"/>
    <w:rsid w:val="00DB1297"/>
    <w:rsid w:val="00DB1350"/>
    <w:rsid w:val="00DB1CBA"/>
    <w:rsid w:val="00DB2234"/>
    <w:rsid w:val="00DB26CD"/>
    <w:rsid w:val="00DB2B34"/>
    <w:rsid w:val="00DB441C"/>
    <w:rsid w:val="00DB44AF"/>
    <w:rsid w:val="00DB6C56"/>
    <w:rsid w:val="00DB762B"/>
    <w:rsid w:val="00DB7DA3"/>
    <w:rsid w:val="00DC175B"/>
    <w:rsid w:val="00DC19E3"/>
    <w:rsid w:val="00DC1F58"/>
    <w:rsid w:val="00DC22EB"/>
    <w:rsid w:val="00DC2341"/>
    <w:rsid w:val="00DC23FF"/>
    <w:rsid w:val="00DC283F"/>
    <w:rsid w:val="00DC339B"/>
    <w:rsid w:val="00DC34B2"/>
    <w:rsid w:val="00DC466E"/>
    <w:rsid w:val="00DC494D"/>
    <w:rsid w:val="00DC4ACE"/>
    <w:rsid w:val="00DC4C6B"/>
    <w:rsid w:val="00DC4DBD"/>
    <w:rsid w:val="00DC4E1F"/>
    <w:rsid w:val="00DC57E2"/>
    <w:rsid w:val="00DC5815"/>
    <w:rsid w:val="00DC58E3"/>
    <w:rsid w:val="00DC5D40"/>
    <w:rsid w:val="00DC69A7"/>
    <w:rsid w:val="00DC7A97"/>
    <w:rsid w:val="00DD01F0"/>
    <w:rsid w:val="00DD076C"/>
    <w:rsid w:val="00DD0B29"/>
    <w:rsid w:val="00DD1C8D"/>
    <w:rsid w:val="00DD1DFC"/>
    <w:rsid w:val="00DD2802"/>
    <w:rsid w:val="00DD2AC5"/>
    <w:rsid w:val="00DD2F3D"/>
    <w:rsid w:val="00DD30E9"/>
    <w:rsid w:val="00DD319B"/>
    <w:rsid w:val="00DD319D"/>
    <w:rsid w:val="00DD4161"/>
    <w:rsid w:val="00DD4588"/>
    <w:rsid w:val="00DD4645"/>
    <w:rsid w:val="00DD4F47"/>
    <w:rsid w:val="00DD4FBC"/>
    <w:rsid w:val="00DD5481"/>
    <w:rsid w:val="00DD6957"/>
    <w:rsid w:val="00DD7FBB"/>
    <w:rsid w:val="00DE0B9F"/>
    <w:rsid w:val="00DE16B7"/>
    <w:rsid w:val="00DE178C"/>
    <w:rsid w:val="00DE1B3E"/>
    <w:rsid w:val="00DE2A9E"/>
    <w:rsid w:val="00DE356D"/>
    <w:rsid w:val="00DE3777"/>
    <w:rsid w:val="00DE3A63"/>
    <w:rsid w:val="00DE4238"/>
    <w:rsid w:val="00DE4BF6"/>
    <w:rsid w:val="00DE4DB0"/>
    <w:rsid w:val="00DE4F90"/>
    <w:rsid w:val="00DE5246"/>
    <w:rsid w:val="00DE52E0"/>
    <w:rsid w:val="00DE55CD"/>
    <w:rsid w:val="00DE62AE"/>
    <w:rsid w:val="00DE657F"/>
    <w:rsid w:val="00DE6C72"/>
    <w:rsid w:val="00DE6FFD"/>
    <w:rsid w:val="00DF1218"/>
    <w:rsid w:val="00DF154B"/>
    <w:rsid w:val="00DF17B1"/>
    <w:rsid w:val="00DF180F"/>
    <w:rsid w:val="00DF19B1"/>
    <w:rsid w:val="00DF2FBB"/>
    <w:rsid w:val="00DF33FD"/>
    <w:rsid w:val="00DF3760"/>
    <w:rsid w:val="00DF3820"/>
    <w:rsid w:val="00DF3F49"/>
    <w:rsid w:val="00DF41D1"/>
    <w:rsid w:val="00DF5616"/>
    <w:rsid w:val="00DF5893"/>
    <w:rsid w:val="00DF6245"/>
    <w:rsid w:val="00DF6462"/>
    <w:rsid w:val="00DF6FCF"/>
    <w:rsid w:val="00DF79B7"/>
    <w:rsid w:val="00DF7EC1"/>
    <w:rsid w:val="00E0069E"/>
    <w:rsid w:val="00E010B4"/>
    <w:rsid w:val="00E02424"/>
    <w:rsid w:val="00E02527"/>
    <w:rsid w:val="00E02829"/>
    <w:rsid w:val="00E02D8D"/>
    <w:rsid w:val="00E02FA0"/>
    <w:rsid w:val="00E034EA"/>
    <w:rsid w:val="00E036DC"/>
    <w:rsid w:val="00E043A5"/>
    <w:rsid w:val="00E043AE"/>
    <w:rsid w:val="00E057EA"/>
    <w:rsid w:val="00E0669E"/>
    <w:rsid w:val="00E069A2"/>
    <w:rsid w:val="00E07307"/>
    <w:rsid w:val="00E07BC5"/>
    <w:rsid w:val="00E1029D"/>
    <w:rsid w:val="00E10454"/>
    <w:rsid w:val="00E10FDA"/>
    <w:rsid w:val="00E11108"/>
    <w:rsid w:val="00E11194"/>
    <w:rsid w:val="00E112E5"/>
    <w:rsid w:val="00E11482"/>
    <w:rsid w:val="00E119E9"/>
    <w:rsid w:val="00E122D8"/>
    <w:rsid w:val="00E12CC8"/>
    <w:rsid w:val="00E12EF3"/>
    <w:rsid w:val="00E1302B"/>
    <w:rsid w:val="00E138CA"/>
    <w:rsid w:val="00E13C7B"/>
    <w:rsid w:val="00E14D28"/>
    <w:rsid w:val="00E14F85"/>
    <w:rsid w:val="00E15352"/>
    <w:rsid w:val="00E157E2"/>
    <w:rsid w:val="00E16623"/>
    <w:rsid w:val="00E1703D"/>
    <w:rsid w:val="00E17257"/>
    <w:rsid w:val="00E17564"/>
    <w:rsid w:val="00E20C46"/>
    <w:rsid w:val="00E21CC7"/>
    <w:rsid w:val="00E21DB8"/>
    <w:rsid w:val="00E22007"/>
    <w:rsid w:val="00E2209E"/>
    <w:rsid w:val="00E22B0E"/>
    <w:rsid w:val="00E23200"/>
    <w:rsid w:val="00E243C1"/>
    <w:rsid w:val="00E24B4D"/>
    <w:rsid w:val="00E24BF0"/>
    <w:rsid w:val="00E24C5A"/>
    <w:rsid w:val="00E24D9E"/>
    <w:rsid w:val="00E25849"/>
    <w:rsid w:val="00E2622D"/>
    <w:rsid w:val="00E2699E"/>
    <w:rsid w:val="00E27AAD"/>
    <w:rsid w:val="00E27C35"/>
    <w:rsid w:val="00E27F76"/>
    <w:rsid w:val="00E27F99"/>
    <w:rsid w:val="00E3113B"/>
    <w:rsid w:val="00E31691"/>
    <w:rsid w:val="00E3197E"/>
    <w:rsid w:val="00E3201E"/>
    <w:rsid w:val="00E32E6A"/>
    <w:rsid w:val="00E332BF"/>
    <w:rsid w:val="00E342F8"/>
    <w:rsid w:val="00E345D2"/>
    <w:rsid w:val="00E34C10"/>
    <w:rsid w:val="00E35174"/>
    <w:rsid w:val="00E351ED"/>
    <w:rsid w:val="00E361AF"/>
    <w:rsid w:val="00E36233"/>
    <w:rsid w:val="00E36468"/>
    <w:rsid w:val="00E3676E"/>
    <w:rsid w:val="00E370BD"/>
    <w:rsid w:val="00E4036E"/>
    <w:rsid w:val="00E409A5"/>
    <w:rsid w:val="00E40AE7"/>
    <w:rsid w:val="00E424F7"/>
    <w:rsid w:val="00E42B19"/>
    <w:rsid w:val="00E437A9"/>
    <w:rsid w:val="00E43D32"/>
    <w:rsid w:val="00E446EA"/>
    <w:rsid w:val="00E44CF4"/>
    <w:rsid w:val="00E44FE2"/>
    <w:rsid w:val="00E454E2"/>
    <w:rsid w:val="00E468B3"/>
    <w:rsid w:val="00E46B2C"/>
    <w:rsid w:val="00E476D8"/>
    <w:rsid w:val="00E4799F"/>
    <w:rsid w:val="00E50203"/>
    <w:rsid w:val="00E51322"/>
    <w:rsid w:val="00E52003"/>
    <w:rsid w:val="00E522AD"/>
    <w:rsid w:val="00E529A6"/>
    <w:rsid w:val="00E52E43"/>
    <w:rsid w:val="00E53827"/>
    <w:rsid w:val="00E540AC"/>
    <w:rsid w:val="00E54E91"/>
    <w:rsid w:val="00E5530C"/>
    <w:rsid w:val="00E56451"/>
    <w:rsid w:val="00E56CC0"/>
    <w:rsid w:val="00E57435"/>
    <w:rsid w:val="00E5760F"/>
    <w:rsid w:val="00E57B64"/>
    <w:rsid w:val="00E57E67"/>
    <w:rsid w:val="00E6034B"/>
    <w:rsid w:val="00E604DB"/>
    <w:rsid w:val="00E61861"/>
    <w:rsid w:val="00E63B67"/>
    <w:rsid w:val="00E64153"/>
    <w:rsid w:val="00E6429D"/>
    <w:rsid w:val="00E64313"/>
    <w:rsid w:val="00E64F5C"/>
    <w:rsid w:val="00E6549E"/>
    <w:rsid w:val="00E65AB5"/>
    <w:rsid w:val="00E65EDE"/>
    <w:rsid w:val="00E66419"/>
    <w:rsid w:val="00E669E0"/>
    <w:rsid w:val="00E672F4"/>
    <w:rsid w:val="00E67AC8"/>
    <w:rsid w:val="00E67B23"/>
    <w:rsid w:val="00E67B9E"/>
    <w:rsid w:val="00E67E47"/>
    <w:rsid w:val="00E70F81"/>
    <w:rsid w:val="00E71795"/>
    <w:rsid w:val="00E72064"/>
    <w:rsid w:val="00E72CFB"/>
    <w:rsid w:val="00E758CB"/>
    <w:rsid w:val="00E77055"/>
    <w:rsid w:val="00E7711F"/>
    <w:rsid w:val="00E77460"/>
    <w:rsid w:val="00E7754F"/>
    <w:rsid w:val="00E777D2"/>
    <w:rsid w:val="00E8026C"/>
    <w:rsid w:val="00E82A29"/>
    <w:rsid w:val="00E82DC8"/>
    <w:rsid w:val="00E82F1B"/>
    <w:rsid w:val="00E83300"/>
    <w:rsid w:val="00E83ABC"/>
    <w:rsid w:val="00E83F9D"/>
    <w:rsid w:val="00E844F2"/>
    <w:rsid w:val="00E849ED"/>
    <w:rsid w:val="00E85008"/>
    <w:rsid w:val="00E86A41"/>
    <w:rsid w:val="00E90AD0"/>
    <w:rsid w:val="00E91383"/>
    <w:rsid w:val="00E92981"/>
    <w:rsid w:val="00E92D37"/>
    <w:rsid w:val="00E92D6C"/>
    <w:rsid w:val="00E92FCB"/>
    <w:rsid w:val="00E93DDA"/>
    <w:rsid w:val="00E9474C"/>
    <w:rsid w:val="00E95009"/>
    <w:rsid w:val="00E953D9"/>
    <w:rsid w:val="00E9555A"/>
    <w:rsid w:val="00E95A15"/>
    <w:rsid w:val="00E968AD"/>
    <w:rsid w:val="00E96C1A"/>
    <w:rsid w:val="00EA020A"/>
    <w:rsid w:val="00EA0244"/>
    <w:rsid w:val="00EA03F9"/>
    <w:rsid w:val="00EA0434"/>
    <w:rsid w:val="00EA1199"/>
    <w:rsid w:val="00EA147F"/>
    <w:rsid w:val="00EA1545"/>
    <w:rsid w:val="00EA23D5"/>
    <w:rsid w:val="00EA4A27"/>
    <w:rsid w:val="00EA4FA6"/>
    <w:rsid w:val="00EA55FD"/>
    <w:rsid w:val="00EA5A1A"/>
    <w:rsid w:val="00EA6155"/>
    <w:rsid w:val="00EA7993"/>
    <w:rsid w:val="00EB1482"/>
    <w:rsid w:val="00EB1A25"/>
    <w:rsid w:val="00EB1BFA"/>
    <w:rsid w:val="00EB2821"/>
    <w:rsid w:val="00EB2E1D"/>
    <w:rsid w:val="00EB342C"/>
    <w:rsid w:val="00EB3A04"/>
    <w:rsid w:val="00EB42A5"/>
    <w:rsid w:val="00EB4A9F"/>
    <w:rsid w:val="00EB4AA1"/>
    <w:rsid w:val="00EB4E65"/>
    <w:rsid w:val="00EB5A20"/>
    <w:rsid w:val="00EB656B"/>
    <w:rsid w:val="00EB6866"/>
    <w:rsid w:val="00EB7FCE"/>
    <w:rsid w:val="00EC0800"/>
    <w:rsid w:val="00EC0CA1"/>
    <w:rsid w:val="00EC0F4D"/>
    <w:rsid w:val="00EC1056"/>
    <w:rsid w:val="00EC1147"/>
    <w:rsid w:val="00EC1323"/>
    <w:rsid w:val="00EC17F4"/>
    <w:rsid w:val="00EC1AC2"/>
    <w:rsid w:val="00EC1E7A"/>
    <w:rsid w:val="00EC263B"/>
    <w:rsid w:val="00EC3215"/>
    <w:rsid w:val="00EC3A53"/>
    <w:rsid w:val="00EC3D63"/>
    <w:rsid w:val="00EC3DA6"/>
    <w:rsid w:val="00EC40A1"/>
    <w:rsid w:val="00EC4124"/>
    <w:rsid w:val="00EC4AD6"/>
    <w:rsid w:val="00EC5231"/>
    <w:rsid w:val="00EC5520"/>
    <w:rsid w:val="00EC5B00"/>
    <w:rsid w:val="00EC6087"/>
    <w:rsid w:val="00EC6E24"/>
    <w:rsid w:val="00EC6EBB"/>
    <w:rsid w:val="00EC719A"/>
    <w:rsid w:val="00EC728A"/>
    <w:rsid w:val="00EC7363"/>
    <w:rsid w:val="00EC7A5E"/>
    <w:rsid w:val="00EC7C85"/>
    <w:rsid w:val="00ED033A"/>
    <w:rsid w:val="00ED03AB"/>
    <w:rsid w:val="00ED05A1"/>
    <w:rsid w:val="00ED0C3F"/>
    <w:rsid w:val="00ED0E2F"/>
    <w:rsid w:val="00ED1963"/>
    <w:rsid w:val="00ED1CD4"/>
    <w:rsid w:val="00ED1D2B"/>
    <w:rsid w:val="00ED25B0"/>
    <w:rsid w:val="00ED2EF7"/>
    <w:rsid w:val="00ED3B48"/>
    <w:rsid w:val="00ED4DBF"/>
    <w:rsid w:val="00ED5079"/>
    <w:rsid w:val="00ED51A8"/>
    <w:rsid w:val="00ED64B5"/>
    <w:rsid w:val="00EE17AC"/>
    <w:rsid w:val="00EE19C3"/>
    <w:rsid w:val="00EE1D1D"/>
    <w:rsid w:val="00EE1F71"/>
    <w:rsid w:val="00EE258D"/>
    <w:rsid w:val="00EE2C4C"/>
    <w:rsid w:val="00EE3955"/>
    <w:rsid w:val="00EE6245"/>
    <w:rsid w:val="00EE722F"/>
    <w:rsid w:val="00EE7CCA"/>
    <w:rsid w:val="00EF01A6"/>
    <w:rsid w:val="00EF04E2"/>
    <w:rsid w:val="00EF082B"/>
    <w:rsid w:val="00EF0931"/>
    <w:rsid w:val="00EF23B2"/>
    <w:rsid w:val="00EF348E"/>
    <w:rsid w:val="00EF3AE5"/>
    <w:rsid w:val="00EF3B3C"/>
    <w:rsid w:val="00EF3DF0"/>
    <w:rsid w:val="00EF5038"/>
    <w:rsid w:val="00EF57B3"/>
    <w:rsid w:val="00EF5B2C"/>
    <w:rsid w:val="00EF6542"/>
    <w:rsid w:val="00EF68F2"/>
    <w:rsid w:val="00EF6A72"/>
    <w:rsid w:val="00EF728D"/>
    <w:rsid w:val="00EF7867"/>
    <w:rsid w:val="00EF7C3D"/>
    <w:rsid w:val="00F0035E"/>
    <w:rsid w:val="00F012D7"/>
    <w:rsid w:val="00F01D17"/>
    <w:rsid w:val="00F01EA9"/>
    <w:rsid w:val="00F02396"/>
    <w:rsid w:val="00F02C7A"/>
    <w:rsid w:val="00F03737"/>
    <w:rsid w:val="00F0389C"/>
    <w:rsid w:val="00F0443F"/>
    <w:rsid w:val="00F04C7F"/>
    <w:rsid w:val="00F04EC3"/>
    <w:rsid w:val="00F05D36"/>
    <w:rsid w:val="00F06D0D"/>
    <w:rsid w:val="00F06E53"/>
    <w:rsid w:val="00F06FAE"/>
    <w:rsid w:val="00F078A8"/>
    <w:rsid w:val="00F104A2"/>
    <w:rsid w:val="00F111AA"/>
    <w:rsid w:val="00F11DE6"/>
    <w:rsid w:val="00F12A33"/>
    <w:rsid w:val="00F12A95"/>
    <w:rsid w:val="00F130E6"/>
    <w:rsid w:val="00F133CA"/>
    <w:rsid w:val="00F13FC8"/>
    <w:rsid w:val="00F1400E"/>
    <w:rsid w:val="00F143D5"/>
    <w:rsid w:val="00F143FC"/>
    <w:rsid w:val="00F147D3"/>
    <w:rsid w:val="00F16064"/>
    <w:rsid w:val="00F167A0"/>
    <w:rsid w:val="00F16A14"/>
    <w:rsid w:val="00F1701A"/>
    <w:rsid w:val="00F17C94"/>
    <w:rsid w:val="00F21F7C"/>
    <w:rsid w:val="00F22265"/>
    <w:rsid w:val="00F2307A"/>
    <w:rsid w:val="00F2477D"/>
    <w:rsid w:val="00F25362"/>
    <w:rsid w:val="00F26192"/>
    <w:rsid w:val="00F26649"/>
    <w:rsid w:val="00F27B93"/>
    <w:rsid w:val="00F27F38"/>
    <w:rsid w:val="00F30726"/>
    <w:rsid w:val="00F30742"/>
    <w:rsid w:val="00F310A2"/>
    <w:rsid w:val="00F310B9"/>
    <w:rsid w:val="00F32580"/>
    <w:rsid w:val="00F32719"/>
    <w:rsid w:val="00F32A28"/>
    <w:rsid w:val="00F33285"/>
    <w:rsid w:val="00F33956"/>
    <w:rsid w:val="00F3510A"/>
    <w:rsid w:val="00F3576C"/>
    <w:rsid w:val="00F35CE7"/>
    <w:rsid w:val="00F362D7"/>
    <w:rsid w:val="00F364F3"/>
    <w:rsid w:val="00F369B0"/>
    <w:rsid w:val="00F36DE6"/>
    <w:rsid w:val="00F371D3"/>
    <w:rsid w:val="00F3773B"/>
    <w:rsid w:val="00F37D7B"/>
    <w:rsid w:val="00F40337"/>
    <w:rsid w:val="00F40B81"/>
    <w:rsid w:val="00F41FBF"/>
    <w:rsid w:val="00F43BFA"/>
    <w:rsid w:val="00F43C31"/>
    <w:rsid w:val="00F4432B"/>
    <w:rsid w:val="00F444F0"/>
    <w:rsid w:val="00F45320"/>
    <w:rsid w:val="00F458E4"/>
    <w:rsid w:val="00F45E5D"/>
    <w:rsid w:val="00F46A77"/>
    <w:rsid w:val="00F46BE1"/>
    <w:rsid w:val="00F4728E"/>
    <w:rsid w:val="00F47BEC"/>
    <w:rsid w:val="00F51F5E"/>
    <w:rsid w:val="00F5314C"/>
    <w:rsid w:val="00F5454C"/>
    <w:rsid w:val="00F54E54"/>
    <w:rsid w:val="00F567EB"/>
    <w:rsid w:val="00F5688C"/>
    <w:rsid w:val="00F56FEC"/>
    <w:rsid w:val="00F576A8"/>
    <w:rsid w:val="00F57D9F"/>
    <w:rsid w:val="00F60048"/>
    <w:rsid w:val="00F605B7"/>
    <w:rsid w:val="00F60AA9"/>
    <w:rsid w:val="00F613EA"/>
    <w:rsid w:val="00F62225"/>
    <w:rsid w:val="00F62A52"/>
    <w:rsid w:val="00F63161"/>
    <w:rsid w:val="00F633AD"/>
    <w:rsid w:val="00F635DD"/>
    <w:rsid w:val="00F63895"/>
    <w:rsid w:val="00F64178"/>
    <w:rsid w:val="00F64DD5"/>
    <w:rsid w:val="00F651B7"/>
    <w:rsid w:val="00F6611B"/>
    <w:rsid w:val="00F6627B"/>
    <w:rsid w:val="00F6662F"/>
    <w:rsid w:val="00F66660"/>
    <w:rsid w:val="00F6668E"/>
    <w:rsid w:val="00F7030B"/>
    <w:rsid w:val="00F70F2D"/>
    <w:rsid w:val="00F72029"/>
    <w:rsid w:val="00F7214D"/>
    <w:rsid w:val="00F72593"/>
    <w:rsid w:val="00F7315E"/>
    <w:rsid w:val="00F732AF"/>
    <w:rsid w:val="00F7336E"/>
    <w:rsid w:val="00F734F2"/>
    <w:rsid w:val="00F73996"/>
    <w:rsid w:val="00F748A1"/>
    <w:rsid w:val="00F74FA2"/>
    <w:rsid w:val="00F75052"/>
    <w:rsid w:val="00F75443"/>
    <w:rsid w:val="00F75B37"/>
    <w:rsid w:val="00F75B45"/>
    <w:rsid w:val="00F75E1D"/>
    <w:rsid w:val="00F762CC"/>
    <w:rsid w:val="00F76725"/>
    <w:rsid w:val="00F76D02"/>
    <w:rsid w:val="00F76F37"/>
    <w:rsid w:val="00F77131"/>
    <w:rsid w:val="00F804D3"/>
    <w:rsid w:val="00F8157E"/>
    <w:rsid w:val="00F815DC"/>
    <w:rsid w:val="00F816CB"/>
    <w:rsid w:val="00F8194F"/>
    <w:rsid w:val="00F81B66"/>
    <w:rsid w:val="00F81CD2"/>
    <w:rsid w:val="00F824E8"/>
    <w:rsid w:val="00F82641"/>
    <w:rsid w:val="00F82C3C"/>
    <w:rsid w:val="00F830E8"/>
    <w:rsid w:val="00F837C8"/>
    <w:rsid w:val="00F83C65"/>
    <w:rsid w:val="00F83CBD"/>
    <w:rsid w:val="00F83CD8"/>
    <w:rsid w:val="00F84454"/>
    <w:rsid w:val="00F8544E"/>
    <w:rsid w:val="00F85454"/>
    <w:rsid w:val="00F85666"/>
    <w:rsid w:val="00F857E0"/>
    <w:rsid w:val="00F85ABF"/>
    <w:rsid w:val="00F860B2"/>
    <w:rsid w:val="00F87033"/>
    <w:rsid w:val="00F87A1C"/>
    <w:rsid w:val="00F87CF3"/>
    <w:rsid w:val="00F87EA0"/>
    <w:rsid w:val="00F87F0B"/>
    <w:rsid w:val="00F90374"/>
    <w:rsid w:val="00F90F18"/>
    <w:rsid w:val="00F917D9"/>
    <w:rsid w:val="00F91E0E"/>
    <w:rsid w:val="00F925B2"/>
    <w:rsid w:val="00F933F7"/>
    <w:rsid w:val="00F9343D"/>
    <w:rsid w:val="00F937E4"/>
    <w:rsid w:val="00F9492C"/>
    <w:rsid w:val="00F94DB1"/>
    <w:rsid w:val="00F95046"/>
    <w:rsid w:val="00F9552E"/>
    <w:rsid w:val="00F95549"/>
    <w:rsid w:val="00F955C7"/>
    <w:rsid w:val="00F95A59"/>
    <w:rsid w:val="00F95EE7"/>
    <w:rsid w:val="00F96F0F"/>
    <w:rsid w:val="00F97AE1"/>
    <w:rsid w:val="00F97C17"/>
    <w:rsid w:val="00FA1DC5"/>
    <w:rsid w:val="00FA39E6"/>
    <w:rsid w:val="00FA3DF9"/>
    <w:rsid w:val="00FA4244"/>
    <w:rsid w:val="00FA4912"/>
    <w:rsid w:val="00FA4E35"/>
    <w:rsid w:val="00FA5EF2"/>
    <w:rsid w:val="00FA7BC9"/>
    <w:rsid w:val="00FB0B7D"/>
    <w:rsid w:val="00FB1485"/>
    <w:rsid w:val="00FB1ADB"/>
    <w:rsid w:val="00FB1E7B"/>
    <w:rsid w:val="00FB2032"/>
    <w:rsid w:val="00FB20C2"/>
    <w:rsid w:val="00FB22B1"/>
    <w:rsid w:val="00FB249E"/>
    <w:rsid w:val="00FB35CA"/>
    <w:rsid w:val="00FB378E"/>
    <w:rsid w:val="00FB37F1"/>
    <w:rsid w:val="00FB3E0B"/>
    <w:rsid w:val="00FB47C0"/>
    <w:rsid w:val="00FB4A17"/>
    <w:rsid w:val="00FB501B"/>
    <w:rsid w:val="00FB526B"/>
    <w:rsid w:val="00FB660C"/>
    <w:rsid w:val="00FB677E"/>
    <w:rsid w:val="00FB6958"/>
    <w:rsid w:val="00FB6D9C"/>
    <w:rsid w:val="00FB719A"/>
    <w:rsid w:val="00FB7770"/>
    <w:rsid w:val="00FC0F05"/>
    <w:rsid w:val="00FC1B6F"/>
    <w:rsid w:val="00FC2610"/>
    <w:rsid w:val="00FC41AB"/>
    <w:rsid w:val="00FC56EF"/>
    <w:rsid w:val="00FC5FAD"/>
    <w:rsid w:val="00FC6736"/>
    <w:rsid w:val="00FC764B"/>
    <w:rsid w:val="00FC7B4D"/>
    <w:rsid w:val="00FD0841"/>
    <w:rsid w:val="00FD0C14"/>
    <w:rsid w:val="00FD2228"/>
    <w:rsid w:val="00FD27F9"/>
    <w:rsid w:val="00FD2956"/>
    <w:rsid w:val="00FD2A2C"/>
    <w:rsid w:val="00FD30B8"/>
    <w:rsid w:val="00FD3B91"/>
    <w:rsid w:val="00FD3BF6"/>
    <w:rsid w:val="00FD3D72"/>
    <w:rsid w:val="00FD45D7"/>
    <w:rsid w:val="00FD5432"/>
    <w:rsid w:val="00FD576B"/>
    <w:rsid w:val="00FD579E"/>
    <w:rsid w:val="00FD59C9"/>
    <w:rsid w:val="00FD6845"/>
    <w:rsid w:val="00FD6D1E"/>
    <w:rsid w:val="00FE02DC"/>
    <w:rsid w:val="00FE0839"/>
    <w:rsid w:val="00FE0E51"/>
    <w:rsid w:val="00FE2221"/>
    <w:rsid w:val="00FE44D3"/>
    <w:rsid w:val="00FE4516"/>
    <w:rsid w:val="00FE4A73"/>
    <w:rsid w:val="00FE5184"/>
    <w:rsid w:val="00FE6232"/>
    <w:rsid w:val="00FE64C8"/>
    <w:rsid w:val="00FE656C"/>
    <w:rsid w:val="00FE6836"/>
    <w:rsid w:val="00FE6ADC"/>
    <w:rsid w:val="00FE6EBD"/>
    <w:rsid w:val="00FE6F86"/>
    <w:rsid w:val="00FE7294"/>
    <w:rsid w:val="00FE74F5"/>
    <w:rsid w:val="00FE7F1C"/>
    <w:rsid w:val="00FF0F4C"/>
    <w:rsid w:val="00FF1DFF"/>
    <w:rsid w:val="00FF20D1"/>
    <w:rsid w:val="00FF2202"/>
    <w:rsid w:val="00FF2C12"/>
    <w:rsid w:val="00FF3760"/>
    <w:rsid w:val="00FF38DB"/>
    <w:rsid w:val="00FF3C74"/>
    <w:rsid w:val="00FF42F1"/>
    <w:rsid w:val="00FF5FC3"/>
    <w:rsid w:val="00FF7553"/>
    <w:rsid w:val="00FF7661"/>
    <w:rsid w:val="00FF7D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4D418A8"/>
  <w15:docId w15:val="{2A2480B0-FB65-4A13-9188-9074DDE9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F2571"/>
    <w:pPr>
      <w:widowControl w:val="0"/>
      <w:kinsoku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921129"/>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921129"/>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12"/>
    <w:rsid w:val="0045084C"/>
    <w:pPr>
      <w:spacing w:before="40" w:after="360"/>
    </w:pPr>
    <w:rPr>
      <w:spacing w:val="-10"/>
      <w:szCs w:val="22"/>
    </w:rPr>
  </w:style>
  <w:style w:type="paragraph" w:customStyle="1" w:styleId="12">
    <w:name w:val="表格12"/>
    <w:basedOn w:val="14"/>
    <w:rsid w:val="004224FA"/>
    <w:pPr>
      <w:spacing w:line="300" w:lineRule="exact"/>
    </w:pPr>
    <w:rPr>
      <w:sz w:val="24"/>
      <w:szCs w:val="24"/>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1"/>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nhideWhenUsed/>
    <w:rsid w:val="009E1535"/>
    <w:pPr>
      <w:snapToGrid w:val="0"/>
      <w:jc w:val="left"/>
    </w:pPr>
    <w:rPr>
      <w:sz w:val="20"/>
    </w:rPr>
  </w:style>
  <w:style w:type="character" w:customStyle="1" w:styleId="aff">
    <w:name w:val="註腳文字 字元"/>
    <w:basedOn w:val="a7"/>
    <w:link w:val="afe"/>
    <w:rsid w:val="009E1535"/>
    <w:rPr>
      <w:rFonts w:ascii="標楷體" w:eastAsia="標楷體"/>
      <w:kern w:val="2"/>
    </w:rPr>
  </w:style>
  <w:style w:type="character" w:styleId="aff0">
    <w:name w:val="footnote reference"/>
    <w:basedOn w:val="a7"/>
    <w:unhideWhenUsed/>
    <w:rsid w:val="009E1535"/>
    <w:rPr>
      <w:vertAlign w:val="superscript"/>
    </w:rPr>
  </w:style>
  <w:style w:type="paragraph" w:styleId="aff1">
    <w:name w:val="Body Text"/>
    <w:basedOn w:val="a6"/>
    <w:link w:val="aff2"/>
    <w:uiPriority w:val="1"/>
    <w:unhideWhenUsed/>
    <w:qFormat/>
    <w:rsid w:val="00AB3071"/>
    <w:pPr>
      <w:spacing w:after="120"/>
    </w:pPr>
  </w:style>
  <w:style w:type="character" w:customStyle="1" w:styleId="aff2">
    <w:name w:val="本文 字元"/>
    <w:basedOn w:val="a7"/>
    <w:link w:val="aff1"/>
    <w:uiPriority w:val="99"/>
    <w:semiHidden/>
    <w:rsid w:val="00AB3071"/>
    <w:rPr>
      <w:rFonts w:ascii="標楷體" w:eastAsia="標楷體"/>
      <w:kern w:val="2"/>
      <w:sz w:val="32"/>
    </w:rPr>
  </w:style>
  <w:style w:type="table" w:customStyle="1" w:styleId="TableNormal">
    <w:name w:val="Table Normal"/>
    <w:uiPriority w:val="2"/>
    <w:semiHidden/>
    <w:unhideWhenUsed/>
    <w:qFormat/>
    <w:rsid w:val="00AB307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AB3071"/>
    <w:pPr>
      <w:overflowPunct/>
      <w:spacing w:before="103"/>
      <w:ind w:left="107"/>
      <w:jc w:val="left"/>
    </w:pPr>
    <w:rPr>
      <w:rFonts w:hAnsi="標楷體" w:cs="標楷體"/>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307">
      <w:bodyDiv w:val="1"/>
      <w:marLeft w:val="0"/>
      <w:marRight w:val="0"/>
      <w:marTop w:val="0"/>
      <w:marBottom w:val="0"/>
      <w:divBdr>
        <w:top w:val="none" w:sz="0" w:space="0" w:color="auto"/>
        <w:left w:val="none" w:sz="0" w:space="0" w:color="auto"/>
        <w:bottom w:val="none" w:sz="0" w:space="0" w:color="auto"/>
        <w:right w:val="none" w:sz="0" w:space="0" w:color="auto"/>
      </w:divBdr>
      <w:divsChild>
        <w:div w:id="1825858242">
          <w:marLeft w:val="0"/>
          <w:marRight w:val="240"/>
          <w:marTop w:val="0"/>
          <w:marBottom w:val="0"/>
          <w:divBdr>
            <w:top w:val="none" w:sz="0" w:space="0" w:color="auto"/>
            <w:left w:val="none" w:sz="0" w:space="0" w:color="auto"/>
            <w:bottom w:val="none" w:sz="0" w:space="0" w:color="auto"/>
            <w:right w:val="none" w:sz="0" w:space="0" w:color="auto"/>
          </w:divBdr>
        </w:div>
        <w:div w:id="1474524462">
          <w:marLeft w:val="0"/>
          <w:marRight w:val="0"/>
          <w:marTop w:val="0"/>
          <w:marBottom w:val="0"/>
          <w:divBdr>
            <w:top w:val="none" w:sz="0" w:space="0" w:color="auto"/>
            <w:left w:val="none" w:sz="0" w:space="0" w:color="auto"/>
            <w:bottom w:val="none" w:sz="0" w:space="0" w:color="auto"/>
            <w:right w:val="none" w:sz="0" w:space="0" w:color="auto"/>
          </w:divBdr>
          <w:divsChild>
            <w:div w:id="2049600965">
              <w:marLeft w:val="0"/>
              <w:marRight w:val="0"/>
              <w:marTop w:val="0"/>
              <w:marBottom w:val="0"/>
              <w:divBdr>
                <w:top w:val="none" w:sz="0" w:space="0" w:color="auto"/>
                <w:left w:val="none" w:sz="0" w:space="0" w:color="auto"/>
                <w:bottom w:val="none" w:sz="0" w:space="0" w:color="auto"/>
                <w:right w:val="none" w:sz="0" w:space="0" w:color="auto"/>
              </w:divBdr>
              <w:divsChild>
                <w:div w:id="1581674118">
                  <w:marLeft w:val="240"/>
                  <w:marRight w:val="0"/>
                  <w:marTop w:val="0"/>
                  <w:marBottom w:val="120"/>
                  <w:divBdr>
                    <w:top w:val="none" w:sz="0" w:space="0" w:color="auto"/>
                    <w:left w:val="none" w:sz="0" w:space="0" w:color="auto"/>
                    <w:bottom w:val="none" w:sz="0" w:space="0" w:color="auto"/>
                    <w:right w:val="none" w:sz="0" w:space="0" w:color="auto"/>
                  </w:divBdr>
                </w:div>
                <w:div w:id="942301319">
                  <w:marLeft w:val="720"/>
                  <w:marRight w:val="0"/>
                  <w:marTop w:val="0"/>
                  <w:marBottom w:val="120"/>
                  <w:divBdr>
                    <w:top w:val="none" w:sz="0" w:space="0" w:color="auto"/>
                    <w:left w:val="none" w:sz="0" w:space="0" w:color="auto"/>
                    <w:bottom w:val="none" w:sz="0" w:space="0" w:color="auto"/>
                    <w:right w:val="none" w:sz="0" w:space="0" w:color="auto"/>
                  </w:divBdr>
                </w:div>
                <w:div w:id="1133866485">
                  <w:marLeft w:val="720"/>
                  <w:marRight w:val="0"/>
                  <w:marTop w:val="0"/>
                  <w:marBottom w:val="120"/>
                  <w:divBdr>
                    <w:top w:val="none" w:sz="0" w:space="0" w:color="auto"/>
                    <w:left w:val="none" w:sz="0" w:space="0" w:color="auto"/>
                    <w:bottom w:val="none" w:sz="0" w:space="0" w:color="auto"/>
                    <w:right w:val="none" w:sz="0" w:space="0" w:color="auto"/>
                  </w:divBdr>
                </w:div>
                <w:div w:id="2012489921">
                  <w:marLeft w:val="720"/>
                  <w:marRight w:val="0"/>
                  <w:marTop w:val="0"/>
                  <w:marBottom w:val="120"/>
                  <w:divBdr>
                    <w:top w:val="none" w:sz="0" w:space="0" w:color="auto"/>
                    <w:left w:val="none" w:sz="0" w:space="0" w:color="auto"/>
                    <w:bottom w:val="none" w:sz="0" w:space="0" w:color="auto"/>
                    <w:right w:val="none" w:sz="0" w:space="0" w:color="auto"/>
                  </w:divBdr>
                </w:div>
                <w:div w:id="2099207862">
                  <w:marLeft w:val="720"/>
                  <w:marRight w:val="0"/>
                  <w:marTop w:val="0"/>
                  <w:marBottom w:val="120"/>
                  <w:divBdr>
                    <w:top w:val="none" w:sz="0" w:space="0" w:color="auto"/>
                    <w:left w:val="none" w:sz="0" w:space="0" w:color="auto"/>
                    <w:bottom w:val="none" w:sz="0" w:space="0" w:color="auto"/>
                    <w:right w:val="none" w:sz="0" w:space="0" w:color="auto"/>
                  </w:divBdr>
                </w:div>
                <w:div w:id="173569590">
                  <w:marLeft w:val="720"/>
                  <w:marRight w:val="0"/>
                  <w:marTop w:val="0"/>
                  <w:marBottom w:val="120"/>
                  <w:divBdr>
                    <w:top w:val="none" w:sz="0" w:space="0" w:color="auto"/>
                    <w:left w:val="none" w:sz="0" w:space="0" w:color="auto"/>
                    <w:bottom w:val="none" w:sz="0" w:space="0" w:color="auto"/>
                    <w:right w:val="none" w:sz="0" w:space="0" w:color="auto"/>
                  </w:divBdr>
                </w:div>
                <w:div w:id="257182751">
                  <w:marLeft w:val="720"/>
                  <w:marRight w:val="0"/>
                  <w:marTop w:val="0"/>
                  <w:marBottom w:val="120"/>
                  <w:divBdr>
                    <w:top w:val="none" w:sz="0" w:space="0" w:color="auto"/>
                    <w:left w:val="none" w:sz="0" w:space="0" w:color="auto"/>
                    <w:bottom w:val="none" w:sz="0" w:space="0" w:color="auto"/>
                    <w:right w:val="none" w:sz="0" w:space="0" w:color="auto"/>
                  </w:divBdr>
                </w:div>
                <w:div w:id="1291281901">
                  <w:marLeft w:val="720"/>
                  <w:marRight w:val="0"/>
                  <w:marTop w:val="0"/>
                  <w:marBottom w:val="120"/>
                  <w:divBdr>
                    <w:top w:val="none" w:sz="0" w:space="0" w:color="auto"/>
                    <w:left w:val="none" w:sz="0" w:space="0" w:color="auto"/>
                    <w:bottom w:val="none" w:sz="0" w:space="0" w:color="auto"/>
                    <w:right w:val="none" w:sz="0" w:space="0" w:color="auto"/>
                  </w:divBdr>
                </w:div>
                <w:div w:id="1333293303">
                  <w:marLeft w:val="720"/>
                  <w:marRight w:val="0"/>
                  <w:marTop w:val="0"/>
                  <w:marBottom w:val="120"/>
                  <w:divBdr>
                    <w:top w:val="none" w:sz="0" w:space="0" w:color="auto"/>
                    <w:left w:val="none" w:sz="0" w:space="0" w:color="auto"/>
                    <w:bottom w:val="none" w:sz="0" w:space="0" w:color="auto"/>
                    <w:right w:val="none" w:sz="0" w:space="0" w:color="auto"/>
                  </w:divBdr>
                </w:div>
                <w:div w:id="1831362003">
                  <w:marLeft w:val="720"/>
                  <w:marRight w:val="0"/>
                  <w:marTop w:val="0"/>
                  <w:marBottom w:val="120"/>
                  <w:divBdr>
                    <w:top w:val="none" w:sz="0" w:space="0" w:color="auto"/>
                    <w:left w:val="none" w:sz="0" w:space="0" w:color="auto"/>
                    <w:bottom w:val="none" w:sz="0" w:space="0" w:color="auto"/>
                    <w:right w:val="none" w:sz="0" w:space="0" w:color="auto"/>
                  </w:divBdr>
                </w:div>
                <w:div w:id="497581188">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82504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151562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8321C-21ED-4A09-B863-2E25E995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27</Pages>
  <Words>1994</Words>
  <Characters>11372</Characters>
  <Application>Microsoft Office Word</Application>
  <DocSecurity>0</DocSecurity>
  <Lines>94</Lines>
  <Paragraphs>26</Paragraphs>
  <ScaleCrop>false</ScaleCrop>
  <Company>cy</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4</cp:revision>
  <cp:lastPrinted>2015-06-11T03:52:00Z</cp:lastPrinted>
  <dcterms:created xsi:type="dcterms:W3CDTF">2026-05-14T07:20:00Z</dcterms:created>
  <dcterms:modified xsi:type="dcterms:W3CDTF">2026-05-14T07:22:00Z</dcterms:modified>
</cp:coreProperties>
</file>