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204D" w:rsidRDefault="00E52251">
      <w:pPr>
        <w:pStyle w:val="a5"/>
        <w:kinsoku w:val="0"/>
        <w:spacing w:before="0"/>
        <w:ind w:leftChars="700" w:left="2381" w:firstLine="0"/>
        <w:rPr>
          <w:bCs/>
          <w:snapToGrid/>
          <w:kern w:val="0"/>
          <w:sz w:val="40"/>
        </w:rPr>
      </w:pPr>
      <w:r w:rsidRPr="00E52251">
        <w:rPr>
          <w:bCs/>
          <w:noProof/>
          <w:snapToGrid/>
          <w:spacing w:val="200"/>
          <w:kern w:val="0"/>
          <w:sz w:val="40"/>
        </w:rPr>
        <w:pict>
          <v:shapetype id="_x0000_t202" coordsize="21600,21600" o:spt="202" path="m,l,21600r21600,l21600,xe">
            <v:stroke joinstyle="miter"/>
            <v:path gradientshapeok="t" o:connecttype="rect"/>
          </v:shapetype>
          <v:shape id="_x0000_s1026" type="#_x0000_t202" style="position:absolute;left:0;text-align:left;margin-left:354pt;margin-top:-32.8pt;width:89.45pt;height:30.8pt;z-index:251658240;mso-height-percent:200;mso-height-percent:200;mso-width-relative:margin;mso-height-relative:margin">
            <v:textbox style="mso-fit-shape-to-text:t">
              <w:txbxContent>
                <w:p w:rsidR="00773E79" w:rsidRDefault="00773E79" w:rsidP="00773E79">
                  <w:pPr>
                    <w:jc w:val="center"/>
                  </w:pPr>
                  <w:r>
                    <w:rPr>
                      <w:rFonts w:hint="eastAsia"/>
                    </w:rPr>
                    <w:t>公布版</w:t>
                  </w:r>
                </w:p>
              </w:txbxContent>
            </v:textbox>
          </v:shape>
        </w:pict>
      </w:r>
      <w:r w:rsidR="0055501F">
        <w:rPr>
          <w:rFonts w:hint="eastAsia"/>
          <w:bCs/>
          <w:snapToGrid/>
          <w:spacing w:val="200"/>
          <w:kern w:val="0"/>
          <w:sz w:val="40"/>
        </w:rPr>
        <w:t>糾正案文</w:t>
      </w:r>
    </w:p>
    <w:p w:rsidR="005C204D" w:rsidRDefault="0055501F">
      <w:pPr>
        <w:pStyle w:val="1"/>
        <w:ind w:left="2721" w:hanging="2721"/>
      </w:pPr>
      <w:bookmarkStart w:id="0" w:name="_Toc529218254"/>
      <w:bookmarkStart w:id="1" w:name="_Toc529222677"/>
      <w:bookmarkStart w:id="2" w:name="_Toc529223099"/>
      <w:bookmarkStart w:id="3" w:name="_Toc529223850"/>
      <w:bookmarkStart w:id="4" w:name="_Toc529228246"/>
      <w:bookmarkStart w:id="5" w:name="_Toc524895636"/>
      <w:bookmarkStart w:id="6" w:name="_Toc524896182"/>
      <w:bookmarkStart w:id="7" w:name="_Toc524896212"/>
      <w:bookmarkStart w:id="8" w:name="_Toc524902718"/>
      <w:bookmarkStart w:id="9" w:name="_Toc525066137"/>
      <w:bookmarkStart w:id="10" w:name="_Toc525070827"/>
      <w:bookmarkStart w:id="11" w:name="_Toc525938367"/>
      <w:bookmarkStart w:id="12" w:name="_Toc525939215"/>
      <w:bookmarkStart w:id="13" w:name="_Toc525939720"/>
      <w:r>
        <w:rPr>
          <w:rFonts w:hint="eastAsia"/>
        </w:rPr>
        <w:t>被糾正機關：</w:t>
      </w:r>
      <w:bookmarkEnd w:id="0"/>
      <w:bookmarkEnd w:id="1"/>
      <w:bookmarkEnd w:id="2"/>
      <w:bookmarkEnd w:id="3"/>
      <w:bookmarkEnd w:id="4"/>
      <w:bookmarkEnd w:id="5"/>
      <w:bookmarkEnd w:id="6"/>
      <w:bookmarkEnd w:id="7"/>
      <w:bookmarkEnd w:id="8"/>
      <w:bookmarkEnd w:id="9"/>
      <w:bookmarkEnd w:id="10"/>
      <w:bookmarkEnd w:id="11"/>
      <w:bookmarkEnd w:id="12"/>
      <w:bookmarkEnd w:id="13"/>
      <w:r w:rsidR="00B932B1">
        <w:rPr>
          <w:rFonts w:hint="eastAsia"/>
        </w:rPr>
        <w:t>行政院、</w:t>
      </w:r>
      <w:r w:rsidR="00F10E54" w:rsidRPr="00F10E54">
        <w:rPr>
          <w:rFonts w:hint="eastAsia"/>
        </w:rPr>
        <w:t>行政院經濟建設委員會</w:t>
      </w:r>
      <w:r>
        <w:rPr>
          <w:rFonts w:hint="eastAsia"/>
        </w:rPr>
        <w:t>。</w:t>
      </w:r>
    </w:p>
    <w:p w:rsidR="005C204D" w:rsidRDefault="0055501F" w:rsidP="00524B9A">
      <w:pPr>
        <w:pStyle w:val="1"/>
        <w:kinsoku/>
        <w:ind w:left="2721" w:hanging="2721"/>
      </w:pPr>
      <w:bookmarkStart w:id="14" w:name="_Toc529218255"/>
      <w:bookmarkStart w:id="15" w:name="_Toc529222678"/>
      <w:bookmarkStart w:id="16" w:name="_Toc529223100"/>
      <w:bookmarkStart w:id="17" w:name="_Toc529223851"/>
      <w:bookmarkStart w:id="18" w:name="_Toc529228247"/>
      <w:r>
        <w:rPr>
          <w:rFonts w:hint="eastAsia"/>
        </w:rPr>
        <w:t>案　　　由：</w:t>
      </w:r>
      <w:r w:rsidR="00F3444D" w:rsidRPr="0031335F">
        <w:rPr>
          <w:rFonts w:hint="eastAsia"/>
          <w:bCs w:val="0"/>
        </w:rPr>
        <w:t>國發基金未經行政院專案核准即投資宇昌公司，且</w:t>
      </w:r>
      <w:r w:rsidR="00F3444D" w:rsidRPr="0031335F">
        <w:rPr>
          <w:rFonts w:hint="eastAsia"/>
        </w:rPr>
        <w:t>投資範疇改變亦未陳報首長</w:t>
      </w:r>
      <w:r w:rsidR="00B434DB" w:rsidRPr="0031335F">
        <w:rPr>
          <w:rFonts w:hint="eastAsia"/>
        </w:rPr>
        <w:t>，及</w:t>
      </w:r>
      <w:r w:rsidR="00F3444D" w:rsidRPr="0031335F">
        <w:rPr>
          <w:rFonts w:hint="eastAsia"/>
        </w:rPr>
        <w:t>國發基金管理會對於投資案之相關作業</w:t>
      </w:r>
      <w:r w:rsidR="00F779D4">
        <w:rPr>
          <w:rFonts w:hint="eastAsia"/>
        </w:rPr>
        <w:t>與檔</w:t>
      </w:r>
      <w:r w:rsidR="00B40889">
        <w:rPr>
          <w:rFonts w:hint="eastAsia"/>
        </w:rPr>
        <w:t>卷</w:t>
      </w:r>
      <w:r w:rsidR="00F779D4">
        <w:rPr>
          <w:rFonts w:hint="eastAsia"/>
        </w:rPr>
        <w:t>管理</w:t>
      </w:r>
      <w:r w:rsidR="00F3444D" w:rsidRPr="0031335F">
        <w:rPr>
          <w:rFonts w:hint="eastAsia"/>
        </w:rPr>
        <w:t>，核有諸多缺失</w:t>
      </w:r>
      <w:r w:rsidR="00B434DB" w:rsidRPr="0031335F">
        <w:rPr>
          <w:rFonts w:hint="eastAsia"/>
        </w:rPr>
        <w:t>，</w:t>
      </w:r>
      <w:r w:rsidR="00FF6A41">
        <w:rPr>
          <w:rFonts w:hint="eastAsia"/>
          <w:bCs w:val="0"/>
        </w:rPr>
        <w:t>行政院暨所屬</w:t>
      </w:r>
      <w:r w:rsidR="00FF6A41" w:rsidRPr="00F10E54">
        <w:rPr>
          <w:rFonts w:hint="eastAsia"/>
        </w:rPr>
        <w:t>經濟建設委員會</w:t>
      </w:r>
      <w:r w:rsidR="00F3444D" w:rsidRPr="0031335F">
        <w:rPr>
          <w:rFonts w:hint="eastAsia"/>
          <w:bCs w:val="0"/>
        </w:rPr>
        <w:t>未能善盡監督及管理之責；</w:t>
      </w:r>
      <w:r w:rsidR="00F3444D" w:rsidRPr="0031335F">
        <w:rPr>
          <w:rFonts w:hint="eastAsia"/>
        </w:rPr>
        <w:t>行政院</w:t>
      </w:r>
      <w:r w:rsidR="00524B9A">
        <w:rPr>
          <w:rFonts w:hint="eastAsia"/>
        </w:rPr>
        <w:t>對</w:t>
      </w:r>
      <w:r w:rsidR="00F3444D" w:rsidRPr="0031335F">
        <w:rPr>
          <w:rFonts w:hint="eastAsia"/>
        </w:rPr>
        <w:t>公文</w:t>
      </w:r>
      <w:r w:rsidR="00F779D4">
        <w:rPr>
          <w:rFonts w:hint="eastAsia"/>
        </w:rPr>
        <w:t>及</w:t>
      </w:r>
      <w:r w:rsidR="00F3444D" w:rsidRPr="0031335F">
        <w:rPr>
          <w:rFonts w:hint="eastAsia"/>
        </w:rPr>
        <w:t>檔案之管理</w:t>
      </w:r>
      <w:r w:rsidR="0031335F">
        <w:rPr>
          <w:rFonts w:hint="eastAsia"/>
        </w:rPr>
        <w:t>核</w:t>
      </w:r>
      <w:r w:rsidR="00B434DB" w:rsidRPr="0031335F">
        <w:rPr>
          <w:rFonts w:hint="eastAsia"/>
        </w:rPr>
        <w:t>有</w:t>
      </w:r>
      <w:r w:rsidR="00F3444D" w:rsidRPr="0031335F">
        <w:rPr>
          <w:rFonts w:hint="eastAsia"/>
        </w:rPr>
        <w:t>疏失</w:t>
      </w:r>
      <w:r w:rsidR="007C4AA8">
        <w:rPr>
          <w:rFonts w:hint="eastAsia"/>
        </w:rPr>
        <w:t>；</w:t>
      </w:r>
      <w:r w:rsidR="00F779D4" w:rsidRPr="00F10E54">
        <w:rPr>
          <w:rFonts w:hint="eastAsia"/>
        </w:rPr>
        <w:t>行政院經濟建設委員會</w:t>
      </w:r>
      <w:r w:rsidR="007C4AA8" w:rsidRPr="007C4AA8">
        <w:rPr>
          <w:rFonts w:hint="eastAsia"/>
          <w:bCs w:val="0"/>
        </w:rPr>
        <w:t>提供立法院之案關文件錯植日期</w:t>
      </w:r>
      <w:r w:rsidR="007C4AA8">
        <w:rPr>
          <w:rFonts w:hint="eastAsia"/>
          <w:bCs w:val="0"/>
        </w:rPr>
        <w:t>，復</w:t>
      </w:r>
      <w:r w:rsidR="007C4AA8" w:rsidRPr="007C4AA8">
        <w:rPr>
          <w:rFonts w:hint="eastAsia"/>
          <w:bCs w:val="0"/>
        </w:rPr>
        <w:t>對錯誤資訊、標註及增刪人員名單竟無所悉，均有未當</w:t>
      </w:r>
      <w:r w:rsidR="00F3444D" w:rsidRPr="0031335F">
        <w:rPr>
          <w:rFonts w:hint="eastAsia"/>
        </w:rPr>
        <w:t>。</w:t>
      </w:r>
      <w:bookmarkEnd w:id="14"/>
      <w:bookmarkEnd w:id="15"/>
      <w:bookmarkEnd w:id="16"/>
      <w:bookmarkEnd w:id="17"/>
      <w:bookmarkEnd w:id="18"/>
    </w:p>
    <w:p w:rsidR="005C204D" w:rsidRDefault="0055501F">
      <w:pPr>
        <w:pStyle w:val="1"/>
        <w:ind w:left="2381" w:hangingChars="700" w:hanging="2381"/>
      </w:pPr>
      <w:bookmarkStart w:id="19" w:name="_Toc524895646"/>
      <w:bookmarkStart w:id="20" w:name="_Toc524896192"/>
      <w:bookmarkStart w:id="21" w:name="_Toc524896222"/>
      <w:bookmarkStart w:id="22" w:name="_Toc524902729"/>
      <w:bookmarkStart w:id="23" w:name="_Toc525066145"/>
      <w:bookmarkStart w:id="24" w:name="_Toc525070836"/>
      <w:bookmarkStart w:id="25" w:name="_Toc525938376"/>
      <w:bookmarkStart w:id="26" w:name="_Toc525939224"/>
      <w:bookmarkStart w:id="27" w:name="_Toc525939729"/>
      <w:bookmarkStart w:id="28" w:name="_Toc529218269"/>
      <w:bookmarkStart w:id="29" w:name="_Toc529222686"/>
      <w:bookmarkStart w:id="30" w:name="_Toc529223108"/>
      <w:bookmarkStart w:id="31" w:name="_Toc529223859"/>
      <w:bookmarkStart w:id="32" w:name="_Toc529228262"/>
      <w:r>
        <w:rPr>
          <w:rFonts w:hint="eastAsia"/>
        </w:rPr>
        <w:t>事實與理由：</w:t>
      </w:r>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B542C5" w:rsidRDefault="00B542C5" w:rsidP="00B542C5">
      <w:pPr>
        <w:pStyle w:val="11"/>
        <w:kinsoku/>
        <w:ind w:left="680" w:firstLine="680"/>
      </w:pPr>
      <w:r>
        <w:rPr>
          <w:rFonts w:hint="eastAsia"/>
        </w:rPr>
        <w:t>「</w:t>
      </w:r>
      <w:proofErr w:type="gramStart"/>
      <w:r>
        <w:rPr>
          <w:rFonts w:hint="eastAsia"/>
        </w:rPr>
        <w:t>宇昌案</w:t>
      </w:r>
      <w:proofErr w:type="gramEnd"/>
      <w:r>
        <w:rPr>
          <w:rFonts w:hint="eastAsia"/>
        </w:rPr>
        <w:t>」係指</w:t>
      </w:r>
      <w:r>
        <w:t>96</w:t>
      </w:r>
      <w:r>
        <w:rPr>
          <w:rFonts w:hint="eastAsia"/>
        </w:rPr>
        <w:t>年</w:t>
      </w:r>
      <w:r>
        <w:t>2</w:t>
      </w:r>
      <w:r>
        <w:rPr>
          <w:rFonts w:hint="eastAsia"/>
        </w:rPr>
        <w:t>月</w:t>
      </w:r>
      <w:r>
        <w:t>9</w:t>
      </w:r>
      <w:r>
        <w:rPr>
          <w:rFonts w:hint="eastAsia"/>
        </w:rPr>
        <w:t>日由</w:t>
      </w:r>
      <w:proofErr w:type="gramStart"/>
      <w:r>
        <w:rPr>
          <w:rFonts w:hint="eastAsia"/>
        </w:rPr>
        <w:t>行政院何前政務委員</w:t>
      </w:r>
      <w:proofErr w:type="gramEnd"/>
      <w:r>
        <w:rPr>
          <w:rFonts w:hint="eastAsia"/>
        </w:rPr>
        <w:t>美</w:t>
      </w:r>
      <w:proofErr w:type="gramStart"/>
      <w:r>
        <w:rPr>
          <w:rFonts w:hint="eastAsia"/>
        </w:rPr>
        <w:t>玥密簽</w:t>
      </w:r>
      <w:proofErr w:type="gramEnd"/>
      <w:r>
        <w:rPr>
          <w:rFonts w:hint="eastAsia"/>
        </w:rPr>
        <w:t>，經蔡前副院長英文於同年</w:t>
      </w:r>
      <w:r>
        <w:t>2</w:t>
      </w:r>
      <w:r>
        <w:rPr>
          <w:rFonts w:hint="eastAsia"/>
        </w:rPr>
        <w:t>月</w:t>
      </w:r>
      <w:r>
        <w:t>11</w:t>
      </w:r>
      <w:r>
        <w:rPr>
          <w:rFonts w:hint="eastAsia"/>
        </w:rPr>
        <w:t>日簽字，復經蘇前院長貞昌於同年</w:t>
      </w:r>
      <w:r>
        <w:t>2</w:t>
      </w:r>
      <w:r>
        <w:rPr>
          <w:rFonts w:hint="eastAsia"/>
        </w:rPr>
        <w:t>月</w:t>
      </w:r>
      <w:r>
        <w:t>15</w:t>
      </w:r>
      <w:r>
        <w:rPr>
          <w:rFonts w:hint="eastAsia"/>
        </w:rPr>
        <w:t>日署名，派時任中央研究院（下稱中研院）院長翁啟惠代表行政院赴美與美國</w:t>
      </w:r>
      <w:r>
        <w:t>Genentech</w:t>
      </w:r>
      <w:r>
        <w:rPr>
          <w:rFonts w:hint="eastAsia"/>
        </w:rPr>
        <w:t>公司談判合組新公司進行「</w:t>
      </w:r>
      <w:r>
        <w:t>anti-CD4</w:t>
      </w:r>
      <w:r>
        <w:rPr>
          <w:rFonts w:hint="eastAsia"/>
        </w:rPr>
        <w:t>之第三期臨床實驗</w:t>
      </w:r>
      <w:r>
        <w:t>Phase</w:t>
      </w:r>
      <w:r>
        <w:rPr>
          <w:rFonts w:hAnsi="標楷體" w:hint="eastAsia"/>
        </w:rPr>
        <w:t>Ⅲ</w:t>
      </w:r>
      <w:r>
        <w:rPr>
          <w:rFonts w:hint="eastAsia"/>
        </w:rPr>
        <w:t>…新公司投資約需</w:t>
      </w:r>
      <w:r>
        <w:t>5000</w:t>
      </w:r>
      <w:r>
        <w:rPr>
          <w:rFonts w:hint="eastAsia"/>
        </w:rPr>
        <w:t>萬美</w:t>
      </w:r>
      <w:r w:rsidR="00216C66" w:rsidRPr="003E630A">
        <w:rPr>
          <w:rFonts w:hint="eastAsia"/>
        </w:rPr>
        <w:t>元</w:t>
      </w:r>
      <w:r>
        <w:rPr>
          <w:rFonts w:hint="eastAsia"/>
        </w:rPr>
        <w:t>…」，簽呈中建議由</w:t>
      </w:r>
      <w:r w:rsidR="000248B6">
        <w:rPr>
          <w:rFonts w:hint="eastAsia"/>
        </w:rPr>
        <w:t>前</w:t>
      </w:r>
      <w:r w:rsidR="0034607E">
        <w:rPr>
          <w:rFonts w:hint="eastAsia"/>
        </w:rPr>
        <w:t>開發基金</w:t>
      </w:r>
      <w:r>
        <w:rPr>
          <w:rStyle w:val="ad"/>
        </w:rPr>
        <w:footnoteReference w:id="1"/>
      </w:r>
      <w:r>
        <w:rPr>
          <w:rFonts w:hint="eastAsia"/>
        </w:rPr>
        <w:t>（下稱</w:t>
      </w:r>
      <w:r w:rsidR="0034607E">
        <w:rPr>
          <w:rFonts w:hint="eastAsia"/>
        </w:rPr>
        <w:t>開發基金</w:t>
      </w:r>
      <w:r>
        <w:rPr>
          <w:rFonts w:hint="eastAsia"/>
        </w:rPr>
        <w:t>）在</w:t>
      </w:r>
      <w:r>
        <w:t>2</w:t>
      </w:r>
      <w:proofErr w:type="gramStart"/>
      <w:r>
        <w:rPr>
          <w:rFonts w:hint="eastAsia"/>
        </w:rPr>
        <w:t>千萬</w:t>
      </w:r>
      <w:proofErr w:type="gramEnd"/>
      <w:r>
        <w:rPr>
          <w:rFonts w:hint="eastAsia"/>
        </w:rPr>
        <w:t>美元範圍內投資新公司，及未來大量生產之工廠設在台灣等。此一公司即宇昌生技股份有限公司（英文名稱</w:t>
      </w:r>
      <w:r>
        <w:t>TaiMed</w:t>
      </w:r>
      <w:r>
        <w:rPr>
          <w:rFonts w:hint="eastAsia"/>
        </w:rPr>
        <w:t>，下稱宇昌公司），該公司係於</w:t>
      </w:r>
      <w:r>
        <w:t>96</w:t>
      </w:r>
      <w:r>
        <w:rPr>
          <w:rFonts w:hint="eastAsia"/>
        </w:rPr>
        <w:t>年</w:t>
      </w:r>
      <w:r>
        <w:t>9</w:t>
      </w:r>
      <w:r>
        <w:rPr>
          <w:rFonts w:hint="eastAsia"/>
        </w:rPr>
        <w:t>月</w:t>
      </w:r>
      <w:r>
        <w:t>3</w:t>
      </w:r>
      <w:r>
        <w:rPr>
          <w:rFonts w:hint="eastAsia"/>
        </w:rPr>
        <w:t>日召開發起人會議，並由時已卸任行政院副院長之蔡英文召開董事會，且獲選為第一任董事長，</w:t>
      </w:r>
      <w:r w:rsidR="0034607E">
        <w:rPr>
          <w:rFonts w:hint="eastAsia"/>
        </w:rPr>
        <w:t>行政院</w:t>
      </w:r>
      <w:r>
        <w:rPr>
          <w:rFonts w:hint="eastAsia"/>
        </w:rPr>
        <w:t>國</w:t>
      </w:r>
      <w:r w:rsidR="0034607E">
        <w:rPr>
          <w:rFonts w:hint="eastAsia"/>
        </w:rPr>
        <w:t>家</w:t>
      </w:r>
      <w:r>
        <w:rPr>
          <w:rFonts w:hint="eastAsia"/>
        </w:rPr>
        <w:t>發</w:t>
      </w:r>
      <w:r w:rsidR="0034607E">
        <w:rPr>
          <w:rFonts w:hint="eastAsia"/>
        </w:rPr>
        <w:t>展</w:t>
      </w:r>
      <w:r>
        <w:rPr>
          <w:rFonts w:hint="eastAsia"/>
        </w:rPr>
        <w:t>基金</w:t>
      </w:r>
      <w:r w:rsidR="0034607E">
        <w:rPr>
          <w:rFonts w:hint="eastAsia"/>
        </w:rPr>
        <w:t>（下稱國發基金）</w:t>
      </w:r>
      <w:r>
        <w:rPr>
          <w:rFonts w:hint="eastAsia"/>
        </w:rPr>
        <w:t>管理會並於同日匯入第一期投資款新台幣（下同）</w:t>
      </w:r>
      <w:r>
        <w:t>4</w:t>
      </w:r>
      <w:r>
        <w:rPr>
          <w:rFonts w:hint="eastAsia"/>
        </w:rPr>
        <w:t>,</w:t>
      </w:r>
      <w:r>
        <w:t>000</w:t>
      </w:r>
      <w:r>
        <w:rPr>
          <w:rFonts w:hint="eastAsia"/>
        </w:rPr>
        <w:t>萬元。次年</w:t>
      </w:r>
      <w:r>
        <w:t>6</w:t>
      </w:r>
      <w:r>
        <w:rPr>
          <w:rFonts w:hint="eastAsia"/>
        </w:rPr>
        <w:t>月蔡英文辭宇昌公</w:t>
      </w:r>
      <w:r>
        <w:rPr>
          <w:rFonts w:hint="eastAsia"/>
        </w:rPr>
        <w:lastRenderedPageBreak/>
        <w:t>司董事長，嗣其家族</w:t>
      </w:r>
      <w:r w:rsidR="0034607E">
        <w:rPr>
          <w:rFonts w:hint="eastAsia"/>
        </w:rPr>
        <w:t>企業</w:t>
      </w:r>
      <w:r>
        <w:rPr>
          <w:rFonts w:hint="eastAsia"/>
        </w:rPr>
        <w:t>潔生投資股份有限公司（</w:t>
      </w:r>
      <w:r w:rsidRPr="00383793">
        <w:rPr>
          <w:rFonts w:hint="eastAsia"/>
          <w:bCs/>
        </w:rPr>
        <w:t>下稱潔生公司</w:t>
      </w:r>
      <w:r>
        <w:rPr>
          <w:rFonts w:hint="eastAsia"/>
        </w:rPr>
        <w:t>）將其持有之台懋生技股份有限公司（</w:t>
      </w:r>
      <w:r w:rsidRPr="00383793">
        <w:rPr>
          <w:rFonts w:hint="eastAsia"/>
          <w:bCs/>
        </w:rPr>
        <w:t>下稱台懋生技公司，</w:t>
      </w:r>
      <w:r>
        <w:rPr>
          <w:rFonts w:hint="eastAsia"/>
        </w:rPr>
        <w:t>宇昌公司之股東）全數股份於</w:t>
      </w:r>
      <w:r>
        <w:t>98</w:t>
      </w:r>
      <w:r>
        <w:rPr>
          <w:rFonts w:hint="eastAsia"/>
        </w:rPr>
        <w:t>年</w:t>
      </w:r>
      <w:r>
        <w:t>2</w:t>
      </w:r>
      <w:r>
        <w:rPr>
          <w:rFonts w:hint="eastAsia"/>
        </w:rPr>
        <w:t>月</w:t>
      </w:r>
      <w:r>
        <w:t>12</w:t>
      </w:r>
      <w:r>
        <w:rPr>
          <w:rFonts w:hint="eastAsia"/>
        </w:rPr>
        <w:t>日賣給潤泰集團</w:t>
      </w:r>
      <w:r>
        <w:rPr>
          <w:rStyle w:val="ad"/>
        </w:rPr>
        <w:footnoteReference w:id="2"/>
      </w:r>
      <w:r>
        <w:rPr>
          <w:rFonts w:hint="eastAsia"/>
        </w:rPr>
        <w:t>，</w:t>
      </w:r>
      <w:r>
        <w:t>98</w:t>
      </w:r>
      <w:r>
        <w:rPr>
          <w:rFonts w:hint="eastAsia"/>
        </w:rPr>
        <w:t>年</w:t>
      </w:r>
      <w:r>
        <w:t>4</w:t>
      </w:r>
      <w:r>
        <w:rPr>
          <w:rFonts w:hint="eastAsia"/>
        </w:rPr>
        <w:t>月宇昌</w:t>
      </w:r>
      <w:r w:rsidRPr="00D038CF">
        <w:rPr>
          <w:rFonts w:hint="eastAsia"/>
        </w:rPr>
        <w:t>公司</w:t>
      </w:r>
      <w:r>
        <w:rPr>
          <w:rFonts w:hint="eastAsia"/>
        </w:rPr>
        <w:t>改名為中裕新藥股份有限公司</w:t>
      </w:r>
      <w:r>
        <w:rPr>
          <w:rFonts w:hint="eastAsia"/>
          <w:bCs/>
        </w:rPr>
        <w:t>（下稱中裕新藥公司）</w:t>
      </w:r>
      <w:r>
        <w:rPr>
          <w:rFonts w:hint="eastAsia"/>
        </w:rPr>
        <w:t>，國發基金迄今共投入</w:t>
      </w:r>
      <w:r>
        <w:t>4.01</w:t>
      </w:r>
      <w:r>
        <w:rPr>
          <w:rFonts w:hint="eastAsia"/>
        </w:rPr>
        <w:t>億元</w:t>
      </w:r>
      <w:r w:rsidR="008F1891">
        <w:rPr>
          <w:rFonts w:hint="eastAsia"/>
        </w:rPr>
        <w:t>，合先敘明</w:t>
      </w:r>
      <w:r>
        <w:rPr>
          <w:rFonts w:hint="eastAsia"/>
        </w:rPr>
        <w:t>。</w:t>
      </w:r>
    </w:p>
    <w:p w:rsidR="00B542C5" w:rsidRDefault="008F1891" w:rsidP="008F1891">
      <w:pPr>
        <w:pStyle w:val="11"/>
        <w:kinsoku/>
        <w:ind w:left="680" w:firstLine="680"/>
      </w:pPr>
      <w:r>
        <w:rPr>
          <w:rFonts w:hint="eastAsia"/>
        </w:rPr>
        <w:t>宇昌案</w:t>
      </w:r>
      <w:r w:rsidR="001607F3">
        <w:rPr>
          <w:rFonts w:hint="eastAsia"/>
        </w:rPr>
        <w:t>自</w:t>
      </w:r>
      <w:r>
        <w:rPr>
          <w:rFonts w:hint="eastAsia"/>
        </w:rPr>
        <w:t>本院派查</w:t>
      </w:r>
      <w:r w:rsidR="001607F3">
        <w:rPr>
          <w:rFonts w:hint="eastAsia"/>
        </w:rPr>
        <w:t>後</w:t>
      </w:r>
      <w:r>
        <w:rPr>
          <w:rFonts w:hint="eastAsia"/>
        </w:rPr>
        <w:t>，</w:t>
      </w:r>
      <w:r w:rsidR="005B1F30">
        <w:rPr>
          <w:rFonts w:hint="eastAsia"/>
        </w:rPr>
        <w:t>經函詢、諮詢、現場履勘、</w:t>
      </w:r>
      <w:r w:rsidR="001607F3">
        <w:rPr>
          <w:rFonts w:hint="eastAsia"/>
        </w:rPr>
        <w:t>及</w:t>
      </w:r>
      <w:r w:rsidR="005B1F30">
        <w:rPr>
          <w:rFonts w:hint="eastAsia"/>
        </w:rPr>
        <w:t>約詢</w:t>
      </w:r>
      <w:r w:rsidR="001607F3">
        <w:rPr>
          <w:rFonts w:hint="eastAsia"/>
        </w:rPr>
        <w:t>，</w:t>
      </w:r>
      <w:r>
        <w:rPr>
          <w:rFonts w:hint="eastAsia"/>
        </w:rPr>
        <w:t>業</w:t>
      </w:r>
      <w:r w:rsidR="00B542C5">
        <w:rPr>
          <w:rFonts w:hint="eastAsia"/>
        </w:rPr>
        <w:t>已調查竣事，</w:t>
      </w:r>
      <w:r w:rsidR="001607F3">
        <w:rPr>
          <w:rFonts w:hint="eastAsia"/>
        </w:rPr>
        <w:t>茲將相關缺失之</w:t>
      </w:r>
      <w:r w:rsidR="002E1EC8">
        <w:rPr>
          <w:rFonts w:hint="eastAsia"/>
        </w:rPr>
        <w:t>事實與理由說明如後：</w:t>
      </w:r>
    </w:p>
    <w:p w:rsidR="008E0AA7" w:rsidRDefault="008E0AA7">
      <w:pPr>
        <w:pStyle w:val="2"/>
      </w:pPr>
      <w:bookmarkStart w:id="33" w:name="_Toc529218261"/>
      <w:bookmarkStart w:id="34" w:name="_Toc529222684"/>
      <w:bookmarkStart w:id="35" w:name="_Toc529223106"/>
      <w:bookmarkStart w:id="36" w:name="_Toc529223857"/>
      <w:bookmarkStart w:id="37" w:name="_Toc529228253"/>
      <w:bookmarkStart w:id="38" w:name="_Toc2400390"/>
      <w:bookmarkStart w:id="39" w:name="_Toc4316184"/>
      <w:bookmarkStart w:id="40" w:name="_Toc525066144"/>
      <w:bookmarkStart w:id="41" w:name="_Toc524892372"/>
      <w:r>
        <w:rPr>
          <w:rFonts w:hint="eastAsia"/>
          <w:b/>
          <w:bCs w:val="0"/>
        </w:rPr>
        <w:t>國發基金未經</w:t>
      </w:r>
      <w:r w:rsidRPr="0076221B">
        <w:rPr>
          <w:rFonts w:hint="eastAsia"/>
          <w:b/>
          <w:bCs w:val="0"/>
        </w:rPr>
        <w:t>行政院專案核准</w:t>
      </w:r>
      <w:r>
        <w:rPr>
          <w:rFonts w:hint="eastAsia"/>
          <w:b/>
          <w:bCs w:val="0"/>
        </w:rPr>
        <w:t>即投資宇昌公司，且</w:t>
      </w:r>
      <w:r w:rsidRPr="00904BE9">
        <w:rPr>
          <w:rFonts w:hint="eastAsia"/>
          <w:b/>
        </w:rPr>
        <w:t>投資</w:t>
      </w:r>
      <w:r>
        <w:rPr>
          <w:rFonts w:hint="eastAsia"/>
          <w:b/>
        </w:rPr>
        <w:t>範疇</w:t>
      </w:r>
      <w:r w:rsidRPr="00904BE9">
        <w:rPr>
          <w:rFonts w:hint="eastAsia"/>
          <w:b/>
        </w:rPr>
        <w:t>改變</w:t>
      </w:r>
      <w:proofErr w:type="gramStart"/>
      <w:r w:rsidRPr="00904BE9">
        <w:rPr>
          <w:rFonts w:hint="eastAsia"/>
          <w:b/>
        </w:rPr>
        <w:t>亦未陳報</w:t>
      </w:r>
      <w:proofErr w:type="gramEnd"/>
      <w:r w:rsidRPr="00904BE9">
        <w:rPr>
          <w:rFonts w:hint="eastAsia"/>
          <w:b/>
        </w:rPr>
        <w:t>首長，</w:t>
      </w:r>
      <w:r>
        <w:rPr>
          <w:rFonts w:hint="eastAsia"/>
          <w:b/>
          <w:bCs w:val="0"/>
        </w:rPr>
        <w:t>行政院及</w:t>
      </w:r>
      <w:r w:rsidR="003E630A" w:rsidRPr="003E630A">
        <w:rPr>
          <w:rFonts w:hint="eastAsia"/>
          <w:b/>
          <w:bCs w:val="0"/>
        </w:rPr>
        <w:t>行政院經濟建設委員會</w:t>
      </w:r>
      <w:r>
        <w:rPr>
          <w:rFonts w:hint="eastAsia"/>
          <w:b/>
          <w:bCs w:val="0"/>
        </w:rPr>
        <w:t>未能善盡監督及管理之責，</w:t>
      </w:r>
      <w:proofErr w:type="gramStart"/>
      <w:r>
        <w:rPr>
          <w:rFonts w:hint="eastAsia"/>
          <w:b/>
          <w:bCs w:val="0"/>
        </w:rPr>
        <w:t>均有未</w:t>
      </w:r>
      <w:proofErr w:type="gramEnd"/>
      <w:r>
        <w:rPr>
          <w:rFonts w:hint="eastAsia"/>
          <w:b/>
          <w:bCs w:val="0"/>
        </w:rPr>
        <w:t>當</w:t>
      </w:r>
      <w:r>
        <w:rPr>
          <w:rFonts w:hint="eastAsia"/>
        </w:rPr>
        <w:t>：</w:t>
      </w:r>
      <w:bookmarkEnd w:id="33"/>
      <w:bookmarkEnd w:id="34"/>
      <w:bookmarkEnd w:id="35"/>
      <w:bookmarkEnd w:id="36"/>
      <w:bookmarkEnd w:id="37"/>
      <w:bookmarkEnd w:id="38"/>
      <w:bookmarkEnd w:id="39"/>
    </w:p>
    <w:p w:rsidR="008E0AA7" w:rsidRDefault="008E0AA7" w:rsidP="005561D1">
      <w:pPr>
        <w:pStyle w:val="3"/>
      </w:pPr>
      <w:r>
        <w:rPr>
          <w:rFonts w:hint="eastAsia"/>
        </w:rPr>
        <w:t>按95年1月1日施行之</w:t>
      </w:r>
      <w:hyperlink r:id="rId8" w:history="1">
        <w:r w:rsidRPr="005561D1">
          <w:rPr>
            <w:rFonts w:hint="eastAsia"/>
          </w:rPr>
          <w:t>行政院國家發展基金收支保管及運用辦法</w:t>
        </w:r>
      </w:hyperlink>
      <w:r>
        <w:rPr>
          <w:rFonts w:hint="eastAsia"/>
        </w:rPr>
        <w:t>第1條規定：「</w:t>
      </w:r>
      <w:r w:rsidRPr="005561D1">
        <w:rPr>
          <w:rFonts w:hint="eastAsia"/>
        </w:rPr>
        <w:t>為促進國家發展、經濟轉型及國際合作，特設置行政院國家發展基金…</w:t>
      </w:r>
      <w:r>
        <w:rPr>
          <w:rFonts w:hint="eastAsia"/>
        </w:rPr>
        <w:t>」、第2條規定：「</w:t>
      </w:r>
      <w:r w:rsidRPr="005561D1">
        <w:rPr>
          <w:rFonts w:hint="eastAsia"/>
          <w:szCs w:val="48"/>
        </w:rPr>
        <w:t>本基金</w:t>
      </w:r>
      <w:r>
        <w:rPr>
          <w:rFonts w:hint="eastAsia"/>
          <w:szCs w:val="48"/>
        </w:rPr>
        <w:t>…</w:t>
      </w:r>
      <w:r w:rsidRPr="005561D1">
        <w:rPr>
          <w:rFonts w:hint="eastAsia"/>
          <w:szCs w:val="48"/>
        </w:rPr>
        <w:t>下設中美經濟社會發展基金及開發基金二個基金，編製附屬單位預算之分預算。</w:t>
      </w:r>
      <w:r>
        <w:rPr>
          <w:rFonts w:hint="eastAsia"/>
        </w:rPr>
        <w:t>」</w:t>
      </w:r>
      <w:r w:rsidR="0034607E">
        <w:rPr>
          <w:rFonts w:hint="eastAsia"/>
        </w:rPr>
        <w:t>及</w:t>
      </w:r>
      <w:r>
        <w:rPr>
          <w:rFonts w:hint="eastAsia"/>
        </w:rPr>
        <w:t>第3條規定：「</w:t>
      </w:r>
      <w:r w:rsidRPr="005561D1">
        <w:rPr>
          <w:rFonts w:hint="eastAsia"/>
          <w:szCs w:val="48"/>
        </w:rPr>
        <w:t>本基金之主管機關為行政院，下設二基金之管理機關為本院經濟建設委員會。</w:t>
      </w:r>
      <w:r>
        <w:rPr>
          <w:rFonts w:hint="eastAsia"/>
        </w:rPr>
        <w:t>」爰國發基金之主管機關為行政院，管理機關為</w:t>
      </w:r>
      <w:r w:rsidR="00556C5D" w:rsidRPr="003E630A">
        <w:rPr>
          <w:rFonts w:hint="eastAsia"/>
        </w:rPr>
        <w:t>行政院經濟建設委員會（下稱</w:t>
      </w:r>
      <w:r w:rsidRPr="003E630A">
        <w:rPr>
          <w:rFonts w:hint="eastAsia"/>
        </w:rPr>
        <w:t>經建會</w:t>
      </w:r>
      <w:r w:rsidR="00556C5D" w:rsidRPr="003E630A">
        <w:rPr>
          <w:rFonts w:hint="eastAsia"/>
        </w:rPr>
        <w:t>）</w:t>
      </w:r>
      <w:r>
        <w:rPr>
          <w:rFonts w:hint="eastAsia"/>
        </w:rPr>
        <w:t>。復按</w:t>
      </w:r>
      <w:r w:rsidRPr="00D874F4">
        <w:rPr>
          <w:rFonts w:hint="eastAsia"/>
        </w:rPr>
        <w:t>行政院開發基金投資作業規範（96年4月17日修正為行政院國家發展基金投資作業規範）肆、投資申請規定：「符合投資範圍之投資案件來源：（一）由民間公司直接提出申請案件。（二）經行政院專案核准之案件。」</w:t>
      </w:r>
      <w:r>
        <w:rPr>
          <w:rFonts w:hint="eastAsia"/>
        </w:rPr>
        <w:t>爰符合國發基金投資案件之來源包括民間公司直接提出申請及經行政院專案核准之案件。</w:t>
      </w:r>
    </w:p>
    <w:p w:rsidR="008E0AA7" w:rsidRPr="00D874F4" w:rsidRDefault="008E0AA7" w:rsidP="005561D1">
      <w:pPr>
        <w:pStyle w:val="3"/>
        <w:kinsoku w:val="0"/>
      </w:pPr>
      <w:r>
        <w:rPr>
          <w:rFonts w:hint="eastAsia"/>
        </w:rPr>
        <w:lastRenderedPageBreak/>
        <w:t>查行政院</w:t>
      </w:r>
      <w:r w:rsidRPr="00D874F4">
        <w:rPr>
          <w:rFonts w:hint="eastAsia"/>
        </w:rPr>
        <w:t>何</w:t>
      </w:r>
      <w:r>
        <w:rPr>
          <w:rFonts w:hint="eastAsia"/>
        </w:rPr>
        <w:t>前政務委員</w:t>
      </w:r>
      <w:r w:rsidRPr="00D874F4">
        <w:rPr>
          <w:rFonts w:hint="eastAsia"/>
        </w:rPr>
        <w:t>美玥於96年2月9日以極機密方式，簽陳蘇前院長貞昌鑒核（下稱96.2.9簽）同意由中研院翁院長啟惠代表</w:t>
      </w:r>
      <w:r w:rsidR="00556586">
        <w:rPr>
          <w:rFonts w:hint="eastAsia"/>
        </w:rPr>
        <w:t>行政</w:t>
      </w:r>
      <w:r w:rsidRPr="00D874F4">
        <w:rPr>
          <w:rFonts w:hint="eastAsia"/>
        </w:rPr>
        <w:t>院與Genentech（本簽均誤繕為Genenteck）生技公司洽談合作事宜，於說明二敘及「據翁院長進一步了解，楊執行長擬找合作對象合組公司進行anti-CD4之第三期臨床實驗（Phase</w:t>
      </w:r>
      <w:r w:rsidRPr="005561D1">
        <w:rPr>
          <w:rFonts w:hAnsi="標楷體" w:hint="eastAsia"/>
        </w:rPr>
        <w:t>Ⅲ</w:t>
      </w:r>
      <w:r w:rsidRPr="00D874F4">
        <w:rPr>
          <w:rFonts w:hint="eastAsia"/>
        </w:rPr>
        <w:t xml:space="preserve"> Clinic Trial）…」</w:t>
      </w:r>
      <w:r w:rsidR="00556586">
        <w:rPr>
          <w:rFonts w:hint="eastAsia"/>
        </w:rPr>
        <w:t>，</w:t>
      </w:r>
      <w:r w:rsidRPr="00D874F4">
        <w:rPr>
          <w:rFonts w:hint="eastAsia"/>
        </w:rPr>
        <w:t>及於說明三敘及「擬給予翁啟惠院長下列授權以利爭取：若Genenteck同意：1、新公司設在台灣。2、臨床實驗在台灣及美國同步進行。3、未來大量生產之工廠在台灣。則我方同意：1、開發基金在2,000萬美元範圍內參與投資新公司。2、Genenteck可以得到技術股（10％範圍內由翁院長談判）3、未來之生產工廠開發基金在30％範圍內參與投資。」並由</w:t>
      </w:r>
      <w:r>
        <w:rPr>
          <w:rFonts w:hint="eastAsia"/>
        </w:rPr>
        <w:t>行政</w:t>
      </w:r>
      <w:r w:rsidRPr="00D874F4">
        <w:rPr>
          <w:rFonts w:hint="eastAsia"/>
        </w:rPr>
        <w:t>院蔡前副院長英文及蘇前院長貞昌分別於2月11日及2月15日署名。</w:t>
      </w:r>
    </w:p>
    <w:p w:rsidR="008E0AA7" w:rsidRPr="00D874F4" w:rsidRDefault="008E0AA7" w:rsidP="005561D1">
      <w:pPr>
        <w:pStyle w:val="3"/>
        <w:kinsoku w:val="0"/>
        <w:ind w:left="1360" w:hanging="680"/>
      </w:pPr>
      <w:r w:rsidRPr="00D874F4">
        <w:rPr>
          <w:rFonts w:hint="eastAsia"/>
        </w:rPr>
        <w:t>嗣</w:t>
      </w:r>
      <w:r>
        <w:rPr>
          <w:rFonts w:hint="eastAsia"/>
        </w:rPr>
        <w:t>行政院</w:t>
      </w:r>
      <w:r w:rsidRPr="00D874F4">
        <w:rPr>
          <w:rFonts w:hint="eastAsia"/>
        </w:rPr>
        <w:t>何</w:t>
      </w:r>
      <w:r>
        <w:rPr>
          <w:rFonts w:hint="eastAsia"/>
        </w:rPr>
        <w:t>前政務委員</w:t>
      </w:r>
      <w:r w:rsidRPr="00D874F4">
        <w:rPr>
          <w:rFonts w:hint="eastAsia"/>
        </w:rPr>
        <w:t>美玥</w:t>
      </w:r>
      <w:r>
        <w:rPr>
          <w:rFonts w:hint="eastAsia"/>
        </w:rPr>
        <w:t>再</w:t>
      </w:r>
      <w:r w:rsidRPr="00D874F4">
        <w:rPr>
          <w:rFonts w:hint="eastAsia"/>
        </w:rPr>
        <w:t>於96年3月21日，簽陳</w:t>
      </w:r>
      <w:r>
        <w:rPr>
          <w:rFonts w:hint="eastAsia"/>
        </w:rPr>
        <w:t>該</w:t>
      </w:r>
      <w:r w:rsidRPr="00D874F4">
        <w:rPr>
          <w:rFonts w:hint="eastAsia"/>
        </w:rPr>
        <w:t>院蔡前副院長英文鑒察（下稱96.3.21簽），</w:t>
      </w:r>
      <w:r>
        <w:rPr>
          <w:rFonts w:hint="eastAsia"/>
        </w:rPr>
        <w:t>有</w:t>
      </w:r>
      <w:r w:rsidRPr="00D874F4">
        <w:rPr>
          <w:rFonts w:hint="eastAsia"/>
        </w:rPr>
        <w:t>關翁院長等人爭取與Genentech公司合作開發治療AIDS藥物</w:t>
      </w:r>
      <w:r w:rsidRPr="00D874F4">
        <w:t>anti-CD4</w:t>
      </w:r>
      <w:r w:rsidRPr="00D874F4">
        <w:rPr>
          <w:rFonts w:hint="eastAsia"/>
        </w:rPr>
        <w:t>一案後續辦理情形，以極機密方式，說明我方代表與Genentech公司進行初步協商情形，並於說明四敘及「…有關TNX-355臨床試驗部分，經何院士深入詢問了解，對其目前測試結果表示樂觀，預計今（2007年）第三季以後可以開始進行phase</w:t>
      </w:r>
      <w:r w:rsidR="00E52251" w:rsidRPr="00D874F4">
        <w:fldChar w:fldCharType="begin"/>
      </w:r>
      <w:r w:rsidRPr="00D874F4">
        <w:instrText xml:space="preserve"> </w:instrText>
      </w:r>
      <w:r w:rsidRPr="00D874F4">
        <w:rPr>
          <w:rFonts w:hint="eastAsia"/>
        </w:rPr>
        <w:instrText>= 2 \* ROMAN</w:instrText>
      </w:r>
      <w:r w:rsidRPr="00D874F4">
        <w:instrText xml:space="preserve"> </w:instrText>
      </w:r>
      <w:r w:rsidR="00E52251" w:rsidRPr="00D874F4">
        <w:fldChar w:fldCharType="separate"/>
      </w:r>
      <w:r w:rsidRPr="00D874F4">
        <w:rPr>
          <w:rFonts w:hAnsi="標楷體" w:hint="eastAsia"/>
          <w:noProof/>
        </w:rPr>
        <w:t>Ⅱ</w:t>
      </w:r>
      <w:r w:rsidR="00E52251" w:rsidRPr="00D874F4">
        <w:fldChar w:fldCharType="end"/>
      </w:r>
      <w:r w:rsidRPr="00D874F4">
        <w:rPr>
          <w:rFonts w:hint="eastAsia"/>
        </w:rPr>
        <w:t>b，2010年以前可完成phase</w:t>
      </w:r>
      <w:r w:rsidRPr="00D874F4">
        <w:rPr>
          <w:rFonts w:hAnsi="標楷體" w:hint="eastAsia"/>
        </w:rPr>
        <w:t>Ⅲ</w:t>
      </w:r>
      <w:r w:rsidRPr="00D874F4">
        <w:rPr>
          <w:rFonts w:hint="eastAsia"/>
        </w:rPr>
        <w:t>試驗…」</w:t>
      </w:r>
      <w:r w:rsidR="008B67D3">
        <w:rPr>
          <w:rFonts w:hint="eastAsia"/>
        </w:rPr>
        <w:t>，</w:t>
      </w:r>
      <w:r w:rsidRPr="00D874F4">
        <w:rPr>
          <w:rFonts w:hint="eastAsia"/>
        </w:rPr>
        <w:t>說明五敘及「本案合作條件超出預期太多，非原翁院長估算第一階段50M美元足以支應，翁院長正與何院士、陳院士及Pat Yang研商如何提出我方之對案（counter offer），本案將俟翁院長提出對案，確定對方之底線後，再簽報最後之結果…」</w:t>
      </w:r>
      <w:r w:rsidR="008B67D3">
        <w:rPr>
          <w:rFonts w:hint="eastAsia"/>
        </w:rPr>
        <w:t>，</w:t>
      </w:r>
      <w:r w:rsidRPr="00D874F4">
        <w:rPr>
          <w:rFonts w:hint="eastAsia"/>
        </w:rPr>
        <w:lastRenderedPageBreak/>
        <w:t>並由</w:t>
      </w:r>
      <w:r>
        <w:rPr>
          <w:rFonts w:hint="eastAsia"/>
        </w:rPr>
        <w:t>行政</w:t>
      </w:r>
      <w:r w:rsidRPr="00D874F4">
        <w:rPr>
          <w:rFonts w:hint="eastAsia"/>
        </w:rPr>
        <w:t>院蔡前副院長英文於同年3月22日署名，未再上呈該院院長。</w:t>
      </w:r>
    </w:p>
    <w:p w:rsidR="008E0AA7" w:rsidRPr="00D874F4" w:rsidRDefault="008E0AA7" w:rsidP="005561D1">
      <w:pPr>
        <w:pStyle w:val="3"/>
        <w:kinsoku w:val="0"/>
        <w:ind w:left="1360" w:hanging="680"/>
      </w:pPr>
      <w:r w:rsidRPr="00D874F4">
        <w:rPr>
          <w:rFonts w:hint="eastAsia"/>
        </w:rPr>
        <w:t>又國發基金於96年9月3日撥款後，行政院何前政務委員美玥復於</w:t>
      </w:r>
      <w:r w:rsidRPr="00D874F4">
        <w:t>96</w:t>
      </w:r>
      <w:r w:rsidRPr="00D874F4">
        <w:rPr>
          <w:rFonts w:hint="eastAsia"/>
        </w:rPr>
        <w:t>年</w:t>
      </w:r>
      <w:r w:rsidRPr="00D874F4">
        <w:t>9</w:t>
      </w:r>
      <w:r w:rsidRPr="00D874F4">
        <w:rPr>
          <w:rFonts w:hint="eastAsia"/>
        </w:rPr>
        <w:t>月</w:t>
      </w:r>
      <w:r w:rsidRPr="00D874F4">
        <w:t>12</w:t>
      </w:r>
      <w:r w:rsidRPr="00D874F4">
        <w:rPr>
          <w:rFonts w:hint="eastAsia"/>
        </w:rPr>
        <w:t>日簽報院長（下稱96.9.12簽），查該簽</w:t>
      </w:r>
      <w:r>
        <w:rPr>
          <w:rFonts w:hint="eastAsia"/>
        </w:rPr>
        <w:t>文</w:t>
      </w:r>
      <w:r w:rsidRPr="00D874F4">
        <w:rPr>
          <w:rFonts w:hint="eastAsia"/>
        </w:rPr>
        <w:t>之說明一、二係報告全案原由，說明三係報告「臨床實驗用藥已洽定由</w:t>
      </w:r>
      <w:r w:rsidRPr="00D874F4">
        <w:t>Genentech</w:t>
      </w:r>
      <w:r w:rsidRPr="00D874F4">
        <w:rPr>
          <w:rFonts w:hint="eastAsia"/>
        </w:rPr>
        <w:t>生產供應…」</w:t>
      </w:r>
      <w:r w:rsidR="008B67D3">
        <w:rPr>
          <w:rFonts w:hint="eastAsia"/>
        </w:rPr>
        <w:t>，</w:t>
      </w:r>
      <w:r w:rsidRPr="00D874F4">
        <w:rPr>
          <w:rFonts w:hint="eastAsia"/>
        </w:rPr>
        <w:t>其餘說明敘及：「…翁院長建議在</w:t>
      </w:r>
      <w:r w:rsidRPr="00D874F4">
        <w:t>TNX-355</w:t>
      </w:r>
      <w:r w:rsidRPr="00D874F4">
        <w:rPr>
          <w:rFonts w:hint="eastAsia"/>
        </w:rPr>
        <w:t>第三期臨床實驗成功後，先將量產業務委外…」及「本案未來</w:t>
      </w:r>
      <w:r w:rsidRPr="00D874F4">
        <w:t>TNX-355</w:t>
      </w:r>
      <w:r w:rsidRPr="00D874F4">
        <w:rPr>
          <w:rFonts w:hint="eastAsia"/>
        </w:rPr>
        <w:t>採委外量產方式，似與前簽蘇前院長核可之授權事項及國發基金投資條件不盡相符，惟考量市場競爭有利因素，本案似可同意將</w:t>
      </w:r>
      <w:r w:rsidRPr="00D874F4">
        <w:t>TNX-355</w:t>
      </w:r>
      <w:r w:rsidRPr="00D874F4">
        <w:rPr>
          <w:rFonts w:hint="eastAsia"/>
        </w:rPr>
        <w:t>量產業務委外辦理。」並於擬辦事項敘及</w:t>
      </w:r>
      <w:r w:rsidR="008B67D3">
        <w:rPr>
          <w:rFonts w:hint="eastAsia"/>
        </w:rPr>
        <w:t>：</w:t>
      </w:r>
      <w:r w:rsidRPr="00D874F4">
        <w:rPr>
          <w:rFonts w:hint="eastAsia"/>
        </w:rPr>
        <w:t>「本案如奉鈞長核可，擬依翁院長建議意見，同意初期將</w:t>
      </w:r>
      <w:r w:rsidRPr="00D874F4">
        <w:t>TNX-355</w:t>
      </w:r>
      <w:r w:rsidRPr="00D874F4">
        <w:rPr>
          <w:rFonts w:hint="eastAsia"/>
        </w:rPr>
        <w:t>量產業務委外辦理並保留未來若</w:t>
      </w:r>
      <w:r w:rsidRPr="00D874F4">
        <w:t>TNX-355</w:t>
      </w:r>
      <w:r w:rsidRPr="00D874F4">
        <w:rPr>
          <w:rFonts w:hint="eastAsia"/>
        </w:rPr>
        <w:t>大賣，則宇昌公司應將工廠設在台灣之要求，另由國發基金配合翁院長與</w:t>
      </w:r>
      <w:r w:rsidRPr="00D874F4">
        <w:t>Genentech</w:t>
      </w:r>
      <w:r w:rsidRPr="00D874F4">
        <w:rPr>
          <w:rFonts w:hint="eastAsia"/>
        </w:rPr>
        <w:t>公司談判需要，在不超過實收資本額</w:t>
      </w:r>
      <w:r w:rsidRPr="00D874F4">
        <w:t>40</w:t>
      </w:r>
      <w:r w:rsidRPr="00D874F4">
        <w:rPr>
          <w:rFonts w:hint="eastAsia"/>
        </w:rPr>
        <w:t>％額度內參與投資宇昌公司。」案經</w:t>
      </w:r>
      <w:r>
        <w:rPr>
          <w:rFonts w:hint="eastAsia"/>
        </w:rPr>
        <w:t>行政</w:t>
      </w:r>
      <w:r w:rsidRPr="00D874F4">
        <w:rPr>
          <w:rFonts w:hint="eastAsia"/>
        </w:rPr>
        <w:t>院邱前副院長義仁次日簽核表示「應開始評估在台量產之可行性」，並經張前院長俊雄於同年</w:t>
      </w:r>
      <w:r w:rsidRPr="00D874F4">
        <w:t>9</w:t>
      </w:r>
      <w:r w:rsidRPr="00D874F4">
        <w:rPr>
          <w:rFonts w:hint="eastAsia"/>
        </w:rPr>
        <w:t>月</w:t>
      </w:r>
      <w:r w:rsidRPr="00D874F4">
        <w:t>14</w:t>
      </w:r>
      <w:r w:rsidRPr="00D874F4">
        <w:rPr>
          <w:rFonts w:hint="eastAsia"/>
        </w:rPr>
        <w:t>日批示「如擬。經建會應依副院長及翁啟惠院長建議；同時著手評估日後在台量產之可行性及準備事宜。」</w:t>
      </w:r>
    </w:p>
    <w:p w:rsidR="008E0AA7" w:rsidRPr="00D874F4" w:rsidRDefault="008E0AA7" w:rsidP="005561D1">
      <w:pPr>
        <w:pStyle w:val="3"/>
        <w:ind w:left="1360" w:hanging="680"/>
      </w:pPr>
      <w:r w:rsidRPr="00D874F4">
        <w:rPr>
          <w:rFonts w:hint="eastAsia"/>
        </w:rPr>
        <w:t>次查行政院蘇前院長貞昌於101年7月24日最高法院檢察署特別偵查組</w:t>
      </w:r>
      <w:r w:rsidR="008B67D3">
        <w:rPr>
          <w:rFonts w:hint="eastAsia"/>
        </w:rPr>
        <w:t>（下稱特偵組）</w:t>
      </w:r>
      <w:r w:rsidRPr="00D874F4">
        <w:rPr>
          <w:rFonts w:hint="eastAsia"/>
        </w:rPr>
        <w:t>證稱「…這個簽（按指：96.2.9簽）以當時行政院來說，這個簽是說要派一個代表出國跟國外的公司談判，是要在什麼條件下、談判的範圍為何等都已經寫的很清楚，所以我就批同意翁啟惠院長代表行政院去談判…」</w:t>
      </w:r>
      <w:r>
        <w:rPr>
          <w:rFonts w:hint="eastAsia"/>
        </w:rPr>
        <w:t>及</w:t>
      </w:r>
      <w:r w:rsidRPr="00D874F4">
        <w:rPr>
          <w:rFonts w:hint="eastAsia"/>
        </w:rPr>
        <w:t>「…我核示的內容是如果Genenteck同意…則行政院同意…這就是我同意翁院長去談判的內容。但</w:t>
      </w:r>
      <w:r w:rsidRPr="00D874F4">
        <w:rPr>
          <w:rFonts w:hint="eastAsia"/>
        </w:rPr>
        <w:lastRenderedPageBreak/>
        <w:t>是談判不是簡單的事情，至於談判的結果如何，應該還有下一步。」又行政院蔡前副院長英文101年7月26日</w:t>
      </w:r>
      <w:r w:rsidR="008B67D3" w:rsidRPr="00D874F4">
        <w:rPr>
          <w:rFonts w:hint="eastAsia"/>
        </w:rPr>
        <w:t>於</w:t>
      </w:r>
      <w:r w:rsidRPr="00D874F4">
        <w:rPr>
          <w:rFonts w:hint="eastAsia"/>
        </w:rPr>
        <w:t>特偵組則證稱：「我在看這個公文時（按指：96.2.9簽），我知道他的公文是要授權談判，所以要給談判人有一定的籌碼…就我來看，</w:t>
      </w:r>
      <w:r w:rsidRPr="00053617">
        <w:rPr>
          <w:rFonts w:hint="eastAsia"/>
        </w:rPr>
        <w:t>這個簽就是要行政院授權一個專業的人去談判及他的授權談判內容是如何</w:t>
      </w:r>
      <w:r w:rsidRPr="00D874F4">
        <w:rPr>
          <w:rFonts w:hint="eastAsia"/>
        </w:rPr>
        <w:t>…」、「…我認為國發基金有他核准的條件及程序，是否專案投資應由國發基金依照他的職掌去認定。」爰即使何美玥於本院約詢稱96.2.9簽經蘇前院長於96年2月15日簽署後即為專案核准，然行政院蘇前院長貞昌及蔡前副院長英文均應認該96.2.9簽僅係授權談判的簽。另自96.3.21</w:t>
      </w:r>
      <w:r w:rsidRPr="003E630A">
        <w:rPr>
          <w:rFonts w:hint="eastAsia"/>
        </w:rPr>
        <w:t>簽觀之</w:t>
      </w:r>
      <w:r w:rsidRPr="00D874F4">
        <w:rPr>
          <w:rFonts w:hint="eastAsia"/>
        </w:rPr>
        <w:t>，該階段僅係「爭取」與Genentech公司合作開發，且行政院秘書長</w:t>
      </w:r>
      <w:r w:rsidRPr="00D874F4">
        <w:t>101</w:t>
      </w:r>
      <w:r w:rsidRPr="00D874F4">
        <w:rPr>
          <w:rFonts w:hint="eastAsia"/>
        </w:rPr>
        <w:t>年</w:t>
      </w:r>
      <w:r w:rsidRPr="00D874F4">
        <w:t>10</w:t>
      </w:r>
      <w:r w:rsidRPr="00D874F4">
        <w:rPr>
          <w:rFonts w:hint="eastAsia"/>
        </w:rPr>
        <w:t>月</w:t>
      </w:r>
      <w:r w:rsidRPr="00D874F4">
        <w:t>9</w:t>
      </w:r>
      <w:r w:rsidRPr="00D874F4">
        <w:rPr>
          <w:rFonts w:hint="eastAsia"/>
        </w:rPr>
        <w:t>日院臺經字第</w:t>
      </w:r>
      <w:r w:rsidRPr="00D874F4">
        <w:t>1010143853</w:t>
      </w:r>
      <w:r w:rsidRPr="00D874F4">
        <w:rPr>
          <w:rFonts w:hint="eastAsia"/>
        </w:rPr>
        <w:t>號函復本院表示</w:t>
      </w:r>
      <w:r w:rsidRPr="00AC31D2">
        <w:rPr>
          <w:rFonts w:hint="eastAsia"/>
        </w:rPr>
        <w:t>：</w:t>
      </w:r>
      <w:r w:rsidRPr="00AC31D2">
        <w:t>96.2.9</w:t>
      </w:r>
      <w:r w:rsidRPr="00AC31D2">
        <w:rPr>
          <w:rFonts w:hint="eastAsia"/>
        </w:rPr>
        <w:t>簽「內容</w:t>
      </w:r>
      <w:r w:rsidRPr="00D874F4">
        <w:rPr>
          <w:rFonts w:hint="eastAsia"/>
        </w:rPr>
        <w:t>係授權翁院長與</w:t>
      </w:r>
      <w:r w:rsidRPr="00D874F4">
        <w:t>Genentech</w:t>
      </w:r>
      <w:r w:rsidRPr="00D874F4">
        <w:rPr>
          <w:rFonts w:hint="eastAsia"/>
        </w:rPr>
        <w:t>公司洽談合作之條件，行政院尚未專案核准。」</w:t>
      </w:r>
      <w:r w:rsidRPr="003E630A">
        <w:rPr>
          <w:rFonts w:hint="eastAsia"/>
        </w:rPr>
        <w:t>至為明確</w:t>
      </w:r>
      <w:r w:rsidRPr="00D874F4">
        <w:rPr>
          <w:rFonts w:hint="eastAsia"/>
        </w:rPr>
        <w:t>。</w:t>
      </w:r>
      <w:proofErr w:type="gramStart"/>
      <w:r w:rsidRPr="00D874F4">
        <w:rPr>
          <w:rFonts w:hint="eastAsia"/>
        </w:rPr>
        <w:t>惟</w:t>
      </w:r>
      <w:proofErr w:type="gramEnd"/>
      <w:r w:rsidRPr="00D874F4">
        <w:t>96</w:t>
      </w:r>
      <w:r w:rsidRPr="00D874F4">
        <w:rPr>
          <w:rFonts w:hint="eastAsia"/>
        </w:rPr>
        <w:t>年</w:t>
      </w:r>
      <w:r w:rsidRPr="00D874F4">
        <w:t>9</w:t>
      </w:r>
      <w:r w:rsidRPr="00D874F4">
        <w:rPr>
          <w:rFonts w:hint="eastAsia"/>
        </w:rPr>
        <w:t>月</w:t>
      </w:r>
      <w:r w:rsidRPr="00D874F4">
        <w:t>3</w:t>
      </w:r>
      <w:r w:rsidRPr="00D874F4">
        <w:rPr>
          <w:rFonts w:hint="eastAsia"/>
        </w:rPr>
        <w:t>日，國發基金竟據此</w:t>
      </w:r>
      <w:proofErr w:type="gramStart"/>
      <w:r w:rsidRPr="00D874F4">
        <w:rPr>
          <w:rFonts w:hint="eastAsia"/>
        </w:rPr>
        <w:t>一</w:t>
      </w:r>
      <w:proofErr w:type="gramEnd"/>
      <w:r w:rsidRPr="00D874F4">
        <w:rPr>
          <w:rFonts w:hint="eastAsia"/>
        </w:rPr>
        <w:t>蘇前院長</w:t>
      </w:r>
      <w:r w:rsidRPr="00D874F4">
        <w:t>96</w:t>
      </w:r>
      <w:r w:rsidRPr="00D874F4">
        <w:rPr>
          <w:rFonts w:hint="eastAsia"/>
        </w:rPr>
        <w:t>年</w:t>
      </w:r>
      <w:r w:rsidRPr="00D874F4">
        <w:t>2</w:t>
      </w:r>
      <w:r w:rsidRPr="00D874F4">
        <w:rPr>
          <w:rFonts w:hint="eastAsia"/>
        </w:rPr>
        <w:t>月</w:t>
      </w:r>
      <w:r w:rsidRPr="00D874F4">
        <w:t>15</w:t>
      </w:r>
      <w:r w:rsidRPr="00D874F4">
        <w:rPr>
          <w:rFonts w:hint="eastAsia"/>
        </w:rPr>
        <w:t>日核批簽呈為「專案核定」之依據，且同日即撥付第一期投資款</w:t>
      </w:r>
      <w:r w:rsidRPr="00D874F4">
        <w:t>4</w:t>
      </w:r>
      <w:r w:rsidRPr="00D874F4">
        <w:rPr>
          <w:rFonts w:hint="eastAsia"/>
        </w:rPr>
        <w:t>,</w:t>
      </w:r>
      <w:r w:rsidRPr="00D874F4">
        <w:t>000</w:t>
      </w:r>
      <w:r>
        <w:rPr>
          <w:rFonts w:hint="eastAsia"/>
        </w:rPr>
        <w:t>萬元，嚴重違法失職</w:t>
      </w:r>
      <w:r w:rsidRPr="00D874F4">
        <w:rPr>
          <w:rFonts w:hint="eastAsia"/>
        </w:rPr>
        <w:t>。</w:t>
      </w:r>
    </w:p>
    <w:p w:rsidR="008E0AA7" w:rsidRPr="00D874F4" w:rsidRDefault="008E0AA7" w:rsidP="005561D1">
      <w:pPr>
        <w:pStyle w:val="3"/>
        <w:kinsoku w:val="0"/>
        <w:ind w:left="1360" w:hanging="680"/>
      </w:pPr>
      <w:r w:rsidRPr="00D874F4">
        <w:rPr>
          <w:rFonts w:hint="eastAsia"/>
        </w:rPr>
        <w:t>再查96.2.9簽及96.3.21簽之間差異甚多，至少有下</w:t>
      </w:r>
      <w:r>
        <w:rPr>
          <w:rFonts w:hint="eastAsia"/>
        </w:rPr>
        <w:t>列</w:t>
      </w:r>
      <w:r w:rsidR="008B67D3">
        <w:rPr>
          <w:rFonts w:hint="eastAsia"/>
        </w:rPr>
        <w:t>4</w:t>
      </w:r>
      <w:r w:rsidRPr="00D874F4">
        <w:rPr>
          <w:rFonts w:hint="eastAsia"/>
        </w:rPr>
        <w:t>點重大改變：</w:t>
      </w:r>
      <w:r w:rsidRPr="00D874F4">
        <w:t>1.</w:t>
      </w:r>
      <w:r w:rsidRPr="00D874F4">
        <w:rPr>
          <w:rFonts w:hint="eastAsia"/>
        </w:rPr>
        <w:t>由</w:t>
      </w:r>
      <w:r w:rsidRPr="00D874F4">
        <w:t>anti-CD4</w:t>
      </w:r>
      <w:r w:rsidRPr="00D874F4">
        <w:rPr>
          <w:rFonts w:hint="eastAsia"/>
        </w:rPr>
        <w:t>泛稱變為有具體名稱的新藥</w:t>
      </w:r>
      <w:r w:rsidRPr="00D874F4">
        <w:t>TNX</w:t>
      </w:r>
      <w:r w:rsidRPr="00D874F4">
        <w:rPr>
          <w:rFonts w:hint="eastAsia"/>
        </w:rPr>
        <w:t>-</w:t>
      </w:r>
      <w:r w:rsidRPr="00D874F4">
        <w:t>355</w:t>
      </w:r>
      <w:r w:rsidRPr="00D874F4">
        <w:rPr>
          <w:rFonts w:hint="eastAsia"/>
        </w:rPr>
        <w:t>；</w:t>
      </w:r>
      <w:r w:rsidRPr="00D874F4">
        <w:t>2.</w:t>
      </w:r>
      <w:r w:rsidRPr="00D874F4">
        <w:rPr>
          <w:rFonts w:hint="eastAsia"/>
        </w:rPr>
        <w:t>由進行「</w:t>
      </w:r>
      <w:r w:rsidRPr="00D874F4">
        <w:t xml:space="preserve">phase </w:t>
      </w:r>
      <w:r w:rsidRPr="00D874F4">
        <w:rPr>
          <w:rFonts w:hint="eastAsia"/>
        </w:rPr>
        <w:t>Ⅲ」變為先進行「</w:t>
      </w:r>
      <w:r w:rsidRPr="00D874F4">
        <w:t>phase</w:t>
      </w:r>
      <w:r w:rsidRPr="00D874F4">
        <w:rPr>
          <w:rFonts w:hint="eastAsia"/>
        </w:rPr>
        <w:t>Ⅱ</w:t>
      </w:r>
      <w:r w:rsidRPr="00D874F4">
        <w:t>b</w:t>
      </w:r>
      <w:r w:rsidRPr="00D874F4">
        <w:rPr>
          <w:rFonts w:hint="eastAsia"/>
        </w:rPr>
        <w:t>」；</w:t>
      </w:r>
      <w:r w:rsidRPr="00D874F4">
        <w:t>3.</w:t>
      </w:r>
      <w:r w:rsidR="00AA3044" w:rsidRPr="00D874F4">
        <w:rPr>
          <w:rFonts w:hint="eastAsia"/>
        </w:rPr>
        <w:t>總經費由</w:t>
      </w:r>
      <w:r w:rsidR="00AA3044" w:rsidRPr="00D874F4">
        <w:t>5</w:t>
      </w:r>
      <w:r w:rsidR="00AA3044" w:rsidRPr="00D874F4">
        <w:rPr>
          <w:rFonts w:hint="eastAsia"/>
        </w:rPr>
        <w:t>,</w:t>
      </w:r>
      <w:r w:rsidR="00AA3044" w:rsidRPr="00D874F4">
        <w:t>000</w:t>
      </w:r>
      <w:r w:rsidR="00AA3044" w:rsidRPr="00D874F4">
        <w:rPr>
          <w:rFonts w:hint="eastAsia"/>
        </w:rPr>
        <w:t>萬美</w:t>
      </w:r>
      <w:r w:rsidR="00216C66" w:rsidRPr="003E630A">
        <w:rPr>
          <w:rFonts w:hint="eastAsia"/>
        </w:rPr>
        <w:t>元</w:t>
      </w:r>
      <w:r w:rsidR="00AA3044">
        <w:rPr>
          <w:rFonts w:hint="eastAsia"/>
        </w:rPr>
        <w:t>至少增加milestone fee 3,200萬美</w:t>
      </w:r>
      <w:r w:rsidR="00216C66" w:rsidRPr="003E630A">
        <w:rPr>
          <w:rFonts w:hint="eastAsia"/>
        </w:rPr>
        <w:t>元</w:t>
      </w:r>
      <w:r w:rsidR="00AA3044">
        <w:rPr>
          <w:rFonts w:hint="eastAsia"/>
        </w:rPr>
        <w:t>及還有若干為數龐大的權利金（包含原須由Tanox支付給Biogen之款項）</w:t>
      </w:r>
      <w:r w:rsidRPr="00D874F4">
        <w:rPr>
          <w:rFonts w:hint="eastAsia"/>
        </w:rPr>
        <w:t>；</w:t>
      </w:r>
      <w:r w:rsidRPr="00D874F4">
        <w:t>4.</w:t>
      </w:r>
      <w:r w:rsidRPr="00D874F4">
        <w:rPr>
          <w:rFonts w:hint="eastAsia"/>
        </w:rPr>
        <w:t xml:space="preserve"> Genentech公司的技術股由</w:t>
      </w:r>
      <w:r w:rsidRPr="00D874F4">
        <w:t>10%</w:t>
      </w:r>
      <w:r w:rsidRPr="00D874F4">
        <w:rPr>
          <w:rFonts w:hint="eastAsia"/>
        </w:rPr>
        <w:t>以內，變為</w:t>
      </w:r>
      <w:r w:rsidRPr="00D874F4">
        <w:t>15%</w:t>
      </w:r>
      <w:r w:rsidRPr="00D874F4">
        <w:rPr>
          <w:rFonts w:hint="eastAsia"/>
        </w:rPr>
        <w:t>。</w:t>
      </w:r>
      <w:r>
        <w:rPr>
          <w:rFonts w:hint="eastAsia"/>
        </w:rPr>
        <w:t>且</w:t>
      </w:r>
      <w:r w:rsidRPr="00D874F4">
        <w:rPr>
          <w:rFonts w:hint="eastAsia"/>
        </w:rPr>
        <w:t>行政院蘇前院長貞昌於101年7月24日特偵組</w:t>
      </w:r>
      <w:r w:rsidR="008B67D3">
        <w:rPr>
          <w:rFonts w:hint="eastAsia"/>
        </w:rPr>
        <w:t>亦</w:t>
      </w:r>
      <w:r w:rsidRPr="00D874F4">
        <w:rPr>
          <w:rFonts w:hint="eastAsia"/>
        </w:rPr>
        <w:t>證稱「以前我沒有看過這個公文（按指：</w:t>
      </w:r>
      <w:r w:rsidRPr="00D874F4">
        <w:t>96.3.21</w:t>
      </w:r>
      <w:r w:rsidRPr="00D874F4">
        <w:rPr>
          <w:rFonts w:hint="eastAsia"/>
        </w:rPr>
        <w:t>簽）。同意派一個代表去談判，談判後當</w:t>
      </w:r>
      <w:r w:rsidRPr="00D874F4">
        <w:rPr>
          <w:rFonts w:hint="eastAsia"/>
        </w:rPr>
        <w:lastRenderedPageBreak/>
        <w:t>然要給派的人知道結果，但是這個公文就是沒有送到我這邊。」</w:t>
      </w:r>
      <w:r>
        <w:rPr>
          <w:rFonts w:hint="eastAsia"/>
        </w:rPr>
        <w:t>惟</w:t>
      </w:r>
      <w:r w:rsidRPr="00D874F4">
        <w:rPr>
          <w:rFonts w:hint="eastAsia"/>
        </w:rPr>
        <w:t>行政院蔡前副院長英文</w:t>
      </w:r>
      <w:r>
        <w:rPr>
          <w:rFonts w:hint="eastAsia"/>
        </w:rPr>
        <w:t>卻</w:t>
      </w:r>
      <w:r w:rsidRPr="00D874F4">
        <w:rPr>
          <w:rFonts w:hint="eastAsia"/>
        </w:rPr>
        <w:t>於101年7月26日在特偵組證稱：「…如果只是單純報告進度的話，就不用轉給院長。這個文（按指：</w:t>
      </w:r>
      <w:r w:rsidRPr="00D874F4">
        <w:t>96.3.21</w:t>
      </w:r>
      <w:r w:rsidRPr="00D874F4">
        <w:rPr>
          <w:rFonts w:hint="eastAsia"/>
        </w:rPr>
        <w:t>簽）只是報告進度…」</w:t>
      </w:r>
      <w:r>
        <w:rPr>
          <w:rFonts w:hint="eastAsia"/>
        </w:rPr>
        <w:t>，即視該96.3.21簽為進度報度而未將</w:t>
      </w:r>
      <w:r w:rsidRPr="00D874F4">
        <w:rPr>
          <w:rFonts w:hint="eastAsia"/>
        </w:rPr>
        <w:t>此等訊息上報院長及呈請准予修訂投資條件</w:t>
      </w:r>
      <w:r>
        <w:rPr>
          <w:rFonts w:hint="eastAsia"/>
        </w:rPr>
        <w:t>，</w:t>
      </w:r>
      <w:r w:rsidRPr="00D874F4">
        <w:rPr>
          <w:rFonts w:hint="eastAsia"/>
        </w:rPr>
        <w:t>核有重大違失。</w:t>
      </w:r>
    </w:p>
    <w:p w:rsidR="008E0AA7" w:rsidRPr="00D874F4" w:rsidRDefault="008E0AA7" w:rsidP="005561D1">
      <w:pPr>
        <w:pStyle w:val="3"/>
        <w:kinsoku w:val="0"/>
        <w:ind w:left="1360" w:hanging="680"/>
      </w:pPr>
      <w:r w:rsidRPr="00D874F4">
        <w:rPr>
          <w:rFonts w:hint="eastAsia"/>
        </w:rPr>
        <w:t>末查何美玥及何大一具名邀請創投公司、人壽公司在</w:t>
      </w:r>
      <w:r w:rsidRPr="00D874F4">
        <w:t>96</w:t>
      </w:r>
      <w:r w:rsidRPr="00D874F4">
        <w:rPr>
          <w:rFonts w:hint="eastAsia"/>
        </w:rPr>
        <w:t>年</w:t>
      </w:r>
      <w:r w:rsidRPr="00D874F4">
        <w:t>3</w:t>
      </w:r>
      <w:r w:rsidRPr="00D874F4">
        <w:rPr>
          <w:rFonts w:hint="eastAsia"/>
        </w:rPr>
        <w:t>月</w:t>
      </w:r>
      <w:r w:rsidRPr="00D874F4">
        <w:t>31</w:t>
      </w:r>
      <w:r w:rsidRPr="00D874F4">
        <w:rPr>
          <w:rFonts w:hint="eastAsia"/>
        </w:rPr>
        <w:t>日假台北遠東大飯店辦理「推動設立</w:t>
      </w:r>
      <w:r w:rsidRPr="00D874F4">
        <w:t>TaiMed</w:t>
      </w:r>
      <w:r w:rsidRPr="00D874F4">
        <w:rPr>
          <w:rFonts w:hint="eastAsia"/>
        </w:rPr>
        <w:t>生技公司」說明會及國發基金管理會</w:t>
      </w:r>
      <w:r w:rsidRPr="00D874F4">
        <w:t>96</w:t>
      </w:r>
      <w:r w:rsidRPr="00D874F4">
        <w:rPr>
          <w:rFonts w:hint="eastAsia"/>
        </w:rPr>
        <w:t>年</w:t>
      </w:r>
      <w:r w:rsidRPr="00D874F4">
        <w:t>4</w:t>
      </w:r>
      <w:r w:rsidRPr="00D874F4">
        <w:rPr>
          <w:rFonts w:hint="eastAsia"/>
        </w:rPr>
        <w:t>月</w:t>
      </w:r>
      <w:r w:rsidRPr="00D874F4">
        <w:t>17</w:t>
      </w:r>
      <w:r w:rsidRPr="00D874F4">
        <w:rPr>
          <w:rFonts w:hint="eastAsia"/>
        </w:rPr>
        <w:t>日第</w:t>
      </w:r>
      <w:r w:rsidRPr="00D874F4">
        <w:t>2</w:t>
      </w:r>
      <w:r w:rsidRPr="00D874F4">
        <w:rPr>
          <w:rFonts w:hint="eastAsia"/>
        </w:rPr>
        <w:t>次會議，均表示預計進行</w:t>
      </w:r>
      <w:r w:rsidRPr="00D874F4">
        <w:t>TNX-355 phase</w:t>
      </w:r>
      <w:r w:rsidRPr="00D874F4">
        <w:rPr>
          <w:rFonts w:hint="eastAsia"/>
        </w:rPr>
        <w:t>Ⅱ</w:t>
      </w:r>
      <w:r w:rsidRPr="00D874F4">
        <w:t>b</w:t>
      </w:r>
      <w:r w:rsidRPr="00D874F4">
        <w:rPr>
          <w:rFonts w:hint="eastAsia"/>
        </w:rPr>
        <w:t>、</w:t>
      </w:r>
      <w:r w:rsidRPr="00D874F4">
        <w:t>phase</w:t>
      </w:r>
      <w:r w:rsidRPr="00D874F4">
        <w:rPr>
          <w:rFonts w:hint="eastAsia"/>
        </w:rPr>
        <w:t>Ⅲ臨床試驗。中研院翁院長啟惠亦於</w:t>
      </w:r>
      <w:r w:rsidRPr="00D874F4">
        <w:t>96</w:t>
      </w:r>
      <w:r w:rsidRPr="00D874F4">
        <w:rPr>
          <w:rFonts w:hint="eastAsia"/>
        </w:rPr>
        <w:t>年</w:t>
      </w:r>
      <w:r w:rsidRPr="00D874F4">
        <w:t>9</w:t>
      </w:r>
      <w:r w:rsidRPr="00D874F4">
        <w:rPr>
          <w:rFonts w:hint="eastAsia"/>
        </w:rPr>
        <w:t>月</w:t>
      </w:r>
      <w:r w:rsidRPr="00D874F4">
        <w:t>6</w:t>
      </w:r>
      <w:r w:rsidRPr="00D874F4">
        <w:rPr>
          <w:rFonts w:hint="eastAsia"/>
        </w:rPr>
        <w:t>日致函何美玥提及「</w:t>
      </w:r>
      <w:r w:rsidRPr="00D874F4">
        <w:t>TaiMed</w:t>
      </w:r>
      <w:r w:rsidRPr="00D874F4">
        <w:rPr>
          <w:rFonts w:hint="eastAsia"/>
        </w:rPr>
        <w:t>與</w:t>
      </w:r>
      <w:r w:rsidRPr="00D874F4">
        <w:t>Genentech</w:t>
      </w:r>
      <w:r w:rsidRPr="00D874F4">
        <w:rPr>
          <w:rFonts w:hint="eastAsia"/>
        </w:rPr>
        <w:t>達成協議後，</w:t>
      </w:r>
      <w:r w:rsidRPr="00D874F4">
        <w:t>TNX-355</w:t>
      </w:r>
      <w:r w:rsidRPr="00D874F4">
        <w:rPr>
          <w:rFonts w:hint="eastAsia"/>
        </w:rPr>
        <w:t>即將進入</w:t>
      </w:r>
      <w:r w:rsidRPr="00D874F4">
        <w:t>phase</w:t>
      </w:r>
      <w:r w:rsidRPr="00D874F4">
        <w:rPr>
          <w:rFonts w:hint="eastAsia"/>
        </w:rPr>
        <w:t>Ⅱ</w:t>
      </w:r>
      <w:r w:rsidRPr="00D874F4">
        <w:t>b</w:t>
      </w:r>
      <w:r w:rsidRPr="00D874F4">
        <w:rPr>
          <w:rFonts w:hint="eastAsia"/>
        </w:rPr>
        <w:t>及</w:t>
      </w:r>
      <w:r w:rsidRPr="00D874F4">
        <w:t>phase</w:t>
      </w:r>
      <w:r w:rsidRPr="00D874F4">
        <w:rPr>
          <w:rFonts w:hint="eastAsia"/>
        </w:rPr>
        <w:t>Ⅲ」，惟於何美玥</w:t>
      </w:r>
      <w:r w:rsidRPr="00D874F4">
        <w:t>96</w:t>
      </w:r>
      <w:r w:rsidRPr="00D874F4">
        <w:rPr>
          <w:rFonts w:hint="eastAsia"/>
        </w:rPr>
        <w:t>年</w:t>
      </w:r>
      <w:r w:rsidRPr="00D874F4">
        <w:t>9</w:t>
      </w:r>
      <w:r w:rsidRPr="00D874F4">
        <w:rPr>
          <w:rFonts w:hint="eastAsia"/>
        </w:rPr>
        <w:t>月</w:t>
      </w:r>
      <w:r w:rsidRPr="00D874F4">
        <w:t>12</w:t>
      </w:r>
      <w:r w:rsidRPr="00D874F4">
        <w:rPr>
          <w:rFonts w:hint="eastAsia"/>
        </w:rPr>
        <w:t>日簽陳張前院長俊雄之簽文，竟未見</w:t>
      </w:r>
      <w:r w:rsidRPr="00D874F4">
        <w:t>TNX-355</w:t>
      </w:r>
      <w:r w:rsidRPr="00D874F4">
        <w:rPr>
          <w:rFonts w:hint="eastAsia"/>
        </w:rPr>
        <w:t>即將進入</w:t>
      </w:r>
      <w:r w:rsidRPr="00D874F4">
        <w:t>phase</w:t>
      </w:r>
      <w:r w:rsidRPr="00D874F4">
        <w:rPr>
          <w:rFonts w:hint="eastAsia"/>
        </w:rPr>
        <w:t>Ⅱ</w:t>
      </w:r>
      <w:r w:rsidRPr="00D874F4">
        <w:t>b</w:t>
      </w:r>
      <w:r w:rsidRPr="00D874F4">
        <w:rPr>
          <w:rFonts w:hint="eastAsia"/>
        </w:rPr>
        <w:t>事宜。另詢據中裕新藥公司執行長</w:t>
      </w:r>
      <w:r w:rsidRPr="00D874F4">
        <w:t>101</w:t>
      </w:r>
      <w:r w:rsidRPr="00D874F4">
        <w:rPr>
          <w:rFonts w:hint="eastAsia"/>
        </w:rPr>
        <w:t>年</w:t>
      </w:r>
      <w:r w:rsidRPr="00D874F4">
        <w:t>12</w:t>
      </w:r>
      <w:r w:rsidRPr="00D874F4">
        <w:rPr>
          <w:rFonts w:hint="eastAsia"/>
        </w:rPr>
        <w:t>月</w:t>
      </w:r>
      <w:r w:rsidRPr="00D874F4">
        <w:t>11</w:t>
      </w:r>
      <w:r w:rsidRPr="00D874F4">
        <w:rPr>
          <w:rFonts w:hint="eastAsia"/>
        </w:rPr>
        <w:t>日表示，</w:t>
      </w:r>
      <w:r w:rsidRPr="00D874F4">
        <w:t>TMB-355</w:t>
      </w:r>
      <w:r w:rsidRPr="00D874F4">
        <w:rPr>
          <w:rFonts w:hint="eastAsia"/>
        </w:rPr>
        <w:t>（按：即</w:t>
      </w:r>
      <w:r w:rsidRPr="00D874F4">
        <w:t>TNX-355</w:t>
      </w:r>
      <w:r w:rsidRPr="00D874F4">
        <w:rPr>
          <w:rFonts w:hint="eastAsia"/>
        </w:rPr>
        <w:t>）迄今尚未進入</w:t>
      </w:r>
      <w:r w:rsidRPr="00D874F4">
        <w:t>phase</w:t>
      </w:r>
      <w:r w:rsidRPr="00D874F4">
        <w:rPr>
          <w:rFonts w:hint="eastAsia"/>
        </w:rPr>
        <w:t>Ⅲ。顯見，何美玥及蔡前副院長英文均知悉</w:t>
      </w:r>
      <w:r w:rsidRPr="00D874F4">
        <w:t>TNX-355</w:t>
      </w:r>
      <w:r w:rsidRPr="00D874F4">
        <w:rPr>
          <w:rFonts w:hint="eastAsia"/>
        </w:rPr>
        <w:t>將進入</w:t>
      </w:r>
      <w:r w:rsidRPr="00D874F4">
        <w:t>phase</w:t>
      </w:r>
      <w:r w:rsidRPr="00D874F4">
        <w:rPr>
          <w:rFonts w:hint="eastAsia"/>
        </w:rPr>
        <w:t>Ⅱ</w:t>
      </w:r>
      <w:r w:rsidRPr="00D874F4">
        <w:t>b</w:t>
      </w:r>
      <w:r w:rsidRPr="00D874F4">
        <w:rPr>
          <w:rFonts w:hint="eastAsia"/>
        </w:rPr>
        <w:t>而非</w:t>
      </w:r>
      <w:r w:rsidRPr="00D874F4">
        <w:t>phase</w:t>
      </w:r>
      <w:r w:rsidRPr="00D874F4">
        <w:rPr>
          <w:rFonts w:hint="eastAsia"/>
        </w:rPr>
        <w:t>Ⅲ，卻未將此與原簽核範圍不同部分，再簽陳該院院長核定。又上述行政院秘書長101年10月9日院臺經字第</w:t>
      </w:r>
      <w:r w:rsidRPr="00D874F4">
        <w:t>1010143853</w:t>
      </w:r>
      <w:r w:rsidRPr="00D874F4">
        <w:rPr>
          <w:rFonts w:hint="eastAsia"/>
        </w:rPr>
        <w:t>號函，竟認為何美玥此一簽呈（96.9.12簽）「應可認為本（行政）院就該案已為專案核准」。惟本院認為擬辦所謂「本案如奉鈞長核可」係「核可」同意新藥未來「初期量產業務委外」，係屬「條件放寬」，與「專案核准」相去甚遠，兩簽均不符行政院專案核准要件。</w:t>
      </w:r>
    </w:p>
    <w:p w:rsidR="008E0AA7" w:rsidRDefault="008E0AA7" w:rsidP="00D36178">
      <w:pPr>
        <w:pStyle w:val="3"/>
        <w:kinsoku w:val="0"/>
        <w:ind w:left="1360" w:hanging="680"/>
      </w:pPr>
      <w:r>
        <w:rPr>
          <w:rFonts w:hint="eastAsia"/>
        </w:rPr>
        <w:t>另查</w:t>
      </w:r>
      <w:r w:rsidRPr="00D36178">
        <w:rPr>
          <w:rFonts w:hint="eastAsia"/>
        </w:rPr>
        <w:t>行政院前院長係有條件同意國發基金投資「進行</w:t>
      </w:r>
      <w:r w:rsidRPr="00D36178">
        <w:t>anti-CD4</w:t>
      </w:r>
      <w:r w:rsidRPr="00D36178">
        <w:rPr>
          <w:rFonts w:hint="eastAsia"/>
        </w:rPr>
        <w:t>之第三期臨床實驗（</w:t>
      </w:r>
      <w:r w:rsidRPr="00D36178">
        <w:t>Phase</w:t>
      </w:r>
      <w:r w:rsidRPr="00D36178">
        <w:rPr>
          <w:rFonts w:hint="eastAsia"/>
        </w:rPr>
        <w:t>Ⅲ</w:t>
      </w:r>
      <w:r w:rsidRPr="00D36178">
        <w:t xml:space="preserve"> Clinic </w:t>
      </w:r>
      <w:r w:rsidRPr="00D36178">
        <w:lastRenderedPageBreak/>
        <w:t>Trial</w:t>
      </w:r>
      <w:r w:rsidRPr="00D36178">
        <w:rPr>
          <w:rFonts w:hint="eastAsia"/>
        </w:rPr>
        <w:t>）…」</w:t>
      </w:r>
      <w:r>
        <w:rPr>
          <w:rFonts w:hint="eastAsia"/>
        </w:rPr>
        <w:t>，又根據宇昌公司之財報資料，該公司曾委託</w:t>
      </w:r>
      <w:r>
        <w:t>G</w:t>
      </w:r>
      <w:r>
        <w:rPr>
          <w:rFonts w:hint="eastAsia"/>
        </w:rPr>
        <w:t>enentech公司代為生產</w:t>
      </w:r>
      <w:r>
        <w:t>phase</w:t>
      </w:r>
      <w:r>
        <w:rPr>
          <w:rFonts w:hint="eastAsia"/>
        </w:rPr>
        <w:t>Ⅲ用藥，然宇昌</w:t>
      </w:r>
      <w:r w:rsidR="00440220">
        <w:rPr>
          <w:rFonts w:hint="eastAsia"/>
        </w:rPr>
        <w:t>公司</w:t>
      </w:r>
      <w:r>
        <w:rPr>
          <w:rFonts w:hint="eastAsia"/>
        </w:rPr>
        <w:t>卻於</w:t>
      </w:r>
      <w:r>
        <w:t>97</w:t>
      </w:r>
      <w:r>
        <w:rPr>
          <w:rFonts w:hint="eastAsia"/>
        </w:rPr>
        <w:t>年</w:t>
      </w:r>
      <w:r>
        <w:t>1</w:t>
      </w:r>
      <w:r>
        <w:rPr>
          <w:rFonts w:hint="eastAsia"/>
        </w:rPr>
        <w:t>月</w:t>
      </w:r>
      <w:r>
        <w:t>18</w:t>
      </w:r>
      <w:r>
        <w:rPr>
          <w:rFonts w:hint="eastAsia"/>
        </w:rPr>
        <w:t>日之董事會中決定取消此一委託生產</w:t>
      </w:r>
      <w:r>
        <w:t>phase</w:t>
      </w:r>
      <w:r>
        <w:rPr>
          <w:rFonts w:hint="eastAsia"/>
        </w:rPr>
        <w:t>Ⅲ用藥合約，即表示正式停止進入</w:t>
      </w:r>
      <w:r>
        <w:t>phase</w:t>
      </w:r>
      <w:r>
        <w:rPr>
          <w:rFonts w:hint="eastAsia"/>
        </w:rPr>
        <w:t>Ⅲ，此時距公司成立不過</w:t>
      </w:r>
      <w:r w:rsidR="00CD0BC5">
        <w:rPr>
          <w:rFonts w:hint="eastAsia"/>
        </w:rPr>
        <w:t>4</w:t>
      </w:r>
      <w:r>
        <w:rPr>
          <w:rFonts w:hint="eastAsia"/>
        </w:rPr>
        <w:t>個月，就做出如此重大的改變，且完全違反行政院</w:t>
      </w:r>
      <w:r w:rsidR="003F1D80">
        <w:rPr>
          <w:rFonts w:hint="eastAsia"/>
        </w:rPr>
        <w:t>蘇</w:t>
      </w:r>
      <w:r>
        <w:rPr>
          <w:rFonts w:hint="eastAsia"/>
        </w:rPr>
        <w:t>前院長</w:t>
      </w:r>
      <w:r w:rsidR="003F1D80">
        <w:rPr>
          <w:rFonts w:hint="eastAsia"/>
        </w:rPr>
        <w:t>同意</w:t>
      </w:r>
      <w:r w:rsidR="001D67E9">
        <w:rPr>
          <w:rFonts w:hint="eastAsia"/>
        </w:rPr>
        <w:t>談判之條件</w:t>
      </w:r>
      <w:r>
        <w:rPr>
          <w:rFonts w:hint="eastAsia"/>
        </w:rPr>
        <w:t>，且</w:t>
      </w:r>
      <w:r w:rsidRPr="00D36178">
        <w:rPr>
          <w:rFonts w:hint="eastAsia"/>
        </w:rPr>
        <w:t>本院</w:t>
      </w:r>
      <w:r w:rsidRPr="00D36178">
        <w:t>101</w:t>
      </w:r>
      <w:r w:rsidRPr="00D36178">
        <w:rPr>
          <w:rFonts w:hint="eastAsia"/>
        </w:rPr>
        <w:t>年</w:t>
      </w:r>
      <w:r w:rsidRPr="00D36178">
        <w:t>12</w:t>
      </w:r>
      <w:r w:rsidRPr="00D36178">
        <w:rPr>
          <w:rFonts w:hint="eastAsia"/>
        </w:rPr>
        <w:t>月</w:t>
      </w:r>
      <w:r w:rsidRPr="00D36178">
        <w:t>11</w:t>
      </w:r>
      <w:r w:rsidRPr="00D36178">
        <w:rPr>
          <w:rFonts w:hint="eastAsia"/>
        </w:rPr>
        <w:t>日詢據已更名為中裕新藥公司（英文名稱仍為</w:t>
      </w:r>
      <w:r w:rsidRPr="00D36178">
        <w:t>TaiMed</w:t>
      </w:r>
      <w:r w:rsidRPr="00D36178">
        <w:rPr>
          <w:rFonts w:hint="eastAsia"/>
        </w:rPr>
        <w:t>）執行長表示</w:t>
      </w:r>
      <w:r w:rsidRPr="00D36178">
        <w:t>TMB-355</w:t>
      </w:r>
      <w:r w:rsidRPr="00D36178">
        <w:rPr>
          <w:rFonts w:hint="eastAsia"/>
        </w:rPr>
        <w:t>（按：即</w:t>
      </w:r>
      <w:r w:rsidRPr="00D36178">
        <w:t>TNX-355</w:t>
      </w:r>
      <w:r w:rsidRPr="00D36178">
        <w:rPr>
          <w:rFonts w:hint="eastAsia"/>
        </w:rPr>
        <w:t>）迄今仍係進行</w:t>
      </w:r>
      <w:r w:rsidRPr="00D36178">
        <w:t>phase</w:t>
      </w:r>
      <w:r w:rsidRPr="00D36178">
        <w:rPr>
          <w:rFonts w:hint="eastAsia"/>
        </w:rPr>
        <w:t>Ⅱ</w:t>
      </w:r>
      <w:r w:rsidRPr="00D36178">
        <w:t xml:space="preserve">b </w:t>
      </w:r>
      <w:r w:rsidRPr="00D36178">
        <w:rPr>
          <w:rFonts w:hint="eastAsia"/>
        </w:rPr>
        <w:t>，尚未進入</w:t>
      </w:r>
      <w:r w:rsidRPr="00D36178">
        <w:t>phase</w:t>
      </w:r>
      <w:r w:rsidRPr="00D36178">
        <w:rPr>
          <w:rFonts w:hint="eastAsia"/>
        </w:rPr>
        <w:t>Ⅲ。</w:t>
      </w:r>
      <w:r>
        <w:rPr>
          <w:rFonts w:hint="eastAsia"/>
        </w:rPr>
        <w:t>顯見國發基金</w:t>
      </w:r>
      <w:r w:rsidRPr="00D43AEA">
        <w:rPr>
          <w:rFonts w:hint="eastAsia"/>
        </w:rPr>
        <w:t>指派</w:t>
      </w:r>
      <w:r>
        <w:rPr>
          <w:rFonts w:hint="eastAsia"/>
        </w:rPr>
        <w:t>的三董一監，及承辦人員均明確知道所謂</w:t>
      </w:r>
      <w:r>
        <w:t>2010</w:t>
      </w:r>
      <w:r>
        <w:rPr>
          <w:rFonts w:hint="eastAsia"/>
        </w:rPr>
        <w:t>年前完成</w:t>
      </w:r>
      <w:r>
        <w:t>phase</w:t>
      </w:r>
      <w:r>
        <w:rPr>
          <w:rFonts w:hint="eastAsia"/>
        </w:rPr>
        <w:t>Ⅲ的承諾亦要跳票，均未呈報院長，其監督機制如同虛設。</w:t>
      </w:r>
    </w:p>
    <w:p w:rsidR="008E0AA7" w:rsidRPr="00D874F4" w:rsidRDefault="008E0AA7" w:rsidP="00CD0BC5">
      <w:pPr>
        <w:pStyle w:val="3"/>
        <w:ind w:left="1360" w:hanging="680"/>
      </w:pPr>
      <w:r w:rsidRPr="00D874F4">
        <w:rPr>
          <w:rFonts w:hint="eastAsia"/>
        </w:rPr>
        <w:t>綜上，宇昌案雖聲稱係以行政院專案核准，迴避冗長審查程序，直接由國發基金管理會撥款投資，惟事實並未經專案核准</w:t>
      </w:r>
      <w:r>
        <w:rPr>
          <w:rFonts w:hint="eastAsia"/>
        </w:rPr>
        <w:t>，即予撥款</w:t>
      </w:r>
      <w:r w:rsidRPr="00D874F4">
        <w:rPr>
          <w:rFonts w:hint="eastAsia"/>
        </w:rPr>
        <w:t>。</w:t>
      </w:r>
      <w:r>
        <w:rPr>
          <w:rFonts w:hint="eastAsia"/>
        </w:rPr>
        <w:t>又</w:t>
      </w:r>
      <w:r w:rsidRPr="00D874F4">
        <w:rPr>
          <w:rFonts w:hint="eastAsia"/>
        </w:rPr>
        <w:t>行政院前院長僅係同意投資2,</w:t>
      </w:r>
      <w:r w:rsidRPr="00D874F4">
        <w:t>000</w:t>
      </w:r>
      <w:r w:rsidRPr="00D874F4">
        <w:rPr>
          <w:rFonts w:hint="eastAsia"/>
        </w:rPr>
        <w:t>萬美</w:t>
      </w:r>
      <w:r w:rsidR="00216C66" w:rsidRPr="003E630A">
        <w:rPr>
          <w:rFonts w:hint="eastAsia"/>
        </w:rPr>
        <w:t>元</w:t>
      </w:r>
      <w:r w:rsidRPr="00D874F4">
        <w:rPr>
          <w:rFonts w:hint="eastAsia"/>
        </w:rPr>
        <w:t>與Genentech公司合組新公司「進行</w:t>
      </w:r>
      <w:r w:rsidRPr="00D874F4">
        <w:t>anti-CD4</w:t>
      </w:r>
      <w:r w:rsidRPr="00D874F4">
        <w:rPr>
          <w:rFonts w:hint="eastAsia"/>
        </w:rPr>
        <w:t>之第三期臨床試驗…」然</w:t>
      </w:r>
      <w:r>
        <w:rPr>
          <w:rFonts w:hint="eastAsia"/>
        </w:rPr>
        <w:t>該院政務委員</w:t>
      </w:r>
      <w:r w:rsidRPr="00D874F4">
        <w:rPr>
          <w:rFonts w:hint="eastAsia"/>
          <w:bCs w:val="0"/>
        </w:rPr>
        <w:t>簽辦96年3月21日簽文時，已知</w:t>
      </w:r>
      <w:r w:rsidR="00CD0BC5">
        <w:rPr>
          <w:rFonts w:hint="eastAsia"/>
          <w:bCs w:val="0"/>
        </w:rPr>
        <w:t>中研院</w:t>
      </w:r>
      <w:r w:rsidRPr="00D874F4">
        <w:rPr>
          <w:rFonts w:hint="eastAsia"/>
          <w:bCs w:val="0"/>
        </w:rPr>
        <w:t>翁</w:t>
      </w:r>
      <w:r w:rsidR="00CD0BC5">
        <w:rPr>
          <w:rFonts w:hint="eastAsia"/>
          <w:bCs w:val="0"/>
        </w:rPr>
        <w:t>院長</w:t>
      </w:r>
      <w:r w:rsidRPr="00D874F4">
        <w:rPr>
          <w:rFonts w:hint="eastAsia"/>
          <w:bCs w:val="0"/>
        </w:rPr>
        <w:t>啟惠奉派赴美談判後，與</w:t>
      </w:r>
      <w:r w:rsidRPr="00D874F4">
        <w:rPr>
          <w:bCs w:val="0"/>
        </w:rPr>
        <w:t>Genentech</w:t>
      </w:r>
      <w:r w:rsidRPr="00D874F4">
        <w:rPr>
          <w:rFonts w:hint="eastAsia"/>
          <w:bCs w:val="0"/>
        </w:rPr>
        <w:t>洽商結果與</w:t>
      </w:r>
      <w:r w:rsidR="00CD0BC5">
        <w:rPr>
          <w:rFonts w:hint="eastAsia"/>
          <w:bCs w:val="0"/>
        </w:rPr>
        <w:t>行政院</w:t>
      </w:r>
      <w:r w:rsidRPr="00D874F4">
        <w:rPr>
          <w:rFonts w:hint="eastAsia"/>
          <w:bCs w:val="0"/>
        </w:rPr>
        <w:t>前院長96年2月15日核定之授權談判條件相差甚鉅</w:t>
      </w:r>
      <w:r>
        <w:rPr>
          <w:rFonts w:hint="eastAsia"/>
          <w:bCs w:val="0"/>
        </w:rPr>
        <w:t>及投資範疇改變，</w:t>
      </w:r>
      <w:r w:rsidRPr="00D874F4">
        <w:rPr>
          <w:rFonts w:hint="eastAsia"/>
          <w:bCs w:val="0"/>
        </w:rPr>
        <w:t>卻仍僅陳</w:t>
      </w:r>
      <w:r>
        <w:rPr>
          <w:rFonts w:hint="eastAsia"/>
          <w:bCs w:val="0"/>
        </w:rPr>
        <w:t>行政院前副院長</w:t>
      </w:r>
      <w:r w:rsidRPr="00D874F4">
        <w:rPr>
          <w:rFonts w:hint="eastAsia"/>
          <w:bCs w:val="0"/>
        </w:rPr>
        <w:t>；</w:t>
      </w:r>
      <w:r>
        <w:rPr>
          <w:rFonts w:hint="eastAsia"/>
          <w:bCs w:val="0"/>
        </w:rPr>
        <w:t>該副院長</w:t>
      </w:r>
      <w:r w:rsidRPr="00D874F4">
        <w:rPr>
          <w:rFonts w:hint="eastAsia"/>
          <w:bCs w:val="0"/>
        </w:rPr>
        <w:t>明知該簽文內容條件、資金投入金額均超出原簽核之內容甚大，仍逕予核准，</w:t>
      </w:r>
      <w:r w:rsidRPr="00D874F4">
        <w:rPr>
          <w:rFonts w:hint="eastAsia"/>
        </w:rPr>
        <w:t>且不再簽文續呈院長</w:t>
      </w:r>
      <w:r>
        <w:rPr>
          <w:rFonts w:hint="eastAsia"/>
        </w:rPr>
        <w:t>，又國發基金三董一監，對於宇昌公司停止進入</w:t>
      </w:r>
      <w:r>
        <w:t>phase</w:t>
      </w:r>
      <w:r>
        <w:rPr>
          <w:rFonts w:hint="eastAsia"/>
        </w:rPr>
        <w:t>Ⅲ等情，均未陳報，顯見</w:t>
      </w:r>
      <w:r w:rsidRPr="008448D5">
        <w:rPr>
          <w:rFonts w:hint="eastAsia"/>
          <w:bCs w:val="0"/>
        </w:rPr>
        <w:t>行政院及經建會未能善盡監督及管理之責，均有未當。</w:t>
      </w:r>
    </w:p>
    <w:p w:rsidR="008E0AA7" w:rsidRPr="00BA7E8A" w:rsidRDefault="008E0AA7" w:rsidP="00671455">
      <w:pPr>
        <w:pStyle w:val="2"/>
        <w:kinsoku w:val="0"/>
        <w:rPr>
          <w:b/>
        </w:rPr>
      </w:pPr>
      <w:bookmarkStart w:id="42" w:name="_Toc361901503"/>
      <w:bookmarkStart w:id="43" w:name="_Toc525070835"/>
      <w:bookmarkStart w:id="44" w:name="_Toc525938375"/>
      <w:bookmarkStart w:id="45" w:name="_Toc525939223"/>
      <w:bookmarkStart w:id="46" w:name="_Toc525939728"/>
      <w:bookmarkStart w:id="47" w:name="_Toc529218268"/>
      <w:bookmarkStart w:id="48" w:name="_Toc529222685"/>
      <w:bookmarkStart w:id="49" w:name="_Toc529223107"/>
      <w:bookmarkStart w:id="50" w:name="_Toc529223858"/>
      <w:bookmarkStart w:id="51" w:name="_Toc529228261"/>
      <w:bookmarkStart w:id="52" w:name="_Toc2400391"/>
      <w:bookmarkStart w:id="53" w:name="_Toc4316185"/>
      <w:r>
        <w:rPr>
          <w:rFonts w:hint="eastAsia"/>
          <w:b/>
        </w:rPr>
        <w:t>開發基金</w:t>
      </w:r>
      <w:r w:rsidR="004053A1">
        <w:rPr>
          <w:rFonts w:hint="eastAsia"/>
          <w:b/>
        </w:rPr>
        <w:t>管理委員會</w:t>
      </w:r>
      <w:r>
        <w:rPr>
          <w:rFonts w:hint="eastAsia"/>
          <w:b/>
        </w:rPr>
        <w:t>未能選派設廠專家實地</w:t>
      </w:r>
      <w:r w:rsidR="003A18AB">
        <w:rPr>
          <w:rFonts w:hint="eastAsia"/>
          <w:b/>
        </w:rPr>
        <w:t>訪</w:t>
      </w:r>
      <w:r>
        <w:rPr>
          <w:rFonts w:hint="eastAsia"/>
          <w:b/>
        </w:rPr>
        <w:t>查南華案，且所派專家復未能全程參與，</w:t>
      </w:r>
      <w:proofErr w:type="gramStart"/>
      <w:r w:rsidR="003A18AB">
        <w:rPr>
          <w:rFonts w:hint="eastAsia"/>
          <w:b/>
        </w:rPr>
        <w:t>嗣</w:t>
      </w:r>
      <w:proofErr w:type="gramEnd"/>
      <w:r w:rsidR="003A18AB">
        <w:rPr>
          <w:rFonts w:hint="eastAsia"/>
          <w:b/>
        </w:rPr>
        <w:t>簽辦實地訪查</w:t>
      </w:r>
      <w:r w:rsidR="003A18AB">
        <w:rPr>
          <w:rFonts w:hint="eastAsia"/>
          <w:b/>
        </w:rPr>
        <w:lastRenderedPageBreak/>
        <w:t>辦理情形亦未詳實，</w:t>
      </w:r>
      <w:proofErr w:type="gramStart"/>
      <w:r>
        <w:rPr>
          <w:rFonts w:hint="eastAsia"/>
          <w:b/>
        </w:rPr>
        <w:t>均有未</w:t>
      </w:r>
      <w:proofErr w:type="gramEnd"/>
      <w:r>
        <w:rPr>
          <w:rFonts w:hint="eastAsia"/>
          <w:b/>
        </w:rPr>
        <w:t>當：</w:t>
      </w:r>
      <w:bookmarkEnd w:id="42"/>
      <w:r w:rsidRPr="00BA7E8A">
        <w:rPr>
          <w:b/>
        </w:rPr>
        <w:t xml:space="preserve"> </w:t>
      </w:r>
    </w:p>
    <w:p w:rsidR="008E0AA7" w:rsidRDefault="008E0AA7" w:rsidP="00671455">
      <w:pPr>
        <w:pStyle w:val="3"/>
        <w:kinsoku w:val="0"/>
      </w:pPr>
      <w:r>
        <w:rPr>
          <w:rFonts w:hint="eastAsia"/>
        </w:rPr>
        <w:t>南華案始於</w:t>
      </w:r>
      <w:r>
        <w:t>94</w:t>
      </w:r>
      <w:r>
        <w:rPr>
          <w:rFonts w:hint="eastAsia"/>
        </w:rPr>
        <w:t>年6月13日，由經濟部駐休士頓商務辦事處發動，邀請美國</w:t>
      </w:r>
      <w:r>
        <w:t xml:space="preserve">Tanox </w:t>
      </w:r>
      <w:r>
        <w:rPr>
          <w:rFonts w:hint="eastAsia"/>
        </w:rPr>
        <w:t>創辦人唐</w:t>
      </w:r>
      <w:r w:rsidR="00311B31">
        <w:rPr>
          <w:rFonts w:hint="eastAsia"/>
        </w:rPr>
        <w:t>博士</w:t>
      </w:r>
      <w:r>
        <w:rPr>
          <w:rFonts w:hint="eastAsia"/>
        </w:rPr>
        <w:t>南珊到台灣籌設</w:t>
      </w:r>
      <w:r w:rsidRPr="00BF086C">
        <w:rPr>
          <w:rFonts w:hint="eastAsia"/>
        </w:rPr>
        <w:t>「生技藥品量產工廠」，95年4月經濟部商請國內</w:t>
      </w:r>
      <w:r w:rsidR="00BF086C" w:rsidRPr="00BF086C">
        <w:rPr>
          <w:rFonts w:hint="eastAsia"/>
        </w:rPr>
        <w:t>歐華創業投資股份有限公司（下稱歐華創投公司）</w:t>
      </w:r>
      <w:r>
        <w:rPr>
          <w:rFonts w:hint="eastAsia"/>
        </w:rPr>
        <w:t>高董事長育仁擔任台灣生技藥品製造公司（Taiwan Biotechnology Corporation）案之Project Leader（Champion）。嗣高育仁遂以南華生物科技股份有限公司（Taiwan Biopharmaceuticals Company</w:t>
      </w:r>
      <w:r w:rsidR="00A34C24">
        <w:rPr>
          <w:rFonts w:hint="eastAsia"/>
        </w:rPr>
        <w:t>,</w:t>
      </w:r>
      <w:r>
        <w:rPr>
          <w:rFonts w:hint="eastAsia"/>
        </w:rPr>
        <w:t>TBC</w:t>
      </w:r>
      <w:r w:rsidR="00A34C24">
        <w:rPr>
          <w:rFonts w:hint="eastAsia"/>
        </w:rPr>
        <w:t>，</w:t>
      </w:r>
      <w:r>
        <w:rPr>
          <w:rFonts w:hint="eastAsia"/>
        </w:rPr>
        <w:t>下稱南華</w:t>
      </w:r>
      <w:r w:rsidR="00311B31">
        <w:rPr>
          <w:rFonts w:hint="eastAsia"/>
        </w:rPr>
        <w:t>公司</w:t>
      </w:r>
      <w:r>
        <w:rPr>
          <w:rFonts w:hint="eastAsia"/>
        </w:rPr>
        <w:t>）籌備處負責人之名義於</w:t>
      </w:r>
      <w:r>
        <w:t>95</w:t>
      </w:r>
      <w:r>
        <w:rPr>
          <w:rFonts w:hint="eastAsia"/>
        </w:rPr>
        <w:t>年</w:t>
      </w:r>
      <w:r>
        <w:t>5</w:t>
      </w:r>
      <w:r>
        <w:rPr>
          <w:rFonts w:hint="eastAsia"/>
        </w:rPr>
        <w:t>月</w:t>
      </w:r>
      <w:r>
        <w:t>16</w:t>
      </w:r>
      <w:r>
        <w:rPr>
          <w:rFonts w:hint="eastAsia"/>
        </w:rPr>
        <w:t>日向國發基金送件，募資總額</w:t>
      </w:r>
      <w:r>
        <w:t>5</w:t>
      </w:r>
      <w:r>
        <w:rPr>
          <w:rFonts w:hint="eastAsia"/>
        </w:rPr>
        <w:t>8.75億元，申請國發基金投資</w:t>
      </w:r>
      <w:r>
        <w:t>30%</w:t>
      </w:r>
      <w:r>
        <w:rPr>
          <w:rFonts w:hint="eastAsia"/>
        </w:rPr>
        <w:t>。南華案申請時，言明</w:t>
      </w:r>
      <w:r>
        <w:t>Tanox</w:t>
      </w:r>
      <w:r>
        <w:rPr>
          <w:rFonts w:hint="eastAsia"/>
        </w:rPr>
        <w:t>將以無形技術資產取得</w:t>
      </w:r>
      <w:r w:rsidRPr="000248B6">
        <w:rPr>
          <w:rFonts w:hint="eastAsia"/>
        </w:rPr>
        <w:t>TBC</w:t>
      </w:r>
      <w:r>
        <w:rPr>
          <w:rFonts w:hint="eastAsia"/>
        </w:rPr>
        <w:t>約15%技術股，兩者未來關係除技術轉移外，尚有</w:t>
      </w:r>
      <w:r>
        <w:t>TNX-355</w:t>
      </w:r>
      <w:r>
        <w:rPr>
          <w:rFonts w:hint="eastAsia"/>
        </w:rPr>
        <w:t>的委託生產合約。南華案是申請「生技藥品之製造」，並以第二個台積電自許，而</w:t>
      </w:r>
      <w:r>
        <w:t xml:space="preserve"> TNX-355 </w:t>
      </w:r>
      <w:r>
        <w:rPr>
          <w:rFonts w:hint="eastAsia"/>
        </w:rPr>
        <w:t>只是其接受委託代工生產的藥品之一。</w:t>
      </w:r>
      <w:proofErr w:type="gramStart"/>
      <w:r>
        <w:rPr>
          <w:rFonts w:hint="eastAsia"/>
        </w:rPr>
        <w:t>惟</w:t>
      </w:r>
      <w:proofErr w:type="gramEnd"/>
      <w:r>
        <w:rPr>
          <w:rFonts w:hint="eastAsia"/>
        </w:rPr>
        <w:t>不論當時與現在主管官署及開發基金，</w:t>
      </w:r>
      <w:proofErr w:type="gramStart"/>
      <w:r>
        <w:rPr>
          <w:rFonts w:hint="eastAsia"/>
        </w:rPr>
        <w:t>均將南</w:t>
      </w:r>
      <w:proofErr w:type="gramEnd"/>
      <w:r>
        <w:rPr>
          <w:rFonts w:hint="eastAsia"/>
        </w:rPr>
        <w:t>華案定義為生產</w:t>
      </w:r>
      <w:r>
        <w:t xml:space="preserve"> TNX-355</w:t>
      </w:r>
      <w:r>
        <w:rPr>
          <w:rFonts w:hint="eastAsia"/>
        </w:rPr>
        <w:t>相關案件，而非蛋白質製藥代工，</w:t>
      </w:r>
      <w:r w:rsidRPr="00BF086C">
        <w:rPr>
          <w:rFonts w:hint="eastAsia"/>
        </w:rPr>
        <w:t>不但當時委託</w:t>
      </w:r>
      <w:proofErr w:type="gramStart"/>
      <w:r w:rsidRPr="00BF086C">
        <w:rPr>
          <w:rFonts w:hint="eastAsia"/>
        </w:rPr>
        <w:t>愛滋病</w:t>
      </w:r>
      <w:proofErr w:type="gramEnd"/>
      <w:r w:rsidRPr="00BF086C">
        <w:rPr>
          <w:rFonts w:hint="eastAsia"/>
        </w:rPr>
        <w:t>專家何</w:t>
      </w:r>
      <w:r w:rsidR="00311B31" w:rsidRPr="00BF086C">
        <w:rPr>
          <w:rFonts w:hint="eastAsia"/>
        </w:rPr>
        <w:t>博士</w:t>
      </w:r>
      <w:r w:rsidRPr="00BF086C">
        <w:rPr>
          <w:rFonts w:hint="eastAsia"/>
        </w:rPr>
        <w:t>大一為赴美會</w:t>
      </w:r>
      <w:proofErr w:type="gramStart"/>
      <w:r w:rsidRPr="00BF086C">
        <w:rPr>
          <w:rFonts w:hint="eastAsia"/>
        </w:rPr>
        <w:t>勘</w:t>
      </w:r>
      <w:proofErr w:type="gramEnd"/>
      <w:r w:rsidRPr="00BF086C">
        <w:rPr>
          <w:rFonts w:hint="eastAsia"/>
        </w:rPr>
        <w:t>專家，亦</w:t>
      </w:r>
      <w:proofErr w:type="gramStart"/>
      <w:r w:rsidRPr="00BF086C">
        <w:rPr>
          <w:rFonts w:hint="eastAsia"/>
        </w:rPr>
        <w:t>採納渠以該</w:t>
      </w:r>
      <w:proofErr w:type="gramEnd"/>
      <w:r w:rsidRPr="00BF086C">
        <w:rPr>
          <w:rFonts w:hint="eastAsia"/>
        </w:rPr>
        <w:t>藥品未來市場有限之審查意見。</w:t>
      </w:r>
    </w:p>
    <w:p w:rsidR="008E0AA7" w:rsidRDefault="008E0AA7" w:rsidP="00671455">
      <w:pPr>
        <w:pStyle w:val="3"/>
        <w:kinsoku w:val="0"/>
      </w:pPr>
      <w:r>
        <w:rPr>
          <w:rFonts w:hint="eastAsia"/>
        </w:rPr>
        <w:t>行政院開發基金、交通銀行、歐華創投</w:t>
      </w:r>
      <w:r w:rsidR="00BF086C">
        <w:rPr>
          <w:rFonts w:hint="eastAsia"/>
        </w:rPr>
        <w:t>公司</w:t>
      </w:r>
      <w:r>
        <w:rPr>
          <w:rFonts w:hint="eastAsia"/>
        </w:rPr>
        <w:t>等一行</w:t>
      </w:r>
      <w:r>
        <w:t>13</w:t>
      </w:r>
      <w:r>
        <w:rPr>
          <w:rFonts w:hint="eastAsia"/>
        </w:rPr>
        <w:t>人於</w:t>
      </w:r>
      <w:r>
        <w:t>95</w:t>
      </w:r>
      <w:r>
        <w:rPr>
          <w:rFonts w:hint="eastAsia"/>
        </w:rPr>
        <w:t>年</w:t>
      </w:r>
      <w:r>
        <w:t>8</w:t>
      </w:r>
      <w:r>
        <w:rPr>
          <w:rFonts w:hint="eastAsia"/>
        </w:rPr>
        <w:t>月</w:t>
      </w:r>
      <w:r>
        <w:t>14</w:t>
      </w:r>
      <w:r>
        <w:rPr>
          <w:rFonts w:hint="eastAsia"/>
        </w:rPr>
        <w:t>日至18日出國實地考察</w:t>
      </w:r>
      <w:r>
        <w:t>Tanox</w:t>
      </w:r>
      <w:r>
        <w:rPr>
          <w:rFonts w:hint="eastAsia"/>
        </w:rPr>
        <w:t>在加州聖地牙哥製藥廠與德州休士頓總部，並與</w:t>
      </w:r>
      <w:r>
        <w:t>Tanox</w:t>
      </w:r>
      <w:r>
        <w:rPr>
          <w:rFonts w:hint="eastAsia"/>
        </w:rPr>
        <w:t>公司唐</w:t>
      </w:r>
      <w:r w:rsidR="00B90B51">
        <w:rPr>
          <w:rFonts w:hint="eastAsia"/>
        </w:rPr>
        <w:t>董事長</w:t>
      </w:r>
      <w:r>
        <w:rPr>
          <w:rFonts w:hint="eastAsia"/>
        </w:rPr>
        <w:t>南珊、</w:t>
      </w:r>
      <w:r>
        <w:t>Danong Chen</w:t>
      </w:r>
      <w:r>
        <w:rPr>
          <w:rFonts w:hint="eastAsia"/>
        </w:rPr>
        <w:t>總裁兼執行長等人進一步討論南華案相關問題。南華案國發基金委託的唯一實地</w:t>
      </w:r>
      <w:r w:rsidR="00B90B51">
        <w:rPr>
          <w:rFonts w:hint="eastAsia"/>
        </w:rPr>
        <w:t>訪</w:t>
      </w:r>
      <w:r>
        <w:rPr>
          <w:rFonts w:hint="eastAsia"/>
        </w:rPr>
        <w:t>查專家何大一並未全程參與，張</w:t>
      </w:r>
      <w:r w:rsidR="00B90B51">
        <w:rPr>
          <w:rFonts w:hint="eastAsia"/>
        </w:rPr>
        <w:t>博士</w:t>
      </w:r>
      <w:r>
        <w:rPr>
          <w:rFonts w:hint="eastAsia"/>
        </w:rPr>
        <w:t>子文指出何博士只出席在休士頓聽新藥</w:t>
      </w:r>
      <w:r>
        <w:t>TNX-355</w:t>
      </w:r>
      <w:r>
        <w:rPr>
          <w:rFonts w:hint="eastAsia"/>
        </w:rPr>
        <w:t>的部分，國發基金相關代表並未再邀請其</w:t>
      </w:r>
      <w:r>
        <w:rPr>
          <w:rFonts w:hint="eastAsia"/>
        </w:rPr>
        <w:lastRenderedPageBreak/>
        <w:t>他專家隨行，卻任由何大一脫隊、明知何大一只勘查局部卻全盤接受其履勘報告，確有違失。</w:t>
      </w:r>
    </w:p>
    <w:p w:rsidR="00DD1D13" w:rsidRDefault="008E0AA7" w:rsidP="00671455">
      <w:pPr>
        <w:pStyle w:val="3"/>
        <w:kinsoku w:val="0"/>
        <w:ind w:left="1394"/>
      </w:pPr>
      <w:r>
        <w:rPr>
          <w:rFonts w:hint="eastAsia"/>
        </w:rPr>
        <w:t>何大一之報告書係以英文</w:t>
      </w:r>
      <w:r w:rsidRPr="00BF086C">
        <w:rPr>
          <w:rFonts w:hint="eastAsia"/>
        </w:rPr>
        <w:t>書寫</w:t>
      </w:r>
      <w:r>
        <w:t>A4</w:t>
      </w:r>
      <w:r>
        <w:rPr>
          <w:rFonts w:hint="eastAsia"/>
        </w:rPr>
        <w:t>紙</w:t>
      </w:r>
      <w:r>
        <w:t>3</w:t>
      </w:r>
      <w:r>
        <w:rPr>
          <w:rFonts w:hint="eastAsia"/>
        </w:rPr>
        <w:t>頁，於</w:t>
      </w:r>
      <w:r>
        <w:t>95</w:t>
      </w:r>
      <w:r>
        <w:rPr>
          <w:rFonts w:hint="eastAsia"/>
        </w:rPr>
        <w:t>年</w:t>
      </w:r>
      <w:r>
        <w:t>8</w:t>
      </w:r>
      <w:r>
        <w:rPr>
          <w:rFonts w:hint="eastAsia"/>
        </w:rPr>
        <w:t>月</w:t>
      </w:r>
      <w:r>
        <w:t>21</w:t>
      </w:r>
      <w:r>
        <w:rPr>
          <w:rFonts w:hint="eastAsia"/>
        </w:rPr>
        <w:t>日提出，略</w:t>
      </w:r>
      <w:proofErr w:type="gramStart"/>
      <w:r>
        <w:rPr>
          <w:rFonts w:hint="eastAsia"/>
        </w:rPr>
        <w:t>以</w:t>
      </w:r>
      <w:proofErr w:type="gramEnd"/>
      <w:r>
        <w:rPr>
          <w:rFonts w:hint="eastAsia"/>
        </w:rPr>
        <w:t>：</w:t>
      </w:r>
      <w:r>
        <w:t>1.TNX</w:t>
      </w:r>
      <w:r>
        <w:rPr>
          <w:rFonts w:hint="eastAsia"/>
        </w:rPr>
        <w:t>-</w:t>
      </w:r>
      <w:r>
        <w:t>355</w:t>
      </w:r>
      <w:r>
        <w:rPr>
          <w:rFonts w:hint="eastAsia"/>
        </w:rPr>
        <w:t>已完成</w:t>
      </w:r>
      <w:r>
        <w:t>phase</w:t>
      </w:r>
      <w:r>
        <w:rPr>
          <w:rFonts w:hint="eastAsia"/>
        </w:rPr>
        <w:t>Ⅱ將進行</w:t>
      </w:r>
      <w:r>
        <w:t>phase</w:t>
      </w:r>
      <w:r>
        <w:rPr>
          <w:rFonts w:hint="eastAsia"/>
        </w:rPr>
        <w:t>Ⅲ，其</w:t>
      </w:r>
      <w:r>
        <w:t>timeline</w:t>
      </w:r>
      <w:r>
        <w:rPr>
          <w:rFonts w:hint="eastAsia"/>
        </w:rPr>
        <w:t>預估在</w:t>
      </w:r>
      <w:r>
        <w:t>2009</w:t>
      </w:r>
      <w:r w:rsidR="00B90B51">
        <w:rPr>
          <w:rFonts w:hint="eastAsia"/>
        </w:rPr>
        <w:t>年</w:t>
      </w:r>
      <w:r>
        <w:rPr>
          <w:rFonts w:hint="eastAsia"/>
        </w:rPr>
        <w:t>送</w:t>
      </w:r>
      <w:r>
        <w:t>FDA</w:t>
      </w:r>
      <w:r>
        <w:rPr>
          <w:rFonts w:hint="eastAsia"/>
        </w:rPr>
        <w:t>，預期</w:t>
      </w:r>
      <w:r>
        <w:t>2010</w:t>
      </w:r>
      <w:r w:rsidR="00B90B51">
        <w:rPr>
          <w:rFonts w:hint="eastAsia"/>
        </w:rPr>
        <w:t>年</w:t>
      </w:r>
      <w:r w:rsidRPr="00BF086C">
        <w:rPr>
          <w:rFonts w:hint="eastAsia"/>
        </w:rPr>
        <w:t>核可生產</w:t>
      </w:r>
      <w:r>
        <w:rPr>
          <w:rFonts w:hint="eastAsia"/>
        </w:rPr>
        <w:t>，約</w:t>
      </w:r>
      <w:r>
        <w:t>5</w:t>
      </w:r>
      <w:r>
        <w:rPr>
          <w:rFonts w:hint="eastAsia"/>
        </w:rPr>
        <w:t>年後市場趨穩。</w:t>
      </w:r>
      <w:r>
        <w:t>2.</w:t>
      </w:r>
      <w:r>
        <w:rPr>
          <w:rFonts w:hint="eastAsia"/>
        </w:rPr>
        <w:t>對市場不樂觀，因病人對注射劑接受度無</w:t>
      </w:r>
      <w:proofErr w:type="gramStart"/>
      <w:r>
        <w:rPr>
          <w:rFonts w:hint="eastAsia"/>
        </w:rPr>
        <w:t>口服劑高</w:t>
      </w:r>
      <w:proofErr w:type="gramEnd"/>
      <w:r>
        <w:rPr>
          <w:rFonts w:hint="eastAsia"/>
        </w:rPr>
        <w:t>，醫生加上</w:t>
      </w:r>
      <w:r>
        <w:t>18</w:t>
      </w:r>
      <w:r>
        <w:rPr>
          <w:rFonts w:hint="eastAsia"/>
        </w:rPr>
        <w:t>,</w:t>
      </w:r>
      <w:r>
        <w:t>000</w:t>
      </w:r>
      <w:r>
        <w:rPr>
          <w:rFonts w:hint="eastAsia"/>
        </w:rPr>
        <w:t>美</w:t>
      </w:r>
      <w:r w:rsidR="00216C66" w:rsidRPr="00CB23E9">
        <w:rPr>
          <w:rFonts w:hint="eastAsia"/>
        </w:rPr>
        <w:t>元</w:t>
      </w:r>
      <w:r>
        <w:t>/</w:t>
      </w:r>
      <w:r>
        <w:rPr>
          <w:rFonts w:hint="eastAsia"/>
        </w:rPr>
        <w:t>年的藥劑費，使費用偏高。</w:t>
      </w:r>
      <w:r>
        <w:t>3.</w:t>
      </w:r>
      <w:r>
        <w:rPr>
          <w:rFonts w:hint="eastAsia"/>
        </w:rPr>
        <w:t>支持國內設世界級蛋白質工廠，但個人非設廠專家，且同行無此方面專家</w:t>
      </w:r>
      <w:r>
        <w:t>quite uncomfortable</w:t>
      </w:r>
      <w:r>
        <w:rPr>
          <w:rFonts w:hint="eastAsia"/>
        </w:rPr>
        <w:t>。僅提出泛論，包括南華</w:t>
      </w:r>
      <w:r w:rsidR="00B90B51">
        <w:rPr>
          <w:rFonts w:hint="eastAsia"/>
        </w:rPr>
        <w:t>公司</w:t>
      </w:r>
      <w:r>
        <w:rPr>
          <w:rFonts w:hint="eastAsia"/>
        </w:rPr>
        <w:t>未來僅</w:t>
      </w:r>
      <w:r>
        <w:t>monoclonal antibody</w:t>
      </w:r>
      <w:r>
        <w:rPr>
          <w:rFonts w:hint="eastAsia"/>
        </w:rPr>
        <w:t>生產範疇太窄，及合作技轉的</w:t>
      </w:r>
      <w:r>
        <w:t>Tanox</w:t>
      </w:r>
      <w:r>
        <w:rPr>
          <w:rFonts w:hint="eastAsia"/>
        </w:rPr>
        <w:t>公司規模太小等。顯見，何大一亦有渠非設廠專家之認知。</w:t>
      </w:r>
      <w:r w:rsidR="00DD1D13">
        <w:rPr>
          <w:rFonts w:hint="eastAsia"/>
        </w:rPr>
        <w:t>又</w:t>
      </w:r>
      <w:r w:rsidR="00DD1D13">
        <w:t>95</w:t>
      </w:r>
      <w:r w:rsidR="00DD1D13">
        <w:rPr>
          <w:rFonts w:hint="eastAsia"/>
        </w:rPr>
        <w:t>年</w:t>
      </w:r>
      <w:r w:rsidR="00DD1D13">
        <w:t>8</w:t>
      </w:r>
      <w:r w:rsidR="00DD1D13">
        <w:rPr>
          <w:rFonts w:hint="eastAsia"/>
        </w:rPr>
        <w:t>月</w:t>
      </w:r>
      <w:r w:rsidR="00DD1D13">
        <w:t>2</w:t>
      </w:r>
      <w:r w:rsidR="00DD1D13">
        <w:rPr>
          <w:rFonts w:hint="eastAsia"/>
        </w:rPr>
        <w:t>4日國發基金</w:t>
      </w:r>
      <w:r w:rsidR="00B90B51">
        <w:rPr>
          <w:rFonts w:hint="eastAsia"/>
        </w:rPr>
        <w:t>管理會承辦人員</w:t>
      </w:r>
      <w:r w:rsidR="00DD1D13">
        <w:rPr>
          <w:rFonts w:hint="eastAsia"/>
        </w:rPr>
        <w:t>林倩如簽辦簽呈，有關赴美實地訪查</w:t>
      </w:r>
      <w:r w:rsidR="00DD1D13">
        <w:t>Tanox</w:t>
      </w:r>
      <w:r w:rsidR="00DD1D13">
        <w:rPr>
          <w:rFonts w:hint="eastAsia"/>
        </w:rPr>
        <w:t>之辦理情形，提及何大一部分略以：「何大一院士於</w:t>
      </w:r>
      <w:r w:rsidR="00DD1D13">
        <w:t>8</w:t>
      </w:r>
      <w:r w:rsidR="00DD1D13">
        <w:rPr>
          <w:rFonts w:hint="eastAsia"/>
        </w:rPr>
        <w:t>月</w:t>
      </w:r>
      <w:r w:rsidR="00DD1D13">
        <w:t>17</w:t>
      </w:r>
      <w:r w:rsidR="00DD1D13">
        <w:rPr>
          <w:rFonts w:hint="eastAsia"/>
        </w:rPr>
        <w:t>日蒞臨休士頓</w:t>
      </w:r>
      <w:r w:rsidR="00DD1D13">
        <w:t>Tanox</w:t>
      </w:r>
      <w:r w:rsidR="00DD1D13">
        <w:rPr>
          <w:rFonts w:hint="eastAsia"/>
        </w:rPr>
        <w:t>總部，參與全日訪查及討論…」</w:t>
      </w:r>
      <w:r w:rsidR="00D94CDA">
        <w:rPr>
          <w:rFonts w:hint="eastAsia"/>
        </w:rPr>
        <w:t>，</w:t>
      </w:r>
      <w:r w:rsidR="00DD1D13">
        <w:rPr>
          <w:rFonts w:hint="eastAsia"/>
        </w:rPr>
        <w:t>林倩如並歸納何大一意見之重點表示：「</w:t>
      </w:r>
      <w:r w:rsidR="00DD1D13">
        <w:t>TNX-355</w:t>
      </w:r>
      <w:r w:rsidR="00DD1D13">
        <w:rPr>
          <w:rFonts w:hint="eastAsia"/>
        </w:rPr>
        <w:t>是否能夠通過認證尚難評斷…」</w:t>
      </w:r>
      <w:r w:rsidR="00D94CDA">
        <w:rPr>
          <w:rFonts w:hint="eastAsia"/>
        </w:rPr>
        <w:t>，</w:t>
      </w:r>
      <w:r w:rsidR="00DD1D13">
        <w:rPr>
          <w:rFonts w:hint="eastAsia"/>
        </w:rPr>
        <w:t>按何大一原文係「…</w:t>
      </w:r>
      <w:r w:rsidR="00DD1D13">
        <w:t>file with the FDA sometime in 2009, with an anticipated approval in 2010.</w:t>
      </w:r>
      <w:r w:rsidR="00DD1D13">
        <w:rPr>
          <w:rFonts w:hint="eastAsia"/>
        </w:rPr>
        <w:t>」林倩如若非英文程度不夠，即刻意曲解原文，至其他部分之文字，則大致符合原意。</w:t>
      </w:r>
    </w:p>
    <w:p w:rsidR="008E0AA7" w:rsidRPr="00AB0CBC" w:rsidRDefault="008E0AA7" w:rsidP="00671455">
      <w:pPr>
        <w:pStyle w:val="3"/>
        <w:ind w:left="1394"/>
      </w:pPr>
      <w:r>
        <w:rPr>
          <w:rFonts w:hint="eastAsia"/>
        </w:rPr>
        <w:t>綜上，南華案</w:t>
      </w:r>
      <w:r w:rsidR="003A18AB">
        <w:rPr>
          <w:rFonts w:hint="eastAsia"/>
        </w:rPr>
        <w:t>係</w:t>
      </w:r>
      <w:r>
        <w:rPr>
          <w:rFonts w:hint="eastAsia"/>
        </w:rPr>
        <w:t>申請「生技藥品之製造」，惟</w:t>
      </w:r>
      <w:r w:rsidRPr="00043550">
        <w:rPr>
          <w:rFonts w:hint="eastAsia"/>
        </w:rPr>
        <w:t>開發基金</w:t>
      </w:r>
      <w:r w:rsidR="00D0267D">
        <w:rPr>
          <w:rFonts w:hint="eastAsia"/>
        </w:rPr>
        <w:t>管理委員會</w:t>
      </w:r>
      <w:r>
        <w:rPr>
          <w:rFonts w:hint="eastAsia"/>
        </w:rPr>
        <w:t>竟</w:t>
      </w:r>
      <w:r w:rsidRPr="00043550">
        <w:rPr>
          <w:rFonts w:hint="eastAsia"/>
        </w:rPr>
        <w:t>未能選派設廠專家實地審查，且所派專家復未能全程參與實地</w:t>
      </w:r>
      <w:r w:rsidR="00D94CDA">
        <w:rPr>
          <w:rFonts w:hint="eastAsia"/>
        </w:rPr>
        <w:t>訪</w:t>
      </w:r>
      <w:r w:rsidRPr="00043550">
        <w:rPr>
          <w:rFonts w:hint="eastAsia"/>
        </w:rPr>
        <w:t>查，</w:t>
      </w:r>
      <w:r w:rsidR="003A18AB">
        <w:rPr>
          <w:rFonts w:hint="eastAsia"/>
        </w:rPr>
        <w:t>嗣簽辦赴美實地訪查</w:t>
      </w:r>
      <w:r w:rsidR="003A18AB">
        <w:t>Tanox</w:t>
      </w:r>
      <w:r w:rsidR="003A18AB">
        <w:rPr>
          <w:rFonts w:hint="eastAsia"/>
        </w:rPr>
        <w:t>之辦理情形，亦未詳實，</w:t>
      </w:r>
      <w:r w:rsidRPr="00043550">
        <w:rPr>
          <w:rFonts w:hint="eastAsia"/>
        </w:rPr>
        <w:t>均有未當</w:t>
      </w:r>
      <w:r>
        <w:rPr>
          <w:rFonts w:hint="eastAsia"/>
        </w:rPr>
        <w:t>。</w:t>
      </w:r>
      <w:r w:rsidRPr="00AB0CBC">
        <w:t xml:space="preserve"> </w:t>
      </w:r>
    </w:p>
    <w:p w:rsidR="008E0AA7" w:rsidRPr="00BA7E8A" w:rsidRDefault="008E0AA7" w:rsidP="000378A4">
      <w:pPr>
        <w:pStyle w:val="2"/>
        <w:ind w:left="1043"/>
        <w:rPr>
          <w:b/>
        </w:rPr>
      </w:pPr>
      <w:bookmarkStart w:id="54" w:name="_Toc361901504"/>
      <w:r w:rsidRPr="00BA7E8A">
        <w:rPr>
          <w:rFonts w:hint="eastAsia"/>
          <w:b/>
        </w:rPr>
        <w:t>國發基金管理會</w:t>
      </w:r>
      <w:r>
        <w:rPr>
          <w:rFonts w:hint="eastAsia"/>
          <w:b/>
        </w:rPr>
        <w:t>對於投資案之相關作業，核有諸多缺失，經建會顯未善盡管理之責，洵有未當</w:t>
      </w:r>
      <w:r w:rsidRPr="00BA7E8A">
        <w:rPr>
          <w:rFonts w:hint="eastAsia"/>
          <w:b/>
        </w:rPr>
        <w:t>：</w:t>
      </w:r>
      <w:bookmarkEnd w:id="54"/>
    </w:p>
    <w:p w:rsidR="008E0AA7" w:rsidRDefault="008E0AA7" w:rsidP="0088382A">
      <w:pPr>
        <w:pStyle w:val="3"/>
        <w:tabs>
          <w:tab w:val="left" w:pos="3828"/>
        </w:tabs>
        <w:kinsoku w:val="0"/>
      </w:pPr>
      <w:r>
        <w:rPr>
          <w:rFonts w:hint="eastAsia"/>
        </w:rPr>
        <w:t>有關南華案於</w:t>
      </w:r>
      <w:r w:rsidR="0088382A" w:rsidRPr="00CB23E9">
        <w:rPr>
          <w:rFonts w:hint="eastAsia"/>
        </w:rPr>
        <w:t>投資評估審議委員會（下稱投評會）</w:t>
      </w:r>
      <w:r>
        <w:rPr>
          <w:rFonts w:hint="eastAsia"/>
        </w:rPr>
        <w:lastRenderedPageBreak/>
        <w:t>之審議結果，國發基金管理會遲未通知申請人，行政作業顯欠效率：</w:t>
      </w:r>
    </w:p>
    <w:p w:rsidR="008E0AA7" w:rsidRDefault="008E0AA7" w:rsidP="00A82E12">
      <w:pPr>
        <w:pStyle w:val="20"/>
        <w:ind w:leftChars="400" w:left="1361" w:firstLine="680"/>
      </w:pPr>
      <w:r>
        <w:rPr>
          <w:rFonts w:hint="eastAsia"/>
        </w:rPr>
        <w:t>96年3月23日國發基金管理會第31次投評會，經19位委員出席並參與表決，表決通過票數8票，不通過票數10票，棄權1票，不同意南華案。嗣該會竟迄至96年5月18日始函復南華公司該次投評會之結果。國發基金管理會雖於101年7月16日以國發字第1010002741號函復本院表示南華案循慣例已於投評會後先口頭通知申請人，並依行政作業程序簽陳後函知申請人審議結果，惟自召開會議決議不同意投資案迄函復南華公司之日止逾50餘日，其行政作業顯欠效率。</w:t>
      </w:r>
    </w:p>
    <w:p w:rsidR="008E0AA7" w:rsidRPr="00D11506" w:rsidRDefault="008E0AA7" w:rsidP="00CF787D">
      <w:pPr>
        <w:pStyle w:val="3"/>
        <w:kinsoku w:val="0"/>
        <w:rPr>
          <w:b/>
        </w:rPr>
      </w:pPr>
      <w:bookmarkStart w:id="55" w:name="_Toc361901509"/>
      <w:r w:rsidRPr="00CF787D">
        <w:rPr>
          <w:rFonts w:hint="eastAsia"/>
        </w:rPr>
        <w:t>國發基金管理會於宇昌公司籌備處之籌資未告完全確定時，即行撥款，作業顯有瑕疵：</w:t>
      </w:r>
      <w:bookmarkEnd w:id="55"/>
      <w:r w:rsidRPr="00D11506">
        <w:rPr>
          <w:b/>
        </w:rPr>
        <w:t xml:space="preserve"> </w:t>
      </w:r>
    </w:p>
    <w:p w:rsidR="008E0AA7" w:rsidRDefault="008E0AA7" w:rsidP="00CF787D">
      <w:pPr>
        <w:pStyle w:val="4"/>
      </w:pPr>
      <w:r>
        <w:rPr>
          <w:rFonts w:hint="eastAsia"/>
        </w:rPr>
        <w:t>按行政院國家發展基金投資作業規範伍「投資計畫之審核」、一「審核作業」、（二）「審查階段」、4「第四階段－執行審議結論」、（2）「專案核准之案件」規定：「由行政院專案核准案件得視需要於簽報召集人或提交管理會核可後，配合辦理撥款作業，並將執行情形提報管理會。」同規範陸「合資協議書之訂定與簽署」、五「撰擬合資協議書應行注意事項」、（一）規定：「本基金參與投資之股款應依管理會之決議，配合其他股東資金到位後，再行繳納。」</w:t>
      </w:r>
    </w:p>
    <w:p w:rsidR="008E0AA7" w:rsidRDefault="008E0AA7" w:rsidP="00DE2396">
      <w:pPr>
        <w:pStyle w:val="4"/>
      </w:pPr>
      <w:r>
        <w:rPr>
          <w:rFonts w:hint="eastAsia"/>
        </w:rPr>
        <w:t>查由蔡英文署名之「台懋蛋白科技股份有限公司籌備公司」於96年8月31日致國發基金管理會表示，為辦理「台懋蛋白科技股份有限公司」之發起設立，協助於公司登記設立文件簽署用印，並撥付初期金額4,000萬元至指定帳戶，該案承諾投資股東，計有台懋科技股份有限公司（後函</w:t>
      </w:r>
      <w:r>
        <w:rPr>
          <w:rFonts w:hint="eastAsia"/>
        </w:rPr>
        <w:lastRenderedPageBreak/>
        <w:t>改為台懋生技股份有限公司）、統一國際開發股份有限公司、上智創業投資股份有限公司各出資20％，該會出資40％。由於該案涉及與技術移轉對象美國Genentech公司協商，並於對方設定之期限內提出合作條件，亟須先辦理發起設立，初期擬先設立資本額1億元之公司，由前述股東依比例出資。同日，蔡英文復以「宇昌生技股份有限公司籌備處」之名義再致國發基金管理會要求撥付初期金額，並說明該案前以「台懋蛋白科技股份有限公司籌備</w:t>
      </w:r>
      <w:r w:rsidR="00AD19B6" w:rsidRPr="005C3B9B">
        <w:rPr>
          <w:rFonts w:hint="eastAsia"/>
        </w:rPr>
        <w:t>處</w:t>
      </w:r>
      <w:r>
        <w:rPr>
          <w:rFonts w:hint="eastAsia"/>
        </w:rPr>
        <w:t>」致函該會，後因故更名為「宇昌生技股份有限公司籌備處」。</w:t>
      </w:r>
    </w:p>
    <w:p w:rsidR="008E0AA7" w:rsidRDefault="008E0AA7" w:rsidP="00DE2396">
      <w:pPr>
        <w:pStyle w:val="4"/>
      </w:pPr>
      <w:r>
        <w:rPr>
          <w:rFonts w:hint="eastAsia"/>
        </w:rPr>
        <w:t>次查國發基金管理會收到「台懋蛋白科技股份有限公司」96年8月31日去函要求撥款後，該會承辦人員林倩如即於同日依行政院</w:t>
      </w:r>
      <w:r w:rsidR="008F436D">
        <w:rPr>
          <w:rFonts w:hint="eastAsia"/>
        </w:rPr>
        <w:t>「專案核准」</w:t>
      </w:r>
      <w:r>
        <w:rPr>
          <w:rFonts w:hint="eastAsia"/>
        </w:rPr>
        <w:t>及96年4月17日第2次管理會備查內容，循程序簽陳何前召集人美玥，陳明該案為於技術移轉對象設定期限內提出合作條件，亟須辦理發起設立公司，經該會前執行秘書於同日表示「擬同意，並以其他股東同意投資為條件」及何前召集人美玥同日核示「同意在不超過實到資金總額40％額度內撥款」，再會該會會計處於同年9月3日表示「仍請業務組儘速議訂合資之權利義務，以保障本基金權益」。嗣該會收到「宇昌生技股份有限公司籌備處」96年8月31日去函更名後，該會承辦人員林倩如復於同年9月3日簽辦撥款戶名一併更改事宜，經該會執行秘書於同日批可。</w:t>
      </w:r>
    </w:p>
    <w:p w:rsidR="008E0AA7" w:rsidRDefault="008E0AA7" w:rsidP="00DE2396">
      <w:pPr>
        <w:pStyle w:val="4"/>
      </w:pPr>
      <w:r>
        <w:rPr>
          <w:rFonts w:hint="eastAsia"/>
        </w:rPr>
        <w:t>再查宇昌公司籌備處於華南銀行復興分行帳戶資料，其96年9月3日存入資料分別為第1筆「轉帳存」6,000萬元、第2筆「跨電匯統一國際」2,000萬元、第3筆「跨電匯開發基金」4,000</w:t>
      </w:r>
      <w:r>
        <w:rPr>
          <w:rFonts w:hint="eastAsia"/>
        </w:rPr>
        <w:lastRenderedPageBreak/>
        <w:t>萬元、第4筆「跨電匯中國國際」及第5筆為「轉帳支」4,000萬元。顯見，國發基金管理會匯款予宇昌公司籌備處尚非待其他投資人繳款後始辦理撥款。</w:t>
      </w:r>
    </w:p>
    <w:p w:rsidR="008E0AA7" w:rsidRDefault="008E0AA7" w:rsidP="00DE2396">
      <w:pPr>
        <w:pStyle w:val="4"/>
      </w:pPr>
      <w:r>
        <w:rPr>
          <w:rFonts w:hint="eastAsia"/>
        </w:rPr>
        <w:t>末查國發基金管理會101年8月3日以國發字第1010003020號函復本院表示，前揭作業規範中雖未明文規定須待其他投資人繳款後始辦理撥款作業，惟實務上大都待其他投資人繳款後始辦理撥款作業。該會與其他股東之資金係同日到位，該基金並於其他股東資金到位後始撥款。至本院所詢宇昌公司帳戶6,000萬元由誰匯入、4,000萬元匯予何人相關事宜，依該會卷存資料無從查詢。另依卷存資料無法推估該筆淨匯入款2,000萬元是否為台懋生技公司投資宇昌公司之第一筆款項。又該</w:t>
      </w:r>
      <w:r w:rsidRPr="00CD74DD">
        <w:rPr>
          <w:rFonts w:hint="eastAsia"/>
          <w:color w:val="000000" w:themeColor="text1"/>
        </w:rPr>
        <w:t>會</w:t>
      </w:r>
      <w:r>
        <w:rPr>
          <w:rFonts w:hint="eastAsia"/>
          <w:color w:val="000000" w:themeColor="text1"/>
        </w:rPr>
        <w:t>當時承辦人員</w:t>
      </w:r>
      <w:r w:rsidRPr="00CD74DD">
        <w:rPr>
          <w:rFonts w:hint="eastAsia"/>
          <w:color w:val="000000" w:themeColor="text1"/>
        </w:rPr>
        <w:t>林倩如於101年8月27日本院詢問時表示</w:t>
      </w:r>
      <w:r w:rsidR="008F436D">
        <w:rPr>
          <w:rFonts w:hint="eastAsia"/>
          <w:color w:val="000000" w:themeColor="text1"/>
        </w:rPr>
        <w:t>，</w:t>
      </w:r>
      <w:r w:rsidRPr="00CD74DD">
        <w:rPr>
          <w:rFonts w:hint="eastAsia"/>
          <w:color w:val="000000" w:themeColor="text1"/>
        </w:rPr>
        <w:t>當時有確認該公司傳真之存摺影本已有6,000萬元「餘額」，惟查卷存資料，該存摺影本中僅列出一筆6,000萬，與其他股東各應依股份各匯入2,000萬元之常理明顯不合。</w:t>
      </w:r>
      <w:r w:rsidRPr="00CD74DD">
        <w:rPr>
          <w:rFonts w:hint="eastAsia"/>
        </w:rPr>
        <w:t>顯見國發基金管理會匯款予宇昌公司籌備處，對於其他股東匯款情形，未能確實掌握，且對於款項匯入情形有異未能及時覺察即匆促撥款。</w:t>
      </w:r>
    </w:p>
    <w:p w:rsidR="008E0AA7" w:rsidRDefault="008E0AA7" w:rsidP="00DE2396">
      <w:pPr>
        <w:pStyle w:val="4"/>
      </w:pPr>
      <w:r>
        <w:rPr>
          <w:rFonts w:hint="eastAsia"/>
        </w:rPr>
        <w:t>綜上，國發基金管理會未能查明其他股東匯款情形，即直接匯入宇昌公司籌備處所提供之帳戶，有別於</w:t>
      </w:r>
      <w:r w:rsidRPr="00DF7127">
        <w:rPr>
          <w:rFonts w:hint="eastAsia"/>
        </w:rPr>
        <w:t>該會實務上之處理</w:t>
      </w:r>
      <w:r>
        <w:rPr>
          <w:rFonts w:hint="eastAsia"/>
        </w:rPr>
        <w:t>，及</w:t>
      </w:r>
      <w:r w:rsidRPr="00DF7127">
        <w:rPr>
          <w:rFonts w:hint="eastAsia"/>
        </w:rPr>
        <w:t>與有簽訂合資協議書之撥款</w:t>
      </w:r>
      <w:r>
        <w:rPr>
          <w:rFonts w:hint="eastAsia"/>
        </w:rPr>
        <w:t>程序</w:t>
      </w:r>
      <w:r w:rsidRPr="00DF7127">
        <w:rPr>
          <w:rFonts w:hint="eastAsia"/>
        </w:rPr>
        <w:t>不同</w:t>
      </w:r>
      <w:r>
        <w:rPr>
          <w:rFonts w:hint="eastAsia"/>
        </w:rPr>
        <w:t>，且迄今仍無法掌握當初各股東匯款情形，顯見其撥款作業核有瑕疵。</w:t>
      </w:r>
    </w:p>
    <w:p w:rsidR="008E0AA7" w:rsidRDefault="008E0AA7" w:rsidP="000378A4">
      <w:pPr>
        <w:pStyle w:val="3"/>
        <w:kinsoku w:val="0"/>
      </w:pPr>
      <w:r>
        <w:rPr>
          <w:rFonts w:hint="eastAsia"/>
        </w:rPr>
        <w:t>宇昌公司成立初始，國發基金未依原規劃取得董事人數以確保權利，核有欠當：</w:t>
      </w:r>
    </w:p>
    <w:p w:rsidR="008E0AA7" w:rsidRDefault="008E0AA7" w:rsidP="000378A4">
      <w:pPr>
        <w:pStyle w:val="4"/>
      </w:pPr>
      <w:r>
        <w:rPr>
          <w:rFonts w:hint="eastAsia"/>
        </w:rPr>
        <w:lastRenderedPageBreak/>
        <w:t>查國發基金</w:t>
      </w:r>
      <w:r w:rsidRPr="00073F3E">
        <w:rPr>
          <w:rFonts w:hAnsi="標楷體" w:hint="eastAsia"/>
          <w:color w:val="000000"/>
        </w:rPr>
        <w:t>參與籌設之TaiMed公司，96年8月21日及31日由</w:t>
      </w:r>
      <w:r w:rsidR="00DF49FC">
        <w:rPr>
          <w:rFonts w:hAnsi="標楷體" w:hint="eastAsia"/>
          <w:color w:val="000000"/>
        </w:rPr>
        <w:t>時已卸任</w:t>
      </w:r>
      <w:r w:rsidRPr="00073F3E">
        <w:rPr>
          <w:rFonts w:hAnsi="Times New Roman" w:hint="eastAsia"/>
        </w:rPr>
        <w:t>行政院</w:t>
      </w:r>
      <w:r w:rsidRPr="00073F3E">
        <w:rPr>
          <w:rFonts w:hAnsi="標楷體" w:hint="eastAsia"/>
          <w:color w:val="000000"/>
        </w:rPr>
        <w:t>副院長</w:t>
      </w:r>
      <w:r w:rsidR="00DF49FC">
        <w:rPr>
          <w:rFonts w:hAnsi="標楷體" w:hint="eastAsia"/>
          <w:color w:val="000000"/>
        </w:rPr>
        <w:t>之</w:t>
      </w:r>
      <w:r w:rsidRPr="00073F3E">
        <w:rPr>
          <w:rFonts w:hAnsi="標楷體" w:hint="eastAsia"/>
          <w:color w:val="000000"/>
        </w:rPr>
        <w:t>蔡英文召集會議規劃係</w:t>
      </w:r>
      <w:r w:rsidRPr="00F1726F">
        <w:rPr>
          <w:rFonts w:hAnsi="標楷體"/>
          <w:color w:val="000000"/>
        </w:rPr>
        <w:t>7董1監，</w:t>
      </w:r>
      <w:r w:rsidRPr="00F1726F">
        <w:rPr>
          <w:rFonts w:hAnsi="標楷體" w:hint="eastAsia"/>
          <w:color w:val="000000"/>
        </w:rPr>
        <w:t>並</w:t>
      </w:r>
      <w:r w:rsidRPr="00F1726F">
        <w:rPr>
          <w:rFonts w:hAnsi="標楷體"/>
          <w:color w:val="000000"/>
        </w:rPr>
        <w:t>由</w:t>
      </w:r>
      <w:r w:rsidRPr="00F1726F">
        <w:rPr>
          <w:rFonts w:hAnsi="標楷體" w:hint="eastAsia"/>
          <w:color w:val="000000"/>
        </w:rPr>
        <w:t>該基金取得</w:t>
      </w:r>
      <w:r w:rsidRPr="00F1726F">
        <w:rPr>
          <w:rFonts w:hAnsi="標楷體"/>
          <w:color w:val="000000"/>
        </w:rPr>
        <w:t>3董1監之席次</w:t>
      </w:r>
      <w:r w:rsidRPr="00073F3E">
        <w:rPr>
          <w:rFonts w:hAnsi="標楷體" w:hint="eastAsia"/>
          <w:color w:val="000000"/>
        </w:rPr>
        <w:t>。嗣依</w:t>
      </w:r>
      <w:r>
        <w:rPr>
          <w:rFonts w:hint="eastAsia"/>
        </w:rPr>
        <w:t>國發基金管理會何前召集人美玥於96年10月19日同意用印之宇昌公司合資協議書第10.1條規定：「宇昌生技設董事7人，其中國發基金指派者3人，台懋生技指派者1人，統一國際指派者1人，上智生技指派者1人。」第10.2條規定：「宇昌生技設監察人1人，被指派之監察人應經國發基金同意。」亦證國發基金應取得3董之席次。</w:t>
      </w:r>
    </w:p>
    <w:p w:rsidR="008E0AA7" w:rsidRDefault="008E0AA7" w:rsidP="000378A4">
      <w:pPr>
        <w:pStyle w:val="4"/>
      </w:pPr>
      <w:r>
        <w:rPr>
          <w:rFonts w:hint="eastAsia"/>
        </w:rPr>
        <w:t>次查宇昌公司於96年9月3日發起人會議所選任之4席董事及1席監察人中，國發基金管理會之股權代表僅翁啟惠1人與何美玥分別當選該公司之董事與監察人，與原規劃取得3位董事1位監察人並不相同。</w:t>
      </w:r>
    </w:p>
    <w:p w:rsidR="008E0AA7" w:rsidRPr="00A3656B" w:rsidRDefault="008E0AA7" w:rsidP="000378A4">
      <w:pPr>
        <w:pStyle w:val="4"/>
      </w:pPr>
      <w:r>
        <w:rPr>
          <w:rFonts w:hAnsi="標楷體" w:hint="eastAsia"/>
          <w:color w:val="000000"/>
        </w:rPr>
        <w:t>再查最高法院檢察署100年度查字第153號偵查卷宗所附宇昌案外界質疑問題說明對照表略以</w:t>
      </w:r>
      <w:r w:rsidR="00DF49FC">
        <w:rPr>
          <w:rFonts w:hAnsi="標楷體" w:hint="eastAsia"/>
          <w:color w:val="000000"/>
        </w:rPr>
        <w:t>，</w:t>
      </w:r>
      <w:r>
        <w:rPr>
          <w:rFonts w:hAnsi="標楷體" w:hint="eastAsia"/>
          <w:color w:val="000000"/>
        </w:rPr>
        <w:t>「訊之蔡英文陳稱：（問：宇昌公司設董事3人、監察人1人，為何在宇昌公司辦理設立登記之初，國發基金僅有1董1監席次？）何大一、陳良博是外國人，登記手續比較麻煩，且他們在國外，要送去外國簽字，加上當時法律事務所也有犯一些錯誤，所以時間上來不及等語。」</w:t>
      </w:r>
    </w:p>
    <w:p w:rsidR="008E0AA7" w:rsidRPr="007B55B4" w:rsidRDefault="008E0AA7" w:rsidP="000378A4">
      <w:pPr>
        <w:pStyle w:val="4"/>
      </w:pPr>
      <w:r>
        <w:rPr>
          <w:rFonts w:hAnsi="標楷體" w:hint="eastAsia"/>
          <w:color w:val="000000"/>
        </w:rPr>
        <w:t>綜上</w:t>
      </w:r>
      <w:r>
        <w:rPr>
          <w:rFonts w:hint="eastAsia"/>
        </w:rPr>
        <w:t>，</w:t>
      </w:r>
      <w:r w:rsidRPr="00073F3E">
        <w:rPr>
          <w:rFonts w:hAnsi="標楷體" w:hint="eastAsia"/>
          <w:color w:val="000000"/>
        </w:rPr>
        <w:t>國發基金管理會於宇昌公司成立之初，</w:t>
      </w:r>
      <w:r>
        <w:rPr>
          <w:rFonts w:hAnsi="標楷體" w:hint="eastAsia"/>
          <w:color w:val="000000"/>
        </w:rPr>
        <w:t>雖因何大一、陳良博之外籍人士登記作業問題，僅指派翁啟惠1人為董事，惟其未於設立登記之初依規劃完成3董1監指派以確保國發基金之權利，核有未當。</w:t>
      </w:r>
    </w:p>
    <w:p w:rsidR="008E0AA7" w:rsidRDefault="008E0AA7" w:rsidP="000378A4">
      <w:pPr>
        <w:pStyle w:val="3"/>
        <w:kinsoku w:val="0"/>
      </w:pPr>
      <w:r>
        <w:rPr>
          <w:rFonts w:hint="eastAsia"/>
        </w:rPr>
        <w:t>國發基金管理會未能取得派任宇昌公司之股權代</w:t>
      </w:r>
      <w:r>
        <w:rPr>
          <w:rFonts w:hint="eastAsia"/>
        </w:rPr>
        <w:lastRenderedPageBreak/>
        <w:t>表人之委任契約，核有疏失：</w:t>
      </w:r>
    </w:p>
    <w:p w:rsidR="008E0AA7" w:rsidRPr="00E54CE2" w:rsidRDefault="008E0AA7" w:rsidP="000378A4">
      <w:pPr>
        <w:pStyle w:val="4"/>
      </w:pPr>
      <w:r w:rsidRPr="00F07396">
        <w:rPr>
          <w:rFonts w:hAnsi="標楷體" w:hint="eastAsia"/>
          <w:color w:val="000000"/>
        </w:rPr>
        <w:t>按行政院國家發展基金投資作業規範柒「股權代表之任免及權責」一、「作業依據」包括國發基金收支保管及運用辦法、中央政府特種基金參與民營事業投資管理要點、行政院國家發展基金參與投資事業股權代表遴選管理及考核要點及委任契約。依</w:t>
      </w:r>
      <w:r w:rsidRPr="00F07396">
        <w:rPr>
          <w:rFonts w:hAnsi="標楷體" w:hint="eastAsia"/>
        </w:rPr>
        <w:t>中央政府特種基金參加民營</w:t>
      </w:r>
      <w:r>
        <w:rPr>
          <w:rFonts w:hAnsi="標楷體" w:hint="eastAsia"/>
        </w:rPr>
        <w:t>事</w:t>
      </w:r>
      <w:r w:rsidRPr="00F07396">
        <w:rPr>
          <w:rFonts w:hAnsi="標楷體" w:hint="eastAsia"/>
        </w:rPr>
        <w:t>業投資管理要點第6點規定：「…公股代表除應依據有關法令章程合約等文件資料行使職權外，並應嚴格遵守主管機關之指示…」又依行政院國家發展基金參與投資事業股權代表遴選管理及考核要點第4點規定：「本基金投資事業之股權代表，應依有關法規及合約行使職權，並嚴守本基金及主管機關之指示，適時向投資事業提出主張…」</w:t>
      </w:r>
      <w:r w:rsidR="00DF49FC">
        <w:rPr>
          <w:rFonts w:hAnsi="標楷體" w:hint="eastAsia"/>
        </w:rPr>
        <w:t>，</w:t>
      </w:r>
      <w:r w:rsidRPr="00F07396">
        <w:rPr>
          <w:rFonts w:hAnsi="標楷體" w:hint="eastAsia"/>
        </w:rPr>
        <w:t>再依</w:t>
      </w:r>
      <w:r>
        <w:rPr>
          <w:rFonts w:hAnsi="標楷體" w:hint="eastAsia"/>
        </w:rPr>
        <w:t>委任契約</w:t>
      </w:r>
      <w:r w:rsidRPr="00F07396">
        <w:rPr>
          <w:rFonts w:hAnsi="標楷體" w:hint="eastAsia"/>
        </w:rPr>
        <w:t>第3條</w:t>
      </w:r>
      <w:r>
        <w:rPr>
          <w:rFonts w:hAnsi="標楷體" w:hint="eastAsia"/>
        </w:rPr>
        <w:t>「</w:t>
      </w:r>
      <w:r w:rsidRPr="00F07396">
        <w:rPr>
          <w:rFonts w:hAnsi="標楷體" w:hint="eastAsia"/>
        </w:rPr>
        <w:t>受任人之職責</w:t>
      </w:r>
      <w:r>
        <w:rPr>
          <w:rFonts w:hAnsi="標楷體" w:hint="eastAsia"/>
        </w:rPr>
        <w:t>」</w:t>
      </w:r>
      <w:r w:rsidRPr="00F07396">
        <w:rPr>
          <w:rFonts w:hAnsi="標楷體" w:hint="eastAsia"/>
        </w:rPr>
        <w:t>規定：「乙方</w:t>
      </w:r>
      <w:r>
        <w:rPr>
          <w:rFonts w:hAnsi="標楷體" w:hint="eastAsia"/>
        </w:rPr>
        <w:t>（按：受任人）</w:t>
      </w:r>
      <w:r w:rsidRPr="00F07396">
        <w:rPr>
          <w:rFonts w:hAnsi="標楷體" w:hint="eastAsia"/>
        </w:rPr>
        <w:t>同意受甲方（</w:t>
      </w:r>
      <w:r>
        <w:rPr>
          <w:rFonts w:hAnsi="標楷體" w:hint="eastAsia"/>
        </w:rPr>
        <w:t>按：</w:t>
      </w:r>
      <w:r w:rsidRPr="00F07396">
        <w:rPr>
          <w:rFonts w:hAnsi="標楷體" w:hint="eastAsia"/>
        </w:rPr>
        <w:t>國發基金</w:t>
      </w:r>
      <w:r>
        <w:rPr>
          <w:rFonts w:hAnsi="標楷體" w:hint="eastAsia"/>
        </w:rPr>
        <w:t>管理會</w:t>
      </w:r>
      <w:r w:rsidRPr="00F07396">
        <w:rPr>
          <w:rFonts w:hAnsi="標楷體" w:hint="eastAsia"/>
        </w:rPr>
        <w:t>）委任於事業擔任職務，依法令規定及甲方指示，為甲方並監督事業之營運。乙方執行職務應盡善良管理人之注意義務，保障甲方之權益，致力於事業之良好治理，不得為任何損害事業之行為，並同意依甲方股權代表規定進行管理、考核。」</w:t>
      </w:r>
    </w:p>
    <w:p w:rsidR="008E0AA7" w:rsidRDefault="008E0AA7" w:rsidP="00E915F9">
      <w:pPr>
        <w:pStyle w:val="4"/>
      </w:pPr>
      <w:r>
        <w:rPr>
          <w:rFonts w:hint="eastAsia"/>
        </w:rPr>
        <w:t>查本院於102年3月19日詢問經建會及國發基金管理會「何以所附資料中無『何大一』、『翁啟惠』及『陳良博』等3位董事之委任契約？係從未簽署或文件遺失？」時，該</w:t>
      </w:r>
      <w:proofErr w:type="gramStart"/>
      <w:r>
        <w:rPr>
          <w:rFonts w:hint="eastAsia"/>
        </w:rPr>
        <w:t>會蘇副執行</w:t>
      </w:r>
      <w:proofErr w:type="gramEnd"/>
      <w:r>
        <w:rPr>
          <w:rFonts w:hint="eastAsia"/>
        </w:rPr>
        <w:t>秘書</w:t>
      </w:r>
      <w:proofErr w:type="gramStart"/>
      <w:r>
        <w:rPr>
          <w:rFonts w:hint="eastAsia"/>
        </w:rPr>
        <w:t>來守答以</w:t>
      </w:r>
      <w:proofErr w:type="gramEnd"/>
      <w:r>
        <w:rPr>
          <w:rFonts w:hint="eastAsia"/>
        </w:rPr>
        <w:t>「我當時在業務組，人事業務由總務組負責，依總務處的說法是，我們都有寄出委任契約，可能是因為何大一、陳良博在國外所以沒寄回，翁啟惠院長可能是因為太忙了所以沒寄回。」</w:t>
      </w:r>
      <w:proofErr w:type="gramStart"/>
      <w:r>
        <w:rPr>
          <w:rFonts w:hint="eastAsia"/>
        </w:rPr>
        <w:t>爰</w:t>
      </w:r>
      <w:proofErr w:type="gramEnd"/>
      <w:r>
        <w:rPr>
          <w:rFonts w:hint="eastAsia"/>
        </w:rPr>
        <w:lastRenderedPageBreak/>
        <w:t>何大一、陳良博及翁啟惠擔任國發基金投資宇昌公司之股權代表</w:t>
      </w:r>
      <w:proofErr w:type="gramStart"/>
      <w:r>
        <w:rPr>
          <w:rFonts w:hint="eastAsia"/>
        </w:rPr>
        <w:t>迄</w:t>
      </w:r>
      <w:proofErr w:type="gramEnd"/>
      <w:r>
        <w:rPr>
          <w:rFonts w:hint="eastAsia"/>
        </w:rPr>
        <w:t>未完成委任契約之簽訂，該會之管理核有疏失。</w:t>
      </w:r>
    </w:p>
    <w:p w:rsidR="008E0AA7" w:rsidRDefault="008E0AA7" w:rsidP="000378A4">
      <w:pPr>
        <w:pStyle w:val="3"/>
        <w:kinsoku w:val="0"/>
      </w:pPr>
      <w:r>
        <w:rPr>
          <w:rFonts w:hAnsi="標楷體" w:hint="eastAsia"/>
          <w:color w:val="000000"/>
        </w:rPr>
        <w:t>國發基金管理會簽辦</w:t>
      </w:r>
      <w:r w:rsidRPr="00403266">
        <w:rPr>
          <w:rFonts w:hint="eastAsia"/>
        </w:rPr>
        <w:t>宇昌公司臨時董事會</w:t>
      </w:r>
      <w:r>
        <w:rPr>
          <w:rFonts w:hint="eastAsia"/>
        </w:rPr>
        <w:t>之相關行政作業，核有疏失：</w:t>
      </w:r>
    </w:p>
    <w:p w:rsidR="008E0AA7" w:rsidRDefault="008E0AA7" w:rsidP="006B47A5">
      <w:pPr>
        <w:pStyle w:val="4"/>
      </w:pPr>
      <w:r>
        <w:rPr>
          <w:rFonts w:hint="eastAsia"/>
        </w:rPr>
        <w:t>查</w:t>
      </w:r>
      <w:r w:rsidRPr="00403266">
        <w:rPr>
          <w:rFonts w:hint="eastAsia"/>
        </w:rPr>
        <w:t>宇昌公司97年1月18日</w:t>
      </w:r>
      <w:r>
        <w:rPr>
          <w:rFonts w:hint="eastAsia"/>
        </w:rPr>
        <w:t>之</w:t>
      </w:r>
      <w:r w:rsidRPr="00403266">
        <w:rPr>
          <w:rFonts w:hint="eastAsia"/>
        </w:rPr>
        <w:t>臨時董事會</w:t>
      </w:r>
      <w:r>
        <w:rPr>
          <w:rFonts w:hint="eastAsia"/>
        </w:rPr>
        <w:t>，國發基金管理會</w:t>
      </w:r>
      <w:r w:rsidR="00DF49FC">
        <w:rPr>
          <w:rFonts w:hint="eastAsia"/>
        </w:rPr>
        <w:t>承辦人員</w:t>
      </w:r>
      <w:r>
        <w:rPr>
          <w:rFonts w:hint="eastAsia"/>
        </w:rPr>
        <w:t>林倩如於會前議程核閱過程，就案由二「宇昌生技與Genentech欲簽署Initial Drug substance（DS）Manufacturing Activities相關合約」簽擬該會之意見，表示「相關合約與預算文件將於會場當場提供，擬請股權代表審酌並充分表達意見，以維護本基金之投資權益。」嗣經當時該會業務組蘇組長來守於97年1月16日用印，何副執行秘書俊輝於同日表示「擬同意本會意見」，再經葉執行秘書明峰於同日批示「如擬」。</w:t>
      </w:r>
    </w:p>
    <w:p w:rsidR="008E0AA7" w:rsidRDefault="008E0AA7" w:rsidP="006B47A5">
      <w:pPr>
        <w:pStyle w:val="4"/>
      </w:pPr>
      <w:r>
        <w:rPr>
          <w:rFonts w:hint="eastAsia"/>
        </w:rPr>
        <w:t>次查國發基金管理會</w:t>
      </w:r>
      <w:r w:rsidR="00DF49FC">
        <w:rPr>
          <w:rFonts w:hint="eastAsia"/>
        </w:rPr>
        <w:t>承辦人員</w:t>
      </w:r>
      <w:r>
        <w:rPr>
          <w:rFonts w:hint="eastAsia"/>
        </w:rPr>
        <w:t>林倩如於97年1月21日簽擬是次董事會決議情形，其中案由二之決議為「通過2007年已發生之費用1,673,000美元。另鑑於本案臨床試驗策略與時程已有延宕，故暫緩支付2008年費用（參見補充資料）」。同日當時該會業務組蘇組長來守用印，何副執行秘書俊輝簽名，並加註「轉呈召集人閱」（並有「已閱」1/22）等字，葉執行秘書明峰簽字。</w:t>
      </w:r>
    </w:p>
    <w:p w:rsidR="008E0AA7" w:rsidRDefault="008E0AA7" w:rsidP="006B47A5">
      <w:pPr>
        <w:pStyle w:val="4"/>
      </w:pPr>
      <w:r>
        <w:rPr>
          <w:rFonts w:hint="eastAsia"/>
        </w:rPr>
        <w:t>惟查宇昌公司97年1月18日臨時董事會議紀錄，案由二之決議為「因FDA針對HIV治療用藥臨床試驗end point有重大修正，可能嚴重影響TNX-355臨床三期試驗設計進度，故經全體出席董事同意，即日起中止此合約案，惟至2007年12月31日前Genentech因DS已發生之費用，可</w:t>
      </w:r>
      <w:r>
        <w:rPr>
          <w:rFonts w:hint="eastAsia"/>
        </w:rPr>
        <w:lastRenderedPageBreak/>
        <w:t>由宇昌生技支付且授權何博士大一與Genentech告知宇昌生技之結論並討論後續事宜」。紀錄送達國發基金管理會後，林倩如在97年1月29日竟於該會議紀錄簽以「與前簽記錄無不合，擬呈閱後存」，並經該會當時業務組蘇組長來守於同日用印及代批「閱」。</w:t>
      </w:r>
    </w:p>
    <w:p w:rsidR="008E0AA7" w:rsidRPr="00747C64" w:rsidRDefault="008E0AA7" w:rsidP="006B47A5">
      <w:pPr>
        <w:pStyle w:val="4"/>
      </w:pPr>
      <w:r>
        <w:rPr>
          <w:rFonts w:hint="eastAsia"/>
        </w:rPr>
        <w:t>詢據林倩如102年3月19日表示，渠有列席是次董事會，會後會先寫初步紀錄，之後再對照公司提供之董事會決議紀錄。渠於本院委員詢問所撰寫的會議紀錄與宇昌公司提供者不符時，何以收到後</w:t>
      </w:r>
      <w:proofErr w:type="gramStart"/>
      <w:r>
        <w:rPr>
          <w:rFonts w:hint="eastAsia"/>
        </w:rPr>
        <w:t>卻簽稱</w:t>
      </w:r>
      <w:proofErr w:type="gramEnd"/>
      <w:r>
        <w:rPr>
          <w:rFonts w:hint="eastAsia"/>
        </w:rPr>
        <w:t>「與前簽紀錄無不合，</w:t>
      </w:r>
      <w:proofErr w:type="gramStart"/>
      <w:r>
        <w:rPr>
          <w:rFonts w:hint="eastAsia"/>
        </w:rPr>
        <w:t>擬陳閱</w:t>
      </w:r>
      <w:proofErr w:type="gramEnd"/>
      <w:r>
        <w:rPr>
          <w:rFonts w:hint="eastAsia"/>
        </w:rPr>
        <w:t>後存」時，表示係「沒有表達完整</w:t>
      </w:r>
      <w:r w:rsidR="00933F01" w:rsidRPr="005C3B9B">
        <w:rPr>
          <w:rFonts w:hint="eastAsia"/>
        </w:rPr>
        <w:t>，但意思並無分歧</w:t>
      </w:r>
      <w:r>
        <w:rPr>
          <w:rFonts w:hint="eastAsia"/>
        </w:rPr>
        <w:t>」。而詢據當時國發基金管理會業務組蘇組長來守亦表示「我當時也疏忽沒有逐條對照。」而同日本院委員詢問「院長核定是做Phase</w:t>
      </w:r>
      <w:r>
        <w:rPr>
          <w:rFonts w:hAnsi="標楷體" w:hint="eastAsia"/>
        </w:rPr>
        <w:t>Ⅲ</w:t>
      </w:r>
      <w:r>
        <w:rPr>
          <w:rFonts w:hint="eastAsia"/>
        </w:rPr>
        <w:t>，如果Phase</w:t>
      </w:r>
      <w:r>
        <w:rPr>
          <w:rFonts w:hAnsi="標楷體" w:hint="eastAsia"/>
        </w:rPr>
        <w:t>Ⅲ</w:t>
      </w:r>
      <w:r>
        <w:rPr>
          <w:rFonts w:hint="eastAsia"/>
        </w:rPr>
        <w:t>合約被中止你認為嚴重嗎？」蘇來守答：「理論上我們會去研析。」</w:t>
      </w:r>
    </w:p>
    <w:p w:rsidR="008E0AA7" w:rsidRDefault="008E0AA7" w:rsidP="000378A4">
      <w:pPr>
        <w:pStyle w:val="4"/>
      </w:pPr>
      <w:r>
        <w:rPr>
          <w:rFonts w:hint="eastAsia"/>
        </w:rPr>
        <w:t>綜上，國發基金管理會承辦人</w:t>
      </w:r>
      <w:r w:rsidR="00DF49FC">
        <w:rPr>
          <w:rFonts w:hint="eastAsia"/>
        </w:rPr>
        <w:t>員</w:t>
      </w:r>
      <w:r>
        <w:rPr>
          <w:rFonts w:hint="eastAsia"/>
        </w:rPr>
        <w:t>於宇昌公司97年1月18日臨時董事會後記錄會議決議未能詳實記載案由二之決議，前副執行秘書雖出席該會議卻未表示意見，待宇昌公司提供會議紀錄後，承辦人</w:t>
      </w:r>
      <w:r w:rsidR="00DF49FC">
        <w:rPr>
          <w:rFonts w:hint="eastAsia"/>
        </w:rPr>
        <w:t>員</w:t>
      </w:r>
      <w:r>
        <w:rPr>
          <w:rFonts w:hint="eastAsia"/>
        </w:rPr>
        <w:t>復未能詳閱，逕簽擬「與前簽記錄無不合，擬呈閱後存」，該會時任業務組組長亦未發現逕代批示「閱」。顯見，國發基金管理會簽辦宇昌公司臨時董事會之相關行政作業顯有疏失。</w:t>
      </w:r>
    </w:p>
    <w:p w:rsidR="008E0AA7" w:rsidRPr="00904BE9" w:rsidRDefault="001C59BE" w:rsidP="005C3B9B">
      <w:pPr>
        <w:pStyle w:val="2"/>
        <w:ind w:left="1043"/>
        <w:rPr>
          <w:b/>
        </w:rPr>
      </w:pPr>
      <w:r w:rsidRPr="001C59BE">
        <w:rPr>
          <w:rFonts w:hint="eastAsia"/>
          <w:b/>
        </w:rPr>
        <w:t>台</w:t>
      </w:r>
      <w:proofErr w:type="gramStart"/>
      <w:r w:rsidRPr="001C59BE">
        <w:rPr>
          <w:rFonts w:hint="eastAsia"/>
          <w:b/>
        </w:rPr>
        <w:t>懋</w:t>
      </w:r>
      <w:proofErr w:type="gramEnd"/>
      <w:r w:rsidRPr="001C59BE">
        <w:rPr>
          <w:rFonts w:hint="eastAsia"/>
          <w:b/>
        </w:rPr>
        <w:t>生技創業投資股份有限公司</w:t>
      </w:r>
      <w:r w:rsidR="00344884">
        <w:rPr>
          <w:rStyle w:val="ad"/>
          <w:b/>
        </w:rPr>
        <w:footnoteReference w:id="3"/>
      </w:r>
      <w:r w:rsidR="008E0AA7" w:rsidRPr="00904BE9">
        <w:rPr>
          <w:rFonts w:hint="eastAsia"/>
          <w:b/>
        </w:rPr>
        <w:t>申請</w:t>
      </w:r>
      <w:r w:rsidR="00617944" w:rsidRPr="00904BE9">
        <w:rPr>
          <w:rFonts w:hint="eastAsia"/>
          <w:b/>
        </w:rPr>
        <w:t>國發基金</w:t>
      </w:r>
      <w:r w:rsidR="008E0AA7" w:rsidRPr="00904BE9">
        <w:rPr>
          <w:rFonts w:hint="eastAsia"/>
          <w:b/>
        </w:rPr>
        <w:t>投資</w:t>
      </w:r>
      <w:r w:rsidR="008E0AA7">
        <w:rPr>
          <w:rFonts w:hint="eastAsia"/>
          <w:b/>
        </w:rPr>
        <w:t>，</w:t>
      </w:r>
      <w:r w:rsidR="008E0AA7" w:rsidRPr="00904BE9">
        <w:rPr>
          <w:rFonts w:hint="eastAsia"/>
          <w:b/>
        </w:rPr>
        <w:t>國發基金管理</w:t>
      </w:r>
      <w:proofErr w:type="gramStart"/>
      <w:r w:rsidR="008E0AA7" w:rsidRPr="00904BE9">
        <w:rPr>
          <w:rFonts w:hint="eastAsia"/>
          <w:b/>
        </w:rPr>
        <w:t>會及兆豐</w:t>
      </w:r>
      <w:proofErr w:type="gramEnd"/>
      <w:r w:rsidR="008E0AA7" w:rsidRPr="00904BE9">
        <w:rPr>
          <w:rFonts w:hint="eastAsia"/>
          <w:b/>
        </w:rPr>
        <w:t>國際商業銀行之辦理流程，</w:t>
      </w:r>
      <w:r w:rsidR="008E0AA7">
        <w:rPr>
          <w:rFonts w:hint="eastAsia"/>
          <w:b/>
        </w:rPr>
        <w:t>迅</w:t>
      </w:r>
      <w:r w:rsidR="008E0AA7" w:rsidRPr="00904BE9">
        <w:rPr>
          <w:rFonts w:hint="eastAsia"/>
          <w:b/>
        </w:rPr>
        <w:lastRenderedPageBreak/>
        <w:t>速</w:t>
      </w:r>
      <w:r w:rsidR="008E0AA7">
        <w:rPr>
          <w:rFonts w:hint="eastAsia"/>
          <w:b/>
        </w:rPr>
        <w:t>程</w:t>
      </w:r>
      <w:r w:rsidR="008E0AA7" w:rsidRPr="00904BE9">
        <w:rPr>
          <w:rFonts w:hint="eastAsia"/>
          <w:b/>
        </w:rPr>
        <w:t>度異於常情，且不符行政院國家發展基金投資創業投資事業之審查及管理要點之規定，又書面</w:t>
      </w:r>
      <w:proofErr w:type="gramStart"/>
      <w:r w:rsidR="008E0AA7" w:rsidRPr="00904BE9">
        <w:rPr>
          <w:rFonts w:hint="eastAsia"/>
          <w:b/>
        </w:rPr>
        <w:t>資料核欠完整</w:t>
      </w:r>
      <w:proofErr w:type="gramEnd"/>
      <w:r w:rsidR="008E0AA7" w:rsidRPr="00904BE9">
        <w:rPr>
          <w:rFonts w:hint="eastAsia"/>
          <w:b/>
        </w:rPr>
        <w:t>，檔卷管理亦有疏漏，</w:t>
      </w:r>
      <w:r w:rsidR="008E0AA7">
        <w:rPr>
          <w:rFonts w:hint="eastAsia"/>
          <w:b/>
        </w:rPr>
        <w:t>竟核定巨額投資，</w:t>
      </w:r>
      <w:proofErr w:type="gramStart"/>
      <w:r w:rsidR="008E0AA7" w:rsidRPr="00904BE9">
        <w:rPr>
          <w:rFonts w:hint="eastAsia"/>
          <w:b/>
        </w:rPr>
        <w:t>均有不當</w:t>
      </w:r>
      <w:proofErr w:type="gramEnd"/>
      <w:r w:rsidR="008E0AA7" w:rsidRPr="00904BE9">
        <w:rPr>
          <w:rFonts w:hint="eastAsia"/>
          <w:b/>
        </w:rPr>
        <w:t>：</w:t>
      </w:r>
    </w:p>
    <w:p w:rsidR="008E0AA7" w:rsidRDefault="008476A8" w:rsidP="00943C03">
      <w:pPr>
        <w:pStyle w:val="11"/>
        <w:ind w:leftChars="300" w:left="1020" w:firstLine="680"/>
      </w:pPr>
      <w:r w:rsidRPr="008558E1">
        <w:rPr>
          <w:rFonts w:hint="eastAsia"/>
        </w:rPr>
        <w:t>台懋生技創業投資股份有限公司（下稱</w:t>
      </w:r>
      <w:r w:rsidR="008E0AA7" w:rsidRPr="008558E1">
        <w:rPr>
          <w:rFonts w:hint="eastAsia"/>
        </w:rPr>
        <w:t>台懋創投公司</w:t>
      </w:r>
      <w:r w:rsidRPr="008558E1">
        <w:rPr>
          <w:rFonts w:hint="eastAsia"/>
        </w:rPr>
        <w:t>）</w:t>
      </w:r>
      <w:r w:rsidR="008E0AA7">
        <w:rPr>
          <w:rFonts w:hint="eastAsia"/>
        </w:rPr>
        <w:t>於96年12月6日申請國發基金參與投資，97年3月18日</w:t>
      </w:r>
      <w:r w:rsidR="008E0AA7" w:rsidRPr="008558E1">
        <w:rPr>
          <w:rFonts w:hint="eastAsia"/>
        </w:rPr>
        <w:t>國發基金管</w:t>
      </w:r>
      <w:r w:rsidR="008E0AA7">
        <w:rPr>
          <w:rFonts w:hint="eastAsia"/>
        </w:rPr>
        <w:t>理會第8次會議同意參與投資8.75億元或台懋創投</w:t>
      </w:r>
      <w:r w:rsidR="008E0AA7" w:rsidRPr="008558E1">
        <w:rPr>
          <w:rFonts w:hint="eastAsia"/>
        </w:rPr>
        <w:t>公司發起</w:t>
      </w:r>
      <w:r w:rsidR="008E0AA7">
        <w:rPr>
          <w:rFonts w:hint="eastAsia"/>
        </w:rPr>
        <w:t>設立時實收資本額之25％孰低為準。然該公司於97年9月15日口頭向該會表示無成立計畫，亦不申請展延，故該基金未參與投資，合先敘明。茲將該會辦理該案之相關缺失說明如下：</w:t>
      </w:r>
    </w:p>
    <w:p w:rsidR="008E0AA7" w:rsidRDefault="008E0AA7" w:rsidP="00943C03">
      <w:pPr>
        <w:pStyle w:val="3"/>
        <w:ind w:left="1394"/>
      </w:pPr>
      <w:r>
        <w:rPr>
          <w:rFonts w:hint="eastAsia"/>
        </w:rPr>
        <w:t>台懋創投公司申請國發基金投資</w:t>
      </w:r>
      <w:r w:rsidR="00363541">
        <w:rPr>
          <w:rFonts w:hint="eastAsia"/>
        </w:rPr>
        <w:t>案</w:t>
      </w:r>
      <w:r>
        <w:rPr>
          <w:rFonts w:hint="eastAsia"/>
        </w:rPr>
        <w:t>之流程，速度異於常情，又辦理流程不符行政院國家發展基金投資創業投資事業之審查及管理要點之規定，均有未洽：</w:t>
      </w:r>
    </w:p>
    <w:p w:rsidR="008E0AA7" w:rsidRDefault="008E0AA7" w:rsidP="00943C03">
      <w:pPr>
        <w:pStyle w:val="4"/>
      </w:pPr>
      <w:r>
        <w:rPr>
          <w:rFonts w:hint="eastAsia"/>
        </w:rPr>
        <w:t>按行政院國家發展基金加強投資創業投資事業計畫第5點規定：「本計畫申請案受理窗口：兆豐國際商業銀行（信託部）」、</w:t>
      </w:r>
      <w:r w:rsidR="00D301AC" w:rsidRPr="00DC5DE8">
        <w:rPr>
          <w:rFonts w:hint="eastAsia"/>
        </w:rPr>
        <w:t>96年7月3日修正之</w:t>
      </w:r>
      <w:r>
        <w:rPr>
          <w:rFonts w:hint="eastAsia"/>
        </w:rPr>
        <w:t>行政院國家發展基金投資創業投資事業之審查及管理要點（下稱審管要點）第2點規定：「創業投資事業申請本基金投資之事業流程（一）準備申請書2份（創業投資事業如委託管理顧問公司經營管理時，應在計畫書納入受託管理顧問公司相關資料）及</w:t>
      </w:r>
      <w:r w:rsidRPr="00363541">
        <w:rPr>
          <w:rFonts w:hint="eastAsia"/>
        </w:rPr>
        <w:t>營業計畫書</w:t>
      </w:r>
      <w:r>
        <w:rPr>
          <w:rFonts w:hint="eastAsia"/>
        </w:rPr>
        <w:t>12份</w:t>
      </w:r>
      <w:r w:rsidRPr="00363541">
        <w:rPr>
          <w:rFonts w:hint="eastAsia"/>
        </w:rPr>
        <w:t>送至受託人</w:t>
      </w:r>
      <w:r>
        <w:rPr>
          <w:rFonts w:hint="eastAsia"/>
        </w:rPr>
        <w:t>。（二）受託人應就申請案召開投資說明會。（三）受託人完成可行性分析報告。（四）本基金創業投資審議會審查。（五）本基金管理委員會通過後參加投資。」</w:t>
      </w:r>
    </w:p>
    <w:p w:rsidR="008E0AA7" w:rsidRDefault="008E0AA7" w:rsidP="00943C03">
      <w:pPr>
        <w:pStyle w:val="4"/>
      </w:pPr>
      <w:r>
        <w:rPr>
          <w:rFonts w:hint="eastAsia"/>
        </w:rPr>
        <w:t>查台懋創投公司於96年12月6日申請國發基金</w:t>
      </w:r>
      <w:r>
        <w:rPr>
          <w:rFonts w:hint="eastAsia"/>
        </w:rPr>
        <w:lastRenderedPageBreak/>
        <w:t>參與投資，同日並檢送</w:t>
      </w:r>
      <w:r w:rsidRPr="00FF65B5">
        <w:rPr>
          <w:rFonts w:hint="eastAsia"/>
        </w:rPr>
        <w:t>投資計畫書</w:t>
      </w:r>
      <w:r>
        <w:rPr>
          <w:rStyle w:val="ad"/>
        </w:rPr>
        <w:footnoteReference w:id="4"/>
      </w:r>
      <w:r>
        <w:rPr>
          <w:rFonts w:hint="eastAsia"/>
        </w:rPr>
        <w:t>予國發基金管理會，嗣因其所擬內容與審管要點不盡相符，經該會多次與該公司協商後，該公司陸續製作96年12月7日、97年1月24日、97年2月21日及97年3月11日各版本之投資計畫書。</w:t>
      </w:r>
    </w:p>
    <w:p w:rsidR="008E0AA7" w:rsidRDefault="008E0AA7" w:rsidP="00943C03">
      <w:pPr>
        <w:pStyle w:val="4"/>
      </w:pPr>
      <w:r>
        <w:rPr>
          <w:rFonts w:hint="eastAsia"/>
        </w:rPr>
        <w:t>次查台懋創投公司申請國發基金投資案，國發基金管理會簽擬由兆豐國際商業銀行（下稱兆豐商銀）受理該案，依該會承辦人員張芷瑜於101年12月27日</w:t>
      </w:r>
      <w:r w:rsidR="00E61B8E">
        <w:rPr>
          <w:rFonts w:hint="eastAsia"/>
        </w:rPr>
        <w:t>以</w:t>
      </w:r>
      <w:r>
        <w:rPr>
          <w:rFonts w:hint="eastAsia"/>
        </w:rPr>
        <w:t>e-mail提供之說明表示，「</w:t>
      </w:r>
      <w:r>
        <w:rPr>
          <w:rFonts w:hint="eastAsia"/>
          <w:color w:val="000000"/>
          <w:kern w:val="0"/>
          <w:szCs w:val="32"/>
        </w:rPr>
        <w:t>另與兆豐商銀確認，該行係以</w:t>
      </w:r>
      <w:smartTag w:uri="urn:schemas-microsoft-com:office:smarttags" w:element="chsdate">
        <w:smartTagPr>
          <w:attr w:name="Year" w:val="1997"/>
          <w:attr w:name="Month" w:val="2"/>
          <w:attr w:name="Day" w:val="21"/>
          <w:attr w:name="IsLunarDate" w:val="False"/>
          <w:attr w:name="IsROCDate" w:val="False"/>
        </w:smartTagPr>
        <w:r>
          <w:rPr>
            <w:rFonts w:hint="eastAsia"/>
            <w:color w:val="000000"/>
            <w:kern w:val="0"/>
            <w:szCs w:val="32"/>
          </w:rPr>
          <w:t>97年2月21日</w:t>
        </w:r>
      </w:smartTag>
      <w:r>
        <w:rPr>
          <w:rFonts w:hint="eastAsia"/>
          <w:color w:val="000000"/>
          <w:kern w:val="0"/>
          <w:szCs w:val="32"/>
        </w:rPr>
        <w:t>版本之投資計畫書作為查核及評估分析依據。</w:t>
      </w:r>
      <w:r>
        <w:rPr>
          <w:rFonts w:hint="eastAsia"/>
        </w:rPr>
        <w:t>」又依據渠所附兆豐商銀於97年2月25日製表（查核日期為97年2月24日）之「</w:t>
      </w:r>
      <w:r w:rsidRPr="00F054FB">
        <w:rPr>
          <w:rFonts w:hint="eastAsia"/>
        </w:rPr>
        <w:t>台懋生技創業投資公司(</w:t>
      </w:r>
      <w:r>
        <w:rPr>
          <w:rFonts w:hint="eastAsia"/>
        </w:rPr>
        <w:t>按：</w:t>
      </w:r>
      <w:r w:rsidRPr="00F054FB">
        <w:rPr>
          <w:rFonts w:hint="eastAsia"/>
        </w:rPr>
        <w:t>管顧公司為台懋生技公司)審查及管理要點查核表</w:t>
      </w:r>
      <w:r>
        <w:rPr>
          <w:rFonts w:hint="eastAsia"/>
        </w:rPr>
        <w:t>」</w:t>
      </w:r>
      <w:r w:rsidRPr="00F054FB">
        <w:rPr>
          <w:rFonts w:hint="eastAsia"/>
        </w:rPr>
        <w:t>，台懋創投公司之申請、說明會、報告完成日、審議會日期分別為97年2月21日、97年3月5日、97年2月28日及97年3月11日。</w:t>
      </w:r>
      <w:r>
        <w:rPr>
          <w:rFonts w:hint="eastAsia"/>
        </w:rPr>
        <w:t>是以，兆豐商銀在報告完成後（即提出可行性分析報告）始召開投資說明會，顯與審管要點對於申請流程規定應於召開投資說明會後始提出可行性分析報告不符。</w:t>
      </w:r>
    </w:p>
    <w:p w:rsidR="008E0AA7" w:rsidRDefault="008E0AA7" w:rsidP="00943C03">
      <w:pPr>
        <w:pStyle w:val="4"/>
      </w:pPr>
      <w:r>
        <w:rPr>
          <w:rFonts w:hint="eastAsia"/>
        </w:rPr>
        <w:t>再查國發基金管理會承辦人</w:t>
      </w:r>
      <w:r w:rsidR="00E61B8E">
        <w:rPr>
          <w:rFonts w:hint="eastAsia"/>
        </w:rPr>
        <w:t>員</w:t>
      </w:r>
      <w:r w:rsidRPr="00F054FB">
        <w:rPr>
          <w:rFonts w:hint="eastAsia"/>
        </w:rPr>
        <w:t>張芷瑜於97年2月5日簽辦內容</w:t>
      </w:r>
      <w:r>
        <w:rPr>
          <w:rFonts w:hint="eastAsia"/>
        </w:rPr>
        <w:t>略以，</w:t>
      </w:r>
      <w:r w:rsidRPr="00F054FB">
        <w:rPr>
          <w:rFonts w:hint="eastAsia"/>
        </w:rPr>
        <w:t>「本案經洽兆豐商銀表示，該行過去受理創投事業之投資作業流程約須3個月，若該行全力壓</w:t>
      </w:r>
      <w:r>
        <w:rPr>
          <w:rFonts w:hint="eastAsia"/>
        </w:rPr>
        <w:t>縮</w:t>
      </w:r>
      <w:r w:rsidRPr="00F054FB">
        <w:rPr>
          <w:rFonts w:hint="eastAsia"/>
        </w:rPr>
        <w:t>相關作業流程，仍需2個月之作業時間」</w:t>
      </w:r>
      <w:r>
        <w:rPr>
          <w:rFonts w:hint="eastAsia"/>
        </w:rPr>
        <w:t>，是以該行自受理</w:t>
      </w:r>
      <w:r w:rsidRPr="00F054FB">
        <w:rPr>
          <w:rFonts w:hint="eastAsia"/>
        </w:rPr>
        <w:t>台懋創投公司申請國發基金投資</w:t>
      </w:r>
      <w:r>
        <w:rPr>
          <w:rFonts w:hint="eastAsia"/>
        </w:rPr>
        <w:t>起至</w:t>
      </w:r>
      <w:r w:rsidRPr="00F054FB">
        <w:rPr>
          <w:rFonts w:hint="eastAsia"/>
        </w:rPr>
        <w:t>完成審議的時間僅約20日，</w:t>
      </w:r>
      <w:r>
        <w:rPr>
          <w:rFonts w:hint="eastAsia"/>
        </w:rPr>
        <w:lastRenderedPageBreak/>
        <w:t>實與該行原作業時程有明顯之落差。</w:t>
      </w:r>
    </w:p>
    <w:p w:rsidR="008E0AA7" w:rsidRDefault="008E0AA7" w:rsidP="00943C03">
      <w:pPr>
        <w:pStyle w:val="4"/>
      </w:pPr>
      <w:r>
        <w:rPr>
          <w:rFonts w:hint="eastAsia"/>
        </w:rPr>
        <w:t>綜上，</w:t>
      </w:r>
      <w:r w:rsidR="00BF086C">
        <w:rPr>
          <w:rFonts w:hint="eastAsia"/>
        </w:rPr>
        <w:t>有關</w:t>
      </w:r>
      <w:r>
        <w:rPr>
          <w:rFonts w:hint="eastAsia"/>
        </w:rPr>
        <w:t>台</w:t>
      </w:r>
      <w:proofErr w:type="gramStart"/>
      <w:r>
        <w:rPr>
          <w:rFonts w:hint="eastAsia"/>
        </w:rPr>
        <w:t>懋</w:t>
      </w:r>
      <w:proofErr w:type="gramEnd"/>
      <w:r>
        <w:rPr>
          <w:rFonts w:hint="eastAsia"/>
        </w:rPr>
        <w:t>創投案，國發基金管理會雖於96年12月6日即收到台</w:t>
      </w:r>
      <w:proofErr w:type="gramStart"/>
      <w:r>
        <w:rPr>
          <w:rFonts w:hint="eastAsia"/>
        </w:rPr>
        <w:t>懋</w:t>
      </w:r>
      <w:proofErr w:type="gramEnd"/>
      <w:r>
        <w:rPr>
          <w:rFonts w:hint="eastAsia"/>
        </w:rPr>
        <w:t>創投公司所提之投資計畫書，惟該投資計畫書</w:t>
      </w:r>
      <w:proofErr w:type="gramStart"/>
      <w:r>
        <w:rPr>
          <w:rFonts w:hint="eastAsia"/>
        </w:rPr>
        <w:t>與審管</w:t>
      </w:r>
      <w:proofErr w:type="gramEnd"/>
      <w:r>
        <w:rPr>
          <w:rFonts w:hint="eastAsia"/>
        </w:rPr>
        <w:t>要點之規定不盡相符，</w:t>
      </w:r>
      <w:proofErr w:type="gramStart"/>
      <w:r>
        <w:rPr>
          <w:rFonts w:hint="eastAsia"/>
        </w:rPr>
        <w:t>嗣</w:t>
      </w:r>
      <w:proofErr w:type="gramEnd"/>
      <w:r>
        <w:rPr>
          <w:rFonts w:hint="eastAsia"/>
        </w:rPr>
        <w:t>雖多次提出修正，</w:t>
      </w:r>
      <w:proofErr w:type="gramStart"/>
      <w:r>
        <w:rPr>
          <w:rFonts w:hint="eastAsia"/>
        </w:rPr>
        <w:t>惟兆豐</w:t>
      </w:r>
      <w:proofErr w:type="gramEnd"/>
      <w:r>
        <w:rPr>
          <w:rFonts w:hint="eastAsia"/>
        </w:rPr>
        <w:t>商銀至97年2月21日始正式受理該公司之申請，該行受理申請後，依常理須費時2至3個月始能完成審議作業，惟該案卻於20日內且於總統選舉前三日，草率迅速審查台</w:t>
      </w:r>
      <w:proofErr w:type="gramStart"/>
      <w:r>
        <w:rPr>
          <w:rFonts w:hint="eastAsia"/>
        </w:rPr>
        <w:t>懋</w:t>
      </w:r>
      <w:proofErr w:type="gramEnd"/>
      <w:r>
        <w:rPr>
          <w:rFonts w:hint="eastAsia"/>
        </w:rPr>
        <w:t>創投公司簽名文件不完備之8.7億元鉅額投資，該會亦在未詳查是否已補件齊全，通過該案速度之快速，顯與常情不符，</w:t>
      </w:r>
      <w:proofErr w:type="gramStart"/>
      <w:r>
        <w:rPr>
          <w:rFonts w:hint="eastAsia"/>
        </w:rPr>
        <w:t>又兆豐</w:t>
      </w:r>
      <w:proofErr w:type="gramEnd"/>
      <w:r>
        <w:rPr>
          <w:rFonts w:hint="eastAsia"/>
        </w:rPr>
        <w:t>商銀辦理該案之流程亦</w:t>
      </w:r>
      <w:proofErr w:type="gramStart"/>
      <w:r>
        <w:rPr>
          <w:rFonts w:hint="eastAsia"/>
        </w:rPr>
        <w:t>不符審管要點</w:t>
      </w:r>
      <w:proofErr w:type="gramEnd"/>
      <w:r>
        <w:rPr>
          <w:rFonts w:hint="eastAsia"/>
        </w:rPr>
        <w:t>之規定，</w:t>
      </w:r>
      <w:proofErr w:type="gramStart"/>
      <w:r>
        <w:rPr>
          <w:rFonts w:hint="eastAsia"/>
        </w:rPr>
        <w:t>均有未洽</w:t>
      </w:r>
      <w:proofErr w:type="gramEnd"/>
      <w:r>
        <w:rPr>
          <w:rFonts w:hint="eastAsia"/>
        </w:rPr>
        <w:t>。</w:t>
      </w:r>
    </w:p>
    <w:p w:rsidR="008E0AA7" w:rsidRDefault="008E0AA7" w:rsidP="00943C03">
      <w:pPr>
        <w:pStyle w:val="3"/>
        <w:kinsoku w:val="0"/>
      </w:pPr>
      <w:r>
        <w:rPr>
          <w:rFonts w:hint="eastAsia"/>
        </w:rPr>
        <w:t>國發基金管理會辦理台懋創投公司申請該基金投資案，書面資料核欠完整，檔卷管理亦有疏漏，均有不當：</w:t>
      </w:r>
    </w:p>
    <w:p w:rsidR="008E0AA7" w:rsidRDefault="008E0AA7" w:rsidP="00943C03">
      <w:pPr>
        <w:pStyle w:val="4"/>
      </w:pPr>
      <w:r>
        <w:rPr>
          <w:rFonts w:hint="eastAsia"/>
        </w:rPr>
        <w:t>按審管要點第2點即規定有創業投資事業申請該基金投資之事業流程，其中包括應檢附之相關文件，已如上述。又同要點第6點規定：「創業投資事業委託之管理顧問公司若尚未成立，本基金暫不參與投資，並俟其取得公司執照後再審查評估。」</w:t>
      </w:r>
    </w:p>
    <w:p w:rsidR="008E0AA7" w:rsidRDefault="008E0AA7" w:rsidP="00943C03">
      <w:pPr>
        <w:pStyle w:val="4"/>
      </w:pPr>
      <w:r>
        <w:rPr>
          <w:rFonts w:hint="eastAsia"/>
        </w:rPr>
        <w:t>查台懋創投公司於96年12月7日投資計畫書就管理團隊載以「將由生技產業專家及資深經理人共同組成，以負責台懋生技之營運管理。」嗣於97年1月25日投資計畫書修改為「委由台懋生技管理顧問股份有限公司經營管理該基金，資本額新台幣1億3千萬元。」復於97年2月21日及3月11日之投資計畫書修改為「委由台懋生技股份有限公司經營管理本基金，資本額新台幣</w:t>
      </w:r>
      <w:r>
        <w:rPr>
          <w:rFonts w:hint="eastAsia"/>
        </w:rPr>
        <w:lastRenderedPageBreak/>
        <w:t>1億3千萬元」。</w:t>
      </w:r>
    </w:p>
    <w:p w:rsidR="008E0AA7" w:rsidRDefault="008E0AA7" w:rsidP="00943C03">
      <w:pPr>
        <w:pStyle w:val="4"/>
      </w:pPr>
      <w:r>
        <w:rPr>
          <w:rFonts w:hint="eastAsia"/>
        </w:rPr>
        <w:t>次查國發基金管理會承辦人員張芷瑜於97年2月5日簽辦台懋創投公司擬申請該基金投資乙案辦理進度表示，該公司另於97年1月25日檢送更新後投資計畫書到會，經與兆豐商銀討論後發現，該計畫書內容仍有部分疑慮，包含：是否新設立管顧公司…等。嗣張芷瑜於</w:t>
      </w:r>
      <w:r w:rsidRPr="00E61B8E">
        <w:rPr>
          <w:rFonts w:hint="eastAsia"/>
        </w:rPr>
        <w:t>同年3月3日</w:t>
      </w:r>
      <w:r>
        <w:rPr>
          <w:rFonts w:hint="eastAsia"/>
        </w:rPr>
        <w:t>簽辦97年3月11日召開創業投資審議會第27次會議之開會通知單所檢附之議程載以「本案經兆豐國際商業銀行審核『台懋創投』投資計畫書後，發現其中尚有與該基金創業投資審查及管理要點不符或仍待澄清部分，謹摘述於下：1.經查詢經濟部公司登記資料查詢系統顯示，『台懋生技』成立於96年9月，所營事業代碼仍為生物技術服務業、國際貿易業、清潔用品製造業等，若該公司經查非屬一般管理顧問公司，似宜依本基金創投審查管理要點第6條規定，暫不參與投資，並俟其取得管理顧問公司執照後再考量參與投資。」</w:t>
      </w:r>
    </w:p>
    <w:p w:rsidR="008E0AA7" w:rsidRDefault="008E0AA7" w:rsidP="00943C03">
      <w:pPr>
        <w:pStyle w:val="4"/>
      </w:pPr>
      <w:r>
        <w:rPr>
          <w:rFonts w:hint="eastAsia"/>
        </w:rPr>
        <w:t>再查張芷瑜於本院詢問提供之書面資料表示，台懋創投之管顧公司－台懋生技公司於台北市政府營利事業登記證之核准設立登記日期為96年9月26日；依照經濟部商業司商工登記資料公示查詢系統所登錄之台懋生技公司(現更名為合一創新投資股份有限公司)之核准設立日期為96年9月3日。台懋創投案與該基金接洽時管顧公司台懋生技公司已成立，與</w:t>
      </w:r>
      <w:r w:rsidRPr="00E61B8E">
        <w:rPr>
          <w:rFonts w:hint="eastAsia"/>
        </w:rPr>
        <w:t>審管要點第6點</w:t>
      </w:r>
      <w:r>
        <w:rPr>
          <w:rFonts w:hint="eastAsia"/>
        </w:rPr>
        <w:t>後段「取得公司執照後再審查評估」之規定尚無不符。該基金受託人(即兆豐商銀)為求慎重另要求台懋生技公司儘速變更營利事業登記、增加管理顧問</w:t>
      </w:r>
      <w:r>
        <w:rPr>
          <w:rFonts w:hint="eastAsia"/>
        </w:rPr>
        <w:lastRenderedPageBreak/>
        <w:t>業務乙項，台懋生技公司並於97年2月29日完成營利事業變更登記。惟渠既稱台懋生技公司於台懋創投與該基金接洽時已成立，與審管要點第6點後段之規定尚無不符，然卻又於97年3月3日簽辦創業投資審議會第27次會議之開會通知單所檢附之議程卻記載「…若該公司經查非屬一般管理顧問公司，似宜依本基金創投審查管理要點第6條規定，暫不參與投資，並俟其取得管理顧問公司執照後再考量參與投資。」顯見，該會提供創業投資審議會之資料與實際情形不符，核有欠當。</w:t>
      </w:r>
    </w:p>
    <w:p w:rsidR="008E0AA7" w:rsidRDefault="008E0AA7" w:rsidP="00943C03">
      <w:pPr>
        <w:pStyle w:val="4"/>
      </w:pPr>
      <w:proofErr w:type="gramStart"/>
      <w:r>
        <w:rPr>
          <w:rFonts w:hint="eastAsia"/>
        </w:rPr>
        <w:t>又查國發</w:t>
      </w:r>
      <w:proofErr w:type="gramEnd"/>
      <w:r>
        <w:rPr>
          <w:rFonts w:hint="eastAsia"/>
        </w:rPr>
        <w:t>基金管理會創投審議會97年3月11日共審議3件創投投資案，其中</w:t>
      </w:r>
      <w:r w:rsidR="00047D2A">
        <w:rPr>
          <w:rFonts w:hint="eastAsia"/>
        </w:rPr>
        <w:t>○</w:t>
      </w:r>
      <w:proofErr w:type="gramStart"/>
      <w:r>
        <w:rPr>
          <w:rFonts w:hint="eastAsia"/>
        </w:rPr>
        <w:t>晟</w:t>
      </w:r>
      <w:proofErr w:type="gramEnd"/>
      <w:r>
        <w:rPr>
          <w:rFonts w:hint="eastAsia"/>
        </w:rPr>
        <w:t>創業投資股份有限公司及</w:t>
      </w:r>
      <w:r w:rsidR="00047D2A">
        <w:rPr>
          <w:rFonts w:hint="eastAsia"/>
        </w:rPr>
        <w:t>○</w:t>
      </w:r>
      <w:r>
        <w:rPr>
          <w:rFonts w:hint="eastAsia"/>
        </w:rPr>
        <w:t>華創業投資股份有限公司等二案檢附之營業計畫書中，有關受委託管理公司之主要經理人履歷表</w:t>
      </w:r>
      <w:proofErr w:type="gramStart"/>
      <w:r>
        <w:rPr>
          <w:rFonts w:hint="eastAsia"/>
        </w:rPr>
        <w:t>資料均經當事人</w:t>
      </w:r>
      <w:proofErr w:type="gramEnd"/>
      <w:r>
        <w:rPr>
          <w:rFonts w:hint="eastAsia"/>
        </w:rPr>
        <w:t>之署名，惟台</w:t>
      </w:r>
      <w:proofErr w:type="gramStart"/>
      <w:r>
        <w:rPr>
          <w:rFonts w:hint="eastAsia"/>
        </w:rPr>
        <w:t>懋</w:t>
      </w:r>
      <w:proofErr w:type="gramEnd"/>
      <w:r>
        <w:rPr>
          <w:rFonts w:hint="eastAsia"/>
        </w:rPr>
        <w:t>創投公司提供之97年2月21日及3月11日之投資計畫書，其受委託管理公司之主要經理人履歷表卻無相關人之署名。顯見，該會辦理台懋創投案與一般慣例不同。</w:t>
      </w:r>
    </w:p>
    <w:p w:rsidR="008E0AA7" w:rsidRDefault="008E0AA7" w:rsidP="00943C03">
      <w:pPr>
        <w:pStyle w:val="4"/>
      </w:pPr>
      <w:r>
        <w:rPr>
          <w:rFonts w:hint="eastAsia"/>
        </w:rPr>
        <w:t>另查國發基金管理會有關台懋創投案之檔卷資料，並未見該會承辦人</w:t>
      </w:r>
      <w:r w:rsidR="00E61B8E">
        <w:rPr>
          <w:rFonts w:hint="eastAsia"/>
        </w:rPr>
        <w:t>員</w:t>
      </w:r>
      <w:r>
        <w:rPr>
          <w:rFonts w:hint="eastAsia"/>
        </w:rPr>
        <w:t>張芷瑜於本院詢問後提供之台懋創投公司97年2月21日之投資計畫書，亦未見兆豐商銀97年2月25日所製作之</w:t>
      </w:r>
      <w:r w:rsidRPr="00AF6454">
        <w:rPr>
          <w:rFonts w:hint="eastAsia"/>
        </w:rPr>
        <w:t>台懋生技創業投資公司審查及管理要點查核表</w:t>
      </w:r>
      <w:r>
        <w:rPr>
          <w:rFonts w:hint="eastAsia"/>
        </w:rPr>
        <w:t>。張芷瑜雖於97年3月3日簽辦開會通知單檢附台懋創投公司投資計畫書，惟該97年3月11日之版本，究竟何時送達該會或兆豐商銀</w:t>
      </w:r>
      <w:r w:rsidRPr="00AF6454">
        <w:rPr>
          <w:rFonts w:hint="eastAsia"/>
        </w:rPr>
        <w:t>，</w:t>
      </w:r>
      <w:r>
        <w:rPr>
          <w:rFonts w:hint="eastAsia"/>
        </w:rPr>
        <w:t>則均未有相關之紀錄。顯見，國發基金管理會之檔卷管理實欠完善。</w:t>
      </w:r>
    </w:p>
    <w:p w:rsidR="008E0AA7" w:rsidRDefault="008E0AA7" w:rsidP="00943C03">
      <w:pPr>
        <w:pStyle w:val="4"/>
      </w:pPr>
      <w:r>
        <w:rPr>
          <w:rFonts w:hint="eastAsia"/>
        </w:rPr>
        <w:lastRenderedPageBreak/>
        <w:t>綜上，國發基金管理會辦理台懋創投公司申請該基金投資案，書面資料核欠完整，檔卷管理亦有疏漏，均有不當。</w:t>
      </w:r>
    </w:p>
    <w:p w:rsidR="008A63DE" w:rsidRPr="00904BE9" w:rsidRDefault="008E0AA7" w:rsidP="008A63DE">
      <w:pPr>
        <w:pStyle w:val="2"/>
        <w:kinsoku w:val="0"/>
        <w:rPr>
          <w:b/>
        </w:rPr>
      </w:pPr>
      <w:bookmarkStart w:id="56" w:name="_Toc361901507"/>
      <w:bookmarkEnd w:id="40"/>
      <w:bookmarkEnd w:id="43"/>
      <w:bookmarkEnd w:id="44"/>
      <w:bookmarkEnd w:id="45"/>
      <w:bookmarkEnd w:id="46"/>
      <w:bookmarkEnd w:id="47"/>
      <w:bookmarkEnd w:id="48"/>
      <w:bookmarkEnd w:id="49"/>
      <w:bookmarkEnd w:id="50"/>
      <w:bookmarkEnd w:id="51"/>
      <w:bookmarkEnd w:id="52"/>
      <w:bookmarkEnd w:id="53"/>
      <w:r w:rsidRPr="00904BE9">
        <w:rPr>
          <w:rFonts w:hint="eastAsia"/>
          <w:b/>
        </w:rPr>
        <w:t>行政院公文及檔案之管理核有嚴重疏失：</w:t>
      </w:r>
      <w:bookmarkEnd w:id="56"/>
    </w:p>
    <w:p w:rsidR="008A63DE" w:rsidRDefault="008A63DE" w:rsidP="008A63DE">
      <w:pPr>
        <w:pStyle w:val="3"/>
        <w:ind w:left="1394"/>
      </w:pPr>
      <w:r>
        <w:rPr>
          <w:rFonts w:hint="eastAsia"/>
        </w:rPr>
        <w:t>按行政院頒布之文書處理</w:t>
      </w:r>
      <w:r w:rsidRPr="00AF16C9">
        <w:rPr>
          <w:rFonts w:hint="eastAsia"/>
        </w:rPr>
        <w:t>手冊</w:t>
      </w:r>
      <w:r>
        <w:rPr>
          <w:rFonts w:hint="eastAsia"/>
        </w:rPr>
        <w:t>第84條規定：「各機關對所收之公文，應按收文號予以登錄管制，並依據公文處理紀錄，作為公文檢查、催辦、銷號、製表及統計分析之基礎…」。次按</w:t>
      </w:r>
      <w:r w:rsidRPr="000E684E">
        <w:rPr>
          <w:rFonts w:hint="eastAsia"/>
        </w:rPr>
        <w:t>檔案法第13條規定：「公務員於職務移交或離職時，應將其職務上掌管之檔案連同辦理移交，並應保持完整，不得隱匿、銷毀或藉故遺失。」</w:t>
      </w:r>
      <w:r w:rsidR="00EB0D22">
        <w:rPr>
          <w:rFonts w:hint="eastAsia"/>
        </w:rPr>
        <w:t>再</w:t>
      </w:r>
      <w:r>
        <w:rPr>
          <w:rFonts w:hint="eastAsia"/>
        </w:rPr>
        <w:t>按行政院於本院101年9月13日詢問提供之書面說明表示，該院公文檔案管理係依院頒文書處理手冊及檔案法相關規定辦理，公文經取（創）文號納入該院公文及檔案管理系統後，相關流程即納入網路系統管理，承辦人員辦結後即須送檔案管理單位辦理歸檔作業，如逾期未歸檔者，檔案管理單位即定期追蹤催辦，提醒承辦人員儘速依規定辦理。</w:t>
      </w:r>
    </w:p>
    <w:p w:rsidR="008A63DE" w:rsidRDefault="008A63DE" w:rsidP="008A63DE">
      <w:pPr>
        <w:pStyle w:val="3"/>
        <w:ind w:left="1394"/>
      </w:pPr>
      <w:r>
        <w:rPr>
          <w:rFonts w:hint="eastAsia"/>
        </w:rPr>
        <w:t>查</w:t>
      </w:r>
      <w:r w:rsidRPr="00AE3FA9">
        <w:rPr>
          <w:rFonts w:hint="eastAsia"/>
          <w:color w:val="000000" w:themeColor="text1"/>
        </w:rPr>
        <w:t>行政院於</w:t>
      </w:r>
      <w:r>
        <w:rPr>
          <w:rFonts w:hint="eastAsia"/>
          <w:color w:val="000000" w:themeColor="text1"/>
        </w:rPr>
        <w:t>前揭101年9月13日</w:t>
      </w:r>
      <w:r>
        <w:rPr>
          <w:rFonts w:hint="eastAsia"/>
        </w:rPr>
        <w:t>書面資料表示，經查該院公文管理系統，該院前政務委員何美玥96年2月9日、3月21日列為極機密之簽並無取號、傳遞及歸檔紀錄；又該院相關處室均未經手該案之簽核過程，且該院檔案管理單位查認後，並無何前政務委員歸檔之紀錄，亦無所保管之國家機密清冊。</w:t>
      </w:r>
    </w:p>
    <w:p w:rsidR="008A63DE" w:rsidRDefault="008A63DE" w:rsidP="008A63DE">
      <w:pPr>
        <w:pStyle w:val="3"/>
        <w:kinsoku w:val="0"/>
      </w:pPr>
      <w:r>
        <w:rPr>
          <w:rFonts w:hint="eastAsia"/>
        </w:rPr>
        <w:t>次查行政院經濟能源農業處於本院101年7月11日詢問前提供之說明資料表示，該處自始未經手宇昌案，院內亦未存有相關文件，且以往簽院案件，院本部未必存檔，簽陳後多逕退回原簽陳機關（單位）首長，有關何前政務委員美玥針對該案之96</w:t>
      </w:r>
      <w:r>
        <w:rPr>
          <w:rFonts w:hint="eastAsia"/>
        </w:rPr>
        <w:lastRenderedPageBreak/>
        <w:t>年2月9日、3月21日及9月12日簽呈均係由國發基金管理會提供，除此之外是否尚有其他相關簽呈，無從得知。又當時「行政院專案核准」投資案，多由提案單位（人）簽陳該院首長核定後，由各該權管機關與國發基金管理會辦理後續事宜；且簽陳文件多逕退回原簽陳機關（單位）首長，再由國發基金管理會依通知錄案配合辦理。</w:t>
      </w:r>
    </w:p>
    <w:p w:rsidR="00505AAD" w:rsidRDefault="008A63DE" w:rsidP="00885BD8">
      <w:pPr>
        <w:pStyle w:val="3"/>
        <w:kinsoku w:val="0"/>
      </w:pPr>
      <w:r>
        <w:rPr>
          <w:rFonts w:hint="eastAsia"/>
        </w:rPr>
        <w:t>綜上，行政院政務委員簽擬之宇昌案公文，簽辦當時，即未依文書管理手冊之規定予以登錄管制，離職時，復未依</w:t>
      </w:r>
      <w:r w:rsidRPr="000E684E">
        <w:rPr>
          <w:rFonts w:hint="eastAsia"/>
        </w:rPr>
        <w:t>檔案法第13條</w:t>
      </w:r>
      <w:r>
        <w:rPr>
          <w:rFonts w:hint="eastAsia"/>
        </w:rPr>
        <w:t>之</w:t>
      </w:r>
      <w:r w:rsidRPr="000E684E">
        <w:rPr>
          <w:rFonts w:hint="eastAsia"/>
        </w:rPr>
        <w:t>規定辦理移交</w:t>
      </w:r>
      <w:r>
        <w:rPr>
          <w:rFonts w:hint="eastAsia"/>
        </w:rPr>
        <w:t>，肇致所謂「行政院專案核准」之案件，該院竟無留存任何公文及檔案，致相關公文尚須由國發基金管理會提供影本及辦理「極機密」公文之解密，亦需以影本辦理，核有嚴重疏失。</w:t>
      </w:r>
    </w:p>
    <w:p w:rsidR="005E64A4" w:rsidRPr="00CF334E" w:rsidRDefault="005E64A4" w:rsidP="005E64A4">
      <w:pPr>
        <w:pStyle w:val="2"/>
        <w:kinsoku w:val="0"/>
        <w:rPr>
          <w:b/>
          <w:color w:val="000000" w:themeColor="text1"/>
        </w:rPr>
      </w:pPr>
      <w:bookmarkStart w:id="57" w:name="_Toc361901510"/>
      <w:r w:rsidRPr="00CF334E">
        <w:rPr>
          <w:rFonts w:hint="eastAsia"/>
          <w:b/>
          <w:color w:val="000000" w:themeColor="text1"/>
        </w:rPr>
        <w:t>國發基金</w:t>
      </w:r>
      <w:r w:rsidR="00FF6A41">
        <w:rPr>
          <w:rFonts w:hint="eastAsia"/>
          <w:b/>
          <w:color w:val="000000" w:themeColor="text1"/>
        </w:rPr>
        <w:t>管理會</w:t>
      </w:r>
      <w:r w:rsidRPr="00CF334E">
        <w:rPr>
          <w:rFonts w:hint="eastAsia"/>
          <w:b/>
          <w:color w:val="000000" w:themeColor="text1"/>
        </w:rPr>
        <w:t>檔卷整理</w:t>
      </w:r>
      <w:r w:rsidR="006F79F6">
        <w:rPr>
          <w:rFonts w:hint="eastAsia"/>
          <w:b/>
          <w:color w:val="000000" w:themeColor="text1"/>
        </w:rPr>
        <w:t>有欠</w:t>
      </w:r>
      <w:r w:rsidRPr="00CF334E">
        <w:rPr>
          <w:rFonts w:hint="eastAsia"/>
          <w:b/>
          <w:color w:val="000000" w:themeColor="text1"/>
        </w:rPr>
        <w:t>完整</w:t>
      </w:r>
      <w:r>
        <w:rPr>
          <w:rFonts w:hint="eastAsia"/>
          <w:b/>
          <w:color w:val="000000" w:themeColor="text1"/>
        </w:rPr>
        <w:t>，</w:t>
      </w:r>
      <w:r w:rsidR="007C4AA8">
        <w:rPr>
          <w:rFonts w:hint="eastAsia"/>
          <w:b/>
          <w:color w:val="000000" w:themeColor="text1"/>
        </w:rPr>
        <w:t>經建會</w:t>
      </w:r>
      <w:r w:rsidRPr="00CF334E">
        <w:rPr>
          <w:rFonts w:hint="eastAsia"/>
          <w:b/>
          <w:color w:val="000000" w:themeColor="text1"/>
        </w:rPr>
        <w:t>提供立法院之案關</w:t>
      </w:r>
      <w:proofErr w:type="gramStart"/>
      <w:r w:rsidRPr="00CF334E">
        <w:rPr>
          <w:rFonts w:hint="eastAsia"/>
          <w:b/>
          <w:color w:val="000000" w:themeColor="text1"/>
        </w:rPr>
        <w:t>文件錯植日期</w:t>
      </w:r>
      <w:proofErr w:type="gramEnd"/>
      <w:r w:rsidRPr="00CF334E">
        <w:rPr>
          <w:rFonts w:hint="eastAsia"/>
          <w:b/>
          <w:color w:val="000000" w:themeColor="text1"/>
        </w:rPr>
        <w:t>，</w:t>
      </w:r>
      <w:proofErr w:type="gramStart"/>
      <w:r w:rsidRPr="00CF334E">
        <w:rPr>
          <w:rFonts w:hint="eastAsia"/>
          <w:b/>
          <w:color w:val="000000" w:themeColor="text1"/>
        </w:rPr>
        <w:t>均有欠</w:t>
      </w:r>
      <w:proofErr w:type="gramEnd"/>
      <w:r w:rsidRPr="00CF334E">
        <w:rPr>
          <w:rFonts w:hint="eastAsia"/>
          <w:b/>
          <w:color w:val="000000" w:themeColor="text1"/>
        </w:rPr>
        <w:t>當；</w:t>
      </w:r>
      <w:proofErr w:type="gramStart"/>
      <w:r w:rsidRPr="00CF334E">
        <w:rPr>
          <w:rFonts w:hint="eastAsia"/>
          <w:b/>
          <w:color w:val="000000" w:themeColor="text1"/>
        </w:rPr>
        <w:t>又錯植日期</w:t>
      </w:r>
      <w:proofErr w:type="gramEnd"/>
      <w:r w:rsidRPr="00CF334E">
        <w:rPr>
          <w:rFonts w:hint="eastAsia"/>
          <w:b/>
          <w:color w:val="000000" w:themeColor="text1"/>
        </w:rPr>
        <w:t>案件發生後，</w:t>
      </w:r>
      <w:r w:rsidR="007C4AA8">
        <w:rPr>
          <w:rFonts w:hint="eastAsia"/>
          <w:b/>
          <w:color w:val="000000" w:themeColor="text1"/>
        </w:rPr>
        <w:t>復</w:t>
      </w:r>
      <w:r w:rsidRPr="00CF334E">
        <w:rPr>
          <w:rFonts w:hint="eastAsia"/>
          <w:b/>
          <w:color w:val="000000" w:themeColor="text1"/>
        </w:rPr>
        <w:t>對錯誤資訊</w:t>
      </w:r>
      <w:r w:rsidR="006F79F6">
        <w:rPr>
          <w:rFonts w:hint="eastAsia"/>
          <w:b/>
          <w:color w:val="000000" w:themeColor="text1"/>
        </w:rPr>
        <w:t>、</w:t>
      </w:r>
      <w:r>
        <w:rPr>
          <w:rFonts w:hint="eastAsia"/>
          <w:b/>
          <w:color w:val="000000" w:themeColor="text1"/>
        </w:rPr>
        <w:t>標</w:t>
      </w:r>
      <w:proofErr w:type="gramStart"/>
      <w:r>
        <w:rPr>
          <w:rFonts w:hint="eastAsia"/>
          <w:b/>
          <w:color w:val="000000" w:themeColor="text1"/>
        </w:rPr>
        <w:t>註</w:t>
      </w:r>
      <w:proofErr w:type="gramEnd"/>
      <w:r>
        <w:rPr>
          <w:rFonts w:hint="eastAsia"/>
          <w:b/>
          <w:color w:val="000000" w:themeColor="text1"/>
        </w:rPr>
        <w:t>及增刪人員</w:t>
      </w:r>
      <w:proofErr w:type="gramStart"/>
      <w:r w:rsidRPr="00CF334E">
        <w:rPr>
          <w:rFonts w:hint="eastAsia"/>
          <w:b/>
          <w:color w:val="000000" w:themeColor="text1"/>
        </w:rPr>
        <w:t>名單均無所</w:t>
      </w:r>
      <w:proofErr w:type="gramEnd"/>
      <w:r w:rsidRPr="00CF334E">
        <w:rPr>
          <w:rFonts w:hint="eastAsia"/>
          <w:b/>
          <w:color w:val="000000" w:themeColor="text1"/>
        </w:rPr>
        <w:t>悉，亦有欠當：</w:t>
      </w:r>
      <w:bookmarkEnd w:id="57"/>
    </w:p>
    <w:p w:rsidR="005E64A4" w:rsidRDefault="005E64A4" w:rsidP="00CF6F2A">
      <w:pPr>
        <w:pStyle w:val="3"/>
        <w:ind w:left="1394"/>
      </w:pPr>
      <w:r>
        <w:rPr>
          <w:rFonts w:hint="eastAsia"/>
        </w:rPr>
        <w:t>查</w:t>
      </w:r>
      <w:r w:rsidRPr="00B34433">
        <w:rPr>
          <w:rFonts w:hint="eastAsia"/>
        </w:rPr>
        <w:t>經建會劉前</w:t>
      </w:r>
      <w:r>
        <w:rPr>
          <w:rFonts w:hint="eastAsia"/>
        </w:rPr>
        <w:t>主委</w:t>
      </w:r>
      <w:r w:rsidRPr="00B34433">
        <w:rPr>
          <w:rFonts w:hint="eastAsia"/>
        </w:rPr>
        <w:t>憶如100年12月</w:t>
      </w:r>
      <w:r>
        <w:rPr>
          <w:rFonts w:hint="eastAsia"/>
        </w:rPr>
        <w:t>8</w:t>
      </w:r>
      <w:r w:rsidRPr="00B34433">
        <w:rPr>
          <w:rFonts w:hint="eastAsia"/>
        </w:rPr>
        <w:t>日</w:t>
      </w:r>
      <w:r>
        <w:rPr>
          <w:rFonts w:hint="eastAsia"/>
        </w:rPr>
        <w:t>應立法院經濟委員會之要求，將國發基金投資宇昌公司2份極機密文件解密，並於100年12月12日送交立法院經濟委員會，嗣並引發文件造假之爭議。</w:t>
      </w:r>
      <w:proofErr w:type="gramStart"/>
      <w:r>
        <w:rPr>
          <w:rFonts w:hint="eastAsia"/>
        </w:rPr>
        <w:t>劉前主委憶如遂於</w:t>
      </w:r>
      <w:proofErr w:type="gramEnd"/>
      <w:r>
        <w:rPr>
          <w:rFonts w:hint="eastAsia"/>
        </w:rPr>
        <w:t>100年12月13日召開記者會說明，並於聯合晚報頭版澄清</w:t>
      </w:r>
      <w:r w:rsidR="002139E7">
        <w:rPr>
          <w:rFonts w:hint="eastAsia"/>
        </w:rPr>
        <w:t>「日期誤置」</w:t>
      </w:r>
      <w:r>
        <w:rPr>
          <w:rFonts w:hint="eastAsia"/>
        </w:rPr>
        <w:t>，及另於100年12月14日國發基金網站發表新聞稿，說明為何在宇昌公司96年8月的開會文件上，會</w:t>
      </w:r>
      <w:r w:rsidR="002139E7">
        <w:rPr>
          <w:rFonts w:hint="eastAsia"/>
        </w:rPr>
        <w:t>「錯</w:t>
      </w:r>
      <w:r w:rsidR="002139E7" w:rsidRPr="002139E7">
        <w:rPr>
          <w:rFonts w:hint="eastAsia"/>
        </w:rPr>
        <w:t>置</w:t>
      </w:r>
      <w:r w:rsidR="002139E7">
        <w:rPr>
          <w:rFonts w:hint="eastAsia"/>
        </w:rPr>
        <w:t>」</w:t>
      </w:r>
      <w:r>
        <w:rPr>
          <w:rFonts w:hint="eastAsia"/>
        </w:rPr>
        <w:t>為同年3月的投資說明文件表示，「</w:t>
      </w:r>
      <w:r w:rsidRPr="00B34433">
        <w:rPr>
          <w:rFonts w:hint="eastAsia"/>
        </w:rPr>
        <w:t>之所以</w:t>
      </w:r>
      <w:r>
        <w:rPr>
          <w:rFonts w:hint="eastAsia"/>
        </w:rPr>
        <w:t>會有時間誤差，是因為國發基金同仁整理資料時看到何美</w:t>
      </w:r>
      <w:proofErr w:type="gramStart"/>
      <w:r>
        <w:rPr>
          <w:rFonts w:hint="eastAsia"/>
        </w:rPr>
        <w:t>玥</w:t>
      </w:r>
      <w:proofErr w:type="gramEnd"/>
      <w:r>
        <w:rPr>
          <w:rFonts w:hint="eastAsia"/>
        </w:rPr>
        <w:t>在（96年）8月31日公文回應8月31日蔡英文要求撥款的公文卷宗中總計有6個附件，其中附件二</w:t>
      </w:r>
      <w:r>
        <w:rPr>
          <w:rFonts w:hint="eastAsia"/>
        </w:rPr>
        <w:lastRenderedPageBreak/>
        <w:t>裡面還有附件，但是當時（96年）的國發基金承辦人員並沒有把這份附件中的附件放進去，以致於現在國發基金同仁處理時造成疏漏。」</w:t>
      </w:r>
      <w:proofErr w:type="gramStart"/>
      <w:r>
        <w:rPr>
          <w:rFonts w:hint="eastAsia"/>
        </w:rPr>
        <w:t>劉前主委</w:t>
      </w:r>
      <w:proofErr w:type="gramEnd"/>
      <w:r>
        <w:rPr>
          <w:rFonts w:hint="eastAsia"/>
        </w:rPr>
        <w:t>雖已澄清係日期誤置所致，惟</w:t>
      </w:r>
      <w:proofErr w:type="gramStart"/>
      <w:r>
        <w:rPr>
          <w:rFonts w:hint="eastAsia"/>
        </w:rPr>
        <w:t>此一錯植</w:t>
      </w:r>
      <w:proofErr w:type="gramEnd"/>
      <w:r>
        <w:rPr>
          <w:rFonts w:hint="eastAsia"/>
        </w:rPr>
        <w:t>，對全案之解讀有關鍵性影響，又當敏感選舉</w:t>
      </w:r>
      <w:proofErr w:type="gramStart"/>
      <w:r>
        <w:rPr>
          <w:rFonts w:hint="eastAsia"/>
        </w:rPr>
        <w:t>期間，應份</w:t>
      </w:r>
      <w:proofErr w:type="gramEnd"/>
      <w:r>
        <w:rPr>
          <w:rFonts w:hint="eastAsia"/>
        </w:rPr>
        <w:t>外嚴謹。</w:t>
      </w:r>
    </w:p>
    <w:p w:rsidR="005E64A4" w:rsidRDefault="005E64A4" w:rsidP="005E64A4">
      <w:pPr>
        <w:pStyle w:val="3"/>
        <w:kinsoku w:val="0"/>
      </w:pPr>
      <w:r>
        <w:rPr>
          <w:rFonts w:hint="eastAsia"/>
        </w:rPr>
        <w:t>次查台懋蛋白科技股份有限公司籌備公司於96年8月31日致函國發基金管理會撥付初期金額4,000萬元至指定帳戶，嗣該會</w:t>
      </w:r>
      <w:r w:rsidR="006F79F6">
        <w:rPr>
          <w:rFonts w:hint="eastAsia"/>
        </w:rPr>
        <w:t>承辦人員</w:t>
      </w:r>
      <w:r>
        <w:rPr>
          <w:rFonts w:hint="eastAsia"/>
        </w:rPr>
        <w:t>林倩如於96年8月31日簽辦，並經</w:t>
      </w:r>
      <w:r w:rsidR="006F79F6">
        <w:rPr>
          <w:rFonts w:hint="eastAsia"/>
        </w:rPr>
        <w:t>何</w:t>
      </w:r>
      <w:r>
        <w:rPr>
          <w:rFonts w:hint="eastAsia"/>
        </w:rPr>
        <w:t>前召集人美玥於同日批示同意。依該會卷存檔案，計有6件附件，其附件2內另一未併卷之附件，係TaiMed團隊96年3月31日於台北市辦理投資說明會時，該投資案之初步規劃。又附件3則為林倩如說明該案經96年8月21日及31日由行政院前副院長蔡英文召集會議等相關事宜時，並檢附之初步審閱新版投資說明書，依卷附資料首頁並未載日期，其下半頁有關公司組成部分，則包括「Ing-wen Tsai」。</w:t>
      </w:r>
    </w:p>
    <w:p w:rsidR="005E64A4" w:rsidRDefault="005E64A4" w:rsidP="005E64A4">
      <w:pPr>
        <w:pStyle w:val="3"/>
        <w:kinsoku w:val="0"/>
      </w:pPr>
      <w:r>
        <w:rPr>
          <w:rFonts w:hint="eastAsia"/>
        </w:rPr>
        <w:t>再查經建會於102年8月8日以國發字第1020003524號函復本院表示，有關宇昌案之錯誤資訊未留存於該會卷存資料中，當時國發基金相關檔卷均已送交該會劉前主委辦公室查閱，標註及增刪者為當時辦公室協助整理人員，又卷存檔案中亦無從得知當時協助整理人員名單。</w:t>
      </w:r>
    </w:p>
    <w:p w:rsidR="005E64A4" w:rsidRDefault="005E64A4" w:rsidP="005E64A4">
      <w:pPr>
        <w:pStyle w:val="3"/>
        <w:kinsoku w:val="0"/>
      </w:pPr>
      <w:r>
        <w:rPr>
          <w:rFonts w:hint="eastAsia"/>
        </w:rPr>
        <w:t>綜上，國發基金檔卷整理</w:t>
      </w:r>
      <w:r w:rsidR="006F79F6">
        <w:rPr>
          <w:rFonts w:hint="eastAsia"/>
        </w:rPr>
        <w:t>有欠</w:t>
      </w:r>
      <w:r>
        <w:rPr>
          <w:rFonts w:hint="eastAsia"/>
        </w:rPr>
        <w:t>完整</w:t>
      </w:r>
      <w:r w:rsidR="007C4AA8">
        <w:rPr>
          <w:rFonts w:hint="eastAsia"/>
        </w:rPr>
        <w:t>，經建會</w:t>
      </w:r>
      <w:r w:rsidRPr="00FB3E0D">
        <w:rPr>
          <w:rFonts w:hint="eastAsia"/>
        </w:rPr>
        <w:t>提供立法院之案關文件錯植日期，</w:t>
      </w:r>
      <w:r>
        <w:rPr>
          <w:rFonts w:hint="eastAsia"/>
        </w:rPr>
        <w:t>均</w:t>
      </w:r>
      <w:r w:rsidRPr="00372F99">
        <w:rPr>
          <w:rFonts w:hint="eastAsia"/>
        </w:rPr>
        <w:t>有欠當</w:t>
      </w:r>
      <w:r>
        <w:rPr>
          <w:rFonts w:hint="eastAsia"/>
        </w:rPr>
        <w:t>；又錯植日期案件發生後，</w:t>
      </w:r>
      <w:r w:rsidR="007C4AA8">
        <w:rPr>
          <w:rFonts w:hint="eastAsia"/>
        </w:rPr>
        <w:t>經建會</w:t>
      </w:r>
      <w:r>
        <w:rPr>
          <w:rFonts w:hint="eastAsia"/>
        </w:rPr>
        <w:t>對於相關錯誤資訊、標註及增刪人員名單均無所悉，亦有欠當。</w:t>
      </w:r>
    </w:p>
    <w:p w:rsidR="005C204D" w:rsidRDefault="00505AAD">
      <w:pPr>
        <w:pStyle w:val="11"/>
        <w:ind w:left="680" w:firstLine="680"/>
        <w:rPr>
          <w:bCs/>
        </w:rPr>
      </w:pPr>
      <w:bookmarkStart w:id="58" w:name="_Toc524895648"/>
      <w:bookmarkStart w:id="59" w:name="_Toc524896194"/>
      <w:bookmarkStart w:id="60" w:name="_Toc524896224"/>
      <w:bookmarkStart w:id="61" w:name="_Toc524902734"/>
      <w:bookmarkStart w:id="62" w:name="_Toc525066148"/>
      <w:bookmarkStart w:id="63" w:name="_Toc525070839"/>
      <w:bookmarkStart w:id="64" w:name="_Toc525938379"/>
      <w:bookmarkStart w:id="65" w:name="_Toc525939227"/>
      <w:bookmarkStart w:id="66" w:name="_Toc525939732"/>
      <w:bookmarkStart w:id="67" w:name="_Toc529218272"/>
      <w:bookmarkStart w:id="68" w:name="_Toc529222689"/>
      <w:bookmarkStart w:id="69" w:name="_Toc529223111"/>
      <w:bookmarkStart w:id="70" w:name="_Toc529223862"/>
      <w:bookmarkStart w:id="71" w:name="_Toc529228265"/>
      <w:bookmarkEnd w:id="41"/>
      <w:r>
        <w:rPr>
          <w:rFonts w:hint="eastAsia"/>
          <w:bCs/>
        </w:rPr>
        <w:t>綜上所述，</w:t>
      </w:r>
      <w:r w:rsidR="00E741B3" w:rsidRPr="007C4AA8">
        <w:rPr>
          <w:rFonts w:hint="eastAsia"/>
          <w:bCs/>
        </w:rPr>
        <w:t>國發基金未經行政院專案核准即投資宇昌公司，且投資範疇改變</w:t>
      </w:r>
      <w:proofErr w:type="gramStart"/>
      <w:r w:rsidR="00E741B3" w:rsidRPr="007C4AA8">
        <w:rPr>
          <w:rFonts w:hint="eastAsia"/>
          <w:bCs/>
        </w:rPr>
        <w:t>亦未陳報</w:t>
      </w:r>
      <w:proofErr w:type="gramEnd"/>
      <w:r w:rsidR="00E741B3" w:rsidRPr="007C4AA8">
        <w:rPr>
          <w:rFonts w:hint="eastAsia"/>
          <w:bCs/>
        </w:rPr>
        <w:t>首長，及國發基金管理會對於投資案之相關作業</w:t>
      </w:r>
      <w:r w:rsidR="00FF6A41">
        <w:rPr>
          <w:rFonts w:hint="eastAsia"/>
          <w:bCs/>
        </w:rPr>
        <w:t>與檔卷管理</w:t>
      </w:r>
      <w:r w:rsidR="00E741B3" w:rsidRPr="007C4AA8">
        <w:rPr>
          <w:rFonts w:hint="eastAsia"/>
          <w:bCs/>
        </w:rPr>
        <w:t>，核有諸多缺失，</w:t>
      </w:r>
      <w:r w:rsidR="00E741B3" w:rsidRPr="007C4AA8">
        <w:rPr>
          <w:rFonts w:hint="eastAsia"/>
          <w:bCs/>
        </w:rPr>
        <w:lastRenderedPageBreak/>
        <w:t>行政院</w:t>
      </w:r>
      <w:r w:rsidR="00FF6A41">
        <w:rPr>
          <w:rFonts w:hint="eastAsia"/>
          <w:bCs/>
        </w:rPr>
        <w:t>暨所屬</w:t>
      </w:r>
      <w:r w:rsidR="00E741B3" w:rsidRPr="007C4AA8">
        <w:rPr>
          <w:rFonts w:hint="eastAsia"/>
          <w:bCs/>
        </w:rPr>
        <w:t>經建會未能善盡監督及管理之責，核有未當；另行政院</w:t>
      </w:r>
      <w:r w:rsidR="007C4AA8">
        <w:rPr>
          <w:rFonts w:hint="eastAsia"/>
          <w:bCs/>
        </w:rPr>
        <w:t>對於</w:t>
      </w:r>
      <w:r w:rsidR="00E741B3" w:rsidRPr="007C4AA8">
        <w:rPr>
          <w:rFonts w:hint="eastAsia"/>
          <w:bCs/>
        </w:rPr>
        <w:t>公文</w:t>
      </w:r>
      <w:r w:rsidR="00FF6A41">
        <w:rPr>
          <w:rFonts w:hint="eastAsia"/>
          <w:bCs/>
        </w:rPr>
        <w:t>及</w:t>
      </w:r>
      <w:r w:rsidR="00E741B3" w:rsidRPr="007C4AA8">
        <w:rPr>
          <w:rFonts w:hint="eastAsia"/>
          <w:bCs/>
        </w:rPr>
        <w:t>檔案之管理亦有疏失，</w:t>
      </w:r>
      <w:r w:rsidR="007C4AA8">
        <w:rPr>
          <w:rFonts w:hint="eastAsia"/>
          <w:bCs/>
        </w:rPr>
        <w:t>經建會</w:t>
      </w:r>
      <w:r w:rsidR="000E3DF9" w:rsidRPr="007C4AA8">
        <w:rPr>
          <w:rFonts w:hint="eastAsia"/>
          <w:bCs/>
        </w:rPr>
        <w:t>提供立法院之案關</w:t>
      </w:r>
      <w:proofErr w:type="gramStart"/>
      <w:r w:rsidR="000E3DF9" w:rsidRPr="007C4AA8">
        <w:rPr>
          <w:rFonts w:hint="eastAsia"/>
          <w:bCs/>
        </w:rPr>
        <w:t>文件錯植日期</w:t>
      </w:r>
      <w:proofErr w:type="gramEnd"/>
      <w:r w:rsidR="007C4AA8">
        <w:rPr>
          <w:rFonts w:hint="eastAsia"/>
          <w:bCs/>
        </w:rPr>
        <w:t>，復</w:t>
      </w:r>
      <w:r w:rsidR="007C4AA8" w:rsidRPr="007C4AA8">
        <w:rPr>
          <w:rFonts w:hint="eastAsia"/>
          <w:bCs/>
        </w:rPr>
        <w:t>對錯誤資訊、標</w:t>
      </w:r>
      <w:proofErr w:type="gramStart"/>
      <w:r w:rsidR="007C4AA8" w:rsidRPr="007C4AA8">
        <w:rPr>
          <w:rFonts w:hint="eastAsia"/>
          <w:bCs/>
        </w:rPr>
        <w:t>註</w:t>
      </w:r>
      <w:proofErr w:type="gramEnd"/>
      <w:r w:rsidR="007C4AA8" w:rsidRPr="007C4AA8">
        <w:rPr>
          <w:rFonts w:hint="eastAsia"/>
          <w:bCs/>
        </w:rPr>
        <w:t>及增刪人員名單竟無所悉</w:t>
      </w:r>
      <w:r w:rsidR="000E3DF9" w:rsidRPr="007C4AA8">
        <w:rPr>
          <w:rFonts w:hint="eastAsia"/>
          <w:bCs/>
        </w:rPr>
        <w:t>，</w:t>
      </w:r>
      <w:proofErr w:type="gramStart"/>
      <w:r w:rsidR="007C4AA8" w:rsidRPr="007C4AA8">
        <w:rPr>
          <w:rFonts w:hint="eastAsia"/>
          <w:bCs/>
        </w:rPr>
        <w:t>均</w:t>
      </w:r>
      <w:r w:rsidR="00E741B3" w:rsidRPr="007C4AA8">
        <w:rPr>
          <w:rFonts w:hint="eastAsia"/>
          <w:bCs/>
        </w:rPr>
        <w:t>有未</w:t>
      </w:r>
      <w:proofErr w:type="gramEnd"/>
      <w:r w:rsidR="00E741B3" w:rsidRPr="007C4AA8">
        <w:rPr>
          <w:rFonts w:hint="eastAsia"/>
          <w:bCs/>
        </w:rPr>
        <w:t>當</w:t>
      </w:r>
      <w:r>
        <w:rPr>
          <w:rFonts w:hint="eastAsia"/>
          <w:bCs/>
        </w:rPr>
        <w:t>，</w:t>
      </w:r>
      <w:proofErr w:type="gramStart"/>
      <w:r>
        <w:rPr>
          <w:rFonts w:hint="eastAsia"/>
          <w:bCs/>
        </w:rPr>
        <w:t>爰</w:t>
      </w:r>
      <w:proofErr w:type="gramEnd"/>
      <w:r>
        <w:rPr>
          <w:rFonts w:hint="eastAsia"/>
          <w:bCs/>
        </w:rPr>
        <w:t>依監察法第24條提案糾正，移送</w:t>
      </w:r>
      <w:r w:rsidR="00E741B3">
        <w:rPr>
          <w:rFonts w:hint="eastAsia"/>
          <w:bCs/>
        </w:rPr>
        <w:t>行政院並轉</w:t>
      </w:r>
      <w:proofErr w:type="gramStart"/>
      <w:r w:rsidR="00E741B3">
        <w:rPr>
          <w:rFonts w:hint="eastAsia"/>
          <w:bCs/>
        </w:rPr>
        <w:t>飭</w:t>
      </w:r>
      <w:proofErr w:type="gramEnd"/>
      <w:r w:rsidR="00E741B3">
        <w:rPr>
          <w:rFonts w:hint="eastAsia"/>
          <w:bCs/>
        </w:rPr>
        <w:t>所屬經建會</w:t>
      </w:r>
      <w:r>
        <w:rPr>
          <w:rFonts w:hint="eastAsia"/>
          <w:bCs/>
        </w:rPr>
        <w:t>確實檢討改善</w:t>
      </w:r>
      <w:proofErr w:type="gramStart"/>
      <w:r>
        <w:rPr>
          <w:rFonts w:hint="eastAsia"/>
          <w:bCs/>
        </w:rPr>
        <w:t>見復。</w:t>
      </w:r>
      <w:bookmarkEnd w:id="58"/>
      <w:bookmarkEnd w:id="59"/>
      <w:bookmarkEnd w:id="60"/>
      <w:bookmarkEnd w:id="61"/>
      <w:bookmarkEnd w:id="62"/>
      <w:bookmarkEnd w:id="63"/>
      <w:bookmarkEnd w:id="64"/>
      <w:bookmarkEnd w:id="65"/>
      <w:bookmarkEnd w:id="66"/>
      <w:bookmarkEnd w:id="67"/>
      <w:bookmarkEnd w:id="68"/>
      <w:bookmarkEnd w:id="69"/>
      <w:bookmarkEnd w:id="70"/>
      <w:bookmarkEnd w:id="71"/>
      <w:proofErr w:type="gramEnd"/>
    </w:p>
    <w:p w:rsidR="005C204D" w:rsidRDefault="0055501F">
      <w:pPr>
        <w:pStyle w:val="a4"/>
        <w:spacing w:before="0" w:after="0"/>
        <w:ind w:leftChars="1100" w:left="3742"/>
        <w:jc w:val="both"/>
        <w:rPr>
          <w:b w:val="0"/>
          <w:bCs/>
          <w:snapToGrid/>
          <w:spacing w:val="0"/>
          <w:kern w:val="0"/>
          <w:sz w:val="40"/>
        </w:rPr>
      </w:pPr>
      <w:bookmarkStart w:id="72" w:name="_Toc524895649"/>
      <w:bookmarkStart w:id="73" w:name="_Toc524896195"/>
      <w:bookmarkStart w:id="74" w:name="_Toc524896225"/>
      <w:bookmarkEnd w:id="72"/>
      <w:bookmarkEnd w:id="73"/>
      <w:bookmarkEnd w:id="74"/>
      <w:r>
        <w:rPr>
          <w:rFonts w:hint="eastAsia"/>
          <w:b w:val="0"/>
          <w:bCs/>
          <w:snapToGrid/>
          <w:spacing w:val="12"/>
          <w:kern w:val="0"/>
          <w:sz w:val="40"/>
        </w:rPr>
        <w:t>提案委員：</w:t>
      </w:r>
    </w:p>
    <w:p w:rsidR="005C204D" w:rsidRDefault="005C204D">
      <w:pPr>
        <w:pStyle w:val="a4"/>
        <w:spacing w:before="0" w:after="0"/>
        <w:ind w:leftChars="1100" w:left="3742" w:firstLineChars="500" w:firstLine="1901"/>
        <w:jc w:val="both"/>
        <w:rPr>
          <w:b w:val="0"/>
          <w:bCs/>
          <w:snapToGrid/>
          <w:spacing w:val="0"/>
          <w:kern w:val="0"/>
        </w:rPr>
      </w:pPr>
    </w:p>
    <w:p w:rsidR="005C204D" w:rsidRDefault="005C204D">
      <w:pPr>
        <w:pStyle w:val="a4"/>
        <w:spacing w:before="0" w:after="0"/>
        <w:ind w:leftChars="1100" w:left="3742" w:firstLineChars="500" w:firstLine="1901"/>
        <w:jc w:val="both"/>
        <w:rPr>
          <w:b w:val="0"/>
          <w:bCs/>
          <w:snapToGrid/>
          <w:spacing w:val="0"/>
          <w:kern w:val="0"/>
        </w:rPr>
      </w:pPr>
    </w:p>
    <w:p w:rsidR="00FB513E" w:rsidRDefault="00FB513E">
      <w:pPr>
        <w:pStyle w:val="a4"/>
        <w:spacing w:before="0" w:after="0"/>
        <w:ind w:leftChars="1100" w:left="3742" w:firstLineChars="500" w:firstLine="1901"/>
        <w:jc w:val="both"/>
        <w:rPr>
          <w:b w:val="0"/>
          <w:bCs/>
          <w:snapToGrid/>
          <w:spacing w:val="0"/>
          <w:kern w:val="0"/>
        </w:rPr>
      </w:pPr>
    </w:p>
    <w:p w:rsidR="00FB513E" w:rsidRDefault="00FB513E">
      <w:pPr>
        <w:pStyle w:val="a4"/>
        <w:spacing w:before="0" w:after="0"/>
        <w:ind w:leftChars="1100" w:left="3742" w:firstLineChars="500" w:firstLine="1901"/>
        <w:jc w:val="both"/>
        <w:rPr>
          <w:b w:val="0"/>
          <w:bCs/>
          <w:snapToGrid/>
          <w:spacing w:val="0"/>
          <w:kern w:val="0"/>
        </w:rPr>
      </w:pPr>
    </w:p>
    <w:p w:rsidR="00FB513E" w:rsidRDefault="00FB513E">
      <w:pPr>
        <w:pStyle w:val="a4"/>
        <w:spacing w:before="0" w:after="0"/>
        <w:ind w:leftChars="1100" w:left="3742" w:firstLineChars="500" w:firstLine="1901"/>
        <w:jc w:val="both"/>
        <w:rPr>
          <w:b w:val="0"/>
          <w:bCs/>
          <w:snapToGrid/>
          <w:spacing w:val="0"/>
          <w:kern w:val="0"/>
        </w:rPr>
      </w:pPr>
    </w:p>
    <w:p w:rsidR="00FB513E" w:rsidRDefault="00FB513E">
      <w:pPr>
        <w:pStyle w:val="a4"/>
        <w:spacing w:before="0" w:after="0"/>
        <w:ind w:leftChars="1100" w:left="3742" w:firstLineChars="500" w:firstLine="1901"/>
        <w:jc w:val="both"/>
        <w:rPr>
          <w:b w:val="0"/>
          <w:bCs/>
          <w:snapToGrid/>
          <w:spacing w:val="0"/>
          <w:kern w:val="0"/>
        </w:rPr>
      </w:pPr>
    </w:p>
    <w:p w:rsidR="00FB513E" w:rsidRDefault="00FB513E">
      <w:pPr>
        <w:pStyle w:val="a4"/>
        <w:spacing w:before="0" w:after="0"/>
        <w:ind w:leftChars="1100" w:left="3742" w:firstLineChars="500" w:firstLine="1901"/>
        <w:jc w:val="both"/>
        <w:rPr>
          <w:b w:val="0"/>
          <w:bCs/>
          <w:snapToGrid/>
          <w:spacing w:val="0"/>
          <w:kern w:val="0"/>
        </w:rPr>
      </w:pPr>
    </w:p>
    <w:p w:rsidR="00415A2B" w:rsidRDefault="00415A2B">
      <w:pPr>
        <w:pStyle w:val="a4"/>
        <w:spacing w:before="0" w:after="0"/>
        <w:ind w:leftChars="1100" w:left="3742" w:firstLineChars="500" w:firstLine="1901"/>
        <w:jc w:val="both"/>
        <w:rPr>
          <w:b w:val="0"/>
          <w:bCs/>
          <w:snapToGrid/>
          <w:spacing w:val="0"/>
          <w:kern w:val="0"/>
        </w:rPr>
      </w:pPr>
    </w:p>
    <w:p w:rsidR="005C204D" w:rsidRDefault="005C204D">
      <w:pPr>
        <w:pStyle w:val="a4"/>
        <w:spacing w:before="0" w:after="0"/>
        <w:ind w:leftChars="1100" w:left="3742" w:firstLineChars="500" w:firstLine="1901"/>
        <w:jc w:val="both"/>
        <w:rPr>
          <w:b w:val="0"/>
          <w:bCs/>
          <w:snapToGrid/>
          <w:spacing w:val="0"/>
          <w:kern w:val="0"/>
        </w:rPr>
      </w:pPr>
    </w:p>
    <w:p w:rsidR="005C204D" w:rsidRDefault="005C204D">
      <w:pPr>
        <w:pStyle w:val="a4"/>
        <w:spacing w:before="0" w:after="0"/>
        <w:ind w:leftChars="1100" w:left="3742" w:firstLineChars="500" w:firstLine="1901"/>
        <w:jc w:val="both"/>
        <w:rPr>
          <w:b w:val="0"/>
          <w:bCs/>
          <w:snapToGrid/>
          <w:spacing w:val="0"/>
          <w:kern w:val="0"/>
        </w:rPr>
      </w:pPr>
    </w:p>
    <w:p w:rsidR="005C204D" w:rsidRDefault="0055501F">
      <w:pPr>
        <w:pStyle w:val="aa"/>
        <w:rPr>
          <w:bCs/>
        </w:rPr>
      </w:pPr>
      <w:r>
        <w:rPr>
          <w:rFonts w:hint="eastAsia"/>
          <w:bCs/>
        </w:rPr>
        <w:t>中</w:t>
      </w:r>
      <w:r>
        <w:rPr>
          <w:rFonts w:hint="eastAsia"/>
          <w:bCs/>
        </w:rPr>
        <w:t xml:space="preserve">    </w:t>
      </w:r>
      <w:r>
        <w:rPr>
          <w:rFonts w:hint="eastAsia"/>
          <w:bCs/>
        </w:rPr>
        <w:t>華</w:t>
      </w:r>
      <w:r>
        <w:rPr>
          <w:rFonts w:hint="eastAsia"/>
          <w:bCs/>
        </w:rPr>
        <w:t xml:space="preserve">    </w:t>
      </w:r>
      <w:r>
        <w:rPr>
          <w:rFonts w:hint="eastAsia"/>
          <w:bCs/>
        </w:rPr>
        <w:t>民</w:t>
      </w:r>
      <w:r>
        <w:rPr>
          <w:rFonts w:hint="eastAsia"/>
          <w:bCs/>
        </w:rPr>
        <w:t xml:space="preserve">    </w:t>
      </w:r>
      <w:r>
        <w:rPr>
          <w:rFonts w:hint="eastAsia"/>
          <w:bCs/>
        </w:rPr>
        <w:t>國</w:t>
      </w:r>
      <w:r>
        <w:rPr>
          <w:rFonts w:hint="eastAsia"/>
          <w:bCs/>
        </w:rPr>
        <w:t xml:space="preserve">  </w:t>
      </w:r>
      <w:r w:rsidR="00F73A62">
        <w:rPr>
          <w:rFonts w:hint="eastAsia"/>
          <w:bCs/>
        </w:rPr>
        <w:t>102</w:t>
      </w:r>
      <w:r w:rsidR="00047D2A">
        <w:rPr>
          <w:rFonts w:hint="eastAsia"/>
          <w:bCs/>
        </w:rPr>
        <w:t xml:space="preserve"> </w:t>
      </w:r>
      <w:r>
        <w:rPr>
          <w:rFonts w:hint="eastAsia"/>
          <w:bCs/>
        </w:rPr>
        <w:t xml:space="preserve"> </w:t>
      </w:r>
      <w:r>
        <w:rPr>
          <w:rFonts w:hint="eastAsia"/>
          <w:bCs/>
        </w:rPr>
        <w:t>年</w:t>
      </w:r>
      <w:r>
        <w:rPr>
          <w:rFonts w:hint="eastAsia"/>
          <w:bCs/>
        </w:rPr>
        <w:t xml:space="preserve">  </w:t>
      </w:r>
      <w:r w:rsidR="00047D2A">
        <w:rPr>
          <w:rFonts w:hint="eastAsia"/>
          <w:bCs/>
        </w:rPr>
        <w:t xml:space="preserve">  </w:t>
      </w:r>
      <w:r>
        <w:rPr>
          <w:rFonts w:hint="eastAsia"/>
          <w:bCs/>
        </w:rPr>
        <w:t xml:space="preserve">  </w:t>
      </w:r>
      <w:r>
        <w:rPr>
          <w:rFonts w:hint="eastAsia"/>
          <w:bCs/>
        </w:rPr>
        <w:t>月</w:t>
      </w:r>
      <w:r>
        <w:rPr>
          <w:rFonts w:hint="eastAsia"/>
          <w:bCs/>
        </w:rPr>
        <w:t xml:space="preserve">   </w:t>
      </w:r>
      <w:r w:rsidR="00047D2A">
        <w:rPr>
          <w:rFonts w:hint="eastAsia"/>
          <w:bCs/>
        </w:rPr>
        <w:t xml:space="preserve"> </w:t>
      </w:r>
      <w:r>
        <w:rPr>
          <w:rFonts w:hint="eastAsia"/>
          <w:bCs/>
        </w:rPr>
        <w:t xml:space="preserve">   </w:t>
      </w:r>
      <w:r>
        <w:rPr>
          <w:rFonts w:hint="eastAsia"/>
          <w:bCs/>
        </w:rPr>
        <w:t>日</w:t>
      </w:r>
    </w:p>
    <w:p w:rsidR="006F7EC3" w:rsidRDefault="006F7EC3">
      <w:pPr>
        <w:jc w:val="distribute"/>
        <w:rPr>
          <w:kern w:val="0"/>
        </w:rPr>
      </w:pPr>
    </w:p>
    <w:sectPr w:rsidR="006F7EC3" w:rsidSect="005C204D">
      <w:footerReference w:type="even" r:id="rId9"/>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2846" w:rsidRDefault="008D2846" w:rsidP="008302ED">
      <w:r>
        <w:separator/>
      </w:r>
    </w:p>
  </w:endnote>
  <w:endnote w:type="continuationSeparator" w:id="0">
    <w:p w:rsidR="008D2846" w:rsidRDefault="008D2846" w:rsidP="008302ED">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04D" w:rsidRDefault="00E52251">
    <w:pPr>
      <w:framePr w:wrap="around" w:vAnchor="text" w:hAnchor="margin" w:xAlign="center" w:y="1"/>
      <w:ind w:left="640" w:firstLine="400"/>
      <w:textDirection w:val="btLr"/>
      <w:rPr>
        <w:rStyle w:val="a6"/>
      </w:rPr>
    </w:pPr>
    <w:r>
      <w:rPr>
        <w:rStyle w:val="a6"/>
      </w:rPr>
      <w:fldChar w:fldCharType="begin"/>
    </w:r>
    <w:r w:rsidR="0055501F">
      <w:rPr>
        <w:rStyle w:val="a6"/>
      </w:rPr>
      <w:instrText xml:space="preserve">PAGE  </w:instrText>
    </w:r>
    <w:r>
      <w:rPr>
        <w:rStyle w:val="a6"/>
      </w:rPr>
      <w:fldChar w:fldCharType="separate"/>
    </w:r>
    <w:r w:rsidR="0055501F">
      <w:rPr>
        <w:rStyle w:val="a6"/>
        <w:noProof/>
      </w:rPr>
      <w:t>3</w:t>
    </w:r>
    <w:r>
      <w:rPr>
        <w:rStyle w:val="a6"/>
      </w:rPr>
      <w:fldChar w:fldCharType="end"/>
    </w:r>
  </w:p>
  <w:p w:rsidR="005C204D" w:rsidRDefault="005C204D">
    <w:pPr>
      <w:ind w:left="768" w:right="360" w:hanging="44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04D" w:rsidRDefault="00E52251">
    <w:pPr>
      <w:pStyle w:val="a9"/>
      <w:framePr w:wrap="around" w:vAnchor="text" w:hAnchor="margin" w:xAlign="center" w:y="1"/>
      <w:rPr>
        <w:rStyle w:val="a6"/>
        <w:sz w:val="24"/>
      </w:rPr>
    </w:pPr>
    <w:r>
      <w:rPr>
        <w:rStyle w:val="a6"/>
        <w:sz w:val="24"/>
      </w:rPr>
      <w:fldChar w:fldCharType="begin"/>
    </w:r>
    <w:r w:rsidR="0055501F">
      <w:rPr>
        <w:rStyle w:val="a6"/>
        <w:sz w:val="24"/>
      </w:rPr>
      <w:instrText xml:space="preserve">PAGE  </w:instrText>
    </w:r>
    <w:r>
      <w:rPr>
        <w:rStyle w:val="a6"/>
        <w:sz w:val="24"/>
      </w:rPr>
      <w:fldChar w:fldCharType="separate"/>
    </w:r>
    <w:r w:rsidR="00213F2E">
      <w:rPr>
        <w:rStyle w:val="a6"/>
        <w:noProof/>
        <w:sz w:val="24"/>
      </w:rPr>
      <w:t>25</w:t>
    </w:r>
    <w:r>
      <w:rPr>
        <w:rStyle w:val="a6"/>
        <w:sz w:val="24"/>
      </w:rPr>
      <w:fldChar w:fldCharType="end"/>
    </w:r>
  </w:p>
  <w:p w:rsidR="005C204D" w:rsidRDefault="005C204D">
    <w:pPr>
      <w:ind w:left="640" w:right="360" w:firstLine="44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2846" w:rsidRDefault="008D2846" w:rsidP="008302ED">
      <w:r>
        <w:separator/>
      </w:r>
    </w:p>
  </w:footnote>
  <w:footnote w:type="continuationSeparator" w:id="0">
    <w:p w:rsidR="008D2846" w:rsidRDefault="008D2846" w:rsidP="008302ED">
      <w:r>
        <w:continuationSeparator/>
      </w:r>
    </w:p>
  </w:footnote>
  <w:footnote w:id="1">
    <w:p w:rsidR="00B542C5" w:rsidRPr="002729D9" w:rsidRDefault="00B542C5" w:rsidP="00B542C5">
      <w:pPr>
        <w:pStyle w:val="ab"/>
      </w:pPr>
      <w:r>
        <w:rPr>
          <w:rStyle w:val="ad"/>
        </w:rPr>
        <w:footnoteRef/>
      </w:r>
      <w:r>
        <w:rPr>
          <w:rFonts w:hint="eastAsia"/>
          <w:bCs/>
        </w:rPr>
        <w:t>行政院開發基金自</w:t>
      </w:r>
      <w:r>
        <w:rPr>
          <w:rFonts w:hint="eastAsia"/>
          <w:bCs/>
        </w:rPr>
        <w:t>62</w:t>
      </w:r>
      <w:r>
        <w:rPr>
          <w:rFonts w:hint="eastAsia"/>
          <w:bCs/>
        </w:rPr>
        <w:t>年成立，行政院中美經濟社會發展基金自</w:t>
      </w:r>
      <w:r>
        <w:rPr>
          <w:rFonts w:hint="eastAsia"/>
          <w:bCs/>
        </w:rPr>
        <w:t>54</w:t>
      </w:r>
      <w:r>
        <w:rPr>
          <w:rFonts w:hint="eastAsia"/>
          <w:bCs/>
        </w:rPr>
        <w:t>年成立，兩基金於</w:t>
      </w:r>
      <w:r>
        <w:rPr>
          <w:rFonts w:hint="eastAsia"/>
          <w:bCs/>
        </w:rPr>
        <w:t>95</w:t>
      </w:r>
      <w:r>
        <w:rPr>
          <w:rFonts w:hint="eastAsia"/>
          <w:bCs/>
        </w:rPr>
        <w:t>年依「中央政府特種基金管理準則」第</w:t>
      </w:r>
      <w:r>
        <w:rPr>
          <w:rFonts w:hint="eastAsia"/>
          <w:bCs/>
        </w:rPr>
        <w:t>16</w:t>
      </w:r>
      <w:r>
        <w:rPr>
          <w:rFonts w:hint="eastAsia"/>
          <w:bCs/>
        </w:rPr>
        <w:t>條規定合併成立國發基金，先以下設兩分基金方式運作，迄</w:t>
      </w:r>
      <w:r>
        <w:rPr>
          <w:rFonts w:hint="eastAsia"/>
          <w:bCs/>
        </w:rPr>
        <w:t>101</w:t>
      </w:r>
      <w:r>
        <w:rPr>
          <w:rFonts w:hint="eastAsia"/>
          <w:bCs/>
        </w:rPr>
        <w:t>年起實質整併。</w:t>
      </w:r>
    </w:p>
  </w:footnote>
  <w:footnote w:id="2">
    <w:p w:rsidR="00B542C5" w:rsidRDefault="00B542C5" w:rsidP="00B542C5">
      <w:pPr>
        <w:pStyle w:val="ab"/>
      </w:pPr>
      <w:r>
        <w:rPr>
          <w:rStyle w:val="ad"/>
        </w:rPr>
        <w:footnoteRef/>
      </w:r>
      <w:r>
        <w:rPr>
          <w:rFonts w:hint="eastAsia"/>
        </w:rPr>
        <w:t>最高法院檢察署</w:t>
      </w:r>
      <w:r>
        <w:rPr>
          <w:rFonts w:hint="eastAsia"/>
        </w:rPr>
        <w:t>100</w:t>
      </w:r>
      <w:r>
        <w:rPr>
          <w:rFonts w:hint="eastAsia"/>
        </w:rPr>
        <w:t>年度查字第</w:t>
      </w:r>
      <w:r>
        <w:rPr>
          <w:rFonts w:hint="eastAsia"/>
        </w:rPr>
        <w:t>153</w:t>
      </w:r>
      <w:r>
        <w:rPr>
          <w:rFonts w:hint="eastAsia"/>
        </w:rPr>
        <w:t>號、第</w:t>
      </w:r>
      <w:r>
        <w:rPr>
          <w:rFonts w:hint="eastAsia"/>
        </w:rPr>
        <w:t>154</w:t>
      </w:r>
      <w:r>
        <w:rPr>
          <w:rFonts w:hint="eastAsia"/>
        </w:rPr>
        <w:t>號「宇昌案」結案報告第</w:t>
      </w:r>
      <w:r>
        <w:rPr>
          <w:rFonts w:hint="eastAsia"/>
        </w:rPr>
        <w:t>51</w:t>
      </w:r>
      <w:r>
        <w:rPr>
          <w:rFonts w:hint="eastAsia"/>
        </w:rPr>
        <w:t>頁。</w:t>
      </w:r>
    </w:p>
  </w:footnote>
  <w:footnote w:id="3">
    <w:p w:rsidR="00344884" w:rsidRDefault="00344884">
      <w:pPr>
        <w:pStyle w:val="ab"/>
      </w:pPr>
      <w:r>
        <w:rPr>
          <w:rStyle w:val="ad"/>
        </w:rPr>
        <w:footnoteRef/>
      </w:r>
      <w:r w:rsidRPr="00344884">
        <w:rPr>
          <w:rFonts w:ascii="標楷體" w:hAnsi="標楷體" w:hint="eastAsia"/>
          <w:color w:val="000000" w:themeColor="text1"/>
        </w:rPr>
        <w:t>國發基金管理會</w:t>
      </w:r>
      <w:r w:rsidRPr="00344884">
        <w:rPr>
          <w:rFonts w:ascii="標楷體" w:hAnsi="標楷體" w:hint="eastAsia"/>
          <w:color w:val="000000" w:themeColor="text1"/>
        </w:rPr>
        <w:t>97.9.15</w:t>
      </w:r>
      <w:r w:rsidRPr="00344884">
        <w:rPr>
          <w:rFonts w:ascii="標楷體" w:hAnsi="標楷體" w:hint="eastAsia"/>
          <w:color w:val="000000" w:themeColor="text1"/>
        </w:rPr>
        <w:t>簽指出，台</w:t>
      </w:r>
      <w:proofErr w:type="gramStart"/>
      <w:r w:rsidRPr="00344884">
        <w:rPr>
          <w:rFonts w:ascii="標楷體" w:hAnsi="標楷體" w:hint="eastAsia"/>
          <w:color w:val="000000" w:themeColor="text1"/>
        </w:rPr>
        <w:t>懋</w:t>
      </w:r>
      <w:proofErr w:type="gramEnd"/>
      <w:r w:rsidRPr="00344884">
        <w:rPr>
          <w:rFonts w:ascii="標楷體" w:hAnsi="標楷體" w:hint="eastAsia"/>
          <w:color w:val="000000" w:themeColor="text1"/>
        </w:rPr>
        <w:t>創投公司已口頭表示無成立計畫，不向該基金申請展延。</w:t>
      </w:r>
    </w:p>
  </w:footnote>
  <w:footnote w:id="4">
    <w:p w:rsidR="008E0AA7" w:rsidRPr="00FA3FFF" w:rsidRDefault="008E0AA7" w:rsidP="00943C03">
      <w:pPr>
        <w:pStyle w:val="ab"/>
      </w:pPr>
      <w:r>
        <w:rPr>
          <w:rStyle w:val="ad"/>
        </w:rPr>
        <w:footnoteRef/>
      </w:r>
      <w:r w:rsidRPr="00672822">
        <w:rPr>
          <w:rFonts w:hint="eastAsia"/>
        </w:rPr>
        <w:t>國發基金管理會於本院</w:t>
      </w:r>
      <w:r w:rsidRPr="00672822">
        <w:rPr>
          <w:rFonts w:hint="eastAsia"/>
        </w:rPr>
        <w:t>102</w:t>
      </w:r>
      <w:r w:rsidR="008558E1">
        <w:rPr>
          <w:rFonts w:hint="eastAsia"/>
        </w:rPr>
        <w:t>.</w:t>
      </w:r>
      <w:r w:rsidRPr="00672822">
        <w:rPr>
          <w:rFonts w:hint="eastAsia"/>
        </w:rPr>
        <w:t>3</w:t>
      </w:r>
      <w:r w:rsidR="008558E1">
        <w:rPr>
          <w:rFonts w:hint="eastAsia"/>
        </w:rPr>
        <w:t>.</w:t>
      </w:r>
      <w:r w:rsidRPr="00672822">
        <w:rPr>
          <w:rFonts w:hint="eastAsia"/>
        </w:rPr>
        <w:t>19</w:t>
      </w:r>
      <w:r w:rsidRPr="00672822">
        <w:rPr>
          <w:rFonts w:hint="eastAsia"/>
        </w:rPr>
        <w:t>詢問所提供之書面說明表示</w:t>
      </w:r>
      <w:r>
        <w:rPr>
          <w:rFonts w:hint="eastAsia"/>
        </w:rPr>
        <w:t>，台</w:t>
      </w:r>
      <w:proofErr w:type="gramStart"/>
      <w:r>
        <w:rPr>
          <w:rFonts w:hint="eastAsia"/>
        </w:rPr>
        <w:t>懋</w:t>
      </w:r>
      <w:proofErr w:type="gramEnd"/>
      <w:r>
        <w:rPr>
          <w:rFonts w:hint="eastAsia"/>
        </w:rPr>
        <w:t>創投公司檢送之「投資計畫書」內容與其他案相關文件相當，</w:t>
      </w:r>
      <w:proofErr w:type="gramStart"/>
      <w:r>
        <w:rPr>
          <w:rFonts w:hint="eastAsia"/>
        </w:rPr>
        <w:t>經兆豐</w:t>
      </w:r>
      <w:proofErr w:type="gramEnd"/>
      <w:r>
        <w:rPr>
          <w:rFonts w:hint="eastAsia"/>
        </w:rPr>
        <w:t>商銀及該基金創投審議會認定</w:t>
      </w:r>
      <w:proofErr w:type="gramStart"/>
      <w:r>
        <w:rPr>
          <w:rFonts w:hint="eastAsia"/>
        </w:rPr>
        <w:t>屬</w:t>
      </w:r>
      <w:r w:rsidR="009E3E23">
        <w:rPr>
          <w:rFonts w:hint="eastAsia"/>
        </w:rPr>
        <w:t>審管</w:t>
      </w:r>
      <w:proofErr w:type="gramEnd"/>
      <w:r w:rsidR="009E3E23">
        <w:rPr>
          <w:rFonts w:hint="eastAsia"/>
        </w:rPr>
        <w:t>要點</w:t>
      </w:r>
      <w:r>
        <w:rPr>
          <w:rFonts w:hint="eastAsia"/>
        </w:rPr>
        <w:t>中所規定之「營業計畫書」。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E010C"/>
    <w:multiLevelType w:val="multilevel"/>
    <w:tmpl w:val="C318EA74"/>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color w:val="000000" w:themeColor="text1"/>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lang w:val="en-US"/>
      </w:rPr>
    </w:lvl>
    <w:lvl w:ilvl="4">
      <w:start w:val="1"/>
      <w:numFmt w:val="decimalFullWidth"/>
      <w:pStyle w:val="5"/>
      <w:suff w:val="nothing"/>
      <w:lvlText w:val="(%5)"/>
      <w:lvlJc w:val="left"/>
      <w:pPr>
        <w:ind w:left="2094"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1" w:hanging="697"/>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5" w:hanging="353"/>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87"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1">
    <w:nsid w:val="19532EFC"/>
    <w:multiLevelType w:val="hybridMultilevel"/>
    <w:tmpl w:val="7CBA69F8"/>
    <w:lvl w:ilvl="0" w:tplc="178A5CEA">
      <w:start w:val="1"/>
      <w:numFmt w:val="taiwaneseCountingThousand"/>
      <w:pStyle w:val="a"/>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0"/>
  </w:num>
  <w:num w:numId="3">
    <w:abstractNumId w:val="0"/>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
  </w:num>
  <w:num w:numId="18">
    <w:abstractNumId w:val="0"/>
  </w:num>
  <w:num w:numId="19">
    <w:abstractNumId w:val="0"/>
  </w:num>
  <w:num w:numId="20">
    <w:abstractNumId w:val="0"/>
  </w:num>
  <w:num w:numId="2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attachedTemplate r:id="rId1"/>
  <w:defaultTabStop w:val="0"/>
  <w:drawingGridHorizontalSpacing w:val="170"/>
  <w:drawingGridVerticalSpacing w:val="457"/>
  <w:displayHorizontalDrawingGridEvery w:val="0"/>
  <w:characterSpacingControl w:val="compressPunctuation"/>
  <w:hdrShapeDefaults>
    <o:shapedefaults v:ext="edit" spidmax="67585"/>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B932B1"/>
    <w:rsid w:val="000026B2"/>
    <w:rsid w:val="000248B6"/>
    <w:rsid w:val="00037823"/>
    <w:rsid w:val="000378A4"/>
    <w:rsid w:val="00043550"/>
    <w:rsid w:val="00047D2A"/>
    <w:rsid w:val="00053617"/>
    <w:rsid w:val="000A07EA"/>
    <w:rsid w:val="000C53FF"/>
    <w:rsid w:val="000D192A"/>
    <w:rsid w:val="000E3DF9"/>
    <w:rsid w:val="000E5B19"/>
    <w:rsid w:val="00110839"/>
    <w:rsid w:val="00115631"/>
    <w:rsid w:val="0012565A"/>
    <w:rsid w:val="001528D4"/>
    <w:rsid w:val="001565D5"/>
    <w:rsid w:val="001607F3"/>
    <w:rsid w:val="001B66ED"/>
    <w:rsid w:val="001C1886"/>
    <w:rsid w:val="001C4FEC"/>
    <w:rsid w:val="001C59BE"/>
    <w:rsid w:val="001D2039"/>
    <w:rsid w:val="001D67E9"/>
    <w:rsid w:val="001E137F"/>
    <w:rsid w:val="001F4192"/>
    <w:rsid w:val="001F5049"/>
    <w:rsid w:val="00204B33"/>
    <w:rsid w:val="002139E7"/>
    <w:rsid w:val="00213F2E"/>
    <w:rsid w:val="00216C66"/>
    <w:rsid w:val="002209B9"/>
    <w:rsid w:val="002363B4"/>
    <w:rsid w:val="00243E9C"/>
    <w:rsid w:val="002604F0"/>
    <w:rsid w:val="00292655"/>
    <w:rsid w:val="002D7929"/>
    <w:rsid w:val="002E1EC8"/>
    <w:rsid w:val="002F587A"/>
    <w:rsid w:val="00306AB3"/>
    <w:rsid w:val="00311B31"/>
    <w:rsid w:val="0031335F"/>
    <w:rsid w:val="00313584"/>
    <w:rsid w:val="00317123"/>
    <w:rsid w:val="00344884"/>
    <w:rsid w:val="0034607E"/>
    <w:rsid w:val="003568BF"/>
    <w:rsid w:val="00363541"/>
    <w:rsid w:val="00365303"/>
    <w:rsid w:val="00391C9D"/>
    <w:rsid w:val="003A18AB"/>
    <w:rsid w:val="003D6368"/>
    <w:rsid w:val="003E1C12"/>
    <w:rsid w:val="003E60DE"/>
    <w:rsid w:val="003E630A"/>
    <w:rsid w:val="003F1D80"/>
    <w:rsid w:val="004053A1"/>
    <w:rsid w:val="00415A2B"/>
    <w:rsid w:val="0042761D"/>
    <w:rsid w:val="00432413"/>
    <w:rsid w:val="00440220"/>
    <w:rsid w:val="00482788"/>
    <w:rsid w:val="00483DE1"/>
    <w:rsid w:val="004B1799"/>
    <w:rsid w:val="004D5E28"/>
    <w:rsid w:val="00505AAD"/>
    <w:rsid w:val="00510B4C"/>
    <w:rsid w:val="00521ED2"/>
    <w:rsid w:val="00524B9A"/>
    <w:rsid w:val="00534A8E"/>
    <w:rsid w:val="0054575A"/>
    <w:rsid w:val="0055501F"/>
    <w:rsid w:val="0055618D"/>
    <w:rsid w:val="005561D1"/>
    <w:rsid w:val="00556586"/>
    <w:rsid w:val="00556C5D"/>
    <w:rsid w:val="00567227"/>
    <w:rsid w:val="00580F19"/>
    <w:rsid w:val="005875E4"/>
    <w:rsid w:val="005900CA"/>
    <w:rsid w:val="005A30D4"/>
    <w:rsid w:val="005A4D58"/>
    <w:rsid w:val="005B1F30"/>
    <w:rsid w:val="005B2F30"/>
    <w:rsid w:val="005C204D"/>
    <w:rsid w:val="005C3B9B"/>
    <w:rsid w:val="005D01F1"/>
    <w:rsid w:val="005D389B"/>
    <w:rsid w:val="005E464D"/>
    <w:rsid w:val="005E64A4"/>
    <w:rsid w:val="005F117F"/>
    <w:rsid w:val="00605F87"/>
    <w:rsid w:val="00617944"/>
    <w:rsid w:val="006222B5"/>
    <w:rsid w:val="00622A1B"/>
    <w:rsid w:val="0064254B"/>
    <w:rsid w:val="00646805"/>
    <w:rsid w:val="006574B2"/>
    <w:rsid w:val="00671455"/>
    <w:rsid w:val="00674BA7"/>
    <w:rsid w:val="00675641"/>
    <w:rsid w:val="006A64A9"/>
    <w:rsid w:val="006B47A5"/>
    <w:rsid w:val="006C1C65"/>
    <w:rsid w:val="006E303C"/>
    <w:rsid w:val="006F79F6"/>
    <w:rsid w:val="006F7EC3"/>
    <w:rsid w:val="00704537"/>
    <w:rsid w:val="00706886"/>
    <w:rsid w:val="0072486B"/>
    <w:rsid w:val="00740030"/>
    <w:rsid w:val="00773E79"/>
    <w:rsid w:val="007C4AA8"/>
    <w:rsid w:val="007C5909"/>
    <w:rsid w:val="00806158"/>
    <w:rsid w:val="008224C3"/>
    <w:rsid w:val="008448D5"/>
    <w:rsid w:val="008476A8"/>
    <w:rsid w:val="008558E1"/>
    <w:rsid w:val="00857354"/>
    <w:rsid w:val="0088382A"/>
    <w:rsid w:val="00885BD8"/>
    <w:rsid w:val="008A1298"/>
    <w:rsid w:val="008A63DE"/>
    <w:rsid w:val="008B117C"/>
    <w:rsid w:val="008B67D3"/>
    <w:rsid w:val="008C780C"/>
    <w:rsid w:val="008D2846"/>
    <w:rsid w:val="008D3535"/>
    <w:rsid w:val="008E0AA7"/>
    <w:rsid w:val="008F1891"/>
    <w:rsid w:val="008F436D"/>
    <w:rsid w:val="008F6829"/>
    <w:rsid w:val="00933F01"/>
    <w:rsid w:val="00934E9C"/>
    <w:rsid w:val="00943C03"/>
    <w:rsid w:val="0095109C"/>
    <w:rsid w:val="00951398"/>
    <w:rsid w:val="009601EE"/>
    <w:rsid w:val="00983C0D"/>
    <w:rsid w:val="009D5C9B"/>
    <w:rsid w:val="009E3E23"/>
    <w:rsid w:val="00A17A48"/>
    <w:rsid w:val="00A34C24"/>
    <w:rsid w:val="00A5031B"/>
    <w:rsid w:val="00A53766"/>
    <w:rsid w:val="00A54EF4"/>
    <w:rsid w:val="00A74CFC"/>
    <w:rsid w:val="00A82E12"/>
    <w:rsid w:val="00A957DB"/>
    <w:rsid w:val="00A95995"/>
    <w:rsid w:val="00AA3044"/>
    <w:rsid w:val="00AA639B"/>
    <w:rsid w:val="00AB6BF1"/>
    <w:rsid w:val="00AC098C"/>
    <w:rsid w:val="00AC117F"/>
    <w:rsid w:val="00AC31D2"/>
    <w:rsid w:val="00AD19B6"/>
    <w:rsid w:val="00AF17FA"/>
    <w:rsid w:val="00B40889"/>
    <w:rsid w:val="00B434DB"/>
    <w:rsid w:val="00B47F8F"/>
    <w:rsid w:val="00B542C5"/>
    <w:rsid w:val="00B6391D"/>
    <w:rsid w:val="00B77D2F"/>
    <w:rsid w:val="00B82022"/>
    <w:rsid w:val="00B90B51"/>
    <w:rsid w:val="00B932B1"/>
    <w:rsid w:val="00BD391B"/>
    <w:rsid w:val="00BE388D"/>
    <w:rsid w:val="00BF086C"/>
    <w:rsid w:val="00BF5C34"/>
    <w:rsid w:val="00C14371"/>
    <w:rsid w:val="00C307B5"/>
    <w:rsid w:val="00C40384"/>
    <w:rsid w:val="00C615CB"/>
    <w:rsid w:val="00C752B5"/>
    <w:rsid w:val="00C7729D"/>
    <w:rsid w:val="00CA105D"/>
    <w:rsid w:val="00CA4F9C"/>
    <w:rsid w:val="00CB23E9"/>
    <w:rsid w:val="00CB4CCF"/>
    <w:rsid w:val="00CB7A02"/>
    <w:rsid w:val="00CD0BC5"/>
    <w:rsid w:val="00CD1DDE"/>
    <w:rsid w:val="00CF595F"/>
    <w:rsid w:val="00CF6F2A"/>
    <w:rsid w:val="00CF787D"/>
    <w:rsid w:val="00D0267D"/>
    <w:rsid w:val="00D138A1"/>
    <w:rsid w:val="00D301AC"/>
    <w:rsid w:val="00D36178"/>
    <w:rsid w:val="00D44A6A"/>
    <w:rsid w:val="00D54D6C"/>
    <w:rsid w:val="00D629AE"/>
    <w:rsid w:val="00D66138"/>
    <w:rsid w:val="00D94CDA"/>
    <w:rsid w:val="00DA1032"/>
    <w:rsid w:val="00DC5DE8"/>
    <w:rsid w:val="00DC7335"/>
    <w:rsid w:val="00DD1D13"/>
    <w:rsid w:val="00DE2396"/>
    <w:rsid w:val="00DF49FC"/>
    <w:rsid w:val="00E201DD"/>
    <w:rsid w:val="00E40FEF"/>
    <w:rsid w:val="00E52251"/>
    <w:rsid w:val="00E61B8E"/>
    <w:rsid w:val="00E72D15"/>
    <w:rsid w:val="00E741B3"/>
    <w:rsid w:val="00E83117"/>
    <w:rsid w:val="00E90EB2"/>
    <w:rsid w:val="00E915F9"/>
    <w:rsid w:val="00E95F15"/>
    <w:rsid w:val="00EA6DE3"/>
    <w:rsid w:val="00EB0D22"/>
    <w:rsid w:val="00F10E54"/>
    <w:rsid w:val="00F3444D"/>
    <w:rsid w:val="00F44774"/>
    <w:rsid w:val="00F73A62"/>
    <w:rsid w:val="00F76E69"/>
    <w:rsid w:val="00F779D4"/>
    <w:rsid w:val="00FB513E"/>
    <w:rsid w:val="00FC0231"/>
    <w:rsid w:val="00FC08CC"/>
    <w:rsid w:val="00FC1D7B"/>
    <w:rsid w:val="00FC2A21"/>
    <w:rsid w:val="00FF6A41"/>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675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C204D"/>
    <w:pPr>
      <w:widowControl w:val="0"/>
    </w:pPr>
    <w:rPr>
      <w:rFonts w:eastAsia="標楷體"/>
      <w:kern w:val="2"/>
      <w:sz w:val="32"/>
    </w:rPr>
  </w:style>
  <w:style w:type="paragraph" w:styleId="1">
    <w:name w:val="heading 1"/>
    <w:basedOn w:val="a0"/>
    <w:qFormat/>
    <w:rsid w:val="005C204D"/>
    <w:pPr>
      <w:numPr>
        <w:numId w:val="1"/>
      </w:numPr>
      <w:kinsoku w:val="0"/>
      <w:ind w:left="800" w:hangingChars="800" w:hanging="800"/>
      <w:jc w:val="both"/>
      <w:outlineLvl w:val="0"/>
    </w:pPr>
    <w:rPr>
      <w:rFonts w:ascii="標楷體" w:hAnsi="Arial"/>
      <w:bCs/>
      <w:kern w:val="0"/>
      <w:szCs w:val="52"/>
    </w:rPr>
  </w:style>
  <w:style w:type="paragraph" w:styleId="2">
    <w:name w:val="heading 2"/>
    <w:basedOn w:val="a0"/>
    <w:qFormat/>
    <w:rsid w:val="005C204D"/>
    <w:pPr>
      <w:numPr>
        <w:ilvl w:val="1"/>
        <w:numId w:val="1"/>
      </w:numPr>
      <w:jc w:val="both"/>
      <w:outlineLvl w:val="1"/>
    </w:pPr>
    <w:rPr>
      <w:rFonts w:ascii="標楷體" w:hAnsi="Arial"/>
      <w:bCs/>
      <w:kern w:val="0"/>
      <w:szCs w:val="48"/>
    </w:rPr>
  </w:style>
  <w:style w:type="paragraph" w:styleId="3">
    <w:name w:val="heading 3"/>
    <w:basedOn w:val="a0"/>
    <w:qFormat/>
    <w:rsid w:val="005C204D"/>
    <w:pPr>
      <w:numPr>
        <w:ilvl w:val="2"/>
        <w:numId w:val="1"/>
      </w:numPr>
      <w:jc w:val="both"/>
      <w:outlineLvl w:val="2"/>
    </w:pPr>
    <w:rPr>
      <w:rFonts w:ascii="標楷體" w:hAnsi="Arial"/>
      <w:bCs/>
      <w:kern w:val="0"/>
      <w:szCs w:val="36"/>
    </w:rPr>
  </w:style>
  <w:style w:type="paragraph" w:styleId="4">
    <w:name w:val="heading 4"/>
    <w:basedOn w:val="a0"/>
    <w:link w:val="40"/>
    <w:qFormat/>
    <w:rsid w:val="005C204D"/>
    <w:pPr>
      <w:numPr>
        <w:ilvl w:val="3"/>
        <w:numId w:val="1"/>
      </w:numPr>
      <w:jc w:val="both"/>
      <w:outlineLvl w:val="3"/>
    </w:pPr>
    <w:rPr>
      <w:rFonts w:ascii="標楷體" w:hAnsi="Arial"/>
      <w:szCs w:val="36"/>
    </w:rPr>
  </w:style>
  <w:style w:type="paragraph" w:styleId="5">
    <w:name w:val="heading 5"/>
    <w:basedOn w:val="a0"/>
    <w:qFormat/>
    <w:rsid w:val="005C204D"/>
    <w:pPr>
      <w:numPr>
        <w:ilvl w:val="4"/>
        <w:numId w:val="1"/>
      </w:numPr>
      <w:jc w:val="both"/>
      <w:outlineLvl w:val="4"/>
    </w:pPr>
    <w:rPr>
      <w:rFonts w:ascii="標楷體" w:hAnsi="Arial"/>
      <w:bCs/>
      <w:szCs w:val="36"/>
    </w:rPr>
  </w:style>
  <w:style w:type="paragraph" w:styleId="6">
    <w:name w:val="heading 6"/>
    <w:basedOn w:val="a0"/>
    <w:qFormat/>
    <w:rsid w:val="005C204D"/>
    <w:pPr>
      <w:numPr>
        <w:ilvl w:val="5"/>
        <w:numId w:val="1"/>
      </w:numPr>
      <w:tabs>
        <w:tab w:val="left" w:pos="2094"/>
      </w:tabs>
      <w:jc w:val="both"/>
      <w:outlineLvl w:val="5"/>
    </w:pPr>
    <w:rPr>
      <w:rFonts w:ascii="標楷體" w:hAnsi="Arial"/>
      <w:szCs w:val="36"/>
    </w:rPr>
  </w:style>
  <w:style w:type="paragraph" w:styleId="7">
    <w:name w:val="heading 7"/>
    <w:basedOn w:val="a0"/>
    <w:qFormat/>
    <w:rsid w:val="005C204D"/>
    <w:pPr>
      <w:numPr>
        <w:ilvl w:val="6"/>
        <w:numId w:val="1"/>
      </w:numPr>
      <w:jc w:val="both"/>
      <w:outlineLvl w:val="6"/>
    </w:pPr>
    <w:rPr>
      <w:rFonts w:ascii="標楷體" w:hAnsi="Arial"/>
      <w:bCs/>
      <w:szCs w:val="36"/>
    </w:rPr>
  </w:style>
  <w:style w:type="paragraph" w:styleId="8">
    <w:name w:val="heading 8"/>
    <w:basedOn w:val="a0"/>
    <w:qFormat/>
    <w:rsid w:val="005C204D"/>
    <w:pPr>
      <w:numPr>
        <w:ilvl w:val="7"/>
        <w:numId w:val="1"/>
      </w:numPr>
      <w:jc w:val="both"/>
      <w:outlineLvl w:val="7"/>
    </w:pPr>
    <w:rPr>
      <w:rFonts w:ascii="標楷體" w:hAnsi="Arial"/>
      <w:szCs w:val="3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30">
    <w:name w:val="段落樣式3"/>
    <w:basedOn w:val="20"/>
    <w:rsid w:val="005C204D"/>
    <w:pPr>
      <w:ind w:leftChars="400" w:left="400"/>
    </w:pPr>
  </w:style>
  <w:style w:type="paragraph" w:customStyle="1" w:styleId="20">
    <w:name w:val="段落樣式2"/>
    <w:basedOn w:val="a0"/>
    <w:rsid w:val="005C204D"/>
    <w:pPr>
      <w:tabs>
        <w:tab w:val="left" w:pos="567"/>
      </w:tabs>
      <w:ind w:leftChars="300" w:left="300" w:firstLineChars="200" w:firstLine="200"/>
      <w:jc w:val="both"/>
    </w:pPr>
    <w:rPr>
      <w:rFonts w:ascii="標楷體"/>
      <w:kern w:val="0"/>
    </w:rPr>
  </w:style>
  <w:style w:type="paragraph" w:customStyle="1" w:styleId="41">
    <w:name w:val="段落樣式4"/>
    <w:basedOn w:val="30"/>
    <w:rsid w:val="005C204D"/>
    <w:pPr>
      <w:ind w:leftChars="500" w:left="500"/>
    </w:pPr>
  </w:style>
  <w:style w:type="paragraph" w:customStyle="1" w:styleId="50">
    <w:name w:val="段落樣式5"/>
    <w:basedOn w:val="41"/>
    <w:rsid w:val="005C204D"/>
    <w:pPr>
      <w:ind w:leftChars="600" w:left="600"/>
    </w:pPr>
  </w:style>
  <w:style w:type="paragraph" w:customStyle="1" w:styleId="60">
    <w:name w:val="段落樣式6"/>
    <w:basedOn w:val="50"/>
    <w:rsid w:val="005C204D"/>
    <w:pPr>
      <w:ind w:leftChars="700" w:left="700"/>
    </w:pPr>
  </w:style>
  <w:style w:type="paragraph" w:customStyle="1" w:styleId="70">
    <w:name w:val="段落樣式7"/>
    <w:basedOn w:val="60"/>
    <w:rsid w:val="005C204D"/>
  </w:style>
  <w:style w:type="paragraph" w:customStyle="1" w:styleId="80">
    <w:name w:val="段落樣式8"/>
    <w:basedOn w:val="70"/>
    <w:rsid w:val="005C204D"/>
    <w:pPr>
      <w:ind w:leftChars="800" w:left="800"/>
    </w:pPr>
  </w:style>
  <w:style w:type="paragraph" w:styleId="a4">
    <w:name w:val="Signature"/>
    <w:basedOn w:val="a0"/>
    <w:semiHidden/>
    <w:rsid w:val="005C204D"/>
    <w:pPr>
      <w:spacing w:before="720" w:after="720"/>
      <w:ind w:left="7371"/>
    </w:pPr>
    <w:rPr>
      <w:rFonts w:ascii="標楷體"/>
      <w:b/>
      <w:snapToGrid w:val="0"/>
      <w:spacing w:val="10"/>
      <w:sz w:val="36"/>
    </w:rPr>
  </w:style>
  <w:style w:type="paragraph" w:styleId="a5">
    <w:name w:val="endnote text"/>
    <w:basedOn w:val="a0"/>
    <w:semiHidden/>
    <w:rsid w:val="005C204D"/>
    <w:pPr>
      <w:spacing w:before="240"/>
      <w:ind w:left="1021" w:hanging="1021"/>
      <w:jc w:val="both"/>
    </w:pPr>
    <w:rPr>
      <w:rFonts w:ascii="標楷體"/>
      <w:snapToGrid w:val="0"/>
      <w:spacing w:val="10"/>
    </w:rPr>
  </w:style>
  <w:style w:type="character" w:styleId="a6">
    <w:name w:val="page number"/>
    <w:basedOn w:val="a1"/>
    <w:semiHidden/>
    <w:rsid w:val="005C204D"/>
    <w:rPr>
      <w:rFonts w:ascii="標楷體" w:eastAsia="標楷體"/>
      <w:sz w:val="20"/>
    </w:rPr>
  </w:style>
  <w:style w:type="paragraph" w:styleId="10">
    <w:name w:val="toc 1"/>
    <w:basedOn w:val="a0"/>
    <w:next w:val="a0"/>
    <w:semiHidden/>
    <w:rsid w:val="005C204D"/>
    <w:pPr>
      <w:ind w:left="200" w:hangingChars="200" w:hanging="200"/>
      <w:jc w:val="both"/>
    </w:pPr>
    <w:rPr>
      <w:rFonts w:ascii="標楷體"/>
    </w:rPr>
  </w:style>
  <w:style w:type="paragraph" w:styleId="21">
    <w:name w:val="toc 2"/>
    <w:basedOn w:val="a0"/>
    <w:next w:val="a0"/>
    <w:autoRedefine/>
    <w:semiHidden/>
    <w:rsid w:val="005C204D"/>
    <w:pPr>
      <w:ind w:leftChars="100" w:left="300" w:hangingChars="200" w:hanging="200"/>
      <w:jc w:val="both"/>
    </w:pPr>
    <w:rPr>
      <w:rFonts w:ascii="標楷體"/>
    </w:rPr>
  </w:style>
  <w:style w:type="paragraph" w:styleId="31">
    <w:name w:val="toc 3"/>
    <w:basedOn w:val="a0"/>
    <w:next w:val="a0"/>
    <w:semiHidden/>
    <w:rsid w:val="005C204D"/>
    <w:pPr>
      <w:ind w:leftChars="200" w:left="400" w:hangingChars="200" w:hanging="200"/>
      <w:jc w:val="both"/>
    </w:pPr>
    <w:rPr>
      <w:rFonts w:ascii="標楷體"/>
      <w:noProof/>
    </w:rPr>
  </w:style>
  <w:style w:type="paragraph" w:styleId="42">
    <w:name w:val="toc 4"/>
    <w:basedOn w:val="a0"/>
    <w:next w:val="a0"/>
    <w:semiHidden/>
    <w:rsid w:val="005C204D"/>
    <w:pPr>
      <w:kinsoku w:val="0"/>
      <w:ind w:leftChars="300" w:left="500" w:hangingChars="200" w:hanging="200"/>
      <w:jc w:val="both"/>
    </w:pPr>
    <w:rPr>
      <w:rFonts w:ascii="標楷體"/>
    </w:rPr>
  </w:style>
  <w:style w:type="paragraph" w:styleId="51">
    <w:name w:val="toc 5"/>
    <w:basedOn w:val="a0"/>
    <w:next w:val="a0"/>
    <w:autoRedefine/>
    <w:semiHidden/>
    <w:rsid w:val="005C204D"/>
    <w:pPr>
      <w:kinsoku w:val="0"/>
      <w:ind w:leftChars="400" w:left="600" w:hangingChars="200" w:hanging="200"/>
      <w:jc w:val="both"/>
    </w:pPr>
    <w:rPr>
      <w:rFonts w:ascii="標楷體"/>
    </w:rPr>
  </w:style>
  <w:style w:type="paragraph" w:styleId="61">
    <w:name w:val="toc 6"/>
    <w:basedOn w:val="a0"/>
    <w:next w:val="a0"/>
    <w:autoRedefine/>
    <w:semiHidden/>
    <w:rsid w:val="005C204D"/>
    <w:pPr>
      <w:ind w:leftChars="500" w:left="700" w:hangingChars="200" w:hanging="200"/>
    </w:pPr>
    <w:rPr>
      <w:rFonts w:ascii="標楷體"/>
    </w:rPr>
  </w:style>
  <w:style w:type="paragraph" w:styleId="71">
    <w:name w:val="toc 7"/>
    <w:basedOn w:val="a0"/>
    <w:next w:val="a0"/>
    <w:autoRedefine/>
    <w:semiHidden/>
    <w:rsid w:val="005C204D"/>
    <w:pPr>
      <w:ind w:leftChars="600" w:left="700" w:hangingChars="100" w:hanging="100"/>
    </w:pPr>
    <w:rPr>
      <w:rFonts w:ascii="標楷體"/>
    </w:rPr>
  </w:style>
  <w:style w:type="paragraph" w:styleId="81">
    <w:name w:val="toc 8"/>
    <w:basedOn w:val="a0"/>
    <w:next w:val="a0"/>
    <w:autoRedefine/>
    <w:semiHidden/>
    <w:rsid w:val="005C204D"/>
    <w:pPr>
      <w:ind w:leftChars="700" w:left="2792" w:hangingChars="100" w:hanging="349"/>
    </w:pPr>
    <w:rPr>
      <w:rFonts w:ascii="標楷體"/>
    </w:rPr>
  </w:style>
  <w:style w:type="paragraph" w:styleId="9">
    <w:name w:val="toc 9"/>
    <w:basedOn w:val="a0"/>
    <w:next w:val="a0"/>
    <w:autoRedefine/>
    <w:semiHidden/>
    <w:rsid w:val="005C204D"/>
    <w:pPr>
      <w:ind w:leftChars="1600" w:left="3840"/>
    </w:pPr>
  </w:style>
  <w:style w:type="character" w:styleId="a7">
    <w:name w:val="Hyperlink"/>
    <w:basedOn w:val="a1"/>
    <w:uiPriority w:val="99"/>
    <w:rsid w:val="005C204D"/>
    <w:rPr>
      <w:color w:val="0000FF"/>
      <w:u w:val="single"/>
    </w:rPr>
  </w:style>
  <w:style w:type="paragraph" w:customStyle="1" w:styleId="11">
    <w:name w:val="段落樣式1"/>
    <w:basedOn w:val="a0"/>
    <w:rsid w:val="005C204D"/>
    <w:pPr>
      <w:tabs>
        <w:tab w:val="left" w:pos="567"/>
      </w:tabs>
      <w:kinsoku w:val="0"/>
      <w:ind w:leftChars="200" w:left="200" w:firstLineChars="200" w:firstLine="200"/>
      <w:jc w:val="both"/>
    </w:pPr>
    <w:rPr>
      <w:rFonts w:ascii="標楷體"/>
      <w:kern w:val="0"/>
    </w:rPr>
  </w:style>
  <w:style w:type="paragraph" w:customStyle="1" w:styleId="0">
    <w:name w:val="段落樣式0"/>
    <w:basedOn w:val="20"/>
    <w:rsid w:val="005C204D"/>
    <w:pPr>
      <w:ind w:leftChars="200" w:left="200" w:firstLineChars="0" w:firstLine="0"/>
    </w:pPr>
  </w:style>
  <w:style w:type="paragraph" w:styleId="a8">
    <w:name w:val="header"/>
    <w:basedOn w:val="a0"/>
    <w:semiHidden/>
    <w:rsid w:val="005C204D"/>
    <w:pPr>
      <w:tabs>
        <w:tab w:val="center" w:pos="4153"/>
        <w:tab w:val="right" w:pos="8306"/>
      </w:tabs>
      <w:snapToGrid w:val="0"/>
    </w:pPr>
    <w:rPr>
      <w:sz w:val="20"/>
    </w:rPr>
  </w:style>
  <w:style w:type="paragraph" w:styleId="a9">
    <w:name w:val="footer"/>
    <w:basedOn w:val="a0"/>
    <w:semiHidden/>
    <w:rsid w:val="005C204D"/>
    <w:pPr>
      <w:tabs>
        <w:tab w:val="center" w:pos="4153"/>
        <w:tab w:val="right" w:pos="8306"/>
      </w:tabs>
      <w:snapToGrid w:val="0"/>
    </w:pPr>
    <w:rPr>
      <w:sz w:val="20"/>
    </w:rPr>
  </w:style>
  <w:style w:type="paragraph" w:customStyle="1" w:styleId="aa">
    <w:name w:val="簽名日期"/>
    <w:basedOn w:val="a0"/>
    <w:rsid w:val="005C204D"/>
    <w:pPr>
      <w:kinsoku w:val="0"/>
      <w:jc w:val="distribute"/>
    </w:pPr>
    <w:rPr>
      <w:kern w:val="0"/>
    </w:rPr>
  </w:style>
  <w:style w:type="paragraph" w:styleId="ab">
    <w:name w:val="footnote text"/>
    <w:basedOn w:val="a0"/>
    <w:link w:val="ac"/>
    <w:semiHidden/>
    <w:rsid w:val="00B542C5"/>
    <w:pPr>
      <w:snapToGrid w:val="0"/>
    </w:pPr>
    <w:rPr>
      <w:rFonts w:eastAsia="新細明體"/>
      <w:sz w:val="20"/>
    </w:rPr>
  </w:style>
  <w:style w:type="character" w:customStyle="1" w:styleId="ac">
    <w:name w:val="註腳文字 字元"/>
    <w:basedOn w:val="a1"/>
    <w:link w:val="ab"/>
    <w:semiHidden/>
    <w:rsid w:val="00B542C5"/>
    <w:rPr>
      <w:kern w:val="2"/>
    </w:rPr>
  </w:style>
  <w:style w:type="character" w:styleId="ad">
    <w:name w:val="footnote reference"/>
    <w:basedOn w:val="a1"/>
    <w:semiHidden/>
    <w:rsid w:val="00B542C5"/>
    <w:rPr>
      <w:vertAlign w:val="superscript"/>
    </w:rPr>
  </w:style>
  <w:style w:type="character" w:customStyle="1" w:styleId="40">
    <w:name w:val="標題 4 字元"/>
    <w:basedOn w:val="a1"/>
    <w:link w:val="4"/>
    <w:rsid w:val="000378A4"/>
    <w:rPr>
      <w:rFonts w:ascii="標楷體" w:eastAsia="標楷體" w:hAnsi="Arial"/>
      <w:kern w:val="2"/>
      <w:sz w:val="32"/>
      <w:szCs w:val="36"/>
    </w:rPr>
  </w:style>
  <w:style w:type="paragraph" w:customStyle="1" w:styleId="a">
    <w:name w:val="表樣式"/>
    <w:basedOn w:val="a0"/>
    <w:next w:val="a0"/>
    <w:rsid w:val="00E90EB2"/>
    <w:pPr>
      <w:numPr>
        <w:numId w:val="17"/>
      </w:numPr>
      <w:jc w:val="both"/>
    </w:pPr>
    <w:rPr>
      <w:rFonts w:ascii="標楷體"/>
      <w:kern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b.lawbank.com.tw/FLAW/FLAWDAT01.aspx?lsid=FL03742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isa\AppData\Roaming\Microsoft\Templates\&#27243;&#24335;&#35519;&#26597;&#34920;&#21934;\C031&#31998;&#27491;&#26696;&#25991;&#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4ABCA7-6B30-49D1-9E30-D6A0A55EB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C031糾正案文格式體例(橫式)</Template>
  <TotalTime>0</TotalTime>
  <Pages>25</Pages>
  <Words>14189</Words>
  <Characters>1447</Characters>
  <Application>Microsoft Office Word</Application>
  <DocSecurity>0</DocSecurity>
  <Lines>12</Lines>
  <Paragraphs>31</Paragraphs>
  <ScaleCrop>false</ScaleCrop>
  <Company>cy</Company>
  <LinksUpToDate>false</LinksUpToDate>
  <CharactersWithSpaces>15605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user</dc:creator>
  <cp:lastModifiedBy>Administrator</cp:lastModifiedBy>
  <cp:revision>2</cp:revision>
  <cp:lastPrinted>2013-10-02T06:45:00Z</cp:lastPrinted>
  <dcterms:created xsi:type="dcterms:W3CDTF">2013-10-04T05:53:00Z</dcterms:created>
  <dcterms:modified xsi:type="dcterms:W3CDTF">2013-10-04T05:53:00Z</dcterms:modified>
</cp:coreProperties>
</file>