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727E" w14:textId="1AFCD62A" w:rsidR="00D75644" w:rsidRPr="00CF1586" w:rsidRDefault="00D20D26" w:rsidP="00F37D7B">
      <w:pPr>
        <w:pStyle w:val="af2"/>
      </w:pPr>
      <w:r w:rsidRPr="00CF1586">
        <w:rPr>
          <w:rFonts w:hint="eastAsia"/>
        </w:rPr>
        <w:t>調查報告</w:t>
      </w:r>
    </w:p>
    <w:p w14:paraId="267BBDB2" w14:textId="5668E111" w:rsidR="006F2F36" w:rsidRPr="00CF1586" w:rsidRDefault="00E25849" w:rsidP="001751CB">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2380" w:hanging="2380"/>
        <w:jc w:val="left"/>
        <w:rPr>
          <w:rFonts w:ascii="細明體" w:eastAsia="細明體" w:hAnsi="細明體" w:cs="細明體"/>
          <w:kern w:val="0"/>
          <w:sz w:val="24"/>
          <w:szCs w:val="24"/>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F158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6F2F36" w:rsidRPr="00CF1586">
        <w:rPr>
          <w:rFonts w:hint="eastAsia"/>
        </w:rPr>
        <w:t>據訴</w:t>
      </w:r>
      <w:proofErr w:type="gramEnd"/>
      <w:r w:rsidR="006F2F36" w:rsidRPr="00CF1586">
        <w:rPr>
          <w:rFonts w:hint="eastAsia"/>
        </w:rPr>
        <w:t>，內政部國家公園署太魯閣國家公園管理處（下稱太管處）疑似圖利特定業者非法設置野地倉儲及提供野地供餐協作，侵擾生態環境；另行政院於108年間宣示開放山林政策，</w:t>
      </w:r>
      <w:r w:rsidR="009E1883" w:rsidRPr="00CF1586">
        <w:rPr>
          <w:rFonts w:hint="eastAsia"/>
        </w:rPr>
        <w:t>太管處</w:t>
      </w:r>
      <w:proofErr w:type="gramStart"/>
      <w:r w:rsidR="006F2F36" w:rsidRPr="00CF1586">
        <w:rPr>
          <w:rFonts w:hint="eastAsia"/>
        </w:rPr>
        <w:t>疑</w:t>
      </w:r>
      <w:proofErr w:type="gramEnd"/>
      <w:r w:rsidR="006F2F36" w:rsidRPr="00CF1586">
        <w:rPr>
          <w:rFonts w:hint="eastAsia"/>
        </w:rPr>
        <w:t>為取得相關經費浮濫提案，共興建5處避難山屋，且有諸多規劃失當之處。究實情為何？該處是否善盡管理職責？事涉國家公園環境生態維護及公務人員或機關涉違法失職情事，實有深入調查之必要案。</w:t>
      </w:r>
    </w:p>
    <w:p w14:paraId="21819A89" w14:textId="422CAA5C" w:rsidR="00E25849" w:rsidRPr="00CF1586"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CF1586">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4124CCB" w14:textId="07EBAC42" w:rsidR="004F6710" w:rsidRPr="00CF1586" w:rsidRDefault="00754677" w:rsidP="00956494">
      <w:pPr>
        <w:pStyle w:val="10"/>
        <w:ind w:left="680" w:firstLine="680"/>
        <w:rPr>
          <w:rFonts w:ascii="Times New Roman"/>
        </w:rPr>
      </w:pPr>
      <w:bookmarkStart w:id="59" w:name="_Toc524902730"/>
      <w:r w:rsidRPr="00CF1586">
        <w:rPr>
          <w:rFonts w:hint="eastAsia"/>
        </w:rPr>
        <w:t>有關內政部國家公園署</w:t>
      </w:r>
      <w:r w:rsidRPr="00CF1586">
        <w:rPr>
          <w:rFonts w:hAnsi="標楷體" w:hint="eastAsia"/>
        </w:rPr>
        <w:t>（下稱國家公園署</w:t>
      </w:r>
      <w:r w:rsidRPr="00CF1586">
        <w:rPr>
          <w:rFonts w:hint="eastAsia"/>
        </w:rPr>
        <w:t>）</w:t>
      </w:r>
      <w:r w:rsidRPr="00CF1586">
        <w:rPr>
          <w:rFonts w:hAnsi="標楷體" w:cs="細明體"/>
          <w:kern w:val="0"/>
          <w:szCs w:val="32"/>
        </w:rPr>
        <w:t>太</w:t>
      </w:r>
      <w:r w:rsidR="005252F2" w:rsidRPr="00CF1586">
        <w:rPr>
          <w:rFonts w:hAnsi="標楷體" w:cs="細明體" w:hint="eastAsia"/>
          <w:kern w:val="0"/>
          <w:szCs w:val="32"/>
        </w:rPr>
        <w:t>魯閣國家公園</w:t>
      </w:r>
      <w:r w:rsidRPr="00CF1586">
        <w:rPr>
          <w:rFonts w:hAnsi="標楷體" w:hint="eastAsia"/>
        </w:rPr>
        <w:t>管</w:t>
      </w:r>
      <w:r w:rsidR="005252F2" w:rsidRPr="00CF1586">
        <w:rPr>
          <w:rFonts w:hAnsi="標楷體" w:hint="eastAsia"/>
        </w:rPr>
        <w:t>理</w:t>
      </w:r>
      <w:r w:rsidRPr="00CF1586">
        <w:rPr>
          <w:rFonts w:hAnsi="標楷體" w:hint="eastAsia"/>
        </w:rPr>
        <w:t>處</w:t>
      </w:r>
      <w:r w:rsidR="005252F2" w:rsidRPr="00CF1586">
        <w:rPr>
          <w:rFonts w:hAnsi="標楷體" w:hint="eastAsia"/>
        </w:rPr>
        <w:t>（下稱太管處</w:t>
      </w:r>
      <w:r w:rsidR="005252F2" w:rsidRPr="00CF1586">
        <w:rPr>
          <w:rFonts w:hint="eastAsia"/>
        </w:rPr>
        <w:t>）</w:t>
      </w:r>
      <w:proofErr w:type="gramStart"/>
      <w:r w:rsidR="00EF3ACA" w:rsidRPr="00CF1586">
        <w:rPr>
          <w:rFonts w:hint="eastAsia"/>
        </w:rPr>
        <w:t>疑</w:t>
      </w:r>
      <w:proofErr w:type="gramEnd"/>
      <w:r w:rsidRPr="00CF1586">
        <w:rPr>
          <w:rFonts w:hint="eastAsia"/>
        </w:rPr>
        <w:t>為爭取經費浮濫提案，</w:t>
      </w:r>
      <w:r w:rsidRPr="00CF1586">
        <w:rPr>
          <w:rFonts w:hAnsi="標楷體" w:cs="細明體"/>
          <w:kern w:val="0"/>
          <w:szCs w:val="32"/>
        </w:rPr>
        <w:t>未審慎規劃</w:t>
      </w:r>
      <w:r w:rsidR="00C074BB" w:rsidRPr="00CF1586">
        <w:rPr>
          <w:rFonts w:hAnsi="標楷體" w:cs="細明體" w:hint="eastAsia"/>
          <w:kern w:val="0"/>
          <w:szCs w:val="32"/>
        </w:rPr>
        <w:t>與</w:t>
      </w:r>
      <w:r w:rsidRPr="00CF1586">
        <w:rPr>
          <w:rFonts w:hAnsi="標楷體" w:cs="細明體"/>
          <w:kern w:val="0"/>
          <w:szCs w:val="32"/>
        </w:rPr>
        <w:t>妥適評估設置地點，</w:t>
      </w:r>
      <w:r w:rsidR="005411D6" w:rsidRPr="00CF1586">
        <w:rPr>
          <w:rFonts w:hAnsi="標楷體" w:cs="細明體"/>
          <w:kern w:val="0"/>
          <w:szCs w:val="32"/>
        </w:rPr>
        <w:t>即興建</w:t>
      </w:r>
      <w:r w:rsidR="005411D6" w:rsidRPr="00CF1586">
        <w:rPr>
          <w:rFonts w:hAnsi="標楷體" w:cs="細明體" w:hint="eastAsia"/>
          <w:kern w:val="0"/>
          <w:szCs w:val="32"/>
        </w:rPr>
        <w:t>5</w:t>
      </w:r>
      <w:r w:rsidR="005411D6" w:rsidRPr="00CF1586">
        <w:rPr>
          <w:rFonts w:hAnsi="標楷體" w:cs="細明體"/>
          <w:kern w:val="0"/>
          <w:szCs w:val="32"/>
        </w:rPr>
        <w:t>處避難山屋</w:t>
      </w:r>
      <w:r w:rsidRPr="00CF1586">
        <w:rPr>
          <w:rFonts w:hAnsi="標楷體" w:cs="細明體"/>
          <w:kern w:val="0"/>
          <w:szCs w:val="32"/>
        </w:rPr>
        <w:t>；另疑似圖利特定業者設置野地倉儲並</w:t>
      </w:r>
      <w:r w:rsidRPr="00CF1586">
        <w:rPr>
          <w:rFonts w:hAnsi="標楷體" w:cs="細明體" w:hint="eastAsia"/>
          <w:kern w:val="0"/>
          <w:szCs w:val="32"/>
        </w:rPr>
        <w:t>提供野地</w:t>
      </w:r>
      <w:r w:rsidRPr="00CF1586">
        <w:rPr>
          <w:rFonts w:hAnsi="標楷體" w:cs="細明體"/>
          <w:kern w:val="0"/>
          <w:szCs w:val="32"/>
        </w:rPr>
        <w:t>合作供餐，對生態環境造成干擾。</w:t>
      </w:r>
      <w:r w:rsidR="00EF3ACA" w:rsidRPr="00CF1586">
        <w:rPr>
          <w:rFonts w:hAnsi="標楷體" w:cs="細明體"/>
          <w:kern w:val="0"/>
          <w:szCs w:val="32"/>
        </w:rPr>
        <w:t>其實情為何？</w:t>
      </w:r>
      <w:r w:rsidRPr="00CF1586">
        <w:rPr>
          <w:rFonts w:hAnsi="標楷體" w:cs="細明體" w:hint="eastAsia"/>
          <w:kern w:val="0"/>
          <w:szCs w:val="32"/>
        </w:rPr>
        <w:t>該</w:t>
      </w:r>
      <w:r w:rsidRPr="00CF1586">
        <w:rPr>
          <w:rFonts w:hAnsi="標楷體" w:cs="細明體"/>
          <w:kern w:val="0"/>
          <w:szCs w:val="32"/>
        </w:rPr>
        <w:t>處是否已善盡管理職責？事涉國家公園環境生態維護及機關</w:t>
      </w:r>
      <w:r w:rsidRPr="00CF1586">
        <w:rPr>
          <w:rFonts w:hAnsi="標楷體" w:cs="細明體" w:hint="eastAsia"/>
          <w:kern w:val="0"/>
          <w:szCs w:val="32"/>
        </w:rPr>
        <w:t>是否</w:t>
      </w:r>
      <w:r w:rsidRPr="00CF1586">
        <w:rPr>
          <w:rFonts w:hAnsi="標楷體" w:cs="細明體"/>
          <w:kern w:val="0"/>
          <w:szCs w:val="32"/>
        </w:rPr>
        <w:t>涉違法</w:t>
      </w:r>
      <w:r w:rsidRPr="00CF1586">
        <w:rPr>
          <w:rFonts w:hAnsi="標楷體" w:cs="細明體" w:hint="eastAsia"/>
          <w:kern w:val="0"/>
          <w:szCs w:val="32"/>
        </w:rPr>
        <w:t>或</w:t>
      </w:r>
      <w:proofErr w:type="gramStart"/>
      <w:r w:rsidRPr="00CF1586">
        <w:rPr>
          <w:rFonts w:hint="eastAsia"/>
        </w:rPr>
        <w:t>怠</w:t>
      </w:r>
      <w:proofErr w:type="gramEnd"/>
      <w:r w:rsidRPr="00CF1586">
        <w:rPr>
          <w:rFonts w:hint="eastAsia"/>
        </w:rPr>
        <w:t>失</w:t>
      </w:r>
      <w:r w:rsidRPr="00CF1586">
        <w:rPr>
          <w:rFonts w:hAnsi="標楷體" w:cs="細明體"/>
          <w:kern w:val="0"/>
          <w:szCs w:val="32"/>
        </w:rPr>
        <w:t>情事，確有深入調查之必要。針對</w:t>
      </w:r>
      <w:r w:rsidRPr="00CF1586">
        <w:rPr>
          <w:rFonts w:hAnsi="標楷體" w:cs="細明體" w:hint="eastAsia"/>
          <w:kern w:val="0"/>
          <w:szCs w:val="32"/>
        </w:rPr>
        <w:t>機關</w:t>
      </w:r>
      <w:r w:rsidRPr="00CF1586">
        <w:rPr>
          <w:rFonts w:hAnsi="標楷體" w:cs="細明體"/>
          <w:kern w:val="0"/>
          <w:szCs w:val="32"/>
        </w:rPr>
        <w:t>是否</w:t>
      </w:r>
      <w:proofErr w:type="gramStart"/>
      <w:r w:rsidRPr="00CF1586">
        <w:rPr>
          <w:rFonts w:hAnsi="標楷體" w:cs="細明體"/>
          <w:kern w:val="0"/>
          <w:szCs w:val="32"/>
        </w:rPr>
        <w:t>涉有疏於</w:t>
      </w:r>
      <w:proofErr w:type="gramEnd"/>
      <w:r w:rsidRPr="00CF1586">
        <w:rPr>
          <w:rFonts w:hAnsi="標楷體" w:cs="細明體"/>
          <w:kern w:val="0"/>
          <w:szCs w:val="32"/>
        </w:rPr>
        <w:t>維護國家公園生態環境之違失，經</w:t>
      </w:r>
      <w:r w:rsidRPr="00CF1586">
        <w:rPr>
          <w:rFonts w:ascii="Times New Roman"/>
        </w:rPr>
        <w:t>本院</w:t>
      </w:r>
      <w:r w:rsidRPr="00CF1586">
        <w:rPr>
          <w:rFonts w:hAnsi="標楷體" w:cs="細明體" w:hint="eastAsia"/>
          <w:kern w:val="0"/>
          <w:szCs w:val="32"/>
        </w:rPr>
        <w:t>調</w:t>
      </w:r>
      <w:r w:rsidRPr="00CF1586">
        <w:rPr>
          <w:rFonts w:hAnsi="標楷體" w:cs="細明體"/>
          <w:kern w:val="0"/>
          <w:szCs w:val="32"/>
        </w:rPr>
        <w:t>閱</w:t>
      </w:r>
      <w:r w:rsidRPr="00CF1586">
        <w:rPr>
          <w:rFonts w:hAnsi="標楷體" w:cs="細明體" w:hint="eastAsia"/>
          <w:kern w:val="0"/>
          <w:szCs w:val="32"/>
        </w:rPr>
        <w:t>內政部警政署、</w:t>
      </w:r>
      <w:r w:rsidRPr="00CF1586">
        <w:rPr>
          <w:rFonts w:hAnsi="標楷體" w:cs="細明體"/>
          <w:kern w:val="0"/>
          <w:szCs w:val="32"/>
        </w:rPr>
        <w:t>國家公園署及太管處</w:t>
      </w:r>
      <w:r w:rsidRPr="00CF1586">
        <w:rPr>
          <w:rFonts w:hAnsi="標楷體" w:cs="細明體" w:hint="eastAsia"/>
          <w:kern w:val="0"/>
          <w:szCs w:val="32"/>
        </w:rPr>
        <w:t>等</w:t>
      </w:r>
      <w:r w:rsidRPr="00CF1586">
        <w:rPr>
          <w:rFonts w:hAnsi="標楷體" w:cs="細明體"/>
          <w:kern w:val="0"/>
          <w:szCs w:val="32"/>
        </w:rPr>
        <w:t>機關卷證資料</w:t>
      </w:r>
      <w:r w:rsidRPr="00CF1586">
        <w:rPr>
          <w:rFonts w:hAnsi="標楷體" w:hint="eastAsia"/>
        </w:rPr>
        <w:t>；</w:t>
      </w:r>
      <w:r w:rsidR="00EF3ACA" w:rsidRPr="00CF1586">
        <w:rPr>
          <w:rFonts w:hAnsi="標楷體" w:hint="eastAsia"/>
        </w:rPr>
        <w:t>並</w:t>
      </w:r>
      <w:r w:rsidRPr="00CF1586">
        <w:rPr>
          <w:rFonts w:hAnsi="標楷體"/>
        </w:rPr>
        <w:t>於</w:t>
      </w:r>
      <w:r w:rsidRPr="00CF1586">
        <w:rPr>
          <w:rFonts w:hAnsi="標楷體" w:hint="eastAsia"/>
        </w:rPr>
        <w:t>民國（下同）</w:t>
      </w:r>
      <w:r w:rsidRPr="00CF1586">
        <w:rPr>
          <w:rFonts w:hAnsi="標楷體"/>
        </w:rPr>
        <w:t>114年</w:t>
      </w:r>
      <w:r w:rsidRPr="00CF1586">
        <w:rPr>
          <w:rFonts w:hAnsi="標楷體" w:hint="eastAsia"/>
        </w:rPr>
        <w:t>6</w:t>
      </w:r>
      <w:r w:rsidRPr="00CF1586">
        <w:rPr>
          <w:rFonts w:hAnsi="標楷體"/>
        </w:rPr>
        <w:t>月</w:t>
      </w:r>
      <w:r w:rsidRPr="00CF1586">
        <w:rPr>
          <w:rFonts w:hAnsi="標楷體" w:hint="eastAsia"/>
        </w:rPr>
        <w:t>2</w:t>
      </w:r>
      <w:r w:rsidRPr="00CF1586">
        <w:rPr>
          <w:rFonts w:hAnsi="標楷體"/>
        </w:rPr>
        <w:t>6日辦理</w:t>
      </w:r>
      <w:r w:rsidRPr="00CF1586">
        <w:rPr>
          <w:rFonts w:hAnsi="標楷體" w:hint="eastAsia"/>
        </w:rPr>
        <w:t>專</w:t>
      </w:r>
      <w:r w:rsidRPr="00CF1586">
        <w:rPr>
          <w:rFonts w:hAnsi="標楷體"/>
        </w:rPr>
        <w:t>家學者諮詢會議，邀請</w:t>
      </w:r>
      <w:r w:rsidR="00EF3ACA" w:rsidRPr="00CF1586">
        <w:rPr>
          <w:rFonts w:hAnsi="標楷體" w:hint="eastAsia"/>
        </w:rPr>
        <w:t>詹律師（前行政院環境保護署副署長）</w:t>
      </w:r>
      <w:r w:rsidRPr="00CF1586">
        <w:rPr>
          <w:rFonts w:ascii="Times New Roman" w:hint="eastAsia"/>
        </w:rPr>
        <w:t>、台灣野生動物學會</w:t>
      </w:r>
      <w:r w:rsidRPr="00CF1586">
        <w:rPr>
          <w:rFonts w:ascii="Times New Roman"/>
        </w:rPr>
        <w:t>裴</w:t>
      </w:r>
      <w:r w:rsidRPr="00CF1586">
        <w:rPr>
          <w:rFonts w:ascii="Times New Roman" w:hint="eastAsia"/>
        </w:rPr>
        <w:t>理事長、國立政治大學地政學系戴教授</w:t>
      </w:r>
      <w:r w:rsidRPr="00CF1586">
        <w:rPr>
          <w:rFonts w:ascii="Times New Roman"/>
        </w:rPr>
        <w:t>，到院提供專業諮詢意見。</w:t>
      </w:r>
      <w:r w:rsidRPr="00CF1586">
        <w:rPr>
          <w:rFonts w:ascii="Times New Roman" w:hint="eastAsia"/>
        </w:rPr>
        <w:t>另</w:t>
      </w:r>
      <w:r w:rsidRPr="00CF1586">
        <w:rPr>
          <w:rFonts w:ascii="Times New Roman"/>
        </w:rPr>
        <w:t>鑒於花蓮山區受天候影響，</w:t>
      </w:r>
      <w:proofErr w:type="gramStart"/>
      <w:r w:rsidRPr="00CF1586">
        <w:rPr>
          <w:rFonts w:ascii="Times New Roman"/>
        </w:rPr>
        <w:t>頻發</w:t>
      </w:r>
      <w:r w:rsidRPr="00CF1586">
        <w:rPr>
          <w:rFonts w:ascii="Times New Roman" w:hint="eastAsia"/>
        </w:rPr>
        <w:t>土</w:t>
      </w:r>
      <w:proofErr w:type="gramEnd"/>
      <w:r w:rsidRPr="00CF1586">
        <w:rPr>
          <w:rFonts w:ascii="Times New Roman" w:hint="eastAsia"/>
        </w:rPr>
        <w:t>石流崩塌與堰塞湖潰堤</w:t>
      </w:r>
      <w:r w:rsidRPr="00CF1586">
        <w:rPr>
          <w:rFonts w:ascii="Times New Roman"/>
        </w:rPr>
        <w:t>等地質不穩災情，原定實地履</w:t>
      </w:r>
      <w:proofErr w:type="gramStart"/>
      <w:r w:rsidRPr="00CF1586">
        <w:rPr>
          <w:rFonts w:ascii="Times New Roman"/>
        </w:rPr>
        <w:t>勘</w:t>
      </w:r>
      <w:proofErr w:type="gramEnd"/>
      <w:r w:rsidRPr="00CF1586">
        <w:rPr>
          <w:rFonts w:ascii="Times New Roman"/>
        </w:rPr>
        <w:t>受前述不可抗力因素影響，延至</w:t>
      </w:r>
      <w:r w:rsidRPr="00CF1586">
        <w:t>114</w:t>
      </w:r>
      <w:r w:rsidRPr="00CF1586">
        <w:rPr>
          <w:rFonts w:hint="eastAsia"/>
        </w:rPr>
        <w:t>年12月3日</w:t>
      </w:r>
      <w:r w:rsidRPr="00CF1586">
        <w:rPr>
          <w:rFonts w:ascii="Times New Roman"/>
        </w:rPr>
        <w:t>完成太管處轄管屏風</w:t>
      </w:r>
      <w:r w:rsidR="00D4381D" w:rsidRPr="00CF1586">
        <w:rPr>
          <w:rFonts w:ascii="Times New Roman" w:hint="eastAsia"/>
        </w:rPr>
        <w:t>山屋</w:t>
      </w:r>
      <w:r w:rsidRPr="00CF1586">
        <w:rPr>
          <w:rFonts w:ascii="Times New Roman"/>
        </w:rPr>
        <w:t>之現地勘查</w:t>
      </w:r>
      <w:r w:rsidR="005411D6" w:rsidRPr="00CF1586">
        <w:rPr>
          <w:rFonts w:ascii="Times New Roman" w:hint="eastAsia"/>
        </w:rPr>
        <w:t>，期</w:t>
      </w:r>
      <w:r w:rsidRPr="00CF1586">
        <w:rPr>
          <w:rFonts w:ascii="Times New Roman"/>
        </w:rPr>
        <w:t>間除實地</w:t>
      </w:r>
      <w:r w:rsidR="009448B2" w:rsidRPr="00CF1586">
        <w:rPr>
          <w:rFonts w:ascii="Times New Roman"/>
        </w:rPr>
        <w:t>檢視</w:t>
      </w:r>
      <w:r w:rsidR="009448B2" w:rsidRPr="00CF1586">
        <w:rPr>
          <w:rFonts w:ascii="Times New Roman" w:hint="eastAsia"/>
        </w:rPr>
        <w:t>山屋</w:t>
      </w:r>
      <w:r w:rsidR="009448B2" w:rsidRPr="00CF1586">
        <w:rPr>
          <w:rFonts w:ascii="Times New Roman"/>
        </w:rPr>
        <w:t>設施，</w:t>
      </w:r>
      <w:r w:rsidRPr="00CF1586">
        <w:rPr>
          <w:rFonts w:ascii="Times New Roman"/>
        </w:rPr>
        <w:t>並透過傾聽</w:t>
      </w:r>
      <w:proofErr w:type="gramStart"/>
      <w:r w:rsidRPr="00CF1586">
        <w:rPr>
          <w:rFonts w:ascii="Times New Roman"/>
        </w:rPr>
        <w:t>登山客建言</w:t>
      </w:r>
      <w:proofErr w:type="gramEnd"/>
      <w:r w:rsidRPr="00CF1586">
        <w:rPr>
          <w:rFonts w:ascii="Times New Roman"/>
        </w:rPr>
        <w:t>與訪談山友住宿體驗，彙整</w:t>
      </w:r>
      <w:r w:rsidRPr="00CF1586">
        <w:rPr>
          <w:rFonts w:ascii="Times New Roman"/>
        </w:rPr>
        <w:lastRenderedPageBreak/>
        <w:t>使用者實際需求與意見，作為後續</w:t>
      </w:r>
      <w:r w:rsidRPr="00CF1586">
        <w:rPr>
          <w:rFonts w:ascii="Times New Roman" w:hint="eastAsia"/>
        </w:rPr>
        <w:t>調查</w:t>
      </w:r>
      <w:r w:rsidRPr="00CF1586">
        <w:rPr>
          <w:rFonts w:ascii="Times New Roman"/>
        </w:rPr>
        <w:t>依據。</w:t>
      </w:r>
      <w:r w:rsidRPr="00CF1586">
        <w:rPr>
          <w:rFonts w:hint="eastAsia"/>
        </w:rPr>
        <w:t>115年1月15日詢問內政部董次長、國家公園署王署長與太管處</w:t>
      </w:r>
      <w:r w:rsidRPr="00CF1586">
        <w:rPr>
          <w:rFonts w:hAnsi="標楷體" w:hint="eastAsia"/>
        </w:rPr>
        <w:t>劉</w:t>
      </w:r>
      <w:r w:rsidRPr="00CF1586">
        <w:rPr>
          <w:rFonts w:hint="eastAsia"/>
        </w:rPr>
        <w:t>處長等人，並經</w:t>
      </w:r>
      <w:r w:rsidR="00EF3ACA" w:rsidRPr="00CF1586">
        <w:rPr>
          <w:rFonts w:hint="eastAsia"/>
        </w:rPr>
        <w:t>同年</w:t>
      </w:r>
      <w:r w:rsidRPr="00CF1586">
        <w:rPr>
          <w:rFonts w:hint="eastAsia"/>
        </w:rPr>
        <w:t>2月5日機關書面補充資料到院</w:t>
      </w:r>
      <w:r w:rsidR="00942036" w:rsidRPr="00CF1586">
        <w:rPr>
          <w:rFonts w:hint="eastAsia"/>
        </w:rPr>
        <w:t>，業已</w:t>
      </w:r>
      <w:proofErr w:type="gramStart"/>
      <w:r w:rsidR="00942036" w:rsidRPr="00CF1586">
        <w:rPr>
          <w:rFonts w:hint="eastAsia"/>
        </w:rPr>
        <w:t>調查竣事</w:t>
      </w:r>
      <w:proofErr w:type="gramEnd"/>
      <w:r w:rsidR="00FB501B" w:rsidRPr="00CF1586">
        <w:rPr>
          <w:rFonts w:hint="eastAsia"/>
        </w:rPr>
        <w:t>，</w:t>
      </w:r>
      <w:r w:rsidR="00307A76" w:rsidRPr="00CF1586">
        <w:rPr>
          <w:rFonts w:hint="eastAsia"/>
        </w:rPr>
        <w:t>茲</w:t>
      </w:r>
      <w:proofErr w:type="gramStart"/>
      <w:r w:rsidR="00307A76" w:rsidRPr="00CF1586">
        <w:rPr>
          <w:rFonts w:hint="eastAsia"/>
        </w:rPr>
        <w:t>臚</w:t>
      </w:r>
      <w:proofErr w:type="gramEnd"/>
      <w:r w:rsidR="00FB501B" w:rsidRPr="00CF1586">
        <w:rPr>
          <w:rFonts w:hint="eastAsia"/>
        </w:rPr>
        <w:t>列調查意見如下：</w:t>
      </w:r>
    </w:p>
    <w:p w14:paraId="5E46D0B8" w14:textId="77777777" w:rsidR="001751CB" w:rsidRPr="00CF1586" w:rsidRDefault="001751CB" w:rsidP="001751CB">
      <w:pPr>
        <w:pStyle w:val="10"/>
        <w:ind w:left="680" w:firstLine="680"/>
      </w:pPr>
    </w:p>
    <w:p w14:paraId="2851B43E" w14:textId="63D8E1DF" w:rsidR="003467A3" w:rsidRPr="00CF1586" w:rsidRDefault="00770445" w:rsidP="003467A3">
      <w:pPr>
        <w:pStyle w:val="2"/>
        <w:rPr>
          <w:b/>
          <w:bCs w:val="0"/>
        </w:rPr>
      </w:pPr>
      <w:r w:rsidRPr="00CF1586">
        <w:rPr>
          <w:rFonts w:hint="eastAsia"/>
          <w:b/>
          <w:bCs w:val="0"/>
        </w:rPr>
        <w:t>太管處</w:t>
      </w:r>
      <w:r w:rsidR="00D356B9" w:rsidRPr="00CF1586">
        <w:rPr>
          <w:b/>
          <w:bCs w:val="0"/>
        </w:rPr>
        <w:t>辦理</w:t>
      </w:r>
      <w:r w:rsidR="00EF3ACA" w:rsidRPr="00CF1586">
        <w:rPr>
          <w:rFonts w:hint="eastAsia"/>
          <w:b/>
          <w:bCs w:val="0"/>
        </w:rPr>
        <w:t>國家公園</w:t>
      </w:r>
      <w:proofErr w:type="gramStart"/>
      <w:r w:rsidR="00D356B9" w:rsidRPr="00CF1586">
        <w:rPr>
          <w:b/>
          <w:bCs w:val="0"/>
        </w:rPr>
        <w:t>山屋整建</w:t>
      </w:r>
      <w:proofErr w:type="gramEnd"/>
      <w:r w:rsidR="00D356B9" w:rsidRPr="00CF1586">
        <w:rPr>
          <w:b/>
          <w:bCs w:val="0"/>
        </w:rPr>
        <w:t>計畫，</w:t>
      </w:r>
      <w:r w:rsidRPr="00CF1586">
        <w:rPr>
          <w:rFonts w:hint="eastAsia"/>
          <w:b/>
          <w:bCs w:val="0"/>
        </w:rPr>
        <w:t>於</w:t>
      </w:r>
      <w:r w:rsidR="00EF3ACA" w:rsidRPr="00CF1586">
        <w:rPr>
          <w:rFonts w:hint="eastAsia"/>
          <w:b/>
          <w:bCs w:val="0"/>
        </w:rPr>
        <w:t>國家公園署</w:t>
      </w:r>
      <w:r w:rsidR="00392014" w:rsidRPr="00CF1586">
        <w:rPr>
          <w:rFonts w:hint="eastAsia"/>
          <w:b/>
          <w:bCs w:val="0"/>
        </w:rPr>
        <w:t>通知</w:t>
      </w:r>
      <w:r w:rsidR="00D356B9" w:rsidRPr="00CF1586">
        <w:rPr>
          <w:b/>
          <w:bCs w:val="0"/>
        </w:rPr>
        <w:t>立案</w:t>
      </w:r>
      <w:r w:rsidR="00EF3ACA" w:rsidRPr="00CF1586">
        <w:rPr>
          <w:rFonts w:hint="eastAsia"/>
          <w:b/>
          <w:bCs w:val="0"/>
        </w:rPr>
        <w:t>之</w:t>
      </w:r>
      <w:r w:rsidRPr="00CF1586">
        <w:rPr>
          <w:rFonts w:hint="eastAsia"/>
          <w:b/>
          <w:bCs w:val="0"/>
        </w:rPr>
        <w:t>初期</w:t>
      </w:r>
      <w:r w:rsidR="00D356B9" w:rsidRPr="00CF1586">
        <w:rPr>
          <w:b/>
          <w:bCs w:val="0"/>
        </w:rPr>
        <w:t>至</w:t>
      </w:r>
      <w:r w:rsidR="00FC08D9" w:rsidRPr="00CF1586">
        <w:rPr>
          <w:rFonts w:hint="eastAsia"/>
          <w:b/>
          <w:bCs w:val="0"/>
        </w:rPr>
        <w:t>召開第1次審查</w:t>
      </w:r>
      <w:r w:rsidR="00392014" w:rsidRPr="00CF1586">
        <w:rPr>
          <w:rFonts w:hint="eastAsia"/>
          <w:b/>
          <w:bCs w:val="0"/>
        </w:rPr>
        <w:t>會議</w:t>
      </w:r>
      <w:r w:rsidR="00D356B9" w:rsidRPr="00CF1586">
        <w:rPr>
          <w:b/>
          <w:bCs w:val="0"/>
        </w:rPr>
        <w:t>僅歷時</w:t>
      </w:r>
      <w:r w:rsidR="00FC08D9" w:rsidRPr="00CF1586">
        <w:rPr>
          <w:rFonts w:hint="eastAsia"/>
          <w:b/>
          <w:bCs w:val="0"/>
        </w:rPr>
        <w:t>6</w:t>
      </w:r>
      <w:r w:rsidR="00D356B9" w:rsidRPr="00CF1586">
        <w:rPr>
          <w:b/>
          <w:bCs w:val="0"/>
        </w:rPr>
        <w:t>個月</w:t>
      </w:r>
      <w:r w:rsidR="00392014" w:rsidRPr="00CF1586">
        <w:rPr>
          <w:rFonts w:hint="eastAsia"/>
          <w:b/>
          <w:bCs w:val="0"/>
        </w:rPr>
        <w:t>，而</w:t>
      </w:r>
      <w:r w:rsidR="00C074BB" w:rsidRPr="00CF1586">
        <w:rPr>
          <w:rFonts w:hint="eastAsia"/>
          <w:b/>
          <w:bCs w:val="0"/>
        </w:rPr>
        <w:t>該</w:t>
      </w:r>
      <w:r w:rsidR="00EF3ACA" w:rsidRPr="00CF1586">
        <w:rPr>
          <w:rFonts w:hint="eastAsia"/>
          <w:b/>
          <w:bCs w:val="0"/>
        </w:rPr>
        <w:t>署</w:t>
      </w:r>
      <w:r w:rsidR="00392014" w:rsidRPr="00CF1586">
        <w:rPr>
          <w:rFonts w:hint="eastAsia"/>
          <w:b/>
          <w:bCs w:val="0"/>
        </w:rPr>
        <w:t>審查期間僅4個月即予通過並函報行政院，</w:t>
      </w:r>
      <w:r w:rsidR="00D356B9" w:rsidRPr="00CF1586">
        <w:rPr>
          <w:b/>
          <w:bCs w:val="0"/>
        </w:rPr>
        <w:t>審查程序過於倉促且未</w:t>
      </w:r>
      <w:proofErr w:type="gramStart"/>
      <w:r w:rsidR="00D356B9" w:rsidRPr="00CF1586">
        <w:rPr>
          <w:b/>
          <w:bCs w:val="0"/>
        </w:rPr>
        <w:t>臻</w:t>
      </w:r>
      <w:proofErr w:type="gramEnd"/>
      <w:r w:rsidR="00D356B9" w:rsidRPr="00CF1586">
        <w:rPr>
          <w:b/>
          <w:bCs w:val="0"/>
        </w:rPr>
        <w:t>周詳；其</w:t>
      </w:r>
      <w:r w:rsidR="004B0814" w:rsidRPr="00CF1586">
        <w:rPr>
          <w:b/>
          <w:bCs w:val="0"/>
        </w:rPr>
        <w:t>評估程序</w:t>
      </w:r>
      <w:r w:rsidR="004B0814" w:rsidRPr="00CF1586">
        <w:rPr>
          <w:rFonts w:hint="eastAsia"/>
          <w:b/>
          <w:bCs w:val="0"/>
        </w:rPr>
        <w:t>未辦理</w:t>
      </w:r>
      <w:r w:rsidR="004B0814" w:rsidRPr="00CF1586">
        <w:rPr>
          <w:b/>
          <w:bCs w:val="0"/>
        </w:rPr>
        <w:t>專業</w:t>
      </w:r>
      <w:proofErr w:type="gramStart"/>
      <w:r w:rsidR="004B0814" w:rsidRPr="00CF1586">
        <w:rPr>
          <w:b/>
          <w:bCs w:val="0"/>
        </w:rPr>
        <w:t>研</w:t>
      </w:r>
      <w:proofErr w:type="gramEnd"/>
      <w:r w:rsidR="004B0814" w:rsidRPr="00CF1586">
        <w:rPr>
          <w:b/>
          <w:bCs w:val="0"/>
        </w:rPr>
        <w:t>析</w:t>
      </w:r>
      <w:r w:rsidR="00D356B9" w:rsidRPr="00CF1586">
        <w:rPr>
          <w:b/>
          <w:bCs w:val="0"/>
        </w:rPr>
        <w:t>與在地部落之諮詢溝通，選址作業亦因欠缺環境承載量等科學數據支撐，</w:t>
      </w:r>
      <w:proofErr w:type="gramStart"/>
      <w:r w:rsidR="00607EA1" w:rsidRPr="00CF1586">
        <w:rPr>
          <w:rFonts w:hint="eastAsia"/>
          <w:b/>
          <w:bCs w:val="0"/>
        </w:rPr>
        <w:t>其中畢祿山</w:t>
      </w:r>
      <w:proofErr w:type="gramEnd"/>
      <w:r w:rsidR="00607EA1" w:rsidRPr="00CF1586">
        <w:rPr>
          <w:rFonts w:hint="eastAsia"/>
          <w:b/>
          <w:bCs w:val="0"/>
        </w:rPr>
        <w:t>屋更因</w:t>
      </w:r>
      <w:r w:rsidR="00D356B9" w:rsidRPr="00CF1586">
        <w:rPr>
          <w:b/>
          <w:bCs w:val="0"/>
        </w:rPr>
        <w:t>發生山</w:t>
      </w:r>
      <w:proofErr w:type="gramStart"/>
      <w:r w:rsidR="00D356B9" w:rsidRPr="00CF1586">
        <w:rPr>
          <w:b/>
          <w:bCs w:val="0"/>
        </w:rPr>
        <w:t>椒</w:t>
      </w:r>
      <w:proofErr w:type="gramEnd"/>
      <w:r w:rsidR="00D356B9" w:rsidRPr="00CF1586">
        <w:rPr>
          <w:b/>
          <w:bCs w:val="0"/>
        </w:rPr>
        <w:t>魚等珍稀物種棲地受損之虞，直至媒體披露後始緊急重新選址，行政</w:t>
      </w:r>
      <w:r w:rsidR="00D356B9" w:rsidRPr="00CF1586">
        <w:rPr>
          <w:rFonts w:hint="eastAsia"/>
          <w:b/>
          <w:bCs w:val="0"/>
        </w:rPr>
        <w:t>程序</w:t>
      </w:r>
      <w:r w:rsidR="00D356B9" w:rsidRPr="00CF1586">
        <w:rPr>
          <w:b/>
          <w:bCs w:val="0"/>
        </w:rPr>
        <w:t>顯有</w:t>
      </w:r>
      <w:r w:rsidR="00D356B9" w:rsidRPr="00CF1586">
        <w:rPr>
          <w:rFonts w:hint="eastAsia"/>
          <w:b/>
          <w:bCs w:val="0"/>
        </w:rPr>
        <w:t>缺</w:t>
      </w:r>
      <w:r w:rsidR="00D356B9" w:rsidRPr="00CF1586">
        <w:rPr>
          <w:b/>
          <w:bCs w:val="0"/>
        </w:rPr>
        <w:t>失。</w:t>
      </w:r>
      <w:r w:rsidR="00941F3F" w:rsidRPr="00CF1586">
        <w:rPr>
          <w:rFonts w:hint="eastAsia"/>
          <w:b/>
          <w:bCs w:val="0"/>
        </w:rPr>
        <w:t>該</w:t>
      </w:r>
      <w:r w:rsidR="00941F3F" w:rsidRPr="00CF1586">
        <w:rPr>
          <w:b/>
          <w:bCs w:val="0"/>
        </w:rPr>
        <w:t>計畫初衷旨在優化登山環境</w:t>
      </w:r>
      <w:r w:rsidR="00E4198A" w:rsidRPr="00CF1586">
        <w:rPr>
          <w:rFonts w:hint="eastAsia"/>
          <w:b/>
          <w:bCs w:val="0"/>
        </w:rPr>
        <w:t>，</w:t>
      </w:r>
      <w:r w:rsidR="00941F3F" w:rsidRPr="00CF1586">
        <w:rPr>
          <w:b/>
          <w:bCs w:val="0"/>
        </w:rPr>
        <w:t>然執行過程未能跳脫傳統營建思維，亦未</w:t>
      </w:r>
      <w:r w:rsidR="00E4198A" w:rsidRPr="00CF1586">
        <w:rPr>
          <w:rFonts w:hint="eastAsia"/>
          <w:b/>
          <w:bCs w:val="0"/>
        </w:rPr>
        <w:t>能</w:t>
      </w:r>
      <w:r w:rsidR="00941F3F" w:rsidRPr="00CF1586">
        <w:rPr>
          <w:b/>
          <w:bCs w:val="0"/>
        </w:rPr>
        <w:t>秉持國家公園</w:t>
      </w:r>
      <w:r w:rsidR="003467A3" w:rsidRPr="00CF1586">
        <w:rPr>
          <w:rFonts w:hint="eastAsia"/>
          <w:b/>
          <w:bCs w:val="0"/>
        </w:rPr>
        <w:t>長期保護自然、原野地景、原生動植物</w:t>
      </w:r>
      <w:r w:rsidR="007B5DB2" w:rsidRPr="00CF1586">
        <w:rPr>
          <w:rFonts w:hint="eastAsia"/>
          <w:b/>
          <w:bCs w:val="0"/>
        </w:rPr>
        <w:t>與</w:t>
      </w:r>
      <w:r w:rsidR="003467A3" w:rsidRPr="00CF1586">
        <w:rPr>
          <w:rFonts w:hint="eastAsia"/>
          <w:b/>
          <w:bCs w:val="0"/>
        </w:rPr>
        <w:t>特殊生態體系</w:t>
      </w:r>
      <w:r w:rsidR="00894CE6" w:rsidRPr="00CF1586">
        <w:rPr>
          <w:rFonts w:hint="eastAsia"/>
          <w:b/>
          <w:bCs w:val="0"/>
        </w:rPr>
        <w:t>之宗旨，</w:t>
      </w:r>
      <w:r w:rsidR="00941F3F" w:rsidRPr="00CF1586">
        <w:rPr>
          <w:b/>
          <w:bCs w:val="0"/>
        </w:rPr>
        <w:t>審慎評估</w:t>
      </w:r>
      <w:r w:rsidR="009A1607" w:rsidRPr="00CF1586">
        <w:rPr>
          <w:rFonts w:hint="eastAsia"/>
          <w:b/>
          <w:bCs w:val="0"/>
        </w:rPr>
        <w:t>。</w:t>
      </w:r>
      <w:r w:rsidR="00894CE6" w:rsidRPr="00CF1586">
        <w:rPr>
          <w:rFonts w:hint="eastAsia"/>
          <w:b/>
          <w:bCs w:val="0"/>
        </w:rPr>
        <w:t>急遽</w:t>
      </w:r>
      <w:proofErr w:type="gramStart"/>
      <w:r w:rsidR="003467A3" w:rsidRPr="00CF1586">
        <w:rPr>
          <w:b/>
          <w:bCs w:val="0"/>
        </w:rPr>
        <w:t>擴張</w:t>
      </w:r>
      <w:r w:rsidR="00941F3F" w:rsidRPr="00CF1586">
        <w:rPr>
          <w:b/>
          <w:bCs w:val="0"/>
        </w:rPr>
        <w:t>山域設施</w:t>
      </w:r>
      <w:proofErr w:type="gramEnd"/>
      <w:r w:rsidR="00941F3F" w:rsidRPr="00CF1586">
        <w:rPr>
          <w:b/>
          <w:bCs w:val="0"/>
        </w:rPr>
        <w:t>不僅損及自然</w:t>
      </w:r>
      <w:r w:rsidR="003467A3" w:rsidRPr="00CF1586">
        <w:rPr>
          <w:rFonts w:hint="eastAsia"/>
          <w:b/>
          <w:bCs w:val="0"/>
        </w:rPr>
        <w:t>原野地景</w:t>
      </w:r>
      <w:r w:rsidR="00941F3F" w:rsidRPr="00CF1586">
        <w:rPr>
          <w:b/>
          <w:bCs w:val="0"/>
        </w:rPr>
        <w:t>，更衍生</w:t>
      </w:r>
      <w:r w:rsidR="003467A3" w:rsidRPr="00CF1586">
        <w:rPr>
          <w:rFonts w:hint="eastAsia"/>
          <w:b/>
          <w:bCs w:val="0"/>
        </w:rPr>
        <w:t>後續</w:t>
      </w:r>
      <w:r w:rsidR="00941F3F" w:rsidRPr="00CF1586">
        <w:rPr>
          <w:b/>
          <w:bCs w:val="0"/>
        </w:rPr>
        <w:t>沉重維</w:t>
      </w:r>
      <w:r w:rsidR="003467A3" w:rsidRPr="00CF1586">
        <w:rPr>
          <w:rFonts w:hint="eastAsia"/>
          <w:b/>
          <w:bCs w:val="0"/>
        </w:rPr>
        <w:t>護</w:t>
      </w:r>
      <w:r w:rsidR="00941F3F" w:rsidRPr="00CF1586">
        <w:rPr>
          <w:b/>
          <w:bCs w:val="0"/>
        </w:rPr>
        <w:t>管</w:t>
      </w:r>
      <w:r w:rsidR="003467A3" w:rsidRPr="00CF1586">
        <w:rPr>
          <w:rFonts w:hint="eastAsia"/>
          <w:b/>
          <w:bCs w:val="0"/>
        </w:rPr>
        <w:t>理</w:t>
      </w:r>
      <w:r w:rsidR="00941F3F" w:rsidRPr="00CF1586">
        <w:rPr>
          <w:b/>
          <w:bCs w:val="0"/>
        </w:rPr>
        <w:t>負擔。</w:t>
      </w:r>
      <w:proofErr w:type="gramStart"/>
      <w:r w:rsidR="00941F3F" w:rsidRPr="00CF1586">
        <w:rPr>
          <w:b/>
          <w:bCs w:val="0"/>
        </w:rPr>
        <w:t>鑑</w:t>
      </w:r>
      <w:proofErr w:type="gramEnd"/>
      <w:r w:rsidR="00941F3F" w:rsidRPr="00CF1586">
        <w:rPr>
          <w:b/>
          <w:bCs w:val="0"/>
        </w:rPr>
        <w:t>此，</w:t>
      </w:r>
      <w:r w:rsidRPr="00CF1586">
        <w:rPr>
          <w:rFonts w:hint="eastAsia"/>
          <w:b/>
          <w:bCs w:val="0"/>
        </w:rPr>
        <w:t>國家公園</w:t>
      </w:r>
      <w:r w:rsidR="003467A3" w:rsidRPr="00CF1586">
        <w:rPr>
          <w:b/>
          <w:bCs w:val="0"/>
        </w:rPr>
        <w:t>署除應對現行計畫之整體效益與必要性進行通盤檢視外，後續規劃務必落實科學評估與在地參與，以維護山林生態之永續與完整。</w:t>
      </w:r>
    </w:p>
    <w:p w14:paraId="0562AE80" w14:textId="3C349AC0" w:rsidR="003467A3" w:rsidRPr="00CF1586" w:rsidRDefault="003467A3" w:rsidP="00E6210B">
      <w:pPr>
        <w:pStyle w:val="30"/>
      </w:pPr>
      <w:r w:rsidRPr="00CF1586">
        <w:rPr>
          <w:rFonts w:hint="eastAsia"/>
        </w:rPr>
        <w:t>「國家公園」是指具有國家代表性之自然區域或</w:t>
      </w:r>
      <w:r w:rsidR="006636D4">
        <w:rPr>
          <w:rFonts w:hint="eastAsia"/>
        </w:rPr>
        <w:t>人</w:t>
      </w:r>
      <w:r w:rsidRPr="00CF1586">
        <w:rPr>
          <w:rFonts w:cs="標楷體" w:hint="eastAsia"/>
        </w:rPr>
        <w:t>文史蹟。自西元</w:t>
      </w:r>
      <w:r w:rsidRPr="00CF1586">
        <w:rPr>
          <w:rFonts w:hint="eastAsia"/>
        </w:rPr>
        <w:t>1872年美國設立世界上第</w:t>
      </w:r>
      <w:r w:rsidRPr="00CF1586">
        <w:rPr>
          <w:rFonts w:cs="標楷體" w:hint="eastAsia"/>
        </w:rPr>
        <w:t>一座國家公園：黃石國家公園（</w:t>
      </w:r>
      <w:r w:rsidRPr="00CF1586">
        <w:rPr>
          <w:rFonts w:hint="eastAsia"/>
        </w:rPr>
        <w:t>Yellowstone National Park）起，迄今全球已有超過3,800座國家公園。臺灣於61年完成</w:t>
      </w:r>
      <w:r w:rsidRPr="00CF1586">
        <w:rPr>
          <w:rFonts w:hAnsi="標楷體" w:hint="eastAsia"/>
        </w:rPr>
        <w:t>「</w:t>
      </w:r>
      <w:r w:rsidRPr="00CF1586">
        <w:rPr>
          <w:rFonts w:hint="eastAsia"/>
        </w:rPr>
        <w:t>國家公園法</w:t>
      </w:r>
      <w:r w:rsidRPr="00CF1586">
        <w:rPr>
          <w:rFonts w:hAnsi="標楷體" w:hint="eastAsia"/>
        </w:rPr>
        <w:t>」</w:t>
      </w:r>
      <w:r w:rsidRPr="00CF1586">
        <w:rPr>
          <w:rFonts w:hint="eastAsia"/>
        </w:rPr>
        <w:t>公布實施，使得國家公園設立具有法源依據。國家公園設立宗旨，</w:t>
      </w:r>
      <w:r w:rsidRPr="00CF1586">
        <w:rPr>
          <w:rFonts w:hint="eastAsia"/>
          <w:u w:val="single"/>
        </w:rPr>
        <w:t>是為了長期保護自然、原野地景、原生動植物、特殊生態體系以及人文史蹟而設置的完整生態系</w:t>
      </w:r>
      <w:r w:rsidRPr="00CF1586">
        <w:rPr>
          <w:rFonts w:hint="eastAsia"/>
        </w:rPr>
        <w:t>。71年首座國家公園「墾丁國家公園」公告誕生，隨後陸續成立玉山、陽明山、太魯閣、雪霸、金門、東沙環礁、台</w:t>
      </w:r>
      <w:r w:rsidRPr="00CF1586">
        <w:rPr>
          <w:rFonts w:hint="eastAsia"/>
        </w:rPr>
        <w:lastRenderedPageBreak/>
        <w:t>江以及澎湖南方四島等共</w:t>
      </w:r>
      <w:r w:rsidR="00E6210B" w:rsidRPr="00CF1586">
        <w:rPr>
          <w:rFonts w:hint="eastAsia"/>
        </w:rPr>
        <w:t>9</w:t>
      </w:r>
      <w:r w:rsidRPr="00CF1586">
        <w:rPr>
          <w:rFonts w:hint="eastAsia"/>
        </w:rPr>
        <w:t>座國家公園，100年成立國內第一座國家自然公園</w:t>
      </w:r>
      <w:proofErr w:type="gramStart"/>
      <w:r w:rsidRPr="00CF1586">
        <w:rPr>
          <w:rFonts w:hint="eastAsia"/>
        </w:rPr>
        <w:t>—</w:t>
      </w:r>
      <w:proofErr w:type="gramEnd"/>
      <w:r w:rsidRPr="00CF1586">
        <w:rPr>
          <w:rFonts w:hint="eastAsia"/>
        </w:rPr>
        <w:t>壽山國家自然公園，累計面積達75萬475.43公頃</w:t>
      </w:r>
      <w:r w:rsidR="006A1632" w:rsidRPr="00CF1586">
        <w:rPr>
          <w:rStyle w:val="aff"/>
          <w:b/>
          <w:bCs w:val="0"/>
        </w:rPr>
        <w:footnoteReference w:id="1"/>
      </w:r>
      <w:r w:rsidRPr="00CF1586">
        <w:rPr>
          <w:rFonts w:hint="eastAsia"/>
        </w:rPr>
        <w:t>。</w:t>
      </w:r>
    </w:p>
    <w:p w14:paraId="6365A3D4" w14:textId="3F56AD61" w:rsidR="00392014" w:rsidRPr="00CF1586" w:rsidRDefault="00392014" w:rsidP="00BA60B7">
      <w:pPr>
        <w:pStyle w:val="30"/>
        <w:rPr>
          <w:szCs w:val="48"/>
        </w:rPr>
      </w:pPr>
      <w:r w:rsidRPr="00CF1586">
        <w:rPr>
          <w:szCs w:val="48"/>
        </w:rPr>
        <w:t>行政院108年10月21日推動「向山致敬」開放山林政策，確立「開放、透明、服務、教育、責任」</w:t>
      </w:r>
      <w:r w:rsidRPr="00CF1586">
        <w:rPr>
          <w:rFonts w:hint="eastAsia"/>
          <w:szCs w:val="48"/>
        </w:rPr>
        <w:t>之</w:t>
      </w:r>
      <w:r w:rsidRPr="00CF1586">
        <w:rPr>
          <w:szCs w:val="48"/>
        </w:rPr>
        <w:t>五大</w:t>
      </w:r>
      <w:r w:rsidRPr="00CF1586">
        <w:t>主軸</w:t>
      </w:r>
      <w:r w:rsidRPr="00CF1586">
        <w:rPr>
          <w:szCs w:val="48"/>
        </w:rPr>
        <w:t>核心。為配合中央政策，太管處將</w:t>
      </w:r>
      <w:proofErr w:type="gramStart"/>
      <w:r w:rsidRPr="00CF1586">
        <w:rPr>
          <w:szCs w:val="48"/>
        </w:rPr>
        <w:t>山屋</w:t>
      </w:r>
      <w:r w:rsidR="00BA60B7" w:rsidRPr="00CF1586">
        <w:rPr>
          <w:rFonts w:hint="eastAsia"/>
          <w:szCs w:val="48"/>
        </w:rPr>
        <w:t>新</w:t>
      </w:r>
      <w:proofErr w:type="gramEnd"/>
      <w:r w:rsidR="00A74297" w:rsidRPr="00CF1586">
        <w:rPr>
          <w:rFonts w:hAnsi="標楷體" w:hint="eastAsia"/>
          <w:szCs w:val="48"/>
        </w:rPr>
        <w:t>（</w:t>
      </w:r>
      <w:r w:rsidRPr="00CF1586">
        <w:rPr>
          <w:szCs w:val="48"/>
        </w:rPr>
        <w:t>整</w:t>
      </w:r>
      <w:r w:rsidR="00A74297" w:rsidRPr="00CF1586">
        <w:rPr>
          <w:rFonts w:hAnsi="標楷體" w:hint="eastAsia"/>
          <w:szCs w:val="48"/>
        </w:rPr>
        <w:t>）</w:t>
      </w:r>
      <w:r w:rsidRPr="00CF1586">
        <w:rPr>
          <w:szCs w:val="48"/>
        </w:rPr>
        <w:t>建納入「109至112年國家公園中程計畫」。經查國家公園署</w:t>
      </w:r>
      <w:r w:rsidR="000937E1" w:rsidRPr="00CF1586">
        <w:rPr>
          <w:rStyle w:val="aff"/>
          <w:szCs w:val="48"/>
        </w:rPr>
        <w:footnoteReference w:id="2"/>
      </w:r>
      <w:r w:rsidR="00BA60B7" w:rsidRPr="00CF1586">
        <w:rPr>
          <w:rFonts w:hint="eastAsia"/>
          <w:szCs w:val="48"/>
        </w:rPr>
        <w:t>當年</w:t>
      </w:r>
      <w:r w:rsidRPr="00CF1586">
        <w:rPr>
          <w:szCs w:val="48"/>
        </w:rPr>
        <w:t>決策期程：該署於107年4月1日函請各管理處</w:t>
      </w:r>
      <w:proofErr w:type="gramStart"/>
      <w:r w:rsidRPr="00CF1586">
        <w:rPr>
          <w:szCs w:val="48"/>
        </w:rPr>
        <w:t>研</w:t>
      </w:r>
      <w:proofErr w:type="gramEnd"/>
      <w:r w:rsidRPr="00CF1586">
        <w:rPr>
          <w:szCs w:val="48"/>
        </w:rPr>
        <w:t>提計畫後，於半年內（107年10月1日）召開首場審查會；隨後在短短4個月內</w:t>
      </w:r>
      <w:r w:rsidR="00BA60B7" w:rsidRPr="00CF1586">
        <w:rPr>
          <w:rFonts w:hint="eastAsia"/>
          <w:szCs w:val="48"/>
        </w:rPr>
        <w:t>再</w:t>
      </w:r>
      <w:r w:rsidRPr="00CF1586">
        <w:rPr>
          <w:szCs w:val="48"/>
        </w:rPr>
        <w:t>密集召開</w:t>
      </w:r>
      <w:r w:rsidR="00BA60B7" w:rsidRPr="00CF1586">
        <w:rPr>
          <w:rFonts w:hint="eastAsia"/>
          <w:szCs w:val="48"/>
        </w:rPr>
        <w:t>2</w:t>
      </w:r>
      <w:r w:rsidRPr="00CF1586">
        <w:rPr>
          <w:szCs w:val="48"/>
        </w:rPr>
        <w:t>次</w:t>
      </w:r>
      <w:proofErr w:type="gramStart"/>
      <w:r w:rsidRPr="00CF1586">
        <w:rPr>
          <w:szCs w:val="48"/>
        </w:rPr>
        <w:t>研</w:t>
      </w:r>
      <w:proofErr w:type="gramEnd"/>
      <w:r w:rsidRPr="00CF1586">
        <w:rPr>
          <w:szCs w:val="48"/>
        </w:rPr>
        <w:t>商會議（108年1月7日及28日），旋即於同年4月9日報請行政院審核，並於同年6月21日獲准核定</w:t>
      </w:r>
      <w:r w:rsidR="00BA60B7" w:rsidRPr="00CF1586">
        <w:rPr>
          <w:rStyle w:val="aff"/>
        </w:rPr>
        <w:footnoteReference w:id="3"/>
      </w:r>
      <w:r w:rsidRPr="00CF1586">
        <w:rPr>
          <w:szCs w:val="48"/>
        </w:rPr>
        <w:t>。</w:t>
      </w:r>
    </w:p>
    <w:p w14:paraId="1635D01F" w14:textId="4AA5441A" w:rsidR="004D4BE0" w:rsidRPr="00CF1586" w:rsidRDefault="007C70FF" w:rsidP="00823DF4">
      <w:pPr>
        <w:pStyle w:val="30"/>
        <w:rPr>
          <w:szCs w:val="48"/>
        </w:rPr>
      </w:pPr>
      <w:r w:rsidRPr="00CF1586">
        <w:rPr>
          <w:rFonts w:hint="eastAsia"/>
        </w:rPr>
        <w:t>上開</w:t>
      </w:r>
      <w:r w:rsidRPr="00CF1586">
        <w:t>山屋討論與選址</w:t>
      </w:r>
      <w:r w:rsidR="00770445" w:rsidRPr="00CF1586">
        <w:t>過程極為迅速，</w:t>
      </w:r>
      <w:r w:rsidR="00BA60B7" w:rsidRPr="00CF1586">
        <w:rPr>
          <w:rFonts w:hint="eastAsia"/>
        </w:rPr>
        <w:t>實際</w:t>
      </w:r>
      <w:proofErr w:type="gramStart"/>
      <w:r w:rsidR="00BA60B7" w:rsidRPr="00CF1586">
        <w:rPr>
          <w:rFonts w:hint="eastAsia"/>
        </w:rPr>
        <w:t>選址期僅</w:t>
      </w:r>
      <w:proofErr w:type="gramEnd"/>
      <w:r w:rsidR="00BA60B7" w:rsidRPr="00CF1586">
        <w:rPr>
          <w:rFonts w:hint="eastAsia"/>
        </w:rPr>
        <w:t>6個月，審查期</w:t>
      </w:r>
      <w:r w:rsidR="00770445" w:rsidRPr="00CF1586">
        <w:t>僅</w:t>
      </w:r>
      <w:r w:rsidR="00BA60B7" w:rsidRPr="00CF1586">
        <w:rPr>
          <w:rFonts w:hint="eastAsia"/>
        </w:rPr>
        <w:t>4</w:t>
      </w:r>
      <w:r w:rsidR="00770445" w:rsidRPr="00CF1586">
        <w:t>個月</w:t>
      </w:r>
      <w:r w:rsidR="00770445" w:rsidRPr="00CF1586">
        <w:rPr>
          <w:rFonts w:hint="eastAsia"/>
        </w:rPr>
        <w:t>；</w:t>
      </w:r>
      <w:r w:rsidRPr="00CF1586">
        <w:t>對照國家公園內極其敏感的高山生態環境，決策過程</w:t>
      </w:r>
      <w:r w:rsidR="00607EA1" w:rsidRPr="00CF1586">
        <w:rPr>
          <w:rFonts w:hint="eastAsia"/>
        </w:rPr>
        <w:t>更</w:t>
      </w:r>
      <w:r w:rsidRPr="00CF1586">
        <w:t>顯得極為匆促。調查資料顯示，</w:t>
      </w:r>
      <w:proofErr w:type="gramStart"/>
      <w:r w:rsidR="00770445" w:rsidRPr="00CF1586">
        <w:rPr>
          <w:rFonts w:hint="eastAsia"/>
        </w:rPr>
        <w:t>山屋整建</w:t>
      </w:r>
      <w:proofErr w:type="gramEnd"/>
      <w:r w:rsidRPr="00CF1586">
        <w:t>計畫在初期並未與各登山團體、社會大眾或原住民部落</w:t>
      </w:r>
      <w:r w:rsidRPr="00CF1586">
        <w:rPr>
          <w:u w:val="single"/>
        </w:rPr>
        <w:t>進行</w:t>
      </w:r>
      <w:r w:rsidR="00770445" w:rsidRPr="00CF1586">
        <w:rPr>
          <w:rFonts w:hint="eastAsia"/>
          <w:u w:val="single"/>
        </w:rPr>
        <w:t>充分討論與</w:t>
      </w:r>
      <w:r w:rsidRPr="00CF1586">
        <w:rPr>
          <w:u w:val="single"/>
        </w:rPr>
        <w:t>深度諮商</w:t>
      </w:r>
      <w:r w:rsidR="00941F3F" w:rsidRPr="00CF1586">
        <w:rPr>
          <w:rFonts w:hint="eastAsia"/>
        </w:rPr>
        <w:t>。經</w:t>
      </w:r>
      <w:r w:rsidRPr="00CF1586">
        <w:rPr>
          <w:rFonts w:hint="eastAsia"/>
        </w:rPr>
        <w:t>諮詢</w:t>
      </w:r>
      <w:r w:rsidR="00941F3F" w:rsidRPr="00CF1586">
        <w:rPr>
          <w:rFonts w:hint="eastAsia"/>
        </w:rPr>
        <w:t>專家</w:t>
      </w:r>
      <w:r w:rsidR="00F717B5" w:rsidRPr="00CF1586">
        <w:rPr>
          <w:rFonts w:hint="eastAsia"/>
        </w:rPr>
        <w:t>學者</w:t>
      </w:r>
      <w:r w:rsidRPr="00CF1586">
        <w:rPr>
          <w:rFonts w:hint="eastAsia"/>
        </w:rPr>
        <w:t>建議</w:t>
      </w:r>
      <w:r w:rsidRPr="00CF1586">
        <w:t>：</w:t>
      </w:r>
    </w:p>
    <w:p w14:paraId="5D341964" w14:textId="77777777" w:rsidR="004D4BE0" w:rsidRPr="00CF1586" w:rsidRDefault="007C70FF" w:rsidP="004D4BE0">
      <w:pPr>
        <w:pStyle w:val="4"/>
        <w:rPr>
          <w:szCs w:val="48"/>
        </w:rPr>
      </w:pPr>
      <w:r w:rsidRPr="00CF1586">
        <w:t>山屋建設</w:t>
      </w:r>
      <w:r w:rsidR="00770445" w:rsidRPr="00CF1586">
        <w:rPr>
          <w:rFonts w:hint="eastAsia"/>
        </w:rPr>
        <w:t>與選址</w:t>
      </w:r>
      <w:r w:rsidRPr="00CF1586">
        <w:t>屬專業規</w:t>
      </w:r>
      <w:r w:rsidR="00770445" w:rsidRPr="00CF1586">
        <w:rPr>
          <w:rFonts w:hint="eastAsia"/>
        </w:rPr>
        <w:t>劃</w:t>
      </w:r>
      <w:r w:rsidRPr="00CF1586">
        <w:t>，需經過細緻調查與分析，但太管處僅以「預算包裹」方式提案，缺乏針對個別山屋專案評估報告。這種「先有預算、後補</w:t>
      </w:r>
      <w:proofErr w:type="gramStart"/>
      <w:r w:rsidRPr="00CF1586">
        <w:t>規</w:t>
      </w:r>
      <w:proofErr w:type="gramEnd"/>
      <w:r w:rsidRPr="00CF1586">
        <w:t>畫」的作法，易導致後續執行時與實際需求脫節。</w:t>
      </w:r>
    </w:p>
    <w:p w14:paraId="6621CACF" w14:textId="77777777" w:rsidR="004D4BE0" w:rsidRPr="00CF1586" w:rsidRDefault="004D4BE0" w:rsidP="004D4BE0">
      <w:pPr>
        <w:pStyle w:val="4"/>
        <w:rPr>
          <w:szCs w:val="48"/>
        </w:rPr>
      </w:pPr>
      <w:r w:rsidRPr="00CF1586">
        <w:rPr>
          <w:rFonts w:hint="eastAsia"/>
        </w:rPr>
        <w:t>另</w:t>
      </w:r>
      <w:r w:rsidR="00941F3F" w:rsidRPr="00CF1586">
        <w:rPr>
          <w:rFonts w:hint="eastAsia"/>
        </w:rPr>
        <w:t>查</w:t>
      </w:r>
      <w:r w:rsidR="009F7FED" w:rsidRPr="00CF1586">
        <w:rPr>
          <w:rFonts w:hAnsi="標楷體" w:hint="eastAsia"/>
        </w:rPr>
        <w:t>「</w:t>
      </w:r>
      <w:r w:rsidR="007C70FF" w:rsidRPr="00CF1586">
        <w:t>國家公園法施行細則</w:t>
      </w:r>
      <w:r w:rsidR="009F7FED" w:rsidRPr="00CF1586">
        <w:rPr>
          <w:rFonts w:hAnsi="標楷體" w:hint="eastAsia"/>
        </w:rPr>
        <w:t>」</w:t>
      </w:r>
      <w:r w:rsidR="007C70FF" w:rsidRPr="00CF1586">
        <w:t>第10條規定，生態保護區內之開發計畫應辦理「預先評估環境影響」作業。然</w:t>
      </w:r>
      <w:r w:rsidR="00D356B9" w:rsidRPr="00CF1586">
        <w:rPr>
          <w:rFonts w:hint="eastAsia"/>
        </w:rPr>
        <w:t>據</w:t>
      </w:r>
      <w:r w:rsidR="007C70FF" w:rsidRPr="00CF1586">
        <w:rPr>
          <w:rFonts w:hint="eastAsia"/>
        </w:rPr>
        <w:t>諮詢</w:t>
      </w:r>
      <w:r w:rsidR="00D356B9" w:rsidRPr="00CF1586">
        <w:rPr>
          <w:rFonts w:hint="eastAsia"/>
        </w:rPr>
        <w:t>專家</w:t>
      </w:r>
      <w:r w:rsidR="00F717B5" w:rsidRPr="00CF1586">
        <w:rPr>
          <w:rFonts w:hint="eastAsia"/>
        </w:rPr>
        <w:t>學者</w:t>
      </w:r>
      <w:r w:rsidR="007C70FF" w:rsidRPr="00CF1586">
        <w:t>指出，</w:t>
      </w:r>
      <w:r w:rsidR="007C70FF" w:rsidRPr="00CF1586">
        <w:rPr>
          <w:u w:val="single"/>
        </w:rPr>
        <w:t>太管處在推</w:t>
      </w:r>
      <w:r w:rsidR="007C70FF" w:rsidRPr="00CF1586">
        <w:rPr>
          <w:u w:val="single"/>
        </w:rPr>
        <w:lastRenderedPageBreak/>
        <w:t>動山屋新建前</w:t>
      </w:r>
      <w:r w:rsidR="003467A3" w:rsidRPr="00CF1586">
        <w:rPr>
          <w:u w:val="single"/>
        </w:rPr>
        <w:t>更未針對個別山屋位置</w:t>
      </w:r>
      <w:r w:rsidR="003467A3" w:rsidRPr="00CF1586">
        <w:t>進行</w:t>
      </w:r>
      <w:proofErr w:type="gramStart"/>
      <w:r w:rsidR="003467A3" w:rsidRPr="00CF1586">
        <w:rPr>
          <w:bCs/>
          <w:u w:val="single"/>
        </w:rPr>
        <w:t>環境涵容能力</w:t>
      </w:r>
      <w:proofErr w:type="gramEnd"/>
      <w:r w:rsidR="003467A3" w:rsidRPr="00CF1586">
        <w:rPr>
          <w:bCs/>
          <w:u w:val="single"/>
        </w:rPr>
        <w:t>分析或長期人流監測</w:t>
      </w:r>
      <w:r w:rsidR="003467A3" w:rsidRPr="00CF1586">
        <w:t>。在欠缺精確數據支持下盲目擴張設施，恐對自然景觀造成不可逆之衝擊，並衍生後續沉重</w:t>
      </w:r>
      <w:proofErr w:type="gramStart"/>
      <w:r w:rsidR="003467A3" w:rsidRPr="00CF1586">
        <w:t>的維管負擔</w:t>
      </w:r>
      <w:proofErr w:type="gramEnd"/>
      <w:r w:rsidR="00F717B5" w:rsidRPr="00CF1586">
        <w:rPr>
          <w:rFonts w:hint="eastAsia"/>
        </w:rPr>
        <w:t>。</w:t>
      </w:r>
    </w:p>
    <w:p w14:paraId="231F03B1" w14:textId="77777777" w:rsidR="003C59D8" w:rsidRPr="00CF1586" w:rsidRDefault="007C70FF" w:rsidP="004D4BE0">
      <w:pPr>
        <w:pStyle w:val="4"/>
        <w:rPr>
          <w:szCs w:val="48"/>
        </w:rPr>
      </w:pPr>
      <w:r w:rsidRPr="00CF1586">
        <w:rPr>
          <w:szCs w:val="48"/>
          <w:u w:val="single"/>
        </w:rPr>
        <w:t>尤其在「奇</w:t>
      </w:r>
      <w:proofErr w:type="gramStart"/>
      <w:r w:rsidRPr="00CF1586">
        <w:rPr>
          <w:szCs w:val="48"/>
          <w:u w:val="single"/>
        </w:rPr>
        <w:t>萊</w:t>
      </w:r>
      <w:proofErr w:type="gramEnd"/>
      <w:r w:rsidRPr="00CF1586">
        <w:rPr>
          <w:szCs w:val="48"/>
          <w:u w:val="single"/>
        </w:rPr>
        <w:t>東</w:t>
      </w:r>
      <w:proofErr w:type="gramStart"/>
      <w:r w:rsidRPr="00CF1586">
        <w:rPr>
          <w:szCs w:val="48"/>
          <w:u w:val="single"/>
        </w:rPr>
        <w:t>稜</w:t>
      </w:r>
      <w:proofErr w:type="gramEnd"/>
      <w:r w:rsidRPr="00CF1586">
        <w:rPr>
          <w:szCs w:val="48"/>
          <w:u w:val="single"/>
        </w:rPr>
        <w:t>」等傳統荒野屬性極強的路線，太管處一口氣新建3處避難小屋</w:t>
      </w:r>
      <w:r w:rsidRPr="00CF1586">
        <w:rPr>
          <w:szCs w:val="48"/>
        </w:rPr>
        <w:t>，將導致該區域由原先的進階荒野路線轉為親民導向。這類政策在缺乏生態監測數據支持下，恐</w:t>
      </w:r>
      <w:r w:rsidRPr="00CF1586">
        <w:rPr>
          <w:szCs w:val="48"/>
          <w:u w:val="single"/>
        </w:rPr>
        <w:t>誘發遊客人數暴增，進而侵擾原本純淨的高山生態系</w:t>
      </w:r>
      <w:r w:rsidR="003467A3" w:rsidRPr="00CF1586">
        <w:rPr>
          <w:rFonts w:hint="eastAsia"/>
          <w:szCs w:val="48"/>
        </w:rPr>
        <w:t>。</w:t>
      </w:r>
    </w:p>
    <w:p w14:paraId="2CABACBB" w14:textId="3CE7A66A" w:rsidR="007C70FF" w:rsidRPr="00CF1586" w:rsidRDefault="00F717B5" w:rsidP="004D4BE0">
      <w:pPr>
        <w:pStyle w:val="4"/>
        <w:rPr>
          <w:szCs w:val="48"/>
        </w:rPr>
      </w:pPr>
      <w:proofErr w:type="gramStart"/>
      <w:r w:rsidRPr="00CF1586">
        <w:rPr>
          <w:rFonts w:hint="eastAsia"/>
          <w:szCs w:val="48"/>
        </w:rPr>
        <w:t>此外</w:t>
      </w:r>
      <w:r w:rsidR="007C70FF" w:rsidRPr="00CF1586">
        <w:rPr>
          <w:szCs w:val="48"/>
        </w:rPr>
        <w:t>，</w:t>
      </w:r>
      <w:proofErr w:type="gramEnd"/>
      <w:r w:rsidR="007C70FF" w:rsidRPr="00CF1586">
        <w:rPr>
          <w:szCs w:val="48"/>
          <w:u w:val="single"/>
        </w:rPr>
        <w:t>山屋興建涉及國家公園分區內土地用途之變更，理應先完成「國家公園計畫通盤檢討」或修訂細部計畫後始得編列預算發包，但太管處</w:t>
      </w:r>
      <w:proofErr w:type="gramStart"/>
      <w:r w:rsidR="007C70FF" w:rsidRPr="00CF1586">
        <w:rPr>
          <w:szCs w:val="48"/>
          <w:u w:val="single"/>
        </w:rPr>
        <w:t>疑</w:t>
      </w:r>
      <w:proofErr w:type="gramEnd"/>
      <w:r w:rsidRPr="00CF1586">
        <w:rPr>
          <w:rFonts w:hint="eastAsia"/>
          <w:szCs w:val="48"/>
          <w:u w:val="single"/>
        </w:rPr>
        <w:t>未先完備</w:t>
      </w:r>
      <w:r w:rsidR="007C70FF" w:rsidRPr="00CF1586">
        <w:rPr>
          <w:szCs w:val="48"/>
          <w:u w:val="single"/>
        </w:rPr>
        <w:t>法制程序，逕自依行政院中程計畫</w:t>
      </w:r>
      <w:r w:rsidRPr="00CF1586">
        <w:rPr>
          <w:rFonts w:hint="eastAsia"/>
          <w:szCs w:val="48"/>
          <w:u w:val="single"/>
        </w:rPr>
        <w:t>編列預算</w:t>
      </w:r>
      <w:r w:rsidR="007C70FF" w:rsidRPr="00CF1586">
        <w:rPr>
          <w:szCs w:val="48"/>
          <w:u w:val="single"/>
        </w:rPr>
        <w:t>撥款執行，法制程序完備性</w:t>
      </w:r>
      <w:r w:rsidR="00D356B9" w:rsidRPr="00CF1586">
        <w:rPr>
          <w:rFonts w:hint="eastAsia"/>
          <w:szCs w:val="48"/>
          <w:u w:val="single"/>
        </w:rPr>
        <w:t>令人</w:t>
      </w:r>
      <w:r w:rsidR="007C70FF" w:rsidRPr="00CF1586">
        <w:rPr>
          <w:szCs w:val="48"/>
          <w:u w:val="single"/>
        </w:rPr>
        <w:t>存疑</w:t>
      </w:r>
      <w:r w:rsidR="007C70FF" w:rsidRPr="00CF1586">
        <w:rPr>
          <w:szCs w:val="48"/>
        </w:rPr>
        <w:t>。</w:t>
      </w:r>
    </w:p>
    <w:p w14:paraId="510E4106" w14:textId="2043D54E" w:rsidR="007C70FF" w:rsidRPr="00CF1586" w:rsidRDefault="004D4BE0" w:rsidP="00F717B5">
      <w:pPr>
        <w:pStyle w:val="30"/>
      </w:pPr>
      <w:r w:rsidRPr="00CF1586">
        <w:rPr>
          <w:rFonts w:hint="eastAsia"/>
        </w:rPr>
        <w:t>承上，經約</w:t>
      </w:r>
      <w:proofErr w:type="gramStart"/>
      <w:r w:rsidRPr="00CF1586">
        <w:rPr>
          <w:rFonts w:hint="eastAsia"/>
        </w:rPr>
        <w:t>詢</w:t>
      </w:r>
      <w:proofErr w:type="gramEnd"/>
      <w:r w:rsidR="007C70FF" w:rsidRPr="00CF1586">
        <w:t>太管處</w:t>
      </w:r>
      <w:r w:rsidRPr="00CF1586">
        <w:rPr>
          <w:rFonts w:hint="eastAsia"/>
        </w:rPr>
        <w:t>新建山屋</w:t>
      </w:r>
      <w:r w:rsidR="003C59D8" w:rsidRPr="00CF1586">
        <w:rPr>
          <w:rFonts w:hint="eastAsia"/>
        </w:rPr>
        <w:t>之</w:t>
      </w:r>
      <w:r w:rsidRPr="00CF1586">
        <w:rPr>
          <w:rFonts w:hint="eastAsia"/>
        </w:rPr>
        <w:t>選址依據，因</w:t>
      </w:r>
      <w:proofErr w:type="gramStart"/>
      <w:r w:rsidRPr="00CF1586">
        <w:rPr>
          <w:rFonts w:hint="eastAsia"/>
        </w:rPr>
        <w:t>囿</w:t>
      </w:r>
      <w:proofErr w:type="gramEnd"/>
      <w:r w:rsidRPr="00CF1586">
        <w:rPr>
          <w:rFonts w:hint="eastAsia"/>
        </w:rPr>
        <w:t>於時效，幾乎</w:t>
      </w:r>
      <w:r w:rsidR="003C59D8" w:rsidRPr="00CF1586">
        <w:rPr>
          <w:rFonts w:hint="eastAsia"/>
        </w:rPr>
        <w:t>設置</w:t>
      </w:r>
      <w:r w:rsidR="00E4198A" w:rsidRPr="00CF1586">
        <w:rPr>
          <w:rFonts w:hint="eastAsia"/>
        </w:rPr>
        <w:t>於</w:t>
      </w:r>
      <w:r w:rsidR="003C59D8" w:rsidRPr="00CF1586">
        <w:rPr>
          <w:rFonts w:hint="eastAsia"/>
        </w:rPr>
        <w:t>該登山步道原</w:t>
      </w:r>
      <w:r w:rsidRPr="00CF1586">
        <w:rPr>
          <w:rFonts w:hint="eastAsia"/>
        </w:rPr>
        <w:t>宿營地</w:t>
      </w:r>
      <w:r w:rsidR="00607EA1" w:rsidRPr="00CF1586">
        <w:rPr>
          <w:rFonts w:hint="eastAsia"/>
        </w:rPr>
        <w:t>周</w:t>
      </w:r>
      <w:r w:rsidRPr="00CF1586">
        <w:rPr>
          <w:rFonts w:hint="eastAsia"/>
        </w:rPr>
        <w:t>邊</w:t>
      </w:r>
      <w:r w:rsidR="00E4198A" w:rsidRPr="00CF1586">
        <w:rPr>
          <w:rFonts w:hint="eastAsia"/>
        </w:rPr>
        <w:t>，</w:t>
      </w:r>
      <w:r w:rsidR="003C59D8" w:rsidRPr="00CF1586">
        <w:rPr>
          <w:rFonts w:hint="eastAsia"/>
        </w:rPr>
        <w:t>顯示</w:t>
      </w:r>
      <w:r w:rsidR="007C70FF" w:rsidRPr="00CF1586">
        <w:t>在缺乏基礎科學調查下匆促選址，其後果已</w:t>
      </w:r>
      <w:r w:rsidR="00607EA1" w:rsidRPr="00CF1586">
        <w:rPr>
          <w:rFonts w:hint="eastAsia"/>
        </w:rPr>
        <w:t>出現</w:t>
      </w:r>
      <w:proofErr w:type="gramStart"/>
      <w:r w:rsidR="007C70FF" w:rsidRPr="00CF1586">
        <w:t>多起選址</w:t>
      </w:r>
      <w:proofErr w:type="gramEnd"/>
      <w:r w:rsidR="007C70FF" w:rsidRPr="00CF1586">
        <w:t>偏差</w:t>
      </w:r>
      <w:r w:rsidRPr="00CF1586">
        <w:rPr>
          <w:rFonts w:hint="eastAsia"/>
        </w:rPr>
        <w:t>之</w:t>
      </w:r>
      <w:r w:rsidR="007C70FF" w:rsidRPr="00CF1586">
        <w:t>爭議案</w:t>
      </w:r>
      <w:r w:rsidRPr="00CF1586">
        <w:rPr>
          <w:rFonts w:hint="eastAsia"/>
        </w:rPr>
        <w:t>例</w:t>
      </w:r>
      <w:r w:rsidR="007C70FF" w:rsidRPr="00CF1586">
        <w:t>：</w:t>
      </w:r>
    </w:p>
    <w:p w14:paraId="2AE15AC6" w14:textId="7EF278BF" w:rsidR="007C70FF" w:rsidRPr="00CF1586" w:rsidRDefault="007C70FF" w:rsidP="00F717B5">
      <w:pPr>
        <w:pStyle w:val="4"/>
        <w:rPr>
          <w:bCs/>
        </w:rPr>
      </w:pPr>
      <w:r w:rsidRPr="00CF1586">
        <w:rPr>
          <w:bCs/>
          <w:u w:val="single"/>
        </w:rPr>
        <w:t>「</w:t>
      </w:r>
      <w:proofErr w:type="gramStart"/>
      <w:r w:rsidRPr="00CF1586">
        <w:rPr>
          <w:bCs/>
          <w:u w:val="single"/>
        </w:rPr>
        <w:t>畢祿山</w:t>
      </w:r>
      <w:proofErr w:type="gramEnd"/>
      <w:r w:rsidRPr="00CF1586">
        <w:rPr>
          <w:bCs/>
          <w:u w:val="single"/>
        </w:rPr>
        <w:t>屋」：太管處原計畫於820林道興</w:t>
      </w:r>
      <w:proofErr w:type="gramStart"/>
      <w:r w:rsidRPr="00CF1586">
        <w:rPr>
          <w:bCs/>
          <w:u w:val="single"/>
        </w:rPr>
        <w:t>建畢祿</w:t>
      </w:r>
      <w:proofErr w:type="gramEnd"/>
      <w:r w:rsidRPr="00CF1586">
        <w:rPr>
          <w:bCs/>
          <w:u w:val="single"/>
        </w:rPr>
        <w:t>山屋，然該地經研究團隊實地監測，確認為全台灣唯一同時棲息三種山</w:t>
      </w:r>
      <w:proofErr w:type="gramStart"/>
      <w:r w:rsidRPr="00CF1586">
        <w:rPr>
          <w:bCs/>
          <w:u w:val="single"/>
        </w:rPr>
        <w:t>椒</w:t>
      </w:r>
      <w:proofErr w:type="gramEnd"/>
      <w:r w:rsidRPr="00CF1586">
        <w:rPr>
          <w:bCs/>
          <w:u w:val="single"/>
        </w:rPr>
        <w:t>魚（含瀕危物種）</w:t>
      </w:r>
      <w:proofErr w:type="gramStart"/>
      <w:r w:rsidRPr="00CF1586">
        <w:rPr>
          <w:bCs/>
          <w:u w:val="single"/>
        </w:rPr>
        <w:t>重要棲</w:t>
      </w:r>
      <w:proofErr w:type="gramEnd"/>
      <w:r w:rsidRPr="00CF1586">
        <w:rPr>
          <w:bCs/>
          <w:u w:val="single"/>
        </w:rPr>
        <w:t>地</w:t>
      </w:r>
      <w:r w:rsidRPr="00CF1586">
        <w:rPr>
          <w:bCs/>
        </w:rPr>
        <w:t>。</w:t>
      </w:r>
      <w:r w:rsidR="00F717B5" w:rsidRPr="00CF1586">
        <w:rPr>
          <w:rFonts w:hint="eastAsia"/>
          <w:bCs/>
        </w:rPr>
        <w:t>而</w:t>
      </w:r>
      <w:r w:rsidRPr="00CF1586">
        <w:rPr>
          <w:bCs/>
        </w:rPr>
        <w:t>此選址瑕疵</w:t>
      </w:r>
      <w:r w:rsidR="004D4BE0" w:rsidRPr="00CF1586">
        <w:rPr>
          <w:rFonts w:hint="eastAsia"/>
          <w:bCs/>
        </w:rPr>
        <w:t>係</w:t>
      </w:r>
      <w:r w:rsidRPr="00CF1586">
        <w:rPr>
          <w:bCs/>
        </w:rPr>
        <w:t>經</w:t>
      </w:r>
      <w:r w:rsidR="004D4BE0" w:rsidRPr="00CF1586">
        <w:rPr>
          <w:rFonts w:hint="eastAsia"/>
          <w:bCs/>
        </w:rPr>
        <w:t>專業</w:t>
      </w:r>
      <w:r w:rsidRPr="00CF1586">
        <w:rPr>
          <w:bCs/>
        </w:rPr>
        <w:t>研究人員</w:t>
      </w:r>
      <w:r w:rsidR="004D4BE0" w:rsidRPr="00CF1586">
        <w:rPr>
          <w:rFonts w:hint="eastAsia"/>
          <w:bCs/>
        </w:rPr>
        <w:t>知悉山屋新建採購公告</w:t>
      </w:r>
      <w:r w:rsidR="004D4BE0" w:rsidRPr="00CF1586">
        <w:rPr>
          <w:bCs/>
        </w:rPr>
        <w:t>後</w:t>
      </w:r>
      <w:r w:rsidR="004D4BE0" w:rsidRPr="00CF1586">
        <w:rPr>
          <w:rFonts w:hint="eastAsia"/>
          <w:bCs/>
        </w:rPr>
        <w:t>，</w:t>
      </w:r>
      <w:r w:rsidR="00607EA1" w:rsidRPr="00CF1586">
        <w:rPr>
          <w:rFonts w:hint="eastAsia"/>
          <w:bCs/>
        </w:rPr>
        <w:t>經</w:t>
      </w:r>
      <w:r w:rsidRPr="00CF1586">
        <w:rPr>
          <w:bCs/>
        </w:rPr>
        <w:t>緊急與管理處溝通，太管處才</w:t>
      </w:r>
      <w:r w:rsidR="004D4BE0" w:rsidRPr="00CF1586">
        <w:rPr>
          <w:rFonts w:hint="eastAsia"/>
          <w:bCs/>
        </w:rPr>
        <w:t>緊急</w:t>
      </w:r>
      <w:r w:rsidRPr="00CF1586">
        <w:rPr>
          <w:bCs/>
        </w:rPr>
        <w:t>重新選址。此案充分說明太管處在選址初期缺乏嚴謹的生態檢核機制</w:t>
      </w:r>
      <w:r w:rsidR="00181018" w:rsidRPr="00CF1586">
        <w:rPr>
          <w:rStyle w:val="aff"/>
          <w:bCs/>
        </w:rPr>
        <w:footnoteReference w:id="4"/>
      </w:r>
      <w:r w:rsidRPr="00CF1586">
        <w:rPr>
          <w:bCs/>
        </w:rPr>
        <w:t>。</w:t>
      </w:r>
    </w:p>
    <w:p w14:paraId="22641E5F" w14:textId="6DC3AAEF" w:rsidR="007C70FF" w:rsidRPr="00CF1586" w:rsidRDefault="007C70FF" w:rsidP="00F717B5">
      <w:pPr>
        <w:pStyle w:val="4"/>
        <w:rPr>
          <w:bCs/>
        </w:rPr>
      </w:pPr>
      <w:r w:rsidRPr="00CF1586">
        <w:rPr>
          <w:bCs/>
          <w:u w:val="single"/>
        </w:rPr>
        <w:t>「南湖山屋」：南湖山屋營地周遭亦為南湖山</w:t>
      </w:r>
      <w:proofErr w:type="gramStart"/>
      <w:r w:rsidRPr="00CF1586">
        <w:rPr>
          <w:bCs/>
          <w:u w:val="single"/>
        </w:rPr>
        <w:t>椒</w:t>
      </w:r>
      <w:proofErr w:type="gramEnd"/>
      <w:r w:rsidRPr="00CF1586">
        <w:rPr>
          <w:bCs/>
          <w:u w:val="single"/>
        </w:rPr>
        <w:t>魚之</w:t>
      </w:r>
      <w:proofErr w:type="gramStart"/>
      <w:r w:rsidRPr="00CF1586">
        <w:rPr>
          <w:bCs/>
          <w:u w:val="single"/>
        </w:rPr>
        <w:t>重要棲</w:t>
      </w:r>
      <w:proofErr w:type="gramEnd"/>
      <w:r w:rsidRPr="00CF1586">
        <w:rPr>
          <w:bCs/>
          <w:u w:val="single"/>
        </w:rPr>
        <w:t>地，然因登山客絡繹不絕，導致土壤被嚴重踩踏壓實，破壞物種棲息空間</w:t>
      </w:r>
      <w:r w:rsidRPr="00CF1586">
        <w:rPr>
          <w:bCs/>
        </w:rPr>
        <w:t>。</w:t>
      </w:r>
      <w:proofErr w:type="gramStart"/>
      <w:r w:rsidRPr="00CF1586">
        <w:rPr>
          <w:bCs/>
        </w:rPr>
        <w:t>此外，</w:t>
      </w:r>
      <w:proofErr w:type="gramEnd"/>
      <w:r w:rsidRPr="00CF1586">
        <w:rPr>
          <w:bCs/>
          <w:u w:val="single"/>
        </w:rPr>
        <w:t>舊有廁所</w:t>
      </w:r>
      <w:r w:rsidRPr="00CF1586">
        <w:rPr>
          <w:bCs/>
        </w:rPr>
        <w:t>位置過於靠近水源地，甚至被指稱</w:t>
      </w:r>
      <w:r w:rsidRPr="00CF1586">
        <w:rPr>
          <w:bCs/>
          <w:u w:val="single"/>
        </w:rPr>
        <w:t>設於溪流</w:t>
      </w:r>
      <w:r w:rsidRPr="00CF1586">
        <w:rPr>
          <w:bCs/>
          <w:u w:val="single"/>
        </w:rPr>
        <w:lastRenderedPageBreak/>
        <w:t>源頭，造成排泄物與衛生紙</w:t>
      </w:r>
      <w:r w:rsidR="00607EA1" w:rsidRPr="00CF1586">
        <w:rPr>
          <w:rFonts w:hint="eastAsia"/>
          <w:bCs/>
          <w:u w:val="single"/>
        </w:rPr>
        <w:t>污</w:t>
      </w:r>
      <w:r w:rsidRPr="00CF1586">
        <w:rPr>
          <w:bCs/>
          <w:u w:val="single"/>
        </w:rPr>
        <w:t>染水源，嚴重威脅環境品質</w:t>
      </w:r>
      <w:r w:rsidRPr="00CF1586">
        <w:rPr>
          <w:bCs/>
        </w:rPr>
        <w:t>。</w:t>
      </w:r>
    </w:p>
    <w:p w14:paraId="3FEEDD6D" w14:textId="40B8EF4F" w:rsidR="00F717B5" w:rsidRPr="00CF1586" w:rsidRDefault="00F717B5" w:rsidP="006A1632">
      <w:pPr>
        <w:pStyle w:val="30"/>
      </w:pPr>
      <w:r w:rsidRPr="00CF1586">
        <w:rPr>
          <w:rFonts w:hint="eastAsia"/>
        </w:rPr>
        <w:t>綜上，</w:t>
      </w:r>
      <w:r w:rsidR="006A1632" w:rsidRPr="00CF1586">
        <w:t>國家公園署執行「山屋整體改善計畫」雖係配合開放山林政策，然其</w:t>
      </w:r>
      <w:r w:rsidR="00607EA1" w:rsidRPr="00CF1586">
        <w:rPr>
          <w:rFonts w:hint="eastAsia"/>
        </w:rPr>
        <w:t>計畫</w:t>
      </w:r>
      <w:r w:rsidR="006A1632" w:rsidRPr="00CF1586">
        <w:t>立案初期程序草率、欠缺嚴謹</w:t>
      </w:r>
      <w:proofErr w:type="gramStart"/>
      <w:r w:rsidR="006A1632" w:rsidRPr="00CF1586">
        <w:t>研</w:t>
      </w:r>
      <w:proofErr w:type="gramEnd"/>
      <w:r w:rsidR="006A1632" w:rsidRPr="00CF1586">
        <w:t>議</w:t>
      </w:r>
      <w:r w:rsidR="006A1632" w:rsidRPr="00CF1586">
        <w:rPr>
          <w:rFonts w:hint="eastAsia"/>
        </w:rPr>
        <w:t>程序</w:t>
      </w:r>
      <w:r w:rsidR="006A1632" w:rsidRPr="00CF1586">
        <w:t>。</w:t>
      </w:r>
      <w:proofErr w:type="gramStart"/>
      <w:r w:rsidR="006A1632" w:rsidRPr="00CF1586">
        <w:t>該署</w:t>
      </w:r>
      <w:r w:rsidR="00607EA1" w:rsidRPr="00CF1586">
        <w:rPr>
          <w:rFonts w:hint="eastAsia"/>
        </w:rPr>
        <w:t>允</w:t>
      </w:r>
      <w:r w:rsidR="006A1632" w:rsidRPr="00CF1586">
        <w:t>應</w:t>
      </w:r>
      <w:proofErr w:type="gramEnd"/>
      <w:r w:rsidR="006A1632" w:rsidRPr="00CF1586">
        <w:t>督導各管理處回歸「國家公園法」之通盤檢討程序，針對</w:t>
      </w:r>
      <w:r w:rsidR="006A1632" w:rsidRPr="00CF1586">
        <w:rPr>
          <w:rFonts w:hint="eastAsia"/>
        </w:rPr>
        <w:t>相關硬體設施</w:t>
      </w:r>
      <w:r w:rsidR="00A74297" w:rsidRPr="00CF1586">
        <w:rPr>
          <w:rFonts w:hAnsi="標楷體" w:hint="eastAsia"/>
        </w:rPr>
        <w:t>（</w:t>
      </w:r>
      <w:r w:rsidR="006A1632" w:rsidRPr="00CF1586">
        <w:rPr>
          <w:rFonts w:hint="eastAsia"/>
        </w:rPr>
        <w:t>如山屋</w:t>
      </w:r>
      <w:r w:rsidR="00A74297" w:rsidRPr="00CF1586">
        <w:rPr>
          <w:rFonts w:hAnsi="標楷體" w:hint="eastAsia"/>
        </w:rPr>
        <w:t>）</w:t>
      </w:r>
      <w:r w:rsidR="006A1632" w:rsidRPr="00CF1586">
        <w:t>選址進行審慎檢</w:t>
      </w:r>
      <w:r w:rsidR="006A1632" w:rsidRPr="00CF1586">
        <w:rPr>
          <w:rFonts w:hint="eastAsia"/>
        </w:rPr>
        <w:t>視，</w:t>
      </w:r>
      <w:r w:rsidR="00607EA1" w:rsidRPr="00CF1586">
        <w:rPr>
          <w:rFonts w:hint="eastAsia"/>
        </w:rPr>
        <w:t>且</w:t>
      </w:r>
      <w:r w:rsidR="006A1632" w:rsidRPr="00CF1586">
        <w:t>未來計畫形成前，必須落實登山社群實質參與</w:t>
      </w:r>
      <w:r w:rsidR="006A1632" w:rsidRPr="00CF1586">
        <w:rPr>
          <w:rFonts w:hint="eastAsia"/>
        </w:rPr>
        <w:t>以及</w:t>
      </w:r>
      <w:r w:rsidR="006A1632" w:rsidRPr="00CF1586">
        <w:t>原住民部落諮</w:t>
      </w:r>
      <w:r w:rsidR="006A1632" w:rsidRPr="00CF1586">
        <w:rPr>
          <w:rFonts w:hint="eastAsia"/>
        </w:rPr>
        <w:t>商同意</w:t>
      </w:r>
      <w:r w:rsidR="006A1632" w:rsidRPr="00CF1586">
        <w:t>，並輔以環境承載量之科學實證研究作為規劃依據。</w:t>
      </w:r>
      <w:proofErr w:type="gramStart"/>
      <w:r w:rsidR="006A1632" w:rsidRPr="00CF1586">
        <w:t>此外，</w:t>
      </w:r>
      <w:proofErr w:type="gramEnd"/>
      <w:r w:rsidR="00607EA1" w:rsidRPr="00CF1586">
        <w:rPr>
          <w:rFonts w:hint="eastAsia"/>
        </w:rPr>
        <w:t>亦</w:t>
      </w:r>
      <w:r w:rsidR="006A1632" w:rsidRPr="00CF1586">
        <w:t>應建立</w:t>
      </w:r>
      <w:r w:rsidR="006A1632" w:rsidRPr="00CF1586">
        <w:rPr>
          <w:rFonts w:hint="eastAsia"/>
        </w:rPr>
        <w:t>相關</w:t>
      </w:r>
      <w:r w:rsidR="006A1632" w:rsidRPr="00CF1586">
        <w:t>監督機制，導正</w:t>
      </w:r>
      <w:r w:rsidR="006A1632" w:rsidRPr="00CF1586">
        <w:rPr>
          <w:rFonts w:hint="eastAsia"/>
        </w:rPr>
        <w:t>於國家公園內</w:t>
      </w:r>
      <w:r w:rsidR="006A1632" w:rsidRPr="00CF1586">
        <w:t>盲目擴張</w:t>
      </w:r>
      <w:r w:rsidR="006A1632" w:rsidRPr="00CF1586">
        <w:rPr>
          <w:rFonts w:hint="eastAsia"/>
        </w:rPr>
        <w:t>硬體</w:t>
      </w:r>
      <w:r w:rsidR="006A1632" w:rsidRPr="00CF1586">
        <w:t>設施之</w:t>
      </w:r>
      <w:r w:rsidR="006A1632" w:rsidRPr="00CF1586">
        <w:rPr>
          <w:rFonts w:hint="eastAsia"/>
        </w:rPr>
        <w:t>營建</w:t>
      </w:r>
      <w:r w:rsidR="006A1632" w:rsidRPr="00CF1586">
        <w:t>傾向，</w:t>
      </w:r>
      <w:r w:rsidR="006A1632" w:rsidRPr="00CF1586">
        <w:rPr>
          <w:rFonts w:hint="eastAsia"/>
        </w:rPr>
        <w:t>避免</w:t>
      </w:r>
      <w:r w:rsidR="006A1632" w:rsidRPr="00CF1586">
        <w:t>成為</w:t>
      </w:r>
      <w:r w:rsidR="006A1632" w:rsidRPr="00CF1586">
        <w:rPr>
          <w:rFonts w:hint="eastAsia"/>
        </w:rPr>
        <w:t>生態</w:t>
      </w:r>
      <w:r w:rsidR="006A1632" w:rsidRPr="00CF1586">
        <w:t>保育沉重負擔</w:t>
      </w:r>
      <w:r w:rsidR="006A1632" w:rsidRPr="00CF1586">
        <w:rPr>
          <w:rFonts w:hint="eastAsia"/>
        </w:rPr>
        <w:t>，以及</w:t>
      </w:r>
      <w:r w:rsidR="006A1632" w:rsidRPr="00CF1586">
        <w:rPr>
          <w:u w:val="single"/>
        </w:rPr>
        <w:t>確保國家公園符合「生態優先」</w:t>
      </w:r>
      <w:r w:rsidR="006A1632" w:rsidRPr="00CF1586">
        <w:rPr>
          <w:rFonts w:hint="eastAsia"/>
          <w:u w:val="single"/>
        </w:rPr>
        <w:t>設立</w:t>
      </w:r>
      <w:r w:rsidR="006A1632" w:rsidRPr="00CF1586">
        <w:rPr>
          <w:u w:val="single"/>
        </w:rPr>
        <w:t>初衷，以維護山林永續</w:t>
      </w:r>
      <w:r w:rsidR="009F7FED" w:rsidRPr="00CF1586">
        <w:rPr>
          <w:rFonts w:hint="eastAsia"/>
        </w:rPr>
        <w:t>。</w:t>
      </w:r>
    </w:p>
    <w:p w14:paraId="4D913E38" w14:textId="49B165DB" w:rsidR="00F717B5" w:rsidRPr="00CF1586" w:rsidRDefault="00F717B5" w:rsidP="008C6B9B">
      <w:pPr>
        <w:pStyle w:val="30"/>
        <w:numPr>
          <w:ilvl w:val="0"/>
          <w:numId w:val="0"/>
        </w:numPr>
      </w:pPr>
    </w:p>
    <w:p w14:paraId="302B8851" w14:textId="00D80EDA" w:rsidR="006A1632" w:rsidRPr="00CF1586" w:rsidRDefault="006A1632" w:rsidP="006A5920">
      <w:pPr>
        <w:pStyle w:val="2"/>
        <w:rPr>
          <w:b/>
        </w:rPr>
      </w:pPr>
      <w:r w:rsidRPr="00CF1586">
        <w:rPr>
          <w:b/>
        </w:rPr>
        <w:t>太管處與</w:t>
      </w:r>
      <w:r w:rsidR="006B30DA" w:rsidRPr="00CF1586">
        <w:rPr>
          <w:rFonts w:hint="eastAsia"/>
          <w:b/>
        </w:rPr>
        <w:t>民間</w:t>
      </w:r>
      <w:r w:rsidRPr="00CF1586">
        <w:rPr>
          <w:b/>
        </w:rPr>
        <w:t>商業團體</w:t>
      </w:r>
      <w:r w:rsidR="006B30DA" w:rsidRPr="00CF1586">
        <w:rPr>
          <w:rFonts w:hint="eastAsia"/>
          <w:b/>
        </w:rPr>
        <w:t>及高山</w:t>
      </w:r>
      <w:r w:rsidR="006B30DA" w:rsidRPr="00CF1586">
        <w:rPr>
          <w:b/>
        </w:rPr>
        <w:t>協作</w:t>
      </w:r>
      <w:r w:rsidR="006B30DA" w:rsidRPr="00CF1586">
        <w:rPr>
          <w:rFonts w:hint="eastAsia"/>
          <w:b/>
        </w:rPr>
        <w:t>組織</w:t>
      </w:r>
      <w:r w:rsidRPr="00CF1586">
        <w:rPr>
          <w:b/>
        </w:rPr>
        <w:t>簽訂合作備忘錄，</w:t>
      </w:r>
      <w:r w:rsidR="00E4198A" w:rsidRPr="00CF1586">
        <w:rPr>
          <w:rFonts w:hint="eastAsia"/>
          <w:b/>
        </w:rPr>
        <w:t>然</w:t>
      </w:r>
      <w:r w:rsidRPr="00CF1586">
        <w:rPr>
          <w:b/>
        </w:rPr>
        <w:t>未經公開徵求之行政程序，即逕行擇定特定對象並交付國有財產使用權利，程序顯有瑕疵且有失公允。該</w:t>
      </w:r>
      <w:r w:rsidR="00E4198A" w:rsidRPr="00CF1586">
        <w:rPr>
          <w:rFonts w:hint="eastAsia"/>
          <w:b/>
        </w:rPr>
        <w:t>商業</w:t>
      </w:r>
      <w:r w:rsidRPr="00CF1586">
        <w:rPr>
          <w:b/>
        </w:rPr>
        <w:t>團體</w:t>
      </w:r>
      <w:r w:rsidR="006B30DA" w:rsidRPr="00CF1586">
        <w:rPr>
          <w:rFonts w:hint="eastAsia"/>
          <w:b/>
        </w:rPr>
        <w:t>及</w:t>
      </w:r>
      <w:r w:rsidR="00E4198A" w:rsidRPr="00CF1586">
        <w:rPr>
          <w:rFonts w:hint="eastAsia"/>
          <w:b/>
        </w:rPr>
        <w:t>協作</w:t>
      </w:r>
      <w:r w:rsidR="006B30DA" w:rsidRPr="00CF1586">
        <w:rPr>
          <w:rFonts w:hint="eastAsia"/>
          <w:b/>
        </w:rPr>
        <w:t>組織</w:t>
      </w:r>
      <w:r w:rsidR="00E4198A" w:rsidRPr="00CF1586">
        <w:rPr>
          <w:rFonts w:hint="eastAsia"/>
          <w:b/>
        </w:rPr>
        <w:t>雖</w:t>
      </w:r>
      <w:r w:rsidRPr="00CF1586">
        <w:rPr>
          <w:b/>
        </w:rPr>
        <w:t>負擔</w:t>
      </w:r>
      <w:proofErr w:type="gramStart"/>
      <w:r w:rsidR="00607EA1" w:rsidRPr="00CF1586">
        <w:rPr>
          <w:rFonts w:hint="eastAsia"/>
          <w:b/>
        </w:rPr>
        <w:t>山屋步道</w:t>
      </w:r>
      <w:proofErr w:type="gramEnd"/>
      <w:r w:rsidR="00670E96" w:rsidRPr="00CF1586">
        <w:rPr>
          <w:rFonts w:hint="eastAsia"/>
          <w:b/>
        </w:rPr>
        <w:t>清潔</w:t>
      </w:r>
      <w:r w:rsidRPr="00CF1586">
        <w:rPr>
          <w:b/>
        </w:rPr>
        <w:t>維護</w:t>
      </w:r>
      <w:r w:rsidR="00E4198A" w:rsidRPr="00CF1586">
        <w:rPr>
          <w:rFonts w:hint="eastAsia"/>
          <w:b/>
        </w:rPr>
        <w:t>、服務山友</w:t>
      </w:r>
      <w:r w:rsidRPr="00CF1586">
        <w:rPr>
          <w:b/>
        </w:rPr>
        <w:t>之責，仍</w:t>
      </w:r>
      <w:r w:rsidR="00E4198A" w:rsidRPr="00CF1586">
        <w:rPr>
          <w:rFonts w:hint="eastAsia"/>
          <w:b/>
        </w:rPr>
        <w:t>引發</w:t>
      </w:r>
      <w:r w:rsidRPr="00CF1586">
        <w:rPr>
          <w:b/>
        </w:rPr>
        <w:t>外界對於國家公園執法標準不一之質疑，損及公權力威信。國家公園署應即刻針對相關合作樣態，制定統一規範與標準作業程序，以確保行政公開透明，落實山林資源之公平利用。</w:t>
      </w:r>
    </w:p>
    <w:p w14:paraId="0FC201AE" w14:textId="454F0608" w:rsidR="00673631" w:rsidRPr="00CF1586" w:rsidRDefault="008C6B9B" w:rsidP="004A0B48">
      <w:pPr>
        <w:pStyle w:val="30"/>
      </w:pPr>
      <w:r w:rsidRPr="00CF1586">
        <w:t>太管處為辦理山屋環境維護及緊急救難</w:t>
      </w:r>
      <w:r w:rsidR="00670E96" w:rsidRPr="00CF1586">
        <w:rPr>
          <w:rFonts w:hint="eastAsia"/>
        </w:rPr>
        <w:t>協</w:t>
      </w:r>
      <w:r w:rsidR="006636D4">
        <w:rPr>
          <w:rFonts w:hint="eastAsia"/>
        </w:rPr>
        <w:t>助</w:t>
      </w:r>
      <w:r w:rsidRPr="00CF1586">
        <w:t>，於112年11月1日與轄內兩家</w:t>
      </w:r>
      <w:r w:rsidR="00670E96" w:rsidRPr="00CF1586">
        <w:rPr>
          <w:rFonts w:hint="eastAsia"/>
        </w:rPr>
        <w:t>民間</w:t>
      </w:r>
      <w:r w:rsidRPr="00CF1586">
        <w:t>商業團體</w:t>
      </w:r>
      <w:r w:rsidR="00670E96" w:rsidRPr="00CF1586">
        <w:rPr>
          <w:rFonts w:hint="eastAsia"/>
        </w:rPr>
        <w:t>及</w:t>
      </w:r>
      <w:r w:rsidR="00670E96" w:rsidRPr="00CF1586">
        <w:rPr>
          <w:rFonts w:hint="eastAsia"/>
          <w:bCs w:val="0"/>
        </w:rPr>
        <w:t>高山</w:t>
      </w:r>
      <w:r w:rsidR="00670E96" w:rsidRPr="00CF1586">
        <w:rPr>
          <w:bCs w:val="0"/>
        </w:rPr>
        <w:t>協作</w:t>
      </w:r>
      <w:r w:rsidR="00670E96" w:rsidRPr="00CF1586">
        <w:rPr>
          <w:rFonts w:hint="eastAsia"/>
          <w:bCs w:val="0"/>
        </w:rPr>
        <w:t>組織</w:t>
      </w:r>
      <w:r w:rsidR="00670E96" w:rsidRPr="00CF1586">
        <w:rPr>
          <w:rStyle w:val="aff"/>
          <w:bCs w:val="0"/>
        </w:rPr>
        <w:footnoteReference w:id="5"/>
      </w:r>
      <w:r w:rsidRPr="00CF1586">
        <w:t>簽訂合作備忘錄（MOU）。據調查顯示，太管處係</w:t>
      </w:r>
      <w:proofErr w:type="gramStart"/>
      <w:r w:rsidRPr="00CF1586">
        <w:t>採</w:t>
      </w:r>
      <w:proofErr w:type="gramEnd"/>
      <w:r w:rsidRPr="00CF1586">
        <w:t>「</w:t>
      </w:r>
      <w:proofErr w:type="gramStart"/>
      <w:r w:rsidRPr="00CF1586">
        <w:t>逕予擇</w:t>
      </w:r>
      <w:proofErr w:type="gramEnd"/>
      <w:r w:rsidRPr="00CF1586">
        <w:t>定」方式邀請</w:t>
      </w:r>
      <w:r w:rsidR="00670E96" w:rsidRPr="00CF1586">
        <w:rPr>
          <w:rFonts w:hint="eastAsia"/>
        </w:rPr>
        <w:t>特定</w:t>
      </w:r>
      <w:r w:rsidRPr="00CF1586">
        <w:t>業者洽</w:t>
      </w:r>
      <w:r w:rsidR="00670E96" w:rsidRPr="00CF1586">
        <w:rPr>
          <w:rFonts w:hint="eastAsia"/>
        </w:rPr>
        <w:t>商</w:t>
      </w:r>
      <w:r w:rsidR="001442F2" w:rsidRPr="00CF1586">
        <w:rPr>
          <w:rFonts w:hint="eastAsia"/>
        </w:rPr>
        <w:t>簽約</w:t>
      </w:r>
      <w:r w:rsidRPr="00CF1586">
        <w:t>，並無制定相關公開評選程序或</w:t>
      </w:r>
      <w:proofErr w:type="gramStart"/>
      <w:r w:rsidRPr="00CF1586">
        <w:t>於官網公告</w:t>
      </w:r>
      <w:proofErr w:type="gramEnd"/>
      <w:r w:rsidRPr="00CF1586">
        <w:t>徵求。</w:t>
      </w:r>
      <w:r w:rsidRPr="00CF1586">
        <w:rPr>
          <w:szCs w:val="48"/>
          <w:u w:val="single"/>
        </w:rPr>
        <w:t>太管處</w:t>
      </w:r>
      <w:r w:rsidRPr="00CF1586">
        <w:rPr>
          <w:rFonts w:hint="eastAsia"/>
          <w:szCs w:val="48"/>
          <w:u w:val="single"/>
        </w:rPr>
        <w:t>雖</w:t>
      </w:r>
      <w:r w:rsidRPr="00CF1586">
        <w:rPr>
          <w:szCs w:val="48"/>
          <w:u w:val="single"/>
        </w:rPr>
        <w:t>稱</w:t>
      </w:r>
      <w:r w:rsidRPr="00CF1586">
        <w:rPr>
          <w:rFonts w:hint="eastAsia"/>
          <w:szCs w:val="48"/>
          <w:u w:val="single"/>
        </w:rPr>
        <w:t>此舉</w:t>
      </w:r>
      <w:r w:rsidRPr="00CF1586">
        <w:rPr>
          <w:szCs w:val="48"/>
          <w:u w:val="single"/>
        </w:rPr>
        <w:t>非屬政府採購</w:t>
      </w:r>
      <w:r w:rsidR="001442F2" w:rsidRPr="00CF1586">
        <w:rPr>
          <w:rFonts w:hint="eastAsia"/>
          <w:szCs w:val="48"/>
          <w:u w:val="single"/>
        </w:rPr>
        <w:t>法</w:t>
      </w:r>
      <w:r w:rsidR="00607EA1" w:rsidRPr="00CF1586">
        <w:rPr>
          <w:rFonts w:hint="eastAsia"/>
          <w:szCs w:val="48"/>
          <w:u w:val="single"/>
        </w:rPr>
        <w:t>適用</w:t>
      </w:r>
      <w:r w:rsidRPr="00CF1586">
        <w:rPr>
          <w:szCs w:val="48"/>
          <w:u w:val="single"/>
        </w:rPr>
        <w:t>範圍</w:t>
      </w:r>
      <w:r w:rsidRPr="00CF1586">
        <w:rPr>
          <w:rFonts w:hint="eastAsia"/>
          <w:szCs w:val="48"/>
          <w:u w:val="single"/>
        </w:rPr>
        <w:t>，無須辦理公告</w:t>
      </w:r>
      <w:r w:rsidR="00963B48" w:rsidRPr="00CF1586">
        <w:rPr>
          <w:rFonts w:hint="eastAsia"/>
          <w:szCs w:val="48"/>
          <w:u w:val="single"/>
        </w:rPr>
        <w:t>，</w:t>
      </w:r>
      <w:r w:rsidR="00673631" w:rsidRPr="00CF1586">
        <w:rPr>
          <w:rFonts w:hint="eastAsia"/>
          <w:szCs w:val="48"/>
          <w:u w:val="single"/>
        </w:rPr>
        <w:t>且已</w:t>
      </w:r>
      <w:r w:rsidR="00963B48" w:rsidRPr="00CF1586">
        <w:rPr>
          <w:rFonts w:hint="eastAsia"/>
          <w:szCs w:val="48"/>
          <w:u w:val="single"/>
        </w:rPr>
        <w:t>要求</w:t>
      </w:r>
      <w:r w:rsidR="00670E96" w:rsidRPr="00CF1586">
        <w:rPr>
          <w:rFonts w:hint="eastAsia"/>
          <w:szCs w:val="48"/>
          <w:u w:val="single"/>
        </w:rPr>
        <w:t>民間</w:t>
      </w:r>
      <w:r w:rsidR="00963B48" w:rsidRPr="00CF1586">
        <w:rPr>
          <w:szCs w:val="48"/>
          <w:u w:val="single"/>
        </w:rPr>
        <w:t>商業團體</w:t>
      </w:r>
      <w:r w:rsidR="00670E96" w:rsidRPr="00CF1586">
        <w:rPr>
          <w:rFonts w:hint="eastAsia"/>
          <w:szCs w:val="48"/>
          <w:u w:val="single"/>
        </w:rPr>
        <w:t>及</w:t>
      </w:r>
      <w:r w:rsidR="00670E96" w:rsidRPr="00CF1586">
        <w:rPr>
          <w:rFonts w:hint="eastAsia"/>
          <w:u w:val="single"/>
        </w:rPr>
        <w:t>高山</w:t>
      </w:r>
      <w:r w:rsidR="00670E96" w:rsidRPr="00CF1586">
        <w:rPr>
          <w:u w:val="single"/>
        </w:rPr>
        <w:t>協作</w:t>
      </w:r>
      <w:r w:rsidR="00670E96" w:rsidRPr="00CF1586">
        <w:rPr>
          <w:rFonts w:hint="eastAsia"/>
          <w:u w:val="single"/>
        </w:rPr>
        <w:t>組織</w:t>
      </w:r>
      <w:r w:rsidR="00963B48" w:rsidRPr="00CF1586">
        <w:rPr>
          <w:rFonts w:hint="eastAsia"/>
          <w:szCs w:val="48"/>
          <w:u w:val="single"/>
        </w:rPr>
        <w:t>負擔</w:t>
      </w:r>
      <w:r w:rsidR="00963B48" w:rsidRPr="00CF1586">
        <w:rPr>
          <w:szCs w:val="48"/>
          <w:u w:val="single"/>
        </w:rPr>
        <w:t>協</w:t>
      </w:r>
      <w:r w:rsidR="00963B48" w:rsidRPr="00CF1586">
        <w:rPr>
          <w:szCs w:val="48"/>
          <w:u w:val="single"/>
        </w:rPr>
        <w:lastRenderedPageBreak/>
        <w:t>助</w:t>
      </w:r>
      <w:r w:rsidR="00670E96" w:rsidRPr="00CF1586">
        <w:rPr>
          <w:rFonts w:hint="eastAsia"/>
          <w:szCs w:val="48"/>
          <w:u w:val="single"/>
        </w:rPr>
        <w:t>山屋、</w:t>
      </w:r>
      <w:r w:rsidR="00673631" w:rsidRPr="00CF1586">
        <w:rPr>
          <w:rFonts w:hint="eastAsia"/>
          <w:szCs w:val="48"/>
          <w:u w:val="single"/>
        </w:rPr>
        <w:t>生態</w:t>
      </w:r>
      <w:r w:rsidR="00963B48" w:rsidRPr="00CF1586">
        <w:rPr>
          <w:rFonts w:hint="eastAsia"/>
          <w:szCs w:val="48"/>
          <w:u w:val="single"/>
        </w:rPr>
        <w:t>廁所</w:t>
      </w:r>
      <w:r w:rsidR="00670E96" w:rsidRPr="00CF1586">
        <w:rPr>
          <w:rFonts w:hint="eastAsia"/>
          <w:szCs w:val="48"/>
          <w:u w:val="single"/>
        </w:rPr>
        <w:t>與</w:t>
      </w:r>
      <w:proofErr w:type="gramStart"/>
      <w:r w:rsidR="00670E96" w:rsidRPr="00CF1586">
        <w:rPr>
          <w:rFonts w:hint="eastAsia"/>
          <w:szCs w:val="48"/>
          <w:u w:val="single"/>
        </w:rPr>
        <w:t>週邊步</w:t>
      </w:r>
      <w:proofErr w:type="gramEnd"/>
      <w:r w:rsidR="00670E96" w:rsidRPr="00CF1586">
        <w:rPr>
          <w:rFonts w:hint="eastAsia"/>
          <w:szCs w:val="48"/>
          <w:u w:val="single"/>
        </w:rPr>
        <w:t>道</w:t>
      </w:r>
      <w:r w:rsidR="00963B48" w:rsidRPr="00CF1586">
        <w:rPr>
          <w:rFonts w:hint="eastAsia"/>
          <w:szCs w:val="48"/>
          <w:u w:val="single"/>
        </w:rPr>
        <w:t>清潔維護</w:t>
      </w:r>
      <w:r w:rsidR="00963B48" w:rsidRPr="00CF1586">
        <w:rPr>
          <w:szCs w:val="48"/>
          <w:u w:val="single"/>
        </w:rPr>
        <w:t>義務</w:t>
      </w:r>
      <w:r w:rsidR="00607EA1" w:rsidRPr="00CF1586">
        <w:rPr>
          <w:rFonts w:hint="eastAsia"/>
          <w:szCs w:val="48"/>
          <w:u w:val="single"/>
        </w:rPr>
        <w:t>云云</w:t>
      </w:r>
      <w:r w:rsidR="00963B48" w:rsidRPr="00CF1586">
        <w:rPr>
          <w:rFonts w:hint="eastAsia"/>
          <w:szCs w:val="48"/>
        </w:rPr>
        <w:t>。</w:t>
      </w:r>
      <w:r w:rsidR="00673631" w:rsidRPr="00CF1586">
        <w:rPr>
          <w:rFonts w:hint="eastAsia"/>
          <w:szCs w:val="48"/>
        </w:rPr>
        <w:t>然</w:t>
      </w:r>
      <w:r w:rsidR="00963B48" w:rsidRPr="00CF1586">
        <w:rPr>
          <w:szCs w:val="48"/>
        </w:rPr>
        <w:t>經</w:t>
      </w:r>
      <w:r w:rsidR="00673631" w:rsidRPr="00CF1586">
        <w:rPr>
          <w:szCs w:val="48"/>
        </w:rPr>
        <w:t>民眾</w:t>
      </w:r>
      <w:r w:rsidR="00673631" w:rsidRPr="00CF1586">
        <w:rPr>
          <w:rFonts w:hint="eastAsia"/>
          <w:szCs w:val="48"/>
        </w:rPr>
        <w:t>陳情與</w:t>
      </w:r>
      <w:r w:rsidR="00963B48" w:rsidRPr="00CF1586">
        <w:rPr>
          <w:szCs w:val="48"/>
        </w:rPr>
        <w:t>諮詢專家</w:t>
      </w:r>
      <w:r w:rsidR="00963B48" w:rsidRPr="00CF1586">
        <w:rPr>
          <w:rFonts w:hint="eastAsia"/>
          <w:szCs w:val="48"/>
        </w:rPr>
        <w:t>意見</w:t>
      </w:r>
      <w:r w:rsidR="00963B48" w:rsidRPr="00CF1586">
        <w:rPr>
          <w:szCs w:val="48"/>
        </w:rPr>
        <w:t>，特定業者</w:t>
      </w:r>
      <w:r w:rsidR="00673631" w:rsidRPr="00CF1586">
        <w:rPr>
          <w:rFonts w:hint="eastAsia"/>
          <w:szCs w:val="48"/>
        </w:rPr>
        <w:t>疑似</w:t>
      </w:r>
      <w:r w:rsidR="00963B48" w:rsidRPr="00CF1586">
        <w:rPr>
          <w:szCs w:val="48"/>
        </w:rPr>
        <w:t>長期將山屋作為營業據點，囤積睡袋、帳篷等生財物資，藉由提供</w:t>
      </w:r>
      <w:r w:rsidR="00963B48" w:rsidRPr="00CF1586">
        <w:t>「</w:t>
      </w:r>
      <w:r w:rsidR="00963B48" w:rsidRPr="00CF1586">
        <w:rPr>
          <w:szCs w:val="48"/>
        </w:rPr>
        <w:t>輕裝上陣</w:t>
      </w:r>
      <w:r w:rsidR="00963B48" w:rsidRPr="00CF1586">
        <w:t>」</w:t>
      </w:r>
      <w:r w:rsidR="00963B48" w:rsidRPr="00CF1586">
        <w:rPr>
          <w:szCs w:val="48"/>
        </w:rPr>
        <w:t>服務</w:t>
      </w:r>
      <w:r w:rsidR="00607EA1" w:rsidRPr="00CF1586">
        <w:rPr>
          <w:rFonts w:hint="eastAsia"/>
          <w:szCs w:val="48"/>
        </w:rPr>
        <w:t>，</w:t>
      </w:r>
      <w:r w:rsidR="00607EA1" w:rsidRPr="00CF1586">
        <w:rPr>
          <w:szCs w:val="48"/>
        </w:rPr>
        <w:t>不當</w:t>
      </w:r>
      <w:r w:rsidR="00963B48" w:rsidRPr="00CF1586">
        <w:rPr>
          <w:szCs w:val="48"/>
        </w:rPr>
        <w:t>獲取競爭優勢，嚴重衝擊恪守規範之協作</w:t>
      </w:r>
      <w:r w:rsidR="00D704B0" w:rsidRPr="00CF1586">
        <w:rPr>
          <w:rFonts w:hint="eastAsia"/>
          <w:szCs w:val="48"/>
        </w:rPr>
        <w:t>團體</w:t>
      </w:r>
      <w:r w:rsidR="00963B48" w:rsidRPr="00CF1586">
        <w:rPr>
          <w:szCs w:val="48"/>
        </w:rPr>
        <w:t>。太管處透過簽訂備忘錄之舉，</w:t>
      </w:r>
      <w:r w:rsidR="001442F2" w:rsidRPr="00CF1586">
        <w:rPr>
          <w:rFonts w:hint="eastAsia"/>
          <w:szCs w:val="48"/>
        </w:rPr>
        <w:t>易</w:t>
      </w:r>
      <w:r w:rsidR="00963B48" w:rsidRPr="00CF1586">
        <w:rPr>
          <w:szCs w:val="48"/>
        </w:rPr>
        <w:t>遭質疑係將</w:t>
      </w:r>
      <w:r w:rsidR="00963B48" w:rsidRPr="00CF1586">
        <w:t>「</w:t>
      </w:r>
      <w:r w:rsidR="00963B48" w:rsidRPr="00CF1586">
        <w:rPr>
          <w:szCs w:val="48"/>
        </w:rPr>
        <w:t>非法行為合法化</w:t>
      </w:r>
      <w:r w:rsidR="00963B48" w:rsidRPr="00CF1586">
        <w:t>」</w:t>
      </w:r>
      <w:r w:rsidR="00963B48" w:rsidRPr="00CF1586">
        <w:rPr>
          <w:szCs w:val="48"/>
        </w:rPr>
        <w:t>，涉有與特定業者過從甚密、選擇性執法之嫌。</w:t>
      </w:r>
      <w:r w:rsidR="002229B6" w:rsidRPr="00CF1586">
        <w:rPr>
          <w:rFonts w:hint="eastAsia"/>
          <w:szCs w:val="48"/>
        </w:rPr>
        <w:t>而</w:t>
      </w:r>
      <w:r w:rsidR="00673631" w:rsidRPr="00CF1586">
        <w:rPr>
          <w:szCs w:val="48"/>
          <w:u w:val="single"/>
        </w:rPr>
        <w:t>山屋</w:t>
      </w:r>
      <w:r w:rsidR="00673631" w:rsidRPr="00CF1586">
        <w:rPr>
          <w:rFonts w:hint="eastAsia"/>
          <w:szCs w:val="48"/>
          <w:u w:val="single"/>
        </w:rPr>
        <w:t>為國有</w:t>
      </w:r>
      <w:r w:rsidR="00673631" w:rsidRPr="00CF1586">
        <w:rPr>
          <w:szCs w:val="48"/>
          <w:u w:val="single"/>
        </w:rPr>
        <w:t>資源，</w:t>
      </w:r>
      <w:r w:rsidR="00673631" w:rsidRPr="00CF1586">
        <w:rPr>
          <w:rFonts w:hint="eastAsia"/>
          <w:szCs w:val="48"/>
          <w:u w:val="single"/>
        </w:rPr>
        <w:t>太管處與之簽定</w:t>
      </w:r>
      <w:r w:rsidR="00716E63" w:rsidRPr="00CF1586">
        <w:rPr>
          <w:rFonts w:hint="eastAsia"/>
          <w:szCs w:val="48"/>
          <w:u w:val="single"/>
        </w:rPr>
        <w:t>合作</w:t>
      </w:r>
      <w:r w:rsidR="00673631" w:rsidRPr="00CF1586">
        <w:rPr>
          <w:szCs w:val="48"/>
          <w:u w:val="single"/>
        </w:rPr>
        <w:t>備忘錄</w:t>
      </w:r>
      <w:r w:rsidR="00716E63" w:rsidRPr="00CF1586">
        <w:rPr>
          <w:rFonts w:hint="eastAsia"/>
          <w:szCs w:val="48"/>
        </w:rPr>
        <w:t>，</w:t>
      </w:r>
      <w:r w:rsidR="00673631" w:rsidRPr="00CF1586">
        <w:rPr>
          <w:szCs w:val="48"/>
        </w:rPr>
        <w:t>表面</w:t>
      </w:r>
      <w:proofErr w:type="gramStart"/>
      <w:r w:rsidR="00716E63" w:rsidRPr="00CF1586">
        <w:rPr>
          <w:rFonts w:hint="eastAsia"/>
          <w:szCs w:val="48"/>
        </w:rPr>
        <w:t>上</w:t>
      </w:r>
      <w:r w:rsidR="00673631" w:rsidRPr="00CF1586">
        <w:rPr>
          <w:szCs w:val="48"/>
        </w:rPr>
        <w:t>係</w:t>
      </w:r>
      <w:r w:rsidR="001442F2" w:rsidRPr="00CF1586">
        <w:rPr>
          <w:rFonts w:hint="eastAsia"/>
          <w:szCs w:val="48"/>
        </w:rPr>
        <w:t>協</w:t>
      </w:r>
      <w:r w:rsidR="00673631" w:rsidRPr="00CF1586">
        <w:rPr>
          <w:szCs w:val="48"/>
          <w:u w:val="single"/>
        </w:rPr>
        <w:t>請</w:t>
      </w:r>
      <w:proofErr w:type="gramEnd"/>
      <w:r w:rsidR="00673631" w:rsidRPr="00CF1586">
        <w:rPr>
          <w:szCs w:val="48"/>
          <w:u w:val="single"/>
        </w:rPr>
        <w:t>商業團體協助清潔</w:t>
      </w:r>
      <w:r w:rsidR="00716E63" w:rsidRPr="00CF1586">
        <w:rPr>
          <w:rFonts w:hint="eastAsia"/>
          <w:szCs w:val="48"/>
          <w:u w:val="single"/>
        </w:rPr>
        <w:t>維護之責</w:t>
      </w:r>
      <w:r w:rsidR="00673631" w:rsidRPr="00CF1586">
        <w:rPr>
          <w:szCs w:val="48"/>
        </w:rPr>
        <w:t>，</w:t>
      </w:r>
      <w:r w:rsidR="001442F2" w:rsidRPr="00CF1586">
        <w:rPr>
          <w:rFonts w:hint="eastAsia"/>
          <w:szCs w:val="48"/>
          <w:u w:val="single"/>
        </w:rPr>
        <w:t>然</w:t>
      </w:r>
      <w:r w:rsidR="00673631" w:rsidRPr="00CF1586">
        <w:rPr>
          <w:szCs w:val="48"/>
          <w:u w:val="single"/>
        </w:rPr>
        <w:t>實</w:t>
      </w:r>
      <w:r w:rsidR="001442F2" w:rsidRPr="00CF1586">
        <w:rPr>
          <w:rFonts w:hint="eastAsia"/>
          <w:szCs w:val="48"/>
          <w:u w:val="single"/>
        </w:rPr>
        <w:t>際</w:t>
      </w:r>
      <w:r w:rsidR="00673631" w:rsidRPr="00CF1586">
        <w:rPr>
          <w:szCs w:val="48"/>
          <w:u w:val="single"/>
        </w:rPr>
        <w:t>賦予業者於指定地點放置生財器具之權</w:t>
      </w:r>
      <w:r w:rsidR="001442F2" w:rsidRPr="00CF1586">
        <w:rPr>
          <w:rFonts w:hint="eastAsia"/>
          <w:szCs w:val="48"/>
          <w:u w:val="single"/>
        </w:rPr>
        <w:t>力</w:t>
      </w:r>
      <w:r w:rsidR="00673631" w:rsidRPr="00CF1586">
        <w:rPr>
          <w:szCs w:val="48"/>
        </w:rPr>
        <w:t>。此舉將山屋設施（國有財產）使用權，在未經公開徵求情況</w:t>
      </w:r>
      <w:r w:rsidR="00607EA1" w:rsidRPr="00CF1586">
        <w:rPr>
          <w:rFonts w:hint="eastAsia"/>
          <w:szCs w:val="48"/>
        </w:rPr>
        <w:t>下，</w:t>
      </w:r>
      <w:r w:rsidR="00673631" w:rsidRPr="00CF1586">
        <w:rPr>
          <w:szCs w:val="48"/>
        </w:rPr>
        <w:t>逕自交付特定對象，不僅導致產業競爭失衡，更</w:t>
      </w:r>
      <w:r w:rsidR="001442F2" w:rsidRPr="00CF1586">
        <w:rPr>
          <w:rFonts w:hint="eastAsia"/>
          <w:szCs w:val="48"/>
        </w:rPr>
        <w:t>易</w:t>
      </w:r>
      <w:r w:rsidR="00673631" w:rsidRPr="00CF1586">
        <w:rPr>
          <w:szCs w:val="48"/>
        </w:rPr>
        <w:t>引發外界</w:t>
      </w:r>
      <w:r w:rsidR="00607EA1" w:rsidRPr="00CF1586">
        <w:rPr>
          <w:rFonts w:hint="eastAsia"/>
          <w:szCs w:val="48"/>
        </w:rPr>
        <w:t>有</w:t>
      </w:r>
      <w:r w:rsidR="00673631" w:rsidRPr="00CF1586">
        <w:rPr>
          <w:szCs w:val="48"/>
        </w:rPr>
        <w:t>私相授受與利益交換之質疑。太管處未落實行政公開透明，其程序顯有</w:t>
      </w:r>
      <w:r w:rsidR="00673631" w:rsidRPr="00CF1586">
        <w:rPr>
          <w:rFonts w:hint="eastAsia"/>
          <w:szCs w:val="48"/>
        </w:rPr>
        <w:t>瑕疵</w:t>
      </w:r>
      <w:r w:rsidR="00673631" w:rsidRPr="00CF1586">
        <w:rPr>
          <w:szCs w:val="48"/>
        </w:rPr>
        <w:t>。</w:t>
      </w:r>
    </w:p>
    <w:p w14:paraId="624B237F" w14:textId="7606AA27" w:rsidR="00D53371" w:rsidRPr="00CF1586" w:rsidRDefault="00673631" w:rsidP="00714AB9">
      <w:pPr>
        <w:pStyle w:val="30"/>
      </w:pPr>
      <w:r w:rsidRPr="00CF1586">
        <w:rPr>
          <w:rFonts w:hint="eastAsia"/>
        </w:rPr>
        <w:t>承上，</w:t>
      </w:r>
      <w:r w:rsidR="008C6B9B" w:rsidRPr="00CF1586">
        <w:t>太管處管理山屋</w:t>
      </w:r>
      <w:r w:rsidR="00D53371" w:rsidRPr="00CF1586">
        <w:rPr>
          <w:rFonts w:hint="eastAsia"/>
        </w:rPr>
        <w:t>逕自</w:t>
      </w:r>
      <w:r w:rsidRPr="00CF1586">
        <w:rPr>
          <w:rFonts w:hint="eastAsia"/>
        </w:rPr>
        <w:t>與</w:t>
      </w:r>
      <w:r w:rsidR="00D53371" w:rsidRPr="00CF1586">
        <w:rPr>
          <w:rFonts w:hint="eastAsia"/>
        </w:rPr>
        <w:t>商業</w:t>
      </w:r>
      <w:r w:rsidR="00F6743E" w:rsidRPr="00CF1586">
        <w:t>協作</w:t>
      </w:r>
      <w:r w:rsidR="00D53371" w:rsidRPr="00CF1586">
        <w:rPr>
          <w:rFonts w:hint="eastAsia"/>
        </w:rPr>
        <w:t>團體</w:t>
      </w:r>
      <w:r w:rsidRPr="00CF1586">
        <w:rPr>
          <w:rFonts w:hint="eastAsia"/>
        </w:rPr>
        <w:t>合作</w:t>
      </w:r>
      <w:r w:rsidR="00D53371" w:rsidRPr="00CF1586">
        <w:rPr>
          <w:rFonts w:hint="eastAsia"/>
        </w:rPr>
        <w:t>，</w:t>
      </w:r>
      <w:r w:rsidRPr="00CF1586">
        <w:rPr>
          <w:rFonts w:hint="eastAsia"/>
        </w:rPr>
        <w:t>確</w:t>
      </w:r>
      <w:r w:rsidR="008C6B9B" w:rsidRPr="00CF1586">
        <w:t>有規避</w:t>
      </w:r>
      <w:r w:rsidR="009F7FED" w:rsidRPr="00CF1586">
        <w:rPr>
          <w:rFonts w:hint="eastAsia"/>
        </w:rPr>
        <w:t>公開</w:t>
      </w:r>
      <w:r w:rsidR="008C6B9B" w:rsidRPr="00CF1586">
        <w:t>程序、</w:t>
      </w:r>
      <w:r w:rsidR="00D53371" w:rsidRPr="00CF1586">
        <w:rPr>
          <w:rFonts w:hint="eastAsia"/>
        </w:rPr>
        <w:t>易造成民眾對於太管</w:t>
      </w:r>
      <w:r w:rsidR="00607EA1" w:rsidRPr="00CF1586">
        <w:rPr>
          <w:rFonts w:hint="eastAsia"/>
        </w:rPr>
        <w:t>處</w:t>
      </w:r>
      <w:r w:rsidR="008C6B9B" w:rsidRPr="00CF1586">
        <w:t>執法不一</w:t>
      </w:r>
      <w:r w:rsidR="00D53371" w:rsidRPr="00CF1586">
        <w:rPr>
          <w:rFonts w:hint="eastAsia"/>
        </w:rPr>
        <w:t>與</w:t>
      </w:r>
      <w:r w:rsidR="008C6B9B" w:rsidRPr="00CF1586">
        <w:t>廉政風險管控不力之</w:t>
      </w:r>
      <w:r w:rsidR="00D53371" w:rsidRPr="00CF1586">
        <w:rPr>
          <w:rFonts w:hint="eastAsia"/>
        </w:rPr>
        <w:t>印象</w:t>
      </w:r>
      <w:r w:rsidR="008C6B9B" w:rsidRPr="00CF1586">
        <w:t>。為改進</w:t>
      </w:r>
      <w:r w:rsidR="00D53371" w:rsidRPr="00CF1586">
        <w:rPr>
          <w:rFonts w:hint="eastAsia"/>
        </w:rPr>
        <w:t>上開現</w:t>
      </w:r>
      <w:r w:rsidR="008C6B9B" w:rsidRPr="00CF1586">
        <w:t>象，</w:t>
      </w:r>
      <w:r w:rsidR="009F7FED" w:rsidRPr="00CF1586">
        <w:rPr>
          <w:rFonts w:hint="eastAsia"/>
        </w:rPr>
        <w:t>經約</w:t>
      </w:r>
      <w:proofErr w:type="gramStart"/>
      <w:r w:rsidR="009F7FED" w:rsidRPr="00CF1586">
        <w:rPr>
          <w:rFonts w:hint="eastAsia"/>
        </w:rPr>
        <w:t>詢</w:t>
      </w:r>
      <w:proofErr w:type="gramEnd"/>
      <w:r w:rsidR="00D53371" w:rsidRPr="00CF1586">
        <w:rPr>
          <w:rFonts w:hint="eastAsia"/>
        </w:rPr>
        <w:t>內</w:t>
      </w:r>
      <w:r w:rsidR="008C6B9B" w:rsidRPr="00CF1586">
        <w:t>政部</w:t>
      </w:r>
      <w:r w:rsidR="009F7FED" w:rsidRPr="00CF1586">
        <w:rPr>
          <w:rFonts w:hint="eastAsia"/>
        </w:rPr>
        <w:t>與</w:t>
      </w:r>
      <w:r w:rsidR="00D53371" w:rsidRPr="00CF1586">
        <w:rPr>
          <w:rFonts w:hint="eastAsia"/>
        </w:rPr>
        <w:t>國家公園署</w:t>
      </w:r>
      <w:r w:rsidR="009F7FED" w:rsidRPr="00CF1586">
        <w:rPr>
          <w:rFonts w:hint="eastAsia"/>
        </w:rPr>
        <w:t>，</w:t>
      </w:r>
      <w:r w:rsidR="00D53371" w:rsidRPr="00CF1586">
        <w:rPr>
          <w:rFonts w:hint="eastAsia"/>
        </w:rPr>
        <w:t>承諾</w:t>
      </w:r>
      <w:r w:rsidR="009F7FED" w:rsidRPr="00CF1586">
        <w:rPr>
          <w:rFonts w:hint="eastAsia"/>
        </w:rPr>
        <w:t>未來</w:t>
      </w:r>
      <w:r w:rsidR="00D53371" w:rsidRPr="00CF1586">
        <w:rPr>
          <w:rFonts w:hint="eastAsia"/>
        </w:rPr>
        <w:t>將請</w:t>
      </w:r>
      <w:r w:rsidR="008C6B9B" w:rsidRPr="00CF1586">
        <w:t>各</w:t>
      </w:r>
      <w:r w:rsidR="00D53371" w:rsidRPr="00CF1586">
        <w:rPr>
          <w:rFonts w:hint="eastAsia"/>
        </w:rPr>
        <w:t>國家公園</w:t>
      </w:r>
      <w:r w:rsidR="00607EA1" w:rsidRPr="00CF1586">
        <w:rPr>
          <w:rFonts w:hint="eastAsia"/>
        </w:rPr>
        <w:t>管理處</w:t>
      </w:r>
      <w:r w:rsidR="008C6B9B" w:rsidRPr="00CF1586">
        <w:t>停止「</w:t>
      </w:r>
      <w:proofErr w:type="gramStart"/>
      <w:r w:rsidR="008C6B9B" w:rsidRPr="00CF1586">
        <w:t>逕予擇</w:t>
      </w:r>
      <w:proofErr w:type="gramEnd"/>
      <w:r w:rsidR="008C6B9B" w:rsidRPr="00CF1586">
        <w:t>定」作法，</w:t>
      </w:r>
      <w:proofErr w:type="gramStart"/>
      <w:r w:rsidR="00D53371" w:rsidRPr="00CF1586">
        <w:rPr>
          <w:rFonts w:hint="eastAsia"/>
        </w:rPr>
        <w:t>研</w:t>
      </w:r>
      <w:proofErr w:type="gramEnd"/>
      <w:r w:rsidR="00D53371" w:rsidRPr="00CF1586">
        <w:rPr>
          <w:rFonts w:hint="eastAsia"/>
        </w:rPr>
        <w:t>議</w:t>
      </w:r>
      <w:r w:rsidR="008C6B9B" w:rsidRPr="00CF1586">
        <w:t>涉及山屋空間借用</w:t>
      </w:r>
      <w:r w:rsidR="00716E63" w:rsidRPr="00CF1586">
        <w:rPr>
          <w:rFonts w:hint="eastAsia"/>
        </w:rPr>
        <w:t>與協助清潔</w:t>
      </w:r>
      <w:r w:rsidR="008C6B9B" w:rsidRPr="00CF1586">
        <w:t>維護之協議，須</w:t>
      </w:r>
      <w:proofErr w:type="gramStart"/>
      <w:r w:rsidR="008C6B9B" w:rsidRPr="00CF1586">
        <w:t>透過官網及</w:t>
      </w:r>
      <w:proofErr w:type="gramEnd"/>
      <w:r w:rsidR="008C6B9B" w:rsidRPr="00CF1586">
        <w:t>多元管道公開公告，以公平、公正、公開程序</w:t>
      </w:r>
      <w:r w:rsidR="00DE2153" w:rsidRPr="00CF1586">
        <w:rPr>
          <w:rFonts w:hint="eastAsia"/>
        </w:rPr>
        <w:t>，</w:t>
      </w:r>
      <w:r w:rsidR="008C6B9B" w:rsidRPr="00CF1586">
        <w:t>徵詢合格</w:t>
      </w:r>
      <w:r w:rsidR="00716E63" w:rsidRPr="00CF1586">
        <w:rPr>
          <w:rFonts w:hint="eastAsia"/>
        </w:rPr>
        <w:t>民間</w:t>
      </w:r>
      <w:r w:rsidR="00DE2153" w:rsidRPr="00CF1586">
        <w:rPr>
          <w:rFonts w:hint="eastAsia"/>
        </w:rPr>
        <w:t>商業</w:t>
      </w:r>
      <w:r w:rsidR="008C6B9B" w:rsidRPr="00CF1586">
        <w:t>團體</w:t>
      </w:r>
      <w:r w:rsidR="00716E63" w:rsidRPr="00CF1586">
        <w:rPr>
          <w:rFonts w:hint="eastAsia"/>
        </w:rPr>
        <w:t>及高山協作組織</w:t>
      </w:r>
      <w:r w:rsidR="00DE2153" w:rsidRPr="00CF1586">
        <w:rPr>
          <w:rFonts w:hint="eastAsia"/>
        </w:rPr>
        <w:t>共同</w:t>
      </w:r>
      <w:r w:rsidR="008C6B9B" w:rsidRPr="00CF1586">
        <w:t>參與，</w:t>
      </w:r>
      <w:r w:rsidR="00716E63" w:rsidRPr="00CF1586">
        <w:rPr>
          <w:rFonts w:hint="eastAsia"/>
        </w:rPr>
        <w:t>並</w:t>
      </w:r>
      <w:r w:rsidR="00DE2153" w:rsidRPr="00CF1586">
        <w:rPr>
          <w:rFonts w:hint="eastAsia"/>
        </w:rPr>
        <w:t>明</w:t>
      </w:r>
      <w:r w:rsidR="00716E63" w:rsidRPr="00CF1586">
        <w:t>訂「查核與退場機制」，嚴實執行野地違規倉儲之取締，</w:t>
      </w:r>
      <w:r w:rsidR="00BD683A" w:rsidRPr="00CF1586">
        <w:rPr>
          <w:rFonts w:hint="eastAsia"/>
        </w:rPr>
        <w:t>藉此</w:t>
      </w:r>
      <w:r w:rsidR="00716E63" w:rsidRPr="00CF1586">
        <w:t>消除不公平競爭情事，並降低人為活動對生態保護區之干擾。</w:t>
      </w:r>
    </w:p>
    <w:p w14:paraId="2C2A0996" w14:textId="3CDED7EE" w:rsidR="002229B6" w:rsidRPr="00CF1586" w:rsidRDefault="002229B6" w:rsidP="002229B6">
      <w:pPr>
        <w:pStyle w:val="30"/>
        <w:rPr>
          <w:szCs w:val="48"/>
        </w:rPr>
      </w:pPr>
      <w:r w:rsidRPr="00CF1586">
        <w:rPr>
          <w:rFonts w:hint="eastAsia"/>
          <w:szCs w:val="48"/>
        </w:rPr>
        <w:t>另</w:t>
      </w:r>
      <w:r w:rsidRPr="00CF1586">
        <w:rPr>
          <w:rFonts w:hint="eastAsia"/>
        </w:rPr>
        <w:t>鑒</w:t>
      </w:r>
      <w:r w:rsidRPr="00CF1586">
        <w:t>於國家公園地處偏遠，</w:t>
      </w:r>
      <w:r w:rsidRPr="00CF1586">
        <w:rPr>
          <w:rFonts w:hint="eastAsia"/>
        </w:rPr>
        <w:t>廉政</w:t>
      </w:r>
      <w:r w:rsidRPr="00CF1586">
        <w:t>監</w:t>
      </w:r>
      <w:r w:rsidRPr="00CF1586">
        <w:rPr>
          <w:rFonts w:hint="eastAsia"/>
        </w:rPr>
        <w:t>管</w:t>
      </w:r>
      <w:r w:rsidRPr="00CF1586">
        <w:t>不易，</w:t>
      </w:r>
      <w:r w:rsidR="00607EA1" w:rsidRPr="00CF1586">
        <w:rPr>
          <w:rFonts w:hint="eastAsia"/>
        </w:rPr>
        <w:t>倘主管人員</w:t>
      </w:r>
      <w:r w:rsidRPr="00CF1586">
        <w:rPr>
          <w:rFonts w:hint="eastAsia"/>
        </w:rPr>
        <w:t>久任其職，</w:t>
      </w:r>
      <w:r w:rsidR="00607EA1" w:rsidRPr="00CF1586">
        <w:rPr>
          <w:rFonts w:hint="eastAsia"/>
        </w:rPr>
        <w:t>易生</w:t>
      </w:r>
      <w:r w:rsidRPr="00CF1586">
        <w:t>資源壟斷</w:t>
      </w:r>
      <w:r w:rsidR="00F261F4" w:rsidRPr="00CF1586">
        <w:rPr>
          <w:rFonts w:hint="eastAsia"/>
        </w:rPr>
        <w:t>、</w:t>
      </w:r>
      <w:r w:rsidRPr="00CF1586">
        <w:t>利益輸送之</w:t>
      </w:r>
      <w:r w:rsidR="00607EA1" w:rsidRPr="00CF1586">
        <w:rPr>
          <w:rFonts w:hint="eastAsia"/>
        </w:rPr>
        <w:t>風險</w:t>
      </w:r>
      <w:r w:rsidRPr="00CF1586">
        <w:t>，</w:t>
      </w:r>
      <w:r w:rsidR="00F261F4" w:rsidRPr="00CF1586">
        <w:rPr>
          <w:rFonts w:hint="eastAsia"/>
        </w:rPr>
        <w:t>恐生</w:t>
      </w:r>
      <w:r w:rsidRPr="00CF1586">
        <w:t>廉政監督漏洞。</w:t>
      </w:r>
      <w:r w:rsidR="00607EA1" w:rsidRPr="00CF1586">
        <w:rPr>
          <w:rFonts w:hint="eastAsia"/>
        </w:rPr>
        <w:t>經</w:t>
      </w:r>
      <w:r w:rsidR="00BD683A" w:rsidRPr="00CF1586">
        <w:rPr>
          <w:rFonts w:hint="eastAsia"/>
          <w:szCs w:val="48"/>
        </w:rPr>
        <w:t>進一步</w:t>
      </w:r>
      <w:r w:rsidRPr="00CF1586">
        <w:rPr>
          <w:rFonts w:hint="eastAsia"/>
          <w:szCs w:val="48"/>
        </w:rPr>
        <w:t>詢問</w:t>
      </w:r>
      <w:r w:rsidRPr="00CF1586">
        <w:rPr>
          <w:szCs w:val="48"/>
        </w:rPr>
        <w:t>國家公園</w:t>
      </w:r>
      <w:proofErr w:type="gramStart"/>
      <w:r w:rsidRPr="00CF1586">
        <w:rPr>
          <w:szCs w:val="48"/>
        </w:rPr>
        <w:t>署</w:t>
      </w:r>
      <w:r w:rsidR="00607EA1" w:rsidRPr="00CF1586">
        <w:rPr>
          <w:rFonts w:hint="eastAsia"/>
          <w:szCs w:val="48"/>
        </w:rPr>
        <w:t>獲</w:t>
      </w:r>
      <w:r w:rsidRPr="00CF1586">
        <w:rPr>
          <w:rFonts w:hint="eastAsia"/>
          <w:szCs w:val="48"/>
        </w:rPr>
        <w:t>復</w:t>
      </w:r>
      <w:r w:rsidRPr="00CF1586">
        <w:rPr>
          <w:rFonts w:hAnsi="標楷體" w:hint="eastAsia"/>
          <w:szCs w:val="48"/>
        </w:rPr>
        <w:t>：</w:t>
      </w:r>
      <w:proofErr w:type="gramEnd"/>
    </w:p>
    <w:p w14:paraId="63BE9D4D" w14:textId="705EFCAE" w:rsidR="002229B6" w:rsidRPr="00CF1586" w:rsidRDefault="002229B6" w:rsidP="002229B6">
      <w:pPr>
        <w:pStyle w:val="4"/>
      </w:pPr>
      <w:r w:rsidRPr="00CF1586">
        <w:rPr>
          <w:rFonts w:hint="eastAsia"/>
        </w:rPr>
        <w:t>國家公園地處偏遠，日前僅依</w:t>
      </w:r>
      <w:r w:rsidR="00607EA1" w:rsidRPr="00CF1586">
        <w:rPr>
          <w:rFonts w:hint="eastAsia"/>
        </w:rPr>
        <w:t>原</w:t>
      </w:r>
      <w:r w:rsidRPr="00CF1586">
        <w:rPr>
          <w:rFonts w:ascii="Times New Roman" w:hAnsi="Times New Roman" w:hint="eastAsia"/>
        </w:rPr>
        <w:t>「內政部營建署</w:t>
      </w:r>
      <w:r w:rsidRPr="00CF1586">
        <w:rPr>
          <w:rFonts w:ascii="Times New Roman" w:hAnsi="Times New Roman" w:hint="eastAsia"/>
        </w:rPr>
        <w:lastRenderedPageBreak/>
        <w:t>國家公園管理處處長職務輪調實施要點」辦理各所屬機關首長、副首長等之職務輪調，</w:t>
      </w:r>
      <w:r w:rsidRPr="00CF1586">
        <w:t>迄今</w:t>
      </w:r>
      <w:r w:rsidRPr="00CF1586">
        <w:rPr>
          <w:rFonts w:hint="eastAsia"/>
        </w:rPr>
        <w:t>尚</w:t>
      </w:r>
      <w:r w:rsidRPr="00CF1586">
        <w:t>未建立所屬</w:t>
      </w:r>
      <w:r w:rsidRPr="00CF1586">
        <w:rPr>
          <w:rFonts w:hint="eastAsia"/>
        </w:rPr>
        <w:t>機關中階</w:t>
      </w:r>
      <w:r w:rsidRPr="00CF1586">
        <w:t>主管（如薦任第9職等人員）之定期輪調制度</w:t>
      </w:r>
      <w:r w:rsidRPr="00CF1586">
        <w:rPr>
          <w:rFonts w:hint="eastAsia"/>
        </w:rPr>
        <w:t>。</w:t>
      </w:r>
    </w:p>
    <w:p w14:paraId="37900C06" w14:textId="2D73EAA6" w:rsidR="002229B6" w:rsidRPr="00CF1586" w:rsidRDefault="002229B6" w:rsidP="002229B6">
      <w:pPr>
        <w:pStyle w:val="4"/>
      </w:pPr>
      <w:r w:rsidRPr="00CF1586">
        <w:rPr>
          <w:rFonts w:ascii="Times New Roman" w:hAnsi="Times New Roman" w:hint="eastAsia"/>
        </w:rPr>
        <w:t>該署刻正規劃訂定「內政部國家公園署國家公園管理處職務輪調實施要點」，擴大將科長（薦任第</w:t>
      </w:r>
      <w:r w:rsidRPr="00CF1586">
        <w:rPr>
          <w:rFonts w:ascii="Times New Roman" w:hAnsi="Times New Roman" w:hint="eastAsia"/>
        </w:rPr>
        <w:t>9</w:t>
      </w:r>
      <w:r w:rsidRPr="00CF1586">
        <w:rPr>
          <w:rFonts w:ascii="Times New Roman" w:hAnsi="Times New Roman" w:hint="eastAsia"/>
        </w:rPr>
        <w:t>職等）以上主管人員納入適用範圍，明定其任期年限、輪調原則、作業程序及例外情形，以兼顧業務延續性與人力活化之需求。</w:t>
      </w:r>
    </w:p>
    <w:p w14:paraId="0B7BAC71" w14:textId="67F0DF6B" w:rsidR="00BE0C31" w:rsidRPr="00CF1586" w:rsidRDefault="00BE0C31" w:rsidP="00CF6EB6">
      <w:pPr>
        <w:pStyle w:val="30"/>
      </w:pPr>
      <w:r w:rsidRPr="00CF1586">
        <w:t>綜上所述，</w:t>
      </w:r>
      <w:r w:rsidR="00607EA1" w:rsidRPr="00CF1586">
        <w:t>針對</w:t>
      </w:r>
      <w:r w:rsidR="00607EA1" w:rsidRPr="00CF1586">
        <w:rPr>
          <w:rFonts w:hint="eastAsia"/>
        </w:rPr>
        <w:t>民間</w:t>
      </w:r>
      <w:r w:rsidR="00607EA1" w:rsidRPr="00CF1586">
        <w:t>商業團體及高山協作組織等多元合作樣態，</w:t>
      </w:r>
      <w:proofErr w:type="gramStart"/>
      <w:r w:rsidR="00607EA1" w:rsidRPr="00CF1586">
        <w:rPr>
          <w:rFonts w:hint="eastAsia"/>
        </w:rPr>
        <w:t>國家公園</w:t>
      </w:r>
      <w:r w:rsidR="00607EA1" w:rsidRPr="00CF1586">
        <w:t>署亟應</w:t>
      </w:r>
      <w:proofErr w:type="gramEnd"/>
      <w:r w:rsidR="00607EA1" w:rsidRPr="00CF1586">
        <w:t>制定全國統一之行政規範與標準作業程序，供各</w:t>
      </w:r>
      <w:r w:rsidR="00607EA1" w:rsidRPr="00CF1586">
        <w:rPr>
          <w:rFonts w:hint="eastAsia"/>
        </w:rPr>
        <w:t>國家公園</w:t>
      </w:r>
      <w:r w:rsidR="00607EA1" w:rsidRPr="00CF1586">
        <w:t>管理處共同遵循，確保行政裁量基準一致並落實程序公開透明</w:t>
      </w:r>
      <w:r w:rsidR="00607EA1" w:rsidRPr="00CF1586">
        <w:rPr>
          <w:rFonts w:hint="eastAsia"/>
        </w:rPr>
        <w:t>。而</w:t>
      </w:r>
      <w:r w:rsidRPr="00CF1586">
        <w:t>國家公園地理位置偏遠且環境特殊，</w:t>
      </w:r>
      <w:r w:rsidR="001F7C55" w:rsidRPr="00CF1586">
        <w:rPr>
          <w:rFonts w:hint="eastAsia"/>
        </w:rPr>
        <w:t>為避免中階主管久任</w:t>
      </w:r>
      <w:r w:rsidR="002229B6" w:rsidRPr="00CF1586">
        <w:rPr>
          <w:rFonts w:hint="eastAsia"/>
        </w:rPr>
        <w:t>其職，</w:t>
      </w:r>
      <w:r w:rsidR="001F7C55" w:rsidRPr="00CF1586">
        <w:rPr>
          <w:rFonts w:hint="eastAsia"/>
        </w:rPr>
        <w:t>衍生弊端，</w:t>
      </w:r>
      <w:r w:rsidR="002229B6" w:rsidRPr="00CF1586">
        <w:rPr>
          <w:rFonts w:hint="eastAsia"/>
        </w:rPr>
        <w:t>該署</w:t>
      </w:r>
      <w:r w:rsidR="001F7C55" w:rsidRPr="00CF1586">
        <w:rPr>
          <w:rFonts w:hint="eastAsia"/>
        </w:rPr>
        <w:t>刻正</w:t>
      </w:r>
      <w:proofErr w:type="gramStart"/>
      <w:r w:rsidR="001F7C55" w:rsidRPr="00CF1586">
        <w:rPr>
          <w:rFonts w:hint="eastAsia"/>
        </w:rPr>
        <w:t>研</w:t>
      </w:r>
      <w:proofErr w:type="gramEnd"/>
      <w:r w:rsidR="001F7C55" w:rsidRPr="00CF1586">
        <w:rPr>
          <w:rFonts w:hint="eastAsia"/>
        </w:rPr>
        <w:t>議</w:t>
      </w:r>
      <w:r w:rsidRPr="00CF1586">
        <w:rPr>
          <w:rFonts w:hint="eastAsia"/>
        </w:rPr>
        <w:t>建立中階主管定期輪調制度</w:t>
      </w:r>
      <w:r w:rsidR="002229B6" w:rsidRPr="00CF1586">
        <w:rPr>
          <w:rFonts w:hint="eastAsia"/>
        </w:rPr>
        <w:t>，應予肯定</w:t>
      </w:r>
      <w:r w:rsidRPr="00CF1586">
        <w:rPr>
          <w:rFonts w:hint="eastAsia"/>
        </w:rPr>
        <w:t>。然</w:t>
      </w:r>
      <w:r w:rsidR="002229B6" w:rsidRPr="00CF1586">
        <w:rPr>
          <w:rFonts w:hint="eastAsia"/>
        </w:rPr>
        <w:t>法制空窗</w:t>
      </w:r>
      <w:proofErr w:type="gramStart"/>
      <w:r w:rsidR="001F7C55" w:rsidRPr="00CF1586">
        <w:rPr>
          <w:rFonts w:hint="eastAsia"/>
        </w:rPr>
        <w:t>期間，</w:t>
      </w:r>
      <w:proofErr w:type="gramEnd"/>
      <w:r w:rsidR="002229B6" w:rsidRPr="00CF1586">
        <w:rPr>
          <w:rFonts w:hint="eastAsia"/>
        </w:rPr>
        <w:t>該署</w:t>
      </w:r>
      <w:r w:rsidR="00607EA1" w:rsidRPr="00CF1586">
        <w:rPr>
          <w:rFonts w:hint="eastAsia"/>
        </w:rPr>
        <w:t>仍</w:t>
      </w:r>
      <w:r w:rsidRPr="00CF1586">
        <w:t>應積極透過</w:t>
      </w:r>
      <w:r w:rsidR="00BB52F4" w:rsidRPr="00CF1586">
        <w:rPr>
          <w:rFonts w:hint="eastAsia"/>
        </w:rPr>
        <w:t>廉政</w:t>
      </w:r>
      <w:r w:rsidRPr="00CF1586">
        <w:t>機制以防止公共資源遭特定對象壟斷或衍生圖利風險</w:t>
      </w:r>
      <w:r w:rsidR="00607EA1" w:rsidRPr="00CF1586">
        <w:rPr>
          <w:rFonts w:hint="eastAsia"/>
        </w:rPr>
        <w:t>，並</w:t>
      </w:r>
      <w:r w:rsidRPr="00CF1586">
        <w:t>透過建立透明</w:t>
      </w:r>
      <w:r w:rsidR="00BB52F4" w:rsidRPr="00CF1586">
        <w:rPr>
          <w:rFonts w:hint="eastAsia"/>
        </w:rPr>
        <w:t>之</w:t>
      </w:r>
      <w:r w:rsidRPr="00CF1586">
        <w:t>作業流程，不僅能杜絕長期任事可能衍生之利益共生現象，更能</w:t>
      </w:r>
      <w:proofErr w:type="gramStart"/>
      <w:r w:rsidRPr="00CF1586">
        <w:t>建構廉能</w:t>
      </w:r>
      <w:proofErr w:type="gramEnd"/>
      <w:r w:rsidRPr="00CF1586">
        <w:t>治理體制，達成自然山林永續保護與</w:t>
      </w:r>
      <w:r w:rsidRPr="00CF1586">
        <w:rPr>
          <w:rFonts w:hint="eastAsia"/>
        </w:rPr>
        <w:t>行政公開透明</w:t>
      </w:r>
      <w:r w:rsidRPr="00CF1586">
        <w:t>之雙重目標。</w:t>
      </w:r>
    </w:p>
    <w:p w14:paraId="73B3BD8E" w14:textId="77777777" w:rsidR="00716E63" w:rsidRPr="00CF1586" w:rsidRDefault="00716E63" w:rsidP="00536511">
      <w:pPr>
        <w:pStyle w:val="30"/>
        <w:numPr>
          <w:ilvl w:val="0"/>
          <w:numId w:val="0"/>
        </w:numPr>
        <w:ind w:left="1361" w:hanging="681"/>
      </w:pPr>
    </w:p>
    <w:p w14:paraId="2E54BFDA" w14:textId="05B40C70" w:rsidR="008C6B9B" w:rsidRPr="00CF1586" w:rsidRDefault="00E30332" w:rsidP="00D53371">
      <w:pPr>
        <w:pStyle w:val="2"/>
        <w:rPr>
          <w:b/>
        </w:rPr>
      </w:pPr>
      <w:r w:rsidRPr="00CF1586">
        <w:rPr>
          <w:b/>
        </w:rPr>
        <w:t>太魯閣國家公園原住民族地區資源共同管理機制程序</w:t>
      </w:r>
      <w:r w:rsidR="00607EA1" w:rsidRPr="00CF1586">
        <w:rPr>
          <w:rFonts w:hint="eastAsia"/>
          <w:b/>
        </w:rPr>
        <w:t>現況</w:t>
      </w:r>
      <w:r w:rsidR="005D4D04" w:rsidRPr="00CF1586">
        <w:rPr>
          <w:rFonts w:hint="eastAsia"/>
          <w:b/>
        </w:rPr>
        <w:t>多</w:t>
      </w:r>
      <w:r w:rsidRPr="00CF1586">
        <w:rPr>
          <w:b/>
        </w:rPr>
        <w:t>採取「先定案、後提報」之模式，</w:t>
      </w:r>
      <w:r w:rsidR="00817577" w:rsidRPr="00CF1586">
        <w:rPr>
          <w:rFonts w:hint="eastAsia"/>
          <w:b/>
        </w:rPr>
        <w:t>易</w:t>
      </w:r>
      <w:r w:rsidRPr="00CF1586">
        <w:rPr>
          <w:b/>
        </w:rPr>
        <w:t>使共管機制</w:t>
      </w:r>
      <w:r w:rsidR="00164973" w:rsidRPr="00CF1586">
        <w:rPr>
          <w:rFonts w:hint="eastAsia"/>
          <w:b/>
        </w:rPr>
        <w:t>執行</w:t>
      </w:r>
      <w:r w:rsidRPr="00CF1586">
        <w:rPr>
          <w:b/>
        </w:rPr>
        <w:t>淪為行政背書之工具。</w:t>
      </w:r>
      <w:proofErr w:type="gramStart"/>
      <w:r w:rsidR="00C42BA4" w:rsidRPr="00CF1586">
        <w:rPr>
          <w:rFonts w:hint="eastAsia"/>
          <w:b/>
        </w:rPr>
        <w:t>復且</w:t>
      </w:r>
      <w:r w:rsidRPr="00CF1586">
        <w:rPr>
          <w:rFonts w:hint="eastAsia"/>
          <w:b/>
        </w:rPr>
        <w:t>太</w:t>
      </w:r>
      <w:proofErr w:type="gramEnd"/>
      <w:r w:rsidRPr="00CF1586">
        <w:rPr>
          <w:rFonts w:hint="eastAsia"/>
          <w:b/>
        </w:rPr>
        <w:t>管處</w:t>
      </w:r>
      <w:r w:rsidRPr="00CF1586">
        <w:rPr>
          <w:b/>
        </w:rPr>
        <w:t>忽視傳統領域之歷史脈絡</w:t>
      </w:r>
      <w:r w:rsidRPr="00CF1586">
        <w:rPr>
          <w:rFonts w:hint="eastAsia"/>
          <w:b/>
        </w:rPr>
        <w:t>，</w:t>
      </w:r>
      <w:r w:rsidRPr="00CF1586">
        <w:rPr>
          <w:b/>
        </w:rPr>
        <w:t>未能落實「原</w:t>
      </w:r>
      <w:r w:rsidRPr="00CF1586">
        <w:rPr>
          <w:rFonts w:hint="eastAsia"/>
          <w:b/>
        </w:rPr>
        <w:t>住民族</w:t>
      </w:r>
      <w:r w:rsidRPr="00CF1586">
        <w:rPr>
          <w:b/>
        </w:rPr>
        <w:t>基</w:t>
      </w:r>
      <w:r w:rsidRPr="00CF1586">
        <w:rPr>
          <w:rFonts w:hint="eastAsia"/>
          <w:b/>
        </w:rPr>
        <w:t>本</w:t>
      </w:r>
      <w:r w:rsidRPr="00CF1586">
        <w:rPr>
          <w:b/>
        </w:rPr>
        <w:t>法</w:t>
      </w:r>
      <w:r w:rsidR="00A74297" w:rsidRPr="00CF1586">
        <w:rPr>
          <w:rFonts w:hAnsi="標楷體" w:hint="eastAsia"/>
          <w:b/>
          <w:bCs w:val="0"/>
        </w:rPr>
        <w:t>（</w:t>
      </w:r>
      <w:r w:rsidR="00254B46" w:rsidRPr="00CF1586">
        <w:rPr>
          <w:rFonts w:hAnsi="標楷體" w:hint="eastAsia"/>
          <w:b/>
          <w:bCs w:val="0"/>
        </w:rPr>
        <w:t>下稱原基法</w:t>
      </w:r>
      <w:r w:rsidR="00A74297" w:rsidRPr="00CF1586">
        <w:rPr>
          <w:rFonts w:hAnsi="標楷體" w:hint="eastAsia"/>
          <w:b/>
          <w:bCs w:val="0"/>
        </w:rPr>
        <w:t>）</w:t>
      </w:r>
      <w:r w:rsidRPr="00CF1586">
        <w:rPr>
          <w:b/>
        </w:rPr>
        <w:t>」之諮商同意權與夥伴關係</w:t>
      </w:r>
      <w:r w:rsidR="0054131A" w:rsidRPr="00CF1586">
        <w:rPr>
          <w:rFonts w:hint="eastAsia"/>
          <w:b/>
        </w:rPr>
        <w:t>，</w:t>
      </w:r>
      <w:proofErr w:type="gramStart"/>
      <w:r w:rsidR="0054131A" w:rsidRPr="00CF1586">
        <w:rPr>
          <w:rFonts w:hint="eastAsia"/>
          <w:b/>
        </w:rPr>
        <w:t>所轄</w:t>
      </w:r>
      <w:r w:rsidR="00164973" w:rsidRPr="00CF1586">
        <w:rPr>
          <w:rFonts w:hint="eastAsia"/>
          <w:b/>
        </w:rPr>
        <w:t>山屋</w:t>
      </w:r>
      <w:proofErr w:type="gramEnd"/>
      <w:r w:rsidR="00164973" w:rsidRPr="00CF1586">
        <w:rPr>
          <w:rFonts w:hint="eastAsia"/>
          <w:b/>
        </w:rPr>
        <w:t>管理</w:t>
      </w:r>
      <w:r w:rsidR="002E1F74" w:rsidRPr="00CF1586">
        <w:rPr>
          <w:rFonts w:hint="eastAsia"/>
          <w:b/>
        </w:rPr>
        <w:t>與步道維護</w:t>
      </w:r>
      <w:r w:rsidRPr="00CF1586">
        <w:rPr>
          <w:b/>
        </w:rPr>
        <w:t>未</w:t>
      </w:r>
      <w:r w:rsidR="005D4D04" w:rsidRPr="00CF1586">
        <w:rPr>
          <w:rFonts w:hint="eastAsia"/>
          <w:b/>
        </w:rPr>
        <w:t>能</w:t>
      </w:r>
      <w:r w:rsidRPr="00CF1586">
        <w:rPr>
          <w:b/>
        </w:rPr>
        <w:t>優先</w:t>
      </w:r>
      <w:r w:rsidR="0079488A">
        <w:rPr>
          <w:rFonts w:hint="eastAsia"/>
          <w:b/>
        </w:rPr>
        <w:t>徵詢</w:t>
      </w:r>
      <w:r w:rsidRPr="00CF1586">
        <w:rPr>
          <w:b/>
        </w:rPr>
        <w:t>在地部落</w:t>
      </w:r>
      <w:r w:rsidR="0079488A">
        <w:rPr>
          <w:rFonts w:hint="eastAsia"/>
          <w:b/>
        </w:rPr>
        <w:t>意見</w:t>
      </w:r>
      <w:r w:rsidRPr="00CF1586">
        <w:rPr>
          <w:b/>
        </w:rPr>
        <w:t>，</w:t>
      </w:r>
      <w:r w:rsidR="00164973" w:rsidRPr="00CF1586">
        <w:rPr>
          <w:rFonts w:hint="eastAsia"/>
          <w:b/>
        </w:rPr>
        <w:t>逕自</w:t>
      </w:r>
      <w:r w:rsidRPr="00CF1586">
        <w:rPr>
          <w:b/>
        </w:rPr>
        <w:t>擇定外來商業團體</w:t>
      </w:r>
      <w:r w:rsidR="00C42BA4" w:rsidRPr="00CF1586">
        <w:rPr>
          <w:rFonts w:hint="eastAsia"/>
          <w:b/>
        </w:rPr>
        <w:t>，</w:t>
      </w:r>
      <w:proofErr w:type="gramStart"/>
      <w:r w:rsidR="00C42BA4" w:rsidRPr="00CF1586">
        <w:rPr>
          <w:rFonts w:hint="eastAsia"/>
          <w:b/>
        </w:rPr>
        <w:t>均有未</w:t>
      </w:r>
      <w:proofErr w:type="gramEnd"/>
      <w:r w:rsidR="00C42BA4" w:rsidRPr="00CF1586">
        <w:rPr>
          <w:rFonts w:hint="eastAsia"/>
          <w:b/>
        </w:rPr>
        <w:t>當</w:t>
      </w:r>
      <w:r w:rsidRPr="00CF1586">
        <w:rPr>
          <w:b/>
        </w:rPr>
        <w:t>。</w:t>
      </w:r>
      <w:proofErr w:type="gramStart"/>
      <w:r w:rsidR="00C42BA4" w:rsidRPr="00CF1586">
        <w:rPr>
          <w:rFonts w:hint="eastAsia"/>
          <w:b/>
        </w:rPr>
        <w:t>爰</w:t>
      </w:r>
      <w:proofErr w:type="gramEnd"/>
      <w:r w:rsidRPr="00CF1586">
        <w:rPr>
          <w:rFonts w:hint="eastAsia"/>
          <w:b/>
        </w:rPr>
        <w:t>國家公園署</w:t>
      </w:r>
      <w:r w:rsidR="00080D07" w:rsidRPr="00CF1586">
        <w:rPr>
          <w:rFonts w:hint="eastAsia"/>
          <w:b/>
        </w:rPr>
        <w:t>對</w:t>
      </w:r>
      <w:r w:rsidR="009F7FED" w:rsidRPr="00CF1586">
        <w:rPr>
          <w:rFonts w:hint="eastAsia"/>
          <w:b/>
        </w:rPr>
        <w:t>於</w:t>
      </w:r>
      <w:r w:rsidR="005D4D04" w:rsidRPr="00CF1586">
        <w:rPr>
          <w:rFonts w:hint="eastAsia"/>
          <w:b/>
        </w:rPr>
        <w:t>與</w:t>
      </w:r>
      <w:r w:rsidR="009F7FED" w:rsidRPr="00CF1586">
        <w:rPr>
          <w:rFonts w:hint="eastAsia"/>
          <w:b/>
        </w:rPr>
        <w:t>原民共管精神</w:t>
      </w:r>
      <w:r w:rsidR="00080D07" w:rsidRPr="00CF1586">
        <w:rPr>
          <w:rFonts w:hint="eastAsia"/>
          <w:b/>
        </w:rPr>
        <w:t>須</w:t>
      </w:r>
      <w:r w:rsidR="009F7FED" w:rsidRPr="00CF1586">
        <w:rPr>
          <w:rFonts w:hint="eastAsia"/>
          <w:b/>
        </w:rPr>
        <w:t>有</w:t>
      </w:r>
      <w:r w:rsidR="00080D07" w:rsidRPr="00CF1586">
        <w:rPr>
          <w:rFonts w:hint="eastAsia"/>
          <w:b/>
        </w:rPr>
        <w:t>深刻</w:t>
      </w:r>
      <w:r w:rsidR="009F7FED" w:rsidRPr="00CF1586">
        <w:rPr>
          <w:rFonts w:hint="eastAsia"/>
          <w:b/>
        </w:rPr>
        <w:t>認識，</w:t>
      </w:r>
      <w:r w:rsidR="00C42BA4" w:rsidRPr="00CF1586">
        <w:rPr>
          <w:rFonts w:hint="eastAsia"/>
          <w:b/>
        </w:rPr>
        <w:t>並</w:t>
      </w:r>
      <w:r w:rsidR="00080D07" w:rsidRPr="00CF1586">
        <w:rPr>
          <w:rFonts w:hint="eastAsia"/>
          <w:b/>
        </w:rPr>
        <w:t>應</w:t>
      </w:r>
      <w:r w:rsidRPr="00CF1586">
        <w:rPr>
          <w:b/>
        </w:rPr>
        <w:t>強化</w:t>
      </w:r>
      <w:r w:rsidR="0025157F" w:rsidRPr="00CF1586">
        <w:rPr>
          <w:rFonts w:hint="eastAsia"/>
          <w:b/>
        </w:rPr>
        <w:t>國家公園</w:t>
      </w:r>
      <w:r w:rsidR="00C42BA4" w:rsidRPr="00CF1586">
        <w:rPr>
          <w:rFonts w:hint="eastAsia"/>
          <w:b/>
        </w:rPr>
        <w:t>原民</w:t>
      </w:r>
      <w:r w:rsidRPr="00CF1586">
        <w:rPr>
          <w:b/>
        </w:rPr>
        <w:t>共管</w:t>
      </w:r>
      <w:r w:rsidR="001F512D" w:rsidRPr="00CF1586">
        <w:rPr>
          <w:rFonts w:hint="eastAsia"/>
          <w:b/>
        </w:rPr>
        <w:t>會議</w:t>
      </w:r>
      <w:r w:rsidRPr="00CF1586">
        <w:rPr>
          <w:b/>
        </w:rPr>
        <w:lastRenderedPageBreak/>
        <w:t>實質職權，</w:t>
      </w:r>
      <w:r w:rsidR="00C42BA4" w:rsidRPr="00CF1586">
        <w:rPr>
          <w:rFonts w:hint="eastAsia"/>
          <w:b/>
        </w:rPr>
        <w:t>始能</w:t>
      </w:r>
      <w:r w:rsidRPr="00CF1586">
        <w:rPr>
          <w:b/>
        </w:rPr>
        <w:t>落實共存共榮之精神。</w:t>
      </w:r>
    </w:p>
    <w:p w14:paraId="6B5C7133" w14:textId="664014FC" w:rsidR="00E30332" w:rsidRPr="00CF1586" w:rsidRDefault="00E30332" w:rsidP="007016D7">
      <w:pPr>
        <w:pStyle w:val="30"/>
      </w:pPr>
      <w:proofErr w:type="gramStart"/>
      <w:r w:rsidRPr="00CF1586">
        <w:rPr>
          <w:rFonts w:hint="eastAsia"/>
        </w:rPr>
        <w:t>依據</w:t>
      </w:r>
      <w:r w:rsidR="00254B46" w:rsidRPr="00CF1586">
        <w:rPr>
          <w:rFonts w:hAnsi="標楷體" w:hint="eastAsia"/>
        </w:rPr>
        <w:t>原基法</w:t>
      </w:r>
      <w:proofErr w:type="gramEnd"/>
      <w:r w:rsidRPr="00CF1586">
        <w:rPr>
          <w:rFonts w:hint="eastAsia"/>
        </w:rPr>
        <w:t>第22條及</w:t>
      </w:r>
      <w:r w:rsidR="00C42BA4" w:rsidRPr="00CF1586">
        <w:t>原住民族地區資源共同管理辦法</w:t>
      </w:r>
      <w:r w:rsidRPr="00CF1586">
        <w:rPr>
          <w:rFonts w:hint="eastAsia"/>
        </w:rPr>
        <w:t>，國家公園應與在地原住民建立資源共同管理機制</w:t>
      </w:r>
      <w:r w:rsidR="00C42BA4" w:rsidRPr="00CF1586">
        <w:rPr>
          <w:rStyle w:val="aff"/>
        </w:rPr>
        <w:footnoteReference w:id="6"/>
      </w:r>
      <w:r w:rsidRPr="00CF1586">
        <w:rPr>
          <w:rFonts w:hint="eastAsia"/>
        </w:rPr>
        <w:t>，以達成共存共榮之目標。</w:t>
      </w:r>
      <w:r w:rsidRPr="00CF1586">
        <w:t>然經調查發現，太管處雖然設有「原住民族地區資源共同管理會</w:t>
      </w:r>
      <w:r w:rsidR="001F512D" w:rsidRPr="00CF1586">
        <w:rPr>
          <w:rFonts w:hint="eastAsia"/>
        </w:rPr>
        <w:t>議</w:t>
      </w:r>
      <w:r w:rsidR="001F512D" w:rsidRPr="00CF1586">
        <w:rPr>
          <w:rFonts w:hAnsi="標楷體" w:hint="eastAsia"/>
        </w:rPr>
        <w:t>(下稱</w:t>
      </w:r>
      <w:r w:rsidR="00C42BA4" w:rsidRPr="00CF1586">
        <w:rPr>
          <w:rFonts w:hAnsi="標楷體" w:hint="eastAsia"/>
        </w:rPr>
        <w:t>原民</w:t>
      </w:r>
      <w:r w:rsidR="001F512D" w:rsidRPr="00CF1586">
        <w:rPr>
          <w:rFonts w:hAnsi="標楷體" w:hint="eastAsia"/>
        </w:rPr>
        <w:t>共管會議)</w:t>
      </w:r>
      <w:r w:rsidRPr="00CF1586">
        <w:t>」，但實務運作上，重大開發案</w:t>
      </w:r>
      <w:r w:rsidR="001442F2" w:rsidRPr="00CF1586">
        <w:rPr>
          <w:rFonts w:hint="eastAsia"/>
        </w:rPr>
        <w:t>件</w:t>
      </w:r>
      <w:r w:rsidRPr="00CF1586">
        <w:t>往往缺乏實質諮商過程。以本</w:t>
      </w:r>
      <w:r w:rsidR="00080D07" w:rsidRPr="00CF1586">
        <w:rPr>
          <w:rFonts w:hint="eastAsia"/>
        </w:rPr>
        <w:t>案調查</w:t>
      </w:r>
      <w:proofErr w:type="gramStart"/>
      <w:r w:rsidRPr="00CF1586">
        <w:t>山屋</w:t>
      </w:r>
      <w:r w:rsidR="00080D07" w:rsidRPr="00CF1586">
        <w:rPr>
          <w:rFonts w:hint="eastAsia"/>
        </w:rPr>
        <w:t>整</w:t>
      </w:r>
      <w:r w:rsidRPr="00CF1586">
        <w:t>建</w:t>
      </w:r>
      <w:proofErr w:type="gramEnd"/>
      <w:r w:rsidRPr="00CF1586">
        <w:t>計畫為例，</w:t>
      </w:r>
      <w:r w:rsidR="001F23EC" w:rsidRPr="00CF1586">
        <w:rPr>
          <w:rFonts w:hint="eastAsia"/>
        </w:rPr>
        <w:t>如前述過程，各</w:t>
      </w:r>
      <w:r w:rsidR="001F23EC" w:rsidRPr="00CF1586">
        <w:t>國家公園</w:t>
      </w:r>
      <w:r w:rsidR="00BD683A" w:rsidRPr="00CF1586">
        <w:rPr>
          <w:rFonts w:hint="eastAsia"/>
        </w:rPr>
        <w:t>管理處</w:t>
      </w:r>
      <w:r w:rsidR="001F23EC" w:rsidRPr="00CF1586">
        <w:t>自接獲</w:t>
      </w:r>
      <w:r w:rsidR="00BD683A" w:rsidRPr="00CF1586">
        <w:rPr>
          <w:rFonts w:hint="eastAsia"/>
        </w:rPr>
        <w:t>計畫</w:t>
      </w:r>
      <w:r w:rsidR="001F23EC" w:rsidRPr="00CF1586">
        <w:t>立案通知至國家公園署召開首場審查會，全程僅歷時半年。然</w:t>
      </w:r>
      <w:r w:rsidR="007A6773" w:rsidRPr="00CF1586">
        <w:rPr>
          <w:rFonts w:hint="eastAsia"/>
        </w:rPr>
        <w:t>於</w:t>
      </w:r>
      <w:r w:rsidR="001F23EC" w:rsidRPr="00CF1586">
        <w:t>此作業</w:t>
      </w:r>
      <w:proofErr w:type="gramStart"/>
      <w:r w:rsidR="001F23EC" w:rsidRPr="00CF1586">
        <w:t>期間，</w:t>
      </w:r>
      <w:proofErr w:type="gramEnd"/>
      <w:r w:rsidR="001F23EC" w:rsidRPr="00CF1586">
        <w:t>針對</w:t>
      </w:r>
      <w:proofErr w:type="gramStart"/>
      <w:r w:rsidR="001F23EC" w:rsidRPr="00CF1586">
        <w:t>山屋選址</w:t>
      </w:r>
      <w:proofErr w:type="gramEnd"/>
      <w:r w:rsidR="001F23EC" w:rsidRPr="00CF1586">
        <w:t>及興建規模等關鍵決策，</w:t>
      </w:r>
      <w:r w:rsidR="007A6773" w:rsidRPr="00CF1586">
        <w:rPr>
          <w:rFonts w:hint="eastAsia"/>
          <w:bCs w:val="0"/>
        </w:rPr>
        <w:t>卻</w:t>
      </w:r>
      <w:r w:rsidR="001F23EC" w:rsidRPr="00CF1586">
        <w:rPr>
          <w:bCs w:val="0"/>
        </w:rPr>
        <w:t>未於計畫初始階段納入</w:t>
      </w:r>
      <w:r w:rsidR="00C42BA4" w:rsidRPr="00CF1586">
        <w:rPr>
          <w:rFonts w:hint="eastAsia"/>
          <w:bCs w:val="0"/>
        </w:rPr>
        <w:t>原民</w:t>
      </w:r>
      <w:r w:rsidR="001F23EC" w:rsidRPr="00CF1586">
        <w:rPr>
          <w:bCs w:val="0"/>
        </w:rPr>
        <w:t>共管會議進行實質諮商與對話</w:t>
      </w:r>
      <w:r w:rsidR="001F23EC" w:rsidRPr="00CF1586">
        <w:t>，程序完備性恐有欠缺。</w:t>
      </w:r>
      <w:r w:rsidR="00F47F79" w:rsidRPr="00CF1586">
        <w:rPr>
          <w:rFonts w:hint="eastAsia"/>
        </w:rPr>
        <w:t>據</w:t>
      </w:r>
      <w:r w:rsidR="00F47F79" w:rsidRPr="00CF1586">
        <w:t>諮詢專家學者指出，現行</w:t>
      </w:r>
      <w:r w:rsidR="00C42BA4" w:rsidRPr="00CF1586">
        <w:rPr>
          <w:bCs w:val="0"/>
        </w:rPr>
        <w:t>原民</w:t>
      </w:r>
      <w:r w:rsidR="00F47F79" w:rsidRPr="00CF1586">
        <w:t>共管</w:t>
      </w:r>
      <w:r w:rsidR="001F512D" w:rsidRPr="00CF1586">
        <w:rPr>
          <w:rFonts w:hint="eastAsia"/>
        </w:rPr>
        <w:t>會議</w:t>
      </w:r>
      <w:r w:rsidR="00F47F79" w:rsidRPr="00CF1586">
        <w:t>機制流於形式</w:t>
      </w:r>
      <w:r w:rsidR="00F47F79" w:rsidRPr="00CF1586">
        <w:rPr>
          <w:rFonts w:hint="eastAsia"/>
        </w:rPr>
        <w:t>，</w:t>
      </w:r>
      <w:r w:rsidR="00F47F79" w:rsidRPr="00CF1586">
        <w:t>僅侷限於「聽取報告」與「事後備查」，致使會議常被外界質疑具「過水」與「背書」之嫌，</w:t>
      </w:r>
      <w:r w:rsidR="003000D6" w:rsidRPr="00CF1586">
        <w:rPr>
          <w:rFonts w:hint="eastAsia"/>
        </w:rPr>
        <w:t>亦即</w:t>
      </w:r>
      <w:r w:rsidR="00F47F79" w:rsidRPr="00CF1586">
        <w:t>在決策末端才納入</w:t>
      </w:r>
      <w:r w:rsidR="001F512D" w:rsidRPr="00CF1586">
        <w:rPr>
          <w:bCs w:val="0"/>
        </w:rPr>
        <w:t>原民</w:t>
      </w:r>
      <w:r w:rsidR="00F47F79" w:rsidRPr="00CF1586">
        <w:t>共管會議</w:t>
      </w:r>
      <w:r w:rsidR="00F47F79" w:rsidRPr="00CF1586">
        <w:rPr>
          <w:rFonts w:hint="eastAsia"/>
        </w:rPr>
        <w:t>。</w:t>
      </w:r>
      <w:r w:rsidR="00FA3686" w:rsidRPr="00CF1586">
        <w:t>專家</w:t>
      </w:r>
      <w:r w:rsidR="00FA3686" w:rsidRPr="00CF1586">
        <w:rPr>
          <w:rFonts w:hint="eastAsia"/>
        </w:rPr>
        <w:t>學者</w:t>
      </w:r>
      <w:r w:rsidR="00FA3686" w:rsidRPr="00CF1586">
        <w:t>指出</w:t>
      </w:r>
      <w:r w:rsidR="00F47F79" w:rsidRPr="00CF1586">
        <w:t>，國家公園署</w:t>
      </w:r>
      <w:r w:rsidR="00FA3686" w:rsidRPr="00CF1586">
        <w:rPr>
          <w:rFonts w:hint="eastAsia"/>
        </w:rPr>
        <w:t>常</w:t>
      </w:r>
      <w:r w:rsidR="00F47F79" w:rsidRPr="00CF1586">
        <w:t>於完成</w:t>
      </w:r>
      <w:r w:rsidR="00F47F79" w:rsidRPr="00CF1586">
        <w:rPr>
          <w:bCs w:val="0"/>
        </w:rPr>
        <w:t>地點選定、設計定案及預算編列後，始將計畫提報</w:t>
      </w:r>
      <w:r w:rsidR="00C42BA4" w:rsidRPr="00CF1586">
        <w:rPr>
          <w:bCs w:val="0"/>
        </w:rPr>
        <w:t>原民</w:t>
      </w:r>
      <w:r w:rsidR="00F47F79" w:rsidRPr="00CF1586">
        <w:rPr>
          <w:bCs w:val="0"/>
        </w:rPr>
        <w:t>共管會議。此種「先定案、後提報」之模式，</w:t>
      </w:r>
      <w:r w:rsidR="004D78E0" w:rsidRPr="00CF1586">
        <w:rPr>
          <w:rFonts w:hint="eastAsia"/>
          <w:bCs w:val="0"/>
        </w:rPr>
        <w:t>使得</w:t>
      </w:r>
      <w:r w:rsidR="00C42BA4" w:rsidRPr="00CF1586">
        <w:rPr>
          <w:bCs w:val="0"/>
        </w:rPr>
        <w:t>原民</w:t>
      </w:r>
      <w:r w:rsidR="004D78E0" w:rsidRPr="00CF1586">
        <w:rPr>
          <w:rFonts w:hint="eastAsia"/>
          <w:bCs w:val="0"/>
        </w:rPr>
        <w:t>共管會</w:t>
      </w:r>
      <w:r w:rsidR="001F512D" w:rsidRPr="00CF1586">
        <w:rPr>
          <w:rFonts w:hint="eastAsia"/>
          <w:bCs w:val="0"/>
        </w:rPr>
        <w:t>議</w:t>
      </w:r>
      <w:r w:rsidR="004D78E0" w:rsidRPr="00CF1586">
        <w:rPr>
          <w:rFonts w:hint="eastAsia"/>
          <w:bCs w:val="0"/>
        </w:rPr>
        <w:t>成員無法針對山屋是否符合部落文化、侵擾傳統</w:t>
      </w:r>
      <w:proofErr w:type="gramStart"/>
      <w:r w:rsidR="004D78E0" w:rsidRPr="00CF1586">
        <w:rPr>
          <w:rFonts w:hint="eastAsia"/>
          <w:bCs w:val="0"/>
        </w:rPr>
        <w:t>聖山聖域</w:t>
      </w:r>
      <w:proofErr w:type="gramEnd"/>
      <w:r w:rsidR="004D78E0" w:rsidRPr="00CF1586">
        <w:rPr>
          <w:rFonts w:hint="eastAsia"/>
          <w:bCs w:val="0"/>
        </w:rPr>
        <w:t>、具備在地經營可行性等</w:t>
      </w:r>
      <w:r w:rsidR="00BD683A" w:rsidRPr="00CF1586">
        <w:rPr>
          <w:rFonts w:hint="eastAsia"/>
          <w:bCs w:val="0"/>
        </w:rPr>
        <w:t>問題，具</w:t>
      </w:r>
      <w:r w:rsidR="003000D6" w:rsidRPr="00CF1586">
        <w:rPr>
          <w:rFonts w:hint="eastAsia"/>
          <w:bCs w:val="0"/>
        </w:rPr>
        <w:t>有</w:t>
      </w:r>
      <w:r w:rsidR="00F47F79" w:rsidRPr="00CF1586">
        <w:t>實質</w:t>
      </w:r>
      <w:r w:rsidR="004D78E0" w:rsidRPr="00CF1586">
        <w:rPr>
          <w:rFonts w:hint="eastAsia"/>
        </w:rPr>
        <w:t>性</w:t>
      </w:r>
      <w:r w:rsidR="00BD683A" w:rsidRPr="00CF1586">
        <w:rPr>
          <w:rFonts w:hint="eastAsia"/>
        </w:rPr>
        <w:t>之</w:t>
      </w:r>
      <w:r w:rsidR="00F47F79" w:rsidRPr="00CF1586">
        <w:t>參與</w:t>
      </w:r>
      <w:r w:rsidR="004D78E0" w:rsidRPr="00CF1586">
        <w:rPr>
          <w:rFonts w:hint="eastAsia"/>
        </w:rPr>
        <w:t>，</w:t>
      </w:r>
      <w:r w:rsidR="003000D6" w:rsidRPr="00CF1586">
        <w:rPr>
          <w:rFonts w:hint="eastAsia"/>
        </w:rPr>
        <w:t>遑論</w:t>
      </w:r>
      <w:r w:rsidR="009A1607" w:rsidRPr="00CF1586">
        <w:rPr>
          <w:rFonts w:hint="eastAsia"/>
        </w:rPr>
        <w:t>進而</w:t>
      </w:r>
      <w:r w:rsidR="004D78E0" w:rsidRPr="00CF1586">
        <w:rPr>
          <w:rFonts w:hint="eastAsia"/>
        </w:rPr>
        <w:t>表示部落意見。</w:t>
      </w:r>
      <w:r w:rsidR="00F47F79" w:rsidRPr="00CF1586">
        <w:t>此舉不僅削弱了</w:t>
      </w:r>
      <w:r w:rsidR="00C42BA4" w:rsidRPr="00CF1586">
        <w:rPr>
          <w:bCs w:val="0"/>
        </w:rPr>
        <w:t>原民</w:t>
      </w:r>
      <w:r w:rsidR="00F47F79" w:rsidRPr="00CF1586">
        <w:t>共管會議</w:t>
      </w:r>
      <w:r w:rsidR="00BD683A" w:rsidRPr="00CF1586">
        <w:rPr>
          <w:rFonts w:hint="eastAsia"/>
        </w:rPr>
        <w:t>的</w:t>
      </w:r>
      <w:r w:rsidR="00F47F79" w:rsidRPr="00CF1586">
        <w:t>諮商功能，</w:t>
      </w:r>
      <w:r w:rsidR="004D78E0" w:rsidRPr="00CF1586">
        <w:rPr>
          <w:rFonts w:hint="eastAsia"/>
        </w:rPr>
        <w:t>並與</w:t>
      </w:r>
      <w:r w:rsidR="00F47F79" w:rsidRPr="00CF1586">
        <w:t>原基法關於「知情、同意、參與」</w:t>
      </w:r>
      <w:r w:rsidR="00F47F79" w:rsidRPr="00CF1586">
        <w:rPr>
          <w:rFonts w:hint="eastAsia"/>
        </w:rPr>
        <w:t>之</w:t>
      </w:r>
      <w:r w:rsidR="00F47F79" w:rsidRPr="00CF1586">
        <w:t>夥伴關係與實質參與精神</w:t>
      </w:r>
      <w:r w:rsidR="004D78E0" w:rsidRPr="00CF1586">
        <w:t>相悖</w:t>
      </w:r>
      <w:r w:rsidR="00F47F79" w:rsidRPr="00CF1586">
        <w:t>，使</w:t>
      </w:r>
      <w:r w:rsidR="001F512D" w:rsidRPr="00CF1586">
        <w:rPr>
          <w:rFonts w:hint="eastAsia"/>
        </w:rPr>
        <w:t>得</w:t>
      </w:r>
      <w:r w:rsidR="001F512D" w:rsidRPr="00CF1586">
        <w:rPr>
          <w:bCs w:val="0"/>
        </w:rPr>
        <w:t>原民</w:t>
      </w:r>
      <w:r w:rsidR="00F47F79" w:rsidRPr="00CF1586">
        <w:t>共管會議淪為完成行政程序之工具。</w:t>
      </w:r>
    </w:p>
    <w:p w14:paraId="36B6BC94" w14:textId="61CB61F5" w:rsidR="003F3F66" w:rsidRPr="00CF1586" w:rsidRDefault="003000D6" w:rsidP="003F3F66">
      <w:pPr>
        <w:pStyle w:val="30"/>
      </w:pPr>
      <w:r w:rsidRPr="00CF1586">
        <w:rPr>
          <w:rFonts w:hint="eastAsia"/>
        </w:rPr>
        <w:t>對此，</w:t>
      </w:r>
      <w:r w:rsidR="00BB6607" w:rsidRPr="00CF1586">
        <w:t>國家公園署回覆，其主張山屋係於國有土地興建，具備「國有財產」性質，故管理機關擁有完整之經營管理權。然該署以山屋座落位置「非屬部落周邊範圍」為由，</w:t>
      </w:r>
      <w:r w:rsidR="00BB6607" w:rsidRPr="00CF1586">
        <w:rPr>
          <w:bCs w:val="0"/>
        </w:rPr>
        <w:t>實質上否定了傳統領域之空間</w:t>
      </w:r>
      <w:r w:rsidR="00BB6607" w:rsidRPr="00CF1586">
        <w:rPr>
          <w:bCs w:val="0"/>
        </w:rPr>
        <w:lastRenderedPageBreak/>
        <w:t>存在</w:t>
      </w:r>
      <w:r w:rsidR="00BB6607" w:rsidRPr="00CF1586">
        <w:t>。此種侷限於土地所有權之論點，顯然忽視原住民族對其傳統領域之精神連結與法律保障，與現行多元治理之趨勢不符。</w:t>
      </w:r>
      <w:r w:rsidR="001442F2" w:rsidRPr="00CF1586">
        <w:rPr>
          <w:rFonts w:hint="eastAsia"/>
        </w:rPr>
        <w:t>另</w:t>
      </w:r>
      <w:r w:rsidR="00E30332" w:rsidRPr="00CF1586">
        <w:t>高山地區自古即為原住民族之傳統領域，</w:t>
      </w:r>
      <w:r w:rsidR="00BB6607" w:rsidRPr="00CF1586">
        <w:rPr>
          <w:rFonts w:hint="eastAsia"/>
        </w:rPr>
        <w:t>原住民</w:t>
      </w:r>
      <w:r w:rsidR="00E30332" w:rsidRPr="00CF1586">
        <w:t>族在此活動已有千載歷史。</w:t>
      </w:r>
      <w:r w:rsidR="001442F2" w:rsidRPr="00CF1586">
        <w:rPr>
          <w:rFonts w:hint="eastAsia"/>
        </w:rPr>
        <w:t>雖因</w:t>
      </w:r>
      <w:r w:rsidR="001442F2" w:rsidRPr="00CF1586">
        <w:t>歷史變遷背景</w:t>
      </w:r>
      <w:r w:rsidR="001442F2" w:rsidRPr="00CF1586">
        <w:rPr>
          <w:rFonts w:hint="eastAsia"/>
        </w:rPr>
        <w:t>，</w:t>
      </w:r>
      <w:r w:rsidR="00E30332" w:rsidRPr="00CF1586">
        <w:t>日治時期強迫遷徙與國民政府時期之土地劃分，使該等土地在法理上轉為國有財產，</w:t>
      </w:r>
      <w:r w:rsidR="00E30332" w:rsidRPr="00CF1586">
        <w:rPr>
          <w:u w:val="single"/>
        </w:rPr>
        <w:t>但原住民對其傳統領域的文化連結與權利主張並不因此消失</w:t>
      </w:r>
      <w:r w:rsidR="00E30332" w:rsidRPr="00CF1586">
        <w:t>。</w:t>
      </w:r>
      <w:r w:rsidR="00E30332" w:rsidRPr="00CF1586">
        <w:rPr>
          <w:rFonts w:hint="eastAsia"/>
        </w:rPr>
        <w:t>且</w:t>
      </w:r>
      <w:r w:rsidR="00E30332" w:rsidRPr="00CF1586">
        <w:t>調查發現，</w:t>
      </w:r>
      <w:r w:rsidR="001442F2" w:rsidRPr="00CF1586">
        <w:rPr>
          <w:rFonts w:hint="eastAsia"/>
        </w:rPr>
        <w:t>國家公園署</w:t>
      </w:r>
      <w:r w:rsidR="00E30332" w:rsidRPr="00CF1586">
        <w:t>推動「</w:t>
      </w:r>
      <w:r w:rsidR="00080D07" w:rsidRPr="00CF1586">
        <w:rPr>
          <w:rFonts w:hint="eastAsia"/>
        </w:rPr>
        <w:t>開放山林、</w:t>
      </w:r>
      <w:r w:rsidR="00E30332" w:rsidRPr="00CF1586">
        <w:t>向山致敬」政策過程，未能展現對此</w:t>
      </w:r>
      <w:r w:rsidR="001442F2" w:rsidRPr="00CF1586">
        <w:rPr>
          <w:rFonts w:hint="eastAsia"/>
        </w:rPr>
        <w:t>一原住民族</w:t>
      </w:r>
      <w:r w:rsidR="00E30332" w:rsidRPr="00CF1586">
        <w:t>歷史脈絡</w:t>
      </w:r>
      <w:r w:rsidR="001442F2" w:rsidRPr="00CF1586">
        <w:rPr>
          <w:rFonts w:hint="eastAsia"/>
        </w:rPr>
        <w:t>之</w:t>
      </w:r>
      <w:r w:rsidR="00E30332" w:rsidRPr="00CF1586">
        <w:t>理解。專家</w:t>
      </w:r>
      <w:r w:rsidR="00080D07" w:rsidRPr="00CF1586">
        <w:rPr>
          <w:rFonts w:hint="eastAsia"/>
        </w:rPr>
        <w:t>學者</w:t>
      </w:r>
      <w:r w:rsidR="00E30332" w:rsidRPr="00CF1586">
        <w:t>指出，原住民對當地氣候、地理及生態的「山林知識」（如避開坍塌地、尊重神聖區域）能大幅提升山屋配置安全性</w:t>
      </w:r>
      <w:r w:rsidR="00B12AC9" w:rsidRPr="00CF1586">
        <w:rPr>
          <w:rFonts w:hint="eastAsia"/>
        </w:rPr>
        <w:t>與可行性</w:t>
      </w:r>
      <w:r w:rsidR="00E30332" w:rsidRPr="00CF1586">
        <w:t>。然</w:t>
      </w:r>
      <w:r w:rsidR="0068625A" w:rsidRPr="00CF1586">
        <w:rPr>
          <w:rFonts w:hint="eastAsia"/>
        </w:rPr>
        <w:t>該署</w:t>
      </w:r>
      <w:r w:rsidRPr="00CF1586">
        <w:rPr>
          <w:rFonts w:hint="eastAsia"/>
        </w:rPr>
        <w:t>對於</w:t>
      </w:r>
      <w:proofErr w:type="gramStart"/>
      <w:r w:rsidRPr="00CF1586">
        <w:t>山屋選址</w:t>
      </w:r>
      <w:proofErr w:type="gramEnd"/>
      <w:r w:rsidRPr="00CF1586">
        <w:rPr>
          <w:rFonts w:hint="eastAsia"/>
        </w:rPr>
        <w:t>，卻未向</w:t>
      </w:r>
      <w:r w:rsidRPr="00CF1586">
        <w:t>在地部落</w:t>
      </w:r>
      <w:r w:rsidRPr="00CF1586">
        <w:rPr>
          <w:rFonts w:hint="eastAsia"/>
        </w:rPr>
        <w:t>諮商</w:t>
      </w:r>
      <w:r w:rsidRPr="00CF1586">
        <w:t>，</w:t>
      </w:r>
      <w:r w:rsidR="00E30332" w:rsidRPr="00CF1586">
        <w:t>將山屋視為純粹硬體設施開發，</w:t>
      </w:r>
      <w:r w:rsidR="00E30332" w:rsidRPr="00CF1586">
        <w:rPr>
          <w:u w:val="single"/>
        </w:rPr>
        <w:t>忽視原基法第21條關於「政府在原住民族土地內從事土地開發、資源利用，應諮商並取得原住民族或部落同意」之法定程序</w:t>
      </w:r>
      <w:r w:rsidR="00E30332" w:rsidRPr="00CF1586">
        <w:t>。</w:t>
      </w:r>
    </w:p>
    <w:p w14:paraId="40FA38C8" w14:textId="33A45852" w:rsidR="003F3F66" w:rsidRPr="00CF1586" w:rsidRDefault="003F3F66" w:rsidP="005E07E7">
      <w:pPr>
        <w:pStyle w:val="30"/>
      </w:pPr>
      <w:r w:rsidRPr="00CF1586">
        <w:rPr>
          <w:rFonts w:hint="eastAsia"/>
        </w:rPr>
        <w:t>高山協作組織與山</w:t>
      </w:r>
      <w:r w:rsidR="009C1CF8" w:rsidRPr="00CF1586">
        <w:rPr>
          <w:rFonts w:hint="eastAsia"/>
        </w:rPr>
        <w:t>屋委託管理</w:t>
      </w:r>
      <w:r w:rsidRPr="00CF1586">
        <w:rPr>
          <w:rFonts w:hint="eastAsia"/>
        </w:rPr>
        <w:t>，本應成為在地原住民族就業與生態旅遊發展之關鍵契機。</w:t>
      </w:r>
      <w:proofErr w:type="gramStart"/>
      <w:r w:rsidRPr="00CF1586">
        <w:rPr>
          <w:rFonts w:hint="eastAsia"/>
        </w:rPr>
        <w:t>然太管</w:t>
      </w:r>
      <w:proofErr w:type="gramEnd"/>
      <w:r w:rsidRPr="00CF1586">
        <w:rPr>
          <w:rFonts w:hint="eastAsia"/>
        </w:rPr>
        <w:t>處現行之合作備忘錄簽訂程序，未經</w:t>
      </w:r>
      <w:r w:rsidR="00C42BA4" w:rsidRPr="00CF1586">
        <w:rPr>
          <w:bCs w:val="0"/>
        </w:rPr>
        <w:t>原民</w:t>
      </w:r>
      <w:r w:rsidRPr="00CF1586">
        <w:rPr>
          <w:rFonts w:hint="eastAsia"/>
        </w:rPr>
        <w:t>共管會議之審議與推薦，僅由機關「</w:t>
      </w:r>
      <w:proofErr w:type="gramStart"/>
      <w:r w:rsidRPr="00CF1586">
        <w:rPr>
          <w:rFonts w:hint="eastAsia"/>
        </w:rPr>
        <w:t>逕予擇</w:t>
      </w:r>
      <w:proofErr w:type="gramEnd"/>
      <w:r w:rsidRPr="00CF1586">
        <w:rPr>
          <w:rFonts w:hint="eastAsia"/>
        </w:rPr>
        <w:t>定」，程序透明度嚴重不足。進一步分析該商業團體及高山協作組織之背景</w:t>
      </w:r>
      <w:r w:rsidR="003000D6" w:rsidRPr="00CF1586">
        <w:rPr>
          <w:rFonts w:hint="eastAsia"/>
        </w:rPr>
        <w:t>發現</w:t>
      </w:r>
      <w:r w:rsidRPr="00CF1586">
        <w:rPr>
          <w:rFonts w:hAnsi="標楷體" w:hint="eastAsia"/>
        </w:rPr>
        <w:t>：</w:t>
      </w:r>
    </w:p>
    <w:p w14:paraId="5EB34445" w14:textId="3DC43C49" w:rsidR="003F3F66" w:rsidRPr="00CF1586" w:rsidRDefault="003F3F66" w:rsidP="0031324C">
      <w:pPr>
        <w:pStyle w:val="4"/>
      </w:pPr>
      <w:r w:rsidRPr="00CF1586">
        <w:rPr>
          <w:rFonts w:hint="eastAsia"/>
        </w:rPr>
        <w:t>商業團體負責人及其成員多非</w:t>
      </w:r>
      <w:r w:rsidR="00542020" w:rsidRPr="00CF1586">
        <w:rPr>
          <w:rFonts w:hint="eastAsia"/>
        </w:rPr>
        <w:t>具有</w:t>
      </w:r>
      <w:r w:rsidRPr="00CF1586">
        <w:rPr>
          <w:rFonts w:hint="eastAsia"/>
        </w:rPr>
        <w:t>原住民身分，卻因簽訂合作備忘錄取得進入生態保護區</w:t>
      </w:r>
      <w:r w:rsidR="00542020" w:rsidRPr="00CF1586">
        <w:rPr>
          <w:rFonts w:hint="eastAsia"/>
        </w:rPr>
        <w:t>之</w:t>
      </w:r>
      <w:r w:rsidRPr="00CF1586">
        <w:rPr>
          <w:rFonts w:hint="eastAsia"/>
        </w:rPr>
        <w:t>權力，引發外界對「圖利特定商業團體」之負面觀感。</w:t>
      </w:r>
    </w:p>
    <w:p w14:paraId="638E20BC" w14:textId="2C4996F6" w:rsidR="003F3F66" w:rsidRPr="00CF1586" w:rsidRDefault="003F3F66" w:rsidP="0031324C">
      <w:pPr>
        <w:pStyle w:val="4"/>
      </w:pPr>
      <w:r w:rsidRPr="00CF1586">
        <w:rPr>
          <w:rFonts w:hint="eastAsia"/>
        </w:rPr>
        <w:t>高山協作團體負責人雖具原住民族身分，</w:t>
      </w:r>
      <w:r w:rsidR="00542020" w:rsidRPr="00CF1586">
        <w:rPr>
          <w:rFonts w:hint="eastAsia"/>
        </w:rPr>
        <w:t>惟</w:t>
      </w:r>
      <w:r w:rsidR="0031324C" w:rsidRPr="00CF1586">
        <w:rPr>
          <w:rFonts w:hint="eastAsia"/>
        </w:rPr>
        <w:t>經</w:t>
      </w:r>
      <w:r w:rsidRPr="00CF1586">
        <w:rPr>
          <w:rFonts w:hint="eastAsia"/>
        </w:rPr>
        <w:t>查為布農族，而非當地太魯閣族，</w:t>
      </w:r>
      <w:proofErr w:type="gramStart"/>
      <w:r w:rsidRPr="00CF1586">
        <w:rPr>
          <w:rFonts w:hint="eastAsia"/>
        </w:rPr>
        <w:t>疑</w:t>
      </w:r>
      <w:proofErr w:type="gramEnd"/>
      <w:r w:rsidRPr="00CF1586">
        <w:rPr>
          <w:rFonts w:hint="eastAsia"/>
        </w:rPr>
        <w:t>有排擠在地部落主導權及參與機會。</w:t>
      </w:r>
    </w:p>
    <w:p w14:paraId="13D334BB" w14:textId="00128E6B" w:rsidR="00197EBB" w:rsidRPr="00CF1586" w:rsidRDefault="003F3F66" w:rsidP="003F3F66">
      <w:pPr>
        <w:pStyle w:val="30"/>
        <w:numPr>
          <w:ilvl w:val="0"/>
          <w:numId w:val="0"/>
        </w:numPr>
        <w:ind w:left="1361"/>
      </w:pPr>
      <w:r w:rsidRPr="00CF1586">
        <w:rPr>
          <w:rFonts w:hint="eastAsia"/>
        </w:rPr>
        <w:lastRenderedPageBreak/>
        <w:t xml:space="preserve">    </w:t>
      </w:r>
      <w:r w:rsidR="00F261F4" w:rsidRPr="00CF1586">
        <w:rPr>
          <w:rFonts w:hint="eastAsia"/>
        </w:rPr>
        <w:t>經諮詢</w:t>
      </w:r>
      <w:r w:rsidRPr="00CF1586">
        <w:rPr>
          <w:rFonts w:hint="eastAsia"/>
        </w:rPr>
        <w:t>專家學者強調，國家公園應借鑒</w:t>
      </w:r>
      <w:r w:rsidR="00B0052E" w:rsidRPr="00CF1586">
        <w:rPr>
          <w:rFonts w:hint="eastAsia"/>
        </w:rPr>
        <w:t>其他機關輔導在地部落案例</w:t>
      </w:r>
      <w:r w:rsidRPr="00CF1586">
        <w:rPr>
          <w:rFonts w:hint="eastAsia"/>
        </w:rPr>
        <w:t>，</w:t>
      </w:r>
      <w:proofErr w:type="gramStart"/>
      <w:r w:rsidRPr="00CF1586">
        <w:rPr>
          <w:rFonts w:hint="eastAsia"/>
        </w:rPr>
        <w:t>將山域</w:t>
      </w:r>
      <w:r w:rsidR="00225C13" w:rsidRPr="00CF1586">
        <w:rPr>
          <w:rFonts w:hint="eastAsia"/>
        </w:rPr>
        <w:t>資源</w:t>
      </w:r>
      <w:proofErr w:type="gramEnd"/>
      <w:r w:rsidR="00225C13" w:rsidRPr="00CF1586">
        <w:rPr>
          <w:rFonts w:hint="eastAsia"/>
        </w:rPr>
        <w:t>與</w:t>
      </w:r>
      <w:r w:rsidRPr="00CF1586">
        <w:rPr>
          <w:rFonts w:hint="eastAsia"/>
        </w:rPr>
        <w:t>服務</w:t>
      </w:r>
      <w:r w:rsidR="00225C13" w:rsidRPr="00CF1586">
        <w:rPr>
          <w:rFonts w:hint="eastAsia"/>
        </w:rPr>
        <w:t>所</w:t>
      </w:r>
      <w:r w:rsidR="0031324C" w:rsidRPr="00CF1586">
        <w:rPr>
          <w:rFonts w:hint="eastAsia"/>
        </w:rPr>
        <w:t>衍</w:t>
      </w:r>
      <w:r w:rsidR="00225C13" w:rsidRPr="00CF1586">
        <w:rPr>
          <w:rFonts w:hint="eastAsia"/>
        </w:rPr>
        <w:t>生之利益</w:t>
      </w:r>
      <w:r w:rsidRPr="00CF1586">
        <w:rPr>
          <w:rFonts w:hint="eastAsia"/>
        </w:rPr>
        <w:t>留存部落。此舉不僅能落實原基法資源共享精神，亦能從根本上消弭長期以來「外來團體壟斷</w:t>
      </w:r>
      <w:r w:rsidR="0031324C" w:rsidRPr="00CF1586">
        <w:rPr>
          <w:rFonts w:hint="eastAsia"/>
        </w:rPr>
        <w:t>當地</w:t>
      </w:r>
      <w:r w:rsidRPr="00CF1586">
        <w:rPr>
          <w:rFonts w:hint="eastAsia"/>
        </w:rPr>
        <w:t>資源」之爭議，達成經濟扶植弱勢與自然資源保護之雙重目標。</w:t>
      </w:r>
    </w:p>
    <w:p w14:paraId="4B973AFF" w14:textId="5E6F8F5C" w:rsidR="00225C13" w:rsidRPr="00CF1586" w:rsidRDefault="00225C13" w:rsidP="00CB3723">
      <w:pPr>
        <w:pStyle w:val="30"/>
      </w:pPr>
      <w:r w:rsidRPr="00CF1586">
        <w:t>綜上</w:t>
      </w:r>
      <w:r w:rsidRPr="00CF1586">
        <w:rPr>
          <w:rFonts w:hint="eastAsia"/>
        </w:rPr>
        <w:t>所述</w:t>
      </w:r>
      <w:r w:rsidRPr="00CF1586">
        <w:t>，國家公園署辦理</w:t>
      </w:r>
      <w:proofErr w:type="gramStart"/>
      <w:r w:rsidRPr="00CF1586">
        <w:t>山屋整建</w:t>
      </w:r>
      <w:proofErr w:type="gramEnd"/>
      <w:r w:rsidRPr="00CF1586">
        <w:t>與</w:t>
      </w:r>
      <w:r w:rsidR="001F512D" w:rsidRPr="00CF1586">
        <w:rPr>
          <w:rFonts w:hint="eastAsia"/>
        </w:rPr>
        <w:t>後續</w:t>
      </w:r>
      <w:r w:rsidRPr="00CF1586">
        <w:t>管理計畫時，對於</w:t>
      </w:r>
      <w:r w:rsidR="00C42BA4" w:rsidRPr="00CF1586">
        <w:rPr>
          <w:bCs w:val="0"/>
        </w:rPr>
        <w:t>原民</w:t>
      </w:r>
      <w:r w:rsidRPr="00CF1586">
        <w:t>共管</w:t>
      </w:r>
      <w:r w:rsidR="001F512D" w:rsidRPr="00CF1586">
        <w:rPr>
          <w:rFonts w:hint="eastAsia"/>
        </w:rPr>
        <w:t>會議</w:t>
      </w:r>
      <w:r w:rsidRPr="00CF1586">
        <w:t>機制之運作顯有失當，導致「開放山林」政策美意演變為行政機關與在地部落之權利衝突。太管處長期採取「先定案、後提報」之決策模式，使</w:t>
      </w:r>
      <w:r w:rsidR="00C42BA4" w:rsidRPr="00CF1586">
        <w:rPr>
          <w:bCs w:val="0"/>
        </w:rPr>
        <w:t>原民</w:t>
      </w:r>
      <w:r w:rsidRPr="00CF1586">
        <w:t>共管會議淪為行政背書之工具，且其行政思維過於狹隘，僅將高山山屋視為特定產權之「國有財產」，刻意忽視傳統領域之歷史脈絡與原基法第21條之諮商同意權。</w:t>
      </w:r>
      <w:proofErr w:type="gramStart"/>
      <w:r w:rsidRPr="00CF1586">
        <w:t>此外，</w:t>
      </w:r>
      <w:proofErr w:type="gramEnd"/>
      <w:r w:rsidRPr="00CF1586">
        <w:t>山屋</w:t>
      </w:r>
      <w:r w:rsidR="00FA3686" w:rsidRPr="00CF1586">
        <w:rPr>
          <w:rFonts w:hint="eastAsia"/>
        </w:rPr>
        <w:t>步道維護清潔與</w:t>
      </w:r>
      <w:r w:rsidRPr="00CF1586">
        <w:t>管理</w:t>
      </w:r>
      <w:r w:rsidR="00FA3686" w:rsidRPr="00CF1586">
        <w:rPr>
          <w:rFonts w:hint="eastAsia"/>
        </w:rPr>
        <w:t>，</w:t>
      </w:r>
      <w:r w:rsidRPr="00CF1586">
        <w:t>未優先</w:t>
      </w:r>
      <w:r w:rsidR="00ED63E3">
        <w:rPr>
          <w:rFonts w:hint="eastAsia"/>
        </w:rPr>
        <w:t>徵詢</w:t>
      </w:r>
      <w:r w:rsidRPr="00CF1586">
        <w:t>太魯閣族等在地部落，逕自擇定商業團體</w:t>
      </w:r>
      <w:r w:rsidR="00FA3686" w:rsidRPr="00CF1586">
        <w:rPr>
          <w:rFonts w:hint="eastAsia"/>
        </w:rPr>
        <w:t>與外來高山協作</w:t>
      </w:r>
      <w:r w:rsidRPr="00CF1586">
        <w:t>，排擠</w:t>
      </w:r>
      <w:r w:rsidR="00FA3686" w:rsidRPr="00CF1586">
        <w:rPr>
          <w:rFonts w:hint="eastAsia"/>
        </w:rPr>
        <w:t>在地</w:t>
      </w:r>
      <w:r w:rsidRPr="00CF1586">
        <w:t>原</w:t>
      </w:r>
      <w:r w:rsidR="00FA3686" w:rsidRPr="00CF1586">
        <w:rPr>
          <w:rFonts w:hint="eastAsia"/>
        </w:rPr>
        <w:t>住</w:t>
      </w:r>
      <w:r w:rsidRPr="00CF1586">
        <w:t>民</w:t>
      </w:r>
      <w:r w:rsidR="00FA3686" w:rsidRPr="00CF1586">
        <w:rPr>
          <w:rFonts w:hint="eastAsia"/>
        </w:rPr>
        <w:t>族</w:t>
      </w:r>
      <w:r w:rsidRPr="00CF1586">
        <w:t>參與契機並潛藏利益壟斷風險。</w:t>
      </w:r>
      <w:proofErr w:type="gramStart"/>
      <w:r w:rsidR="00542020" w:rsidRPr="00CF1586">
        <w:rPr>
          <w:rFonts w:hint="eastAsia"/>
        </w:rPr>
        <w:t>爰</w:t>
      </w:r>
      <w:proofErr w:type="gramEnd"/>
      <w:r w:rsidRPr="00CF1586">
        <w:t>此，國家公園署應即督促</w:t>
      </w:r>
      <w:r w:rsidR="00542020" w:rsidRPr="00CF1586">
        <w:t>各</w:t>
      </w:r>
      <w:r w:rsidR="0025157F" w:rsidRPr="00CF1586">
        <w:rPr>
          <w:rFonts w:hint="eastAsia"/>
        </w:rPr>
        <w:t>國家公園</w:t>
      </w:r>
      <w:r w:rsidRPr="00CF1586">
        <w:t>管理處修訂</w:t>
      </w:r>
      <w:r w:rsidR="00C42BA4" w:rsidRPr="00CF1586">
        <w:rPr>
          <w:bCs w:val="0"/>
        </w:rPr>
        <w:t>原民</w:t>
      </w:r>
      <w:r w:rsidRPr="00CF1586">
        <w:t>共管會</w:t>
      </w:r>
      <w:r w:rsidR="001F512D" w:rsidRPr="00CF1586">
        <w:rPr>
          <w:rFonts w:hint="eastAsia"/>
        </w:rPr>
        <w:t>議</w:t>
      </w:r>
      <w:r w:rsidRPr="00CF1586">
        <w:t>設置基準，確保計畫於形成初始即納入參與程序。同時，</w:t>
      </w:r>
      <w:r w:rsidR="00542020" w:rsidRPr="00CF1586">
        <w:rPr>
          <w:rFonts w:hint="eastAsia"/>
        </w:rPr>
        <w:t>亦</w:t>
      </w:r>
      <w:r w:rsidRPr="00CF1586">
        <w:t>應參考</w:t>
      </w:r>
      <w:r w:rsidR="00094025" w:rsidRPr="00CF1586">
        <w:rPr>
          <w:rFonts w:hint="eastAsia"/>
        </w:rPr>
        <w:t>他機關</w:t>
      </w:r>
      <w:r w:rsidRPr="00CF1586">
        <w:t>之成功經驗，積極輔導在地</w:t>
      </w:r>
      <w:r w:rsidR="00B0052E" w:rsidRPr="00CF1586">
        <w:rPr>
          <w:rFonts w:hint="eastAsia"/>
        </w:rPr>
        <w:t>部落</w:t>
      </w:r>
      <w:r w:rsidRPr="00CF1586">
        <w:t>，落實山林共存共榮之夥伴關係。</w:t>
      </w:r>
    </w:p>
    <w:p w14:paraId="716BF0CF" w14:textId="77777777" w:rsidR="00E177ED" w:rsidRPr="00CF1586" w:rsidRDefault="00E177ED">
      <w:pPr>
        <w:widowControl/>
        <w:overflowPunct/>
        <w:autoSpaceDE/>
        <w:autoSpaceDN/>
        <w:jc w:val="left"/>
        <w:rPr>
          <w:rFonts w:hAnsi="Arial"/>
          <w:bCs/>
          <w:kern w:val="32"/>
          <w:szCs w:val="36"/>
        </w:rPr>
      </w:pPr>
      <w:r w:rsidRPr="00CF1586">
        <w:br w:type="page"/>
      </w:r>
    </w:p>
    <w:p w14:paraId="0039A6E7" w14:textId="3BCA9EB6" w:rsidR="00E25849" w:rsidRPr="00CF1586" w:rsidRDefault="00E25849" w:rsidP="004E05A1">
      <w:pPr>
        <w:pStyle w:val="1"/>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bookmarkEnd w:id="59"/>
      <w:r w:rsidRPr="00CF1586">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1044BA" w:rsidRPr="00CF1586">
        <w:t xml:space="preserve"> </w:t>
      </w:r>
    </w:p>
    <w:p w14:paraId="32A84B3F" w14:textId="77777777" w:rsidR="00F03EF9" w:rsidRPr="00F03EF9" w:rsidRDefault="00F03EF9" w:rsidP="00F03EF9">
      <w:pPr>
        <w:pStyle w:val="aa"/>
        <w:spacing w:before="0" w:after="0" w:line="560" w:lineRule="exact"/>
        <w:ind w:leftChars="42" w:left="3742" w:hangingChars="1058" w:hanging="3599"/>
        <w:rPr>
          <w:rFonts w:hAnsi="Arial" w:hint="eastAsia"/>
          <w:b w:val="0"/>
          <w:bCs/>
          <w:snapToGrid/>
          <w:spacing w:val="0"/>
          <w:kern w:val="32"/>
          <w:sz w:val="32"/>
          <w:szCs w:val="48"/>
        </w:rPr>
      </w:pPr>
      <w:bookmarkStart w:id="84" w:name="_Toc524895649"/>
      <w:bookmarkStart w:id="85" w:name="_Toc524896195"/>
      <w:bookmarkStart w:id="86" w:name="_Toc524896225"/>
      <w:bookmarkEnd w:id="84"/>
      <w:bookmarkEnd w:id="85"/>
      <w:bookmarkEnd w:id="86"/>
      <w:r w:rsidRPr="00F03EF9">
        <w:rPr>
          <w:rFonts w:hAnsi="Arial" w:hint="eastAsia"/>
          <w:b w:val="0"/>
          <w:bCs/>
          <w:snapToGrid/>
          <w:spacing w:val="0"/>
          <w:kern w:val="32"/>
          <w:sz w:val="32"/>
          <w:szCs w:val="48"/>
        </w:rPr>
        <w:t>一、調查意見一至三，函請內政部國家公園署檢討改進</w:t>
      </w:r>
      <w:proofErr w:type="gramStart"/>
      <w:r w:rsidRPr="00F03EF9">
        <w:rPr>
          <w:rFonts w:hAnsi="Arial" w:hint="eastAsia"/>
          <w:b w:val="0"/>
          <w:bCs/>
          <w:snapToGrid/>
          <w:spacing w:val="0"/>
          <w:kern w:val="32"/>
          <w:sz w:val="32"/>
          <w:szCs w:val="48"/>
        </w:rPr>
        <w:t>見復。</w:t>
      </w:r>
      <w:proofErr w:type="gramEnd"/>
    </w:p>
    <w:p w14:paraId="7D5B6FCC" w14:textId="77777777" w:rsidR="00F03EF9" w:rsidRPr="00F03EF9" w:rsidRDefault="00F03EF9" w:rsidP="00F03EF9">
      <w:pPr>
        <w:pStyle w:val="aa"/>
        <w:spacing w:before="0" w:after="0" w:line="560" w:lineRule="exact"/>
        <w:ind w:leftChars="42" w:left="3742" w:hangingChars="1058" w:hanging="3599"/>
        <w:rPr>
          <w:rFonts w:hAnsi="Arial" w:hint="eastAsia"/>
          <w:b w:val="0"/>
          <w:bCs/>
          <w:snapToGrid/>
          <w:spacing w:val="0"/>
          <w:kern w:val="32"/>
          <w:sz w:val="32"/>
          <w:szCs w:val="48"/>
        </w:rPr>
      </w:pPr>
      <w:r w:rsidRPr="00F03EF9">
        <w:rPr>
          <w:rFonts w:hAnsi="Arial" w:hint="eastAsia"/>
          <w:b w:val="0"/>
          <w:bCs/>
          <w:snapToGrid/>
          <w:spacing w:val="0"/>
          <w:kern w:val="32"/>
          <w:sz w:val="32"/>
          <w:szCs w:val="48"/>
        </w:rPr>
        <w:t>二、調查意見，函復陳訴人。</w:t>
      </w:r>
    </w:p>
    <w:p w14:paraId="6A6C8D60" w14:textId="37DCE2FD" w:rsidR="00770453" w:rsidRDefault="00F03EF9" w:rsidP="00F03EF9">
      <w:pPr>
        <w:pStyle w:val="aa"/>
        <w:spacing w:before="0" w:after="0" w:line="560" w:lineRule="exact"/>
        <w:ind w:leftChars="43" w:left="785" w:hangingChars="188" w:hanging="639"/>
        <w:rPr>
          <w:rFonts w:hAnsi="Arial"/>
          <w:b w:val="0"/>
          <w:bCs/>
          <w:snapToGrid/>
          <w:spacing w:val="0"/>
          <w:kern w:val="32"/>
          <w:sz w:val="32"/>
          <w:szCs w:val="48"/>
        </w:rPr>
      </w:pPr>
      <w:r w:rsidRPr="00F03EF9">
        <w:rPr>
          <w:rFonts w:hAnsi="Arial" w:hint="eastAsia"/>
          <w:b w:val="0"/>
          <w:bCs/>
          <w:snapToGrid/>
          <w:spacing w:val="0"/>
          <w:kern w:val="32"/>
          <w:sz w:val="32"/>
          <w:szCs w:val="48"/>
        </w:rPr>
        <w:t>三、調查報告之案由、調查意見、處理辦法(不含附表)及簡報檔於</w:t>
      </w:r>
      <w:proofErr w:type="gramStart"/>
      <w:r w:rsidRPr="00F03EF9">
        <w:rPr>
          <w:rFonts w:hAnsi="Arial" w:hint="eastAsia"/>
          <w:b w:val="0"/>
          <w:bCs/>
          <w:snapToGrid/>
          <w:spacing w:val="0"/>
          <w:kern w:val="32"/>
          <w:sz w:val="32"/>
          <w:szCs w:val="48"/>
        </w:rPr>
        <w:t>個</w:t>
      </w:r>
      <w:proofErr w:type="gramEnd"/>
      <w:r w:rsidRPr="00F03EF9">
        <w:rPr>
          <w:rFonts w:hAnsi="Arial" w:hint="eastAsia"/>
          <w:b w:val="0"/>
          <w:bCs/>
          <w:snapToGrid/>
          <w:spacing w:val="0"/>
          <w:kern w:val="32"/>
          <w:sz w:val="32"/>
          <w:szCs w:val="48"/>
        </w:rPr>
        <w:t>資隱匿後，上網公布。</w:t>
      </w:r>
    </w:p>
    <w:p w14:paraId="0E297E65" w14:textId="77777777" w:rsidR="00F03EF9" w:rsidRPr="00CF1586" w:rsidRDefault="00F03EF9" w:rsidP="00F03EF9">
      <w:pPr>
        <w:pStyle w:val="aa"/>
        <w:spacing w:before="0" w:after="0" w:line="560" w:lineRule="exact"/>
        <w:ind w:leftChars="43" w:left="981" w:hangingChars="188" w:hanging="835"/>
        <w:rPr>
          <w:rFonts w:hint="eastAsia"/>
          <w:b w:val="0"/>
          <w:bCs/>
          <w:snapToGrid/>
          <w:spacing w:val="12"/>
          <w:kern w:val="0"/>
          <w:sz w:val="40"/>
        </w:rPr>
      </w:pPr>
    </w:p>
    <w:p w14:paraId="6178963B" w14:textId="2BCDBE80" w:rsidR="00E25849" w:rsidRDefault="00E25849" w:rsidP="00770453">
      <w:pPr>
        <w:pStyle w:val="aa"/>
        <w:spacing w:beforeLines="50" w:before="228" w:afterLines="100" w:after="457"/>
        <w:ind w:leftChars="1100" w:left="3742"/>
        <w:rPr>
          <w:b w:val="0"/>
          <w:bCs/>
          <w:snapToGrid/>
          <w:spacing w:val="12"/>
          <w:kern w:val="0"/>
          <w:sz w:val="40"/>
        </w:rPr>
      </w:pPr>
      <w:r w:rsidRPr="00CF1586">
        <w:rPr>
          <w:rFonts w:hint="eastAsia"/>
          <w:b w:val="0"/>
          <w:bCs/>
          <w:snapToGrid/>
          <w:spacing w:val="12"/>
          <w:kern w:val="0"/>
          <w:sz w:val="40"/>
        </w:rPr>
        <w:t>調查委員：</w:t>
      </w:r>
      <w:r w:rsidR="00F03EF9">
        <w:rPr>
          <w:rFonts w:hint="eastAsia"/>
          <w:b w:val="0"/>
          <w:bCs/>
          <w:snapToGrid/>
          <w:spacing w:val="12"/>
          <w:kern w:val="0"/>
          <w:sz w:val="40"/>
        </w:rPr>
        <w:t>田秋</w:t>
      </w:r>
      <w:proofErr w:type="gramStart"/>
      <w:r w:rsidR="00F03EF9">
        <w:rPr>
          <w:rFonts w:hint="eastAsia"/>
          <w:b w:val="0"/>
          <w:bCs/>
          <w:snapToGrid/>
          <w:spacing w:val="12"/>
          <w:kern w:val="0"/>
          <w:sz w:val="40"/>
        </w:rPr>
        <w:t>堇</w:t>
      </w:r>
      <w:proofErr w:type="gramEnd"/>
    </w:p>
    <w:p w14:paraId="284F6578" w14:textId="5751BD85" w:rsidR="008E5907" w:rsidRPr="00F03EF9" w:rsidRDefault="00F03EF9" w:rsidP="00F03EF9">
      <w:pPr>
        <w:pStyle w:val="aa"/>
        <w:spacing w:beforeLines="50" w:before="228" w:afterLines="100" w:after="457"/>
        <w:ind w:leftChars="1083" w:left="3742" w:hangingChars="13" w:hanging="58"/>
        <w:rPr>
          <w:rFonts w:hint="eastAsia"/>
          <w:b w:val="0"/>
          <w:bCs/>
          <w:snapToGrid/>
          <w:spacing w:val="12"/>
          <w:kern w:val="0"/>
          <w:sz w:val="40"/>
        </w:rPr>
      </w:pPr>
      <w:r>
        <w:rPr>
          <w:rFonts w:hint="eastAsia"/>
          <w:b w:val="0"/>
          <w:bCs/>
          <w:snapToGrid/>
          <w:spacing w:val="12"/>
          <w:kern w:val="0"/>
          <w:sz w:val="40"/>
        </w:rPr>
        <w:t xml:space="preserve">          </w:t>
      </w:r>
      <w:proofErr w:type="gramStart"/>
      <w:r>
        <w:rPr>
          <w:rFonts w:hint="eastAsia"/>
          <w:b w:val="0"/>
          <w:bCs/>
          <w:snapToGrid/>
          <w:spacing w:val="12"/>
          <w:kern w:val="0"/>
          <w:sz w:val="40"/>
        </w:rPr>
        <w:t>浦忠成</w:t>
      </w:r>
      <w:proofErr w:type="gramEnd"/>
    </w:p>
    <w:sectPr w:rsidR="008E5907" w:rsidRPr="00F03EF9" w:rsidSect="00EA6DE5">
      <w:pgSz w:w="11907" w:h="16840" w:code="9"/>
      <w:pgMar w:top="1701" w:right="1418" w:bottom="1134"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3B41" w14:textId="77777777" w:rsidR="00FD3404" w:rsidRDefault="00FD3404">
      <w:r>
        <w:separator/>
      </w:r>
    </w:p>
  </w:endnote>
  <w:endnote w:type="continuationSeparator" w:id="0">
    <w:p w14:paraId="6DC4E466" w14:textId="77777777" w:rsidR="00FD3404" w:rsidRDefault="00FD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PMingLi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5758" w14:textId="77777777" w:rsidR="00FD3404" w:rsidRDefault="00FD3404">
      <w:r>
        <w:separator/>
      </w:r>
    </w:p>
  </w:footnote>
  <w:footnote w:type="continuationSeparator" w:id="0">
    <w:p w14:paraId="4EB8829C" w14:textId="77777777" w:rsidR="00FD3404" w:rsidRDefault="00FD3404">
      <w:r>
        <w:continuationSeparator/>
      </w:r>
    </w:p>
  </w:footnote>
  <w:footnote w:id="1">
    <w:p w14:paraId="27E7E46A" w14:textId="77777777" w:rsidR="006A1632" w:rsidRPr="00CF1586" w:rsidRDefault="006A1632" w:rsidP="006A1632">
      <w:pPr>
        <w:pStyle w:val="afd"/>
      </w:pPr>
      <w:r w:rsidRPr="00CF1586">
        <w:rPr>
          <w:rStyle w:val="aff"/>
        </w:rPr>
        <w:footnoteRef/>
      </w:r>
      <w:r w:rsidRPr="00CF1586">
        <w:t xml:space="preserve"> </w:t>
      </w:r>
      <w:r w:rsidRPr="00CF1586">
        <w:rPr>
          <w:rFonts w:hint="eastAsia"/>
        </w:rPr>
        <w:t xml:space="preserve">國家公園簡介 網址 </w:t>
      </w:r>
      <w:hyperlink r:id="rId1" w:history="1">
        <w:r w:rsidRPr="00CF1586">
          <w:rPr>
            <w:rStyle w:val="ae"/>
            <w:color w:val="auto"/>
          </w:rPr>
          <w:t>https://www.ey.gov.tw/state/4447F4A951A1EC45/dc08391a-c57c-4cf7-af9a-cc0d9e4ebb1c</w:t>
        </w:r>
      </w:hyperlink>
      <w:r w:rsidRPr="00CF1586">
        <w:rPr>
          <w:rFonts w:hint="eastAsia"/>
        </w:rPr>
        <w:t>。</w:t>
      </w:r>
    </w:p>
  </w:footnote>
  <w:footnote w:id="2">
    <w:p w14:paraId="65442999" w14:textId="34683EE5" w:rsidR="000937E1" w:rsidRPr="00CF1586" w:rsidRDefault="000937E1">
      <w:pPr>
        <w:pStyle w:val="afd"/>
      </w:pPr>
      <w:r w:rsidRPr="00CF1586">
        <w:rPr>
          <w:rStyle w:val="aff"/>
        </w:rPr>
        <w:footnoteRef/>
      </w:r>
      <w:r w:rsidRPr="00CF1586">
        <w:t xml:space="preserve"> </w:t>
      </w:r>
      <w:r w:rsidRPr="00CF1586">
        <w:rPr>
          <w:rFonts w:hint="eastAsia"/>
          <w:szCs w:val="48"/>
        </w:rPr>
        <w:t>前身為</w:t>
      </w:r>
      <w:r w:rsidRPr="00CF1586">
        <w:rPr>
          <w:szCs w:val="48"/>
        </w:rPr>
        <w:t>原</w:t>
      </w:r>
      <w:r w:rsidRPr="00CF1586">
        <w:rPr>
          <w:rFonts w:hint="eastAsia"/>
          <w:szCs w:val="48"/>
        </w:rPr>
        <w:t>內政部</w:t>
      </w:r>
      <w:r w:rsidRPr="00CF1586">
        <w:rPr>
          <w:szCs w:val="48"/>
        </w:rPr>
        <w:t>營建署國家公園組</w:t>
      </w:r>
      <w:r w:rsidRPr="00CF1586">
        <w:rPr>
          <w:rFonts w:hint="eastAsia"/>
          <w:szCs w:val="48"/>
        </w:rPr>
        <w:t>。</w:t>
      </w:r>
    </w:p>
  </w:footnote>
  <w:footnote w:id="3">
    <w:p w14:paraId="2E940AF9" w14:textId="77777777" w:rsidR="00BA60B7" w:rsidRPr="00CF1586" w:rsidRDefault="00BA60B7" w:rsidP="00BA60B7">
      <w:pPr>
        <w:pStyle w:val="afd"/>
      </w:pPr>
      <w:r w:rsidRPr="00CF1586">
        <w:rPr>
          <w:rStyle w:val="aff"/>
        </w:rPr>
        <w:footnoteRef/>
      </w:r>
      <w:r w:rsidRPr="00CF1586">
        <w:t xml:space="preserve"> </w:t>
      </w:r>
      <w:r w:rsidRPr="00CF1586">
        <w:rPr>
          <w:rFonts w:hint="eastAsia"/>
        </w:rPr>
        <w:t>行政院108年6月21日院</w:t>
      </w:r>
      <w:proofErr w:type="gramStart"/>
      <w:r w:rsidRPr="00CF1586">
        <w:rPr>
          <w:rFonts w:hint="eastAsia"/>
        </w:rPr>
        <w:t>臺</w:t>
      </w:r>
      <w:proofErr w:type="gramEnd"/>
      <w:r w:rsidRPr="00CF1586">
        <w:rPr>
          <w:rFonts w:hint="eastAsia"/>
        </w:rPr>
        <w:t>建字第1080017338號函。</w:t>
      </w:r>
    </w:p>
  </w:footnote>
  <w:footnote w:id="4">
    <w:p w14:paraId="535198A7" w14:textId="74EE7BBF" w:rsidR="00181018" w:rsidRPr="00CF1586" w:rsidRDefault="00181018">
      <w:pPr>
        <w:pStyle w:val="afd"/>
      </w:pPr>
      <w:r w:rsidRPr="00CF1586">
        <w:rPr>
          <w:rStyle w:val="aff"/>
        </w:rPr>
        <w:footnoteRef/>
      </w:r>
      <w:r w:rsidRPr="00CF1586">
        <w:t xml:space="preserve"> </w:t>
      </w:r>
      <w:r w:rsidRPr="00CF1586">
        <w:rPr>
          <w:rFonts w:hint="eastAsia"/>
        </w:rPr>
        <w:t xml:space="preserve">網址 </w:t>
      </w:r>
      <w:hyperlink r:id="rId2" w:history="1">
        <w:r w:rsidRPr="00CF1586">
          <w:rPr>
            <w:rStyle w:val="ae"/>
            <w:color w:val="auto"/>
          </w:rPr>
          <w:t>https://www.twreporter.org/a/human-interference-on-wildlife-impact</w:t>
        </w:r>
      </w:hyperlink>
      <w:r w:rsidRPr="00CF1586">
        <w:rPr>
          <w:rFonts w:hint="eastAsia"/>
        </w:rPr>
        <w:t xml:space="preserve"> </w:t>
      </w:r>
    </w:p>
  </w:footnote>
  <w:footnote w:id="5">
    <w:p w14:paraId="092DD138" w14:textId="6FBCD849" w:rsidR="00670E96" w:rsidRPr="00CF1586" w:rsidRDefault="00670E96">
      <w:pPr>
        <w:pStyle w:val="afd"/>
      </w:pPr>
      <w:r w:rsidRPr="00CF1586">
        <w:rPr>
          <w:rStyle w:val="aff"/>
        </w:rPr>
        <w:footnoteRef/>
      </w:r>
      <w:r w:rsidRPr="00CF1586">
        <w:t xml:space="preserve"> </w:t>
      </w:r>
      <w:r w:rsidRPr="00CF1586">
        <w:t>「</w:t>
      </w:r>
      <w:r w:rsidR="00EA6DE5">
        <w:rPr>
          <w:rFonts w:hAnsi="標楷體" w:hint="eastAsia"/>
        </w:rPr>
        <w:t>○○○○</w:t>
      </w:r>
      <w:r w:rsidRPr="00CF1586">
        <w:t>企業社」及「</w:t>
      </w:r>
      <w:r w:rsidR="00EA6DE5">
        <w:rPr>
          <w:rFonts w:hAnsi="標楷體" w:hint="eastAsia"/>
        </w:rPr>
        <w:t>○○○○</w:t>
      </w:r>
      <w:r w:rsidRPr="00CF1586">
        <w:t>企業社」</w:t>
      </w:r>
      <w:r w:rsidRPr="00CF1586">
        <w:rPr>
          <w:rFonts w:hint="eastAsia"/>
        </w:rPr>
        <w:t>。</w:t>
      </w:r>
    </w:p>
  </w:footnote>
  <w:footnote w:id="6">
    <w:p w14:paraId="05F81E69" w14:textId="77777777" w:rsidR="00C42BA4" w:rsidRPr="00CF1586" w:rsidRDefault="00C42BA4" w:rsidP="00C42BA4">
      <w:pPr>
        <w:pStyle w:val="afd"/>
      </w:pPr>
      <w:r w:rsidRPr="00CF1586">
        <w:rPr>
          <w:rStyle w:val="aff"/>
        </w:rPr>
        <w:footnoteRef/>
      </w:r>
      <w:r w:rsidRPr="00CF1586">
        <w:t xml:space="preserve"> </w:t>
      </w:r>
      <w:r w:rsidRPr="00CF1586">
        <w:rPr>
          <w:rFonts w:hint="eastAsia"/>
        </w:rPr>
        <w:t>國家公園區域內原住民族地區資源共同管理會設置基準。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03FE4B8E"/>
    <w:multiLevelType w:val="hybridMultilevel"/>
    <w:tmpl w:val="ACA25638"/>
    <w:lvl w:ilvl="0" w:tplc="C4743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064DE5"/>
    <w:multiLevelType w:val="multilevel"/>
    <w:tmpl w:val="231C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441A7"/>
    <w:multiLevelType w:val="hybridMultilevel"/>
    <w:tmpl w:val="985ED6DC"/>
    <w:lvl w:ilvl="0" w:tplc="69AA19A6">
      <w:start w:val="1"/>
      <w:numFmt w:val="decimal"/>
      <w:lvlText w:val="%1."/>
      <w:lvlJc w:val="left"/>
      <w:pPr>
        <w:ind w:left="1381" w:hanging="360"/>
      </w:pPr>
      <w:rPr>
        <w:rFonts w:ascii="Times New Roman" w:hAnsi="Times New Roman" w:hint="default"/>
        <w:b w:val="0"/>
        <w:bCs/>
        <w:color w:val="000000" w:themeColor="text1"/>
      </w:rPr>
    </w:lvl>
    <w:lvl w:ilvl="1" w:tplc="6D9C57EA">
      <w:start w:val="1"/>
      <w:numFmt w:val="decimal"/>
      <w:lvlText w:val="(%2)"/>
      <w:lvlJc w:val="left"/>
      <w:pPr>
        <w:ind w:left="2221" w:hanging="720"/>
      </w:pPr>
      <w:rPr>
        <w:rFonts w:hint="default"/>
      </w:r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5" w15:restartNumberingAfterBreak="0">
    <w:nsid w:val="0E2D0082"/>
    <w:multiLevelType w:val="hybridMultilevel"/>
    <w:tmpl w:val="EADCBD68"/>
    <w:lvl w:ilvl="0" w:tplc="B44098F2">
      <w:start w:val="1"/>
      <w:numFmt w:val="decimal"/>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378C666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0"/>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CDD88342"/>
    <w:lvl w:ilvl="0" w:tplc="EB86158A">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FA3E7F"/>
    <w:multiLevelType w:val="multilevel"/>
    <w:tmpl w:val="A88C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F4509"/>
    <w:multiLevelType w:val="hybridMultilevel"/>
    <w:tmpl w:val="37B45DBA"/>
    <w:lvl w:ilvl="0" w:tplc="C4743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AA3442"/>
    <w:multiLevelType w:val="hybridMultilevel"/>
    <w:tmpl w:val="01E4CA2E"/>
    <w:lvl w:ilvl="0" w:tplc="8D86B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AC5028"/>
    <w:multiLevelType w:val="hybridMultilevel"/>
    <w:tmpl w:val="B00C4850"/>
    <w:lvl w:ilvl="0" w:tplc="8724CF4C">
      <w:start w:val="1"/>
      <w:numFmt w:val="bullet"/>
      <w:lvlText w:val=""/>
      <w:lvlJc w:val="left"/>
      <w:pPr>
        <w:tabs>
          <w:tab w:val="num" w:pos="720"/>
        </w:tabs>
        <w:ind w:left="720" w:hanging="360"/>
      </w:pPr>
      <w:rPr>
        <w:rFonts w:ascii="Wingdings" w:hAnsi="Wingdings" w:hint="default"/>
      </w:rPr>
    </w:lvl>
    <w:lvl w:ilvl="1" w:tplc="1E0C0E6C" w:tentative="1">
      <w:start w:val="1"/>
      <w:numFmt w:val="bullet"/>
      <w:lvlText w:val=""/>
      <w:lvlJc w:val="left"/>
      <w:pPr>
        <w:tabs>
          <w:tab w:val="num" w:pos="1440"/>
        </w:tabs>
        <w:ind w:left="1440" w:hanging="360"/>
      </w:pPr>
      <w:rPr>
        <w:rFonts w:ascii="Wingdings" w:hAnsi="Wingdings" w:hint="default"/>
      </w:rPr>
    </w:lvl>
    <w:lvl w:ilvl="2" w:tplc="88801F7C" w:tentative="1">
      <w:start w:val="1"/>
      <w:numFmt w:val="bullet"/>
      <w:lvlText w:val=""/>
      <w:lvlJc w:val="left"/>
      <w:pPr>
        <w:tabs>
          <w:tab w:val="num" w:pos="2160"/>
        </w:tabs>
        <w:ind w:left="2160" w:hanging="360"/>
      </w:pPr>
      <w:rPr>
        <w:rFonts w:ascii="Wingdings" w:hAnsi="Wingdings" w:hint="default"/>
      </w:rPr>
    </w:lvl>
    <w:lvl w:ilvl="3" w:tplc="56BCEEB0" w:tentative="1">
      <w:start w:val="1"/>
      <w:numFmt w:val="bullet"/>
      <w:lvlText w:val=""/>
      <w:lvlJc w:val="left"/>
      <w:pPr>
        <w:tabs>
          <w:tab w:val="num" w:pos="2880"/>
        </w:tabs>
        <w:ind w:left="2880" w:hanging="360"/>
      </w:pPr>
      <w:rPr>
        <w:rFonts w:ascii="Wingdings" w:hAnsi="Wingdings" w:hint="default"/>
      </w:rPr>
    </w:lvl>
    <w:lvl w:ilvl="4" w:tplc="9C32B080" w:tentative="1">
      <w:start w:val="1"/>
      <w:numFmt w:val="bullet"/>
      <w:lvlText w:val=""/>
      <w:lvlJc w:val="left"/>
      <w:pPr>
        <w:tabs>
          <w:tab w:val="num" w:pos="3600"/>
        </w:tabs>
        <w:ind w:left="3600" w:hanging="360"/>
      </w:pPr>
      <w:rPr>
        <w:rFonts w:ascii="Wingdings" w:hAnsi="Wingdings" w:hint="default"/>
      </w:rPr>
    </w:lvl>
    <w:lvl w:ilvl="5" w:tplc="8D929210" w:tentative="1">
      <w:start w:val="1"/>
      <w:numFmt w:val="bullet"/>
      <w:lvlText w:val=""/>
      <w:lvlJc w:val="left"/>
      <w:pPr>
        <w:tabs>
          <w:tab w:val="num" w:pos="4320"/>
        </w:tabs>
        <w:ind w:left="4320" w:hanging="360"/>
      </w:pPr>
      <w:rPr>
        <w:rFonts w:ascii="Wingdings" w:hAnsi="Wingdings" w:hint="default"/>
      </w:rPr>
    </w:lvl>
    <w:lvl w:ilvl="6" w:tplc="096A9178" w:tentative="1">
      <w:start w:val="1"/>
      <w:numFmt w:val="bullet"/>
      <w:lvlText w:val=""/>
      <w:lvlJc w:val="left"/>
      <w:pPr>
        <w:tabs>
          <w:tab w:val="num" w:pos="5040"/>
        </w:tabs>
        <w:ind w:left="5040" w:hanging="360"/>
      </w:pPr>
      <w:rPr>
        <w:rFonts w:ascii="Wingdings" w:hAnsi="Wingdings" w:hint="default"/>
      </w:rPr>
    </w:lvl>
    <w:lvl w:ilvl="7" w:tplc="2EDAC95E" w:tentative="1">
      <w:start w:val="1"/>
      <w:numFmt w:val="bullet"/>
      <w:lvlText w:val=""/>
      <w:lvlJc w:val="left"/>
      <w:pPr>
        <w:tabs>
          <w:tab w:val="num" w:pos="5760"/>
        </w:tabs>
        <w:ind w:left="5760" w:hanging="360"/>
      </w:pPr>
      <w:rPr>
        <w:rFonts w:ascii="Wingdings" w:hAnsi="Wingdings" w:hint="default"/>
      </w:rPr>
    </w:lvl>
    <w:lvl w:ilvl="8" w:tplc="BC9C32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D78CE"/>
    <w:multiLevelType w:val="hybridMultilevel"/>
    <w:tmpl w:val="B8BA586C"/>
    <w:lvl w:ilvl="0" w:tplc="C4743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9867C5"/>
    <w:multiLevelType w:val="hybridMultilevel"/>
    <w:tmpl w:val="EADCBD68"/>
    <w:lvl w:ilvl="0" w:tplc="B44098F2">
      <w:start w:val="1"/>
      <w:numFmt w:val="decimal"/>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4A1C6A"/>
    <w:multiLevelType w:val="hybridMultilevel"/>
    <w:tmpl w:val="B030D1B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6A5088B"/>
    <w:multiLevelType w:val="hybridMultilevel"/>
    <w:tmpl w:val="B8BA586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3ACE3DF7"/>
    <w:multiLevelType w:val="hybridMultilevel"/>
    <w:tmpl w:val="EADCBD68"/>
    <w:lvl w:ilvl="0" w:tplc="B44098F2">
      <w:start w:val="1"/>
      <w:numFmt w:val="decimal"/>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084887"/>
    <w:multiLevelType w:val="hybridMultilevel"/>
    <w:tmpl w:val="ACA2563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AE4DFD"/>
    <w:multiLevelType w:val="hybridMultilevel"/>
    <w:tmpl w:val="493ACE34"/>
    <w:lvl w:ilvl="0" w:tplc="C9A8ECE2">
      <w:start w:val="1"/>
      <w:numFmt w:val="taiwaneseCountingThousand"/>
      <w:lvlText w:val="(%1)"/>
      <w:lvlJc w:val="left"/>
      <w:pPr>
        <w:ind w:left="2081" w:hanging="72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0" w15:restartNumberingAfterBreak="0">
    <w:nsid w:val="40913104"/>
    <w:multiLevelType w:val="hybridMultilevel"/>
    <w:tmpl w:val="5F780970"/>
    <w:lvl w:ilvl="0" w:tplc="E18C57A4">
      <w:start w:val="1"/>
      <w:numFmt w:val="decimal"/>
      <w:lvlText w:val="表%1."/>
      <w:lvlJc w:val="left"/>
      <w:pPr>
        <w:ind w:left="480" w:hanging="480"/>
      </w:pPr>
      <w:rPr>
        <w:rFonts w:hint="eastAsia"/>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77704C"/>
    <w:multiLevelType w:val="hybridMultilevel"/>
    <w:tmpl w:val="B060D874"/>
    <w:lvl w:ilvl="0" w:tplc="C4743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6A4DAE"/>
    <w:multiLevelType w:val="hybridMultilevel"/>
    <w:tmpl w:val="B030D1BC"/>
    <w:lvl w:ilvl="0" w:tplc="C4743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5F5684"/>
    <w:multiLevelType w:val="hybridMultilevel"/>
    <w:tmpl w:val="6EE4AA66"/>
    <w:lvl w:ilvl="0" w:tplc="8DB25D8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944EAA"/>
    <w:multiLevelType w:val="hybridMultilevel"/>
    <w:tmpl w:val="5726BB5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637E2DB8"/>
    <w:multiLevelType w:val="hybridMultilevel"/>
    <w:tmpl w:val="5726BB5C"/>
    <w:lvl w:ilvl="0" w:tplc="C4743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6B1049"/>
    <w:multiLevelType w:val="hybridMultilevel"/>
    <w:tmpl w:val="CE6CA5D4"/>
    <w:lvl w:ilvl="0" w:tplc="CE367806">
      <w:start w:val="4"/>
      <w:numFmt w:val="decimal"/>
      <w:lvlText w:val="表%1."/>
      <w:lvlJc w:val="left"/>
      <w:pPr>
        <w:ind w:left="480" w:hanging="480"/>
      </w:pPr>
      <w:rPr>
        <w:rFonts w:hint="eastAsia"/>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7D1669"/>
    <w:multiLevelType w:val="multilevel"/>
    <w:tmpl w:val="F89E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9D622C"/>
    <w:multiLevelType w:val="multilevel"/>
    <w:tmpl w:val="09382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3594E"/>
    <w:multiLevelType w:val="hybridMultilevel"/>
    <w:tmpl w:val="37B45DB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73EA3385"/>
    <w:multiLevelType w:val="hybridMultilevel"/>
    <w:tmpl w:val="581A4C8A"/>
    <w:lvl w:ilvl="0" w:tplc="C4743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C57FE9"/>
    <w:multiLevelType w:val="hybridMultilevel"/>
    <w:tmpl w:val="5F780970"/>
    <w:lvl w:ilvl="0" w:tplc="FFFFFFFF">
      <w:start w:val="1"/>
      <w:numFmt w:val="decimal"/>
      <w:lvlText w:val="表%1."/>
      <w:lvlJc w:val="left"/>
      <w:pPr>
        <w:ind w:left="480" w:hanging="480"/>
      </w:pPr>
      <w:rPr>
        <w:rFonts w:hint="eastAsia"/>
        <w:b/>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7B47172A"/>
    <w:multiLevelType w:val="hybridMultilevel"/>
    <w:tmpl w:val="581A4C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D6021B2"/>
    <w:multiLevelType w:val="hybridMultilevel"/>
    <w:tmpl w:val="4FD27FE4"/>
    <w:name w:val="WW8Num32222"/>
    <w:lvl w:ilvl="0" w:tplc="0409000F">
      <w:start w:val="1"/>
      <w:numFmt w:val="decimal"/>
      <w:lvlText w:val="%1."/>
      <w:lvlJc w:val="left"/>
      <w:pPr>
        <w:tabs>
          <w:tab w:val="num" w:pos="360"/>
        </w:tabs>
        <w:ind w:left="360" w:hanging="360"/>
      </w:pPr>
      <w:rPr>
        <w:rFonts w:cs="Times New Roman" w:hint="default"/>
      </w:rPr>
    </w:lvl>
    <w:lvl w:ilvl="1" w:tplc="04090019">
      <w:start w:val="1"/>
      <w:numFmt w:val="decimal"/>
      <w:lvlText w:val="%2."/>
      <w:lvlJc w:val="left"/>
      <w:pPr>
        <w:tabs>
          <w:tab w:val="num" w:pos="960"/>
        </w:tabs>
        <w:ind w:left="960" w:hanging="480"/>
      </w:pPr>
      <w:rPr>
        <w:rFonts w:hint="default"/>
      </w:rPr>
    </w:lvl>
    <w:lvl w:ilvl="2" w:tplc="4D32C722">
      <w:start w:val="1"/>
      <w:numFmt w:val="taiwaneseCountingThousand"/>
      <w:lvlText w:val="（%3）"/>
      <w:lvlJc w:val="left"/>
      <w:pPr>
        <w:tabs>
          <w:tab w:val="num" w:pos="1815"/>
        </w:tabs>
        <w:ind w:left="1815" w:hanging="855"/>
      </w:pPr>
      <w:rPr>
        <w:rFonts w:ascii="標楷體" w:eastAsia="標楷體" w:hAnsi="標楷體" w:hint="default"/>
        <w:sz w:val="28"/>
        <w:szCs w:val="28"/>
      </w:rPr>
    </w:lvl>
    <w:lvl w:ilvl="3" w:tplc="A7E0AE94">
      <w:start w:val="1"/>
      <w:numFmt w:val="decimal"/>
      <w:lvlText w:val="%4."/>
      <w:lvlJc w:val="left"/>
      <w:pPr>
        <w:tabs>
          <w:tab w:val="num" w:pos="1920"/>
        </w:tabs>
        <w:ind w:left="1920" w:hanging="480"/>
      </w:pPr>
      <w:rPr>
        <w:rFonts w:ascii="標楷體" w:eastAsia="標楷體" w:hAnsi="標楷體" w:hint="default"/>
      </w:rPr>
    </w:lvl>
    <w:lvl w:ilvl="4" w:tplc="ED0A2BC2">
      <w:start w:val="1"/>
      <w:numFmt w:val="decimal"/>
      <w:lvlText w:val="（%5）"/>
      <w:lvlJc w:val="left"/>
      <w:pPr>
        <w:tabs>
          <w:tab w:val="num" w:pos="2747"/>
        </w:tabs>
        <w:ind w:left="2747" w:hanging="227"/>
      </w:pPr>
      <w:rPr>
        <w:rFonts w:ascii="標楷體" w:eastAsia="標楷體" w:hAnsi="標楷體" w:hint="eastAsia"/>
        <w:b w:val="0"/>
        <w:color w:val="auto"/>
        <w:lang w:val="en-US"/>
      </w:rPr>
    </w:lvl>
    <w:lvl w:ilvl="5" w:tplc="6B10C374">
      <w:start w:val="1"/>
      <w:numFmt w:val="decimal"/>
      <w:lvlText w:val="%6、"/>
      <w:lvlJc w:val="left"/>
      <w:pPr>
        <w:tabs>
          <w:tab w:val="num" w:pos="3120"/>
        </w:tabs>
        <w:ind w:left="31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29455696">
    <w:abstractNumId w:val="7"/>
  </w:num>
  <w:num w:numId="2" w16cid:durableId="1290818052">
    <w:abstractNumId w:val="2"/>
  </w:num>
  <w:num w:numId="3" w16cid:durableId="1253512800">
    <w:abstractNumId w:val="7"/>
    <w:lvlOverride w:ilvl="0">
      <w:startOverride w:val="1"/>
    </w:lvlOverride>
  </w:num>
  <w:num w:numId="4" w16cid:durableId="1549686848">
    <w:abstractNumId w:val="24"/>
  </w:num>
  <w:num w:numId="5" w16cid:durableId="1609003486">
    <w:abstractNumId w:val="18"/>
  </w:num>
  <w:num w:numId="6" w16cid:durableId="1558588827">
    <w:abstractNumId w:val="25"/>
  </w:num>
  <w:num w:numId="7" w16cid:durableId="1292201989">
    <w:abstractNumId w:val="6"/>
  </w:num>
  <w:num w:numId="8" w16cid:durableId="1011369966">
    <w:abstractNumId w:val="26"/>
  </w:num>
  <w:num w:numId="9" w16cid:durableId="1933197054">
    <w:abstractNumId w:val="21"/>
  </w:num>
  <w:num w:numId="10" w16cid:durableId="149910367">
    <w:abstractNumId w:val="0"/>
  </w:num>
  <w:num w:numId="11" w16cid:durableId="1733307721">
    <w:abstractNumId w:val="4"/>
  </w:num>
  <w:num w:numId="12" w16cid:durableId="1120493369">
    <w:abstractNumId w:val="12"/>
  </w:num>
  <w:num w:numId="13" w16cid:durableId="286664551">
    <w:abstractNumId w:val="28"/>
  </w:num>
  <w:num w:numId="14" w16cid:durableId="405761351">
    <w:abstractNumId w:val="1"/>
  </w:num>
  <w:num w:numId="15" w16cid:durableId="891189498">
    <w:abstractNumId w:val="33"/>
  </w:num>
  <w:num w:numId="16" w16cid:durableId="679548427">
    <w:abstractNumId w:val="22"/>
  </w:num>
  <w:num w:numId="17" w16cid:durableId="1573006959">
    <w:abstractNumId w:val="9"/>
  </w:num>
  <w:num w:numId="18" w16cid:durableId="1769690806">
    <w:abstractNumId w:val="23"/>
  </w:num>
  <w:num w:numId="19" w16cid:durableId="1965034682">
    <w:abstractNumId w:val="15"/>
  </w:num>
  <w:num w:numId="20" w16cid:durableId="436564254">
    <w:abstractNumId w:val="27"/>
  </w:num>
  <w:num w:numId="21" w16cid:durableId="523595328">
    <w:abstractNumId w:val="17"/>
  </w:num>
  <w:num w:numId="22" w16cid:durableId="1577208114">
    <w:abstractNumId w:val="32"/>
  </w:num>
  <w:num w:numId="23" w16cid:durableId="1420829184">
    <w:abstractNumId w:val="35"/>
  </w:num>
  <w:num w:numId="24" w16cid:durableId="1136485695">
    <w:abstractNumId w:val="14"/>
  </w:num>
  <w:num w:numId="25" w16cid:durableId="2016029943">
    <w:abstractNumId w:val="10"/>
  </w:num>
  <w:num w:numId="26" w16cid:durableId="987321360">
    <w:abstractNumId w:val="5"/>
  </w:num>
  <w:num w:numId="27" w16cid:durableId="1622299654">
    <w:abstractNumId w:val="16"/>
  </w:num>
  <w:num w:numId="28" w16cid:durableId="1027559542">
    <w:abstractNumId w:val="13"/>
  </w:num>
  <w:num w:numId="29" w16cid:durableId="1958293200">
    <w:abstractNumId w:val="11"/>
  </w:num>
  <w:num w:numId="30" w16cid:durableId="278151519">
    <w:abstractNumId w:val="3"/>
  </w:num>
  <w:num w:numId="31" w16cid:durableId="591358090">
    <w:abstractNumId w:val="31"/>
  </w:num>
  <w:num w:numId="32" w16cid:durableId="314800892">
    <w:abstractNumId w:val="8"/>
  </w:num>
  <w:num w:numId="33" w16cid:durableId="1292247183">
    <w:abstractNumId w:val="20"/>
  </w:num>
  <w:num w:numId="34" w16cid:durableId="1651516860">
    <w:abstractNumId w:val="34"/>
  </w:num>
  <w:num w:numId="35" w16cid:durableId="178154995">
    <w:abstractNumId w:val="29"/>
  </w:num>
  <w:num w:numId="36" w16cid:durableId="2147353661">
    <w:abstractNumId w:val="30"/>
  </w:num>
  <w:num w:numId="37" w16cid:durableId="121453869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82"/>
    <w:rsid w:val="0000166D"/>
    <w:rsid w:val="00002776"/>
    <w:rsid w:val="00002837"/>
    <w:rsid w:val="000034D2"/>
    <w:rsid w:val="000039C5"/>
    <w:rsid w:val="00006961"/>
    <w:rsid w:val="000112BF"/>
    <w:rsid w:val="00012233"/>
    <w:rsid w:val="0001587E"/>
    <w:rsid w:val="0001626D"/>
    <w:rsid w:val="00017318"/>
    <w:rsid w:val="00022077"/>
    <w:rsid w:val="000222D5"/>
    <w:rsid w:val="000229AD"/>
    <w:rsid w:val="000246F7"/>
    <w:rsid w:val="00026E5A"/>
    <w:rsid w:val="00026EEA"/>
    <w:rsid w:val="00027AF4"/>
    <w:rsid w:val="0003052D"/>
    <w:rsid w:val="00030938"/>
    <w:rsid w:val="0003114D"/>
    <w:rsid w:val="00031C62"/>
    <w:rsid w:val="00033527"/>
    <w:rsid w:val="00034436"/>
    <w:rsid w:val="00035DA7"/>
    <w:rsid w:val="00036D76"/>
    <w:rsid w:val="0003750B"/>
    <w:rsid w:val="00037C62"/>
    <w:rsid w:val="00040F8D"/>
    <w:rsid w:val="00041B41"/>
    <w:rsid w:val="00042141"/>
    <w:rsid w:val="00042918"/>
    <w:rsid w:val="000444C1"/>
    <w:rsid w:val="00045641"/>
    <w:rsid w:val="00045B22"/>
    <w:rsid w:val="00046200"/>
    <w:rsid w:val="00051C23"/>
    <w:rsid w:val="000542FF"/>
    <w:rsid w:val="0005485C"/>
    <w:rsid w:val="00056FA5"/>
    <w:rsid w:val="00057088"/>
    <w:rsid w:val="00057683"/>
    <w:rsid w:val="00057F32"/>
    <w:rsid w:val="00062A25"/>
    <w:rsid w:val="000648E5"/>
    <w:rsid w:val="00065E9D"/>
    <w:rsid w:val="0007063B"/>
    <w:rsid w:val="00070FCB"/>
    <w:rsid w:val="00073CB5"/>
    <w:rsid w:val="0007425C"/>
    <w:rsid w:val="000745C1"/>
    <w:rsid w:val="000769E7"/>
    <w:rsid w:val="00077553"/>
    <w:rsid w:val="00077C2D"/>
    <w:rsid w:val="00077CD4"/>
    <w:rsid w:val="00080D07"/>
    <w:rsid w:val="00084C68"/>
    <w:rsid w:val="000851A2"/>
    <w:rsid w:val="000908D2"/>
    <w:rsid w:val="00092983"/>
    <w:rsid w:val="00092EBD"/>
    <w:rsid w:val="0009352E"/>
    <w:rsid w:val="000937E1"/>
    <w:rsid w:val="00094025"/>
    <w:rsid w:val="00094BFD"/>
    <w:rsid w:val="00096B96"/>
    <w:rsid w:val="00097237"/>
    <w:rsid w:val="00097573"/>
    <w:rsid w:val="000A1912"/>
    <w:rsid w:val="000A1BE3"/>
    <w:rsid w:val="000A1E26"/>
    <w:rsid w:val="000A1E7C"/>
    <w:rsid w:val="000A2949"/>
    <w:rsid w:val="000A2F3F"/>
    <w:rsid w:val="000A34AA"/>
    <w:rsid w:val="000A560F"/>
    <w:rsid w:val="000A5A99"/>
    <w:rsid w:val="000A63E3"/>
    <w:rsid w:val="000A6A0C"/>
    <w:rsid w:val="000A6AB1"/>
    <w:rsid w:val="000A7F36"/>
    <w:rsid w:val="000B0506"/>
    <w:rsid w:val="000B0B4A"/>
    <w:rsid w:val="000B15BE"/>
    <w:rsid w:val="000B279A"/>
    <w:rsid w:val="000B2E3F"/>
    <w:rsid w:val="000B4576"/>
    <w:rsid w:val="000B61D2"/>
    <w:rsid w:val="000B70A7"/>
    <w:rsid w:val="000B73DD"/>
    <w:rsid w:val="000B7B58"/>
    <w:rsid w:val="000C1F62"/>
    <w:rsid w:val="000C2AB9"/>
    <w:rsid w:val="000C495F"/>
    <w:rsid w:val="000C6120"/>
    <w:rsid w:val="000C62CD"/>
    <w:rsid w:val="000D3F41"/>
    <w:rsid w:val="000D66D9"/>
    <w:rsid w:val="000D6EA4"/>
    <w:rsid w:val="000D7A18"/>
    <w:rsid w:val="000E173D"/>
    <w:rsid w:val="000E1E81"/>
    <w:rsid w:val="000E3432"/>
    <w:rsid w:val="000E448A"/>
    <w:rsid w:val="000E5CD9"/>
    <w:rsid w:val="000E6431"/>
    <w:rsid w:val="000E6A3D"/>
    <w:rsid w:val="000F0F06"/>
    <w:rsid w:val="000F14FE"/>
    <w:rsid w:val="000F1891"/>
    <w:rsid w:val="000F21A5"/>
    <w:rsid w:val="000F2816"/>
    <w:rsid w:val="000F3210"/>
    <w:rsid w:val="001005A4"/>
    <w:rsid w:val="001021AA"/>
    <w:rsid w:val="00102B9F"/>
    <w:rsid w:val="001044BA"/>
    <w:rsid w:val="0010549A"/>
    <w:rsid w:val="0010557D"/>
    <w:rsid w:val="001077B3"/>
    <w:rsid w:val="00110A83"/>
    <w:rsid w:val="001121E5"/>
    <w:rsid w:val="0011237F"/>
    <w:rsid w:val="00112637"/>
    <w:rsid w:val="00112ABC"/>
    <w:rsid w:val="00112ABE"/>
    <w:rsid w:val="00115A7E"/>
    <w:rsid w:val="00116EF5"/>
    <w:rsid w:val="00117775"/>
    <w:rsid w:val="001179EE"/>
    <w:rsid w:val="0012001E"/>
    <w:rsid w:val="00120E20"/>
    <w:rsid w:val="00121655"/>
    <w:rsid w:val="0012224E"/>
    <w:rsid w:val="00125377"/>
    <w:rsid w:val="00125F06"/>
    <w:rsid w:val="001262D4"/>
    <w:rsid w:val="00126A55"/>
    <w:rsid w:val="00126EE6"/>
    <w:rsid w:val="00126F59"/>
    <w:rsid w:val="001300FC"/>
    <w:rsid w:val="00131A4E"/>
    <w:rsid w:val="001324C8"/>
    <w:rsid w:val="00133F08"/>
    <w:rsid w:val="001345E6"/>
    <w:rsid w:val="00134772"/>
    <w:rsid w:val="001375D3"/>
    <w:rsid w:val="001378B0"/>
    <w:rsid w:val="00137CBE"/>
    <w:rsid w:val="0014004B"/>
    <w:rsid w:val="0014046E"/>
    <w:rsid w:val="001420A4"/>
    <w:rsid w:val="00142E00"/>
    <w:rsid w:val="001435AF"/>
    <w:rsid w:val="001437E2"/>
    <w:rsid w:val="0014409D"/>
    <w:rsid w:val="001442F2"/>
    <w:rsid w:val="001508D4"/>
    <w:rsid w:val="00150E3B"/>
    <w:rsid w:val="00151056"/>
    <w:rsid w:val="00152793"/>
    <w:rsid w:val="00153028"/>
    <w:rsid w:val="0015375F"/>
    <w:rsid w:val="00153B7E"/>
    <w:rsid w:val="00153EA0"/>
    <w:rsid w:val="001545A9"/>
    <w:rsid w:val="00160298"/>
    <w:rsid w:val="00162374"/>
    <w:rsid w:val="00162990"/>
    <w:rsid w:val="001637C7"/>
    <w:rsid w:val="0016480E"/>
    <w:rsid w:val="00164973"/>
    <w:rsid w:val="00167A15"/>
    <w:rsid w:val="00167CC6"/>
    <w:rsid w:val="001716DA"/>
    <w:rsid w:val="001723DF"/>
    <w:rsid w:val="00172C4F"/>
    <w:rsid w:val="00172E5A"/>
    <w:rsid w:val="00174297"/>
    <w:rsid w:val="001751CB"/>
    <w:rsid w:val="001752F3"/>
    <w:rsid w:val="0017628D"/>
    <w:rsid w:val="00177099"/>
    <w:rsid w:val="00177B9C"/>
    <w:rsid w:val="00177C16"/>
    <w:rsid w:val="00180E06"/>
    <w:rsid w:val="00181018"/>
    <w:rsid w:val="001817B3"/>
    <w:rsid w:val="001820BA"/>
    <w:rsid w:val="00182C4E"/>
    <w:rsid w:val="00183014"/>
    <w:rsid w:val="00183BD8"/>
    <w:rsid w:val="001842FB"/>
    <w:rsid w:val="00186807"/>
    <w:rsid w:val="0019063D"/>
    <w:rsid w:val="00190BE6"/>
    <w:rsid w:val="001910A5"/>
    <w:rsid w:val="00192547"/>
    <w:rsid w:val="00193254"/>
    <w:rsid w:val="0019440C"/>
    <w:rsid w:val="001959C2"/>
    <w:rsid w:val="00197E46"/>
    <w:rsid w:val="00197EBB"/>
    <w:rsid w:val="001A36E7"/>
    <w:rsid w:val="001A517D"/>
    <w:rsid w:val="001A51E3"/>
    <w:rsid w:val="001A5CF2"/>
    <w:rsid w:val="001A60FE"/>
    <w:rsid w:val="001A63C0"/>
    <w:rsid w:val="001A6BC5"/>
    <w:rsid w:val="001A7968"/>
    <w:rsid w:val="001B02A1"/>
    <w:rsid w:val="001B246F"/>
    <w:rsid w:val="001B2E98"/>
    <w:rsid w:val="001B3483"/>
    <w:rsid w:val="001B3C1E"/>
    <w:rsid w:val="001B4494"/>
    <w:rsid w:val="001C0D8B"/>
    <w:rsid w:val="001C0DA8"/>
    <w:rsid w:val="001C28A8"/>
    <w:rsid w:val="001C3C02"/>
    <w:rsid w:val="001C3C8E"/>
    <w:rsid w:val="001C47D0"/>
    <w:rsid w:val="001C4897"/>
    <w:rsid w:val="001D0941"/>
    <w:rsid w:val="001D304B"/>
    <w:rsid w:val="001D4AD7"/>
    <w:rsid w:val="001E0D8A"/>
    <w:rsid w:val="001E0F89"/>
    <w:rsid w:val="001E1899"/>
    <w:rsid w:val="001E1A27"/>
    <w:rsid w:val="001E3BBE"/>
    <w:rsid w:val="001E4B80"/>
    <w:rsid w:val="001E4E8F"/>
    <w:rsid w:val="001E5934"/>
    <w:rsid w:val="001E67BA"/>
    <w:rsid w:val="001E74C2"/>
    <w:rsid w:val="001F1A40"/>
    <w:rsid w:val="001F23EC"/>
    <w:rsid w:val="001F3DE6"/>
    <w:rsid w:val="001F423A"/>
    <w:rsid w:val="001F4C5E"/>
    <w:rsid w:val="001F4F82"/>
    <w:rsid w:val="001F512D"/>
    <w:rsid w:val="001F5A48"/>
    <w:rsid w:val="001F6260"/>
    <w:rsid w:val="001F7C55"/>
    <w:rsid w:val="001F7D34"/>
    <w:rsid w:val="00200007"/>
    <w:rsid w:val="002006D9"/>
    <w:rsid w:val="002030A5"/>
    <w:rsid w:val="00203131"/>
    <w:rsid w:val="0020339E"/>
    <w:rsid w:val="00205ADE"/>
    <w:rsid w:val="00206765"/>
    <w:rsid w:val="00210867"/>
    <w:rsid w:val="002108C2"/>
    <w:rsid w:val="0021162D"/>
    <w:rsid w:val="002129A6"/>
    <w:rsid w:val="00212E88"/>
    <w:rsid w:val="0021341E"/>
    <w:rsid w:val="00213AD2"/>
    <w:rsid w:val="00213C9C"/>
    <w:rsid w:val="0021503D"/>
    <w:rsid w:val="0021699F"/>
    <w:rsid w:val="002177A2"/>
    <w:rsid w:val="0022009E"/>
    <w:rsid w:val="002210C7"/>
    <w:rsid w:val="002229B6"/>
    <w:rsid w:val="00223241"/>
    <w:rsid w:val="00223774"/>
    <w:rsid w:val="00223BB1"/>
    <w:rsid w:val="0022425C"/>
    <w:rsid w:val="002245C4"/>
    <w:rsid w:val="002246DE"/>
    <w:rsid w:val="00225C13"/>
    <w:rsid w:val="00226F65"/>
    <w:rsid w:val="002278D0"/>
    <w:rsid w:val="00230C2C"/>
    <w:rsid w:val="00230D78"/>
    <w:rsid w:val="00232287"/>
    <w:rsid w:val="00233DC8"/>
    <w:rsid w:val="0023490C"/>
    <w:rsid w:val="00234CD5"/>
    <w:rsid w:val="002371C7"/>
    <w:rsid w:val="00240B6F"/>
    <w:rsid w:val="00241860"/>
    <w:rsid w:val="002429E2"/>
    <w:rsid w:val="00245143"/>
    <w:rsid w:val="002464A4"/>
    <w:rsid w:val="00246838"/>
    <w:rsid w:val="00246922"/>
    <w:rsid w:val="002469F7"/>
    <w:rsid w:val="00247D53"/>
    <w:rsid w:val="002504E5"/>
    <w:rsid w:val="00250527"/>
    <w:rsid w:val="0025157F"/>
    <w:rsid w:val="002525CF"/>
    <w:rsid w:val="00252BC4"/>
    <w:rsid w:val="002537FC"/>
    <w:rsid w:val="00254014"/>
    <w:rsid w:val="00254B39"/>
    <w:rsid w:val="00254B46"/>
    <w:rsid w:val="00254B6F"/>
    <w:rsid w:val="00256303"/>
    <w:rsid w:val="00256F1C"/>
    <w:rsid w:val="00262959"/>
    <w:rsid w:val="002639A1"/>
    <w:rsid w:val="00263A43"/>
    <w:rsid w:val="0026504D"/>
    <w:rsid w:val="0026608B"/>
    <w:rsid w:val="00271176"/>
    <w:rsid w:val="00272DE4"/>
    <w:rsid w:val="00273A2F"/>
    <w:rsid w:val="00276084"/>
    <w:rsid w:val="00277536"/>
    <w:rsid w:val="00280986"/>
    <w:rsid w:val="00280C15"/>
    <w:rsid w:val="00281550"/>
    <w:rsid w:val="00281ECE"/>
    <w:rsid w:val="002831C7"/>
    <w:rsid w:val="002840C6"/>
    <w:rsid w:val="00284670"/>
    <w:rsid w:val="002855A8"/>
    <w:rsid w:val="0028775D"/>
    <w:rsid w:val="00293818"/>
    <w:rsid w:val="00295174"/>
    <w:rsid w:val="00296172"/>
    <w:rsid w:val="00296B92"/>
    <w:rsid w:val="00297C1B"/>
    <w:rsid w:val="002A2C22"/>
    <w:rsid w:val="002A30A9"/>
    <w:rsid w:val="002A696F"/>
    <w:rsid w:val="002B001A"/>
    <w:rsid w:val="002B02EB"/>
    <w:rsid w:val="002B06E9"/>
    <w:rsid w:val="002B0919"/>
    <w:rsid w:val="002B0EBC"/>
    <w:rsid w:val="002B2BEA"/>
    <w:rsid w:val="002B38D0"/>
    <w:rsid w:val="002B4847"/>
    <w:rsid w:val="002B657B"/>
    <w:rsid w:val="002B7D8D"/>
    <w:rsid w:val="002B7E10"/>
    <w:rsid w:val="002C0355"/>
    <w:rsid w:val="002C0602"/>
    <w:rsid w:val="002C2A26"/>
    <w:rsid w:val="002C2A3D"/>
    <w:rsid w:val="002C4043"/>
    <w:rsid w:val="002C48A8"/>
    <w:rsid w:val="002C6B25"/>
    <w:rsid w:val="002D135A"/>
    <w:rsid w:val="002D19AE"/>
    <w:rsid w:val="002D2180"/>
    <w:rsid w:val="002D3A4A"/>
    <w:rsid w:val="002D5C16"/>
    <w:rsid w:val="002D76B3"/>
    <w:rsid w:val="002D7C68"/>
    <w:rsid w:val="002E092D"/>
    <w:rsid w:val="002E16AF"/>
    <w:rsid w:val="002E1F74"/>
    <w:rsid w:val="002E5587"/>
    <w:rsid w:val="002E659D"/>
    <w:rsid w:val="002E7079"/>
    <w:rsid w:val="002F0091"/>
    <w:rsid w:val="002F2476"/>
    <w:rsid w:val="002F2C5D"/>
    <w:rsid w:val="002F3DFF"/>
    <w:rsid w:val="002F4B0A"/>
    <w:rsid w:val="002F5E05"/>
    <w:rsid w:val="003000D6"/>
    <w:rsid w:val="00300E9D"/>
    <w:rsid w:val="003011A5"/>
    <w:rsid w:val="00301210"/>
    <w:rsid w:val="003022E7"/>
    <w:rsid w:val="00307A76"/>
    <w:rsid w:val="0031025E"/>
    <w:rsid w:val="003113BC"/>
    <w:rsid w:val="0031324C"/>
    <w:rsid w:val="0031455E"/>
    <w:rsid w:val="003156ED"/>
    <w:rsid w:val="00315A16"/>
    <w:rsid w:val="00315C5C"/>
    <w:rsid w:val="00317053"/>
    <w:rsid w:val="0032109C"/>
    <w:rsid w:val="00321287"/>
    <w:rsid w:val="00321414"/>
    <w:rsid w:val="0032273A"/>
    <w:rsid w:val="00322B45"/>
    <w:rsid w:val="00323809"/>
    <w:rsid w:val="00323D41"/>
    <w:rsid w:val="00324B4F"/>
    <w:rsid w:val="0032524A"/>
    <w:rsid w:val="00325414"/>
    <w:rsid w:val="00327F8E"/>
    <w:rsid w:val="003302F1"/>
    <w:rsid w:val="00334EBE"/>
    <w:rsid w:val="0034470E"/>
    <w:rsid w:val="00344F03"/>
    <w:rsid w:val="003467A3"/>
    <w:rsid w:val="003477FE"/>
    <w:rsid w:val="00350482"/>
    <w:rsid w:val="00350BC6"/>
    <w:rsid w:val="00352DB0"/>
    <w:rsid w:val="00353B61"/>
    <w:rsid w:val="00354651"/>
    <w:rsid w:val="003547C0"/>
    <w:rsid w:val="003559A0"/>
    <w:rsid w:val="00356078"/>
    <w:rsid w:val="00357F00"/>
    <w:rsid w:val="00361063"/>
    <w:rsid w:val="0036341C"/>
    <w:rsid w:val="00364AC7"/>
    <w:rsid w:val="00364F6A"/>
    <w:rsid w:val="00366010"/>
    <w:rsid w:val="00366A47"/>
    <w:rsid w:val="00367220"/>
    <w:rsid w:val="0037094A"/>
    <w:rsid w:val="00371ED3"/>
    <w:rsid w:val="00372659"/>
    <w:rsid w:val="00372FFC"/>
    <w:rsid w:val="00373D46"/>
    <w:rsid w:val="003747F6"/>
    <w:rsid w:val="00374ABF"/>
    <w:rsid w:val="00377219"/>
    <w:rsid w:val="0037728A"/>
    <w:rsid w:val="003775D2"/>
    <w:rsid w:val="00377B5A"/>
    <w:rsid w:val="003802A0"/>
    <w:rsid w:val="003802C0"/>
    <w:rsid w:val="00380B7D"/>
    <w:rsid w:val="00381263"/>
    <w:rsid w:val="00381A99"/>
    <w:rsid w:val="003829C2"/>
    <w:rsid w:val="003830B2"/>
    <w:rsid w:val="00384724"/>
    <w:rsid w:val="003849B4"/>
    <w:rsid w:val="00385608"/>
    <w:rsid w:val="003865D0"/>
    <w:rsid w:val="003919B7"/>
    <w:rsid w:val="003919C0"/>
    <w:rsid w:val="00391D57"/>
    <w:rsid w:val="00392014"/>
    <w:rsid w:val="00392292"/>
    <w:rsid w:val="003925F4"/>
    <w:rsid w:val="00394F45"/>
    <w:rsid w:val="00396A89"/>
    <w:rsid w:val="003A28B9"/>
    <w:rsid w:val="003A4803"/>
    <w:rsid w:val="003A573C"/>
    <w:rsid w:val="003A5927"/>
    <w:rsid w:val="003A7C1D"/>
    <w:rsid w:val="003B1017"/>
    <w:rsid w:val="003B1386"/>
    <w:rsid w:val="003B31FA"/>
    <w:rsid w:val="003B369E"/>
    <w:rsid w:val="003B3C07"/>
    <w:rsid w:val="003B53B7"/>
    <w:rsid w:val="003B550F"/>
    <w:rsid w:val="003B5742"/>
    <w:rsid w:val="003B6081"/>
    <w:rsid w:val="003B6775"/>
    <w:rsid w:val="003C0230"/>
    <w:rsid w:val="003C351F"/>
    <w:rsid w:val="003C59D8"/>
    <w:rsid w:val="003C5FE2"/>
    <w:rsid w:val="003C6DA4"/>
    <w:rsid w:val="003C78B6"/>
    <w:rsid w:val="003D05FB"/>
    <w:rsid w:val="003D0F7E"/>
    <w:rsid w:val="003D1236"/>
    <w:rsid w:val="003D1B16"/>
    <w:rsid w:val="003D1F5B"/>
    <w:rsid w:val="003D28CE"/>
    <w:rsid w:val="003D45BF"/>
    <w:rsid w:val="003D508A"/>
    <w:rsid w:val="003D537F"/>
    <w:rsid w:val="003D71C5"/>
    <w:rsid w:val="003D7B75"/>
    <w:rsid w:val="003E0208"/>
    <w:rsid w:val="003E2A6D"/>
    <w:rsid w:val="003E2A70"/>
    <w:rsid w:val="003E33B9"/>
    <w:rsid w:val="003E4B57"/>
    <w:rsid w:val="003E65FF"/>
    <w:rsid w:val="003E7E24"/>
    <w:rsid w:val="003F27B5"/>
    <w:rsid w:val="003F27E1"/>
    <w:rsid w:val="003F3F66"/>
    <w:rsid w:val="003F437A"/>
    <w:rsid w:val="003F5C2B"/>
    <w:rsid w:val="003F61C3"/>
    <w:rsid w:val="00401948"/>
    <w:rsid w:val="004021CE"/>
    <w:rsid w:val="00402240"/>
    <w:rsid w:val="004023E9"/>
    <w:rsid w:val="0040454A"/>
    <w:rsid w:val="004058B7"/>
    <w:rsid w:val="004059C1"/>
    <w:rsid w:val="004069ED"/>
    <w:rsid w:val="00410218"/>
    <w:rsid w:val="00410DEF"/>
    <w:rsid w:val="00413F83"/>
    <w:rsid w:val="00414119"/>
    <w:rsid w:val="0041490C"/>
    <w:rsid w:val="00416191"/>
    <w:rsid w:val="004161A5"/>
    <w:rsid w:val="00416721"/>
    <w:rsid w:val="00416AFB"/>
    <w:rsid w:val="004172E8"/>
    <w:rsid w:val="004179D3"/>
    <w:rsid w:val="004218ED"/>
    <w:rsid w:val="00421EF0"/>
    <w:rsid w:val="00422002"/>
    <w:rsid w:val="004224FA"/>
    <w:rsid w:val="00423D07"/>
    <w:rsid w:val="00426337"/>
    <w:rsid w:val="00427936"/>
    <w:rsid w:val="00430BD5"/>
    <w:rsid w:val="004346EC"/>
    <w:rsid w:val="00434E0C"/>
    <w:rsid w:val="00437631"/>
    <w:rsid w:val="004408EA"/>
    <w:rsid w:val="0044346F"/>
    <w:rsid w:val="00443EFC"/>
    <w:rsid w:val="0044607A"/>
    <w:rsid w:val="00453FF6"/>
    <w:rsid w:val="004579D0"/>
    <w:rsid w:val="00457F39"/>
    <w:rsid w:val="0046058A"/>
    <w:rsid w:val="00464675"/>
    <w:rsid w:val="0046520A"/>
    <w:rsid w:val="00465CC1"/>
    <w:rsid w:val="004671C7"/>
    <w:rsid w:val="004672AB"/>
    <w:rsid w:val="00467FE8"/>
    <w:rsid w:val="004706C7"/>
    <w:rsid w:val="004714FE"/>
    <w:rsid w:val="00471F63"/>
    <w:rsid w:val="00477BAA"/>
    <w:rsid w:val="00480C8A"/>
    <w:rsid w:val="004811C8"/>
    <w:rsid w:val="0048155F"/>
    <w:rsid w:val="0048233D"/>
    <w:rsid w:val="00482A1B"/>
    <w:rsid w:val="0048574C"/>
    <w:rsid w:val="0048577A"/>
    <w:rsid w:val="004858D7"/>
    <w:rsid w:val="00486212"/>
    <w:rsid w:val="0048702A"/>
    <w:rsid w:val="0048776F"/>
    <w:rsid w:val="0049244E"/>
    <w:rsid w:val="00495053"/>
    <w:rsid w:val="00495765"/>
    <w:rsid w:val="00495DCA"/>
    <w:rsid w:val="00497FB7"/>
    <w:rsid w:val="004A0C33"/>
    <w:rsid w:val="004A12FB"/>
    <w:rsid w:val="004A1F59"/>
    <w:rsid w:val="004A20D4"/>
    <w:rsid w:val="004A29BE"/>
    <w:rsid w:val="004A2AA0"/>
    <w:rsid w:val="004A3225"/>
    <w:rsid w:val="004A33EE"/>
    <w:rsid w:val="004A3AA8"/>
    <w:rsid w:val="004A3BF6"/>
    <w:rsid w:val="004A4FB2"/>
    <w:rsid w:val="004A5A8F"/>
    <w:rsid w:val="004B0814"/>
    <w:rsid w:val="004B13C7"/>
    <w:rsid w:val="004B16E1"/>
    <w:rsid w:val="004B3E07"/>
    <w:rsid w:val="004B4D69"/>
    <w:rsid w:val="004B4F6B"/>
    <w:rsid w:val="004B5201"/>
    <w:rsid w:val="004B5571"/>
    <w:rsid w:val="004B778F"/>
    <w:rsid w:val="004B7893"/>
    <w:rsid w:val="004C0400"/>
    <w:rsid w:val="004C0609"/>
    <w:rsid w:val="004C20F8"/>
    <w:rsid w:val="004C24E3"/>
    <w:rsid w:val="004C2761"/>
    <w:rsid w:val="004C521D"/>
    <w:rsid w:val="004C5793"/>
    <w:rsid w:val="004C5D3A"/>
    <w:rsid w:val="004C639F"/>
    <w:rsid w:val="004C6AE5"/>
    <w:rsid w:val="004D110C"/>
    <w:rsid w:val="004D12E4"/>
    <w:rsid w:val="004D141F"/>
    <w:rsid w:val="004D1846"/>
    <w:rsid w:val="004D21B3"/>
    <w:rsid w:val="004D2742"/>
    <w:rsid w:val="004D3796"/>
    <w:rsid w:val="004D4BE0"/>
    <w:rsid w:val="004D6310"/>
    <w:rsid w:val="004D739D"/>
    <w:rsid w:val="004D78E0"/>
    <w:rsid w:val="004E0062"/>
    <w:rsid w:val="004E05A1"/>
    <w:rsid w:val="004E0ACD"/>
    <w:rsid w:val="004E20B5"/>
    <w:rsid w:val="004E575F"/>
    <w:rsid w:val="004E69E8"/>
    <w:rsid w:val="004E7F21"/>
    <w:rsid w:val="004E7FBA"/>
    <w:rsid w:val="004F0369"/>
    <w:rsid w:val="004F0EFD"/>
    <w:rsid w:val="004F2DD5"/>
    <w:rsid w:val="004F472A"/>
    <w:rsid w:val="004F51B0"/>
    <w:rsid w:val="004F5E57"/>
    <w:rsid w:val="004F6710"/>
    <w:rsid w:val="004F757F"/>
    <w:rsid w:val="004F77DE"/>
    <w:rsid w:val="00500C3E"/>
    <w:rsid w:val="00502849"/>
    <w:rsid w:val="00502920"/>
    <w:rsid w:val="005041FF"/>
    <w:rsid w:val="00504334"/>
    <w:rsid w:val="0050498D"/>
    <w:rsid w:val="0050503A"/>
    <w:rsid w:val="005104D7"/>
    <w:rsid w:val="00510B9E"/>
    <w:rsid w:val="00511B4A"/>
    <w:rsid w:val="0051215D"/>
    <w:rsid w:val="00512FA5"/>
    <w:rsid w:val="005145C6"/>
    <w:rsid w:val="00514826"/>
    <w:rsid w:val="0051735F"/>
    <w:rsid w:val="005202E4"/>
    <w:rsid w:val="00520C05"/>
    <w:rsid w:val="00520FFB"/>
    <w:rsid w:val="00521587"/>
    <w:rsid w:val="005233C3"/>
    <w:rsid w:val="00523A7E"/>
    <w:rsid w:val="005252F2"/>
    <w:rsid w:val="00526781"/>
    <w:rsid w:val="00526AF9"/>
    <w:rsid w:val="0053011B"/>
    <w:rsid w:val="0053237F"/>
    <w:rsid w:val="005342D0"/>
    <w:rsid w:val="005343DC"/>
    <w:rsid w:val="00535CAC"/>
    <w:rsid w:val="00536511"/>
    <w:rsid w:val="00536BB9"/>
    <w:rsid w:val="00536BC2"/>
    <w:rsid w:val="005372BE"/>
    <w:rsid w:val="005411D6"/>
    <w:rsid w:val="0054123F"/>
    <w:rsid w:val="0054131A"/>
    <w:rsid w:val="00541511"/>
    <w:rsid w:val="00542020"/>
    <w:rsid w:val="005425E1"/>
    <w:rsid w:val="005427C5"/>
    <w:rsid w:val="00542CF6"/>
    <w:rsid w:val="00542D7C"/>
    <w:rsid w:val="00542F8A"/>
    <w:rsid w:val="005439FD"/>
    <w:rsid w:val="00551E14"/>
    <w:rsid w:val="005523F6"/>
    <w:rsid w:val="00552576"/>
    <w:rsid w:val="005534D7"/>
    <w:rsid w:val="00553C03"/>
    <w:rsid w:val="005548E7"/>
    <w:rsid w:val="00554BA3"/>
    <w:rsid w:val="005555BD"/>
    <w:rsid w:val="0055768B"/>
    <w:rsid w:val="00560DDA"/>
    <w:rsid w:val="00561085"/>
    <w:rsid w:val="0056280C"/>
    <w:rsid w:val="00563692"/>
    <w:rsid w:val="0056391D"/>
    <w:rsid w:val="00563FB2"/>
    <w:rsid w:val="00565EF2"/>
    <w:rsid w:val="00567738"/>
    <w:rsid w:val="00567C17"/>
    <w:rsid w:val="00570F36"/>
    <w:rsid w:val="00571679"/>
    <w:rsid w:val="00572794"/>
    <w:rsid w:val="005736EA"/>
    <w:rsid w:val="005737C2"/>
    <w:rsid w:val="00575552"/>
    <w:rsid w:val="0058035A"/>
    <w:rsid w:val="00584235"/>
    <w:rsid w:val="005844E7"/>
    <w:rsid w:val="00585F71"/>
    <w:rsid w:val="00586062"/>
    <w:rsid w:val="00586132"/>
    <w:rsid w:val="005867B0"/>
    <w:rsid w:val="00587468"/>
    <w:rsid w:val="0058751A"/>
    <w:rsid w:val="005877F0"/>
    <w:rsid w:val="005908B8"/>
    <w:rsid w:val="00592080"/>
    <w:rsid w:val="00593F9D"/>
    <w:rsid w:val="00594289"/>
    <w:rsid w:val="0059512E"/>
    <w:rsid w:val="0059679D"/>
    <w:rsid w:val="0059694B"/>
    <w:rsid w:val="0059796D"/>
    <w:rsid w:val="005A0098"/>
    <w:rsid w:val="005A0FC7"/>
    <w:rsid w:val="005A3CD8"/>
    <w:rsid w:val="005A436A"/>
    <w:rsid w:val="005A5D4D"/>
    <w:rsid w:val="005A65F2"/>
    <w:rsid w:val="005A6DD2"/>
    <w:rsid w:val="005A7265"/>
    <w:rsid w:val="005B14A1"/>
    <w:rsid w:val="005B365D"/>
    <w:rsid w:val="005B3CF0"/>
    <w:rsid w:val="005B7261"/>
    <w:rsid w:val="005C12A7"/>
    <w:rsid w:val="005C17A4"/>
    <w:rsid w:val="005C28E7"/>
    <w:rsid w:val="005C2EAB"/>
    <w:rsid w:val="005C385D"/>
    <w:rsid w:val="005C4231"/>
    <w:rsid w:val="005C48AC"/>
    <w:rsid w:val="005C6B56"/>
    <w:rsid w:val="005C72D7"/>
    <w:rsid w:val="005C743B"/>
    <w:rsid w:val="005D3B20"/>
    <w:rsid w:val="005D45FF"/>
    <w:rsid w:val="005D4D04"/>
    <w:rsid w:val="005D6542"/>
    <w:rsid w:val="005D71B7"/>
    <w:rsid w:val="005E2013"/>
    <w:rsid w:val="005E20BB"/>
    <w:rsid w:val="005E2C9F"/>
    <w:rsid w:val="005E4759"/>
    <w:rsid w:val="005E5C68"/>
    <w:rsid w:val="005E60ED"/>
    <w:rsid w:val="005E65C0"/>
    <w:rsid w:val="005E667F"/>
    <w:rsid w:val="005F0390"/>
    <w:rsid w:val="005F3E00"/>
    <w:rsid w:val="005F3E64"/>
    <w:rsid w:val="005F5ECC"/>
    <w:rsid w:val="005F60B9"/>
    <w:rsid w:val="005F61D5"/>
    <w:rsid w:val="00601B3D"/>
    <w:rsid w:val="00601FDF"/>
    <w:rsid w:val="0060283C"/>
    <w:rsid w:val="00603637"/>
    <w:rsid w:val="006042D5"/>
    <w:rsid w:val="00606152"/>
    <w:rsid w:val="00606F0B"/>
    <w:rsid w:val="006072CD"/>
    <w:rsid w:val="00607EA1"/>
    <w:rsid w:val="006103BA"/>
    <w:rsid w:val="0061129A"/>
    <w:rsid w:val="0061148A"/>
    <w:rsid w:val="00612023"/>
    <w:rsid w:val="006123AC"/>
    <w:rsid w:val="006126D6"/>
    <w:rsid w:val="00613264"/>
    <w:rsid w:val="00614190"/>
    <w:rsid w:val="00614455"/>
    <w:rsid w:val="00614543"/>
    <w:rsid w:val="00620C3F"/>
    <w:rsid w:val="006219EA"/>
    <w:rsid w:val="00622A99"/>
    <w:rsid w:val="00622E67"/>
    <w:rsid w:val="00623DD8"/>
    <w:rsid w:val="006243C0"/>
    <w:rsid w:val="00624480"/>
    <w:rsid w:val="00626B57"/>
    <w:rsid w:val="00626EDC"/>
    <w:rsid w:val="0063114A"/>
    <w:rsid w:val="00632F8C"/>
    <w:rsid w:val="00634EAD"/>
    <w:rsid w:val="006367F1"/>
    <w:rsid w:val="00637B7A"/>
    <w:rsid w:val="00641F4A"/>
    <w:rsid w:val="006440B7"/>
    <w:rsid w:val="00644FD2"/>
    <w:rsid w:val="006452D3"/>
    <w:rsid w:val="006470EC"/>
    <w:rsid w:val="00647AAC"/>
    <w:rsid w:val="00647B85"/>
    <w:rsid w:val="00651EF8"/>
    <w:rsid w:val="00652E93"/>
    <w:rsid w:val="00652EEB"/>
    <w:rsid w:val="006532D5"/>
    <w:rsid w:val="0065368F"/>
    <w:rsid w:val="006542D6"/>
    <w:rsid w:val="006547CA"/>
    <w:rsid w:val="006558C2"/>
    <w:rsid w:val="0065598E"/>
    <w:rsid w:val="00655AF2"/>
    <w:rsid w:val="00655BC5"/>
    <w:rsid w:val="00655C3C"/>
    <w:rsid w:val="00655C74"/>
    <w:rsid w:val="00655E2C"/>
    <w:rsid w:val="006568BE"/>
    <w:rsid w:val="0066017E"/>
    <w:rsid w:val="0066025D"/>
    <w:rsid w:val="0066091A"/>
    <w:rsid w:val="0066245D"/>
    <w:rsid w:val="006636D4"/>
    <w:rsid w:val="006642B4"/>
    <w:rsid w:val="0066524C"/>
    <w:rsid w:val="00665C8B"/>
    <w:rsid w:val="00666028"/>
    <w:rsid w:val="0066708D"/>
    <w:rsid w:val="00670E96"/>
    <w:rsid w:val="006720A8"/>
    <w:rsid w:val="006734E7"/>
    <w:rsid w:val="00673631"/>
    <w:rsid w:val="006773EC"/>
    <w:rsid w:val="0068009A"/>
    <w:rsid w:val="00680504"/>
    <w:rsid w:val="00680CDE"/>
    <w:rsid w:val="00681B2F"/>
    <w:rsid w:val="00681CD9"/>
    <w:rsid w:val="00683A9A"/>
    <w:rsid w:val="00683E30"/>
    <w:rsid w:val="00684D85"/>
    <w:rsid w:val="0068512D"/>
    <w:rsid w:val="0068625A"/>
    <w:rsid w:val="00687024"/>
    <w:rsid w:val="006924F2"/>
    <w:rsid w:val="0069265E"/>
    <w:rsid w:val="00692DF8"/>
    <w:rsid w:val="00695E22"/>
    <w:rsid w:val="006966B0"/>
    <w:rsid w:val="006970E2"/>
    <w:rsid w:val="006A1632"/>
    <w:rsid w:val="006A3F76"/>
    <w:rsid w:val="006A4BF2"/>
    <w:rsid w:val="006A5920"/>
    <w:rsid w:val="006B041E"/>
    <w:rsid w:val="006B30DA"/>
    <w:rsid w:val="006B39A2"/>
    <w:rsid w:val="006B57A4"/>
    <w:rsid w:val="006B7093"/>
    <w:rsid w:val="006B7417"/>
    <w:rsid w:val="006C1716"/>
    <w:rsid w:val="006C311D"/>
    <w:rsid w:val="006C3954"/>
    <w:rsid w:val="006C44EF"/>
    <w:rsid w:val="006D07E6"/>
    <w:rsid w:val="006D0D7E"/>
    <w:rsid w:val="006D15A0"/>
    <w:rsid w:val="006D1C35"/>
    <w:rsid w:val="006D31F9"/>
    <w:rsid w:val="006D3691"/>
    <w:rsid w:val="006D3E69"/>
    <w:rsid w:val="006D5E8B"/>
    <w:rsid w:val="006D752C"/>
    <w:rsid w:val="006E0BF7"/>
    <w:rsid w:val="006E36BD"/>
    <w:rsid w:val="006E579A"/>
    <w:rsid w:val="006E5EF0"/>
    <w:rsid w:val="006F0C1C"/>
    <w:rsid w:val="006F139D"/>
    <w:rsid w:val="006F1708"/>
    <w:rsid w:val="006F2F36"/>
    <w:rsid w:val="006F3117"/>
    <w:rsid w:val="006F3563"/>
    <w:rsid w:val="006F42B9"/>
    <w:rsid w:val="006F460B"/>
    <w:rsid w:val="006F6103"/>
    <w:rsid w:val="00702B9E"/>
    <w:rsid w:val="007033A0"/>
    <w:rsid w:val="00704E00"/>
    <w:rsid w:val="00706299"/>
    <w:rsid w:val="00706378"/>
    <w:rsid w:val="00706577"/>
    <w:rsid w:val="007076EE"/>
    <w:rsid w:val="00711138"/>
    <w:rsid w:val="0071266E"/>
    <w:rsid w:val="00712FA6"/>
    <w:rsid w:val="00714323"/>
    <w:rsid w:val="00714AB9"/>
    <w:rsid w:val="00716398"/>
    <w:rsid w:val="00716E63"/>
    <w:rsid w:val="00720020"/>
    <w:rsid w:val="007209E7"/>
    <w:rsid w:val="00723ABC"/>
    <w:rsid w:val="007242E8"/>
    <w:rsid w:val="007244F8"/>
    <w:rsid w:val="007258BC"/>
    <w:rsid w:val="00726182"/>
    <w:rsid w:val="00727635"/>
    <w:rsid w:val="00727786"/>
    <w:rsid w:val="00727D44"/>
    <w:rsid w:val="007301EF"/>
    <w:rsid w:val="0073085E"/>
    <w:rsid w:val="00732329"/>
    <w:rsid w:val="007336F3"/>
    <w:rsid w:val="007337CA"/>
    <w:rsid w:val="00734629"/>
    <w:rsid w:val="00734CE4"/>
    <w:rsid w:val="00735123"/>
    <w:rsid w:val="00735509"/>
    <w:rsid w:val="00740B2A"/>
    <w:rsid w:val="00741837"/>
    <w:rsid w:val="0074254A"/>
    <w:rsid w:val="007453E6"/>
    <w:rsid w:val="00747D3B"/>
    <w:rsid w:val="00747DB1"/>
    <w:rsid w:val="00751DC8"/>
    <w:rsid w:val="007536C9"/>
    <w:rsid w:val="0075384D"/>
    <w:rsid w:val="007539F8"/>
    <w:rsid w:val="00754677"/>
    <w:rsid w:val="00754789"/>
    <w:rsid w:val="0075487D"/>
    <w:rsid w:val="0075659F"/>
    <w:rsid w:val="007627E0"/>
    <w:rsid w:val="00763BEE"/>
    <w:rsid w:val="00764F32"/>
    <w:rsid w:val="007662B6"/>
    <w:rsid w:val="00767FAF"/>
    <w:rsid w:val="00770445"/>
    <w:rsid w:val="00770453"/>
    <w:rsid w:val="0077195C"/>
    <w:rsid w:val="0077309D"/>
    <w:rsid w:val="007745DD"/>
    <w:rsid w:val="007774EE"/>
    <w:rsid w:val="0078149D"/>
    <w:rsid w:val="00781822"/>
    <w:rsid w:val="00782856"/>
    <w:rsid w:val="00783F21"/>
    <w:rsid w:val="00784A87"/>
    <w:rsid w:val="007858AA"/>
    <w:rsid w:val="00786184"/>
    <w:rsid w:val="007863FA"/>
    <w:rsid w:val="00786AE0"/>
    <w:rsid w:val="00787159"/>
    <w:rsid w:val="007903CD"/>
    <w:rsid w:val="0079043A"/>
    <w:rsid w:val="00790646"/>
    <w:rsid w:val="007913D1"/>
    <w:rsid w:val="00791668"/>
    <w:rsid w:val="00791AA1"/>
    <w:rsid w:val="0079488A"/>
    <w:rsid w:val="00796404"/>
    <w:rsid w:val="007A0135"/>
    <w:rsid w:val="007A0EDC"/>
    <w:rsid w:val="007A0FA7"/>
    <w:rsid w:val="007A1A76"/>
    <w:rsid w:val="007A3793"/>
    <w:rsid w:val="007A5E4B"/>
    <w:rsid w:val="007A6773"/>
    <w:rsid w:val="007A7794"/>
    <w:rsid w:val="007B011E"/>
    <w:rsid w:val="007B21AA"/>
    <w:rsid w:val="007B5DB2"/>
    <w:rsid w:val="007C01D2"/>
    <w:rsid w:val="007C020E"/>
    <w:rsid w:val="007C1BA2"/>
    <w:rsid w:val="007C2B48"/>
    <w:rsid w:val="007C4065"/>
    <w:rsid w:val="007C4167"/>
    <w:rsid w:val="007C6B60"/>
    <w:rsid w:val="007C6E5E"/>
    <w:rsid w:val="007C6FFD"/>
    <w:rsid w:val="007C70B8"/>
    <w:rsid w:val="007C70FF"/>
    <w:rsid w:val="007D20E9"/>
    <w:rsid w:val="007D2261"/>
    <w:rsid w:val="007D23A5"/>
    <w:rsid w:val="007D363D"/>
    <w:rsid w:val="007D61E3"/>
    <w:rsid w:val="007D7881"/>
    <w:rsid w:val="007D7E3A"/>
    <w:rsid w:val="007E0E10"/>
    <w:rsid w:val="007E182E"/>
    <w:rsid w:val="007E3A85"/>
    <w:rsid w:val="007E4768"/>
    <w:rsid w:val="007E5501"/>
    <w:rsid w:val="007E777B"/>
    <w:rsid w:val="007F2070"/>
    <w:rsid w:val="007F63C1"/>
    <w:rsid w:val="007F69B1"/>
    <w:rsid w:val="007F6F7B"/>
    <w:rsid w:val="00800952"/>
    <w:rsid w:val="00802BCC"/>
    <w:rsid w:val="00802D2F"/>
    <w:rsid w:val="0080341C"/>
    <w:rsid w:val="008053F5"/>
    <w:rsid w:val="00807AF7"/>
    <w:rsid w:val="00807B7C"/>
    <w:rsid w:val="00810198"/>
    <w:rsid w:val="00812E55"/>
    <w:rsid w:val="0081326A"/>
    <w:rsid w:val="00815DA8"/>
    <w:rsid w:val="00816311"/>
    <w:rsid w:val="00816917"/>
    <w:rsid w:val="00817577"/>
    <w:rsid w:val="00817D72"/>
    <w:rsid w:val="0082015A"/>
    <w:rsid w:val="0082194D"/>
    <w:rsid w:val="008221F9"/>
    <w:rsid w:val="00822F15"/>
    <w:rsid w:val="00824426"/>
    <w:rsid w:val="00824C2C"/>
    <w:rsid w:val="00825A14"/>
    <w:rsid w:val="00826EF5"/>
    <w:rsid w:val="008306ED"/>
    <w:rsid w:val="00831693"/>
    <w:rsid w:val="00836605"/>
    <w:rsid w:val="00840104"/>
    <w:rsid w:val="00840C1F"/>
    <w:rsid w:val="008411C9"/>
    <w:rsid w:val="00841FC5"/>
    <w:rsid w:val="00842257"/>
    <w:rsid w:val="0084293C"/>
    <w:rsid w:val="00843205"/>
    <w:rsid w:val="00843D0F"/>
    <w:rsid w:val="00845709"/>
    <w:rsid w:val="00846109"/>
    <w:rsid w:val="008464C5"/>
    <w:rsid w:val="008474EC"/>
    <w:rsid w:val="00850C44"/>
    <w:rsid w:val="0085114F"/>
    <w:rsid w:val="0085191F"/>
    <w:rsid w:val="00851B8B"/>
    <w:rsid w:val="008576BD"/>
    <w:rsid w:val="00860463"/>
    <w:rsid w:val="00864DF0"/>
    <w:rsid w:val="008656D3"/>
    <w:rsid w:val="0086760F"/>
    <w:rsid w:val="008709B8"/>
    <w:rsid w:val="008716DF"/>
    <w:rsid w:val="00872198"/>
    <w:rsid w:val="00872B22"/>
    <w:rsid w:val="00872E93"/>
    <w:rsid w:val="008733DA"/>
    <w:rsid w:val="00877326"/>
    <w:rsid w:val="008779E6"/>
    <w:rsid w:val="00877F0B"/>
    <w:rsid w:val="00881986"/>
    <w:rsid w:val="00881B14"/>
    <w:rsid w:val="00881CDD"/>
    <w:rsid w:val="00881CF3"/>
    <w:rsid w:val="00882644"/>
    <w:rsid w:val="00882F1B"/>
    <w:rsid w:val="00884191"/>
    <w:rsid w:val="00884348"/>
    <w:rsid w:val="008850E4"/>
    <w:rsid w:val="008879C5"/>
    <w:rsid w:val="008918B2"/>
    <w:rsid w:val="00892B2F"/>
    <w:rsid w:val="00892E2E"/>
    <w:rsid w:val="00893964"/>
    <w:rsid w:val="008939AB"/>
    <w:rsid w:val="00894A19"/>
    <w:rsid w:val="00894CE6"/>
    <w:rsid w:val="0089541E"/>
    <w:rsid w:val="00897160"/>
    <w:rsid w:val="008A12F5"/>
    <w:rsid w:val="008A1A53"/>
    <w:rsid w:val="008A34AD"/>
    <w:rsid w:val="008A34E7"/>
    <w:rsid w:val="008A7B62"/>
    <w:rsid w:val="008B1587"/>
    <w:rsid w:val="008B1B01"/>
    <w:rsid w:val="008B3BCD"/>
    <w:rsid w:val="008B48BD"/>
    <w:rsid w:val="008B6DF8"/>
    <w:rsid w:val="008B6FBA"/>
    <w:rsid w:val="008B75E2"/>
    <w:rsid w:val="008C106C"/>
    <w:rsid w:val="008C10F1"/>
    <w:rsid w:val="008C1926"/>
    <w:rsid w:val="008C1E99"/>
    <w:rsid w:val="008C3098"/>
    <w:rsid w:val="008C3389"/>
    <w:rsid w:val="008C3576"/>
    <w:rsid w:val="008C54E7"/>
    <w:rsid w:val="008C6B9B"/>
    <w:rsid w:val="008D11FB"/>
    <w:rsid w:val="008D13A9"/>
    <w:rsid w:val="008D6949"/>
    <w:rsid w:val="008E0085"/>
    <w:rsid w:val="008E0E36"/>
    <w:rsid w:val="008E19B7"/>
    <w:rsid w:val="008E2AA6"/>
    <w:rsid w:val="008E311B"/>
    <w:rsid w:val="008E3704"/>
    <w:rsid w:val="008E5907"/>
    <w:rsid w:val="008E7FF0"/>
    <w:rsid w:val="008F05D1"/>
    <w:rsid w:val="008F16D3"/>
    <w:rsid w:val="008F1F46"/>
    <w:rsid w:val="008F46E7"/>
    <w:rsid w:val="008F506E"/>
    <w:rsid w:val="008F631C"/>
    <w:rsid w:val="008F64CA"/>
    <w:rsid w:val="008F6F0B"/>
    <w:rsid w:val="008F7E4B"/>
    <w:rsid w:val="009015E7"/>
    <w:rsid w:val="0090328E"/>
    <w:rsid w:val="009037B4"/>
    <w:rsid w:val="00905E9B"/>
    <w:rsid w:val="00906702"/>
    <w:rsid w:val="009075FA"/>
    <w:rsid w:val="00907BA7"/>
    <w:rsid w:val="00910422"/>
    <w:rsid w:val="0091064E"/>
    <w:rsid w:val="00910AC0"/>
    <w:rsid w:val="00911AD1"/>
    <w:rsid w:val="00911B9E"/>
    <w:rsid w:val="00911FC5"/>
    <w:rsid w:val="0091498B"/>
    <w:rsid w:val="00916701"/>
    <w:rsid w:val="00917604"/>
    <w:rsid w:val="00922878"/>
    <w:rsid w:val="009239AA"/>
    <w:rsid w:val="00923DEC"/>
    <w:rsid w:val="00925612"/>
    <w:rsid w:val="009262BC"/>
    <w:rsid w:val="00931A10"/>
    <w:rsid w:val="00932ACD"/>
    <w:rsid w:val="00932C0C"/>
    <w:rsid w:val="009330EC"/>
    <w:rsid w:val="009358A1"/>
    <w:rsid w:val="00940B3E"/>
    <w:rsid w:val="00941F3F"/>
    <w:rsid w:val="00942036"/>
    <w:rsid w:val="00942260"/>
    <w:rsid w:val="009437EB"/>
    <w:rsid w:val="009448B2"/>
    <w:rsid w:val="00947967"/>
    <w:rsid w:val="00951EF3"/>
    <w:rsid w:val="00952459"/>
    <w:rsid w:val="00955201"/>
    <w:rsid w:val="00956494"/>
    <w:rsid w:val="0096037E"/>
    <w:rsid w:val="00960A9B"/>
    <w:rsid w:val="00961007"/>
    <w:rsid w:val="00962B48"/>
    <w:rsid w:val="009632A8"/>
    <w:rsid w:val="00963B48"/>
    <w:rsid w:val="0096446C"/>
    <w:rsid w:val="00965200"/>
    <w:rsid w:val="009652C3"/>
    <w:rsid w:val="009657C8"/>
    <w:rsid w:val="009668B3"/>
    <w:rsid w:val="00966F45"/>
    <w:rsid w:val="00967274"/>
    <w:rsid w:val="00971471"/>
    <w:rsid w:val="00971998"/>
    <w:rsid w:val="00971DC5"/>
    <w:rsid w:val="00971F57"/>
    <w:rsid w:val="00974356"/>
    <w:rsid w:val="00976B35"/>
    <w:rsid w:val="00977FB1"/>
    <w:rsid w:val="0098035B"/>
    <w:rsid w:val="009829ED"/>
    <w:rsid w:val="00982E83"/>
    <w:rsid w:val="00982F73"/>
    <w:rsid w:val="009845B6"/>
    <w:rsid w:val="009849C2"/>
    <w:rsid w:val="00984D24"/>
    <w:rsid w:val="0098564F"/>
    <w:rsid w:val="009858EB"/>
    <w:rsid w:val="00986F63"/>
    <w:rsid w:val="0098707B"/>
    <w:rsid w:val="009876D4"/>
    <w:rsid w:val="009916E6"/>
    <w:rsid w:val="009917C9"/>
    <w:rsid w:val="009919ED"/>
    <w:rsid w:val="0099265A"/>
    <w:rsid w:val="0099307B"/>
    <w:rsid w:val="009948C2"/>
    <w:rsid w:val="00995720"/>
    <w:rsid w:val="00995FF4"/>
    <w:rsid w:val="00996FEE"/>
    <w:rsid w:val="00997134"/>
    <w:rsid w:val="009A0151"/>
    <w:rsid w:val="009A15DE"/>
    <w:rsid w:val="009A1607"/>
    <w:rsid w:val="009A3F47"/>
    <w:rsid w:val="009A4726"/>
    <w:rsid w:val="009B0046"/>
    <w:rsid w:val="009B0D1E"/>
    <w:rsid w:val="009B24B9"/>
    <w:rsid w:val="009B28FB"/>
    <w:rsid w:val="009B5B86"/>
    <w:rsid w:val="009C10A7"/>
    <w:rsid w:val="009C1440"/>
    <w:rsid w:val="009C1CF8"/>
    <w:rsid w:val="009C2107"/>
    <w:rsid w:val="009C4892"/>
    <w:rsid w:val="009C5D9E"/>
    <w:rsid w:val="009C682E"/>
    <w:rsid w:val="009C7B9A"/>
    <w:rsid w:val="009D29F1"/>
    <w:rsid w:val="009D2C3E"/>
    <w:rsid w:val="009D561D"/>
    <w:rsid w:val="009D7C05"/>
    <w:rsid w:val="009E0625"/>
    <w:rsid w:val="009E088E"/>
    <w:rsid w:val="009E0C63"/>
    <w:rsid w:val="009E1883"/>
    <w:rsid w:val="009E1ED0"/>
    <w:rsid w:val="009E2488"/>
    <w:rsid w:val="009E3034"/>
    <w:rsid w:val="009E49A9"/>
    <w:rsid w:val="009E549F"/>
    <w:rsid w:val="009E6758"/>
    <w:rsid w:val="009E6F20"/>
    <w:rsid w:val="009E7164"/>
    <w:rsid w:val="009F022F"/>
    <w:rsid w:val="009F1684"/>
    <w:rsid w:val="009F1D5B"/>
    <w:rsid w:val="009F2045"/>
    <w:rsid w:val="009F28A8"/>
    <w:rsid w:val="009F2B60"/>
    <w:rsid w:val="009F416C"/>
    <w:rsid w:val="009F473E"/>
    <w:rsid w:val="009F5247"/>
    <w:rsid w:val="009F5F3E"/>
    <w:rsid w:val="009F5FF0"/>
    <w:rsid w:val="009F682A"/>
    <w:rsid w:val="009F7487"/>
    <w:rsid w:val="009F7FED"/>
    <w:rsid w:val="00A022BE"/>
    <w:rsid w:val="00A034D4"/>
    <w:rsid w:val="00A04465"/>
    <w:rsid w:val="00A06386"/>
    <w:rsid w:val="00A079BB"/>
    <w:rsid w:val="00A07A2A"/>
    <w:rsid w:val="00A07B4B"/>
    <w:rsid w:val="00A07F3D"/>
    <w:rsid w:val="00A100DD"/>
    <w:rsid w:val="00A11EA3"/>
    <w:rsid w:val="00A12D3D"/>
    <w:rsid w:val="00A13E1A"/>
    <w:rsid w:val="00A13EED"/>
    <w:rsid w:val="00A153EF"/>
    <w:rsid w:val="00A16139"/>
    <w:rsid w:val="00A17711"/>
    <w:rsid w:val="00A17D90"/>
    <w:rsid w:val="00A20536"/>
    <w:rsid w:val="00A2123C"/>
    <w:rsid w:val="00A24C95"/>
    <w:rsid w:val="00A2599A"/>
    <w:rsid w:val="00A26094"/>
    <w:rsid w:val="00A26271"/>
    <w:rsid w:val="00A301BF"/>
    <w:rsid w:val="00A302B2"/>
    <w:rsid w:val="00A31B79"/>
    <w:rsid w:val="00A31B93"/>
    <w:rsid w:val="00A331B4"/>
    <w:rsid w:val="00A342D5"/>
    <w:rsid w:val="00A3484E"/>
    <w:rsid w:val="00A356D3"/>
    <w:rsid w:val="00A35B06"/>
    <w:rsid w:val="00A36ADA"/>
    <w:rsid w:val="00A37C4D"/>
    <w:rsid w:val="00A40120"/>
    <w:rsid w:val="00A419C5"/>
    <w:rsid w:val="00A427FA"/>
    <w:rsid w:val="00A438D8"/>
    <w:rsid w:val="00A4430F"/>
    <w:rsid w:val="00A447C9"/>
    <w:rsid w:val="00A455E7"/>
    <w:rsid w:val="00A46113"/>
    <w:rsid w:val="00A46654"/>
    <w:rsid w:val="00A473F5"/>
    <w:rsid w:val="00A51EA2"/>
    <w:rsid w:val="00A51F9D"/>
    <w:rsid w:val="00A525A5"/>
    <w:rsid w:val="00A5392A"/>
    <w:rsid w:val="00A53B18"/>
    <w:rsid w:val="00A5416A"/>
    <w:rsid w:val="00A549FA"/>
    <w:rsid w:val="00A54E88"/>
    <w:rsid w:val="00A55081"/>
    <w:rsid w:val="00A602BB"/>
    <w:rsid w:val="00A630E6"/>
    <w:rsid w:val="00A639F4"/>
    <w:rsid w:val="00A65864"/>
    <w:rsid w:val="00A65B08"/>
    <w:rsid w:val="00A65FAE"/>
    <w:rsid w:val="00A6657E"/>
    <w:rsid w:val="00A7064C"/>
    <w:rsid w:val="00A71347"/>
    <w:rsid w:val="00A72BFE"/>
    <w:rsid w:val="00A731A5"/>
    <w:rsid w:val="00A74297"/>
    <w:rsid w:val="00A74534"/>
    <w:rsid w:val="00A75A81"/>
    <w:rsid w:val="00A77FAF"/>
    <w:rsid w:val="00A81A32"/>
    <w:rsid w:val="00A835BD"/>
    <w:rsid w:val="00A843B1"/>
    <w:rsid w:val="00A84D51"/>
    <w:rsid w:val="00A95BE1"/>
    <w:rsid w:val="00A97B15"/>
    <w:rsid w:val="00A97EC7"/>
    <w:rsid w:val="00AA07A8"/>
    <w:rsid w:val="00AA1BF9"/>
    <w:rsid w:val="00AA1C72"/>
    <w:rsid w:val="00AA42D5"/>
    <w:rsid w:val="00AA4D1B"/>
    <w:rsid w:val="00AA4EE7"/>
    <w:rsid w:val="00AA5E46"/>
    <w:rsid w:val="00AA6A8E"/>
    <w:rsid w:val="00AA6EC9"/>
    <w:rsid w:val="00AB0796"/>
    <w:rsid w:val="00AB201A"/>
    <w:rsid w:val="00AB296F"/>
    <w:rsid w:val="00AB2FAB"/>
    <w:rsid w:val="00AB3706"/>
    <w:rsid w:val="00AB5C14"/>
    <w:rsid w:val="00AB6125"/>
    <w:rsid w:val="00AB6553"/>
    <w:rsid w:val="00AB7557"/>
    <w:rsid w:val="00AC0458"/>
    <w:rsid w:val="00AC0C22"/>
    <w:rsid w:val="00AC1EE7"/>
    <w:rsid w:val="00AC2A42"/>
    <w:rsid w:val="00AC333F"/>
    <w:rsid w:val="00AC4759"/>
    <w:rsid w:val="00AC585C"/>
    <w:rsid w:val="00AD1925"/>
    <w:rsid w:val="00AD2863"/>
    <w:rsid w:val="00AD4DAA"/>
    <w:rsid w:val="00AD5765"/>
    <w:rsid w:val="00AD5DA7"/>
    <w:rsid w:val="00AD70F5"/>
    <w:rsid w:val="00AD7E87"/>
    <w:rsid w:val="00AE0588"/>
    <w:rsid w:val="00AE067D"/>
    <w:rsid w:val="00AE2444"/>
    <w:rsid w:val="00AE2602"/>
    <w:rsid w:val="00AE2939"/>
    <w:rsid w:val="00AF1181"/>
    <w:rsid w:val="00AF2F79"/>
    <w:rsid w:val="00AF4401"/>
    <w:rsid w:val="00AF4653"/>
    <w:rsid w:val="00AF7DB7"/>
    <w:rsid w:val="00B0027F"/>
    <w:rsid w:val="00B0052E"/>
    <w:rsid w:val="00B01324"/>
    <w:rsid w:val="00B02297"/>
    <w:rsid w:val="00B04A72"/>
    <w:rsid w:val="00B07D91"/>
    <w:rsid w:val="00B10D02"/>
    <w:rsid w:val="00B11851"/>
    <w:rsid w:val="00B1283C"/>
    <w:rsid w:val="00B129B8"/>
    <w:rsid w:val="00B12AC9"/>
    <w:rsid w:val="00B13F24"/>
    <w:rsid w:val="00B1460C"/>
    <w:rsid w:val="00B163B3"/>
    <w:rsid w:val="00B16CA3"/>
    <w:rsid w:val="00B201E2"/>
    <w:rsid w:val="00B20C73"/>
    <w:rsid w:val="00B23CE5"/>
    <w:rsid w:val="00B2771E"/>
    <w:rsid w:val="00B33324"/>
    <w:rsid w:val="00B33683"/>
    <w:rsid w:val="00B3671F"/>
    <w:rsid w:val="00B36FD8"/>
    <w:rsid w:val="00B4237C"/>
    <w:rsid w:val="00B443E4"/>
    <w:rsid w:val="00B45387"/>
    <w:rsid w:val="00B4569C"/>
    <w:rsid w:val="00B468FD"/>
    <w:rsid w:val="00B474B4"/>
    <w:rsid w:val="00B50547"/>
    <w:rsid w:val="00B50E6F"/>
    <w:rsid w:val="00B52806"/>
    <w:rsid w:val="00B5484D"/>
    <w:rsid w:val="00B549F1"/>
    <w:rsid w:val="00B55523"/>
    <w:rsid w:val="00B563EA"/>
    <w:rsid w:val="00B563EB"/>
    <w:rsid w:val="00B56CDF"/>
    <w:rsid w:val="00B60E51"/>
    <w:rsid w:val="00B61ED3"/>
    <w:rsid w:val="00B61F82"/>
    <w:rsid w:val="00B63A54"/>
    <w:rsid w:val="00B6468E"/>
    <w:rsid w:val="00B66A5C"/>
    <w:rsid w:val="00B71542"/>
    <w:rsid w:val="00B72236"/>
    <w:rsid w:val="00B73D54"/>
    <w:rsid w:val="00B765F9"/>
    <w:rsid w:val="00B77D18"/>
    <w:rsid w:val="00B8313A"/>
    <w:rsid w:val="00B83F88"/>
    <w:rsid w:val="00B92075"/>
    <w:rsid w:val="00B92432"/>
    <w:rsid w:val="00B93503"/>
    <w:rsid w:val="00B96E9E"/>
    <w:rsid w:val="00BA0712"/>
    <w:rsid w:val="00BA1791"/>
    <w:rsid w:val="00BA27FD"/>
    <w:rsid w:val="00BA29DF"/>
    <w:rsid w:val="00BA31E8"/>
    <w:rsid w:val="00BA3BC9"/>
    <w:rsid w:val="00BA52C9"/>
    <w:rsid w:val="00BA55E0"/>
    <w:rsid w:val="00BA60B7"/>
    <w:rsid w:val="00BA6BD4"/>
    <w:rsid w:val="00BA6C7A"/>
    <w:rsid w:val="00BA7FDF"/>
    <w:rsid w:val="00BB08AF"/>
    <w:rsid w:val="00BB17D1"/>
    <w:rsid w:val="00BB3752"/>
    <w:rsid w:val="00BB4129"/>
    <w:rsid w:val="00BB4816"/>
    <w:rsid w:val="00BB52F4"/>
    <w:rsid w:val="00BB6607"/>
    <w:rsid w:val="00BB6688"/>
    <w:rsid w:val="00BC02DF"/>
    <w:rsid w:val="00BC19C6"/>
    <w:rsid w:val="00BC20A1"/>
    <w:rsid w:val="00BC2459"/>
    <w:rsid w:val="00BC26D4"/>
    <w:rsid w:val="00BC452A"/>
    <w:rsid w:val="00BC4F7A"/>
    <w:rsid w:val="00BC5609"/>
    <w:rsid w:val="00BC567B"/>
    <w:rsid w:val="00BC641A"/>
    <w:rsid w:val="00BC6AE8"/>
    <w:rsid w:val="00BD091F"/>
    <w:rsid w:val="00BD27CC"/>
    <w:rsid w:val="00BD2931"/>
    <w:rsid w:val="00BD389F"/>
    <w:rsid w:val="00BD3D6F"/>
    <w:rsid w:val="00BD53BC"/>
    <w:rsid w:val="00BD5509"/>
    <w:rsid w:val="00BD5C5D"/>
    <w:rsid w:val="00BD683A"/>
    <w:rsid w:val="00BD745B"/>
    <w:rsid w:val="00BD7E59"/>
    <w:rsid w:val="00BE0748"/>
    <w:rsid w:val="00BE0C31"/>
    <w:rsid w:val="00BE0C80"/>
    <w:rsid w:val="00BE1945"/>
    <w:rsid w:val="00BE217A"/>
    <w:rsid w:val="00BE3834"/>
    <w:rsid w:val="00BE591F"/>
    <w:rsid w:val="00BE6465"/>
    <w:rsid w:val="00BF1E6F"/>
    <w:rsid w:val="00BF20E5"/>
    <w:rsid w:val="00BF26BA"/>
    <w:rsid w:val="00BF2A42"/>
    <w:rsid w:val="00BF39BB"/>
    <w:rsid w:val="00BF480F"/>
    <w:rsid w:val="00BF53E8"/>
    <w:rsid w:val="00BF5AA8"/>
    <w:rsid w:val="00BF605D"/>
    <w:rsid w:val="00C010EC"/>
    <w:rsid w:val="00C03D8C"/>
    <w:rsid w:val="00C04918"/>
    <w:rsid w:val="00C05169"/>
    <w:rsid w:val="00C055EC"/>
    <w:rsid w:val="00C05D15"/>
    <w:rsid w:val="00C074BB"/>
    <w:rsid w:val="00C07B3B"/>
    <w:rsid w:val="00C10DC9"/>
    <w:rsid w:val="00C10EDF"/>
    <w:rsid w:val="00C1139B"/>
    <w:rsid w:val="00C12B83"/>
    <w:rsid w:val="00C12FB3"/>
    <w:rsid w:val="00C13C16"/>
    <w:rsid w:val="00C15F73"/>
    <w:rsid w:val="00C17341"/>
    <w:rsid w:val="00C21145"/>
    <w:rsid w:val="00C21B4D"/>
    <w:rsid w:val="00C21C4B"/>
    <w:rsid w:val="00C22500"/>
    <w:rsid w:val="00C2364B"/>
    <w:rsid w:val="00C2451B"/>
    <w:rsid w:val="00C24EEF"/>
    <w:rsid w:val="00C24F71"/>
    <w:rsid w:val="00C2504E"/>
    <w:rsid w:val="00C25CF6"/>
    <w:rsid w:val="00C26C36"/>
    <w:rsid w:val="00C26D2D"/>
    <w:rsid w:val="00C3111D"/>
    <w:rsid w:val="00C324DD"/>
    <w:rsid w:val="00C32768"/>
    <w:rsid w:val="00C34364"/>
    <w:rsid w:val="00C40707"/>
    <w:rsid w:val="00C420F2"/>
    <w:rsid w:val="00C42BA4"/>
    <w:rsid w:val="00C431DF"/>
    <w:rsid w:val="00C456BD"/>
    <w:rsid w:val="00C460B3"/>
    <w:rsid w:val="00C47DC4"/>
    <w:rsid w:val="00C51F71"/>
    <w:rsid w:val="00C52076"/>
    <w:rsid w:val="00C530DC"/>
    <w:rsid w:val="00C5350D"/>
    <w:rsid w:val="00C53614"/>
    <w:rsid w:val="00C57FC4"/>
    <w:rsid w:val="00C6123C"/>
    <w:rsid w:val="00C61AF0"/>
    <w:rsid w:val="00C626CD"/>
    <w:rsid w:val="00C6311A"/>
    <w:rsid w:val="00C63DF4"/>
    <w:rsid w:val="00C641E7"/>
    <w:rsid w:val="00C7084D"/>
    <w:rsid w:val="00C70996"/>
    <w:rsid w:val="00C70C6E"/>
    <w:rsid w:val="00C70CAD"/>
    <w:rsid w:val="00C7315E"/>
    <w:rsid w:val="00C73C3A"/>
    <w:rsid w:val="00C74751"/>
    <w:rsid w:val="00C7528E"/>
    <w:rsid w:val="00C75630"/>
    <w:rsid w:val="00C75895"/>
    <w:rsid w:val="00C7676E"/>
    <w:rsid w:val="00C76B9F"/>
    <w:rsid w:val="00C83C9F"/>
    <w:rsid w:val="00C8699A"/>
    <w:rsid w:val="00C901C6"/>
    <w:rsid w:val="00C9123C"/>
    <w:rsid w:val="00C94519"/>
    <w:rsid w:val="00C94840"/>
    <w:rsid w:val="00C94DBC"/>
    <w:rsid w:val="00CA2765"/>
    <w:rsid w:val="00CA4294"/>
    <w:rsid w:val="00CA44C6"/>
    <w:rsid w:val="00CA4EE3"/>
    <w:rsid w:val="00CB027F"/>
    <w:rsid w:val="00CB033D"/>
    <w:rsid w:val="00CB371B"/>
    <w:rsid w:val="00CB3723"/>
    <w:rsid w:val="00CB3DEE"/>
    <w:rsid w:val="00CB5903"/>
    <w:rsid w:val="00CB6865"/>
    <w:rsid w:val="00CC0EBB"/>
    <w:rsid w:val="00CC1688"/>
    <w:rsid w:val="00CC44B4"/>
    <w:rsid w:val="00CC48C6"/>
    <w:rsid w:val="00CC6297"/>
    <w:rsid w:val="00CC7690"/>
    <w:rsid w:val="00CD019B"/>
    <w:rsid w:val="00CD0A6B"/>
    <w:rsid w:val="00CD1137"/>
    <w:rsid w:val="00CD1986"/>
    <w:rsid w:val="00CD22BF"/>
    <w:rsid w:val="00CD2E33"/>
    <w:rsid w:val="00CD2FB2"/>
    <w:rsid w:val="00CD54BF"/>
    <w:rsid w:val="00CD6AD9"/>
    <w:rsid w:val="00CD7E6B"/>
    <w:rsid w:val="00CE240A"/>
    <w:rsid w:val="00CE4C03"/>
    <w:rsid w:val="00CE4D5C"/>
    <w:rsid w:val="00CE7C63"/>
    <w:rsid w:val="00CF05DA"/>
    <w:rsid w:val="00CF0C04"/>
    <w:rsid w:val="00CF1586"/>
    <w:rsid w:val="00CF1718"/>
    <w:rsid w:val="00CF33D2"/>
    <w:rsid w:val="00CF387C"/>
    <w:rsid w:val="00CF58EB"/>
    <w:rsid w:val="00CF5C1C"/>
    <w:rsid w:val="00CF6980"/>
    <w:rsid w:val="00CF6FEC"/>
    <w:rsid w:val="00D0041A"/>
    <w:rsid w:val="00D008E4"/>
    <w:rsid w:val="00D0106E"/>
    <w:rsid w:val="00D01E7B"/>
    <w:rsid w:val="00D02358"/>
    <w:rsid w:val="00D036B0"/>
    <w:rsid w:val="00D06383"/>
    <w:rsid w:val="00D06B41"/>
    <w:rsid w:val="00D06EAD"/>
    <w:rsid w:val="00D0723C"/>
    <w:rsid w:val="00D07F98"/>
    <w:rsid w:val="00D11E6A"/>
    <w:rsid w:val="00D11E83"/>
    <w:rsid w:val="00D1321D"/>
    <w:rsid w:val="00D1327F"/>
    <w:rsid w:val="00D13ADD"/>
    <w:rsid w:val="00D13EF1"/>
    <w:rsid w:val="00D152AE"/>
    <w:rsid w:val="00D1562E"/>
    <w:rsid w:val="00D1764D"/>
    <w:rsid w:val="00D204A0"/>
    <w:rsid w:val="00D204BA"/>
    <w:rsid w:val="00D2091C"/>
    <w:rsid w:val="00D20D26"/>
    <w:rsid w:val="00D20E85"/>
    <w:rsid w:val="00D2277B"/>
    <w:rsid w:val="00D24615"/>
    <w:rsid w:val="00D251C3"/>
    <w:rsid w:val="00D259E9"/>
    <w:rsid w:val="00D26A2E"/>
    <w:rsid w:val="00D27E24"/>
    <w:rsid w:val="00D30E6D"/>
    <w:rsid w:val="00D31CD8"/>
    <w:rsid w:val="00D3360C"/>
    <w:rsid w:val="00D3426F"/>
    <w:rsid w:val="00D356B9"/>
    <w:rsid w:val="00D357F2"/>
    <w:rsid w:val="00D36C85"/>
    <w:rsid w:val="00D37842"/>
    <w:rsid w:val="00D42DC2"/>
    <w:rsid w:val="00D4302B"/>
    <w:rsid w:val="00D4381D"/>
    <w:rsid w:val="00D43FEF"/>
    <w:rsid w:val="00D4551E"/>
    <w:rsid w:val="00D50C16"/>
    <w:rsid w:val="00D50F9F"/>
    <w:rsid w:val="00D5217C"/>
    <w:rsid w:val="00D52F17"/>
    <w:rsid w:val="00D53371"/>
    <w:rsid w:val="00D537E1"/>
    <w:rsid w:val="00D540A4"/>
    <w:rsid w:val="00D544DA"/>
    <w:rsid w:val="00D55BB2"/>
    <w:rsid w:val="00D57AEC"/>
    <w:rsid w:val="00D57DA8"/>
    <w:rsid w:val="00D6091A"/>
    <w:rsid w:val="00D65DA3"/>
    <w:rsid w:val="00D6605A"/>
    <w:rsid w:val="00D6695F"/>
    <w:rsid w:val="00D70014"/>
    <w:rsid w:val="00D704B0"/>
    <w:rsid w:val="00D71045"/>
    <w:rsid w:val="00D711B6"/>
    <w:rsid w:val="00D71CD8"/>
    <w:rsid w:val="00D75644"/>
    <w:rsid w:val="00D80B37"/>
    <w:rsid w:val="00D80CE3"/>
    <w:rsid w:val="00D81656"/>
    <w:rsid w:val="00D8196A"/>
    <w:rsid w:val="00D830BE"/>
    <w:rsid w:val="00D83A17"/>
    <w:rsid w:val="00D83D87"/>
    <w:rsid w:val="00D849B0"/>
    <w:rsid w:val="00D84A6D"/>
    <w:rsid w:val="00D84FAB"/>
    <w:rsid w:val="00D86A30"/>
    <w:rsid w:val="00D86CFD"/>
    <w:rsid w:val="00D873EA"/>
    <w:rsid w:val="00D90EFD"/>
    <w:rsid w:val="00D92F99"/>
    <w:rsid w:val="00D92FA4"/>
    <w:rsid w:val="00D93ED1"/>
    <w:rsid w:val="00D940C7"/>
    <w:rsid w:val="00D95778"/>
    <w:rsid w:val="00D958F2"/>
    <w:rsid w:val="00D97229"/>
    <w:rsid w:val="00D97CB4"/>
    <w:rsid w:val="00D97DD4"/>
    <w:rsid w:val="00DA0C47"/>
    <w:rsid w:val="00DA120E"/>
    <w:rsid w:val="00DA1C63"/>
    <w:rsid w:val="00DA5A8A"/>
    <w:rsid w:val="00DA6335"/>
    <w:rsid w:val="00DB1170"/>
    <w:rsid w:val="00DB26CD"/>
    <w:rsid w:val="00DB441C"/>
    <w:rsid w:val="00DB44AF"/>
    <w:rsid w:val="00DB44F0"/>
    <w:rsid w:val="00DB70DA"/>
    <w:rsid w:val="00DB7860"/>
    <w:rsid w:val="00DC1F58"/>
    <w:rsid w:val="00DC339B"/>
    <w:rsid w:val="00DC434B"/>
    <w:rsid w:val="00DC4626"/>
    <w:rsid w:val="00DC5D40"/>
    <w:rsid w:val="00DC69A7"/>
    <w:rsid w:val="00DC7347"/>
    <w:rsid w:val="00DD30E9"/>
    <w:rsid w:val="00DD344D"/>
    <w:rsid w:val="00DD4AAF"/>
    <w:rsid w:val="00DD4F47"/>
    <w:rsid w:val="00DD5CC8"/>
    <w:rsid w:val="00DD7FBB"/>
    <w:rsid w:val="00DE059E"/>
    <w:rsid w:val="00DE0B9F"/>
    <w:rsid w:val="00DE1AF5"/>
    <w:rsid w:val="00DE1CE0"/>
    <w:rsid w:val="00DE20DC"/>
    <w:rsid w:val="00DE2153"/>
    <w:rsid w:val="00DE2209"/>
    <w:rsid w:val="00DE2A9E"/>
    <w:rsid w:val="00DE30B7"/>
    <w:rsid w:val="00DE3382"/>
    <w:rsid w:val="00DE36FC"/>
    <w:rsid w:val="00DE3C60"/>
    <w:rsid w:val="00DE4238"/>
    <w:rsid w:val="00DE5585"/>
    <w:rsid w:val="00DE5E14"/>
    <w:rsid w:val="00DE657F"/>
    <w:rsid w:val="00DE7248"/>
    <w:rsid w:val="00DE75CA"/>
    <w:rsid w:val="00DF1218"/>
    <w:rsid w:val="00DF5A8D"/>
    <w:rsid w:val="00DF6462"/>
    <w:rsid w:val="00DF6814"/>
    <w:rsid w:val="00DF69F2"/>
    <w:rsid w:val="00E000B7"/>
    <w:rsid w:val="00E00544"/>
    <w:rsid w:val="00E010D0"/>
    <w:rsid w:val="00E02FA0"/>
    <w:rsid w:val="00E036DC"/>
    <w:rsid w:val="00E051C6"/>
    <w:rsid w:val="00E05BBA"/>
    <w:rsid w:val="00E070C7"/>
    <w:rsid w:val="00E10454"/>
    <w:rsid w:val="00E112E5"/>
    <w:rsid w:val="00E11ECE"/>
    <w:rsid w:val="00E122D8"/>
    <w:rsid w:val="00E12BE0"/>
    <w:rsid w:val="00E12CC8"/>
    <w:rsid w:val="00E15352"/>
    <w:rsid w:val="00E177ED"/>
    <w:rsid w:val="00E21024"/>
    <w:rsid w:val="00E2168A"/>
    <w:rsid w:val="00E219FE"/>
    <w:rsid w:val="00E21CC7"/>
    <w:rsid w:val="00E220AB"/>
    <w:rsid w:val="00E22B90"/>
    <w:rsid w:val="00E24D9E"/>
    <w:rsid w:val="00E24E71"/>
    <w:rsid w:val="00E25849"/>
    <w:rsid w:val="00E30332"/>
    <w:rsid w:val="00E31179"/>
    <w:rsid w:val="00E3197E"/>
    <w:rsid w:val="00E334D5"/>
    <w:rsid w:val="00E33701"/>
    <w:rsid w:val="00E342F8"/>
    <w:rsid w:val="00E347FC"/>
    <w:rsid w:val="00E34F85"/>
    <w:rsid w:val="00E351ED"/>
    <w:rsid w:val="00E365DB"/>
    <w:rsid w:val="00E36C85"/>
    <w:rsid w:val="00E37E5C"/>
    <w:rsid w:val="00E37ED6"/>
    <w:rsid w:val="00E4198A"/>
    <w:rsid w:val="00E41A19"/>
    <w:rsid w:val="00E42B19"/>
    <w:rsid w:val="00E43791"/>
    <w:rsid w:val="00E45526"/>
    <w:rsid w:val="00E468B2"/>
    <w:rsid w:val="00E4722E"/>
    <w:rsid w:val="00E540C8"/>
    <w:rsid w:val="00E55AE6"/>
    <w:rsid w:val="00E560BB"/>
    <w:rsid w:val="00E5612E"/>
    <w:rsid w:val="00E56701"/>
    <w:rsid w:val="00E56D68"/>
    <w:rsid w:val="00E56E02"/>
    <w:rsid w:val="00E57DDF"/>
    <w:rsid w:val="00E6034B"/>
    <w:rsid w:val="00E6075C"/>
    <w:rsid w:val="00E61B55"/>
    <w:rsid w:val="00E6210B"/>
    <w:rsid w:val="00E6332D"/>
    <w:rsid w:val="00E6549E"/>
    <w:rsid w:val="00E65C7E"/>
    <w:rsid w:val="00E65EDE"/>
    <w:rsid w:val="00E66143"/>
    <w:rsid w:val="00E667CB"/>
    <w:rsid w:val="00E66E56"/>
    <w:rsid w:val="00E704D5"/>
    <w:rsid w:val="00E70CB8"/>
    <w:rsid w:val="00E70F81"/>
    <w:rsid w:val="00E71A9B"/>
    <w:rsid w:val="00E71C80"/>
    <w:rsid w:val="00E732B1"/>
    <w:rsid w:val="00E73628"/>
    <w:rsid w:val="00E75CE5"/>
    <w:rsid w:val="00E77040"/>
    <w:rsid w:val="00E77055"/>
    <w:rsid w:val="00E77460"/>
    <w:rsid w:val="00E823F8"/>
    <w:rsid w:val="00E83A14"/>
    <w:rsid w:val="00E83ABC"/>
    <w:rsid w:val="00E83AD5"/>
    <w:rsid w:val="00E844F2"/>
    <w:rsid w:val="00E90AD0"/>
    <w:rsid w:val="00E918F5"/>
    <w:rsid w:val="00E924D0"/>
    <w:rsid w:val="00E929F4"/>
    <w:rsid w:val="00E92FCB"/>
    <w:rsid w:val="00E94FA6"/>
    <w:rsid w:val="00E9544B"/>
    <w:rsid w:val="00E979E0"/>
    <w:rsid w:val="00EA0885"/>
    <w:rsid w:val="00EA147F"/>
    <w:rsid w:val="00EA1842"/>
    <w:rsid w:val="00EA1FE7"/>
    <w:rsid w:val="00EA34C5"/>
    <w:rsid w:val="00EA4A27"/>
    <w:rsid w:val="00EA4E9D"/>
    <w:rsid w:val="00EA4FA6"/>
    <w:rsid w:val="00EA5F74"/>
    <w:rsid w:val="00EA6DE5"/>
    <w:rsid w:val="00EA7542"/>
    <w:rsid w:val="00EA7C06"/>
    <w:rsid w:val="00EB055C"/>
    <w:rsid w:val="00EB15BE"/>
    <w:rsid w:val="00EB1A25"/>
    <w:rsid w:val="00EB3513"/>
    <w:rsid w:val="00EB42E7"/>
    <w:rsid w:val="00EB5932"/>
    <w:rsid w:val="00EB684C"/>
    <w:rsid w:val="00EC0FDD"/>
    <w:rsid w:val="00EC1167"/>
    <w:rsid w:val="00EC2BB0"/>
    <w:rsid w:val="00EC2E4D"/>
    <w:rsid w:val="00EC5805"/>
    <w:rsid w:val="00EC7363"/>
    <w:rsid w:val="00ED03AB"/>
    <w:rsid w:val="00ED1963"/>
    <w:rsid w:val="00ED1CD4"/>
    <w:rsid w:val="00ED1D2B"/>
    <w:rsid w:val="00ED63E3"/>
    <w:rsid w:val="00ED64B5"/>
    <w:rsid w:val="00ED7295"/>
    <w:rsid w:val="00EE6FC8"/>
    <w:rsid w:val="00EE7CCA"/>
    <w:rsid w:val="00EF0F4B"/>
    <w:rsid w:val="00EF20E2"/>
    <w:rsid w:val="00EF388F"/>
    <w:rsid w:val="00EF3ACA"/>
    <w:rsid w:val="00F00F92"/>
    <w:rsid w:val="00F01036"/>
    <w:rsid w:val="00F016B5"/>
    <w:rsid w:val="00F02154"/>
    <w:rsid w:val="00F0268C"/>
    <w:rsid w:val="00F02C8A"/>
    <w:rsid w:val="00F0394A"/>
    <w:rsid w:val="00F03EF9"/>
    <w:rsid w:val="00F05DB0"/>
    <w:rsid w:val="00F06E53"/>
    <w:rsid w:val="00F07F82"/>
    <w:rsid w:val="00F14787"/>
    <w:rsid w:val="00F14A7B"/>
    <w:rsid w:val="00F15D8A"/>
    <w:rsid w:val="00F15FA8"/>
    <w:rsid w:val="00F1603A"/>
    <w:rsid w:val="00F16A14"/>
    <w:rsid w:val="00F17332"/>
    <w:rsid w:val="00F17FF1"/>
    <w:rsid w:val="00F22586"/>
    <w:rsid w:val="00F261F4"/>
    <w:rsid w:val="00F2682D"/>
    <w:rsid w:val="00F27B8C"/>
    <w:rsid w:val="00F30278"/>
    <w:rsid w:val="00F32DB1"/>
    <w:rsid w:val="00F33E2C"/>
    <w:rsid w:val="00F34A59"/>
    <w:rsid w:val="00F34B4E"/>
    <w:rsid w:val="00F362D7"/>
    <w:rsid w:val="00F36D39"/>
    <w:rsid w:val="00F37D7B"/>
    <w:rsid w:val="00F41962"/>
    <w:rsid w:val="00F434D2"/>
    <w:rsid w:val="00F44991"/>
    <w:rsid w:val="00F4512C"/>
    <w:rsid w:val="00F47F79"/>
    <w:rsid w:val="00F52367"/>
    <w:rsid w:val="00F52CB8"/>
    <w:rsid w:val="00F5314C"/>
    <w:rsid w:val="00F5688C"/>
    <w:rsid w:val="00F56AE7"/>
    <w:rsid w:val="00F56F16"/>
    <w:rsid w:val="00F57D89"/>
    <w:rsid w:val="00F60048"/>
    <w:rsid w:val="00F61472"/>
    <w:rsid w:val="00F62217"/>
    <w:rsid w:val="00F635DD"/>
    <w:rsid w:val="00F63F52"/>
    <w:rsid w:val="00F6627B"/>
    <w:rsid w:val="00F67422"/>
    <w:rsid w:val="00F6743E"/>
    <w:rsid w:val="00F67A88"/>
    <w:rsid w:val="00F67FF1"/>
    <w:rsid w:val="00F717B5"/>
    <w:rsid w:val="00F71A43"/>
    <w:rsid w:val="00F724FE"/>
    <w:rsid w:val="00F7336E"/>
    <w:rsid w:val="00F734F2"/>
    <w:rsid w:val="00F75052"/>
    <w:rsid w:val="00F759E0"/>
    <w:rsid w:val="00F75FD6"/>
    <w:rsid w:val="00F774FF"/>
    <w:rsid w:val="00F804D3"/>
    <w:rsid w:val="00F816CB"/>
    <w:rsid w:val="00F81CD2"/>
    <w:rsid w:val="00F82641"/>
    <w:rsid w:val="00F8436C"/>
    <w:rsid w:val="00F86918"/>
    <w:rsid w:val="00F90F18"/>
    <w:rsid w:val="00F937E4"/>
    <w:rsid w:val="00F93CCC"/>
    <w:rsid w:val="00F93F05"/>
    <w:rsid w:val="00F95EE7"/>
    <w:rsid w:val="00F965B8"/>
    <w:rsid w:val="00FA321A"/>
    <w:rsid w:val="00FA3686"/>
    <w:rsid w:val="00FA39E6"/>
    <w:rsid w:val="00FA6B44"/>
    <w:rsid w:val="00FA71C3"/>
    <w:rsid w:val="00FA7BC9"/>
    <w:rsid w:val="00FB0715"/>
    <w:rsid w:val="00FB2900"/>
    <w:rsid w:val="00FB378E"/>
    <w:rsid w:val="00FB37F1"/>
    <w:rsid w:val="00FB47C0"/>
    <w:rsid w:val="00FB4A8A"/>
    <w:rsid w:val="00FB501B"/>
    <w:rsid w:val="00FB5423"/>
    <w:rsid w:val="00FB5F5D"/>
    <w:rsid w:val="00FB719A"/>
    <w:rsid w:val="00FB7770"/>
    <w:rsid w:val="00FB7F60"/>
    <w:rsid w:val="00FC0080"/>
    <w:rsid w:val="00FC08D9"/>
    <w:rsid w:val="00FC155D"/>
    <w:rsid w:val="00FC1B4F"/>
    <w:rsid w:val="00FC4A2E"/>
    <w:rsid w:val="00FC78A1"/>
    <w:rsid w:val="00FD3404"/>
    <w:rsid w:val="00FD3B91"/>
    <w:rsid w:val="00FD4DD4"/>
    <w:rsid w:val="00FD576B"/>
    <w:rsid w:val="00FD579E"/>
    <w:rsid w:val="00FD61C5"/>
    <w:rsid w:val="00FD6845"/>
    <w:rsid w:val="00FD7D5B"/>
    <w:rsid w:val="00FE0C34"/>
    <w:rsid w:val="00FE4516"/>
    <w:rsid w:val="00FE49DB"/>
    <w:rsid w:val="00FE64C8"/>
    <w:rsid w:val="00FF22C5"/>
    <w:rsid w:val="00FF2581"/>
    <w:rsid w:val="00FF7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5476F"/>
  <w15:docId w15:val="{EB83B454-5920-43A8-87E7-40A3308D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7"/>
      </w:numPr>
      <w:outlineLvl w:val="1"/>
    </w:pPr>
    <w:rPr>
      <w:rFonts w:hAnsi="Arial"/>
      <w:bCs/>
      <w:kern w:val="32"/>
      <w:szCs w:val="48"/>
    </w:rPr>
  </w:style>
  <w:style w:type="paragraph" w:styleId="30">
    <w:name w:val="heading 3"/>
    <w:aliases w:val="(一)"/>
    <w:basedOn w:val="a6"/>
    <w:link w:val="31"/>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3"/>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準,表名,第三階,卑南壹,2.表標,lp1,FooterText,numbered,List Paragraph1,Paragraphe de liste1,列點,標題 (4),(二),List Paragraph,詳細說明,方程式,1.1.1.1清單段落,1.1,圖標號,參考文獻,2層標,RFP項目,Recommendation,圖號標示,picture,清單段落2,Footnote Sam,List Paragraph (numbered (a)),Text,12 20"/>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d">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字元"/>
    <w:basedOn w:val="a6"/>
    <w:link w:val="afe"/>
    <w:uiPriority w:val="99"/>
    <w:unhideWhenUsed/>
    <w:rsid w:val="00497FB7"/>
    <w:pPr>
      <w:snapToGrid w:val="0"/>
      <w:jc w:val="left"/>
    </w:pPr>
    <w:rPr>
      <w:sz w:val="20"/>
    </w:rPr>
  </w:style>
  <w:style w:type="character" w:customStyle="1" w:styleId="afe">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d"/>
    <w:uiPriority w:val="99"/>
    <w:rsid w:val="00497FB7"/>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497FB7"/>
    <w:rPr>
      <w:vertAlign w:val="superscript"/>
    </w:rPr>
  </w:style>
  <w:style w:type="paragraph" w:styleId="aff0">
    <w:name w:val="Body Text"/>
    <w:basedOn w:val="a6"/>
    <w:link w:val="aff1"/>
    <w:uiPriority w:val="99"/>
    <w:semiHidden/>
    <w:unhideWhenUsed/>
    <w:rsid w:val="00DA0C47"/>
    <w:pPr>
      <w:spacing w:after="120"/>
    </w:pPr>
  </w:style>
  <w:style w:type="character" w:customStyle="1" w:styleId="aff1">
    <w:name w:val="本文 字元"/>
    <w:basedOn w:val="a7"/>
    <w:link w:val="aff0"/>
    <w:uiPriority w:val="99"/>
    <w:semiHidden/>
    <w:rsid w:val="00DA0C47"/>
    <w:rPr>
      <w:rFonts w:ascii="標楷體" w:eastAsia="標楷體"/>
      <w:kern w:val="2"/>
      <w:sz w:val="32"/>
    </w:rPr>
  </w:style>
  <w:style w:type="table" w:customStyle="1" w:styleId="13">
    <w:name w:val="表格格線1"/>
    <w:basedOn w:val="a8"/>
    <w:next w:val="af6"/>
    <w:rsid w:val="00A54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4FB2"/>
    <w:pPr>
      <w:widowControl w:val="0"/>
      <w:autoSpaceDE w:val="0"/>
      <w:autoSpaceDN w:val="0"/>
      <w:adjustRightInd w:val="0"/>
    </w:pPr>
    <w:rPr>
      <w:rFonts w:ascii="標楷體" w:eastAsia="標楷體" w:cs="標楷體"/>
      <w:color w:val="000000"/>
      <w:sz w:val="24"/>
      <w:szCs w:val="24"/>
    </w:rPr>
  </w:style>
  <w:style w:type="character" w:styleId="aff2">
    <w:name w:val="Unresolved Mention"/>
    <w:basedOn w:val="a7"/>
    <w:uiPriority w:val="99"/>
    <w:semiHidden/>
    <w:unhideWhenUsed/>
    <w:rsid w:val="000A2949"/>
    <w:rPr>
      <w:color w:val="605E5C"/>
      <w:shd w:val="clear" w:color="auto" w:fill="E1DFDD"/>
    </w:rPr>
  </w:style>
  <w:style w:type="character" w:styleId="aff3">
    <w:name w:val="Strong"/>
    <w:basedOn w:val="a7"/>
    <w:uiPriority w:val="22"/>
    <w:qFormat/>
    <w:rsid w:val="002A30A9"/>
    <w:rPr>
      <w:b/>
      <w:bCs/>
    </w:rPr>
  </w:style>
  <w:style w:type="paragraph" w:customStyle="1" w:styleId="15">
    <w:name w:val="清單段落1"/>
    <w:basedOn w:val="a6"/>
    <w:link w:val="ListParagraphChar"/>
    <w:rsid w:val="00DA6335"/>
    <w:pPr>
      <w:widowControl/>
      <w:overflowPunct/>
      <w:autoSpaceDE/>
      <w:autoSpaceDN/>
      <w:spacing w:line="500" w:lineRule="exact"/>
      <w:ind w:leftChars="200" w:left="480"/>
    </w:pPr>
    <w:rPr>
      <w:rFonts w:ascii="Calibri" w:eastAsia="新細明體" w:hAnsi="Calibri"/>
      <w:kern w:val="0"/>
      <w:sz w:val="20"/>
      <w:szCs w:val="22"/>
    </w:rPr>
  </w:style>
  <w:style w:type="character" w:customStyle="1" w:styleId="ListParagraphChar">
    <w:name w:val="List Paragraph Char"/>
    <w:link w:val="15"/>
    <w:locked/>
    <w:rsid w:val="00DA6335"/>
    <w:rPr>
      <w:rFonts w:ascii="Calibri" w:hAnsi="Calibri"/>
      <w:szCs w:val="22"/>
    </w:rPr>
  </w:style>
  <w:style w:type="paragraph" w:styleId="Web">
    <w:name w:val="Normal (Web)"/>
    <w:basedOn w:val="a6"/>
    <w:uiPriority w:val="99"/>
    <w:semiHidden/>
    <w:unhideWhenUsed/>
    <w:rsid w:val="00822F1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4">
    <w:name w:val="Placeholder Text"/>
    <w:basedOn w:val="a7"/>
    <w:uiPriority w:val="99"/>
    <w:semiHidden/>
    <w:rsid w:val="007C4065"/>
    <w:rPr>
      <w:color w:val="808080"/>
    </w:rPr>
  </w:style>
  <w:style w:type="paragraph" w:styleId="3">
    <w:name w:val="List Number 3"/>
    <w:basedOn w:val="a6"/>
    <w:uiPriority w:val="99"/>
    <w:unhideWhenUsed/>
    <w:rsid w:val="00300E9D"/>
    <w:pPr>
      <w:widowControl/>
      <w:numPr>
        <w:numId w:val="10"/>
      </w:numPr>
      <w:overflowPunct/>
      <w:autoSpaceDE/>
      <w:autoSpaceDN/>
      <w:spacing w:after="200" w:line="276" w:lineRule="auto"/>
      <w:contextualSpacing/>
      <w:jc w:val="left"/>
    </w:pPr>
    <w:rPr>
      <w:rFonts w:asciiTheme="minorHAnsi" w:eastAsiaTheme="minorEastAsia" w:hAnsiTheme="minorHAnsi" w:cstheme="minorBidi"/>
      <w:kern w:val="0"/>
      <w:sz w:val="22"/>
      <w:szCs w:val="22"/>
      <w:lang w:eastAsia="en-US"/>
    </w:rPr>
  </w:style>
  <w:style w:type="paragraph" w:styleId="HTML">
    <w:name w:val="HTML Preformatted"/>
    <w:basedOn w:val="a6"/>
    <w:link w:val="HTML0"/>
    <w:uiPriority w:val="99"/>
    <w:semiHidden/>
    <w:unhideWhenUsed/>
    <w:rsid w:val="000908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908D2"/>
    <w:rPr>
      <w:rFonts w:ascii="細明體" w:eastAsia="細明體" w:hAnsi="細明體" w:cs="細明體"/>
      <w:sz w:val="24"/>
      <w:szCs w:val="24"/>
    </w:rPr>
  </w:style>
  <w:style w:type="character" w:styleId="aff5">
    <w:name w:val="annotation reference"/>
    <w:basedOn w:val="a7"/>
    <w:uiPriority w:val="99"/>
    <w:semiHidden/>
    <w:unhideWhenUsed/>
    <w:rsid w:val="00C34364"/>
    <w:rPr>
      <w:sz w:val="18"/>
      <w:szCs w:val="18"/>
    </w:rPr>
  </w:style>
  <w:style w:type="paragraph" w:styleId="aff6">
    <w:name w:val="annotation text"/>
    <w:basedOn w:val="a6"/>
    <w:link w:val="aff7"/>
    <w:uiPriority w:val="99"/>
    <w:semiHidden/>
    <w:unhideWhenUsed/>
    <w:rsid w:val="00C34364"/>
    <w:pPr>
      <w:jc w:val="left"/>
    </w:pPr>
  </w:style>
  <w:style w:type="character" w:customStyle="1" w:styleId="aff7">
    <w:name w:val="註解文字 字元"/>
    <w:basedOn w:val="a7"/>
    <w:link w:val="aff6"/>
    <w:uiPriority w:val="99"/>
    <w:semiHidden/>
    <w:rsid w:val="00C34364"/>
    <w:rPr>
      <w:rFonts w:ascii="標楷體" w:eastAsia="標楷體"/>
      <w:kern w:val="2"/>
      <w:sz w:val="32"/>
    </w:rPr>
  </w:style>
  <w:style w:type="paragraph" w:styleId="aff8">
    <w:name w:val="annotation subject"/>
    <w:basedOn w:val="aff6"/>
    <w:next w:val="aff6"/>
    <w:link w:val="aff9"/>
    <w:uiPriority w:val="99"/>
    <w:semiHidden/>
    <w:unhideWhenUsed/>
    <w:rsid w:val="00C34364"/>
    <w:rPr>
      <w:b/>
      <w:bCs/>
    </w:rPr>
  </w:style>
  <w:style w:type="character" w:customStyle="1" w:styleId="aff9">
    <w:name w:val="註解主旨 字元"/>
    <w:basedOn w:val="aff7"/>
    <w:link w:val="aff8"/>
    <w:uiPriority w:val="99"/>
    <w:semiHidden/>
    <w:rsid w:val="00C34364"/>
    <w:rPr>
      <w:rFonts w:ascii="標楷體" w:eastAsia="標楷體"/>
      <w:b/>
      <w:bCs/>
      <w:kern w:val="2"/>
      <w:sz w:val="32"/>
    </w:rPr>
  </w:style>
  <w:style w:type="character" w:customStyle="1" w:styleId="31">
    <w:name w:val="標題 3 字元"/>
    <w:aliases w:val="(一) 字元"/>
    <w:basedOn w:val="a7"/>
    <w:link w:val="30"/>
    <w:rsid w:val="004D3796"/>
    <w:rPr>
      <w:rFonts w:ascii="標楷體" w:eastAsia="標楷體" w:hAnsi="Arial"/>
      <w:bCs/>
      <w:kern w:val="32"/>
      <w:sz w:val="32"/>
      <w:szCs w:val="36"/>
    </w:rPr>
  </w:style>
  <w:style w:type="character" w:customStyle="1" w:styleId="af8">
    <w:name w:val="清單段落 字元"/>
    <w:aliases w:val="標準 字元,表名 字元,第三階 字元,卑南壹 字元,2.表標 字元,lp1 字元,FooterText 字元,numbered 字元,List Paragraph1 字元,Paragraphe de liste1 字元,列點 字元,標題 (4) 字元,(二) 字元,List Paragraph 字元,詳細說明 字元,方程式 字元,1.1.1.1清單段落 字元,1.1 字元,圖標號 字元,參考文獻 字元,2層標 字元,RFP項目 字元,Recommendation 字元,圖號標示 字元"/>
    <w:basedOn w:val="a7"/>
    <w:link w:val="af7"/>
    <w:uiPriority w:val="34"/>
    <w:qFormat/>
    <w:rsid w:val="001C47D0"/>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8506">
      <w:bodyDiv w:val="1"/>
      <w:marLeft w:val="0"/>
      <w:marRight w:val="0"/>
      <w:marTop w:val="0"/>
      <w:marBottom w:val="0"/>
      <w:divBdr>
        <w:top w:val="none" w:sz="0" w:space="0" w:color="auto"/>
        <w:left w:val="none" w:sz="0" w:space="0" w:color="auto"/>
        <w:bottom w:val="none" w:sz="0" w:space="0" w:color="auto"/>
        <w:right w:val="none" w:sz="0" w:space="0" w:color="auto"/>
      </w:divBdr>
    </w:div>
    <w:div w:id="82455505">
      <w:bodyDiv w:val="1"/>
      <w:marLeft w:val="0"/>
      <w:marRight w:val="0"/>
      <w:marTop w:val="0"/>
      <w:marBottom w:val="0"/>
      <w:divBdr>
        <w:top w:val="none" w:sz="0" w:space="0" w:color="auto"/>
        <w:left w:val="none" w:sz="0" w:space="0" w:color="auto"/>
        <w:bottom w:val="none" w:sz="0" w:space="0" w:color="auto"/>
        <w:right w:val="none" w:sz="0" w:space="0" w:color="auto"/>
      </w:divBdr>
    </w:div>
    <w:div w:id="92095684">
      <w:bodyDiv w:val="1"/>
      <w:marLeft w:val="0"/>
      <w:marRight w:val="0"/>
      <w:marTop w:val="0"/>
      <w:marBottom w:val="0"/>
      <w:divBdr>
        <w:top w:val="none" w:sz="0" w:space="0" w:color="auto"/>
        <w:left w:val="none" w:sz="0" w:space="0" w:color="auto"/>
        <w:bottom w:val="none" w:sz="0" w:space="0" w:color="auto"/>
        <w:right w:val="none" w:sz="0" w:space="0" w:color="auto"/>
      </w:divBdr>
      <w:divsChild>
        <w:div w:id="1794134956">
          <w:marLeft w:val="0"/>
          <w:marRight w:val="0"/>
          <w:marTop w:val="0"/>
          <w:marBottom w:val="0"/>
          <w:divBdr>
            <w:top w:val="none" w:sz="0" w:space="0" w:color="auto"/>
            <w:left w:val="none" w:sz="0" w:space="0" w:color="auto"/>
            <w:bottom w:val="none" w:sz="0" w:space="0" w:color="auto"/>
            <w:right w:val="none" w:sz="0" w:space="0" w:color="auto"/>
          </w:divBdr>
        </w:div>
        <w:div w:id="1780951366">
          <w:marLeft w:val="0"/>
          <w:marRight w:val="0"/>
          <w:marTop w:val="0"/>
          <w:marBottom w:val="0"/>
          <w:divBdr>
            <w:top w:val="none" w:sz="0" w:space="0" w:color="auto"/>
            <w:left w:val="none" w:sz="0" w:space="0" w:color="auto"/>
            <w:bottom w:val="none" w:sz="0" w:space="0" w:color="auto"/>
            <w:right w:val="none" w:sz="0" w:space="0" w:color="auto"/>
          </w:divBdr>
          <w:divsChild>
            <w:div w:id="1338074562">
              <w:marLeft w:val="0"/>
              <w:marRight w:val="0"/>
              <w:marTop w:val="0"/>
              <w:marBottom w:val="0"/>
              <w:divBdr>
                <w:top w:val="none" w:sz="0" w:space="0" w:color="auto"/>
                <w:left w:val="none" w:sz="0" w:space="0" w:color="auto"/>
                <w:bottom w:val="none" w:sz="0" w:space="0" w:color="auto"/>
                <w:right w:val="none" w:sz="0" w:space="0" w:color="auto"/>
              </w:divBdr>
              <w:divsChild>
                <w:div w:id="372734688">
                  <w:marLeft w:val="0"/>
                  <w:marRight w:val="0"/>
                  <w:marTop w:val="0"/>
                  <w:marBottom w:val="0"/>
                  <w:divBdr>
                    <w:top w:val="none" w:sz="0" w:space="0" w:color="auto"/>
                    <w:left w:val="none" w:sz="0" w:space="0" w:color="auto"/>
                    <w:bottom w:val="none" w:sz="0" w:space="0" w:color="auto"/>
                    <w:right w:val="none" w:sz="0" w:space="0" w:color="auto"/>
                  </w:divBdr>
                </w:div>
                <w:div w:id="15162173">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 w:id="108471517">
      <w:bodyDiv w:val="1"/>
      <w:marLeft w:val="0"/>
      <w:marRight w:val="0"/>
      <w:marTop w:val="0"/>
      <w:marBottom w:val="0"/>
      <w:divBdr>
        <w:top w:val="none" w:sz="0" w:space="0" w:color="auto"/>
        <w:left w:val="none" w:sz="0" w:space="0" w:color="auto"/>
        <w:bottom w:val="none" w:sz="0" w:space="0" w:color="auto"/>
        <w:right w:val="none" w:sz="0" w:space="0" w:color="auto"/>
      </w:divBdr>
      <w:divsChild>
        <w:div w:id="1960644170">
          <w:marLeft w:val="720"/>
          <w:marRight w:val="0"/>
          <w:marTop w:val="0"/>
          <w:marBottom w:val="120"/>
          <w:divBdr>
            <w:top w:val="none" w:sz="0" w:space="0" w:color="auto"/>
            <w:left w:val="none" w:sz="0" w:space="0" w:color="auto"/>
            <w:bottom w:val="none" w:sz="0" w:space="0" w:color="auto"/>
            <w:right w:val="none" w:sz="0" w:space="0" w:color="auto"/>
          </w:divBdr>
        </w:div>
        <w:div w:id="830605228">
          <w:marLeft w:val="720"/>
          <w:marRight w:val="0"/>
          <w:marTop w:val="0"/>
          <w:marBottom w:val="120"/>
          <w:divBdr>
            <w:top w:val="none" w:sz="0" w:space="0" w:color="auto"/>
            <w:left w:val="none" w:sz="0" w:space="0" w:color="auto"/>
            <w:bottom w:val="none" w:sz="0" w:space="0" w:color="auto"/>
            <w:right w:val="none" w:sz="0" w:space="0" w:color="auto"/>
          </w:divBdr>
        </w:div>
        <w:div w:id="1765879561">
          <w:marLeft w:val="720"/>
          <w:marRight w:val="0"/>
          <w:marTop w:val="0"/>
          <w:marBottom w:val="120"/>
          <w:divBdr>
            <w:top w:val="none" w:sz="0" w:space="0" w:color="auto"/>
            <w:left w:val="none" w:sz="0" w:space="0" w:color="auto"/>
            <w:bottom w:val="none" w:sz="0" w:space="0" w:color="auto"/>
            <w:right w:val="none" w:sz="0" w:space="0" w:color="auto"/>
          </w:divBdr>
        </w:div>
      </w:divsChild>
    </w:div>
    <w:div w:id="117651103">
      <w:bodyDiv w:val="1"/>
      <w:marLeft w:val="0"/>
      <w:marRight w:val="0"/>
      <w:marTop w:val="0"/>
      <w:marBottom w:val="0"/>
      <w:divBdr>
        <w:top w:val="none" w:sz="0" w:space="0" w:color="auto"/>
        <w:left w:val="none" w:sz="0" w:space="0" w:color="auto"/>
        <w:bottom w:val="none" w:sz="0" w:space="0" w:color="auto"/>
        <w:right w:val="none" w:sz="0" w:space="0" w:color="auto"/>
      </w:divBdr>
    </w:div>
    <w:div w:id="118186841">
      <w:bodyDiv w:val="1"/>
      <w:marLeft w:val="0"/>
      <w:marRight w:val="0"/>
      <w:marTop w:val="0"/>
      <w:marBottom w:val="0"/>
      <w:divBdr>
        <w:top w:val="none" w:sz="0" w:space="0" w:color="auto"/>
        <w:left w:val="none" w:sz="0" w:space="0" w:color="auto"/>
        <w:bottom w:val="none" w:sz="0" w:space="0" w:color="auto"/>
        <w:right w:val="none" w:sz="0" w:space="0" w:color="auto"/>
      </w:divBdr>
    </w:div>
    <w:div w:id="145166871">
      <w:bodyDiv w:val="1"/>
      <w:marLeft w:val="0"/>
      <w:marRight w:val="0"/>
      <w:marTop w:val="0"/>
      <w:marBottom w:val="0"/>
      <w:divBdr>
        <w:top w:val="none" w:sz="0" w:space="0" w:color="auto"/>
        <w:left w:val="none" w:sz="0" w:space="0" w:color="auto"/>
        <w:bottom w:val="none" w:sz="0" w:space="0" w:color="auto"/>
        <w:right w:val="none" w:sz="0" w:space="0" w:color="auto"/>
      </w:divBdr>
    </w:div>
    <w:div w:id="158543631">
      <w:bodyDiv w:val="1"/>
      <w:marLeft w:val="0"/>
      <w:marRight w:val="0"/>
      <w:marTop w:val="0"/>
      <w:marBottom w:val="0"/>
      <w:divBdr>
        <w:top w:val="none" w:sz="0" w:space="0" w:color="auto"/>
        <w:left w:val="none" w:sz="0" w:space="0" w:color="auto"/>
        <w:bottom w:val="none" w:sz="0" w:space="0" w:color="auto"/>
        <w:right w:val="none" w:sz="0" w:space="0" w:color="auto"/>
      </w:divBdr>
    </w:div>
    <w:div w:id="168640714">
      <w:bodyDiv w:val="1"/>
      <w:marLeft w:val="0"/>
      <w:marRight w:val="0"/>
      <w:marTop w:val="0"/>
      <w:marBottom w:val="0"/>
      <w:divBdr>
        <w:top w:val="none" w:sz="0" w:space="0" w:color="auto"/>
        <w:left w:val="none" w:sz="0" w:space="0" w:color="auto"/>
        <w:bottom w:val="none" w:sz="0" w:space="0" w:color="auto"/>
        <w:right w:val="none" w:sz="0" w:space="0" w:color="auto"/>
      </w:divBdr>
    </w:div>
    <w:div w:id="212886339">
      <w:bodyDiv w:val="1"/>
      <w:marLeft w:val="0"/>
      <w:marRight w:val="0"/>
      <w:marTop w:val="0"/>
      <w:marBottom w:val="0"/>
      <w:divBdr>
        <w:top w:val="none" w:sz="0" w:space="0" w:color="auto"/>
        <w:left w:val="none" w:sz="0" w:space="0" w:color="auto"/>
        <w:bottom w:val="none" w:sz="0" w:space="0" w:color="auto"/>
        <w:right w:val="none" w:sz="0" w:space="0" w:color="auto"/>
      </w:divBdr>
    </w:div>
    <w:div w:id="221260324">
      <w:bodyDiv w:val="1"/>
      <w:marLeft w:val="0"/>
      <w:marRight w:val="0"/>
      <w:marTop w:val="0"/>
      <w:marBottom w:val="0"/>
      <w:divBdr>
        <w:top w:val="none" w:sz="0" w:space="0" w:color="auto"/>
        <w:left w:val="none" w:sz="0" w:space="0" w:color="auto"/>
        <w:bottom w:val="none" w:sz="0" w:space="0" w:color="auto"/>
        <w:right w:val="none" w:sz="0" w:space="0" w:color="auto"/>
      </w:divBdr>
    </w:div>
    <w:div w:id="260072404">
      <w:bodyDiv w:val="1"/>
      <w:marLeft w:val="0"/>
      <w:marRight w:val="0"/>
      <w:marTop w:val="0"/>
      <w:marBottom w:val="0"/>
      <w:divBdr>
        <w:top w:val="none" w:sz="0" w:space="0" w:color="auto"/>
        <w:left w:val="none" w:sz="0" w:space="0" w:color="auto"/>
        <w:bottom w:val="none" w:sz="0" w:space="0" w:color="auto"/>
        <w:right w:val="none" w:sz="0" w:space="0" w:color="auto"/>
      </w:divBdr>
    </w:div>
    <w:div w:id="263345368">
      <w:bodyDiv w:val="1"/>
      <w:marLeft w:val="0"/>
      <w:marRight w:val="0"/>
      <w:marTop w:val="0"/>
      <w:marBottom w:val="0"/>
      <w:divBdr>
        <w:top w:val="none" w:sz="0" w:space="0" w:color="auto"/>
        <w:left w:val="none" w:sz="0" w:space="0" w:color="auto"/>
        <w:bottom w:val="none" w:sz="0" w:space="0" w:color="auto"/>
        <w:right w:val="none" w:sz="0" w:space="0" w:color="auto"/>
      </w:divBdr>
    </w:div>
    <w:div w:id="308942739">
      <w:bodyDiv w:val="1"/>
      <w:marLeft w:val="0"/>
      <w:marRight w:val="0"/>
      <w:marTop w:val="0"/>
      <w:marBottom w:val="0"/>
      <w:divBdr>
        <w:top w:val="none" w:sz="0" w:space="0" w:color="auto"/>
        <w:left w:val="none" w:sz="0" w:space="0" w:color="auto"/>
        <w:bottom w:val="none" w:sz="0" w:space="0" w:color="auto"/>
        <w:right w:val="none" w:sz="0" w:space="0" w:color="auto"/>
      </w:divBdr>
    </w:div>
    <w:div w:id="330455410">
      <w:bodyDiv w:val="1"/>
      <w:marLeft w:val="0"/>
      <w:marRight w:val="0"/>
      <w:marTop w:val="0"/>
      <w:marBottom w:val="0"/>
      <w:divBdr>
        <w:top w:val="none" w:sz="0" w:space="0" w:color="auto"/>
        <w:left w:val="none" w:sz="0" w:space="0" w:color="auto"/>
        <w:bottom w:val="none" w:sz="0" w:space="0" w:color="auto"/>
        <w:right w:val="none" w:sz="0" w:space="0" w:color="auto"/>
      </w:divBdr>
    </w:div>
    <w:div w:id="349455348">
      <w:bodyDiv w:val="1"/>
      <w:marLeft w:val="0"/>
      <w:marRight w:val="0"/>
      <w:marTop w:val="0"/>
      <w:marBottom w:val="0"/>
      <w:divBdr>
        <w:top w:val="none" w:sz="0" w:space="0" w:color="auto"/>
        <w:left w:val="none" w:sz="0" w:space="0" w:color="auto"/>
        <w:bottom w:val="none" w:sz="0" w:space="0" w:color="auto"/>
        <w:right w:val="none" w:sz="0" w:space="0" w:color="auto"/>
      </w:divBdr>
    </w:div>
    <w:div w:id="367873697">
      <w:bodyDiv w:val="1"/>
      <w:marLeft w:val="0"/>
      <w:marRight w:val="0"/>
      <w:marTop w:val="0"/>
      <w:marBottom w:val="0"/>
      <w:divBdr>
        <w:top w:val="none" w:sz="0" w:space="0" w:color="auto"/>
        <w:left w:val="none" w:sz="0" w:space="0" w:color="auto"/>
        <w:bottom w:val="none" w:sz="0" w:space="0" w:color="auto"/>
        <w:right w:val="none" w:sz="0" w:space="0" w:color="auto"/>
      </w:divBdr>
    </w:div>
    <w:div w:id="394164718">
      <w:bodyDiv w:val="1"/>
      <w:marLeft w:val="0"/>
      <w:marRight w:val="0"/>
      <w:marTop w:val="0"/>
      <w:marBottom w:val="0"/>
      <w:divBdr>
        <w:top w:val="none" w:sz="0" w:space="0" w:color="auto"/>
        <w:left w:val="none" w:sz="0" w:space="0" w:color="auto"/>
        <w:bottom w:val="none" w:sz="0" w:space="0" w:color="auto"/>
        <w:right w:val="none" w:sz="0" w:space="0" w:color="auto"/>
      </w:divBdr>
      <w:divsChild>
        <w:div w:id="377777105">
          <w:marLeft w:val="677"/>
          <w:marRight w:val="0"/>
          <w:marTop w:val="283"/>
          <w:marBottom w:val="0"/>
          <w:divBdr>
            <w:top w:val="none" w:sz="0" w:space="0" w:color="auto"/>
            <w:left w:val="none" w:sz="0" w:space="0" w:color="auto"/>
            <w:bottom w:val="none" w:sz="0" w:space="0" w:color="auto"/>
            <w:right w:val="none" w:sz="0" w:space="0" w:color="auto"/>
          </w:divBdr>
        </w:div>
        <w:div w:id="413094628">
          <w:marLeft w:val="677"/>
          <w:marRight w:val="0"/>
          <w:marTop w:val="283"/>
          <w:marBottom w:val="0"/>
          <w:divBdr>
            <w:top w:val="none" w:sz="0" w:space="0" w:color="auto"/>
            <w:left w:val="none" w:sz="0" w:space="0" w:color="auto"/>
            <w:bottom w:val="none" w:sz="0" w:space="0" w:color="auto"/>
            <w:right w:val="none" w:sz="0" w:space="0" w:color="auto"/>
          </w:divBdr>
        </w:div>
      </w:divsChild>
    </w:div>
    <w:div w:id="406542255">
      <w:bodyDiv w:val="1"/>
      <w:marLeft w:val="0"/>
      <w:marRight w:val="0"/>
      <w:marTop w:val="0"/>
      <w:marBottom w:val="0"/>
      <w:divBdr>
        <w:top w:val="none" w:sz="0" w:space="0" w:color="auto"/>
        <w:left w:val="none" w:sz="0" w:space="0" w:color="auto"/>
        <w:bottom w:val="none" w:sz="0" w:space="0" w:color="auto"/>
        <w:right w:val="none" w:sz="0" w:space="0" w:color="auto"/>
      </w:divBdr>
    </w:div>
    <w:div w:id="413356513">
      <w:bodyDiv w:val="1"/>
      <w:marLeft w:val="0"/>
      <w:marRight w:val="0"/>
      <w:marTop w:val="0"/>
      <w:marBottom w:val="0"/>
      <w:divBdr>
        <w:top w:val="none" w:sz="0" w:space="0" w:color="auto"/>
        <w:left w:val="none" w:sz="0" w:space="0" w:color="auto"/>
        <w:bottom w:val="none" w:sz="0" w:space="0" w:color="auto"/>
        <w:right w:val="none" w:sz="0" w:space="0" w:color="auto"/>
      </w:divBdr>
    </w:div>
    <w:div w:id="428938909">
      <w:bodyDiv w:val="1"/>
      <w:marLeft w:val="0"/>
      <w:marRight w:val="0"/>
      <w:marTop w:val="0"/>
      <w:marBottom w:val="0"/>
      <w:divBdr>
        <w:top w:val="none" w:sz="0" w:space="0" w:color="auto"/>
        <w:left w:val="none" w:sz="0" w:space="0" w:color="auto"/>
        <w:bottom w:val="none" w:sz="0" w:space="0" w:color="auto"/>
        <w:right w:val="none" w:sz="0" w:space="0" w:color="auto"/>
      </w:divBdr>
    </w:div>
    <w:div w:id="437405571">
      <w:bodyDiv w:val="1"/>
      <w:marLeft w:val="0"/>
      <w:marRight w:val="0"/>
      <w:marTop w:val="0"/>
      <w:marBottom w:val="0"/>
      <w:divBdr>
        <w:top w:val="none" w:sz="0" w:space="0" w:color="auto"/>
        <w:left w:val="none" w:sz="0" w:space="0" w:color="auto"/>
        <w:bottom w:val="none" w:sz="0" w:space="0" w:color="auto"/>
        <w:right w:val="none" w:sz="0" w:space="0" w:color="auto"/>
      </w:divBdr>
    </w:div>
    <w:div w:id="451902740">
      <w:bodyDiv w:val="1"/>
      <w:marLeft w:val="0"/>
      <w:marRight w:val="0"/>
      <w:marTop w:val="0"/>
      <w:marBottom w:val="0"/>
      <w:divBdr>
        <w:top w:val="none" w:sz="0" w:space="0" w:color="auto"/>
        <w:left w:val="none" w:sz="0" w:space="0" w:color="auto"/>
        <w:bottom w:val="none" w:sz="0" w:space="0" w:color="auto"/>
        <w:right w:val="none" w:sz="0" w:space="0" w:color="auto"/>
      </w:divBdr>
      <w:divsChild>
        <w:div w:id="942611530">
          <w:marLeft w:val="0"/>
          <w:marRight w:val="0"/>
          <w:marTop w:val="0"/>
          <w:marBottom w:val="0"/>
          <w:divBdr>
            <w:top w:val="none" w:sz="0" w:space="0" w:color="auto"/>
            <w:left w:val="none" w:sz="0" w:space="0" w:color="auto"/>
            <w:bottom w:val="none" w:sz="0" w:space="0" w:color="auto"/>
            <w:right w:val="none" w:sz="0" w:space="0" w:color="auto"/>
          </w:divBdr>
        </w:div>
      </w:divsChild>
    </w:div>
    <w:div w:id="461311264">
      <w:bodyDiv w:val="1"/>
      <w:marLeft w:val="0"/>
      <w:marRight w:val="0"/>
      <w:marTop w:val="0"/>
      <w:marBottom w:val="0"/>
      <w:divBdr>
        <w:top w:val="none" w:sz="0" w:space="0" w:color="auto"/>
        <w:left w:val="none" w:sz="0" w:space="0" w:color="auto"/>
        <w:bottom w:val="none" w:sz="0" w:space="0" w:color="auto"/>
        <w:right w:val="none" w:sz="0" w:space="0" w:color="auto"/>
      </w:divBdr>
    </w:div>
    <w:div w:id="462312500">
      <w:bodyDiv w:val="1"/>
      <w:marLeft w:val="0"/>
      <w:marRight w:val="0"/>
      <w:marTop w:val="0"/>
      <w:marBottom w:val="0"/>
      <w:divBdr>
        <w:top w:val="none" w:sz="0" w:space="0" w:color="auto"/>
        <w:left w:val="none" w:sz="0" w:space="0" w:color="auto"/>
        <w:bottom w:val="none" w:sz="0" w:space="0" w:color="auto"/>
        <w:right w:val="none" w:sz="0" w:space="0" w:color="auto"/>
      </w:divBdr>
    </w:div>
    <w:div w:id="467481381">
      <w:bodyDiv w:val="1"/>
      <w:marLeft w:val="0"/>
      <w:marRight w:val="0"/>
      <w:marTop w:val="0"/>
      <w:marBottom w:val="0"/>
      <w:divBdr>
        <w:top w:val="none" w:sz="0" w:space="0" w:color="auto"/>
        <w:left w:val="none" w:sz="0" w:space="0" w:color="auto"/>
        <w:bottom w:val="none" w:sz="0" w:space="0" w:color="auto"/>
        <w:right w:val="none" w:sz="0" w:space="0" w:color="auto"/>
      </w:divBdr>
      <w:divsChild>
        <w:div w:id="2023776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018965">
      <w:bodyDiv w:val="1"/>
      <w:marLeft w:val="0"/>
      <w:marRight w:val="0"/>
      <w:marTop w:val="0"/>
      <w:marBottom w:val="0"/>
      <w:divBdr>
        <w:top w:val="none" w:sz="0" w:space="0" w:color="auto"/>
        <w:left w:val="none" w:sz="0" w:space="0" w:color="auto"/>
        <w:bottom w:val="none" w:sz="0" w:space="0" w:color="auto"/>
        <w:right w:val="none" w:sz="0" w:space="0" w:color="auto"/>
      </w:divBdr>
    </w:div>
    <w:div w:id="510488760">
      <w:bodyDiv w:val="1"/>
      <w:marLeft w:val="0"/>
      <w:marRight w:val="0"/>
      <w:marTop w:val="0"/>
      <w:marBottom w:val="0"/>
      <w:divBdr>
        <w:top w:val="none" w:sz="0" w:space="0" w:color="auto"/>
        <w:left w:val="none" w:sz="0" w:space="0" w:color="auto"/>
        <w:bottom w:val="none" w:sz="0" w:space="0" w:color="auto"/>
        <w:right w:val="none" w:sz="0" w:space="0" w:color="auto"/>
      </w:divBdr>
    </w:div>
    <w:div w:id="511141652">
      <w:bodyDiv w:val="1"/>
      <w:marLeft w:val="0"/>
      <w:marRight w:val="0"/>
      <w:marTop w:val="0"/>
      <w:marBottom w:val="0"/>
      <w:divBdr>
        <w:top w:val="none" w:sz="0" w:space="0" w:color="auto"/>
        <w:left w:val="none" w:sz="0" w:space="0" w:color="auto"/>
        <w:bottom w:val="none" w:sz="0" w:space="0" w:color="auto"/>
        <w:right w:val="none" w:sz="0" w:space="0" w:color="auto"/>
      </w:divBdr>
      <w:divsChild>
        <w:div w:id="1403865257">
          <w:marLeft w:val="0"/>
          <w:marRight w:val="0"/>
          <w:marTop w:val="0"/>
          <w:marBottom w:val="0"/>
          <w:divBdr>
            <w:top w:val="none" w:sz="0" w:space="0" w:color="auto"/>
            <w:left w:val="none" w:sz="0" w:space="0" w:color="auto"/>
            <w:bottom w:val="none" w:sz="0" w:space="0" w:color="auto"/>
            <w:right w:val="none" w:sz="0" w:space="0" w:color="auto"/>
          </w:divBdr>
        </w:div>
      </w:divsChild>
    </w:div>
    <w:div w:id="512766226">
      <w:bodyDiv w:val="1"/>
      <w:marLeft w:val="0"/>
      <w:marRight w:val="0"/>
      <w:marTop w:val="0"/>
      <w:marBottom w:val="0"/>
      <w:divBdr>
        <w:top w:val="none" w:sz="0" w:space="0" w:color="auto"/>
        <w:left w:val="none" w:sz="0" w:space="0" w:color="auto"/>
        <w:bottom w:val="none" w:sz="0" w:space="0" w:color="auto"/>
        <w:right w:val="none" w:sz="0" w:space="0" w:color="auto"/>
      </w:divBdr>
    </w:div>
    <w:div w:id="513618022">
      <w:bodyDiv w:val="1"/>
      <w:marLeft w:val="0"/>
      <w:marRight w:val="0"/>
      <w:marTop w:val="0"/>
      <w:marBottom w:val="0"/>
      <w:divBdr>
        <w:top w:val="none" w:sz="0" w:space="0" w:color="auto"/>
        <w:left w:val="none" w:sz="0" w:space="0" w:color="auto"/>
        <w:bottom w:val="none" w:sz="0" w:space="0" w:color="auto"/>
        <w:right w:val="none" w:sz="0" w:space="0" w:color="auto"/>
      </w:divBdr>
    </w:div>
    <w:div w:id="515852560">
      <w:bodyDiv w:val="1"/>
      <w:marLeft w:val="0"/>
      <w:marRight w:val="0"/>
      <w:marTop w:val="0"/>
      <w:marBottom w:val="0"/>
      <w:divBdr>
        <w:top w:val="none" w:sz="0" w:space="0" w:color="auto"/>
        <w:left w:val="none" w:sz="0" w:space="0" w:color="auto"/>
        <w:bottom w:val="none" w:sz="0" w:space="0" w:color="auto"/>
        <w:right w:val="none" w:sz="0" w:space="0" w:color="auto"/>
      </w:divBdr>
      <w:divsChild>
        <w:div w:id="2081782016">
          <w:marLeft w:val="0"/>
          <w:marRight w:val="0"/>
          <w:marTop w:val="0"/>
          <w:marBottom w:val="0"/>
          <w:divBdr>
            <w:top w:val="none" w:sz="0" w:space="0" w:color="auto"/>
            <w:left w:val="none" w:sz="0" w:space="0" w:color="auto"/>
            <w:bottom w:val="none" w:sz="0" w:space="0" w:color="auto"/>
            <w:right w:val="none" w:sz="0" w:space="0" w:color="auto"/>
          </w:divBdr>
        </w:div>
      </w:divsChild>
    </w:div>
    <w:div w:id="538588099">
      <w:bodyDiv w:val="1"/>
      <w:marLeft w:val="0"/>
      <w:marRight w:val="0"/>
      <w:marTop w:val="0"/>
      <w:marBottom w:val="0"/>
      <w:divBdr>
        <w:top w:val="none" w:sz="0" w:space="0" w:color="auto"/>
        <w:left w:val="none" w:sz="0" w:space="0" w:color="auto"/>
        <w:bottom w:val="none" w:sz="0" w:space="0" w:color="auto"/>
        <w:right w:val="none" w:sz="0" w:space="0" w:color="auto"/>
      </w:divBdr>
      <w:divsChild>
        <w:div w:id="201367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544847">
      <w:bodyDiv w:val="1"/>
      <w:marLeft w:val="0"/>
      <w:marRight w:val="0"/>
      <w:marTop w:val="0"/>
      <w:marBottom w:val="0"/>
      <w:divBdr>
        <w:top w:val="none" w:sz="0" w:space="0" w:color="auto"/>
        <w:left w:val="none" w:sz="0" w:space="0" w:color="auto"/>
        <w:bottom w:val="none" w:sz="0" w:space="0" w:color="auto"/>
        <w:right w:val="none" w:sz="0" w:space="0" w:color="auto"/>
      </w:divBdr>
      <w:divsChild>
        <w:div w:id="1445736641">
          <w:marLeft w:val="0"/>
          <w:marRight w:val="0"/>
          <w:marTop w:val="0"/>
          <w:marBottom w:val="0"/>
          <w:divBdr>
            <w:top w:val="none" w:sz="0" w:space="0" w:color="auto"/>
            <w:left w:val="none" w:sz="0" w:space="0" w:color="auto"/>
            <w:bottom w:val="none" w:sz="0" w:space="0" w:color="auto"/>
            <w:right w:val="none" w:sz="0" w:space="0" w:color="auto"/>
          </w:divBdr>
        </w:div>
      </w:divsChild>
    </w:div>
    <w:div w:id="560410329">
      <w:bodyDiv w:val="1"/>
      <w:marLeft w:val="0"/>
      <w:marRight w:val="0"/>
      <w:marTop w:val="0"/>
      <w:marBottom w:val="0"/>
      <w:divBdr>
        <w:top w:val="none" w:sz="0" w:space="0" w:color="auto"/>
        <w:left w:val="none" w:sz="0" w:space="0" w:color="auto"/>
        <w:bottom w:val="none" w:sz="0" w:space="0" w:color="auto"/>
        <w:right w:val="none" w:sz="0" w:space="0" w:color="auto"/>
      </w:divBdr>
    </w:div>
    <w:div w:id="56218399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6351040">
      <w:bodyDiv w:val="1"/>
      <w:marLeft w:val="0"/>
      <w:marRight w:val="0"/>
      <w:marTop w:val="0"/>
      <w:marBottom w:val="0"/>
      <w:divBdr>
        <w:top w:val="none" w:sz="0" w:space="0" w:color="auto"/>
        <w:left w:val="none" w:sz="0" w:space="0" w:color="auto"/>
        <w:bottom w:val="none" w:sz="0" w:space="0" w:color="auto"/>
        <w:right w:val="none" w:sz="0" w:space="0" w:color="auto"/>
      </w:divBdr>
      <w:divsChild>
        <w:div w:id="1433671395">
          <w:marLeft w:val="0"/>
          <w:marRight w:val="0"/>
          <w:marTop w:val="0"/>
          <w:marBottom w:val="0"/>
          <w:divBdr>
            <w:top w:val="none" w:sz="0" w:space="0" w:color="auto"/>
            <w:left w:val="none" w:sz="0" w:space="0" w:color="auto"/>
            <w:bottom w:val="none" w:sz="0" w:space="0" w:color="auto"/>
            <w:right w:val="none" w:sz="0" w:space="0" w:color="auto"/>
          </w:divBdr>
        </w:div>
      </w:divsChild>
    </w:div>
    <w:div w:id="604271400">
      <w:bodyDiv w:val="1"/>
      <w:marLeft w:val="0"/>
      <w:marRight w:val="0"/>
      <w:marTop w:val="0"/>
      <w:marBottom w:val="0"/>
      <w:divBdr>
        <w:top w:val="none" w:sz="0" w:space="0" w:color="auto"/>
        <w:left w:val="none" w:sz="0" w:space="0" w:color="auto"/>
        <w:bottom w:val="none" w:sz="0" w:space="0" w:color="auto"/>
        <w:right w:val="none" w:sz="0" w:space="0" w:color="auto"/>
      </w:divBdr>
      <w:divsChild>
        <w:div w:id="904415388">
          <w:marLeft w:val="0"/>
          <w:marRight w:val="0"/>
          <w:marTop w:val="0"/>
          <w:marBottom w:val="0"/>
          <w:divBdr>
            <w:top w:val="none" w:sz="0" w:space="0" w:color="auto"/>
            <w:left w:val="none" w:sz="0" w:space="0" w:color="auto"/>
            <w:bottom w:val="none" w:sz="0" w:space="0" w:color="auto"/>
            <w:right w:val="none" w:sz="0" w:space="0" w:color="auto"/>
          </w:divBdr>
        </w:div>
      </w:divsChild>
    </w:div>
    <w:div w:id="617419993">
      <w:bodyDiv w:val="1"/>
      <w:marLeft w:val="0"/>
      <w:marRight w:val="0"/>
      <w:marTop w:val="0"/>
      <w:marBottom w:val="0"/>
      <w:divBdr>
        <w:top w:val="none" w:sz="0" w:space="0" w:color="auto"/>
        <w:left w:val="none" w:sz="0" w:space="0" w:color="auto"/>
        <w:bottom w:val="none" w:sz="0" w:space="0" w:color="auto"/>
        <w:right w:val="none" w:sz="0" w:space="0" w:color="auto"/>
      </w:divBdr>
    </w:div>
    <w:div w:id="618535513">
      <w:bodyDiv w:val="1"/>
      <w:marLeft w:val="0"/>
      <w:marRight w:val="0"/>
      <w:marTop w:val="0"/>
      <w:marBottom w:val="0"/>
      <w:divBdr>
        <w:top w:val="none" w:sz="0" w:space="0" w:color="auto"/>
        <w:left w:val="none" w:sz="0" w:space="0" w:color="auto"/>
        <w:bottom w:val="none" w:sz="0" w:space="0" w:color="auto"/>
        <w:right w:val="none" w:sz="0" w:space="0" w:color="auto"/>
      </w:divBdr>
      <w:divsChild>
        <w:div w:id="386612673">
          <w:marLeft w:val="0"/>
          <w:marRight w:val="0"/>
          <w:marTop w:val="0"/>
          <w:marBottom w:val="0"/>
          <w:divBdr>
            <w:top w:val="none" w:sz="0" w:space="0" w:color="auto"/>
            <w:left w:val="none" w:sz="0" w:space="0" w:color="auto"/>
            <w:bottom w:val="none" w:sz="0" w:space="0" w:color="auto"/>
            <w:right w:val="none" w:sz="0" w:space="0" w:color="auto"/>
          </w:divBdr>
        </w:div>
      </w:divsChild>
    </w:div>
    <w:div w:id="634021850">
      <w:bodyDiv w:val="1"/>
      <w:marLeft w:val="0"/>
      <w:marRight w:val="0"/>
      <w:marTop w:val="0"/>
      <w:marBottom w:val="0"/>
      <w:divBdr>
        <w:top w:val="none" w:sz="0" w:space="0" w:color="auto"/>
        <w:left w:val="none" w:sz="0" w:space="0" w:color="auto"/>
        <w:bottom w:val="none" w:sz="0" w:space="0" w:color="auto"/>
        <w:right w:val="none" w:sz="0" w:space="0" w:color="auto"/>
      </w:divBdr>
    </w:div>
    <w:div w:id="635139176">
      <w:bodyDiv w:val="1"/>
      <w:marLeft w:val="0"/>
      <w:marRight w:val="0"/>
      <w:marTop w:val="0"/>
      <w:marBottom w:val="0"/>
      <w:divBdr>
        <w:top w:val="none" w:sz="0" w:space="0" w:color="auto"/>
        <w:left w:val="none" w:sz="0" w:space="0" w:color="auto"/>
        <w:bottom w:val="none" w:sz="0" w:space="0" w:color="auto"/>
        <w:right w:val="none" w:sz="0" w:space="0" w:color="auto"/>
      </w:divBdr>
    </w:div>
    <w:div w:id="652879012">
      <w:bodyDiv w:val="1"/>
      <w:marLeft w:val="0"/>
      <w:marRight w:val="0"/>
      <w:marTop w:val="0"/>
      <w:marBottom w:val="0"/>
      <w:divBdr>
        <w:top w:val="none" w:sz="0" w:space="0" w:color="auto"/>
        <w:left w:val="none" w:sz="0" w:space="0" w:color="auto"/>
        <w:bottom w:val="none" w:sz="0" w:space="0" w:color="auto"/>
        <w:right w:val="none" w:sz="0" w:space="0" w:color="auto"/>
      </w:divBdr>
    </w:div>
    <w:div w:id="663553836">
      <w:bodyDiv w:val="1"/>
      <w:marLeft w:val="0"/>
      <w:marRight w:val="0"/>
      <w:marTop w:val="0"/>
      <w:marBottom w:val="0"/>
      <w:divBdr>
        <w:top w:val="none" w:sz="0" w:space="0" w:color="auto"/>
        <w:left w:val="none" w:sz="0" w:space="0" w:color="auto"/>
        <w:bottom w:val="none" w:sz="0" w:space="0" w:color="auto"/>
        <w:right w:val="none" w:sz="0" w:space="0" w:color="auto"/>
      </w:divBdr>
      <w:divsChild>
        <w:div w:id="1075207710">
          <w:marLeft w:val="240"/>
          <w:marRight w:val="0"/>
          <w:marTop w:val="0"/>
          <w:marBottom w:val="120"/>
          <w:divBdr>
            <w:top w:val="none" w:sz="0" w:space="0" w:color="auto"/>
            <w:left w:val="none" w:sz="0" w:space="0" w:color="auto"/>
            <w:bottom w:val="none" w:sz="0" w:space="0" w:color="auto"/>
            <w:right w:val="none" w:sz="0" w:space="0" w:color="auto"/>
          </w:divBdr>
        </w:div>
        <w:div w:id="1292907022">
          <w:marLeft w:val="240"/>
          <w:marRight w:val="0"/>
          <w:marTop w:val="0"/>
          <w:marBottom w:val="120"/>
          <w:divBdr>
            <w:top w:val="none" w:sz="0" w:space="0" w:color="auto"/>
            <w:left w:val="none" w:sz="0" w:space="0" w:color="auto"/>
            <w:bottom w:val="none" w:sz="0" w:space="0" w:color="auto"/>
            <w:right w:val="none" w:sz="0" w:space="0" w:color="auto"/>
          </w:divBdr>
        </w:div>
        <w:div w:id="1446390588">
          <w:marLeft w:val="720"/>
          <w:marRight w:val="0"/>
          <w:marTop w:val="0"/>
          <w:marBottom w:val="120"/>
          <w:divBdr>
            <w:top w:val="none" w:sz="0" w:space="0" w:color="auto"/>
            <w:left w:val="none" w:sz="0" w:space="0" w:color="auto"/>
            <w:bottom w:val="none" w:sz="0" w:space="0" w:color="auto"/>
            <w:right w:val="none" w:sz="0" w:space="0" w:color="auto"/>
          </w:divBdr>
        </w:div>
        <w:div w:id="710038001">
          <w:marLeft w:val="720"/>
          <w:marRight w:val="0"/>
          <w:marTop w:val="0"/>
          <w:marBottom w:val="120"/>
          <w:divBdr>
            <w:top w:val="none" w:sz="0" w:space="0" w:color="auto"/>
            <w:left w:val="none" w:sz="0" w:space="0" w:color="auto"/>
            <w:bottom w:val="none" w:sz="0" w:space="0" w:color="auto"/>
            <w:right w:val="none" w:sz="0" w:space="0" w:color="auto"/>
          </w:divBdr>
        </w:div>
        <w:div w:id="740492104">
          <w:marLeft w:val="720"/>
          <w:marRight w:val="0"/>
          <w:marTop w:val="0"/>
          <w:marBottom w:val="120"/>
          <w:divBdr>
            <w:top w:val="none" w:sz="0" w:space="0" w:color="auto"/>
            <w:left w:val="none" w:sz="0" w:space="0" w:color="auto"/>
            <w:bottom w:val="none" w:sz="0" w:space="0" w:color="auto"/>
            <w:right w:val="none" w:sz="0" w:space="0" w:color="auto"/>
          </w:divBdr>
        </w:div>
        <w:div w:id="1504587310">
          <w:marLeft w:val="240"/>
          <w:marRight w:val="0"/>
          <w:marTop w:val="0"/>
          <w:marBottom w:val="120"/>
          <w:divBdr>
            <w:top w:val="none" w:sz="0" w:space="0" w:color="auto"/>
            <w:left w:val="none" w:sz="0" w:space="0" w:color="auto"/>
            <w:bottom w:val="none" w:sz="0" w:space="0" w:color="auto"/>
            <w:right w:val="none" w:sz="0" w:space="0" w:color="auto"/>
          </w:divBdr>
        </w:div>
      </w:divsChild>
    </w:div>
    <w:div w:id="709188020">
      <w:bodyDiv w:val="1"/>
      <w:marLeft w:val="0"/>
      <w:marRight w:val="0"/>
      <w:marTop w:val="0"/>
      <w:marBottom w:val="0"/>
      <w:divBdr>
        <w:top w:val="none" w:sz="0" w:space="0" w:color="auto"/>
        <w:left w:val="none" w:sz="0" w:space="0" w:color="auto"/>
        <w:bottom w:val="none" w:sz="0" w:space="0" w:color="auto"/>
        <w:right w:val="none" w:sz="0" w:space="0" w:color="auto"/>
      </w:divBdr>
    </w:div>
    <w:div w:id="769009519">
      <w:bodyDiv w:val="1"/>
      <w:marLeft w:val="0"/>
      <w:marRight w:val="0"/>
      <w:marTop w:val="0"/>
      <w:marBottom w:val="0"/>
      <w:divBdr>
        <w:top w:val="none" w:sz="0" w:space="0" w:color="auto"/>
        <w:left w:val="none" w:sz="0" w:space="0" w:color="auto"/>
        <w:bottom w:val="none" w:sz="0" w:space="0" w:color="auto"/>
        <w:right w:val="none" w:sz="0" w:space="0" w:color="auto"/>
      </w:divBdr>
    </w:div>
    <w:div w:id="780103975">
      <w:bodyDiv w:val="1"/>
      <w:marLeft w:val="0"/>
      <w:marRight w:val="0"/>
      <w:marTop w:val="0"/>
      <w:marBottom w:val="0"/>
      <w:divBdr>
        <w:top w:val="none" w:sz="0" w:space="0" w:color="auto"/>
        <w:left w:val="none" w:sz="0" w:space="0" w:color="auto"/>
        <w:bottom w:val="none" w:sz="0" w:space="0" w:color="auto"/>
        <w:right w:val="none" w:sz="0" w:space="0" w:color="auto"/>
      </w:divBdr>
    </w:div>
    <w:div w:id="783887096">
      <w:bodyDiv w:val="1"/>
      <w:marLeft w:val="0"/>
      <w:marRight w:val="0"/>
      <w:marTop w:val="0"/>
      <w:marBottom w:val="0"/>
      <w:divBdr>
        <w:top w:val="none" w:sz="0" w:space="0" w:color="auto"/>
        <w:left w:val="none" w:sz="0" w:space="0" w:color="auto"/>
        <w:bottom w:val="none" w:sz="0" w:space="0" w:color="auto"/>
        <w:right w:val="none" w:sz="0" w:space="0" w:color="auto"/>
      </w:divBdr>
    </w:div>
    <w:div w:id="786002167">
      <w:bodyDiv w:val="1"/>
      <w:marLeft w:val="0"/>
      <w:marRight w:val="0"/>
      <w:marTop w:val="0"/>
      <w:marBottom w:val="0"/>
      <w:divBdr>
        <w:top w:val="none" w:sz="0" w:space="0" w:color="auto"/>
        <w:left w:val="none" w:sz="0" w:space="0" w:color="auto"/>
        <w:bottom w:val="none" w:sz="0" w:space="0" w:color="auto"/>
        <w:right w:val="none" w:sz="0" w:space="0" w:color="auto"/>
      </w:divBdr>
      <w:divsChild>
        <w:div w:id="933437933">
          <w:marLeft w:val="0"/>
          <w:marRight w:val="0"/>
          <w:marTop w:val="0"/>
          <w:marBottom w:val="0"/>
          <w:divBdr>
            <w:top w:val="none" w:sz="0" w:space="0" w:color="auto"/>
            <w:left w:val="none" w:sz="0" w:space="0" w:color="auto"/>
            <w:bottom w:val="none" w:sz="0" w:space="0" w:color="auto"/>
            <w:right w:val="none" w:sz="0" w:space="0" w:color="auto"/>
          </w:divBdr>
        </w:div>
        <w:div w:id="7827735">
          <w:marLeft w:val="0"/>
          <w:marRight w:val="0"/>
          <w:marTop w:val="0"/>
          <w:marBottom w:val="0"/>
          <w:divBdr>
            <w:top w:val="none" w:sz="0" w:space="0" w:color="auto"/>
            <w:left w:val="none" w:sz="0" w:space="0" w:color="auto"/>
            <w:bottom w:val="none" w:sz="0" w:space="0" w:color="auto"/>
            <w:right w:val="none" w:sz="0" w:space="0" w:color="auto"/>
          </w:divBdr>
        </w:div>
        <w:div w:id="977301601">
          <w:marLeft w:val="0"/>
          <w:marRight w:val="0"/>
          <w:marTop w:val="0"/>
          <w:marBottom w:val="0"/>
          <w:divBdr>
            <w:top w:val="none" w:sz="0" w:space="0" w:color="auto"/>
            <w:left w:val="none" w:sz="0" w:space="0" w:color="auto"/>
            <w:bottom w:val="none" w:sz="0" w:space="0" w:color="auto"/>
            <w:right w:val="none" w:sz="0" w:space="0" w:color="auto"/>
          </w:divBdr>
        </w:div>
        <w:div w:id="1565986121">
          <w:marLeft w:val="0"/>
          <w:marRight w:val="0"/>
          <w:marTop w:val="0"/>
          <w:marBottom w:val="0"/>
          <w:divBdr>
            <w:top w:val="none" w:sz="0" w:space="0" w:color="auto"/>
            <w:left w:val="none" w:sz="0" w:space="0" w:color="auto"/>
            <w:bottom w:val="none" w:sz="0" w:space="0" w:color="auto"/>
            <w:right w:val="none" w:sz="0" w:space="0" w:color="auto"/>
          </w:divBdr>
        </w:div>
      </w:divsChild>
    </w:div>
    <w:div w:id="79051075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2740915">
      <w:bodyDiv w:val="1"/>
      <w:marLeft w:val="0"/>
      <w:marRight w:val="0"/>
      <w:marTop w:val="0"/>
      <w:marBottom w:val="0"/>
      <w:divBdr>
        <w:top w:val="none" w:sz="0" w:space="0" w:color="auto"/>
        <w:left w:val="none" w:sz="0" w:space="0" w:color="auto"/>
        <w:bottom w:val="none" w:sz="0" w:space="0" w:color="auto"/>
        <w:right w:val="none" w:sz="0" w:space="0" w:color="auto"/>
      </w:divBdr>
    </w:div>
    <w:div w:id="881795410">
      <w:bodyDiv w:val="1"/>
      <w:marLeft w:val="0"/>
      <w:marRight w:val="0"/>
      <w:marTop w:val="0"/>
      <w:marBottom w:val="0"/>
      <w:divBdr>
        <w:top w:val="none" w:sz="0" w:space="0" w:color="auto"/>
        <w:left w:val="none" w:sz="0" w:space="0" w:color="auto"/>
        <w:bottom w:val="none" w:sz="0" w:space="0" w:color="auto"/>
        <w:right w:val="none" w:sz="0" w:space="0" w:color="auto"/>
      </w:divBdr>
    </w:div>
    <w:div w:id="882790372">
      <w:bodyDiv w:val="1"/>
      <w:marLeft w:val="0"/>
      <w:marRight w:val="0"/>
      <w:marTop w:val="0"/>
      <w:marBottom w:val="0"/>
      <w:divBdr>
        <w:top w:val="none" w:sz="0" w:space="0" w:color="auto"/>
        <w:left w:val="none" w:sz="0" w:space="0" w:color="auto"/>
        <w:bottom w:val="none" w:sz="0" w:space="0" w:color="auto"/>
        <w:right w:val="none" w:sz="0" w:space="0" w:color="auto"/>
      </w:divBdr>
    </w:div>
    <w:div w:id="896086581">
      <w:bodyDiv w:val="1"/>
      <w:marLeft w:val="0"/>
      <w:marRight w:val="0"/>
      <w:marTop w:val="0"/>
      <w:marBottom w:val="0"/>
      <w:divBdr>
        <w:top w:val="none" w:sz="0" w:space="0" w:color="auto"/>
        <w:left w:val="none" w:sz="0" w:space="0" w:color="auto"/>
        <w:bottom w:val="none" w:sz="0" w:space="0" w:color="auto"/>
        <w:right w:val="none" w:sz="0" w:space="0" w:color="auto"/>
      </w:divBdr>
    </w:div>
    <w:div w:id="903829945">
      <w:bodyDiv w:val="1"/>
      <w:marLeft w:val="0"/>
      <w:marRight w:val="0"/>
      <w:marTop w:val="0"/>
      <w:marBottom w:val="0"/>
      <w:divBdr>
        <w:top w:val="none" w:sz="0" w:space="0" w:color="auto"/>
        <w:left w:val="none" w:sz="0" w:space="0" w:color="auto"/>
        <w:bottom w:val="none" w:sz="0" w:space="0" w:color="auto"/>
        <w:right w:val="none" w:sz="0" w:space="0" w:color="auto"/>
      </w:divBdr>
      <w:divsChild>
        <w:div w:id="1429541181">
          <w:marLeft w:val="0"/>
          <w:marRight w:val="240"/>
          <w:marTop w:val="0"/>
          <w:marBottom w:val="0"/>
          <w:divBdr>
            <w:top w:val="none" w:sz="0" w:space="0" w:color="auto"/>
            <w:left w:val="none" w:sz="0" w:space="0" w:color="auto"/>
            <w:bottom w:val="none" w:sz="0" w:space="0" w:color="auto"/>
            <w:right w:val="none" w:sz="0" w:space="0" w:color="auto"/>
          </w:divBdr>
        </w:div>
        <w:div w:id="2099977333">
          <w:marLeft w:val="0"/>
          <w:marRight w:val="0"/>
          <w:marTop w:val="0"/>
          <w:marBottom w:val="0"/>
          <w:divBdr>
            <w:top w:val="none" w:sz="0" w:space="0" w:color="auto"/>
            <w:left w:val="none" w:sz="0" w:space="0" w:color="auto"/>
            <w:bottom w:val="none" w:sz="0" w:space="0" w:color="auto"/>
            <w:right w:val="none" w:sz="0" w:space="0" w:color="auto"/>
          </w:divBdr>
          <w:divsChild>
            <w:div w:id="2134591600">
              <w:marLeft w:val="0"/>
              <w:marRight w:val="0"/>
              <w:marTop w:val="0"/>
              <w:marBottom w:val="0"/>
              <w:divBdr>
                <w:top w:val="none" w:sz="0" w:space="0" w:color="auto"/>
                <w:left w:val="none" w:sz="0" w:space="0" w:color="auto"/>
                <w:bottom w:val="none" w:sz="0" w:space="0" w:color="auto"/>
                <w:right w:val="none" w:sz="0" w:space="0" w:color="auto"/>
              </w:divBdr>
              <w:divsChild>
                <w:div w:id="184497531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8470210">
      <w:bodyDiv w:val="1"/>
      <w:marLeft w:val="0"/>
      <w:marRight w:val="0"/>
      <w:marTop w:val="0"/>
      <w:marBottom w:val="0"/>
      <w:divBdr>
        <w:top w:val="none" w:sz="0" w:space="0" w:color="auto"/>
        <w:left w:val="none" w:sz="0" w:space="0" w:color="auto"/>
        <w:bottom w:val="none" w:sz="0" w:space="0" w:color="auto"/>
        <w:right w:val="none" w:sz="0" w:space="0" w:color="auto"/>
      </w:divBdr>
      <w:divsChild>
        <w:div w:id="1438601947">
          <w:marLeft w:val="0"/>
          <w:marRight w:val="0"/>
          <w:marTop w:val="0"/>
          <w:marBottom w:val="0"/>
          <w:divBdr>
            <w:top w:val="none" w:sz="0" w:space="0" w:color="auto"/>
            <w:left w:val="none" w:sz="0" w:space="0" w:color="auto"/>
            <w:bottom w:val="none" w:sz="0" w:space="0" w:color="auto"/>
            <w:right w:val="none" w:sz="0" w:space="0" w:color="auto"/>
          </w:divBdr>
        </w:div>
      </w:divsChild>
    </w:div>
    <w:div w:id="956639244">
      <w:bodyDiv w:val="1"/>
      <w:marLeft w:val="0"/>
      <w:marRight w:val="0"/>
      <w:marTop w:val="0"/>
      <w:marBottom w:val="0"/>
      <w:divBdr>
        <w:top w:val="none" w:sz="0" w:space="0" w:color="auto"/>
        <w:left w:val="none" w:sz="0" w:space="0" w:color="auto"/>
        <w:bottom w:val="none" w:sz="0" w:space="0" w:color="auto"/>
        <w:right w:val="none" w:sz="0" w:space="0" w:color="auto"/>
      </w:divBdr>
    </w:div>
    <w:div w:id="962005295">
      <w:bodyDiv w:val="1"/>
      <w:marLeft w:val="0"/>
      <w:marRight w:val="0"/>
      <w:marTop w:val="0"/>
      <w:marBottom w:val="0"/>
      <w:divBdr>
        <w:top w:val="none" w:sz="0" w:space="0" w:color="auto"/>
        <w:left w:val="none" w:sz="0" w:space="0" w:color="auto"/>
        <w:bottom w:val="none" w:sz="0" w:space="0" w:color="auto"/>
        <w:right w:val="none" w:sz="0" w:space="0" w:color="auto"/>
      </w:divBdr>
    </w:div>
    <w:div w:id="981470602">
      <w:bodyDiv w:val="1"/>
      <w:marLeft w:val="0"/>
      <w:marRight w:val="0"/>
      <w:marTop w:val="0"/>
      <w:marBottom w:val="0"/>
      <w:divBdr>
        <w:top w:val="none" w:sz="0" w:space="0" w:color="auto"/>
        <w:left w:val="none" w:sz="0" w:space="0" w:color="auto"/>
        <w:bottom w:val="none" w:sz="0" w:space="0" w:color="auto"/>
        <w:right w:val="none" w:sz="0" w:space="0" w:color="auto"/>
      </w:divBdr>
    </w:div>
    <w:div w:id="1023365244">
      <w:bodyDiv w:val="1"/>
      <w:marLeft w:val="0"/>
      <w:marRight w:val="0"/>
      <w:marTop w:val="0"/>
      <w:marBottom w:val="0"/>
      <w:divBdr>
        <w:top w:val="none" w:sz="0" w:space="0" w:color="auto"/>
        <w:left w:val="none" w:sz="0" w:space="0" w:color="auto"/>
        <w:bottom w:val="none" w:sz="0" w:space="0" w:color="auto"/>
        <w:right w:val="none" w:sz="0" w:space="0" w:color="auto"/>
      </w:divBdr>
    </w:div>
    <w:div w:id="1064446310">
      <w:bodyDiv w:val="1"/>
      <w:marLeft w:val="0"/>
      <w:marRight w:val="0"/>
      <w:marTop w:val="0"/>
      <w:marBottom w:val="0"/>
      <w:divBdr>
        <w:top w:val="none" w:sz="0" w:space="0" w:color="auto"/>
        <w:left w:val="none" w:sz="0" w:space="0" w:color="auto"/>
        <w:bottom w:val="none" w:sz="0" w:space="0" w:color="auto"/>
        <w:right w:val="none" w:sz="0" w:space="0" w:color="auto"/>
      </w:divBdr>
    </w:div>
    <w:div w:id="1123572645">
      <w:bodyDiv w:val="1"/>
      <w:marLeft w:val="0"/>
      <w:marRight w:val="0"/>
      <w:marTop w:val="0"/>
      <w:marBottom w:val="0"/>
      <w:divBdr>
        <w:top w:val="none" w:sz="0" w:space="0" w:color="auto"/>
        <w:left w:val="none" w:sz="0" w:space="0" w:color="auto"/>
        <w:bottom w:val="none" w:sz="0" w:space="0" w:color="auto"/>
        <w:right w:val="none" w:sz="0" w:space="0" w:color="auto"/>
      </w:divBdr>
      <w:divsChild>
        <w:div w:id="321009683">
          <w:marLeft w:val="0"/>
          <w:marRight w:val="0"/>
          <w:marTop w:val="0"/>
          <w:marBottom w:val="0"/>
          <w:divBdr>
            <w:top w:val="none" w:sz="0" w:space="0" w:color="auto"/>
            <w:left w:val="none" w:sz="0" w:space="0" w:color="auto"/>
            <w:bottom w:val="none" w:sz="0" w:space="0" w:color="auto"/>
            <w:right w:val="none" w:sz="0" w:space="0" w:color="auto"/>
          </w:divBdr>
        </w:div>
        <w:div w:id="1083137954">
          <w:marLeft w:val="0"/>
          <w:marRight w:val="0"/>
          <w:marTop w:val="0"/>
          <w:marBottom w:val="0"/>
          <w:divBdr>
            <w:top w:val="none" w:sz="0" w:space="0" w:color="auto"/>
            <w:left w:val="none" w:sz="0" w:space="0" w:color="auto"/>
            <w:bottom w:val="none" w:sz="0" w:space="0" w:color="auto"/>
            <w:right w:val="none" w:sz="0" w:space="0" w:color="auto"/>
          </w:divBdr>
        </w:div>
        <w:div w:id="2061510642">
          <w:marLeft w:val="0"/>
          <w:marRight w:val="0"/>
          <w:marTop w:val="0"/>
          <w:marBottom w:val="0"/>
          <w:divBdr>
            <w:top w:val="none" w:sz="0" w:space="0" w:color="auto"/>
            <w:left w:val="none" w:sz="0" w:space="0" w:color="auto"/>
            <w:bottom w:val="none" w:sz="0" w:space="0" w:color="auto"/>
            <w:right w:val="none" w:sz="0" w:space="0" w:color="auto"/>
          </w:divBdr>
        </w:div>
        <w:div w:id="180823621">
          <w:marLeft w:val="0"/>
          <w:marRight w:val="0"/>
          <w:marTop w:val="0"/>
          <w:marBottom w:val="0"/>
          <w:divBdr>
            <w:top w:val="none" w:sz="0" w:space="0" w:color="auto"/>
            <w:left w:val="none" w:sz="0" w:space="0" w:color="auto"/>
            <w:bottom w:val="none" w:sz="0" w:space="0" w:color="auto"/>
            <w:right w:val="none" w:sz="0" w:space="0" w:color="auto"/>
          </w:divBdr>
        </w:div>
      </w:divsChild>
    </w:div>
    <w:div w:id="1136603423">
      <w:bodyDiv w:val="1"/>
      <w:marLeft w:val="0"/>
      <w:marRight w:val="0"/>
      <w:marTop w:val="0"/>
      <w:marBottom w:val="0"/>
      <w:divBdr>
        <w:top w:val="none" w:sz="0" w:space="0" w:color="auto"/>
        <w:left w:val="none" w:sz="0" w:space="0" w:color="auto"/>
        <w:bottom w:val="none" w:sz="0" w:space="0" w:color="auto"/>
        <w:right w:val="none" w:sz="0" w:space="0" w:color="auto"/>
      </w:divBdr>
    </w:div>
    <w:div w:id="1140728909">
      <w:bodyDiv w:val="1"/>
      <w:marLeft w:val="0"/>
      <w:marRight w:val="0"/>
      <w:marTop w:val="0"/>
      <w:marBottom w:val="0"/>
      <w:divBdr>
        <w:top w:val="none" w:sz="0" w:space="0" w:color="auto"/>
        <w:left w:val="none" w:sz="0" w:space="0" w:color="auto"/>
        <w:bottom w:val="none" w:sz="0" w:space="0" w:color="auto"/>
        <w:right w:val="none" w:sz="0" w:space="0" w:color="auto"/>
      </w:divBdr>
    </w:div>
    <w:div w:id="1152791365">
      <w:bodyDiv w:val="1"/>
      <w:marLeft w:val="0"/>
      <w:marRight w:val="0"/>
      <w:marTop w:val="0"/>
      <w:marBottom w:val="0"/>
      <w:divBdr>
        <w:top w:val="none" w:sz="0" w:space="0" w:color="auto"/>
        <w:left w:val="none" w:sz="0" w:space="0" w:color="auto"/>
        <w:bottom w:val="none" w:sz="0" w:space="0" w:color="auto"/>
        <w:right w:val="none" w:sz="0" w:space="0" w:color="auto"/>
      </w:divBdr>
    </w:div>
    <w:div w:id="1181823203">
      <w:bodyDiv w:val="1"/>
      <w:marLeft w:val="0"/>
      <w:marRight w:val="0"/>
      <w:marTop w:val="0"/>
      <w:marBottom w:val="0"/>
      <w:divBdr>
        <w:top w:val="none" w:sz="0" w:space="0" w:color="auto"/>
        <w:left w:val="none" w:sz="0" w:space="0" w:color="auto"/>
        <w:bottom w:val="none" w:sz="0" w:space="0" w:color="auto"/>
        <w:right w:val="none" w:sz="0" w:space="0" w:color="auto"/>
      </w:divBdr>
    </w:div>
    <w:div w:id="1204640236">
      <w:bodyDiv w:val="1"/>
      <w:marLeft w:val="0"/>
      <w:marRight w:val="0"/>
      <w:marTop w:val="0"/>
      <w:marBottom w:val="0"/>
      <w:divBdr>
        <w:top w:val="none" w:sz="0" w:space="0" w:color="auto"/>
        <w:left w:val="none" w:sz="0" w:space="0" w:color="auto"/>
        <w:bottom w:val="none" w:sz="0" w:space="0" w:color="auto"/>
        <w:right w:val="none" w:sz="0" w:space="0" w:color="auto"/>
      </w:divBdr>
    </w:div>
    <w:div w:id="1211111095">
      <w:bodyDiv w:val="1"/>
      <w:marLeft w:val="0"/>
      <w:marRight w:val="0"/>
      <w:marTop w:val="0"/>
      <w:marBottom w:val="0"/>
      <w:divBdr>
        <w:top w:val="none" w:sz="0" w:space="0" w:color="auto"/>
        <w:left w:val="none" w:sz="0" w:space="0" w:color="auto"/>
        <w:bottom w:val="none" w:sz="0" w:space="0" w:color="auto"/>
        <w:right w:val="none" w:sz="0" w:space="0" w:color="auto"/>
      </w:divBdr>
    </w:div>
    <w:div w:id="1274166376">
      <w:bodyDiv w:val="1"/>
      <w:marLeft w:val="0"/>
      <w:marRight w:val="0"/>
      <w:marTop w:val="0"/>
      <w:marBottom w:val="0"/>
      <w:divBdr>
        <w:top w:val="none" w:sz="0" w:space="0" w:color="auto"/>
        <w:left w:val="none" w:sz="0" w:space="0" w:color="auto"/>
        <w:bottom w:val="none" w:sz="0" w:space="0" w:color="auto"/>
        <w:right w:val="none" w:sz="0" w:space="0" w:color="auto"/>
      </w:divBdr>
      <w:divsChild>
        <w:div w:id="1922906892">
          <w:marLeft w:val="0"/>
          <w:marRight w:val="0"/>
          <w:marTop w:val="0"/>
          <w:marBottom w:val="0"/>
          <w:divBdr>
            <w:top w:val="none" w:sz="0" w:space="0" w:color="auto"/>
            <w:left w:val="none" w:sz="0" w:space="0" w:color="auto"/>
            <w:bottom w:val="none" w:sz="0" w:space="0" w:color="auto"/>
            <w:right w:val="none" w:sz="0" w:space="0" w:color="auto"/>
          </w:divBdr>
        </w:div>
      </w:divsChild>
    </w:div>
    <w:div w:id="1298412190">
      <w:bodyDiv w:val="1"/>
      <w:marLeft w:val="0"/>
      <w:marRight w:val="0"/>
      <w:marTop w:val="0"/>
      <w:marBottom w:val="0"/>
      <w:divBdr>
        <w:top w:val="none" w:sz="0" w:space="0" w:color="auto"/>
        <w:left w:val="none" w:sz="0" w:space="0" w:color="auto"/>
        <w:bottom w:val="none" w:sz="0" w:space="0" w:color="auto"/>
        <w:right w:val="none" w:sz="0" w:space="0" w:color="auto"/>
      </w:divBdr>
    </w:div>
    <w:div w:id="1300918132">
      <w:bodyDiv w:val="1"/>
      <w:marLeft w:val="0"/>
      <w:marRight w:val="0"/>
      <w:marTop w:val="0"/>
      <w:marBottom w:val="0"/>
      <w:divBdr>
        <w:top w:val="none" w:sz="0" w:space="0" w:color="auto"/>
        <w:left w:val="none" w:sz="0" w:space="0" w:color="auto"/>
        <w:bottom w:val="none" w:sz="0" w:space="0" w:color="auto"/>
        <w:right w:val="none" w:sz="0" w:space="0" w:color="auto"/>
      </w:divBdr>
    </w:div>
    <w:div w:id="1321738777">
      <w:bodyDiv w:val="1"/>
      <w:marLeft w:val="0"/>
      <w:marRight w:val="0"/>
      <w:marTop w:val="0"/>
      <w:marBottom w:val="0"/>
      <w:divBdr>
        <w:top w:val="none" w:sz="0" w:space="0" w:color="auto"/>
        <w:left w:val="none" w:sz="0" w:space="0" w:color="auto"/>
        <w:bottom w:val="none" w:sz="0" w:space="0" w:color="auto"/>
        <w:right w:val="none" w:sz="0" w:space="0" w:color="auto"/>
      </w:divBdr>
    </w:div>
    <w:div w:id="1362709342">
      <w:bodyDiv w:val="1"/>
      <w:marLeft w:val="0"/>
      <w:marRight w:val="0"/>
      <w:marTop w:val="0"/>
      <w:marBottom w:val="0"/>
      <w:divBdr>
        <w:top w:val="none" w:sz="0" w:space="0" w:color="auto"/>
        <w:left w:val="none" w:sz="0" w:space="0" w:color="auto"/>
        <w:bottom w:val="none" w:sz="0" w:space="0" w:color="auto"/>
        <w:right w:val="none" w:sz="0" w:space="0" w:color="auto"/>
      </w:divBdr>
    </w:div>
    <w:div w:id="1363285282">
      <w:bodyDiv w:val="1"/>
      <w:marLeft w:val="0"/>
      <w:marRight w:val="0"/>
      <w:marTop w:val="0"/>
      <w:marBottom w:val="0"/>
      <w:divBdr>
        <w:top w:val="none" w:sz="0" w:space="0" w:color="auto"/>
        <w:left w:val="none" w:sz="0" w:space="0" w:color="auto"/>
        <w:bottom w:val="none" w:sz="0" w:space="0" w:color="auto"/>
        <w:right w:val="none" w:sz="0" w:space="0" w:color="auto"/>
      </w:divBdr>
    </w:div>
    <w:div w:id="1379813847">
      <w:bodyDiv w:val="1"/>
      <w:marLeft w:val="0"/>
      <w:marRight w:val="0"/>
      <w:marTop w:val="0"/>
      <w:marBottom w:val="0"/>
      <w:divBdr>
        <w:top w:val="none" w:sz="0" w:space="0" w:color="auto"/>
        <w:left w:val="none" w:sz="0" w:space="0" w:color="auto"/>
        <w:bottom w:val="none" w:sz="0" w:space="0" w:color="auto"/>
        <w:right w:val="none" w:sz="0" w:space="0" w:color="auto"/>
      </w:divBdr>
    </w:div>
    <w:div w:id="1388258585">
      <w:bodyDiv w:val="1"/>
      <w:marLeft w:val="0"/>
      <w:marRight w:val="0"/>
      <w:marTop w:val="0"/>
      <w:marBottom w:val="0"/>
      <w:divBdr>
        <w:top w:val="none" w:sz="0" w:space="0" w:color="auto"/>
        <w:left w:val="none" w:sz="0" w:space="0" w:color="auto"/>
        <w:bottom w:val="none" w:sz="0" w:space="0" w:color="auto"/>
        <w:right w:val="none" w:sz="0" w:space="0" w:color="auto"/>
      </w:divBdr>
    </w:div>
    <w:div w:id="1397436509">
      <w:bodyDiv w:val="1"/>
      <w:marLeft w:val="0"/>
      <w:marRight w:val="0"/>
      <w:marTop w:val="0"/>
      <w:marBottom w:val="0"/>
      <w:divBdr>
        <w:top w:val="none" w:sz="0" w:space="0" w:color="auto"/>
        <w:left w:val="none" w:sz="0" w:space="0" w:color="auto"/>
        <w:bottom w:val="none" w:sz="0" w:space="0" w:color="auto"/>
        <w:right w:val="none" w:sz="0" w:space="0" w:color="auto"/>
      </w:divBdr>
    </w:div>
    <w:div w:id="1403064119">
      <w:bodyDiv w:val="1"/>
      <w:marLeft w:val="0"/>
      <w:marRight w:val="0"/>
      <w:marTop w:val="0"/>
      <w:marBottom w:val="0"/>
      <w:divBdr>
        <w:top w:val="none" w:sz="0" w:space="0" w:color="auto"/>
        <w:left w:val="none" w:sz="0" w:space="0" w:color="auto"/>
        <w:bottom w:val="none" w:sz="0" w:space="0" w:color="auto"/>
        <w:right w:val="none" w:sz="0" w:space="0" w:color="auto"/>
      </w:divBdr>
    </w:div>
    <w:div w:id="1456025351">
      <w:bodyDiv w:val="1"/>
      <w:marLeft w:val="0"/>
      <w:marRight w:val="0"/>
      <w:marTop w:val="0"/>
      <w:marBottom w:val="0"/>
      <w:divBdr>
        <w:top w:val="none" w:sz="0" w:space="0" w:color="auto"/>
        <w:left w:val="none" w:sz="0" w:space="0" w:color="auto"/>
        <w:bottom w:val="none" w:sz="0" w:space="0" w:color="auto"/>
        <w:right w:val="none" w:sz="0" w:space="0" w:color="auto"/>
      </w:divBdr>
    </w:div>
    <w:div w:id="1465658967">
      <w:bodyDiv w:val="1"/>
      <w:marLeft w:val="0"/>
      <w:marRight w:val="0"/>
      <w:marTop w:val="0"/>
      <w:marBottom w:val="0"/>
      <w:divBdr>
        <w:top w:val="none" w:sz="0" w:space="0" w:color="auto"/>
        <w:left w:val="none" w:sz="0" w:space="0" w:color="auto"/>
        <w:bottom w:val="none" w:sz="0" w:space="0" w:color="auto"/>
        <w:right w:val="none" w:sz="0" w:space="0" w:color="auto"/>
      </w:divBdr>
    </w:div>
    <w:div w:id="1501845441">
      <w:bodyDiv w:val="1"/>
      <w:marLeft w:val="0"/>
      <w:marRight w:val="0"/>
      <w:marTop w:val="0"/>
      <w:marBottom w:val="0"/>
      <w:divBdr>
        <w:top w:val="none" w:sz="0" w:space="0" w:color="auto"/>
        <w:left w:val="none" w:sz="0" w:space="0" w:color="auto"/>
        <w:bottom w:val="none" w:sz="0" w:space="0" w:color="auto"/>
        <w:right w:val="none" w:sz="0" w:space="0" w:color="auto"/>
      </w:divBdr>
    </w:div>
    <w:div w:id="1582909915">
      <w:bodyDiv w:val="1"/>
      <w:marLeft w:val="0"/>
      <w:marRight w:val="0"/>
      <w:marTop w:val="0"/>
      <w:marBottom w:val="0"/>
      <w:divBdr>
        <w:top w:val="none" w:sz="0" w:space="0" w:color="auto"/>
        <w:left w:val="none" w:sz="0" w:space="0" w:color="auto"/>
        <w:bottom w:val="none" w:sz="0" w:space="0" w:color="auto"/>
        <w:right w:val="none" w:sz="0" w:space="0" w:color="auto"/>
      </w:divBdr>
      <w:divsChild>
        <w:div w:id="55446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156051">
      <w:bodyDiv w:val="1"/>
      <w:marLeft w:val="0"/>
      <w:marRight w:val="0"/>
      <w:marTop w:val="0"/>
      <w:marBottom w:val="0"/>
      <w:divBdr>
        <w:top w:val="none" w:sz="0" w:space="0" w:color="auto"/>
        <w:left w:val="none" w:sz="0" w:space="0" w:color="auto"/>
        <w:bottom w:val="none" w:sz="0" w:space="0" w:color="auto"/>
        <w:right w:val="none" w:sz="0" w:space="0" w:color="auto"/>
      </w:divBdr>
    </w:div>
    <w:div w:id="1624771929">
      <w:bodyDiv w:val="1"/>
      <w:marLeft w:val="0"/>
      <w:marRight w:val="0"/>
      <w:marTop w:val="0"/>
      <w:marBottom w:val="0"/>
      <w:divBdr>
        <w:top w:val="none" w:sz="0" w:space="0" w:color="auto"/>
        <w:left w:val="none" w:sz="0" w:space="0" w:color="auto"/>
        <w:bottom w:val="none" w:sz="0" w:space="0" w:color="auto"/>
        <w:right w:val="none" w:sz="0" w:space="0" w:color="auto"/>
      </w:divBdr>
    </w:div>
    <w:div w:id="1627999931">
      <w:bodyDiv w:val="1"/>
      <w:marLeft w:val="0"/>
      <w:marRight w:val="0"/>
      <w:marTop w:val="0"/>
      <w:marBottom w:val="0"/>
      <w:divBdr>
        <w:top w:val="none" w:sz="0" w:space="0" w:color="auto"/>
        <w:left w:val="none" w:sz="0" w:space="0" w:color="auto"/>
        <w:bottom w:val="none" w:sz="0" w:space="0" w:color="auto"/>
        <w:right w:val="none" w:sz="0" w:space="0" w:color="auto"/>
      </w:divBdr>
    </w:div>
    <w:div w:id="1636913643">
      <w:bodyDiv w:val="1"/>
      <w:marLeft w:val="0"/>
      <w:marRight w:val="0"/>
      <w:marTop w:val="0"/>
      <w:marBottom w:val="0"/>
      <w:divBdr>
        <w:top w:val="none" w:sz="0" w:space="0" w:color="auto"/>
        <w:left w:val="none" w:sz="0" w:space="0" w:color="auto"/>
        <w:bottom w:val="none" w:sz="0" w:space="0" w:color="auto"/>
        <w:right w:val="none" w:sz="0" w:space="0" w:color="auto"/>
      </w:divBdr>
    </w:div>
    <w:div w:id="1645544789">
      <w:bodyDiv w:val="1"/>
      <w:marLeft w:val="0"/>
      <w:marRight w:val="0"/>
      <w:marTop w:val="0"/>
      <w:marBottom w:val="0"/>
      <w:divBdr>
        <w:top w:val="none" w:sz="0" w:space="0" w:color="auto"/>
        <w:left w:val="none" w:sz="0" w:space="0" w:color="auto"/>
        <w:bottom w:val="none" w:sz="0" w:space="0" w:color="auto"/>
        <w:right w:val="none" w:sz="0" w:space="0" w:color="auto"/>
      </w:divBdr>
    </w:div>
    <w:div w:id="1691561896">
      <w:bodyDiv w:val="1"/>
      <w:marLeft w:val="0"/>
      <w:marRight w:val="0"/>
      <w:marTop w:val="0"/>
      <w:marBottom w:val="0"/>
      <w:divBdr>
        <w:top w:val="none" w:sz="0" w:space="0" w:color="auto"/>
        <w:left w:val="none" w:sz="0" w:space="0" w:color="auto"/>
        <w:bottom w:val="none" w:sz="0" w:space="0" w:color="auto"/>
        <w:right w:val="none" w:sz="0" w:space="0" w:color="auto"/>
      </w:divBdr>
      <w:divsChild>
        <w:div w:id="200560469">
          <w:marLeft w:val="0"/>
          <w:marRight w:val="0"/>
          <w:marTop w:val="0"/>
          <w:marBottom w:val="0"/>
          <w:divBdr>
            <w:top w:val="none" w:sz="0" w:space="0" w:color="auto"/>
            <w:left w:val="none" w:sz="0" w:space="0" w:color="auto"/>
            <w:bottom w:val="none" w:sz="0" w:space="0" w:color="auto"/>
            <w:right w:val="none" w:sz="0" w:space="0" w:color="auto"/>
          </w:divBdr>
        </w:div>
        <w:div w:id="792944312">
          <w:marLeft w:val="0"/>
          <w:marRight w:val="0"/>
          <w:marTop w:val="0"/>
          <w:marBottom w:val="0"/>
          <w:divBdr>
            <w:top w:val="none" w:sz="0" w:space="0" w:color="auto"/>
            <w:left w:val="none" w:sz="0" w:space="0" w:color="auto"/>
            <w:bottom w:val="none" w:sz="0" w:space="0" w:color="auto"/>
            <w:right w:val="none" w:sz="0" w:space="0" w:color="auto"/>
          </w:divBdr>
          <w:divsChild>
            <w:div w:id="337390433">
              <w:marLeft w:val="0"/>
              <w:marRight w:val="0"/>
              <w:marTop w:val="0"/>
              <w:marBottom w:val="0"/>
              <w:divBdr>
                <w:top w:val="none" w:sz="0" w:space="0" w:color="auto"/>
                <w:left w:val="none" w:sz="0" w:space="0" w:color="auto"/>
                <w:bottom w:val="none" w:sz="0" w:space="0" w:color="auto"/>
                <w:right w:val="none" w:sz="0" w:space="0" w:color="auto"/>
              </w:divBdr>
              <w:divsChild>
                <w:div w:id="575021447">
                  <w:marLeft w:val="0"/>
                  <w:marRight w:val="0"/>
                  <w:marTop w:val="0"/>
                  <w:marBottom w:val="0"/>
                  <w:divBdr>
                    <w:top w:val="none" w:sz="0" w:space="0" w:color="auto"/>
                    <w:left w:val="none" w:sz="0" w:space="0" w:color="auto"/>
                    <w:bottom w:val="none" w:sz="0" w:space="0" w:color="auto"/>
                    <w:right w:val="none" w:sz="0" w:space="0" w:color="auto"/>
                  </w:divBdr>
                </w:div>
                <w:div w:id="1441141805">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 w:id="1710766211">
      <w:bodyDiv w:val="1"/>
      <w:marLeft w:val="0"/>
      <w:marRight w:val="0"/>
      <w:marTop w:val="0"/>
      <w:marBottom w:val="0"/>
      <w:divBdr>
        <w:top w:val="none" w:sz="0" w:space="0" w:color="auto"/>
        <w:left w:val="none" w:sz="0" w:space="0" w:color="auto"/>
        <w:bottom w:val="none" w:sz="0" w:space="0" w:color="auto"/>
        <w:right w:val="none" w:sz="0" w:space="0" w:color="auto"/>
      </w:divBdr>
    </w:div>
    <w:div w:id="1735156899">
      <w:bodyDiv w:val="1"/>
      <w:marLeft w:val="0"/>
      <w:marRight w:val="0"/>
      <w:marTop w:val="0"/>
      <w:marBottom w:val="0"/>
      <w:divBdr>
        <w:top w:val="none" w:sz="0" w:space="0" w:color="auto"/>
        <w:left w:val="none" w:sz="0" w:space="0" w:color="auto"/>
        <w:bottom w:val="none" w:sz="0" w:space="0" w:color="auto"/>
        <w:right w:val="none" w:sz="0" w:space="0" w:color="auto"/>
      </w:divBdr>
    </w:div>
    <w:div w:id="1758941798">
      <w:bodyDiv w:val="1"/>
      <w:marLeft w:val="0"/>
      <w:marRight w:val="0"/>
      <w:marTop w:val="0"/>
      <w:marBottom w:val="0"/>
      <w:divBdr>
        <w:top w:val="none" w:sz="0" w:space="0" w:color="auto"/>
        <w:left w:val="none" w:sz="0" w:space="0" w:color="auto"/>
        <w:bottom w:val="none" w:sz="0" w:space="0" w:color="auto"/>
        <w:right w:val="none" w:sz="0" w:space="0" w:color="auto"/>
      </w:divBdr>
    </w:div>
    <w:div w:id="1775899647">
      <w:bodyDiv w:val="1"/>
      <w:marLeft w:val="0"/>
      <w:marRight w:val="0"/>
      <w:marTop w:val="0"/>
      <w:marBottom w:val="0"/>
      <w:divBdr>
        <w:top w:val="none" w:sz="0" w:space="0" w:color="auto"/>
        <w:left w:val="none" w:sz="0" w:space="0" w:color="auto"/>
        <w:bottom w:val="none" w:sz="0" w:space="0" w:color="auto"/>
        <w:right w:val="none" w:sz="0" w:space="0" w:color="auto"/>
      </w:divBdr>
    </w:div>
    <w:div w:id="1779982256">
      <w:bodyDiv w:val="1"/>
      <w:marLeft w:val="0"/>
      <w:marRight w:val="0"/>
      <w:marTop w:val="0"/>
      <w:marBottom w:val="0"/>
      <w:divBdr>
        <w:top w:val="none" w:sz="0" w:space="0" w:color="auto"/>
        <w:left w:val="none" w:sz="0" w:space="0" w:color="auto"/>
        <w:bottom w:val="none" w:sz="0" w:space="0" w:color="auto"/>
        <w:right w:val="none" w:sz="0" w:space="0" w:color="auto"/>
      </w:divBdr>
    </w:div>
    <w:div w:id="1785810818">
      <w:bodyDiv w:val="1"/>
      <w:marLeft w:val="0"/>
      <w:marRight w:val="0"/>
      <w:marTop w:val="0"/>
      <w:marBottom w:val="0"/>
      <w:divBdr>
        <w:top w:val="none" w:sz="0" w:space="0" w:color="auto"/>
        <w:left w:val="none" w:sz="0" w:space="0" w:color="auto"/>
        <w:bottom w:val="none" w:sz="0" w:space="0" w:color="auto"/>
        <w:right w:val="none" w:sz="0" w:space="0" w:color="auto"/>
      </w:divBdr>
    </w:div>
    <w:div w:id="1787115370">
      <w:bodyDiv w:val="1"/>
      <w:marLeft w:val="0"/>
      <w:marRight w:val="0"/>
      <w:marTop w:val="0"/>
      <w:marBottom w:val="0"/>
      <w:divBdr>
        <w:top w:val="none" w:sz="0" w:space="0" w:color="auto"/>
        <w:left w:val="none" w:sz="0" w:space="0" w:color="auto"/>
        <w:bottom w:val="none" w:sz="0" w:space="0" w:color="auto"/>
        <w:right w:val="none" w:sz="0" w:space="0" w:color="auto"/>
      </w:divBdr>
    </w:div>
    <w:div w:id="1792087255">
      <w:bodyDiv w:val="1"/>
      <w:marLeft w:val="0"/>
      <w:marRight w:val="0"/>
      <w:marTop w:val="0"/>
      <w:marBottom w:val="0"/>
      <w:divBdr>
        <w:top w:val="none" w:sz="0" w:space="0" w:color="auto"/>
        <w:left w:val="none" w:sz="0" w:space="0" w:color="auto"/>
        <w:bottom w:val="none" w:sz="0" w:space="0" w:color="auto"/>
        <w:right w:val="none" w:sz="0" w:space="0" w:color="auto"/>
      </w:divBdr>
      <w:divsChild>
        <w:div w:id="487982525">
          <w:marLeft w:val="0"/>
          <w:marRight w:val="240"/>
          <w:marTop w:val="0"/>
          <w:marBottom w:val="0"/>
          <w:divBdr>
            <w:top w:val="none" w:sz="0" w:space="0" w:color="auto"/>
            <w:left w:val="none" w:sz="0" w:space="0" w:color="auto"/>
            <w:bottom w:val="none" w:sz="0" w:space="0" w:color="auto"/>
            <w:right w:val="none" w:sz="0" w:space="0" w:color="auto"/>
          </w:divBdr>
        </w:div>
        <w:div w:id="1867215185">
          <w:marLeft w:val="0"/>
          <w:marRight w:val="0"/>
          <w:marTop w:val="0"/>
          <w:marBottom w:val="0"/>
          <w:divBdr>
            <w:top w:val="none" w:sz="0" w:space="0" w:color="auto"/>
            <w:left w:val="none" w:sz="0" w:space="0" w:color="auto"/>
            <w:bottom w:val="none" w:sz="0" w:space="0" w:color="auto"/>
            <w:right w:val="none" w:sz="0" w:space="0" w:color="auto"/>
          </w:divBdr>
          <w:divsChild>
            <w:div w:id="1162238808">
              <w:marLeft w:val="0"/>
              <w:marRight w:val="0"/>
              <w:marTop w:val="0"/>
              <w:marBottom w:val="0"/>
              <w:divBdr>
                <w:top w:val="none" w:sz="0" w:space="0" w:color="auto"/>
                <w:left w:val="none" w:sz="0" w:space="0" w:color="auto"/>
                <w:bottom w:val="none" w:sz="0" w:space="0" w:color="auto"/>
                <w:right w:val="none" w:sz="0" w:space="0" w:color="auto"/>
              </w:divBdr>
              <w:divsChild>
                <w:div w:id="58572646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2822552">
      <w:bodyDiv w:val="1"/>
      <w:marLeft w:val="0"/>
      <w:marRight w:val="0"/>
      <w:marTop w:val="0"/>
      <w:marBottom w:val="0"/>
      <w:divBdr>
        <w:top w:val="none" w:sz="0" w:space="0" w:color="auto"/>
        <w:left w:val="none" w:sz="0" w:space="0" w:color="auto"/>
        <w:bottom w:val="none" w:sz="0" w:space="0" w:color="auto"/>
        <w:right w:val="none" w:sz="0" w:space="0" w:color="auto"/>
      </w:divBdr>
      <w:divsChild>
        <w:div w:id="646933724">
          <w:marLeft w:val="0"/>
          <w:marRight w:val="0"/>
          <w:marTop w:val="0"/>
          <w:marBottom w:val="0"/>
          <w:divBdr>
            <w:top w:val="none" w:sz="0" w:space="0" w:color="auto"/>
            <w:left w:val="none" w:sz="0" w:space="0" w:color="auto"/>
            <w:bottom w:val="none" w:sz="0" w:space="0" w:color="auto"/>
            <w:right w:val="none" w:sz="0" w:space="0" w:color="auto"/>
          </w:divBdr>
        </w:div>
      </w:divsChild>
    </w:div>
    <w:div w:id="1829395116">
      <w:bodyDiv w:val="1"/>
      <w:marLeft w:val="0"/>
      <w:marRight w:val="0"/>
      <w:marTop w:val="0"/>
      <w:marBottom w:val="0"/>
      <w:divBdr>
        <w:top w:val="none" w:sz="0" w:space="0" w:color="auto"/>
        <w:left w:val="none" w:sz="0" w:space="0" w:color="auto"/>
        <w:bottom w:val="none" w:sz="0" w:space="0" w:color="auto"/>
        <w:right w:val="none" w:sz="0" w:space="0" w:color="auto"/>
      </w:divBdr>
      <w:divsChild>
        <w:div w:id="2145392371">
          <w:marLeft w:val="0"/>
          <w:marRight w:val="0"/>
          <w:marTop w:val="0"/>
          <w:marBottom w:val="0"/>
          <w:divBdr>
            <w:top w:val="none" w:sz="0" w:space="0" w:color="auto"/>
            <w:left w:val="none" w:sz="0" w:space="0" w:color="auto"/>
            <w:bottom w:val="none" w:sz="0" w:space="0" w:color="auto"/>
            <w:right w:val="none" w:sz="0" w:space="0" w:color="auto"/>
          </w:divBdr>
        </w:div>
      </w:divsChild>
    </w:div>
    <w:div w:id="1835489224">
      <w:bodyDiv w:val="1"/>
      <w:marLeft w:val="0"/>
      <w:marRight w:val="0"/>
      <w:marTop w:val="0"/>
      <w:marBottom w:val="0"/>
      <w:divBdr>
        <w:top w:val="none" w:sz="0" w:space="0" w:color="auto"/>
        <w:left w:val="none" w:sz="0" w:space="0" w:color="auto"/>
        <w:bottom w:val="none" w:sz="0" w:space="0" w:color="auto"/>
        <w:right w:val="none" w:sz="0" w:space="0" w:color="auto"/>
      </w:divBdr>
    </w:div>
    <w:div w:id="1857381366">
      <w:bodyDiv w:val="1"/>
      <w:marLeft w:val="0"/>
      <w:marRight w:val="0"/>
      <w:marTop w:val="0"/>
      <w:marBottom w:val="0"/>
      <w:divBdr>
        <w:top w:val="none" w:sz="0" w:space="0" w:color="auto"/>
        <w:left w:val="none" w:sz="0" w:space="0" w:color="auto"/>
        <w:bottom w:val="none" w:sz="0" w:space="0" w:color="auto"/>
        <w:right w:val="none" w:sz="0" w:space="0" w:color="auto"/>
      </w:divBdr>
    </w:div>
    <w:div w:id="1883908576">
      <w:bodyDiv w:val="1"/>
      <w:marLeft w:val="0"/>
      <w:marRight w:val="0"/>
      <w:marTop w:val="0"/>
      <w:marBottom w:val="0"/>
      <w:divBdr>
        <w:top w:val="none" w:sz="0" w:space="0" w:color="auto"/>
        <w:left w:val="none" w:sz="0" w:space="0" w:color="auto"/>
        <w:bottom w:val="none" w:sz="0" w:space="0" w:color="auto"/>
        <w:right w:val="none" w:sz="0" w:space="0" w:color="auto"/>
      </w:divBdr>
    </w:div>
    <w:div w:id="1898514630">
      <w:bodyDiv w:val="1"/>
      <w:marLeft w:val="0"/>
      <w:marRight w:val="0"/>
      <w:marTop w:val="0"/>
      <w:marBottom w:val="0"/>
      <w:divBdr>
        <w:top w:val="none" w:sz="0" w:space="0" w:color="auto"/>
        <w:left w:val="none" w:sz="0" w:space="0" w:color="auto"/>
        <w:bottom w:val="none" w:sz="0" w:space="0" w:color="auto"/>
        <w:right w:val="none" w:sz="0" w:space="0" w:color="auto"/>
      </w:divBdr>
    </w:div>
    <w:div w:id="1918319253">
      <w:bodyDiv w:val="1"/>
      <w:marLeft w:val="0"/>
      <w:marRight w:val="0"/>
      <w:marTop w:val="0"/>
      <w:marBottom w:val="0"/>
      <w:divBdr>
        <w:top w:val="none" w:sz="0" w:space="0" w:color="auto"/>
        <w:left w:val="none" w:sz="0" w:space="0" w:color="auto"/>
        <w:bottom w:val="none" w:sz="0" w:space="0" w:color="auto"/>
        <w:right w:val="none" w:sz="0" w:space="0" w:color="auto"/>
      </w:divBdr>
    </w:div>
    <w:div w:id="1948076442">
      <w:bodyDiv w:val="1"/>
      <w:marLeft w:val="0"/>
      <w:marRight w:val="0"/>
      <w:marTop w:val="0"/>
      <w:marBottom w:val="0"/>
      <w:divBdr>
        <w:top w:val="none" w:sz="0" w:space="0" w:color="auto"/>
        <w:left w:val="none" w:sz="0" w:space="0" w:color="auto"/>
        <w:bottom w:val="none" w:sz="0" w:space="0" w:color="auto"/>
        <w:right w:val="none" w:sz="0" w:space="0" w:color="auto"/>
      </w:divBdr>
    </w:div>
    <w:div w:id="1983995449">
      <w:bodyDiv w:val="1"/>
      <w:marLeft w:val="0"/>
      <w:marRight w:val="0"/>
      <w:marTop w:val="0"/>
      <w:marBottom w:val="0"/>
      <w:divBdr>
        <w:top w:val="none" w:sz="0" w:space="0" w:color="auto"/>
        <w:left w:val="none" w:sz="0" w:space="0" w:color="auto"/>
        <w:bottom w:val="none" w:sz="0" w:space="0" w:color="auto"/>
        <w:right w:val="none" w:sz="0" w:space="0" w:color="auto"/>
      </w:divBdr>
    </w:div>
    <w:div w:id="2005891058">
      <w:bodyDiv w:val="1"/>
      <w:marLeft w:val="0"/>
      <w:marRight w:val="0"/>
      <w:marTop w:val="0"/>
      <w:marBottom w:val="0"/>
      <w:divBdr>
        <w:top w:val="none" w:sz="0" w:space="0" w:color="auto"/>
        <w:left w:val="none" w:sz="0" w:space="0" w:color="auto"/>
        <w:bottom w:val="none" w:sz="0" w:space="0" w:color="auto"/>
        <w:right w:val="none" w:sz="0" w:space="0" w:color="auto"/>
      </w:divBdr>
    </w:div>
    <w:div w:id="2031834781">
      <w:bodyDiv w:val="1"/>
      <w:marLeft w:val="0"/>
      <w:marRight w:val="0"/>
      <w:marTop w:val="0"/>
      <w:marBottom w:val="0"/>
      <w:divBdr>
        <w:top w:val="none" w:sz="0" w:space="0" w:color="auto"/>
        <w:left w:val="none" w:sz="0" w:space="0" w:color="auto"/>
        <w:bottom w:val="none" w:sz="0" w:space="0" w:color="auto"/>
        <w:right w:val="none" w:sz="0" w:space="0" w:color="auto"/>
      </w:divBdr>
      <w:divsChild>
        <w:div w:id="67726804">
          <w:marLeft w:val="0"/>
          <w:marRight w:val="0"/>
          <w:marTop w:val="0"/>
          <w:marBottom w:val="0"/>
          <w:divBdr>
            <w:top w:val="none" w:sz="0" w:space="0" w:color="auto"/>
            <w:left w:val="none" w:sz="0" w:space="0" w:color="auto"/>
            <w:bottom w:val="none" w:sz="0" w:space="0" w:color="auto"/>
            <w:right w:val="none" w:sz="0" w:space="0" w:color="auto"/>
          </w:divBdr>
          <w:divsChild>
            <w:div w:id="1182280343">
              <w:marLeft w:val="0"/>
              <w:marRight w:val="0"/>
              <w:marTop w:val="0"/>
              <w:marBottom w:val="0"/>
              <w:divBdr>
                <w:top w:val="none" w:sz="0" w:space="0" w:color="auto"/>
                <w:left w:val="none" w:sz="0" w:space="0" w:color="auto"/>
                <w:bottom w:val="none" w:sz="0" w:space="0" w:color="auto"/>
                <w:right w:val="none" w:sz="0" w:space="0" w:color="auto"/>
              </w:divBdr>
            </w:div>
          </w:divsChild>
        </w:div>
        <w:div w:id="1580560634">
          <w:marLeft w:val="0"/>
          <w:marRight w:val="0"/>
          <w:marTop w:val="0"/>
          <w:marBottom w:val="0"/>
          <w:divBdr>
            <w:top w:val="none" w:sz="0" w:space="0" w:color="auto"/>
            <w:left w:val="none" w:sz="0" w:space="0" w:color="auto"/>
            <w:bottom w:val="none" w:sz="0" w:space="0" w:color="auto"/>
            <w:right w:val="none" w:sz="0" w:space="0" w:color="auto"/>
          </w:divBdr>
          <w:divsChild>
            <w:div w:id="223687763">
              <w:marLeft w:val="0"/>
              <w:marRight w:val="0"/>
              <w:marTop w:val="0"/>
              <w:marBottom w:val="0"/>
              <w:divBdr>
                <w:top w:val="none" w:sz="0" w:space="0" w:color="auto"/>
                <w:left w:val="none" w:sz="0" w:space="0" w:color="auto"/>
                <w:bottom w:val="none" w:sz="0" w:space="0" w:color="auto"/>
                <w:right w:val="none" w:sz="0" w:space="0" w:color="auto"/>
              </w:divBdr>
            </w:div>
          </w:divsChild>
        </w:div>
        <w:div w:id="141434007">
          <w:marLeft w:val="0"/>
          <w:marRight w:val="0"/>
          <w:marTop w:val="0"/>
          <w:marBottom w:val="0"/>
          <w:divBdr>
            <w:top w:val="none" w:sz="0" w:space="0" w:color="auto"/>
            <w:left w:val="none" w:sz="0" w:space="0" w:color="auto"/>
            <w:bottom w:val="none" w:sz="0" w:space="0" w:color="auto"/>
            <w:right w:val="none" w:sz="0" w:space="0" w:color="auto"/>
          </w:divBdr>
          <w:divsChild>
            <w:div w:id="1570916218">
              <w:marLeft w:val="0"/>
              <w:marRight w:val="0"/>
              <w:marTop w:val="0"/>
              <w:marBottom w:val="0"/>
              <w:divBdr>
                <w:top w:val="none" w:sz="0" w:space="0" w:color="auto"/>
                <w:left w:val="none" w:sz="0" w:space="0" w:color="auto"/>
                <w:bottom w:val="none" w:sz="0" w:space="0" w:color="auto"/>
                <w:right w:val="none" w:sz="0" w:space="0" w:color="auto"/>
              </w:divBdr>
            </w:div>
            <w:div w:id="1134177390">
              <w:marLeft w:val="0"/>
              <w:marRight w:val="0"/>
              <w:marTop w:val="0"/>
              <w:marBottom w:val="0"/>
              <w:divBdr>
                <w:top w:val="none" w:sz="0" w:space="0" w:color="auto"/>
                <w:left w:val="none" w:sz="0" w:space="0" w:color="auto"/>
                <w:bottom w:val="none" w:sz="0" w:space="0" w:color="auto"/>
                <w:right w:val="none" w:sz="0" w:space="0" w:color="auto"/>
              </w:divBdr>
            </w:div>
          </w:divsChild>
        </w:div>
        <w:div w:id="584336977">
          <w:marLeft w:val="0"/>
          <w:marRight w:val="0"/>
          <w:marTop w:val="0"/>
          <w:marBottom w:val="0"/>
          <w:divBdr>
            <w:top w:val="none" w:sz="0" w:space="0" w:color="auto"/>
            <w:left w:val="none" w:sz="0" w:space="0" w:color="auto"/>
            <w:bottom w:val="none" w:sz="0" w:space="0" w:color="auto"/>
            <w:right w:val="none" w:sz="0" w:space="0" w:color="auto"/>
          </w:divBdr>
          <w:divsChild>
            <w:div w:id="1343239493">
              <w:marLeft w:val="0"/>
              <w:marRight w:val="0"/>
              <w:marTop w:val="0"/>
              <w:marBottom w:val="0"/>
              <w:divBdr>
                <w:top w:val="none" w:sz="0" w:space="0" w:color="auto"/>
                <w:left w:val="none" w:sz="0" w:space="0" w:color="auto"/>
                <w:bottom w:val="none" w:sz="0" w:space="0" w:color="auto"/>
                <w:right w:val="none" w:sz="0" w:space="0" w:color="auto"/>
              </w:divBdr>
            </w:div>
          </w:divsChild>
        </w:div>
        <w:div w:id="314653403">
          <w:marLeft w:val="0"/>
          <w:marRight w:val="0"/>
          <w:marTop w:val="0"/>
          <w:marBottom w:val="0"/>
          <w:divBdr>
            <w:top w:val="none" w:sz="0" w:space="0" w:color="auto"/>
            <w:left w:val="none" w:sz="0" w:space="0" w:color="auto"/>
            <w:bottom w:val="none" w:sz="0" w:space="0" w:color="auto"/>
            <w:right w:val="none" w:sz="0" w:space="0" w:color="auto"/>
          </w:divBdr>
          <w:divsChild>
            <w:div w:id="963123219">
              <w:marLeft w:val="0"/>
              <w:marRight w:val="0"/>
              <w:marTop w:val="0"/>
              <w:marBottom w:val="0"/>
              <w:divBdr>
                <w:top w:val="none" w:sz="0" w:space="0" w:color="auto"/>
                <w:left w:val="none" w:sz="0" w:space="0" w:color="auto"/>
                <w:bottom w:val="none" w:sz="0" w:space="0" w:color="auto"/>
                <w:right w:val="none" w:sz="0" w:space="0" w:color="auto"/>
              </w:divBdr>
            </w:div>
            <w:div w:id="694232364">
              <w:marLeft w:val="0"/>
              <w:marRight w:val="0"/>
              <w:marTop w:val="0"/>
              <w:marBottom w:val="0"/>
              <w:divBdr>
                <w:top w:val="none" w:sz="0" w:space="0" w:color="auto"/>
                <w:left w:val="none" w:sz="0" w:space="0" w:color="auto"/>
                <w:bottom w:val="none" w:sz="0" w:space="0" w:color="auto"/>
                <w:right w:val="none" w:sz="0" w:space="0" w:color="auto"/>
              </w:divBdr>
            </w:div>
            <w:div w:id="710302253">
              <w:marLeft w:val="0"/>
              <w:marRight w:val="0"/>
              <w:marTop w:val="0"/>
              <w:marBottom w:val="0"/>
              <w:divBdr>
                <w:top w:val="none" w:sz="0" w:space="0" w:color="auto"/>
                <w:left w:val="none" w:sz="0" w:space="0" w:color="auto"/>
                <w:bottom w:val="none" w:sz="0" w:space="0" w:color="auto"/>
                <w:right w:val="none" w:sz="0" w:space="0" w:color="auto"/>
              </w:divBdr>
            </w:div>
            <w:div w:id="540629045">
              <w:marLeft w:val="0"/>
              <w:marRight w:val="0"/>
              <w:marTop w:val="0"/>
              <w:marBottom w:val="0"/>
              <w:divBdr>
                <w:top w:val="none" w:sz="0" w:space="0" w:color="auto"/>
                <w:left w:val="none" w:sz="0" w:space="0" w:color="auto"/>
                <w:bottom w:val="none" w:sz="0" w:space="0" w:color="auto"/>
                <w:right w:val="none" w:sz="0" w:space="0" w:color="auto"/>
              </w:divBdr>
            </w:div>
          </w:divsChild>
        </w:div>
        <w:div w:id="919412103">
          <w:marLeft w:val="0"/>
          <w:marRight w:val="0"/>
          <w:marTop w:val="0"/>
          <w:marBottom w:val="0"/>
          <w:divBdr>
            <w:top w:val="none" w:sz="0" w:space="0" w:color="auto"/>
            <w:left w:val="none" w:sz="0" w:space="0" w:color="auto"/>
            <w:bottom w:val="none" w:sz="0" w:space="0" w:color="auto"/>
            <w:right w:val="none" w:sz="0" w:space="0" w:color="auto"/>
          </w:divBdr>
          <w:divsChild>
            <w:div w:id="2063282113">
              <w:marLeft w:val="0"/>
              <w:marRight w:val="0"/>
              <w:marTop w:val="0"/>
              <w:marBottom w:val="0"/>
              <w:divBdr>
                <w:top w:val="none" w:sz="0" w:space="0" w:color="auto"/>
                <w:left w:val="none" w:sz="0" w:space="0" w:color="auto"/>
                <w:bottom w:val="none" w:sz="0" w:space="0" w:color="auto"/>
                <w:right w:val="none" w:sz="0" w:space="0" w:color="auto"/>
              </w:divBdr>
            </w:div>
            <w:div w:id="277758071">
              <w:marLeft w:val="0"/>
              <w:marRight w:val="0"/>
              <w:marTop w:val="0"/>
              <w:marBottom w:val="0"/>
              <w:divBdr>
                <w:top w:val="none" w:sz="0" w:space="0" w:color="auto"/>
                <w:left w:val="none" w:sz="0" w:space="0" w:color="auto"/>
                <w:bottom w:val="none" w:sz="0" w:space="0" w:color="auto"/>
                <w:right w:val="none" w:sz="0" w:space="0" w:color="auto"/>
              </w:divBdr>
            </w:div>
            <w:div w:id="770861716">
              <w:marLeft w:val="480"/>
              <w:marRight w:val="0"/>
              <w:marTop w:val="0"/>
              <w:marBottom w:val="0"/>
              <w:divBdr>
                <w:top w:val="none" w:sz="0" w:space="0" w:color="auto"/>
                <w:left w:val="none" w:sz="0" w:space="0" w:color="auto"/>
                <w:bottom w:val="none" w:sz="0" w:space="0" w:color="auto"/>
                <w:right w:val="none" w:sz="0" w:space="0" w:color="auto"/>
              </w:divBdr>
            </w:div>
            <w:div w:id="1403791830">
              <w:marLeft w:val="480"/>
              <w:marRight w:val="0"/>
              <w:marTop w:val="0"/>
              <w:marBottom w:val="0"/>
              <w:divBdr>
                <w:top w:val="none" w:sz="0" w:space="0" w:color="auto"/>
                <w:left w:val="none" w:sz="0" w:space="0" w:color="auto"/>
                <w:bottom w:val="none" w:sz="0" w:space="0" w:color="auto"/>
                <w:right w:val="none" w:sz="0" w:space="0" w:color="auto"/>
              </w:divBdr>
            </w:div>
            <w:div w:id="159010510">
              <w:marLeft w:val="0"/>
              <w:marRight w:val="0"/>
              <w:marTop w:val="0"/>
              <w:marBottom w:val="0"/>
              <w:divBdr>
                <w:top w:val="none" w:sz="0" w:space="0" w:color="auto"/>
                <w:left w:val="none" w:sz="0" w:space="0" w:color="auto"/>
                <w:bottom w:val="none" w:sz="0" w:space="0" w:color="auto"/>
                <w:right w:val="none" w:sz="0" w:space="0" w:color="auto"/>
              </w:divBdr>
            </w:div>
            <w:div w:id="1197231692">
              <w:marLeft w:val="0"/>
              <w:marRight w:val="0"/>
              <w:marTop w:val="0"/>
              <w:marBottom w:val="0"/>
              <w:divBdr>
                <w:top w:val="none" w:sz="0" w:space="0" w:color="auto"/>
                <w:left w:val="none" w:sz="0" w:space="0" w:color="auto"/>
                <w:bottom w:val="none" w:sz="0" w:space="0" w:color="auto"/>
                <w:right w:val="none" w:sz="0" w:space="0" w:color="auto"/>
              </w:divBdr>
            </w:div>
            <w:div w:id="1467818655">
              <w:marLeft w:val="0"/>
              <w:marRight w:val="0"/>
              <w:marTop w:val="0"/>
              <w:marBottom w:val="0"/>
              <w:divBdr>
                <w:top w:val="none" w:sz="0" w:space="0" w:color="auto"/>
                <w:left w:val="none" w:sz="0" w:space="0" w:color="auto"/>
                <w:bottom w:val="none" w:sz="0" w:space="0" w:color="auto"/>
                <w:right w:val="none" w:sz="0" w:space="0" w:color="auto"/>
              </w:divBdr>
            </w:div>
          </w:divsChild>
        </w:div>
        <w:div w:id="341861441">
          <w:marLeft w:val="0"/>
          <w:marRight w:val="0"/>
          <w:marTop w:val="0"/>
          <w:marBottom w:val="0"/>
          <w:divBdr>
            <w:top w:val="none" w:sz="0" w:space="0" w:color="auto"/>
            <w:left w:val="none" w:sz="0" w:space="0" w:color="auto"/>
            <w:bottom w:val="none" w:sz="0" w:space="0" w:color="auto"/>
            <w:right w:val="none" w:sz="0" w:space="0" w:color="auto"/>
          </w:divBdr>
          <w:divsChild>
            <w:div w:id="1400709339">
              <w:marLeft w:val="0"/>
              <w:marRight w:val="0"/>
              <w:marTop w:val="0"/>
              <w:marBottom w:val="0"/>
              <w:divBdr>
                <w:top w:val="none" w:sz="0" w:space="0" w:color="auto"/>
                <w:left w:val="none" w:sz="0" w:space="0" w:color="auto"/>
                <w:bottom w:val="none" w:sz="0" w:space="0" w:color="auto"/>
                <w:right w:val="none" w:sz="0" w:space="0" w:color="auto"/>
              </w:divBdr>
            </w:div>
          </w:divsChild>
        </w:div>
        <w:div w:id="911239024">
          <w:marLeft w:val="0"/>
          <w:marRight w:val="0"/>
          <w:marTop w:val="0"/>
          <w:marBottom w:val="0"/>
          <w:divBdr>
            <w:top w:val="none" w:sz="0" w:space="0" w:color="auto"/>
            <w:left w:val="none" w:sz="0" w:space="0" w:color="auto"/>
            <w:bottom w:val="none" w:sz="0" w:space="0" w:color="auto"/>
            <w:right w:val="none" w:sz="0" w:space="0" w:color="auto"/>
          </w:divBdr>
          <w:divsChild>
            <w:div w:id="614019554">
              <w:marLeft w:val="0"/>
              <w:marRight w:val="0"/>
              <w:marTop w:val="0"/>
              <w:marBottom w:val="0"/>
              <w:divBdr>
                <w:top w:val="none" w:sz="0" w:space="0" w:color="auto"/>
                <w:left w:val="none" w:sz="0" w:space="0" w:color="auto"/>
                <w:bottom w:val="none" w:sz="0" w:space="0" w:color="auto"/>
                <w:right w:val="none" w:sz="0" w:space="0" w:color="auto"/>
              </w:divBdr>
            </w:div>
          </w:divsChild>
        </w:div>
        <w:div w:id="345912002">
          <w:marLeft w:val="0"/>
          <w:marRight w:val="0"/>
          <w:marTop w:val="0"/>
          <w:marBottom w:val="0"/>
          <w:divBdr>
            <w:top w:val="none" w:sz="0" w:space="0" w:color="auto"/>
            <w:left w:val="none" w:sz="0" w:space="0" w:color="auto"/>
            <w:bottom w:val="none" w:sz="0" w:space="0" w:color="auto"/>
            <w:right w:val="none" w:sz="0" w:space="0" w:color="auto"/>
          </w:divBdr>
          <w:divsChild>
            <w:div w:id="1838839365">
              <w:marLeft w:val="0"/>
              <w:marRight w:val="0"/>
              <w:marTop w:val="0"/>
              <w:marBottom w:val="0"/>
              <w:divBdr>
                <w:top w:val="none" w:sz="0" w:space="0" w:color="auto"/>
                <w:left w:val="none" w:sz="0" w:space="0" w:color="auto"/>
                <w:bottom w:val="none" w:sz="0" w:space="0" w:color="auto"/>
                <w:right w:val="none" w:sz="0" w:space="0" w:color="auto"/>
              </w:divBdr>
            </w:div>
            <w:div w:id="1789425234">
              <w:marLeft w:val="480"/>
              <w:marRight w:val="0"/>
              <w:marTop w:val="0"/>
              <w:marBottom w:val="0"/>
              <w:divBdr>
                <w:top w:val="none" w:sz="0" w:space="0" w:color="auto"/>
                <w:left w:val="none" w:sz="0" w:space="0" w:color="auto"/>
                <w:bottom w:val="none" w:sz="0" w:space="0" w:color="auto"/>
                <w:right w:val="none" w:sz="0" w:space="0" w:color="auto"/>
              </w:divBdr>
            </w:div>
            <w:div w:id="1256936735">
              <w:marLeft w:val="480"/>
              <w:marRight w:val="0"/>
              <w:marTop w:val="0"/>
              <w:marBottom w:val="0"/>
              <w:divBdr>
                <w:top w:val="none" w:sz="0" w:space="0" w:color="auto"/>
                <w:left w:val="none" w:sz="0" w:space="0" w:color="auto"/>
                <w:bottom w:val="none" w:sz="0" w:space="0" w:color="auto"/>
                <w:right w:val="none" w:sz="0" w:space="0" w:color="auto"/>
              </w:divBdr>
            </w:div>
            <w:div w:id="500313628">
              <w:marLeft w:val="480"/>
              <w:marRight w:val="0"/>
              <w:marTop w:val="0"/>
              <w:marBottom w:val="0"/>
              <w:divBdr>
                <w:top w:val="none" w:sz="0" w:space="0" w:color="auto"/>
                <w:left w:val="none" w:sz="0" w:space="0" w:color="auto"/>
                <w:bottom w:val="none" w:sz="0" w:space="0" w:color="auto"/>
                <w:right w:val="none" w:sz="0" w:space="0" w:color="auto"/>
              </w:divBdr>
            </w:div>
            <w:div w:id="1865710224">
              <w:marLeft w:val="480"/>
              <w:marRight w:val="0"/>
              <w:marTop w:val="0"/>
              <w:marBottom w:val="0"/>
              <w:divBdr>
                <w:top w:val="none" w:sz="0" w:space="0" w:color="auto"/>
                <w:left w:val="none" w:sz="0" w:space="0" w:color="auto"/>
                <w:bottom w:val="none" w:sz="0" w:space="0" w:color="auto"/>
                <w:right w:val="none" w:sz="0" w:space="0" w:color="auto"/>
              </w:divBdr>
            </w:div>
            <w:div w:id="512884972">
              <w:marLeft w:val="480"/>
              <w:marRight w:val="0"/>
              <w:marTop w:val="0"/>
              <w:marBottom w:val="0"/>
              <w:divBdr>
                <w:top w:val="none" w:sz="0" w:space="0" w:color="auto"/>
                <w:left w:val="none" w:sz="0" w:space="0" w:color="auto"/>
                <w:bottom w:val="none" w:sz="0" w:space="0" w:color="auto"/>
                <w:right w:val="none" w:sz="0" w:space="0" w:color="auto"/>
              </w:divBdr>
            </w:div>
            <w:div w:id="1999966283">
              <w:marLeft w:val="480"/>
              <w:marRight w:val="0"/>
              <w:marTop w:val="0"/>
              <w:marBottom w:val="0"/>
              <w:divBdr>
                <w:top w:val="none" w:sz="0" w:space="0" w:color="auto"/>
                <w:left w:val="none" w:sz="0" w:space="0" w:color="auto"/>
                <w:bottom w:val="none" w:sz="0" w:space="0" w:color="auto"/>
                <w:right w:val="none" w:sz="0" w:space="0" w:color="auto"/>
              </w:divBdr>
            </w:div>
            <w:div w:id="519129357">
              <w:marLeft w:val="480"/>
              <w:marRight w:val="0"/>
              <w:marTop w:val="0"/>
              <w:marBottom w:val="0"/>
              <w:divBdr>
                <w:top w:val="none" w:sz="0" w:space="0" w:color="auto"/>
                <w:left w:val="none" w:sz="0" w:space="0" w:color="auto"/>
                <w:bottom w:val="none" w:sz="0" w:space="0" w:color="auto"/>
                <w:right w:val="none" w:sz="0" w:space="0" w:color="auto"/>
              </w:divBdr>
            </w:div>
            <w:div w:id="290401941">
              <w:marLeft w:val="480"/>
              <w:marRight w:val="0"/>
              <w:marTop w:val="0"/>
              <w:marBottom w:val="0"/>
              <w:divBdr>
                <w:top w:val="none" w:sz="0" w:space="0" w:color="auto"/>
                <w:left w:val="none" w:sz="0" w:space="0" w:color="auto"/>
                <w:bottom w:val="none" w:sz="0" w:space="0" w:color="auto"/>
                <w:right w:val="none" w:sz="0" w:space="0" w:color="auto"/>
              </w:divBdr>
            </w:div>
            <w:div w:id="236869851">
              <w:marLeft w:val="0"/>
              <w:marRight w:val="0"/>
              <w:marTop w:val="0"/>
              <w:marBottom w:val="0"/>
              <w:divBdr>
                <w:top w:val="none" w:sz="0" w:space="0" w:color="auto"/>
                <w:left w:val="none" w:sz="0" w:space="0" w:color="auto"/>
                <w:bottom w:val="none" w:sz="0" w:space="0" w:color="auto"/>
                <w:right w:val="none" w:sz="0" w:space="0" w:color="auto"/>
              </w:divBdr>
            </w:div>
            <w:div w:id="1719282712">
              <w:marLeft w:val="0"/>
              <w:marRight w:val="0"/>
              <w:marTop w:val="0"/>
              <w:marBottom w:val="0"/>
              <w:divBdr>
                <w:top w:val="none" w:sz="0" w:space="0" w:color="auto"/>
                <w:left w:val="none" w:sz="0" w:space="0" w:color="auto"/>
                <w:bottom w:val="none" w:sz="0" w:space="0" w:color="auto"/>
                <w:right w:val="none" w:sz="0" w:space="0" w:color="auto"/>
              </w:divBdr>
            </w:div>
            <w:div w:id="6052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0808">
      <w:bodyDiv w:val="1"/>
      <w:marLeft w:val="0"/>
      <w:marRight w:val="0"/>
      <w:marTop w:val="0"/>
      <w:marBottom w:val="0"/>
      <w:divBdr>
        <w:top w:val="none" w:sz="0" w:space="0" w:color="auto"/>
        <w:left w:val="none" w:sz="0" w:space="0" w:color="auto"/>
        <w:bottom w:val="none" w:sz="0" w:space="0" w:color="auto"/>
        <w:right w:val="none" w:sz="0" w:space="0" w:color="auto"/>
      </w:divBdr>
    </w:div>
    <w:div w:id="2046637545">
      <w:bodyDiv w:val="1"/>
      <w:marLeft w:val="0"/>
      <w:marRight w:val="0"/>
      <w:marTop w:val="0"/>
      <w:marBottom w:val="0"/>
      <w:divBdr>
        <w:top w:val="none" w:sz="0" w:space="0" w:color="auto"/>
        <w:left w:val="none" w:sz="0" w:space="0" w:color="auto"/>
        <w:bottom w:val="none" w:sz="0" w:space="0" w:color="auto"/>
        <w:right w:val="none" w:sz="0" w:space="0" w:color="auto"/>
      </w:divBdr>
    </w:div>
    <w:div w:id="2049797955">
      <w:bodyDiv w:val="1"/>
      <w:marLeft w:val="0"/>
      <w:marRight w:val="0"/>
      <w:marTop w:val="0"/>
      <w:marBottom w:val="0"/>
      <w:divBdr>
        <w:top w:val="none" w:sz="0" w:space="0" w:color="auto"/>
        <w:left w:val="none" w:sz="0" w:space="0" w:color="auto"/>
        <w:bottom w:val="none" w:sz="0" w:space="0" w:color="auto"/>
        <w:right w:val="none" w:sz="0" w:space="0" w:color="auto"/>
      </w:divBdr>
    </w:div>
    <w:div w:id="2055537137">
      <w:bodyDiv w:val="1"/>
      <w:marLeft w:val="0"/>
      <w:marRight w:val="0"/>
      <w:marTop w:val="0"/>
      <w:marBottom w:val="0"/>
      <w:divBdr>
        <w:top w:val="none" w:sz="0" w:space="0" w:color="auto"/>
        <w:left w:val="none" w:sz="0" w:space="0" w:color="auto"/>
        <w:bottom w:val="none" w:sz="0" w:space="0" w:color="auto"/>
        <w:right w:val="none" w:sz="0" w:space="0" w:color="auto"/>
      </w:divBdr>
    </w:div>
    <w:div w:id="2059696064">
      <w:bodyDiv w:val="1"/>
      <w:marLeft w:val="0"/>
      <w:marRight w:val="0"/>
      <w:marTop w:val="0"/>
      <w:marBottom w:val="0"/>
      <w:divBdr>
        <w:top w:val="none" w:sz="0" w:space="0" w:color="auto"/>
        <w:left w:val="none" w:sz="0" w:space="0" w:color="auto"/>
        <w:bottom w:val="none" w:sz="0" w:space="0" w:color="auto"/>
        <w:right w:val="none" w:sz="0" w:space="0" w:color="auto"/>
      </w:divBdr>
    </w:div>
    <w:div w:id="206714571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62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wreporter.org/a/human-interference-on-wildlife-impact" TargetMode="External"/><Relationship Id="rId1" Type="http://schemas.openxmlformats.org/officeDocument/2006/relationships/hyperlink" Target="https://www.ey.gov.tw/state/4447F4A951A1EC45/dc08391a-c57c-4cf7-af9a-cc0d9e4ebb1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E763-99FD-4148-AF66-52F4B744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黃怡婷</dc:creator>
  <cp:keywords/>
  <cp:lastModifiedBy>林宜敏</cp:lastModifiedBy>
  <cp:revision>2</cp:revision>
  <cp:lastPrinted>2026-04-13T08:37:00Z</cp:lastPrinted>
  <dcterms:created xsi:type="dcterms:W3CDTF">2026-04-28T03:38:00Z</dcterms:created>
  <dcterms:modified xsi:type="dcterms:W3CDTF">2026-04-28T03:38:00Z</dcterms:modified>
  <cp:contentStatus/>
</cp:coreProperties>
</file>