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4B5012" w14:textId="16349B9D" w:rsidR="00D75644" w:rsidRPr="00E05F73" w:rsidRDefault="005C3BA6" w:rsidP="00544F6A">
      <w:pPr>
        <w:pStyle w:val="af2"/>
        <w:autoSpaceDE w:val="0"/>
        <w:rPr>
          <w:rFonts w:hAnsi="標楷體"/>
          <w:b w:val="0"/>
        </w:rPr>
      </w:pPr>
      <w:r w:rsidRPr="00E05F73">
        <w:rPr>
          <w:rFonts w:hAnsi="標楷體" w:hint="eastAsia"/>
          <w:b w:val="0"/>
        </w:rPr>
        <w:t>糾正案文</w:t>
      </w:r>
      <w:r w:rsidR="008C0D7C" w:rsidRPr="00E05F73">
        <w:rPr>
          <w:rFonts w:hAnsi="標楷體" w:hint="eastAsia"/>
          <w:b w:val="0"/>
          <w:sz w:val="36"/>
          <w:szCs w:val="18"/>
        </w:rPr>
        <w:t>(公布版)</w:t>
      </w:r>
    </w:p>
    <w:p w14:paraId="13D76E9A" w14:textId="281BCCCD" w:rsidR="004671C7" w:rsidRPr="00E05F73" w:rsidRDefault="005C3BA6" w:rsidP="001D262A">
      <w:pPr>
        <w:pStyle w:val="1"/>
        <w:kinsoku w:val="0"/>
        <w:ind w:left="2694" w:hanging="2694"/>
        <w:rPr>
          <w:rFonts w:hAnsi="標楷體"/>
          <w:bCs w:val="0"/>
          <w:kern w:val="0"/>
          <w:szCs w:val="32"/>
        </w:rPr>
      </w:pPr>
      <w:bookmarkStart w:id="0" w:name="_Toc70242193"/>
      <w:bookmarkStart w:id="1" w:name="_Toc70241804"/>
      <w:bookmarkStart w:id="2" w:name="_Toc69609808"/>
      <w:bookmarkStart w:id="3" w:name="_Toc69556934"/>
      <w:bookmarkStart w:id="4" w:name="_Toc69556885"/>
      <w:bookmarkStart w:id="5" w:name="_Toc4473318"/>
      <w:bookmarkStart w:id="6" w:name="_Toc4316177"/>
      <w:bookmarkStart w:id="7" w:name="_Toc2400382"/>
      <w:bookmarkStart w:id="8" w:name="_Toc529228246"/>
      <w:bookmarkStart w:id="9" w:name="_Toc529223850"/>
      <w:bookmarkStart w:id="10" w:name="_Toc529223099"/>
      <w:bookmarkStart w:id="11" w:name="_Toc529222677"/>
      <w:bookmarkStart w:id="12" w:name="_Toc529218254"/>
      <w:bookmarkStart w:id="13" w:name="_Toc524892368"/>
      <w:bookmarkStart w:id="14" w:name="_Toc524895638"/>
      <w:bookmarkStart w:id="15" w:name="_Toc524896184"/>
      <w:bookmarkStart w:id="16" w:name="_Toc524896214"/>
      <w:bookmarkStart w:id="17" w:name="_Toc524902720"/>
      <w:bookmarkStart w:id="18" w:name="_Toc525066139"/>
      <w:bookmarkStart w:id="19" w:name="_Toc525070829"/>
      <w:bookmarkStart w:id="20" w:name="_Toc525938369"/>
      <w:bookmarkStart w:id="21" w:name="_Toc525939217"/>
      <w:bookmarkStart w:id="22" w:name="_Toc525939722"/>
      <w:bookmarkStart w:id="23" w:name="_Toc422834150"/>
      <w:bookmarkStart w:id="24" w:name="_Toc421794865"/>
      <w:bookmarkStart w:id="25" w:name="_Toc529218256"/>
      <w:bookmarkStart w:id="26" w:name="_Toc529222679"/>
      <w:bookmarkStart w:id="27" w:name="_Toc529223101"/>
      <w:bookmarkStart w:id="28" w:name="_Toc529223852"/>
      <w:bookmarkStart w:id="29" w:name="_Toc529228248"/>
      <w:bookmarkStart w:id="30" w:name="_Toc2400384"/>
      <w:bookmarkStart w:id="31" w:name="_Toc4316179"/>
      <w:bookmarkStart w:id="32" w:name="_Toc4473320"/>
      <w:bookmarkStart w:id="33" w:name="_Toc69556887"/>
      <w:bookmarkStart w:id="34" w:name="_Toc69556936"/>
      <w:bookmarkStart w:id="35" w:name="_Toc69609810"/>
      <w:bookmarkStart w:id="36" w:name="_Toc70241806"/>
      <w:bookmarkStart w:id="37" w:name="_Toc70242195"/>
      <w:r w:rsidRPr="00E05F73">
        <w:rPr>
          <w:rFonts w:hAnsi="標楷體" w:hint="eastAsia"/>
          <w:bCs w:val="0"/>
        </w:rPr>
        <w:t>被糾正機關</w:t>
      </w:r>
      <w:r w:rsidR="004671C7" w:rsidRPr="00E05F73">
        <w:rPr>
          <w:rFonts w:hAnsi="標楷體" w:hint="eastAsia"/>
          <w:bCs w:val="0"/>
        </w:rPr>
        <w:t>：</w:t>
      </w:r>
      <w:bookmarkStart w:id="38" w:name="_Hlk225433173"/>
      <w:bookmarkEnd w:id="0"/>
      <w:bookmarkEnd w:id="1"/>
      <w:bookmarkEnd w:id="2"/>
      <w:bookmarkEnd w:id="3"/>
      <w:bookmarkEnd w:id="4"/>
      <w:bookmarkEnd w:id="5"/>
      <w:bookmarkEnd w:id="6"/>
      <w:bookmarkEnd w:id="7"/>
      <w:bookmarkEnd w:id="8"/>
      <w:bookmarkEnd w:id="9"/>
      <w:bookmarkEnd w:id="10"/>
      <w:bookmarkEnd w:id="11"/>
      <w:bookmarkEnd w:id="12"/>
      <w:r w:rsidR="001D262A" w:rsidRPr="00E05F73">
        <w:rPr>
          <w:rFonts w:hAnsi="標楷體" w:hint="eastAsia"/>
          <w:bCs w:val="0"/>
          <w:szCs w:val="32"/>
        </w:rPr>
        <w:t>法務部矯正署高雄女子監獄、</w:t>
      </w:r>
      <w:r w:rsidR="0085509C" w:rsidRPr="00E05F73">
        <w:rPr>
          <w:rFonts w:hAnsi="標楷體" w:hint="eastAsia"/>
          <w:bCs w:val="0"/>
          <w:szCs w:val="32"/>
        </w:rPr>
        <w:t>法務部矯正署</w:t>
      </w:r>
      <w:r w:rsidR="001D262A" w:rsidRPr="00E05F73">
        <w:rPr>
          <w:rFonts w:hAnsi="標楷體" w:hint="eastAsia"/>
          <w:bCs w:val="0"/>
          <w:szCs w:val="32"/>
        </w:rPr>
        <w:t>嘉義監獄鹿草分監、</w:t>
      </w:r>
      <w:r w:rsidR="0085509C" w:rsidRPr="00E05F73">
        <w:rPr>
          <w:rFonts w:hAnsi="標楷體" w:hint="eastAsia"/>
          <w:bCs w:val="0"/>
          <w:szCs w:val="32"/>
        </w:rPr>
        <w:t>法務部矯正署</w:t>
      </w:r>
      <w:r w:rsidR="001D262A" w:rsidRPr="00E05F73">
        <w:rPr>
          <w:rFonts w:hAnsi="標楷體" w:hint="eastAsia"/>
          <w:bCs w:val="0"/>
          <w:szCs w:val="32"/>
        </w:rPr>
        <w:t>桃園監獄、</w:t>
      </w:r>
      <w:r w:rsidR="0085509C" w:rsidRPr="00E05F73">
        <w:rPr>
          <w:rFonts w:hAnsi="標楷體" w:hint="eastAsia"/>
          <w:bCs w:val="0"/>
          <w:szCs w:val="32"/>
        </w:rPr>
        <w:t>法務部矯正署</w:t>
      </w:r>
      <w:r w:rsidR="001D262A" w:rsidRPr="00E05F73">
        <w:rPr>
          <w:rFonts w:hAnsi="標楷體" w:hint="eastAsia"/>
          <w:bCs w:val="0"/>
          <w:szCs w:val="32"/>
        </w:rPr>
        <w:t>臺北看守所</w:t>
      </w:r>
      <w:bookmarkEnd w:id="38"/>
      <w:r w:rsidR="001D262A" w:rsidRPr="00E05F73">
        <w:rPr>
          <w:rFonts w:hAnsi="標楷體" w:hint="eastAsia"/>
          <w:bCs w:val="0"/>
          <w:szCs w:val="32"/>
        </w:rPr>
        <w:t>。</w:t>
      </w:r>
    </w:p>
    <w:p w14:paraId="09E91AA1" w14:textId="17FFAEAE" w:rsidR="00563692" w:rsidRPr="00E05F73" w:rsidRDefault="00E25849" w:rsidP="005C3BA6">
      <w:pPr>
        <w:pStyle w:val="1"/>
        <w:kinsoku w:val="0"/>
        <w:ind w:left="2694" w:hanging="2694"/>
        <w:rPr>
          <w:rFonts w:hAnsi="標楷體"/>
          <w:bCs w:val="0"/>
        </w:rPr>
      </w:pPr>
      <w:bookmarkStart w:id="39" w:name="_Hlk225429859"/>
      <w:r w:rsidRPr="00E05F73">
        <w:rPr>
          <w:rFonts w:hAnsi="標楷體" w:hint="eastAsia"/>
          <w:bCs w:val="0"/>
        </w:rPr>
        <w:t xml:space="preserve">案　　</w:t>
      </w:r>
      <w:r w:rsidR="005C3BA6" w:rsidRPr="00E05F73">
        <w:rPr>
          <w:rFonts w:hAnsi="標楷體" w:hint="eastAsia"/>
          <w:bCs w:val="0"/>
        </w:rPr>
        <w:t xml:space="preserve">　</w:t>
      </w:r>
      <w:r w:rsidRPr="00E05F73">
        <w:rPr>
          <w:rFonts w:hAnsi="標楷體" w:hint="eastAsia"/>
          <w:bCs w:val="0"/>
        </w:rPr>
        <w:t>由：</w:t>
      </w:r>
      <w:bookmarkStart w:id="40" w:name="_Toc524892370"/>
      <w:bookmarkStart w:id="41" w:name="_Toc524895640"/>
      <w:bookmarkStart w:id="42" w:name="_Toc524896186"/>
      <w:bookmarkStart w:id="43" w:name="_Toc524896216"/>
      <w:bookmarkStart w:id="44" w:name="_Toc524902722"/>
      <w:bookmarkStart w:id="45" w:name="_Toc525066141"/>
      <w:bookmarkStart w:id="46" w:name="_Toc525070831"/>
      <w:bookmarkStart w:id="47" w:name="_Toc525938371"/>
      <w:bookmarkStart w:id="48" w:name="_Toc525939219"/>
      <w:bookmarkStart w:id="49" w:name="_Toc525939724"/>
      <w:bookmarkStart w:id="50" w:name="_Toc529218258"/>
      <w:bookmarkStart w:id="51" w:name="_Toc529222681"/>
      <w:bookmarkStart w:id="52" w:name="_Toc529223103"/>
      <w:bookmarkStart w:id="53" w:name="_Toc529223854"/>
      <w:bookmarkStart w:id="54" w:name="_Toc529228250"/>
      <w:bookmarkStart w:id="55" w:name="_Toc2400386"/>
      <w:bookmarkStart w:id="56" w:name="_Toc4316181"/>
      <w:bookmarkStart w:id="57" w:name="_Toc4473322"/>
      <w:bookmarkStart w:id="58" w:name="_Toc69556889"/>
      <w:bookmarkStart w:id="59" w:name="_Toc69556938"/>
      <w:bookmarkStart w:id="60" w:name="_Toc69609812"/>
      <w:bookmarkStart w:id="61" w:name="_Toc70241808"/>
      <w:bookmarkStart w:id="62" w:name="_Toc70242197"/>
      <w:bookmarkStart w:id="63" w:name="_Toc421794867"/>
      <w:bookmarkStart w:id="64" w:name="_Toc42283415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r w:rsidR="004D33F4" w:rsidRPr="00E05F73">
        <w:rPr>
          <w:rFonts w:hAnsi="標楷體" w:hint="eastAsia"/>
          <w:bCs w:val="0"/>
        </w:rPr>
        <w:t>法務部矯正署（下稱矯正署）</w:t>
      </w:r>
      <w:r w:rsidR="003E6A6C" w:rsidRPr="00E05F73">
        <w:rPr>
          <w:rFonts w:hAnsi="標楷體" w:hint="eastAsia"/>
          <w:bCs w:val="0"/>
        </w:rPr>
        <w:t>所</w:t>
      </w:r>
      <w:r w:rsidR="00893A66" w:rsidRPr="00E05F73">
        <w:rPr>
          <w:rFonts w:hAnsi="標楷體" w:hint="eastAsia"/>
          <w:bCs w:val="0"/>
        </w:rPr>
        <w:t>屬</w:t>
      </w:r>
      <w:r w:rsidR="004D33F4" w:rsidRPr="00E05F73">
        <w:rPr>
          <w:rFonts w:hAnsi="標楷體" w:hint="eastAsia"/>
          <w:bCs w:val="0"/>
        </w:rPr>
        <w:t>高雄女子監獄(下稱高女監)</w:t>
      </w:r>
      <w:r w:rsidR="00E408C6" w:rsidRPr="00E05F73">
        <w:rPr>
          <w:rFonts w:hAnsi="標楷體" w:hint="eastAsia"/>
          <w:bCs w:val="0"/>
        </w:rPr>
        <w:t>對戒護管理人員</w:t>
      </w:r>
      <w:r w:rsidR="003A3E01" w:rsidRPr="00E05F73">
        <w:rPr>
          <w:rFonts w:hAnsi="標楷體" w:hint="eastAsia"/>
          <w:bCs w:val="0"/>
        </w:rPr>
        <w:t>值勤教育訓練未盡周延，致戒護管理人員應處糖尿病、急重症等收容人戒護知能與敏感度不足，</w:t>
      </w:r>
      <w:r w:rsidR="004D33F4" w:rsidRPr="00E05F73">
        <w:rPr>
          <w:rFonts w:hAnsi="標楷體" w:hint="eastAsia"/>
          <w:bCs w:val="0"/>
        </w:rPr>
        <w:t>對</w:t>
      </w:r>
      <w:r w:rsidR="003A3E01" w:rsidRPr="00E05F73">
        <w:rPr>
          <w:rFonts w:hAnsi="標楷體" w:hint="eastAsia"/>
          <w:bCs w:val="0"/>
        </w:rPr>
        <w:t>收容人方</w:t>
      </w:r>
      <w:r w:rsidR="008C0D7C" w:rsidRPr="00E05F73">
        <w:rPr>
          <w:rFonts w:hAnsi="標楷體" w:hint="eastAsia"/>
          <w:bCs w:val="0"/>
        </w:rPr>
        <w:t>○○</w:t>
      </w:r>
      <w:r w:rsidR="003A3E01" w:rsidRPr="00E05F73">
        <w:rPr>
          <w:rFonts w:hAnsi="標楷體" w:hint="eastAsia"/>
          <w:bCs w:val="0"/>
        </w:rPr>
        <w:t>（下稱方員）病況處置失當</w:t>
      </w:r>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r w:rsidR="00AD030C" w:rsidRPr="00E05F73">
        <w:rPr>
          <w:rFonts w:hAnsi="標楷體" w:hint="eastAsia"/>
          <w:bCs w:val="0"/>
        </w:rPr>
        <w:t>。</w:t>
      </w:r>
      <w:r w:rsidR="001D262A" w:rsidRPr="00E05F73">
        <w:rPr>
          <w:rFonts w:hAnsi="標楷體" w:hint="eastAsia"/>
          <w:bCs w:val="0"/>
        </w:rPr>
        <w:t>該</w:t>
      </w:r>
      <w:r w:rsidR="00AD030C" w:rsidRPr="00E05F73">
        <w:rPr>
          <w:rFonts w:hAnsi="標楷體" w:hint="eastAsia"/>
          <w:bCs w:val="0"/>
        </w:rPr>
        <w:t>署</w:t>
      </w:r>
      <w:r w:rsidR="003E6A6C" w:rsidRPr="00E05F73">
        <w:rPr>
          <w:rFonts w:hAnsi="標楷體" w:hint="eastAsia"/>
          <w:bCs w:val="0"/>
        </w:rPr>
        <w:t>嘉義監獄鹿草分監(下稱鹿草分監)</w:t>
      </w:r>
      <w:r w:rsidR="004D33F4" w:rsidRPr="00E05F73">
        <w:rPr>
          <w:rFonts w:hAnsi="標楷體" w:hint="eastAsia"/>
          <w:bCs w:val="0"/>
        </w:rPr>
        <w:t>領有中度身心障礙證明之收容人</w:t>
      </w:r>
      <w:r w:rsidR="0067311B" w:rsidRPr="00E05F73">
        <w:rPr>
          <w:rFonts w:hAnsi="標楷體" w:hint="eastAsia"/>
          <w:bCs w:val="0"/>
        </w:rPr>
        <w:t>楊</w:t>
      </w:r>
      <w:r w:rsidR="008C0D7C" w:rsidRPr="00E05F73">
        <w:rPr>
          <w:rFonts w:hAnsi="標楷體" w:hint="eastAsia"/>
          <w:bCs w:val="0"/>
        </w:rPr>
        <w:t>○○</w:t>
      </w:r>
      <w:r w:rsidR="0067311B" w:rsidRPr="00E05F73">
        <w:rPr>
          <w:rFonts w:hAnsi="標楷體" w:hint="eastAsia"/>
          <w:bCs w:val="0"/>
        </w:rPr>
        <w:t>（下稱楊員）</w:t>
      </w:r>
      <w:r w:rsidR="003A3E01" w:rsidRPr="00E05F73">
        <w:rPr>
          <w:rFonts w:hAnsi="標楷體" w:hint="eastAsia"/>
          <w:bCs w:val="0"/>
        </w:rPr>
        <w:t>多次</w:t>
      </w:r>
      <w:r w:rsidR="004D33F4" w:rsidRPr="00E05F73">
        <w:rPr>
          <w:rFonts w:hAnsi="標楷體" w:hint="eastAsia"/>
          <w:bCs w:val="0"/>
        </w:rPr>
        <w:t>遭同舍房收容人</w:t>
      </w:r>
      <w:r w:rsidR="003A3E01" w:rsidRPr="00E05F73">
        <w:rPr>
          <w:rFonts w:hAnsi="標楷體" w:hint="eastAsia"/>
          <w:bCs w:val="0"/>
        </w:rPr>
        <w:t>拉扯導致跌撞牆壁受傷</w:t>
      </w:r>
      <w:r w:rsidR="00893A66" w:rsidRPr="00E05F73">
        <w:rPr>
          <w:rFonts w:hAnsi="標楷體" w:hint="eastAsia"/>
          <w:bCs w:val="0"/>
        </w:rPr>
        <w:t>，</w:t>
      </w:r>
      <w:r w:rsidR="003A3E01" w:rsidRPr="00E05F73">
        <w:rPr>
          <w:rFonts w:hAnsi="標楷體" w:hint="eastAsia"/>
          <w:bCs w:val="0"/>
        </w:rPr>
        <w:t>惟</w:t>
      </w:r>
      <w:r w:rsidR="004D33F4" w:rsidRPr="00E05F73">
        <w:rPr>
          <w:rFonts w:hAnsi="標楷體" w:hint="eastAsia"/>
          <w:bCs w:val="0"/>
        </w:rPr>
        <w:t>該</w:t>
      </w:r>
      <w:r w:rsidR="003A3E01" w:rsidRPr="00E05F73">
        <w:rPr>
          <w:rFonts w:hAnsi="標楷體" w:hint="eastAsia"/>
          <w:bCs w:val="0"/>
        </w:rPr>
        <w:t>監</w:t>
      </w:r>
      <w:r w:rsidR="00956B8D" w:rsidRPr="00E05F73">
        <w:rPr>
          <w:rFonts w:hAnsi="標楷體" w:hint="eastAsia"/>
          <w:bCs w:val="0"/>
        </w:rPr>
        <w:t>處置消極，</w:t>
      </w:r>
      <w:r w:rsidR="0067311B" w:rsidRPr="00E05F73">
        <w:rPr>
          <w:rFonts w:hAnsi="標楷體" w:hint="eastAsia"/>
          <w:bCs w:val="0"/>
        </w:rPr>
        <w:t>醫療、戒護處遇及執勤管理均</w:t>
      </w:r>
      <w:r w:rsidR="00956B8D" w:rsidRPr="00E05F73">
        <w:rPr>
          <w:rFonts w:hAnsi="標楷體" w:hint="eastAsia"/>
          <w:bCs w:val="0"/>
        </w:rPr>
        <w:t>有失當</w:t>
      </w:r>
      <w:r w:rsidR="00893A66" w:rsidRPr="00E05F73">
        <w:rPr>
          <w:rFonts w:hAnsi="標楷體" w:hint="eastAsia"/>
          <w:bCs w:val="0"/>
        </w:rPr>
        <w:t>；</w:t>
      </w:r>
      <w:r w:rsidR="00AD030C" w:rsidRPr="00E05F73">
        <w:rPr>
          <w:rFonts w:hAnsi="標楷體" w:hint="eastAsia"/>
          <w:bCs w:val="0"/>
        </w:rPr>
        <w:t>又</w:t>
      </w:r>
      <w:r w:rsidR="001D262A" w:rsidRPr="00E05F73">
        <w:rPr>
          <w:rFonts w:hAnsi="標楷體" w:hint="eastAsia"/>
          <w:bCs w:val="0"/>
        </w:rPr>
        <w:t>該</w:t>
      </w:r>
      <w:r w:rsidR="00AD030C" w:rsidRPr="00E05F73">
        <w:rPr>
          <w:rFonts w:hAnsi="標楷體" w:hint="eastAsia"/>
          <w:bCs w:val="0"/>
        </w:rPr>
        <w:t>署</w:t>
      </w:r>
      <w:r w:rsidR="003E6A6C" w:rsidRPr="00E05F73">
        <w:rPr>
          <w:rFonts w:hAnsi="標楷體" w:hint="eastAsia"/>
          <w:bCs w:val="0"/>
        </w:rPr>
        <w:t>桃園監獄(下稱桃監)</w:t>
      </w:r>
      <w:r w:rsidR="003A3E01" w:rsidRPr="00E05F73">
        <w:rPr>
          <w:rFonts w:hAnsi="標楷體" w:hint="eastAsia"/>
          <w:bCs w:val="0"/>
        </w:rPr>
        <w:t>辦理楊員移監</w:t>
      </w:r>
      <w:r w:rsidR="003A3E01" w:rsidRPr="00E05F73">
        <w:rPr>
          <w:rFonts w:hAnsi="標楷體" w:hint="eastAsia"/>
          <w:bCs w:val="0"/>
          <w:spacing w:val="20"/>
          <w:kern w:val="2"/>
          <w:szCs w:val="22"/>
        </w:rPr>
        <w:t>後通知</w:t>
      </w:r>
      <w:r w:rsidR="003A3E01" w:rsidRPr="00E05F73">
        <w:rPr>
          <w:rFonts w:hAnsi="標楷體" w:hint="eastAsia"/>
          <w:bCs w:val="0"/>
        </w:rPr>
        <w:t>作業</w:t>
      </w:r>
      <w:r w:rsidR="00956B8D" w:rsidRPr="00E05F73">
        <w:rPr>
          <w:rFonts w:hAnsi="標楷體" w:hint="eastAsia"/>
          <w:bCs w:val="0"/>
        </w:rPr>
        <w:t>亦</w:t>
      </w:r>
      <w:r w:rsidR="003A3E01" w:rsidRPr="00E05F73">
        <w:rPr>
          <w:rFonts w:hAnsi="標楷體" w:hint="eastAsia"/>
          <w:bCs w:val="0"/>
        </w:rPr>
        <w:t>與</w:t>
      </w:r>
      <w:r w:rsidR="003A3E01" w:rsidRPr="00E05F73">
        <w:rPr>
          <w:rFonts w:hAnsi="標楷體" w:hint="eastAsia"/>
          <w:bCs w:val="0"/>
          <w:spacing w:val="20"/>
          <w:kern w:val="2"/>
          <w:szCs w:val="22"/>
        </w:rPr>
        <w:t>監獄受刑人移監作業辦法規定</w:t>
      </w:r>
      <w:r w:rsidR="003A3E01" w:rsidRPr="00E05F73">
        <w:rPr>
          <w:rFonts w:hAnsi="標楷體" w:hint="eastAsia"/>
          <w:bCs w:val="0"/>
        </w:rPr>
        <w:t>未合</w:t>
      </w:r>
      <w:r w:rsidR="003A3E01" w:rsidRPr="00E05F73">
        <w:rPr>
          <w:rFonts w:hAnsi="標楷體" w:hint="eastAsia"/>
          <w:bCs w:val="0"/>
          <w:spacing w:val="20"/>
          <w:kern w:val="2"/>
          <w:szCs w:val="22"/>
        </w:rPr>
        <w:t>，影響家屬探視權益</w:t>
      </w:r>
      <w:r w:rsidR="00AD030C" w:rsidRPr="00E05F73">
        <w:rPr>
          <w:rFonts w:hAnsi="標楷體" w:hint="eastAsia"/>
          <w:bCs w:val="0"/>
          <w:spacing w:val="20"/>
          <w:kern w:val="2"/>
          <w:szCs w:val="22"/>
        </w:rPr>
        <w:t>。</w:t>
      </w:r>
      <w:r w:rsidR="001D262A" w:rsidRPr="00E05F73">
        <w:rPr>
          <w:rFonts w:hAnsi="標楷體" w:hint="eastAsia"/>
          <w:bCs w:val="0"/>
          <w:spacing w:val="20"/>
          <w:kern w:val="2"/>
          <w:szCs w:val="22"/>
        </w:rPr>
        <w:t>該</w:t>
      </w:r>
      <w:r w:rsidR="00AD030C" w:rsidRPr="00E05F73">
        <w:rPr>
          <w:rFonts w:hAnsi="標楷體" w:hint="eastAsia"/>
          <w:bCs w:val="0"/>
          <w:spacing w:val="20"/>
          <w:kern w:val="2"/>
          <w:szCs w:val="22"/>
        </w:rPr>
        <w:t>署</w:t>
      </w:r>
      <w:r w:rsidR="00AD030C" w:rsidRPr="00E05F73">
        <w:rPr>
          <w:rFonts w:hAnsi="標楷體" w:hint="eastAsia"/>
          <w:bCs w:val="0"/>
          <w:kern w:val="2"/>
          <w:szCs w:val="32"/>
        </w:rPr>
        <w:t>臺北看守所(下稱臺北看守所)</w:t>
      </w:r>
      <w:r w:rsidR="00956B8D" w:rsidRPr="00E05F73">
        <w:rPr>
          <w:rFonts w:hAnsi="標楷體" w:hint="eastAsia"/>
          <w:bCs w:val="0"/>
          <w:kern w:val="2"/>
          <w:szCs w:val="32"/>
        </w:rPr>
        <w:t>對</w:t>
      </w:r>
      <w:r w:rsidR="001D262A" w:rsidRPr="00E05F73">
        <w:rPr>
          <w:rFonts w:hAnsi="標楷體" w:hint="eastAsia"/>
          <w:bCs w:val="0"/>
          <w:kern w:val="2"/>
          <w:szCs w:val="32"/>
        </w:rPr>
        <w:t>收容人</w:t>
      </w:r>
      <w:r w:rsidR="003A3E01" w:rsidRPr="00E05F73">
        <w:rPr>
          <w:rFonts w:hAnsi="標楷體" w:hint="eastAsia"/>
          <w:bCs w:val="0"/>
          <w:kern w:val="2"/>
          <w:szCs w:val="32"/>
        </w:rPr>
        <w:t>林</w:t>
      </w:r>
      <w:r w:rsidR="008C0D7C" w:rsidRPr="00E05F73">
        <w:rPr>
          <w:rFonts w:hAnsi="標楷體" w:hint="eastAsia"/>
          <w:bCs w:val="0"/>
        </w:rPr>
        <w:t>○○</w:t>
      </w:r>
      <w:r w:rsidR="003A3E01" w:rsidRPr="00E05F73">
        <w:rPr>
          <w:rFonts w:hAnsi="標楷體" w:hint="eastAsia"/>
          <w:bCs w:val="0"/>
          <w:kern w:val="2"/>
          <w:szCs w:val="32"/>
        </w:rPr>
        <w:t>（下稱林員）</w:t>
      </w:r>
      <w:r w:rsidR="00956B8D" w:rsidRPr="00E05F73">
        <w:rPr>
          <w:rFonts w:hAnsi="標楷體" w:hint="eastAsia"/>
          <w:bCs w:val="0"/>
          <w:kern w:val="2"/>
          <w:szCs w:val="32"/>
        </w:rPr>
        <w:t>醫療處遇未盡妥適，於其</w:t>
      </w:r>
      <w:r w:rsidR="003A3E01" w:rsidRPr="00E05F73">
        <w:rPr>
          <w:rFonts w:hAnsi="標楷體" w:hint="eastAsia"/>
          <w:bCs w:val="0"/>
          <w:kern w:val="2"/>
          <w:szCs w:val="32"/>
        </w:rPr>
        <w:t>昏迷期間未及時採取醫療行動，致林員罹患</w:t>
      </w:r>
      <w:r w:rsidR="008C0D7C" w:rsidRPr="00E05F73">
        <w:rPr>
          <w:rFonts w:hAnsi="標楷體" w:hint="eastAsia"/>
          <w:bCs w:val="0"/>
        </w:rPr>
        <w:t>○○</w:t>
      </w:r>
      <w:r w:rsidR="003A3E01" w:rsidRPr="00E05F73">
        <w:rPr>
          <w:rFonts w:hAnsi="標楷體" w:hint="eastAsia"/>
          <w:bCs w:val="0"/>
          <w:kern w:val="2"/>
          <w:szCs w:val="32"/>
        </w:rPr>
        <w:t>引發</w:t>
      </w:r>
      <w:r w:rsidR="008C0D7C" w:rsidRPr="00E05F73">
        <w:rPr>
          <w:rFonts w:hAnsi="標楷體" w:hint="eastAsia"/>
          <w:bCs w:val="0"/>
        </w:rPr>
        <w:t>○○○○○</w:t>
      </w:r>
      <w:r w:rsidR="001422AF" w:rsidRPr="00E05F73">
        <w:rPr>
          <w:rFonts w:hAnsi="標楷體" w:hint="eastAsia"/>
          <w:bCs w:val="0"/>
          <w:kern w:val="2"/>
          <w:szCs w:val="32"/>
        </w:rPr>
        <w:t>。</w:t>
      </w:r>
      <w:r w:rsidR="001F0B81" w:rsidRPr="00E05F73">
        <w:rPr>
          <w:rFonts w:hAnsi="標楷體" w:hint="eastAsia"/>
          <w:bCs w:val="0"/>
        </w:rPr>
        <w:t>以上各節</w:t>
      </w:r>
      <w:r w:rsidR="00956B8D" w:rsidRPr="00E05F73">
        <w:rPr>
          <w:rFonts w:hAnsi="標楷體" w:hint="eastAsia"/>
          <w:bCs w:val="0"/>
        </w:rPr>
        <w:t>均損及矯正機關對精神及特殊慢性疾病收容人醫療、健康權之保障</w:t>
      </w:r>
      <w:r w:rsidR="001F0B81" w:rsidRPr="00E05F73">
        <w:rPr>
          <w:rFonts w:hAnsi="標楷體" w:hint="eastAsia"/>
          <w:bCs w:val="0"/>
        </w:rPr>
        <w:t>，核有嚴重怠失，爰依法提案糾正。</w:t>
      </w:r>
    </w:p>
    <w:p w14:paraId="45897292" w14:textId="77777777" w:rsidR="001F0B81" w:rsidRPr="00E05F73" w:rsidRDefault="00E25849" w:rsidP="001F0B81">
      <w:pPr>
        <w:pStyle w:val="1"/>
        <w:kinsoku w:val="0"/>
        <w:rPr>
          <w:rFonts w:hAnsi="標楷體"/>
          <w:bCs w:val="0"/>
        </w:rPr>
      </w:pPr>
      <w:bookmarkStart w:id="65" w:name="_Toc524895641"/>
      <w:bookmarkStart w:id="66" w:name="_Toc524896187"/>
      <w:bookmarkStart w:id="67" w:name="_Toc524896217"/>
      <w:bookmarkStart w:id="68" w:name="_Toc525066142"/>
      <w:bookmarkStart w:id="69" w:name="_Toc4316182"/>
      <w:bookmarkStart w:id="70" w:name="_Toc4473323"/>
      <w:bookmarkStart w:id="71" w:name="_Toc69556890"/>
      <w:bookmarkStart w:id="72" w:name="_Toc69556939"/>
      <w:bookmarkStart w:id="73" w:name="_Toc69609813"/>
      <w:bookmarkStart w:id="74" w:name="_Toc70241809"/>
      <w:bookmarkStart w:id="75" w:name="_Toc524892371"/>
      <w:bookmarkStart w:id="76" w:name="_Toc524895642"/>
      <w:bookmarkStart w:id="77" w:name="_Toc524896188"/>
      <w:bookmarkStart w:id="78" w:name="_Toc524896218"/>
      <w:bookmarkStart w:id="79" w:name="_Toc524902724"/>
      <w:bookmarkStart w:id="80" w:name="_Toc525066143"/>
      <w:bookmarkStart w:id="81" w:name="_Toc525070833"/>
      <w:bookmarkStart w:id="82" w:name="_Toc525938373"/>
      <w:bookmarkStart w:id="83" w:name="_Toc525939221"/>
      <w:bookmarkStart w:id="84" w:name="_Toc525939726"/>
      <w:bookmarkStart w:id="85" w:name="_Toc529218260"/>
      <w:bookmarkStart w:id="86" w:name="_Toc529222683"/>
      <w:bookmarkStart w:id="87" w:name="_Toc529223105"/>
      <w:bookmarkStart w:id="88" w:name="_Toc529223856"/>
      <w:bookmarkStart w:id="89" w:name="_Toc529228252"/>
      <w:bookmarkStart w:id="90" w:name="_Toc2400389"/>
      <w:bookmarkStart w:id="91" w:name="_Toc4316183"/>
      <w:bookmarkStart w:id="92" w:name="_Toc4473324"/>
      <w:bookmarkStart w:id="93" w:name="_Toc69556891"/>
      <w:bookmarkStart w:id="94" w:name="_Toc69556940"/>
      <w:bookmarkStart w:id="95" w:name="_Toc69609814"/>
      <w:bookmarkStart w:id="96" w:name="_Toc70241810"/>
      <w:bookmarkStart w:id="97" w:name="_Toc70242199"/>
      <w:bookmarkStart w:id="98" w:name="_Toc421794869"/>
      <w:bookmarkStart w:id="99" w:name="_Toc422834154"/>
      <w:bookmarkEnd w:id="39"/>
      <w:bookmarkEnd w:id="65"/>
      <w:bookmarkEnd w:id="66"/>
      <w:bookmarkEnd w:id="67"/>
      <w:bookmarkEnd w:id="68"/>
      <w:bookmarkEnd w:id="69"/>
      <w:bookmarkEnd w:id="70"/>
      <w:bookmarkEnd w:id="71"/>
      <w:bookmarkEnd w:id="72"/>
      <w:bookmarkEnd w:id="73"/>
      <w:bookmarkEnd w:id="74"/>
      <w:r w:rsidRPr="00E05F73">
        <w:rPr>
          <w:rFonts w:hAnsi="標楷體" w:hint="eastAsia"/>
          <w:bCs w:val="0"/>
        </w:rPr>
        <w:t>事</w:t>
      </w:r>
      <w:r w:rsidR="005C3BA6" w:rsidRPr="00E05F73">
        <w:rPr>
          <w:rFonts w:hAnsi="標楷體" w:hint="eastAsia"/>
          <w:bCs w:val="0"/>
        </w:rPr>
        <w:t>實與理由</w:t>
      </w:r>
      <w:r w:rsidRPr="00E05F73">
        <w:rPr>
          <w:rFonts w:hAnsi="標楷體" w:hint="eastAsia"/>
          <w:bCs w:val="0"/>
        </w:rPr>
        <w:t>：</w:t>
      </w:r>
      <w:bookmarkStart w:id="100" w:name="_Toc525070834"/>
      <w:bookmarkStart w:id="101" w:name="_Toc525938374"/>
      <w:bookmarkStart w:id="102" w:name="_Toc525939222"/>
      <w:bookmarkStart w:id="103" w:name="_Toc525939727"/>
      <w:bookmarkStart w:id="104" w:name="_Toc525066144"/>
      <w:bookmarkStart w:id="105" w:name="_Toc524892372"/>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p>
    <w:p w14:paraId="25874BCF" w14:textId="126F24AF" w:rsidR="001F0B81" w:rsidRPr="00E05F73" w:rsidRDefault="00D417EE" w:rsidP="001F0B81">
      <w:pPr>
        <w:ind w:leftChars="208" w:left="708" w:firstLineChars="200" w:firstLine="680"/>
        <w:rPr>
          <w:rFonts w:hAnsi="標楷體"/>
        </w:rPr>
      </w:pPr>
      <w:r w:rsidRPr="00E05F73">
        <w:rPr>
          <w:rFonts w:hAnsi="標楷體" w:hint="eastAsia"/>
        </w:rPr>
        <w:t>邇來有諸多收容人</w:t>
      </w:r>
      <w:r w:rsidR="0067311B" w:rsidRPr="00E05F73">
        <w:rPr>
          <w:rFonts w:hAnsi="標楷體" w:hint="eastAsia"/>
        </w:rPr>
        <w:t>向本院</w:t>
      </w:r>
      <w:r w:rsidRPr="00E05F73">
        <w:rPr>
          <w:rFonts w:hAnsi="標楷體" w:hint="eastAsia"/>
        </w:rPr>
        <w:t>陳情監所醫療狀況不佳，包含保外就醫遭否准、未及就醫於監所過世、造成身體永久傷害等</w:t>
      </w:r>
      <w:r w:rsidR="009E7F51" w:rsidRPr="00E05F73">
        <w:rPr>
          <w:rFonts w:hAnsi="標楷體" w:hint="eastAsia"/>
        </w:rPr>
        <w:t>情</w:t>
      </w:r>
      <w:r w:rsidRPr="00E05F73">
        <w:rPr>
          <w:rFonts w:hAnsi="標楷體" w:hint="eastAsia"/>
        </w:rPr>
        <w:t>，</w:t>
      </w:r>
      <w:r w:rsidR="0067311B" w:rsidRPr="00E05F73">
        <w:rPr>
          <w:rFonts w:hAnsi="標楷體" w:hint="eastAsia"/>
        </w:rPr>
        <w:t>涉及對精神及特殊慢性疾病收容人醫療、健康權之保障，</w:t>
      </w:r>
      <w:r w:rsidRPr="00E05F73">
        <w:rPr>
          <w:rFonts w:hAnsi="標楷體" w:hint="eastAsia"/>
        </w:rPr>
        <w:t>有深入瞭解之必要。經調閱本院監</w:t>
      </w:r>
      <w:r w:rsidRPr="00E05F73">
        <w:rPr>
          <w:rFonts w:hAnsi="標楷體" w:hint="eastAsia"/>
        </w:rPr>
        <w:lastRenderedPageBreak/>
        <w:t>察業務處、司法及獄政委員會案關資料；另調取法務部、矯正署</w:t>
      </w:r>
      <w:r w:rsidR="00893A66" w:rsidRPr="00E05F73">
        <w:rPr>
          <w:rFonts w:hAnsi="標楷體" w:hint="eastAsia"/>
        </w:rPr>
        <w:t>、</w:t>
      </w:r>
      <w:r w:rsidRPr="00E05F73">
        <w:rPr>
          <w:rFonts w:hAnsi="標楷體" w:hint="eastAsia"/>
        </w:rPr>
        <w:t>高女監、鹿草分監、臺北看守所、桃監</w:t>
      </w:r>
      <w:r w:rsidR="00893A66" w:rsidRPr="00E05F73">
        <w:rPr>
          <w:rFonts w:hAnsi="標楷體" w:hint="eastAsia"/>
        </w:rPr>
        <w:t>、</w:t>
      </w:r>
      <w:r w:rsidRPr="00E05F73">
        <w:rPr>
          <w:rFonts w:hAnsi="標楷體" w:hint="eastAsia"/>
        </w:rPr>
        <w:t>高雄市立小港醫院、國軍高雄總醫院、衛生福利部臺北醫院(下稱部北醫院)</w:t>
      </w:r>
      <w:r w:rsidR="00893A66" w:rsidRPr="00E05F73">
        <w:rPr>
          <w:rFonts w:hAnsi="標楷體" w:hint="eastAsia"/>
        </w:rPr>
        <w:t>、</w:t>
      </w:r>
      <w:r w:rsidRPr="00E05F73">
        <w:rPr>
          <w:rFonts w:hAnsi="標楷體" w:hint="eastAsia"/>
        </w:rPr>
        <w:t>臺中榮民總醫院嘉義分院(下稱嘉榮醫院)等機</w:t>
      </w:r>
      <w:r w:rsidR="00893A66" w:rsidRPr="00E05F73">
        <w:rPr>
          <w:rFonts w:hAnsi="標楷體" w:hint="eastAsia"/>
        </w:rPr>
        <w:t>關</w:t>
      </w:r>
      <w:r w:rsidRPr="00E05F73">
        <w:rPr>
          <w:rFonts w:hAnsi="標楷體" w:hint="eastAsia"/>
        </w:rPr>
        <w:t>卷證資料詳予審閱；並分別於民國(下同)114年5月5日</w:t>
      </w:r>
      <w:r w:rsidR="00A11A6D" w:rsidRPr="00E05F73">
        <w:rPr>
          <w:rFonts w:hAnsi="標楷體" w:hint="eastAsia"/>
        </w:rPr>
        <w:t>、</w:t>
      </w:r>
      <w:r w:rsidRPr="00E05F73">
        <w:rPr>
          <w:rFonts w:hAnsi="標楷體" w:hint="eastAsia"/>
        </w:rPr>
        <w:t>11月21日無預警履勘臺北看守所及高女監，詢問案關收容人及該等機關主管人員；又分別於同年10月1日及同年月30日</w:t>
      </w:r>
      <w:r w:rsidR="002638A3" w:rsidRPr="00E05F73">
        <w:rPr>
          <w:rFonts w:hAnsi="標楷體" w:hint="eastAsia"/>
        </w:rPr>
        <w:t>邀請</w:t>
      </w:r>
      <w:r w:rsidRPr="00E05F73">
        <w:rPr>
          <w:rFonts w:hAnsi="標楷體" w:hint="eastAsia"/>
        </w:rPr>
        <w:t>學者專家到院提供建言；復分別於同年4月21日、9月3日及12月11日詢問案關陳訴人、收容人及法務部暨所屬矯正機關相關主管人員</w:t>
      </w:r>
      <w:r w:rsidR="002B1BBD" w:rsidRPr="00E05F73">
        <w:rPr>
          <w:rFonts w:hAnsi="標楷體" w:hint="eastAsia"/>
        </w:rPr>
        <w:t>。經</w:t>
      </w:r>
      <w:r w:rsidR="002B1BBD" w:rsidRPr="00E05F73">
        <w:rPr>
          <w:rFonts w:hAnsi="標楷體" w:cs="新細明體" w:hint="eastAsia"/>
          <w:szCs w:val="32"/>
        </w:rPr>
        <w:t>調查</w:t>
      </w:r>
      <w:r w:rsidR="002B1BBD" w:rsidRPr="00E05F73">
        <w:rPr>
          <w:rFonts w:hAnsi="標楷體" w:hint="eastAsia"/>
        </w:rPr>
        <w:t>後發現，法務部所</w:t>
      </w:r>
      <w:r w:rsidR="00893A66" w:rsidRPr="00E05F73">
        <w:rPr>
          <w:rFonts w:hAnsi="標楷體" w:hint="eastAsia"/>
        </w:rPr>
        <w:t>轄各監所</w:t>
      </w:r>
      <w:r w:rsidR="002B1BBD" w:rsidRPr="00E05F73">
        <w:rPr>
          <w:rFonts w:hAnsi="標楷體" w:hint="eastAsia"/>
        </w:rPr>
        <w:t>對收容人之保障核有嚴重怠失，應予糾正促其注意改善。茲臚列事實與理由如下：</w:t>
      </w:r>
    </w:p>
    <w:p w14:paraId="43131BFC" w14:textId="4D888C8A" w:rsidR="00D417EE" w:rsidRPr="00E05F73" w:rsidRDefault="00D417EE" w:rsidP="00D417EE">
      <w:pPr>
        <w:pStyle w:val="2"/>
        <w:numPr>
          <w:ilvl w:val="1"/>
          <w:numId w:val="1"/>
        </w:numPr>
        <w:ind w:left="1021"/>
        <w:rPr>
          <w:rFonts w:hAnsi="標楷體"/>
          <w:bCs w:val="0"/>
        </w:rPr>
      </w:pPr>
      <w:r w:rsidRPr="00E05F73">
        <w:rPr>
          <w:rFonts w:hAnsi="標楷體" w:hint="eastAsia"/>
          <w:bCs w:val="0"/>
        </w:rPr>
        <w:t>高女監對戒護管理人員值勤教育訓練未盡周延，致戒護管理人員應處糖尿病、急重症等收容人戒護知能與敏感度不足，</w:t>
      </w:r>
      <w:r w:rsidR="0067311B" w:rsidRPr="00E05F73">
        <w:rPr>
          <w:rFonts w:hAnsi="標楷體" w:hint="eastAsia"/>
          <w:bCs w:val="0"/>
        </w:rPr>
        <w:t>對</w:t>
      </w:r>
      <w:r w:rsidRPr="00E05F73">
        <w:rPr>
          <w:rFonts w:hAnsi="標楷體" w:hint="eastAsia"/>
          <w:bCs w:val="0"/>
        </w:rPr>
        <w:t>收容人方員病況處置失當，洵有疏失；另中央台主管人員對其所下達指令，未落實追蹤</w:t>
      </w:r>
      <w:r w:rsidR="002638A3" w:rsidRPr="00E05F73">
        <w:rPr>
          <w:rFonts w:hAnsi="標楷體" w:hint="eastAsia"/>
          <w:bCs w:val="0"/>
        </w:rPr>
        <w:t>後續</w:t>
      </w:r>
      <w:r w:rsidRPr="00E05F73">
        <w:rPr>
          <w:rFonts w:hAnsi="標楷體" w:hint="eastAsia"/>
          <w:bCs w:val="0"/>
        </w:rPr>
        <w:t>情形，導致錯誤訊息流出，亦有疏失：</w:t>
      </w:r>
    </w:p>
    <w:p w14:paraId="43A69E16" w14:textId="77777777" w:rsidR="00D417EE" w:rsidRPr="00E05F73" w:rsidRDefault="00D417EE" w:rsidP="00D417EE">
      <w:pPr>
        <w:pStyle w:val="3"/>
        <w:numPr>
          <w:ilvl w:val="2"/>
          <w:numId w:val="1"/>
        </w:numPr>
        <w:rPr>
          <w:rFonts w:hAnsi="標楷體"/>
          <w:bCs w:val="0"/>
        </w:rPr>
      </w:pPr>
      <w:r w:rsidRPr="00E05F73">
        <w:rPr>
          <w:rFonts w:hAnsi="標楷體" w:hint="eastAsia"/>
          <w:bCs w:val="0"/>
        </w:rPr>
        <w:t>監獄行刑法第21條規定：「監獄應嚴密戒護，並得運用科技設備輔助之。」同法第49條第1項規定：「監獄應掌握受刑人身心狀況，辦理受刑人疾病醫療、預防保健、篩檢、傳染病防治及飲食衛生等事項。」同條第2項規定：「監獄依其規模及收容對象、特性，得在資源可及範圍內備置相關醫事人員，於夜間及假日為戒護外醫之諮詢判斷。」</w:t>
      </w:r>
    </w:p>
    <w:p w14:paraId="6A0B9A71" w14:textId="717AA6EA" w:rsidR="00D417EE" w:rsidRPr="00E05F73" w:rsidRDefault="00D417EE" w:rsidP="00D417EE">
      <w:pPr>
        <w:pStyle w:val="3"/>
        <w:numPr>
          <w:ilvl w:val="2"/>
          <w:numId w:val="1"/>
        </w:numPr>
        <w:rPr>
          <w:rFonts w:hAnsi="標楷體"/>
          <w:bCs w:val="0"/>
        </w:rPr>
      </w:pPr>
      <w:r w:rsidRPr="00E05F73">
        <w:rPr>
          <w:rFonts w:hAnsi="標楷體" w:hint="eastAsia"/>
          <w:bCs w:val="0"/>
        </w:rPr>
        <w:t>矯正署表示，高女監戒護管理人員就收容人方員病況處置失當，及未依命令執行職務，洵有疏失；中央台主任管理員黃</w:t>
      </w:r>
      <w:r w:rsidR="00790DDF" w:rsidRPr="00E05F73">
        <w:rPr>
          <w:rFonts w:hAnsi="標楷體" w:hint="eastAsia"/>
          <w:bCs w:val="0"/>
        </w:rPr>
        <w:t>○○</w:t>
      </w:r>
      <w:r w:rsidRPr="00E05F73">
        <w:rPr>
          <w:rFonts w:hAnsi="標楷體" w:hint="eastAsia"/>
          <w:bCs w:val="0"/>
        </w:rPr>
        <w:t>（事件當日為代理科員）對其所下達指令，未落實</w:t>
      </w:r>
      <w:r w:rsidR="002638A3" w:rsidRPr="00E05F73">
        <w:rPr>
          <w:rFonts w:hAnsi="標楷體" w:hint="eastAsia"/>
          <w:bCs w:val="0"/>
        </w:rPr>
        <w:t>追蹤</w:t>
      </w:r>
      <w:r w:rsidRPr="00E05F73">
        <w:rPr>
          <w:rFonts w:hAnsi="標楷體" w:hint="eastAsia"/>
          <w:bCs w:val="0"/>
        </w:rPr>
        <w:t>後續情形，導致錯誤訊息流出，實有疏失。</w:t>
      </w:r>
    </w:p>
    <w:p w14:paraId="5A30C2D5" w14:textId="77777777" w:rsidR="00D417EE" w:rsidRPr="00E05F73" w:rsidRDefault="00D417EE" w:rsidP="00D417EE">
      <w:pPr>
        <w:pStyle w:val="4"/>
        <w:numPr>
          <w:ilvl w:val="3"/>
          <w:numId w:val="1"/>
        </w:numPr>
        <w:rPr>
          <w:rFonts w:hAnsi="標楷體"/>
        </w:rPr>
      </w:pPr>
      <w:r w:rsidRPr="00E05F73">
        <w:rPr>
          <w:rFonts w:hAnsi="標楷體" w:hint="eastAsia"/>
        </w:rPr>
        <w:lastRenderedPageBreak/>
        <w:t>旨案始末及處理情形，說明如下</w:t>
      </w:r>
      <w:r w:rsidRPr="00E05F73">
        <w:rPr>
          <w:rStyle w:val="afe"/>
          <w:rFonts w:hAnsi="標楷體"/>
        </w:rPr>
        <w:footnoteReference w:id="1"/>
      </w:r>
      <w:r w:rsidRPr="00E05F73">
        <w:rPr>
          <w:rFonts w:hAnsi="標楷體" w:hint="eastAsia"/>
        </w:rPr>
        <w:t>：</w:t>
      </w:r>
    </w:p>
    <w:p w14:paraId="1BAF40CB" w14:textId="52CB8D6A" w:rsidR="00D417EE" w:rsidRPr="00E05F73" w:rsidRDefault="00D417EE" w:rsidP="00D417EE">
      <w:pPr>
        <w:pStyle w:val="5"/>
        <w:numPr>
          <w:ilvl w:val="4"/>
          <w:numId w:val="1"/>
        </w:numPr>
        <w:rPr>
          <w:rFonts w:hAnsi="標楷體"/>
          <w:bCs w:val="0"/>
        </w:rPr>
      </w:pPr>
      <w:r w:rsidRPr="00E05F73">
        <w:rPr>
          <w:rFonts w:hAnsi="標楷體" w:hint="eastAsia"/>
          <w:bCs w:val="0"/>
        </w:rPr>
        <w:t>查收容人方員患有第二型糖尿病，於112年10月20日工場主管交接置1罐砂糖於藥車上，俾利方員血糖過低時可服用，並有收容人行狀紀錄簿可稽。</w:t>
      </w:r>
    </w:p>
    <w:p w14:paraId="2D55764D" w14:textId="12A062B5" w:rsidR="00D417EE" w:rsidRPr="00E05F73" w:rsidRDefault="00D417EE" w:rsidP="00D417EE">
      <w:pPr>
        <w:pStyle w:val="5"/>
        <w:numPr>
          <w:ilvl w:val="4"/>
          <w:numId w:val="1"/>
        </w:numPr>
        <w:rPr>
          <w:rFonts w:hAnsi="標楷體"/>
          <w:bCs w:val="0"/>
        </w:rPr>
      </w:pPr>
      <w:r w:rsidRPr="00E05F73">
        <w:rPr>
          <w:rFonts w:hAnsi="標楷體" w:hint="eastAsia"/>
          <w:bCs w:val="0"/>
        </w:rPr>
        <w:t>112年10月27日5時33分許，舍房收容人向值勤主管吳</w:t>
      </w:r>
      <w:r w:rsidR="00790DDF" w:rsidRPr="00E05F73">
        <w:rPr>
          <w:rFonts w:hAnsi="標楷體" w:hint="eastAsia"/>
          <w:bCs w:val="0"/>
        </w:rPr>
        <w:t>○○</w:t>
      </w:r>
      <w:r w:rsidRPr="00E05F73">
        <w:rPr>
          <w:rFonts w:hAnsi="標楷體" w:hint="eastAsia"/>
          <w:bCs w:val="0"/>
        </w:rPr>
        <w:t>（下稱吳員）反映方員身體不適，吳員測得方員生理數據</w:t>
      </w:r>
      <w:r w:rsidR="002638A3" w:rsidRPr="00E05F73">
        <w:rPr>
          <w:rFonts w:hAnsi="標楷體" w:hint="eastAsia"/>
          <w:bCs w:val="0"/>
        </w:rPr>
        <w:t>血壓160/107mmHg（下同）、心跳86次/分(下同)、血糖27</w:t>
      </w:r>
      <w:r w:rsidR="002638A3" w:rsidRPr="00E05F73">
        <w:rPr>
          <w:rFonts w:hAnsi="標楷體"/>
          <w:bCs w:val="0"/>
        </w:rPr>
        <w:t>mg/dL</w:t>
      </w:r>
      <w:r w:rsidR="002638A3" w:rsidRPr="00E05F73">
        <w:rPr>
          <w:rFonts w:hAnsi="標楷體" w:hint="eastAsia"/>
          <w:bCs w:val="0"/>
        </w:rPr>
        <w:t>（下同）</w:t>
      </w:r>
      <w:r w:rsidRPr="00E05F73">
        <w:rPr>
          <w:rFonts w:hAnsi="標楷體" w:hint="eastAsia"/>
          <w:bCs w:val="0"/>
        </w:rPr>
        <w:t>，隨即向中央台</w:t>
      </w:r>
      <w:r w:rsidR="0006314D" w:rsidRPr="00E05F73">
        <w:rPr>
          <w:rFonts w:hAnsi="標楷體" w:hint="eastAsia"/>
          <w:bCs w:val="0"/>
        </w:rPr>
        <w:t>黃○○</w:t>
      </w:r>
      <w:r w:rsidRPr="00E05F73">
        <w:rPr>
          <w:rFonts w:hAnsi="標楷體" w:hint="eastAsia"/>
          <w:bCs w:val="0"/>
        </w:rPr>
        <w:t>代理主任報告並請求遞送方糖，主任指派同仁程</w:t>
      </w:r>
      <w:r w:rsidR="00790DDF" w:rsidRPr="00E05F73">
        <w:rPr>
          <w:rFonts w:hAnsi="標楷體" w:hint="eastAsia"/>
          <w:bCs w:val="0"/>
        </w:rPr>
        <w:t>○○</w:t>
      </w:r>
      <w:r w:rsidRPr="00E05F73">
        <w:rPr>
          <w:rFonts w:hAnsi="標楷體" w:hint="eastAsia"/>
          <w:bCs w:val="0"/>
        </w:rPr>
        <w:t>（下稱程員）協助，程員即將方糖置於電梯中傳送至二樓舍房，並向中央台科員回報，中央台科員要求程員立刻將方糖送至舍房。</w:t>
      </w:r>
    </w:p>
    <w:p w14:paraId="42A8378C" w14:textId="77777777" w:rsidR="00D417EE" w:rsidRPr="00E05F73" w:rsidRDefault="00D417EE" w:rsidP="00D417EE">
      <w:pPr>
        <w:pStyle w:val="5"/>
        <w:numPr>
          <w:ilvl w:val="4"/>
          <w:numId w:val="1"/>
        </w:numPr>
        <w:rPr>
          <w:rFonts w:hAnsi="標楷體"/>
          <w:bCs w:val="0"/>
        </w:rPr>
      </w:pPr>
      <w:r w:rsidRPr="00E05F73">
        <w:rPr>
          <w:rFonts w:hAnsi="標楷體" w:hint="eastAsia"/>
          <w:bCs w:val="0"/>
        </w:rPr>
        <w:t>112年10月27日5時41分許，吳員將糖水予方員飲用，5時43分許中央台科員及主任至舍房瞭解收容人狀況，經觀察方員精神狀態清楚，請吳員持續觀察並隨時回報。</w:t>
      </w:r>
    </w:p>
    <w:p w14:paraId="4A67CBF4" w14:textId="77777777" w:rsidR="00D417EE" w:rsidRPr="00E05F73" w:rsidRDefault="00D417EE" w:rsidP="00D417EE">
      <w:pPr>
        <w:pStyle w:val="5"/>
        <w:numPr>
          <w:ilvl w:val="4"/>
          <w:numId w:val="1"/>
        </w:numPr>
        <w:rPr>
          <w:rFonts w:hAnsi="標楷體"/>
          <w:bCs w:val="0"/>
        </w:rPr>
      </w:pPr>
      <w:r w:rsidRPr="00E05F73">
        <w:rPr>
          <w:rFonts w:hAnsi="標楷體" w:hint="eastAsia"/>
          <w:bCs w:val="0"/>
        </w:rPr>
        <w:t>112年10月27日5時58分許，方員生理數據為血壓161/101、心跳91、血糖33，中央台科員經由監視畫面見方員由同房收容人協助坐起，已可自行更換上衣，6時19分許方員已起身坐著與同房互動交談，6時55分許量測生理數據為血壓101/71、心跳98、血糖39，經觀察方員活動情形已可自行綁髮、摺被、起身走動及收廁所垃圾等，惟測得血糖仍偏低，要求吳員更換血糖機再行量測，惟吳員卻未依中央台科員指示，仍持續使用該台血糖機。</w:t>
      </w:r>
    </w:p>
    <w:p w14:paraId="0B081E2B" w14:textId="77777777" w:rsidR="00D417EE" w:rsidRPr="00E05F73" w:rsidRDefault="00D417EE" w:rsidP="00D417EE">
      <w:pPr>
        <w:pStyle w:val="5"/>
        <w:numPr>
          <w:ilvl w:val="4"/>
          <w:numId w:val="1"/>
        </w:numPr>
        <w:rPr>
          <w:rFonts w:hAnsi="標楷體"/>
          <w:bCs w:val="0"/>
        </w:rPr>
      </w:pPr>
      <w:r w:rsidRPr="00E05F73">
        <w:rPr>
          <w:rFonts w:hAnsi="標楷體" w:hint="eastAsia"/>
          <w:bCs w:val="0"/>
        </w:rPr>
        <w:lastRenderedPageBreak/>
        <w:t>112年10月27日7時24分許測得方員血糖116，開封後工場主管隨即替其安排監內一般內科門診，經醫師診斷依原開立藥物持續服用，無醫囑須戒護外醫，此有方員病歷紀錄單可稽，後方員業於同年11月8日期滿出監。</w:t>
      </w:r>
    </w:p>
    <w:p w14:paraId="517A18E2" w14:textId="77777777" w:rsidR="00D417EE" w:rsidRPr="00E05F73" w:rsidRDefault="00D417EE" w:rsidP="00D417EE">
      <w:pPr>
        <w:pStyle w:val="5"/>
        <w:numPr>
          <w:ilvl w:val="4"/>
          <w:numId w:val="1"/>
        </w:numPr>
        <w:rPr>
          <w:rFonts w:hAnsi="標楷體"/>
          <w:bCs w:val="0"/>
        </w:rPr>
      </w:pPr>
      <w:r w:rsidRPr="00E05F73">
        <w:rPr>
          <w:rFonts w:hAnsi="標楷體" w:hint="eastAsia"/>
          <w:bCs w:val="0"/>
        </w:rPr>
        <w:t>方員出現身體不適後，中央台科員曾至現場查看且持續以監視器畫面觀察行狀，惟因值勤同仁未依交接提醒取用藥車上之備用砂糖，且未照中央台科員指示更換血糖機，因該血糖機事後經測量數據確實有偏低情形，高女監將加強職員相關教育訓練，並檢討值勤同仁及中央台人員行政責任。</w:t>
      </w:r>
    </w:p>
    <w:p w14:paraId="541977F5" w14:textId="1E30EC4E" w:rsidR="00D417EE" w:rsidRPr="00E05F73" w:rsidRDefault="00D417EE" w:rsidP="00D417EE">
      <w:pPr>
        <w:pStyle w:val="4"/>
        <w:numPr>
          <w:ilvl w:val="3"/>
          <w:numId w:val="1"/>
        </w:numPr>
        <w:rPr>
          <w:rFonts w:hAnsi="標楷體"/>
        </w:rPr>
      </w:pPr>
      <w:r w:rsidRPr="00E05F73">
        <w:rPr>
          <w:rFonts w:hAnsi="標楷體" w:hint="eastAsia"/>
        </w:rPr>
        <w:t>有關旨案相關人員行政責任檢討結果一節：查管理員吳員未依交接提醒取用藥車上之備用砂糖，且未依照中央台科員指示更換血糖機，處事失當，實有疏失，核予申誡2次處分；</w:t>
      </w:r>
      <w:bookmarkStart w:id="106" w:name="_Hlk190875037"/>
      <w:r w:rsidRPr="00E05F73">
        <w:rPr>
          <w:rFonts w:hAnsi="標楷體" w:hint="eastAsia"/>
        </w:rPr>
        <w:t>中央台科員</w:t>
      </w:r>
      <w:r w:rsidR="002638A3" w:rsidRPr="00E05F73">
        <w:rPr>
          <w:rFonts w:hAnsi="標楷體" w:hint="eastAsia"/>
        </w:rPr>
        <w:t>黃員</w:t>
      </w:r>
      <w:r w:rsidRPr="00E05F73">
        <w:rPr>
          <w:rFonts w:hAnsi="標楷體" w:hint="eastAsia"/>
        </w:rPr>
        <w:t>對其所下達指令，未落實後續追蹤情形，導致錯誤訊息流出，實有疏失</w:t>
      </w:r>
      <w:bookmarkEnd w:id="106"/>
      <w:r w:rsidRPr="00E05F73">
        <w:rPr>
          <w:rFonts w:hAnsi="標楷體" w:hint="eastAsia"/>
        </w:rPr>
        <w:t>，核予書面警告處分。此有高女監113年度考績委員會第1次會議紀錄附卷</w:t>
      </w:r>
      <w:r w:rsidRPr="00E05F73">
        <w:rPr>
          <w:rStyle w:val="afe"/>
          <w:rFonts w:hAnsi="標楷體"/>
        </w:rPr>
        <w:footnoteReference w:id="2"/>
      </w:r>
      <w:r w:rsidRPr="00E05F73">
        <w:rPr>
          <w:rFonts w:hAnsi="標楷體" w:hint="eastAsia"/>
        </w:rPr>
        <w:t>。</w:t>
      </w:r>
    </w:p>
    <w:p w14:paraId="701BD462" w14:textId="77777777" w:rsidR="00D417EE" w:rsidRPr="00E05F73" w:rsidRDefault="00D417EE" w:rsidP="00D417EE">
      <w:pPr>
        <w:pStyle w:val="3"/>
        <w:numPr>
          <w:ilvl w:val="2"/>
          <w:numId w:val="1"/>
        </w:numPr>
        <w:rPr>
          <w:rFonts w:hAnsi="標楷體"/>
          <w:bCs w:val="0"/>
        </w:rPr>
      </w:pPr>
      <w:r w:rsidRPr="00E05F73">
        <w:rPr>
          <w:rFonts w:hAnsi="標楷體" w:hint="eastAsia"/>
          <w:bCs w:val="0"/>
        </w:rPr>
        <w:t>約詢關此重點摘要：</w:t>
      </w:r>
    </w:p>
    <w:p w14:paraId="76AFA065" w14:textId="4F67BD78" w:rsidR="00D417EE" w:rsidRPr="00E05F73" w:rsidRDefault="00D417EE" w:rsidP="00D417EE">
      <w:pPr>
        <w:pStyle w:val="4"/>
        <w:numPr>
          <w:ilvl w:val="3"/>
          <w:numId w:val="1"/>
        </w:numPr>
        <w:rPr>
          <w:rFonts w:hAnsi="標楷體"/>
        </w:rPr>
      </w:pPr>
      <w:r w:rsidRPr="00E05F73">
        <w:rPr>
          <w:rFonts w:hAnsi="標楷體" w:hint="eastAsia"/>
        </w:rPr>
        <w:t>「(調查委員問：當時具體情形?)</w:t>
      </w:r>
      <w:r w:rsidRPr="00E05F73">
        <w:rPr>
          <w:rFonts w:hAnsi="標楷體"/>
        </w:rPr>
        <w:t>陳</w:t>
      </w:r>
      <w:r w:rsidRPr="00E05F73">
        <w:rPr>
          <w:rFonts w:hAnsi="標楷體" w:hint="eastAsia"/>
        </w:rPr>
        <w:t>訴</w:t>
      </w:r>
      <w:r w:rsidRPr="00E05F73">
        <w:rPr>
          <w:rFonts w:hAnsi="標楷體"/>
        </w:rPr>
        <w:t>人</w:t>
      </w:r>
      <w:r w:rsidRPr="00E05F73">
        <w:rPr>
          <w:rFonts w:hAnsi="標楷體" w:hint="eastAsia"/>
        </w:rPr>
        <w:t>吳員答：日夜勤交接並沒有點交藥車內容；當時工場交接是寫在簿冊裡，我看簿冊才知道他有放砂糖。」；「(調查委員問：您之前是否知悉方員狀況？)吳員答：我看簿冊時知道她曾有在工場昏倒，具體日期不記得，知悉她身體狀況可能不好。」；「(調查委員問：當時有什麼儀器？)吳員答：藥車會有</w:t>
      </w:r>
      <w:r w:rsidRPr="00E05F73">
        <w:rPr>
          <w:rFonts w:hAnsi="標楷體" w:hint="eastAsia"/>
        </w:rPr>
        <w:lastRenderedPageBreak/>
        <w:t>血壓、血氧機；如果該工場有糖尿病患者才會有血糖機。那一個工場剛好有。血糖機校正乃因血糖15事件後，向當時典獄長建議。」；</w:t>
      </w:r>
      <w:bookmarkStart w:id="107" w:name="_Hlk223510656"/>
      <w:r w:rsidRPr="00E05F73">
        <w:rPr>
          <w:rFonts w:hAnsi="標楷體" w:hint="eastAsia"/>
        </w:rPr>
        <w:t>「(調查委員問：是否受過相關衛教？)吳員答：接受過關於糖尿病的衛教只有一次。)」</w:t>
      </w:r>
      <w:bookmarkEnd w:id="107"/>
      <w:r w:rsidRPr="00E05F73">
        <w:rPr>
          <w:rFonts w:hAnsi="標楷體" w:hint="eastAsia"/>
        </w:rPr>
        <w:t>；「(調查委員問：夜班主管在發藥時是否包含胰島素？)吳員答：讓收容人自己打，我們在外面看。測血糖的時間視醫囑而定。」；「(調查委員問：當天方員情況？)吳員答：我趕去的時候方員呈半昏迷情況，我測完血糖後打電話給中央台，請她送砂糖過來。第二次再打電話問方糖怎麼沒送上來，中央台說放在電梯，後來才又派人送上來，但也不是送到我手裡。」；「(調查委員問：中央台值班人員是幾位？)吳員答：2位，主要工作是看監視器。」；「(調查委員問：喝完糖水又測血糖並送所內門診，期間與中央台爭執內容？)吳員答：沒有爭執，我覺得她血糖很低，不知道為什麼不送外醫。」；「(調查委員問：監方回復方員已可自己坐起來換衣服？)吳員答：曾有收容人在112年12月時血糖過低而胡言亂語，故血糖低還是會有活動能力，我們不是專業醫護人員，不應該自行判斷是否送醫。」；「(調查委員問：矯正署表示112年有安排相關醫療課程？)吳員答：112年4月8日，糖尿病簡介；112年10月20日，登革熱防治、緊急醫療處置及傳染病防治衛教。」</w:t>
      </w:r>
    </w:p>
    <w:p w14:paraId="4AA93901" w14:textId="102821E2" w:rsidR="00D417EE" w:rsidRPr="00E05F73" w:rsidRDefault="00D417EE" w:rsidP="00D417EE">
      <w:pPr>
        <w:pStyle w:val="4"/>
        <w:numPr>
          <w:ilvl w:val="3"/>
          <w:numId w:val="1"/>
        </w:numPr>
        <w:rPr>
          <w:rFonts w:hAnsi="標楷體"/>
        </w:rPr>
      </w:pPr>
      <w:r w:rsidRPr="00E05F73">
        <w:rPr>
          <w:rFonts w:hAnsi="標楷體" w:hint="eastAsia"/>
        </w:rPr>
        <w:t>「(調查委員問：矯正署查復不甚清楚，方員原先就有糖尿病，工場主管也知悉且有交接？)高女監衛生科科長</w:t>
      </w:r>
      <w:r w:rsidR="00790DDF" w:rsidRPr="00E05F73">
        <w:rPr>
          <w:rFonts w:hAnsi="標楷體" w:hint="eastAsia"/>
        </w:rPr>
        <w:t>韓○○</w:t>
      </w:r>
      <w:r w:rsidRPr="00E05F73">
        <w:rPr>
          <w:rFonts w:hAnsi="標楷體" w:hint="eastAsia"/>
        </w:rPr>
        <w:t>答：工場主管知道。工場收工後有藥車會推回舍房。」；「(調查委員問：為何有交接的情況下還需要中央台送砂糖？)</w:t>
      </w:r>
      <w:r w:rsidR="00790DDF" w:rsidRPr="00E05F73">
        <w:rPr>
          <w:rFonts w:hAnsi="標楷體" w:hint="eastAsia"/>
        </w:rPr>
        <w:t>韓○○</w:t>
      </w:r>
      <w:r w:rsidRPr="00E05F73">
        <w:rPr>
          <w:rFonts w:hAnsi="標楷體" w:hint="eastAsia"/>
        </w:rPr>
        <w:lastRenderedPageBreak/>
        <w:t>答：因夜勤人員第一時間是向中央台求援。可能當時沒發現藥車裡有砂糖。」；</w:t>
      </w:r>
    </w:p>
    <w:p w14:paraId="58FCAE02" w14:textId="0801DF1E" w:rsidR="00D417EE" w:rsidRPr="00E05F73" w:rsidRDefault="00D417EE" w:rsidP="00D417EE">
      <w:pPr>
        <w:pStyle w:val="4"/>
        <w:numPr>
          <w:ilvl w:val="3"/>
          <w:numId w:val="1"/>
        </w:numPr>
        <w:rPr>
          <w:rFonts w:hAnsi="標楷體"/>
        </w:rPr>
      </w:pPr>
      <w:r w:rsidRPr="00E05F73">
        <w:rPr>
          <w:rFonts w:hAnsi="標楷體" w:hint="eastAsia"/>
        </w:rPr>
        <w:t>「(調查委員問：中央台有幾位人員值班？)高女監副典獄長</w:t>
      </w:r>
      <w:r w:rsidR="00790DDF" w:rsidRPr="00E05F73">
        <w:rPr>
          <w:rFonts w:hAnsi="標楷體" w:hint="eastAsia"/>
        </w:rPr>
        <w:t>蔡○○</w:t>
      </w:r>
      <w:r w:rsidRPr="00E05F73">
        <w:rPr>
          <w:rFonts w:hAnsi="標楷體" w:hint="eastAsia"/>
        </w:rPr>
        <w:t>答：2位。依照前例如果不是很緊急會用電梯送。舍房離中央台約110公尺。因夜間舍房都有藥車，所以9成以上是不需要由中央台再送上去。」；「(調查委員問：中央台會掌握、交接糖尿病患者數量嗎？)</w:t>
      </w:r>
      <w:r w:rsidR="00790DDF" w:rsidRPr="00E05F73">
        <w:rPr>
          <w:rFonts w:hAnsi="標楷體" w:hint="eastAsia"/>
        </w:rPr>
        <w:t>蔡○○</w:t>
      </w:r>
      <w:r w:rsidRPr="00E05F73">
        <w:rPr>
          <w:rFonts w:hAnsi="標楷體" w:hint="eastAsia"/>
        </w:rPr>
        <w:t>答：工場主管一定會掌控，並跟夜勤交接。」</w:t>
      </w:r>
    </w:p>
    <w:p w14:paraId="70AC69FA" w14:textId="060E019D" w:rsidR="00D417EE" w:rsidRPr="00E05F73" w:rsidRDefault="00D417EE" w:rsidP="00D417EE">
      <w:pPr>
        <w:pStyle w:val="4"/>
        <w:numPr>
          <w:ilvl w:val="3"/>
          <w:numId w:val="1"/>
        </w:numPr>
        <w:rPr>
          <w:rFonts w:hAnsi="標楷體"/>
        </w:rPr>
      </w:pPr>
      <w:r w:rsidRPr="00E05F73">
        <w:rPr>
          <w:rFonts w:hAnsi="標楷體" w:hint="eastAsia"/>
        </w:rPr>
        <w:t>「(調查委員問：監所如何處理特殊慢性疾病？對於已知患者有何設備供監控？交接情況為何？)</w:t>
      </w:r>
      <w:r w:rsidR="00790DDF" w:rsidRPr="00E05F73">
        <w:rPr>
          <w:rFonts w:hAnsi="標楷體" w:hint="eastAsia"/>
        </w:rPr>
        <w:t>韓○○</w:t>
      </w:r>
      <w:r w:rsidRPr="00E05F73">
        <w:rPr>
          <w:rFonts w:hAnsi="標楷體" w:hint="eastAsia"/>
        </w:rPr>
        <w:t>答：安排門診治療及提供相關血壓、血氧機等監測生理數據。矯正署矯正醫療組專員</w:t>
      </w:r>
      <w:r w:rsidR="00790DDF" w:rsidRPr="00E05F73">
        <w:rPr>
          <w:rFonts w:hAnsi="標楷體" w:hint="eastAsia"/>
        </w:rPr>
        <w:t>張○○</w:t>
      </w:r>
      <w:r w:rsidRPr="00E05F73">
        <w:rPr>
          <w:rFonts w:hAnsi="標楷體" w:hint="eastAsia"/>
        </w:rPr>
        <w:t>答：場舍簿冊會登載慢性疾病個案，也備有血壓及血氧機，另外補充胰島素需要冰，所以是需要施打時才由同仁拿給收容人施打，不會有胰島素收容人自己收自己打的情形。」；「(調查委員問：血糖機是公用或私人的？)</w:t>
      </w:r>
      <w:r w:rsidR="00790DDF" w:rsidRPr="00E05F73">
        <w:rPr>
          <w:rFonts w:hAnsi="標楷體" w:hint="eastAsia"/>
        </w:rPr>
        <w:t>張○○</w:t>
      </w:r>
      <w:r w:rsidRPr="00E05F73">
        <w:rPr>
          <w:rFonts w:hAnsi="標楷體" w:hint="eastAsia"/>
        </w:rPr>
        <w:t>答：都有。」；「(調查委員問：高女監方員案是用私人的血糖機，該舍有2位糖尿病患者？)</w:t>
      </w:r>
      <w:r w:rsidR="00790DDF" w:rsidRPr="00E05F73">
        <w:rPr>
          <w:rFonts w:hAnsi="標楷體" w:hint="eastAsia"/>
        </w:rPr>
        <w:t>蔡○○</w:t>
      </w:r>
      <w:r w:rsidRPr="00E05F73">
        <w:rPr>
          <w:rFonts w:hAnsi="標楷體" w:hint="eastAsia"/>
        </w:rPr>
        <w:t>答：該場舍都有公用血糖機，收容人也有自己的血糖機。」；「(調查委員問：為何使用私人血糖機會成為處分理由？)</w:t>
      </w:r>
      <w:r w:rsidR="00790DDF" w:rsidRPr="00E05F73">
        <w:rPr>
          <w:rFonts w:hAnsi="標楷體" w:hint="eastAsia"/>
        </w:rPr>
        <w:t>蔡○○</w:t>
      </w:r>
      <w:r w:rsidRPr="00E05F73">
        <w:rPr>
          <w:rFonts w:hAnsi="標楷體" w:hint="eastAsia"/>
        </w:rPr>
        <w:t>答：主因並非使用私人血糖機，是因日勤主管已有在藥車備有砂糖，但夜勤同仁沒有在第一時間從藥車取用而是打電話給中央台。」；「(調查委員問：這樣也構成處分理由？)</w:t>
      </w:r>
      <w:r w:rsidR="00790DDF" w:rsidRPr="00E05F73">
        <w:rPr>
          <w:rFonts w:hAnsi="標楷體" w:hint="eastAsia"/>
        </w:rPr>
        <w:t>蔡○○</w:t>
      </w:r>
      <w:r w:rsidRPr="00E05F73">
        <w:rPr>
          <w:rFonts w:hAnsi="標楷體" w:hint="eastAsia"/>
        </w:rPr>
        <w:t>答：因收容人血糖數據一直都很低，中央台問是否血糖機壞掉，要換一台測，但同仁沒有更換血糖機。」</w:t>
      </w:r>
    </w:p>
    <w:p w14:paraId="216A8133" w14:textId="2BF54409" w:rsidR="00D417EE" w:rsidRPr="00E05F73" w:rsidRDefault="00D417EE" w:rsidP="00D417EE">
      <w:pPr>
        <w:pStyle w:val="4"/>
        <w:numPr>
          <w:ilvl w:val="3"/>
          <w:numId w:val="1"/>
        </w:numPr>
        <w:rPr>
          <w:rFonts w:hAnsi="標楷體"/>
        </w:rPr>
      </w:pPr>
      <w:r w:rsidRPr="00E05F73">
        <w:rPr>
          <w:rFonts w:hAnsi="標楷體" w:hint="eastAsia"/>
        </w:rPr>
        <w:t>「(調查委員問：矯正署2次函復內容矛盾？)</w:t>
      </w:r>
      <w:r w:rsidR="00790DDF" w:rsidRPr="00E05F73">
        <w:rPr>
          <w:rFonts w:hAnsi="標楷體" w:hint="eastAsia"/>
        </w:rPr>
        <w:t>蔡○</w:t>
      </w:r>
      <w:r w:rsidR="00790DDF" w:rsidRPr="00E05F73">
        <w:rPr>
          <w:rFonts w:hAnsi="標楷體" w:hint="eastAsia"/>
        </w:rPr>
        <w:lastRenderedPageBreak/>
        <w:t>○</w:t>
      </w:r>
      <w:r w:rsidRPr="00E05F73">
        <w:rPr>
          <w:rFonts w:hAnsi="標楷體" w:hint="eastAsia"/>
        </w:rPr>
        <w:t>答：從接到夜勤主管反映時中央台就有從監視器觀察，根據外醫檢視表，如意識已經昏迷，一定會送外醫，但本案方員已表示無不適。</w:t>
      </w:r>
      <w:r w:rsidR="002638A3" w:rsidRPr="00E05F73">
        <w:rPr>
          <w:rFonts w:hAnsi="標楷體" w:hint="eastAsia"/>
        </w:rPr>
        <w:t>（調查委員問：</w:t>
      </w:r>
      <w:r w:rsidRPr="00E05F73">
        <w:rPr>
          <w:rFonts w:hAnsi="標楷體" w:hint="eastAsia"/>
        </w:rPr>
        <w:t>低血糖情形無法假裝，該如何處理似乎無標準程序，都是靠獄方自己觀察？）</w:t>
      </w:r>
      <w:r w:rsidR="00790DDF" w:rsidRPr="00E05F73">
        <w:rPr>
          <w:rFonts w:hAnsi="標楷體" w:hint="eastAsia"/>
        </w:rPr>
        <w:t>張○○</w:t>
      </w:r>
      <w:r w:rsidRPr="00E05F73">
        <w:rPr>
          <w:rFonts w:hAnsi="標楷體" w:hint="eastAsia"/>
        </w:rPr>
        <w:t>答：該案測出的是錯誤數據，故中央台才指示要換血糖機測量。」；「(調查委員問：相關儀器是否定期檢測？包含私人攜帶之血糖機？獄方是否有判斷能力？且曾有公用血糖機壞掉的案例？)</w:t>
      </w:r>
      <w:r w:rsidR="00790DDF" w:rsidRPr="00E05F73">
        <w:rPr>
          <w:rFonts w:hAnsi="標楷體" w:hint="eastAsia"/>
        </w:rPr>
        <w:t>韓○○</w:t>
      </w:r>
      <w:r w:rsidRPr="00E05F73">
        <w:rPr>
          <w:rFonts w:hAnsi="標楷體" w:hint="eastAsia"/>
        </w:rPr>
        <w:t>答：血糖機汰換率高，且有在定期校正。如果血糖數值那麼低，應該會呈現昏迷狀態，但方員起初反映不舒服時還可以與同房收容人互動；喝完糖水後，中央台從監視器看方員還是可以正常更衣談話，甚至起身與收容人互動。」</w:t>
      </w:r>
    </w:p>
    <w:p w14:paraId="0DEB523A" w14:textId="61F35E5C" w:rsidR="00D417EE" w:rsidRPr="00E05F73" w:rsidRDefault="00D417EE" w:rsidP="00D417EE">
      <w:pPr>
        <w:pStyle w:val="4"/>
        <w:numPr>
          <w:ilvl w:val="3"/>
          <w:numId w:val="1"/>
        </w:numPr>
        <w:rPr>
          <w:rFonts w:hAnsi="標楷體"/>
        </w:rPr>
      </w:pPr>
      <w:r w:rsidRPr="00E05F73">
        <w:rPr>
          <w:rFonts w:hAnsi="標楷體" w:hint="eastAsia"/>
        </w:rPr>
        <w:t>「(調查委員問：根據醫院衛教，並沒有提到要依意識判斷，且僅提到暈眩，並未提到須達到昏迷？）</w:t>
      </w:r>
      <w:r w:rsidR="00790DDF" w:rsidRPr="00E05F73">
        <w:rPr>
          <w:rFonts w:hAnsi="標楷體" w:hint="eastAsia"/>
        </w:rPr>
        <w:t>張○○</w:t>
      </w:r>
      <w:r w:rsidRPr="00E05F73">
        <w:rPr>
          <w:rFonts w:hAnsi="標楷體" w:hint="eastAsia"/>
        </w:rPr>
        <w:t>答：訂立最新版緊急外醫標準（113年12月6日頒布）時，血糖項次是當時列管建議加入項目，經會議決議血糖列入外醫標準，倘測量數據為70以下，經處置後仍未回升，即應外醫。矯正署矯正醫療組組長</w:t>
      </w:r>
      <w:r w:rsidR="00790DDF" w:rsidRPr="00E05F73">
        <w:rPr>
          <w:rFonts w:hAnsi="標楷體" w:hint="eastAsia"/>
        </w:rPr>
        <w:t>游○○</w:t>
      </w:r>
      <w:r w:rsidRPr="00E05F73">
        <w:rPr>
          <w:rFonts w:hAnsi="標楷體" w:hint="eastAsia"/>
        </w:rPr>
        <w:t>答：為能確切落實標準作業程序，矯正署分別於108年、110年及112年多次滾動式修正，並於113年11月13日邀集臺中監獄附設培德醫院院長與所屬機關衛生科科長召開『矯正機關收容人緊急外醫檢視表研修會議』，完成修訂『矯正機關收容人緊急外醫檢視表』及『矯正機關收容人戒護外醫流程圖』，並於113年12月6日函頒所屬各機關遵循。戒護外醫需要至少2個人力，戒護人力不是考量的因素，我們以生命救護為優先考量，必要時整併勤務點等方</w:t>
      </w:r>
      <w:r w:rsidRPr="00E05F73">
        <w:rPr>
          <w:rFonts w:hAnsi="標楷體" w:hint="eastAsia"/>
        </w:rPr>
        <w:lastRenderedPageBreak/>
        <w:t>式來因應。」</w:t>
      </w:r>
    </w:p>
    <w:p w14:paraId="17BE469A" w14:textId="66BFAF54" w:rsidR="00D417EE" w:rsidRPr="00E05F73" w:rsidRDefault="00D417EE" w:rsidP="00D417EE">
      <w:pPr>
        <w:pStyle w:val="4"/>
        <w:numPr>
          <w:ilvl w:val="3"/>
          <w:numId w:val="1"/>
        </w:numPr>
        <w:rPr>
          <w:rFonts w:hAnsi="標楷體"/>
        </w:rPr>
      </w:pPr>
      <w:r w:rsidRPr="00E05F73">
        <w:rPr>
          <w:rFonts w:hAnsi="標楷體" w:hint="eastAsia"/>
        </w:rPr>
        <w:t>「(調查委員問：遠距醫療發展現狀？須持續精進。）</w:t>
      </w:r>
      <w:r w:rsidR="00790DDF" w:rsidRPr="00E05F73">
        <w:rPr>
          <w:rFonts w:hAnsi="標楷體" w:hint="eastAsia"/>
        </w:rPr>
        <w:t>張○○</w:t>
      </w:r>
      <w:r w:rsidRPr="00E05F73">
        <w:rPr>
          <w:rFonts w:hAnsi="標楷體" w:hint="eastAsia"/>
        </w:rPr>
        <w:t>答：南投看守所跟泰源監獄。</w:t>
      </w:r>
      <w:r w:rsidR="00790DDF" w:rsidRPr="00E05F73">
        <w:rPr>
          <w:rFonts w:hAnsi="標楷體" w:hint="eastAsia"/>
        </w:rPr>
        <w:t>游○○</w:t>
      </w:r>
      <w:r w:rsidRPr="00E05F73">
        <w:rPr>
          <w:rFonts w:hAnsi="標楷體" w:hint="eastAsia"/>
        </w:rPr>
        <w:t>答：目前西部就醫可近性高，會以實體醫療為優先考量。矯正署矯正醫療組科長</w:t>
      </w:r>
      <w:r w:rsidR="00790DDF" w:rsidRPr="00E05F73">
        <w:rPr>
          <w:rFonts w:hAnsi="標楷體" w:hint="eastAsia"/>
        </w:rPr>
        <w:t>闕○○</w:t>
      </w:r>
      <w:r w:rsidRPr="00E05F73">
        <w:rPr>
          <w:rFonts w:hAnsi="標楷體" w:hint="eastAsia"/>
        </w:rPr>
        <w:t>答：醫院端會評估現行監獄門診量是否需透過遠距來協助，和矯正機關做橫向協調，例如泰源監獄沒有皮膚科，故跟醫院合作。須視醫院是否願意向衛生福利部申請遠距醫療計畫。(調查委員：類似低血糖是否外醫之案例，高女監似乎較其他監所嚴格。)」。</w:t>
      </w:r>
    </w:p>
    <w:p w14:paraId="79A73904" w14:textId="77777777" w:rsidR="00D417EE" w:rsidRPr="00E05F73" w:rsidRDefault="00D417EE" w:rsidP="00D417EE">
      <w:pPr>
        <w:pStyle w:val="3"/>
        <w:numPr>
          <w:ilvl w:val="2"/>
          <w:numId w:val="1"/>
        </w:numPr>
        <w:rPr>
          <w:rFonts w:hAnsi="標楷體"/>
          <w:bCs w:val="0"/>
        </w:rPr>
      </w:pPr>
      <w:r w:rsidRPr="00E05F73">
        <w:rPr>
          <w:rFonts w:hAnsi="標楷體" w:hint="eastAsia"/>
          <w:bCs w:val="0"/>
        </w:rPr>
        <w:t>法務部約詢後補充說明：</w:t>
      </w:r>
    </w:p>
    <w:p w14:paraId="0B53B2B4" w14:textId="77777777" w:rsidR="002638A3" w:rsidRPr="00E05F73" w:rsidRDefault="00D417EE" w:rsidP="002638A3">
      <w:pPr>
        <w:pStyle w:val="4"/>
        <w:numPr>
          <w:ilvl w:val="3"/>
          <w:numId w:val="1"/>
        </w:numPr>
        <w:rPr>
          <w:rFonts w:hAnsi="標楷體"/>
        </w:rPr>
      </w:pPr>
      <w:r w:rsidRPr="00E05F73">
        <w:rPr>
          <w:rFonts w:hAnsi="標楷體" w:hint="eastAsia"/>
        </w:rPr>
        <w:t>本案高女監仍將持續辦理職員及收容人糖尿病衛生教育宣導，加強職員值勤教育訓練。</w:t>
      </w:r>
    </w:p>
    <w:p w14:paraId="0E867030" w14:textId="737FDD24" w:rsidR="00D417EE" w:rsidRPr="00E05F73" w:rsidRDefault="00D417EE" w:rsidP="002638A3">
      <w:pPr>
        <w:pStyle w:val="4"/>
        <w:numPr>
          <w:ilvl w:val="3"/>
          <w:numId w:val="1"/>
        </w:numPr>
        <w:rPr>
          <w:rFonts w:hAnsi="標楷體"/>
        </w:rPr>
      </w:pPr>
      <w:r w:rsidRPr="00E05F73">
        <w:rPr>
          <w:rFonts w:hAnsi="標楷體" w:hint="eastAsia"/>
        </w:rPr>
        <w:t>矯正署前已於113年3月20日函請各機關將「急重症糖尿病收容人戒護知能與敏感度」納入勤前教育或常年教育課程，亦透過署內教育訓練加強觀念宣導。</w:t>
      </w:r>
    </w:p>
    <w:p w14:paraId="375D89BA" w14:textId="77777777" w:rsidR="00D417EE" w:rsidRPr="00E05F73" w:rsidRDefault="00D417EE" w:rsidP="00D417EE">
      <w:pPr>
        <w:pStyle w:val="3"/>
        <w:numPr>
          <w:ilvl w:val="2"/>
          <w:numId w:val="1"/>
        </w:numPr>
        <w:rPr>
          <w:rFonts w:hAnsi="標楷體"/>
          <w:bCs w:val="0"/>
        </w:rPr>
      </w:pPr>
      <w:r w:rsidRPr="00E05F73">
        <w:rPr>
          <w:rFonts w:hAnsi="標楷體" w:hint="eastAsia"/>
          <w:bCs w:val="0"/>
        </w:rPr>
        <w:t>法務部對陳訴人續訴內容之說明略以</w:t>
      </w:r>
      <w:r w:rsidRPr="00E05F73">
        <w:rPr>
          <w:rStyle w:val="afe"/>
          <w:rFonts w:hAnsi="標楷體"/>
          <w:bCs w:val="0"/>
        </w:rPr>
        <w:footnoteReference w:id="3"/>
      </w:r>
      <w:r w:rsidRPr="00E05F73">
        <w:rPr>
          <w:rFonts w:hAnsi="標楷體" w:hint="eastAsia"/>
          <w:bCs w:val="0"/>
        </w:rPr>
        <w:t>：</w:t>
      </w:r>
    </w:p>
    <w:p w14:paraId="1A7975CC" w14:textId="77777777" w:rsidR="00D417EE" w:rsidRPr="00E05F73" w:rsidRDefault="00D417EE" w:rsidP="00D417EE">
      <w:pPr>
        <w:pStyle w:val="4"/>
        <w:numPr>
          <w:ilvl w:val="3"/>
          <w:numId w:val="1"/>
        </w:numPr>
        <w:rPr>
          <w:rFonts w:hAnsi="標楷體"/>
        </w:rPr>
      </w:pPr>
      <w:r w:rsidRPr="00E05F73">
        <w:rPr>
          <w:rFonts w:hAnsi="標楷體" w:hint="eastAsia"/>
        </w:rPr>
        <w:t>高女監定期以葡萄糖品管液測試血糖機準確度，並依測試結果汰舊換新。</w:t>
      </w:r>
    </w:p>
    <w:p w14:paraId="40A8C2B0" w14:textId="77777777" w:rsidR="00D417EE" w:rsidRPr="00E05F73" w:rsidRDefault="00D417EE" w:rsidP="00D417EE">
      <w:pPr>
        <w:pStyle w:val="4"/>
        <w:numPr>
          <w:ilvl w:val="3"/>
          <w:numId w:val="1"/>
        </w:numPr>
        <w:rPr>
          <w:rFonts w:hAnsi="標楷體"/>
        </w:rPr>
      </w:pPr>
      <w:r w:rsidRPr="00E05F73">
        <w:rPr>
          <w:rFonts w:hAnsi="標楷體" w:hint="eastAsia"/>
        </w:rPr>
        <w:t>高女監未落實收封後藥車日夜勤點交之制度性缺失</w:t>
      </w:r>
    </w:p>
    <w:p w14:paraId="2541C0E4" w14:textId="77777777" w:rsidR="00D417EE" w:rsidRPr="00E05F73" w:rsidRDefault="00D417EE" w:rsidP="00D417EE">
      <w:pPr>
        <w:pStyle w:val="5"/>
        <w:numPr>
          <w:ilvl w:val="4"/>
          <w:numId w:val="1"/>
        </w:numPr>
        <w:rPr>
          <w:rFonts w:hAnsi="標楷體"/>
          <w:bCs w:val="0"/>
        </w:rPr>
      </w:pPr>
      <w:r w:rsidRPr="00E05F73">
        <w:rPr>
          <w:rFonts w:hAnsi="標楷體" w:hint="eastAsia"/>
          <w:bCs w:val="0"/>
        </w:rPr>
        <w:t>依「法務部矯正署所屬矯正機關管理人員服勤應行注意事項」規定，高女監日夜勤人員於勤務交接時，除當面交接外，另將交接事項登載於「日夜勤值勤人員聯繫簿」及「收容人行狀紀錄簿」。</w:t>
      </w:r>
    </w:p>
    <w:p w14:paraId="6691B455" w14:textId="77777777" w:rsidR="00D417EE" w:rsidRPr="00E05F73" w:rsidRDefault="00D417EE" w:rsidP="00D417EE">
      <w:pPr>
        <w:pStyle w:val="5"/>
        <w:numPr>
          <w:ilvl w:val="4"/>
          <w:numId w:val="1"/>
        </w:numPr>
        <w:rPr>
          <w:rFonts w:hAnsi="標楷體"/>
          <w:bCs w:val="0"/>
        </w:rPr>
      </w:pPr>
      <w:r w:rsidRPr="00E05F73">
        <w:rPr>
          <w:rFonts w:hAnsi="標楷體" w:hint="eastAsia"/>
          <w:bCs w:val="0"/>
        </w:rPr>
        <w:lastRenderedPageBreak/>
        <w:t>高女監各場舍均配置藥車1部，各項藥品及醫療器材均有固定擺放位置，以利夜間及假日輪值人員執勤時即時運用。</w:t>
      </w:r>
    </w:p>
    <w:p w14:paraId="7EC001FC" w14:textId="77777777" w:rsidR="00D417EE" w:rsidRPr="00E05F73" w:rsidRDefault="00D417EE" w:rsidP="00D417EE">
      <w:pPr>
        <w:pStyle w:val="5"/>
        <w:numPr>
          <w:ilvl w:val="4"/>
          <w:numId w:val="1"/>
        </w:numPr>
        <w:rPr>
          <w:rFonts w:hAnsi="標楷體"/>
          <w:bCs w:val="0"/>
        </w:rPr>
      </w:pPr>
      <w:r w:rsidRPr="00E05F73">
        <w:rPr>
          <w:rFonts w:hAnsi="標楷體" w:hint="eastAsia"/>
          <w:bCs w:val="0"/>
        </w:rPr>
        <w:t>綜上，高女監就藥車及相關勤務交接，均訂有制度規範並落實辦理。</w:t>
      </w:r>
    </w:p>
    <w:p w14:paraId="271909F9" w14:textId="77777777" w:rsidR="00D417EE" w:rsidRPr="00E05F73" w:rsidRDefault="00D417EE" w:rsidP="00D417EE">
      <w:pPr>
        <w:pStyle w:val="5"/>
        <w:numPr>
          <w:ilvl w:val="4"/>
          <w:numId w:val="1"/>
        </w:numPr>
        <w:rPr>
          <w:rFonts w:hAnsi="標楷體"/>
          <w:bCs w:val="0"/>
        </w:rPr>
      </w:pPr>
      <w:r w:rsidRPr="00E05F73">
        <w:rPr>
          <w:rFonts w:hAnsi="標楷體" w:hint="eastAsia"/>
          <w:bCs w:val="0"/>
        </w:rPr>
        <w:t>懲處合理性及比例原則</w:t>
      </w:r>
    </w:p>
    <w:p w14:paraId="06A05ED1" w14:textId="77777777" w:rsidR="00D417EE" w:rsidRPr="00E05F73" w:rsidRDefault="00D417EE" w:rsidP="00D417EE">
      <w:pPr>
        <w:pStyle w:val="4"/>
        <w:numPr>
          <w:ilvl w:val="3"/>
          <w:numId w:val="1"/>
        </w:numPr>
        <w:rPr>
          <w:rFonts w:hAnsi="標楷體"/>
        </w:rPr>
      </w:pPr>
      <w:r w:rsidRPr="00E05F73">
        <w:rPr>
          <w:rFonts w:hAnsi="標楷體" w:hint="eastAsia"/>
        </w:rPr>
        <w:t>就相較其他同仁對類似血糖偏低事件僅簡略記載，卻僅針對陳訴人懲處，顯有選擇性執法與差別對待乙節，因無具體指出相關人員身分、事件內容、發生時間及地點等可供查證之事證，欠難釐清實情。</w:t>
      </w:r>
    </w:p>
    <w:p w14:paraId="516224BB" w14:textId="77777777" w:rsidR="00D417EE" w:rsidRPr="00E05F73" w:rsidRDefault="00D417EE" w:rsidP="00D417EE">
      <w:pPr>
        <w:pStyle w:val="3"/>
        <w:numPr>
          <w:ilvl w:val="2"/>
          <w:numId w:val="1"/>
        </w:numPr>
        <w:rPr>
          <w:rFonts w:hAnsi="標楷體"/>
          <w:bCs w:val="0"/>
        </w:rPr>
      </w:pPr>
      <w:r w:rsidRPr="00E05F73">
        <w:rPr>
          <w:rFonts w:hAnsi="標楷體" w:hint="eastAsia"/>
          <w:bCs w:val="0"/>
        </w:rPr>
        <w:t>經核，「矯正機關收容人戒護外醫流程圖」有關緊急外醫之觀察評估指標、評估頻率，有無須檢討修正或訂定更明確標準之處？又非醫護專業背景之監所管理員，倘事發時係逢假日或凌晨時，矯正機關人力吃緊，尤其本案係由中央台科員評斷，於現場無醫療人員協助時，所做出評估是否允恰？矯正署允應研議因應對策或措施，俾供所屬管理人員據以遵循；復就生理數據量測儀器之定期檢測汰換、行狀紀錄簿所載事項之具體查核結果，及藥車點交與服藥紀錄之交接制度等，均涉及收容人健康照護與管理責任，亦允應建立明確標準作業程序並落實書面紀錄，以維護收容人醫療權益及管理人員工作權。</w:t>
      </w:r>
    </w:p>
    <w:p w14:paraId="5799737C" w14:textId="456ED2A8" w:rsidR="005C62ED" w:rsidRPr="00E05F73" w:rsidRDefault="00D417EE" w:rsidP="00D417EE">
      <w:pPr>
        <w:pStyle w:val="3"/>
        <w:rPr>
          <w:rFonts w:hAnsi="標楷體"/>
          <w:bCs w:val="0"/>
        </w:rPr>
      </w:pPr>
      <w:r w:rsidRPr="00E05F73">
        <w:rPr>
          <w:rFonts w:hAnsi="標楷體" w:hint="eastAsia"/>
          <w:bCs w:val="0"/>
        </w:rPr>
        <w:t>據上，高女監對戒護管理人員值勤教育訓練未盡周延，致戒護管理人員應處糖尿病、急重症等收容人戒護知能與敏感度不足，</w:t>
      </w:r>
      <w:r w:rsidR="003339CB" w:rsidRPr="00E05F73">
        <w:rPr>
          <w:rFonts w:hAnsi="標楷體" w:hint="eastAsia"/>
          <w:bCs w:val="0"/>
        </w:rPr>
        <w:t>對</w:t>
      </w:r>
      <w:r w:rsidRPr="00E05F73">
        <w:rPr>
          <w:rFonts w:hAnsi="標楷體" w:hint="eastAsia"/>
          <w:bCs w:val="0"/>
        </w:rPr>
        <w:t>收容人方員病況處置失當，洵有疏失；另中央台科員對其所下達指令，未落實追蹤</w:t>
      </w:r>
      <w:r w:rsidR="002638A3" w:rsidRPr="00E05F73">
        <w:rPr>
          <w:rFonts w:hAnsi="標楷體" w:hint="eastAsia"/>
          <w:bCs w:val="0"/>
        </w:rPr>
        <w:t>後續</w:t>
      </w:r>
      <w:r w:rsidRPr="00E05F73">
        <w:rPr>
          <w:rFonts w:hAnsi="標楷體" w:hint="eastAsia"/>
          <w:bCs w:val="0"/>
        </w:rPr>
        <w:t>情形，導致錯誤訊息流出，亦有疏失，與首揭相關規定有悖，均應落實檢討策進；法務部</w:t>
      </w:r>
      <w:r w:rsidRPr="00E05F73">
        <w:rPr>
          <w:rFonts w:hAnsi="標楷體" w:hint="eastAsia"/>
          <w:bCs w:val="0"/>
        </w:rPr>
        <w:lastRenderedPageBreak/>
        <w:t>允應督促矯正署加強所屬矯正機關職員相關教育訓練宣導，並研議因應對策或措施，提升戒護管理及醫療處遇效能，以維護收容人醫療人權。</w:t>
      </w:r>
    </w:p>
    <w:p w14:paraId="2BE2BB8F" w14:textId="7FEC7262" w:rsidR="002B1BBD" w:rsidRPr="00E05F73" w:rsidRDefault="002B1BBD" w:rsidP="002B1BBD">
      <w:pPr>
        <w:pStyle w:val="2"/>
        <w:numPr>
          <w:ilvl w:val="1"/>
          <w:numId w:val="1"/>
        </w:numPr>
        <w:ind w:left="1021"/>
        <w:rPr>
          <w:rFonts w:hAnsi="標楷體"/>
          <w:bCs w:val="0"/>
        </w:rPr>
      </w:pPr>
      <w:r w:rsidRPr="00E05F73">
        <w:rPr>
          <w:rFonts w:hAnsi="標楷體" w:hint="eastAsia"/>
          <w:bCs w:val="0"/>
        </w:rPr>
        <w:t>鹿草分監收容人</w:t>
      </w:r>
      <w:r w:rsidR="00790DDF" w:rsidRPr="00E05F73">
        <w:rPr>
          <w:rFonts w:hAnsi="標楷體"/>
          <w:bCs w:val="0"/>
        </w:rPr>
        <w:t>吳○○</w:t>
      </w:r>
      <w:r w:rsidRPr="00E05F73">
        <w:rPr>
          <w:rFonts w:hAnsi="標楷體" w:hint="eastAsia"/>
          <w:bCs w:val="0"/>
        </w:rPr>
        <w:t>，多次拉扯同舍房收容人楊</w:t>
      </w:r>
      <w:r w:rsidRPr="00E05F73">
        <w:rPr>
          <w:rFonts w:hAnsi="標楷體"/>
          <w:bCs w:val="0"/>
        </w:rPr>
        <w:t>員</w:t>
      </w:r>
      <w:r w:rsidRPr="00E05F73">
        <w:rPr>
          <w:rFonts w:hAnsi="標楷體" w:hint="eastAsia"/>
          <w:bCs w:val="0"/>
        </w:rPr>
        <w:t>，導致楊員跌撞牆壁受傷；惟鹿草分監對於領有中度身心障礙證明之楊員醫療、戒護處遇及執勤管理失當，於事發前未妥善照護防範，事發時未能嚴加監視，及時防止，事發後亦未能迅速適當處理，處置消極；矯正署指揮、監督不周，無法有效防制類案發生，影響矯正人員及矯正機關形象，均核有怠失：</w:t>
      </w:r>
    </w:p>
    <w:p w14:paraId="34422FF9" w14:textId="096877B6" w:rsidR="002B1BBD" w:rsidRPr="00E05F73" w:rsidRDefault="002B1BBD" w:rsidP="002B1BBD">
      <w:pPr>
        <w:pStyle w:val="3"/>
        <w:numPr>
          <w:ilvl w:val="2"/>
          <w:numId w:val="1"/>
        </w:numPr>
        <w:rPr>
          <w:rFonts w:hAnsi="標楷體"/>
          <w:bCs w:val="0"/>
        </w:rPr>
      </w:pPr>
      <w:r w:rsidRPr="00E05F73">
        <w:rPr>
          <w:rFonts w:hAnsi="標楷體" w:hint="eastAsia"/>
          <w:bCs w:val="0"/>
        </w:rPr>
        <w:t>刑法第277條規定：「傷害人之身體或健康者，處5年以下有期徒刑、拘役或50萬元</w:t>
      </w:r>
      <w:r w:rsidR="007044A5" w:rsidRPr="00E05F73">
        <w:rPr>
          <w:rStyle w:val="afe"/>
          <w:rFonts w:hAnsi="標楷體"/>
          <w:bCs w:val="0"/>
        </w:rPr>
        <w:footnoteReference w:id="4"/>
      </w:r>
      <w:r w:rsidRPr="00E05F73">
        <w:rPr>
          <w:rFonts w:hAnsi="標楷體" w:hint="eastAsia"/>
          <w:bCs w:val="0"/>
        </w:rPr>
        <w:t>以下罰金。犯前項之罪，因而致人於死者，處無期徒刑或7年以上有期徒刑；致重傷者，處3年以上10年以下有期徒刑。」同法第284條規定：「因過失傷害人者，處1年以下有期徒刑、拘役或10萬元以下罰金；致重傷者，處3年以下有期徒刑、拘役或30萬元以下罰金。」</w:t>
      </w:r>
    </w:p>
    <w:p w14:paraId="6A3720D2" w14:textId="479447E1" w:rsidR="002B1BBD" w:rsidRPr="00E05F73" w:rsidRDefault="002B1BBD" w:rsidP="002B1BBD">
      <w:pPr>
        <w:pStyle w:val="3"/>
        <w:numPr>
          <w:ilvl w:val="2"/>
          <w:numId w:val="1"/>
        </w:numPr>
        <w:rPr>
          <w:rFonts w:hAnsi="標楷體"/>
          <w:bCs w:val="0"/>
        </w:rPr>
      </w:pPr>
      <w:r w:rsidRPr="00E05F73">
        <w:rPr>
          <w:rFonts w:hAnsi="標楷體" w:hint="eastAsia"/>
          <w:bCs w:val="0"/>
        </w:rPr>
        <w:t>按監獄行刑法第6條第2項規定：「監獄對受刑人不得因人種、膚色、性別、語言、宗教、政治立場、國籍、種族、社會階級、財產、出生、身心障礙或其他身分而有歧視。」同法第49條第1項規定：「監獄應掌握受刑人身心狀況，辦理受刑人疾病醫療、預防保健、篩檢、傳染病防治及飲食衛生等事項。」又聯合國囚犯待遇基本原則第9點規定：「囚犯應能獲得其本國所提供的保健服務，不得因其法律地位而加以歧視。」聯合國囚犯待遇最低限度標準規則第24點規定：「醫務人員應於囚犯入獄後，盡快會晤並予以檢查，以後於必要時，亦應會晤和檢查，目</w:t>
      </w:r>
      <w:r w:rsidRPr="00E05F73">
        <w:rPr>
          <w:rFonts w:hAnsi="標楷體" w:hint="eastAsia"/>
          <w:bCs w:val="0"/>
        </w:rPr>
        <w:lastRenderedPageBreak/>
        <w:t>的特別在於發現有沒有肉體的或精神的疾病，並採取一切必要的措施……。」</w:t>
      </w:r>
      <w:r w:rsidRPr="00E05F73">
        <w:rPr>
          <w:rFonts w:hAnsi="標楷體"/>
          <w:bCs w:val="0"/>
        </w:rPr>
        <w:t>身心障礙者權利公約</w:t>
      </w:r>
      <w:r w:rsidRPr="00E05F73">
        <w:rPr>
          <w:rFonts w:hAnsi="標楷體" w:hint="eastAsia"/>
          <w:bCs w:val="0"/>
        </w:rPr>
        <w:t>第15條規定：「不得對任何人實施酷刑或殘忍、不人道或有辱人格之待遇或處罰。」同</w:t>
      </w:r>
      <w:r w:rsidRPr="00E05F73">
        <w:rPr>
          <w:rFonts w:hAnsi="標楷體"/>
          <w:bCs w:val="0"/>
        </w:rPr>
        <w:t>公約</w:t>
      </w:r>
      <w:r w:rsidRPr="00E05F73">
        <w:rPr>
          <w:rFonts w:hAnsi="標楷體" w:hint="eastAsia"/>
          <w:bCs w:val="0"/>
        </w:rPr>
        <w:t>第25條規定：「締約國確認，身心障礙者有權享有可達到之最高健康標準，不因身心障礙而受到歧視。締約國應採取所有適當措施，確保身心障礙者獲得考慮到性別敏感度之健康服務，包括與健康有關之復健服務。」</w:t>
      </w:r>
    </w:p>
    <w:p w14:paraId="5FF30F6C" w14:textId="77777777" w:rsidR="002B1BBD" w:rsidRPr="00E05F73" w:rsidRDefault="002B1BBD" w:rsidP="002B1BBD">
      <w:pPr>
        <w:pStyle w:val="3"/>
        <w:numPr>
          <w:ilvl w:val="2"/>
          <w:numId w:val="1"/>
        </w:numPr>
        <w:rPr>
          <w:rFonts w:hAnsi="標楷體"/>
          <w:bCs w:val="0"/>
        </w:rPr>
      </w:pPr>
      <w:r w:rsidRPr="00E05F73">
        <w:rPr>
          <w:rFonts w:hAnsi="標楷體" w:hint="eastAsia"/>
          <w:bCs w:val="0"/>
        </w:rPr>
        <w:t>法務部為指揮、監督全國矯正機關（構）執行矯正事務，特設矯正署；該署掌理矯正人員教育、訓練之規劃、指導及監督事項，矯正署組織法第1條及第2條定有明文。矯正署所訂頒「法務部矯正署所屬矯正機關強化紀律及戒護管理效能實施計畫」，其中就「強化監督考核、培養守法精神」、「強化管教能力，提升矯正專業效能」、「暢通意見反映及權利救濟管道，提升人權保障」、「健全合理管教模式，保障人權」等事項，亦均有明確規範。</w:t>
      </w:r>
    </w:p>
    <w:p w14:paraId="0AA39B19" w14:textId="382C6A5C" w:rsidR="002B1BBD" w:rsidRPr="00E05F73" w:rsidRDefault="002B1BBD" w:rsidP="002B1BBD">
      <w:pPr>
        <w:pStyle w:val="3"/>
        <w:numPr>
          <w:ilvl w:val="2"/>
          <w:numId w:val="1"/>
        </w:numPr>
        <w:rPr>
          <w:rFonts w:hAnsi="標楷體"/>
          <w:bCs w:val="0"/>
        </w:rPr>
      </w:pPr>
      <w:r w:rsidRPr="00E05F73">
        <w:rPr>
          <w:rFonts w:hAnsi="標楷體" w:hint="eastAsia"/>
          <w:bCs w:val="0"/>
        </w:rPr>
        <w:t>陳訴人</w:t>
      </w:r>
      <w:r w:rsidR="002638A3" w:rsidRPr="00E05F73">
        <w:rPr>
          <w:rFonts w:hAnsi="標楷體" w:hint="eastAsia"/>
          <w:bCs w:val="0"/>
        </w:rPr>
        <w:t>楊員</w:t>
      </w:r>
      <w:r w:rsidRPr="00E05F73">
        <w:rPr>
          <w:rFonts w:hAnsi="標楷體" w:hint="eastAsia"/>
          <w:bCs w:val="0"/>
        </w:rPr>
        <w:t>陳訴要以：</w:t>
      </w:r>
    </w:p>
    <w:p w14:paraId="4181C109" w14:textId="77777777" w:rsidR="002B1BBD" w:rsidRPr="00E05F73" w:rsidRDefault="002B1BBD" w:rsidP="002B1BBD">
      <w:pPr>
        <w:pStyle w:val="3"/>
        <w:numPr>
          <w:ilvl w:val="0"/>
          <w:numId w:val="0"/>
        </w:numPr>
        <w:ind w:left="1361" w:firstLineChars="200" w:firstLine="680"/>
        <w:rPr>
          <w:rFonts w:hAnsi="標楷體"/>
          <w:bCs w:val="0"/>
        </w:rPr>
      </w:pPr>
      <w:r w:rsidRPr="00E05F73">
        <w:rPr>
          <w:rFonts w:hAnsi="標楷體" w:hint="eastAsia"/>
          <w:bCs w:val="0"/>
        </w:rPr>
        <w:t>鹿草分監</w:t>
      </w:r>
      <w:r w:rsidRPr="00E05F73">
        <w:rPr>
          <w:rFonts w:hAnsi="標楷體"/>
          <w:bCs w:val="0"/>
        </w:rPr>
        <w:t>未考量渠為身心障礙者且有高度醫療需求，未給予適當醫療照護，且拒絕家屬送藥，致渠身體健康情形惡化；又於113年9月10日遭同舍房受刑人毆打撞牆倒地致腦出血，延遲送醫，處置失當，涉有違反</w:t>
      </w:r>
      <w:bookmarkStart w:id="108" w:name="_Hlk191024842"/>
      <w:r w:rsidRPr="00E05F73">
        <w:rPr>
          <w:rFonts w:hAnsi="標楷體"/>
          <w:bCs w:val="0"/>
        </w:rPr>
        <w:t>身心障礙者權利公約</w:t>
      </w:r>
      <w:bookmarkEnd w:id="108"/>
      <w:r w:rsidRPr="00E05F73">
        <w:rPr>
          <w:rFonts w:hAnsi="標楷體"/>
          <w:bCs w:val="0"/>
        </w:rPr>
        <w:t>及監獄行刑法等情</w:t>
      </w:r>
      <w:r w:rsidRPr="00E05F73">
        <w:rPr>
          <w:rFonts w:hAnsi="標楷體" w:hint="eastAsia"/>
          <w:bCs w:val="0"/>
        </w:rPr>
        <w:t>。</w:t>
      </w:r>
    </w:p>
    <w:p w14:paraId="29D73D87" w14:textId="77777777" w:rsidR="002B1BBD" w:rsidRPr="00E05F73" w:rsidRDefault="002B1BBD" w:rsidP="002B1BBD">
      <w:pPr>
        <w:pStyle w:val="3"/>
        <w:numPr>
          <w:ilvl w:val="2"/>
          <w:numId w:val="1"/>
        </w:numPr>
        <w:rPr>
          <w:rFonts w:hAnsi="標楷體"/>
          <w:bCs w:val="0"/>
        </w:rPr>
      </w:pPr>
      <w:r w:rsidRPr="00E05F73">
        <w:rPr>
          <w:rFonts w:hAnsi="標楷體" w:hint="eastAsia"/>
          <w:bCs w:val="0"/>
        </w:rPr>
        <w:t>事發經過及處理情形</w:t>
      </w:r>
      <w:r w:rsidRPr="00E05F73">
        <w:rPr>
          <w:rStyle w:val="afe"/>
          <w:rFonts w:hAnsi="標楷體"/>
          <w:bCs w:val="0"/>
        </w:rPr>
        <w:footnoteReference w:id="5"/>
      </w:r>
      <w:r w:rsidRPr="00E05F73">
        <w:rPr>
          <w:rFonts w:hAnsi="標楷體" w:hint="eastAsia"/>
          <w:bCs w:val="0"/>
        </w:rPr>
        <w:t>：</w:t>
      </w:r>
    </w:p>
    <w:p w14:paraId="6F85C5F6" w14:textId="77777777" w:rsidR="00790DDF" w:rsidRPr="00E05F73" w:rsidRDefault="00790DDF" w:rsidP="00790DDF">
      <w:pPr>
        <w:pStyle w:val="4"/>
        <w:numPr>
          <w:ilvl w:val="3"/>
          <w:numId w:val="1"/>
        </w:numPr>
      </w:pPr>
      <w:r w:rsidRPr="00E05F73">
        <w:t>經查</w:t>
      </w:r>
      <w:r w:rsidRPr="00E05F73">
        <w:rPr>
          <w:rFonts w:hint="eastAsia"/>
        </w:rPr>
        <w:t>楊</w:t>
      </w:r>
      <w:r w:rsidRPr="00E05F73">
        <w:t>員於113年6月13日自</w:t>
      </w:r>
      <w:r w:rsidRPr="00E05F73">
        <w:rPr>
          <w:rFonts w:hint="eastAsia"/>
        </w:rPr>
        <w:t>桃監</w:t>
      </w:r>
      <w:r w:rsidRPr="00E05F73">
        <w:t>移入鹿草分監後，</w:t>
      </w:r>
      <w:r w:rsidRPr="00E05F73">
        <w:rPr>
          <w:rFonts w:hint="eastAsia"/>
        </w:rPr>
        <w:t>於當日即辦理收容人新收健康檢查作業，</w:t>
      </w:r>
      <w:r w:rsidRPr="00E05F73">
        <w:t>健康檢查結果顯示楊員有</w:t>
      </w:r>
      <w:r w:rsidRPr="00E05F73">
        <w:rPr>
          <w:rFonts w:hint="eastAsia"/>
        </w:rPr>
        <w:t>○○○○○○○○○○</w:t>
      </w:r>
      <w:r w:rsidRPr="00E05F73">
        <w:lastRenderedPageBreak/>
        <w:t>頭部有疤痕（</w:t>
      </w:r>
      <w:r w:rsidRPr="00E05F73">
        <w:rPr>
          <w:rFonts w:hint="eastAsia"/>
        </w:rPr>
        <w:t>○○○○○○○○○○</w:t>
      </w:r>
      <w:r w:rsidRPr="00E05F73">
        <w:t>病史）</w:t>
      </w:r>
      <w:r w:rsidRPr="00E05F73">
        <w:rPr>
          <w:rFonts w:hint="eastAsia"/>
        </w:rPr>
        <w:t>、○○○○○○○○</w:t>
      </w:r>
      <w:r w:rsidRPr="00E05F73">
        <w:t>等疾病及</w:t>
      </w:r>
      <w:r w:rsidRPr="00E05F73">
        <w:rPr>
          <w:rFonts w:hint="eastAsia"/>
        </w:rPr>
        <w:t>領</w:t>
      </w:r>
      <w:r w:rsidRPr="00E05F73">
        <w:t>有身心障礙證明</w:t>
      </w:r>
      <w:r w:rsidRPr="00E05F73">
        <w:rPr>
          <w:rFonts w:hint="eastAsia"/>
        </w:rPr>
        <w:t>。又於同年月17日辦理胸部X光攝影及血液篩檢，其結果正常。</w:t>
      </w:r>
    </w:p>
    <w:p w14:paraId="646CDF0C" w14:textId="77777777" w:rsidR="00790DDF" w:rsidRPr="00E05F73" w:rsidRDefault="00790DDF" w:rsidP="00790DDF">
      <w:pPr>
        <w:pStyle w:val="4"/>
        <w:numPr>
          <w:ilvl w:val="3"/>
          <w:numId w:val="1"/>
        </w:numPr>
      </w:pPr>
      <w:r w:rsidRPr="00E05F73">
        <w:rPr>
          <w:rFonts w:hint="eastAsia"/>
        </w:rPr>
        <w:t>次查楊員自移入鹿草分監執行，監內看診計7次；移監當(13)日，楊員自桃監有攜帶處方藥1份可服用，另有慢性處分藥箋（下稱慢箋）2份，第2次慢箋領藥期限自113年5月28日至同年6月7日，鹿草分監藥師於6月13日接獲慢箋，當日即與鹿草分監全民健康保險特約藥局嘉義縣朴子市○○藥局聯繫領藥等事宜，經與藥局協商因矯正機關屬性特殊，藥局同意受理慢箋調劑，並由藥師前往取藥，是日即按醫囑交付給予用藥。又於同年7月4日鹿草分監藥師續依第3次慢箋，至久久藥局領藥並交付給予楊員用藥。</w:t>
      </w:r>
    </w:p>
    <w:p w14:paraId="031DF9DD" w14:textId="1B2DC8DA" w:rsidR="002B1BBD" w:rsidRPr="00E05F73" w:rsidRDefault="002B1BBD" w:rsidP="002B1BBD">
      <w:pPr>
        <w:pStyle w:val="4"/>
        <w:numPr>
          <w:ilvl w:val="3"/>
          <w:numId w:val="1"/>
        </w:numPr>
        <w:rPr>
          <w:rFonts w:hAnsi="標楷體"/>
        </w:rPr>
      </w:pPr>
      <w:r w:rsidRPr="00E05F73">
        <w:rPr>
          <w:rFonts w:hAnsi="標楷體"/>
        </w:rPr>
        <w:t>楊員於收容期間其因</w:t>
      </w:r>
      <w:r w:rsidR="00790DDF" w:rsidRPr="00E05F73">
        <w:rPr>
          <w:rFonts w:hint="eastAsia"/>
        </w:rPr>
        <w:t>○○○○○○</w:t>
      </w:r>
      <w:r w:rsidRPr="00E05F73">
        <w:rPr>
          <w:rFonts w:hAnsi="標楷體"/>
        </w:rPr>
        <w:t>疾病導致行為動作緩慢、夜間作息異常（夜間未眠、到處走動等影響他人之情形），嗣經醫師診療後，建議應轉配業至醫舍(療養房）收容，俾利後續照護。查楊員自113年7月18日經評估後予以適性調整處遇，移入醫舍(療養房）後即未再參與相關作業活動，並由醫舍看護視同作業收容人協助洗澡、吃飯之日常生活扶助，並定期於鹿草分監接受醫療診治，爰無陳情所述之情事。</w:t>
      </w:r>
    </w:p>
    <w:p w14:paraId="3007560C" w14:textId="0A2B4153" w:rsidR="002B1BBD" w:rsidRPr="00E05F73" w:rsidRDefault="002B1BBD" w:rsidP="002B1BBD">
      <w:pPr>
        <w:pStyle w:val="4"/>
        <w:numPr>
          <w:ilvl w:val="3"/>
          <w:numId w:val="1"/>
        </w:numPr>
        <w:rPr>
          <w:rFonts w:hAnsi="標楷體"/>
        </w:rPr>
      </w:pPr>
      <w:r w:rsidRPr="00E05F73">
        <w:rPr>
          <w:rFonts w:hAnsi="標楷體" w:hint="eastAsia"/>
        </w:rPr>
        <w:t>另查鹿草分監醫舍執勤人員於113年9月10日15時15分53秒許，接獲醫舍收容人</w:t>
      </w:r>
      <w:r w:rsidR="00790DDF" w:rsidRPr="00E05F73">
        <w:rPr>
          <w:rFonts w:hAnsi="標楷體" w:hint="eastAsia"/>
        </w:rPr>
        <w:t>林○○</w:t>
      </w:r>
      <w:r w:rsidRPr="00E05F73">
        <w:rPr>
          <w:rFonts w:hAnsi="標楷體" w:hint="eastAsia"/>
        </w:rPr>
        <w:t>發現並反映楊員疑似頭部有受傷異狀，執勤人員於15時17分許前往檢視楊員之狀況，並偕同所屬單位之視同作業收容人，合力抬起楊員至</w:t>
      </w:r>
      <w:r w:rsidR="002638A3" w:rsidRPr="00E05F73">
        <w:rPr>
          <w:rFonts w:hAnsi="標楷體" w:hint="eastAsia"/>
        </w:rPr>
        <w:t>舍</w:t>
      </w:r>
      <w:r w:rsidRPr="00E05F73">
        <w:rPr>
          <w:rFonts w:hAnsi="標楷體" w:hint="eastAsia"/>
        </w:rPr>
        <w:t>房外乘坐輪椅</w:t>
      </w:r>
      <w:r w:rsidR="002638A3" w:rsidRPr="00E05F73">
        <w:rPr>
          <w:rFonts w:hAnsi="標楷體" w:hint="eastAsia"/>
        </w:rPr>
        <w:t>；</w:t>
      </w:r>
      <w:r w:rsidRPr="00E05F73">
        <w:rPr>
          <w:rFonts w:hAnsi="標楷體" w:hint="eastAsia"/>
        </w:rPr>
        <w:t>於15時18分許護送至衛生科，</w:t>
      </w:r>
      <w:r w:rsidR="002638A3" w:rsidRPr="00E05F73">
        <w:rPr>
          <w:rFonts w:hAnsi="標楷體" w:hint="eastAsia"/>
        </w:rPr>
        <w:t>由</w:t>
      </w:r>
      <w:r w:rsidRPr="00E05F73">
        <w:rPr>
          <w:rFonts w:hAnsi="標楷體" w:hint="eastAsia"/>
        </w:rPr>
        <w:t>衛生科現場</w:t>
      </w:r>
      <w:r w:rsidRPr="00E05F73">
        <w:rPr>
          <w:rFonts w:hAnsi="標楷體" w:hint="eastAsia"/>
        </w:rPr>
        <w:lastRenderedPageBreak/>
        <w:t>相關醫事人員協助辦理</w:t>
      </w:r>
      <w:r w:rsidRPr="00E05F73">
        <w:rPr>
          <w:rFonts w:hAnsi="標楷體"/>
        </w:rPr>
        <w:t>楊員診療及評估身心狀況，並先行以紗布覆蓋血腫處</w:t>
      </w:r>
      <w:r w:rsidR="002638A3" w:rsidRPr="00E05F73">
        <w:rPr>
          <w:rFonts w:hAnsi="標楷體" w:hint="eastAsia"/>
        </w:rPr>
        <w:t>；</w:t>
      </w:r>
      <w:r w:rsidRPr="00E05F73">
        <w:rPr>
          <w:rFonts w:hAnsi="標楷體"/>
        </w:rPr>
        <w:t>於15時20分許</w:t>
      </w:r>
      <w:r w:rsidRPr="00E05F73">
        <w:rPr>
          <w:rFonts w:hAnsi="標楷體" w:hint="eastAsia"/>
        </w:rPr>
        <w:t>，</w:t>
      </w:r>
      <w:r w:rsidRPr="00E05F73">
        <w:rPr>
          <w:rFonts w:hAnsi="標楷體"/>
        </w:rPr>
        <w:t>經嘉榮醫院之家醫科及外科</w:t>
      </w:r>
      <w:r w:rsidRPr="00E05F73">
        <w:rPr>
          <w:rFonts w:hAnsi="標楷體" w:hint="eastAsia"/>
        </w:rPr>
        <w:t>2</w:t>
      </w:r>
      <w:r w:rsidRPr="00E05F73">
        <w:rPr>
          <w:rFonts w:hAnsi="標楷體"/>
        </w:rPr>
        <w:t>位醫師初步診療，醫師評估後，因楊員生理數據及反應尚無明顯異常，但考量楊員過去病史有</w:t>
      </w:r>
      <w:r w:rsidR="00DD6852" w:rsidRPr="00E05F73">
        <w:rPr>
          <w:rFonts w:hint="eastAsia"/>
        </w:rPr>
        <w:t>○○○○○○○○○○○○○○○○</w:t>
      </w:r>
      <w:r w:rsidRPr="00E05F73">
        <w:rPr>
          <w:rFonts w:hAnsi="標楷體"/>
        </w:rPr>
        <w:t>及此次頭部有血腫受傷情形，併參酌楊員平日行為反應亦較為緩慢，表示為能進</w:t>
      </w:r>
      <w:r w:rsidRPr="00E05F73">
        <w:rPr>
          <w:rFonts w:hAnsi="標楷體" w:hint="eastAsia"/>
        </w:rPr>
        <w:t>一</w:t>
      </w:r>
      <w:r w:rsidRPr="00E05F73">
        <w:rPr>
          <w:rFonts w:hAnsi="標楷體"/>
        </w:rPr>
        <w:t>步判定楊員頭部撞擊受傷之影響程度，建議可戒送至醫院進行詳細檢查，俾利後續診療方向之確定。鹿草分監遂開始安排戒護外醫勤務，於當(10)日16時18分許戒送楊員前往</w:t>
      </w:r>
      <w:bookmarkStart w:id="109" w:name="_Hlk191026338"/>
      <w:r w:rsidRPr="00E05F73">
        <w:rPr>
          <w:rFonts w:hAnsi="標楷體"/>
        </w:rPr>
        <w:t>嘉榮醫院</w:t>
      </w:r>
      <w:bookmarkEnd w:id="109"/>
      <w:r w:rsidRPr="00E05F73">
        <w:rPr>
          <w:rFonts w:hAnsi="標楷體"/>
        </w:rPr>
        <w:t>，並於16時56分抵達醫院急診部接受診療；18時2分予楊員插入氣管內管、19時45分由急診部收入院至內科加護病房第6床診療，直至同年9月21日刑期期滿交付家屬領回。</w:t>
      </w:r>
    </w:p>
    <w:p w14:paraId="247CDE22" w14:textId="69D5C24F" w:rsidR="002B1BBD" w:rsidRPr="00E05F73" w:rsidRDefault="002B1BBD" w:rsidP="002B1BBD">
      <w:pPr>
        <w:pStyle w:val="4"/>
        <w:numPr>
          <w:ilvl w:val="3"/>
          <w:numId w:val="1"/>
        </w:numPr>
        <w:rPr>
          <w:rFonts w:hAnsi="標楷體"/>
        </w:rPr>
      </w:pPr>
      <w:r w:rsidRPr="00E05F73">
        <w:rPr>
          <w:rFonts w:hAnsi="標楷體"/>
        </w:rPr>
        <w:t>鹿草分監接獲醫院通知楊員有腦出血情形，</w:t>
      </w:r>
      <w:r w:rsidRPr="00E05F73">
        <w:rPr>
          <w:rFonts w:hAnsi="標楷體" w:hint="eastAsia"/>
        </w:rPr>
        <w:t>爰</w:t>
      </w:r>
      <w:r w:rsidRPr="00E05F73">
        <w:rPr>
          <w:rFonts w:hAnsi="標楷體"/>
        </w:rPr>
        <w:t>啟動事件調查程序，以釐清楊員頭部受傷之原因</w:t>
      </w:r>
      <w:r w:rsidRPr="00E05F73">
        <w:rPr>
          <w:rFonts w:hAnsi="標楷體" w:hint="eastAsia"/>
        </w:rPr>
        <w:t>。</w:t>
      </w:r>
      <w:r w:rsidRPr="00E05F73">
        <w:rPr>
          <w:rFonts w:hAnsi="標楷體"/>
        </w:rPr>
        <w:t>經檢視監視器影像畫面，113年9月10日14時41分許於醫舍（療養舍）1房，楊員在房內走動及有翻找、拿取同房收容人物品之行為，當時楊員同房收容人</w:t>
      </w:r>
      <w:r w:rsidR="00790DDF" w:rsidRPr="00E05F73">
        <w:rPr>
          <w:rFonts w:hAnsi="標楷體"/>
        </w:rPr>
        <w:t>吳○○</w:t>
      </w:r>
      <w:r w:rsidRPr="00E05F73">
        <w:rPr>
          <w:rFonts w:hAnsi="標楷體"/>
        </w:rPr>
        <w:t>自述為制止楊員影響他人之行為，而數次拉扯楊員至其所屬之床鋪前，欲讓其躺下休息，以達停止影響他人之效，惟吳員於14時41分2秒許，因向後拉扯楊員上衣右手臂下擺角部位，導致楊員後退4步重心不穩而跌至床墊上，進而有頭部撞擊後方牆壁之情形。</w:t>
      </w:r>
    </w:p>
    <w:p w14:paraId="65628BAD" w14:textId="49987BA3" w:rsidR="002B1BBD" w:rsidRPr="00E05F73" w:rsidRDefault="002B1BBD" w:rsidP="002B1BBD">
      <w:pPr>
        <w:pStyle w:val="4"/>
        <w:numPr>
          <w:ilvl w:val="3"/>
          <w:numId w:val="1"/>
        </w:numPr>
        <w:rPr>
          <w:rFonts w:hAnsi="標楷體"/>
        </w:rPr>
      </w:pPr>
      <w:r w:rsidRPr="00E05F73">
        <w:rPr>
          <w:rFonts w:hAnsi="標楷體" w:hint="eastAsia"/>
        </w:rPr>
        <w:t>案經鹿草分監調查，核認收容人</w:t>
      </w:r>
      <w:r w:rsidR="00790DDF" w:rsidRPr="00E05F73">
        <w:rPr>
          <w:rFonts w:hAnsi="標楷體" w:hint="eastAsia"/>
        </w:rPr>
        <w:t>吳○○</w:t>
      </w:r>
      <w:r w:rsidRPr="00E05F73">
        <w:rPr>
          <w:rFonts w:hAnsi="標楷體" w:hint="eastAsia"/>
        </w:rPr>
        <w:t>符合違規懲罰要件(刑法第23章傷害罪之第284條過失傷害罪)，爰依監獄行刑法第86條、監獄對受刑人施以懲罰辦法之附表「受刑人違規行為及懲罰基準</w:t>
      </w:r>
      <w:r w:rsidRPr="00E05F73">
        <w:rPr>
          <w:rFonts w:hAnsi="標楷體" w:hint="eastAsia"/>
        </w:rPr>
        <w:lastRenderedPageBreak/>
        <w:t>表」第1項第1款（妨害行刑管理秩序類）第11目「違反刑法及刑事特別法規定之行為，妨害監獄秩序或安全者」之規定，對吳員施以下列懲罰：(1)警告。(2)停止接受送入飲食3日。(3)停止使用自費購買之非日常生活必需品7日。(4)移入違規舍14日。</w:t>
      </w:r>
    </w:p>
    <w:p w14:paraId="10955713" w14:textId="74D51BFA" w:rsidR="002B1BBD" w:rsidRPr="00E05F73" w:rsidRDefault="002B1BBD" w:rsidP="002B1BBD">
      <w:pPr>
        <w:pStyle w:val="4"/>
        <w:numPr>
          <w:ilvl w:val="3"/>
          <w:numId w:val="1"/>
        </w:numPr>
        <w:rPr>
          <w:rFonts w:hAnsi="標楷體"/>
        </w:rPr>
      </w:pPr>
      <w:r w:rsidRPr="00E05F73">
        <w:rPr>
          <w:rFonts w:hAnsi="標楷體" w:hint="eastAsia"/>
        </w:rPr>
        <w:t>本案違失責任檢討：查</w:t>
      </w:r>
      <w:r w:rsidRPr="00E05F73">
        <w:rPr>
          <w:rFonts w:hAnsi="標楷體"/>
        </w:rPr>
        <w:t>鹿草分監日勤制主任管理員</w:t>
      </w:r>
      <w:r w:rsidR="00DD6852" w:rsidRPr="00E05F73">
        <w:rPr>
          <w:rFonts w:hAnsi="標楷體"/>
        </w:rPr>
        <w:t>謝○○</w:t>
      </w:r>
      <w:r w:rsidRPr="00E05F73">
        <w:rPr>
          <w:rFonts w:hAnsi="標楷體"/>
        </w:rPr>
        <w:t>執行忠醫舍日間舍房管理勤務，113年9月10日14時41分至15時15分許刻正處理新收、違規收容人之生活事務</w:t>
      </w:r>
      <w:r w:rsidRPr="00E05F73">
        <w:rPr>
          <w:rFonts w:hAnsi="標楷體" w:hint="eastAsia"/>
        </w:rPr>
        <w:t>；惟查</w:t>
      </w:r>
      <w:r w:rsidRPr="00E05F73">
        <w:rPr>
          <w:rFonts w:hAnsi="標楷體"/>
        </w:rPr>
        <w:t>14時3分至16時4分許未有醫舍簽巡紀錄，致執勤人員未主動察覺醫舍1房收容人楊員久臥在床伴頭部受傷之異常徵象</w:t>
      </w:r>
      <w:r w:rsidRPr="00E05F73">
        <w:rPr>
          <w:rFonts w:hAnsi="標楷體" w:hint="eastAsia"/>
        </w:rPr>
        <w:t>，該分監認未符</w:t>
      </w:r>
      <w:r w:rsidRPr="00E05F73">
        <w:rPr>
          <w:rFonts w:hAnsi="標楷體"/>
        </w:rPr>
        <w:t>「法務部矯正署所屬矯正機關管理人員服勤應行注意事項」之舍房勤務應注意事項相關管理措施，遂依「法務部及所屬各機關人員獎懲案件處理要點」於113年第13次考績委員會提會審議，</w:t>
      </w:r>
      <w:r w:rsidRPr="00E05F73">
        <w:rPr>
          <w:rFonts w:hAnsi="標楷體" w:hint="eastAsia"/>
        </w:rPr>
        <w:t>將謝員</w:t>
      </w:r>
      <w:r w:rsidRPr="00E05F73">
        <w:rPr>
          <w:rFonts w:hAnsi="標楷體"/>
        </w:rPr>
        <w:t>列入平時考核參考，並予告誡</w:t>
      </w:r>
      <w:r w:rsidRPr="00E05F73">
        <w:rPr>
          <w:rFonts w:hAnsi="標楷體" w:hint="eastAsia"/>
        </w:rPr>
        <w:t>。</w:t>
      </w:r>
    </w:p>
    <w:p w14:paraId="4C3A249B" w14:textId="7918082C" w:rsidR="002B1BBD" w:rsidRPr="00E05F73" w:rsidRDefault="002638A3">
      <w:pPr>
        <w:pStyle w:val="a3"/>
        <w:numPr>
          <w:ilvl w:val="0"/>
          <w:numId w:val="12"/>
        </w:numPr>
        <w:spacing w:before="0" w:after="120"/>
        <w:jc w:val="center"/>
        <w:rPr>
          <w:rFonts w:hAnsi="標楷體"/>
          <w:bCs w:val="0"/>
        </w:rPr>
      </w:pPr>
      <w:r w:rsidRPr="00E05F73">
        <w:rPr>
          <w:rFonts w:hAnsi="標楷體" w:hint="eastAsia"/>
          <w:bCs w:val="0"/>
        </w:rPr>
        <w:t>楊員案</w:t>
      </w:r>
      <w:r w:rsidR="002B1BBD" w:rsidRPr="00E05F73">
        <w:rPr>
          <w:rFonts w:hAnsi="標楷體" w:hint="eastAsia"/>
          <w:bCs w:val="0"/>
        </w:rPr>
        <w:t>大事記要一覽表</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4"/>
        <w:gridCol w:w="5465"/>
        <w:gridCol w:w="1815"/>
      </w:tblGrid>
      <w:tr w:rsidR="008C0D7C" w:rsidRPr="00E05F73" w14:paraId="01075B51" w14:textId="77777777" w:rsidTr="002638A3">
        <w:trPr>
          <w:trHeight w:val="351"/>
          <w:tblHeader/>
        </w:trPr>
        <w:tc>
          <w:tcPr>
            <w:tcW w:w="880" w:type="pct"/>
            <w:shd w:val="clear" w:color="auto" w:fill="D9D9D9" w:themeFill="background1" w:themeFillShade="D9"/>
            <w:vAlign w:val="center"/>
          </w:tcPr>
          <w:p w14:paraId="4E6056FB" w14:textId="77777777" w:rsidR="002B1BBD" w:rsidRPr="00E05F73" w:rsidRDefault="002B1BBD" w:rsidP="00FC1476">
            <w:pPr>
              <w:overflowPunct/>
              <w:autoSpaceDE/>
              <w:autoSpaceDN/>
              <w:spacing w:before="60" w:after="60"/>
              <w:jc w:val="center"/>
              <w:rPr>
                <w:rFonts w:hAnsi="標楷體"/>
                <w:sz w:val="24"/>
                <w:szCs w:val="24"/>
              </w:rPr>
            </w:pPr>
            <w:bookmarkStart w:id="110" w:name="_Hlk217654168"/>
            <w:r w:rsidRPr="00E05F73">
              <w:rPr>
                <w:rFonts w:hAnsi="標楷體" w:hint="eastAsia"/>
                <w:sz w:val="24"/>
                <w:szCs w:val="24"/>
              </w:rPr>
              <w:t>時間</w:t>
            </w:r>
          </w:p>
          <w:p w14:paraId="6D9B2AB1" w14:textId="60F5B9D1" w:rsidR="002638A3" w:rsidRPr="00E05F73" w:rsidRDefault="002638A3" w:rsidP="00FC1476">
            <w:pPr>
              <w:overflowPunct/>
              <w:autoSpaceDE/>
              <w:autoSpaceDN/>
              <w:spacing w:before="60" w:after="60"/>
              <w:jc w:val="center"/>
              <w:rPr>
                <w:rFonts w:hAnsi="標楷體"/>
                <w:sz w:val="24"/>
                <w:szCs w:val="24"/>
              </w:rPr>
            </w:pPr>
            <w:r w:rsidRPr="00E05F73">
              <w:rPr>
                <w:rFonts w:hAnsi="標楷體" w:hint="eastAsia"/>
                <w:sz w:val="24"/>
                <w:szCs w:val="24"/>
              </w:rPr>
              <w:t>(年.月.日)</w:t>
            </w:r>
          </w:p>
        </w:tc>
        <w:tc>
          <w:tcPr>
            <w:tcW w:w="3093" w:type="pct"/>
            <w:shd w:val="clear" w:color="auto" w:fill="D9D9D9" w:themeFill="background1" w:themeFillShade="D9"/>
            <w:vAlign w:val="center"/>
          </w:tcPr>
          <w:p w14:paraId="74C1C714" w14:textId="77777777" w:rsidR="002B1BBD" w:rsidRPr="00E05F73" w:rsidRDefault="002B1BBD" w:rsidP="00FC1476">
            <w:pPr>
              <w:overflowPunct/>
              <w:autoSpaceDE/>
              <w:autoSpaceDN/>
              <w:spacing w:before="60" w:after="60"/>
              <w:jc w:val="center"/>
              <w:rPr>
                <w:rFonts w:hAnsi="標楷體"/>
                <w:sz w:val="24"/>
                <w:szCs w:val="24"/>
              </w:rPr>
            </w:pPr>
            <w:r w:rsidRPr="00E05F73">
              <w:rPr>
                <w:rFonts w:hAnsi="標楷體" w:hint="eastAsia"/>
                <w:sz w:val="24"/>
                <w:szCs w:val="24"/>
              </w:rPr>
              <w:t>內容</w:t>
            </w:r>
          </w:p>
        </w:tc>
        <w:tc>
          <w:tcPr>
            <w:tcW w:w="1027" w:type="pct"/>
            <w:shd w:val="clear" w:color="auto" w:fill="D9D9D9" w:themeFill="background1" w:themeFillShade="D9"/>
            <w:vAlign w:val="center"/>
          </w:tcPr>
          <w:p w14:paraId="48FF30FE" w14:textId="77777777" w:rsidR="002B1BBD" w:rsidRPr="00E05F73" w:rsidRDefault="002B1BBD" w:rsidP="00FC1476">
            <w:pPr>
              <w:overflowPunct/>
              <w:autoSpaceDE/>
              <w:autoSpaceDN/>
              <w:spacing w:before="60" w:after="60"/>
              <w:jc w:val="center"/>
              <w:rPr>
                <w:rFonts w:hAnsi="標楷體"/>
                <w:sz w:val="24"/>
                <w:szCs w:val="24"/>
              </w:rPr>
            </w:pPr>
            <w:r w:rsidRPr="00E05F73">
              <w:rPr>
                <w:rFonts w:hAnsi="標楷體" w:hint="eastAsia"/>
                <w:sz w:val="24"/>
                <w:szCs w:val="24"/>
              </w:rPr>
              <w:t>備註</w:t>
            </w:r>
          </w:p>
        </w:tc>
      </w:tr>
      <w:tr w:rsidR="008C0D7C" w:rsidRPr="00E05F73" w14:paraId="627D3D63" w14:textId="77777777" w:rsidTr="002638A3">
        <w:tc>
          <w:tcPr>
            <w:tcW w:w="880" w:type="pct"/>
          </w:tcPr>
          <w:p w14:paraId="1246DA24" w14:textId="77777777" w:rsidR="002B1BBD" w:rsidRPr="00E05F73" w:rsidRDefault="002B1BBD" w:rsidP="00FC1476">
            <w:pPr>
              <w:overflowPunct/>
              <w:autoSpaceDE/>
              <w:autoSpaceDN/>
              <w:spacing w:before="60" w:after="60"/>
              <w:jc w:val="center"/>
              <w:rPr>
                <w:rFonts w:hAnsi="標楷體"/>
                <w:sz w:val="24"/>
                <w:szCs w:val="24"/>
              </w:rPr>
            </w:pPr>
            <w:r w:rsidRPr="00E05F73">
              <w:rPr>
                <w:rFonts w:hAnsi="標楷體" w:hint="eastAsia"/>
                <w:sz w:val="24"/>
                <w:szCs w:val="24"/>
              </w:rPr>
              <w:t>1</w:t>
            </w:r>
            <w:r w:rsidRPr="00E05F73">
              <w:rPr>
                <w:rFonts w:hAnsi="標楷體"/>
                <w:sz w:val="24"/>
                <w:szCs w:val="24"/>
              </w:rPr>
              <w:t>13.6.13</w:t>
            </w:r>
          </w:p>
        </w:tc>
        <w:tc>
          <w:tcPr>
            <w:tcW w:w="3093" w:type="pct"/>
          </w:tcPr>
          <w:p w14:paraId="432B54E5" w14:textId="2675AB8A" w:rsidR="002B1BBD" w:rsidRPr="00E05F73" w:rsidRDefault="002B1BBD" w:rsidP="00FC1476">
            <w:pPr>
              <w:overflowPunct/>
              <w:autoSpaceDE/>
              <w:autoSpaceDN/>
              <w:spacing w:before="60" w:after="60"/>
              <w:rPr>
                <w:rFonts w:hAnsi="標楷體"/>
                <w:sz w:val="24"/>
                <w:szCs w:val="24"/>
              </w:rPr>
            </w:pPr>
            <w:r w:rsidRPr="00E05F73">
              <w:rPr>
                <w:rFonts w:hAnsi="標楷體" w:hint="eastAsia"/>
                <w:sz w:val="24"/>
                <w:szCs w:val="24"/>
              </w:rPr>
              <w:t>楊員自桃監移至鹿草分監(攜帶慢箋</w:t>
            </w:r>
            <w:r w:rsidRPr="00E05F73">
              <w:rPr>
                <w:rFonts w:hAnsi="標楷體"/>
                <w:sz w:val="24"/>
                <w:szCs w:val="24"/>
              </w:rPr>
              <w:t>)</w:t>
            </w:r>
            <w:r w:rsidRPr="00E05F73">
              <w:rPr>
                <w:rFonts w:hAnsi="標楷體" w:hint="eastAsia"/>
                <w:sz w:val="24"/>
                <w:szCs w:val="24"/>
              </w:rPr>
              <w:t>。</w:t>
            </w:r>
          </w:p>
        </w:tc>
        <w:tc>
          <w:tcPr>
            <w:tcW w:w="1027" w:type="pct"/>
          </w:tcPr>
          <w:p w14:paraId="7064B4E9" w14:textId="77777777" w:rsidR="002B1BBD" w:rsidRPr="00E05F73" w:rsidRDefault="002B1BBD" w:rsidP="00FC1476">
            <w:pPr>
              <w:overflowPunct/>
              <w:autoSpaceDE/>
              <w:autoSpaceDN/>
              <w:spacing w:before="60" w:after="60"/>
              <w:rPr>
                <w:rFonts w:hAnsi="標楷體"/>
                <w:sz w:val="24"/>
                <w:szCs w:val="24"/>
              </w:rPr>
            </w:pPr>
            <w:r w:rsidRPr="00E05F73">
              <w:rPr>
                <w:rFonts w:hAnsi="標楷體" w:hint="eastAsia"/>
                <w:sz w:val="24"/>
                <w:szCs w:val="24"/>
              </w:rPr>
              <w:t>新收</w:t>
            </w:r>
          </w:p>
        </w:tc>
      </w:tr>
      <w:tr w:rsidR="008C0D7C" w:rsidRPr="00E05F73" w14:paraId="11355808" w14:textId="77777777" w:rsidTr="002638A3">
        <w:tc>
          <w:tcPr>
            <w:tcW w:w="880" w:type="pct"/>
          </w:tcPr>
          <w:p w14:paraId="79A8EAC9" w14:textId="77777777" w:rsidR="002B1BBD" w:rsidRPr="00E05F73" w:rsidRDefault="002B1BBD" w:rsidP="00FC1476">
            <w:pPr>
              <w:overflowPunct/>
              <w:autoSpaceDE/>
              <w:autoSpaceDN/>
              <w:spacing w:before="60" w:after="60"/>
              <w:jc w:val="center"/>
              <w:rPr>
                <w:rFonts w:hAnsi="標楷體"/>
                <w:sz w:val="24"/>
                <w:szCs w:val="24"/>
              </w:rPr>
            </w:pPr>
            <w:r w:rsidRPr="00E05F73">
              <w:rPr>
                <w:rFonts w:hAnsi="標楷體" w:hint="eastAsia"/>
                <w:sz w:val="24"/>
                <w:szCs w:val="24"/>
              </w:rPr>
              <w:t>1</w:t>
            </w:r>
            <w:r w:rsidRPr="00E05F73">
              <w:rPr>
                <w:rFonts w:hAnsi="標楷體"/>
                <w:sz w:val="24"/>
                <w:szCs w:val="24"/>
              </w:rPr>
              <w:t>13.6.17</w:t>
            </w:r>
          </w:p>
        </w:tc>
        <w:tc>
          <w:tcPr>
            <w:tcW w:w="3093" w:type="pct"/>
          </w:tcPr>
          <w:p w14:paraId="60440978" w14:textId="77777777" w:rsidR="002B1BBD" w:rsidRPr="00E05F73" w:rsidRDefault="002B1BBD" w:rsidP="00FC1476">
            <w:pPr>
              <w:overflowPunct/>
              <w:autoSpaceDE/>
              <w:autoSpaceDN/>
              <w:spacing w:before="60" w:after="60"/>
              <w:rPr>
                <w:rFonts w:hAnsi="標楷體"/>
                <w:sz w:val="24"/>
                <w:szCs w:val="24"/>
              </w:rPr>
            </w:pPr>
            <w:r w:rsidRPr="00E05F73">
              <w:rPr>
                <w:rFonts w:hAnsi="標楷體" w:hint="eastAsia"/>
                <w:sz w:val="24"/>
                <w:szCs w:val="24"/>
              </w:rPr>
              <w:t>辦理胸部X光攝影及血液篩檢。</w:t>
            </w:r>
          </w:p>
        </w:tc>
        <w:tc>
          <w:tcPr>
            <w:tcW w:w="1027" w:type="pct"/>
          </w:tcPr>
          <w:p w14:paraId="2D2C2287" w14:textId="77777777" w:rsidR="002B1BBD" w:rsidRPr="00E05F73" w:rsidRDefault="002B1BBD" w:rsidP="00FC1476">
            <w:pPr>
              <w:overflowPunct/>
              <w:autoSpaceDE/>
              <w:autoSpaceDN/>
              <w:spacing w:before="60" w:after="60"/>
              <w:rPr>
                <w:rFonts w:hAnsi="標楷體"/>
                <w:sz w:val="24"/>
                <w:szCs w:val="24"/>
              </w:rPr>
            </w:pPr>
          </w:p>
        </w:tc>
      </w:tr>
      <w:tr w:rsidR="008C0D7C" w:rsidRPr="00E05F73" w14:paraId="0707DDEC" w14:textId="77777777" w:rsidTr="002638A3">
        <w:tc>
          <w:tcPr>
            <w:tcW w:w="880" w:type="pct"/>
          </w:tcPr>
          <w:p w14:paraId="467EED38" w14:textId="77777777" w:rsidR="002B1BBD" w:rsidRPr="00E05F73" w:rsidRDefault="002B1BBD" w:rsidP="00FC1476">
            <w:pPr>
              <w:overflowPunct/>
              <w:autoSpaceDE/>
              <w:autoSpaceDN/>
              <w:spacing w:before="60" w:after="60"/>
              <w:jc w:val="center"/>
              <w:rPr>
                <w:rFonts w:hAnsi="標楷體"/>
                <w:sz w:val="24"/>
                <w:szCs w:val="24"/>
              </w:rPr>
            </w:pPr>
            <w:r w:rsidRPr="00E05F73">
              <w:rPr>
                <w:rFonts w:hAnsi="標楷體" w:hint="eastAsia"/>
                <w:sz w:val="24"/>
                <w:szCs w:val="24"/>
              </w:rPr>
              <w:t>1</w:t>
            </w:r>
            <w:r w:rsidRPr="00E05F73">
              <w:rPr>
                <w:rFonts w:hAnsi="標楷體"/>
                <w:sz w:val="24"/>
                <w:szCs w:val="24"/>
              </w:rPr>
              <w:t>13.6.21</w:t>
            </w:r>
          </w:p>
        </w:tc>
        <w:tc>
          <w:tcPr>
            <w:tcW w:w="3093" w:type="pct"/>
          </w:tcPr>
          <w:p w14:paraId="0E5F4DAC" w14:textId="328F743C" w:rsidR="002B1BBD" w:rsidRPr="00E05F73" w:rsidRDefault="002B1BBD" w:rsidP="00FC1476">
            <w:pPr>
              <w:overflowPunct/>
              <w:autoSpaceDE/>
              <w:autoSpaceDN/>
              <w:spacing w:before="60" w:after="60"/>
              <w:rPr>
                <w:rFonts w:hAnsi="標楷體"/>
                <w:sz w:val="24"/>
                <w:szCs w:val="24"/>
              </w:rPr>
            </w:pPr>
            <w:r w:rsidRPr="00E05F73">
              <w:rPr>
                <w:rFonts w:hAnsi="標楷體" w:hint="eastAsia"/>
                <w:sz w:val="24"/>
                <w:szCs w:val="24"/>
              </w:rPr>
              <w:t>郵寄楊員</w:t>
            </w:r>
            <w:r w:rsidR="002638A3" w:rsidRPr="00E05F73">
              <w:rPr>
                <w:rFonts w:hAnsi="標楷體" w:hint="eastAsia"/>
                <w:sz w:val="24"/>
                <w:szCs w:val="24"/>
              </w:rPr>
              <w:t>親</w:t>
            </w:r>
            <w:r w:rsidRPr="00E05F73">
              <w:rPr>
                <w:rFonts w:hAnsi="標楷體" w:hint="eastAsia"/>
                <w:sz w:val="24"/>
                <w:szCs w:val="24"/>
              </w:rPr>
              <w:t>屬調查表供家屬填寫，調查表內並告知家屬，楊員已於6月13日移至鹿草分監執行。</w:t>
            </w:r>
          </w:p>
          <w:p w14:paraId="7933682B" w14:textId="77777777" w:rsidR="002B1BBD" w:rsidRPr="00E05F73" w:rsidRDefault="002B1BBD" w:rsidP="00FC1476">
            <w:pPr>
              <w:overflowPunct/>
              <w:autoSpaceDE/>
              <w:autoSpaceDN/>
              <w:spacing w:before="60" w:after="60"/>
              <w:rPr>
                <w:rFonts w:hAnsi="標楷體"/>
                <w:sz w:val="24"/>
                <w:szCs w:val="24"/>
              </w:rPr>
            </w:pPr>
            <w:r w:rsidRPr="00E05F73">
              <w:rPr>
                <w:rFonts w:hAnsi="標楷體" w:hint="eastAsia"/>
                <w:sz w:val="24"/>
                <w:szCs w:val="24"/>
              </w:rPr>
              <w:t>楊員配業至鹿草分監第四工場（專收高齡、生活不便等老弱收容工場），作業項目為手摺紙蓮花輕便作業。</w:t>
            </w:r>
          </w:p>
        </w:tc>
        <w:tc>
          <w:tcPr>
            <w:tcW w:w="1027" w:type="pct"/>
          </w:tcPr>
          <w:p w14:paraId="44302BA9" w14:textId="77777777" w:rsidR="002B1BBD" w:rsidRPr="00E05F73" w:rsidRDefault="002B1BBD" w:rsidP="00FC1476">
            <w:pPr>
              <w:overflowPunct/>
              <w:autoSpaceDE/>
              <w:autoSpaceDN/>
              <w:spacing w:before="60" w:after="60"/>
              <w:rPr>
                <w:rFonts w:hAnsi="標楷體"/>
                <w:sz w:val="24"/>
                <w:szCs w:val="24"/>
              </w:rPr>
            </w:pPr>
          </w:p>
        </w:tc>
      </w:tr>
      <w:tr w:rsidR="008C0D7C" w:rsidRPr="00E05F73" w14:paraId="62A4BAC3" w14:textId="77777777" w:rsidTr="002638A3">
        <w:tc>
          <w:tcPr>
            <w:tcW w:w="880" w:type="pct"/>
          </w:tcPr>
          <w:p w14:paraId="53D94CF2" w14:textId="77777777" w:rsidR="002B1BBD" w:rsidRPr="00E05F73" w:rsidRDefault="002B1BBD" w:rsidP="00FC1476">
            <w:pPr>
              <w:overflowPunct/>
              <w:autoSpaceDE/>
              <w:autoSpaceDN/>
              <w:spacing w:before="60" w:after="60"/>
              <w:jc w:val="center"/>
              <w:rPr>
                <w:rFonts w:hAnsi="標楷體"/>
                <w:sz w:val="24"/>
                <w:szCs w:val="24"/>
              </w:rPr>
            </w:pPr>
            <w:r w:rsidRPr="00E05F73">
              <w:rPr>
                <w:rFonts w:hAnsi="標楷體" w:hint="eastAsia"/>
                <w:sz w:val="24"/>
                <w:szCs w:val="24"/>
              </w:rPr>
              <w:t>1</w:t>
            </w:r>
            <w:r w:rsidRPr="00E05F73">
              <w:rPr>
                <w:rFonts w:hAnsi="標楷體"/>
                <w:sz w:val="24"/>
                <w:szCs w:val="24"/>
              </w:rPr>
              <w:t>13.7.4</w:t>
            </w:r>
          </w:p>
        </w:tc>
        <w:tc>
          <w:tcPr>
            <w:tcW w:w="3093" w:type="pct"/>
          </w:tcPr>
          <w:p w14:paraId="5269D22E" w14:textId="446ADD24" w:rsidR="002B1BBD" w:rsidRPr="00E05F73" w:rsidRDefault="002B1BBD" w:rsidP="00FC1476">
            <w:pPr>
              <w:overflowPunct/>
              <w:autoSpaceDE/>
              <w:autoSpaceDN/>
              <w:spacing w:before="60" w:after="60"/>
              <w:rPr>
                <w:rFonts w:hAnsi="標楷體"/>
                <w:sz w:val="24"/>
                <w:szCs w:val="24"/>
              </w:rPr>
            </w:pPr>
            <w:r w:rsidRPr="00E05F73">
              <w:rPr>
                <w:rFonts w:hAnsi="標楷體" w:hint="eastAsia"/>
                <w:sz w:val="24"/>
                <w:szCs w:val="24"/>
              </w:rPr>
              <w:t>續依第</w:t>
            </w:r>
            <w:r w:rsidRPr="00E05F73">
              <w:rPr>
                <w:rFonts w:hAnsi="標楷體"/>
                <w:sz w:val="24"/>
                <w:szCs w:val="24"/>
              </w:rPr>
              <w:t>3</w:t>
            </w:r>
            <w:r w:rsidRPr="00E05F73">
              <w:rPr>
                <w:rFonts w:hAnsi="標楷體" w:hint="eastAsia"/>
                <w:sz w:val="24"/>
                <w:szCs w:val="24"/>
              </w:rPr>
              <w:t>次慢箋，至監外藥局領藥並交付楊員用藥。</w:t>
            </w:r>
          </w:p>
        </w:tc>
        <w:tc>
          <w:tcPr>
            <w:tcW w:w="1027" w:type="pct"/>
          </w:tcPr>
          <w:p w14:paraId="40B108A0" w14:textId="77777777" w:rsidR="002B1BBD" w:rsidRPr="00E05F73" w:rsidRDefault="002B1BBD" w:rsidP="00FC1476">
            <w:pPr>
              <w:overflowPunct/>
              <w:autoSpaceDE/>
              <w:autoSpaceDN/>
              <w:spacing w:before="60" w:after="60"/>
              <w:rPr>
                <w:rFonts w:hAnsi="標楷體"/>
                <w:sz w:val="24"/>
                <w:szCs w:val="24"/>
              </w:rPr>
            </w:pPr>
          </w:p>
        </w:tc>
      </w:tr>
      <w:tr w:rsidR="008C0D7C" w:rsidRPr="00E05F73" w14:paraId="28C4AE73" w14:textId="77777777" w:rsidTr="002638A3">
        <w:tc>
          <w:tcPr>
            <w:tcW w:w="880" w:type="pct"/>
          </w:tcPr>
          <w:p w14:paraId="649DC678" w14:textId="77777777" w:rsidR="002B1BBD" w:rsidRPr="00E05F73" w:rsidRDefault="002B1BBD" w:rsidP="00FC1476">
            <w:pPr>
              <w:overflowPunct/>
              <w:autoSpaceDE/>
              <w:autoSpaceDN/>
              <w:spacing w:before="60" w:after="60"/>
              <w:jc w:val="center"/>
              <w:rPr>
                <w:rFonts w:hAnsi="標楷體"/>
                <w:sz w:val="24"/>
                <w:szCs w:val="24"/>
              </w:rPr>
            </w:pPr>
            <w:r w:rsidRPr="00E05F73">
              <w:rPr>
                <w:rFonts w:hAnsi="標楷體" w:hint="eastAsia"/>
                <w:sz w:val="24"/>
                <w:szCs w:val="24"/>
              </w:rPr>
              <w:t>1</w:t>
            </w:r>
            <w:r w:rsidRPr="00E05F73">
              <w:rPr>
                <w:rFonts w:hAnsi="標楷體"/>
                <w:sz w:val="24"/>
                <w:szCs w:val="24"/>
              </w:rPr>
              <w:t>13.7.18</w:t>
            </w:r>
          </w:p>
        </w:tc>
        <w:tc>
          <w:tcPr>
            <w:tcW w:w="3093" w:type="pct"/>
          </w:tcPr>
          <w:p w14:paraId="13D3DE8F" w14:textId="77777777" w:rsidR="002B1BBD" w:rsidRPr="00E05F73" w:rsidRDefault="002B1BBD" w:rsidP="00FC1476">
            <w:pPr>
              <w:overflowPunct/>
              <w:autoSpaceDE/>
              <w:autoSpaceDN/>
              <w:spacing w:before="60" w:after="60"/>
              <w:rPr>
                <w:rFonts w:hAnsi="標楷體"/>
                <w:sz w:val="24"/>
                <w:szCs w:val="24"/>
              </w:rPr>
            </w:pPr>
            <w:r w:rsidRPr="00E05F73">
              <w:rPr>
                <w:rFonts w:hAnsi="標楷體" w:hint="eastAsia"/>
                <w:sz w:val="24"/>
                <w:szCs w:val="24"/>
              </w:rPr>
              <w:t>楊員經評估後予以適性調整處遇，移入醫舍（療</w:t>
            </w:r>
            <w:r w:rsidRPr="00E05F73">
              <w:rPr>
                <w:rFonts w:hAnsi="標楷體" w:hint="eastAsia"/>
                <w:sz w:val="24"/>
                <w:szCs w:val="24"/>
              </w:rPr>
              <w:lastRenderedPageBreak/>
              <w:t>養房）後即未再參與相關作業活動。</w:t>
            </w:r>
          </w:p>
        </w:tc>
        <w:tc>
          <w:tcPr>
            <w:tcW w:w="1027" w:type="pct"/>
          </w:tcPr>
          <w:p w14:paraId="420DDC2E" w14:textId="77777777" w:rsidR="002B1BBD" w:rsidRPr="00E05F73" w:rsidRDefault="002B1BBD" w:rsidP="00FC1476">
            <w:pPr>
              <w:overflowPunct/>
              <w:autoSpaceDE/>
              <w:autoSpaceDN/>
              <w:spacing w:before="60" w:after="60"/>
              <w:rPr>
                <w:rFonts w:hAnsi="標楷體"/>
                <w:sz w:val="24"/>
                <w:szCs w:val="24"/>
              </w:rPr>
            </w:pPr>
            <w:r w:rsidRPr="00E05F73">
              <w:rPr>
                <w:rFonts w:hAnsi="標楷體" w:hint="eastAsia"/>
                <w:sz w:val="24"/>
                <w:szCs w:val="24"/>
              </w:rPr>
              <w:lastRenderedPageBreak/>
              <w:t>不作業</w:t>
            </w:r>
          </w:p>
        </w:tc>
      </w:tr>
      <w:tr w:rsidR="008C0D7C" w:rsidRPr="00E05F73" w14:paraId="324E0600" w14:textId="77777777" w:rsidTr="002638A3">
        <w:tc>
          <w:tcPr>
            <w:tcW w:w="880" w:type="pct"/>
            <w:shd w:val="clear" w:color="auto" w:fill="F2DBDB"/>
          </w:tcPr>
          <w:p w14:paraId="1C652E2C" w14:textId="77777777" w:rsidR="002B1BBD" w:rsidRPr="00E05F73" w:rsidRDefault="002B1BBD" w:rsidP="00FC1476">
            <w:pPr>
              <w:overflowPunct/>
              <w:autoSpaceDE/>
              <w:autoSpaceDN/>
              <w:spacing w:before="60" w:after="60"/>
              <w:jc w:val="center"/>
              <w:rPr>
                <w:rFonts w:hAnsi="標楷體"/>
                <w:sz w:val="24"/>
                <w:szCs w:val="24"/>
              </w:rPr>
            </w:pPr>
            <w:r w:rsidRPr="00E05F73">
              <w:rPr>
                <w:rFonts w:hAnsi="標楷體" w:hint="eastAsia"/>
                <w:sz w:val="24"/>
                <w:szCs w:val="24"/>
              </w:rPr>
              <w:t>1</w:t>
            </w:r>
            <w:r w:rsidRPr="00E05F73">
              <w:rPr>
                <w:rFonts w:hAnsi="標楷體"/>
                <w:sz w:val="24"/>
                <w:szCs w:val="24"/>
              </w:rPr>
              <w:t>13.9.10</w:t>
            </w:r>
          </w:p>
        </w:tc>
        <w:tc>
          <w:tcPr>
            <w:tcW w:w="3093" w:type="pct"/>
            <w:shd w:val="clear" w:color="auto" w:fill="F2DBDB"/>
          </w:tcPr>
          <w:p w14:paraId="70A910E5" w14:textId="77777777" w:rsidR="002B1BBD" w:rsidRPr="00E05F73" w:rsidRDefault="002B1BBD" w:rsidP="00FC1476">
            <w:pPr>
              <w:overflowPunct/>
              <w:autoSpaceDE/>
              <w:autoSpaceDN/>
              <w:spacing w:before="60" w:after="60"/>
              <w:rPr>
                <w:rFonts w:hAnsi="標楷體"/>
                <w:sz w:val="24"/>
                <w:szCs w:val="24"/>
              </w:rPr>
            </w:pPr>
            <w:r w:rsidRPr="00E05F73">
              <w:rPr>
                <w:rFonts w:hAnsi="標楷體" w:hint="eastAsia"/>
                <w:sz w:val="24"/>
                <w:szCs w:val="24"/>
              </w:rPr>
              <w:t>1</w:t>
            </w:r>
            <w:r w:rsidRPr="00E05F73">
              <w:rPr>
                <w:rFonts w:hAnsi="標楷體"/>
                <w:sz w:val="24"/>
                <w:szCs w:val="24"/>
              </w:rPr>
              <w:t>4</w:t>
            </w:r>
            <w:r w:rsidRPr="00E05F73">
              <w:rPr>
                <w:rFonts w:hAnsi="標楷體" w:hint="eastAsia"/>
                <w:sz w:val="24"/>
                <w:szCs w:val="24"/>
              </w:rPr>
              <w:t>時</w:t>
            </w:r>
            <w:r w:rsidRPr="00E05F73">
              <w:rPr>
                <w:rFonts w:hAnsi="標楷體"/>
                <w:sz w:val="24"/>
                <w:szCs w:val="24"/>
              </w:rPr>
              <w:t>41</w:t>
            </w:r>
            <w:r w:rsidRPr="00E05F73">
              <w:rPr>
                <w:rFonts w:hAnsi="標楷體" w:hint="eastAsia"/>
                <w:sz w:val="24"/>
                <w:szCs w:val="24"/>
              </w:rPr>
              <w:t>分2秒許，發生衝突。</w:t>
            </w:r>
          </w:p>
        </w:tc>
        <w:tc>
          <w:tcPr>
            <w:tcW w:w="1027" w:type="pct"/>
            <w:shd w:val="clear" w:color="auto" w:fill="F2DBDB"/>
          </w:tcPr>
          <w:p w14:paraId="20FA02E6" w14:textId="77777777" w:rsidR="002B1BBD" w:rsidRPr="00E05F73" w:rsidRDefault="002B1BBD" w:rsidP="00FC1476">
            <w:pPr>
              <w:overflowPunct/>
              <w:autoSpaceDE/>
              <w:autoSpaceDN/>
              <w:spacing w:before="60" w:after="60"/>
              <w:rPr>
                <w:rFonts w:hAnsi="標楷體"/>
                <w:sz w:val="24"/>
                <w:szCs w:val="24"/>
              </w:rPr>
            </w:pPr>
          </w:p>
        </w:tc>
      </w:tr>
      <w:tr w:rsidR="008C0D7C" w:rsidRPr="00E05F73" w14:paraId="68005198" w14:textId="77777777" w:rsidTr="002638A3">
        <w:tc>
          <w:tcPr>
            <w:tcW w:w="880" w:type="pct"/>
          </w:tcPr>
          <w:p w14:paraId="7648FCAC" w14:textId="77777777" w:rsidR="002B1BBD" w:rsidRPr="00E05F73" w:rsidRDefault="002B1BBD" w:rsidP="00FC1476">
            <w:pPr>
              <w:overflowPunct/>
              <w:autoSpaceDE/>
              <w:autoSpaceDN/>
              <w:spacing w:before="60" w:after="60"/>
              <w:jc w:val="center"/>
              <w:rPr>
                <w:rFonts w:hAnsi="標楷體"/>
                <w:sz w:val="24"/>
                <w:szCs w:val="24"/>
              </w:rPr>
            </w:pPr>
            <w:r w:rsidRPr="00E05F73">
              <w:rPr>
                <w:rFonts w:hAnsi="標楷體" w:hint="eastAsia"/>
                <w:sz w:val="24"/>
                <w:szCs w:val="24"/>
              </w:rPr>
              <w:t xml:space="preserve">113.9.10 </w:t>
            </w:r>
          </w:p>
        </w:tc>
        <w:tc>
          <w:tcPr>
            <w:tcW w:w="3093" w:type="pct"/>
          </w:tcPr>
          <w:p w14:paraId="6912480B" w14:textId="32A8F442" w:rsidR="002B1BBD" w:rsidRPr="00E05F73" w:rsidRDefault="002B1BBD" w:rsidP="00FC1476">
            <w:pPr>
              <w:overflowPunct/>
              <w:autoSpaceDE/>
              <w:autoSpaceDN/>
              <w:spacing w:before="60" w:after="60"/>
              <w:rPr>
                <w:rFonts w:hAnsi="標楷體"/>
                <w:sz w:val="24"/>
                <w:szCs w:val="24"/>
              </w:rPr>
            </w:pPr>
            <w:r w:rsidRPr="00E05F73">
              <w:rPr>
                <w:rFonts w:hAnsi="標楷體" w:hint="eastAsia"/>
                <w:sz w:val="24"/>
                <w:szCs w:val="24"/>
              </w:rPr>
              <w:t>15時15分53秒許，醫舍l房收容人林</w:t>
            </w:r>
            <w:r w:rsidR="00536475" w:rsidRPr="00E05F73">
              <w:rPr>
                <w:rFonts w:hAnsi="標楷體" w:hint="eastAsia"/>
                <w:sz w:val="24"/>
                <w:szCs w:val="24"/>
              </w:rPr>
              <w:t>○○</w:t>
            </w:r>
            <w:r w:rsidRPr="00E05F73">
              <w:rPr>
                <w:rFonts w:hAnsi="標楷體" w:hint="eastAsia"/>
                <w:sz w:val="24"/>
                <w:szCs w:val="24"/>
              </w:rPr>
              <w:t>發現並反映收容人楊員疑似頭部有受傷異狀。</w:t>
            </w:r>
          </w:p>
          <w:p w14:paraId="10F23314" w14:textId="77777777" w:rsidR="002638A3" w:rsidRPr="00E05F73" w:rsidRDefault="002B1BBD" w:rsidP="00FC1476">
            <w:pPr>
              <w:overflowPunct/>
              <w:autoSpaceDE/>
              <w:autoSpaceDN/>
              <w:spacing w:before="60" w:after="60"/>
              <w:rPr>
                <w:rFonts w:hAnsi="標楷體"/>
                <w:sz w:val="24"/>
                <w:szCs w:val="24"/>
              </w:rPr>
            </w:pPr>
            <w:r w:rsidRPr="00E05F73">
              <w:rPr>
                <w:rFonts w:hAnsi="標楷體" w:hint="eastAsia"/>
                <w:sz w:val="24"/>
                <w:szCs w:val="24"/>
              </w:rPr>
              <w:t>15時17分許，執勤人員獲報後立即前往檢視楊員之狀況，並同所屬單位之視同作業收容人合力抬起楊員至</w:t>
            </w:r>
            <w:r w:rsidR="002638A3" w:rsidRPr="00E05F73">
              <w:rPr>
                <w:rFonts w:hAnsi="標楷體" w:hint="eastAsia"/>
                <w:sz w:val="24"/>
                <w:szCs w:val="24"/>
              </w:rPr>
              <w:t>舍</w:t>
            </w:r>
            <w:r w:rsidRPr="00E05F73">
              <w:rPr>
                <w:rFonts w:hAnsi="標楷體" w:hint="eastAsia"/>
                <w:sz w:val="24"/>
                <w:szCs w:val="24"/>
              </w:rPr>
              <w:t>房外乘坐輪椅。</w:t>
            </w:r>
          </w:p>
          <w:p w14:paraId="7D62CE0C" w14:textId="386B8C4D" w:rsidR="002B1BBD" w:rsidRPr="00E05F73" w:rsidRDefault="002B1BBD" w:rsidP="00FC1476">
            <w:pPr>
              <w:overflowPunct/>
              <w:autoSpaceDE/>
              <w:autoSpaceDN/>
              <w:spacing w:before="60" w:after="60"/>
              <w:rPr>
                <w:rFonts w:hAnsi="標楷體"/>
                <w:sz w:val="24"/>
                <w:szCs w:val="24"/>
              </w:rPr>
            </w:pPr>
            <w:r w:rsidRPr="00E05F73">
              <w:rPr>
                <w:rFonts w:hAnsi="標楷體" w:hint="eastAsia"/>
                <w:sz w:val="24"/>
                <w:szCs w:val="24"/>
              </w:rPr>
              <w:t>15時18分許，護送至衛生科，醫事人員立即協助辦理楊員診療，並先行以紗布覆蓋血腫處。</w:t>
            </w:r>
          </w:p>
          <w:p w14:paraId="52878C75" w14:textId="77777777" w:rsidR="002B1BBD" w:rsidRPr="00E05F73" w:rsidRDefault="002B1BBD" w:rsidP="00FC1476">
            <w:pPr>
              <w:overflowPunct/>
              <w:autoSpaceDE/>
              <w:autoSpaceDN/>
              <w:spacing w:before="60" w:after="60"/>
              <w:rPr>
                <w:rFonts w:hAnsi="標楷體"/>
                <w:sz w:val="24"/>
                <w:szCs w:val="24"/>
              </w:rPr>
            </w:pPr>
            <w:r w:rsidRPr="00E05F73">
              <w:rPr>
                <w:rFonts w:hAnsi="標楷體" w:hint="eastAsia"/>
                <w:sz w:val="24"/>
                <w:szCs w:val="24"/>
              </w:rPr>
              <w:t>15時20分許，經監內診療嘉榮醫院之醫師(家醫科、外科</w:t>
            </w:r>
            <w:r w:rsidRPr="00E05F73">
              <w:rPr>
                <w:rFonts w:hAnsi="標楷體"/>
                <w:sz w:val="24"/>
                <w:szCs w:val="24"/>
              </w:rPr>
              <w:t>)</w:t>
            </w:r>
            <w:r w:rsidRPr="00E05F73">
              <w:rPr>
                <w:rFonts w:hAnsi="標楷體" w:hint="eastAsia"/>
                <w:sz w:val="24"/>
                <w:szCs w:val="24"/>
              </w:rPr>
              <w:t>初步診療，醫師評估建議可戒送至醫院進行詳細檢查，俾利後續診療方向之確定。鹿草分監遂開始安排戒護外醫勤務。</w:t>
            </w:r>
          </w:p>
          <w:p w14:paraId="35244623" w14:textId="77777777" w:rsidR="002B1BBD" w:rsidRPr="00E05F73" w:rsidRDefault="002B1BBD" w:rsidP="00FC1476">
            <w:pPr>
              <w:overflowPunct/>
              <w:autoSpaceDE/>
              <w:autoSpaceDN/>
              <w:spacing w:before="60" w:after="60"/>
              <w:rPr>
                <w:rFonts w:hAnsi="標楷體"/>
                <w:sz w:val="24"/>
                <w:szCs w:val="24"/>
              </w:rPr>
            </w:pPr>
            <w:r w:rsidRPr="00E05F73">
              <w:rPr>
                <w:rFonts w:hAnsi="標楷體" w:hint="eastAsia"/>
                <w:sz w:val="24"/>
                <w:szCs w:val="24"/>
              </w:rPr>
              <w:t>16時18分許，戒送楊員前往嘉榮醫院。</w:t>
            </w:r>
          </w:p>
          <w:p w14:paraId="4BA37A31" w14:textId="77777777" w:rsidR="002B1BBD" w:rsidRPr="00E05F73" w:rsidRDefault="002B1BBD" w:rsidP="00FC1476">
            <w:pPr>
              <w:overflowPunct/>
              <w:autoSpaceDE/>
              <w:autoSpaceDN/>
              <w:spacing w:before="60" w:after="60"/>
              <w:rPr>
                <w:rFonts w:hAnsi="標楷體"/>
                <w:sz w:val="24"/>
                <w:szCs w:val="24"/>
              </w:rPr>
            </w:pPr>
            <w:r w:rsidRPr="00E05F73">
              <w:rPr>
                <w:rFonts w:hAnsi="標楷體" w:hint="eastAsia"/>
                <w:sz w:val="24"/>
                <w:szCs w:val="24"/>
              </w:rPr>
              <w:t>16時56分，抵達醫院急診部接受診療。</w:t>
            </w:r>
          </w:p>
          <w:p w14:paraId="59937C98" w14:textId="77777777" w:rsidR="002B1BBD" w:rsidRPr="00E05F73" w:rsidRDefault="002B1BBD" w:rsidP="00FC1476">
            <w:pPr>
              <w:overflowPunct/>
              <w:autoSpaceDE/>
              <w:autoSpaceDN/>
              <w:spacing w:before="60" w:after="60"/>
              <w:rPr>
                <w:rFonts w:hAnsi="標楷體"/>
                <w:sz w:val="24"/>
                <w:szCs w:val="24"/>
              </w:rPr>
            </w:pPr>
            <w:r w:rsidRPr="00E05F73">
              <w:rPr>
                <w:rFonts w:hAnsi="標楷體" w:hint="eastAsia"/>
                <w:sz w:val="24"/>
                <w:szCs w:val="24"/>
              </w:rPr>
              <w:t>1</w:t>
            </w:r>
            <w:r w:rsidRPr="00E05F73">
              <w:rPr>
                <w:rFonts w:hAnsi="標楷體"/>
                <w:sz w:val="24"/>
                <w:szCs w:val="24"/>
              </w:rPr>
              <w:t>7</w:t>
            </w:r>
            <w:r w:rsidRPr="00E05F73">
              <w:rPr>
                <w:rFonts w:hAnsi="標楷體" w:hint="eastAsia"/>
                <w:sz w:val="24"/>
                <w:szCs w:val="24"/>
              </w:rPr>
              <w:t>時</w:t>
            </w:r>
            <w:r w:rsidRPr="00E05F73">
              <w:rPr>
                <w:rFonts w:hAnsi="標楷體"/>
                <w:sz w:val="24"/>
                <w:szCs w:val="24"/>
              </w:rPr>
              <w:t>3</w:t>
            </w:r>
            <w:r w:rsidRPr="00E05F73">
              <w:rPr>
                <w:rFonts w:hAnsi="標楷體" w:hint="eastAsia"/>
                <w:sz w:val="24"/>
                <w:szCs w:val="24"/>
              </w:rPr>
              <w:t>分抽血；17時7分進行心電圖檢查；17時22分進行頭部電腦斷層檢查；18時2分，予揚員插入氣管內管。</w:t>
            </w:r>
          </w:p>
          <w:p w14:paraId="0A1FC869" w14:textId="77777777" w:rsidR="002B1BBD" w:rsidRPr="00E05F73" w:rsidRDefault="002B1BBD" w:rsidP="00FC1476">
            <w:pPr>
              <w:overflowPunct/>
              <w:autoSpaceDE/>
              <w:autoSpaceDN/>
              <w:spacing w:before="60" w:after="60"/>
              <w:rPr>
                <w:rFonts w:hAnsi="標楷體"/>
                <w:sz w:val="24"/>
                <w:szCs w:val="24"/>
              </w:rPr>
            </w:pPr>
            <w:r w:rsidRPr="00E05F73">
              <w:rPr>
                <w:rFonts w:hAnsi="標楷體" w:hint="eastAsia"/>
                <w:sz w:val="24"/>
                <w:szCs w:val="24"/>
              </w:rPr>
              <w:t>19時45分，由急診部收入院至內科加護病房診療。</w:t>
            </w:r>
          </w:p>
          <w:p w14:paraId="00581AEC" w14:textId="77777777" w:rsidR="002B1BBD" w:rsidRPr="00E05F73" w:rsidRDefault="002B1BBD" w:rsidP="00FC1476">
            <w:pPr>
              <w:overflowPunct/>
              <w:autoSpaceDE/>
              <w:autoSpaceDN/>
              <w:spacing w:before="60" w:after="60"/>
              <w:rPr>
                <w:rFonts w:hAnsi="標楷體"/>
                <w:sz w:val="24"/>
                <w:szCs w:val="24"/>
              </w:rPr>
            </w:pPr>
            <w:r w:rsidRPr="00E05F73">
              <w:rPr>
                <w:rFonts w:hAnsi="標楷體" w:hint="eastAsia"/>
                <w:sz w:val="24"/>
                <w:szCs w:val="24"/>
              </w:rPr>
              <w:t>(直至同年9月21日刑期期滿交付家屬領回。)</w:t>
            </w:r>
          </w:p>
        </w:tc>
        <w:tc>
          <w:tcPr>
            <w:tcW w:w="1027" w:type="pct"/>
          </w:tcPr>
          <w:p w14:paraId="4F0D7ABE" w14:textId="77777777" w:rsidR="002B1BBD" w:rsidRPr="00E05F73" w:rsidRDefault="002B1BBD" w:rsidP="00FC1476">
            <w:pPr>
              <w:overflowPunct/>
              <w:autoSpaceDE/>
              <w:autoSpaceDN/>
              <w:spacing w:before="60" w:after="60"/>
              <w:rPr>
                <w:rFonts w:hAnsi="標楷體"/>
                <w:sz w:val="24"/>
                <w:szCs w:val="24"/>
              </w:rPr>
            </w:pPr>
          </w:p>
          <w:p w14:paraId="532AAEE7" w14:textId="77777777" w:rsidR="002B1BBD" w:rsidRPr="00E05F73" w:rsidRDefault="002B1BBD" w:rsidP="00FC1476">
            <w:pPr>
              <w:overflowPunct/>
              <w:autoSpaceDE/>
              <w:autoSpaceDN/>
              <w:spacing w:before="60" w:after="60"/>
              <w:rPr>
                <w:rFonts w:hAnsi="標楷體"/>
                <w:sz w:val="24"/>
                <w:szCs w:val="24"/>
              </w:rPr>
            </w:pPr>
          </w:p>
          <w:p w14:paraId="2784C104" w14:textId="77777777" w:rsidR="002B1BBD" w:rsidRPr="00E05F73" w:rsidRDefault="002B1BBD" w:rsidP="00FC1476">
            <w:pPr>
              <w:overflowPunct/>
              <w:autoSpaceDE/>
              <w:autoSpaceDN/>
              <w:spacing w:before="60" w:after="60"/>
              <w:rPr>
                <w:rFonts w:hAnsi="標楷體"/>
                <w:sz w:val="24"/>
                <w:szCs w:val="24"/>
              </w:rPr>
            </w:pPr>
          </w:p>
          <w:p w14:paraId="2AED7BEA" w14:textId="77777777" w:rsidR="002B1BBD" w:rsidRPr="00E05F73" w:rsidRDefault="002B1BBD" w:rsidP="00FC1476">
            <w:pPr>
              <w:overflowPunct/>
              <w:autoSpaceDE/>
              <w:autoSpaceDN/>
              <w:spacing w:before="60" w:after="60"/>
              <w:rPr>
                <w:rFonts w:hAnsi="標楷體"/>
                <w:sz w:val="24"/>
                <w:szCs w:val="24"/>
              </w:rPr>
            </w:pPr>
          </w:p>
          <w:p w14:paraId="73B78217" w14:textId="77777777" w:rsidR="002B1BBD" w:rsidRPr="00E05F73" w:rsidRDefault="002B1BBD" w:rsidP="00FC1476">
            <w:pPr>
              <w:overflowPunct/>
              <w:autoSpaceDE/>
              <w:autoSpaceDN/>
              <w:spacing w:before="60" w:after="60"/>
              <w:rPr>
                <w:rFonts w:hAnsi="標楷體"/>
                <w:sz w:val="24"/>
                <w:szCs w:val="24"/>
              </w:rPr>
            </w:pPr>
          </w:p>
          <w:p w14:paraId="6206B480" w14:textId="77777777" w:rsidR="002B1BBD" w:rsidRPr="00E05F73" w:rsidRDefault="002B1BBD" w:rsidP="00FC1476">
            <w:pPr>
              <w:overflowPunct/>
              <w:autoSpaceDE/>
              <w:autoSpaceDN/>
              <w:spacing w:before="60" w:after="60"/>
              <w:rPr>
                <w:rFonts w:hAnsi="標楷體"/>
                <w:sz w:val="24"/>
                <w:szCs w:val="24"/>
              </w:rPr>
            </w:pPr>
          </w:p>
          <w:p w14:paraId="36476DFD" w14:textId="77777777" w:rsidR="002B1BBD" w:rsidRPr="00E05F73" w:rsidRDefault="002B1BBD" w:rsidP="00FC1476">
            <w:pPr>
              <w:overflowPunct/>
              <w:autoSpaceDE/>
              <w:autoSpaceDN/>
              <w:spacing w:before="60" w:after="60"/>
              <w:rPr>
                <w:rFonts w:hAnsi="標楷體"/>
                <w:sz w:val="24"/>
                <w:szCs w:val="24"/>
              </w:rPr>
            </w:pPr>
          </w:p>
          <w:p w14:paraId="6D53546E" w14:textId="77777777" w:rsidR="002B1BBD" w:rsidRPr="00E05F73" w:rsidRDefault="002B1BBD" w:rsidP="00FC1476">
            <w:pPr>
              <w:overflowPunct/>
              <w:autoSpaceDE/>
              <w:autoSpaceDN/>
              <w:spacing w:before="60" w:after="60"/>
              <w:rPr>
                <w:rFonts w:hAnsi="標楷體"/>
                <w:sz w:val="24"/>
                <w:szCs w:val="24"/>
              </w:rPr>
            </w:pPr>
          </w:p>
          <w:p w14:paraId="30DAF1C7" w14:textId="77777777" w:rsidR="002B1BBD" w:rsidRPr="00E05F73" w:rsidRDefault="002B1BBD" w:rsidP="00FC1476">
            <w:pPr>
              <w:overflowPunct/>
              <w:autoSpaceDE/>
              <w:autoSpaceDN/>
              <w:spacing w:before="60" w:after="60"/>
              <w:rPr>
                <w:rFonts w:hAnsi="標楷體"/>
                <w:sz w:val="24"/>
                <w:szCs w:val="24"/>
              </w:rPr>
            </w:pPr>
          </w:p>
          <w:p w14:paraId="5A7A35D5" w14:textId="77777777" w:rsidR="002B1BBD" w:rsidRPr="00E05F73" w:rsidRDefault="002B1BBD" w:rsidP="00FC1476">
            <w:pPr>
              <w:overflowPunct/>
              <w:autoSpaceDE/>
              <w:autoSpaceDN/>
              <w:spacing w:before="60" w:after="60"/>
              <w:rPr>
                <w:rFonts w:hAnsi="標楷體"/>
                <w:sz w:val="24"/>
                <w:szCs w:val="24"/>
              </w:rPr>
            </w:pPr>
          </w:p>
          <w:p w14:paraId="1D7024B7" w14:textId="77777777" w:rsidR="002B1BBD" w:rsidRPr="00E05F73" w:rsidRDefault="002B1BBD" w:rsidP="00FC1476">
            <w:pPr>
              <w:overflowPunct/>
              <w:autoSpaceDE/>
              <w:autoSpaceDN/>
              <w:spacing w:before="60" w:after="60"/>
              <w:rPr>
                <w:rFonts w:hAnsi="標楷體"/>
                <w:sz w:val="24"/>
                <w:szCs w:val="24"/>
              </w:rPr>
            </w:pPr>
          </w:p>
          <w:p w14:paraId="723D4F61" w14:textId="77777777" w:rsidR="002B1BBD" w:rsidRPr="00E05F73" w:rsidRDefault="002B1BBD" w:rsidP="00FC1476">
            <w:pPr>
              <w:overflowPunct/>
              <w:autoSpaceDE/>
              <w:autoSpaceDN/>
              <w:spacing w:before="60" w:after="60"/>
              <w:rPr>
                <w:rFonts w:hAnsi="標楷體"/>
                <w:sz w:val="24"/>
                <w:szCs w:val="24"/>
              </w:rPr>
            </w:pPr>
            <w:r w:rsidRPr="00E05F73">
              <w:rPr>
                <w:rFonts w:hAnsi="標楷體" w:hint="eastAsia"/>
                <w:sz w:val="24"/>
                <w:szCs w:val="24"/>
              </w:rPr>
              <w:t>施用戒具（鉚釘式腳鐐、手銬）</w:t>
            </w:r>
          </w:p>
          <w:p w14:paraId="351B2058" w14:textId="77777777" w:rsidR="002B1BBD" w:rsidRPr="00E05F73" w:rsidRDefault="002B1BBD" w:rsidP="00FC1476">
            <w:pPr>
              <w:overflowPunct/>
              <w:autoSpaceDE/>
              <w:autoSpaceDN/>
              <w:spacing w:before="60" w:after="60"/>
              <w:rPr>
                <w:rFonts w:hAnsi="標楷體"/>
                <w:sz w:val="24"/>
                <w:szCs w:val="24"/>
              </w:rPr>
            </w:pPr>
          </w:p>
          <w:p w14:paraId="6CB49D38" w14:textId="77777777" w:rsidR="002B1BBD" w:rsidRPr="00E05F73" w:rsidRDefault="002B1BBD" w:rsidP="00FC1476">
            <w:pPr>
              <w:overflowPunct/>
              <w:autoSpaceDE/>
              <w:autoSpaceDN/>
              <w:spacing w:before="60" w:after="60"/>
              <w:rPr>
                <w:rFonts w:hAnsi="標楷體"/>
                <w:sz w:val="24"/>
                <w:szCs w:val="24"/>
              </w:rPr>
            </w:pPr>
            <w:r w:rsidRPr="00E05F73">
              <w:rPr>
                <w:rFonts w:hAnsi="標楷體" w:hint="eastAsia"/>
                <w:sz w:val="24"/>
                <w:szCs w:val="24"/>
              </w:rPr>
              <w:t>楊員實施插管治療時解除手銬並將鉚釘式腳鐐改為簡易式腳鐐。</w:t>
            </w:r>
          </w:p>
        </w:tc>
      </w:tr>
      <w:tr w:rsidR="008C0D7C" w:rsidRPr="00E05F73" w14:paraId="2A85A582" w14:textId="77777777" w:rsidTr="002638A3">
        <w:tc>
          <w:tcPr>
            <w:tcW w:w="880" w:type="pct"/>
          </w:tcPr>
          <w:p w14:paraId="6F4735EB" w14:textId="77777777" w:rsidR="002B1BBD" w:rsidRPr="00E05F73" w:rsidRDefault="002B1BBD" w:rsidP="00FC1476">
            <w:pPr>
              <w:overflowPunct/>
              <w:autoSpaceDE/>
              <w:autoSpaceDN/>
              <w:spacing w:before="60" w:after="60"/>
              <w:jc w:val="center"/>
              <w:rPr>
                <w:rFonts w:hAnsi="標楷體"/>
                <w:sz w:val="24"/>
                <w:szCs w:val="24"/>
              </w:rPr>
            </w:pPr>
            <w:r w:rsidRPr="00E05F73">
              <w:rPr>
                <w:rFonts w:hAnsi="標楷體" w:hint="eastAsia"/>
                <w:sz w:val="24"/>
                <w:szCs w:val="24"/>
              </w:rPr>
              <w:t>1</w:t>
            </w:r>
            <w:r w:rsidRPr="00E05F73">
              <w:rPr>
                <w:rFonts w:hAnsi="標楷體"/>
                <w:sz w:val="24"/>
                <w:szCs w:val="24"/>
              </w:rPr>
              <w:t>13.9.1</w:t>
            </w:r>
            <w:r w:rsidRPr="00E05F73">
              <w:rPr>
                <w:rFonts w:hAnsi="標楷體" w:hint="eastAsia"/>
                <w:sz w:val="24"/>
                <w:szCs w:val="24"/>
              </w:rPr>
              <w:t>8</w:t>
            </w:r>
          </w:p>
        </w:tc>
        <w:tc>
          <w:tcPr>
            <w:tcW w:w="3093" w:type="pct"/>
          </w:tcPr>
          <w:p w14:paraId="19EC6253" w14:textId="77777777" w:rsidR="002B1BBD" w:rsidRPr="00E05F73" w:rsidRDefault="002B1BBD" w:rsidP="00FC1476">
            <w:pPr>
              <w:overflowPunct/>
              <w:autoSpaceDE/>
              <w:autoSpaceDN/>
              <w:spacing w:before="60" w:after="60"/>
              <w:rPr>
                <w:rFonts w:hAnsi="標楷體"/>
                <w:sz w:val="24"/>
                <w:szCs w:val="24"/>
              </w:rPr>
            </w:pPr>
            <w:r w:rsidRPr="00E05F73">
              <w:rPr>
                <w:rFonts w:hAnsi="標楷體" w:hint="eastAsia"/>
                <w:sz w:val="24"/>
                <w:szCs w:val="24"/>
              </w:rPr>
              <w:t>評估收容人身心狀況及其他客觀事實，認施用戒具原因消滅，爰予終止施用戒具。</w:t>
            </w:r>
          </w:p>
        </w:tc>
        <w:tc>
          <w:tcPr>
            <w:tcW w:w="1027" w:type="pct"/>
          </w:tcPr>
          <w:p w14:paraId="1C84B7A3" w14:textId="77777777" w:rsidR="002B1BBD" w:rsidRPr="00E05F73" w:rsidRDefault="002B1BBD" w:rsidP="00FC1476">
            <w:pPr>
              <w:overflowPunct/>
              <w:autoSpaceDE/>
              <w:autoSpaceDN/>
              <w:spacing w:before="60" w:after="60"/>
              <w:rPr>
                <w:rFonts w:hAnsi="標楷體"/>
                <w:sz w:val="24"/>
                <w:szCs w:val="24"/>
              </w:rPr>
            </w:pPr>
          </w:p>
        </w:tc>
      </w:tr>
      <w:tr w:rsidR="008C0D7C" w:rsidRPr="00E05F73" w14:paraId="63FAD68A" w14:textId="77777777" w:rsidTr="002638A3">
        <w:tc>
          <w:tcPr>
            <w:tcW w:w="880" w:type="pct"/>
          </w:tcPr>
          <w:p w14:paraId="642B3607" w14:textId="77777777" w:rsidR="002B1BBD" w:rsidRPr="00E05F73" w:rsidRDefault="002B1BBD" w:rsidP="00FC1476">
            <w:pPr>
              <w:overflowPunct/>
              <w:autoSpaceDE/>
              <w:autoSpaceDN/>
              <w:spacing w:before="60" w:after="60"/>
              <w:jc w:val="center"/>
              <w:rPr>
                <w:rFonts w:hAnsi="標楷體"/>
                <w:sz w:val="24"/>
                <w:szCs w:val="24"/>
              </w:rPr>
            </w:pPr>
            <w:r w:rsidRPr="00E05F73">
              <w:rPr>
                <w:rFonts w:hAnsi="標楷體" w:hint="eastAsia"/>
                <w:sz w:val="24"/>
                <w:szCs w:val="24"/>
              </w:rPr>
              <w:t>1</w:t>
            </w:r>
            <w:r w:rsidRPr="00E05F73">
              <w:rPr>
                <w:rFonts w:hAnsi="標楷體"/>
                <w:sz w:val="24"/>
                <w:szCs w:val="24"/>
              </w:rPr>
              <w:t>13.9.21</w:t>
            </w:r>
          </w:p>
        </w:tc>
        <w:tc>
          <w:tcPr>
            <w:tcW w:w="3093" w:type="pct"/>
          </w:tcPr>
          <w:p w14:paraId="68C4A785" w14:textId="77777777" w:rsidR="002B1BBD" w:rsidRPr="00E05F73" w:rsidRDefault="002B1BBD" w:rsidP="00FC1476">
            <w:pPr>
              <w:overflowPunct/>
              <w:autoSpaceDE/>
              <w:autoSpaceDN/>
              <w:spacing w:before="60" w:after="60"/>
              <w:rPr>
                <w:rFonts w:hAnsi="標楷體"/>
                <w:sz w:val="24"/>
                <w:szCs w:val="24"/>
              </w:rPr>
            </w:pPr>
            <w:r w:rsidRPr="00E05F73">
              <w:rPr>
                <w:rFonts w:hAnsi="標楷體" w:hint="eastAsia"/>
                <w:sz w:val="24"/>
                <w:szCs w:val="24"/>
              </w:rPr>
              <w:t>刑期期滿交付家屬領回。</w:t>
            </w:r>
          </w:p>
        </w:tc>
        <w:tc>
          <w:tcPr>
            <w:tcW w:w="1027" w:type="pct"/>
          </w:tcPr>
          <w:p w14:paraId="5B5B989E" w14:textId="77777777" w:rsidR="002B1BBD" w:rsidRPr="00E05F73" w:rsidRDefault="002B1BBD" w:rsidP="00FC1476">
            <w:pPr>
              <w:overflowPunct/>
              <w:autoSpaceDE/>
              <w:autoSpaceDN/>
              <w:spacing w:before="60" w:after="60"/>
              <w:rPr>
                <w:rFonts w:hAnsi="標楷體"/>
                <w:sz w:val="24"/>
                <w:szCs w:val="24"/>
              </w:rPr>
            </w:pPr>
          </w:p>
        </w:tc>
      </w:tr>
    </w:tbl>
    <w:bookmarkEnd w:id="110"/>
    <w:p w14:paraId="2905509D" w14:textId="77777777" w:rsidR="002B1BBD" w:rsidRPr="00E05F73" w:rsidRDefault="002B1BBD" w:rsidP="002B1BBD">
      <w:pPr>
        <w:pStyle w:val="4"/>
        <w:numPr>
          <w:ilvl w:val="0"/>
          <w:numId w:val="0"/>
        </w:numPr>
        <w:rPr>
          <w:rFonts w:hAnsi="標楷體"/>
          <w:sz w:val="24"/>
          <w:szCs w:val="24"/>
        </w:rPr>
      </w:pPr>
      <w:r w:rsidRPr="00E05F73">
        <w:rPr>
          <w:rFonts w:hAnsi="標楷體" w:hint="eastAsia"/>
          <w:sz w:val="24"/>
          <w:szCs w:val="24"/>
        </w:rPr>
        <w:t>監察院製表；資料來源：法務部。</w:t>
      </w:r>
    </w:p>
    <w:p w14:paraId="4BF260C4" w14:textId="0FFB1A38" w:rsidR="002B1BBD" w:rsidRPr="00E05F73" w:rsidRDefault="002B1BBD" w:rsidP="002B1BBD">
      <w:pPr>
        <w:pStyle w:val="3"/>
        <w:numPr>
          <w:ilvl w:val="2"/>
          <w:numId w:val="1"/>
        </w:numPr>
        <w:spacing w:beforeLines="50" w:before="228"/>
        <w:rPr>
          <w:rFonts w:hAnsi="標楷體"/>
          <w:bCs w:val="0"/>
        </w:rPr>
      </w:pPr>
      <w:r w:rsidRPr="00E05F73">
        <w:rPr>
          <w:rFonts w:hAnsi="標楷體" w:hint="eastAsia"/>
          <w:bCs w:val="0"/>
        </w:rPr>
        <w:t>嘉榮醫院</w:t>
      </w:r>
      <w:r w:rsidR="002638A3" w:rsidRPr="00E05F73">
        <w:rPr>
          <w:rFonts w:hAnsi="標楷體" w:hint="eastAsia"/>
          <w:bCs w:val="0"/>
        </w:rPr>
        <w:t>就</w:t>
      </w:r>
      <w:r w:rsidRPr="00E05F73">
        <w:rPr>
          <w:rFonts w:hAnsi="標楷體" w:hint="eastAsia"/>
          <w:bCs w:val="0"/>
        </w:rPr>
        <w:t>楊員診斷書重點摘要：</w:t>
      </w:r>
    </w:p>
    <w:p w14:paraId="2C770EDA" w14:textId="77777777" w:rsidR="002B1BBD" w:rsidRPr="00E05F73" w:rsidRDefault="002B1BBD" w:rsidP="002B1BBD">
      <w:pPr>
        <w:pStyle w:val="4"/>
        <w:numPr>
          <w:ilvl w:val="3"/>
          <w:numId w:val="1"/>
        </w:numPr>
        <w:rPr>
          <w:rFonts w:hAnsi="標楷體"/>
        </w:rPr>
      </w:pPr>
      <w:r w:rsidRPr="00E05F73">
        <w:rPr>
          <w:rFonts w:hAnsi="標楷體" w:hint="eastAsia"/>
        </w:rPr>
        <w:t>症狀：意識改變。</w:t>
      </w:r>
    </w:p>
    <w:p w14:paraId="6E819E41" w14:textId="77777777" w:rsidR="002B1BBD" w:rsidRPr="00E05F73" w:rsidRDefault="002B1BBD" w:rsidP="002B1BBD">
      <w:pPr>
        <w:pStyle w:val="4"/>
        <w:numPr>
          <w:ilvl w:val="3"/>
          <w:numId w:val="1"/>
        </w:numPr>
        <w:rPr>
          <w:rFonts w:hAnsi="標楷體"/>
        </w:rPr>
      </w:pPr>
      <w:r w:rsidRPr="00E05F73">
        <w:rPr>
          <w:rFonts w:hAnsi="標楷體" w:hint="eastAsia"/>
        </w:rPr>
        <w:t>診斷：</w:t>
      </w:r>
    </w:p>
    <w:p w14:paraId="7DA11460" w14:textId="41B9A99C" w:rsidR="002B1BBD" w:rsidRPr="00E05F73" w:rsidRDefault="00DD6852" w:rsidP="002B1BBD">
      <w:pPr>
        <w:pStyle w:val="5"/>
        <w:numPr>
          <w:ilvl w:val="4"/>
          <w:numId w:val="1"/>
        </w:numPr>
        <w:rPr>
          <w:rFonts w:hAnsi="標楷體"/>
          <w:bCs w:val="0"/>
        </w:rPr>
      </w:pPr>
      <w:r w:rsidRPr="00E05F73">
        <w:rPr>
          <w:rFonts w:hint="eastAsia"/>
          <w:bCs w:val="0"/>
        </w:rPr>
        <w:t>○○○○○○○○○○○○○○○○○○○</w:t>
      </w:r>
      <w:r w:rsidR="002B1BBD" w:rsidRPr="00E05F73">
        <w:rPr>
          <w:rFonts w:hAnsi="標楷體" w:hint="eastAsia"/>
          <w:bCs w:val="0"/>
        </w:rPr>
        <w:t>。</w:t>
      </w:r>
    </w:p>
    <w:p w14:paraId="2797B551" w14:textId="1DC19E0F" w:rsidR="002B1BBD" w:rsidRPr="00E05F73" w:rsidRDefault="00DD6852" w:rsidP="002B1BBD">
      <w:pPr>
        <w:pStyle w:val="5"/>
        <w:numPr>
          <w:ilvl w:val="4"/>
          <w:numId w:val="1"/>
        </w:numPr>
        <w:rPr>
          <w:rFonts w:hAnsi="標楷體"/>
          <w:bCs w:val="0"/>
        </w:rPr>
      </w:pPr>
      <w:r w:rsidRPr="00E05F73">
        <w:rPr>
          <w:rFonts w:hint="eastAsia"/>
          <w:bCs w:val="0"/>
        </w:rPr>
        <w:t>○○</w:t>
      </w:r>
      <w:r w:rsidR="002B1BBD" w:rsidRPr="00E05F73">
        <w:rPr>
          <w:rFonts w:hAnsi="標楷體" w:hint="eastAsia"/>
          <w:bCs w:val="0"/>
        </w:rPr>
        <w:t>。</w:t>
      </w:r>
    </w:p>
    <w:p w14:paraId="0213A372" w14:textId="77777777" w:rsidR="002B1BBD" w:rsidRPr="00E05F73" w:rsidRDefault="002B1BBD" w:rsidP="002B1BBD">
      <w:pPr>
        <w:pStyle w:val="4"/>
        <w:numPr>
          <w:ilvl w:val="3"/>
          <w:numId w:val="1"/>
        </w:numPr>
        <w:rPr>
          <w:rFonts w:hAnsi="標楷體"/>
        </w:rPr>
      </w:pPr>
      <w:r w:rsidRPr="00E05F73">
        <w:rPr>
          <w:rFonts w:hAnsi="標楷體" w:hint="eastAsia"/>
        </w:rPr>
        <w:t>113年9月10日因上述症狀急診就醫並入住加護</w:t>
      </w:r>
      <w:r w:rsidRPr="00E05F73">
        <w:rPr>
          <w:rFonts w:hAnsi="標楷體" w:hint="eastAsia"/>
        </w:rPr>
        <w:lastRenderedPageBreak/>
        <w:t>病房，目前住院治療中，有生命危險。</w:t>
      </w:r>
    </w:p>
    <w:p w14:paraId="4671F6AC" w14:textId="2ABDDE99" w:rsidR="002B1BBD" w:rsidRPr="00E05F73" w:rsidRDefault="002638A3" w:rsidP="002B1BBD">
      <w:pPr>
        <w:pStyle w:val="3"/>
        <w:numPr>
          <w:ilvl w:val="2"/>
          <w:numId w:val="1"/>
        </w:numPr>
        <w:rPr>
          <w:rFonts w:hAnsi="標楷體"/>
          <w:bCs w:val="0"/>
        </w:rPr>
      </w:pPr>
      <w:r w:rsidRPr="00E05F73">
        <w:rPr>
          <w:rFonts w:hAnsi="標楷體" w:hint="eastAsia"/>
          <w:bCs w:val="0"/>
        </w:rPr>
        <w:t>本院</w:t>
      </w:r>
      <w:r w:rsidR="002B1BBD" w:rsidRPr="00E05F73">
        <w:rPr>
          <w:rFonts w:hAnsi="標楷體" w:hint="eastAsia"/>
          <w:bCs w:val="0"/>
        </w:rPr>
        <w:t>約詢重點摘要：</w:t>
      </w:r>
    </w:p>
    <w:p w14:paraId="32890158" w14:textId="77777777" w:rsidR="002B1BBD" w:rsidRPr="00E05F73" w:rsidRDefault="002B1BBD" w:rsidP="002B1BBD">
      <w:pPr>
        <w:pStyle w:val="4"/>
        <w:numPr>
          <w:ilvl w:val="3"/>
          <w:numId w:val="1"/>
        </w:numPr>
        <w:rPr>
          <w:rFonts w:hAnsi="標楷體"/>
        </w:rPr>
      </w:pPr>
      <w:r w:rsidRPr="00E05F73">
        <w:rPr>
          <w:rFonts w:hAnsi="標楷體" w:hint="eastAsia"/>
        </w:rPr>
        <w:t>矯正署於113年11月15日派員實地檢核本案，並督導機關優化療養舍空間並加強執勤管理：</w:t>
      </w:r>
    </w:p>
    <w:p w14:paraId="4D054A69" w14:textId="77777777" w:rsidR="002B1BBD" w:rsidRPr="00E05F73" w:rsidRDefault="002B1BBD" w:rsidP="002B1BBD">
      <w:pPr>
        <w:pStyle w:val="5"/>
        <w:numPr>
          <w:ilvl w:val="4"/>
          <w:numId w:val="1"/>
        </w:numPr>
        <w:rPr>
          <w:rFonts w:hAnsi="標楷體"/>
          <w:bCs w:val="0"/>
        </w:rPr>
      </w:pPr>
      <w:r w:rsidRPr="00E05F73">
        <w:rPr>
          <w:rFonts w:hAnsi="標楷體" w:hint="eastAsia"/>
          <w:bCs w:val="0"/>
        </w:rPr>
        <w:t>鹿草分監於療養舍床架側邊增設防護鐵架，並於牆面加裝防撞墊，以降低收容人跌倒或碰撞之受傷風險。</w:t>
      </w:r>
    </w:p>
    <w:p w14:paraId="5F0475E2" w14:textId="77777777" w:rsidR="002B1BBD" w:rsidRPr="00E05F73" w:rsidRDefault="002B1BBD" w:rsidP="002B1BBD">
      <w:pPr>
        <w:pStyle w:val="5"/>
        <w:numPr>
          <w:ilvl w:val="4"/>
          <w:numId w:val="1"/>
        </w:numPr>
        <w:rPr>
          <w:rFonts w:hAnsi="標楷體"/>
          <w:bCs w:val="0"/>
        </w:rPr>
      </w:pPr>
      <w:r w:rsidRPr="00E05F73">
        <w:rPr>
          <w:rFonts w:hAnsi="標楷體" w:hint="eastAsia"/>
          <w:bCs w:val="0"/>
        </w:rPr>
        <w:t>明定值勤人員（含請假代理）每日入醫舍房內巡視各收容人狀況至少1次，每半小時至少簽巡1次，並強化值勤人員勤務管理。</w:t>
      </w:r>
    </w:p>
    <w:p w14:paraId="492B53D7" w14:textId="50EAF26E" w:rsidR="002B1BBD" w:rsidRPr="00E05F73" w:rsidRDefault="002B1BBD" w:rsidP="002B1BBD">
      <w:pPr>
        <w:pStyle w:val="4"/>
        <w:numPr>
          <w:ilvl w:val="3"/>
          <w:numId w:val="1"/>
        </w:numPr>
        <w:rPr>
          <w:rFonts w:hAnsi="標楷體"/>
        </w:rPr>
      </w:pPr>
      <w:r w:rsidRPr="00E05F73">
        <w:rPr>
          <w:rFonts w:hAnsi="標楷體" w:hint="eastAsia"/>
        </w:rPr>
        <w:t>「(調查委員問：楊員肌肉力量等檢測是何時做的？醫師是否有紀錄？)鹿草分監</w:t>
      </w:r>
      <w:r w:rsidR="00DD6852" w:rsidRPr="00E05F73">
        <w:rPr>
          <w:rFonts w:hAnsi="標楷體" w:hint="eastAsia"/>
        </w:rPr>
        <w:t>韓○○</w:t>
      </w:r>
      <w:r w:rsidRPr="00E05F73">
        <w:rPr>
          <w:rFonts w:hAnsi="標楷體" w:hint="eastAsia"/>
        </w:rPr>
        <w:t>秘書答：新收健康檢查的時候。」；「(調查委員問：刑期4個月為何要移監？)桃監副典獄長</w:t>
      </w:r>
      <w:r w:rsidR="00DD6852" w:rsidRPr="00E05F73">
        <w:rPr>
          <w:rFonts w:hAnsi="標楷體" w:hint="eastAsia"/>
        </w:rPr>
        <w:t>王○○</w:t>
      </w:r>
      <w:r w:rsidRPr="00E05F73">
        <w:rPr>
          <w:rFonts w:hAnsi="標楷體" w:hint="eastAsia"/>
        </w:rPr>
        <w:t>答：個案犯不能安全駕駛罪，在桃監23天，經評估不符合拒絕收監條件，且因桃監長期超收，楊員符合機動移監標準。」；「(調查委員問：入監檢查時是否檢測到楊員有肌力下降情況？)桃監衛生科科長</w:t>
      </w:r>
      <w:r w:rsidR="00DD6852" w:rsidRPr="00E05F73">
        <w:rPr>
          <w:rFonts w:hAnsi="標楷體" w:hint="eastAsia"/>
        </w:rPr>
        <w:t>羅○○</w:t>
      </w:r>
      <w:r w:rsidRPr="00E05F73">
        <w:rPr>
          <w:rFonts w:hAnsi="標楷體" w:hint="eastAsia"/>
        </w:rPr>
        <w:t>答：沒有檢測到這部分。</w:t>
      </w:r>
      <w:r w:rsidR="00DD6852" w:rsidRPr="00E05F73">
        <w:rPr>
          <w:rFonts w:hAnsi="標楷體" w:hint="eastAsia"/>
        </w:rPr>
        <w:t>韓○○</w:t>
      </w:r>
      <w:r w:rsidRPr="00E05F73">
        <w:rPr>
          <w:rFonts w:hAnsi="標楷體" w:hint="eastAsia"/>
        </w:rPr>
        <w:t>答：現在的療養舍床鋪有加裝護欄，牆壁也有加裝防撞護墊，有日勤同仁執勤。目前有兩房，各有看護、視同作業協助照顧收容人。113年9月18日時戒護科有上簽表示楊員因身體狀況終止施用戒具。</w:t>
      </w:r>
    </w:p>
    <w:p w14:paraId="1E3C38CC" w14:textId="77777777" w:rsidR="002B1BBD" w:rsidRPr="00E05F73" w:rsidRDefault="002B1BBD" w:rsidP="002B1BBD">
      <w:pPr>
        <w:pStyle w:val="3"/>
        <w:numPr>
          <w:ilvl w:val="2"/>
          <w:numId w:val="1"/>
        </w:numPr>
        <w:rPr>
          <w:rFonts w:hAnsi="標楷體"/>
          <w:bCs w:val="0"/>
        </w:rPr>
      </w:pPr>
      <w:r w:rsidRPr="00E05F73">
        <w:rPr>
          <w:rFonts w:hAnsi="標楷體" w:hint="eastAsia"/>
          <w:bCs w:val="0"/>
        </w:rPr>
        <w:t>經核：</w:t>
      </w:r>
    </w:p>
    <w:p w14:paraId="075BADD9" w14:textId="6E428AD7" w:rsidR="002B1BBD" w:rsidRPr="00E05F73" w:rsidRDefault="002B1BBD" w:rsidP="002B1BBD">
      <w:pPr>
        <w:pStyle w:val="4"/>
        <w:numPr>
          <w:ilvl w:val="3"/>
          <w:numId w:val="1"/>
        </w:numPr>
        <w:rPr>
          <w:rFonts w:hAnsi="標楷體"/>
        </w:rPr>
      </w:pPr>
      <w:r w:rsidRPr="00E05F73">
        <w:rPr>
          <w:rFonts w:hAnsi="標楷體" w:hint="eastAsia"/>
        </w:rPr>
        <w:t>有關楊員頭部受傷事件，參閱鹿草分監檢附之113年9月10日楊員舍房監視器錄影畫面、楊員頭部受傷事件時序表及113年9月12日忠醫舍值勤人員職務報告簽呈所示，楊員當（10）日14時41分許遭</w:t>
      </w:r>
      <w:r w:rsidR="00790DDF" w:rsidRPr="00E05F73">
        <w:rPr>
          <w:rFonts w:hAnsi="標楷體" w:hint="eastAsia"/>
        </w:rPr>
        <w:t>吳○○</w:t>
      </w:r>
      <w:r w:rsidRPr="00E05F73">
        <w:rPr>
          <w:rFonts w:hAnsi="標楷體" w:hint="eastAsia"/>
        </w:rPr>
        <w:t>拉扯衣服，重心不穩而跌倒在床鋪</w:t>
      </w:r>
      <w:r w:rsidRPr="00E05F73">
        <w:rPr>
          <w:rFonts w:hAnsi="標楷體" w:hint="eastAsia"/>
        </w:rPr>
        <w:lastRenderedPageBreak/>
        <w:t>上，頭部撞擊牆壁倒地不起，事件發生後，</w:t>
      </w:r>
      <w:r w:rsidR="00790DDF" w:rsidRPr="00E05F73">
        <w:rPr>
          <w:rFonts w:hAnsi="標楷體" w:hint="eastAsia"/>
        </w:rPr>
        <w:t>吳○○</w:t>
      </w:r>
      <w:r w:rsidRPr="00E05F73">
        <w:rPr>
          <w:rFonts w:hAnsi="標楷體" w:hint="eastAsia"/>
        </w:rPr>
        <w:t>雖有進行查看，惟未即時通報，直至醫舍收容人</w:t>
      </w:r>
      <w:r w:rsidR="00790DDF" w:rsidRPr="00E05F73">
        <w:rPr>
          <w:rFonts w:hAnsi="標楷體" w:hint="eastAsia"/>
        </w:rPr>
        <w:t>林○○</w:t>
      </w:r>
      <w:r w:rsidRPr="00E05F73">
        <w:rPr>
          <w:rFonts w:hAnsi="標楷體" w:hint="eastAsia"/>
        </w:rPr>
        <w:t>於15時14分發現楊員後方牆壁有血漬，查看發現楊員頭部流血，始於15時15分通報值勤人員，該監於15時18分將楊員抬出舍房後置於輪椅上，推</w:t>
      </w:r>
      <w:r w:rsidR="002638A3" w:rsidRPr="00E05F73">
        <w:rPr>
          <w:rFonts w:hAnsi="標楷體" w:hint="eastAsia"/>
        </w:rPr>
        <w:t>至</w:t>
      </w:r>
      <w:r w:rsidRPr="00E05F73">
        <w:rPr>
          <w:rFonts w:hAnsi="標楷體" w:hint="eastAsia"/>
        </w:rPr>
        <w:t>衛生科檢查，醫生診治後建議戒護外醫，該監</w:t>
      </w:r>
      <w:r w:rsidR="002638A3" w:rsidRPr="00E05F73">
        <w:rPr>
          <w:rFonts w:hAnsi="標楷體" w:hint="eastAsia"/>
        </w:rPr>
        <w:t>遂</w:t>
      </w:r>
      <w:r w:rsidRPr="00E05F73">
        <w:rPr>
          <w:rFonts w:hAnsi="標楷體" w:hint="eastAsia"/>
        </w:rPr>
        <w:t>於16時18分戒送外醫，16時56分到嘉榮醫院進行診療。就上開事件時間序發現，楊員自14時41分許發生頭部受傷，至16時56分始抵達嘉榮醫院診治，時間已逾2小時，楊員抵達醫院時已意識模糊，昏迷指數為7。依上開證據資料所示，楊員自14時41分倒地後，舍房曾於14時43分及14時50分開啟，惟值勤人員皆未發現楊員異常狀況，</w:t>
      </w:r>
      <w:r w:rsidR="002638A3" w:rsidRPr="00E05F73">
        <w:rPr>
          <w:rFonts w:hAnsi="標楷體" w:hint="eastAsia"/>
        </w:rPr>
        <w:t>顯見</w:t>
      </w:r>
      <w:r w:rsidRPr="00E05F73">
        <w:rPr>
          <w:rFonts w:hAnsi="標楷體" w:hint="eastAsia"/>
        </w:rPr>
        <w:t>該監值勤人員未能保持警覺，主動察覺楊員異狀，戒護管理不當；又於15時15分獲悉後，遲至16時18分始戒送外醫，難謂無導致楊員病況惡化情事，該監醫療處遇容有未當；再參閱「113年9月12日忠醫舍值勤人員職務報告簽呈」所示，楊員113年7月18日在第四工場即有走路不穩、常跌倒之現象，轉入療養舍復因同舍房收容人推拉跌倒</w:t>
      </w:r>
      <w:r w:rsidR="002638A3" w:rsidRPr="00E05F73">
        <w:rPr>
          <w:rFonts w:hAnsi="標楷體" w:hint="eastAsia"/>
        </w:rPr>
        <w:t>致</w:t>
      </w:r>
      <w:r w:rsidRPr="00E05F73">
        <w:rPr>
          <w:rFonts w:hAnsi="標楷體" w:hint="eastAsia"/>
        </w:rPr>
        <w:t>重傷，鹿草分監難辭戒護管理不周之咎責。</w:t>
      </w:r>
    </w:p>
    <w:p w14:paraId="63291919" w14:textId="3F8B1C36" w:rsidR="002B1BBD" w:rsidRPr="00E05F73" w:rsidRDefault="002B1BBD" w:rsidP="002B1BBD">
      <w:pPr>
        <w:pStyle w:val="4"/>
        <w:numPr>
          <w:ilvl w:val="3"/>
          <w:numId w:val="1"/>
        </w:numPr>
        <w:rPr>
          <w:rFonts w:hAnsi="標楷體"/>
        </w:rPr>
      </w:pPr>
      <w:r w:rsidRPr="00E05F73">
        <w:rPr>
          <w:rFonts w:hAnsi="標楷體" w:hint="eastAsia"/>
        </w:rPr>
        <w:t>另據矯正署查復，楊員自113年6月13日移監至鹿草分監後，於醫療照護部分，有安排醫師問診與紀錄，持續服藥，無中斷用藥且該監未接獲該家屬寄入藥物之請求，無拒絕家屬送藥之情事；於分配作業部分，考量其身心狀況，113年6月21日配業至第四工場（專收高齡、生活不便等老弱收容工場），嗣其因癲癇、肝硬化疾病導致行為動作緩慢，夜間作息異常，經醫師診療後，113年7月</w:t>
      </w:r>
      <w:r w:rsidRPr="00E05F73">
        <w:rPr>
          <w:rFonts w:hAnsi="標楷體" w:hint="eastAsia"/>
        </w:rPr>
        <w:lastRenderedPageBreak/>
        <w:t>18日移入醫舍收容，</w:t>
      </w:r>
      <w:r w:rsidR="002638A3" w:rsidRPr="00E05F73">
        <w:rPr>
          <w:rFonts w:hAnsi="標楷體" w:hint="eastAsia"/>
        </w:rPr>
        <w:t>而</w:t>
      </w:r>
      <w:r w:rsidRPr="00E05F73">
        <w:rPr>
          <w:rFonts w:hAnsi="標楷體" w:hint="eastAsia"/>
        </w:rPr>
        <w:t>未再參與相關作業活動，並由醫舍看護視同作業收容人協助洗澡、吃飯之日常生活扶助等語。惟查閱本案陳情書狀，</w:t>
      </w:r>
      <w:r w:rsidR="002638A3" w:rsidRPr="00E05F73">
        <w:rPr>
          <w:rFonts w:hAnsi="標楷體" w:hint="eastAsia"/>
        </w:rPr>
        <w:t>楊員母親(下稱楊母)</w:t>
      </w:r>
      <w:r w:rsidRPr="00E05F73">
        <w:rPr>
          <w:rFonts w:hAnsi="標楷體" w:hint="eastAsia"/>
        </w:rPr>
        <w:t>於鹿草分監探視楊員後發現，其精神狀況嚴重欠佳，曾向楊母表達</w:t>
      </w:r>
      <w:r w:rsidR="002638A3" w:rsidRPr="00E05F73">
        <w:rPr>
          <w:rFonts w:hAnsi="標楷體" w:hint="eastAsia"/>
        </w:rPr>
        <w:t>其</w:t>
      </w:r>
      <w:r w:rsidRPr="00E05F73">
        <w:rPr>
          <w:rFonts w:hAnsi="標楷體" w:hint="eastAsia"/>
        </w:rPr>
        <w:t>沒有洗澡、吃飯，楊母向該監工作人員詢問可否寄藥亦遭拒，次參閱陳情書所附之楊員照片，手部有疥瘡、臀部有褥瘡(如圖1及圖2)，</w:t>
      </w:r>
      <w:r w:rsidR="002638A3" w:rsidRPr="00E05F73">
        <w:rPr>
          <w:rFonts w:hAnsi="標楷體" w:hint="eastAsia"/>
        </w:rPr>
        <w:t>足見</w:t>
      </w:r>
      <w:r w:rsidRPr="00E05F73">
        <w:rPr>
          <w:rFonts w:hAnsi="標楷體" w:hint="eastAsia"/>
        </w:rPr>
        <w:t>鹿草分監就楊員身心狀況，所給予醫治診療之醫療處遇容有未盡周全之處；另該監雖有安排看護視同作業收容人協助洗澡、吃飯，</w:t>
      </w:r>
      <w:r w:rsidR="002638A3" w:rsidRPr="00E05F73">
        <w:rPr>
          <w:rFonts w:hAnsi="標楷體" w:hint="eastAsia"/>
        </w:rPr>
        <w:t>惟</w:t>
      </w:r>
      <w:r w:rsidRPr="00E05F73">
        <w:rPr>
          <w:rFonts w:hAnsi="標楷體" w:hint="eastAsia"/>
        </w:rPr>
        <w:t>楊員身體仍有疥瘡情形，</w:t>
      </w:r>
      <w:r w:rsidR="002638A3" w:rsidRPr="00E05F73">
        <w:rPr>
          <w:rFonts w:hAnsi="標楷體" w:hint="eastAsia"/>
        </w:rPr>
        <w:t>該監</w:t>
      </w:r>
      <w:r w:rsidRPr="00E05F73">
        <w:rPr>
          <w:rFonts w:hAnsi="標楷體" w:hint="eastAsia"/>
        </w:rPr>
        <w:t>亦未盡督促查看之責，均有缺失。</w:t>
      </w:r>
      <w:bookmarkStart w:id="111" w:name="_Hlk217654750"/>
    </w:p>
    <w:p w14:paraId="3AB4C7EC" w14:textId="77777777" w:rsidR="002B1BBD" w:rsidRPr="00E05F73" w:rsidRDefault="002B1BBD" w:rsidP="00AE78AE">
      <w:pPr>
        <w:pStyle w:val="4"/>
        <w:numPr>
          <w:ilvl w:val="0"/>
          <w:numId w:val="0"/>
        </w:numPr>
        <w:ind w:left="993"/>
        <w:jc w:val="center"/>
        <w:rPr>
          <w:rFonts w:hAnsi="標楷體"/>
        </w:rPr>
      </w:pPr>
      <w:r w:rsidRPr="00E05F73">
        <w:rPr>
          <w:rFonts w:hAnsi="標楷體"/>
          <w:noProof/>
        </w:rPr>
        <w:lastRenderedPageBreak/>
        <w:drawing>
          <wp:inline distT="0" distB="0" distL="0" distR="0" wp14:anchorId="1DE0B560" wp14:editId="56FF0A79">
            <wp:extent cx="4083113" cy="5234547"/>
            <wp:effectExtent l="0" t="0" r="0" b="4445"/>
            <wp:docPr id="12" name="圖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092421" cy="5246480"/>
                    </a:xfrm>
                    <a:prstGeom prst="rect">
                      <a:avLst/>
                    </a:prstGeom>
                    <a:noFill/>
                    <a:ln>
                      <a:noFill/>
                    </a:ln>
                  </pic:spPr>
                </pic:pic>
              </a:graphicData>
            </a:graphic>
          </wp:inline>
        </w:drawing>
      </w:r>
    </w:p>
    <w:p w14:paraId="44667B88" w14:textId="034A705F" w:rsidR="002B1BBD" w:rsidRPr="00E05F73" w:rsidRDefault="002B1BBD" w:rsidP="002B1BBD">
      <w:pPr>
        <w:pStyle w:val="a1"/>
        <w:ind w:firstLine="437"/>
        <w:rPr>
          <w:rFonts w:hAnsi="標楷體"/>
          <w:bCs w:val="0"/>
          <w:sz w:val="24"/>
          <w:szCs w:val="24"/>
        </w:rPr>
      </w:pPr>
      <w:r w:rsidRPr="00E05F73">
        <w:rPr>
          <w:rFonts w:hAnsi="標楷體" w:hint="eastAsia"/>
          <w:bCs w:val="0"/>
        </w:rPr>
        <w:t xml:space="preserve">楊員手部疥瘡相片　　</w:t>
      </w:r>
      <w:r w:rsidRPr="00E05F73">
        <w:rPr>
          <w:rFonts w:hAnsi="標楷體" w:hint="eastAsia"/>
          <w:bCs w:val="0"/>
          <w:sz w:val="24"/>
          <w:szCs w:val="24"/>
        </w:rPr>
        <w:t>資料來源：陳訴人提供。</w:t>
      </w:r>
    </w:p>
    <w:p w14:paraId="2A9DDF3C" w14:textId="77777777" w:rsidR="002B1BBD" w:rsidRPr="00E05F73" w:rsidRDefault="002B1BBD" w:rsidP="002B1BBD">
      <w:pPr>
        <w:pStyle w:val="a1"/>
        <w:ind w:left="284" w:hanging="284"/>
        <w:rPr>
          <w:rFonts w:hAnsi="標楷體"/>
          <w:bCs w:val="0"/>
        </w:rPr>
      </w:pPr>
      <w:r w:rsidRPr="00E05F73">
        <w:rPr>
          <w:rFonts w:hAnsi="標楷體"/>
          <w:bCs w:val="0"/>
          <w:noProof/>
        </w:rPr>
        <w:lastRenderedPageBreak/>
        <w:drawing>
          <wp:anchor distT="0" distB="0" distL="114300" distR="114300" simplePos="0" relativeHeight="251659264" behindDoc="0" locked="0" layoutInCell="1" allowOverlap="1" wp14:anchorId="6412B204" wp14:editId="3C441DBE">
            <wp:simplePos x="1494845" y="1129085"/>
            <wp:positionH relativeFrom="margin">
              <wp:align>center</wp:align>
            </wp:positionH>
            <wp:positionV relativeFrom="margin">
              <wp:align>top</wp:align>
            </wp:positionV>
            <wp:extent cx="5615940" cy="4247515"/>
            <wp:effectExtent l="0" t="0" r="3810" b="635"/>
            <wp:wrapSquare wrapText="bothSides"/>
            <wp:docPr id="13" name="圖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615940" cy="4247515"/>
                    </a:xfrm>
                    <a:prstGeom prst="rect">
                      <a:avLst/>
                    </a:prstGeom>
                    <a:noFill/>
                    <a:ln>
                      <a:noFill/>
                    </a:ln>
                  </pic:spPr>
                </pic:pic>
              </a:graphicData>
            </a:graphic>
          </wp:anchor>
        </w:drawing>
      </w:r>
      <w:r w:rsidRPr="00E05F73">
        <w:rPr>
          <w:rFonts w:hAnsi="標楷體" w:hint="eastAsia"/>
          <w:bCs w:val="0"/>
        </w:rPr>
        <w:t xml:space="preserve">楊員臀部褥瘡相片　　　　　　　　　　　</w:t>
      </w:r>
      <w:r w:rsidRPr="00E05F73">
        <w:rPr>
          <w:rFonts w:hAnsi="標楷體" w:hint="eastAsia"/>
          <w:bCs w:val="0"/>
          <w:sz w:val="24"/>
          <w:szCs w:val="24"/>
        </w:rPr>
        <w:t>資料來源：陳訴人提供。</w:t>
      </w:r>
    </w:p>
    <w:bookmarkEnd w:id="111"/>
    <w:p w14:paraId="0589B793" w14:textId="47DEB53B" w:rsidR="002B1BBD" w:rsidRPr="00E05F73" w:rsidRDefault="002B1BBD" w:rsidP="002B1BBD">
      <w:pPr>
        <w:pStyle w:val="3"/>
        <w:numPr>
          <w:ilvl w:val="2"/>
          <w:numId w:val="1"/>
        </w:numPr>
        <w:rPr>
          <w:rFonts w:hAnsi="標楷體"/>
          <w:bCs w:val="0"/>
        </w:rPr>
      </w:pPr>
      <w:r w:rsidRPr="00E05F73">
        <w:rPr>
          <w:rFonts w:hAnsi="標楷體" w:hint="eastAsia"/>
          <w:bCs w:val="0"/>
        </w:rPr>
        <w:t>按拘禁者在與世隔絕之封閉環境中得以澈底支配被拘禁者之人身，極易誘發酷刑及凌虐。倘督察不周及刻意縱容，易使被拘禁者處於受凌虐等戒護事故之高度風險環境，致戒護管理作為違反國際人權公約。經核，矯正署所屬各機關發生管理人員或夥同擔任服務員的受刑人，涉及凌虐受刑人</w:t>
      </w:r>
      <w:r w:rsidR="002638A3" w:rsidRPr="00E05F73">
        <w:rPr>
          <w:rFonts w:hAnsi="標楷體" w:hint="eastAsia"/>
          <w:bCs w:val="0"/>
        </w:rPr>
        <w:t>，</w:t>
      </w:r>
      <w:r w:rsidRPr="00E05F73">
        <w:rPr>
          <w:rFonts w:hAnsi="標楷體" w:hint="eastAsia"/>
          <w:bCs w:val="0"/>
        </w:rPr>
        <w:t>以及管理人員欠缺對受刑人病況的戒護知能與敏感度等</w:t>
      </w:r>
      <w:r w:rsidR="002638A3" w:rsidRPr="00E05F73">
        <w:rPr>
          <w:rFonts w:hAnsi="標楷體" w:hint="eastAsia"/>
          <w:bCs w:val="0"/>
        </w:rPr>
        <w:t>情</w:t>
      </w:r>
      <w:r w:rsidRPr="00E05F73">
        <w:rPr>
          <w:rFonts w:hAnsi="標楷體" w:hint="eastAsia"/>
          <w:bCs w:val="0"/>
        </w:rPr>
        <w:t>，案經本院調查後提案糾正並責成法務部督飭所屬確實檢討改進者前</w:t>
      </w:r>
      <w:r w:rsidR="002638A3" w:rsidRPr="00E05F73">
        <w:rPr>
          <w:rFonts w:hAnsi="標楷體" w:hint="eastAsia"/>
          <w:bCs w:val="0"/>
        </w:rPr>
        <w:t>已</w:t>
      </w:r>
      <w:r w:rsidRPr="00E05F73">
        <w:rPr>
          <w:rFonts w:hAnsi="標楷體" w:hint="eastAsia"/>
          <w:bCs w:val="0"/>
        </w:rPr>
        <w:t>有數案</w:t>
      </w:r>
      <w:r w:rsidRPr="00E05F73">
        <w:rPr>
          <w:rStyle w:val="afe"/>
          <w:rFonts w:hAnsi="標楷體"/>
          <w:bCs w:val="0"/>
        </w:rPr>
        <w:footnoteReference w:id="6"/>
      </w:r>
      <w:r w:rsidRPr="00E05F73">
        <w:rPr>
          <w:rFonts w:hAnsi="標楷體" w:hint="eastAsia"/>
          <w:bCs w:val="0"/>
        </w:rPr>
        <w:t>，對照本案之再度發生，法務部對相關戒護管理及督導作為洵屬流於形</w:t>
      </w:r>
      <w:r w:rsidRPr="00E05F73">
        <w:rPr>
          <w:rFonts w:hAnsi="標楷體" w:hint="eastAsia"/>
          <w:bCs w:val="0"/>
        </w:rPr>
        <w:lastRenderedPageBreak/>
        <w:t>式，矯正署容未積極研提通案性之檢討改善方案，以防杜其他矯正機關發生類似情事，殊有未當。</w:t>
      </w:r>
    </w:p>
    <w:p w14:paraId="0F542D6A" w14:textId="59D91734" w:rsidR="002B1BBD" w:rsidRPr="00E05F73" w:rsidRDefault="002B1BBD" w:rsidP="002B1BBD">
      <w:pPr>
        <w:pStyle w:val="3"/>
        <w:numPr>
          <w:ilvl w:val="2"/>
          <w:numId w:val="1"/>
        </w:numPr>
        <w:rPr>
          <w:rFonts w:hAnsi="標楷體"/>
          <w:bCs w:val="0"/>
        </w:rPr>
      </w:pPr>
      <w:r w:rsidRPr="00E05F73">
        <w:rPr>
          <w:rFonts w:hAnsi="標楷體" w:hint="eastAsia"/>
          <w:bCs w:val="0"/>
        </w:rPr>
        <w:t>據上，鹿草分監收容人</w:t>
      </w:r>
      <w:r w:rsidR="00790DDF" w:rsidRPr="00E05F73">
        <w:rPr>
          <w:rFonts w:hAnsi="標楷體" w:hint="eastAsia"/>
          <w:bCs w:val="0"/>
        </w:rPr>
        <w:t>吳○○</w:t>
      </w:r>
      <w:r w:rsidRPr="00E05F73">
        <w:rPr>
          <w:rFonts w:hAnsi="標楷體" w:hint="eastAsia"/>
          <w:bCs w:val="0"/>
        </w:rPr>
        <w:t>於113年9月10日14時41分許，在該分監醫舍（療養舍）1房內，數次拉扯同舍房收容人楊員，導致楊員跌倒，頭部撞擊舍房牆壁受傷，嗣經該分監內門診醫師診療建議後，爰安排至嘉榮醫院</w:t>
      </w:r>
      <w:r w:rsidRPr="00E05F73">
        <w:rPr>
          <w:rFonts w:hAnsi="標楷體"/>
          <w:bCs w:val="0"/>
        </w:rPr>
        <w:t>戒護外醫</w:t>
      </w:r>
      <w:r w:rsidRPr="00E05F73">
        <w:rPr>
          <w:rFonts w:hAnsi="標楷體" w:hint="eastAsia"/>
          <w:bCs w:val="0"/>
        </w:rPr>
        <w:t>，經</w:t>
      </w:r>
      <w:r w:rsidRPr="00E05F73">
        <w:rPr>
          <w:rFonts w:hAnsi="標楷體"/>
          <w:bCs w:val="0"/>
        </w:rPr>
        <w:t>醫</w:t>
      </w:r>
      <w:r w:rsidRPr="00E05F73">
        <w:rPr>
          <w:rFonts w:hAnsi="標楷體" w:hint="eastAsia"/>
          <w:bCs w:val="0"/>
        </w:rPr>
        <w:t>護人員</w:t>
      </w:r>
      <w:r w:rsidRPr="00E05F73">
        <w:rPr>
          <w:rFonts w:hAnsi="標楷體"/>
          <w:bCs w:val="0"/>
        </w:rPr>
        <w:t>診</w:t>
      </w:r>
      <w:r w:rsidRPr="00E05F73">
        <w:rPr>
          <w:rFonts w:hAnsi="標楷體" w:hint="eastAsia"/>
          <w:bCs w:val="0"/>
        </w:rPr>
        <w:t>斷，楊員昏迷(昏迷指標7)、血腫、腦出血、有生命危險，經予插管治療有案。</w:t>
      </w:r>
      <w:r w:rsidR="00790DDF" w:rsidRPr="00E05F73">
        <w:rPr>
          <w:rFonts w:hAnsi="標楷體" w:hint="eastAsia"/>
          <w:bCs w:val="0"/>
        </w:rPr>
        <w:t>吳○○</w:t>
      </w:r>
      <w:r w:rsidRPr="00E05F73">
        <w:rPr>
          <w:rFonts w:hAnsi="標楷體" w:hint="eastAsia"/>
          <w:bCs w:val="0"/>
        </w:rPr>
        <w:t>涉犯刑法第277條傷害罪及第284條過失傷害罪，核有重大違失；</w:t>
      </w:r>
      <w:bookmarkStart w:id="112" w:name="_Hlk223510535"/>
      <w:r w:rsidRPr="00E05F73">
        <w:rPr>
          <w:rFonts w:hAnsi="標楷體" w:hint="eastAsia"/>
          <w:bCs w:val="0"/>
        </w:rPr>
        <w:t>鹿草分監對於領有中度身心障礙證明之收容人楊員醫療、戒護處遇及執勤管理失當，於事發前未妥善照護防範，事發時</w:t>
      </w:r>
      <w:r w:rsidR="00A41E8C" w:rsidRPr="00E05F73">
        <w:rPr>
          <w:rFonts w:hAnsi="標楷體" w:hint="eastAsia"/>
          <w:bCs w:val="0"/>
        </w:rPr>
        <w:t>又</w:t>
      </w:r>
      <w:r w:rsidRPr="00E05F73">
        <w:rPr>
          <w:rFonts w:hAnsi="標楷體" w:hint="eastAsia"/>
          <w:bCs w:val="0"/>
        </w:rPr>
        <w:t>未能嚴加監視，及時防止，事發後亦未能迅速適當處理</w:t>
      </w:r>
      <w:bookmarkEnd w:id="112"/>
      <w:r w:rsidRPr="00E05F73">
        <w:rPr>
          <w:rFonts w:hAnsi="標楷體" w:hint="eastAsia"/>
          <w:bCs w:val="0"/>
        </w:rPr>
        <w:t>，</w:t>
      </w:r>
      <w:bookmarkStart w:id="113" w:name="_Hlk223511840"/>
      <w:r w:rsidRPr="00E05F73">
        <w:rPr>
          <w:rFonts w:hAnsi="標楷體" w:hint="eastAsia"/>
          <w:bCs w:val="0"/>
        </w:rPr>
        <w:t>處置消極</w:t>
      </w:r>
      <w:bookmarkEnd w:id="113"/>
      <w:r w:rsidRPr="00E05F73">
        <w:rPr>
          <w:rFonts w:hAnsi="標楷體" w:hint="eastAsia"/>
          <w:bCs w:val="0"/>
        </w:rPr>
        <w:t>。</w:t>
      </w:r>
      <w:r w:rsidR="00A41E8C" w:rsidRPr="00E05F73">
        <w:rPr>
          <w:rFonts w:hAnsi="標楷體" w:hint="eastAsia"/>
          <w:bCs w:val="0"/>
        </w:rPr>
        <w:t>顯見</w:t>
      </w:r>
      <w:r w:rsidRPr="00E05F73">
        <w:rPr>
          <w:rFonts w:hAnsi="標楷體" w:hint="eastAsia"/>
          <w:bCs w:val="0"/>
        </w:rPr>
        <w:t>矯正署指揮、監督不周，無法有效防治類案發生，影響矯正人員及矯正機關形象，與首揭相關規定有悖，均核有怠失。法務部允應本於權責，督促所屬研議具體防制措施並加強宣教；類案亦允應本於權責主動依法究辦，以維護受刑人權益及司法正義。</w:t>
      </w:r>
    </w:p>
    <w:p w14:paraId="2B5EF907" w14:textId="69C86A7E" w:rsidR="002B1BBD" w:rsidRPr="00E05F73" w:rsidRDefault="002B1BBD" w:rsidP="002B1BBD">
      <w:pPr>
        <w:pStyle w:val="2"/>
        <w:numPr>
          <w:ilvl w:val="1"/>
          <w:numId w:val="1"/>
        </w:numPr>
        <w:ind w:left="1021"/>
        <w:rPr>
          <w:rFonts w:hAnsi="標楷體"/>
          <w:bCs w:val="0"/>
        </w:rPr>
      </w:pPr>
      <w:r w:rsidRPr="00E05F73">
        <w:rPr>
          <w:rFonts w:hAnsi="標楷體" w:hint="eastAsia"/>
          <w:bCs w:val="0"/>
        </w:rPr>
        <w:t>桃監辦理楊員移監</w:t>
      </w:r>
      <w:r w:rsidRPr="00E05F73">
        <w:rPr>
          <w:rFonts w:hAnsi="標楷體" w:hint="eastAsia"/>
          <w:bCs w:val="0"/>
          <w:spacing w:val="20"/>
          <w:kern w:val="2"/>
          <w:szCs w:val="22"/>
        </w:rPr>
        <w:t>後通知</w:t>
      </w:r>
      <w:r w:rsidRPr="00E05F73">
        <w:rPr>
          <w:rFonts w:hAnsi="標楷體" w:hint="eastAsia"/>
          <w:bCs w:val="0"/>
        </w:rPr>
        <w:t>作業</w:t>
      </w:r>
      <w:r w:rsidR="00A41E8C" w:rsidRPr="00E05F73">
        <w:rPr>
          <w:rFonts w:hAnsi="標楷體" w:hint="eastAsia"/>
          <w:bCs w:val="0"/>
        </w:rPr>
        <w:t>，</w:t>
      </w:r>
      <w:r w:rsidRPr="00E05F73">
        <w:rPr>
          <w:rFonts w:hAnsi="標楷體" w:hint="eastAsia"/>
          <w:bCs w:val="0"/>
        </w:rPr>
        <w:t>與</w:t>
      </w:r>
      <w:r w:rsidRPr="00E05F73">
        <w:rPr>
          <w:rFonts w:hAnsi="標楷體" w:hint="eastAsia"/>
          <w:bCs w:val="0"/>
          <w:spacing w:val="20"/>
          <w:kern w:val="2"/>
          <w:szCs w:val="22"/>
        </w:rPr>
        <w:t>監獄受刑人移監作業辦法第16條第1項規定</w:t>
      </w:r>
      <w:r w:rsidRPr="00E05F73">
        <w:rPr>
          <w:rFonts w:hAnsi="標楷體" w:hint="eastAsia"/>
          <w:bCs w:val="0"/>
        </w:rPr>
        <w:t>未合</w:t>
      </w:r>
      <w:r w:rsidRPr="00E05F73">
        <w:rPr>
          <w:rFonts w:hAnsi="標楷體" w:hint="eastAsia"/>
          <w:bCs w:val="0"/>
          <w:spacing w:val="20"/>
          <w:kern w:val="2"/>
          <w:szCs w:val="22"/>
        </w:rPr>
        <w:t>，致家屬探視撲空，感受非佳，影響收容人及家屬探視權益，連帶降低家屬支持</w:t>
      </w:r>
      <w:r w:rsidR="00A41E8C" w:rsidRPr="00E05F73">
        <w:rPr>
          <w:rFonts w:hAnsi="標楷體" w:hint="eastAsia"/>
          <w:bCs w:val="0"/>
          <w:spacing w:val="20"/>
          <w:kern w:val="2"/>
          <w:szCs w:val="22"/>
        </w:rPr>
        <w:t>密</w:t>
      </w:r>
      <w:r w:rsidRPr="00E05F73">
        <w:rPr>
          <w:rFonts w:hAnsi="標楷體" w:hint="eastAsia"/>
          <w:bCs w:val="0"/>
          <w:spacing w:val="20"/>
          <w:kern w:val="2"/>
          <w:szCs w:val="22"/>
        </w:rPr>
        <w:t>度，核有違失：</w:t>
      </w:r>
    </w:p>
    <w:p w14:paraId="758439E3" w14:textId="77777777" w:rsidR="002B1BBD" w:rsidRPr="00E05F73" w:rsidRDefault="002B1BBD" w:rsidP="002B1BBD">
      <w:pPr>
        <w:pStyle w:val="3"/>
        <w:numPr>
          <w:ilvl w:val="2"/>
          <w:numId w:val="1"/>
        </w:numPr>
        <w:rPr>
          <w:rFonts w:hAnsi="標楷體"/>
          <w:bCs w:val="0"/>
        </w:rPr>
      </w:pPr>
      <w:r w:rsidRPr="00E05F73">
        <w:rPr>
          <w:rFonts w:hAnsi="標楷體" w:hint="eastAsia"/>
          <w:bCs w:val="0"/>
        </w:rPr>
        <w:t>監獄行刑法第1條規定：「為達監獄行刑</w:t>
      </w:r>
      <w:bookmarkStart w:id="114" w:name="_Hlk191304030"/>
      <w:r w:rsidRPr="00E05F73">
        <w:rPr>
          <w:rFonts w:hAnsi="標楷體" w:hint="eastAsia"/>
          <w:bCs w:val="0"/>
        </w:rPr>
        <w:t>矯治處遇之目的</w:t>
      </w:r>
      <w:bookmarkEnd w:id="114"/>
      <w:r w:rsidRPr="00E05F73">
        <w:rPr>
          <w:rFonts w:hAnsi="標楷體" w:hint="eastAsia"/>
          <w:bCs w:val="0"/>
        </w:rPr>
        <w:t>，促使受刑人改悔向上，培養其適應社會生活之能力，特制定本法。」監獄受刑人移監作業辦法第16條第1項規定：「移出監獄應於移監當日通知受刑人將移入之監獄，並於移監作業完成後3日內以書面、電話、傳真、資訊網路或其他適當方式，通知受刑人家屬或最近親屬，並作成紀錄。」</w:t>
      </w:r>
    </w:p>
    <w:p w14:paraId="6CADAA14" w14:textId="77777777" w:rsidR="002B1BBD" w:rsidRPr="00E05F73" w:rsidRDefault="002B1BBD" w:rsidP="002B1BBD">
      <w:pPr>
        <w:pStyle w:val="3"/>
        <w:numPr>
          <w:ilvl w:val="2"/>
          <w:numId w:val="1"/>
        </w:numPr>
        <w:rPr>
          <w:rFonts w:hAnsi="標楷體"/>
          <w:bCs w:val="0"/>
        </w:rPr>
      </w:pPr>
      <w:r w:rsidRPr="00E05F73">
        <w:rPr>
          <w:rFonts w:hAnsi="標楷體" w:hint="eastAsia"/>
          <w:bCs w:val="0"/>
        </w:rPr>
        <w:lastRenderedPageBreak/>
        <w:t>按「收容人如有外醫住院、違規或移監者，本監均會主動通知家屬，請家屬寬心。」查桃監「</w:t>
      </w:r>
      <w:r w:rsidRPr="00E05F73">
        <w:rPr>
          <w:rFonts w:hAnsi="標楷體"/>
          <w:bCs w:val="0"/>
        </w:rPr>
        <w:t>收容人在監相關事項</w:t>
      </w:r>
      <w:r w:rsidRPr="00E05F73">
        <w:rPr>
          <w:rFonts w:hAnsi="標楷體" w:hint="eastAsia"/>
          <w:bCs w:val="0"/>
        </w:rPr>
        <w:t>」-「</w:t>
      </w:r>
      <w:r w:rsidRPr="00E05F73">
        <w:rPr>
          <w:rFonts w:hAnsi="標楷體"/>
          <w:bCs w:val="0"/>
        </w:rPr>
        <w:t>生活管理</w:t>
      </w:r>
      <w:r w:rsidRPr="00E05F73">
        <w:rPr>
          <w:rFonts w:hAnsi="標楷體" w:hint="eastAsia"/>
          <w:bCs w:val="0"/>
        </w:rPr>
        <w:t>」項下，載有明文</w:t>
      </w:r>
      <w:r w:rsidRPr="00E05F73">
        <w:rPr>
          <w:rStyle w:val="afe"/>
          <w:rFonts w:hAnsi="標楷體"/>
          <w:bCs w:val="0"/>
        </w:rPr>
        <w:footnoteReference w:id="7"/>
      </w:r>
      <w:r w:rsidRPr="00E05F73">
        <w:rPr>
          <w:rFonts w:hAnsi="標楷體" w:hint="eastAsia"/>
          <w:bCs w:val="0"/>
        </w:rPr>
        <w:t>。</w:t>
      </w:r>
    </w:p>
    <w:p w14:paraId="5D62C1C4" w14:textId="77777777" w:rsidR="002B1BBD" w:rsidRPr="00E05F73" w:rsidRDefault="002B1BBD" w:rsidP="002B1BBD">
      <w:pPr>
        <w:pStyle w:val="3"/>
        <w:numPr>
          <w:ilvl w:val="2"/>
          <w:numId w:val="1"/>
        </w:numPr>
        <w:rPr>
          <w:rFonts w:hAnsi="標楷體"/>
          <w:bCs w:val="0"/>
        </w:rPr>
      </w:pPr>
      <w:r w:rsidRPr="00E05F73">
        <w:rPr>
          <w:rFonts w:hAnsi="標楷體" w:hint="eastAsia"/>
          <w:bCs w:val="0"/>
        </w:rPr>
        <w:t>陳訴書關此摘以：</w:t>
      </w:r>
    </w:p>
    <w:p w14:paraId="30B069D3" w14:textId="406D8A7F" w:rsidR="002B1BBD" w:rsidRPr="00E05F73" w:rsidRDefault="002B1BBD" w:rsidP="002B1BBD">
      <w:pPr>
        <w:pStyle w:val="3"/>
        <w:numPr>
          <w:ilvl w:val="0"/>
          <w:numId w:val="0"/>
        </w:numPr>
        <w:ind w:left="1361" w:firstLineChars="200" w:firstLine="680"/>
        <w:rPr>
          <w:rFonts w:hAnsi="標楷體"/>
          <w:bCs w:val="0"/>
        </w:rPr>
      </w:pPr>
      <w:r w:rsidRPr="00E05F73">
        <w:rPr>
          <w:rFonts w:hAnsi="標楷體" w:hint="eastAsia"/>
          <w:bCs w:val="0"/>
        </w:rPr>
        <w:t>「因超收移監導致</w:t>
      </w:r>
      <w:bookmarkStart w:id="115" w:name="_Hlk191303619"/>
      <w:r w:rsidRPr="00E05F73">
        <w:rPr>
          <w:rFonts w:hAnsi="標楷體" w:hint="eastAsia"/>
          <w:bCs w:val="0"/>
        </w:rPr>
        <w:t>降低家屬支持</w:t>
      </w:r>
      <w:bookmarkEnd w:id="115"/>
      <w:r w:rsidRPr="00E05F73">
        <w:rPr>
          <w:rFonts w:hAnsi="標楷體" w:hint="eastAsia"/>
          <w:bCs w:val="0"/>
        </w:rPr>
        <w:t>：移監決定家屬一無所知，在矯正署桃園看守所探視撲空後，才</w:t>
      </w:r>
      <w:r w:rsidR="00A41E8C" w:rsidRPr="00E05F73">
        <w:rPr>
          <w:rFonts w:hAnsi="標楷體" w:hint="eastAsia"/>
          <w:bCs w:val="0"/>
        </w:rPr>
        <w:t>被</w:t>
      </w:r>
      <w:r w:rsidRPr="00E05F73">
        <w:rPr>
          <w:rFonts w:hAnsi="標楷體" w:hint="eastAsia"/>
          <w:bCs w:val="0"/>
        </w:rPr>
        <w:t>告知已經移監至矯正署嘉義看守所，詢問為什麼要移到那麼遠的地方，</w:t>
      </w:r>
      <w:r w:rsidR="00A41E8C" w:rsidRPr="00E05F73">
        <w:rPr>
          <w:rFonts w:hAnsi="標楷體" w:hint="eastAsia"/>
          <w:bCs w:val="0"/>
        </w:rPr>
        <w:t>只</w:t>
      </w:r>
      <w:r w:rsidRPr="00E05F73">
        <w:rPr>
          <w:rFonts w:hAnsi="標楷體" w:hint="eastAsia"/>
          <w:bCs w:val="0"/>
        </w:rPr>
        <w:t>因矯正署桃園看守所(位在桃監內)人滿為患，移監是</w:t>
      </w:r>
      <w:r w:rsidR="00A41E8C" w:rsidRPr="00E05F73">
        <w:rPr>
          <w:rFonts w:hAnsi="標楷體" w:hint="eastAsia"/>
          <w:bCs w:val="0"/>
        </w:rPr>
        <w:t>『</w:t>
      </w:r>
      <w:r w:rsidRPr="00E05F73">
        <w:rPr>
          <w:rFonts w:hAnsi="標楷體" w:hint="eastAsia"/>
          <w:bCs w:val="0"/>
        </w:rPr>
        <w:t>抽籤決定</w:t>
      </w:r>
      <w:r w:rsidR="00A41E8C" w:rsidRPr="00E05F73">
        <w:rPr>
          <w:rFonts w:hAnsi="標楷體" w:hint="eastAsia"/>
          <w:bCs w:val="0"/>
        </w:rPr>
        <w:t>』</w:t>
      </w:r>
      <w:r w:rsidRPr="00E05F73">
        <w:rPr>
          <w:rFonts w:hAnsi="標楷體" w:hint="eastAsia"/>
          <w:bCs w:val="0"/>
        </w:rPr>
        <w:t>。以本案說，家人對楊員的支持密度是可以的(2週會客1次，保管金低於3</w:t>
      </w:r>
      <w:r w:rsidR="007044A5" w:rsidRPr="00E05F73">
        <w:rPr>
          <w:rFonts w:hAnsi="標楷體" w:hint="eastAsia"/>
          <w:bCs w:val="0"/>
        </w:rPr>
        <w:t>千</w:t>
      </w:r>
      <w:r w:rsidRPr="00E05F73">
        <w:rPr>
          <w:rFonts w:hAnsi="標楷體" w:hint="eastAsia"/>
          <w:bCs w:val="0"/>
        </w:rPr>
        <w:t>元就會補入，會客菜、合作社購買都會做)，但楊員在監所內的各種狀況依然不會通知家屬，只有最後危急時才會。」</w:t>
      </w:r>
    </w:p>
    <w:p w14:paraId="7AD89386" w14:textId="77777777" w:rsidR="002B1BBD" w:rsidRPr="00E05F73" w:rsidRDefault="002B1BBD" w:rsidP="002B1BBD">
      <w:pPr>
        <w:pStyle w:val="3"/>
        <w:numPr>
          <w:ilvl w:val="2"/>
          <w:numId w:val="1"/>
        </w:numPr>
        <w:rPr>
          <w:rFonts w:hAnsi="標楷體"/>
          <w:bCs w:val="0"/>
        </w:rPr>
      </w:pPr>
      <w:r w:rsidRPr="00E05F73">
        <w:rPr>
          <w:rFonts w:hAnsi="標楷體" w:hint="eastAsia"/>
          <w:bCs w:val="0"/>
        </w:rPr>
        <w:t>矯正署坦認桃監辦理楊員移監作業與規定未合：</w:t>
      </w:r>
    </w:p>
    <w:p w14:paraId="61A06DA5" w14:textId="337F64CF" w:rsidR="002B1BBD" w:rsidRPr="00E05F73" w:rsidRDefault="002B1BBD" w:rsidP="002B1BBD">
      <w:pPr>
        <w:pStyle w:val="4"/>
        <w:numPr>
          <w:ilvl w:val="3"/>
          <w:numId w:val="1"/>
        </w:numPr>
        <w:rPr>
          <w:rFonts w:hAnsi="標楷體"/>
        </w:rPr>
      </w:pPr>
      <w:r w:rsidRPr="00E05F73">
        <w:rPr>
          <w:rFonts w:hAnsi="標楷體" w:hint="eastAsia"/>
        </w:rPr>
        <w:t>經查，楊員於113年6</w:t>
      </w:r>
      <w:bookmarkStart w:id="116" w:name="_Hlk191303308"/>
      <w:r w:rsidRPr="00E05F73">
        <w:rPr>
          <w:rFonts w:hAnsi="標楷體" w:hint="eastAsia"/>
        </w:rPr>
        <w:t>月</w:t>
      </w:r>
      <w:bookmarkEnd w:id="116"/>
      <w:r w:rsidRPr="00E05F73">
        <w:rPr>
          <w:rFonts w:hAnsi="標楷體" w:hint="eastAsia"/>
        </w:rPr>
        <w:t>13日自桃監移監至鹿草分監收容，按規定桃監應辦理通知家屬或最近親屬，</w:t>
      </w:r>
      <w:r w:rsidR="00A41E8C" w:rsidRPr="00E05F73">
        <w:rPr>
          <w:rFonts w:hAnsi="標楷體" w:hint="eastAsia"/>
        </w:rPr>
        <w:t>惟</w:t>
      </w:r>
      <w:r w:rsidRPr="00E05F73">
        <w:rPr>
          <w:rFonts w:hAnsi="標楷體" w:hint="eastAsia"/>
        </w:rPr>
        <w:t>桃監於移監時</w:t>
      </w:r>
      <w:r w:rsidR="00A41E8C" w:rsidRPr="00E05F73">
        <w:rPr>
          <w:rFonts w:hAnsi="標楷體" w:hint="eastAsia"/>
        </w:rPr>
        <w:t>卻</w:t>
      </w:r>
      <w:r w:rsidRPr="00E05F73">
        <w:rPr>
          <w:rFonts w:hAnsi="標楷體" w:hint="eastAsia"/>
        </w:rPr>
        <w:t>告知收容人，移監時須自行填寫移監通知寄送地址，於移監當下提供信封及移監通知</w:t>
      </w:r>
      <w:r w:rsidR="00A41E8C" w:rsidRPr="00E05F73">
        <w:rPr>
          <w:rFonts w:hAnsi="標楷體" w:hint="eastAsia"/>
        </w:rPr>
        <w:t>，</w:t>
      </w:r>
      <w:r w:rsidRPr="00E05F73">
        <w:rPr>
          <w:rFonts w:hAnsi="標楷體" w:hint="eastAsia"/>
        </w:rPr>
        <w:t>如收容人未填寫，將不另行通知。由於楊員移監時未填寫移監通知書，故桃監無另行通知。查此作法與監獄受刑人移監作業辦法第16條第1項規定尚有未合，桃監業檢討改採用獄政管理資訊系統查詢收容人戶籍地址或通訊地址，並將移監通知寄送該地址之方式以符合監獄受刑人移監作業辦法第16條第1項規定。該署業囑桃監注意依規定辦理，並賡續加強所屬機關有關移監後通知之宣導。</w:t>
      </w:r>
    </w:p>
    <w:p w14:paraId="629B376B" w14:textId="77777777" w:rsidR="002B1BBD" w:rsidRPr="00E05F73" w:rsidRDefault="002B1BBD" w:rsidP="002B1BBD">
      <w:pPr>
        <w:pStyle w:val="4"/>
        <w:numPr>
          <w:ilvl w:val="3"/>
          <w:numId w:val="1"/>
        </w:numPr>
        <w:rPr>
          <w:rFonts w:hAnsi="標楷體"/>
        </w:rPr>
      </w:pPr>
      <w:r w:rsidRPr="00E05F73">
        <w:rPr>
          <w:rFonts w:hAnsi="標楷體" w:hint="eastAsia"/>
        </w:rPr>
        <w:lastRenderedPageBreak/>
        <w:t>另查鹿草分監於楊員移入後，依據受刑人資料調查辦法第6條進行資料調查，業於113年6月21日郵寄楊員親屬調查表供家屬填寫，調查表內並告知家屬，楊員已於6月13日移至鹿草分監執行，併此說明。</w:t>
      </w:r>
    </w:p>
    <w:p w14:paraId="77A9F3F6" w14:textId="0C24CEED" w:rsidR="002B1BBD" w:rsidRPr="00E05F73" w:rsidRDefault="002B1BBD" w:rsidP="002B1BBD">
      <w:pPr>
        <w:pStyle w:val="3"/>
        <w:numPr>
          <w:ilvl w:val="2"/>
          <w:numId w:val="1"/>
        </w:numPr>
        <w:rPr>
          <w:rFonts w:hAnsi="標楷體"/>
          <w:bCs w:val="0"/>
        </w:rPr>
      </w:pPr>
      <w:r w:rsidRPr="00E05F73">
        <w:rPr>
          <w:rFonts w:hAnsi="標楷體" w:hint="eastAsia"/>
          <w:bCs w:val="0"/>
        </w:rPr>
        <w:t>據上，桃監辦理楊員移監後通知家屬之作業</w:t>
      </w:r>
      <w:r w:rsidR="00405B44" w:rsidRPr="00E05F73">
        <w:rPr>
          <w:rFonts w:hAnsi="標楷體" w:hint="eastAsia"/>
          <w:bCs w:val="0"/>
        </w:rPr>
        <w:t>，</w:t>
      </w:r>
      <w:r w:rsidRPr="00E05F73">
        <w:rPr>
          <w:rFonts w:hAnsi="標楷體" w:hint="eastAsia"/>
          <w:bCs w:val="0"/>
        </w:rPr>
        <w:t>與監獄受刑人移監作業辦法第16條第1項規定未合，至家屬探視撲空後，方被動告知已經移監至鹿草分監，家屬感受非佳，影響收容人及家屬探視權益，連帶降低家屬支持</w:t>
      </w:r>
      <w:r w:rsidR="00405B44" w:rsidRPr="00E05F73">
        <w:rPr>
          <w:rFonts w:hAnsi="標楷體" w:hint="eastAsia"/>
          <w:bCs w:val="0"/>
        </w:rPr>
        <w:t>密</w:t>
      </w:r>
      <w:r w:rsidRPr="00E05F73">
        <w:rPr>
          <w:rFonts w:hAnsi="標楷體" w:hint="eastAsia"/>
          <w:bCs w:val="0"/>
        </w:rPr>
        <w:t>度，不利達成監獄行刑矯治處遇之目的，核有違失。</w:t>
      </w:r>
    </w:p>
    <w:p w14:paraId="4E011A61" w14:textId="6E1337EF" w:rsidR="002B1BBD" w:rsidRPr="00E05F73" w:rsidRDefault="002B1BBD" w:rsidP="002B1BBD">
      <w:pPr>
        <w:pStyle w:val="2"/>
        <w:numPr>
          <w:ilvl w:val="1"/>
          <w:numId w:val="1"/>
        </w:numPr>
        <w:ind w:left="1021"/>
        <w:rPr>
          <w:rFonts w:hAnsi="標楷體"/>
          <w:bCs w:val="0"/>
        </w:rPr>
      </w:pPr>
      <w:r w:rsidRPr="00E05F73">
        <w:rPr>
          <w:rFonts w:hAnsi="標楷體" w:hint="eastAsia"/>
          <w:bCs w:val="0"/>
          <w:kern w:val="2"/>
          <w:szCs w:val="32"/>
        </w:rPr>
        <w:t>臺北看守所對</w:t>
      </w:r>
      <w:r w:rsidR="00405B44" w:rsidRPr="00E05F73">
        <w:rPr>
          <w:rFonts w:hAnsi="標楷體" w:hint="eastAsia"/>
          <w:bCs w:val="0"/>
          <w:kern w:val="2"/>
          <w:szCs w:val="32"/>
        </w:rPr>
        <w:t>收容人</w:t>
      </w:r>
      <w:r w:rsidRPr="00E05F73">
        <w:rPr>
          <w:rFonts w:hAnsi="標楷體" w:hint="eastAsia"/>
          <w:bCs w:val="0"/>
          <w:kern w:val="2"/>
          <w:szCs w:val="32"/>
        </w:rPr>
        <w:t>林員醫療處遇未盡妥適，</w:t>
      </w:r>
      <w:r w:rsidR="00405B44" w:rsidRPr="00E05F73">
        <w:rPr>
          <w:rFonts w:hAnsi="標楷體" w:hint="eastAsia"/>
          <w:bCs w:val="0"/>
          <w:kern w:val="2"/>
          <w:szCs w:val="32"/>
        </w:rPr>
        <w:t>復</w:t>
      </w:r>
      <w:r w:rsidRPr="00E05F73">
        <w:rPr>
          <w:rFonts w:hAnsi="標楷體" w:hint="eastAsia"/>
          <w:bCs w:val="0"/>
          <w:kern w:val="2"/>
          <w:szCs w:val="32"/>
        </w:rPr>
        <w:t>於林員昏迷期間未及時採取醫療行動，致林員罹患</w:t>
      </w:r>
      <w:r w:rsidR="00DD6852" w:rsidRPr="00E05F73">
        <w:rPr>
          <w:rFonts w:hint="eastAsia"/>
          <w:bCs w:val="0"/>
        </w:rPr>
        <w:t>○○</w:t>
      </w:r>
      <w:r w:rsidR="00DD6852" w:rsidRPr="00E05F73">
        <w:rPr>
          <w:rFonts w:hAnsi="標楷體" w:hint="eastAsia"/>
          <w:bCs w:val="0"/>
          <w:kern w:val="2"/>
          <w:szCs w:val="32"/>
        </w:rPr>
        <w:t>引發</w:t>
      </w:r>
      <w:r w:rsidR="00DD6852" w:rsidRPr="00E05F73">
        <w:rPr>
          <w:rFonts w:hint="eastAsia"/>
          <w:bCs w:val="0"/>
        </w:rPr>
        <w:t>○○○○○</w:t>
      </w:r>
      <w:r w:rsidRPr="00E05F73">
        <w:rPr>
          <w:rFonts w:hAnsi="標楷體" w:hint="eastAsia"/>
          <w:bCs w:val="0"/>
          <w:kern w:val="2"/>
          <w:szCs w:val="32"/>
        </w:rPr>
        <w:t>，核有違失：</w:t>
      </w:r>
    </w:p>
    <w:p w14:paraId="1B5DD860" w14:textId="77777777" w:rsidR="002B1BBD" w:rsidRPr="00E05F73" w:rsidRDefault="002B1BBD" w:rsidP="002B1BBD">
      <w:pPr>
        <w:pStyle w:val="3"/>
        <w:numPr>
          <w:ilvl w:val="2"/>
          <w:numId w:val="1"/>
        </w:numPr>
        <w:rPr>
          <w:rFonts w:hAnsi="標楷體"/>
          <w:bCs w:val="0"/>
        </w:rPr>
      </w:pPr>
      <w:r w:rsidRPr="00E05F73">
        <w:rPr>
          <w:rFonts w:hAnsi="標楷體" w:hint="eastAsia"/>
          <w:bCs w:val="0"/>
        </w:rPr>
        <w:t>按監獄應掌握受刑人身心狀況，辦理受刑人疾病醫療、預防保健、篩檢、傳染病防治及飲食衛生等事項；次按監獄對於受刑人應定期為健康評估，並視實際需要施行健康檢查及推動自主健康管理措施；末按受刑人罹患疾病，拒不就醫，致有生命危險之虞，監獄應即請醫師逕行救治或將受刑人逕送醫療機構治療，監獄行刑法第49條、第55條及第60條分別定有明文。</w:t>
      </w:r>
    </w:p>
    <w:p w14:paraId="7A42AC3E" w14:textId="77777777" w:rsidR="002B1BBD" w:rsidRPr="00E05F73" w:rsidRDefault="002B1BBD" w:rsidP="002B1BBD">
      <w:pPr>
        <w:pStyle w:val="3"/>
        <w:numPr>
          <w:ilvl w:val="2"/>
          <w:numId w:val="1"/>
        </w:numPr>
        <w:rPr>
          <w:rFonts w:hAnsi="標楷體"/>
          <w:bCs w:val="0"/>
        </w:rPr>
      </w:pPr>
      <w:r w:rsidRPr="00E05F73">
        <w:rPr>
          <w:rFonts w:hAnsi="標楷體" w:hint="eastAsia"/>
          <w:bCs w:val="0"/>
        </w:rPr>
        <w:t>陳訴內容關此摘要：</w:t>
      </w:r>
    </w:p>
    <w:p w14:paraId="6AD6D0C4" w14:textId="77777777" w:rsidR="002B1BBD" w:rsidRPr="00E05F73" w:rsidRDefault="002B1BBD" w:rsidP="002B1BBD">
      <w:pPr>
        <w:pStyle w:val="4"/>
        <w:numPr>
          <w:ilvl w:val="3"/>
          <w:numId w:val="1"/>
        </w:numPr>
        <w:rPr>
          <w:rFonts w:hAnsi="標楷體"/>
          <w:szCs w:val="32"/>
        </w:rPr>
      </w:pPr>
      <w:r w:rsidRPr="00E05F73">
        <w:rPr>
          <w:rFonts w:hAnsi="標楷體" w:hint="eastAsia"/>
          <w:szCs w:val="32"/>
        </w:rPr>
        <w:t>為渠子</w:t>
      </w:r>
      <w:r w:rsidRPr="00E05F73">
        <w:rPr>
          <w:rFonts w:hAnsi="標楷體" w:hint="eastAsia"/>
          <w:kern w:val="2"/>
          <w:szCs w:val="32"/>
        </w:rPr>
        <w:t>林</w:t>
      </w:r>
      <w:r w:rsidRPr="00E05F73">
        <w:rPr>
          <w:rFonts w:hAnsi="標楷體" w:hint="eastAsia"/>
          <w:szCs w:val="32"/>
        </w:rPr>
        <w:t>員現於臺北看守所服刑，因身體不適及精神恍惚，陳請協助該所安排就醫或准許保外醫治等情。</w:t>
      </w:r>
    </w:p>
    <w:p w14:paraId="4E13CDFD" w14:textId="77777777" w:rsidR="002B1BBD" w:rsidRPr="00E05F73" w:rsidRDefault="002B1BBD" w:rsidP="002B1BBD">
      <w:pPr>
        <w:pStyle w:val="4"/>
        <w:numPr>
          <w:ilvl w:val="3"/>
          <w:numId w:val="1"/>
        </w:numPr>
        <w:rPr>
          <w:rFonts w:hAnsi="標楷體"/>
          <w:szCs w:val="32"/>
        </w:rPr>
      </w:pPr>
      <w:r w:rsidRPr="00E05F73">
        <w:rPr>
          <w:rFonts w:hAnsi="標楷體" w:hint="eastAsia"/>
          <w:kern w:val="2"/>
          <w:szCs w:val="32"/>
        </w:rPr>
        <w:t>林</w:t>
      </w:r>
      <w:r w:rsidRPr="00E05F73">
        <w:rPr>
          <w:rFonts w:hAnsi="標楷體" w:hint="eastAsia"/>
          <w:szCs w:val="32"/>
        </w:rPr>
        <w:t>員於戒護外醫前已臥床多時，並有嚴重褥瘡；最後一次會面時，精神狀況不佳，已不良於行！</w:t>
      </w:r>
    </w:p>
    <w:p w14:paraId="68D23435" w14:textId="77777777" w:rsidR="002B1BBD" w:rsidRPr="00E05F73" w:rsidRDefault="002B1BBD" w:rsidP="002B1BBD">
      <w:pPr>
        <w:pStyle w:val="4"/>
        <w:numPr>
          <w:ilvl w:val="3"/>
          <w:numId w:val="1"/>
        </w:numPr>
        <w:rPr>
          <w:rFonts w:hAnsi="標楷體"/>
          <w:szCs w:val="32"/>
        </w:rPr>
      </w:pPr>
      <w:r w:rsidRPr="00E05F73">
        <w:rPr>
          <w:rFonts w:hAnsi="標楷體" w:hint="eastAsia"/>
          <w:szCs w:val="32"/>
        </w:rPr>
        <w:t>臺北看守所衛生科科長及護理師對林員醫療處</w:t>
      </w:r>
      <w:r w:rsidRPr="00E05F73">
        <w:rPr>
          <w:rFonts w:hAnsi="標楷體" w:hint="eastAsia"/>
          <w:szCs w:val="32"/>
        </w:rPr>
        <w:lastRenderedPageBreak/>
        <w:t>遇未盡周延</w:t>
      </w:r>
      <w:r w:rsidRPr="00E05F73">
        <w:rPr>
          <w:rStyle w:val="afe"/>
          <w:rFonts w:hAnsi="標楷體"/>
          <w:szCs w:val="32"/>
        </w:rPr>
        <w:footnoteReference w:id="8"/>
      </w:r>
      <w:r w:rsidRPr="00E05F73">
        <w:rPr>
          <w:rFonts w:hAnsi="標楷體" w:hint="eastAsia"/>
          <w:szCs w:val="32"/>
        </w:rPr>
        <w:t>，導致病情嚴重(休克)時，方啟動戒護外醫程序！</w:t>
      </w:r>
    </w:p>
    <w:p w14:paraId="6329B22A" w14:textId="77777777" w:rsidR="002B1BBD" w:rsidRPr="00E05F73" w:rsidRDefault="002B1BBD" w:rsidP="002B1BBD">
      <w:pPr>
        <w:pStyle w:val="4"/>
        <w:numPr>
          <w:ilvl w:val="3"/>
          <w:numId w:val="1"/>
        </w:numPr>
        <w:rPr>
          <w:rFonts w:hAnsi="標楷體"/>
        </w:rPr>
      </w:pPr>
      <w:r w:rsidRPr="00E05F73">
        <w:rPr>
          <w:rFonts w:hAnsi="標楷體" w:hint="eastAsia"/>
          <w:szCs w:val="32"/>
        </w:rPr>
        <w:t>在所多次門診，頻率高達3.7天一次，該所對林員醫療處遇涉有失當，與林員延誤治療洵有因果關係！</w:t>
      </w:r>
    </w:p>
    <w:p w14:paraId="3C02B43C" w14:textId="77777777" w:rsidR="002B1BBD" w:rsidRPr="00E05F73" w:rsidRDefault="002B1BBD" w:rsidP="002B1BBD">
      <w:pPr>
        <w:pStyle w:val="3"/>
        <w:numPr>
          <w:ilvl w:val="2"/>
          <w:numId w:val="1"/>
        </w:numPr>
        <w:rPr>
          <w:rFonts w:hAnsi="標楷體"/>
          <w:bCs w:val="0"/>
        </w:rPr>
      </w:pPr>
      <w:r w:rsidRPr="00E05F73">
        <w:rPr>
          <w:rFonts w:hAnsi="標楷體" w:hint="eastAsia"/>
          <w:bCs w:val="0"/>
        </w:rPr>
        <w:t>查據矯正署對林員在監處遇復稱</w:t>
      </w:r>
      <w:r w:rsidRPr="00E05F73">
        <w:rPr>
          <w:rStyle w:val="afe"/>
          <w:rFonts w:hAnsi="標楷體"/>
          <w:bCs w:val="0"/>
        </w:rPr>
        <w:footnoteReference w:id="9"/>
      </w:r>
      <w:r w:rsidRPr="00E05F73">
        <w:rPr>
          <w:rFonts w:hAnsi="標楷體" w:hint="eastAsia"/>
          <w:bCs w:val="0"/>
        </w:rPr>
        <w:t>：</w:t>
      </w:r>
    </w:p>
    <w:p w14:paraId="4EC93F62" w14:textId="77777777" w:rsidR="002B1BBD" w:rsidRPr="00E05F73" w:rsidRDefault="002B1BBD">
      <w:pPr>
        <w:pStyle w:val="4"/>
        <w:numPr>
          <w:ilvl w:val="3"/>
          <w:numId w:val="10"/>
        </w:numPr>
        <w:ind w:left="1920" w:hanging="480"/>
        <w:rPr>
          <w:rFonts w:hAnsi="標楷體"/>
        </w:rPr>
      </w:pPr>
      <w:r w:rsidRPr="00E05F73">
        <w:rPr>
          <w:rFonts w:hAnsi="標楷體" w:hint="eastAsia"/>
        </w:rPr>
        <w:t>本案大事記要：</w:t>
      </w:r>
    </w:p>
    <w:p w14:paraId="1991676C" w14:textId="3278B148" w:rsidR="002B1BBD" w:rsidRPr="00E05F73" w:rsidRDefault="00A11A6D" w:rsidP="002B1BBD">
      <w:pPr>
        <w:pStyle w:val="a3"/>
        <w:spacing w:before="120" w:after="120"/>
        <w:jc w:val="center"/>
        <w:rPr>
          <w:rFonts w:hAnsi="標楷體"/>
          <w:bCs w:val="0"/>
        </w:rPr>
      </w:pPr>
      <w:r w:rsidRPr="00E05F73">
        <w:rPr>
          <w:rFonts w:hAnsi="標楷體" w:hint="eastAsia"/>
          <w:bCs w:val="0"/>
        </w:rPr>
        <w:t>林員</w:t>
      </w:r>
      <w:r w:rsidR="002B1BBD" w:rsidRPr="00E05F73">
        <w:rPr>
          <w:rFonts w:hAnsi="標楷體" w:hint="eastAsia"/>
          <w:bCs w:val="0"/>
        </w:rPr>
        <w:t>案大事記要一覽表</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5"/>
        <w:gridCol w:w="5484"/>
        <w:gridCol w:w="1795"/>
      </w:tblGrid>
      <w:tr w:rsidR="008C0D7C" w:rsidRPr="00E05F73" w14:paraId="253CAFF9" w14:textId="77777777" w:rsidTr="00405B44">
        <w:trPr>
          <w:tblHeader/>
        </w:trPr>
        <w:tc>
          <w:tcPr>
            <w:tcW w:w="880" w:type="pct"/>
            <w:shd w:val="clear" w:color="auto" w:fill="D9D9D9" w:themeFill="background1" w:themeFillShade="D9"/>
          </w:tcPr>
          <w:p w14:paraId="43ED47F6" w14:textId="77777777" w:rsidR="002B1BBD" w:rsidRPr="00E05F73" w:rsidRDefault="002B1BBD" w:rsidP="00FC1476">
            <w:pPr>
              <w:overflowPunct/>
              <w:autoSpaceDE/>
              <w:autoSpaceDN/>
              <w:spacing w:before="60" w:after="60"/>
              <w:jc w:val="center"/>
              <w:rPr>
                <w:rFonts w:hAnsi="標楷體"/>
                <w:sz w:val="24"/>
                <w:szCs w:val="24"/>
              </w:rPr>
            </w:pPr>
            <w:r w:rsidRPr="00E05F73">
              <w:rPr>
                <w:rFonts w:hAnsi="標楷體" w:hint="eastAsia"/>
                <w:sz w:val="24"/>
                <w:szCs w:val="24"/>
              </w:rPr>
              <w:t>時間</w:t>
            </w:r>
          </w:p>
          <w:p w14:paraId="7A396562" w14:textId="00EE6E94" w:rsidR="00405B44" w:rsidRPr="00E05F73" w:rsidRDefault="00405B44" w:rsidP="00FC1476">
            <w:pPr>
              <w:overflowPunct/>
              <w:autoSpaceDE/>
              <w:autoSpaceDN/>
              <w:spacing w:before="60" w:after="60"/>
              <w:jc w:val="center"/>
              <w:rPr>
                <w:rFonts w:hAnsi="標楷體"/>
                <w:sz w:val="24"/>
                <w:szCs w:val="24"/>
              </w:rPr>
            </w:pPr>
            <w:r w:rsidRPr="00E05F73">
              <w:rPr>
                <w:rFonts w:hAnsi="標楷體" w:hint="eastAsia"/>
                <w:sz w:val="24"/>
                <w:szCs w:val="24"/>
              </w:rPr>
              <w:t>(年.月.日)</w:t>
            </w:r>
          </w:p>
        </w:tc>
        <w:tc>
          <w:tcPr>
            <w:tcW w:w="3104" w:type="pct"/>
            <w:shd w:val="clear" w:color="auto" w:fill="D9D9D9" w:themeFill="background1" w:themeFillShade="D9"/>
          </w:tcPr>
          <w:p w14:paraId="06F367ED" w14:textId="77777777" w:rsidR="002B1BBD" w:rsidRPr="00E05F73" w:rsidRDefault="002B1BBD" w:rsidP="00FC1476">
            <w:pPr>
              <w:overflowPunct/>
              <w:autoSpaceDE/>
              <w:autoSpaceDN/>
              <w:spacing w:before="60" w:after="60"/>
              <w:jc w:val="center"/>
              <w:rPr>
                <w:rFonts w:hAnsi="標楷體"/>
                <w:sz w:val="24"/>
                <w:szCs w:val="24"/>
              </w:rPr>
            </w:pPr>
            <w:r w:rsidRPr="00E05F73">
              <w:rPr>
                <w:rFonts w:hAnsi="標楷體" w:hint="eastAsia"/>
                <w:sz w:val="24"/>
                <w:szCs w:val="24"/>
              </w:rPr>
              <w:t>內容</w:t>
            </w:r>
          </w:p>
        </w:tc>
        <w:tc>
          <w:tcPr>
            <w:tcW w:w="1016" w:type="pct"/>
            <w:shd w:val="clear" w:color="auto" w:fill="D9D9D9" w:themeFill="background1" w:themeFillShade="D9"/>
          </w:tcPr>
          <w:p w14:paraId="42E6A45F" w14:textId="77777777" w:rsidR="002B1BBD" w:rsidRPr="00E05F73" w:rsidRDefault="002B1BBD" w:rsidP="00FC1476">
            <w:pPr>
              <w:overflowPunct/>
              <w:autoSpaceDE/>
              <w:autoSpaceDN/>
              <w:spacing w:before="60" w:after="60"/>
              <w:jc w:val="center"/>
              <w:rPr>
                <w:rFonts w:hAnsi="標楷體"/>
                <w:sz w:val="24"/>
                <w:szCs w:val="24"/>
              </w:rPr>
            </w:pPr>
            <w:r w:rsidRPr="00E05F73">
              <w:rPr>
                <w:rFonts w:hAnsi="標楷體" w:hint="eastAsia"/>
                <w:sz w:val="24"/>
                <w:szCs w:val="24"/>
              </w:rPr>
              <w:t>備註</w:t>
            </w:r>
          </w:p>
        </w:tc>
      </w:tr>
      <w:tr w:rsidR="008C0D7C" w:rsidRPr="00E05F73" w14:paraId="3CC15C4F" w14:textId="77777777" w:rsidTr="00405B44">
        <w:tc>
          <w:tcPr>
            <w:tcW w:w="880" w:type="pct"/>
          </w:tcPr>
          <w:p w14:paraId="2437A6AB" w14:textId="77777777" w:rsidR="002B1BBD" w:rsidRPr="00E05F73" w:rsidRDefault="002B1BBD" w:rsidP="00FC1476">
            <w:pPr>
              <w:overflowPunct/>
              <w:autoSpaceDE/>
              <w:autoSpaceDN/>
              <w:spacing w:before="60" w:after="60"/>
              <w:jc w:val="center"/>
              <w:rPr>
                <w:rFonts w:hAnsi="標楷體"/>
                <w:sz w:val="24"/>
                <w:szCs w:val="24"/>
              </w:rPr>
            </w:pPr>
            <w:r w:rsidRPr="00E05F73">
              <w:rPr>
                <w:rFonts w:hAnsi="標楷體" w:hint="eastAsia"/>
                <w:sz w:val="24"/>
                <w:szCs w:val="24"/>
              </w:rPr>
              <w:t>1</w:t>
            </w:r>
            <w:r w:rsidRPr="00E05F73">
              <w:rPr>
                <w:rFonts w:hAnsi="標楷體"/>
                <w:sz w:val="24"/>
                <w:szCs w:val="24"/>
              </w:rPr>
              <w:t>12.10.6</w:t>
            </w:r>
          </w:p>
        </w:tc>
        <w:tc>
          <w:tcPr>
            <w:tcW w:w="3104" w:type="pct"/>
          </w:tcPr>
          <w:p w14:paraId="0601C557" w14:textId="77777777" w:rsidR="002B1BBD" w:rsidRPr="00E05F73" w:rsidRDefault="002B1BBD" w:rsidP="00FC1476">
            <w:pPr>
              <w:overflowPunct/>
              <w:autoSpaceDE/>
              <w:autoSpaceDN/>
              <w:spacing w:before="60" w:after="60"/>
              <w:rPr>
                <w:rFonts w:hAnsi="標楷體"/>
                <w:sz w:val="24"/>
                <w:szCs w:val="24"/>
              </w:rPr>
            </w:pPr>
            <w:r w:rsidRPr="00E05F73">
              <w:rPr>
                <w:rFonts w:hAnsi="標楷體" w:hint="eastAsia"/>
                <w:sz w:val="24"/>
                <w:szCs w:val="24"/>
              </w:rPr>
              <w:t>林員入臺北看守所服刑。</w:t>
            </w:r>
          </w:p>
          <w:p w14:paraId="0CFC5E92" w14:textId="0DDC46A7" w:rsidR="002B1BBD" w:rsidRPr="00E05F73" w:rsidRDefault="00DD6852" w:rsidP="00FC1476">
            <w:pPr>
              <w:overflowPunct/>
              <w:autoSpaceDE/>
              <w:autoSpaceDN/>
              <w:spacing w:before="60" w:after="60"/>
              <w:rPr>
                <w:rFonts w:hAnsi="標楷體"/>
                <w:strike/>
                <w:sz w:val="24"/>
                <w:szCs w:val="24"/>
              </w:rPr>
            </w:pPr>
            <w:r w:rsidRPr="00E05F73">
              <w:rPr>
                <w:rFonts w:hAnsi="標楷體" w:hint="eastAsia"/>
                <w:sz w:val="24"/>
                <w:szCs w:val="24"/>
              </w:rPr>
              <w:t>新收入所時自述有</w:t>
            </w:r>
            <w:r w:rsidRPr="00E05F73">
              <w:rPr>
                <w:rFonts w:hint="eastAsia"/>
                <w:sz w:val="24"/>
                <w:szCs w:val="16"/>
              </w:rPr>
              <w:t>○○○</w:t>
            </w:r>
            <w:r w:rsidRPr="00E05F73">
              <w:rPr>
                <w:rFonts w:hAnsi="標楷體" w:hint="eastAsia"/>
                <w:sz w:val="24"/>
                <w:szCs w:val="24"/>
              </w:rPr>
              <w:t>、</w:t>
            </w:r>
            <w:r w:rsidRPr="00E05F73">
              <w:rPr>
                <w:rFonts w:hint="eastAsia"/>
                <w:sz w:val="24"/>
                <w:szCs w:val="16"/>
              </w:rPr>
              <w:t>○○○</w:t>
            </w:r>
            <w:r w:rsidRPr="00E05F73">
              <w:rPr>
                <w:rFonts w:hAnsi="標楷體" w:hint="eastAsia"/>
                <w:sz w:val="24"/>
                <w:szCs w:val="24"/>
              </w:rPr>
              <w:t>、</w:t>
            </w:r>
            <w:r w:rsidRPr="00E05F73">
              <w:rPr>
                <w:rFonts w:hint="eastAsia"/>
                <w:sz w:val="24"/>
                <w:szCs w:val="16"/>
              </w:rPr>
              <w:t>○○</w:t>
            </w:r>
            <w:r w:rsidRPr="00E05F73">
              <w:rPr>
                <w:rFonts w:hAnsi="標楷體" w:hint="eastAsia"/>
                <w:sz w:val="24"/>
                <w:szCs w:val="24"/>
              </w:rPr>
              <w:t>、</w:t>
            </w:r>
            <w:r w:rsidRPr="00E05F73">
              <w:rPr>
                <w:rFonts w:hint="eastAsia"/>
                <w:sz w:val="24"/>
                <w:szCs w:val="16"/>
              </w:rPr>
              <w:t>○○○</w:t>
            </w:r>
            <w:r w:rsidRPr="00E05F73">
              <w:rPr>
                <w:rFonts w:hAnsi="標楷體" w:hint="eastAsia"/>
                <w:sz w:val="24"/>
                <w:szCs w:val="24"/>
              </w:rPr>
              <w:t>及</w:t>
            </w:r>
            <w:r w:rsidRPr="00E05F73">
              <w:rPr>
                <w:rFonts w:hint="eastAsia"/>
                <w:sz w:val="24"/>
                <w:szCs w:val="16"/>
              </w:rPr>
              <w:t>○○○○</w:t>
            </w:r>
            <w:r w:rsidRPr="00E05F73">
              <w:rPr>
                <w:rFonts w:hAnsi="標楷體" w:hint="eastAsia"/>
                <w:sz w:val="24"/>
                <w:szCs w:val="24"/>
              </w:rPr>
              <w:t>，</w:t>
            </w:r>
            <w:r w:rsidRPr="00E05F73">
              <w:rPr>
                <w:rFonts w:hint="eastAsia"/>
                <w:sz w:val="24"/>
                <w:szCs w:val="16"/>
              </w:rPr>
              <w:t>○○○○○○○</w:t>
            </w:r>
            <w:r w:rsidRPr="00E05F73">
              <w:rPr>
                <w:rFonts w:hAnsi="標楷體"/>
                <w:sz w:val="24"/>
                <w:szCs w:val="24"/>
              </w:rPr>
              <w:t>(10</w:t>
            </w:r>
            <w:r w:rsidRPr="00E05F73">
              <w:rPr>
                <w:rFonts w:hAnsi="標楷體" w:hint="eastAsia"/>
                <w:sz w:val="24"/>
                <w:szCs w:val="24"/>
              </w:rPr>
              <w:t>年前</w:t>
            </w:r>
            <w:r w:rsidRPr="00E05F73">
              <w:rPr>
                <w:rFonts w:hAnsi="標楷體"/>
                <w:sz w:val="24"/>
                <w:szCs w:val="24"/>
              </w:rPr>
              <w:t>)</w:t>
            </w:r>
            <w:r w:rsidRPr="00E05F73">
              <w:rPr>
                <w:rFonts w:hAnsi="標楷體" w:hint="eastAsia"/>
                <w:sz w:val="24"/>
                <w:szCs w:val="24"/>
              </w:rPr>
              <w:t>手術等狀。</w:t>
            </w:r>
          </w:p>
        </w:tc>
        <w:tc>
          <w:tcPr>
            <w:tcW w:w="1016" w:type="pct"/>
          </w:tcPr>
          <w:p w14:paraId="48C4B0D9" w14:textId="77777777" w:rsidR="002B1BBD" w:rsidRPr="00E05F73" w:rsidRDefault="002B1BBD" w:rsidP="00FC1476">
            <w:pPr>
              <w:overflowPunct/>
              <w:autoSpaceDE/>
              <w:autoSpaceDN/>
              <w:spacing w:before="60" w:after="60"/>
              <w:rPr>
                <w:rFonts w:hAnsi="標楷體"/>
                <w:sz w:val="24"/>
                <w:szCs w:val="24"/>
              </w:rPr>
            </w:pPr>
            <w:r w:rsidRPr="00E05F73">
              <w:rPr>
                <w:rFonts w:hAnsi="標楷體"/>
                <w:sz w:val="24"/>
                <w:szCs w:val="24"/>
              </w:rPr>
              <w:t>林員於入所後統計至114年1月20日，所內就醫次數共計116次、戒護外醫1次(另有1次林員拒絕外醫)</w:t>
            </w:r>
            <w:r w:rsidRPr="00E05F73">
              <w:rPr>
                <w:rFonts w:hAnsi="標楷體" w:hint="eastAsia"/>
                <w:sz w:val="24"/>
                <w:szCs w:val="24"/>
              </w:rPr>
              <w:t>。</w:t>
            </w:r>
          </w:p>
        </w:tc>
      </w:tr>
      <w:tr w:rsidR="008C0D7C" w:rsidRPr="00E05F73" w14:paraId="02A5DA48" w14:textId="77777777" w:rsidTr="00405B44">
        <w:tc>
          <w:tcPr>
            <w:tcW w:w="880" w:type="pct"/>
          </w:tcPr>
          <w:p w14:paraId="60FF169E" w14:textId="77777777" w:rsidR="002B1BBD" w:rsidRPr="00E05F73" w:rsidRDefault="002B1BBD" w:rsidP="00FC1476">
            <w:pPr>
              <w:overflowPunct/>
              <w:autoSpaceDE/>
              <w:autoSpaceDN/>
              <w:spacing w:before="60" w:after="60"/>
              <w:jc w:val="center"/>
              <w:rPr>
                <w:rFonts w:hAnsi="標楷體"/>
                <w:sz w:val="24"/>
                <w:szCs w:val="24"/>
              </w:rPr>
            </w:pPr>
            <w:r w:rsidRPr="00E05F73">
              <w:rPr>
                <w:rFonts w:hAnsi="標楷體" w:hint="eastAsia"/>
                <w:sz w:val="24"/>
                <w:szCs w:val="24"/>
              </w:rPr>
              <w:t>1</w:t>
            </w:r>
            <w:r w:rsidRPr="00E05F73">
              <w:rPr>
                <w:rFonts w:hAnsi="標楷體"/>
                <w:sz w:val="24"/>
                <w:szCs w:val="24"/>
              </w:rPr>
              <w:t>12.10.11</w:t>
            </w:r>
          </w:p>
        </w:tc>
        <w:tc>
          <w:tcPr>
            <w:tcW w:w="3104" w:type="pct"/>
          </w:tcPr>
          <w:p w14:paraId="35139606" w14:textId="77777777" w:rsidR="002B1BBD" w:rsidRPr="00E05F73" w:rsidRDefault="002B1BBD" w:rsidP="00FC1476">
            <w:pPr>
              <w:overflowPunct/>
              <w:autoSpaceDE/>
              <w:autoSpaceDN/>
              <w:spacing w:before="60" w:after="60"/>
              <w:rPr>
                <w:rFonts w:hAnsi="標楷體"/>
                <w:sz w:val="24"/>
                <w:szCs w:val="24"/>
              </w:rPr>
            </w:pPr>
            <w:r w:rsidRPr="00E05F73">
              <w:rPr>
                <w:rFonts w:hAnsi="標楷體" w:hint="eastAsia"/>
                <w:sz w:val="24"/>
                <w:szCs w:val="24"/>
              </w:rPr>
              <w:t>實際測量身高體重、血壓、血糖。</w:t>
            </w:r>
          </w:p>
        </w:tc>
        <w:tc>
          <w:tcPr>
            <w:tcW w:w="1016" w:type="pct"/>
          </w:tcPr>
          <w:p w14:paraId="4B6F29DD" w14:textId="77777777" w:rsidR="002B1BBD" w:rsidRPr="00E05F73" w:rsidRDefault="002B1BBD" w:rsidP="00FC1476">
            <w:pPr>
              <w:overflowPunct/>
              <w:autoSpaceDE/>
              <w:autoSpaceDN/>
              <w:spacing w:before="60" w:after="60"/>
              <w:rPr>
                <w:rFonts w:hAnsi="標楷體"/>
                <w:sz w:val="24"/>
                <w:szCs w:val="24"/>
              </w:rPr>
            </w:pPr>
          </w:p>
        </w:tc>
      </w:tr>
      <w:tr w:rsidR="008C0D7C" w:rsidRPr="00E05F73" w14:paraId="41483619" w14:textId="77777777" w:rsidTr="00405B44">
        <w:tc>
          <w:tcPr>
            <w:tcW w:w="880" w:type="pct"/>
          </w:tcPr>
          <w:p w14:paraId="2FB3AB36" w14:textId="77777777" w:rsidR="002B1BBD" w:rsidRPr="00E05F73" w:rsidRDefault="002B1BBD" w:rsidP="00FC1476">
            <w:pPr>
              <w:overflowPunct/>
              <w:autoSpaceDE/>
              <w:autoSpaceDN/>
              <w:spacing w:before="60" w:after="60"/>
              <w:jc w:val="center"/>
              <w:rPr>
                <w:rFonts w:hAnsi="標楷體"/>
                <w:sz w:val="24"/>
                <w:szCs w:val="24"/>
              </w:rPr>
            </w:pPr>
            <w:r w:rsidRPr="00E05F73">
              <w:rPr>
                <w:rFonts w:hAnsi="標楷體" w:hint="eastAsia"/>
                <w:sz w:val="24"/>
                <w:szCs w:val="24"/>
              </w:rPr>
              <w:t>1</w:t>
            </w:r>
            <w:r w:rsidRPr="00E05F73">
              <w:rPr>
                <w:rFonts w:hAnsi="標楷體"/>
                <w:sz w:val="24"/>
                <w:szCs w:val="24"/>
              </w:rPr>
              <w:t>13.</w:t>
            </w:r>
            <w:r w:rsidRPr="00E05F73">
              <w:rPr>
                <w:rFonts w:hAnsi="標楷體" w:hint="eastAsia"/>
                <w:sz w:val="24"/>
                <w:szCs w:val="24"/>
              </w:rPr>
              <w:t>0</w:t>
            </w:r>
            <w:r w:rsidRPr="00E05F73">
              <w:rPr>
                <w:rFonts w:hAnsi="標楷體"/>
                <w:sz w:val="24"/>
                <w:szCs w:val="24"/>
              </w:rPr>
              <w:t>8.21</w:t>
            </w:r>
          </w:p>
        </w:tc>
        <w:tc>
          <w:tcPr>
            <w:tcW w:w="3104" w:type="pct"/>
          </w:tcPr>
          <w:p w14:paraId="1ABC1329" w14:textId="77777777" w:rsidR="002B1BBD" w:rsidRPr="00E05F73" w:rsidRDefault="002B1BBD" w:rsidP="00FC1476">
            <w:pPr>
              <w:overflowPunct/>
              <w:autoSpaceDE/>
              <w:autoSpaceDN/>
              <w:spacing w:before="60" w:after="60"/>
              <w:rPr>
                <w:rFonts w:hAnsi="標楷體"/>
                <w:sz w:val="24"/>
                <w:szCs w:val="24"/>
              </w:rPr>
            </w:pPr>
            <w:r w:rsidRPr="00E05F73">
              <w:rPr>
                <w:rFonts w:hAnsi="標楷體" w:hint="eastAsia"/>
                <w:sz w:val="24"/>
                <w:szCs w:val="24"/>
              </w:rPr>
              <w:t>其他原因外醫。</w:t>
            </w:r>
          </w:p>
        </w:tc>
        <w:tc>
          <w:tcPr>
            <w:tcW w:w="1016" w:type="pct"/>
          </w:tcPr>
          <w:p w14:paraId="3C37BC86" w14:textId="0637A2CA" w:rsidR="002B1BBD" w:rsidRPr="00E05F73" w:rsidRDefault="00DD6852" w:rsidP="00FC1476">
            <w:pPr>
              <w:overflowPunct/>
              <w:autoSpaceDE/>
              <w:autoSpaceDN/>
              <w:spacing w:before="60" w:after="60"/>
              <w:rPr>
                <w:rFonts w:hAnsi="標楷體"/>
                <w:sz w:val="24"/>
                <w:szCs w:val="24"/>
              </w:rPr>
            </w:pPr>
            <w:r w:rsidRPr="00E05F73">
              <w:rPr>
                <w:rFonts w:hint="eastAsia"/>
                <w:sz w:val="24"/>
                <w:szCs w:val="16"/>
              </w:rPr>
              <w:t>○○○○○○</w:t>
            </w:r>
          </w:p>
        </w:tc>
      </w:tr>
      <w:tr w:rsidR="008C0D7C" w:rsidRPr="00E05F73" w14:paraId="7FE5F581" w14:textId="77777777" w:rsidTr="00405B44">
        <w:tc>
          <w:tcPr>
            <w:tcW w:w="880" w:type="pct"/>
          </w:tcPr>
          <w:p w14:paraId="0A50399F" w14:textId="77777777" w:rsidR="002B1BBD" w:rsidRPr="00E05F73" w:rsidRDefault="002B1BBD" w:rsidP="00FC1476">
            <w:pPr>
              <w:overflowPunct/>
              <w:autoSpaceDE/>
              <w:autoSpaceDN/>
              <w:spacing w:before="60" w:after="60"/>
              <w:jc w:val="center"/>
              <w:rPr>
                <w:rFonts w:hAnsi="標楷體"/>
                <w:sz w:val="24"/>
                <w:szCs w:val="24"/>
              </w:rPr>
            </w:pPr>
            <w:r w:rsidRPr="00E05F73">
              <w:rPr>
                <w:rFonts w:hAnsi="標楷體" w:hint="eastAsia"/>
                <w:sz w:val="24"/>
                <w:szCs w:val="24"/>
              </w:rPr>
              <w:t>1</w:t>
            </w:r>
            <w:r w:rsidRPr="00E05F73">
              <w:rPr>
                <w:rFonts w:hAnsi="標楷體"/>
                <w:sz w:val="24"/>
                <w:szCs w:val="24"/>
              </w:rPr>
              <w:t>13.12.</w:t>
            </w:r>
            <w:r w:rsidRPr="00E05F73">
              <w:rPr>
                <w:rFonts w:hAnsi="標楷體" w:hint="eastAsia"/>
                <w:sz w:val="24"/>
                <w:szCs w:val="24"/>
              </w:rPr>
              <w:t>0</w:t>
            </w:r>
            <w:r w:rsidRPr="00E05F73">
              <w:rPr>
                <w:rFonts w:hAnsi="標楷體"/>
                <w:sz w:val="24"/>
                <w:szCs w:val="24"/>
              </w:rPr>
              <w:t>8</w:t>
            </w:r>
          </w:p>
        </w:tc>
        <w:tc>
          <w:tcPr>
            <w:tcW w:w="3104" w:type="pct"/>
          </w:tcPr>
          <w:p w14:paraId="42BF48C0" w14:textId="77777777" w:rsidR="002B1BBD" w:rsidRPr="00E05F73" w:rsidRDefault="002B1BBD" w:rsidP="00FC1476">
            <w:pPr>
              <w:overflowPunct/>
              <w:autoSpaceDE/>
              <w:autoSpaceDN/>
              <w:spacing w:before="60" w:after="60"/>
              <w:rPr>
                <w:rFonts w:hAnsi="標楷體"/>
                <w:sz w:val="24"/>
                <w:szCs w:val="24"/>
              </w:rPr>
            </w:pPr>
            <w:r w:rsidRPr="00E05F73">
              <w:rPr>
                <w:rFonts w:hAnsi="標楷體" w:hint="eastAsia"/>
                <w:sz w:val="24"/>
                <w:szCs w:val="24"/>
              </w:rPr>
              <w:t>因感冒於所內假日公費醫療門診(下稱公醫門診)就診，診斷為上呼吸道感染。</w:t>
            </w:r>
          </w:p>
        </w:tc>
        <w:tc>
          <w:tcPr>
            <w:tcW w:w="1016" w:type="pct"/>
          </w:tcPr>
          <w:p w14:paraId="3F56CC3C" w14:textId="77777777" w:rsidR="002B1BBD" w:rsidRPr="00E05F73" w:rsidRDefault="002B1BBD" w:rsidP="00FC1476">
            <w:pPr>
              <w:overflowPunct/>
              <w:autoSpaceDE/>
              <w:autoSpaceDN/>
              <w:spacing w:before="60" w:after="60"/>
              <w:rPr>
                <w:rFonts w:hAnsi="標楷體"/>
                <w:sz w:val="24"/>
                <w:szCs w:val="24"/>
              </w:rPr>
            </w:pPr>
          </w:p>
        </w:tc>
      </w:tr>
      <w:tr w:rsidR="00DD6852" w:rsidRPr="00E05F73" w14:paraId="31F23DE4" w14:textId="77777777" w:rsidTr="00405B44">
        <w:tc>
          <w:tcPr>
            <w:tcW w:w="880" w:type="pct"/>
          </w:tcPr>
          <w:p w14:paraId="340862A8" w14:textId="77777777" w:rsidR="00DD6852" w:rsidRPr="00E05F73" w:rsidRDefault="00DD6852" w:rsidP="00DD6852">
            <w:pPr>
              <w:overflowPunct/>
              <w:autoSpaceDE/>
              <w:autoSpaceDN/>
              <w:spacing w:before="60" w:after="60"/>
              <w:jc w:val="center"/>
              <w:rPr>
                <w:rFonts w:hAnsi="標楷體"/>
                <w:sz w:val="24"/>
                <w:szCs w:val="24"/>
              </w:rPr>
            </w:pPr>
            <w:r w:rsidRPr="00E05F73">
              <w:rPr>
                <w:rFonts w:hAnsi="標楷體" w:hint="eastAsia"/>
                <w:sz w:val="24"/>
                <w:szCs w:val="24"/>
              </w:rPr>
              <w:t>1</w:t>
            </w:r>
            <w:r w:rsidRPr="00E05F73">
              <w:rPr>
                <w:rFonts w:hAnsi="標楷體"/>
                <w:sz w:val="24"/>
                <w:szCs w:val="24"/>
              </w:rPr>
              <w:t>13.12.</w:t>
            </w:r>
            <w:r w:rsidRPr="00E05F73">
              <w:rPr>
                <w:rFonts w:hAnsi="標楷體" w:hint="eastAsia"/>
                <w:sz w:val="24"/>
                <w:szCs w:val="24"/>
              </w:rPr>
              <w:t>10</w:t>
            </w:r>
          </w:p>
        </w:tc>
        <w:tc>
          <w:tcPr>
            <w:tcW w:w="3104" w:type="pct"/>
          </w:tcPr>
          <w:p w14:paraId="40BD8632" w14:textId="438C8215" w:rsidR="00DD6852" w:rsidRPr="00E05F73" w:rsidRDefault="00DD6852" w:rsidP="00DD6852">
            <w:pPr>
              <w:overflowPunct/>
              <w:autoSpaceDE/>
              <w:autoSpaceDN/>
              <w:spacing w:before="60" w:after="60"/>
              <w:rPr>
                <w:rFonts w:hAnsi="標楷體"/>
                <w:sz w:val="24"/>
                <w:szCs w:val="24"/>
              </w:rPr>
            </w:pPr>
            <w:r w:rsidRPr="00E05F73">
              <w:rPr>
                <w:rFonts w:hAnsi="標楷體" w:hint="eastAsia"/>
                <w:sz w:val="24"/>
                <w:szCs w:val="24"/>
              </w:rPr>
              <w:t>所內內科門診，診斷為</w:t>
            </w:r>
            <w:r w:rsidRPr="00E05F73">
              <w:rPr>
                <w:rFonts w:hint="eastAsia"/>
                <w:sz w:val="24"/>
                <w:szCs w:val="16"/>
              </w:rPr>
              <w:t>○○○○○</w:t>
            </w:r>
            <w:r w:rsidRPr="00E05F73">
              <w:rPr>
                <w:rFonts w:hAnsi="標楷體" w:hint="eastAsia"/>
                <w:sz w:val="24"/>
                <w:szCs w:val="24"/>
              </w:rPr>
              <w:t>(</w:t>
            </w:r>
            <w:r w:rsidRPr="00E05F73">
              <w:rPr>
                <w:rFonts w:hint="eastAsia"/>
                <w:sz w:val="24"/>
                <w:szCs w:val="16"/>
              </w:rPr>
              <w:t>○○</w:t>
            </w:r>
            <w:r w:rsidRPr="00E05F73">
              <w:rPr>
                <w:rFonts w:hAnsi="標楷體" w:hint="eastAsia"/>
                <w:sz w:val="24"/>
                <w:szCs w:val="24"/>
              </w:rPr>
              <w:t>)。</w:t>
            </w:r>
          </w:p>
        </w:tc>
        <w:tc>
          <w:tcPr>
            <w:tcW w:w="1016" w:type="pct"/>
          </w:tcPr>
          <w:p w14:paraId="41D20AB9" w14:textId="77777777" w:rsidR="00DD6852" w:rsidRPr="00E05F73" w:rsidRDefault="00DD6852" w:rsidP="00DD6852">
            <w:pPr>
              <w:overflowPunct/>
              <w:autoSpaceDE/>
              <w:autoSpaceDN/>
              <w:spacing w:before="60" w:after="60"/>
              <w:rPr>
                <w:rFonts w:hAnsi="標楷體"/>
                <w:sz w:val="24"/>
                <w:szCs w:val="24"/>
              </w:rPr>
            </w:pPr>
          </w:p>
        </w:tc>
      </w:tr>
      <w:tr w:rsidR="00DD6852" w:rsidRPr="00E05F73" w14:paraId="300CB70A" w14:textId="77777777" w:rsidTr="00405B44">
        <w:tc>
          <w:tcPr>
            <w:tcW w:w="880" w:type="pct"/>
          </w:tcPr>
          <w:p w14:paraId="353D0FC6" w14:textId="77777777" w:rsidR="00DD6852" w:rsidRPr="00E05F73" w:rsidRDefault="00DD6852" w:rsidP="00DD6852">
            <w:pPr>
              <w:overflowPunct/>
              <w:autoSpaceDE/>
              <w:autoSpaceDN/>
              <w:spacing w:before="60" w:after="60"/>
              <w:jc w:val="center"/>
              <w:rPr>
                <w:rFonts w:hAnsi="標楷體"/>
                <w:sz w:val="24"/>
                <w:szCs w:val="24"/>
              </w:rPr>
            </w:pPr>
            <w:r w:rsidRPr="00E05F73">
              <w:rPr>
                <w:rFonts w:hAnsi="標楷體" w:hint="eastAsia"/>
                <w:sz w:val="24"/>
                <w:szCs w:val="24"/>
              </w:rPr>
              <w:t>1</w:t>
            </w:r>
            <w:r w:rsidRPr="00E05F73">
              <w:rPr>
                <w:rFonts w:hAnsi="標楷體"/>
                <w:sz w:val="24"/>
                <w:szCs w:val="24"/>
              </w:rPr>
              <w:t>13.12.12</w:t>
            </w:r>
          </w:p>
        </w:tc>
        <w:tc>
          <w:tcPr>
            <w:tcW w:w="3104" w:type="pct"/>
          </w:tcPr>
          <w:p w14:paraId="0292DE66" w14:textId="14F48CAC" w:rsidR="00DD6852" w:rsidRPr="00E05F73" w:rsidRDefault="00DD6852" w:rsidP="00DD6852">
            <w:pPr>
              <w:overflowPunct/>
              <w:autoSpaceDE/>
              <w:autoSpaceDN/>
              <w:spacing w:before="60" w:after="60"/>
              <w:rPr>
                <w:rFonts w:hAnsi="標楷體"/>
                <w:sz w:val="24"/>
                <w:szCs w:val="24"/>
              </w:rPr>
            </w:pPr>
            <w:r w:rsidRPr="00E05F73">
              <w:rPr>
                <w:rFonts w:hAnsi="標楷體" w:hint="eastAsia"/>
                <w:sz w:val="24"/>
                <w:szCs w:val="24"/>
              </w:rPr>
              <w:t>所內內科門診，診斷為</w:t>
            </w:r>
            <w:r w:rsidRPr="00E05F73">
              <w:rPr>
                <w:rFonts w:hint="eastAsia"/>
                <w:sz w:val="24"/>
                <w:szCs w:val="16"/>
              </w:rPr>
              <w:t>○○○○○○○○</w:t>
            </w:r>
            <w:r w:rsidRPr="00E05F73">
              <w:rPr>
                <w:rFonts w:hAnsi="標楷體" w:hint="eastAsia"/>
                <w:sz w:val="24"/>
                <w:szCs w:val="24"/>
              </w:rPr>
              <w:t>。</w:t>
            </w:r>
          </w:p>
        </w:tc>
        <w:tc>
          <w:tcPr>
            <w:tcW w:w="1016" w:type="pct"/>
          </w:tcPr>
          <w:p w14:paraId="576A9CC3" w14:textId="77777777" w:rsidR="00DD6852" w:rsidRPr="00E05F73" w:rsidRDefault="00DD6852" w:rsidP="00DD6852">
            <w:pPr>
              <w:overflowPunct/>
              <w:autoSpaceDE/>
              <w:autoSpaceDN/>
              <w:spacing w:before="60" w:after="60"/>
              <w:rPr>
                <w:rFonts w:hAnsi="標楷體"/>
                <w:sz w:val="24"/>
                <w:szCs w:val="24"/>
              </w:rPr>
            </w:pPr>
          </w:p>
        </w:tc>
      </w:tr>
      <w:tr w:rsidR="00DD6852" w:rsidRPr="00E05F73" w14:paraId="48A81B1B" w14:textId="77777777" w:rsidTr="00405B44">
        <w:tc>
          <w:tcPr>
            <w:tcW w:w="880" w:type="pct"/>
          </w:tcPr>
          <w:p w14:paraId="72D6CF13" w14:textId="77777777" w:rsidR="00DD6852" w:rsidRPr="00E05F73" w:rsidRDefault="00DD6852" w:rsidP="00DD6852">
            <w:pPr>
              <w:overflowPunct/>
              <w:autoSpaceDE/>
              <w:autoSpaceDN/>
              <w:spacing w:before="60" w:after="60"/>
              <w:jc w:val="center"/>
              <w:rPr>
                <w:rFonts w:hAnsi="標楷體"/>
                <w:sz w:val="24"/>
                <w:szCs w:val="24"/>
              </w:rPr>
            </w:pPr>
            <w:r w:rsidRPr="00E05F73">
              <w:rPr>
                <w:rFonts w:hAnsi="標楷體" w:hint="eastAsia"/>
                <w:sz w:val="24"/>
                <w:szCs w:val="24"/>
              </w:rPr>
              <w:t>1</w:t>
            </w:r>
            <w:r w:rsidRPr="00E05F73">
              <w:rPr>
                <w:rFonts w:hAnsi="標楷體"/>
                <w:sz w:val="24"/>
                <w:szCs w:val="24"/>
              </w:rPr>
              <w:t>13.12</w:t>
            </w:r>
            <w:r w:rsidRPr="00E05F73">
              <w:rPr>
                <w:rFonts w:hAnsi="標楷體" w:hint="eastAsia"/>
                <w:sz w:val="24"/>
                <w:szCs w:val="24"/>
              </w:rPr>
              <w:t>.1</w:t>
            </w:r>
            <w:r w:rsidRPr="00E05F73">
              <w:rPr>
                <w:rFonts w:hAnsi="標楷體"/>
                <w:sz w:val="24"/>
                <w:szCs w:val="24"/>
              </w:rPr>
              <w:t>5</w:t>
            </w:r>
          </w:p>
        </w:tc>
        <w:tc>
          <w:tcPr>
            <w:tcW w:w="3104" w:type="pct"/>
          </w:tcPr>
          <w:p w14:paraId="35D300F1" w14:textId="21C77B2D" w:rsidR="00DD6852" w:rsidRPr="00E05F73" w:rsidRDefault="00DD6852" w:rsidP="00DD6852">
            <w:pPr>
              <w:overflowPunct/>
              <w:autoSpaceDE/>
              <w:autoSpaceDN/>
              <w:spacing w:before="60" w:after="60"/>
              <w:rPr>
                <w:rFonts w:hAnsi="標楷體"/>
                <w:sz w:val="24"/>
                <w:szCs w:val="24"/>
              </w:rPr>
            </w:pPr>
            <w:r w:rsidRPr="00E05F73">
              <w:rPr>
                <w:rFonts w:hAnsi="標楷體" w:hint="eastAsia"/>
                <w:sz w:val="24"/>
                <w:szCs w:val="24"/>
              </w:rPr>
              <w:t>所內假日公醫門診，診斷為</w:t>
            </w:r>
            <w:r w:rsidRPr="00E05F73">
              <w:rPr>
                <w:rFonts w:hint="eastAsia"/>
                <w:sz w:val="24"/>
                <w:szCs w:val="16"/>
              </w:rPr>
              <w:t>○○○○○○</w:t>
            </w:r>
            <w:r w:rsidRPr="00E05F73">
              <w:rPr>
                <w:rFonts w:hAnsi="標楷體" w:hint="eastAsia"/>
                <w:sz w:val="24"/>
                <w:szCs w:val="24"/>
              </w:rPr>
              <w:t>。</w:t>
            </w:r>
          </w:p>
        </w:tc>
        <w:tc>
          <w:tcPr>
            <w:tcW w:w="1016" w:type="pct"/>
          </w:tcPr>
          <w:p w14:paraId="7AD7ECE6" w14:textId="77777777" w:rsidR="00DD6852" w:rsidRPr="00E05F73" w:rsidRDefault="00DD6852" w:rsidP="00DD6852">
            <w:pPr>
              <w:overflowPunct/>
              <w:autoSpaceDE/>
              <w:autoSpaceDN/>
              <w:spacing w:before="60" w:after="60"/>
              <w:rPr>
                <w:rFonts w:hAnsi="標楷體"/>
                <w:sz w:val="24"/>
                <w:szCs w:val="24"/>
              </w:rPr>
            </w:pPr>
          </w:p>
        </w:tc>
      </w:tr>
      <w:tr w:rsidR="00DD6852" w:rsidRPr="00E05F73" w14:paraId="29A335D4" w14:textId="77777777" w:rsidTr="00405B44">
        <w:tc>
          <w:tcPr>
            <w:tcW w:w="880" w:type="pct"/>
          </w:tcPr>
          <w:p w14:paraId="7424B5D8" w14:textId="77777777" w:rsidR="00DD6852" w:rsidRPr="00E05F73" w:rsidRDefault="00DD6852" w:rsidP="00DD6852">
            <w:pPr>
              <w:overflowPunct/>
              <w:autoSpaceDE/>
              <w:autoSpaceDN/>
              <w:spacing w:before="60" w:after="60"/>
              <w:jc w:val="center"/>
              <w:rPr>
                <w:rFonts w:hAnsi="標楷體"/>
                <w:sz w:val="24"/>
                <w:szCs w:val="24"/>
              </w:rPr>
            </w:pPr>
            <w:r w:rsidRPr="00E05F73">
              <w:rPr>
                <w:rFonts w:hAnsi="標楷體" w:hint="eastAsia"/>
                <w:sz w:val="24"/>
                <w:szCs w:val="24"/>
              </w:rPr>
              <w:t>1</w:t>
            </w:r>
            <w:r w:rsidRPr="00E05F73">
              <w:rPr>
                <w:rFonts w:hAnsi="標楷體"/>
                <w:sz w:val="24"/>
                <w:szCs w:val="24"/>
              </w:rPr>
              <w:t>13.12.16</w:t>
            </w:r>
          </w:p>
        </w:tc>
        <w:tc>
          <w:tcPr>
            <w:tcW w:w="3104" w:type="pct"/>
          </w:tcPr>
          <w:p w14:paraId="3F6113E8" w14:textId="66A3BF06" w:rsidR="00DD6852" w:rsidRPr="00E05F73" w:rsidRDefault="00DD6852" w:rsidP="00DD6852">
            <w:pPr>
              <w:overflowPunct/>
              <w:autoSpaceDE/>
              <w:autoSpaceDN/>
              <w:spacing w:before="60" w:after="60"/>
              <w:rPr>
                <w:rFonts w:hAnsi="標楷體"/>
                <w:sz w:val="24"/>
                <w:szCs w:val="24"/>
              </w:rPr>
            </w:pPr>
            <w:r w:rsidRPr="00E05F73">
              <w:rPr>
                <w:rFonts w:hAnsi="標楷體" w:hint="eastAsia"/>
                <w:sz w:val="24"/>
                <w:szCs w:val="24"/>
              </w:rPr>
              <w:t>所內內科門診，診斷為</w:t>
            </w:r>
            <w:r w:rsidRPr="00E05F73">
              <w:rPr>
                <w:rFonts w:hint="eastAsia"/>
                <w:sz w:val="24"/>
                <w:szCs w:val="16"/>
              </w:rPr>
              <w:t>○○○○○○○○</w:t>
            </w:r>
            <w:r w:rsidRPr="00E05F73">
              <w:rPr>
                <w:rFonts w:hAnsi="標楷體" w:hint="eastAsia"/>
                <w:sz w:val="24"/>
                <w:szCs w:val="24"/>
              </w:rPr>
              <w:t>。</w:t>
            </w:r>
          </w:p>
        </w:tc>
        <w:tc>
          <w:tcPr>
            <w:tcW w:w="1016" w:type="pct"/>
          </w:tcPr>
          <w:p w14:paraId="0A458F9D" w14:textId="77777777" w:rsidR="00DD6852" w:rsidRPr="00E05F73" w:rsidRDefault="00DD6852" w:rsidP="00DD6852">
            <w:pPr>
              <w:overflowPunct/>
              <w:autoSpaceDE/>
              <w:autoSpaceDN/>
              <w:spacing w:before="60" w:after="60"/>
              <w:rPr>
                <w:rFonts w:hAnsi="標楷體"/>
                <w:sz w:val="24"/>
                <w:szCs w:val="24"/>
              </w:rPr>
            </w:pPr>
          </w:p>
        </w:tc>
      </w:tr>
      <w:tr w:rsidR="00DD6852" w:rsidRPr="00E05F73" w14:paraId="5F798D9B" w14:textId="77777777" w:rsidTr="00405B44">
        <w:tc>
          <w:tcPr>
            <w:tcW w:w="880" w:type="pct"/>
          </w:tcPr>
          <w:p w14:paraId="7554DDE7" w14:textId="77777777" w:rsidR="00DD6852" w:rsidRPr="00E05F73" w:rsidRDefault="00DD6852" w:rsidP="00DD6852">
            <w:pPr>
              <w:overflowPunct/>
              <w:autoSpaceDE/>
              <w:autoSpaceDN/>
              <w:spacing w:before="60" w:after="60"/>
              <w:jc w:val="center"/>
              <w:rPr>
                <w:rFonts w:hAnsi="標楷體"/>
                <w:sz w:val="24"/>
                <w:szCs w:val="24"/>
              </w:rPr>
            </w:pPr>
            <w:r w:rsidRPr="00E05F73">
              <w:rPr>
                <w:rFonts w:hAnsi="標楷體" w:hint="eastAsia"/>
                <w:sz w:val="24"/>
                <w:szCs w:val="24"/>
              </w:rPr>
              <w:t>1</w:t>
            </w:r>
            <w:r w:rsidRPr="00E05F73">
              <w:rPr>
                <w:rFonts w:hAnsi="標楷體"/>
                <w:sz w:val="24"/>
                <w:szCs w:val="24"/>
              </w:rPr>
              <w:t>13.12.17</w:t>
            </w:r>
          </w:p>
        </w:tc>
        <w:tc>
          <w:tcPr>
            <w:tcW w:w="3104" w:type="pct"/>
          </w:tcPr>
          <w:p w14:paraId="53D1E998" w14:textId="77777777" w:rsidR="00DD6852" w:rsidRPr="00E05F73" w:rsidRDefault="00DD6852" w:rsidP="00DD6852">
            <w:pPr>
              <w:overflowPunct/>
              <w:autoSpaceDE/>
              <w:autoSpaceDN/>
              <w:spacing w:before="60" w:after="60"/>
              <w:rPr>
                <w:rFonts w:hAnsi="標楷體"/>
                <w:sz w:val="24"/>
                <w:szCs w:val="24"/>
              </w:rPr>
            </w:pPr>
            <w:r w:rsidRPr="00E05F73">
              <w:rPr>
                <w:rFonts w:hAnsi="標楷體" w:hint="eastAsia"/>
                <w:sz w:val="24"/>
                <w:szCs w:val="24"/>
              </w:rPr>
              <w:t>主管表示林員精神狀況較差，但點名及用餐時段皆有配合作息。</w:t>
            </w:r>
          </w:p>
        </w:tc>
        <w:tc>
          <w:tcPr>
            <w:tcW w:w="1016" w:type="pct"/>
          </w:tcPr>
          <w:p w14:paraId="36FB3DAB" w14:textId="77777777" w:rsidR="00DD6852" w:rsidRPr="00E05F73" w:rsidRDefault="00DD6852" w:rsidP="00DD6852">
            <w:pPr>
              <w:overflowPunct/>
              <w:autoSpaceDE/>
              <w:autoSpaceDN/>
              <w:spacing w:before="60" w:after="60"/>
              <w:rPr>
                <w:rFonts w:hAnsi="標楷體"/>
                <w:sz w:val="24"/>
                <w:szCs w:val="24"/>
              </w:rPr>
            </w:pPr>
          </w:p>
        </w:tc>
      </w:tr>
      <w:tr w:rsidR="00DD6852" w:rsidRPr="00E05F73" w14:paraId="6D23FCD4" w14:textId="77777777" w:rsidTr="00405B44">
        <w:tc>
          <w:tcPr>
            <w:tcW w:w="880" w:type="pct"/>
          </w:tcPr>
          <w:p w14:paraId="553A4DE5" w14:textId="77777777" w:rsidR="00DD6852" w:rsidRPr="00E05F73" w:rsidRDefault="00DD6852" w:rsidP="00DD6852">
            <w:pPr>
              <w:overflowPunct/>
              <w:autoSpaceDE/>
              <w:autoSpaceDN/>
              <w:spacing w:before="60" w:after="60"/>
              <w:jc w:val="center"/>
              <w:rPr>
                <w:rFonts w:hAnsi="標楷體"/>
                <w:sz w:val="24"/>
                <w:szCs w:val="24"/>
              </w:rPr>
            </w:pPr>
            <w:r w:rsidRPr="00E05F73">
              <w:rPr>
                <w:rFonts w:hAnsi="標楷體" w:hint="eastAsia"/>
                <w:sz w:val="24"/>
                <w:szCs w:val="24"/>
              </w:rPr>
              <w:t>1</w:t>
            </w:r>
            <w:r w:rsidRPr="00E05F73">
              <w:rPr>
                <w:rFonts w:hAnsi="標楷體"/>
                <w:sz w:val="24"/>
                <w:szCs w:val="24"/>
              </w:rPr>
              <w:t>13.12.18</w:t>
            </w:r>
          </w:p>
        </w:tc>
        <w:tc>
          <w:tcPr>
            <w:tcW w:w="3104" w:type="pct"/>
          </w:tcPr>
          <w:p w14:paraId="38CB3B2F" w14:textId="77777777" w:rsidR="00DD6852" w:rsidRPr="00E05F73" w:rsidRDefault="00DD6852" w:rsidP="00DD6852">
            <w:pPr>
              <w:overflowPunct/>
              <w:autoSpaceDE/>
              <w:autoSpaceDN/>
              <w:spacing w:before="60" w:after="60"/>
              <w:rPr>
                <w:rFonts w:hAnsi="標楷體"/>
                <w:sz w:val="24"/>
                <w:szCs w:val="24"/>
              </w:rPr>
            </w:pPr>
            <w:r w:rsidRPr="00E05F73">
              <w:rPr>
                <w:rFonts w:hAnsi="標楷體" w:hint="eastAsia"/>
                <w:sz w:val="24"/>
                <w:szCs w:val="24"/>
              </w:rPr>
              <w:t>上午開封點名，林員尚能配合作息。</w:t>
            </w:r>
          </w:p>
          <w:p w14:paraId="67AA509D" w14:textId="3D65237E" w:rsidR="00DD6852" w:rsidRPr="00E05F73" w:rsidRDefault="00DD6852" w:rsidP="00DD6852">
            <w:pPr>
              <w:overflowPunct/>
              <w:autoSpaceDE/>
              <w:autoSpaceDN/>
              <w:spacing w:before="60" w:after="60"/>
              <w:rPr>
                <w:rFonts w:hAnsi="標楷體"/>
                <w:sz w:val="24"/>
                <w:szCs w:val="24"/>
              </w:rPr>
            </w:pPr>
            <w:r w:rsidRPr="00E05F73">
              <w:rPr>
                <w:rFonts w:hAnsi="標楷體" w:hint="eastAsia"/>
                <w:sz w:val="24"/>
                <w:szCs w:val="24"/>
              </w:rPr>
              <w:t>1</w:t>
            </w:r>
            <w:r w:rsidRPr="00E05F73">
              <w:rPr>
                <w:rFonts w:hAnsi="標楷體"/>
                <w:sz w:val="24"/>
                <w:szCs w:val="24"/>
              </w:rPr>
              <w:t>0</w:t>
            </w:r>
            <w:r w:rsidRPr="00E05F73">
              <w:rPr>
                <w:rFonts w:hAnsi="標楷體" w:hint="eastAsia"/>
                <w:sz w:val="24"/>
                <w:szCs w:val="24"/>
              </w:rPr>
              <w:t>時</w:t>
            </w:r>
            <w:r w:rsidRPr="00E05F73">
              <w:rPr>
                <w:rFonts w:hAnsi="標楷體"/>
                <w:sz w:val="24"/>
                <w:szCs w:val="24"/>
              </w:rPr>
              <w:t>30</w:t>
            </w:r>
            <w:r w:rsidRPr="00E05F73">
              <w:rPr>
                <w:rFonts w:hAnsi="標楷體" w:hint="eastAsia"/>
                <w:sz w:val="24"/>
                <w:szCs w:val="24"/>
              </w:rPr>
              <w:t>分，視同作業收容人發現林員意識異</w:t>
            </w:r>
            <w:r w:rsidRPr="00E05F73">
              <w:rPr>
                <w:rFonts w:hAnsi="標楷體" w:hint="eastAsia"/>
                <w:sz w:val="24"/>
                <w:szCs w:val="24"/>
              </w:rPr>
              <w:lastRenderedPageBreak/>
              <w:t>常，帶至門診；診斷為低血糖、低血壓。</w:t>
            </w:r>
          </w:p>
          <w:p w14:paraId="0BE38F60" w14:textId="77777777" w:rsidR="00DD6852" w:rsidRPr="00E05F73" w:rsidRDefault="00DD6852" w:rsidP="00DD6852">
            <w:pPr>
              <w:overflowPunct/>
              <w:autoSpaceDE/>
              <w:autoSpaceDN/>
              <w:spacing w:before="60" w:after="60"/>
              <w:rPr>
                <w:rFonts w:hAnsi="標楷體"/>
                <w:sz w:val="24"/>
                <w:szCs w:val="24"/>
              </w:rPr>
            </w:pPr>
            <w:r w:rsidRPr="00E05F73">
              <w:rPr>
                <w:rFonts w:hAnsi="標楷體" w:hint="eastAsia"/>
                <w:sz w:val="24"/>
                <w:szCs w:val="24"/>
              </w:rPr>
              <w:t>1</w:t>
            </w:r>
            <w:r w:rsidRPr="00E05F73">
              <w:rPr>
                <w:rFonts w:hAnsi="標楷體"/>
                <w:sz w:val="24"/>
                <w:szCs w:val="24"/>
              </w:rPr>
              <w:t>2</w:t>
            </w:r>
            <w:r w:rsidRPr="00E05F73">
              <w:rPr>
                <w:rFonts w:hAnsi="標楷體" w:hint="eastAsia"/>
                <w:sz w:val="24"/>
                <w:szCs w:val="24"/>
              </w:rPr>
              <w:t>時</w:t>
            </w:r>
            <w:r w:rsidRPr="00E05F73">
              <w:rPr>
                <w:rFonts w:hAnsi="標楷體"/>
                <w:sz w:val="24"/>
                <w:szCs w:val="24"/>
              </w:rPr>
              <w:t>58</w:t>
            </w:r>
            <w:r w:rsidRPr="00E05F73">
              <w:rPr>
                <w:rFonts w:hAnsi="標楷體" w:hint="eastAsia"/>
                <w:sz w:val="24"/>
                <w:szCs w:val="24"/>
              </w:rPr>
              <w:t>分，因低血氧、嗜睡等，緊急戒護外醫至部北醫院急診，隨後轉至加護病房治療。</w:t>
            </w:r>
          </w:p>
          <w:p w14:paraId="33FFFE6A" w14:textId="38772C62" w:rsidR="00DD6852" w:rsidRPr="00E05F73" w:rsidRDefault="00DD6852" w:rsidP="00DD6852">
            <w:pPr>
              <w:overflowPunct/>
              <w:autoSpaceDE/>
              <w:autoSpaceDN/>
              <w:spacing w:before="60" w:after="60"/>
              <w:rPr>
                <w:rFonts w:hAnsi="標楷體"/>
                <w:sz w:val="24"/>
                <w:szCs w:val="24"/>
              </w:rPr>
            </w:pPr>
            <w:r w:rsidRPr="00E05F73">
              <w:rPr>
                <w:rFonts w:hAnsi="標楷體" w:hint="eastAsia"/>
                <w:sz w:val="24"/>
                <w:szCs w:val="24"/>
              </w:rPr>
              <w:t>1</w:t>
            </w:r>
            <w:r w:rsidRPr="00E05F73">
              <w:rPr>
                <w:rFonts w:hAnsi="標楷體"/>
                <w:sz w:val="24"/>
                <w:szCs w:val="24"/>
              </w:rPr>
              <w:t>4</w:t>
            </w:r>
            <w:r w:rsidRPr="00E05F73">
              <w:rPr>
                <w:rFonts w:hAnsi="標楷體" w:hint="eastAsia"/>
                <w:sz w:val="24"/>
                <w:szCs w:val="24"/>
              </w:rPr>
              <w:t>時</w:t>
            </w:r>
            <w:r w:rsidRPr="00E05F73">
              <w:rPr>
                <w:rFonts w:hAnsi="標楷體"/>
                <w:sz w:val="24"/>
                <w:szCs w:val="24"/>
              </w:rPr>
              <w:t>50</w:t>
            </w:r>
            <w:r w:rsidRPr="00E05F73">
              <w:rPr>
                <w:rFonts w:hAnsi="標楷體" w:hint="eastAsia"/>
                <w:sz w:val="24"/>
                <w:szCs w:val="24"/>
              </w:rPr>
              <w:t>分，開立病危通知單，診斷為「</w:t>
            </w:r>
            <w:r w:rsidRPr="00E05F73">
              <w:rPr>
                <w:rFonts w:hint="eastAsia"/>
                <w:sz w:val="24"/>
                <w:szCs w:val="16"/>
              </w:rPr>
              <w:t>○○○○○</w:t>
            </w:r>
            <w:r w:rsidRPr="00E05F73">
              <w:rPr>
                <w:rFonts w:hAnsi="標楷體" w:hint="eastAsia"/>
                <w:sz w:val="24"/>
                <w:szCs w:val="24"/>
              </w:rPr>
              <w:t>」。</w:t>
            </w:r>
          </w:p>
        </w:tc>
        <w:tc>
          <w:tcPr>
            <w:tcW w:w="1016" w:type="pct"/>
          </w:tcPr>
          <w:p w14:paraId="7ECFE63F" w14:textId="77777777" w:rsidR="00DD6852" w:rsidRPr="00E05F73" w:rsidRDefault="00DD6852" w:rsidP="00DD6852">
            <w:pPr>
              <w:overflowPunct/>
              <w:autoSpaceDE/>
              <w:autoSpaceDN/>
              <w:spacing w:before="60" w:after="60"/>
              <w:rPr>
                <w:rFonts w:hAnsi="標楷體"/>
                <w:sz w:val="24"/>
                <w:szCs w:val="24"/>
              </w:rPr>
            </w:pPr>
          </w:p>
          <w:p w14:paraId="08C0F281" w14:textId="77777777" w:rsidR="00DD6852" w:rsidRPr="00E05F73" w:rsidRDefault="00DD6852" w:rsidP="00DD6852">
            <w:pPr>
              <w:overflowPunct/>
              <w:autoSpaceDE/>
              <w:autoSpaceDN/>
              <w:spacing w:before="60" w:after="60"/>
              <w:rPr>
                <w:rFonts w:hAnsi="標楷體"/>
                <w:sz w:val="24"/>
                <w:szCs w:val="24"/>
              </w:rPr>
            </w:pPr>
            <w:r w:rsidRPr="00E05F73">
              <w:rPr>
                <w:rFonts w:hAnsi="標楷體" w:hint="eastAsia"/>
                <w:sz w:val="24"/>
                <w:szCs w:val="24"/>
              </w:rPr>
              <w:t>醫療處置為給予2支50%葡</w:t>
            </w:r>
            <w:r w:rsidRPr="00E05F73">
              <w:rPr>
                <w:rFonts w:hAnsi="標楷體" w:hint="eastAsia"/>
                <w:sz w:val="24"/>
                <w:szCs w:val="24"/>
              </w:rPr>
              <w:lastRenderedPageBreak/>
              <w:t>萄糖液、2包生理食鹽水使用。</w:t>
            </w:r>
          </w:p>
        </w:tc>
      </w:tr>
      <w:tr w:rsidR="00DD6852" w:rsidRPr="00E05F73" w14:paraId="3A426ADB" w14:textId="77777777" w:rsidTr="00405B44">
        <w:tc>
          <w:tcPr>
            <w:tcW w:w="880" w:type="pct"/>
          </w:tcPr>
          <w:p w14:paraId="18A7332D" w14:textId="77777777" w:rsidR="00DD6852" w:rsidRPr="00E05F73" w:rsidRDefault="00DD6852" w:rsidP="00DD6852">
            <w:pPr>
              <w:overflowPunct/>
              <w:autoSpaceDE/>
              <w:autoSpaceDN/>
              <w:spacing w:before="60" w:after="60"/>
              <w:jc w:val="center"/>
              <w:rPr>
                <w:rFonts w:hAnsi="標楷體"/>
                <w:sz w:val="24"/>
                <w:szCs w:val="24"/>
              </w:rPr>
            </w:pPr>
            <w:r w:rsidRPr="00E05F73">
              <w:rPr>
                <w:rFonts w:hAnsi="標楷體" w:hint="eastAsia"/>
                <w:sz w:val="24"/>
                <w:szCs w:val="24"/>
              </w:rPr>
              <w:lastRenderedPageBreak/>
              <w:t>1</w:t>
            </w:r>
            <w:r w:rsidRPr="00E05F73">
              <w:rPr>
                <w:rFonts w:hAnsi="標楷體"/>
                <w:sz w:val="24"/>
                <w:szCs w:val="24"/>
              </w:rPr>
              <w:t>13.12.19</w:t>
            </w:r>
          </w:p>
        </w:tc>
        <w:tc>
          <w:tcPr>
            <w:tcW w:w="3104" w:type="pct"/>
          </w:tcPr>
          <w:p w14:paraId="6162F706" w14:textId="77777777" w:rsidR="00DD6852" w:rsidRPr="00E05F73" w:rsidRDefault="00DD6852" w:rsidP="00DD6852">
            <w:pPr>
              <w:overflowPunct/>
              <w:autoSpaceDE/>
              <w:autoSpaceDN/>
              <w:spacing w:before="60" w:after="60"/>
              <w:rPr>
                <w:rFonts w:hAnsi="標楷體"/>
                <w:sz w:val="24"/>
                <w:szCs w:val="24"/>
              </w:rPr>
            </w:pPr>
            <w:r w:rsidRPr="00E05F73">
              <w:rPr>
                <w:rFonts w:hAnsi="標楷體" w:hint="eastAsia"/>
                <w:sz w:val="24"/>
                <w:szCs w:val="24"/>
              </w:rPr>
              <w:t>部北醫院為林員設置體外維生系統(葉克膜)及CVVH洗腎導管。</w:t>
            </w:r>
          </w:p>
          <w:p w14:paraId="2CAB8B6E" w14:textId="77777777" w:rsidR="00DD6852" w:rsidRPr="00E05F73" w:rsidRDefault="00DD6852" w:rsidP="00DD6852">
            <w:pPr>
              <w:overflowPunct/>
              <w:autoSpaceDE/>
              <w:autoSpaceDN/>
              <w:spacing w:before="60" w:after="60"/>
              <w:rPr>
                <w:rFonts w:hAnsi="標楷體"/>
                <w:sz w:val="24"/>
                <w:szCs w:val="24"/>
              </w:rPr>
            </w:pPr>
            <w:r w:rsidRPr="00E05F73">
              <w:rPr>
                <w:rFonts w:hAnsi="標楷體" w:hint="eastAsia"/>
                <w:sz w:val="24"/>
                <w:szCs w:val="24"/>
              </w:rPr>
              <w:t>醫師表示可以解除戒具。</w:t>
            </w:r>
          </w:p>
        </w:tc>
        <w:tc>
          <w:tcPr>
            <w:tcW w:w="1016" w:type="pct"/>
          </w:tcPr>
          <w:p w14:paraId="4C10C42A" w14:textId="77777777" w:rsidR="00DD6852" w:rsidRPr="00E05F73" w:rsidRDefault="00DD6852" w:rsidP="00DD6852">
            <w:pPr>
              <w:overflowPunct/>
              <w:autoSpaceDE/>
              <w:autoSpaceDN/>
              <w:spacing w:before="60" w:after="60"/>
              <w:rPr>
                <w:rFonts w:hAnsi="標楷體"/>
                <w:sz w:val="24"/>
                <w:szCs w:val="24"/>
              </w:rPr>
            </w:pPr>
          </w:p>
        </w:tc>
      </w:tr>
      <w:tr w:rsidR="00DD6852" w:rsidRPr="00E05F73" w14:paraId="74E0BDF9" w14:textId="77777777" w:rsidTr="00405B44">
        <w:tc>
          <w:tcPr>
            <w:tcW w:w="880" w:type="pct"/>
          </w:tcPr>
          <w:p w14:paraId="210A271B" w14:textId="77777777" w:rsidR="00DD6852" w:rsidRPr="00E05F73" w:rsidRDefault="00DD6852" w:rsidP="00DD6852">
            <w:pPr>
              <w:overflowPunct/>
              <w:autoSpaceDE/>
              <w:autoSpaceDN/>
              <w:spacing w:before="60" w:after="60"/>
              <w:jc w:val="center"/>
              <w:rPr>
                <w:rFonts w:hAnsi="標楷體"/>
                <w:sz w:val="24"/>
                <w:szCs w:val="24"/>
              </w:rPr>
            </w:pPr>
            <w:r w:rsidRPr="00E05F73">
              <w:rPr>
                <w:rFonts w:hAnsi="標楷體" w:hint="eastAsia"/>
                <w:sz w:val="24"/>
                <w:szCs w:val="24"/>
              </w:rPr>
              <w:t>1</w:t>
            </w:r>
            <w:r w:rsidRPr="00E05F73">
              <w:rPr>
                <w:rFonts w:hAnsi="標楷體"/>
                <w:sz w:val="24"/>
                <w:szCs w:val="24"/>
              </w:rPr>
              <w:t>13.12.20</w:t>
            </w:r>
          </w:p>
        </w:tc>
        <w:tc>
          <w:tcPr>
            <w:tcW w:w="3104" w:type="pct"/>
          </w:tcPr>
          <w:p w14:paraId="1D8AFE98" w14:textId="77777777" w:rsidR="00DD6852" w:rsidRPr="00E05F73" w:rsidRDefault="00DD6852" w:rsidP="00DD6852">
            <w:pPr>
              <w:overflowPunct/>
              <w:autoSpaceDE/>
              <w:autoSpaceDN/>
              <w:spacing w:before="60" w:after="60"/>
              <w:rPr>
                <w:rFonts w:hAnsi="標楷體"/>
                <w:sz w:val="24"/>
                <w:szCs w:val="24"/>
              </w:rPr>
            </w:pPr>
            <w:r w:rsidRPr="00E05F73">
              <w:rPr>
                <w:rFonts w:hAnsi="標楷體" w:hint="eastAsia"/>
                <w:sz w:val="24"/>
                <w:szCs w:val="24"/>
              </w:rPr>
              <w:t>所方電話連絡林員父親辦理保外醫治之意願，林員父親表示「我要等到醫師說他可以出院，再考慮辦理保外」，並於同年月23日寫信表示「俟病情穩定、生命無虞得以出院追蹤治療時，申請保外就醫」。</w:t>
            </w:r>
          </w:p>
          <w:p w14:paraId="7855C124" w14:textId="77777777" w:rsidR="00DD6852" w:rsidRPr="00E05F73" w:rsidRDefault="00DD6852" w:rsidP="00DD6852">
            <w:pPr>
              <w:overflowPunct/>
              <w:autoSpaceDE/>
              <w:autoSpaceDN/>
              <w:spacing w:before="60" w:after="60"/>
              <w:rPr>
                <w:rFonts w:hAnsi="標楷體"/>
                <w:sz w:val="24"/>
                <w:szCs w:val="24"/>
              </w:rPr>
            </w:pPr>
            <w:r w:rsidRPr="00E05F73">
              <w:rPr>
                <w:rFonts w:hAnsi="標楷體" w:hint="eastAsia"/>
                <w:sz w:val="24"/>
                <w:szCs w:val="24"/>
              </w:rPr>
              <w:t>仍然有手部約束(醫療必要有暫移除</w:t>
            </w:r>
            <w:r w:rsidRPr="00E05F73">
              <w:rPr>
                <w:rFonts w:hAnsi="標楷體"/>
                <w:sz w:val="24"/>
                <w:szCs w:val="24"/>
              </w:rPr>
              <w:t>)</w:t>
            </w:r>
            <w:r w:rsidRPr="00E05F73">
              <w:rPr>
                <w:rFonts w:hAnsi="標楷體" w:hint="eastAsia"/>
                <w:sz w:val="24"/>
                <w:szCs w:val="24"/>
              </w:rPr>
              <w:t>。</w:t>
            </w:r>
          </w:p>
        </w:tc>
        <w:tc>
          <w:tcPr>
            <w:tcW w:w="1016" w:type="pct"/>
          </w:tcPr>
          <w:p w14:paraId="0CDF7D90" w14:textId="77777777" w:rsidR="00DD6852" w:rsidRPr="00E05F73" w:rsidRDefault="00DD6852" w:rsidP="00DD6852">
            <w:pPr>
              <w:overflowPunct/>
              <w:autoSpaceDE/>
              <w:autoSpaceDN/>
              <w:spacing w:before="60" w:after="60"/>
              <w:rPr>
                <w:rFonts w:hAnsi="標楷體"/>
                <w:sz w:val="24"/>
                <w:szCs w:val="24"/>
              </w:rPr>
            </w:pPr>
            <w:r w:rsidRPr="00E05F73">
              <w:rPr>
                <w:rFonts w:hAnsi="標楷體" w:hint="eastAsia"/>
                <w:sz w:val="24"/>
                <w:szCs w:val="24"/>
              </w:rPr>
              <w:t>有關陳訴人請求准許保外醫治部分。</w:t>
            </w:r>
          </w:p>
        </w:tc>
      </w:tr>
      <w:tr w:rsidR="00DD6852" w:rsidRPr="00E05F73" w14:paraId="4C49AE35" w14:textId="77777777" w:rsidTr="00405B44">
        <w:tc>
          <w:tcPr>
            <w:tcW w:w="880" w:type="pct"/>
          </w:tcPr>
          <w:p w14:paraId="6CE4F04A" w14:textId="77777777" w:rsidR="00DD6852" w:rsidRPr="00E05F73" w:rsidRDefault="00DD6852" w:rsidP="00DD6852">
            <w:pPr>
              <w:overflowPunct/>
              <w:autoSpaceDE/>
              <w:autoSpaceDN/>
              <w:spacing w:before="60" w:after="60"/>
              <w:jc w:val="center"/>
              <w:rPr>
                <w:rFonts w:hAnsi="標楷體"/>
                <w:sz w:val="24"/>
                <w:szCs w:val="24"/>
              </w:rPr>
            </w:pPr>
            <w:r w:rsidRPr="00E05F73">
              <w:rPr>
                <w:rFonts w:hAnsi="標楷體" w:hint="eastAsia"/>
                <w:sz w:val="24"/>
                <w:szCs w:val="24"/>
              </w:rPr>
              <w:t>1</w:t>
            </w:r>
            <w:r w:rsidRPr="00E05F73">
              <w:rPr>
                <w:rFonts w:hAnsi="標楷體"/>
                <w:sz w:val="24"/>
                <w:szCs w:val="24"/>
              </w:rPr>
              <w:t>13.12.23</w:t>
            </w:r>
          </w:p>
        </w:tc>
        <w:tc>
          <w:tcPr>
            <w:tcW w:w="3104" w:type="pct"/>
          </w:tcPr>
          <w:p w14:paraId="25E34A62" w14:textId="77777777" w:rsidR="00DD6852" w:rsidRPr="00E05F73" w:rsidRDefault="00DD6852" w:rsidP="00DD6852">
            <w:pPr>
              <w:overflowPunct/>
              <w:autoSpaceDE/>
              <w:autoSpaceDN/>
              <w:spacing w:before="60" w:after="60"/>
              <w:rPr>
                <w:rFonts w:hAnsi="標楷體"/>
                <w:sz w:val="24"/>
                <w:szCs w:val="24"/>
              </w:rPr>
            </w:pPr>
            <w:r w:rsidRPr="00E05F73">
              <w:rPr>
                <w:rFonts w:hAnsi="標楷體" w:hint="eastAsia"/>
                <w:sz w:val="24"/>
                <w:szCs w:val="24"/>
              </w:rPr>
              <w:t>林員父親寫信同上意旨。</w:t>
            </w:r>
          </w:p>
        </w:tc>
        <w:tc>
          <w:tcPr>
            <w:tcW w:w="1016" w:type="pct"/>
          </w:tcPr>
          <w:p w14:paraId="1BA9630D" w14:textId="77777777" w:rsidR="00DD6852" w:rsidRPr="00E05F73" w:rsidRDefault="00DD6852" w:rsidP="00DD6852">
            <w:pPr>
              <w:overflowPunct/>
              <w:autoSpaceDE/>
              <w:autoSpaceDN/>
              <w:spacing w:before="60" w:after="60"/>
              <w:rPr>
                <w:rFonts w:hAnsi="標楷體"/>
                <w:sz w:val="24"/>
                <w:szCs w:val="24"/>
              </w:rPr>
            </w:pPr>
          </w:p>
        </w:tc>
      </w:tr>
      <w:tr w:rsidR="00DD6852" w:rsidRPr="00E05F73" w14:paraId="6F2C2318" w14:textId="77777777" w:rsidTr="00405B44">
        <w:tc>
          <w:tcPr>
            <w:tcW w:w="880" w:type="pct"/>
          </w:tcPr>
          <w:p w14:paraId="41AD01D8" w14:textId="77777777" w:rsidR="00DD6852" w:rsidRPr="00E05F73" w:rsidRDefault="00DD6852" w:rsidP="00DD6852">
            <w:pPr>
              <w:overflowPunct/>
              <w:autoSpaceDE/>
              <w:autoSpaceDN/>
              <w:spacing w:before="60" w:after="60"/>
              <w:jc w:val="center"/>
              <w:rPr>
                <w:rFonts w:hAnsi="標楷體"/>
                <w:sz w:val="24"/>
                <w:szCs w:val="24"/>
              </w:rPr>
            </w:pPr>
            <w:r w:rsidRPr="00E05F73">
              <w:rPr>
                <w:rFonts w:hAnsi="標楷體" w:hint="eastAsia"/>
                <w:sz w:val="24"/>
                <w:szCs w:val="24"/>
              </w:rPr>
              <w:t>1</w:t>
            </w:r>
            <w:r w:rsidRPr="00E05F73">
              <w:rPr>
                <w:rFonts w:hAnsi="標楷體"/>
                <w:sz w:val="24"/>
                <w:szCs w:val="24"/>
              </w:rPr>
              <w:t>14.</w:t>
            </w:r>
            <w:r w:rsidRPr="00E05F73">
              <w:rPr>
                <w:rFonts w:hAnsi="標楷體" w:hint="eastAsia"/>
                <w:sz w:val="24"/>
                <w:szCs w:val="24"/>
              </w:rPr>
              <w:t>0</w:t>
            </w:r>
            <w:r w:rsidRPr="00E05F73">
              <w:rPr>
                <w:rFonts w:hAnsi="標楷體"/>
                <w:sz w:val="24"/>
                <w:szCs w:val="24"/>
              </w:rPr>
              <w:t>1.</w:t>
            </w:r>
            <w:r w:rsidRPr="00E05F73">
              <w:rPr>
                <w:rFonts w:hAnsi="標楷體" w:hint="eastAsia"/>
                <w:sz w:val="24"/>
                <w:szCs w:val="24"/>
              </w:rPr>
              <w:t>0</w:t>
            </w:r>
            <w:r w:rsidRPr="00E05F73">
              <w:rPr>
                <w:rFonts w:hAnsi="標楷體"/>
                <w:sz w:val="24"/>
                <w:szCs w:val="24"/>
              </w:rPr>
              <w:t>8</w:t>
            </w:r>
          </w:p>
        </w:tc>
        <w:tc>
          <w:tcPr>
            <w:tcW w:w="3104" w:type="pct"/>
          </w:tcPr>
          <w:p w14:paraId="252C8619" w14:textId="27F42E2B" w:rsidR="00DD6852" w:rsidRPr="00E05F73" w:rsidRDefault="00DD6852" w:rsidP="00DD6852">
            <w:pPr>
              <w:overflowPunct/>
              <w:autoSpaceDE/>
              <w:autoSpaceDN/>
              <w:spacing w:before="60" w:after="60"/>
              <w:rPr>
                <w:rFonts w:hAnsi="標楷體"/>
                <w:sz w:val="24"/>
                <w:szCs w:val="24"/>
              </w:rPr>
            </w:pPr>
            <w:bookmarkStart w:id="117" w:name="_Hlk227155714"/>
            <w:r w:rsidRPr="00E05F73">
              <w:rPr>
                <w:rFonts w:hAnsi="標楷體" w:hint="eastAsia"/>
                <w:sz w:val="24"/>
                <w:szCs w:val="24"/>
              </w:rPr>
              <w:t>1.</w:t>
            </w:r>
            <w:r w:rsidRPr="00E05F73">
              <w:rPr>
                <w:rFonts w:hint="eastAsia"/>
                <w:sz w:val="24"/>
                <w:szCs w:val="16"/>
              </w:rPr>
              <w:t>○○○○○○○○○○○○○</w:t>
            </w:r>
            <w:r w:rsidRPr="00E05F73">
              <w:rPr>
                <w:rFonts w:hAnsi="標楷體" w:hint="eastAsia"/>
                <w:sz w:val="24"/>
                <w:szCs w:val="24"/>
              </w:rPr>
              <w:t>。2.</w:t>
            </w:r>
            <w:r w:rsidRPr="00E05F73">
              <w:rPr>
                <w:rFonts w:hint="eastAsia"/>
                <w:sz w:val="24"/>
                <w:szCs w:val="16"/>
              </w:rPr>
              <w:t>○○</w:t>
            </w:r>
            <w:r w:rsidRPr="00E05F73">
              <w:rPr>
                <w:rFonts w:hAnsi="標楷體" w:hint="eastAsia"/>
                <w:sz w:val="24"/>
                <w:szCs w:val="24"/>
              </w:rPr>
              <w:t>。3.</w:t>
            </w:r>
            <w:r w:rsidRPr="00E05F73">
              <w:rPr>
                <w:rFonts w:hint="eastAsia"/>
                <w:sz w:val="24"/>
                <w:szCs w:val="16"/>
              </w:rPr>
              <w:t>○○○○○</w:t>
            </w:r>
            <w:r w:rsidRPr="00E05F73">
              <w:rPr>
                <w:rFonts w:hAnsi="標楷體" w:hint="eastAsia"/>
                <w:sz w:val="24"/>
                <w:szCs w:val="24"/>
              </w:rPr>
              <w:t>。4.</w:t>
            </w:r>
            <w:r w:rsidRPr="00E05F73">
              <w:rPr>
                <w:rFonts w:hint="eastAsia"/>
                <w:sz w:val="24"/>
                <w:szCs w:val="16"/>
              </w:rPr>
              <w:t>○○○○○○○○○○○○○○○</w:t>
            </w:r>
            <w:r w:rsidRPr="00E05F73">
              <w:rPr>
                <w:rFonts w:hAnsi="標楷體" w:hint="eastAsia"/>
                <w:sz w:val="24"/>
                <w:szCs w:val="24"/>
              </w:rPr>
              <w:t>。5.</w:t>
            </w:r>
            <w:r w:rsidRPr="00E05F73">
              <w:rPr>
                <w:rFonts w:hint="eastAsia"/>
                <w:sz w:val="24"/>
                <w:szCs w:val="16"/>
              </w:rPr>
              <w:t>○○○○○○</w:t>
            </w:r>
            <w:r w:rsidRPr="00E05F73">
              <w:rPr>
                <w:rFonts w:hAnsi="標楷體" w:hint="eastAsia"/>
                <w:sz w:val="24"/>
                <w:szCs w:val="24"/>
              </w:rPr>
              <w:t>。6.</w:t>
            </w:r>
            <w:r w:rsidRPr="00E05F73">
              <w:rPr>
                <w:rFonts w:hint="eastAsia"/>
                <w:sz w:val="24"/>
                <w:szCs w:val="16"/>
              </w:rPr>
              <w:t>○○○○○</w:t>
            </w:r>
            <w:r w:rsidRPr="00E05F73">
              <w:rPr>
                <w:rFonts w:hAnsi="標楷體" w:hint="eastAsia"/>
                <w:sz w:val="24"/>
                <w:szCs w:val="24"/>
              </w:rPr>
              <w:t>。</w:t>
            </w:r>
            <w:bookmarkEnd w:id="117"/>
          </w:p>
        </w:tc>
        <w:tc>
          <w:tcPr>
            <w:tcW w:w="1016" w:type="pct"/>
          </w:tcPr>
          <w:p w14:paraId="382143A0" w14:textId="77777777" w:rsidR="00DD6852" w:rsidRPr="00E05F73" w:rsidRDefault="00DD6852" w:rsidP="00DD6852">
            <w:pPr>
              <w:overflowPunct/>
              <w:autoSpaceDE/>
              <w:autoSpaceDN/>
              <w:spacing w:before="60" w:after="60"/>
              <w:rPr>
                <w:rFonts w:hAnsi="標楷體"/>
                <w:sz w:val="24"/>
                <w:szCs w:val="24"/>
              </w:rPr>
            </w:pPr>
            <w:r w:rsidRPr="00E05F73">
              <w:rPr>
                <w:rFonts w:hAnsi="標楷體" w:hint="eastAsia"/>
                <w:sz w:val="24"/>
                <w:szCs w:val="24"/>
              </w:rPr>
              <w:t>部北醫院診斷證明。</w:t>
            </w:r>
          </w:p>
        </w:tc>
      </w:tr>
      <w:tr w:rsidR="00DD6852" w:rsidRPr="00E05F73" w14:paraId="7509FEB2" w14:textId="77777777" w:rsidTr="00405B44">
        <w:tc>
          <w:tcPr>
            <w:tcW w:w="880" w:type="pct"/>
          </w:tcPr>
          <w:p w14:paraId="0B4B44FC" w14:textId="77777777" w:rsidR="00DD6852" w:rsidRPr="00E05F73" w:rsidRDefault="00DD6852" w:rsidP="00DD6852">
            <w:pPr>
              <w:overflowPunct/>
              <w:autoSpaceDE/>
              <w:autoSpaceDN/>
              <w:spacing w:before="60" w:after="60"/>
              <w:jc w:val="center"/>
              <w:rPr>
                <w:rFonts w:hAnsi="標楷體"/>
                <w:sz w:val="24"/>
                <w:szCs w:val="24"/>
              </w:rPr>
            </w:pPr>
            <w:r w:rsidRPr="00E05F73">
              <w:rPr>
                <w:rFonts w:hAnsi="標楷體" w:hint="eastAsia"/>
                <w:sz w:val="24"/>
                <w:szCs w:val="24"/>
              </w:rPr>
              <w:t>1</w:t>
            </w:r>
            <w:r w:rsidRPr="00E05F73">
              <w:rPr>
                <w:rFonts w:hAnsi="標楷體"/>
                <w:sz w:val="24"/>
                <w:szCs w:val="24"/>
              </w:rPr>
              <w:t>14.</w:t>
            </w:r>
            <w:r w:rsidRPr="00E05F73">
              <w:rPr>
                <w:rFonts w:hAnsi="標楷體" w:hint="eastAsia"/>
                <w:sz w:val="24"/>
                <w:szCs w:val="24"/>
              </w:rPr>
              <w:t>0</w:t>
            </w:r>
            <w:r w:rsidRPr="00E05F73">
              <w:rPr>
                <w:rFonts w:hAnsi="標楷體"/>
                <w:sz w:val="24"/>
                <w:szCs w:val="24"/>
              </w:rPr>
              <w:t>1.</w:t>
            </w:r>
            <w:r w:rsidRPr="00E05F73">
              <w:rPr>
                <w:rFonts w:hAnsi="標楷體" w:hint="eastAsia"/>
                <w:sz w:val="24"/>
                <w:szCs w:val="24"/>
              </w:rPr>
              <w:t>0</w:t>
            </w:r>
            <w:r w:rsidRPr="00E05F73">
              <w:rPr>
                <w:rFonts w:hAnsi="標楷體"/>
                <w:sz w:val="24"/>
                <w:szCs w:val="24"/>
              </w:rPr>
              <w:t>9</w:t>
            </w:r>
          </w:p>
        </w:tc>
        <w:tc>
          <w:tcPr>
            <w:tcW w:w="3104" w:type="pct"/>
          </w:tcPr>
          <w:p w14:paraId="61A2355C" w14:textId="77777777" w:rsidR="00DD6852" w:rsidRPr="00E05F73" w:rsidRDefault="00DD6852" w:rsidP="00DD6852">
            <w:pPr>
              <w:overflowPunct/>
              <w:autoSpaceDE/>
              <w:autoSpaceDN/>
              <w:spacing w:before="60" w:after="60"/>
              <w:rPr>
                <w:rFonts w:hAnsi="標楷體"/>
                <w:sz w:val="24"/>
                <w:szCs w:val="24"/>
              </w:rPr>
            </w:pPr>
            <w:r w:rsidRPr="00E05F73">
              <w:rPr>
                <w:rFonts w:hAnsi="標楷體" w:hint="eastAsia"/>
                <w:sz w:val="24"/>
                <w:szCs w:val="24"/>
              </w:rPr>
              <w:t>移除葉克膜。</w:t>
            </w:r>
          </w:p>
          <w:p w14:paraId="26E60502" w14:textId="77777777" w:rsidR="00DD6852" w:rsidRPr="00E05F73" w:rsidRDefault="00DD6852" w:rsidP="00DD6852">
            <w:pPr>
              <w:overflowPunct/>
              <w:autoSpaceDE/>
              <w:autoSpaceDN/>
              <w:spacing w:before="60" w:after="60"/>
              <w:rPr>
                <w:rFonts w:hAnsi="標楷體"/>
                <w:sz w:val="24"/>
                <w:szCs w:val="24"/>
              </w:rPr>
            </w:pPr>
            <w:r w:rsidRPr="00E05F73">
              <w:rPr>
                <w:rFonts w:hAnsi="標楷體"/>
                <w:sz w:val="24"/>
                <w:szCs w:val="24"/>
              </w:rPr>
              <w:t>醫師嘗試讓林員短暫撤除呼吸器，做自主呼吸</w:t>
            </w:r>
            <w:r w:rsidRPr="00E05F73">
              <w:rPr>
                <w:rFonts w:hAnsi="標楷體" w:hint="eastAsia"/>
                <w:sz w:val="24"/>
                <w:szCs w:val="24"/>
              </w:rPr>
              <w:t>。</w:t>
            </w:r>
          </w:p>
        </w:tc>
        <w:tc>
          <w:tcPr>
            <w:tcW w:w="1016" w:type="pct"/>
          </w:tcPr>
          <w:p w14:paraId="615AD77F" w14:textId="77777777" w:rsidR="00DD6852" w:rsidRPr="00E05F73" w:rsidRDefault="00DD6852" w:rsidP="00DD6852">
            <w:pPr>
              <w:overflowPunct/>
              <w:autoSpaceDE/>
              <w:autoSpaceDN/>
              <w:spacing w:before="60" w:after="60"/>
              <w:rPr>
                <w:rFonts w:hAnsi="標楷體"/>
                <w:sz w:val="24"/>
                <w:szCs w:val="24"/>
              </w:rPr>
            </w:pPr>
            <w:r w:rsidRPr="00E05F73">
              <w:rPr>
                <w:rFonts w:hAnsi="標楷體"/>
                <w:sz w:val="24"/>
                <w:szCs w:val="24"/>
              </w:rPr>
              <w:t>114</w:t>
            </w:r>
            <w:r w:rsidRPr="00E05F73">
              <w:rPr>
                <w:rFonts w:hAnsi="標楷體" w:hint="eastAsia"/>
                <w:sz w:val="24"/>
                <w:szCs w:val="24"/>
              </w:rPr>
              <w:t>.0</w:t>
            </w:r>
            <w:r w:rsidRPr="00E05F73">
              <w:rPr>
                <w:rFonts w:hAnsi="標楷體"/>
                <w:sz w:val="24"/>
                <w:szCs w:val="24"/>
              </w:rPr>
              <w:t>1</w:t>
            </w:r>
            <w:r w:rsidRPr="00E05F73">
              <w:rPr>
                <w:rFonts w:hAnsi="標楷體" w:hint="eastAsia"/>
                <w:sz w:val="24"/>
                <w:szCs w:val="24"/>
              </w:rPr>
              <w:t>.</w:t>
            </w:r>
            <w:r w:rsidRPr="00E05F73">
              <w:rPr>
                <w:rFonts w:hAnsi="標楷體"/>
                <w:sz w:val="24"/>
                <w:szCs w:val="24"/>
              </w:rPr>
              <w:t>20臺北看守所補充說明</w:t>
            </w:r>
            <w:r w:rsidRPr="00E05F73">
              <w:rPr>
                <w:rFonts w:hAnsi="標楷體" w:hint="eastAsia"/>
                <w:sz w:val="24"/>
                <w:szCs w:val="24"/>
              </w:rPr>
              <w:t>。</w:t>
            </w:r>
          </w:p>
        </w:tc>
      </w:tr>
      <w:tr w:rsidR="00DD6852" w:rsidRPr="00E05F73" w14:paraId="453E302D" w14:textId="77777777" w:rsidTr="00405B44">
        <w:tc>
          <w:tcPr>
            <w:tcW w:w="880" w:type="pct"/>
          </w:tcPr>
          <w:p w14:paraId="1B7CF185" w14:textId="77777777" w:rsidR="00DD6852" w:rsidRPr="00E05F73" w:rsidRDefault="00DD6852" w:rsidP="00DD6852">
            <w:pPr>
              <w:overflowPunct/>
              <w:autoSpaceDE/>
              <w:autoSpaceDN/>
              <w:spacing w:before="60" w:after="60"/>
              <w:jc w:val="center"/>
              <w:rPr>
                <w:rFonts w:hAnsi="標楷體"/>
                <w:sz w:val="24"/>
                <w:szCs w:val="24"/>
              </w:rPr>
            </w:pPr>
            <w:r w:rsidRPr="00E05F73">
              <w:rPr>
                <w:rFonts w:hAnsi="標楷體" w:hint="eastAsia"/>
                <w:sz w:val="24"/>
                <w:szCs w:val="24"/>
              </w:rPr>
              <w:t>114.01.10</w:t>
            </w:r>
          </w:p>
        </w:tc>
        <w:tc>
          <w:tcPr>
            <w:tcW w:w="3104" w:type="pct"/>
          </w:tcPr>
          <w:p w14:paraId="234A42BA" w14:textId="5245C99B" w:rsidR="00DD6852" w:rsidRPr="00E05F73" w:rsidRDefault="00DD6852" w:rsidP="00DD6852">
            <w:pPr>
              <w:overflowPunct/>
              <w:autoSpaceDE/>
              <w:autoSpaceDN/>
              <w:spacing w:before="60" w:after="60"/>
              <w:rPr>
                <w:rFonts w:hAnsi="標楷體"/>
                <w:sz w:val="24"/>
                <w:szCs w:val="24"/>
              </w:rPr>
            </w:pPr>
            <w:r w:rsidRPr="00E05F73">
              <w:rPr>
                <w:rFonts w:hAnsi="標楷體" w:hint="eastAsia"/>
                <w:sz w:val="24"/>
                <w:szCs w:val="24"/>
              </w:rPr>
              <w:t>臺北看守所詢問主治醫師表示，林員目前病況較剛入院時好轉，惟</w:t>
            </w:r>
            <w:r w:rsidRPr="00E05F73">
              <w:rPr>
                <w:rFonts w:hint="eastAsia"/>
                <w:sz w:val="24"/>
                <w:szCs w:val="16"/>
              </w:rPr>
              <w:t>○○○○</w:t>
            </w:r>
            <w:r w:rsidRPr="00E05F73">
              <w:rPr>
                <w:rFonts w:hAnsi="標楷體" w:hint="eastAsia"/>
                <w:sz w:val="24"/>
                <w:szCs w:val="24"/>
              </w:rPr>
              <w:t>嚴重尚需一段時間治療且需呼吸器輔助。</w:t>
            </w:r>
          </w:p>
        </w:tc>
        <w:tc>
          <w:tcPr>
            <w:tcW w:w="1016" w:type="pct"/>
          </w:tcPr>
          <w:p w14:paraId="72EE9104" w14:textId="77777777" w:rsidR="00DD6852" w:rsidRPr="00E05F73" w:rsidRDefault="00DD6852" w:rsidP="00DD6852">
            <w:pPr>
              <w:overflowPunct/>
              <w:autoSpaceDE/>
              <w:autoSpaceDN/>
              <w:spacing w:before="60" w:after="60"/>
              <w:rPr>
                <w:rFonts w:hAnsi="標楷體"/>
                <w:sz w:val="24"/>
                <w:szCs w:val="24"/>
              </w:rPr>
            </w:pPr>
          </w:p>
        </w:tc>
      </w:tr>
      <w:tr w:rsidR="00DD6852" w:rsidRPr="00E05F73" w14:paraId="5E6F432C" w14:textId="77777777" w:rsidTr="00405B44">
        <w:tc>
          <w:tcPr>
            <w:tcW w:w="880" w:type="pct"/>
          </w:tcPr>
          <w:p w14:paraId="7DCB1393" w14:textId="77777777" w:rsidR="00DD6852" w:rsidRPr="00E05F73" w:rsidRDefault="00DD6852" w:rsidP="00DD6852">
            <w:pPr>
              <w:overflowPunct/>
              <w:autoSpaceDE/>
              <w:autoSpaceDN/>
              <w:spacing w:before="60" w:after="60"/>
              <w:jc w:val="center"/>
              <w:rPr>
                <w:rFonts w:hAnsi="標楷體"/>
                <w:sz w:val="24"/>
                <w:szCs w:val="24"/>
              </w:rPr>
            </w:pPr>
            <w:r w:rsidRPr="00E05F73">
              <w:rPr>
                <w:rFonts w:hAnsi="標楷體" w:hint="eastAsia"/>
                <w:sz w:val="24"/>
                <w:szCs w:val="24"/>
              </w:rPr>
              <w:t>114.01.22</w:t>
            </w:r>
          </w:p>
        </w:tc>
        <w:tc>
          <w:tcPr>
            <w:tcW w:w="3104" w:type="pct"/>
          </w:tcPr>
          <w:p w14:paraId="72BAD773" w14:textId="77777777" w:rsidR="00DD6852" w:rsidRPr="00E05F73" w:rsidRDefault="00DD6852" w:rsidP="00DD6852">
            <w:pPr>
              <w:overflowPunct/>
              <w:autoSpaceDE/>
              <w:autoSpaceDN/>
              <w:spacing w:before="60" w:after="60"/>
              <w:rPr>
                <w:rFonts w:hAnsi="標楷體"/>
                <w:sz w:val="24"/>
                <w:szCs w:val="24"/>
              </w:rPr>
            </w:pPr>
            <w:r w:rsidRPr="00E05F73">
              <w:rPr>
                <w:rFonts w:hAnsi="標楷體" w:hint="eastAsia"/>
                <w:sz w:val="24"/>
                <w:szCs w:val="24"/>
              </w:rPr>
              <w:t>1.臺北看守所審酌林員為社會矚目身分，依監獄行刑法第31條第1項，考量戒護安全因素，未安排其作業；其於舍房收容期間並無終日昏睡達20小時之情形。2.林員於臺北看守所看診藥品皆由所屬場舍主管保管，服藥時，均由值勤人員監看服用，查林員使用及所餘藥物包數均無異常，並無使其過度服藥之情事。</w:t>
            </w:r>
          </w:p>
        </w:tc>
        <w:tc>
          <w:tcPr>
            <w:tcW w:w="1016" w:type="pct"/>
          </w:tcPr>
          <w:p w14:paraId="04E84A19" w14:textId="77777777" w:rsidR="00DD6852" w:rsidRPr="00E05F73" w:rsidRDefault="00DD6852" w:rsidP="00DD6852">
            <w:pPr>
              <w:overflowPunct/>
              <w:autoSpaceDE/>
              <w:autoSpaceDN/>
              <w:spacing w:before="60" w:after="60"/>
              <w:rPr>
                <w:rFonts w:hAnsi="標楷體"/>
                <w:sz w:val="24"/>
                <w:szCs w:val="24"/>
              </w:rPr>
            </w:pPr>
          </w:p>
        </w:tc>
      </w:tr>
    </w:tbl>
    <w:p w14:paraId="6D70E19F" w14:textId="77777777" w:rsidR="002B1BBD" w:rsidRPr="00E05F73" w:rsidRDefault="002B1BBD" w:rsidP="002B1BBD">
      <w:pPr>
        <w:pStyle w:val="4"/>
        <w:numPr>
          <w:ilvl w:val="0"/>
          <w:numId w:val="0"/>
        </w:numPr>
        <w:rPr>
          <w:rFonts w:hAnsi="標楷體"/>
          <w:sz w:val="24"/>
          <w:szCs w:val="24"/>
        </w:rPr>
      </w:pPr>
      <w:r w:rsidRPr="00E05F73">
        <w:rPr>
          <w:rFonts w:hAnsi="標楷體" w:hint="eastAsia"/>
          <w:sz w:val="24"/>
          <w:szCs w:val="24"/>
        </w:rPr>
        <w:t>監察院製表；資料來源：法務部。</w:t>
      </w:r>
    </w:p>
    <w:p w14:paraId="1E8C8D85" w14:textId="0288278F" w:rsidR="002B1BBD" w:rsidRPr="00E05F73" w:rsidRDefault="002B1BBD" w:rsidP="002B1BBD">
      <w:pPr>
        <w:pStyle w:val="4"/>
        <w:numPr>
          <w:ilvl w:val="3"/>
          <w:numId w:val="1"/>
        </w:numPr>
        <w:rPr>
          <w:rFonts w:hAnsi="標楷體"/>
        </w:rPr>
      </w:pPr>
      <w:r w:rsidRPr="00E05F73">
        <w:rPr>
          <w:rFonts w:hAnsi="標楷體" w:hint="eastAsia"/>
        </w:rPr>
        <w:t>林</w:t>
      </w:r>
      <w:r w:rsidRPr="00E05F73">
        <w:rPr>
          <w:rFonts w:hAnsi="標楷體" w:hint="eastAsia"/>
          <w:kern w:val="2"/>
          <w:szCs w:val="32"/>
        </w:rPr>
        <w:t>員</w:t>
      </w:r>
      <w:r w:rsidRPr="00E05F73">
        <w:rPr>
          <w:rFonts w:hAnsi="標楷體" w:hint="eastAsia"/>
        </w:rPr>
        <w:t>就醫時序表：(</w:t>
      </w:r>
      <w:r w:rsidR="00DD6852" w:rsidRPr="00E05F73">
        <w:rPr>
          <w:rFonts w:hAnsi="標楷體" w:hint="eastAsia"/>
        </w:rPr>
        <w:t>略</w:t>
      </w:r>
      <w:r w:rsidRPr="00E05F73">
        <w:rPr>
          <w:rFonts w:hAnsi="標楷體" w:hint="eastAsia"/>
        </w:rPr>
        <w:t>)</w:t>
      </w:r>
    </w:p>
    <w:p w14:paraId="111DEB6E" w14:textId="4CBB8476" w:rsidR="002B1BBD" w:rsidRPr="00E05F73" w:rsidRDefault="002B1BBD" w:rsidP="002B1BBD">
      <w:pPr>
        <w:rPr>
          <w:rFonts w:hAnsi="標楷體"/>
        </w:rPr>
      </w:pPr>
      <w:r w:rsidRPr="00E05F73">
        <w:rPr>
          <w:rFonts w:hAnsi="標楷體"/>
        </w:rPr>
        <w:br w:type="page"/>
      </w:r>
    </w:p>
    <w:p w14:paraId="43DD92B5" w14:textId="3EAD4E20" w:rsidR="002B1BBD" w:rsidRPr="00E05F73" w:rsidRDefault="002B1BBD" w:rsidP="002B1BBD">
      <w:pPr>
        <w:pStyle w:val="4"/>
        <w:numPr>
          <w:ilvl w:val="3"/>
          <w:numId w:val="1"/>
        </w:numPr>
        <w:rPr>
          <w:rFonts w:hAnsi="標楷體"/>
        </w:rPr>
      </w:pPr>
      <w:r w:rsidRPr="00E05F73">
        <w:rPr>
          <w:rFonts w:hAnsi="標楷體" w:hint="eastAsia"/>
          <w:kern w:val="2"/>
          <w:szCs w:val="32"/>
        </w:rPr>
        <w:lastRenderedPageBreak/>
        <w:t>本院勘驗林員113年12月18日戒護外醫前影像紀錄：</w:t>
      </w:r>
      <w:r w:rsidRPr="00E05F73">
        <w:rPr>
          <w:rFonts w:hAnsi="標楷體"/>
        </w:rPr>
        <w:t xml:space="preserve"> </w:t>
      </w:r>
    </w:p>
    <w:p w14:paraId="265208FD" w14:textId="618E6594" w:rsidR="002B1BBD" w:rsidRPr="00E05F73" w:rsidRDefault="002B1BBD" w:rsidP="002B1BBD">
      <w:pPr>
        <w:pStyle w:val="a3"/>
        <w:spacing w:before="120" w:after="120"/>
        <w:jc w:val="center"/>
        <w:rPr>
          <w:rFonts w:hAnsi="標楷體"/>
          <w:bCs w:val="0"/>
        </w:rPr>
      </w:pPr>
      <w:r w:rsidRPr="00E05F73">
        <w:rPr>
          <w:rFonts w:hAnsi="標楷體" w:hint="eastAsia"/>
          <w:bCs w:val="0"/>
        </w:rPr>
        <w:t>林員戒護外醫當天出舍房前之監視影像勘驗紀錄一覽表</w:t>
      </w:r>
    </w:p>
    <w:tbl>
      <w:tblPr>
        <w:tblStyle w:val="43"/>
        <w:tblW w:w="5000" w:type="pct"/>
        <w:jc w:val="center"/>
        <w:tblLook w:val="04A0" w:firstRow="1" w:lastRow="0" w:firstColumn="1" w:lastColumn="0" w:noHBand="0" w:noVBand="1"/>
      </w:tblPr>
      <w:tblGrid>
        <w:gridCol w:w="8834"/>
      </w:tblGrid>
      <w:tr w:rsidR="008C0D7C" w:rsidRPr="00E05F73" w14:paraId="23165F59" w14:textId="77777777" w:rsidTr="00FC1476">
        <w:trPr>
          <w:jc w:val="center"/>
        </w:trPr>
        <w:tc>
          <w:tcPr>
            <w:tcW w:w="5000" w:type="pct"/>
          </w:tcPr>
          <w:p w14:paraId="342FA695" w14:textId="3C624E26" w:rsidR="002B1BBD" w:rsidRPr="00E05F73" w:rsidRDefault="00DD6852" w:rsidP="00FC1476">
            <w:pPr>
              <w:overflowPunct/>
              <w:autoSpaceDE/>
              <w:autoSpaceDN/>
              <w:jc w:val="center"/>
              <w:rPr>
                <w:rFonts w:hAnsi="標楷體"/>
                <w:sz w:val="24"/>
                <w:szCs w:val="24"/>
              </w:rPr>
            </w:pPr>
            <w:r w:rsidRPr="00E05F73">
              <w:rPr>
                <w:rFonts w:ascii="Calibri" w:eastAsia="新細明體"/>
                <w:noProof/>
                <w:sz w:val="24"/>
                <w:szCs w:val="24"/>
              </w:rPr>
              <mc:AlternateContent>
                <mc:Choice Requires="wps">
                  <w:drawing>
                    <wp:anchor distT="0" distB="0" distL="114300" distR="114300" simplePos="0" relativeHeight="251661312" behindDoc="0" locked="0" layoutInCell="1" allowOverlap="1" wp14:anchorId="01760D5C" wp14:editId="615E8E82">
                      <wp:simplePos x="0" y="0"/>
                      <wp:positionH relativeFrom="column">
                        <wp:posOffset>1742164</wp:posOffset>
                      </wp:positionH>
                      <wp:positionV relativeFrom="paragraph">
                        <wp:posOffset>2003094</wp:posOffset>
                      </wp:positionV>
                      <wp:extent cx="306729" cy="306729"/>
                      <wp:effectExtent l="0" t="0" r="0" b="0"/>
                      <wp:wrapNone/>
                      <wp:docPr id="5" name="橢圓 5"/>
                      <wp:cNvGraphicFramePr/>
                      <a:graphic xmlns:a="http://schemas.openxmlformats.org/drawingml/2006/main">
                        <a:graphicData uri="http://schemas.microsoft.com/office/word/2010/wordprocessingShape">
                          <wps:wsp>
                            <wps:cNvSpPr/>
                            <wps:spPr>
                              <a:xfrm>
                                <a:off x="0" y="0"/>
                                <a:ext cx="306729" cy="306729"/>
                              </a:xfrm>
                              <a:prstGeom prst="ellipse">
                                <a:avLst/>
                              </a:prstGeom>
                              <a:solidFill>
                                <a:schemeClr val="bg1">
                                  <a:lumMod val="95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6A1001EC" id="橢圓 5" o:spid="_x0000_s1026" style="position:absolute;margin-left:137.2pt;margin-top:157.7pt;width:24.15pt;height:24.1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" fillcolor="#f2f2f2 [3052]" stroked="f" strokeweight="2pt"/>
                  </w:pict>
                </mc:Fallback>
              </mc:AlternateContent>
            </w:r>
            <w:r w:rsidR="002B1BBD" w:rsidRPr="00E05F73">
              <w:rPr>
                <w:rFonts w:hAnsi="標楷體"/>
                <w:noProof/>
                <w:sz w:val="24"/>
                <w:szCs w:val="24"/>
              </w:rPr>
              <w:drawing>
                <wp:inline distT="0" distB="0" distL="0" distR="0" wp14:anchorId="1C35D725" wp14:editId="718B793B">
                  <wp:extent cx="5943600" cy="3343185"/>
                  <wp:effectExtent l="0" t="0" r="0" b="0"/>
                  <wp:docPr id="47" name="圖片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cstate="screen">
                            <a:extLst>
                              <a:ext uri="{28A0092B-C50C-407E-A947-70E740481C1C}">
                                <a14:useLocalDpi xmlns:a14="http://schemas.microsoft.com/office/drawing/2010/main"/>
                              </a:ext>
                            </a:extLst>
                          </a:blip>
                          <a:stretch>
                            <a:fillRect/>
                          </a:stretch>
                        </pic:blipFill>
                        <pic:spPr>
                          <a:xfrm>
                            <a:off x="0" y="0"/>
                            <a:ext cx="5973805" cy="3360175"/>
                          </a:xfrm>
                          <a:prstGeom prst="rect">
                            <a:avLst/>
                          </a:prstGeom>
                        </pic:spPr>
                      </pic:pic>
                    </a:graphicData>
                  </a:graphic>
                </wp:inline>
              </w:drawing>
            </w:r>
          </w:p>
        </w:tc>
      </w:tr>
      <w:tr w:rsidR="008C0D7C" w:rsidRPr="00E05F73" w14:paraId="44F7F85C" w14:textId="77777777" w:rsidTr="00FC1476">
        <w:trPr>
          <w:jc w:val="center"/>
        </w:trPr>
        <w:tc>
          <w:tcPr>
            <w:tcW w:w="5000" w:type="pct"/>
          </w:tcPr>
          <w:p w14:paraId="2C549C2B" w14:textId="77777777" w:rsidR="002B1BBD" w:rsidRPr="00E05F73" w:rsidRDefault="002B1BBD" w:rsidP="00FC1476">
            <w:pPr>
              <w:overflowPunct/>
              <w:autoSpaceDE/>
              <w:autoSpaceDN/>
              <w:spacing w:before="40" w:after="40" w:line="0" w:lineRule="atLeast"/>
              <w:jc w:val="left"/>
              <w:rPr>
                <w:rFonts w:hAnsi="標楷體"/>
                <w:sz w:val="24"/>
                <w:szCs w:val="24"/>
              </w:rPr>
            </w:pPr>
            <w:r w:rsidRPr="00E05F73">
              <w:rPr>
                <w:rFonts w:hAnsi="標楷體" w:hint="eastAsia"/>
                <w:sz w:val="24"/>
                <w:szCs w:val="24"/>
              </w:rPr>
              <w:t>林員躺在床上。同舍房收容人甲：「看他叫不醒，看他要不要看醫生！」；同舍房收容人乙(外籍人士)：「要」。</w:t>
            </w:r>
          </w:p>
        </w:tc>
      </w:tr>
      <w:tr w:rsidR="008C0D7C" w:rsidRPr="00E05F73" w14:paraId="288EED36" w14:textId="77777777" w:rsidTr="00FC1476">
        <w:trPr>
          <w:jc w:val="center"/>
        </w:trPr>
        <w:tc>
          <w:tcPr>
            <w:tcW w:w="5000" w:type="pct"/>
          </w:tcPr>
          <w:p w14:paraId="77FFB9FC" w14:textId="77777777" w:rsidR="002B1BBD" w:rsidRPr="00E05F73" w:rsidRDefault="002B1BBD" w:rsidP="00FC1476">
            <w:pPr>
              <w:overflowPunct/>
              <w:autoSpaceDE/>
              <w:autoSpaceDN/>
              <w:jc w:val="center"/>
              <w:rPr>
                <w:rFonts w:hAnsi="標楷體"/>
                <w:sz w:val="24"/>
                <w:szCs w:val="24"/>
              </w:rPr>
            </w:pPr>
            <w:r w:rsidRPr="00E05F73">
              <w:rPr>
                <w:rFonts w:hAnsi="標楷體"/>
                <w:noProof/>
                <w:sz w:val="24"/>
                <w:szCs w:val="24"/>
              </w:rPr>
              <w:drawing>
                <wp:inline distT="0" distB="0" distL="0" distR="0" wp14:anchorId="76FF4747" wp14:editId="73111625">
                  <wp:extent cx="5943600" cy="3343230"/>
                  <wp:effectExtent l="0" t="0" r="0" b="0"/>
                  <wp:docPr id="48" name="圖片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cstate="screen">
                            <a:extLst>
                              <a:ext uri="{28A0092B-C50C-407E-A947-70E740481C1C}">
                                <a14:useLocalDpi xmlns:a14="http://schemas.microsoft.com/office/drawing/2010/main"/>
                              </a:ext>
                            </a:extLst>
                          </a:blip>
                          <a:stretch>
                            <a:fillRect/>
                          </a:stretch>
                        </pic:blipFill>
                        <pic:spPr>
                          <a:xfrm>
                            <a:off x="0" y="0"/>
                            <a:ext cx="5943600" cy="3343230"/>
                          </a:xfrm>
                          <a:prstGeom prst="rect">
                            <a:avLst/>
                          </a:prstGeom>
                        </pic:spPr>
                      </pic:pic>
                    </a:graphicData>
                  </a:graphic>
                </wp:inline>
              </w:drawing>
            </w:r>
          </w:p>
        </w:tc>
      </w:tr>
      <w:tr w:rsidR="008C0D7C" w:rsidRPr="00E05F73" w14:paraId="3CA2C855" w14:textId="77777777" w:rsidTr="00FC1476">
        <w:trPr>
          <w:jc w:val="center"/>
        </w:trPr>
        <w:tc>
          <w:tcPr>
            <w:tcW w:w="5000" w:type="pct"/>
          </w:tcPr>
          <w:p w14:paraId="0E2F036B" w14:textId="77777777" w:rsidR="002B1BBD" w:rsidRPr="00E05F73" w:rsidRDefault="002B1BBD" w:rsidP="00FC1476">
            <w:pPr>
              <w:overflowPunct/>
              <w:autoSpaceDE/>
              <w:autoSpaceDN/>
              <w:spacing w:before="40" w:after="40" w:line="0" w:lineRule="atLeast"/>
              <w:jc w:val="left"/>
              <w:rPr>
                <w:rFonts w:hAnsi="標楷體"/>
                <w:sz w:val="24"/>
                <w:szCs w:val="24"/>
              </w:rPr>
            </w:pPr>
            <w:r w:rsidRPr="00E05F73">
              <w:rPr>
                <w:rFonts w:hAnsi="標楷體" w:hint="eastAsia"/>
                <w:sz w:val="24"/>
                <w:szCs w:val="24"/>
              </w:rPr>
              <w:t>收容人甲搖林員多次，並向林員說：「要不要看醫生！」，林員無回應！</w:t>
            </w:r>
          </w:p>
        </w:tc>
      </w:tr>
      <w:tr w:rsidR="008C0D7C" w:rsidRPr="00E05F73" w14:paraId="41AD64D3" w14:textId="77777777" w:rsidTr="00FC1476">
        <w:trPr>
          <w:jc w:val="center"/>
        </w:trPr>
        <w:tc>
          <w:tcPr>
            <w:tcW w:w="5000" w:type="pct"/>
          </w:tcPr>
          <w:p w14:paraId="4BEC4204" w14:textId="77777777" w:rsidR="002B1BBD" w:rsidRPr="00E05F73" w:rsidRDefault="002B1BBD" w:rsidP="00FC1476">
            <w:pPr>
              <w:overflowPunct/>
              <w:autoSpaceDE/>
              <w:autoSpaceDN/>
              <w:jc w:val="left"/>
              <w:rPr>
                <w:rFonts w:hAnsi="標楷體"/>
                <w:sz w:val="24"/>
                <w:szCs w:val="24"/>
              </w:rPr>
            </w:pPr>
            <w:r w:rsidRPr="00E05F73">
              <w:rPr>
                <w:rFonts w:hAnsi="標楷體"/>
                <w:noProof/>
                <w:sz w:val="24"/>
                <w:szCs w:val="24"/>
              </w:rPr>
              <w:lastRenderedPageBreak/>
              <w:drawing>
                <wp:inline distT="0" distB="0" distL="0" distR="0" wp14:anchorId="544DB8F3" wp14:editId="668763EB">
                  <wp:extent cx="6235700" cy="3507534"/>
                  <wp:effectExtent l="0" t="0" r="0" b="0"/>
                  <wp:docPr id="49" name="圖片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cstate="screen">
                            <a:extLst>
                              <a:ext uri="{28A0092B-C50C-407E-A947-70E740481C1C}">
                                <a14:useLocalDpi xmlns:a14="http://schemas.microsoft.com/office/drawing/2010/main"/>
                              </a:ext>
                            </a:extLst>
                          </a:blip>
                          <a:stretch>
                            <a:fillRect/>
                          </a:stretch>
                        </pic:blipFill>
                        <pic:spPr>
                          <a:xfrm>
                            <a:off x="0" y="0"/>
                            <a:ext cx="6243801" cy="3512091"/>
                          </a:xfrm>
                          <a:prstGeom prst="rect">
                            <a:avLst/>
                          </a:prstGeom>
                        </pic:spPr>
                      </pic:pic>
                    </a:graphicData>
                  </a:graphic>
                </wp:inline>
              </w:drawing>
            </w:r>
          </w:p>
        </w:tc>
      </w:tr>
      <w:tr w:rsidR="008C0D7C" w:rsidRPr="00E05F73" w14:paraId="458FFE1E" w14:textId="77777777" w:rsidTr="00FC1476">
        <w:trPr>
          <w:jc w:val="center"/>
        </w:trPr>
        <w:tc>
          <w:tcPr>
            <w:tcW w:w="5000" w:type="pct"/>
          </w:tcPr>
          <w:p w14:paraId="3401D688" w14:textId="77777777" w:rsidR="002B1BBD" w:rsidRPr="00E05F73" w:rsidRDefault="002B1BBD" w:rsidP="00FC1476">
            <w:pPr>
              <w:overflowPunct/>
              <w:autoSpaceDE/>
              <w:autoSpaceDN/>
              <w:spacing w:before="40" w:after="40" w:line="0" w:lineRule="atLeast"/>
              <w:jc w:val="left"/>
              <w:rPr>
                <w:rFonts w:hAnsi="標楷體"/>
                <w:sz w:val="24"/>
                <w:szCs w:val="24"/>
              </w:rPr>
            </w:pPr>
            <w:r w:rsidRPr="00E05F73">
              <w:rPr>
                <w:rFonts w:hAnsi="標楷體" w:hint="eastAsia"/>
                <w:sz w:val="24"/>
                <w:szCs w:val="24"/>
              </w:rPr>
              <w:t>收容人甲走向房門通知視同作業收容人協處；收容人甲：「他不行了！」。</w:t>
            </w:r>
          </w:p>
        </w:tc>
      </w:tr>
      <w:tr w:rsidR="008C0D7C" w:rsidRPr="00E05F73" w14:paraId="6FC4A53B" w14:textId="77777777" w:rsidTr="00FC1476">
        <w:trPr>
          <w:jc w:val="center"/>
        </w:trPr>
        <w:tc>
          <w:tcPr>
            <w:tcW w:w="5000" w:type="pct"/>
          </w:tcPr>
          <w:p w14:paraId="40148F27" w14:textId="77777777" w:rsidR="002B1BBD" w:rsidRPr="00E05F73" w:rsidRDefault="002B1BBD" w:rsidP="00FC1476">
            <w:pPr>
              <w:overflowPunct/>
              <w:autoSpaceDE/>
              <w:autoSpaceDN/>
              <w:jc w:val="left"/>
              <w:rPr>
                <w:rFonts w:hAnsi="標楷體"/>
                <w:sz w:val="24"/>
                <w:szCs w:val="24"/>
              </w:rPr>
            </w:pPr>
            <w:r w:rsidRPr="00E05F73">
              <w:rPr>
                <w:rFonts w:hAnsi="標楷體"/>
                <w:noProof/>
                <w:sz w:val="24"/>
                <w:szCs w:val="24"/>
              </w:rPr>
              <w:drawing>
                <wp:inline distT="0" distB="0" distL="0" distR="0" wp14:anchorId="29B530FD" wp14:editId="62620C86">
                  <wp:extent cx="6172200" cy="3471816"/>
                  <wp:effectExtent l="0" t="0" r="0" b="0"/>
                  <wp:docPr id="50" name="圖片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cstate="screen">
                            <a:extLst>
                              <a:ext uri="{28A0092B-C50C-407E-A947-70E740481C1C}">
                                <a14:useLocalDpi xmlns:a14="http://schemas.microsoft.com/office/drawing/2010/main"/>
                              </a:ext>
                            </a:extLst>
                          </a:blip>
                          <a:stretch>
                            <a:fillRect/>
                          </a:stretch>
                        </pic:blipFill>
                        <pic:spPr>
                          <a:xfrm>
                            <a:off x="0" y="0"/>
                            <a:ext cx="6186048" cy="3479606"/>
                          </a:xfrm>
                          <a:prstGeom prst="rect">
                            <a:avLst/>
                          </a:prstGeom>
                        </pic:spPr>
                      </pic:pic>
                    </a:graphicData>
                  </a:graphic>
                </wp:inline>
              </w:drawing>
            </w:r>
          </w:p>
        </w:tc>
      </w:tr>
      <w:tr w:rsidR="008C0D7C" w:rsidRPr="00E05F73" w14:paraId="365DD331" w14:textId="77777777" w:rsidTr="00FC1476">
        <w:trPr>
          <w:jc w:val="center"/>
        </w:trPr>
        <w:tc>
          <w:tcPr>
            <w:tcW w:w="5000" w:type="pct"/>
          </w:tcPr>
          <w:p w14:paraId="6603AF02" w14:textId="77777777" w:rsidR="002B1BBD" w:rsidRPr="00E05F73" w:rsidRDefault="002B1BBD" w:rsidP="00FC1476">
            <w:pPr>
              <w:overflowPunct/>
              <w:autoSpaceDE/>
              <w:autoSpaceDN/>
              <w:spacing w:before="40" w:after="40" w:line="0" w:lineRule="atLeast"/>
              <w:jc w:val="left"/>
              <w:rPr>
                <w:rFonts w:hAnsi="標楷體"/>
                <w:sz w:val="24"/>
                <w:szCs w:val="24"/>
              </w:rPr>
            </w:pPr>
            <w:r w:rsidRPr="00E05F73">
              <w:rPr>
                <w:rFonts w:hAnsi="標楷體" w:hint="eastAsia"/>
                <w:sz w:val="24"/>
                <w:szCs w:val="24"/>
              </w:rPr>
              <w:t>視同作業收容人開門、進房，會同收容人甲勘查林員狀況。</w:t>
            </w:r>
          </w:p>
        </w:tc>
      </w:tr>
      <w:tr w:rsidR="008C0D7C" w:rsidRPr="00E05F73" w14:paraId="51ABC354" w14:textId="77777777" w:rsidTr="00FC1476">
        <w:trPr>
          <w:jc w:val="center"/>
        </w:trPr>
        <w:tc>
          <w:tcPr>
            <w:tcW w:w="5000" w:type="pct"/>
          </w:tcPr>
          <w:p w14:paraId="487BD51E" w14:textId="77777777" w:rsidR="002B1BBD" w:rsidRPr="00E05F73" w:rsidRDefault="002B1BBD" w:rsidP="00FC1476">
            <w:pPr>
              <w:overflowPunct/>
              <w:autoSpaceDE/>
              <w:autoSpaceDN/>
              <w:jc w:val="left"/>
              <w:rPr>
                <w:rFonts w:hAnsi="標楷體"/>
                <w:sz w:val="24"/>
                <w:szCs w:val="24"/>
              </w:rPr>
            </w:pPr>
            <w:r w:rsidRPr="00E05F73">
              <w:rPr>
                <w:rFonts w:hAnsi="標楷體"/>
                <w:noProof/>
                <w:sz w:val="24"/>
                <w:szCs w:val="24"/>
              </w:rPr>
              <w:lastRenderedPageBreak/>
              <w:drawing>
                <wp:inline distT="0" distB="0" distL="0" distR="0" wp14:anchorId="5805CC84" wp14:editId="237F36B2">
                  <wp:extent cx="6146800" cy="3457529"/>
                  <wp:effectExtent l="0" t="0" r="6350" b="0"/>
                  <wp:docPr id="51" name="圖片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cstate="screen">
                            <a:extLst>
                              <a:ext uri="{28A0092B-C50C-407E-A947-70E740481C1C}">
                                <a14:useLocalDpi xmlns:a14="http://schemas.microsoft.com/office/drawing/2010/main"/>
                              </a:ext>
                            </a:extLst>
                          </a:blip>
                          <a:stretch>
                            <a:fillRect/>
                          </a:stretch>
                        </pic:blipFill>
                        <pic:spPr>
                          <a:xfrm>
                            <a:off x="0" y="0"/>
                            <a:ext cx="6158038" cy="3463850"/>
                          </a:xfrm>
                          <a:prstGeom prst="rect">
                            <a:avLst/>
                          </a:prstGeom>
                        </pic:spPr>
                      </pic:pic>
                    </a:graphicData>
                  </a:graphic>
                </wp:inline>
              </w:drawing>
            </w:r>
          </w:p>
        </w:tc>
      </w:tr>
      <w:tr w:rsidR="008C0D7C" w:rsidRPr="00E05F73" w14:paraId="2601DD46" w14:textId="77777777" w:rsidTr="00FC1476">
        <w:trPr>
          <w:jc w:val="center"/>
        </w:trPr>
        <w:tc>
          <w:tcPr>
            <w:tcW w:w="5000" w:type="pct"/>
          </w:tcPr>
          <w:p w14:paraId="457148C7" w14:textId="77777777" w:rsidR="002B1BBD" w:rsidRPr="00E05F73" w:rsidRDefault="002B1BBD" w:rsidP="00FC1476">
            <w:pPr>
              <w:overflowPunct/>
              <w:autoSpaceDE/>
              <w:autoSpaceDN/>
              <w:spacing w:before="40" w:after="40" w:line="0" w:lineRule="atLeast"/>
              <w:jc w:val="left"/>
              <w:rPr>
                <w:rFonts w:hAnsi="標楷體"/>
                <w:sz w:val="24"/>
                <w:szCs w:val="24"/>
              </w:rPr>
            </w:pPr>
            <w:r w:rsidRPr="00E05F73">
              <w:rPr>
                <w:rFonts w:hAnsi="標楷體"/>
                <w:sz w:val="24"/>
                <w:szCs w:val="24"/>
              </w:rPr>
              <w:t>收容人</w:t>
            </w:r>
            <w:r w:rsidRPr="00E05F73">
              <w:rPr>
                <w:rFonts w:hAnsi="標楷體" w:hint="eastAsia"/>
                <w:sz w:val="24"/>
                <w:szCs w:val="24"/>
              </w:rPr>
              <w:t>乙從床上拉起林員，偕同視同作業收容人邊抱邊攙扶林員出舍房。</w:t>
            </w:r>
          </w:p>
        </w:tc>
      </w:tr>
    </w:tbl>
    <w:p w14:paraId="30929E3F" w14:textId="77777777" w:rsidR="002B1BBD" w:rsidRPr="00E05F73" w:rsidRDefault="002B1BBD" w:rsidP="002B1BBD">
      <w:pPr>
        <w:overflowPunct/>
        <w:autoSpaceDE/>
        <w:autoSpaceDN/>
        <w:jc w:val="left"/>
        <w:rPr>
          <w:rFonts w:hAnsi="標楷體"/>
          <w:szCs w:val="32"/>
        </w:rPr>
      </w:pPr>
      <w:r w:rsidRPr="00E05F73">
        <w:rPr>
          <w:rFonts w:hAnsi="標楷體" w:hint="eastAsia"/>
          <w:sz w:val="24"/>
          <w:szCs w:val="22"/>
        </w:rPr>
        <w:t>監察院製表；資料來源：本院向法務部調取資料。</w:t>
      </w:r>
    </w:p>
    <w:p w14:paraId="03CDAC3C" w14:textId="77777777" w:rsidR="002B1BBD" w:rsidRPr="00E05F73" w:rsidRDefault="002B1BBD" w:rsidP="002B1BBD">
      <w:pPr>
        <w:pStyle w:val="3"/>
        <w:numPr>
          <w:ilvl w:val="2"/>
          <w:numId w:val="1"/>
        </w:numPr>
        <w:spacing w:beforeLines="50" w:before="228"/>
        <w:rPr>
          <w:rFonts w:hAnsi="標楷體"/>
          <w:bCs w:val="0"/>
        </w:rPr>
      </w:pPr>
      <w:r w:rsidRPr="00E05F73">
        <w:rPr>
          <w:rFonts w:hAnsi="標楷體" w:hint="eastAsia"/>
          <w:bCs w:val="0"/>
          <w:kern w:val="2"/>
          <w:szCs w:val="32"/>
        </w:rPr>
        <w:t>本院無預警履勘臺北看守所情形：</w:t>
      </w:r>
    </w:p>
    <w:p w14:paraId="04552901" w14:textId="77777777" w:rsidR="002B1BBD" w:rsidRPr="00E05F73" w:rsidRDefault="002B1BBD" w:rsidP="002B1BBD">
      <w:pPr>
        <w:pStyle w:val="4"/>
        <w:numPr>
          <w:ilvl w:val="3"/>
          <w:numId w:val="1"/>
        </w:numPr>
        <w:rPr>
          <w:rFonts w:hAnsi="標楷體"/>
        </w:rPr>
      </w:pPr>
      <w:r w:rsidRPr="00E05F73">
        <w:rPr>
          <w:rFonts w:hAnsi="標楷體" w:hint="eastAsia"/>
        </w:rPr>
        <w:t>履勘詢問重點摘要：(詢問紀錄附卷)</w:t>
      </w:r>
    </w:p>
    <w:p w14:paraId="5212CF79" w14:textId="4D5D53D3" w:rsidR="002B1BBD" w:rsidRPr="00E05F73" w:rsidRDefault="002B1BBD" w:rsidP="002B1BBD">
      <w:pPr>
        <w:pStyle w:val="5"/>
        <w:numPr>
          <w:ilvl w:val="4"/>
          <w:numId w:val="1"/>
        </w:numPr>
        <w:rPr>
          <w:rFonts w:hAnsi="標楷體"/>
          <w:bCs w:val="0"/>
        </w:rPr>
      </w:pPr>
      <w:r w:rsidRPr="00E05F73">
        <w:rPr>
          <w:rFonts w:hAnsi="標楷體" w:hint="eastAsia"/>
          <w:bCs w:val="0"/>
        </w:rPr>
        <w:t>「(調查委員問：可以說明林員的狀況？)臺北看守所駐診醫師</w:t>
      </w:r>
      <w:r w:rsidR="00DD6852" w:rsidRPr="00E05F73">
        <w:rPr>
          <w:rFonts w:hAnsi="標楷體" w:hint="eastAsia"/>
          <w:bCs w:val="0"/>
        </w:rPr>
        <w:t>陳○○</w:t>
      </w:r>
      <w:r w:rsidRPr="00E05F73">
        <w:rPr>
          <w:rFonts w:hAnsi="標楷體" w:hint="eastAsia"/>
          <w:bCs w:val="0"/>
        </w:rPr>
        <w:t>答：他有來門診數次，我們通常會問姓名等，開藥並小小的衛教。當天他來到門診，他有點神智不清，我們測血糖，血壓也比較低，後來給他打點滴、血糖，在門診門口觀察，後來給他氧氣，後來血壓、血糖有上升，後來再觀察。」；「(調查委員問：外醫時你就不在？外醫是由所方決定的？)</w:t>
      </w:r>
      <w:r w:rsidR="00DD6852" w:rsidRPr="00E05F73">
        <w:rPr>
          <w:rFonts w:hAnsi="標楷體" w:hint="eastAsia"/>
          <w:bCs w:val="0"/>
        </w:rPr>
        <w:t>陳○○</w:t>
      </w:r>
      <w:r w:rsidRPr="00E05F73">
        <w:rPr>
          <w:rFonts w:hAnsi="標楷體" w:hint="eastAsia"/>
          <w:bCs w:val="0"/>
        </w:rPr>
        <w:t>答：是。」；「(調查委員問：後來到部北醫院之後要急救？為什麼會急轉直下？這裡有X光機嗎？)</w:t>
      </w:r>
      <w:r w:rsidR="00DD6852" w:rsidRPr="00E05F73">
        <w:rPr>
          <w:rFonts w:hAnsi="標楷體" w:hint="eastAsia"/>
          <w:bCs w:val="0"/>
        </w:rPr>
        <w:t>陳○○</w:t>
      </w:r>
      <w:r w:rsidRPr="00E05F73">
        <w:rPr>
          <w:rFonts w:hAnsi="標楷體" w:hint="eastAsia"/>
          <w:bCs w:val="0"/>
        </w:rPr>
        <w:t>答：星期一、三、五，但能否馬上看我就不知道了。」；「(調查委員問：照X光機的機會多嗎？)臺北看守所衛生科科長</w:t>
      </w:r>
      <w:r w:rsidR="00593F3E" w:rsidRPr="00E05F73">
        <w:rPr>
          <w:rFonts w:hAnsi="標楷體"/>
          <w:bCs w:val="0"/>
        </w:rPr>
        <w:t>楊○○</w:t>
      </w:r>
      <w:r w:rsidRPr="00E05F73">
        <w:rPr>
          <w:rFonts w:hAnsi="標楷體" w:hint="eastAsia"/>
          <w:bCs w:val="0"/>
        </w:rPr>
        <w:lastRenderedPageBreak/>
        <w:t>答：星期一、三、五下午。基本上可以現場看，遵照醫囑來看，原則上是由原醫師來看片子。」；「(調查委員問：如果那一天照X光的話也許後面就不會這樣，這裡與許多地方工作的方向不一樣。我們在想要怎麼來</w:t>
      </w:r>
      <w:bookmarkStart w:id="118" w:name="_Hlk197595788"/>
      <w:r w:rsidRPr="00E05F73">
        <w:rPr>
          <w:rFonts w:hAnsi="標楷體" w:hint="eastAsia"/>
          <w:bCs w:val="0"/>
        </w:rPr>
        <w:t>提升醫療的水準，但同時也不要影響工作量</w:t>
      </w:r>
      <w:bookmarkEnd w:id="118"/>
      <w:r w:rsidRPr="00E05F73">
        <w:rPr>
          <w:rFonts w:hAnsi="標楷體" w:hint="eastAsia"/>
          <w:bCs w:val="0"/>
        </w:rPr>
        <w:t>。)</w:t>
      </w:r>
      <w:r w:rsidR="00DD6852" w:rsidRPr="00E05F73">
        <w:rPr>
          <w:rFonts w:hAnsi="標楷體" w:hint="eastAsia"/>
          <w:bCs w:val="0"/>
        </w:rPr>
        <w:t>陳○○</w:t>
      </w:r>
      <w:r w:rsidRPr="00E05F73">
        <w:rPr>
          <w:rFonts w:hAnsi="標楷體" w:hint="eastAsia"/>
          <w:bCs w:val="0"/>
        </w:rPr>
        <w:t>答：也許。如果血壓低的話就會送。」；「(調查委員問：那如果當天有照X光的話，知道是肺炎的話呢？)</w:t>
      </w:r>
      <w:r w:rsidR="00DD6852" w:rsidRPr="00E05F73">
        <w:rPr>
          <w:rFonts w:hAnsi="標楷體" w:hint="eastAsia"/>
          <w:bCs w:val="0"/>
        </w:rPr>
        <w:t>陳○○</w:t>
      </w:r>
      <w:r w:rsidRPr="00E05F73">
        <w:rPr>
          <w:rFonts w:hAnsi="標楷體" w:hint="eastAsia"/>
          <w:bCs w:val="0"/>
        </w:rPr>
        <w:t>答：馬上出去住院。」</w:t>
      </w:r>
    </w:p>
    <w:p w14:paraId="11A6D2BF" w14:textId="77777777" w:rsidR="00DD6852" w:rsidRPr="00E05F73" w:rsidRDefault="00DD6852" w:rsidP="00DD6852">
      <w:pPr>
        <w:pStyle w:val="5"/>
        <w:numPr>
          <w:ilvl w:val="4"/>
          <w:numId w:val="1"/>
        </w:numPr>
        <w:rPr>
          <w:bCs w:val="0"/>
        </w:rPr>
      </w:pPr>
      <w:r w:rsidRPr="00E05F73">
        <w:rPr>
          <w:rFonts w:hint="eastAsia"/>
          <w:bCs w:val="0"/>
        </w:rPr>
        <w:t>「(調查委員問：新收的時候他就是有○○○、○○、○○等情況，這部分要怎麼監護他的狀況？這涉及到精神衛生法的強制就醫等。)楊○○答：現在其實有在推收容人自主健康，如果他不願意配合的話。」；「(調查委員問：在這個案子上，好像橫向聯繫的資料是否能夠加強，以林員來說，他戒護外醫，其實也符合保外就醫；他父親不願意保外是另一回事？)</w:t>
      </w:r>
      <w:r w:rsidRPr="00E05F73">
        <w:rPr>
          <w:bCs w:val="0"/>
        </w:rPr>
        <w:t>楊</w:t>
      </w:r>
      <w:r w:rsidRPr="00E05F73">
        <w:rPr>
          <w:rFonts w:hAnsi="標楷體"/>
          <w:bCs w:val="0"/>
        </w:rPr>
        <w:t>○○</w:t>
      </w:r>
      <w:r w:rsidRPr="00E05F73">
        <w:rPr>
          <w:rFonts w:hint="eastAsia"/>
          <w:bCs w:val="0"/>
        </w:rPr>
        <w:t>答：如果收容人有特殊情況會告訴我們，書面的紀錄就是戒護紀錄簿。醫院會告訴在場的人來回報本所。」</w:t>
      </w:r>
    </w:p>
    <w:p w14:paraId="53E9F269" w14:textId="790F9373" w:rsidR="002B1BBD" w:rsidRPr="00E05F73" w:rsidRDefault="002B1BBD" w:rsidP="002B1BBD">
      <w:pPr>
        <w:pStyle w:val="5"/>
        <w:numPr>
          <w:ilvl w:val="4"/>
          <w:numId w:val="1"/>
        </w:numPr>
        <w:rPr>
          <w:rFonts w:hAnsi="標楷體"/>
          <w:bCs w:val="0"/>
        </w:rPr>
      </w:pPr>
      <w:r w:rsidRPr="00E05F73">
        <w:rPr>
          <w:rFonts w:hAnsi="標楷體" w:hint="eastAsia"/>
          <w:bCs w:val="0"/>
        </w:rPr>
        <w:t>「(調查委員問：那林員有什麼狀況？)受刑人</w:t>
      </w:r>
      <w:r w:rsidR="00DD6852" w:rsidRPr="00E05F73">
        <w:rPr>
          <w:rFonts w:hAnsi="標楷體" w:hint="eastAsia"/>
          <w:bCs w:val="0"/>
        </w:rPr>
        <w:t>0000</w:t>
      </w:r>
      <w:r w:rsidRPr="00E05F73">
        <w:rPr>
          <w:rFonts w:hAnsi="標楷體" w:hint="eastAsia"/>
          <w:bCs w:val="0"/>
        </w:rPr>
        <w:t>答：他在去年的7月到9月這段時間，心理狀況不太好。我看到他的身體狀況也是怪怪的，他有在吃夜藥，幾乎都在房內，不太活動。他沒有在吃正常餐，頂多吃一碗飯，其它都吃零食，什麼旺旺、餅乾都吃光光，但正餐都不吃。雖然吃不多，他卻越來越胖。我後來才知道他在外面其實是很瘦的。」；「(調查委員問：那你覺得他變胖是心理影響還是其他因素？)受刑人</w:t>
      </w:r>
      <w:r w:rsidR="00DD6852" w:rsidRPr="00E05F73">
        <w:rPr>
          <w:rFonts w:hAnsi="標楷體" w:hint="eastAsia"/>
          <w:bCs w:val="0"/>
        </w:rPr>
        <w:t>0000</w:t>
      </w:r>
      <w:r w:rsidRPr="00E05F73">
        <w:rPr>
          <w:rFonts w:hAnsi="標楷體" w:hint="eastAsia"/>
          <w:bCs w:val="0"/>
        </w:rPr>
        <w:t>答：我覺得是心理壓力大。因為他是知</w:t>
      </w:r>
      <w:r w:rsidRPr="00E05F73">
        <w:rPr>
          <w:rFonts w:hAnsi="標楷體" w:hint="eastAsia"/>
          <w:bCs w:val="0"/>
        </w:rPr>
        <w:lastRenderedPageBreak/>
        <w:t>名人物，他說自己胖了</w:t>
      </w:r>
      <w:r w:rsidR="00DD6852" w:rsidRPr="00E05F73">
        <w:rPr>
          <w:rFonts w:hint="eastAsia"/>
          <w:bCs w:val="0"/>
        </w:rPr>
        <w:t>○到○</w:t>
      </w:r>
      <w:r w:rsidRPr="00E05F73">
        <w:rPr>
          <w:rFonts w:hAnsi="標楷體" w:hint="eastAsia"/>
          <w:bCs w:val="0"/>
        </w:rPr>
        <w:t>公斤。」；「(調查委員問：他有沒有說過有人害他、或是出現精神異常？)受刑人</w:t>
      </w:r>
      <w:r w:rsidR="00DD6852" w:rsidRPr="00E05F73">
        <w:rPr>
          <w:rFonts w:hAnsi="標楷體" w:hint="eastAsia"/>
          <w:bCs w:val="0"/>
        </w:rPr>
        <w:t>0000</w:t>
      </w:r>
      <w:r w:rsidRPr="00E05F73">
        <w:rPr>
          <w:rFonts w:hAnsi="標楷體" w:hint="eastAsia"/>
          <w:bCs w:val="0"/>
        </w:rPr>
        <w:t>答：有提過一些類似的話，但沒有很明確。他會講一些模糊的事。」；「(調查委員問：他平常喝什麼？吃什麼？</w:t>
      </w:r>
      <w:r w:rsidR="00405B44" w:rsidRPr="00E05F73">
        <w:rPr>
          <w:rFonts w:hAnsi="標楷體" w:hint="eastAsia"/>
          <w:bCs w:val="0"/>
        </w:rPr>
        <w:t>)</w:t>
      </w:r>
      <w:r w:rsidRPr="00E05F73">
        <w:rPr>
          <w:rFonts w:hAnsi="標楷體" w:hint="eastAsia"/>
          <w:bCs w:val="0"/>
        </w:rPr>
        <w:t>受刑人</w:t>
      </w:r>
      <w:r w:rsidR="00DD6852" w:rsidRPr="00E05F73">
        <w:rPr>
          <w:rFonts w:hAnsi="標楷體" w:hint="eastAsia"/>
          <w:bCs w:val="0"/>
        </w:rPr>
        <w:t>0000</w:t>
      </w:r>
      <w:r w:rsidRPr="00E05F73">
        <w:rPr>
          <w:rFonts w:hAnsi="標楷體" w:hint="eastAsia"/>
          <w:bCs w:val="0"/>
        </w:rPr>
        <w:t>答：他幾乎都喝水，頂多是純喫茶，偶爾買福利社的飲料，主要還是喝水比較多。他大多數時間都在睡覺，睡整天也沒人叫他起來吃飯。孝一舍其實就是保護性質的舍房，只要你不要鬧事，不吃飯也不太會管你。」；「(調查委員問：他</w:t>
      </w:r>
      <w:r w:rsidR="00DD6852" w:rsidRPr="00E05F73">
        <w:rPr>
          <w:rFonts w:hint="eastAsia"/>
          <w:bCs w:val="0"/>
        </w:rPr>
        <w:t>○○○或○○○</w:t>
      </w:r>
      <w:r w:rsidRPr="00E05F73">
        <w:rPr>
          <w:rFonts w:hAnsi="標楷體" w:hint="eastAsia"/>
          <w:bCs w:val="0"/>
        </w:rPr>
        <w:t>的情況？)受刑人</w:t>
      </w:r>
      <w:r w:rsidR="00DD6852" w:rsidRPr="00E05F73">
        <w:rPr>
          <w:rFonts w:hAnsi="標楷體" w:hint="eastAsia"/>
          <w:bCs w:val="0"/>
        </w:rPr>
        <w:t>0000</w:t>
      </w:r>
      <w:r w:rsidRPr="00E05F73">
        <w:rPr>
          <w:rFonts w:hAnsi="標楷體" w:hint="eastAsia"/>
          <w:bCs w:val="0"/>
        </w:rPr>
        <w:t>答：有，我看過他有吃藥。理論上是主管給藥，但有時候主管會拖，他就會跟我說，他覺得自己撐不下去。其實裡面的醫療真的不好。」；「(調查委員問：你有看過他吃泡麵嗎？</w:t>
      </w:r>
      <w:r w:rsidR="00405B44" w:rsidRPr="00E05F73">
        <w:rPr>
          <w:rFonts w:hAnsi="標楷體" w:hint="eastAsia"/>
          <w:bCs w:val="0"/>
        </w:rPr>
        <w:t>)</w:t>
      </w:r>
      <w:r w:rsidRPr="00E05F73">
        <w:rPr>
          <w:rFonts w:hAnsi="標楷體" w:hint="eastAsia"/>
          <w:bCs w:val="0"/>
        </w:rPr>
        <w:t>受刑人</w:t>
      </w:r>
      <w:r w:rsidR="00DD6852" w:rsidRPr="00E05F73">
        <w:rPr>
          <w:rFonts w:hAnsi="標楷體" w:hint="eastAsia"/>
          <w:bCs w:val="0"/>
        </w:rPr>
        <w:t>0000</w:t>
      </w:r>
      <w:r w:rsidRPr="00E05F73">
        <w:rPr>
          <w:rFonts w:hAnsi="標楷體" w:hint="eastAsia"/>
          <w:bCs w:val="0"/>
        </w:rPr>
        <w:t>答：剛開始時，他有很多泡麵。」</w:t>
      </w:r>
    </w:p>
    <w:p w14:paraId="51057AD0" w14:textId="4A6FB62F" w:rsidR="002B1BBD" w:rsidRPr="00E05F73" w:rsidRDefault="002B1BBD" w:rsidP="002B1BBD">
      <w:pPr>
        <w:pStyle w:val="5"/>
        <w:numPr>
          <w:ilvl w:val="4"/>
          <w:numId w:val="1"/>
        </w:numPr>
        <w:rPr>
          <w:rFonts w:hAnsi="標楷體"/>
          <w:bCs w:val="0"/>
        </w:rPr>
      </w:pPr>
      <w:r w:rsidRPr="00E05F73">
        <w:rPr>
          <w:rFonts w:hAnsi="標楷體" w:hint="eastAsia"/>
          <w:bCs w:val="0"/>
        </w:rPr>
        <w:t>「(調查委員問：我們想了解，您之前是否有與一位林員同舍房？後來他出現了一些身心狀況的問題，包含生理與衛生方面。)收容人</w:t>
      </w:r>
      <w:r w:rsidR="00DD6852" w:rsidRPr="00E05F73">
        <w:rPr>
          <w:rFonts w:hAnsi="標楷體" w:hint="eastAsia"/>
          <w:bCs w:val="0"/>
        </w:rPr>
        <w:t>0000</w:t>
      </w:r>
      <w:r w:rsidRPr="00E05F73">
        <w:rPr>
          <w:rFonts w:hAnsi="標楷體" w:hint="eastAsia"/>
          <w:bCs w:val="0"/>
        </w:rPr>
        <w:t>答：你說的是這位嗎【本院提供錄影截圖供其指認】？我幫他洗衣服，因為他什麼都做不了。這位先生本應該由精神病院或他的家人來照顧。</w:t>
      </w:r>
      <w:bookmarkStart w:id="119" w:name="_Hlk197613868"/>
      <w:r w:rsidRPr="00E05F73">
        <w:rPr>
          <w:rFonts w:hAnsi="標楷體" w:hint="eastAsia"/>
          <w:bCs w:val="0"/>
        </w:rPr>
        <w:t>」；「(調查委員</w:t>
      </w:r>
      <w:bookmarkEnd w:id="119"/>
      <w:r w:rsidRPr="00E05F73">
        <w:rPr>
          <w:rFonts w:hAnsi="標楷體" w:hint="eastAsia"/>
          <w:bCs w:val="0"/>
        </w:rPr>
        <w:t>問：你可以多說一些那天發生了什麼事嗎？)收容人</w:t>
      </w:r>
      <w:r w:rsidR="00DD6852" w:rsidRPr="00E05F73">
        <w:rPr>
          <w:rFonts w:hAnsi="標楷體" w:hint="eastAsia"/>
          <w:bCs w:val="0"/>
        </w:rPr>
        <w:t>0000</w:t>
      </w:r>
      <w:r w:rsidRPr="00E05F73">
        <w:rPr>
          <w:rFonts w:hAnsi="標楷體" w:hint="eastAsia"/>
          <w:bCs w:val="0"/>
        </w:rPr>
        <w:t>答：他整天躺在床上。我不知道他生了什麼病，只知道他整天都在睡覺，什麼都做不了。我幫他清理，幫他洗衣服，當他想吃東西時我會煮給他吃。不然的話，他什麼都不做。」；「(調查委員問： 他平常都吃些什麼？</w:t>
      </w:r>
      <w:r w:rsidR="00405B44" w:rsidRPr="00E05F73">
        <w:rPr>
          <w:rFonts w:hAnsi="標楷體" w:hint="eastAsia"/>
          <w:bCs w:val="0"/>
        </w:rPr>
        <w:t>)</w:t>
      </w:r>
      <w:r w:rsidRPr="00E05F73">
        <w:rPr>
          <w:rFonts w:hAnsi="標楷體" w:hint="eastAsia"/>
          <w:bCs w:val="0"/>
        </w:rPr>
        <w:t>收容人</w:t>
      </w:r>
      <w:r w:rsidR="00DD6852" w:rsidRPr="00E05F73">
        <w:rPr>
          <w:rFonts w:hAnsi="標楷體" w:hint="eastAsia"/>
          <w:bCs w:val="0"/>
        </w:rPr>
        <w:t>0000</w:t>
      </w:r>
      <w:r w:rsidRPr="00E05F73">
        <w:rPr>
          <w:rFonts w:hAnsi="標楷體" w:hint="eastAsia"/>
          <w:bCs w:val="0"/>
        </w:rPr>
        <w:t>答：他有時吃飯，有時吃麵，還有很多巧克力、餅乾。」；「(調查</w:t>
      </w:r>
      <w:r w:rsidRPr="00E05F73">
        <w:rPr>
          <w:rFonts w:hAnsi="標楷體" w:hint="eastAsia"/>
          <w:bCs w:val="0"/>
        </w:rPr>
        <w:lastRenderedPageBreak/>
        <w:t>委員問：那天發生了什麼？)收容人</w:t>
      </w:r>
      <w:r w:rsidR="00DD6852" w:rsidRPr="00E05F73">
        <w:rPr>
          <w:rFonts w:hAnsi="標楷體" w:hint="eastAsia"/>
          <w:bCs w:val="0"/>
        </w:rPr>
        <w:t>0000</w:t>
      </w:r>
      <w:r w:rsidRPr="00E05F73">
        <w:rPr>
          <w:rFonts w:hAnsi="標楷體" w:hint="eastAsia"/>
          <w:bCs w:val="0"/>
        </w:rPr>
        <w:t>答：我們那天外出放風回來時，他整個人躺在床上，身上都是血跟排泄物。我們已經沒辦法再照顧他了。那天我們請求戒護人員介入，因為我真的照顧不來。他太虛弱了，我必須幫他清洗全身、洗所有的衣物。他自己完全無法清潔。尤其是他下半身持續失禁，對我們來說，衛生風險非常高，對我個人更是個折磨，因為我對這些非常敏感。」</w:t>
      </w:r>
    </w:p>
    <w:p w14:paraId="5A456124" w14:textId="4E62E938" w:rsidR="002B1BBD" w:rsidRPr="00E05F73" w:rsidRDefault="002B1BBD" w:rsidP="002B1BBD">
      <w:pPr>
        <w:pStyle w:val="4"/>
        <w:numPr>
          <w:ilvl w:val="3"/>
          <w:numId w:val="1"/>
        </w:numPr>
        <w:rPr>
          <w:rFonts w:hAnsi="標楷體"/>
        </w:rPr>
      </w:pPr>
      <w:r w:rsidRPr="00E05F73">
        <w:rPr>
          <w:rFonts w:hAnsi="標楷體" w:hint="eastAsia"/>
        </w:rPr>
        <w:t>履勘相片：</w:t>
      </w:r>
    </w:p>
    <w:p w14:paraId="32AC8B47" w14:textId="5E556589" w:rsidR="002B1BBD" w:rsidRPr="00E05F73" w:rsidRDefault="002B1BBD" w:rsidP="002B1BBD">
      <w:pPr>
        <w:pStyle w:val="a3"/>
        <w:spacing w:before="120" w:after="120"/>
        <w:jc w:val="center"/>
        <w:rPr>
          <w:rFonts w:hAnsi="標楷體"/>
          <w:bCs w:val="0"/>
        </w:rPr>
      </w:pPr>
      <w:r w:rsidRPr="00E05F73">
        <w:rPr>
          <w:rFonts w:hAnsi="標楷體" w:hint="eastAsia"/>
          <w:bCs w:val="0"/>
        </w:rPr>
        <w:t>本院履勘臺北看守所詢問相關人員一覽表</w:t>
      </w:r>
    </w:p>
    <w:tbl>
      <w:tblPr>
        <w:tblStyle w:val="23"/>
        <w:tblW w:w="5000" w:type="pct"/>
        <w:tblLayout w:type="fixed"/>
        <w:tblLook w:val="04A0" w:firstRow="1" w:lastRow="0" w:firstColumn="1" w:lastColumn="0" w:noHBand="0" w:noVBand="1"/>
      </w:tblPr>
      <w:tblGrid>
        <w:gridCol w:w="4417"/>
        <w:gridCol w:w="4417"/>
      </w:tblGrid>
      <w:tr w:rsidR="008C0D7C" w:rsidRPr="00E05F73" w14:paraId="5F2878C1" w14:textId="77777777" w:rsidTr="00FC1476">
        <w:trPr>
          <w:trHeight w:val="5065"/>
        </w:trPr>
        <w:tc>
          <w:tcPr>
            <w:tcW w:w="2500" w:type="pct"/>
            <w:vAlign w:val="center"/>
          </w:tcPr>
          <w:p w14:paraId="2067FD89" w14:textId="266B1B43" w:rsidR="002B1BBD" w:rsidRPr="00E05F73" w:rsidRDefault="002B1BBD" w:rsidP="00FC1476">
            <w:pPr>
              <w:overflowPunct/>
              <w:autoSpaceDE/>
              <w:autoSpaceDN/>
              <w:ind w:left="960" w:hanging="960"/>
              <w:jc w:val="center"/>
              <w:rPr>
                <w:rFonts w:hAnsi="標楷體"/>
                <w:sz w:val="24"/>
              </w:rPr>
            </w:pPr>
            <w:r w:rsidRPr="00E05F73">
              <w:rPr>
                <w:rFonts w:hAnsi="標楷體"/>
                <w:noProof/>
                <w:sz w:val="24"/>
              </w:rPr>
              <w:drawing>
                <wp:inline distT="0" distB="0" distL="0" distR="0" wp14:anchorId="6A17183F" wp14:editId="7185579E">
                  <wp:extent cx="2673600" cy="2005200"/>
                  <wp:effectExtent l="0" t="8573" r="4128" b="4127"/>
                  <wp:docPr id="1484" name="圖片 14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rotWithShape="1">
                          <a:blip r:embed="rId16" cstate="print">
                            <a:extLst>
                              <a:ext uri="{28A0092B-C50C-407E-A947-70E740481C1C}">
                                <a14:useLocalDpi xmlns:a14="http://schemas.microsoft.com/office/drawing/2010/main"/>
                              </a:ext>
                            </a:extLst>
                          </a:blip>
                          <a:srcRect/>
                          <a:stretch/>
                        </pic:blipFill>
                        <pic:spPr bwMode="auto">
                          <a:xfrm rot="5400000">
                            <a:off x="0" y="0"/>
                            <a:ext cx="2673600" cy="20052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500" w:type="pct"/>
            <w:vAlign w:val="center"/>
          </w:tcPr>
          <w:p w14:paraId="507622F9" w14:textId="4399EFD9" w:rsidR="002B1BBD" w:rsidRPr="00E05F73" w:rsidRDefault="00DD6852" w:rsidP="00FC1476">
            <w:pPr>
              <w:overflowPunct/>
              <w:autoSpaceDE/>
              <w:autoSpaceDN/>
              <w:ind w:left="960" w:hanging="960"/>
              <w:jc w:val="center"/>
              <w:rPr>
                <w:rFonts w:hAnsi="標楷體"/>
                <w:sz w:val="24"/>
              </w:rPr>
            </w:pPr>
            <w:r w:rsidRPr="00E05F73">
              <w:rPr>
                <w:rFonts w:hAnsi="標楷體"/>
                <w:noProof/>
                <w:sz w:val="24"/>
              </w:rPr>
              <mc:AlternateContent>
                <mc:Choice Requires="wps">
                  <w:drawing>
                    <wp:anchor distT="0" distB="0" distL="114300" distR="114300" simplePos="0" relativeHeight="251663360" behindDoc="0" locked="0" layoutInCell="1" allowOverlap="1" wp14:anchorId="74B996B1" wp14:editId="0D86898A">
                      <wp:simplePos x="0" y="0"/>
                      <wp:positionH relativeFrom="column">
                        <wp:posOffset>347980</wp:posOffset>
                      </wp:positionH>
                      <wp:positionV relativeFrom="paragraph">
                        <wp:posOffset>843280</wp:posOffset>
                      </wp:positionV>
                      <wp:extent cx="380365" cy="380365"/>
                      <wp:effectExtent l="0" t="0" r="635" b="635"/>
                      <wp:wrapNone/>
                      <wp:docPr id="4" name="橢圓 4"/>
                      <wp:cNvGraphicFramePr/>
                      <a:graphic xmlns:a="http://schemas.openxmlformats.org/drawingml/2006/main">
                        <a:graphicData uri="http://schemas.microsoft.com/office/word/2010/wordprocessingShape">
                          <wps:wsp>
                            <wps:cNvSpPr/>
                            <wps:spPr>
                              <a:xfrm>
                                <a:off x="0" y="0"/>
                                <a:ext cx="380365" cy="380365"/>
                              </a:xfrm>
                              <a:prstGeom prst="ellipse">
                                <a:avLst/>
                              </a:prstGeom>
                              <a:solidFill>
                                <a:schemeClr val="bg1">
                                  <a:lumMod val="95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7B1E305" id="橢圓 4" o:spid="_x0000_s1026" style="position:absolute;margin-left:27.4pt;margin-top:66.4pt;width:29.95pt;height:29.9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" fillcolor="#f2f2f2 [3052]" stroked="f" strokeweight="2pt"/>
                  </w:pict>
                </mc:Fallback>
              </mc:AlternateContent>
            </w:r>
            <w:r w:rsidR="002B1BBD" w:rsidRPr="00E05F73">
              <w:rPr>
                <w:rFonts w:hAnsi="標楷體"/>
                <w:noProof/>
                <w:sz w:val="24"/>
              </w:rPr>
              <w:drawing>
                <wp:inline distT="0" distB="0" distL="0" distR="0" wp14:anchorId="05C640D4" wp14:editId="4F61AF0D">
                  <wp:extent cx="2005200" cy="2673600"/>
                  <wp:effectExtent l="8573" t="0" r="4127" b="4128"/>
                  <wp:docPr id="1489" name="圖片 14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17" cstate="screen">
                            <a:extLst>
                              <a:ext uri="{28A0092B-C50C-407E-A947-70E740481C1C}">
                                <a14:useLocalDpi xmlns:a14="http://schemas.microsoft.com/office/drawing/2010/main"/>
                              </a:ext>
                            </a:extLst>
                          </a:blip>
                          <a:srcRect t="-350"/>
                          <a:stretch/>
                        </pic:blipFill>
                        <pic:spPr bwMode="auto">
                          <a:xfrm rot="5400000">
                            <a:off x="0" y="0"/>
                            <a:ext cx="2005200" cy="267360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8C0D7C" w:rsidRPr="00E05F73" w14:paraId="780EF1DB" w14:textId="77777777" w:rsidTr="00FC1476">
        <w:tc>
          <w:tcPr>
            <w:tcW w:w="2500" w:type="pct"/>
            <w:vAlign w:val="center"/>
          </w:tcPr>
          <w:p w14:paraId="2EAD7D33" w14:textId="77777777" w:rsidR="002B1BBD" w:rsidRPr="00E05F73" w:rsidRDefault="002B1BBD" w:rsidP="00FC1476">
            <w:pPr>
              <w:overflowPunct/>
              <w:autoSpaceDE/>
              <w:autoSpaceDN/>
              <w:ind w:left="960" w:hanging="960"/>
              <w:jc w:val="center"/>
              <w:rPr>
                <w:rFonts w:hAnsi="標楷體"/>
                <w:sz w:val="24"/>
              </w:rPr>
            </w:pPr>
            <w:r w:rsidRPr="00E05F73">
              <w:rPr>
                <w:rFonts w:hAnsi="標楷體" w:hint="eastAsia"/>
                <w:sz w:val="24"/>
              </w:rPr>
              <w:t>調查委員履勘林員戒護外醫動線情形</w:t>
            </w:r>
          </w:p>
        </w:tc>
        <w:tc>
          <w:tcPr>
            <w:tcW w:w="2500" w:type="pct"/>
            <w:vAlign w:val="center"/>
          </w:tcPr>
          <w:p w14:paraId="50A8D562" w14:textId="4F31A7DC" w:rsidR="002B1BBD" w:rsidRPr="00E05F73" w:rsidRDefault="002B1BBD" w:rsidP="00FC1476">
            <w:pPr>
              <w:overflowPunct/>
              <w:autoSpaceDE/>
              <w:autoSpaceDN/>
              <w:jc w:val="center"/>
              <w:rPr>
                <w:rFonts w:hAnsi="標楷體"/>
                <w:sz w:val="24"/>
              </w:rPr>
            </w:pPr>
            <w:r w:rsidRPr="00E05F73">
              <w:rPr>
                <w:rFonts w:hAnsi="標楷體"/>
                <w:sz w:val="24"/>
              </w:rPr>
              <w:t>調查委員</w:t>
            </w:r>
            <w:r w:rsidRPr="00E05F73">
              <w:rPr>
                <w:rFonts w:hAnsi="標楷體" w:hint="eastAsia"/>
                <w:sz w:val="24"/>
              </w:rPr>
              <w:t>詢問受刑人呼號</w:t>
            </w:r>
            <w:r w:rsidR="00DD6852" w:rsidRPr="00E05F73">
              <w:rPr>
                <w:rFonts w:hAnsi="標楷體"/>
                <w:sz w:val="24"/>
              </w:rPr>
              <w:t>0000</w:t>
            </w:r>
            <w:r w:rsidRPr="00E05F73">
              <w:rPr>
                <w:rFonts w:hAnsi="標楷體"/>
                <w:sz w:val="24"/>
              </w:rPr>
              <w:br/>
            </w:r>
            <w:r w:rsidRPr="00E05F73">
              <w:rPr>
                <w:rFonts w:hAnsi="標楷體" w:hint="eastAsia"/>
                <w:sz w:val="24"/>
              </w:rPr>
              <w:t>(拉抱林員出舍房者，法國籍)</w:t>
            </w:r>
          </w:p>
        </w:tc>
      </w:tr>
      <w:tr w:rsidR="008C0D7C" w:rsidRPr="00E05F73" w14:paraId="2348FBD4" w14:textId="77777777" w:rsidTr="00FC1476">
        <w:trPr>
          <w:trHeight w:val="3376"/>
        </w:trPr>
        <w:tc>
          <w:tcPr>
            <w:tcW w:w="2500" w:type="pct"/>
            <w:vAlign w:val="center"/>
          </w:tcPr>
          <w:p w14:paraId="706155EB" w14:textId="77777777" w:rsidR="002B1BBD" w:rsidRPr="00E05F73" w:rsidRDefault="002B1BBD" w:rsidP="00FC1476">
            <w:pPr>
              <w:overflowPunct/>
              <w:autoSpaceDE/>
              <w:autoSpaceDN/>
              <w:ind w:left="960" w:hanging="960"/>
              <w:jc w:val="center"/>
              <w:rPr>
                <w:rFonts w:hAnsi="標楷體"/>
                <w:sz w:val="24"/>
              </w:rPr>
            </w:pPr>
            <w:r w:rsidRPr="00E05F73">
              <w:rPr>
                <w:rFonts w:hAnsi="標楷體"/>
                <w:noProof/>
                <w:sz w:val="24"/>
              </w:rPr>
              <w:lastRenderedPageBreak/>
              <w:drawing>
                <wp:inline distT="0" distB="0" distL="0" distR="0" wp14:anchorId="38955BBE" wp14:editId="7E098C8B">
                  <wp:extent cx="2673600" cy="2005200"/>
                  <wp:effectExtent l="0" t="0" r="0" b="0"/>
                  <wp:docPr id="1485" name="圖片 14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8" cstate="screen">
                            <a:extLst>
                              <a:ext uri="{28A0092B-C50C-407E-A947-70E740481C1C}">
                                <a14:useLocalDpi xmlns:a14="http://schemas.microsoft.com/office/drawing/2010/main"/>
                              </a:ext>
                            </a:extLst>
                          </a:blip>
                          <a:srcRect/>
                          <a:stretch/>
                        </pic:blipFill>
                        <pic:spPr bwMode="auto">
                          <a:xfrm>
                            <a:off x="0" y="0"/>
                            <a:ext cx="2673600" cy="20052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500" w:type="pct"/>
            <w:vAlign w:val="center"/>
          </w:tcPr>
          <w:p w14:paraId="6129FFD8" w14:textId="77777777" w:rsidR="002B1BBD" w:rsidRPr="00E05F73" w:rsidRDefault="002B1BBD" w:rsidP="00FC1476">
            <w:pPr>
              <w:overflowPunct/>
              <w:autoSpaceDE/>
              <w:autoSpaceDN/>
              <w:ind w:left="960" w:hanging="960"/>
              <w:jc w:val="center"/>
              <w:rPr>
                <w:rFonts w:hAnsi="標楷體"/>
                <w:sz w:val="24"/>
              </w:rPr>
            </w:pPr>
            <w:r w:rsidRPr="00E05F73">
              <w:rPr>
                <w:rFonts w:hAnsi="標楷體"/>
                <w:noProof/>
                <w:sz w:val="24"/>
              </w:rPr>
              <w:drawing>
                <wp:inline distT="0" distB="0" distL="0" distR="0" wp14:anchorId="2F12CC84" wp14:editId="396F3D7C">
                  <wp:extent cx="2666996" cy="2000247"/>
                  <wp:effectExtent l="0" t="0" r="635" b="635"/>
                  <wp:docPr id="1486" name="圖片 14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9" cstate="screen">
                            <a:extLst>
                              <a:ext uri="{28A0092B-C50C-407E-A947-70E740481C1C}">
                                <a14:useLocalDpi xmlns:a14="http://schemas.microsoft.com/office/drawing/2010/main"/>
                              </a:ext>
                            </a:extLst>
                          </a:blip>
                          <a:srcRect/>
                          <a:stretch/>
                        </pic:blipFill>
                        <pic:spPr bwMode="auto">
                          <a:xfrm>
                            <a:off x="0" y="0"/>
                            <a:ext cx="2676435" cy="2007326"/>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8C0D7C" w:rsidRPr="00E05F73" w14:paraId="7F6C3424" w14:textId="77777777" w:rsidTr="00FC1476">
        <w:tc>
          <w:tcPr>
            <w:tcW w:w="2500" w:type="pct"/>
            <w:vAlign w:val="center"/>
          </w:tcPr>
          <w:p w14:paraId="41F1BF3E" w14:textId="77777777" w:rsidR="002B1BBD" w:rsidRPr="00E05F73" w:rsidRDefault="002B1BBD" w:rsidP="00FC1476">
            <w:pPr>
              <w:overflowPunct/>
              <w:autoSpaceDE/>
              <w:autoSpaceDN/>
              <w:jc w:val="center"/>
              <w:rPr>
                <w:rFonts w:hAnsi="標楷體"/>
                <w:sz w:val="24"/>
              </w:rPr>
            </w:pPr>
            <w:r w:rsidRPr="00E05F73">
              <w:rPr>
                <w:rFonts w:hAnsi="標楷體" w:hint="eastAsia"/>
                <w:sz w:val="24"/>
              </w:rPr>
              <w:t>臺北看守所所長、</w:t>
            </w:r>
            <w:r w:rsidRPr="00E05F73">
              <w:rPr>
                <w:rFonts w:hAnsi="標楷體"/>
                <w:sz w:val="24"/>
              </w:rPr>
              <w:br/>
            </w:r>
            <w:r w:rsidRPr="00E05F73">
              <w:rPr>
                <w:rFonts w:hAnsi="標楷體" w:hint="eastAsia"/>
                <w:sz w:val="24"/>
              </w:rPr>
              <w:t>戒護科科長說明案情</w:t>
            </w:r>
          </w:p>
        </w:tc>
        <w:tc>
          <w:tcPr>
            <w:tcW w:w="2500" w:type="pct"/>
          </w:tcPr>
          <w:p w14:paraId="72429572" w14:textId="77777777" w:rsidR="002B1BBD" w:rsidRPr="00E05F73" w:rsidRDefault="002B1BBD" w:rsidP="00FC1476">
            <w:pPr>
              <w:overflowPunct/>
              <w:autoSpaceDE/>
              <w:autoSpaceDN/>
              <w:jc w:val="center"/>
              <w:rPr>
                <w:rFonts w:hAnsi="標楷體"/>
                <w:sz w:val="24"/>
              </w:rPr>
            </w:pPr>
            <w:r w:rsidRPr="00E05F73">
              <w:rPr>
                <w:rFonts w:hAnsi="標楷體" w:hint="eastAsia"/>
                <w:sz w:val="24"/>
              </w:rPr>
              <w:t>調查委員詢問臺北看守所</w:t>
            </w:r>
            <w:r w:rsidRPr="00E05F73">
              <w:rPr>
                <w:rFonts w:hAnsi="標楷體"/>
                <w:sz w:val="24"/>
              </w:rPr>
              <w:br/>
            </w:r>
            <w:r w:rsidRPr="00E05F73">
              <w:rPr>
                <w:rFonts w:hAnsi="標楷體" w:hint="eastAsia"/>
                <w:sz w:val="24"/>
              </w:rPr>
              <w:t>駐診醫師及衛生科科長</w:t>
            </w:r>
          </w:p>
        </w:tc>
      </w:tr>
    </w:tbl>
    <w:p w14:paraId="7519417C" w14:textId="77777777" w:rsidR="002B1BBD" w:rsidRPr="00E05F73" w:rsidRDefault="002B1BBD" w:rsidP="002B1BBD">
      <w:pPr>
        <w:pStyle w:val="4"/>
        <w:numPr>
          <w:ilvl w:val="0"/>
          <w:numId w:val="0"/>
        </w:numPr>
        <w:ind w:leftChars="-333" w:left="-1133" w:firstLineChars="400" w:firstLine="1041"/>
        <w:rPr>
          <w:rFonts w:hAnsi="標楷體"/>
        </w:rPr>
      </w:pPr>
      <w:r w:rsidRPr="00E05F73">
        <w:rPr>
          <w:rFonts w:hAnsi="標楷體" w:hint="eastAsia"/>
          <w:kern w:val="2"/>
          <w:sz w:val="24"/>
          <w:szCs w:val="24"/>
        </w:rPr>
        <w:t>監察院製表。</w:t>
      </w:r>
    </w:p>
    <w:p w14:paraId="64F22E5A" w14:textId="7EA34E4D" w:rsidR="002B1BBD" w:rsidRPr="00E05F73" w:rsidRDefault="00405B44" w:rsidP="002B1BBD">
      <w:pPr>
        <w:pStyle w:val="3"/>
        <w:numPr>
          <w:ilvl w:val="2"/>
          <w:numId w:val="1"/>
        </w:numPr>
        <w:spacing w:beforeLines="50" w:before="228"/>
        <w:rPr>
          <w:rFonts w:hAnsi="標楷體"/>
          <w:bCs w:val="0"/>
        </w:rPr>
      </w:pPr>
      <w:r w:rsidRPr="00E05F73">
        <w:rPr>
          <w:rFonts w:hAnsi="標楷體" w:hint="eastAsia"/>
          <w:bCs w:val="0"/>
        </w:rPr>
        <w:t>本院</w:t>
      </w:r>
      <w:r w:rsidR="002B1BBD" w:rsidRPr="00E05F73">
        <w:rPr>
          <w:rFonts w:hAnsi="標楷體" w:hint="eastAsia"/>
          <w:bCs w:val="0"/>
        </w:rPr>
        <w:t>約詢重點摘要：(詢問紀錄附卷)</w:t>
      </w:r>
    </w:p>
    <w:p w14:paraId="39E919B9" w14:textId="04CCCFDF" w:rsidR="002B1BBD" w:rsidRPr="00E05F73" w:rsidRDefault="002B1BBD" w:rsidP="002B1BBD">
      <w:pPr>
        <w:pStyle w:val="4"/>
        <w:numPr>
          <w:ilvl w:val="3"/>
          <w:numId w:val="1"/>
        </w:numPr>
        <w:rPr>
          <w:rFonts w:hAnsi="標楷體"/>
        </w:rPr>
      </w:pPr>
      <w:r w:rsidRPr="00E05F73">
        <w:rPr>
          <w:rFonts w:hAnsi="標楷體" w:hint="eastAsia"/>
        </w:rPr>
        <w:t>陳訴人</w:t>
      </w:r>
      <w:r w:rsidR="00DD6852" w:rsidRPr="00E05F73">
        <w:rPr>
          <w:rFonts w:hAnsi="標楷體" w:hint="eastAsia"/>
        </w:rPr>
        <w:t>林○○</w:t>
      </w:r>
      <w:r w:rsidRPr="00E05F73">
        <w:rPr>
          <w:rFonts w:hAnsi="標楷體" w:hint="eastAsia"/>
        </w:rPr>
        <w:t>(林員父親)：</w:t>
      </w:r>
    </w:p>
    <w:p w14:paraId="3E8C9EAE" w14:textId="45E00EFE" w:rsidR="002B1BBD" w:rsidRPr="00E05F73" w:rsidRDefault="002B1BBD" w:rsidP="002B1BBD">
      <w:pPr>
        <w:pStyle w:val="5"/>
        <w:numPr>
          <w:ilvl w:val="4"/>
          <w:numId w:val="1"/>
        </w:numPr>
        <w:rPr>
          <w:rFonts w:hAnsi="標楷體"/>
          <w:bCs w:val="0"/>
        </w:rPr>
      </w:pPr>
      <w:r w:rsidRPr="00E05F73">
        <w:rPr>
          <w:rFonts w:hAnsi="標楷體" w:hint="eastAsia"/>
          <w:bCs w:val="0"/>
        </w:rPr>
        <w:t>「(調查委員問：請就本案預做說明。)</w:t>
      </w:r>
      <w:r w:rsidR="00DD6852" w:rsidRPr="00E05F73">
        <w:rPr>
          <w:rFonts w:hAnsi="標楷體" w:hint="eastAsia"/>
          <w:bCs w:val="0"/>
        </w:rPr>
        <w:t>林○○</w:t>
      </w:r>
      <w:r w:rsidRPr="00E05F73">
        <w:rPr>
          <w:rFonts w:hAnsi="標楷體" w:hint="eastAsia"/>
          <w:bCs w:val="0"/>
        </w:rPr>
        <w:t>答：臺北看守所給我的函文，我明白他們人員不足，照顧不周，但基於錯誤的事實向矯正署報告，這我沒辦法接受。113年12月18日13時23分就到醫院；14時50分才打給我。臺北看守所人員告訴我送外醫，但必須經過醫生的同意，我16日去看人都倒下去，他們告訴我是感冒，又隔了3天，告訴我是因為看病外外醫。當天13時23分送到部北醫院，但實際上倒推是12</w:t>
      </w:r>
      <w:r w:rsidR="00405B44" w:rsidRPr="00E05F73">
        <w:rPr>
          <w:rFonts w:hAnsi="標楷體" w:hint="eastAsia"/>
          <w:bCs w:val="0"/>
        </w:rPr>
        <w:t>時</w:t>
      </w:r>
      <w:r w:rsidRPr="00E05F73">
        <w:rPr>
          <w:rFonts w:hAnsi="標楷體" w:hint="eastAsia"/>
          <w:bCs w:val="0"/>
        </w:rPr>
        <w:t>多就送醫才是，臺北看守所告訴我他是醫務所看病之時，醫生發現不對才送醫，檢察官告訴我是送的慢了一些</w:t>
      </w:r>
      <w:r w:rsidRPr="00E05F73">
        <w:rPr>
          <w:rFonts w:hAnsi="標楷體"/>
          <w:bCs w:val="0"/>
        </w:rPr>
        <w:t>……</w:t>
      </w:r>
      <w:r w:rsidRPr="00E05F73">
        <w:rPr>
          <w:rFonts w:hAnsi="標楷體" w:hint="eastAsia"/>
          <w:bCs w:val="0"/>
        </w:rPr>
        <w:t>。16日如果當天可以慎重聽醫生說的話，可以早點送醫。聽我朋友說，兒子已經躺好久了，每次醫生問都胡言亂語，所以可以證明他在臺北看守所臥床已經很久了，戒護不在的時候護士告訴我</w:t>
      </w:r>
      <w:r w:rsidR="00DD6852" w:rsidRPr="00E05F73">
        <w:rPr>
          <w:rFonts w:hint="eastAsia"/>
          <w:bCs w:val="0"/>
        </w:rPr>
        <w:t>○○○○○○○○</w:t>
      </w:r>
      <w:r w:rsidRPr="00E05F73">
        <w:rPr>
          <w:rFonts w:hAnsi="標楷體" w:hint="eastAsia"/>
          <w:bCs w:val="0"/>
        </w:rPr>
        <w:t>。換言之，林員送醫時已經有2個</w:t>
      </w:r>
      <w:r w:rsidR="00DD6852" w:rsidRPr="00E05F73">
        <w:rPr>
          <w:rFonts w:hint="eastAsia"/>
          <w:bCs w:val="0"/>
        </w:rPr>
        <w:t>○○</w:t>
      </w:r>
      <w:r w:rsidRPr="00E05F73">
        <w:rPr>
          <w:rFonts w:hAnsi="標楷體" w:hint="eastAsia"/>
          <w:bCs w:val="0"/>
        </w:rPr>
        <w:t>了。</w:t>
      </w:r>
      <w:r w:rsidRPr="00E05F73">
        <w:rPr>
          <w:rFonts w:hAnsi="標楷體" w:hint="eastAsia"/>
          <w:bCs w:val="0"/>
        </w:rPr>
        <w:lastRenderedPageBreak/>
        <w:t>檢察官有問我有什麼需求，我答無法舉證，只希望兒子是最後一位的狀況，受刑人的人權也能受到保護</w:t>
      </w:r>
      <w:r w:rsidRPr="00E05F73">
        <w:rPr>
          <w:rFonts w:hAnsi="標楷體"/>
          <w:bCs w:val="0"/>
        </w:rPr>
        <w:t>……</w:t>
      </w:r>
      <w:r w:rsidRPr="00E05F73">
        <w:rPr>
          <w:rFonts w:hAnsi="標楷體" w:hint="eastAsia"/>
          <w:bCs w:val="0"/>
        </w:rPr>
        <w:t>。他平均3.7天就去看一次醫生</w:t>
      </w:r>
      <w:r w:rsidRPr="00E05F73">
        <w:rPr>
          <w:rFonts w:hAnsi="標楷體"/>
          <w:bCs w:val="0"/>
        </w:rPr>
        <w:t>……</w:t>
      </w:r>
      <w:r w:rsidRPr="00E05F73">
        <w:rPr>
          <w:rFonts w:hAnsi="標楷體" w:hint="eastAsia"/>
          <w:bCs w:val="0"/>
        </w:rPr>
        <w:t>。這樣很奇怪，這麼常去看也看不好，為何不通知家屬。」</w:t>
      </w:r>
    </w:p>
    <w:p w14:paraId="33B05633" w14:textId="0D776987" w:rsidR="002B1BBD" w:rsidRPr="00E05F73" w:rsidRDefault="002B1BBD" w:rsidP="002B1BBD">
      <w:pPr>
        <w:pStyle w:val="5"/>
        <w:numPr>
          <w:ilvl w:val="4"/>
          <w:numId w:val="1"/>
        </w:numPr>
        <w:rPr>
          <w:rFonts w:hAnsi="標楷體"/>
          <w:bCs w:val="0"/>
        </w:rPr>
      </w:pPr>
      <w:r w:rsidRPr="00E05F73">
        <w:rPr>
          <w:rFonts w:hAnsi="標楷體" w:hint="eastAsia"/>
          <w:bCs w:val="0"/>
        </w:rPr>
        <w:t>「(調查委員問：【提示收容人健康檢查表】這是誰的字？)</w:t>
      </w:r>
      <w:r w:rsidR="00DD6852" w:rsidRPr="00E05F73">
        <w:rPr>
          <w:rFonts w:hAnsi="標楷體" w:hint="eastAsia"/>
          <w:bCs w:val="0"/>
        </w:rPr>
        <w:t>林○○</w:t>
      </w:r>
      <w:r w:rsidRPr="00E05F73">
        <w:rPr>
          <w:rFonts w:hAnsi="標楷體" w:hint="eastAsia"/>
          <w:bCs w:val="0"/>
        </w:rPr>
        <w:t>答：簽名是他簽的。」；「(調查委員問：依這張表入監時就有高血壓、高血脂、打胰島素等都正確？)</w:t>
      </w:r>
      <w:r w:rsidR="00DD6852" w:rsidRPr="00E05F73">
        <w:rPr>
          <w:rFonts w:hAnsi="標楷體" w:hint="eastAsia"/>
          <w:bCs w:val="0"/>
        </w:rPr>
        <w:t>林○○</w:t>
      </w:r>
      <w:r w:rsidRPr="00E05F73">
        <w:rPr>
          <w:rFonts w:hAnsi="標楷體" w:hint="eastAsia"/>
          <w:bCs w:val="0"/>
        </w:rPr>
        <w:t>答：是。」；「(調查委員問：那您多久去看一次？)</w:t>
      </w:r>
      <w:r w:rsidR="00DD6852" w:rsidRPr="00E05F73">
        <w:rPr>
          <w:rFonts w:hAnsi="標楷體" w:hint="eastAsia"/>
          <w:bCs w:val="0"/>
        </w:rPr>
        <w:t>林○○</w:t>
      </w:r>
      <w:r w:rsidRPr="00E05F73">
        <w:rPr>
          <w:rFonts w:hAnsi="標楷體" w:hint="eastAsia"/>
          <w:bCs w:val="0"/>
        </w:rPr>
        <w:t>答：至少一星期去看一次，」；「(調查委員問：您平常去看他時有胖到</w:t>
      </w:r>
      <w:r w:rsidR="00DD6852" w:rsidRPr="00E05F73">
        <w:rPr>
          <w:rFonts w:hAnsi="標楷體" w:hint="eastAsia"/>
          <w:bCs w:val="0"/>
        </w:rPr>
        <w:t>○</w:t>
      </w:r>
      <w:r w:rsidRPr="00E05F73">
        <w:rPr>
          <w:rFonts w:hAnsi="標楷體" w:hint="eastAsia"/>
          <w:bCs w:val="0"/>
        </w:rPr>
        <w:t>公斤？)</w:t>
      </w:r>
      <w:r w:rsidR="00DD6852" w:rsidRPr="00E05F73">
        <w:rPr>
          <w:rFonts w:hAnsi="標楷體" w:hint="eastAsia"/>
          <w:bCs w:val="0"/>
        </w:rPr>
        <w:t>林○○</w:t>
      </w:r>
      <w:r w:rsidRPr="00E05F73">
        <w:rPr>
          <w:rFonts w:hAnsi="標楷體" w:hint="eastAsia"/>
          <w:bCs w:val="0"/>
        </w:rPr>
        <w:t>答：</w:t>
      </w:r>
      <w:r w:rsidR="00DD6852" w:rsidRPr="00E05F73">
        <w:rPr>
          <w:rFonts w:hAnsi="標楷體" w:hint="eastAsia"/>
          <w:bCs w:val="0"/>
        </w:rPr>
        <w:t>○</w:t>
      </w:r>
      <w:r w:rsidRPr="00E05F73">
        <w:rPr>
          <w:rFonts w:hAnsi="標楷體" w:hint="eastAsia"/>
          <w:bCs w:val="0"/>
        </w:rPr>
        <w:t>公斤是加護病房。」；「(調查委員問：我們有去調他的保管金，他有跟您說過他買了很多東西吃嗎？)</w:t>
      </w:r>
      <w:r w:rsidR="00DD6852" w:rsidRPr="00E05F73">
        <w:rPr>
          <w:rFonts w:hAnsi="標楷體" w:hint="eastAsia"/>
          <w:bCs w:val="0"/>
        </w:rPr>
        <w:t>林○○</w:t>
      </w:r>
      <w:r w:rsidRPr="00E05F73">
        <w:rPr>
          <w:rFonts w:hAnsi="標楷體" w:hint="eastAsia"/>
          <w:bCs w:val="0"/>
        </w:rPr>
        <w:t>答：他也有可能是買給其他人吃。」；「(調查委員問：在監期間，有沒有發現他的變化？)</w:t>
      </w:r>
      <w:r w:rsidR="00DD6852" w:rsidRPr="00E05F73">
        <w:rPr>
          <w:rFonts w:hAnsi="標楷體" w:hint="eastAsia"/>
          <w:bCs w:val="0"/>
        </w:rPr>
        <w:t>林○○</w:t>
      </w:r>
      <w:r w:rsidRPr="00E05F73">
        <w:rPr>
          <w:rFonts w:hAnsi="標楷體" w:hint="eastAsia"/>
          <w:bCs w:val="0"/>
        </w:rPr>
        <w:t>答：很多時候，臺北看守所的規定不是我們所知道的。臺北看守所說他半夜吃泡麵，但半夜那裡有熱水。我不知道他一週看2次醫生。親戚有覺得他怪怪的。最後一次去看他(12月16日之前)，他並不是坐輪椅的，那時候就覺得怪怪。」；「(調查委員問：最後一次會面的情況怎樣？)</w:t>
      </w:r>
      <w:r w:rsidR="00DD6852" w:rsidRPr="00E05F73">
        <w:rPr>
          <w:rFonts w:hAnsi="標楷體" w:hint="eastAsia"/>
          <w:bCs w:val="0"/>
        </w:rPr>
        <w:t>林○○</w:t>
      </w:r>
      <w:r w:rsidRPr="00E05F73">
        <w:rPr>
          <w:rFonts w:hAnsi="標楷體" w:hint="eastAsia"/>
          <w:bCs w:val="0"/>
        </w:rPr>
        <w:t>答：我去警衛室，我要請所裡面送醫院，警衛告訴我沒有電話。後來才給我總機的電話，後來轉衛生科。後來又打給戒護科，請我留電話，後來有回電，告訴我是感冒的關係。後來我寫</w:t>
      </w:r>
      <w:r w:rsidR="00405B44" w:rsidRPr="00E05F73">
        <w:rPr>
          <w:rFonts w:hAnsi="標楷體" w:hint="eastAsia"/>
          <w:bCs w:val="0"/>
        </w:rPr>
        <w:t>信</w:t>
      </w:r>
      <w:r w:rsidRPr="00E05F73">
        <w:rPr>
          <w:rFonts w:hAnsi="標楷體" w:hint="eastAsia"/>
          <w:bCs w:val="0"/>
        </w:rPr>
        <w:t>給監察院趙永清委員與法務部。」</w:t>
      </w:r>
    </w:p>
    <w:p w14:paraId="0EE7A5F7" w14:textId="5F018BD3" w:rsidR="002B1BBD" w:rsidRPr="00E05F73" w:rsidRDefault="002B1BBD" w:rsidP="002B1BBD">
      <w:pPr>
        <w:pStyle w:val="5"/>
        <w:numPr>
          <w:ilvl w:val="4"/>
          <w:numId w:val="1"/>
        </w:numPr>
        <w:rPr>
          <w:rFonts w:hAnsi="標楷體"/>
          <w:bCs w:val="0"/>
        </w:rPr>
      </w:pPr>
      <w:r w:rsidRPr="00E05F73">
        <w:rPr>
          <w:rFonts w:hAnsi="標楷體" w:hint="eastAsia"/>
          <w:bCs w:val="0"/>
        </w:rPr>
        <w:t>「(調查委員問：每日約昏睡20小時是哪裡聽來的？)</w:t>
      </w:r>
      <w:r w:rsidR="00DD6852" w:rsidRPr="00E05F73">
        <w:rPr>
          <w:rFonts w:hAnsi="標楷體" w:hint="eastAsia"/>
          <w:bCs w:val="0"/>
        </w:rPr>
        <w:t>林○○</w:t>
      </w:r>
      <w:r w:rsidRPr="00E05F73">
        <w:rPr>
          <w:rFonts w:hAnsi="標楷體" w:hint="eastAsia"/>
          <w:bCs w:val="0"/>
        </w:rPr>
        <w:t>答：這是傳言聽到的，在12月16日</w:t>
      </w:r>
      <w:r w:rsidRPr="00E05F73">
        <w:rPr>
          <w:rFonts w:hAnsi="標楷體" w:hint="eastAsia"/>
          <w:bCs w:val="0"/>
        </w:rPr>
        <w:lastRenderedPageBreak/>
        <w:t>以前。應該是一個月左右前，別人去探監所轉述的。」；「(調查委員問：兒子有告訴您他曾經外醫過嗎？)</w:t>
      </w:r>
      <w:r w:rsidR="00DD6852" w:rsidRPr="00E05F73">
        <w:rPr>
          <w:rFonts w:hAnsi="標楷體" w:hint="eastAsia"/>
          <w:bCs w:val="0"/>
        </w:rPr>
        <w:t>林</w:t>
      </w:r>
      <w:bookmarkStart w:id="120" w:name="_Hlk227157390"/>
      <w:r w:rsidR="00DD6852" w:rsidRPr="00E05F73">
        <w:rPr>
          <w:rFonts w:hAnsi="標楷體" w:hint="eastAsia"/>
          <w:bCs w:val="0"/>
        </w:rPr>
        <w:t>○</w:t>
      </w:r>
      <w:bookmarkEnd w:id="120"/>
      <w:r w:rsidR="00DD6852" w:rsidRPr="00E05F73">
        <w:rPr>
          <w:rFonts w:hAnsi="標楷體" w:hint="eastAsia"/>
          <w:bCs w:val="0"/>
        </w:rPr>
        <w:t>○</w:t>
      </w:r>
      <w:r w:rsidRPr="00E05F73">
        <w:rPr>
          <w:rFonts w:hAnsi="標楷體" w:hint="eastAsia"/>
          <w:bCs w:val="0"/>
        </w:rPr>
        <w:t>答：沒有。」；「(調查委員問：林員大小便失禁？)</w:t>
      </w:r>
      <w:r w:rsidR="00DD6852" w:rsidRPr="00E05F73">
        <w:rPr>
          <w:rFonts w:hAnsi="標楷體" w:hint="eastAsia"/>
          <w:bCs w:val="0"/>
        </w:rPr>
        <w:t>林○○</w:t>
      </w:r>
      <w:r w:rsidRPr="00E05F73">
        <w:rPr>
          <w:rFonts w:hAnsi="標楷體" w:hint="eastAsia"/>
          <w:bCs w:val="0"/>
        </w:rPr>
        <w:t>答：這也是聽來的。兒子沒有告訴我，跟他關在一起的人是大陸開快艇來的，沒有人探監，據說大小便是由他弄的，因為終日昏睡。」；「(調查委員問：後來為何要轉到亞東醫院？</w:t>
      </w:r>
      <w:r w:rsidR="00405B44" w:rsidRPr="00E05F73">
        <w:rPr>
          <w:rFonts w:hAnsi="標楷體" w:hint="eastAsia"/>
          <w:bCs w:val="0"/>
        </w:rPr>
        <w:t>)</w:t>
      </w:r>
      <w:r w:rsidRPr="00E05F73">
        <w:rPr>
          <w:rFonts w:hAnsi="標楷體" w:hint="eastAsia"/>
          <w:bCs w:val="0"/>
        </w:rPr>
        <w:t>主治醫師告訴我只有醫學中心才有這個設備，因為是戒護就醫，所以是臺北看守所決定，第三天後沒有轉亞東醫院，而要找到衛生福利部樂生療養院的末期病床。後來是趙委員協助衛生福利部雙和醫院試看看，結果送到衛生福利部雙和醫院終於拿下呼吸器。」；「(調查委員問：兒子有沒有曾經告訴您他曾經保外或戒護就醫？)</w:t>
      </w:r>
      <w:r w:rsidR="00DD6852" w:rsidRPr="00E05F73">
        <w:rPr>
          <w:rFonts w:hAnsi="標楷體" w:hint="eastAsia"/>
          <w:bCs w:val="0"/>
        </w:rPr>
        <w:t>林○○</w:t>
      </w:r>
      <w:r w:rsidRPr="00E05F73">
        <w:rPr>
          <w:rFonts w:hAnsi="標楷體" w:hint="eastAsia"/>
          <w:bCs w:val="0"/>
        </w:rPr>
        <w:t>答：有沒有跟長官報告我不知道，但他有對我說過保外就醫，不只一次，因為他擔心在所內往生。」</w:t>
      </w:r>
    </w:p>
    <w:p w14:paraId="67D6BA7D" w14:textId="77777777" w:rsidR="002B1BBD" w:rsidRPr="00E05F73" w:rsidRDefault="002B1BBD" w:rsidP="002B1BBD">
      <w:pPr>
        <w:pStyle w:val="4"/>
        <w:numPr>
          <w:ilvl w:val="3"/>
          <w:numId w:val="1"/>
        </w:numPr>
        <w:rPr>
          <w:rFonts w:hAnsi="標楷體"/>
        </w:rPr>
      </w:pPr>
      <w:r w:rsidRPr="00E05F73">
        <w:rPr>
          <w:rFonts w:hAnsi="標楷體" w:hint="eastAsia"/>
        </w:rPr>
        <w:t>林員：</w:t>
      </w:r>
    </w:p>
    <w:p w14:paraId="33BD2B5F" w14:textId="61A62E69" w:rsidR="002B1BBD" w:rsidRPr="00E05F73" w:rsidRDefault="002B1BBD" w:rsidP="002B1BBD">
      <w:pPr>
        <w:pStyle w:val="5"/>
        <w:numPr>
          <w:ilvl w:val="4"/>
          <w:numId w:val="1"/>
        </w:numPr>
        <w:rPr>
          <w:rFonts w:hAnsi="標楷體"/>
          <w:bCs w:val="0"/>
        </w:rPr>
      </w:pPr>
      <w:r w:rsidRPr="00E05F73">
        <w:rPr>
          <w:rFonts w:hAnsi="標楷體" w:hint="eastAsia"/>
          <w:bCs w:val="0"/>
        </w:rPr>
        <w:t>「(調查委員問：你現在是保外就醫？刑期剩多少？現在回家了嗎？)林員答：對。7個月。對，我在家。」；「(調查委員問：目前恢復都還不錯？)林員答：行動不方便，還是要靠輪椅。」；「(調查委員問：是因為葉克</w:t>
      </w:r>
      <w:r w:rsidR="00405B44" w:rsidRPr="00E05F73">
        <w:rPr>
          <w:rFonts w:hAnsi="標楷體" w:hint="eastAsia"/>
          <w:bCs w:val="0"/>
        </w:rPr>
        <w:t>膜</w:t>
      </w:r>
      <w:r w:rsidRPr="00E05F73">
        <w:rPr>
          <w:rFonts w:hAnsi="標楷體" w:hint="eastAsia"/>
          <w:bCs w:val="0"/>
        </w:rPr>
        <w:t>用太久了，所以還不能走？)林員答：對。」；「(調查委員問：末稍血管有沒有問題？腳指頭有沒有壞死或變黑？)林員答：有問題。有變黑。」</w:t>
      </w:r>
    </w:p>
    <w:p w14:paraId="7B35ACCE" w14:textId="5AB45593" w:rsidR="002B1BBD" w:rsidRPr="00E05F73" w:rsidRDefault="002B1BBD" w:rsidP="002B1BBD">
      <w:pPr>
        <w:pStyle w:val="5"/>
        <w:numPr>
          <w:ilvl w:val="4"/>
          <w:numId w:val="1"/>
        </w:numPr>
        <w:rPr>
          <w:rFonts w:hAnsi="標楷體"/>
          <w:bCs w:val="0"/>
        </w:rPr>
      </w:pPr>
      <w:r w:rsidRPr="00E05F73">
        <w:rPr>
          <w:rFonts w:hAnsi="標楷體" w:hint="eastAsia"/>
          <w:bCs w:val="0"/>
        </w:rPr>
        <w:t>「(調查委員問：你在新收房多久？給你作什麼檢查？)林員答：沒有很久，大概1-2週。脫光、蹲下，身體檢查。有問是否有肺結核。」；「(調查委員問：是整批的人帶去？有沒有醫生？)林</w:t>
      </w:r>
      <w:r w:rsidRPr="00E05F73">
        <w:rPr>
          <w:rFonts w:hAnsi="標楷體" w:hint="eastAsia"/>
          <w:bCs w:val="0"/>
        </w:rPr>
        <w:lastRenderedPageBreak/>
        <w:t>員答：對，沒有醫生，只是簡單的檢查。只有警衛。」；「(調查委員問：什麼時候遇到醫生？那你有填一堆表格包括填自己的慢性病？)林員答：新收的時候都沒有醫生。</w:t>
      </w:r>
      <w:r w:rsidR="00DD6852" w:rsidRPr="00E05F73">
        <w:rPr>
          <w:rFonts w:hint="eastAsia"/>
          <w:bCs w:val="0"/>
        </w:rPr>
        <w:t>有寫自己○○○○○○○等。」；「(調查委員問：父親有說你當兵期間有○○○？那這當時有沒有填？)林員答：當時是○○○○，我忘了入所當時有沒有填。」；「(調查委員問：你說你有○○○</w:t>
      </w:r>
      <w:r w:rsidRPr="00E05F73">
        <w:rPr>
          <w:rFonts w:hAnsi="標楷體" w:hint="eastAsia"/>
          <w:bCs w:val="0"/>
        </w:rPr>
        <w:t>，那他們有沒有告訴你需要特別處理或是藥物？)林員答：我有帶自己的藥(針劑)進去，但打完後我就吃他們的藥，但吃他們的藥我不舒服。」</w:t>
      </w:r>
    </w:p>
    <w:p w14:paraId="55335E1C" w14:textId="5F5C7449" w:rsidR="002B1BBD" w:rsidRPr="00E05F73" w:rsidRDefault="002B1BBD" w:rsidP="002B1BBD">
      <w:pPr>
        <w:pStyle w:val="5"/>
        <w:numPr>
          <w:ilvl w:val="4"/>
          <w:numId w:val="1"/>
        </w:numPr>
        <w:rPr>
          <w:rFonts w:hAnsi="標楷體"/>
          <w:bCs w:val="0"/>
        </w:rPr>
      </w:pPr>
      <w:r w:rsidRPr="00E05F73">
        <w:rPr>
          <w:rFonts w:hAnsi="標楷體" w:hint="eastAsia"/>
          <w:bCs w:val="0"/>
        </w:rPr>
        <w:t>「(調查委員問：新收完後就分配作業？)林員答：不讓我去工場，因為我是有名案件。我有要求作業，但他們不讓我作業。」；「(調查委員問：跟你同房的有法國人與大陸人嗎？)林員答：我跟委員報告，跟我同房的大陸人【</w:t>
      </w:r>
      <w:r w:rsidR="00DD6852" w:rsidRPr="00E05F73">
        <w:rPr>
          <w:rFonts w:hAnsi="標楷體" w:hint="eastAsia"/>
          <w:bCs w:val="0"/>
        </w:rPr>
        <w:t>0000</w:t>
      </w:r>
      <w:r w:rsidRPr="00E05F73">
        <w:rPr>
          <w:rFonts w:hAnsi="標楷體" w:hint="eastAsia"/>
          <w:bCs w:val="0"/>
        </w:rPr>
        <w:t>】說我精神恍惚，他有寫報告，但監方都忽略。；「(調查委員問：他還在執行嗎？)林員答：沒。」；「(調查委員問：新收一直到配房之後，你的藥還有嗎？藥與針放在那裡？)林員答：我帶一個多月而已，針沒了藥還有。藥與針由監方保管。」；「(調查委員問：監方有安排看門診嗎？)林員答：要看門診是很難的，大排長龍。看診都只有2-3分鐘，醫生很多都是7、80歲。」；「(調查委員問：藥是不是門診醫師開的？有跟醫生說你要針劑？)林員答：他們(醫生)告訴我沒有針劑。我也不知道是什麼藥。12月16日當天我語無倫次，他們說我是感冒，我昏昏沉沉快一個星期。」；「(調查委員問：那你昏沉期間有看診？)林員答：我12月16日之後沒有去看</w:t>
      </w:r>
      <w:r w:rsidRPr="00E05F73">
        <w:rPr>
          <w:rFonts w:hAnsi="標楷體" w:hint="eastAsia"/>
          <w:bCs w:val="0"/>
        </w:rPr>
        <w:lastRenderedPageBreak/>
        <w:t>診。他們的報告說我有去</w:t>
      </w:r>
      <w:r w:rsidR="00405B44" w:rsidRPr="00E05F73">
        <w:rPr>
          <w:rFonts w:hAnsi="標楷體" w:hint="eastAsia"/>
          <w:bCs w:val="0"/>
        </w:rPr>
        <w:t>部</w:t>
      </w:r>
      <w:r w:rsidRPr="00E05F73">
        <w:rPr>
          <w:rFonts w:hAnsi="標楷體" w:hint="eastAsia"/>
          <w:bCs w:val="0"/>
        </w:rPr>
        <w:t>北醫院，但實際上是沒有，這部分有涉及偽造文書。」</w:t>
      </w:r>
    </w:p>
    <w:p w14:paraId="2EAE3B01" w14:textId="0FC82A85" w:rsidR="002B1BBD" w:rsidRPr="00E05F73" w:rsidRDefault="002B1BBD" w:rsidP="002B1BBD">
      <w:pPr>
        <w:pStyle w:val="5"/>
        <w:numPr>
          <w:ilvl w:val="4"/>
          <w:numId w:val="1"/>
        </w:numPr>
        <w:rPr>
          <w:rFonts w:hAnsi="標楷體"/>
          <w:bCs w:val="0"/>
        </w:rPr>
      </w:pPr>
      <w:r w:rsidRPr="00E05F73">
        <w:rPr>
          <w:rFonts w:hAnsi="標楷體" w:hint="eastAsia"/>
          <w:bCs w:val="0"/>
        </w:rPr>
        <w:t>「(調查委員問：你有沒有要求特殊飲食？監方也沒有提供特殊飲食？)林員答：無法要求的。沒有。」；「(調查委員問：那你應該要2-3次/天測量血糖？)林員答：應該要，但我沒辦法常量血糖，去衛生</w:t>
      </w:r>
      <w:r w:rsidR="00405B44" w:rsidRPr="00E05F73">
        <w:rPr>
          <w:rFonts w:hAnsi="標楷體" w:hint="eastAsia"/>
          <w:bCs w:val="0"/>
        </w:rPr>
        <w:t>科</w:t>
      </w:r>
      <w:r w:rsidRPr="00E05F73">
        <w:rPr>
          <w:rFonts w:hAnsi="標楷體" w:hint="eastAsia"/>
          <w:bCs w:val="0"/>
        </w:rPr>
        <w:t>也未必可以量血糖。」；「(調查委員問：你有買了大量的零食？)林員答：監方說我半夜吃泡麵，但實際上半夜沒有熱水。」；「(調查委員問：在福利社確實買了不少東西？)林員答：我是請室友吃，打好關係，室友不是只有大陸人、法國人而已，還有其他黑道的。」；「(調查委員問：那後來昏迷的原因是什麼？)林員答：大概藥沒有用。」；「(調查委員問：送去急診當天的情況還記得嗎？)林員答：完全不記得。」；「(調查委員問：那最後的印象？)林員答：跟大陸人講話，那是2週前左右。」；「(調查委員問：記得跟爸爸的會面嗎？)林員答：完全不記得。」；「(調查委員問：後來醒過來還在醫院時，醫師有跟你解釋嗎？)林員答：說我</w:t>
      </w:r>
      <w:r w:rsidR="002F11D3" w:rsidRPr="00E05F73">
        <w:rPr>
          <w:rFonts w:hint="eastAsia"/>
          <w:bCs w:val="0"/>
        </w:rPr>
        <w:t>○○○控制不好，○○○○</w:t>
      </w:r>
      <w:r w:rsidRPr="00E05F73">
        <w:rPr>
          <w:rFonts w:hAnsi="標楷體" w:hint="eastAsia"/>
          <w:bCs w:val="0"/>
        </w:rPr>
        <w:t>。」；「(調查委員問：血糖控制不好的話就可能會得到一般人沒得到的病，從</w:t>
      </w:r>
      <w:r w:rsidR="007B51D9" w:rsidRPr="00E05F73">
        <w:rPr>
          <w:rFonts w:hint="eastAsia"/>
          <w:bCs w:val="0"/>
        </w:rPr>
        <w:t>○○○○○</w:t>
      </w:r>
      <w:r w:rsidRPr="00E05F73">
        <w:rPr>
          <w:rFonts w:hAnsi="標楷體" w:hint="eastAsia"/>
          <w:bCs w:val="0"/>
        </w:rPr>
        <w:t>到後續的感染及休克等等。)林員答：我的主治醫師就是這樣告訴我的。」</w:t>
      </w:r>
    </w:p>
    <w:p w14:paraId="6D1A5F3D" w14:textId="47E91FDF" w:rsidR="002B1BBD" w:rsidRPr="00E05F73" w:rsidRDefault="002B1BBD" w:rsidP="002B1BBD">
      <w:pPr>
        <w:pStyle w:val="5"/>
        <w:numPr>
          <w:ilvl w:val="4"/>
          <w:numId w:val="1"/>
        </w:numPr>
        <w:rPr>
          <w:rFonts w:hAnsi="標楷體"/>
          <w:bCs w:val="0"/>
        </w:rPr>
      </w:pPr>
      <w:r w:rsidRPr="00E05F73">
        <w:rPr>
          <w:rFonts w:hAnsi="標楷體" w:hint="eastAsia"/>
          <w:bCs w:val="0"/>
        </w:rPr>
        <w:t>「(調查委員問：監方說你胖很多？)林員答：我昏迷後水腫是有的。」；「(調查委員問：入監時大約多重？)林員答：</w:t>
      </w:r>
      <w:r w:rsidR="002F11D3" w:rsidRPr="00E05F73">
        <w:rPr>
          <w:rFonts w:hint="eastAsia"/>
          <w:bCs w:val="0"/>
        </w:rPr>
        <w:t>○</w:t>
      </w:r>
      <w:r w:rsidRPr="00E05F73">
        <w:rPr>
          <w:rFonts w:hAnsi="標楷體" w:hint="eastAsia"/>
          <w:bCs w:val="0"/>
        </w:rPr>
        <w:t>公斤左右，因為裡面伙食不好，不可能胖很多。」；「(調查委員問：針劑打多少？)林員答：一天一次，6個單位。</w:t>
      </w:r>
      <w:r w:rsidRPr="00E05F73">
        <w:rPr>
          <w:rFonts w:hAnsi="標楷體" w:hint="eastAsia"/>
          <w:bCs w:val="0"/>
        </w:rPr>
        <w:lastRenderedPageBreak/>
        <w:t>後來確實沒有打針，這部分可以問我室友。」；「(調查委員問：有沒有遇到管理員，比較關心你的？)林員答：口頭上是有。」；「(調查委員問：有沒有你想去看診的但被擋下來的？)林員答：當然有，很多次，他們說太滿了，就算有去也許時間到了就把你趕回舍房。只有醫生很晚來，比方2點多到看到4點或4點半。」；「(調查委員問：有沒有去看過身心科？什麼問題去看？有開藥嗎？)林員答：有，我覺得不太正常。有，會讓我自言自語。」；「(調查委員問：那你認為這有沒有影響到你的</w:t>
      </w:r>
      <w:r w:rsidR="002F11D3" w:rsidRPr="00E05F73">
        <w:rPr>
          <w:rFonts w:hint="eastAsia"/>
          <w:bCs w:val="0"/>
        </w:rPr>
        <w:t>○○○</w:t>
      </w:r>
      <w:r w:rsidRPr="00E05F73">
        <w:rPr>
          <w:rFonts w:hAnsi="標楷體" w:hint="eastAsia"/>
          <w:bCs w:val="0"/>
        </w:rPr>
        <w:t>？)林員答：我覺得有，讓我吃了很多其他的藥。」；「(調查委員問：你在監期間有定期抽血驗血嗎？指數有告訴你？)林員答：有抽過，但沒有定期。沒有跟我說。」；「(調查委員問：多久看一次</w:t>
      </w:r>
      <w:r w:rsidR="002F11D3" w:rsidRPr="00E05F73">
        <w:rPr>
          <w:rFonts w:hint="eastAsia"/>
          <w:bCs w:val="0"/>
        </w:rPr>
        <w:t>○○○</w:t>
      </w:r>
      <w:r w:rsidRPr="00E05F73">
        <w:rPr>
          <w:rFonts w:hAnsi="標楷體" w:hint="eastAsia"/>
          <w:bCs w:val="0"/>
        </w:rPr>
        <w:t>？)林員答：大概2-3週一次。」</w:t>
      </w:r>
    </w:p>
    <w:p w14:paraId="27C4AB1C" w14:textId="3F70EDF6" w:rsidR="002B1BBD" w:rsidRPr="00E05F73" w:rsidRDefault="002B1BBD" w:rsidP="002B1BBD">
      <w:pPr>
        <w:pStyle w:val="5"/>
        <w:numPr>
          <w:ilvl w:val="4"/>
          <w:numId w:val="1"/>
        </w:numPr>
        <w:rPr>
          <w:rFonts w:hAnsi="標楷體"/>
          <w:bCs w:val="0"/>
        </w:rPr>
      </w:pPr>
      <w:r w:rsidRPr="00E05F73">
        <w:rPr>
          <w:rFonts w:hAnsi="標楷體" w:hint="eastAsia"/>
          <w:bCs w:val="0"/>
          <w:szCs w:val="32"/>
        </w:rPr>
        <w:t>「(調查委員問：在監期間有沒有請求外醫？)林員答：我覺得快撐不住，有請求，但不讓我去。監所說我去部北醫院一次，但其實沒有。」；「(調查委員問：我們看起來監方醫療資源是不夠的，以你是受刑人同時為病患，你希望監所要怎麼改進？答：我希望在病舍，因為舍房環境很不好。我希望回去之後可以打針，這是醫療人權。」；「(調查委員問：在監期間</w:t>
      </w:r>
      <w:r w:rsidR="00405B44" w:rsidRPr="00E05F73">
        <w:rPr>
          <w:rFonts w:hAnsi="標楷體" w:hint="eastAsia"/>
          <w:bCs w:val="0"/>
          <w:szCs w:val="32"/>
        </w:rPr>
        <w:t>多久</w:t>
      </w:r>
      <w:r w:rsidRPr="00E05F73">
        <w:rPr>
          <w:rFonts w:hAnsi="標楷體" w:hint="eastAsia"/>
          <w:bCs w:val="0"/>
          <w:szCs w:val="32"/>
        </w:rPr>
        <w:t>可以放風多久？)林員答：4-5天才放風半小時，照理應該是每天要1小時。」；「(調查委員問：有沒有補充？答：我希望有醫療人權的保障。」</w:t>
      </w:r>
    </w:p>
    <w:p w14:paraId="3EE52611" w14:textId="77777777" w:rsidR="002B1BBD" w:rsidRPr="00E05F73" w:rsidRDefault="002B1BBD" w:rsidP="002B1BBD">
      <w:pPr>
        <w:pStyle w:val="4"/>
        <w:numPr>
          <w:ilvl w:val="3"/>
          <w:numId w:val="1"/>
        </w:numPr>
        <w:rPr>
          <w:rFonts w:hAnsi="標楷體"/>
        </w:rPr>
      </w:pPr>
      <w:r w:rsidRPr="00E05F73">
        <w:rPr>
          <w:rFonts w:hAnsi="標楷體" w:hint="eastAsia"/>
        </w:rPr>
        <w:t>法務部相關主管：</w:t>
      </w:r>
    </w:p>
    <w:p w14:paraId="77F22C4B" w14:textId="77777777" w:rsidR="002B1BBD" w:rsidRPr="00E05F73" w:rsidRDefault="002B1BBD" w:rsidP="002B1BBD">
      <w:pPr>
        <w:pStyle w:val="5"/>
        <w:numPr>
          <w:ilvl w:val="4"/>
          <w:numId w:val="1"/>
        </w:numPr>
        <w:rPr>
          <w:rFonts w:hAnsi="標楷體"/>
          <w:bCs w:val="0"/>
        </w:rPr>
      </w:pPr>
      <w:r w:rsidRPr="00E05F73">
        <w:rPr>
          <w:rFonts w:hAnsi="標楷體" w:hint="eastAsia"/>
          <w:bCs w:val="0"/>
        </w:rPr>
        <w:t>約詢說明資料重點摘要：</w:t>
      </w:r>
    </w:p>
    <w:p w14:paraId="209A3C73" w14:textId="77777777" w:rsidR="002B1BBD" w:rsidRPr="00E05F73" w:rsidRDefault="002B1BBD" w:rsidP="002B1BBD">
      <w:pPr>
        <w:pStyle w:val="6"/>
        <w:numPr>
          <w:ilvl w:val="5"/>
          <w:numId w:val="1"/>
        </w:numPr>
        <w:rPr>
          <w:rFonts w:hAnsi="標楷體"/>
        </w:rPr>
      </w:pPr>
      <w:r w:rsidRPr="00E05F73">
        <w:rPr>
          <w:rFonts w:hAnsi="標楷體" w:hint="eastAsia"/>
        </w:rPr>
        <w:t>臺北看守所並非採取強制性每日量測，而是</w:t>
      </w:r>
      <w:r w:rsidRPr="00E05F73">
        <w:rPr>
          <w:rFonts w:hAnsi="標楷體" w:hint="eastAsia"/>
        </w:rPr>
        <w:lastRenderedPageBreak/>
        <w:t>賦予收容人自我照護之責與權利，並提供必要協助。</w:t>
      </w:r>
    </w:p>
    <w:p w14:paraId="580DBD5A" w14:textId="77777777" w:rsidR="002B1BBD" w:rsidRPr="00E05F73" w:rsidRDefault="002B1BBD" w:rsidP="002B1BBD">
      <w:pPr>
        <w:pStyle w:val="6"/>
        <w:numPr>
          <w:ilvl w:val="5"/>
          <w:numId w:val="1"/>
        </w:numPr>
        <w:rPr>
          <w:rFonts w:hAnsi="標楷體"/>
        </w:rPr>
      </w:pPr>
      <w:r w:rsidRPr="00E05F73">
        <w:rPr>
          <w:rFonts w:hAnsi="標楷體" w:hint="eastAsia"/>
        </w:rPr>
        <w:t>林員於113年12月8至16日期間，因感冒陸續於所內看診服藥治療，於同年月18日上午10時30分許，林員身體不適，值勤人員安排至所內門診，醫診為低血糖、低血壓，並給予醫療處置(2支50%葡萄糖液、2包生理食鹽水)，於衛生科吊點滴觀察，12時45分測得林員血氧值89%，臺北看守所隨即安排戒護外醫就醫急診，後轉入加護病房治療。</w:t>
      </w:r>
    </w:p>
    <w:p w14:paraId="2225FAAB" w14:textId="77777777" w:rsidR="002B1BBD" w:rsidRPr="00E05F73" w:rsidRDefault="002B1BBD" w:rsidP="002B1BBD">
      <w:pPr>
        <w:pStyle w:val="6"/>
        <w:numPr>
          <w:ilvl w:val="5"/>
          <w:numId w:val="1"/>
        </w:numPr>
        <w:rPr>
          <w:rFonts w:hAnsi="標楷體"/>
        </w:rPr>
      </w:pPr>
      <w:r w:rsidRPr="00E05F73">
        <w:rPr>
          <w:rFonts w:hAnsi="標楷體" w:hint="eastAsia"/>
        </w:rPr>
        <w:t>林員於114年2月21日獲准緊急保外醫治，目前仍具保在外。</w:t>
      </w:r>
    </w:p>
    <w:p w14:paraId="260E24D9" w14:textId="77777777" w:rsidR="002B1BBD" w:rsidRPr="00E05F73" w:rsidRDefault="002B1BBD" w:rsidP="002B1BBD">
      <w:pPr>
        <w:pStyle w:val="6"/>
        <w:numPr>
          <w:ilvl w:val="5"/>
          <w:numId w:val="1"/>
        </w:numPr>
        <w:rPr>
          <w:rFonts w:hAnsi="標楷體"/>
        </w:rPr>
      </w:pPr>
      <w:r w:rsidRPr="00E05F73">
        <w:rPr>
          <w:rFonts w:hAnsi="標楷體" w:hint="eastAsia"/>
        </w:rPr>
        <w:t>爾後仍將持續辦理「矯正機關緊急外醫標準」、「用藥安全及藥品常識」等職員教育訓練課程，加強職員應變處置能力。</w:t>
      </w:r>
    </w:p>
    <w:p w14:paraId="07A8718D" w14:textId="77777777" w:rsidR="002B1BBD" w:rsidRPr="00E05F73" w:rsidRDefault="002B1BBD" w:rsidP="002B1BBD">
      <w:pPr>
        <w:pStyle w:val="5"/>
        <w:numPr>
          <w:ilvl w:val="4"/>
          <w:numId w:val="1"/>
        </w:numPr>
        <w:rPr>
          <w:rFonts w:hAnsi="標楷體"/>
          <w:bCs w:val="0"/>
        </w:rPr>
      </w:pPr>
      <w:r w:rsidRPr="00E05F73">
        <w:rPr>
          <w:rFonts w:hAnsi="標楷體" w:hint="eastAsia"/>
          <w:bCs w:val="0"/>
        </w:rPr>
        <w:t>約詢說明重點摘要：</w:t>
      </w:r>
    </w:p>
    <w:p w14:paraId="6418E418" w14:textId="2765285C" w:rsidR="002B1BBD" w:rsidRPr="00E05F73" w:rsidRDefault="002B1BBD" w:rsidP="002B1BBD">
      <w:pPr>
        <w:pStyle w:val="6"/>
        <w:numPr>
          <w:ilvl w:val="5"/>
          <w:numId w:val="1"/>
        </w:numPr>
        <w:rPr>
          <w:rFonts w:hAnsi="標楷體"/>
        </w:rPr>
      </w:pPr>
      <w:r w:rsidRPr="00E05F73">
        <w:rPr>
          <w:rFonts w:hAnsi="標楷體" w:hint="eastAsia"/>
        </w:rPr>
        <w:t>「(</w:t>
      </w:r>
      <w:r w:rsidR="00405B44" w:rsidRPr="00E05F73">
        <w:rPr>
          <w:rFonts w:hAnsi="標楷體" w:hint="eastAsia"/>
        </w:rPr>
        <w:t>調查</w:t>
      </w:r>
      <w:r w:rsidRPr="00E05F73">
        <w:rPr>
          <w:rFonts w:hAnsi="標楷體" w:hint="eastAsia"/>
        </w:rPr>
        <w:t>委員問：林員在臺北看守所醫療處遇情形？)臺北看守所衛生科科長</w:t>
      </w:r>
      <w:r w:rsidR="00593F3E" w:rsidRPr="00E05F73">
        <w:rPr>
          <w:rFonts w:hAnsi="標楷體" w:hint="eastAsia"/>
        </w:rPr>
        <w:t>楊○○</w:t>
      </w:r>
      <w:r w:rsidRPr="00E05F73">
        <w:rPr>
          <w:rFonts w:hAnsi="標楷體" w:hint="eastAsia"/>
        </w:rPr>
        <w:t>答：本所於林員在所期間，持續安排各類健康檢查、篩檢、年度健康評估等，結果均無異常。亦安排各類輔導及衛生教育宣導。疾病醫療部分，林員在所1年2個月期間，計就診116次。在所兩特殊病況報告，第一是林員113年8月21日因</w:t>
      </w:r>
      <w:r w:rsidR="00593F3E" w:rsidRPr="00E05F73">
        <w:rPr>
          <w:rFonts w:hint="eastAsia"/>
        </w:rPr>
        <w:t>○○○</w:t>
      </w:r>
      <w:r w:rsidRPr="00E05F73">
        <w:rPr>
          <w:rFonts w:hAnsi="標楷體" w:hint="eastAsia"/>
        </w:rPr>
        <w:t>傷口，由本所依醫囑轉診單安排戒護外醫，但林員依皮膚科醫師建議親筆書面拒絕外醫，因未有致生命危險之虞，故臺北看守所依其意願並持續關注其健康狀況；依113年9月11日皮膚科病例可知，該員</w:t>
      </w:r>
      <w:r w:rsidR="00593F3E" w:rsidRPr="00E05F73">
        <w:rPr>
          <w:rFonts w:hint="eastAsia"/>
        </w:rPr>
        <w:t>○○○</w:t>
      </w:r>
      <w:r w:rsidRPr="00E05F73">
        <w:rPr>
          <w:rFonts w:hAnsi="標楷體" w:hint="eastAsia"/>
        </w:rPr>
        <w:t>傷口已痊癒，剩疤痕。第二是113年12月間，因</w:t>
      </w:r>
      <w:r w:rsidR="00593F3E" w:rsidRPr="00E05F73">
        <w:rPr>
          <w:rFonts w:hint="eastAsia"/>
        </w:rPr>
        <w:t>○○○○</w:t>
      </w:r>
      <w:r w:rsidRPr="00E05F73">
        <w:rPr>
          <w:rFonts w:hAnsi="標楷體" w:hint="eastAsia"/>
        </w:rPr>
        <w:t>有較頻繁看診（113年12月</w:t>
      </w:r>
      <w:r w:rsidRPr="00E05F73">
        <w:rPr>
          <w:rFonts w:hAnsi="標楷體" w:hint="eastAsia"/>
        </w:rPr>
        <w:lastRenderedPageBreak/>
        <w:t>8、10、12、15、16日）。同年月18日上午10時30分許，林員身體不適，值勤人員立即主動安排至所內健保門診，醫師診斷為低血糖、低血壓，並給予妥適醫療處置，於候診室吊點滴觀察，12時45分測得林員血氧值89%，臺北看守所隨即安排戒護外醫就醫急診，後轉入加護病房治療。依當天診斷書記載為</w:t>
      </w:r>
      <w:r w:rsidR="00593F3E" w:rsidRPr="00E05F73">
        <w:rPr>
          <w:rFonts w:hint="eastAsia"/>
        </w:rPr>
        <w:t>○○○○○及○○</w:t>
      </w:r>
      <w:r w:rsidRPr="00E05F73">
        <w:rPr>
          <w:rFonts w:hAnsi="標楷體" w:hint="eastAsia"/>
        </w:rPr>
        <w:t>。114年2月21日獲准緊急保外醫治。」</w:t>
      </w:r>
    </w:p>
    <w:p w14:paraId="29F35D90" w14:textId="3355DCFB" w:rsidR="002B1BBD" w:rsidRPr="00E05F73" w:rsidRDefault="002B1BBD" w:rsidP="002B1BBD">
      <w:pPr>
        <w:pStyle w:val="6"/>
        <w:numPr>
          <w:ilvl w:val="5"/>
          <w:numId w:val="1"/>
        </w:numPr>
        <w:rPr>
          <w:rFonts w:hAnsi="標楷體"/>
        </w:rPr>
      </w:pPr>
      <w:r w:rsidRPr="00E05F73">
        <w:rPr>
          <w:rFonts w:hAnsi="標楷體" w:hint="eastAsia"/>
        </w:rPr>
        <w:t>「(</w:t>
      </w:r>
      <w:r w:rsidR="00405B44" w:rsidRPr="00E05F73">
        <w:rPr>
          <w:rFonts w:hAnsi="標楷體" w:hint="eastAsia"/>
        </w:rPr>
        <w:t>調查</w:t>
      </w:r>
      <w:r w:rsidRPr="00E05F73">
        <w:rPr>
          <w:rFonts w:hAnsi="標楷體" w:hint="eastAsia"/>
        </w:rPr>
        <w:t>委員問：林員父親多方陳情，認為所方沒有阻止林員吃零食、泡麵等？)臺北看守所戒護科科長</w:t>
      </w:r>
      <w:r w:rsidR="00593F3E" w:rsidRPr="00E05F73">
        <w:rPr>
          <w:rFonts w:hAnsi="標楷體" w:hint="eastAsia"/>
        </w:rPr>
        <w:t>汪○○</w:t>
      </w:r>
      <w:r w:rsidRPr="00E05F73">
        <w:rPr>
          <w:rFonts w:hAnsi="標楷體" w:hint="eastAsia"/>
        </w:rPr>
        <w:t>答：收容人夜間要使用水是沒有問題，要吃東西也不會過度干預。」；「(</w:t>
      </w:r>
      <w:r w:rsidR="00405B44" w:rsidRPr="00E05F73">
        <w:rPr>
          <w:rFonts w:hAnsi="標楷體" w:hint="eastAsia"/>
        </w:rPr>
        <w:t>調查</w:t>
      </w:r>
      <w:r w:rsidRPr="00E05F73">
        <w:rPr>
          <w:rFonts w:hAnsi="標楷體" w:hint="eastAsia"/>
        </w:rPr>
        <w:t>委員問：林員也是特殊慢性疾病，經本院訪談同房收容人等人表示，已再三反映林員有問題，已幾乎昏迷；肇致</w:t>
      </w:r>
      <w:r w:rsidR="00593F3E" w:rsidRPr="00E05F73">
        <w:rPr>
          <w:rFonts w:hint="eastAsia"/>
        </w:rPr>
        <w:t>○○○○○</w:t>
      </w:r>
      <w:r w:rsidRPr="00E05F73">
        <w:rPr>
          <w:rFonts w:hAnsi="標楷體" w:hint="eastAsia"/>
        </w:rPr>
        <w:t>，用葉克膜救回！流感病毒進展快速，到措手不及，能救回算命大！</w:t>
      </w:r>
      <w:r w:rsidR="00593F3E" w:rsidRPr="00E05F73">
        <w:rPr>
          <w:rFonts w:hint="eastAsia"/>
        </w:rPr>
        <w:t>○○○○○</w:t>
      </w:r>
      <w:r w:rsidRPr="00E05F73">
        <w:rPr>
          <w:rFonts w:hAnsi="標楷體" w:hint="eastAsia"/>
        </w:rPr>
        <w:t>與環境有關！)</w:t>
      </w:r>
      <w:r w:rsidR="00593F3E" w:rsidRPr="00E05F73">
        <w:rPr>
          <w:rFonts w:hAnsi="標楷體" w:hint="eastAsia"/>
        </w:rPr>
        <w:t>楊○○</w:t>
      </w:r>
      <w:r w:rsidRPr="00E05F73">
        <w:rPr>
          <w:rFonts w:hAnsi="標楷體" w:hint="eastAsia"/>
        </w:rPr>
        <w:t>答：矯正機關收容人自102年1月1日起納入健保照護體系，由衛生福利部中央健康保險署(下稱健保署)遴選醫療院所入監提供監內門診服務，監方都會尊重醫師診療，本所亦有密集協助安排多次診療。醫院檢查到疑似有</w:t>
      </w:r>
      <w:r w:rsidR="00593F3E" w:rsidRPr="00E05F73">
        <w:rPr>
          <w:rFonts w:hint="eastAsia"/>
        </w:rPr>
        <w:t>○○○○○</w:t>
      </w:r>
      <w:r w:rsidRPr="00E05F73">
        <w:rPr>
          <w:rFonts w:hAnsi="標楷體" w:hint="eastAsia"/>
        </w:rPr>
        <w:t>並通報，衛生所有入本所採檢調查，調查結果沒有異常。」</w:t>
      </w:r>
    </w:p>
    <w:p w14:paraId="785925EA" w14:textId="67923110" w:rsidR="002B1BBD" w:rsidRPr="00E05F73" w:rsidRDefault="002B1BBD" w:rsidP="00A11A6D">
      <w:pPr>
        <w:pStyle w:val="6"/>
        <w:numPr>
          <w:ilvl w:val="5"/>
          <w:numId w:val="1"/>
        </w:numPr>
        <w:rPr>
          <w:rFonts w:hAnsi="標楷體"/>
        </w:rPr>
      </w:pPr>
      <w:r w:rsidRPr="00E05F73">
        <w:rPr>
          <w:rFonts w:hAnsi="標楷體" w:hint="eastAsia"/>
        </w:rPr>
        <w:t>「(</w:t>
      </w:r>
      <w:r w:rsidR="00405B44" w:rsidRPr="00E05F73">
        <w:rPr>
          <w:rFonts w:hAnsi="標楷體" w:hint="eastAsia"/>
        </w:rPr>
        <w:t>調查</w:t>
      </w:r>
      <w:r w:rsidRPr="00E05F73">
        <w:rPr>
          <w:rFonts w:hAnsi="標楷體" w:hint="eastAsia"/>
        </w:rPr>
        <w:t>委員問：林員體重增加，係因精神病等多重身體狀況導致無法控制，監所對此類特殊收容人是否有標準可控管，整體如何照顧？)</w:t>
      </w:r>
      <w:r w:rsidR="00593F3E" w:rsidRPr="00E05F73">
        <w:rPr>
          <w:rFonts w:hAnsi="標楷體" w:hint="eastAsia"/>
        </w:rPr>
        <w:t>楊○○</w:t>
      </w:r>
      <w:r w:rsidRPr="00E05F73">
        <w:rPr>
          <w:rFonts w:hAnsi="標楷體" w:hint="eastAsia"/>
        </w:rPr>
        <w:t>答：購物是他的權利，只能規勸。」；「(</w:t>
      </w:r>
      <w:r w:rsidR="00405B44" w:rsidRPr="00E05F73">
        <w:rPr>
          <w:rFonts w:hAnsi="標楷體" w:hint="eastAsia"/>
        </w:rPr>
        <w:t>調查</w:t>
      </w:r>
      <w:r w:rsidRPr="00E05F73">
        <w:rPr>
          <w:rFonts w:hAnsi="標楷體" w:hint="eastAsia"/>
        </w:rPr>
        <w:t>委員問：能否對此狀況請戒護</w:t>
      </w:r>
      <w:r w:rsidRPr="00E05F73">
        <w:rPr>
          <w:rFonts w:hAnsi="標楷體" w:hint="eastAsia"/>
        </w:rPr>
        <w:lastRenderedPageBreak/>
        <w:t>科建立輔導紀錄？)矯正署矯正醫療組科員</w:t>
      </w:r>
      <w:r w:rsidR="00593F3E" w:rsidRPr="00E05F73">
        <w:rPr>
          <w:rFonts w:hAnsi="標楷體" w:hint="eastAsia"/>
        </w:rPr>
        <w:t>蔡○○</w:t>
      </w:r>
      <w:r w:rsidRPr="00E05F73">
        <w:rPr>
          <w:rFonts w:hAnsi="標楷體" w:hint="eastAsia"/>
        </w:rPr>
        <w:t>答：曾有收容人為了想外醫吃很多零食，後來是拜託家醫科醫師開醫囑單建議不能吃那麼多，讓戒護同仁可以有依據保管食品，也會落簿記錄。限制零食非統一規定，遇狀況適時調整。」；「(</w:t>
      </w:r>
      <w:r w:rsidR="00405B44" w:rsidRPr="00E05F73">
        <w:rPr>
          <w:rFonts w:hAnsi="標楷體" w:hint="eastAsia"/>
        </w:rPr>
        <w:t>調查</w:t>
      </w:r>
      <w:r w:rsidRPr="00E05F73">
        <w:rPr>
          <w:rFonts w:hAnsi="標楷體" w:hint="eastAsia"/>
        </w:rPr>
        <w:t>委員問：對於需要特殊飲食的狀況，應持續研議。)矯正署矯正醫療組科長</w:t>
      </w:r>
      <w:r w:rsidR="00790DDF" w:rsidRPr="00E05F73">
        <w:rPr>
          <w:rFonts w:hAnsi="標楷體"/>
        </w:rPr>
        <w:t>闕○○</w:t>
      </w:r>
      <w:r w:rsidRPr="00E05F73">
        <w:rPr>
          <w:rFonts w:hAnsi="標楷體" w:hint="eastAsia"/>
        </w:rPr>
        <w:t>答：監所目前特殊飲食有兩種情況，根據醫囑或信仰。」</w:t>
      </w:r>
    </w:p>
    <w:p w14:paraId="0F108297" w14:textId="77777777" w:rsidR="002B1BBD" w:rsidRPr="00E05F73" w:rsidRDefault="002B1BBD" w:rsidP="002B1BBD">
      <w:pPr>
        <w:pStyle w:val="3"/>
        <w:numPr>
          <w:ilvl w:val="2"/>
          <w:numId w:val="1"/>
        </w:numPr>
        <w:rPr>
          <w:rFonts w:hAnsi="標楷體"/>
          <w:bCs w:val="0"/>
        </w:rPr>
      </w:pPr>
      <w:r w:rsidRPr="00E05F73">
        <w:rPr>
          <w:rFonts w:hAnsi="標楷體" w:hint="eastAsia"/>
          <w:bCs w:val="0"/>
        </w:rPr>
        <w:t>經查：</w:t>
      </w:r>
    </w:p>
    <w:p w14:paraId="0FB10D5A" w14:textId="77777777" w:rsidR="00593F3E" w:rsidRPr="00E05F73" w:rsidRDefault="00593F3E" w:rsidP="00593F3E">
      <w:pPr>
        <w:pStyle w:val="4"/>
        <w:numPr>
          <w:ilvl w:val="3"/>
          <w:numId w:val="11"/>
        </w:numPr>
        <w:tabs>
          <w:tab w:val="num" w:pos="360"/>
        </w:tabs>
      </w:pPr>
      <w:r w:rsidRPr="00E05F73">
        <w:rPr>
          <w:rFonts w:hint="eastAsia"/>
        </w:rPr>
        <w:t>林員112年10月6日入臺北看守所服刑。新收入所時，自述患有○○○、○○○、○○、○○○及○○、○○，○○○○○○○曾有手術，洵屬身心障礙者。</w:t>
      </w:r>
    </w:p>
    <w:p w14:paraId="39D37438" w14:textId="77777777" w:rsidR="00593F3E" w:rsidRPr="00E05F73" w:rsidRDefault="00593F3E" w:rsidP="00593F3E">
      <w:pPr>
        <w:pStyle w:val="4"/>
        <w:numPr>
          <w:ilvl w:val="3"/>
          <w:numId w:val="1"/>
        </w:numPr>
      </w:pPr>
      <w:r w:rsidRPr="00E05F73">
        <w:rPr>
          <w:rFonts w:hint="eastAsia"/>
        </w:rPr>
        <w:tab/>
        <w:t>林員於113年12月8日因感冒於所內假日公醫門診就診，診斷為○○○○○○，10日所內內科門診，診斷為○○○○○(○○)，12日所內內科門診，診斷為○○○○○○○○，15日所內假日公醫門診診斷為○○○○○○，16日所內內科門診診斷為○○○○○○○○。場舍主管表示林員17日精神狀況較差。</w:t>
      </w:r>
    </w:p>
    <w:p w14:paraId="1E6084F1" w14:textId="77777777" w:rsidR="00593F3E" w:rsidRPr="00E05F73" w:rsidRDefault="00593F3E" w:rsidP="00593F3E">
      <w:pPr>
        <w:pStyle w:val="4"/>
        <w:numPr>
          <w:ilvl w:val="3"/>
          <w:numId w:val="1"/>
        </w:numPr>
      </w:pPr>
      <w:r w:rsidRPr="00E05F73">
        <w:rPr>
          <w:rFonts w:hint="eastAsia"/>
        </w:rPr>
        <w:t>林員於113年</w:t>
      </w:r>
      <w:r w:rsidRPr="00E05F73">
        <w:rPr>
          <w:rFonts w:hint="eastAsia"/>
        </w:rPr>
        <w:tab/>
        <w:t>12月18日，緊急戒護外醫至部北醫院急診，隨後轉至加護病房治療，部北醫院14時50分開立病危通知單，診斷為「○○○○○</w:t>
      </w:r>
      <w:r w:rsidRPr="00E05F73">
        <w:rPr>
          <w:rFonts w:hAnsi="標楷體" w:hint="eastAsia"/>
        </w:rPr>
        <w:t>」。</w:t>
      </w:r>
    </w:p>
    <w:p w14:paraId="0884E5F4" w14:textId="77777777" w:rsidR="00593F3E" w:rsidRPr="00E05F73" w:rsidRDefault="00593F3E" w:rsidP="00593F3E">
      <w:pPr>
        <w:pStyle w:val="4"/>
        <w:numPr>
          <w:ilvl w:val="3"/>
          <w:numId w:val="1"/>
        </w:numPr>
      </w:pPr>
      <w:r w:rsidRPr="00E05F73">
        <w:t>嗣於113年12月19日，部北醫院為林員設置體外維生系統(葉克膜)及CVVH洗腎導管</w:t>
      </w:r>
      <w:r w:rsidRPr="00E05F73">
        <w:rPr>
          <w:rFonts w:hint="eastAsia"/>
        </w:rPr>
        <w:t>治療</w:t>
      </w:r>
      <w:r w:rsidRPr="00E05F73">
        <w:t>。依據部北醫院114年1月8日診斷證明書，診斷林員為「</w:t>
      </w:r>
      <w:r w:rsidRPr="00E05F73">
        <w:rPr>
          <w:rFonts w:hint="eastAsia"/>
        </w:rPr>
        <w:t>1.○○○○○○○○○○○○○。2.○○。3.○○○○○。4.○○○○○○○○○○○○○○○。5.○○○○○○。6.○○○○○。</w:t>
      </w:r>
      <w:r w:rsidRPr="00E05F73">
        <w:t>」臺北看守所</w:t>
      </w:r>
      <w:r w:rsidRPr="00E05F73">
        <w:lastRenderedPageBreak/>
        <w:t>於114年1月10日詢問主治醫師表示，</w:t>
      </w:r>
      <w:r w:rsidRPr="00E05F73">
        <w:rPr>
          <w:rFonts w:hint="eastAsia"/>
        </w:rPr>
        <w:t>○○○○</w:t>
      </w:r>
      <w:r w:rsidRPr="00E05F73">
        <w:t>嚴重尚需一段時間治療且需呼吸器輔助。</w:t>
      </w:r>
    </w:p>
    <w:p w14:paraId="0FF77788" w14:textId="69AFC8B6" w:rsidR="002B1BBD" w:rsidRPr="00E05F73" w:rsidRDefault="002B1BBD" w:rsidP="002B1BBD">
      <w:pPr>
        <w:pStyle w:val="4"/>
        <w:numPr>
          <w:ilvl w:val="3"/>
          <w:numId w:val="1"/>
        </w:numPr>
        <w:rPr>
          <w:rFonts w:hAnsi="標楷體"/>
        </w:rPr>
      </w:pPr>
      <w:r w:rsidRPr="00E05F73">
        <w:rPr>
          <w:rFonts w:hAnsi="標楷體" w:hint="eastAsia"/>
        </w:rPr>
        <w:t>林員於112年10月6日入所後，統計至114年1月20日，所內就醫次數共計116次、戒護外醫1次(另有一次林員拒絕外醫)。</w:t>
      </w:r>
    </w:p>
    <w:p w14:paraId="6CD627F2" w14:textId="77777777" w:rsidR="00593F3E" w:rsidRPr="00E05F73" w:rsidRDefault="00593F3E" w:rsidP="00593F3E">
      <w:pPr>
        <w:pStyle w:val="3"/>
        <w:numPr>
          <w:ilvl w:val="2"/>
          <w:numId w:val="1"/>
        </w:numPr>
        <w:rPr>
          <w:bCs w:val="0"/>
        </w:rPr>
      </w:pPr>
      <w:r w:rsidRPr="00E05F73">
        <w:rPr>
          <w:rFonts w:hint="eastAsia"/>
          <w:bCs w:val="0"/>
        </w:rPr>
        <w:t>經核，自112年10月6日至114年1月20日止</w:t>
      </w:r>
      <w:r w:rsidRPr="00E05F73">
        <w:rPr>
          <w:rFonts w:hAnsi="標楷體" w:hint="eastAsia"/>
          <w:bCs w:val="0"/>
        </w:rPr>
        <w:t>（</w:t>
      </w:r>
      <w:r w:rsidRPr="00E05F73">
        <w:rPr>
          <w:rFonts w:hint="eastAsia"/>
          <w:bCs w:val="0"/>
        </w:rPr>
        <w:t>共計472日），林員所內、外就醫次數共計117次，平均4日就醫1次；且自113年12月8日至16日密集就醫5次，甚且場舍主管亦表示林員17日精神狀況較差，足徵林員入所期間身心狀況非佳，且有惡化傾向；臺北看守所雖推稱</w:t>
      </w:r>
      <w:r w:rsidRPr="00E05F73">
        <w:rPr>
          <w:rFonts w:hAnsi="標楷體" w:hint="eastAsia"/>
          <w:bCs w:val="0"/>
        </w:rPr>
        <w:t>「</w:t>
      </w:r>
      <w:r w:rsidRPr="00E05F73">
        <w:rPr>
          <w:rFonts w:hint="eastAsia"/>
          <w:bCs w:val="0"/>
        </w:rPr>
        <w:t>另有一次林員拒絕外醫</w:t>
      </w:r>
      <w:r w:rsidRPr="00E05F73">
        <w:rPr>
          <w:rFonts w:hAnsi="標楷體" w:hint="eastAsia"/>
          <w:bCs w:val="0"/>
        </w:rPr>
        <w:t>」致未適時為林員辦理保外就醫，洵屬卸飾之詞，</w:t>
      </w:r>
      <w:r w:rsidRPr="00E05F73">
        <w:rPr>
          <w:rFonts w:hint="eastAsia"/>
          <w:bCs w:val="0"/>
        </w:rPr>
        <w:t>容未謹慎掌握林員身心狀況，辦理林員疾病醫療、預防保健未盡妥善，醫療處遇有欠積極，肇致林員緊急戒護外醫急診，隨後轉至加護病房治療，開立病危通知單，診斷為「○○○○○○○○○○○○○」、</w:t>
      </w:r>
      <w:r w:rsidRPr="00E05F73">
        <w:rPr>
          <w:rFonts w:hAnsi="標楷體" w:hint="eastAsia"/>
          <w:bCs w:val="0"/>
        </w:rPr>
        <w:t>「</w:t>
      </w:r>
      <w:r w:rsidRPr="00E05F73">
        <w:rPr>
          <w:rFonts w:hint="eastAsia"/>
          <w:bCs w:val="0"/>
        </w:rPr>
        <w:t>○○</w:t>
      </w:r>
      <w:r w:rsidRPr="00E05F73">
        <w:rPr>
          <w:rFonts w:hAnsi="標楷體" w:hint="eastAsia"/>
          <w:bCs w:val="0"/>
        </w:rPr>
        <w:t>」</w:t>
      </w:r>
      <w:r w:rsidRPr="00E05F73">
        <w:rPr>
          <w:rFonts w:hint="eastAsia"/>
          <w:bCs w:val="0"/>
        </w:rPr>
        <w:t>及</w:t>
      </w:r>
      <w:r w:rsidRPr="00E05F73">
        <w:rPr>
          <w:rFonts w:hAnsi="標楷體" w:hint="eastAsia"/>
          <w:bCs w:val="0"/>
        </w:rPr>
        <w:t>「</w:t>
      </w:r>
      <w:r w:rsidRPr="00E05F73">
        <w:rPr>
          <w:rFonts w:hint="eastAsia"/>
          <w:bCs w:val="0"/>
        </w:rPr>
        <w:t>○○○○○</w:t>
      </w:r>
      <w:r w:rsidRPr="00E05F73">
        <w:rPr>
          <w:rFonts w:hAnsi="標楷體" w:hint="eastAsia"/>
          <w:bCs w:val="0"/>
        </w:rPr>
        <w:t>」</w:t>
      </w:r>
      <w:r w:rsidRPr="00E05F73">
        <w:rPr>
          <w:rFonts w:hint="eastAsia"/>
          <w:bCs w:val="0"/>
        </w:rPr>
        <w:t>等重大傷病，嗣經裝置體外維生系統(葉克膜)及CVVH洗腎導管搶救生命，其間難謂無因果關係。</w:t>
      </w:r>
    </w:p>
    <w:p w14:paraId="06DF281B" w14:textId="77777777" w:rsidR="00593F3E" w:rsidRPr="00E05F73" w:rsidRDefault="00593F3E" w:rsidP="00593F3E">
      <w:pPr>
        <w:pStyle w:val="3"/>
        <w:numPr>
          <w:ilvl w:val="2"/>
          <w:numId w:val="1"/>
        </w:numPr>
        <w:rPr>
          <w:bCs w:val="0"/>
        </w:rPr>
      </w:pPr>
      <w:r w:rsidRPr="00E05F73">
        <w:rPr>
          <w:rFonts w:hAnsi="標楷體" w:hint="eastAsia"/>
          <w:bCs w:val="0"/>
          <w:kern w:val="2"/>
          <w:szCs w:val="32"/>
        </w:rPr>
        <w:t>據上，</w:t>
      </w:r>
      <w:bookmarkStart w:id="121" w:name="_Hlk223510043"/>
      <w:r w:rsidRPr="00E05F73">
        <w:rPr>
          <w:rFonts w:hAnsi="標楷體" w:hint="eastAsia"/>
          <w:bCs w:val="0"/>
          <w:kern w:val="2"/>
          <w:szCs w:val="32"/>
        </w:rPr>
        <w:t>臺北看守所掌握受刑人林員身心狀況及辦理該員疾病醫療未盡妥適，復於林員昏迷期間未及時採取醫療行動，應作為而不作為，致林員罹患</w:t>
      </w:r>
      <w:r w:rsidRPr="00E05F73">
        <w:rPr>
          <w:rFonts w:hint="eastAsia"/>
          <w:bCs w:val="0"/>
        </w:rPr>
        <w:t>○○</w:t>
      </w:r>
      <w:r w:rsidRPr="00E05F73">
        <w:rPr>
          <w:rFonts w:hAnsi="標楷體" w:hint="eastAsia"/>
          <w:bCs w:val="0"/>
          <w:kern w:val="2"/>
          <w:szCs w:val="32"/>
        </w:rPr>
        <w:t>引發</w:t>
      </w:r>
      <w:bookmarkEnd w:id="121"/>
      <w:r w:rsidRPr="00E05F73">
        <w:rPr>
          <w:rFonts w:hint="eastAsia"/>
          <w:bCs w:val="0"/>
        </w:rPr>
        <w:t>○○○○○</w:t>
      </w:r>
      <w:r w:rsidRPr="00E05F73">
        <w:rPr>
          <w:rFonts w:hAnsi="標楷體" w:hint="eastAsia"/>
          <w:bCs w:val="0"/>
          <w:kern w:val="2"/>
          <w:szCs w:val="32"/>
        </w:rPr>
        <w:t>，與首揭相關規定有悖，核有違失。</w:t>
      </w:r>
    </w:p>
    <w:p w14:paraId="4AEC0A4A" w14:textId="1312477C" w:rsidR="005C3BA6" w:rsidRPr="00E05F73" w:rsidRDefault="005C3BA6" w:rsidP="00593F3E">
      <w:pPr>
        <w:rPr>
          <w:rFonts w:hAnsi="標楷體"/>
        </w:rPr>
      </w:pPr>
      <w:r w:rsidRPr="00E05F73">
        <w:rPr>
          <w:rFonts w:hAnsi="標楷體"/>
        </w:rPr>
        <w:br w:type="page"/>
      </w:r>
    </w:p>
    <w:p w14:paraId="294F2113" w14:textId="0ECA79E0" w:rsidR="00770453" w:rsidRPr="00E05F73" w:rsidRDefault="00AD030C" w:rsidP="005C3BA6">
      <w:pPr>
        <w:ind w:firstLineChars="200" w:firstLine="680"/>
        <w:rPr>
          <w:rFonts w:hAnsi="標楷體"/>
        </w:rPr>
      </w:pPr>
      <w:r w:rsidRPr="00E05F73">
        <w:rPr>
          <w:rFonts w:hAnsi="標楷體" w:hint="eastAsia"/>
        </w:rPr>
        <w:lastRenderedPageBreak/>
        <w:t>綜上所述，</w:t>
      </w:r>
      <w:r w:rsidR="00956B8D" w:rsidRPr="00E05F73">
        <w:rPr>
          <w:rFonts w:hAnsi="標楷體" w:hint="eastAsia"/>
        </w:rPr>
        <w:t>矯正署所屬高女監對戒護管理人員值勤教育訓練未盡周延，致戒護管理人員應處糖尿病、急重症等收容人戒護知能與敏感度不足，對收容人方員病況處置失當</w:t>
      </w:r>
      <w:r w:rsidRPr="00E05F73">
        <w:rPr>
          <w:rFonts w:hAnsi="標楷體" w:hint="eastAsia"/>
        </w:rPr>
        <w:t>。</w:t>
      </w:r>
      <w:r w:rsidR="00956B8D" w:rsidRPr="00E05F73">
        <w:rPr>
          <w:rFonts w:hAnsi="標楷體" w:hint="eastAsia"/>
        </w:rPr>
        <w:t>鹿草分監領有中度身心障礙證明之收容人楊員多次遭同舍房收容人拉扯導致跌撞牆壁受傷，惟該監處置消極，醫療、戒護處遇及執勤管理均有失當；桃監辦理楊員移監後通知作業</w:t>
      </w:r>
      <w:r w:rsidR="00405B44" w:rsidRPr="00E05F73">
        <w:rPr>
          <w:rFonts w:hAnsi="標楷體" w:hint="eastAsia"/>
        </w:rPr>
        <w:t>，</w:t>
      </w:r>
      <w:r w:rsidR="00956B8D" w:rsidRPr="00E05F73">
        <w:rPr>
          <w:rFonts w:hAnsi="標楷體" w:hint="eastAsia"/>
        </w:rPr>
        <w:t>亦與監獄受刑人移監作業辦法規定未合，影響家屬探視權益</w:t>
      </w:r>
      <w:r w:rsidRPr="00E05F73">
        <w:rPr>
          <w:rFonts w:hAnsi="標楷體" w:hint="eastAsia"/>
        </w:rPr>
        <w:t>。</w:t>
      </w:r>
      <w:r w:rsidR="00956B8D" w:rsidRPr="00E05F73">
        <w:rPr>
          <w:rFonts w:hAnsi="標楷體" w:hint="eastAsia"/>
        </w:rPr>
        <w:t>臺北看守所對</w:t>
      </w:r>
      <w:r w:rsidR="001D262A" w:rsidRPr="00E05F73">
        <w:rPr>
          <w:rFonts w:hAnsi="標楷體" w:hint="eastAsia"/>
        </w:rPr>
        <w:t>收容人</w:t>
      </w:r>
      <w:r w:rsidR="00956B8D" w:rsidRPr="00E05F73">
        <w:rPr>
          <w:rFonts w:hAnsi="標楷體" w:hint="eastAsia"/>
        </w:rPr>
        <w:t>林員醫療處遇未盡妥適，</w:t>
      </w:r>
      <w:r w:rsidR="00405B44" w:rsidRPr="00E05F73">
        <w:rPr>
          <w:rFonts w:hAnsi="標楷體" w:hint="eastAsia"/>
        </w:rPr>
        <w:t>復</w:t>
      </w:r>
      <w:r w:rsidR="00956B8D" w:rsidRPr="00E05F73">
        <w:rPr>
          <w:rFonts w:hAnsi="標楷體" w:hint="eastAsia"/>
        </w:rPr>
        <w:t>於其昏迷期間未及時採取醫療行動，致林員</w:t>
      </w:r>
      <w:r w:rsidR="00593F3E" w:rsidRPr="00E05F73">
        <w:rPr>
          <w:rFonts w:hAnsi="標楷體" w:hint="eastAsia"/>
          <w:szCs w:val="32"/>
        </w:rPr>
        <w:t>罹患</w:t>
      </w:r>
      <w:r w:rsidR="00593F3E" w:rsidRPr="00E05F73">
        <w:rPr>
          <w:rFonts w:hint="eastAsia"/>
        </w:rPr>
        <w:t>○○</w:t>
      </w:r>
      <w:r w:rsidR="00593F3E" w:rsidRPr="00E05F73">
        <w:rPr>
          <w:rFonts w:hAnsi="標楷體" w:hint="eastAsia"/>
          <w:szCs w:val="32"/>
        </w:rPr>
        <w:t>引發</w:t>
      </w:r>
      <w:r w:rsidR="00593F3E" w:rsidRPr="00E05F73">
        <w:rPr>
          <w:rFonts w:hint="eastAsia"/>
        </w:rPr>
        <w:t>○○○○○</w:t>
      </w:r>
      <w:r w:rsidR="00956B8D" w:rsidRPr="00E05F73">
        <w:rPr>
          <w:rFonts w:hAnsi="標楷體" w:hint="eastAsia"/>
        </w:rPr>
        <w:t>。以上各節均損及矯正機關對精神及特殊慢性疾病收容人醫療、健康權之保障，核有嚴重怠失，</w:t>
      </w:r>
      <w:bookmarkEnd w:id="100"/>
      <w:bookmarkEnd w:id="101"/>
      <w:bookmarkEnd w:id="102"/>
      <w:bookmarkEnd w:id="103"/>
      <w:bookmarkEnd w:id="104"/>
      <w:bookmarkEnd w:id="105"/>
      <w:r w:rsidRPr="00E05F73">
        <w:rPr>
          <w:rFonts w:hAnsi="標楷體" w:hint="eastAsia"/>
        </w:rPr>
        <w:t>允應徹底檢討改進，爰依憲法第97條第1項及監察法第24條之規定提案糾正，移送法務部轉飭</w:t>
      </w:r>
      <w:r w:rsidR="001D262A" w:rsidRPr="00E05F73">
        <w:rPr>
          <w:rFonts w:hAnsi="標楷體" w:hint="eastAsia"/>
        </w:rPr>
        <w:t>矯正署高雄女子監獄、嘉義監獄鹿草分監、桃園監獄、臺北看守所</w:t>
      </w:r>
      <w:r w:rsidRPr="00E05F73">
        <w:rPr>
          <w:rFonts w:hAnsi="標楷體" w:hint="eastAsia"/>
        </w:rPr>
        <w:t>確實檢討改善見復。</w:t>
      </w:r>
    </w:p>
    <w:p w14:paraId="5D5F2C26" w14:textId="77777777" w:rsidR="001F4701" w:rsidRPr="00E05F73" w:rsidRDefault="001F4701" w:rsidP="005C3BA6">
      <w:pPr>
        <w:ind w:firstLineChars="200" w:firstLine="680"/>
        <w:rPr>
          <w:rFonts w:hAnsi="標楷體"/>
        </w:rPr>
      </w:pPr>
    </w:p>
    <w:p w14:paraId="1968EEBA" w14:textId="77777777" w:rsidR="001F4701" w:rsidRPr="00E05F73" w:rsidRDefault="001F4701" w:rsidP="005C3BA6">
      <w:pPr>
        <w:ind w:firstLineChars="200" w:firstLine="680"/>
        <w:rPr>
          <w:rFonts w:hAnsi="標楷體"/>
        </w:rPr>
      </w:pPr>
    </w:p>
    <w:p w14:paraId="5BB48DCC" w14:textId="17DD647B" w:rsidR="00E25849" w:rsidRPr="00E05F73" w:rsidRDefault="005C3BA6" w:rsidP="00CE072A">
      <w:pPr>
        <w:pStyle w:val="aa"/>
        <w:kinsoku w:val="0"/>
        <w:spacing w:beforeLines="50" w:before="228" w:afterLines="100" w:after="457"/>
        <w:ind w:leftChars="1100" w:left="3742"/>
        <w:rPr>
          <w:rFonts w:hAnsi="標楷體"/>
          <w:b w:val="0"/>
          <w:snapToGrid/>
          <w:spacing w:val="12"/>
          <w:kern w:val="0"/>
          <w:sz w:val="40"/>
        </w:rPr>
      </w:pPr>
      <w:r w:rsidRPr="00E05F73">
        <w:rPr>
          <w:rFonts w:hAnsi="標楷體" w:hint="eastAsia"/>
          <w:b w:val="0"/>
          <w:snapToGrid/>
          <w:spacing w:val="12"/>
          <w:kern w:val="0"/>
          <w:sz w:val="40"/>
        </w:rPr>
        <w:t>提案</w:t>
      </w:r>
      <w:r w:rsidR="00E25849" w:rsidRPr="00E05F73">
        <w:rPr>
          <w:rFonts w:hAnsi="標楷體" w:hint="eastAsia"/>
          <w:b w:val="0"/>
          <w:snapToGrid/>
          <w:spacing w:val="12"/>
          <w:kern w:val="0"/>
          <w:sz w:val="40"/>
        </w:rPr>
        <w:t>委員：</w:t>
      </w:r>
      <w:r w:rsidR="0048551D" w:rsidRPr="00E05F73">
        <w:rPr>
          <w:rFonts w:hAnsi="標楷體" w:hint="eastAsia"/>
          <w:b w:val="0"/>
          <w:snapToGrid/>
          <w:spacing w:val="12"/>
          <w:kern w:val="0"/>
          <w:sz w:val="40"/>
        </w:rPr>
        <w:t>高涌誠</w:t>
      </w:r>
    </w:p>
    <w:p w14:paraId="62299CA4" w14:textId="06B0996B" w:rsidR="0048551D" w:rsidRPr="00E05F73" w:rsidRDefault="0048551D" w:rsidP="00CE072A">
      <w:pPr>
        <w:pStyle w:val="aa"/>
        <w:kinsoku w:val="0"/>
        <w:spacing w:beforeLines="50" w:before="228" w:afterLines="100" w:after="457"/>
        <w:ind w:leftChars="1100" w:left="3742"/>
        <w:rPr>
          <w:rFonts w:hAnsi="標楷體"/>
          <w:b w:val="0"/>
          <w:snapToGrid/>
          <w:spacing w:val="12"/>
          <w:kern w:val="0"/>
          <w:sz w:val="40"/>
        </w:rPr>
      </w:pPr>
      <w:r w:rsidRPr="00E05F73">
        <w:rPr>
          <w:rFonts w:hAnsi="標楷體" w:hint="eastAsia"/>
          <w:b w:val="0"/>
          <w:snapToGrid/>
          <w:spacing w:val="12"/>
          <w:kern w:val="0"/>
          <w:sz w:val="40"/>
        </w:rPr>
        <w:t xml:space="preserve">         王幼玲</w:t>
      </w:r>
    </w:p>
    <w:p w14:paraId="7F7A473C" w14:textId="01721D23" w:rsidR="0048551D" w:rsidRPr="00E05F73" w:rsidRDefault="0048551D" w:rsidP="00CE072A">
      <w:pPr>
        <w:pStyle w:val="aa"/>
        <w:kinsoku w:val="0"/>
        <w:spacing w:beforeLines="50" w:before="228" w:afterLines="100" w:after="457"/>
        <w:ind w:leftChars="1100" w:left="3742"/>
        <w:rPr>
          <w:rFonts w:hAnsi="標楷體" w:hint="eastAsia"/>
          <w:b w:val="0"/>
          <w:snapToGrid/>
          <w:spacing w:val="12"/>
          <w:kern w:val="0"/>
          <w:sz w:val="40"/>
        </w:rPr>
      </w:pPr>
      <w:r w:rsidRPr="00E05F73">
        <w:rPr>
          <w:rFonts w:hAnsi="標楷體" w:hint="eastAsia"/>
          <w:b w:val="0"/>
          <w:snapToGrid/>
          <w:spacing w:val="12"/>
          <w:kern w:val="0"/>
          <w:sz w:val="40"/>
        </w:rPr>
        <w:t xml:space="preserve">         林郁容</w:t>
      </w:r>
    </w:p>
    <w:p w14:paraId="7A45C1F5" w14:textId="77777777" w:rsidR="001F4701" w:rsidRPr="00E05F73" w:rsidRDefault="001F4701" w:rsidP="00CE072A">
      <w:pPr>
        <w:pStyle w:val="aa"/>
        <w:kinsoku w:val="0"/>
        <w:spacing w:beforeLines="50" w:before="228" w:afterLines="100" w:after="457"/>
        <w:ind w:leftChars="1100" w:left="3742"/>
        <w:rPr>
          <w:rFonts w:hAnsi="標楷體"/>
          <w:b w:val="0"/>
          <w:snapToGrid/>
          <w:spacing w:val="12"/>
          <w:kern w:val="0"/>
          <w:sz w:val="40"/>
        </w:rPr>
      </w:pPr>
    </w:p>
    <w:p w14:paraId="5E9C42FA" w14:textId="788F7BB6" w:rsidR="00F76339" w:rsidRPr="00E05F73" w:rsidRDefault="00E25849" w:rsidP="00593F3E">
      <w:pPr>
        <w:pStyle w:val="af"/>
        <w:rPr>
          <w:rFonts w:hAnsi="標楷體"/>
        </w:rPr>
      </w:pPr>
      <w:r w:rsidRPr="00E05F73">
        <w:rPr>
          <w:rFonts w:hAnsi="標楷體" w:hint="eastAsia"/>
        </w:rPr>
        <w:t>中華民國</w:t>
      </w:r>
      <w:r w:rsidR="001E74C2" w:rsidRPr="00E05F73">
        <w:rPr>
          <w:rFonts w:hAnsi="標楷體" w:hint="eastAsia"/>
        </w:rPr>
        <w:t>1</w:t>
      </w:r>
      <w:r w:rsidR="008A5E93" w:rsidRPr="00E05F73">
        <w:rPr>
          <w:rFonts w:hAnsi="標楷體" w:hint="eastAsia"/>
        </w:rPr>
        <w:t>1</w:t>
      </w:r>
      <w:r w:rsidR="00F97A03" w:rsidRPr="00E05F73">
        <w:rPr>
          <w:rFonts w:hAnsi="標楷體" w:hint="eastAsia"/>
        </w:rPr>
        <w:t>5</w:t>
      </w:r>
      <w:r w:rsidRPr="00E05F73">
        <w:rPr>
          <w:rFonts w:hAnsi="標楷體" w:hint="eastAsia"/>
        </w:rPr>
        <w:t>年</w:t>
      </w:r>
      <w:r w:rsidR="005C3BA6" w:rsidRPr="00E05F73">
        <w:rPr>
          <w:rFonts w:hAnsi="標楷體" w:hint="eastAsia"/>
        </w:rPr>
        <w:t>3</w:t>
      </w:r>
      <w:r w:rsidRPr="00E05F73">
        <w:rPr>
          <w:rFonts w:hAnsi="標楷體" w:hint="eastAsia"/>
        </w:rPr>
        <w:t>月　日</w:t>
      </w:r>
    </w:p>
    <w:sectPr w:rsidR="00F76339" w:rsidRPr="00E05F73" w:rsidSect="00D417EE">
      <w:footerReference w:type="default" r:id="rId20"/>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126745" w14:textId="77777777" w:rsidR="00675DB8" w:rsidRDefault="00675DB8">
      <w:r>
        <w:separator/>
      </w:r>
    </w:p>
  </w:endnote>
  <w:endnote w:type="continuationSeparator" w:id="0">
    <w:p w14:paraId="45039E6E" w14:textId="77777777" w:rsidR="00675DB8" w:rsidRDefault="00675D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script"/>
    <w:pitch w:val="variable"/>
    <w:sig w:usb0="800002E3" w:usb1="28CFFCFA" w:usb2="00000016" w:usb3="00000000" w:csb0="00100001"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B2174C" w14:textId="18AE4CB4" w:rsidR="00845CB4" w:rsidRDefault="00845CB4">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BB71D4">
      <w:rPr>
        <w:rStyle w:val="ac"/>
        <w:noProof/>
        <w:sz w:val="24"/>
      </w:rPr>
      <w:t>41</w:t>
    </w:r>
    <w:r>
      <w:rPr>
        <w:rStyle w:val="ac"/>
        <w:sz w:val="24"/>
      </w:rPr>
      <w:fldChar w:fldCharType="end"/>
    </w:r>
  </w:p>
  <w:p w14:paraId="0E347CBA" w14:textId="77777777" w:rsidR="00845CB4" w:rsidRDefault="00845CB4">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FC9047" w14:textId="77777777" w:rsidR="00675DB8" w:rsidRDefault="00675DB8">
      <w:r>
        <w:separator/>
      </w:r>
    </w:p>
  </w:footnote>
  <w:footnote w:type="continuationSeparator" w:id="0">
    <w:p w14:paraId="6D2A3E78" w14:textId="77777777" w:rsidR="00675DB8" w:rsidRDefault="00675DB8">
      <w:r>
        <w:continuationSeparator/>
      </w:r>
    </w:p>
  </w:footnote>
  <w:footnote w:id="1">
    <w:p w14:paraId="4451DB7A" w14:textId="77777777" w:rsidR="00D417EE" w:rsidRPr="000B6E3B" w:rsidRDefault="00D417EE" w:rsidP="00D417EE">
      <w:pPr>
        <w:pStyle w:val="afc"/>
        <w:jc w:val="both"/>
      </w:pPr>
      <w:r>
        <w:rPr>
          <w:rStyle w:val="afe"/>
        </w:rPr>
        <w:footnoteRef/>
      </w:r>
      <w:r>
        <w:t xml:space="preserve"> </w:t>
      </w:r>
      <w:r w:rsidRPr="00AC3692">
        <w:rPr>
          <w:rFonts w:hint="eastAsia"/>
        </w:rPr>
        <w:t>11</w:t>
      </w:r>
      <w:r>
        <w:rPr>
          <w:rFonts w:hint="eastAsia"/>
        </w:rPr>
        <w:t>2</w:t>
      </w:r>
      <w:r w:rsidRPr="00AC3692">
        <w:rPr>
          <w:rFonts w:hint="eastAsia"/>
        </w:rPr>
        <w:t>年</w:t>
      </w:r>
      <w:r>
        <w:rPr>
          <w:rFonts w:hint="eastAsia"/>
        </w:rPr>
        <w:t>1</w:t>
      </w:r>
      <w:r w:rsidRPr="00AC3692">
        <w:rPr>
          <w:rFonts w:hint="eastAsia"/>
        </w:rPr>
        <w:t>2月2</w:t>
      </w:r>
      <w:r>
        <w:rPr>
          <w:rFonts w:hint="eastAsia"/>
        </w:rPr>
        <w:t>7</w:t>
      </w:r>
      <w:r w:rsidRPr="00AC3692">
        <w:rPr>
          <w:rFonts w:hint="eastAsia"/>
        </w:rPr>
        <w:t>日</w:t>
      </w:r>
      <w:r w:rsidRPr="000B6E3B">
        <w:rPr>
          <w:rFonts w:hint="eastAsia"/>
        </w:rPr>
        <w:t>矯正署法矯署醫字第11201099970號函</w:t>
      </w:r>
      <w:r>
        <w:rPr>
          <w:rFonts w:hint="eastAsia"/>
        </w:rPr>
        <w:t>。</w:t>
      </w:r>
    </w:p>
  </w:footnote>
  <w:footnote w:id="2">
    <w:p w14:paraId="135DAA92" w14:textId="77777777" w:rsidR="00D417EE" w:rsidRPr="000B6E3B" w:rsidRDefault="00D417EE" w:rsidP="00D417EE">
      <w:pPr>
        <w:pStyle w:val="afc"/>
        <w:jc w:val="both"/>
      </w:pPr>
      <w:r>
        <w:rPr>
          <w:rStyle w:val="afe"/>
        </w:rPr>
        <w:footnoteRef/>
      </w:r>
      <w:r>
        <w:t xml:space="preserve"> </w:t>
      </w:r>
      <w:r w:rsidRPr="000B6E3B">
        <w:rPr>
          <w:rFonts w:hint="eastAsia"/>
        </w:rPr>
        <w:t>113</w:t>
      </w:r>
      <w:r>
        <w:rPr>
          <w:rFonts w:hint="eastAsia"/>
        </w:rPr>
        <w:t>年</w:t>
      </w:r>
      <w:r w:rsidRPr="000B6E3B">
        <w:rPr>
          <w:rFonts w:hint="eastAsia"/>
        </w:rPr>
        <w:t>2</w:t>
      </w:r>
      <w:r>
        <w:rPr>
          <w:rFonts w:hint="eastAsia"/>
        </w:rPr>
        <w:t>月</w:t>
      </w:r>
      <w:r w:rsidRPr="000B6E3B">
        <w:rPr>
          <w:rFonts w:hint="eastAsia"/>
        </w:rPr>
        <w:t>6</w:t>
      </w:r>
      <w:r>
        <w:rPr>
          <w:rFonts w:hint="eastAsia"/>
        </w:rPr>
        <w:t>日</w:t>
      </w:r>
      <w:r w:rsidRPr="000B6E3B">
        <w:rPr>
          <w:rFonts w:hint="eastAsia"/>
        </w:rPr>
        <w:t>矯正署法矯署醫字第11301003370號函</w:t>
      </w:r>
      <w:r>
        <w:rPr>
          <w:rFonts w:hint="eastAsia"/>
        </w:rPr>
        <w:t>。</w:t>
      </w:r>
    </w:p>
  </w:footnote>
  <w:footnote w:id="3">
    <w:p w14:paraId="0B654EF3" w14:textId="77777777" w:rsidR="00D417EE" w:rsidRPr="00CE09F7" w:rsidRDefault="00D417EE" w:rsidP="00D417EE">
      <w:pPr>
        <w:pStyle w:val="afc"/>
        <w:jc w:val="both"/>
      </w:pPr>
      <w:r>
        <w:rPr>
          <w:rStyle w:val="afe"/>
        </w:rPr>
        <w:footnoteRef/>
      </w:r>
      <w:r>
        <w:t xml:space="preserve"> </w:t>
      </w:r>
      <w:r>
        <w:rPr>
          <w:rFonts w:hint="eastAsia"/>
        </w:rPr>
        <w:t>115年2月11日</w:t>
      </w:r>
      <w:r w:rsidRPr="00AC3692">
        <w:rPr>
          <w:rFonts w:hint="eastAsia"/>
        </w:rPr>
        <w:t>法務部法矯字第</w:t>
      </w:r>
      <w:r>
        <w:rPr>
          <w:rFonts w:hint="eastAsia"/>
        </w:rPr>
        <w:t>11500506120</w:t>
      </w:r>
      <w:r w:rsidRPr="00AC5C1F">
        <w:rPr>
          <w:rFonts w:hint="eastAsia"/>
        </w:rPr>
        <w:t>號函。</w:t>
      </w:r>
    </w:p>
  </w:footnote>
  <w:footnote w:id="4">
    <w:p w14:paraId="07C54921" w14:textId="492DE5ED" w:rsidR="007044A5" w:rsidRPr="007044A5" w:rsidRDefault="007044A5">
      <w:pPr>
        <w:pStyle w:val="afc"/>
      </w:pPr>
      <w:r>
        <w:rPr>
          <w:rStyle w:val="afe"/>
        </w:rPr>
        <w:footnoteRef/>
      </w:r>
      <w:r>
        <w:t xml:space="preserve"> </w:t>
      </w:r>
      <w:r>
        <w:rPr>
          <w:rFonts w:hint="eastAsia"/>
        </w:rPr>
        <w:t>新臺幣，下同。</w:t>
      </w:r>
    </w:p>
  </w:footnote>
  <w:footnote w:id="5">
    <w:p w14:paraId="53AF5B71" w14:textId="353611F1" w:rsidR="002B1BBD" w:rsidRPr="00151358" w:rsidRDefault="002B1BBD" w:rsidP="002B1BBD">
      <w:pPr>
        <w:pStyle w:val="afc"/>
        <w:jc w:val="both"/>
      </w:pPr>
      <w:r>
        <w:rPr>
          <w:rStyle w:val="afe"/>
        </w:rPr>
        <w:footnoteRef/>
      </w:r>
      <w:r>
        <w:t xml:space="preserve"> </w:t>
      </w:r>
      <w:r w:rsidRPr="00151358">
        <w:rPr>
          <w:rFonts w:hint="eastAsia"/>
        </w:rPr>
        <w:t>113年</w:t>
      </w:r>
      <w:r>
        <w:rPr>
          <w:rFonts w:hint="eastAsia"/>
        </w:rPr>
        <w:t>12</w:t>
      </w:r>
      <w:r w:rsidRPr="00151358">
        <w:rPr>
          <w:rFonts w:hint="eastAsia"/>
        </w:rPr>
        <w:t>月</w:t>
      </w:r>
      <w:r>
        <w:rPr>
          <w:rFonts w:hint="eastAsia"/>
        </w:rPr>
        <w:t>12</w:t>
      </w:r>
      <w:r w:rsidRPr="00151358">
        <w:rPr>
          <w:rFonts w:hint="eastAsia"/>
        </w:rPr>
        <w:t>日</w:t>
      </w:r>
      <w:r w:rsidRPr="00151358">
        <w:t>矯正署法矯署安字第11301886040號</w:t>
      </w:r>
      <w:r>
        <w:rPr>
          <w:rFonts w:hint="eastAsia"/>
        </w:rPr>
        <w:t>函。</w:t>
      </w:r>
    </w:p>
  </w:footnote>
  <w:footnote w:id="6">
    <w:p w14:paraId="0953D918" w14:textId="67AAC841" w:rsidR="002B1BBD" w:rsidRPr="0060643F" w:rsidRDefault="002B1BBD" w:rsidP="002B1BBD">
      <w:pPr>
        <w:pStyle w:val="afc"/>
        <w:jc w:val="both"/>
      </w:pPr>
      <w:r>
        <w:rPr>
          <w:rStyle w:val="afe"/>
        </w:rPr>
        <w:footnoteRef/>
      </w:r>
      <w:r>
        <w:t xml:space="preserve"> </w:t>
      </w:r>
      <w:r>
        <w:rPr>
          <w:rFonts w:hint="eastAsia"/>
        </w:rPr>
        <w:t>最近案例：</w:t>
      </w:r>
      <w:r w:rsidRPr="00F169F7">
        <w:rPr>
          <w:rFonts w:hint="eastAsia"/>
        </w:rPr>
        <w:t>本院</w:t>
      </w:r>
      <w:r>
        <w:rPr>
          <w:rFonts w:hint="eastAsia"/>
        </w:rPr>
        <w:t>甫</w:t>
      </w:r>
      <w:r w:rsidRPr="00F169F7">
        <w:rPr>
          <w:rFonts w:hint="eastAsia"/>
        </w:rPr>
        <w:t>調查「鹿草分監戒護管理失當致吳姓收容人死亡案」等情案</w:t>
      </w:r>
      <w:r>
        <w:rPr>
          <w:rFonts w:hAnsi="標楷體" w:hint="eastAsia"/>
        </w:rPr>
        <w:t>（</w:t>
      </w:r>
      <w:r>
        <w:rPr>
          <w:rFonts w:hint="eastAsia"/>
        </w:rPr>
        <w:t>本院司法及獄政委員會</w:t>
      </w:r>
      <w:r w:rsidRPr="00A73A22">
        <w:t>113</w:t>
      </w:r>
      <w:r w:rsidRPr="00A73A22">
        <w:rPr>
          <w:rFonts w:hint="eastAsia"/>
        </w:rPr>
        <w:t>年8月2</w:t>
      </w:r>
      <w:r>
        <w:rPr>
          <w:rFonts w:hint="eastAsia"/>
        </w:rPr>
        <w:t>6</w:t>
      </w:r>
      <w:r w:rsidRPr="00A73A22">
        <w:rPr>
          <w:rFonts w:hint="eastAsia"/>
        </w:rPr>
        <w:t>日</w:t>
      </w:r>
      <w:r>
        <w:rPr>
          <w:rFonts w:hint="eastAsia"/>
        </w:rPr>
        <w:t>院台司字第1132630296號函</w:t>
      </w:r>
      <w:r>
        <w:rPr>
          <w:rFonts w:hAnsi="標楷體" w:hint="eastAsia"/>
        </w:rPr>
        <w:t>【</w:t>
      </w:r>
      <w:r w:rsidRPr="00A73A22">
        <w:rPr>
          <w:rFonts w:hint="eastAsia"/>
        </w:rPr>
        <w:t>113司調24</w:t>
      </w:r>
      <w:r>
        <w:rPr>
          <w:rFonts w:hAnsi="標楷體" w:hint="eastAsia"/>
        </w:rPr>
        <w:t>】</w:t>
      </w:r>
      <w:r>
        <w:rPr>
          <w:rFonts w:hint="eastAsia"/>
        </w:rPr>
        <w:t>及同年月</w:t>
      </w:r>
      <w:r w:rsidRPr="00A73A22">
        <w:rPr>
          <w:rFonts w:hint="eastAsia"/>
        </w:rPr>
        <w:t>27日</w:t>
      </w:r>
      <w:r>
        <w:rPr>
          <w:rFonts w:hint="eastAsia"/>
        </w:rPr>
        <w:t>院台司字第1132630298號函</w:t>
      </w:r>
      <w:r>
        <w:rPr>
          <w:rFonts w:hAnsi="標楷體" w:hint="eastAsia"/>
        </w:rPr>
        <w:t>【</w:t>
      </w:r>
      <w:r w:rsidRPr="00A73A22">
        <w:rPr>
          <w:rFonts w:hint="eastAsia"/>
        </w:rPr>
        <w:t>113司</w:t>
      </w:r>
      <w:r>
        <w:rPr>
          <w:rFonts w:hint="eastAsia"/>
        </w:rPr>
        <w:t>正</w:t>
      </w:r>
      <w:r w:rsidR="00A41E8C">
        <w:rPr>
          <w:rFonts w:hint="eastAsia"/>
        </w:rPr>
        <w:t>00</w:t>
      </w:r>
      <w:r>
        <w:rPr>
          <w:rFonts w:hint="eastAsia"/>
        </w:rPr>
        <w:t>10</w:t>
      </w:r>
      <w:r>
        <w:rPr>
          <w:rFonts w:hAnsi="標楷體" w:hint="eastAsia"/>
        </w:rPr>
        <w:t>】</w:t>
      </w:r>
      <w:r>
        <w:rPr>
          <w:rFonts w:hAnsi="標楷體"/>
        </w:rPr>
        <w:t>）</w:t>
      </w:r>
      <w:r>
        <w:rPr>
          <w:rFonts w:hint="eastAsia"/>
        </w:rPr>
        <w:t>，提案糾正</w:t>
      </w:r>
      <w:r w:rsidR="00A41E8C">
        <w:rPr>
          <w:rFonts w:hint="eastAsia"/>
        </w:rPr>
        <w:t>鹿草分監</w:t>
      </w:r>
      <w:r>
        <w:rPr>
          <w:rFonts w:hint="eastAsia"/>
        </w:rPr>
        <w:t>並函請法務部</w:t>
      </w:r>
      <w:r w:rsidRPr="001A103B">
        <w:rPr>
          <w:rFonts w:hint="eastAsia"/>
        </w:rPr>
        <w:t>督飭所屬確實檢討改進見復</w:t>
      </w:r>
      <w:r>
        <w:rPr>
          <w:rFonts w:hint="eastAsia"/>
        </w:rPr>
        <w:t>；另</w:t>
      </w:r>
      <w:r w:rsidRPr="001A103B">
        <w:rPr>
          <w:rFonts w:hint="eastAsia"/>
        </w:rPr>
        <w:t>函請法務部轉轄管檢察機關研處</w:t>
      </w:r>
      <w:r>
        <w:rPr>
          <w:rFonts w:hint="eastAsia"/>
        </w:rPr>
        <w:t>有案。</w:t>
      </w:r>
      <w:r w:rsidRPr="0060643F">
        <w:rPr>
          <w:rFonts w:hint="eastAsia"/>
        </w:rPr>
        <w:t xml:space="preserve"> </w:t>
      </w:r>
    </w:p>
  </w:footnote>
  <w:footnote w:id="7">
    <w:p w14:paraId="70BC156E" w14:textId="77777777" w:rsidR="002B1BBD" w:rsidRPr="00E66873" w:rsidRDefault="002B1BBD" w:rsidP="002B1BBD">
      <w:pPr>
        <w:pStyle w:val="afc"/>
        <w:jc w:val="both"/>
        <w:rPr>
          <w:color w:val="000000" w:themeColor="text1"/>
        </w:rPr>
      </w:pPr>
      <w:r w:rsidRPr="00E66873">
        <w:rPr>
          <w:rStyle w:val="afe"/>
          <w:color w:val="000000" w:themeColor="text1"/>
        </w:rPr>
        <w:footnoteRef/>
      </w:r>
      <w:r w:rsidRPr="00E66873">
        <w:rPr>
          <w:color w:val="000000" w:themeColor="text1"/>
        </w:rPr>
        <w:t xml:space="preserve"> </w:t>
      </w:r>
      <w:r w:rsidRPr="00E66873">
        <w:rPr>
          <w:rFonts w:hint="eastAsia"/>
          <w:color w:val="000000" w:themeColor="text1"/>
        </w:rPr>
        <w:t>資料來源：桃監網站</w:t>
      </w:r>
      <w:r w:rsidRPr="003F045E">
        <w:rPr>
          <w:color w:val="000000" w:themeColor="text1"/>
        </w:rPr>
        <w:t>-</w:t>
      </w:r>
      <w:r w:rsidRPr="00E66873">
        <w:rPr>
          <w:rFonts w:hint="eastAsia"/>
          <w:color w:val="000000" w:themeColor="text1"/>
        </w:rPr>
        <w:t>常見問答，發布日期：113年4月10日；最後更新日期：113年5月8日，</w:t>
      </w:r>
      <w:hyperlink r:id="rId1" w:history="1">
        <w:r w:rsidRPr="00E66873">
          <w:rPr>
            <w:rStyle w:val="ae"/>
            <w:color w:val="000000" w:themeColor="text1"/>
          </w:rPr>
          <w:t>https://www.typ.moj.gov.tw/297144/297145/297148/368175/post</w:t>
        </w:r>
      </w:hyperlink>
      <w:r w:rsidRPr="00E66873">
        <w:rPr>
          <w:rFonts w:hint="eastAsia"/>
          <w:color w:val="000000" w:themeColor="text1"/>
        </w:rPr>
        <w:t>。</w:t>
      </w:r>
    </w:p>
  </w:footnote>
  <w:footnote w:id="8">
    <w:p w14:paraId="7A8F0123" w14:textId="77777777" w:rsidR="002B1BBD" w:rsidRPr="002B1284" w:rsidRDefault="002B1BBD" w:rsidP="002B1BBD">
      <w:pPr>
        <w:pStyle w:val="afc"/>
        <w:jc w:val="both"/>
      </w:pPr>
      <w:r>
        <w:rPr>
          <w:rStyle w:val="afe"/>
        </w:rPr>
        <w:footnoteRef/>
      </w:r>
      <w:r>
        <w:t xml:space="preserve"> </w:t>
      </w:r>
      <w:r>
        <w:rPr>
          <w:rFonts w:hint="eastAsia"/>
        </w:rPr>
        <w:t>該所衛生科</w:t>
      </w:r>
      <w:r w:rsidRPr="00E36C9B">
        <w:rPr>
          <w:rFonts w:hint="eastAsia"/>
        </w:rPr>
        <w:t>護理師對家屬會面當日</w:t>
      </w:r>
      <w:r>
        <w:rPr>
          <w:rFonts w:hint="eastAsia"/>
        </w:rPr>
        <w:t>，以</w:t>
      </w:r>
      <w:r w:rsidRPr="00E36C9B">
        <w:rPr>
          <w:rFonts w:hint="eastAsia"/>
        </w:rPr>
        <w:t>電話請求外醫，處置態度消極；衛生科</w:t>
      </w:r>
      <w:r w:rsidRPr="001A224F">
        <w:rPr>
          <w:rFonts w:hint="eastAsia"/>
        </w:rPr>
        <w:t>科</w:t>
      </w:r>
      <w:r w:rsidRPr="00E36C9B">
        <w:rPr>
          <w:rFonts w:hint="eastAsia"/>
        </w:rPr>
        <w:t>長於林員病情嚴重</w:t>
      </w:r>
      <w:r>
        <w:rPr>
          <w:rFonts w:hint="eastAsia"/>
        </w:rPr>
        <w:t>決定</w:t>
      </w:r>
      <w:r w:rsidRPr="00E36C9B">
        <w:rPr>
          <w:rFonts w:hint="eastAsia"/>
        </w:rPr>
        <w:t>外醫前，強迫家屬同意外醫，態度強硬</w:t>
      </w:r>
      <w:r>
        <w:rPr>
          <w:rFonts w:hint="eastAsia"/>
        </w:rPr>
        <w:t>。</w:t>
      </w:r>
    </w:p>
  </w:footnote>
  <w:footnote w:id="9">
    <w:p w14:paraId="5B2B965F" w14:textId="77777777" w:rsidR="002B1BBD" w:rsidRPr="00921A15" w:rsidRDefault="002B1BBD" w:rsidP="002B1BBD">
      <w:pPr>
        <w:pStyle w:val="afc"/>
        <w:jc w:val="both"/>
      </w:pPr>
      <w:r>
        <w:rPr>
          <w:rStyle w:val="afe"/>
        </w:rPr>
        <w:footnoteRef/>
      </w:r>
      <w:r>
        <w:t xml:space="preserve"> </w:t>
      </w:r>
      <w:r w:rsidRPr="00921A15">
        <w:rPr>
          <w:rFonts w:hint="eastAsia"/>
        </w:rPr>
        <w:t>矯正署114年1月22日法矯署醫字第11301985630號函。</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0EE25064"/>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248" w:hanging="681"/>
      </w:pPr>
      <w:rPr>
        <w:rFonts w:ascii="標楷體" w:eastAsia="標楷體" w:hint="eastAsia"/>
        <w:b w:val="0"/>
        <w:bCs w:val="0"/>
        <w:i w:val="0"/>
        <w:snapToGrid/>
        <w:color w:val="auto"/>
        <w:spacing w:val="0"/>
        <w:w w:val="100"/>
        <w:kern w:val="32"/>
        <w:position w:val="0"/>
        <w:sz w:val="32"/>
        <w:shd w:val="clear" w:color="auto" w:fill="auto"/>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color w:val="auto"/>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color w:val="auto"/>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color w:val="auto"/>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lang w:val="en-US"/>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BF50D9C0"/>
    <w:lvl w:ilvl="0" w:tplc="59EC3AD6">
      <w:start w:val="1"/>
      <w:numFmt w:val="decimal"/>
      <w:pStyle w:val="a1"/>
      <w:lvlText w:val="圖%1　"/>
      <w:lvlJc w:val="left"/>
      <w:pPr>
        <w:ind w:left="480" w:hanging="480"/>
      </w:pPr>
      <w:rPr>
        <w:rFonts w:ascii="標楷體" w:eastAsia="標楷體" w:hint="eastAsia"/>
        <w:b/>
        <w:bCs/>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C7C8B704"/>
    <w:lvl w:ilvl="0" w:tplc="A8E00FAC">
      <w:start w:val="1"/>
      <w:numFmt w:val="decimal"/>
      <w:pStyle w:val="a3"/>
      <w:lvlText w:val="表%1　"/>
      <w:lvlJc w:val="left"/>
      <w:pPr>
        <w:ind w:left="480" w:hanging="480"/>
      </w:pPr>
      <w:rPr>
        <w:rFonts w:ascii="標楷體" w:eastAsia="標楷體" w:hint="eastAsia"/>
        <w:b/>
        <w:bCs/>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353843249">
    <w:abstractNumId w:val="1"/>
  </w:num>
  <w:num w:numId="2" w16cid:durableId="577981852">
    <w:abstractNumId w:val="2"/>
  </w:num>
  <w:num w:numId="3" w16cid:durableId="1386174615">
    <w:abstractNumId w:val="0"/>
  </w:num>
  <w:num w:numId="4" w16cid:durableId="764152272">
    <w:abstractNumId w:val="5"/>
  </w:num>
  <w:num w:numId="5" w16cid:durableId="820805170">
    <w:abstractNumId w:val="3"/>
  </w:num>
  <w:num w:numId="6" w16cid:durableId="1929536881">
    <w:abstractNumId w:val="6"/>
  </w:num>
  <w:num w:numId="7" w16cid:durableId="645158752">
    <w:abstractNumId w:val="1"/>
  </w:num>
  <w:num w:numId="8" w16cid:durableId="1378235968">
    <w:abstractNumId w:val="7"/>
  </w:num>
  <w:num w:numId="9" w16cid:durableId="1317106673">
    <w:abstractNumId w:val="4"/>
  </w:num>
  <w:num w:numId="10" w16cid:durableId="133958297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83742579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440637616">
    <w:abstractNumId w:val="5"/>
    <w:lvlOverride w:ilvl="0">
      <w:startOverride w:val="1"/>
    </w:lvlOverride>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isplayBackgroundShape/>
  <w:mirrorMargins/>
  <w:bordersDoNotSurroundHeader/>
  <w:bordersDoNotSurroundFooter/>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0666"/>
    <w:rsid w:val="00000F88"/>
    <w:rsid w:val="000014A1"/>
    <w:rsid w:val="00006961"/>
    <w:rsid w:val="00007010"/>
    <w:rsid w:val="00007378"/>
    <w:rsid w:val="00007EC0"/>
    <w:rsid w:val="000112BF"/>
    <w:rsid w:val="00011A1B"/>
    <w:rsid w:val="00012233"/>
    <w:rsid w:val="00012457"/>
    <w:rsid w:val="000135D9"/>
    <w:rsid w:val="00013645"/>
    <w:rsid w:val="00014AA1"/>
    <w:rsid w:val="00015549"/>
    <w:rsid w:val="000167EC"/>
    <w:rsid w:val="00017318"/>
    <w:rsid w:val="00020DFE"/>
    <w:rsid w:val="000229AD"/>
    <w:rsid w:val="00023F43"/>
    <w:rsid w:val="000246F7"/>
    <w:rsid w:val="00024F3C"/>
    <w:rsid w:val="00024FD7"/>
    <w:rsid w:val="00026B95"/>
    <w:rsid w:val="0003114D"/>
    <w:rsid w:val="000314D7"/>
    <w:rsid w:val="000316C9"/>
    <w:rsid w:val="00032F95"/>
    <w:rsid w:val="000343DE"/>
    <w:rsid w:val="00036056"/>
    <w:rsid w:val="00036D38"/>
    <w:rsid w:val="00036D76"/>
    <w:rsid w:val="00037122"/>
    <w:rsid w:val="000376BC"/>
    <w:rsid w:val="00037EF5"/>
    <w:rsid w:val="00040DAB"/>
    <w:rsid w:val="0004238D"/>
    <w:rsid w:val="000446B5"/>
    <w:rsid w:val="00046002"/>
    <w:rsid w:val="00046611"/>
    <w:rsid w:val="000474EC"/>
    <w:rsid w:val="00047D83"/>
    <w:rsid w:val="00050BDD"/>
    <w:rsid w:val="000515DC"/>
    <w:rsid w:val="00051A88"/>
    <w:rsid w:val="0005201D"/>
    <w:rsid w:val="000529C9"/>
    <w:rsid w:val="00052F12"/>
    <w:rsid w:val="0005416D"/>
    <w:rsid w:val="000545A5"/>
    <w:rsid w:val="00054ED3"/>
    <w:rsid w:val="0005523F"/>
    <w:rsid w:val="00055245"/>
    <w:rsid w:val="0005650C"/>
    <w:rsid w:val="00056935"/>
    <w:rsid w:val="00057145"/>
    <w:rsid w:val="0005732E"/>
    <w:rsid w:val="00057F32"/>
    <w:rsid w:val="00060029"/>
    <w:rsid w:val="000613EF"/>
    <w:rsid w:val="0006231E"/>
    <w:rsid w:val="00062A25"/>
    <w:rsid w:val="0006314D"/>
    <w:rsid w:val="0006360E"/>
    <w:rsid w:val="00063E3F"/>
    <w:rsid w:val="000645E4"/>
    <w:rsid w:val="0006559A"/>
    <w:rsid w:val="00066C83"/>
    <w:rsid w:val="00066EF5"/>
    <w:rsid w:val="00067804"/>
    <w:rsid w:val="00070B41"/>
    <w:rsid w:val="00071795"/>
    <w:rsid w:val="00073AE6"/>
    <w:rsid w:val="00073CB5"/>
    <w:rsid w:val="0007425C"/>
    <w:rsid w:val="000757B3"/>
    <w:rsid w:val="000767CA"/>
    <w:rsid w:val="00076A73"/>
    <w:rsid w:val="00077205"/>
    <w:rsid w:val="00077553"/>
    <w:rsid w:val="00080135"/>
    <w:rsid w:val="0008085A"/>
    <w:rsid w:val="00081317"/>
    <w:rsid w:val="00081F0E"/>
    <w:rsid w:val="0008202F"/>
    <w:rsid w:val="00082EE1"/>
    <w:rsid w:val="00084746"/>
    <w:rsid w:val="000851A2"/>
    <w:rsid w:val="0008520C"/>
    <w:rsid w:val="0008551D"/>
    <w:rsid w:val="00087C5E"/>
    <w:rsid w:val="000912D3"/>
    <w:rsid w:val="00092894"/>
    <w:rsid w:val="00092C91"/>
    <w:rsid w:val="0009352E"/>
    <w:rsid w:val="000945A4"/>
    <w:rsid w:val="00095AF8"/>
    <w:rsid w:val="00096B96"/>
    <w:rsid w:val="000A0A50"/>
    <w:rsid w:val="000A2B60"/>
    <w:rsid w:val="000A2F3F"/>
    <w:rsid w:val="000A3374"/>
    <w:rsid w:val="000A406E"/>
    <w:rsid w:val="000A45AF"/>
    <w:rsid w:val="000A4DB6"/>
    <w:rsid w:val="000A747E"/>
    <w:rsid w:val="000B0937"/>
    <w:rsid w:val="000B0B4A"/>
    <w:rsid w:val="000B1C72"/>
    <w:rsid w:val="000B1E16"/>
    <w:rsid w:val="000B21F5"/>
    <w:rsid w:val="000B279A"/>
    <w:rsid w:val="000B4A73"/>
    <w:rsid w:val="000B4F7C"/>
    <w:rsid w:val="000B51A7"/>
    <w:rsid w:val="000B61D2"/>
    <w:rsid w:val="000B6632"/>
    <w:rsid w:val="000B6DBA"/>
    <w:rsid w:val="000B70A7"/>
    <w:rsid w:val="000B7205"/>
    <w:rsid w:val="000B73DD"/>
    <w:rsid w:val="000C0B80"/>
    <w:rsid w:val="000C0E22"/>
    <w:rsid w:val="000C1757"/>
    <w:rsid w:val="000C2A6D"/>
    <w:rsid w:val="000C367F"/>
    <w:rsid w:val="000C39A4"/>
    <w:rsid w:val="000C3A2A"/>
    <w:rsid w:val="000C3F1A"/>
    <w:rsid w:val="000C495F"/>
    <w:rsid w:val="000C570C"/>
    <w:rsid w:val="000C5712"/>
    <w:rsid w:val="000C5979"/>
    <w:rsid w:val="000C7D0B"/>
    <w:rsid w:val="000D0998"/>
    <w:rsid w:val="000D14B3"/>
    <w:rsid w:val="000D18B5"/>
    <w:rsid w:val="000D1DBB"/>
    <w:rsid w:val="000D2A62"/>
    <w:rsid w:val="000D6405"/>
    <w:rsid w:val="000D66D9"/>
    <w:rsid w:val="000D6E53"/>
    <w:rsid w:val="000D74EA"/>
    <w:rsid w:val="000E0F64"/>
    <w:rsid w:val="000E1954"/>
    <w:rsid w:val="000E1B6D"/>
    <w:rsid w:val="000E25E3"/>
    <w:rsid w:val="000E3BFC"/>
    <w:rsid w:val="000E4162"/>
    <w:rsid w:val="000E4F2F"/>
    <w:rsid w:val="000E5819"/>
    <w:rsid w:val="000E5A85"/>
    <w:rsid w:val="000E5C48"/>
    <w:rsid w:val="000E6023"/>
    <w:rsid w:val="000E6431"/>
    <w:rsid w:val="000E768E"/>
    <w:rsid w:val="000E7AE4"/>
    <w:rsid w:val="000F07E6"/>
    <w:rsid w:val="000F1ADD"/>
    <w:rsid w:val="000F21A5"/>
    <w:rsid w:val="000F37AD"/>
    <w:rsid w:val="000F386C"/>
    <w:rsid w:val="000F3E09"/>
    <w:rsid w:val="000F4509"/>
    <w:rsid w:val="000F45FD"/>
    <w:rsid w:val="000F52DE"/>
    <w:rsid w:val="000F61CC"/>
    <w:rsid w:val="00102B9F"/>
    <w:rsid w:val="00102BFF"/>
    <w:rsid w:val="00102E01"/>
    <w:rsid w:val="0010385C"/>
    <w:rsid w:val="00104906"/>
    <w:rsid w:val="00104AA5"/>
    <w:rsid w:val="001052F6"/>
    <w:rsid w:val="001057EB"/>
    <w:rsid w:val="0010696F"/>
    <w:rsid w:val="00107AD1"/>
    <w:rsid w:val="00110552"/>
    <w:rsid w:val="00111904"/>
    <w:rsid w:val="00112637"/>
    <w:rsid w:val="00112A5D"/>
    <w:rsid w:val="00112ABC"/>
    <w:rsid w:val="0011385E"/>
    <w:rsid w:val="0011386E"/>
    <w:rsid w:val="0012001E"/>
    <w:rsid w:val="001201EA"/>
    <w:rsid w:val="00121ECF"/>
    <w:rsid w:val="00122DE4"/>
    <w:rsid w:val="00123CF5"/>
    <w:rsid w:val="001248CF"/>
    <w:rsid w:val="00124B02"/>
    <w:rsid w:val="00126174"/>
    <w:rsid w:val="00126A55"/>
    <w:rsid w:val="00126CC0"/>
    <w:rsid w:val="00130AEC"/>
    <w:rsid w:val="00131E56"/>
    <w:rsid w:val="00133F08"/>
    <w:rsid w:val="001345E6"/>
    <w:rsid w:val="001378B0"/>
    <w:rsid w:val="00140AAA"/>
    <w:rsid w:val="00140DE6"/>
    <w:rsid w:val="00141DF2"/>
    <w:rsid w:val="001422AF"/>
    <w:rsid w:val="00142E00"/>
    <w:rsid w:val="00144C42"/>
    <w:rsid w:val="00145FFA"/>
    <w:rsid w:val="001462DC"/>
    <w:rsid w:val="00147C13"/>
    <w:rsid w:val="00150147"/>
    <w:rsid w:val="00150B54"/>
    <w:rsid w:val="00151A8B"/>
    <w:rsid w:val="00151CF5"/>
    <w:rsid w:val="00152793"/>
    <w:rsid w:val="00153B7E"/>
    <w:rsid w:val="001545A9"/>
    <w:rsid w:val="001546EA"/>
    <w:rsid w:val="001558BD"/>
    <w:rsid w:val="00155BFD"/>
    <w:rsid w:val="00155DA7"/>
    <w:rsid w:val="00157A77"/>
    <w:rsid w:val="00157B78"/>
    <w:rsid w:val="0016078F"/>
    <w:rsid w:val="00160F4F"/>
    <w:rsid w:val="00161E53"/>
    <w:rsid w:val="001637C7"/>
    <w:rsid w:val="001638E3"/>
    <w:rsid w:val="0016415E"/>
    <w:rsid w:val="0016480E"/>
    <w:rsid w:val="00164884"/>
    <w:rsid w:val="00164A3F"/>
    <w:rsid w:val="00164D1B"/>
    <w:rsid w:val="0016557D"/>
    <w:rsid w:val="00165BCF"/>
    <w:rsid w:val="001662F4"/>
    <w:rsid w:val="001719D6"/>
    <w:rsid w:val="001741B1"/>
    <w:rsid w:val="00174297"/>
    <w:rsid w:val="001754D1"/>
    <w:rsid w:val="00176882"/>
    <w:rsid w:val="00180E06"/>
    <w:rsid w:val="001817B3"/>
    <w:rsid w:val="001820ED"/>
    <w:rsid w:val="00183014"/>
    <w:rsid w:val="00183C2C"/>
    <w:rsid w:val="00185461"/>
    <w:rsid w:val="00185A10"/>
    <w:rsid w:val="001866D2"/>
    <w:rsid w:val="00186718"/>
    <w:rsid w:val="00186E64"/>
    <w:rsid w:val="00187A83"/>
    <w:rsid w:val="001907E3"/>
    <w:rsid w:val="0019206D"/>
    <w:rsid w:val="001947CB"/>
    <w:rsid w:val="00194CFE"/>
    <w:rsid w:val="001959C2"/>
    <w:rsid w:val="00195C13"/>
    <w:rsid w:val="001969EA"/>
    <w:rsid w:val="001A16B3"/>
    <w:rsid w:val="001A1D39"/>
    <w:rsid w:val="001A47B5"/>
    <w:rsid w:val="001A4C69"/>
    <w:rsid w:val="001A51E3"/>
    <w:rsid w:val="001A7072"/>
    <w:rsid w:val="001A7365"/>
    <w:rsid w:val="001A751A"/>
    <w:rsid w:val="001A7968"/>
    <w:rsid w:val="001B02A1"/>
    <w:rsid w:val="001B0795"/>
    <w:rsid w:val="001B0884"/>
    <w:rsid w:val="001B1A7E"/>
    <w:rsid w:val="001B2E98"/>
    <w:rsid w:val="001B3483"/>
    <w:rsid w:val="001B3C1E"/>
    <w:rsid w:val="001B4494"/>
    <w:rsid w:val="001B4FCB"/>
    <w:rsid w:val="001C077B"/>
    <w:rsid w:val="001C0D8B"/>
    <w:rsid w:val="001C0DA8"/>
    <w:rsid w:val="001C228C"/>
    <w:rsid w:val="001C3C02"/>
    <w:rsid w:val="001C3E3F"/>
    <w:rsid w:val="001C4731"/>
    <w:rsid w:val="001C48CF"/>
    <w:rsid w:val="001C565F"/>
    <w:rsid w:val="001C5CC1"/>
    <w:rsid w:val="001C677D"/>
    <w:rsid w:val="001C7386"/>
    <w:rsid w:val="001D05B1"/>
    <w:rsid w:val="001D0AAD"/>
    <w:rsid w:val="001D140A"/>
    <w:rsid w:val="001D1EF6"/>
    <w:rsid w:val="001D262A"/>
    <w:rsid w:val="001D28B8"/>
    <w:rsid w:val="001D3B4C"/>
    <w:rsid w:val="001D4592"/>
    <w:rsid w:val="001D4601"/>
    <w:rsid w:val="001D469B"/>
    <w:rsid w:val="001D4AD7"/>
    <w:rsid w:val="001D4EA2"/>
    <w:rsid w:val="001D4FC0"/>
    <w:rsid w:val="001D6338"/>
    <w:rsid w:val="001E031A"/>
    <w:rsid w:val="001E0D8A"/>
    <w:rsid w:val="001E188E"/>
    <w:rsid w:val="001E20A8"/>
    <w:rsid w:val="001E2288"/>
    <w:rsid w:val="001E3238"/>
    <w:rsid w:val="001E361F"/>
    <w:rsid w:val="001E49D3"/>
    <w:rsid w:val="001E5D18"/>
    <w:rsid w:val="001E6123"/>
    <w:rsid w:val="001E67BA"/>
    <w:rsid w:val="001E74C2"/>
    <w:rsid w:val="001E75F9"/>
    <w:rsid w:val="001E78DE"/>
    <w:rsid w:val="001F00C0"/>
    <w:rsid w:val="001F0B81"/>
    <w:rsid w:val="001F3883"/>
    <w:rsid w:val="001F3B8B"/>
    <w:rsid w:val="001F411D"/>
    <w:rsid w:val="001F4701"/>
    <w:rsid w:val="001F4F82"/>
    <w:rsid w:val="001F545D"/>
    <w:rsid w:val="001F5A48"/>
    <w:rsid w:val="001F6260"/>
    <w:rsid w:val="001F6917"/>
    <w:rsid w:val="001F6AFF"/>
    <w:rsid w:val="001F72DF"/>
    <w:rsid w:val="00200007"/>
    <w:rsid w:val="002001BE"/>
    <w:rsid w:val="00201945"/>
    <w:rsid w:val="002026CD"/>
    <w:rsid w:val="002030A5"/>
    <w:rsid w:val="00203131"/>
    <w:rsid w:val="00204B0E"/>
    <w:rsid w:val="00205A3C"/>
    <w:rsid w:val="00205AAB"/>
    <w:rsid w:val="0020663E"/>
    <w:rsid w:val="002069DF"/>
    <w:rsid w:val="002073E8"/>
    <w:rsid w:val="002077C4"/>
    <w:rsid w:val="00207973"/>
    <w:rsid w:val="00207D63"/>
    <w:rsid w:val="00210677"/>
    <w:rsid w:val="0021198E"/>
    <w:rsid w:val="00211FE7"/>
    <w:rsid w:val="00212594"/>
    <w:rsid w:val="00212E88"/>
    <w:rsid w:val="00213C9C"/>
    <w:rsid w:val="002148FA"/>
    <w:rsid w:val="00214C45"/>
    <w:rsid w:val="002168EE"/>
    <w:rsid w:val="00216DBF"/>
    <w:rsid w:val="002177E1"/>
    <w:rsid w:val="0022009E"/>
    <w:rsid w:val="002204CA"/>
    <w:rsid w:val="00220785"/>
    <w:rsid w:val="00221523"/>
    <w:rsid w:val="002226B4"/>
    <w:rsid w:val="00223241"/>
    <w:rsid w:val="00223A31"/>
    <w:rsid w:val="0022425C"/>
    <w:rsid w:val="002246DE"/>
    <w:rsid w:val="00226396"/>
    <w:rsid w:val="00226A8A"/>
    <w:rsid w:val="0022706E"/>
    <w:rsid w:val="00232196"/>
    <w:rsid w:val="00233254"/>
    <w:rsid w:val="00233732"/>
    <w:rsid w:val="00234A42"/>
    <w:rsid w:val="00235A3B"/>
    <w:rsid w:val="00235F8F"/>
    <w:rsid w:val="002360DA"/>
    <w:rsid w:val="00236201"/>
    <w:rsid w:val="002368F4"/>
    <w:rsid w:val="00237A2C"/>
    <w:rsid w:val="00237D82"/>
    <w:rsid w:val="00237EB3"/>
    <w:rsid w:val="00240C09"/>
    <w:rsid w:val="0024116B"/>
    <w:rsid w:val="002413B9"/>
    <w:rsid w:val="002419AE"/>
    <w:rsid w:val="0024210D"/>
    <w:rsid w:val="002429E2"/>
    <w:rsid w:val="00242B9B"/>
    <w:rsid w:val="00246D72"/>
    <w:rsid w:val="0025036A"/>
    <w:rsid w:val="00250A40"/>
    <w:rsid w:val="00250EC9"/>
    <w:rsid w:val="002518FA"/>
    <w:rsid w:val="00252BC4"/>
    <w:rsid w:val="00252D7A"/>
    <w:rsid w:val="00254014"/>
    <w:rsid w:val="00254B39"/>
    <w:rsid w:val="00254BDE"/>
    <w:rsid w:val="00256156"/>
    <w:rsid w:val="00257C34"/>
    <w:rsid w:val="00260F54"/>
    <w:rsid w:val="00262E20"/>
    <w:rsid w:val="002638A3"/>
    <w:rsid w:val="00264274"/>
    <w:rsid w:val="00264DCC"/>
    <w:rsid w:val="0026504D"/>
    <w:rsid w:val="0026603C"/>
    <w:rsid w:val="00266FC6"/>
    <w:rsid w:val="00270091"/>
    <w:rsid w:val="00270F07"/>
    <w:rsid w:val="00271E03"/>
    <w:rsid w:val="002736E4"/>
    <w:rsid w:val="0027374E"/>
    <w:rsid w:val="00273A2F"/>
    <w:rsid w:val="00274602"/>
    <w:rsid w:val="002767D6"/>
    <w:rsid w:val="002774A7"/>
    <w:rsid w:val="002776DC"/>
    <w:rsid w:val="00280986"/>
    <w:rsid w:val="00280AD3"/>
    <w:rsid w:val="00281ECE"/>
    <w:rsid w:val="002831C7"/>
    <w:rsid w:val="002840C6"/>
    <w:rsid w:val="0028442B"/>
    <w:rsid w:val="002846D6"/>
    <w:rsid w:val="00286D1A"/>
    <w:rsid w:val="00291A79"/>
    <w:rsid w:val="0029293F"/>
    <w:rsid w:val="00294853"/>
    <w:rsid w:val="00295174"/>
    <w:rsid w:val="00296158"/>
    <w:rsid w:val="00296172"/>
    <w:rsid w:val="00296B92"/>
    <w:rsid w:val="0029706E"/>
    <w:rsid w:val="00297E4E"/>
    <w:rsid w:val="002A0A77"/>
    <w:rsid w:val="002A25F8"/>
    <w:rsid w:val="002A2C22"/>
    <w:rsid w:val="002A2DFC"/>
    <w:rsid w:val="002A353B"/>
    <w:rsid w:val="002A3CA1"/>
    <w:rsid w:val="002A5729"/>
    <w:rsid w:val="002A7663"/>
    <w:rsid w:val="002B02EB"/>
    <w:rsid w:val="002B0B8B"/>
    <w:rsid w:val="002B1BBD"/>
    <w:rsid w:val="002B1EE8"/>
    <w:rsid w:val="002B28FC"/>
    <w:rsid w:val="002B30D9"/>
    <w:rsid w:val="002B319F"/>
    <w:rsid w:val="002B3A8D"/>
    <w:rsid w:val="002B7344"/>
    <w:rsid w:val="002B752D"/>
    <w:rsid w:val="002B7F7F"/>
    <w:rsid w:val="002C0148"/>
    <w:rsid w:val="002C0602"/>
    <w:rsid w:val="002C3EBB"/>
    <w:rsid w:val="002C6038"/>
    <w:rsid w:val="002C65B4"/>
    <w:rsid w:val="002C6BC5"/>
    <w:rsid w:val="002C7D3C"/>
    <w:rsid w:val="002D2D3E"/>
    <w:rsid w:val="002D5C16"/>
    <w:rsid w:val="002D768D"/>
    <w:rsid w:val="002E2E1A"/>
    <w:rsid w:val="002E3326"/>
    <w:rsid w:val="002E36CE"/>
    <w:rsid w:val="002E4358"/>
    <w:rsid w:val="002E44BF"/>
    <w:rsid w:val="002E66EB"/>
    <w:rsid w:val="002E6C8E"/>
    <w:rsid w:val="002F0110"/>
    <w:rsid w:val="002F0BA7"/>
    <w:rsid w:val="002F11D3"/>
    <w:rsid w:val="002F1593"/>
    <w:rsid w:val="002F22B9"/>
    <w:rsid w:val="002F2476"/>
    <w:rsid w:val="002F3CDB"/>
    <w:rsid w:val="002F3DFF"/>
    <w:rsid w:val="002F5E05"/>
    <w:rsid w:val="002F66EE"/>
    <w:rsid w:val="002F6CF2"/>
    <w:rsid w:val="003000A2"/>
    <w:rsid w:val="00302DC4"/>
    <w:rsid w:val="00302FBA"/>
    <w:rsid w:val="00303494"/>
    <w:rsid w:val="003036E1"/>
    <w:rsid w:val="00303E60"/>
    <w:rsid w:val="003059F8"/>
    <w:rsid w:val="00306913"/>
    <w:rsid w:val="00307A76"/>
    <w:rsid w:val="00310DD3"/>
    <w:rsid w:val="003119DA"/>
    <w:rsid w:val="00311B53"/>
    <w:rsid w:val="0031455E"/>
    <w:rsid w:val="00314B28"/>
    <w:rsid w:val="00315832"/>
    <w:rsid w:val="00315905"/>
    <w:rsid w:val="00315A16"/>
    <w:rsid w:val="0031639B"/>
    <w:rsid w:val="00317053"/>
    <w:rsid w:val="003172B3"/>
    <w:rsid w:val="0032090D"/>
    <w:rsid w:val="00320DDC"/>
    <w:rsid w:val="00320F03"/>
    <w:rsid w:val="00321096"/>
    <w:rsid w:val="0032109C"/>
    <w:rsid w:val="00321D73"/>
    <w:rsid w:val="00322A93"/>
    <w:rsid w:val="00322B45"/>
    <w:rsid w:val="00323809"/>
    <w:rsid w:val="00323D41"/>
    <w:rsid w:val="00323E54"/>
    <w:rsid w:val="00323EB1"/>
    <w:rsid w:val="00324205"/>
    <w:rsid w:val="00324B2D"/>
    <w:rsid w:val="00325414"/>
    <w:rsid w:val="00327070"/>
    <w:rsid w:val="003302F1"/>
    <w:rsid w:val="003308C7"/>
    <w:rsid w:val="003308E5"/>
    <w:rsid w:val="00331B7F"/>
    <w:rsid w:val="00331D0C"/>
    <w:rsid w:val="00331FBC"/>
    <w:rsid w:val="003339CB"/>
    <w:rsid w:val="00334C6A"/>
    <w:rsid w:val="0033584F"/>
    <w:rsid w:val="0033672A"/>
    <w:rsid w:val="00340CB9"/>
    <w:rsid w:val="00342325"/>
    <w:rsid w:val="0034335B"/>
    <w:rsid w:val="003443BF"/>
    <w:rsid w:val="0034470E"/>
    <w:rsid w:val="003459FE"/>
    <w:rsid w:val="00347245"/>
    <w:rsid w:val="00347943"/>
    <w:rsid w:val="00347E94"/>
    <w:rsid w:val="00352DB0"/>
    <w:rsid w:val="003558F6"/>
    <w:rsid w:val="00355C08"/>
    <w:rsid w:val="00356353"/>
    <w:rsid w:val="003572D7"/>
    <w:rsid w:val="00357E33"/>
    <w:rsid w:val="0036005D"/>
    <w:rsid w:val="00360B22"/>
    <w:rsid w:val="00361063"/>
    <w:rsid w:val="003613BF"/>
    <w:rsid w:val="003622E5"/>
    <w:rsid w:val="00362922"/>
    <w:rsid w:val="00364321"/>
    <w:rsid w:val="00364883"/>
    <w:rsid w:val="003649AB"/>
    <w:rsid w:val="00366526"/>
    <w:rsid w:val="00370750"/>
    <w:rsid w:val="0037094A"/>
    <w:rsid w:val="00370D85"/>
    <w:rsid w:val="00371ED3"/>
    <w:rsid w:val="00372659"/>
    <w:rsid w:val="00372FFC"/>
    <w:rsid w:val="00375176"/>
    <w:rsid w:val="0037709D"/>
    <w:rsid w:val="0037728A"/>
    <w:rsid w:val="003773D4"/>
    <w:rsid w:val="00377AAB"/>
    <w:rsid w:val="00377DBF"/>
    <w:rsid w:val="00377E9E"/>
    <w:rsid w:val="003802CC"/>
    <w:rsid w:val="00380355"/>
    <w:rsid w:val="00380492"/>
    <w:rsid w:val="00380B7D"/>
    <w:rsid w:val="003815F8"/>
    <w:rsid w:val="00381A99"/>
    <w:rsid w:val="0038250A"/>
    <w:rsid w:val="003829C2"/>
    <w:rsid w:val="003830B2"/>
    <w:rsid w:val="003836A0"/>
    <w:rsid w:val="00384724"/>
    <w:rsid w:val="003848EA"/>
    <w:rsid w:val="003849A0"/>
    <w:rsid w:val="0038545D"/>
    <w:rsid w:val="0038607C"/>
    <w:rsid w:val="00387A91"/>
    <w:rsid w:val="003919B7"/>
    <w:rsid w:val="00391D57"/>
    <w:rsid w:val="003920C4"/>
    <w:rsid w:val="00392292"/>
    <w:rsid w:val="00394AC7"/>
    <w:rsid w:val="00394F45"/>
    <w:rsid w:val="00395107"/>
    <w:rsid w:val="003964D4"/>
    <w:rsid w:val="003A1218"/>
    <w:rsid w:val="003A1C81"/>
    <w:rsid w:val="003A2F63"/>
    <w:rsid w:val="003A3E01"/>
    <w:rsid w:val="003A449D"/>
    <w:rsid w:val="003A44AE"/>
    <w:rsid w:val="003A57AF"/>
    <w:rsid w:val="003A5927"/>
    <w:rsid w:val="003A5E4D"/>
    <w:rsid w:val="003A6202"/>
    <w:rsid w:val="003B00DD"/>
    <w:rsid w:val="003B0508"/>
    <w:rsid w:val="003B0EA1"/>
    <w:rsid w:val="003B1017"/>
    <w:rsid w:val="003B11B1"/>
    <w:rsid w:val="003B149F"/>
    <w:rsid w:val="003B1D1A"/>
    <w:rsid w:val="003B1E4E"/>
    <w:rsid w:val="003B2697"/>
    <w:rsid w:val="003B316D"/>
    <w:rsid w:val="003B3C07"/>
    <w:rsid w:val="003B6081"/>
    <w:rsid w:val="003B6352"/>
    <w:rsid w:val="003B6775"/>
    <w:rsid w:val="003B7706"/>
    <w:rsid w:val="003C32F0"/>
    <w:rsid w:val="003C4D52"/>
    <w:rsid w:val="003C5FE2"/>
    <w:rsid w:val="003C7D4F"/>
    <w:rsid w:val="003D05FB"/>
    <w:rsid w:val="003D1B16"/>
    <w:rsid w:val="003D2AA4"/>
    <w:rsid w:val="003D31C6"/>
    <w:rsid w:val="003D3222"/>
    <w:rsid w:val="003D3F63"/>
    <w:rsid w:val="003D4349"/>
    <w:rsid w:val="003D45BF"/>
    <w:rsid w:val="003D508A"/>
    <w:rsid w:val="003D537F"/>
    <w:rsid w:val="003D62A3"/>
    <w:rsid w:val="003D6D8F"/>
    <w:rsid w:val="003D7B75"/>
    <w:rsid w:val="003D7EF7"/>
    <w:rsid w:val="003E0208"/>
    <w:rsid w:val="003E1585"/>
    <w:rsid w:val="003E1879"/>
    <w:rsid w:val="003E30BD"/>
    <w:rsid w:val="003E3B05"/>
    <w:rsid w:val="003E3D78"/>
    <w:rsid w:val="003E4B57"/>
    <w:rsid w:val="003E6A6C"/>
    <w:rsid w:val="003E6B59"/>
    <w:rsid w:val="003F046B"/>
    <w:rsid w:val="003F27E1"/>
    <w:rsid w:val="003F286C"/>
    <w:rsid w:val="003F2999"/>
    <w:rsid w:val="003F2A81"/>
    <w:rsid w:val="003F437A"/>
    <w:rsid w:val="003F4A75"/>
    <w:rsid w:val="003F5C2B"/>
    <w:rsid w:val="003F6875"/>
    <w:rsid w:val="003F749D"/>
    <w:rsid w:val="00402240"/>
    <w:rsid w:val="004023E9"/>
    <w:rsid w:val="0040454A"/>
    <w:rsid w:val="004051ED"/>
    <w:rsid w:val="004052E2"/>
    <w:rsid w:val="00405B44"/>
    <w:rsid w:val="004065E3"/>
    <w:rsid w:val="004121D2"/>
    <w:rsid w:val="0041338A"/>
    <w:rsid w:val="0041358C"/>
    <w:rsid w:val="00413722"/>
    <w:rsid w:val="00413F83"/>
    <w:rsid w:val="0041490C"/>
    <w:rsid w:val="00414B5F"/>
    <w:rsid w:val="00416191"/>
    <w:rsid w:val="00416721"/>
    <w:rsid w:val="004172A3"/>
    <w:rsid w:val="00417896"/>
    <w:rsid w:val="0042012A"/>
    <w:rsid w:val="00421EF0"/>
    <w:rsid w:val="004224FA"/>
    <w:rsid w:val="004234A0"/>
    <w:rsid w:val="00423D07"/>
    <w:rsid w:val="004240DF"/>
    <w:rsid w:val="00424E16"/>
    <w:rsid w:val="00427936"/>
    <w:rsid w:val="00427F36"/>
    <w:rsid w:val="00430FFC"/>
    <w:rsid w:val="004311E5"/>
    <w:rsid w:val="00431417"/>
    <w:rsid w:val="00433698"/>
    <w:rsid w:val="00434569"/>
    <w:rsid w:val="00434B09"/>
    <w:rsid w:val="00434BDE"/>
    <w:rsid w:val="0043578B"/>
    <w:rsid w:val="0043643F"/>
    <w:rsid w:val="004408EA"/>
    <w:rsid w:val="00440CE6"/>
    <w:rsid w:val="00441ADE"/>
    <w:rsid w:val="00442141"/>
    <w:rsid w:val="00442FFB"/>
    <w:rsid w:val="0044346F"/>
    <w:rsid w:val="00444966"/>
    <w:rsid w:val="00444969"/>
    <w:rsid w:val="0044547E"/>
    <w:rsid w:val="004455E3"/>
    <w:rsid w:val="00445984"/>
    <w:rsid w:val="00445D59"/>
    <w:rsid w:val="00447577"/>
    <w:rsid w:val="0044775E"/>
    <w:rsid w:val="00450065"/>
    <w:rsid w:val="00450C15"/>
    <w:rsid w:val="004527CC"/>
    <w:rsid w:val="00453FF6"/>
    <w:rsid w:val="00454281"/>
    <w:rsid w:val="004553EA"/>
    <w:rsid w:val="004554A7"/>
    <w:rsid w:val="00455634"/>
    <w:rsid w:val="004559FA"/>
    <w:rsid w:val="00461019"/>
    <w:rsid w:val="004634F7"/>
    <w:rsid w:val="0046520A"/>
    <w:rsid w:val="00465A80"/>
    <w:rsid w:val="00465A8C"/>
    <w:rsid w:val="004671C7"/>
    <w:rsid w:val="004672AB"/>
    <w:rsid w:val="004714FE"/>
    <w:rsid w:val="004722AB"/>
    <w:rsid w:val="00472EBE"/>
    <w:rsid w:val="0047490F"/>
    <w:rsid w:val="00475E71"/>
    <w:rsid w:val="004760C1"/>
    <w:rsid w:val="004761A9"/>
    <w:rsid w:val="004763E0"/>
    <w:rsid w:val="00476EF3"/>
    <w:rsid w:val="00476FDE"/>
    <w:rsid w:val="00477BAA"/>
    <w:rsid w:val="004818C7"/>
    <w:rsid w:val="00481D7A"/>
    <w:rsid w:val="00483A0B"/>
    <w:rsid w:val="004846C3"/>
    <w:rsid w:val="0048551D"/>
    <w:rsid w:val="00485838"/>
    <w:rsid w:val="00485979"/>
    <w:rsid w:val="0048641B"/>
    <w:rsid w:val="004865C5"/>
    <w:rsid w:val="004871FD"/>
    <w:rsid w:val="0048771E"/>
    <w:rsid w:val="0049079A"/>
    <w:rsid w:val="0049161F"/>
    <w:rsid w:val="00495053"/>
    <w:rsid w:val="0049714E"/>
    <w:rsid w:val="00497B6F"/>
    <w:rsid w:val="004A05E8"/>
    <w:rsid w:val="004A0B69"/>
    <w:rsid w:val="004A0BFA"/>
    <w:rsid w:val="004A18FD"/>
    <w:rsid w:val="004A1AF8"/>
    <w:rsid w:val="004A1F4D"/>
    <w:rsid w:val="004A1F59"/>
    <w:rsid w:val="004A29BE"/>
    <w:rsid w:val="004A3124"/>
    <w:rsid w:val="004A3225"/>
    <w:rsid w:val="004A33EE"/>
    <w:rsid w:val="004A3711"/>
    <w:rsid w:val="004A3AA8"/>
    <w:rsid w:val="004A4E8C"/>
    <w:rsid w:val="004A675E"/>
    <w:rsid w:val="004A6B6F"/>
    <w:rsid w:val="004A7001"/>
    <w:rsid w:val="004A71D0"/>
    <w:rsid w:val="004A7423"/>
    <w:rsid w:val="004A7C76"/>
    <w:rsid w:val="004B0187"/>
    <w:rsid w:val="004B0659"/>
    <w:rsid w:val="004B0C06"/>
    <w:rsid w:val="004B118D"/>
    <w:rsid w:val="004B13C7"/>
    <w:rsid w:val="004B1711"/>
    <w:rsid w:val="004B1A1F"/>
    <w:rsid w:val="004B30F6"/>
    <w:rsid w:val="004B686A"/>
    <w:rsid w:val="004B6E15"/>
    <w:rsid w:val="004B718C"/>
    <w:rsid w:val="004B7251"/>
    <w:rsid w:val="004B778F"/>
    <w:rsid w:val="004B7BD8"/>
    <w:rsid w:val="004C0609"/>
    <w:rsid w:val="004C1111"/>
    <w:rsid w:val="004C215C"/>
    <w:rsid w:val="004C350B"/>
    <w:rsid w:val="004C3C87"/>
    <w:rsid w:val="004C4C33"/>
    <w:rsid w:val="004C639F"/>
    <w:rsid w:val="004C6EDE"/>
    <w:rsid w:val="004D141F"/>
    <w:rsid w:val="004D2742"/>
    <w:rsid w:val="004D29CB"/>
    <w:rsid w:val="004D33F4"/>
    <w:rsid w:val="004D6310"/>
    <w:rsid w:val="004D7221"/>
    <w:rsid w:val="004D747B"/>
    <w:rsid w:val="004D7B64"/>
    <w:rsid w:val="004E0062"/>
    <w:rsid w:val="004E01E6"/>
    <w:rsid w:val="004E05A1"/>
    <w:rsid w:val="004E0A30"/>
    <w:rsid w:val="004E2115"/>
    <w:rsid w:val="004E250B"/>
    <w:rsid w:val="004E28B6"/>
    <w:rsid w:val="004E2FA9"/>
    <w:rsid w:val="004E52F6"/>
    <w:rsid w:val="004E690B"/>
    <w:rsid w:val="004E7C3C"/>
    <w:rsid w:val="004E7F21"/>
    <w:rsid w:val="004F22E3"/>
    <w:rsid w:val="004F23A0"/>
    <w:rsid w:val="004F314E"/>
    <w:rsid w:val="004F362E"/>
    <w:rsid w:val="004F36D5"/>
    <w:rsid w:val="004F42EC"/>
    <w:rsid w:val="004F472A"/>
    <w:rsid w:val="004F5E57"/>
    <w:rsid w:val="004F6393"/>
    <w:rsid w:val="004F6710"/>
    <w:rsid w:val="004F76E8"/>
    <w:rsid w:val="00500C3E"/>
    <w:rsid w:val="00501353"/>
    <w:rsid w:val="00502657"/>
    <w:rsid w:val="005026EF"/>
    <w:rsid w:val="00502849"/>
    <w:rsid w:val="00502C12"/>
    <w:rsid w:val="00504144"/>
    <w:rsid w:val="00504334"/>
    <w:rsid w:val="0050498D"/>
    <w:rsid w:val="00507E1D"/>
    <w:rsid w:val="00507E80"/>
    <w:rsid w:val="005104D7"/>
    <w:rsid w:val="00510B9E"/>
    <w:rsid w:val="00511DF1"/>
    <w:rsid w:val="005122DF"/>
    <w:rsid w:val="00513A08"/>
    <w:rsid w:val="00514795"/>
    <w:rsid w:val="00514B44"/>
    <w:rsid w:val="00514C22"/>
    <w:rsid w:val="0051600F"/>
    <w:rsid w:val="00516FAA"/>
    <w:rsid w:val="005201BB"/>
    <w:rsid w:val="005212F3"/>
    <w:rsid w:val="005213DE"/>
    <w:rsid w:val="00522482"/>
    <w:rsid w:val="00523D0A"/>
    <w:rsid w:val="00524CD6"/>
    <w:rsid w:val="00526477"/>
    <w:rsid w:val="00527A94"/>
    <w:rsid w:val="0053088B"/>
    <w:rsid w:val="005314A2"/>
    <w:rsid w:val="00532F5F"/>
    <w:rsid w:val="0053319B"/>
    <w:rsid w:val="005335F8"/>
    <w:rsid w:val="00534600"/>
    <w:rsid w:val="00535291"/>
    <w:rsid w:val="00536475"/>
    <w:rsid w:val="00536BC2"/>
    <w:rsid w:val="0054056A"/>
    <w:rsid w:val="005405C6"/>
    <w:rsid w:val="00540CFB"/>
    <w:rsid w:val="00540F3E"/>
    <w:rsid w:val="005425E1"/>
    <w:rsid w:val="005427C5"/>
    <w:rsid w:val="00542CF6"/>
    <w:rsid w:val="005433D1"/>
    <w:rsid w:val="00544D99"/>
    <w:rsid w:val="00544F6A"/>
    <w:rsid w:val="00546E5D"/>
    <w:rsid w:val="0054748F"/>
    <w:rsid w:val="00550F96"/>
    <w:rsid w:val="00552D85"/>
    <w:rsid w:val="00553153"/>
    <w:rsid w:val="00553C03"/>
    <w:rsid w:val="00555133"/>
    <w:rsid w:val="0055608A"/>
    <w:rsid w:val="00556494"/>
    <w:rsid w:val="0055716A"/>
    <w:rsid w:val="005579AC"/>
    <w:rsid w:val="00557BD4"/>
    <w:rsid w:val="00560259"/>
    <w:rsid w:val="005608E7"/>
    <w:rsid w:val="00560DDA"/>
    <w:rsid w:val="00560EBC"/>
    <w:rsid w:val="00560EC3"/>
    <w:rsid w:val="0056171B"/>
    <w:rsid w:val="00562742"/>
    <w:rsid w:val="00562908"/>
    <w:rsid w:val="00563309"/>
    <w:rsid w:val="00563692"/>
    <w:rsid w:val="00564BBF"/>
    <w:rsid w:val="00565D78"/>
    <w:rsid w:val="00567024"/>
    <w:rsid w:val="00571679"/>
    <w:rsid w:val="005722C1"/>
    <w:rsid w:val="00572794"/>
    <w:rsid w:val="00572D47"/>
    <w:rsid w:val="005731ED"/>
    <w:rsid w:val="0057426A"/>
    <w:rsid w:val="005746EC"/>
    <w:rsid w:val="00574BC9"/>
    <w:rsid w:val="00574F84"/>
    <w:rsid w:val="00575134"/>
    <w:rsid w:val="0057628C"/>
    <w:rsid w:val="0057632D"/>
    <w:rsid w:val="005764B0"/>
    <w:rsid w:val="00576A12"/>
    <w:rsid w:val="0057737F"/>
    <w:rsid w:val="00577691"/>
    <w:rsid w:val="0058044D"/>
    <w:rsid w:val="005823C0"/>
    <w:rsid w:val="005827BE"/>
    <w:rsid w:val="00582C11"/>
    <w:rsid w:val="00584235"/>
    <w:rsid w:val="005844E7"/>
    <w:rsid w:val="005847E2"/>
    <w:rsid w:val="0058578D"/>
    <w:rsid w:val="0058622D"/>
    <w:rsid w:val="005862FE"/>
    <w:rsid w:val="00587B26"/>
    <w:rsid w:val="005908B8"/>
    <w:rsid w:val="00592410"/>
    <w:rsid w:val="00592993"/>
    <w:rsid w:val="00593F3E"/>
    <w:rsid w:val="0059512E"/>
    <w:rsid w:val="00595C54"/>
    <w:rsid w:val="00595E93"/>
    <w:rsid w:val="0059659E"/>
    <w:rsid w:val="00597017"/>
    <w:rsid w:val="0059721A"/>
    <w:rsid w:val="005A07C3"/>
    <w:rsid w:val="005A1447"/>
    <w:rsid w:val="005A33ED"/>
    <w:rsid w:val="005A4C6A"/>
    <w:rsid w:val="005A59E6"/>
    <w:rsid w:val="005A59E7"/>
    <w:rsid w:val="005A64A5"/>
    <w:rsid w:val="005A6D4E"/>
    <w:rsid w:val="005A6DD2"/>
    <w:rsid w:val="005B0D8A"/>
    <w:rsid w:val="005B3983"/>
    <w:rsid w:val="005B4FEB"/>
    <w:rsid w:val="005B5A55"/>
    <w:rsid w:val="005B612A"/>
    <w:rsid w:val="005B660D"/>
    <w:rsid w:val="005B6C0B"/>
    <w:rsid w:val="005B7123"/>
    <w:rsid w:val="005B7C94"/>
    <w:rsid w:val="005C385D"/>
    <w:rsid w:val="005C3BA6"/>
    <w:rsid w:val="005C3E4E"/>
    <w:rsid w:val="005C4BC9"/>
    <w:rsid w:val="005C585D"/>
    <w:rsid w:val="005C62ED"/>
    <w:rsid w:val="005C6383"/>
    <w:rsid w:val="005D0642"/>
    <w:rsid w:val="005D09C0"/>
    <w:rsid w:val="005D1BAB"/>
    <w:rsid w:val="005D2810"/>
    <w:rsid w:val="005D3305"/>
    <w:rsid w:val="005D3B20"/>
    <w:rsid w:val="005D3C9D"/>
    <w:rsid w:val="005D469C"/>
    <w:rsid w:val="005D498E"/>
    <w:rsid w:val="005D59AE"/>
    <w:rsid w:val="005D6442"/>
    <w:rsid w:val="005D7103"/>
    <w:rsid w:val="005D71B7"/>
    <w:rsid w:val="005D7401"/>
    <w:rsid w:val="005E1096"/>
    <w:rsid w:val="005E12AF"/>
    <w:rsid w:val="005E1D0C"/>
    <w:rsid w:val="005E1F26"/>
    <w:rsid w:val="005E32B5"/>
    <w:rsid w:val="005E4759"/>
    <w:rsid w:val="005E5C68"/>
    <w:rsid w:val="005E5CFD"/>
    <w:rsid w:val="005E65C0"/>
    <w:rsid w:val="005E70B0"/>
    <w:rsid w:val="005E77F8"/>
    <w:rsid w:val="005E7F95"/>
    <w:rsid w:val="005F0390"/>
    <w:rsid w:val="005F14DE"/>
    <w:rsid w:val="005F17D8"/>
    <w:rsid w:val="005F2141"/>
    <w:rsid w:val="005F34E2"/>
    <w:rsid w:val="005F41BF"/>
    <w:rsid w:val="005F4744"/>
    <w:rsid w:val="005F566E"/>
    <w:rsid w:val="005F5702"/>
    <w:rsid w:val="005F7385"/>
    <w:rsid w:val="005F7C5D"/>
    <w:rsid w:val="0060129C"/>
    <w:rsid w:val="0060228A"/>
    <w:rsid w:val="006031D2"/>
    <w:rsid w:val="00603E71"/>
    <w:rsid w:val="00604BEF"/>
    <w:rsid w:val="00606B64"/>
    <w:rsid w:val="00606BC7"/>
    <w:rsid w:val="006072CD"/>
    <w:rsid w:val="00610D5D"/>
    <w:rsid w:val="006112C4"/>
    <w:rsid w:val="00612023"/>
    <w:rsid w:val="00613464"/>
    <w:rsid w:val="00613C2D"/>
    <w:rsid w:val="00614190"/>
    <w:rsid w:val="00614246"/>
    <w:rsid w:val="00614706"/>
    <w:rsid w:val="0061597C"/>
    <w:rsid w:val="00615E2B"/>
    <w:rsid w:val="0061719D"/>
    <w:rsid w:val="006179F1"/>
    <w:rsid w:val="00621BF1"/>
    <w:rsid w:val="00622A99"/>
    <w:rsid w:val="00622E67"/>
    <w:rsid w:val="006250DE"/>
    <w:rsid w:val="006251C9"/>
    <w:rsid w:val="006265A9"/>
    <w:rsid w:val="00626B57"/>
    <w:rsid w:val="00626EDC"/>
    <w:rsid w:val="00630575"/>
    <w:rsid w:val="00631425"/>
    <w:rsid w:val="00631BAF"/>
    <w:rsid w:val="006360FD"/>
    <w:rsid w:val="00640068"/>
    <w:rsid w:val="006408CB"/>
    <w:rsid w:val="00640ED9"/>
    <w:rsid w:val="0064122E"/>
    <w:rsid w:val="0064198E"/>
    <w:rsid w:val="00641DE2"/>
    <w:rsid w:val="00642DB6"/>
    <w:rsid w:val="00643578"/>
    <w:rsid w:val="00644ECA"/>
    <w:rsid w:val="006452D3"/>
    <w:rsid w:val="0064579E"/>
    <w:rsid w:val="006457A9"/>
    <w:rsid w:val="006470EC"/>
    <w:rsid w:val="006504CE"/>
    <w:rsid w:val="00651AFD"/>
    <w:rsid w:val="006520B6"/>
    <w:rsid w:val="006538BC"/>
    <w:rsid w:val="006542D6"/>
    <w:rsid w:val="00655245"/>
    <w:rsid w:val="0065598E"/>
    <w:rsid w:val="00655AF2"/>
    <w:rsid w:val="00655BC5"/>
    <w:rsid w:val="006568BE"/>
    <w:rsid w:val="006572C3"/>
    <w:rsid w:val="0066025D"/>
    <w:rsid w:val="0066091A"/>
    <w:rsid w:val="00662ADB"/>
    <w:rsid w:val="00663981"/>
    <w:rsid w:val="00664621"/>
    <w:rsid w:val="006653AC"/>
    <w:rsid w:val="00665596"/>
    <w:rsid w:val="006658E3"/>
    <w:rsid w:val="00670106"/>
    <w:rsid w:val="00671641"/>
    <w:rsid w:val="0067311B"/>
    <w:rsid w:val="00673353"/>
    <w:rsid w:val="006746D3"/>
    <w:rsid w:val="00674ABA"/>
    <w:rsid w:val="006751F7"/>
    <w:rsid w:val="00675DB8"/>
    <w:rsid w:val="00675E9B"/>
    <w:rsid w:val="006773EC"/>
    <w:rsid w:val="00680504"/>
    <w:rsid w:val="00680A2C"/>
    <w:rsid w:val="00680E59"/>
    <w:rsid w:val="00681CD9"/>
    <w:rsid w:val="00683198"/>
    <w:rsid w:val="00683E30"/>
    <w:rsid w:val="00683FFE"/>
    <w:rsid w:val="006856AC"/>
    <w:rsid w:val="00687024"/>
    <w:rsid w:val="00687232"/>
    <w:rsid w:val="00693862"/>
    <w:rsid w:val="006940FC"/>
    <w:rsid w:val="0069416F"/>
    <w:rsid w:val="00694720"/>
    <w:rsid w:val="0069515C"/>
    <w:rsid w:val="00695E22"/>
    <w:rsid w:val="00696A43"/>
    <w:rsid w:val="00696ECA"/>
    <w:rsid w:val="006976F8"/>
    <w:rsid w:val="006A08AA"/>
    <w:rsid w:val="006A0BDD"/>
    <w:rsid w:val="006A0DBF"/>
    <w:rsid w:val="006A1B97"/>
    <w:rsid w:val="006A1E6D"/>
    <w:rsid w:val="006A2332"/>
    <w:rsid w:val="006A323F"/>
    <w:rsid w:val="006A685C"/>
    <w:rsid w:val="006B07AD"/>
    <w:rsid w:val="006B12B6"/>
    <w:rsid w:val="006B12DF"/>
    <w:rsid w:val="006B1397"/>
    <w:rsid w:val="006B418D"/>
    <w:rsid w:val="006B46B5"/>
    <w:rsid w:val="006B553A"/>
    <w:rsid w:val="006B5731"/>
    <w:rsid w:val="006B67CB"/>
    <w:rsid w:val="006B6A8C"/>
    <w:rsid w:val="006B7093"/>
    <w:rsid w:val="006B7417"/>
    <w:rsid w:val="006B7794"/>
    <w:rsid w:val="006B78DC"/>
    <w:rsid w:val="006C0C02"/>
    <w:rsid w:val="006C30D0"/>
    <w:rsid w:val="006C37D0"/>
    <w:rsid w:val="006C3AE6"/>
    <w:rsid w:val="006C3ECA"/>
    <w:rsid w:val="006C6723"/>
    <w:rsid w:val="006C7033"/>
    <w:rsid w:val="006D04FE"/>
    <w:rsid w:val="006D0A47"/>
    <w:rsid w:val="006D0D07"/>
    <w:rsid w:val="006D1733"/>
    <w:rsid w:val="006D31F9"/>
    <w:rsid w:val="006D3691"/>
    <w:rsid w:val="006D53E1"/>
    <w:rsid w:val="006D6895"/>
    <w:rsid w:val="006E02A4"/>
    <w:rsid w:val="006E188D"/>
    <w:rsid w:val="006E2C00"/>
    <w:rsid w:val="006E5EF0"/>
    <w:rsid w:val="006E6173"/>
    <w:rsid w:val="006E7008"/>
    <w:rsid w:val="006E736F"/>
    <w:rsid w:val="006F09EA"/>
    <w:rsid w:val="006F0E77"/>
    <w:rsid w:val="006F25B0"/>
    <w:rsid w:val="006F3117"/>
    <w:rsid w:val="006F3563"/>
    <w:rsid w:val="006F42B9"/>
    <w:rsid w:val="006F48F5"/>
    <w:rsid w:val="006F4E68"/>
    <w:rsid w:val="006F5169"/>
    <w:rsid w:val="006F5877"/>
    <w:rsid w:val="006F6103"/>
    <w:rsid w:val="0070129F"/>
    <w:rsid w:val="00701E51"/>
    <w:rsid w:val="00702F02"/>
    <w:rsid w:val="007044A5"/>
    <w:rsid w:val="00704E00"/>
    <w:rsid w:val="00704ED1"/>
    <w:rsid w:val="00705311"/>
    <w:rsid w:val="00705C92"/>
    <w:rsid w:val="00705FB7"/>
    <w:rsid w:val="00707362"/>
    <w:rsid w:val="00710283"/>
    <w:rsid w:val="00710BE2"/>
    <w:rsid w:val="007111D4"/>
    <w:rsid w:val="007114CF"/>
    <w:rsid w:val="00711642"/>
    <w:rsid w:val="00712956"/>
    <w:rsid w:val="00712F29"/>
    <w:rsid w:val="00712FDE"/>
    <w:rsid w:val="007130C1"/>
    <w:rsid w:val="00713C00"/>
    <w:rsid w:val="00714218"/>
    <w:rsid w:val="00715979"/>
    <w:rsid w:val="00715ECE"/>
    <w:rsid w:val="00716793"/>
    <w:rsid w:val="00717D87"/>
    <w:rsid w:val="007209E7"/>
    <w:rsid w:val="007219FF"/>
    <w:rsid w:val="00721AC8"/>
    <w:rsid w:val="00722934"/>
    <w:rsid w:val="00722A4A"/>
    <w:rsid w:val="00722B51"/>
    <w:rsid w:val="00722BC0"/>
    <w:rsid w:val="00724091"/>
    <w:rsid w:val="007244E0"/>
    <w:rsid w:val="007251A1"/>
    <w:rsid w:val="00725767"/>
    <w:rsid w:val="007258D4"/>
    <w:rsid w:val="00726182"/>
    <w:rsid w:val="00727635"/>
    <w:rsid w:val="00727D64"/>
    <w:rsid w:val="00730D26"/>
    <w:rsid w:val="00732264"/>
    <w:rsid w:val="00732329"/>
    <w:rsid w:val="0073295A"/>
    <w:rsid w:val="00732C2E"/>
    <w:rsid w:val="00732E3F"/>
    <w:rsid w:val="007337CA"/>
    <w:rsid w:val="00734952"/>
    <w:rsid w:val="00734CE4"/>
    <w:rsid w:val="00735123"/>
    <w:rsid w:val="0073561F"/>
    <w:rsid w:val="0073616A"/>
    <w:rsid w:val="007362A6"/>
    <w:rsid w:val="0073679B"/>
    <w:rsid w:val="007376D3"/>
    <w:rsid w:val="00741837"/>
    <w:rsid w:val="0074196D"/>
    <w:rsid w:val="00741D29"/>
    <w:rsid w:val="00742C7B"/>
    <w:rsid w:val="00742EB1"/>
    <w:rsid w:val="007434D4"/>
    <w:rsid w:val="00743EA4"/>
    <w:rsid w:val="007453E6"/>
    <w:rsid w:val="007461EF"/>
    <w:rsid w:val="007470D3"/>
    <w:rsid w:val="00747926"/>
    <w:rsid w:val="00750934"/>
    <w:rsid w:val="007521E1"/>
    <w:rsid w:val="00752A1E"/>
    <w:rsid w:val="00752BF6"/>
    <w:rsid w:val="00753290"/>
    <w:rsid w:val="00754789"/>
    <w:rsid w:val="00755511"/>
    <w:rsid w:val="00756441"/>
    <w:rsid w:val="007571B9"/>
    <w:rsid w:val="0075757A"/>
    <w:rsid w:val="00760CE5"/>
    <w:rsid w:val="00761229"/>
    <w:rsid w:val="00761F50"/>
    <w:rsid w:val="00762E1A"/>
    <w:rsid w:val="0076389D"/>
    <w:rsid w:val="00765399"/>
    <w:rsid w:val="00765552"/>
    <w:rsid w:val="00765E0C"/>
    <w:rsid w:val="007666F2"/>
    <w:rsid w:val="007667BC"/>
    <w:rsid w:val="00766C75"/>
    <w:rsid w:val="00770156"/>
    <w:rsid w:val="00770453"/>
    <w:rsid w:val="00770715"/>
    <w:rsid w:val="007712AA"/>
    <w:rsid w:val="00771567"/>
    <w:rsid w:val="007715FA"/>
    <w:rsid w:val="00771BF2"/>
    <w:rsid w:val="00772D18"/>
    <w:rsid w:val="0077309D"/>
    <w:rsid w:val="007762B7"/>
    <w:rsid w:val="007774EE"/>
    <w:rsid w:val="0077757D"/>
    <w:rsid w:val="00777B0A"/>
    <w:rsid w:val="00781822"/>
    <w:rsid w:val="0078187E"/>
    <w:rsid w:val="0078289B"/>
    <w:rsid w:val="00783531"/>
    <w:rsid w:val="00783B51"/>
    <w:rsid w:val="00783DE6"/>
    <w:rsid w:val="00783F21"/>
    <w:rsid w:val="00784BEB"/>
    <w:rsid w:val="007856A5"/>
    <w:rsid w:val="00785A00"/>
    <w:rsid w:val="00786AE0"/>
    <w:rsid w:val="00787159"/>
    <w:rsid w:val="0079043A"/>
    <w:rsid w:val="00790DDF"/>
    <w:rsid w:val="00791388"/>
    <w:rsid w:val="00791668"/>
    <w:rsid w:val="00791AA1"/>
    <w:rsid w:val="0079359B"/>
    <w:rsid w:val="00793954"/>
    <w:rsid w:val="00793BA2"/>
    <w:rsid w:val="00794E34"/>
    <w:rsid w:val="007960BB"/>
    <w:rsid w:val="007965C5"/>
    <w:rsid w:val="007966F9"/>
    <w:rsid w:val="00796EE5"/>
    <w:rsid w:val="007972D3"/>
    <w:rsid w:val="0079763B"/>
    <w:rsid w:val="007A0929"/>
    <w:rsid w:val="007A1770"/>
    <w:rsid w:val="007A2BFB"/>
    <w:rsid w:val="007A33FA"/>
    <w:rsid w:val="007A3793"/>
    <w:rsid w:val="007A3944"/>
    <w:rsid w:val="007A526A"/>
    <w:rsid w:val="007A6A76"/>
    <w:rsid w:val="007B0300"/>
    <w:rsid w:val="007B0627"/>
    <w:rsid w:val="007B0E94"/>
    <w:rsid w:val="007B10D8"/>
    <w:rsid w:val="007B199A"/>
    <w:rsid w:val="007B2065"/>
    <w:rsid w:val="007B325F"/>
    <w:rsid w:val="007B3854"/>
    <w:rsid w:val="007B4329"/>
    <w:rsid w:val="007B51D9"/>
    <w:rsid w:val="007B5931"/>
    <w:rsid w:val="007B6422"/>
    <w:rsid w:val="007B6792"/>
    <w:rsid w:val="007B6D27"/>
    <w:rsid w:val="007B7761"/>
    <w:rsid w:val="007C1724"/>
    <w:rsid w:val="007C1BA2"/>
    <w:rsid w:val="007C2B48"/>
    <w:rsid w:val="007C5074"/>
    <w:rsid w:val="007C57FE"/>
    <w:rsid w:val="007C709C"/>
    <w:rsid w:val="007C70E2"/>
    <w:rsid w:val="007D20E9"/>
    <w:rsid w:val="007D4CA7"/>
    <w:rsid w:val="007D516B"/>
    <w:rsid w:val="007D642F"/>
    <w:rsid w:val="007D7268"/>
    <w:rsid w:val="007D7881"/>
    <w:rsid w:val="007D7E3A"/>
    <w:rsid w:val="007E010B"/>
    <w:rsid w:val="007E0E10"/>
    <w:rsid w:val="007E40CC"/>
    <w:rsid w:val="007E4768"/>
    <w:rsid w:val="007E48D7"/>
    <w:rsid w:val="007E661B"/>
    <w:rsid w:val="007E76F8"/>
    <w:rsid w:val="007E777B"/>
    <w:rsid w:val="007E7E66"/>
    <w:rsid w:val="007F0BFB"/>
    <w:rsid w:val="007F0D89"/>
    <w:rsid w:val="007F2070"/>
    <w:rsid w:val="007F2BEF"/>
    <w:rsid w:val="007F4D38"/>
    <w:rsid w:val="007F63C1"/>
    <w:rsid w:val="007F6C34"/>
    <w:rsid w:val="008020C9"/>
    <w:rsid w:val="008030B4"/>
    <w:rsid w:val="00803ACE"/>
    <w:rsid w:val="00804912"/>
    <w:rsid w:val="008053F5"/>
    <w:rsid w:val="008071B8"/>
    <w:rsid w:val="00807742"/>
    <w:rsid w:val="00807AF7"/>
    <w:rsid w:val="00810198"/>
    <w:rsid w:val="00810AE6"/>
    <w:rsid w:val="00811C9F"/>
    <w:rsid w:val="00811ED9"/>
    <w:rsid w:val="00813A3B"/>
    <w:rsid w:val="00813A60"/>
    <w:rsid w:val="00814DD1"/>
    <w:rsid w:val="0081511C"/>
    <w:rsid w:val="00815DA8"/>
    <w:rsid w:val="008168C2"/>
    <w:rsid w:val="00820A6E"/>
    <w:rsid w:val="0082194D"/>
    <w:rsid w:val="00821A35"/>
    <w:rsid w:val="008221F9"/>
    <w:rsid w:val="008222BB"/>
    <w:rsid w:val="008224FB"/>
    <w:rsid w:val="00822725"/>
    <w:rsid w:val="00822992"/>
    <w:rsid w:val="00825F51"/>
    <w:rsid w:val="00826EF5"/>
    <w:rsid w:val="008309D8"/>
    <w:rsid w:val="00830B45"/>
    <w:rsid w:val="00831693"/>
    <w:rsid w:val="00832618"/>
    <w:rsid w:val="008342E6"/>
    <w:rsid w:val="00834330"/>
    <w:rsid w:val="008343B9"/>
    <w:rsid w:val="008359B3"/>
    <w:rsid w:val="00835BD2"/>
    <w:rsid w:val="00836212"/>
    <w:rsid w:val="00837CD0"/>
    <w:rsid w:val="00840104"/>
    <w:rsid w:val="00840C1F"/>
    <w:rsid w:val="00840CCF"/>
    <w:rsid w:val="008411C9"/>
    <w:rsid w:val="00841FC5"/>
    <w:rsid w:val="0084241E"/>
    <w:rsid w:val="008424CA"/>
    <w:rsid w:val="0084293C"/>
    <w:rsid w:val="00842EE1"/>
    <w:rsid w:val="008435D1"/>
    <w:rsid w:val="00843D0F"/>
    <w:rsid w:val="008454F9"/>
    <w:rsid w:val="00845709"/>
    <w:rsid w:val="00845CB4"/>
    <w:rsid w:val="0084647E"/>
    <w:rsid w:val="00847F3D"/>
    <w:rsid w:val="00850BEF"/>
    <w:rsid w:val="00853249"/>
    <w:rsid w:val="00853C61"/>
    <w:rsid w:val="00854902"/>
    <w:rsid w:val="0085509C"/>
    <w:rsid w:val="00856963"/>
    <w:rsid w:val="00857010"/>
    <w:rsid w:val="008574F7"/>
    <w:rsid w:val="008576BD"/>
    <w:rsid w:val="00860463"/>
    <w:rsid w:val="00861A9E"/>
    <w:rsid w:val="0086201B"/>
    <w:rsid w:val="0086250D"/>
    <w:rsid w:val="00864D50"/>
    <w:rsid w:val="00866BAC"/>
    <w:rsid w:val="00866D83"/>
    <w:rsid w:val="00870310"/>
    <w:rsid w:val="0087177A"/>
    <w:rsid w:val="00871F5E"/>
    <w:rsid w:val="008725DE"/>
    <w:rsid w:val="00872E93"/>
    <w:rsid w:val="008733DA"/>
    <w:rsid w:val="0087503C"/>
    <w:rsid w:val="0087637D"/>
    <w:rsid w:val="00877D93"/>
    <w:rsid w:val="0088049F"/>
    <w:rsid w:val="0088118D"/>
    <w:rsid w:val="0088142E"/>
    <w:rsid w:val="00881CC9"/>
    <w:rsid w:val="008825B5"/>
    <w:rsid w:val="00882BD6"/>
    <w:rsid w:val="00883485"/>
    <w:rsid w:val="00883686"/>
    <w:rsid w:val="008850E4"/>
    <w:rsid w:val="008856E1"/>
    <w:rsid w:val="00885C48"/>
    <w:rsid w:val="00886D32"/>
    <w:rsid w:val="008872B7"/>
    <w:rsid w:val="008875BC"/>
    <w:rsid w:val="0089330B"/>
    <w:rsid w:val="008939AB"/>
    <w:rsid w:val="00893A66"/>
    <w:rsid w:val="00893C77"/>
    <w:rsid w:val="008958DF"/>
    <w:rsid w:val="00895DEC"/>
    <w:rsid w:val="00896526"/>
    <w:rsid w:val="00896EC7"/>
    <w:rsid w:val="0089774E"/>
    <w:rsid w:val="008A0199"/>
    <w:rsid w:val="008A0D8A"/>
    <w:rsid w:val="008A12F5"/>
    <w:rsid w:val="008A140B"/>
    <w:rsid w:val="008A29D5"/>
    <w:rsid w:val="008A345C"/>
    <w:rsid w:val="008A349C"/>
    <w:rsid w:val="008A349D"/>
    <w:rsid w:val="008A37C2"/>
    <w:rsid w:val="008A413D"/>
    <w:rsid w:val="008A5E93"/>
    <w:rsid w:val="008A609D"/>
    <w:rsid w:val="008A765E"/>
    <w:rsid w:val="008B1587"/>
    <w:rsid w:val="008B1B01"/>
    <w:rsid w:val="008B2254"/>
    <w:rsid w:val="008B26F3"/>
    <w:rsid w:val="008B2D13"/>
    <w:rsid w:val="008B2E5D"/>
    <w:rsid w:val="008B340B"/>
    <w:rsid w:val="008B3962"/>
    <w:rsid w:val="008B3BCD"/>
    <w:rsid w:val="008B3D2F"/>
    <w:rsid w:val="008B47B1"/>
    <w:rsid w:val="008B6DF8"/>
    <w:rsid w:val="008B7000"/>
    <w:rsid w:val="008C0D7C"/>
    <w:rsid w:val="008C0EA5"/>
    <w:rsid w:val="008C106C"/>
    <w:rsid w:val="008C10F1"/>
    <w:rsid w:val="008C1217"/>
    <w:rsid w:val="008C1926"/>
    <w:rsid w:val="008C1E99"/>
    <w:rsid w:val="008C2881"/>
    <w:rsid w:val="008C3636"/>
    <w:rsid w:val="008C61D4"/>
    <w:rsid w:val="008C63C6"/>
    <w:rsid w:val="008C6B6F"/>
    <w:rsid w:val="008D1111"/>
    <w:rsid w:val="008D238E"/>
    <w:rsid w:val="008D267F"/>
    <w:rsid w:val="008D399B"/>
    <w:rsid w:val="008D459A"/>
    <w:rsid w:val="008D4C35"/>
    <w:rsid w:val="008D79DA"/>
    <w:rsid w:val="008D7D12"/>
    <w:rsid w:val="008E0085"/>
    <w:rsid w:val="008E01DC"/>
    <w:rsid w:val="008E19D9"/>
    <w:rsid w:val="008E23BD"/>
    <w:rsid w:val="008E2AA6"/>
    <w:rsid w:val="008E2DA7"/>
    <w:rsid w:val="008E311B"/>
    <w:rsid w:val="008E3EFC"/>
    <w:rsid w:val="008E43E5"/>
    <w:rsid w:val="008E4C64"/>
    <w:rsid w:val="008E61B0"/>
    <w:rsid w:val="008F0068"/>
    <w:rsid w:val="008F0A56"/>
    <w:rsid w:val="008F46E7"/>
    <w:rsid w:val="008F64CA"/>
    <w:rsid w:val="008F68D9"/>
    <w:rsid w:val="008F6F0B"/>
    <w:rsid w:val="008F7E4B"/>
    <w:rsid w:val="00900BD9"/>
    <w:rsid w:val="00902241"/>
    <w:rsid w:val="00902D9E"/>
    <w:rsid w:val="00902F90"/>
    <w:rsid w:val="00902FEB"/>
    <w:rsid w:val="009034FD"/>
    <w:rsid w:val="00906D69"/>
    <w:rsid w:val="009070BA"/>
    <w:rsid w:val="00907513"/>
    <w:rsid w:val="0090766F"/>
    <w:rsid w:val="00907BA7"/>
    <w:rsid w:val="0091064E"/>
    <w:rsid w:val="00910696"/>
    <w:rsid w:val="00910BC7"/>
    <w:rsid w:val="00910C0B"/>
    <w:rsid w:val="00911FC5"/>
    <w:rsid w:val="0091219A"/>
    <w:rsid w:val="009148E5"/>
    <w:rsid w:val="00914A0D"/>
    <w:rsid w:val="00914B24"/>
    <w:rsid w:val="00915F6D"/>
    <w:rsid w:val="009166DB"/>
    <w:rsid w:val="0092121A"/>
    <w:rsid w:val="009225BE"/>
    <w:rsid w:val="009233BF"/>
    <w:rsid w:val="009267C9"/>
    <w:rsid w:val="00927798"/>
    <w:rsid w:val="00927A34"/>
    <w:rsid w:val="00927CA3"/>
    <w:rsid w:val="00927F71"/>
    <w:rsid w:val="00931A10"/>
    <w:rsid w:val="00931D37"/>
    <w:rsid w:val="00932815"/>
    <w:rsid w:val="00933710"/>
    <w:rsid w:val="00933E8B"/>
    <w:rsid w:val="00936BBD"/>
    <w:rsid w:val="00936DFA"/>
    <w:rsid w:val="00937ACF"/>
    <w:rsid w:val="00937FE0"/>
    <w:rsid w:val="00940B88"/>
    <w:rsid w:val="0094273B"/>
    <w:rsid w:val="00942773"/>
    <w:rsid w:val="00945134"/>
    <w:rsid w:val="0094664D"/>
    <w:rsid w:val="00947744"/>
    <w:rsid w:val="00947780"/>
    <w:rsid w:val="00947967"/>
    <w:rsid w:val="0095078C"/>
    <w:rsid w:val="009509C4"/>
    <w:rsid w:val="00951C39"/>
    <w:rsid w:val="00952534"/>
    <w:rsid w:val="00953140"/>
    <w:rsid w:val="009547D7"/>
    <w:rsid w:val="00955201"/>
    <w:rsid w:val="009560E1"/>
    <w:rsid w:val="00956B8D"/>
    <w:rsid w:val="00960E05"/>
    <w:rsid w:val="00961D44"/>
    <w:rsid w:val="0096256E"/>
    <w:rsid w:val="00964D05"/>
    <w:rsid w:val="00964D9D"/>
    <w:rsid w:val="00965200"/>
    <w:rsid w:val="00966759"/>
    <w:rsid w:val="009668B3"/>
    <w:rsid w:val="00970433"/>
    <w:rsid w:val="0097082D"/>
    <w:rsid w:val="00971471"/>
    <w:rsid w:val="0097374F"/>
    <w:rsid w:val="0097514A"/>
    <w:rsid w:val="00977C6D"/>
    <w:rsid w:val="00977D97"/>
    <w:rsid w:val="009845B6"/>
    <w:rsid w:val="009847A8"/>
    <w:rsid w:val="009849C2"/>
    <w:rsid w:val="00984D24"/>
    <w:rsid w:val="00984D7F"/>
    <w:rsid w:val="009858EB"/>
    <w:rsid w:val="00986A7F"/>
    <w:rsid w:val="009876FB"/>
    <w:rsid w:val="00990624"/>
    <w:rsid w:val="00990BFF"/>
    <w:rsid w:val="00991071"/>
    <w:rsid w:val="00991E71"/>
    <w:rsid w:val="009924B1"/>
    <w:rsid w:val="00992A60"/>
    <w:rsid w:val="00993637"/>
    <w:rsid w:val="00993C5F"/>
    <w:rsid w:val="00995202"/>
    <w:rsid w:val="00996A79"/>
    <w:rsid w:val="00996ED2"/>
    <w:rsid w:val="00996FD6"/>
    <w:rsid w:val="0099751B"/>
    <w:rsid w:val="009A2421"/>
    <w:rsid w:val="009A2EFF"/>
    <w:rsid w:val="009A39AD"/>
    <w:rsid w:val="009A3F47"/>
    <w:rsid w:val="009A5D44"/>
    <w:rsid w:val="009B0046"/>
    <w:rsid w:val="009B0B12"/>
    <w:rsid w:val="009B11F3"/>
    <w:rsid w:val="009B14E9"/>
    <w:rsid w:val="009B1546"/>
    <w:rsid w:val="009B2605"/>
    <w:rsid w:val="009B42BF"/>
    <w:rsid w:val="009B4E17"/>
    <w:rsid w:val="009B5C47"/>
    <w:rsid w:val="009B5D1D"/>
    <w:rsid w:val="009B5F12"/>
    <w:rsid w:val="009B5FF1"/>
    <w:rsid w:val="009C1440"/>
    <w:rsid w:val="009C2107"/>
    <w:rsid w:val="009C24E9"/>
    <w:rsid w:val="009C2A98"/>
    <w:rsid w:val="009C2C5F"/>
    <w:rsid w:val="009C5449"/>
    <w:rsid w:val="009C5D9E"/>
    <w:rsid w:val="009C62B5"/>
    <w:rsid w:val="009C6966"/>
    <w:rsid w:val="009C79DA"/>
    <w:rsid w:val="009D21BC"/>
    <w:rsid w:val="009D2C3E"/>
    <w:rsid w:val="009D3F6D"/>
    <w:rsid w:val="009D5B5F"/>
    <w:rsid w:val="009D5BEB"/>
    <w:rsid w:val="009D6359"/>
    <w:rsid w:val="009D6F15"/>
    <w:rsid w:val="009D7048"/>
    <w:rsid w:val="009E0625"/>
    <w:rsid w:val="009E1D29"/>
    <w:rsid w:val="009E3034"/>
    <w:rsid w:val="009E4E67"/>
    <w:rsid w:val="009E549F"/>
    <w:rsid w:val="009E5EAF"/>
    <w:rsid w:val="009E6B21"/>
    <w:rsid w:val="009E73E2"/>
    <w:rsid w:val="009E7F51"/>
    <w:rsid w:val="009F28A8"/>
    <w:rsid w:val="009F29FC"/>
    <w:rsid w:val="009F4369"/>
    <w:rsid w:val="009F473E"/>
    <w:rsid w:val="009F49DE"/>
    <w:rsid w:val="009F5247"/>
    <w:rsid w:val="009F621E"/>
    <w:rsid w:val="009F682A"/>
    <w:rsid w:val="009F6E58"/>
    <w:rsid w:val="009F7479"/>
    <w:rsid w:val="00A00679"/>
    <w:rsid w:val="00A01719"/>
    <w:rsid w:val="00A022BE"/>
    <w:rsid w:val="00A039F7"/>
    <w:rsid w:val="00A0443A"/>
    <w:rsid w:val="00A05F40"/>
    <w:rsid w:val="00A06E14"/>
    <w:rsid w:val="00A07B4B"/>
    <w:rsid w:val="00A11A6D"/>
    <w:rsid w:val="00A11C1D"/>
    <w:rsid w:val="00A12FC1"/>
    <w:rsid w:val="00A13B2E"/>
    <w:rsid w:val="00A14593"/>
    <w:rsid w:val="00A1485E"/>
    <w:rsid w:val="00A17A6E"/>
    <w:rsid w:val="00A17D1B"/>
    <w:rsid w:val="00A17F67"/>
    <w:rsid w:val="00A21012"/>
    <w:rsid w:val="00A228C2"/>
    <w:rsid w:val="00A24C95"/>
    <w:rsid w:val="00A2599A"/>
    <w:rsid w:val="00A25F99"/>
    <w:rsid w:val="00A26094"/>
    <w:rsid w:val="00A26C0F"/>
    <w:rsid w:val="00A301BF"/>
    <w:rsid w:val="00A302B2"/>
    <w:rsid w:val="00A331B4"/>
    <w:rsid w:val="00A3461B"/>
    <w:rsid w:val="00A3484E"/>
    <w:rsid w:val="00A355B1"/>
    <w:rsid w:val="00A356D3"/>
    <w:rsid w:val="00A36ADA"/>
    <w:rsid w:val="00A379A9"/>
    <w:rsid w:val="00A37C4D"/>
    <w:rsid w:val="00A40358"/>
    <w:rsid w:val="00A4119F"/>
    <w:rsid w:val="00A41E8C"/>
    <w:rsid w:val="00A41FBA"/>
    <w:rsid w:val="00A424EA"/>
    <w:rsid w:val="00A43302"/>
    <w:rsid w:val="00A438D8"/>
    <w:rsid w:val="00A43BFD"/>
    <w:rsid w:val="00A45E50"/>
    <w:rsid w:val="00A4682E"/>
    <w:rsid w:val="00A46CA2"/>
    <w:rsid w:val="00A473F5"/>
    <w:rsid w:val="00A5017F"/>
    <w:rsid w:val="00A51726"/>
    <w:rsid w:val="00A51F9D"/>
    <w:rsid w:val="00A52355"/>
    <w:rsid w:val="00A5416A"/>
    <w:rsid w:val="00A5549E"/>
    <w:rsid w:val="00A569C8"/>
    <w:rsid w:val="00A639F4"/>
    <w:rsid w:val="00A63D12"/>
    <w:rsid w:val="00A644C8"/>
    <w:rsid w:val="00A648BB"/>
    <w:rsid w:val="00A65864"/>
    <w:rsid w:val="00A65FAE"/>
    <w:rsid w:val="00A67894"/>
    <w:rsid w:val="00A708C4"/>
    <w:rsid w:val="00A708CF"/>
    <w:rsid w:val="00A70BA8"/>
    <w:rsid w:val="00A72ADA"/>
    <w:rsid w:val="00A72B3C"/>
    <w:rsid w:val="00A72F22"/>
    <w:rsid w:val="00A7366D"/>
    <w:rsid w:val="00A74248"/>
    <w:rsid w:val="00A7477E"/>
    <w:rsid w:val="00A74DB9"/>
    <w:rsid w:val="00A75B8B"/>
    <w:rsid w:val="00A75D24"/>
    <w:rsid w:val="00A76E3C"/>
    <w:rsid w:val="00A771C9"/>
    <w:rsid w:val="00A800EB"/>
    <w:rsid w:val="00A81A32"/>
    <w:rsid w:val="00A81D60"/>
    <w:rsid w:val="00A835BD"/>
    <w:rsid w:val="00A83C46"/>
    <w:rsid w:val="00A84014"/>
    <w:rsid w:val="00A84F38"/>
    <w:rsid w:val="00A84FE5"/>
    <w:rsid w:val="00A86B36"/>
    <w:rsid w:val="00A86BEB"/>
    <w:rsid w:val="00A86CF9"/>
    <w:rsid w:val="00A9183C"/>
    <w:rsid w:val="00A92BFA"/>
    <w:rsid w:val="00A96F59"/>
    <w:rsid w:val="00A97B15"/>
    <w:rsid w:val="00AA06A6"/>
    <w:rsid w:val="00AA0FE8"/>
    <w:rsid w:val="00AA24FD"/>
    <w:rsid w:val="00AA2BF1"/>
    <w:rsid w:val="00AA3482"/>
    <w:rsid w:val="00AA3A29"/>
    <w:rsid w:val="00AA42D5"/>
    <w:rsid w:val="00AA4AA1"/>
    <w:rsid w:val="00AA4FF9"/>
    <w:rsid w:val="00AA77FB"/>
    <w:rsid w:val="00AB25E2"/>
    <w:rsid w:val="00AB2FAB"/>
    <w:rsid w:val="00AB3365"/>
    <w:rsid w:val="00AB43D8"/>
    <w:rsid w:val="00AB5C14"/>
    <w:rsid w:val="00AC1EE7"/>
    <w:rsid w:val="00AC2815"/>
    <w:rsid w:val="00AC2830"/>
    <w:rsid w:val="00AC333F"/>
    <w:rsid w:val="00AC35E4"/>
    <w:rsid w:val="00AC3AAA"/>
    <w:rsid w:val="00AC4272"/>
    <w:rsid w:val="00AC4DDE"/>
    <w:rsid w:val="00AC5268"/>
    <w:rsid w:val="00AC56BF"/>
    <w:rsid w:val="00AC585C"/>
    <w:rsid w:val="00AC6978"/>
    <w:rsid w:val="00AC69FF"/>
    <w:rsid w:val="00AD030C"/>
    <w:rsid w:val="00AD0A7D"/>
    <w:rsid w:val="00AD0F6D"/>
    <w:rsid w:val="00AD1294"/>
    <w:rsid w:val="00AD1658"/>
    <w:rsid w:val="00AD1925"/>
    <w:rsid w:val="00AD37E8"/>
    <w:rsid w:val="00AD3C32"/>
    <w:rsid w:val="00AD3EFD"/>
    <w:rsid w:val="00AD454B"/>
    <w:rsid w:val="00AD5161"/>
    <w:rsid w:val="00AD58B1"/>
    <w:rsid w:val="00AD5EF8"/>
    <w:rsid w:val="00AD6326"/>
    <w:rsid w:val="00AD7FFD"/>
    <w:rsid w:val="00AE067D"/>
    <w:rsid w:val="00AE0B34"/>
    <w:rsid w:val="00AE50EF"/>
    <w:rsid w:val="00AE5682"/>
    <w:rsid w:val="00AE624A"/>
    <w:rsid w:val="00AE647F"/>
    <w:rsid w:val="00AE71E2"/>
    <w:rsid w:val="00AE78AE"/>
    <w:rsid w:val="00AE7A92"/>
    <w:rsid w:val="00AE7D79"/>
    <w:rsid w:val="00AF00F9"/>
    <w:rsid w:val="00AF01E2"/>
    <w:rsid w:val="00AF1181"/>
    <w:rsid w:val="00AF11B2"/>
    <w:rsid w:val="00AF2F79"/>
    <w:rsid w:val="00AF3A55"/>
    <w:rsid w:val="00AF3ECA"/>
    <w:rsid w:val="00AF4611"/>
    <w:rsid w:val="00AF4653"/>
    <w:rsid w:val="00AF5926"/>
    <w:rsid w:val="00AF7103"/>
    <w:rsid w:val="00AF7894"/>
    <w:rsid w:val="00AF7DB7"/>
    <w:rsid w:val="00B003DD"/>
    <w:rsid w:val="00B01FBE"/>
    <w:rsid w:val="00B0342D"/>
    <w:rsid w:val="00B045B1"/>
    <w:rsid w:val="00B05ED2"/>
    <w:rsid w:val="00B06017"/>
    <w:rsid w:val="00B07579"/>
    <w:rsid w:val="00B1030E"/>
    <w:rsid w:val="00B10D02"/>
    <w:rsid w:val="00B126B0"/>
    <w:rsid w:val="00B155B4"/>
    <w:rsid w:val="00B15634"/>
    <w:rsid w:val="00B15E61"/>
    <w:rsid w:val="00B1756A"/>
    <w:rsid w:val="00B17993"/>
    <w:rsid w:val="00B201E2"/>
    <w:rsid w:val="00B20482"/>
    <w:rsid w:val="00B21879"/>
    <w:rsid w:val="00B21C0F"/>
    <w:rsid w:val="00B21C1E"/>
    <w:rsid w:val="00B222AE"/>
    <w:rsid w:val="00B233FD"/>
    <w:rsid w:val="00B240F1"/>
    <w:rsid w:val="00B24B46"/>
    <w:rsid w:val="00B25956"/>
    <w:rsid w:val="00B264F2"/>
    <w:rsid w:val="00B2728E"/>
    <w:rsid w:val="00B30A39"/>
    <w:rsid w:val="00B30C08"/>
    <w:rsid w:val="00B3105C"/>
    <w:rsid w:val="00B32715"/>
    <w:rsid w:val="00B33324"/>
    <w:rsid w:val="00B338E0"/>
    <w:rsid w:val="00B3580E"/>
    <w:rsid w:val="00B3630B"/>
    <w:rsid w:val="00B40F23"/>
    <w:rsid w:val="00B443E4"/>
    <w:rsid w:val="00B4761B"/>
    <w:rsid w:val="00B5099B"/>
    <w:rsid w:val="00B50D85"/>
    <w:rsid w:val="00B51235"/>
    <w:rsid w:val="00B527CB"/>
    <w:rsid w:val="00B530D3"/>
    <w:rsid w:val="00B5348A"/>
    <w:rsid w:val="00B5354E"/>
    <w:rsid w:val="00B53635"/>
    <w:rsid w:val="00B53970"/>
    <w:rsid w:val="00B5431A"/>
    <w:rsid w:val="00B54545"/>
    <w:rsid w:val="00B5484D"/>
    <w:rsid w:val="00B54AC6"/>
    <w:rsid w:val="00B54C6E"/>
    <w:rsid w:val="00B563EA"/>
    <w:rsid w:val="00B5649D"/>
    <w:rsid w:val="00B569CA"/>
    <w:rsid w:val="00B56CDF"/>
    <w:rsid w:val="00B6071F"/>
    <w:rsid w:val="00B60E51"/>
    <w:rsid w:val="00B61D5D"/>
    <w:rsid w:val="00B622AB"/>
    <w:rsid w:val="00B624EA"/>
    <w:rsid w:val="00B63A54"/>
    <w:rsid w:val="00B63D29"/>
    <w:rsid w:val="00B6452B"/>
    <w:rsid w:val="00B64780"/>
    <w:rsid w:val="00B64F18"/>
    <w:rsid w:val="00B64F55"/>
    <w:rsid w:val="00B656F2"/>
    <w:rsid w:val="00B6608B"/>
    <w:rsid w:val="00B6712B"/>
    <w:rsid w:val="00B67A2F"/>
    <w:rsid w:val="00B67FC9"/>
    <w:rsid w:val="00B71F88"/>
    <w:rsid w:val="00B72682"/>
    <w:rsid w:val="00B73F7A"/>
    <w:rsid w:val="00B74BD3"/>
    <w:rsid w:val="00B75CC1"/>
    <w:rsid w:val="00B76F6E"/>
    <w:rsid w:val="00B77D18"/>
    <w:rsid w:val="00B800C7"/>
    <w:rsid w:val="00B809C8"/>
    <w:rsid w:val="00B80FB0"/>
    <w:rsid w:val="00B8197C"/>
    <w:rsid w:val="00B8313A"/>
    <w:rsid w:val="00B85E46"/>
    <w:rsid w:val="00B86C45"/>
    <w:rsid w:val="00B87217"/>
    <w:rsid w:val="00B877C6"/>
    <w:rsid w:val="00B87DDD"/>
    <w:rsid w:val="00B92B20"/>
    <w:rsid w:val="00B933F4"/>
    <w:rsid w:val="00B93503"/>
    <w:rsid w:val="00B95D63"/>
    <w:rsid w:val="00B95F0A"/>
    <w:rsid w:val="00B95F5B"/>
    <w:rsid w:val="00B96556"/>
    <w:rsid w:val="00BA0AF8"/>
    <w:rsid w:val="00BA30E5"/>
    <w:rsid w:val="00BA31E8"/>
    <w:rsid w:val="00BA3F0A"/>
    <w:rsid w:val="00BA40CD"/>
    <w:rsid w:val="00BA4542"/>
    <w:rsid w:val="00BA55E0"/>
    <w:rsid w:val="00BA5752"/>
    <w:rsid w:val="00BA6BD4"/>
    <w:rsid w:val="00BA6C7A"/>
    <w:rsid w:val="00BA6FC8"/>
    <w:rsid w:val="00BA725A"/>
    <w:rsid w:val="00BB17D1"/>
    <w:rsid w:val="00BB1B15"/>
    <w:rsid w:val="00BB2B93"/>
    <w:rsid w:val="00BB3752"/>
    <w:rsid w:val="00BB6688"/>
    <w:rsid w:val="00BB6B6F"/>
    <w:rsid w:val="00BB71D4"/>
    <w:rsid w:val="00BC26D4"/>
    <w:rsid w:val="00BC3D87"/>
    <w:rsid w:val="00BC4940"/>
    <w:rsid w:val="00BC63DF"/>
    <w:rsid w:val="00BD0CEA"/>
    <w:rsid w:val="00BD13B2"/>
    <w:rsid w:val="00BD1433"/>
    <w:rsid w:val="00BD185A"/>
    <w:rsid w:val="00BD21F2"/>
    <w:rsid w:val="00BD2FBB"/>
    <w:rsid w:val="00BD37AA"/>
    <w:rsid w:val="00BD3CC4"/>
    <w:rsid w:val="00BD4169"/>
    <w:rsid w:val="00BD4399"/>
    <w:rsid w:val="00BD4456"/>
    <w:rsid w:val="00BD4460"/>
    <w:rsid w:val="00BD4CD6"/>
    <w:rsid w:val="00BD645F"/>
    <w:rsid w:val="00BD6851"/>
    <w:rsid w:val="00BD7CE5"/>
    <w:rsid w:val="00BE0830"/>
    <w:rsid w:val="00BE0C80"/>
    <w:rsid w:val="00BE1D5E"/>
    <w:rsid w:val="00BE3091"/>
    <w:rsid w:val="00BE3B60"/>
    <w:rsid w:val="00BE3F88"/>
    <w:rsid w:val="00BE51FF"/>
    <w:rsid w:val="00BE59CE"/>
    <w:rsid w:val="00BE7DCA"/>
    <w:rsid w:val="00BF06AF"/>
    <w:rsid w:val="00BF08E7"/>
    <w:rsid w:val="00BF09B4"/>
    <w:rsid w:val="00BF0C04"/>
    <w:rsid w:val="00BF0DF4"/>
    <w:rsid w:val="00BF2A42"/>
    <w:rsid w:val="00BF2F25"/>
    <w:rsid w:val="00BF3275"/>
    <w:rsid w:val="00BF4386"/>
    <w:rsid w:val="00BF4B6D"/>
    <w:rsid w:val="00BF4F64"/>
    <w:rsid w:val="00BF6718"/>
    <w:rsid w:val="00BF68E2"/>
    <w:rsid w:val="00C001A1"/>
    <w:rsid w:val="00C0177C"/>
    <w:rsid w:val="00C01FA4"/>
    <w:rsid w:val="00C02F7D"/>
    <w:rsid w:val="00C03ACA"/>
    <w:rsid w:val="00C03D8C"/>
    <w:rsid w:val="00C055EC"/>
    <w:rsid w:val="00C059C5"/>
    <w:rsid w:val="00C06EFB"/>
    <w:rsid w:val="00C1054D"/>
    <w:rsid w:val="00C10643"/>
    <w:rsid w:val="00C10DC9"/>
    <w:rsid w:val="00C11B78"/>
    <w:rsid w:val="00C12250"/>
    <w:rsid w:val="00C12F59"/>
    <w:rsid w:val="00C12FB3"/>
    <w:rsid w:val="00C143F0"/>
    <w:rsid w:val="00C15354"/>
    <w:rsid w:val="00C15F57"/>
    <w:rsid w:val="00C1600D"/>
    <w:rsid w:val="00C16935"/>
    <w:rsid w:val="00C16E7E"/>
    <w:rsid w:val="00C17341"/>
    <w:rsid w:val="00C17493"/>
    <w:rsid w:val="00C17FDD"/>
    <w:rsid w:val="00C203EF"/>
    <w:rsid w:val="00C2134E"/>
    <w:rsid w:val="00C2172A"/>
    <w:rsid w:val="00C22500"/>
    <w:rsid w:val="00C230B6"/>
    <w:rsid w:val="00C23C48"/>
    <w:rsid w:val="00C24EEF"/>
    <w:rsid w:val="00C25CF6"/>
    <w:rsid w:val="00C26B58"/>
    <w:rsid w:val="00C26C36"/>
    <w:rsid w:val="00C32768"/>
    <w:rsid w:val="00C328CB"/>
    <w:rsid w:val="00C33692"/>
    <w:rsid w:val="00C35204"/>
    <w:rsid w:val="00C35667"/>
    <w:rsid w:val="00C36123"/>
    <w:rsid w:val="00C42B32"/>
    <w:rsid w:val="00C431DF"/>
    <w:rsid w:val="00C456BD"/>
    <w:rsid w:val="00C45C2B"/>
    <w:rsid w:val="00C460B3"/>
    <w:rsid w:val="00C4633E"/>
    <w:rsid w:val="00C46E8C"/>
    <w:rsid w:val="00C51921"/>
    <w:rsid w:val="00C530DC"/>
    <w:rsid w:val="00C5350D"/>
    <w:rsid w:val="00C550BE"/>
    <w:rsid w:val="00C564A4"/>
    <w:rsid w:val="00C56D8D"/>
    <w:rsid w:val="00C6123C"/>
    <w:rsid w:val="00C6311A"/>
    <w:rsid w:val="00C63223"/>
    <w:rsid w:val="00C63603"/>
    <w:rsid w:val="00C65E09"/>
    <w:rsid w:val="00C704FC"/>
    <w:rsid w:val="00C7084D"/>
    <w:rsid w:val="00C7315E"/>
    <w:rsid w:val="00C75895"/>
    <w:rsid w:val="00C81717"/>
    <w:rsid w:val="00C81C49"/>
    <w:rsid w:val="00C8215B"/>
    <w:rsid w:val="00C82A30"/>
    <w:rsid w:val="00C8367D"/>
    <w:rsid w:val="00C83C9F"/>
    <w:rsid w:val="00C86CCF"/>
    <w:rsid w:val="00C905DA"/>
    <w:rsid w:val="00C91D70"/>
    <w:rsid w:val="00C938F7"/>
    <w:rsid w:val="00C93EC1"/>
    <w:rsid w:val="00C94519"/>
    <w:rsid w:val="00C94563"/>
    <w:rsid w:val="00C94840"/>
    <w:rsid w:val="00C951D7"/>
    <w:rsid w:val="00C954B8"/>
    <w:rsid w:val="00C96052"/>
    <w:rsid w:val="00C9687F"/>
    <w:rsid w:val="00CA11C1"/>
    <w:rsid w:val="00CA2B1A"/>
    <w:rsid w:val="00CA2F1B"/>
    <w:rsid w:val="00CA4A4F"/>
    <w:rsid w:val="00CA4EE3"/>
    <w:rsid w:val="00CB00C0"/>
    <w:rsid w:val="00CB027F"/>
    <w:rsid w:val="00CB126C"/>
    <w:rsid w:val="00CB1AB1"/>
    <w:rsid w:val="00CB3B46"/>
    <w:rsid w:val="00CB5830"/>
    <w:rsid w:val="00CC00CB"/>
    <w:rsid w:val="00CC0EBB"/>
    <w:rsid w:val="00CC1189"/>
    <w:rsid w:val="00CC1532"/>
    <w:rsid w:val="00CC2246"/>
    <w:rsid w:val="00CC246B"/>
    <w:rsid w:val="00CC28B2"/>
    <w:rsid w:val="00CC55B3"/>
    <w:rsid w:val="00CC5F07"/>
    <w:rsid w:val="00CC6297"/>
    <w:rsid w:val="00CC6D22"/>
    <w:rsid w:val="00CC71AA"/>
    <w:rsid w:val="00CC7690"/>
    <w:rsid w:val="00CC7FAF"/>
    <w:rsid w:val="00CD1212"/>
    <w:rsid w:val="00CD15BB"/>
    <w:rsid w:val="00CD15E3"/>
    <w:rsid w:val="00CD1986"/>
    <w:rsid w:val="00CD20C2"/>
    <w:rsid w:val="00CD2162"/>
    <w:rsid w:val="00CD21EF"/>
    <w:rsid w:val="00CD27C9"/>
    <w:rsid w:val="00CD36B1"/>
    <w:rsid w:val="00CD54BF"/>
    <w:rsid w:val="00CD5BB9"/>
    <w:rsid w:val="00CD6241"/>
    <w:rsid w:val="00CD73BB"/>
    <w:rsid w:val="00CE072A"/>
    <w:rsid w:val="00CE217B"/>
    <w:rsid w:val="00CE3802"/>
    <w:rsid w:val="00CE3AE4"/>
    <w:rsid w:val="00CE4D5C"/>
    <w:rsid w:val="00CE4E14"/>
    <w:rsid w:val="00CE59D4"/>
    <w:rsid w:val="00CE6EDC"/>
    <w:rsid w:val="00CE7DCC"/>
    <w:rsid w:val="00CF05DA"/>
    <w:rsid w:val="00CF0C22"/>
    <w:rsid w:val="00CF5210"/>
    <w:rsid w:val="00CF542E"/>
    <w:rsid w:val="00CF58EB"/>
    <w:rsid w:val="00CF5989"/>
    <w:rsid w:val="00CF5D8D"/>
    <w:rsid w:val="00CF67FA"/>
    <w:rsid w:val="00CF6D8E"/>
    <w:rsid w:val="00CF6FEC"/>
    <w:rsid w:val="00CF7EC3"/>
    <w:rsid w:val="00D0027E"/>
    <w:rsid w:val="00D0106E"/>
    <w:rsid w:val="00D023F4"/>
    <w:rsid w:val="00D02402"/>
    <w:rsid w:val="00D0270F"/>
    <w:rsid w:val="00D04657"/>
    <w:rsid w:val="00D06383"/>
    <w:rsid w:val="00D069BD"/>
    <w:rsid w:val="00D074A5"/>
    <w:rsid w:val="00D078B7"/>
    <w:rsid w:val="00D07A9A"/>
    <w:rsid w:val="00D11831"/>
    <w:rsid w:val="00D11B05"/>
    <w:rsid w:val="00D11DA9"/>
    <w:rsid w:val="00D123E3"/>
    <w:rsid w:val="00D14D62"/>
    <w:rsid w:val="00D15321"/>
    <w:rsid w:val="00D155CD"/>
    <w:rsid w:val="00D1644D"/>
    <w:rsid w:val="00D20808"/>
    <w:rsid w:val="00D20D26"/>
    <w:rsid w:val="00D20E85"/>
    <w:rsid w:val="00D2288C"/>
    <w:rsid w:val="00D24615"/>
    <w:rsid w:val="00D300DE"/>
    <w:rsid w:val="00D310DD"/>
    <w:rsid w:val="00D31269"/>
    <w:rsid w:val="00D3295F"/>
    <w:rsid w:val="00D33437"/>
    <w:rsid w:val="00D3344D"/>
    <w:rsid w:val="00D35061"/>
    <w:rsid w:val="00D35FD1"/>
    <w:rsid w:val="00D36A1D"/>
    <w:rsid w:val="00D373FD"/>
    <w:rsid w:val="00D37842"/>
    <w:rsid w:val="00D417EE"/>
    <w:rsid w:val="00D419C5"/>
    <w:rsid w:val="00D42859"/>
    <w:rsid w:val="00D42DC2"/>
    <w:rsid w:val="00D4302B"/>
    <w:rsid w:val="00D437EA"/>
    <w:rsid w:val="00D438F3"/>
    <w:rsid w:val="00D43BF4"/>
    <w:rsid w:val="00D4493B"/>
    <w:rsid w:val="00D46C77"/>
    <w:rsid w:val="00D475A0"/>
    <w:rsid w:val="00D50A2D"/>
    <w:rsid w:val="00D51022"/>
    <w:rsid w:val="00D5142B"/>
    <w:rsid w:val="00D5185D"/>
    <w:rsid w:val="00D520EC"/>
    <w:rsid w:val="00D537E1"/>
    <w:rsid w:val="00D541E2"/>
    <w:rsid w:val="00D55334"/>
    <w:rsid w:val="00D559EB"/>
    <w:rsid w:val="00D55BB2"/>
    <w:rsid w:val="00D56A96"/>
    <w:rsid w:val="00D6091A"/>
    <w:rsid w:val="00D61069"/>
    <w:rsid w:val="00D61193"/>
    <w:rsid w:val="00D6605A"/>
    <w:rsid w:val="00D661BA"/>
    <w:rsid w:val="00D6695F"/>
    <w:rsid w:val="00D7289E"/>
    <w:rsid w:val="00D743AE"/>
    <w:rsid w:val="00D750FE"/>
    <w:rsid w:val="00D75644"/>
    <w:rsid w:val="00D76C53"/>
    <w:rsid w:val="00D77539"/>
    <w:rsid w:val="00D8012E"/>
    <w:rsid w:val="00D80A68"/>
    <w:rsid w:val="00D815E5"/>
    <w:rsid w:val="00D81656"/>
    <w:rsid w:val="00D81EBD"/>
    <w:rsid w:val="00D829C1"/>
    <w:rsid w:val="00D82BBB"/>
    <w:rsid w:val="00D82E4C"/>
    <w:rsid w:val="00D83D87"/>
    <w:rsid w:val="00D84072"/>
    <w:rsid w:val="00D84A6D"/>
    <w:rsid w:val="00D84D3F"/>
    <w:rsid w:val="00D86A30"/>
    <w:rsid w:val="00D90594"/>
    <w:rsid w:val="00D91240"/>
    <w:rsid w:val="00D913B7"/>
    <w:rsid w:val="00D916FC"/>
    <w:rsid w:val="00D9200B"/>
    <w:rsid w:val="00D93AE9"/>
    <w:rsid w:val="00D94C2A"/>
    <w:rsid w:val="00D97CB4"/>
    <w:rsid w:val="00D97DD4"/>
    <w:rsid w:val="00DA1AEB"/>
    <w:rsid w:val="00DA1B8D"/>
    <w:rsid w:val="00DA213A"/>
    <w:rsid w:val="00DA3BC5"/>
    <w:rsid w:val="00DA4203"/>
    <w:rsid w:val="00DA51D7"/>
    <w:rsid w:val="00DA531C"/>
    <w:rsid w:val="00DA57E9"/>
    <w:rsid w:val="00DA5A8A"/>
    <w:rsid w:val="00DB1170"/>
    <w:rsid w:val="00DB1BDD"/>
    <w:rsid w:val="00DB26CD"/>
    <w:rsid w:val="00DB3638"/>
    <w:rsid w:val="00DB3EFC"/>
    <w:rsid w:val="00DB441C"/>
    <w:rsid w:val="00DB44AF"/>
    <w:rsid w:val="00DB5EBD"/>
    <w:rsid w:val="00DC067B"/>
    <w:rsid w:val="00DC0949"/>
    <w:rsid w:val="00DC1AAC"/>
    <w:rsid w:val="00DC1CDD"/>
    <w:rsid w:val="00DC1F58"/>
    <w:rsid w:val="00DC2D4F"/>
    <w:rsid w:val="00DC3038"/>
    <w:rsid w:val="00DC30EE"/>
    <w:rsid w:val="00DC339B"/>
    <w:rsid w:val="00DC351E"/>
    <w:rsid w:val="00DC36E9"/>
    <w:rsid w:val="00DC4F97"/>
    <w:rsid w:val="00DC5D40"/>
    <w:rsid w:val="00DC5E77"/>
    <w:rsid w:val="00DC69A7"/>
    <w:rsid w:val="00DD0552"/>
    <w:rsid w:val="00DD187F"/>
    <w:rsid w:val="00DD30E9"/>
    <w:rsid w:val="00DD39A8"/>
    <w:rsid w:val="00DD4EEF"/>
    <w:rsid w:val="00DD4F28"/>
    <w:rsid w:val="00DD4F47"/>
    <w:rsid w:val="00DD59DD"/>
    <w:rsid w:val="00DD5C76"/>
    <w:rsid w:val="00DD5F9F"/>
    <w:rsid w:val="00DD625A"/>
    <w:rsid w:val="00DD62A7"/>
    <w:rsid w:val="00DD6450"/>
    <w:rsid w:val="00DD6852"/>
    <w:rsid w:val="00DD76FF"/>
    <w:rsid w:val="00DD7FBB"/>
    <w:rsid w:val="00DE0B9F"/>
    <w:rsid w:val="00DE107D"/>
    <w:rsid w:val="00DE1EA0"/>
    <w:rsid w:val="00DE2A9E"/>
    <w:rsid w:val="00DE335D"/>
    <w:rsid w:val="00DE4238"/>
    <w:rsid w:val="00DE6467"/>
    <w:rsid w:val="00DE657F"/>
    <w:rsid w:val="00DE6C13"/>
    <w:rsid w:val="00DE75B6"/>
    <w:rsid w:val="00DF0EB9"/>
    <w:rsid w:val="00DF1088"/>
    <w:rsid w:val="00DF1218"/>
    <w:rsid w:val="00DF1BA7"/>
    <w:rsid w:val="00DF2A0E"/>
    <w:rsid w:val="00DF3CA4"/>
    <w:rsid w:val="00DF40FB"/>
    <w:rsid w:val="00DF4260"/>
    <w:rsid w:val="00DF6462"/>
    <w:rsid w:val="00E02FA0"/>
    <w:rsid w:val="00E036DC"/>
    <w:rsid w:val="00E0503B"/>
    <w:rsid w:val="00E05E35"/>
    <w:rsid w:val="00E05F73"/>
    <w:rsid w:val="00E07A87"/>
    <w:rsid w:val="00E07CC2"/>
    <w:rsid w:val="00E07D38"/>
    <w:rsid w:val="00E10454"/>
    <w:rsid w:val="00E11256"/>
    <w:rsid w:val="00E112E5"/>
    <w:rsid w:val="00E11A41"/>
    <w:rsid w:val="00E120DD"/>
    <w:rsid w:val="00E12246"/>
    <w:rsid w:val="00E122D8"/>
    <w:rsid w:val="00E12CC8"/>
    <w:rsid w:val="00E132AC"/>
    <w:rsid w:val="00E144A6"/>
    <w:rsid w:val="00E151EC"/>
    <w:rsid w:val="00E15352"/>
    <w:rsid w:val="00E15689"/>
    <w:rsid w:val="00E15F2E"/>
    <w:rsid w:val="00E165B9"/>
    <w:rsid w:val="00E21CC7"/>
    <w:rsid w:val="00E22B5B"/>
    <w:rsid w:val="00E24D9E"/>
    <w:rsid w:val="00E2566A"/>
    <w:rsid w:val="00E25849"/>
    <w:rsid w:val="00E271DD"/>
    <w:rsid w:val="00E27968"/>
    <w:rsid w:val="00E3197E"/>
    <w:rsid w:val="00E33C98"/>
    <w:rsid w:val="00E342F8"/>
    <w:rsid w:val="00E351ED"/>
    <w:rsid w:val="00E35598"/>
    <w:rsid w:val="00E36968"/>
    <w:rsid w:val="00E37281"/>
    <w:rsid w:val="00E374FB"/>
    <w:rsid w:val="00E408C6"/>
    <w:rsid w:val="00E41331"/>
    <w:rsid w:val="00E42B19"/>
    <w:rsid w:val="00E42C4D"/>
    <w:rsid w:val="00E43C54"/>
    <w:rsid w:val="00E46F02"/>
    <w:rsid w:val="00E5044C"/>
    <w:rsid w:val="00E51615"/>
    <w:rsid w:val="00E5334C"/>
    <w:rsid w:val="00E535B5"/>
    <w:rsid w:val="00E54C15"/>
    <w:rsid w:val="00E6034B"/>
    <w:rsid w:val="00E6267E"/>
    <w:rsid w:val="00E635BE"/>
    <w:rsid w:val="00E63AD0"/>
    <w:rsid w:val="00E64351"/>
    <w:rsid w:val="00E6549E"/>
    <w:rsid w:val="00E65EDE"/>
    <w:rsid w:val="00E668B6"/>
    <w:rsid w:val="00E6775C"/>
    <w:rsid w:val="00E6776E"/>
    <w:rsid w:val="00E70F81"/>
    <w:rsid w:val="00E72FC4"/>
    <w:rsid w:val="00E732D5"/>
    <w:rsid w:val="00E74851"/>
    <w:rsid w:val="00E75CFB"/>
    <w:rsid w:val="00E77055"/>
    <w:rsid w:val="00E7707D"/>
    <w:rsid w:val="00E77460"/>
    <w:rsid w:val="00E77A63"/>
    <w:rsid w:val="00E77E1C"/>
    <w:rsid w:val="00E80C14"/>
    <w:rsid w:val="00E80F6C"/>
    <w:rsid w:val="00E82A4D"/>
    <w:rsid w:val="00E8309B"/>
    <w:rsid w:val="00E831D1"/>
    <w:rsid w:val="00E83ABC"/>
    <w:rsid w:val="00E83F34"/>
    <w:rsid w:val="00E8447D"/>
    <w:rsid w:val="00E844F2"/>
    <w:rsid w:val="00E850EE"/>
    <w:rsid w:val="00E85126"/>
    <w:rsid w:val="00E87892"/>
    <w:rsid w:val="00E90AD0"/>
    <w:rsid w:val="00E90EEE"/>
    <w:rsid w:val="00E90FE9"/>
    <w:rsid w:val="00E92FCB"/>
    <w:rsid w:val="00E932E6"/>
    <w:rsid w:val="00E93800"/>
    <w:rsid w:val="00E93E00"/>
    <w:rsid w:val="00E9489B"/>
    <w:rsid w:val="00E94D13"/>
    <w:rsid w:val="00E94FA6"/>
    <w:rsid w:val="00E96B65"/>
    <w:rsid w:val="00E97CD7"/>
    <w:rsid w:val="00EA147F"/>
    <w:rsid w:val="00EA2918"/>
    <w:rsid w:val="00EA2C22"/>
    <w:rsid w:val="00EA35D7"/>
    <w:rsid w:val="00EA364D"/>
    <w:rsid w:val="00EA3B0E"/>
    <w:rsid w:val="00EA4A27"/>
    <w:rsid w:val="00EA4FA6"/>
    <w:rsid w:val="00EA51AB"/>
    <w:rsid w:val="00EA6AF1"/>
    <w:rsid w:val="00EA7D60"/>
    <w:rsid w:val="00EA7D87"/>
    <w:rsid w:val="00EB1403"/>
    <w:rsid w:val="00EB1A25"/>
    <w:rsid w:val="00EB1C24"/>
    <w:rsid w:val="00EB1F5C"/>
    <w:rsid w:val="00EB3507"/>
    <w:rsid w:val="00EB3B19"/>
    <w:rsid w:val="00EB3BB2"/>
    <w:rsid w:val="00EB43CC"/>
    <w:rsid w:val="00EB4604"/>
    <w:rsid w:val="00EB46D6"/>
    <w:rsid w:val="00EB5037"/>
    <w:rsid w:val="00EB5288"/>
    <w:rsid w:val="00EB5A79"/>
    <w:rsid w:val="00EB6FD6"/>
    <w:rsid w:val="00EC073C"/>
    <w:rsid w:val="00EC21BF"/>
    <w:rsid w:val="00EC265D"/>
    <w:rsid w:val="00EC5AFA"/>
    <w:rsid w:val="00EC7363"/>
    <w:rsid w:val="00ED03AB"/>
    <w:rsid w:val="00ED11FE"/>
    <w:rsid w:val="00ED16E5"/>
    <w:rsid w:val="00ED1963"/>
    <w:rsid w:val="00ED1CD4"/>
    <w:rsid w:val="00ED1D2B"/>
    <w:rsid w:val="00ED394A"/>
    <w:rsid w:val="00ED55F7"/>
    <w:rsid w:val="00ED64B5"/>
    <w:rsid w:val="00ED766B"/>
    <w:rsid w:val="00EE1FB3"/>
    <w:rsid w:val="00EE33A0"/>
    <w:rsid w:val="00EE359A"/>
    <w:rsid w:val="00EE3FB7"/>
    <w:rsid w:val="00EE4E1F"/>
    <w:rsid w:val="00EE6F51"/>
    <w:rsid w:val="00EE7CCA"/>
    <w:rsid w:val="00EE7FD5"/>
    <w:rsid w:val="00EF1685"/>
    <w:rsid w:val="00EF1E5E"/>
    <w:rsid w:val="00EF21F5"/>
    <w:rsid w:val="00EF43F9"/>
    <w:rsid w:val="00EF4484"/>
    <w:rsid w:val="00EF4899"/>
    <w:rsid w:val="00EF4B49"/>
    <w:rsid w:val="00EF6923"/>
    <w:rsid w:val="00F00ED5"/>
    <w:rsid w:val="00F015B6"/>
    <w:rsid w:val="00F032F9"/>
    <w:rsid w:val="00F04B4C"/>
    <w:rsid w:val="00F061E6"/>
    <w:rsid w:val="00F06E53"/>
    <w:rsid w:val="00F06F61"/>
    <w:rsid w:val="00F06FB8"/>
    <w:rsid w:val="00F0701B"/>
    <w:rsid w:val="00F07096"/>
    <w:rsid w:val="00F072E1"/>
    <w:rsid w:val="00F11281"/>
    <w:rsid w:val="00F11926"/>
    <w:rsid w:val="00F11DAB"/>
    <w:rsid w:val="00F14568"/>
    <w:rsid w:val="00F147A3"/>
    <w:rsid w:val="00F14A3E"/>
    <w:rsid w:val="00F14BF2"/>
    <w:rsid w:val="00F15173"/>
    <w:rsid w:val="00F15FC9"/>
    <w:rsid w:val="00F16A14"/>
    <w:rsid w:val="00F16D5E"/>
    <w:rsid w:val="00F17C59"/>
    <w:rsid w:val="00F20FBB"/>
    <w:rsid w:val="00F21297"/>
    <w:rsid w:val="00F21D17"/>
    <w:rsid w:val="00F2244A"/>
    <w:rsid w:val="00F227B0"/>
    <w:rsid w:val="00F22AFF"/>
    <w:rsid w:val="00F2361E"/>
    <w:rsid w:val="00F24DDD"/>
    <w:rsid w:val="00F24EFD"/>
    <w:rsid w:val="00F258EB"/>
    <w:rsid w:val="00F2615E"/>
    <w:rsid w:val="00F26358"/>
    <w:rsid w:val="00F2716C"/>
    <w:rsid w:val="00F320AE"/>
    <w:rsid w:val="00F333D9"/>
    <w:rsid w:val="00F33A55"/>
    <w:rsid w:val="00F34F00"/>
    <w:rsid w:val="00F3590B"/>
    <w:rsid w:val="00F35C16"/>
    <w:rsid w:val="00F362D7"/>
    <w:rsid w:val="00F377AB"/>
    <w:rsid w:val="00F37D7B"/>
    <w:rsid w:val="00F412E9"/>
    <w:rsid w:val="00F417BF"/>
    <w:rsid w:val="00F42E22"/>
    <w:rsid w:val="00F43B7F"/>
    <w:rsid w:val="00F4401A"/>
    <w:rsid w:val="00F449ED"/>
    <w:rsid w:val="00F44FE6"/>
    <w:rsid w:val="00F452AC"/>
    <w:rsid w:val="00F457DA"/>
    <w:rsid w:val="00F52CDF"/>
    <w:rsid w:val="00F5314C"/>
    <w:rsid w:val="00F53B4E"/>
    <w:rsid w:val="00F55390"/>
    <w:rsid w:val="00F556CC"/>
    <w:rsid w:val="00F5587B"/>
    <w:rsid w:val="00F55EEE"/>
    <w:rsid w:val="00F55F9B"/>
    <w:rsid w:val="00F5674A"/>
    <w:rsid w:val="00F5688C"/>
    <w:rsid w:val="00F571B4"/>
    <w:rsid w:val="00F57897"/>
    <w:rsid w:val="00F579D3"/>
    <w:rsid w:val="00F60048"/>
    <w:rsid w:val="00F600D8"/>
    <w:rsid w:val="00F611AD"/>
    <w:rsid w:val="00F624F0"/>
    <w:rsid w:val="00F6311F"/>
    <w:rsid w:val="00F635DD"/>
    <w:rsid w:val="00F636B1"/>
    <w:rsid w:val="00F647EC"/>
    <w:rsid w:val="00F64C43"/>
    <w:rsid w:val="00F6627B"/>
    <w:rsid w:val="00F66878"/>
    <w:rsid w:val="00F67A4B"/>
    <w:rsid w:val="00F717D6"/>
    <w:rsid w:val="00F71878"/>
    <w:rsid w:val="00F728FD"/>
    <w:rsid w:val="00F7336E"/>
    <w:rsid w:val="00F734F2"/>
    <w:rsid w:val="00F73E96"/>
    <w:rsid w:val="00F73F97"/>
    <w:rsid w:val="00F74781"/>
    <w:rsid w:val="00F75052"/>
    <w:rsid w:val="00F75141"/>
    <w:rsid w:val="00F752D6"/>
    <w:rsid w:val="00F76339"/>
    <w:rsid w:val="00F769C8"/>
    <w:rsid w:val="00F76C5E"/>
    <w:rsid w:val="00F77287"/>
    <w:rsid w:val="00F77A72"/>
    <w:rsid w:val="00F804D3"/>
    <w:rsid w:val="00F80ABB"/>
    <w:rsid w:val="00F8117B"/>
    <w:rsid w:val="00F816CB"/>
    <w:rsid w:val="00F81929"/>
    <w:rsid w:val="00F81CD2"/>
    <w:rsid w:val="00F81E6B"/>
    <w:rsid w:val="00F81FAB"/>
    <w:rsid w:val="00F82641"/>
    <w:rsid w:val="00F83482"/>
    <w:rsid w:val="00F8586A"/>
    <w:rsid w:val="00F859DD"/>
    <w:rsid w:val="00F85FDC"/>
    <w:rsid w:val="00F86C03"/>
    <w:rsid w:val="00F87A15"/>
    <w:rsid w:val="00F90752"/>
    <w:rsid w:val="00F90F18"/>
    <w:rsid w:val="00F913E4"/>
    <w:rsid w:val="00F91CC9"/>
    <w:rsid w:val="00F91E37"/>
    <w:rsid w:val="00F925EB"/>
    <w:rsid w:val="00F92E10"/>
    <w:rsid w:val="00F937E4"/>
    <w:rsid w:val="00F940D0"/>
    <w:rsid w:val="00F945CD"/>
    <w:rsid w:val="00F95386"/>
    <w:rsid w:val="00F95E21"/>
    <w:rsid w:val="00F95EE7"/>
    <w:rsid w:val="00F97803"/>
    <w:rsid w:val="00F97A03"/>
    <w:rsid w:val="00F97B05"/>
    <w:rsid w:val="00F97E56"/>
    <w:rsid w:val="00FA0C7C"/>
    <w:rsid w:val="00FA0EC3"/>
    <w:rsid w:val="00FA1466"/>
    <w:rsid w:val="00FA1A26"/>
    <w:rsid w:val="00FA221B"/>
    <w:rsid w:val="00FA33C9"/>
    <w:rsid w:val="00FA39E6"/>
    <w:rsid w:val="00FA498C"/>
    <w:rsid w:val="00FA49AE"/>
    <w:rsid w:val="00FA544A"/>
    <w:rsid w:val="00FA6B3D"/>
    <w:rsid w:val="00FA6E94"/>
    <w:rsid w:val="00FA76E3"/>
    <w:rsid w:val="00FA7BC9"/>
    <w:rsid w:val="00FB0152"/>
    <w:rsid w:val="00FB0CBA"/>
    <w:rsid w:val="00FB1751"/>
    <w:rsid w:val="00FB2330"/>
    <w:rsid w:val="00FB2873"/>
    <w:rsid w:val="00FB378E"/>
    <w:rsid w:val="00FB37F1"/>
    <w:rsid w:val="00FB3AB3"/>
    <w:rsid w:val="00FB47C0"/>
    <w:rsid w:val="00FB4E98"/>
    <w:rsid w:val="00FB501B"/>
    <w:rsid w:val="00FB52EF"/>
    <w:rsid w:val="00FB6E57"/>
    <w:rsid w:val="00FB719A"/>
    <w:rsid w:val="00FB7770"/>
    <w:rsid w:val="00FB7999"/>
    <w:rsid w:val="00FC163F"/>
    <w:rsid w:val="00FC2B96"/>
    <w:rsid w:val="00FC309F"/>
    <w:rsid w:val="00FD0285"/>
    <w:rsid w:val="00FD0BB2"/>
    <w:rsid w:val="00FD11D2"/>
    <w:rsid w:val="00FD3B91"/>
    <w:rsid w:val="00FD576B"/>
    <w:rsid w:val="00FD579E"/>
    <w:rsid w:val="00FD6845"/>
    <w:rsid w:val="00FD6988"/>
    <w:rsid w:val="00FD6ACB"/>
    <w:rsid w:val="00FD79E2"/>
    <w:rsid w:val="00FE042D"/>
    <w:rsid w:val="00FE0813"/>
    <w:rsid w:val="00FE0892"/>
    <w:rsid w:val="00FE0F5D"/>
    <w:rsid w:val="00FE1466"/>
    <w:rsid w:val="00FE2622"/>
    <w:rsid w:val="00FE2D4B"/>
    <w:rsid w:val="00FE4516"/>
    <w:rsid w:val="00FE58DA"/>
    <w:rsid w:val="00FE64C8"/>
    <w:rsid w:val="00FE667C"/>
    <w:rsid w:val="00FE7EC4"/>
    <w:rsid w:val="00FF18F4"/>
    <w:rsid w:val="00FF1A4B"/>
    <w:rsid w:val="00FF4438"/>
    <w:rsid w:val="00FF6F40"/>
    <w:rsid w:val="00FF75C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B0B96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6">
    <w:name w:val="Normal"/>
    <w:qFormat/>
    <w:rsid w:val="00560EBC"/>
    <w:pPr>
      <w:widowControl w:val="0"/>
      <w:overflowPunct w:val="0"/>
      <w:autoSpaceDE w:val="0"/>
      <w:autoSpaceDN w:val="0"/>
      <w:jc w:val="both"/>
    </w:pPr>
    <w:rPr>
      <w:rFonts w:ascii="標楷體" w:eastAsia="標楷體"/>
      <w:kern w:val="2"/>
      <w:sz w:val="32"/>
    </w:rPr>
  </w:style>
  <w:style w:type="paragraph" w:styleId="1">
    <w:name w:val="heading 1"/>
    <w:aliases w:val="題號1,壹"/>
    <w:basedOn w:val="a6"/>
    <w:qFormat/>
    <w:rsid w:val="004F5E57"/>
    <w:pPr>
      <w:numPr>
        <w:numId w:val="7"/>
      </w:numPr>
      <w:outlineLvl w:val="0"/>
    </w:pPr>
    <w:rPr>
      <w:rFonts w:hAnsi="Arial"/>
      <w:bCs/>
      <w:kern w:val="32"/>
      <w:szCs w:val="52"/>
    </w:rPr>
  </w:style>
  <w:style w:type="paragraph" w:styleId="2">
    <w:name w:val="heading 2"/>
    <w:aliases w:val="標題110/111,節,節1,標題110/111 字元,一."/>
    <w:basedOn w:val="a6"/>
    <w:link w:val="20"/>
    <w:qFormat/>
    <w:rsid w:val="004F5E57"/>
    <w:pPr>
      <w:numPr>
        <w:ilvl w:val="1"/>
        <w:numId w:val="7"/>
      </w:numPr>
      <w:ind w:left="1021"/>
      <w:outlineLvl w:val="1"/>
    </w:pPr>
    <w:rPr>
      <w:rFonts w:hAnsi="Arial"/>
      <w:bCs/>
      <w:kern w:val="32"/>
      <w:szCs w:val="48"/>
    </w:rPr>
  </w:style>
  <w:style w:type="paragraph" w:styleId="3">
    <w:name w:val="heading 3"/>
    <w:aliases w:val="(一)"/>
    <w:basedOn w:val="a6"/>
    <w:link w:val="30"/>
    <w:qFormat/>
    <w:rsid w:val="004F5E57"/>
    <w:pPr>
      <w:numPr>
        <w:ilvl w:val="2"/>
        <w:numId w:val="7"/>
      </w:numPr>
      <w:outlineLvl w:val="2"/>
    </w:pPr>
    <w:rPr>
      <w:rFonts w:hAnsi="Arial"/>
      <w:bCs/>
      <w:kern w:val="32"/>
      <w:szCs w:val="36"/>
    </w:rPr>
  </w:style>
  <w:style w:type="paragraph" w:styleId="4">
    <w:name w:val="heading 4"/>
    <w:aliases w:val="表格,一,1."/>
    <w:basedOn w:val="a6"/>
    <w:link w:val="40"/>
    <w:qFormat/>
    <w:rsid w:val="004F5E57"/>
    <w:pPr>
      <w:numPr>
        <w:ilvl w:val="3"/>
        <w:numId w:val="7"/>
      </w:numPr>
      <w:outlineLvl w:val="3"/>
    </w:pPr>
    <w:rPr>
      <w:rFonts w:hAnsi="Arial"/>
      <w:kern w:val="32"/>
      <w:szCs w:val="36"/>
    </w:rPr>
  </w:style>
  <w:style w:type="paragraph" w:styleId="5">
    <w:name w:val="heading 5"/>
    <w:basedOn w:val="a6"/>
    <w:link w:val="50"/>
    <w:qFormat/>
    <w:rsid w:val="004F5E57"/>
    <w:pPr>
      <w:numPr>
        <w:ilvl w:val="4"/>
        <w:numId w:val="7"/>
      </w:numPr>
      <w:outlineLvl w:val="4"/>
    </w:pPr>
    <w:rPr>
      <w:rFonts w:hAnsi="Arial"/>
      <w:bCs/>
      <w:kern w:val="32"/>
      <w:szCs w:val="36"/>
    </w:rPr>
  </w:style>
  <w:style w:type="paragraph" w:styleId="6">
    <w:name w:val="heading 6"/>
    <w:basedOn w:val="a6"/>
    <w:qFormat/>
    <w:rsid w:val="004F5E57"/>
    <w:pPr>
      <w:numPr>
        <w:ilvl w:val="5"/>
        <w:numId w:val="7"/>
      </w:numPr>
      <w:tabs>
        <w:tab w:val="left" w:pos="2094"/>
      </w:tabs>
      <w:outlineLvl w:val="5"/>
    </w:pPr>
    <w:rPr>
      <w:rFonts w:hAnsi="Arial"/>
      <w:kern w:val="32"/>
      <w:szCs w:val="36"/>
    </w:rPr>
  </w:style>
  <w:style w:type="paragraph" w:styleId="7">
    <w:name w:val="heading 7"/>
    <w:aliases w:val="(1)"/>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1">
    <w:name w:val="段落樣式6"/>
    <w:basedOn w:val="52"/>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aliases w:val="標題110/111 字元1,節 字元,節1 字元,標題110/111 字元 字元,一. 字元"/>
    <w:basedOn w:val="a7"/>
    <w:link w:val="2"/>
    <w:rsid w:val="0031455E"/>
    <w:rPr>
      <w:rFonts w:ascii="標楷體" w:eastAsia="標楷體" w:hAnsi="Arial"/>
      <w:bCs/>
      <w:kern w:val="32"/>
      <w:sz w:val="32"/>
      <w:szCs w:val="48"/>
    </w:rPr>
  </w:style>
  <w:style w:type="paragraph" w:styleId="afc">
    <w:name w:val="footnote text"/>
    <w:basedOn w:val="a6"/>
    <w:link w:val="afd"/>
    <w:uiPriority w:val="99"/>
    <w:unhideWhenUsed/>
    <w:rsid w:val="004C4C33"/>
    <w:pPr>
      <w:snapToGrid w:val="0"/>
      <w:jc w:val="left"/>
    </w:pPr>
    <w:rPr>
      <w:sz w:val="20"/>
    </w:rPr>
  </w:style>
  <w:style w:type="character" w:customStyle="1" w:styleId="afd">
    <w:name w:val="註腳文字 字元"/>
    <w:basedOn w:val="a7"/>
    <w:link w:val="afc"/>
    <w:uiPriority w:val="99"/>
    <w:rsid w:val="004C4C33"/>
    <w:rPr>
      <w:rFonts w:ascii="標楷體" w:eastAsia="標楷體"/>
      <w:kern w:val="2"/>
    </w:rPr>
  </w:style>
  <w:style w:type="character" w:styleId="afe">
    <w:name w:val="footnote reference"/>
    <w:basedOn w:val="a7"/>
    <w:uiPriority w:val="99"/>
    <w:semiHidden/>
    <w:unhideWhenUsed/>
    <w:rsid w:val="004C4C33"/>
    <w:rPr>
      <w:vertAlign w:val="superscript"/>
    </w:rPr>
  </w:style>
  <w:style w:type="character" w:customStyle="1" w:styleId="40">
    <w:name w:val="標題 4 字元"/>
    <w:aliases w:val="表格 字元,一 字元,1. 字元"/>
    <w:basedOn w:val="a7"/>
    <w:link w:val="4"/>
    <w:rsid w:val="00C12F59"/>
    <w:rPr>
      <w:rFonts w:ascii="標楷體" w:eastAsia="標楷體" w:hAnsi="Arial"/>
      <w:kern w:val="32"/>
      <w:sz w:val="32"/>
      <w:szCs w:val="36"/>
    </w:rPr>
  </w:style>
  <w:style w:type="character" w:customStyle="1" w:styleId="50">
    <w:name w:val="標題 5 字元"/>
    <w:basedOn w:val="a7"/>
    <w:link w:val="5"/>
    <w:rsid w:val="00C12F59"/>
    <w:rPr>
      <w:rFonts w:ascii="標楷體" w:eastAsia="標楷體" w:hAnsi="Arial"/>
      <w:bCs/>
      <w:kern w:val="32"/>
      <w:sz w:val="32"/>
      <w:szCs w:val="36"/>
    </w:rPr>
  </w:style>
  <w:style w:type="character" w:customStyle="1" w:styleId="13">
    <w:name w:val="未解析的提及1"/>
    <w:basedOn w:val="a7"/>
    <w:uiPriority w:val="99"/>
    <w:semiHidden/>
    <w:unhideWhenUsed/>
    <w:rsid w:val="0073295A"/>
    <w:rPr>
      <w:color w:val="605E5C"/>
      <w:shd w:val="clear" w:color="auto" w:fill="E1DFDD"/>
    </w:rPr>
  </w:style>
  <w:style w:type="character" w:styleId="aff">
    <w:name w:val="Emphasis"/>
    <w:basedOn w:val="a7"/>
    <w:uiPriority w:val="20"/>
    <w:qFormat/>
    <w:rsid w:val="007966F9"/>
    <w:rPr>
      <w:i/>
      <w:iCs/>
    </w:rPr>
  </w:style>
  <w:style w:type="character" w:customStyle="1" w:styleId="30">
    <w:name w:val="標題 3 字元"/>
    <w:aliases w:val="(一) 字元"/>
    <w:basedOn w:val="a7"/>
    <w:link w:val="3"/>
    <w:rsid w:val="00D94C2A"/>
    <w:rPr>
      <w:rFonts w:ascii="標楷體" w:eastAsia="標楷體" w:hAnsi="Arial"/>
      <w:bCs/>
      <w:kern w:val="32"/>
      <w:sz w:val="32"/>
      <w:szCs w:val="36"/>
    </w:rPr>
  </w:style>
  <w:style w:type="paragraph" w:styleId="HTML">
    <w:name w:val="HTML Preformatted"/>
    <w:basedOn w:val="a6"/>
    <w:link w:val="HTML0"/>
    <w:uiPriority w:val="99"/>
    <w:unhideWhenUsed/>
    <w:rsid w:val="00BC3D8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jc w:val="left"/>
    </w:pPr>
    <w:rPr>
      <w:rFonts w:ascii="細明體" w:eastAsia="細明體" w:hAnsi="細明體" w:cs="細明體"/>
      <w:kern w:val="0"/>
      <w:sz w:val="24"/>
      <w:szCs w:val="24"/>
    </w:rPr>
  </w:style>
  <w:style w:type="character" w:customStyle="1" w:styleId="HTML0">
    <w:name w:val="HTML 預設格式 字元"/>
    <w:basedOn w:val="a7"/>
    <w:link w:val="HTML"/>
    <w:uiPriority w:val="99"/>
    <w:rsid w:val="00BC3D87"/>
    <w:rPr>
      <w:rFonts w:ascii="細明體" w:eastAsia="細明體" w:hAnsi="細明體" w:cs="細明體"/>
      <w:sz w:val="24"/>
      <w:szCs w:val="24"/>
    </w:rPr>
  </w:style>
  <w:style w:type="character" w:customStyle="1" w:styleId="cite-bracket">
    <w:name w:val="cite-bracket"/>
    <w:basedOn w:val="a7"/>
    <w:rsid w:val="00327070"/>
  </w:style>
  <w:style w:type="paragraph" w:customStyle="1" w:styleId="Default">
    <w:name w:val="Default"/>
    <w:rsid w:val="003D2AA4"/>
    <w:pPr>
      <w:widowControl w:val="0"/>
      <w:autoSpaceDE w:val="0"/>
      <w:autoSpaceDN w:val="0"/>
      <w:adjustRightInd w:val="0"/>
    </w:pPr>
    <w:rPr>
      <w:rFonts w:ascii="標楷體" w:eastAsia="標楷體" w:cs="標楷體"/>
      <w:color w:val="000000"/>
      <w:sz w:val="24"/>
      <w:szCs w:val="24"/>
    </w:rPr>
  </w:style>
  <w:style w:type="table" w:customStyle="1" w:styleId="15">
    <w:name w:val="表格格線1"/>
    <w:basedOn w:val="a8"/>
    <w:next w:val="af6"/>
    <w:uiPriority w:val="39"/>
    <w:rsid w:val="00D14D62"/>
    <w:rPr>
      <w:rFonts w:ascii="Aptos" w:hAnsi="Aptos"/>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格格線2"/>
    <w:basedOn w:val="a8"/>
    <w:next w:val="af6"/>
    <w:uiPriority w:val="39"/>
    <w:rsid w:val="00722934"/>
    <w:rPr>
      <w:rFonts w:ascii="Aptos" w:hAnsi="Aptos"/>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0">
    <w:name w:val="Unresolved Mention"/>
    <w:basedOn w:val="a7"/>
    <w:uiPriority w:val="99"/>
    <w:semiHidden/>
    <w:unhideWhenUsed/>
    <w:rsid w:val="005A4C6A"/>
    <w:rPr>
      <w:color w:val="605E5C"/>
      <w:shd w:val="clear" w:color="auto" w:fill="E1DFDD"/>
    </w:rPr>
  </w:style>
  <w:style w:type="character" w:styleId="aff1">
    <w:name w:val="FollowedHyperlink"/>
    <w:basedOn w:val="a7"/>
    <w:uiPriority w:val="99"/>
    <w:semiHidden/>
    <w:unhideWhenUsed/>
    <w:rsid w:val="00F17C59"/>
    <w:rPr>
      <w:color w:val="800080" w:themeColor="followedHyperlink"/>
      <w:u w:val="single"/>
    </w:rPr>
  </w:style>
  <w:style w:type="table" w:customStyle="1" w:styleId="33">
    <w:name w:val="表格格線3"/>
    <w:basedOn w:val="a8"/>
    <w:next w:val="af6"/>
    <w:uiPriority w:val="39"/>
    <w:rsid w:val="001C077B"/>
    <w:rPr>
      <w:rFonts w:ascii="Aptos" w:hAnsi="Aptos"/>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
    <w:name w:val="表格格線4"/>
    <w:basedOn w:val="a8"/>
    <w:next w:val="af6"/>
    <w:uiPriority w:val="39"/>
    <w:rsid w:val="002B1BBD"/>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
    <w:name w:val="表格格線5"/>
    <w:basedOn w:val="a8"/>
    <w:next w:val="af6"/>
    <w:uiPriority w:val="39"/>
    <w:rsid w:val="002B1BBD"/>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547559">
      <w:bodyDiv w:val="1"/>
      <w:marLeft w:val="0"/>
      <w:marRight w:val="0"/>
      <w:marTop w:val="0"/>
      <w:marBottom w:val="0"/>
      <w:divBdr>
        <w:top w:val="none" w:sz="0" w:space="0" w:color="auto"/>
        <w:left w:val="none" w:sz="0" w:space="0" w:color="auto"/>
        <w:bottom w:val="none" w:sz="0" w:space="0" w:color="auto"/>
        <w:right w:val="none" w:sz="0" w:space="0" w:color="auto"/>
      </w:divBdr>
      <w:divsChild>
        <w:div w:id="529611683">
          <w:marLeft w:val="240"/>
          <w:marRight w:val="0"/>
          <w:marTop w:val="0"/>
          <w:marBottom w:val="120"/>
          <w:divBdr>
            <w:top w:val="none" w:sz="0" w:space="0" w:color="auto"/>
            <w:left w:val="none" w:sz="0" w:space="0" w:color="auto"/>
            <w:bottom w:val="none" w:sz="0" w:space="0" w:color="auto"/>
            <w:right w:val="none" w:sz="0" w:space="0" w:color="auto"/>
          </w:divBdr>
        </w:div>
        <w:div w:id="23795313">
          <w:marLeft w:val="720"/>
          <w:marRight w:val="0"/>
          <w:marTop w:val="0"/>
          <w:marBottom w:val="120"/>
          <w:divBdr>
            <w:top w:val="none" w:sz="0" w:space="0" w:color="auto"/>
            <w:left w:val="none" w:sz="0" w:space="0" w:color="auto"/>
            <w:bottom w:val="none" w:sz="0" w:space="0" w:color="auto"/>
            <w:right w:val="none" w:sz="0" w:space="0" w:color="auto"/>
          </w:divBdr>
        </w:div>
        <w:div w:id="1982730007">
          <w:marLeft w:val="720"/>
          <w:marRight w:val="0"/>
          <w:marTop w:val="0"/>
          <w:marBottom w:val="120"/>
          <w:divBdr>
            <w:top w:val="none" w:sz="0" w:space="0" w:color="auto"/>
            <w:left w:val="none" w:sz="0" w:space="0" w:color="auto"/>
            <w:bottom w:val="none" w:sz="0" w:space="0" w:color="auto"/>
            <w:right w:val="none" w:sz="0" w:space="0" w:color="auto"/>
          </w:divBdr>
        </w:div>
        <w:div w:id="2028751623">
          <w:marLeft w:val="720"/>
          <w:marRight w:val="0"/>
          <w:marTop w:val="0"/>
          <w:marBottom w:val="120"/>
          <w:divBdr>
            <w:top w:val="none" w:sz="0" w:space="0" w:color="auto"/>
            <w:left w:val="none" w:sz="0" w:space="0" w:color="auto"/>
            <w:bottom w:val="none" w:sz="0" w:space="0" w:color="auto"/>
            <w:right w:val="none" w:sz="0" w:space="0" w:color="auto"/>
          </w:divBdr>
        </w:div>
        <w:div w:id="1560046191">
          <w:marLeft w:val="720"/>
          <w:marRight w:val="0"/>
          <w:marTop w:val="0"/>
          <w:marBottom w:val="120"/>
          <w:divBdr>
            <w:top w:val="none" w:sz="0" w:space="0" w:color="auto"/>
            <w:left w:val="none" w:sz="0" w:space="0" w:color="auto"/>
            <w:bottom w:val="none" w:sz="0" w:space="0" w:color="auto"/>
            <w:right w:val="none" w:sz="0" w:space="0" w:color="auto"/>
          </w:divBdr>
        </w:div>
        <w:div w:id="1468007137">
          <w:marLeft w:val="720"/>
          <w:marRight w:val="0"/>
          <w:marTop w:val="0"/>
          <w:marBottom w:val="120"/>
          <w:divBdr>
            <w:top w:val="none" w:sz="0" w:space="0" w:color="auto"/>
            <w:left w:val="none" w:sz="0" w:space="0" w:color="auto"/>
            <w:bottom w:val="none" w:sz="0" w:space="0" w:color="auto"/>
            <w:right w:val="none" w:sz="0" w:space="0" w:color="auto"/>
          </w:divBdr>
        </w:div>
      </w:divsChild>
    </w:div>
    <w:div w:id="103968461">
      <w:bodyDiv w:val="1"/>
      <w:marLeft w:val="0"/>
      <w:marRight w:val="0"/>
      <w:marTop w:val="0"/>
      <w:marBottom w:val="0"/>
      <w:divBdr>
        <w:top w:val="none" w:sz="0" w:space="0" w:color="auto"/>
        <w:left w:val="none" w:sz="0" w:space="0" w:color="auto"/>
        <w:bottom w:val="none" w:sz="0" w:space="0" w:color="auto"/>
        <w:right w:val="none" w:sz="0" w:space="0" w:color="auto"/>
      </w:divBdr>
    </w:div>
    <w:div w:id="125006996">
      <w:bodyDiv w:val="1"/>
      <w:marLeft w:val="0"/>
      <w:marRight w:val="0"/>
      <w:marTop w:val="0"/>
      <w:marBottom w:val="0"/>
      <w:divBdr>
        <w:top w:val="none" w:sz="0" w:space="0" w:color="auto"/>
        <w:left w:val="none" w:sz="0" w:space="0" w:color="auto"/>
        <w:bottom w:val="none" w:sz="0" w:space="0" w:color="auto"/>
        <w:right w:val="none" w:sz="0" w:space="0" w:color="auto"/>
      </w:divBdr>
    </w:div>
    <w:div w:id="201720455">
      <w:bodyDiv w:val="1"/>
      <w:marLeft w:val="0"/>
      <w:marRight w:val="0"/>
      <w:marTop w:val="0"/>
      <w:marBottom w:val="0"/>
      <w:divBdr>
        <w:top w:val="none" w:sz="0" w:space="0" w:color="auto"/>
        <w:left w:val="none" w:sz="0" w:space="0" w:color="auto"/>
        <w:bottom w:val="none" w:sz="0" w:space="0" w:color="auto"/>
        <w:right w:val="none" w:sz="0" w:space="0" w:color="auto"/>
      </w:divBdr>
    </w:div>
    <w:div w:id="360788282">
      <w:bodyDiv w:val="1"/>
      <w:marLeft w:val="0"/>
      <w:marRight w:val="0"/>
      <w:marTop w:val="0"/>
      <w:marBottom w:val="0"/>
      <w:divBdr>
        <w:top w:val="none" w:sz="0" w:space="0" w:color="auto"/>
        <w:left w:val="none" w:sz="0" w:space="0" w:color="auto"/>
        <w:bottom w:val="none" w:sz="0" w:space="0" w:color="auto"/>
        <w:right w:val="none" w:sz="0" w:space="0" w:color="auto"/>
      </w:divBdr>
    </w:div>
    <w:div w:id="490175866">
      <w:bodyDiv w:val="1"/>
      <w:marLeft w:val="0"/>
      <w:marRight w:val="0"/>
      <w:marTop w:val="0"/>
      <w:marBottom w:val="0"/>
      <w:divBdr>
        <w:top w:val="none" w:sz="0" w:space="0" w:color="auto"/>
        <w:left w:val="none" w:sz="0" w:space="0" w:color="auto"/>
        <w:bottom w:val="none" w:sz="0" w:space="0" w:color="auto"/>
        <w:right w:val="none" w:sz="0" w:space="0" w:color="auto"/>
      </w:divBdr>
      <w:divsChild>
        <w:div w:id="250042758">
          <w:marLeft w:val="0"/>
          <w:marRight w:val="0"/>
          <w:marTop w:val="0"/>
          <w:marBottom w:val="120"/>
          <w:divBdr>
            <w:top w:val="none" w:sz="0" w:space="0" w:color="auto"/>
            <w:left w:val="none" w:sz="0" w:space="0" w:color="auto"/>
            <w:bottom w:val="none" w:sz="0" w:space="0" w:color="auto"/>
            <w:right w:val="none" w:sz="0" w:space="0" w:color="auto"/>
          </w:divBdr>
        </w:div>
        <w:div w:id="374431805">
          <w:marLeft w:val="480"/>
          <w:marRight w:val="0"/>
          <w:marTop w:val="0"/>
          <w:marBottom w:val="120"/>
          <w:divBdr>
            <w:top w:val="none" w:sz="0" w:space="0" w:color="auto"/>
            <w:left w:val="none" w:sz="0" w:space="0" w:color="auto"/>
            <w:bottom w:val="none" w:sz="0" w:space="0" w:color="auto"/>
            <w:right w:val="none" w:sz="0" w:space="0" w:color="auto"/>
          </w:divBdr>
        </w:div>
      </w:divsChild>
    </w:div>
    <w:div w:id="507019147">
      <w:bodyDiv w:val="1"/>
      <w:marLeft w:val="0"/>
      <w:marRight w:val="0"/>
      <w:marTop w:val="0"/>
      <w:marBottom w:val="0"/>
      <w:divBdr>
        <w:top w:val="none" w:sz="0" w:space="0" w:color="auto"/>
        <w:left w:val="none" w:sz="0" w:space="0" w:color="auto"/>
        <w:bottom w:val="none" w:sz="0" w:space="0" w:color="auto"/>
        <w:right w:val="none" w:sz="0" w:space="0" w:color="auto"/>
      </w:divBdr>
      <w:divsChild>
        <w:div w:id="2019843087">
          <w:marLeft w:val="480"/>
          <w:marRight w:val="0"/>
          <w:marTop w:val="0"/>
          <w:marBottom w:val="120"/>
          <w:divBdr>
            <w:top w:val="none" w:sz="0" w:space="0" w:color="auto"/>
            <w:left w:val="none" w:sz="0" w:space="0" w:color="auto"/>
            <w:bottom w:val="none" w:sz="0" w:space="0" w:color="auto"/>
            <w:right w:val="none" w:sz="0" w:space="0" w:color="auto"/>
          </w:divBdr>
        </w:div>
        <w:div w:id="1219247255">
          <w:marLeft w:val="480"/>
          <w:marRight w:val="0"/>
          <w:marTop w:val="0"/>
          <w:marBottom w:val="120"/>
          <w:divBdr>
            <w:top w:val="none" w:sz="0" w:space="0" w:color="auto"/>
            <w:left w:val="none" w:sz="0" w:space="0" w:color="auto"/>
            <w:bottom w:val="none" w:sz="0" w:space="0" w:color="auto"/>
            <w:right w:val="none" w:sz="0" w:space="0" w:color="auto"/>
          </w:divBdr>
        </w:div>
        <w:div w:id="76295085">
          <w:marLeft w:val="480"/>
          <w:marRight w:val="0"/>
          <w:marTop w:val="0"/>
          <w:marBottom w:val="120"/>
          <w:divBdr>
            <w:top w:val="none" w:sz="0" w:space="0" w:color="auto"/>
            <w:left w:val="none" w:sz="0" w:space="0" w:color="auto"/>
            <w:bottom w:val="none" w:sz="0" w:space="0" w:color="auto"/>
            <w:right w:val="none" w:sz="0" w:space="0" w:color="auto"/>
          </w:divBdr>
        </w:div>
        <w:div w:id="298461101">
          <w:marLeft w:val="480"/>
          <w:marRight w:val="0"/>
          <w:marTop w:val="0"/>
          <w:marBottom w:val="120"/>
          <w:divBdr>
            <w:top w:val="none" w:sz="0" w:space="0" w:color="auto"/>
            <w:left w:val="none" w:sz="0" w:space="0" w:color="auto"/>
            <w:bottom w:val="none" w:sz="0" w:space="0" w:color="auto"/>
            <w:right w:val="none" w:sz="0" w:space="0" w:color="auto"/>
          </w:divBdr>
        </w:div>
      </w:divsChild>
    </w:div>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637759099">
      <w:bodyDiv w:val="1"/>
      <w:marLeft w:val="0"/>
      <w:marRight w:val="0"/>
      <w:marTop w:val="0"/>
      <w:marBottom w:val="0"/>
      <w:divBdr>
        <w:top w:val="none" w:sz="0" w:space="0" w:color="auto"/>
        <w:left w:val="none" w:sz="0" w:space="0" w:color="auto"/>
        <w:bottom w:val="none" w:sz="0" w:space="0" w:color="auto"/>
        <w:right w:val="none" w:sz="0" w:space="0" w:color="auto"/>
      </w:divBdr>
    </w:div>
    <w:div w:id="750542389">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903174400">
      <w:bodyDiv w:val="1"/>
      <w:marLeft w:val="0"/>
      <w:marRight w:val="0"/>
      <w:marTop w:val="0"/>
      <w:marBottom w:val="0"/>
      <w:divBdr>
        <w:top w:val="none" w:sz="0" w:space="0" w:color="auto"/>
        <w:left w:val="none" w:sz="0" w:space="0" w:color="auto"/>
        <w:bottom w:val="none" w:sz="0" w:space="0" w:color="auto"/>
        <w:right w:val="none" w:sz="0" w:space="0" w:color="auto"/>
      </w:divBdr>
    </w:div>
    <w:div w:id="1009256594">
      <w:bodyDiv w:val="1"/>
      <w:marLeft w:val="0"/>
      <w:marRight w:val="0"/>
      <w:marTop w:val="0"/>
      <w:marBottom w:val="0"/>
      <w:divBdr>
        <w:top w:val="none" w:sz="0" w:space="0" w:color="auto"/>
        <w:left w:val="none" w:sz="0" w:space="0" w:color="auto"/>
        <w:bottom w:val="none" w:sz="0" w:space="0" w:color="auto"/>
        <w:right w:val="none" w:sz="0" w:space="0" w:color="auto"/>
      </w:divBdr>
    </w:div>
    <w:div w:id="1082989577">
      <w:bodyDiv w:val="1"/>
      <w:marLeft w:val="0"/>
      <w:marRight w:val="0"/>
      <w:marTop w:val="0"/>
      <w:marBottom w:val="0"/>
      <w:divBdr>
        <w:top w:val="none" w:sz="0" w:space="0" w:color="auto"/>
        <w:left w:val="none" w:sz="0" w:space="0" w:color="auto"/>
        <w:bottom w:val="none" w:sz="0" w:space="0" w:color="auto"/>
        <w:right w:val="none" w:sz="0" w:space="0" w:color="auto"/>
      </w:divBdr>
      <w:divsChild>
        <w:div w:id="963803890">
          <w:marLeft w:val="0"/>
          <w:marRight w:val="0"/>
          <w:marTop w:val="0"/>
          <w:marBottom w:val="48"/>
          <w:divBdr>
            <w:top w:val="none" w:sz="0" w:space="0" w:color="auto"/>
            <w:left w:val="none" w:sz="0" w:space="0" w:color="auto"/>
            <w:bottom w:val="none" w:sz="0" w:space="0" w:color="auto"/>
            <w:right w:val="none" w:sz="0" w:space="0" w:color="auto"/>
          </w:divBdr>
        </w:div>
        <w:div w:id="1420785071">
          <w:marLeft w:val="0"/>
          <w:marRight w:val="0"/>
          <w:marTop w:val="0"/>
          <w:marBottom w:val="48"/>
          <w:divBdr>
            <w:top w:val="none" w:sz="0" w:space="0" w:color="auto"/>
            <w:left w:val="none" w:sz="0" w:space="0" w:color="auto"/>
            <w:bottom w:val="none" w:sz="0" w:space="0" w:color="auto"/>
            <w:right w:val="none" w:sz="0" w:space="0" w:color="auto"/>
          </w:divBdr>
        </w:div>
        <w:div w:id="1713118240">
          <w:marLeft w:val="480"/>
          <w:marRight w:val="0"/>
          <w:marTop w:val="0"/>
          <w:marBottom w:val="48"/>
          <w:divBdr>
            <w:top w:val="none" w:sz="0" w:space="0" w:color="auto"/>
            <w:left w:val="none" w:sz="0" w:space="0" w:color="auto"/>
            <w:bottom w:val="none" w:sz="0" w:space="0" w:color="auto"/>
            <w:right w:val="none" w:sz="0" w:space="0" w:color="auto"/>
          </w:divBdr>
        </w:div>
        <w:div w:id="389352843">
          <w:marLeft w:val="480"/>
          <w:marRight w:val="0"/>
          <w:marTop w:val="0"/>
          <w:marBottom w:val="48"/>
          <w:divBdr>
            <w:top w:val="none" w:sz="0" w:space="0" w:color="auto"/>
            <w:left w:val="none" w:sz="0" w:space="0" w:color="auto"/>
            <w:bottom w:val="none" w:sz="0" w:space="0" w:color="auto"/>
            <w:right w:val="none" w:sz="0" w:space="0" w:color="auto"/>
          </w:divBdr>
        </w:div>
        <w:div w:id="270284762">
          <w:marLeft w:val="480"/>
          <w:marRight w:val="0"/>
          <w:marTop w:val="0"/>
          <w:marBottom w:val="48"/>
          <w:divBdr>
            <w:top w:val="none" w:sz="0" w:space="0" w:color="auto"/>
            <w:left w:val="none" w:sz="0" w:space="0" w:color="auto"/>
            <w:bottom w:val="none" w:sz="0" w:space="0" w:color="auto"/>
            <w:right w:val="none" w:sz="0" w:space="0" w:color="auto"/>
          </w:divBdr>
        </w:div>
        <w:div w:id="847865424">
          <w:marLeft w:val="480"/>
          <w:marRight w:val="0"/>
          <w:marTop w:val="0"/>
          <w:marBottom w:val="48"/>
          <w:divBdr>
            <w:top w:val="none" w:sz="0" w:space="0" w:color="auto"/>
            <w:left w:val="none" w:sz="0" w:space="0" w:color="auto"/>
            <w:bottom w:val="none" w:sz="0" w:space="0" w:color="auto"/>
            <w:right w:val="none" w:sz="0" w:space="0" w:color="auto"/>
          </w:divBdr>
        </w:div>
      </w:divsChild>
    </w:div>
    <w:div w:id="1240477189">
      <w:bodyDiv w:val="1"/>
      <w:marLeft w:val="0"/>
      <w:marRight w:val="0"/>
      <w:marTop w:val="0"/>
      <w:marBottom w:val="0"/>
      <w:divBdr>
        <w:top w:val="none" w:sz="0" w:space="0" w:color="auto"/>
        <w:left w:val="none" w:sz="0" w:space="0" w:color="auto"/>
        <w:bottom w:val="none" w:sz="0" w:space="0" w:color="auto"/>
        <w:right w:val="none" w:sz="0" w:space="0" w:color="auto"/>
      </w:divBdr>
    </w:div>
    <w:div w:id="1320037442">
      <w:bodyDiv w:val="1"/>
      <w:marLeft w:val="0"/>
      <w:marRight w:val="0"/>
      <w:marTop w:val="0"/>
      <w:marBottom w:val="0"/>
      <w:divBdr>
        <w:top w:val="none" w:sz="0" w:space="0" w:color="auto"/>
        <w:left w:val="none" w:sz="0" w:space="0" w:color="auto"/>
        <w:bottom w:val="none" w:sz="0" w:space="0" w:color="auto"/>
        <w:right w:val="none" w:sz="0" w:space="0" w:color="auto"/>
      </w:divBdr>
      <w:divsChild>
        <w:div w:id="1642468012">
          <w:marLeft w:val="480"/>
          <w:marRight w:val="0"/>
          <w:marTop w:val="0"/>
          <w:marBottom w:val="120"/>
          <w:divBdr>
            <w:top w:val="none" w:sz="0" w:space="0" w:color="auto"/>
            <w:left w:val="none" w:sz="0" w:space="0" w:color="auto"/>
            <w:bottom w:val="none" w:sz="0" w:space="0" w:color="auto"/>
            <w:right w:val="none" w:sz="0" w:space="0" w:color="auto"/>
          </w:divBdr>
        </w:div>
        <w:div w:id="1731611510">
          <w:marLeft w:val="480"/>
          <w:marRight w:val="0"/>
          <w:marTop w:val="0"/>
          <w:marBottom w:val="120"/>
          <w:divBdr>
            <w:top w:val="none" w:sz="0" w:space="0" w:color="auto"/>
            <w:left w:val="none" w:sz="0" w:space="0" w:color="auto"/>
            <w:bottom w:val="none" w:sz="0" w:space="0" w:color="auto"/>
            <w:right w:val="none" w:sz="0" w:space="0" w:color="auto"/>
          </w:divBdr>
        </w:div>
        <w:div w:id="55905410">
          <w:marLeft w:val="480"/>
          <w:marRight w:val="0"/>
          <w:marTop w:val="0"/>
          <w:marBottom w:val="120"/>
          <w:divBdr>
            <w:top w:val="none" w:sz="0" w:space="0" w:color="auto"/>
            <w:left w:val="none" w:sz="0" w:space="0" w:color="auto"/>
            <w:bottom w:val="none" w:sz="0" w:space="0" w:color="auto"/>
            <w:right w:val="none" w:sz="0" w:space="0" w:color="auto"/>
          </w:divBdr>
        </w:div>
        <w:div w:id="1808084086">
          <w:marLeft w:val="480"/>
          <w:marRight w:val="0"/>
          <w:marTop w:val="0"/>
          <w:marBottom w:val="120"/>
          <w:divBdr>
            <w:top w:val="none" w:sz="0" w:space="0" w:color="auto"/>
            <w:left w:val="none" w:sz="0" w:space="0" w:color="auto"/>
            <w:bottom w:val="none" w:sz="0" w:space="0" w:color="auto"/>
            <w:right w:val="none" w:sz="0" w:space="0" w:color="auto"/>
          </w:divBdr>
        </w:div>
      </w:divsChild>
    </w:div>
    <w:div w:id="1462723132">
      <w:bodyDiv w:val="1"/>
      <w:marLeft w:val="0"/>
      <w:marRight w:val="0"/>
      <w:marTop w:val="0"/>
      <w:marBottom w:val="0"/>
      <w:divBdr>
        <w:top w:val="none" w:sz="0" w:space="0" w:color="auto"/>
        <w:left w:val="none" w:sz="0" w:space="0" w:color="auto"/>
        <w:bottom w:val="none" w:sz="0" w:space="0" w:color="auto"/>
        <w:right w:val="none" w:sz="0" w:space="0" w:color="auto"/>
      </w:divBdr>
    </w:div>
    <w:div w:id="1526946201">
      <w:bodyDiv w:val="1"/>
      <w:marLeft w:val="0"/>
      <w:marRight w:val="0"/>
      <w:marTop w:val="0"/>
      <w:marBottom w:val="0"/>
      <w:divBdr>
        <w:top w:val="none" w:sz="0" w:space="0" w:color="auto"/>
        <w:left w:val="none" w:sz="0" w:space="0" w:color="auto"/>
        <w:bottom w:val="none" w:sz="0" w:space="0" w:color="auto"/>
        <w:right w:val="none" w:sz="0" w:space="0" w:color="auto"/>
      </w:divBdr>
    </w:div>
    <w:div w:id="1545827413">
      <w:bodyDiv w:val="1"/>
      <w:marLeft w:val="0"/>
      <w:marRight w:val="0"/>
      <w:marTop w:val="0"/>
      <w:marBottom w:val="0"/>
      <w:divBdr>
        <w:top w:val="none" w:sz="0" w:space="0" w:color="auto"/>
        <w:left w:val="none" w:sz="0" w:space="0" w:color="auto"/>
        <w:bottom w:val="none" w:sz="0" w:space="0" w:color="auto"/>
        <w:right w:val="none" w:sz="0" w:space="0" w:color="auto"/>
      </w:divBdr>
    </w:div>
    <w:div w:id="1678338636">
      <w:bodyDiv w:val="1"/>
      <w:marLeft w:val="0"/>
      <w:marRight w:val="0"/>
      <w:marTop w:val="0"/>
      <w:marBottom w:val="0"/>
      <w:divBdr>
        <w:top w:val="none" w:sz="0" w:space="0" w:color="auto"/>
        <w:left w:val="none" w:sz="0" w:space="0" w:color="auto"/>
        <w:bottom w:val="none" w:sz="0" w:space="0" w:color="auto"/>
        <w:right w:val="none" w:sz="0" w:space="0" w:color="auto"/>
      </w:divBdr>
    </w:div>
    <w:div w:id="1678341774">
      <w:bodyDiv w:val="1"/>
      <w:marLeft w:val="0"/>
      <w:marRight w:val="0"/>
      <w:marTop w:val="0"/>
      <w:marBottom w:val="0"/>
      <w:divBdr>
        <w:top w:val="none" w:sz="0" w:space="0" w:color="auto"/>
        <w:left w:val="none" w:sz="0" w:space="0" w:color="auto"/>
        <w:bottom w:val="none" w:sz="0" w:space="0" w:color="auto"/>
        <w:right w:val="none" w:sz="0" w:space="0" w:color="auto"/>
      </w:divBdr>
    </w:div>
    <w:div w:id="1731226005">
      <w:bodyDiv w:val="1"/>
      <w:marLeft w:val="0"/>
      <w:marRight w:val="0"/>
      <w:marTop w:val="0"/>
      <w:marBottom w:val="0"/>
      <w:divBdr>
        <w:top w:val="none" w:sz="0" w:space="0" w:color="auto"/>
        <w:left w:val="none" w:sz="0" w:space="0" w:color="auto"/>
        <w:bottom w:val="none" w:sz="0" w:space="0" w:color="auto"/>
        <w:right w:val="none" w:sz="0" w:space="0" w:color="auto"/>
      </w:divBdr>
    </w:div>
    <w:div w:id="1784491768">
      <w:bodyDiv w:val="1"/>
      <w:marLeft w:val="0"/>
      <w:marRight w:val="0"/>
      <w:marTop w:val="0"/>
      <w:marBottom w:val="0"/>
      <w:divBdr>
        <w:top w:val="none" w:sz="0" w:space="0" w:color="auto"/>
        <w:left w:val="none" w:sz="0" w:space="0" w:color="auto"/>
        <w:bottom w:val="none" w:sz="0" w:space="0" w:color="auto"/>
        <w:right w:val="none" w:sz="0" w:space="0" w:color="auto"/>
      </w:divBdr>
    </w:div>
    <w:div w:id="1792935750">
      <w:bodyDiv w:val="1"/>
      <w:marLeft w:val="0"/>
      <w:marRight w:val="0"/>
      <w:marTop w:val="0"/>
      <w:marBottom w:val="0"/>
      <w:divBdr>
        <w:top w:val="none" w:sz="0" w:space="0" w:color="auto"/>
        <w:left w:val="none" w:sz="0" w:space="0" w:color="auto"/>
        <w:bottom w:val="none" w:sz="0" w:space="0" w:color="auto"/>
        <w:right w:val="none" w:sz="0" w:space="0" w:color="auto"/>
      </w:divBdr>
    </w:div>
    <w:div w:id="1845507050">
      <w:bodyDiv w:val="1"/>
      <w:marLeft w:val="0"/>
      <w:marRight w:val="0"/>
      <w:marTop w:val="0"/>
      <w:marBottom w:val="0"/>
      <w:divBdr>
        <w:top w:val="none" w:sz="0" w:space="0" w:color="auto"/>
        <w:left w:val="none" w:sz="0" w:space="0" w:color="auto"/>
        <w:bottom w:val="none" w:sz="0" w:space="0" w:color="auto"/>
        <w:right w:val="none" w:sz="0" w:space="0" w:color="auto"/>
      </w:divBdr>
    </w:div>
    <w:div w:id="1911455449">
      <w:bodyDiv w:val="1"/>
      <w:marLeft w:val="0"/>
      <w:marRight w:val="0"/>
      <w:marTop w:val="0"/>
      <w:marBottom w:val="0"/>
      <w:divBdr>
        <w:top w:val="none" w:sz="0" w:space="0" w:color="auto"/>
        <w:left w:val="none" w:sz="0" w:space="0" w:color="auto"/>
        <w:bottom w:val="none" w:sz="0" w:space="0" w:color="auto"/>
        <w:right w:val="none" w:sz="0" w:space="0" w:color="auto"/>
      </w:divBdr>
      <w:divsChild>
        <w:div w:id="151609465">
          <w:marLeft w:val="480"/>
          <w:marRight w:val="0"/>
          <w:marTop w:val="0"/>
          <w:marBottom w:val="120"/>
          <w:divBdr>
            <w:top w:val="none" w:sz="0" w:space="0" w:color="auto"/>
            <w:left w:val="none" w:sz="0" w:space="0" w:color="auto"/>
            <w:bottom w:val="none" w:sz="0" w:space="0" w:color="auto"/>
            <w:right w:val="none" w:sz="0" w:space="0" w:color="auto"/>
          </w:divBdr>
        </w:div>
        <w:div w:id="531186529">
          <w:marLeft w:val="480"/>
          <w:marRight w:val="0"/>
          <w:marTop w:val="0"/>
          <w:marBottom w:val="120"/>
          <w:divBdr>
            <w:top w:val="none" w:sz="0" w:space="0" w:color="auto"/>
            <w:left w:val="none" w:sz="0" w:space="0" w:color="auto"/>
            <w:bottom w:val="none" w:sz="0" w:space="0" w:color="auto"/>
            <w:right w:val="none" w:sz="0" w:space="0" w:color="auto"/>
          </w:divBdr>
        </w:div>
        <w:div w:id="1814329972">
          <w:marLeft w:val="480"/>
          <w:marRight w:val="0"/>
          <w:marTop w:val="0"/>
          <w:marBottom w:val="120"/>
          <w:divBdr>
            <w:top w:val="none" w:sz="0" w:space="0" w:color="auto"/>
            <w:left w:val="none" w:sz="0" w:space="0" w:color="auto"/>
            <w:bottom w:val="none" w:sz="0" w:space="0" w:color="auto"/>
            <w:right w:val="none" w:sz="0" w:space="0" w:color="auto"/>
          </w:divBdr>
        </w:div>
        <w:div w:id="1791047897">
          <w:marLeft w:val="480"/>
          <w:marRight w:val="0"/>
          <w:marTop w:val="0"/>
          <w:marBottom w:val="120"/>
          <w:divBdr>
            <w:top w:val="none" w:sz="0" w:space="0" w:color="auto"/>
            <w:left w:val="none" w:sz="0" w:space="0" w:color="auto"/>
            <w:bottom w:val="none" w:sz="0" w:space="0" w:color="auto"/>
            <w:right w:val="none" w:sz="0" w:space="0" w:color="auto"/>
          </w:divBdr>
        </w:div>
      </w:divsChild>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jpeg"/><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jpeg"/><Relationship Id="rId2" Type="http://schemas.openxmlformats.org/officeDocument/2006/relationships/customXml" Target="../customXml/item1.xml"/><Relationship Id="rId16" Type="http://schemas.openxmlformats.org/officeDocument/2006/relationships/image" Target="media/image8.jpeg"/><Relationship Id="rId20" Type="http://schemas.openxmlformats.org/officeDocument/2006/relationships/footer" Target="footer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image" Target="media/image7.png"/><Relationship Id="rId10" Type="http://schemas.openxmlformats.org/officeDocument/2006/relationships/image" Target="media/image2.emf"/><Relationship Id="rId19" Type="http://schemas.openxmlformats.org/officeDocument/2006/relationships/image" Target="media/image11.jpeg"/><Relationship Id="rId4" Type="http://schemas.openxmlformats.org/officeDocument/2006/relationships/styles" Target="styles.xml"/><Relationship Id="rId9" Type="http://schemas.openxmlformats.org/officeDocument/2006/relationships/image" Target="media/image1.emf"/><Relationship Id="rId14" Type="http://schemas.openxmlformats.org/officeDocument/2006/relationships/image" Target="media/image6.png"/><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typ.moj.gov.tw/297144/297145/297148/368175/pos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88E2E6-153F-4DD0-954E-9124F13481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42</Pages>
  <Words>3301</Words>
  <Characters>18819</Characters>
  <Application>Microsoft Office Word</Application>
  <DocSecurity>0</DocSecurity>
  <Lines>156</Lines>
  <Paragraphs>44</Paragraphs>
  <ScaleCrop>false</ScaleCrop>
  <Company/>
  <LinksUpToDate>false</LinksUpToDate>
  <CharactersWithSpaces>22076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2026-04-23T06:23:00Z</dcterms:created>
  <dcterms:modified xsi:type="dcterms:W3CDTF">2026-04-23T06:50:00Z</dcterms:modified>
  <cp:contentStatus/>
</cp:coreProperties>
</file>