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5D" w:rsidRPr="009F4912" w:rsidRDefault="007D19BB" w:rsidP="00A67AF3">
      <w:pPr>
        <w:pStyle w:val="a4"/>
        <w:kinsoku w:val="0"/>
        <w:spacing w:before="0" w:afterLines="25"/>
        <w:ind w:left="0" w:firstLine="0"/>
        <w:jc w:val="center"/>
        <w:rPr>
          <w:b/>
          <w:bCs/>
          <w:snapToGrid/>
          <w:kern w:val="0"/>
          <w:sz w:val="40"/>
        </w:rPr>
      </w:pPr>
      <w:r w:rsidRPr="009F4912">
        <w:rPr>
          <w:rFonts w:hint="eastAsia"/>
          <w:b/>
          <w:bCs/>
          <w:snapToGrid/>
          <w:spacing w:val="200"/>
          <w:kern w:val="0"/>
          <w:sz w:val="40"/>
        </w:rPr>
        <w:t>糾正案文</w:t>
      </w:r>
    </w:p>
    <w:p w:rsidR="00C30B5D" w:rsidRDefault="007D19BB" w:rsidP="00640417">
      <w:pPr>
        <w:pStyle w:val="1"/>
        <w:kinsoku/>
        <w:overflowPunct w:val="0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211DC7" w:rsidRPr="00211DC7">
        <w:rPr>
          <w:rFonts w:hint="eastAsia"/>
        </w:rPr>
        <w:t>新竹縣政府暨所屬五峰鄉公所。</w:t>
      </w:r>
    </w:p>
    <w:p w:rsidR="00C30B5D" w:rsidRDefault="007D19BB" w:rsidP="00640417">
      <w:pPr>
        <w:pStyle w:val="1"/>
        <w:kinsoku/>
        <w:overflowPunct w:val="0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211DC7">
        <w:rPr>
          <w:rFonts w:hint="eastAsia"/>
        </w:rPr>
        <w:t>新竹縣</w:t>
      </w:r>
      <w:r w:rsidR="00211DC7" w:rsidRPr="00211DC7">
        <w:rPr>
          <w:rFonts w:hint="eastAsia"/>
        </w:rPr>
        <w:t>五峰鄉公所辦理勞務及工程採購案之招標</w:t>
      </w:r>
      <w:r w:rsidR="00211DC7">
        <w:rPr>
          <w:rFonts w:hint="eastAsia"/>
        </w:rPr>
        <w:t>及</w:t>
      </w:r>
      <w:r w:rsidR="00211DC7" w:rsidRPr="00211DC7">
        <w:rPr>
          <w:rFonts w:hint="eastAsia"/>
        </w:rPr>
        <w:t>履約過程，違背政府採購公平原則，對廠商為無正當理由之差別待遇，且恣意洩漏應保守秘密之採購資訊，逾期收受</w:t>
      </w:r>
      <w:r w:rsidR="00211DC7">
        <w:rPr>
          <w:rFonts w:hint="eastAsia"/>
        </w:rPr>
        <w:t>特定廠商</w:t>
      </w:r>
      <w:r w:rsidR="00211DC7" w:rsidRPr="00211DC7">
        <w:rPr>
          <w:rFonts w:hint="eastAsia"/>
        </w:rPr>
        <w:t>投標文件，</w:t>
      </w:r>
      <w:r w:rsidR="00211DC7">
        <w:rPr>
          <w:rFonts w:hint="eastAsia"/>
        </w:rPr>
        <w:t>且</w:t>
      </w:r>
      <w:r w:rsidR="00211DC7" w:rsidRPr="00211DC7">
        <w:rPr>
          <w:rFonts w:hint="eastAsia"/>
        </w:rPr>
        <w:t>未督促監造廠商善盡施工品管與查核責任，蓄意包庇</w:t>
      </w:r>
      <w:r w:rsidR="00211DC7">
        <w:rPr>
          <w:rFonts w:hint="eastAsia"/>
        </w:rPr>
        <w:t>施工</w:t>
      </w:r>
      <w:r w:rsidR="00211DC7" w:rsidRPr="00211DC7">
        <w:rPr>
          <w:rFonts w:hint="eastAsia"/>
        </w:rPr>
        <w:t>廠商偷工減料，掩護不實驗收</w:t>
      </w:r>
      <w:r w:rsidR="0079413F" w:rsidRPr="00211DC7">
        <w:rPr>
          <w:rFonts w:hint="eastAsia"/>
        </w:rPr>
        <w:t>結算</w:t>
      </w:r>
      <w:r w:rsidR="00211DC7" w:rsidRPr="00211DC7">
        <w:rPr>
          <w:rFonts w:hint="eastAsia"/>
        </w:rPr>
        <w:t>，浪擲公帑且危害公共安全，確有</w:t>
      </w:r>
      <w:r w:rsidR="00211DC7">
        <w:rPr>
          <w:rFonts w:hint="eastAsia"/>
        </w:rPr>
        <w:t>違</w:t>
      </w:r>
      <w:r w:rsidR="00211DC7" w:rsidRPr="00211DC7">
        <w:rPr>
          <w:rFonts w:hint="eastAsia"/>
        </w:rPr>
        <w:t>失；新竹縣政府未落實查核所屬機關工程品質，致失防弊導正機先，亦難辭其咎</w:t>
      </w:r>
      <w:r w:rsidR="00640417">
        <w:rPr>
          <w:rFonts w:hint="eastAsia"/>
        </w:rPr>
        <w:t>，</w:t>
      </w:r>
      <w:r w:rsidR="00640417" w:rsidRPr="00640417">
        <w:rPr>
          <w:rFonts w:hint="eastAsia"/>
        </w:rPr>
        <w:t>爰依法提案糾正。</w:t>
      </w:r>
      <w:bookmarkEnd w:id="14"/>
      <w:bookmarkEnd w:id="15"/>
      <w:bookmarkEnd w:id="16"/>
      <w:bookmarkEnd w:id="17"/>
      <w:bookmarkEnd w:id="18"/>
    </w:p>
    <w:p w:rsidR="00C30B5D" w:rsidRDefault="007D19BB" w:rsidP="00640417">
      <w:pPr>
        <w:pStyle w:val="1"/>
        <w:kinsoku/>
        <w:overflowPunct w:val="0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640417" w:rsidRDefault="00155D63" w:rsidP="00640417">
      <w:pPr>
        <w:pStyle w:val="11"/>
        <w:kinsoku/>
        <w:overflowPunct w:val="0"/>
        <w:ind w:left="680" w:firstLine="680"/>
        <w:rPr>
          <w:bCs/>
        </w:rPr>
      </w:pPr>
      <w:r>
        <w:rPr>
          <w:rFonts w:hint="eastAsia"/>
          <w:bCs/>
        </w:rPr>
        <w:t>案</w:t>
      </w:r>
      <w:r w:rsidRPr="00155D63">
        <w:rPr>
          <w:rFonts w:hint="eastAsia"/>
          <w:bCs/>
        </w:rPr>
        <w:t>經調閱</w:t>
      </w:r>
      <w:r w:rsidRPr="0012449B">
        <w:rPr>
          <w:rFonts w:hAnsi="標楷體" w:hint="eastAsia"/>
          <w:color w:val="000000" w:themeColor="text1"/>
        </w:rPr>
        <w:t>法務部廉政署（下稱廉政署）</w:t>
      </w:r>
      <w:r w:rsidRPr="00155D63">
        <w:rPr>
          <w:rFonts w:hint="eastAsia"/>
          <w:bCs/>
        </w:rPr>
        <w:t>及</w:t>
      </w:r>
      <w:r>
        <w:rPr>
          <w:rFonts w:hint="eastAsia"/>
          <w:bCs/>
        </w:rPr>
        <w:t>新竹縣</w:t>
      </w:r>
      <w:r w:rsidRPr="00155D63">
        <w:rPr>
          <w:rFonts w:hint="eastAsia"/>
          <w:bCs/>
        </w:rPr>
        <w:t>五峰鄉公所（下稱五峰鄉</w:t>
      </w:r>
      <w:r>
        <w:rPr>
          <w:rFonts w:hint="eastAsia"/>
          <w:bCs/>
        </w:rPr>
        <w:t>公所</w:t>
      </w:r>
      <w:r w:rsidRPr="00155D63">
        <w:rPr>
          <w:rFonts w:hint="eastAsia"/>
          <w:bCs/>
        </w:rPr>
        <w:t>）等機關卷證資料，並於</w:t>
      </w:r>
      <w:r>
        <w:rPr>
          <w:rFonts w:hint="eastAsia"/>
          <w:bCs/>
        </w:rPr>
        <w:t>民國（下同）</w:t>
      </w:r>
      <w:r w:rsidRPr="00155D63">
        <w:rPr>
          <w:rFonts w:hint="eastAsia"/>
          <w:bCs/>
        </w:rPr>
        <w:t>102年5月6日約詢</w:t>
      </w:r>
      <w:r>
        <w:rPr>
          <w:rFonts w:hint="eastAsia"/>
          <w:bCs/>
        </w:rPr>
        <w:t>相關</w:t>
      </w:r>
      <w:r w:rsidR="00640417" w:rsidRPr="00640417">
        <w:rPr>
          <w:rFonts w:hint="eastAsia"/>
          <w:bCs/>
        </w:rPr>
        <w:t>人員調查結果，</w:t>
      </w:r>
      <w:r w:rsidRPr="00211DC7">
        <w:rPr>
          <w:rFonts w:hint="eastAsia"/>
        </w:rPr>
        <w:t>新竹縣政府</w:t>
      </w:r>
      <w:r>
        <w:rPr>
          <w:rFonts w:hint="eastAsia"/>
        </w:rPr>
        <w:t>督導</w:t>
      </w:r>
      <w:r w:rsidRPr="00211DC7">
        <w:rPr>
          <w:rFonts w:hint="eastAsia"/>
        </w:rPr>
        <w:t>五峰鄉公所</w:t>
      </w:r>
      <w:r w:rsidRPr="00155D63">
        <w:rPr>
          <w:rFonts w:hint="eastAsia"/>
          <w:bCs/>
        </w:rPr>
        <w:t>辦理採購案</w:t>
      </w:r>
      <w:r>
        <w:rPr>
          <w:rFonts w:hint="eastAsia"/>
          <w:bCs/>
        </w:rPr>
        <w:t>件</w:t>
      </w:r>
      <w:r w:rsidRPr="00155D63">
        <w:rPr>
          <w:rFonts w:hint="eastAsia"/>
          <w:bCs/>
        </w:rPr>
        <w:t>之招標</w:t>
      </w:r>
      <w:r>
        <w:rPr>
          <w:rFonts w:hint="eastAsia"/>
          <w:bCs/>
        </w:rPr>
        <w:t>、</w:t>
      </w:r>
      <w:r w:rsidRPr="00155D63">
        <w:rPr>
          <w:rFonts w:hint="eastAsia"/>
          <w:bCs/>
        </w:rPr>
        <w:t>履約及</w:t>
      </w:r>
      <w:r>
        <w:rPr>
          <w:rFonts w:hint="eastAsia"/>
          <w:bCs/>
        </w:rPr>
        <w:t>驗收</w:t>
      </w:r>
      <w:r w:rsidRPr="00155D63">
        <w:rPr>
          <w:rFonts w:hint="eastAsia"/>
          <w:bCs/>
        </w:rPr>
        <w:t>過程</w:t>
      </w:r>
      <w:r>
        <w:rPr>
          <w:rFonts w:hint="eastAsia"/>
          <w:bCs/>
        </w:rPr>
        <w:t>，</w:t>
      </w:r>
      <w:r w:rsidR="00640417" w:rsidRPr="00640417">
        <w:rPr>
          <w:rFonts w:hint="eastAsia"/>
          <w:bCs/>
        </w:rPr>
        <w:t>確有</w:t>
      </w:r>
      <w:r>
        <w:rPr>
          <w:rFonts w:hint="eastAsia"/>
          <w:bCs/>
        </w:rPr>
        <w:t>諸多</w:t>
      </w:r>
      <w:r w:rsidR="00640417" w:rsidRPr="00640417">
        <w:rPr>
          <w:rFonts w:hint="eastAsia"/>
          <w:bCs/>
        </w:rPr>
        <w:t>違失，應予糾正促其</w:t>
      </w:r>
      <w:r w:rsidR="00221BDD">
        <w:rPr>
          <w:rFonts w:hint="eastAsia"/>
          <w:bCs/>
        </w:rPr>
        <w:t>檢討</w:t>
      </w:r>
      <w:r w:rsidR="00640417" w:rsidRPr="00640417">
        <w:rPr>
          <w:rFonts w:hint="eastAsia"/>
          <w:bCs/>
        </w:rPr>
        <w:t>改善。茲臚列事實與理由如下：</w:t>
      </w:r>
    </w:p>
    <w:p w:rsidR="00155D63" w:rsidRPr="0012449B" w:rsidRDefault="00155D63" w:rsidP="00A67AF3">
      <w:pPr>
        <w:pStyle w:val="2"/>
        <w:overflowPunct w:val="0"/>
        <w:spacing w:beforeLines="25"/>
        <w:ind w:left="981"/>
        <w:rPr>
          <w:rFonts w:hAnsi="標楷體"/>
          <w:b/>
          <w:color w:val="000000" w:themeColor="text1"/>
        </w:rPr>
      </w:pPr>
      <w:bookmarkStart w:id="33" w:name="_Toc529218261"/>
      <w:bookmarkStart w:id="34" w:name="_Toc529222684"/>
      <w:bookmarkStart w:id="35" w:name="_Toc529223106"/>
      <w:bookmarkStart w:id="36" w:name="_Toc529223857"/>
      <w:bookmarkStart w:id="37" w:name="_Toc529228253"/>
      <w:bookmarkStart w:id="38" w:name="_Toc2400390"/>
      <w:bookmarkStart w:id="39" w:name="_Toc4316184"/>
      <w:bookmarkStart w:id="40" w:name="_Toc525066144"/>
      <w:bookmarkStart w:id="41" w:name="_Toc524892372"/>
      <w:r w:rsidRPr="0012449B">
        <w:rPr>
          <w:rFonts w:hAnsi="標楷體" w:hint="eastAsia"/>
          <w:b/>
          <w:color w:val="000000" w:themeColor="text1"/>
        </w:rPr>
        <w:t>五峰鄉公所辦理勞務及工程採購案之招標過程，違背政府採購公平原則，對廠商為無正當理由之差別待遇，且恣意洩漏應保守秘密之採購資訊，</w:t>
      </w:r>
      <w:r w:rsidRPr="00D175EC">
        <w:rPr>
          <w:rFonts w:hAnsi="標楷體" w:hint="eastAsia"/>
          <w:b/>
          <w:color w:val="000000" w:themeColor="text1"/>
        </w:rPr>
        <w:t>收受逾期投標文件</w:t>
      </w:r>
      <w:r w:rsidRPr="0012449B">
        <w:rPr>
          <w:rFonts w:hAnsi="標楷體" w:hint="eastAsia"/>
          <w:b/>
          <w:color w:val="000000" w:themeColor="text1"/>
        </w:rPr>
        <w:t>，獨厚特定得標廠商，確有違失</w:t>
      </w:r>
    </w:p>
    <w:p w:rsidR="00155D63" w:rsidRPr="0012449B" w:rsidRDefault="00155D63" w:rsidP="00155D63">
      <w:pPr>
        <w:pStyle w:val="3"/>
        <w:overflowPunct w:val="0"/>
        <w:ind w:left="1394"/>
        <w:rPr>
          <w:rFonts w:hAnsi="標楷體"/>
        </w:rPr>
      </w:pPr>
      <w:r w:rsidRPr="0012449B">
        <w:rPr>
          <w:rFonts w:hAnsi="標楷體" w:hint="eastAsia"/>
        </w:rPr>
        <w:t>按政府採購法第6條第1項規定：「機關辦理採購，應以維護公共利益及公平合理為原則，對廠商不得為無正當理由之差別待遇。」第34條第1項規定：「機關辦理採購，其招標文件於公告前應予保</w:t>
      </w:r>
      <w:r w:rsidRPr="0012449B">
        <w:rPr>
          <w:rFonts w:hAnsi="標楷體" w:hint="eastAsia"/>
        </w:rPr>
        <w:lastRenderedPageBreak/>
        <w:t>密。…」同法施行細則第54條第3項規定：「限制性招標之議價，訂定底價前應先參考廠商之報價或估價單」。另依採購人員倫理準則第</w:t>
      </w:r>
      <w:r w:rsidRPr="0012449B">
        <w:rPr>
          <w:rFonts w:hAnsi="標楷體"/>
        </w:rPr>
        <w:t>3</w:t>
      </w:r>
      <w:r w:rsidRPr="0012449B">
        <w:rPr>
          <w:rFonts w:hAnsi="標楷體" w:hint="eastAsia"/>
        </w:rPr>
        <w:t>條規定：「採購人員應致力於公平、公開之採購程序，提升採購效率與功能，確保採購品質，並促使採購制度健全發展。」第</w:t>
      </w:r>
      <w:r w:rsidRPr="0012449B">
        <w:rPr>
          <w:rFonts w:hAnsi="標楷體"/>
        </w:rPr>
        <w:t>4</w:t>
      </w:r>
      <w:r w:rsidRPr="0012449B">
        <w:rPr>
          <w:rFonts w:hAnsi="標楷體" w:hint="eastAsia"/>
        </w:rPr>
        <w:t>條規定：「採購人員應依據法令，本於良知，公正執行職務，不為及不受任何請託或關說。」第</w:t>
      </w:r>
      <w:r w:rsidRPr="0012449B">
        <w:rPr>
          <w:rFonts w:hAnsi="標楷體"/>
        </w:rPr>
        <w:t>7</w:t>
      </w:r>
      <w:r w:rsidRPr="0012449B">
        <w:rPr>
          <w:rFonts w:hAnsi="標楷體" w:hint="eastAsia"/>
        </w:rPr>
        <w:t>條規定：「採購人員不得有下列行為：…三、不依法令規定辦理採購。…六、未公正辦理採購。七、洩漏應保守秘密之採購資訊。…十七、意圖為私人不正利益而高估預算、底價或應付契約價金，或為不當之規劃、設計、招標、審標、決標、履約管理或驗收…」。</w:t>
      </w:r>
    </w:p>
    <w:p w:rsidR="00155D63" w:rsidRPr="0012449B" w:rsidRDefault="00155D63" w:rsidP="00155D63">
      <w:pPr>
        <w:pStyle w:val="3"/>
        <w:overflowPunct w:val="0"/>
        <w:ind w:left="1394"/>
        <w:rPr>
          <w:rFonts w:hAnsi="標楷體"/>
        </w:rPr>
      </w:pPr>
      <w:r w:rsidRPr="0012449B">
        <w:rPr>
          <w:rFonts w:hAnsi="標楷體" w:hint="eastAsia"/>
        </w:rPr>
        <w:t>查五峰鄉公所於</w:t>
      </w:r>
      <w:r w:rsidRPr="0012449B">
        <w:rPr>
          <w:rFonts w:hAnsi="標楷體"/>
        </w:rPr>
        <w:t>100</w:t>
      </w:r>
      <w:r w:rsidRPr="0012449B">
        <w:rPr>
          <w:rFonts w:hAnsi="標楷體" w:hint="eastAsia"/>
        </w:rPr>
        <w:t>年</w:t>
      </w:r>
      <w:r w:rsidRPr="0012449B">
        <w:rPr>
          <w:rFonts w:hAnsi="標楷體"/>
        </w:rPr>
        <w:t>4</w:t>
      </w:r>
      <w:r w:rsidRPr="0012449B">
        <w:rPr>
          <w:rFonts w:hAnsi="標楷體" w:hint="eastAsia"/>
        </w:rPr>
        <w:t>月及</w:t>
      </w:r>
      <w:r w:rsidRPr="0012449B">
        <w:rPr>
          <w:rFonts w:hAnsi="標楷體"/>
        </w:rPr>
        <w:t>5</w:t>
      </w:r>
      <w:r w:rsidRPr="0012449B">
        <w:rPr>
          <w:rFonts w:hAnsi="標楷體" w:hint="eastAsia"/>
        </w:rPr>
        <w:t>月間先後公告辦理</w:t>
      </w:r>
      <w:r w:rsidRPr="0012449B">
        <w:rPr>
          <w:rFonts w:hAnsi="標楷體" w:hint="eastAsia"/>
          <w:color w:val="000000" w:themeColor="text1"/>
        </w:rPr>
        <w:t>「100年度五峰鄉（竹林村）災後復建、基礎建設暨計畫型工程委託設計監造技術服務」（下稱</w:t>
      </w:r>
      <w:r w:rsidRPr="0012449B">
        <w:rPr>
          <w:rFonts w:hAnsi="標楷體" w:hint="eastAsia"/>
        </w:rPr>
        <w:t>竹林村案</w:t>
      </w:r>
      <w:r w:rsidRPr="0012449B">
        <w:rPr>
          <w:rFonts w:hAnsi="標楷體" w:hint="eastAsia"/>
          <w:color w:val="000000" w:themeColor="text1"/>
        </w:rPr>
        <w:t>）、「100年度五峰鄉（桃山村）災後復建、基礎建設暨計畫型工程委託設計監造技術服務」、「100年度五峰鄉（大隘村）災後復建、基礎建設暨計畫型工程委託設計監造技術服務」、「100年度五峰鄉（花園村）災後復建、基礎建設暨計畫型工程委託設計監造技術服務」（下稱花園</w:t>
      </w:r>
      <w:r w:rsidRPr="0012449B">
        <w:rPr>
          <w:rFonts w:hAnsi="標楷體" w:hint="eastAsia"/>
        </w:rPr>
        <w:t>村案</w:t>
      </w:r>
      <w:r w:rsidRPr="0012449B">
        <w:rPr>
          <w:rFonts w:hAnsi="標楷體" w:hint="eastAsia"/>
          <w:color w:val="000000" w:themeColor="text1"/>
        </w:rPr>
        <w:t>）等</w:t>
      </w:r>
      <w:r w:rsidRPr="0012449B">
        <w:rPr>
          <w:rFonts w:hAnsi="標楷體"/>
        </w:rPr>
        <w:t>4</w:t>
      </w:r>
      <w:r w:rsidRPr="0012449B">
        <w:rPr>
          <w:rFonts w:hAnsi="標楷體" w:hint="eastAsia"/>
        </w:rPr>
        <w:t>件開口契約勞務採購案，葉賢民於鄉長室協調有意投標之</w:t>
      </w:r>
      <w:r w:rsidRPr="0012449B">
        <w:rPr>
          <w:rFonts w:hAnsi="標楷體" w:hint="eastAsia"/>
          <w:color w:val="000000" w:themeColor="text1"/>
        </w:rPr>
        <w:t>峻</w:t>
      </w:r>
      <w:r w:rsidR="002B1925">
        <w:rPr>
          <w:rFonts w:hAnsi="標楷體" w:hint="eastAsia"/>
        </w:rPr>
        <w:t>○</w:t>
      </w:r>
      <w:r w:rsidRPr="0012449B">
        <w:rPr>
          <w:rFonts w:hAnsi="標楷體" w:hint="eastAsia"/>
          <w:color w:val="000000" w:themeColor="text1"/>
        </w:rPr>
        <w:t>土木技師事務所</w:t>
      </w:r>
      <w:r w:rsidRPr="0012449B">
        <w:rPr>
          <w:rFonts w:hAnsi="標楷體" w:hint="eastAsia"/>
        </w:rPr>
        <w:t>吳</w:t>
      </w:r>
      <w:r w:rsidR="002B1925">
        <w:rPr>
          <w:rFonts w:hAnsi="標楷體" w:hint="eastAsia"/>
        </w:rPr>
        <w:t>○</w:t>
      </w:r>
      <w:r w:rsidRPr="0012449B">
        <w:rPr>
          <w:rFonts w:hAnsi="標楷體" w:hint="eastAsia"/>
        </w:rPr>
        <w:t>瑯</w:t>
      </w:r>
      <w:r w:rsidR="00CD2293">
        <w:rPr>
          <w:rFonts w:hAnsi="標楷體" w:hint="eastAsia"/>
        </w:rPr>
        <w:t>，以</w:t>
      </w:r>
      <w:r w:rsidRPr="0012449B">
        <w:rPr>
          <w:rFonts w:hAnsi="標楷體" w:hint="eastAsia"/>
        </w:rPr>
        <w:t>及</w:t>
      </w:r>
      <w:r w:rsidRPr="0012449B">
        <w:rPr>
          <w:rFonts w:hAnsi="標楷體" w:hint="eastAsia"/>
          <w:color w:val="000000" w:themeColor="text1"/>
        </w:rPr>
        <w:t>山</w:t>
      </w:r>
      <w:r w:rsidR="002B1925">
        <w:rPr>
          <w:rFonts w:hAnsi="標楷體" w:hint="eastAsia"/>
        </w:rPr>
        <w:t>○</w:t>
      </w:r>
      <w:r w:rsidRPr="0012449B">
        <w:rPr>
          <w:rFonts w:hAnsi="標楷體" w:hint="eastAsia"/>
          <w:color w:val="000000" w:themeColor="text1"/>
        </w:rPr>
        <w:t>工程顧問有限公司</w:t>
      </w:r>
      <w:r w:rsidRPr="0012449B">
        <w:rPr>
          <w:rFonts w:hAnsi="標楷體" w:hint="eastAsia"/>
        </w:rPr>
        <w:t>王</w:t>
      </w:r>
      <w:r w:rsidR="002B1925">
        <w:rPr>
          <w:rFonts w:hAnsi="標楷體" w:hint="eastAsia"/>
        </w:rPr>
        <w:t>○</w:t>
      </w:r>
      <w:r w:rsidRPr="0012449B">
        <w:rPr>
          <w:rFonts w:hAnsi="標楷體" w:hint="eastAsia"/>
        </w:rPr>
        <w:t>文，並分配</w:t>
      </w:r>
      <w:r w:rsidR="002B1925">
        <w:rPr>
          <w:rFonts w:hAnsi="標楷體" w:hint="eastAsia"/>
        </w:rPr>
        <w:t>吳○瑯</w:t>
      </w:r>
      <w:r w:rsidRPr="0012449B">
        <w:rPr>
          <w:rFonts w:hAnsi="標楷體" w:hint="eastAsia"/>
        </w:rPr>
        <w:t>僅投標「竹林村案」、</w:t>
      </w:r>
      <w:r w:rsidR="002B1925">
        <w:rPr>
          <w:rFonts w:hAnsi="標楷體" w:hint="eastAsia"/>
        </w:rPr>
        <w:t>王○文</w:t>
      </w:r>
      <w:r w:rsidRPr="0012449B">
        <w:rPr>
          <w:rFonts w:hAnsi="標楷體" w:hint="eastAsia"/>
        </w:rPr>
        <w:t>僅投標「花園村案」，嗣吳、王兩人果如葉賢民安排，均獲</w:t>
      </w:r>
      <w:r w:rsidRPr="0012449B">
        <w:rPr>
          <w:rFonts w:hAnsi="標楷體" w:hint="eastAsia"/>
          <w:color w:val="000000" w:themeColor="text1"/>
        </w:rPr>
        <w:t>委員會評選為優勝廠商，</w:t>
      </w:r>
      <w:r w:rsidRPr="0012449B">
        <w:rPr>
          <w:rFonts w:hAnsi="標楷體" w:hint="eastAsia"/>
        </w:rPr>
        <w:t>順利取得設計監造契約。經詢據葉賢民坦承上情，惟辯稱：因防汛期（5月1日）快到，必須儘快標出去，否則鄉民受害，得知有4家廠商來投標，</w:t>
      </w:r>
      <w:r w:rsidRPr="0012449B">
        <w:rPr>
          <w:rFonts w:hAnsi="標楷體" w:hint="eastAsia"/>
        </w:rPr>
        <w:lastRenderedPageBreak/>
        <w:t>儘可能協助其在5月1日前得標，這樣就沒有責任云云。</w:t>
      </w:r>
    </w:p>
    <w:p w:rsidR="00155D63" w:rsidRPr="0012449B" w:rsidRDefault="00155D63" w:rsidP="00155D63">
      <w:pPr>
        <w:pStyle w:val="3"/>
        <w:overflowPunct w:val="0"/>
        <w:ind w:left="1394"/>
        <w:rPr>
          <w:rFonts w:hAnsi="標楷體"/>
        </w:rPr>
      </w:pPr>
      <w:r w:rsidRPr="0012449B">
        <w:rPr>
          <w:rFonts w:hAnsi="標楷體" w:hint="eastAsia"/>
          <w:color w:val="000000" w:themeColor="text1"/>
        </w:rPr>
        <w:t>另查</w:t>
      </w:r>
      <w:r w:rsidR="002B1925">
        <w:rPr>
          <w:rFonts w:hAnsi="標楷體" w:hint="eastAsia"/>
          <w:color w:val="000000" w:themeColor="text1"/>
        </w:rPr>
        <w:t>吳○瑯</w:t>
      </w:r>
      <w:r w:rsidRPr="0012449B">
        <w:rPr>
          <w:rFonts w:hAnsi="標楷體" w:hint="eastAsia"/>
          <w:color w:val="000000" w:themeColor="text1"/>
        </w:rPr>
        <w:t>於101年7月23日以</w:t>
      </w:r>
      <w:r w:rsidR="00CD2293" w:rsidRPr="0012449B">
        <w:rPr>
          <w:rFonts w:hAnsi="標楷體" w:hint="eastAsia"/>
        </w:rPr>
        <w:t>和</w:t>
      </w:r>
      <w:r w:rsidR="002B1925">
        <w:rPr>
          <w:rFonts w:hAnsi="標楷體" w:hint="eastAsia"/>
        </w:rPr>
        <w:t>○</w:t>
      </w:r>
      <w:r w:rsidR="00CD2293" w:rsidRPr="0012449B">
        <w:rPr>
          <w:rFonts w:hAnsi="標楷體" w:hint="eastAsia"/>
        </w:rPr>
        <w:t>工程顧問有限公司</w:t>
      </w:r>
      <w:r w:rsidRPr="0012449B">
        <w:rPr>
          <w:rFonts w:hAnsi="標楷體" w:hint="eastAsia"/>
          <w:color w:val="000000" w:themeColor="text1"/>
        </w:rPr>
        <w:t>名義投標承攬五峰鄉公所發包之「五峰鄉五峰國小（含花園國小暨竹林分校）、國中通學步道與人本環境改善工程規劃設計案」。上開採購案件於101年7月6日辦理投標廠商資格審查、101年7月13日辦理採購評選、101年7月23日辦理議價，由高瑞馨擔任評選委員及審標、評選會議、議價之主持人；曾文光、李學智擔任評選委員；羅煥翔係承辦人員。</w:t>
      </w:r>
      <w:r w:rsidR="002B1925">
        <w:rPr>
          <w:rFonts w:hAnsi="標楷體" w:hint="eastAsia"/>
          <w:color w:val="000000" w:themeColor="text1"/>
        </w:rPr>
        <w:t>吳○瑯</w:t>
      </w:r>
      <w:r w:rsidRPr="0012449B">
        <w:rPr>
          <w:rFonts w:hAnsi="標楷體" w:hint="eastAsia"/>
          <w:color w:val="000000" w:themeColor="text1"/>
        </w:rPr>
        <w:t>為求得標承攬上開採購案，乃於辦理評選作業前及當日，親至五峰鄉公所向擔任評選委員之高瑞馨、曾文光、李學智尋求支持，評選決議果由和</w:t>
      </w:r>
      <w:r w:rsidR="002B1925">
        <w:rPr>
          <w:rFonts w:hAnsi="標楷體" w:hint="eastAsia"/>
          <w:color w:val="000000" w:themeColor="text1"/>
        </w:rPr>
        <w:t>○</w:t>
      </w:r>
      <w:r w:rsidRPr="0012449B">
        <w:rPr>
          <w:rFonts w:hAnsi="標楷體" w:hint="eastAsia"/>
          <w:color w:val="000000" w:themeColor="text1"/>
        </w:rPr>
        <w:t>顧問公司以名次積分第1取得優先議價資格，惟於議價前，</w:t>
      </w:r>
      <w:r w:rsidR="002B1925">
        <w:rPr>
          <w:rFonts w:hAnsi="標楷體" w:hint="eastAsia"/>
          <w:color w:val="000000" w:themeColor="text1"/>
        </w:rPr>
        <w:t>吳○瑯</w:t>
      </w:r>
      <w:r w:rsidRPr="0012449B">
        <w:rPr>
          <w:rFonts w:hAnsi="標楷體" w:hint="eastAsia"/>
          <w:color w:val="000000" w:themeColor="text1"/>
        </w:rPr>
        <w:t>向羅煥翔探詢得知上開採購案之底價建議金額為</w:t>
      </w:r>
      <w:r w:rsidR="00CD2293">
        <w:rPr>
          <w:rFonts w:hAnsi="標楷體" w:hint="eastAsia"/>
          <w:color w:val="000000" w:themeColor="text1"/>
        </w:rPr>
        <w:t>新臺幣（下同）</w:t>
      </w:r>
      <w:r w:rsidRPr="0012449B">
        <w:rPr>
          <w:rFonts w:hAnsi="標楷體" w:hint="eastAsia"/>
          <w:color w:val="000000" w:themeColor="text1"/>
        </w:rPr>
        <w:t>130萬元，渠認</w:t>
      </w:r>
      <w:r w:rsidR="00CD2293">
        <w:rPr>
          <w:rFonts w:hAnsi="標楷體" w:hint="eastAsia"/>
          <w:color w:val="000000" w:themeColor="text1"/>
        </w:rPr>
        <w:t>為原</w:t>
      </w:r>
      <w:r w:rsidRPr="0012449B">
        <w:rPr>
          <w:rFonts w:hAnsi="標楷體" w:hint="eastAsia"/>
          <w:color w:val="000000" w:themeColor="text1"/>
        </w:rPr>
        <w:t>預算金額為176萬5,000元，底價訂定過低，有違政府採購法施行細則第54條第3項規定，故向課長曾文光表達此情，曾文光乃逕行自羅煥翔公務抽屜內將業經高瑞馨核定之底價表抽取，責成趙姓約僱人員重繕底價表後，再由羅煥翔重新簽陳底價，經高瑞馨核定底價提高為170萬元，嗣經101年7月23日議價結果，</w:t>
      </w:r>
      <w:r w:rsidR="002B1925">
        <w:rPr>
          <w:rFonts w:hAnsi="標楷體" w:hint="eastAsia"/>
          <w:color w:val="000000" w:themeColor="text1"/>
        </w:rPr>
        <w:t>吳○瑯</w:t>
      </w:r>
      <w:r w:rsidRPr="0012449B">
        <w:rPr>
          <w:rFonts w:hAnsi="標楷體" w:hint="eastAsia"/>
          <w:color w:val="000000" w:themeColor="text1"/>
        </w:rPr>
        <w:t>代表之和</w:t>
      </w:r>
      <w:r w:rsidR="002B1925">
        <w:rPr>
          <w:rFonts w:hAnsi="標楷體" w:hint="eastAsia"/>
          <w:color w:val="000000" w:themeColor="text1"/>
        </w:rPr>
        <w:t>○</w:t>
      </w:r>
      <w:r w:rsidRPr="0012449B">
        <w:rPr>
          <w:rFonts w:hAnsi="標楷體" w:hint="eastAsia"/>
          <w:color w:val="000000" w:themeColor="text1"/>
        </w:rPr>
        <w:t>顧問公司經兩次減價後以底價承作而決標。</w:t>
      </w:r>
      <w:r w:rsidRPr="0012449B">
        <w:rPr>
          <w:rFonts w:hAnsi="標楷體" w:hint="eastAsia"/>
        </w:rPr>
        <w:t>經詢據渠等均坦承上情，惟辯稱：依限制性招標的精神，訂底價前應參考廠商的報價，因羅煥翔疏失導致廠商抱怨，才會重新簽核底價云云。</w:t>
      </w:r>
    </w:p>
    <w:p w:rsidR="00155D63" w:rsidRPr="0012449B" w:rsidRDefault="00155D63" w:rsidP="00295701">
      <w:pPr>
        <w:pStyle w:val="3"/>
        <w:overflowPunct w:val="0"/>
        <w:ind w:left="1394"/>
        <w:rPr>
          <w:rFonts w:hAnsi="標楷體"/>
        </w:rPr>
      </w:pPr>
      <w:r w:rsidRPr="0012449B">
        <w:rPr>
          <w:rFonts w:hAnsi="標楷體" w:hint="eastAsia"/>
        </w:rPr>
        <w:t>再查劉</w:t>
      </w:r>
      <w:r w:rsidR="002B1925">
        <w:rPr>
          <w:rFonts w:hAnsi="標楷體" w:hint="eastAsia"/>
          <w:color w:val="000000" w:themeColor="text1"/>
        </w:rPr>
        <w:t>○</w:t>
      </w:r>
      <w:r w:rsidRPr="0012449B">
        <w:rPr>
          <w:rFonts w:hAnsi="標楷體" w:hint="eastAsia"/>
        </w:rPr>
        <w:t>叡</w:t>
      </w:r>
      <w:r>
        <w:rPr>
          <w:rFonts w:hAnsi="標楷體" w:hint="eastAsia"/>
        </w:rPr>
        <w:t>於</w:t>
      </w:r>
      <w:r w:rsidRPr="0012449B">
        <w:rPr>
          <w:rFonts w:hAnsi="標楷體" w:hint="eastAsia"/>
        </w:rPr>
        <w:t>101年4月17日以全</w:t>
      </w:r>
      <w:r w:rsidR="002B1925">
        <w:rPr>
          <w:rFonts w:hAnsi="標楷體" w:hint="eastAsia"/>
          <w:color w:val="000000" w:themeColor="text1"/>
        </w:rPr>
        <w:t>○</w:t>
      </w:r>
      <w:r w:rsidRPr="0012449B">
        <w:rPr>
          <w:rFonts w:hAnsi="標楷體" w:hint="eastAsia"/>
        </w:rPr>
        <w:t>土木包工業名義投標承作五峰鄉公所發包之「竹林村水泥路面工程」採購案，</w:t>
      </w:r>
      <w:r>
        <w:rPr>
          <w:rFonts w:hAnsi="標楷體" w:hint="eastAsia"/>
        </w:rPr>
        <w:t>當日</w:t>
      </w:r>
      <w:r w:rsidRPr="0012449B">
        <w:rPr>
          <w:rFonts w:hAnsi="標楷體" w:hint="eastAsia"/>
        </w:rPr>
        <w:t>劉</w:t>
      </w:r>
      <w:r w:rsidR="002B1925">
        <w:rPr>
          <w:rFonts w:hAnsi="標楷體" w:hint="eastAsia"/>
          <w:color w:val="000000" w:themeColor="text1"/>
        </w:rPr>
        <w:t>○</w:t>
      </w:r>
      <w:r w:rsidRPr="0012449B">
        <w:rPr>
          <w:rFonts w:hAnsi="標楷體" w:hint="eastAsia"/>
        </w:rPr>
        <w:t>叡</w:t>
      </w:r>
      <w:r w:rsidR="0079413F">
        <w:rPr>
          <w:rFonts w:hAnsi="標楷體" w:hint="eastAsia"/>
        </w:rPr>
        <w:t>未依規定</w:t>
      </w:r>
      <w:r w:rsidRPr="0012449B">
        <w:rPr>
          <w:rFonts w:hAnsi="標楷體" w:hint="eastAsia"/>
        </w:rPr>
        <w:t>於</w:t>
      </w:r>
      <w:r>
        <w:rPr>
          <w:rFonts w:hAnsi="標楷體" w:hint="eastAsia"/>
        </w:rPr>
        <w:t>上午9時截</w:t>
      </w:r>
      <w:r>
        <w:rPr>
          <w:rFonts w:hAnsi="標楷體" w:hint="eastAsia"/>
        </w:rPr>
        <w:lastRenderedPageBreak/>
        <w:t>止期限前</w:t>
      </w:r>
      <w:r w:rsidRPr="0012449B">
        <w:rPr>
          <w:rFonts w:hAnsi="標楷體" w:hint="eastAsia"/>
        </w:rPr>
        <w:t>將投標文件送達五峰鄉公所，</w:t>
      </w:r>
      <w:r>
        <w:rPr>
          <w:rFonts w:hAnsi="標楷體" w:hint="eastAsia"/>
        </w:rPr>
        <w:t>詎</w:t>
      </w:r>
      <w:r w:rsidRPr="0012449B">
        <w:rPr>
          <w:rFonts w:hAnsi="標楷體" w:hint="eastAsia"/>
        </w:rPr>
        <w:t>該所</w:t>
      </w:r>
      <w:r>
        <w:rPr>
          <w:rFonts w:hAnsi="標楷體" w:hint="eastAsia"/>
        </w:rPr>
        <w:t>竟</w:t>
      </w:r>
      <w:r w:rsidRPr="00D175EC">
        <w:rPr>
          <w:rFonts w:hAnsi="標楷體" w:hint="eastAsia"/>
        </w:rPr>
        <w:t>違法</w:t>
      </w:r>
      <w:r>
        <w:rPr>
          <w:rFonts w:hAnsi="標楷體" w:hint="eastAsia"/>
        </w:rPr>
        <w:t>通融</w:t>
      </w:r>
      <w:r w:rsidRPr="00D175EC">
        <w:rPr>
          <w:rFonts w:hAnsi="標楷體" w:hint="eastAsia"/>
        </w:rPr>
        <w:t>收</w:t>
      </w:r>
      <w:r>
        <w:rPr>
          <w:rFonts w:hAnsi="標楷體" w:hint="eastAsia"/>
        </w:rPr>
        <w:t>受逾期</w:t>
      </w:r>
      <w:r w:rsidRPr="00D175EC">
        <w:rPr>
          <w:rFonts w:hAnsi="標楷體" w:hint="eastAsia"/>
        </w:rPr>
        <w:t>投標文件</w:t>
      </w:r>
      <w:r w:rsidRPr="0012449B">
        <w:rPr>
          <w:rFonts w:hAnsi="標楷體" w:hint="eastAsia"/>
        </w:rPr>
        <w:t>，</w:t>
      </w:r>
      <w:r>
        <w:rPr>
          <w:rFonts w:hAnsi="標楷體" w:hint="eastAsia"/>
        </w:rPr>
        <w:t>並</w:t>
      </w:r>
      <w:r w:rsidRPr="0012449B">
        <w:rPr>
          <w:rFonts w:hAnsi="標楷體" w:hint="eastAsia"/>
        </w:rPr>
        <w:t>偽蓋不實收件日期</w:t>
      </w:r>
      <w:r>
        <w:rPr>
          <w:rFonts w:hAnsi="標楷體" w:hint="eastAsia"/>
        </w:rPr>
        <w:t>（</w:t>
      </w:r>
      <w:r w:rsidRPr="0012449B">
        <w:rPr>
          <w:rFonts w:hAnsi="標楷體" w:hint="eastAsia"/>
        </w:rPr>
        <w:t>101年4月1</w:t>
      </w:r>
      <w:r>
        <w:rPr>
          <w:rFonts w:hAnsi="標楷體" w:hint="eastAsia"/>
        </w:rPr>
        <w:t>6</w:t>
      </w:r>
      <w:r w:rsidRPr="0012449B">
        <w:rPr>
          <w:rFonts w:hAnsi="標楷體" w:hint="eastAsia"/>
        </w:rPr>
        <w:t>日</w:t>
      </w:r>
      <w:r>
        <w:rPr>
          <w:rFonts w:hAnsi="標楷體" w:hint="eastAsia"/>
        </w:rPr>
        <w:t>）</w:t>
      </w:r>
      <w:r w:rsidRPr="0012449B">
        <w:rPr>
          <w:rFonts w:hAnsi="標楷體" w:hint="eastAsia"/>
        </w:rPr>
        <w:t>之章戳</w:t>
      </w:r>
      <w:r>
        <w:rPr>
          <w:rFonts w:hAnsi="標楷體" w:hint="eastAsia"/>
        </w:rPr>
        <w:t>後</w:t>
      </w:r>
      <w:r w:rsidRPr="0012449B">
        <w:rPr>
          <w:rFonts w:hAnsi="標楷體" w:hint="eastAsia"/>
        </w:rPr>
        <w:t>，</w:t>
      </w:r>
      <w:r>
        <w:rPr>
          <w:rFonts w:hAnsi="標楷體" w:hint="eastAsia"/>
        </w:rPr>
        <w:t>隨即辦理</w:t>
      </w:r>
      <w:r w:rsidRPr="0012449B">
        <w:rPr>
          <w:rFonts w:hAnsi="標楷體" w:hint="eastAsia"/>
        </w:rPr>
        <w:t>開標，</w:t>
      </w:r>
      <w:r>
        <w:rPr>
          <w:rFonts w:hAnsi="標楷體" w:hint="eastAsia"/>
        </w:rPr>
        <w:t>果</w:t>
      </w:r>
      <w:r w:rsidRPr="0012449B">
        <w:rPr>
          <w:rFonts w:hAnsi="標楷體" w:hint="eastAsia"/>
        </w:rPr>
        <w:t>由全</w:t>
      </w:r>
      <w:r w:rsidR="00295701">
        <w:rPr>
          <w:rFonts w:hAnsi="標楷體" w:hint="eastAsia"/>
          <w:color w:val="000000" w:themeColor="text1"/>
        </w:rPr>
        <w:t>○</w:t>
      </w:r>
      <w:r w:rsidRPr="0012449B">
        <w:rPr>
          <w:rFonts w:hAnsi="標楷體" w:hint="eastAsia"/>
        </w:rPr>
        <w:t>土木包工業順利得標承攬。此有檢方起訴書及相關人員通訊監察譯文、詢問筆錄等卷證在卷可稽。</w:t>
      </w:r>
    </w:p>
    <w:p w:rsidR="00155D63" w:rsidRPr="0012449B" w:rsidRDefault="00155D63" w:rsidP="00155D63">
      <w:pPr>
        <w:pStyle w:val="3"/>
        <w:overflowPunct w:val="0"/>
        <w:ind w:left="1394"/>
        <w:rPr>
          <w:rFonts w:hAnsi="標楷體"/>
        </w:rPr>
      </w:pPr>
      <w:r w:rsidRPr="0012449B">
        <w:rPr>
          <w:rFonts w:hAnsi="標楷體" w:hint="eastAsia"/>
        </w:rPr>
        <w:t>五峰鄉公所辦理勞務及工程採購案之招標過程，違背政府採購公平原則，對廠商為無正當理由之差別待遇，且恣意洩漏應保守秘密之採購資訊，</w:t>
      </w:r>
      <w:r w:rsidRPr="00D175EC">
        <w:rPr>
          <w:rFonts w:hAnsi="標楷體" w:hint="eastAsia"/>
        </w:rPr>
        <w:t>收受逾</w:t>
      </w:r>
      <w:r>
        <w:rPr>
          <w:rFonts w:hAnsi="標楷體" w:hint="eastAsia"/>
        </w:rPr>
        <w:t>期</w:t>
      </w:r>
      <w:r w:rsidRPr="00D175EC">
        <w:rPr>
          <w:rFonts w:hAnsi="標楷體" w:hint="eastAsia"/>
        </w:rPr>
        <w:t>投標文件</w:t>
      </w:r>
      <w:r w:rsidRPr="0012449B">
        <w:rPr>
          <w:rFonts w:hAnsi="標楷體" w:hint="eastAsia"/>
        </w:rPr>
        <w:t>，獨厚特定得標廠商，確有違失。</w:t>
      </w:r>
    </w:p>
    <w:p w:rsidR="00155D63" w:rsidRPr="0012449B" w:rsidRDefault="00155D63" w:rsidP="00A67AF3">
      <w:pPr>
        <w:pStyle w:val="2"/>
        <w:overflowPunct w:val="0"/>
        <w:spacing w:beforeLines="25"/>
        <w:ind w:left="981"/>
        <w:rPr>
          <w:rFonts w:hAnsi="標楷體"/>
          <w:color w:val="000000" w:themeColor="text1"/>
        </w:rPr>
      </w:pPr>
      <w:r w:rsidRPr="0012449B">
        <w:rPr>
          <w:rFonts w:hAnsi="標楷體" w:hint="eastAsia"/>
          <w:b/>
          <w:color w:val="000000" w:themeColor="text1"/>
        </w:rPr>
        <w:t>五峰鄉公所辦理工程採購案之履約過程，未依政府採購法及契約相關規定，督促監造廠商善盡施工品管與查核責任，蓄意包庇</w:t>
      </w:r>
      <w:r>
        <w:rPr>
          <w:rFonts w:hAnsi="標楷體" w:hint="eastAsia"/>
          <w:b/>
          <w:color w:val="000000" w:themeColor="text1"/>
        </w:rPr>
        <w:t>施工</w:t>
      </w:r>
      <w:r w:rsidRPr="0012449B">
        <w:rPr>
          <w:rFonts w:hAnsi="標楷體" w:hint="eastAsia"/>
          <w:b/>
          <w:color w:val="000000" w:themeColor="text1"/>
        </w:rPr>
        <w:t>廠商偷工減料，掩護不實驗收</w:t>
      </w:r>
      <w:r w:rsidR="0079413F" w:rsidRPr="0012449B">
        <w:rPr>
          <w:rFonts w:hAnsi="標楷體" w:hint="eastAsia"/>
          <w:b/>
          <w:color w:val="000000" w:themeColor="text1"/>
        </w:rPr>
        <w:t>結算</w:t>
      </w:r>
      <w:r w:rsidRPr="0012449B">
        <w:rPr>
          <w:rFonts w:hAnsi="標楷體" w:hint="eastAsia"/>
          <w:b/>
          <w:color w:val="000000" w:themeColor="text1"/>
        </w:rPr>
        <w:t>，浪擲公帑且危害公共安全，確有怠失；新竹縣政府未落實查核所屬機關工程品質，致失防弊導正機先，亦難辭其咎</w:t>
      </w:r>
    </w:p>
    <w:p w:rsidR="00155D63" w:rsidRPr="0012449B" w:rsidRDefault="00155D63" w:rsidP="00155D63">
      <w:pPr>
        <w:pStyle w:val="3"/>
        <w:overflowPunct w:val="0"/>
        <w:rPr>
          <w:rFonts w:hAnsi="標楷體"/>
        </w:rPr>
      </w:pPr>
      <w:r w:rsidRPr="0012449B">
        <w:rPr>
          <w:rFonts w:hAnsi="標楷體" w:hint="eastAsia"/>
        </w:rPr>
        <w:t>依政府採購法第71條第2項規定：「驗收時應由機關首長或其授權人員指派適當人員主驗，通知接管單位或使用單位會驗。」第72條第1項規定：「機關辦理驗收時應製作紀錄，由參加人員會同簽認。驗收結果與契約、圖說、貨樣規定不符者，應通知廠商限期改善、拆除、重作、退貨或換貨。…」同法施行細則第91條規定：「機關辦理驗收人員之分工如下：一、主驗人員：主持驗收程序，抽查驗核廠商履約結果有無與契約、圖說或貨樣規定不符，並決定不符時之處置。…法令或契約載有驗收時應辦理丈量、檢驗或試驗之方法、程序或標準者，應依其規定辦理。有監驗人員者，其工作事項為監視驗收程序」。另採購人員不得意圖為私人不</w:t>
      </w:r>
      <w:r w:rsidRPr="0012449B">
        <w:rPr>
          <w:rFonts w:hAnsi="標楷體" w:hint="eastAsia"/>
        </w:rPr>
        <w:lastRenderedPageBreak/>
        <w:t>正利益而為不當之履約管理或驗收，</w:t>
      </w:r>
      <w:r>
        <w:rPr>
          <w:rFonts w:hAnsi="標楷體" w:hint="eastAsia"/>
        </w:rPr>
        <w:t>亦不得依廠商建議之區域鑽心取樣，</w:t>
      </w:r>
      <w:r w:rsidRPr="0012449B">
        <w:rPr>
          <w:rFonts w:hAnsi="標楷體" w:hint="eastAsia"/>
        </w:rPr>
        <w:t>採購人員倫理守則第</w:t>
      </w:r>
      <w:r w:rsidRPr="0012449B">
        <w:rPr>
          <w:rFonts w:hAnsi="標楷體"/>
        </w:rPr>
        <w:t>7</w:t>
      </w:r>
      <w:r w:rsidRPr="0012449B">
        <w:rPr>
          <w:rFonts w:hAnsi="標楷體" w:hint="eastAsia"/>
        </w:rPr>
        <w:t>條第17點</w:t>
      </w:r>
      <w:r>
        <w:rPr>
          <w:rFonts w:hAnsi="標楷體" w:hint="eastAsia"/>
        </w:rPr>
        <w:t>及政府採購錯誤行為態樣十二、(二)，均</w:t>
      </w:r>
      <w:r w:rsidRPr="0012449B">
        <w:rPr>
          <w:rFonts w:hAnsi="標楷體" w:hint="eastAsia"/>
        </w:rPr>
        <w:t>有明文。</w:t>
      </w:r>
    </w:p>
    <w:p w:rsidR="00155D63" w:rsidRPr="0012449B" w:rsidRDefault="00155D63" w:rsidP="00155D63">
      <w:pPr>
        <w:pStyle w:val="3"/>
        <w:overflowPunct w:val="0"/>
        <w:rPr>
          <w:rFonts w:hAnsi="標楷體"/>
        </w:rPr>
      </w:pPr>
      <w:r w:rsidRPr="0012449B">
        <w:rPr>
          <w:rFonts w:hAnsi="標楷體" w:hint="eastAsia"/>
        </w:rPr>
        <w:t>查五峰鄉公所辦理工程採購案，依政府採購法及契約相關規定，本應督促監造及施工廠商確實履約，並於工程驗收過程中，指派主驗人員針對瀝青、混凝土採隨機鑽心取樣方式，抽驗廠商履約結果是否與契約、圖說或貨樣之規範相符，而監驗人員則應就其驗收程序予以監視。然因該所相關經辦採購人員多次接受廠商女色招待，故不僅未要求監造廠商落實施工品管與查核，任由施工廠商偷工減料，私自減少路面瀝青及混凝土鋪設厚度，迨完工報驗時竟聽從廠商建議，僅採驗符合契約規範之路段，甚至於驗收前即先透露擬驗收路段之「樁號」予廠商，以利其前先至現場鑽心，再將合格試體置換於取樣處，或通融廠商以未攜帶鑽心機具至現場為由，事後再任其以預留之合格試體送驗等方式，</w:t>
      </w:r>
      <w:r w:rsidRPr="0012449B">
        <w:rPr>
          <w:rFonts w:hAnsi="標楷體" w:hint="eastAsia"/>
          <w:color w:val="000000" w:themeColor="text1"/>
        </w:rPr>
        <w:t>包庇廠商</w:t>
      </w:r>
      <w:r w:rsidRPr="0012449B">
        <w:rPr>
          <w:rFonts w:hAnsi="標楷體" w:hint="eastAsia"/>
        </w:rPr>
        <w:t>順利完成驗收，掩護不實結算，據廉政署蒐證廠商不法獲利達1千8百餘萬元。</w:t>
      </w:r>
    </w:p>
    <w:p w:rsidR="00155D63" w:rsidRPr="0012449B" w:rsidRDefault="00155D63" w:rsidP="00155D63">
      <w:pPr>
        <w:pStyle w:val="3"/>
        <w:overflowPunct w:val="0"/>
        <w:rPr>
          <w:rFonts w:hAnsi="標楷體"/>
        </w:rPr>
      </w:pPr>
      <w:r w:rsidRPr="0012449B">
        <w:rPr>
          <w:rFonts w:hAnsi="標楷體" w:hint="eastAsia"/>
        </w:rPr>
        <w:t>五峰鄉公所辦理工程採購案之履約過程，未依政府採購法及契約相關規定，督促監造廠商善盡施工品管與查核責任，蓄意包庇</w:t>
      </w:r>
      <w:r>
        <w:rPr>
          <w:rFonts w:hAnsi="標楷體" w:hint="eastAsia"/>
        </w:rPr>
        <w:t>施工</w:t>
      </w:r>
      <w:r w:rsidRPr="0012449B">
        <w:rPr>
          <w:rFonts w:hAnsi="標楷體" w:hint="eastAsia"/>
        </w:rPr>
        <w:t>廠商偷工減料，掩護不實驗收</w:t>
      </w:r>
      <w:r w:rsidR="0079413F" w:rsidRPr="0012449B">
        <w:rPr>
          <w:rFonts w:hAnsi="標楷體" w:hint="eastAsia"/>
        </w:rPr>
        <w:t>結算</w:t>
      </w:r>
      <w:r w:rsidRPr="0012449B">
        <w:rPr>
          <w:rFonts w:hAnsi="標楷體" w:hint="eastAsia"/>
        </w:rPr>
        <w:t>，浪擲公帑且危害公共安全，確有怠失；新竹縣政府未落實查核所屬機關工程品質，致失防弊導正機先，亦難辭其咎</w:t>
      </w:r>
      <w:r w:rsidR="00C55274">
        <w:rPr>
          <w:rFonts w:hAnsi="標楷體" w:hint="eastAsia"/>
        </w:rPr>
        <w:t>。</w:t>
      </w:r>
    </w:p>
    <w:p w:rsidR="00C30B5D" w:rsidRDefault="007D19BB" w:rsidP="00640417">
      <w:pPr>
        <w:pStyle w:val="11"/>
        <w:kinsoku/>
        <w:overflowPunct w:val="0"/>
        <w:ind w:left="680" w:firstLine="680"/>
        <w:rPr>
          <w:bCs/>
        </w:rPr>
      </w:pPr>
      <w:bookmarkStart w:id="42" w:name="_Toc524895648"/>
      <w:bookmarkStart w:id="43" w:name="_Toc524896194"/>
      <w:bookmarkStart w:id="44" w:name="_Toc524896224"/>
      <w:bookmarkStart w:id="45" w:name="_Toc524902734"/>
      <w:bookmarkStart w:id="46" w:name="_Toc525066148"/>
      <w:bookmarkStart w:id="47" w:name="_Toc525070839"/>
      <w:bookmarkStart w:id="48" w:name="_Toc525938379"/>
      <w:bookmarkStart w:id="49" w:name="_Toc525939227"/>
      <w:bookmarkStart w:id="50" w:name="_Toc525939732"/>
      <w:bookmarkStart w:id="51" w:name="_Toc52921827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bCs/>
        </w:rPr>
        <w:br w:type="page"/>
      </w:r>
      <w:bookmarkStart w:id="52" w:name="_Toc529222689"/>
      <w:bookmarkStart w:id="53" w:name="_Toc529223111"/>
      <w:bookmarkStart w:id="54" w:name="_Toc529223862"/>
      <w:bookmarkStart w:id="55" w:name="_Toc529228265"/>
      <w:r>
        <w:rPr>
          <w:rFonts w:hint="eastAsia"/>
          <w:bCs/>
        </w:rPr>
        <w:lastRenderedPageBreak/>
        <w:t>綜上所述，</w:t>
      </w:r>
      <w:r w:rsidR="00B62E4E" w:rsidRPr="00B62E4E">
        <w:rPr>
          <w:rFonts w:hint="eastAsia"/>
          <w:bCs/>
        </w:rPr>
        <w:t>新竹縣五峰鄉公所辦理勞務及工程採購案之招標及履約過程，違背政府採購公平原則，對廠商為無正當理由之差別待遇，且恣意洩漏應保守秘密之採購資訊，逾期收受特定廠商投標文件，且未督促監造廠商善盡施工品管與查核責任，蓄意包庇施工廠商偷工減料，掩護不實驗收</w:t>
      </w:r>
      <w:r w:rsidR="0079413F" w:rsidRPr="00B62E4E">
        <w:rPr>
          <w:rFonts w:hint="eastAsia"/>
          <w:bCs/>
        </w:rPr>
        <w:t>結算</w:t>
      </w:r>
      <w:r w:rsidR="00B62E4E" w:rsidRPr="00B62E4E">
        <w:rPr>
          <w:rFonts w:hint="eastAsia"/>
          <w:bCs/>
        </w:rPr>
        <w:t>，浪擲公帑且危害公共安全，確有違失；新竹縣政府未落實查核所屬機關工程品質，致失防弊導正機先，亦難辭其咎，</w:t>
      </w:r>
      <w:r>
        <w:rPr>
          <w:rFonts w:hint="eastAsia"/>
          <w:bCs/>
        </w:rPr>
        <w:t>爰依監察法第24條</w:t>
      </w:r>
      <w:r w:rsidR="009F4912">
        <w:rPr>
          <w:rFonts w:hint="eastAsia"/>
          <w:bCs/>
        </w:rPr>
        <w:t>規定</w:t>
      </w:r>
      <w:r>
        <w:rPr>
          <w:rFonts w:hint="eastAsia"/>
          <w:bCs/>
        </w:rPr>
        <w:t>提案糾正，送</w:t>
      </w:r>
      <w:r w:rsidR="004F3093">
        <w:rPr>
          <w:rFonts w:hint="eastAsia"/>
          <w:bCs/>
        </w:rPr>
        <w:t>請</w:t>
      </w:r>
      <w:r>
        <w:rPr>
          <w:rFonts w:hint="eastAsia"/>
          <w:bCs/>
        </w:rPr>
        <w:t>行政院轉飭</w:t>
      </w:r>
      <w:r w:rsidR="009F4912">
        <w:rPr>
          <w:rFonts w:hint="eastAsia"/>
          <w:bCs/>
        </w:rPr>
        <w:t>確實</w:t>
      </w:r>
      <w:r>
        <w:rPr>
          <w:rFonts w:hint="eastAsia"/>
          <w:bCs/>
        </w:rPr>
        <w:t>改善</w:t>
      </w:r>
      <w:r w:rsidR="009F4912">
        <w:rPr>
          <w:rFonts w:hint="eastAsia"/>
          <w:bCs/>
        </w:rPr>
        <w:t>處置</w:t>
      </w:r>
      <w:r>
        <w:rPr>
          <w:rFonts w:hint="eastAsia"/>
          <w:bCs/>
        </w:rPr>
        <w:t>見復。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C30B5D" w:rsidRDefault="00C30B5D">
      <w:pPr>
        <w:ind w:leftChars="200" w:left="680" w:firstLineChars="200" w:firstLine="680"/>
        <w:rPr>
          <w:rFonts w:ascii="標楷體"/>
          <w:bCs/>
          <w:kern w:val="0"/>
        </w:rPr>
      </w:pPr>
    </w:p>
    <w:p w:rsidR="009F4912" w:rsidRPr="009F4912" w:rsidRDefault="009F4912">
      <w:pPr>
        <w:ind w:leftChars="200" w:left="680" w:firstLineChars="200" w:firstLine="680"/>
        <w:rPr>
          <w:rFonts w:ascii="標楷體"/>
          <w:bCs/>
          <w:kern w:val="0"/>
        </w:rPr>
      </w:pPr>
    </w:p>
    <w:p w:rsidR="00C30B5D" w:rsidRDefault="007D19BB">
      <w:pPr>
        <w:pStyle w:val="a3"/>
        <w:spacing w:before="0" w:after="0"/>
        <w:ind w:leftChars="1100" w:left="3742"/>
        <w:jc w:val="both"/>
        <w:rPr>
          <w:rFonts w:hint="eastAsia"/>
          <w:b w:val="0"/>
          <w:bCs/>
          <w:snapToGrid/>
          <w:spacing w:val="12"/>
          <w:kern w:val="0"/>
          <w:sz w:val="40"/>
        </w:rPr>
      </w:pPr>
      <w:bookmarkStart w:id="56" w:name="_Toc524895649"/>
      <w:bookmarkStart w:id="57" w:name="_Toc524896195"/>
      <w:bookmarkStart w:id="58" w:name="_Toc524896225"/>
      <w:bookmarkEnd w:id="56"/>
      <w:bookmarkEnd w:id="57"/>
      <w:bookmarkEnd w:id="58"/>
      <w:r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A67AF3">
        <w:rPr>
          <w:rFonts w:hint="eastAsia"/>
          <w:b w:val="0"/>
          <w:bCs/>
          <w:snapToGrid/>
          <w:spacing w:val="12"/>
          <w:kern w:val="0"/>
          <w:sz w:val="40"/>
        </w:rPr>
        <w:t>趙榮耀</w:t>
      </w:r>
    </w:p>
    <w:p w:rsidR="00A67AF3" w:rsidRDefault="00A67AF3">
      <w:pPr>
        <w:pStyle w:val="a3"/>
        <w:spacing w:before="0" w:after="0"/>
        <w:ind w:leftChars="1100" w:left="3742"/>
        <w:jc w:val="both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黃武次</w:t>
      </w:r>
    </w:p>
    <w:p w:rsidR="00A67AF3" w:rsidRDefault="00A67AF3">
      <w:pPr>
        <w:pStyle w:val="a3"/>
        <w:spacing w:before="0" w:after="0"/>
        <w:ind w:leftChars="1100" w:left="3742"/>
        <w:jc w:val="both"/>
        <w:rPr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程仁宏</w:t>
      </w:r>
    </w:p>
    <w:p w:rsidR="00C30B5D" w:rsidRDefault="00C30B5D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C30B5D" w:rsidRDefault="00C30B5D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C30B5D" w:rsidRDefault="00C30B5D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C30B5D" w:rsidRDefault="00C30B5D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sectPr w:rsidR="00C30B5D" w:rsidSect="00295701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52" w:rsidRDefault="00706B52">
      <w:r>
        <w:separator/>
      </w:r>
    </w:p>
  </w:endnote>
  <w:endnote w:type="continuationSeparator" w:id="0">
    <w:p w:rsidR="00706B52" w:rsidRDefault="0070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B5D" w:rsidRDefault="001A2A56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7D19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9BB">
      <w:rPr>
        <w:rStyle w:val="a5"/>
        <w:noProof/>
      </w:rPr>
      <w:t>3</w:t>
    </w:r>
    <w:r>
      <w:rPr>
        <w:rStyle w:val="a5"/>
      </w:rPr>
      <w:fldChar w:fldCharType="end"/>
    </w:r>
  </w:p>
  <w:p w:rsidR="00C30B5D" w:rsidRDefault="00C30B5D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B5D" w:rsidRDefault="001A2A56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7D19BB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A67AF3">
      <w:rPr>
        <w:rStyle w:val="a5"/>
        <w:noProof/>
        <w:sz w:val="24"/>
      </w:rPr>
      <w:t>1</w:t>
    </w:r>
    <w:r>
      <w:rPr>
        <w:rStyle w:val="a5"/>
        <w:sz w:val="24"/>
      </w:rPr>
      <w:fldChar w:fldCharType="end"/>
    </w:r>
  </w:p>
  <w:p w:rsidR="00C30B5D" w:rsidRDefault="00C30B5D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52" w:rsidRDefault="00706B52">
      <w:r>
        <w:separator/>
      </w:r>
    </w:p>
  </w:footnote>
  <w:footnote w:type="continuationSeparator" w:id="0">
    <w:p w:rsidR="00706B52" w:rsidRDefault="00706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55D63"/>
    <w:rsid w:val="00155D63"/>
    <w:rsid w:val="001A2A56"/>
    <w:rsid w:val="001D13D6"/>
    <w:rsid w:val="00211DC7"/>
    <w:rsid w:val="00221BDD"/>
    <w:rsid w:val="00295701"/>
    <w:rsid w:val="002B1925"/>
    <w:rsid w:val="002D0F1B"/>
    <w:rsid w:val="003015A0"/>
    <w:rsid w:val="00305E93"/>
    <w:rsid w:val="003E1BC3"/>
    <w:rsid w:val="00405D6D"/>
    <w:rsid w:val="004F3093"/>
    <w:rsid w:val="005A42B6"/>
    <w:rsid w:val="00640417"/>
    <w:rsid w:val="006A241E"/>
    <w:rsid w:val="006B4F15"/>
    <w:rsid w:val="00706B52"/>
    <w:rsid w:val="0079413F"/>
    <w:rsid w:val="007D19BB"/>
    <w:rsid w:val="008B59FE"/>
    <w:rsid w:val="009E3213"/>
    <w:rsid w:val="009F4912"/>
    <w:rsid w:val="00A30C04"/>
    <w:rsid w:val="00A67AF3"/>
    <w:rsid w:val="00A96C03"/>
    <w:rsid w:val="00B62E4E"/>
    <w:rsid w:val="00BD43C3"/>
    <w:rsid w:val="00C30B5D"/>
    <w:rsid w:val="00C55274"/>
    <w:rsid w:val="00CD2293"/>
    <w:rsid w:val="00D65CA1"/>
    <w:rsid w:val="00EA06B4"/>
    <w:rsid w:val="00EA095B"/>
    <w:rsid w:val="00F414D0"/>
    <w:rsid w:val="00F7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5D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C30B5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C30B5D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C30B5D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C30B5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C30B5D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C30B5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C30B5D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C30B5D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C30B5D"/>
    <w:pPr>
      <w:ind w:leftChars="400" w:left="400"/>
    </w:pPr>
  </w:style>
  <w:style w:type="paragraph" w:customStyle="1" w:styleId="20">
    <w:name w:val="段落樣式2"/>
    <w:basedOn w:val="a"/>
    <w:rsid w:val="00C30B5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C30B5D"/>
    <w:pPr>
      <w:ind w:leftChars="500" w:left="500"/>
    </w:pPr>
  </w:style>
  <w:style w:type="paragraph" w:customStyle="1" w:styleId="50">
    <w:name w:val="段落樣式5"/>
    <w:basedOn w:val="40"/>
    <w:rsid w:val="00C30B5D"/>
    <w:pPr>
      <w:ind w:leftChars="600" w:left="600"/>
    </w:pPr>
  </w:style>
  <w:style w:type="paragraph" w:customStyle="1" w:styleId="60">
    <w:name w:val="段落樣式6"/>
    <w:basedOn w:val="50"/>
    <w:rsid w:val="00C30B5D"/>
    <w:pPr>
      <w:ind w:leftChars="700" w:left="700"/>
    </w:pPr>
  </w:style>
  <w:style w:type="paragraph" w:customStyle="1" w:styleId="70">
    <w:name w:val="段落樣式7"/>
    <w:basedOn w:val="60"/>
    <w:rsid w:val="00C30B5D"/>
  </w:style>
  <w:style w:type="paragraph" w:customStyle="1" w:styleId="80">
    <w:name w:val="段落樣式8"/>
    <w:basedOn w:val="70"/>
    <w:rsid w:val="00C30B5D"/>
    <w:pPr>
      <w:ind w:leftChars="800" w:left="800"/>
    </w:pPr>
  </w:style>
  <w:style w:type="paragraph" w:styleId="a3">
    <w:name w:val="Signature"/>
    <w:basedOn w:val="a"/>
    <w:semiHidden/>
    <w:rsid w:val="00C30B5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C30B5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C30B5D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C30B5D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C30B5D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C30B5D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C30B5D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C30B5D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C30B5D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C30B5D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C30B5D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C30B5D"/>
    <w:pPr>
      <w:ind w:leftChars="1600" w:left="3840"/>
    </w:pPr>
  </w:style>
  <w:style w:type="character" w:styleId="a6">
    <w:name w:val="Hyperlink"/>
    <w:basedOn w:val="a0"/>
    <w:semiHidden/>
    <w:rsid w:val="00C30B5D"/>
    <w:rPr>
      <w:color w:val="0000FF"/>
      <w:u w:val="single"/>
    </w:rPr>
  </w:style>
  <w:style w:type="paragraph" w:customStyle="1" w:styleId="11">
    <w:name w:val="段落樣式1"/>
    <w:basedOn w:val="a"/>
    <w:rsid w:val="00C30B5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C30B5D"/>
    <w:pPr>
      <w:ind w:leftChars="200" w:left="200" w:firstLineChars="0" w:firstLine="0"/>
    </w:pPr>
  </w:style>
  <w:style w:type="paragraph" w:styleId="a7">
    <w:name w:val="header"/>
    <w:basedOn w:val="a"/>
    <w:semiHidden/>
    <w:rsid w:val="00C30B5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C30B5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C30B5D"/>
    <w:pPr>
      <w:kinsoku w:val="0"/>
      <w:jc w:val="distribute"/>
    </w:pPr>
    <w:rPr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305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5E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chen\AppData\Roaming\Microsoft\Templates\&#27243;&#24335;&#35519;&#26597;&#34920;&#21934;\A002&#31998;&#27491;&#26696;&#25991;&#39636;&#20363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CBD9B-6928-40BE-8EE5-01E21DF4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A002糾正案文體例.dotx</Template>
  <TotalTime>2</TotalTime>
  <Pages>6</Pages>
  <Words>484</Words>
  <Characters>2760</Characters>
  <Application>Microsoft Office Word</Application>
  <DocSecurity>0</DocSecurity>
  <Lines>23</Lines>
  <Paragraphs>6</Paragraphs>
  <ScaleCrop>false</ScaleCrop>
  <Company>cy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2008-07-16T06:54:00Z</cp:lastPrinted>
  <dcterms:created xsi:type="dcterms:W3CDTF">2013-08-09T01:17:00Z</dcterms:created>
  <dcterms:modified xsi:type="dcterms:W3CDTF">2013-08-09T01:17:00Z</dcterms:modified>
</cp:coreProperties>
</file>