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6A" w:rsidRDefault="00E1026A">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E1026A" w:rsidRDefault="00E1026A">
      <w:pPr>
        <w:pStyle w:val="1"/>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94033" w:rsidRPr="001B731E">
        <w:rPr>
          <w:rFonts w:hAnsi="標楷體" w:hint="eastAsia"/>
          <w:szCs w:val="32"/>
        </w:rPr>
        <w:t>行政院原住民族委員會、台東縣政府</w:t>
      </w:r>
      <w:r w:rsidRPr="00660E15">
        <w:rPr>
          <w:rFonts w:ascii="Times New Roman" w:hAnsi="Times New Roman" w:hint="eastAsia"/>
        </w:rPr>
        <w:t>。</w:t>
      </w:r>
    </w:p>
    <w:p w:rsidR="00E1026A" w:rsidRDefault="00E1026A" w:rsidP="00B31C19">
      <w:pPr>
        <w:pStyle w:val="1"/>
        <w:ind w:left="2552" w:hanging="2552"/>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w:t>
      </w:r>
      <w:bookmarkEnd w:id="14"/>
      <w:bookmarkEnd w:id="15"/>
      <w:bookmarkEnd w:id="16"/>
      <w:bookmarkEnd w:id="17"/>
      <w:bookmarkEnd w:id="18"/>
      <w:r w:rsidR="00394033" w:rsidRPr="001B731E">
        <w:rPr>
          <w:rFonts w:hAnsi="標楷體" w:hint="eastAsia"/>
          <w:szCs w:val="32"/>
        </w:rPr>
        <w:t>行政院原住民族委員會</w:t>
      </w:r>
      <w:r w:rsidR="00394033">
        <w:rPr>
          <w:rFonts w:hAnsi="標楷體" w:hint="eastAsia"/>
          <w:szCs w:val="32"/>
        </w:rPr>
        <w:t>（下稱</w:t>
      </w:r>
      <w:r w:rsidR="00394033">
        <w:rPr>
          <w:rFonts w:hint="eastAsia"/>
          <w:szCs w:val="32"/>
        </w:rPr>
        <w:t>原民會）自民國（下同）94年開始辦理「</w:t>
      </w:r>
      <w:r w:rsidR="00394033" w:rsidRPr="00202B42">
        <w:rPr>
          <w:rFonts w:hint="eastAsia"/>
          <w:noProof/>
        </w:rPr>
        <w:t>蘭嶼社區總體營造計畫</w:t>
      </w:r>
      <w:r w:rsidR="00394033">
        <w:rPr>
          <w:rFonts w:hint="eastAsia"/>
          <w:noProof/>
        </w:rPr>
        <w:t>」，雖經審計部查核發現執行率偏低等情事，惟迄102年6月實際執行率仍僅達23.60﹪</w:t>
      </w:r>
      <w:r w:rsidR="008C6354" w:rsidRPr="008C6354">
        <w:rPr>
          <w:rFonts w:hint="eastAsia"/>
        </w:rPr>
        <w:t>；</w:t>
      </w:r>
      <w:r w:rsidR="005C63EB">
        <w:rPr>
          <w:rFonts w:hint="eastAsia"/>
        </w:rPr>
        <w:t>該會亦</w:t>
      </w:r>
      <w:r w:rsidR="00394033">
        <w:rPr>
          <w:rFonts w:hint="eastAsia"/>
        </w:rPr>
        <w:t>未本於中央主管機關</w:t>
      </w:r>
      <w:r w:rsidR="00394033">
        <w:rPr>
          <w:rFonts w:hAnsi="標楷體" w:hint="eastAsia"/>
          <w:szCs w:val="32"/>
        </w:rPr>
        <w:t>職責，</w:t>
      </w:r>
      <w:r w:rsidR="005C63EB">
        <w:rPr>
          <w:rFonts w:hint="eastAsia"/>
        </w:rPr>
        <w:t>積極輔導蘭嶼地區協會辦理本案；原民</w:t>
      </w:r>
      <w:r w:rsidR="00394033">
        <w:rPr>
          <w:rFonts w:hint="eastAsia"/>
        </w:rPr>
        <w:t>會復</w:t>
      </w:r>
      <w:r w:rsidR="00394033" w:rsidRPr="007C0DC9">
        <w:rPr>
          <w:rFonts w:hAnsi="標楷體" w:hint="eastAsia"/>
          <w:szCs w:val="32"/>
        </w:rPr>
        <w:t>未嚴加控管</w:t>
      </w:r>
      <w:r w:rsidR="00394033">
        <w:rPr>
          <w:rFonts w:hAnsi="標楷體" w:hint="eastAsia"/>
          <w:szCs w:val="32"/>
        </w:rPr>
        <w:t>已撥付經費之執行情形，致計畫</w:t>
      </w:r>
      <w:r w:rsidR="00394033" w:rsidRPr="007C0DC9">
        <w:rPr>
          <w:rFonts w:hAnsi="標楷體" w:hint="eastAsia"/>
          <w:szCs w:val="32"/>
        </w:rPr>
        <w:t>賸餘款及未執行經費長期滯存於地方政府</w:t>
      </w:r>
      <w:r w:rsidR="00394033">
        <w:rPr>
          <w:rFonts w:hAnsi="標楷體" w:hint="eastAsia"/>
          <w:szCs w:val="32"/>
        </w:rPr>
        <w:t>；</w:t>
      </w:r>
      <w:r w:rsidR="00394033">
        <w:rPr>
          <w:rFonts w:hint="eastAsia"/>
        </w:rPr>
        <w:t>台東</w:t>
      </w:r>
      <w:r w:rsidR="00394033" w:rsidRPr="0098073B">
        <w:rPr>
          <w:rFonts w:hint="eastAsia"/>
        </w:rPr>
        <w:t>縣政府對於蘭嶼鄉公</w:t>
      </w:r>
      <w:r w:rsidR="00394033">
        <w:rPr>
          <w:rFonts w:hint="eastAsia"/>
        </w:rPr>
        <w:t>所彙整提報之計畫，初審作業未盡完備，原民會亦</w:t>
      </w:r>
      <w:r w:rsidR="00394033" w:rsidRPr="0098073B">
        <w:rPr>
          <w:rFonts w:hint="eastAsia"/>
        </w:rPr>
        <w:t>未依規定督促該府檢討</w:t>
      </w:r>
      <w:r w:rsidR="00394033">
        <w:rPr>
          <w:rFonts w:hint="eastAsia"/>
        </w:rPr>
        <w:t>改善</w:t>
      </w:r>
      <w:r w:rsidR="00394033" w:rsidRPr="007C0DC9">
        <w:rPr>
          <w:rFonts w:hAnsi="標楷體" w:hint="eastAsia"/>
          <w:szCs w:val="32"/>
        </w:rPr>
        <w:t>，</w:t>
      </w:r>
      <w:r w:rsidR="009748D4" w:rsidRPr="008C6354">
        <w:rPr>
          <w:rFonts w:hint="eastAsia"/>
        </w:rPr>
        <w:t>核</w:t>
      </w:r>
      <w:r w:rsidR="00A665E6" w:rsidRPr="008C6354">
        <w:rPr>
          <w:rFonts w:hAnsi="標楷體" w:hint="eastAsia"/>
        </w:rPr>
        <w:t>均</w:t>
      </w:r>
      <w:r w:rsidR="009748D4" w:rsidRPr="008C6354">
        <w:rPr>
          <w:rFonts w:hint="eastAsia"/>
        </w:rPr>
        <w:t>有違失</w:t>
      </w:r>
      <w:r w:rsidRPr="008C6354">
        <w:rPr>
          <w:rFonts w:ascii="Times New Roman" w:hAnsi="Times New Roman" w:hint="eastAsia"/>
        </w:rPr>
        <w:t>，爰依法提案糾正。</w:t>
      </w:r>
    </w:p>
    <w:p w:rsidR="00E1026A" w:rsidRDefault="00E1026A">
      <w:pPr>
        <w:pStyle w:val="1"/>
        <w:ind w:left="2381" w:hangingChars="700" w:hanging="2381"/>
        <w:rPr>
          <w:rFonts w:ascii="Times New Roman" w:hAnsi="Times New Roman"/>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94033" w:rsidRPr="007D3F43" w:rsidRDefault="00394033" w:rsidP="00394033">
      <w:pPr>
        <w:pStyle w:val="2"/>
        <w:kinsoku w:val="0"/>
        <w:ind w:left="1020" w:hanging="680"/>
        <w:rPr>
          <w:szCs w:val="32"/>
        </w:rPr>
      </w:pPr>
      <w:bookmarkStart w:id="33" w:name="_Toc4316184"/>
      <w:bookmarkStart w:id="34" w:name="_Toc4473325"/>
      <w:bookmarkStart w:id="35" w:name="_Toc69556892"/>
      <w:bookmarkStart w:id="36" w:name="_Toc69556941"/>
      <w:bookmarkStart w:id="37" w:name="_Toc69609815"/>
      <w:bookmarkStart w:id="38" w:name="_Toc70241811"/>
      <w:bookmarkStart w:id="39" w:name="_Toc70242200"/>
      <w:r>
        <w:rPr>
          <w:rFonts w:hint="eastAsia"/>
          <w:szCs w:val="32"/>
        </w:rPr>
        <w:t>原民會自94年開始辦理「</w:t>
      </w:r>
      <w:r w:rsidRPr="00202B42">
        <w:rPr>
          <w:rFonts w:hint="eastAsia"/>
          <w:noProof/>
        </w:rPr>
        <w:t>蘭嶼社區總體營造計畫</w:t>
      </w:r>
      <w:r>
        <w:rPr>
          <w:rFonts w:hint="eastAsia"/>
          <w:noProof/>
        </w:rPr>
        <w:t>」，雖經審計部查核發現執行率偏低等情事，惟迄102年6月實際執行率仍僅達23.60﹪，核確有違失。</w:t>
      </w:r>
    </w:p>
    <w:p w:rsidR="00394033" w:rsidRPr="00880155" w:rsidRDefault="00394033" w:rsidP="00394033">
      <w:pPr>
        <w:pStyle w:val="3"/>
        <w:kinsoku w:val="0"/>
      </w:pPr>
      <w:r w:rsidRPr="00880155">
        <w:rPr>
          <w:rFonts w:hint="eastAsia"/>
        </w:rPr>
        <w:t>查為</w:t>
      </w:r>
      <w:r w:rsidRPr="00880155">
        <w:rPr>
          <w:rFonts w:hAnsi="標楷體" w:cs="Arial" w:hint="eastAsia"/>
        </w:rPr>
        <w:t>落實「前總統陳水扁於90年9月10日至蘭嶼，與原住民各族代表簽訂『原住民族與台灣政府新夥伴關係』文件之精神」，</w:t>
      </w:r>
      <w:r w:rsidRPr="00880155">
        <w:rPr>
          <w:rFonts w:hAnsi="標楷體" w:cs="Arial" w:hint="eastAsia"/>
          <w:szCs w:val="32"/>
        </w:rPr>
        <w:t>爰</w:t>
      </w:r>
      <w:r w:rsidRPr="00880155">
        <w:rPr>
          <w:rFonts w:hint="eastAsia"/>
          <w:szCs w:val="32"/>
        </w:rPr>
        <w:t>行</w:t>
      </w:r>
      <w:r w:rsidRPr="00880155">
        <w:rPr>
          <w:rFonts w:hint="eastAsia"/>
        </w:rPr>
        <w:t>政院於91年5月29日成立「行政院蘭嶼社區總體營造委員會」，期有效推展蘭嶼地區之各項建設，並輔導蘭嶼原住民重建自然生態、人文景觀及文化傳統，以維持永續發展，相關幕僚作業原由經濟部及前行政院文化建設委員會（下稱前文建會）擔任；又，經濟部核能發電後端營運基金</w:t>
      </w:r>
      <w:r w:rsidRPr="00880155">
        <w:rPr>
          <w:rFonts w:hint="eastAsia"/>
          <w:szCs w:val="32"/>
        </w:rPr>
        <w:t>（下稱核後端基金）</w:t>
      </w:r>
      <w:r w:rsidRPr="00880155">
        <w:rPr>
          <w:rFonts w:hint="eastAsia"/>
        </w:rPr>
        <w:t>依行政院指示，為推動「挑戰2008年國家發展重點計畫」，於92年度編列新台幣（下同）2億500萬元，捐助</w:t>
      </w:r>
      <w:r w:rsidRPr="00880155">
        <w:rPr>
          <w:rFonts w:hint="eastAsia"/>
        </w:rPr>
        <w:lastRenderedPageBreak/>
        <w:t>原民會辦理「蘭嶼社區總體營造計畫」，並於同年</w:t>
      </w:r>
      <w:smartTag w:uri="urn:schemas-microsoft-com:office:smarttags" w:element="chsdate">
        <w:smartTagPr>
          <w:attr w:name="IsROCDate" w:val="False"/>
          <w:attr w:name="IsLunarDate" w:val="False"/>
          <w:attr w:name="Day" w:val="25"/>
          <w:attr w:name="Month" w:val="11"/>
          <w:attr w:name="Year" w:val="2012"/>
        </w:smartTagPr>
        <w:r w:rsidRPr="00880155">
          <w:rPr>
            <w:rFonts w:hint="eastAsia"/>
          </w:rPr>
          <w:t>11月25日</w:t>
        </w:r>
      </w:smartTag>
      <w:r w:rsidRPr="00880155">
        <w:rPr>
          <w:rFonts w:hint="eastAsia"/>
        </w:rPr>
        <w:t>將上開經費撥付該會。</w:t>
      </w:r>
    </w:p>
    <w:p w:rsidR="00394033" w:rsidRDefault="00394033" w:rsidP="00394033">
      <w:pPr>
        <w:pStyle w:val="3"/>
        <w:kinsoku w:val="0"/>
        <w:ind w:left="1360" w:hanging="680"/>
      </w:pPr>
      <w:r>
        <w:rPr>
          <w:rFonts w:hint="eastAsia"/>
        </w:rPr>
        <w:t>次查</w:t>
      </w:r>
      <w:r>
        <w:rPr>
          <w:rFonts w:hint="eastAsia"/>
          <w:noProof/>
        </w:rPr>
        <w:t>「</w:t>
      </w:r>
      <w:r w:rsidRPr="00202B42">
        <w:rPr>
          <w:rFonts w:hint="eastAsia"/>
          <w:noProof/>
        </w:rPr>
        <w:t>蘭嶼社區總體營造計畫</w:t>
      </w:r>
      <w:r>
        <w:rPr>
          <w:rFonts w:hint="eastAsia"/>
          <w:noProof/>
        </w:rPr>
        <w:t>」</w:t>
      </w:r>
      <w:r>
        <w:rPr>
          <w:rFonts w:hint="eastAsia"/>
        </w:rPr>
        <w:t>執行概況如下：</w:t>
      </w:r>
    </w:p>
    <w:p w:rsidR="00394033" w:rsidRPr="00880155" w:rsidRDefault="00394033" w:rsidP="00394033">
      <w:pPr>
        <w:pStyle w:val="4"/>
        <w:ind w:left="1700" w:hanging="680"/>
      </w:pPr>
      <w:r w:rsidRPr="00880155">
        <w:rPr>
          <w:rFonts w:hint="eastAsia"/>
        </w:rPr>
        <w:t>嗣行政院於94年3月15日裁撤「行政院蘭嶼社區總體營造委員會」，復基於原民會為原住民族事務主管機關，爰於同年</w:t>
      </w:r>
      <w:smartTag w:uri="urn:schemas-microsoft-com:office:smarttags" w:element="chsdate">
        <w:smartTagPr>
          <w:attr w:name="IsROCDate" w:val="False"/>
          <w:attr w:name="IsLunarDate" w:val="False"/>
          <w:attr w:name="Day" w:val="3"/>
          <w:attr w:name="Month" w:val="6"/>
          <w:attr w:name="Year" w:val="2012"/>
        </w:smartTagPr>
        <w:r w:rsidRPr="00880155">
          <w:rPr>
            <w:rFonts w:hint="eastAsia"/>
          </w:rPr>
          <w:t>6月3日</w:t>
        </w:r>
      </w:smartTag>
      <w:r w:rsidRPr="00880155">
        <w:rPr>
          <w:rFonts w:hint="eastAsia"/>
        </w:rPr>
        <w:t>將本案幕僚作業移由原民會主政，該會並於11月間研提「挑戰2008年國家發展重點計畫－『蘭嶼社區總體營造計畫』」，實施期程自94至97年度</w:t>
      </w:r>
      <w:r w:rsidRPr="00880155">
        <w:rPr>
          <w:rFonts w:hint="eastAsia"/>
          <w:szCs w:val="32"/>
        </w:rPr>
        <w:t>（下稱「第1期計畫」）</w:t>
      </w:r>
      <w:r w:rsidRPr="00880155">
        <w:rPr>
          <w:rFonts w:hint="eastAsia"/>
        </w:rPr>
        <w:t>。</w:t>
      </w:r>
    </w:p>
    <w:p w:rsidR="00394033" w:rsidRDefault="00394033" w:rsidP="00394033">
      <w:pPr>
        <w:pStyle w:val="4"/>
        <w:ind w:left="1700" w:hanging="680"/>
      </w:pPr>
      <w:r>
        <w:rPr>
          <w:rFonts w:hint="eastAsia"/>
        </w:rPr>
        <w:t>惟「第1期計畫」之執行結果未能如期完成，嗣於97年12月再提出「核後端基金2.05億元捐助款辦理蘭嶼社區總體營造計畫第2期」（98至101年度，</w:t>
      </w:r>
      <w:r w:rsidRPr="00007D76">
        <w:rPr>
          <w:rFonts w:hint="eastAsia"/>
        </w:rPr>
        <w:t>下稱</w:t>
      </w:r>
      <w:r>
        <w:rPr>
          <w:rFonts w:hint="eastAsia"/>
        </w:rPr>
        <w:t>「</w:t>
      </w:r>
      <w:r w:rsidRPr="00007D76">
        <w:rPr>
          <w:rFonts w:hint="eastAsia"/>
        </w:rPr>
        <w:t>第2期</w:t>
      </w:r>
      <w:r>
        <w:rPr>
          <w:rFonts w:hint="eastAsia"/>
        </w:rPr>
        <w:t>計畫」</w:t>
      </w:r>
      <w:r w:rsidRPr="00007D76">
        <w:rPr>
          <w:rFonts w:hint="eastAsia"/>
        </w:rPr>
        <w:t>）</w:t>
      </w:r>
      <w:r>
        <w:rPr>
          <w:rFonts w:hint="eastAsia"/>
        </w:rPr>
        <w:t>延續執行。惟</w:t>
      </w:r>
      <w:r w:rsidRPr="0055198A">
        <w:rPr>
          <w:rFonts w:hAnsi="標楷體" w:cs="Arial" w:hint="eastAsia"/>
          <w:color w:val="000000"/>
        </w:rPr>
        <w:t>截至</w:t>
      </w:r>
      <w:r>
        <w:rPr>
          <w:rFonts w:hAnsi="標楷體" w:cs="Arial" w:hint="eastAsia"/>
          <w:color w:val="000000"/>
        </w:rPr>
        <w:t>「</w:t>
      </w:r>
      <w:r w:rsidRPr="0055198A">
        <w:rPr>
          <w:rFonts w:hAnsi="標楷體" w:cs="Arial" w:hint="eastAsia"/>
          <w:color w:val="000000"/>
        </w:rPr>
        <w:t>第2期計畫</w:t>
      </w:r>
      <w:r>
        <w:rPr>
          <w:rFonts w:hAnsi="標楷體" w:cs="Arial" w:hint="eastAsia"/>
          <w:color w:val="000000"/>
        </w:rPr>
        <w:t>」</w:t>
      </w:r>
      <w:r w:rsidRPr="0055198A">
        <w:rPr>
          <w:rFonts w:hAnsi="標楷體" w:cs="Arial" w:hint="eastAsia"/>
          <w:color w:val="000000"/>
        </w:rPr>
        <w:t>原訂期程截止日</w:t>
      </w:r>
      <w:r>
        <w:rPr>
          <w:rFonts w:hAnsi="標楷體" w:cs="Arial" w:hint="eastAsia"/>
          <w:color w:val="000000"/>
        </w:rPr>
        <w:t>，僅</w:t>
      </w:r>
      <w:r w:rsidRPr="0055198A">
        <w:rPr>
          <w:rFonts w:hAnsi="標楷體" w:cs="Arial" w:hint="eastAsia"/>
          <w:color w:val="000000"/>
        </w:rPr>
        <w:t>核定25項計畫1億6,870萬元，撥付5,150萬元，執行完畢4項計畫預算計</w:t>
      </w:r>
      <w:r>
        <w:rPr>
          <w:rFonts w:hAnsi="標楷體" w:cs="Arial" w:hint="eastAsia"/>
          <w:color w:val="000000"/>
        </w:rPr>
        <w:t>5</w:t>
      </w:r>
      <w:r w:rsidRPr="0055198A">
        <w:rPr>
          <w:rFonts w:hAnsi="標楷體" w:cs="Arial" w:hint="eastAsia"/>
          <w:color w:val="000000"/>
        </w:rPr>
        <w:t>,</w:t>
      </w:r>
      <w:r>
        <w:rPr>
          <w:rFonts w:hAnsi="標楷體" w:cs="Arial" w:hint="eastAsia"/>
          <w:color w:val="000000"/>
        </w:rPr>
        <w:t>0</w:t>
      </w:r>
      <w:r w:rsidRPr="0055198A">
        <w:rPr>
          <w:rFonts w:hAnsi="標楷體" w:cs="Arial" w:hint="eastAsia"/>
          <w:color w:val="000000"/>
        </w:rPr>
        <w:t>00萬元</w:t>
      </w:r>
      <w:r w:rsidRPr="00B02F1E">
        <w:rPr>
          <w:rFonts w:hAnsi="標楷體" w:cs="Arial" w:hint="eastAsia"/>
          <w:color w:val="000000"/>
          <w:sz w:val="28"/>
          <w:szCs w:val="28"/>
        </w:rPr>
        <w:t>。</w:t>
      </w:r>
      <w:r w:rsidRPr="00E52F7C">
        <w:rPr>
          <w:rFonts w:hAnsi="標楷體" w:cs="Arial" w:hint="eastAsia"/>
          <w:color w:val="000000"/>
          <w:szCs w:val="32"/>
        </w:rPr>
        <w:t>嗣因</w:t>
      </w:r>
      <w:r w:rsidRPr="00BD05AB">
        <w:rPr>
          <w:rFonts w:hAnsi="標楷體" w:cs="Arial" w:hint="eastAsia"/>
          <w:color w:val="000000"/>
          <w:szCs w:val="32"/>
        </w:rPr>
        <w:t>本案執行</w:t>
      </w:r>
      <w:r>
        <w:rPr>
          <w:rFonts w:hAnsi="標楷體" w:cs="Arial" w:hint="eastAsia"/>
          <w:color w:val="000000"/>
          <w:szCs w:val="32"/>
        </w:rPr>
        <w:t>進度</w:t>
      </w:r>
      <w:r w:rsidRPr="00BD05AB">
        <w:rPr>
          <w:rFonts w:hAnsi="標楷體" w:cs="Arial" w:hint="eastAsia"/>
          <w:color w:val="000000"/>
          <w:szCs w:val="32"/>
        </w:rPr>
        <w:t>仍遲滯不前，</w:t>
      </w:r>
      <w:r w:rsidRPr="00BD05AB">
        <w:rPr>
          <w:rFonts w:hAnsi="標楷體" w:hint="eastAsia"/>
          <w:szCs w:val="32"/>
        </w:rPr>
        <w:t>原民會</w:t>
      </w:r>
      <w:r>
        <w:rPr>
          <w:rFonts w:hAnsi="標楷體" w:hint="eastAsia"/>
          <w:szCs w:val="32"/>
        </w:rPr>
        <w:t>前</w:t>
      </w:r>
      <w:r w:rsidRPr="00BD05AB">
        <w:rPr>
          <w:rFonts w:hAnsi="標楷體" w:hint="eastAsia"/>
          <w:szCs w:val="32"/>
        </w:rPr>
        <w:t>於101年8月3日召開計畫管控會議，</w:t>
      </w:r>
      <w:r>
        <w:rPr>
          <w:rFonts w:hAnsi="標楷體" w:hint="eastAsia"/>
          <w:szCs w:val="32"/>
        </w:rPr>
        <w:t>經</w:t>
      </w:r>
      <w:r w:rsidRPr="00BD05AB">
        <w:rPr>
          <w:rFonts w:hAnsi="標楷體" w:hint="eastAsia"/>
          <w:szCs w:val="32"/>
        </w:rPr>
        <w:t>台東縣政府、蘭嶼鄉公所及</w:t>
      </w:r>
      <w:r>
        <w:rPr>
          <w:rFonts w:hAnsi="標楷體" w:hint="eastAsia"/>
          <w:szCs w:val="32"/>
        </w:rPr>
        <w:t>蘭嶼社區總體營造輔導中心均表達，</w:t>
      </w:r>
      <w:r w:rsidRPr="0055198A">
        <w:rPr>
          <w:rFonts w:hAnsi="標楷體" w:hint="eastAsia"/>
          <w:szCs w:val="32"/>
        </w:rPr>
        <w:t>請該會展延計畫執行期程</w:t>
      </w:r>
      <w:r>
        <w:rPr>
          <w:rFonts w:hAnsi="標楷體" w:hint="eastAsia"/>
          <w:szCs w:val="32"/>
        </w:rPr>
        <w:t>，</w:t>
      </w:r>
      <w:r w:rsidRPr="0055198A">
        <w:rPr>
          <w:rFonts w:hAnsi="標楷體" w:hint="eastAsia"/>
          <w:szCs w:val="32"/>
        </w:rPr>
        <w:t>俾利延續推動本計畫之想法，該會亦考量各項子計畫礙難於原定執行期程內</w:t>
      </w:r>
      <w:r>
        <w:rPr>
          <w:rFonts w:hAnsi="標楷體" w:hint="eastAsia"/>
          <w:szCs w:val="32"/>
        </w:rPr>
        <w:t>完成</w:t>
      </w:r>
      <w:r w:rsidRPr="0055198A">
        <w:rPr>
          <w:rFonts w:hAnsi="標楷體" w:hint="eastAsia"/>
          <w:szCs w:val="32"/>
        </w:rPr>
        <w:t>，為使</w:t>
      </w:r>
      <w:r>
        <w:rPr>
          <w:rFonts w:hAnsi="標楷體" w:hint="eastAsia"/>
          <w:szCs w:val="32"/>
        </w:rPr>
        <w:t>本案</w:t>
      </w:r>
      <w:r w:rsidRPr="0055198A">
        <w:rPr>
          <w:rFonts w:hAnsi="標楷體" w:hint="eastAsia"/>
          <w:szCs w:val="32"/>
        </w:rPr>
        <w:t>得賡續推動，</w:t>
      </w:r>
      <w:r>
        <w:rPr>
          <w:rFonts w:hAnsi="標楷體" w:hint="eastAsia"/>
          <w:szCs w:val="32"/>
        </w:rPr>
        <w:t>爰</w:t>
      </w:r>
      <w:r w:rsidRPr="0055198A">
        <w:rPr>
          <w:rFonts w:hAnsi="標楷體" w:hint="eastAsia"/>
          <w:szCs w:val="32"/>
        </w:rPr>
        <w:t>展延</w:t>
      </w:r>
      <w:r>
        <w:rPr>
          <w:rFonts w:hAnsi="標楷體" w:hint="eastAsia"/>
          <w:szCs w:val="32"/>
        </w:rPr>
        <w:t>「</w:t>
      </w:r>
      <w:r w:rsidRPr="0055198A">
        <w:rPr>
          <w:rFonts w:hAnsi="標楷體" w:hint="eastAsia"/>
          <w:szCs w:val="32"/>
        </w:rPr>
        <w:t>第2期計畫</w:t>
      </w:r>
      <w:r>
        <w:rPr>
          <w:rFonts w:hAnsi="標楷體" w:hint="eastAsia"/>
          <w:szCs w:val="32"/>
        </w:rPr>
        <w:t>」</w:t>
      </w:r>
      <w:r w:rsidRPr="0055198A">
        <w:rPr>
          <w:rFonts w:hAnsi="標楷體" w:hint="eastAsia"/>
          <w:szCs w:val="32"/>
        </w:rPr>
        <w:t>實施期程至</w:t>
      </w:r>
      <w:r>
        <w:rPr>
          <w:rFonts w:hAnsi="標楷體" w:hint="eastAsia"/>
          <w:szCs w:val="32"/>
        </w:rPr>
        <w:t>103年</w:t>
      </w:r>
      <w:r w:rsidRPr="0055198A">
        <w:rPr>
          <w:rFonts w:hAnsi="標楷體" w:hint="eastAsia"/>
          <w:szCs w:val="32"/>
        </w:rPr>
        <w:t>12</w:t>
      </w:r>
      <w:r>
        <w:rPr>
          <w:rFonts w:hAnsi="標楷體" w:hint="eastAsia"/>
          <w:szCs w:val="32"/>
        </w:rPr>
        <w:t>月</w:t>
      </w:r>
      <w:r w:rsidRPr="0055198A">
        <w:rPr>
          <w:rFonts w:hAnsi="標楷體" w:hint="eastAsia"/>
          <w:szCs w:val="32"/>
        </w:rPr>
        <w:t>31</w:t>
      </w:r>
      <w:r>
        <w:rPr>
          <w:rFonts w:hAnsi="標楷體" w:hint="eastAsia"/>
          <w:szCs w:val="32"/>
        </w:rPr>
        <w:t>日</w:t>
      </w:r>
      <w:r w:rsidRPr="0055198A">
        <w:rPr>
          <w:rFonts w:hAnsi="標楷體" w:hint="eastAsia"/>
          <w:szCs w:val="32"/>
        </w:rPr>
        <w:t>止</w:t>
      </w:r>
      <w:r>
        <w:rPr>
          <w:rFonts w:hAnsi="標楷體" w:hint="eastAsia"/>
          <w:szCs w:val="32"/>
        </w:rPr>
        <w:t>。</w:t>
      </w:r>
    </w:p>
    <w:p w:rsidR="00394033" w:rsidRPr="00E35C24" w:rsidRDefault="00394033" w:rsidP="00394033">
      <w:pPr>
        <w:pStyle w:val="3"/>
        <w:kinsoku w:val="0"/>
        <w:rPr>
          <w:szCs w:val="32"/>
        </w:rPr>
      </w:pPr>
      <w:r>
        <w:rPr>
          <w:rFonts w:hAnsi="標楷體" w:hint="eastAsia"/>
          <w:szCs w:val="32"/>
        </w:rPr>
        <w:t>惟</w:t>
      </w:r>
      <w:r w:rsidRPr="00E35C24">
        <w:rPr>
          <w:rFonts w:hAnsi="標楷體" w:hint="eastAsia"/>
          <w:szCs w:val="32"/>
        </w:rPr>
        <w:t>查本案迄102年6月間，已提出之</w:t>
      </w:r>
      <w:r>
        <w:rPr>
          <w:rFonts w:hAnsi="標楷體" w:hint="eastAsia"/>
          <w:szCs w:val="32"/>
        </w:rPr>
        <w:t>子</w:t>
      </w:r>
      <w:r w:rsidRPr="00E35C24">
        <w:rPr>
          <w:rFonts w:hAnsi="標楷體" w:hint="eastAsia"/>
          <w:szCs w:val="32"/>
        </w:rPr>
        <w:t>計畫計33</w:t>
      </w:r>
      <w:r>
        <w:rPr>
          <w:rFonts w:hAnsi="標楷體" w:hint="eastAsia"/>
          <w:szCs w:val="32"/>
        </w:rPr>
        <w:t>項</w:t>
      </w:r>
      <w:r>
        <w:rPr>
          <w:rStyle w:val="af2"/>
          <w:rFonts w:hAnsi="標楷體"/>
          <w:szCs w:val="32"/>
        </w:rPr>
        <w:footnoteReference w:id="1"/>
      </w:r>
      <w:r w:rsidRPr="00E35C24">
        <w:rPr>
          <w:rFonts w:hAnsi="標楷體" w:hint="eastAsia"/>
          <w:szCs w:val="32"/>
        </w:rPr>
        <w:t>，已完成之4項計畫為「蘭嶼鄉道路及橋樑改建工程計畫」、「紅頭芋田文化復興多元就業計畫」、「漁人環境綠化美化多元就業營造計畫」及「朗</w:t>
      </w:r>
      <w:r w:rsidRPr="00E35C24">
        <w:rPr>
          <w:rFonts w:hAnsi="標楷體" w:hint="eastAsia"/>
          <w:szCs w:val="32"/>
        </w:rPr>
        <w:lastRenderedPageBreak/>
        <w:t>島農作物圍籬多元就業工作計畫」，預算金額合計為5,000萬元，占本總計畫預算2億500萬元之24.39﹪；實際支用經費為4,837萬餘元，占總經費之</w:t>
      </w:r>
      <w:r w:rsidRPr="00E35C24">
        <w:rPr>
          <w:rFonts w:hint="eastAsia"/>
          <w:noProof/>
          <w:szCs w:val="32"/>
        </w:rPr>
        <w:t>23.60﹪</w:t>
      </w:r>
      <w:r>
        <w:rPr>
          <w:rFonts w:hAnsi="標楷體" w:hint="eastAsia"/>
          <w:szCs w:val="32"/>
        </w:rPr>
        <w:t>。次查</w:t>
      </w:r>
      <w:r w:rsidRPr="00E35C24">
        <w:rPr>
          <w:rFonts w:hAnsi="標楷體" w:hint="eastAsia"/>
          <w:szCs w:val="32"/>
        </w:rPr>
        <w:t>前揭4項計畫除「漁人環境綠化美化多元就業營造計畫」係於</w:t>
      </w:r>
      <w:r>
        <w:rPr>
          <w:rFonts w:hAnsi="標楷體" w:hint="eastAsia"/>
          <w:szCs w:val="32"/>
        </w:rPr>
        <w:t>「</w:t>
      </w:r>
      <w:r w:rsidRPr="00E35C24">
        <w:rPr>
          <w:rFonts w:hAnsi="標楷體" w:hint="eastAsia"/>
          <w:szCs w:val="32"/>
        </w:rPr>
        <w:t>第2期計畫</w:t>
      </w:r>
      <w:r>
        <w:rPr>
          <w:rFonts w:hAnsi="標楷體" w:hint="eastAsia"/>
          <w:szCs w:val="32"/>
        </w:rPr>
        <w:t>」</w:t>
      </w:r>
      <w:r w:rsidRPr="00E35C24">
        <w:rPr>
          <w:rFonts w:hAnsi="標楷體" w:hint="eastAsia"/>
          <w:szCs w:val="32"/>
        </w:rPr>
        <w:t>(98至101年)期間核定，餘3項計畫皆於</w:t>
      </w:r>
      <w:r>
        <w:rPr>
          <w:rFonts w:hAnsi="標楷體" w:hint="eastAsia"/>
          <w:szCs w:val="32"/>
        </w:rPr>
        <w:t>「</w:t>
      </w:r>
      <w:r w:rsidRPr="00E35C24">
        <w:rPr>
          <w:rFonts w:hAnsi="標楷體" w:cs="Arial" w:hint="eastAsia"/>
          <w:szCs w:val="32"/>
        </w:rPr>
        <w:t>第1期計畫</w:t>
      </w:r>
      <w:r>
        <w:rPr>
          <w:rFonts w:hAnsi="標楷體" w:cs="Arial" w:hint="eastAsia"/>
          <w:szCs w:val="32"/>
        </w:rPr>
        <w:t>」</w:t>
      </w:r>
      <w:r w:rsidRPr="00E35C24">
        <w:rPr>
          <w:rFonts w:hAnsi="標楷體" w:cs="Arial" w:hint="eastAsia"/>
          <w:szCs w:val="32"/>
        </w:rPr>
        <w:t>（94至97年）期間核定</w:t>
      </w:r>
      <w:r>
        <w:rPr>
          <w:rFonts w:hAnsi="標楷體" w:cs="Arial" w:hint="eastAsia"/>
          <w:szCs w:val="32"/>
        </w:rPr>
        <w:t>，惟分別於「</w:t>
      </w:r>
      <w:r w:rsidRPr="00E35C24">
        <w:rPr>
          <w:rFonts w:hAnsi="標楷體" w:cs="Arial" w:hint="eastAsia"/>
          <w:szCs w:val="32"/>
        </w:rPr>
        <w:t>第</w:t>
      </w:r>
      <w:r>
        <w:rPr>
          <w:rFonts w:hAnsi="標楷體" w:cs="Arial" w:hint="eastAsia"/>
          <w:szCs w:val="32"/>
        </w:rPr>
        <w:t>2</w:t>
      </w:r>
      <w:r w:rsidRPr="00E35C24">
        <w:rPr>
          <w:rFonts w:hAnsi="標楷體" w:cs="Arial" w:hint="eastAsia"/>
          <w:szCs w:val="32"/>
        </w:rPr>
        <w:t>期計畫</w:t>
      </w:r>
      <w:r>
        <w:rPr>
          <w:rFonts w:hAnsi="標楷體" w:cs="Arial" w:hint="eastAsia"/>
          <w:szCs w:val="32"/>
        </w:rPr>
        <w:t>」期間</w:t>
      </w:r>
      <w:r w:rsidRPr="00E35C24">
        <w:rPr>
          <w:rFonts w:hAnsi="標楷體" w:cs="Arial" w:hint="eastAsia"/>
          <w:szCs w:val="32"/>
        </w:rPr>
        <w:t>（9</w:t>
      </w:r>
      <w:r>
        <w:rPr>
          <w:rFonts w:hAnsi="標楷體" w:cs="Arial" w:hint="eastAsia"/>
          <w:szCs w:val="32"/>
        </w:rPr>
        <w:t>8</w:t>
      </w:r>
      <w:r w:rsidRPr="00E35C24">
        <w:rPr>
          <w:rFonts w:hAnsi="標楷體" w:cs="Arial" w:hint="eastAsia"/>
          <w:szCs w:val="32"/>
        </w:rPr>
        <w:t>至</w:t>
      </w:r>
      <w:r>
        <w:rPr>
          <w:rFonts w:hAnsi="標楷體" w:cs="Arial" w:hint="eastAsia"/>
          <w:szCs w:val="32"/>
        </w:rPr>
        <w:t>101</w:t>
      </w:r>
      <w:r w:rsidRPr="00E35C24">
        <w:rPr>
          <w:rFonts w:hAnsi="標楷體" w:cs="Arial" w:hint="eastAsia"/>
          <w:szCs w:val="32"/>
        </w:rPr>
        <w:t>年</w:t>
      </w:r>
      <w:r>
        <w:rPr>
          <w:rFonts w:hAnsi="標楷體" w:cs="Arial" w:hint="eastAsia"/>
          <w:szCs w:val="32"/>
        </w:rPr>
        <w:t>，98年10月間、99年6月間及同年12月間）始完成，執行時程已顯遲延；</w:t>
      </w:r>
      <w:r w:rsidRPr="00E35C24">
        <w:rPr>
          <w:rFonts w:hAnsi="標楷體" w:cs="Arial" w:hint="eastAsia"/>
          <w:szCs w:val="32"/>
        </w:rPr>
        <w:t>且自審計部101年4月27日查核基準日後，</w:t>
      </w:r>
      <w:r>
        <w:rPr>
          <w:rFonts w:hAnsi="標楷體" w:cs="Arial" w:hint="eastAsia"/>
          <w:szCs w:val="32"/>
        </w:rPr>
        <w:t>迄102年6月</w:t>
      </w:r>
      <w:r w:rsidRPr="00E35C24">
        <w:rPr>
          <w:rFonts w:hAnsi="標楷體" w:hint="eastAsia"/>
          <w:szCs w:val="32"/>
        </w:rPr>
        <w:t>原民會</w:t>
      </w:r>
      <w:r>
        <w:rPr>
          <w:rFonts w:hAnsi="標楷體" w:hint="eastAsia"/>
          <w:szCs w:val="32"/>
        </w:rPr>
        <w:t>辦理本總體營造計畫，亦僅</w:t>
      </w:r>
      <w:r w:rsidRPr="00E35C24">
        <w:rPr>
          <w:rFonts w:hAnsi="標楷體" w:hint="eastAsia"/>
          <w:szCs w:val="32"/>
        </w:rPr>
        <w:t>完成「蘭嶼鄉道路及橋樑改建工程計畫」一項</w:t>
      </w:r>
      <w:r>
        <w:rPr>
          <w:rFonts w:hAnsi="標楷體" w:hint="eastAsia"/>
          <w:szCs w:val="32"/>
        </w:rPr>
        <w:t>子</w:t>
      </w:r>
      <w:r w:rsidRPr="00E35C24">
        <w:rPr>
          <w:rFonts w:hAnsi="標楷體" w:hint="eastAsia"/>
          <w:szCs w:val="32"/>
        </w:rPr>
        <w:t>計畫</w:t>
      </w:r>
      <w:r>
        <w:rPr>
          <w:rFonts w:hAnsi="標楷體" w:hint="eastAsia"/>
          <w:szCs w:val="32"/>
        </w:rPr>
        <w:t>，益徵該會辦理本案計畫延宕嚴重</w:t>
      </w:r>
      <w:r w:rsidRPr="00E35C24">
        <w:rPr>
          <w:rFonts w:hAnsi="標楷體" w:hint="eastAsia"/>
          <w:szCs w:val="32"/>
        </w:rPr>
        <w:t>。</w:t>
      </w:r>
      <w:r>
        <w:rPr>
          <w:rFonts w:hAnsi="標楷體" w:hint="eastAsia"/>
          <w:szCs w:val="32"/>
        </w:rPr>
        <w:t>另</w:t>
      </w:r>
      <w:r w:rsidRPr="00E35C24">
        <w:rPr>
          <w:rFonts w:hAnsi="標楷體" w:hint="eastAsia"/>
          <w:szCs w:val="32"/>
        </w:rPr>
        <w:t>迄102年6月</w:t>
      </w:r>
      <w:r>
        <w:rPr>
          <w:rFonts w:hAnsi="標楷體" w:hint="eastAsia"/>
          <w:szCs w:val="32"/>
        </w:rPr>
        <w:t>，</w:t>
      </w:r>
      <w:r w:rsidRPr="00E35C24">
        <w:rPr>
          <w:rFonts w:hAnsi="標楷體" w:hint="eastAsia"/>
          <w:szCs w:val="32"/>
        </w:rPr>
        <w:t>前揭33項</w:t>
      </w:r>
      <w:r>
        <w:rPr>
          <w:rFonts w:hAnsi="標楷體" w:hint="eastAsia"/>
          <w:szCs w:val="32"/>
        </w:rPr>
        <w:t>子</w:t>
      </w:r>
      <w:r w:rsidRPr="00E35C24">
        <w:rPr>
          <w:rFonts w:hAnsi="標楷體" w:hint="eastAsia"/>
          <w:szCs w:val="32"/>
        </w:rPr>
        <w:t>計畫中，</w:t>
      </w:r>
      <w:r>
        <w:rPr>
          <w:rFonts w:hAnsi="標楷體" w:hint="eastAsia"/>
          <w:szCs w:val="32"/>
        </w:rPr>
        <w:t>仍</w:t>
      </w:r>
      <w:r w:rsidRPr="00E35C24">
        <w:rPr>
          <w:rFonts w:hAnsi="標楷體" w:hint="eastAsia"/>
          <w:szCs w:val="32"/>
        </w:rPr>
        <w:t>有5項尚未經原民會核定、有1項</w:t>
      </w:r>
      <w:r>
        <w:rPr>
          <w:rFonts w:hAnsi="標楷體" w:hint="eastAsia"/>
          <w:szCs w:val="32"/>
        </w:rPr>
        <w:t>計畫僅有</w:t>
      </w:r>
      <w:r w:rsidRPr="00E35C24">
        <w:rPr>
          <w:rFonts w:hAnsi="標楷體" w:hint="eastAsia"/>
          <w:szCs w:val="32"/>
        </w:rPr>
        <w:t>名稱</w:t>
      </w:r>
      <w:r>
        <w:rPr>
          <w:rFonts w:hAnsi="標楷體" w:hint="eastAsia"/>
          <w:szCs w:val="32"/>
        </w:rPr>
        <w:t>，未有具體計畫內容報核</w:t>
      </w:r>
      <w:r w:rsidRPr="00E35C24">
        <w:rPr>
          <w:rFonts w:hAnsi="標楷體" w:hint="eastAsia"/>
          <w:szCs w:val="32"/>
        </w:rPr>
        <w:t>，惟已匡列</w:t>
      </w:r>
      <w:r>
        <w:rPr>
          <w:rFonts w:hAnsi="標楷體" w:hint="eastAsia"/>
          <w:szCs w:val="32"/>
        </w:rPr>
        <w:t>總</w:t>
      </w:r>
      <w:r w:rsidRPr="00E35C24">
        <w:rPr>
          <w:rFonts w:hAnsi="標楷體" w:hint="eastAsia"/>
          <w:szCs w:val="32"/>
        </w:rPr>
        <w:t>經費</w:t>
      </w:r>
      <w:r>
        <w:rPr>
          <w:rFonts w:hAnsi="標楷體" w:hint="eastAsia"/>
          <w:szCs w:val="32"/>
        </w:rPr>
        <w:t>合計達</w:t>
      </w:r>
      <w:r w:rsidRPr="00E35C24">
        <w:rPr>
          <w:rFonts w:hAnsi="標楷體" w:hint="eastAsia"/>
          <w:szCs w:val="32"/>
        </w:rPr>
        <w:t>3,300萬元，亦有不當。</w:t>
      </w:r>
    </w:p>
    <w:p w:rsidR="00394033" w:rsidRPr="00E35C24" w:rsidRDefault="00394033" w:rsidP="00394033">
      <w:pPr>
        <w:pStyle w:val="3"/>
        <w:kinsoku w:val="0"/>
        <w:rPr>
          <w:szCs w:val="32"/>
        </w:rPr>
      </w:pPr>
      <w:r>
        <w:rPr>
          <w:rFonts w:hAnsi="標楷體" w:hint="eastAsia"/>
          <w:szCs w:val="32"/>
        </w:rPr>
        <w:t>綜上，</w:t>
      </w:r>
      <w:r>
        <w:rPr>
          <w:rFonts w:hint="eastAsia"/>
          <w:szCs w:val="32"/>
        </w:rPr>
        <w:t>原民會自94年開始辦理「</w:t>
      </w:r>
      <w:r w:rsidRPr="00202B42">
        <w:rPr>
          <w:rFonts w:hint="eastAsia"/>
          <w:noProof/>
        </w:rPr>
        <w:t>蘭嶼社區總體營造計畫</w:t>
      </w:r>
      <w:r>
        <w:rPr>
          <w:rFonts w:hint="eastAsia"/>
          <w:noProof/>
        </w:rPr>
        <w:t>」，雖業經審計部查核發現有執行率偏低等情事，惟迄102年6月實際執行率仍僅達23.60﹪，未有明顯改善，核確有違失。</w:t>
      </w:r>
    </w:p>
    <w:bookmarkEnd w:id="33"/>
    <w:bookmarkEnd w:id="34"/>
    <w:bookmarkEnd w:id="35"/>
    <w:bookmarkEnd w:id="36"/>
    <w:bookmarkEnd w:id="37"/>
    <w:bookmarkEnd w:id="38"/>
    <w:bookmarkEnd w:id="39"/>
    <w:p w:rsidR="00394033" w:rsidRDefault="00394033" w:rsidP="00394033">
      <w:pPr>
        <w:pStyle w:val="2"/>
        <w:kinsoku w:val="0"/>
        <w:ind w:left="1020" w:hanging="680"/>
      </w:pPr>
      <w:r>
        <w:rPr>
          <w:rFonts w:hint="eastAsia"/>
        </w:rPr>
        <w:t>原民會未基於中央主管機關</w:t>
      </w:r>
      <w:r>
        <w:rPr>
          <w:rFonts w:hAnsi="標楷體" w:hint="eastAsia"/>
          <w:szCs w:val="32"/>
        </w:rPr>
        <w:t>職責，</w:t>
      </w:r>
      <w:r>
        <w:rPr>
          <w:rFonts w:hint="eastAsia"/>
        </w:rPr>
        <w:t>積極輔導蘭嶼地區協會辦理本案計畫之研提及修正等作為，致本案自94年正式移由該會主政，迄今（102年6月）歷時7年餘，實際執行率仍未及三成，核有違失。</w:t>
      </w:r>
    </w:p>
    <w:p w:rsidR="00394033" w:rsidRPr="00880155" w:rsidRDefault="00394033" w:rsidP="00394033">
      <w:pPr>
        <w:pStyle w:val="3"/>
        <w:kinsoku w:val="0"/>
      </w:pPr>
      <w:r w:rsidRPr="00880155">
        <w:rPr>
          <w:rFonts w:hint="eastAsia"/>
        </w:rPr>
        <w:t>查本案行政院於94年3月15日裁撤「行政院蘭嶼社區總體營造委員會」，復基於原民會為原住民族事務主管機關，爰於同年</w:t>
      </w:r>
      <w:smartTag w:uri="urn:schemas-microsoft-com:office:smarttags" w:element="chsdate">
        <w:smartTagPr>
          <w:attr w:name="IsROCDate" w:val="False"/>
          <w:attr w:name="IsLunarDate" w:val="False"/>
          <w:attr w:name="Day" w:val="3"/>
          <w:attr w:name="Month" w:val="6"/>
          <w:attr w:name="Year" w:val="2012"/>
        </w:smartTagPr>
        <w:r w:rsidRPr="00880155">
          <w:rPr>
            <w:rFonts w:hint="eastAsia"/>
          </w:rPr>
          <w:t>6月3日</w:t>
        </w:r>
      </w:smartTag>
      <w:r w:rsidRPr="00880155">
        <w:rPr>
          <w:rFonts w:hint="eastAsia"/>
        </w:rPr>
        <w:t>將本案移由原民會主政。嗣該會於94年12月7日原民經字第0940035704號函送「</w:t>
      </w:r>
      <w:r w:rsidRPr="00880155">
        <w:rPr>
          <w:rFonts w:hAnsi="標楷體" w:hint="eastAsia"/>
        </w:rPr>
        <w:t>蘭嶼社區總體營造計畫」，予</w:t>
      </w:r>
      <w:r w:rsidRPr="00880155">
        <w:rPr>
          <w:rFonts w:hint="eastAsia"/>
        </w:rPr>
        <w:t>台東縣政府等機關。該函稱，本計畫之推動</w:t>
      </w:r>
      <w:r w:rsidRPr="00880155">
        <w:rPr>
          <w:rFonts w:hAnsi="標楷體" w:hint="eastAsia"/>
        </w:rPr>
        <w:t>，因</w:t>
      </w:r>
      <w:r w:rsidRPr="00880155">
        <w:rPr>
          <w:rFonts w:hAnsi="標楷體" w:hint="eastAsia"/>
          <w:szCs w:val="32"/>
        </w:rPr>
        <w:t>核</w:t>
      </w:r>
      <w:r w:rsidRPr="00880155">
        <w:rPr>
          <w:rFonts w:hAnsi="標楷體" w:hint="eastAsia"/>
          <w:szCs w:val="32"/>
        </w:rPr>
        <w:lastRenderedPageBreak/>
        <w:t>廢料貯存問題，蘭嶼居民長期來對於政府之不信任，復以雅美族平權社會觀念，社區營造工作，因社區共識不易達成，致延遲計畫之執行，截至94年12月間尚未動支經費。爰前揭計畫研提採「由下而上」方式，由蘭嶼民間團體或政府機關依該會訂頒之經費運用及動支原則研提計畫</w:t>
      </w:r>
      <w:r w:rsidRPr="00880155">
        <w:rPr>
          <w:rFonts w:hAnsi="標楷體" w:cs="細明體" w:hint="eastAsia"/>
          <w:szCs w:val="32"/>
        </w:rPr>
        <w:t>內</w:t>
      </w:r>
      <w:r w:rsidRPr="00880155">
        <w:rPr>
          <w:rFonts w:hAnsi="標楷體" w:cs="MS Mincho" w:hint="eastAsia"/>
          <w:szCs w:val="32"/>
        </w:rPr>
        <w:t>容，</w:t>
      </w:r>
      <w:r w:rsidRPr="00880155">
        <w:rPr>
          <w:rFonts w:hAnsi="標楷體" w:hint="eastAsia"/>
          <w:szCs w:val="32"/>
        </w:rPr>
        <w:t>經部落會議決議通</w:t>
      </w:r>
      <w:r w:rsidR="00B52641">
        <w:rPr>
          <w:rFonts w:hAnsi="標楷體" w:hint="eastAsia"/>
          <w:szCs w:val="32"/>
        </w:rPr>
        <w:t>過</w:t>
      </w:r>
      <w:r w:rsidRPr="00880155">
        <w:rPr>
          <w:rFonts w:hAnsi="標楷體" w:hint="eastAsia"/>
          <w:szCs w:val="32"/>
        </w:rPr>
        <w:t>後，循行政程序送該會審議核定執行等。</w:t>
      </w:r>
    </w:p>
    <w:p w:rsidR="00394033" w:rsidRPr="00AF2204" w:rsidRDefault="00394033" w:rsidP="00394033">
      <w:pPr>
        <w:pStyle w:val="3"/>
        <w:kinsoku w:val="0"/>
      </w:pPr>
      <w:r>
        <w:rPr>
          <w:rFonts w:hAnsi="標楷體" w:hint="eastAsia"/>
          <w:szCs w:val="32"/>
        </w:rPr>
        <w:t>再查原民會為因應蘭嶼地區</w:t>
      </w:r>
      <w:r w:rsidRPr="00BE15D1">
        <w:rPr>
          <w:rFonts w:hAnsi="標楷體" w:hint="eastAsia"/>
          <w:szCs w:val="32"/>
        </w:rPr>
        <w:t>部落社區發展協會</w:t>
      </w:r>
      <w:r>
        <w:rPr>
          <w:rFonts w:hAnsi="標楷體" w:hint="eastAsia"/>
          <w:szCs w:val="32"/>
        </w:rPr>
        <w:t>之</w:t>
      </w:r>
      <w:r w:rsidRPr="00BE15D1">
        <w:rPr>
          <w:rFonts w:hAnsi="標楷體" w:hint="eastAsia"/>
          <w:szCs w:val="32"/>
        </w:rPr>
        <w:t>計畫撰寫及策劃能力較低</w:t>
      </w:r>
      <w:r>
        <w:rPr>
          <w:rFonts w:hAnsi="標楷體" w:hint="eastAsia"/>
          <w:szCs w:val="32"/>
        </w:rPr>
        <w:t>等問題，爰於</w:t>
      </w:r>
      <w:r w:rsidRPr="00AF2204">
        <w:rPr>
          <w:rFonts w:hint="eastAsia"/>
        </w:rPr>
        <w:t>95</w:t>
      </w:r>
      <w:r>
        <w:rPr>
          <w:rFonts w:hint="eastAsia"/>
        </w:rPr>
        <w:t>年</w:t>
      </w:r>
      <w:r w:rsidRPr="00AF2204">
        <w:rPr>
          <w:rFonts w:hint="eastAsia"/>
        </w:rPr>
        <w:t>9</w:t>
      </w:r>
      <w:r>
        <w:rPr>
          <w:rFonts w:hint="eastAsia"/>
        </w:rPr>
        <w:t>月</w:t>
      </w:r>
      <w:r w:rsidRPr="00AF2204">
        <w:rPr>
          <w:rFonts w:hint="eastAsia"/>
        </w:rPr>
        <w:t>4</w:t>
      </w:r>
      <w:r>
        <w:rPr>
          <w:rFonts w:hint="eastAsia"/>
        </w:rPr>
        <w:t>日召開「專案管理中心暨跨部落研提計畫之經費協商會議」，</w:t>
      </w:r>
      <w:r w:rsidRPr="00AF2204">
        <w:rPr>
          <w:rFonts w:hint="eastAsia"/>
        </w:rPr>
        <w:t>與會代表建請</w:t>
      </w:r>
      <w:r>
        <w:rPr>
          <w:rFonts w:hint="eastAsia"/>
        </w:rPr>
        <w:t>由該</w:t>
      </w:r>
      <w:r w:rsidRPr="00AF2204">
        <w:rPr>
          <w:rFonts w:hint="eastAsia"/>
        </w:rPr>
        <w:t>會以公務預算委託專案管理中心示範辦理</w:t>
      </w:r>
      <w:r>
        <w:rPr>
          <w:rFonts w:hint="eastAsia"/>
        </w:rPr>
        <w:t>等。是為期加速推動蘭嶼各社區發展協會研提計畫，爰該會於</w:t>
      </w:r>
      <w:r w:rsidRPr="00AF2204">
        <w:rPr>
          <w:rFonts w:hint="eastAsia"/>
        </w:rPr>
        <w:t>95年</w:t>
      </w:r>
      <w:r>
        <w:rPr>
          <w:rFonts w:hint="eastAsia"/>
        </w:rPr>
        <w:t>以</w:t>
      </w:r>
      <w:r w:rsidRPr="00AF2204">
        <w:rPr>
          <w:rFonts w:hint="eastAsia"/>
        </w:rPr>
        <w:t>公務預算支應</w:t>
      </w:r>
      <w:r>
        <w:rPr>
          <w:rFonts w:hint="eastAsia"/>
        </w:rPr>
        <w:t>成立「蘭嶼社區總體營造計畫支援</w:t>
      </w:r>
      <w:r w:rsidRPr="00AF2204">
        <w:rPr>
          <w:rFonts w:hint="eastAsia"/>
        </w:rPr>
        <w:t>中心</w:t>
      </w:r>
      <w:r>
        <w:rPr>
          <w:rFonts w:hint="eastAsia"/>
        </w:rPr>
        <w:t>」，執行期間為96年1月至12月</w:t>
      </w:r>
      <w:r w:rsidRPr="00AF2204">
        <w:rPr>
          <w:rFonts w:hint="eastAsia"/>
        </w:rPr>
        <w:t>。</w:t>
      </w:r>
      <w:r>
        <w:rPr>
          <w:rFonts w:hint="eastAsia"/>
        </w:rPr>
        <w:t>前揭支援中心由學者專家、地方政府部門及相關社區組織成員組成，負責本案工作之整體企劃、協調、諮詢、執行與推動等事項。該中心於前揭執行期間，協助研提33項子計畫，送經原民會審查同意計5項。惟至</w:t>
      </w:r>
      <w:r w:rsidRPr="00AF2204">
        <w:rPr>
          <w:rFonts w:hint="eastAsia"/>
        </w:rPr>
        <w:t>97年</w:t>
      </w:r>
      <w:r>
        <w:rPr>
          <w:rFonts w:hint="eastAsia"/>
        </w:rPr>
        <w:t>，原民會認為</w:t>
      </w:r>
      <w:r w:rsidRPr="00AF2204">
        <w:rPr>
          <w:rFonts w:hint="eastAsia"/>
        </w:rPr>
        <w:t>各社區發展協會</w:t>
      </w:r>
      <w:r>
        <w:rPr>
          <w:rFonts w:hint="eastAsia"/>
        </w:rPr>
        <w:t>仍持續</w:t>
      </w:r>
      <w:r w:rsidRPr="00AF2204">
        <w:rPr>
          <w:rFonts w:hint="eastAsia"/>
        </w:rPr>
        <w:t>提報</w:t>
      </w:r>
      <w:r>
        <w:rPr>
          <w:rFonts w:hint="eastAsia"/>
        </w:rPr>
        <w:t>及修正</w:t>
      </w:r>
      <w:r w:rsidRPr="00AF2204">
        <w:rPr>
          <w:rFonts w:hint="eastAsia"/>
        </w:rPr>
        <w:t>計畫，</w:t>
      </w:r>
      <w:r>
        <w:rPr>
          <w:rFonts w:hint="eastAsia"/>
        </w:rPr>
        <w:t>然漠視</w:t>
      </w:r>
      <w:r>
        <w:rPr>
          <w:rFonts w:hAnsi="標楷體" w:hint="eastAsia"/>
          <w:szCs w:val="32"/>
        </w:rPr>
        <w:t>蘭嶼地區</w:t>
      </w:r>
      <w:r w:rsidRPr="00BE15D1">
        <w:rPr>
          <w:rFonts w:hAnsi="標楷體" w:hint="eastAsia"/>
          <w:szCs w:val="32"/>
        </w:rPr>
        <w:t>部落社區發展協會</w:t>
      </w:r>
      <w:r>
        <w:rPr>
          <w:rFonts w:hAnsi="標楷體" w:hint="eastAsia"/>
          <w:szCs w:val="32"/>
        </w:rPr>
        <w:t>之</w:t>
      </w:r>
      <w:r w:rsidRPr="00BE15D1">
        <w:rPr>
          <w:rFonts w:hAnsi="標楷體" w:hint="eastAsia"/>
          <w:szCs w:val="32"/>
        </w:rPr>
        <w:t>計畫撰寫及策劃能力較低</w:t>
      </w:r>
      <w:r>
        <w:rPr>
          <w:rFonts w:hAnsi="標楷體" w:hint="eastAsia"/>
          <w:szCs w:val="32"/>
        </w:rPr>
        <w:t>之根本情況並無改變之事實，而</w:t>
      </w:r>
      <w:r>
        <w:rPr>
          <w:rFonts w:hint="eastAsia"/>
        </w:rPr>
        <w:t>未賡</w:t>
      </w:r>
      <w:r w:rsidRPr="00FF6211">
        <w:rPr>
          <w:rFonts w:hint="eastAsia"/>
        </w:rPr>
        <w:t>續辦理</w:t>
      </w:r>
      <w:r>
        <w:rPr>
          <w:rFonts w:hint="eastAsia"/>
        </w:rPr>
        <w:t>本案支援中心</w:t>
      </w:r>
      <w:r w:rsidRPr="00FF6211">
        <w:rPr>
          <w:rFonts w:hint="eastAsia"/>
        </w:rPr>
        <w:t>委託</w:t>
      </w:r>
      <w:r>
        <w:rPr>
          <w:rFonts w:hint="eastAsia"/>
        </w:rPr>
        <w:t>案。</w:t>
      </w:r>
    </w:p>
    <w:p w:rsidR="00394033" w:rsidRDefault="00394033" w:rsidP="00394033">
      <w:pPr>
        <w:pStyle w:val="3"/>
        <w:kinsoku w:val="0"/>
      </w:pPr>
      <w:r>
        <w:rPr>
          <w:rFonts w:hAnsi="標楷體" w:hint="eastAsia"/>
          <w:szCs w:val="32"/>
        </w:rPr>
        <w:t>嗣</w:t>
      </w:r>
      <w:r>
        <w:rPr>
          <w:rFonts w:hint="eastAsia"/>
        </w:rPr>
        <w:t>因蘭嶼鄉公所及各社區欠缺規劃、執行專業人力，致無法依原民會所訂頒之運用及動支原則規定，研提細部執行計畫送審。原民會秘書處始於100年5月間再簽請，研擬自100年7月1日至101年12月31日於蘭嶼鄉設置「社區總體營造中心」，委託專業團隊進駐該鄉，並於該鄉各社區配置社區規劃師1人，協助各社區研提細部執行計畫、輔導執</w:t>
      </w:r>
      <w:r>
        <w:rPr>
          <w:rFonts w:hint="eastAsia"/>
        </w:rPr>
        <w:lastRenderedPageBreak/>
        <w:t>行各細部計畫及後續經費核銷事宜等。嗣該會經濟及公共建設處電洽「核後端基金管理會」，要求補助所需經費未果。爰該會經濟及公共建設處建請優先自蘭嶼鄉各部落所分配之3,000萬元預算中提撥所需經費</w:t>
      </w:r>
      <w:r>
        <w:rPr>
          <w:rStyle w:val="af2"/>
        </w:rPr>
        <w:footnoteReference w:id="2"/>
      </w:r>
      <w:r>
        <w:rPr>
          <w:rFonts w:hint="eastAsia"/>
        </w:rPr>
        <w:t>，作為委請專才，專案協助處理各項計畫之執行。爰</w:t>
      </w:r>
      <w:r w:rsidRPr="008A01FB">
        <w:rPr>
          <w:rFonts w:hAnsi="標楷體" w:hint="eastAsia"/>
          <w:szCs w:val="32"/>
        </w:rPr>
        <w:t>蘭嶼鄉公所</w:t>
      </w:r>
      <w:r>
        <w:rPr>
          <w:rFonts w:hAnsi="標楷體" w:hint="eastAsia"/>
          <w:szCs w:val="32"/>
        </w:rPr>
        <w:t>遲至</w:t>
      </w:r>
      <w:r w:rsidRPr="008A01FB">
        <w:rPr>
          <w:rFonts w:hAnsi="標楷體" w:hint="eastAsia"/>
          <w:szCs w:val="32"/>
        </w:rPr>
        <w:t>101年</w:t>
      </w:r>
      <w:r>
        <w:rPr>
          <w:rStyle w:val="af2"/>
          <w:rFonts w:hAnsi="標楷體"/>
          <w:szCs w:val="32"/>
        </w:rPr>
        <w:footnoteReference w:id="3"/>
      </w:r>
      <w:r w:rsidRPr="008A01FB">
        <w:rPr>
          <w:rFonts w:hAnsi="標楷體" w:hint="eastAsia"/>
          <w:szCs w:val="32"/>
        </w:rPr>
        <w:t>委請「財團法人東台灣研究會文化藝術基金會」擔任本計畫專案管理中心，由具</w:t>
      </w:r>
      <w:r w:rsidRPr="008A01FB">
        <w:rPr>
          <w:rFonts w:hAnsi="標楷體" w:cs="新細明體" w:hint="eastAsia"/>
          <w:szCs w:val="32"/>
        </w:rPr>
        <w:t>社造經驗且熟悉蘭嶼風土民情之專業團隊</w:t>
      </w:r>
      <w:r>
        <w:rPr>
          <w:rFonts w:hAnsi="標楷體" w:cs="新細明體" w:hint="eastAsia"/>
          <w:szCs w:val="32"/>
        </w:rPr>
        <w:t>，</w:t>
      </w:r>
      <w:r w:rsidRPr="008A01FB">
        <w:rPr>
          <w:rFonts w:hAnsi="標楷體" w:cs="新細明體" w:hint="eastAsia"/>
          <w:szCs w:val="32"/>
        </w:rPr>
        <w:t>從旁協助各社區發展協會進行蘭嶼社造工作</w:t>
      </w:r>
      <w:r>
        <w:rPr>
          <w:rFonts w:hAnsi="標楷體" w:cs="新細明體" w:hint="eastAsia"/>
          <w:szCs w:val="32"/>
        </w:rPr>
        <w:t>後，本案始有明顯進展</w:t>
      </w:r>
      <w:r w:rsidRPr="008A01FB">
        <w:rPr>
          <w:rFonts w:hAnsi="標楷體" w:cs="新細明體" w:hint="eastAsia"/>
          <w:szCs w:val="32"/>
        </w:rPr>
        <w:t>。</w:t>
      </w:r>
    </w:p>
    <w:p w:rsidR="00394033" w:rsidRPr="0086059B" w:rsidRDefault="00394033" w:rsidP="00394033">
      <w:pPr>
        <w:pStyle w:val="3"/>
        <w:kinsoku w:val="0"/>
      </w:pPr>
      <w:r>
        <w:rPr>
          <w:rFonts w:hint="eastAsia"/>
          <w:color w:val="000000"/>
        </w:rPr>
        <w:t>末</w:t>
      </w:r>
      <w:r w:rsidRPr="008A01FB">
        <w:rPr>
          <w:rFonts w:hint="eastAsia"/>
          <w:color w:val="000000"/>
        </w:rPr>
        <w:t>查</w:t>
      </w:r>
      <w:r>
        <w:rPr>
          <w:rFonts w:hint="eastAsia"/>
        </w:rPr>
        <w:t>本案現有33項子計畫中，有18項計畫提出後，逾1年餘始經核定；有7項計畫於101年12月間提報，迄本案調查期間仍未完成核定程序，均可見縱有</w:t>
      </w:r>
      <w:r w:rsidRPr="008A01FB">
        <w:rPr>
          <w:rFonts w:hAnsi="標楷體" w:hint="eastAsia"/>
          <w:szCs w:val="32"/>
        </w:rPr>
        <w:t>計畫專案管理中心</w:t>
      </w:r>
      <w:r>
        <w:rPr>
          <w:rFonts w:hAnsi="標楷體" w:hint="eastAsia"/>
          <w:szCs w:val="32"/>
        </w:rPr>
        <w:t>之協助，</w:t>
      </w:r>
      <w:r>
        <w:rPr>
          <w:rFonts w:hint="eastAsia"/>
        </w:rPr>
        <w:t>蘭嶼</w:t>
      </w:r>
      <w:r w:rsidRPr="00F506CB">
        <w:rPr>
          <w:rFonts w:hAnsi="標楷體" w:hint="eastAsia"/>
          <w:szCs w:val="32"/>
        </w:rPr>
        <w:t>各部落社區發展協會</w:t>
      </w:r>
      <w:r>
        <w:rPr>
          <w:rFonts w:hAnsi="標楷體" w:hint="eastAsia"/>
          <w:szCs w:val="32"/>
        </w:rPr>
        <w:t>仍</w:t>
      </w:r>
      <w:r w:rsidRPr="00F506CB">
        <w:rPr>
          <w:rFonts w:hAnsi="標楷體" w:hint="eastAsia"/>
          <w:szCs w:val="32"/>
        </w:rPr>
        <w:t>欠缺計畫撰寫</w:t>
      </w:r>
      <w:r>
        <w:rPr>
          <w:rFonts w:hAnsi="標楷體" w:hint="eastAsia"/>
          <w:szCs w:val="32"/>
        </w:rPr>
        <w:t>、</w:t>
      </w:r>
      <w:r w:rsidRPr="00F506CB">
        <w:rPr>
          <w:rFonts w:hAnsi="標楷體" w:hint="eastAsia"/>
          <w:szCs w:val="32"/>
        </w:rPr>
        <w:t>策劃</w:t>
      </w:r>
      <w:r>
        <w:rPr>
          <w:rFonts w:hAnsi="標楷體" w:hint="eastAsia"/>
          <w:szCs w:val="32"/>
        </w:rPr>
        <w:t>及修正</w:t>
      </w:r>
      <w:r w:rsidRPr="00F506CB">
        <w:rPr>
          <w:rFonts w:hAnsi="標楷體" w:hint="eastAsia"/>
          <w:szCs w:val="32"/>
        </w:rPr>
        <w:t>能力</w:t>
      </w:r>
      <w:r>
        <w:rPr>
          <w:rFonts w:hAnsi="標楷體" w:hint="eastAsia"/>
          <w:szCs w:val="32"/>
        </w:rPr>
        <w:t>。爰原民會未及早因應前揭問題，謀取有效對策，致本案執行進度持續延宕，該會難辭其咎。</w:t>
      </w:r>
    </w:p>
    <w:p w:rsidR="00394033" w:rsidRPr="00B96962" w:rsidRDefault="00394033" w:rsidP="00394033">
      <w:pPr>
        <w:pStyle w:val="3"/>
        <w:kinsoku w:val="0"/>
      </w:pPr>
      <w:r>
        <w:rPr>
          <w:rFonts w:hAnsi="標楷體" w:hint="eastAsia"/>
          <w:szCs w:val="32"/>
        </w:rPr>
        <w:t>綜上，</w:t>
      </w:r>
      <w:r w:rsidRPr="00F506CB">
        <w:rPr>
          <w:rFonts w:hAnsi="標楷體" w:hint="eastAsia"/>
          <w:szCs w:val="32"/>
        </w:rPr>
        <w:t>原民會自開始執</w:t>
      </w:r>
      <w:r>
        <w:rPr>
          <w:rFonts w:hAnsi="標楷體" w:hint="eastAsia"/>
          <w:szCs w:val="32"/>
        </w:rPr>
        <w:t>行本計畫，已知蘭嶼鄉各部落社區發展協會欠缺計畫撰寫及策劃能力等問題，惟未本於主管機關職責，</w:t>
      </w:r>
      <w:r w:rsidRPr="00F506CB">
        <w:rPr>
          <w:rFonts w:hAnsi="標楷體" w:hint="eastAsia"/>
          <w:szCs w:val="32"/>
        </w:rPr>
        <w:t>輔導協助解決，肇致各該協會未能研提適切計畫</w:t>
      </w:r>
      <w:r>
        <w:rPr>
          <w:rFonts w:hAnsi="標楷體" w:hint="eastAsia"/>
          <w:szCs w:val="32"/>
        </w:rPr>
        <w:t>，拖延行政作業流程</w:t>
      </w:r>
      <w:r w:rsidRPr="00F506CB">
        <w:rPr>
          <w:rFonts w:hAnsi="標楷體" w:hint="eastAsia"/>
          <w:szCs w:val="32"/>
        </w:rPr>
        <w:t>，嚴重影響</w:t>
      </w:r>
      <w:r>
        <w:rPr>
          <w:rFonts w:hAnsi="標楷體" w:hint="eastAsia"/>
          <w:szCs w:val="32"/>
        </w:rPr>
        <w:t>本案</w:t>
      </w:r>
      <w:r w:rsidRPr="00F506CB">
        <w:rPr>
          <w:rFonts w:hAnsi="標楷體" w:hint="eastAsia"/>
          <w:szCs w:val="32"/>
        </w:rPr>
        <w:t>計畫之推動</w:t>
      </w:r>
      <w:r>
        <w:rPr>
          <w:rFonts w:hAnsi="標楷體" w:hint="eastAsia"/>
          <w:szCs w:val="32"/>
        </w:rPr>
        <w:t>，核有違失。</w:t>
      </w:r>
    </w:p>
    <w:p w:rsidR="00394033" w:rsidRPr="00ED2634" w:rsidRDefault="00394033" w:rsidP="00394033">
      <w:pPr>
        <w:pStyle w:val="2"/>
        <w:kinsoku w:val="0"/>
        <w:rPr>
          <w:szCs w:val="32"/>
        </w:rPr>
      </w:pPr>
      <w:r>
        <w:rPr>
          <w:rFonts w:hint="eastAsia"/>
        </w:rPr>
        <w:t>台東</w:t>
      </w:r>
      <w:r w:rsidRPr="0098073B">
        <w:rPr>
          <w:rFonts w:hint="eastAsia"/>
        </w:rPr>
        <w:t>縣政府對於蘭嶼鄉公</w:t>
      </w:r>
      <w:r>
        <w:rPr>
          <w:rFonts w:hint="eastAsia"/>
        </w:rPr>
        <w:t>所彙整提報之計畫，未進行實地勘查，初審作業未盡完備；又，原民會亦</w:t>
      </w:r>
      <w:r w:rsidRPr="0098073B">
        <w:rPr>
          <w:rFonts w:hint="eastAsia"/>
        </w:rPr>
        <w:t>未依規定督促該府檢討，致計畫未妥為修正迭遭退回，徒增公文往返作業</w:t>
      </w:r>
      <w:r>
        <w:rPr>
          <w:rFonts w:hint="eastAsia"/>
        </w:rPr>
        <w:t>，亦為本案執行效率偏低之主因；該會復遲至101年底始修正本案經費運用及動支原則，以</w:t>
      </w:r>
      <w:r>
        <w:rPr>
          <w:rFonts w:hint="eastAsia"/>
        </w:rPr>
        <w:lastRenderedPageBreak/>
        <w:t>提升作業效率，核均有違失。</w:t>
      </w:r>
    </w:p>
    <w:p w:rsidR="00394033" w:rsidRPr="00D878CF" w:rsidRDefault="00394033" w:rsidP="00394033">
      <w:pPr>
        <w:pStyle w:val="3"/>
        <w:kinsoku w:val="0"/>
      </w:pPr>
      <w:r>
        <w:rPr>
          <w:rFonts w:hint="eastAsia"/>
        </w:rPr>
        <w:t>依原民會94年9月7日原民經字第0940025913號函訂定之「核後端營運基金捐助款2.05億元運用及動支原則」規定：「……</w:t>
      </w:r>
      <w:r w:rsidRPr="0098073B">
        <w:rPr>
          <w:rFonts w:hAnsi="標楷體" w:hint="eastAsia"/>
        </w:rPr>
        <w:t>六、計畫申請、審議、執行督導考核</w:t>
      </w:r>
      <w:r>
        <w:rPr>
          <w:rFonts w:hAnsi="標楷體" w:hint="eastAsia"/>
        </w:rPr>
        <w:t>：……</w:t>
      </w:r>
      <w:r w:rsidRPr="0098073B">
        <w:rPr>
          <w:rFonts w:hAnsi="標楷體" w:hint="eastAsia"/>
        </w:rPr>
        <w:t>（二）計畫申請單位如為蘭嶼鄉內已立案團體，將其計畫申請表及說明書送交蘭嶼鄉</w:t>
      </w:r>
      <w:r>
        <w:rPr>
          <w:rFonts w:hAnsi="標楷體" w:hint="eastAsia"/>
        </w:rPr>
        <w:t>公所彙整成實施計畫，循行政層級經台東縣政府初審，報送原民會複審……」</w:t>
      </w:r>
      <w:r w:rsidRPr="0098073B">
        <w:rPr>
          <w:rFonts w:hAnsi="標楷體" w:hint="eastAsia"/>
        </w:rPr>
        <w:t>同原則附表一「核後端基金捐助款2.05億元計畫補助作業流程表」</w:t>
      </w:r>
      <w:r>
        <w:rPr>
          <w:rFonts w:hAnsi="標楷體" w:hint="eastAsia"/>
        </w:rPr>
        <w:t>復</w:t>
      </w:r>
      <w:r w:rsidRPr="0098073B">
        <w:rPr>
          <w:rFonts w:hAnsi="標楷體" w:hint="eastAsia"/>
        </w:rPr>
        <w:t>規定</w:t>
      </w:r>
      <w:r>
        <w:rPr>
          <w:rFonts w:hAnsi="標楷體" w:hint="eastAsia"/>
        </w:rPr>
        <w:t>，蘭嶼鄉公所計畫彙整、提送台東</w:t>
      </w:r>
      <w:r w:rsidRPr="0098073B">
        <w:rPr>
          <w:rFonts w:hAnsi="標楷體" w:hint="eastAsia"/>
        </w:rPr>
        <w:t>縣政府後，該府應於30日內辦理計畫初審與實勘；另依同原則七、審核標準規定</w:t>
      </w:r>
      <w:r>
        <w:rPr>
          <w:rFonts w:hAnsi="標楷體" w:hint="eastAsia"/>
        </w:rPr>
        <w:t>：「</w:t>
      </w:r>
      <w:r w:rsidRPr="0098073B">
        <w:rPr>
          <w:rFonts w:hAnsi="標楷體" w:hint="eastAsia"/>
        </w:rPr>
        <w:t>依附表二之審核評分項目表辦理審核，評分合計達80分者，始能送複審核定補助。</w:t>
      </w:r>
      <w:r>
        <w:rPr>
          <w:rFonts w:hAnsi="標楷體" w:hint="eastAsia"/>
        </w:rPr>
        <w:t>」</w:t>
      </w:r>
    </w:p>
    <w:p w:rsidR="00394033" w:rsidRPr="001463EA" w:rsidRDefault="00394033" w:rsidP="00394033">
      <w:pPr>
        <w:pStyle w:val="3"/>
        <w:kinsoku w:val="0"/>
      </w:pPr>
      <w:r>
        <w:rPr>
          <w:rFonts w:hAnsi="標楷體" w:hint="eastAsia"/>
        </w:rPr>
        <w:t>案經審計部查核發現，台東</w:t>
      </w:r>
      <w:r w:rsidRPr="0098073B">
        <w:rPr>
          <w:rFonts w:hAnsi="標楷體" w:hint="eastAsia"/>
        </w:rPr>
        <w:t>縣政府分別96年2月間函轉朗島、椰油、紅頭部落社區發展協會提報之社區營造計畫，惟查</w:t>
      </w:r>
      <w:r>
        <w:rPr>
          <w:rFonts w:hAnsi="標楷體" w:hint="eastAsia"/>
        </w:rPr>
        <w:t>台東</w:t>
      </w:r>
      <w:r w:rsidRPr="0098073B">
        <w:rPr>
          <w:rFonts w:hAnsi="標楷體" w:hint="eastAsia"/>
        </w:rPr>
        <w:t>縣政府函報內容，均僅轉陳蘭嶼鄉公所彙整各部落社區發展協會提報計畫公文及附件，並無該府審核評分紀錄；另依據</w:t>
      </w:r>
      <w:r>
        <w:rPr>
          <w:rFonts w:hAnsi="標楷體" w:hint="eastAsia"/>
        </w:rPr>
        <w:t>台東</w:t>
      </w:r>
      <w:r w:rsidRPr="0098073B">
        <w:rPr>
          <w:rFonts w:hAnsi="標楷體" w:hint="eastAsia"/>
        </w:rPr>
        <w:t>縣政府100年11月30日函原民會，檢附該府審查椰油社區發展協會提報「漁團組織再現營造計畫」等之會議紀錄，審查結果雖提出「部落社區發展協會未說明土地使用分區變更問題是否已經解決」等諸多意見，惟</w:t>
      </w:r>
      <w:r>
        <w:rPr>
          <w:rFonts w:hAnsi="標楷體" w:hint="eastAsia"/>
        </w:rPr>
        <w:t>台東</w:t>
      </w:r>
      <w:r w:rsidRPr="0098073B">
        <w:rPr>
          <w:rFonts w:hAnsi="標楷體" w:hint="eastAsia"/>
        </w:rPr>
        <w:t>縣政府</w:t>
      </w:r>
      <w:r>
        <w:rPr>
          <w:rFonts w:hAnsi="標楷體" w:hint="eastAsia"/>
        </w:rPr>
        <w:t>仍</w:t>
      </w:r>
      <w:r w:rsidRPr="0098073B">
        <w:rPr>
          <w:rFonts w:hAnsi="標楷體" w:hint="eastAsia"/>
        </w:rPr>
        <w:t>逕以「修正計畫雖經</w:t>
      </w:r>
      <w:r>
        <w:rPr>
          <w:rFonts w:hAnsi="標楷體" w:hint="eastAsia"/>
        </w:rPr>
        <w:t>台東</w:t>
      </w:r>
      <w:r w:rsidRPr="0098073B">
        <w:rPr>
          <w:rFonts w:hAnsi="標楷體" w:hint="eastAsia"/>
        </w:rPr>
        <w:t>縣政府及蘭嶼鄉公所積極輔導，仍未辦理修正，為求時效擬先提報原民會」等為由，未要求蘭嶼鄉公所督促各該部落社區發展協會補正相關內容</w:t>
      </w:r>
      <w:r>
        <w:rPr>
          <w:rFonts w:hAnsi="標楷體" w:hint="eastAsia"/>
        </w:rPr>
        <w:t>。</w:t>
      </w:r>
      <w:r w:rsidRPr="0098073B">
        <w:rPr>
          <w:rFonts w:hAnsi="標楷體" w:hint="eastAsia"/>
        </w:rPr>
        <w:t>嗣經原民會審查後，仍因計畫未完成修正，於100年12月8</w:t>
      </w:r>
      <w:r>
        <w:rPr>
          <w:rFonts w:hAnsi="標楷體" w:hint="eastAsia"/>
        </w:rPr>
        <w:t>日再退回該府修正；再</w:t>
      </w:r>
      <w:r w:rsidRPr="0098073B">
        <w:rPr>
          <w:rFonts w:hAnsi="標楷體" w:hint="eastAsia"/>
        </w:rPr>
        <w:t>查</w:t>
      </w:r>
      <w:r>
        <w:rPr>
          <w:rFonts w:hAnsi="標楷體" w:hint="eastAsia"/>
        </w:rPr>
        <w:t>台東</w:t>
      </w:r>
      <w:r w:rsidRPr="0098073B">
        <w:rPr>
          <w:rFonts w:hAnsi="標楷體" w:hint="eastAsia"/>
        </w:rPr>
        <w:t>縣政府於96至101年間，總計7次函轉蘭嶼鄉公所彙整各部落</w:t>
      </w:r>
      <w:r w:rsidRPr="0098073B">
        <w:rPr>
          <w:rFonts w:hAnsi="標楷體" w:hint="eastAsia"/>
        </w:rPr>
        <w:lastRenderedPageBreak/>
        <w:t>社區發展協會</w:t>
      </w:r>
      <w:r>
        <w:rPr>
          <w:rFonts w:hAnsi="標楷體" w:hint="eastAsia"/>
        </w:rPr>
        <w:t>所提計畫，惟均未依運用及動支原則規定辦理實地勘查作業，即逕予轉送</w:t>
      </w:r>
      <w:r w:rsidRPr="0098073B">
        <w:rPr>
          <w:rFonts w:hAnsi="標楷體" w:hint="eastAsia"/>
        </w:rPr>
        <w:t>原民會</w:t>
      </w:r>
      <w:r>
        <w:rPr>
          <w:rFonts w:hAnsi="標楷體" w:hint="eastAsia"/>
        </w:rPr>
        <w:t>等</w:t>
      </w:r>
      <w:r w:rsidRPr="0098073B">
        <w:rPr>
          <w:rFonts w:hAnsi="標楷體" w:hint="eastAsia"/>
        </w:rPr>
        <w:t>。</w:t>
      </w:r>
    </w:p>
    <w:p w:rsidR="00394033" w:rsidRPr="001463EA" w:rsidRDefault="00394033" w:rsidP="00394033">
      <w:pPr>
        <w:pStyle w:val="3"/>
        <w:kinsoku w:val="0"/>
      </w:pPr>
      <w:r>
        <w:rPr>
          <w:rFonts w:hAnsi="標楷體" w:hint="eastAsia"/>
        </w:rPr>
        <w:t>詢據原民會稱：</w:t>
      </w:r>
    </w:p>
    <w:p w:rsidR="00394033" w:rsidRPr="00CB4945" w:rsidRDefault="00394033" w:rsidP="00394033">
      <w:pPr>
        <w:pStyle w:val="4"/>
      </w:pPr>
      <w:r>
        <w:rPr>
          <w:rFonts w:cs="Arial" w:hint="eastAsia"/>
        </w:rPr>
        <w:t>經查</w:t>
      </w:r>
      <w:r w:rsidRPr="00CB4945">
        <w:rPr>
          <w:rFonts w:cs="Arial" w:hint="eastAsia"/>
        </w:rPr>
        <w:t>迄</w:t>
      </w:r>
      <w:r>
        <w:rPr>
          <w:rFonts w:cs="Arial" w:hint="eastAsia"/>
        </w:rPr>
        <w:t>審計</w:t>
      </w:r>
      <w:r w:rsidRPr="00CB4945">
        <w:rPr>
          <w:rFonts w:hint="eastAsia"/>
        </w:rPr>
        <w:t>部查核</w:t>
      </w:r>
      <w:r>
        <w:rPr>
          <w:rFonts w:hint="eastAsia"/>
        </w:rPr>
        <w:t>基準</w:t>
      </w:r>
      <w:r w:rsidRPr="00CB4945">
        <w:rPr>
          <w:rFonts w:hint="eastAsia"/>
        </w:rPr>
        <w:t>日（10</w:t>
      </w:r>
      <w:r>
        <w:rPr>
          <w:rFonts w:hint="eastAsia"/>
        </w:rPr>
        <w:t>1年</w:t>
      </w:r>
      <w:r w:rsidRPr="00CB4945">
        <w:rPr>
          <w:rFonts w:hint="eastAsia"/>
        </w:rPr>
        <w:t>4</w:t>
      </w:r>
      <w:r>
        <w:rPr>
          <w:rFonts w:hint="eastAsia"/>
        </w:rPr>
        <w:t>月</w:t>
      </w:r>
      <w:r w:rsidRPr="00CB4945">
        <w:rPr>
          <w:rFonts w:hint="eastAsia"/>
        </w:rPr>
        <w:t>27</w:t>
      </w:r>
      <w:r>
        <w:rPr>
          <w:rFonts w:hint="eastAsia"/>
        </w:rPr>
        <w:t>日</w:t>
      </w:r>
      <w:r w:rsidRPr="00CB4945">
        <w:rPr>
          <w:rFonts w:hint="eastAsia"/>
        </w:rPr>
        <w:t>）止，自96年2月起，</w:t>
      </w:r>
      <w:r>
        <w:rPr>
          <w:rFonts w:hint="eastAsia"/>
        </w:rPr>
        <w:t>台東</w:t>
      </w:r>
      <w:r w:rsidRPr="00CB4945">
        <w:rPr>
          <w:rFonts w:hint="eastAsia"/>
        </w:rPr>
        <w:t>縣政府計函轉</w:t>
      </w:r>
      <w:r>
        <w:rPr>
          <w:rFonts w:hint="eastAsia"/>
        </w:rPr>
        <w:t>之36項</w:t>
      </w:r>
      <w:r>
        <w:rPr>
          <w:rStyle w:val="af2"/>
        </w:rPr>
        <w:footnoteReference w:id="4"/>
      </w:r>
      <w:r>
        <w:rPr>
          <w:rFonts w:hint="eastAsia"/>
        </w:rPr>
        <w:t>計畫內</w:t>
      </w:r>
      <w:r w:rsidRPr="005474E3">
        <w:rPr>
          <w:rFonts w:hint="eastAsia"/>
        </w:rPr>
        <w:t>計8項未經初審及實勘；28項未經實勘，惟有</w:t>
      </w:r>
      <w:r>
        <w:rPr>
          <w:rFonts w:hint="eastAsia"/>
        </w:rPr>
        <w:t>台東</w:t>
      </w:r>
      <w:r w:rsidRPr="005474E3">
        <w:rPr>
          <w:rFonts w:hint="eastAsia"/>
        </w:rPr>
        <w:t>縣政府初審紀錄。</w:t>
      </w:r>
    </w:p>
    <w:p w:rsidR="00394033" w:rsidRDefault="00394033" w:rsidP="00394033">
      <w:pPr>
        <w:pStyle w:val="4"/>
      </w:pPr>
      <w:r>
        <w:rPr>
          <w:rFonts w:hint="eastAsia"/>
        </w:rPr>
        <w:t>台東縣政府於</w:t>
      </w:r>
      <w:r w:rsidRPr="00B02F1E">
        <w:rPr>
          <w:rFonts w:hint="eastAsia"/>
        </w:rPr>
        <w:t>96年2月間函轉朗島等3社區發展協會提報之</w:t>
      </w:r>
      <w:r>
        <w:rPr>
          <w:rFonts w:hint="eastAsia"/>
        </w:rPr>
        <w:t>6項</w:t>
      </w:r>
      <w:r w:rsidRPr="00B02F1E">
        <w:rPr>
          <w:rFonts w:hint="eastAsia"/>
        </w:rPr>
        <w:t>計畫</w:t>
      </w:r>
      <w:r>
        <w:rPr>
          <w:rFonts w:hint="eastAsia"/>
        </w:rPr>
        <w:t>，</w:t>
      </w:r>
      <w:r w:rsidRPr="00B02F1E">
        <w:rPr>
          <w:rFonts w:hint="eastAsia"/>
        </w:rPr>
        <w:t>並無該府審核評分紀錄。惟經</w:t>
      </w:r>
      <w:r>
        <w:rPr>
          <w:rFonts w:hint="eastAsia"/>
        </w:rPr>
        <w:t>該</w:t>
      </w:r>
      <w:r w:rsidRPr="00B02F1E">
        <w:rPr>
          <w:rFonts w:hint="eastAsia"/>
        </w:rPr>
        <w:t>會檢視，蘭嶼鄉公所於提報前揭3協會之6項計畫資料至</w:t>
      </w:r>
      <w:r>
        <w:rPr>
          <w:rFonts w:hint="eastAsia"/>
        </w:rPr>
        <w:t>台東</w:t>
      </w:r>
      <w:r w:rsidRPr="00B02F1E">
        <w:rPr>
          <w:rFonts w:hint="eastAsia"/>
        </w:rPr>
        <w:t>縣政府時，皆附有「蘭嶼鄉公所」填報之「計畫補助審核評分項目表」</w:t>
      </w:r>
      <w:r>
        <w:rPr>
          <w:rFonts w:hint="eastAsia"/>
        </w:rPr>
        <w:t>，</w:t>
      </w:r>
      <w:r w:rsidRPr="00B02F1E">
        <w:rPr>
          <w:rFonts w:hint="eastAsia"/>
        </w:rPr>
        <w:t>其後</w:t>
      </w:r>
      <w:r>
        <w:rPr>
          <w:rFonts w:hint="eastAsia"/>
        </w:rPr>
        <w:t>台東</w:t>
      </w:r>
      <w:r w:rsidRPr="00B02F1E">
        <w:rPr>
          <w:rFonts w:hint="eastAsia"/>
        </w:rPr>
        <w:t>縣政府未先行辦理初審，尚屬實情。</w:t>
      </w:r>
    </w:p>
    <w:p w:rsidR="00394033" w:rsidRPr="00B02F1E" w:rsidRDefault="00394033" w:rsidP="00394033">
      <w:pPr>
        <w:pStyle w:val="4"/>
      </w:pPr>
      <w:r>
        <w:rPr>
          <w:rFonts w:hint="eastAsia"/>
        </w:rPr>
        <w:t>嗣該會為縮短計畫審查流程，於101年11月1日6修訂「</w:t>
      </w:r>
      <w:r w:rsidRPr="00CB4945">
        <w:rPr>
          <w:rFonts w:hint="eastAsia"/>
        </w:rPr>
        <w:t>核後端基金捐助款2.05億元運用及動支原則</w:t>
      </w:r>
      <w:r>
        <w:rPr>
          <w:rFonts w:hint="eastAsia"/>
        </w:rPr>
        <w:t>」規定，計畫審查方式改為「</w:t>
      </w:r>
      <w:r>
        <w:rPr>
          <w:rFonts w:hint="eastAsia"/>
          <w:bCs/>
        </w:rPr>
        <w:t>蘭嶼鄉公所彙整後研提實施計畫，函報台東縣政府層轉原民</w:t>
      </w:r>
      <w:r w:rsidRPr="00FF407D">
        <w:rPr>
          <w:rFonts w:hint="eastAsia"/>
          <w:bCs/>
        </w:rPr>
        <w:t>會</w:t>
      </w:r>
      <w:r>
        <w:rPr>
          <w:rFonts w:hint="eastAsia"/>
        </w:rPr>
        <w:t>」，再由該會召開聯合審查小組審查計畫。</w:t>
      </w:r>
    </w:p>
    <w:p w:rsidR="00394033" w:rsidRDefault="00394033" w:rsidP="00394033">
      <w:pPr>
        <w:pStyle w:val="3"/>
        <w:kinsoku w:val="0"/>
      </w:pPr>
      <w:r>
        <w:rPr>
          <w:rFonts w:hint="eastAsia"/>
        </w:rPr>
        <w:t>綜上論結，台東</w:t>
      </w:r>
      <w:r w:rsidRPr="0098073B">
        <w:rPr>
          <w:rFonts w:hint="eastAsia"/>
        </w:rPr>
        <w:t>縣政府對於蘭嶼鄉公</w:t>
      </w:r>
      <w:r>
        <w:rPr>
          <w:rFonts w:hint="eastAsia"/>
        </w:rPr>
        <w:t>所彙整提報之計畫，未進行實地勘查，初審作業未盡完備；又，原民會亦</w:t>
      </w:r>
      <w:r w:rsidRPr="0098073B">
        <w:rPr>
          <w:rFonts w:hint="eastAsia"/>
        </w:rPr>
        <w:t>未依規定督促該府檢討，致計畫未妥為修正迭遭退回，徒增公文往返作業</w:t>
      </w:r>
      <w:r>
        <w:rPr>
          <w:rFonts w:hint="eastAsia"/>
        </w:rPr>
        <w:t>，亦為本案執行效率偏低之主因；該會復遲至101年底始修正本案經費運用及動支原則，以提升作業效率，核均有違失。</w:t>
      </w:r>
    </w:p>
    <w:p w:rsidR="00394033" w:rsidRPr="007C0DC9" w:rsidRDefault="00394033" w:rsidP="00394033">
      <w:pPr>
        <w:pStyle w:val="2"/>
        <w:kinsoku w:val="0"/>
        <w:ind w:left="1020" w:hanging="680"/>
        <w:rPr>
          <w:szCs w:val="32"/>
        </w:rPr>
      </w:pPr>
      <w:r w:rsidRPr="007C0DC9">
        <w:rPr>
          <w:rFonts w:hAnsi="標楷體" w:hint="eastAsia"/>
          <w:szCs w:val="32"/>
        </w:rPr>
        <w:t>原民會辦理</w:t>
      </w:r>
      <w:r>
        <w:rPr>
          <w:rFonts w:hAnsi="標楷體" w:hint="eastAsia"/>
          <w:szCs w:val="32"/>
        </w:rPr>
        <w:t>「</w:t>
      </w:r>
      <w:r w:rsidRPr="007C0DC9">
        <w:rPr>
          <w:rFonts w:hAnsi="標楷體" w:hint="eastAsia"/>
          <w:szCs w:val="32"/>
        </w:rPr>
        <w:t>蘭嶼社區總體營造計畫</w:t>
      </w:r>
      <w:r>
        <w:rPr>
          <w:rFonts w:hAnsi="標楷體" w:hint="eastAsia"/>
          <w:szCs w:val="32"/>
        </w:rPr>
        <w:t>」</w:t>
      </w:r>
      <w:r w:rsidRPr="007C0DC9">
        <w:rPr>
          <w:rFonts w:hAnsi="標楷體" w:hint="eastAsia"/>
          <w:szCs w:val="32"/>
        </w:rPr>
        <w:t>，除</w:t>
      </w:r>
      <w:r>
        <w:rPr>
          <w:rFonts w:hAnsi="標楷體" w:hint="eastAsia"/>
          <w:szCs w:val="32"/>
        </w:rPr>
        <w:t>執行進度嚴重落後，難</w:t>
      </w:r>
      <w:r w:rsidRPr="007C0DC9">
        <w:rPr>
          <w:rFonts w:hAnsi="標楷體" w:hint="eastAsia"/>
          <w:szCs w:val="32"/>
        </w:rPr>
        <w:t>於計畫屆期前達到預期目標外，復未嚴加控管</w:t>
      </w:r>
      <w:r>
        <w:rPr>
          <w:rFonts w:hAnsi="標楷體" w:hint="eastAsia"/>
          <w:szCs w:val="32"/>
        </w:rPr>
        <w:t>已撥付經費之執行情形，致計畫</w:t>
      </w:r>
      <w:r w:rsidRPr="007C0DC9">
        <w:rPr>
          <w:rFonts w:hAnsi="標楷體" w:hint="eastAsia"/>
          <w:szCs w:val="32"/>
        </w:rPr>
        <w:t>賸餘款及未執</w:t>
      </w:r>
      <w:r w:rsidRPr="007C0DC9">
        <w:rPr>
          <w:rFonts w:hAnsi="標楷體" w:hint="eastAsia"/>
          <w:szCs w:val="32"/>
        </w:rPr>
        <w:lastRenderedPageBreak/>
        <w:t>行經費長期滯存於地方政府，洵有違失。</w:t>
      </w:r>
    </w:p>
    <w:p w:rsidR="00394033" w:rsidRDefault="00394033" w:rsidP="00394033">
      <w:pPr>
        <w:pStyle w:val="3"/>
        <w:kinsoku w:val="0"/>
      </w:pPr>
      <w:r>
        <w:rPr>
          <w:rFonts w:hint="eastAsia"/>
        </w:rPr>
        <w:t>依原民會94年9月7日原民經字第0940025913號函訂定之「核後端基金捐助款2.05億元運用及動支原則」規定：「……八、本捐助款之動支：……（六）……計畫執行完畢，如有剩餘款應全數繳回本會。……」再依核後端基金管理委員會92年11月25日核端基字第9210-0004號及101年12月26日核端基字第10112-0012號等二文，函請原民會辦理內容略以：「……說明四、……貴會得按計畫期程據以執行……未來計畫結束時之辦理結果並請函送本會，執行剩餘款，亦請繳還。」、「……說明三、……未來計畫結束時請將辦理結果函送本會，如有執行剩餘款亦請繳還。」是本案相關子計畫執行完畢後，倘有剩餘款項，原民會負有收回前揭款項，並繳還核後端基金管理委員會之責，合先敘明。</w:t>
      </w:r>
    </w:p>
    <w:p w:rsidR="00394033" w:rsidRDefault="00394033" w:rsidP="00394033">
      <w:pPr>
        <w:pStyle w:val="3"/>
        <w:kinsoku w:val="0"/>
      </w:pPr>
      <w:r>
        <w:rPr>
          <w:rFonts w:hint="eastAsia"/>
        </w:rPr>
        <w:t>有關本案結餘款繳回及經費撥用情形，案經審計部以101年4月27日為基準日，查核發現相關違失如下：</w:t>
      </w:r>
    </w:p>
    <w:p w:rsidR="00394033" w:rsidRDefault="00394033" w:rsidP="00394033">
      <w:pPr>
        <w:pStyle w:val="31"/>
        <w:ind w:left="1361" w:firstLine="680"/>
      </w:pPr>
      <w:r w:rsidRPr="0098073B">
        <w:rPr>
          <w:rFonts w:hint="eastAsia"/>
        </w:rPr>
        <w:t>原民會核定補助「紅頭社區傳統產業振興-芋田文化復興多元就業計畫」及「漁人部落優質生活環境再造-</w:t>
      </w:r>
      <w:r>
        <w:rPr>
          <w:rFonts w:hint="eastAsia"/>
        </w:rPr>
        <w:t>社區環境綠化美化多元就業營造計畫」，分別於</w:t>
      </w:r>
      <w:r w:rsidRPr="0098073B">
        <w:rPr>
          <w:rFonts w:hint="eastAsia"/>
        </w:rPr>
        <w:t>96年11月6日及</w:t>
      </w:r>
      <w:smartTag w:uri="urn:schemas-microsoft-com:office:smarttags" w:element="chsdate">
        <w:smartTagPr>
          <w:attr w:name="Year" w:val="1998"/>
          <w:attr w:name="Month" w:val="12"/>
          <w:attr w:name="Day" w:val="15"/>
          <w:attr w:name="IsLunarDate" w:val="False"/>
          <w:attr w:name="IsROCDate" w:val="False"/>
        </w:smartTagPr>
        <w:r w:rsidRPr="0098073B">
          <w:rPr>
            <w:rFonts w:hint="eastAsia"/>
          </w:rPr>
          <w:t>98年12月15日</w:t>
        </w:r>
      </w:smartTag>
      <w:r w:rsidRPr="0098073B">
        <w:rPr>
          <w:rFonts w:hint="eastAsia"/>
        </w:rPr>
        <w:t>撥款，並於98年10月6日及99年12月10日執行完成，尚有賸餘114萬餘元及24</w:t>
      </w:r>
      <w:r>
        <w:rPr>
          <w:rFonts w:hint="eastAsia"/>
        </w:rPr>
        <w:t>萬餘元。</w:t>
      </w:r>
      <w:r w:rsidRPr="0098073B">
        <w:rPr>
          <w:rFonts w:hint="eastAsia"/>
        </w:rPr>
        <w:t>惟截至</w:t>
      </w:r>
      <w:r>
        <w:rPr>
          <w:rFonts w:hint="eastAsia"/>
        </w:rPr>
        <w:t>審計</w:t>
      </w:r>
      <w:r w:rsidRPr="0098073B">
        <w:rPr>
          <w:rFonts w:hint="eastAsia"/>
        </w:rPr>
        <w:t>部查核日止，蘭嶼鄉公所未主動將賸餘款項繳回，原民會亦未積極管控計畫執行情形，致</w:t>
      </w:r>
      <w:r>
        <w:rPr>
          <w:rFonts w:hint="eastAsia"/>
        </w:rPr>
        <w:t>有</w:t>
      </w:r>
      <w:r w:rsidRPr="0098073B">
        <w:rPr>
          <w:rFonts w:hint="eastAsia"/>
        </w:rPr>
        <w:t>計畫執行完畢已逾2年，尚未辦理結報作業，且賸餘款仍滯存於蘭嶼鄉公所；又</w:t>
      </w:r>
      <w:r>
        <w:rPr>
          <w:rFonts w:hint="eastAsia"/>
        </w:rPr>
        <w:t>，</w:t>
      </w:r>
      <w:r w:rsidRPr="0098073B">
        <w:rPr>
          <w:rFonts w:hint="eastAsia"/>
        </w:rPr>
        <w:t>「紅頭部落生活圈規劃再造-</w:t>
      </w:r>
      <w:r>
        <w:rPr>
          <w:rFonts w:hint="eastAsia"/>
        </w:rPr>
        <w:t>森林生態步道教學園區清理僱工就業計畫」，於</w:t>
      </w:r>
      <w:r w:rsidRPr="0098073B">
        <w:rPr>
          <w:rFonts w:hint="eastAsia"/>
        </w:rPr>
        <w:t>96</w:t>
      </w:r>
      <w:r w:rsidRPr="0098073B">
        <w:rPr>
          <w:rFonts w:hint="eastAsia"/>
        </w:rPr>
        <w:lastRenderedPageBreak/>
        <w:t>年11月6日已全數撥付補助款700萬元，惟因紅頭部落社區發展協會迄未開始執行該計畫，致上開款項已滯留該公所長達4年餘</w:t>
      </w:r>
      <w:r>
        <w:rPr>
          <w:rFonts w:hint="eastAsia"/>
        </w:rPr>
        <w:t>等</w:t>
      </w:r>
      <w:r w:rsidRPr="0098073B">
        <w:rPr>
          <w:rFonts w:hint="eastAsia"/>
        </w:rPr>
        <w:t>。</w:t>
      </w:r>
    </w:p>
    <w:p w:rsidR="00394033" w:rsidRDefault="00394033" w:rsidP="00394033">
      <w:pPr>
        <w:pStyle w:val="3"/>
        <w:kinsoku w:val="0"/>
      </w:pPr>
      <w:r>
        <w:rPr>
          <w:rFonts w:hint="eastAsia"/>
        </w:rPr>
        <w:t>案經詢據原民會稱：</w:t>
      </w:r>
    </w:p>
    <w:p w:rsidR="00394033" w:rsidRPr="00B02F1E" w:rsidRDefault="00394033" w:rsidP="00394033">
      <w:pPr>
        <w:pStyle w:val="4"/>
      </w:pPr>
      <w:r w:rsidRPr="00B02F1E">
        <w:rPr>
          <w:rFonts w:hint="eastAsia"/>
        </w:rPr>
        <w:t>計畫執行完畢賸餘款139</w:t>
      </w:r>
      <w:r>
        <w:rPr>
          <w:rFonts w:hint="eastAsia"/>
        </w:rPr>
        <w:t>萬餘元滯存於地方政府之緣由</w:t>
      </w:r>
    </w:p>
    <w:p w:rsidR="00394033" w:rsidRPr="00B63A9C" w:rsidRDefault="00394033" w:rsidP="00394033">
      <w:pPr>
        <w:pStyle w:val="5"/>
        <w:kinsoku w:val="0"/>
        <w:ind w:left="2095"/>
      </w:pPr>
      <w:r>
        <w:rPr>
          <w:rFonts w:hint="eastAsia"/>
        </w:rPr>
        <w:t>原民會前對本項計畫經費之管控機制，係以公函請台東</w:t>
      </w:r>
      <w:r w:rsidRPr="00B63A9C">
        <w:rPr>
          <w:rFonts w:hint="eastAsia"/>
        </w:rPr>
        <w:t>縣政府及蘭嶼鄉公所</w:t>
      </w:r>
      <w:r>
        <w:rPr>
          <w:rFonts w:hint="eastAsia"/>
        </w:rPr>
        <w:t>積極</w:t>
      </w:r>
      <w:r w:rsidRPr="00B63A9C">
        <w:rPr>
          <w:rFonts w:hint="eastAsia"/>
        </w:rPr>
        <w:t>執行已撥付款項</w:t>
      </w:r>
      <w:r>
        <w:rPr>
          <w:rFonts w:hint="eastAsia"/>
        </w:rPr>
        <w:t>之</w:t>
      </w:r>
      <w:r w:rsidRPr="00B63A9C">
        <w:rPr>
          <w:rFonts w:hint="eastAsia"/>
        </w:rPr>
        <w:t>計畫，</w:t>
      </w:r>
      <w:r>
        <w:rPr>
          <w:rFonts w:hint="eastAsia"/>
        </w:rPr>
        <w:t>並將</w:t>
      </w:r>
      <w:r w:rsidRPr="00B63A9C">
        <w:rPr>
          <w:rFonts w:hint="eastAsia"/>
        </w:rPr>
        <w:t>已</w:t>
      </w:r>
      <w:r>
        <w:rPr>
          <w:rFonts w:hint="eastAsia"/>
        </w:rPr>
        <w:t>辦竣</w:t>
      </w:r>
      <w:r w:rsidRPr="00B63A9C">
        <w:rPr>
          <w:rFonts w:hint="eastAsia"/>
        </w:rPr>
        <w:t>之計畫</w:t>
      </w:r>
      <w:r>
        <w:rPr>
          <w:rFonts w:hint="eastAsia"/>
        </w:rPr>
        <w:t>賸餘款</w:t>
      </w:r>
      <w:r w:rsidRPr="00B63A9C">
        <w:rPr>
          <w:rFonts w:hint="eastAsia"/>
        </w:rPr>
        <w:t>繳回</w:t>
      </w:r>
      <w:r>
        <w:rPr>
          <w:rFonts w:hint="eastAsia"/>
        </w:rPr>
        <w:t>，對計畫執行情形掌握度欠佳。</w:t>
      </w:r>
    </w:p>
    <w:p w:rsidR="00394033" w:rsidRPr="00B63A9C" w:rsidRDefault="00394033" w:rsidP="00394033">
      <w:pPr>
        <w:pStyle w:val="5"/>
        <w:kinsoku w:val="0"/>
        <w:ind w:left="2095"/>
      </w:pPr>
      <w:r>
        <w:rPr>
          <w:rFonts w:hint="eastAsia"/>
        </w:rPr>
        <w:t>為有效管控經費支用情形及掌握計畫執行進度，原民會業於102年2月1日以原民經字第1020005285號函請台東縣政府按月彙整查填「計畫管制表」，俾有效管控計畫執行進度，並避免</w:t>
      </w:r>
      <w:r w:rsidRPr="00B02F1E">
        <w:rPr>
          <w:rFonts w:hint="eastAsia"/>
        </w:rPr>
        <w:t>計畫執行完畢</w:t>
      </w:r>
      <w:r>
        <w:rPr>
          <w:rFonts w:hint="eastAsia"/>
        </w:rPr>
        <w:t>，</w:t>
      </w:r>
      <w:r w:rsidRPr="00B02F1E">
        <w:rPr>
          <w:rFonts w:hint="eastAsia"/>
        </w:rPr>
        <w:t>賸餘款</w:t>
      </w:r>
      <w:r>
        <w:rPr>
          <w:rFonts w:hint="eastAsia"/>
        </w:rPr>
        <w:t>仍滯存鄉公所之情事發生。</w:t>
      </w:r>
    </w:p>
    <w:p w:rsidR="00394033" w:rsidRDefault="00394033" w:rsidP="00394033">
      <w:pPr>
        <w:pStyle w:val="5"/>
        <w:kinsoku w:val="0"/>
        <w:ind w:left="2095"/>
      </w:pPr>
      <w:r w:rsidRPr="00B63A9C">
        <w:rPr>
          <w:rFonts w:hint="eastAsia"/>
        </w:rPr>
        <w:t>截至101年6月底止，已執行完成之3項</w:t>
      </w:r>
      <w:r>
        <w:rPr>
          <w:rStyle w:val="af2"/>
        </w:rPr>
        <w:footnoteReference w:id="5"/>
      </w:r>
      <w:r w:rsidRPr="00B63A9C">
        <w:rPr>
          <w:rFonts w:hint="eastAsia"/>
        </w:rPr>
        <w:t>計畫賸餘款計162</w:t>
      </w:r>
      <w:r>
        <w:rPr>
          <w:rFonts w:hint="eastAsia"/>
        </w:rPr>
        <w:t>萬</w:t>
      </w:r>
      <w:r w:rsidRPr="00B63A9C">
        <w:rPr>
          <w:rFonts w:hint="eastAsia"/>
        </w:rPr>
        <w:t>2,024元均已繳回。</w:t>
      </w:r>
    </w:p>
    <w:p w:rsidR="00394033" w:rsidRPr="00C65F37" w:rsidRDefault="00394033" w:rsidP="00394033">
      <w:pPr>
        <w:pStyle w:val="4"/>
        <w:rPr>
          <w:rFonts w:hAnsi="標楷體" w:cs="Arial"/>
          <w:szCs w:val="32"/>
        </w:rPr>
      </w:pPr>
      <w:r w:rsidRPr="00C65F37">
        <w:rPr>
          <w:rFonts w:hint="eastAsia"/>
          <w:szCs w:val="32"/>
        </w:rPr>
        <w:t>未執行計畫即撥補助款，復滯存於地方政府長達2</w:t>
      </w:r>
      <w:r>
        <w:rPr>
          <w:rFonts w:hAnsi="標楷體" w:hint="eastAsia"/>
          <w:szCs w:val="32"/>
        </w:rPr>
        <w:t>年餘等情之緣由</w:t>
      </w:r>
    </w:p>
    <w:p w:rsidR="00394033" w:rsidRPr="007254AC" w:rsidRDefault="00394033" w:rsidP="00394033">
      <w:pPr>
        <w:pStyle w:val="5"/>
        <w:kinsoku w:val="0"/>
        <w:ind w:left="2095"/>
      </w:pPr>
      <w:r>
        <w:rPr>
          <w:rFonts w:hint="eastAsia"/>
        </w:rPr>
        <w:t>依據經費運用及動支原則規定，該</w:t>
      </w:r>
      <w:r w:rsidRPr="0037750A">
        <w:rPr>
          <w:rFonts w:hint="eastAsia"/>
        </w:rPr>
        <w:t>會</w:t>
      </w:r>
      <w:r>
        <w:rPr>
          <w:rFonts w:hint="eastAsia"/>
        </w:rPr>
        <w:t>將已</w:t>
      </w:r>
      <w:r w:rsidRPr="0037750A">
        <w:rPr>
          <w:rFonts w:hint="eastAsia"/>
        </w:rPr>
        <w:t>核定</w:t>
      </w:r>
      <w:r>
        <w:rPr>
          <w:rFonts w:hint="eastAsia"/>
        </w:rPr>
        <w:t>之計畫</w:t>
      </w:r>
      <w:r w:rsidRPr="0037750A">
        <w:rPr>
          <w:rFonts w:hint="eastAsia"/>
        </w:rPr>
        <w:t>送</w:t>
      </w:r>
      <w:r>
        <w:rPr>
          <w:rFonts w:hint="eastAsia"/>
        </w:rPr>
        <w:t>請</w:t>
      </w:r>
      <w:r w:rsidRPr="0037750A">
        <w:rPr>
          <w:rFonts w:hint="eastAsia"/>
        </w:rPr>
        <w:t>核</w:t>
      </w:r>
      <w:r w:rsidRPr="007254AC">
        <w:rPr>
          <w:rFonts w:hint="eastAsia"/>
        </w:rPr>
        <w:t>後端基金管理委員會備查，經該會同意後即可動支</w:t>
      </w:r>
      <w:r>
        <w:rPr>
          <w:rFonts w:hint="eastAsia"/>
        </w:rPr>
        <w:t>計畫</w:t>
      </w:r>
      <w:r w:rsidRPr="007254AC">
        <w:rPr>
          <w:rFonts w:hint="eastAsia"/>
        </w:rPr>
        <w:t>經費。</w:t>
      </w:r>
    </w:p>
    <w:p w:rsidR="00394033" w:rsidRDefault="00394033" w:rsidP="00394033">
      <w:pPr>
        <w:pStyle w:val="5"/>
        <w:kinsoku w:val="0"/>
        <w:ind w:left="2095"/>
      </w:pPr>
      <w:r>
        <w:rPr>
          <w:rFonts w:hint="eastAsia"/>
        </w:rPr>
        <w:t>撥發700萬元補助款之</w:t>
      </w:r>
      <w:r w:rsidRPr="007254AC">
        <w:rPr>
          <w:rFonts w:hint="eastAsia"/>
        </w:rPr>
        <w:t>「紅頭森林生態步道教學園區清理僱工就業計畫」</w:t>
      </w:r>
      <w:r>
        <w:rPr>
          <w:rFonts w:hint="eastAsia"/>
        </w:rPr>
        <w:t>，</w:t>
      </w:r>
      <w:r w:rsidRPr="007254AC">
        <w:rPr>
          <w:rFonts w:hint="eastAsia"/>
        </w:rPr>
        <w:t>執行單位</w:t>
      </w:r>
      <w:r>
        <w:rPr>
          <w:rFonts w:hint="eastAsia"/>
        </w:rPr>
        <w:t>為</w:t>
      </w:r>
      <w:r w:rsidRPr="007254AC">
        <w:rPr>
          <w:rFonts w:hint="eastAsia"/>
        </w:rPr>
        <w:t>紅頭社區發展協會</w:t>
      </w:r>
      <w:r>
        <w:rPr>
          <w:rFonts w:hint="eastAsia"/>
        </w:rPr>
        <w:t>。該協會</w:t>
      </w:r>
      <w:r w:rsidRPr="007254AC">
        <w:rPr>
          <w:rFonts w:hint="eastAsia"/>
        </w:rPr>
        <w:t>於97至100年因社區發展協會理監事改選</w:t>
      </w:r>
      <w:r>
        <w:rPr>
          <w:rFonts w:hint="eastAsia"/>
        </w:rPr>
        <w:t>及</w:t>
      </w:r>
      <w:r w:rsidRPr="007254AC">
        <w:rPr>
          <w:rFonts w:hint="eastAsia"/>
        </w:rPr>
        <w:t>理事長年事已高，</w:t>
      </w:r>
      <w:r>
        <w:rPr>
          <w:rFonts w:hint="eastAsia"/>
        </w:rPr>
        <w:t>且</w:t>
      </w:r>
      <w:r w:rsidRPr="007254AC">
        <w:rPr>
          <w:rFonts w:hint="eastAsia"/>
        </w:rPr>
        <w:t>身</w:t>
      </w:r>
      <w:r w:rsidRPr="007254AC">
        <w:rPr>
          <w:rFonts w:hint="eastAsia"/>
        </w:rPr>
        <w:lastRenderedPageBreak/>
        <w:t>體微恙等原因難以執行計畫</w:t>
      </w:r>
      <w:r>
        <w:rPr>
          <w:rFonts w:hint="eastAsia"/>
        </w:rPr>
        <w:t>。惟曾</w:t>
      </w:r>
      <w:r w:rsidRPr="007254AC">
        <w:rPr>
          <w:rFonts w:hint="eastAsia"/>
        </w:rPr>
        <w:t>分</w:t>
      </w:r>
      <w:r>
        <w:rPr>
          <w:rFonts w:hint="eastAsia"/>
        </w:rPr>
        <w:t>別</w:t>
      </w:r>
      <w:r w:rsidRPr="007254AC">
        <w:rPr>
          <w:rFonts w:hint="eastAsia"/>
        </w:rPr>
        <w:t>於97至100年</w:t>
      </w:r>
      <w:r>
        <w:rPr>
          <w:rFonts w:hint="eastAsia"/>
        </w:rPr>
        <w:t>四次</w:t>
      </w:r>
      <w:r w:rsidRPr="007254AC">
        <w:rPr>
          <w:rFonts w:hint="eastAsia"/>
        </w:rPr>
        <w:t>行文至</w:t>
      </w:r>
      <w:r>
        <w:rPr>
          <w:rFonts w:hint="eastAsia"/>
        </w:rPr>
        <w:t>蘭嶼鄉公所申請展延。</w:t>
      </w:r>
      <w:r w:rsidRPr="007254AC">
        <w:rPr>
          <w:rFonts w:hint="eastAsia"/>
        </w:rPr>
        <w:t>本計畫</w:t>
      </w:r>
      <w:r>
        <w:rPr>
          <w:rFonts w:hint="eastAsia"/>
        </w:rPr>
        <w:t>業</w:t>
      </w:r>
      <w:r w:rsidRPr="007254AC">
        <w:rPr>
          <w:rFonts w:hint="eastAsia"/>
        </w:rPr>
        <w:t>於101</w:t>
      </w:r>
      <w:r>
        <w:rPr>
          <w:rFonts w:hint="eastAsia"/>
        </w:rPr>
        <w:t>年</w:t>
      </w:r>
      <w:r w:rsidRPr="007254AC">
        <w:rPr>
          <w:rFonts w:hint="eastAsia"/>
        </w:rPr>
        <w:t>12</w:t>
      </w:r>
      <w:r>
        <w:rPr>
          <w:rFonts w:hint="eastAsia"/>
        </w:rPr>
        <w:t>月</w:t>
      </w:r>
      <w:r w:rsidRPr="007254AC">
        <w:rPr>
          <w:rFonts w:hint="eastAsia"/>
        </w:rPr>
        <w:t>5</w:t>
      </w:r>
      <w:r>
        <w:rPr>
          <w:rFonts w:hint="eastAsia"/>
        </w:rPr>
        <w:t>日</w:t>
      </w:r>
      <w:r w:rsidRPr="007254AC">
        <w:rPr>
          <w:rFonts w:hint="eastAsia"/>
        </w:rPr>
        <w:t>開工，目前</w:t>
      </w:r>
      <w:r>
        <w:rPr>
          <w:rFonts w:hint="eastAsia"/>
        </w:rPr>
        <w:t>（102年6月）</w:t>
      </w:r>
      <w:r w:rsidRPr="007254AC">
        <w:rPr>
          <w:rFonts w:hint="eastAsia"/>
        </w:rPr>
        <w:t>執行進度達90</w:t>
      </w:r>
      <w:r>
        <w:rPr>
          <w:rFonts w:hint="eastAsia"/>
        </w:rPr>
        <w:t>﹪</w:t>
      </w:r>
      <w:r w:rsidRPr="007254AC">
        <w:rPr>
          <w:rFonts w:hint="eastAsia"/>
        </w:rPr>
        <w:t>。</w:t>
      </w:r>
    </w:p>
    <w:p w:rsidR="00394033" w:rsidRDefault="00394033" w:rsidP="00394033">
      <w:pPr>
        <w:pStyle w:val="3"/>
        <w:kinsoku w:val="0"/>
      </w:pPr>
      <w:r>
        <w:rPr>
          <w:rFonts w:hint="eastAsia"/>
        </w:rPr>
        <w:t>惟核，前揭「</w:t>
      </w:r>
      <w:r w:rsidRPr="00E83F61">
        <w:rPr>
          <w:rFonts w:hAnsi="標楷體" w:hint="eastAsia"/>
        </w:rPr>
        <w:t>紅頭芋田文化復興多元就業計畫</w:t>
      </w:r>
      <w:r>
        <w:rPr>
          <w:rFonts w:hAnsi="標楷體" w:hint="eastAsia"/>
        </w:rPr>
        <w:t>」辦理完成後，係案涉社區要求繼續辦理，而未依規定繳回剩餘款；「</w:t>
      </w:r>
      <w:r w:rsidRPr="00E83F61">
        <w:rPr>
          <w:rFonts w:hAnsi="標楷體" w:hint="eastAsia"/>
        </w:rPr>
        <w:t>漁人環境綠化美化多元就業營造計畫</w:t>
      </w:r>
      <w:r>
        <w:rPr>
          <w:rFonts w:hAnsi="標楷體" w:hint="eastAsia"/>
        </w:rPr>
        <w:t>」辦理完成後，經費未結報繳回剩餘款之緣由，係原承辦人員異動，新任承辦人員未諳相關規定及作業，致未辦理經費結報繳回等。按本案各項子計畫之作業內容及經費額度，均需經原民會核定後始得撥用、動支。且依前揭經費</w:t>
      </w:r>
      <w:r>
        <w:rPr>
          <w:rFonts w:hint="eastAsia"/>
        </w:rPr>
        <w:t>運用及動支原則規定及核後端基金管理委員會92年11月25日及101年12月26日二函，均已要求原民會於案涉計畫辦理完成後，需負收回及繳還執行剩餘款之責，惟該會仍未確依規定及函文辦理，確有違失。</w:t>
      </w:r>
    </w:p>
    <w:p w:rsidR="00A665E6" w:rsidRPr="00EF067A" w:rsidRDefault="00394033" w:rsidP="008C6354">
      <w:pPr>
        <w:pStyle w:val="3"/>
        <w:kinsoku w:val="0"/>
      </w:pPr>
      <w:r>
        <w:rPr>
          <w:rFonts w:hint="eastAsia"/>
        </w:rPr>
        <w:t>綜上，</w:t>
      </w:r>
      <w:r w:rsidRPr="00394033">
        <w:rPr>
          <w:rFonts w:hAnsi="標楷體" w:hint="eastAsia"/>
          <w:szCs w:val="32"/>
        </w:rPr>
        <w:t>原民會辦理「蘭嶼社區總體營造計畫」，除執行進度嚴重落後，難於計畫屆期前達到預期目標外，復未嚴加控管已撥付經費之執行情形，致計畫之賸餘款及未執行經費長期滯存於地方政府，洵有違失。</w:t>
      </w:r>
    </w:p>
    <w:p w:rsidR="002769A7" w:rsidRPr="00BE2C6B" w:rsidRDefault="002769A7" w:rsidP="002769A7">
      <w:pPr>
        <w:pStyle w:val="2"/>
        <w:numPr>
          <w:ilvl w:val="0"/>
          <w:numId w:val="0"/>
        </w:numPr>
        <w:ind w:left="1045"/>
      </w:pPr>
    </w:p>
    <w:p w:rsidR="00355C39" w:rsidRDefault="00355C39" w:rsidP="00355C39">
      <w:pPr>
        <w:pStyle w:val="12"/>
        <w:ind w:left="680" w:firstLineChars="0" w:firstLine="0"/>
      </w:pPr>
      <w:r>
        <w:rPr>
          <w:rFonts w:hint="eastAsia"/>
        </w:rPr>
        <w:t>綜上</w:t>
      </w:r>
      <w:r w:rsidR="005A7131">
        <w:rPr>
          <w:rFonts w:hint="eastAsia"/>
        </w:rPr>
        <w:t>論結</w:t>
      </w:r>
      <w:r>
        <w:rPr>
          <w:rFonts w:hint="eastAsia"/>
        </w:rPr>
        <w:t>，</w:t>
      </w:r>
      <w:r w:rsidR="00724C6C">
        <w:rPr>
          <w:rFonts w:hint="eastAsia"/>
          <w:szCs w:val="32"/>
        </w:rPr>
        <w:t>原民會自94年開始辦理「</w:t>
      </w:r>
      <w:r w:rsidR="00724C6C" w:rsidRPr="00202B42">
        <w:rPr>
          <w:rFonts w:hint="eastAsia"/>
          <w:noProof/>
        </w:rPr>
        <w:t>蘭嶼社區總體營造計畫</w:t>
      </w:r>
      <w:r w:rsidR="00724C6C">
        <w:rPr>
          <w:rFonts w:hint="eastAsia"/>
          <w:noProof/>
        </w:rPr>
        <w:t>」，雖經審計部查核發現執行率偏低等情事，惟迄102年6月實際執行率仍僅達23.60﹪</w:t>
      </w:r>
      <w:r w:rsidR="00724C6C" w:rsidRPr="008C6354">
        <w:rPr>
          <w:rFonts w:hint="eastAsia"/>
        </w:rPr>
        <w:t>；</w:t>
      </w:r>
      <w:r w:rsidR="00724C6C">
        <w:rPr>
          <w:rFonts w:hint="eastAsia"/>
        </w:rPr>
        <w:t>該會亦未本於中央主管機關</w:t>
      </w:r>
      <w:r w:rsidR="00724C6C">
        <w:rPr>
          <w:rFonts w:hAnsi="標楷體" w:hint="eastAsia"/>
          <w:szCs w:val="32"/>
        </w:rPr>
        <w:t>職責，</w:t>
      </w:r>
      <w:r w:rsidR="00724C6C">
        <w:rPr>
          <w:rFonts w:hint="eastAsia"/>
        </w:rPr>
        <w:t>積極輔導蘭嶼地區協會辦理本案；原民會復</w:t>
      </w:r>
      <w:r w:rsidR="00724C6C" w:rsidRPr="007C0DC9">
        <w:rPr>
          <w:rFonts w:hAnsi="標楷體" w:hint="eastAsia"/>
          <w:szCs w:val="32"/>
        </w:rPr>
        <w:t>未嚴加控管</w:t>
      </w:r>
      <w:r w:rsidR="00724C6C">
        <w:rPr>
          <w:rFonts w:hAnsi="標楷體" w:hint="eastAsia"/>
          <w:szCs w:val="32"/>
        </w:rPr>
        <w:t>已撥付經費之執行情形，致計畫</w:t>
      </w:r>
      <w:r w:rsidR="00724C6C" w:rsidRPr="007C0DC9">
        <w:rPr>
          <w:rFonts w:hAnsi="標楷體" w:hint="eastAsia"/>
          <w:szCs w:val="32"/>
        </w:rPr>
        <w:t>賸餘款及未執行經費長期滯存於地方政府</w:t>
      </w:r>
      <w:r w:rsidR="00724C6C">
        <w:rPr>
          <w:rFonts w:hAnsi="標楷體" w:hint="eastAsia"/>
          <w:szCs w:val="32"/>
        </w:rPr>
        <w:t>；</w:t>
      </w:r>
      <w:r w:rsidR="00724C6C">
        <w:rPr>
          <w:rFonts w:hint="eastAsia"/>
        </w:rPr>
        <w:t>台東</w:t>
      </w:r>
      <w:r w:rsidR="00724C6C" w:rsidRPr="0098073B">
        <w:rPr>
          <w:rFonts w:hint="eastAsia"/>
        </w:rPr>
        <w:t>縣政府對於蘭嶼鄉公</w:t>
      </w:r>
      <w:r w:rsidR="00724C6C">
        <w:rPr>
          <w:rFonts w:hint="eastAsia"/>
        </w:rPr>
        <w:t>所彙整提報之計畫，初審作業未盡完備，原民會亦</w:t>
      </w:r>
      <w:r w:rsidR="00724C6C" w:rsidRPr="0098073B">
        <w:rPr>
          <w:rFonts w:hint="eastAsia"/>
        </w:rPr>
        <w:t>未依規定督促該府檢討</w:t>
      </w:r>
      <w:r w:rsidR="00724C6C">
        <w:rPr>
          <w:rFonts w:hint="eastAsia"/>
        </w:rPr>
        <w:t>改善</w:t>
      </w:r>
      <w:r w:rsidR="00724C6C" w:rsidRPr="007C0DC9">
        <w:rPr>
          <w:rFonts w:hAnsi="標楷體" w:hint="eastAsia"/>
          <w:szCs w:val="32"/>
        </w:rPr>
        <w:t>，</w:t>
      </w:r>
      <w:r w:rsidR="005A7131">
        <w:rPr>
          <w:rFonts w:hint="eastAsia"/>
        </w:rPr>
        <w:t>核</w:t>
      </w:r>
      <w:r w:rsidR="005A7131">
        <w:rPr>
          <w:rFonts w:hAnsi="標楷體" w:hint="eastAsia"/>
        </w:rPr>
        <w:t>均</w:t>
      </w:r>
      <w:r w:rsidR="005A7131">
        <w:rPr>
          <w:rFonts w:hint="eastAsia"/>
        </w:rPr>
        <w:t>有違失，</w:t>
      </w:r>
      <w:r w:rsidRPr="00495383">
        <w:rPr>
          <w:rFonts w:ascii="Times New Roman" w:hint="eastAsia"/>
        </w:rPr>
        <w:t>爰依監</w:t>
      </w:r>
      <w:r w:rsidRPr="00495383">
        <w:rPr>
          <w:rFonts w:ascii="Times New Roman" w:hint="eastAsia"/>
        </w:rPr>
        <w:lastRenderedPageBreak/>
        <w:t>察法第</w:t>
      </w:r>
      <w:r w:rsidR="00724C6C">
        <w:rPr>
          <w:rFonts w:ascii="Times New Roman" w:hint="eastAsia"/>
        </w:rPr>
        <w:t>24</w:t>
      </w:r>
      <w:r w:rsidRPr="00495383">
        <w:rPr>
          <w:rFonts w:ascii="Times New Roman" w:hint="eastAsia"/>
        </w:rPr>
        <w:t>條提案糾正，移送行政院轉飭所屬確實檢討改善見復</w:t>
      </w:r>
      <w:r>
        <w:rPr>
          <w:rFonts w:hint="eastAsia"/>
        </w:rPr>
        <w:t>。</w:t>
      </w:r>
    </w:p>
    <w:p w:rsidR="00E1026A" w:rsidRDefault="00E1026A">
      <w:pPr>
        <w:pStyle w:val="a4"/>
        <w:spacing w:before="0" w:after="0"/>
        <w:ind w:leftChars="1100" w:left="3742"/>
        <w:jc w:val="both"/>
        <w:rPr>
          <w:rFonts w:ascii="Times New Roman"/>
          <w:b w:val="0"/>
          <w:bCs/>
          <w:snapToGrid/>
          <w:spacing w:val="0"/>
          <w:kern w:val="0"/>
          <w:sz w:val="40"/>
        </w:rPr>
      </w:pPr>
      <w:bookmarkStart w:id="40" w:name="_Toc524895649"/>
      <w:bookmarkStart w:id="41" w:name="_Toc524896195"/>
      <w:bookmarkStart w:id="42" w:name="_Toc524896225"/>
      <w:bookmarkEnd w:id="40"/>
      <w:bookmarkEnd w:id="41"/>
      <w:bookmarkEnd w:id="42"/>
      <w:r>
        <w:rPr>
          <w:rFonts w:ascii="Times New Roman" w:hint="eastAsia"/>
          <w:b w:val="0"/>
          <w:bCs/>
          <w:snapToGrid/>
          <w:spacing w:val="12"/>
          <w:kern w:val="0"/>
          <w:sz w:val="40"/>
        </w:rPr>
        <w:t>提案委員：</w:t>
      </w:r>
      <w:r w:rsidR="00EC782B">
        <w:rPr>
          <w:rFonts w:ascii="Times New Roman" w:hint="eastAsia"/>
          <w:b w:val="0"/>
          <w:bCs/>
          <w:snapToGrid/>
          <w:spacing w:val="12"/>
          <w:kern w:val="0"/>
          <w:sz w:val="40"/>
        </w:rPr>
        <w:t>葛永光</w:t>
      </w:r>
    </w:p>
    <w:p w:rsidR="00E1026A" w:rsidRDefault="00E1026A">
      <w:pPr>
        <w:pStyle w:val="a4"/>
        <w:spacing w:before="0" w:after="0"/>
        <w:ind w:leftChars="1100" w:left="3742" w:firstLineChars="500" w:firstLine="1901"/>
        <w:jc w:val="both"/>
        <w:rPr>
          <w:rFonts w:ascii="Times New Roman"/>
          <w:b w:val="0"/>
          <w:bCs/>
          <w:snapToGrid/>
          <w:spacing w:val="0"/>
          <w:kern w:val="0"/>
        </w:rPr>
      </w:pPr>
    </w:p>
    <w:sectPr w:rsidR="00E1026A" w:rsidSect="00355C39">
      <w:footerReference w:type="even" r:id="rId8"/>
      <w:footerReference w:type="default" r:id="rId9"/>
      <w:pgSz w:w="11907" w:h="16840" w:code="9"/>
      <w:pgMar w:top="1701" w:right="1275"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4B" w:rsidRDefault="00816B4B" w:rsidP="00E1026A">
      <w:r>
        <w:separator/>
      </w:r>
    </w:p>
  </w:endnote>
  <w:endnote w:type="continuationSeparator" w:id="0">
    <w:p w:rsidR="00816B4B" w:rsidRDefault="00816B4B" w:rsidP="00E1026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46" w:rsidRDefault="00250027">
    <w:pPr>
      <w:framePr w:wrap="around" w:vAnchor="text" w:hAnchor="margin" w:xAlign="center" w:y="1"/>
      <w:ind w:left="640" w:firstLine="400"/>
      <w:textDirection w:val="btLr"/>
      <w:rPr>
        <w:rStyle w:val="a8"/>
      </w:rPr>
    </w:pPr>
    <w:r>
      <w:rPr>
        <w:rStyle w:val="a8"/>
      </w:rPr>
      <w:fldChar w:fldCharType="begin"/>
    </w:r>
    <w:r w:rsidR="00CD3F46">
      <w:rPr>
        <w:rStyle w:val="a8"/>
      </w:rPr>
      <w:instrText xml:space="preserve">PAGE  </w:instrText>
    </w:r>
    <w:r>
      <w:rPr>
        <w:rStyle w:val="a8"/>
      </w:rPr>
      <w:fldChar w:fldCharType="separate"/>
    </w:r>
    <w:r w:rsidR="00CD3F46">
      <w:rPr>
        <w:rStyle w:val="a8"/>
        <w:noProof/>
      </w:rPr>
      <w:t>3</w:t>
    </w:r>
    <w:r>
      <w:rPr>
        <w:rStyle w:val="a8"/>
      </w:rPr>
      <w:fldChar w:fldCharType="end"/>
    </w:r>
  </w:p>
  <w:p w:rsidR="00CD3F46" w:rsidRDefault="00CD3F46">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46" w:rsidRDefault="00250027">
    <w:pPr>
      <w:pStyle w:val="ac"/>
      <w:framePr w:wrap="around" w:vAnchor="text" w:hAnchor="margin" w:xAlign="center" w:y="1"/>
      <w:rPr>
        <w:rStyle w:val="a8"/>
        <w:sz w:val="24"/>
      </w:rPr>
    </w:pPr>
    <w:r>
      <w:rPr>
        <w:rStyle w:val="a8"/>
        <w:sz w:val="24"/>
      </w:rPr>
      <w:fldChar w:fldCharType="begin"/>
    </w:r>
    <w:r w:rsidR="00CD3F46">
      <w:rPr>
        <w:rStyle w:val="a8"/>
        <w:sz w:val="24"/>
      </w:rPr>
      <w:instrText xml:space="preserve">PAGE  </w:instrText>
    </w:r>
    <w:r>
      <w:rPr>
        <w:rStyle w:val="a8"/>
        <w:sz w:val="24"/>
      </w:rPr>
      <w:fldChar w:fldCharType="separate"/>
    </w:r>
    <w:r w:rsidR="00B52641">
      <w:rPr>
        <w:rStyle w:val="a8"/>
        <w:noProof/>
        <w:sz w:val="24"/>
      </w:rPr>
      <w:t>4</w:t>
    </w:r>
    <w:r>
      <w:rPr>
        <w:rStyle w:val="a8"/>
        <w:sz w:val="24"/>
      </w:rPr>
      <w:fldChar w:fldCharType="end"/>
    </w:r>
  </w:p>
  <w:p w:rsidR="00CD3F46" w:rsidRDefault="00CD3F46">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4B" w:rsidRDefault="00816B4B" w:rsidP="00E1026A">
      <w:r>
        <w:separator/>
      </w:r>
    </w:p>
  </w:footnote>
  <w:footnote w:type="continuationSeparator" w:id="0">
    <w:p w:rsidR="00816B4B" w:rsidRDefault="00816B4B" w:rsidP="00E1026A">
      <w:r>
        <w:continuationSeparator/>
      </w:r>
    </w:p>
  </w:footnote>
  <w:footnote w:id="1">
    <w:p w:rsidR="00394033" w:rsidRDefault="00394033" w:rsidP="00394033">
      <w:pPr>
        <w:pStyle w:val="af0"/>
      </w:pPr>
      <w:r>
        <w:rPr>
          <w:rStyle w:val="af2"/>
        </w:rPr>
        <w:footnoteRef/>
      </w:r>
      <w:r w:rsidRPr="009C10FD">
        <w:rPr>
          <w:rFonts w:ascii="標楷體" w:hAnsi="標楷體" w:hint="eastAsia"/>
        </w:rPr>
        <w:t>本計畫計有33項子計畫，1項為專</w:t>
      </w:r>
      <w:r>
        <w:rPr>
          <w:rFonts w:ascii="標楷體" w:hAnsi="標楷體" w:hint="eastAsia"/>
        </w:rPr>
        <w:t>案</w:t>
      </w:r>
      <w:r w:rsidRPr="009C10FD">
        <w:rPr>
          <w:rFonts w:ascii="標楷體" w:hAnsi="標楷體" w:hint="eastAsia"/>
        </w:rPr>
        <w:t>管</w:t>
      </w:r>
      <w:r>
        <w:rPr>
          <w:rFonts w:ascii="標楷體" w:hAnsi="標楷體" w:hint="eastAsia"/>
        </w:rPr>
        <w:t>理</w:t>
      </w:r>
      <w:r w:rsidRPr="009C10FD">
        <w:rPr>
          <w:rFonts w:ascii="標楷體" w:hAnsi="標楷體" w:hint="eastAsia"/>
        </w:rPr>
        <w:t>計畫，32項為實施計畫。</w:t>
      </w:r>
    </w:p>
  </w:footnote>
  <w:footnote w:id="2">
    <w:p w:rsidR="00394033" w:rsidRPr="008B452C" w:rsidRDefault="00394033" w:rsidP="00394033">
      <w:pPr>
        <w:pStyle w:val="af0"/>
      </w:pPr>
      <w:r>
        <w:rPr>
          <w:rStyle w:val="af2"/>
        </w:rPr>
        <w:footnoteRef/>
      </w:r>
      <w:r>
        <w:t xml:space="preserve"> </w:t>
      </w:r>
      <w:r w:rsidRPr="008B452C">
        <w:rPr>
          <w:rFonts w:ascii="標楷體" w:hAnsi="標楷體" w:hint="eastAsia"/>
        </w:rPr>
        <w:t>嗣分配經費額度如下：東清：100萬元、野銀：100萬元、漁人：80萬元、朗島：70萬元及椰油：100萬元。</w:t>
      </w:r>
    </w:p>
  </w:footnote>
  <w:footnote w:id="3">
    <w:p w:rsidR="00394033" w:rsidRDefault="00394033" w:rsidP="00394033">
      <w:pPr>
        <w:pStyle w:val="af0"/>
      </w:pPr>
      <w:r>
        <w:rPr>
          <w:rStyle w:val="af2"/>
        </w:rPr>
        <w:footnoteRef/>
      </w:r>
      <w:r>
        <w:t xml:space="preserve"> </w:t>
      </w:r>
      <w:r w:rsidRPr="00AA5377">
        <w:rPr>
          <w:rFonts w:ascii="標楷體" w:hAnsi="標楷體" w:hint="eastAsia"/>
        </w:rPr>
        <w:t>101年6月4日簽約</w:t>
      </w:r>
      <w:r>
        <w:rPr>
          <w:rFonts w:ascii="標楷體" w:hAnsi="標楷體" w:hint="eastAsia"/>
        </w:rPr>
        <w:t>，履約期間為101年6月4日至102年4月30日</w:t>
      </w:r>
      <w:r w:rsidRPr="00AA5377">
        <w:rPr>
          <w:rFonts w:ascii="標楷體" w:hAnsi="標楷體" w:hint="eastAsia"/>
        </w:rPr>
        <w:t>。</w:t>
      </w:r>
    </w:p>
  </w:footnote>
  <w:footnote w:id="4">
    <w:p w:rsidR="00394033" w:rsidRDefault="00394033" w:rsidP="00394033">
      <w:pPr>
        <w:pStyle w:val="af0"/>
      </w:pPr>
      <w:r>
        <w:rPr>
          <w:rStyle w:val="af2"/>
        </w:rPr>
        <w:footnoteRef/>
      </w:r>
      <w:r>
        <w:t xml:space="preserve"> </w:t>
      </w:r>
      <w:r w:rsidRPr="001463EA">
        <w:rPr>
          <w:rFonts w:ascii="標楷體" w:hAnsi="標楷體" w:hint="eastAsia"/>
        </w:rPr>
        <w:t>後經刪除、合併成33項計畫。</w:t>
      </w:r>
    </w:p>
  </w:footnote>
  <w:footnote w:id="5">
    <w:p w:rsidR="00394033" w:rsidRPr="00075D0D" w:rsidRDefault="00394033" w:rsidP="00394033">
      <w:pPr>
        <w:pStyle w:val="af0"/>
      </w:pPr>
      <w:r>
        <w:rPr>
          <w:rStyle w:val="af2"/>
        </w:rPr>
        <w:footnoteRef/>
      </w:r>
      <w:r w:rsidRPr="00E83F61">
        <w:rPr>
          <w:rFonts w:ascii="標楷體" w:hAnsi="標楷體" w:hint="eastAsia"/>
        </w:rPr>
        <w:t>紅頭芋田文化復興多元就業計畫，101.6.26繳回1,144,720元；漁人環境綠化美化多元就業營造計畫，101.6.7繳回249,859元；朗島農作物圍籬多元就業工作計畫，99.8.17繳回227,445元，合計1,622,024元。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41D54"/>
    <w:rsid w:val="00014ACC"/>
    <w:rsid w:val="00023F41"/>
    <w:rsid w:val="00025B63"/>
    <w:rsid w:val="000379CA"/>
    <w:rsid w:val="00040080"/>
    <w:rsid w:val="000579DB"/>
    <w:rsid w:val="000A4523"/>
    <w:rsid w:val="000C59C5"/>
    <w:rsid w:val="000D2507"/>
    <w:rsid w:val="000D359B"/>
    <w:rsid w:val="000E42EB"/>
    <w:rsid w:val="00106EDD"/>
    <w:rsid w:val="00127E1F"/>
    <w:rsid w:val="001369DA"/>
    <w:rsid w:val="0016009D"/>
    <w:rsid w:val="00165199"/>
    <w:rsid w:val="00167059"/>
    <w:rsid w:val="00180D2E"/>
    <w:rsid w:val="00183EC1"/>
    <w:rsid w:val="001B0C27"/>
    <w:rsid w:val="001E2A05"/>
    <w:rsid w:val="00211F95"/>
    <w:rsid w:val="00212003"/>
    <w:rsid w:val="002200AF"/>
    <w:rsid w:val="002261CC"/>
    <w:rsid w:val="0023320D"/>
    <w:rsid w:val="00250027"/>
    <w:rsid w:val="002769A7"/>
    <w:rsid w:val="002A3A67"/>
    <w:rsid w:val="002B6A04"/>
    <w:rsid w:val="002D32E1"/>
    <w:rsid w:val="002E1595"/>
    <w:rsid w:val="002E1CFE"/>
    <w:rsid w:val="00302C25"/>
    <w:rsid w:val="00355C39"/>
    <w:rsid w:val="00384A5E"/>
    <w:rsid w:val="00394033"/>
    <w:rsid w:val="00394B49"/>
    <w:rsid w:val="003A026F"/>
    <w:rsid w:val="003D6A0B"/>
    <w:rsid w:val="0040354C"/>
    <w:rsid w:val="00403C83"/>
    <w:rsid w:val="0040557A"/>
    <w:rsid w:val="00433749"/>
    <w:rsid w:val="0044118F"/>
    <w:rsid w:val="00483A2C"/>
    <w:rsid w:val="00487D78"/>
    <w:rsid w:val="00491743"/>
    <w:rsid w:val="00495383"/>
    <w:rsid w:val="0049552C"/>
    <w:rsid w:val="004B762A"/>
    <w:rsid w:val="004C498D"/>
    <w:rsid w:val="004F35CE"/>
    <w:rsid w:val="004F73FF"/>
    <w:rsid w:val="00530F5E"/>
    <w:rsid w:val="00535882"/>
    <w:rsid w:val="00541D54"/>
    <w:rsid w:val="005664AA"/>
    <w:rsid w:val="00587DD7"/>
    <w:rsid w:val="00595ED3"/>
    <w:rsid w:val="00596FF5"/>
    <w:rsid w:val="005A43D2"/>
    <w:rsid w:val="005A5BE6"/>
    <w:rsid w:val="005A6A3B"/>
    <w:rsid w:val="005A7131"/>
    <w:rsid w:val="005C63EB"/>
    <w:rsid w:val="005E645D"/>
    <w:rsid w:val="00600875"/>
    <w:rsid w:val="0061402C"/>
    <w:rsid w:val="00634290"/>
    <w:rsid w:val="00655503"/>
    <w:rsid w:val="00660E15"/>
    <w:rsid w:val="0067065C"/>
    <w:rsid w:val="006903FC"/>
    <w:rsid w:val="006C389D"/>
    <w:rsid w:val="00724C6C"/>
    <w:rsid w:val="00731CFD"/>
    <w:rsid w:val="007326C3"/>
    <w:rsid w:val="007358A8"/>
    <w:rsid w:val="00763B43"/>
    <w:rsid w:val="00763BDE"/>
    <w:rsid w:val="00765992"/>
    <w:rsid w:val="007A54DA"/>
    <w:rsid w:val="007C2B3F"/>
    <w:rsid w:val="007F7214"/>
    <w:rsid w:val="00814E66"/>
    <w:rsid w:val="00816B4B"/>
    <w:rsid w:val="00817F0B"/>
    <w:rsid w:val="00852967"/>
    <w:rsid w:val="00880155"/>
    <w:rsid w:val="00880BFA"/>
    <w:rsid w:val="00884DC2"/>
    <w:rsid w:val="008B4D3E"/>
    <w:rsid w:val="008C6354"/>
    <w:rsid w:val="008D650F"/>
    <w:rsid w:val="008E0940"/>
    <w:rsid w:val="008E2180"/>
    <w:rsid w:val="008E3D66"/>
    <w:rsid w:val="00912053"/>
    <w:rsid w:val="009241CC"/>
    <w:rsid w:val="00937622"/>
    <w:rsid w:val="00965427"/>
    <w:rsid w:val="0097439B"/>
    <w:rsid w:val="009748D4"/>
    <w:rsid w:val="009822DE"/>
    <w:rsid w:val="00986311"/>
    <w:rsid w:val="00986F3E"/>
    <w:rsid w:val="009B7B05"/>
    <w:rsid w:val="009C2CC6"/>
    <w:rsid w:val="009D3FDD"/>
    <w:rsid w:val="009E7890"/>
    <w:rsid w:val="009F0FC9"/>
    <w:rsid w:val="009F42A0"/>
    <w:rsid w:val="009F73E2"/>
    <w:rsid w:val="00A0158E"/>
    <w:rsid w:val="00A21B3D"/>
    <w:rsid w:val="00A61AA4"/>
    <w:rsid w:val="00A665E6"/>
    <w:rsid w:val="00A75928"/>
    <w:rsid w:val="00A872DF"/>
    <w:rsid w:val="00AA1659"/>
    <w:rsid w:val="00AD43F7"/>
    <w:rsid w:val="00AD5056"/>
    <w:rsid w:val="00AE0B28"/>
    <w:rsid w:val="00AE2569"/>
    <w:rsid w:val="00B01AA3"/>
    <w:rsid w:val="00B02B64"/>
    <w:rsid w:val="00B31C19"/>
    <w:rsid w:val="00B52641"/>
    <w:rsid w:val="00B63938"/>
    <w:rsid w:val="00BC030B"/>
    <w:rsid w:val="00BF465B"/>
    <w:rsid w:val="00C27470"/>
    <w:rsid w:val="00C52967"/>
    <w:rsid w:val="00C71A78"/>
    <w:rsid w:val="00C852AB"/>
    <w:rsid w:val="00C90E0E"/>
    <w:rsid w:val="00C9539D"/>
    <w:rsid w:val="00C965A8"/>
    <w:rsid w:val="00CB541E"/>
    <w:rsid w:val="00CC7B9F"/>
    <w:rsid w:val="00CD2C16"/>
    <w:rsid w:val="00CD3F46"/>
    <w:rsid w:val="00CD5EA5"/>
    <w:rsid w:val="00CF5DD1"/>
    <w:rsid w:val="00D02141"/>
    <w:rsid w:val="00D069AD"/>
    <w:rsid w:val="00D3222D"/>
    <w:rsid w:val="00D40029"/>
    <w:rsid w:val="00D407DA"/>
    <w:rsid w:val="00D83A77"/>
    <w:rsid w:val="00D876FC"/>
    <w:rsid w:val="00E072C8"/>
    <w:rsid w:val="00E07DEA"/>
    <w:rsid w:val="00E1026A"/>
    <w:rsid w:val="00E12F59"/>
    <w:rsid w:val="00E14709"/>
    <w:rsid w:val="00E3109B"/>
    <w:rsid w:val="00E41083"/>
    <w:rsid w:val="00E51D02"/>
    <w:rsid w:val="00E65BF3"/>
    <w:rsid w:val="00E72618"/>
    <w:rsid w:val="00E76E12"/>
    <w:rsid w:val="00EC782B"/>
    <w:rsid w:val="00ED337B"/>
    <w:rsid w:val="00EF12FC"/>
    <w:rsid w:val="00EF5423"/>
    <w:rsid w:val="00F50354"/>
    <w:rsid w:val="00F5389D"/>
    <w:rsid w:val="00F62D44"/>
    <w:rsid w:val="00F76849"/>
    <w:rsid w:val="00F83F60"/>
    <w:rsid w:val="00FC3BBE"/>
    <w:rsid w:val="00FF56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43F7"/>
    <w:pPr>
      <w:widowControl w:val="0"/>
    </w:pPr>
    <w:rPr>
      <w:rFonts w:eastAsia="標楷體"/>
      <w:kern w:val="2"/>
      <w:sz w:val="32"/>
    </w:rPr>
  </w:style>
  <w:style w:type="paragraph" w:styleId="1">
    <w:name w:val="heading 1"/>
    <w:basedOn w:val="a0"/>
    <w:link w:val="10"/>
    <w:qFormat/>
    <w:rsid w:val="00AD43F7"/>
    <w:pPr>
      <w:numPr>
        <w:numId w:val="1"/>
      </w:numPr>
      <w:kinsoku w:val="0"/>
      <w:jc w:val="both"/>
      <w:outlineLvl w:val="0"/>
    </w:pPr>
    <w:rPr>
      <w:rFonts w:ascii="標楷體" w:hAnsi="Arial"/>
      <w:bCs/>
      <w:kern w:val="0"/>
      <w:szCs w:val="52"/>
    </w:rPr>
  </w:style>
  <w:style w:type="paragraph" w:styleId="2">
    <w:name w:val="heading 2"/>
    <w:aliases w:val="標題110/111"/>
    <w:basedOn w:val="a0"/>
    <w:link w:val="20"/>
    <w:qFormat/>
    <w:rsid w:val="00AD43F7"/>
    <w:pPr>
      <w:numPr>
        <w:ilvl w:val="1"/>
        <w:numId w:val="1"/>
      </w:numPr>
      <w:jc w:val="both"/>
      <w:outlineLvl w:val="1"/>
    </w:pPr>
    <w:rPr>
      <w:rFonts w:ascii="標楷體" w:hAnsi="Arial"/>
      <w:bCs/>
      <w:kern w:val="0"/>
      <w:szCs w:val="48"/>
    </w:rPr>
  </w:style>
  <w:style w:type="paragraph" w:styleId="3">
    <w:name w:val="heading 3"/>
    <w:basedOn w:val="a0"/>
    <w:link w:val="30"/>
    <w:qFormat/>
    <w:rsid w:val="00AD43F7"/>
    <w:pPr>
      <w:numPr>
        <w:ilvl w:val="2"/>
        <w:numId w:val="1"/>
      </w:numPr>
      <w:jc w:val="both"/>
      <w:outlineLvl w:val="2"/>
    </w:pPr>
    <w:rPr>
      <w:rFonts w:ascii="標楷體" w:hAnsi="Arial"/>
      <w:bCs/>
      <w:kern w:val="0"/>
      <w:szCs w:val="36"/>
    </w:rPr>
  </w:style>
  <w:style w:type="paragraph" w:styleId="4">
    <w:name w:val="heading 4"/>
    <w:aliases w:val="表格,一"/>
    <w:basedOn w:val="a0"/>
    <w:link w:val="40"/>
    <w:qFormat/>
    <w:rsid w:val="00AD43F7"/>
    <w:pPr>
      <w:numPr>
        <w:ilvl w:val="3"/>
        <w:numId w:val="1"/>
      </w:numPr>
      <w:jc w:val="both"/>
      <w:outlineLvl w:val="3"/>
    </w:pPr>
    <w:rPr>
      <w:rFonts w:ascii="標楷體" w:hAnsi="Arial"/>
      <w:szCs w:val="36"/>
    </w:rPr>
  </w:style>
  <w:style w:type="paragraph" w:styleId="5">
    <w:name w:val="heading 5"/>
    <w:basedOn w:val="a0"/>
    <w:link w:val="50"/>
    <w:qFormat/>
    <w:rsid w:val="00AD43F7"/>
    <w:pPr>
      <w:numPr>
        <w:ilvl w:val="4"/>
        <w:numId w:val="1"/>
      </w:numPr>
      <w:jc w:val="both"/>
      <w:outlineLvl w:val="4"/>
    </w:pPr>
    <w:rPr>
      <w:rFonts w:ascii="標楷體" w:hAnsi="Arial"/>
      <w:bCs/>
      <w:szCs w:val="36"/>
    </w:rPr>
  </w:style>
  <w:style w:type="paragraph" w:styleId="6">
    <w:name w:val="heading 6"/>
    <w:basedOn w:val="a0"/>
    <w:link w:val="60"/>
    <w:qFormat/>
    <w:rsid w:val="00AD43F7"/>
    <w:pPr>
      <w:numPr>
        <w:ilvl w:val="5"/>
        <w:numId w:val="1"/>
      </w:numPr>
      <w:tabs>
        <w:tab w:val="left" w:pos="2094"/>
      </w:tabs>
      <w:jc w:val="both"/>
      <w:outlineLvl w:val="5"/>
    </w:pPr>
    <w:rPr>
      <w:rFonts w:ascii="標楷體" w:hAnsi="Arial"/>
      <w:szCs w:val="36"/>
    </w:rPr>
  </w:style>
  <w:style w:type="paragraph" w:styleId="7">
    <w:name w:val="heading 7"/>
    <w:basedOn w:val="a0"/>
    <w:link w:val="70"/>
    <w:qFormat/>
    <w:rsid w:val="00AD43F7"/>
    <w:pPr>
      <w:numPr>
        <w:ilvl w:val="6"/>
        <w:numId w:val="1"/>
      </w:numPr>
      <w:jc w:val="both"/>
      <w:outlineLvl w:val="6"/>
    </w:pPr>
    <w:rPr>
      <w:rFonts w:ascii="標楷體" w:hAnsi="Arial"/>
      <w:bCs/>
      <w:szCs w:val="36"/>
    </w:rPr>
  </w:style>
  <w:style w:type="paragraph" w:styleId="8">
    <w:name w:val="heading 8"/>
    <w:basedOn w:val="a0"/>
    <w:link w:val="80"/>
    <w:qFormat/>
    <w:rsid w:val="00AD43F7"/>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段落樣式3"/>
    <w:basedOn w:val="21"/>
    <w:rsid w:val="00AD43F7"/>
    <w:pPr>
      <w:ind w:leftChars="400" w:left="400"/>
    </w:pPr>
  </w:style>
  <w:style w:type="paragraph" w:customStyle="1" w:styleId="21">
    <w:name w:val="段落樣式2"/>
    <w:basedOn w:val="a0"/>
    <w:rsid w:val="00AD43F7"/>
    <w:pPr>
      <w:tabs>
        <w:tab w:val="left" w:pos="567"/>
      </w:tabs>
      <w:ind w:leftChars="300" w:left="300" w:firstLineChars="200" w:firstLine="200"/>
      <w:jc w:val="both"/>
    </w:pPr>
    <w:rPr>
      <w:rFonts w:ascii="標楷體"/>
      <w:kern w:val="0"/>
    </w:rPr>
  </w:style>
  <w:style w:type="paragraph" w:customStyle="1" w:styleId="41">
    <w:name w:val="段落樣式4"/>
    <w:basedOn w:val="31"/>
    <w:rsid w:val="00AD43F7"/>
    <w:pPr>
      <w:ind w:leftChars="500" w:left="500"/>
    </w:pPr>
  </w:style>
  <w:style w:type="paragraph" w:customStyle="1" w:styleId="51">
    <w:name w:val="段落樣式5"/>
    <w:basedOn w:val="41"/>
    <w:rsid w:val="00AD43F7"/>
    <w:pPr>
      <w:ind w:leftChars="600" w:left="600"/>
    </w:pPr>
  </w:style>
  <w:style w:type="paragraph" w:customStyle="1" w:styleId="61">
    <w:name w:val="段落樣式6"/>
    <w:basedOn w:val="51"/>
    <w:rsid w:val="00AD43F7"/>
    <w:pPr>
      <w:ind w:leftChars="700" w:left="700"/>
    </w:pPr>
  </w:style>
  <w:style w:type="paragraph" w:customStyle="1" w:styleId="71">
    <w:name w:val="段落樣式7"/>
    <w:basedOn w:val="61"/>
    <w:rsid w:val="00AD43F7"/>
  </w:style>
  <w:style w:type="paragraph" w:customStyle="1" w:styleId="81">
    <w:name w:val="段落樣式8"/>
    <w:basedOn w:val="71"/>
    <w:rsid w:val="00AD43F7"/>
    <w:pPr>
      <w:ind w:leftChars="800" w:left="800"/>
    </w:pPr>
  </w:style>
  <w:style w:type="paragraph" w:styleId="a4">
    <w:name w:val="Signature"/>
    <w:basedOn w:val="a0"/>
    <w:link w:val="a5"/>
    <w:semiHidden/>
    <w:rsid w:val="00AD43F7"/>
    <w:pPr>
      <w:spacing w:before="720" w:after="720"/>
      <w:ind w:left="7371"/>
    </w:pPr>
    <w:rPr>
      <w:rFonts w:ascii="標楷體"/>
      <w:b/>
      <w:snapToGrid w:val="0"/>
      <w:spacing w:val="10"/>
      <w:sz w:val="36"/>
    </w:rPr>
  </w:style>
  <w:style w:type="paragraph" w:styleId="a6">
    <w:name w:val="endnote text"/>
    <w:basedOn w:val="a0"/>
    <w:link w:val="a7"/>
    <w:semiHidden/>
    <w:rsid w:val="00AD43F7"/>
    <w:pPr>
      <w:spacing w:before="240"/>
      <w:ind w:left="1021" w:hanging="1021"/>
      <w:jc w:val="both"/>
    </w:pPr>
    <w:rPr>
      <w:rFonts w:ascii="標楷體"/>
      <w:snapToGrid w:val="0"/>
      <w:spacing w:val="10"/>
    </w:rPr>
  </w:style>
  <w:style w:type="character" w:styleId="a8">
    <w:name w:val="page number"/>
    <w:basedOn w:val="a1"/>
    <w:semiHidden/>
    <w:rsid w:val="00AD43F7"/>
    <w:rPr>
      <w:rFonts w:ascii="標楷體" w:eastAsia="標楷體"/>
      <w:sz w:val="20"/>
    </w:rPr>
  </w:style>
  <w:style w:type="paragraph" w:styleId="11">
    <w:name w:val="toc 1"/>
    <w:basedOn w:val="a0"/>
    <w:next w:val="a0"/>
    <w:semiHidden/>
    <w:rsid w:val="00AD43F7"/>
    <w:pPr>
      <w:ind w:left="200" w:hangingChars="200" w:hanging="200"/>
      <w:jc w:val="both"/>
    </w:pPr>
    <w:rPr>
      <w:rFonts w:ascii="標楷體"/>
    </w:rPr>
  </w:style>
  <w:style w:type="paragraph" w:styleId="22">
    <w:name w:val="toc 2"/>
    <w:basedOn w:val="a0"/>
    <w:next w:val="a0"/>
    <w:autoRedefine/>
    <w:semiHidden/>
    <w:rsid w:val="00AD43F7"/>
    <w:pPr>
      <w:ind w:leftChars="100" w:left="300" w:hangingChars="200" w:hanging="200"/>
      <w:jc w:val="both"/>
    </w:pPr>
    <w:rPr>
      <w:rFonts w:ascii="標楷體"/>
    </w:rPr>
  </w:style>
  <w:style w:type="paragraph" w:styleId="32">
    <w:name w:val="toc 3"/>
    <w:basedOn w:val="a0"/>
    <w:next w:val="a0"/>
    <w:semiHidden/>
    <w:rsid w:val="00AD43F7"/>
    <w:pPr>
      <w:ind w:leftChars="200" w:left="400" w:hangingChars="200" w:hanging="200"/>
      <w:jc w:val="both"/>
    </w:pPr>
    <w:rPr>
      <w:rFonts w:ascii="標楷體"/>
      <w:noProof/>
    </w:rPr>
  </w:style>
  <w:style w:type="paragraph" w:styleId="42">
    <w:name w:val="toc 4"/>
    <w:basedOn w:val="a0"/>
    <w:next w:val="a0"/>
    <w:semiHidden/>
    <w:rsid w:val="00AD43F7"/>
    <w:pPr>
      <w:kinsoku w:val="0"/>
      <w:ind w:leftChars="300" w:left="500" w:hangingChars="200" w:hanging="200"/>
      <w:jc w:val="both"/>
    </w:pPr>
    <w:rPr>
      <w:rFonts w:ascii="標楷體"/>
    </w:rPr>
  </w:style>
  <w:style w:type="paragraph" w:styleId="52">
    <w:name w:val="toc 5"/>
    <w:basedOn w:val="a0"/>
    <w:next w:val="a0"/>
    <w:autoRedefine/>
    <w:semiHidden/>
    <w:rsid w:val="00AD43F7"/>
    <w:pPr>
      <w:kinsoku w:val="0"/>
      <w:ind w:leftChars="400" w:left="600" w:hangingChars="200" w:hanging="200"/>
      <w:jc w:val="both"/>
    </w:pPr>
    <w:rPr>
      <w:rFonts w:ascii="標楷體"/>
    </w:rPr>
  </w:style>
  <w:style w:type="paragraph" w:styleId="62">
    <w:name w:val="toc 6"/>
    <w:basedOn w:val="a0"/>
    <w:next w:val="a0"/>
    <w:autoRedefine/>
    <w:semiHidden/>
    <w:rsid w:val="00AD43F7"/>
    <w:pPr>
      <w:ind w:leftChars="500" w:left="700" w:hangingChars="200" w:hanging="200"/>
    </w:pPr>
    <w:rPr>
      <w:rFonts w:ascii="標楷體"/>
    </w:rPr>
  </w:style>
  <w:style w:type="paragraph" w:styleId="72">
    <w:name w:val="toc 7"/>
    <w:basedOn w:val="a0"/>
    <w:next w:val="a0"/>
    <w:autoRedefine/>
    <w:semiHidden/>
    <w:rsid w:val="00AD43F7"/>
    <w:pPr>
      <w:ind w:leftChars="600" w:left="700" w:hangingChars="100" w:hanging="100"/>
    </w:pPr>
    <w:rPr>
      <w:rFonts w:ascii="標楷體"/>
    </w:rPr>
  </w:style>
  <w:style w:type="paragraph" w:styleId="82">
    <w:name w:val="toc 8"/>
    <w:basedOn w:val="a0"/>
    <w:next w:val="a0"/>
    <w:autoRedefine/>
    <w:semiHidden/>
    <w:rsid w:val="00AD43F7"/>
    <w:pPr>
      <w:ind w:leftChars="700" w:left="2792" w:hangingChars="100" w:hanging="349"/>
    </w:pPr>
    <w:rPr>
      <w:rFonts w:ascii="標楷體"/>
    </w:rPr>
  </w:style>
  <w:style w:type="paragraph" w:styleId="90">
    <w:name w:val="toc 9"/>
    <w:basedOn w:val="a0"/>
    <w:next w:val="a0"/>
    <w:autoRedefine/>
    <w:semiHidden/>
    <w:rsid w:val="00AD43F7"/>
    <w:pPr>
      <w:ind w:leftChars="1600" w:left="3840"/>
    </w:pPr>
  </w:style>
  <w:style w:type="character" w:styleId="a9">
    <w:name w:val="Hyperlink"/>
    <w:basedOn w:val="a1"/>
    <w:uiPriority w:val="99"/>
    <w:semiHidden/>
    <w:rsid w:val="00AD43F7"/>
    <w:rPr>
      <w:color w:val="0000FF"/>
      <w:u w:val="single"/>
    </w:rPr>
  </w:style>
  <w:style w:type="paragraph" w:customStyle="1" w:styleId="12">
    <w:name w:val="段落樣式1"/>
    <w:basedOn w:val="a0"/>
    <w:rsid w:val="00AD43F7"/>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D43F7"/>
    <w:pPr>
      <w:ind w:leftChars="200" w:left="200" w:firstLineChars="0" w:firstLine="0"/>
    </w:pPr>
  </w:style>
  <w:style w:type="paragraph" w:styleId="aa">
    <w:name w:val="header"/>
    <w:basedOn w:val="a0"/>
    <w:link w:val="ab"/>
    <w:uiPriority w:val="99"/>
    <w:rsid w:val="00AD43F7"/>
    <w:pPr>
      <w:tabs>
        <w:tab w:val="center" w:pos="4153"/>
        <w:tab w:val="right" w:pos="8306"/>
      </w:tabs>
      <w:snapToGrid w:val="0"/>
    </w:pPr>
    <w:rPr>
      <w:sz w:val="20"/>
    </w:rPr>
  </w:style>
  <w:style w:type="paragraph" w:styleId="ac">
    <w:name w:val="footer"/>
    <w:basedOn w:val="a0"/>
    <w:link w:val="ad"/>
    <w:uiPriority w:val="99"/>
    <w:rsid w:val="00AD43F7"/>
    <w:pPr>
      <w:tabs>
        <w:tab w:val="center" w:pos="4153"/>
        <w:tab w:val="right" w:pos="8306"/>
      </w:tabs>
      <w:snapToGrid w:val="0"/>
    </w:pPr>
    <w:rPr>
      <w:sz w:val="20"/>
    </w:rPr>
  </w:style>
  <w:style w:type="paragraph" w:customStyle="1" w:styleId="ae">
    <w:name w:val="簽名日期"/>
    <w:basedOn w:val="a0"/>
    <w:rsid w:val="00AD43F7"/>
    <w:pPr>
      <w:kinsoku w:val="0"/>
      <w:jc w:val="distribute"/>
    </w:pPr>
    <w:rPr>
      <w:kern w:val="0"/>
    </w:rPr>
  </w:style>
  <w:style w:type="paragraph" w:customStyle="1" w:styleId="9">
    <w:name w:val="標題9"/>
    <w:basedOn w:val="a0"/>
    <w:rsid w:val="00AD43F7"/>
    <w:pPr>
      <w:numPr>
        <w:ilvl w:val="8"/>
        <w:numId w:val="1"/>
      </w:numPr>
    </w:pPr>
  </w:style>
  <w:style w:type="paragraph" w:customStyle="1" w:styleId="af">
    <w:name w:val="表樣式"/>
    <w:basedOn w:val="a0"/>
    <w:next w:val="a0"/>
    <w:rsid w:val="00AD43F7"/>
    <w:pPr>
      <w:tabs>
        <w:tab w:val="num" w:pos="1440"/>
      </w:tabs>
      <w:ind w:left="695" w:hanging="695"/>
      <w:jc w:val="both"/>
    </w:pPr>
    <w:rPr>
      <w:rFonts w:ascii="標楷體"/>
      <w:kern w:val="0"/>
    </w:rPr>
  </w:style>
  <w:style w:type="paragraph" w:customStyle="1" w:styleId="a">
    <w:name w:val="圖樣式"/>
    <w:basedOn w:val="a0"/>
    <w:next w:val="a0"/>
    <w:rsid w:val="00AD43F7"/>
    <w:pPr>
      <w:numPr>
        <w:numId w:val="2"/>
      </w:numPr>
      <w:tabs>
        <w:tab w:val="clear" w:pos="1440"/>
      </w:tabs>
      <w:ind w:left="400" w:hangingChars="400" w:hanging="400"/>
      <w:jc w:val="both"/>
    </w:pPr>
    <w:rPr>
      <w:rFonts w:ascii="標楷體"/>
    </w:rPr>
  </w:style>
  <w:style w:type="paragraph" w:styleId="af0">
    <w:name w:val="footnote text"/>
    <w:basedOn w:val="a0"/>
    <w:link w:val="af1"/>
    <w:rsid w:val="00AD43F7"/>
    <w:pPr>
      <w:snapToGrid w:val="0"/>
    </w:pPr>
    <w:rPr>
      <w:sz w:val="20"/>
    </w:rPr>
  </w:style>
  <w:style w:type="character" w:styleId="af2">
    <w:name w:val="footnote reference"/>
    <w:basedOn w:val="a1"/>
    <w:rsid w:val="00AD43F7"/>
    <w:rPr>
      <w:vertAlign w:val="superscript"/>
    </w:rPr>
  </w:style>
  <w:style w:type="paragraph" w:styleId="af3">
    <w:name w:val="Document Map"/>
    <w:basedOn w:val="a0"/>
    <w:link w:val="af4"/>
    <w:uiPriority w:val="99"/>
    <w:semiHidden/>
    <w:unhideWhenUsed/>
    <w:rsid w:val="0044118F"/>
    <w:rPr>
      <w:rFonts w:ascii="新細明體" w:eastAsia="新細明體"/>
      <w:sz w:val="18"/>
      <w:szCs w:val="18"/>
    </w:rPr>
  </w:style>
  <w:style w:type="character" w:customStyle="1" w:styleId="af4">
    <w:name w:val="文件引導模式 字元"/>
    <w:basedOn w:val="a1"/>
    <w:link w:val="af3"/>
    <w:uiPriority w:val="99"/>
    <w:semiHidden/>
    <w:rsid w:val="0044118F"/>
    <w:rPr>
      <w:rFonts w:ascii="新細明體"/>
      <w:kern w:val="2"/>
      <w:sz w:val="18"/>
      <w:szCs w:val="18"/>
    </w:rPr>
  </w:style>
  <w:style w:type="character" w:customStyle="1" w:styleId="st1">
    <w:name w:val="st1"/>
    <w:basedOn w:val="a1"/>
    <w:rsid w:val="009241CC"/>
  </w:style>
  <w:style w:type="paragraph" w:styleId="af5">
    <w:name w:val="Balloon Text"/>
    <w:basedOn w:val="a0"/>
    <w:link w:val="af6"/>
    <w:uiPriority w:val="99"/>
    <w:semiHidden/>
    <w:unhideWhenUsed/>
    <w:rsid w:val="00634290"/>
    <w:rPr>
      <w:rFonts w:ascii="Cambria" w:eastAsia="新細明體" w:hAnsi="Cambria"/>
      <w:sz w:val="18"/>
      <w:szCs w:val="18"/>
    </w:rPr>
  </w:style>
  <w:style w:type="character" w:customStyle="1" w:styleId="af6">
    <w:name w:val="註解方塊文字 字元"/>
    <w:basedOn w:val="a1"/>
    <w:link w:val="af5"/>
    <w:uiPriority w:val="99"/>
    <w:semiHidden/>
    <w:rsid w:val="00634290"/>
    <w:rPr>
      <w:rFonts w:ascii="Cambria" w:eastAsia="新細明體" w:hAnsi="Cambria" w:cs="Times New Roman"/>
      <w:kern w:val="2"/>
      <w:sz w:val="18"/>
      <w:szCs w:val="18"/>
    </w:rPr>
  </w:style>
  <w:style w:type="character" w:customStyle="1" w:styleId="af1">
    <w:name w:val="註腳文字 字元"/>
    <w:basedOn w:val="a1"/>
    <w:link w:val="af0"/>
    <w:rsid w:val="00660E15"/>
    <w:rPr>
      <w:rFonts w:eastAsia="標楷體"/>
      <w:kern w:val="2"/>
    </w:rPr>
  </w:style>
  <w:style w:type="paragraph" w:customStyle="1" w:styleId="af7">
    <w:name w:val="附件"/>
    <w:basedOn w:val="a6"/>
    <w:rsid w:val="00CB541E"/>
    <w:pPr>
      <w:kinsoku w:val="0"/>
      <w:spacing w:before="0"/>
      <w:ind w:left="1047" w:hangingChars="300" w:hanging="1047"/>
    </w:pPr>
    <w:rPr>
      <w:snapToGrid/>
      <w:spacing w:val="0"/>
      <w:kern w:val="0"/>
    </w:rPr>
  </w:style>
  <w:style w:type="paragraph" w:styleId="af8">
    <w:name w:val="Body Text Indent"/>
    <w:basedOn w:val="a0"/>
    <w:link w:val="af9"/>
    <w:semiHidden/>
    <w:rsid w:val="00CB541E"/>
    <w:pPr>
      <w:ind w:left="698" w:hangingChars="200" w:hanging="698"/>
    </w:pPr>
  </w:style>
  <w:style w:type="character" w:customStyle="1" w:styleId="af9">
    <w:name w:val="本文縮排 字元"/>
    <w:basedOn w:val="a1"/>
    <w:link w:val="af8"/>
    <w:semiHidden/>
    <w:rsid w:val="00CB541E"/>
    <w:rPr>
      <w:rFonts w:eastAsia="標楷體"/>
      <w:kern w:val="2"/>
      <w:sz w:val="32"/>
    </w:rPr>
  </w:style>
  <w:style w:type="paragraph" w:customStyle="1" w:styleId="afa">
    <w:name w:val="調查報告"/>
    <w:basedOn w:val="a6"/>
    <w:rsid w:val="00CB541E"/>
    <w:pPr>
      <w:kinsoku w:val="0"/>
      <w:spacing w:before="0"/>
      <w:ind w:left="1701" w:firstLine="0"/>
    </w:pPr>
    <w:rPr>
      <w:b/>
      <w:snapToGrid/>
      <w:spacing w:val="200"/>
      <w:kern w:val="0"/>
      <w:sz w:val="36"/>
    </w:rPr>
  </w:style>
  <w:style w:type="paragraph" w:customStyle="1" w:styleId="afb">
    <w:name w:val="說明"/>
    <w:basedOn w:val="a0"/>
    <w:rsid w:val="00CB541E"/>
    <w:pPr>
      <w:spacing w:line="920" w:lineRule="exact"/>
      <w:ind w:left="270" w:hangingChars="270" w:hanging="270"/>
      <w:jc w:val="both"/>
    </w:pPr>
    <w:rPr>
      <w:rFonts w:ascii="標楷體"/>
      <w:szCs w:val="32"/>
    </w:rPr>
  </w:style>
  <w:style w:type="paragraph" w:styleId="afc">
    <w:name w:val="table of figures"/>
    <w:basedOn w:val="a0"/>
    <w:next w:val="a0"/>
    <w:semiHidden/>
    <w:rsid w:val="00CB541E"/>
    <w:pPr>
      <w:ind w:left="400" w:hangingChars="400" w:hanging="400"/>
    </w:pPr>
  </w:style>
  <w:style w:type="paragraph" w:styleId="HTML">
    <w:name w:val="HTML Preformatted"/>
    <w:basedOn w:val="a0"/>
    <w:link w:val="HTML0"/>
    <w:uiPriority w:val="99"/>
    <w:rsid w:val="00CB541E"/>
    <w:rPr>
      <w:rFonts w:ascii="Courier New" w:eastAsia="新細明體" w:hAnsi="Courier New" w:cs="Courier New"/>
      <w:sz w:val="20"/>
    </w:rPr>
  </w:style>
  <w:style w:type="character" w:customStyle="1" w:styleId="HTML0">
    <w:name w:val="HTML 預設格式 字元"/>
    <w:basedOn w:val="a1"/>
    <w:link w:val="HTML"/>
    <w:uiPriority w:val="99"/>
    <w:rsid w:val="00CB541E"/>
    <w:rPr>
      <w:rFonts w:ascii="Courier New" w:hAnsi="Courier New" w:cs="Courier New"/>
      <w:kern w:val="2"/>
    </w:rPr>
  </w:style>
  <w:style w:type="table" w:styleId="afd">
    <w:name w:val="Table Grid"/>
    <w:basedOn w:val="a2"/>
    <w:uiPriority w:val="59"/>
    <w:rsid w:val="00CB54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0"/>
    <w:uiPriority w:val="34"/>
    <w:qFormat/>
    <w:rsid w:val="00CB541E"/>
    <w:pPr>
      <w:ind w:leftChars="200" w:left="480"/>
    </w:pPr>
    <w:rPr>
      <w:rFonts w:ascii="Calibri" w:eastAsia="新細明體" w:hAnsi="Calibri"/>
      <w:sz w:val="24"/>
      <w:szCs w:val="22"/>
    </w:rPr>
  </w:style>
  <w:style w:type="character" w:customStyle="1" w:styleId="ab">
    <w:name w:val="頁首 字元"/>
    <w:basedOn w:val="a1"/>
    <w:link w:val="aa"/>
    <w:uiPriority w:val="99"/>
    <w:rsid w:val="00CB541E"/>
    <w:rPr>
      <w:rFonts w:eastAsia="標楷體"/>
      <w:kern w:val="2"/>
    </w:rPr>
  </w:style>
  <w:style w:type="character" w:customStyle="1" w:styleId="ad">
    <w:name w:val="頁尾 字元"/>
    <w:basedOn w:val="a1"/>
    <w:link w:val="ac"/>
    <w:uiPriority w:val="99"/>
    <w:rsid w:val="00CB541E"/>
    <w:rPr>
      <w:rFonts w:eastAsia="標楷體"/>
      <w:kern w:val="2"/>
    </w:rPr>
  </w:style>
  <w:style w:type="character" w:customStyle="1" w:styleId="a5">
    <w:name w:val="簽名 字元"/>
    <w:basedOn w:val="a1"/>
    <w:link w:val="a4"/>
    <w:semiHidden/>
    <w:rsid w:val="00CB541E"/>
    <w:rPr>
      <w:rFonts w:ascii="標楷體" w:eastAsia="標楷體"/>
      <w:b/>
      <w:snapToGrid w:val="0"/>
      <w:spacing w:val="10"/>
      <w:kern w:val="2"/>
      <w:sz w:val="36"/>
    </w:rPr>
  </w:style>
  <w:style w:type="paragraph" w:styleId="33">
    <w:name w:val="Body Text Indent 3"/>
    <w:basedOn w:val="a0"/>
    <w:link w:val="34"/>
    <w:rsid w:val="00CB541E"/>
    <w:pPr>
      <w:spacing w:line="280" w:lineRule="atLeast"/>
      <w:ind w:left="840"/>
      <w:jc w:val="both"/>
      <w:textDirection w:val="lrTbV"/>
    </w:pPr>
    <w:rPr>
      <w:rFonts w:ascii="標楷體"/>
    </w:rPr>
  </w:style>
  <w:style w:type="character" w:customStyle="1" w:styleId="34">
    <w:name w:val="本文縮排 3 字元"/>
    <w:basedOn w:val="a1"/>
    <w:link w:val="33"/>
    <w:rsid w:val="00CB541E"/>
    <w:rPr>
      <w:rFonts w:ascii="標楷體" w:eastAsia="標楷體"/>
      <w:kern w:val="2"/>
      <w:sz w:val="32"/>
    </w:rPr>
  </w:style>
  <w:style w:type="paragraph" w:styleId="aff">
    <w:name w:val="Date"/>
    <w:basedOn w:val="a0"/>
    <w:next w:val="a0"/>
    <w:link w:val="aff0"/>
    <w:rsid w:val="00CB541E"/>
    <w:pPr>
      <w:jc w:val="right"/>
    </w:pPr>
    <w:rPr>
      <w:rFonts w:eastAsia="新細明體"/>
      <w:sz w:val="24"/>
      <w:szCs w:val="24"/>
    </w:rPr>
  </w:style>
  <w:style w:type="character" w:customStyle="1" w:styleId="aff0">
    <w:name w:val="日期 字元"/>
    <w:basedOn w:val="a1"/>
    <w:link w:val="aff"/>
    <w:rsid w:val="00CB541E"/>
    <w:rPr>
      <w:kern w:val="2"/>
      <w:sz w:val="24"/>
      <w:szCs w:val="24"/>
    </w:rPr>
  </w:style>
  <w:style w:type="paragraph" w:styleId="aff1">
    <w:name w:val="Body Text"/>
    <w:basedOn w:val="a0"/>
    <w:link w:val="aff2"/>
    <w:uiPriority w:val="99"/>
    <w:unhideWhenUsed/>
    <w:rsid w:val="00CB541E"/>
    <w:pPr>
      <w:spacing w:after="120"/>
    </w:pPr>
  </w:style>
  <w:style w:type="character" w:customStyle="1" w:styleId="aff2">
    <w:name w:val="本文 字元"/>
    <w:basedOn w:val="a1"/>
    <w:link w:val="aff1"/>
    <w:uiPriority w:val="99"/>
    <w:rsid w:val="00CB541E"/>
    <w:rPr>
      <w:rFonts w:eastAsia="標楷體"/>
      <w:kern w:val="2"/>
      <w:sz w:val="32"/>
    </w:rPr>
  </w:style>
  <w:style w:type="character" w:customStyle="1" w:styleId="10">
    <w:name w:val="標題 1 字元"/>
    <w:basedOn w:val="a1"/>
    <w:link w:val="1"/>
    <w:rsid w:val="00CB541E"/>
    <w:rPr>
      <w:rFonts w:ascii="標楷體" w:eastAsia="標楷體" w:hAnsi="Arial"/>
      <w:bCs/>
      <w:sz w:val="32"/>
      <w:szCs w:val="52"/>
    </w:rPr>
  </w:style>
  <w:style w:type="character" w:customStyle="1" w:styleId="20">
    <w:name w:val="標題 2 字元"/>
    <w:aliases w:val="標題110/111 字元"/>
    <w:basedOn w:val="a1"/>
    <w:link w:val="2"/>
    <w:rsid w:val="00CB541E"/>
    <w:rPr>
      <w:rFonts w:ascii="標楷體" w:eastAsia="標楷體" w:hAnsi="Arial"/>
      <w:bCs/>
      <w:sz w:val="32"/>
      <w:szCs w:val="48"/>
    </w:rPr>
  </w:style>
  <w:style w:type="character" w:customStyle="1" w:styleId="30">
    <w:name w:val="標題 3 字元"/>
    <w:basedOn w:val="a1"/>
    <w:link w:val="3"/>
    <w:rsid w:val="00CB541E"/>
    <w:rPr>
      <w:rFonts w:ascii="標楷體" w:eastAsia="標楷體" w:hAnsi="Arial"/>
      <w:bCs/>
      <w:sz w:val="32"/>
      <w:szCs w:val="36"/>
    </w:rPr>
  </w:style>
  <w:style w:type="character" w:customStyle="1" w:styleId="40">
    <w:name w:val="標題 4 字元"/>
    <w:aliases w:val="表格 字元,一 字元"/>
    <w:basedOn w:val="a1"/>
    <w:link w:val="4"/>
    <w:rsid w:val="00CB541E"/>
    <w:rPr>
      <w:rFonts w:ascii="標楷體" w:eastAsia="標楷體" w:hAnsi="Arial"/>
      <w:kern w:val="2"/>
      <w:sz w:val="32"/>
      <w:szCs w:val="36"/>
    </w:rPr>
  </w:style>
  <w:style w:type="character" w:customStyle="1" w:styleId="50">
    <w:name w:val="標題 5 字元"/>
    <w:basedOn w:val="a1"/>
    <w:link w:val="5"/>
    <w:rsid w:val="00CB541E"/>
    <w:rPr>
      <w:rFonts w:ascii="標楷體" w:eastAsia="標楷體" w:hAnsi="Arial"/>
      <w:bCs/>
      <w:kern w:val="2"/>
      <w:sz w:val="32"/>
      <w:szCs w:val="36"/>
    </w:rPr>
  </w:style>
  <w:style w:type="character" w:customStyle="1" w:styleId="60">
    <w:name w:val="標題 6 字元"/>
    <w:basedOn w:val="a1"/>
    <w:link w:val="6"/>
    <w:rsid w:val="00CB541E"/>
    <w:rPr>
      <w:rFonts w:ascii="標楷體" w:eastAsia="標楷體" w:hAnsi="Arial"/>
      <w:kern w:val="2"/>
      <w:sz w:val="32"/>
      <w:szCs w:val="36"/>
    </w:rPr>
  </w:style>
  <w:style w:type="character" w:customStyle="1" w:styleId="70">
    <w:name w:val="標題 7 字元"/>
    <w:basedOn w:val="a1"/>
    <w:link w:val="7"/>
    <w:rsid w:val="00CB541E"/>
    <w:rPr>
      <w:rFonts w:ascii="標楷體" w:eastAsia="標楷體" w:hAnsi="Arial"/>
      <w:bCs/>
      <w:kern w:val="2"/>
      <w:sz w:val="32"/>
      <w:szCs w:val="36"/>
    </w:rPr>
  </w:style>
  <w:style w:type="character" w:customStyle="1" w:styleId="80">
    <w:name w:val="標題 8 字元"/>
    <w:basedOn w:val="a1"/>
    <w:link w:val="8"/>
    <w:rsid w:val="00CB541E"/>
    <w:rPr>
      <w:rFonts w:ascii="標楷體" w:eastAsia="標楷體" w:hAnsi="Arial"/>
      <w:kern w:val="2"/>
      <w:sz w:val="32"/>
      <w:szCs w:val="36"/>
    </w:rPr>
  </w:style>
  <w:style w:type="character" w:customStyle="1" w:styleId="a7">
    <w:name w:val="章節附註文字 字元"/>
    <w:basedOn w:val="a1"/>
    <w:link w:val="a6"/>
    <w:semiHidden/>
    <w:rsid w:val="00CB541E"/>
    <w:rPr>
      <w:rFonts w:ascii="標楷體" w:eastAsia="標楷體"/>
      <w:snapToGrid w:val="0"/>
      <w:spacing w:val="10"/>
      <w:kern w:val="2"/>
      <w:sz w:val="32"/>
    </w:rPr>
  </w:style>
  <w:style w:type="paragraph" w:customStyle="1" w:styleId="aff3">
    <w:name w:val="（一） 字元 字元 字元 字元 字元 字元 字元"/>
    <w:basedOn w:val="a0"/>
    <w:link w:val="aff4"/>
    <w:rsid w:val="00CD3F46"/>
    <w:pPr>
      <w:adjustRightInd w:val="0"/>
      <w:snapToGrid w:val="0"/>
      <w:spacing w:line="500" w:lineRule="atLeast"/>
      <w:ind w:leftChars="1" w:left="959" w:hangingChars="299" w:hanging="957"/>
    </w:pPr>
    <w:rPr>
      <w:rFonts w:ascii="標楷體" w:hAnsi="標楷體"/>
      <w:color w:val="000000"/>
      <w:kern w:val="0"/>
      <w:szCs w:val="32"/>
      <w:shd w:val="clear" w:color="auto" w:fill="FFFFFF"/>
    </w:rPr>
  </w:style>
  <w:style w:type="character" w:customStyle="1" w:styleId="aff4">
    <w:name w:val="（一） 字元 字元 字元 字元 字元 字元 字元 字元"/>
    <w:link w:val="aff3"/>
    <w:rsid w:val="00CD3F46"/>
    <w:rPr>
      <w:rFonts w:ascii="標楷體" w:eastAsia="標楷體" w:hAnsi="標楷體"/>
      <w:color w:val="000000"/>
      <w:sz w:val="32"/>
      <w:szCs w:val="32"/>
    </w:rPr>
  </w:style>
  <w:style w:type="character" w:customStyle="1" w:styleId="googqs-tidbit1">
    <w:name w:val="goog_qs-tidbit1"/>
    <w:rsid w:val="00355C3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944F80-4DC2-44F0-85BC-00A81D79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11</Pages>
  <Words>5862</Words>
  <Characters>264</Characters>
  <Application>Microsoft Office Word</Application>
  <DocSecurity>0</DocSecurity>
  <Lines>2</Lines>
  <Paragraphs>12</Paragraphs>
  <ScaleCrop>false</ScaleCrop>
  <Company>cy</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3</cp:revision>
  <cp:lastPrinted>2013-08-02T01:37:00Z</cp:lastPrinted>
  <dcterms:created xsi:type="dcterms:W3CDTF">2013-08-06T07:48:00Z</dcterms:created>
  <dcterms:modified xsi:type="dcterms:W3CDTF">2013-08-06T08:21:00Z</dcterms:modified>
</cp:coreProperties>
</file>