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00FEB" w14:textId="206A40EF" w:rsidR="00D75644" w:rsidRPr="007E2BCB" w:rsidRDefault="00D75644" w:rsidP="00F37D7B">
      <w:pPr>
        <w:pStyle w:val="af2"/>
        <w:rPr>
          <w:rFonts w:hAnsi="標楷體"/>
        </w:rPr>
      </w:pPr>
      <w:r w:rsidRPr="007E2BCB">
        <w:rPr>
          <w:rFonts w:hAnsi="標楷體" w:hint="eastAsia"/>
        </w:rPr>
        <w:t>調查</w:t>
      </w:r>
      <w:r w:rsidR="00D05499" w:rsidRPr="007E2BCB">
        <w:rPr>
          <w:rFonts w:hAnsi="標楷體" w:hint="eastAsia"/>
        </w:rPr>
        <w:t>報告</w:t>
      </w:r>
      <w:r w:rsidR="007908BD">
        <w:rPr>
          <w:rFonts w:hAnsi="標楷體" w:hint="eastAsia"/>
        </w:rPr>
        <w:t>(公布版)</w:t>
      </w:r>
    </w:p>
    <w:p w14:paraId="4F1A405A" w14:textId="42AE8F02" w:rsidR="00E25849" w:rsidRPr="007E2BCB" w:rsidRDefault="00E25849" w:rsidP="003D4122">
      <w:pPr>
        <w:pStyle w:val="1"/>
        <w:rPr>
          <w:rFonts w:hAnsi="標楷體"/>
          <w:noProof/>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E2BCB">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6706F" w:rsidRPr="007E2BCB">
        <w:rPr>
          <w:rFonts w:hAnsi="標楷體" w:hint="eastAsia"/>
          <w:noProof/>
        </w:rPr>
        <w:t>據苗栗縣政府函報，該縣通霄鎮前鎮長陳漢志辦理該鎮第十三公墓懷恩堂3樓第2期內裝工程委託專案管理含監造採購案，涉違法收受賄賂，經臺灣苗栗地方檢察署偵結起訴等情案。</w:t>
      </w:r>
    </w:p>
    <w:p w14:paraId="0A13FC80" w14:textId="20AD466F" w:rsidR="00E25849" w:rsidRPr="007E2BCB" w:rsidRDefault="00E25849" w:rsidP="004E05A1">
      <w:pPr>
        <w:pStyle w:val="1"/>
        <w:ind w:left="2380" w:hanging="2380"/>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7E2BCB">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7B4DC6D9" w14:textId="4BBE2DD0" w:rsidR="00A021C0" w:rsidRPr="007E2BCB" w:rsidRDefault="00A021C0" w:rsidP="00A639F4">
      <w:pPr>
        <w:pStyle w:val="10"/>
        <w:ind w:left="680" w:firstLine="680"/>
        <w:rPr>
          <w:rFonts w:hAnsi="標楷體"/>
        </w:rPr>
      </w:pPr>
      <w:bookmarkStart w:id="49" w:name="_Toc524902730"/>
      <w:r w:rsidRPr="007E2BCB">
        <w:rPr>
          <w:rFonts w:hAnsi="標楷體"/>
          <w:noProof/>
        </w:rPr>
        <w:t>苗</w:t>
      </w:r>
      <w:r w:rsidRPr="007E2BCB">
        <w:rPr>
          <w:rFonts w:hAnsi="標楷體"/>
        </w:rPr>
        <w:t>栗縣通霄鎮</w:t>
      </w:r>
      <w:r w:rsidRPr="007E2BCB">
        <w:rPr>
          <w:rFonts w:hAnsi="標楷體" w:hint="eastAsia"/>
        </w:rPr>
        <w:t>(下稱通霄鎮)前鎮長陳漢志，利用「通霄鎮</w:t>
      </w:r>
      <w:r w:rsidR="0096706F" w:rsidRPr="007E2BCB">
        <w:rPr>
          <w:rFonts w:hAnsi="標楷體" w:hint="eastAsia"/>
        </w:rPr>
        <w:t>第十三公墓</w:t>
      </w:r>
      <w:r w:rsidRPr="007E2BCB">
        <w:rPr>
          <w:rFonts w:hAnsi="標楷體" w:hint="eastAsia"/>
        </w:rPr>
        <w:t>懷恩堂</w:t>
      </w:r>
      <w:r w:rsidRPr="007E2BCB">
        <w:rPr>
          <w:rFonts w:hAnsi="標楷體"/>
        </w:rPr>
        <w:t>3</w:t>
      </w:r>
      <w:r w:rsidRPr="007E2BCB">
        <w:rPr>
          <w:rFonts w:hAnsi="標楷體" w:hint="eastAsia"/>
        </w:rPr>
        <w:t>樓第</w:t>
      </w:r>
      <w:r w:rsidRPr="007E2BCB">
        <w:rPr>
          <w:rFonts w:hAnsi="標楷體"/>
        </w:rPr>
        <w:t>2</w:t>
      </w:r>
      <w:r w:rsidRPr="007E2BCB">
        <w:rPr>
          <w:rFonts w:hAnsi="標楷體" w:hint="eastAsia"/>
        </w:rPr>
        <w:t>期內裝工程委託專案管理含監造採購案</w:t>
      </w:r>
      <w:r w:rsidR="003961FA">
        <w:rPr>
          <w:rFonts w:ascii="新細明體" w:eastAsia="新細明體" w:hAnsi="新細明體" w:hint="eastAsia"/>
        </w:rPr>
        <w:t>」</w:t>
      </w:r>
      <w:r w:rsidR="003961FA">
        <w:rPr>
          <w:rFonts w:hAnsi="標楷體" w:hint="eastAsia"/>
        </w:rPr>
        <w:t>（</w:t>
      </w:r>
      <w:r w:rsidRPr="007E2BCB">
        <w:rPr>
          <w:rFonts w:hAnsi="標楷體" w:hint="eastAsia"/>
        </w:rPr>
        <w:t>下稱通霄鎮公墓工程委託專案管理案），索取並收受得標廠商賄款，案經</w:t>
      </w:r>
      <w:r w:rsidR="00B9494D" w:rsidRPr="007E2BCB">
        <w:rPr>
          <w:rFonts w:hAnsi="標楷體" w:hint="eastAsia"/>
        </w:rPr>
        <w:t>臺灣苗栗地方檢察署（下稱苗栗地檢署）</w:t>
      </w:r>
      <w:r w:rsidR="00B9494D" w:rsidRPr="007E2BCB">
        <w:rPr>
          <w:rFonts w:hAnsi="標楷體" w:hint="eastAsia"/>
          <w:bCs/>
        </w:rPr>
        <w:t>檢察官追加起訴，</w:t>
      </w:r>
      <w:r w:rsidR="00B9494D" w:rsidRPr="007E2BCB">
        <w:rPr>
          <w:rFonts w:hAnsi="標楷體" w:hint="eastAsia"/>
        </w:rPr>
        <w:t>臺灣苗栗地方法院（下稱苗栗地方法院）</w:t>
      </w:r>
      <w:r w:rsidRPr="007E2BCB">
        <w:rPr>
          <w:rFonts w:hAnsi="標楷體" w:hint="eastAsia"/>
        </w:rPr>
        <w:t>判決有罪。</w:t>
      </w:r>
    </w:p>
    <w:p w14:paraId="3BCA6D60" w14:textId="44262341" w:rsidR="004F6710" w:rsidRPr="007E2BCB" w:rsidRDefault="007D0759" w:rsidP="00A639F4">
      <w:pPr>
        <w:pStyle w:val="10"/>
        <w:ind w:left="680" w:firstLine="680"/>
        <w:rPr>
          <w:rFonts w:hAnsi="標楷體"/>
        </w:rPr>
      </w:pPr>
      <w:r w:rsidRPr="007E2BCB">
        <w:rPr>
          <w:rFonts w:hAnsi="標楷體" w:hint="eastAsia"/>
        </w:rPr>
        <w:t>本案經調閱苗栗地檢署</w:t>
      </w:r>
      <w:r w:rsidR="006421EE" w:rsidRPr="007E2BCB">
        <w:rPr>
          <w:rFonts w:hAnsi="標楷體" w:hint="eastAsia"/>
        </w:rPr>
        <w:t>及</w:t>
      </w:r>
      <w:r w:rsidR="005101EF" w:rsidRPr="007E2BCB">
        <w:rPr>
          <w:rFonts w:hAnsi="標楷體" w:hint="eastAsia"/>
        </w:rPr>
        <w:t>苗栗地方法院</w:t>
      </w:r>
      <w:r w:rsidRPr="007E2BCB">
        <w:rPr>
          <w:rFonts w:hAnsi="標楷體" w:hint="eastAsia"/>
        </w:rPr>
        <w:t>卷證資料，</w:t>
      </w:r>
      <w:r w:rsidR="00ED04BC" w:rsidRPr="007E2BCB">
        <w:rPr>
          <w:rFonts w:hAnsi="標楷體" w:hint="eastAsia"/>
        </w:rPr>
        <w:t>原訂</w:t>
      </w:r>
      <w:r w:rsidRPr="007E2BCB">
        <w:rPr>
          <w:rFonts w:hAnsi="標楷體" w:hint="eastAsia"/>
        </w:rPr>
        <w:t>於民國(下同)</w:t>
      </w:r>
      <w:r w:rsidR="00461D41" w:rsidRPr="007E2BCB">
        <w:rPr>
          <w:rFonts w:hAnsi="標楷體" w:hint="eastAsia"/>
        </w:rPr>
        <w:t>1</w:t>
      </w:r>
      <w:r w:rsidR="00461D41" w:rsidRPr="007E2BCB">
        <w:rPr>
          <w:rFonts w:hAnsi="標楷體"/>
        </w:rPr>
        <w:t>14</w:t>
      </w:r>
      <w:r w:rsidR="00461D41" w:rsidRPr="007E2BCB">
        <w:rPr>
          <w:rFonts w:hAnsi="標楷體" w:hint="eastAsia"/>
        </w:rPr>
        <w:t>年</w:t>
      </w:r>
      <w:r w:rsidR="005472E7" w:rsidRPr="007E2BCB">
        <w:rPr>
          <w:rFonts w:hAnsi="標楷體" w:hint="eastAsia"/>
        </w:rPr>
        <w:t>1</w:t>
      </w:r>
      <w:r w:rsidR="00461D41" w:rsidRPr="007E2BCB">
        <w:rPr>
          <w:rFonts w:hAnsi="標楷體" w:hint="eastAsia"/>
        </w:rPr>
        <w:t>2月</w:t>
      </w:r>
      <w:r w:rsidR="00430D3B" w:rsidRPr="007E2BCB">
        <w:rPr>
          <w:rFonts w:hAnsi="標楷體" w:hint="eastAsia"/>
        </w:rPr>
        <w:t>15</w:t>
      </w:r>
      <w:r w:rsidR="00461D41" w:rsidRPr="007E2BCB">
        <w:rPr>
          <w:rFonts w:hAnsi="標楷體" w:hint="eastAsia"/>
        </w:rPr>
        <w:t>日</w:t>
      </w:r>
      <w:r w:rsidRPr="007E2BCB">
        <w:rPr>
          <w:rFonts w:hAnsi="標楷體" w:hint="eastAsia"/>
        </w:rPr>
        <w:t>詢問</w:t>
      </w:r>
      <w:r w:rsidR="00082B24" w:rsidRPr="007E2BCB">
        <w:rPr>
          <w:rFonts w:hAnsi="標楷體" w:hint="eastAsia"/>
          <w:noProof/>
        </w:rPr>
        <w:t>通霄鎮</w:t>
      </w:r>
      <w:r w:rsidRPr="007E2BCB">
        <w:rPr>
          <w:rFonts w:hAnsi="標楷體" w:hint="eastAsia"/>
          <w:noProof/>
        </w:rPr>
        <w:t>前</w:t>
      </w:r>
      <w:r w:rsidRPr="007E2BCB">
        <w:rPr>
          <w:rFonts w:hAnsi="標楷體"/>
          <w:noProof/>
        </w:rPr>
        <w:t>鎮長陳漢志</w:t>
      </w:r>
      <w:r w:rsidR="002F3073" w:rsidRPr="007E2BCB">
        <w:rPr>
          <w:rFonts w:hAnsi="標楷體" w:hint="eastAsia"/>
          <w:noProof/>
        </w:rPr>
        <w:t>，</w:t>
      </w:r>
      <w:r w:rsidR="002F3073" w:rsidRPr="007E2BCB">
        <w:rPr>
          <w:rFonts w:hAnsi="標楷體" w:hint="eastAsia"/>
          <w:lang w:val="zh-TW"/>
        </w:rPr>
        <w:t>惟陳漢志</w:t>
      </w:r>
      <w:r w:rsidR="00B92A3F" w:rsidRPr="007E2BCB">
        <w:rPr>
          <w:rFonts w:hAnsi="標楷體" w:hint="eastAsia"/>
          <w:lang w:val="zh-TW"/>
        </w:rPr>
        <w:t>表示</w:t>
      </w:r>
      <w:r w:rsidR="002F3073" w:rsidRPr="007E2BCB">
        <w:rPr>
          <w:rFonts w:hAnsi="標楷體" w:hint="eastAsia"/>
          <w:lang w:val="zh-TW"/>
        </w:rPr>
        <w:t>因重</w:t>
      </w:r>
      <w:r w:rsidR="002F3073" w:rsidRPr="007E2BCB">
        <w:rPr>
          <w:rFonts w:hint="eastAsia"/>
          <w:lang w:val="zh-TW"/>
        </w:rPr>
        <w:t>要工作無法到院接受詢問，另以書面敘明坦承違失事實</w:t>
      </w:r>
      <w:r w:rsidRPr="007E2BCB">
        <w:rPr>
          <w:rFonts w:hAnsi="標楷體" w:hint="eastAsia"/>
        </w:rPr>
        <w:t>，</w:t>
      </w:r>
      <w:r w:rsidR="00FB501B" w:rsidRPr="007E2BCB">
        <w:rPr>
          <w:rFonts w:hAnsi="標楷體" w:hint="eastAsia"/>
        </w:rPr>
        <w:t>已調查</w:t>
      </w:r>
      <w:r w:rsidR="00307A76" w:rsidRPr="007E2BCB">
        <w:rPr>
          <w:rFonts w:hAnsi="標楷體" w:hint="eastAsia"/>
        </w:rPr>
        <w:t>完畢</w:t>
      </w:r>
      <w:r w:rsidR="00FB501B" w:rsidRPr="007E2BCB">
        <w:rPr>
          <w:rFonts w:hAnsi="標楷體" w:hint="eastAsia"/>
        </w:rPr>
        <w:t>，</w:t>
      </w:r>
      <w:r w:rsidR="00307A76" w:rsidRPr="007E2BCB">
        <w:rPr>
          <w:rFonts w:hAnsi="標楷體" w:hint="eastAsia"/>
        </w:rPr>
        <w:t>茲臚</w:t>
      </w:r>
      <w:r w:rsidR="00FB501B" w:rsidRPr="007E2BCB">
        <w:rPr>
          <w:rFonts w:hAnsi="標楷體" w:hint="eastAsia"/>
        </w:rPr>
        <w:t>列調查意見如下：</w:t>
      </w:r>
    </w:p>
    <w:p w14:paraId="5FD2E286" w14:textId="3FBC6E87" w:rsidR="004E0EDE" w:rsidRPr="007E2BCB" w:rsidRDefault="00082B24" w:rsidP="00E919F5">
      <w:pPr>
        <w:pStyle w:val="2"/>
        <w:rPr>
          <w:rFonts w:hAnsi="標楷體"/>
          <w:b/>
        </w:rPr>
      </w:pPr>
      <w:bookmarkStart w:id="50" w:name="_Hlk191283502"/>
      <w:bookmarkStart w:id="51" w:name="_Toc421794873"/>
      <w:bookmarkStart w:id="52" w:name="_Toc422834158"/>
      <w:r w:rsidRPr="007E2BCB">
        <w:rPr>
          <w:rFonts w:hAnsi="標楷體"/>
          <w:b/>
          <w:bCs w:val="0"/>
          <w:lang w:val="zh-TW"/>
        </w:rPr>
        <w:t>通霄鎮</w:t>
      </w:r>
      <w:r w:rsidR="004E0EDE" w:rsidRPr="007E2BCB">
        <w:rPr>
          <w:rFonts w:hAnsi="標楷體" w:hint="eastAsia"/>
          <w:b/>
        </w:rPr>
        <w:t>前鎮長</w:t>
      </w:r>
      <w:bookmarkStart w:id="53" w:name="_Hlk191283490"/>
      <w:bookmarkEnd w:id="50"/>
      <w:r w:rsidR="004E0EDE" w:rsidRPr="007E2BCB">
        <w:rPr>
          <w:rFonts w:hAnsi="標楷體" w:hint="eastAsia"/>
          <w:b/>
        </w:rPr>
        <w:t>陳漢志</w:t>
      </w:r>
      <w:bookmarkEnd w:id="53"/>
      <w:r w:rsidR="00F40370" w:rsidRPr="007E2BCB">
        <w:rPr>
          <w:rFonts w:hAnsi="標楷體" w:hint="eastAsia"/>
          <w:b/>
        </w:rPr>
        <w:t>擔</w:t>
      </w:r>
      <w:r w:rsidR="004E0EDE" w:rsidRPr="007E2BCB">
        <w:rPr>
          <w:rFonts w:hAnsi="標楷體" w:hint="eastAsia"/>
          <w:b/>
        </w:rPr>
        <w:t>任</w:t>
      </w:r>
      <w:r w:rsidR="00F40370" w:rsidRPr="007E2BCB">
        <w:rPr>
          <w:rFonts w:hAnsi="標楷體" w:hint="eastAsia"/>
          <w:b/>
        </w:rPr>
        <w:t>鎮長</w:t>
      </w:r>
      <w:r w:rsidR="004E0EDE" w:rsidRPr="007E2BCB">
        <w:rPr>
          <w:rFonts w:hAnsi="標楷體" w:hint="eastAsia"/>
          <w:b/>
        </w:rPr>
        <w:t>期間利用</w:t>
      </w:r>
      <w:r w:rsidR="00F03E48" w:rsidRPr="007E2BCB">
        <w:rPr>
          <w:rFonts w:hAnsi="標楷體" w:hint="eastAsia"/>
          <w:b/>
        </w:rPr>
        <w:t>通霄鎮</w:t>
      </w:r>
      <w:r w:rsidR="007F1883" w:rsidRPr="007E2BCB">
        <w:rPr>
          <w:rFonts w:hAnsi="標楷體" w:hint="eastAsia"/>
          <w:b/>
        </w:rPr>
        <w:t>公墓工程委託專案管理案</w:t>
      </w:r>
      <w:r w:rsidR="00C96B47" w:rsidRPr="007E2BCB">
        <w:rPr>
          <w:rFonts w:hAnsi="標楷體" w:hint="eastAsia"/>
          <w:b/>
        </w:rPr>
        <w:t>，索取並收受</w:t>
      </w:r>
      <w:r w:rsidR="001E79D7" w:rsidRPr="007E2BCB">
        <w:rPr>
          <w:rFonts w:hAnsi="標楷體" w:hint="eastAsia"/>
          <w:b/>
        </w:rPr>
        <w:t>得標廠商</w:t>
      </w:r>
      <w:r w:rsidR="004E0EDE" w:rsidRPr="007E2BCB">
        <w:rPr>
          <w:rFonts w:hAnsi="標楷體" w:hint="eastAsia"/>
          <w:b/>
        </w:rPr>
        <w:t>賄</w:t>
      </w:r>
      <w:r w:rsidR="00856206" w:rsidRPr="007E2BCB">
        <w:rPr>
          <w:rFonts w:hAnsi="標楷體" w:hint="eastAsia"/>
          <w:b/>
        </w:rPr>
        <w:t>款</w:t>
      </w:r>
      <w:r w:rsidR="00C6743B" w:rsidRPr="007E2BCB">
        <w:rPr>
          <w:rFonts w:hAnsi="標楷體" w:hint="eastAsia"/>
          <w:b/>
        </w:rPr>
        <w:t>新臺幣(下同)</w:t>
      </w:r>
      <w:r w:rsidR="004E0EDE" w:rsidRPr="007E2BCB">
        <w:rPr>
          <w:rFonts w:hAnsi="標楷體" w:hint="eastAsia"/>
          <w:b/>
        </w:rPr>
        <w:t>1</w:t>
      </w:r>
      <w:r w:rsidR="005472E7" w:rsidRPr="007E2BCB">
        <w:rPr>
          <w:rFonts w:hAnsi="標楷體" w:hint="eastAsia"/>
          <w:b/>
        </w:rPr>
        <w:t>6</w:t>
      </w:r>
      <w:r w:rsidR="004E0EDE" w:rsidRPr="007E2BCB">
        <w:rPr>
          <w:rFonts w:hAnsi="標楷體" w:hint="eastAsia"/>
          <w:b/>
        </w:rPr>
        <w:t>萬</w:t>
      </w:r>
      <w:r w:rsidR="003F3DDF" w:rsidRPr="007E2BCB">
        <w:rPr>
          <w:rFonts w:hAnsi="標楷體" w:hint="eastAsia"/>
          <w:b/>
        </w:rPr>
        <w:t>6,733元</w:t>
      </w:r>
      <w:r w:rsidR="008102C7" w:rsidRPr="007E2BCB">
        <w:rPr>
          <w:rFonts w:hAnsi="標楷體" w:hint="eastAsia"/>
          <w:b/>
        </w:rPr>
        <w:t>，</w:t>
      </w:r>
      <w:r w:rsidR="00761967" w:rsidRPr="007E2BCB">
        <w:rPr>
          <w:rFonts w:hAnsi="標楷體" w:hint="eastAsia"/>
          <w:b/>
        </w:rPr>
        <w:t>案</w:t>
      </w:r>
      <w:r w:rsidR="00C95FBA" w:rsidRPr="007E2BCB">
        <w:rPr>
          <w:rFonts w:hAnsi="標楷體" w:hint="eastAsia"/>
          <w:b/>
        </w:rPr>
        <w:t>經</w:t>
      </w:r>
      <w:r w:rsidR="009C1567" w:rsidRPr="007E2BCB">
        <w:rPr>
          <w:rFonts w:hAnsi="標楷體" w:hint="eastAsia"/>
          <w:b/>
        </w:rPr>
        <w:t>苗栗地檢署</w:t>
      </w:r>
      <w:r w:rsidR="00C95FBA" w:rsidRPr="007E2BCB">
        <w:rPr>
          <w:rFonts w:hAnsi="標楷體" w:hint="eastAsia"/>
          <w:b/>
        </w:rPr>
        <w:t>檢察官</w:t>
      </w:r>
      <w:r w:rsidR="00DE4ADC" w:rsidRPr="007E2BCB">
        <w:rPr>
          <w:rFonts w:hAnsi="標楷體" w:hint="eastAsia"/>
          <w:b/>
        </w:rPr>
        <w:t>追加</w:t>
      </w:r>
      <w:r w:rsidR="00C95FBA" w:rsidRPr="007E2BCB">
        <w:rPr>
          <w:rFonts w:hAnsi="標楷體" w:hint="eastAsia"/>
          <w:b/>
        </w:rPr>
        <w:t>起訴</w:t>
      </w:r>
      <w:r w:rsidR="006E15C1" w:rsidRPr="007E2BCB">
        <w:rPr>
          <w:rFonts w:hAnsi="標楷體" w:hint="eastAsia"/>
          <w:b/>
        </w:rPr>
        <w:t>，</w:t>
      </w:r>
      <w:r w:rsidR="00B108D3" w:rsidRPr="007E2BCB">
        <w:rPr>
          <w:rFonts w:hAnsi="標楷體" w:hint="eastAsia"/>
          <w:b/>
        </w:rPr>
        <w:t>苗栗地方法院</w:t>
      </w:r>
      <w:r w:rsidR="006E15C1" w:rsidRPr="007E2BCB">
        <w:rPr>
          <w:rFonts w:hAnsi="標楷體" w:hint="eastAsia"/>
          <w:b/>
        </w:rPr>
        <w:t>判決陳漢志犯貪污治罪條例第</w:t>
      </w:r>
      <w:r w:rsidR="006E15C1" w:rsidRPr="007E2BCB">
        <w:rPr>
          <w:rFonts w:hAnsi="標楷體"/>
          <w:b/>
        </w:rPr>
        <w:t>5</w:t>
      </w:r>
      <w:r w:rsidR="006E15C1" w:rsidRPr="007E2BCB">
        <w:rPr>
          <w:rFonts w:hAnsi="標楷體" w:hint="eastAsia"/>
          <w:b/>
        </w:rPr>
        <w:t>條第</w:t>
      </w:r>
      <w:r w:rsidR="006E15C1" w:rsidRPr="007E2BCB">
        <w:rPr>
          <w:rFonts w:hAnsi="標楷體"/>
          <w:b/>
        </w:rPr>
        <w:t>1</w:t>
      </w:r>
      <w:r w:rsidR="006E15C1" w:rsidRPr="007E2BCB">
        <w:rPr>
          <w:rFonts w:hAnsi="標楷體" w:hint="eastAsia"/>
          <w:b/>
        </w:rPr>
        <w:t>項第</w:t>
      </w:r>
      <w:r w:rsidR="006E15C1" w:rsidRPr="007E2BCB">
        <w:rPr>
          <w:rFonts w:hAnsi="標楷體"/>
          <w:b/>
        </w:rPr>
        <w:t>3</w:t>
      </w:r>
      <w:r w:rsidR="006E15C1" w:rsidRPr="007E2BCB">
        <w:rPr>
          <w:rFonts w:hAnsi="標楷體" w:hint="eastAsia"/>
          <w:b/>
        </w:rPr>
        <w:t>款之不違背職務收受賄賂罪，處有期徒刑4年2月</w:t>
      </w:r>
      <w:r w:rsidR="00F03E48" w:rsidRPr="007E2BCB">
        <w:rPr>
          <w:rFonts w:hAnsi="標楷體" w:hint="eastAsia"/>
          <w:b/>
        </w:rPr>
        <w:t>、</w:t>
      </w:r>
      <w:r w:rsidR="006E15C1" w:rsidRPr="007E2BCB">
        <w:rPr>
          <w:rFonts w:hAnsi="標楷體" w:hint="eastAsia"/>
          <w:b/>
        </w:rPr>
        <w:t>褫奪公權4年</w:t>
      </w:r>
      <w:r w:rsidR="00F03E48" w:rsidRPr="007E2BCB">
        <w:rPr>
          <w:rFonts w:hAnsi="標楷體" w:hint="eastAsia"/>
          <w:b/>
        </w:rPr>
        <w:t>、</w:t>
      </w:r>
      <w:r w:rsidR="006E15C1" w:rsidRPr="007E2BCB">
        <w:rPr>
          <w:rFonts w:hAnsi="標楷體" w:hint="eastAsia"/>
          <w:b/>
        </w:rPr>
        <w:t>扣案之犯罪所得沒收</w:t>
      </w:r>
      <w:r w:rsidR="007F6A7E" w:rsidRPr="007E2BCB">
        <w:rPr>
          <w:rFonts w:hAnsi="標楷體" w:hint="eastAsia"/>
          <w:b/>
        </w:rPr>
        <w:t>。</w:t>
      </w:r>
      <w:bookmarkStart w:id="54" w:name="_Hlk191478737"/>
      <w:r w:rsidR="007F6A7E" w:rsidRPr="007E2BCB">
        <w:rPr>
          <w:rFonts w:hAnsi="標楷體" w:hint="eastAsia"/>
          <w:b/>
        </w:rPr>
        <w:t>是陳漢志利用鎮長職務收賄</w:t>
      </w:r>
      <w:bookmarkEnd w:id="54"/>
      <w:r w:rsidR="00C945F6" w:rsidRPr="007E2BCB">
        <w:rPr>
          <w:rFonts w:hAnsi="標楷體" w:hint="eastAsia"/>
          <w:b/>
        </w:rPr>
        <w:t>事證明確，</w:t>
      </w:r>
      <w:r w:rsidR="00C061C5" w:rsidRPr="007E2BCB">
        <w:rPr>
          <w:rFonts w:hAnsi="標楷體" w:hint="eastAsia"/>
          <w:b/>
        </w:rPr>
        <w:t>嚴重敗壞官箴，損害政府信譽及公務人員廉潔形象，已</w:t>
      </w:r>
      <w:r w:rsidR="004E0EDE" w:rsidRPr="007E2BCB">
        <w:rPr>
          <w:rFonts w:hAnsi="標楷體" w:hint="eastAsia"/>
          <w:b/>
        </w:rPr>
        <w:t>違反公務員服務法第1條、第</w:t>
      </w:r>
      <w:r w:rsidR="004E0EDE" w:rsidRPr="007E2BCB">
        <w:rPr>
          <w:rFonts w:hAnsi="標楷體"/>
          <w:b/>
        </w:rPr>
        <w:t>6</w:t>
      </w:r>
      <w:r w:rsidR="004E0EDE" w:rsidRPr="007E2BCB">
        <w:rPr>
          <w:rFonts w:hAnsi="標楷體" w:hint="eastAsia"/>
          <w:b/>
        </w:rPr>
        <w:t>條及第7條等相關規定，核有重大違失</w:t>
      </w:r>
      <w:r w:rsidR="004B132C" w:rsidRPr="007E2BCB">
        <w:rPr>
          <w:rFonts w:hAnsi="標楷體" w:hint="eastAsia"/>
          <w:b/>
        </w:rPr>
        <w:t>。</w:t>
      </w:r>
    </w:p>
    <w:p w14:paraId="3849290A" w14:textId="02C71542" w:rsidR="004E0EDE" w:rsidRPr="007E2BCB" w:rsidRDefault="004E0EDE" w:rsidP="00E919F5">
      <w:pPr>
        <w:pStyle w:val="3"/>
        <w:rPr>
          <w:szCs w:val="32"/>
        </w:rPr>
      </w:pPr>
      <w:r w:rsidRPr="007E2BCB">
        <w:rPr>
          <w:rFonts w:hint="eastAsia"/>
        </w:rPr>
        <w:t>按鄉（鎮、市）長適用公務員服務法；其行為有違法、廢弛職務或其他失職情事者，準用政務人員之</w:t>
      </w:r>
      <w:r w:rsidRPr="007E2BCB">
        <w:rPr>
          <w:rFonts w:hint="eastAsia"/>
        </w:rPr>
        <w:lastRenderedPageBreak/>
        <w:t>懲戒規定，為地方制度法第8</w:t>
      </w:r>
      <w:r w:rsidRPr="007E2BCB">
        <w:t>4</w:t>
      </w:r>
      <w:r w:rsidRPr="007E2BCB">
        <w:rPr>
          <w:rFonts w:hint="eastAsia"/>
        </w:rPr>
        <w:t>條所明定。另</w:t>
      </w:r>
      <w:r w:rsidRPr="007E2BCB">
        <w:rPr>
          <w:rFonts w:hint="eastAsia"/>
          <w:szCs w:val="32"/>
        </w:rPr>
        <w:t>鎮長乃受有俸給之文職公務員，屬公務員服務法第2條第1項所定該法適用範圍之人員。</w:t>
      </w:r>
      <w:r w:rsidRPr="007E2BCB">
        <w:rPr>
          <w:rFonts w:hint="eastAsia"/>
        </w:rPr>
        <w:t>次按公務員服務法第1條、第6條及第7條分別規定：「公務員應恪守誓言，忠心努力，依法律、命令所定執行其職務。」「公務員應公正無私、誠信清廉、謹慎勤勉，不得有損害公務員名譽及政府信譽之行為。」「公務員不得假借權力，以圖本身或他人之利益，……。」公務員廉政倫理規範第3點規定：「</w:t>
      </w:r>
      <w:r w:rsidRPr="007E2BCB">
        <w:rPr>
          <w:rFonts w:hint="eastAsia"/>
          <w:szCs w:val="32"/>
        </w:rPr>
        <w:t>公務員應依法公正執行職務，以公共利益為依歸，不得假借職務上之權力、方法、機會圖本人或第三人不正之利益。」</w:t>
      </w:r>
      <w:r w:rsidR="00EB1BC1" w:rsidRPr="007E2BCB">
        <w:rPr>
          <w:rFonts w:hint="eastAsia"/>
          <w:szCs w:val="32"/>
        </w:rPr>
        <w:t>同規範第4點規定：「公務員不得要求、期約或收受與其職務有利害關係者餽贈財物。</w:t>
      </w:r>
      <w:r w:rsidR="000A19F6" w:rsidRPr="007E2BCB">
        <w:rPr>
          <w:rFonts w:hAnsi="標楷體" w:hint="eastAsia"/>
          <w:szCs w:val="32"/>
        </w:rPr>
        <w:t>……</w:t>
      </w:r>
      <w:r w:rsidR="00EB1BC1" w:rsidRPr="007E2BCB">
        <w:rPr>
          <w:rFonts w:hint="eastAsia"/>
          <w:szCs w:val="32"/>
        </w:rPr>
        <w:t>。」</w:t>
      </w:r>
    </w:p>
    <w:p w14:paraId="7DB02FEE" w14:textId="3E16DC62" w:rsidR="00531DBB" w:rsidRPr="007E2BCB" w:rsidRDefault="004E0EDE" w:rsidP="00E919F5">
      <w:pPr>
        <w:pStyle w:val="3"/>
        <w:rPr>
          <w:rFonts w:hAnsi="標楷體"/>
          <w:lang w:eastAsia="zh-HK"/>
        </w:rPr>
      </w:pPr>
      <w:r w:rsidRPr="007E2BCB">
        <w:rPr>
          <w:rFonts w:hint="eastAsia"/>
        </w:rPr>
        <w:t>陳漢志</w:t>
      </w:r>
      <w:r w:rsidRPr="007E2BCB">
        <w:rPr>
          <w:rFonts w:hAnsi="標楷體" w:hint="eastAsia"/>
          <w:lang w:eastAsia="zh-HK"/>
        </w:rPr>
        <w:t>為</w:t>
      </w:r>
      <w:r w:rsidR="00082B24" w:rsidRPr="007E2BCB">
        <w:rPr>
          <w:rFonts w:hAnsi="標楷體"/>
          <w:lang w:eastAsia="zh-HK"/>
        </w:rPr>
        <w:t>通霄鎮</w:t>
      </w:r>
      <w:r w:rsidRPr="007E2BCB">
        <w:rPr>
          <w:rFonts w:hAnsi="標楷體" w:hint="eastAsia"/>
          <w:lang w:eastAsia="zh-HK"/>
        </w:rPr>
        <w:t>第18屆鎮長，任期自</w:t>
      </w:r>
      <w:bookmarkStart w:id="55" w:name="_Hlk191283538"/>
      <w:r w:rsidRPr="007E2BCB">
        <w:rPr>
          <w:rFonts w:hAnsi="標楷體" w:hint="eastAsia"/>
          <w:lang w:eastAsia="zh-HK"/>
        </w:rPr>
        <w:t>107年12月25日至110年9月15日</w:t>
      </w:r>
      <w:bookmarkEnd w:id="55"/>
      <w:r w:rsidRPr="007E2BCB">
        <w:rPr>
          <w:rStyle w:val="afe"/>
          <w:rFonts w:hAnsi="標楷體"/>
          <w:lang w:eastAsia="zh-HK"/>
        </w:rPr>
        <w:footnoteReference w:id="1"/>
      </w:r>
      <w:r w:rsidRPr="007E2BCB">
        <w:rPr>
          <w:rFonts w:hAnsi="標楷體" w:hint="eastAsia"/>
          <w:lang w:eastAsia="zh-HK"/>
        </w:rPr>
        <w:t>。依地方制度法第57條規定，鎮長對外代表該鎮，綜理鎮政，本應清廉自持，積極推動地方建設，詎其於任職鎮長期間</w:t>
      </w:r>
      <w:r w:rsidR="004414C0" w:rsidRPr="007E2BCB">
        <w:rPr>
          <w:rFonts w:hAnsi="標楷體" w:hint="eastAsia"/>
          <w:lang w:eastAsia="zh-HK"/>
        </w:rPr>
        <w:t>，</w:t>
      </w:r>
      <w:r w:rsidR="009D1E47" w:rsidRPr="007E2BCB">
        <w:rPr>
          <w:rFonts w:hAnsi="標楷體" w:hint="eastAsia"/>
        </w:rPr>
        <w:t>利用</w:t>
      </w:r>
      <w:r w:rsidR="00F03E48" w:rsidRPr="007E2BCB">
        <w:rPr>
          <w:rFonts w:hAnsi="標楷體" w:hint="eastAsia"/>
          <w:lang w:eastAsia="zh-HK"/>
        </w:rPr>
        <w:t>通霄鎮</w:t>
      </w:r>
      <w:r w:rsidR="007F1883" w:rsidRPr="007E2BCB">
        <w:rPr>
          <w:rFonts w:hAnsi="標楷體" w:hint="eastAsia"/>
          <w:lang w:eastAsia="zh-HK"/>
        </w:rPr>
        <w:t>公墓工程委託專案管理案</w:t>
      </w:r>
      <w:r w:rsidR="009D1E47" w:rsidRPr="007E2BCB">
        <w:rPr>
          <w:rFonts w:hAnsi="標楷體" w:hint="eastAsia"/>
          <w:lang w:eastAsia="zh-HK"/>
        </w:rPr>
        <w:t>，</w:t>
      </w:r>
      <w:r w:rsidR="00C046E6" w:rsidRPr="007E2BCB">
        <w:rPr>
          <w:rFonts w:hAnsi="標楷體" w:hint="eastAsia"/>
          <w:lang w:eastAsia="zh-HK"/>
        </w:rPr>
        <w:t>向得標廠商索賄並</w:t>
      </w:r>
      <w:r w:rsidR="009D1E47" w:rsidRPr="007E2BCB">
        <w:rPr>
          <w:rFonts w:hAnsi="標楷體" w:hint="eastAsia"/>
          <w:lang w:eastAsia="zh-HK"/>
        </w:rPr>
        <w:t>收賄</w:t>
      </w:r>
      <w:r w:rsidR="00C35D64" w:rsidRPr="007E2BCB">
        <w:rPr>
          <w:rFonts w:hint="eastAsia"/>
        </w:rPr>
        <w:t>16萬</w:t>
      </w:r>
      <w:r w:rsidR="00C35D64" w:rsidRPr="007E2BCB">
        <w:t>6</w:t>
      </w:r>
      <w:r w:rsidR="00C35D64" w:rsidRPr="007E2BCB">
        <w:rPr>
          <w:rFonts w:hint="eastAsia"/>
        </w:rPr>
        <w:t>,</w:t>
      </w:r>
      <w:r w:rsidR="00C35D64" w:rsidRPr="007E2BCB">
        <w:t>733</w:t>
      </w:r>
      <w:r w:rsidR="00C35D64" w:rsidRPr="007E2BCB">
        <w:rPr>
          <w:rFonts w:hint="eastAsia"/>
        </w:rPr>
        <w:t>元</w:t>
      </w:r>
      <w:r w:rsidR="009D1E47" w:rsidRPr="007E2BCB">
        <w:rPr>
          <w:rFonts w:hAnsi="標楷體" w:hint="eastAsia"/>
          <w:lang w:eastAsia="zh-HK"/>
        </w:rPr>
        <w:t>，嚴重敗壞官箴</w:t>
      </w:r>
      <w:r w:rsidR="00F01BAA" w:rsidRPr="007E2BCB">
        <w:rPr>
          <w:rFonts w:hAnsi="標楷體" w:hint="eastAsia"/>
          <w:lang w:eastAsia="zh-HK"/>
        </w:rPr>
        <w:t>，</w:t>
      </w:r>
      <w:r w:rsidR="00F01BAA" w:rsidRPr="007E2BCB">
        <w:rPr>
          <w:rFonts w:hAnsi="標楷體" w:hint="eastAsia"/>
        </w:rPr>
        <w:t>違失行為及相關事證分述如下</w:t>
      </w:r>
      <w:r w:rsidRPr="007E2BCB">
        <w:rPr>
          <w:rFonts w:hAnsi="標楷體" w:hint="eastAsia"/>
          <w:lang w:eastAsia="zh-HK"/>
        </w:rPr>
        <w:t>：</w:t>
      </w:r>
    </w:p>
    <w:p w14:paraId="0CA6BB61" w14:textId="39860E5F" w:rsidR="00AC3BD5" w:rsidRPr="007E2BCB" w:rsidRDefault="00DD52FB" w:rsidP="00E919F5">
      <w:pPr>
        <w:pStyle w:val="4"/>
      </w:pPr>
      <w:r w:rsidRPr="007E2BCB">
        <w:rPr>
          <w:rFonts w:hint="eastAsia"/>
        </w:rPr>
        <w:t>通霄鎮</w:t>
      </w:r>
      <w:r w:rsidR="007F1883" w:rsidRPr="007E2BCB">
        <w:rPr>
          <w:rFonts w:hint="eastAsia"/>
        </w:rPr>
        <w:t>公墓工程委託專案管理案</w:t>
      </w:r>
      <w:r w:rsidRPr="007E2BCB">
        <w:rPr>
          <w:rFonts w:hint="eastAsia"/>
        </w:rPr>
        <w:t>，於</w:t>
      </w:r>
      <w:r w:rsidRPr="007E2BCB">
        <w:t>108</w:t>
      </w:r>
      <w:r w:rsidRPr="007E2BCB">
        <w:rPr>
          <w:rFonts w:hint="eastAsia"/>
        </w:rPr>
        <w:t>年</w:t>
      </w:r>
      <w:r w:rsidRPr="007E2BCB">
        <w:t>8</w:t>
      </w:r>
      <w:r w:rsidRPr="007E2BCB">
        <w:rPr>
          <w:rFonts w:hint="eastAsia"/>
        </w:rPr>
        <w:t>月</w:t>
      </w:r>
      <w:r w:rsidRPr="007E2BCB">
        <w:t>12</w:t>
      </w:r>
      <w:r w:rsidRPr="007E2BCB">
        <w:rPr>
          <w:rFonts w:hint="eastAsia"/>
        </w:rPr>
        <w:t>日由與胡</w:t>
      </w:r>
      <w:r w:rsidR="00AF5959">
        <w:rPr>
          <w:rFonts w:hAnsi="標楷體" w:hint="eastAsia"/>
        </w:rPr>
        <w:t>○</w:t>
      </w:r>
      <w:r w:rsidRPr="007E2BCB">
        <w:rPr>
          <w:rFonts w:hint="eastAsia"/>
        </w:rPr>
        <w:t>明合夥之王</w:t>
      </w:r>
      <w:r w:rsidR="00AF5959">
        <w:rPr>
          <w:rFonts w:hAnsi="標楷體" w:hint="eastAsia"/>
        </w:rPr>
        <w:t>○</w:t>
      </w:r>
      <w:r w:rsidRPr="007E2BCB">
        <w:rPr>
          <w:rFonts w:hint="eastAsia"/>
        </w:rPr>
        <w:t>君建築師事務所得標</w:t>
      </w:r>
      <w:r w:rsidR="00F01BAA" w:rsidRPr="007E2BCB">
        <w:rPr>
          <w:rFonts w:hint="eastAsia"/>
        </w:rPr>
        <w:t>，詎陳漢志於</w:t>
      </w:r>
      <w:r w:rsidR="00F01BAA" w:rsidRPr="007E2BCB">
        <w:t>108</w:t>
      </w:r>
      <w:r w:rsidR="00F01BAA" w:rsidRPr="007E2BCB">
        <w:rPr>
          <w:rFonts w:hint="eastAsia"/>
        </w:rPr>
        <w:t>年</w:t>
      </w:r>
      <w:r w:rsidR="00F01BAA" w:rsidRPr="007E2BCB">
        <w:t>9</w:t>
      </w:r>
      <w:r w:rsidR="00F01BAA" w:rsidRPr="007E2BCB">
        <w:rPr>
          <w:rFonts w:hint="eastAsia"/>
        </w:rPr>
        <w:t>月間某日</w:t>
      </w:r>
      <w:r w:rsidR="00F01BAA" w:rsidRPr="007E2BCB">
        <w:t>(</w:t>
      </w:r>
      <w:r w:rsidR="00F01BAA" w:rsidRPr="007E2BCB">
        <w:rPr>
          <w:rFonts w:hint="eastAsia"/>
        </w:rPr>
        <w:t>即</w:t>
      </w:r>
      <w:r w:rsidR="00706233">
        <w:rPr>
          <w:rFonts w:hint="eastAsia"/>
        </w:rPr>
        <w:t>通霄鎮公所</w:t>
      </w:r>
      <w:r w:rsidR="00F01BAA" w:rsidRPr="007E2BCB">
        <w:rPr>
          <w:rFonts w:hint="eastAsia"/>
        </w:rPr>
        <w:t>與</w:t>
      </w:r>
      <w:r w:rsidR="00AF5959">
        <w:rPr>
          <w:rFonts w:hint="eastAsia"/>
        </w:rPr>
        <w:t>王○君</w:t>
      </w:r>
      <w:r w:rsidR="00F01BAA" w:rsidRPr="007E2BCB">
        <w:rPr>
          <w:rFonts w:hint="eastAsia"/>
        </w:rPr>
        <w:t>建築師事務所訂立契約後數日），在</w:t>
      </w:r>
      <w:r w:rsidR="00706233">
        <w:rPr>
          <w:rFonts w:hint="eastAsia"/>
        </w:rPr>
        <w:t>通霄鎮公所</w:t>
      </w:r>
      <w:r w:rsidR="00F01BAA" w:rsidRPr="007E2BCB">
        <w:rPr>
          <w:rFonts w:hint="eastAsia"/>
        </w:rPr>
        <w:t>鎮長室</w:t>
      </w:r>
      <w:r w:rsidR="005D2786" w:rsidRPr="007E2BCB">
        <w:rPr>
          <w:rFonts w:hint="eastAsia"/>
        </w:rPr>
        <w:t>內</w:t>
      </w:r>
      <w:r w:rsidR="00F01BAA" w:rsidRPr="007E2BCB">
        <w:rPr>
          <w:rFonts w:hint="eastAsia"/>
        </w:rPr>
        <w:t>，基於對於職務上之行為收受賄賂之犯意，向</w:t>
      </w:r>
      <w:r w:rsidR="00AF5959">
        <w:rPr>
          <w:rFonts w:hint="eastAsia"/>
        </w:rPr>
        <w:t>胡○明</w:t>
      </w:r>
      <w:r w:rsidR="00F01BAA" w:rsidRPr="007E2BCB">
        <w:rPr>
          <w:rFonts w:hint="eastAsia"/>
        </w:rPr>
        <w:t>索取該標案得標金額之</w:t>
      </w:r>
      <w:r w:rsidR="00F01BAA" w:rsidRPr="007E2BCB">
        <w:t>15%</w:t>
      </w:r>
      <w:r w:rsidR="00F01BAA" w:rsidRPr="007E2BCB">
        <w:rPr>
          <w:rFonts w:hint="eastAsia"/>
        </w:rPr>
        <w:t>之賄賂，</w:t>
      </w:r>
      <w:r w:rsidR="00AF5959">
        <w:rPr>
          <w:rFonts w:hint="eastAsia"/>
        </w:rPr>
        <w:t>胡○明</w:t>
      </w:r>
      <w:r w:rsidR="00F01BAA" w:rsidRPr="007E2BCB">
        <w:rPr>
          <w:rFonts w:hint="eastAsia"/>
        </w:rPr>
        <w:t>允諾交付。嗣</w:t>
      </w:r>
      <w:r w:rsidR="00AF5959">
        <w:rPr>
          <w:rFonts w:hint="eastAsia"/>
        </w:rPr>
        <w:t>胡○明</w:t>
      </w:r>
      <w:r w:rsidR="00F01BAA" w:rsidRPr="007E2BCB">
        <w:rPr>
          <w:rFonts w:hint="eastAsia"/>
        </w:rPr>
        <w:t>於</w:t>
      </w:r>
      <w:r w:rsidR="00F01BAA" w:rsidRPr="007E2BCB">
        <w:t>108</w:t>
      </w:r>
      <w:r w:rsidR="00F01BAA" w:rsidRPr="007E2BCB">
        <w:rPr>
          <w:rFonts w:hint="eastAsia"/>
        </w:rPr>
        <w:t>年</w:t>
      </w:r>
      <w:r w:rsidR="00F01BAA" w:rsidRPr="007E2BCB">
        <w:t>9</w:t>
      </w:r>
      <w:r w:rsidR="00F01BAA" w:rsidRPr="007E2BCB">
        <w:rPr>
          <w:rFonts w:hint="eastAsia"/>
        </w:rPr>
        <w:t>月下旬某日，自行駕車至陳漢志之住處，交付</w:t>
      </w:r>
      <w:r w:rsidR="00F01BAA" w:rsidRPr="007E2BCB">
        <w:t>16</w:t>
      </w:r>
      <w:r w:rsidR="00F01BAA" w:rsidRPr="007E2BCB">
        <w:rPr>
          <w:rFonts w:hint="eastAsia"/>
        </w:rPr>
        <w:t>萬</w:t>
      </w:r>
      <w:r w:rsidR="00F01BAA" w:rsidRPr="007E2BCB">
        <w:lastRenderedPageBreak/>
        <w:t>6</w:t>
      </w:r>
      <w:r w:rsidR="00F01BAA" w:rsidRPr="007E2BCB">
        <w:rPr>
          <w:rFonts w:hint="eastAsia"/>
        </w:rPr>
        <w:t>,</w:t>
      </w:r>
      <w:r w:rsidR="00F01BAA" w:rsidRPr="007E2BCB">
        <w:t>733</w:t>
      </w:r>
      <w:r w:rsidR="00F01BAA" w:rsidRPr="007E2BCB">
        <w:rPr>
          <w:rFonts w:hint="eastAsia"/>
        </w:rPr>
        <w:t>元賄賂與陳漢志收受</w:t>
      </w:r>
      <w:r w:rsidRPr="007E2BCB">
        <w:rPr>
          <w:rFonts w:hint="eastAsia"/>
        </w:rPr>
        <w:t>。</w:t>
      </w:r>
    </w:p>
    <w:p w14:paraId="7E42855F" w14:textId="5DE01C4C" w:rsidR="00124CE9" w:rsidRPr="007E2BCB" w:rsidRDefault="00F01BAA" w:rsidP="00E919F5">
      <w:pPr>
        <w:pStyle w:val="4"/>
        <w:rPr>
          <w:lang w:eastAsia="zh-HK"/>
        </w:rPr>
      </w:pPr>
      <w:r w:rsidRPr="007E2BCB">
        <w:rPr>
          <w:rFonts w:hint="eastAsia"/>
          <w:lang w:eastAsia="zh-HK"/>
        </w:rPr>
        <w:t>陳漢志</w:t>
      </w:r>
      <w:r w:rsidRPr="007E2BCB">
        <w:rPr>
          <w:rFonts w:hint="eastAsia"/>
        </w:rPr>
        <w:t>身為</w:t>
      </w:r>
      <w:r w:rsidRPr="007E2BCB">
        <w:rPr>
          <w:lang w:eastAsia="zh-HK"/>
        </w:rPr>
        <w:t>通霄鎮</w:t>
      </w:r>
      <w:r w:rsidRPr="007E2BCB">
        <w:rPr>
          <w:rFonts w:hint="eastAsia"/>
        </w:rPr>
        <w:t>鎮長，對於</w:t>
      </w:r>
      <w:r w:rsidRPr="007E2BCB">
        <w:rPr>
          <w:lang w:eastAsia="zh-HK"/>
        </w:rPr>
        <w:t>鎮</w:t>
      </w:r>
      <w:r w:rsidRPr="007E2BCB">
        <w:rPr>
          <w:rFonts w:hint="eastAsia"/>
        </w:rPr>
        <w:t>公所辦理之政府採購案件有督辦、審核決行之權，其明知政府採購</w:t>
      </w:r>
      <w:r w:rsidRPr="007E2BCB">
        <w:rPr>
          <w:rFonts w:hint="eastAsia"/>
          <w:lang w:eastAsia="zh-HK"/>
        </w:rPr>
        <w:t>案件不容許任何人藉機索賄牟利，避免損害政府信譽。詎陳漢志擔任鎮長期間，卻利用通霄鎮公墓工程委託專案管理案之機會</w:t>
      </w:r>
      <w:r w:rsidRPr="007E2BCB">
        <w:rPr>
          <w:rFonts w:hint="eastAsia"/>
        </w:rPr>
        <w:t>，向得標廠商索取賄賂，並收受得標廠商交付之賄款16萬</w:t>
      </w:r>
      <w:r w:rsidRPr="007E2BCB">
        <w:t>6</w:t>
      </w:r>
      <w:r w:rsidRPr="007E2BCB">
        <w:rPr>
          <w:rFonts w:hint="eastAsia"/>
        </w:rPr>
        <w:t>,</w:t>
      </w:r>
      <w:r w:rsidRPr="007E2BCB">
        <w:t>733</w:t>
      </w:r>
      <w:r w:rsidRPr="007E2BCB">
        <w:rPr>
          <w:rFonts w:hint="eastAsia"/>
        </w:rPr>
        <w:t>元，於</w:t>
      </w:r>
      <w:r w:rsidRPr="007E2BCB">
        <w:t>110</w:t>
      </w:r>
      <w:r w:rsidRPr="007E2BCB">
        <w:rPr>
          <w:rFonts w:hint="eastAsia"/>
        </w:rPr>
        <w:t>年</w:t>
      </w:r>
      <w:r w:rsidRPr="007E2BCB">
        <w:t>9</w:t>
      </w:r>
      <w:r w:rsidRPr="007E2BCB">
        <w:rPr>
          <w:rFonts w:hint="eastAsia"/>
        </w:rPr>
        <w:t>月</w:t>
      </w:r>
      <w:r w:rsidRPr="007E2BCB">
        <w:t>15</w:t>
      </w:r>
      <w:r w:rsidRPr="007E2BCB">
        <w:rPr>
          <w:rFonts w:hint="eastAsia"/>
        </w:rPr>
        <w:t>日至</w:t>
      </w:r>
      <w:r w:rsidRPr="007E2BCB">
        <w:t>111</w:t>
      </w:r>
      <w:r w:rsidRPr="007E2BCB">
        <w:rPr>
          <w:rFonts w:hint="eastAsia"/>
        </w:rPr>
        <w:t>年</w:t>
      </w:r>
      <w:r w:rsidRPr="007E2BCB">
        <w:t>2</w:t>
      </w:r>
      <w:r w:rsidRPr="007E2BCB">
        <w:rPr>
          <w:rFonts w:hint="eastAsia"/>
        </w:rPr>
        <w:t>月</w:t>
      </w:r>
      <w:r w:rsidRPr="007E2BCB">
        <w:t>24</w:t>
      </w:r>
      <w:r w:rsidRPr="007E2BCB">
        <w:rPr>
          <w:rFonts w:hint="eastAsia"/>
        </w:rPr>
        <w:t>日被羈押，嗣於111年3月14日辭去通霄鎮鎮長職務。案經苗栗地檢署檢察官</w:t>
      </w:r>
      <w:r w:rsidR="00DE4ADC" w:rsidRPr="007E2BCB">
        <w:rPr>
          <w:rFonts w:hint="eastAsia"/>
        </w:rPr>
        <w:t>追加</w:t>
      </w:r>
      <w:r w:rsidRPr="007E2BCB">
        <w:rPr>
          <w:rFonts w:hint="eastAsia"/>
        </w:rPr>
        <w:t>起訴</w:t>
      </w:r>
      <w:r w:rsidRPr="007E2BCB">
        <w:rPr>
          <w:rStyle w:val="afe"/>
        </w:rPr>
        <w:footnoteReference w:id="2"/>
      </w:r>
      <w:r w:rsidRPr="007E2BCB">
        <w:rPr>
          <w:rFonts w:hint="eastAsia"/>
        </w:rPr>
        <w:t>及苗栗地</w:t>
      </w:r>
      <w:r w:rsidRPr="001317D5">
        <w:rPr>
          <w:rFonts w:hint="eastAsia"/>
        </w:rPr>
        <w:t>方法院</w:t>
      </w:r>
      <w:r w:rsidR="004D3220" w:rsidRPr="001317D5">
        <w:rPr>
          <w:rFonts w:hAnsi="標楷體" w:hint="eastAsia"/>
          <w:lang w:val="zh-TW"/>
        </w:rPr>
        <w:t>113年度訴字第620號、114年度訴字第481號</w:t>
      </w:r>
      <w:r w:rsidRPr="007E2BCB">
        <w:rPr>
          <w:rFonts w:hint="eastAsia"/>
        </w:rPr>
        <w:t>判決，陳漢志</w:t>
      </w:r>
      <w:r w:rsidRPr="007E2BCB">
        <w:rPr>
          <w:rFonts w:cs="標楷體" w:hint="eastAsia"/>
          <w:szCs w:val="24"/>
          <w:lang w:val="x-none"/>
        </w:rPr>
        <w:t>犯貪污治罪條例之不違背職務收受賄賂罪</w:t>
      </w:r>
      <w:r w:rsidRPr="007E2BCB">
        <w:rPr>
          <w:rFonts w:hint="eastAsia"/>
        </w:rPr>
        <w:t>，處有期徒刑4年2月、褫奪公權4年、扣案犯罪所得16萬</w:t>
      </w:r>
      <w:r w:rsidRPr="007E2BCB">
        <w:t>6</w:t>
      </w:r>
      <w:r w:rsidRPr="007E2BCB">
        <w:rPr>
          <w:rFonts w:hint="eastAsia"/>
        </w:rPr>
        <w:t>,</w:t>
      </w:r>
      <w:r w:rsidRPr="007E2BCB">
        <w:t>733</w:t>
      </w:r>
      <w:r w:rsidRPr="007E2BCB">
        <w:rPr>
          <w:rFonts w:hint="eastAsia"/>
        </w:rPr>
        <w:t>元沒收</w:t>
      </w:r>
      <w:r w:rsidRPr="007E2BCB">
        <w:rPr>
          <w:rFonts w:hint="eastAsia"/>
          <w:lang w:eastAsia="zh-HK"/>
        </w:rPr>
        <w:t>在案</w:t>
      </w:r>
      <w:r w:rsidR="00C665E2" w:rsidRPr="007E2BCB">
        <w:rPr>
          <w:rFonts w:hint="eastAsia"/>
        </w:rPr>
        <w:t>(</w:t>
      </w:r>
      <w:r w:rsidR="00C665E2" w:rsidRPr="007E2BCB">
        <w:rPr>
          <w:rFonts w:hint="eastAsia"/>
          <w:lang w:val="zh-TW"/>
        </w:rPr>
        <w:t>詳如附表1</w:t>
      </w:r>
      <w:r w:rsidR="00250773" w:rsidRPr="007E2BCB">
        <w:rPr>
          <w:rFonts w:hint="eastAsia"/>
          <w:lang w:val="zh-TW"/>
        </w:rPr>
        <w:t>編號12</w:t>
      </w:r>
      <w:r w:rsidR="00C665E2" w:rsidRPr="007E2BCB">
        <w:rPr>
          <w:rFonts w:hint="eastAsia"/>
        </w:rPr>
        <w:t>)</w:t>
      </w:r>
      <w:r w:rsidR="0008478D" w:rsidRPr="007E2BCB">
        <w:rPr>
          <w:rStyle w:val="afe"/>
        </w:rPr>
        <w:footnoteReference w:id="3"/>
      </w:r>
      <w:r w:rsidRPr="007E2BCB">
        <w:rPr>
          <w:rFonts w:hint="eastAsia"/>
          <w:lang w:eastAsia="zh-HK"/>
        </w:rPr>
        <w:t>。</w:t>
      </w:r>
    </w:p>
    <w:p w14:paraId="084BB22E" w14:textId="49C751A0" w:rsidR="00B80F07" w:rsidRPr="007E2BCB" w:rsidRDefault="00BF726D" w:rsidP="00E919F5">
      <w:pPr>
        <w:pStyle w:val="4"/>
      </w:pPr>
      <w:r w:rsidRPr="007E2BCB">
        <w:rPr>
          <w:rFonts w:hint="eastAsia"/>
          <w:lang w:eastAsia="zh-HK"/>
        </w:rPr>
        <w:t>陳漢志</w:t>
      </w:r>
      <w:r w:rsidR="00EF110F" w:rsidRPr="007E2BCB">
        <w:rPr>
          <w:rFonts w:hint="eastAsia"/>
          <w:lang w:eastAsia="zh-HK"/>
        </w:rPr>
        <w:t>對於</w:t>
      </w:r>
      <w:r w:rsidRPr="007E2BCB">
        <w:rPr>
          <w:rFonts w:hint="eastAsia"/>
          <w:lang w:eastAsia="zh-HK"/>
        </w:rPr>
        <w:t>索取並收受得標廠商賄款</w:t>
      </w:r>
      <w:r w:rsidR="00EF110F" w:rsidRPr="007E2BCB">
        <w:rPr>
          <w:rFonts w:hint="eastAsia"/>
          <w:lang w:eastAsia="zh-HK"/>
        </w:rPr>
        <w:t>之犯罪事實，</w:t>
      </w:r>
      <w:r w:rsidR="00EF110F" w:rsidRPr="007E2BCB">
        <w:rPr>
          <w:rFonts w:hint="eastAsia"/>
        </w:rPr>
        <w:t>於</w:t>
      </w:r>
      <w:r w:rsidR="00AC3BD5" w:rsidRPr="007E2BCB">
        <w:rPr>
          <w:rFonts w:hint="eastAsia"/>
        </w:rPr>
        <w:t>偵查中</w:t>
      </w:r>
      <w:r w:rsidR="00AC3BD5" w:rsidRPr="007E2BCB">
        <w:rPr>
          <w:rStyle w:val="afe"/>
        </w:rPr>
        <w:footnoteReference w:id="4"/>
      </w:r>
      <w:r w:rsidR="00AC3BD5" w:rsidRPr="007E2BCB">
        <w:rPr>
          <w:rFonts w:hint="eastAsia"/>
        </w:rPr>
        <w:t>、</w:t>
      </w:r>
      <w:r w:rsidR="00EF110F" w:rsidRPr="007E2BCB">
        <w:rPr>
          <w:rFonts w:hint="eastAsia"/>
        </w:rPr>
        <w:t>法院審理時</w:t>
      </w:r>
      <w:r w:rsidR="00AC3BD5" w:rsidRPr="007E2BCB">
        <w:rPr>
          <w:rFonts w:hint="eastAsia"/>
        </w:rPr>
        <w:t>均</w:t>
      </w:r>
      <w:r w:rsidR="00EF110F" w:rsidRPr="007E2BCB">
        <w:rPr>
          <w:rFonts w:hint="eastAsia"/>
        </w:rPr>
        <w:t>已</w:t>
      </w:r>
      <w:r w:rsidR="00EF110F" w:rsidRPr="007E2BCB">
        <w:t>坦承不諱</w:t>
      </w:r>
      <w:r w:rsidR="00D90E69" w:rsidRPr="007E2BCB">
        <w:rPr>
          <w:rFonts w:hint="eastAsia"/>
        </w:rPr>
        <w:t>，</w:t>
      </w:r>
      <w:r w:rsidRPr="007E2BCB">
        <w:rPr>
          <w:rFonts w:hint="eastAsia"/>
          <w:lang w:val="zh-TW"/>
        </w:rPr>
        <w:t>並</w:t>
      </w:r>
      <w:r w:rsidR="000F4660" w:rsidRPr="007E2BCB">
        <w:rPr>
          <w:rFonts w:hint="eastAsia"/>
          <w:lang w:val="zh-TW"/>
        </w:rPr>
        <w:t>主動繳回犯罪所得</w:t>
      </w:r>
      <w:bookmarkStart w:id="57" w:name="_Hlk216182599"/>
      <w:r w:rsidR="000A42BB" w:rsidRPr="007E2BCB">
        <w:rPr>
          <w:rStyle w:val="afe"/>
          <w:rFonts w:hAnsi="標楷體"/>
        </w:rPr>
        <w:footnoteReference w:id="5"/>
      </w:r>
      <w:bookmarkEnd w:id="57"/>
      <w:r w:rsidR="000F4660" w:rsidRPr="007E2BCB">
        <w:rPr>
          <w:rFonts w:hint="eastAsia"/>
          <w:lang w:val="zh-TW"/>
        </w:rPr>
        <w:t>，</w:t>
      </w:r>
      <w:r w:rsidR="005A53F2" w:rsidRPr="007E2BCB">
        <w:rPr>
          <w:rFonts w:hint="eastAsia"/>
          <w:lang w:val="zh-TW"/>
        </w:rPr>
        <w:t>有證據資料可佐</w:t>
      </w:r>
      <w:r w:rsidR="005B2B4F" w:rsidRPr="007E2BCB">
        <w:rPr>
          <w:rFonts w:hint="eastAsia"/>
          <w:lang w:val="zh-TW"/>
        </w:rPr>
        <w:t>(詳如附表2)</w:t>
      </w:r>
      <w:r w:rsidR="005A53F2" w:rsidRPr="007E2BCB">
        <w:rPr>
          <w:rFonts w:hint="eastAsia"/>
          <w:lang w:val="zh-TW"/>
        </w:rPr>
        <w:t>，足認</w:t>
      </w:r>
      <w:r w:rsidR="005A53F2" w:rsidRPr="007E2BCB">
        <w:rPr>
          <w:rFonts w:hint="eastAsia"/>
        </w:rPr>
        <w:t>陳漢志</w:t>
      </w:r>
      <w:r w:rsidR="005A53F2" w:rsidRPr="007E2BCB">
        <w:rPr>
          <w:rFonts w:hint="eastAsia"/>
          <w:lang w:val="zh-TW"/>
        </w:rPr>
        <w:t>於偵查中、法院審理時之自白與卷</w:t>
      </w:r>
      <w:r w:rsidR="005D2786" w:rsidRPr="007E2BCB">
        <w:rPr>
          <w:rFonts w:hint="eastAsia"/>
          <w:lang w:val="zh-TW"/>
        </w:rPr>
        <w:t>內</w:t>
      </w:r>
      <w:r w:rsidR="005A53F2" w:rsidRPr="007E2BCB">
        <w:rPr>
          <w:rFonts w:hint="eastAsia"/>
          <w:lang w:val="zh-TW"/>
        </w:rPr>
        <w:t>事證相符。</w:t>
      </w:r>
    </w:p>
    <w:p w14:paraId="1B7B6B3A" w14:textId="7802A280" w:rsidR="004E0EDE" w:rsidRPr="007E2BCB" w:rsidRDefault="004E0EDE" w:rsidP="00E919F5">
      <w:pPr>
        <w:pStyle w:val="4"/>
      </w:pPr>
      <w:r w:rsidRPr="007E2BCB">
        <w:rPr>
          <w:rFonts w:hint="eastAsia"/>
        </w:rPr>
        <w:t>審諸民選地方首長本應清廉自持，致力推動地方</w:t>
      </w:r>
      <w:r w:rsidRPr="007E2BCB">
        <w:rPr>
          <w:rFonts w:hint="eastAsia"/>
        </w:rPr>
        <w:lastRenderedPageBreak/>
        <w:t>建設，為民謀福利，</w:t>
      </w:r>
      <w:r w:rsidR="00935080" w:rsidRPr="007E2BCB">
        <w:rPr>
          <w:rFonts w:hint="eastAsia"/>
        </w:rPr>
        <w:t>陳漢志</w:t>
      </w:r>
      <w:r w:rsidRPr="007E2BCB">
        <w:rPr>
          <w:rFonts w:hint="eastAsia"/>
        </w:rPr>
        <w:t>於1</w:t>
      </w:r>
      <w:r w:rsidRPr="007E2BCB">
        <w:t>0</w:t>
      </w:r>
      <w:r w:rsidR="00935080" w:rsidRPr="007E2BCB">
        <w:rPr>
          <w:rFonts w:hint="eastAsia"/>
        </w:rPr>
        <w:t>7</w:t>
      </w:r>
      <w:r w:rsidRPr="007E2BCB">
        <w:rPr>
          <w:rFonts w:hint="eastAsia"/>
        </w:rPr>
        <w:t>年</w:t>
      </w:r>
      <w:r w:rsidR="008A1426" w:rsidRPr="007E2BCB">
        <w:t>11</w:t>
      </w:r>
      <w:r w:rsidR="008A1426" w:rsidRPr="007E2BCB">
        <w:rPr>
          <w:rFonts w:hint="eastAsia"/>
        </w:rPr>
        <w:t>月</w:t>
      </w:r>
      <w:r w:rsidR="008A1426" w:rsidRPr="007E2BCB">
        <w:t>24</w:t>
      </w:r>
      <w:r w:rsidR="008A1426" w:rsidRPr="007E2BCB">
        <w:rPr>
          <w:rFonts w:hint="eastAsia"/>
        </w:rPr>
        <w:t>日以</w:t>
      </w:r>
      <w:r w:rsidR="008A1426" w:rsidRPr="007E2BCB">
        <w:t>6,532</w:t>
      </w:r>
      <w:r w:rsidR="008A1426" w:rsidRPr="007E2BCB">
        <w:rPr>
          <w:rFonts w:hint="eastAsia"/>
        </w:rPr>
        <w:t>票</w:t>
      </w:r>
      <w:r w:rsidR="00935080" w:rsidRPr="007E2BCB">
        <w:rPr>
          <w:rFonts w:hint="eastAsia"/>
        </w:rPr>
        <w:t>高票</w:t>
      </w:r>
      <w:r w:rsidRPr="007E2BCB">
        <w:rPr>
          <w:rFonts w:hint="eastAsia"/>
        </w:rPr>
        <w:t>當選</w:t>
      </w:r>
      <w:r w:rsidR="00082B24" w:rsidRPr="007E2BCB">
        <w:rPr>
          <w:rFonts w:hint="eastAsia"/>
        </w:rPr>
        <w:t>通霄鎮</w:t>
      </w:r>
      <w:r w:rsidRPr="007E2BCB">
        <w:rPr>
          <w:rFonts w:hint="eastAsia"/>
        </w:rPr>
        <w:t>鎮長，竟不思回饋鄉里，反而利用職務權限伺機索取賄賂中飽私囊</w:t>
      </w:r>
      <w:r w:rsidR="00C838FE" w:rsidRPr="007E2BCB">
        <w:rPr>
          <w:rFonts w:hint="eastAsia"/>
        </w:rPr>
        <w:t>，</w:t>
      </w:r>
      <w:r w:rsidR="00EB74F2" w:rsidRPr="007E2BCB">
        <w:rPr>
          <w:rFonts w:hint="eastAsia"/>
        </w:rPr>
        <w:t>實有愧於選民與國家所為之付託。</w:t>
      </w:r>
    </w:p>
    <w:p w14:paraId="5DDA1020" w14:textId="2D3BFF76" w:rsidR="00202D54" w:rsidRPr="007E2BCB" w:rsidRDefault="00202D54" w:rsidP="00E919F5">
      <w:pPr>
        <w:pStyle w:val="3"/>
        <w:rPr>
          <w:rFonts w:hAnsi="標楷體"/>
        </w:rPr>
      </w:pPr>
      <w:r w:rsidRPr="007E2BCB">
        <w:rPr>
          <w:rFonts w:hAnsi="標楷體" w:hint="eastAsia"/>
          <w:lang w:val="zh-TW"/>
        </w:rPr>
        <w:t>本院原請陳漢志於114年12月15日到院接受詢問，惟</w:t>
      </w:r>
      <w:r w:rsidRPr="007E2BCB">
        <w:rPr>
          <w:rFonts w:hint="eastAsia"/>
        </w:rPr>
        <w:t>陳漢志</w:t>
      </w:r>
      <w:r w:rsidR="00B92A3F" w:rsidRPr="007E2BCB">
        <w:rPr>
          <w:rFonts w:hint="eastAsia"/>
        </w:rPr>
        <w:t>表示</w:t>
      </w:r>
      <w:r w:rsidRPr="007E2BCB">
        <w:rPr>
          <w:rFonts w:hAnsi="標楷體" w:hint="eastAsia"/>
          <w:lang w:val="zh-TW"/>
        </w:rPr>
        <w:t>因重</w:t>
      </w:r>
      <w:r w:rsidRPr="007E2BCB">
        <w:rPr>
          <w:rFonts w:hint="eastAsia"/>
          <w:lang w:val="zh-TW"/>
        </w:rPr>
        <w:t>要工作無法到院接受詢問，已於書面承認違失事實，並敘明：「對本案中因自身疏忽及糊塗所造成之錯誤，深感懊悔，已向承辦人員(應係指於偵查、法院審理時)完整陳述並承認相關事實，現案件已依法進入司法程序，本人亦將全力配合後續調查。</w:t>
      </w:r>
      <w:r w:rsidRPr="007E2BCB">
        <w:rPr>
          <w:rFonts w:ascii="新細明體" w:eastAsia="新細明體" w:hAnsi="新細明體" w:hint="eastAsia"/>
          <w:lang w:val="zh-TW"/>
        </w:rPr>
        <w:t>」</w:t>
      </w:r>
    </w:p>
    <w:p w14:paraId="6FF7E994" w14:textId="52919B2D" w:rsidR="004E0EDE" w:rsidRPr="007E2BCB" w:rsidRDefault="00670891" w:rsidP="00E919F5">
      <w:pPr>
        <w:pStyle w:val="3"/>
        <w:rPr>
          <w:bCs w:val="0"/>
        </w:rPr>
      </w:pPr>
      <w:r w:rsidRPr="007E2BCB">
        <w:rPr>
          <w:rFonts w:hAnsi="標楷體" w:hint="eastAsia"/>
        </w:rPr>
        <w:t>綜上，</w:t>
      </w:r>
      <w:r w:rsidR="00492DCC" w:rsidRPr="007E2BCB">
        <w:rPr>
          <w:rFonts w:hAnsi="標楷體"/>
        </w:rPr>
        <w:t>通霄鎮</w:t>
      </w:r>
      <w:r w:rsidR="00492DCC" w:rsidRPr="007E2BCB">
        <w:rPr>
          <w:rFonts w:hAnsi="標楷體" w:hint="eastAsia"/>
        </w:rPr>
        <w:t>前鎮長陳漢志擔任鎮長期間，利用</w:t>
      </w:r>
      <w:r w:rsidR="009C4E68" w:rsidRPr="007E2BCB">
        <w:rPr>
          <w:rFonts w:hAnsi="標楷體" w:hint="eastAsia"/>
        </w:rPr>
        <w:t>通霄鎮</w:t>
      </w:r>
      <w:r w:rsidR="007F1883" w:rsidRPr="007E2BCB">
        <w:rPr>
          <w:rFonts w:hAnsi="標楷體" w:hint="eastAsia"/>
        </w:rPr>
        <w:t>公墓工程委託專案管理案</w:t>
      </w:r>
      <w:r w:rsidR="00492DCC" w:rsidRPr="007E2BCB">
        <w:rPr>
          <w:rFonts w:hAnsi="標楷體" w:hint="eastAsia"/>
        </w:rPr>
        <w:t>，</w:t>
      </w:r>
      <w:r w:rsidR="004749E3" w:rsidRPr="007E2BCB">
        <w:rPr>
          <w:rFonts w:hint="eastAsia"/>
          <w:lang w:eastAsia="zh-HK"/>
        </w:rPr>
        <w:t>索取、</w:t>
      </w:r>
      <w:r w:rsidR="004749E3" w:rsidRPr="007E2BCB">
        <w:rPr>
          <w:rFonts w:hAnsi="標楷體" w:cs="標楷體" w:hint="eastAsia"/>
          <w:kern w:val="0"/>
          <w:lang w:val="x-none"/>
        </w:rPr>
        <w:t>收受賄賂</w:t>
      </w:r>
      <w:r w:rsidR="00DE342B" w:rsidRPr="007E2BCB">
        <w:rPr>
          <w:rFonts w:hAnsi="標楷體" w:hint="eastAsia"/>
        </w:rPr>
        <w:t>16</w:t>
      </w:r>
      <w:r w:rsidR="00492DCC" w:rsidRPr="007E2BCB">
        <w:rPr>
          <w:rFonts w:hAnsi="標楷體" w:hint="eastAsia"/>
        </w:rPr>
        <w:t>萬</w:t>
      </w:r>
      <w:r w:rsidR="00AC3BD5" w:rsidRPr="007E2BCB">
        <w:t>6</w:t>
      </w:r>
      <w:r w:rsidR="00AC3BD5" w:rsidRPr="007E2BCB">
        <w:rPr>
          <w:rFonts w:hint="eastAsia"/>
        </w:rPr>
        <w:t>,</w:t>
      </w:r>
      <w:r w:rsidR="00AC3BD5" w:rsidRPr="007E2BCB">
        <w:t>733</w:t>
      </w:r>
      <w:r w:rsidR="00492DCC" w:rsidRPr="007E2BCB">
        <w:rPr>
          <w:rFonts w:hAnsi="標楷體" w:hint="eastAsia"/>
        </w:rPr>
        <w:t>元，</w:t>
      </w:r>
      <w:r w:rsidR="00761967" w:rsidRPr="007E2BCB">
        <w:rPr>
          <w:rFonts w:hAnsi="標楷體" w:hint="eastAsia"/>
        </w:rPr>
        <w:t>案經苗栗地檢署檢察官</w:t>
      </w:r>
      <w:r w:rsidR="00DE4ADC" w:rsidRPr="007E2BCB">
        <w:rPr>
          <w:rFonts w:hAnsi="標楷體" w:hint="eastAsia"/>
        </w:rPr>
        <w:t>追加</w:t>
      </w:r>
      <w:r w:rsidR="00761967" w:rsidRPr="007E2BCB">
        <w:rPr>
          <w:rFonts w:hAnsi="標楷體" w:hint="eastAsia"/>
        </w:rPr>
        <w:t>起訴</w:t>
      </w:r>
      <w:r w:rsidR="006B0F2F" w:rsidRPr="007E2BCB">
        <w:rPr>
          <w:rFonts w:hAnsi="標楷體" w:hint="eastAsia"/>
        </w:rPr>
        <w:t>及</w:t>
      </w:r>
      <w:r w:rsidR="00761967" w:rsidRPr="007E2BCB">
        <w:rPr>
          <w:rFonts w:hAnsi="標楷體" w:hint="eastAsia"/>
        </w:rPr>
        <w:t>苗栗地方法院判決</w:t>
      </w:r>
      <w:r w:rsidR="00492DCC" w:rsidRPr="007E2BCB">
        <w:rPr>
          <w:rFonts w:hAnsi="標楷體" w:hint="eastAsia"/>
        </w:rPr>
        <w:t>陳漢志犯貪污治罪條例之不違背職務收受賄賂罪，處有期徒刑</w:t>
      </w:r>
      <w:r w:rsidR="00DE342B" w:rsidRPr="007E2BCB">
        <w:rPr>
          <w:rFonts w:hAnsi="標楷體" w:hint="eastAsia"/>
        </w:rPr>
        <w:t>4</w:t>
      </w:r>
      <w:r w:rsidR="00492DCC" w:rsidRPr="007E2BCB">
        <w:rPr>
          <w:rFonts w:hAnsi="標楷體" w:hint="eastAsia"/>
        </w:rPr>
        <w:t>年</w:t>
      </w:r>
      <w:r w:rsidR="00AC3BD5" w:rsidRPr="007E2BCB">
        <w:rPr>
          <w:rFonts w:hAnsi="標楷體" w:hint="eastAsia"/>
        </w:rPr>
        <w:t>2月</w:t>
      </w:r>
      <w:r w:rsidR="00492DCC" w:rsidRPr="007E2BCB">
        <w:rPr>
          <w:rFonts w:hAnsi="標楷體" w:hint="eastAsia"/>
        </w:rPr>
        <w:t>、褫奪公權</w:t>
      </w:r>
      <w:r w:rsidR="00DE342B" w:rsidRPr="007E2BCB">
        <w:rPr>
          <w:rFonts w:hAnsi="標楷體" w:hint="eastAsia"/>
        </w:rPr>
        <w:t>4</w:t>
      </w:r>
      <w:r w:rsidR="00492DCC" w:rsidRPr="007E2BCB">
        <w:rPr>
          <w:rFonts w:hAnsi="標楷體" w:hint="eastAsia"/>
        </w:rPr>
        <w:t>年、扣案犯罪所得1</w:t>
      </w:r>
      <w:r w:rsidR="00DE342B" w:rsidRPr="007E2BCB">
        <w:rPr>
          <w:rFonts w:hAnsi="標楷體" w:hint="eastAsia"/>
        </w:rPr>
        <w:t>6</w:t>
      </w:r>
      <w:r w:rsidR="00492DCC" w:rsidRPr="007E2BCB">
        <w:rPr>
          <w:rFonts w:hAnsi="標楷體" w:hint="eastAsia"/>
        </w:rPr>
        <w:t>萬</w:t>
      </w:r>
      <w:r w:rsidR="00AC3BD5" w:rsidRPr="007E2BCB">
        <w:t>6</w:t>
      </w:r>
      <w:r w:rsidR="00AC3BD5" w:rsidRPr="007E2BCB">
        <w:rPr>
          <w:rFonts w:hint="eastAsia"/>
        </w:rPr>
        <w:t>,</w:t>
      </w:r>
      <w:r w:rsidR="00AC3BD5" w:rsidRPr="007E2BCB">
        <w:t>733</w:t>
      </w:r>
      <w:r w:rsidR="00492DCC" w:rsidRPr="007E2BCB">
        <w:rPr>
          <w:rFonts w:hAnsi="標楷體" w:hint="eastAsia"/>
        </w:rPr>
        <w:t>元沒收在案。是陳漢志利用鎮長職務收</w:t>
      </w:r>
      <w:r w:rsidR="00AF6B56" w:rsidRPr="007E2BCB">
        <w:rPr>
          <w:rFonts w:hAnsi="標楷體" w:hint="eastAsia"/>
        </w:rPr>
        <w:t>取</w:t>
      </w:r>
      <w:r w:rsidR="00492DCC" w:rsidRPr="007E2BCB">
        <w:rPr>
          <w:rFonts w:hAnsi="標楷體" w:hint="eastAsia"/>
        </w:rPr>
        <w:t>賄款事證明確，嚴重敗壞官箴，損害政府信譽及公務人員廉潔形象，已違反公務員服務</w:t>
      </w:r>
      <w:r w:rsidR="00492DCC" w:rsidRPr="007E2BCB">
        <w:rPr>
          <w:rFonts w:hint="eastAsia"/>
          <w:bCs w:val="0"/>
        </w:rPr>
        <w:t>法第1條、第</w:t>
      </w:r>
      <w:r w:rsidR="00492DCC" w:rsidRPr="007E2BCB">
        <w:rPr>
          <w:bCs w:val="0"/>
        </w:rPr>
        <w:t>6</w:t>
      </w:r>
      <w:r w:rsidR="00492DCC" w:rsidRPr="007E2BCB">
        <w:rPr>
          <w:rFonts w:hint="eastAsia"/>
          <w:bCs w:val="0"/>
        </w:rPr>
        <w:t>條及第7條等相關規定，核有重大違失</w:t>
      </w:r>
      <w:r w:rsidR="001A5BFD" w:rsidRPr="007E2BCB">
        <w:rPr>
          <w:rFonts w:hint="eastAsia"/>
          <w:bCs w:val="0"/>
        </w:rPr>
        <w:t>。</w:t>
      </w:r>
    </w:p>
    <w:p w14:paraId="7949ACE0" w14:textId="7EF7000F" w:rsidR="00844B2E" w:rsidRPr="007E2BCB" w:rsidRDefault="004C5DF6" w:rsidP="00844B2E">
      <w:pPr>
        <w:pStyle w:val="2"/>
        <w:rPr>
          <w:b/>
          <w:bCs w:val="0"/>
        </w:rPr>
      </w:pPr>
      <w:r w:rsidRPr="007E2BCB">
        <w:rPr>
          <w:rFonts w:hAnsi="標楷體"/>
          <w:b/>
          <w:bCs w:val="0"/>
        </w:rPr>
        <w:t>通霄鎮</w:t>
      </w:r>
      <w:r w:rsidRPr="007E2BCB">
        <w:rPr>
          <w:rFonts w:hAnsi="標楷體" w:hint="eastAsia"/>
          <w:b/>
          <w:bCs w:val="0"/>
        </w:rPr>
        <w:t>前鎮長陳漢志擔任鎮長期間，</w:t>
      </w:r>
      <w:r w:rsidRPr="007E2BCB">
        <w:rPr>
          <w:rFonts w:hint="eastAsia"/>
          <w:b/>
          <w:bCs w:val="0"/>
        </w:rPr>
        <w:t>除利用本案</w:t>
      </w:r>
      <w:r w:rsidRPr="007E2BCB">
        <w:rPr>
          <w:rFonts w:hAnsi="標楷體" w:hint="eastAsia"/>
          <w:b/>
          <w:bCs w:val="0"/>
        </w:rPr>
        <w:t>收取得標廠商之賄賂</w:t>
      </w:r>
      <w:r w:rsidRPr="007E2BCB">
        <w:rPr>
          <w:rFonts w:hint="eastAsia"/>
          <w:b/>
          <w:bCs w:val="0"/>
        </w:rPr>
        <w:t>外，</w:t>
      </w:r>
      <w:r w:rsidR="001D53EF" w:rsidRPr="007E2BCB">
        <w:rPr>
          <w:rFonts w:hint="eastAsia"/>
          <w:b/>
          <w:bCs w:val="0"/>
          <w:lang w:val="zh-TW"/>
        </w:rPr>
        <w:t>前</w:t>
      </w:r>
      <w:r w:rsidRPr="007E2BCB">
        <w:rPr>
          <w:rFonts w:hint="eastAsia"/>
          <w:b/>
          <w:bCs w:val="0"/>
        </w:rPr>
        <w:t>有</w:t>
      </w:r>
      <w:r w:rsidRPr="007E2BCB">
        <w:rPr>
          <w:rFonts w:hAnsi="標楷體" w:hint="eastAsia"/>
          <w:b/>
          <w:bCs w:val="0"/>
        </w:rPr>
        <w:t>利用</w:t>
      </w:r>
      <w:r w:rsidRPr="007E2BCB">
        <w:rPr>
          <w:rFonts w:hint="eastAsia"/>
          <w:b/>
          <w:bCs w:val="0"/>
        </w:rPr>
        <w:t>光電標租案</w:t>
      </w:r>
      <w:r w:rsidRPr="007E2BCB">
        <w:rPr>
          <w:rFonts w:hAnsi="標楷體" w:hint="eastAsia"/>
          <w:b/>
          <w:bCs w:val="0"/>
        </w:rPr>
        <w:t>及13</w:t>
      </w:r>
      <w:r w:rsidRPr="007E2BCB">
        <w:rPr>
          <w:rFonts w:hint="eastAsia"/>
          <w:b/>
          <w:bCs w:val="0"/>
          <w:szCs w:val="32"/>
        </w:rPr>
        <w:t>件政府採購案</w:t>
      </w:r>
      <w:r w:rsidR="00B41C0F" w:rsidRPr="007E2BCB">
        <w:rPr>
          <w:rStyle w:val="afe"/>
          <w:b/>
          <w:bCs w:val="0"/>
          <w:szCs w:val="32"/>
        </w:rPr>
        <w:footnoteReference w:id="6"/>
      </w:r>
      <w:r w:rsidRPr="007E2BCB">
        <w:rPr>
          <w:rFonts w:hAnsi="標楷體" w:hint="eastAsia"/>
          <w:b/>
          <w:bCs w:val="0"/>
        </w:rPr>
        <w:t>之機會，收取廠商之賄賂，</w:t>
      </w:r>
      <w:r w:rsidRPr="007E2BCB">
        <w:rPr>
          <w:rFonts w:hint="eastAsia"/>
          <w:b/>
          <w:bCs w:val="0"/>
          <w:lang w:val="zh-TW"/>
        </w:rPr>
        <w:t>本院</w:t>
      </w:r>
      <w:r w:rsidR="001D53EF" w:rsidRPr="007E2BCB">
        <w:rPr>
          <w:rFonts w:hint="eastAsia"/>
          <w:b/>
          <w:bCs w:val="0"/>
          <w:lang w:val="zh-TW"/>
        </w:rPr>
        <w:t>已</w:t>
      </w:r>
      <w:r w:rsidRPr="007E2BCB">
        <w:rPr>
          <w:rFonts w:hint="eastAsia"/>
          <w:b/>
          <w:bCs w:val="0"/>
          <w:lang w:val="zh-TW"/>
        </w:rPr>
        <w:t>於</w:t>
      </w:r>
      <w:r w:rsidRPr="007E2BCB">
        <w:rPr>
          <w:rFonts w:hint="eastAsia"/>
          <w:b/>
          <w:bCs w:val="0"/>
        </w:rPr>
        <w:t>114年4月1日</w:t>
      </w:r>
      <w:r w:rsidRPr="007E2BCB">
        <w:rPr>
          <w:rFonts w:hint="eastAsia"/>
          <w:b/>
          <w:bCs w:val="0"/>
          <w:lang w:val="zh-TW"/>
        </w:rPr>
        <w:t>通過彈劾並移送懲戒法院審理中。</w:t>
      </w:r>
      <w:r w:rsidR="007667DD" w:rsidRPr="007E2BCB">
        <w:rPr>
          <w:rFonts w:hAnsi="標楷體" w:hint="eastAsia"/>
          <w:b/>
        </w:rPr>
        <w:t>苗栗縣</w:t>
      </w:r>
      <w:r w:rsidR="00B41C0F" w:rsidRPr="007E2BCB">
        <w:rPr>
          <w:rFonts w:hAnsi="標楷體" w:hint="eastAsia"/>
          <w:b/>
        </w:rPr>
        <w:t>所屬</w:t>
      </w:r>
      <w:r w:rsidR="006000AC" w:rsidRPr="007E2BCB">
        <w:rPr>
          <w:rFonts w:hAnsi="標楷體" w:hint="eastAsia"/>
          <w:b/>
        </w:rPr>
        <w:t>鄉</w:t>
      </w:r>
      <w:r w:rsidR="007667DD" w:rsidRPr="007E2BCB">
        <w:rPr>
          <w:rFonts w:hAnsi="標楷體" w:hint="eastAsia"/>
          <w:b/>
        </w:rPr>
        <w:t>、</w:t>
      </w:r>
      <w:r w:rsidR="006000AC" w:rsidRPr="007E2BCB">
        <w:rPr>
          <w:rFonts w:hAnsi="標楷體" w:hint="eastAsia"/>
          <w:b/>
        </w:rPr>
        <w:t>鎮首長</w:t>
      </w:r>
      <w:r w:rsidR="003645FC" w:rsidRPr="007E2BCB">
        <w:rPr>
          <w:rStyle w:val="afe"/>
          <w:rFonts w:hAnsi="標楷體"/>
          <w:b/>
        </w:rPr>
        <w:footnoteReference w:id="7"/>
      </w:r>
      <w:r w:rsidR="006000AC" w:rsidRPr="007E2BCB">
        <w:rPr>
          <w:rFonts w:hAnsi="標楷體" w:hint="eastAsia"/>
          <w:b/>
        </w:rPr>
        <w:t>收賄弊案頻傳，損害政府廉潔形象，</w:t>
      </w:r>
      <w:r w:rsidR="007667DD" w:rsidRPr="007E2BCB">
        <w:rPr>
          <w:rFonts w:hAnsi="標楷體" w:hint="eastAsia"/>
          <w:b/>
        </w:rPr>
        <w:t>苗栗縣政</w:t>
      </w:r>
      <w:r w:rsidR="007667DD" w:rsidRPr="007E2BCB">
        <w:rPr>
          <w:rFonts w:hAnsi="標楷體" w:hint="eastAsia"/>
          <w:b/>
        </w:rPr>
        <w:lastRenderedPageBreak/>
        <w:t>府作為上級機關，允應澈底詳查究明，</w:t>
      </w:r>
      <w:r w:rsidR="00922B04" w:rsidRPr="007E2BCB">
        <w:rPr>
          <w:rFonts w:hAnsi="標楷體"/>
          <w:b/>
        </w:rPr>
        <w:t>加強地方機關</w:t>
      </w:r>
      <w:r w:rsidR="00922B04" w:rsidRPr="007E2BCB">
        <w:rPr>
          <w:rFonts w:hAnsi="標楷體" w:hint="eastAsia"/>
          <w:b/>
        </w:rPr>
        <w:t>之</w:t>
      </w:r>
      <w:r w:rsidR="00922B04" w:rsidRPr="007E2BCB">
        <w:rPr>
          <w:rFonts w:hAnsi="標楷體"/>
          <w:b/>
        </w:rPr>
        <w:t>內控監督機制</w:t>
      </w:r>
      <w:r w:rsidR="00922B04" w:rsidRPr="007E2BCB">
        <w:rPr>
          <w:rFonts w:hAnsi="標楷體" w:hint="eastAsia"/>
          <w:b/>
        </w:rPr>
        <w:t>、政風查察及公務員倫理規範之訓練，</w:t>
      </w:r>
      <w:r w:rsidR="00AC6CBC" w:rsidRPr="007E2BCB">
        <w:rPr>
          <w:rFonts w:hAnsi="標楷體" w:hint="eastAsia"/>
          <w:b/>
        </w:rPr>
        <w:t>避免類案再次發生，</w:t>
      </w:r>
      <w:r w:rsidR="007667DD" w:rsidRPr="007E2BCB">
        <w:rPr>
          <w:rFonts w:hAnsi="標楷體" w:hint="eastAsia"/>
          <w:b/>
        </w:rPr>
        <w:t>又</w:t>
      </w:r>
      <w:r w:rsidR="0077527F" w:rsidRPr="007E2BCB">
        <w:rPr>
          <w:rFonts w:hAnsi="標楷體" w:hint="eastAsia"/>
          <w:b/>
        </w:rPr>
        <w:t>苗栗縣所屬</w:t>
      </w:r>
      <w:r w:rsidR="007667DD" w:rsidRPr="007E2BCB">
        <w:rPr>
          <w:rFonts w:hAnsi="標楷體" w:hint="eastAsia"/>
          <w:b/>
        </w:rPr>
        <w:t>鄉、鎮長多次利用政府採購案收賄之違失，</w:t>
      </w:r>
      <w:r w:rsidR="00C8770B" w:rsidRPr="007E2BCB">
        <w:rPr>
          <w:rFonts w:hAnsi="標楷體" w:hint="eastAsia"/>
          <w:b/>
        </w:rPr>
        <w:t>凸</w:t>
      </w:r>
      <w:r w:rsidR="00C8770B" w:rsidRPr="007E2BCB">
        <w:rPr>
          <w:rFonts w:hint="eastAsia"/>
          <w:b/>
          <w:bCs w:val="0"/>
          <w:lang w:val="zh-TW"/>
        </w:rPr>
        <w:t>顯</w:t>
      </w:r>
      <w:r w:rsidR="007667DD" w:rsidRPr="007E2BCB">
        <w:rPr>
          <w:rFonts w:hAnsi="標楷體" w:hint="eastAsia"/>
          <w:b/>
        </w:rPr>
        <w:t>苗栗縣政府採購稽核小組對於鄉、鎮公所歷年來多起採購案件違反政府採購法令之情事，未能查悉，</w:t>
      </w:r>
      <w:r w:rsidR="00922B04" w:rsidRPr="007E2BCB">
        <w:rPr>
          <w:rFonts w:hAnsi="標楷體" w:hint="eastAsia"/>
          <w:b/>
        </w:rPr>
        <w:t>苗栗縣政府依政府採購法第1</w:t>
      </w:r>
      <w:r w:rsidR="00922B04" w:rsidRPr="007E2BCB">
        <w:rPr>
          <w:rFonts w:hAnsi="標楷體"/>
          <w:b/>
        </w:rPr>
        <w:t>08</w:t>
      </w:r>
      <w:r w:rsidR="00922B04" w:rsidRPr="007E2BCB">
        <w:rPr>
          <w:rFonts w:hAnsi="標楷體" w:hint="eastAsia"/>
          <w:b/>
        </w:rPr>
        <w:t>條等相關規定</w:t>
      </w:r>
      <w:r w:rsidR="00922B04" w:rsidRPr="007E2BCB">
        <w:rPr>
          <w:rStyle w:val="afe"/>
          <w:rFonts w:hAnsi="標楷體"/>
          <w:b/>
        </w:rPr>
        <w:footnoteReference w:id="8"/>
      </w:r>
      <w:r w:rsidR="00922B04" w:rsidRPr="007E2BCB">
        <w:rPr>
          <w:rFonts w:hAnsi="標楷體" w:hint="eastAsia"/>
          <w:b/>
        </w:rPr>
        <w:t>，辦理所屬機關採購稽核業務之確實性，顯有再予提升精進之空間。</w:t>
      </w:r>
      <w:r w:rsidR="007F7278" w:rsidRPr="007E2BCB">
        <w:rPr>
          <w:rFonts w:hAnsi="標楷體" w:hint="eastAsia"/>
          <w:b/>
        </w:rPr>
        <w:t>苗栗縣政府應檢討改進</w:t>
      </w:r>
      <w:r w:rsidR="0077527F" w:rsidRPr="007E2BCB">
        <w:rPr>
          <w:rFonts w:hAnsi="標楷體" w:hint="eastAsia"/>
          <w:b/>
        </w:rPr>
        <w:t>之</w:t>
      </w:r>
      <w:r w:rsidR="0060307F" w:rsidRPr="007E2BCB">
        <w:rPr>
          <w:rFonts w:hAnsi="標楷體" w:hint="eastAsia"/>
          <w:b/>
        </w:rPr>
        <w:t>部分</w:t>
      </w:r>
      <w:r w:rsidR="007F7278" w:rsidRPr="007E2BCB">
        <w:rPr>
          <w:rFonts w:hAnsi="標楷體" w:hint="eastAsia"/>
          <w:b/>
        </w:rPr>
        <w:t>，</w:t>
      </w:r>
      <w:r w:rsidR="00ED4D6B" w:rsidRPr="007E2BCB">
        <w:rPr>
          <w:rFonts w:hAnsi="標楷體" w:hint="eastAsia"/>
          <w:b/>
        </w:rPr>
        <w:t>已於另案調查報告(114內調23號)</w:t>
      </w:r>
      <w:r w:rsidR="0077527F" w:rsidRPr="007E2BCB">
        <w:rPr>
          <w:rFonts w:hAnsi="標楷體" w:hint="eastAsia"/>
          <w:b/>
        </w:rPr>
        <w:t>中</w:t>
      </w:r>
      <w:r w:rsidR="002E37BB" w:rsidRPr="007E2BCB">
        <w:rPr>
          <w:rFonts w:hAnsi="標楷體" w:hint="eastAsia"/>
          <w:b/>
        </w:rPr>
        <w:t>敘明</w:t>
      </w:r>
      <w:r w:rsidR="00EA6E4C" w:rsidRPr="007E2BCB">
        <w:rPr>
          <w:rFonts w:hAnsi="標楷體" w:hint="eastAsia"/>
          <w:b/>
        </w:rPr>
        <w:t>，</w:t>
      </w:r>
      <w:r w:rsidR="002E37BB" w:rsidRPr="007E2BCB">
        <w:rPr>
          <w:rFonts w:hAnsi="標楷體" w:hint="eastAsia"/>
          <w:b/>
        </w:rPr>
        <w:t>爰本案不再重複處理。</w:t>
      </w:r>
    </w:p>
    <w:bookmarkEnd w:id="51"/>
    <w:bookmarkEnd w:id="52"/>
    <w:p w14:paraId="40A66A7B" w14:textId="77777777" w:rsidR="00C558FE" w:rsidRPr="007E2BCB" w:rsidRDefault="00C558FE" w:rsidP="00C558FE">
      <w:pPr>
        <w:pStyle w:val="3"/>
        <w:numPr>
          <w:ilvl w:val="0"/>
          <w:numId w:val="0"/>
        </w:numPr>
        <w:ind w:left="1361"/>
        <w:rPr>
          <w:rFonts w:hAnsi="標楷體"/>
        </w:rPr>
      </w:pPr>
      <w:r w:rsidRPr="007E2BCB">
        <w:rPr>
          <w:rFonts w:hAnsi="標楷體"/>
        </w:rPr>
        <w:br w:type="page"/>
      </w:r>
    </w:p>
    <w:p w14:paraId="4B4FC008" w14:textId="77777777" w:rsidR="00E25849" w:rsidRPr="007E2BCB" w:rsidRDefault="00E25849" w:rsidP="004E05A1">
      <w:pPr>
        <w:pStyle w:val="1"/>
        <w:ind w:left="2380" w:hanging="2380"/>
        <w:rPr>
          <w:rFonts w:hAnsi="標楷體"/>
        </w:rPr>
      </w:pPr>
      <w:bookmarkStart w:id="58" w:name="_Toc524895648"/>
      <w:bookmarkStart w:id="59" w:name="_Toc524896194"/>
      <w:bookmarkStart w:id="60" w:name="_Toc524896224"/>
      <w:bookmarkStart w:id="61" w:name="_Toc524902734"/>
      <w:bookmarkStart w:id="62" w:name="_Toc525066148"/>
      <w:bookmarkStart w:id="63" w:name="_Toc525070839"/>
      <w:bookmarkStart w:id="64" w:name="_Toc525938379"/>
      <w:bookmarkStart w:id="65" w:name="_Toc525939227"/>
      <w:bookmarkStart w:id="66" w:name="_Toc525939732"/>
      <w:bookmarkStart w:id="67" w:name="_Toc529218272"/>
      <w:bookmarkStart w:id="68" w:name="_Toc529222689"/>
      <w:bookmarkStart w:id="69" w:name="_Toc529223111"/>
      <w:bookmarkStart w:id="70" w:name="_Toc529223862"/>
      <w:bookmarkStart w:id="71" w:name="_Toc529228265"/>
      <w:bookmarkStart w:id="72" w:name="_Toc2400395"/>
      <w:bookmarkStart w:id="73" w:name="_Toc4316189"/>
      <w:bookmarkStart w:id="74" w:name="_Toc4473330"/>
      <w:bookmarkStart w:id="75" w:name="_Toc69556897"/>
      <w:bookmarkStart w:id="76" w:name="_Toc69556946"/>
      <w:bookmarkStart w:id="77" w:name="_Toc69609820"/>
      <w:bookmarkStart w:id="78" w:name="_Toc70241816"/>
      <w:bookmarkStart w:id="79" w:name="_Toc70242205"/>
      <w:bookmarkStart w:id="80" w:name="_Toc421794875"/>
      <w:bookmarkStart w:id="81" w:name="_Toc422834160"/>
      <w:bookmarkEnd w:id="49"/>
      <w:r w:rsidRPr="007E2BCB">
        <w:rPr>
          <w:rFonts w:hAnsi="標楷體" w:hint="eastAsia"/>
        </w:rPr>
        <w:lastRenderedPageBreak/>
        <w:t>處理辦法：</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0BB302FE" w14:textId="77777777" w:rsidR="00861ABD" w:rsidRDefault="00861ABD" w:rsidP="00861ABD">
      <w:pPr>
        <w:ind w:leftChars="153" w:left="1280" w:hangingChars="200" w:hanging="760"/>
        <w:rPr>
          <w:rFonts w:hAnsi="標楷體"/>
          <w:spacing w:val="20"/>
        </w:rPr>
      </w:pPr>
      <w:bookmarkStart w:id="82" w:name="_Toc524895649"/>
      <w:bookmarkStart w:id="83" w:name="_Toc524896195"/>
      <w:bookmarkStart w:id="84" w:name="_Toc524896225"/>
      <w:bookmarkEnd w:id="82"/>
      <w:bookmarkEnd w:id="83"/>
      <w:bookmarkEnd w:id="84"/>
      <w:r>
        <w:rPr>
          <w:rFonts w:hAnsi="標楷體" w:hint="eastAsia"/>
          <w:spacing w:val="20"/>
        </w:rPr>
        <w:t>一、調查意見一，有關陳漢志違法失職部分，已提案彈劾（115年1月8日審查通過）。</w:t>
      </w:r>
    </w:p>
    <w:p w14:paraId="6D86919A" w14:textId="77777777" w:rsidR="00861ABD" w:rsidRDefault="00861ABD" w:rsidP="00861ABD">
      <w:pPr>
        <w:ind w:leftChars="153" w:left="1280" w:hangingChars="200" w:hanging="760"/>
        <w:rPr>
          <w:rFonts w:hAnsi="標楷體"/>
          <w:spacing w:val="20"/>
        </w:rPr>
      </w:pPr>
      <w:r>
        <w:rPr>
          <w:rFonts w:hAnsi="標楷體" w:hint="eastAsia"/>
          <w:spacing w:val="20"/>
        </w:rPr>
        <w:t>二、調查意見二，</w:t>
      </w:r>
      <w:r w:rsidRPr="002A7622">
        <w:rPr>
          <w:rFonts w:hAnsi="標楷體" w:hint="eastAsia"/>
          <w:spacing w:val="20"/>
        </w:rPr>
        <w:t>苗栗縣政府應檢討改進之部分，已另於本院調查報告（114內調23）處理完竣。</w:t>
      </w:r>
    </w:p>
    <w:p w14:paraId="5E8CBE26" w14:textId="77777777" w:rsidR="00861ABD" w:rsidRDefault="00861ABD" w:rsidP="00861ABD">
      <w:pPr>
        <w:ind w:leftChars="153" w:left="1280" w:hangingChars="200" w:hanging="760"/>
        <w:rPr>
          <w:rFonts w:hAnsi="標楷體"/>
          <w:spacing w:val="20"/>
        </w:rPr>
      </w:pPr>
      <w:r>
        <w:rPr>
          <w:rFonts w:hAnsi="標楷體" w:hint="eastAsia"/>
          <w:spacing w:val="20"/>
        </w:rPr>
        <w:t>三、調查意見，函復原移送機關苗栗縣政府。</w:t>
      </w:r>
    </w:p>
    <w:p w14:paraId="5867A5B9" w14:textId="77777777" w:rsidR="00861ABD" w:rsidRDefault="00861ABD" w:rsidP="00861ABD">
      <w:pPr>
        <w:ind w:leftChars="153" w:left="1280" w:hangingChars="200" w:hanging="760"/>
        <w:rPr>
          <w:rFonts w:hAnsi="標楷體"/>
          <w:spacing w:val="20"/>
        </w:rPr>
      </w:pPr>
      <w:r>
        <w:rPr>
          <w:rFonts w:hAnsi="標楷體" w:hint="eastAsia"/>
          <w:spacing w:val="20"/>
        </w:rPr>
        <w:t>四、調查報告結案存查。</w:t>
      </w:r>
    </w:p>
    <w:p w14:paraId="1B4D95F5" w14:textId="441530F5" w:rsidR="00861ABD" w:rsidRDefault="00861ABD" w:rsidP="00861ABD">
      <w:pPr>
        <w:ind w:leftChars="153" w:left="1280" w:hangingChars="200" w:hanging="760"/>
        <w:rPr>
          <w:rFonts w:hAnsi="標楷體"/>
          <w:spacing w:val="20"/>
        </w:rPr>
      </w:pPr>
      <w:r>
        <w:rPr>
          <w:rFonts w:hAnsi="標楷體" w:hint="eastAsia"/>
          <w:spacing w:val="20"/>
        </w:rPr>
        <w:t>五</w:t>
      </w:r>
      <w:r>
        <w:rPr>
          <w:rFonts w:hAnsi="標楷體" w:hint="eastAsia"/>
          <w:spacing w:val="20"/>
        </w:rPr>
        <w:t>、調查報告之案由、調查意見（不含附表）及處理辦法，於個資遮隱後，上網公布。</w:t>
      </w:r>
    </w:p>
    <w:p w14:paraId="441C4428" w14:textId="77777777" w:rsidR="00770453" w:rsidRPr="00040DF1" w:rsidRDefault="00770453" w:rsidP="00770453">
      <w:pPr>
        <w:pStyle w:val="aa"/>
        <w:spacing w:beforeLines="50" w:before="228" w:afterLines="100" w:after="457"/>
        <w:ind w:leftChars="1100" w:left="3742"/>
        <w:rPr>
          <w:rFonts w:hAnsi="標楷體"/>
          <w:snapToGrid/>
          <w:spacing w:val="12"/>
          <w:kern w:val="0"/>
          <w:sz w:val="40"/>
        </w:rPr>
      </w:pPr>
    </w:p>
    <w:p w14:paraId="0B6F99B6" w14:textId="720BDE63" w:rsidR="00E25849" w:rsidRPr="00040DF1" w:rsidRDefault="00E25849" w:rsidP="00770453">
      <w:pPr>
        <w:pStyle w:val="aa"/>
        <w:spacing w:beforeLines="50" w:before="228" w:afterLines="100" w:after="457"/>
        <w:ind w:leftChars="1100" w:left="3742"/>
        <w:rPr>
          <w:rFonts w:hAnsi="標楷體"/>
          <w:snapToGrid/>
          <w:spacing w:val="12"/>
          <w:kern w:val="0"/>
          <w:sz w:val="40"/>
        </w:rPr>
      </w:pPr>
      <w:r w:rsidRPr="00040DF1">
        <w:rPr>
          <w:rFonts w:hAnsi="標楷體" w:hint="eastAsia"/>
          <w:snapToGrid/>
          <w:spacing w:val="12"/>
          <w:kern w:val="0"/>
          <w:sz w:val="40"/>
        </w:rPr>
        <w:t>調查委員：</w:t>
      </w:r>
      <w:r w:rsidR="007908BD" w:rsidRPr="00040DF1">
        <w:rPr>
          <w:rFonts w:hAnsi="標楷體" w:hint="eastAsia"/>
          <w:snapToGrid/>
          <w:spacing w:val="12"/>
          <w:kern w:val="0"/>
          <w:sz w:val="40"/>
        </w:rPr>
        <w:t>林盛豐</w:t>
      </w:r>
    </w:p>
    <w:p w14:paraId="03D84A11" w14:textId="0C569B2F" w:rsidR="007908BD" w:rsidRPr="00040DF1" w:rsidRDefault="007908BD" w:rsidP="00DD32EE">
      <w:pPr>
        <w:pStyle w:val="aa"/>
        <w:tabs>
          <w:tab w:val="left" w:pos="6096"/>
        </w:tabs>
        <w:spacing w:beforeLines="50" w:before="228" w:afterLines="100" w:after="457"/>
        <w:ind w:leftChars="1125" w:left="3827"/>
        <w:rPr>
          <w:rFonts w:hAnsi="標楷體"/>
          <w:snapToGrid/>
          <w:spacing w:val="12"/>
          <w:kern w:val="0"/>
          <w:sz w:val="40"/>
        </w:rPr>
      </w:pPr>
      <w:r w:rsidRPr="00040DF1">
        <w:rPr>
          <w:rFonts w:hAnsi="標楷體" w:hint="eastAsia"/>
          <w:snapToGrid/>
          <w:spacing w:val="12"/>
          <w:kern w:val="0"/>
          <w:sz w:val="40"/>
        </w:rPr>
        <w:t xml:space="preserve">         蘇麗瓊</w:t>
      </w:r>
    </w:p>
    <w:p w14:paraId="5368932A" w14:textId="77777777" w:rsidR="00770453" w:rsidRPr="007E2BCB" w:rsidRDefault="00770453" w:rsidP="00770453">
      <w:pPr>
        <w:pStyle w:val="aa"/>
        <w:spacing w:before="0" w:after="0"/>
        <w:ind w:leftChars="1100" w:left="3742"/>
        <w:rPr>
          <w:rFonts w:hAnsi="標楷體"/>
          <w:b w:val="0"/>
          <w:bCs/>
          <w:snapToGrid/>
          <w:spacing w:val="0"/>
          <w:kern w:val="0"/>
          <w:sz w:val="40"/>
        </w:rPr>
      </w:pPr>
    </w:p>
    <w:p w14:paraId="6DE28700" w14:textId="77777777" w:rsidR="009A5631" w:rsidRPr="007E2BCB" w:rsidRDefault="009A5631" w:rsidP="000E7F79">
      <w:pPr>
        <w:pStyle w:val="aa"/>
        <w:spacing w:before="0" w:after="0"/>
        <w:ind w:left="0"/>
        <w:rPr>
          <w:rFonts w:hAnsi="標楷體"/>
          <w:b w:val="0"/>
          <w:bCs/>
          <w:snapToGrid/>
          <w:spacing w:val="0"/>
          <w:kern w:val="0"/>
          <w:sz w:val="40"/>
        </w:rPr>
      </w:pPr>
    </w:p>
    <w:p w14:paraId="2C6E8685" w14:textId="77777777" w:rsidR="00CF70ED" w:rsidRPr="007E2BCB" w:rsidRDefault="00CF70ED" w:rsidP="00992A25">
      <w:pPr>
        <w:pStyle w:val="aa"/>
        <w:spacing w:before="0" w:after="0"/>
        <w:ind w:left="0"/>
        <w:rPr>
          <w:rFonts w:hAnsi="標楷體"/>
          <w:b w:val="0"/>
          <w:bCs/>
          <w:snapToGrid/>
          <w:spacing w:val="0"/>
          <w:kern w:val="0"/>
          <w:sz w:val="40"/>
        </w:rPr>
      </w:pPr>
    </w:p>
    <w:p w14:paraId="463052EE" w14:textId="77777777" w:rsidR="00CF70ED" w:rsidRDefault="00CF70ED" w:rsidP="00992A25">
      <w:pPr>
        <w:pStyle w:val="aa"/>
        <w:spacing w:before="0" w:after="0"/>
        <w:ind w:left="0"/>
        <w:rPr>
          <w:rFonts w:hAnsi="標楷體"/>
          <w:b w:val="0"/>
          <w:bCs/>
          <w:snapToGrid/>
          <w:spacing w:val="0"/>
          <w:kern w:val="0"/>
          <w:sz w:val="40"/>
        </w:rPr>
      </w:pPr>
    </w:p>
    <w:p w14:paraId="5FEAE5F0" w14:textId="77777777" w:rsidR="007908BD" w:rsidRPr="007E2BCB" w:rsidRDefault="007908BD" w:rsidP="00992A25">
      <w:pPr>
        <w:pStyle w:val="aa"/>
        <w:spacing w:before="0" w:after="0"/>
        <w:ind w:left="0"/>
        <w:rPr>
          <w:rFonts w:hAnsi="標楷體"/>
          <w:b w:val="0"/>
          <w:bCs/>
          <w:snapToGrid/>
          <w:spacing w:val="0"/>
          <w:kern w:val="0"/>
          <w:sz w:val="40"/>
        </w:rPr>
      </w:pPr>
    </w:p>
    <w:sectPr w:rsidR="007908BD" w:rsidRPr="007E2BCB" w:rsidSect="000C5B02">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8A26C" w14:textId="77777777" w:rsidR="004A0559" w:rsidRDefault="004A0559">
      <w:r>
        <w:separator/>
      </w:r>
    </w:p>
  </w:endnote>
  <w:endnote w:type="continuationSeparator" w:id="0">
    <w:p w14:paraId="2B7F42CC" w14:textId="77777777" w:rsidR="004A0559" w:rsidRDefault="004A0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E7004" w14:textId="77777777" w:rsidR="00644D52" w:rsidRDefault="00644D5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11</w:t>
    </w:r>
    <w:r>
      <w:rPr>
        <w:rStyle w:val="ac"/>
        <w:sz w:val="24"/>
      </w:rPr>
      <w:fldChar w:fldCharType="end"/>
    </w:r>
  </w:p>
  <w:p w14:paraId="6DFBFA4E" w14:textId="77777777" w:rsidR="00644D52" w:rsidRDefault="00644D5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BB210" w14:textId="77777777" w:rsidR="004A0559" w:rsidRDefault="004A0559">
      <w:r>
        <w:separator/>
      </w:r>
    </w:p>
  </w:footnote>
  <w:footnote w:type="continuationSeparator" w:id="0">
    <w:p w14:paraId="240769AF" w14:textId="77777777" w:rsidR="004A0559" w:rsidRDefault="004A0559">
      <w:r>
        <w:continuationSeparator/>
      </w:r>
    </w:p>
  </w:footnote>
  <w:footnote w:id="1">
    <w:p w14:paraId="7ED1DA88" w14:textId="77777777" w:rsidR="00644D52" w:rsidRPr="007E2BCB" w:rsidRDefault="00644D52" w:rsidP="000B696A">
      <w:pPr>
        <w:pStyle w:val="afc"/>
        <w:spacing w:line="220" w:lineRule="exact"/>
        <w:jc w:val="both"/>
        <w:rPr>
          <w:rFonts w:hAnsi="標楷體"/>
        </w:rPr>
      </w:pPr>
      <w:r w:rsidRPr="007E2BCB">
        <w:rPr>
          <w:rStyle w:val="afe"/>
          <w:rFonts w:hAnsi="標楷體"/>
        </w:rPr>
        <w:footnoteRef/>
      </w:r>
      <w:r w:rsidRPr="007E2BCB">
        <w:rPr>
          <w:rFonts w:hAnsi="標楷體"/>
        </w:rPr>
        <w:t xml:space="preserve"> </w:t>
      </w:r>
      <w:r w:rsidRPr="007E2BCB">
        <w:rPr>
          <w:rFonts w:hAnsi="標楷體" w:hint="eastAsia"/>
        </w:rPr>
        <w:t>110年9月15日苗栗地方法院裁定羈押，同日苗栗縣政府依地方制度法第78條規定予以停職。</w:t>
      </w:r>
    </w:p>
  </w:footnote>
  <w:footnote w:id="2">
    <w:p w14:paraId="7AD5AA9E" w14:textId="140F6DB8" w:rsidR="00F01BAA" w:rsidRPr="007E2BCB" w:rsidRDefault="00F01BAA" w:rsidP="00F01BAA">
      <w:pPr>
        <w:pStyle w:val="afc"/>
        <w:spacing w:line="220" w:lineRule="exact"/>
        <w:jc w:val="both"/>
        <w:rPr>
          <w:rFonts w:hAnsi="標楷體"/>
        </w:rPr>
      </w:pPr>
      <w:r w:rsidRPr="007E2BCB">
        <w:rPr>
          <w:rStyle w:val="afe"/>
          <w:rFonts w:hAnsi="標楷體"/>
        </w:rPr>
        <w:footnoteRef/>
      </w:r>
      <w:r w:rsidRPr="007E2BCB">
        <w:rPr>
          <w:rFonts w:hAnsi="標楷體"/>
        </w:rPr>
        <w:t xml:space="preserve"> </w:t>
      </w:r>
      <w:r w:rsidRPr="007E2BCB">
        <w:rPr>
          <w:rFonts w:hAnsi="標楷體" w:hint="eastAsia"/>
        </w:rPr>
        <w:t>114年5月28日苗栗地檢署</w:t>
      </w:r>
      <w:r w:rsidR="00DE4ADC" w:rsidRPr="007E2BCB">
        <w:rPr>
          <w:rFonts w:hAnsi="標楷體" w:hint="eastAsia"/>
        </w:rPr>
        <w:t>檢察官</w:t>
      </w:r>
      <w:r w:rsidRPr="007E2BCB">
        <w:rPr>
          <w:rFonts w:hAnsi="標楷體" w:hint="eastAsia"/>
        </w:rPr>
        <w:t>111年度偵字第9599號</w:t>
      </w:r>
      <w:r w:rsidR="00DE4ADC" w:rsidRPr="007E2BCB">
        <w:rPr>
          <w:rFonts w:hAnsi="標楷體" w:hint="eastAsia"/>
        </w:rPr>
        <w:t>追加</w:t>
      </w:r>
      <w:r w:rsidRPr="007E2BCB">
        <w:rPr>
          <w:rFonts w:hAnsi="標楷體" w:hint="eastAsia"/>
        </w:rPr>
        <w:t>起訴書。</w:t>
      </w:r>
    </w:p>
  </w:footnote>
  <w:footnote w:id="3">
    <w:p w14:paraId="3EACA945" w14:textId="1A6D051A" w:rsidR="0008478D" w:rsidRPr="007E2BCB" w:rsidRDefault="0008478D" w:rsidP="0008478D">
      <w:pPr>
        <w:pStyle w:val="afc"/>
        <w:spacing w:line="220" w:lineRule="exact"/>
        <w:jc w:val="both"/>
        <w:rPr>
          <w:rFonts w:hAnsi="標楷體"/>
        </w:rPr>
      </w:pPr>
      <w:r w:rsidRPr="007E2BCB">
        <w:rPr>
          <w:rStyle w:val="afe"/>
          <w:rFonts w:hAnsi="標楷體"/>
        </w:rPr>
        <w:footnoteRef/>
      </w:r>
      <w:r w:rsidRPr="007E2BCB">
        <w:rPr>
          <w:rFonts w:hAnsi="標楷體"/>
        </w:rPr>
        <w:t xml:space="preserve"> </w:t>
      </w:r>
      <w:r w:rsidRPr="007E2BCB">
        <w:rPr>
          <w:rFonts w:hAnsi="標楷體" w:hint="eastAsia"/>
          <w:lang w:val="zh-TW"/>
        </w:rPr>
        <w:t>114年9月25日苗栗地方法院113年度訴字第620號、114年度訴字第481號判決，陳漢志</w:t>
      </w:r>
      <w:r w:rsidRPr="007E2BCB">
        <w:rPr>
          <w:rFonts w:hint="eastAsia"/>
          <w:lang w:val="zh-TW"/>
        </w:rPr>
        <w:t>犯貪污治罪條例第</w:t>
      </w:r>
      <w:r w:rsidRPr="007E2BCB">
        <w:rPr>
          <w:lang w:val="zh-TW"/>
        </w:rPr>
        <w:t>5</w:t>
      </w:r>
      <w:r w:rsidRPr="007E2BCB">
        <w:rPr>
          <w:rFonts w:hint="eastAsia"/>
          <w:lang w:val="zh-TW"/>
        </w:rPr>
        <w:t>條第</w:t>
      </w:r>
      <w:r w:rsidRPr="007E2BCB">
        <w:rPr>
          <w:lang w:val="zh-TW"/>
        </w:rPr>
        <w:t>1</w:t>
      </w:r>
      <w:r w:rsidRPr="007E2BCB">
        <w:rPr>
          <w:rFonts w:hint="eastAsia"/>
          <w:lang w:val="zh-TW"/>
        </w:rPr>
        <w:t>項第</w:t>
      </w:r>
      <w:r w:rsidRPr="007E2BCB">
        <w:rPr>
          <w:lang w:val="zh-TW"/>
        </w:rPr>
        <w:t>3</w:t>
      </w:r>
      <w:r w:rsidRPr="007E2BCB">
        <w:rPr>
          <w:rFonts w:hint="eastAsia"/>
          <w:lang w:val="zh-TW"/>
        </w:rPr>
        <w:t>款之不違背職務期約、收受賄賂罪，總計</w:t>
      </w:r>
      <w:r w:rsidRPr="007E2BCB">
        <w:rPr>
          <w:rFonts w:hAnsi="標楷體" w:hint="eastAsia"/>
          <w:lang w:val="zh-TW"/>
        </w:rPr>
        <w:t>12罪，其中11罪為</w:t>
      </w:r>
      <w:r w:rsidRPr="007E2BCB">
        <w:rPr>
          <w:rFonts w:hAnsi="標楷體" w:hint="eastAsia"/>
        </w:rPr>
        <w:t>陳漢志利用通霄鎮13件政府採購案收賄案件</w:t>
      </w:r>
      <w:r w:rsidR="002B46E7" w:rsidRPr="007E2BCB">
        <w:rPr>
          <w:rFonts w:hAnsi="標楷體" w:hint="eastAsia"/>
          <w:lang w:val="zh-TW"/>
        </w:rPr>
        <w:t>(</w:t>
      </w:r>
      <w:r w:rsidR="002B46E7" w:rsidRPr="007E2BCB">
        <w:rPr>
          <w:rFonts w:hint="eastAsia"/>
          <w:lang w:val="zh-TW"/>
        </w:rPr>
        <w:t>附表1編號1至11)</w:t>
      </w:r>
      <w:r w:rsidRPr="007E2BCB">
        <w:rPr>
          <w:rFonts w:hAnsi="標楷體" w:hint="eastAsia"/>
          <w:lang w:val="zh-TW"/>
        </w:rPr>
        <w:t>，本院前</w:t>
      </w:r>
      <w:r w:rsidR="002B46E7" w:rsidRPr="007E2BCB">
        <w:rPr>
          <w:rFonts w:hAnsi="標楷體" w:hint="eastAsia"/>
          <w:lang w:val="zh-TW"/>
        </w:rPr>
        <w:t>於</w:t>
      </w:r>
      <w:r w:rsidR="002B46E7" w:rsidRPr="007E2BCB">
        <w:rPr>
          <w:rFonts w:hint="eastAsia"/>
        </w:rPr>
        <w:t>114年4月1日</w:t>
      </w:r>
      <w:r w:rsidRPr="007E2BCB">
        <w:rPr>
          <w:rFonts w:hAnsi="標楷體" w:hint="eastAsia"/>
          <w:lang w:val="zh-TW"/>
        </w:rPr>
        <w:t>彈劾並移送懲戒法院審理在案。</w:t>
      </w:r>
    </w:p>
  </w:footnote>
  <w:footnote w:id="4">
    <w:p w14:paraId="18FF3F52" w14:textId="730E98D0" w:rsidR="00AC3BD5" w:rsidRPr="007E2BCB" w:rsidRDefault="00AC3BD5" w:rsidP="000B696A">
      <w:pPr>
        <w:pStyle w:val="afc"/>
        <w:spacing w:line="220" w:lineRule="exact"/>
        <w:jc w:val="both"/>
        <w:rPr>
          <w:rFonts w:hAnsi="標楷體"/>
        </w:rPr>
      </w:pPr>
      <w:r w:rsidRPr="007E2BCB">
        <w:rPr>
          <w:rStyle w:val="afe"/>
          <w:rFonts w:hAnsi="標楷體"/>
        </w:rPr>
        <w:footnoteRef/>
      </w:r>
      <w:r w:rsidRPr="007E2BCB">
        <w:rPr>
          <w:rFonts w:hAnsi="標楷體"/>
        </w:rPr>
        <w:t xml:space="preserve"> </w:t>
      </w:r>
      <w:bookmarkStart w:id="56" w:name="_Hlk216182570"/>
      <w:r w:rsidR="000A42BB" w:rsidRPr="007E2BCB">
        <w:rPr>
          <w:rFonts w:hAnsi="標楷體" w:hint="eastAsia"/>
        </w:rPr>
        <w:t>114年1月15日檢察官訊問陳漢志時，陳漢志</w:t>
      </w:r>
      <w:r w:rsidR="00C046E6" w:rsidRPr="007E2BCB">
        <w:rPr>
          <w:rFonts w:hAnsi="標楷體" w:hint="eastAsia"/>
        </w:rPr>
        <w:t>已</w:t>
      </w:r>
      <w:r w:rsidR="000A42BB" w:rsidRPr="007E2BCB">
        <w:rPr>
          <w:rFonts w:hAnsi="標楷體" w:hint="eastAsia"/>
        </w:rPr>
        <w:t>承認收賄(偵9599</w:t>
      </w:r>
      <w:r w:rsidR="00A03B8C" w:rsidRPr="007E2BCB">
        <w:rPr>
          <w:rFonts w:hAnsi="標楷體" w:hint="eastAsia"/>
        </w:rPr>
        <w:t>卷2</w:t>
      </w:r>
      <w:r w:rsidR="000A42BB" w:rsidRPr="007E2BCB">
        <w:rPr>
          <w:rFonts w:hAnsi="標楷體" w:hint="eastAsia"/>
        </w:rPr>
        <w:t>第333頁)；114年4月28日檢察官訊問陳漢志時，陳漢志</w:t>
      </w:r>
      <w:r w:rsidR="00C046E6" w:rsidRPr="007E2BCB">
        <w:rPr>
          <w:rFonts w:hAnsi="標楷體" w:hint="eastAsia"/>
        </w:rPr>
        <w:t>坦承說</w:t>
      </w:r>
      <w:r w:rsidR="00733151" w:rsidRPr="007E2BCB">
        <w:rPr>
          <w:rFonts w:hAnsi="標楷體" w:hint="eastAsia"/>
        </w:rPr>
        <w:t>明索賄、收賄</w:t>
      </w:r>
      <w:r w:rsidR="000A42BB" w:rsidRPr="007E2BCB">
        <w:rPr>
          <w:rFonts w:hAnsi="標楷體" w:hint="eastAsia"/>
        </w:rPr>
        <w:t>經過並願意繳回犯罪所得(偵9599</w:t>
      </w:r>
      <w:r w:rsidR="00A03B8C" w:rsidRPr="007E2BCB">
        <w:rPr>
          <w:rFonts w:hAnsi="標楷體" w:hint="eastAsia"/>
        </w:rPr>
        <w:t>卷2</w:t>
      </w:r>
      <w:r w:rsidR="000A42BB" w:rsidRPr="007E2BCB">
        <w:rPr>
          <w:rFonts w:hAnsi="標楷體" w:hint="eastAsia"/>
        </w:rPr>
        <w:t>第353頁)。</w:t>
      </w:r>
      <w:bookmarkEnd w:id="56"/>
    </w:p>
  </w:footnote>
  <w:footnote w:id="5">
    <w:p w14:paraId="7B922C9E" w14:textId="3AA25A21" w:rsidR="000A42BB" w:rsidRPr="007E2BCB" w:rsidRDefault="000A42BB" w:rsidP="000B696A">
      <w:pPr>
        <w:pStyle w:val="afc"/>
        <w:spacing w:line="220" w:lineRule="exact"/>
        <w:jc w:val="both"/>
        <w:rPr>
          <w:rFonts w:hAnsi="標楷體"/>
        </w:rPr>
      </w:pPr>
      <w:r w:rsidRPr="007E2BCB">
        <w:rPr>
          <w:rStyle w:val="afe"/>
          <w:rFonts w:hAnsi="標楷體"/>
        </w:rPr>
        <w:footnoteRef/>
      </w:r>
      <w:r w:rsidRPr="007E2BCB">
        <w:rPr>
          <w:rFonts w:hAnsi="標楷體"/>
        </w:rPr>
        <w:t xml:space="preserve"> </w:t>
      </w:r>
      <w:r w:rsidRPr="007E2BCB">
        <w:rPr>
          <w:rFonts w:hAnsi="標楷體" w:hint="eastAsia"/>
          <w:lang w:val="zh-TW"/>
        </w:rPr>
        <w:t>114年9月25日苗栗地方法院113年度訴字第620號、114年度訴字第481號判決：「</w:t>
      </w:r>
      <w:r w:rsidR="000B563D" w:rsidRPr="007E2BCB">
        <w:rPr>
          <w:rFonts w:hAnsi="標楷體" w:hint="eastAsia"/>
          <w:lang w:val="x-none"/>
        </w:rPr>
        <w:t>貳、認定犯罪事實之證據及理由：一、被告陳漢志就犯罪事實……於本院審理時均坦承在卷，並有附表2</w:t>
      </w:r>
      <w:r w:rsidR="000B563D" w:rsidRPr="007E2BCB">
        <w:rPr>
          <w:rFonts w:hAnsi="標楷體" w:hint="eastAsia"/>
          <w:lang w:val="x-none"/>
        </w:rPr>
        <w:t>……所示之證據資料可佐，足認被告</w:t>
      </w:r>
      <w:r w:rsidR="000B563D" w:rsidRPr="007E2BCB">
        <w:rPr>
          <w:rFonts w:hAnsi="標楷體"/>
          <w:lang w:val="x-none"/>
        </w:rPr>
        <w:t>4</w:t>
      </w:r>
      <w:r w:rsidR="000B563D" w:rsidRPr="007E2BCB">
        <w:rPr>
          <w:rFonts w:hAnsi="標楷體" w:hint="eastAsia"/>
          <w:lang w:val="x-none"/>
        </w:rPr>
        <w:t>人於本院審理時之上開自白與卷</w:t>
      </w:r>
      <w:r w:rsidR="005D2786" w:rsidRPr="007E2BCB">
        <w:rPr>
          <w:rFonts w:hAnsi="標楷體" w:hint="eastAsia"/>
          <w:lang w:val="x-none"/>
        </w:rPr>
        <w:t>內</w:t>
      </w:r>
      <w:r w:rsidR="000B563D" w:rsidRPr="007E2BCB">
        <w:rPr>
          <w:rFonts w:hAnsi="標楷體" w:hint="eastAsia"/>
          <w:lang w:val="x-none"/>
        </w:rPr>
        <w:t>事證相符。……</w:t>
      </w:r>
      <w:proofErr w:type="spellStart"/>
      <w:r w:rsidRPr="007E2BCB">
        <w:rPr>
          <w:rFonts w:hAnsi="標楷體" w:hint="eastAsia"/>
          <w:lang w:val="zh-TW"/>
        </w:rPr>
        <w:t>參、論罪科刑</w:t>
      </w:r>
      <w:proofErr w:type="spellEnd"/>
      <w:r w:rsidRPr="007E2BCB">
        <w:rPr>
          <w:rFonts w:hAnsi="標楷體" w:hint="eastAsia"/>
          <w:lang w:val="zh-TW"/>
        </w:rPr>
        <w:t>：……五、刑之減輕</w:t>
      </w:r>
      <w:r w:rsidR="00E2052F" w:rsidRPr="007E2BCB">
        <w:rPr>
          <w:rFonts w:hAnsi="標楷體" w:hint="eastAsia"/>
          <w:lang w:val="zh-TW"/>
        </w:rPr>
        <w:t>：……</w:t>
      </w:r>
      <w:proofErr w:type="spellStart"/>
      <w:r w:rsidR="00E2052F" w:rsidRPr="007E2BCB">
        <w:rPr>
          <w:rFonts w:hAnsi="標楷體" w:hint="eastAsia"/>
          <w:lang w:val="x-none"/>
        </w:rPr>
        <w:t>被告陳漢志就犯罪事實</w:t>
      </w:r>
      <w:proofErr w:type="spellEnd"/>
      <w:r w:rsidR="00E2052F" w:rsidRPr="007E2BCB">
        <w:rPr>
          <w:rFonts w:hAnsi="標楷體" w:hint="eastAsia"/>
          <w:lang w:val="x-none"/>
        </w:rPr>
        <w:t>……於偵查中均自白（偵</w:t>
      </w:r>
      <w:r w:rsidR="00E2052F" w:rsidRPr="007E2BCB">
        <w:rPr>
          <w:rFonts w:hAnsi="標楷體"/>
          <w:lang w:val="x-none"/>
        </w:rPr>
        <w:t>5852</w:t>
      </w:r>
      <w:r w:rsidR="00E2052F" w:rsidRPr="007E2BCB">
        <w:rPr>
          <w:rFonts w:hAnsi="標楷體" w:hint="eastAsia"/>
          <w:lang w:val="x-none"/>
        </w:rPr>
        <w:t>卷</w:t>
      </w:r>
      <w:r w:rsidR="00A03B8C" w:rsidRPr="007E2BCB">
        <w:rPr>
          <w:rFonts w:hAnsi="標楷體" w:hint="eastAsia"/>
          <w:lang w:val="x-none"/>
        </w:rPr>
        <w:t>3</w:t>
      </w:r>
      <w:r w:rsidR="00E2052F" w:rsidRPr="007E2BCB">
        <w:rPr>
          <w:rFonts w:hAnsi="標楷體" w:hint="eastAsia"/>
          <w:lang w:val="x-none"/>
        </w:rPr>
        <w:t>第</w:t>
      </w:r>
      <w:r w:rsidR="00E2052F" w:rsidRPr="007E2BCB">
        <w:rPr>
          <w:rFonts w:hAnsi="標楷體"/>
          <w:lang w:val="x-none"/>
        </w:rPr>
        <w:t>386</w:t>
      </w:r>
      <w:r w:rsidR="00E2052F" w:rsidRPr="007E2BCB">
        <w:rPr>
          <w:rFonts w:hAnsi="標楷體" w:hint="eastAsia"/>
          <w:lang w:val="x-none"/>
        </w:rPr>
        <w:t>頁、偵</w:t>
      </w:r>
      <w:r w:rsidR="00E2052F" w:rsidRPr="007E2BCB">
        <w:rPr>
          <w:rFonts w:hAnsi="標楷體"/>
          <w:lang w:val="x-none"/>
        </w:rPr>
        <w:t>5852</w:t>
      </w:r>
      <w:r w:rsidR="00A03B8C" w:rsidRPr="007E2BCB">
        <w:rPr>
          <w:rFonts w:hAnsi="標楷體" w:hint="eastAsia"/>
          <w:lang w:val="x-none"/>
        </w:rPr>
        <w:t>卷3</w:t>
      </w:r>
      <w:r w:rsidR="00E2052F" w:rsidRPr="007E2BCB">
        <w:rPr>
          <w:rFonts w:hAnsi="標楷體" w:hint="eastAsia"/>
          <w:lang w:val="x-none"/>
        </w:rPr>
        <w:t>第</w:t>
      </w:r>
      <w:r w:rsidR="00E2052F" w:rsidRPr="007E2BCB">
        <w:rPr>
          <w:rFonts w:hAnsi="標楷體"/>
          <w:lang w:val="x-none"/>
        </w:rPr>
        <w:t>317</w:t>
      </w:r>
      <w:r w:rsidR="00E2052F" w:rsidRPr="007E2BCB">
        <w:rPr>
          <w:rFonts w:hAnsi="標楷體" w:hint="eastAsia"/>
          <w:lang w:val="x-none"/>
        </w:rPr>
        <w:t>頁、第</w:t>
      </w:r>
      <w:r w:rsidR="00E2052F" w:rsidRPr="007E2BCB">
        <w:rPr>
          <w:rFonts w:hAnsi="標楷體"/>
          <w:lang w:val="x-none"/>
        </w:rPr>
        <w:t>369</w:t>
      </w:r>
      <w:r w:rsidR="00E2052F" w:rsidRPr="007E2BCB">
        <w:rPr>
          <w:rFonts w:hAnsi="標楷體" w:hint="eastAsia"/>
          <w:lang w:val="x-none"/>
        </w:rPr>
        <w:t>頁、第</w:t>
      </w:r>
      <w:r w:rsidR="00E2052F" w:rsidRPr="007E2BCB">
        <w:rPr>
          <w:rFonts w:hAnsi="標楷體"/>
          <w:lang w:val="x-none"/>
        </w:rPr>
        <w:t>386</w:t>
      </w:r>
      <w:r w:rsidR="00E2052F" w:rsidRPr="007E2BCB">
        <w:rPr>
          <w:rFonts w:hAnsi="標楷體" w:hint="eastAsia"/>
          <w:lang w:val="x-none"/>
        </w:rPr>
        <w:t>頁、偵</w:t>
      </w:r>
      <w:r w:rsidR="00E2052F" w:rsidRPr="007E2BCB">
        <w:rPr>
          <w:rFonts w:hAnsi="標楷體"/>
          <w:lang w:val="x-none"/>
        </w:rPr>
        <w:t>5852</w:t>
      </w:r>
      <w:r w:rsidR="00A03B8C" w:rsidRPr="007E2BCB">
        <w:rPr>
          <w:rFonts w:hAnsi="標楷體" w:hint="eastAsia"/>
          <w:lang w:val="x-none"/>
        </w:rPr>
        <w:t>卷2</w:t>
      </w:r>
      <w:r w:rsidR="00E2052F" w:rsidRPr="007E2BCB">
        <w:rPr>
          <w:rFonts w:hAnsi="標楷體" w:hint="eastAsia"/>
          <w:lang w:val="x-none"/>
        </w:rPr>
        <w:t>第</w:t>
      </w:r>
      <w:r w:rsidR="00E2052F" w:rsidRPr="007E2BCB">
        <w:rPr>
          <w:rFonts w:hAnsi="標楷體"/>
          <w:lang w:val="x-none"/>
        </w:rPr>
        <w:t>208</w:t>
      </w:r>
      <w:r w:rsidR="00E2052F" w:rsidRPr="007E2BCB">
        <w:rPr>
          <w:rFonts w:hAnsi="標楷體" w:hint="eastAsia"/>
          <w:lang w:val="x-none"/>
        </w:rPr>
        <w:t>頁至第</w:t>
      </w:r>
      <w:r w:rsidR="00E2052F" w:rsidRPr="007E2BCB">
        <w:rPr>
          <w:rFonts w:hAnsi="標楷體"/>
          <w:lang w:val="x-none"/>
        </w:rPr>
        <w:t>209</w:t>
      </w:r>
      <w:r w:rsidR="00E2052F" w:rsidRPr="007E2BCB">
        <w:rPr>
          <w:rFonts w:hAnsi="標楷體" w:hint="eastAsia"/>
          <w:lang w:val="x-none"/>
        </w:rPr>
        <w:t>頁、偵</w:t>
      </w:r>
      <w:r w:rsidR="00E2052F" w:rsidRPr="007E2BCB">
        <w:rPr>
          <w:rFonts w:hAnsi="標楷體"/>
          <w:lang w:val="x-none"/>
        </w:rPr>
        <w:t>9599</w:t>
      </w:r>
      <w:r w:rsidR="00E2052F" w:rsidRPr="007E2BCB">
        <w:rPr>
          <w:rFonts w:hAnsi="標楷體" w:hint="eastAsia"/>
          <w:lang w:val="x-none"/>
        </w:rPr>
        <w:t>卷</w:t>
      </w:r>
      <w:r w:rsidR="00A03B8C" w:rsidRPr="007E2BCB">
        <w:rPr>
          <w:rFonts w:hAnsi="標楷體" w:hint="eastAsia"/>
          <w:lang w:val="x-none"/>
        </w:rPr>
        <w:t>2</w:t>
      </w:r>
      <w:r w:rsidR="00E2052F" w:rsidRPr="007E2BCB">
        <w:rPr>
          <w:rFonts w:hAnsi="標楷體" w:hint="eastAsia"/>
          <w:lang w:val="x-none"/>
        </w:rPr>
        <w:t>第</w:t>
      </w:r>
      <w:r w:rsidR="00E2052F" w:rsidRPr="007E2BCB">
        <w:rPr>
          <w:rFonts w:hAnsi="標楷體"/>
          <w:lang w:val="x-none"/>
        </w:rPr>
        <w:t>353</w:t>
      </w:r>
      <w:r w:rsidR="00E2052F" w:rsidRPr="007E2BCB">
        <w:rPr>
          <w:rFonts w:hAnsi="標楷體" w:hint="eastAsia"/>
          <w:lang w:val="x-none"/>
        </w:rPr>
        <w:t>頁），且於偵查及本院審理時自動繳交所得所有財物……此有苗栗地檢署</w:t>
      </w:r>
      <w:r w:rsidR="00E2052F" w:rsidRPr="007E2BCB">
        <w:rPr>
          <w:rFonts w:hAnsi="標楷體"/>
          <w:lang w:val="x-none"/>
        </w:rPr>
        <w:t>111</w:t>
      </w:r>
      <w:r w:rsidR="00E2052F" w:rsidRPr="007E2BCB">
        <w:rPr>
          <w:rFonts w:hAnsi="標楷體" w:hint="eastAsia"/>
          <w:lang w:val="x-none"/>
        </w:rPr>
        <w:t>年度偵昃字第</w:t>
      </w:r>
      <w:r w:rsidR="00E2052F" w:rsidRPr="007E2BCB">
        <w:rPr>
          <w:rFonts w:hAnsi="標楷體"/>
          <w:lang w:val="x-none"/>
        </w:rPr>
        <w:t>3003</w:t>
      </w:r>
      <w:r w:rsidR="00E2052F" w:rsidRPr="007E2BCB">
        <w:rPr>
          <w:rFonts w:hAnsi="標楷體" w:hint="eastAsia"/>
          <w:lang w:val="x-none"/>
        </w:rPr>
        <w:t>號收據、本院</w:t>
      </w:r>
      <w:r w:rsidR="00E2052F" w:rsidRPr="007E2BCB">
        <w:rPr>
          <w:rFonts w:hAnsi="標楷體"/>
          <w:lang w:val="x-none"/>
        </w:rPr>
        <w:t>114</w:t>
      </w:r>
      <w:r w:rsidR="00E2052F" w:rsidRPr="007E2BCB">
        <w:rPr>
          <w:rFonts w:hAnsi="標楷體" w:hint="eastAsia"/>
          <w:lang w:val="x-none"/>
        </w:rPr>
        <w:t>年苗保贓字第</w:t>
      </w:r>
      <w:r w:rsidR="00E2052F" w:rsidRPr="007E2BCB">
        <w:rPr>
          <w:rFonts w:hAnsi="標楷體"/>
          <w:lang w:val="x-none"/>
        </w:rPr>
        <w:t>92</w:t>
      </w:r>
      <w:r w:rsidR="00E2052F" w:rsidRPr="007E2BCB">
        <w:rPr>
          <w:rFonts w:hAnsi="標楷體" w:hint="eastAsia"/>
          <w:lang w:val="x-none"/>
        </w:rPr>
        <w:t>號、第</w:t>
      </w:r>
      <w:r w:rsidR="00E2052F" w:rsidRPr="007E2BCB">
        <w:rPr>
          <w:rFonts w:hAnsi="標楷體"/>
          <w:lang w:val="x-none"/>
        </w:rPr>
        <w:t>93</w:t>
      </w:r>
      <w:r w:rsidR="00E2052F" w:rsidRPr="007E2BCB">
        <w:rPr>
          <w:rFonts w:hAnsi="標楷體" w:hint="eastAsia"/>
          <w:lang w:val="x-none"/>
        </w:rPr>
        <w:t>號、第</w:t>
      </w:r>
      <w:r w:rsidR="00E2052F" w:rsidRPr="007E2BCB">
        <w:rPr>
          <w:rFonts w:hAnsi="標楷體"/>
          <w:lang w:val="x-none"/>
        </w:rPr>
        <w:t>100</w:t>
      </w:r>
      <w:r w:rsidR="00E2052F" w:rsidRPr="007E2BCB">
        <w:rPr>
          <w:rFonts w:hAnsi="標楷體" w:hint="eastAsia"/>
          <w:lang w:val="x-none"/>
        </w:rPr>
        <w:t>號收據可參</w:t>
      </w:r>
      <w:r w:rsidR="00E2052F" w:rsidRPr="007E2BCB">
        <w:rPr>
          <w:rFonts w:hAnsi="標楷體"/>
          <w:lang w:val="x-none"/>
        </w:rPr>
        <w:t>(</w:t>
      </w:r>
      <w:proofErr w:type="spellStart"/>
      <w:r w:rsidR="00E2052F" w:rsidRPr="007E2BCB">
        <w:rPr>
          <w:rFonts w:hAnsi="標楷體" w:hint="eastAsia"/>
          <w:lang w:val="x-none"/>
        </w:rPr>
        <w:t>見偵</w:t>
      </w:r>
      <w:proofErr w:type="spellEnd"/>
      <w:r w:rsidR="00E2052F" w:rsidRPr="007E2BCB">
        <w:rPr>
          <w:rFonts w:hAnsi="標楷體"/>
          <w:lang w:val="x-none"/>
        </w:rPr>
        <w:t>3003</w:t>
      </w:r>
      <w:r w:rsidR="00A03B8C" w:rsidRPr="007E2BCB">
        <w:rPr>
          <w:rFonts w:hAnsi="標楷體" w:hint="eastAsia"/>
          <w:lang w:val="x-none"/>
        </w:rPr>
        <w:t>卷6</w:t>
      </w:r>
      <w:r w:rsidR="00E2052F" w:rsidRPr="007E2BCB">
        <w:rPr>
          <w:rFonts w:hAnsi="標楷體" w:hint="eastAsia"/>
          <w:lang w:val="x-none"/>
        </w:rPr>
        <w:t>第</w:t>
      </w:r>
      <w:r w:rsidR="00E2052F" w:rsidRPr="007E2BCB">
        <w:rPr>
          <w:rFonts w:hAnsi="標楷體"/>
          <w:lang w:val="x-none"/>
        </w:rPr>
        <w:t>291</w:t>
      </w:r>
      <w:r w:rsidR="00E2052F" w:rsidRPr="007E2BCB">
        <w:rPr>
          <w:rFonts w:hAnsi="標楷體" w:hint="eastAsia"/>
          <w:lang w:val="x-none"/>
        </w:rPr>
        <w:t>頁、</w:t>
      </w:r>
      <w:r w:rsidR="002A48D7" w:rsidRPr="007E2BCB">
        <w:rPr>
          <w:rFonts w:hAnsi="標楷體" w:hint="eastAsia"/>
          <w:lang w:val="x-none"/>
        </w:rPr>
        <w:t>本</w:t>
      </w:r>
      <w:r w:rsidR="00E2052F" w:rsidRPr="007E2BCB">
        <w:rPr>
          <w:rFonts w:hAnsi="標楷體" w:hint="eastAsia"/>
          <w:lang w:val="x-none"/>
        </w:rPr>
        <w:t>院訴</w:t>
      </w:r>
      <w:r w:rsidR="00E2052F" w:rsidRPr="007E2BCB">
        <w:rPr>
          <w:rFonts w:hAnsi="標楷體"/>
          <w:lang w:val="x-none"/>
        </w:rPr>
        <w:t>620</w:t>
      </w:r>
      <w:r w:rsidR="00A03B8C" w:rsidRPr="007E2BCB">
        <w:rPr>
          <w:rFonts w:hAnsi="標楷體" w:hint="eastAsia"/>
          <w:lang w:val="x-none"/>
        </w:rPr>
        <w:t>卷2</w:t>
      </w:r>
      <w:r w:rsidR="00E2052F" w:rsidRPr="007E2BCB">
        <w:rPr>
          <w:rFonts w:hAnsi="標楷體" w:hint="eastAsia"/>
          <w:lang w:val="x-none"/>
        </w:rPr>
        <w:t>第</w:t>
      </w:r>
      <w:r w:rsidR="00E2052F" w:rsidRPr="007E2BCB">
        <w:rPr>
          <w:rFonts w:hAnsi="標楷體"/>
          <w:lang w:val="x-none"/>
        </w:rPr>
        <w:t>287</w:t>
      </w:r>
      <w:r w:rsidR="00E2052F" w:rsidRPr="007E2BCB">
        <w:rPr>
          <w:rFonts w:hAnsi="標楷體" w:hint="eastAsia"/>
          <w:lang w:val="x-none"/>
        </w:rPr>
        <w:t>頁、第</w:t>
      </w:r>
      <w:r w:rsidR="00E2052F" w:rsidRPr="007E2BCB">
        <w:rPr>
          <w:rFonts w:hAnsi="標楷體"/>
          <w:lang w:val="x-none"/>
        </w:rPr>
        <w:t>289</w:t>
      </w:r>
      <w:r w:rsidR="00E2052F" w:rsidRPr="007E2BCB">
        <w:rPr>
          <w:rFonts w:hAnsi="標楷體" w:hint="eastAsia"/>
          <w:lang w:val="x-none"/>
        </w:rPr>
        <w:t>頁、第</w:t>
      </w:r>
      <w:r w:rsidR="00E2052F" w:rsidRPr="007E2BCB">
        <w:rPr>
          <w:rFonts w:hAnsi="標楷體"/>
          <w:lang w:val="x-none"/>
        </w:rPr>
        <w:t>491</w:t>
      </w:r>
      <w:r w:rsidR="00E2052F" w:rsidRPr="007E2BCB">
        <w:rPr>
          <w:rFonts w:hAnsi="標楷體" w:hint="eastAsia"/>
          <w:lang w:val="x-none"/>
        </w:rPr>
        <w:t>頁），均依貪污治罪條例第</w:t>
      </w:r>
      <w:r w:rsidR="00E2052F" w:rsidRPr="007E2BCB">
        <w:rPr>
          <w:rFonts w:hAnsi="標楷體"/>
          <w:lang w:val="x-none"/>
        </w:rPr>
        <w:t>8</w:t>
      </w:r>
      <w:r w:rsidR="00E2052F" w:rsidRPr="007E2BCB">
        <w:rPr>
          <w:rFonts w:hAnsi="標楷體" w:hint="eastAsia"/>
          <w:lang w:val="x-none"/>
        </w:rPr>
        <w:t>條第</w:t>
      </w:r>
      <w:r w:rsidR="00E2052F" w:rsidRPr="007E2BCB">
        <w:rPr>
          <w:rFonts w:hAnsi="標楷體"/>
          <w:lang w:val="x-none"/>
        </w:rPr>
        <w:t>2</w:t>
      </w:r>
      <w:r w:rsidR="00E2052F" w:rsidRPr="007E2BCB">
        <w:rPr>
          <w:rFonts w:hAnsi="標楷體" w:hint="eastAsia"/>
          <w:lang w:val="x-none"/>
        </w:rPr>
        <w:t>項前段之規定，減輕其刑。</w:t>
      </w:r>
      <w:r w:rsidRPr="007E2BCB">
        <w:rPr>
          <w:rFonts w:hAnsi="標楷體" w:hint="eastAsia"/>
          <w:lang w:val="zh-TW"/>
        </w:rPr>
        <w:t>」</w:t>
      </w:r>
    </w:p>
  </w:footnote>
  <w:footnote w:id="6">
    <w:p w14:paraId="2FE7C544" w14:textId="08A32BAE" w:rsidR="00B41C0F" w:rsidRPr="007E2BCB" w:rsidRDefault="00B41C0F" w:rsidP="00B41C0F">
      <w:pPr>
        <w:pStyle w:val="afc"/>
        <w:jc w:val="both"/>
      </w:pPr>
      <w:r w:rsidRPr="007E2BCB">
        <w:rPr>
          <w:rStyle w:val="afe"/>
        </w:rPr>
        <w:footnoteRef/>
      </w:r>
      <w:r w:rsidRPr="007E2BCB">
        <w:t xml:space="preserve"> </w:t>
      </w:r>
      <w:r w:rsidRPr="007E2BCB">
        <w:rPr>
          <w:rFonts w:hAnsi="標楷體" w:hint="eastAsia"/>
          <w:bCs/>
        </w:rPr>
        <w:t>陳漢志</w:t>
      </w:r>
      <w:r w:rsidRPr="007E2BCB">
        <w:rPr>
          <w:rFonts w:hint="eastAsia"/>
          <w:bCs/>
          <w:lang w:val="zh-TW"/>
        </w:rPr>
        <w:t>前</w:t>
      </w:r>
      <w:r w:rsidRPr="007E2BCB">
        <w:rPr>
          <w:rFonts w:hint="eastAsia"/>
          <w:bCs/>
        </w:rPr>
        <w:t>有</w:t>
      </w:r>
      <w:r w:rsidRPr="007E2BCB">
        <w:rPr>
          <w:rFonts w:hAnsi="標楷體" w:hint="eastAsia"/>
          <w:bCs/>
        </w:rPr>
        <w:t>利用「</w:t>
      </w:r>
      <w:r w:rsidRPr="007E2BCB">
        <w:rPr>
          <w:rFonts w:hint="eastAsia"/>
          <w:bCs/>
        </w:rPr>
        <w:t>通霄鎮公用不動產土地及屋頂空間設置太陽光電發電設備公開標租案」</w:t>
      </w:r>
      <w:r w:rsidRPr="007E2BCB">
        <w:rPr>
          <w:rFonts w:hAnsi="標楷體" w:hint="eastAsia"/>
          <w:bCs/>
        </w:rPr>
        <w:t>及</w:t>
      </w:r>
      <w:r w:rsidRPr="007E2BCB">
        <w:rPr>
          <w:rFonts w:hint="eastAsia"/>
          <w:bCs/>
          <w:szCs w:val="32"/>
          <w:lang w:val="zh-TW"/>
        </w:rPr>
        <w:t>「</w:t>
      </w:r>
      <w:r w:rsidRPr="007E2BCB">
        <w:rPr>
          <w:bCs/>
          <w:szCs w:val="32"/>
        </w:rPr>
        <w:t>108</w:t>
      </w:r>
      <w:r w:rsidRPr="007E2BCB">
        <w:rPr>
          <w:rFonts w:hint="eastAsia"/>
          <w:bCs/>
          <w:szCs w:val="32"/>
        </w:rPr>
        <w:t>年</w:t>
      </w:r>
      <w:r w:rsidR="00F778AA" w:rsidRPr="007E2BCB">
        <w:rPr>
          <w:rFonts w:hint="eastAsia"/>
          <w:bCs/>
          <w:szCs w:val="32"/>
          <w:lang w:val="zh-TW"/>
        </w:rPr>
        <w:t>通霄鎮</w:t>
      </w:r>
      <w:r w:rsidRPr="007E2BCB">
        <w:rPr>
          <w:rFonts w:hint="eastAsia"/>
          <w:bCs/>
          <w:szCs w:val="32"/>
        </w:rPr>
        <w:t>治山防災、坑溝、零星改善工程及上級核定治山防災工程委託規劃設計及監造」等</w:t>
      </w:r>
      <w:r w:rsidRPr="007E2BCB">
        <w:rPr>
          <w:rFonts w:hAnsi="標楷體" w:hint="eastAsia"/>
          <w:bCs/>
        </w:rPr>
        <w:t>13</w:t>
      </w:r>
      <w:r w:rsidRPr="007E2BCB">
        <w:rPr>
          <w:rFonts w:hint="eastAsia"/>
          <w:bCs/>
          <w:szCs w:val="32"/>
        </w:rPr>
        <w:t>件政府採購案</w:t>
      </w:r>
      <w:r w:rsidR="00E03020" w:rsidRPr="007E2BCB">
        <w:rPr>
          <w:rFonts w:hAnsi="標楷體" w:hint="eastAsia"/>
          <w:lang w:val="zh-TW"/>
        </w:rPr>
        <w:t>(</w:t>
      </w:r>
      <w:r w:rsidR="00E03020" w:rsidRPr="007E2BCB">
        <w:rPr>
          <w:rFonts w:hint="eastAsia"/>
          <w:lang w:val="zh-TW"/>
        </w:rPr>
        <w:t>附表1編號1至11)</w:t>
      </w:r>
      <w:r w:rsidRPr="007E2BCB">
        <w:rPr>
          <w:rFonts w:hAnsi="標楷體" w:hint="eastAsia"/>
          <w:bCs/>
        </w:rPr>
        <w:t>之機會，收取廠商之賄賂。</w:t>
      </w:r>
    </w:p>
  </w:footnote>
  <w:footnote w:id="7">
    <w:p w14:paraId="749FC18E" w14:textId="5ECD30FB" w:rsidR="003645FC" w:rsidRPr="007E2BCB" w:rsidRDefault="003645FC" w:rsidP="009634DA">
      <w:pPr>
        <w:pStyle w:val="afc"/>
        <w:jc w:val="both"/>
      </w:pPr>
      <w:r w:rsidRPr="007E2BCB">
        <w:rPr>
          <w:rStyle w:val="afe"/>
        </w:rPr>
        <w:footnoteRef/>
      </w:r>
      <w:r w:rsidRPr="007E2BCB">
        <w:t xml:space="preserve"> </w:t>
      </w:r>
      <w:r w:rsidRPr="007E2BCB">
        <w:rPr>
          <w:rFonts w:hint="eastAsia"/>
        </w:rPr>
        <w:t>苗栗縣政府所轄鄉鎮首長利用職務收取賄賂案件，除本案通霄鎮前鎮長陳漢志收賄遭判刑外，前已發生三灣鄉前鄉長温志強長期利用職務上之機會，於多件政府採購案件中收受賄賂，不法獲利逾</w:t>
      </w:r>
      <w:r w:rsidRPr="007E2BCB">
        <w:t>1,289</w:t>
      </w:r>
      <w:r w:rsidRPr="007E2BCB">
        <w:rPr>
          <w:rFonts w:hint="eastAsia"/>
        </w:rPr>
        <w:t>萬元</w:t>
      </w:r>
      <w:r w:rsidR="00AF6E6D" w:rsidRPr="007E2BCB">
        <w:rPr>
          <w:rFonts w:hint="eastAsia"/>
        </w:rPr>
        <w:t>，本院</w:t>
      </w:r>
      <w:r w:rsidR="003C6C30" w:rsidRPr="007E2BCB">
        <w:rPr>
          <w:rFonts w:hint="eastAsia"/>
        </w:rPr>
        <w:t>前</w:t>
      </w:r>
      <w:r w:rsidR="00AF6E6D" w:rsidRPr="007E2BCB">
        <w:rPr>
          <w:rFonts w:hint="eastAsia"/>
        </w:rPr>
        <w:t>於112年1月10日彈劾</w:t>
      </w:r>
      <w:r w:rsidR="00153F48" w:rsidRPr="007E2BCB">
        <w:rPr>
          <w:rFonts w:hint="eastAsia"/>
        </w:rPr>
        <w:t>，</w:t>
      </w:r>
      <w:r w:rsidRPr="007E2BCB">
        <w:rPr>
          <w:rFonts w:hint="eastAsia"/>
        </w:rPr>
        <w:t>懲戒法院</w:t>
      </w:r>
      <w:r w:rsidR="00AF6E6D" w:rsidRPr="007E2BCB">
        <w:rPr>
          <w:rFonts w:hint="eastAsia"/>
        </w:rPr>
        <w:t>於112年3月15日</w:t>
      </w:r>
      <w:r w:rsidRPr="007E2BCB">
        <w:rPr>
          <w:rFonts w:hint="eastAsia"/>
        </w:rPr>
        <w:t>判決撤職並停止任用</w:t>
      </w:r>
      <w:r w:rsidRPr="007E2BCB">
        <w:t>4</w:t>
      </w:r>
      <w:r w:rsidRPr="007E2BCB">
        <w:rPr>
          <w:rFonts w:hint="eastAsia"/>
        </w:rPr>
        <w:t>年；苑裡鎮前鎮長劉秋東</w:t>
      </w:r>
      <w:r w:rsidR="009634DA" w:rsidRPr="007E2BCB">
        <w:rPr>
          <w:rFonts w:hint="eastAsia"/>
        </w:rPr>
        <w:t>多次利用業務上執掌的工程標案機會，借牌投標取得苑裡鎮相關公共工程標案，</w:t>
      </w:r>
      <w:r w:rsidR="00AF6E6D" w:rsidRPr="007E2BCB">
        <w:rPr>
          <w:rFonts w:hint="eastAsia"/>
        </w:rPr>
        <w:t>因而獲得</w:t>
      </w:r>
      <w:r w:rsidR="009634DA" w:rsidRPr="007E2BCB">
        <w:rPr>
          <w:rFonts w:hint="eastAsia"/>
        </w:rPr>
        <w:t>不法利益43萬餘元，</w:t>
      </w:r>
      <w:r w:rsidR="00AF6E6D" w:rsidRPr="007E2BCB">
        <w:t>並曾向廠商索取賄賂未遂，</w:t>
      </w:r>
      <w:r w:rsidR="009634DA" w:rsidRPr="007E2BCB">
        <w:rPr>
          <w:rFonts w:hint="eastAsia"/>
        </w:rPr>
        <w:t>本院</w:t>
      </w:r>
      <w:r w:rsidR="003C6C30" w:rsidRPr="007E2BCB">
        <w:rPr>
          <w:rFonts w:hint="eastAsia"/>
        </w:rPr>
        <w:t>前</w:t>
      </w:r>
      <w:r w:rsidR="00AF6E6D" w:rsidRPr="007E2BCB">
        <w:rPr>
          <w:rFonts w:hint="eastAsia"/>
        </w:rPr>
        <w:t>於114年6月3日</w:t>
      </w:r>
      <w:r w:rsidR="009634DA" w:rsidRPr="007E2BCB">
        <w:rPr>
          <w:rFonts w:hint="eastAsia"/>
        </w:rPr>
        <w:t>彈劾，移送懲戒法院審理</w:t>
      </w:r>
      <w:r w:rsidR="009E1723" w:rsidRPr="007E2BCB">
        <w:t>，依法懲戒</w:t>
      </w:r>
      <w:r w:rsidRPr="007E2BCB">
        <w:rPr>
          <w:rFonts w:hint="eastAsia"/>
        </w:rPr>
        <w:t>。</w:t>
      </w:r>
    </w:p>
  </w:footnote>
  <w:footnote w:id="8">
    <w:p w14:paraId="48D9CEDC" w14:textId="4AB82C45" w:rsidR="00922B04" w:rsidRPr="007E2BCB" w:rsidRDefault="00922B04" w:rsidP="00922B04">
      <w:pPr>
        <w:pStyle w:val="afc"/>
        <w:jc w:val="both"/>
      </w:pPr>
      <w:r w:rsidRPr="007E2BCB">
        <w:rPr>
          <w:rStyle w:val="afe"/>
        </w:rPr>
        <w:footnoteRef/>
      </w:r>
      <w:r w:rsidRPr="007E2BCB">
        <w:t xml:space="preserve"> </w:t>
      </w:r>
      <w:r w:rsidRPr="007E2BCB">
        <w:rPr>
          <w:rFonts w:hAnsi="標楷體" w:hint="eastAsia"/>
        </w:rPr>
        <w:t>苗栗縣政府依政府採購法第1</w:t>
      </w:r>
      <w:r w:rsidRPr="007E2BCB">
        <w:rPr>
          <w:rFonts w:hAnsi="標楷體"/>
        </w:rPr>
        <w:t>08</w:t>
      </w:r>
      <w:r w:rsidRPr="007E2BCB">
        <w:rPr>
          <w:rFonts w:hAnsi="標楷體" w:hint="eastAsia"/>
        </w:rPr>
        <w:t>條第1項</w:t>
      </w:r>
      <w:r w:rsidR="00FC47FB" w:rsidRPr="007E2BCB">
        <w:rPr>
          <w:rFonts w:hAnsi="標楷體" w:hint="eastAsia"/>
        </w:rPr>
        <w:t>規定、</w:t>
      </w:r>
      <w:r w:rsidRPr="007E2BCB">
        <w:rPr>
          <w:rFonts w:hAnsi="標楷體" w:hint="eastAsia"/>
        </w:rPr>
        <w:t>採購稽核小組組織準則及採購稽核小組作業規則，訂有「苗栗縣政府採購稽核小組設置暨作業要點」並據以辦理採購稽核業務，該要點第4點第2款</w:t>
      </w:r>
      <w:r w:rsidR="00FC47FB" w:rsidRPr="007E2BCB">
        <w:rPr>
          <w:rFonts w:hAnsi="標楷體" w:hint="eastAsia"/>
        </w:rPr>
        <w:t>規定</w:t>
      </w:r>
      <w:r w:rsidRPr="007E2BCB">
        <w:rPr>
          <w:rFonts w:hAnsi="標楷體" w:hint="eastAsia"/>
        </w:rPr>
        <w:t>，稽核小組稽核監督各鄉(鎮、市</w:t>
      </w:r>
      <w:r w:rsidRPr="007E2BCB">
        <w:rPr>
          <w:rFonts w:hAnsi="標楷體"/>
        </w:rPr>
        <w:t>)</w:t>
      </w:r>
      <w:r w:rsidRPr="007E2BCB">
        <w:rPr>
          <w:rFonts w:hAnsi="標楷體" w:hint="eastAsia"/>
        </w:rPr>
        <w:t>公所之採購事宜；同要點第5點及第1</w:t>
      </w:r>
      <w:r w:rsidRPr="007E2BCB">
        <w:rPr>
          <w:rFonts w:hAnsi="標楷體"/>
        </w:rPr>
        <w:t>2</w:t>
      </w:r>
      <w:r w:rsidRPr="007E2BCB">
        <w:rPr>
          <w:rFonts w:hAnsi="標楷體" w:hint="eastAsia"/>
        </w:rPr>
        <w:t>點</w:t>
      </w:r>
      <w:r w:rsidR="005F336C" w:rsidRPr="007E2BCB">
        <w:rPr>
          <w:rFonts w:hAnsi="標楷體" w:hint="eastAsia"/>
        </w:rPr>
        <w:t>第1項</w:t>
      </w:r>
      <w:r w:rsidRPr="007E2BCB">
        <w:rPr>
          <w:rFonts w:hAnsi="標楷體" w:hint="eastAsia"/>
        </w:rPr>
        <w:t>則分別規定：「稽核小組之任務為稽核監督機關辦理採購有無違反政府採購法令」、「稽核小組認採購機關有違反政府採購法之情形者，應依本法規定處理外，應函知機關進行改正措施，並副知上級機關及審計機關。」</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A520EA0"/>
    <w:multiLevelType w:val="hybridMultilevel"/>
    <w:tmpl w:val="FFD8BDA0"/>
    <w:lvl w:ilvl="0" w:tplc="901E43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36964FB"/>
    <w:multiLevelType w:val="hybridMultilevel"/>
    <w:tmpl w:val="FFD8BDA0"/>
    <w:lvl w:ilvl="0" w:tplc="901E43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0420833"/>
    <w:multiLevelType w:val="hybridMultilevel"/>
    <w:tmpl w:val="C4A80A12"/>
    <w:lvl w:ilvl="0" w:tplc="68E6B1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55E024C"/>
    <w:multiLevelType w:val="hybridMultilevel"/>
    <w:tmpl w:val="FFD8BDA0"/>
    <w:lvl w:ilvl="0" w:tplc="901E43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5663680"/>
    <w:multiLevelType w:val="hybridMultilevel"/>
    <w:tmpl w:val="096A884E"/>
    <w:lvl w:ilvl="0" w:tplc="0CF09928">
      <w:start w:val="1"/>
      <w:numFmt w:val="decimal"/>
      <w:lvlText w:val="%1."/>
      <w:lvlJc w:val="left"/>
      <w:pPr>
        <w:ind w:left="384" w:hanging="38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70E47D5"/>
    <w:multiLevelType w:val="hybridMultilevel"/>
    <w:tmpl w:val="FFD8BDA0"/>
    <w:lvl w:ilvl="0" w:tplc="901E43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B933F62"/>
    <w:multiLevelType w:val="hybridMultilevel"/>
    <w:tmpl w:val="FFD8BDA0"/>
    <w:lvl w:ilvl="0" w:tplc="901E43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AEA3DDC"/>
    <w:multiLevelType w:val="hybridMultilevel"/>
    <w:tmpl w:val="FFD8BDA0"/>
    <w:lvl w:ilvl="0" w:tplc="901E43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C8F5595"/>
    <w:multiLevelType w:val="hybridMultilevel"/>
    <w:tmpl w:val="DD8E0DE4"/>
    <w:lvl w:ilvl="0" w:tplc="A38A69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04D2E0E"/>
    <w:multiLevelType w:val="hybridMultilevel"/>
    <w:tmpl w:val="FFD8BDA0"/>
    <w:lvl w:ilvl="0" w:tplc="901E43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35757BA"/>
    <w:multiLevelType w:val="hybridMultilevel"/>
    <w:tmpl w:val="FFD8BDA0"/>
    <w:lvl w:ilvl="0" w:tplc="901E43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6A73719"/>
    <w:multiLevelType w:val="hybridMultilevel"/>
    <w:tmpl w:val="333CF0F6"/>
    <w:lvl w:ilvl="0" w:tplc="C430018A">
      <w:start w:val="1"/>
      <w:numFmt w:val="decimalEnclosedFullstop"/>
      <w:lvlText w:val="%1"/>
      <w:lvlJc w:val="left"/>
      <w:pPr>
        <w:ind w:left="75" w:hanging="360"/>
      </w:pPr>
      <w:rPr>
        <w:rFonts w:ascii="標楷體" w:eastAsia="標楷體" w:hAnsi="標楷體" w:cs="MS Gothic" w:hint="default"/>
      </w:rPr>
    </w:lvl>
    <w:lvl w:ilvl="1" w:tplc="04090019" w:tentative="1">
      <w:start w:val="1"/>
      <w:numFmt w:val="ideographTraditional"/>
      <w:lvlText w:val="%2、"/>
      <w:lvlJc w:val="left"/>
      <w:pPr>
        <w:ind w:left="675" w:hanging="480"/>
      </w:pPr>
    </w:lvl>
    <w:lvl w:ilvl="2" w:tplc="0409001B" w:tentative="1">
      <w:start w:val="1"/>
      <w:numFmt w:val="lowerRoman"/>
      <w:lvlText w:val="%3."/>
      <w:lvlJc w:val="right"/>
      <w:pPr>
        <w:ind w:left="1155" w:hanging="480"/>
      </w:pPr>
    </w:lvl>
    <w:lvl w:ilvl="3" w:tplc="0409000F" w:tentative="1">
      <w:start w:val="1"/>
      <w:numFmt w:val="decimal"/>
      <w:lvlText w:val="%4."/>
      <w:lvlJc w:val="left"/>
      <w:pPr>
        <w:ind w:left="1635" w:hanging="480"/>
      </w:pPr>
    </w:lvl>
    <w:lvl w:ilvl="4" w:tplc="04090019" w:tentative="1">
      <w:start w:val="1"/>
      <w:numFmt w:val="ideographTraditional"/>
      <w:lvlText w:val="%5、"/>
      <w:lvlJc w:val="left"/>
      <w:pPr>
        <w:ind w:left="2115" w:hanging="480"/>
      </w:pPr>
    </w:lvl>
    <w:lvl w:ilvl="5" w:tplc="0409001B" w:tentative="1">
      <w:start w:val="1"/>
      <w:numFmt w:val="lowerRoman"/>
      <w:lvlText w:val="%6."/>
      <w:lvlJc w:val="right"/>
      <w:pPr>
        <w:ind w:left="2595" w:hanging="480"/>
      </w:pPr>
    </w:lvl>
    <w:lvl w:ilvl="6" w:tplc="0409000F" w:tentative="1">
      <w:start w:val="1"/>
      <w:numFmt w:val="decimal"/>
      <w:lvlText w:val="%7."/>
      <w:lvlJc w:val="left"/>
      <w:pPr>
        <w:ind w:left="3075" w:hanging="480"/>
      </w:pPr>
    </w:lvl>
    <w:lvl w:ilvl="7" w:tplc="04090019" w:tentative="1">
      <w:start w:val="1"/>
      <w:numFmt w:val="ideographTraditional"/>
      <w:lvlText w:val="%8、"/>
      <w:lvlJc w:val="left"/>
      <w:pPr>
        <w:ind w:left="3555" w:hanging="480"/>
      </w:pPr>
    </w:lvl>
    <w:lvl w:ilvl="8" w:tplc="0409001B" w:tentative="1">
      <w:start w:val="1"/>
      <w:numFmt w:val="lowerRoman"/>
      <w:lvlText w:val="%9."/>
      <w:lvlJc w:val="right"/>
      <w:pPr>
        <w:ind w:left="4035" w:hanging="480"/>
      </w:pPr>
    </w:lvl>
  </w:abstractNum>
  <w:num w:numId="1" w16cid:durableId="2123067727">
    <w:abstractNumId w:val="3"/>
  </w:num>
  <w:num w:numId="2" w16cid:durableId="1910728970">
    <w:abstractNumId w:val="4"/>
  </w:num>
  <w:num w:numId="3" w16cid:durableId="471024802">
    <w:abstractNumId w:val="0"/>
  </w:num>
  <w:num w:numId="4" w16cid:durableId="699086958">
    <w:abstractNumId w:val="12"/>
  </w:num>
  <w:num w:numId="5" w16cid:durableId="1371999650">
    <w:abstractNumId w:val="10"/>
  </w:num>
  <w:num w:numId="6" w16cid:durableId="908541897">
    <w:abstractNumId w:val="15"/>
  </w:num>
  <w:num w:numId="7" w16cid:durableId="1104034085">
    <w:abstractNumId w:val="3"/>
  </w:num>
  <w:num w:numId="8" w16cid:durableId="1779062854">
    <w:abstractNumId w:val="16"/>
  </w:num>
  <w:num w:numId="9" w16cid:durableId="422263023">
    <w:abstractNumId w:val="11"/>
  </w:num>
  <w:num w:numId="10" w16cid:durableId="1258758347">
    <w:abstractNumId w:val="7"/>
  </w:num>
  <w:num w:numId="11" w16cid:durableId="853958191">
    <w:abstractNumId w:val="6"/>
  </w:num>
  <w:num w:numId="12" w16cid:durableId="1358652034">
    <w:abstractNumId w:val="18"/>
  </w:num>
  <w:num w:numId="13" w16cid:durableId="1134516919">
    <w:abstractNumId w:val="13"/>
  </w:num>
  <w:num w:numId="14" w16cid:durableId="1790126391">
    <w:abstractNumId w:val="2"/>
  </w:num>
  <w:num w:numId="15" w16cid:durableId="954403647">
    <w:abstractNumId w:val="1"/>
  </w:num>
  <w:num w:numId="16" w16cid:durableId="351996527">
    <w:abstractNumId w:val="8"/>
  </w:num>
  <w:num w:numId="17" w16cid:durableId="1539393908">
    <w:abstractNumId w:val="9"/>
  </w:num>
  <w:num w:numId="18" w16cid:durableId="2072922767">
    <w:abstractNumId w:val="17"/>
  </w:num>
  <w:num w:numId="19" w16cid:durableId="560139675">
    <w:abstractNumId w:val="3"/>
  </w:num>
  <w:num w:numId="20" w16cid:durableId="1191724295">
    <w:abstractNumId w:val="3"/>
  </w:num>
  <w:num w:numId="21" w16cid:durableId="1462260135">
    <w:abstractNumId w:val="3"/>
  </w:num>
  <w:num w:numId="22" w16cid:durableId="286861953">
    <w:abstractNumId w:val="3"/>
  </w:num>
  <w:num w:numId="23" w16cid:durableId="92938606">
    <w:abstractNumId w:val="3"/>
  </w:num>
  <w:num w:numId="24" w16cid:durableId="1518808291">
    <w:abstractNumId w:val="3"/>
  </w:num>
  <w:num w:numId="25" w16cid:durableId="1934972750">
    <w:abstractNumId w:val="14"/>
  </w:num>
  <w:num w:numId="26" w16cid:durableId="226646884">
    <w:abstractNumId w:val="3"/>
  </w:num>
  <w:num w:numId="27" w16cid:durableId="942299100">
    <w:abstractNumId w:val="3"/>
  </w:num>
  <w:num w:numId="28" w16cid:durableId="1072697370">
    <w:abstractNumId w:val="3"/>
  </w:num>
  <w:num w:numId="29" w16cid:durableId="1552880594">
    <w:abstractNumId w:val="3"/>
  </w:num>
  <w:num w:numId="30" w16cid:durableId="670061736">
    <w:abstractNumId w:val="3"/>
  </w:num>
  <w:num w:numId="31" w16cid:durableId="1045183125">
    <w:abstractNumId w:val="3"/>
  </w:num>
  <w:num w:numId="32" w16cid:durableId="183977587">
    <w:abstractNumId w:val="3"/>
  </w:num>
  <w:num w:numId="33" w16cid:durableId="1308246552">
    <w:abstractNumId w:val="3"/>
  </w:num>
  <w:num w:numId="34" w16cid:durableId="855188855">
    <w:abstractNumId w:val="3"/>
  </w:num>
  <w:num w:numId="35" w16cid:durableId="58947946">
    <w:abstractNumId w:val="3"/>
  </w:num>
  <w:num w:numId="36" w16cid:durableId="1727216164">
    <w:abstractNumId w:val="3"/>
  </w:num>
  <w:num w:numId="37" w16cid:durableId="1051802997">
    <w:abstractNumId w:val="3"/>
  </w:num>
  <w:num w:numId="38" w16cid:durableId="771054987">
    <w:abstractNumId w:val="3"/>
  </w:num>
  <w:num w:numId="39" w16cid:durableId="1556114337">
    <w:abstractNumId w:val="3"/>
  </w:num>
  <w:num w:numId="40" w16cid:durableId="2048679802">
    <w:abstractNumId w:val="3"/>
  </w:num>
  <w:num w:numId="41" w16cid:durableId="2125417023">
    <w:abstractNumId w:val="3"/>
  </w:num>
  <w:num w:numId="42" w16cid:durableId="1569728210">
    <w:abstractNumId w:val="3"/>
  </w:num>
  <w:num w:numId="43" w16cid:durableId="1926918865">
    <w:abstractNumId w:val="3"/>
  </w:num>
  <w:num w:numId="44" w16cid:durableId="1414669064">
    <w:abstractNumId w:val="3"/>
  </w:num>
  <w:num w:numId="45" w16cid:durableId="1022896020">
    <w:abstractNumId w:val="19"/>
  </w:num>
  <w:num w:numId="46" w16cid:durableId="1837068129">
    <w:abstractNumId w:val="5"/>
  </w:num>
  <w:num w:numId="47" w16cid:durableId="1478453071">
    <w:abstractNumId w:val="3"/>
  </w:num>
  <w:num w:numId="48" w16cid:durableId="794297587">
    <w:abstractNumId w:val="3"/>
  </w:num>
  <w:num w:numId="49" w16cid:durableId="2057047767">
    <w:abstractNumId w:val="3"/>
  </w:num>
  <w:num w:numId="50" w16cid:durableId="265424862">
    <w:abstractNumId w:val="3"/>
  </w:num>
  <w:num w:numId="51" w16cid:durableId="323238997">
    <w:abstractNumId w:val="3"/>
  </w:num>
  <w:num w:numId="52" w16cid:durableId="663120142">
    <w:abstractNumId w:val="3"/>
  </w:num>
  <w:num w:numId="53" w16cid:durableId="2064523199">
    <w:abstractNumId w:val="3"/>
  </w:num>
  <w:num w:numId="54" w16cid:durableId="2105299998">
    <w:abstractNumId w:val="3"/>
  </w:num>
  <w:num w:numId="55" w16cid:durableId="1781533724">
    <w:abstractNumId w:val="3"/>
  </w:num>
  <w:num w:numId="56" w16cid:durableId="1876233840">
    <w:abstractNumId w:val="3"/>
  </w:num>
  <w:num w:numId="57" w16cid:durableId="1786341622">
    <w:abstractNumId w:val="3"/>
  </w:num>
  <w:num w:numId="58" w16cid:durableId="80299567">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mirrorMargins/>
  <w:bordersDoNotSurroundHeader/>
  <w:bordersDoNotSurroundFooter/>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CB3"/>
    <w:rsid w:val="00000CD8"/>
    <w:rsid w:val="00001406"/>
    <w:rsid w:val="00001AA4"/>
    <w:rsid w:val="00001C23"/>
    <w:rsid w:val="00003B30"/>
    <w:rsid w:val="0000497E"/>
    <w:rsid w:val="00006961"/>
    <w:rsid w:val="000112BF"/>
    <w:rsid w:val="00012233"/>
    <w:rsid w:val="00012673"/>
    <w:rsid w:val="000135D1"/>
    <w:rsid w:val="00014B7B"/>
    <w:rsid w:val="0001500E"/>
    <w:rsid w:val="00015B72"/>
    <w:rsid w:val="00015CE7"/>
    <w:rsid w:val="00016DEC"/>
    <w:rsid w:val="00017318"/>
    <w:rsid w:val="00017838"/>
    <w:rsid w:val="00020E7B"/>
    <w:rsid w:val="00022318"/>
    <w:rsid w:val="000229AD"/>
    <w:rsid w:val="00022EA7"/>
    <w:rsid w:val="0002377B"/>
    <w:rsid w:val="00024224"/>
    <w:rsid w:val="000246F7"/>
    <w:rsid w:val="00025776"/>
    <w:rsid w:val="0003020E"/>
    <w:rsid w:val="0003114D"/>
    <w:rsid w:val="00032128"/>
    <w:rsid w:val="000346EC"/>
    <w:rsid w:val="00034E82"/>
    <w:rsid w:val="000364C9"/>
    <w:rsid w:val="00036D76"/>
    <w:rsid w:val="0004056D"/>
    <w:rsid w:val="00040DF1"/>
    <w:rsid w:val="000420A7"/>
    <w:rsid w:val="000426C6"/>
    <w:rsid w:val="000430F7"/>
    <w:rsid w:val="0004336A"/>
    <w:rsid w:val="00046B3A"/>
    <w:rsid w:val="0005037C"/>
    <w:rsid w:val="000506E0"/>
    <w:rsid w:val="000508DB"/>
    <w:rsid w:val="000557A2"/>
    <w:rsid w:val="00057F32"/>
    <w:rsid w:val="00061B9C"/>
    <w:rsid w:val="000622AF"/>
    <w:rsid w:val="00062A25"/>
    <w:rsid w:val="00064843"/>
    <w:rsid w:val="00064B0A"/>
    <w:rsid w:val="0006534C"/>
    <w:rsid w:val="00066722"/>
    <w:rsid w:val="00070753"/>
    <w:rsid w:val="0007379C"/>
    <w:rsid w:val="00073CB5"/>
    <w:rsid w:val="0007425C"/>
    <w:rsid w:val="00076987"/>
    <w:rsid w:val="00077553"/>
    <w:rsid w:val="00080104"/>
    <w:rsid w:val="0008192E"/>
    <w:rsid w:val="00082B24"/>
    <w:rsid w:val="0008478D"/>
    <w:rsid w:val="000851A2"/>
    <w:rsid w:val="00085768"/>
    <w:rsid w:val="00086B63"/>
    <w:rsid w:val="00087062"/>
    <w:rsid w:val="0008723B"/>
    <w:rsid w:val="000876FD"/>
    <w:rsid w:val="00087A5C"/>
    <w:rsid w:val="0009052D"/>
    <w:rsid w:val="00091630"/>
    <w:rsid w:val="00092328"/>
    <w:rsid w:val="000927C6"/>
    <w:rsid w:val="0009352E"/>
    <w:rsid w:val="00093D7E"/>
    <w:rsid w:val="00094E07"/>
    <w:rsid w:val="00096B96"/>
    <w:rsid w:val="00096E23"/>
    <w:rsid w:val="00097A03"/>
    <w:rsid w:val="00097B03"/>
    <w:rsid w:val="00097E86"/>
    <w:rsid w:val="000A19F6"/>
    <w:rsid w:val="000A2F3F"/>
    <w:rsid w:val="000A42BB"/>
    <w:rsid w:val="000A4D8D"/>
    <w:rsid w:val="000A4EA4"/>
    <w:rsid w:val="000A694F"/>
    <w:rsid w:val="000B0B4A"/>
    <w:rsid w:val="000B17B3"/>
    <w:rsid w:val="000B279A"/>
    <w:rsid w:val="000B35AF"/>
    <w:rsid w:val="000B3880"/>
    <w:rsid w:val="000B4F8B"/>
    <w:rsid w:val="000B563D"/>
    <w:rsid w:val="000B596B"/>
    <w:rsid w:val="000B61D2"/>
    <w:rsid w:val="000B635C"/>
    <w:rsid w:val="000B696A"/>
    <w:rsid w:val="000B70A7"/>
    <w:rsid w:val="000B73DD"/>
    <w:rsid w:val="000C02C9"/>
    <w:rsid w:val="000C0789"/>
    <w:rsid w:val="000C1B6A"/>
    <w:rsid w:val="000C2A0E"/>
    <w:rsid w:val="000C2B40"/>
    <w:rsid w:val="000C35BA"/>
    <w:rsid w:val="000C39F4"/>
    <w:rsid w:val="000C495F"/>
    <w:rsid w:val="000C5B02"/>
    <w:rsid w:val="000C6755"/>
    <w:rsid w:val="000C7035"/>
    <w:rsid w:val="000C7510"/>
    <w:rsid w:val="000C7778"/>
    <w:rsid w:val="000C79AD"/>
    <w:rsid w:val="000D03A3"/>
    <w:rsid w:val="000D0449"/>
    <w:rsid w:val="000D0FB1"/>
    <w:rsid w:val="000D254B"/>
    <w:rsid w:val="000D3119"/>
    <w:rsid w:val="000D3C29"/>
    <w:rsid w:val="000D3D78"/>
    <w:rsid w:val="000D3FBE"/>
    <w:rsid w:val="000D4A35"/>
    <w:rsid w:val="000D5219"/>
    <w:rsid w:val="000D636D"/>
    <w:rsid w:val="000D66D9"/>
    <w:rsid w:val="000E111D"/>
    <w:rsid w:val="000E47C1"/>
    <w:rsid w:val="000E4F10"/>
    <w:rsid w:val="000E5114"/>
    <w:rsid w:val="000E5B2B"/>
    <w:rsid w:val="000E6431"/>
    <w:rsid w:val="000E7810"/>
    <w:rsid w:val="000E7F79"/>
    <w:rsid w:val="000F1A9A"/>
    <w:rsid w:val="000F209F"/>
    <w:rsid w:val="000F21A5"/>
    <w:rsid w:val="000F29AA"/>
    <w:rsid w:val="000F4660"/>
    <w:rsid w:val="000F4953"/>
    <w:rsid w:val="000F5845"/>
    <w:rsid w:val="000F5D1C"/>
    <w:rsid w:val="000F6EFE"/>
    <w:rsid w:val="000F7FE8"/>
    <w:rsid w:val="0010132A"/>
    <w:rsid w:val="00101653"/>
    <w:rsid w:val="001018A2"/>
    <w:rsid w:val="00102B9F"/>
    <w:rsid w:val="00103A21"/>
    <w:rsid w:val="0010424F"/>
    <w:rsid w:val="0010496C"/>
    <w:rsid w:val="001071A6"/>
    <w:rsid w:val="00107CA1"/>
    <w:rsid w:val="001109BC"/>
    <w:rsid w:val="001115B2"/>
    <w:rsid w:val="0011223F"/>
    <w:rsid w:val="00112637"/>
    <w:rsid w:val="00112ABC"/>
    <w:rsid w:val="00112D66"/>
    <w:rsid w:val="001144BC"/>
    <w:rsid w:val="00114B23"/>
    <w:rsid w:val="0011602A"/>
    <w:rsid w:val="0012001E"/>
    <w:rsid w:val="001205D9"/>
    <w:rsid w:val="00120E1E"/>
    <w:rsid w:val="00121163"/>
    <w:rsid w:val="001218F5"/>
    <w:rsid w:val="00122104"/>
    <w:rsid w:val="00122F90"/>
    <w:rsid w:val="00123D0B"/>
    <w:rsid w:val="00124CE9"/>
    <w:rsid w:val="0012595F"/>
    <w:rsid w:val="00126A55"/>
    <w:rsid w:val="00127D29"/>
    <w:rsid w:val="00130619"/>
    <w:rsid w:val="00130ADE"/>
    <w:rsid w:val="00130FB7"/>
    <w:rsid w:val="00131404"/>
    <w:rsid w:val="00131447"/>
    <w:rsid w:val="00131548"/>
    <w:rsid w:val="001317D5"/>
    <w:rsid w:val="00131D2A"/>
    <w:rsid w:val="00131E8C"/>
    <w:rsid w:val="001327CF"/>
    <w:rsid w:val="00133BDD"/>
    <w:rsid w:val="00133F08"/>
    <w:rsid w:val="001340A2"/>
    <w:rsid w:val="001345E6"/>
    <w:rsid w:val="0013610C"/>
    <w:rsid w:val="001363F0"/>
    <w:rsid w:val="00136EEB"/>
    <w:rsid w:val="001378B0"/>
    <w:rsid w:val="00140C20"/>
    <w:rsid w:val="0014140D"/>
    <w:rsid w:val="001416F3"/>
    <w:rsid w:val="00141B75"/>
    <w:rsid w:val="00142565"/>
    <w:rsid w:val="00142E00"/>
    <w:rsid w:val="00144BD2"/>
    <w:rsid w:val="001460C4"/>
    <w:rsid w:val="0014731F"/>
    <w:rsid w:val="00150743"/>
    <w:rsid w:val="00151140"/>
    <w:rsid w:val="001522A4"/>
    <w:rsid w:val="00152793"/>
    <w:rsid w:val="001528DE"/>
    <w:rsid w:val="00153486"/>
    <w:rsid w:val="00153B42"/>
    <w:rsid w:val="00153B7E"/>
    <w:rsid w:val="00153F48"/>
    <w:rsid w:val="001545A9"/>
    <w:rsid w:val="00154837"/>
    <w:rsid w:val="00155BE3"/>
    <w:rsid w:val="00160AA7"/>
    <w:rsid w:val="001623B7"/>
    <w:rsid w:val="00162E1D"/>
    <w:rsid w:val="001631BC"/>
    <w:rsid w:val="001637C7"/>
    <w:rsid w:val="00163D07"/>
    <w:rsid w:val="0016480E"/>
    <w:rsid w:val="00170858"/>
    <w:rsid w:val="00170D9F"/>
    <w:rsid w:val="001719BA"/>
    <w:rsid w:val="0017254B"/>
    <w:rsid w:val="001731DE"/>
    <w:rsid w:val="00174297"/>
    <w:rsid w:val="00174C60"/>
    <w:rsid w:val="00176ECB"/>
    <w:rsid w:val="00180E06"/>
    <w:rsid w:val="00180EED"/>
    <w:rsid w:val="001817B3"/>
    <w:rsid w:val="00181CBA"/>
    <w:rsid w:val="001827DB"/>
    <w:rsid w:val="00182ADC"/>
    <w:rsid w:val="00183014"/>
    <w:rsid w:val="00183023"/>
    <w:rsid w:val="00185DDE"/>
    <w:rsid w:val="00186837"/>
    <w:rsid w:val="0018703E"/>
    <w:rsid w:val="0018789E"/>
    <w:rsid w:val="00187AF4"/>
    <w:rsid w:val="001903EB"/>
    <w:rsid w:val="00190F3A"/>
    <w:rsid w:val="001941A2"/>
    <w:rsid w:val="0019463C"/>
    <w:rsid w:val="001950FD"/>
    <w:rsid w:val="001951A9"/>
    <w:rsid w:val="00195267"/>
    <w:rsid w:val="00195645"/>
    <w:rsid w:val="00195927"/>
    <w:rsid w:val="001959C2"/>
    <w:rsid w:val="00197CAD"/>
    <w:rsid w:val="00197E30"/>
    <w:rsid w:val="001A021B"/>
    <w:rsid w:val="001A03CD"/>
    <w:rsid w:val="001A117E"/>
    <w:rsid w:val="001A2E9F"/>
    <w:rsid w:val="001A4C43"/>
    <w:rsid w:val="001A51E3"/>
    <w:rsid w:val="001A5815"/>
    <w:rsid w:val="001A5BFD"/>
    <w:rsid w:val="001A71E5"/>
    <w:rsid w:val="001A74B5"/>
    <w:rsid w:val="001A7968"/>
    <w:rsid w:val="001A7FC6"/>
    <w:rsid w:val="001B073E"/>
    <w:rsid w:val="001B0C8E"/>
    <w:rsid w:val="001B1CFF"/>
    <w:rsid w:val="001B24E7"/>
    <w:rsid w:val="001B2E98"/>
    <w:rsid w:val="001B3483"/>
    <w:rsid w:val="001B3C1E"/>
    <w:rsid w:val="001B4494"/>
    <w:rsid w:val="001B61D3"/>
    <w:rsid w:val="001B6550"/>
    <w:rsid w:val="001B6A08"/>
    <w:rsid w:val="001C0D8B"/>
    <w:rsid w:val="001C0DA8"/>
    <w:rsid w:val="001C2068"/>
    <w:rsid w:val="001C4CFC"/>
    <w:rsid w:val="001C4DC3"/>
    <w:rsid w:val="001C5244"/>
    <w:rsid w:val="001D04BC"/>
    <w:rsid w:val="001D1BEE"/>
    <w:rsid w:val="001D2A9A"/>
    <w:rsid w:val="001D4AD7"/>
    <w:rsid w:val="001D53EF"/>
    <w:rsid w:val="001D7C48"/>
    <w:rsid w:val="001E0A08"/>
    <w:rsid w:val="001E0D8A"/>
    <w:rsid w:val="001E0DBD"/>
    <w:rsid w:val="001E1160"/>
    <w:rsid w:val="001E14EF"/>
    <w:rsid w:val="001E1E3A"/>
    <w:rsid w:val="001E3AC5"/>
    <w:rsid w:val="001E40C6"/>
    <w:rsid w:val="001E4865"/>
    <w:rsid w:val="001E50F8"/>
    <w:rsid w:val="001E5172"/>
    <w:rsid w:val="001E5CE1"/>
    <w:rsid w:val="001E67BA"/>
    <w:rsid w:val="001E74C2"/>
    <w:rsid w:val="001E79D7"/>
    <w:rsid w:val="001E7ECD"/>
    <w:rsid w:val="001F02A6"/>
    <w:rsid w:val="001F115E"/>
    <w:rsid w:val="001F14CC"/>
    <w:rsid w:val="001F191F"/>
    <w:rsid w:val="001F2CA6"/>
    <w:rsid w:val="001F2CED"/>
    <w:rsid w:val="001F3CEB"/>
    <w:rsid w:val="001F4F82"/>
    <w:rsid w:val="001F50AE"/>
    <w:rsid w:val="001F552B"/>
    <w:rsid w:val="001F5A48"/>
    <w:rsid w:val="001F6260"/>
    <w:rsid w:val="00200007"/>
    <w:rsid w:val="00200B1C"/>
    <w:rsid w:val="00201000"/>
    <w:rsid w:val="002022D5"/>
    <w:rsid w:val="00202D54"/>
    <w:rsid w:val="00202D80"/>
    <w:rsid w:val="002030A5"/>
    <w:rsid w:val="00203131"/>
    <w:rsid w:val="0020544E"/>
    <w:rsid w:val="00210A06"/>
    <w:rsid w:val="00210E2E"/>
    <w:rsid w:val="00211B0D"/>
    <w:rsid w:val="00212900"/>
    <w:rsid w:val="00212E88"/>
    <w:rsid w:val="00213C9C"/>
    <w:rsid w:val="00213DA8"/>
    <w:rsid w:val="00214458"/>
    <w:rsid w:val="00215CE9"/>
    <w:rsid w:val="00216037"/>
    <w:rsid w:val="0022009E"/>
    <w:rsid w:val="00221068"/>
    <w:rsid w:val="0022132F"/>
    <w:rsid w:val="00221EAE"/>
    <w:rsid w:val="002223B1"/>
    <w:rsid w:val="00223241"/>
    <w:rsid w:val="0022425C"/>
    <w:rsid w:val="002246DE"/>
    <w:rsid w:val="00224EDD"/>
    <w:rsid w:val="00226691"/>
    <w:rsid w:val="00232FAB"/>
    <w:rsid w:val="00233B6A"/>
    <w:rsid w:val="0023511C"/>
    <w:rsid w:val="0023587F"/>
    <w:rsid w:val="00235B70"/>
    <w:rsid w:val="0024015A"/>
    <w:rsid w:val="00242433"/>
    <w:rsid w:val="002428A0"/>
    <w:rsid w:val="002429E2"/>
    <w:rsid w:val="00243975"/>
    <w:rsid w:val="0024558C"/>
    <w:rsid w:val="00246CAD"/>
    <w:rsid w:val="00250773"/>
    <w:rsid w:val="00250B73"/>
    <w:rsid w:val="0025127F"/>
    <w:rsid w:val="00252BC4"/>
    <w:rsid w:val="00252CE9"/>
    <w:rsid w:val="0025331A"/>
    <w:rsid w:val="00254014"/>
    <w:rsid w:val="00254B39"/>
    <w:rsid w:val="00254DB5"/>
    <w:rsid w:val="00254FDB"/>
    <w:rsid w:val="0025509F"/>
    <w:rsid w:val="00255374"/>
    <w:rsid w:val="00255616"/>
    <w:rsid w:val="00256456"/>
    <w:rsid w:val="002566E5"/>
    <w:rsid w:val="002604DD"/>
    <w:rsid w:val="00261598"/>
    <w:rsid w:val="00261B92"/>
    <w:rsid w:val="00262152"/>
    <w:rsid w:val="002628A5"/>
    <w:rsid w:val="00263B02"/>
    <w:rsid w:val="00264170"/>
    <w:rsid w:val="0026504D"/>
    <w:rsid w:val="0026563C"/>
    <w:rsid w:val="00265ED9"/>
    <w:rsid w:val="002669E4"/>
    <w:rsid w:val="00272FB8"/>
    <w:rsid w:val="00273A2F"/>
    <w:rsid w:val="00280986"/>
    <w:rsid w:val="00280E70"/>
    <w:rsid w:val="0028105F"/>
    <w:rsid w:val="00281ECE"/>
    <w:rsid w:val="002820E0"/>
    <w:rsid w:val="00282B65"/>
    <w:rsid w:val="002831C7"/>
    <w:rsid w:val="00283427"/>
    <w:rsid w:val="00283771"/>
    <w:rsid w:val="002840C6"/>
    <w:rsid w:val="00284604"/>
    <w:rsid w:val="002846E1"/>
    <w:rsid w:val="00284CA5"/>
    <w:rsid w:val="00284F4A"/>
    <w:rsid w:val="00285CBB"/>
    <w:rsid w:val="00286536"/>
    <w:rsid w:val="00287160"/>
    <w:rsid w:val="002872BC"/>
    <w:rsid w:val="00287D8B"/>
    <w:rsid w:val="002910F6"/>
    <w:rsid w:val="00291965"/>
    <w:rsid w:val="00291A87"/>
    <w:rsid w:val="00292087"/>
    <w:rsid w:val="00292F67"/>
    <w:rsid w:val="002930A0"/>
    <w:rsid w:val="002934AE"/>
    <w:rsid w:val="00293B5F"/>
    <w:rsid w:val="00293D60"/>
    <w:rsid w:val="00293F61"/>
    <w:rsid w:val="00295174"/>
    <w:rsid w:val="00296172"/>
    <w:rsid w:val="00296B92"/>
    <w:rsid w:val="00297522"/>
    <w:rsid w:val="002A1273"/>
    <w:rsid w:val="002A273F"/>
    <w:rsid w:val="002A2C22"/>
    <w:rsid w:val="002A34FC"/>
    <w:rsid w:val="002A35D8"/>
    <w:rsid w:val="002A48D7"/>
    <w:rsid w:val="002A5DA0"/>
    <w:rsid w:val="002A6A07"/>
    <w:rsid w:val="002A6D9C"/>
    <w:rsid w:val="002A7832"/>
    <w:rsid w:val="002B02EB"/>
    <w:rsid w:val="002B182F"/>
    <w:rsid w:val="002B19BF"/>
    <w:rsid w:val="002B20AA"/>
    <w:rsid w:val="002B2168"/>
    <w:rsid w:val="002B31C1"/>
    <w:rsid w:val="002B46E7"/>
    <w:rsid w:val="002B484D"/>
    <w:rsid w:val="002B6004"/>
    <w:rsid w:val="002B6445"/>
    <w:rsid w:val="002B73D0"/>
    <w:rsid w:val="002B7C8B"/>
    <w:rsid w:val="002C0602"/>
    <w:rsid w:val="002C1281"/>
    <w:rsid w:val="002C1EA2"/>
    <w:rsid w:val="002C2ACA"/>
    <w:rsid w:val="002C2ECD"/>
    <w:rsid w:val="002C39F5"/>
    <w:rsid w:val="002C4178"/>
    <w:rsid w:val="002C5128"/>
    <w:rsid w:val="002C6C04"/>
    <w:rsid w:val="002C730D"/>
    <w:rsid w:val="002C7DEE"/>
    <w:rsid w:val="002D1195"/>
    <w:rsid w:val="002D2782"/>
    <w:rsid w:val="002D3F07"/>
    <w:rsid w:val="002D42D8"/>
    <w:rsid w:val="002D4378"/>
    <w:rsid w:val="002D4634"/>
    <w:rsid w:val="002D59F7"/>
    <w:rsid w:val="002D5C16"/>
    <w:rsid w:val="002D6241"/>
    <w:rsid w:val="002D69E3"/>
    <w:rsid w:val="002E0FA8"/>
    <w:rsid w:val="002E37BB"/>
    <w:rsid w:val="002E72C4"/>
    <w:rsid w:val="002E7FDF"/>
    <w:rsid w:val="002F021B"/>
    <w:rsid w:val="002F1AC1"/>
    <w:rsid w:val="002F1C27"/>
    <w:rsid w:val="002F2476"/>
    <w:rsid w:val="002F3073"/>
    <w:rsid w:val="002F3DFF"/>
    <w:rsid w:val="002F3EEA"/>
    <w:rsid w:val="002F5E05"/>
    <w:rsid w:val="002F60FB"/>
    <w:rsid w:val="002F71CA"/>
    <w:rsid w:val="002F7E14"/>
    <w:rsid w:val="002F7FA8"/>
    <w:rsid w:val="00300089"/>
    <w:rsid w:val="00300126"/>
    <w:rsid w:val="00300CA5"/>
    <w:rsid w:val="00304034"/>
    <w:rsid w:val="00304DCB"/>
    <w:rsid w:val="00304F1B"/>
    <w:rsid w:val="003061BF"/>
    <w:rsid w:val="00307A76"/>
    <w:rsid w:val="00311048"/>
    <w:rsid w:val="00312E7B"/>
    <w:rsid w:val="003142B0"/>
    <w:rsid w:val="003144EE"/>
    <w:rsid w:val="0031455E"/>
    <w:rsid w:val="00314E6A"/>
    <w:rsid w:val="00315710"/>
    <w:rsid w:val="00315A16"/>
    <w:rsid w:val="00316641"/>
    <w:rsid w:val="00317053"/>
    <w:rsid w:val="00320C35"/>
    <w:rsid w:val="0032109C"/>
    <w:rsid w:val="003220D5"/>
    <w:rsid w:val="003223DF"/>
    <w:rsid w:val="00322B45"/>
    <w:rsid w:val="00322D05"/>
    <w:rsid w:val="00323809"/>
    <w:rsid w:val="00323D41"/>
    <w:rsid w:val="003247A5"/>
    <w:rsid w:val="00324A96"/>
    <w:rsid w:val="00325377"/>
    <w:rsid w:val="00325414"/>
    <w:rsid w:val="00325E65"/>
    <w:rsid w:val="003273CA"/>
    <w:rsid w:val="00327F83"/>
    <w:rsid w:val="0033011C"/>
    <w:rsid w:val="003302F1"/>
    <w:rsid w:val="003358A7"/>
    <w:rsid w:val="00336A8F"/>
    <w:rsid w:val="003379F3"/>
    <w:rsid w:val="0034470E"/>
    <w:rsid w:val="00345353"/>
    <w:rsid w:val="00346FD9"/>
    <w:rsid w:val="0034750D"/>
    <w:rsid w:val="00347901"/>
    <w:rsid w:val="003506B1"/>
    <w:rsid w:val="0035142A"/>
    <w:rsid w:val="0035293B"/>
    <w:rsid w:val="00352DB0"/>
    <w:rsid w:val="00354CD8"/>
    <w:rsid w:val="00356D4E"/>
    <w:rsid w:val="00356E8C"/>
    <w:rsid w:val="003572BA"/>
    <w:rsid w:val="003609A9"/>
    <w:rsid w:val="00361063"/>
    <w:rsid w:val="003618B4"/>
    <w:rsid w:val="00362468"/>
    <w:rsid w:val="0036426C"/>
    <w:rsid w:val="003645FC"/>
    <w:rsid w:val="003658F0"/>
    <w:rsid w:val="003666DF"/>
    <w:rsid w:val="003670B3"/>
    <w:rsid w:val="0037094A"/>
    <w:rsid w:val="00371ED3"/>
    <w:rsid w:val="00372659"/>
    <w:rsid w:val="00372FFC"/>
    <w:rsid w:val="00374B6D"/>
    <w:rsid w:val="003750C9"/>
    <w:rsid w:val="00375C65"/>
    <w:rsid w:val="00376D43"/>
    <w:rsid w:val="00376DD1"/>
    <w:rsid w:val="0037728A"/>
    <w:rsid w:val="00380521"/>
    <w:rsid w:val="0038084A"/>
    <w:rsid w:val="00380B7D"/>
    <w:rsid w:val="003811A2"/>
    <w:rsid w:val="003814D6"/>
    <w:rsid w:val="0038161F"/>
    <w:rsid w:val="00381A99"/>
    <w:rsid w:val="003829C2"/>
    <w:rsid w:val="00383047"/>
    <w:rsid w:val="003830B2"/>
    <w:rsid w:val="00383A43"/>
    <w:rsid w:val="00384724"/>
    <w:rsid w:val="00384826"/>
    <w:rsid w:val="00384F43"/>
    <w:rsid w:val="00387CE7"/>
    <w:rsid w:val="003919B7"/>
    <w:rsid w:val="00391BFF"/>
    <w:rsid w:val="00391D57"/>
    <w:rsid w:val="00392292"/>
    <w:rsid w:val="00393617"/>
    <w:rsid w:val="00394F45"/>
    <w:rsid w:val="00395DBE"/>
    <w:rsid w:val="003961FA"/>
    <w:rsid w:val="003A0D85"/>
    <w:rsid w:val="003A3311"/>
    <w:rsid w:val="003A3E77"/>
    <w:rsid w:val="003A4ADA"/>
    <w:rsid w:val="003A5392"/>
    <w:rsid w:val="003A56BA"/>
    <w:rsid w:val="003A5927"/>
    <w:rsid w:val="003A5AFC"/>
    <w:rsid w:val="003B0BBE"/>
    <w:rsid w:val="003B1017"/>
    <w:rsid w:val="003B15B2"/>
    <w:rsid w:val="003B3C07"/>
    <w:rsid w:val="003B4577"/>
    <w:rsid w:val="003B5A37"/>
    <w:rsid w:val="003B6081"/>
    <w:rsid w:val="003B6775"/>
    <w:rsid w:val="003B6B66"/>
    <w:rsid w:val="003B72AD"/>
    <w:rsid w:val="003B7DE1"/>
    <w:rsid w:val="003C178F"/>
    <w:rsid w:val="003C38D1"/>
    <w:rsid w:val="003C5FE2"/>
    <w:rsid w:val="003C65A7"/>
    <w:rsid w:val="003C6C30"/>
    <w:rsid w:val="003C729F"/>
    <w:rsid w:val="003C7684"/>
    <w:rsid w:val="003D04C0"/>
    <w:rsid w:val="003D05FB"/>
    <w:rsid w:val="003D1B16"/>
    <w:rsid w:val="003D2428"/>
    <w:rsid w:val="003D4122"/>
    <w:rsid w:val="003D45BF"/>
    <w:rsid w:val="003D508A"/>
    <w:rsid w:val="003D537F"/>
    <w:rsid w:val="003D5DF9"/>
    <w:rsid w:val="003D766C"/>
    <w:rsid w:val="003D7B75"/>
    <w:rsid w:val="003E0208"/>
    <w:rsid w:val="003E0972"/>
    <w:rsid w:val="003E195F"/>
    <w:rsid w:val="003E1D46"/>
    <w:rsid w:val="003E2201"/>
    <w:rsid w:val="003E333C"/>
    <w:rsid w:val="003E35CB"/>
    <w:rsid w:val="003E4B57"/>
    <w:rsid w:val="003E6087"/>
    <w:rsid w:val="003E73D1"/>
    <w:rsid w:val="003F13CD"/>
    <w:rsid w:val="003F27E1"/>
    <w:rsid w:val="003F3DDF"/>
    <w:rsid w:val="003F437A"/>
    <w:rsid w:val="003F5C2B"/>
    <w:rsid w:val="003F6454"/>
    <w:rsid w:val="003F78C1"/>
    <w:rsid w:val="00400122"/>
    <w:rsid w:val="004017B4"/>
    <w:rsid w:val="00401C3C"/>
    <w:rsid w:val="00402240"/>
    <w:rsid w:val="004023E9"/>
    <w:rsid w:val="00402806"/>
    <w:rsid w:val="00404072"/>
    <w:rsid w:val="0040454A"/>
    <w:rsid w:val="0040499A"/>
    <w:rsid w:val="0041027D"/>
    <w:rsid w:val="00410E5B"/>
    <w:rsid w:val="0041109F"/>
    <w:rsid w:val="00411670"/>
    <w:rsid w:val="00411D04"/>
    <w:rsid w:val="00413C3A"/>
    <w:rsid w:val="00413F83"/>
    <w:rsid w:val="0041490C"/>
    <w:rsid w:val="00416191"/>
    <w:rsid w:val="00416721"/>
    <w:rsid w:val="00421EF0"/>
    <w:rsid w:val="004221DC"/>
    <w:rsid w:val="00422218"/>
    <w:rsid w:val="004224FA"/>
    <w:rsid w:val="00423B80"/>
    <w:rsid w:val="00423B8B"/>
    <w:rsid w:val="00423D07"/>
    <w:rsid w:val="00423D74"/>
    <w:rsid w:val="00424B9B"/>
    <w:rsid w:val="0042642E"/>
    <w:rsid w:val="00426BA2"/>
    <w:rsid w:val="00427936"/>
    <w:rsid w:val="0043027F"/>
    <w:rsid w:val="00430D3B"/>
    <w:rsid w:val="00432588"/>
    <w:rsid w:val="0043337A"/>
    <w:rsid w:val="00433741"/>
    <w:rsid w:val="00435D0A"/>
    <w:rsid w:val="00436410"/>
    <w:rsid w:val="00437205"/>
    <w:rsid w:val="00437392"/>
    <w:rsid w:val="00437847"/>
    <w:rsid w:val="004407DD"/>
    <w:rsid w:val="00440A5E"/>
    <w:rsid w:val="00440D17"/>
    <w:rsid w:val="004414C0"/>
    <w:rsid w:val="00441F3E"/>
    <w:rsid w:val="00442A6F"/>
    <w:rsid w:val="0044346F"/>
    <w:rsid w:val="004470A1"/>
    <w:rsid w:val="00447366"/>
    <w:rsid w:val="00447DB1"/>
    <w:rsid w:val="00453871"/>
    <w:rsid w:val="00453FF6"/>
    <w:rsid w:val="00454A3E"/>
    <w:rsid w:val="00455AB3"/>
    <w:rsid w:val="00455C64"/>
    <w:rsid w:val="004565B2"/>
    <w:rsid w:val="0046074C"/>
    <w:rsid w:val="0046087D"/>
    <w:rsid w:val="00461D41"/>
    <w:rsid w:val="00463410"/>
    <w:rsid w:val="004646CB"/>
    <w:rsid w:val="004649EA"/>
    <w:rsid w:val="0046508D"/>
    <w:rsid w:val="0046520A"/>
    <w:rsid w:val="00465EB9"/>
    <w:rsid w:val="004663DB"/>
    <w:rsid w:val="004670E8"/>
    <w:rsid w:val="004672AB"/>
    <w:rsid w:val="004701B5"/>
    <w:rsid w:val="004714FE"/>
    <w:rsid w:val="00471A79"/>
    <w:rsid w:val="00473355"/>
    <w:rsid w:val="00473687"/>
    <w:rsid w:val="004749E3"/>
    <w:rsid w:val="00474EDE"/>
    <w:rsid w:val="00476F43"/>
    <w:rsid w:val="0047758E"/>
    <w:rsid w:val="00477BAA"/>
    <w:rsid w:val="00477C03"/>
    <w:rsid w:val="0048260C"/>
    <w:rsid w:val="00482CAB"/>
    <w:rsid w:val="00483037"/>
    <w:rsid w:val="004838DE"/>
    <w:rsid w:val="00483ED0"/>
    <w:rsid w:val="004864B1"/>
    <w:rsid w:val="00487586"/>
    <w:rsid w:val="00487796"/>
    <w:rsid w:val="004908AF"/>
    <w:rsid w:val="0049111B"/>
    <w:rsid w:val="0049188D"/>
    <w:rsid w:val="00492DCC"/>
    <w:rsid w:val="00495053"/>
    <w:rsid w:val="00496466"/>
    <w:rsid w:val="00496E1F"/>
    <w:rsid w:val="00497DCF"/>
    <w:rsid w:val="00497E94"/>
    <w:rsid w:val="004A02EC"/>
    <w:rsid w:val="004A040E"/>
    <w:rsid w:val="004A0559"/>
    <w:rsid w:val="004A16E7"/>
    <w:rsid w:val="004A1F59"/>
    <w:rsid w:val="004A2823"/>
    <w:rsid w:val="004A29BE"/>
    <w:rsid w:val="004A3225"/>
    <w:rsid w:val="004A33EE"/>
    <w:rsid w:val="004A3759"/>
    <w:rsid w:val="004A3AA8"/>
    <w:rsid w:val="004A4A67"/>
    <w:rsid w:val="004A65CF"/>
    <w:rsid w:val="004A6AE7"/>
    <w:rsid w:val="004B0E5A"/>
    <w:rsid w:val="004B10EE"/>
    <w:rsid w:val="004B132C"/>
    <w:rsid w:val="004B13C7"/>
    <w:rsid w:val="004B2D22"/>
    <w:rsid w:val="004B39A8"/>
    <w:rsid w:val="004B4438"/>
    <w:rsid w:val="004B5D73"/>
    <w:rsid w:val="004B6156"/>
    <w:rsid w:val="004B6B6D"/>
    <w:rsid w:val="004B778F"/>
    <w:rsid w:val="004B7AE4"/>
    <w:rsid w:val="004C0609"/>
    <w:rsid w:val="004C0B00"/>
    <w:rsid w:val="004C1465"/>
    <w:rsid w:val="004C1E7D"/>
    <w:rsid w:val="004C3D81"/>
    <w:rsid w:val="004C5DF6"/>
    <w:rsid w:val="004C60E6"/>
    <w:rsid w:val="004C639F"/>
    <w:rsid w:val="004C6FDB"/>
    <w:rsid w:val="004C7163"/>
    <w:rsid w:val="004C71DE"/>
    <w:rsid w:val="004D13F8"/>
    <w:rsid w:val="004D141F"/>
    <w:rsid w:val="004D1F84"/>
    <w:rsid w:val="004D2742"/>
    <w:rsid w:val="004D2F8F"/>
    <w:rsid w:val="004D3220"/>
    <w:rsid w:val="004D4610"/>
    <w:rsid w:val="004D47AE"/>
    <w:rsid w:val="004D6310"/>
    <w:rsid w:val="004E0062"/>
    <w:rsid w:val="004E05A1"/>
    <w:rsid w:val="004E0EDE"/>
    <w:rsid w:val="004E3230"/>
    <w:rsid w:val="004E3366"/>
    <w:rsid w:val="004E6CC4"/>
    <w:rsid w:val="004E7060"/>
    <w:rsid w:val="004E730D"/>
    <w:rsid w:val="004F02CC"/>
    <w:rsid w:val="004F38B5"/>
    <w:rsid w:val="004F43D8"/>
    <w:rsid w:val="004F472A"/>
    <w:rsid w:val="004F590C"/>
    <w:rsid w:val="004F5959"/>
    <w:rsid w:val="004F5E57"/>
    <w:rsid w:val="004F6615"/>
    <w:rsid w:val="004F6710"/>
    <w:rsid w:val="004F678C"/>
    <w:rsid w:val="004F6B0D"/>
    <w:rsid w:val="00500136"/>
    <w:rsid w:val="005004ED"/>
    <w:rsid w:val="005008BB"/>
    <w:rsid w:val="00500C3E"/>
    <w:rsid w:val="00502331"/>
    <w:rsid w:val="005026F5"/>
    <w:rsid w:val="00502849"/>
    <w:rsid w:val="00504334"/>
    <w:rsid w:val="0050498D"/>
    <w:rsid w:val="00506772"/>
    <w:rsid w:val="005067BB"/>
    <w:rsid w:val="00507E99"/>
    <w:rsid w:val="005101EF"/>
    <w:rsid w:val="005101F0"/>
    <w:rsid w:val="00510226"/>
    <w:rsid w:val="005104D7"/>
    <w:rsid w:val="005109AA"/>
    <w:rsid w:val="00510B9E"/>
    <w:rsid w:val="00510DF0"/>
    <w:rsid w:val="00511421"/>
    <w:rsid w:val="00511BB5"/>
    <w:rsid w:val="005123DA"/>
    <w:rsid w:val="00513184"/>
    <w:rsid w:val="005142B9"/>
    <w:rsid w:val="005149CB"/>
    <w:rsid w:val="00516B67"/>
    <w:rsid w:val="005171F6"/>
    <w:rsid w:val="005175F8"/>
    <w:rsid w:val="005215D0"/>
    <w:rsid w:val="00522E11"/>
    <w:rsid w:val="005232E2"/>
    <w:rsid w:val="00523717"/>
    <w:rsid w:val="00525F73"/>
    <w:rsid w:val="00530F2F"/>
    <w:rsid w:val="00531DBB"/>
    <w:rsid w:val="0053203A"/>
    <w:rsid w:val="00533FAE"/>
    <w:rsid w:val="00534313"/>
    <w:rsid w:val="005357E8"/>
    <w:rsid w:val="005362F2"/>
    <w:rsid w:val="00536BC2"/>
    <w:rsid w:val="00536EB5"/>
    <w:rsid w:val="0054093D"/>
    <w:rsid w:val="005410CE"/>
    <w:rsid w:val="005425E1"/>
    <w:rsid w:val="005427C5"/>
    <w:rsid w:val="00542B15"/>
    <w:rsid w:val="00542CA6"/>
    <w:rsid w:val="00542CF6"/>
    <w:rsid w:val="00543750"/>
    <w:rsid w:val="00543932"/>
    <w:rsid w:val="00543D5E"/>
    <w:rsid w:val="00544A9F"/>
    <w:rsid w:val="00544CF7"/>
    <w:rsid w:val="005459A3"/>
    <w:rsid w:val="005472E7"/>
    <w:rsid w:val="00550F30"/>
    <w:rsid w:val="00551486"/>
    <w:rsid w:val="00551799"/>
    <w:rsid w:val="00552190"/>
    <w:rsid w:val="00553C03"/>
    <w:rsid w:val="00554C9F"/>
    <w:rsid w:val="00557079"/>
    <w:rsid w:val="00560DDA"/>
    <w:rsid w:val="00561DE3"/>
    <w:rsid w:val="00563065"/>
    <w:rsid w:val="00563692"/>
    <w:rsid w:val="0056408C"/>
    <w:rsid w:val="00566021"/>
    <w:rsid w:val="00571679"/>
    <w:rsid w:val="00574038"/>
    <w:rsid w:val="00574099"/>
    <w:rsid w:val="005742B9"/>
    <w:rsid w:val="005743A3"/>
    <w:rsid w:val="00574EC3"/>
    <w:rsid w:val="00575161"/>
    <w:rsid w:val="00575BD7"/>
    <w:rsid w:val="00575D80"/>
    <w:rsid w:val="005761E0"/>
    <w:rsid w:val="005776D9"/>
    <w:rsid w:val="00581CCE"/>
    <w:rsid w:val="0058231A"/>
    <w:rsid w:val="00582F18"/>
    <w:rsid w:val="00584235"/>
    <w:rsid w:val="0058445C"/>
    <w:rsid w:val="005844E7"/>
    <w:rsid w:val="005851EB"/>
    <w:rsid w:val="0058531E"/>
    <w:rsid w:val="00590618"/>
    <w:rsid w:val="005908B8"/>
    <w:rsid w:val="00591AB0"/>
    <w:rsid w:val="005947FE"/>
    <w:rsid w:val="0059512E"/>
    <w:rsid w:val="005955A9"/>
    <w:rsid w:val="005A21DB"/>
    <w:rsid w:val="005A2612"/>
    <w:rsid w:val="005A2A19"/>
    <w:rsid w:val="005A435A"/>
    <w:rsid w:val="005A51B9"/>
    <w:rsid w:val="005A5349"/>
    <w:rsid w:val="005A5361"/>
    <w:rsid w:val="005A53F2"/>
    <w:rsid w:val="005A5CD7"/>
    <w:rsid w:val="005A6DD2"/>
    <w:rsid w:val="005B060A"/>
    <w:rsid w:val="005B0686"/>
    <w:rsid w:val="005B0893"/>
    <w:rsid w:val="005B0C04"/>
    <w:rsid w:val="005B18F0"/>
    <w:rsid w:val="005B2B4F"/>
    <w:rsid w:val="005B36CD"/>
    <w:rsid w:val="005B50B7"/>
    <w:rsid w:val="005B584C"/>
    <w:rsid w:val="005B705A"/>
    <w:rsid w:val="005B71B6"/>
    <w:rsid w:val="005C0C45"/>
    <w:rsid w:val="005C0F1E"/>
    <w:rsid w:val="005C15E8"/>
    <w:rsid w:val="005C1664"/>
    <w:rsid w:val="005C385D"/>
    <w:rsid w:val="005C38E6"/>
    <w:rsid w:val="005C6C9F"/>
    <w:rsid w:val="005C6FFC"/>
    <w:rsid w:val="005D2786"/>
    <w:rsid w:val="005D3B20"/>
    <w:rsid w:val="005D4012"/>
    <w:rsid w:val="005D4D63"/>
    <w:rsid w:val="005D6A93"/>
    <w:rsid w:val="005D71B7"/>
    <w:rsid w:val="005E2F70"/>
    <w:rsid w:val="005E30E5"/>
    <w:rsid w:val="005E4759"/>
    <w:rsid w:val="005E5C68"/>
    <w:rsid w:val="005E65C0"/>
    <w:rsid w:val="005E74A9"/>
    <w:rsid w:val="005F0390"/>
    <w:rsid w:val="005F2010"/>
    <w:rsid w:val="005F336C"/>
    <w:rsid w:val="005F408A"/>
    <w:rsid w:val="005F42B9"/>
    <w:rsid w:val="005F5BF2"/>
    <w:rsid w:val="005F678C"/>
    <w:rsid w:val="005F74B9"/>
    <w:rsid w:val="005F7EA3"/>
    <w:rsid w:val="006000AC"/>
    <w:rsid w:val="006000F2"/>
    <w:rsid w:val="00600885"/>
    <w:rsid w:val="006022D5"/>
    <w:rsid w:val="0060307F"/>
    <w:rsid w:val="0060356A"/>
    <w:rsid w:val="00603B02"/>
    <w:rsid w:val="00603F76"/>
    <w:rsid w:val="00604F81"/>
    <w:rsid w:val="00605A99"/>
    <w:rsid w:val="00605D6F"/>
    <w:rsid w:val="006072CD"/>
    <w:rsid w:val="00607E24"/>
    <w:rsid w:val="00611DCE"/>
    <w:rsid w:val="00612023"/>
    <w:rsid w:val="006127B6"/>
    <w:rsid w:val="00614108"/>
    <w:rsid w:val="00614190"/>
    <w:rsid w:val="00614772"/>
    <w:rsid w:val="00615F2E"/>
    <w:rsid w:val="006167BE"/>
    <w:rsid w:val="00620003"/>
    <w:rsid w:val="006201F6"/>
    <w:rsid w:val="00620976"/>
    <w:rsid w:val="00622A51"/>
    <w:rsid w:val="00622A99"/>
    <w:rsid w:val="00622E67"/>
    <w:rsid w:val="006234CD"/>
    <w:rsid w:val="00624AB9"/>
    <w:rsid w:val="00625AAC"/>
    <w:rsid w:val="00626B57"/>
    <w:rsid w:val="00626EDC"/>
    <w:rsid w:val="006333C0"/>
    <w:rsid w:val="0063449C"/>
    <w:rsid w:val="00635062"/>
    <w:rsid w:val="00635074"/>
    <w:rsid w:val="00635933"/>
    <w:rsid w:val="00635A28"/>
    <w:rsid w:val="0063717F"/>
    <w:rsid w:val="006404A3"/>
    <w:rsid w:val="00640698"/>
    <w:rsid w:val="00640FE8"/>
    <w:rsid w:val="006421EE"/>
    <w:rsid w:val="00644849"/>
    <w:rsid w:val="00644D52"/>
    <w:rsid w:val="006452D3"/>
    <w:rsid w:val="00645D68"/>
    <w:rsid w:val="00646094"/>
    <w:rsid w:val="006470EC"/>
    <w:rsid w:val="006519F5"/>
    <w:rsid w:val="0065321F"/>
    <w:rsid w:val="00653292"/>
    <w:rsid w:val="00653669"/>
    <w:rsid w:val="006542D6"/>
    <w:rsid w:val="00654A7B"/>
    <w:rsid w:val="00654C58"/>
    <w:rsid w:val="0065598E"/>
    <w:rsid w:val="00655A42"/>
    <w:rsid w:val="00655AF2"/>
    <w:rsid w:val="00655BC5"/>
    <w:rsid w:val="00656613"/>
    <w:rsid w:val="006568BE"/>
    <w:rsid w:val="006571B4"/>
    <w:rsid w:val="00657D91"/>
    <w:rsid w:val="0066025D"/>
    <w:rsid w:val="0066091A"/>
    <w:rsid w:val="006615DE"/>
    <w:rsid w:val="006633D9"/>
    <w:rsid w:val="00663F26"/>
    <w:rsid w:val="006645D6"/>
    <w:rsid w:val="00667781"/>
    <w:rsid w:val="006677D1"/>
    <w:rsid w:val="00670891"/>
    <w:rsid w:val="006763C6"/>
    <w:rsid w:val="006769D1"/>
    <w:rsid w:val="006773EC"/>
    <w:rsid w:val="006800CF"/>
    <w:rsid w:val="00680504"/>
    <w:rsid w:val="00681B69"/>
    <w:rsid w:val="00681CD9"/>
    <w:rsid w:val="006824EB"/>
    <w:rsid w:val="006829B3"/>
    <w:rsid w:val="00683CF4"/>
    <w:rsid w:val="00683E30"/>
    <w:rsid w:val="00683FF9"/>
    <w:rsid w:val="0068433B"/>
    <w:rsid w:val="0068563E"/>
    <w:rsid w:val="00685CB9"/>
    <w:rsid w:val="00686562"/>
    <w:rsid w:val="00686840"/>
    <w:rsid w:val="00687024"/>
    <w:rsid w:val="00690163"/>
    <w:rsid w:val="00692AC6"/>
    <w:rsid w:val="00693368"/>
    <w:rsid w:val="00695276"/>
    <w:rsid w:val="00695380"/>
    <w:rsid w:val="006955A4"/>
    <w:rsid w:val="00695A39"/>
    <w:rsid w:val="00695E22"/>
    <w:rsid w:val="0069741F"/>
    <w:rsid w:val="006A0053"/>
    <w:rsid w:val="006A2263"/>
    <w:rsid w:val="006A25BE"/>
    <w:rsid w:val="006A4898"/>
    <w:rsid w:val="006A739C"/>
    <w:rsid w:val="006A7FCB"/>
    <w:rsid w:val="006B0F2F"/>
    <w:rsid w:val="006B26EB"/>
    <w:rsid w:val="006B3C6A"/>
    <w:rsid w:val="006B4C96"/>
    <w:rsid w:val="006B4C9E"/>
    <w:rsid w:val="006B637A"/>
    <w:rsid w:val="006B7093"/>
    <w:rsid w:val="006B7417"/>
    <w:rsid w:val="006B775B"/>
    <w:rsid w:val="006C00E6"/>
    <w:rsid w:val="006C0B0B"/>
    <w:rsid w:val="006C1B0C"/>
    <w:rsid w:val="006C45E4"/>
    <w:rsid w:val="006C48E4"/>
    <w:rsid w:val="006C56BA"/>
    <w:rsid w:val="006C5907"/>
    <w:rsid w:val="006C70E4"/>
    <w:rsid w:val="006D14B6"/>
    <w:rsid w:val="006D150A"/>
    <w:rsid w:val="006D1AF1"/>
    <w:rsid w:val="006D213E"/>
    <w:rsid w:val="006D2D25"/>
    <w:rsid w:val="006D31F9"/>
    <w:rsid w:val="006D336A"/>
    <w:rsid w:val="006D3691"/>
    <w:rsid w:val="006D5523"/>
    <w:rsid w:val="006D6075"/>
    <w:rsid w:val="006D67E5"/>
    <w:rsid w:val="006E002E"/>
    <w:rsid w:val="006E0E73"/>
    <w:rsid w:val="006E15C1"/>
    <w:rsid w:val="006E1F6A"/>
    <w:rsid w:val="006E2157"/>
    <w:rsid w:val="006E2872"/>
    <w:rsid w:val="006E2963"/>
    <w:rsid w:val="006E4F1E"/>
    <w:rsid w:val="006E5EF0"/>
    <w:rsid w:val="006E5F3A"/>
    <w:rsid w:val="006E627F"/>
    <w:rsid w:val="006E6845"/>
    <w:rsid w:val="006E7725"/>
    <w:rsid w:val="006F14A2"/>
    <w:rsid w:val="006F1600"/>
    <w:rsid w:val="006F243B"/>
    <w:rsid w:val="006F2C49"/>
    <w:rsid w:val="006F3563"/>
    <w:rsid w:val="006F3D3E"/>
    <w:rsid w:val="006F3FC5"/>
    <w:rsid w:val="006F42B9"/>
    <w:rsid w:val="006F47D3"/>
    <w:rsid w:val="006F5075"/>
    <w:rsid w:val="006F60E6"/>
    <w:rsid w:val="006F6103"/>
    <w:rsid w:val="006F7181"/>
    <w:rsid w:val="00700312"/>
    <w:rsid w:val="00700774"/>
    <w:rsid w:val="00701EF6"/>
    <w:rsid w:val="0070394B"/>
    <w:rsid w:val="00703DBA"/>
    <w:rsid w:val="007041F1"/>
    <w:rsid w:val="00704997"/>
    <w:rsid w:val="00704E00"/>
    <w:rsid w:val="0070553F"/>
    <w:rsid w:val="00706233"/>
    <w:rsid w:val="00706424"/>
    <w:rsid w:val="00706DB2"/>
    <w:rsid w:val="00707596"/>
    <w:rsid w:val="00711606"/>
    <w:rsid w:val="00712163"/>
    <w:rsid w:val="00712562"/>
    <w:rsid w:val="007135B1"/>
    <w:rsid w:val="007139C0"/>
    <w:rsid w:val="00714E9E"/>
    <w:rsid w:val="007209E7"/>
    <w:rsid w:val="00720D61"/>
    <w:rsid w:val="0072106B"/>
    <w:rsid w:val="00721831"/>
    <w:rsid w:val="00722C5C"/>
    <w:rsid w:val="0072346B"/>
    <w:rsid w:val="00723901"/>
    <w:rsid w:val="00723BCB"/>
    <w:rsid w:val="00724442"/>
    <w:rsid w:val="00724A63"/>
    <w:rsid w:val="00725C49"/>
    <w:rsid w:val="00726182"/>
    <w:rsid w:val="00727635"/>
    <w:rsid w:val="007308AD"/>
    <w:rsid w:val="00731D46"/>
    <w:rsid w:val="00732329"/>
    <w:rsid w:val="00733151"/>
    <w:rsid w:val="007337CA"/>
    <w:rsid w:val="00733E09"/>
    <w:rsid w:val="00734CE4"/>
    <w:rsid w:val="00735123"/>
    <w:rsid w:val="00736E5E"/>
    <w:rsid w:val="007374E9"/>
    <w:rsid w:val="00741837"/>
    <w:rsid w:val="00744287"/>
    <w:rsid w:val="00744B3E"/>
    <w:rsid w:val="007453E6"/>
    <w:rsid w:val="007463C5"/>
    <w:rsid w:val="00746BB3"/>
    <w:rsid w:val="00747525"/>
    <w:rsid w:val="00747BB9"/>
    <w:rsid w:val="00750110"/>
    <w:rsid w:val="00751FD2"/>
    <w:rsid w:val="00752826"/>
    <w:rsid w:val="00752B4A"/>
    <w:rsid w:val="007538A2"/>
    <w:rsid w:val="00754FC0"/>
    <w:rsid w:val="00755359"/>
    <w:rsid w:val="00755F95"/>
    <w:rsid w:val="0075650F"/>
    <w:rsid w:val="007607A2"/>
    <w:rsid w:val="00761967"/>
    <w:rsid w:val="00761FD3"/>
    <w:rsid w:val="007625C9"/>
    <w:rsid w:val="0076297A"/>
    <w:rsid w:val="00762A24"/>
    <w:rsid w:val="00762A2C"/>
    <w:rsid w:val="00763B16"/>
    <w:rsid w:val="00765881"/>
    <w:rsid w:val="00765FC8"/>
    <w:rsid w:val="007666C7"/>
    <w:rsid w:val="007667DD"/>
    <w:rsid w:val="00766995"/>
    <w:rsid w:val="00766C4D"/>
    <w:rsid w:val="007676D3"/>
    <w:rsid w:val="00770453"/>
    <w:rsid w:val="00770649"/>
    <w:rsid w:val="00771BEF"/>
    <w:rsid w:val="0077309D"/>
    <w:rsid w:val="0077315C"/>
    <w:rsid w:val="0077527F"/>
    <w:rsid w:val="007774EE"/>
    <w:rsid w:val="00780117"/>
    <w:rsid w:val="007801D6"/>
    <w:rsid w:val="00781822"/>
    <w:rsid w:val="00783F21"/>
    <w:rsid w:val="00787159"/>
    <w:rsid w:val="0079043A"/>
    <w:rsid w:val="007908BD"/>
    <w:rsid w:val="00790978"/>
    <w:rsid w:val="00790A81"/>
    <w:rsid w:val="00790C52"/>
    <w:rsid w:val="00790FCD"/>
    <w:rsid w:val="00791281"/>
    <w:rsid w:val="00791668"/>
    <w:rsid w:val="00791753"/>
    <w:rsid w:val="00791AA1"/>
    <w:rsid w:val="007939EB"/>
    <w:rsid w:val="00793E4C"/>
    <w:rsid w:val="0079596A"/>
    <w:rsid w:val="00795B49"/>
    <w:rsid w:val="007960EB"/>
    <w:rsid w:val="007963A7"/>
    <w:rsid w:val="007A2537"/>
    <w:rsid w:val="007A3793"/>
    <w:rsid w:val="007A4B1B"/>
    <w:rsid w:val="007A5B7A"/>
    <w:rsid w:val="007A6EF1"/>
    <w:rsid w:val="007A76E2"/>
    <w:rsid w:val="007B303C"/>
    <w:rsid w:val="007B5CAD"/>
    <w:rsid w:val="007B6C2E"/>
    <w:rsid w:val="007C0AFF"/>
    <w:rsid w:val="007C1BA2"/>
    <w:rsid w:val="007C1EEA"/>
    <w:rsid w:val="007C2B48"/>
    <w:rsid w:val="007C49B7"/>
    <w:rsid w:val="007C4C31"/>
    <w:rsid w:val="007C4F94"/>
    <w:rsid w:val="007C5F7F"/>
    <w:rsid w:val="007C615E"/>
    <w:rsid w:val="007C66FD"/>
    <w:rsid w:val="007D0759"/>
    <w:rsid w:val="007D0BF2"/>
    <w:rsid w:val="007D20E9"/>
    <w:rsid w:val="007D237B"/>
    <w:rsid w:val="007D3009"/>
    <w:rsid w:val="007D3776"/>
    <w:rsid w:val="007D477A"/>
    <w:rsid w:val="007D5ACB"/>
    <w:rsid w:val="007D71A8"/>
    <w:rsid w:val="007D7881"/>
    <w:rsid w:val="007D7E3A"/>
    <w:rsid w:val="007D7E8F"/>
    <w:rsid w:val="007E0294"/>
    <w:rsid w:val="007E079F"/>
    <w:rsid w:val="007E0E10"/>
    <w:rsid w:val="007E11EC"/>
    <w:rsid w:val="007E1BE6"/>
    <w:rsid w:val="007E24AA"/>
    <w:rsid w:val="007E2BCB"/>
    <w:rsid w:val="007E4768"/>
    <w:rsid w:val="007E5A38"/>
    <w:rsid w:val="007E777B"/>
    <w:rsid w:val="007F1883"/>
    <w:rsid w:val="007F189C"/>
    <w:rsid w:val="007F2070"/>
    <w:rsid w:val="007F3A91"/>
    <w:rsid w:val="007F4861"/>
    <w:rsid w:val="007F5726"/>
    <w:rsid w:val="007F5EE5"/>
    <w:rsid w:val="007F63C1"/>
    <w:rsid w:val="007F6A7E"/>
    <w:rsid w:val="007F7278"/>
    <w:rsid w:val="00800ADE"/>
    <w:rsid w:val="00800E05"/>
    <w:rsid w:val="00801414"/>
    <w:rsid w:val="00802929"/>
    <w:rsid w:val="00802AEA"/>
    <w:rsid w:val="008053F5"/>
    <w:rsid w:val="0080580A"/>
    <w:rsid w:val="00806AAE"/>
    <w:rsid w:val="0080701E"/>
    <w:rsid w:val="00807580"/>
    <w:rsid w:val="0080795F"/>
    <w:rsid w:val="00807AF7"/>
    <w:rsid w:val="00810198"/>
    <w:rsid w:val="008101DC"/>
    <w:rsid w:val="008102C7"/>
    <w:rsid w:val="008132A9"/>
    <w:rsid w:val="00815DA8"/>
    <w:rsid w:val="00815E30"/>
    <w:rsid w:val="008169CB"/>
    <w:rsid w:val="0081747B"/>
    <w:rsid w:val="008214E3"/>
    <w:rsid w:val="0082194D"/>
    <w:rsid w:val="008221F9"/>
    <w:rsid w:val="008248E7"/>
    <w:rsid w:val="008257FB"/>
    <w:rsid w:val="00826840"/>
    <w:rsid w:val="00826EF5"/>
    <w:rsid w:val="00827062"/>
    <w:rsid w:val="00830A1B"/>
    <w:rsid w:val="0083149B"/>
    <w:rsid w:val="00831693"/>
    <w:rsid w:val="00831F1A"/>
    <w:rsid w:val="008320F0"/>
    <w:rsid w:val="008323F1"/>
    <w:rsid w:val="00834304"/>
    <w:rsid w:val="00834577"/>
    <w:rsid w:val="00834FBF"/>
    <w:rsid w:val="008353F3"/>
    <w:rsid w:val="008369A0"/>
    <w:rsid w:val="00836A8E"/>
    <w:rsid w:val="00840104"/>
    <w:rsid w:val="00840825"/>
    <w:rsid w:val="00840C1F"/>
    <w:rsid w:val="008411C9"/>
    <w:rsid w:val="00841FC5"/>
    <w:rsid w:val="00843D0F"/>
    <w:rsid w:val="00844726"/>
    <w:rsid w:val="00844B2E"/>
    <w:rsid w:val="008456C3"/>
    <w:rsid w:val="00845709"/>
    <w:rsid w:val="00846171"/>
    <w:rsid w:val="0084648B"/>
    <w:rsid w:val="00846638"/>
    <w:rsid w:val="00846807"/>
    <w:rsid w:val="00850088"/>
    <w:rsid w:val="00850F47"/>
    <w:rsid w:val="00856206"/>
    <w:rsid w:val="00856A6B"/>
    <w:rsid w:val="00856DAE"/>
    <w:rsid w:val="008576BD"/>
    <w:rsid w:val="00857816"/>
    <w:rsid w:val="00860463"/>
    <w:rsid w:val="008604D2"/>
    <w:rsid w:val="00860BB7"/>
    <w:rsid w:val="00861ABD"/>
    <w:rsid w:val="008623BE"/>
    <w:rsid w:val="008648C1"/>
    <w:rsid w:val="00864DA7"/>
    <w:rsid w:val="00865EA5"/>
    <w:rsid w:val="00866140"/>
    <w:rsid w:val="00866E9F"/>
    <w:rsid w:val="008733DA"/>
    <w:rsid w:val="00873C9D"/>
    <w:rsid w:val="008820B9"/>
    <w:rsid w:val="00882DCF"/>
    <w:rsid w:val="008850E4"/>
    <w:rsid w:val="008872B5"/>
    <w:rsid w:val="00891A57"/>
    <w:rsid w:val="00891E2E"/>
    <w:rsid w:val="008935BE"/>
    <w:rsid w:val="008939AB"/>
    <w:rsid w:val="00893BC7"/>
    <w:rsid w:val="00895F5B"/>
    <w:rsid w:val="00896FE4"/>
    <w:rsid w:val="00897045"/>
    <w:rsid w:val="008A010E"/>
    <w:rsid w:val="008A12F5"/>
    <w:rsid w:val="008A1426"/>
    <w:rsid w:val="008A2AAE"/>
    <w:rsid w:val="008A3620"/>
    <w:rsid w:val="008A4404"/>
    <w:rsid w:val="008A5A22"/>
    <w:rsid w:val="008A70E8"/>
    <w:rsid w:val="008B041B"/>
    <w:rsid w:val="008B1587"/>
    <w:rsid w:val="008B1B01"/>
    <w:rsid w:val="008B1E2C"/>
    <w:rsid w:val="008B38BF"/>
    <w:rsid w:val="008B3BCD"/>
    <w:rsid w:val="008B3F57"/>
    <w:rsid w:val="008B47B4"/>
    <w:rsid w:val="008B65D3"/>
    <w:rsid w:val="008B6DF8"/>
    <w:rsid w:val="008C106C"/>
    <w:rsid w:val="008C10F1"/>
    <w:rsid w:val="008C1721"/>
    <w:rsid w:val="008C1926"/>
    <w:rsid w:val="008C1E99"/>
    <w:rsid w:val="008C33D4"/>
    <w:rsid w:val="008C6A95"/>
    <w:rsid w:val="008D0433"/>
    <w:rsid w:val="008D1110"/>
    <w:rsid w:val="008D21EB"/>
    <w:rsid w:val="008D2C60"/>
    <w:rsid w:val="008D3436"/>
    <w:rsid w:val="008D3508"/>
    <w:rsid w:val="008D4E2B"/>
    <w:rsid w:val="008D51BC"/>
    <w:rsid w:val="008D72EE"/>
    <w:rsid w:val="008D7319"/>
    <w:rsid w:val="008E0085"/>
    <w:rsid w:val="008E1622"/>
    <w:rsid w:val="008E2199"/>
    <w:rsid w:val="008E2AA6"/>
    <w:rsid w:val="008E2C18"/>
    <w:rsid w:val="008E311B"/>
    <w:rsid w:val="008E4505"/>
    <w:rsid w:val="008E453A"/>
    <w:rsid w:val="008E4A83"/>
    <w:rsid w:val="008E5783"/>
    <w:rsid w:val="008E61AB"/>
    <w:rsid w:val="008E7C5F"/>
    <w:rsid w:val="008F0588"/>
    <w:rsid w:val="008F09A6"/>
    <w:rsid w:val="008F0A8A"/>
    <w:rsid w:val="008F159A"/>
    <w:rsid w:val="008F3B36"/>
    <w:rsid w:val="008F3DE2"/>
    <w:rsid w:val="008F40EC"/>
    <w:rsid w:val="008F46E7"/>
    <w:rsid w:val="008F64CA"/>
    <w:rsid w:val="008F6F0B"/>
    <w:rsid w:val="008F736B"/>
    <w:rsid w:val="008F7E4B"/>
    <w:rsid w:val="00901731"/>
    <w:rsid w:val="00905209"/>
    <w:rsid w:val="00906898"/>
    <w:rsid w:val="00907BA7"/>
    <w:rsid w:val="00910325"/>
    <w:rsid w:val="0091064E"/>
    <w:rsid w:val="00911FC5"/>
    <w:rsid w:val="00913002"/>
    <w:rsid w:val="00913670"/>
    <w:rsid w:val="00913819"/>
    <w:rsid w:val="00914BE0"/>
    <w:rsid w:val="00915B68"/>
    <w:rsid w:val="009166F7"/>
    <w:rsid w:val="00917317"/>
    <w:rsid w:val="00922218"/>
    <w:rsid w:val="00922B04"/>
    <w:rsid w:val="00923E24"/>
    <w:rsid w:val="00925FA2"/>
    <w:rsid w:val="009263B4"/>
    <w:rsid w:val="009267BD"/>
    <w:rsid w:val="00926840"/>
    <w:rsid w:val="00926915"/>
    <w:rsid w:val="00927A5C"/>
    <w:rsid w:val="00931448"/>
    <w:rsid w:val="00931593"/>
    <w:rsid w:val="00931A10"/>
    <w:rsid w:val="009323F9"/>
    <w:rsid w:val="00933087"/>
    <w:rsid w:val="00935080"/>
    <w:rsid w:val="009400CE"/>
    <w:rsid w:val="009400D6"/>
    <w:rsid w:val="00940831"/>
    <w:rsid w:val="00940CB7"/>
    <w:rsid w:val="00941064"/>
    <w:rsid w:val="00941EA0"/>
    <w:rsid w:val="00943651"/>
    <w:rsid w:val="00943D75"/>
    <w:rsid w:val="00943DEA"/>
    <w:rsid w:val="009444A2"/>
    <w:rsid w:val="00944DD6"/>
    <w:rsid w:val="009459CC"/>
    <w:rsid w:val="00945CA2"/>
    <w:rsid w:val="00947967"/>
    <w:rsid w:val="0095007E"/>
    <w:rsid w:val="00950C51"/>
    <w:rsid w:val="009513CF"/>
    <w:rsid w:val="00951FAC"/>
    <w:rsid w:val="009522C0"/>
    <w:rsid w:val="00953C13"/>
    <w:rsid w:val="00955201"/>
    <w:rsid w:val="009606FA"/>
    <w:rsid w:val="00960D7A"/>
    <w:rsid w:val="00961421"/>
    <w:rsid w:val="00961EC8"/>
    <w:rsid w:val="009634DA"/>
    <w:rsid w:val="00965200"/>
    <w:rsid w:val="0096601E"/>
    <w:rsid w:val="009668B3"/>
    <w:rsid w:val="0096706F"/>
    <w:rsid w:val="00970065"/>
    <w:rsid w:val="009709F7"/>
    <w:rsid w:val="00970CDF"/>
    <w:rsid w:val="00970DDC"/>
    <w:rsid w:val="00971471"/>
    <w:rsid w:val="0097242D"/>
    <w:rsid w:val="00973977"/>
    <w:rsid w:val="00973BEF"/>
    <w:rsid w:val="00975CD3"/>
    <w:rsid w:val="009764D2"/>
    <w:rsid w:val="00976586"/>
    <w:rsid w:val="00977BA6"/>
    <w:rsid w:val="0098289D"/>
    <w:rsid w:val="00982D46"/>
    <w:rsid w:val="009849C2"/>
    <w:rsid w:val="00984D24"/>
    <w:rsid w:val="009858E4"/>
    <w:rsid w:val="009858EB"/>
    <w:rsid w:val="00986B7D"/>
    <w:rsid w:val="0099054F"/>
    <w:rsid w:val="0099239F"/>
    <w:rsid w:val="00992A25"/>
    <w:rsid w:val="00993355"/>
    <w:rsid w:val="00993CB8"/>
    <w:rsid w:val="009966F1"/>
    <w:rsid w:val="00996B25"/>
    <w:rsid w:val="009A0E90"/>
    <w:rsid w:val="009A16BB"/>
    <w:rsid w:val="009A1956"/>
    <w:rsid w:val="009A1D7C"/>
    <w:rsid w:val="009A2DFC"/>
    <w:rsid w:val="009A3F47"/>
    <w:rsid w:val="009A51F4"/>
    <w:rsid w:val="009A5631"/>
    <w:rsid w:val="009A5A81"/>
    <w:rsid w:val="009A5C30"/>
    <w:rsid w:val="009A608F"/>
    <w:rsid w:val="009A6679"/>
    <w:rsid w:val="009A7C4C"/>
    <w:rsid w:val="009B0046"/>
    <w:rsid w:val="009B0AE5"/>
    <w:rsid w:val="009B34F7"/>
    <w:rsid w:val="009B6509"/>
    <w:rsid w:val="009B74C1"/>
    <w:rsid w:val="009B7B92"/>
    <w:rsid w:val="009C0B71"/>
    <w:rsid w:val="009C1440"/>
    <w:rsid w:val="009C1567"/>
    <w:rsid w:val="009C1986"/>
    <w:rsid w:val="009C1E5E"/>
    <w:rsid w:val="009C2107"/>
    <w:rsid w:val="009C249A"/>
    <w:rsid w:val="009C24F0"/>
    <w:rsid w:val="009C3761"/>
    <w:rsid w:val="009C45C4"/>
    <w:rsid w:val="009C4E68"/>
    <w:rsid w:val="009C5669"/>
    <w:rsid w:val="009C5D9E"/>
    <w:rsid w:val="009C745C"/>
    <w:rsid w:val="009D01A4"/>
    <w:rsid w:val="009D0B60"/>
    <w:rsid w:val="009D0E68"/>
    <w:rsid w:val="009D1E47"/>
    <w:rsid w:val="009D1EA9"/>
    <w:rsid w:val="009D2011"/>
    <w:rsid w:val="009D2C3E"/>
    <w:rsid w:val="009D53C2"/>
    <w:rsid w:val="009D5B57"/>
    <w:rsid w:val="009D5D7D"/>
    <w:rsid w:val="009D7B45"/>
    <w:rsid w:val="009D7DDC"/>
    <w:rsid w:val="009E0625"/>
    <w:rsid w:val="009E1084"/>
    <w:rsid w:val="009E1723"/>
    <w:rsid w:val="009E2E6E"/>
    <w:rsid w:val="009E3034"/>
    <w:rsid w:val="009E354B"/>
    <w:rsid w:val="009E3636"/>
    <w:rsid w:val="009E549F"/>
    <w:rsid w:val="009F2600"/>
    <w:rsid w:val="009F28A8"/>
    <w:rsid w:val="009F2F39"/>
    <w:rsid w:val="009F3595"/>
    <w:rsid w:val="009F473E"/>
    <w:rsid w:val="009F4EF9"/>
    <w:rsid w:val="009F5247"/>
    <w:rsid w:val="009F682A"/>
    <w:rsid w:val="009F6E7F"/>
    <w:rsid w:val="009F7518"/>
    <w:rsid w:val="009F7C19"/>
    <w:rsid w:val="00A011E9"/>
    <w:rsid w:val="00A01668"/>
    <w:rsid w:val="00A02152"/>
    <w:rsid w:val="00A021C0"/>
    <w:rsid w:val="00A022BE"/>
    <w:rsid w:val="00A03B8C"/>
    <w:rsid w:val="00A0515C"/>
    <w:rsid w:val="00A05615"/>
    <w:rsid w:val="00A0619C"/>
    <w:rsid w:val="00A07AF3"/>
    <w:rsid w:val="00A07B4B"/>
    <w:rsid w:val="00A1098F"/>
    <w:rsid w:val="00A124E9"/>
    <w:rsid w:val="00A14892"/>
    <w:rsid w:val="00A14AFA"/>
    <w:rsid w:val="00A157C6"/>
    <w:rsid w:val="00A15964"/>
    <w:rsid w:val="00A15BBB"/>
    <w:rsid w:val="00A15CEE"/>
    <w:rsid w:val="00A16F56"/>
    <w:rsid w:val="00A22C6A"/>
    <w:rsid w:val="00A231D0"/>
    <w:rsid w:val="00A23472"/>
    <w:rsid w:val="00A23A85"/>
    <w:rsid w:val="00A24C95"/>
    <w:rsid w:val="00A2599A"/>
    <w:rsid w:val="00A26094"/>
    <w:rsid w:val="00A266AA"/>
    <w:rsid w:val="00A26B13"/>
    <w:rsid w:val="00A274D6"/>
    <w:rsid w:val="00A301BF"/>
    <w:rsid w:val="00A302B2"/>
    <w:rsid w:val="00A32251"/>
    <w:rsid w:val="00A331B4"/>
    <w:rsid w:val="00A33AAC"/>
    <w:rsid w:val="00A3484E"/>
    <w:rsid w:val="00A3552D"/>
    <w:rsid w:val="00A356D3"/>
    <w:rsid w:val="00A36ADA"/>
    <w:rsid w:val="00A36E99"/>
    <w:rsid w:val="00A37C4D"/>
    <w:rsid w:val="00A410D1"/>
    <w:rsid w:val="00A42894"/>
    <w:rsid w:val="00A438D8"/>
    <w:rsid w:val="00A43D73"/>
    <w:rsid w:val="00A45FBC"/>
    <w:rsid w:val="00A46313"/>
    <w:rsid w:val="00A46B48"/>
    <w:rsid w:val="00A473F5"/>
    <w:rsid w:val="00A5000D"/>
    <w:rsid w:val="00A51889"/>
    <w:rsid w:val="00A51F9D"/>
    <w:rsid w:val="00A5416A"/>
    <w:rsid w:val="00A55219"/>
    <w:rsid w:val="00A55C67"/>
    <w:rsid w:val="00A57C0E"/>
    <w:rsid w:val="00A60A10"/>
    <w:rsid w:val="00A60C31"/>
    <w:rsid w:val="00A615BF"/>
    <w:rsid w:val="00A618CE"/>
    <w:rsid w:val="00A6222E"/>
    <w:rsid w:val="00A624BE"/>
    <w:rsid w:val="00A639F4"/>
    <w:rsid w:val="00A63E3D"/>
    <w:rsid w:val="00A65864"/>
    <w:rsid w:val="00A65FAE"/>
    <w:rsid w:val="00A70242"/>
    <w:rsid w:val="00A70A76"/>
    <w:rsid w:val="00A72CB6"/>
    <w:rsid w:val="00A73264"/>
    <w:rsid w:val="00A7388D"/>
    <w:rsid w:val="00A74086"/>
    <w:rsid w:val="00A7563C"/>
    <w:rsid w:val="00A76B43"/>
    <w:rsid w:val="00A7774C"/>
    <w:rsid w:val="00A81A32"/>
    <w:rsid w:val="00A835BD"/>
    <w:rsid w:val="00A83AE2"/>
    <w:rsid w:val="00A86004"/>
    <w:rsid w:val="00A86092"/>
    <w:rsid w:val="00A861F3"/>
    <w:rsid w:val="00A9008E"/>
    <w:rsid w:val="00A93FFB"/>
    <w:rsid w:val="00A94682"/>
    <w:rsid w:val="00A96FA9"/>
    <w:rsid w:val="00A97933"/>
    <w:rsid w:val="00A97B15"/>
    <w:rsid w:val="00A97CBC"/>
    <w:rsid w:val="00AA1122"/>
    <w:rsid w:val="00AA18A1"/>
    <w:rsid w:val="00AA1CC5"/>
    <w:rsid w:val="00AA3598"/>
    <w:rsid w:val="00AA42D5"/>
    <w:rsid w:val="00AA6056"/>
    <w:rsid w:val="00AB10FE"/>
    <w:rsid w:val="00AB1F1F"/>
    <w:rsid w:val="00AB2FAB"/>
    <w:rsid w:val="00AB3011"/>
    <w:rsid w:val="00AB5C14"/>
    <w:rsid w:val="00AB5EF4"/>
    <w:rsid w:val="00AB6437"/>
    <w:rsid w:val="00AB711C"/>
    <w:rsid w:val="00AB7442"/>
    <w:rsid w:val="00AC0092"/>
    <w:rsid w:val="00AC049F"/>
    <w:rsid w:val="00AC1EE7"/>
    <w:rsid w:val="00AC2B31"/>
    <w:rsid w:val="00AC333F"/>
    <w:rsid w:val="00AC3BD5"/>
    <w:rsid w:val="00AC428C"/>
    <w:rsid w:val="00AC4B33"/>
    <w:rsid w:val="00AC4DAB"/>
    <w:rsid w:val="00AC4DE6"/>
    <w:rsid w:val="00AC585C"/>
    <w:rsid w:val="00AC677F"/>
    <w:rsid w:val="00AC6CBC"/>
    <w:rsid w:val="00AD14AF"/>
    <w:rsid w:val="00AD1925"/>
    <w:rsid w:val="00AD3351"/>
    <w:rsid w:val="00AD498E"/>
    <w:rsid w:val="00AE067D"/>
    <w:rsid w:val="00AE07E2"/>
    <w:rsid w:val="00AE168D"/>
    <w:rsid w:val="00AE1DAE"/>
    <w:rsid w:val="00AE22DD"/>
    <w:rsid w:val="00AE2570"/>
    <w:rsid w:val="00AE3208"/>
    <w:rsid w:val="00AE3819"/>
    <w:rsid w:val="00AE3B65"/>
    <w:rsid w:val="00AE3FC9"/>
    <w:rsid w:val="00AE45F2"/>
    <w:rsid w:val="00AE51DC"/>
    <w:rsid w:val="00AE5D24"/>
    <w:rsid w:val="00AE5E08"/>
    <w:rsid w:val="00AE663D"/>
    <w:rsid w:val="00AE7768"/>
    <w:rsid w:val="00AF1181"/>
    <w:rsid w:val="00AF200E"/>
    <w:rsid w:val="00AF2972"/>
    <w:rsid w:val="00AF2AB3"/>
    <w:rsid w:val="00AF2F79"/>
    <w:rsid w:val="00AF3491"/>
    <w:rsid w:val="00AF4653"/>
    <w:rsid w:val="00AF4D25"/>
    <w:rsid w:val="00AF5959"/>
    <w:rsid w:val="00AF6B56"/>
    <w:rsid w:val="00AF6E6D"/>
    <w:rsid w:val="00AF6E9F"/>
    <w:rsid w:val="00AF73CF"/>
    <w:rsid w:val="00AF7918"/>
    <w:rsid w:val="00AF7DB7"/>
    <w:rsid w:val="00B00885"/>
    <w:rsid w:val="00B02C4A"/>
    <w:rsid w:val="00B03D60"/>
    <w:rsid w:val="00B04622"/>
    <w:rsid w:val="00B04EA6"/>
    <w:rsid w:val="00B06F80"/>
    <w:rsid w:val="00B108D3"/>
    <w:rsid w:val="00B10D02"/>
    <w:rsid w:val="00B10F88"/>
    <w:rsid w:val="00B11722"/>
    <w:rsid w:val="00B12315"/>
    <w:rsid w:val="00B12634"/>
    <w:rsid w:val="00B12A38"/>
    <w:rsid w:val="00B155C8"/>
    <w:rsid w:val="00B1570F"/>
    <w:rsid w:val="00B1708E"/>
    <w:rsid w:val="00B175F8"/>
    <w:rsid w:val="00B177F6"/>
    <w:rsid w:val="00B201E2"/>
    <w:rsid w:val="00B23AFD"/>
    <w:rsid w:val="00B25476"/>
    <w:rsid w:val="00B25604"/>
    <w:rsid w:val="00B25C98"/>
    <w:rsid w:val="00B269AF"/>
    <w:rsid w:val="00B26AC1"/>
    <w:rsid w:val="00B26E3A"/>
    <w:rsid w:val="00B27008"/>
    <w:rsid w:val="00B342F1"/>
    <w:rsid w:val="00B343DB"/>
    <w:rsid w:val="00B36191"/>
    <w:rsid w:val="00B363EB"/>
    <w:rsid w:val="00B376B6"/>
    <w:rsid w:val="00B37AB2"/>
    <w:rsid w:val="00B41C0F"/>
    <w:rsid w:val="00B443E4"/>
    <w:rsid w:val="00B44F3A"/>
    <w:rsid w:val="00B45383"/>
    <w:rsid w:val="00B4696F"/>
    <w:rsid w:val="00B46E5D"/>
    <w:rsid w:val="00B5066E"/>
    <w:rsid w:val="00B50C9B"/>
    <w:rsid w:val="00B52891"/>
    <w:rsid w:val="00B53080"/>
    <w:rsid w:val="00B53542"/>
    <w:rsid w:val="00B5376A"/>
    <w:rsid w:val="00B53F95"/>
    <w:rsid w:val="00B5484D"/>
    <w:rsid w:val="00B54D1F"/>
    <w:rsid w:val="00B5506D"/>
    <w:rsid w:val="00B563EA"/>
    <w:rsid w:val="00B56BD2"/>
    <w:rsid w:val="00B56CDF"/>
    <w:rsid w:val="00B56D90"/>
    <w:rsid w:val="00B579A9"/>
    <w:rsid w:val="00B60836"/>
    <w:rsid w:val="00B60E51"/>
    <w:rsid w:val="00B61982"/>
    <w:rsid w:val="00B61D1A"/>
    <w:rsid w:val="00B61E87"/>
    <w:rsid w:val="00B61F4A"/>
    <w:rsid w:val="00B62B0D"/>
    <w:rsid w:val="00B63A54"/>
    <w:rsid w:val="00B64D88"/>
    <w:rsid w:val="00B72FEB"/>
    <w:rsid w:val="00B739B9"/>
    <w:rsid w:val="00B74853"/>
    <w:rsid w:val="00B74CE1"/>
    <w:rsid w:val="00B74D6F"/>
    <w:rsid w:val="00B76672"/>
    <w:rsid w:val="00B76817"/>
    <w:rsid w:val="00B7700A"/>
    <w:rsid w:val="00B77BBD"/>
    <w:rsid w:val="00B77BBE"/>
    <w:rsid w:val="00B77D18"/>
    <w:rsid w:val="00B80DF5"/>
    <w:rsid w:val="00B80F07"/>
    <w:rsid w:val="00B827E6"/>
    <w:rsid w:val="00B8313A"/>
    <w:rsid w:val="00B83FB0"/>
    <w:rsid w:val="00B85953"/>
    <w:rsid w:val="00B85A36"/>
    <w:rsid w:val="00B8699F"/>
    <w:rsid w:val="00B86E8A"/>
    <w:rsid w:val="00B86FC7"/>
    <w:rsid w:val="00B91309"/>
    <w:rsid w:val="00B919B8"/>
    <w:rsid w:val="00B92547"/>
    <w:rsid w:val="00B92A3F"/>
    <w:rsid w:val="00B93503"/>
    <w:rsid w:val="00B93C29"/>
    <w:rsid w:val="00B94039"/>
    <w:rsid w:val="00B947DB"/>
    <w:rsid w:val="00B9494D"/>
    <w:rsid w:val="00B94D52"/>
    <w:rsid w:val="00B95ABD"/>
    <w:rsid w:val="00B96424"/>
    <w:rsid w:val="00BA0A44"/>
    <w:rsid w:val="00BA1CE1"/>
    <w:rsid w:val="00BA2BC0"/>
    <w:rsid w:val="00BA2DC8"/>
    <w:rsid w:val="00BA31E8"/>
    <w:rsid w:val="00BA55E0"/>
    <w:rsid w:val="00BA5C60"/>
    <w:rsid w:val="00BA68B4"/>
    <w:rsid w:val="00BA6BD4"/>
    <w:rsid w:val="00BA6C7A"/>
    <w:rsid w:val="00BA7F6F"/>
    <w:rsid w:val="00BB17D1"/>
    <w:rsid w:val="00BB2FDF"/>
    <w:rsid w:val="00BB3752"/>
    <w:rsid w:val="00BB3EC0"/>
    <w:rsid w:val="00BB5330"/>
    <w:rsid w:val="00BB5F53"/>
    <w:rsid w:val="00BB6688"/>
    <w:rsid w:val="00BB7658"/>
    <w:rsid w:val="00BC26D4"/>
    <w:rsid w:val="00BC2FEE"/>
    <w:rsid w:val="00BC3EB0"/>
    <w:rsid w:val="00BC461F"/>
    <w:rsid w:val="00BC5051"/>
    <w:rsid w:val="00BC574E"/>
    <w:rsid w:val="00BC6944"/>
    <w:rsid w:val="00BC78E1"/>
    <w:rsid w:val="00BD0C9A"/>
    <w:rsid w:val="00BD1DEE"/>
    <w:rsid w:val="00BD1F50"/>
    <w:rsid w:val="00BD2AD9"/>
    <w:rsid w:val="00BD2D61"/>
    <w:rsid w:val="00BD3043"/>
    <w:rsid w:val="00BD3936"/>
    <w:rsid w:val="00BD4B6B"/>
    <w:rsid w:val="00BD4D4D"/>
    <w:rsid w:val="00BD50DD"/>
    <w:rsid w:val="00BD52F6"/>
    <w:rsid w:val="00BD5848"/>
    <w:rsid w:val="00BD6F23"/>
    <w:rsid w:val="00BE0495"/>
    <w:rsid w:val="00BE0C80"/>
    <w:rsid w:val="00BE13F7"/>
    <w:rsid w:val="00BE1E66"/>
    <w:rsid w:val="00BE1F0B"/>
    <w:rsid w:val="00BE479E"/>
    <w:rsid w:val="00BE513C"/>
    <w:rsid w:val="00BE51E2"/>
    <w:rsid w:val="00BE64EE"/>
    <w:rsid w:val="00BE6943"/>
    <w:rsid w:val="00BE7D97"/>
    <w:rsid w:val="00BF2A42"/>
    <w:rsid w:val="00BF3758"/>
    <w:rsid w:val="00BF37DE"/>
    <w:rsid w:val="00BF4063"/>
    <w:rsid w:val="00BF4092"/>
    <w:rsid w:val="00BF66A4"/>
    <w:rsid w:val="00BF726D"/>
    <w:rsid w:val="00C005A5"/>
    <w:rsid w:val="00C025A1"/>
    <w:rsid w:val="00C036B5"/>
    <w:rsid w:val="00C03D8C"/>
    <w:rsid w:val="00C046E6"/>
    <w:rsid w:val="00C05471"/>
    <w:rsid w:val="00C055EC"/>
    <w:rsid w:val="00C05D1F"/>
    <w:rsid w:val="00C061C5"/>
    <w:rsid w:val="00C063C8"/>
    <w:rsid w:val="00C10DC9"/>
    <w:rsid w:val="00C111A6"/>
    <w:rsid w:val="00C12FB3"/>
    <w:rsid w:val="00C13D90"/>
    <w:rsid w:val="00C15A33"/>
    <w:rsid w:val="00C16DC9"/>
    <w:rsid w:val="00C17341"/>
    <w:rsid w:val="00C17609"/>
    <w:rsid w:val="00C17873"/>
    <w:rsid w:val="00C206E1"/>
    <w:rsid w:val="00C21417"/>
    <w:rsid w:val="00C22216"/>
    <w:rsid w:val="00C22500"/>
    <w:rsid w:val="00C230EB"/>
    <w:rsid w:val="00C2325A"/>
    <w:rsid w:val="00C24EEF"/>
    <w:rsid w:val="00C25CF6"/>
    <w:rsid w:val="00C25D19"/>
    <w:rsid w:val="00C25FE9"/>
    <w:rsid w:val="00C26C36"/>
    <w:rsid w:val="00C26D18"/>
    <w:rsid w:val="00C26E34"/>
    <w:rsid w:val="00C30472"/>
    <w:rsid w:val="00C30604"/>
    <w:rsid w:val="00C308C2"/>
    <w:rsid w:val="00C31276"/>
    <w:rsid w:val="00C322C0"/>
    <w:rsid w:val="00C32768"/>
    <w:rsid w:val="00C32E6C"/>
    <w:rsid w:val="00C335EE"/>
    <w:rsid w:val="00C33C19"/>
    <w:rsid w:val="00C35D64"/>
    <w:rsid w:val="00C36275"/>
    <w:rsid w:val="00C363A4"/>
    <w:rsid w:val="00C36D10"/>
    <w:rsid w:val="00C3784E"/>
    <w:rsid w:val="00C3784F"/>
    <w:rsid w:val="00C41F6C"/>
    <w:rsid w:val="00C42B1D"/>
    <w:rsid w:val="00C431DF"/>
    <w:rsid w:val="00C4419F"/>
    <w:rsid w:val="00C449EA"/>
    <w:rsid w:val="00C454E3"/>
    <w:rsid w:val="00C456BD"/>
    <w:rsid w:val="00C460B3"/>
    <w:rsid w:val="00C464CC"/>
    <w:rsid w:val="00C46B67"/>
    <w:rsid w:val="00C46C51"/>
    <w:rsid w:val="00C51C58"/>
    <w:rsid w:val="00C52281"/>
    <w:rsid w:val="00C530DC"/>
    <w:rsid w:val="00C5350D"/>
    <w:rsid w:val="00C54AB7"/>
    <w:rsid w:val="00C558FE"/>
    <w:rsid w:val="00C55BAF"/>
    <w:rsid w:val="00C567E9"/>
    <w:rsid w:val="00C57E6F"/>
    <w:rsid w:val="00C6123C"/>
    <w:rsid w:val="00C617CD"/>
    <w:rsid w:val="00C6311A"/>
    <w:rsid w:val="00C63403"/>
    <w:rsid w:val="00C658C5"/>
    <w:rsid w:val="00C665E2"/>
    <w:rsid w:val="00C6743B"/>
    <w:rsid w:val="00C7084D"/>
    <w:rsid w:val="00C70A95"/>
    <w:rsid w:val="00C71A42"/>
    <w:rsid w:val="00C71AD2"/>
    <w:rsid w:val="00C72D2C"/>
    <w:rsid w:val="00C7315E"/>
    <w:rsid w:val="00C73B5D"/>
    <w:rsid w:val="00C7558A"/>
    <w:rsid w:val="00C75895"/>
    <w:rsid w:val="00C764F0"/>
    <w:rsid w:val="00C77037"/>
    <w:rsid w:val="00C80BDF"/>
    <w:rsid w:val="00C81D37"/>
    <w:rsid w:val="00C825B7"/>
    <w:rsid w:val="00C838FE"/>
    <w:rsid w:val="00C83C9F"/>
    <w:rsid w:val="00C8485C"/>
    <w:rsid w:val="00C86679"/>
    <w:rsid w:val="00C8770B"/>
    <w:rsid w:val="00C91B21"/>
    <w:rsid w:val="00C93C1F"/>
    <w:rsid w:val="00C94413"/>
    <w:rsid w:val="00C94443"/>
    <w:rsid w:val="00C945F6"/>
    <w:rsid w:val="00C94840"/>
    <w:rsid w:val="00C95FBA"/>
    <w:rsid w:val="00C965CD"/>
    <w:rsid w:val="00C96B47"/>
    <w:rsid w:val="00C96C1D"/>
    <w:rsid w:val="00CA1038"/>
    <w:rsid w:val="00CA1F87"/>
    <w:rsid w:val="00CA233F"/>
    <w:rsid w:val="00CA26CE"/>
    <w:rsid w:val="00CA3BE4"/>
    <w:rsid w:val="00CA4EE3"/>
    <w:rsid w:val="00CA70F0"/>
    <w:rsid w:val="00CA716A"/>
    <w:rsid w:val="00CB027F"/>
    <w:rsid w:val="00CB05FC"/>
    <w:rsid w:val="00CB0747"/>
    <w:rsid w:val="00CB23F5"/>
    <w:rsid w:val="00CB308D"/>
    <w:rsid w:val="00CB4B83"/>
    <w:rsid w:val="00CB6817"/>
    <w:rsid w:val="00CB6F2C"/>
    <w:rsid w:val="00CC0EBB"/>
    <w:rsid w:val="00CC1298"/>
    <w:rsid w:val="00CC1FB9"/>
    <w:rsid w:val="00CC24E6"/>
    <w:rsid w:val="00CC29D6"/>
    <w:rsid w:val="00CC2FE2"/>
    <w:rsid w:val="00CC3652"/>
    <w:rsid w:val="00CC4954"/>
    <w:rsid w:val="00CC6297"/>
    <w:rsid w:val="00CC7315"/>
    <w:rsid w:val="00CC7690"/>
    <w:rsid w:val="00CD0324"/>
    <w:rsid w:val="00CD04F9"/>
    <w:rsid w:val="00CD0AD9"/>
    <w:rsid w:val="00CD1986"/>
    <w:rsid w:val="00CD54BF"/>
    <w:rsid w:val="00CD54C0"/>
    <w:rsid w:val="00CD68BA"/>
    <w:rsid w:val="00CD73F0"/>
    <w:rsid w:val="00CE1BB0"/>
    <w:rsid w:val="00CE4203"/>
    <w:rsid w:val="00CE4C54"/>
    <w:rsid w:val="00CE4D5C"/>
    <w:rsid w:val="00CF05DA"/>
    <w:rsid w:val="00CF1B24"/>
    <w:rsid w:val="00CF2547"/>
    <w:rsid w:val="00CF32F3"/>
    <w:rsid w:val="00CF33B4"/>
    <w:rsid w:val="00CF356A"/>
    <w:rsid w:val="00CF3A4D"/>
    <w:rsid w:val="00CF58EB"/>
    <w:rsid w:val="00CF60A3"/>
    <w:rsid w:val="00CF6914"/>
    <w:rsid w:val="00CF6A5F"/>
    <w:rsid w:val="00CF6BFA"/>
    <w:rsid w:val="00CF6FEC"/>
    <w:rsid w:val="00CF70ED"/>
    <w:rsid w:val="00CF75D8"/>
    <w:rsid w:val="00D00311"/>
    <w:rsid w:val="00D0106E"/>
    <w:rsid w:val="00D011B3"/>
    <w:rsid w:val="00D026B2"/>
    <w:rsid w:val="00D03143"/>
    <w:rsid w:val="00D0353B"/>
    <w:rsid w:val="00D038A4"/>
    <w:rsid w:val="00D0459F"/>
    <w:rsid w:val="00D04675"/>
    <w:rsid w:val="00D05499"/>
    <w:rsid w:val="00D05682"/>
    <w:rsid w:val="00D06383"/>
    <w:rsid w:val="00D066B8"/>
    <w:rsid w:val="00D108A1"/>
    <w:rsid w:val="00D1329E"/>
    <w:rsid w:val="00D134BD"/>
    <w:rsid w:val="00D148F1"/>
    <w:rsid w:val="00D154D4"/>
    <w:rsid w:val="00D1695E"/>
    <w:rsid w:val="00D17A48"/>
    <w:rsid w:val="00D201D8"/>
    <w:rsid w:val="00D20E85"/>
    <w:rsid w:val="00D20FED"/>
    <w:rsid w:val="00D2102A"/>
    <w:rsid w:val="00D21854"/>
    <w:rsid w:val="00D21E89"/>
    <w:rsid w:val="00D21F86"/>
    <w:rsid w:val="00D24615"/>
    <w:rsid w:val="00D25789"/>
    <w:rsid w:val="00D25895"/>
    <w:rsid w:val="00D2771A"/>
    <w:rsid w:val="00D27E26"/>
    <w:rsid w:val="00D341FD"/>
    <w:rsid w:val="00D347FF"/>
    <w:rsid w:val="00D348E5"/>
    <w:rsid w:val="00D34C0A"/>
    <w:rsid w:val="00D37842"/>
    <w:rsid w:val="00D40A03"/>
    <w:rsid w:val="00D42DC2"/>
    <w:rsid w:val="00D4302B"/>
    <w:rsid w:val="00D43BCE"/>
    <w:rsid w:val="00D45A14"/>
    <w:rsid w:val="00D45FA7"/>
    <w:rsid w:val="00D462C7"/>
    <w:rsid w:val="00D46B05"/>
    <w:rsid w:val="00D47810"/>
    <w:rsid w:val="00D517F7"/>
    <w:rsid w:val="00D523F5"/>
    <w:rsid w:val="00D525DA"/>
    <w:rsid w:val="00D537E1"/>
    <w:rsid w:val="00D54061"/>
    <w:rsid w:val="00D54133"/>
    <w:rsid w:val="00D55BB2"/>
    <w:rsid w:val="00D5654F"/>
    <w:rsid w:val="00D57EB2"/>
    <w:rsid w:val="00D6091A"/>
    <w:rsid w:val="00D60C73"/>
    <w:rsid w:val="00D618A5"/>
    <w:rsid w:val="00D62047"/>
    <w:rsid w:val="00D6294D"/>
    <w:rsid w:val="00D62C02"/>
    <w:rsid w:val="00D62DAB"/>
    <w:rsid w:val="00D6542A"/>
    <w:rsid w:val="00D6605A"/>
    <w:rsid w:val="00D6695F"/>
    <w:rsid w:val="00D6757A"/>
    <w:rsid w:val="00D67897"/>
    <w:rsid w:val="00D67E92"/>
    <w:rsid w:val="00D70489"/>
    <w:rsid w:val="00D70FCC"/>
    <w:rsid w:val="00D715B7"/>
    <w:rsid w:val="00D726F7"/>
    <w:rsid w:val="00D73358"/>
    <w:rsid w:val="00D75208"/>
    <w:rsid w:val="00D75380"/>
    <w:rsid w:val="00D75644"/>
    <w:rsid w:val="00D75742"/>
    <w:rsid w:val="00D7695C"/>
    <w:rsid w:val="00D76D8C"/>
    <w:rsid w:val="00D81656"/>
    <w:rsid w:val="00D81AE2"/>
    <w:rsid w:val="00D82A11"/>
    <w:rsid w:val="00D83D87"/>
    <w:rsid w:val="00D84A6D"/>
    <w:rsid w:val="00D857C9"/>
    <w:rsid w:val="00D866E1"/>
    <w:rsid w:val="00D86A30"/>
    <w:rsid w:val="00D90E69"/>
    <w:rsid w:val="00D914E4"/>
    <w:rsid w:val="00D91E9D"/>
    <w:rsid w:val="00D934DA"/>
    <w:rsid w:val="00D94577"/>
    <w:rsid w:val="00D94D1F"/>
    <w:rsid w:val="00D957D6"/>
    <w:rsid w:val="00D97CB4"/>
    <w:rsid w:val="00D97DD4"/>
    <w:rsid w:val="00DA09FC"/>
    <w:rsid w:val="00DA0FF5"/>
    <w:rsid w:val="00DA187D"/>
    <w:rsid w:val="00DA26D4"/>
    <w:rsid w:val="00DA2825"/>
    <w:rsid w:val="00DA3962"/>
    <w:rsid w:val="00DA3AEF"/>
    <w:rsid w:val="00DA50F0"/>
    <w:rsid w:val="00DA5130"/>
    <w:rsid w:val="00DA516A"/>
    <w:rsid w:val="00DA5A8A"/>
    <w:rsid w:val="00DA5F48"/>
    <w:rsid w:val="00DA70C0"/>
    <w:rsid w:val="00DA7955"/>
    <w:rsid w:val="00DB1050"/>
    <w:rsid w:val="00DB1170"/>
    <w:rsid w:val="00DB23A1"/>
    <w:rsid w:val="00DB26CD"/>
    <w:rsid w:val="00DB441C"/>
    <w:rsid w:val="00DB44AF"/>
    <w:rsid w:val="00DB5581"/>
    <w:rsid w:val="00DB678F"/>
    <w:rsid w:val="00DB6C42"/>
    <w:rsid w:val="00DC1F58"/>
    <w:rsid w:val="00DC21C1"/>
    <w:rsid w:val="00DC2645"/>
    <w:rsid w:val="00DC339B"/>
    <w:rsid w:val="00DC3A54"/>
    <w:rsid w:val="00DC540C"/>
    <w:rsid w:val="00DC5D40"/>
    <w:rsid w:val="00DC6448"/>
    <w:rsid w:val="00DC68BE"/>
    <w:rsid w:val="00DC69A7"/>
    <w:rsid w:val="00DC703F"/>
    <w:rsid w:val="00DC7064"/>
    <w:rsid w:val="00DC7692"/>
    <w:rsid w:val="00DD30E9"/>
    <w:rsid w:val="00DD32EE"/>
    <w:rsid w:val="00DD4F47"/>
    <w:rsid w:val="00DD52FB"/>
    <w:rsid w:val="00DD55AE"/>
    <w:rsid w:val="00DD5818"/>
    <w:rsid w:val="00DD6732"/>
    <w:rsid w:val="00DD678E"/>
    <w:rsid w:val="00DD737E"/>
    <w:rsid w:val="00DD7FBB"/>
    <w:rsid w:val="00DE093F"/>
    <w:rsid w:val="00DE0B9F"/>
    <w:rsid w:val="00DE116E"/>
    <w:rsid w:val="00DE2A9E"/>
    <w:rsid w:val="00DE342B"/>
    <w:rsid w:val="00DE4238"/>
    <w:rsid w:val="00DE4ADC"/>
    <w:rsid w:val="00DE5F9A"/>
    <w:rsid w:val="00DE657F"/>
    <w:rsid w:val="00DE7FB9"/>
    <w:rsid w:val="00DF1218"/>
    <w:rsid w:val="00DF38B8"/>
    <w:rsid w:val="00DF5504"/>
    <w:rsid w:val="00DF5E74"/>
    <w:rsid w:val="00DF62BE"/>
    <w:rsid w:val="00DF6462"/>
    <w:rsid w:val="00DF6BEF"/>
    <w:rsid w:val="00DF7377"/>
    <w:rsid w:val="00DF7E20"/>
    <w:rsid w:val="00E02FA0"/>
    <w:rsid w:val="00E03020"/>
    <w:rsid w:val="00E036DC"/>
    <w:rsid w:val="00E0590F"/>
    <w:rsid w:val="00E05DEF"/>
    <w:rsid w:val="00E07D3E"/>
    <w:rsid w:val="00E10454"/>
    <w:rsid w:val="00E111FD"/>
    <w:rsid w:val="00E112E5"/>
    <w:rsid w:val="00E122D8"/>
    <w:rsid w:val="00E1279C"/>
    <w:rsid w:val="00E12CC8"/>
    <w:rsid w:val="00E1394E"/>
    <w:rsid w:val="00E15352"/>
    <w:rsid w:val="00E15D40"/>
    <w:rsid w:val="00E1754B"/>
    <w:rsid w:val="00E17AF7"/>
    <w:rsid w:val="00E201C6"/>
    <w:rsid w:val="00E2052F"/>
    <w:rsid w:val="00E21B34"/>
    <w:rsid w:val="00E21CC7"/>
    <w:rsid w:val="00E22C55"/>
    <w:rsid w:val="00E2394C"/>
    <w:rsid w:val="00E24D9E"/>
    <w:rsid w:val="00E25849"/>
    <w:rsid w:val="00E3197E"/>
    <w:rsid w:val="00E31C3A"/>
    <w:rsid w:val="00E328FF"/>
    <w:rsid w:val="00E342F8"/>
    <w:rsid w:val="00E34BDC"/>
    <w:rsid w:val="00E351ED"/>
    <w:rsid w:val="00E362FA"/>
    <w:rsid w:val="00E364BA"/>
    <w:rsid w:val="00E3756E"/>
    <w:rsid w:val="00E42B19"/>
    <w:rsid w:val="00E44FA2"/>
    <w:rsid w:val="00E4615B"/>
    <w:rsid w:val="00E466B6"/>
    <w:rsid w:val="00E50B2D"/>
    <w:rsid w:val="00E51576"/>
    <w:rsid w:val="00E56371"/>
    <w:rsid w:val="00E564E2"/>
    <w:rsid w:val="00E60145"/>
    <w:rsid w:val="00E6034B"/>
    <w:rsid w:val="00E6048D"/>
    <w:rsid w:val="00E60C27"/>
    <w:rsid w:val="00E6110B"/>
    <w:rsid w:val="00E61FDC"/>
    <w:rsid w:val="00E62D9C"/>
    <w:rsid w:val="00E63E73"/>
    <w:rsid w:val="00E64268"/>
    <w:rsid w:val="00E64AC7"/>
    <w:rsid w:val="00E6549E"/>
    <w:rsid w:val="00E65954"/>
    <w:rsid w:val="00E65EDE"/>
    <w:rsid w:val="00E67625"/>
    <w:rsid w:val="00E700E1"/>
    <w:rsid w:val="00E70F81"/>
    <w:rsid w:val="00E7162C"/>
    <w:rsid w:val="00E727C1"/>
    <w:rsid w:val="00E73738"/>
    <w:rsid w:val="00E73944"/>
    <w:rsid w:val="00E73DCE"/>
    <w:rsid w:val="00E7504C"/>
    <w:rsid w:val="00E757B4"/>
    <w:rsid w:val="00E7613F"/>
    <w:rsid w:val="00E77055"/>
    <w:rsid w:val="00E77460"/>
    <w:rsid w:val="00E8075E"/>
    <w:rsid w:val="00E80EE5"/>
    <w:rsid w:val="00E833D0"/>
    <w:rsid w:val="00E83ABC"/>
    <w:rsid w:val="00E844F2"/>
    <w:rsid w:val="00E87594"/>
    <w:rsid w:val="00E90AD0"/>
    <w:rsid w:val="00E919F5"/>
    <w:rsid w:val="00E91B04"/>
    <w:rsid w:val="00E92B11"/>
    <w:rsid w:val="00E92FCB"/>
    <w:rsid w:val="00E94E44"/>
    <w:rsid w:val="00E97CAF"/>
    <w:rsid w:val="00EA0211"/>
    <w:rsid w:val="00EA147F"/>
    <w:rsid w:val="00EA24CD"/>
    <w:rsid w:val="00EA2719"/>
    <w:rsid w:val="00EA2EF2"/>
    <w:rsid w:val="00EA4A27"/>
    <w:rsid w:val="00EA4C55"/>
    <w:rsid w:val="00EA4FA6"/>
    <w:rsid w:val="00EA64B6"/>
    <w:rsid w:val="00EA6E4C"/>
    <w:rsid w:val="00EB1A25"/>
    <w:rsid w:val="00EB1BC1"/>
    <w:rsid w:val="00EB2A4E"/>
    <w:rsid w:val="00EB2F2F"/>
    <w:rsid w:val="00EB42C4"/>
    <w:rsid w:val="00EB49E1"/>
    <w:rsid w:val="00EB5449"/>
    <w:rsid w:val="00EB5B1C"/>
    <w:rsid w:val="00EB6FB6"/>
    <w:rsid w:val="00EB74F2"/>
    <w:rsid w:val="00EB7675"/>
    <w:rsid w:val="00EB7A0F"/>
    <w:rsid w:val="00EC2026"/>
    <w:rsid w:val="00EC21B4"/>
    <w:rsid w:val="00EC3D78"/>
    <w:rsid w:val="00EC4418"/>
    <w:rsid w:val="00EC4CDF"/>
    <w:rsid w:val="00EC5CE0"/>
    <w:rsid w:val="00EC649F"/>
    <w:rsid w:val="00EC7363"/>
    <w:rsid w:val="00ED03AB"/>
    <w:rsid w:val="00ED04BC"/>
    <w:rsid w:val="00ED08F4"/>
    <w:rsid w:val="00ED1963"/>
    <w:rsid w:val="00ED1CD4"/>
    <w:rsid w:val="00ED1D2B"/>
    <w:rsid w:val="00ED4C0E"/>
    <w:rsid w:val="00ED4D6B"/>
    <w:rsid w:val="00ED5328"/>
    <w:rsid w:val="00ED64B5"/>
    <w:rsid w:val="00ED6765"/>
    <w:rsid w:val="00EE39C9"/>
    <w:rsid w:val="00EE4311"/>
    <w:rsid w:val="00EE4BD6"/>
    <w:rsid w:val="00EE6EEF"/>
    <w:rsid w:val="00EE6FA8"/>
    <w:rsid w:val="00EE7899"/>
    <w:rsid w:val="00EE7CCA"/>
    <w:rsid w:val="00EE7F8C"/>
    <w:rsid w:val="00EF0CB5"/>
    <w:rsid w:val="00EF110F"/>
    <w:rsid w:val="00EF118B"/>
    <w:rsid w:val="00EF1C7F"/>
    <w:rsid w:val="00EF1F66"/>
    <w:rsid w:val="00EF3A30"/>
    <w:rsid w:val="00EF4EEF"/>
    <w:rsid w:val="00EF5363"/>
    <w:rsid w:val="00EF58B5"/>
    <w:rsid w:val="00EF5A5E"/>
    <w:rsid w:val="00EF766A"/>
    <w:rsid w:val="00F0098A"/>
    <w:rsid w:val="00F00C02"/>
    <w:rsid w:val="00F011E2"/>
    <w:rsid w:val="00F017B6"/>
    <w:rsid w:val="00F01BAA"/>
    <w:rsid w:val="00F03ACE"/>
    <w:rsid w:val="00F03E48"/>
    <w:rsid w:val="00F0416C"/>
    <w:rsid w:val="00F0442E"/>
    <w:rsid w:val="00F06E53"/>
    <w:rsid w:val="00F1403A"/>
    <w:rsid w:val="00F14301"/>
    <w:rsid w:val="00F14876"/>
    <w:rsid w:val="00F14971"/>
    <w:rsid w:val="00F14A65"/>
    <w:rsid w:val="00F15B77"/>
    <w:rsid w:val="00F15EF1"/>
    <w:rsid w:val="00F16100"/>
    <w:rsid w:val="00F16A14"/>
    <w:rsid w:val="00F16E5D"/>
    <w:rsid w:val="00F16ECC"/>
    <w:rsid w:val="00F1710F"/>
    <w:rsid w:val="00F17BAE"/>
    <w:rsid w:val="00F22946"/>
    <w:rsid w:val="00F240B9"/>
    <w:rsid w:val="00F24F9D"/>
    <w:rsid w:val="00F268FA"/>
    <w:rsid w:val="00F274D5"/>
    <w:rsid w:val="00F3178F"/>
    <w:rsid w:val="00F32544"/>
    <w:rsid w:val="00F3426E"/>
    <w:rsid w:val="00F34680"/>
    <w:rsid w:val="00F34944"/>
    <w:rsid w:val="00F352E1"/>
    <w:rsid w:val="00F362D7"/>
    <w:rsid w:val="00F372C7"/>
    <w:rsid w:val="00F37D7B"/>
    <w:rsid w:val="00F40370"/>
    <w:rsid w:val="00F40FF1"/>
    <w:rsid w:val="00F42C3B"/>
    <w:rsid w:val="00F463FA"/>
    <w:rsid w:val="00F5314C"/>
    <w:rsid w:val="00F53571"/>
    <w:rsid w:val="00F5545F"/>
    <w:rsid w:val="00F564CF"/>
    <w:rsid w:val="00F5688C"/>
    <w:rsid w:val="00F56E46"/>
    <w:rsid w:val="00F56EB0"/>
    <w:rsid w:val="00F573BA"/>
    <w:rsid w:val="00F57518"/>
    <w:rsid w:val="00F60048"/>
    <w:rsid w:val="00F60378"/>
    <w:rsid w:val="00F603C0"/>
    <w:rsid w:val="00F60547"/>
    <w:rsid w:val="00F61915"/>
    <w:rsid w:val="00F62DFA"/>
    <w:rsid w:val="00F635DD"/>
    <w:rsid w:val="00F63776"/>
    <w:rsid w:val="00F64532"/>
    <w:rsid w:val="00F64690"/>
    <w:rsid w:val="00F64DC7"/>
    <w:rsid w:val="00F6627B"/>
    <w:rsid w:val="00F66EC8"/>
    <w:rsid w:val="00F67C98"/>
    <w:rsid w:val="00F7213F"/>
    <w:rsid w:val="00F731F1"/>
    <w:rsid w:val="00F7336E"/>
    <w:rsid w:val="00F734F2"/>
    <w:rsid w:val="00F75052"/>
    <w:rsid w:val="00F75207"/>
    <w:rsid w:val="00F75CEA"/>
    <w:rsid w:val="00F766D1"/>
    <w:rsid w:val="00F76EB5"/>
    <w:rsid w:val="00F777AF"/>
    <w:rsid w:val="00F778AA"/>
    <w:rsid w:val="00F779F0"/>
    <w:rsid w:val="00F804D3"/>
    <w:rsid w:val="00F806D8"/>
    <w:rsid w:val="00F81570"/>
    <w:rsid w:val="00F816CB"/>
    <w:rsid w:val="00F81A0C"/>
    <w:rsid w:val="00F81C7E"/>
    <w:rsid w:val="00F81CD2"/>
    <w:rsid w:val="00F82641"/>
    <w:rsid w:val="00F82654"/>
    <w:rsid w:val="00F82FA6"/>
    <w:rsid w:val="00F83124"/>
    <w:rsid w:val="00F84AFC"/>
    <w:rsid w:val="00F84E64"/>
    <w:rsid w:val="00F8668E"/>
    <w:rsid w:val="00F87132"/>
    <w:rsid w:val="00F90F18"/>
    <w:rsid w:val="00F92676"/>
    <w:rsid w:val="00F937E4"/>
    <w:rsid w:val="00F93FD7"/>
    <w:rsid w:val="00F93FE2"/>
    <w:rsid w:val="00F94879"/>
    <w:rsid w:val="00F95EE7"/>
    <w:rsid w:val="00F96FC1"/>
    <w:rsid w:val="00F971D9"/>
    <w:rsid w:val="00F97D50"/>
    <w:rsid w:val="00FA043D"/>
    <w:rsid w:val="00FA1589"/>
    <w:rsid w:val="00FA2095"/>
    <w:rsid w:val="00FA3660"/>
    <w:rsid w:val="00FA39E6"/>
    <w:rsid w:val="00FA42EF"/>
    <w:rsid w:val="00FA47B6"/>
    <w:rsid w:val="00FA52A7"/>
    <w:rsid w:val="00FA5C60"/>
    <w:rsid w:val="00FA7056"/>
    <w:rsid w:val="00FA76DC"/>
    <w:rsid w:val="00FA7BC9"/>
    <w:rsid w:val="00FB02C3"/>
    <w:rsid w:val="00FB0B83"/>
    <w:rsid w:val="00FB0D97"/>
    <w:rsid w:val="00FB2574"/>
    <w:rsid w:val="00FB2A08"/>
    <w:rsid w:val="00FB378E"/>
    <w:rsid w:val="00FB37F1"/>
    <w:rsid w:val="00FB47C0"/>
    <w:rsid w:val="00FB501B"/>
    <w:rsid w:val="00FB554E"/>
    <w:rsid w:val="00FB57E0"/>
    <w:rsid w:val="00FB591E"/>
    <w:rsid w:val="00FB6D1E"/>
    <w:rsid w:val="00FB719A"/>
    <w:rsid w:val="00FB7770"/>
    <w:rsid w:val="00FB7FB0"/>
    <w:rsid w:val="00FC001D"/>
    <w:rsid w:val="00FC0AFD"/>
    <w:rsid w:val="00FC165B"/>
    <w:rsid w:val="00FC1DF8"/>
    <w:rsid w:val="00FC1E84"/>
    <w:rsid w:val="00FC47FB"/>
    <w:rsid w:val="00FC4FDB"/>
    <w:rsid w:val="00FC50ED"/>
    <w:rsid w:val="00FC5A3A"/>
    <w:rsid w:val="00FC64BB"/>
    <w:rsid w:val="00FC67FE"/>
    <w:rsid w:val="00FD04EB"/>
    <w:rsid w:val="00FD3B91"/>
    <w:rsid w:val="00FD45AC"/>
    <w:rsid w:val="00FD576B"/>
    <w:rsid w:val="00FD579E"/>
    <w:rsid w:val="00FD6845"/>
    <w:rsid w:val="00FE0274"/>
    <w:rsid w:val="00FE08A2"/>
    <w:rsid w:val="00FE4516"/>
    <w:rsid w:val="00FE56BE"/>
    <w:rsid w:val="00FE59F0"/>
    <w:rsid w:val="00FE6482"/>
    <w:rsid w:val="00FE64C8"/>
    <w:rsid w:val="00FE6504"/>
    <w:rsid w:val="00FF038E"/>
    <w:rsid w:val="00FF2AE1"/>
    <w:rsid w:val="00FF50DA"/>
    <w:rsid w:val="00FF70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796B57"/>
  <w15:docId w15:val="{4B028C12-6002-40AA-8EDB-DCE6114F4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DD55AE"/>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3A3E77"/>
    <w:pPr>
      <w:snapToGrid w:val="0"/>
      <w:jc w:val="left"/>
    </w:pPr>
    <w:rPr>
      <w:sz w:val="20"/>
    </w:rPr>
  </w:style>
  <w:style w:type="character" w:customStyle="1" w:styleId="afd">
    <w:name w:val="註腳文字 字元"/>
    <w:basedOn w:val="a7"/>
    <w:link w:val="afc"/>
    <w:uiPriority w:val="99"/>
    <w:rsid w:val="003A3E77"/>
    <w:rPr>
      <w:rFonts w:ascii="標楷體" w:eastAsia="標楷體"/>
      <w:kern w:val="2"/>
    </w:rPr>
  </w:style>
  <w:style w:type="character" w:styleId="afe">
    <w:name w:val="footnote reference"/>
    <w:basedOn w:val="a7"/>
    <w:uiPriority w:val="99"/>
    <w:semiHidden/>
    <w:unhideWhenUsed/>
    <w:rsid w:val="003A3E77"/>
    <w:rPr>
      <w:vertAlign w:val="superscript"/>
    </w:rPr>
  </w:style>
  <w:style w:type="character" w:styleId="aff">
    <w:name w:val="Placeholder Text"/>
    <w:basedOn w:val="a7"/>
    <w:uiPriority w:val="99"/>
    <w:semiHidden/>
    <w:rsid w:val="00953C13"/>
    <w:rPr>
      <w:color w:val="808080"/>
    </w:rPr>
  </w:style>
  <w:style w:type="character" w:styleId="aff0">
    <w:name w:val="Unresolved Mention"/>
    <w:basedOn w:val="a7"/>
    <w:uiPriority w:val="99"/>
    <w:semiHidden/>
    <w:unhideWhenUsed/>
    <w:rsid w:val="00EB49E1"/>
    <w:rPr>
      <w:color w:val="605E5C"/>
      <w:shd w:val="clear" w:color="auto" w:fill="E1DFDD"/>
    </w:rPr>
  </w:style>
  <w:style w:type="character" w:customStyle="1" w:styleId="highlight">
    <w:name w:val="highlight"/>
    <w:basedOn w:val="a7"/>
    <w:rsid w:val="00943D75"/>
  </w:style>
  <w:style w:type="character" w:customStyle="1" w:styleId="40">
    <w:name w:val="標題 4 字元"/>
    <w:aliases w:val="表格 字元"/>
    <w:basedOn w:val="a7"/>
    <w:link w:val="4"/>
    <w:rsid w:val="006A2263"/>
    <w:rPr>
      <w:rFonts w:ascii="標楷體" w:eastAsia="標楷體" w:hAnsi="Arial"/>
      <w:kern w:val="32"/>
      <w:sz w:val="32"/>
      <w:szCs w:val="36"/>
    </w:rPr>
  </w:style>
  <w:style w:type="character" w:customStyle="1" w:styleId="50">
    <w:name w:val="標題 5 字元"/>
    <w:basedOn w:val="a7"/>
    <w:link w:val="5"/>
    <w:rsid w:val="006A2263"/>
    <w:rPr>
      <w:rFonts w:ascii="標楷體" w:eastAsia="標楷體" w:hAnsi="Arial"/>
      <w:bCs/>
      <w:kern w:val="32"/>
      <w:sz w:val="32"/>
      <w:szCs w:val="36"/>
    </w:rPr>
  </w:style>
  <w:style w:type="character" w:customStyle="1" w:styleId="60">
    <w:name w:val="標題 6 字元"/>
    <w:basedOn w:val="a7"/>
    <w:link w:val="6"/>
    <w:rsid w:val="006A2263"/>
    <w:rPr>
      <w:rFonts w:ascii="標楷體" w:eastAsia="標楷體" w:hAnsi="Arial"/>
      <w:kern w:val="32"/>
      <w:sz w:val="32"/>
      <w:szCs w:val="36"/>
    </w:rPr>
  </w:style>
  <w:style w:type="character" w:customStyle="1" w:styleId="70">
    <w:name w:val="標題 7 字元"/>
    <w:basedOn w:val="a7"/>
    <w:link w:val="7"/>
    <w:rsid w:val="006A2263"/>
    <w:rPr>
      <w:rFonts w:ascii="標楷體" w:eastAsia="標楷體" w:hAnsi="Arial"/>
      <w:bCs/>
      <w:kern w:val="32"/>
      <w:sz w:val="32"/>
      <w:szCs w:val="36"/>
    </w:rPr>
  </w:style>
  <w:style w:type="character" w:customStyle="1" w:styleId="30">
    <w:name w:val="標題 3 字元"/>
    <w:basedOn w:val="a7"/>
    <w:link w:val="3"/>
    <w:rsid w:val="00DD55AE"/>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27374226">
      <w:bodyDiv w:val="1"/>
      <w:marLeft w:val="0"/>
      <w:marRight w:val="0"/>
      <w:marTop w:val="0"/>
      <w:marBottom w:val="0"/>
      <w:divBdr>
        <w:top w:val="none" w:sz="0" w:space="0" w:color="auto"/>
        <w:left w:val="none" w:sz="0" w:space="0" w:color="auto"/>
        <w:bottom w:val="none" w:sz="0" w:space="0" w:color="auto"/>
        <w:right w:val="none" w:sz="0" w:space="0" w:color="auto"/>
      </w:divBdr>
      <w:divsChild>
        <w:div w:id="1562322378">
          <w:marLeft w:val="0"/>
          <w:marRight w:val="0"/>
          <w:marTop w:val="0"/>
          <w:marBottom w:val="0"/>
          <w:divBdr>
            <w:top w:val="none" w:sz="0" w:space="0" w:color="auto"/>
            <w:left w:val="none" w:sz="0" w:space="0" w:color="auto"/>
            <w:bottom w:val="none" w:sz="0" w:space="0" w:color="auto"/>
            <w:right w:val="none" w:sz="0" w:space="0" w:color="auto"/>
          </w:divBdr>
        </w:div>
        <w:div w:id="940255955">
          <w:marLeft w:val="0"/>
          <w:marRight w:val="0"/>
          <w:marTop w:val="0"/>
          <w:marBottom w:val="0"/>
          <w:divBdr>
            <w:top w:val="none" w:sz="0" w:space="0" w:color="auto"/>
            <w:left w:val="none" w:sz="0" w:space="0" w:color="auto"/>
            <w:bottom w:val="none" w:sz="0" w:space="0" w:color="auto"/>
            <w:right w:val="none" w:sz="0" w:space="0" w:color="auto"/>
          </w:divBdr>
          <w:divsChild>
            <w:div w:id="1447963506">
              <w:marLeft w:val="0"/>
              <w:marRight w:val="0"/>
              <w:marTop w:val="0"/>
              <w:marBottom w:val="0"/>
              <w:divBdr>
                <w:top w:val="none" w:sz="0" w:space="0" w:color="auto"/>
                <w:left w:val="none" w:sz="0" w:space="0" w:color="auto"/>
                <w:bottom w:val="none" w:sz="0" w:space="0" w:color="auto"/>
                <w:right w:val="none" w:sz="0" w:space="0" w:color="auto"/>
              </w:divBdr>
            </w:div>
          </w:divsChild>
        </w:div>
        <w:div w:id="957372958">
          <w:marLeft w:val="0"/>
          <w:marRight w:val="0"/>
          <w:marTop w:val="0"/>
          <w:marBottom w:val="0"/>
          <w:divBdr>
            <w:top w:val="none" w:sz="0" w:space="0" w:color="auto"/>
            <w:left w:val="none" w:sz="0" w:space="0" w:color="auto"/>
            <w:bottom w:val="none" w:sz="0" w:space="0" w:color="auto"/>
            <w:right w:val="none" w:sz="0" w:space="0" w:color="auto"/>
          </w:divBdr>
          <w:divsChild>
            <w:div w:id="92632047">
              <w:marLeft w:val="0"/>
              <w:marRight w:val="0"/>
              <w:marTop w:val="0"/>
              <w:marBottom w:val="0"/>
              <w:divBdr>
                <w:top w:val="none" w:sz="0" w:space="0" w:color="auto"/>
                <w:left w:val="none" w:sz="0" w:space="0" w:color="auto"/>
                <w:bottom w:val="none" w:sz="0" w:space="0" w:color="auto"/>
                <w:right w:val="none" w:sz="0" w:space="0" w:color="auto"/>
              </w:divBdr>
            </w:div>
          </w:divsChild>
        </w:div>
        <w:div w:id="1197081505">
          <w:marLeft w:val="0"/>
          <w:marRight w:val="0"/>
          <w:marTop w:val="0"/>
          <w:marBottom w:val="0"/>
          <w:divBdr>
            <w:top w:val="none" w:sz="0" w:space="0" w:color="auto"/>
            <w:left w:val="none" w:sz="0" w:space="0" w:color="auto"/>
            <w:bottom w:val="none" w:sz="0" w:space="0" w:color="auto"/>
            <w:right w:val="none" w:sz="0" w:space="0" w:color="auto"/>
          </w:divBdr>
        </w:div>
        <w:div w:id="1510828051">
          <w:marLeft w:val="0"/>
          <w:marRight w:val="0"/>
          <w:marTop w:val="0"/>
          <w:marBottom w:val="0"/>
          <w:divBdr>
            <w:top w:val="none" w:sz="0" w:space="0" w:color="auto"/>
            <w:left w:val="none" w:sz="0" w:space="0" w:color="auto"/>
            <w:bottom w:val="none" w:sz="0" w:space="0" w:color="auto"/>
            <w:right w:val="none" w:sz="0" w:space="0" w:color="auto"/>
          </w:divBdr>
          <w:divsChild>
            <w:div w:id="905265628">
              <w:marLeft w:val="0"/>
              <w:marRight w:val="0"/>
              <w:marTop w:val="0"/>
              <w:marBottom w:val="0"/>
              <w:divBdr>
                <w:top w:val="none" w:sz="0" w:space="0" w:color="auto"/>
                <w:left w:val="none" w:sz="0" w:space="0" w:color="auto"/>
                <w:bottom w:val="none" w:sz="0" w:space="0" w:color="auto"/>
                <w:right w:val="none" w:sz="0" w:space="0" w:color="auto"/>
              </w:divBdr>
            </w:div>
            <w:div w:id="798231538">
              <w:marLeft w:val="0"/>
              <w:marRight w:val="0"/>
              <w:marTop w:val="0"/>
              <w:marBottom w:val="0"/>
              <w:divBdr>
                <w:top w:val="none" w:sz="0" w:space="0" w:color="auto"/>
                <w:left w:val="none" w:sz="0" w:space="0" w:color="auto"/>
                <w:bottom w:val="none" w:sz="0" w:space="0" w:color="auto"/>
                <w:right w:val="none" w:sz="0" w:space="0" w:color="auto"/>
              </w:divBdr>
            </w:div>
          </w:divsChild>
        </w:div>
        <w:div w:id="2001693113">
          <w:marLeft w:val="0"/>
          <w:marRight w:val="0"/>
          <w:marTop w:val="0"/>
          <w:marBottom w:val="0"/>
          <w:divBdr>
            <w:top w:val="none" w:sz="0" w:space="0" w:color="auto"/>
            <w:left w:val="none" w:sz="0" w:space="0" w:color="auto"/>
            <w:bottom w:val="none" w:sz="0" w:space="0" w:color="auto"/>
            <w:right w:val="none" w:sz="0" w:space="0" w:color="auto"/>
          </w:divBdr>
          <w:divsChild>
            <w:div w:id="1084304830">
              <w:marLeft w:val="0"/>
              <w:marRight w:val="0"/>
              <w:marTop w:val="0"/>
              <w:marBottom w:val="0"/>
              <w:divBdr>
                <w:top w:val="none" w:sz="0" w:space="0" w:color="auto"/>
                <w:left w:val="none" w:sz="0" w:space="0" w:color="auto"/>
                <w:bottom w:val="none" w:sz="0" w:space="0" w:color="auto"/>
                <w:right w:val="none" w:sz="0" w:space="0" w:color="auto"/>
              </w:divBdr>
            </w:div>
            <w:div w:id="1805998047">
              <w:marLeft w:val="0"/>
              <w:marRight w:val="0"/>
              <w:marTop w:val="0"/>
              <w:marBottom w:val="0"/>
              <w:divBdr>
                <w:top w:val="none" w:sz="0" w:space="0" w:color="auto"/>
                <w:left w:val="none" w:sz="0" w:space="0" w:color="auto"/>
                <w:bottom w:val="none" w:sz="0" w:space="0" w:color="auto"/>
                <w:right w:val="none" w:sz="0" w:space="0" w:color="auto"/>
              </w:divBdr>
            </w:div>
            <w:div w:id="611281924">
              <w:marLeft w:val="0"/>
              <w:marRight w:val="0"/>
              <w:marTop w:val="0"/>
              <w:marBottom w:val="0"/>
              <w:divBdr>
                <w:top w:val="none" w:sz="0" w:space="0" w:color="auto"/>
                <w:left w:val="none" w:sz="0" w:space="0" w:color="auto"/>
                <w:bottom w:val="none" w:sz="0" w:space="0" w:color="auto"/>
                <w:right w:val="none" w:sz="0" w:space="0" w:color="auto"/>
              </w:divBdr>
            </w:div>
            <w:div w:id="1810436367">
              <w:marLeft w:val="0"/>
              <w:marRight w:val="0"/>
              <w:marTop w:val="0"/>
              <w:marBottom w:val="0"/>
              <w:divBdr>
                <w:top w:val="none" w:sz="0" w:space="0" w:color="auto"/>
                <w:left w:val="none" w:sz="0" w:space="0" w:color="auto"/>
                <w:bottom w:val="none" w:sz="0" w:space="0" w:color="auto"/>
                <w:right w:val="none" w:sz="0" w:space="0" w:color="auto"/>
              </w:divBdr>
            </w:div>
            <w:div w:id="1718355758">
              <w:marLeft w:val="0"/>
              <w:marRight w:val="0"/>
              <w:marTop w:val="0"/>
              <w:marBottom w:val="0"/>
              <w:divBdr>
                <w:top w:val="none" w:sz="0" w:space="0" w:color="auto"/>
                <w:left w:val="none" w:sz="0" w:space="0" w:color="auto"/>
                <w:bottom w:val="none" w:sz="0" w:space="0" w:color="auto"/>
                <w:right w:val="none" w:sz="0" w:space="0" w:color="auto"/>
              </w:divBdr>
            </w:div>
            <w:div w:id="168565383">
              <w:marLeft w:val="0"/>
              <w:marRight w:val="0"/>
              <w:marTop w:val="0"/>
              <w:marBottom w:val="0"/>
              <w:divBdr>
                <w:top w:val="none" w:sz="0" w:space="0" w:color="auto"/>
                <w:left w:val="none" w:sz="0" w:space="0" w:color="auto"/>
                <w:bottom w:val="none" w:sz="0" w:space="0" w:color="auto"/>
                <w:right w:val="none" w:sz="0" w:space="0" w:color="auto"/>
              </w:divBdr>
            </w:div>
            <w:div w:id="1338116612">
              <w:marLeft w:val="0"/>
              <w:marRight w:val="0"/>
              <w:marTop w:val="0"/>
              <w:marBottom w:val="0"/>
              <w:divBdr>
                <w:top w:val="none" w:sz="0" w:space="0" w:color="auto"/>
                <w:left w:val="none" w:sz="0" w:space="0" w:color="auto"/>
                <w:bottom w:val="none" w:sz="0" w:space="0" w:color="auto"/>
                <w:right w:val="none" w:sz="0" w:space="0" w:color="auto"/>
              </w:divBdr>
            </w:div>
            <w:div w:id="1189610184">
              <w:marLeft w:val="0"/>
              <w:marRight w:val="0"/>
              <w:marTop w:val="0"/>
              <w:marBottom w:val="0"/>
              <w:divBdr>
                <w:top w:val="none" w:sz="0" w:space="0" w:color="auto"/>
                <w:left w:val="none" w:sz="0" w:space="0" w:color="auto"/>
                <w:bottom w:val="none" w:sz="0" w:space="0" w:color="auto"/>
                <w:right w:val="none" w:sz="0" w:space="0" w:color="auto"/>
              </w:divBdr>
            </w:div>
            <w:div w:id="729308007">
              <w:marLeft w:val="0"/>
              <w:marRight w:val="0"/>
              <w:marTop w:val="0"/>
              <w:marBottom w:val="0"/>
              <w:divBdr>
                <w:top w:val="none" w:sz="0" w:space="0" w:color="auto"/>
                <w:left w:val="none" w:sz="0" w:space="0" w:color="auto"/>
                <w:bottom w:val="none" w:sz="0" w:space="0" w:color="auto"/>
                <w:right w:val="none" w:sz="0" w:space="0" w:color="auto"/>
              </w:divBdr>
            </w:div>
            <w:div w:id="435712144">
              <w:marLeft w:val="0"/>
              <w:marRight w:val="0"/>
              <w:marTop w:val="0"/>
              <w:marBottom w:val="0"/>
              <w:divBdr>
                <w:top w:val="none" w:sz="0" w:space="0" w:color="auto"/>
                <w:left w:val="none" w:sz="0" w:space="0" w:color="auto"/>
                <w:bottom w:val="none" w:sz="0" w:space="0" w:color="auto"/>
                <w:right w:val="none" w:sz="0" w:space="0" w:color="auto"/>
              </w:divBdr>
            </w:div>
            <w:div w:id="2115896833">
              <w:marLeft w:val="0"/>
              <w:marRight w:val="0"/>
              <w:marTop w:val="0"/>
              <w:marBottom w:val="0"/>
              <w:divBdr>
                <w:top w:val="none" w:sz="0" w:space="0" w:color="auto"/>
                <w:left w:val="none" w:sz="0" w:space="0" w:color="auto"/>
                <w:bottom w:val="none" w:sz="0" w:space="0" w:color="auto"/>
                <w:right w:val="none" w:sz="0" w:space="0" w:color="auto"/>
              </w:divBdr>
            </w:div>
            <w:div w:id="1878614688">
              <w:marLeft w:val="0"/>
              <w:marRight w:val="0"/>
              <w:marTop w:val="0"/>
              <w:marBottom w:val="0"/>
              <w:divBdr>
                <w:top w:val="none" w:sz="0" w:space="0" w:color="auto"/>
                <w:left w:val="none" w:sz="0" w:space="0" w:color="auto"/>
                <w:bottom w:val="none" w:sz="0" w:space="0" w:color="auto"/>
                <w:right w:val="none" w:sz="0" w:space="0" w:color="auto"/>
              </w:divBdr>
            </w:div>
            <w:div w:id="1222982579">
              <w:marLeft w:val="0"/>
              <w:marRight w:val="0"/>
              <w:marTop w:val="0"/>
              <w:marBottom w:val="0"/>
              <w:divBdr>
                <w:top w:val="none" w:sz="0" w:space="0" w:color="auto"/>
                <w:left w:val="none" w:sz="0" w:space="0" w:color="auto"/>
                <w:bottom w:val="none" w:sz="0" w:space="0" w:color="auto"/>
                <w:right w:val="none" w:sz="0" w:space="0" w:color="auto"/>
              </w:divBdr>
            </w:div>
            <w:div w:id="1487239535">
              <w:marLeft w:val="0"/>
              <w:marRight w:val="0"/>
              <w:marTop w:val="0"/>
              <w:marBottom w:val="0"/>
              <w:divBdr>
                <w:top w:val="none" w:sz="0" w:space="0" w:color="auto"/>
                <w:left w:val="none" w:sz="0" w:space="0" w:color="auto"/>
                <w:bottom w:val="none" w:sz="0" w:space="0" w:color="auto"/>
                <w:right w:val="none" w:sz="0" w:space="0" w:color="auto"/>
              </w:divBdr>
            </w:div>
            <w:div w:id="1082021844">
              <w:marLeft w:val="0"/>
              <w:marRight w:val="0"/>
              <w:marTop w:val="0"/>
              <w:marBottom w:val="0"/>
              <w:divBdr>
                <w:top w:val="none" w:sz="0" w:space="0" w:color="auto"/>
                <w:left w:val="none" w:sz="0" w:space="0" w:color="auto"/>
                <w:bottom w:val="none" w:sz="0" w:space="0" w:color="auto"/>
                <w:right w:val="none" w:sz="0" w:space="0" w:color="auto"/>
              </w:divBdr>
            </w:div>
            <w:div w:id="14503500">
              <w:marLeft w:val="0"/>
              <w:marRight w:val="0"/>
              <w:marTop w:val="0"/>
              <w:marBottom w:val="0"/>
              <w:divBdr>
                <w:top w:val="none" w:sz="0" w:space="0" w:color="auto"/>
                <w:left w:val="none" w:sz="0" w:space="0" w:color="auto"/>
                <w:bottom w:val="none" w:sz="0" w:space="0" w:color="auto"/>
                <w:right w:val="none" w:sz="0" w:space="0" w:color="auto"/>
              </w:divBdr>
            </w:div>
            <w:div w:id="1367440419">
              <w:marLeft w:val="0"/>
              <w:marRight w:val="0"/>
              <w:marTop w:val="0"/>
              <w:marBottom w:val="0"/>
              <w:divBdr>
                <w:top w:val="none" w:sz="0" w:space="0" w:color="auto"/>
                <w:left w:val="none" w:sz="0" w:space="0" w:color="auto"/>
                <w:bottom w:val="none" w:sz="0" w:space="0" w:color="auto"/>
                <w:right w:val="none" w:sz="0" w:space="0" w:color="auto"/>
              </w:divBdr>
            </w:div>
            <w:div w:id="1856654408">
              <w:marLeft w:val="0"/>
              <w:marRight w:val="0"/>
              <w:marTop w:val="0"/>
              <w:marBottom w:val="0"/>
              <w:divBdr>
                <w:top w:val="none" w:sz="0" w:space="0" w:color="auto"/>
                <w:left w:val="none" w:sz="0" w:space="0" w:color="auto"/>
                <w:bottom w:val="none" w:sz="0" w:space="0" w:color="auto"/>
                <w:right w:val="none" w:sz="0" w:space="0" w:color="auto"/>
              </w:divBdr>
            </w:div>
            <w:div w:id="245577046">
              <w:marLeft w:val="0"/>
              <w:marRight w:val="0"/>
              <w:marTop w:val="0"/>
              <w:marBottom w:val="0"/>
              <w:divBdr>
                <w:top w:val="none" w:sz="0" w:space="0" w:color="auto"/>
                <w:left w:val="none" w:sz="0" w:space="0" w:color="auto"/>
                <w:bottom w:val="none" w:sz="0" w:space="0" w:color="auto"/>
                <w:right w:val="none" w:sz="0" w:space="0" w:color="auto"/>
              </w:divBdr>
            </w:div>
            <w:div w:id="1128160379">
              <w:marLeft w:val="0"/>
              <w:marRight w:val="0"/>
              <w:marTop w:val="0"/>
              <w:marBottom w:val="0"/>
              <w:divBdr>
                <w:top w:val="none" w:sz="0" w:space="0" w:color="auto"/>
                <w:left w:val="none" w:sz="0" w:space="0" w:color="auto"/>
                <w:bottom w:val="none" w:sz="0" w:space="0" w:color="auto"/>
                <w:right w:val="none" w:sz="0" w:space="0" w:color="auto"/>
              </w:divBdr>
            </w:div>
            <w:div w:id="114836930">
              <w:marLeft w:val="0"/>
              <w:marRight w:val="0"/>
              <w:marTop w:val="0"/>
              <w:marBottom w:val="0"/>
              <w:divBdr>
                <w:top w:val="none" w:sz="0" w:space="0" w:color="auto"/>
                <w:left w:val="none" w:sz="0" w:space="0" w:color="auto"/>
                <w:bottom w:val="none" w:sz="0" w:space="0" w:color="auto"/>
                <w:right w:val="none" w:sz="0" w:space="0" w:color="auto"/>
              </w:divBdr>
            </w:div>
            <w:div w:id="1301879246">
              <w:marLeft w:val="0"/>
              <w:marRight w:val="0"/>
              <w:marTop w:val="0"/>
              <w:marBottom w:val="0"/>
              <w:divBdr>
                <w:top w:val="none" w:sz="0" w:space="0" w:color="auto"/>
                <w:left w:val="none" w:sz="0" w:space="0" w:color="auto"/>
                <w:bottom w:val="none" w:sz="0" w:space="0" w:color="auto"/>
                <w:right w:val="none" w:sz="0" w:space="0" w:color="auto"/>
              </w:divBdr>
            </w:div>
          </w:divsChild>
        </w:div>
        <w:div w:id="194082170">
          <w:marLeft w:val="0"/>
          <w:marRight w:val="0"/>
          <w:marTop w:val="0"/>
          <w:marBottom w:val="0"/>
          <w:divBdr>
            <w:top w:val="none" w:sz="0" w:space="0" w:color="auto"/>
            <w:left w:val="none" w:sz="0" w:space="0" w:color="auto"/>
            <w:bottom w:val="none" w:sz="0" w:space="0" w:color="auto"/>
            <w:right w:val="none" w:sz="0" w:space="0" w:color="auto"/>
          </w:divBdr>
        </w:div>
        <w:div w:id="1137406836">
          <w:marLeft w:val="0"/>
          <w:marRight w:val="0"/>
          <w:marTop w:val="0"/>
          <w:marBottom w:val="0"/>
          <w:divBdr>
            <w:top w:val="none" w:sz="0" w:space="0" w:color="auto"/>
            <w:left w:val="none" w:sz="0" w:space="0" w:color="auto"/>
            <w:bottom w:val="none" w:sz="0" w:space="0" w:color="auto"/>
            <w:right w:val="none" w:sz="0" w:space="0" w:color="auto"/>
          </w:divBdr>
          <w:divsChild>
            <w:div w:id="1940873428">
              <w:marLeft w:val="0"/>
              <w:marRight w:val="0"/>
              <w:marTop w:val="0"/>
              <w:marBottom w:val="0"/>
              <w:divBdr>
                <w:top w:val="none" w:sz="0" w:space="0" w:color="auto"/>
                <w:left w:val="none" w:sz="0" w:space="0" w:color="auto"/>
                <w:bottom w:val="none" w:sz="0" w:space="0" w:color="auto"/>
                <w:right w:val="none" w:sz="0" w:space="0" w:color="auto"/>
              </w:divBdr>
            </w:div>
            <w:div w:id="1298729696">
              <w:marLeft w:val="0"/>
              <w:marRight w:val="0"/>
              <w:marTop w:val="0"/>
              <w:marBottom w:val="0"/>
              <w:divBdr>
                <w:top w:val="none" w:sz="0" w:space="0" w:color="auto"/>
                <w:left w:val="none" w:sz="0" w:space="0" w:color="auto"/>
                <w:bottom w:val="none" w:sz="0" w:space="0" w:color="auto"/>
                <w:right w:val="none" w:sz="0" w:space="0" w:color="auto"/>
              </w:divBdr>
            </w:div>
          </w:divsChild>
        </w:div>
        <w:div w:id="1612977805">
          <w:marLeft w:val="0"/>
          <w:marRight w:val="0"/>
          <w:marTop w:val="0"/>
          <w:marBottom w:val="0"/>
          <w:divBdr>
            <w:top w:val="none" w:sz="0" w:space="0" w:color="auto"/>
            <w:left w:val="none" w:sz="0" w:space="0" w:color="auto"/>
            <w:bottom w:val="none" w:sz="0" w:space="0" w:color="auto"/>
            <w:right w:val="none" w:sz="0" w:space="0" w:color="auto"/>
          </w:divBdr>
          <w:divsChild>
            <w:div w:id="1335648466">
              <w:marLeft w:val="0"/>
              <w:marRight w:val="0"/>
              <w:marTop w:val="0"/>
              <w:marBottom w:val="0"/>
              <w:divBdr>
                <w:top w:val="none" w:sz="0" w:space="0" w:color="auto"/>
                <w:left w:val="none" w:sz="0" w:space="0" w:color="auto"/>
                <w:bottom w:val="none" w:sz="0" w:space="0" w:color="auto"/>
                <w:right w:val="none" w:sz="0" w:space="0" w:color="auto"/>
              </w:divBdr>
            </w:div>
            <w:div w:id="125394371">
              <w:marLeft w:val="0"/>
              <w:marRight w:val="0"/>
              <w:marTop w:val="0"/>
              <w:marBottom w:val="0"/>
              <w:divBdr>
                <w:top w:val="none" w:sz="0" w:space="0" w:color="auto"/>
                <w:left w:val="none" w:sz="0" w:space="0" w:color="auto"/>
                <w:bottom w:val="none" w:sz="0" w:space="0" w:color="auto"/>
                <w:right w:val="none" w:sz="0" w:space="0" w:color="auto"/>
              </w:divBdr>
            </w:div>
            <w:div w:id="632249992">
              <w:marLeft w:val="0"/>
              <w:marRight w:val="0"/>
              <w:marTop w:val="0"/>
              <w:marBottom w:val="0"/>
              <w:divBdr>
                <w:top w:val="none" w:sz="0" w:space="0" w:color="auto"/>
                <w:left w:val="none" w:sz="0" w:space="0" w:color="auto"/>
                <w:bottom w:val="none" w:sz="0" w:space="0" w:color="auto"/>
                <w:right w:val="none" w:sz="0" w:space="0" w:color="auto"/>
              </w:divBdr>
            </w:div>
            <w:div w:id="836656032">
              <w:marLeft w:val="0"/>
              <w:marRight w:val="0"/>
              <w:marTop w:val="0"/>
              <w:marBottom w:val="0"/>
              <w:divBdr>
                <w:top w:val="none" w:sz="0" w:space="0" w:color="auto"/>
                <w:left w:val="none" w:sz="0" w:space="0" w:color="auto"/>
                <w:bottom w:val="none" w:sz="0" w:space="0" w:color="auto"/>
                <w:right w:val="none" w:sz="0" w:space="0" w:color="auto"/>
              </w:divBdr>
            </w:div>
            <w:div w:id="816144050">
              <w:marLeft w:val="0"/>
              <w:marRight w:val="0"/>
              <w:marTop w:val="0"/>
              <w:marBottom w:val="0"/>
              <w:divBdr>
                <w:top w:val="none" w:sz="0" w:space="0" w:color="auto"/>
                <w:left w:val="none" w:sz="0" w:space="0" w:color="auto"/>
                <w:bottom w:val="none" w:sz="0" w:space="0" w:color="auto"/>
                <w:right w:val="none" w:sz="0" w:space="0" w:color="auto"/>
              </w:divBdr>
            </w:div>
            <w:div w:id="146551580">
              <w:marLeft w:val="0"/>
              <w:marRight w:val="0"/>
              <w:marTop w:val="0"/>
              <w:marBottom w:val="0"/>
              <w:divBdr>
                <w:top w:val="none" w:sz="0" w:space="0" w:color="auto"/>
                <w:left w:val="none" w:sz="0" w:space="0" w:color="auto"/>
                <w:bottom w:val="none" w:sz="0" w:space="0" w:color="auto"/>
                <w:right w:val="none" w:sz="0" w:space="0" w:color="auto"/>
              </w:divBdr>
            </w:div>
            <w:div w:id="1483153619">
              <w:marLeft w:val="0"/>
              <w:marRight w:val="0"/>
              <w:marTop w:val="0"/>
              <w:marBottom w:val="0"/>
              <w:divBdr>
                <w:top w:val="none" w:sz="0" w:space="0" w:color="auto"/>
                <w:left w:val="none" w:sz="0" w:space="0" w:color="auto"/>
                <w:bottom w:val="none" w:sz="0" w:space="0" w:color="auto"/>
                <w:right w:val="none" w:sz="0" w:space="0" w:color="auto"/>
              </w:divBdr>
            </w:div>
            <w:div w:id="1219973818">
              <w:marLeft w:val="0"/>
              <w:marRight w:val="0"/>
              <w:marTop w:val="0"/>
              <w:marBottom w:val="0"/>
              <w:divBdr>
                <w:top w:val="none" w:sz="0" w:space="0" w:color="auto"/>
                <w:left w:val="none" w:sz="0" w:space="0" w:color="auto"/>
                <w:bottom w:val="none" w:sz="0" w:space="0" w:color="auto"/>
                <w:right w:val="none" w:sz="0" w:space="0" w:color="auto"/>
              </w:divBdr>
            </w:div>
            <w:div w:id="1317297520">
              <w:marLeft w:val="0"/>
              <w:marRight w:val="0"/>
              <w:marTop w:val="0"/>
              <w:marBottom w:val="0"/>
              <w:divBdr>
                <w:top w:val="none" w:sz="0" w:space="0" w:color="auto"/>
                <w:left w:val="none" w:sz="0" w:space="0" w:color="auto"/>
                <w:bottom w:val="none" w:sz="0" w:space="0" w:color="auto"/>
                <w:right w:val="none" w:sz="0" w:space="0" w:color="auto"/>
              </w:divBdr>
            </w:div>
            <w:div w:id="1170484468">
              <w:marLeft w:val="0"/>
              <w:marRight w:val="0"/>
              <w:marTop w:val="0"/>
              <w:marBottom w:val="0"/>
              <w:divBdr>
                <w:top w:val="none" w:sz="0" w:space="0" w:color="auto"/>
                <w:left w:val="none" w:sz="0" w:space="0" w:color="auto"/>
                <w:bottom w:val="none" w:sz="0" w:space="0" w:color="auto"/>
                <w:right w:val="none" w:sz="0" w:space="0" w:color="auto"/>
              </w:divBdr>
            </w:div>
            <w:div w:id="678583207">
              <w:marLeft w:val="0"/>
              <w:marRight w:val="0"/>
              <w:marTop w:val="0"/>
              <w:marBottom w:val="0"/>
              <w:divBdr>
                <w:top w:val="none" w:sz="0" w:space="0" w:color="auto"/>
                <w:left w:val="none" w:sz="0" w:space="0" w:color="auto"/>
                <w:bottom w:val="none" w:sz="0" w:space="0" w:color="auto"/>
                <w:right w:val="none" w:sz="0" w:space="0" w:color="auto"/>
              </w:divBdr>
            </w:div>
            <w:div w:id="841552266">
              <w:marLeft w:val="0"/>
              <w:marRight w:val="0"/>
              <w:marTop w:val="0"/>
              <w:marBottom w:val="0"/>
              <w:divBdr>
                <w:top w:val="none" w:sz="0" w:space="0" w:color="auto"/>
                <w:left w:val="none" w:sz="0" w:space="0" w:color="auto"/>
                <w:bottom w:val="none" w:sz="0" w:space="0" w:color="auto"/>
                <w:right w:val="none" w:sz="0" w:space="0" w:color="auto"/>
              </w:divBdr>
            </w:div>
            <w:div w:id="1863202533">
              <w:marLeft w:val="0"/>
              <w:marRight w:val="0"/>
              <w:marTop w:val="0"/>
              <w:marBottom w:val="0"/>
              <w:divBdr>
                <w:top w:val="none" w:sz="0" w:space="0" w:color="auto"/>
                <w:left w:val="none" w:sz="0" w:space="0" w:color="auto"/>
                <w:bottom w:val="none" w:sz="0" w:space="0" w:color="auto"/>
                <w:right w:val="none" w:sz="0" w:space="0" w:color="auto"/>
              </w:divBdr>
            </w:div>
            <w:div w:id="191573531">
              <w:marLeft w:val="0"/>
              <w:marRight w:val="0"/>
              <w:marTop w:val="0"/>
              <w:marBottom w:val="0"/>
              <w:divBdr>
                <w:top w:val="none" w:sz="0" w:space="0" w:color="auto"/>
                <w:left w:val="none" w:sz="0" w:space="0" w:color="auto"/>
                <w:bottom w:val="none" w:sz="0" w:space="0" w:color="auto"/>
                <w:right w:val="none" w:sz="0" w:space="0" w:color="auto"/>
              </w:divBdr>
            </w:div>
            <w:div w:id="1451780691">
              <w:marLeft w:val="0"/>
              <w:marRight w:val="0"/>
              <w:marTop w:val="0"/>
              <w:marBottom w:val="0"/>
              <w:divBdr>
                <w:top w:val="none" w:sz="0" w:space="0" w:color="auto"/>
                <w:left w:val="none" w:sz="0" w:space="0" w:color="auto"/>
                <w:bottom w:val="none" w:sz="0" w:space="0" w:color="auto"/>
                <w:right w:val="none" w:sz="0" w:space="0" w:color="auto"/>
              </w:divBdr>
            </w:div>
            <w:div w:id="589391550">
              <w:marLeft w:val="0"/>
              <w:marRight w:val="0"/>
              <w:marTop w:val="0"/>
              <w:marBottom w:val="0"/>
              <w:divBdr>
                <w:top w:val="none" w:sz="0" w:space="0" w:color="auto"/>
                <w:left w:val="none" w:sz="0" w:space="0" w:color="auto"/>
                <w:bottom w:val="none" w:sz="0" w:space="0" w:color="auto"/>
                <w:right w:val="none" w:sz="0" w:space="0" w:color="auto"/>
              </w:divBdr>
            </w:div>
            <w:div w:id="1079907086">
              <w:marLeft w:val="0"/>
              <w:marRight w:val="0"/>
              <w:marTop w:val="0"/>
              <w:marBottom w:val="0"/>
              <w:divBdr>
                <w:top w:val="none" w:sz="0" w:space="0" w:color="auto"/>
                <w:left w:val="none" w:sz="0" w:space="0" w:color="auto"/>
                <w:bottom w:val="none" w:sz="0" w:space="0" w:color="auto"/>
                <w:right w:val="none" w:sz="0" w:space="0" w:color="auto"/>
              </w:divBdr>
            </w:div>
            <w:div w:id="130946168">
              <w:marLeft w:val="0"/>
              <w:marRight w:val="0"/>
              <w:marTop w:val="0"/>
              <w:marBottom w:val="0"/>
              <w:divBdr>
                <w:top w:val="none" w:sz="0" w:space="0" w:color="auto"/>
                <w:left w:val="none" w:sz="0" w:space="0" w:color="auto"/>
                <w:bottom w:val="none" w:sz="0" w:space="0" w:color="auto"/>
                <w:right w:val="none" w:sz="0" w:space="0" w:color="auto"/>
              </w:divBdr>
            </w:div>
            <w:div w:id="1593200696">
              <w:marLeft w:val="0"/>
              <w:marRight w:val="0"/>
              <w:marTop w:val="0"/>
              <w:marBottom w:val="0"/>
              <w:divBdr>
                <w:top w:val="none" w:sz="0" w:space="0" w:color="auto"/>
                <w:left w:val="none" w:sz="0" w:space="0" w:color="auto"/>
                <w:bottom w:val="none" w:sz="0" w:space="0" w:color="auto"/>
                <w:right w:val="none" w:sz="0" w:space="0" w:color="auto"/>
              </w:divBdr>
            </w:div>
            <w:div w:id="353188121">
              <w:marLeft w:val="0"/>
              <w:marRight w:val="0"/>
              <w:marTop w:val="0"/>
              <w:marBottom w:val="0"/>
              <w:divBdr>
                <w:top w:val="none" w:sz="0" w:space="0" w:color="auto"/>
                <w:left w:val="none" w:sz="0" w:space="0" w:color="auto"/>
                <w:bottom w:val="none" w:sz="0" w:space="0" w:color="auto"/>
                <w:right w:val="none" w:sz="0" w:space="0" w:color="auto"/>
              </w:divBdr>
            </w:div>
            <w:div w:id="33239788">
              <w:marLeft w:val="0"/>
              <w:marRight w:val="0"/>
              <w:marTop w:val="0"/>
              <w:marBottom w:val="0"/>
              <w:divBdr>
                <w:top w:val="none" w:sz="0" w:space="0" w:color="auto"/>
                <w:left w:val="none" w:sz="0" w:space="0" w:color="auto"/>
                <w:bottom w:val="none" w:sz="0" w:space="0" w:color="auto"/>
                <w:right w:val="none" w:sz="0" w:space="0" w:color="auto"/>
              </w:divBdr>
            </w:div>
            <w:div w:id="714503959">
              <w:marLeft w:val="0"/>
              <w:marRight w:val="0"/>
              <w:marTop w:val="0"/>
              <w:marBottom w:val="0"/>
              <w:divBdr>
                <w:top w:val="none" w:sz="0" w:space="0" w:color="auto"/>
                <w:left w:val="none" w:sz="0" w:space="0" w:color="auto"/>
                <w:bottom w:val="none" w:sz="0" w:space="0" w:color="auto"/>
                <w:right w:val="none" w:sz="0" w:space="0" w:color="auto"/>
              </w:divBdr>
            </w:div>
            <w:div w:id="1678540239">
              <w:marLeft w:val="0"/>
              <w:marRight w:val="0"/>
              <w:marTop w:val="0"/>
              <w:marBottom w:val="0"/>
              <w:divBdr>
                <w:top w:val="none" w:sz="0" w:space="0" w:color="auto"/>
                <w:left w:val="none" w:sz="0" w:space="0" w:color="auto"/>
                <w:bottom w:val="none" w:sz="0" w:space="0" w:color="auto"/>
                <w:right w:val="none" w:sz="0" w:space="0" w:color="auto"/>
              </w:divBdr>
            </w:div>
            <w:div w:id="546575057">
              <w:marLeft w:val="0"/>
              <w:marRight w:val="0"/>
              <w:marTop w:val="0"/>
              <w:marBottom w:val="0"/>
              <w:divBdr>
                <w:top w:val="none" w:sz="0" w:space="0" w:color="auto"/>
                <w:left w:val="none" w:sz="0" w:space="0" w:color="auto"/>
                <w:bottom w:val="none" w:sz="0" w:space="0" w:color="auto"/>
                <w:right w:val="none" w:sz="0" w:space="0" w:color="auto"/>
              </w:divBdr>
            </w:div>
            <w:div w:id="1806048349">
              <w:marLeft w:val="0"/>
              <w:marRight w:val="0"/>
              <w:marTop w:val="0"/>
              <w:marBottom w:val="0"/>
              <w:divBdr>
                <w:top w:val="none" w:sz="0" w:space="0" w:color="auto"/>
                <w:left w:val="none" w:sz="0" w:space="0" w:color="auto"/>
                <w:bottom w:val="none" w:sz="0" w:space="0" w:color="auto"/>
                <w:right w:val="none" w:sz="0" w:space="0" w:color="auto"/>
              </w:divBdr>
            </w:div>
            <w:div w:id="1019427790">
              <w:marLeft w:val="0"/>
              <w:marRight w:val="0"/>
              <w:marTop w:val="0"/>
              <w:marBottom w:val="0"/>
              <w:divBdr>
                <w:top w:val="none" w:sz="0" w:space="0" w:color="auto"/>
                <w:left w:val="none" w:sz="0" w:space="0" w:color="auto"/>
                <w:bottom w:val="none" w:sz="0" w:space="0" w:color="auto"/>
                <w:right w:val="none" w:sz="0" w:space="0" w:color="auto"/>
              </w:divBdr>
            </w:div>
          </w:divsChild>
        </w:div>
        <w:div w:id="1085686523">
          <w:marLeft w:val="0"/>
          <w:marRight w:val="0"/>
          <w:marTop w:val="0"/>
          <w:marBottom w:val="0"/>
          <w:divBdr>
            <w:top w:val="none" w:sz="0" w:space="0" w:color="auto"/>
            <w:left w:val="none" w:sz="0" w:space="0" w:color="auto"/>
            <w:bottom w:val="none" w:sz="0" w:space="0" w:color="auto"/>
            <w:right w:val="none" w:sz="0" w:space="0" w:color="auto"/>
          </w:divBdr>
        </w:div>
        <w:div w:id="1913352246">
          <w:marLeft w:val="0"/>
          <w:marRight w:val="0"/>
          <w:marTop w:val="0"/>
          <w:marBottom w:val="0"/>
          <w:divBdr>
            <w:top w:val="none" w:sz="0" w:space="0" w:color="auto"/>
            <w:left w:val="none" w:sz="0" w:space="0" w:color="auto"/>
            <w:bottom w:val="none" w:sz="0" w:space="0" w:color="auto"/>
            <w:right w:val="none" w:sz="0" w:space="0" w:color="auto"/>
          </w:divBdr>
          <w:divsChild>
            <w:div w:id="779296208">
              <w:marLeft w:val="0"/>
              <w:marRight w:val="0"/>
              <w:marTop w:val="0"/>
              <w:marBottom w:val="0"/>
              <w:divBdr>
                <w:top w:val="none" w:sz="0" w:space="0" w:color="auto"/>
                <w:left w:val="none" w:sz="0" w:space="0" w:color="auto"/>
                <w:bottom w:val="none" w:sz="0" w:space="0" w:color="auto"/>
                <w:right w:val="none" w:sz="0" w:space="0" w:color="auto"/>
              </w:divBdr>
            </w:div>
            <w:div w:id="909772540">
              <w:marLeft w:val="0"/>
              <w:marRight w:val="0"/>
              <w:marTop w:val="0"/>
              <w:marBottom w:val="0"/>
              <w:divBdr>
                <w:top w:val="none" w:sz="0" w:space="0" w:color="auto"/>
                <w:left w:val="none" w:sz="0" w:space="0" w:color="auto"/>
                <w:bottom w:val="none" w:sz="0" w:space="0" w:color="auto"/>
                <w:right w:val="none" w:sz="0" w:space="0" w:color="auto"/>
              </w:divBdr>
            </w:div>
          </w:divsChild>
        </w:div>
        <w:div w:id="1860895711">
          <w:marLeft w:val="0"/>
          <w:marRight w:val="0"/>
          <w:marTop w:val="0"/>
          <w:marBottom w:val="0"/>
          <w:divBdr>
            <w:top w:val="none" w:sz="0" w:space="0" w:color="auto"/>
            <w:left w:val="none" w:sz="0" w:space="0" w:color="auto"/>
            <w:bottom w:val="none" w:sz="0" w:space="0" w:color="auto"/>
            <w:right w:val="none" w:sz="0" w:space="0" w:color="auto"/>
          </w:divBdr>
          <w:divsChild>
            <w:div w:id="1859468885">
              <w:marLeft w:val="0"/>
              <w:marRight w:val="0"/>
              <w:marTop w:val="0"/>
              <w:marBottom w:val="0"/>
              <w:divBdr>
                <w:top w:val="none" w:sz="0" w:space="0" w:color="auto"/>
                <w:left w:val="none" w:sz="0" w:space="0" w:color="auto"/>
                <w:bottom w:val="none" w:sz="0" w:space="0" w:color="auto"/>
                <w:right w:val="none" w:sz="0" w:space="0" w:color="auto"/>
              </w:divBdr>
            </w:div>
            <w:div w:id="1510677047">
              <w:marLeft w:val="0"/>
              <w:marRight w:val="0"/>
              <w:marTop w:val="0"/>
              <w:marBottom w:val="0"/>
              <w:divBdr>
                <w:top w:val="none" w:sz="0" w:space="0" w:color="auto"/>
                <w:left w:val="none" w:sz="0" w:space="0" w:color="auto"/>
                <w:bottom w:val="none" w:sz="0" w:space="0" w:color="auto"/>
                <w:right w:val="none" w:sz="0" w:space="0" w:color="auto"/>
              </w:divBdr>
            </w:div>
            <w:div w:id="754283978">
              <w:marLeft w:val="0"/>
              <w:marRight w:val="0"/>
              <w:marTop w:val="0"/>
              <w:marBottom w:val="0"/>
              <w:divBdr>
                <w:top w:val="none" w:sz="0" w:space="0" w:color="auto"/>
                <w:left w:val="none" w:sz="0" w:space="0" w:color="auto"/>
                <w:bottom w:val="none" w:sz="0" w:space="0" w:color="auto"/>
                <w:right w:val="none" w:sz="0" w:space="0" w:color="auto"/>
              </w:divBdr>
            </w:div>
            <w:div w:id="1643074724">
              <w:marLeft w:val="0"/>
              <w:marRight w:val="0"/>
              <w:marTop w:val="0"/>
              <w:marBottom w:val="0"/>
              <w:divBdr>
                <w:top w:val="none" w:sz="0" w:space="0" w:color="auto"/>
                <w:left w:val="none" w:sz="0" w:space="0" w:color="auto"/>
                <w:bottom w:val="none" w:sz="0" w:space="0" w:color="auto"/>
                <w:right w:val="none" w:sz="0" w:space="0" w:color="auto"/>
              </w:divBdr>
            </w:div>
            <w:div w:id="988828106">
              <w:marLeft w:val="0"/>
              <w:marRight w:val="0"/>
              <w:marTop w:val="0"/>
              <w:marBottom w:val="0"/>
              <w:divBdr>
                <w:top w:val="none" w:sz="0" w:space="0" w:color="auto"/>
                <w:left w:val="none" w:sz="0" w:space="0" w:color="auto"/>
                <w:bottom w:val="none" w:sz="0" w:space="0" w:color="auto"/>
                <w:right w:val="none" w:sz="0" w:space="0" w:color="auto"/>
              </w:divBdr>
            </w:div>
            <w:div w:id="1296763977">
              <w:marLeft w:val="0"/>
              <w:marRight w:val="0"/>
              <w:marTop w:val="0"/>
              <w:marBottom w:val="0"/>
              <w:divBdr>
                <w:top w:val="none" w:sz="0" w:space="0" w:color="auto"/>
                <w:left w:val="none" w:sz="0" w:space="0" w:color="auto"/>
                <w:bottom w:val="none" w:sz="0" w:space="0" w:color="auto"/>
                <w:right w:val="none" w:sz="0" w:space="0" w:color="auto"/>
              </w:divBdr>
            </w:div>
            <w:div w:id="1396389664">
              <w:marLeft w:val="0"/>
              <w:marRight w:val="0"/>
              <w:marTop w:val="0"/>
              <w:marBottom w:val="0"/>
              <w:divBdr>
                <w:top w:val="none" w:sz="0" w:space="0" w:color="auto"/>
                <w:left w:val="none" w:sz="0" w:space="0" w:color="auto"/>
                <w:bottom w:val="none" w:sz="0" w:space="0" w:color="auto"/>
                <w:right w:val="none" w:sz="0" w:space="0" w:color="auto"/>
              </w:divBdr>
            </w:div>
            <w:div w:id="1421104534">
              <w:marLeft w:val="0"/>
              <w:marRight w:val="0"/>
              <w:marTop w:val="0"/>
              <w:marBottom w:val="0"/>
              <w:divBdr>
                <w:top w:val="none" w:sz="0" w:space="0" w:color="auto"/>
                <w:left w:val="none" w:sz="0" w:space="0" w:color="auto"/>
                <w:bottom w:val="none" w:sz="0" w:space="0" w:color="auto"/>
                <w:right w:val="none" w:sz="0" w:space="0" w:color="auto"/>
              </w:divBdr>
            </w:div>
            <w:div w:id="1839073327">
              <w:marLeft w:val="0"/>
              <w:marRight w:val="0"/>
              <w:marTop w:val="0"/>
              <w:marBottom w:val="0"/>
              <w:divBdr>
                <w:top w:val="none" w:sz="0" w:space="0" w:color="auto"/>
                <w:left w:val="none" w:sz="0" w:space="0" w:color="auto"/>
                <w:bottom w:val="none" w:sz="0" w:space="0" w:color="auto"/>
                <w:right w:val="none" w:sz="0" w:space="0" w:color="auto"/>
              </w:divBdr>
            </w:div>
            <w:div w:id="1994719598">
              <w:marLeft w:val="0"/>
              <w:marRight w:val="0"/>
              <w:marTop w:val="0"/>
              <w:marBottom w:val="0"/>
              <w:divBdr>
                <w:top w:val="none" w:sz="0" w:space="0" w:color="auto"/>
                <w:left w:val="none" w:sz="0" w:space="0" w:color="auto"/>
                <w:bottom w:val="none" w:sz="0" w:space="0" w:color="auto"/>
                <w:right w:val="none" w:sz="0" w:space="0" w:color="auto"/>
              </w:divBdr>
            </w:div>
            <w:div w:id="1865249565">
              <w:marLeft w:val="0"/>
              <w:marRight w:val="0"/>
              <w:marTop w:val="0"/>
              <w:marBottom w:val="0"/>
              <w:divBdr>
                <w:top w:val="none" w:sz="0" w:space="0" w:color="auto"/>
                <w:left w:val="none" w:sz="0" w:space="0" w:color="auto"/>
                <w:bottom w:val="none" w:sz="0" w:space="0" w:color="auto"/>
                <w:right w:val="none" w:sz="0" w:space="0" w:color="auto"/>
              </w:divBdr>
            </w:div>
            <w:div w:id="1120301012">
              <w:marLeft w:val="0"/>
              <w:marRight w:val="0"/>
              <w:marTop w:val="0"/>
              <w:marBottom w:val="0"/>
              <w:divBdr>
                <w:top w:val="none" w:sz="0" w:space="0" w:color="auto"/>
                <w:left w:val="none" w:sz="0" w:space="0" w:color="auto"/>
                <w:bottom w:val="none" w:sz="0" w:space="0" w:color="auto"/>
                <w:right w:val="none" w:sz="0" w:space="0" w:color="auto"/>
              </w:divBdr>
            </w:div>
            <w:div w:id="1062142666">
              <w:marLeft w:val="0"/>
              <w:marRight w:val="0"/>
              <w:marTop w:val="0"/>
              <w:marBottom w:val="0"/>
              <w:divBdr>
                <w:top w:val="none" w:sz="0" w:space="0" w:color="auto"/>
                <w:left w:val="none" w:sz="0" w:space="0" w:color="auto"/>
                <w:bottom w:val="none" w:sz="0" w:space="0" w:color="auto"/>
                <w:right w:val="none" w:sz="0" w:space="0" w:color="auto"/>
              </w:divBdr>
            </w:div>
            <w:div w:id="377705937">
              <w:marLeft w:val="0"/>
              <w:marRight w:val="0"/>
              <w:marTop w:val="0"/>
              <w:marBottom w:val="0"/>
              <w:divBdr>
                <w:top w:val="none" w:sz="0" w:space="0" w:color="auto"/>
                <w:left w:val="none" w:sz="0" w:space="0" w:color="auto"/>
                <w:bottom w:val="none" w:sz="0" w:space="0" w:color="auto"/>
                <w:right w:val="none" w:sz="0" w:space="0" w:color="auto"/>
              </w:divBdr>
            </w:div>
            <w:div w:id="1574897702">
              <w:marLeft w:val="0"/>
              <w:marRight w:val="0"/>
              <w:marTop w:val="0"/>
              <w:marBottom w:val="0"/>
              <w:divBdr>
                <w:top w:val="none" w:sz="0" w:space="0" w:color="auto"/>
                <w:left w:val="none" w:sz="0" w:space="0" w:color="auto"/>
                <w:bottom w:val="none" w:sz="0" w:space="0" w:color="auto"/>
                <w:right w:val="none" w:sz="0" w:space="0" w:color="auto"/>
              </w:divBdr>
            </w:div>
            <w:div w:id="545413892">
              <w:marLeft w:val="0"/>
              <w:marRight w:val="0"/>
              <w:marTop w:val="0"/>
              <w:marBottom w:val="0"/>
              <w:divBdr>
                <w:top w:val="none" w:sz="0" w:space="0" w:color="auto"/>
                <w:left w:val="none" w:sz="0" w:space="0" w:color="auto"/>
                <w:bottom w:val="none" w:sz="0" w:space="0" w:color="auto"/>
                <w:right w:val="none" w:sz="0" w:space="0" w:color="auto"/>
              </w:divBdr>
            </w:div>
            <w:div w:id="1080786048">
              <w:marLeft w:val="0"/>
              <w:marRight w:val="0"/>
              <w:marTop w:val="0"/>
              <w:marBottom w:val="0"/>
              <w:divBdr>
                <w:top w:val="none" w:sz="0" w:space="0" w:color="auto"/>
                <w:left w:val="none" w:sz="0" w:space="0" w:color="auto"/>
                <w:bottom w:val="none" w:sz="0" w:space="0" w:color="auto"/>
                <w:right w:val="none" w:sz="0" w:space="0" w:color="auto"/>
              </w:divBdr>
            </w:div>
            <w:div w:id="1463188408">
              <w:marLeft w:val="0"/>
              <w:marRight w:val="0"/>
              <w:marTop w:val="0"/>
              <w:marBottom w:val="0"/>
              <w:divBdr>
                <w:top w:val="none" w:sz="0" w:space="0" w:color="auto"/>
                <w:left w:val="none" w:sz="0" w:space="0" w:color="auto"/>
                <w:bottom w:val="none" w:sz="0" w:space="0" w:color="auto"/>
                <w:right w:val="none" w:sz="0" w:space="0" w:color="auto"/>
              </w:divBdr>
            </w:div>
            <w:div w:id="2036735739">
              <w:marLeft w:val="0"/>
              <w:marRight w:val="0"/>
              <w:marTop w:val="0"/>
              <w:marBottom w:val="0"/>
              <w:divBdr>
                <w:top w:val="none" w:sz="0" w:space="0" w:color="auto"/>
                <w:left w:val="none" w:sz="0" w:space="0" w:color="auto"/>
                <w:bottom w:val="none" w:sz="0" w:space="0" w:color="auto"/>
                <w:right w:val="none" w:sz="0" w:space="0" w:color="auto"/>
              </w:divBdr>
            </w:div>
            <w:div w:id="350450685">
              <w:marLeft w:val="0"/>
              <w:marRight w:val="0"/>
              <w:marTop w:val="0"/>
              <w:marBottom w:val="0"/>
              <w:divBdr>
                <w:top w:val="none" w:sz="0" w:space="0" w:color="auto"/>
                <w:left w:val="none" w:sz="0" w:space="0" w:color="auto"/>
                <w:bottom w:val="none" w:sz="0" w:space="0" w:color="auto"/>
                <w:right w:val="none" w:sz="0" w:space="0" w:color="auto"/>
              </w:divBdr>
            </w:div>
            <w:div w:id="1711028141">
              <w:marLeft w:val="0"/>
              <w:marRight w:val="0"/>
              <w:marTop w:val="0"/>
              <w:marBottom w:val="0"/>
              <w:divBdr>
                <w:top w:val="none" w:sz="0" w:space="0" w:color="auto"/>
                <w:left w:val="none" w:sz="0" w:space="0" w:color="auto"/>
                <w:bottom w:val="none" w:sz="0" w:space="0" w:color="auto"/>
                <w:right w:val="none" w:sz="0" w:space="0" w:color="auto"/>
              </w:divBdr>
            </w:div>
          </w:divsChild>
        </w:div>
        <w:div w:id="345521201">
          <w:marLeft w:val="0"/>
          <w:marRight w:val="0"/>
          <w:marTop w:val="0"/>
          <w:marBottom w:val="0"/>
          <w:divBdr>
            <w:top w:val="none" w:sz="0" w:space="0" w:color="auto"/>
            <w:left w:val="none" w:sz="0" w:space="0" w:color="auto"/>
            <w:bottom w:val="none" w:sz="0" w:space="0" w:color="auto"/>
            <w:right w:val="none" w:sz="0" w:space="0" w:color="auto"/>
          </w:divBdr>
        </w:div>
        <w:div w:id="1857188374">
          <w:marLeft w:val="0"/>
          <w:marRight w:val="0"/>
          <w:marTop w:val="0"/>
          <w:marBottom w:val="0"/>
          <w:divBdr>
            <w:top w:val="none" w:sz="0" w:space="0" w:color="auto"/>
            <w:left w:val="none" w:sz="0" w:space="0" w:color="auto"/>
            <w:bottom w:val="none" w:sz="0" w:space="0" w:color="auto"/>
            <w:right w:val="none" w:sz="0" w:space="0" w:color="auto"/>
          </w:divBdr>
          <w:divsChild>
            <w:div w:id="787043679">
              <w:marLeft w:val="0"/>
              <w:marRight w:val="0"/>
              <w:marTop w:val="0"/>
              <w:marBottom w:val="0"/>
              <w:divBdr>
                <w:top w:val="none" w:sz="0" w:space="0" w:color="auto"/>
                <w:left w:val="none" w:sz="0" w:space="0" w:color="auto"/>
                <w:bottom w:val="none" w:sz="0" w:space="0" w:color="auto"/>
                <w:right w:val="none" w:sz="0" w:space="0" w:color="auto"/>
              </w:divBdr>
            </w:div>
            <w:div w:id="945428291">
              <w:marLeft w:val="0"/>
              <w:marRight w:val="0"/>
              <w:marTop w:val="0"/>
              <w:marBottom w:val="0"/>
              <w:divBdr>
                <w:top w:val="none" w:sz="0" w:space="0" w:color="auto"/>
                <w:left w:val="none" w:sz="0" w:space="0" w:color="auto"/>
                <w:bottom w:val="none" w:sz="0" w:space="0" w:color="auto"/>
                <w:right w:val="none" w:sz="0" w:space="0" w:color="auto"/>
              </w:divBdr>
            </w:div>
          </w:divsChild>
        </w:div>
        <w:div w:id="274487970">
          <w:marLeft w:val="0"/>
          <w:marRight w:val="0"/>
          <w:marTop w:val="0"/>
          <w:marBottom w:val="0"/>
          <w:divBdr>
            <w:top w:val="none" w:sz="0" w:space="0" w:color="auto"/>
            <w:left w:val="none" w:sz="0" w:space="0" w:color="auto"/>
            <w:bottom w:val="none" w:sz="0" w:space="0" w:color="auto"/>
            <w:right w:val="none" w:sz="0" w:space="0" w:color="auto"/>
          </w:divBdr>
          <w:divsChild>
            <w:div w:id="1530416175">
              <w:marLeft w:val="0"/>
              <w:marRight w:val="0"/>
              <w:marTop w:val="0"/>
              <w:marBottom w:val="0"/>
              <w:divBdr>
                <w:top w:val="none" w:sz="0" w:space="0" w:color="auto"/>
                <w:left w:val="none" w:sz="0" w:space="0" w:color="auto"/>
                <w:bottom w:val="none" w:sz="0" w:space="0" w:color="auto"/>
                <w:right w:val="none" w:sz="0" w:space="0" w:color="auto"/>
              </w:divBdr>
            </w:div>
            <w:div w:id="861865027">
              <w:marLeft w:val="0"/>
              <w:marRight w:val="0"/>
              <w:marTop w:val="0"/>
              <w:marBottom w:val="0"/>
              <w:divBdr>
                <w:top w:val="none" w:sz="0" w:space="0" w:color="auto"/>
                <w:left w:val="none" w:sz="0" w:space="0" w:color="auto"/>
                <w:bottom w:val="none" w:sz="0" w:space="0" w:color="auto"/>
                <w:right w:val="none" w:sz="0" w:space="0" w:color="auto"/>
              </w:divBdr>
            </w:div>
            <w:div w:id="2010986756">
              <w:marLeft w:val="0"/>
              <w:marRight w:val="0"/>
              <w:marTop w:val="0"/>
              <w:marBottom w:val="0"/>
              <w:divBdr>
                <w:top w:val="none" w:sz="0" w:space="0" w:color="auto"/>
                <w:left w:val="none" w:sz="0" w:space="0" w:color="auto"/>
                <w:bottom w:val="none" w:sz="0" w:space="0" w:color="auto"/>
                <w:right w:val="none" w:sz="0" w:space="0" w:color="auto"/>
              </w:divBdr>
            </w:div>
            <w:div w:id="1522738587">
              <w:marLeft w:val="0"/>
              <w:marRight w:val="0"/>
              <w:marTop w:val="0"/>
              <w:marBottom w:val="0"/>
              <w:divBdr>
                <w:top w:val="none" w:sz="0" w:space="0" w:color="auto"/>
                <w:left w:val="none" w:sz="0" w:space="0" w:color="auto"/>
                <w:bottom w:val="none" w:sz="0" w:space="0" w:color="auto"/>
                <w:right w:val="none" w:sz="0" w:space="0" w:color="auto"/>
              </w:divBdr>
            </w:div>
            <w:div w:id="918058376">
              <w:marLeft w:val="0"/>
              <w:marRight w:val="0"/>
              <w:marTop w:val="0"/>
              <w:marBottom w:val="0"/>
              <w:divBdr>
                <w:top w:val="none" w:sz="0" w:space="0" w:color="auto"/>
                <w:left w:val="none" w:sz="0" w:space="0" w:color="auto"/>
                <w:bottom w:val="none" w:sz="0" w:space="0" w:color="auto"/>
                <w:right w:val="none" w:sz="0" w:space="0" w:color="auto"/>
              </w:divBdr>
            </w:div>
            <w:div w:id="520316910">
              <w:marLeft w:val="0"/>
              <w:marRight w:val="0"/>
              <w:marTop w:val="0"/>
              <w:marBottom w:val="0"/>
              <w:divBdr>
                <w:top w:val="none" w:sz="0" w:space="0" w:color="auto"/>
                <w:left w:val="none" w:sz="0" w:space="0" w:color="auto"/>
                <w:bottom w:val="none" w:sz="0" w:space="0" w:color="auto"/>
                <w:right w:val="none" w:sz="0" w:space="0" w:color="auto"/>
              </w:divBdr>
            </w:div>
            <w:div w:id="999236727">
              <w:marLeft w:val="0"/>
              <w:marRight w:val="0"/>
              <w:marTop w:val="0"/>
              <w:marBottom w:val="0"/>
              <w:divBdr>
                <w:top w:val="none" w:sz="0" w:space="0" w:color="auto"/>
                <w:left w:val="none" w:sz="0" w:space="0" w:color="auto"/>
                <w:bottom w:val="none" w:sz="0" w:space="0" w:color="auto"/>
                <w:right w:val="none" w:sz="0" w:space="0" w:color="auto"/>
              </w:divBdr>
            </w:div>
            <w:div w:id="1976372847">
              <w:marLeft w:val="0"/>
              <w:marRight w:val="0"/>
              <w:marTop w:val="0"/>
              <w:marBottom w:val="0"/>
              <w:divBdr>
                <w:top w:val="none" w:sz="0" w:space="0" w:color="auto"/>
                <w:left w:val="none" w:sz="0" w:space="0" w:color="auto"/>
                <w:bottom w:val="none" w:sz="0" w:space="0" w:color="auto"/>
                <w:right w:val="none" w:sz="0" w:space="0" w:color="auto"/>
              </w:divBdr>
            </w:div>
            <w:div w:id="849879114">
              <w:marLeft w:val="0"/>
              <w:marRight w:val="0"/>
              <w:marTop w:val="0"/>
              <w:marBottom w:val="0"/>
              <w:divBdr>
                <w:top w:val="none" w:sz="0" w:space="0" w:color="auto"/>
                <w:left w:val="none" w:sz="0" w:space="0" w:color="auto"/>
                <w:bottom w:val="none" w:sz="0" w:space="0" w:color="auto"/>
                <w:right w:val="none" w:sz="0" w:space="0" w:color="auto"/>
              </w:divBdr>
            </w:div>
            <w:div w:id="1355765304">
              <w:marLeft w:val="0"/>
              <w:marRight w:val="0"/>
              <w:marTop w:val="0"/>
              <w:marBottom w:val="0"/>
              <w:divBdr>
                <w:top w:val="none" w:sz="0" w:space="0" w:color="auto"/>
                <w:left w:val="none" w:sz="0" w:space="0" w:color="auto"/>
                <w:bottom w:val="none" w:sz="0" w:space="0" w:color="auto"/>
                <w:right w:val="none" w:sz="0" w:space="0" w:color="auto"/>
              </w:divBdr>
            </w:div>
            <w:div w:id="1185249430">
              <w:marLeft w:val="0"/>
              <w:marRight w:val="0"/>
              <w:marTop w:val="0"/>
              <w:marBottom w:val="0"/>
              <w:divBdr>
                <w:top w:val="none" w:sz="0" w:space="0" w:color="auto"/>
                <w:left w:val="none" w:sz="0" w:space="0" w:color="auto"/>
                <w:bottom w:val="none" w:sz="0" w:space="0" w:color="auto"/>
                <w:right w:val="none" w:sz="0" w:space="0" w:color="auto"/>
              </w:divBdr>
            </w:div>
            <w:div w:id="792864102">
              <w:marLeft w:val="0"/>
              <w:marRight w:val="0"/>
              <w:marTop w:val="0"/>
              <w:marBottom w:val="0"/>
              <w:divBdr>
                <w:top w:val="none" w:sz="0" w:space="0" w:color="auto"/>
                <w:left w:val="none" w:sz="0" w:space="0" w:color="auto"/>
                <w:bottom w:val="none" w:sz="0" w:space="0" w:color="auto"/>
                <w:right w:val="none" w:sz="0" w:space="0" w:color="auto"/>
              </w:divBdr>
            </w:div>
            <w:div w:id="1286038865">
              <w:marLeft w:val="0"/>
              <w:marRight w:val="0"/>
              <w:marTop w:val="0"/>
              <w:marBottom w:val="0"/>
              <w:divBdr>
                <w:top w:val="none" w:sz="0" w:space="0" w:color="auto"/>
                <w:left w:val="none" w:sz="0" w:space="0" w:color="auto"/>
                <w:bottom w:val="none" w:sz="0" w:space="0" w:color="auto"/>
                <w:right w:val="none" w:sz="0" w:space="0" w:color="auto"/>
              </w:divBdr>
            </w:div>
            <w:div w:id="211967977">
              <w:marLeft w:val="0"/>
              <w:marRight w:val="0"/>
              <w:marTop w:val="0"/>
              <w:marBottom w:val="0"/>
              <w:divBdr>
                <w:top w:val="none" w:sz="0" w:space="0" w:color="auto"/>
                <w:left w:val="none" w:sz="0" w:space="0" w:color="auto"/>
                <w:bottom w:val="none" w:sz="0" w:space="0" w:color="auto"/>
                <w:right w:val="none" w:sz="0" w:space="0" w:color="auto"/>
              </w:divBdr>
            </w:div>
            <w:div w:id="67919255">
              <w:marLeft w:val="0"/>
              <w:marRight w:val="0"/>
              <w:marTop w:val="0"/>
              <w:marBottom w:val="0"/>
              <w:divBdr>
                <w:top w:val="none" w:sz="0" w:space="0" w:color="auto"/>
                <w:left w:val="none" w:sz="0" w:space="0" w:color="auto"/>
                <w:bottom w:val="none" w:sz="0" w:space="0" w:color="auto"/>
                <w:right w:val="none" w:sz="0" w:space="0" w:color="auto"/>
              </w:divBdr>
            </w:div>
            <w:div w:id="2116630587">
              <w:marLeft w:val="0"/>
              <w:marRight w:val="0"/>
              <w:marTop w:val="0"/>
              <w:marBottom w:val="0"/>
              <w:divBdr>
                <w:top w:val="none" w:sz="0" w:space="0" w:color="auto"/>
                <w:left w:val="none" w:sz="0" w:space="0" w:color="auto"/>
                <w:bottom w:val="none" w:sz="0" w:space="0" w:color="auto"/>
                <w:right w:val="none" w:sz="0" w:space="0" w:color="auto"/>
              </w:divBdr>
            </w:div>
            <w:div w:id="1422920273">
              <w:marLeft w:val="0"/>
              <w:marRight w:val="0"/>
              <w:marTop w:val="0"/>
              <w:marBottom w:val="0"/>
              <w:divBdr>
                <w:top w:val="none" w:sz="0" w:space="0" w:color="auto"/>
                <w:left w:val="none" w:sz="0" w:space="0" w:color="auto"/>
                <w:bottom w:val="none" w:sz="0" w:space="0" w:color="auto"/>
                <w:right w:val="none" w:sz="0" w:space="0" w:color="auto"/>
              </w:divBdr>
            </w:div>
            <w:div w:id="1596135152">
              <w:marLeft w:val="0"/>
              <w:marRight w:val="0"/>
              <w:marTop w:val="0"/>
              <w:marBottom w:val="0"/>
              <w:divBdr>
                <w:top w:val="none" w:sz="0" w:space="0" w:color="auto"/>
                <w:left w:val="none" w:sz="0" w:space="0" w:color="auto"/>
                <w:bottom w:val="none" w:sz="0" w:space="0" w:color="auto"/>
                <w:right w:val="none" w:sz="0" w:space="0" w:color="auto"/>
              </w:divBdr>
            </w:div>
            <w:div w:id="2105875185">
              <w:marLeft w:val="0"/>
              <w:marRight w:val="0"/>
              <w:marTop w:val="0"/>
              <w:marBottom w:val="0"/>
              <w:divBdr>
                <w:top w:val="none" w:sz="0" w:space="0" w:color="auto"/>
                <w:left w:val="none" w:sz="0" w:space="0" w:color="auto"/>
                <w:bottom w:val="none" w:sz="0" w:space="0" w:color="auto"/>
                <w:right w:val="none" w:sz="0" w:space="0" w:color="auto"/>
              </w:divBdr>
            </w:div>
            <w:div w:id="719206215">
              <w:marLeft w:val="0"/>
              <w:marRight w:val="0"/>
              <w:marTop w:val="0"/>
              <w:marBottom w:val="0"/>
              <w:divBdr>
                <w:top w:val="none" w:sz="0" w:space="0" w:color="auto"/>
                <w:left w:val="none" w:sz="0" w:space="0" w:color="auto"/>
                <w:bottom w:val="none" w:sz="0" w:space="0" w:color="auto"/>
                <w:right w:val="none" w:sz="0" w:space="0" w:color="auto"/>
              </w:divBdr>
            </w:div>
            <w:div w:id="1146975039">
              <w:marLeft w:val="0"/>
              <w:marRight w:val="0"/>
              <w:marTop w:val="0"/>
              <w:marBottom w:val="0"/>
              <w:divBdr>
                <w:top w:val="none" w:sz="0" w:space="0" w:color="auto"/>
                <w:left w:val="none" w:sz="0" w:space="0" w:color="auto"/>
                <w:bottom w:val="none" w:sz="0" w:space="0" w:color="auto"/>
                <w:right w:val="none" w:sz="0" w:space="0" w:color="auto"/>
              </w:divBdr>
            </w:div>
            <w:div w:id="1970209218">
              <w:marLeft w:val="0"/>
              <w:marRight w:val="0"/>
              <w:marTop w:val="0"/>
              <w:marBottom w:val="0"/>
              <w:divBdr>
                <w:top w:val="none" w:sz="0" w:space="0" w:color="auto"/>
                <w:left w:val="none" w:sz="0" w:space="0" w:color="auto"/>
                <w:bottom w:val="none" w:sz="0" w:space="0" w:color="auto"/>
                <w:right w:val="none" w:sz="0" w:space="0" w:color="auto"/>
              </w:divBdr>
            </w:div>
            <w:div w:id="58792570">
              <w:marLeft w:val="0"/>
              <w:marRight w:val="0"/>
              <w:marTop w:val="0"/>
              <w:marBottom w:val="0"/>
              <w:divBdr>
                <w:top w:val="none" w:sz="0" w:space="0" w:color="auto"/>
                <w:left w:val="none" w:sz="0" w:space="0" w:color="auto"/>
                <w:bottom w:val="none" w:sz="0" w:space="0" w:color="auto"/>
                <w:right w:val="none" w:sz="0" w:space="0" w:color="auto"/>
              </w:divBdr>
            </w:div>
            <w:div w:id="1157066944">
              <w:marLeft w:val="0"/>
              <w:marRight w:val="0"/>
              <w:marTop w:val="0"/>
              <w:marBottom w:val="0"/>
              <w:divBdr>
                <w:top w:val="none" w:sz="0" w:space="0" w:color="auto"/>
                <w:left w:val="none" w:sz="0" w:space="0" w:color="auto"/>
                <w:bottom w:val="none" w:sz="0" w:space="0" w:color="auto"/>
                <w:right w:val="none" w:sz="0" w:space="0" w:color="auto"/>
              </w:divBdr>
            </w:div>
            <w:div w:id="256449685">
              <w:marLeft w:val="0"/>
              <w:marRight w:val="0"/>
              <w:marTop w:val="0"/>
              <w:marBottom w:val="0"/>
              <w:divBdr>
                <w:top w:val="none" w:sz="0" w:space="0" w:color="auto"/>
                <w:left w:val="none" w:sz="0" w:space="0" w:color="auto"/>
                <w:bottom w:val="none" w:sz="0" w:space="0" w:color="auto"/>
                <w:right w:val="none" w:sz="0" w:space="0" w:color="auto"/>
              </w:divBdr>
            </w:div>
            <w:div w:id="20861986">
              <w:marLeft w:val="0"/>
              <w:marRight w:val="0"/>
              <w:marTop w:val="0"/>
              <w:marBottom w:val="0"/>
              <w:divBdr>
                <w:top w:val="none" w:sz="0" w:space="0" w:color="auto"/>
                <w:left w:val="none" w:sz="0" w:space="0" w:color="auto"/>
                <w:bottom w:val="none" w:sz="0" w:space="0" w:color="auto"/>
                <w:right w:val="none" w:sz="0" w:space="0" w:color="auto"/>
              </w:divBdr>
            </w:div>
            <w:div w:id="1287741118">
              <w:marLeft w:val="0"/>
              <w:marRight w:val="0"/>
              <w:marTop w:val="0"/>
              <w:marBottom w:val="0"/>
              <w:divBdr>
                <w:top w:val="none" w:sz="0" w:space="0" w:color="auto"/>
                <w:left w:val="none" w:sz="0" w:space="0" w:color="auto"/>
                <w:bottom w:val="none" w:sz="0" w:space="0" w:color="auto"/>
                <w:right w:val="none" w:sz="0" w:space="0" w:color="auto"/>
              </w:divBdr>
            </w:div>
            <w:div w:id="1335835208">
              <w:marLeft w:val="0"/>
              <w:marRight w:val="0"/>
              <w:marTop w:val="0"/>
              <w:marBottom w:val="0"/>
              <w:divBdr>
                <w:top w:val="none" w:sz="0" w:space="0" w:color="auto"/>
                <w:left w:val="none" w:sz="0" w:space="0" w:color="auto"/>
                <w:bottom w:val="none" w:sz="0" w:space="0" w:color="auto"/>
                <w:right w:val="none" w:sz="0" w:space="0" w:color="auto"/>
              </w:divBdr>
            </w:div>
            <w:div w:id="1949584543">
              <w:marLeft w:val="0"/>
              <w:marRight w:val="0"/>
              <w:marTop w:val="0"/>
              <w:marBottom w:val="0"/>
              <w:divBdr>
                <w:top w:val="none" w:sz="0" w:space="0" w:color="auto"/>
                <w:left w:val="none" w:sz="0" w:space="0" w:color="auto"/>
                <w:bottom w:val="none" w:sz="0" w:space="0" w:color="auto"/>
                <w:right w:val="none" w:sz="0" w:space="0" w:color="auto"/>
              </w:divBdr>
            </w:div>
            <w:div w:id="2105689626">
              <w:marLeft w:val="0"/>
              <w:marRight w:val="0"/>
              <w:marTop w:val="0"/>
              <w:marBottom w:val="0"/>
              <w:divBdr>
                <w:top w:val="none" w:sz="0" w:space="0" w:color="auto"/>
                <w:left w:val="none" w:sz="0" w:space="0" w:color="auto"/>
                <w:bottom w:val="none" w:sz="0" w:space="0" w:color="auto"/>
                <w:right w:val="none" w:sz="0" w:space="0" w:color="auto"/>
              </w:divBdr>
            </w:div>
            <w:div w:id="1639144622">
              <w:marLeft w:val="0"/>
              <w:marRight w:val="0"/>
              <w:marTop w:val="0"/>
              <w:marBottom w:val="0"/>
              <w:divBdr>
                <w:top w:val="none" w:sz="0" w:space="0" w:color="auto"/>
                <w:left w:val="none" w:sz="0" w:space="0" w:color="auto"/>
                <w:bottom w:val="none" w:sz="0" w:space="0" w:color="auto"/>
                <w:right w:val="none" w:sz="0" w:space="0" w:color="auto"/>
              </w:divBdr>
            </w:div>
          </w:divsChild>
        </w:div>
        <w:div w:id="362290361">
          <w:marLeft w:val="0"/>
          <w:marRight w:val="0"/>
          <w:marTop w:val="0"/>
          <w:marBottom w:val="0"/>
          <w:divBdr>
            <w:top w:val="none" w:sz="0" w:space="0" w:color="auto"/>
            <w:left w:val="none" w:sz="0" w:space="0" w:color="auto"/>
            <w:bottom w:val="none" w:sz="0" w:space="0" w:color="auto"/>
            <w:right w:val="none" w:sz="0" w:space="0" w:color="auto"/>
          </w:divBdr>
        </w:div>
        <w:div w:id="1994675195">
          <w:marLeft w:val="0"/>
          <w:marRight w:val="0"/>
          <w:marTop w:val="0"/>
          <w:marBottom w:val="0"/>
          <w:divBdr>
            <w:top w:val="none" w:sz="0" w:space="0" w:color="auto"/>
            <w:left w:val="none" w:sz="0" w:space="0" w:color="auto"/>
            <w:bottom w:val="none" w:sz="0" w:space="0" w:color="auto"/>
            <w:right w:val="none" w:sz="0" w:space="0" w:color="auto"/>
          </w:divBdr>
          <w:divsChild>
            <w:div w:id="1901868899">
              <w:marLeft w:val="0"/>
              <w:marRight w:val="0"/>
              <w:marTop w:val="0"/>
              <w:marBottom w:val="0"/>
              <w:divBdr>
                <w:top w:val="none" w:sz="0" w:space="0" w:color="auto"/>
                <w:left w:val="none" w:sz="0" w:space="0" w:color="auto"/>
                <w:bottom w:val="none" w:sz="0" w:space="0" w:color="auto"/>
                <w:right w:val="none" w:sz="0" w:space="0" w:color="auto"/>
              </w:divBdr>
            </w:div>
            <w:div w:id="1595627536">
              <w:marLeft w:val="0"/>
              <w:marRight w:val="0"/>
              <w:marTop w:val="0"/>
              <w:marBottom w:val="0"/>
              <w:divBdr>
                <w:top w:val="none" w:sz="0" w:space="0" w:color="auto"/>
                <w:left w:val="none" w:sz="0" w:space="0" w:color="auto"/>
                <w:bottom w:val="none" w:sz="0" w:space="0" w:color="auto"/>
                <w:right w:val="none" w:sz="0" w:space="0" w:color="auto"/>
              </w:divBdr>
            </w:div>
          </w:divsChild>
        </w:div>
        <w:div w:id="1207794941">
          <w:marLeft w:val="0"/>
          <w:marRight w:val="0"/>
          <w:marTop w:val="0"/>
          <w:marBottom w:val="0"/>
          <w:divBdr>
            <w:top w:val="none" w:sz="0" w:space="0" w:color="auto"/>
            <w:left w:val="none" w:sz="0" w:space="0" w:color="auto"/>
            <w:bottom w:val="none" w:sz="0" w:space="0" w:color="auto"/>
            <w:right w:val="none" w:sz="0" w:space="0" w:color="auto"/>
          </w:divBdr>
          <w:divsChild>
            <w:div w:id="1485973779">
              <w:marLeft w:val="0"/>
              <w:marRight w:val="0"/>
              <w:marTop w:val="0"/>
              <w:marBottom w:val="0"/>
              <w:divBdr>
                <w:top w:val="none" w:sz="0" w:space="0" w:color="auto"/>
                <w:left w:val="none" w:sz="0" w:space="0" w:color="auto"/>
                <w:bottom w:val="none" w:sz="0" w:space="0" w:color="auto"/>
                <w:right w:val="none" w:sz="0" w:space="0" w:color="auto"/>
              </w:divBdr>
            </w:div>
            <w:div w:id="1670668487">
              <w:marLeft w:val="0"/>
              <w:marRight w:val="0"/>
              <w:marTop w:val="0"/>
              <w:marBottom w:val="0"/>
              <w:divBdr>
                <w:top w:val="none" w:sz="0" w:space="0" w:color="auto"/>
                <w:left w:val="none" w:sz="0" w:space="0" w:color="auto"/>
                <w:bottom w:val="none" w:sz="0" w:space="0" w:color="auto"/>
                <w:right w:val="none" w:sz="0" w:space="0" w:color="auto"/>
              </w:divBdr>
            </w:div>
            <w:div w:id="1730420740">
              <w:marLeft w:val="0"/>
              <w:marRight w:val="0"/>
              <w:marTop w:val="0"/>
              <w:marBottom w:val="0"/>
              <w:divBdr>
                <w:top w:val="none" w:sz="0" w:space="0" w:color="auto"/>
                <w:left w:val="none" w:sz="0" w:space="0" w:color="auto"/>
                <w:bottom w:val="none" w:sz="0" w:space="0" w:color="auto"/>
                <w:right w:val="none" w:sz="0" w:space="0" w:color="auto"/>
              </w:divBdr>
            </w:div>
            <w:div w:id="1263494781">
              <w:marLeft w:val="0"/>
              <w:marRight w:val="0"/>
              <w:marTop w:val="0"/>
              <w:marBottom w:val="0"/>
              <w:divBdr>
                <w:top w:val="none" w:sz="0" w:space="0" w:color="auto"/>
                <w:left w:val="none" w:sz="0" w:space="0" w:color="auto"/>
                <w:bottom w:val="none" w:sz="0" w:space="0" w:color="auto"/>
                <w:right w:val="none" w:sz="0" w:space="0" w:color="auto"/>
              </w:divBdr>
            </w:div>
            <w:div w:id="1645549359">
              <w:marLeft w:val="0"/>
              <w:marRight w:val="0"/>
              <w:marTop w:val="0"/>
              <w:marBottom w:val="0"/>
              <w:divBdr>
                <w:top w:val="none" w:sz="0" w:space="0" w:color="auto"/>
                <w:left w:val="none" w:sz="0" w:space="0" w:color="auto"/>
                <w:bottom w:val="none" w:sz="0" w:space="0" w:color="auto"/>
                <w:right w:val="none" w:sz="0" w:space="0" w:color="auto"/>
              </w:divBdr>
            </w:div>
            <w:div w:id="1858619369">
              <w:marLeft w:val="0"/>
              <w:marRight w:val="0"/>
              <w:marTop w:val="0"/>
              <w:marBottom w:val="0"/>
              <w:divBdr>
                <w:top w:val="none" w:sz="0" w:space="0" w:color="auto"/>
                <w:left w:val="none" w:sz="0" w:space="0" w:color="auto"/>
                <w:bottom w:val="none" w:sz="0" w:space="0" w:color="auto"/>
                <w:right w:val="none" w:sz="0" w:space="0" w:color="auto"/>
              </w:divBdr>
            </w:div>
            <w:div w:id="1571500152">
              <w:marLeft w:val="0"/>
              <w:marRight w:val="0"/>
              <w:marTop w:val="0"/>
              <w:marBottom w:val="0"/>
              <w:divBdr>
                <w:top w:val="none" w:sz="0" w:space="0" w:color="auto"/>
                <w:left w:val="none" w:sz="0" w:space="0" w:color="auto"/>
                <w:bottom w:val="none" w:sz="0" w:space="0" w:color="auto"/>
                <w:right w:val="none" w:sz="0" w:space="0" w:color="auto"/>
              </w:divBdr>
            </w:div>
            <w:div w:id="1994749624">
              <w:marLeft w:val="0"/>
              <w:marRight w:val="0"/>
              <w:marTop w:val="0"/>
              <w:marBottom w:val="0"/>
              <w:divBdr>
                <w:top w:val="none" w:sz="0" w:space="0" w:color="auto"/>
                <w:left w:val="none" w:sz="0" w:space="0" w:color="auto"/>
                <w:bottom w:val="none" w:sz="0" w:space="0" w:color="auto"/>
                <w:right w:val="none" w:sz="0" w:space="0" w:color="auto"/>
              </w:divBdr>
            </w:div>
            <w:div w:id="569539367">
              <w:marLeft w:val="0"/>
              <w:marRight w:val="0"/>
              <w:marTop w:val="0"/>
              <w:marBottom w:val="0"/>
              <w:divBdr>
                <w:top w:val="none" w:sz="0" w:space="0" w:color="auto"/>
                <w:left w:val="none" w:sz="0" w:space="0" w:color="auto"/>
                <w:bottom w:val="none" w:sz="0" w:space="0" w:color="auto"/>
                <w:right w:val="none" w:sz="0" w:space="0" w:color="auto"/>
              </w:divBdr>
            </w:div>
            <w:div w:id="874267371">
              <w:marLeft w:val="0"/>
              <w:marRight w:val="0"/>
              <w:marTop w:val="0"/>
              <w:marBottom w:val="0"/>
              <w:divBdr>
                <w:top w:val="none" w:sz="0" w:space="0" w:color="auto"/>
                <w:left w:val="none" w:sz="0" w:space="0" w:color="auto"/>
                <w:bottom w:val="none" w:sz="0" w:space="0" w:color="auto"/>
                <w:right w:val="none" w:sz="0" w:space="0" w:color="auto"/>
              </w:divBdr>
            </w:div>
            <w:div w:id="1529031083">
              <w:marLeft w:val="0"/>
              <w:marRight w:val="0"/>
              <w:marTop w:val="0"/>
              <w:marBottom w:val="0"/>
              <w:divBdr>
                <w:top w:val="none" w:sz="0" w:space="0" w:color="auto"/>
                <w:left w:val="none" w:sz="0" w:space="0" w:color="auto"/>
                <w:bottom w:val="none" w:sz="0" w:space="0" w:color="auto"/>
                <w:right w:val="none" w:sz="0" w:space="0" w:color="auto"/>
              </w:divBdr>
            </w:div>
            <w:div w:id="535580033">
              <w:marLeft w:val="0"/>
              <w:marRight w:val="0"/>
              <w:marTop w:val="0"/>
              <w:marBottom w:val="0"/>
              <w:divBdr>
                <w:top w:val="none" w:sz="0" w:space="0" w:color="auto"/>
                <w:left w:val="none" w:sz="0" w:space="0" w:color="auto"/>
                <w:bottom w:val="none" w:sz="0" w:space="0" w:color="auto"/>
                <w:right w:val="none" w:sz="0" w:space="0" w:color="auto"/>
              </w:divBdr>
            </w:div>
            <w:div w:id="1859464110">
              <w:marLeft w:val="0"/>
              <w:marRight w:val="0"/>
              <w:marTop w:val="0"/>
              <w:marBottom w:val="0"/>
              <w:divBdr>
                <w:top w:val="none" w:sz="0" w:space="0" w:color="auto"/>
                <w:left w:val="none" w:sz="0" w:space="0" w:color="auto"/>
                <w:bottom w:val="none" w:sz="0" w:space="0" w:color="auto"/>
                <w:right w:val="none" w:sz="0" w:space="0" w:color="auto"/>
              </w:divBdr>
            </w:div>
            <w:div w:id="1443649631">
              <w:marLeft w:val="0"/>
              <w:marRight w:val="0"/>
              <w:marTop w:val="0"/>
              <w:marBottom w:val="0"/>
              <w:divBdr>
                <w:top w:val="none" w:sz="0" w:space="0" w:color="auto"/>
                <w:left w:val="none" w:sz="0" w:space="0" w:color="auto"/>
                <w:bottom w:val="none" w:sz="0" w:space="0" w:color="auto"/>
                <w:right w:val="none" w:sz="0" w:space="0" w:color="auto"/>
              </w:divBdr>
            </w:div>
            <w:div w:id="1210343721">
              <w:marLeft w:val="0"/>
              <w:marRight w:val="0"/>
              <w:marTop w:val="0"/>
              <w:marBottom w:val="0"/>
              <w:divBdr>
                <w:top w:val="none" w:sz="0" w:space="0" w:color="auto"/>
                <w:left w:val="none" w:sz="0" w:space="0" w:color="auto"/>
                <w:bottom w:val="none" w:sz="0" w:space="0" w:color="auto"/>
                <w:right w:val="none" w:sz="0" w:space="0" w:color="auto"/>
              </w:divBdr>
            </w:div>
            <w:div w:id="230627301">
              <w:marLeft w:val="0"/>
              <w:marRight w:val="0"/>
              <w:marTop w:val="0"/>
              <w:marBottom w:val="0"/>
              <w:divBdr>
                <w:top w:val="none" w:sz="0" w:space="0" w:color="auto"/>
                <w:left w:val="none" w:sz="0" w:space="0" w:color="auto"/>
                <w:bottom w:val="none" w:sz="0" w:space="0" w:color="auto"/>
                <w:right w:val="none" w:sz="0" w:space="0" w:color="auto"/>
              </w:divBdr>
            </w:div>
            <w:div w:id="691223696">
              <w:marLeft w:val="0"/>
              <w:marRight w:val="0"/>
              <w:marTop w:val="0"/>
              <w:marBottom w:val="0"/>
              <w:divBdr>
                <w:top w:val="none" w:sz="0" w:space="0" w:color="auto"/>
                <w:left w:val="none" w:sz="0" w:space="0" w:color="auto"/>
                <w:bottom w:val="none" w:sz="0" w:space="0" w:color="auto"/>
                <w:right w:val="none" w:sz="0" w:space="0" w:color="auto"/>
              </w:divBdr>
            </w:div>
            <w:div w:id="1853227366">
              <w:marLeft w:val="0"/>
              <w:marRight w:val="0"/>
              <w:marTop w:val="0"/>
              <w:marBottom w:val="0"/>
              <w:divBdr>
                <w:top w:val="none" w:sz="0" w:space="0" w:color="auto"/>
                <w:left w:val="none" w:sz="0" w:space="0" w:color="auto"/>
                <w:bottom w:val="none" w:sz="0" w:space="0" w:color="auto"/>
                <w:right w:val="none" w:sz="0" w:space="0" w:color="auto"/>
              </w:divBdr>
            </w:div>
            <w:div w:id="1014648694">
              <w:marLeft w:val="0"/>
              <w:marRight w:val="0"/>
              <w:marTop w:val="0"/>
              <w:marBottom w:val="0"/>
              <w:divBdr>
                <w:top w:val="none" w:sz="0" w:space="0" w:color="auto"/>
                <w:left w:val="none" w:sz="0" w:space="0" w:color="auto"/>
                <w:bottom w:val="none" w:sz="0" w:space="0" w:color="auto"/>
                <w:right w:val="none" w:sz="0" w:space="0" w:color="auto"/>
              </w:divBdr>
            </w:div>
            <w:div w:id="253051791">
              <w:marLeft w:val="0"/>
              <w:marRight w:val="0"/>
              <w:marTop w:val="0"/>
              <w:marBottom w:val="0"/>
              <w:divBdr>
                <w:top w:val="none" w:sz="0" w:space="0" w:color="auto"/>
                <w:left w:val="none" w:sz="0" w:space="0" w:color="auto"/>
                <w:bottom w:val="none" w:sz="0" w:space="0" w:color="auto"/>
                <w:right w:val="none" w:sz="0" w:space="0" w:color="auto"/>
              </w:divBdr>
            </w:div>
            <w:div w:id="1382285370">
              <w:marLeft w:val="0"/>
              <w:marRight w:val="0"/>
              <w:marTop w:val="0"/>
              <w:marBottom w:val="0"/>
              <w:divBdr>
                <w:top w:val="none" w:sz="0" w:space="0" w:color="auto"/>
                <w:left w:val="none" w:sz="0" w:space="0" w:color="auto"/>
                <w:bottom w:val="none" w:sz="0" w:space="0" w:color="auto"/>
                <w:right w:val="none" w:sz="0" w:space="0" w:color="auto"/>
              </w:divBdr>
            </w:div>
            <w:div w:id="1256282758">
              <w:marLeft w:val="0"/>
              <w:marRight w:val="0"/>
              <w:marTop w:val="0"/>
              <w:marBottom w:val="0"/>
              <w:divBdr>
                <w:top w:val="none" w:sz="0" w:space="0" w:color="auto"/>
                <w:left w:val="none" w:sz="0" w:space="0" w:color="auto"/>
                <w:bottom w:val="none" w:sz="0" w:space="0" w:color="auto"/>
                <w:right w:val="none" w:sz="0" w:space="0" w:color="auto"/>
              </w:divBdr>
            </w:div>
            <w:div w:id="1579554788">
              <w:marLeft w:val="0"/>
              <w:marRight w:val="0"/>
              <w:marTop w:val="0"/>
              <w:marBottom w:val="0"/>
              <w:divBdr>
                <w:top w:val="none" w:sz="0" w:space="0" w:color="auto"/>
                <w:left w:val="none" w:sz="0" w:space="0" w:color="auto"/>
                <w:bottom w:val="none" w:sz="0" w:space="0" w:color="auto"/>
                <w:right w:val="none" w:sz="0" w:space="0" w:color="auto"/>
              </w:divBdr>
            </w:div>
            <w:div w:id="268045567">
              <w:marLeft w:val="0"/>
              <w:marRight w:val="0"/>
              <w:marTop w:val="0"/>
              <w:marBottom w:val="0"/>
              <w:divBdr>
                <w:top w:val="none" w:sz="0" w:space="0" w:color="auto"/>
                <w:left w:val="none" w:sz="0" w:space="0" w:color="auto"/>
                <w:bottom w:val="none" w:sz="0" w:space="0" w:color="auto"/>
                <w:right w:val="none" w:sz="0" w:space="0" w:color="auto"/>
              </w:divBdr>
            </w:div>
            <w:div w:id="286471987">
              <w:marLeft w:val="0"/>
              <w:marRight w:val="0"/>
              <w:marTop w:val="0"/>
              <w:marBottom w:val="0"/>
              <w:divBdr>
                <w:top w:val="none" w:sz="0" w:space="0" w:color="auto"/>
                <w:left w:val="none" w:sz="0" w:space="0" w:color="auto"/>
                <w:bottom w:val="none" w:sz="0" w:space="0" w:color="auto"/>
                <w:right w:val="none" w:sz="0" w:space="0" w:color="auto"/>
              </w:divBdr>
            </w:div>
            <w:div w:id="920138704">
              <w:marLeft w:val="0"/>
              <w:marRight w:val="0"/>
              <w:marTop w:val="0"/>
              <w:marBottom w:val="0"/>
              <w:divBdr>
                <w:top w:val="none" w:sz="0" w:space="0" w:color="auto"/>
                <w:left w:val="none" w:sz="0" w:space="0" w:color="auto"/>
                <w:bottom w:val="none" w:sz="0" w:space="0" w:color="auto"/>
                <w:right w:val="none" w:sz="0" w:space="0" w:color="auto"/>
              </w:divBdr>
            </w:div>
            <w:div w:id="990913086">
              <w:marLeft w:val="0"/>
              <w:marRight w:val="0"/>
              <w:marTop w:val="0"/>
              <w:marBottom w:val="0"/>
              <w:divBdr>
                <w:top w:val="none" w:sz="0" w:space="0" w:color="auto"/>
                <w:left w:val="none" w:sz="0" w:space="0" w:color="auto"/>
                <w:bottom w:val="none" w:sz="0" w:space="0" w:color="auto"/>
                <w:right w:val="none" w:sz="0" w:space="0" w:color="auto"/>
              </w:divBdr>
            </w:div>
            <w:div w:id="1049256519">
              <w:marLeft w:val="0"/>
              <w:marRight w:val="0"/>
              <w:marTop w:val="0"/>
              <w:marBottom w:val="0"/>
              <w:divBdr>
                <w:top w:val="none" w:sz="0" w:space="0" w:color="auto"/>
                <w:left w:val="none" w:sz="0" w:space="0" w:color="auto"/>
                <w:bottom w:val="none" w:sz="0" w:space="0" w:color="auto"/>
                <w:right w:val="none" w:sz="0" w:space="0" w:color="auto"/>
              </w:divBdr>
            </w:div>
            <w:div w:id="1984460770">
              <w:marLeft w:val="0"/>
              <w:marRight w:val="0"/>
              <w:marTop w:val="0"/>
              <w:marBottom w:val="0"/>
              <w:divBdr>
                <w:top w:val="none" w:sz="0" w:space="0" w:color="auto"/>
                <w:left w:val="none" w:sz="0" w:space="0" w:color="auto"/>
                <w:bottom w:val="none" w:sz="0" w:space="0" w:color="auto"/>
                <w:right w:val="none" w:sz="0" w:space="0" w:color="auto"/>
              </w:divBdr>
            </w:div>
          </w:divsChild>
        </w:div>
        <w:div w:id="273710822">
          <w:marLeft w:val="0"/>
          <w:marRight w:val="0"/>
          <w:marTop w:val="0"/>
          <w:marBottom w:val="0"/>
          <w:divBdr>
            <w:top w:val="none" w:sz="0" w:space="0" w:color="auto"/>
            <w:left w:val="none" w:sz="0" w:space="0" w:color="auto"/>
            <w:bottom w:val="none" w:sz="0" w:space="0" w:color="auto"/>
            <w:right w:val="none" w:sz="0" w:space="0" w:color="auto"/>
          </w:divBdr>
        </w:div>
        <w:div w:id="331106925">
          <w:marLeft w:val="0"/>
          <w:marRight w:val="0"/>
          <w:marTop w:val="0"/>
          <w:marBottom w:val="0"/>
          <w:divBdr>
            <w:top w:val="none" w:sz="0" w:space="0" w:color="auto"/>
            <w:left w:val="none" w:sz="0" w:space="0" w:color="auto"/>
            <w:bottom w:val="none" w:sz="0" w:space="0" w:color="auto"/>
            <w:right w:val="none" w:sz="0" w:space="0" w:color="auto"/>
          </w:divBdr>
          <w:divsChild>
            <w:div w:id="1633560390">
              <w:marLeft w:val="0"/>
              <w:marRight w:val="0"/>
              <w:marTop w:val="0"/>
              <w:marBottom w:val="0"/>
              <w:divBdr>
                <w:top w:val="none" w:sz="0" w:space="0" w:color="auto"/>
                <w:left w:val="none" w:sz="0" w:space="0" w:color="auto"/>
                <w:bottom w:val="none" w:sz="0" w:space="0" w:color="auto"/>
                <w:right w:val="none" w:sz="0" w:space="0" w:color="auto"/>
              </w:divBdr>
            </w:div>
            <w:div w:id="1301422303">
              <w:marLeft w:val="0"/>
              <w:marRight w:val="0"/>
              <w:marTop w:val="0"/>
              <w:marBottom w:val="0"/>
              <w:divBdr>
                <w:top w:val="none" w:sz="0" w:space="0" w:color="auto"/>
                <w:left w:val="none" w:sz="0" w:space="0" w:color="auto"/>
                <w:bottom w:val="none" w:sz="0" w:space="0" w:color="auto"/>
                <w:right w:val="none" w:sz="0" w:space="0" w:color="auto"/>
              </w:divBdr>
            </w:div>
          </w:divsChild>
        </w:div>
        <w:div w:id="692270622">
          <w:marLeft w:val="0"/>
          <w:marRight w:val="0"/>
          <w:marTop w:val="0"/>
          <w:marBottom w:val="0"/>
          <w:divBdr>
            <w:top w:val="none" w:sz="0" w:space="0" w:color="auto"/>
            <w:left w:val="none" w:sz="0" w:space="0" w:color="auto"/>
            <w:bottom w:val="none" w:sz="0" w:space="0" w:color="auto"/>
            <w:right w:val="none" w:sz="0" w:space="0" w:color="auto"/>
          </w:divBdr>
          <w:divsChild>
            <w:div w:id="1125732877">
              <w:marLeft w:val="0"/>
              <w:marRight w:val="0"/>
              <w:marTop w:val="0"/>
              <w:marBottom w:val="0"/>
              <w:divBdr>
                <w:top w:val="none" w:sz="0" w:space="0" w:color="auto"/>
                <w:left w:val="none" w:sz="0" w:space="0" w:color="auto"/>
                <w:bottom w:val="none" w:sz="0" w:space="0" w:color="auto"/>
                <w:right w:val="none" w:sz="0" w:space="0" w:color="auto"/>
              </w:divBdr>
            </w:div>
            <w:div w:id="1436636660">
              <w:marLeft w:val="0"/>
              <w:marRight w:val="0"/>
              <w:marTop w:val="0"/>
              <w:marBottom w:val="0"/>
              <w:divBdr>
                <w:top w:val="none" w:sz="0" w:space="0" w:color="auto"/>
                <w:left w:val="none" w:sz="0" w:space="0" w:color="auto"/>
                <w:bottom w:val="none" w:sz="0" w:space="0" w:color="auto"/>
                <w:right w:val="none" w:sz="0" w:space="0" w:color="auto"/>
              </w:divBdr>
            </w:div>
            <w:div w:id="197623438">
              <w:marLeft w:val="0"/>
              <w:marRight w:val="0"/>
              <w:marTop w:val="0"/>
              <w:marBottom w:val="0"/>
              <w:divBdr>
                <w:top w:val="none" w:sz="0" w:space="0" w:color="auto"/>
                <w:left w:val="none" w:sz="0" w:space="0" w:color="auto"/>
                <w:bottom w:val="none" w:sz="0" w:space="0" w:color="auto"/>
                <w:right w:val="none" w:sz="0" w:space="0" w:color="auto"/>
              </w:divBdr>
            </w:div>
            <w:div w:id="1197501198">
              <w:marLeft w:val="0"/>
              <w:marRight w:val="0"/>
              <w:marTop w:val="0"/>
              <w:marBottom w:val="0"/>
              <w:divBdr>
                <w:top w:val="none" w:sz="0" w:space="0" w:color="auto"/>
                <w:left w:val="none" w:sz="0" w:space="0" w:color="auto"/>
                <w:bottom w:val="none" w:sz="0" w:space="0" w:color="auto"/>
                <w:right w:val="none" w:sz="0" w:space="0" w:color="auto"/>
              </w:divBdr>
            </w:div>
            <w:div w:id="382365396">
              <w:marLeft w:val="0"/>
              <w:marRight w:val="0"/>
              <w:marTop w:val="0"/>
              <w:marBottom w:val="0"/>
              <w:divBdr>
                <w:top w:val="none" w:sz="0" w:space="0" w:color="auto"/>
                <w:left w:val="none" w:sz="0" w:space="0" w:color="auto"/>
                <w:bottom w:val="none" w:sz="0" w:space="0" w:color="auto"/>
                <w:right w:val="none" w:sz="0" w:space="0" w:color="auto"/>
              </w:divBdr>
            </w:div>
            <w:div w:id="1891333100">
              <w:marLeft w:val="0"/>
              <w:marRight w:val="0"/>
              <w:marTop w:val="0"/>
              <w:marBottom w:val="0"/>
              <w:divBdr>
                <w:top w:val="none" w:sz="0" w:space="0" w:color="auto"/>
                <w:left w:val="none" w:sz="0" w:space="0" w:color="auto"/>
                <w:bottom w:val="none" w:sz="0" w:space="0" w:color="auto"/>
                <w:right w:val="none" w:sz="0" w:space="0" w:color="auto"/>
              </w:divBdr>
            </w:div>
            <w:div w:id="1406342853">
              <w:marLeft w:val="0"/>
              <w:marRight w:val="0"/>
              <w:marTop w:val="0"/>
              <w:marBottom w:val="0"/>
              <w:divBdr>
                <w:top w:val="none" w:sz="0" w:space="0" w:color="auto"/>
                <w:left w:val="none" w:sz="0" w:space="0" w:color="auto"/>
                <w:bottom w:val="none" w:sz="0" w:space="0" w:color="auto"/>
                <w:right w:val="none" w:sz="0" w:space="0" w:color="auto"/>
              </w:divBdr>
            </w:div>
            <w:div w:id="79103529">
              <w:marLeft w:val="0"/>
              <w:marRight w:val="0"/>
              <w:marTop w:val="0"/>
              <w:marBottom w:val="0"/>
              <w:divBdr>
                <w:top w:val="none" w:sz="0" w:space="0" w:color="auto"/>
                <w:left w:val="none" w:sz="0" w:space="0" w:color="auto"/>
                <w:bottom w:val="none" w:sz="0" w:space="0" w:color="auto"/>
                <w:right w:val="none" w:sz="0" w:space="0" w:color="auto"/>
              </w:divBdr>
            </w:div>
            <w:div w:id="1738089023">
              <w:marLeft w:val="0"/>
              <w:marRight w:val="0"/>
              <w:marTop w:val="0"/>
              <w:marBottom w:val="0"/>
              <w:divBdr>
                <w:top w:val="none" w:sz="0" w:space="0" w:color="auto"/>
                <w:left w:val="none" w:sz="0" w:space="0" w:color="auto"/>
                <w:bottom w:val="none" w:sz="0" w:space="0" w:color="auto"/>
                <w:right w:val="none" w:sz="0" w:space="0" w:color="auto"/>
              </w:divBdr>
            </w:div>
            <w:div w:id="1474061661">
              <w:marLeft w:val="0"/>
              <w:marRight w:val="0"/>
              <w:marTop w:val="0"/>
              <w:marBottom w:val="0"/>
              <w:divBdr>
                <w:top w:val="none" w:sz="0" w:space="0" w:color="auto"/>
                <w:left w:val="none" w:sz="0" w:space="0" w:color="auto"/>
                <w:bottom w:val="none" w:sz="0" w:space="0" w:color="auto"/>
                <w:right w:val="none" w:sz="0" w:space="0" w:color="auto"/>
              </w:divBdr>
            </w:div>
            <w:div w:id="1475485628">
              <w:marLeft w:val="0"/>
              <w:marRight w:val="0"/>
              <w:marTop w:val="0"/>
              <w:marBottom w:val="0"/>
              <w:divBdr>
                <w:top w:val="none" w:sz="0" w:space="0" w:color="auto"/>
                <w:left w:val="none" w:sz="0" w:space="0" w:color="auto"/>
                <w:bottom w:val="none" w:sz="0" w:space="0" w:color="auto"/>
                <w:right w:val="none" w:sz="0" w:space="0" w:color="auto"/>
              </w:divBdr>
            </w:div>
            <w:div w:id="2016153443">
              <w:marLeft w:val="0"/>
              <w:marRight w:val="0"/>
              <w:marTop w:val="0"/>
              <w:marBottom w:val="0"/>
              <w:divBdr>
                <w:top w:val="none" w:sz="0" w:space="0" w:color="auto"/>
                <w:left w:val="none" w:sz="0" w:space="0" w:color="auto"/>
                <w:bottom w:val="none" w:sz="0" w:space="0" w:color="auto"/>
                <w:right w:val="none" w:sz="0" w:space="0" w:color="auto"/>
              </w:divBdr>
            </w:div>
            <w:div w:id="1175268234">
              <w:marLeft w:val="0"/>
              <w:marRight w:val="0"/>
              <w:marTop w:val="0"/>
              <w:marBottom w:val="0"/>
              <w:divBdr>
                <w:top w:val="none" w:sz="0" w:space="0" w:color="auto"/>
                <w:left w:val="none" w:sz="0" w:space="0" w:color="auto"/>
                <w:bottom w:val="none" w:sz="0" w:space="0" w:color="auto"/>
                <w:right w:val="none" w:sz="0" w:space="0" w:color="auto"/>
              </w:divBdr>
            </w:div>
            <w:div w:id="1634558035">
              <w:marLeft w:val="0"/>
              <w:marRight w:val="0"/>
              <w:marTop w:val="0"/>
              <w:marBottom w:val="0"/>
              <w:divBdr>
                <w:top w:val="none" w:sz="0" w:space="0" w:color="auto"/>
                <w:left w:val="none" w:sz="0" w:space="0" w:color="auto"/>
                <w:bottom w:val="none" w:sz="0" w:space="0" w:color="auto"/>
                <w:right w:val="none" w:sz="0" w:space="0" w:color="auto"/>
              </w:divBdr>
            </w:div>
            <w:div w:id="1994676381">
              <w:marLeft w:val="0"/>
              <w:marRight w:val="0"/>
              <w:marTop w:val="0"/>
              <w:marBottom w:val="0"/>
              <w:divBdr>
                <w:top w:val="none" w:sz="0" w:space="0" w:color="auto"/>
                <w:left w:val="none" w:sz="0" w:space="0" w:color="auto"/>
                <w:bottom w:val="none" w:sz="0" w:space="0" w:color="auto"/>
                <w:right w:val="none" w:sz="0" w:space="0" w:color="auto"/>
              </w:divBdr>
            </w:div>
            <w:div w:id="316880871">
              <w:marLeft w:val="0"/>
              <w:marRight w:val="0"/>
              <w:marTop w:val="0"/>
              <w:marBottom w:val="0"/>
              <w:divBdr>
                <w:top w:val="none" w:sz="0" w:space="0" w:color="auto"/>
                <w:left w:val="none" w:sz="0" w:space="0" w:color="auto"/>
                <w:bottom w:val="none" w:sz="0" w:space="0" w:color="auto"/>
                <w:right w:val="none" w:sz="0" w:space="0" w:color="auto"/>
              </w:divBdr>
            </w:div>
            <w:div w:id="534004193">
              <w:marLeft w:val="0"/>
              <w:marRight w:val="0"/>
              <w:marTop w:val="0"/>
              <w:marBottom w:val="0"/>
              <w:divBdr>
                <w:top w:val="none" w:sz="0" w:space="0" w:color="auto"/>
                <w:left w:val="none" w:sz="0" w:space="0" w:color="auto"/>
                <w:bottom w:val="none" w:sz="0" w:space="0" w:color="auto"/>
                <w:right w:val="none" w:sz="0" w:space="0" w:color="auto"/>
              </w:divBdr>
            </w:div>
            <w:div w:id="1687828071">
              <w:marLeft w:val="0"/>
              <w:marRight w:val="0"/>
              <w:marTop w:val="0"/>
              <w:marBottom w:val="0"/>
              <w:divBdr>
                <w:top w:val="none" w:sz="0" w:space="0" w:color="auto"/>
                <w:left w:val="none" w:sz="0" w:space="0" w:color="auto"/>
                <w:bottom w:val="none" w:sz="0" w:space="0" w:color="auto"/>
                <w:right w:val="none" w:sz="0" w:space="0" w:color="auto"/>
              </w:divBdr>
            </w:div>
            <w:div w:id="389771413">
              <w:marLeft w:val="0"/>
              <w:marRight w:val="0"/>
              <w:marTop w:val="0"/>
              <w:marBottom w:val="0"/>
              <w:divBdr>
                <w:top w:val="none" w:sz="0" w:space="0" w:color="auto"/>
                <w:left w:val="none" w:sz="0" w:space="0" w:color="auto"/>
                <w:bottom w:val="none" w:sz="0" w:space="0" w:color="auto"/>
                <w:right w:val="none" w:sz="0" w:space="0" w:color="auto"/>
              </w:divBdr>
            </w:div>
            <w:div w:id="909924533">
              <w:marLeft w:val="0"/>
              <w:marRight w:val="0"/>
              <w:marTop w:val="0"/>
              <w:marBottom w:val="0"/>
              <w:divBdr>
                <w:top w:val="none" w:sz="0" w:space="0" w:color="auto"/>
                <w:left w:val="none" w:sz="0" w:space="0" w:color="auto"/>
                <w:bottom w:val="none" w:sz="0" w:space="0" w:color="auto"/>
                <w:right w:val="none" w:sz="0" w:space="0" w:color="auto"/>
              </w:divBdr>
            </w:div>
            <w:div w:id="701368502">
              <w:marLeft w:val="0"/>
              <w:marRight w:val="0"/>
              <w:marTop w:val="0"/>
              <w:marBottom w:val="0"/>
              <w:divBdr>
                <w:top w:val="none" w:sz="0" w:space="0" w:color="auto"/>
                <w:left w:val="none" w:sz="0" w:space="0" w:color="auto"/>
                <w:bottom w:val="none" w:sz="0" w:space="0" w:color="auto"/>
                <w:right w:val="none" w:sz="0" w:space="0" w:color="auto"/>
              </w:divBdr>
            </w:div>
            <w:div w:id="1259291039">
              <w:marLeft w:val="0"/>
              <w:marRight w:val="0"/>
              <w:marTop w:val="0"/>
              <w:marBottom w:val="0"/>
              <w:divBdr>
                <w:top w:val="none" w:sz="0" w:space="0" w:color="auto"/>
                <w:left w:val="none" w:sz="0" w:space="0" w:color="auto"/>
                <w:bottom w:val="none" w:sz="0" w:space="0" w:color="auto"/>
                <w:right w:val="none" w:sz="0" w:space="0" w:color="auto"/>
              </w:divBdr>
            </w:div>
            <w:div w:id="70127834">
              <w:marLeft w:val="0"/>
              <w:marRight w:val="0"/>
              <w:marTop w:val="0"/>
              <w:marBottom w:val="0"/>
              <w:divBdr>
                <w:top w:val="none" w:sz="0" w:space="0" w:color="auto"/>
                <w:left w:val="none" w:sz="0" w:space="0" w:color="auto"/>
                <w:bottom w:val="none" w:sz="0" w:space="0" w:color="auto"/>
                <w:right w:val="none" w:sz="0" w:space="0" w:color="auto"/>
              </w:divBdr>
            </w:div>
            <w:div w:id="388648483">
              <w:marLeft w:val="0"/>
              <w:marRight w:val="0"/>
              <w:marTop w:val="0"/>
              <w:marBottom w:val="0"/>
              <w:divBdr>
                <w:top w:val="none" w:sz="0" w:space="0" w:color="auto"/>
                <w:left w:val="none" w:sz="0" w:space="0" w:color="auto"/>
                <w:bottom w:val="none" w:sz="0" w:space="0" w:color="auto"/>
                <w:right w:val="none" w:sz="0" w:space="0" w:color="auto"/>
              </w:divBdr>
            </w:div>
            <w:div w:id="995571477">
              <w:marLeft w:val="0"/>
              <w:marRight w:val="0"/>
              <w:marTop w:val="0"/>
              <w:marBottom w:val="0"/>
              <w:divBdr>
                <w:top w:val="none" w:sz="0" w:space="0" w:color="auto"/>
                <w:left w:val="none" w:sz="0" w:space="0" w:color="auto"/>
                <w:bottom w:val="none" w:sz="0" w:space="0" w:color="auto"/>
                <w:right w:val="none" w:sz="0" w:space="0" w:color="auto"/>
              </w:divBdr>
            </w:div>
          </w:divsChild>
        </w:div>
        <w:div w:id="995573885">
          <w:marLeft w:val="0"/>
          <w:marRight w:val="0"/>
          <w:marTop w:val="0"/>
          <w:marBottom w:val="0"/>
          <w:divBdr>
            <w:top w:val="none" w:sz="0" w:space="0" w:color="auto"/>
            <w:left w:val="none" w:sz="0" w:space="0" w:color="auto"/>
            <w:bottom w:val="none" w:sz="0" w:space="0" w:color="auto"/>
            <w:right w:val="none" w:sz="0" w:space="0" w:color="auto"/>
          </w:divBdr>
        </w:div>
        <w:div w:id="1705401459">
          <w:marLeft w:val="0"/>
          <w:marRight w:val="0"/>
          <w:marTop w:val="0"/>
          <w:marBottom w:val="0"/>
          <w:divBdr>
            <w:top w:val="none" w:sz="0" w:space="0" w:color="auto"/>
            <w:left w:val="none" w:sz="0" w:space="0" w:color="auto"/>
            <w:bottom w:val="none" w:sz="0" w:space="0" w:color="auto"/>
            <w:right w:val="none" w:sz="0" w:space="0" w:color="auto"/>
          </w:divBdr>
          <w:divsChild>
            <w:div w:id="91705301">
              <w:marLeft w:val="0"/>
              <w:marRight w:val="0"/>
              <w:marTop w:val="0"/>
              <w:marBottom w:val="0"/>
              <w:divBdr>
                <w:top w:val="none" w:sz="0" w:space="0" w:color="auto"/>
                <w:left w:val="none" w:sz="0" w:space="0" w:color="auto"/>
                <w:bottom w:val="none" w:sz="0" w:space="0" w:color="auto"/>
                <w:right w:val="none" w:sz="0" w:space="0" w:color="auto"/>
              </w:divBdr>
            </w:div>
            <w:div w:id="731079710">
              <w:marLeft w:val="0"/>
              <w:marRight w:val="0"/>
              <w:marTop w:val="0"/>
              <w:marBottom w:val="0"/>
              <w:divBdr>
                <w:top w:val="none" w:sz="0" w:space="0" w:color="auto"/>
                <w:left w:val="none" w:sz="0" w:space="0" w:color="auto"/>
                <w:bottom w:val="none" w:sz="0" w:space="0" w:color="auto"/>
                <w:right w:val="none" w:sz="0" w:space="0" w:color="auto"/>
              </w:divBdr>
            </w:div>
          </w:divsChild>
        </w:div>
        <w:div w:id="1484128912">
          <w:marLeft w:val="0"/>
          <w:marRight w:val="0"/>
          <w:marTop w:val="0"/>
          <w:marBottom w:val="0"/>
          <w:divBdr>
            <w:top w:val="none" w:sz="0" w:space="0" w:color="auto"/>
            <w:left w:val="none" w:sz="0" w:space="0" w:color="auto"/>
            <w:bottom w:val="none" w:sz="0" w:space="0" w:color="auto"/>
            <w:right w:val="none" w:sz="0" w:space="0" w:color="auto"/>
          </w:divBdr>
        </w:div>
        <w:div w:id="1185557152">
          <w:marLeft w:val="0"/>
          <w:marRight w:val="0"/>
          <w:marTop w:val="0"/>
          <w:marBottom w:val="0"/>
          <w:divBdr>
            <w:top w:val="none" w:sz="0" w:space="0" w:color="auto"/>
            <w:left w:val="none" w:sz="0" w:space="0" w:color="auto"/>
            <w:bottom w:val="none" w:sz="0" w:space="0" w:color="auto"/>
            <w:right w:val="none" w:sz="0" w:space="0" w:color="auto"/>
          </w:divBdr>
          <w:divsChild>
            <w:div w:id="1296250517">
              <w:marLeft w:val="0"/>
              <w:marRight w:val="0"/>
              <w:marTop w:val="0"/>
              <w:marBottom w:val="0"/>
              <w:divBdr>
                <w:top w:val="none" w:sz="0" w:space="0" w:color="auto"/>
                <w:left w:val="none" w:sz="0" w:space="0" w:color="auto"/>
                <w:bottom w:val="none" w:sz="0" w:space="0" w:color="auto"/>
                <w:right w:val="none" w:sz="0" w:space="0" w:color="auto"/>
              </w:divBdr>
            </w:div>
            <w:div w:id="356153030">
              <w:marLeft w:val="0"/>
              <w:marRight w:val="0"/>
              <w:marTop w:val="0"/>
              <w:marBottom w:val="0"/>
              <w:divBdr>
                <w:top w:val="none" w:sz="0" w:space="0" w:color="auto"/>
                <w:left w:val="none" w:sz="0" w:space="0" w:color="auto"/>
                <w:bottom w:val="none" w:sz="0" w:space="0" w:color="auto"/>
                <w:right w:val="none" w:sz="0" w:space="0" w:color="auto"/>
              </w:divBdr>
            </w:div>
          </w:divsChild>
        </w:div>
        <w:div w:id="453599166">
          <w:marLeft w:val="0"/>
          <w:marRight w:val="0"/>
          <w:marTop w:val="0"/>
          <w:marBottom w:val="0"/>
          <w:divBdr>
            <w:top w:val="none" w:sz="0" w:space="0" w:color="auto"/>
            <w:left w:val="none" w:sz="0" w:space="0" w:color="auto"/>
            <w:bottom w:val="none" w:sz="0" w:space="0" w:color="auto"/>
            <w:right w:val="none" w:sz="0" w:space="0" w:color="auto"/>
          </w:divBdr>
          <w:divsChild>
            <w:div w:id="1182085131">
              <w:marLeft w:val="0"/>
              <w:marRight w:val="0"/>
              <w:marTop w:val="0"/>
              <w:marBottom w:val="0"/>
              <w:divBdr>
                <w:top w:val="none" w:sz="0" w:space="0" w:color="auto"/>
                <w:left w:val="none" w:sz="0" w:space="0" w:color="auto"/>
                <w:bottom w:val="none" w:sz="0" w:space="0" w:color="auto"/>
                <w:right w:val="none" w:sz="0" w:space="0" w:color="auto"/>
              </w:divBdr>
            </w:div>
            <w:div w:id="582228276">
              <w:marLeft w:val="0"/>
              <w:marRight w:val="0"/>
              <w:marTop w:val="0"/>
              <w:marBottom w:val="0"/>
              <w:divBdr>
                <w:top w:val="none" w:sz="0" w:space="0" w:color="auto"/>
                <w:left w:val="none" w:sz="0" w:space="0" w:color="auto"/>
                <w:bottom w:val="none" w:sz="0" w:space="0" w:color="auto"/>
                <w:right w:val="none" w:sz="0" w:space="0" w:color="auto"/>
              </w:divBdr>
            </w:div>
            <w:div w:id="1688556780">
              <w:marLeft w:val="0"/>
              <w:marRight w:val="0"/>
              <w:marTop w:val="0"/>
              <w:marBottom w:val="0"/>
              <w:divBdr>
                <w:top w:val="none" w:sz="0" w:space="0" w:color="auto"/>
                <w:left w:val="none" w:sz="0" w:space="0" w:color="auto"/>
                <w:bottom w:val="none" w:sz="0" w:space="0" w:color="auto"/>
                <w:right w:val="none" w:sz="0" w:space="0" w:color="auto"/>
              </w:divBdr>
            </w:div>
            <w:div w:id="102265124">
              <w:marLeft w:val="0"/>
              <w:marRight w:val="0"/>
              <w:marTop w:val="0"/>
              <w:marBottom w:val="0"/>
              <w:divBdr>
                <w:top w:val="none" w:sz="0" w:space="0" w:color="auto"/>
                <w:left w:val="none" w:sz="0" w:space="0" w:color="auto"/>
                <w:bottom w:val="none" w:sz="0" w:space="0" w:color="auto"/>
                <w:right w:val="none" w:sz="0" w:space="0" w:color="auto"/>
              </w:divBdr>
            </w:div>
            <w:div w:id="380790755">
              <w:marLeft w:val="0"/>
              <w:marRight w:val="0"/>
              <w:marTop w:val="0"/>
              <w:marBottom w:val="0"/>
              <w:divBdr>
                <w:top w:val="none" w:sz="0" w:space="0" w:color="auto"/>
                <w:left w:val="none" w:sz="0" w:space="0" w:color="auto"/>
                <w:bottom w:val="none" w:sz="0" w:space="0" w:color="auto"/>
                <w:right w:val="none" w:sz="0" w:space="0" w:color="auto"/>
              </w:divBdr>
            </w:div>
            <w:div w:id="329909059">
              <w:marLeft w:val="0"/>
              <w:marRight w:val="0"/>
              <w:marTop w:val="0"/>
              <w:marBottom w:val="0"/>
              <w:divBdr>
                <w:top w:val="none" w:sz="0" w:space="0" w:color="auto"/>
                <w:left w:val="none" w:sz="0" w:space="0" w:color="auto"/>
                <w:bottom w:val="none" w:sz="0" w:space="0" w:color="auto"/>
                <w:right w:val="none" w:sz="0" w:space="0" w:color="auto"/>
              </w:divBdr>
            </w:div>
            <w:div w:id="769621607">
              <w:marLeft w:val="0"/>
              <w:marRight w:val="0"/>
              <w:marTop w:val="0"/>
              <w:marBottom w:val="0"/>
              <w:divBdr>
                <w:top w:val="none" w:sz="0" w:space="0" w:color="auto"/>
                <w:left w:val="none" w:sz="0" w:space="0" w:color="auto"/>
                <w:bottom w:val="none" w:sz="0" w:space="0" w:color="auto"/>
                <w:right w:val="none" w:sz="0" w:space="0" w:color="auto"/>
              </w:divBdr>
            </w:div>
            <w:div w:id="1415935520">
              <w:marLeft w:val="0"/>
              <w:marRight w:val="0"/>
              <w:marTop w:val="0"/>
              <w:marBottom w:val="0"/>
              <w:divBdr>
                <w:top w:val="none" w:sz="0" w:space="0" w:color="auto"/>
                <w:left w:val="none" w:sz="0" w:space="0" w:color="auto"/>
                <w:bottom w:val="none" w:sz="0" w:space="0" w:color="auto"/>
                <w:right w:val="none" w:sz="0" w:space="0" w:color="auto"/>
              </w:divBdr>
            </w:div>
            <w:div w:id="1397364383">
              <w:marLeft w:val="0"/>
              <w:marRight w:val="0"/>
              <w:marTop w:val="0"/>
              <w:marBottom w:val="0"/>
              <w:divBdr>
                <w:top w:val="none" w:sz="0" w:space="0" w:color="auto"/>
                <w:left w:val="none" w:sz="0" w:space="0" w:color="auto"/>
                <w:bottom w:val="none" w:sz="0" w:space="0" w:color="auto"/>
                <w:right w:val="none" w:sz="0" w:space="0" w:color="auto"/>
              </w:divBdr>
            </w:div>
            <w:div w:id="1673678542">
              <w:marLeft w:val="0"/>
              <w:marRight w:val="0"/>
              <w:marTop w:val="0"/>
              <w:marBottom w:val="0"/>
              <w:divBdr>
                <w:top w:val="none" w:sz="0" w:space="0" w:color="auto"/>
                <w:left w:val="none" w:sz="0" w:space="0" w:color="auto"/>
                <w:bottom w:val="none" w:sz="0" w:space="0" w:color="auto"/>
                <w:right w:val="none" w:sz="0" w:space="0" w:color="auto"/>
              </w:divBdr>
            </w:div>
            <w:div w:id="1464351980">
              <w:marLeft w:val="0"/>
              <w:marRight w:val="0"/>
              <w:marTop w:val="0"/>
              <w:marBottom w:val="0"/>
              <w:divBdr>
                <w:top w:val="none" w:sz="0" w:space="0" w:color="auto"/>
                <w:left w:val="none" w:sz="0" w:space="0" w:color="auto"/>
                <w:bottom w:val="none" w:sz="0" w:space="0" w:color="auto"/>
                <w:right w:val="none" w:sz="0" w:space="0" w:color="auto"/>
              </w:divBdr>
            </w:div>
            <w:div w:id="1119955402">
              <w:marLeft w:val="0"/>
              <w:marRight w:val="0"/>
              <w:marTop w:val="0"/>
              <w:marBottom w:val="0"/>
              <w:divBdr>
                <w:top w:val="none" w:sz="0" w:space="0" w:color="auto"/>
                <w:left w:val="none" w:sz="0" w:space="0" w:color="auto"/>
                <w:bottom w:val="none" w:sz="0" w:space="0" w:color="auto"/>
                <w:right w:val="none" w:sz="0" w:space="0" w:color="auto"/>
              </w:divBdr>
            </w:div>
            <w:div w:id="796602339">
              <w:marLeft w:val="0"/>
              <w:marRight w:val="0"/>
              <w:marTop w:val="0"/>
              <w:marBottom w:val="0"/>
              <w:divBdr>
                <w:top w:val="none" w:sz="0" w:space="0" w:color="auto"/>
                <w:left w:val="none" w:sz="0" w:space="0" w:color="auto"/>
                <w:bottom w:val="none" w:sz="0" w:space="0" w:color="auto"/>
                <w:right w:val="none" w:sz="0" w:space="0" w:color="auto"/>
              </w:divBdr>
            </w:div>
            <w:div w:id="667246689">
              <w:marLeft w:val="0"/>
              <w:marRight w:val="0"/>
              <w:marTop w:val="0"/>
              <w:marBottom w:val="0"/>
              <w:divBdr>
                <w:top w:val="none" w:sz="0" w:space="0" w:color="auto"/>
                <w:left w:val="none" w:sz="0" w:space="0" w:color="auto"/>
                <w:bottom w:val="none" w:sz="0" w:space="0" w:color="auto"/>
                <w:right w:val="none" w:sz="0" w:space="0" w:color="auto"/>
              </w:divBdr>
            </w:div>
            <w:div w:id="404572799">
              <w:marLeft w:val="0"/>
              <w:marRight w:val="0"/>
              <w:marTop w:val="0"/>
              <w:marBottom w:val="0"/>
              <w:divBdr>
                <w:top w:val="none" w:sz="0" w:space="0" w:color="auto"/>
                <w:left w:val="none" w:sz="0" w:space="0" w:color="auto"/>
                <w:bottom w:val="none" w:sz="0" w:space="0" w:color="auto"/>
                <w:right w:val="none" w:sz="0" w:space="0" w:color="auto"/>
              </w:divBdr>
            </w:div>
            <w:div w:id="197016086">
              <w:marLeft w:val="0"/>
              <w:marRight w:val="0"/>
              <w:marTop w:val="0"/>
              <w:marBottom w:val="0"/>
              <w:divBdr>
                <w:top w:val="none" w:sz="0" w:space="0" w:color="auto"/>
                <w:left w:val="none" w:sz="0" w:space="0" w:color="auto"/>
                <w:bottom w:val="none" w:sz="0" w:space="0" w:color="auto"/>
                <w:right w:val="none" w:sz="0" w:space="0" w:color="auto"/>
              </w:divBdr>
            </w:div>
            <w:div w:id="1877892078">
              <w:marLeft w:val="0"/>
              <w:marRight w:val="0"/>
              <w:marTop w:val="0"/>
              <w:marBottom w:val="0"/>
              <w:divBdr>
                <w:top w:val="none" w:sz="0" w:space="0" w:color="auto"/>
                <w:left w:val="none" w:sz="0" w:space="0" w:color="auto"/>
                <w:bottom w:val="none" w:sz="0" w:space="0" w:color="auto"/>
                <w:right w:val="none" w:sz="0" w:space="0" w:color="auto"/>
              </w:divBdr>
            </w:div>
            <w:div w:id="1547643460">
              <w:marLeft w:val="0"/>
              <w:marRight w:val="0"/>
              <w:marTop w:val="0"/>
              <w:marBottom w:val="0"/>
              <w:divBdr>
                <w:top w:val="none" w:sz="0" w:space="0" w:color="auto"/>
                <w:left w:val="none" w:sz="0" w:space="0" w:color="auto"/>
                <w:bottom w:val="none" w:sz="0" w:space="0" w:color="auto"/>
                <w:right w:val="none" w:sz="0" w:space="0" w:color="auto"/>
              </w:divBdr>
            </w:div>
            <w:div w:id="1977829952">
              <w:marLeft w:val="0"/>
              <w:marRight w:val="0"/>
              <w:marTop w:val="0"/>
              <w:marBottom w:val="0"/>
              <w:divBdr>
                <w:top w:val="none" w:sz="0" w:space="0" w:color="auto"/>
                <w:left w:val="none" w:sz="0" w:space="0" w:color="auto"/>
                <w:bottom w:val="none" w:sz="0" w:space="0" w:color="auto"/>
                <w:right w:val="none" w:sz="0" w:space="0" w:color="auto"/>
              </w:divBdr>
            </w:div>
            <w:div w:id="222564129">
              <w:marLeft w:val="0"/>
              <w:marRight w:val="0"/>
              <w:marTop w:val="0"/>
              <w:marBottom w:val="0"/>
              <w:divBdr>
                <w:top w:val="none" w:sz="0" w:space="0" w:color="auto"/>
                <w:left w:val="none" w:sz="0" w:space="0" w:color="auto"/>
                <w:bottom w:val="none" w:sz="0" w:space="0" w:color="auto"/>
                <w:right w:val="none" w:sz="0" w:space="0" w:color="auto"/>
              </w:divBdr>
            </w:div>
            <w:div w:id="1931622096">
              <w:marLeft w:val="0"/>
              <w:marRight w:val="0"/>
              <w:marTop w:val="0"/>
              <w:marBottom w:val="0"/>
              <w:divBdr>
                <w:top w:val="none" w:sz="0" w:space="0" w:color="auto"/>
                <w:left w:val="none" w:sz="0" w:space="0" w:color="auto"/>
                <w:bottom w:val="none" w:sz="0" w:space="0" w:color="auto"/>
                <w:right w:val="none" w:sz="0" w:space="0" w:color="auto"/>
              </w:divBdr>
            </w:div>
            <w:div w:id="1902590412">
              <w:marLeft w:val="0"/>
              <w:marRight w:val="0"/>
              <w:marTop w:val="0"/>
              <w:marBottom w:val="0"/>
              <w:divBdr>
                <w:top w:val="none" w:sz="0" w:space="0" w:color="auto"/>
                <w:left w:val="none" w:sz="0" w:space="0" w:color="auto"/>
                <w:bottom w:val="none" w:sz="0" w:space="0" w:color="auto"/>
                <w:right w:val="none" w:sz="0" w:space="0" w:color="auto"/>
              </w:divBdr>
            </w:div>
            <w:div w:id="1427847403">
              <w:marLeft w:val="0"/>
              <w:marRight w:val="0"/>
              <w:marTop w:val="0"/>
              <w:marBottom w:val="0"/>
              <w:divBdr>
                <w:top w:val="none" w:sz="0" w:space="0" w:color="auto"/>
                <w:left w:val="none" w:sz="0" w:space="0" w:color="auto"/>
                <w:bottom w:val="none" w:sz="0" w:space="0" w:color="auto"/>
                <w:right w:val="none" w:sz="0" w:space="0" w:color="auto"/>
              </w:divBdr>
            </w:div>
            <w:div w:id="507064975">
              <w:marLeft w:val="0"/>
              <w:marRight w:val="0"/>
              <w:marTop w:val="0"/>
              <w:marBottom w:val="0"/>
              <w:divBdr>
                <w:top w:val="none" w:sz="0" w:space="0" w:color="auto"/>
                <w:left w:val="none" w:sz="0" w:space="0" w:color="auto"/>
                <w:bottom w:val="none" w:sz="0" w:space="0" w:color="auto"/>
                <w:right w:val="none" w:sz="0" w:space="0" w:color="auto"/>
              </w:divBdr>
            </w:div>
            <w:div w:id="791632296">
              <w:marLeft w:val="0"/>
              <w:marRight w:val="0"/>
              <w:marTop w:val="0"/>
              <w:marBottom w:val="0"/>
              <w:divBdr>
                <w:top w:val="none" w:sz="0" w:space="0" w:color="auto"/>
                <w:left w:val="none" w:sz="0" w:space="0" w:color="auto"/>
                <w:bottom w:val="none" w:sz="0" w:space="0" w:color="auto"/>
                <w:right w:val="none" w:sz="0" w:space="0" w:color="auto"/>
              </w:divBdr>
            </w:div>
          </w:divsChild>
        </w:div>
        <w:div w:id="390740101">
          <w:marLeft w:val="0"/>
          <w:marRight w:val="0"/>
          <w:marTop w:val="0"/>
          <w:marBottom w:val="0"/>
          <w:divBdr>
            <w:top w:val="none" w:sz="0" w:space="0" w:color="auto"/>
            <w:left w:val="none" w:sz="0" w:space="0" w:color="auto"/>
            <w:bottom w:val="none" w:sz="0" w:space="0" w:color="auto"/>
            <w:right w:val="none" w:sz="0" w:space="0" w:color="auto"/>
          </w:divBdr>
        </w:div>
        <w:div w:id="838039924">
          <w:marLeft w:val="0"/>
          <w:marRight w:val="0"/>
          <w:marTop w:val="0"/>
          <w:marBottom w:val="0"/>
          <w:divBdr>
            <w:top w:val="none" w:sz="0" w:space="0" w:color="auto"/>
            <w:left w:val="none" w:sz="0" w:space="0" w:color="auto"/>
            <w:bottom w:val="none" w:sz="0" w:space="0" w:color="auto"/>
            <w:right w:val="none" w:sz="0" w:space="0" w:color="auto"/>
          </w:divBdr>
          <w:divsChild>
            <w:div w:id="1454711176">
              <w:marLeft w:val="0"/>
              <w:marRight w:val="0"/>
              <w:marTop w:val="0"/>
              <w:marBottom w:val="0"/>
              <w:divBdr>
                <w:top w:val="none" w:sz="0" w:space="0" w:color="auto"/>
                <w:left w:val="none" w:sz="0" w:space="0" w:color="auto"/>
                <w:bottom w:val="none" w:sz="0" w:space="0" w:color="auto"/>
                <w:right w:val="none" w:sz="0" w:space="0" w:color="auto"/>
              </w:divBdr>
            </w:div>
            <w:div w:id="1890798175">
              <w:marLeft w:val="0"/>
              <w:marRight w:val="0"/>
              <w:marTop w:val="0"/>
              <w:marBottom w:val="0"/>
              <w:divBdr>
                <w:top w:val="none" w:sz="0" w:space="0" w:color="auto"/>
                <w:left w:val="none" w:sz="0" w:space="0" w:color="auto"/>
                <w:bottom w:val="none" w:sz="0" w:space="0" w:color="auto"/>
                <w:right w:val="none" w:sz="0" w:space="0" w:color="auto"/>
              </w:divBdr>
            </w:div>
          </w:divsChild>
        </w:div>
        <w:div w:id="118456252">
          <w:marLeft w:val="0"/>
          <w:marRight w:val="0"/>
          <w:marTop w:val="0"/>
          <w:marBottom w:val="0"/>
          <w:divBdr>
            <w:top w:val="none" w:sz="0" w:space="0" w:color="auto"/>
            <w:left w:val="none" w:sz="0" w:space="0" w:color="auto"/>
            <w:bottom w:val="none" w:sz="0" w:space="0" w:color="auto"/>
            <w:right w:val="none" w:sz="0" w:space="0" w:color="auto"/>
          </w:divBdr>
          <w:divsChild>
            <w:div w:id="294407375">
              <w:marLeft w:val="0"/>
              <w:marRight w:val="0"/>
              <w:marTop w:val="0"/>
              <w:marBottom w:val="0"/>
              <w:divBdr>
                <w:top w:val="none" w:sz="0" w:space="0" w:color="auto"/>
                <w:left w:val="none" w:sz="0" w:space="0" w:color="auto"/>
                <w:bottom w:val="none" w:sz="0" w:space="0" w:color="auto"/>
                <w:right w:val="none" w:sz="0" w:space="0" w:color="auto"/>
              </w:divBdr>
            </w:div>
            <w:div w:id="1238242604">
              <w:marLeft w:val="0"/>
              <w:marRight w:val="0"/>
              <w:marTop w:val="0"/>
              <w:marBottom w:val="0"/>
              <w:divBdr>
                <w:top w:val="none" w:sz="0" w:space="0" w:color="auto"/>
                <w:left w:val="none" w:sz="0" w:space="0" w:color="auto"/>
                <w:bottom w:val="none" w:sz="0" w:space="0" w:color="auto"/>
                <w:right w:val="none" w:sz="0" w:space="0" w:color="auto"/>
              </w:divBdr>
            </w:div>
            <w:div w:id="947469637">
              <w:marLeft w:val="0"/>
              <w:marRight w:val="0"/>
              <w:marTop w:val="0"/>
              <w:marBottom w:val="0"/>
              <w:divBdr>
                <w:top w:val="none" w:sz="0" w:space="0" w:color="auto"/>
                <w:left w:val="none" w:sz="0" w:space="0" w:color="auto"/>
                <w:bottom w:val="none" w:sz="0" w:space="0" w:color="auto"/>
                <w:right w:val="none" w:sz="0" w:space="0" w:color="auto"/>
              </w:divBdr>
            </w:div>
            <w:div w:id="486746155">
              <w:marLeft w:val="0"/>
              <w:marRight w:val="0"/>
              <w:marTop w:val="0"/>
              <w:marBottom w:val="0"/>
              <w:divBdr>
                <w:top w:val="none" w:sz="0" w:space="0" w:color="auto"/>
                <w:left w:val="none" w:sz="0" w:space="0" w:color="auto"/>
                <w:bottom w:val="none" w:sz="0" w:space="0" w:color="auto"/>
                <w:right w:val="none" w:sz="0" w:space="0" w:color="auto"/>
              </w:divBdr>
            </w:div>
            <w:div w:id="420218884">
              <w:marLeft w:val="0"/>
              <w:marRight w:val="0"/>
              <w:marTop w:val="0"/>
              <w:marBottom w:val="0"/>
              <w:divBdr>
                <w:top w:val="none" w:sz="0" w:space="0" w:color="auto"/>
                <w:left w:val="none" w:sz="0" w:space="0" w:color="auto"/>
                <w:bottom w:val="none" w:sz="0" w:space="0" w:color="auto"/>
                <w:right w:val="none" w:sz="0" w:space="0" w:color="auto"/>
              </w:divBdr>
            </w:div>
            <w:div w:id="2047098718">
              <w:marLeft w:val="0"/>
              <w:marRight w:val="0"/>
              <w:marTop w:val="0"/>
              <w:marBottom w:val="0"/>
              <w:divBdr>
                <w:top w:val="none" w:sz="0" w:space="0" w:color="auto"/>
                <w:left w:val="none" w:sz="0" w:space="0" w:color="auto"/>
                <w:bottom w:val="none" w:sz="0" w:space="0" w:color="auto"/>
                <w:right w:val="none" w:sz="0" w:space="0" w:color="auto"/>
              </w:divBdr>
            </w:div>
            <w:div w:id="172961869">
              <w:marLeft w:val="0"/>
              <w:marRight w:val="0"/>
              <w:marTop w:val="0"/>
              <w:marBottom w:val="0"/>
              <w:divBdr>
                <w:top w:val="none" w:sz="0" w:space="0" w:color="auto"/>
                <w:left w:val="none" w:sz="0" w:space="0" w:color="auto"/>
                <w:bottom w:val="none" w:sz="0" w:space="0" w:color="auto"/>
                <w:right w:val="none" w:sz="0" w:space="0" w:color="auto"/>
              </w:divBdr>
            </w:div>
            <w:div w:id="383911104">
              <w:marLeft w:val="0"/>
              <w:marRight w:val="0"/>
              <w:marTop w:val="0"/>
              <w:marBottom w:val="0"/>
              <w:divBdr>
                <w:top w:val="none" w:sz="0" w:space="0" w:color="auto"/>
                <w:left w:val="none" w:sz="0" w:space="0" w:color="auto"/>
                <w:bottom w:val="none" w:sz="0" w:space="0" w:color="auto"/>
                <w:right w:val="none" w:sz="0" w:space="0" w:color="auto"/>
              </w:divBdr>
            </w:div>
            <w:div w:id="1215042326">
              <w:marLeft w:val="0"/>
              <w:marRight w:val="0"/>
              <w:marTop w:val="0"/>
              <w:marBottom w:val="0"/>
              <w:divBdr>
                <w:top w:val="none" w:sz="0" w:space="0" w:color="auto"/>
                <w:left w:val="none" w:sz="0" w:space="0" w:color="auto"/>
                <w:bottom w:val="none" w:sz="0" w:space="0" w:color="auto"/>
                <w:right w:val="none" w:sz="0" w:space="0" w:color="auto"/>
              </w:divBdr>
            </w:div>
            <w:div w:id="1191071223">
              <w:marLeft w:val="0"/>
              <w:marRight w:val="0"/>
              <w:marTop w:val="0"/>
              <w:marBottom w:val="0"/>
              <w:divBdr>
                <w:top w:val="none" w:sz="0" w:space="0" w:color="auto"/>
                <w:left w:val="none" w:sz="0" w:space="0" w:color="auto"/>
                <w:bottom w:val="none" w:sz="0" w:space="0" w:color="auto"/>
                <w:right w:val="none" w:sz="0" w:space="0" w:color="auto"/>
              </w:divBdr>
            </w:div>
            <w:div w:id="666711488">
              <w:marLeft w:val="0"/>
              <w:marRight w:val="0"/>
              <w:marTop w:val="0"/>
              <w:marBottom w:val="0"/>
              <w:divBdr>
                <w:top w:val="none" w:sz="0" w:space="0" w:color="auto"/>
                <w:left w:val="none" w:sz="0" w:space="0" w:color="auto"/>
                <w:bottom w:val="none" w:sz="0" w:space="0" w:color="auto"/>
                <w:right w:val="none" w:sz="0" w:space="0" w:color="auto"/>
              </w:divBdr>
            </w:div>
            <w:div w:id="641422146">
              <w:marLeft w:val="0"/>
              <w:marRight w:val="0"/>
              <w:marTop w:val="0"/>
              <w:marBottom w:val="0"/>
              <w:divBdr>
                <w:top w:val="none" w:sz="0" w:space="0" w:color="auto"/>
                <w:left w:val="none" w:sz="0" w:space="0" w:color="auto"/>
                <w:bottom w:val="none" w:sz="0" w:space="0" w:color="auto"/>
                <w:right w:val="none" w:sz="0" w:space="0" w:color="auto"/>
              </w:divBdr>
            </w:div>
            <w:div w:id="470368040">
              <w:marLeft w:val="0"/>
              <w:marRight w:val="0"/>
              <w:marTop w:val="0"/>
              <w:marBottom w:val="0"/>
              <w:divBdr>
                <w:top w:val="none" w:sz="0" w:space="0" w:color="auto"/>
                <w:left w:val="none" w:sz="0" w:space="0" w:color="auto"/>
                <w:bottom w:val="none" w:sz="0" w:space="0" w:color="auto"/>
                <w:right w:val="none" w:sz="0" w:space="0" w:color="auto"/>
              </w:divBdr>
            </w:div>
            <w:div w:id="149564925">
              <w:marLeft w:val="0"/>
              <w:marRight w:val="0"/>
              <w:marTop w:val="0"/>
              <w:marBottom w:val="0"/>
              <w:divBdr>
                <w:top w:val="none" w:sz="0" w:space="0" w:color="auto"/>
                <w:left w:val="none" w:sz="0" w:space="0" w:color="auto"/>
                <w:bottom w:val="none" w:sz="0" w:space="0" w:color="auto"/>
                <w:right w:val="none" w:sz="0" w:space="0" w:color="auto"/>
              </w:divBdr>
            </w:div>
            <w:div w:id="1723750694">
              <w:marLeft w:val="0"/>
              <w:marRight w:val="0"/>
              <w:marTop w:val="0"/>
              <w:marBottom w:val="0"/>
              <w:divBdr>
                <w:top w:val="none" w:sz="0" w:space="0" w:color="auto"/>
                <w:left w:val="none" w:sz="0" w:space="0" w:color="auto"/>
                <w:bottom w:val="none" w:sz="0" w:space="0" w:color="auto"/>
                <w:right w:val="none" w:sz="0" w:space="0" w:color="auto"/>
              </w:divBdr>
            </w:div>
            <w:div w:id="952516981">
              <w:marLeft w:val="0"/>
              <w:marRight w:val="0"/>
              <w:marTop w:val="0"/>
              <w:marBottom w:val="0"/>
              <w:divBdr>
                <w:top w:val="none" w:sz="0" w:space="0" w:color="auto"/>
                <w:left w:val="none" w:sz="0" w:space="0" w:color="auto"/>
                <w:bottom w:val="none" w:sz="0" w:space="0" w:color="auto"/>
                <w:right w:val="none" w:sz="0" w:space="0" w:color="auto"/>
              </w:divBdr>
            </w:div>
            <w:div w:id="1016885058">
              <w:marLeft w:val="0"/>
              <w:marRight w:val="0"/>
              <w:marTop w:val="0"/>
              <w:marBottom w:val="0"/>
              <w:divBdr>
                <w:top w:val="none" w:sz="0" w:space="0" w:color="auto"/>
                <w:left w:val="none" w:sz="0" w:space="0" w:color="auto"/>
                <w:bottom w:val="none" w:sz="0" w:space="0" w:color="auto"/>
                <w:right w:val="none" w:sz="0" w:space="0" w:color="auto"/>
              </w:divBdr>
            </w:div>
            <w:div w:id="1433669501">
              <w:marLeft w:val="0"/>
              <w:marRight w:val="0"/>
              <w:marTop w:val="0"/>
              <w:marBottom w:val="0"/>
              <w:divBdr>
                <w:top w:val="none" w:sz="0" w:space="0" w:color="auto"/>
                <w:left w:val="none" w:sz="0" w:space="0" w:color="auto"/>
                <w:bottom w:val="none" w:sz="0" w:space="0" w:color="auto"/>
                <w:right w:val="none" w:sz="0" w:space="0" w:color="auto"/>
              </w:divBdr>
            </w:div>
            <w:div w:id="876815969">
              <w:marLeft w:val="0"/>
              <w:marRight w:val="0"/>
              <w:marTop w:val="0"/>
              <w:marBottom w:val="0"/>
              <w:divBdr>
                <w:top w:val="none" w:sz="0" w:space="0" w:color="auto"/>
                <w:left w:val="none" w:sz="0" w:space="0" w:color="auto"/>
                <w:bottom w:val="none" w:sz="0" w:space="0" w:color="auto"/>
                <w:right w:val="none" w:sz="0" w:space="0" w:color="auto"/>
              </w:divBdr>
            </w:div>
            <w:div w:id="2020503857">
              <w:marLeft w:val="0"/>
              <w:marRight w:val="0"/>
              <w:marTop w:val="0"/>
              <w:marBottom w:val="0"/>
              <w:divBdr>
                <w:top w:val="none" w:sz="0" w:space="0" w:color="auto"/>
                <w:left w:val="none" w:sz="0" w:space="0" w:color="auto"/>
                <w:bottom w:val="none" w:sz="0" w:space="0" w:color="auto"/>
                <w:right w:val="none" w:sz="0" w:space="0" w:color="auto"/>
              </w:divBdr>
            </w:div>
            <w:div w:id="2142188387">
              <w:marLeft w:val="0"/>
              <w:marRight w:val="0"/>
              <w:marTop w:val="0"/>
              <w:marBottom w:val="0"/>
              <w:divBdr>
                <w:top w:val="none" w:sz="0" w:space="0" w:color="auto"/>
                <w:left w:val="none" w:sz="0" w:space="0" w:color="auto"/>
                <w:bottom w:val="none" w:sz="0" w:space="0" w:color="auto"/>
                <w:right w:val="none" w:sz="0" w:space="0" w:color="auto"/>
              </w:divBdr>
            </w:div>
          </w:divsChild>
        </w:div>
        <w:div w:id="199586479">
          <w:marLeft w:val="0"/>
          <w:marRight w:val="0"/>
          <w:marTop w:val="0"/>
          <w:marBottom w:val="0"/>
          <w:divBdr>
            <w:top w:val="none" w:sz="0" w:space="0" w:color="auto"/>
            <w:left w:val="none" w:sz="0" w:space="0" w:color="auto"/>
            <w:bottom w:val="none" w:sz="0" w:space="0" w:color="auto"/>
            <w:right w:val="none" w:sz="0" w:space="0" w:color="auto"/>
          </w:divBdr>
        </w:div>
        <w:div w:id="718940706">
          <w:marLeft w:val="0"/>
          <w:marRight w:val="0"/>
          <w:marTop w:val="0"/>
          <w:marBottom w:val="0"/>
          <w:divBdr>
            <w:top w:val="none" w:sz="0" w:space="0" w:color="auto"/>
            <w:left w:val="none" w:sz="0" w:space="0" w:color="auto"/>
            <w:bottom w:val="none" w:sz="0" w:space="0" w:color="auto"/>
            <w:right w:val="none" w:sz="0" w:space="0" w:color="auto"/>
          </w:divBdr>
          <w:divsChild>
            <w:div w:id="1327710338">
              <w:marLeft w:val="0"/>
              <w:marRight w:val="0"/>
              <w:marTop w:val="0"/>
              <w:marBottom w:val="0"/>
              <w:divBdr>
                <w:top w:val="none" w:sz="0" w:space="0" w:color="auto"/>
                <w:left w:val="none" w:sz="0" w:space="0" w:color="auto"/>
                <w:bottom w:val="none" w:sz="0" w:space="0" w:color="auto"/>
                <w:right w:val="none" w:sz="0" w:space="0" w:color="auto"/>
              </w:divBdr>
            </w:div>
            <w:div w:id="1208295040">
              <w:marLeft w:val="0"/>
              <w:marRight w:val="0"/>
              <w:marTop w:val="0"/>
              <w:marBottom w:val="0"/>
              <w:divBdr>
                <w:top w:val="none" w:sz="0" w:space="0" w:color="auto"/>
                <w:left w:val="none" w:sz="0" w:space="0" w:color="auto"/>
                <w:bottom w:val="none" w:sz="0" w:space="0" w:color="auto"/>
                <w:right w:val="none" w:sz="0" w:space="0" w:color="auto"/>
              </w:divBdr>
            </w:div>
          </w:divsChild>
        </w:div>
        <w:div w:id="1493333408">
          <w:marLeft w:val="0"/>
          <w:marRight w:val="0"/>
          <w:marTop w:val="0"/>
          <w:marBottom w:val="0"/>
          <w:divBdr>
            <w:top w:val="none" w:sz="0" w:space="0" w:color="auto"/>
            <w:left w:val="none" w:sz="0" w:space="0" w:color="auto"/>
            <w:bottom w:val="none" w:sz="0" w:space="0" w:color="auto"/>
            <w:right w:val="none" w:sz="0" w:space="0" w:color="auto"/>
          </w:divBdr>
          <w:divsChild>
            <w:div w:id="1863859196">
              <w:marLeft w:val="0"/>
              <w:marRight w:val="0"/>
              <w:marTop w:val="0"/>
              <w:marBottom w:val="0"/>
              <w:divBdr>
                <w:top w:val="none" w:sz="0" w:space="0" w:color="auto"/>
                <w:left w:val="none" w:sz="0" w:space="0" w:color="auto"/>
                <w:bottom w:val="none" w:sz="0" w:space="0" w:color="auto"/>
                <w:right w:val="none" w:sz="0" w:space="0" w:color="auto"/>
              </w:divBdr>
            </w:div>
            <w:div w:id="1189949642">
              <w:marLeft w:val="0"/>
              <w:marRight w:val="0"/>
              <w:marTop w:val="0"/>
              <w:marBottom w:val="0"/>
              <w:divBdr>
                <w:top w:val="none" w:sz="0" w:space="0" w:color="auto"/>
                <w:left w:val="none" w:sz="0" w:space="0" w:color="auto"/>
                <w:bottom w:val="none" w:sz="0" w:space="0" w:color="auto"/>
                <w:right w:val="none" w:sz="0" w:space="0" w:color="auto"/>
              </w:divBdr>
            </w:div>
            <w:div w:id="1194541344">
              <w:marLeft w:val="0"/>
              <w:marRight w:val="0"/>
              <w:marTop w:val="0"/>
              <w:marBottom w:val="0"/>
              <w:divBdr>
                <w:top w:val="none" w:sz="0" w:space="0" w:color="auto"/>
                <w:left w:val="none" w:sz="0" w:space="0" w:color="auto"/>
                <w:bottom w:val="none" w:sz="0" w:space="0" w:color="auto"/>
                <w:right w:val="none" w:sz="0" w:space="0" w:color="auto"/>
              </w:divBdr>
            </w:div>
            <w:div w:id="4863347">
              <w:marLeft w:val="0"/>
              <w:marRight w:val="0"/>
              <w:marTop w:val="0"/>
              <w:marBottom w:val="0"/>
              <w:divBdr>
                <w:top w:val="none" w:sz="0" w:space="0" w:color="auto"/>
                <w:left w:val="none" w:sz="0" w:space="0" w:color="auto"/>
                <w:bottom w:val="none" w:sz="0" w:space="0" w:color="auto"/>
                <w:right w:val="none" w:sz="0" w:space="0" w:color="auto"/>
              </w:divBdr>
            </w:div>
            <w:div w:id="491530269">
              <w:marLeft w:val="0"/>
              <w:marRight w:val="0"/>
              <w:marTop w:val="0"/>
              <w:marBottom w:val="0"/>
              <w:divBdr>
                <w:top w:val="none" w:sz="0" w:space="0" w:color="auto"/>
                <w:left w:val="none" w:sz="0" w:space="0" w:color="auto"/>
                <w:bottom w:val="none" w:sz="0" w:space="0" w:color="auto"/>
                <w:right w:val="none" w:sz="0" w:space="0" w:color="auto"/>
              </w:divBdr>
            </w:div>
            <w:div w:id="1954701349">
              <w:marLeft w:val="0"/>
              <w:marRight w:val="0"/>
              <w:marTop w:val="0"/>
              <w:marBottom w:val="0"/>
              <w:divBdr>
                <w:top w:val="none" w:sz="0" w:space="0" w:color="auto"/>
                <w:left w:val="none" w:sz="0" w:space="0" w:color="auto"/>
                <w:bottom w:val="none" w:sz="0" w:space="0" w:color="auto"/>
                <w:right w:val="none" w:sz="0" w:space="0" w:color="auto"/>
              </w:divBdr>
            </w:div>
            <w:div w:id="213589974">
              <w:marLeft w:val="0"/>
              <w:marRight w:val="0"/>
              <w:marTop w:val="0"/>
              <w:marBottom w:val="0"/>
              <w:divBdr>
                <w:top w:val="none" w:sz="0" w:space="0" w:color="auto"/>
                <w:left w:val="none" w:sz="0" w:space="0" w:color="auto"/>
                <w:bottom w:val="none" w:sz="0" w:space="0" w:color="auto"/>
                <w:right w:val="none" w:sz="0" w:space="0" w:color="auto"/>
              </w:divBdr>
            </w:div>
            <w:div w:id="1959408078">
              <w:marLeft w:val="0"/>
              <w:marRight w:val="0"/>
              <w:marTop w:val="0"/>
              <w:marBottom w:val="0"/>
              <w:divBdr>
                <w:top w:val="none" w:sz="0" w:space="0" w:color="auto"/>
                <w:left w:val="none" w:sz="0" w:space="0" w:color="auto"/>
                <w:bottom w:val="none" w:sz="0" w:space="0" w:color="auto"/>
                <w:right w:val="none" w:sz="0" w:space="0" w:color="auto"/>
              </w:divBdr>
            </w:div>
            <w:div w:id="1365256076">
              <w:marLeft w:val="0"/>
              <w:marRight w:val="0"/>
              <w:marTop w:val="0"/>
              <w:marBottom w:val="0"/>
              <w:divBdr>
                <w:top w:val="none" w:sz="0" w:space="0" w:color="auto"/>
                <w:left w:val="none" w:sz="0" w:space="0" w:color="auto"/>
                <w:bottom w:val="none" w:sz="0" w:space="0" w:color="auto"/>
                <w:right w:val="none" w:sz="0" w:space="0" w:color="auto"/>
              </w:divBdr>
            </w:div>
            <w:div w:id="823862003">
              <w:marLeft w:val="0"/>
              <w:marRight w:val="0"/>
              <w:marTop w:val="0"/>
              <w:marBottom w:val="0"/>
              <w:divBdr>
                <w:top w:val="none" w:sz="0" w:space="0" w:color="auto"/>
                <w:left w:val="none" w:sz="0" w:space="0" w:color="auto"/>
                <w:bottom w:val="none" w:sz="0" w:space="0" w:color="auto"/>
                <w:right w:val="none" w:sz="0" w:space="0" w:color="auto"/>
              </w:divBdr>
            </w:div>
            <w:div w:id="1355612411">
              <w:marLeft w:val="0"/>
              <w:marRight w:val="0"/>
              <w:marTop w:val="0"/>
              <w:marBottom w:val="0"/>
              <w:divBdr>
                <w:top w:val="none" w:sz="0" w:space="0" w:color="auto"/>
                <w:left w:val="none" w:sz="0" w:space="0" w:color="auto"/>
                <w:bottom w:val="none" w:sz="0" w:space="0" w:color="auto"/>
                <w:right w:val="none" w:sz="0" w:space="0" w:color="auto"/>
              </w:divBdr>
            </w:div>
            <w:div w:id="791703392">
              <w:marLeft w:val="0"/>
              <w:marRight w:val="0"/>
              <w:marTop w:val="0"/>
              <w:marBottom w:val="0"/>
              <w:divBdr>
                <w:top w:val="none" w:sz="0" w:space="0" w:color="auto"/>
                <w:left w:val="none" w:sz="0" w:space="0" w:color="auto"/>
                <w:bottom w:val="none" w:sz="0" w:space="0" w:color="auto"/>
                <w:right w:val="none" w:sz="0" w:space="0" w:color="auto"/>
              </w:divBdr>
            </w:div>
            <w:div w:id="1713723681">
              <w:marLeft w:val="0"/>
              <w:marRight w:val="0"/>
              <w:marTop w:val="0"/>
              <w:marBottom w:val="0"/>
              <w:divBdr>
                <w:top w:val="none" w:sz="0" w:space="0" w:color="auto"/>
                <w:left w:val="none" w:sz="0" w:space="0" w:color="auto"/>
                <w:bottom w:val="none" w:sz="0" w:space="0" w:color="auto"/>
                <w:right w:val="none" w:sz="0" w:space="0" w:color="auto"/>
              </w:divBdr>
            </w:div>
            <w:div w:id="2076508983">
              <w:marLeft w:val="0"/>
              <w:marRight w:val="0"/>
              <w:marTop w:val="0"/>
              <w:marBottom w:val="0"/>
              <w:divBdr>
                <w:top w:val="none" w:sz="0" w:space="0" w:color="auto"/>
                <w:left w:val="none" w:sz="0" w:space="0" w:color="auto"/>
                <w:bottom w:val="none" w:sz="0" w:space="0" w:color="auto"/>
                <w:right w:val="none" w:sz="0" w:space="0" w:color="auto"/>
              </w:divBdr>
            </w:div>
            <w:div w:id="1741363845">
              <w:marLeft w:val="0"/>
              <w:marRight w:val="0"/>
              <w:marTop w:val="0"/>
              <w:marBottom w:val="0"/>
              <w:divBdr>
                <w:top w:val="none" w:sz="0" w:space="0" w:color="auto"/>
                <w:left w:val="none" w:sz="0" w:space="0" w:color="auto"/>
                <w:bottom w:val="none" w:sz="0" w:space="0" w:color="auto"/>
                <w:right w:val="none" w:sz="0" w:space="0" w:color="auto"/>
              </w:divBdr>
            </w:div>
            <w:div w:id="21907311">
              <w:marLeft w:val="0"/>
              <w:marRight w:val="0"/>
              <w:marTop w:val="0"/>
              <w:marBottom w:val="0"/>
              <w:divBdr>
                <w:top w:val="none" w:sz="0" w:space="0" w:color="auto"/>
                <w:left w:val="none" w:sz="0" w:space="0" w:color="auto"/>
                <w:bottom w:val="none" w:sz="0" w:space="0" w:color="auto"/>
                <w:right w:val="none" w:sz="0" w:space="0" w:color="auto"/>
              </w:divBdr>
            </w:div>
            <w:div w:id="351687396">
              <w:marLeft w:val="0"/>
              <w:marRight w:val="0"/>
              <w:marTop w:val="0"/>
              <w:marBottom w:val="0"/>
              <w:divBdr>
                <w:top w:val="none" w:sz="0" w:space="0" w:color="auto"/>
                <w:left w:val="none" w:sz="0" w:space="0" w:color="auto"/>
                <w:bottom w:val="none" w:sz="0" w:space="0" w:color="auto"/>
                <w:right w:val="none" w:sz="0" w:space="0" w:color="auto"/>
              </w:divBdr>
            </w:div>
            <w:div w:id="179319518">
              <w:marLeft w:val="0"/>
              <w:marRight w:val="0"/>
              <w:marTop w:val="0"/>
              <w:marBottom w:val="0"/>
              <w:divBdr>
                <w:top w:val="none" w:sz="0" w:space="0" w:color="auto"/>
                <w:left w:val="none" w:sz="0" w:space="0" w:color="auto"/>
                <w:bottom w:val="none" w:sz="0" w:space="0" w:color="auto"/>
                <w:right w:val="none" w:sz="0" w:space="0" w:color="auto"/>
              </w:divBdr>
            </w:div>
            <w:div w:id="147479247">
              <w:marLeft w:val="0"/>
              <w:marRight w:val="0"/>
              <w:marTop w:val="0"/>
              <w:marBottom w:val="0"/>
              <w:divBdr>
                <w:top w:val="none" w:sz="0" w:space="0" w:color="auto"/>
                <w:left w:val="none" w:sz="0" w:space="0" w:color="auto"/>
                <w:bottom w:val="none" w:sz="0" w:space="0" w:color="auto"/>
                <w:right w:val="none" w:sz="0" w:space="0" w:color="auto"/>
              </w:divBdr>
            </w:div>
            <w:div w:id="1504124895">
              <w:marLeft w:val="0"/>
              <w:marRight w:val="0"/>
              <w:marTop w:val="0"/>
              <w:marBottom w:val="0"/>
              <w:divBdr>
                <w:top w:val="none" w:sz="0" w:space="0" w:color="auto"/>
                <w:left w:val="none" w:sz="0" w:space="0" w:color="auto"/>
                <w:bottom w:val="none" w:sz="0" w:space="0" w:color="auto"/>
                <w:right w:val="none" w:sz="0" w:space="0" w:color="auto"/>
              </w:divBdr>
            </w:div>
            <w:div w:id="1225946169">
              <w:marLeft w:val="0"/>
              <w:marRight w:val="0"/>
              <w:marTop w:val="0"/>
              <w:marBottom w:val="0"/>
              <w:divBdr>
                <w:top w:val="none" w:sz="0" w:space="0" w:color="auto"/>
                <w:left w:val="none" w:sz="0" w:space="0" w:color="auto"/>
                <w:bottom w:val="none" w:sz="0" w:space="0" w:color="auto"/>
                <w:right w:val="none" w:sz="0" w:space="0" w:color="auto"/>
              </w:divBdr>
            </w:div>
          </w:divsChild>
        </w:div>
        <w:div w:id="545680388">
          <w:marLeft w:val="0"/>
          <w:marRight w:val="0"/>
          <w:marTop w:val="0"/>
          <w:marBottom w:val="0"/>
          <w:divBdr>
            <w:top w:val="none" w:sz="0" w:space="0" w:color="auto"/>
            <w:left w:val="none" w:sz="0" w:space="0" w:color="auto"/>
            <w:bottom w:val="none" w:sz="0" w:space="0" w:color="auto"/>
            <w:right w:val="none" w:sz="0" w:space="0" w:color="auto"/>
          </w:divBdr>
        </w:div>
        <w:div w:id="1385637663">
          <w:marLeft w:val="0"/>
          <w:marRight w:val="0"/>
          <w:marTop w:val="0"/>
          <w:marBottom w:val="0"/>
          <w:divBdr>
            <w:top w:val="none" w:sz="0" w:space="0" w:color="auto"/>
            <w:left w:val="none" w:sz="0" w:space="0" w:color="auto"/>
            <w:bottom w:val="none" w:sz="0" w:space="0" w:color="auto"/>
            <w:right w:val="none" w:sz="0" w:space="0" w:color="auto"/>
          </w:divBdr>
          <w:divsChild>
            <w:div w:id="257567017">
              <w:marLeft w:val="0"/>
              <w:marRight w:val="0"/>
              <w:marTop w:val="0"/>
              <w:marBottom w:val="0"/>
              <w:divBdr>
                <w:top w:val="none" w:sz="0" w:space="0" w:color="auto"/>
                <w:left w:val="none" w:sz="0" w:space="0" w:color="auto"/>
                <w:bottom w:val="none" w:sz="0" w:space="0" w:color="auto"/>
                <w:right w:val="none" w:sz="0" w:space="0" w:color="auto"/>
              </w:divBdr>
            </w:div>
            <w:div w:id="738940843">
              <w:marLeft w:val="0"/>
              <w:marRight w:val="0"/>
              <w:marTop w:val="0"/>
              <w:marBottom w:val="0"/>
              <w:divBdr>
                <w:top w:val="none" w:sz="0" w:space="0" w:color="auto"/>
                <w:left w:val="none" w:sz="0" w:space="0" w:color="auto"/>
                <w:bottom w:val="none" w:sz="0" w:space="0" w:color="auto"/>
                <w:right w:val="none" w:sz="0" w:space="0" w:color="auto"/>
              </w:divBdr>
            </w:div>
          </w:divsChild>
        </w:div>
        <w:div w:id="79102185">
          <w:marLeft w:val="0"/>
          <w:marRight w:val="0"/>
          <w:marTop w:val="0"/>
          <w:marBottom w:val="0"/>
          <w:divBdr>
            <w:top w:val="none" w:sz="0" w:space="0" w:color="auto"/>
            <w:left w:val="none" w:sz="0" w:space="0" w:color="auto"/>
            <w:bottom w:val="none" w:sz="0" w:space="0" w:color="auto"/>
            <w:right w:val="none" w:sz="0" w:space="0" w:color="auto"/>
          </w:divBdr>
          <w:divsChild>
            <w:div w:id="1949120985">
              <w:marLeft w:val="0"/>
              <w:marRight w:val="0"/>
              <w:marTop w:val="0"/>
              <w:marBottom w:val="0"/>
              <w:divBdr>
                <w:top w:val="none" w:sz="0" w:space="0" w:color="auto"/>
                <w:left w:val="none" w:sz="0" w:space="0" w:color="auto"/>
                <w:bottom w:val="none" w:sz="0" w:space="0" w:color="auto"/>
                <w:right w:val="none" w:sz="0" w:space="0" w:color="auto"/>
              </w:divBdr>
            </w:div>
            <w:div w:id="1253398530">
              <w:marLeft w:val="0"/>
              <w:marRight w:val="0"/>
              <w:marTop w:val="0"/>
              <w:marBottom w:val="0"/>
              <w:divBdr>
                <w:top w:val="none" w:sz="0" w:space="0" w:color="auto"/>
                <w:left w:val="none" w:sz="0" w:space="0" w:color="auto"/>
                <w:bottom w:val="none" w:sz="0" w:space="0" w:color="auto"/>
                <w:right w:val="none" w:sz="0" w:space="0" w:color="auto"/>
              </w:divBdr>
            </w:div>
            <w:div w:id="1553494671">
              <w:marLeft w:val="0"/>
              <w:marRight w:val="0"/>
              <w:marTop w:val="0"/>
              <w:marBottom w:val="0"/>
              <w:divBdr>
                <w:top w:val="none" w:sz="0" w:space="0" w:color="auto"/>
                <w:left w:val="none" w:sz="0" w:space="0" w:color="auto"/>
                <w:bottom w:val="none" w:sz="0" w:space="0" w:color="auto"/>
                <w:right w:val="none" w:sz="0" w:space="0" w:color="auto"/>
              </w:divBdr>
            </w:div>
            <w:div w:id="2036415974">
              <w:marLeft w:val="0"/>
              <w:marRight w:val="0"/>
              <w:marTop w:val="0"/>
              <w:marBottom w:val="0"/>
              <w:divBdr>
                <w:top w:val="none" w:sz="0" w:space="0" w:color="auto"/>
                <w:left w:val="none" w:sz="0" w:space="0" w:color="auto"/>
                <w:bottom w:val="none" w:sz="0" w:space="0" w:color="auto"/>
                <w:right w:val="none" w:sz="0" w:space="0" w:color="auto"/>
              </w:divBdr>
            </w:div>
            <w:div w:id="784886960">
              <w:marLeft w:val="0"/>
              <w:marRight w:val="0"/>
              <w:marTop w:val="0"/>
              <w:marBottom w:val="0"/>
              <w:divBdr>
                <w:top w:val="none" w:sz="0" w:space="0" w:color="auto"/>
                <w:left w:val="none" w:sz="0" w:space="0" w:color="auto"/>
                <w:bottom w:val="none" w:sz="0" w:space="0" w:color="auto"/>
                <w:right w:val="none" w:sz="0" w:space="0" w:color="auto"/>
              </w:divBdr>
            </w:div>
            <w:div w:id="1393383609">
              <w:marLeft w:val="0"/>
              <w:marRight w:val="0"/>
              <w:marTop w:val="0"/>
              <w:marBottom w:val="0"/>
              <w:divBdr>
                <w:top w:val="none" w:sz="0" w:space="0" w:color="auto"/>
                <w:left w:val="none" w:sz="0" w:space="0" w:color="auto"/>
                <w:bottom w:val="none" w:sz="0" w:space="0" w:color="auto"/>
                <w:right w:val="none" w:sz="0" w:space="0" w:color="auto"/>
              </w:divBdr>
            </w:div>
            <w:div w:id="1565987937">
              <w:marLeft w:val="0"/>
              <w:marRight w:val="0"/>
              <w:marTop w:val="0"/>
              <w:marBottom w:val="0"/>
              <w:divBdr>
                <w:top w:val="none" w:sz="0" w:space="0" w:color="auto"/>
                <w:left w:val="none" w:sz="0" w:space="0" w:color="auto"/>
                <w:bottom w:val="none" w:sz="0" w:space="0" w:color="auto"/>
                <w:right w:val="none" w:sz="0" w:space="0" w:color="auto"/>
              </w:divBdr>
            </w:div>
            <w:div w:id="1246500648">
              <w:marLeft w:val="0"/>
              <w:marRight w:val="0"/>
              <w:marTop w:val="0"/>
              <w:marBottom w:val="0"/>
              <w:divBdr>
                <w:top w:val="none" w:sz="0" w:space="0" w:color="auto"/>
                <w:left w:val="none" w:sz="0" w:space="0" w:color="auto"/>
                <w:bottom w:val="none" w:sz="0" w:space="0" w:color="auto"/>
                <w:right w:val="none" w:sz="0" w:space="0" w:color="auto"/>
              </w:divBdr>
            </w:div>
            <w:div w:id="1459109868">
              <w:marLeft w:val="0"/>
              <w:marRight w:val="0"/>
              <w:marTop w:val="0"/>
              <w:marBottom w:val="0"/>
              <w:divBdr>
                <w:top w:val="none" w:sz="0" w:space="0" w:color="auto"/>
                <w:left w:val="none" w:sz="0" w:space="0" w:color="auto"/>
                <w:bottom w:val="none" w:sz="0" w:space="0" w:color="auto"/>
                <w:right w:val="none" w:sz="0" w:space="0" w:color="auto"/>
              </w:divBdr>
            </w:div>
            <w:div w:id="1716153151">
              <w:marLeft w:val="0"/>
              <w:marRight w:val="0"/>
              <w:marTop w:val="0"/>
              <w:marBottom w:val="0"/>
              <w:divBdr>
                <w:top w:val="none" w:sz="0" w:space="0" w:color="auto"/>
                <w:left w:val="none" w:sz="0" w:space="0" w:color="auto"/>
                <w:bottom w:val="none" w:sz="0" w:space="0" w:color="auto"/>
                <w:right w:val="none" w:sz="0" w:space="0" w:color="auto"/>
              </w:divBdr>
            </w:div>
            <w:div w:id="1689678051">
              <w:marLeft w:val="0"/>
              <w:marRight w:val="0"/>
              <w:marTop w:val="0"/>
              <w:marBottom w:val="0"/>
              <w:divBdr>
                <w:top w:val="none" w:sz="0" w:space="0" w:color="auto"/>
                <w:left w:val="none" w:sz="0" w:space="0" w:color="auto"/>
                <w:bottom w:val="none" w:sz="0" w:space="0" w:color="auto"/>
                <w:right w:val="none" w:sz="0" w:space="0" w:color="auto"/>
              </w:divBdr>
            </w:div>
            <w:div w:id="1519464933">
              <w:marLeft w:val="0"/>
              <w:marRight w:val="0"/>
              <w:marTop w:val="0"/>
              <w:marBottom w:val="0"/>
              <w:divBdr>
                <w:top w:val="none" w:sz="0" w:space="0" w:color="auto"/>
                <w:left w:val="none" w:sz="0" w:space="0" w:color="auto"/>
                <w:bottom w:val="none" w:sz="0" w:space="0" w:color="auto"/>
                <w:right w:val="none" w:sz="0" w:space="0" w:color="auto"/>
              </w:divBdr>
            </w:div>
            <w:div w:id="638922622">
              <w:marLeft w:val="0"/>
              <w:marRight w:val="0"/>
              <w:marTop w:val="0"/>
              <w:marBottom w:val="0"/>
              <w:divBdr>
                <w:top w:val="none" w:sz="0" w:space="0" w:color="auto"/>
                <w:left w:val="none" w:sz="0" w:space="0" w:color="auto"/>
                <w:bottom w:val="none" w:sz="0" w:space="0" w:color="auto"/>
                <w:right w:val="none" w:sz="0" w:space="0" w:color="auto"/>
              </w:divBdr>
            </w:div>
            <w:div w:id="438304902">
              <w:marLeft w:val="0"/>
              <w:marRight w:val="0"/>
              <w:marTop w:val="0"/>
              <w:marBottom w:val="0"/>
              <w:divBdr>
                <w:top w:val="none" w:sz="0" w:space="0" w:color="auto"/>
                <w:left w:val="none" w:sz="0" w:space="0" w:color="auto"/>
                <w:bottom w:val="none" w:sz="0" w:space="0" w:color="auto"/>
                <w:right w:val="none" w:sz="0" w:space="0" w:color="auto"/>
              </w:divBdr>
            </w:div>
            <w:div w:id="315190232">
              <w:marLeft w:val="0"/>
              <w:marRight w:val="0"/>
              <w:marTop w:val="0"/>
              <w:marBottom w:val="0"/>
              <w:divBdr>
                <w:top w:val="none" w:sz="0" w:space="0" w:color="auto"/>
                <w:left w:val="none" w:sz="0" w:space="0" w:color="auto"/>
                <w:bottom w:val="none" w:sz="0" w:space="0" w:color="auto"/>
                <w:right w:val="none" w:sz="0" w:space="0" w:color="auto"/>
              </w:divBdr>
            </w:div>
            <w:div w:id="1532495850">
              <w:marLeft w:val="0"/>
              <w:marRight w:val="0"/>
              <w:marTop w:val="0"/>
              <w:marBottom w:val="0"/>
              <w:divBdr>
                <w:top w:val="none" w:sz="0" w:space="0" w:color="auto"/>
                <w:left w:val="none" w:sz="0" w:space="0" w:color="auto"/>
                <w:bottom w:val="none" w:sz="0" w:space="0" w:color="auto"/>
                <w:right w:val="none" w:sz="0" w:space="0" w:color="auto"/>
              </w:divBdr>
            </w:div>
            <w:div w:id="499663938">
              <w:marLeft w:val="0"/>
              <w:marRight w:val="0"/>
              <w:marTop w:val="0"/>
              <w:marBottom w:val="0"/>
              <w:divBdr>
                <w:top w:val="none" w:sz="0" w:space="0" w:color="auto"/>
                <w:left w:val="none" w:sz="0" w:space="0" w:color="auto"/>
                <w:bottom w:val="none" w:sz="0" w:space="0" w:color="auto"/>
                <w:right w:val="none" w:sz="0" w:space="0" w:color="auto"/>
              </w:divBdr>
            </w:div>
            <w:div w:id="1096827354">
              <w:marLeft w:val="0"/>
              <w:marRight w:val="0"/>
              <w:marTop w:val="0"/>
              <w:marBottom w:val="0"/>
              <w:divBdr>
                <w:top w:val="none" w:sz="0" w:space="0" w:color="auto"/>
                <w:left w:val="none" w:sz="0" w:space="0" w:color="auto"/>
                <w:bottom w:val="none" w:sz="0" w:space="0" w:color="auto"/>
                <w:right w:val="none" w:sz="0" w:space="0" w:color="auto"/>
              </w:divBdr>
            </w:div>
            <w:div w:id="1443497299">
              <w:marLeft w:val="0"/>
              <w:marRight w:val="0"/>
              <w:marTop w:val="0"/>
              <w:marBottom w:val="0"/>
              <w:divBdr>
                <w:top w:val="none" w:sz="0" w:space="0" w:color="auto"/>
                <w:left w:val="none" w:sz="0" w:space="0" w:color="auto"/>
                <w:bottom w:val="none" w:sz="0" w:space="0" w:color="auto"/>
                <w:right w:val="none" w:sz="0" w:space="0" w:color="auto"/>
              </w:divBdr>
            </w:div>
            <w:div w:id="1109012164">
              <w:marLeft w:val="0"/>
              <w:marRight w:val="0"/>
              <w:marTop w:val="0"/>
              <w:marBottom w:val="0"/>
              <w:divBdr>
                <w:top w:val="none" w:sz="0" w:space="0" w:color="auto"/>
                <w:left w:val="none" w:sz="0" w:space="0" w:color="auto"/>
                <w:bottom w:val="none" w:sz="0" w:space="0" w:color="auto"/>
                <w:right w:val="none" w:sz="0" w:space="0" w:color="auto"/>
              </w:divBdr>
            </w:div>
            <w:div w:id="962032384">
              <w:marLeft w:val="0"/>
              <w:marRight w:val="0"/>
              <w:marTop w:val="0"/>
              <w:marBottom w:val="0"/>
              <w:divBdr>
                <w:top w:val="none" w:sz="0" w:space="0" w:color="auto"/>
                <w:left w:val="none" w:sz="0" w:space="0" w:color="auto"/>
                <w:bottom w:val="none" w:sz="0" w:space="0" w:color="auto"/>
                <w:right w:val="none" w:sz="0" w:space="0" w:color="auto"/>
              </w:divBdr>
            </w:div>
            <w:div w:id="1923294821">
              <w:marLeft w:val="0"/>
              <w:marRight w:val="0"/>
              <w:marTop w:val="0"/>
              <w:marBottom w:val="0"/>
              <w:divBdr>
                <w:top w:val="none" w:sz="0" w:space="0" w:color="auto"/>
                <w:left w:val="none" w:sz="0" w:space="0" w:color="auto"/>
                <w:bottom w:val="none" w:sz="0" w:space="0" w:color="auto"/>
                <w:right w:val="none" w:sz="0" w:space="0" w:color="auto"/>
              </w:divBdr>
            </w:div>
            <w:div w:id="239754907">
              <w:marLeft w:val="0"/>
              <w:marRight w:val="0"/>
              <w:marTop w:val="0"/>
              <w:marBottom w:val="0"/>
              <w:divBdr>
                <w:top w:val="none" w:sz="0" w:space="0" w:color="auto"/>
                <w:left w:val="none" w:sz="0" w:space="0" w:color="auto"/>
                <w:bottom w:val="none" w:sz="0" w:space="0" w:color="auto"/>
                <w:right w:val="none" w:sz="0" w:space="0" w:color="auto"/>
              </w:divBdr>
            </w:div>
          </w:divsChild>
        </w:div>
        <w:div w:id="1832481844">
          <w:marLeft w:val="0"/>
          <w:marRight w:val="0"/>
          <w:marTop w:val="0"/>
          <w:marBottom w:val="0"/>
          <w:divBdr>
            <w:top w:val="none" w:sz="0" w:space="0" w:color="auto"/>
            <w:left w:val="none" w:sz="0" w:space="0" w:color="auto"/>
            <w:bottom w:val="none" w:sz="0" w:space="0" w:color="auto"/>
            <w:right w:val="none" w:sz="0" w:space="0" w:color="auto"/>
          </w:divBdr>
        </w:div>
        <w:div w:id="2028556948">
          <w:marLeft w:val="0"/>
          <w:marRight w:val="0"/>
          <w:marTop w:val="0"/>
          <w:marBottom w:val="0"/>
          <w:divBdr>
            <w:top w:val="none" w:sz="0" w:space="0" w:color="auto"/>
            <w:left w:val="none" w:sz="0" w:space="0" w:color="auto"/>
            <w:bottom w:val="none" w:sz="0" w:space="0" w:color="auto"/>
            <w:right w:val="none" w:sz="0" w:space="0" w:color="auto"/>
          </w:divBdr>
          <w:divsChild>
            <w:div w:id="211159145">
              <w:marLeft w:val="0"/>
              <w:marRight w:val="0"/>
              <w:marTop w:val="0"/>
              <w:marBottom w:val="0"/>
              <w:divBdr>
                <w:top w:val="none" w:sz="0" w:space="0" w:color="auto"/>
                <w:left w:val="none" w:sz="0" w:space="0" w:color="auto"/>
                <w:bottom w:val="none" w:sz="0" w:space="0" w:color="auto"/>
                <w:right w:val="none" w:sz="0" w:space="0" w:color="auto"/>
              </w:divBdr>
            </w:div>
            <w:div w:id="471753051">
              <w:marLeft w:val="0"/>
              <w:marRight w:val="0"/>
              <w:marTop w:val="0"/>
              <w:marBottom w:val="0"/>
              <w:divBdr>
                <w:top w:val="none" w:sz="0" w:space="0" w:color="auto"/>
                <w:left w:val="none" w:sz="0" w:space="0" w:color="auto"/>
                <w:bottom w:val="none" w:sz="0" w:space="0" w:color="auto"/>
                <w:right w:val="none" w:sz="0" w:space="0" w:color="auto"/>
              </w:divBdr>
            </w:div>
          </w:divsChild>
        </w:div>
        <w:div w:id="148139607">
          <w:marLeft w:val="0"/>
          <w:marRight w:val="0"/>
          <w:marTop w:val="0"/>
          <w:marBottom w:val="0"/>
          <w:divBdr>
            <w:top w:val="none" w:sz="0" w:space="0" w:color="auto"/>
            <w:left w:val="none" w:sz="0" w:space="0" w:color="auto"/>
            <w:bottom w:val="none" w:sz="0" w:space="0" w:color="auto"/>
            <w:right w:val="none" w:sz="0" w:space="0" w:color="auto"/>
          </w:divBdr>
          <w:divsChild>
            <w:div w:id="215314471">
              <w:marLeft w:val="0"/>
              <w:marRight w:val="0"/>
              <w:marTop w:val="0"/>
              <w:marBottom w:val="0"/>
              <w:divBdr>
                <w:top w:val="none" w:sz="0" w:space="0" w:color="auto"/>
                <w:left w:val="none" w:sz="0" w:space="0" w:color="auto"/>
                <w:bottom w:val="none" w:sz="0" w:space="0" w:color="auto"/>
                <w:right w:val="none" w:sz="0" w:space="0" w:color="auto"/>
              </w:divBdr>
            </w:div>
            <w:div w:id="1054353586">
              <w:marLeft w:val="0"/>
              <w:marRight w:val="0"/>
              <w:marTop w:val="0"/>
              <w:marBottom w:val="0"/>
              <w:divBdr>
                <w:top w:val="none" w:sz="0" w:space="0" w:color="auto"/>
                <w:left w:val="none" w:sz="0" w:space="0" w:color="auto"/>
                <w:bottom w:val="none" w:sz="0" w:space="0" w:color="auto"/>
                <w:right w:val="none" w:sz="0" w:space="0" w:color="auto"/>
              </w:divBdr>
            </w:div>
            <w:div w:id="1190488053">
              <w:marLeft w:val="0"/>
              <w:marRight w:val="0"/>
              <w:marTop w:val="0"/>
              <w:marBottom w:val="0"/>
              <w:divBdr>
                <w:top w:val="none" w:sz="0" w:space="0" w:color="auto"/>
                <w:left w:val="none" w:sz="0" w:space="0" w:color="auto"/>
                <w:bottom w:val="none" w:sz="0" w:space="0" w:color="auto"/>
                <w:right w:val="none" w:sz="0" w:space="0" w:color="auto"/>
              </w:divBdr>
            </w:div>
            <w:div w:id="943271723">
              <w:marLeft w:val="0"/>
              <w:marRight w:val="0"/>
              <w:marTop w:val="0"/>
              <w:marBottom w:val="0"/>
              <w:divBdr>
                <w:top w:val="none" w:sz="0" w:space="0" w:color="auto"/>
                <w:left w:val="none" w:sz="0" w:space="0" w:color="auto"/>
                <w:bottom w:val="none" w:sz="0" w:space="0" w:color="auto"/>
                <w:right w:val="none" w:sz="0" w:space="0" w:color="auto"/>
              </w:divBdr>
            </w:div>
            <w:div w:id="255329569">
              <w:marLeft w:val="0"/>
              <w:marRight w:val="0"/>
              <w:marTop w:val="0"/>
              <w:marBottom w:val="0"/>
              <w:divBdr>
                <w:top w:val="none" w:sz="0" w:space="0" w:color="auto"/>
                <w:left w:val="none" w:sz="0" w:space="0" w:color="auto"/>
                <w:bottom w:val="none" w:sz="0" w:space="0" w:color="auto"/>
                <w:right w:val="none" w:sz="0" w:space="0" w:color="auto"/>
              </w:divBdr>
            </w:div>
            <w:div w:id="1279877777">
              <w:marLeft w:val="0"/>
              <w:marRight w:val="0"/>
              <w:marTop w:val="0"/>
              <w:marBottom w:val="0"/>
              <w:divBdr>
                <w:top w:val="none" w:sz="0" w:space="0" w:color="auto"/>
                <w:left w:val="none" w:sz="0" w:space="0" w:color="auto"/>
                <w:bottom w:val="none" w:sz="0" w:space="0" w:color="auto"/>
                <w:right w:val="none" w:sz="0" w:space="0" w:color="auto"/>
              </w:divBdr>
            </w:div>
            <w:div w:id="2023893514">
              <w:marLeft w:val="0"/>
              <w:marRight w:val="0"/>
              <w:marTop w:val="0"/>
              <w:marBottom w:val="0"/>
              <w:divBdr>
                <w:top w:val="none" w:sz="0" w:space="0" w:color="auto"/>
                <w:left w:val="none" w:sz="0" w:space="0" w:color="auto"/>
                <w:bottom w:val="none" w:sz="0" w:space="0" w:color="auto"/>
                <w:right w:val="none" w:sz="0" w:space="0" w:color="auto"/>
              </w:divBdr>
            </w:div>
            <w:div w:id="1267158147">
              <w:marLeft w:val="0"/>
              <w:marRight w:val="0"/>
              <w:marTop w:val="0"/>
              <w:marBottom w:val="0"/>
              <w:divBdr>
                <w:top w:val="none" w:sz="0" w:space="0" w:color="auto"/>
                <w:left w:val="none" w:sz="0" w:space="0" w:color="auto"/>
                <w:bottom w:val="none" w:sz="0" w:space="0" w:color="auto"/>
                <w:right w:val="none" w:sz="0" w:space="0" w:color="auto"/>
              </w:divBdr>
            </w:div>
            <w:div w:id="1288273748">
              <w:marLeft w:val="0"/>
              <w:marRight w:val="0"/>
              <w:marTop w:val="0"/>
              <w:marBottom w:val="0"/>
              <w:divBdr>
                <w:top w:val="none" w:sz="0" w:space="0" w:color="auto"/>
                <w:left w:val="none" w:sz="0" w:space="0" w:color="auto"/>
                <w:bottom w:val="none" w:sz="0" w:space="0" w:color="auto"/>
                <w:right w:val="none" w:sz="0" w:space="0" w:color="auto"/>
              </w:divBdr>
            </w:div>
            <w:div w:id="1999457463">
              <w:marLeft w:val="0"/>
              <w:marRight w:val="0"/>
              <w:marTop w:val="0"/>
              <w:marBottom w:val="0"/>
              <w:divBdr>
                <w:top w:val="none" w:sz="0" w:space="0" w:color="auto"/>
                <w:left w:val="none" w:sz="0" w:space="0" w:color="auto"/>
                <w:bottom w:val="none" w:sz="0" w:space="0" w:color="auto"/>
                <w:right w:val="none" w:sz="0" w:space="0" w:color="auto"/>
              </w:divBdr>
            </w:div>
            <w:div w:id="764032235">
              <w:marLeft w:val="0"/>
              <w:marRight w:val="0"/>
              <w:marTop w:val="0"/>
              <w:marBottom w:val="0"/>
              <w:divBdr>
                <w:top w:val="none" w:sz="0" w:space="0" w:color="auto"/>
                <w:left w:val="none" w:sz="0" w:space="0" w:color="auto"/>
                <w:bottom w:val="none" w:sz="0" w:space="0" w:color="auto"/>
                <w:right w:val="none" w:sz="0" w:space="0" w:color="auto"/>
              </w:divBdr>
            </w:div>
            <w:div w:id="1086733473">
              <w:marLeft w:val="0"/>
              <w:marRight w:val="0"/>
              <w:marTop w:val="0"/>
              <w:marBottom w:val="0"/>
              <w:divBdr>
                <w:top w:val="none" w:sz="0" w:space="0" w:color="auto"/>
                <w:left w:val="none" w:sz="0" w:space="0" w:color="auto"/>
                <w:bottom w:val="none" w:sz="0" w:space="0" w:color="auto"/>
                <w:right w:val="none" w:sz="0" w:space="0" w:color="auto"/>
              </w:divBdr>
            </w:div>
            <w:div w:id="1991787149">
              <w:marLeft w:val="0"/>
              <w:marRight w:val="0"/>
              <w:marTop w:val="0"/>
              <w:marBottom w:val="0"/>
              <w:divBdr>
                <w:top w:val="none" w:sz="0" w:space="0" w:color="auto"/>
                <w:left w:val="none" w:sz="0" w:space="0" w:color="auto"/>
                <w:bottom w:val="none" w:sz="0" w:space="0" w:color="auto"/>
                <w:right w:val="none" w:sz="0" w:space="0" w:color="auto"/>
              </w:divBdr>
            </w:div>
            <w:div w:id="1096974114">
              <w:marLeft w:val="0"/>
              <w:marRight w:val="0"/>
              <w:marTop w:val="0"/>
              <w:marBottom w:val="0"/>
              <w:divBdr>
                <w:top w:val="none" w:sz="0" w:space="0" w:color="auto"/>
                <w:left w:val="none" w:sz="0" w:space="0" w:color="auto"/>
                <w:bottom w:val="none" w:sz="0" w:space="0" w:color="auto"/>
                <w:right w:val="none" w:sz="0" w:space="0" w:color="auto"/>
              </w:divBdr>
            </w:div>
            <w:div w:id="1659188470">
              <w:marLeft w:val="0"/>
              <w:marRight w:val="0"/>
              <w:marTop w:val="0"/>
              <w:marBottom w:val="0"/>
              <w:divBdr>
                <w:top w:val="none" w:sz="0" w:space="0" w:color="auto"/>
                <w:left w:val="none" w:sz="0" w:space="0" w:color="auto"/>
                <w:bottom w:val="none" w:sz="0" w:space="0" w:color="auto"/>
                <w:right w:val="none" w:sz="0" w:space="0" w:color="auto"/>
              </w:divBdr>
            </w:div>
            <w:div w:id="1568612937">
              <w:marLeft w:val="0"/>
              <w:marRight w:val="0"/>
              <w:marTop w:val="0"/>
              <w:marBottom w:val="0"/>
              <w:divBdr>
                <w:top w:val="none" w:sz="0" w:space="0" w:color="auto"/>
                <w:left w:val="none" w:sz="0" w:space="0" w:color="auto"/>
                <w:bottom w:val="none" w:sz="0" w:space="0" w:color="auto"/>
                <w:right w:val="none" w:sz="0" w:space="0" w:color="auto"/>
              </w:divBdr>
            </w:div>
            <w:div w:id="1819377518">
              <w:marLeft w:val="0"/>
              <w:marRight w:val="0"/>
              <w:marTop w:val="0"/>
              <w:marBottom w:val="0"/>
              <w:divBdr>
                <w:top w:val="none" w:sz="0" w:space="0" w:color="auto"/>
                <w:left w:val="none" w:sz="0" w:space="0" w:color="auto"/>
                <w:bottom w:val="none" w:sz="0" w:space="0" w:color="auto"/>
                <w:right w:val="none" w:sz="0" w:space="0" w:color="auto"/>
              </w:divBdr>
            </w:div>
            <w:div w:id="1058745704">
              <w:marLeft w:val="0"/>
              <w:marRight w:val="0"/>
              <w:marTop w:val="0"/>
              <w:marBottom w:val="0"/>
              <w:divBdr>
                <w:top w:val="none" w:sz="0" w:space="0" w:color="auto"/>
                <w:left w:val="none" w:sz="0" w:space="0" w:color="auto"/>
                <w:bottom w:val="none" w:sz="0" w:space="0" w:color="auto"/>
                <w:right w:val="none" w:sz="0" w:space="0" w:color="auto"/>
              </w:divBdr>
            </w:div>
            <w:div w:id="207449647">
              <w:marLeft w:val="0"/>
              <w:marRight w:val="0"/>
              <w:marTop w:val="0"/>
              <w:marBottom w:val="0"/>
              <w:divBdr>
                <w:top w:val="none" w:sz="0" w:space="0" w:color="auto"/>
                <w:left w:val="none" w:sz="0" w:space="0" w:color="auto"/>
                <w:bottom w:val="none" w:sz="0" w:space="0" w:color="auto"/>
                <w:right w:val="none" w:sz="0" w:space="0" w:color="auto"/>
              </w:divBdr>
            </w:div>
            <w:div w:id="930236834">
              <w:marLeft w:val="0"/>
              <w:marRight w:val="0"/>
              <w:marTop w:val="0"/>
              <w:marBottom w:val="0"/>
              <w:divBdr>
                <w:top w:val="none" w:sz="0" w:space="0" w:color="auto"/>
                <w:left w:val="none" w:sz="0" w:space="0" w:color="auto"/>
                <w:bottom w:val="none" w:sz="0" w:space="0" w:color="auto"/>
                <w:right w:val="none" w:sz="0" w:space="0" w:color="auto"/>
              </w:divBdr>
            </w:div>
            <w:div w:id="1900020682">
              <w:marLeft w:val="0"/>
              <w:marRight w:val="0"/>
              <w:marTop w:val="0"/>
              <w:marBottom w:val="0"/>
              <w:divBdr>
                <w:top w:val="none" w:sz="0" w:space="0" w:color="auto"/>
                <w:left w:val="none" w:sz="0" w:space="0" w:color="auto"/>
                <w:bottom w:val="none" w:sz="0" w:space="0" w:color="auto"/>
                <w:right w:val="none" w:sz="0" w:space="0" w:color="auto"/>
              </w:divBdr>
            </w:div>
            <w:div w:id="1678724979">
              <w:marLeft w:val="0"/>
              <w:marRight w:val="0"/>
              <w:marTop w:val="0"/>
              <w:marBottom w:val="0"/>
              <w:divBdr>
                <w:top w:val="none" w:sz="0" w:space="0" w:color="auto"/>
                <w:left w:val="none" w:sz="0" w:space="0" w:color="auto"/>
                <w:bottom w:val="none" w:sz="0" w:space="0" w:color="auto"/>
                <w:right w:val="none" w:sz="0" w:space="0" w:color="auto"/>
              </w:divBdr>
            </w:div>
            <w:div w:id="47266666">
              <w:marLeft w:val="0"/>
              <w:marRight w:val="0"/>
              <w:marTop w:val="0"/>
              <w:marBottom w:val="0"/>
              <w:divBdr>
                <w:top w:val="none" w:sz="0" w:space="0" w:color="auto"/>
                <w:left w:val="none" w:sz="0" w:space="0" w:color="auto"/>
                <w:bottom w:val="none" w:sz="0" w:space="0" w:color="auto"/>
                <w:right w:val="none" w:sz="0" w:space="0" w:color="auto"/>
              </w:divBdr>
            </w:div>
            <w:div w:id="2049646739">
              <w:marLeft w:val="0"/>
              <w:marRight w:val="0"/>
              <w:marTop w:val="0"/>
              <w:marBottom w:val="0"/>
              <w:divBdr>
                <w:top w:val="none" w:sz="0" w:space="0" w:color="auto"/>
                <w:left w:val="none" w:sz="0" w:space="0" w:color="auto"/>
                <w:bottom w:val="none" w:sz="0" w:space="0" w:color="auto"/>
                <w:right w:val="none" w:sz="0" w:space="0" w:color="auto"/>
              </w:divBdr>
            </w:div>
            <w:div w:id="870411530">
              <w:marLeft w:val="0"/>
              <w:marRight w:val="0"/>
              <w:marTop w:val="0"/>
              <w:marBottom w:val="0"/>
              <w:divBdr>
                <w:top w:val="none" w:sz="0" w:space="0" w:color="auto"/>
                <w:left w:val="none" w:sz="0" w:space="0" w:color="auto"/>
                <w:bottom w:val="none" w:sz="0" w:space="0" w:color="auto"/>
                <w:right w:val="none" w:sz="0" w:space="0" w:color="auto"/>
              </w:divBdr>
            </w:div>
            <w:div w:id="1147237959">
              <w:marLeft w:val="0"/>
              <w:marRight w:val="0"/>
              <w:marTop w:val="0"/>
              <w:marBottom w:val="0"/>
              <w:divBdr>
                <w:top w:val="none" w:sz="0" w:space="0" w:color="auto"/>
                <w:left w:val="none" w:sz="0" w:space="0" w:color="auto"/>
                <w:bottom w:val="none" w:sz="0" w:space="0" w:color="auto"/>
                <w:right w:val="none" w:sz="0" w:space="0" w:color="auto"/>
              </w:divBdr>
            </w:div>
            <w:div w:id="554632655">
              <w:marLeft w:val="0"/>
              <w:marRight w:val="0"/>
              <w:marTop w:val="0"/>
              <w:marBottom w:val="0"/>
              <w:divBdr>
                <w:top w:val="none" w:sz="0" w:space="0" w:color="auto"/>
                <w:left w:val="none" w:sz="0" w:space="0" w:color="auto"/>
                <w:bottom w:val="none" w:sz="0" w:space="0" w:color="auto"/>
                <w:right w:val="none" w:sz="0" w:space="0" w:color="auto"/>
              </w:divBdr>
            </w:div>
            <w:div w:id="1292134828">
              <w:marLeft w:val="0"/>
              <w:marRight w:val="0"/>
              <w:marTop w:val="0"/>
              <w:marBottom w:val="0"/>
              <w:divBdr>
                <w:top w:val="none" w:sz="0" w:space="0" w:color="auto"/>
                <w:left w:val="none" w:sz="0" w:space="0" w:color="auto"/>
                <w:bottom w:val="none" w:sz="0" w:space="0" w:color="auto"/>
                <w:right w:val="none" w:sz="0" w:space="0" w:color="auto"/>
              </w:divBdr>
            </w:div>
            <w:div w:id="21782327">
              <w:marLeft w:val="0"/>
              <w:marRight w:val="0"/>
              <w:marTop w:val="0"/>
              <w:marBottom w:val="0"/>
              <w:divBdr>
                <w:top w:val="none" w:sz="0" w:space="0" w:color="auto"/>
                <w:left w:val="none" w:sz="0" w:space="0" w:color="auto"/>
                <w:bottom w:val="none" w:sz="0" w:space="0" w:color="auto"/>
                <w:right w:val="none" w:sz="0" w:space="0" w:color="auto"/>
              </w:divBdr>
            </w:div>
            <w:div w:id="1793405655">
              <w:marLeft w:val="0"/>
              <w:marRight w:val="0"/>
              <w:marTop w:val="0"/>
              <w:marBottom w:val="0"/>
              <w:divBdr>
                <w:top w:val="none" w:sz="0" w:space="0" w:color="auto"/>
                <w:left w:val="none" w:sz="0" w:space="0" w:color="auto"/>
                <w:bottom w:val="none" w:sz="0" w:space="0" w:color="auto"/>
                <w:right w:val="none" w:sz="0" w:space="0" w:color="auto"/>
              </w:divBdr>
            </w:div>
            <w:div w:id="135152690">
              <w:marLeft w:val="0"/>
              <w:marRight w:val="0"/>
              <w:marTop w:val="0"/>
              <w:marBottom w:val="0"/>
              <w:divBdr>
                <w:top w:val="none" w:sz="0" w:space="0" w:color="auto"/>
                <w:left w:val="none" w:sz="0" w:space="0" w:color="auto"/>
                <w:bottom w:val="none" w:sz="0" w:space="0" w:color="auto"/>
                <w:right w:val="none" w:sz="0" w:space="0" w:color="auto"/>
              </w:divBdr>
            </w:div>
            <w:div w:id="1477920085">
              <w:marLeft w:val="0"/>
              <w:marRight w:val="0"/>
              <w:marTop w:val="0"/>
              <w:marBottom w:val="0"/>
              <w:divBdr>
                <w:top w:val="none" w:sz="0" w:space="0" w:color="auto"/>
                <w:left w:val="none" w:sz="0" w:space="0" w:color="auto"/>
                <w:bottom w:val="none" w:sz="0" w:space="0" w:color="auto"/>
                <w:right w:val="none" w:sz="0" w:space="0" w:color="auto"/>
              </w:divBdr>
            </w:div>
            <w:div w:id="1963611740">
              <w:marLeft w:val="0"/>
              <w:marRight w:val="0"/>
              <w:marTop w:val="0"/>
              <w:marBottom w:val="0"/>
              <w:divBdr>
                <w:top w:val="none" w:sz="0" w:space="0" w:color="auto"/>
                <w:left w:val="none" w:sz="0" w:space="0" w:color="auto"/>
                <w:bottom w:val="none" w:sz="0" w:space="0" w:color="auto"/>
                <w:right w:val="none" w:sz="0" w:space="0" w:color="auto"/>
              </w:divBdr>
            </w:div>
            <w:div w:id="50594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512375">
      <w:bodyDiv w:val="1"/>
      <w:marLeft w:val="0"/>
      <w:marRight w:val="0"/>
      <w:marTop w:val="0"/>
      <w:marBottom w:val="0"/>
      <w:divBdr>
        <w:top w:val="none" w:sz="0" w:space="0" w:color="auto"/>
        <w:left w:val="none" w:sz="0" w:space="0" w:color="auto"/>
        <w:bottom w:val="none" w:sz="0" w:space="0" w:color="auto"/>
        <w:right w:val="none" w:sz="0" w:space="0" w:color="auto"/>
      </w:divBdr>
    </w:div>
    <w:div w:id="1759516826">
      <w:bodyDiv w:val="1"/>
      <w:marLeft w:val="0"/>
      <w:marRight w:val="0"/>
      <w:marTop w:val="0"/>
      <w:marBottom w:val="0"/>
      <w:divBdr>
        <w:top w:val="none" w:sz="0" w:space="0" w:color="auto"/>
        <w:left w:val="none" w:sz="0" w:space="0" w:color="auto"/>
        <w:bottom w:val="none" w:sz="0" w:space="0" w:color="auto"/>
        <w:right w:val="none" w:sz="0" w:space="0" w:color="auto"/>
      </w:divBdr>
      <w:divsChild>
        <w:div w:id="1034961223">
          <w:marLeft w:val="0"/>
          <w:marRight w:val="0"/>
          <w:marTop w:val="0"/>
          <w:marBottom w:val="0"/>
          <w:divBdr>
            <w:top w:val="none" w:sz="0" w:space="0" w:color="auto"/>
            <w:left w:val="none" w:sz="0" w:space="0" w:color="auto"/>
            <w:bottom w:val="none" w:sz="0" w:space="0" w:color="auto"/>
            <w:right w:val="none" w:sz="0" w:space="0" w:color="auto"/>
          </w:divBdr>
        </w:div>
        <w:div w:id="1240672206">
          <w:marLeft w:val="0"/>
          <w:marRight w:val="0"/>
          <w:marTop w:val="0"/>
          <w:marBottom w:val="0"/>
          <w:divBdr>
            <w:top w:val="none" w:sz="0" w:space="0" w:color="auto"/>
            <w:left w:val="none" w:sz="0" w:space="0" w:color="auto"/>
            <w:bottom w:val="none" w:sz="0" w:space="0" w:color="auto"/>
            <w:right w:val="none" w:sz="0" w:space="0" w:color="auto"/>
          </w:divBdr>
          <w:divsChild>
            <w:div w:id="1233813501">
              <w:marLeft w:val="0"/>
              <w:marRight w:val="0"/>
              <w:marTop w:val="0"/>
              <w:marBottom w:val="0"/>
              <w:divBdr>
                <w:top w:val="none" w:sz="0" w:space="0" w:color="auto"/>
                <w:left w:val="none" w:sz="0" w:space="0" w:color="auto"/>
                <w:bottom w:val="none" w:sz="0" w:space="0" w:color="auto"/>
                <w:right w:val="none" w:sz="0" w:space="0" w:color="auto"/>
              </w:divBdr>
            </w:div>
          </w:divsChild>
        </w:div>
        <w:div w:id="991905111">
          <w:marLeft w:val="0"/>
          <w:marRight w:val="0"/>
          <w:marTop w:val="0"/>
          <w:marBottom w:val="0"/>
          <w:divBdr>
            <w:top w:val="none" w:sz="0" w:space="0" w:color="auto"/>
            <w:left w:val="none" w:sz="0" w:space="0" w:color="auto"/>
            <w:bottom w:val="none" w:sz="0" w:space="0" w:color="auto"/>
            <w:right w:val="none" w:sz="0" w:space="0" w:color="auto"/>
          </w:divBdr>
          <w:divsChild>
            <w:div w:id="394741820">
              <w:marLeft w:val="0"/>
              <w:marRight w:val="0"/>
              <w:marTop w:val="0"/>
              <w:marBottom w:val="0"/>
              <w:divBdr>
                <w:top w:val="none" w:sz="0" w:space="0" w:color="auto"/>
                <w:left w:val="none" w:sz="0" w:space="0" w:color="auto"/>
                <w:bottom w:val="none" w:sz="0" w:space="0" w:color="auto"/>
                <w:right w:val="none" w:sz="0" w:space="0" w:color="auto"/>
              </w:divBdr>
            </w:div>
          </w:divsChild>
        </w:div>
        <w:div w:id="936210491">
          <w:marLeft w:val="0"/>
          <w:marRight w:val="0"/>
          <w:marTop w:val="0"/>
          <w:marBottom w:val="0"/>
          <w:divBdr>
            <w:top w:val="none" w:sz="0" w:space="0" w:color="auto"/>
            <w:left w:val="none" w:sz="0" w:space="0" w:color="auto"/>
            <w:bottom w:val="none" w:sz="0" w:space="0" w:color="auto"/>
            <w:right w:val="none" w:sz="0" w:space="0" w:color="auto"/>
          </w:divBdr>
        </w:div>
        <w:div w:id="955065612">
          <w:marLeft w:val="0"/>
          <w:marRight w:val="0"/>
          <w:marTop w:val="0"/>
          <w:marBottom w:val="0"/>
          <w:divBdr>
            <w:top w:val="none" w:sz="0" w:space="0" w:color="auto"/>
            <w:left w:val="none" w:sz="0" w:space="0" w:color="auto"/>
            <w:bottom w:val="none" w:sz="0" w:space="0" w:color="auto"/>
            <w:right w:val="none" w:sz="0" w:space="0" w:color="auto"/>
          </w:divBdr>
          <w:divsChild>
            <w:div w:id="835850896">
              <w:marLeft w:val="0"/>
              <w:marRight w:val="0"/>
              <w:marTop w:val="0"/>
              <w:marBottom w:val="0"/>
              <w:divBdr>
                <w:top w:val="none" w:sz="0" w:space="0" w:color="auto"/>
                <w:left w:val="none" w:sz="0" w:space="0" w:color="auto"/>
                <w:bottom w:val="none" w:sz="0" w:space="0" w:color="auto"/>
                <w:right w:val="none" w:sz="0" w:space="0" w:color="auto"/>
              </w:divBdr>
            </w:div>
            <w:div w:id="783034789">
              <w:marLeft w:val="0"/>
              <w:marRight w:val="0"/>
              <w:marTop w:val="0"/>
              <w:marBottom w:val="0"/>
              <w:divBdr>
                <w:top w:val="none" w:sz="0" w:space="0" w:color="auto"/>
                <w:left w:val="none" w:sz="0" w:space="0" w:color="auto"/>
                <w:bottom w:val="none" w:sz="0" w:space="0" w:color="auto"/>
                <w:right w:val="none" w:sz="0" w:space="0" w:color="auto"/>
              </w:divBdr>
            </w:div>
          </w:divsChild>
        </w:div>
        <w:div w:id="273025431">
          <w:marLeft w:val="0"/>
          <w:marRight w:val="0"/>
          <w:marTop w:val="0"/>
          <w:marBottom w:val="0"/>
          <w:divBdr>
            <w:top w:val="none" w:sz="0" w:space="0" w:color="auto"/>
            <w:left w:val="none" w:sz="0" w:space="0" w:color="auto"/>
            <w:bottom w:val="none" w:sz="0" w:space="0" w:color="auto"/>
            <w:right w:val="none" w:sz="0" w:space="0" w:color="auto"/>
          </w:divBdr>
          <w:divsChild>
            <w:div w:id="1238438298">
              <w:marLeft w:val="0"/>
              <w:marRight w:val="0"/>
              <w:marTop w:val="0"/>
              <w:marBottom w:val="0"/>
              <w:divBdr>
                <w:top w:val="none" w:sz="0" w:space="0" w:color="auto"/>
                <w:left w:val="none" w:sz="0" w:space="0" w:color="auto"/>
                <w:bottom w:val="none" w:sz="0" w:space="0" w:color="auto"/>
                <w:right w:val="none" w:sz="0" w:space="0" w:color="auto"/>
              </w:divBdr>
            </w:div>
            <w:div w:id="1629317413">
              <w:marLeft w:val="0"/>
              <w:marRight w:val="0"/>
              <w:marTop w:val="0"/>
              <w:marBottom w:val="0"/>
              <w:divBdr>
                <w:top w:val="none" w:sz="0" w:space="0" w:color="auto"/>
                <w:left w:val="none" w:sz="0" w:space="0" w:color="auto"/>
                <w:bottom w:val="none" w:sz="0" w:space="0" w:color="auto"/>
                <w:right w:val="none" w:sz="0" w:space="0" w:color="auto"/>
              </w:divBdr>
            </w:div>
            <w:div w:id="1517109146">
              <w:marLeft w:val="0"/>
              <w:marRight w:val="0"/>
              <w:marTop w:val="0"/>
              <w:marBottom w:val="0"/>
              <w:divBdr>
                <w:top w:val="none" w:sz="0" w:space="0" w:color="auto"/>
                <w:left w:val="none" w:sz="0" w:space="0" w:color="auto"/>
                <w:bottom w:val="none" w:sz="0" w:space="0" w:color="auto"/>
                <w:right w:val="none" w:sz="0" w:space="0" w:color="auto"/>
              </w:divBdr>
            </w:div>
          </w:divsChild>
        </w:div>
        <w:div w:id="1623463080">
          <w:marLeft w:val="0"/>
          <w:marRight w:val="0"/>
          <w:marTop w:val="0"/>
          <w:marBottom w:val="0"/>
          <w:divBdr>
            <w:top w:val="none" w:sz="0" w:space="0" w:color="auto"/>
            <w:left w:val="none" w:sz="0" w:space="0" w:color="auto"/>
            <w:bottom w:val="none" w:sz="0" w:space="0" w:color="auto"/>
            <w:right w:val="none" w:sz="0" w:space="0" w:color="auto"/>
          </w:divBdr>
        </w:div>
        <w:div w:id="761680018">
          <w:marLeft w:val="0"/>
          <w:marRight w:val="0"/>
          <w:marTop w:val="0"/>
          <w:marBottom w:val="0"/>
          <w:divBdr>
            <w:top w:val="none" w:sz="0" w:space="0" w:color="auto"/>
            <w:left w:val="none" w:sz="0" w:space="0" w:color="auto"/>
            <w:bottom w:val="none" w:sz="0" w:space="0" w:color="auto"/>
            <w:right w:val="none" w:sz="0" w:space="0" w:color="auto"/>
          </w:divBdr>
          <w:divsChild>
            <w:div w:id="266891866">
              <w:marLeft w:val="0"/>
              <w:marRight w:val="0"/>
              <w:marTop w:val="0"/>
              <w:marBottom w:val="0"/>
              <w:divBdr>
                <w:top w:val="none" w:sz="0" w:space="0" w:color="auto"/>
                <w:left w:val="none" w:sz="0" w:space="0" w:color="auto"/>
                <w:bottom w:val="none" w:sz="0" w:space="0" w:color="auto"/>
                <w:right w:val="none" w:sz="0" w:space="0" w:color="auto"/>
              </w:divBdr>
            </w:div>
            <w:div w:id="542715455">
              <w:marLeft w:val="0"/>
              <w:marRight w:val="0"/>
              <w:marTop w:val="0"/>
              <w:marBottom w:val="0"/>
              <w:divBdr>
                <w:top w:val="none" w:sz="0" w:space="0" w:color="auto"/>
                <w:left w:val="none" w:sz="0" w:space="0" w:color="auto"/>
                <w:bottom w:val="none" w:sz="0" w:space="0" w:color="auto"/>
                <w:right w:val="none" w:sz="0" w:space="0" w:color="auto"/>
              </w:divBdr>
            </w:div>
            <w:div w:id="1101416491">
              <w:marLeft w:val="0"/>
              <w:marRight w:val="0"/>
              <w:marTop w:val="0"/>
              <w:marBottom w:val="0"/>
              <w:divBdr>
                <w:top w:val="none" w:sz="0" w:space="0" w:color="auto"/>
                <w:left w:val="none" w:sz="0" w:space="0" w:color="auto"/>
                <w:bottom w:val="none" w:sz="0" w:space="0" w:color="auto"/>
                <w:right w:val="none" w:sz="0" w:space="0" w:color="auto"/>
              </w:divBdr>
            </w:div>
          </w:divsChild>
        </w:div>
        <w:div w:id="908420029">
          <w:marLeft w:val="0"/>
          <w:marRight w:val="0"/>
          <w:marTop w:val="0"/>
          <w:marBottom w:val="0"/>
          <w:divBdr>
            <w:top w:val="none" w:sz="0" w:space="0" w:color="auto"/>
            <w:left w:val="none" w:sz="0" w:space="0" w:color="auto"/>
            <w:bottom w:val="none" w:sz="0" w:space="0" w:color="auto"/>
            <w:right w:val="none" w:sz="0" w:space="0" w:color="auto"/>
          </w:divBdr>
          <w:divsChild>
            <w:div w:id="148404599">
              <w:marLeft w:val="0"/>
              <w:marRight w:val="0"/>
              <w:marTop w:val="0"/>
              <w:marBottom w:val="0"/>
              <w:divBdr>
                <w:top w:val="none" w:sz="0" w:space="0" w:color="auto"/>
                <w:left w:val="none" w:sz="0" w:space="0" w:color="auto"/>
                <w:bottom w:val="none" w:sz="0" w:space="0" w:color="auto"/>
                <w:right w:val="none" w:sz="0" w:space="0" w:color="auto"/>
              </w:divBdr>
            </w:div>
            <w:div w:id="1675111675">
              <w:marLeft w:val="0"/>
              <w:marRight w:val="0"/>
              <w:marTop w:val="0"/>
              <w:marBottom w:val="0"/>
              <w:divBdr>
                <w:top w:val="none" w:sz="0" w:space="0" w:color="auto"/>
                <w:left w:val="none" w:sz="0" w:space="0" w:color="auto"/>
                <w:bottom w:val="none" w:sz="0" w:space="0" w:color="auto"/>
                <w:right w:val="none" w:sz="0" w:space="0" w:color="auto"/>
              </w:divBdr>
            </w:div>
            <w:div w:id="833837227">
              <w:marLeft w:val="0"/>
              <w:marRight w:val="0"/>
              <w:marTop w:val="0"/>
              <w:marBottom w:val="0"/>
              <w:divBdr>
                <w:top w:val="none" w:sz="0" w:space="0" w:color="auto"/>
                <w:left w:val="none" w:sz="0" w:space="0" w:color="auto"/>
                <w:bottom w:val="none" w:sz="0" w:space="0" w:color="auto"/>
                <w:right w:val="none" w:sz="0" w:space="0" w:color="auto"/>
              </w:divBdr>
            </w:div>
          </w:divsChild>
        </w:div>
        <w:div w:id="1753702266">
          <w:marLeft w:val="0"/>
          <w:marRight w:val="0"/>
          <w:marTop w:val="0"/>
          <w:marBottom w:val="0"/>
          <w:divBdr>
            <w:top w:val="none" w:sz="0" w:space="0" w:color="auto"/>
            <w:left w:val="none" w:sz="0" w:space="0" w:color="auto"/>
            <w:bottom w:val="none" w:sz="0" w:space="0" w:color="auto"/>
            <w:right w:val="none" w:sz="0" w:space="0" w:color="auto"/>
          </w:divBdr>
        </w:div>
        <w:div w:id="1103383197">
          <w:marLeft w:val="0"/>
          <w:marRight w:val="0"/>
          <w:marTop w:val="0"/>
          <w:marBottom w:val="0"/>
          <w:divBdr>
            <w:top w:val="none" w:sz="0" w:space="0" w:color="auto"/>
            <w:left w:val="none" w:sz="0" w:space="0" w:color="auto"/>
            <w:bottom w:val="none" w:sz="0" w:space="0" w:color="auto"/>
            <w:right w:val="none" w:sz="0" w:space="0" w:color="auto"/>
          </w:divBdr>
          <w:divsChild>
            <w:div w:id="2038460450">
              <w:marLeft w:val="0"/>
              <w:marRight w:val="0"/>
              <w:marTop w:val="0"/>
              <w:marBottom w:val="0"/>
              <w:divBdr>
                <w:top w:val="none" w:sz="0" w:space="0" w:color="auto"/>
                <w:left w:val="none" w:sz="0" w:space="0" w:color="auto"/>
                <w:bottom w:val="none" w:sz="0" w:space="0" w:color="auto"/>
                <w:right w:val="none" w:sz="0" w:space="0" w:color="auto"/>
              </w:divBdr>
            </w:div>
            <w:div w:id="1705016824">
              <w:marLeft w:val="0"/>
              <w:marRight w:val="0"/>
              <w:marTop w:val="0"/>
              <w:marBottom w:val="0"/>
              <w:divBdr>
                <w:top w:val="none" w:sz="0" w:space="0" w:color="auto"/>
                <w:left w:val="none" w:sz="0" w:space="0" w:color="auto"/>
                <w:bottom w:val="none" w:sz="0" w:space="0" w:color="auto"/>
                <w:right w:val="none" w:sz="0" w:space="0" w:color="auto"/>
              </w:divBdr>
            </w:div>
          </w:divsChild>
        </w:div>
        <w:div w:id="1185630628">
          <w:marLeft w:val="0"/>
          <w:marRight w:val="0"/>
          <w:marTop w:val="0"/>
          <w:marBottom w:val="0"/>
          <w:divBdr>
            <w:top w:val="none" w:sz="0" w:space="0" w:color="auto"/>
            <w:left w:val="none" w:sz="0" w:space="0" w:color="auto"/>
            <w:bottom w:val="none" w:sz="0" w:space="0" w:color="auto"/>
            <w:right w:val="none" w:sz="0" w:space="0" w:color="auto"/>
          </w:divBdr>
          <w:divsChild>
            <w:div w:id="231544736">
              <w:marLeft w:val="0"/>
              <w:marRight w:val="0"/>
              <w:marTop w:val="0"/>
              <w:marBottom w:val="0"/>
              <w:divBdr>
                <w:top w:val="none" w:sz="0" w:space="0" w:color="auto"/>
                <w:left w:val="none" w:sz="0" w:space="0" w:color="auto"/>
                <w:bottom w:val="none" w:sz="0" w:space="0" w:color="auto"/>
                <w:right w:val="none" w:sz="0" w:space="0" w:color="auto"/>
              </w:divBdr>
            </w:div>
            <w:div w:id="1681197918">
              <w:marLeft w:val="0"/>
              <w:marRight w:val="0"/>
              <w:marTop w:val="0"/>
              <w:marBottom w:val="0"/>
              <w:divBdr>
                <w:top w:val="none" w:sz="0" w:space="0" w:color="auto"/>
                <w:left w:val="none" w:sz="0" w:space="0" w:color="auto"/>
                <w:bottom w:val="none" w:sz="0" w:space="0" w:color="auto"/>
                <w:right w:val="none" w:sz="0" w:space="0" w:color="auto"/>
              </w:divBdr>
            </w:div>
            <w:div w:id="808673065">
              <w:marLeft w:val="0"/>
              <w:marRight w:val="0"/>
              <w:marTop w:val="0"/>
              <w:marBottom w:val="0"/>
              <w:divBdr>
                <w:top w:val="none" w:sz="0" w:space="0" w:color="auto"/>
                <w:left w:val="none" w:sz="0" w:space="0" w:color="auto"/>
                <w:bottom w:val="none" w:sz="0" w:space="0" w:color="auto"/>
                <w:right w:val="none" w:sz="0" w:space="0" w:color="auto"/>
              </w:divBdr>
            </w:div>
          </w:divsChild>
        </w:div>
        <w:div w:id="643201990">
          <w:marLeft w:val="0"/>
          <w:marRight w:val="0"/>
          <w:marTop w:val="0"/>
          <w:marBottom w:val="0"/>
          <w:divBdr>
            <w:top w:val="none" w:sz="0" w:space="0" w:color="auto"/>
            <w:left w:val="none" w:sz="0" w:space="0" w:color="auto"/>
            <w:bottom w:val="none" w:sz="0" w:space="0" w:color="auto"/>
            <w:right w:val="none" w:sz="0" w:space="0" w:color="auto"/>
          </w:divBdr>
        </w:div>
        <w:div w:id="1113011378">
          <w:marLeft w:val="0"/>
          <w:marRight w:val="0"/>
          <w:marTop w:val="0"/>
          <w:marBottom w:val="0"/>
          <w:divBdr>
            <w:top w:val="none" w:sz="0" w:space="0" w:color="auto"/>
            <w:left w:val="none" w:sz="0" w:space="0" w:color="auto"/>
            <w:bottom w:val="none" w:sz="0" w:space="0" w:color="auto"/>
            <w:right w:val="none" w:sz="0" w:space="0" w:color="auto"/>
          </w:divBdr>
          <w:divsChild>
            <w:div w:id="2084713857">
              <w:marLeft w:val="0"/>
              <w:marRight w:val="0"/>
              <w:marTop w:val="0"/>
              <w:marBottom w:val="0"/>
              <w:divBdr>
                <w:top w:val="none" w:sz="0" w:space="0" w:color="auto"/>
                <w:left w:val="none" w:sz="0" w:space="0" w:color="auto"/>
                <w:bottom w:val="none" w:sz="0" w:space="0" w:color="auto"/>
                <w:right w:val="none" w:sz="0" w:space="0" w:color="auto"/>
              </w:divBdr>
            </w:div>
            <w:div w:id="757756290">
              <w:marLeft w:val="0"/>
              <w:marRight w:val="0"/>
              <w:marTop w:val="0"/>
              <w:marBottom w:val="0"/>
              <w:divBdr>
                <w:top w:val="none" w:sz="0" w:space="0" w:color="auto"/>
                <w:left w:val="none" w:sz="0" w:space="0" w:color="auto"/>
                <w:bottom w:val="none" w:sz="0" w:space="0" w:color="auto"/>
                <w:right w:val="none" w:sz="0" w:space="0" w:color="auto"/>
              </w:divBdr>
            </w:div>
          </w:divsChild>
        </w:div>
        <w:div w:id="928152290">
          <w:marLeft w:val="0"/>
          <w:marRight w:val="0"/>
          <w:marTop w:val="0"/>
          <w:marBottom w:val="0"/>
          <w:divBdr>
            <w:top w:val="none" w:sz="0" w:space="0" w:color="auto"/>
            <w:left w:val="none" w:sz="0" w:space="0" w:color="auto"/>
            <w:bottom w:val="none" w:sz="0" w:space="0" w:color="auto"/>
            <w:right w:val="none" w:sz="0" w:space="0" w:color="auto"/>
          </w:divBdr>
          <w:divsChild>
            <w:div w:id="576939652">
              <w:marLeft w:val="0"/>
              <w:marRight w:val="0"/>
              <w:marTop w:val="0"/>
              <w:marBottom w:val="0"/>
              <w:divBdr>
                <w:top w:val="none" w:sz="0" w:space="0" w:color="auto"/>
                <w:left w:val="none" w:sz="0" w:space="0" w:color="auto"/>
                <w:bottom w:val="none" w:sz="0" w:space="0" w:color="auto"/>
                <w:right w:val="none" w:sz="0" w:space="0" w:color="auto"/>
              </w:divBdr>
            </w:div>
            <w:div w:id="23482171">
              <w:marLeft w:val="0"/>
              <w:marRight w:val="0"/>
              <w:marTop w:val="0"/>
              <w:marBottom w:val="0"/>
              <w:divBdr>
                <w:top w:val="none" w:sz="0" w:space="0" w:color="auto"/>
                <w:left w:val="none" w:sz="0" w:space="0" w:color="auto"/>
                <w:bottom w:val="none" w:sz="0" w:space="0" w:color="auto"/>
                <w:right w:val="none" w:sz="0" w:space="0" w:color="auto"/>
              </w:divBdr>
            </w:div>
            <w:div w:id="693263535">
              <w:marLeft w:val="0"/>
              <w:marRight w:val="0"/>
              <w:marTop w:val="0"/>
              <w:marBottom w:val="0"/>
              <w:divBdr>
                <w:top w:val="none" w:sz="0" w:space="0" w:color="auto"/>
                <w:left w:val="none" w:sz="0" w:space="0" w:color="auto"/>
                <w:bottom w:val="none" w:sz="0" w:space="0" w:color="auto"/>
                <w:right w:val="none" w:sz="0" w:space="0" w:color="auto"/>
              </w:divBdr>
            </w:div>
          </w:divsChild>
        </w:div>
        <w:div w:id="1722241942">
          <w:marLeft w:val="0"/>
          <w:marRight w:val="0"/>
          <w:marTop w:val="0"/>
          <w:marBottom w:val="0"/>
          <w:divBdr>
            <w:top w:val="none" w:sz="0" w:space="0" w:color="auto"/>
            <w:left w:val="none" w:sz="0" w:space="0" w:color="auto"/>
            <w:bottom w:val="none" w:sz="0" w:space="0" w:color="auto"/>
            <w:right w:val="none" w:sz="0" w:space="0" w:color="auto"/>
          </w:divBdr>
        </w:div>
        <w:div w:id="2099979568">
          <w:marLeft w:val="0"/>
          <w:marRight w:val="0"/>
          <w:marTop w:val="0"/>
          <w:marBottom w:val="0"/>
          <w:divBdr>
            <w:top w:val="none" w:sz="0" w:space="0" w:color="auto"/>
            <w:left w:val="none" w:sz="0" w:space="0" w:color="auto"/>
            <w:bottom w:val="none" w:sz="0" w:space="0" w:color="auto"/>
            <w:right w:val="none" w:sz="0" w:space="0" w:color="auto"/>
          </w:divBdr>
          <w:divsChild>
            <w:div w:id="849954607">
              <w:marLeft w:val="0"/>
              <w:marRight w:val="0"/>
              <w:marTop w:val="0"/>
              <w:marBottom w:val="0"/>
              <w:divBdr>
                <w:top w:val="none" w:sz="0" w:space="0" w:color="auto"/>
                <w:left w:val="none" w:sz="0" w:space="0" w:color="auto"/>
                <w:bottom w:val="none" w:sz="0" w:space="0" w:color="auto"/>
                <w:right w:val="none" w:sz="0" w:space="0" w:color="auto"/>
              </w:divBdr>
            </w:div>
            <w:div w:id="1996453196">
              <w:marLeft w:val="0"/>
              <w:marRight w:val="0"/>
              <w:marTop w:val="0"/>
              <w:marBottom w:val="0"/>
              <w:divBdr>
                <w:top w:val="none" w:sz="0" w:space="0" w:color="auto"/>
                <w:left w:val="none" w:sz="0" w:space="0" w:color="auto"/>
                <w:bottom w:val="none" w:sz="0" w:space="0" w:color="auto"/>
                <w:right w:val="none" w:sz="0" w:space="0" w:color="auto"/>
              </w:divBdr>
            </w:div>
          </w:divsChild>
        </w:div>
        <w:div w:id="614946114">
          <w:marLeft w:val="0"/>
          <w:marRight w:val="0"/>
          <w:marTop w:val="0"/>
          <w:marBottom w:val="0"/>
          <w:divBdr>
            <w:top w:val="none" w:sz="0" w:space="0" w:color="auto"/>
            <w:left w:val="none" w:sz="0" w:space="0" w:color="auto"/>
            <w:bottom w:val="none" w:sz="0" w:space="0" w:color="auto"/>
            <w:right w:val="none" w:sz="0" w:space="0" w:color="auto"/>
          </w:divBdr>
          <w:divsChild>
            <w:div w:id="973943646">
              <w:marLeft w:val="0"/>
              <w:marRight w:val="0"/>
              <w:marTop w:val="0"/>
              <w:marBottom w:val="0"/>
              <w:divBdr>
                <w:top w:val="none" w:sz="0" w:space="0" w:color="auto"/>
                <w:left w:val="none" w:sz="0" w:space="0" w:color="auto"/>
                <w:bottom w:val="none" w:sz="0" w:space="0" w:color="auto"/>
                <w:right w:val="none" w:sz="0" w:space="0" w:color="auto"/>
              </w:divBdr>
            </w:div>
            <w:div w:id="850920371">
              <w:marLeft w:val="0"/>
              <w:marRight w:val="0"/>
              <w:marTop w:val="0"/>
              <w:marBottom w:val="0"/>
              <w:divBdr>
                <w:top w:val="none" w:sz="0" w:space="0" w:color="auto"/>
                <w:left w:val="none" w:sz="0" w:space="0" w:color="auto"/>
                <w:bottom w:val="none" w:sz="0" w:space="0" w:color="auto"/>
                <w:right w:val="none" w:sz="0" w:space="0" w:color="auto"/>
              </w:divBdr>
            </w:div>
            <w:div w:id="1726488212">
              <w:marLeft w:val="0"/>
              <w:marRight w:val="0"/>
              <w:marTop w:val="0"/>
              <w:marBottom w:val="0"/>
              <w:divBdr>
                <w:top w:val="none" w:sz="0" w:space="0" w:color="auto"/>
                <w:left w:val="none" w:sz="0" w:space="0" w:color="auto"/>
                <w:bottom w:val="none" w:sz="0" w:space="0" w:color="auto"/>
                <w:right w:val="none" w:sz="0" w:space="0" w:color="auto"/>
              </w:divBdr>
            </w:div>
          </w:divsChild>
        </w:div>
        <w:div w:id="1439644473">
          <w:marLeft w:val="0"/>
          <w:marRight w:val="0"/>
          <w:marTop w:val="0"/>
          <w:marBottom w:val="0"/>
          <w:divBdr>
            <w:top w:val="none" w:sz="0" w:space="0" w:color="auto"/>
            <w:left w:val="none" w:sz="0" w:space="0" w:color="auto"/>
            <w:bottom w:val="none" w:sz="0" w:space="0" w:color="auto"/>
            <w:right w:val="none" w:sz="0" w:space="0" w:color="auto"/>
          </w:divBdr>
        </w:div>
        <w:div w:id="305277375">
          <w:marLeft w:val="0"/>
          <w:marRight w:val="0"/>
          <w:marTop w:val="0"/>
          <w:marBottom w:val="0"/>
          <w:divBdr>
            <w:top w:val="none" w:sz="0" w:space="0" w:color="auto"/>
            <w:left w:val="none" w:sz="0" w:space="0" w:color="auto"/>
            <w:bottom w:val="none" w:sz="0" w:space="0" w:color="auto"/>
            <w:right w:val="none" w:sz="0" w:space="0" w:color="auto"/>
          </w:divBdr>
          <w:divsChild>
            <w:div w:id="643201623">
              <w:marLeft w:val="0"/>
              <w:marRight w:val="0"/>
              <w:marTop w:val="0"/>
              <w:marBottom w:val="0"/>
              <w:divBdr>
                <w:top w:val="none" w:sz="0" w:space="0" w:color="auto"/>
                <w:left w:val="none" w:sz="0" w:space="0" w:color="auto"/>
                <w:bottom w:val="none" w:sz="0" w:space="0" w:color="auto"/>
                <w:right w:val="none" w:sz="0" w:space="0" w:color="auto"/>
              </w:divBdr>
            </w:div>
            <w:div w:id="205064900">
              <w:marLeft w:val="0"/>
              <w:marRight w:val="0"/>
              <w:marTop w:val="0"/>
              <w:marBottom w:val="0"/>
              <w:divBdr>
                <w:top w:val="none" w:sz="0" w:space="0" w:color="auto"/>
                <w:left w:val="none" w:sz="0" w:space="0" w:color="auto"/>
                <w:bottom w:val="none" w:sz="0" w:space="0" w:color="auto"/>
                <w:right w:val="none" w:sz="0" w:space="0" w:color="auto"/>
              </w:divBdr>
            </w:div>
          </w:divsChild>
        </w:div>
        <w:div w:id="67073062">
          <w:marLeft w:val="0"/>
          <w:marRight w:val="0"/>
          <w:marTop w:val="0"/>
          <w:marBottom w:val="0"/>
          <w:divBdr>
            <w:top w:val="none" w:sz="0" w:space="0" w:color="auto"/>
            <w:left w:val="none" w:sz="0" w:space="0" w:color="auto"/>
            <w:bottom w:val="none" w:sz="0" w:space="0" w:color="auto"/>
            <w:right w:val="none" w:sz="0" w:space="0" w:color="auto"/>
          </w:divBdr>
          <w:divsChild>
            <w:div w:id="290594961">
              <w:marLeft w:val="0"/>
              <w:marRight w:val="0"/>
              <w:marTop w:val="0"/>
              <w:marBottom w:val="0"/>
              <w:divBdr>
                <w:top w:val="none" w:sz="0" w:space="0" w:color="auto"/>
                <w:left w:val="none" w:sz="0" w:space="0" w:color="auto"/>
                <w:bottom w:val="none" w:sz="0" w:space="0" w:color="auto"/>
                <w:right w:val="none" w:sz="0" w:space="0" w:color="auto"/>
              </w:divBdr>
            </w:div>
            <w:div w:id="1539009197">
              <w:marLeft w:val="0"/>
              <w:marRight w:val="0"/>
              <w:marTop w:val="0"/>
              <w:marBottom w:val="0"/>
              <w:divBdr>
                <w:top w:val="none" w:sz="0" w:space="0" w:color="auto"/>
                <w:left w:val="none" w:sz="0" w:space="0" w:color="auto"/>
                <w:bottom w:val="none" w:sz="0" w:space="0" w:color="auto"/>
                <w:right w:val="none" w:sz="0" w:space="0" w:color="auto"/>
              </w:divBdr>
            </w:div>
          </w:divsChild>
        </w:div>
        <w:div w:id="2022778158">
          <w:marLeft w:val="0"/>
          <w:marRight w:val="0"/>
          <w:marTop w:val="0"/>
          <w:marBottom w:val="0"/>
          <w:divBdr>
            <w:top w:val="none" w:sz="0" w:space="0" w:color="auto"/>
            <w:left w:val="none" w:sz="0" w:space="0" w:color="auto"/>
            <w:bottom w:val="none" w:sz="0" w:space="0" w:color="auto"/>
            <w:right w:val="none" w:sz="0" w:space="0" w:color="auto"/>
          </w:divBdr>
        </w:div>
        <w:div w:id="961035456">
          <w:marLeft w:val="0"/>
          <w:marRight w:val="0"/>
          <w:marTop w:val="0"/>
          <w:marBottom w:val="0"/>
          <w:divBdr>
            <w:top w:val="none" w:sz="0" w:space="0" w:color="auto"/>
            <w:left w:val="none" w:sz="0" w:space="0" w:color="auto"/>
            <w:bottom w:val="none" w:sz="0" w:space="0" w:color="auto"/>
            <w:right w:val="none" w:sz="0" w:space="0" w:color="auto"/>
          </w:divBdr>
          <w:divsChild>
            <w:div w:id="1813405743">
              <w:marLeft w:val="0"/>
              <w:marRight w:val="0"/>
              <w:marTop w:val="0"/>
              <w:marBottom w:val="0"/>
              <w:divBdr>
                <w:top w:val="none" w:sz="0" w:space="0" w:color="auto"/>
                <w:left w:val="none" w:sz="0" w:space="0" w:color="auto"/>
                <w:bottom w:val="none" w:sz="0" w:space="0" w:color="auto"/>
                <w:right w:val="none" w:sz="0" w:space="0" w:color="auto"/>
              </w:divBdr>
            </w:div>
            <w:div w:id="346296723">
              <w:marLeft w:val="0"/>
              <w:marRight w:val="0"/>
              <w:marTop w:val="0"/>
              <w:marBottom w:val="0"/>
              <w:divBdr>
                <w:top w:val="none" w:sz="0" w:space="0" w:color="auto"/>
                <w:left w:val="none" w:sz="0" w:space="0" w:color="auto"/>
                <w:bottom w:val="none" w:sz="0" w:space="0" w:color="auto"/>
                <w:right w:val="none" w:sz="0" w:space="0" w:color="auto"/>
              </w:divBdr>
            </w:div>
          </w:divsChild>
        </w:div>
        <w:div w:id="330832604">
          <w:marLeft w:val="0"/>
          <w:marRight w:val="0"/>
          <w:marTop w:val="0"/>
          <w:marBottom w:val="0"/>
          <w:divBdr>
            <w:top w:val="none" w:sz="0" w:space="0" w:color="auto"/>
            <w:left w:val="none" w:sz="0" w:space="0" w:color="auto"/>
            <w:bottom w:val="none" w:sz="0" w:space="0" w:color="auto"/>
            <w:right w:val="none" w:sz="0" w:space="0" w:color="auto"/>
          </w:divBdr>
          <w:divsChild>
            <w:div w:id="467284718">
              <w:marLeft w:val="0"/>
              <w:marRight w:val="0"/>
              <w:marTop w:val="0"/>
              <w:marBottom w:val="0"/>
              <w:divBdr>
                <w:top w:val="none" w:sz="0" w:space="0" w:color="auto"/>
                <w:left w:val="none" w:sz="0" w:space="0" w:color="auto"/>
                <w:bottom w:val="none" w:sz="0" w:space="0" w:color="auto"/>
                <w:right w:val="none" w:sz="0" w:space="0" w:color="auto"/>
              </w:divBdr>
            </w:div>
            <w:div w:id="1787845736">
              <w:marLeft w:val="0"/>
              <w:marRight w:val="0"/>
              <w:marTop w:val="0"/>
              <w:marBottom w:val="0"/>
              <w:divBdr>
                <w:top w:val="none" w:sz="0" w:space="0" w:color="auto"/>
                <w:left w:val="none" w:sz="0" w:space="0" w:color="auto"/>
                <w:bottom w:val="none" w:sz="0" w:space="0" w:color="auto"/>
                <w:right w:val="none" w:sz="0" w:space="0" w:color="auto"/>
              </w:divBdr>
            </w:div>
          </w:divsChild>
        </w:div>
        <w:div w:id="142355124">
          <w:marLeft w:val="0"/>
          <w:marRight w:val="0"/>
          <w:marTop w:val="0"/>
          <w:marBottom w:val="0"/>
          <w:divBdr>
            <w:top w:val="none" w:sz="0" w:space="0" w:color="auto"/>
            <w:left w:val="none" w:sz="0" w:space="0" w:color="auto"/>
            <w:bottom w:val="none" w:sz="0" w:space="0" w:color="auto"/>
            <w:right w:val="none" w:sz="0" w:space="0" w:color="auto"/>
          </w:divBdr>
        </w:div>
        <w:div w:id="269362587">
          <w:marLeft w:val="0"/>
          <w:marRight w:val="0"/>
          <w:marTop w:val="0"/>
          <w:marBottom w:val="0"/>
          <w:divBdr>
            <w:top w:val="none" w:sz="0" w:space="0" w:color="auto"/>
            <w:left w:val="none" w:sz="0" w:space="0" w:color="auto"/>
            <w:bottom w:val="none" w:sz="0" w:space="0" w:color="auto"/>
            <w:right w:val="none" w:sz="0" w:space="0" w:color="auto"/>
          </w:divBdr>
          <w:divsChild>
            <w:div w:id="1357541049">
              <w:marLeft w:val="0"/>
              <w:marRight w:val="0"/>
              <w:marTop w:val="0"/>
              <w:marBottom w:val="0"/>
              <w:divBdr>
                <w:top w:val="none" w:sz="0" w:space="0" w:color="auto"/>
                <w:left w:val="none" w:sz="0" w:space="0" w:color="auto"/>
                <w:bottom w:val="none" w:sz="0" w:space="0" w:color="auto"/>
                <w:right w:val="none" w:sz="0" w:space="0" w:color="auto"/>
              </w:divBdr>
            </w:div>
            <w:div w:id="1320964652">
              <w:marLeft w:val="0"/>
              <w:marRight w:val="0"/>
              <w:marTop w:val="0"/>
              <w:marBottom w:val="0"/>
              <w:divBdr>
                <w:top w:val="none" w:sz="0" w:space="0" w:color="auto"/>
                <w:left w:val="none" w:sz="0" w:space="0" w:color="auto"/>
                <w:bottom w:val="none" w:sz="0" w:space="0" w:color="auto"/>
                <w:right w:val="none" w:sz="0" w:space="0" w:color="auto"/>
              </w:divBdr>
            </w:div>
          </w:divsChild>
        </w:div>
        <w:div w:id="399523925">
          <w:marLeft w:val="0"/>
          <w:marRight w:val="0"/>
          <w:marTop w:val="0"/>
          <w:marBottom w:val="0"/>
          <w:divBdr>
            <w:top w:val="none" w:sz="0" w:space="0" w:color="auto"/>
            <w:left w:val="none" w:sz="0" w:space="0" w:color="auto"/>
            <w:bottom w:val="none" w:sz="0" w:space="0" w:color="auto"/>
            <w:right w:val="none" w:sz="0" w:space="0" w:color="auto"/>
          </w:divBdr>
          <w:divsChild>
            <w:div w:id="930040291">
              <w:marLeft w:val="0"/>
              <w:marRight w:val="0"/>
              <w:marTop w:val="0"/>
              <w:marBottom w:val="0"/>
              <w:divBdr>
                <w:top w:val="none" w:sz="0" w:space="0" w:color="auto"/>
                <w:left w:val="none" w:sz="0" w:space="0" w:color="auto"/>
                <w:bottom w:val="none" w:sz="0" w:space="0" w:color="auto"/>
                <w:right w:val="none" w:sz="0" w:space="0" w:color="auto"/>
              </w:divBdr>
            </w:div>
            <w:div w:id="598493443">
              <w:marLeft w:val="0"/>
              <w:marRight w:val="0"/>
              <w:marTop w:val="0"/>
              <w:marBottom w:val="0"/>
              <w:divBdr>
                <w:top w:val="none" w:sz="0" w:space="0" w:color="auto"/>
                <w:left w:val="none" w:sz="0" w:space="0" w:color="auto"/>
                <w:bottom w:val="none" w:sz="0" w:space="0" w:color="auto"/>
                <w:right w:val="none" w:sz="0" w:space="0" w:color="auto"/>
              </w:divBdr>
            </w:div>
          </w:divsChild>
        </w:div>
        <w:div w:id="121777153">
          <w:marLeft w:val="0"/>
          <w:marRight w:val="0"/>
          <w:marTop w:val="0"/>
          <w:marBottom w:val="0"/>
          <w:divBdr>
            <w:top w:val="none" w:sz="0" w:space="0" w:color="auto"/>
            <w:left w:val="none" w:sz="0" w:space="0" w:color="auto"/>
            <w:bottom w:val="none" w:sz="0" w:space="0" w:color="auto"/>
            <w:right w:val="none" w:sz="0" w:space="0" w:color="auto"/>
          </w:divBdr>
        </w:div>
        <w:div w:id="1734884222">
          <w:marLeft w:val="0"/>
          <w:marRight w:val="0"/>
          <w:marTop w:val="0"/>
          <w:marBottom w:val="0"/>
          <w:divBdr>
            <w:top w:val="none" w:sz="0" w:space="0" w:color="auto"/>
            <w:left w:val="none" w:sz="0" w:space="0" w:color="auto"/>
            <w:bottom w:val="none" w:sz="0" w:space="0" w:color="auto"/>
            <w:right w:val="none" w:sz="0" w:space="0" w:color="auto"/>
          </w:divBdr>
          <w:divsChild>
            <w:div w:id="1034967406">
              <w:marLeft w:val="0"/>
              <w:marRight w:val="0"/>
              <w:marTop w:val="0"/>
              <w:marBottom w:val="0"/>
              <w:divBdr>
                <w:top w:val="none" w:sz="0" w:space="0" w:color="auto"/>
                <w:left w:val="none" w:sz="0" w:space="0" w:color="auto"/>
                <w:bottom w:val="none" w:sz="0" w:space="0" w:color="auto"/>
                <w:right w:val="none" w:sz="0" w:space="0" w:color="auto"/>
              </w:divBdr>
            </w:div>
            <w:div w:id="2142726457">
              <w:marLeft w:val="0"/>
              <w:marRight w:val="0"/>
              <w:marTop w:val="0"/>
              <w:marBottom w:val="0"/>
              <w:divBdr>
                <w:top w:val="none" w:sz="0" w:space="0" w:color="auto"/>
                <w:left w:val="none" w:sz="0" w:space="0" w:color="auto"/>
                <w:bottom w:val="none" w:sz="0" w:space="0" w:color="auto"/>
                <w:right w:val="none" w:sz="0" w:space="0" w:color="auto"/>
              </w:divBdr>
            </w:div>
          </w:divsChild>
        </w:div>
        <w:div w:id="1285500555">
          <w:marLeft w:val="0"/>
          <w:marRight w:val="0"/>
          <w:marTop w:val="0"/>
          <w:marBottom w:val="0"/>
          <w:divBdr>
            <w:top w:val="none" w:sz="0" w:space="0" w:color="auto"/>
            <w:left w:val="none" w:sz="0" w:space="0" w:color="auto"/>
            <w:bottom w:val="none" w:sz="0" w:space="0" w:color="auto"/>
            <w:right w:val="none" w:sz="0" w:space="0" w:color="auto"/>
          </w:divBdr>
          <w:divsChild>
            <w:div w:id="1962608571">
              <w:marLeft w:val="0"/>
              <w:marRight w:val="0"/>
              <w:marTop w:val="0"/>
              <w:marBottom w:val="0"/>
              <w:divBdr>
                <w:top w:val="none" w:sz="0" w:space="0" w:color="auto"/>
                <w:left w:val="none" w:sz="0" w:space="0" w:color="auto"/>
                <w:bottom w:val="none" w:sz="0" w:space="0" w:color="auto"/>
                <w:right w:val="none" w:sz="0" w:space="0" w:color="auto"/>
              </w:divBdr>
            </w:div>
            <w:div w:id="205684672">
              <w:marLeft w:val="0"/>
              <w:marRight w:val="0"/>
              <w:marTop w:val="0"/>
              <w:marBottom w:val="0"/>
              <w:divBdr>
                <w:top w:val="none" w:sz="0" w:space="0" w:color="auto"/>
                <w:left w:val="none" w:sz="0" w:space="0" w:color="auto"/>
                <w:bottom w:val="none" w:sz="0" w:space="0" w:color="auto"/>
                <w:right w:val="none" w:sz="0" w:space="0" w:color="auto"/>
              </w:divBdr>
            </w:div>
            <w:div w:id="382095508">
              <w:marLeft w:val="0"/>
              <w:marRight w:val="0"/>
              <w:marTop w:val="0"/>
              <w:marBottom w:val="0"/>
              <w:divBdr>
                <w:top w:val="none" w:sz="0" w:space="0" w:color="auto"/>
                <w:left w:val="none" w:sz="0" w:space="0" w:color="auto"/>
                <w:bottom w:val="none" w:sz="0" w:space="0" w:color="auto"/>
                <w:right w:val="none" w:sz="0" w:space="0" w:color="auto"/>
              </w:divBdr>
            </w:div>
          </w:divsChild>
        </w:div>
        <w:div w:id="268052366">
          <w:marLeft w:val="0"/>
          <w:marRight w:val="0"/>
          <w:marTop w:val="0"/>
          <w:marBottom w:val="0"/>
          <w:divBdr>
            <w:top w:val="none" w:sz="0" w:space="0" w:color="auto"/>
            <w:left w:val="none" w:sz="0" w:space="0" w:color="auto"/>
            <w:bottom w:val="none" w:sz="0" w:space="0" w:color="auto"/>
            <w:right w:val="none" w:sz="0" w:space="0" w:color="auto"/>
          </w:divBdr>
        </w:div>
        <w:div w:id="1191838641">
          <w:marLeft w:val="0"/>
          <w:marRight w:val="0"/>
          <w:marTop w:val="0"/>
          <w:marBottom w:val="0"/>
          <w:divBdr>
            <w:top w:val="none" w:sz="0" w:space="0" w:color="auto"/>
            <w:left w:val="none" w:sz="0" w:space="0" w:color="auto"/>
            <w:bottom w:val="none" w:sz="0" w:space="0" w:color="auto"/>
            <w:right w:val="none" w:sz="0" w:space="0" w:color="auto"/>
          </w:divBdr>
          <w:divsChild>
            <w:div w:id="2133941950">
              <w:marLeft w:val="0"/>
              <w:marRight w:val="0"/>
              <w:marTop w:val="0"/>
              <w:marBottom w:val="0"/>
              <w:divBdr>
                <w:top w:val="none" w:sz="0" w:space="0" w:color="auto"/>
                <w:left w:val="none" w:sz="0" w:space="0" w:color="auto"/>
                <w:bottom w:val="none" w:sz="0" w:space="0" w:color="auto"/>
                <w:right w:val="none" w:sz="0" w:space="0" w:color="auto"/>
              </w:divBdr>
            </w:div>
            <w:div w:id="1256865605">
              <w:marLeft w:val="0"/>
              <w:marRight w:val="0"/>
              <w:marTop w:val="0"/>
              <w:marBottom w:val="0"/>
              <w:divBdr>
                <w:top w:val="none" w:sz="0" w:space="0" w:color="auto"/>
                <w:left w:val="none" w:sz="0" w:space="0" w:color="auto"/>
                <w:bottom w:val="none" w:sz="0" w:space="0" w:color="auto"/>
                <w:right w:val="none" w:sz="0" w:space="0" w:color="auto"/>
              </w:divBdr>
            </w:div>
          </w:divsChild>
        </w:div>
        <w:div w:id="43795006">
          <w:marLeft w:val="0"/>
          <w:marRight w:val="0"/>
          <w:marTop w:val="0"/>
          <w:marBottom w:val="0"/>
          <w:divBdr>
            <w:top w:val="none" w:sz="0" w:space="0" w:color="auto"/>
            <w:left w:val="none" w:sz="0" w:space="0" w:color="auto"/>
            <w:bottom w:val="none" w:sz="0" w:space="0" w:color="auto"/>
            <w:right w:val="none" w:sz="0" w:space="0" w:color="auto"/>
          </w:divBdr>
          <w:divsChild>
            <w:div w:id="623581857">
              <w:marLeft w:val="0"/>
              <w:marRight w:val="0"/>
              <w:marTop w:val="0"/>
              <w:marBottom w:val="0"/>
              <w:divBdr>
                <w:top w:val="none" w:sz="0" w:space="0" w:color="auto"/>
                <w:left w:val="none" w:sz="0" w:space="0" w:color="auto"/>
                <w:bottom w:val="none" w:sz="0" w:space="0" w:color="auto"/>
                <w:right w:val="none" w:sz="0" w:space="0" w:color="auto"/>
              </w:divBdr>
            </w:div>
            <w:div w:id="875386315">
              <w:marLeft w:val="0"/>
              <w:marRight w:val="0"/>
              <w:marTop w:val="0"/>
              <w:marBottom w:val="0"/>
              <w:divBdr>
                <w:top w:val="none" w:sz="0" w:space="0" w:color="auto"/>
                <w:left w:val="none" w:sz="0" w:space="0" w:color="auto"/>
                <w:bottom w:val="none" w:sz="0" w:space="0" w:color="auto"/>
                <w:right w:val="none" w:sz="0" w:space="0" w:color="auto"/>
              </w:divBdr>
            </w:div>
            <w:div w:id="1933970139">
              <w:marLeft w:val="0"/>
              <w:marRight w:val="0"/>
              <w:marTop w:val="0"/>
              <w:marBottom w:val="0"/>
              <w:divBdr>
                <w:top w:val="none" w:sz="0" w:space="0" w:color="auto"/>
                <w:left w:val="none" w:sz="0" w:space="0" w:color="auto"/>
                <w:bottom w:val="none" w:sz="0" w:space="0" w:color="auto"/>
                <w:right w:val="none" w:sz="0" w:space="0" w:color="auto"/>
              </w:divBdr>
            </w:div>
          </w:divsChild>
        </w:div>
        <w:div w:id="1479344529">
          <w:marLeft w:val="0"/>
          <w:marRight w:val="0"/>
          <w:marTop w:val="0"/>
          <w:marBottom w:val="0"/>
          <w:divBdr>
            <w:top w:val="none" w:sz="0" w:space="0" w:color="auto"/>
            <w:left w:val="none" w:sz="0" w:space="0" w:color="auto"/>
            <w:bottom w:val="none" w:sz="0" w:space="0" w:color="auto"/>
            <w:right w:val="none" w:sz="0" w:space="0" w:color="auto"/>
          </w:divBdr>
        </w:div>
        <w:div w:id="675310288">
          <w:marLeft w:val="0"/>
          <w:marRight w:val="0"/>
          <w:marTop w:val="0"/>
          <w:marBottom w:val="0"/>
          <w:divBdr>
            <w:top w:val="none" w:sz="0" w:space="0" w:color="auto"/>
            <w:left w:val="none" w:sz="0" w:space="0" w:color="auto"/>
            <w:bottom w:val="none" w:sz="0" w:space="0" w:color="auto"/>
            <w:right w:val="none" w:sz="0" w:space="0" w:color="auto"/>
          </w:divBdr>
          <w:divsChild>
            <w:div w:id="735669227">
              <w:marLeft w:val="0"/>
              <w:marRight w:val="0"/>
              <w:marTop w:val="0"/>
              <w:marBottom w:val="0"/>
              <w:divBdr>
                <w:top w:val="none" w:sz="0" w:space="0" w:color="auto"/>
                <w:left w:val="none" w:sz="0" w:space="0" w:color="auto"/>
                <w:bottom w:val="none" w:sz="0" w:space="0" w:color="auto"/>
                <w:right w:val="none" w:sz="0" w:space="0" w:color="auto"/>
              </w:divBdr>
            </w:div>
            <w:div w:id="951085381">
              <w:marLeft w:val="0"/>
              <w:marRight w:val="0"/>
              <w:marTop w:val="0"/>
              <w:marBottom w:val="0"/>
              <w:divBdr>
                <w:top w:val="none" w:sz="0" w:space="0" w:color="auto"/>
                <w:left w:val="none" w:sz="0" w:space="0" w:color="auto"/>
                <w:bottom w:val="none" w:sz="0" w:space="0" w:color="auto"/>
                <w:right w:val="none" w:sz="0" w:space="0" w:color="auto"/>
              </w:divBdr>
            </w:div>
          </w:divsChild>
        </w:div>
        <w:div w:id="1152335970">
          <w:marLeft w:val="0"/>
          <w:marRight w:val="0"/>
          <w:marTop w:val="0"/>
          <w:marBottom w:val="0"/>
          <w:divBdr>
            <w:top w:val="none" w:sz="0" w:space="0" w:color="auto"/>
            <w:left w:val="none" w:sz="0" w:space="0" w:color="auto"/>
            <w:bottom w:val="none" w:sz="0" w:space="0" w:color="auto"/>
            <w:right w:val="none" w:sz="0" w:space="0" w:color="auto"/>
          </w:divBdr>
          <w:divsChild>
            <w:div w:id="1436901823">
              <w:marLeft w:val="0"/>
              <w:marRight w:val="0"/>
              <w:marTop w:val="0"/>
              <w:marBottom w:val="0"/>
              <w:divBdr>
                <w:top w:val="none" w:sz="0" w:space="0" w:color="auto"/>
                <w:left w:val="none" w:sz="0" w:space="0" w:color="auto"/>
                <w:bottom w:val="none" w:sz="0" w:space="0" w:color="auto"/>
                <w:right w:val="none" w:sz="0" w:space="0" w:color="auto"/>
              </w:divBdr>
            </w:div>
            <w:div w:id="241764421">
              <w:marLeft w:val="0"/>
              <w:marRight w:val="0"/>
              <w:marTop w:val="0"/>
              <w:marBottom w:val="0"/>
              <w:divBdr>
                <w:top w:val="none" w:sz="0" w:space="0" w:color="auto"/>
                <w:left w:val="none" w:sz="0" w:space="0" w:color="auto"/>
                <w:bottom w:val="none" w:sz="0" w:space="0" w:color="auto"/>
                <w:right w:val="none" w:sz="0" w:space="0" w:color="auto"/>
              </w:divBdr>
            </w:div>
          </w:divsChild>
        </w:div>
        <w:div w:id="188758548">
          <w:marLeft w:val="0"/>
          <w:marRight w:val="0"/>
          <w:marTop w:val="0"/>
          <w:marBottom w:val="0"/>
          <w:divBdr>
            <w:top w:val="none" w:sz="0" w:space="0" w:color="auto"/>
            <w:left w:val="none" w:sz="0" w:space="0" w:color="auto"/>
            <w:bottom w:val="none" w:sz="0" w:space="0" w:color="auto"/>
            <w:right w:val="none" w:sz="0" w:space="0" w:color="auto"/>
          </w:divBdr>
        </w:div>
        <w:div w:id="959847936">
          <w:marLeft w:val="0"/>
          <w:marRight w:val="0"/>
          <w:marTop w:val="0"/>
          <w:marBottom w:val="0"/>
          <w:divBdr>
            <w:top w:val="none" w:sz="0" w:space="0" w:color="auto"/>
            <w:left w:val="none" w:sz="0" w:space="0" w:color="auto"/>
            <w:bottom w:val="none" w:sz="0" w:space="0" w:color="auto"/>
            <w:right w:val="none" w:sz="0" w:space="0" w:color="auto"/>
          </w:divBdr>
          <w:divsChild>
            <w:div w:id="914438103">
              <w:marLeft w:val="0"/>
              <w:marRight w:val="0"/>
              <w:marTop w:val="0"/>
              <w:marBottom w:val="0"/>
              <w:divBdr>
                <w:top w:val="none" w:sz="0" w:space="0" w:color="auto"/>
                <w:left w:val="none" w:sz="0" w:space="0" w:color="auto"/>
                <w:bottom w:val="none" w:sz="0" w:space="0" w:color="auto"/>
                <w:right w:val="none" w:sz="0" w:space="0" w:color="auto"/>
              </w:divBdr>
            </w:div>
            <w:div w:id="1443647879">
              <w:marLeft w:val="0"/>
              <w:marRight w:val="0"/>
              <w:marTop w:val="0"/>
              <w:marBottom w:val="0"/>
              <w:divBdr>
                <w:top w:val="none" w:sz="0" w:space="0" w:color="auto"/>
                <w:left w:val="none" w:sz="0" w:space="0" w:color="auto"/>
                <w:bottom w:val="none" w:sz="0" w:space="0" w:color="auto"/>
                <w:right w:val="none" w:sz="0" w:space="0" w:color="auto"/>
              </w:divBdr>
            </w:div>
          </w:divsChild>
        </w:div>
        <w:div w:id="302084030">
          <w:marLeft w:val="0"/>
          <w:marRight w:val="0"/>
          <w:marTop w:val="0"/>
          <w:marBottom w:val="0"/>
          <w:divBdr>
            <w:top w:val="none" w:sz="0" w:space="0" w:color="auto"/>
            <w:left w:val="none" w:sz="0" w:space="0" w:color="auto"/>
            <w:bottom w:val="none" w:sz="0" w:space="0" w:color="auto"/>
            <w:right w:val="none" w:sz="0" w:space="0" w:color="auto"/>
          </w:divBdr>
          <w:divsChild>
            <w:div w:id="172205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22D0E-A01F-4302-9589-369212710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6</Pages>
  <Words>392</Words>
  <Characters>2237</Characters>
  <Application>Microsoft Office Word</Application>
  <DocSecurity>0</DocSecurity>
  <Lines>18</Lines>
  <Paragraphs>5</Paragraphs>
  <ScaleCrop>false</ScaleCrop>
  <Company>cy</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江千如</cp:lastModifiedBy>
  <cp:revision>4</cp:revision>
  <cp:lastPrinted>2026-01-13T02:36:00Z</cp:lastPrinted>
  <dcterms:created xsi:type="dcterms:W3CDTF">2026-01-22T02:52:00Z</dcterms:created>
  <dcterms:modified xsi:type="dcterms:W3CDTF">2026-01-22T02:58:00Z</dcterms:modified>
</cp:coreProperties>
</file>