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6A41" w14:textId="77777777" w:rsidR="00D75644" w:rsidRPr="00A626B6" w:rsidRDefault="0025106C" w:rsidP="00F37D7B">
      <w:pPr>
        <w:pStyle w:val="af2"/>
      </w:pPr>
      <w:r w:rsidRPr="00A626B6">
        <w:rPr>
          <w:rFonts w:hint="eastAsia"/>
        </w:rPr>
        <w:t>糾正案文</w:t>
      </w:r>
    </w:p>
    <w:p w14:paraId="6F992CC8" w14:textId="03ABC806" w:rsidR="00E25849" w:rsidRPr="00A626B6" w:rsidRDefault="0025106C" w:rsidP="00F231DC">
      <w:pPr>
        <w:pStyle w:val="1"/>
      </w:pPr>
      <w:r w:rsidRPr="00A626B6">
        <w:rPr>
          <w:rFonts w:hint="eastAsia"/>
        </w:rPr>
        <w:t>被糾正機關：</w:t>
      </w:r>
      <w:r w:rsidR="00113BD0" w:rsidRPr="00A626B6">
        <w:rPr>
          <w:rFonts w:hAnsi="標楷體" w:hint="eastAsia"/>
        </w:rPr>
        <w:t>法務部矯正署</w:t>
      </w:r>
      <w:proofErr w:type="gramStart"/>
      <w:r w:rsidR="00113BD0" w:rsidRPr="00A626B6">
        <w:rPr>
          <w:rFonts w:hAnsi="標楷體" w:hint="eastAsia"/>
        </w:rPr>
        <w:t>臺東戒</w:t>
      </w:r>
      <w:proofErr w:type="gramEnd"/>
      <w:r w:rsidR="00113BD0" w:rsidRPr="00A626B6">
        <w:rPr>
          <w:rFonts w:hAnsi="標楷體" w:hint="eastAsia"/>
        </w:rPr>
        <w:t>治所</w:t>
      </w:r>
      <w:r w:rsidR="00DE7934" w:rsidRPr="00A626B6">
        <w:rPr>
          <w:rFonts w:hAnsi="標楷體" w:hint="eastAsia"/>
        </w:rPr>
        <w:t>(民國【下同】112年9月15日</w:t>
      </w:r>
      <w:proofErr w:type="gramStart"/>
      <w:r w:rsidR="00DE7934" w:rsidRPr="00A626B6">
        <w:rPr>
          <w:rFonts w:hAnsi="標楷體" w:hint="eastAsia"/>
        </w:rPr>
        <w:t>臺東戒</w:t>
      </w:r>
      <w:proofErr w:type="gramEnd"/>
      <w:r w:rsidR="00DE7934" w:rsidRPr="00A626B6">
        <w:rPr>
          <w:rFonts w:hAnsi="標楷體" w:hint="eastAsia"/>
        </w:rPr>
        <w:t>治所移至原</w:t>
      </w:r>
      <w:proofErr w:type="gramStart"/>
      <w:r w:rsidR="00DE7934" w:rsidRPr="00A626B6">
        <w:rPr>
          <w:rFonts w:hAnsi="標楷體" w:hint="eastAsia"/>
        </w:rPr>
        <w:t>臺</w:t>
      </w:r>
      <w:proofErr w:type="gramEnd"/>
      <w:r w:rsidR="00DE7934" w:rsidRPr="00A626B6">
        <w:rPr>
          <w:rFonts w:hAnsi="標楷體" w:hint="eastAsia"/>
        </w:rPr>
        <w:t>東監獄，本機關改制為矯正署武陵外役監獄；下稱</w:t>
      </w:r>
      <w:proofErr w:type="gramStart"/>
      <w:r w:rsidR="00DE7934" w:rsidRPr="00A626B6">
        <w:rPr>
          <w:rFonts w:hAnsi="標楷體" w:hint="eastAsia"/>
        </w:rPr>
        <w:t>臺東戒</w:t>
      </w:r>
      <w:proofErr w:type="gramEnd"/>
      <w:r w:rsidR="00DE7934" w:rsidRPr="00A626B6">
        <w:rPr>
          <w:rFonts w:hAnsi="標楷體" w:hint="eastAsia"/>
        </w:rPr>
        <w:t>治所)</w:t>
      </w:r>
      <w:r w:rsidRPr="00A626B6">
        <w:rPr>
          <w:rFonts w:hint="eastAsia"/>
        </w:rPr>
        <w:t>。</w:t>
      </w:r>
    </w:p>
    <w:p w14:paraId="6257E772" w14:textId="6F4F290C" w:rsidR="00E25849" w:rsidRPr="00A626B6" w:rsidRDefault="0025106C" w:rsidP="00DE42B9">
      <w:pPr>
        <w:pStyle w:val="1"/>
      </w:pPr>
      <w:r w:rsidRPr="00A626B6">
        <w:rPr>
          <w:rFonts w:hint="eastAsia"/>
        </w:rPr>
        <w:t>案　　　由：</w:t>
      </w:r>
      <w:proofErr w:type="gramStart"/>
      <w:r w:rsidR="00113BD0" w:rsidRPr="00A626B6">
        <w:rPr>
          <w:rFonts w:hAnsi="標楷體" w:hint="eastAsia"/>
        </w:rPr>
        <w:t>臺東戒</w:t>
      </w:r>
      <w:proofErr w:type="gramEnd"/>
      <w:r w:rsidR="00113BD0" w:rsidRPr="00A626B6">
        <w:rPr>
          <w:rFonts w:hAnsi="標楷體" w:hint="eastAsia"/>
        </w:rPr>
        <w:t>治所內部管理失當，劉</w:t>
      </w:r>
      <w:r w:rsidR="009525C9" w:rsidRPr="00A626B6">
        <w:rPr>
          <w:rFonts w:hAnsi="標楷體" w:hint="eastAsia"/>
        </w:rPr>
        <w:t>○○</w:t>
      </w:r>
      <w:r w:rsidR="00113BD0" w:rsidRPr="00A626B6">
        <w:rPr>
          <w:rFonts w:hAnsi="標楷體" w:hint="eastAsia"/>
        </w:rPr>
        <w:t>於任職該所所長</w:t>
      </w:r>
      <w:proofErr w:type="gramStart"/>
      <w:r w:rsidR="00113BD0" w:rsidRPr="00A626B6">
        <w:rPr>
          <w:rFonts w:hAnsi="標楷體" w:hint="eastAsia"/>
        </w:rPr>
        <w:t>期間，</w:t>
      </w:r>
      <w:proofErr w:type="gramEnd"/>
      <w:r w:rsidR="00113BD0" w:rsidRPr="00A626B6">
        <w:rPr>
          <w:rFonts w:hAnsi="標楷體" w:hint="eastAsia"/>
        </w:rPr>
        <w:t>收受收容人親友餽贈，而未依規定退還及登錄，並圖本身及他人之利益，違反廉政倫理規範情節重大；約</w:t>
      </w:r>
      <w:proofErr w:type="gramStart"/>
      <w:r w:rsidR="00113BD0" w:rsidRPr="00A626B6">
        <w:rPr>
          <w:rFonts w:hAnsi="標楷體" w:hint="eastAsia"/>
        </w:rPr>
        <w:t>僱</w:t>
      </w:r>
      <w:proofErr w:type="gramEnd"/>
      <w:r w:rsidR="00113BD0" w:rsidRPr="00A626B6">
        <w:rPr>
          <w:rFonts w:hAnsi="標楷體" w:hint="eastAsia"/>
        </w:rPr>
        <w:t>管理員林</w:t>
      </w:r>
      <w:r w:rsidR="009525C9" w:rsidRPr="00A626B6">
        <w:rPr>
          <w:rFonts w:hAnsi="標楷體" w:hint="eastAsia"/>
        </w:rPr>
        <w:t>○○</w:t>
      </w:r>
      <w:r w:rsidR="00113BD0" w:rsidRPr="00A626B6">
        <w:rPr>
          <w:rFonts w:hAnsi="標楷體" w:hint="eastAsia"/>
        </w:rPr>
        <w:t>多次不當協助收容人夾帶違禁物品，</w:t>
      </w:r>
      <w:proofErr w:type="gramStart"/>
      <w:r w:rsidR="00113BD0" w:rsidRPr="00A626B6">
        <w:rPr>
          <w:rFonts w:hAnsi="標楷體" w:hint="eastAsia"/>
        </w:rPr>
        <w:t>涉觸貪污</w:t>
      </w:r>
      <w:proofErr w:type="gramEnd"/>
      <w:r w:rsidR="00113BD0" w:rsidRPr="00A626B6">
        <w:rPr>
          <w:rFonts w:hAnsi="標楷體" w:hint="eastAsia"/>
        </w:rPr>
        <w:t>治罪條例圖利罪嫌，本案經檢察官偵辦並經媒體披露，戕害矯正人員形象，嚴重損傷矯正機關之信譽，核有重大違失；另該所對於人員及物品進出之管制未盡周延，</w:t>
      </w:r>
      <w:proofErr w:type="gramStart"/>
      <w:r w:rsidR="00113BD0" w:rsidRPr="00A626B6">
        <w:rPr>
          <w:rFonts w:hAnsi="標楷體" w:hint="eastAsia"/>
        </w:rPr>
        <w:t>亦核有怠</w:t>
      </w:r>
      <w:proofErr w:type="gramEnd"/>
      <w:r w:rsidR="00113BD0" w:rsidRPr="00A626B6">
        <w:rPr>
          <w:rFonts w:hAnsi="標楷體" w:hint="eastAsia"/>
        </w:rPr>
        <w:t>失，</w:t>
      </w:r>
      <w:proofErr w:type="gramStart"/>
      <w:r w:rsidR="008B4841" w:rsidRPr="00A626B6">
        <w:rPr>
          <w:rFonts w:hint="eastAsia"/>
        </w:rPr>
        <w:t>爰</w:t>
      </w:r>
      <w:proofErr w:type="gramEnd"/>
      <w:r w:rsidR="008B4841" w:rsidRPr="00A626B6">
        <w:rPr>
          <w:rFonts w:hint="eastAsia"/>
        </w:rPr>
        <w:t>依法提案糾正</w:t>
      </w:r>
      <w:r w:rsidRPr="00A626B6">
        <w:rPr>
          <w:rFonts w:hint="eastAsia"/>
        </w:rPr>
        <w:t>。</w:t>
      </w:r>
    </w:p>
    <w:p w14:paraId="6156E4BE" w14:textId="33053E61" w:rsidR="00E25849" w:rsidRPr="00A626B6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A626B6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4C28CF9A" w14:textId="4E809B75" w:rsidR="00B83C6B" w:rsidRPr="00A626B6" w:rsidRDefault="00113BD0" w:rsidP="003A5B7B">
      <w:pPr>
        <w:pStyle w:val="10"/>
        <w:ind w:left="680" w:firstLine="680"/>
        <w:rPr>
          <w:rFonts w:hAnsi="標楷體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A626B6">
        <w:rPr>
          <w:rFonts w:hint="eastAsia"/>
        </w:rPr>
        <w:t>本案經函</w:t>
      </w:r>
      <w:proofErr w:type="gramStart"/>
      <w:r w:rsidRPr="00A626B6">
        <w:rPr>
          <w:rFonts w:hint="eastAsia"/>
        </w:rPr>
        <w:t>詢</w:t>
      </w:r>
      <w:proofErr w:type="gramEnd"/>
      <w:r w:rsidRPr="00A626B6">
        <w:rPr>
          <w:rFonts w:hint="eastAsia"/>
        </w:rPr>
        <w:t>法務部、法務部矯正署(下稱矯正署)、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治所、法務部廉政署(</w:t>
      </w:r>
      <w:proofErr w:type="gramStart"/>
      <w:r w:rsidRPr="00A626B6">
        <w:rPr>
          <w:rFonts w:hint="eastAsia"/>
        </w:rPr>
        <w:t>下稱廉政</w:t>
      </w:r>
      <w:proofErr w:type="gramEnd"/>
      <w:r w:rsidRPr="00A626B6">
        <w:rPr>
          <w:rFonts w:hint="eastAsia"/>
        </w:rPr>
        <w:t>署)、</w:t>
      </w:r>
      <w:r w:rsidR="00E50FD4" w:rsidRPr="00A626B6">
        <w:rPr>
          <w:rFonts w:hint="eastAsia"/>
        </w:rPr>
        <w:t>臺灣</w:t>
      </w:r>
      <w:proofErr w:type="gramStart"/>
      <w:r w:rsidR="00E50FD4" w:rsidRPr="00A626B6">
        <w:rPr>
          <w:rFonts w:hint="eastAsia"/>
        </w:rPr>
        <w:t>臺</w:t>
      </w:r>
      <w:proofErr w:type="gramEnd"/>
      <w:r w:rsidR="00E50FD4" w:rsidRPr="00A626B6">
        <w:rPr>
          <w:rFonts w:hint="eastAsia"/>
        </w:rPr>
        <w:t>東地方檢察署(下稱</w:t>
      </w:r>
      <w:proofErr w:type="gramStart"/>
      <w:r w:rsidR="00E50FD4" w:rsidRPr="00A626B6">
        <w:rPr>
          <w:rFonts w:hint="eastAsia"/>
        </w:rPr>
        <w:t>臺</w:t>
      </w:r>
      <w:proofErr w:type="gramEnd"/>
      <w:r w:rsidR="00E50FD4" w:rsidRPr="00A626B6">
        <w:rPr>
          <w:rFonts w:hint="eastAsia"/>
        </w:rPr>
        <w:t>東地檢署)</w:t>
      </w:r>
      <w:r w:rsidRPr="00A626B6">
        <w:rPr>
          <w:rFonts w:hint="eastAsia"/>
        </w:rPr>
        <w:t>等機關卷證資料，並於114年10月8日詢問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治所前所長劉</w:t>
      </w:r>
      <w:r w:rsidR="002249E6" w:rsidRPr="00A626B6">
        <w:rPr>
          <w:rFonts w:hAnsi="標楷體" w:hint="eastAsia"/>
        </w:rPr>
        <w:t>○○</w:t>
      </w:r>
      <w:r w:rsidR="00DE7934" w:rsidRPr="00A626B6">
        <w:rPr>
          <w:rFonts w:hint="eastAsia"/>
        </w:rPr>
        <w:t>(下稱劉員)</w:t>
      </w:r>
      <w:r w:rsidRPr="00A626B6">
        <w:rPr>
          <w:rFonts w:hint="eastAsia"/>
        </w:rPr>
        <w:t>，</w:t>
      </w:r>
      <w:r w:rsidR="007666F5" w:rsidRPr="00A626B6">
        <w:rPr>
          <w:rFonts w:hint="eastAsia"/>
          <w:bCs/>
        </w:rPr>
        <w:t>調查發現，</w:t>
      </w:r>
      <w:r w:rsidRPr="00A626B6">
        <w:rPr>
          <w:rFonts w:hint="eastAsia"/>
          <w:bCs/>
        </w:rPr>
        <w:t>本案</w:t>
      </w:r>
      <w:proofErr w:type="gramStart"/>
      <w:r w:rsidRPr="00A626B6">
        <w:rPr>
          <w:rFonts w:hAnsi="標楷體" w:hint="eastAsia"/>
        </w:rPr>
        <w:t>臺東戒</w:t>
      </w:r>
      <w:proofErr w:type="gramEnd"/>
      <w:r w:rsidRPr="00A626B6">
        <w:rPr>
          <w:rFonts w:hAnsi="標楷體" w:hint="eastAsia"/>
        </w:rPr>
        <w:t>治所內部管理失當，</w:t>
      </w:r>
      <w:r w:rsidRPr="00A626B6">
        <w:rPr>
          <w:rFonts w:hint="eastAsia"/>
          <w:bCs/>
        </w:rPr>
        <w:t>該所</w:t>
      </w:r>
      <w:r w:rsidR="00680281" w:rsidRPr="00A626B6">
        <w:rPr>
          <w:rFonts w:hint="eastAsia"/>
          <w:bCs/>
        </w:rPr>
        <w:t>所長</w:t>
      </w:r>
      <w:r w:rsidRPr="00A626B6">
        <w:rPr>
          <w:rFonts w:hint="eastAsia"/>
          <w:bCs/>
        </w:rPr>
        <w:t>收受收容人親友餽贈</w:t>
      </w:r>
      <w:r w:rsidR="008C7FB0" w:rsidRPr="00A626B6">
        <w:rPr>
          <w:rFonts w:hint="eastAsia"/>
          <w:bCs/>
        </w:rPr>
        <w:t>，有違公務員服務法等規定</w:t>
      </w:r>
      <w:r w:rsidR="00680281" w:rsidRPr="00A626B6">
        <w:rPr>
          <w:rFonts w:hint="eastAsia"/>
          <w:bCs/>
        </w:rPr>
        <w:t>；</w:t>
      </w:r>
      <w:r w:rsidRPr="00A626B6">
        <w:rPr>
          <w:rFonts w:hint="eastAsia"/>
          <w:bCs/>
        </w:rPr>
        <w:t>另</w:t>
      </w:r>
      <w:r w:rsidR="00680281" w:rsidRPr="00A626B6">
        <w:rPr>
          <w:rFonts w:hint="eastAsia"/>
          <w:bCs/>
        </w:rPr>
        <w:t>該所人員</w:t>
      </w:r>
      <w:r w:rsidRPr="00A626B6">
        <w:rPr>
          <w:rFonts w:hAnsi="標楷體" w:hint="eastAsia"/>
        </w:rPr>
        <w:t>多次不當協助收容人夾帶違禁物品，</w:t>
      </w:r>
      <w:proofErr w:type="gramStart"/>
      <w:r w:rsidR="00680281" w:rsidRPr="00A626B6">
        <w:rPr>
          <w:rFonts w:hAnsi="標楷體" w:hint="eastAsia"/>
        </w:rPr>
        <w:t>涉觸貪污</w:t>
      </w:r>
      <w:proofErr w:type="gramEnd"/>
      <w:r w:rsidR="00680281" w:rsidRPr="00A626B6">
        <w:rPr>
          <w:rFonts w:hAnsi="標楷體" w:hint="eastAsia"/>
        </w:rPr>
        <w:t>治罪條例圖利罪嫌，本案經檢察官偵辦並經媒體披露，</w:t>
      </w:r>
      <w:r w:rsidRPr="00A626B6">
        <w:rPr>
          <w:rFonts w:hint="eastAsia"/>
          <w:bCs/>
        </w:rPr>
        <w:t>戕害矯正人員形象，嚴重損傷矯正機關之信譽</w:t>
      </w:r>
      <w:r w:rsidR="007666F5" w:rsidRPr="00A626B6">
        <w:rPr>
          <w:rFonts w:hint="eastAsia"/>
          <w:bCs/>
        </w:rPr>
        <w:t>，確有違失，應予糾正促其注意改善。茲</w:t>
      </w:r>
      <w:proofErr w:type="gramStart"/>
      <w:r w:rsidR="007666F5" w:rsidRPr="00A626B6">
        <w:rPr>
          <w:rFonts w:hint="eastAsia"/>
          <w:bCs/>
        </w:rPr>
        <w:t>臚</w:t>
      </w:r>
      <w:proofErr w:type="gramEnd"/>
      <w:r w:rsidR="007666F5" w:rsidRPr="00A626B6">
        <w:rPr>
          <w:rFonts w:hint="eastAsia"/>
          <w:bCs/>
        </w:rPr>
        <w:t>列事實與理由如下</w:t>
      </w:r>
      <w:r w:rsidR="00B83C6B" w:rsidRPr="00A626B6">
        <w:rPr>
          <w:rFonts w:hAnsi="標楷體" w:hint="eastAsia"/>
          <w:spacing w:val="-6"/>
        </w:rPr>
        <w:t>：</w:t>
      </w:r>
    </w:p>
    <w:p w14:paraId="6443C9AC" w14:textId="67728CF6" w:rsidR="00680281" w:rsidRPr="00A626B6" w:rsidRDefault="00680281" w:rsidP="00680281">
      <w:pPr>
        <w:pStyle w:val="2"/>
        <w:numPr>
          <w:ilvl w:val="1"/>
          <w:numId w:val="1"/>
        </w:numPr>
        <w:rPr>
          <w:b w:val="0"/>
        </w:rPr>
      </w:pPr>
      <w:bookmarkStart w:id="41" w:name="_Toc421794870"/>
      <w:bookmarkStart w:id="42" w:name="_Toc422728952"/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治所內部管理失當，</w:t>
      </w:r>
      <w:r w:rsidRPr="00A626B6">
        <w:t>劉</w:t>
      </w:r>
      <w:r w:rsidR="009525C9" w:rsidRPr="00A626B6">
        <w:rPr>
          <w:rFonts w:hAnsi="標楷體" w:hint="eastAsia"/>
        </w:rPr>
        <w:t>○○</w:t>
      </w:r>
      <w:r w:rsidRPr="00A626B6">
        <w:rPr>
          <w:rFonts w:hint="eastAsia"/>
        </w:rPr>
        <w:t>於</w:t>
      </w:r>
      <w:r w:rsidRPr="00A626B6">
        <w:t>任職該所所長</w:t>
      </w:r>
      <w:proofErr w:type="gramStart"/>
      <w:r w:rsidRPr="00A626B6">
        <w:t>期間，</w:t>
      </w:r>
      <w:proofErr w:type="gramEnd"/>
      <w:r w:rsidRPr="00A626B6">
        <w:t>收受收容人親友餽贈</w:t>
      </w:r>
      <w:r w:rsidRPr="00A626B6">
        <w:rPr>
          <w:rFonts w:hint="eastAsia"/>
        </w:rPr>
        <w:t>，而未依規定退還及登錄，</w:t>
      </w:r>
      <w:r w:rsidRPr="00A626B6">
        <w:rPr>
          <w:rFonts w:hint="eastAsia"/>
        </w:rPr>
        <w:lastRenderedPageBreak/>
        <w:t>並圖本身及他人之利益，違反廉政倫理規範情節重大；約</w:t>
      </w:r>
      <w:proofErr w:type="gramStart"/>
      <w:r w:rsidRPr="00A626B6">
        <w:rPr>
          <w:rFonts w:hint="eastAsia"/>
        </w:rPr>
        <w:t>僱</w:t>
      </w:r>
      <w:proofErr w:type="gramEnd"/>
      <w:r w:rsidRPr="00A626B6">
        <w:rPr>
          <w:rFonts w:hint="eastAsia"/>
        </w:rPr>
        <w:t>管理員林</w:t>
      </w:r>
      <w:r w:rsidR="009525C9" w:rsidRPr="00A626B6">
        <w:rPr>
          <w:rFonts w:hAnsi="標楷體" w:hint="eastAsia"/>
        </w:rPr>
        <w:t>○○</w:t>
      </w:r>
      <w:r w:rsidRPr="00A626B6">
        <w:rPr>
          <w:rFonts w:hint="eastAsia"/>
        </w:rPr>
        <w:t>多次不當協助收容人夾帶違禁物品，</w:t>
      </w:r>
      <w:proofErr w:type="gramStart"/>
      <w:r w:rsidRPr="00A626B6">
        <w:rPr>
          <w:rFonts w:hint="eastAsia"/>
        </w:rPr>
        <w:t>涉觸貪污</w:t>
      </w:r>
      <w:proofErr w:type="gramEnd"/>
      <w:r w:rsidRPr="00A626B6">
        <w:rPr>
          <w:rFonts w:hint="eastAsia"/>
        </w:rPr>
        <w:t>治罪條例圖利罪嫌，本案經檢察官偵辦並經媒體披露，戕害矯正人員形象，嚴重損傷矯正機關之信譽，核有重大違失：</w:t>
      </w:r>
    </w:p>
    <w:p w14:paraId="179CB357" w14:textId="706A973B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公務員不得假借職務上之權力、方法、機會圖本人或第三人不正之利益；公務員不得收受與其職務有利害關係者餽贈財物；公務員遇有受贈財物情事，與其職務有利害關係者所為之餽贈，應予拒絕或退還，並簽報其長官及知會政風機構；無法退還時，應於受贈之日起</w:t>
      </w:r>
      <w:r w:rsidR="00DE7934" w:rsidRPr="00A626B6">
        <w:rPr>
          <w:rFonts w:hint="eastAsia"/>
        </w:rPr>
        <w:t>3</w:t>
      </w:r>
      <w:r w:rsidRPr="00A626B6">
        <w:rPr>
          <w:rFonts w:hint="eastAsia"/>
        </w:rPr>
        <w:t>日內，交政風機構處理。公務員廉政倫理規範第3點、第4點及第</w:t>
      </w:r>
      <w:proofErr w:type="gramStart"/>
      <w:r w:rsidRPr="00A626B6">
        <w:rPr>
          <w:rFonts w:hint="eastAsia"/>
        </w:rPr>
        <w:t>5點均有明文規定</w:t>
      </w:r>
      <w:proofErr w:type="gramEnd"/>
      <w:r w:rsidRPr="00A626B6">
        <w:rPr>
          <w:rFonts w:hint="eastAsia"/>
        </w:rPr>
        <w:t>。矯正專業人員不得為自己或他人謀取任何不當或不法之利益；矯正專業人員對於收容人或其親友餽贈之金錢或禮物，一律不得收受，「法務部矯正署所屬矯正人員專業倫理守則」第9點、第10點亦定有明文。</w:t>
      </w:r>
    </w:p>
    <w:p w14:paraId="7198C906" w14:textId="2A9E22C7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貪污治罪條例第6條第1項第4款規定，對於主管或監督之事務，明知違背法令規定，直接或間接圖自己或其他私人不法利益，因而獲得利益者，處五年以上有期徒刑，得</w:t>
      </w:r>
      <w:proofErr w:type="gramStart"/>
      <w:r w:rsidRPr="00A626B6">
        <w:rPr>
          <w:rFonts w:hint="eastAsia"/>
        </w:rPr>
        <w:t>併</w:t>
      </w:r>
      <w:proofErr w:type="gramEnd"/>
      <w:r w:rsidRPr="00A626B6">
        <w:rPr>
          <w:rFonts w:hint="eastAsia"/>
        </w:rPr>
        <w:t>科新臺幣</w:t>
      </w:r>
      <w:r w:rsidR="00D460F0" w:rsidRPr="00A626B6">
        <w:rPr>
          <w:rFonts w:hint="eastAsia"/>
        </w:rPr>
        <w:t>(下同)</w:t>
      </w:r>
      <w:r w:rsidR="00DE7934" w:rsidRPr="00A626B6">
        <w:rPr>
          <w:rFonts w:hint="eastAsia"/>
        </w:rPr>
        <w:t>3</w:t>
      </w:r>
      <w:proofErr w:type="gramStart"/>
      <w:r w:rsidRPr="00A626B6">
        <w:rPr>
          <w:rFonts w:hint="eastAsia"/>
        </w:rPr>
        <w:t>千萬</w:t>
      </w:r>
      <w:proofErr w:type="gramEnd"/>
      <w:r w:rsidRPr="00A626B6">
        <w:rPr>
          <w:rFonts w:hint="eastAsia"/>
        </w:rPr>
        <w:t>元以下罰金。</w:t>
      </w:r>
    </w:p>
    <w:p w14:paraId="0D64E2C5" w14:textId="57EDD551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法務部矯正署戒治所辦事細則第2條規定，所長處理所</w:t>
      </w:r>
      <w:proofErr w:type="gramStart"/>
      <w:r w:rsidRPr="00A626B6">
        <w:rPr>
          <w:rFonts w:hint="eastAsia"/>
        </w:rPr>
        <w:t>務</w:t>
      </w:r>
      <w:proofErr w:type="gramEnd"/>
      <w:r w:rsidRPr="00A626B6">
        <w:rPr>
          <w:rFonts w:hint="eastAsia"/>
        </w:rPr>
        <w:t>，並指揮、監督所屬人員；</w:t>
      </w:r>
      <w:r w:rsidRPr="00A626B6">
        <w:rPr>
          <w:rFonts w:hAnsi="標楷體"/>
        </w:rPr>
        <w:t>…</w:t>
      </w:r>
      <w:proofErr w:type="gramStart"/>
      <w:r w:rsidRPr="00A626B6">
        <w:rPr>
          <w:rFonts w:hAnsi="標楷體"/>
        </w:rPr>
        <w:t>…</w:t>
      </w:r>
      <w:proofErr w:type="gramEnd"/>
      <w:r w:rsidRPr="00A626B6">
        <w:rPr>
          <w:rFonts w:hint="eastAsia"/>
        </w:rPr>
        <w:t>。</w:t>
      </w:r>
      <w:r w:rsidRPr="00A626B6">
        <w:t xml:space="preserve"> </w:t>
      </w:r>
    </w:p>
    <w:p w14:paraId="725C4F25" w14:textId="77777777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事發經過及處理情形</w:t>
      </w:r>
      <w:r w:rsidRPr="00A626B6">
        <w:rPr>
          <w:rStyle w:val="afc"/>
        </w:rPr>
        <w:footnoteReference w:id="1"/>
      </w:r>
      <w:r w:rsidRPr="00A626B6">
        <w:rPr>
          <w:rFonts w:hint="eastAsia"/>
        </w:rPr>
        <w:t>：</w:t>
      </w:r>
    </w:p>
    <w:p w14:paraId="5A552564" w14:textId="594D8CA6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ab/>
        <w:t>緣</w:t>
      </w:r>
      <w:proofErr w:type="gramStart"/>
      <w:r w:rsidRPr="00A626B6">
        <w:t>臺東戒</w:t>
      </w:r>
      <w:proofErr w:type="gramEnd"/>
      <w:r w:rsidRPr="00A626B6">
        <w:t>治所於112年5月18日上午7時50分許</w:t>
      </w:r>
      <w:r w:rsidRPr="00A626B6">
        <w:rPr>
          <w:rFonts w:hint="eastAsia"/>
        </w:rPr>
        <w:t>，</w:t>
      </w:r>
      <w:r w:rsidRPr="00A626B6">
        <w:t>發生時任約</w:t>
      </w:r>
      <w:proofErr w:type="gramStart"/>
      <w:r w:rsidRPr="00A626B6">
        <w:t>僱</w:t>
      </w:r>
      <w:proofErr w:type="gramEnd"/>
      <w:r w:rsidRPr="00A626B6">
        <w:t>戒護管理員林</w:t>
      </w:r>
      <w:r w:rsidR="000D5433" w:rsidRPr="00A626B6">
        <w:rPr>
          <w:rFonts w:hAnsi="標楷體" w:hint="eastAsia"/>
        </w:rPr>
        <w:t>○○</w:t>
      </w:r>
      <w:r w:rsidRPr="00A626B6">
        <w:t>(下稱林員)遭</w:t>
      </w:r>
      <w:r w:rsidRPr="00A626B6">
        <w:lastRenderedPageBreak/>
        <w:t>機關查獲涉嫌</w:t>
      </w:r>
      <w:proofErr w:type="gramStart"/>
      <w:r w:rsidRPr="00A626B6">
        <w:t>利用日勤機會</w:t>
      </w:r>
      <w:proofErr w:type="gramEnd"/>
      <w:r w:rsidRPr="00A626B6">
        <w:rPr>
          <w:rFonts w:hint="eastAsia"/>
        </w:rPr>
        <w:t>，</w:t>
      </w:r>
      <w:r w:rsidRPr="00A626B6">
        <w:t>違規夾帶檳榔、香菸等違禁物品入所欲交付收容人張</w:t>
      </w:r>
      <w:r w:rsidR="000D5433" w:rsidRPr="00A626B6">
        <w:rPr>
          <w:rFonts w:hAnsi="標楷體" w:hint="eastAsia"/>
        </w:rPr>
        <w:t>○○</w:t>
      </w:r>
      <w:r w:rsidRPr="00A626B6">
        <w:t>(下稱張民)、</w:t>
      </w:r>
      <w:proofErr w:type="gramStart"/>
      <w:r w:rsidRPr="00A626B6">
        <w:t>潘</w:t>
      </w:r>
      <w:bookmarkStart w:id="43" w:name="_Hlk216353840"/>
      <w:proofErr w:type="gramEnd"/>
      <w:r w:rsidR="000D5433" w:rsidRPr="00A626B6">
        <w:rPr>
          <w:rFonts w:hAnsi="標楷體" w:hint="eastAsia"/>
        </w:rPr>
        <w:t>○○</w:t>
      </w:r>
      <w:bookmarkEnd w:id="43"/>
      <w:r w:rsidRPr="00A626B6">
        <w:t>等人收受</w:t>
      </w:r>
      <w:r w:rsidRPr="00A626B6">
        <w:rPr>
          <w:rFonts w:hint="eastAsia"/>
        </w:rPr>
        <w:t>，</w:t>
      </w:r>
      <w:r w:rsidRPr="00A626B6">
        <w:t>次經矯正署政</w:t>
      </w:r>
      <w:proofErr w:type="gramStart"/>
      <w:r w:rsidRPr="00A626B6">
        <w:t>風室獲報</w:t>
      </w:r>
      <w:proofErr w:type="gramEnd"/>
      <w:r w:rsidRPr="00A626B6">
        <w:t>後啟動行政調查</w:t>
      </w:r>
      <w:r w:rsidRPr="00A626B6">
        <w:rPr>
          <w:rFonts w:hint="eastAsia"/>
        </w:rPr>
        <w:t>，</w:t>
      </w:r>
      <w:r w:rsidRPr="00A626B6">
        <w:t>初步發現林員及案關收容人</w:t>
      </w:r>
      <w:proofErr w:type="gramStart"/>
      <w:r w:rsidRPr="00A626B6">
        <w:t>等涉觸貪瀆</w:t>
      </w:r>
      <w:proofErr w:type="gramEnd"/>
      <w:r w:rsidRPr="00A626B6">
        <w:t>罪嫌重大</w:t>
      </w:r>
      <w:r w:rsidRPr="00A626B6">
        <w:rPr>
          <w:rFonts w:hint="eastAsia"/>
        </w:rPr>
        <w:t>，</w:t>
      </w:r>
      <w:r w:rsidRPr="00A626B6">
        <w:t>復取得所長及林員本人同意後於112年5月24日至</w:t>
      </w:r>
      <w:proofErr w:type="gramStart"/>
      <w:r w:rsidRPr="00A626B6">
        <w:t>臺</w:t>
      </w:r>
      <w:proofErr w:type="gramEnd"/>
      <w:r w:rsidRPr="00A626B6">
        <w:t>東地檢署辦理自首</w:t>
      </w:r>
      <w:r w:rsidRPr="00A626B6">
        <w:rPr>
          <w:rFonts w:hint="eastAsia"/>
        </w:rPr>
        <w:t>，</w:t>
      </w:r>
      <w:r w:rsidRPr="00A626B6">
        <w:t>亦由該所於同日將林員解僱</w:t>
      </w:r>
      <w:r w:rsidRPr="00A626B6">
        <w:rPr>
          <w:rFonts w:hint="eastAsia"/>
        </w:rPr>
        <w:t>；</w:t>
      </w:r>
      <w:proofErr w:type="gramStart"/>
      <w:r w:rsidRPr="00A626B6">
        <w:t>惟</w:t>
      </w:r>
      <w:proofErr w:type="gramEnd"/>
      <w:r w:rsidRPr="00A626B6">
        <w:t>林員於同年6月2日自戕身亡。</w:t>
      </w:r>
    </w:p>
    <w:p w14:paraId="0F885D59" w14:textId="6FA43FA2" w:rsidR="00680281" w:rsidRPr="00A626B6" w:rsidRDefault="00680281" w:rsidP="00680281">
      <w:pPr>
        <w:pStyle w:val="4"/>
        <w:numPr>
          <w:ilvl w:val="3"/>
          <w:numId w:val="1"/>
        </w:numPr>
      </w:pPr>
      <w:proofErr w:type="gramStart"/>
      <w:r w:rsidRPr="00A626B6">
        <w:rPr>
          <w:rFonts w:hint="eastAsia"/>
        </w:rPr>
        <w:t>嗣臺</w:t>
      </w:r>
      <w:proofErr w:type="gramEnd"/>
      <w:r w:rsidRPr="00A626B6">
        <w:rPr>
          <w:rFonts w:hint="eastAsia"/>
        </w:rPr>
        <w:t>東地檢署檢察官指揮該法務部調查局</w:t>
      </w:r>
      <w:proofErr w:type="gramStart"/>
      <w:r w:rsidRPr="00A626B6">
        <w:rPr>
          <w:rFonts w:hint="eastAsia"/>
        </w:rPr>
        <w:t>臺</w:t>
      </w:r>
      <w:proofErr w:type="gramEnd"/>
      <w:r w:rsidRPr="00A626B6">
        <w:rPr>
          <w:rFonts w:hint="eastAsia"/>
        </w:rPr>
        <w:t>東縣調查站，於112年7月25日至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治所執行搜索，並傳訊劉員、</w:t>
      </w:r>
      <w:r w:rsidR="00DE7934" w:rsidRPr="00A626B6">
        <w:rPr>
          <w:rFonts w:hint="eastAsia"/>
        </w:rPr>
        <w:t>前</w:t>
      </w:r>
      <w:r w:rsidRPr="00A626B6">
        <w:rPr>
          <w:rFonts w:hint="eastAsia"/>
        </w:rPr>
        <w:t>戒護科長胡</w:t>
      </w:r>
      <w:r w:rsidR="00FA32BF" w:rsidRPr="00A626B6">
        <w:rPr>
          <w:rFonts w:hAnsi="標楷體" w:hint="eastAsia"/>
        </w:rPr>
        <w:t>○○</w:t>
      </w:r>
      <w:r w:rsidRPr="00A626B6">
        <w:rPr>
          <w:rFonts w:hint="eastAsia"/>
        </w:rPr>
        <w:t>(下稱胡員)等13人，經檢察官</w:t>
      </w:r>
      <w:proofErr w:type="gramStart"/>
      <w:r w:rsidRPr="00A626B6">
        <w:rPr>
          <w:rFonts w:hint="eastAsia"/>
        </w:rPr>
        <w:t>複</w:t>
      </w:r>
      <w:proofErr w:type="gramEnd"/>
      <w:r w:rsidRPr="00A626B6">
        <w:rPr>
          <w:rFonts w:hint="eastAsia"/>
        </w:rPr>
        <w:t>訊後，除劉員與胡員</w:t>
      </w:r>
      <w:r w:rsidR="00273A8A" w:rsidRPr="00A626B6">
        <w:rPr>
          <w:rFonts w:hint="eastAsia"/>
        </w:rPr>
        <w:t>新臺幣</w:t>
      </w:r>
      <w:r w:rsidRPr="00A626B6">
        <w:rPr>
          <w:rFonts w:hint="eastAsia"/>
        </w:rPr>
        <w:t>10萬元交保外，其餘人等皆</w:t>
      </w:r>
      <w:proofErr w:type="gramStart"/>
      <w:r w:rsidRPr="00A626B6">
        <w:rPr>
          <w:rFonts w:hint="eastAsia"/>
        </w:rPr>
        <w:t>無保請回</w:t>
      </w:r>
      <w:proofErr w:type="gramEnd"/>
      <w:r w:rsidRPr="00A626B6">
        <w:rPr>
          <w:rFonts w:hint="eastAsia"/>
        </w:rPr>
        <w:t xml:space="preserve">。  </w:t>
      </w:r>
    </w:p>
    <w:p w14:paraId="7D71E802" w14:textId="77777777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ab/>
        <w:t>案發後法務部</w:t>
      </w:r>
      <w:bookmarkStart w:id="44" w:name="_Hlk207026911"/>
      <w:r w:rsidRPr="00A626B6">
        <w:rPr>
          <w:rFonts w:hint="eastAsia"/>
        </w:rPr>
        <w:t>政風小組</w:t>
      </w:r>
      <w:bookmarkEnd w:id="44"/>
      <w:r w:rsidRPr="00A626B6">
        <w:rPr>
          <w:rFonts w:hint="eastAsia"/>
        </w:rPr>
        <w:t>將全案調查結果函報廉政署偵辦，矯正署並調整劉員職務，改派任為矯正署後勤資源組副組長。</w:t>
      </w:r>
    </w:p>
    <w:p w14:paraId="15DE9C46" w14:textId="6F8F0C4F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t>有關劉員涉犯貪污治罪條例部分</w:t>
      </w:r>
      <w:r w:rsidRPr="00A626B6">
        <w:rPr>
          <w:rFonts w:hint="eastAsia"/>
        </w:rPr>
        <w:t>，</w:t>
      </w:r>
      <w:r w:rsidRPr="00A626B6">
        <w:t>案經</w:t>
      </w:r>
      <w:proofErr w:type="gramStart"/>
      <w:r w:rsidRPr="00A626B6">
        <w:t>臺</w:t>
      </w:r>
      <w:proofErr w:type="gramEnd"/>
      <w:r w:rsidRPr="00A626B6">
        <w:t>東地檢署於114年4月1日偵查終結</w:t>
      </w:r>
      <w:r w:rsidRPr="00A626B6">
        <w:rPr>
          <w:rFonts w:hint="eastAsia"/>
        </w:rPr>
        <w:t>，</w:t>
      </w:r>
      <w:r w:rsidRPr="00A626B6">
        <w:t>對劉員及胡員做出不起訴處分</w:t>
      </w:r>
      <w:r w:rsidR="00800456" w:rsidRPr="00A626B6">
        <w:rPr>
          <w:rFonts w:hint="eastAsia"/>
        </w:rPr>
        <w:t>，該署檢察官</w:t>
      </w:r>
      <w:r w:rsidRPr="00A626B6">
        <w:t>依職權送請再議</w:t>
      </w:r>
      <w:r w:rsidRPr="00A626B6">
        <w:rPr>
          <w:rFonts w:hint="eastAsia"/>
        </w:rPr>
        <w:t>，</w:t>
      </w:r>
      <w:proofErr w:type="gramStart"/>
      <w:r w:rsidRPr="00A626B6">
        <w:t>嗣</w:t>
      </w:r>
      <w:proofErr w:type="gramEnd"/>
      <w:r w:rsidRPr="00A626B6">
        <w:t>經臺灣高等檢察署花蓮檢察分署於114年5月1日駁回後全案確定</w:t>
      </w:r>
      <w:r w:rsidRPr="00A626B6">
        <w:rPr>
          <w:rFonts w:hint="eastAsia"/>
        </w:rPr>
        <w:t>。</w:t>
      </w:r>
    </w:p>
    <w:p w14:paraId="181DF389" w14:textId="5421E839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t>矯正署接獲司法偵查結果後</w:t>
      </w:r>
      <w:r w:rsidRPr="00A626B6">
        <w:rPr>
          <w:rFonts w:hint="eastAsia"/>
        </w:rPr>
        <w:t>，</w:t>
      </w:r>
      <w:r w:rsidRPr="00A626B6">
        <w:t>旋即對案關人員追究行政責任</w:t>
      </w:r>
      <w:r w:rsidRPr="00A626B6">
        <w:rPr>
          <w:rFonts w:hint="eastAsia"/>
        </w:rPr>
        <w:t>，</w:t>
      </w:r>
      <w:r w:rsidRPr="00A626B6">
        <w:t>考量劉員及胡員涉犯貪污治罪條例部分為不起訴處分</w:t>
      </w:r>
      <w:r w:rsidRPr="00A626B6">
        <w:rPr>
          <w:rFonts w:hint="eastAsia"/>
        </w:rPr>
        <w:t>，</w:t>
      </w:r>
      <w:proofErr w:type="gramStart"/>
      <w:r w:rsidRPr="00A626B6">
        <w:t>且渠等</w:t>
      </w:r>
      <w:proofErr w:type="gramEnd"/>
      <w:r w:rsidRPr="00A626B6">
        <w:t>尚無違反相關法規或有濫用行政裁量權情形</w:t>
      </w:r>
      <w:r w:rsidRPr="00A626B6">
        <w:rPr>
          <w:rFonts w:hint="eastAsia"/>
        </w:rPr>
        <w:t>，</w:t>
      </w:r>
      <w:proofErr w:type="gramStart"/>
      <w:r w:rsidRPr="00A626B6">
        <w:t>爰</w:t>
      </w:r>
      <w:proofErr w:type="gramEnd"/>
      <w:r w:rsidRPr="00A626B6">
        <w:t>不予追究該部分行政責任</w:t>
      </w:r>
      <w:r w:rsidRPr="00A626B6">
        <w:rPr>
          <w:rFonts w:hint="eastAsia"/>
        </w:rPr>
        <w:t>；</w:t>
      </w:r>
      <w:proofErr w:type="gramStart"/>
      <w:r w:rsidRPr="00A626B6">
        <w:rPr>
          <w:rFonts w:hint="eastAsia"/>
        </w:rPr>
        <w:t>嗣</w:t>
      </w:r>
      <w:proofErr w:type="gramEnd"/>
      <w:r w:rsidRPr="00A626B6">
        <w:rPr>
          <w:rFonts w:hint="eastAsia"/>
        </w:rPr>
        <w:t>廉政署於</w:t>
      </w:r>
      <w:r w:rsidRPr="00A626B6">
        <w:t>114年</w:t>
      </w:r>
      <w:r w:rsidRPr="00A626B6">
        <w:rPr>
          <w:rFonts w:hint="eastAsia"/>
        </w:rPr>
        <w:t>3月18日函請法務部政風小組，針對</w:t>
      </w:r>
      <w:r w:rsidRPr="00A626B6">
        <w:t>劉員違反公務員廉政倫理規範一事</w:t>
      </w:r>
      <w:r w:rsidRPr="00A626B6">
        <w:rPr>
          <w:rFonts w:hint="eastAsia"/>
        </w:rPr>
        <w:t>，追究其行政責任，</w:t>
      </w:r>
      <w:r w:rsidRPr="00A626B6">
        <w:t>經</w:t>
      </w:r>
      <w:r w:rsidRPr="00A626B6">
        <w:rPr>
          <w:rFonts w:hint="eastAsia"/>
        </w:rPr>
        <w:t>矯正署於</w:t>
      </w:r>
      <w:r w:rsidRPr="00A626B6">
        <w:t>114年第5次考績</w:t>
      </w:r>
      <w:r w:rsidR="00DE7934" w:rsidRPr="00A626B6">
        <w:rPr>
          <w:rFonts w:hint="eastAsia"/>
        </w:rPr>
        <w:t>委</w:t>
      </w:r>
      <w:r w:rsidR="00DE7934" w:rsidRPr="00A626B6">
        <w:rPr>
          <w:rFonts w:hint="eastAsia"/>
        </w:rPr>
        <w:lastRenderedPageBreak/>
        <w:t>員</w:t>
      </w:r>
      <w:r w:rsidRPr="00A626B6">
        <w:t>會核予申誡</w:t>
      </w:r>
      <w:r w:rsidR="00DE7934" w:rsidRPr="00A626B6">
        <w:rPr>
          <w:rFonts w:hint="eastAsia"/>
        </w:rPr>
        <w:t>2</w:t>
      </w:r>
      <w:r w:rsidRPr="00A626B6">
        <w:t>次</w:t>
      </w:r>
      <w:r w:rsidRPr="00A626B6">
        <w:rPr>
          <w:rFonts w:hint="eastAsia"/>
        </w:rPr>
        <w:t>之行政懲處</w:t>
      </w:r>
      <w:r w:rsidRPr="00A626B6">
        <w:rPr>
          <w:rStyle w:val="afc"/>
        </w:rPr>
        <w:footnoteReference w:id="2"/>
      </w:r>
      <w:r w:rsidRPr="00A626B6">
        <w:rPr>
          <w:rFonts w:hint="eastAsia"/>
        </w:rPr>
        <w:t>。</w:t>
      </w:r>
    </w:p>
    <w:p w14:paraId="50149AE5" w14:textId="2C4AF643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另查</w:t>
      </w:r>
      <w:r w:rsidRPr="00A626B6">
        <w:rPr>
          <w:rFonts w:hAnsi="標楷體" w:hint="eastAsia"/>
        </w:rPr>
        <w:t>「</w:t>
      </w:r>
      <w:proofErr w:type="gramStart"/>
      <w:r w:rsidRPr="00A626B6">
        <w:rPr>
          <w:rFonts w:hAnsi="標楷體" w:hint="eastAsia"/>
        </w:rPr>
        <w:t>臺東戒</w:t>
      </w:r>
      <w:proofErr w:type="gramEnd"/>
      <w:r w:rsidRPr="00A626B6">
        <w:rPr>
          <w:rFonts w:hAnsi="標楷體" w:hint="eastAsia"/>
        </w:rPr>
        <w:t>治所所長劉</w:t>
      </w:r>
      <w:r w:rsidR="009525C9" w:rsidRPr="00A626B6">
        <w:rPr>
          <w:rFonts w:hAnsi="標楷體" w:hint="eastAsia"/>
        </w:rPr>
        <w:t>○○</w:t>
      </w:r>
      <w:proofErr w:type="gramStart"/>
      <w:r w:rsidRPr="00A626B6">
        <w:rPr>
          <w:rFonts w:hAnsi="標楷體" w:hint="eastAsia"/>
        </w:rPr>
        <w:t>疑</w:t>
      </w:r>
      <w:proofErr w:type="gramEnd"/>
      <w:r w:rsidRPr="00A626B6">
        <w:rPr>
          <w:rFonts w:hAnsi="標楷體" w:hint="eastAsia"/>
        </w:rPr>
        <w:t>與特定收容人間存有不正</w:t>
      </w:r>
      <w:proofErr w:type="gramStart"/>
      <w:r w:rsidRPr="00A626B6">
        <w:rPr>
          <w:rFonts w:hAnsi="標楷體" w:hint="eastAsia"/>
        </w:rPr>
        <w:t>關係涉觸貪瀆</w:t>
      </w:r>
      <w:proofErr w:type="gramEnd"/>
      <w:r w:rsidRPr="00A626B6">
        <w:rPr>
          <w:rFonts w:hAnsi="標楷體" w:hint="eastAsia"/>
        </w:rPr>
        <w:t>乙案行政調查報告</w:t>
      </w:r>
      <w:r w:rsidRPr="00A626B6">
        <w:rPr>
          <w:rStyle w:val="afc"/>
          <w:rFonts w:hAnsi="標楷體"/>
        </w:rPr>
        <w:footnoteReference w:id="3"/>
      </w:r>
      <w:r w:rsidRPr="00A626B6">
        <w:rPr>
          <w:rFonts w:hAnsi="標楷體" w:hint="eastAsia"/>
        </w:rPr>
        <w:t>」</w:t>
      </w:r>
      <w:r w:rsidRPr="00A626B6">
        <w:rPr>
          <w:rFonts w:hint="eastAsia"/>
        </w:rPr>
        <w:t>查察結果略</w:t>
      </w:r>
      <w:proofErr w:type="gramStart"/>
      <w:r w:rsidRPr="00A626B6">
        <w:rPr>
          <w:rFonts w:hint="eastAsia"/>
        </w:rPr>
        <w:t>以</w:t>
      </w:r>
      <w:proofErr w:type="gramEnd"/>
      <w:r w:rsidRPr="00A626B6">
        <w:rPr>
          <w:rFonts w:hint="eastAsia"/>
        </w:rPr>
        <w:t>：</w:t>
      </w:r>
    </w:p>
    <w:p w14:paraId="41873203" w14:textId="489028A0" w:rsidR="00680281" w:rsidRPr="00A626B6" w:rsidRDefault="000D5433" w:rsidP="00680281">
      <w:pPr>
        <w:pStyle w:val="4"/>
        <w:numPr>
          <w:ilvl w:val="3"/>
          <w:numId w:val="1"/>
        </w:numPr>
      </w:pPr>
      <w:bookmarkStart w:id="45" w:name="_Hlk216353653"/>
      <w:r w:rsidRPr="00A626B6">
        <w:rPr>
          <w:rFonts w:hint="eastAsia"/>
        </w:rPr>
        <w:t>(略)</w:t>
      </w:r>
      <w:bookmarkEnd w:id="45"/>
      <w:r w:rsidR="00680281" w:rsidRPr="00A626B6">
        <w:rPr>
          <w:rFonts w:hint="eastAsia"/>
        </w:rPr>
        <w:t>。</w:t>
      </w:r>
    </w:p>
    <w:p w14:paraId="7A96695D" w14:textId="2D96E197" w:rsidR="00680281" w:rsidRPr="00A626B6" w:rsidRDefault="000D5433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>(略)</w:t>
      </w:r>
      <w:r w:rsidR="00680281" w:rsidRPr="00A626B6">
        <w:rPr>
          <w:rFonts w:hint="eastAsia"/>
        </w:rPr>
        <w:t>。</w:t>
      </w:r>
    </w:p>
    <w:p w14:paraId="7755118A" w14:textId="055905B8" w:rsidR="00680281" w:rsidRPr="00A626B6" w:rsidRDefault="000D5433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>(略)</w:t>
      </w:r>
      <w:r w:rsidR="00680281" w:rsidRPr="00A626B6">
        <w:rPr>
          <w:rFonts w:hint="eastAsia"/>
        </w:rPr>
        <w:t>。</w:t>
      </w:r>
    </w:p>
    <w:p w14:paraId="158EC59C" w14:textId="3682CEED" w:rsidR="00680281" w:rsidRPr="00A626B6" w:rsidRDefault="000D5433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>(略)</w:t>
      </w:r>
      <w:r w:rsidR="00680281" w:rsidRPr="00A626B6">
        <w:rPr>
          <w:rFonts w:hint="eastAsia"/>
        </w:rPr>
        <w:t>。</w:t>
      </w:r>
    </w:p>
    <w:p w14:paraId="213FA97F" w14:textId="5B7BB665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據上開行政調查報告可知，劉員</w:t>
      </w:r>
      <w:proofErr w:type="gramStart"/>
      <w:r w:rsidRPr="00A626B6">
        <w:rPr>
          <w:rFonts w:hint="eastAsia"/>
        </w:rPr>
        <w:t>疑</w:t>
      </w:r>
      <w:proofErr w:type="gramEnd"/>
      <w:r w:rsidRPr="00A626B6">
        <w:rPr>
          <w:rFonts w:hint="eastAsia"/>
        </w:rPr>
        <w:t>尚有定期將張民之服刑情狀轉知李女，及利用職權協助張</w:t>
      </w:r>
      <w:proofErr w:type="gramStart"/>
      <w:r w:rsidR="00DE7934" w:rsidRPr="00A626B6">
        <w:rPr>
          <w:rFonts w:hint="eastAsia"/>
        </w:rPr>
        <w:t>民</w:t>
      </w:r>
      <w:r w:rsidRPr="00A626B6">
        <w:rPr>
          <w:rFonts w:hint="eastAsia"/>
        </w:rPr>
        <w:t>調整配業</w:t>
      </w:r>
      <w:proofErr w:type="gramEnd"/>
      <w:r w:rsidRPr="00A626B6">
        <w:rPr>
          <w:rFonts w:hint="eastAsia"/>
        </w:rPr>
        <w:t>單位等情。又林員不當協助張民夾帶違禁物品一節，案關收容人尚有</w:t>
      </w:r>
      <w:proofErr w:type="gramStart"/>
      <w:r w:rsidRPr="00A626B6">
        <w:rPr>
          <w:rFonts w:hint="eastAsia"/>
        </w:rPr>
        <w:t>潘</w:t>
      </w:r>
      <w:proofErr w:type="gramEnd"/>
      <w:r w:rsidR="00FA32BF" w:rsidRPr="00A626B6">
        <w:rPr>
          <w:rFonts w:hAnsi="標楷體" w:hint="eastAsia"/>
        </w:rPr>
        <w:t>○○</w:t>
      </w:r>
      <w:r w:rsidRPr="00A626B6">
        <w:rPr>
          <w:rFonts w:hint="eastAsia"/>
        </w:rPr>
        <w:t>、</w:t>
      </w:r>
      <w:proofErr w:type="gramStart"/>
      <w:r w:rsidRPr="00A626B6">
        <w:rPr>
          <w:rFonts w:hint="eastAsia"/>
        </w:rPr>
        <w:t>邱</w:t>
      </w:r>
      <w:proofErr w:type="gramEnd"/>
      <w:r w:rsidR="00FA32BF" w:rsidRPr="00A626B6">
        <w:rPr>
          <w:rFonts w:hAnsi="標楷體" w:hint="eastAsia"/>
        </w:rPr>
        <w:t>○○</w:t>
      </w:r>
      <w:r w:rsidRPr="00A626B6">
        <w:rPr>
          <w:rFonts w:hint="eastAsia"/>
        </w:rPr>
        <w:t>、楊</w:t>
      </w:r>
      <w:r w:rsidR="00FA32BF" w:rsidRPr="00A626B6">
        <w:rPr>
          <w:rFonts w:hAnsi="標楷體" w:hint="eastAsia"/>
        </w:rPr>
        <w:t>○○</w:t>
      </w:r>
      <w:r w:rsidRPr="00A626B6">
        <w:rPr>
          <w:rFonts w:hint="eastAsia"/>
        </w:rPr>
        <w:t>，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治所對張民等4人雖均建議解送他監執行，惟主謀張民卻未如其他3人另依外役監條例縮短刑期之日數全部回復，所為處置有失衡平。</w:t>
      </w:r>
    </w:p>
    <w:p w14:paraId="22562CFA" w14:textId="259D2E64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上開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治所所長劉員</w:t>
      </w:r>
      <w:r w:rsidRPr="00A626B6">
        <w:t>違反公務員廉政倫理規範</w:t>
      </w:r>
      <w:r w:rsidRPr="00A626B6">
        <w:rPr>
          <w:rFonts w:hint="eastAsia"/>
        </w:rPr>
        <w:t>之事實，有廉政署、法務部復函在卷可</w:t>
      </w:r>
      <w:proofErr w:type="gramStart"/>
      <w:r w:rsidRPr="00A626B6">
        <w:rPr>
          <w:rFonts w:hint="eastAsia"/>
        </w:rPr>
        <w:t>稽</w:t>
      </w:r>
      <w:proofErr w:type="gramEnd"/>
      <w:r w:rsidRPr="00A626B6">
        <w:rPr>
          <w:rFonts w:hint="eastAsia"/>
        </w:rPr>
        <w:t>；復經劉員於本院詢問時坦承不諱</w:t>
      </w:r>
      <w:r w:rsidRPr="00A626B6">
        <w:rPr>
          <w:rStyle w:val="afc"/>
        </w:rPr>
        <w:footnoteReference w:id="4"/>
      </w:r>
      <w:r w:rsidRPr="00A626B6">
        <w:rPr>
          <w:rFonts w:hint="eastAsia"/>
        </w:rPr>
        <w:t>；另前開約</w:t>
      </w:r>
      <w:proofErr w:type="gramStart"/>
      <w:r w:rsidRPr="00A626B6">
        <w:rPr>
          <w:rFonts w:hint="eastAsia"/>
        </w:rPr>
        <w:t>僱</w:t>
      </w:r>
      <w:proofErr w:type="gramEnd"/>
      <w:r w:rsidRPr="00A626B6">
        <w:rPr>
          <w:rFonts w:hint="eastAsia"/>
        </w:rPr>
        <w:t>管理員林員不當協助張民夾帶違禁物品一節，</w:t>
      </w:r>
      <w:proofErr w:type="gramStart"/>
      <w:r w:rsidRPr="00A626B6">
        <w:rPr>
          <w:rFonts w:hint="eastAsia"/>
        </w:rPr>
        <w:t>嗣</w:t>
      </w:r>
      <w:proofErr w:type="gramEnd"/>
      <w:r w:rsidRPr="00A626B6">
        <w:rPr>
          <w:rFonts w:hint="eastAsia"/>
        </w:rPr>
        <w:t>經本院調閱</w:t>
      </w:r>
      <w:proofErr w:type="gramStart"/>
      <w:r w:rsidRPr="00A626B6">
        <w:rPr>
          <w:rFonts w:hint="eastAsia"/>
        </w:rPr>
        <w:t>臺</w:t>
      </w:r>
      <w:proofErr w:type="gramEnd"/>
      <w:r w:rsidRPr="00A626B6">
        <w:rPr>
          <w:rFonts w:hint="eastAsia"/>
        </w:rPr>
        <w:lastRenderedPageBreak/>
        <w:t>東地檢署</w:t>
      </w:r>
      <w:proofErr w:type="gramStart"/>
      <w:r w:rsidRPr="00A626B6">
        <w:rPr>
          <w:rFonts w:hint="eastAsia"/>
        </w:rPr>
        <w:t>114</w:t>
      </w:r>
      <w:proofErr w:type="gramEnd"/>
      <w:r w:rsidRPr="00A626B6">
        <w:rPr>
          <w:rFonts w:hint="eastAsia"/>
        </w:rPr>
        <w:t>年度</w:t>
      </w:r>
      <w:proofErr w:type="gramStart"/>
      <w:r w:rsidRPr="00A626B6">
        <w:rPr>
          <w:rFonts w:hint="eastAsia"/>
        </w:rPr>
        <w:t>偵</w:t>
      </w:r>
      <w:proofErr w:type="gramEnd"/>
      <w:r w:rsidRPr="00A626B6">
        <w:rPr>
          <w:rFonts w:hint="eastAsia"/>
        </w:rPr>
        <w:t>字第294號起訴書查</w:t>
      </w:r>
      <w:r w:rsidR="00DE7934" w:rsidRPr="00A626B6">
        <w:rPr>
          <w:rFonts w:hint="eastAsia"/>
        </w:rPr>
        <w:t>知</w:t>
      </w:r>
      <w:r w:rsidRPr="00A626B6">
        <w:rPr>
          <w:rFonts w:hint="eastAsia"/>
        </w:rPr>
        <w:t>，林員曾多次接續協助張民夾帶違禁物品，</w:t>
      </w:r>
      <w:proofErr w:type="gramStart"/>
      <w:r w:rsidRPr="00A626B6">
        <w:rPr>
          <w:rFonts w:hint="eastAsia"/>
        </w:rPr>
        <w:t>臺</w:t>
      </w:r>
      <w:proofErr w:type="gramEnd"/>
      <w:r w:rsidRPr="00A626B6">
        <w:rPr>
          <w:rFonts w:hint="eastAsia"/>
        </w:rPr>
        <w:t>東地檢署核林員所為，係犯貪污治罪條例第6條第1項第4款圖利罪之共同正犯，此有案關起訴書等附卷足</w:t>
      </w:r>
      <w:proofErr w:type="gramStart"/>
      <w:r w:rsidRPr="00A626B6">
        <w:rPr>
          <w:rFonts w:hint="eastAsia"/>
        </w:rPr>
        <w:t>憑</w:t>
      </w:r>
      <w:proofErr w:type="gramEnd"/>
      <w:r w:rsidRPr="00A626B6">
        <w:rPr>
          <w:rFonts w:hint="eastAsia"/>
        </w:rPr>
        <w:t>，渠等犯行堪以認定，可信為真實。</w:t>
      </w:r>
    </w:p>
    <w:p w14:paraId="5F08435E" w14:textId="1A097385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據上，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治所內部管理失當，</w:t>
      </w:r>
      <w:r w:rsidRPr="00A626B6">
        <w:t>劉</w:t>
      </w:r>
      <w:r w:rsidRPr="00A626B6">
        <w:rPr>
          <w:rFonts w:hint="eastAsia"/>
        </w:rPr>
        <w:t>員於</w:t>
      </w:r>
      <w:r w:rsidRPr="00A626B6">
        <w:t>任職該所所長</w:t>
      </w:r>
      <w:proofErr w:type="gramStart"/>
      <w:r w:rsidRPr="00A626B6">
        <w:t>期間，</w:t>
      </w:r>
      <w:proofErr w:type="gramEnd"/>
      <w:r w:rsidRPr="00A626B6">
        <w:t>收受收容人親友餽贈</w:t>
      </w:r>
      <w:r w:rsidRPr="00A626B6">
        <w:rPr>
          <w:rFonts w:hint="eastAsia"/>
        </w:rPr>
        <w:t>，而未依規定退還及登錄，並圖本身及他人之利益，違反廉政倫理規範情節重大；林員多次不當協助收容人夾帶違禁物品，涉犯貪污治罪條例圖利罪嫌，該所未就案關收容</w:t>
      </w:r>
      <w:proofErr w:type="gramStart"/>
      <w:r w:rsidRPr="00A626B6">
        <w:rPr>
          <w:rFonts w:hint="eastAsia"/>
        </w:rPr>
        <w:t>人均予公正</w:t>
      </w:r>
      <w:proofErr w:type="gramEnd"/>
      <w:r w:rsidRPr="00A626B6">
        <w:rPr>
          <w:rFonts w:hint="eastAsia"/>
        </w:rPr>
        <w:t>處置，亦有違失，與首揭相關規定有悖；本案經檢察官偵辦並經媒體披露，戕害矯正人員形象，嚴重損害矯正機關之信譽，核有重大違失。</w:t>
      </w:r>
    </w:p>
    <w:p w14:paraId="5B0D511A" w14:textId="77777777" w:rsidR="00680281" w:rsidRPr="00A626B6" w:rsidRDefault="00680281" w:rsidP="00680281">
      <w:pPr>
        <w:pStyle w:val="2"/>
        <w:numPr>
          <w:ilvl w:val="1"/>
          <w:numId w:val="1"/>
        </w:numPr>
        <w:rPr>
          <w:b w:val="0"/>
        </w:rPr>
      </w:pP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治所對於人員及物品進出之管制未盡周延，核有</w:t>
      </w:r>
      <w:proofErr w:type="gramStart"/>
      <w:r w:rsidRPr="00A626B6">
        <w:rPr>
          <w:rFonts w:hint="eastAsia"/>
        </w:rPr>
        <w:t>怠</w:t>
      </w:r>
      <w:proofErr w:type="gramEnd"/>
      <w:r w:rsidRPr="00A626B6">
        <w:rPr>
          <w:rFonts w:hint="eastAsia"/>
        </w:rPr>
        <w:t>失。法務部允應督</w:t>
      </w:r>
      <w:proofErr w:type="gramStart"/>
      <w:r w:rsidRPr="00A626B6">
        <w:rPr>
          <w:rFonts w:hint="eastAsia"/>
        </w:rPr>
        <w:t>飭</w:t>
      </w:r>
      <w:proofErr w:type="gramEnd"/>
      <w:r w:rsidRPr="00A626B6">
        <w:rPr>
          <w:rFonts w:hint="eastAsia"/>
        </w:rPr>
        <w:t>所屬進行檢討改善，並深入</w:t>
      </w:r>
      <w:proofErr w:type="gramStart"/>
      <w:r w:rsidRPr="00A626B6">
        <w:rPr>
          <w:rFonts w:hint="eastAsia"/>
        </w:rPr>
        <w:t>研議相關防弊</w:t>
      </w:r>
      <w:proofErr w:type="gramEnd"/>
      <w:r w:rsidRPr="00A626B6">
        <w:rPr>
          <w:rFonts w:hint="eastAsia"/>
        </w:rPr>
        <w:t>措施，以</w:t>
      </w:r>
      <w:proofErr w:type="gramStart"/>
      <w:r w:rsidRPr="00A626B6">
        <w:rPr>
          <w:rFonts w:hint="eastAsia"/>
        </w:rPr>
        <w:t>策來茲</w:t>
      </w:r>
      <w:proofErr w:type="gramEnd"/>
      <w:r w:rsidRPr="00A626B6">
        <w:rPr>
          <w:rFonts w:hint="eastAsia"/>
        </w:rPr>
        <w:t>：</w:t>
      </w:r>
    </w:p>
    <w:p w14:paraId="28ED3820" w14:textId="11C376FB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按法務部組織法第1條及第2條規定：行政院為辦理全國…</w:t>
      </w:r>
      <w:proofErr w:type="gramStart"/>
      <w:r w:rsidRPr="00A626B6">
        <w:rPr>
          <w:rFonts w:hint="eastAsia"/>
        </w:rPr>
        <w:t>…</w:t>
      </w:r>
      <w:proofErr w:type="gramEnd"/>
      <w:r w:rsidRPr="00A626B6">
        <w:rPr>
          <w:rFonts w:hint="eastAsia"/>
        </w:rPr>
        <w:t>犯罪矯正業務，特設法務部；</w:t>
      </w:r>
      <w:proofErr w:type="gramStart"/>
      <w:r w:rsidRPr="00A626B6">
        <w:rPr>
          <w:rFonts w:hint="eastAsia"/>
        </w:rPr>
        <w:t>該部掌理</w:t>
      </w:r>
      <w:proofErr w:type="gramEnd"/>
      <w:r w:rsidRPr="00A626B6">
        <w:rPr>
          <w:rFonts w:hint="eastAsia"/>
        </w:rPr>
        <w:t>所屬機關（構）辦理…</w:t>
      </w:r>
      <w:proofErr w:type="gramStart"/>
      <w:r w:rsidRPr="00A626B6">
        <w:rPr>
          <w:rFonts w:hint="eastAsia"/>
        </w:rPr>
        <w:t>…</w:t>
      </w:r>
      <w:proofErr w:type="gramEnd"/>
      <w:r w:rsidRPr="00A626B6">
        <w:rPr>
          <w:rFonts w:hint="eastAsia"/>
        </w:rPr>
        <w:t>矯正之指導及監督事項。次按監獄行刑法第2條規定：「（第1項）本法之主管機關為法務部。（第2項）監獄之監督機關為法務部矯正署。（第3項）監督機關應派員視察監獄，每季至少一次。</w:t>
      </w:r>
      <w:r w:rsidR="00DE7934" w:rsidRPr="00A626B6">
        <w:rPr>
          <w:rFonts w:hAnsi="標楷體"/>
        </w:rPr>
        <w:t>…</w:t>
      </w:r>
      <w:proofErr w:type="gramStart"/>
      <w:r w:rsidR="00DE7934" w:rsidRPr="00A626B6">
        <w:rPr>
          <w:rFonts w:hAnsi="標楷體"/>
        </w:rPr>
        <w:t>…</w:t>
      </w:r>
      <w:proofErr w:type="gramEnd"/>
      <w:r w:rsidR="00DE7934" w:rsidRPr="00A626B6">
        <w:rPr>
          <w:rFonts w:hint="eastAsia"/>
        </w:rPr>
        <w:t>。</w:t>
      </w:r>
      <w:r w:rsidRPr="00A626B6">
        <w:rPr>
          <w:rFonts w:hint="eastAsia"/>
        </w:rPr>
        <w:t>」</w:t>
      </w:r>
    </w:p>
    <w:p w14:paraId="2F8EE9C2" w14:textId="3E87FDAF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監獄行刑法第21條規定：「監獄應嚴密戒護，並得運用科技設備輔助之。」監獄及看守所科技設備設置與使用及管理辦法第6條規定，機關得於大門、</w:t>
      </w:r>
      <w:proofErr w:type="gramStart"/>
      <w:r w:rsidRPr="00A626B6">
        <w:rPr>
          <w:rFonts w:hint="eastAsia"/>
        </w:rPr>
        <w:t>中控門</w:t>
      </w:r>
      <w:proofErr w:type="gramEnd"/>
      <w:r w:rsidRPr="00A626B6">
        <w:rPr>
          <w:rFonts w:hint="eastAsia"/>
        </w:rPr>
        <w:t>、通往各處所之通道</w:t>
      </w:r>
      <w:r w:rsidRPr="00A626B6">
        <w:rPr>
          <w:rFonts w:hAnsi="標楷體"/>
        </w:rPr>
        <w:t>…</w:t>
      </w:r>
      <w:proofErr w:type="gramStart"/>
      <w:r w:rsidRPr="00A626B6">
        <w:rPr>
          <w:rFonts w:hAnsi="標楷體"/>
        </w:rPr>
        <w:t>…</w:t>
      </w:r>
      <w:proofErr w:type="gramEnd"/>
      <w:r w:rsidRPr="00A626B6">
        <w:rPr>
          <w:rFonts w:hint="eastAsia"/>
        </w:rPr>
        <w:t>等處所，設置</w:t>
      </w:r>
      <w:r w:rsidRPr="00A626B6">
        <w:rPr>
          <w:rFonts w:hint="eastAsia"/>
          <w:b/>
          <w:u w:val="single"/>
        </w:rPr>
        <w:t>監控設備</w:t>
      </w:r>
      <w:r w:rsidRPr="00A626B6">
        <w:rPr>
          <w:rFonts w:hint="eastAsia"/>
        </w:rPr>
        <w:t>，以輔助機關人員對所轄之處所、人員、物品、車輛等進行監看、監測、</w:t>
      </w:r>
      <w:proofErr w:type="gramStart"/>
      <w:r w:rsidRPr="00A626B6">
        <w:rPr>
          <w:rFonts w:hint="eastAsia"/>
        </w:rPr>
        <w:t>影音監錄</w:t>
      </w:r>
      <w:proofErr w:type="gramEnd"/>
      <w:r w:rsidRPr="00A626B6">
        <w:rPr>
          <w:rFonts w:hint="eastAsia"/>
        </w:rPr>
        <w:t>及管控進出；同管理辦法第7條規定，機關得於大門、</w:t>
      </w:r>
      <w:proofErr w:type="gramStart"/>
      <w:r w:rsidRPr="00A626B6">
        <w:rPr>
          <w:rFonts w:hint="eastAsia"/>
        </w:rPr>
        <w:t>中控門</w:t>
      </w:r>
      <w:proofErr w:type="gramEnd"/>
      <w:r w:rsidRPr="00A626B6">
        <w:rPr>
          <w:rFonts w:hAnsi="標楷體"/>
        </w:rPr>
        <w:t>…</w:t>
      </w:r>
      <w:proofErr w:type="gramStart"/>
      <w:r w:rsidRPr="00A626B6">
        <w:rPr>
          <w:rFonts w:hAnsi="標楷體"/>
        </w:rPr>
        <w:t>…</w:t>
      </w:r>
      <w:proofErr w:type="gramEnd"/>
      <w:r w:rsidRPr="00A626B6">
        <w:rPr>
          <w:rFonts w:hint="eastAsia"/>
        </w:rPr>
        <w:t>等處</w:t>
      </w:r>
      <w:r w:rsidRPr="00A626B6">
        <w:rPr>
          <w:rFonts w:hint="eastAsia"/>
        </w:rPr>
        <w:lastRenderedPageBreak/>
        <w:t>所，設置</w:t>
      </w:r>
      <w:r w:rsidRPr="00A626B6">
        <w:rPr>
          <w:rFonts w:hint="eastAsia"/>
          <w:b/>
          <w:u w:val="single"/>
        </w:rPr>
        <w:t>檢查設備</w:t>
      </w:r>
      <w:r w:rsidRPr="00A626B6">
        <w:rPr>
          <w:rFonts w:hint="eastAsia"/>
        </w:rPr>
        <w:t>，以輔助機關人員對所轄之處所、人員、物品、車輛等進行檢查；</w:t>
      </w:r>
      <w:r w:rsidR="00800456" w:rsidRPr="00A626B6">
        <w:rPr>
          <w:rFonts w:hint="eastAsia"/>
        </w:rPr>
        <w:t>同管理辦法第10條規定，</w:t>
      </w:r>
      <w:r w:rsidRPr="00A626B6">
        <w:rPr>
          <w:rFonts w:hint="eastAsia"/>
        </w:rPr>
        <w:t>機關得於大門、</w:t>
      </w:r>
      <w:proofErr w:type="gramStart"/>
      <w:r w:rsidRPr="00A626B6">
        <w:rPr>
          <w:rFonts w:hint="eastAsia"/>
        </w:rPr>
        <w:t>中控門</w:t>
      </w:r>
      <w:proofErr w:type="gramEnd"/>
      <w:r w:rsidRPr="00A626B6">
        <w:rPr>
          <w:rFonts w:hint="eastAsia"/>
        </w:rPr>
        <w:t>、其他經機關認為必要</w:t>
      </w:r>
      <w:r w:rsidRPr="00A626B6">
        <w:rPr>
          <w:rFonts w:hAnsi="標楷體"/>
        </w:rPr>
        <w:t>…</w:t>
      </w:r>
      <w:proofErr w:type="gramStart"/>
      <w:r w:rsidRPr="00A626B6">
        <w:rPr>
          <w:rFonts w:hAnsi="標楷體"/>
        </w:rPr>
        <w:t>…</w:t>
      </w:r>
      <w:proofErr w:type="gramEnd"/>
      <w:r w:rsidRPr="00A626B6">
        <w:rPr>
          <w:rFonts w:hint="eastAsia"/>
        </w:rPr>
        <w:t>等之處所，設置</w:t>
      </w:r>
      <w:r w:rsidRPr="00A626B6">
        <w:rPr>
          <w:rFonts w:hint="eastAsia"/>
          <w:b/>
          <w:u w:val="single"/>
        </w:rPr>
        <w:t>門禁設備</w:t>
      </w:r>
      <w:r w:rsidRPr="00A626B6">
        <w:rPr>
          <w:rFonts w:hint="eastAsia"/>
        </w:rPr>
        <w:t>，以輔助機關人員對所轄處所進行進出管制。</w:t>
      </w:r>
    </w:p>
    <w:p w14:paraId="18AA91EB" w14:textId="6635AEC0" w:rsidR="00680281" w:rsidRPr="00A626B6" w:rsidRDefault="00680281" w:rsidP="00680281">
      <w:pPr>
        <w:pStyle w:val="3"/>
        <w:numPr>
          <w:ilvl w:val="2"/>
          <w:numId w:val="1"/>
        </w:numPr>
      </w:pPr>
      <w:r w:rsidRPr="00A626B6">
        <w:rPr>
          <w:rFonts w:hint="eastAsia"/>
        </w:rPr>
        <w:t>本案緣於檢舉人於112年5月24日向法務部調查局</w:t>
      </w:r>
      <w:proofErr w:type="gramStart"/>
      <w:r w:rsidRPr="00A626B6">
        <w:rPr>
          <w:rFonts w:hint="eastAsia"/>
        </w:rPr>
        <w:t>臺</w:t>
      </w:r>
      <w:proofErr w:type="gramEnd"/>
      <w:r w:rsidRPr="00A626B6">
        <w:rPr>
          <w:rFonts w:hint="eastAsia"/>
        </w:rPr>
        <w:t>東縣調查站檢舉，劉員及林</w:t>
      </w:r>
      <w:r w:rsidR="00C8196C" w:rsidRPr="00A626B6">
        <w:rPr>
          <w:rFonts w:hint="eastAsia"/>
        </w:rPr>
        <w:t>員</w:t>
      </w:r>
      <w:r w:rsidRPr="00A626B6">
        <w:rPr>
          <w:rFonts w:hint="eastAsia"/>
        </w:rPr>
        <w:t>涉違背職務收受賄賂罪嫌。</w:t>
      </w:r>
    </w:p>
    <w:p w14:paraId="62ACA110" w14:textId="77777777" w:rsidR="00680281" w:rsidRPr="00A626B6" w:rsidRDefault="00680281" w:rsidP="00680281">
      <w:pPr>
        <w:pStyle w:val="3"/>
        <w:numPr>
          <w:ilvl w:val="2"/>
          <w:numId w:val="1"/>
        </w:numPr>
      </w:pP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治所對於人員及物品進出之管制未盡周延：</w:t>
      </w:r>
    </w:p>
    <w:p w14:paraId="13ABC19A" w14:textId="489E0205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>查「(</w:t>
      </w:r>
      <w:r w:rsidR="00FA32BF" w:rsidRPr="00A626B6">
        <w:rPr>
          <w:rFonts w:hint="eastAsia"/>
        </w:rPr>
        <w:t>略</w:t>
      </w:r>
      <w:r w:rsidRPr="00A626B6">
        <w:t>)</w:t>
      </w:r>
      <w:r w:rsidRPr="00A626B6">
        <w:rPr>
          <w:rFonts w:hint="eastAsia"/>
        </w:rPr>
        <w:t>。</w:t>
      </w:r>
      <w:r w:rsidRPr="00A626B6">
        <w:rPr>
          <w:rFonts w:hAnsi="標楷體"/>
        </w:rPr>
        <w:t>…</w:t>
      </w:r>
      <w:proofErr w:type="gramStart"/>
      <w:r w:rsidRPr="00A626B6">
        <w:rPr>
          <w:rFonts w:hAnsi="標楷體"/>
        </w:rPr>
        <w:t>…</w:t>
      </w:r>
      <w:proofErr w:type="gramEnd"/>
      <w:r w:rsidRPr="00A626B6">
        <w:rPr>
          <w:rFonts w:hint="eastAsia"/>
        </w:rPr>
        <w:t>。</w:t>
      </w:r>
      <w:r w:rsidRPr="00A626B6">
        <w:rPr>
          <w:rStyle w:val="afc"/>
        </w:rPr>
        <w:footnoteReference w:id="5"/>
      </w:r>
      <w:r w:rsidRPr="00A626B6">
        <w:rPr>
          <w:rFonts w:hint="eastAsia"/>
        </w:rPr>
        <w:t>」</w:t>
      </w:r>
    </w:p>
    <w:p w14:paraId="3F2EDBCE" w14:textId="32D2B703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>次查</w:t>
      </w:r>
      <w:proofErr w:type="gramStart"/>
      <w:r w:rsidRPr="00A626B6">
        <w:t>臺東戒</w:t>
      </w:r>
      <w:proofErr w:type="gramEnd"/>
      <w:r w:rsidRPr="00A626B6">
        <w:t>治所</w:t>
      </w:r>
      <w:r w:rsidR="0064026F" w:rsidRPr="00A626B6">
        <w:rPr>
          <w:rFonts w:hAnsi="標楷體" w:hint="eastAsia"/>
        </w:rPr>
        <w:t>○○</w:t>
      </w:r>
      <w:r w:rsidR="00FA32BF" w:rsidRPr="00A626B6">
        <w:rPr>
          <w:rFonts w:hAnsi="標楷體" w:hint="eastAsia"/>
        </w:rPr>
        <w:t>○○○</w:t>
      </w:r>
      <w:r w:rsidRPr="00A626B6">
        <w:rPr>
          <w:rFonts w:hint="eastAsia"/>
        </w:rPr>
        <w:t>供稱：</w:t>
      </w:r>
      <w:r w:rsidRPr="00A626B6">
        <w:t>「</w:t>
      </w:r>
      <w:r w:rsidRPr="00A626B6">
        <w:rPr>
          <w:rFonts w:hint="eastAsia"/>
        </w:rPr>
        <w:t>(</w:t>
      </w:r>
      <w:r w:rsidR="00FA32BF" w:rsidRPr="00A626B6">
        <w:rPr>
          <w:rFonts w:hint="eastAsia"/>
        </w:rPr>
        <w:t>略)</w:t>
      </w:r>
      <w:r w:rsidRPr="00A626B6">
        <w:t>。</w:t>
      </w:r>
      <w:r w:rsidRPr="00A626B6">
        <w:rPr>
          <w:rStyle w:val="afc"/>
        </w:rPr>
        <w:footnoteReference w:id="6"/>
      </w:r>
      <w:r w:rsidRPr="00A626B6">
        <w:rPr>
          <w:rFonts w:hint="eastAsia"/>
        </w:rPr>
        <w:t>」</w:t>
      </w:r>
    </w:p>
    <w:p w14:paraId="03B343C8" w14:textId="77777777" w:rsidR="00680281" w:rsidRPr="00A626B6" w:rsidRDefault="00680281" w:rsidP="00680281">
      <w:pPr>
        <w:pStyle w:val="4"/>
        <w:numPr>
          <w:ilvl w:val="3"/>
          <w:numId w:val="1"/>
        </w:numPr>
      </w:pPr>
      <w:proofErr w:type="gramStart"/>
      <w:r w:rsidRPr="00A626B6">
        <w:rPr>
          <w:rFonts w:hint="eastAsia"/>
        </w:rPr>
        <w:t>末查</w:t>
      </w:r>
      <w:proofErr w:type="gramEnd"/>
      <w:r w:rsidRPr="00A626B6">
        <w:rPr>
          <w:rFonts w:hint="eastAsia"/>
        </w:rPr>
        <w:t>「</w:t>
      </w:r>
      <w:r w:rsidRPr="00A626B6">
        <w:t>有關</w:t>
      </w:r>
      <w:proofErr w:type="gramStart"/>
      <w:r w:rsidRPr="00A626B6">
        <w:t>臺東戒</w:t>
      </w:r>
      <w:proofErr w:type="gramEnd"/>
      <w:r w:rsidRPr="00A626B6">
        <w:t>治所人員協助受刑人夾帶違禁品策進作為</w:t>
      </w:r>
      <w:r w:rsidRPr="00A626B6">
        <w:rPr>
          <w:rFonts w:hint="eastAsia"/>
        </w:rPr>
        <w:t>」要</w:t>
      </w:r>
      <w:proofErr w:type="gramStart"/>
      <w:r w:rsidRPr="00A626B6">
        <w:rPr>
          <w:rFonts w:hint="eastAsia"/>
        </w:rPr>
        <w:t>以</w:t>
      </w:r>
      <w:proofErr w:type="gramEnd"/>
      <w:r w:rsidRPr="00A626B6">
        <w:rPr>
          <w:rFonts w:hint="eastAsia"/>
        </w:rPr>
        <w:t>：「</w:t>
      </w:r>
      <w:proofErr w:type="gramStart"/>
      <w:r w:rsidRPr="00A626B6">
        <w:t>職股業</w:t>
      </w:r>
      <w:proofErr w:type="gramEnd"/>
      <w:r w:rsidRPr="00A626B6">
        <w:t>以</w:t>
      </w:r>
      <w:r w:rsidRPr="00A626B6">
        <w:rPr>
          <w:rFonts w:hAnsi="標楷體" w:hint="eastAsia"/>
        </w:rPr>
        <w:t>『</w:t>
      </w:r>
      <w:r w:rsidRPr="00A626B6">
        <w:t>法務部廉政署辦理貪瀆犯罪調查發現違失通報表</w:t>
      </w:r>
      <w:r w:rsidRPr="00A626B6">
        <w:rPr>
          <w:rFonts w:hAnsi="標楷體" w:hint="eastAsia"/>
        </w:rPr>
        <w:t>』</w:t>
      </w:r>
      <w:r w:rsidRPr="00A626B6">
        <w:rPr>
          <w:rFonts w:hint="eastAsia"/>
        </w:rPr>
        <w:t>，</w:t>
      </w:r>
      <w:proofErr w:type="gramStart"/>
      <w:r w:rsidRPr="00A626B6">
        <w:t>循本署辦理</w:t>
      </w:r>
      <w:proofErr w:type="gramEnd"/>
      <w:r w:rsidRPr="00A626B6">
        <w:t>機關涉及違失情事程序</w:t>
      </w:r>
      <w:r w:rsidRPr="00A626B6">
        <w:rPr>
          <w:rFonts w:hint="eastAsia"/>
        </w:rPr>
        <w:t>，</w:t>
      </w:r>
      <w:r w:rsidRPr="00A626B6">
        <w:t>建請矯正署針對</w:t>
      </w:r>
      <w:r w:rsidRPr="00A626B6">
        <w:rPr>
          <w:rFonts w:hAnsi="標楷體" w:hint="eastAsia"/>
        </w:rPr>
        <w:t>『</w:t>
      </w:r>
      <w:r w:rsidRPr="00A626B6">
        <w:t>監所人員進入監所時</w:t>
      </w:r>
      <w:r w:rsidRPr="00A626B6">
        <w:rPr>
          <w:rFonts w:hint="eastAsia"/>
        </w:rPr>
        <w:t>，</w:t>
      </w:r>
      <w:r w:rsidRPr="00A626B6">
        <w:t>加強隨身物品安全檢查</w:t>
      </w:r>
      <w:r w:rsidRPr="00A626B6">
        <w:rPr>
          <w:rFonts w:hint="eastAsia"/>
        </w:rPr>
        <w:t>，並增設監所內之監視器，減少藏匿違禁物品死角</w:t>
      </w:r>
      <w:r w:rsidRPr="00A626B6">
        <w:rPr>
          <w:rFonts w:hAnsi="標楷體" w:hint="eastAsia"/>
        </w:rPr>
        <w:t>』</w:t>
      </w:r>
      <w:r w:rsidRPr="00A626B6">
        <w:rPr>
          <w:rFonts w:hint="eastAsia"/>
        </w:rPr>
        <w:t>等方式，以為日後避免此類情形發生。</w:t>
      </w:r>
      <w:r w:rsidRPr="00A626B6">
        <w:rPr>
          <w:rStyle w:val="afc"/>
        </w:rPr>
        <w:footnoteReference w:id="7"/>
      </w:r>
      <w:r w:rsidRPr="00A626B6">
        <w:rPr>
          <w:rFonts w:hint="eastAsia"/>
        </w:rPr>
        <w:t>」</w:t>
      </w:r>
    </w:p>
    <w:p w14:paraId="0F3C103F" w14:textId="77777777" w:rsidR="00680281" w:rsidRPr="00A626B6" w:rsidRDefault="00680281" w:rsidP="00680281">
      <w:pPr>
        <w:pStyle w:val="3"/>
        <w:numPr>
          <w:ilvl w:val="2"/>
          <w:numId w:val="1"/>
        </w:numPr>
      </w:pPr>
      <w:proofErr w:type="gramStart"/>
      <w:r w:rsidRPr="00A626B6">
        <w:rPr>
          <w:rFonts w:hint="eastAsia"/>
        </w:rPr>
        <w:t>查據法務部</w:t>
      </w:r>
      <w:proofErr w:type="gramEnd"/>
      <w:r w:rsidRPr="00A626B6">
        <w:rPr>
          <w:rFonts w:hint="eastAsia"/>
        </w:rPr>
        <w:t>針對</w:t>
      </w:r>
      <w:r w:rsidRPr="00A626B6">
        <w:t>「</w:t>
      </w:r>
      <w:r w:rsidRPr="00A626B6">
        <w:rPr>
          <w:rFonts w:hint="eastAsia"/>
        </w:rPr>
        <w:t>有關矯正機關對於人員及物品進出之管制機制</w:t>
      </w:r>
      <w:r w:rsidRPr="00A626B6">
        <w:t>」</w:t>
      </w:r>
      <w:r w:rsidRPr="00A626B6">
        <w:rPr>
          <w:rFonts w:hint="eastAsia"/>
        </w:rPr>
        <w:t>說明摘</w:t>
      </w:r>
      <w:proofErr w:type="gramStart"/>
      <w:r w:rsidRPr="00A626B6">
        <w:rPr>
          <w:rFonts w:hint="eastAsia"/>
        </w:rPr>
        <w:t>以</w:t>
      </w:r>
      <w:proofErr w:type="gramEnd"/>
      <w:r w:rsidRPr="00A626B6">
        <w:rPr>
          <w:rFonts w:hint="eastAsia"/>
        </w:rPr>
        <w:t>：</w:t>
      </w:r>
    </w:p>
    <w:p w14:paraId="0E480A65" w14:textId="3ABC47BE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t>按監獄行刑法施行細則第18條第2項及羈押法施行細則第15條第2項規定略</w:t>
      </w:r>
      <w:proofErr w:type="gramStart"/>
      <w:r w:rsidRPr="00A626B6">
        <w:rPr>
          <w:rFonts w:hint="eastAsia"/>
        </w:rPr>
        <w:t>以</w:t>
      </w:r>
      <w:proofErr w:type="gramEnd"/>
      <w:r w:rsidRPr="00A626B6">
        <w:rPr>
          <w:rFonts w:hint="eastAsia"/>
        </w:rPr>
        <w:t>，出入戒護區者應接受檢查。但有緊急狀況或特殊事由，經機關長官之准許，得免予檢查。次按矯正署所屬矯正機關「強化紀律及戒護管理效能」實施計畫規定，矯正機關應設置中控(央)門，並指派專人管制戒護區人員進出、實施安全檢查及核對身分。</w:t>
      </w:r>
    </w:p>
    <w:p w14:paraId="7CC37F6F" w14:textId="77777777" w:rsidR="00680281" w:rsidRPr="00A626B6" w:rsidRDefault="00680281" w:rsidP="00680281">
      <w:pPr>
        <w:pStyle w:val="4"/>
        <w:numPr>
          <w:ilvl w:val="3"/>
          <w:numId w:val="1"/>
        </w:numPr>
      </w:pPr>
      <w:r w:rsidRPr="00A626B6">
        <w:rPr>
          <w:rFonts w:hint="eastAsia"/>
        </w:rPr>
        <w:lastRenderedPageBreak/>
        <w:t>經查案關收容人親友及其攜帶之物品，尚無進出戒護區情形，</w:t>
      </w:r>
      <w:proofErr w:type="gramStart"/>
      <w:r w:rsidRPr="00A626B6">
        <w:rPr>
          <w:rFonts w:hint="eastAsia"/>
        </w:rPr>
        <w:t>爰</w:t>
      </w:r>
      <w:proofErr w:type="gramEnd"/>
      <w:r w:rsidRPr="00A626B6">
        <w:rPr>
          <w:rFonts w:hint="eastAsia"/>
        </w:rPr>
        <w:t>無違反上開規定情事。</w:t>
      </w:r>
    </w:p>
    <w:p w14:paraId="54B12342" w14:textId="69573DA9" w:rsidR="00680281" w:rsidRPr="00A626B6" w:rsidRDefault="00680281" w:rsidP="00680281">
      <w:pPr>
        <w:pStyle w:val="3"/>
      </w:pPr>
      <w:r w:rsidRPr="00A626B6">
        <w:rPr>
          <w:rFonts w:hint="eastAsia"/>
        </w:rPr>
        <w:t>據上，</w:t>
      </w:r>
      <w:bookmarkStart w:id="46" w:name="_Hlk207276441"/>
      <w:r w:rsidRPr="00A626B6">
        <w:rPr>
          <w:rFonts w:hint="eastAsia"/>
        </w:rPr>
        <w:t>本案發生時，彰顯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治所對於人員及物品進出之管制，顯有草率及未盡周延之處；</w:t>
      </w:r>
      <w:r w:rsidR="00C8196C" w:rsidRPr="00A626B6">
        <w:rPr>
          <w:rFonts w:hint="eastAsia"/>
        </w:rPr>
        <w:t>惟</w:t>
      </w:r>
      <w:r w:rsidRPr="00A626B6">
        <w:rPr>
          <w:rFonts w:hint="eastAsia"/>
        </w:rPr>
        <w:t>本案發生後，</w:t>
      </w:r>
      <w:proofErr w:type="gramStart"/>
      <w:r w:rsidRPr="00A626B6">
        <w:rPr>
          <w:rFonts w:hint="eastAsia"/>
        </w:rPr>
        <w:t>臺東戒</w:t>
      </w:r>
      <w:proofErr w:type="gramEnd"/>
      <w:r w:rsidRPr="00A626B6">
        <w:rPr>
          <w:rFonts w:hint="eastAsia"/>
        </w:rPr>
        <w:t>治所及矯正署對於人員及物品進出之管制查察，尚無進行有效之檢討改善作為，與首揭相關規定之</w:t>
      </w:r>
      <w:proofErr w:type="gramStart"/>
      <w:r w:rsidRPr="00A626B6">
        <w:rPr>
          <w:rFonts w:hint="eastAsia"/>
        </w:rPr>
        <w:t>意旨容屬有</w:t>
      </w:r>
      <w:proofErr w:type="gramEnd"/>
      <w:r w:rsidRPr="00A626B6">
        <w:rPr>
          <w:rFonts w:hint="eastAsia"/>
        </w:rPr>
        <w:t>悖，核有</w:t>
      </w:r>
      <w:proofErr w:type="gramStart"/>
      <w:r w:rsidRPr="00A626B6">
        <w:rPr>
          <w:rFonts w:hint="eastAsia"/>
        </w:rPr>
        <w:t>怠</w:t>
      </w:r>
      <w:proofErr w:type="gramEnd"/>
      <w:r w:rsidRPr="00A626B6">
        <w:rPr>
          <w:rFonts w:hint="eastAsia"/>
        </w:rPr>
        <w:t>失。法務部身為矯正業務之指導、監督主管機關，允應督</w:t>
      </w:r>
      <w:proofErr w:type="gramStart"/>
      <w:r w:rsidRPr="00A626B6">
        <w:rPr>
          <w:rFonts w:hint="eastAsia"/>
        </w:rPr>
        <w:t>飭</w:t>
      </w:r>
      <w:proofErr w:type="gramEnd"/>
      <w:r w:rsidRPr="00A626B6">
        <w:rPr>
          <w:rFonts w:hint="eastAsia"/>
        </w:rPr>
        <w:t>所屬針對本案例進行檢討改善，並深入</w:t>
      </w:r>
      <w:proofErr w:type="gramStart"/>
      <w:r w:rsidRPr="00A626B6">
        <w:rPr>
          <w:rFonts w:hint="eastAsia"/>
        </w:rPr>
        <w:t>研議相關防弊</w:t>
      </w:r>
      <w:proofErr w:type="gramEnd"/>
      <w:r w:rsidRPr="00A626B6">
        <w:rPr>
          <w:rFonts w:hint="eastAsia"/>
        </w:rPr>
        <w:t>措施，妥適處理機關潛存風險，以</w:t>
      </w:r>
      <w:bookmarkEnd w:id="46"/>
      <w:r w:rsidRPr="00A626B6">
        <w:rPr>
          <w:rFonts w:hint="eastAsia"/>
        </w:rPr>
        <w:t>強化門禁管制。</w:t>
      </w:r>
      <w:bookmarkEnd w:id="41"/>
      <w:bookmarkEnd w:id="42"/>
    </w:p>
    <w:p w14:paraId="01106C3D" w14:textId="77777777" w:rsidR="00680281" w:rsidRPr="00A626B6" w:rsidRDefault="00680281" w:rsidP="00C86866">
      <w:pPr>
        <w:pStyle w:val="10"/>
        <w:ind w:left="680" w:firstLine="680"/>
      </w:pPr>
      <w:bookmarkStart w:id="47" w:name="_Toc524902730"/>
      <w:bookmarkEnd w:id="35"/>
      <w:bookmarkEnd w:id="36"/>
      <w:bookmarkEnd w:id="37"/>
      <w:bookmarkEnd w:id="38"/>
      <w:bookmarkEnd w:id="39"/>
      <w:bookmarkEnd w:id="40"/>
    </w:p>
    <w:p w14:paraId="28DDA8AE" w14:textId="329E4196" w:rsidR="00286B1B" w:rsidRPr="00A626B6" w:rsidRDefault="000512D1" w:rsidP="00C86866">
      <w:pPr>
        <w:pStyle w:val="10"/>
        <w:ind w:left="680" w:firstLine="680"/>
      </w:pPr>
      <w:r w:rsidRPr="00A626B6">
        <w:rPr>
          <w:rFonts w:hint="eastAsia"/>
        </w:rPr>
        <w:t>綜上所述，</w:t>
      </w:r>
      <w:proofErr w:type="gramStart"/>
      <w:r w:rsidR="00680281" w:rsidRPr="00A626B6">
        <w:rPr>
          <w:rFonts w:hint="eastAsia"/>
        </w:rPr>
        <w:t>臺東戒</w:t>
      </w:r>
      <w:proofErr w:type="gramEnd"/>
      <w:r w:rsidR="00680281" w:rsidRPr="00A626B6">
        <w:rPr>
          <w:rFonts w:hint="eastAsia"/>
        </w:rPr>
        <w:t>治所內部管理失當，劉</w:t>
      </w:r>
      <w:r w:rsidR="00FA32BF" w:rsidRPr="00A626B6">
        <w:rPr>
          <w:rFonts w:hAnsi="標楷體" w:hint="eastAsia"/>
        </w:rPr>
        <w:t>○○</w:t>
      </w:r>
      <w:r w:rsidR="00680281" w:rsidRPr="00A626B6">
        <w:rPr>
          <w:rFonts w:hint="eastAsia"/>
        </w:rPr>
        <w:t>於任職該所所長</w:t>
      </w:r>
      <w:proofErr w:type="gramStart"/>
      <w:r w:rsidR="00680281" w:rsidRPr="00A626B6">
        <w:rPr>
          <w:rFonts w:hint="eastAsia"/>
        </w:rPr>
        <w:t>期間，</w:t>
      </w:r>
      <w:proofErr w:type="gramEnd"/>
      <w:r w:rsidR="00680281" w:rsidRPr="00A626B6">
        <w:rPr>
          <w:rFonts w:hint="eastAsia"/>
        </w:rPr>
        <w:t>收受收容人親友餽贈，而未依規定退還及登錄，並圖本身及他人之利益，違反廉政倫理規範情節重大；約</w:t>
      </w:r>
      <w:proofErr w:type="gramStart"/>
      <w:r w:rsidR="00680281" w:rsidRPr="00A626B6">
        <w:rPr>
          <w:rFonts w:hint="eastAsia"/>
        </w:rPr>
        <w:t>僱</w:t>
      </w:r>
      <w:proofErr w:type="gramEnd"/>
      <w:r w:rsidR="00680281" w:rsidRPr="00A626B6">
        <w:rPr>
          <w:rFonts w:hint="eastAsia"/>
        </w:rPr>
        <w:t>管理員林</w:t>
      </w:r>
      <w:r w:rsidR="00FA32BF" w:rsidRPr="00A626B6">
        <w:rPr>
          <w:rFonts w:hAnsi="標楷體" w:hint="eastAsia"/>
        </w:rPr>
        <w:t>○○</w:t>
      </w:r>
      <w:r w:rsidR="00680281" w:rsidRPr="00A626B6">
        <w:rPr>
          <w:rFonts w:hint="eastAsia"/>
        </w:rPr>
        <w:t>多次不當協助收容人夾帶違禁物品，</w:t>
      </w:r>
      <w:proofErr w:type="gramStart"/>
      <w:r w:rsidR="00680281" w:rsidRPr="00A626B6">
        <w:rPr>
          <w:rFonts w:hint="eastAsia"/>
        </w:rPr>
        <w:t>涉觸貪污</w:t>
      </w:r>
      <w:proofErr w:type="gramEnd"/>
      <w:r w:rsidR="00680281" w:rsidRPr="00A626B6">
        <w:rPr>
          <w:rFonts w:hint="eastAsia"/>
        </w:rPr>
        <w:t>治罪條例圖利罪嫌，本案經檢察官偵辦並經媒體披露，戕害矯正人員形象，嚴重損傷矯正機關之信譽，核有重大違失；另該所對於人員及物品進出之管制未盡周延，</w:t>
      </w:r>
      <w:proofErr w:type="gramStart"/>
      <w:r w:rsidR="00680281" w:rsidRPr="00A626B6">
        <w:rPr>
          <w:rFonts w:hint="eastAsia"/>
        </w:rPr>
        <w:t>亦核有怠</w:t>
      </w:r>
      <w:proofErr w:type="gramEnd"/>
      <w:r w:rsidR="00680281" w:rsidRPr="00A626B6">
        <w:rPr>
          <w:rFonts w:hint="eastAsia"/>
        </w:rPr>
        <w:t>失</w:t>
      </w:r>
      <w:r w:rsidRPr="00A626B6">
        <w:rPr>
          <w:rFonts w:hint="eastAsia"/>
        </w:rPr>
        <w:t>，</w:t>
      </w:r>
      <w:proofErr w:type="gramStart"/>
      <w:r w:rsidRPr="00A626B6">
        <w:rPr>
          <w:rFonts w:hint="eastAsia"/>
        </w:rPr>
        <w:t>爰</w:t>
      </w:r>
      <w:proofErr w:type="gramEnd"/>
      <w:r w:rsidRPr="00A626B6">
        <w:rPr>
          <w:rFonts w:hint="eastAsia"/>
        </w:rPr>
        <w:t>依</w:t>
      </w:r>
      <w:r w:rsidR="001B48EB" w:rsidRPr="00A626B6">
        <w:rPr>
          <w:rFonts w:hint="eastAsia"/>
          <w:bCs/>
        </w:rPr>
        <w:t>憲法第97條第1項及</w:t>
      </w:r>
      <w:r w:rsidRPr="00A626B6">
        <w:rPr>
          <w:rFonts w:hint="eastAsia"/>
        </w:rPr>
        <w:t>監察法第24條</w:t>
      </w:r>
      <w:r w:rsidR="00396EC5" w:rsidRPr="00A626B6">
        <w:rPr>
          <w:rFonts w:hint="eastAsia"/>
        </w:rPr>
        <w:t>之</w:t>
      </w:r>
      <w:r w:rsidRPr="00A626B6">
        <w:rPr>
          <w:rFonts w:hint="eastAsia"/>
        </w:rPr>
        <w:t>規定提案糾正，移送</w:t>
      </w:r>
      <w:r w:rsidR="00680281" w:rsidRPr="00A626B6">
        <w:rPr>
          <w:rFonts w:hint="eastAsia"/>
        </w:rPr>
        <w:t>法務部</w:t>
      </w:r>
      <w:r w:rsidRPr="00A626B6">
        <w:rPr>
          <w:rFonts w:hint="eastAsia"/>
        </w:rPr>
        <w:t>轉</w:t>
      </w:r>
      <w:proofErr w:type="gramStart"/>
      <w:r w:rsidRPr="00A626B6">
        <w:rPr>
          <w:rFonts w:hint="eastAsia"/>
        </w:rPr>
        <w:t>飭</w:t>
      </w:r>
      <w:proofErr w:type="gramEnd"/>
      <w:r w:rsidRPr="00A626B6">
        <w:rPr>
          <w:rFonts w:hint="eastAsia"/>
        </w:rPr>
        <w:t>所屬確實檢討改善</w:t>
      </w:r>
      <w:proofErr w:type="gramStart"/>
      <w:r w:rsidRPr="00A626B6">
        <w:rPr>
          <w:rFonts w:hint="eastAsia"/>
        </w:rPr>
        <w:t>見復</w:t>
      </w:r>
      <w:r w:rsidR="00286B1B" w:rsidRPr="00A626B6">
        <w:rPr>
          <w:rFonts w:hint="eastAsia"/>
        </w:rPr>
        <w:t>。</w:t>
      </w:r>
      <w:proofErr w:type="gramEnd"/>
    </w:p>
    <w:p w14:paraId="36D36617" w14:textId="77777777" w:rsidR="00680281" w:rsidRDefault="00680281" w:rsidP="00C86866">
      <w:pPr>
        <w:pStyle w:val="10"/>
        <w:ind w:left="680" w:firstLine="680"/>
      </w:pPr>
    </w:p>
    <w:p w14:paraId="5BBFE5BC" w14:textId="2656CECB" w:rsidR="00ED75DD" w:rsidRPr="00A626B6" w:rsidRDefault="00ED75DD" w:rsidP="00C86866">
      <w:pPr>
        <w:pStyle w:val="10"/>
        <w:ind w:left="680" w:firstLine="680"/>
      </w:pPr>
      <w:r>
        <w:rPr>
          <w:rFonts w:hint="eastAsia"/>
        </w:rPr>
        <w:t xml:space="preserve">　　　　　</w:t>
      </w:r>
      <w:r w:rsidRPr="003C4827">
        <w:rPr>
          <w:rFonts w:hint="eastAsia"/>
          <w:bCs/>
          <w:spacing w:val="12"/>
          <w:kern w:val="0"/>
          <w:sz w:val="40"/>
        </w:rPr>
        <w:t>提案委員：</w:t>
      </w:r>
      <w:r>
        <w:rPr>
          <w:rFonts w:hint="eastAsia"/>
          <w:bCs/>
          <w:spacing w:val="12"/>
          <w:kern w:val="0"/>
          <w:sz w:val="40"/>
        </w:rPr>
        <w:t>蔡崇義、浦忠成</w:t>
      </w:r>
    </w:p>
    <w:p w14:paraId="12B94C6B" w14:textId="739609A1" w:rsidR="008622DD" w:rsidRPr="00A626B6" w:rsidRDefault="008622DD" w:rsidP="00680281">
      <w:pPr>
        <w:pStyle w:val="aa"/>
        <w:kinsoku w:val="0"/>
        <w:spacing w:beforeLines="25" w:before="114" w:after="0" w:line="360" w:lineRule="exact"/>
        <w:ind w:left="363"/>
        <w:rPr>
          <w:rFonts w:ascii="Times New Roman"/>
          <w:b w:val="0"/>
          <w:bCs/>
          <w:snapToGrid/>
          <w:spacing w:val="-6"/>
          <w:kern w:val="0"/>
          <w:sz w:val="28"/>
          <w:szCs w:val="28"/>
        </w:rPr>
      </w:pPr>
      <w:bookmarkStart w:id="48" w:name="_Toc524895649"/>
      <w:bookmarkStart w:id="49" w:name="_Toc524896195"/>
      <w:bookmarkStart w:id="50" w:name="_Toc524896225"/>
      <w:bookmarkEnd w:id="48"/>
      <w:bookmarkEnd w:id="49"/>
      <w:bookmarkEnd w:id="50"/>
    </w:p>
    <w:bookmarkEnd w:id="47"/>
    <w:p w14:paraId="1CDE15BF" w14:textId="3A9D7196" w:rsidR="00451E78" w:rsidRPr="00A626B6" w:rsidRDefault="00451E78" w:rsidP="00133AA2">
      <w:pPr>
        <w:pStyle w:val="af"/>
        <w:rPr>
          <w:rFonts w:hAnsi="標楷體"/>
          <w:bCs/>
        </w:rPr>
      </w:pPr>
    </w:p>
    <w:sectPr w:rsidR="00451E78" w:rsidRPr="00A626B6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2969" w14:textId="77777777" w:rsidR="000157C2" w:rsidRDefault="000157C2">
      <w:r>
        <w:separator/>
      </w:r>
    </w:p>
  </w:endnote>
  <w:endnote w:type="continuationSeparator" w:id="0">
    <w:p w14:paraId="79928C1D" w14:textId="77777777" w:rsidR="000157C2" w:rsidRDefault="0001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736F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1C7831EF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B9C6" w14:textId="77777777" w:rsidR="000157C2" w:rsidRDefault="000157C2">
      <w:r>
        <w:separator/>
      </w:r>
    </w:p>
  </w:footnote>
  <w:footnote w:type="continuationSeparator" w:id="0">
    <w:p w14:paraId="5BDC7769" w14:textId="77777777" w:rsidR="000157C2" w:rsidRDefault="000157C2">
      <w:r>
        <w:continuationSeparator/>
      </w:r>
    </w:p>
  </w:footnote>
  <w:footnote w:id="1">
    <w:p w14:paraId="62C8C51A" w14:textId="77777777" w:rsidR="00680281" w:rsidRPr="002F73EC" w:rsidRDefault="00680281" w:rsidP="00680281">
      <w:pPr>
        <w:pStyle w:val="afa"/>
      </w:pPr>
      <w:r>
        <w:rPr>
          <w:rStyle w:val="afc"/>
        </w:rPr>
        <w:footnoteRef/>
      </w:r>
      <w:r>
        <w:rPr>
          <w:rFonts w:hint="eastAsia"/>
        </w:rPr>
        <w:t>廉政署</w:t>
      </w:r>
      <w:r w:rsidRPr="002F73EC">
        <w:t>11</w:t>
      </w:r>
      <w:r w:rsidRPr="002F73EC">
        <w:rPr>
          <w:rFonts w:hint="eastAsia"/>
        </w:rPr>
        <w:t>4年8月11日廉政字第11400360680號函</w:t>
      </w:r>
      <w:r>
        <w:rPr>
          <w:rFonts w:hint="eastAsia"/>
        </w:rPr>
        <w:t>及</w:t>
      </w:r>
      <w:r w:rsidRPr="00F3596D">
        <w:rPr>
          <w:rFonts w:hint="eastAsia"/>
        </w:rPr>
        <w:t>法務部</w:t>
      </w:r>
      <w:r w:rsidRPr="00F3596D">
        <w:t>11</w:t>
      </w:r>
      <w:r w:rsidRPr="00F3596D">
        <w:rPr>
          <w:rFonts w:hint="eastAsia"/>
        </w:rPr>
        <w:t>4年8月1</w:t>
      </w:r>
      <w:r>
        <w:rPr>
          <w:rFonts w:hint="eastAsia"/>
        </w:rPr>
        <w:t>5</w:t>
      </w:r>
      <w:r w:rsidRPr="00F3596D">
        <w:rPr>
          <w:rFonts w:hint="eastAsia"/>
        </w:rPr>
        <w:t>日</w:t>
      </w:r>
      <w:r>
        <w:rPr>
          <w:rFonts w:hint="eastAsia"/>
        </w:rPr>
        <w:t>法授矯</w:t>
      </w:r>
      <w:r w:rsidRPr="002F73EC">
        <w:rPr>
          <w:rFonts w:hint="eastAsia"/>
        </w:rPr>
        <w:t>字第</w:t>
      </w:r>
      <w:r>
        <w:rPr>
          <w:rFonts w:hint="eastAsia"/>
        </w:rPr>
        <w:t>11401056830號</w:t>
      </w:r>
      <w:r w:rsidRPr="002F73EC">
        <w:rPr>
          <w:rFonts w:hint="eastAsia"/>
        </w:rPr>
        <w:t>函。</w:t>
      </w:r>
    </w:p>
  </w:footnote>
  <w:footnote w:id="2">
    <w:p w14:paraId="4B3E700E" w14:textId="77777777" w:rsidR="00680281" w:rsidRPr="002B2053" w:rsidRDefault="00680281" w:rsidP="00680281">
      <w:pPr>
        <w:pStyle w:val="afa"/>
      </w:pPr>
      <w:r>
        <w:rPr>
          <w:rStyle w:val="afc"/>
        </w:rPr>
        <w:footnoteRef/>
      </w:r>
      <w:r>
        <w:t xml:space="preserve"> </w:t>
      </w:r>
      <w:r w:rsidRPr="002B2053">
        <w:rPr>
          <w:rFonts w:hint="eastAsia"/>
        </w:rPr>
        <w:t>矯正署114年5月7日法矯署人字第11407006450號令</w:t>
      </w:r>
      <w:r>
        <w:rPr>
          <w:rFonts w:hint="eastAsia"/>
        </w:rPr>
        <w:t>。</w:t>
      </w:r>
    </w:p>
  </w:footnote>
  <w:footnote w:id="3">
    <w:p w14:paraId="355D9B5C" w14:textId="77777777" w:rsidR="00680281" w:rsidRPr="00D436E6" w:rsidRDefault="00680281" w:rsidP="00680281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法務部</w:t>
      </w:r>
      <w:r w:rsidRPr="00D436E6">
        <w:rPr>
          <w:rFonts w:hint="eastAsia"/>
        </w:rPr>
        <w:t>政風小組</w:t>
      </w:r>
      <w:r>
        <w:rPr>
          <w:rFonts w:hint="eastAsia"/>
        </w:rPr>
        <w:t>112年9月15日政組字第11212506250號函。</w:t>
      </w:r>
    </w:p>
  </w:footnote>
  <w:footnote w:id="4">
    <w:p w14:paraId="631DDCD4" w14:textId="4874C7E3" w:rsidR="00680281" w:rsidRPr="00DC3780" w:rsidRDefault="00680281" w:rsidP="00680281">
      <w:pPr>
        <w:pStyle w:val="afa"/>
      </w:pPr>
      <w:r>
        <w:rPr>
          <w:rStyle w:val="afc"/>
        </w:rPr>
        <w:footnoteRef/>
      </w:r>
      <w:r>
        <w:t xml:space="preserve"> </w:t>
      </w:r>
      <w:r w:rsidRPr="00DC3780">
        <w:rPr>
          <w:rFonts w:hint="eastAsia"/>
        </w:rPr>
        <w:t>劉員於114年10月8日接受本院詢問時，坦認有收受收容人親友餽贈之禮品，而未依規定退還及登錄，違反公務員廉政倫理規範，上級對其之議處，無意見，服從上級議處；並坦承自從其知道引薦人--觀護人協會劉</w:t>
      </w:r>
      <w:r w:rsidR="0064026F" w:rsidRPr="0058787D">
        <w:rPr>
          <w:rFonts w:hAnsi="標楷體" w:hint="eastAsia"/>
        </w:rPr>
        <w:t>○○</w:t>
      </w:r>
      <w:r w:rsidRPr="00DC3780">
        <w:rPr>
          <w:rFonts w:hint="eastAsia"/>
        </w:rPr>
        <w:t>請託有朋友在臺東戒治所服刑後，曾收受該收容人親友生鮮物品1至2次；在此之前亦曾收受該收容人親友生鮮物品1至2次；後來經其求證後才知道張員與李女不只是朋友，而是同居人，求證後有拿過2次生鮮物品(1次荔枝、1次吳郭魚)。另對所屬約僱人員林員發生之違規事件，是調監視器才發現的，本來也不曉得。林員私帶違禁物入監，在訪談紀錄記載，有拿取金錢。此外，李女有向其開口調整張民配業單位，其認為張民在這組不習慣，可以到別組看看；是李女拜託後，其有問主任管理員，為何張民還在新收組，並認為他可以調到別組；其個人並不認為「兩個收容人違規情形相同，為何一個有調動，一個沒有調動，而且沒有調動的人是其交代讓他去那個單位」之事，不是很重大；其知道有公務人員廉政倫理規範，收到利害關係人的物品，要送到政風單位，其沒有依規定辦理，接受法務部申誡2次，服從上級的議處。其因為身體的關係，申請於7月10日退休，這次來臺北，也是沒什麼精神(並提供診斷證明書)，有本院詢問筆錄在卷可考</w:t>
      </w:r>
      <w:r>
        <w:rPr>
          <w:rFonts w:hint="eastAsia"/>
        </w:rPr>
        <w:t>。</w:t>
      </w:r>
      <w:r w:rsidRPr="00DC3780">
        <w:rPr>
          <w:rFonts w:hint="eastAsia"/>
        </w:rPr>
        <w:t>劉員並陳稱因李女以社會公益人士接觸該所，故於辦公室以禮相待，李小姐稱其新鮮物品為自家養殖，本人亦贈送咖啡；對本案深刻反省。有其詢問說明要點附卷足參</w:t>
      </w:r>
      <w:r>
        <w:rPr>
          <w:rFonts w:hint="eastAsia"/>
        </w:rPr>
        <w:t>。</w:t>
      </w:r>
    </w:p>
  </w:footnote>
  <w:footnote w:id="5">
    <w:p w14:paraId="0BADAB01" w14:textId="77777777" w:rsidR="00680281" w:rsidRDefault="00680281" w:rsidP="00680281">
      <w:pPr>
        <w:pStyle w:val="afa"/>
      </w:pPr>
      <w:r>
        <w:rPr>
          <w:rStyle w:val="afc"/>
        </w:rPr>
        <w:footnoteRef/>
      </w:r>
      <w:r>
        <w:t xml:space="preserve"> </w:t>
      </w:r>
      <w:r w:rsidRPr="005E37A1">
        <w:rPr>
          <w:rFonts w:hint="eastAsia"/>
        </w:rPr>
        <w:t>法務部調查局臺東縣調查站112年6月7日</w:t>
      </w:r>
      <w:r w:rsidRPr="005E37A1">
        <w:t>東肅字第11271512420</w:t>
      </w:r>
      <w:r>
        <w:rPr>
          <w:rFonts w:hint="eastAsia"/>
        </w:rPr>
        <w:t>號</w:t>
      </w:r>
      <w:r w:rsidRPr="005E37A1">
        <w:rPr>
          <w:rFonts w:hint="eastAsia"/>
        </w:rPr>
        <w:t>函</w:t>
      </w:r>
      <w:r>
        <w:rPr>
          <w:rFonts w:hint="eastAsia"/>
        </w:rPr>
        <w:t>。</w:t>
      </w:r>
    </w:p>
  </w:footnote>
  <w:footnote w:id="6">
    <w:p w14:paraId="2085EDC0" w14:textId="6A54880D" w:rsidR="00680281" w:rsidRDefault="00680281" w:rsidP="00680281">
      <w:pPr>
        <w:pStyle w:val="afa"/>
      </w:pPr>
      <w:r>
        <w:rPr>
          <w:rStyle w:val="afc"/>
        </w:rPr>
        <w:footnoteRef/>
      </w:r>
      <w:r>
        <w:t xml:space="preserve"> </w:t>
      </w:r>
      <w:r w:rsidRPr="00E17FC5">
        <w:rPr>
          <w:rFonts w:hint="eastAsia"/>
        </w:rPr>
        <w:t>法務部調查局臺東縣調查站</w:t>
      </w:r>
      <w:r w:rsidRPr="005E37A1">
        <w:rPr>
          <w:rFonts w:hint="eastAsia"/>
        </w:rPr>
        <w:t>112年</w:t>
      </w:r>
      <w:r>
        <w:rPr>
          <w:rFonts w:hint="eastAsia"/>
        </w:rPr>
        <w:t>7</w:t>
      </w:r>
      <w:r w:rsidRPr="005E37A1">
        <w:rPr>
          <w:rFonts w:hint="eastAsia"/>
        </w:rPr>
        <w:t>月</w:t>
      </w:r>
      <w:r>
        <w:rPr>
          <w:rFonts w:hint="eastAsia"/>
        </w:rPr>
        <w:t>25</w:t>
      </w:r>
      <w:r w:rsidRPr="005E37A1">
        <w:rPr>
          <w:rFonts w:hint="eastAsia"/>
        </w:rPr>
        <w:t>日</w:t>
      </w:r>
      <w:r>
        <w:rPr>
          <w:rFonts w:hint="eastAsia"/>
        </w:rPr>
        <w:t>偵訊</w:t>
      </w:r>
      <w:r w:rsidR="00FA32BF" w:rsidRPr="0058787D">
        <w:rPr>
          <w:rFonts w:hint="eastAsia"/>
        </w:rPr>
        <w:t>○○○</w:t>
      </w:r>
      <w:r>
        <w:rPr>
          <w:rFonts w:hint="eastAsia"/>
        </w:rPr>
        <w:t>偵查筆錄。</w:t>
      </w:r>
    </w:p>
  </w:footnote>
  <w:footnote w:id="7">
    <w:p w14:paraId="4CFEB4EB" w14:textId="77777777" w:rsidR="00680281" w:rsidRPr="00321C06" w:rsidRDefault="00680281" w:rsidP="00680281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廉政署</w:t>
      </w:r>
      <w:r w:rsidRPr="005E37A1">
        <w:rPr>
          <w:rFonts w:hint="eastAsia"/>
        </w:rPr>
        <w:t>11</w:t>
      </w:r>
      <w:r>
        <w:rPr>
          <w:rFonts w:hint="eastAsia"/>
        </w:rPr>
        <w:t>4</w:t>
      </w:r>
      <w:r w:rsidRPr="005E37A1">
        <w:rPr>
          <w:rFonts w:hint="eastAsia"/>
        </w:rPr>
        <w:t>年</w:t>
      </w:r>
      <w:r>
        <w:rPr>
          <w:rFonts w:hint="eastAsia"/>
        </w:rPr>
        <w:t>2</w:t>
      </w:r>
      <w:r w:rsidRPr="005E37A1">
        <w:rPr>
          <w:rFonts w:hint="eastAsia"/>
        </w:rPr>
        <w:t>月</w:t>
      </w:r>
      <w:r>
        <w:rPr>
          <w:rFonts w:hint="eastAsia"/>
        </w:rPr>
        <w:t>21</w:t>
      </w:r>
      <w:r w:rsidRPr="005E37A1">
        <w:rPr>
          <w:rFonts w:hint="eastAsia"/>
        </w:rPr>
        <w:t>日</w:t>
      </w:r>
      <w:r>
        <w:rPr>
          <w:rFonts w:hint="eastAsia"/>
        </w:rPr>
        <w:t>廉南南113廉查南22</w:t>
      </w:r>
      <w:r w:rsidRPr="005E37A1">
        <w:t>字第11</w:t>
      </w:r>
      <w:r>
        <w:rPr>
          <w:rFonts w:hint="eastAsia"/>
        </w:rPr>
        <w:t>41</w:t>
      </w:r>
      <w:r w:rsidRPr="005E37A1">
        <w:t>7</w:t>
      </w:r>
      <w:r>
        <w:rPr>
          <w:rFonts w:hint="eastAsia"/>
        </w:rPr>
        <w:t>0</w:t>
      </w:r>
      <w:r w:rsidRPr="005E37A1">
        <w:t>0</w:t>
      </w:r>
      <w:r>
        <w:rPr>
          <w:rFonts w:hint="eastAsia"/>
        </w:rPr>
        <w:t>243號</w:t>
      </w:r>
      <w:r w:rsidRPr="005E37A1">
        <w:rPr>
          <w:rFonts w:hint="eastAsia"/>
        </w:rPr>
        <w:t>函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3F4"/>
    <w:multiLevelType w:val="hybridMultilevel"/>
    <w:tmpl w:val="576E757E"/>
    <w:lvl w:ilvl="0" w:tplc="0248DD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E88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C81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A07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847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C5E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ED5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1C53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ADA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54F6FBE"/>
    <w:multiLevelType w:val="hybridMultilevel"/>
    <w:tmpl w:val="3DE874F4"/>
    <w:lvl w:ilvl="0" w:tplc="4420EE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296E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E9F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21D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B48B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0EC6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292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C6F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3E85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C7271"/>
    <w:multiLevelType w:val="hybridMultilevel"/>
    <w:tmpl w:val="7284AA74"/>
    <w:lvl w:ilvl="0" w:tplc="590A6268">
      <w:start w:val="1"/>
      <w:numFmt w:val="bullet"/>
      <w:lvlText w:val=""/>
      <w:lvlJc w:val="left"/>
      <w:pPr>
        <w:ind w:left="4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80"/>
      </w:pPr>
      <w:rPr>
        <w:rFonts w:ascii="Wingdings" w:hAnsi="Wingdings" w:hint="default"/>
      </w:rPr>
    </w:lvl>
  </w:abstractNum>
  <w:abstractNum w:abstractNumId="6" w15:restartNumberingAfterBreak="0">
    <w:nsid w:val="34432099"/>
    <w:multiLevelType w:val="hybridMultilevel"/>
    <w:tmpl w:val="91A4CF02"/>
    <w:lvl w:ilvl="0" w:tplc="A12CAB4C">
      <w:start w:val="1"/>
      <w:numFmt w:val="decimal"/>
      <w:lvlText w:val="%1."/>
      <w:lvlJc w:val="left"/>
      <w:pPr>
        <w:ind w:left="4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BFA7612"/>
    <w:multiLevelType w:val="hybridMultilevel"/>
    <w:tmpl w:val="D3FAAC4C"/>
    <w:lvl w:ilvl="0" w:tplc="71DC67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3476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A08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C8A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186C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8EA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82C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03D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8F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05C40"/>
    <w:multiLevelType w:val="hybridMultilevel"/>
    <w:tmpl w:val="AFF6FB5E"/>
    <w:lvl w:ilvl="0" w:tplc="590A6268">
      <w:start w:val="1"/>
      <w:numFmt w:val="bullet"/>
      <w:lvlText w:val=""/>
      <w:lvlJc w:val="left"/>
      <w:pPr>
        <w:ind w:left="9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7529C1"/>
    <w:multiLevelType w:val="hybridMultilevel"/>
    <w:tmpl w:val="2DEE51DE"/>
    <w:lvl w:ilvl="0" w:tplc="3B0468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20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091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B6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6D0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C2C7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488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C70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088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43B4B"/>
    <w:multiLevelType w:val="hybridMultilevel"/>
    <w:tmpl w:val="16503C98"/>
    <w:lvl w:ilvl="0" w:tplc="F208D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7827610">
    <w:abstractNumId w:val="2"/>
  </w:num>
  <w:num w:numId="2" w16cid:durableId="1046756913">
    <w:abstractNumId w:val="3"/>
  </w:num>
  <w:num w:numId="3" w16cid:durableId="1281836114">
    <w:abstractNumId w:val="1"/>
  </w:num>
  <w:num w:numId="4" w16cid:durableId="893007469">
    <w:abstractNumId w:val="2"/>
  </w:num>
  <w:num w:numId="5" w16cid:durableId="2023705757">
    <w:abstractNumId w:val="2"/>
  </w:num>
  <w:num w:numId="6" w16cid:durableId="312563963">
    <w:abstractNumId w:val="2"/>
  </w:num>
  <w:num w:numId="7" w16cid:durableId="354429354">
    <w:abstractNumId w:val="2"/>
  </w:num>
  <w:num w:numId="8" w16cid:durableId="806581461">
    <w:abstractNumId w:val="2"/>
  </w:num>
  <w:num w:numId="9" w16cid:durableId="2049989357">
    <w:abstractNumId w:val="2"/>
  </w:num>
  <w:num w:numId="10" w16cid:durableId="1409503355">
    <w:abstractNumId w:val="2"/>
  </w:num>
  <w:num w:numId="11" w16cid:durableId="256253779">
    <w:abstractNumId w:val="2"/>
  </w:num>
  <w:num w:numId="12" w16cid:durableId="745955621">
    <w:abstractNumId w:val="2"/>
  </w:num>
  <w:num w:numId="13" w16cid:durableId="1355958713">
    <w:abstractNumId w:val="2"/>
  </w:num>
  <w:num w:numId="14" w16cid:durableId="1598052756">
    <w:abstractNumId w:val="2"/>
  </w:num>
  <w:num w:numId="15" w16cid:durableId="1672833503">
    <w:abstractNumId w:val="2"/>
  </w:num>
  <w:num w:numId="16" w16cid:durableId="429201742">
    <w:abstractNumId w:val="2"/>
  </w:num>
  <w:num w:numId="17" w16cid:durableId="1202748998">
    <w:abstractNumId w:val="2"/>
  </w:num>
  <w:num w:numId="18" w16cid:durableId="270820340">
    <w:abstractNumId w:val="3"/>
  </w:num>
  <w:num w:numId="19" w16cid:durableId="1151021617">
    <w:abstractNumId w:val="3"/>
    <w:lvlOverride w:ilvl="0">
      <w:startOverride w:val="1"/>
    </w:lvlOverride>
  </w:num>
  <w:num w:numId="20" w16cid:durableId="1935507216">
    <w:abstractNumId w:val="2"/>
  </w:num>
  <w:num w:numId="21" w16cid:durableId="1269853210">
    <w:abstractNumId w:val="3"/>
  </w:num>
  <w:num w:numId="22" w16cid:durableId="76026921">
    <w:abstractNumId w:val="9"/>
  </w:num>
  <w:num w:numId="23" w16cid:durableId="635725896">
    <w:abstractNumId w:val="7"/>
  </w:num>
  <w:num w:numId="24" w16cid:durableId="1498770444">
    <w:abstractNumId w:val="12"/>
  </w:num>
  <w:num w:numId="25" w16cid:durableId="415245711">
    <w:abstractNumId w:val="2"/>
  </w:num>
  <w:num w:numId="26" w16cid:durableId="617221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022531">
    <w:abstractNumId w:val="2"/>
  </w:num>
  <w:num w:numId="28" w16cid:durableId="1868641510">
    <w:abstractNumId w:val="13"/>
  </w:num>
  <w:num w:numId="29" w16cid:durableId="1252155278">
    <w:abstractNumId w:val="13"/>
  </w:num>
  <w:num w:numId="30" w16cid:durableId="1889414554">
    <w:abstractNumId w:val="8"/>
  </w:num>
  <w:num w:numId="31" w16cid:durableId="1402487961">
    <w:abstractNumId w:val="8"/>
  </w:num>
  <w:num w:numId="32" w16cid:durableId="1845171210">
    <w:abstractNumId w:val="2"/>
  </w:num>
  <w:num w:numId="33" w16cid:durableId="1714424628">
    <w:abstractNumId w:val="2"/>
  </w:num>
  <w:num w:numId="34" w16cid:durableId="1973053750">
    <w:abstractNumId w:val="2"/>
  </w:num>
  <w:num w:numId="35" w16cid:durableId="1618948135">
    <w:abstractNumId w:val="6"/>
  </w:num>
  <w:num w:numId="36" w16cid:durableId="1115976354">
    <w:abstractNumId w:val="10"/>
  </w:num>
  <w:num w:numId="37" w16cid:durableId="182474103">
    <w:abstractNumId w:val="4"/>
  </w:num>
  <w:num w:numId="38" w16cid:durableId="9112030">
    <w:abstractNumId w:val="0"/>
  </w:num>
  <w:num w:numId="39" w16cid:durableId="306518851">
    <w:abstractNumId w:val="11"/>
  </w:num>
  <w:num w:numId="40" w16cid:durableId="68698287">
    <w:abstractNumId w:val="14"/>
  </w:num>
  <w:num w:numId="41" w16cid:durableId="1565143698">
    <w:abstractNumId w:val="5"/>
  </w:num>
  <w:num w:numId="42" w16cid:durableId="58642562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35C9"/>
    <w:rsid w:val="00014633"/>
    <w:rsid w:val="000157C2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8772B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D37B4"/>
    <w:rsid w:val="000D5433"/>
    <w:rsid w:val="000D5D75"/>
    <w:rsid w:val="000E6431"/>
    <w:rsid w:val="000F0D35"/>
    <w:rsid w:val="000F21A5"/>
    <w:rsid w:val="00102B9F"/>
    <w:rsid w:val="00111CC9"/>
    <w:rsid w:val="00112637"/>
    <w:rsid w:val="00113BD0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64851"/>
    <w:rsid w:val="001706B9"/>
    <w:rsid w:val="00174297"/>
    <w:rsid w:val="00180B51"/>
    <w:rsid w:val="001817B3"/>
    <w:rsid w:val="00183014"/>
    <w:rsid w:val="00185D98"/>
    <w:rsid w:val="001959C2"/>
    <w:rsid w:val="001A4705"/>
    <w:rsid w:val="001A7968"/>
    <w:rsid w:val="001B3483"/>
    <w:rsid w:val="001B3C1E"/>
    <w:rsid w:val="001B4494"/>
    <w:rsid w:val="001B48EB"/>
    <w:rsid w:val="001C0D8B"/>
    <w:rsid w:val="001C0DA8"/>
    <w:rsid w:val="001D35E5"/>
    <w:rsid w:val="001E0D8A"/>
    <w:rsid w:val="001E67BA"/>
    <w:rsid w:val="001E74C2"/>
    <w:rsid w:val="001F50EE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249E6"/>
    <w:rsid w:val="002360B9"/>
    <w:rsid w:val="00241009"/>
    <w:rsid w:val="002421B5"/>
    <w:rsid w:val="00245841"/>
    <w:rsid w:val="0025106C"/>
    <w:rsid w:val="00252BC4"/>
    <w:rsid w:val="00254014"/>
    <w:rsid w:val="00255EAC"/>
    <w:rsid w:val="0026504D"/>
    <w:rsid w:val="00273A2F"/>
    <w:rsid w:val="00273A8A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A6920"/>
    <w:rsid w:val="002B02EB"/>
    <w:rsid w:val="002C0602"/>
    <w:rsid w:val="002D5C16"/>
    <w:rsid w:val="002E53B4"/>
    <w:rsid w:val="002F3DFF"/>
    <w:rsid w:val="002F5CC8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448BC"/>
    <w:rsid w:val="00352DB0"/>
    <w:rsid w:val="00363754"/>
    <w:rsid w:val="00364FEB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22B4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1EB4"/>
    <w:rsid w:val="003D45BF"/>
    <w:rsid w:val="003D508A"/>
    <w:rsid w:val="003D537F"/>
    <w:rsid w:val="003D6A45"/>
    <w:rsid w:val="003D7B75"/>
    <w:rsid w:val="003E0208"/>
    <w:rsid w:val="003E20C0"/>
    <w:rsid w:val="003E4B57"/>
    <w:rsid w:val="003F27E1"/>
    <w:rsid w:val="003F3D7D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31530"/>
    <w:rsid w:val="0044346F"/>
    <w:rsid w:val="00451E78"/>
    <w:rsid w:val="004621BC"/>
    <w:rsid w:val="0046520A"/>
    <w:rsid w:val="004672AB"/>
    <w:rsid w:val="004714FE"/>
    <w:rsid w:val="00474EAE"/>
    <w:rsid w:val="00485CDE"/>
    <w:rsid w:val="00494493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5274"/>
    <w:rsid w:val="004D6310"/>
    <w:rsid w:val="004E0062"/>
    <w:rsid w:val="004E05A1"/>
    <w:rsid w:val="004F5437"/>
    <w:rsid w:val="004F5E57"/>
    <w:rsid w:val="004F6710"/>
    <w:rsid w:val="00502849"/>
    <w:rsid w:val="00504334"/>
    <w:rsid w:val="005104D7"/>
    <w:rsid w:val="00510B9E"/>
    <w:rsid w:val="00531D2C"/>
    <w:rsid w:val="00536BC2"/>
    <w:rsid w:val="005418BB"/>
    <w:rsid w:val="005425E1"/>
    <w:rsid w:val="005427C5"/>
    <w:rsid w:val="00542CF6"/>
    <w:rsid w:val="005445DD"/>
    <w:rsid w:val="00553C03"/>
    <w:rsid w:val="00563692"/>
    <w:rsid w:val="00571349"/>
    <w:rsid w:val="005764C5"/>
    <w:rsid w:val="0058787D"/>
    <w:rsid w:val="005908B8"/>
    <w:rsid w:val="0059512E"/>
    <w:rsid w:val="005A6DD2"/>
    <w:rsid w:val="005A7E07"/>
    <w:rsid w:val="005C385D"/>
    <w:rsid w:val="005D0B13"/>
    <w:rsid w:val="005D3B20"/>
    <w:rsid w:val="005E5C68"/>
    <w:rsid w:val="005E65C0"/>
    <w:rsid w:val="005F0390"/>
    <w:rsid w:val="00612023"/>
    <w:rsid w:val="006127B7"/>
    <w:rsid w:val="00614190"/>
    <w:rsid w:val="00614A68"/>
    <w:rsid w:val="00622A99"/>
    <w:rsid w:val="00622E67"/>
    <w:rsid w:val="00626EDC"/>
    <w:rsid w:val="00631CFC"/>
    <w:rsid w:val="0064026F"/>
    <w:rsid w:val="006470EC"/>
    <w:rsid w:val="006503C9"/>
    <w:rsid w:val="0065598E"/>
    <w:rsid w:val="00655AF2"/>
    <w:rsid w:val="006568BE"/>
    <w:rsid w:val="0066025D"/>
    <w:rsid w:val="006773EC"/>
    <w:rsid w:val="00680281"/>
    <w:rsid w:val="00680504"/>
    <w:rsid w:val="00681CD9"/>
    <w:rsid w:val="00683E30"/>
    <w:rsid w:val="00687024"/>
    <w:rsid w:val="00696415"/>
    <w:rsid w:val="006B341F"/>
    <w:rsid w:val="006D3691"/>
    <w:rsid w:val="006E2DCE"/>
    <w:rsid w:val="006E6A40"/>
    <w:rsid w:val="006E785C"/>
    <w:rsid w:val="006F3563"/>
    <w:rsid w:val="006F42B9"/>
    <w:rsid w:val="006F6103"/>
    <w:rsid w:val="00704E00"/>
    <w:rsid w:val="007101DD"/>
    <w:rsid w:val="007209E7"/>
    <w:rsid w:val="00726182"/>
    <w:rsid w:val="00732329"/>
    <w:rsid w:val="007326DA"/>
    <w:rsid w:val="007337CA"/>
    <w:rsid w:val="00734CE4"/>
    <w:rsid w:val="00735123"/>
    <w:rsid w:val="00741837"/>
    <w:rsid w:val="00744D82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C5BEE"/>
    <w:rsid w:val="007C6943"/>
    <w:rsid w:val="007C7EA2"/>
    <w:rsid w:val="007D20E9"/>
    <w:rsid w:val="007D5B8A"/>
    <w:rsid w:val="007D7881"/>
    <w:rsid w:val="007D7E3A"/>
    <w:rsid w:val="007E0E10"/>
    <w:rsid w:val="007E3A2A"/>
    <w:rsid w:val="007E4768"/>
    <w:rsid w:val="007E5BDD"/>
    <w:rsid w:val="007E777B"/>
    <w:rsid w:val="007E7C97"/>
    <w:rsid w:val="007F2070"/>
    <w:rsid w:val="00800456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19F3"/>
    <w:rsid w:val="008576BD"/>
    <w:rsid w:val="00860463"/>
    <w:rsid w:val="008622DD"/>
    <w:rsid w:val="008733DA"/>
    <w:rsid w:val="008850E4"/>
    <w:rsid w:val="008A12F5"/>
    <w:rsid w:val="008A288A"/>
    <w:rsid w:val="008B1587"/>
    <w:rsid w:val="008B1B01"/>
    <w:rsid w:val="008B3BCD"/>
    <w:rsid w:val="008B4841"/>
    <w:rsid w:val="008B5591"/>
    <w:rsid w:val="008B6DF8"/>
    <w:rsid w:val="008C106C"/>
    <w:rsid w:val="008C10F1"/>
    <w:rsid w:val="008C1E99"/>
    <w:rsid w:val="008C7FB0"/>
    <w:rsid w:val="008E0085"/>
    <w:rsid w:val="008E2AA6"/>
    <w:rsid w:val="008E311B"/>
    <w:rsid w:val="008F3858"/>
    <w:rsid w:val="008F46E7"/>
    <w:rsid w:val="008F6F0B"/>
    <w:rsid w:val="00907BA7"/>
    <w:rsid w:val="0091064E"/>
    <w:rsid w:val="00911FC5"/>
    <w:rsid w:val="00931A10"/>
    <w:rsid w:val="00944569"/>
    <w:rsid w:val="00947967"/>
    <w:rsid w:val="009525C9"/>
    <w:rsid w:val="00965200"/>
    <w:rsid w:val="009668B3"/>
    <w:rsid w:val="00971471"/>
    <w:rsid w:val="009849C2"/>
    <w:rsid w:val="00984D24"/>
    <w:rsid w:val="009858EB"/>
    <w:rsid w:val="009A5123"/>
    <w:rsid w:val="009B0046"/>
    <w:rsid w:val="009C1440"/>
    <w:rsid w:val="009C2107"/>
    <w:rsid w:val="009C5D9E"/>
    <w:rsid w:val="009D1C74"/>
    <w:rsid w:val="009D2C3E"/>
    <w:rsid w:val="009D710A"/>
    <w:rsid w:val="009E0625"/>
    <w:rsid w:val="009E0F20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36BA5"/>
    <w:rsid w:val="00A438D8"/>
    <w:rsid w:val="00A473F5"/>
    <w:rsid w:val="00A507C1"/>
    <w:rsid w:val="00A51F9D"/>
    <w:rsid w:val="00A5416A"/>
    <w:rsid w:val="00A626B6"/>
    <w:rsid w:val="00A639F4"/>
    <w:rsid w:val="00A81A32"/>
    <w:rsid w:val="00A835BD"/>
    <w:rsid w:val="00A87CC3"/>
    <w:rsid w:val="00A968C4"/>
    <w:rsid w:val="00A97B15"/>
    <w:rsid w:val="00AA1782"/>
    <w:rsid w:val="00AA42D5"/>
    <w:rsid w:val="00AA68C1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10734"/>
    <w:rsid w:val="00B30823"/>
    <w:rsid w:val="00B443E4"/>
    <w:rsid w:val="00B45AD8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A766E"/>
    <w:rsid w:val="00BB2655"/>
    <w:rsid w:val="00BB3752"/>
    <w:rsid w:val="00BB6688"/>
    <w:rsid w:val="00BC26D4"/>
    <w:rsid w:val="00BC64F2"/>
    <w:rsid w:val="00BD4303"/>
    <w:rsid w:val="00BD7A95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233F"/>
    <w:rsid w:val="00C530DC"/>
    <w:rsid w:val="00C5350D"/>
    <w:rsid w:val="00C5462E"/>
    <w:rsid w:val="00C6123C"/>
    <w:rsid w:val="00C7084D"/>
    <w:rsid w:val="00C7315E"/>
    <w:rsid w:val="00C75895"/>
    <w:rsid w:val="00C808DE"/>
    <w:rsid w:val="00C8196C"/>
    <w:rsid w:val="00C83C9F"/>
    <w:rsid w:val="00C86866"/>
    <w:rsid w:val="00C94840"/>
    <w:rsid w:val="00C96F34"/>
    <w:rsid w:val="00CA1A6B"/>
    <w:rsid w:val="00CA6AC8"/>
    <w:rsid w:val="00CB027F"/>
    <w:rsid w:val="00CB75BD"/>
    <w:rsid w:val="00CC6297"/>
    <w:rsid w:val="00CC7690"/>
    <w:rsid w:val="00CD03D5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004D"/>
    <w:rsid w:val="00D37842"/>
    <w:rsid w:val="00D42DC2"/>
    <w:rsid w:val="00D460F0"/>
    <w:rsid w:val="00D537E1"/>
    <w:rsid w:val="00D55BB2"/>
    <w:rsid w:val="00D6091A"/>
    <w:rsid w:val="00D6695F"/>
    <w:rsid w:val="00D75644"/>
    <w:rsid w:val="00D81656"/>
    <w:rsid w:val="00D83D87"/>
    <w:rsid w:val="00D86A30"/>
    <w:rsid w:val="00D877F6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33D4"/>
    <w:rsid w:val="00DD4F47"/>
    <w:rsid w:val="00DD7FBB"/>
    <w:rsid w:val="00DE0B9F"/>
    <w:rsid w:val="00DE2094"/>
    <w:rsid w:val="00DE4238"/>
    <w:rsid w:val="00DE42B9"/>
    <w:rsid w:val="00DE657F"/>
    <w:rsid w:val="00DE7934"/>
    <w:rsid w:val="00DF1218"/>
    <w:rsid w:val="00DF6462"/>
    <w:rsid w:val="00E02FA0"/>
    <w:rsid w:val="00E036DC"/>
    <w:rsid w:val="00E0634A"/>
    <w:rsid w:val="00E10454"/>
    <w:rsid w:val="00E112E5"/>
    <w:rsid w:val="00E12E74"/>
    <w:rsid w:val="00E15221"/>
    <w:rsid w:val="00E21CC7"/>
    <w:rsid w:val="00E24D9E"/>
    <w:rsid w:val="00E25849"/>
    <w:rsid w:val="00E30BEA"/>
    <w:rsid w:val="00E3197E"/>
    <w:rsid w:val="00E342F8"/>
    <w:rsid w:val="00E351ED"/>
    <w:rsid w:val="00E50FD4"/>
    <w:rsid w:val="00E55887"/>
    <w:rsid w:val="00E6034B"/>
    <w:rsid w:val="00E6549E"/>
    <w:rsid w:val="00E65EDE"/>
    <w:rsid w:val="00E70F81"/>
    <w:rsid w:val="00E75703"/>
    <w:rsid w:val="00E7652A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D75DD"/>
    <w:rsid w:val="00EE0398"/>
    <w:rsid w:val="00EE7CCA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08C8"/>
    <w:rsid w:val="00FA32BF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78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Web">
    <w:name w:val="Normal (Web)"/>
    <w:basedOn w:val="a6"/>
    <w:uiPriority w:val="99"/>
    <w:semiHidden/>
    <w:unhideWhenUsed/>
    <w:rsid w:val="00E7652A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7"/>
    <w:link w:val="3"/>
    <w:rsid w:val="00680281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680281"/>
    <w:rPr>
      <w:rFonts w:ascii="標楷體" w:eastAsia="標楷體" w:hAnsi="Arial"/>
      <w:kern w:val="32"/>
      <w:sz w:val="32"/>
      <w:szCs w:val="36"/>
    </w:rPr>
  </w:style>
  <w:style w:type="paragraph" w:styleId="afa">
    <w:name w:val="footnote text"/>
    <w:basedOn w:val="a6"/>
    <w:link w:val="afb"/>
    <w:uiPriority w:val="99"/>
    <w:semiHidden/>
    <w:unhideWhenUsed/>
    <w:rsid w:val="00680281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680281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680281"/>
    <w:rPr>
      <w:vertAlign w:val="superscript"/>
    </w:rPr>
  </w:style>
  <w:style w:type="paragraph" w:styleId="afd">
    <w:name w:val="Date"/>
    <w:basedOn w:val="a6"/>
    <w:next w:val="a6"/>
    <w:link w:val="afe"/>
    <w:uiPriority w:val="99"/>
    <w:semiHidden/>
    <w:unhideWhenUsed/>
    <w:rsid w:val="002249E6"/>
    <w:pPr>
      <w:jc w:val="right"/>
    </w:pPr>
  </w:style>
  <w:style w:type="character" w:customStyle="1" w:styleId="afe">
    <w:name w:val="日期 字元"/>
    <w:basedOn w:val="a7"/>
    <w:link w:val="afd"/>
    <w:uiPriority w:val="99"/>
    <w:semiHidden/>
    <w:rsid w:val="002249E6"/>
    <w:rPr>
      <w:rFonts w:ascii="標楷體"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6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6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4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2750B-0085-4C00-BDAE-722781FF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546</Words>
  <Characters>3113</Characters>
  <Application>Microsoft Office Word</Application>
  <DocSecurity>2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2026-01-09T01:52:00Z</dcterms:created>
  <dcterms:modified xsi:type="dcterms:W3CDTF">2026-01-21T09:09:00Z</dcterms:modified>
</cp:coreProperties>
</file>