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920B1" w14:textId="6C0EE05B" w:rsidR="004671C7" w:rsidRPr="00903C1D" w:rsidRDefault="00E8602D" w:rsidP="00B96D2D">
      <w:pPr>
        <w:pStyle w:val="af7"/>
        <w:rPr>
          <w:rFonts w:hAnsi="標楷體"/>
          <w:color w:val="000000" w:themeColor="text1"/>
        </w:rPr>
      </w:pPr>
      <w:r w:rsidRPr="00903C1D">
        <w:rPr>
          <w:rFonts w:hAnsi="標楷體" w:hint="eastAsia"/>
          <w:color w:val="000000" w:themeColor="text1"/>
        </w:rPr>
        <w:t>調查報告</w:t>
      </w: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p>
    <w:p w14:paraId="790144E2" w14:textId="41FF3B9F" w:rsidR="00EE18AE" w:rsidRPr="00B96D2D" w:rsidRDefault="00E25849" w:rsidP="00B96D2D">
      <w:pPr>
        <w:pStyle w:val="1"/>
        <w:ind w:left="2380" w:hanging="2380"/>
        <w:rPr>
          <w:rFonts w:hAnsi="標楷體"/>
          <w:color w:val="000000" w:themeColor="text1"/>
        </w:rPr>
      </w:pPr>
      <w:bookmarkStart w:id="25" w:name="_Toc195022463"/>
      <w:r w:rsidRPr="00903C1D">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12572" w:rsidRPr="00903C1D">
        <w:rPr>
          <w:rFonts w:hAnsi="標楷體" w:hint="eastAsia"/>
          <w:color w:val="000000" w:themeColor="text1"/>
        </w:rPr>
        <w:t>審計部函報，</w:t>
      </w:r>
      <w:r w:rsidR="00AF2154" w:rsidRPr="00903C1D">
        <w:rPr>
          <w:rFonts w:hAnsi="標楷體" w:hint="eastAsia"/>
          <w:color w:val="000000" w:themeColor="text1"/>
        </w:rPr>
        <w:t>該部派員調查內政部警政署、內政部移民署、臺灣銀行股份有限公司、國防部、國家安全局及中華郵政股份有限公司等6</w:t>
      </w:r>
      <w:r w:rsidR="00743BA9" w:rsidRPr="00903C1D">
        <w:rPr>
          <w:rFonts w:hAnsi="標楷體" w:hint="eastAsia"/>
          <w:color w:val="000000" w:themeColor="text1"/>
        </w:rPr>
        <w:t>個</w:t>
      </w:r>
      <w:r w:rsidR="00AF2154" w:rsidRPr="00903C1D">
        <w:rPr>
          <w:rFonts w:hAnsi="標楷體" w:hint="eastAsia"/>
          <w:color w:val="000000" w:themeColor="text1"/>
        </w:rPr>
        <w:t>機關</w:t>
      </w:r>
      <w:r w:rsidR="008F77CB" w:rsidRPr="00903C1D">
        <w:rPr>
          <w:rFonts w:hAnsi="標楷體" w:hint="eastAsia"/>
          <w:color w:val="000000" w:themeColor="text1"/>
        </w:rPr>
        <w:t>(構)</w:t>
      </w:r>
      <w:r w:rsidR="00AF2154" w:rsidRPr="00903C1D">
        <w:rPr>
          <w:rFonts w:hAnsi="標楷體" w:hint="eastAsia"/>
          <w:color w:val="000000" w:themeColor="text1"/>
        </w:rPr>
        <w:t>辦理「背心式防彈衣47,</w:t>
      </w:r>
      <w:r w:rsidR="00AF2154" w:rsidRPr="00903C1D">
        <w:rPr>
          <w:rFonts w:hAnsi="標楷體"/>
          <w:color w:val="000000" w:themeColor="text1"/>
        </w:rPr>
        <w:t>892</w:t>
      </w:r>
      <w:r w:rsidR="00AF2154" w:rsidRPr="00903C1D">
        <w:rPr>
          <w:rFonts w:hAnsi="標楷體" w:hint="eastAsia"/>
          <w:color w:val="000000" w:themeColor="text1"/>
        </w:rPr>
        <w:t>件」等16件採購案，相關人員疑涉有財務上不忠於職務上之行為且情節重大等情案。</w:t>
      </w:r>
      <w:bookmarkEnd w:id="25"/>
      <w:r w:rsidR="00D12572" w:rsidRPr="00903C1D">
        <w:rPr>
          <w:rFonts w:hAnsi="標楷體"/>
          <w:color w:val="000000" w:themeColor="text1"/>
        </w:rPr>
        <w:t xml:space="preserve"> </w:t>
      </w:r>
    </w:p>
    <w:p w14:paraId="40BC7D2D" w14:textId="779F236B" w:rsidR="00E25849" w:rsidRPr="00903C1D" w:rsidRDefault="00E25849" w:rsidP="004E05A1">
      <w:pPr>
        <w:pStyle w:val="1"/>
        <w:ind w:left="2380" w:hanging="2380"/>
        <w:rPr>
          <w:rFonts w:hAnsi="標楷體"/>
          <w:b/>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195022479"/>
      <w:r w:rsidRPr="00903C1D">
        <w:rPr>
          <w:rFonts w:hAnsi="標楷體" w:hint="eastAsia"/>
          <w:b/>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1A1AF08E" w14:textId="71B27CED" w:rsidR="004F6710" w:rsidRPr="00903C1D" w:rsidRDefault="00063611" w:rsidP="00A639F4">
      <w:pPr>
        <w:pStyle w:val="11"/>
        <w:ind w:left="680" w:firstLine="680"/>
        <w:rPr>
          <w:rFonts w:hAnsi="標楷體"/>
          <w:color w:val="000000" w:themeColor="text1"/>
        </w:rPr>
      </w:pPr>
      <w:bookmarkStart w:id="51" w:name="_Toc524902730"/>
      <w:r w:rsidRPr="00903C1D">
        <w:rPr>
          <w:rFonts w:hAnsi="標楷體" w:hint="eastAsia"/>
          <w:color w:val="000000" w:themeColor="text1"/>
        </w:rPr>
        <w:t>本案經請審計部到院簡報與提供資料後，函請內政部警政署（下稱警政署）、內政部移民署（下稱移民署）、臺灣銀行股份有限公司（下稱臺灣銀行）、國防部、國家安全局（下稱國安局）及行政院公共工程委員會（下稱工程會）提供案情書面資料，並請警政署、移民署、臺灣銀行、國防部、國安局及工程會到院接受詢問與補充相關資料後，業已完成調查。茲</w:t>
      </w:r>
      <w:r w:rsidR="004B5CAD" w:rsidRPr="00903C1D">
        <w:rPr>
          <w:rFonts w:hAnsi="標楷體" w:hint="eastAsia"/>
          <w:color w:val="000000" w:themeColor="text1"/>
        </w:rPr>
        <w:t>臚列</w:t>
      </w:r>
      <w:r w:rsidRPr="00903C1D">
        <w:rPr>
          <w:rFonts w:hAnsi="標楷體" w:hint="eastAsia"/>
          <w:color w:val="000000" w:themeColor="text1"/>
        </w:rPr>
        <w:t>意見於下：</w:t>
      </w:r>
    </w:p>
    <w:p w14:paraId="168B3CD3" w14:textId="38CEA9D7" w:rsidR="00002229" w:rsidRPr="00903C1D" w:rsidRDefault="00002229" w:rsidP="00002229">
      <w:pPr>
        <w:pStyle w:val="2"/>
        <w:widowControl/>
        <w:numPr>
          <w:ilvl w:val="1"/>
          <w:numId w:val="1"/>
        </w:numPr>
        <w:rPr>
          <w:rFonts w:hAnsi="標楷體"/>
          <w:b/>
          <w:bCs w:val="0"/>
          <w:color w:val="000000" w:themeColor="text1"/>
        </w:rPr>
      </w:pPr>
      <w:bookmarkStart w:id="52" w:name="_Toc191390222"/>
      <w:bookmarkStart w:id="53" w:name="_Toc195022480"/>
      <w:bookmarkStart w:id="54" w:name="_Toc422728952"/>
      <w:bookmarkStart w:id="55" w:name="_Toc422834158"/>
      <w:bookmarkStart w:id="56" w:name="_Toc525070834"/>
      <w:bookmarkStart w:id="57" w:name="_Toc525938374"/>
      <w:bookmarkStart w:id="58" w:name="_Toc525939222"/>
      <w:bookmarkStart w:id="59" w:name="_Toc525939727"/>
      <w:r w:rsidRPr="00903C1D">
        <w:rPr>
          <w:rFonts w:hAnsi="標楷體" w:hint="eastAsia"/>
          <w:b/>
          <w:bCs w:val="0"/>
          <w:color w:val="000000" w:themeColor="text1"/>
        </w:rPr>
        <w:t>警政署與臺灣銀行分別辦理之</w:t>
      </w:r>
      <w:r w:rsidRPr="00903C1D">
        <w:rPr>
          <w:rFonts w:hAnsi="標楷體" w:hint="eastAsia"/>
          <w:b/>
          <w:bCs w:val="0"/>
          <w:color w:val="000000" w:themeColor="text1"/>
          <w:szCs w:val="36"/>
        </w:rPr>
        <w:t>「背心式防彈衣47,892件」及「108年度防彈頭盔及背心式防彈衣」</w:t>
      </w:r>
      <w:r w:rsidR="00547B99" w:rsidRPr="00903C1D">
        <w:rPr>
          <w:rFonts w:hAnsi="標楷體" w:hint="eastAsia"/>
          <w:b/>
          <w:bCs w:val="0"/>
          <w:color w:val="000000" w:themeColor="text1"/>
          <w:szCs w:val="36"/>
        </w:rPr>
        <w:t>採購</w:t>
      </w:r>
      <w:r w:rsidRPr="00903C1D">
        <w:rPr>
          <w:rFonts w:hAnsi="標楷體" w:hint="eastAsia"/>
          <w:b/>
          <w:bCs w:val="0"/>
          <w:color w:val="000000" w:themeColor="text1"/>
          <w:szCs w:val="36"/>
        </w:rPr>
        <w:t>案，均要求所採購防彈衣之</w:t>
      </w:r>
      <w:r w:rsidRPr="00903C1D">
        <w:rPr>
          <w:rFonts w:hAnsi="標楷體" w:hint="eastAsia"/>
          <w:b/>
          <w:bCs w:val="0"/>
          <w:color w:val="000000" w:themeColor="text1"/>
        </w:rPr>
        <w:t>內、外襯套上，均須車縫中文說明標籤，註明廠牌及出廠序號、型號及重量、適當使用有效年限、保（維）護方法、防彈等級、製造日期、</w:t>
      </w:r>
      <w:r w:rsidRPr="00903C1D">
        <w:rPr>
          <w:rFonts w:hAnsi="標楷體" w:hint="eastAsia"/>
          <w:b/>
          <w:bCs w:val="0"/>
          <w:color w:val="000000" w:themeColor="text1"/>
          <w:szCs w:val="36"/>
        </w:rPr>
        <w:t>射擊面、</w:t>
      </w:r>
      <w:r w:rsidRPr="00903C1D">
        <w:rPr>
          <w:rFonts w:hAnsi="標楷體"/>
          <w:b/>
          <w:bCs w:val="0"/>
          <w:color w:val="000000" w:themeColor="text1"/>
        </w:rPr>
        <w:t>遭槍擊後注意事項</w:t>
      </w:r>
      <w:r w:rsidRPr="00903C1D">
        <w:rPr>
          <w:rFonts w:hAnsi="標楷體" w:hint="eastAsia"/>
          <w:b/>
          <w:bCs w:val="0"/>
          <w:color w:val="000000" w:themeColor="text1"/>
        </w:rPr>
        <w:t>等</w:t>
      </w:r>
      <w:r w:rsidRPr="00903C1D">
        <w:rPr>
          <w:rFonts w:hAnsi="標楷體" w:hint="eastAsia"/>
          <w:b/>
          <w:bCs w:val="0"/>
          <w:color w:val="000000" w:themeColor="text1"/>
          <w:szCs w:val="36"/>
        </w:rPr>
        <w:t>事項。惟查</w:t>
      </w:r>
      <w:r w:rsidRPr="00903C1D">
        <w:rPr>
          <w:rFonts w:hAnsi="標楷體" w:hint="eastAsia"/>
          <w:b/>
          <w:bCs w:val="0"/>
          <w:color w:val="000000" w:themeColor="text1"/>
        </w:rPr>
        <w:t>警政署與臺灣銀行留存之</w:t>
      </w:r>
      <w:r w:rsidRPr="00903C1D">
        <w:rPr>
          <w:rFonts w:hAnsi="標楷體" w:hint="eastAsia"/>
          <w:b/>
          <w:bCs w:val="0"/>
          <w:color w:val="000000" w:themeColor="text1"/>
          <w:szCs w:val="36"/>
        </w:rPr>
        <w:t>防彈衣</w:t>
      </w:r>
      <w:r w:rsidRPr="00903C1D">
        <w:rPr>
          <w:rFonts w:hAnsi="標楷體" w:hint="eastAsia"/>
          <w:b/>
          <w:bCs w:val="0"/>
          <w:color w:val="000000" w:themeColor="text1"/>
        </w:rPr>
        <w:t>樣品，</w:t>
      </w:r>
      <w:r w:rsidRPr="00903C1D">
        <w:rPr>
          <w:rFonts w:hAnsi="標楷體" w:hint="eastAsia"/>
          <w:b/>
          <w:bCs w:val="0"/>
          <w:color w:val="000000" w:themeColor="text1"/>
          <w:szCs w:val="36"/>
        </w:rPr>
        <w:t>依</w:t>
      </w:r>
      <w:r w:rsidR="00264C05" w:rsidRPr="00903C1D">
        <w:rPr>
          <w:rFonts w:hAnsi="標楷體" w:hint="eastAsia"/>
          <w:b/>
          <w:color w:val="000000" w:themeColor="text1"/>
        </w:rPr>
        <w:t>原車縫於其內、外襯套上之</w:t>
      </w:r>
      <w:r w:rsidRPr="00903C1D">
        <w:rPr>
          <w:rFonts w:hAnsi="標楷體" w:hint="eastAsia"/>
          <w:b/>
          <w:bCs w:val="0"/>
          <w:color w:val="000000" w:themeColor="text1"/>
        </w:rPr>
        <w:t>中文說明標籤</w:t>
      </w:r>
      <w:r w:rsidR="00264C05" w:rsidRPr="00903C1D">
        <w:rPr>
          <w:rFonts w:hAnsi="標楷體" w:hint="eastAsia"/>
          <w:b/>
          <w:bCs w:val="0"/>
          <w:color w:val="000000" w:themeColor="text1"/>
        </w:rPr>
        <w:t>內容</w:t>
      </w:r>
      <w:r w:rsidR="008C1B2A" w:rsidRPr="00903C1D">
        <w:rPr>
          <w:rFonts w:hAnsi="標楷體" w:hint="eastAsia"/>
          <w:b/>
          <w:bCs w:val="0"/>
          <w:color w:val="000000" w:themeColor="text1"/>
        </w:rPr>
        <w:t>所示</w:t>
      </w:r>
      <w:r w:rsidRPr="00903C1D">
        <w:rPr>
          <w:rFonts w:hAnsi="標楷體" w:hint="eastAsia"/>
          <w:b/>
          <w:bCs w:val="0"/>
          <w:color w:val="000000" w:themeColor="text1"/>
        </w:rPr>
        <w:t>，係</w:t>
      </w:r>
      <w:r w:rsidR="008C1B2A" w:rsidRPr="00903C1D">
        <w:rPr>
          <w:rFonts w:hAnsi="標楷體" w:hint="eastAsia"/>
          <w:b/>
          <w:bCs w:val="0"/>
          <w:color w:val="000000" w:themeColor="text1"/>
        </w:rPr>
        <w:t>未通過</w:t>
      </w:r>
      <w:r w:rsidRPr="00903C1D">
        <w:rPr>
          <w:rFonts w:hAnsi="標楷體" w:hint="eastAsia"/>
          <w:b/>
          <w:bCs w:val="0"/>
          <w:color w:val="000000" w:themeColor="text1"/>
          <w:szCs w:val="36"/>
        </w:rPr>
        <w:t>抗彈性能測試之防彈衣舊品，</w:t>
      </w:r>
      <w:r w:rsidR="001E40E8" w:rsidRPr="00903C1D">
        <w:rPr>
          <w:rFonts w:hAnsi="標楷體" w:hint="eastAsia"/>
          <w:b/>
          <w:bCs w:val="0"/>
          <w:color w:val="000000" w:themeColor="text1"/>
          <w:szCs w:val="36"/>
        </w:rPr>
        <w:t>而</w:t>
      </w:r>
      <w:r w:rsidRPr="00903C1D">
        <w:rPr>
          <w:rFonts w:hAnsi="標楷體" w:hint="eastAsia"/>
          <w:b/>
          <w:bCs w:val="0"/>
          <w:color w:val="000000" w:themeColor="text1"/>
          <w:szCs w:val="36"/>
        </w:rPr>
        <w:t>廠商於</w:t>
      </w:r>
      <w:r w:rsidRPr="00903C1D">
        <w:rPr>
          <w:rFonts w:hAnsi="標楷體" w:hint="eastAsia"/>
          <w:b/>
          <w:bCs w:val="0"/>
          <w:color w:val="000000" w:themeColor="text1"/>
        </w:rPr>
        <w:t>車縫中文說明標籤上，另黏貼中文說明標籤</w:t>
      </w:r>
      <w:r w:rsidR="00285BDE" w:rsidRPr="00903C1D">
        <w:rPr>
          <w:rFonts w:hAnsi="標楷體" w:hint="eastAsia"/>
          <w:b/>
          <w:bCs w:val="0"/>
          <w:color w:val="000000" w:themeColor="text1"/>
        </w:rPr>
        <w:t>，</w:t>
      </w:r>
      <w:r w:rsidRPr="00903C1D">
        <w:rPr>
          <w:rFonts w:hAnsi="標楷體" w:hint="eastAsia"/>
          <w:b/>
          <w:bCs w:val="0"/>
          <w:color w:val="000000" w:themeColor="text1"/>
        </w:rPr>
        <w:t>更新製造日期與出廠序號等</w:t>
      </w:r>
      <w:r w:rsidR="00285BDE" w:rsidRPr="00903C1D">
        <w:rPr>
          <w:rFonts w:hAnsi="標楷體" w:hint="eastAsia"/>
          <w:b/>
          <w:bCs w:val="0"/>
          <w:color w:val="000000" w:themeColor="text1"/>
        </w:rPr>
        <w:t>內容</w:t>
      </w:r>
      <w:r w:rsidRPr="00903C1D">
        <w:rPr>
          <w:rFonts w:hAnsi="標楷體" w:hint="eastAsia"/>
          <w:b/>
          <w:bCs w:val="0"/>
          <w:color w:val="000000" w:themeColor="text1"/>
        </w:rPr>
        <w:t>。詎警政署與臺灣銀行於驗收時對此極易發現明顯不符契約之情形，</w:t>
      </w:r>
      <w:r w:rsidRPr="00903C1D">
        <w:rPr>
          <w:rFonts w:hAnsi="標楷體" w:hint="eastAsia"/>
          <w:b/>
          <w:bCs w:val="0"/>
          <w:color w:val="000000" w:themeColor="text1"/>
          <w:szCs w:val="36"/>
        </w:rPr>
        <w:t>竟均未能適時發現而予驗收合格，致廠商有疑似將未通過抗彈性能測試之防彈衣舊品，</w:t>
      </w:r>
      <w:r w:rsidRPr="00903C1D">
        <w:rPr>
          <w:rFonts w:hAnsi="標楷體" w:hint="eastAsia"/>
          <w:b/>
          <w:bCs w:val="0"/>
          <w:color w:val="000000" w:themeColor="text1"/>
          <w:szCs w:val="36"/>
        </w:rPr>
        <w:lastRenderedPageBreak/>
        <w:t>轉作上開採購案新品交貨之重大疑慮，核有嚴重違失。</w:t>
      </w:r>
      <w:bookmarkEnd w:id="52"/>
      <w:bookmarkEnd w:id="53"/>
    </w:p>
    <w:p w14:paraId="76A917D5" w14:textId="3E4631CD" w:rsidR="00002229" w:rsidRPr="00903C1D" w:rsidRDefault="00002229" w:rsidP="00002229">
      <w:pPr>
        <w:pStyle w:val="3"/>
        <w:widowControl/>
        <w:numPr>
          <w:ilvl w:val="2"/>
          <w:numId w:val="1"/>
        </w:numPr>
        <w:overflowPunct/>
        <w:autoSpaceDE/>
        <w:autoSpaceDN/>
        <w:rPr>
          <w:rFonts w:hAnsi="標楷體"/>
          <w:color w:val="000000" w:themeColor="text1"/>
          <w:szCs w:val="32"/>
        </w:rPr>
      </w:pPr>
      <w:bookmarkStart w:id="60" w:name="_Toc191110935"/>
      <w:bookmarkStart w:id="61" w:name="_Toc191116610"/>
      <w:bookmarkStart w:id="62" w:name="_Toc191132703"/>
      <w:bookmarkStart w:id="63" w:name="_Toc191210973"/>
      <w:bookmarkStart w:id="64" w:name="_Toc191215936"/>
      <w:bookmarkStart w:id="65" w:name="_Toc191222418"/>
      <w:bookmarkStart w:id="66" w:name="_Toc191223093"/>
      <w:bookmarkStart w:id="67" w:name="_Toc191301724"/>
      <w:bookmarkStart w:id="68" w:name="_Toc191389899"/>
      <w:bookmarkStart w:id="69" w:name="_Toc191390223"/>
      <w:r w:rsidRPr="00903C1D">
        <w:rPr>
          <w:rFonts w:hAnsi="標楷體" w:hint="eastAsia"/>
          <w:snapToGrid w:val="0"/>
          <w:color w:val="000000" w:themeColor="text1"/>
          <w:szCs w:val="32"/>
        </w:rPr>
        <w:t>各機關辦理政府採購時，驗收相關作業，自應依</w:t>
      </w:r>
      <w:r w:rsidR="006808C8" w:rsidRPr="00903C1D">
        <w:rPr>
          <w:rFonts w:hAnsi="標楷體" w:hint="eastAsia"/>
          <w:snapToGrid w:val="0"/>
          <w:color w:val="000000" w:themeColor="text1"/>
          <w:szCs w:val="32"/>
        </w:rPr>
        <w:t>政府</w:t>
      </w:r>
      <w:r w:rsidR="0008610C" w:rsidRPr="00903C1D">
        <w:rPr>
          <w:rFonts w:hAnsi="標楷體" w:hint="eastAsia"/>
          <w:snapToGrid w:val="0"/>
          <w:color w:val="000000" w:themeColor="text1"/>
          <w:szCs w:val="32"/>
        </w:rPr>
        <w:t>採購法</w:t>
      </w:r>
      <w:r w:rsidRPr="00903C1D">
        <w:rPr>
          <w:rFonts w:hAnsi="標楷體" w:hint="eastAsia"/>
          <w:snapToGrid w:val="0"/>
          <w:color w:val="000000" w:themeColor="text1"/>
          <w:szCs w:val="32"/>
        </w:rPr>
        <w:t>(下稱採購法)第72條第1項：「</w:t>
      </w:r>
      <w:r w:rsidRPr="00903C1D">
        <w:rPr>
          <w:rFonts w:hAnsi="標楷體"/>
          <w:snapToGrid w:val="0"/>
          <w:color w:val="000000" w:themeColor="text1"/>
          <w:szCs w:val="32"/>
        </w:rPr>
        <w:t>……</w:t>
      </w:r>
      <w:r w:rsidRPr="00903C1D">
        <w:rPr>
          <w:rFonts w:hAnsi="標楷體" w:hint="eastAsia"/>
          <w:snapToGrid w:val="0"/>
          <w:color w:val="000000" w:themeColor="text1"/>
          <w:szCs w:val="32"/>
        </w:rPr>
        <w:t>驗收結果與契約、圖說、貨樣規定不符者，應通知廠商限期改善、拆除、重作、退貨或換貨</w:t>
      </w:r>
      <w:r w:rsidRPr="00903C1D">
        <w:rPr>
          <w:rFonts w:hAnsi="標楷體"/>
          <w:snapToGrid w:val="0"/>
          <w:color w:val="000000" w:themeColor="text1"/>
          <w:szCs w:val="32"/>
        </w:rPr>
        <w:t>……</w:t>
      </w:r>
      <w:r w:rsidRPr="00903C1D">
        <w:rPr>
          <w:rFonts w:hAnsi="標楷體" w:hint="eastAsia"/>
          <w:snapToGrid w:val="0"/>
          <w:color w:val="000000" w:themeColor="text1"/>
          <w:szCs w:val="32"/>
        </w:rPr>
        <w:t>。」採購人員倫理準則第5條：「採購人員辦理採購應努力發現真實</w:t>
      </w:r>
      <w:r w:rsidRPr="00903C1D">
        <w:rPr>
          <w:rFonts w:hAnsi="標楷體"/>
          <w:snapToGrid w:val="0"/>
          <w:color w:val="000000" w:themeColor="text1"/>
          <w:szCs w:val="32"/>
        </w:rPr>
        <w:t>……</w:t>
      </w:r>
      <w:r w:rsidRPr="00903C1D">
        <w:rPr>
          <w:rFonts w:hAnsi="標楷體" w:hint="eastAsia"/>
          <w:snapToGrid w:val="0"/>
          <w:color w:val="000000" w:themeColor="text1"/>
          <w:szCs w:val="32"/>
        </w:rPr>
        <w:t>。」及同準則第7條：「採購人員不得有下列行為：</w:t>
      </w:r>
      <w:r w:rsidRPr="00903C1D">
        <w:rPr>
          <w:rFonts w:hAnsi="標楷體"/>
          <w:snapToGrid w:val="0"/>
          <w:color w:val="000000" w:themeColor="text1"/>
          <w:szCs w:val="32"/>
        </w:rPr>
        <w:t>……</w:t>
      </w:r>
      <w:r w:rsidRPr="00903C1D">
        <w:rPr>
          <w:rFonts w:hAnsi="標楷體" w:hint="eastAsia"/>
          <w:snapToGrid w:val="0"/>
          <w:color w:val="000000" w:themeColor="text1"/>
          <w:szCs w:val="32"/>
        </w:rPr>
        <w:t>17、意圖為私人不正利益而</w:t>
      </w:r>
      <w:r w:rsidRPr="00903C1D">
        <w:rPr>
          <w:rFonts w:hAnsi="標楷體"/>
          <w:snapToGrid w:val="0"/>
          <w:color w:val="000000" w:themeColor="text1"/>
          <w:szCs w:val="32"/>
        </w:rPr>
        <w:t>……</w:t>
      </w:r>
      <w:r w:rsidRPr="00903C1D">
        <w:rPr>
          <w:rFonts w:hAnsi="標楷體" w:hint="eastAsia"/>
          <w:snapToGrid w:val="0"/>
          <w:color w:val="000000" w:themeColor="text1"/>
          <w:szCs w:val="32"/>
        </w:rPr>
        <w:t>或為不當之</w:t>
      </w:r>
      <w:r w:rsidRPr="00903C1D">
        <w:rPr>
          <w:rFonts w:hAnsi="標楷體"/>
          <w:snapToGrid w:val="0"/>
          <w:color w:val="000000" w:themeColor="text1"/>
          <w:szCs w:val="32"/>
        </w:rPr>
        <w:t>……</w:t>
      </w:r>
      <w:r w:rsidRPr="00903C1D">
        <w:rPr>
          <w:rFonts w:hAnsi="標楷體" w:hint="eastAsia"/>
          <w:snapToGrid w:val="0"/>
          <w:color w:val="000000" w:themeColor="text1"/>
          <w:szCs w:val="32"/>
        </w:rPr>
        <w:t>驗收。」等規定辦理，以確保採購品質，自不待言。</w:t>
      </w:r>
      <w:r w:rsidRPr="00903C1D">
        <w:rPr>
          <w:rFonts w:hAnsi="標楷體" w:hint="eastAsia"/>
          <w:color w:val="000000" w:themeColor="text1"/>
          <w:szCs w:val="32"/>
        </w:rPr>
        <w:t>警政署辦理「背心式防彈衣47,892件」案，於108年2月26日決標予</w:t>
      </w:r>
      <w:r w:rsidR="00B96D2D">
        <w:rPr>
          <w:rFonts w:hAnsi="標楷體" w:hint="eastAsia"/>
          <w:color w:val="000000" w:themeColor="text1"/>
          <w:szCs w:val="32"/>
        </w:rPr>
        <w:t>E</w:t>
      </w:r>
      <w:r w:rsidRPr="00903C1D">
        <w:rPr>
          <w:rFonts w:hAnsi="標楷體" w:hint="eastAsia"/>
          <w:color w:val="000000" w:themeColor="text1"/>
          <w:szCs w:val="32"/>
        </w:rPr>
        <w:t>股份有限公司(下稱</w:t>
      </w:r>
      <w:r w:rsidR="00B96D2D">
        <w:rPr>
          <w:rFonts w:hAnsi="標楷體" w:hint="eastAsia"/>
          <w:color w:val="000000" w:themeColor="text1"/>
          <w:szCs w:val="32"/>
        </w:rPr>
        <w:t>E</w:t>
      </w:r>
      <w:r w:rsidRPr="00903C1D">
        <w:rPr>
          <w:rFonts w:hAnsi="標楷體" w:hint="eastAsia"/>
          <w:color w:val="000000" w:themeColor="text1"/>
          <w:szCs w:val="32"/>
        </w:rPr>
        <w:t>公司)，嗣於108年5月15日辦理原有採購後續擴充，再向該公司增購背心式防彈衣4</w:t>
      </w:r>
      <w:r w:rsidRPr="00903C1D">
        <w:rPr>
          <w:rFonts w:hAnsi="標楷體"/>
          <w:color w:val="000000" w:themeColor="text1"/>
          <w:szCs w:val="32"/>
        </w:rPr>
        <w:t>,</w:t>
      </w:r>
      <w:r w:rsidRPr="00903C1D">
        <w:rPr>
          <w:rFonts w:hAnsi="標楷體" w:hint="eastAsia"/>
          <w:color w:val="000000" w:themeColor="text1"/>
          <w:szCs w:val="32"/>
        </w:rPr>
        <w:t>467件，總計52</w:t>
      </w:r>
      <w:r w:rsidRPr="00903C1D">
        <w:rPr>
          <w:rFonts w:hAnsi="標楷體"/>
          <w:color w:val="000000" w:themeColor="text1"/>
          <w:szCs w:val="32"/>
        </w:rPr>
        <w:t>,</w:t>
      </w:r>
      <w:r w:rsidRPr="00903C1D">
        <w:rPr>
          <w:rFonts w:hAnsi="標楷體" w:hint="eastAsia"/>
          <w:color w:val="000000" w:themeColor="text1"/>
          <w:szCs w:val="32"/>
        </w:rPr>
        <w:t>359件，總決標金額</w:t>
      </w:r>
      <w:r w:rsidR="00BC5D69" w:rsidRPr="00903C1D">
        <w:rPr>
          <w:rFonts w:hAnsi="標楷體" w:hint="eastAsia"/>
          <w:color w:val="000000" w:themeColor="text1"/>
        </w:rPr>
        <w:t>新臺幣(下同)</w:t>
      </w:r>
      <w:r w:rsidRPr="00903C1D">
        <w:rPr>
          <w:rFonts w:hAnsi="標楷體" w:hint="eastAsia"/>
          <w:color w:val="000000" w:themeColor="text1"/>
          <w:szCs w:val="32"/>
        </w:rPr>
        <w:t>3億1</w:t>
      </w:r>
      <w:r w:rsidRPr="00903C1D">
        <w:rPr>
          <w:rFonts w:hAnsi="標楷體"/>
          <w:color w:val="000000" w:themeColor="text1"/>
          <w:szCs w:val="32"/>
        </w:rPr>
        <w:t>,</w:t>
      </w:r>
      <w:r w:rsidRPr="00903C1D">
        <w:rPr>
          <w:rFonts w:hAnsi="標楷體" w:hint="eastAsia"/>
          <w:color w:val="000000" w:themeColor="text1"/>
          <w:szCs w:val="32"/>
        </w:rPr>
        <w:t>342萬餘元。</w:t>
      </w:r>
      <w:r w:rsidR="00B96D2D">
        <w:rPr>
          <w:rFonts w:hAnsi="標楷體" w:hint="eastAsia"/>
          <w:color w:val="000000" w:themeColor="text1"/>
          <w:szCs w:val="32"/>
        </w:rPr>
        <w:t>E</w:t>
      </w:r>
      <w:r w:rsidRPr="00903C1D">
        <w:rPr>
          <w:rFonts w:hAnsi="標楷體" w:hint="eastAsia"/>
          <w:color w:val="000000" w:themeColor="text1"/>
          <w:szCs w:val="32"/>
        </w:rPr>
        <w:t>公司依契約備註條款第13.2.a條規定，分4批交貨，第1批12</w:t>
      </w:r>
      <w:r w:rsidRPr="00903C1D">
        <w:rPr>
          <w:rFonts w:hAnsi="標楷體"/>
          <w:color w:val="000000" w:themeColor="text1"/>
          <w:szCs w:val="32"/>
        </w:rPr>
        <w:t>,</w:t>
      </w:r>
      <w:r w:rsidRPr="00903C1D">
        <w:rPr>
          <w:rFonts w:hAnsi="標楷體" w:hint="eastAsia"/>
          <w:color w:val="000000" w:themeColor="text1"/>
          <w:szCs w:val="32"/>
        </w:rPr>
        <w:t>136件、第</w:t>
      </w:r>
      <w:r w:rsidRPr="00903C1D">
        <w:rPr>
          <w:rFonts w:hAnsi="標楷體"/>
          <w:color w:val="000000" w:themeColor="text1"/>
          <w:szCs w:val="32"/>
        </w:rPr>
        <w:t>2</w:t>
      </w:r>
      <w:r w:rsidRPr="00903C1D">
        <w:rPr>
          <w:rFonts w:hAnsi="標楷體" w:hint="eastAsia"/>
          <w:color w:val="000000" w:themeColor="text1"/>
          <w:szCs w:val="32"/>
        </w:rPr>
        <w:t>批12</w:t>
      </w:r>
      <w:r w:rsidRPr="00903C1D">
        <w:rPr>
          <w:rFonts w:hAnsi="標楷體"/>
          <w:color w:val="000000" w:themeColor="text1"/>
          <w:szCs w:val="32"/>
        </w:rPr>
        <w:t>,</w:t>
      </w:r>
      <w:r w:rsidRPr="00903C1D">
        <w:rPr>
          <w:rFonts w:hAnsi="標楷體" w:hint="eastAsia"/>
          <w:color w:val="000000" w:themeColor="text1"/>
          <w:szCs w:val="32"/>
        </w:rPr>
        <w:t>050件、第3批11</w:t>
      </w:r>
      <w:r w:rsidRPr="00903C1D">
        <w:rPr>
          <w:rFonts w:hAnsi="標楷體"/>
          <w:color w:val="000000" w:themeColor="text1"/>
          <w:szCs w:val="32"/>
        </w:rPr>
        <w:t>,</w:t>
      </w:r>
      <w:r w:rsidRPr="00903C1D">
        <w:rPr>
          <w:rFonts w:hAnsi="標楷體" w:hint="eastAsia"/>
          <w:color w:val="000000" w:themeColor="text1"/>
          <w:szCs w:val="32"/>
        </w:rPr>
        <w:t>993件、第4批16</w:t>
      </w:r>
      <w:r w:rsidRPr="00903C1D">
        <w:rPr>
          <w:rFonts w:hAnsi="標楷體"/>
          <w:color w:val="000000" w:themeColor="text1"/>
          <w:szCs w:val="32"/>
        </w:rPr>
        <w:t>,</w:t>
      </w:r>
      <w:r w:rsidRPr="00903C1D">
        <w:rPr>
          <w:rFonts w:hAnsi="標楷體" w:hint="eastAsia"/>
          <w:color w:val="000000" w:themeColor="text1"/>
          <w:szCs w:val="32"/>
        </w:rPr>
        <w:t>180件。依契約要求，每層抗彈纖維布均需印製字體大小約</w:t>
      </w:r>
      <w:r w:rsidRPr="00903C1D">
        <w:rPr>
          <w:rFonts w:hAnsi="標楷體"/>
          <w:color w:val="000000" w:themeColor="text1"/>
          <w:szCs w:val="32"/>
        </w:rPr>
        <w:t>3</w:t>
      </w:r>
      <w:r w:rsidRPr="00903C1D">
        <w:rPr>
          <w:rFonts w:hAnsi="標楷體" w:hint="eastAsia"/>
          <w:color w:val="000000" w:themeColor="text1"/>
          <w:szCs w:val="32"/>
        </w:rPr>
        <w:t>公分之「</w:t>
      </w:r>
      <w:r w:rsidRPr="00903C1D">
        <w:rPr>
          <w:rFonts w:hAnsi="標楷體"/>
          <w:color w:val="000000" w:themeColor="text1"/>
          <w:szCs w:val="32"/>
        </w:rPr>
        <w:t>108POLICE</w:t>
      </w:r>
      <w:r w:rsidRPr="00903C1D">
        <w:rPr>
          <w:rFonts w:hAnsi="標楷體" w:hint="eastAsia"/>
          <w:color w:val="000000" w:themeColor="text1"/>
          <w:szCs w:val="32"/>
        </w:rPr>
        <w:t>」字樣，且</w:t>
      </w:r>
      <w:r w:rsidRPr="00903C1D">
        <w:rPr>
          <w:rFonts w:hAnsi="標楷體" w:hint="eastAsia"/>
          <w:color w:val="000000" w:themeColor="text1"/>
        </w:rPr>
        <w:t>內襯套上須車縫中文說明標籤，註明廠牌及出廠序號、型號及重量、適當使用有效年限、保（維）護方法、防彈等級、製造日期、</w:t>
      </w:r>
      <w:r w:rsidRPr="00903C1D">
        <w:rPr>
          <w:rFonts w:hAnsi="標楷體" w:cs="標楷體" w:hint="eastAsia"/>
          <w:color w:val="000000" w:themeColor="text1"/>
          <w:szCs w:val="32"/>
        </w:rPr>
        <w:t>射擊面、</w:t>
      </w:r>
      <w:r w:rsidRPr="00903C1D">
        <w:rPr>
          <w:rFonts w:hAnsi="標楷體"/>
          <w:color w:val="000000" w:themeColor="text1"/>
        </w:rPr>
        <w:t>遭槍擊後注意事項</w:t>
      </w:r>
      <w:r w:rsidRPr="00903C1D">
        <w:rPr>
          <w:rFonts w:hAnsi="標楷體" w:hint="eastAsia"/>
          <w:color w:val="000000" w:themeColor="text1"/>
        </w:rPr>
        <w:t>等內容，</w:t>
      </w:r>
      <w:r w:rsidRPr="00903C1D">
        <w:rPr>
          <w:rFonts w:hAnsi="標楷體" w:cs="標楷體" w:hint="eastAsia"/>
          <w:color w:val="000000" w:themeColor="text1"/>
          <w:szCs w:val="32"/>
        </w:rPr>
        <w:t>外襯套亦須車縫中文說明標籤註明上開事項</w:t>
      </w:r>
      <w:r w:rsidRPr="00903C1D">
        <w:rPr>
          <w:rFonts w:hAnsi="標楷體" w:hint="eastAsia"/>
          <w:color w:val="000000" w:themeColor="text1"/>
          <w:szCs w:val="32"/>
        </w:rPr>
        <w:t>。依警政署之規劃，驗收作業分為3階段，第1階段數量清點、第2階段國內檢測、第3階段國外檢測。惟第1批至第3批各批次進行第3階段驗收作業時，所分別抽測送美國</w:t>
      </w:r>
      <w:r w:rsidR="00B96D2D">
        <w:rPr>
          <w:rFonts w:hAnsi="標楷體" w:hint="eastAsia"/>
          <w:color w:val="000000" w:themeColor="text1"/>
          <w:szCs w:val="32"/>
        </w:rPr>
        <w:t>X</w:t>
      </w:r>
      <w:r w:rsidRPr="00903C1D">
        <w:rPr>
          <w:rFonts w:hAnsi="標楷體" w:hint="eastAsia"/>
          <w:color w:val="000000" w:themeColor="text1"/>
          <w:szCs w:val="32"/>
        </w:rPr>
        <w:t>實驗室檢驗之12件防彈衣，均因抗彈性能測試未過</w:t>
      </w:r>
      <w:r w:rsidRPr="00903C1D">
        <w:rPr>
          <w:rStyle w:val="aff4"/>
          <w:rFonts w:hAnsi="標楷體"/>
          <w:color w:val="000000" w:themeColor="text1"/>
          <w:szCs w:val="32"/>
        </w:rPr>
        <w:footnoteReference w:id="1"/>
      </w:r>
      <w:r w:rsidRPr="00903C1D">
        <w:rPr>
          <w:rFonts w:hAnsi="標楷體" w:hint="eastAsia"/>
          <w:color w:val="000000" w:themeColor="text1"/>
          <w:szCs w:val="32"/>
        </w:rPr>
        <w:t>，爰警政</w:t>
      </w:r>
      <w:r w:rsidRPr="00903C1D">
        <w:rPr>
          <w:rFonts w:hAnsi="標楷體" w:hint="eastAsia"/>
          <w:color w:val="000000" w:themeColor="text1"/>
          <w:szCs w:val="32"/>
        </w:rPr>
        <w:lastRenderedPageBreak/>
        <w:t>署判定驗收不合格並終止該部分之契約；第4批之16</w:t>
      </w:r>
      <w:r w:rsidRPr="00903C1D">
        <w:rPr>
          <w:rFonts w:hAnsi="標楷體"/>
          <w:color w:val="000000" w:themeColor="text1"/>
          <w:szCs w:val="32"/>
        </w:rPr>
        <w:t>,</w:t>
      </w:r>
      <w:r w:rsidRPr="00903C1D">
        <w:rPr>
          <w:rFonts w:hAnsi="標楷體" w:hint="eastAsia"/>
          <w:color w:val="000000" w:themeColor="text1"/>
          <w:szCs w:val="32"/>
        </w:rPr>
        <w:t>180件則經過警政署上開3階段驗收合格後辦理配發。</w:t>
      </w:r>
      <w:bookmarkEnd w:id="60"/>
      <w:bookmarkEnd w:id="61"/>
      <w:bookmarkEnd w:id="62"/>
      <w:bookmarkEnd w:id="63"/>
      <w:bookmarkEnd w:id="64"/>
      <w:bookmarkEnd w:id="65"/>
      <w:bookmarkEnd w:id="66"/>
      <w:bookmarkEnd w:id="67"/>
      <w:bookmarkEnd w:id="68"/>
      <w:bookmarkEnd w:id="69"/>
    </w:p>
    <w:p w14:paraId="50043486" w14:textId="676F96E4" w:rsidR="00002229" w:rsidRPr="00903C1D" w:rsidRDefault="00002229" w:rsidP="00002229">
      <w:pPr>
        <w:pStyle w:val="3"/>
        <w:widowControl/>
        <w:numPr>
          <w:ilvl w:val="2"/>
          <w:numId w:val="1"/>
        </w:numPr>
        <w:overflowPunct/>
        <w:autoSpaceDE/>
        <w:autoSpaceDN/>
        <w:spacing w:afterLines="50" w:after="228"/>
        <w:ind w:left="1360" w:hanging="680"/>
        <w:rPr>
          <w:rFonts w:hAnsi="標楷體"/>
          <w:color w:val="000000" w:themeColor="text1"/>
          <w:szCs w:val="32"/>
        </w:rPr>
      </w:pPr>
      <w:bookmarkStart w:id="70" w:name="_Toc191110936"/>
      <w:bookmarkStart w:id="71" w:name="_Toc191116611"/>
      <w:bookmarkStart w:id="72" w:name="_Toc191132704"/>
      <w:bookmarkStart w:id="73" w:name="_Toc191210974"/>
      <w:bookmarkStart w:id="74" w:name="_Toc191215937"/>
      <w:bookmarkStart w:id="75" w:name="_Toc191222419"/>
      <w:bookmarkStart w:id="76" w:name="_Toc191223094"/>
      <w:bookmarkStart w:id="77" w:name="_Toc191301725"/>
      <w:bookmarkStart w:id="78" w:name="_Toc191389900"/>
      <w:bookmarkStart w:id="79" w:name="_Toc191390224"/>
      <w:r w:rsidRPr="00903C1D">
        <w:rPr>
          <w:rFonts w:hAnsi="標楷體" w:hint="eastAsia"/>
          <w:color w:val="000000" w:themeColor="text1"/>
          <w:szCs w:val="32"/>
        </w:rPr>
        <w:t>然查，</w:t>
      </w:r>
      <w:r w:rsidRPr="00903C1D">
        <w:rPr>
          <w:rFonts w:hAnsi="標楷體" w:hint="eastAsia"/>
          <w:color w:val="000000" w:themeColor="text1"/>
        </w:rPr>
        <w:t>警政署上述</w:t>
      </w:r>
      <w:r w:rsidRPr="00903C1D">
        <w:rPr>
          <w:rFonts w:hAnsi="標楷體" w:hint="eastAsia"/>
          <w:color w:val="000000" w:themeColor="text1"/>
          <w:szCs w:val="32"/>
        </w:rPr>
        <w:t>「背心式防彈衣47,892件」案，</w:t>
      </w:r>
      <w:r w:rsidRPr="00903C1D">
        <w:rPr>
          <w:rFonts w:hAnsi="標楷體" w:hint="eastAsia"/>
          <w:color w:val="000000" w:themeColor="text1"/>
        </w:rPr>
        <w:t>第4批驗收合格後留存於該署3件防彈衣，</w:t>
      </w:r>
      <w:r w:rsidRPr="00903C1D">
        <w:rPr>
          <w:rFonts w:hAnsi="標楷體" w:hint="eastAsia"/>
          <w:color w:val="000000" w:themeColor="text1"/>
          <w:szCs w:val="32"/>
        </w:rPr>
        <w:t>均發現防彈衣成品內外襯套之說明標籤有雙層複貼修改情形，其中下層之說明標籤係車縫固定，其上則另有一層以黏貼方式之中文說明標籤，且下層之說明標籤為同採購案不合格之防彈衣出廠序號及製造日期，包含第2批外襯套1件，第3批內襯套1件，內襯套相關資訊被塗銷2件，得標廠商涉有將其前批次驗收不合格之防彈衣，轉作為第4批之履約交貨，惟警政署辦理第4批防彈衣驗收時未能及時發覺，顯有違上開規定，核有重大疏失。</w:t>
      </w:r>
      <w:bookmarkEnd w:id="70"/>
      <w:bookmarkEnd w:id="71"/>
      <w:bookmarkEnd w:id="72"/>
      <w:bookmarkEnd w:id="73"/>
      <w:bookmarkEnd w:id="74"/>
      <w:bookmarkEnd w:id="75"/>
      <w:bookmarkEnd w:id="76"/>
      <w:bookmarkEnd w:id="77"/>
      <w:bookmarkEnd w:id="78"/>
      <w:bookmarkEnd w:id="79"/>
    </w:p>
    <w:p w14:paraId="4C5FD31E" w14:textId="77777777" w:rsidR="00002229" w:rsidRPr="00903C1D" w:rsidRDefault="00002229" w:rsidP="00002229">
      <w:pPr>
        <w:pStyle w:val="3"/>
        <w:numPr>
          <w:ilvl w:val="0"/>
          <w:numId w:val="0"/>
        </w:numPr>
        <w:jc w:val="center"/>
        <w:rPr>
          <w:rFonts w:hAnsi="標楷體"/>
          <w:color w:val="000000" w:themeColor="text1"/>
        </w:rPr>
      </w:pPr>
      <w:bookmarkStart w:id="80" w:name="_Toc191110937"/>
      <w:bookmarkStart w:id="81" w:name="_Toc191116612"/>
      <w:bookmarkStart w:id="82" w:name="_Toc191132705"/>
      <w:bookmarkStart w:id="83" w:name="_Toc191210975"/>
      <w:bookmarkStart w:id="84" w:name="_Toc191215938"/>
      <w:bookmarkStart w:id="85" w:name="_Toc191222420"/>
      <w:bookmarkStart w:id="86" w:name="_Toc191223095"/>
      <w:bookmarkStart w:id="87" w:name="_Toc191301726"/>
      <w:bookmarkStart w:id="88" w:name="_Toc191389901"/>
      <w:bookmarkStart w:id="89" w:name="_Toc191390225"/>
      <w:r w:rsidRPr="00903C1D">
        <w:rPr>
          <w:rFonts w:hAnsi="標楷體"/>
          <w:noProof/>
          <w:color w:val="000000" w:themeColor="text1"/>
        </w:rPr>
        <w:drawing>
          <wp:inline distT="0" distB="0" distL="0" distR="0" wp14:anchorId="3DDEF78C" wp14:editId="2DCB8FDA">
            <wp:extent cx="2649947" cy="1987460"/>
            <wp:effectExtent l="0" t="0" r="0"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49947" cy="1987460"/>
                    </a:xfrm>
                    <a:prstGeom prst="rect">
                      <a:avLst/>
                    </a:prstGeom>
                    <a:noFill/>
                    <a:ln>
                      <a:noFill/>
                    </a:ln>
                  </pic:spPr>
                </pic:pic>
              </a:graphicData>
            </a:graphic>
          </wp:inline>
        </w:drawing>
      </w:r>
      <w:r w:rsidRPr="00903C1D">
        <w:rPr>
          <w:rFonts w:hAnsi="標楷體"/>
          <w:color w:val="000000" w:themeColor="text1"/>
        </w:rPr>
        <w:t xml:space="preserve"> </w:t>
      </w:r>
      <w:r w:rsidRPr="00903C1D">
        <w:rPr>
          <w:rFonts w:hAnsi="標楷體"/>
          <w:noProof/>
          <w:color w:val="000000" w:themeColor="text1"/>
        </w:rPr>
        <w:drawing>
          <wp:inline distT="0" distB="0" distL="0" distR="0" wp14:anchorId="755A5770" wp14:editId="25D95B33">
            <wp:extent cx="2634978" cy="1976234"/>
            <wp:effectExtent l="0" t="0" r="0" b="508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55386" cy="1991540"/>
                    </a:xfrm>
                    <a:prstGeom prst="rect">
                      <a:avLst/>
                    </a:prstGeom>
                    <a:noFill/>
                    <a:ln>
                      <a:noFill/>
                    </a:ln>
                  </pic:spPr>
                </pic:pic>
              </a:graphicData>
            </a:graphic>
          </wp:inline>
        </w:drawing>
      </w:r>
      <w:bookmarkEnd w:id="80"/>
      <w:bookmarkEnd w:id="81"/>
      <w:bookmarkEnd w:id="82"/>
      <w:bookmarkEnd w:id="83"/>
      <w:bookmarkEnd w:id="84"/>
      <w:bookmarkEnd w:id="85"/>
      <w:bookmarkEnd w:id="86"/>
      <w:bookmarkEnd w:id="87"/>
      <w:bookmarkEnd w:id="88"/>
      <w:bookmarkEnd w:id="89"/>
    </w:p>
    <w:p w14:paraId="133308F5" w14:textId="77777777" w:rsidR="00002229" w:rsidRPr="00903C1D" w:rsidRDefault="00002229" w:rsidP="00002229">
      <w:pPr>
        <w:pStyle w:val="a1"/>
        <w:widowControl/>
        <w:overflowPunct/>
        <w:autoSpaceDE/>
        <w:autoSpaceDN/>
        <w:spacing w:after="120"/>
        <w:ind w:left="482" w:hanging="482"/>
        <w:rPr>
          <w:rFonts w:hAnsi="標楷體"/>
          <w:b/>
          <w:noProof/>
          <w:color w:val="000000" w:themeColor="text1"/>
        </w:rPr>
      </w:pPr>
      <w:r w:rsidRPr="00903C1D">
        <w:rPr>
          <w:rFonts w:hAnsi="標楷體" w:hint="eastAsia"/>
          <w:b/>
          <w:color w:val="000000" w:themeColor="text1"/>
        </w:rPr>
        <w:t>警政署留存</w:t>
      </w:r>
      <w:r w:rsidRPr="00903C1D">
        <w:rPr>
          <w:rFonts w:hAnsi="標楷體" w:hint="eastAsia"/>
          <w:b/>
          <w:noProof/>
          <w:color w:val="000000" w:themeColor="text1"/>
        </w:rPr>
        <w:t>防彈衣成品外襯套雙層複貼修改說明標籤</w:t>
      </w:r>
    </w:p>
    <w:p w14:paraId="27EB576D" w14:textId="77777777" w:rsidR="00002229" w:rsidRPr="00903C1D" w:rsidRDefault="00002229" w:rsidP="00002229">
      <w:pPr>
        <w:pStyle w:val="3"/>
        <w:numPr>
          <w:ilvl w:val="0"/>
          <w:numId w:val="0"/>
        </w:numPr>
        <w:spacing w:afterLines="100" w:after="457" w:line="300" w:lineRule="exact"/>
        <w:rPr>
          <w:rFonts w:hAnsi="標楷體"/>
          <w:color w:val="000000" w:themeColor="text1"/>
          <w:shd w:val="pct15" w:color="auto" w:fill="FFFFFF"/>
        </w:rPr>
      </w:pPr>
      <w:bookmarkStart w:id="90" w:name="_Toc191110938"/>
      <w:bookmarkStart w:id="91" w:name="_Toc191116613"/>
      <w:bookmarkStart w:id="92" w:name="_Toc191132706"/>
      <w:bookmarkStart w:id="93" w:name="_Toc191210976"/>
      <w:bookmarkStart w:id="94" w:name="_Toc191215939"/>
      <w:bookmarkStart w:id="95" w:name="_Toc191222421"/>
      <w:bookmarkStart w:id="96" w:name="_Toc191223096"/>
      <w:bookmarkStart w:id="97" w:name="_Toc191301727"/>
      <w:bookmarkStart w:id="98" w:name="_Toc191389902"/>
      <w:bookmarkStart w:id="99" w:name="_Toc191390226"/>
      <w:r w:rsidRPr="00903C1D">
        <w:rPr>
          <w:rFonts w:hAnsi="標楷體" w:hint="eastAsia"/>
          <w:color w:val="000000" w:themeColor="text1"/>
          <w:sz w:val="24"/>
          <w:szCs w:val="24"/>
        </w:rPr>
        <w:t>資料來源：本院1</w:t>
      </w:r>
      <w:r w:rsidRPr="00903C1D">
        <w:rPr>
          <w:rFonts w:hAnsi="標楷體"/>
          <w:color w:val="000000" w:themeColor="text1"/>
          <w:sz w:val="24"/>
          <w:szCs w:val="24"/>
        </w:rPr>
        <w:t>13</w:t>
      </w:r>
      <w:r w:rsidRPr="00903C1D">
        <w:rPr>
          <w:rFonts w:hAnsi="標楷體" w:hint="eastAsia"/>
          <w:color w:val="000000" w:themeColor="text1"/>
          <w:sz w:val="24"/>
          <w:szCs w:val="24"/>
        </w:rPr>
        <w:t>年6月4日聽取審計部簡報時拍攝。</w:t>
      </w:r>
      <w:bookmarkEnd w:id="90"/>
      <w:bookmarkEnd w:id="91"/>
      <w:bookmarkEnd w:id="92"/>
      <w:bookmarkEnd w:id="93"/>
      <w:bookmarkEnd w:id="94"/>
      <w:bookmarkEnd w:id="95"/>
      <w:bookmarkEnd w:id="96"/>
      <w:bookmarkEnd w:id="97"/>
      <w:bookmarkEnd w:id="98"/>
      <w:bookmarkEnd w:id="99"/>
    </w:p>
    <w:p w14:paraId="0A85C1D3" w14:textId="77777777" w:rsidR="00002229" w:rsidRPr="00903C1D" w:rsidRDefault="00002229" w:rsidP="00002229">
      <w:pPr>
        <w:pStyle w:val="3"/>
        <w:numPr>
          <w:ilvl w:val="0"/>
          <w:numId w:val="0"/>
        </w:numPr>
        <w:rPr>
          <w:rFonts w:hAnsi="標楷體"/>
          <w:color w:val="000000" w:themeColor="text1"/>
          <w:shd w:val="pct15" w:color="auto" w:fill="FFFFFF"/>
        </w:rPr>
      </w:pPr>
      <w:bookmarkStart w:id="100" w:name="_Toc191110939"/>
      <w:bookmarkStart w:id="101" w:name="_Toc191116614"/>
      <w:bookmarkStart w:id="102" w:name="_Toc191132707"/>
      <w:bookmarkStart w:id="103" w:name="_Toc191210977"/>
      <w:bookmarkStart w:id="104" w:name="_Toc191215940"/>
      <w:bookmarkStart w:id="105" w:name="_Toc191222422"/>
      <w:bookmarkStart w:id="106" w:name="_Toc191223097"/>
      <w:bookmarkStart w:id="107" w:name="_Toc191301728"/>
      <w:bookmarkStart w:id="108" w:name="_Toc191389903"/>
      <w:bookmarkStart w:id="109" w:name="_Toc191390227"/>
      <w:r w:rsidRPr="00903C1D">
        <w:rPr>
          <w:rFonts w:hAnsi="標楷體"/>
          <w:noProof/>
          <w:color w:val="000000" w:themeColor="text1"/>
        </w:rPr>
        <w:lastRenderedPageBreak/>
        <w:drawing>
          <wp:inline distT="0" distB="0" distL="0" distR="0" wp14:anchorId="1E8C8294" wp14:editId="0F7A3372">
            <wp:extent cx="2675854" cy="2088515"/>
            <wp:effectExtent l="0" t="0" r="0" b="6985"/>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7338" cy="2105283"/>
                    </a:xfrm>
                    <a:prstGeom prst="rect">
                      <a:avLst/>
                    </a:prstGeom>
                    <a:noFill/>
                    <a:ln>
                      <a:noFill/>
                    </a:ln>
                  </pic:spPr>
                </pic:pic>
              </a:graphicData>
            </a:graphic>
          </wp:inline>
        </w:drawing>
      </w:r>
      <w:r w:rsidRPr="00903C1D">
        <w:rPr>
          <w:rFonts w:hAnsi="標楷體" w:hint="eastAsia"/>
          <w:color w:val="000000" w:themeColor="text1"/>
        </w:rPr>
        <w:t xml:space="preserve"> </w:t>
      </w:r>
      <w:r w:rsidRPr="00903C1D">
        <w:rPr>
          <w:rFonts w:hAnsi="標楷體"/>
          <w:noProof/>
          <w:color w:val="000000" w:themeColor="text1"/>
        </w:rPr>
        <w:drawing>
          <wp:inline distT="0" distB="0" distL="0" distR="0" wp14:anchorId="5E14616C" wp14:editId="4EEA513D">
            <wp:extent cx="2780332" cy="2085249"/>
            <wp:effectExtent l="0" t="0" r="1270" b="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88978" cy="2091734"/>
                    </a:xfrm>
                    <a:prstGeom prst="rect">
                      <a:avLst/>
                    </a:prstGeom>
                    <a:noFill/>
                    <a:ln>
                      <a:noFill/>
                    </a:ln>
                  </pic:spPr>
                </pic:pic>
              </a:graphicData>
            </a:graphic>
          </wp:inline>
        </w:drawing>
      </w:r>
      <w:bookmarkEnd w:id="100"/>
      <w:bookmarkEnd w:id="101"/>
      <w:bookmarkEnd w:id="102"/>
      <w:bookmarkEnd w:id="103"/>
      <w:bookmarkEnd w:id="104"/>
      <w:bookmarkEnd w:id="105"/>
      <w:bookmarkEnd w:id="106"/>
      <w:bookmarkEnd w:id="107"/>
      <w:bookmarkEnd w:id="108"/>
      <w:bookmarkEnd w:id="109"/>
    </w:p>
    <w:p w14:paraId="48696B3B" w14:textId="77777777" w:rsidR="00002229" w:rsidRPr="00903C1D" w:rsidRDefault="00002229" w:rsidP="00002229">
      <w:pPr>
        <w:pStyle w:val="a1"/>
        <w:widowControl/>
        <w:overflowPunct/>
        <w:autoSpaceDE/>
        <w:autoSpaceDN/>
        <w:spacing w:after="120"/>
        <w:ind w:left="482" w:hanging="482"/>
        <w:rPr>
          <w:rFonts w:hAnsi="標楷體"/>
          <w:b/>
          <w:noProof/>
          <w:color w:val="000000" w:themeColor="text1"/>
        </w:rPr>
      </w:pPr>
      <w:r w:rsidRPr="00903C1D">
        <w:rPr>
          <w:rFonts w:hAnsi="標楷體" w:hint="eastAsia"/>
          <w:b/>
          <w:color w:val="000000" w:themeColor="text1"/>
        </w:rPr>
        <w:t>警政署</w:t>
      </w:r>
      <w:r w:rsidRPr="00903C1D">
        <w:rPr>
          <w:rFonts w:hAnsi="標楷體" w:hint="eastAsia"/>
          <w:b/>
          <w:noProof/>
          <w:color w:val="000000" w:themeColor="text1"/>
        </w:rPr>
        <w:t>留存防彈衣成品內襯套</w:t>
      </w:r>
      <w:r w:rsidRPr="00903C1D">
        <w:rPr>
          <w:rFonts w:hAnsi="標楷體" w:hint="eastAsia"/>
          <w:b/>
          <w:color w:val="000000" w:themeColor="text1"/>
        </w:rPr>
        <w:t>雙層</w:t>
      </w:r>
      <w:r w:rsidRPr="00903C1D">
        <w:rPr>
          <w:rFonts w:hAnsi="標楷體" w:hint="eastAsia"/>
          <w:b/>
          <w:noProof/>
          <w:color w:val="000000" w:themeColor="text1"/>
        </w:rPr>
        <w:t>複貼修改說明標籤</w:t>
      </w:r>
    </w:p>
    <w:p w14:paraId="0F439D63" w14:textId="77777777" w:rsidR="00002229" w:rsidRPr="00903C1D" w:rsidRDefault="00002229" w:rsidP="00002229">
      <w:pPr>
        <w:pStyle w:val="3"/>
        <w:numPr>
          <w:ilvl w:val="0"/>
          <w:numId w:val="0"/>
        </w:numPr>
        <w:spacing w:afterLines="50" w:after="228" w:line="300" w:lineRule="exact"/>
        <w:rPr>
          <w:rFonts w:hAnsi="標楷體"/>
          <w:color w:val="000000" w:themeColor="text1"/>
          <w:shd w:val="pct15" w:color="auto" w:fill="FFFFFF"/>
        </w:rPr>
      </w:pPr>
      <w:bookmarkStart w:id="110" w:name="_Toc191110940"/>
      <w:bookmarkStart w:id="111" w:name="_Toc191116615"/>
      <w:bookmarkStart w:id="112" w:name="_Toc191132708"/>
      <w:bookmarkStart w:id="113" w:name="_Toc191210978"/>
      <w:bookmarkStart w:id="114" w:name="_Toc191215941"/>
      <w:bookmarkStart w:id="115" w:name="_Toc191222423"/>
      <w:bookmarkStart w:id="116" w:name="_Toc191223098"/>
      <w:bookmarkStart w:id="117" w:name="_Toc191301729"/>
      <w:bookmarkStart w:id="118" w:name="_Toc191389904"/>
      <w:bookmarkStart w:id="119" w:name="_Toc191390228"/>
      <w:r w:rsidRPr="00903C1D">
        <w:rPr>
          <w:rFonts w:hAnsi="標楷體" w:hint="eastAsia"/>
          <w:color w:val="000000" w:themeColor="text1"/>
          <w:sz w:val="24"/>
          <w:szCs w:val="24"/>
        </w:rPr>
        <w:t>資料來源：本院1</w:t>
      </w:r>
      <w:r w:rsidRPr="00903C1D">
        <w:rPr>
          <w:rFonts w:hAnsi="標楷體"/>
          <w:color w:val="000000" w:themeColor="text1"/>
          <w:sz w:val="24"/>
          <w:szCs w:val="24"/>
        </w:rPr>
        <w:t>13</w:t>
      </w:r>
      <w:r w:rsidRPr="00903C1D">
        <w:rPr>
          <w:rFonts w:hAnsi="標楷體" w:hint="eastAsia"/>
          <w:color w:val="000000" w:themeColor="text1"/>
          <w:sz w:val="24"/>
          <w:szCs w:val="24"/>
        </w:rPr>
        <w:t>年6月4日聽取審計部簡報時拍攝。</w:t>
      </w:r>
      <w:bookmarkEnd w:id="110"/>
      <w:bookmarkEnd w:id="111"/>
      <w:bookmarkEnd w:id="112"/>
      <w:bookmarkEnd w:id="113"/>
      <w:bookmarkEnd w:id="114"/>
      <w:bookmarkEnd w:id="115"/>
      <w:bookmarkEnd w:id="116"/>
      <w:bookmarkEnd w:id="117"/>
      <w:bookmarkEnd w:id="118"/>
      <w:bookmarkEnd w:id="119"/>
    </w:p>
    <w:p w14:paraId="2FF9A879" w14:textId="77777777" w:rsidR="00002229" w:rsidRPr="00903C1D" w:rsidRDefault="00002229" w:rsidP="00002229">
      <w:pPr>
        <w:pStyle w:val="a3"/>
        <w:jc w:val="center"/>
        <w:rPr>
          <w:rFonts w:hAnsi="標楷體"/>
          <w:b/>
          <w:color w:val="000000" w:themeColor="text1"/>
        </w:rPr>
      </w:pPr>
      <w:r w:rsidRPr="00903C1D">
        <w:rPr>
          <w:rFonts w:hAnsi="標楷體" w:hint="eastAsia"/>
          <w:b/>
          <w:color w:val="000000" w:themeColor="text1"/>
        </w:rPr>
        <w:t>警政署留存防彈衣之中文說明標籤複貼修改情形</w:t>
      </w:r>
    </w:p>
    <w:tbl>
      <w:tblPr>
        <w:tblW w:w="8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994"/>
        <w:gridCol w:w="1708"/>
        <w:gridCol w:w="1414"/>
        <w:gridCol w:w="937"/>
        <w:gridCol w:w="1748"/>
        <w:gridCol w:w="1263"/>
      </w:tblGrid>
      <w:tr w:rsidR="00002229" w:rsidRPr="00903C1D" w14:paraId="7057AA6F" w14:textId="77777777" w:rsidTr="00002229">
        <w:trPr>
          <w:trHeight w:val="561"/>
          <w:tblHeader/>
          <w:jc w:val="center"/>
        </w:trPr>
        <w:tc>
          <w:tcPr>
            <w:tcW w:w="849" w:type="dxa"/>
            <w:vMerge w:val="restart"/>
            <w:shd w:val="clear" w:color="auto" w:fill="auto"/>
            <w:vAlign w:val="center"/>
          </w:tcPr>
          <w:p w14:paraId="17C0E4B4" w14:textId="77777777" w:rsidR="00002229" w:rsidRPr="00903C1D" w:rsidRDefault="00002229" w:rsidP="00002229">
            <w:pPr>
              <w:ind w:leftChars="-32" w:left="-109" w:rightChars="-30" w:right="-102"/>
              <w:jc w:val="center"/>
              <w:rPr>
                <w:rFonts w:hAnsi="標楷體" w:cs="新細明體"/>
                <w:b/>
                <w:color w:val="000000" w:themeColor="text1"/>
                <w:sz w:val="26"/>
                <w:szCs w:val="26"/>
              </w:rPr>
            </w:pPr>
            <w:r w:rsidRPr="00903C1D">
              <w:rPr>
                <w:rFonts w:hAnsi="標楷體" w:cs="新細明體" w:hint="eastAsia"/>
                <w:b/>
                <w:color w:val="000000" w:themeColor="text1"/>
                <w:sz w:val="26"/>
                <w:szCs w:val="26"/>
              </w:rPr>
              <w:t>防彈衣</w:t>
            </w:r>
          </w:p>
        </w:tc>
        <w:tc>
          <w:tcPr>
            <w:tcW w:w="4116" w:type="dxa"/>
            <w:gridSpan w:val="3"/>
            <w:shd w:val="clear" w:color="auto" w:fill="auto"/>
            <w:vAlign w:val="center"/>
          </w:tcPr>
          <w:p w14:paraId="5E129073" w14:textId="77777777" w:rsidR="00002229" w:rsidRPr="00903C1D" w:rsidRDefault="00002229" w:rsidP="00002229">
            <w:pPr>
              <w:jc w:val="center"/>
              <w:rPr>
                <w:rFonts w:hAnsi="標楷體"/>
                <w:b/>
                <w:color w:val="000000" w:themeColor="text1"/>
                <w:sz w:val="26"/>
                <w:szCs w:val="26"/>
              </w:rPr>
            </w:pPr>
            <w:r w:rsidRPr="00903C1D">
              <w:rPr>
                <w:rFonts w:hAnsi="標楷體" w:cs="新細明體" w:hint="eastAsia"/>
                <w:b/>
                <w:color w:val="000000" w:themeColor="text1"/>
                <w:sz w:val="26"/>
                <w:szCs w:val="26"/>
              </w:rPr>
              <w:t>下層縫製說明標籤內容</w:t>
            </w:r>
          </w:p>
        </w:tc>
        <w:tc>
          <w:tcPr>
            <w:tcW w:w="3948" w:type="dxa"/>
            <w:gridSpan w:val="3"/>
            <w:shd w:val="clear" w:color="auto" w:fill="auto"/>
            <w:vAlign w:val="center"/>
          </w:tcPr>
          <w:p w14:paraId="093C7B6D" w14:textId="77777777" w:rsidR="00002229" w:rsidRPr="00903C1D" w:rsidRDefault="00002229" w:rsidP="00002229">
            <w:pPr>
              <w:jc w:val="center"/>
              <w:rPr>
                <w:rFonts w:hAnsi="標楷體" w:cs="新細明體"/>
                <w:b/>
                <w:color w:val="000000" w:themeColor="text1"/>
                <w:sz w:val="26"/>
                <w:szCs w:val="26"/>
              </w:rPr>
            </w:pPr>
            <w:r w:rsidRPr="00903C1D">
              <w:rPr>
                <w:rFonts w:hAnsi="標楷體" w:cs="新細明體" w:hint="eastAsia"/>
                <w:b/>
                <w:color w:val="000000" w:themeColor="text1"/>
                <w:sz w:val="26"/>
                <w:szCs w:val="26"/>
              </w:rPr>
              <w:t>上層複貼說明標籤內容</w:t>
            </w:r>
          </w:p>
        </w:tc>
      </w:tr>
      <w:tr w:rsidR="00002229" w:rsidRPr="00903C1D" w14:paraId="5A7B7413" w14:textId="77777777" w:rsidTr="00002229">
        <w:trPr>
          <w:trHeight w:val="576"/>
          <w:tblHeader/>
          <w:jc w:val="center"/>
        </w:trPr>
        <w:tc>
          <w:tcPr>
            <w:tcW w:w="849" w:type="dxa"/>
            <w:vMerge/>
            <w:shd w:val="clear" w:color="auto" w:fill="auto"/>
            <w:vAlign w:val="center"/>
          </w:tcPr>
          <w:p w14:paraId="6E325A1C" w14:textId="77777777" w:rsidR="00002229" w:rsidRPr="00903C1D" w:rsidRDefault="00002229" w:rsidP="00002229">
            <w:pPr>
              <w:jc w:val="center"/>
              <w:rPr>
                <w:rFonts w:hAnsi="標楷體" w:cs="新細明體"/>
                <w:b/>
                <w:color w:val="000000" w:themeColor="text1"/>
                <w:sz w:val="26"/>
                <w:szCs w:val="26"/>
              </w:rPr>
            </w:pPr>
          </w:p>
        </w:tc>
        <w:tc>
          <w:tcPr>
            <w:tcW w:w="994" w:type="dxa"/>
            <w:shd w:val="clear" w:color="auto" w:fill="auto"/>
            <w:vAlign w:val="center"/>
          </w:tcPr>
          <w:p w14:paraId="1CB7D2B2" w14:textId="77777777" w:rsidR="00002229" w:rsidRPr="00903C1D" w:rsidRDefault="00002229" w:rsidP="00002229">
            <w:pPr>
              <w:ind w:leftChars="-28" w:left="-2" w:rightChars="-30" w:right="-102" w:hangingChars="33" w:hanging="93"/>
              <w:jc w:val="center"/>
              <w:rPr>
                <w:rFonts w:hAnsi="標楷體" w:cs="新細明體"/>
                <w:b/>
                <w:color w:val="000000" w:themeColor="text1"/>
                <w:sz w:val="26"/>
                <w:szCs w:val="26"/>
              </w:rPr>
            </w:pPr>
            <w:r w:rsidRPr="00903C1D">
              <w:rPr>
                <w:rFonts w:hAnsi="標楷體" w:cs="新細明體" w:hint="eastAsia"/>
                <w:b/>
                <w:color w:val="000000" w:themeColor="text1"/>
                <w:sz w:val="26"/>
                <w:szCs w:val="26"/>
              </w:rPr>
              <w:t>標示處</w:t>
            </w:r>
          </w:p>
        </w:tc>
        <w:tc>
          <w:tcPr>
            <w:tcW w:w="1708" w:type="dxa"/>
            <w:shd w:val="clear" w:color="auto" w:fill="auto"/>
            <w:vAlign w:val="center"/>
          </w:tcPr>
          <w:p w14:paraId="531AA724" w14:textId="77777777" w:rsidR="00002229" w:rsidRPr="00903C1D" w:rsidRDefault="00002229" w:rsidP="00002229">
            <w:pPr>
              <w:ind w:leftChars="-33" w:left="-112" w:rightChars="-23" w:right="-78"/>
              <w:jc w:val="center"/>
              <w:rPr>
                <w:rFonts w:hAnsi="標楷體"/>
                <w:b/>
                <w:color w:val="000000" w:themeColor="text1"/>
                <w:sz w:val="26"/>
                <w:szCs w:val="26"/>
              </w:rPr>
            </w:pPr>
            <w:r w:rsidRPr="00903C1D">
              <w:rPr>
                <w:rFonts w:hAnsi="標楷體" w:cs="新細明體" w:hint="eastAsia"/>
                <w:b/>
                <w:color w:val="000000" w:themeColor="text1"/>
                <w:sz w:val="26"/>
                <w:szCs w:val="26"/>
              </w:rPr>
              <w:t>出廠序號</w:t>
            </w:r>
          </w:p>
        </w:tc>
        <w:tc>
          <w:tcPr>
            <w:tcW w:w="1414" w:type="dxa"/>
            <w:shd w:val="clear" w:color="auto" w:fill="auto"/>
            <w:vAlign w:val="center"/>
          </w:tcPr>
          <w:p w14:paraId="408AFDEC" w14:textId="77777777" w:rsidR="00002229" w:rsidRPr="00903C1D" w:rsidRDefault="00002229" w:rsidP="00002229">
            <w:pPr>
              <w:ind w:leftChars="-32" w:left="-2" w:rightChars="-29" w:right="-99" w:hangingChars="38" w:hanging="107"/>
              <w:jc w:val="center"/>
              <w:rPr>
                <w:rFonts w:hAnsi="標楷體" w:cs="新細明體"/>
                <w:b/>
                <w:color w:val="000000" w:themeColor="text1"/>
                <w:sz w:val="26"/>
                <w:szCs w:val="26"/>
              </w:rPr>
            </w:pPr>
            <w:r w:rsidRPr="00903C1D">
              <w:rPr>
                <w:rFonts w:hAnsi="標楷體" w:hint="eastAsia"/>
                <w:b/>
                <w:color w:val="000000" w:themeColor="text1"/>
                <w:sz w:val="26"/>
                <w:szCs w:val="26"/>
              </w:rPr>
              <w:t>製造日期</w:t>
            </w:r>
          </w:p>
        </w:tc>
        <w:tc>
          <w:tcPr>
            <w:tcW w:w="937" w:type="dxa"/>
            <w:shd w:val="clear" w:color="auto" w:fill="auto"/>
            <w:vAlign w:val="center"/>
          </w:tcPr>
          <w:p w14:paraId="2F3C2B84" w14:textId="77777777" w:rsidR="00002229" w:rsidRPr="00903C1D" w:rsidRDefault="00002229" w:rsidP="00002229">
            <w:pPr>
              <w:ind w:leftChars="-27" w:left="-22" w:rightChars="-27" w:right="-92" w:hangingChars="25" w:hanging="70"/>
              <w:jc w:val="center"/>
              <w:rPr>
                <w:rFonts w:hAnsi="標楷體" w:cs="新細明體"/>
                <w:b/>
                <w:color w:val="000000" w:themeColor="text1"/>
                <w:sz w:val="26"/>
                <w:szCs w:val="26"/>
              </w:rPr>
            </w:pPr>
            <w:r w:rsidRPr="00903C1D">
              <w:rPr>
                <w:rFonts w:hAnsi="標楷體" w:cs="新細明體" w:hint="eastAsia"/>
                <w:b/>
                <w:color w:val="000000" w:themeColor="text1"/>
                <w:sz w:val="26"/>
                <w:szCs w:val="26"/>
              </w:rPr>
              <w:t>標示處</w:t>
            </w:r>
          </w:p>
        </w:tc>
        <w:tc>
          <w:tcPr>
            <w:tcW w:w="1748" w:type="dxa"/>
            <w:tcBorders>
              <w:bottom w:val="single" w:sz="4" w:space="0" w:color="auto"/>
            </w:tcBorders>
            <w:shd w:val="clear" w:color="auto" w:fill="auto"/>
            <w:vAlign w:val="center"/>
          </w:tcPr>
          <w:p w14:paraId="325E2632" w14:textId="77777777" w:rsidR="00002229" w:rsidRPr="00903C1D" w:rsidRDefault="00002229" w:rsidP="00002229">
            <w:pPr>
              <w:ind w:leftChars="-33" w:left="-112" w:rightChars="-25" w:right="-85"/>
              <w:jc w:val="center"/>
              <w:rPr>
                <w:rFonts w:hAnsi="標楷體"/>
                <w:b/>
                <w:color w:val="000000" w:themeColor="text1"/>
                <w:sz w:val="26"/>
                <w:szCs w:val="26"/>
              </w:rPr>
            </w:pPr>
            <w:r w:rsidRPr="00903C1D">
              <w:rPr>
                <w:rFonts w:hAnsi="標楷體" w:cs="新細明體" w:hint="eastAsia"/>
                <w:b/>
                <w:color w:val="000000" w:themeColor="text1"/>
                <w:sz w:val="26"/>
                <w:szCs w:val="26"/>
              </w:rPr>
              <w:t>出廠序號</w:t>
            </w:r>
          </w:p>
        </w:tc>
        <w:tc>
          <w:tcPr>
            <w:tcW w:w="1263" w:type="dxa"/>
            <w:tcBorders>
              <w:bottom w:val="single" w:sz="4" w:space="0" w:color="auto"/>
            </w:tcBorders>
            <w:shd w:val="clear" w:color="auto" w:fill="auto"/>
            <w:vAlign w:val="center"/>
          </w:tcPr>
          <w:p w14:paraId="60EC0B54" w14:textId="77777777" w:rsidR="00002229" w:rsidRPr="00903C1D" w:rsidRDefault="00002229" w:rsidP="00002229">
            <w:pPr>
              <w:ind w:leftChars="-33" w:rightChars="-35" w:right="-119" w:hangingChars="40" w:hanging="112"/>
              <w:jc w:val="center"/>
              <w:rPr>
                <w:rFonts w:hAnsi="標楷體" w:cs="新細明體"/>
                <w:b/>
                <w:color w:val="000000" w:themeColor="text1"/>
                <w:sz w:val="26"/>
                <w:szCs w:val="26"/>
              </w:rPr>
            </w:pPr>
            <w:r w:rsidRPr="00903C1D">
              <w:rPr>
                <w:rFonts w:hAnsi="標楷體" w:hint="eastAsia"/>
                <w:b/>
                <w:color w:val="000000" w:themeColor="text1"/>
                <w:sz w:val="26"/>
                <w:szCs w:val="26"/>
              </w:rPr>
              <w:t>製造日期</w:t>
            </w:r>
          </w:p>
        </w:tc>
      </w:tr>
      <w:tr w:rsidR="00002229" w:rsidRPr="00903C1D" w14:paraId="23919EA0" w14:textId="77777777" w:rsidTr="00002229">
        <w:trPr>
          <w:trHeight w:val="697"/>
          <w:jc w:val="center"/>
        </w:trPr>
        <w:tc>
          <w:tcPr>
            <w:tcW w:w="849" w:type="dxa"/>
            <w:vMerge w:val="restart"/>
            <w:vAlign w:val="center"/>
          </w:tcPr>
          <w:p w14:paraId="4D20DF95" w14:textId="77777777" w:rsidR="00002229" w:rsidRPr="00903C1D" w:rsidRDefault="00002229" w:rsidP="00002229">
            <w:pPr>
              <w:spacing w:line="280" w:lineRule="exact"/>
              <w:ind w:leftChars="-32" w:left="-109" w:rightChars="-30" w:right="-102"/>
              <w:jc w:val="center"/>
              <w:rPr>
                <w:rFonts w:hAnsi="標楷體" w:cs="新細明體"/>
                <w:color w:val="000000" w:themeColor="text1"/>
                <w:sz w:val="24"/>
                <w:szCs w:val="24"/>
              </w:rPr>
            </w:pPr>
            <w:r w:rsidRPr="00903C1D">
              <w:rPr>
                <w:rFonts w:hAnsi="標楷體" w:cs="新細明體" w:hint="eastAsia"/>
                <w:color w:val="000000" w:themeColor="text1"/>
                <w:sz w:val="24"/>
                <w:szCs w:val="24"/>
              </w:rPr>
              <w:t>第1件</w:t>
            </w:r>
          </w:p>
        </w:tc>
        <w:tc>
          <w:tcPr>
            <w:tcW w:w="994" w:type="dxa"/>
            <w:vAlign w:val="center"/>
          </w:tcPr>
          <w:p w14:paraId="012E3970" w14:textId="77777777" w:rsidR="00002229" w:rsidRPr="00903C1D" w:rsidRDefault="00002229" w:rsidP="00002229">
            <w:pPr>
              <w:spacing w:line="280" w:lineRule="exact"/>
              <w:ind w:leftChars="-23" w:left="-78" w:rightChars="-27" w:right="-92"/>
              <w:jc w:val="center"/>
              <w:rPr>
                <w:rFonts w:hAnsi="標楷體" w:cs="新細明體"/>
                <w:color w:val="000000" w:themeColor="text1"/>
                <w:sz w:val="24"/>
                <w:szCs w:val="24"/>
              </w:rPr>
            </w:pPr>
            <w:r w:rsidRPr="00903C1D">
              <w:rPr>
                <w:rFonts w:hAnsi="標楷體" w:cs="新細明體" w:hint="eastAsia"/>
                <w:color w:val="000000" w:themeColor="text1"/>
                <w:sz w:val="24"/>
                <w:szCs w:val="24"/>
              </w:rPr>
              <w:t>內襯套</w:t>
            </w:r>
          </w:p>
        </w:tc>
        <w:tc>
          <w:tcPr>
            <w:tcW w:w="1708" w:type="dxa"/>
            <w:tcBorders>
              <w:tl2br w:val="nil"/>
            </w:tcBorders>
            <w:vAlign w:val="center"/>
          </w:tcPr>
          <w:p w14:paraId="655E3D26" w14:textId="77777777" w:rsidR="00002229" w:rsidRPr="00903C1D" w:rsidRDefault="00002229" w:rsidP="00002229">
            <w:pPr>
              <w:spacing w:line="280" w:lineRule="exact"/>
              <w:ind w:rightChars="-27" w:right="-92"/>
              <w:rPr>
                <w:rFonts w:hAnsi="標楷體"/>
                <w:color w:val="000000" w:themeColor="text1"/>
                <w:sz w:val="24"/>
                <w:szCs w:val="24"/>
              </w:rPr>
            </w:pPr>
            <w:r w:rsidRPr="00903C1D">
              <w:rPr>
                <w:rFonts w:hAnsi="標楷體" w:hint="eastAsia"/>
                <w:color w:val="000000" w:themeColor="text1"/>
                <w:sz w:val="24"/>
                <w:szCs w:val="24"/>
              </w:rPr>
              <w:t>LM-XL-034234</w:t>
            </w:r>
          </w:p>
          <w:p w14:paraId="6B5CD53D" w14:textId="77777777" w:rsidR="00002229" w:rsidRPr="00903C1D" w:rsidRDefault="00002229" w:rsidP="00002229">
            <w:pPr>
              <w:spacing w:line="280" w:lineRule="exact"/>
              <w:ind w:rightChars="-27" w:right="-92"/>
              <w:rPr>
                <w:rFonts w:hAnsi="標楷體" w:cs="新細明體"/>
                <w:color w:val="000000" w:themeColor="text1"/>
                <w:sz w:val="24"/>
                <w:szCs w:val="24"/>
              </w:rPr>
            </w:pPr>
            <w:r w:rsidRPr="00903C1D">
              <w:rPr>
                <w:rFonts w:hAnsi="標楷體" w:hint="eastAsia"/>
                <w:color w:val="000000" w:themeColor="text1"/>
                <w:sz w:val="24"/>
                <w:szCs w:val="24"/>
              </w:rPr>
              <w:t>(第3批編號)</w:t>
            </w:r>
          </w:p>
        </w:tc>
        <w:tc>
          <w:tcPr>
            <w:tcW w:w="1414" w:type="dxa"/>
            <w:tcBorders>
              <w:tl2br w:val="nil"/>
            </w:tcBorders>
            <w:vAlign w:val="center"/>
          </w:tcPr>
          <w:p w14:paraId="636D62D2" w14:textId="77777777" w:rsidR="00002229" w:rsidRPr="00903C1D" w:rsidRDefault="00002229" w:rsidP="00002229">
            <w:pPr>
              <w:spacing w:line="280" w:lineRule="exact"/>
              <w:ind w:leftChars="-27" w:left="-92" w:rightChars="-28" w:right="-95"/>
              <w:jc w:val="center"/>
              <w:rPr>
                <w:rFonts w:hAnsi="標楷體"/>
                <w:color w:val="000000" w:themeColor="text1"/>
                <w:sz w:val="24"/>
                <w:szCs w:val="24"/>
              </w:rPr>
            </w:pPr>
            <w:r w:rsidRPr="00903C1D">
              <w:rPr>
                <w:rFonts w:hAnsi="標楷體" w:hint="eastAsia"/>
                <w:color w:val="000000" w:themeColor="text1"/>
                <w:sz w:val="24"/>
                <w:szCs w:val="24"/>
              </w:rPr>
              <w:t>108年10月</w:t>
            </w:r>
          </w:p>
        </w:tc>
        <w:tc>
          <w:tcPr>
            <w:tcW w:w="937" w:type="dxa"/>
            <w:tcBorders>
              <w:tl2br w:val="nil"/>
            </w:tcBorders>
            <w:vAlign w:val="center"/>
          </w:tcPr>
          <w:p w14:paraId="7674EE39" w14:textId="77777777" w:rsidR="00002229" w:rsidRPr="00903C1D" w:rsidRDefault="00002229" w:rsidP="00002229">
            <w:pPr>
              <w:spacing w:line="280" w:lineRule="exact"/>
              <w:ind w:leftChars="-26" w:left="-88" w:rightChars="-32" w:right="-109"/>
              <w:jc w:val="center"/>
              <w:rPr>
                <w:rFonts w:hAnsi="標楷體" w:cs="新細明體"/>
                <w:color w:val="000000" w:themeColor="text1"/>
                <w:sz w:val="24"/>
                <w:szCs w:val="24"/>
              </w:rPr>
            </w:pPr>
            <w:r w:rsidRPr="00903C1D">
              <w:rPr>
                <w:rFonts w:hAnsi="標楷體" w:cs="新細明體" w:hint="eastAsia"/>
                <w:color w:val="000000" w:themeColor="text1"/>
                <w:sz w:val="24"/>
                <w:szCs w:val="24"/>
              </w:rPr>
              <w:t>內襯套</w:t>
            </w:r>
          </w:p>
        </w:tc>
        <w:tc>
          <w:tcPr>
            <w:tcW w:w="1748" w:type="dxa"/>
            <w:vMerge w:val="restart"/>
            <w:tcBorders>
              <w:right w:val="single" w:sz="4" w:space="0" w:color="auto"/>
              <w:tl2br w:val="nil"/>
            </w:tcBorders>
            <w:vAlign w:val="center"/>
          </w:tcPr>
          <w:p w14:paraId="7EE3FC09" w14:textId="77777777" w:rsidR="00002229" w:rsidRPr="00903C1D" w:rsidRDefault="00002229" w:rsidP="00002229">
            <w:pPr>
              <w:spacing w:line="280" w:lineRule="exact"/>
              <w:rPr>
                <w:rFonts w:hAnsi="標楷體" w:cs="新細明體"/>
                <w:color w:val="000000" w:themeColor="text1"/>
                <w:sz w:val="24"/>
                <w:szCs w:val="24"/>
              </w:rPr>
            </w:pPr>
            <w:r w:rsidRPr="00903C1D">
              <w:rPr>
                <w:rFonts w:hAnsi="標楷體" w:cs="新細明體" w:hint="eastAsia"/>
                <w:color w:val="000000" w:themeColor="text1"/>
                <w:sz w:val="24"/>
                <w:szCs w:val="24"/>
              </w:rPr>
              <w:t>LM-XL-051323</w:t>
            </w:r>
          </w:p>
          <w:p w14:paraId="0B48E4E0" w14:textId="77777777" w:rsidR="00002229" w:rsidRPr="00903C1D" w:rsidRDefault="00002229" w:rsidP="00002229">
            <w:pPr>
              <w:spacing w:line="280" w:lineRule="exact"/>
              <w:rPr>
                <w:rFonts w:hAnsi="標楷體" w:cs="新細明體"/>
                <w:color w:val="000000" w:themeColor="text1"/>
                <w:sz w:val="24"/>
                <w:szCs w:val="24"/>
              </w:rPr>
            </w:pPr>
            <w:r w:rsidRPr="00903C1D">
              <w:rPr>
                <w:rFonts w:hAnsi="標楷體" w:hint="eastAsia"/>
                <w:color w:val="000000" w:themeColor="text1"/>
                <w:sz w:val="24"/>
                <w:szCs w:val="24"/>
              </w:rPr>
              <w:t>(第4批序號)</w:t>
            </w:r>
          </w:p>
        </w:tc>
        <w:tc>
          <w:tcPr>
            <w:tcW w:w="1263" w:type="dxa"/>
            <w:vMerge w:val="restart"/>
            <w:tcBorders>
              <w:left w:val="single" w:sz="4" w:space="0" w:color="auto"/>
              <w:right w:val="inset" w:sz="6" w:space="0" w:color="auto"/>
              <w:tl2br w:val="nil"/>
            </w:tcBorders>
            <w:vAlign w:val="center"/>
          </w:tcPr>
          <w:p w14:paraId="068125BE" w14:textId="77777777" w:rsidR="00002229" w:rsidRPr="00903C1D" w:rsidRDefault="00002229" w:rsidP="00002229">
            <w:pPr>
              <w:spacing w:line="280" w:lineRule="exact"/>
              <w:ind w:leftChars="-25" w:left="-85" w:rightChars="-31" w:right="-105"/>
              <w:jc w:val="center"/>
              <w:rPr>
                <w:rFonts w:hAnsi="標楷體" w:cs="新細明體"/>
                <w:color w:val="000000" w:themeColor="text1"/>
                <w:sz w:val="24"/>
                <w:szCs w:val="24"/>
              </w:rPr>
            </w:pPr>
            <w:r w:rsidRPr="00903C1D">
              <w:rPr>
                <w:rFonts w:hAnsi="標楷體" w:cs="新細明體" w:hint="eastAsia"/>
                <w:color w:val="000000" w:themeColor="text1"/>
                <w:sz w:val="24"/>
                <w:szCs w:val="24"/>
              </w:rPr>
              <w:t>109年3月</w:t>
            </w:r>
          </w:p>
        </w:tc>
      </w:tr>
      <w:tr w:rsidR="00002229" w:rsidRPr="00903C1D" w14:paraId="0020172F" w14:textId="77777777" w:rsidTr="00002229">
        <w:trPr>
          <w:trHeight w:val="564"/>
          <w:jc w:val="center"/>
        </w:trPr>
        <w:tc>
          <w:tcPr>
            <w:tcW w:w="849" w:type="dxa"/>
            <w:vMerge/>
            <w:vAlign w:val="center"/>
          </w:tcPr>
          <w:p w14:paraId="247F273C" w14:textId="77777777" w:rsidR="00002229" w:rsidRPr="00903C1D" w:rsidRDefault="00002229" w:rsidP="00002229">
            <w:pPr>
              <w:spacing w:line="280" w:lineRule="exact"/>
              <w:ind w:leftChars="-32" w:left="-109" w:rightChars="-30" w:right="-102"/>
              <w:jc w:val="center"/>
              <w:rPr>
                <w:rFonts w:hAnsi="標楷體"/>
                <w:color w:val="000000" w:themeColor="text1"/>
                <w:sz w:val="24"/>
                <w:szCs w:val="24"/>
              </w:rPr>
            </w:pPr>
          </w:p>
        </w:tc>
        <w:tc>
          <w:tcPr>
            <w:tcW w:w="994" w:type="dxa"/>
            <w:vAlign w:val="center"/>
          </w:tcPr>
          <w:p w14:paraId="3D10EABC" w14:textId="77777777" w:rsidR="00002229" w:rsidRPr="00903C1D" w:rsidRDefault="00002229" w:rsidP="00002229">
            <w:pPr>
              <w:spacing w:line="280" w:lineRule="exact"/>
              <w:ind w:leftChars="-23" w:left="-78" w:rightChars="-27" w:right="-92"/>
              <w:jc w:val="center"/>
              <w:rPr>
                <w:rFonts w:hAnsi="標楷體" w:cs="新細明體"/>
                <w:color w:val="000000" w:themeColor="text1"/>
                <w:sz w:val="24"/>
                <w:szCs w:val="24"/>
              </w:rPr>
            </w:pPr>
            <w:r w:rsidRPr="00903C1D">
              <w:rPr>
                <w:rFonts w:hAnsi="標楷體" w:cs="新細明體" w:hint="eastAsia"/>
                <w:color w:val="000000" w:themeColor="text1"/>
                <w:sz w:val="24"/>
                <w:szCs w:val="24"/>
              </w:rPr>
              <w:t>外襯套</w:t>
            </w:r>
          </w:p>
        </w:tc>
        <w:tc>
          <w:tcPr>
            <w:tcW w:w="1708" w:type="dxa"/>
            <w:tcBorders>
              <w:tl2br w:val="nil"/>
            </w:tcBorders>
            <w:vAlign w:val="center"/>
          </w:tcPr>
          <w:p w14:paraId="4D0A0224" w14:textId="77777777" w:rsidR="00002229" w:rsidRPr="00903C1D" w:rsidRDefault="00002229" w:rsidP="00002229">
            <w:pPr>
              <w:spacing w:line="280" w:lineRule="exact"/>
              <w:ind w:rightChars="-27" w:right="-92"/>
              <w:rPr>
                <w:rFonts w:hAnsi="標楷體"/>
                <w:color w:val="000000" w:themeColor="text1"/>
                <w:sz w:val="24"/>
                <w:szCs w:val="24"/>
              </w:rPr>
            </w:pPr>
            <w:r w:rsidRPr="00903C1D">
              <w:rPr>
                <w:rFonts w:hAnsi="標楷體" w:hint="eastAsia"/>
                <w:color w:val="000000" w:themeColor="text1"/>
                <w:sz w:val="24"/>
                <w:szCs w:val="24"/>
              </w:rPr>
              <w:t>LM-XL-022174</w:t>
            </w:r>
          </w:p>
          <w:p w14:paraId="140102BC" w14:textId="77777777" w:rsidR="00002229" w:rsidRPr="00903C1D" w:rsidRDefault="00002229" w:rsidP="00002229">
            <w:pPr>
              <w:spacing w:line="280" w:lineRule="exact"/>
              <w:ind w:rightChars="-27" w:right="-92"/>
              <w:rPr>
                <w:rFonts w:hAnsi="標楷體"/>
                <w:color w:val="000000" w:themeColor="text1"/>
                <w:sz w:val="24"/>
                <w:szCs w:val="24"/>
              </w:rPr>
            </w:pPr>
            <w:r w:rsidRPr="00903C1D">
              <w:rPr>
                <w:rFonts w:hAnsi="標楷體" w:hint="eastAsia"/>
                <w:color w:val="000000" w:themeColor="text1"/>
                <w:sz w:val="24"/>
                <w:szCs w:val="24"/>
              </w:rPr>
              <w:t>(第2批編號)</w:t>
            </w:r>
          </w:p>
        </w:tc>
        <w:tc>
          <w:tcPr>
            <w:tcW w:w="1414" w:type="dxa"/>
            <w:tcBorders>
              <w:tl2br w:val="nil"/>
            </w:tcBorders>
            <w:vAlign w:val="center"/>
          </w:tcPr>
          <w:p w14:paraId="05D2B01B" w14:textId="77777777" w:rsidR="00002229" w:rsidRPr="00903C1D" w:rsidRDefault="00002229" w:rsidP="00002229">
            <w:pPr>
              <w:spacing w:line="280" w:lineRule="exact"/>
              <w:ind w:leftChars="-27" w:left="-92" w:rightChars="-28" w:right="-95"/>
              <w:jc w:val="center"/>
              <w:rPr>
                <w:rFonts w:hAnsi="標楷體"/>
                <w:color w:val="000000" w:themeColor="text1"/>
                <w:sz w:val="24"/>
                <w:szCs w:val="24"/>
              </w:rPr>
            </w:pPr>
            <w:r w:rsidRPr="00903C1D">
              <w:rPr>
                <w:rFonts w:hAnsi="標楷體" w:hint="eastAsia"/>
                <w:color w:val="000000" w:themeColor="text1"/>
                <w:sz w:val="24"/>
                <w:szCs w:val="24"/>
              </w:rPr>
              <w:t>108年9月</w:t>
            </w:r>
          </w:p>
        </w:tc>
        <w:tc>
          <w:tcPr>
            <w:tcW w:w="937" w:type="dxa"/>
            <w:tcBorders>
              <w:tl2br w:val="nil"/>
            </w:tcBorders>
            <w:vAlign w:val="center"/>
          </w:tcPr>
          <w:p w14:paraId="7EBAAC0F" w14:textId="77777777" w:rsidR="00002229" w:rsidRPr="00903C1D" w:rsidRDefault="00002229" w:rsidP="00002229">
            <w:pPr>
              <w:spacing w:line="280" w:lineRule="exact"/>
              <w:ind w:leftChars="-26" w:left="-88" w:rightChars="-32" w:right="-109"/>
              <w:jc w:val="center"/>
              <w:rPr>
                <w:rFonts w:hAnsi="標楷體" w:cs="新細明體"/>
                <w:color w:val="000000" w:themeColor="text1"/>
                <w:sz w:val="24"/>
                <w:szCs w:val="24"/>
              </w:rPr>
            </w:pPr>
            <w:r w:rsidRPr="00903C1D">
              <w:rPr>
                <w:rFonts w:hAnsi="標楷體" w:cs="新細明體" w:hint="eastAsia"/>
                <w:color w:val="000000" w:themeColor="text1"/>
                <w:sz w:val="24"/>
                <w:szCs w:val="24"/>
              </w:rPr>
              <w:t>外襯套</w:t>
            </w:r>
          </w:p>
        </w:tc>
        <w:tc>
          <w:tcPr>
            <w:tcW w:w="1748" w:type="dxa"/>
            <w:vMerge/>
            <w:tcBorders>
              <w:right w:val="single" w:sz="4" w:space="0" w:color="auto"/>
              <w:tl2br w:val="nil"/>
            </w:tcBorders>
            <w:vAlign w:val="center"/>
          </w:tcPr>
          <w:p w14:paraId="5A67BAC0" w14:textId="77777777" w:rsidR="00002229" w:rsidRPr="00903C1D" w:rsidRDefault="00002229" w:rsidP="00002229">
            <w:pPr>
              <w:spacing w:line="280" w:lineRule="exact"/>
              <w:rPr>
                <w:rFonts w:hAnsi="標楷體" w:cs="新細明體"/>
                <w:color w:val="000000" w:themeColor="text1"/>
                <w:sz w:val="24"/>
                <w:szCs w:val="24"/>
              </w:rPr>
            </w:pPr>
          </w:p>
        </w:tc>
        <w:tc>
          <w:tcPr>
            <w:tcW w:w="1263" w:type="dxa"/>
            <w:vMerge/>
            <w:tcBorders>
              <w:left w:val="single" w:sz="4" w:space="0" w:color="auto"/>
              <w:right w:val="inset" w:sz="6" w:space="0" w:color="auto"/>
              <w:tl2br w:val="nil"/>
            </w:tcBorders>
            <w:vAlign w:val="center"/>
          </w:tcPr>
          <w:p w14:paraId="587448F7" w14:textId="77777777" w:rsidR="00002229" w:rsidRPr="00903C1D" w:rsidRDefault="00002229" w:rsidP="00002229">
            <w:pPr>
              <w:spacing w:line="280" w:lineRule="exact"/>
              <w:ind w:leftChars="-25" w:left="-85" w:rightChars="-31" w:right="-105"/>
              <w:jc w:val="center"/>
              <w:rPr>
                <w:rFonts w:hAnsi="標楷體" w:cs="新細明體"/>
                <w:color w:val="000000" w:themeColor="text1"/>
                <w:sz w:val="24"/>
                <w:szCs w:val="24"/>
              </w:rPr>
            </w:pPr>
          </w:p>
        </w:tc>
      </w:tr>
      <w:tr w:rsidR="00002229" w:rsidRPr="00903C1D" w14:paraId="682A8E57" w14:textId="77777777" w:rsidTr="00002229">
        <w:trPr>
          <w:trHeight w:val="561"/>
          <w:jc w:val="center"/>
        </w:trPr>
        <w:tc>
          <w:tcPr>
            <w:tcW w:w="849" w:type="dxa"/>
            <w:tcBorders>
              <w:bottom w:val="single" w:sz="4" w:space="0" w:color="auto"/>
            </w:tcBorders>
            <w:vAlign w:val="center"/>
          </w:tcPr>
          <w:p w14:paraId="6A260551" w14:textId="77777777" w:rsidR="00002229" w:rsidRPr="00903C1D" w:rsidRDefault="00002229" w:rsidP="00002229">
            <w:pPr>
              <w:spacing w:line="280" w:lineRule="exact"/>
              <w:ind w:leftChars="-32" w:left="-109" w:rightChars="-30" w:right="-102"/>
              <w:jc w:val="center"/>
              <w:rPr>
                <w:rFonts w:hAnsi="標楷體"/>
                <w:color w:val="000000" w:themeColor="text1"/>
                <w:sz w:val="24"/>
                <w:szCs w:val="24"/>
              </w:rPr>
            </w:pPr>
            <w:r w:rsidRPr="00903C1D">
              <w:rPr>
                <w:rFonts w:hAnsi="標楷體" w:cs="新細明體" w:hint="eastAsia"/>
                <w:color w:val="000000" w:themeColor="text1"/>
                <w:sz w:val="24"/>
                <w:szCs w:val="24"/>
              </w:rPr>
              <w:t>第2件</w:t>
            </w:r>
          </w:p>
        </w:tc>
        <w:tc>
          <w:tcPr>
            <w:tcW w:w="994" w:type="dxa"/>
            <w:tcBorders>
              <w:bottom w:val="single" w:sz="4" w:space="0" w:color="auto"/>
            </w:tcBorders>
            <w:vAlign w:val="center"/>
          </w:tcPr>
          <w:p w14:paraId="4FA6EAD0" w14:textId="77777777" w:rsidR="00002229" w:rsidRPr="00903C1D" w:rsidRDefault="00002229" w:rsidP="00002229">
            <w:pPr>
              <w:spacing w:line="280" w:lineRule="exact"/>
              <w:ind w:leftChars="-23" w:left="-78" w:rightChars="-27" w:right="-92"/>
              <w:jc w:val="center"/>
              <w:rPr>
                <w:rFonts w:hAnsi="標楷體" w:cs="新細明體"/>
                <w:color w:val="000000" w:themeColor="text1"/>
                <w:sz w:val="24"/>
                <w:szCs w:val="24"/>
              </w:rPr>
            </w:pPr>
            <w:r w:rsidRPr="00903C1D">
              <w:rPr>
                <w:rFonts w:hAnsi="標楷體" w:cs="新細明體" w:hint="eastAsia"/>
                <w:color w:val="000000" w:themeColor="text1"/>
                <w:sz w:val="24"/>
                <w:szCs w:val="24"/>
              </w:rPr>
              <w:t>內襯套</w:t>
            </w:r>
          </w:p>
        </w:tc>
        <w:tc>
          <w:tcPr>
            <w:tcW w:w="1708" w:type="dxa"/>
            <w:tcBorders>
              <w:bottom w:val="single" w:sz="4" w:space="0" w:color="auto"/>
              <w:tl2br w:val="nil"/>
            </w:tcBorders>
            <w:vAlign w:val="center"/>
          </w:tcPr>
          <w:p w14:paraId="518B157D" w14:textId="77777777" w:rsidR="00002229" w:rsidRPr="00903C1D" w:rsidRDefault="00002229" w:rsidP="00002229">
            <w:pPr>
              <w:spacing w:line="280" w:lineRule="exact"/>
              <w:jc w:val="center"/>
              <w:rPr>
                <w:rFonts w:hAnsi="標楷體"/>
                <w:color w:val="000000" w:themeColor="text1"/>
                <w:sz w:val="24"/>
                <w:szCs w:val="24"/>
              </w:rPr>
            </w:pPr>
            <w:r w:rsidRPr="00903C1D">
              <w:rPr>
                <w:rFonts w:hAnsi="標楷體" w:hint="eastAsia"/>
                <w:color w:val="000000" w:themeColor="text1"/>
                <w:sz w:val="24"/>
                <w:szCs w:val="24"/>
              </w:rPr>
              <w:t>被塗銷</w:t>
            </w:r>
          </w:p>
        </w:tc>
        <w:tc>
          <w:tcPr>
            <w:tcW w:w="1414" w:type="dxa"/>
            <w:tcBorders>
              <w:bottom w:val="single" w:sz="4" w:space="0" w:color="auto"/>
              <w:tl2br w:val="nil"/>
            </w:tcBorders>
            <w:vAlign w:val="center"/>
          </w:tcPr>
          <w:p w14:paraId="5FC433C6" w14:textId="77777777" w:rsidR="00002229" w:rsidRPr="00903C1D" w:rsidRDefault="00002229" w:rsidP="00002229">
            <w:pPr>
              <w:spacing w:line="280" w:lineRule="exact"/>
              <w:ind w:leftChars="-27" w:left="-92" w:rightChars="-28" w:right="-95"/>
              <w:jc w:val="center"/>
              <w:rPr>
                <w:rFonts w:hAnsi="標楷體"/>
                <w:color w:val="000000" w:themeColor="text1"/>
                <w:sz w:val="24"/>
                <w:szCs w:val="24"/>
              </w:rPr>
            </w:pPr>
            <w:r w:rsidRPr="00903C1D">
              <w:rPr>
                <w:rFonts w:hAnsi="標楷體" w:hint="eastAsia"/>
                <w:color w:val="000000" w:themeColor="text1"/>
                <w:sz w:val="24"/>
                <w:szCs w:val="24"/>
              </w:rPr>
              <w:t>被塗銷</w:t>
            </w:r>
          </w:p>
        </w:tc>
        <w:tc>
          <w:tcPr>
            <w:tcW w:w="937" w:type="dxa"/>
            <w:tcBorders>
              <w:bottom w:val="single" w:sz="4" w:space="0" w:color="auto"/>
              <w:tl2br w:val="nil"/>
            </w:tcBorders>
            <w:vAlign w:val="center"/>
          </w:tcPr>
          <w:p w14:paraId="05032B32" w14:textId="77777777" w:rsidR="00002229" w:rsidRPr="00903C1D" w:rsidRDefault="00002229" w:rsidP="00002229">
            <w:pPr>
              <w:spacing w:line="280" w:lineRule="exact"/>
              <w:ind w:leftChars="-26" w:left="-88" w:rightChars="-32" w:right="-109"/>
              <w:jc w:val="center"/>
              <w:rPr>
                <w:rFonts w:hAnsi="標楷體" w:cs="新細明體"/>
                <w:color w:val="000000" w:themeColor="text1"/>
                <w:sz w:val="24"/>
                <w:szCs w:val="24"/>
              </w:rPr>
            </w:pPr>
            <w:r w:rsidRPr="00903C1D">
              <w:rPr>
                <w:rFonts w:hAnsi="標楷體" w:cs="新細明體" w:hint="eastAsia"/>
                <w:color w:val="000000" w:themeColor="text1"/>
                <w:sz w:val="24"/>
                <w:szCs w:val="24"/>
              </w:rPr>
              <w:t>內襯套</w:t>
            </w:r>
          </w:p>
        </w:tc>
        <w:tc>
          <w:tcPr>
            <w:tcW w:w="1748" w:type="dxa"/>
            <w:tcBorders>
              <w:bottom w:val="single" w:sz="4" w:space="0" w:color="auto"/>
              <w:tl2br w:val="nil"/>
            </w:tcBorders>
            <w:vAlign w:val="center"/>
          </w:tcPr>
          <w:p w14:paraId="659CBEBB" w14:textId="77777777" w:rsidR="00002229" w:rsidRPr="00903C1D" w:rsidRDefault="00002229" w:rsidP="00002229">
            <w:pPr>
              <w:spacing w:line="280" w:lineRule="exact"/>
              <w:rPr>
                <w:rFonts w:hAnsi="標楷體" w:cs="新細明體"/>
                <w:color w:val="000000" w:themeColor="text1"/>
                <w:sz w:val="24"/>
                <w:szCs w:val="24"/>
              </w:rPr>
            </w:pPr>
            <w:r w:rsidRPr="00903C1D">
              <w:rPr>
                <w:rFonts w:hAnsi="標楷體" w:cs="新細明體" w:hint="eastAsia"/>
                <w:color w:val="000000" w:themeColor="text1"/>
                <w:sz w:val="24"/>
                <w:szCs w:val="24"/>
              </w:rPr>
              <w:t>LM-L-039675</w:t>
            </w:r>
          </w:p>
          <w:p w14:paraId="494DF429" w14:textId="77777777" w:rsidR="00002229" w:rsidRPr="00903C1D" w:rsidRDefault="00002229" w:rsidP="00002229">
            <w:pPr>
              <w:spacing w:line="280" w:lineRule="exact"/>
              <w:rPr>
                <w:rFonts w:hAnsi="標楷體" w:cs="新細明體"/>
                <w:color w:val="000000" w:themeColor="text1"/>
                <w:sz w:val="24"/>
                <w:szCs w:val="24"/>
              </w:rPr>
            </w:pPr>
            <w:r w:rsidRPr="00903C1D">
              <w:rPr>
                <w:rFonts w:hAnsi="標楷體" w:cs="新細明體" w:hint="eastAsia"/>
                <w:color w:val="000000" w:themeColor="text1"/>
                <w:sz w:val="24"/>
                <w:szCs w:val="24"/>
              </w:rPr>
              <w:t>(第4批序號)</w:t>
            </w:r>
          </w:p>
        </w:tc>
        <w:tc>
          <w:tcPr>
            <w:tcW w:w="1263" w:type="dxa"/>
            <w:tcBorders>
              <w:bottom w:val="single" w:sz="4" w:space="0" w:color="auto"/>
              <w:tl2br w:val="nil"/>
            </w:tcBorders>
            <w:vAlign w:val="center"/>
          </w:tcPr>
          <w:p w14:paraId="4E9C95C5" w14:textId="77777777" w:rsidR="00002229" w:rsidRPr="00903C1D" w:rsidRDefault="00002229" w:rsidP="00002229">
            <w:pPr>
              <w:spacing w:line="280" w:lineRule="exact"/>
              <w:ind w:leftChars="-25" w:left="-85" w:rightChars="-31" w:right="-105"/>
              <w:jc w:val="center"/>
              <w:rPr>
                <w:rFonts w:hAnsi="標楷體" w:cs="新細明體"/>
                <w:color w:val="000000" w:themeColor="text1"/>
                <w:sz w:val="24"/>
                <w:szCs w:val="24"/>
              </w:rPr>
            </w:pPr>
            <w:r w:rsidRPr="00903C1D">
              <w:rPr>
                <w:rFonts w:hAnsi="標楷體" w:cs="新細明體" w:hint="eastAsia"/>
                <w:color w:val="000000" w:themeColor="text1"/>
                <w:sz w:val="24"/>
                <w:szCs w:val="24"/>
              </w:rPr>
              <w:t>109年3月</w:t>
            </w:r>
          </w:p>
        </w:tc>
      </w:tr>
      <w:tr w:rsidR="00002229" w:rsidRPr="00903C1D" w14:paraId="6013DDC5" w14:textId="77777777" w:rsidTr="00002229">
        <w:trPr>
          <w:trHeight w:val="683"/>
          <w:jc w:val="center"/>
        </w:trPr>
        <w:tc>
          <w:tcPr>
            <w:tcW w:w="849" w:type="dxa"/>
            <w:tcBorders>
              <w:bottom w:val="single" w:sz="4" w:space="0" w:color="auto"/>
            </w:tcBorders>
            <w:vAlign w:val="center"/>
          </w:tcPr>
          <w:p w14:paraId="43A38F66" w14:textId="77777777" w:rsidR="00002229" w:rsidRPr="00903C1D" w:rsidRDefault="00002229" w:rsidP="00002229">
            <w:pPr>
              <w:spacing w:line="280" w:lineRule="exact"/>
              <w:ind w:leftChars="-32" w:left="-109" w:rightChars="-30" w:right="-102"/>
              <w:jc w:val="center"/>
              <w:rPr>
                <w:rFonts w:hAnsi="標楷體"/>
                <w:color w:val="000000" w:themeColor="text1"/>
                <w:sz w:val="24"/>
                <w:szCs w:val="24"/>
              </w:rPr>
            </w:pPr>
            <w:r w:rsidRPr="00903C1D">
              <w:rPr>
                <w:rFonts w:hAnsi="標楷體" w:cs="新細明體" w:hint="eastAsia"/>
                <w:color w:val="000000" w:themeColor="text1"/>
                <w:sz w:val="24"/>
                <w:szCs w:val="24"/>
              </w:rPr>
              <w:t>第3件</w:t>
            </w:r>
          </w:p>
        </w:tc>
        <w:tc>
          <w:tcPr>
            <w:tcW w:w="994" w:type="dxa"/>
            <w:tcBorders>
              <w:bottom w:val="single" w:sz="4" w:space="0" w:color="auto"/>
            </w:tcBorders>
            <w:vAlign w:val="center"/>
          </w:tcPr>
          <w:p w14:paraId="74C11631" w14:textId="77777777" w:rsidR="00002229" w:rsidRPr="00903C1D" w:rsidRDefault="00002229" w:rsidP="00002229">
            <w:pPr>
              <w:spacing w:line="280" w:lineRule="exact"/>
              <w:ind w:leftChars="-23" w:left="-78" w:rightChars="-27" w:right="-92"/>
              <w:jc w:val="center"/>
              <w:rPr>
                <w:rFonts w:hAnsi="標楷體" w:cs="新細明體"/>
                <w:color w:val="000000" w:themeColor="text1"/>
                <w:sz w:val="24"/>
                <w:szCs w:val="24"/>
              </w:rPr>
            </w:pPr>
            <w:r w:rsidRPr="00903C1D">
              <w:rPr>
                <w:rFonts w:hAnsi="標楷體" w:cs="新細明體" w:hint="eastAsia"/>
                <w:color w:val="000000" w:themeColor="text1"/>
                <w:sz w:val="24"/>
                <w:szCs w:val="24"/>
              </w:rPr>
              <w:t>內襯套</w:t>
            </w:r>
          </w:p>
        </w:tc>
        <w:tc>
          <w:tcPr>
            <w:tcW w:w="1708" w:type="dxa"/>
            <w:tcBorders>
              <w:bottom w:val="single" w:sz="4" w:space="0" w:color="auto"/>
              <w:tl2br w:val="nil"/>
            </w:tcBorders>
            <w:vAlign w:val="center"/>
          </w:tcPr>
          <w:p w14:paraId="2E7D4359" w14:textId="77777777" w:rsidR="00002229" w:rsidRPr="00903C1D" w:rsidRDefault="00002229" w:rsidP="00002229">
            <w:pPr>
              <w:spacing w:line="280" w:lineRule="exact"/>
              <w:jc w:val="center"/>
              <w:rPr>
                <w:rFonts w:hAnsi="標楷體"/>
                <w:color w:val="000000" w:themeColor="text1"/>
                <w:sz w:val="24"/>
                <w:szCs w:val="24"/>
              </w:rPr>
            </w:pPr>
            <w:r w:rsidRPr="00903C1D">
              <w:rPr>
                <w:rFonts w:hAnsi="標楷體" w:hint="eastAsia"/>
                <w:color w:val="000000" w:themeColor="text1"/>
                <w:sz w:val="24"/>
                <w:szCs w:val="24"/>
              </w:rPr>
              <w:t>被塗銷</w:t>
            </w:r>
          </w:p>
        </w:tc>
        <w:tc>
          <w:tcPr>
            <w:tcW w:w="1414" w:type="dxa"/>
            <w:tcBorders>
              <w:bottom w:val="single" w:sz="4" w:space="0" w:color="auto"/>
              <w:tl2br w:val="nil"/>
            </w:tcBorders>
            <w:vAlign w:val="center"/>
          </w:tcPr>
          <w:p w14:paraId="168D7664" w14:textId="77777777" w:rsidR="00002229" w:rsidRPr="00903C1D" w:rsidRDefault="00002229" w:rsidP="00002229">
            <w:pPr>
              <w:spacing w:line="280" w:lineRule="exact"/>
              <w:ind w:leftChars="-27" w:left="-92" w:rightChars="-28" w:right="-95"/>
              <w:jc w:val="center"/>
              <w:rPr>
                <w:rFonts w:hAnsi="標楷體"/>
                <w:color w:val="000000" w:themeColor="text1"/>
                <w:sz w:val="24"/>
                <w:szCs w:val="24"/>
              </w:rPr>
            </w:pPr>
            <w:r w:rsidRPr="00903C1D">
              <w:rPr>
                <w:rFonts w:hAnsi="標楷體" w:hint="eastAsia"/>
                <w:color w:val="000000" w:themeColor="text1"/>
                <w:sz w:val="24"/>
                <w:szCs w:val="24"/>
              </w:rPr>
              <w:t>108年10月</w:t>
            </w:r>
          </w:p>
        </w:tc>
        <w:tc>
          <w:tcPr>
            <w:tcW w:w="937" w:type="dxa"/>
            <w:tcBorders>
              <w:bottom w:val="single" w:sz="4" w:space="0" w:color="auto"/>
              <w:tl2br w:val="nil"/>
            </w:tcBorders>
            <w:vAlign w:val="center"/>
          </w:tcPr>
          <w:p w14:paraId="4C0391A0" w14:textId="77777777" w:rsidR="00002229" w:rsidRPr="00903C1D" w:rsidRDefault="00002229" w:rsidP="00002229">
            <w:pPr>
              <w:spacing w:line="280" w:lineRule="exact"/>
              <w:ind w:leftChars="-26" w:left="-88" w:rightChars="-32" w:right="-109"/>
              <w:jc w:val="center"/>
              <w:rPr>
                <w:rFonts w:hAnsi="標楷體" w:cs="新細明體"/>
                <w:color w:val="000000" w:themeColor="text1"/>
                <w:sz w:val="24"/>
                <w:szCs w:val="24"/>
              </w:rPr>
            </w:pPr>
            <w:r w:rsidRPr="00903C1D">
              <w:rPr>
                <w:rFonts w:hAnsi="標楷體" w:cs="新細明體" w:hint="eastAsia"/>
                <w:color w:val="000000" w:themeColor="text1"/>
                <w:sz w:val="24"/>
                <w:szCs w:val="24"/>
              </w:rPr>
              <w:t>內襯套</w:t>
            </w:r>
          </w:p>
        </w:tc>
        <w:tc>
          <w:tcPr>
            <w:tcW w:w="1748" w:type="dxa"/>
            <w:tcBorders>
              <w:bottom w:val="single" w:sz="4" w:space="0" w:color="auto"/>
              <w:tl2br w:val="nil"/>
            </w:tcBorders>
            <w:vAlign w:val="center"/>
          </w:tcPr>
          <w:p w14:paraId="3FF682EA" w14:textId="77777777" w:rsidR="00002229" w:rsidRPr="00903C1D" w:rsidRDefault="00002229" w:rsidP="00002229">
            <w:pPr>
              <w:spacing w:line="280" w:lineRule="exact"/>
              <w:rPr>
                <w:rFonts w:hAnsi="標楷體" w:cs="新細明體"/>
                <w:color w:val="000000" w:themeColor="text1"/>
                <w:sz w:val="24"/>
                <w:szCs w:val="24"/>
              </w:rPr>
            </w:pPr>
            <w:r w:rsidRPr="00903C1D">
              <w:rPr>
                <w:rFonts w:hAnsi="標楷體" w:cs="新細明體" w:hint="eastAsia"/>
                <w:color w:val="000000" w:themeColor="text1"/>
                <w:sz w:val="24"/>
                <w:szCs w:val="24"/>
              </w:rPr>
              <w:t>LM-L-047493</w:t>
            </w:r>
          </w:p>
          <w:p w14:paraId="6F09120A" w14:textId="77777777" w:rsidR="00002229" w:rsidRPr="00903C1D" w:rsidRDefault="00002229" w:rsidP="00002229">
            <w:pPr>
              <w:spacing w:line="280" w:lineRule="exact"/>
              <w:rPr>
                <w:rFonts w:hAnsi="標楷體" w:cs="新細明體"/>
                <w:color w:val="000000" w:themeColor="text1"/>
                <w:sz w:val="24"/>
                <w:szCs w:val="24"/>
              </w:rPr>
            </w:pPr>
            <w:r w:rsidRPr="00903C1D">
              <w:rPr>
                <w:rFonts w:hAnsi="標楷體" w:cs="新細明體" w:hint="eastAsia"/>
                <w:color w:val="000000" w:themeColor="text1"/>
                <w:sz w:val="24"/>
                <w:szCs w:val="24"/>
              </w:rPr>
              <w:t>(第4批序號)</w:t>
            </w:r>
          </w:p>
        </w:tc>
        <w:tc>
          <w:tcPr>
            <w:tcW w:w="1263" w:type="dxa"/>
            <w:tcBorders>
              <w:bottom w:val="single" w:sz="4" w:space="0" w:color="auto"/>
              <w:tl2br w:val="nil"/>
            </w:tcBorders>
            <w:vAlign w:val="center"/>
          </w:tcPr>
          <w:p w14:paraId="4A05EAF7" w14:textId="77777777" w:rsidR="00002229" w:rsidRPr="00903C1D" w:rsidRDefault="00002229" w:rsidP="00002229">
            <w:pPr>
              <w:spacing w:line="280" w:lineRule="exact"/>
              <w:ind w:leftChars="-25" w:left="-85" w:rightChars="-31" w:right="-105"/>
              <w:jc w:val="center"/>
              <w:rPr>
                <w:rFonts w:hAnsi="標楷體" w:cs="新細明體"/>
                <w:color w:val="000000" w:themeColor="text1"/>
                <w:sz w:val="24"/>
                <w:szCs w:val="24"/>
              </w:rPr>
            </w:pPr>
            <w:r w:rsidRPr="00903C1D">
              <w:rPr>
                <w:rFonts w:hAnsi="標楷體" w:cs="新細明體" w:hint="eastAsia"/>
                <w:color w:val="000000" w:themeColor="text1"/>
                <w:sz w:val="24"/>
                <w:szCs w:val="24"/>
              </w:rPr>
              <w:t>109年3月</w:t>
            </w:r>
          </w:p>
        </w:tc>
      </w:tr>
    </w:tbl>
    <w:p w14:paraId="752FB8D0" w14:textId="77777777" w:rsidR="00002229" w:rsidRPr="00903C1D" w:rsidRDefault="00002229" w:rsidP="00002229">
      <w:pPr>
        <w:spacing w:afterLines="50" w:after="228" w:line="300" w:lineRule="exact"/>
        <w:rPr>
          <w:rFonts w:hAnsi="標楷體"/>
          <w:color w:val="000000" w:themeColor="text1"/>
          <w:sz w:val="24"/>
          <w:szCs w:val="24"/>
        </w:rPr>
      </w:pPr>
      <w:r w:rsidRPr="00903C1D">
        <w:rPr>
          <w:rFonts w:hAnsi="標楷體" w:hint="eastAsia"/>
          <w:color w:val="000000" w:themeColor="text1"/>
          <w:sz w:val="24"/>
          <w:szCs w:val="24"/>
        </w:rPr>
        <w:t>資料來源：審計部整理自警政署提供資料。</w:t>
      </w:r>
    </w:p>
    <w:p w14:paraId="42D1F322" w14:textId="5883A3AB" w:rsidR="00002229" w:rsidRPr="00903C1D" w:rsidRDefault="00002229" w:rsidP="00002229">
      <w:pPr>
        <w:pStyle w:val="3"/>
        <w:widowControl/>
        <w:numPr>
          <w:ilvl w:val="2"/>
          <w:numId w:val="1"/>
        </w:numPr>
        <w:overflowPunct/>
        <w:autoSpaceDE/>
        <w:autoSpaceDN/>
        <w:rPr>
          <w:rFonts w:hAnsi="標楷體"/>
          <w:color w:val="000000" w:themeColor="text1"/>
          <w:shd w:val="pct15" w:color="auto" w:fill="FFFFFF"/>
        </w:rPr>
      </w:pPr>
      <w:bookmarkStart w:id="120" w:name="_Toc191110941"/>
      <w:bookmarkStart w:id="121" w:name="_Toc191116616"/>
      <w:bookmarkStart w:id="122" w:name="_Toc191132709"/>
      <w:bookmarkStart w:id="123" w:name="_Toc191210979"/>
      <w:bookmarkStart w:id="124" w:name="_Toc191215942"/>
      <w:bookmarkStart w:id="125" w:name="_Toc191222424"/>
      <w:bookmarkStart w:id="126" w:name="_Toc191223099"/>
      <w:bookmarkStart w:id="127" w:name="_Toc191301730"/>
      <w:bookmarkStart w:id="128" w:name="_Toc191389905"/>
      <w:bookmarkStart w:id="129" w:name="_Toc191390229"/>
      <w:r w:rsidRPr="00903C1D">
        <w:rPr>
          <w:rFonts w:hAnsi="標楷體" w:hint="eastAsia"/>
          <w:color w:val="000000" w:themeColor="text1"/>
          <w:szCs w:val="32"/>
        </w:rPr>
        <w:t>復查，</w:t>
      </w:r>
      <w:r w:rsidRPr="00903C1D">
        <w:rPr>
          <w:rFonts w:hAnsi="標楷體" w:hint="eastAsia"/>
          <w:color w:val="000000" w:themeColor="text1"/>
        </w:rPr>
        <w:t>臺灣銀行辦理之</w:t>
      </w:r>
      <w:r w:rsidRPr="00903C1D">
        <w:rPr>
          <w:rFonts w:hAnsi="標楷體" w:hint="eastAsia"/>
          <w:color w:val="000000" w:themeColor="text1"/>
          <w:szCs w:val="32"/>
        </w:rPr>
        <w:t>「108年度防彈頭盔及背心式防彈衣」案，係於108年11月26日決標予</w:t>
      </w:r>
      <w:r w:rsidR="00B96D2D">
        <w:rPr>
          <w:rFonts w:hAnsi="標楷體" w:hint="eastAsia"/>
          <w:color w:val="000000" w:themeColor="text1"/>
          <w:szCs w:val="32"/>
        </w:rPr>
        <w:t>E公司</w:t>
      </w:r>
      <w:r w:rsidRPr="00903C1D">
        <w:rPr>
          <w:rFonts w:hAnsi="標楷體" w:hint="eastAsia"/>
          <w:color w:val="000000" w:themeColor="text1"/>
          <w:szCs w:val="32"/>
        </w:rPr>
        <w:t>，決標金額283萬餘元，履約標的為背心式防彈衣及防彈頭盔各225件（頂）。第1階段驗收係由臺灣銀行人員赴</w:t>
      </w:r>
      <w:r w:rsidR="00B96D2D">
        <w:rPr>
          <w:rFonts w:hAnsi="標楷體" w:hint="eastAsia"/>
          <w:color w:val="000000" w:themeColor="text1"/>
          <w:szCs w:val="32"/>
        </w:rPr>
        <w:t>E</w:t>
      </w:r>
      <w:r w:rsidRPr="00903C1D">
        <w:rPr>
          <w:rFonts w:hAnsi="標楷體" w:hint="eastAsia"/>
          <w:color w:val="000000" w:themeColor="text1"/>
          <w:szCs w:val="32"/>
        </w:rPr>
        <w:t>公司</w:t>
      </w:r>
      <w:r w:rsidR="00D96EB1">
        <w:rPr>
          <w:rFonts w:hAnsi="標楷體" w:hint="eastAsia"/>
          <w:color w:val="000000" w:themeColor="text1"/>
          <w:szCs w:val="32"/>
        </w:rPr>
        <w:t>**</w:t>
      </w:r>
      <w:r w:rsidRPr="00903C1D">
        <w:rPr>
          <w:rFonts w:hAnsi="標楷體" w:hint="eastAsia"/>
          <w:color w:val="000000" w:themeColor="text1"/>
          <w:szCs w:val="32"/>
        </w:rPr>
        <w:t>工廠現場查驗且清點數量無誤後，主驗人員隨機抽取3件防彈衣並於說明標籤簽名後當場封緘，再交由得標廠商送至美國進行第2階段抗彈性能測試，測試完成後交由臺灣銀行保管，第3階段係廠商應依時限完成投保5年之產品</w:t>
      </w:r>
      <w:r w:rsidRPr="00903C1D">
        <w:rPr>
          <w:rFonts w:hAnsi="標楷體" w:hint="eastAsia"/>
          <w:color w:val="000000" w:themeColor="text1"/>
          <w:szCs w:val="32"/>
        </w:rPr>
        <w:lastRenderedPageBreak/>
        <w:t>責任險並將產品運送至臺</w:t>
      </w:r>
      <w:r w:rsidR="002C1DC6">
        <w:rPr>
          <w:rFonts w:hAnsi="標楷體" w:hint="eastAsia"/>
          <w:color w:val="000000" w:themeColor="text1"/>
          <w:szCs w:val="32"/>
        </w:rPr>
        <w:t>灣</w:t>
      </w:r>
      <w:r w:rsidRPr="00903C1D">
        <w:rPr>
          <w:rFonts w:hAnsi="標楷體" w:hint="eastAsia"/>
          <w:color w:val="000000" w:themeColor="text1"/>
          <w:szCs w:val="32"/>
        </w:rPr>
        <w:t>銀</w:t>
      </w:r>
      <w:r w:rsidR="002C1DC6">
        <w:rPr>
          <w:rFonts w:hAnsi="標楷體" w:hint="eastAsia"/>
          <w:color w:val="000000" w:themeColor="text1"/>
          <w:szCs w:val="32"/>
        </w:rPr>
        <w:t>行</w:t>
      </w:r>
      <w:r w:rsidRPr="00903C1D">
        <w:rPr>
          <w:rFonts w:hAnsi="標楷體" w:hint="eastAsia"/>
          <w:color w:val="000000" w:themeColor="text1"/>
          <w:szCs w:val="32"/>
        </w:rPr>
        <w:t>所指定分行。</w:t>
      </w:r>
      <w:r w:rsidRPr="00903C1D">
        <w:rPr>
          <w:rFonts w:hAnsi="標楷體" w:hint="eastAsia"/>
          <w:color w:val="000000" w:themeColor="text1"/>
        </w:rPr>
        <w:t>臺灣銀行</w:t>
      </w:r>
      <w:r w:rsidRPr="00903C1D">
        <w:rPr>
          <w:rFonts w:hAnsi="標楷體" w:hint="eastAsia"/>
          <w:color w:val="000000" w:themeColor="text1"/>
          <w:szCs w:val="32"/>
        </w:rPr>
        <w:t>分別於1</w:t>
      </w:r>
      <w:r w:rsidRPr="00903C1D">
        <w:rPr>
          <w:rFonts w:hAnsi="標楷體"/>
          <w:color w:val="000000" w:themeColor="text1"/>
          <w:szCs w:val="32"/>
        </w:rPr>
        <w:t>09</w:t>
      </w:r>
      <w:r w:rsidRPr="00903C1D">
        <w:rPr>
          <w:rFonts w:hAnsi="標楷體" w:hint="eastAsia"/>
          <w:color w:val="000000" w:themeColor="text1"/>
          <w:szCs w:val="32"/>
        </w:rPr>
        <w:t>年6月1</w:t>
      </w:r>
      <w:r w:rsidRPr="00903C1D">
        <w:rPr>
          <w:rFonts w:hAnsi="標楷體"/>
          <w:color w:val="000000" w:themeColor="text1"/>
          <w:szCs w:val="32"/>
        </w:rPr>
        <w:t>8</w:t>
      </w:r>
      <w:r w:rsidRPr="00903C1D">
        <w:rPr>
          <w:rFonts w:hAnsi="標楷體" w:hint="eastAsia"/>
          <w:color w:val="000000" w:themeColor="text1"/>
          <w:szCs w:val="32"/>
        </w:rPr>
        <w:t>日、同年8月6日及同年9月3日完成上開3階段之驗收。依防彈衣之規格要求，</w:t>
      </w:r>
      <w:r w:rsidRPr="00903C1D">
        <w:rPr>
          <w:rFonts w:hAnsi="標楷體" w:hint="eastAsia"/>
          <w:color w:val="000000" w:themeColor="text1"/>
        </w:rPr>
        <w:t>內、外襯套上均須車縫中文說明標籤，註明廠牌及出廠序號、型號及重量、適當使用有效年限、保（維）護方法、防彈等級、製造日期、</w:t>
      </w:r>
      <w:r w:rsidRPr="00903C1D">
        <w:rPr>
          <w:rFonts w:hAnsi="標楷體" w:cs="標楷體" w:hint="eastAsia"/>
          <w:color w:val="000000" w:themeColor="text1"/>
          <w:szCs w:val="32"/>
        </w:rPr>
        <w:t>射擊面、</w:t>
      </w:r>
      <w:r w:rsidRPr="00903C1D">
        <w:rPr>
          <w:rFonts w:hAnsi="標楷體"/>
          <w:color w:val="000000" w:themeColor="text1"/>
        </w:rPr>
        <w:t>遭槍擊後注意事項</w:t>
      </w:r>
      <w:r w:rsidRPr="00903C1D">
        <w:rPr>
          <w:rFonts w:hAnsi="標楷體" w:hint="eastAsia"/>
          <w:color w:val="000000" w:themeColor="text1"/>
        </w:rPr>
        <w:t>等</w:t>
      </w:r>
      <w:r w:rsidRPr="00903C1D">
        <w:rPr>
          <w:rFonts w:hAnsi="標楷體" w:cs="標楷體" w:hint="eastAsia"/>
          <w:color w:val="000000" w:themeColor="text1"/>
          <w:szCs w:val="32"/>
        </w:rPr>
        <w:t>事項</w:t>
      </w:r>
      <w:r w:rsidRPr="00903C1D">
        <w:rPr>
          <w:rFonts w:hAnsi="標楷體" w:hint="eastAsia"/>
          <w:color w:val="000000" w:themeColor="text1"/>
          <w:szCs w:val="32"/>
        </w:rPr>
        <w:t>。然經查發現，臺灣銀行所抽存保管中之防彈衣，竟均發現防彈衣之說明標籤有複貼修改情形，其下層說明標籤係車縫固定，上層說明標籤則係複式黏貼，且與前開警政署辦理「背心式防彈衣47,892件」採購案第1批驗收不合格之防彈衣出廠序號及製造日期相同，顯見</w:t>
      </w:r>
      <w:r w:rsidR="00B96D2D">
        <w:rPr>
          <w:rFonts w:hAnsi="標楷體" w:hint="eastAsia"/>
          <w:color w:val="000000" w:themeColor="text1"/>
          <w:szCs w:val="32"/>
        </w:rPr>
        <w:t>E公司</w:t>
      </w:r>
      <w:r w:rsidRPr="00903C1D">
        <w:rPr>
          <w:rFonts w:hAnsi="標楷體" w:hint="eastAsia"/>
          <w:color w:val="000000" w:themeColor="text1"/>
          <w:szCs w:val="32"/>
        </w:rPr>
        <w:t>有將警政署驗收不合格之背心式防彈衣舊品，轉作為承攬臺灣銀行108年11月26日辦理防彈衣採購案履約交貨之嫌。詎臺灣銀行於辦理驗收作業時，雖規劃第1階段驗收由該行隨機抽取防彈衣</w:t>
      </w:r>
      <w:r w:rsidRPr="00903C1D">
        <w:rPr>
          <w:rFonts w:hAnsi="標楷體"/>
          <w:color w:val="000000" w:themeColor="text1"/>
          <w:szCs w:val="32"/>
        </w:rPr>
        <w:t>3</w:t>
      </w:r>
      <w:r w:rsidRPr="00903C1D">
        <w:rPr>
          <w:rFonts w:hAnsi="標楷體" w:hint="eastAsia"/>
          <w:color w:val="000000" w:themeColor="text1"/>
          <w:szCs w:val="32"/>
        </w:rPr>
        <w:t>件，依契約規格結構、</w:t>
      </w:r>
      <w:r w:rsidR="00E71A9B" w:rsidRPr="00903C1D">
        <w:rPr>
          <w:rFonts w:hAnsi="標楷體" w:hint="eastAsia"/>
          <w:color w:val="000000" w:themeColor="text1"/>
          <w:szCs w:val="32"/>
        </w:rPr>
        <w:t>數量</w:t>
      </w:r>
      <w:r w:rsidRPr="00903C1D">
        <w:rPr>
          <w:rFonts w:hAnsi="標楷體" w:hint="eastAsia"/>
          <w:color w:val="000000" w:themeColor="text1"/>
          <w:szCs w:val="32"/>
        </w:rPr>
        <w:t>、尺寸、式樣、顏色及重量，進行目視初步檢視，必要時並得實施拆解檢驗，如有一項與契約規定不符，即視同驗收不合格等驗收機制，然該行辦理該階段驗收時，顯然並未認真檢視所抽驗之3件防彈衣，竟完全未能覺察防彈衣</w:t>
      </w:r>
      <w:r w:rsidRPr="00903C1D">
        <w:rPr>
          <w:rFonts w:hAnsi="標楷體" w:hint="eastAsia"/>
          <w:color w:val="000000" w:themeColor="text1"/>
        </w:rPr>
        <w:t>內、外襯套上之中文說明標籤，均係以</w:t>
      </w:r>
      <w:r w:rsidRPr="00903C1D">
        <w:rPr>
          <w:rFonts w:hAnsi="標楷體" w:hint="eastAsia"/>
          <w:color w:val="000000" w:themeColor="text1"/>
          <w:szCs w:val="32"/>
        </w:rPr>
        <w:t>複貼方式</w:t>
      </w:r>
      <w:r w:rsidRPr="00903C1D">
        <w:rPr>
          <w:rFonts w:hAnsi="標楷體" w:hint="eastAsia"/>
          <w:color w:val="000000" w:themeColor="text1"/>
        </w:rPr>
        <w:t>於原車縫中文說明標籤上之重大異常情形，</w:t>
      </w:r>
      <w:r w:rsidRPr="00903C1D">
        <w:rPr>
          <w:rFonts w:hAnsi="標楷體" w:hint="eastAsia"/>
          <w:color w:val="000000" w:themeColor="text1"/>
          <w:szCs w:val="32"/>
        </w:rPr>
        <w:t>驗收作業</w:t>
      </w:r>
      <w:r w:rsidRPr="00903C1D">
        <w:rPr>
          <w:rFonts w:hAnsi="標楷體" w:hint="eastAsia"/>
          <w:color w:val="000000" w:themeColor="text1"/>
        </w:rPr>
        <w:t>顯</w:t>
      </w:r>
      <w:r w:rsidRPr="00903C1D">
        <w:rPr>
          <w:rFonts w:hAnsi="標楷體" w:hint="eastAsia"/>
          <w:color w:val="000000" w:themeColor="text1"/>
          <w:szCs w:val="32"/>
        </w:rPr>
        <w:t>未遵守上開驗收相關規定，核</w:t>
      </w:r>
      <w:r w:rsidRPr="00903C1D">
        <w:rPr>
          <w:rFonts w:hAnsi="標楷體" w:hint="eastAsia"/>
          <w:color w:val="000000" w:themeColor="text1"/>
        </w:rPr>
        <w:t>有重大疏失，洵應澈底檢討改進</w:t>
      </w:r>
      <w:r w:rsidRPr="00903C1D">
        <w:rPr>
          <w:rFonts w:hAnsi="標楷體" w:hint="eastAsia"/>
          <w:color w:val="000000" w:themeColor="text1"/>
          <w:szCs w:val="32"/>
        </w:rPr>
        <w:t>。</w:t>
      </w:r>
      <w:bookmarkEnd w:id="120"/>
      <w:bookmarkEnd w:id="121"/>
      <w:bookmarkEnd w:id="122"/>
      <w:bookmarkEnd w:id="123"/>
      <w:bookmarkEnd w:id="124"/>
      <w:bookmarkEnd w:id="125"/>
      <w:bookmarkEnd w:id="126"/>
      <w:bookmarkEnd w:id="127"/>
      <w:bookmarkEnd w:id="128"/>
      <w:bookmarkEnd w:id="129"/>
    </w:p>
    <w:p w14:paraId="0B6924AA" w14:textId="77777777" w:rsidR="00002229" w:rsidRPr="00903C1D" w:rsidRDefault="00002229" w:rsidP="00002229">
      <w:pPr>
        <w:pStyle w:val="a3"/>
        <w:jc w:val="center"/>
        <w:rPr>
          <w:rFonts w:hAnsi="標楷體"/>
          <w:b/>
          <w:color w:val="000000" w:themeColor="text1"/>
        </w:rPr>
      </w:pPr>
      <w:r w:rsidRPr="00903C1D">
        <w:rPr>
          <w:rFonts w:hAnsi="標楷體" w:hint="eastAsia"/>
          <w:b/>
          <w:color w:val="000000" w:themeColor="text1"/>
        </w:rPr>
        <w:t>臺灣銀行留存防彈衣之中文說明標籤複貼修改情形</w:t>
      </w:r>
    </w:p>
    <w:tbl>
      <w:tblPr>
        <w:tblW w:w="8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7"/>
        <w:gridCol w:w="1132"/>
        <w:gridCol w:w="1570"/>
        <w:gridCol w:w="1330"/>
        <w:gridCol w:w="1217"/>
        <w:gridCol w:w="1372"/>
        <w:gridCol w:w="1345"/>
      </w:tblGrid>
      <w:tr w:rsidR="00002229" w:rsidRPr="00903C1D" w14:paraId="05B8339A" w14:textId="77777777" w:rsidTr="00002229">
        <w:trPr>
          <w:trHeight w:val="511"/>
          <w:tblHeader/>
          <w:jc w:val="center"/>
        </w:trPr>
        <w:tc>
          <w:tcPr>
            <w:tcW w:w="947" w:type="dxa"/>
            <w:vMerge w:val="restart"/>
            <w:shd w:val="clear" w:color="auto" w:fill="auto"/>
            <w:vAlign w:val="center"/>
          </w:tcPr>
          <w:p w14:paraId="5BB041E8" w14:textId="77777777" w:rsidR="00002229" w:rsidRPr="00903C1D" w:rsidRDefault="00002229" w:rsidP="00002229">
            <w:pPr>
              <w:ind w:leftChars="-32" w:left="-109" w:rightChars="-30" w:right="-102"/>
              <w:jc w:val="center"/>
              <w:rPr>
                <w:rFonts w:hAnsi="標楷體" w:cs="新細明體"/>
                <w:b/>
                <w:color w:val="000000" w:themeColor="text1"/>
                <w:sz w:val="26"/>
                <w:szCs w:val="26"/>
              </w:rPr>
            </w:pPr>
            <w:r w:rsidRPr="00903C1D">
              <w:rPr>
                <w:rFonts w:hAnsi="標楷體" w:cs="新細明體" w:hint="eastAsia"/>
                <w:b/>
                <w:color w:val="000000" w:themeColor="text1"/>
                <w:sz w:val="26"/>
                <w:szCs w:val="26"/>
              </w:rPr>
              <w:t>防彈衣</w:t>
            </w:r>
          </w:p>
        </w:tc>
        <w:tc>
          <w:tcPr>
            <w:tcW w:w="4032" w:type="dxa"/>
            <w:gridSpan w:val="3"/>
            <w:shd w:val="clear" w:color="auto" w:fill="auto"/>
            <w:vAlign w:val="center"/>
          </w:tcPr>
          <w:p w14:paraId="13DD4B4F" w14:textId="77777777" w:rsidR="00002229" w:rsidRPr="00903C1D" w:rsidRDefault="00002229" w:rsidP="00002229">
            <w:pPr>
              <w:jc w:val="center"/>
              <w:rPr>
                <w:rFonts w:hAnsi="標楷體"/>
                <w:b/>
                <w:color w:val="000000" w:themeColor="text1"/>
                <w:sz w:val="26"/>
                <w:szCs w:val="26"/>
              </w:rPr>
            </w:pPr>
            <w:r w:rsidRPr="00903C1D">
              <w:rPr>
                <w:rFonts w:hAnsi="標楷體" w:cs="新細明體" w:hint="eastAsia"/>
                <w:b/>
                <w:color w:val="000000" w:themeColor="text1"/>
                <w:sz w:val="26"/>
                <w:szCs w:val="26"/>
              </w:rPr>
              <w:t>下層縫製說明標籤內容</w:t>
            </w:r>
          </w:p>
        </w:tc>
        <w:tc>
          <w:tcPr>
            <w:tcW w:w="3934" w:type="dxa"/>
            <w:gridSpan w:val="3"/>
            <w:shd w:val="clear" w:color="auto" w:fill="auto"/>
            <w:vAlign w:val="center"/>
          </w:tcPr>
          <w:p w14:paraId="2B9ECA00" w14:textId="77777777" w:rsidR="00002229" w:rsidRPr="00903C1D" w:rsidRDefault="00002229" w:rsidP="00002229">
            <w:pPr>
              <w:jc w:val="center"/>
              <w:rPr>
                <w:rFonts w:hAnsi="標楷體" w:cs="新細明體"/>
                <w:b/>
                <w:color w:val="000000" w:themeColor="text1"/>
                <w:sz w:val="26"/>
                <w:szCs w:val="26"/>
              </w:rPr>
            </w:pPr>
            <w:r w:rsidRPr="00903C1D">
              <w:rPr>
                <w:rFonts w:hAnsi="標楷體" w:cs="新細明體" w:hint="eastAsia"/>
                <w:b/>
                <w:color w:val="000000" w:themeColor="text1"/>
                <w:sz w:val="26"/>
                <w:szCs w:val="26"/>
              </w:rPr>
              <w:t>上層複貼說明標籤內容</w:t>
            </w:r>
          </w:p>
        </w:tc>
      </w:tr>
      <w:tr w:rsidR="00002229" w:rsidRPr="00903C1D" w14:paraId="583A1107" w14:textId="77777777" w:rsidTr="00002229">
        <w:trPr>
          <w:trHeight w:val="419"/>
          <w:tblHeader/>
          <w:jc w:val="center"/>
        </w:trPr>
        <w:tc>
          <w:tcPr>
            <w:tcW w:w="947" w:type="dxa"/>
            <w:vMerge/>
            <w:shd w:val="clear" w:color="auto" w:fill="auto"/>
            <w:vAlign w:val="center"/>
          </w:tcPr>
          <w:p w14:paraId="06A04702" w14:textId="77777777" w:rsidR="00002229" w:rsidRPr="00903C1D" w:rsidRDefault="00002229" w:rsidP="00002229">
            <w:pPr>
              <w:jc w:val="center"/>
              <w:rPr>
                <w:rFonts w:hAnsi="標楷體" w:cs="新細明體"/>
                <w:b/>
                <w:color w:val="000000" w:themeColor="text1"/>
                <w:sz w:val="26"/>
                <w:szCs w:val="26"/>
              </w:rPr>
            </w:pPr>
          </w:p>
        </w:tc>
        <w:tc>
          <w:tcPr>
            <w:tcW w:w="1132" w:type="dxa"/>
            <w:shd w:val="clear" w:color="auto" w:fill="auto"/>
            <w:vAlign w:val="center"/>
          </w:tcPr>
          <w:p w14:paraId="4DD0C3B5" w14:textId="77777777" w:rsidR="00002229" w:rsidRPr="00903C1D" w:rsidRDefault="00002229" w:rsidP="00002229">
            <w:pPr>
              <w:ind w:leftChars="-28" w:left="-2" w:rightChars="-30" w:right="-102" w:hangingChars="33" w:hanging="93"/>
              <w:jc w:val="center"/>
              <w:rPr>
                <w:rFonts w:hAnsi="標楷體" w:cs="新細明體"/>
                <w:b/>
                <w:color w:val="000000" w:themeColor="text1"/>
                <w:sz w:val="26"/>
                <w:szCs w:val="26"/>
              </w:rPr>
            </w:pPr>
            <w:r w:rsidRPr="00903C1D">
              <w:rPr>
                <w:rFonts w:hAnsi="標楷體" w:cs="新細明體" w:hint="eastAsia"/>
                <w:b/>
                <w:color w:val="000000" w:themeColor="text1"/>
                <w:sz w:val="26"/>
                <w:szCs w:val="26"/>
              </w:rPr>
              <w:t>標示處</w:t>
            </w:r>
          </w:p>
        </w:tc>
        <w:tc>
          <w:tcPr>
            <w:tcW w:w="1570" w:type="dxa"/>
            <w:shd w:val="clear" w:color="auto" w:fill="auto"/>
            <w:vAlign w:val="center"/>
          </w:tcPr>
          <w:p w14:paraId="5CF0E87E" w14:textId="77777777" w:rsidR="00002229" w:rsidRPr="00903C1D" w:rsidRDefault="00002229" w:rsidP="00002229">
            <w:pPr>
              <w:ind w:leftChars="-33" w:left="-112" w:rightChars="-23" w:right="-78"/>
              <w:jc w:val="center"/>
              <w:rPr>
                <w:rFonts w:hAnsi="標楷體"/>
                <w:b/>
                <w:color w:val="000000" w:themeColor="text1"/>
                <w:sz w:val="26"/>
                <w:szCs w:val="26"/>
              </w:rPr>
            </w:pPr>
            <w:r w:rsidRPr="00903C1D">
              <w:rPr>
                <w:rFonts w:hAnsi="標楷體" w:cs="新細明體" w:hint="eastAsia"/>
                <w:b/>
                <w:color w:val="000000" w:themeColor="text1"/>
                <w:sz w:val="26"/>
                <w:szCs w:val="26"/>
              </w:rPr>
              <w:t>出廠序號</w:t>
            </w:r>
          </w:p>
        </w:tc>
        <w:tc>
          <w:tcPr>
            <w:tcW w:w="1330" w:type="dxa"/>
            <w:shd w:val="clear" w:color="auto" w:fill="auto"/>
            <w:vAlign w:val="center"/>
          </w:tcPr>
          <w:p w14:paraId="21141FA3" w14:textId="77777777" w:rsidR="00002229" w:rsidRPr="00903C1D" w:rsidRDefault="00002229" w:rsidP="00002229">
            <w:pPr>
              <w:ind w:leftChars="-32" w:left="-2" w:rightChars="-29" w:right="-99" w:hangingChars="38" w:hanging="107"/>
              <w:jc w:val="center"/>
              <w:rPr>
                <w:rFonts w:hAnsi="標楷體" w:cs="新細明體"/>
                <w:b/>
                <w:color w:val="000000" w:themeColor="text1"/>
                <w:sz w:val="26"/>
                <w:szCs w:val="26"/>
              </w:rPr>
            </w:pPr>
            <w:r w:rsidRPr="00903C1D">
              <w:rPr>
                <w:rFonts w:hAnsi="標楷體" w:hint="eastAsia"/>
                <w:b/>
                <w:color w:val="000000" w:themeColor="text1"/>
                <w:sz w:val="26"/>
                <w:szCs w:val="26"/>
              </w:rPr>
              <w:t>製造日期</w:t>
            </w:r>
          </w:p>
        </w:tc>
        <w:tc>
          <w:tcPr>
            <w:tcW w:w="1217" w:type="dxa"/>
            <w:shd w:val="clear" w:color="auto" w:fill="auto"/>
            <w:vAlign w:val="center"/>
          </w:tcPr>
          <w:p w14:paraId="1C0E7F57" w14:textId="77777777" w:rsidR="00002229" w:rsidRPr="00903C1D" w:rsidRDefault="00002229" w:rsidP="00002229">
            <w:pPr>
              <w:ind w:leftChars="-27" w:left="-22" w:rightChars="-27" w:right="-92" w:hangingChars="25" w:hanging="70"/>
              <w:jc w:val="center"/>
              <w:rPr>
                <w:rFonts w:hAnsi="標楷體" w:cs="新細明體"/>
                <w:b/>
                <w:color w:val="000000" w:themeColor="text1"/>
                <w:sz w:val="26"/>
                <w:szCs w:val="26"/>
              </w:rPr>
            </w:pPr>
            <w:r w:rsidRPr="00903C1D">
              <w:rPr>
                <w:rFonts w:hAnsi="標楷體" w:cs="新細明體" w:hint="eastAsia"/>
                <w:b/>
                <w:color w:val="000000" w:themeColor="text1"/>
                <w:sz w:val="26"/>
                <w:szCs w:val="26"/>
              </w:rPr>
              <w:t>標示處</w:t>
            </w:r>
          </w:p>
        </w:tc>
        <w:tc>
          <w:tcPr>
            <w:tcW w:w="1372" w:type="dxa"/>
            <w:tcBorders>
              <w:bottom w:val="single" w:sz="4" w:space="0" w:color="auto"/>
            </w:tcBorders>
            <w:shd w:val="clear" w:color="auto" w:fill="auto"/>
            <w:vAlign w:val="center"/>
          </w:tcPr>
          <w:p w14:paraId="7337FF40" w14:textId="77777777" w:rsidR="00002229" w:rsidRPr="00903C1D" w:rsidRDefault="00002229" w:rsidP="00002229">
            <w:pPr>
              <w:ind w:leftChars="-33" w:left="-112" w:rightChars="-25" w:right="-85"/>
              <w:jc w:val="center"/>
              <w:rPr>
                <w:rFonts w:hAnsi="標楷體"/>
                <w:b/>
                <w:color w:val="000000" w:themeColor="text1"/>
                <w:sz w:val="26"/>
                <w:szCs w:val="26"/>
              </w:rPr>
            </w:pPr>
            <w:r w:rsidRPr="00903C1D">
              <w:rPr>
                <w:rFonts w:hAnsi="標楷體" w:cs="新細明體" w:hint="eastAsia"/>
                <w:b/>
                <w:color w:val="000000" w:themeColor="text1"/>
                <w:sz w:val="26"/>
                <w:szCs w:val="26"/>
              </w:rPr>
              <w:t>出廠序號</w:t>
            </w:r>
          </w:p>
        </w:tc>
        <w:tc>
          <w:tcPr>
            <w:tcW w:w="1345" w:type="dxa"/>
            <w:tcBorders>
              <w:bottom w:val="single" w:sz="4" w:space="0" w:color="auto"/>
            </w:tcBorders>
            <w:shd w:val="clear" w:color="auto" w:fill="auto"/>
            <w:vAlign w:val="center"/>
          </w:tcPr>
          <w:p w14:paraId="46482180" w14:textId="77777777" w:rsidR="00002229" w:rsidRPr="00903C1D" w:rsidRDefault="00002229" w:rsidP="00002229">
            <w:pPr>
              <w:ind w:leftChars="-33" w:rightChars="-35" w:right="-119" w:hangingChars="40" w:hanging="112"/>
              <w:jc w:val="center"/>
              <w:rPr>
                <w:rFonts w:hAnsi="標楷體" w:cs="新細明體"/>
                <w:b/>
                <w:color w:val="000000" w:themeColor="text1"/>
                <w:sz w:val="26"/>
                <w:szCs w:val="26"/>
              </w:rPr>
            </w:pPr>
            <w:r w:rsidRPr="00903C1D">
              <w:rPr>
                <w:rFonts w:hAnsi="標楷體" w:hint="eastAsia"/>
                <w:b/>
                <w:color w:val="000000" w:themeColor="text1"/>
                <w:sz w:val="26"/>
                <w:szCs w:val="26"/>
              </w:rPr>
              <w:t>製造日期</w:t>
            </w:r>
          </w:p>
        </w:tc>
      </w:tr>
      <w:tr w:rsidR="00002229" w:rsidRPr="00903C1D" w14:paraId="1BE77079" w14:textId="77777777" w:rsidTr="00002229">
        <w:trPr>
          <w:trHeight w:val="513"/>
          <w:jc w:val="center"/>
        </w:trPr>
        <w:tc>
          <w:tcPr>
            <w:tcW w:w="947" w:type="dxa"/>
            <w:tcBorders>
              <w:bottom w:val="single" w:sz="4" w:space="0" w:color="auto"/>
            </w:tcBorders>
            <w:vAlign w:val="center"/>
          </w:tcPr>
          <w:p w14:paraId="46AC181A" w14:textId="77777777" w:rsidR="00002229" w:rsidRPr="00903C1D" w:rsidRDefault="00002229" w:rsidP="00002229">
            <w:pPr>
              <w:spacing w:line="280" w:lineRule="exact"/>
              <w:ind w:leftChars="-32" w:left="-109" w:rightChars="-30" w:right="-102"/>
              <w:jc w:val="center"/>
              <w:rPr>
                <w:rFonts w:hAnsi="標楷體"/>
                <w:color w:val="000000" w:themeColor="text1"/>
                <w:sz w:val="24"/>
                <w:szCs w:val="24"/>
              </w:rPr>
            </w:pPr>
            <w:r w:rsidRPr="00903C1D">
              <w:rPr>
                <w:rFonts w:hAnsi="標楷體" w:cs="新細明體" w:hint="eastAsia"/>
                <w:color w:val="000000" w:themeColor="text1"/>
                <w:sz w:val="24"/>
                <w:szCs w:val="24"/>
              </w:rPr>
              <w:t>第</w:t>
            </w:r>
            <w:r w:rsidRPr="00903C1D">
              <w:rPr>
                <w:rFonts w:hAnsi="標楷體" w:cs="新細明體"/>
                <w:color w:val="000000" w:themeColor="text1"/>
                <w:sz w:val="24"/>
                <w:szCs w:val="24"/>
              </w:rPr>
              <w:t>1</w:t>
            </w:r>
            <w:r w:rsidRPr="00903C1D">
              <w:rPr>
                <w:rFonts w:hAnsi="標楷體" w:cs="新細明體" w:hint="eastAsia"/>
                <w:color w:val="000000" w:themeColor="text1"/>
                <w:sz w:val="24"/>
                <w:szCs w:val="24"/>
              </w:rPr>
              <w:t>件</w:t>
            </w:r>
          </w:p>
        </w:tc>
        <w:tc>
          <w:tcPr>
            <w:tcW w:w="1132" w:type="dxa"/>
            <w:tcBorders>
              <w:bottom w:val="single" w:sz="4" w:space="0" w:color="auto"/>
            </w:tcBorders>
            <w:vAlign w:val="center"/>
          </w:tcPr>
          <w:p w14:paraId="53258020" w14:textId="77777777" w:rsidR="00002229" w:rsidRPr="00903C1D" w:rsidRDefault="00002229" w:rsidP="00002229">
            <w:pPr>
              <w:ind w:leftChars="-32" w:left="-109" w:rightChars="-31" w:right="-105"/>
              <w:jc w:val="center"/>
              <w:rPr>
                <w:rFonts w:hAnsi="標楷體" w:cs="新細明體"/>
                <w:color w:val="000000" w:themeColor="text1"/>
                <w:sz w:val="24"/>
                <w:szCs w:val="24"/>
              </w:rPr>
            </w:pPr>
            <w:r w:rsidRPr="00903C1D">
              <w:rPr>
                <w:rFonts w:hAnsi="標楷體" w:cs="新細明體" w:hint="eastAsia"/>
                <w:color w:val="000000" w:themeColor="text1"/>
                <w:sz w:val="24"/>
                <w:szCs w:val="24"/>
              </w:rPr>
              <w:t>內外襯套</w:t>
            </w:r>
          </w:p>
        </w:tc>
        <w:tc>
          <w:tcPr>
            <w:tcW w:w="1570" w:type="dxa"/>
            <w:tcBorders>
              <w:bottom w:val="single" w:sz="4" w:space="0" w:color="auto"/>
              <w:tl2br w:val="nil"/>
            </w:tcBorders>
            <w:vAlign w:val="center"/>
          </w:tcPr>
          <w:p w14:paraId="60B12DEE" w14:textId="77777777" w:rsidR="00002229" w:rsidRPr="00903C1D" w:rsidRDefault="00002229" w:rsidP="00002229">
            <w:pPr>
              <w:ind w:leftChars="-43" w:left="-146" w:rightChars="-29" w:right="-99" w:firstLineChars="13" w:firstLine="34"/>
              <w:jc w:val="center"/>
              <w:rPr>
                <w:rFonts w:hAnsi="標楷體" w:cs="新細明體"/>
                <w:color w:val="000000" w:themeColor="text1"/>
                <w:sz w:val="24"/>
                <w:szCs w:val="24"/>
              </w:rPr>
            </w:pPr>
            <w:r w:rsidRPr="00903C1D">
              <w:rPr>
                <w:rFonts w:hAnsi="標楷體" w:cs="新細明體" w:hint="eastAsia"/>
                <w:color w:val="000000" w:themeColor="text1"/>
                <w:sz w:val="24"/>
                <w:szCs w:val="24"/>
              </w:rPr>
              <w:t>LM-L-008528</w:t>
            </w:r>
          </w:p>
        </w:tc>
        <w:tc>
          <w:tcPr>
            <w:tcW w:w="1330" w:type="dxa"/>
            <w:tcBorders>
              <w:bottom w:val="single" w:sz="4" w:space="0" w:color="auto"/>
              <w:tl2br w:val="nil"/>
            </w:tcBorders>
            <w:vAlign w:val="center"/>
          </w:tcPr>
          <w:p w14:paraId="083BE94B" w14:textId="77777777" w:rsidR="00002229" w:rsidRPr="00903C1D" w:rsidRDefault="00002229" w:rsidP="00002229">
            <w:pPr>
              <w:ind w:leftChars="-57" w:left="-194" w:rightChars="-27" w:right="-92" w:firstLineChars="30" w:firstLine="78"/>
              <w:jc w:val="center"/>
              <w:rPr>
                <w:rFonts w:hAnsi="標楷體" w:cs="新細明體"/>
                <w:color w:val="000000" w:themeColor="text1"/>
                <w:sz w:val="24"/>
                <w:szCs w:val="24"/>
              </w:rPr>
            </w:pPr>
            <w:r w:rsidRPr="00903C1D">
              <w:rPr>
                <w:rFonts w:hAnsi="標楷體" w:cs="新細明體" w:hint="eastAsia"/>
                <w:color w:val="000000" w:themeColor="text1"/>
                <w:sz w:val="24"/>
                <w:szCs w:val="24"/>
              </w:rPr>
              <w:t>108年7月</w:t>
            </w:r>
          </w:p>
        </w:tc>
        <w:tc>
          <w:tcPr>
            <w:tcW w:w="1217" w:type="dxa"/>
            <w:tcBorders>
              <w:bottom w:val="single" w:sz="4" w:space="0" w:color="auto"/>
              <w:tl2br w:val="nil"/>
            </w:tcBorders>
            <w:vAlign w:val="center"/>
          </w:tcPr>
          <w:p w14:paraId="7D718FF3" w14:textId="77777777" w:rsidR="00002229" w:rsidRPr="00903C1D" w:rsidRDefault="00002229" w:rsidP="00002229">
            <w:pPr>
              <w:ind w:leftChars="-35" w:left="-119" w:rightChars="-31" w:right="-105"/>
              <w:jc w:val="center"/>
              <w:rPr>
                <w:rFonts w:hAnsi="標楷體" w:cs="新細明體"/>
                <w:color w:val="000000" w:themeColor="text1"/>
                <w:sz w:val="24"/>
                <w:szCs w:val="24"/>
              </w:rPr>
            </w:pPr>
            <w:r w:rsidRPr="00903C1D">
              <w:rPr>
                <w:rFonts w:hAnsi="標楷體" w:cs="新細明體" w:hint="eastAsia"/>
                <w:color w:val="000000" w:themeColor="text1"/>
                <w:sz w:val="24"/>
                <w:szCs w:val="24"/>
              </w:rPr>
              <w:t>內外襯套</w:t>
            </w:r>
          </w:p>
        </w:tc>
        <w:tc>
          <w:tcPr>
            <w:tcW w:w="1372" w:type="dxa"/>
            <w:tcBorders>
              <w:bottom w:val="single" w:sz="4" w:space="0" w:color="auto"/>
              <w:tl2br w:val="nil"/>
            </w:tcBorders>
            <w:vAlign w:val="center"/>
          </w:tcPr>
          <w:p w14:paraId="08AC55D7" w14:textId="77777777" w:rsidR="00002229" w:rsidRPr="00903C1D" w:rsidRDefault="00002229" w:rsidP="00002229">
            <w:pPr>
              <w:ind w:leftChars="-43" w:left="-146" w:rightChars="-29" w:right="-99" w:firstLineChars="13" w:firstLine="34"/>
              <w:jc w:val="center"/>
              <w:rPr>
                <w:rFonts w:hAnsi="標楷體" w:cs="新細明體"/>
                <w:color w:val="000000" w:themeColor="text1"/>
                <w:sz w:val="24"/>
                <w:szCs w:val="24"/>
              </w:rPr>
            </w:pPr>
            <w:r w:rsidRPr="00903C1D">
              <w:rPr>
                <w:rFonts w:hAnsi="標楷體" w:cs="新細明體" w:hint="eastAsia"/>
                <w:color w:val="000000" w:themeColor="text1"/>
                <w:sz w:val="24"/>
                <w:szCs w:val="24"/>
              </w:rPr>
              <w:t>LM-L-0101</w:t>
            </w:r>
          </w:p>
        </w:tc>
        <w:tc>
          <w:tcPr>
            <w:tcW w:w="1345" w:type="dxa"/>
            <w:tcBorders>
              <w:bottom w:val="single" w:sz="4" w:space="0" w:color="auto"/>
              <w:tl2br w:val="nil"/>
            </w:tcBorders>
            <w:vAlign w:val="center"/>
          </w:tcPr>
          <w:p w14:paraId="5665D69F" w14:textId="77777777" w:rsidR="00002229" w:rsidRPr="00903C1D" w:rsidRDefault="00002229" w:rsidP="00002229">
            <w:pPr>
              <w:ind w:leftChars="-32" w:left="-109" w:rightChars="-26" w:right="-88"/>
              <w:jc w:val="center"/>
              <w:rPr>
                <w:rFonts w:hAnsi="標楷體" w:cs="新細明體"/>
                <w:color w:val="000000" w:themeColor="text1"/>
                <w:sz w:val="24"/>
                <w:szCs w:val="24"/>
              </w:rPr>
            </w:pPr>
            <w:r w:rsidRPr="00903C1D">
              <w:rPr>
                <w:rFonts w:hAnsi="標楷體" w:cs="新細明體" w:hint="eastAsia"/>
                <w:color w:val="000000" w:themeColor="text1"/>
                <w:sz w:val="24"/>
                <w:szCs w:val="24"/>
              </w:rPr>
              <w:t>109年3月</w:t>
            </w:r>
          </w:p>
        </w:tc>
      </w:tr>
      <w:tr w:rsidR="00002229" w:rsidRPr="00903C1D" w14:paraId="7B7FB922" w14:textId="77777777" w:rsidTr="00002229">
        <w:trPr>
          <w:trHeight w:val="407"/>
          <w:jc w:val="center"/>
        </w:trPr>
        <w:tc>
          <w:tcPr>
            <w:tcW w:w="947" w:type="dxa"/>
            <w:tcBorders>
              <w:bottom w:val="single" w:sz="4" w:space="0" w:color="auto"/>
            </w:tcBorders>
            <w:vAlign w:val="center"/>
          </w:tcPr>
          <w:p w14:paraId="18D29C37" w14:textId="77777777" w:rsidR="00002229" w:rsidRPr="00903C1D" w:rsidRDefault="00002229" w:rsidP="00002229">
            <w:pPr>
              <w:spacing w:line="280" w:lineRule="exact"/>
              <w:ind w:leftChars="-32" w:left="-109" w:rightChars="-30" w:right="-102"/>
              <w:jc w:val="center"/>
              <w:rPr>
                <w:rFonts w:hAnsi="標楷體"/>
                <w:color w:val="000000" w:themeColor="text1"/>
                <w:sz w:val="24"/>
                <w:szCs w:val="24"/>
              </w:rPr>
            </w:pPr>
            <w:r w:rsidRPr="00903C1D">
              <w:rPr>
                <w:rFonts w:hAnsi="標楷體" w:cs="新細明體" w:hint="eastAsia"/>
                <w:color w:val="000000" w:themeColor="text1"/>
                <w:sz w:val="24"/>
                <w:szCs w:val="24"/>
              </w:rPr>
              <w:lastRenderedPageBreak/>
              <w:t>第2件</w:t>
            </w:r>
          </w:p>
        </w:tc>
        <w:tc>
          <w:tcPr>
            <w:tcW w:w="1132" w:type="dxa"/>
            <w:tcBorders>
              <w:bottom w:val="single" w:sz="4" w:space="0" w:color="auto"/>
            </w:tcBorders>
            <w:vAlign w:val="center"/>
          </w:tcPr>
          <w:p w14:paraId="62BF9DAE" w14:textId="77777777" w:rsidR="00002229" w:rsidRPr="00903C1D" w:rsidRDefault="00002229" w:rsidP="00002229">
            <w:pPr>
              <w:ind w:leftChars="-32" w:left="-109" w:rightChars="-31" w:right="-105"/>
              <w:jc w:val="center"/>
              <w:rPr>
                <w:rFonts w:hAnsi="標楷體" w:cs="新細明體"/>
                <w:color w:val="000000" w:themeColor="text1"/>
                <w:sz w:val="24"/>
                <w:szCs w:val="24"/>
              </w:rPr>
            </w:pPr>
            <w:r w:rsidRPr="00903C1D">
              <w:rPr>
                <w:rFonts w:hAnsi="標楷體" w:cs="新細明體" w:hint="eastAsia"/>
                <w:color w:val="000000" w:themeColor="text1"/>
                <w:sz w:val="24"/>
                <w:szCs w:val="24"/>
              </w:rPr>
              <w:t>內外襯套</w:t>
            </w:r>
          </w:p>
        </w:tc>
        <w:tc>
          <w:tcPr>
            <w:tcW w:w="1570" w:type="dxa"/>
            <w:tcBorders>
              <w:bottom w:val="single" w:sz="4" w:space="0" w:color="auto"/>
              <w:tl2br w:val="nil"/>
            </w:tcBorders>
            <w:vAlign w:val="center"/>
          </w:tcPr>
          <w:p w14:paraId="6C1102C9" w14:textId="77777777" w:rsidR="00002229" w:rsidRPr="00903C1D" w:rsidRDefault="00002229" w:rsidP="00002229">
            <w:pPr>
              <w:ind w:leftChars="-43" w:left="-146" w:rightChars="-29" w:right="-99" w:firstLineChars="13" w:firstLine="34"/>
              <w:jc w:val="center"/>
              <w:rPr>
                <w:rFonts w:hAnsi="標楷體" w:cs="新細明體"/>
                <w:color w:val="000000" w:themeColor="text1"/>
                <w:sz w:val="24"/>
                <w:szCs w:val="24"/>
              </w:rPr>
            </w:pPr>
            <w:r w:rsidRPr="00903C1D">
              <w:rPr>
                <w:rFonts w:hAnsi="標楷體" w:cs="新細明體" w:hint="eastAsia"/>
                <w:color w:val="000000" w:themeColor="text1"/>
                <w:sz w:val="24"/>
                <w:szCs w:val="24"/>
              </w:rPr>
              <w:t>LM-L-007916</w:t>
            </w:r>
          </w:p>
        </w:tc>
        <w:tc>
          <w:tcPr>
            <w:tcW w:w="1330" w:type="dxa"/>
            <w:tcBorders>
              <w:bottom w:val="single" w:sz="4" w:space="0" w:color="auto"/>
              <w:tl2br w:val="nil"/>
            </w:tcBorders>
            <w:vAlign w:val="center"/>
          </w:tcPr>
          <w:p w14:paraId="63A4CC68" w14:textId="77777777" w:rsidR="00002229" w:rsidRPr="00903C1D" w:rsidRDefault="00002229" w:rsidP="00002229">
            <w:pPr>
              <w:ind w:leftChars="-57" w:left="-194" w:rightChars="-27" w:right="-92" w:firstLineChars="30" w:firstLine="78"/>
              <w:jc w:val="center"/>
              <w:rPr>
                <w:rFonts w:hAnsi="標楷體" w:cs="新細明體"/>
                <w:color w:val="000000" w:themeColor="text1"/>
                <w:sz w:val="24"/>
                <w:szCs w:val="24"/>
              </w:rPr>
            </w:pPr>
            <w:r w:rsidRPr="00903C1D">
              <w:rPr>
                <w:rFonts w:hAnsi="標楷體" w:cs="新細明體" w:hint="eastAsia"/>
                <w:color w:val="000000" w:themeColor="text1"/>
                <w:sz w:val="24"/>
                <w:szCs w:val="24"/>
              </w:rPr>
              <w:t>108年7月</w:t>
            </w:r>
          </w:p>
        </w:tc>
        <w:tc>
          <w:tcPr>
            <w:tcW w:w="1217" w:type="dxa"/>
            <w:tcBorders>
              <w:bottom w:val="single" w:sz="4" w:space="0" w:color="auto"/>
              <w:tl2br w:val="nil"/>
            </w:tcBorders>
            <w:vAlign w:val="center"/>
          </w:tcPr>
          <w:p w14:paraId="4442A77E" w14:textId="77777777" w:rsidR="00002229" w:rsidRPr="00903C1D" w:rsidRDefault="00002229" w:rsidP="00002229">
            <w:pPr>
              <w:ind w:leftChars="-35" w:left="-119" w:rightChars="-31" w:right="-105"/>
              <w:jc w:val="center"/>
              <w:rPr>
                <w:rFonts w:hAnsi="標楷體" w:cs="新細明體"/>
                <w:color w:val="000000" w:themeColor="text1"/>
                <w:sz w:val="24"/>
                <w:szCs w:val="24"/>
              </w:rPr>
            </w:pPr>
            <w:r w:rsidRPr="00903C1D">
              <w:rPr>
                <w:rFonts w:hAnsi="標楷體" w:cs="新細明體" w:hint="eastAsia"/>
                <w:color w:val="000000" w:themeColor="text1"/>
                <w:sz w:val="24"/>
                <w:szCs w:val="24"/>
              </w:rPr>
              <w:t>內外襯套</w:t>
            </w:r>
          </w:p>
        </w:tc>
        <w:tc>
          <w:tcPr>
            <w:tcW w:w="1372" w:type="dxa"/>
            <w:tcBorders>
              <w:bottom w:val="single" w:sz="4" w:space="0" w:color="auto"/>
              <w:tl2br w:val="nil"/>
            </w:tcBorders>
            <w:vAlign w:val="center"/>
          </w:tcPr>
          <w:p w14:paraId="4C207453" w14:textId="77777777" w:rsidR="00002229" w:rsidRPr="00903C1D" w:rsidRDefault="00002229" w:rsidP="00002229">
            <w:pPr>
              <w:ind w:leftChars="-43" w:left="-146" w:rightChars="-29" w:right="-99" w:firstLineChars="13" w:firstLine="34"/>
              <w:jc w:val="center"/>
              <w:rPr>
                <w:rFonts w:hAnsi="標楷體" w:cs="新細明體"/>
                <w:color w:val="000000" w:themeColor="text1"/>
                <w:sz w:val="24"/>
                <w:szCs w:val="24"/>
              </w:rPr>
            </w:pPr>
            <w:r w:rsidRPr="00903C1D">
              <w:rPr>
                <w:rFonts w:hAnsi="標楷體" w:cs="新細明體" w:hint="eastAsia"/>
                <w:color w:val="000000" w:themeColor="text1"/>
                <w:sz w:val="24"/>
                <w:szCs w:val="24"/>
              </w:rPr>
              <w:t>LM-L-0193</w:t>
            </w:r>
          </w:p>
        </w:tc>
        <w:tc>
          <w:tcPr>
            <w:tcW w:w="1345" w:type="dxa"/>
            <w:tcBorders>
              <w:bottom w:val="single" w:sz="4" w:space="0" w:color="auto"/>
              <w:tl2br w:val="nil"/>
            </w:tcBorders>
            <w:vAlign w:val="center"/>
          </w:tcPr>
          <w:p w14:paraId="141B6F0B" w14:textId="77777777" w:rsidR="00002229" w:rsidRPr="00903C1D" w:rsidRDefault="00002229" w:rsidP="00002229">
            <w:pPr>
              <w:ind w:leftChars="-32" w:left="-109" w:rightChars="-26" w:right="-88"/>
              <w:jc w:val="center"/>
              <w:rPr>
                <w:rFonts w:hAnsi="標楷體" w:cs="新細明體"/>
                <w:color w:val="000000" w:themeColor="text1"/>
                <w:sz w:val="24"/>
                <w:szCs w:val="24"/>
              </w:rPr>
            </w:pPr>
            <w:r w:rsidRPr="00903C1D">
              <w:rPr>
                <w:rFonts w:hAnsi="標楷體" w:cs="新細明體" w:hint="eastAsia"/>
                <w:color w:val="000000" w:themeColor="text1"/>
                <w:sz w:val="24"/>
                <w:szCs w:val="24"/>
              </w:rPr>
              <w:t>109年3月</w:t>
            </w:r>
          </w:p>
        </w:tc>
      </w:tr>
      <w:tr w:rsidR="00002229" w:rsidRPr="00903C1D" w14:paraId="4F54ABD2" w14:textId="77777777" w:rsidTr="00002229">
        <w:trPr>
          <w:trHeight w:val="545"/>
          <w:jc w:val="center"/>
        </w:trPr>
        <w:tc>
          <w:tcPr>
            <w:tcW w:w="947" w:type="dxa"/>
            <w:tcBorders>
              <w:bottom w:val="single" w:sz="4" w:space="0" w:color="auto"/>
            </w:tcBorders>
            <w:vAlign w:val="center"/>
          </w:tcPr>
          <w:p w14:paraId="6DEE39C5" w14:textId="77777777" w:rsidR="00002229" w:rsidRPr="00903C1D" w:rsidRDefault="00002229" w:rsidP="00002229">
            <w:pPr>
              <w:spacing w:line="280" w:lineRule="exact"/>
              <w:ind w:leftChars="-32" w:left="-109" w:rightChars="-30" w:right="-102"/>
              <w:jc w:val="center"/>
              <w:rPr>
                <w:rFonts w:hAnsi="標楷體"/>
                <w:color w:val="000000" w:themeColor="text1"/>
                <w:sz w:val="24"/>
                <w:szCs w:val="24"/>
              </w:rPr>
            </w:pPr>
            <w:r w:rsidRPr="00903C1D">
              <w:rPr>
                <w:rFonts w:hAnsi="標楷體" w:cs="新細明體" w:hint="eastAsia"/>
                <w:color w:val="000000" w:themeColor="text1"/>
                <w:sz w:val="24"/>
                <w:szCs w:val="24"/>
              </w:rPr>
              <w:t>第3件</w:t>
            </w:r>
          </w:p>
        </w:tc>
        <w:tc>
          <w:tcPr>
            <w:tcW w:w="1132" w:type="dxa"/>
            <w:tcBorders>
              <w:bottom w:val="single" w:sz="4" w:space="0" w:color="auto"/>
            </w:tcBorders>
            <w:vAlign w:val="center"/>
          </w:tcPr>
          <w:p w14:paraId="672B3479" w14:textId="77777777" w:rsidR="00002229" w:rsidRPr="00903C1D" w:rsidRDefault="00002229" w:rsidP="00002229">
            <w:pPr>
              <w:ind w:leftChars="-32" w:left="-109" w:rightChars="-31" w:right="-105"/>
              <w:jc w:val="center"/>
              <w:rPr>
                <w:rFonts w:hAnsi="標楷體" w:cs="新細明體"/>
                <w:color w:val="000000" w:themeColor="text1"/>
                <w:sz w:val="24"/>
                <w:szCs w:val="24"/>
              </w:rPr>
            </w:pPr>
            <w:r w:rsidRPr="00903C1D">
              <w:rPr>
                <w:rFonts w:hAnsi="標楷體" w:cs="新細明體" w:hint="eastAsia"/>
                <w:color w:val="000000" w:themeColor="text1"/>
                <w:sz w:val="24"/>
                <w:szCs w:val="24"/>
              </w:rPr>
              <w:t>內外襯套</w:t>
            </w:r>
          </w:p>
        </w:tc>
        <w:tc>
          <w:tcPr>
            <w:tcW w:w="1570" w:type="dxa"/>
            <w:tcBorders>
              <w:bottom w:val="single" w:sz="4" w:space="0" w:color="auto"/>
              <w:tl2br w:val="nil"/>
            </w:tcBorders>
            <w:vAlign w:val="center"/>
          </w:tcPr>
          <w:p w14:paraId="7F88F42C" w14:textId="77777777" w:rsidR="00002229" w:rsidRPr="00903C1D" w:rsidRDefault="00002229" w:rsidP="00002229">
            <w:pPr>
              <w:ind w:leftChars="-43" w:left="-146" w:rightChars="-29" w:right="-99" w:firstLineChars="13" w:firstLine="34"/>
              <w:jc w:val="center"/>
              <w:rPr>
                <w:rFonts w:hAnsi="標楷體" w:cs="新細明體"/>
                <w:color w:val="000000" w:themeColor="text1"/>
                <w:sz w:val="24"/>
                <w:szCs w:val="24"/>
              </w:rPr>
            </w:pPr>
            <w:r w:rsidRPr="00903C1D">
              <w:rPr>
                <w:rFonts w:hAnsi="標楷體" w:cs="新細明體" w:hint="eastAsia"/>
                <w:color w:val="000000" w:themeColor="text1"/>
                <w:sz w:val="24"/>
                <w:szCs w:val="24"/>
              </w:rPr>
              <w:t>LM-L-007788</w:t>
            </w:r>
          </w:p>
        </w:tc>
        <w:tc>
          <w:tcPr>
            <w:tcW w:w="1330" w:type="dxa"/>
            <w:tcBorders>
              <w:bottom w:val="single" w:sz="4" w:space="0" w:color="auto"/>
              <w:tl2br w:val="nil"/>
            </w:tcBorders>
            <w:vAlign w:val="center"/>
          </w:tcPr>
          <w:p w14:paraId="440C439B" w14:textId="77777777" w:rsidR="00002229" w:rsidRPr="00903C1D" w:rsidRDefault="00002229" w:rsidP="00002229">
            <w:pPr>
              <w:ind w:leftChars="-57" w:left="-194" w:rightChars="-27" w:right="-92" w:firstLineChars="30" w:firstLine="78"/>
              <w:jc w:val="center"/>
              <w:rPr>
                <w:rFonts w:hAnsi="標楷體" w:cs="新細明體"/>
                <w:color w:val="000000" w:themeColor="text1"/>
                <w:sz w:val="24"/>
                <w:szCs w:val="24"/>
              </w:rPr>
            </w:pPr>
            <w:r w:rsidRPr="00903C1D">
              <w:rPr>
                <w:rFonts w:hAnsi="標楷體" w:cs="新細明體" w:hint="eastAsia"/>
                <w:color w:val="000000" w:themeColor="text1"/>
                <w:sz w:val="24"/>
                <w:szCs w:val="24"/>
              </w:rPr>
              <w:t>108年7月</w:t>
            </w:r>
          </w:p>
        </w:tc>
        <w:tc>
          <w:tcPr>
            <w:tcW w:w="1217" w:type="dxa"/>
            <w:tcBorders>
              <w:bottom w:val="single" w:sz="4" w:space="0" w:color="auto"/>
              <w:tl2br w:val="nil"/>
            </w:tcBorders>
            <w:vAlign w:val="center"/>
          </w:tcPr>
          <w:p w14:paraId="258A6275" w14:textId="77777777" w:rsidR="00002229" w:rsidRPr="00903C1D" w:rsidRDefault="00002229" w:rsidP="00002229">
            <w:pPr>
              <w:ind w:leftChars="-35" w:left="-119" w:rightChars="-31" w:right="-105"/>
              <w:jc w:val="center"/>
              <w:rPr>
                <w:rFonts w:hAnsi="標楷體" w:cs="新細明體"/>
                <w:color w:val="000000" w:themeColor="text1"/>
                <w:sz w:val="24"/>
                <w:szCs w:val="24"/>
              </w:rPr>
            </w:pPr>
            <w:r w:rsidRPr="00903C1D">
              <w:rPr>
                <w:rFonts w:hAnsi="標楷體" w:cs="新細明體" w:hint="eastAsia"/>
                <w:color w:val="000000" w:themeColor="text1"/>
                <w:sz w:val="24"/>
                <w:szCs w:val="24"/>
              </w:rPr>
              <w:t>內外襯套</w:t>
            </w:r>
          </w:p>
        </w:tc>
        <w:tc>
          <w:tcPr>
            <w:tcW w:w="1372" w:type="dxa"/>
            <w:tcBorders>
              <w:bottom w:val="single" w:sz="4" w:space="0" w:color="auto"/>
              <w:tl2br w:val="nil"/>
            </w:tcBorders>
            <w:vAlign w:val="center"/>
          </w:tcPr>
          <w:p w14:paraId="48EFF17A" w14:textId="77777777" w:rsidR="00002229" w:rsidRPr="00903C1D" w:rsidRDefault="00002229" w:rsidP="00002229">
            <w:pPr>
              <w:ind w:leftChars="-43" w:left="-146" w:rightChars="-29" w:right="-99" w:firstLineChars="13" w:firstLine="34"/>
              <w:jc w:val="center"/>
              <w:rPr>
                <w:rFonts w:hAnsi="標楷體" w:cs="新細明體"/>
                <w:color w:val="000000" w:themeColor="text1"/>
                <w:sz w:val="24"/>
                <w:szCs w:val="24"/>
              </w:rPr>
            </w:pPr>
            <w:r w:rsidRPr="00903C1D">
              <w:rPr>
                <w:rFonts w:hAnsi="標楷體" w:cs="新細明體" w:hint="eastAsia"/>
                <w:color w:val="000000" w:themeColor="text1"/>
                <w:sz w:val="24"/>
                <w:szCs w:val="24"/>
              </w:rPr>
              <w:t>LM-L-0226</w:t>
            </w:r>
          </w:p>
        </w:tc>
        <w:tc>
          <w:tcPr>
            <w:tcW w:w="1345" w:type="dxa"/>
            <w:tcBorders>
              <w:bottom w:val="single" w:sz="4" w:space="0" w:color="auto"/>
              <w:tl2br w:val="nil"/>
            </w:tcBorders>
            <w:vAlign w:val="center"/>
          </w:tcPr>
          <w:p w14:paraId="380FC065" w14:textId="77777777" w:rsidR="00002229" w:rsidRPr="00903C1D" w:rsidRDefault="00002229" w:rsidP="00002229">
            <w:pPr>
              <w:ind w:leftChars="-32" w:left="-109" w:rightChars="-26" w:right="-88"/>
              <w:jc w:val="center"/>
              <w:rPr>
                <w:rFonts w:hAnsi="標楷體" w:cs="新細明體"/>
                <w:color w:val="000000" w:themeColor="text1"/>
                <w:sz w:val="24"/>
                <w:szCs w:val="24"/>
              </w:rPr>
            </w:pPr>
            <w:r w:rsidRPr="00903C1D">
              <w:rPr>
                <w:rFonts w:hAnsi="標楷體" w:cs="新細明體" w:hint="eastAsia"/>
                <w:color w:val="000000" w:themeColor="text1"/>
                <w:sz w:val="24"/>
                <w:szCs w:val="24"/>
              </w:rPr>
              <w:t>109年3月</w:t>
            </w:r>
          </w:p>
        </w:tc>
      </w:tr>
    </w:tbl>
    <w:p w14:paraId="7E507BEA" w14:textId="77777777" w:rsidR="00002229" w:rsidRPr="00903C1D" w:rsidRDefault="00002229" w:rsidP="00002229">
      <w:pPr>
        <w:spacing w:afterLines="50" w:after="228" w:line="300" w:lineRule="exact"/>
        <w:rPr>
          <w:rFonts w:hAnsi="標楷體"/>
          <w:color w:val="000000" w:themeColor="text1"/>
          <w:sz w:val="24"/>
          <w:szCs w:val="24"/>
        </w:rPr>
      </w:pPr>
      <w:r w:rsidRPr="00903C1D">
        <w:rPr>
          <w:rFonts w:hAnsi="標楷體" w:hint="eastAsia"/>
          <w:color w:val="000000" w:themeColor="text1"/>
          <w:sz w:val="24"/>
          <w:szCs w:val="24"/>
        </w:rPr>
        <w:t>資料來源：審計部整理自警政署提供資料。</w:t>
      </w:r>
    </w:p>
    <w:p w14:paraId="70AEBE09" w14:textId="58D3781A" w:rsidR="00002229" w:rsidRPr="00903C1D" w:rsidRDefault="00002229" w:rsidP="00002229">
      <w:pPr>
        <w:pStyle w:val="3"/>
        <w:widowControl/>
        <w:numPr>
          <w:ilvl w:val="2"/>
          <w:numId w:val="1"/>
        </w:numPr>
        <w:overflowPunct/>
        <w:autoSpaceDE/>
        <w:autoSpaceDN/>
        <w:rPr>
          <w:rFonts w:hAnsi="標楷體"/>
          <w:color w:val="000000" w:themeColor="text1"/>
        </w:rPr>
      </w:pPr>
      <w:bookmarkStart w:id="130" w:name="_Toc191210981"/>
      <w:bookmarkStart w:id="131" w:name="_Toc191215943"/>
      <w:bookmarkStart w:id="132" w:name="_Toc191222425"/>
      <w:bookmarkStart w:id="133" w:name="_Toc191223100"/>
      <w:bookmarkStart w:id="134" w:name="_Toc191301731"/>
      <w:bookmarkStart w:id="135" w:name="_Toc191389906"/>
      <w:bookmarkStart w:id="136" w:name="_Toc191390230"/>
      <w:r w:rsidRPr="00903C1D">
        <w:rPr>
          <w:rFonts w:hAnsi="標楷體" w:hint="eastAsia"/>
          <w:color w:val="000000" w:themeColor="text1"/>
        </w:rPr>
        <w:t>綜上，警政署與臺灣銀行分別辦理之「背心式防彈衣47,892件」及「108年度防彈頭盔及背心式防彈衣」</w:t>
      </w:r>
      <w:r w:rsidR="009C5B80" w:rsidRPr="00903C1D">
        <w:rPr>
          <w:rFonts w:hAnsi="標楷體" w:hint="eastAsia"/>
          <w:bCs w:val="0"/>
          <w:color w:val="000000" w:themeColor="text1"/>
        </w:rPr>
        <w:t>採購</w:t>
      </w:r>
      <w:r w:rsidRPr="00903C1D">
        <w:rPr>
          <w:rFonts w:hAnsi="標楷體" w:hint="eastAsia"/>
          <w:color w:val="000000" w:themeColor="text1"/>
        </w:rPr>
        <w:t>案，均要求所採購防彈衣之內、外襯套上，均須車縫中文說明標籤，註明廠牌及出廠序號、型號及重量、適當使用有效年限、保（維）護方法、防彈等級、製造日期、射擊面、</w:t>
      </w:r>
      <w:r w:rsidRPr="00903C1D">
        <w:rPr>
          <w:rFonts w:hAnsi="標楷體"/>
          <w:color w:val="000000" w:themeColor="text1"/>
        </w:rPr>
        <w:t>遭槍擊後注意事項</w:t>
      </w:r>
      <w:r w:rsidRPr="00903C1D">
        <w:rPr>
          <w:rFonts w:hAnsi="標楷體" w:hint="eastAsia"/>
          <w:color w:val="000000" w:themeColor="text1"/>
        </w:rPr>
        <w:t>等事項。惟查警政署與臺灣銀行</w:t>
      </w:r>
      <w:r w:rsidR="001E40E8" w:rsidRPr="00903C1D">
        <w:rPr>
          <w:rFonts w:hAnsi="標楷體" w:hint="eastAsia"/>
          <w:color w:val="000000" w:themeColor="text1"/>
        </w:rPr>
        <w:t>所</w:t>
      </w:r>
      <w:r w:rsidRPr="00903C1D">
        <w:rPr>
          <w:rFonts w:hAnsi="標楷體" w:hint="eastAsia"/>
          <w:color w:val="000000" w:themeColor="text1"/>
        </w:rPr>
        <w:t>留存防彈衣樣品，</w:t>
      </w:r>
      <w:r w:rsidR="00285BDE" w:rsidRPr="00903C1D">
        <w:rPr>
          <w:rFonts w:hAnsi="標楷體" w:hint="eastAsia"/>
          <w:bCs w:val="0"/>
          <w:color w:val="000000" w:themeColor="text1"/>
        </w:rPr>
        <w:t>依</w:t>
      </w:r>
      <w:r w:rsidR="00285BDE" w:rsidRPr="00903C1D">
        <w:rPr>
          <w:rFonts w:hAnsi="標楷體" w:hint="eastAsia"/>
          <w:color w:val="000000" w:themeColor="text1"/>
        </w:rPr>
        <w:t>原車縫於其內、外襯套上之</w:t>
      </w:r>
      <w:r w:rsidR="00285BDE" w:rsidRPr="00903C1D">
        <w:rPr>
          <w:rFonts w:hAnsi="標楷體" w:hint="eastAsia"/>
          <w:bCs w:val="0"/>
          <w:color w:val="000000" w:themeColor="text1"/>
        </w:rPr>
        <w:t>中文說明標籤內容所示，係未通過抗彈性能測試之防彈衣舊品</w:t>
      </w:r>
      <w:r w:rsidR="001E40E8" w:rsidRPr="00903C1D">
        <w:rPr>
          <w:rFonts w:hAnsi="標楷體" w:hint="eastAsia"/>
          <w:bCs w:val="0"/>
          <w:color w:val="000000" w:themeColor="text1"/>
        </w:rPr>
        <w:t>，而</w:t>
      </w:r>
      <w:r w:rsidR="00285BDE" w:rsidRPr="00903C1D">
        <w:rPr>
          <w:rFonts w:hAnsi="標楷體" w:hint="eastAsia"/>
          <w:bCs w:val="0"/>
          <w:color w:val="000000" w:themeColor="text1"/>
        </w:rPr>
        <w:t>廠商於車縫中文說明標籤上，另黏貼中文說明標籤，更新製造日期與出廠序號等內容。</w:t>
      </w:r>
      <w:r w:rsidRPr="00903C1D">
        <w:rPr>
          <w:rFonts w:hAnsi="標楷體" w:hint="eastAsia"/>
          <w:color w:val="000000" w:themeColor="text1"/>
        </w:rPr>
        <w:t>詎警政署與臺灣銀行於驗收時對此極易發現明顯不符契約之情形，竟均未能適時發現而予驗收合格，致廠商有疑似將未通過抗彈性能測試之防彈衣舊品，轉作上開採購案新品交貨之重大疑慮，核有嚴重違失。</w:t>
      </w:r>
      <w:bookmarkEnd w:id="130"/>
      <w:bookmarkEnd w:id="131"/>
      <w:bookmarkEnd w:id="132"/>
      <w:bookmarkEnd w:id="133"/>
      <w:bookmarkEnd w:id="134"/>
      <w:bookmarkEnd w:id="135"/>
      <w:bookmarkEnd w:id="136"/>
    </w:p>
    <w:p w14:paraId="7ABD4D30" w14:textId="5F7EAD75" w:rsidR="00002229" w:rsidRPr="00903C1D" w:rsidRDefault="00002229" w:rsidP="00002229">
      <w:pPr>
        <w:pStyle w:val="2"/>
        <w:widowControl/>
        <w:numPr>
          <w:ilvl w:val="1"/>
          <w:numId w:val="1"/>
        </w:numPr>
        <w:rPr>
          <w:rFonts w:hAnsi="標楷體"/>
          <w:b/>
          <w:bCs w:val="0"/>
          <w:color w:val="000000" w:themeColor="text1"/>
        </w:rPr>
      </w:pPr>
      <w:bookmarkStart w:id="137" w:name="_Toc191390231"/>
      <w:bookmarkStart w:id="138" w:name="_Toc195022481"/>
      <w:r w:rsidRPr="00903C1D">
        <w:rPr>
          <w:rFonts w:hAnsi="標楷體" w:hint="eastAsia"/>
          <w:b/>
          <w:bCs w:val="0"/>
          <w:color w:val="000000" w:themeColor="text1"/>
        </w:rPr>
        <w:t>移民署辦理</w:t>
      </w:r>
      <w:r w:rsidR="009C5B80" w:rsidRPr="00903C1D">
        <w:rPr>
          <w:rFonts w:hAnsi="標楷體" w:hint="eastAsia"/>
          <w:b/>
          <w:bCs w:val="0"/>
          <w:color w:val="000000" w:themeColor="text1"/>
        </w:rPr>
        <w:t>之</w:t>
      </w:r>
      <w:r w:rsidRPr="00903C1D">
        <w:rPr>
          <w:rFonts w:hAnsi="標楷體" w:hint="eastAsia"/>
          <w:b/>
          <w:bCs w:val="0"/>
          <w:color w:val="000000" w:themeColor="text1"/>
        </w:rPr>
        <w:t>「108年度背心式防彈衣採購案」與</w:t>
      </w:r>
      <w:r w:rsidRPr="00903C1D">
        <w:rPr>
          <w:rFonts w:hAnsi="標楷體" w:hint="eastAsia"/>
          <w:b/>
          <w:bCs w:val="0"/>
          <w:color w:val="000000" w:themeColor="text1"/>
          <w:szCs w:val="32"/>
        </w:rPr>
        <w:t>「109年度背心式防彈衣採購案」，以及</w:t>
      </w:r>
      <w:r w:rsidRPr="00903C1D">
        <w:rPr>
          <w:rFonts w:hAnsi="標楷體" w:hint="eastAsia"/>
          <w:b/>
          <w:bCs w:val="0"/>
          <w:color w:val="000000" w:themeColor="text1"/>
        </w:rPr>
        <w:t>臺灣銀行辦理之</w:t>
      </w:r>
      <w:r w:rsidRPr="00903C1D">
        <w:rPr>
          <w:rFonts w:hAnsi="標楷體" w:hint="eastAsia"/>
          <w:b/>
          <w:bCs w:val="0"/>
          <w:color w:val="000000" w:themeColor="text1"/>
          <w:szCs w:val="32"/>
        </w:rPr>
        <w:t>「108年度防彈頭盔及背心式防彈衣」</w:t>
      </w:r>
      <w:r w:rsidR="009C5B80" w:rsidRPr="00903C1D">
        <w:rPr>
          <w:rFonts w:hAnsi="標楷體" w:hint="eastAsia"/>
          <w:b/>
          <w:bCs w:val="0"/>
          <w:color w:val="000000" w:themeColor="text1"/>
          <w:szCs w:val="32"/>
        </w:rPr>
        <w:t>採購</w:t>
      </w:r>
      <w:r w:rsidRPr="00903C1D">
        <w:rPr>
          <w:rFonts w:hAnsi="標楷體" w:hint="eastAsia"/>
          <w:b/>
          <w:bCs w:val="0"/>
          <w:color w:val="000000" w:themeColor="text1"/>
          <w:szCs w:val="32"/>
        </w:rPr>
        <w:t>案</w:t>
      </w:r>
      <w:r w:rsidRPr="00903C1D">
        <w:rPr>
          <w:rFonts w:hAnsi="標楷體" w:hint="eastAsia"/>
          <w:b/>
          <w:bCs w:val="0"/>
          <w:color w:val="000000" w:themeColor="text1"/>
        </w:rPr>
        <w:t>，上開採購案辦理防彈衣之驗收作業時，移民署</w:t>
      </w:r>
      <w:r w:rsidRPr="00903C1D">
        <w:rPr>
          <w:rFonts w:hAnsi="標楷體" w:hint="eastAsia"/>
          <w:b/>
          <w:bCs w:val="0"/>
          <w:color w:val="000000" w:themeColor="text1"/>
          <w:szCs w:val="32"/>
        </w:rPr>
        <w:t>及</w:t>
      </w:r>
      <w:r w:rsidRPr="00903C1D">
        <w:rPr>
          <w:rFonts w:hAnsi="標楷體" w:hint="eastAsia"/>
          <w:b/>
          <w:bCs w:val="0"/>
          <w:color w:val="000000" w:themeColor="text1"/>
        </w:rPr>
        <w:t>臺灣銀行均未能及時發現</w:t>
      </w:r>
      <w:r w:rsidRPr="00903C1D">
        <w:rPr>
          <w:rFonts w:hAnsi="標楷體" w:hint="eastAsia"/>
          <w:b/>
          <w:bCs w:val="0"/>
          <w:color w:val="000000" w:themeColor="text1"/>
          <w:szCs w:val="36"/>
        </w:rPr>
        <w:t>防彈衣</w:t>
      </w:r>
      <w:r w:rsidR="005B28F9">
        <w:rPr>
          <w:rFonts w:hAnsi="標楷體" w:hint="eastAsia"/>
          <w:b/>
          <w:bCs w:val="0"/>
          <w:color w:val="000000" w:themeColor="text1"/>
          <w:szCs w:val="32"/>
        </w:rPr>
        <w:t>內裡</w:t>
      </w:r>
      <w:r w:rsidRPr="00903C1D">
        <w:rPr>
          <w:rFonts w:hAnsi="標楷體" w:hint="eastAsia"/>
          <w:b/>
          <w:bCs w:val="0"/>
          <w:color w:val="000000" w:themeColor="text1"/>
          <w:szCs w:val="32"/>
        </w:rPr>
        <w:t>防彈纖維布之重大異常</w:t>
      </w:r>
      <w:r w:rsidRPr="00903C1D">
        <w:rPr>
          <w:rFonts w:hAnsi="標楷體" w:hint="eastAsia"/>
          <w:b/>
          <w:bCs w:val="0"/>
          <w:color w:val="000000" w:themeColor="text1"/>
        </w:rPr>
        <w:t>，包括所指定字樣明顯係經由變造而得，或印有非契約約定字樣，甚至存有</w:t>
      </w:r>
      <w:r w:rsidR="00285BDE" w:rsidRPr="00903C1D">
        <w:rPr>
          <w:rFonts w:hAnsi="標楷體" w:hint="eastAsia"/>
          <w:b/>
          <w:bCs w:val="0"/>
          <w:color w:val="000000" w:themeColor="text1"/>
          <w:szCs w:val="36"/>
        </w:rPr>
        <w:t>防彈配備之</w:t>
      </w:r>
      <w:r w:rsidRPr="00903C1D">
        <w:rPr>
          <w:rFonts w:hAnsi="標楷體" w:hint="eastAsia"/>
          <w:b/>
          <w:bCs w:val="0"/>
          <w:color w:val="000000" w:themeColor="text1"/>
          <w:lang w:eastAsia="zh-HK"/>
        </w:rPr>
        <w:t>隱蔽部分</w:t>
      </w:r>
      <w:r w:rsidR="00285BDE" w:rsidRPr="00903C1D">
        <w:rPr>
          <w:rFonts w:hAnsi="標楷體" w:hint="eastAsia"/>
          <w:b/>
          <w:bCs w:val="0"/>
          <w:color w:val="000000" w:themeColor="text1"/>
          <w:lang w:eastAsia="zh-HK"/>
        </w:rPr>
        <w:t>，</w:t>
      </w:r>
      <w:r w:rsidRPr="00903C1D">
        <w:rPr>
          <w:rFonts w:hAnsi="標楷體" w:hint="eastAsia"/>
          <w:b/>
          <w:bCs w:val="0"/>
          <w:color w:val="000000" w:themeColor="text1"/>
          <w:lang w:eastAsia="zh-HK"/>
        </w:rPr>
        <w:t>係由廠商自行負責之</w:t>
      </w:r>
      <w:r w:rsidR="00BD300A" w:rsidRPr="00903C1D">
        <w:rPr>
          <w:rFonts w:hAnsi="標楷體" w:hint="eastAsia"/>
          <w:b/>
          <w:bCs w:val="0"/>
          <w:color w:val="000000" w:themeColor="text1"/>
          <w:lang w:eastAsia="zh-HK"/>
        </w:rPr>
        <w:t>消極</w:t>
      </w:r>
      <w:r w:rsidRPr="00903C1D">
        <w:rPr>
          <w:rFonts w:hAnsi="標楷體" w:hint="eastAsia"/>
          <w:b/>
          <w:bCs w:val="0"/>
          <w:color w:val="000000" w:themeColor="text1"/>
          <w:lang w:eastAsia="zh-HK"/>
        </w:rPr>
        <w:t>心態，導</w:t>
      </w:r>
      <w:r w:rsidRPr="00903C1D">
        <w:rPr>
          <w:rFonts w:hAnsi="標楷體" w:hint="eastAsia"/>
          <w:b/>
          <w:bCs w:val="0"/>
          <w:color w:val="000000" w:themeColor="text1"/>
          <w:szCs w:val="36"/>
        </w:rPr>
        <w:t>致廠商有疑似趁機將未通過</w:t>
      </w:r>
      <w:r w:rsidRPr="00903C1D">
        <w:rPr>
          <w:rFonts w:hAnsi="標楷體" w:hint="eastAsia"/>
          <w:b/>
          <w:bCs w:val="0"/>
          <w:color w:val="000000" w:themeColor="text1"/>
        </w:rPr>
        <w:t>其他機關</w:t>
      </w:r>
      <w:r w:rsidRPr="00903C1D">
        <w:rPr>
          <w:rFonts w:hAnsi="標楷體" w:hint="eastAsia"/>
          <w:b/>
          <w:bCs w:val="0"/>
          <w:color w:val="000000" w:themeColor="text1"/>
          <w:szCs w:val="36"/>
        </w:rPr>
        <w:t>抗彈性能測試之防彈衣舊品，轉作</w:t>
      </w:r>
      <w:r w:rsidRPr="00903C1D">
        <w:rPr>
          <w:rFonts w:hAnsi="標楷體" w:hint="eastAsia"/>
          <w:b/>
          <w:bCs w:val="0"/>
          <w:color w:val="000000" w:themeColor="text1"/>
        </w:rPr>
        <w:t>為</w:t>
      </w:r>
      <w:r w:rsidRPr="00903C1D">
        <w:rPr>
          <w:rFonts w:hAnsi="標楷體" w:hint="eastAsia"/>
          <w:b/>
          <w:bCs w:val="0"/>
          <w:color w:val="000000" w:themeColor="text1"/>
          <w:szCs w:val="36"/>
        </w:rPr>
        <w:t>上開採購</w:t>
      </w:r>
      <w:r w:rsidRPr="00903C1D">
        <w:rPr>
          <w:rFonts w:hAnsi="標楷體" w:hint="eastAsia"/>
          <w:b/>
          <w:bCs w:val="0"/>
          <w:color w:val="000000" w:themeColor="text1"/>
          <w:szCs w:val="36"/>
        </w:rPr>
        <w:lastRenderedPageBreak/>
        <w:t>案新品交貨之重大疑慮，</w:t>
      </w:r>
      <w:r w:rsidRPr="00903C1D">
        <w:rPr>
          <w:rFonts w:hAnsi="標楷體" w:hint="eastAsia"/>
          <w:b/>
          <w:bCs w:val="0"/>
          <w:color w:val="000000" w:themeColor="text1"/>
        </w:rPr>
        <w:t>驗收作業顯有重大疏失。另，</w:t>
      </w:r>
      <w:r w:rsidRPr="00903C1D">
        <w:rPr>
          <w:rFonts w:hAnsi="標楷體" w:hint="eastAsia"/>
          <w:b/>
          <w:bCs w:val="0"/>
          <w:color w:val="000000" w:themeColor="text1"/>
          <w:szCs w:val="32"/>
        </w:rPr>
        <w:t>警政署辦理之「背心式防彈衣</w:t>
      </w:r>
      <w:r w:rsidRPr="00903C1D">
        <w:rPr>
          <w:rFonts w:hAnsi="標楷體"/>
          <w:b/>
          <w:bCs w:val="0"/>
          <w:color w:val="000000" w:themeColor="text1"/>
          <w:szCs w:val="32"/>
        </w:rPr>
        <w:t>20,449</w:t>
      </w:r>
      <w:r w:rsidRPr="00903C1D">
        <w:rPr>
          <w:rFonts w:hAnsi="標楷體" w:hint="eastAsia"/>
          <w:b/>
          <w:bCs w:val="0"/>
          <w:color w:val="000000" w:themeColor="text1"/>
          <w:szCs w:val="32"/>
        </w:rPr>
        <w:t>件」</w:t>
      </w:r>
      <w:r w:rsidR="009C5B80" w:rsidRPr="00903C1D">
        <w:rPr>
          <w:rFonts w:hAnsi="標楷體" w:hint="eastAsia"/>
          <w:b/>
          <w:bCs w:val="0"/>
          <w:color w:val="000000" w:themeColor="text1"/>
          <w:szCs w:val="32"/>
        </w:rPr>
        <w:t>採購案</w:t>
      </w:r>
      <w:r w:rsidRPr="00903C1D">
        <w:rPr>
          <w:rFonts w:hAnsi="標楷體" w:hint="eastAsia"/>
          <w:b/>
          <w:bCs w:val="0"/>
          <w:color w:val="000000" w:themeColor="text1"/>
          <w:szCs w:val="32"/>
        </w:rPr>
        <w:t>，驗收時未能發現製造防彈衣所使用之防彈纖維布，竟非得標廠商申報驗收時所交付防彈纖維布之「原廠證明書」、「新品保證書」及「海關進口證明」等證明文件所載明之廠商產品，其相關</w:t>
      </w:r>
      <w:r w:rsidRPr="00903C1D">
        <w:rPr>
          <w:rFonts w:hAnsi="標楷體" w:hint="eastAsia"/>
          <w:b/>
          <w:bCs w:val="0"/>
          <w:color w:val="000000" w:themeColor="text1"/>
        </w:rPr>
        <w:t>驗收作業，</w:t>
      </w:r>
      <w:r w:rsidRPr="00903C1D">
        <w:rPr>
          <w:rFonts w:hAnsi="標楷體" w:hint="eastAsia"/>
          <w:b/>
          <w:bCs w:val="0"/>
          <w:color w:val="000000" w:themeColor="text1"/>
          <w:szCs w:val="32"/>
        </w:rPr>
        <w:t>亦</w:t>
      </w:r>
      <w:r w:rsidRPr="00903C1D">
        <w:rPr>
          <w:rFonts w:hAnsi="標楷體" w:hint="eastAsia"/>
          <w:b/>
          <w:bCs w:val="0"/>
          <w:color w:val="000000" w:themeColor="text1"/>
        </w:rPr>
        <w:t>顯有重大疏失，均應積極檢討改進。</w:t>
      </w:r>
      <w:bookmarkEnd w:id="137"/>
      <w:bookmarkEnd w:id="138"/>
    </w:p>
    <w:p w14:paraId="4B471642" w14:textId="395349C3" w:rsidR="00002229" w:rsidRPr="00903C1D" w:rsidRDefault="00002229" w:rsidP="00002229">
      <w:pPr>
        <w:pStyle w:val="3"/>
        <w:widowControl/>
        <w:numPr>
          <w:ilvl w:val="2"/>
          <w:numId w:val="1"/>
        </w:numPr>
        <w:overflowPunct/>
        <w:autoSpaceDE/>
        <w:autoSpaceDN/>
        <w:rPr>
          <w:rFonts w:hAnsi="標楷體"/>
          <w:color w:val="000000" w:themeColor="text1"/>
        </w:rPr>
      </w:pPr>
      <w:bookmarkStart w:id="139" w:name="_Toc191110944"/>
      <w:bookmarkStart w:id="140" w:name="_Toc191116619"/>
      <w:bookmarkStart w:id="141" w:name="_Toc191132712"/>
      <w:bookmarkStart w:id="142" w:name="_Toc191210983"/>
      <w:bookmarkStart w:id="143" w:name="_Toc191215945"/>
      <w:bookmarkStart w:id="144" w:name="_Toc191222427"/>
      <w:bookmarkStart w:id="145" w:name="_Toc191223102"/>
      <w:bookmarkStart w:id="146" w:name="_Toc191301733"/>
      <w:bookmarkStart w:id="147" w:name="_Toc191389908"/>
      <w:bookmarkStart w:id="148" w:name="_Toc191390232"/>
      <w:r w:rsidRPr="00903C1D">
        <w:rPr>
          <w:rFonts w:hAnsi="標楷體" w:hint="eastAsia"/>
          <w:color w:val="000000" w:themeColor="text1"/>
          <w:szCs w:val="32"/>
        </w:rPr>
        <w:t>警政署辦理之「背心式防彈衣47,892件」採購案時，分4批交貨，各批次均進行3階段驗收，通過第1階段數量清點後，於</w:t>
      </w:r>
      <w:r w:rsidRPr="00903C1D">
        <w:rPr>
          <w:rFonts w:hAnsi="標楷體"/>
          <w:color w:val="000000" w:themeColor="text1"/>
          <w:szCs w:val="24"/>
        </w:rPr>
        <w:t>第2階段驗收</w:t>
      </w:r>
      <w:r w:rsidRPr="00903C1D">
        <w:rPr>
          <w:rFonts w:hAnsi="標楷體" w:hint="eastAsia"/>
          <w:color w:val="000000" w:themeColor="text1"/>
          <w:szCs w:val="24"/>
        </w:rPr>
        <w:t>時之</w:t>
      </w:r>
      <w:r w:rsidRPr="00903C1D">
        <w:rPr>
          <w:rFonts w:hAnsi="標楷體"/>
          <w:color w:val="000000" w:themeColor="text1"/>
          <w:szCs w:val="24"/>
        </w:rPr>
        <w:t>檢驗項目</w:t>
      </w:r>
      <w:r w:rsidRPr="00903C1D">
        <w:rPr>
          <w:rFonts w:hAnsi="標楷體" w:hint="eastAsia"/>
          <w:color w:val="000000" w:themeColor="text1"/>
          <w:szCs w:val="24"/>
        </w:rPr>
        <w:t>中，</w:t>
      </w:r>
      <w:r w:rsidRPr="00903C1D">
        <w:rPr>
          <w:rFonts w:hAnsi="標楷體" w:hint="eastAsia"/>
          <w:color w:val="000000" w:themeColor="text1"/>
          <w:szCs w:val="32"/>
        </w:rPr>
        <w:t>特別要求</w:t>
      </w:r>
      <w:r w:rsidRPr="00903C1D">
        <w:rPr>
          <w:rFonts w:hAnsi="標楷體"/>
          <w:color w:val="000000" w:themeColor="text1"/>
          <w:szCs w:val="24"/>
        </w:rPr>
        <w:t>防彈衣</w:t>
      </w:r>
      <w:r w:rsidRPr="00903C1D">
        <w:rPr>
          <w:rFonts w:hAnsi="標楷體" w:hint="eastAsia"/>
          <w:color w:val="000000" w:themeColor="text1"/>
          <w:szCs w:val="24"/>
        </w:rPr>
        <w:t>之</w:t>
      </w:r>
      <w:r w:rsidRPr="00903C1D">
        <w:rPr>
          <w:rFonts w:hAnsi="標楷體"/>
          <w:color w:val="000000" w:themeColor="text1"/>
          <w:szCs w:val="24"/>
        </w:rPr>
        <w:t>防彈纖維布板</w:t>
      </w:r>
      <w:r w:rsidRPr="00903C1D">
        <w:rPr>
          <w:rFonts w:hAnsi="標楷體" w:hint="eastAsia"/>
          <w:color w:val="000000" w:themeColor="text1"/>
          <w:szCs w:val="24"/>
        </w:rPr>
        <w:t>應印有「</w:t>
      </w:r>
      <w:r w:rsidRPr="00903C1D">
        <w:rPr>
          <w:rFonts w:hAnsi="標楷體"/>
          <w:color w:val="000000" w:themeColor="text1"/>
          <w:szCs w:val="24"/>
        </w:rPr>
        <w:t>10</w:t>
      </w:r>
      <w:r w:rsidRPr="00903C1D">
        <w:rPr>
          <w:rFonts w:hAnsi="標楷體" w:hint="eastAsia"/>
          <w:color w:val="000000" w:themeColor="text1"/>
          <w:szCs w:val="24"/>
        </w:rPr>
        <w:t>8</w:t>
      </w:r>
      <w:r w:rsidRPr="00903C1D">
        <w:rPr>
          <w:rFonts w:hAnsi="標楷體"/>
          <w:color w:val="000000" w:themeColor="text1"/>
          <w:szCs w:val="24"/>
        </w:rPr>
        <w:t>POLICE</w:t>
      </w:r>
      <w:r w:rsidRPr="00903C1D">
        <w:rPr>
          <w:rFonts w:hAnsi="標楷體" w:hint="eastAsia"/>
          <w:color w:val="000000" w:themeColor="text1"/>
          <w:szCs w:val="24"/>
        </w:rPr>
        <w:t>」</w:t>
      </w:r>
      <w:r w:rsidRPr="00903C1D">
        <w:rPr>
          <w:rFonts w:hAnsi="標楷體"/>
          <w:color w:val="000000" w:themeColor="text1"/>
          <w:szCs w:val="24"/>
        </w:rPr>
        <w:t>字樣</w:t>
      </w:r>
      <w:r w:rsidRPr="00903C1D">
        <w:rPr>
          <w:rFonts w:hAnsi="標楷體" w:hint="eastAsia"/>
          <w:color w:val="000000" w:themeColor="text1"/>
          <w:szCs w:val="24"/>
        </w:rPr>
        <w:t>，驗收合格後再進行</w:t>
      </w:r>
      <w:r w:rsidRPr="00903C1D">
        <w:rPr>
          <w:rFonts w:hAnsi="標楷體" w:hint="eastAsia"/>
          <w:color w:val="000000" w:themeColor="text1"/>
          <w:szCs w:val="32"/>
        </w:rPr>
        <w:t>送至國外進行抗彈檢測之第3階段驗收作業</w:t>
      </w:r>
      <w:r w:rsidRPr="00903C1D">
        <w:rPr>
          <w:rFonts w:hAnsi="標楷體" w:hint="eastAsia"/>
          <w:color w:val="000000" w:themeColor="text1"/>
          <w:szCs w:val="24"/>
        </w:rPr>
        <w:t>。</w:t>
      </w:r>
      <w:r w:rsidRPr="00903C1D">
        <w:rPr>
          <w:rFonts w:hAnsi="標楷體" w:hint="eastAsia"/>
          <w:color w:val="000000" w:themeColor="text1"/>
          <w:szCs w:val="32"/>
        </w:rPr>
        <w:t>惟警政署辦理上開背心式防彈衣之採購，第1批至第3批各批次進行第3階段驗收作業時，均因抗彈性能測試未過，已於前述</w:t>
      </w:r>
      <w:r w:rsidRPr="00903C1D">
        <w:rPr>
          <w:rFonts w:hAnsi="標楷體" w:hint="eastAsia"/>
          <w:color w:val="000000" w:themeColor="text1"/>
          <w:szCs w:val="24"/>
        </w:rPr>
        <w:t>。又，</w:t>
      </w:r>
      <w:r w:rsidRPr="00903C1D">
        <w:rPr>
          <w:rFonts w:hAnsi="標楷體" w:hint="eastAsia"/>
          <w:color w:val="000000" w:themeColor="text1"/>
          <w:szCs w:val="32"/>
        </w:rPr>
        <w:t>警政署</w:t>
      </w:r>
      <w:r w:rsidRPr="00903C1D">
        <w:rPr>
          <w:rFonts w:hAnsi="標楷體" w:hint="eastAsia"/>
          <w:color w:val="000000" w:themeColor="text1"/>
          <w:szCs w:val="24"/>
        </w:rPr>
        <w:t>另</w:t>
      </w:r>
      <w:r w:rsidRPr="00903C1D">
        <w:rPr>
          <w:rFonts w:hAnsi="標楷體" w:hint="eastAsia"/>
          <w:color w:val="000000" w:themeColor="text1"/>
          <w:szCs w:val="32"/>
        </w:rPr>
        <w:t>辦理之「背心式防彈衣10,933件」採購案，於108年12月27日決標予</w:t>
      </w:r>
      <w:r w:rsidR="00B96D2D">
        <w:rPr>
          <w:rFonts w:hAnsi="標楷體" w:hint="eastAsia"/>
          <w:color w:val="000000" w:themeColor="text1"/>
          <w:szCs w:val="32"/>
        </w:rPr>
        <w:t>E公司</w:t>
      </w:r>
      <w:r w:rsidRPr="00903C1D">
        <w:rPr>
          <w:rFonts w:hAnsi="標楷體" w:hint="eastAsia"/>
          <w:color w:val="000000" w:themeColor="text1"/>
          <w:szCs w:val="32"/>
        </w:rPr>
        <w:t>，如同上開進行3階段驗收，惟為避免有舊貨混充之情形，將防彈纖維布板上之「108POLICE」字樣變更為「NPA109」，仍列為</w:t>
      </w:r>
      <w:r w:rsidRPr="00903C1D">
        <w:rPr>
          <w:rFonts w:hAnsi="標楷體"/>
          <w:color w:val="000000" w:themeColor="text1"/>
          <w:szCs w:val="24"/>
        </w:rPr>
        <w:t>第2階段驗收</w:t>
      </w:r>
      <w:r w:rsidRPr="00903C1D">
        <w:rPr>
          <w:rFonts w:hAnsi="標楷體" w:hint="eastAsia"/>
          <w:color w:val="000000" w:themeColor="text1"/>
          <w:szCs w:val="24"/>
        </w:rPr>
        <w:t>時之</w:t>
      </w:r>
      <w:r w:rsidRPr="00903C1D">
        <w:rPr>
          <w:rFonts w:hAnsi="標楷體"/>
          <w:color w:val="000000" w:themeColor="text1"/>
          <w:szCs w:val="24"/>
        </w:rPr>
        <w:t>檢驗項目</w:t>
      </w:r>
      <w:r w:rsidRPr="00903C1D">
        <w:rPr>
          <w:rFonts w:hAnsi="標楷體" w:hint="eastAsia"/>
          <w:color w:val="000000" w:themeColor="text1"/>
          <w:szCs w:val="24"/>
        </w:rPr>
        <w:t>中；</w:t>
      </w:r>
      <w:r w:rsidRPr="00903C1D">
        <w:rPr>
          <w:rFonts w:hAnsi="標楷體" w:hint="eastAsia"/>
          <w:color w:val="000000" w:themeColor="text1"/>
          <w:szCs w:val="32"/>
        </w:rPr>
        <w:t>嗣因該公司交付之防彈衣，未通過第3階段驗收之抗彈性能測試，驗收結果亦遭警政署判定為不合格，而終止契約。</w:t>
      </w:r>
      <w:bookmarkEnd w:id="139"/>
      <w:bookmarkEnd w:id="140"/>
      <w:bookmarkEnd w:id="141"/>
      <w:bookmarkEnd w:id="142"/>
      <w:bookmarkEnd w:id="143"/>
      <w:bookmarkEnd w:id="144"/>
      <w:bookmarkEnd w:id="145"/>
      <w:bookmarkEnd w:id="146"/>
      <w:bookmarkEnd w:id="147"/>
      <w:bookmarkEnd w:id="148"/>
    </w:p>
    <w:p w14:paraId="012DCA81" w14:textId="0D81F241" w:rsidR="00002229" w:rsidRPr="00903C1D" w:rsidRDefault="00002229" w:rsidP="00002229">
      <w:pPr>
        <w:pStyle w:val="3"/>
        <w:widowControl/>
        <w:numPr>
          <w:ilvl w:val="2"/>
          <w:numId w:val="1"/>
        </w:numPr>
        <w:overflowPunct/>
        <w:autoSpaceDE/>
        <w:autoSpaceDN/>
        <w:rPr>
          <w:rFonts w:hAnsi="標楷體"/>
          <w:color w:val="000000" w:themeColor="text1"/>
        </w:rPr>
      </w:pPr>
      <w:bookmarkStart w:id="149" w:name="_Toc191110948"/>
      <w:bookmarkStart w:id="150" w:name="_Toc191116623"/>
      <w:bookmarkStart w:id="151" w:name="_Toc191132716"/>
      <w:bookmarkStart w:id="152" w:name="_Toc191210987"/>
      <w:bookmarkStart w:id="153" w:name="_Toc191215946"/>
      <w:bookmarkStart w:id="154" w:name="_Toc191222428"/>
      <w:bookmarkStart w:id="155" w:name="_Toc191223103"/>
      <w:bookmarkStart w:id="156" w:name="_Toc191301734"/>
      <w:bookmarkStart w:id="157" w:name="_Toc191389909"/>
      <w:bookmarkStart w:id="158" w:name="_Toc191390233"/>
      <w:r w:rsidRPr="00903C1D">
        <w:rPr>
          <w:rFonts w:hAnsi="標楷體" w:hint="eastAsia"/>
          <w:color w:val="000000" w:themeColor="text1"/>
          <w:szCs w:val="32"/>
        </w:rPr>
        <w:t>查</w:t>
      </w:r>
      <w:r w:rsidRPr="00903C1D">
        <w:rPr>
          <w:rFonts w:hAnsi="標楷體" w:hint="eastAsia"/>
          <w:color w:val="000000" w:themeColor="text1"/>
        </w:rPr>
        <w:t>移民署辦理「108年度背心式防彈衣採購案」與「109年度背心式防彈衣採購案」，</w:t>
      </w:r>
      <w:bookmarkEnd w:id="149"/>
      <w:bookmarkEnd w:id="150"/>
      <w:bookmarkEnd w:id="151"/>
      <w:bookmarkEnd w:id="152"/>
      <w:r w:rsidRPr="00903C1D">
        <w:rPr>
          <w:rFonts w:hAnsi="標楷體" w:hint="eastAsia"/>
          <w:color w:val="000000" w:themeColor="text1"/>
        </w:rPr>
        <w:t>防彈衣</w:t>
      </w:r>
      <w:r w:rsidR="005B28F9">
        <w:rPr>
          <w:rFonts w:hAnsi="標楷體" w:hint="eastAsia"/>
          <w:color w:val="000000" w:themeColor="text1"/>
          <w:szCs w:val="32"/>
        </w:rPr>
        <w:t>內裡</w:t>
      </w:r>
      <w:r w:rsidRPr="00903C1D">
        <w:rPr>
          <w:rFonts w:hAnsi="標楷體" w:hint="eastAsia"/>
          <w:color w:val="000000" w:themeColor="text1"/>
          <w:szCs w:val="32"/>
        </w:rPr>
        <w:t>防彈纖維布上之</w:t>
      </w:r>
      <w:r w:rsidRPr="00903C1D">
        <w:rPr>
          <w:rFonts w:hAnsi="標楷體" w:hint="eastAsia"/>
          <w:color w:val="000000" w:themeColor="text1"/>
        </w:rPr>
        <w:t>指定字樣，明顯係經由變造而得。</w:t>
      </w:r>
      <w:bookmarkEnd w:id="153"/>
      <w:bookmarkEnd w:id="154"/>
      <w:bookmarkEnd w:id="155"/>
      <w:bookmarkEnd w:id="156"/>
      <w:bookmarkEnd w:id="157"/>
      <w:bookmarkEnd w:id="158"/>
    </w:p>
    <w:p w14:paraId="54BE7940" w14:textId="27C4EE3D" w:rsidR="00002229" w:rsidRPr="00903C1D" w:rsidRDefault="00002229" w:rsidP="00002229">
      <w:pPr>
        <w:pStyle w:val="4"/>
        <w:widowControl/>
        <w:numPr>
          <w:ilvl w:val="3"/>
          <w:numId w:val="1"/>
        </w:numPr>
        <w:overflowPunct/>
        <w:autoSpaceDE/>
        <w:autoSpaceDN/>
        <w:rPr>
          <w:rFonts w:hAnsi="標楷體"/>
          <w:color w:val="000000" w:themeColor="text1"/>
        </w:rPr>
      </w:pPr>
      <w:r w:rsidRPr="00903C1D">
        <w:rPr>
          <w:rFonts w:hAnsi="標楷體" w:hint="eastAsia"/>
          <w:color w:val="000000" w:themeColor="text1"/>
        </w:rPr>
        <w:t>移民署辦理之「108年度背心式防彈衣採購案」，係於108年11月18日決標予</w:t>
      </w:r>
      <w:r w:rsidR="00B96D2D">
        <w:rPr>
          <w:rFonts w:hAnsi="標楷體" w:hint="eastAsia"/>
          <w:color w:val="000000" w:themeColor="text1"/>
        </w:rPr>
        <w:t>E公司</w:t>
      </w:r>
      <w:r w:rsidRPr="00903C1D">
        <w:rPr>
          <w:rFonts w:hAnsi="標楷體" w:hint="eastAsia"/>
          <w:color w:val="000000" w:themeColor="text1"/>
        </w:rPr>
        <w:t>，決標金額117萬餘元，履約標的為背心式防彈衣118件。本案驗收作業依移民署之規劃，第1階段驗收係</w:t>
      </w:r>
      <w:r w:rsidRPr="00903C1D">
        <w:rPr>
          <w:rFonts w:hAnsi="標楷體" w:hint="eastAsia"/>
          <w:color w:val="000000" w:themeColor="text1"/>
        </w:rPr>
        <w:lastRenderedPageBreak/>
        <w:t>廠商將成品運送至移民署，經該署人員現場查驗且清點數量無誤後，由主驗人隨機抽取3件後當場封緘，</w:t>
      </w:r>
      <w:r w:rsidR="00E71A9B" w:rsidRPr="00903C1D">
        <w:rPr>
          <w:rFonts w:hAnsi="標楷體" w:hint="eastAsia"/>
          <w:color w:val="000000" w:themeColor="text1"/>
        </w:rPr>
        <w:t>再</w:t>
      </w:r>
      <w:r w:rsidRPr="00903C1D">
        <w:rPr>
          <w:rFonts w:hAnsi="標楷體" w:hint="eastAsia"/>
          <w:color w:val="000000" w:themeColor="text1"/>
        </w:rPr>
        <w:t>由該署</w:t>
      </w:r>
      <w:r w:rsidR="00E71A9B" w:rsidRPr="00903C1D">
        <w:rPr>
          <w:rFonts w:hAnsi="標楷體" w:hint="eastAsia"/>
          <w:color w:val="000000" w:themeColor="text1"/>
        </w:rPr>
        <w:t>人員</w:t>
      </w:r>
      <w:r w:rsidRPr="00903C1D">
        <w:rPr>
          <w:rFonts w:hAnsi="標楷體" w:hint="eastAsia"/>
          <w:color w:val="000000" w:themeColor="text1"/>
        </w:rPr>
        <w:t>郵寄送交公正單位進行第2階段測試，其中1件送至</w:t>
      </w:r>
      <w:r w:rsidR="00B96D2D">
        <w:rPr>
          <w:rFonts w:hAnsi="標楷體" w:hint="eastAsia"/>
          <w:color w:val="000000" w:themeColor="text1"/>
        </w:rPr>
        <w:t>Y</w:t>
      </w:r>
      <w:r w:rsidR="00717B0E">
        <w:rPr>
          <w:rFonts w:hAnsi="標楷體" w:hint="eastAsia"/>
          <w:color w:val="000000" w:themeColor="text1"/>
        </w:rPr>
        <w:t>檢驗</w:t>
      </w:r>
      <w:r w:rsidR="008C3026" w:rsidRPr="008C3026">
        <w:rPr>
          <w:rFonts w:hAnsi="標楷體" w:hint="eastAsia"/>
          <w:color w:val="000000" w:themeColor="text1"/>
        </w:rPr>
        <w:t>公司</w:t>
      </w:r>
      <w:r w:rsidRPr="00903C1D">
        <w:rPr>
          <w:rFonts w:hAnsi="標楷體" w:hint="eastAsia"/>
          <w:color w:val="000000" w:themeColor="text1"/>
        </w:rPr>
        <w:t>檢驗樣品尺寸；1件送至</w:t>
      </w:r>
      <w:r w:rsidR="00B96D2D">
        <w:rPr>
          <w:rFonts w:hAnsi="標楷體" w:hint="eastAsia"/>
          <w:color w:val="000000" w:themeColor="text1"/>
        </w:rPr>
        <w:t>W</w:t>
      </w:r>
      <w:r w:rsidRPr="00903C1D">
        <w:rPr>
          <w:rFonts w:hAnsi="標楷體" w:hint="eastAsia"/>
          <w:color w:val="000000" w:themeColor="text1"/>
        </w:rPr>
        <w:t>大學實施剛柔度測試；1件送至美國</w:t>
      </w:r>
      <w:r w:rsidR="00B96D2D">
        <w:rPr>
          <w:rFonts w:hAnsi="標楷體" w:hint="eastAsia"/>
          <w:color w:val="000000" w:themeColor="text1"/>
        </w:rPr>
        <w:t>X</w:t>
      </w:r>
      <w:r w:rsidRPr="00903C1D">
        <w:rPr>
          <w:rFonts w:hAnsi="標楷體" w:hint="eastAsia"/>
          <w:color w:val="000000" w:themeColor="text1"/>
        </w:rPr>
        <w:t>實驗室進行抗彈性能測試，測試完成後交由移民署保管。移民署分別於1</w:t>
      </w:r>
      <w:r w:rsidRPr="00903C1D">
        <w:rPr>
          <w:rFonts w:hAnsi="標楷體"/>
          <w:color w:val="000000" w:themeColor="text1"/>
        </w:rPr>
        <w:t>09</w:t>
      </w:r>
      <w:r w:rsidRPr="00903C1D">
        <w:rPr>
          <w:rFonts w:hAnsi="標楷體" w:hint="eastAsia"/>
          <w:color w:val="000000" w:themeColor="text1"/>
        </w:rPr>
        <w:t>年6月4日及同年7月1</w:t>
      </w:r>
      <w:r w:rsidRPr="00903C1D">
        <w:rPr>
          <w:rFonts w:hAnsi="標楷體"/>
          <w:color w:val="000000" w:themeColor="text1"/>
        </w:rPr>
        <w:t>6</w:t>
      </w:r>
      <w:r w:rsidRPr="00903C1D">
        <w:rPr>
          <w:rFonts w:hAnsi="標楷體" w:hint="eastAsia"/>
          <w:color w:val="000000" w:themeColor="text1"/>
        </w:rPr>
        <w:t>日完成上開2階段之驗收。依契約規格二、(二)1.(5)規定，防彈衣之前胸防彈纖維布板表層，須有「108NIA」標楷體，字型72號黑色戳印。然經查移民署存管中之防彈衣發現，防彈衣</w:t>
      </w:r>
      <w:r w:rsidR="005B28F9">
        <w:rPr>
          <w:rFonts w:hAnsi="標楷體" w:hint="eastAsia"/>
          <w:color w:val="000000" w:themeColor="text1"/>
        </w:rPr>
        <w:t>內裡</w:t>
      </w:r>
      <w:r w:rsidRPr="00903C1D">
        <w:rPr>
          <w:rFonts w:hAnsi="標楷體" w:hint="eastAsia"/>
          <w:color w:val="000000" w:themeColor="text1"/>
        </w:rPr>
        <w:t>每一層防彈纖維布均印有「108POLICE」字樣，明顯與本案契約規定應印有「108NIA」不同，其係與上開警政署背心式防彈衣案之契約規定，每一層防彈纖維布應印有「108POLICE」字樣相同；另防彈衣於</w:t>
      </w:r>
      <w:r w:rsidR="005B28F9">
        <w:rPr>
          <w:rFonts w:hAnsi="標楷體" w:hint="eastAsia"/>
          <w:color w:val="000000" w:themeColor="text1"/>
        </w:rPr>
        <w:t>內裡</w:t>
      </w:r>
      <w:r w:rsidRPr="00903C1D">
        <w:rPr>
          <w:rFonts w:hAnsi="標楷體" w:hint="eastAsia"/>
          <w:color w:val="000000" w:themeColor="text1"/>
        </w:rPr>
        <w:t>第一層防彈纖維布，依契約規定應採用「戳印」方式標示「108NIA」字樣，實際係另以「黏貼」方式貼標，且字體較為模糊不清楚。</w:t>
      </w:r>
      <w:r w:rsidR="00B96D2D">
        <w:rPr>
          <w:rFonts w:hAnsi="標楷體" w:hint="eastAsia"/>
          <w:color w:val="000000" w:themeColor="text1"/>
          <w:szCs w:val="32"/>
        </w:rPr>
        <w:t>E公司</w:t>
      </w:r>
      <w:r w:rsidRPr="00903C1D">
        <w:rPr>
          <w:rFonts w:hAnsi="標楷體" w:hint="eastAsia"/>
          <w:color w:val="000000" w:themeColor="text1"/>
          <w:szCs w:val="32"/>
        </w:rPr>
        <w:t>有將前揭警政署背心式防彈衣案驗收不合格之背心式防彈衣舊品（108年間製造），轉作為承攬移民署辦理本案履約交貨之嫌。</w:t>
      </w:r>
    </w:p>
    <w:p w14:paraId="2A3E638B" w14:textId="77777777" w:rsidR="00002229" w:rsidRPr="00903C1D" w:rsidRDefault="00002229" w:rsidP="00002229">
      <w:pPr>
        <w:pStyle w:val="4"/>
        <w:numPr>
          <w:ilvl w:val="0"/>
          <w:numId w:val="0"/>
        </w:numPr>
        <w:jc w:val="center"/>
        <w:rPr>
          <w:rFonts w:hAnsi="標楷體"/>
          <w:color w:val="000000" w:themeColor="text1"/>
        </w:rPr>
      </w:pPr>
      <w:r w:rsidRPr="00903C1D">
        <w:rPr>
          <w:rFonts w:hAnsi="標楷體"/>
          <w:noProof/>
          <w:color w:val="000000" w:themeColor="text1"/>
        </w:rPr>
        <w:drawing>
          <wp:inline distT="0" distB="0" distL="0" distR="0" wp14:anchorId="0E3B654F" wp14:editId="14BF31ED">
            <wp:extent cx="3184773" cy="1823357"/>
            <wp:effectExtent l="0" t="0" r="0" b="5715"/>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37848" cy="1853744"/>
                    </a:xfrm>
                    <a:prstGeom prst="rect">
                      <a:avLst/>
                    </a:prstGeom>
                    <a:noFill/>
                    <a:ln>
                      <a:noFill/>
                    </a:ln>
                  </pic:spPr>
                </pic:pic>
              </a:graphicData>
            </a:graphic>
          </wp:inline>
        </w:drawing>
      </w:r>
    </w:p>
    <w:p w14:paraId="367DA1E4" w14:textId="34CDF08E" w:rsidR="00002229" w:rsidRPr="00903C1D" w:rsidRDefault="00002229" w:rsidP="00002229">
      <w:pPr>
        <w:pStyle w:val="a1"/>
        <w:widowControl/>
        <w:overflowPunct/>
        <w:autoSpaceDE/>
        <w:autoSpaceDN/>
        <w:spacing w:after="120"/>
        <w:ind w:left="482" w:hanging="482"/>
        <w:rPr>
          <w:rFonts w:hAnsi="標楷體"/>
          <w:b/>
          <w:color w:val="000000" w:themeColor="text1"/>
        </w:rPr>
      </w:pPr>
      <w:r w:rsidRPr="00903C1D">
        <w:rPr>
          <w:rFonts w:hAnsi="標楷體" w:hint="eastAsia"/>
          <w:b/>
          <w:noProof/>
          <w:color w:val="000000" w:themeColor="text1"/>
        </w:rPr>
        <w:t>移民署1</w:t>
      </w:r>
      <w:r w:rsidRPr="00903C1D">
        <w:rPr>
          <w:rFonts w:hAnsi="標楷體"/>
          <w:b/>
          <w:noProof/>
          <w:color w:val="000000" w:themeColor="text1"/>
        </w:rPr>
        <w:t>08</w:t>
      </w:r>
      <w:r w:rsidRPr="00903C1D">
        <w:rPr>
          <w:rFonts w:hAnsi="標楷體" w:hint="eastAsia"/>
          <w:b/>
          <w:noProof/>
          <w:color w:val="000000" w:themeColor="text1"/>
        </w:rPr>
        <w:t>年採購案</w:t>
      </w:r>
      <w:r w:rsidRPr="00903C1D">
        <w:rPr>
          <w:rFonts w:hAnsi="標楷體" w:hint="eastAsia"/>
          <w:b/>
          <w:color w:val="000000" w:themeColor="text1"/>
        </w:rPr>
        <w:t>防彈衣成品</w:t>
      </w:r>
      <w:r w:rsidR="005B28F9">
        <w:rPr>
          <w:rFonts w:hAnsi="標楷體" w:hint="eastAsia"/>
          <w:b/>
          <w:color w:val="000000" w:themeColor="text1"/>
        </w:rPr>
        <w:t>內裡</w:t>
      </w:r>
      <w:r w:rsidRPr="00903C1D">
        <w:rPr>
          <w:rFonts w:hAnsi="標楷體" w:hint="eastAsia"/>
          <w:b/>
          <w:color w:val="000000" w:themeColor="text1"/>
        </w:rPr>
        <w:t>之防彈纖維布</w:t>
      </w:r>
    </w:p>
    <w:p w14:paraId="0CB86BDE" w14:textId="77777777" w:rsidR="00002229" w:rsidRPr="00903C1D" w:rsidRDefault="00002229" w:rsidP="00002229">
      <w:pPr>
        <w:pStyle w:val="3"/>
        <w:numPr>
          <w:ilvl w:val="0"/>
          <w:numId w:val="0"/>
        </w:numPr>
        <w:spacing w:afterLines="50" w:after="228" w:line="300" w:lineRule="exact"/>
        <w:rPr>
          <w:rFonts w:hAnsi="標楷體"/>
          <w:color w:val="000000" w:themeColor="text1"/>
          <w:shd w:val="pct15" w:color="auto" w:fill="FFFFFF"/>
        </w:rPr>
      </w:pPr>
      <w:bookmarkStart w:id="159" w:name="_Toc191110949"/>
      <w:bookmarkStart w:id="160" w:name="_Toc191116624"/>
      <w:bookmarkStart w:id="161" w:name="_Toc191132717"/>
      <w:bookmarkStart w:id="162" w:name="_Toc191210988"/>
      <w:bookmarkStart w:id="163" w:name="_Toc191215947"/>
      <w:bookmarkStart w:id="164" w:name="_Toc191222429"/>
      <w:bookmarkStart w:id="165" w:name="_Toc191223104"/>
      <w:bookmarkStart w:id="166" w:name="_Toc191301735"/>
      <w:bookmarkStart w:id="167" w:name="_Toc191389910"/>
      <w:bookmarkStart w:id="168" w:name="_Toc191390234"/>
      <w:r w:rsidRPr="00903C1D">
        <w:rPr>
          <w:rFonts w:hAnsi="標楷體" w:hint="eastAsia"/>
          <w:color w:val="000000" w:themeColor="text1"/>
          <w:sz w:val="24"/>
          <w:szCs w:val="24"/>
        </w:rPr>
        <w:t>資料來源：本院1</w:t>
      </w:r>
      <w:r w:rsidRPr="00903C1D">
        <w:rPr>
          <w:rFonts w:hAnsi="標楷體"/>
          <w:color w:val="000000" w:themeColor="text1"/>
          <w:sz w:val="24"/>
          <w:szCs w:val="24"/>
        </w:rPr>
        <w:t>13</w:t>
      </w:r>
      <w:r w:rsidRPr="00903C1D">
        <w:rPr>
          <w:rFonts w:hAnsi="標楷體" w:hint="eastAsia"/>
          <w:color w:val="000000" w:themeColor="text1"/>
          <w:sz w:val="24"/>
          <w:szCs w:val="24"/>
        </w:rPr>
        <w:t>年6月4日聽取審計部簡報時拍攝。</w:t>
      </w:r>
      <w:bookmarkEnd w:id="159"/>
      <w:bookmarkEnd w:id="160"/>
      <w:bookmarkEnd w:id="161"/>
      <w:bookmarkEnd w:id="162"/>
      <w:bookmarkEnd w:id="163"/>
      <w:bookmarkEnd w:id="164"/>
      <w:bookmarkEnd w:id="165"/>
      <w:bookmarkEnd w:id="166"/>
      <w:bookmarkEnd w:id="167"/>
      <w:bookmarkEnd w:id="168"/>
    </w:p>
    <w:p w14:paraId="1A0ED46E" w14:textId="0578B246" w:rsidR="00002229" w:rsidRPr="00903C1D" w:rsidRDefault="00002229" w:rsidP="00002229">
      <w:pPr>
        <w:pStyle w:val="4"/>
        <w:widowControl/>
        <w:numPr>
          <w:ilvl w:val="3"/>
          <w:numId w:val="1"/>
        </w:numPr>
        <w:overflowPunct/>
        <w:autoSpaceDE/>
        <w:autoSpaceDN/>
        <w:rPr>
          <w:rFonts w:hAnsi="標楷體"/>
          <w:color w:val="000000" w:themeColor="text1"/>
        </w:rPr>
      </w:pPr>
      <w:r w:rsidRPr="00903C1D">
        <w:rPr>
          <w:rFonts w:hAnsi="標楷體" w:hint="eastAsia"/>
          <w:color w:val="000000" w:themeColor="text1"/>
        </w:rPr>
        <w:lastRenderedPageBreak/>
        <w:t>移民署另辦理之</w:t>
      </w:r>
      <w:r w:rsidRPr="00903C1D">
        <w:rPr>
          <w:rFonts w:hAnsi="標楷體" w:hint="eastAsia"/>
          <w:color w:val="000000" w:themeColor="text1"/>
          <w:szCs w:val="32"/>
        </w:rPr>
        <w:t>「109年度背心式防彈衣採購案」，於109年9月7日決標予</w:t>
      </w:r>
      <w:r w:rsidR="00B96D2D">
        <w:rPr>
          <w:rFonts w:hAnsi="標楷體" w:hint="eastAsia"/>
          <w:color w:val="000000" w:themeColor="text1"/>
          <w:szCs w:val="32"/>
        </w:rPr>
        <w:t>F</w:t>
      </w:r>
      <w:r w:rsidRPr="00903C1D">
        <w:rPr>
          <w:rFonts w:hAnsi="標楷體" w:hint="eastAsia"/>
          <w:color w:val="000000" w:themeColor="text1"/>
          <w:szCs w:val="32"/>
        </w:rPr>
        <w:t>有限公司（下稱</w:t>
      </w:r>
      <w:r w:rsidR="00B96D2D">
        <w:rPr>
          <w:rFonts w:hAnsi="標楷體" w:hint="eastAsia"/>
          <w:color w:val="000000" w:themeColor="text1"/>
          <w:szCs w:val="32"/>
        </w:rPr>
        <w:t>F公司</w:t>
      </w:r>
      <w:r w:rsidRPr="00903C1D">
        <w:rPr>
          <w:rFonts w:hAnsi="標楷體" w:hint="eastAsia"/>
          <w:color w:val="000000" w:themeColor="text1"/>
          <w:szCs w:val="32"/>
        </w:rPr>
        <w:t>），決標金額53萬餘元，履約標的為背心式防彈衣60件。第1階段驗收係廠商將成品運送至移民署，經該署人員現場查驗且清點數量無誤後，由主驗人員隨機抽取3件後當場封緘，亦如上開</w:t>
      </w:r>
      <w:r w:rsidRPr="00903C1D">
        <w:rPr>
          <w:rFonts w:hAnsi="標楷體" w:hint="eastAsia"/>
          <w:color w:val="000000" w:themeColor="text1"/>
        </w:rPr>
        <w:t>「108年度背心式防彈衣採購案」</w:t>
      </w:r>
      <w:r w:rsidRPr="00903C1D">
        <w:rPr>
          <w:rFonts w:hAnsi="標楷體" w:hint="eastAsia"/>
          <w:color w:val="000000" w:themeColor="text1"/>
          <w:szCs w:val="32"/>
        </w:rPr>
        <w:t>分別郵寄送交3個公正單位進行第2階段測試，測試完成後亦交由移民署保管備查。依契約109年度背心式防彈衣規格需求說明書二、(二)1.(2)規定，防彈衣之防彈纖維布板每一層材質均須印有「109NIA」字樣，</w:t>
      </w:r>
      <w:r w:rsidRPr="00903C1D">
        <w:rPr>
          <w:rFonts w:hAnsi="標楷體" w:hint="eastAsia"/>
          <w:color w:val="000000" w:themeColor="text1"/>
        </w:rPr>
        <w:t>然移民署存管中之防彈衣，</w:t>
      </w:r>
      <w:r w:rsidR="002216BB" w:rsidRPr="00903C1D">
        <w:rPr>
          <w:rFonts w:hAnsi="標楷體" w:hint="eastAsia"/>
          <w:color w:val="000000" w:themeColor="text1"/>
        </w:rPr>
        <w:t>其</w:t>
      </w:r>
      <w:r w:rsidR="005B28F9">
        <w:rPr>
          <w:rFonts w:hAnsi="標楷體" w:hint="eastAsia"/>
          <w:color w:val="000000" w:themeColor="text1"/>
          <w:szCs w:val="32"/>
        </w:rPr>
        <w:t>內裡</w:t>
      </w:r>
      <w:r w:rsidRPr="00903C1D">
        <w:rPr>
          <w:rFonts w:hAnsi="標楷體" w:hint="eastAsia"/>
          <w:color w:val="000000" w:themeColor="text1"/>
          <w:szCs w:val="32"/>
        </w:rPr>
        <w:t>每一層防彈纖維布並未採用「戳印」方式標示「109NIA」字樣，實際係另以「黏貼」方式貼標，核與上開契約規定不符；且另印有非屬契約規定之「NIA109」字樣，疑係由「NPA109」塗改而成，而「NPA109」字樣戳印，係與警政署前於108年12月27日辦理「背心式防彈衣10,933件」案契約規定之字樣，該案因驗收時抗彈性能測試未通過，遭警政署判定驗收不合格，全數退貨。</w:t>
      </w:r>
      <w:r w:rsidR="00B96D2D">
        <w:rPr>
          <w:rFonts w:hAnsi="標楷體" w:hint="eastAsia"/>
          <w:color w:val="000000" w:themeColor="text1"/>
          <w:szCs w:val="32"/>
        </w:rPr>
        <w:t>F公司</w:t>
      </w:r>
      <w:r w:rsidRPr="00903C1D">
        <w:rPr>
          <w:rStyle w:val="aff4"/>
          <w:rFonts w:hAnsi="標楷體"/>
          <w:color w:val="000000" w:themeColor="text1"/>
          <w:szCs w:val="32"/>
        </w:rPr>
        <w:footnoteReference w:id="2"/>
      </w:r>
      <w:r w:rsidRPr="00903C1D">
        <w:rPr>
          <w:rFonts w:hAnsi="標楷體" w:hint="eastAsia"/>
          <w:color w:val="000000" w:themeColor="text1"/>
          <w:szCs w:val="32"/>
        </w:rPr>
        <w:t>有將警政署驗收不合格之</w:t>
      </w:r>
      <w:r w:rsidR="00B96D2D">
        <w:rPr>
          <w:rFonts w:hAnsi="標楷體" w:hint="eastAsia"/>
          <w:color w:val="000000" w:themeColor="text1"/>
          <w:szCs w:val="32"/>
        </w:rPr>
        <w:t>E公司</w:t>
      </w:r>
      <w:r w:rsidRPr="00903C1D">
        <w:rPr>
          <w:rFonts w:hAnsi="標楷體" w:hint="eastAsia"/>
          <w:color w:val="000000" w:themeColor="text1"/>
          <w:szCs w:val="32"/>
        </w:rPr>
        <w:t>背心式防彈衣舊品（109年6月製造），轉作為本案承攬移民署（109年9月7日決標）採購履約交貨使用之疑慮。</w:t>
      </w:r>
    </w:p>
    <w:p w14:paraId="45F83CF4" w14:textId="77777777" w:rsidR="00002229" w:rsidRPr="00903C1D" w:rsidRDefault="00002229" w:rsidP="00002229">
      <w:pPr>
        <w:pStyle w:val="4"/>
        <w:numPr>
          <w:ilvl w:val="0"/>
          <w:numId w:val="0"/>
        </w:numPr>
        <w:jc w:val="center"/>
        <w:rPr>
          <w:rFonts w:hAnsi="標楷體"/>
          <w:color w:val="000000" w:themeColor="text1"/>
        </w:rPr>
      </w:pPr>
      <w:r w:rsidRPr="00903C1D">
        <w:rPr>
          <w:rFonts w:hAnsi="標楷體"/>
          <w:noProof/>
          <w:color w:val="000000" w:themeColor="text1"/>
        </w:rPr>
        <w:lastRenderedPageBreak/>
        <w:drawing>
          <wp:inline distT="0" distB="0" distL="0" distR="0" wp14:anchorId="7893202E" wp14:editId="116E0595">
            <wp:extent cx="2216150" cy="1703615"/>
            <wp:effectExtent l="0" t="0" r="0" b="0"/>
            <wp:docPr id="60"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87372" cy="1758366"/>
                    </a:xfrm>
                    <a:prstGeom prst="rect">
                      <a:avLst/>
                    </a:prstGeom>
                    <a:noFill/>
                    <a:ln>
                      <a:noFill/>
                    </a:ln>
                  </pic:spPr>
                </pic:pic>
              </a:graphicData>
            </a:graphic>
          </wp:inline>
        </w:drawing>
      </w:r>
      <w:r w:rsidRPr="00903C1D">
        <w:rPr>
          <w:rFonts w:hAnsi="標楷體"/>
          <w:color w:val="000000" w:themeColor="text1"/>
        </w:rPr>
        <w:t xml:space="preserve"> </w:t>
      </w:r>
      <w:r w:rsidRPr="00903C1D">
        <w:rPr>
          <w:rFonts w:hAnsi="標楷體"/>
          <w:noProof/>
          <w:color w:val="000000" w:themeColor="text1"/>
        </w:rPr>
        <w:drawing>
          <wp:inline distT="0" distB="0" distL="0" distR="0" wp14:anchorId="0F23B9A8" wp14:editId="0FD512A2">
            <wp:extent cx="2695052" cy="1703614"/>
            <wp:effectExtent l="0" t="0" r="0" b="0"/>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63897" cy="1747133"/>
                    </a:xfrm>
                    <a:prstGeom prst="rect">
                      <a:avLst/>
                    </a:prstGeom>
                    <a:noFill/>
                    <a:ln>
                      <a:noFill/>
                    </a:ln>
                  </pic:spPr>
                </pic:pic>
              </a:graphicData>
            </a:graphic>
          </wp:inline>
        </w:drawing>
      </w:r>
    </w:p>
    <w:p w14:paraId="5F4730EF" w14:textId="40FED4A1" w:rsidR="00002229" w:rsidRPr="00903C1D" w:rsidRDefault="00002229" w:rsidP="00002229">
      <w:pPr>
        <w:pStyle w:val="a1"/>
        <w:widowControl/>
        <w:overflowPunct/>
        <w:autoSpaceDE/>
        <w:autoSpaceDN/>
        <w:spacing w:after="120"/>
        <w:ind w:left="482" w:hanging="482"/>
        <w:rPr>
          <w:rFonts w:hAnsi="標楷體"/>
          <w:b/>
          <w:color w:val="000000" w:themeColor="text1"/>
        </w:rPr>
      </w:pPr>
      <w:r w:rsidRPr="00903C1D">
        <w:rPr>
          <w:rFonts w:hAnsi="標楷體" w:hint="eastAsia"/>
          <w:b/>
          <w:noProof/>
          <w:color w:val="000000" w:themeColor="text1"/>
        </w:rPr>
        <w:t>移民署1</w:t>
      </w:r>
      <w:r w:rsidRPr="00903C1D">
        <w:rPr>
          <w:rFonts w:hAnsi="標楷體"/>
          <w:b/>
          <w:noProof/>
          <w:color w:val="000000" w:themeColor="text1"/>
        </w:rPr>
        <w:t>09</w:t>
      </w:r>
      <w:r w:rsidRPr="00903C1D">
        <w:rPr>
          <w:rFonts w:hAnsi="標楷體" w:hint="eastAsia"/>
          <w:b/>
          <w:noProof/>
          <w:color w:val="000000" w:themeColor="text1"/>
        </w:rPr>
        <w:t>年採購案</w:t>
      </w:r>
      <w:r w:rsidRPr="00903C1D">
        <w:rPr>
          <w:rFonts w:hAnsi="標楷體" w:hint="eastAsia"/>
          <w:b/>
          <w:color w:val="000000" w:themeColor="text1"/>
        </w:rPr>
        <w:t>防彈衣成品</w:t>
      </w:r>
      <w:r w:rsidR="005B28F9">
        <w:rPr>
          <w:rFonts w:hAnsi="標楷體" w:hint="eastAsia"/>
          <w:b/>
          <w:color w:val="000000" w:themeColor="text1"/>
        </w:rPr>
        <w:t>內裡</w:t>
      </w:r>
      <w:r w:rsidRPr="00903C1D">
        <w:rPr>
          <w:rFonts w:hAnsi="標楷體" w:hint="eastAsia"/>
          <w:b/>
          <w:color w:val="000000" w:themeColor="text1"/>
        </w:rPr>
        <w:t>之防彈纖維布</w:t>
      </w:r>
    </w:p>
    <w:p w14:paraId="492D27ED" w14:textId="77777777" w:rsidR="00002229" w:rsidRPr="00903C1D" w:rsidRDefault="00002229" w:rsidP="00002229">
      <w:pPr>
        <w:pStyle w:val="3"/>
        <w:numPr>
          <w:ilvl w:val="0"/>
          <w:numId w:val="0"/>
        </w:numPr>
        <w:spacing w:afterLines="50" w:after="228" w:line="300" w:lineRule="exact"/>
        <w:rPr>
          <w:rFonts w:hAnsi="標楷體"/>
          <w:color w:val="000000" w:themeColor="text1"/>
          <w:sz w:val="24"/>
          <w:szCs w:val="24"/>
        </w:rPr>
      </w:pPr>
      <w:bookmarkStart w:id="169" w:name="_Toc191110950"/>
      <w:bookmarkStart w:id="170" w:name="_Toc191116625"/>
      <w:bookmarkStart w:id="171" w:name="_Toc191132718"/>
      <w:bookmarkStart w:id="172" w:name="_Toc191210989"/>
      <w:bookmarkStart w:id="173" w:name="_Toc191215948"/>
      <w:bookmarkStart w:id="174" w:name="_Toc191222430"/>
      <w:bookmarkStart w:id="175" w:name="_Toc191223105"/>
      <w:bookmarkStart w:id="176" w:name="_Toc191301736"/>
      <w:bookmarkStart w:id="177" w:name="_Toc191389911"/>
      <w:bookmarkStart w:id="178" w:name="_Toc191390235"/>
      <w:r w:rsidRPr="00903C1D">
        <w:rPr>
          <w:rFonts w:hAnsi="標楷體" w:hint="eastAsia"/>
          <w:color w:val="000000" w:themeColor="text1"/>
          <w:sz w:val="24"/>
          <w:szCs w:val="24"/>
        </w:rPr>
        <w:t>資料來源：本院1</w:t>
      </w:r>
      <w:r w:rsidRPr="00903C1D">
        <w:rPr>
          <w:rFonts w:hAnsi="標楷體"/>
          <w:color w:val="000000" w:themeColor="text1"/>
          <w:sz w:val="24"/>
          <w:szCs w:val="24"/>
        </w:rPr>
        <w:t>13</w:t>
      </w:r>
      <w:r w:rsidRPr="00903C1D">
        <w:rPr>
          <w:rFonts w:hAnsi="標楷體" w:hint="eastAsia"/>
          <w:color w:val="000000" w:themeColor="text1"/>
          <w:sz w:val="24"/>
          <w:szCs w:val="24"/>
        </w:rPr>
        <w:t>年6月4日聽取審計部簡報時拍攝。</w:t>
      </w:r>
      <w:bookmarkEnd w:id="169"/>
      <w:bookmarkEnd w:id="170"/>
      <w:bookmarkEnd w:id="171"/>
      <w:bookmarkEnd w:id="172"/>
      <w:bookmarkEnd w:id="173"/>
      <w:bookmarkEnd w:id="174"/>
      <w:bookmarkEnd w:id="175"/>
      <w:bookmarkEnd w:id="176"/>
      <w:bookmarkEnd w:id="177"/>
      <w:bookmarkEnd w:id="178"/>
    </w:p>
    <w:p w14:paraId="64618689" w14:textId="6C0257EA" w:rsidR="00002229" w:rsidRPr="00903C1D" w:rsidRDefault="00002229" w:rsidP="00002229">
      <w:pPr>
        <w:pStyle w:val="3"/>
        <w:widowControl/>
        <w:numPr>
          <w:ilvl w:val="2"/>
          <w:numId w:val="1"/>
        </w:numPr>
        <w:overflowPunct/>
        <w:autoSpaceDE/>
        <w:autoSpaceDN/>
        <w:rPr>
          <w:rFonts w:hAnsi="標楷體"/>
          <w:color w:val="000000" w:themeColor="text1"/>
        </w:rPr>
      </w:pPr>
      <w:bookmarkStart w:id="179" w:name="_Toc191301737"/>
      <w:bookmarkStart w:id="180" w:name="_Toc191389912"/>
      <w:bookmarkStart w:id="181" w:name="_Toc191390236"/>
      <w:bookmarkStart w:id="182" w:name="_Toc191110965"/>
      <w:bookmarkStart w:id="183" w:name="_Toc191116628"/>
      <w:bookmarkStart w:id="184" w:name="_Toc191132721"/>
      <w:bookmarkStart w:id="185" w:name="_Toc191210992"/>
      <w:bookmarkStart w:id="186" w:name="_Toc191110951"/>
      <w:bookmarkStart w:id="187" w:name="_Toc191116626"/>
      <w:bookmarkStart w:id="188" w:name="_Toc191132719"/>
      <w:bookmarkStart w:id="189" w:name="_Toc191210990"/>
      <w:r w:rsidRPr="00903C1D">
        <w:rPr>
          <w:rFonts w:hAnsi="標楷體" w:hint="eastAsia"/>
          <w:color w:val="000000" w:themeColor="text1"/>
        </w:rPr>
        <w:t>復查，臺灣銀行辦理之</w:t>
      </w:r>
      <w:r w:rsidRPr="00903C1D">
        <w:rPr>
          <w:rFonts w:hAnsi="標楷體" w:hint="eastAsia"/>
          <w:color w:val="000000" w:themeColor="text1"/>
          <w:szCs w:val="32"/>
        </w:rPr>
        <w:t>「108年度防彈頭盔及背心式防彈衣」案，係於108年11月26日決標予</w:t>
      </w:r>
      <w:r w:rsidR="00B96D2D">
        <w:rPr>
          <w:rFonts w:hAnsi="標楷體" w:hint="eastAsia"/>
          <w:color w:val="000000" w:themeColor="text1"/>
          <w:szCs w:val="32"/>
        </w:rPr>
        <w:t>E公司</w:t>
      </w:r>
      <w:r w:rsidRPr="00903C1D">
        <w:rPr>
          <w:rFonts w:hAnsi="標楷體" w:hint="eastAsia"/>
          <w:color w:val="000000" w:themeColor="text1"/>
          <w:szCs w:val="32"/>
        </w:rPr>
        <w:t>，履約標的為背心式防彈衣及防彈頭盔各225件（頂），本案</w:t>
      </w:r>
      <w:r w:rsidRPr="00903C1D">
        <w:rPr>
          <w:rFonts w:hAnsi="標楷體" w:hint="eastAsia"/>
          <w:color w:val="000000" w:themeColor="text1"/>
        </w:rPr>
        <w:t>臺灣銀行</w:t>
      </w:r>
      <w:r w:rsidRPr="00903C1D">
        <w:rPr>
          <w:rFonts w:hAnsi="標楷體" w:hint="eastAsia"/>
          <w:color w:val="000000" w:themeColor="text1"/>
          <w:szCs w:val="32"/>
        </w:rPr>
        <w:t>分別於1</w:t>
      </w:r>
      <w:r w:rsidRPr="00903C1D">
        <w:rPr>
          <w:rFonts w:hAnsi="標楷體"/>
          <w:color w:val="000000" w:themeColor="text1"/>
          <w:szCs w:val="32"/>
        </w:rPr>
        <w:t>09</w:t>
      </w:r>
      <w:r w:rsidRPr="00903C1D">
        <w:rPr>
          <w:rFonts w:hAnsi="標楷體" w:hint="eastAsia"/>
          <w:color w:val="000000" w:themeColor="text1"/>
          <w:szCs w:val="32"/>
        </w:rPr>
        <w:t>年6月1</w:t>
      </w:r>
      <w:r w:rsidRPr="00903C1D">
        <w:rPr>
          <w:rFonts w:hAnsi="標楷體"/>
          <w:color w:val="000000" w:themeColor="text1"/>
          <w:szCs w:val="32"/>
        </w:rPr>
        <w:t>8</w:t>
      </w:r>
      <w:r w:rsidRPr="00903C1D">
        <w:rPr>
          <w:rFonts w:hAnsi="標楷體" w:hint="eastAsia"/>
          <w:color w:val="000000" w:themeColor="text1"/>
          <w:szCs w:val="32"/>
        </w:rPr>
        <w:t>日、同年8月6日及同年9月3日完成3階段之驗收。然經查發現，臺灣銀行所抽存保管中之3件防彈衣，其</w:t>
      </w:r>
      <w:r w:rsidR="005B28F9">
        <w:rPr>
          <w:rFonts w:hAnsi="標楷體" w:hint="eastAsia"/>
          <w:color w:val="000000" w:themeColor="text1"/>
          <w:szCs w:val="32"/>
        </w:rPr>
        <w:t>內裡</w:t>
      </w:r>
      <w:r w:rsidRPr="00903C1D">
        <w:rPr>
          <w:rFonts w:hAnsi="標楷體" w:hint="eastAsia"/>
          <w:color w:val="000000" w:themeColor="text1"/>
          <w:szCs w:val="32"/>
        </w:rPr>
        <w:t>之防彈纖維布均印有「108POLICE」，非屬本案契約規定應有字樣，而係上開警政署所辦理之背心式防彈衣採購案之契約規定字樣，顯見</w:t>
      </w:r>
      <w:r w:rsidR="00B96D2D">
        <w:rPr>
          <w:rFonts w:hAnsi="標楷體" w:hint="eastAsia"/>
          <w:color w:val="000000" w:themeColor="text1"/>
          <w:szCs w:val="32"/>
        </w:rPr>
        <w:t>E公司</w:t>
      </w:r>
      <w:r w:rsidRPr="00903C1D">
        <w:rPr>
          <w:rFonts w:hAnsi="標楷體" w:hint="eastAsia"/>
          <w:color w:val="000000" w:themeColor="text1"/>
          <w:szCs w:val="32"/>
        </w:rPr>
        <w:t>有將警政署因未通過抗彈性能測試而判定驗收不合格之背心式防彈衣（108年7月製造）舊品，轉作為承攬臺灣銀行108年11月26日辦理防彈衣採購案履約交貨之重大嫌疑。詎臺灣銀行於辦理驗收作業時，雖規劃第1階段驗收由該行隨機抽取防彈衣</w:t>
      </w:r>
      <w:r w:rsidRPr="00903C1D">
        <w:rPr>
          <w:rFonts w:hAnsi="標楷體"/>
          <w:color w:val="000000" w:themeColor="text1"/>
          <w:szCs w:val="32"/>
        </w:rPr>
        <w:t>3</w:t>
      </w:r>
      <w:r w:rsidRPr="00903C1D">
        <w:rPr>
          <w:rFonts w:hAnsi="標楷體" w:hint="eastAsia"/>
          <w:color w:val="000000" w:themeColor="text1"/>
          <w:szCs w:val="32"/>
        </w:rPr>
        <w:t>件，依契約規格結構、</w:t>
      </w:r>
      <w:r w:rsidR="002216BB" w:rsidRPr="00903C1D">
        <w:rPr>
          <w:rFonts w:hAnsi="標楷體" w:hint="eastAsia"/>
          <w:color w:val="000000" w:themeColor="text1"/>
          <w:szCs w:val="32"/>
        </w:rPr>
        <w:t>數</w:t>
      </w:r>
      <w:r w:rsidRPr="00903C1D">
        <w:rPr>
          <w:rFonts w:hAnsi="標楷體" w:hint="eastAsia"/>
          <w:color w:val="000000" w:themeColor="text1"/>
          <w:szCs w:val="32"/>
        </w:rPr>
        <w:t>量、尺寸、式樣、顏色及重量，進行目視初步檢視，必要時並得實施拆解檢驗，如有一項與契約規定不符，即視同驗收不合格等驗收機制，然該行辦理該階段驗收時，於</w:t>
      </w:r>
      <w:r w:rsidRPr="00903C1D">
        <w:rPr>
          <w:rFonts w:hAnsi="標楷體" w:hint="eastAsia"/>
          <w:color w:val="000000" w:themeColor="text1"/>
          <w:lang w:eastAsia="zh-HK"/>
        </w:rPr>
        <w:t>驗收紀錄上加註：「隱蔽部分由廠商負責」，適證明該行驗收人員並未</w:t>
      </w:r>
      <w:r w:rsidRPr="00903C1D">
        <w:rPr>
          <w:rFonts w:hAnsi="標楷體" w:hint="eastAsia"/>
          <w:color w:val="000000" w:themeColor="text1"/>
          <w:szCs w:val="32"/>
        </w:rPr>
        <w:t>實施拆解檢驗即予通過</w:t>
      </w:r>
      <w:r w:rsidRPr="00903C1D">
        <w:rPr>
          <w:rFonts w:hAnsi="標楷體" w:hint="eastAsia"/>
          <w:color w:val="000000" w:themeColor="text1"/>
          <w:lang w:eastAsia="zh-HK"/>
        </w:rPr>
        <w:t>隱蔽部分之驗</w:t>
      </w:r>
      <w:r w:rsidRPr="00903C1D">
        <w:rPr>
          <w:rFonts w:hAnsi="標楷體" w:hint="eastAsia"/>
          <w:color w:val="000000" w:themeColor="text1"/>
          <w:lang w:eastAsia="zh-HK"/>
        </w:rPr>
        <w:lastRenderedPageBreak/>
        <w:t>收，驗收人員斷非得據此即可免除其所應負擔之責任</w:t>
      </w:r>
      <w:r w:rsidRPr="00903C1D">
        <w:rPr>
          <w:rFonts w:hAnsi="標楷體" w:hint="eastAsia"/>
          <w:color w:val="000000" w:themeColor="text1"/>
        </w:rPr>
        <w:t>，</w:t>
      </w:r>
      <w:r w:rsidR="00427C94" w:rsidRPr="00903C1D">
        <w:rPr>
          <w:rFonts w:hAnsi="標楷體" w:hint="eastAsia"/>
          <w:color w:val="000000" w:themeColor="text1"/>
        </w:rPr>
        <w:t>顯見</w:t>
      </w:r>
      <w:r w:rsidRPr="00903C1D">
        <w:rPr>
          <w:rFonts w:hAnsi="標楷體" w:hint="eastAsia"/>
          <w:color w:val="000000" w:themeColor="text1"/>
          <w:szCs w:val="32"/>
        </w:rPr>
        <w:t>驗收作業</w:t>
      </w:r>
      <w:r w:rsidRPr="00903C1D">
        <w:rPr>
          <w:rFonts w:hAnsi="標楷體" w:hint="eastAsia"/>
          <w:color w:val="000000" w:themeColor="text1"/>
        </w:rPr>
        <w:t>顯有重大疏失，應予檢討</w:t>
      </w:r>
      <w:r w:rsidRPr="00903C1D">
        <w:rPr>
          <w:rFonts w:hAnsi="標楷體" w:hint="eastAsia"/>
          <w:color w:val="000000" w:themeColor="text1"/>
          <w:szCs w:val="32"/>
        </w:rPr>
        <w:t>。</w:t>
      </w:r>
      <w:bookmarkEnd w:id="179"/>
      <w:bookmarkEnd w:id="180"/>
      <w:bookmarkEnd w:id="181"/>
    </w:p>
    <w:p w14:paraId="0C733500" w14:textId="77777777" w:rsidR="00002229" w:rsidRPr="00903C1D" w:rsidRDefault="00002229" w:rsidP="00002229">
      <w:pPr>
        <w:pStyle w:val="3"/>
        <w:numPr>
          <w:ilvl w:val="0"/>
          <w:numId w:val="0"/>
        </w:numPr>
        <w:jc w:val="center"/>
        <w:rPr>
          <w:rFonts w:hAnsi="標楷體"/>
          <w:color w:val="000000" w:themeColor="text1"/>
        </w:rPr>
      </w:pPr>
      <w:bookmarkStart w:id="190" w:name="_Toc191301738"/>
      <w:bookmarkStart w:id="191" w:name="_Toc191389913"/>
      <w:bookmarkStart w:id="192" w:name="_Toc191390237"/>
      <w:r w:rsidRPr="00903C1D">
        <w:rPr>
          <w:rFonts w:hAnsi="標楷體"/>
          <w:noProof/>
          <w:color w:val="000000" w:themeColor="text1"/>
        </w:rPr>
        <w:drawing>
          <wp:inline distT="0" distB="0" distL="0" distR="0" wp14:anchorId="63676F81" wp14:editId="122D9E41">
            <wp:extent cx="2592643" cy="1761564"/>
            <wp:effectExtent l="0" t="0" r="0" b="0"/>
            <wp:docPr id="192" name="圖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0800000">
                      <a:off x="0" y="0"/>
                      <a:ext cx="2688637" cy="1826787"/>
                    </a:xfrm>
                    <a:prstGeom prst="rect">
                      <a:avLst/>
                    </a:prstGeom>
                    <a:noFill/>
                    <a:ln>
                      <a:noFill/>
                    </a:ln>
                  </pic:spPr>
                </pic:pic>
              </a:graphicData>
            </a:graphic>
          </wp:inline>
        </w:drawing>
      </w:r>
      <w:bookmarkEnd w:id="190"/>
      <w:bookmarkEnd w:id="191"/>
      <w:bookmarkEnd w:id="192"/>
    </w:p>
    <w:p w14:paraId="3AC504D0" w14:textId="39E4DDBB" w:rsidR="00002229" w:rsidRPr="00903C1D" w:rsidRDefault="00002229" w:rsidP="00002229">
      <w:pPr>
        <w:pStyle w:val="a1"/>
        <w:widowControl/>
        <w:overflowPunct/>
        <w:autoSpaceDE/>
        <w:autoSpaceDN/>
        <w:spacing w:after="120"/>
        <w:ind w:left="482" w:hanging="482"/>
        <w:rPr>
          <w:rFonts w:hAnsi="標楷體"/>
          <w:b/>
          <w:color w:val="000000" w:themeColor="text1"/>
        </w:rPr>
      </w:pPr>
      <w:r w:rsidRPr="00903C1D">
        <w:rPr>
          <w:rFonts w:hAnsi="標楷體" w:hint="eastAsia"/>
          <w:b/>
          <w:color w:val="000000" w:themeColor="text1"/>
        </w:rPr>
        <w:t>臺灣銀行1</w:t>
      </w:r>
      <w:r w:rsidRPr="00903C1D">
        <w:rPr>
          <w:rFonts w:hAnsi="標楷體"/>
          <w:b/>
          <w:color w:val="000000" w:themeColor="text1"/>
        </w:rPr>
        <w:t>08</w:t>
      </w:r>
      <w:r w:rsidRPr="00903C1D">
        <w:rPr>
          <w:rFonts w:hAnsi="標楷體" w:hint="eastAsia"/>
          <w:b/>
          <w:color w:val="000000" w:themeColor="text1"/>
        </w:rPr>
        <w:t>年度</w:t>
      </w:r>
      <w:r w:rsidRPr="00903C1D">
        <w:rPr>
          <w:rFonts w:hAnsi="標楷體" w:hint="eastAsia"/>
          <w:b/>
          <w:noProof/>
          <w:color w:val="000000" w:themeColor="text1"/>
        </w:rPr>
        <w:t>採購案</w:t>
      </w:r>
      <w:r w:rsidRPr="00903C1D">
        <w:rPr>
          <w:rFonts w:hAnsi="標楷體" w:hint="eastAsia"/>
          <w:b/>
          <w:color w:val="000000" w:themeColor="text1"/>
        </w:rPr>
        <w:t>防彈衣成品</w:t>
      </w:r>
      <w:r w:rsidR="005B28F9">
        <w:rPr>
          <w:rFonts w:hAnsi="標楷體" w:hint="eastAsia"/>
          <w:b/>
          <w:color w:val="000000" w:themeColor="text1"/>
        </w:rPr>
        <w:t>內裡</w:t>
      </w:r>
      <w:r w:rsidRPr="00903C1D">
        <w:rPr>
          <w:rFonts w:hAnsi="標楷體" w:hint="eastAsia"/>
          <w:b/>
          <w:color w:val="000000" w:themeColor="text1"/>
        </w:rPr>
        <w:t>之防彈纖維布</w:t>
      </w:r>
    </w:p>
    <w:p w14:paraId="335661CD" w14:textId="77777777" w:rsidR="00002229" w:rsidRPr="00903C1D" w:rsidRDefault="00002229" w:rsidP="00002229">
      <w:pPr>
        <w:pStyle w:val="3"/>
        <w:numPr>
          <w:ilvl w:val="0"/>
          <w:numId w:val="0"/>
        </w:numPr>
        <w:spacing w:afterLines="50" w:after="228" w:line="300" w:lineRule="exact"/>
        <w:rPr>
          <w:rFonts w:hAnsi="標楷體"/>
          <w:color w:val="000000" w:themeColor="text1"/>
          <w:shd w:val="pct15" w:color="auto" w:fill="FFFFFF"/>
        </w:rPr>
      </w:pPr>
      <w:bookmarkStart w:id="193" w:name="_Toc191110947"/>
      <w:bookmarkStart w:id="194" w:name="_Toc191116622"/>
      <w:bookmarkStart w:id="195" w:name="_Toc191132715"/>
      <w:bookmarkStart w:id="196" w:name="_Toc191210986"/>
      <w:bookmarkStart w:id="197" w:name="_Toc191215951"/>
      <w:bookmarkStart w:id="198" w:name="_Toc191222433"/>
      <w:bookmarkStart w:id="199" w:name="_Toc191223108"/>
      <w:bookmarkStart w:id="200" w:name="_Toc191301739"/>
      <w:bookmarkStart w:id="201" w:name="_Toc191389914"/>
      <w:bookmarkStart w:id="202" w:name="_Toc191390238"/>
      <w:r w:rsidRPr="00903C1D">
        <w:rPr>
          <w:rFonts w:hAnsi="標楷體" w:hint="eastAsia"/>
          <w:color w:val="000000" w:themeColor="text1"/>
          <w:sz w:val="24"/>
          <w:szCs w:val="24"/>
        </w:rPr>
        <w:t>資料來源：本院1</w:t>
      </w:r>
      <w:r w:rsidRPr="00903C1D">
        <w:rPr>
          <w:rFonts w:hAnsi="標楷體"/>
          <w:color w:val="000000" w:themeColor="text1"/>
          <w:sz w:val="24"/>
          <w:szCs w:val="24"/>
        </w:rPr>
        <w:t>13</w:t>
      </w:r>
      <w:r w:rsidRPr="00903C1D">
        <w:rPr>
          <w:rFonts w:hAnsi="標楷體" w:hint="eastAsia"/>
          <w:color w:val="000000" w:themeColor="text1"/>
          <w:sz w:val="24"/>
          <w:szCs w:val="24"/>
        </w:rPr>
        <w:t>年6月4日聽取審計部簡報時拍攝。</w:t>
      </w:r>
      <w:bookmarkEnd w:id="193"/>
      <w:bookmarkEnd w:id="194"/>
      <w:bookmarkEnd w:id="195"/>
      <w:bookmarkEnd w:id="196"/>
      <w:bookmarkEnd w:id="197"/>
      <w:bookmarkEnd w:id="198"/>
      <w:bookmarkEnd w:id="199"/>
      <w:bookmarkEnd w:id="200"/>
      <w:bookmarkEnd w:id="201"/>
      <w:bookmarkEnd w:id="202"/>
    </w:p>
    <w:p w14:paraId="13F2BED5" w14:textId="19EB4C9E" w:rsidR="00002229" w:rsidRPr="00903C1D" w:rsidRDefault="00002229" w:rsidP="00002229">
      <w:pPr>
        <w:pStyle w:val="3"/>
        <w:widowControl/>
        <w:numPr>
          <w:ilvl w:val="2"/>
          <w:numId w:val="1"/>
        </w:numPr>
        <w:overflowPunct/>
        <w:autoSpaceDE/>
        <w:autoSpaceDN/>
        <w:rPr>
          <w:rFonts w:hAnsi="標楷體"/>
          <w:color w:val="000000" w:themeColor="text1"/>
        </w:rPr>
      </w:pPr>
      <w:bookmarkStart w:id="203" w:name="_Toc191215952"/>
      <w:bookmarkStart w:id="204" w:name="_Toc191222434"/>
      <w:bookmarkStart w:id="205" w:name="_Toc191223109"/>
      <w:bookmarkStart w:id="206" w:name="_Toc191301740"/>
      <w:bookmarkStart w:id="207" w:name="_Toc191389915"/>
      <w:bookmarkStart w:id="208" w:name="_Toc191390239"/>
      <w:r w:rsidRPr="00903C1D">
        <w:rPr>
          <w:rFonts w:hAnsi="標楷體" w:hint="eastAsia"/>
          <w:color w:val="000000" w:themeColor="text1"/>
          <w:szCs w:val="32"/>
        </w:rPr>
        <w:t>另，警政署辦理「背心式防彈衣</w:t>
      </w:r>
      <w:r w:rsidRPr="00903C1D">
        <w:rPr>
          <w:rFonts w:hAnsi="標楷體"/>
          <w:color w:val="000000" w:themeColor="text1"/>
          <w:szCs w:val="32"/>
        </w:rPr>
        <w:t>20,449</w:t>
      </w:r>
      <w:r w:rsidRPr="00903C1D">
        <w:rPr>
          <w:rFonts w:hAnsi="標楷體" w:hint="eastAsia"/>
          <w:color w:val="000000" w:themeColor="text1"/>
          <w:szCs w:val="32"/>
        </w:rPr>
        <w:t>件」，於</w:t>
      </w:r>
      <w:r w:rsidRPr="00903C1D">
        <w:rPr>
          <w:rFonts w:hAnsi="標楷體"/>
          <w:color w:val="000000" w:themeColor="text1"/>
          <w:szCs w:val="32"/>
        </w:rPr>
        <w:t>110</w:t>
      </w:r>
      <w:r w:rsidRPr="00903C1D">
        <w:rPr>
          <w:rFonts w:hAnsi="標楷體" w:hint="eastAsia"/>
          <w:color w:val="000000" w:themeColor="text1"/>
          <w:szCs w:val="32"/>
        </w:rPr>
        <w:t>年</w:t>
      </w:r>
      <w:r w:rsidRPr="00903C1D">
        <w:rPr>
          <w:rFonts w:hAnsi="標楷體"/>
          <w:color w:val="000000" w:themeColor="text1"/>
          <w:szCs w:val="32"/>
        </w:rPr>
        <w:t>5</w:t>
      </w:r>
      <w:r w:rsidRPr="00903C1D">
        <w:rPr>
          <w:rFonts w:hAnsi="標楷體" w:hint="eastAsia"/>
          <w:color w:val="000000" w:themeColor="text1"/>
          <w:szCs w:val="32"/>
        </w:rPr>
        <w:t>月</w:t>
      </w:r>
      <w:r w:rsidRPr="00903C1D">
        <w:rPr>
          <w:rFonts w:hAnsi="標楷體"/>
          <w:color w:val="000000" w:themeColor="text1"/>
          <w:szCs w:val="32"/>
        </w:rPr>
        <w:t>31</w:t>
      </w:r>
      <w:r w:rsidRPr="00903C1D">
        <w:rPr>
          <w:rFonts w:hAnsi="標楷體" w:hint="eastAsia"/>
          <w:color w:val="000000" w:themeColor="text1"/>
          <w:szCs w:val="32"/>
        </w:rPr>
        <w:t>日決標予</w:t>
      </w:r>
      <w:r w:rsidR="00B96D2D">
        <w:rPr>
          <w:rFonts w:hAnsi="標楷體" w:hint="eastAsia"/>
          <w:color w:val="000000" w:themeColor="text1"/>
          <w:szCs w:val="32"/>
        </w:rPr>
        <w:t>F公司</w:t>
      </w:r>
      <w:r w:rsidRPr="00903C1D">
        <w:rPr>
          <w:rFonts w:hAnsi="標楷體" w:hint="eastAsia"/>
          <w:color w:val="000000" w:themeColor="text1"/>
          <w:szCs w:val="32"/>
        </w:rPr>
        <w:t>，嗣於1</w:t>
      </w:r>
      <w:r w:rsidRPr="00903C1D">
        <w:rPr>
          <w:rFonts w:hAnsi="標楷體"/>
          <w:color w:val="000000" w:themeColor="text1"/>
          <w:szCs w:val="32"/>
        </w:rPr>
        <w:t>10</w:t>
      </w:r>
      <w:r w:rsidRPr="00903C1D">
        <w:rPr>
          <w:rFonts w:hAnsi="標楷體" w:hint="eastAsia"/>
          <w:color w:val="000000" w:themeColor="text1"/>
          <w:szCs w:val="32"/>
        </w:rPr>
        <w:t>年</w:t>
      </w:r>
      <w:r w:rsidRPr="00903C1D">
        <w:rPr>
          <w:rFonts w:hAnsi="標楷體"/>
          <w:color w:val="000000" w:themeColor="text1"/>
          <w:szCs w:val="32"/>
        </w:rPr>
        <w:t>10</w:t>
      </w:r>
      <w:r w:rsidRPr="00903C1D">
        <w:rPr>
          <w:rFonts w:hAnsi="標楷體" w:hint="eastAsia"/>
          <w:color w:val="000000" w:themeColor="text1"/>
          <w:szCs w:val="32"/>
        </w:rPr>
        <w:t>月</w:t>
      </w:r>
      <w:r w:rsidRPr="00903C1D">
        <w:rPr>
          <w:rFonts w:hAnsi="標楷體"/>
          <w:color w:val="000000" w:themeColor="text1"/>
          <w:szCs w:val="32"/>
        </w:rPr>
        <w:t>22</w:t>
      </w:r>
      <w:r w:rsidRPr="00903C1D">
        <w:rPr>
          <w:rFonts w:hAnsi="標楷體" w:hint="eastAsia"/>
          <w:color w:val="000000" w:themeColor="text1"/>
          <w:szCs w:val="32"/>
        </w:rPr>
        <w:t>日及</w:t>
      </w:r>
      <w:r w:rsidRPr="00903C1D">
        <w:rPr>
          <w:rFonts w:hAnsi="標楷體"/>
          <w:color w:val="000000" w:themeColor="text1"/>
          <w:szCs w:val="32"/>
        </w:rPr>
        <w:t>1</w:t>
      </w:r>
      <w:r w:rsidRPr="00903C1D">
        <w:rPr>
          <w:rFonts w:hAnsi="標楷體" w:hint="eastAsia"/>
          <w:color w:val="000000" w:themeColor="text1"/>
          <w:szCs w:val="32"/>
        </w:rPr>
        <w:t>1月</w:t>
      </w:r>
      <w:r w:rsidRPr="00903C1D">
        <w:rPr>
          <w:rFonts w:hAnsi="標楷體"/>
          <w:color w:val="000000" w:themeColor="text1"/>
          <w:szCs w:val="32"/>
        </w:rPr>
        <w:t>26</w:t>
      </w:r>
      <w:r w:rsidRPr="00903C1D">
        <w:rPr>
          <w:rFonts w:hAnsi="標楷體" w:hint="eastAsia"/>
          <w:color w:val="000000" w:themeColor="text1"/>
          <w:szCs w:val="32"/>
        </w:rPr>
        <w:t>日辦理第1次及2次後續擴充，向</w:t>
      </w:r>
      <w:r w:rsidR="00B96D2D">
        <w:rPr>
          <w:rFonts w:hAnsi="標楷體" w:hint="eastAsia"/>
          <w:color w:val="000000" w:themeColor="text1"/>
          <w:szCs w:val="32"/>
        </w:rPr>
        <w:t>F公司</w:t>
      </w:r>
      <w:r w:rsidRPr="00903C1D">
        <w:rPr>
          <w:rFonts w:hAnsi="標楷體" w:hint="eastAsia"/>
          <w:color w:val="000000" w:themeColor="text1"/>
          <w:szCs w:val="32"/>
        </w:rPr>
        <w:t>再增購背心式防彈衣7</w:t>
      </w:r>
      <w:r w:rsidRPr="00903C1D">
        <w:rPr>
          <w:rFonts w:hAnsi="標楷體"/>
          <w:color w:val="000000" w:themeColor="text1"/>
          <w:szCs w:val="32"/>
        </w:rPr>
        <w:t>50</w:t>
      </w:r>
      <w:r w:rsidRPr="00903C1D">
        <w:rPr>
          <w:rFonts w:hAnsi="標楷體" w:hint="eastAsia"/>
          <w:color w:val="000000" w:themeColor="text1"/>
          <w:szCs w:val="32"/>
        </w:rPr>
        <w:t>件及2</w:t>
      </w:r>
      <w:r w:rsidRPr="00903C1D">
        <w:rPr>
          <w:rFonts w:hAnsi="標楷體"/>
          <w:color w:val="000000" w:themeColor="text1"/>
          <w:szCs w:val="32"/>
        </w:rPr>
        <w:t>,842</w:t>
      </w:r>
      <w:r w:rsidRPr="00903C1D">
        <w:rPr>
          <w:rFonts w:hAnsi="標楷體" w:hint="eastAsia"/>
          <w:color w:val="000000" w:themeColor="text1"/>
          <w:szCs w:val="32"/>
        </w:rPr>
        <w:t>件，總計</w:t>
      </w:r>
      <w:r w:rsidRPr="00903C1D">
        <w:rPr>
          <w:rFonts w:hAnsi="標楷體"/>
          <w:color w:val="000000" w:themeColor="text1"/>
          <w:szCs w:val="32"/>
        </w:rPr>
        <w:t>24,041</w:t>
      </w:r>
      <w:r w:rsidRPr="00903C1D">
        <w:rPr>
          <w:rFonts w:hAnsi="標楷體" w:hint="eastAsia"/>
          <w:color w:val="000000" w:themeColor="text1"/>
          <w:szCs w:val="32"/>
        </w:rPr>
        <w:t>件，總決標金額1億7</w:t>
      </w:r>
      <w:r w:rsidRPr="00903C1D">
        <w:rPr>
          <w:rFonts w:hAnsi="標楷體"/>
          <w:color w:val="000000" w:themeColor="text1"/>
          <w:szCs w:val="32"/>
        </w:rPr>
        <w:t>,621</w:t>
      </w:r>
      <w:r w:rsidRPr="00903C1D">
        <w:rPr>
          <w:rFonts w:hAnsi="標楷體" w:hint="eastAsia"/>
          <w:color w:val="000000" w:themeColor="text1"/>
          <w:szCs w:val="32"/>
        </w:rPr>
        <w:t>萬餘元。依本案契約備註條款第13.2.1.3條規定，分3批交貨（第1批7</w:t>
      </w:r>
      <w:r w:rsidRPr="00903C1D">
        <w:rPr>
          <w:rFonts w:hAnsi="標楷體"/>
          <w:color w:val="000000" w:themeColor="text1"/>
          <w:szCs w:val="32"/>
        </w:rPr>
        <w:t>,</w:t>
      </w:r>
      <w:r w:rsidRPr="00903C1D">
        <w:rPr>
          <w:rFonts w:hAnsi="標楷體" w:hint="eastAsia"/>
          <w:color w:val="000000" w:themeColor="text1"/>
          <w:szCs w:val="32"/>
        </w:rPr>
        <w:t>517件，第</w:t>
      </w:r>
      <w:r w:rsidRPr="00903C1D">
        <w:rPr>
          <w:rFonts w:hAnsi="標楷體"/>
          <w:color w:val="000000" w:themeColor="text1"/>
          <w:szCs w:val="32"/>
        </w:rPr>
        <w:t>2</w:t>
      </w:r>
      <w:r w:rsidRPr="00903C1D">
        <w:rPr>
          <w:rFonts w:hAnsi="標楷體" w:hint="eastAsia"/>
          <w:color w:val="000000" w:themeColor="text1"/>
          <w:szCs w:val="32"/>
        </w:rPr>
        <w:t>批13</w:t>
      </w:r>
      <w:r w:rsidRPr="00903C1D">
        <w:rPr>
          <w:rFonts w:hAnsi="標楷體"/>
          <w:color w:val="000000" w:themeColor="text1"/>
          <w:szCs w:val="32"/>
        </w:rPr>
        <w:t>,</w:t>
      </w:r>
      <w:r w:rsidRPr="00903C1D">
        <w:rPr>
          <w:rFonts w:hAnsi="標楷體" w:hint="eastAsia"/>
          <w:color w:val="000000" w:themeColor="text1"/>
          <w:szCs w:val="32"/>
        </w:rPr>
        <w:t>682件，第3批2</w:t>
      </w:r>
      <w:r w:rsidRPr="00903C1D">
        <w:rPr>
          <w:rFonts w:hAnsi="標楷體"/>
          <w:color w:val="000000" w:themeColor="text1"/>
          <w:szCs w:val="32"/>
        </w:rPr>
        <w:t>,</w:t>
      </w:r>
      <w:r w:rsidRPr="00903C1D">
        <w:rPr>
          <w:rFonts w:hAnsi="標楷體" w:hint="eastAsia"/>
          <w:color w:val="000000" w:themeColor="text1"/>
          <w:szCs w:val="32"/>
        </w:rPr>
        <w:t>842件）。</w:t>
      </w:r>
      <w:bookmarkEnd w:id="182"/>
      <w:bookmarkEnd w:id="183"/>
      <w:bookmarkEnd w:id="184"/>
      <w:bookmarkEnd w:id="185"/>
      <w:r w:rsidRPr="00903C1D">
        <w:rPr>
          <w:rFonts w:hAnsi="標楷體" w:hint="eastAsia"/>
          <w:color w:val="000000" w:themeColor="text1"/>
          <w:szCs w:val="32"/>
        </w:rPr>
        <w:t>依本案契約備註條款第20.1.1條規定，防彈纖維紗及防彈纖維紗布，須保證製造日期在決標前6個月以後製造。經查核本案第1批及第2批交貨留存於警政署之4件防彈衣</w:t>
      </w:r>
      <w:r w:rsidRPr="00903C1D">
        <w:rPr>
          <w:rFonts w:hAnsi="標楷體" w:hint="eastAsia"/>
          <w:color w:val="000000" w:themeColor="text1"/>
          <w:szCs w:val="24"/>
        </w:rPr>
        <w:t>(出廠序號BS-110-NPA-05576、BS-110-NPA-13493、BS-110-NPA-16717及BS-110-NPA-20659)</w:t>
      </w:r>
      <w:r w:rsidRPr="00903C1D">
        <w:rPr>
          <w:rFonts w:hAnsi="標楷體" w:hint="eastAsia"/>
          <w:color w:val="000000" w:themeColor="text1"/>
          <w:szCs w:val="32"/>
        </w:rPr>
        <w:t>，發現所用之纖維布，係印製「H</w:t>
      </w:r>
      <w:r w:rsidR="00B96D2D">
        <w:rPr>
          <w:rFonts w:hAnsi="標楷體" w:hint="eastAsia"/>
          <w:color w:val="000000" w:themeColor="text1"/>
          <w:szCs w:val="32"/>
        </w:rPr>
        <w:t>********</w:t>
      </w:r>
      <w:r w:rsidRPr="00903C1D">
        <w:rPr>
          <w:rFonts w:hAnsi="標楷體" w:hint="eastAsia"/>
          <w:color w:val="000000" w:themeColor="text1"/>
          <w:szCs w:val="32"/>
        </w:rPr>
        <w:t>」字樣，屬美國</w:t>
      </w:r>
      <w:r w:rsidR="00C712D5">
        <w:rPr>
          <w:rFonts w:hAnsi="標楷體" w:hint="eastAsia"/>
          <w:color w:val="000000" w:themeColor="text1"/>
          <w:szCs w:val="32"/>
        </w:rPr>
        <w:t>H</w:t>
      </w:r>
      <w:r w:rsidRPr="00903C1D">
        <w:rPr>
          <w:rFonts w:hAnsi="標楷體"/>
          <w:color w:val="000000" w:themeColor="text1"/>
          <w:szCs w:val="32"/>
        </w:rPr>
        <w:t>公司</w:t>
      </w:r>
      <w:r w:rsidRPr="00903C1D">
        <w:rPr>
          <w:rFonts w:hAnsi="標楷體" w:hint="eastAsia"/>
          <w:color w:val="000000" w:themeColor="text1"/>
          <w:szCs w:val="32"/>
        </w:rPr>
        <w:t>品牌，與</w:t>
      </w:r>
      <w:r w:rsidR="00B96D2D">
        <w:rPr>
          <w:rFonts w:hAnsi="標楷體" w:hint="eastAsia"/>
          <w:color w:val="000000" w:themeColor="text1"/>
          <w:szCs w:val="32"/>
        </w:rPr>
        <w:t>F公司</w:t>
      </w:r>
      <w:r w:rsidRPr="00903C1D">
        <w:rPr>
          <w:rFonts w:hAnsi="標楷體" w:hint="eastAsia"/>
          <w:color w:val="000000" w:themeColor="text1"/>
          <w:szCs w:val="32"/>
        </w:rPr>
        <w:t>於第1批及第2批申報驗收交付防彈纖維布之「原廠證明書」、「新品保證書」、「海關進口證明」載明，係用韓國</w:t>
      </w:r>
      <w:r w:rsidR="00B96D2D">
        <w:rPr>
          <w:rFonts w:hAnsi="標楷體" w:hint="eastAsia"/>
          <w:color w:val="000000" w:themeColor="text1"/>
          <w:szCs w:val="32"/>
        </w:rPr>
        <w:t>D</w:t>
      </w:r>
      <w:r w:rsidRPr="00903C1D">
        <w:rPr>
          <w:rFonts w:hAnsi="標楷體" w:hint="eastAsia"/>
          <w:color w:val="000000" w:themeColor="text1"/>
          <w:szCs w:val="32"/>
        </w:rPr>
        <w:t>公司生產「AT</w:t>
      </w:r>
      <w:r w:rsidRPr="00903C1D">
        <w:rPr>
          <w:rFonts w:hAnsi="標楷體"/>
          <w:color w:val="000000" w:themeColor="text1"/>
          <w:szCs w:val="32"/>
        </w:rPr>
        <w:t>-</w:t>
      </w:r>
      <w:r w:rsidR="00EE4208">
        <w:rPr>
          <w:rFonts w:hAnsi="標楷體"/>
          <w:color w:val="000000" w:themeColor="text1"/>
          <w:szCs w:val="32"/>
        </w:rPr>
        <w:t>***</w:t>
      </w:r>
      <w:r w:rsidRPr="00903C1D">
        <w:rPr>
          <w:rFonts w:hAnsi="標楷體" w:hint="eastAsia"/>
          <w:color w:val="000000" w:themeColor="text1"/>
          <w:szCs w:val="32"/>
        </w:rPr>
        <w:t>」防彈纖維布製造防彈衣成品不同，顯示廠商申報驗收交付防彈纖維布</w:t>
      </w:r>
      <w:r w:rsidRPr="00903C1D">
        <w:rPr>
          <w:rFonts w:hAnsi="標楷體" w:hint="eastAsia"/>
          <w:color w:val="000000" w:themeColor="text1"/>
          <w:szCs w:val="32"/>
        </w:rPr>
        <w:lastRenderedPageBreak/>
        <w:t>新品證明書及海關進口報關單等資料，與實際供貨查驗之成品不符，而警政署驗收時未能及時發現，顯應檢討。</w:t>
      </w:r>
      <w:bookmarkEnd w:id="203"/>
      <w:bookmarkEnd w:id="204"/>
      <w:bookmarkEnd w:id="205"/>
      <w:bookmarkEnd w:id="206"/>
      <w:bookmarkEnd w:id="207"/>
      <w:bookmarkEnd w:id="208"/>
    </w:p>
    <w:p w14:paraId="628F9E2F" w14:textId="64191044" w:rsidR="00002229" w:rsidRPr="00903C1D" w:rsidRDefault="002C1DC6" w:rsidP="00002229">
      <w:pPr>
        <w:pStyle w:val="3"/>
        <w:widowControl/>
        <w:numPr>
          <w:ilvl w:val="2"/>
          <w:numId w:val="1"/>
        </w:numPr>
        <w:overflowPunct/>
        <w:autoSpaceDE/>
        <w:autoSpaceDN/>
        <w:ind w:left="1360" w:hanging="680"/>
        <w:rPr>
          <w:rFonts w:hAnsi="標楷體"/>
          <w:color w:val="000000" w:themeColor="text1"/>
        </w:rPr>
      </w:pPr>
      <w:bookmarkStart w:id="209" w:name="_Toc191215953"/>
      <w:bookmarkStart w:id="210" w:name="_Toc191222435"/>
      <w:bookmarkStart w:id="211" w:name="_Toc191223110"/>
      <w:bookmarkStart w:id="212" w:name="_Toc191301741"/>
      <w:bookmarkStart w:id="213" w:name="_Toc191389916"/>
      <w:bookmarkStart w:id="214" w:name="_Toc191390240"/>
      <w:r>
        <w:rPr>
          <w:rFonts w:hAnsi="標楷體" w:hint="eastAsia"/>
          <w:color w:val="000000" w:themeColor="text1"/>
        </w:rPr>
        <w:t>綜上，</w:t>
      </w:r>
      <w:r w:rsidRPr="00903C1D">
        <w:rPr>
          <w:rFonts w:hAnsi="標楷體" w:hint="eastAsia"/>
          <w:color w:val="000000" w:themeColor="text1"/>
        </w:rPr>
        <w:t>防彈衣品質攸關使用人員之安全，自應以最嚴謹之驗收程序，以確保防彈衣品質，俾有效保障值勤人員之安全。然移民署分別辦理「108年度背心式防彈衣採購案」與</w:t>
      </w:r>
      <w:r w:rsidRPr="00903C1D">
        <w:rPr>
          <w:rFonts w:hAnsi="標楷體" w:hint="eastAsia"/>
          <w:color w:val="000000" w:themeColor="text1"/>
          <w:szCs w:val="32"/>
        </w:rPr>
        <w:t>「109年度背心式防彈衣採購案」，以及</w:t>
      </w:r>
      <w:r w:rsidRPr="00903C1D">
        <w:rPr>
          <w:rFonts w:hAnsi="標楷體" w:hint="eastAsia"/>
          <w:color w:val="000000" w:themeColor="text1"/>
        </w:rPr>
        <w:t>臺灣銀行辦理之</w:t>
      </w:r>
      <w:r w:rsidRPr="00903C1D">
        <w:rPr>
          <w:rFonts w:hAnsi="標楷體" w:hint="eastAsia"/>
          <w:color w:val="000000" w:themeColor="text1"/>
          <w:szCs w:val="32"/>
        </w:rPr>
        <w:t>「108年度防彈頭盔及背心式防彈衣」</w:t>
      </w:r>
      <w:r w:rsidRPr="00903C1D">
        <w:rPr>
          <w:rFonts w:hAnsi="標楷體" w:hint="eastAsia"/>
          <w:bCs w:val="0"/>
          <w:color w:val="000000" w:themeColor="text1"/>
          <w:szCs w:val="32"/>
        </w:rPr>
        <w:t>採購案</w:t>
      </w:r>
      <w:r w:rsidRPr="00903C1D">
        <w:rPr>
          <w:rFonts w:hAnsi="標楷體" w:hint="eastAsia"/>
          <w:color w:val="000000" w:themeColor="text1"/>
        </w:rPr>
        <w:t>，上開採購案辦理防彈衣之驗收作業時，移民署</w:t>
      </w:r>
      <w:r w:rsidRPr="00903C1D">
        <w:rPr>
          <w:rFonts w:hAnsi="標楷體" w:hint="eastAsia"/>
          <w:color w:val="000000" w:themeColor="text1"/>
          <w:szCs w:val="32"/>
        </w:rPr>
        <w:t>及</w:t>
      </w:r>
      <w:r w:rsidRPr="00903C1D">
        <w:rPr>
          <w:rFonts w:hAnsi="標楷體" w:hint="eastAsia"/>
          <w:color w:val="000000" w:themeColor="text1"/>
        </w:rPr>
        <w:t>臺灣銀行均未能及時發現防彈衣</w:t>
      </w:r>
      <w:r>
        <w:rPr>
          <w:rFonts w:hAnsi="標楷體" w:hint="eastAsia"/>
          <w:color w:val="000000" w:themeColor="text1"/>
          <w:szCs w:val="32"/>
        </w:rPr>
        <w:t>內裡</w:t>
      </w:r>
      <w:r w:rsidRPr="00903C1D">
        <w:rPr>
          <w:rFonts w:hAnsi="標楷體" w:hint="eastAsia"/>
          <w:color w:val="000000" w:themeColor="text1"/>
          <w:szCs w:val="32"/>
        </w:rPr>
        <w:t>防彈纖維布之重大異常</w:t>
      </w:r>
      <w:r w:rsidRPr="00903C1D">
        <w:rPr>
          <w:rFonts w:hAnsi="標楷體" w:hint="eastAsia"/>
          <w:color w:val="000000" w:themeColor="text1"/>
        </w:rPr>
        <w:t>，包括所指定字樣明顯係經由變造而得，或印有非契約約定字樣，</w:t>
      </w:r>
      <w:r w:rsidRPr="00903C1D">
        <w:rPr>
          <w:rFonts w:hAnsi="標楷體" w:hint="eastAsia"/>
          <w:bCs w:val="0"/>
          <w:color w:val="000000" w:themeColor="text1"/>
        </w:rPr>
        <w:t>甚至存有防彈配備之</w:t>
      </w:r>
      <w:r w:rsidRPr="00903C1D">
        <w:rPr>
          <w:rFonts w:hAnsi="標楷體" w:hint="eastAsia"/>
          <w:bCs w:val="0"/>
          <w:color w:val="000000" w:themeColor="text1"/>
          <w:lang w:eastAsia="zh-HK"/>
        </w:rPr>
        <w:t>隱蔽部分，</w:t>
      </w:r>
      <w:r w:rsidRPr="00903C1D">
        <w:rPr>
          <w:rFonts w:hAnsi="標楷體" w:hint="eastAsia"/>
          <w:color w:val="000000" w:themeColor="text1"/>
          <w:lang w:eastAsia="zh-HK"/>
        </w:rPr>
        <w:t>係由廠商自行負責之消極心態，導</w:t>
      </w:r>
      <w:r w:rsidRPr="00903C1D">
        <w:rPr>
          <w:rFonts w:hAnsi="標楷體" w:hint="eastAsia"/>
          <w:color w:val="000000" w:themeColor="text1"/>
        </w:rPr>
        <w:t>致廠商有疑似趁機將未通過其他機關抗彈性能測試之防彈衣舊品，轉作為上開採購案新品交貨之重大疑慮，驗收作業顯有重大疏失。另，</w:t>
      </w:r>
      <w:r w:rsidRPr="00903C1D">
        <w:rPr>
          <w:rFonts w:hAnsi="標楷體" w:hint="eastAsia"/>
          <w:color w:val="000000" w:themeColor="text1"/>
          <w:szCs w:val="32"/>
        </w:rPr>
        <w:t>警政署辦理之「背心式防彈衣</w:t>
      </w:r>
      <w:r w:rsidRPr="00903C1D">
        <w:rPr>
          <w:rFonts w:hAnsi="標楷體"/>
          <w:color w:val="000000" w:themeColor="text1"/>
          <w:szCs w:val="32"/>
        </w:rPr>
        <w:t>20,449</w:t>
      </w:r>
      <w:r w:rsidRPr="00903C1D">
        <w:rPr>
          <w:rFonts w:hAnsi="標楷體" w:hint="eastAsia"/>
          <w:color w:val="000000" w:themeColor="text1"/>
          <w:szCs w:val="32"/>
        </w:rPr>
        <w:t>件」</w:t>
      </w:r>
      <w:r w:rsidRPr="00903C1D">
        <w:rPr>
          <w:rFonts w:hAnsi="標楷體" w:hint="eastAsia"/>
          <w:bCs w:val="0"/>
          <w:color w:val="000000" w:themeColor="text1"/>
          <w:szCs w:val="32"/>
        </w:rPr>
        <w:t>採購案</w:t>
      </w:r>
      <w:r w:rsidRPr="00903C1D">
        <w:rPr>
          <w:rFonts w:hAnsi="標楷體" w:hint="eastAsia"/>
          <w:color w:val="000000" w:themeColor="text1"/>
          <w:szCs w:val="32"/>
        </w:rPr>
        <w:t>，驗收時未能發現製造防彈衣所使用之防彈纖維布，竟非得標廠商申報驗收時所交付防彈纖維布之「原廠證明書」、「新品保證書」及「海關進口證明」等證明文件所載明之廠商產品，其相關</w:t>
      </w:r>
      <w:r w:rsidRPr="00903C1D">
        <w:rPr>
          <w:rFonts w:hAnsi="標楷體" w:hint="eastAsia"/>
          <w:color w:val="000000" w:themeColor="text1"/>
        </w:rPr>
        <w:t>驗收作業，</w:t>
      </w:r>
      <w:r w:rsidRPr="00903C1D">
        <w:rPr>
          <w:rFonts w:hAnsi="標楷體" w:hint="eastAsia"/>
          <w:color w:val="000000" w:themeColor="text1"/>
          <w:szCs w:val="32"/>
        </w:rPr>
        <w:t>亦</w:t>
      </w:r>
      <w:r w:rsidRPr="00903C1D">
        <w:rPr>
          <w:rFonts w:hAnsi="標楷體" w:hint="eastAsia"/>
          <w:color w:val="000000" w:themeColor="text1"/>
        </w:rPr>
        <w:t>顯有重大疏失，均應積極檢討改進。</w:t>
      </w:r>
      <w:bookmarkEnd w:id="209"/>
      <w:bookmarkEnd w:id="210"/>
      <w:bookmarkEnd w:id="211"/>
      <w:bookmarkEnd w:id="212"/>
      <w:bookmarkEnd w:id="213"/>
      <w:bookmarkEnd w:id="214"/>
    </w:p>
    <w:bookmarkEnd w:id="186"/>
    <w:bookmarkEnd w:id="187"/>
    <w:bookmarkEnd w:id="188"/>
    <w:bookmarkEnd w:id="189"/>
    <w:p w14:paraId="5AF27743" w14:textId="77777777" w:rsidR="00084349" w:rsidRPr="00326C51" w:rsidRDefault="00563F4F" w:rsidP="00084349">
      <w:pPr>
        <w:pStyle w:val="a1"/>
        <w:widowControl/>
        <w:overflowPunct/>
        <w:autoSpaceDE/>
        <w:autoSpaceDN/>
        <w:spacing w:before="120" w:after="120"/>
        <w:ind w:left="482" w:hanging="482"/>
        <w:rPr>
          <w:rFonts w:hAnsi="標楷體"/>
          <w:b/>
          <w:color w:val="000000" w:themeColor="text1"/>
        </w:rPr>
      </w:pPr>
      <w:r w:rsidRPr="00563F4F">
        <w:rPr>
          <w:rFonts w:hAnsi="標楷體"/>
          <w:b/>
          <w:noProof/>
          <w:color w:val="000000" w:themeColor="text1"/>
        </w:rPr>
        <w:lastRenderedPageBreak/>
        <w:drawing>
          <wp:anchor distT="0" distB="0" distL="114300" distR="114300" simplePos="0" relativeHeight="251658240" behindDoc="0" locked="0" layoutInCell="1" allowOverlap="1" wp14:anchorId="574A75B0" wp14:editId="2EC7F842">
            <wp:simplePos x="0" y="0"/>
            <wp:positionH relativeFrom="column">
              <wp:posOffset>47625</wp:posOffset>
            </wp:positionH>
            <wp:positionV relativeFrom="paragraph">
              <wp:posOffset>69215</wp:posOffset>
            </wp:positionV>
            <wp:extent cx="5615940" cy="4723765"/>
            <wp:effectExtent l="0" t="0" r="3810" b="635"/>
            <wp:wrapTopAndBottom/>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615940" cy="4723765"/>
                    </a:xfrm>
                    <a:prstGeom prst="rect">
                      <a:avLst/>
                    </a:prstGeom>
                  </pic:spPr>
                </pic:pic>
              </a:graphicData>
            </a:graphic>
            <wp14:sizeRelH relativeFrom="page">
              <wp14:pctWidth>0</wp14:pctWidth>
            </wp14:sizeRelH>
            <wp14:sizeRelV relativeFrom="page">
              <wp14:pctHeight>0</wp14:pctHeight>
            </wp14:sizeRelV>
          </wp:anchor>
        </w:drawing>
      </w:r>
      <w:r w:rsidR="00084349" w:rsidRPr="00326C51">
        <w:rPr>
          <w:rFonts w:hAnsi="標楷體" w:hint="eastAsia"/>
          <w:b/>
          <w:color w:val="000000" w:themeColor="text1"/>
        </w:rPr>
        <w:t>本案警政署、移民署及臺灣銀行辦理防彈衣</w:t>
      </w:r>
      <w:r w:rsidR="00084349" w:rsidRPr="00326C51">
        <w:rPr>
          <w:rFonts w:hAnsi="標楷體" w:hint="eastAsia"/>
          <w:b/>
          <w:noProof/>
          <w:color w:val="000000" w:themeColor="text1"/>
        </w:rPr>
        <w:t>相關採購案</w:t>
      </w:r>
      <w:r w:rsidR="00084349" w:rsidRPr="00326C51">
        <w:rPr>
          <w:rFonts w:hAnsi="標楷體" w:hint="eastAsia"/>
          <w:b/>
          <w:color w:val="000000" w:themeColor="text1"/>
        </w:rPr>
        <w:t>概況</w:t>
      </w:r>
    </w:p>
    <w:p w14:paraId="6FAA3AA1" w14:textId="059F0879" w:rsidR="00002229" w:rsidRPr="00903C1D" w:rsidRDefault="00002229" w:rsidP="00002229">
      <w:pPr>
        <w:pStyle w:val="3"/>
        <w:numPr>
          <w:ilvl w:val="0"/>
          <w:numId w:val="0"/>
        </w:numPr>
        <w:spacing w:afterLines="50" w:after="228" w:line="300" w:lineRule="exact"/>
        <w:rPr>
          <w:rFonts w:hAnsi="標楷體"/>
          <w:color w:val="000000" w:themeColor="text1"/>
          <w:shd w:val="pct15" w:color="auto" w:fill="FFFFFF"/>
        </w:rPr>
      </w:pPr>
      <w:bookmarkStart w:id="215" w:name="_Toc191389932"/>
      <w:bookmarkStart w:id="216" w:name="_Toc191390256"/>
      <w:r w:rsidRPr="00903C1D">
        <w:rPr>
          <w:rFonts w:hAnsi="標楷體" w:hint="eastAsia"/>
          <w:color w:val="000000" w:themeColor="text1"/>
          <w:sz w:val="24"/>
          <w:szCs w:val="24"/>
        </w:rPr>
        <w:t>資料來源：本院綜整各機關提供資料後繪製。</w:t>
      </w:r>
      <w:bookmarkEnd w:id="215"/>
      <w:bookmarkEnd w:id="216"/>
    </w:p>
    <w:p w14:paraId="70983157" w14:textId="635FE7D9" w:rsidR="00002229" w:rsidRPr="00903C1D" w:rsidRDefault="00002229" w:rsidP="00002229">
      <w:pPr>
        <w:pStyle w:val="2"/>
        <w:widowControl/>
        <w:numPr>
          <w:ilvl w:val="1"/>
          <w:numId w:val="1"/>
        </w:numPr>
        <w:rPr>
          <w:rFonts w:hAnsi="標楷體"/>
          <w:b/>
          <w:bCs w:val="0"/>
          <w:color w:val="000000" w:themeColor="text1"/>
        </w:rPr>
      </w:pPr>
      <w:bookmarkStart w:id="217" w:name="_Toc191390257"/>
      <w:bookmarkStart w:id="218" w:name="_Toc195022482"/>
      <w:r w:rsidRPr="00903C1D">
        <w:rPr>
          <w:rFonts w:hAnsi="標楷體" w:hint="eastAsia"/>
          <w:b/>
          <w:bCs w:val="0"/>
          <w:color w:val="000000" w:themeColor="text1"/>
          <w:szCs w:val="32"/>
        </w:rPr>
        <w:t>警政署</w:t>
      </w:r>
      <w:r w:rsidRPr="00903C1D">
        <w:rPr>
          <w:rFonts w:hAnsi="標楷體" w:hint="eastAsia"/>
          <w:b/>
          <w:bCs w:val="0"/>
          <w:color w:val="000000" w:themeColor="text1"/>
        </w:rPr>
        <w:t>辦理之「背心式防彈衣47,892件」</w:t>
      </w:r>
      <w:r w:rsidR="00E748F7" w:rsidRPr="00903C1D">
        <w:rPr>
          <w:rFonts w:hAnsi="標楷體" w:hint="eastAsia"/>
          <w:b/>
          <w:bCs w:val="0"/>
          <w:color w:val="000000" w:themeColor="text1"/>
        </w:rPr>
        <w:t>及</w:t>
      </w:r>
      <w:r w:rsidRPr="00903C1D">
        <w:rPr>
          <w:rFonts w:hAnsi="標楷體" w:hint="eastAsia"/>
          <w:b/>
          <w:bCs w:val="0"/>
          <w:color w:val="000000" w:themeColor="text1"/>
          <w:szCs w:val="32"/>
        </w:rPr>
        <w:t>「背心式防彈衣</w:t>
      </w:r>
      <w:r w:rsidRPr="00903C1D">
        <w:rPr>
          <w:rFonts w:hAnsi="標楷體"/>
          <w:b/>
          <w:bCs w:val="0"/>
          <w:color w:val="000000" w:themeColor="text1"/>
          <w:szCs w:val="32"/>
        </w:rPr>
        <w:t>20,449</w:t>
      </w:r>
      <w:r w:rsidRPr="00903C1D">
        <w:rPr>
          <w:rFonts w:hAnsi="標楷體" w:hint="eastAsia"/>
          <w:b/>
          <w:bCs w:val="0"/>
          <w:color w:val="000000" w:themeColor="text1"/>
          <w:szCs w:val="32"/>
        </w:rPr>
        <w:t>件」</w:t>
      </w:r>
      <w:r w:rsidR="009C5B80" w:rsidRPr="00903C1D">
        <w:rPr>
          <w:rFonts w:hAnsi="標楷體" w:hint="eastAsia"/>
          <w:b/>
          <w:bCs w:val="0"/>
          <w:color w:val="000000" w:themeColor="text1"/>
        </w:rPr>
        <w:t>採購案</w:t>
      </w:r>
      <w:r w:rsidRPr="00903C1D">
        <w:rPr>
          <w:rFonts w:hAnsi="標楷體" w:hint="eastAsia"/>
          <w:b/>
          <w:bCs w:val="0"/>
          <w:color w:val="000000" w:themeColor="text1"/>
          <w:szCs w:val="32"/>
        </w:rPr>
        <w:t>、</w:t>
      </w:r>
      <w:r w:rsidRPr="00903C1D">
        <w:rPr>
          <w:rFonts w:hAnsi="標楷體" w:hint="eastAsia"/>
          <w:b/>
          <w:bCs w:val="0"/>
          <w:color w:val="000000" w:themeColor="text1"/>
        </w:rPr>
        <w:t>移民署</w:t>
      </w:r>
      <w:r w:rsidR="00E748F7" w:rsidRPr="00903C1D">
        <w:rPr>
          <w:rFonts w:hAnsi="標楷體" w:hint="eastAsia"/>
          <w:b/>
          <w:bCs w:val="0"/>
          <w:color w:val="000000" w:themeColor="text1"/>
        </w:rPr>
        <w:t>辦理之「108年度背心式防彈衣採購案」</w:t>
      </w:r>
      <w:r w:rsidRPr="00903C1D">
        <w:rPr>
          <w:rFonts w:hAnsi="標楷體" w:hint="eastAsia"/>
          <w:b/>
          <w:bCs w:val="0"/>
          <w:color w:val="000000" w:themeColor="text1"/>
        </w:rPr>
        <w:t>與臺灣銀行辦理之</w:t>
      </w:r>
      <w:r w:rsidRPr="00903C1D">
        <w:rPr>
          <w:rFonts w:hAnsi="標楷體" w:hint="eastAsia"/>
          <w:b/>
          <w:bCs w:val="0"/>
          <w:color w:val="000000" w:themeColor="text1"/>
          <w:szCs w:val="32"/>
        </w:rPr>
        <w:t>「108年度防彈頭盔及背心式防彈衣」採購案，驗收作業中廠商所提供之書面證明文件，</w:t>
      </w:r>
      <w:r w:rsidRPr="00903C1D">
        <w:rPr>
          <w:rFonts w:hAnsi="標楷體" w:hint="eastAsia"/>
          <w:b/>
          <w:bCs w:val="0"/>
          <w:color w:val="000000" w:themeColor="text1"/>
        </w:rPr>
        <w:t>防彈衣</w:t>
      </w:r>
      <w:r w:rsidR="00E748F7" w:rsidRPr="00903C1D">
        <w:rPr>
          <w:rFonts w:hAnsi="標楷體" w:hint="eastAsia"/>
          <w:b/>
          <w:bCs w:val="0"/>
          <w:color w:val="000000" w:themeColor="text1"/>
        </w:rPr>
        <w:t>製造</w:t>
      </w:r>
      <w:r w:rsidRPr="00903C1D">
        <w:rPr>
          <w:rFonts w:hAnsi="標楷體" w:hint="eastAsia"/>
          <w:b/>
          <w:bCs w:val="0"/>
          <w:color w:val="000000" w:themeColor="text1"/>
        </w:rPr>
        <w:t>日期</w:t>
      </w:r>
      <w:r w:rsidR="00E748F7" w:rsidRPr="00903C1D">
        <w:rPr>
          <w:rFonts w:hAnsi="標楷體" w:hint="eastAsia"/>
          <w:b/>
          <w:bCs w:val="0"/>
          <w:color w:val="000000" w:themeColor="text1"/>
        </w:rPr>
        <w:t>竟</w:t>
      </w:r>
      <w:r w:rsidRPr="00903C1D">
        <w:rPr>
          <w:rFonts w:hAnsi="標楷體" w:hint="eastAsia"/>
          <w:b/>
          <w:bCs w:val="0"/>
          <w:color w:val="000000" w:themeColor="text1"/>
        </w:rPr>
        <w:t>早於國外出口防彈纖維布日期，</w:t>
      </w:r>
      <w:r w:rsidR="00E748F7" w:rsidRPr="00903C1D">
        <w:rPr>
          <w:rFonts w:hAnsi="標楷體" w:hint="eastAsia"/>
          <w:b/>
          <w:bCs w:val="0"/>
          <w:color w:val="000000" w:themeColor="text1"/>
          <w:szCs w:val="24"/>
        </w:rPr>
        <w:t>相關書面證明文件</w:t>
      </w:r>
      <w:r w:rsidRPr="00903C1D">
        <w:rPr>
          <w:rFonts w:hAnsi="標楷體" w:hint="eastAsia"/>
          <w:b/>
          <w:bCs w:val="0"/>
          <w:color w:val="000000" w:themeColor="text1"/>
          <w:szCs w:val="24"/>
        </w:rPr>
        <w:t>時序倒置，明</w:t>
      </w:r>
      <w:r w:rsidRPr="00903C1D">
        <w:rPr>
          <w:rFonts w:hAnsi="標楷體" w:hint="eastAsia"/>
          <w:b/>
          <w:bCs w:val="0"/>
          <w:color w:val="000000" w:themeColor="text1"/>
        </w:rPr>
        <w:t>顯有誤與不合理</w:t>
      </w:r>
      <w:r w:rsidR="005F0D77" w:rsidRPr="00903C1D">
        <w:rPr>
          <w:rFonts w:hAnsi="標楷體" w:hint="eastAsia"/>
          <w:b/>
          <w:bCs w:val="0"/>
          <w:color w:val="000000" w:themeColor="text1"/>
        </w:rPr>
        <w:t>；前開</w:t>
      </w:r>
      <w:r w:rsidR="005F0D77" w:rsidRPr="00903C1D">
        <w:rPr>
          <w:rFonts w:hAnsi="標楷體" w:hint="eastAsia"/>
          <w:b/>
          <w:bCs w:val="0"/>
          <w:color w:val="000000" w:themeColor="text1"/>
          <w:szCs w:val="32"/>
        </w:rPr>
        <w:t>警政署</w:t>
      </w:r>
      <w:r w:rsidR="005F0D77" w:rsidRPr="00903C1D">
        <w:rPr>
          <w:rFonts w:hAnsi="標楷體" w:hint="eastAsia"/>
          <w:b/>
          <w:bCs w:val="0"/>
          <w:color w:val="000000" w:themeColor="text1"/>
        </w:rPr>
        <w:t>辦理之</w:t>
      </w:r>
      <w:r w:rsidR="005F0D77" w:rsidRPr="00903C1D">
        <w:rPr>
          <w:rFonts w:hAnsi="標楷體" w:hint="eastAsia"/>
          <w:b/>
          <w:color w:val="000000" w:themeColor="text1"/>
          <w:szCs w:val="32"/>
        </w:rPr>
        <w:t>「背心式防彈衣</w:t>
      </w:r>
      <w:r w:rsidR="005F0D77" w:rsidRPr="00903C1D">
        <w:rPr>
          <w:rFonts w:hAnsi="標楷體"/>
          <w:b/>
          <w:color w:val="000000" w:themeColor="text1"/>
          <w:szCs w:val="32"/>
        </w:rPr>
        <w:t>20,449</w:t>
      </w:r>
      <w:r w:rsidR="005F0D77" w:rsidRPr="00903C1D">
        <w:rPr>
          <w:rFonts w:hAnsi="標楷體" w:hint="eastAsia"/>
          <w:b/>
          <w:color w:val="000000" w:themeColor="text1"/>
          <w:szCs w:val="32"/>
        </w:rPr>
        <w:t>件」</w:t>
      </w:r>
      <w:r w:rsidR="005F0D77" w:rsidRPr="00903C1D">
        <w:rPr>
          <w:rFonts w:hAnsi="標楷體" w:hint="eastAsia"/>
          <w:b/>
          <w:color w:val="000000" w:themeColor="text1"/>
        </w:rPr>
        <w:t>採購案，另有廠商</w:t>
      </w:r>
      <w:r w:rsidR="005F0D77" w:rsidRPr="00903C1D">
        <w:rPr>
          <w:rFonts w:hAnsi="標楷體" w:hint="eastAsia"/>
          <w:b/>
          <w:color w:val="000000" w:themeColor="text1"/>
          <w:szCs w:val="32"/>
        </w:rPr>
        <w:t>未依契約規定提供相關書面文件予該署查驗情事</w:t>
      </w:r>
      <w:r w:rsidR="009C5B80" w:rsidRPr="00903C1D">
        <w:rPr>
          <w:rFonts w:hAnsi="標楷體" w:hint="eastAsia"/>
          <w:b/>
          <w:bCs w:val="0"/>
          <w:color w:val="000000" w:themeColor="text1"/>
        </w:rPr>
        <w:t>。惟</w:t>
      </w:r>
      <w:r w:rsidRPr="00903C1D">
        <w:rPr>
          <w:rFonts w:hAnsi="標楷體" w:hint="eastAsia"/>
          <w:b/>
          <w:bCs w:val="0"/>
          <w:color w:val="000000" w:themeColor="text1"/>
          <w:szCs w:val="32"/>
        </w:rPr>
        <w:t>警政署</w:t>
      </w:r>
      <w:r w:rsidRPr="00903C1D">
        <w:rPr>
          <w:rFonts w:hAnsi="標楷體" w:hint="eastAsia"/>
          <w:b/>
          <w:bCs w:val="0"/>
          <w:color w:val="000000" w:themeColor="text1"/>
        </w:rPr>
        <w:t>、臺灣銀行、移民署</w:t>
      </w:r>
      <w:r w:rsidRPr="00903C1D">
        <w:rPr>
          <w:rFonts w:hAnsi="標楷體" w:hint="eastAsia"/>
          <w:b/>
          <w:bCs w:val="0"/>
          <w:color w:val="000000" w:themeColor="text1"/>
          <w:szCs w:val="32"/>
        </w:rPr>
        <w:t>於驗收過程中，</w:t>
      </w:r>
      <w:r w:rsidRPr="00903C1D">
        <w:rPr>
          <w:rFonts w:hAnsi="標楷體" w:hint="eastAsia"/>
          <w:b/>
          <w:bCs w:val="0"/>
          <w:color w:val="000000" w:themeColor="text1"/>
        </w:rPr>
        <w:t>竟均未能發現並</w:t>
      </w:r>
      <w:r w:rsidR="00E31B6A" w:rsidRPr="00903C1D">
        <w:rPr>
          <w:rFonts w:hAnsi="標楷體" w:hint="eastAsia"/>
          <w:b/>
          <w:bCs w:val="0"/>
          <w:color w:val="000000" w:themeColor="text1"/>
        </w:rPr>
        <w:t>提出</w:t>
      </w:r>
      <w:r w:rsidRPr="00903C1D">
        <w:rPr>
          <w:rFonts w:hAnsi="標楷體" w:hint="eastAsia"/>
          <w:b/>
          <w:bCs w:val="0"/>
          <w:color w:val="000000" w:themeColor="text1"/>
        </w:rPr>
        <w:t>質疑，</w:t>
      </w:r>
      <w:r w:rsidRPr="00903C1D">
        <w:rPr>
          <w:rFonts w:hAnsi="標楷體" w:hint="eastAsia"/>
          <w:b/>
          <w:bCs w:val="0"/>
          <w:color w:val="000000" w:themeColor="text1"/>
          <w:szCs w:val="32"/>
        </w:rPr>
        <w:t>仍予</w:t>
      </w:r>
      <w:r w:rsidRPr="00903C1D">
        <w:rPr>
          <w:rFonts w:hAnsi="標楷體" w:hint="eastAsia"/>
          <w:b/>
          <w:bCs w:val="0"/>
          <w:color w:val="000000" w:themeColor="text1"/>
          <w:szCs w:val="32"/>
        </w:rPr>
        <w:lastRenderedPageBreak/>
        <w:t>驗收合格</w:t>
      </w:r>
      <w:r w:rsidRPr="00903C1D">
        <w:rPr>
          <w:rFonts w:hAnsi="標楷體" w:hint="eastAsia"/>
          <w:b/>
          <w:bCs w:val="0"/>
          <w:color w:val="000000" w:themeColor="text1"/>
        </w:rPr>
        <w:t>，書面審查流於形式，</w:t>
      </w:r>
      <w:r w:rsidR="00BD300A" w:rsidRPr="00903C1D">
        <w:rPr>
          <w:rFonts w:hAnsi="標楷體" w:hint="eastAsia"/>
          <w:b/>
          <w:bCs w:val="0"/>
          <w:color w:val="000000" w:themeColor="text1"/>
        </w:rPr>
        <w:t>核有疏失，</w:t>
      </w:r>
      <w:r w:rsidRPr="00903C1D">
        <w:rPr>
          <w:rFonts w:hAnsi="標楷體" w:hint="eastAsia"/>
          <w:b/>
          <w:bCs w:val="0"/>
          <w:color w:val="000000" w:themeColor="text1"/>
        </w:rPr>
        <w:t>顯應澈底檢討。</w:t>
      </w:r>
      <w:bookmarkEnd w:id="217"/>
      <w:bookmarkEnd w:id="218"/>
    </w:p>
    <w:p w14:paraId="19A9C461" w14:textId="31FD34E7" w:rsidR="00002229" w:rsidRPr="00903C1D" w:rsidRDefault="00002229" w:rsidP="00002229">
      <w:pPr>
        <w:pStyle w:val="3"/>
        <w:widowControl/>
        <w:numPr>
          <w:ilvl w:val="2"/>
          <w:numId w:val="1"/>
        </w:numPr>
        <w:overflowPunct/>
        <w:autoSpaceDE/>
        <w:autoSpaceDN/>
        <w:rPr>
          <w:rFonts w:hAnsi="標楷體"/>
          <w:color w:val="000000" w:themeColor="text1"/>
        </w:rPr>
      </w:pPr>
      <w:bookmarkStart w:id="219" w:name="_Toc191110953"/>
      <w:bookmarkStart w:id="220" w:name="_Toc191116632"/>
      <w:bookmarkStart w:id="221" w:name="_Toc191132725"/>
      <w:bookmarkStart w:id="222" w:name="_Toc191210996"/>
      <w:bookmarkStart w:id="223" w:name="_Toc191215955"/>
      <w:bookmarkStart w:id="224" w:name="_Toc191222437"/>
      <w:bookmarkStart w:id="225" w:name="_Toc191223112"/>
      <w:bookmarkStart w:id="226" w:name="_Toc191301743"/>
      <w:bookmarkStart w:id="227" w:name="_Toc191389934"/>
      <w:bookmarkStart w:id="228" w:name="_Toc191390258"/>
      <w:r w:rsidRPr="00903C1D">
        <w:rPr>
          <w:rFonts w:hAnsi="標楷體" w:hint="eastAsia"/>
          <w:color w:val="000000" w:themeColor="text1"/>
          <w:szCs w:val="32"/>
        </w:rPr>
        <w:t>警政署</w:t>
      </w:r>
      <w:r w:rsidRPr="00903C1D">
        <w:rPr>
          <w:rFonts w:hAnsi="標楷體" w:hint="eastAsia"/>
          <w:color w:val="000000" w:themeColor="text1"/>
        </w:rPr>
        <w:t>分別辦理之「背心式防彈衣47,892件」、</w:t>
      </w:r>
      <w:r w:rsidRPr="00903C1D">
        <w:rPr>
          <w:rFonts w:hAnsi="標楷體" w:hint="eastAsia"/>
          <w:color w:val="000000" w:themeColor="text1"/>
          <w:szCs w:val="32"/>
        </w:rPr>
        <w:t>「背心式防彈衣</w:t>
      </w:r>
      <w:r w:rsidRPr="00903C1D">
        <w:rPr>
          <w:rFonts w:hAnsi="標楷體"/>
          <w:color w:val="000000" w:themeColor="text1"/>
          <w:szCs w:val="32"/>
        </w:rPr>
        <w:t>20,449</w:t>
      </w:r>
      <w:r w:rsidRPr="00903C1D">
        <w:rPr>
          <w:rFonts w:hAnsi="標楷體" w:hint="eastAsia"/>
          <w:color w:val="000000" w:themeColor="text1"/>
          <w:szCs w:val="32"/>
        </w:rPr>
        <w:t>件」</w:t>
      </w:r>
      <w:r w:rsidR="002C1DC6">
        <w:rPr>
          <w:rFonts w:hAnsi="標楷體" w:hint="eastAsia"/>
          <w:color w:val="000000" w:themeColor="text1"/>
          <w:szCs w:val="32"/>
        </w:rPr>
        <w:t>採購案</w:t>
      </w:r>
      <w:r w:rsidRPr="00903C1D">
        <w:rPr>
          <w:rFonts w:hAnsi="標楷體" w:hint="eastAsia"/>
          <w:color w:val="000000" w:themeColor="text1"/>
        </w:rPr>
        <w:t>，得標廠商分別為</w:t>
      </w:r>
      <w:r w:rsidR="00B96D2D">
        <w:rPr>
          <w:rFonts w:hAnsi="標楷體" w:hint="eastAsia"/>
          <w:color w:val="000000" w:themeColor="text1"/>
        </w:rPr>
        <w:t>E公司</w:t>
      </w:r>
      <w:r w:rsidRPr="00903C1D">
        <w:rPr>
          <w:rFonts w:hAnsi="標楷體" w:hint="eastAsia"/>
          <w:color w:val="000000" w:themeColor="text1"/>
        </w:rPr>
        <w:t>與</w:t>
      </w:r>
      <w:r w:rsidR="00B96D2D">
        <w:rPr>
          <w:rFonts w:hAnsi="標楷體" w:hint="eastAsia"/>
          <w:color w:val="000000" w:themeColor="text1"/>
          <w:szCs w:val="32"/>
        </w:rPr>
        <w:t>F公司</w:t>
      </w:r>
      <w:r w:rsidRPr="00903C1D">
        <w:rPr>
          <w:rFonts w:hAnsi="標楷體" w:hint="eastAsia"/>
          <w:color w:val="000000" w:themeColor="text1"/>
          <w:szCs w:val="32"/>
        </w:rPr>
        <w:t>。經查：</w:t>
      </w:r>
      <w:bookmarkEnd w:id="219"/>
      <w:bookmarkEnd w:id="220"/>
      <w:bookmarkEnd w:id="221"/>
      <w:bookmarkEnd w:id="222"/>
      <w:bookmarkEnd w:id="223"/>
      <w:bookmarkEnd w:id="224"/>
      <w:bookmarkEnd w:id="225"/>
      <w:bookmarkEnd w:id="226"/>
      <w:bookmarkEnd w:id="227"/>
      <w:bookmarkEnd w:id="228"/>
    </w:p>
    <w:p w14:paraId="20DF74C3" w14:textId="2D5DADAD" w:rsidR="00002229" w:rsidRPr="00903C1D" w:rsidRDefault="00B96D2D" w:rsidP="00002229">
      <w:pPr>
        <w:pStyle w:val="4"/>
        <w:widowControl/>
        <w:numPr>
          <w:ilvl w:val="3"/>
          <w:numId w:val="1"/>
        </w:numPr>
        <w:overflowPunct/>
        <w:autoSpaceDE/>
        <w:autoSpaceDN/>
        <w:rPr>
          <w:rFonts w:hAnsi="標楷體"/>
          <w:color w:val="000000" w:themeColor="text1"/>
        </w:rPr>
      </w:pPr>
      <w:r>
        <w:rPr>
          <w:rFonts w:hAnsi="標楷體" w:hint="eastAsia"/>
          <w:color w:val="000000" w:themeColor="text1"/>
        </w:rPr>
        <w:t>E公司</w:t>
      </w:r>
      <w:r w:rsidR="00002229" w:rsidRPr="00903C1D">
        <w:rPr>
          <w:rFonts w:hAnsi="標楷體" w:hint="eastAsia"/>
          <w:color w:val="000000" w:themeColor="text1"/>
        </w:rPr>
        <w:t>於1</w:t>
      </w:r>
      <w:r w:rsidR="00002229" w:rsidRPr="00903C1D">
        <w:rPr>
          <w:rFonts w:hAnsi="標楷體"/>
          <w:color w:val="000000" w:themeColor="text1"/>
        </w:rPr>
        <w:t>09</w:t>
      </w:r>
      <w:r w:rsidR="00002229" w:rsidRPr="00903C1D">
        <w:rPr>
          <w:rFonts w:hAnsi="標楷體" w:hint="eastAsia"/>
          <w:color w:val="000000" w:themeColor="text1"/>
        </w:rPr>
        <w:t>年5月2</w:t>
      </w:r>
      <w:r w:rsidR="00002229" w:rsidRPr="00903C1D">
        <w:rPr>
          <w:rFonts w:hAnsi="標楷體"/>
          <w:color w:val="000000" w:themeColor="text1"/>
        </w:rPr>
        <w:t>8</w:t>
      </w:r>
      <w:r w:rsidR="00002229" w:rsidRPr="00903C1D">
        <w:rPr>
          <w:rFonts w:hAnsi="標楷體" w:hint="eastAsia"/>
          <w:color w:val="000000" w:themeColor="text1"/>
        </w:rPr>
        <w:t>日以</w:t>
      </w:r>
      <w:r w:rsidR="00563F4F">
        <w:rPr>
          <w:rFonts w:hAnsi="標楷體" w:hint="eastAsia"/>
          <w:color w:val="000000" w:themeColor="text1"/>
        </w:rPr>
        <w:t>**</w:t>
      </w:r>
      <w:r w:rsidR="00002229" w:rsidRPr="00903C1D">
        <w:rPr>
          <w:rFonts w:hAnsi="標楷體" w:hint="eastAsia"/>
          <w:color w:val="000000" w:themeColor="text1"/>
        </w:rPr>
        <w:t>字第</w:t>
      </w:r>
      <w:r w:rsidR="00563F4F">
        <w:rPr>
          <w:rFonts w:hAnsi="標楷體" w:hint="eastAsia"/>
          <w:color w:val="000000" w:themeColor="text1"/>
        </w:rPr>
        <w:t>*******</w:t>
      </w:r>
      <w:r w:rsidR="00002229" w:rsidRPr="00903C1D">
        <w:rPr>
          <w:rFonts w:hAnsi="標楷體" w:hint="eastAsia"/>
          <w:color w:val="000000" w:themeColor="text1"/>
        </w:rPr>
        <w:t>號函警政署，其所承製該署「背心式防彈衣</w:t>
      </w:r>
      <w:r w:rsidR="00002229" w:rsidRPr="00903C1D">
        <w:rPr>
          <w:rFonts w:hAnsi="標楷體"/>
          <w:color w:val="000000" w:themeColor="text1"/>
        </w:rPr>
        <w:t>52,359</w:t>
      </w:r>
      <w:r w:rsidR="00002229" w:rsidRPr="00903C1D">
        <w:rPr>
          <w:rFonts w:hAnsi="標楷體" w:hint="eastAsia"/>
          <w:color w:val="000000" w:themeColor="text1"/>
        </w:rPr>
        <w:t>件案」契約編號</w:t>
      </w:r>
      <w:r w:rsidR="00563F4F">
        <w:rPr>
          <w:rFonts w:hAnsi="標楷體" w:hint="eastAsia"/>
          <w:color w:val="000000" w:themeColor="text1"/>
        </w:rPr>
        <w:t>**</w:t>
      </w:r>
      <w:r w:rsidR="00002229" w:rsidRPr="00903C1D">
        <w:rPr>
          <w:rFonts w:hAnsi="標楷體"/>
          <w:color w:val="000000" w:themeColor="text1"/>
        </w:rPr>
        <w:t>-</w:t>
      </w:r>
      <w:r w:rsidR="00563F4F">
        <w:rPr>
          <w:rFonts w:hAnsi="標楷體" w:hint="eastAsia"/>
          <w:color w:val="000000" w:themeColor="text1"/>
        </w:rPr>
        <w:t>***</w:t>
      </w:r>
      <w:r w:rsidR="00002229" w:rsidRPr="00903C1D">
        <w:rPr>
          <w:rFonts w:hAnsi="標楷體"/>
          <w:color w:val="000000" w:themeColor="text1"/>
        </w:rPr>
        <w:t>-</w:t>
      </w:r>
      <w:r w:rsidR="00563F4F">
        <w:rPr>
          <w:rFonts w:hAnsi="標楷體" w:hint="eastAsia"/>
          <w:color w:val="000000" w:themeColor="text1"/>
        </w:rPr>
        <w:t>*****</w:t>
      </w:r>
      <w:r w:rsidR="00002229" w:rsidRPr="00903C1D">
        <w:rPr>
          <w:rFonts w:hAnsi="標楷體" w:hint="eastAsia"/>
          <w:color w:val="000000" w:themeColor="text1"/>
        </w:rPr>
        <w:t>，第4批1</w:t>
      </w:r>
      <w:r w:rsidR="00002229" w:rsidRPr="00903C1D">
        <w:rPr>
          <w:rFonts w:hAnsi="標楷體"/>
          <w:color w:val="000000" w:themeColor="text1"/>
        </w:rPr>
        <w:t>6,180</w:t>
      </w:r>
      <w:r w:rsidR="00002229" w:rsidRPr="00903C1D">
        <w:rPr>
          <w:rFonts w:hAnsi="標楷體" w:hint="eastAsia"/>
          <w:color w:val="000000" w:themeColor="text1"/>
        </w:rPr>
        <w:t>件業已於</w:t>
      </w:r>
      <w:r w:rsidR="00002229" w:rsidRPr="00903C1D">
        <w:rPr>
          <w:rFonts w:hAnsi="標楷體"/>
          <w:color w:val="000000" w:themeColor="text1"/>
        </w:rPr>
        <w:t>109</w:t>
      </w:r>
      <w:r w:rsidR="00002229" w:rsidRPr="00903C1D">
        <w:rPr>
          <w:rFonts w:hAnsi="標楷體" w:hint="eastAsia"/>
          <w:color w:val="000000" w:themeColor="text1"/>
        </w:rPr>
        <w:t>年</w:t>
      </w:r>
      <w:r w:rsidR="00002229" w:rsidRPr="00903C1D">
        <w:rPr>
          <w:rFonts w:hAnsi="標楷體"/>
          <w:color w:val="000000" w:themeColor="text1"/>
        </w:rPr>
        <w:t>5</w:t>
      </w:r>
      <w:r w:rsidR="00002229" w:rsidRPr="00903C1D">
        <w:rPr>
          <w:rFonts w:hAnsi="標楷體" w:hint="eastAsia"/>
          <w:color w:val="000000" w:themeColor="text1"/>
        </w:rPr>
        <w:t>月</w:t>
      </w:r>
      <w:r w:rsidR="00002229" w:rsidRPr="00903C1D">
        <w:rPr>
          <w:rFonts w:hAnsi="標楷體"/>
          <w:color w:val="000000" w:themeColor="text1"/>
        </w:rPr>
        <w:t>28</w:t>
      </w:r>
      <w:r w:rsidR="00002229" w:rsidRPr="00903C1D">
        <w:rPr>
          <w:rFonts w:hAnsi="標楷體" w:hint="eastAsia"/>
          <w:color w:val="000000" w:themeColor="text1"/>
        </w:rPr>
        <w:t>日完成，請該署安排驗收事宜；</w:t>
      </w:r>
      <w:r>
        <w:rPr>
          <w:rFonts w:hAnsi="標楷體" w:hint="eastAsia"/>
          <w:color w:val="000000" w:themeColor="text1"/>
        </w:rPr>
        <w:t>E公司</w:t>
      </w:r>
      <w:r w:rsidR="00002229" w:rsidRPr="00903C1D">
        <w:rPr>
          <w:rFonts w:hAnsi="標楷體" w:hint="eastAsia"/>
          <w:color w:val="000000" w:themeColor="text1"/>
        </w:rPr>
        <w:t>報驗交付之防彈纖維布材質進口報關單計有4張，出口日期分別為2張108年8月2日、1張108年8月15日及1張1</w:t>
      </w:r>
      <w:r w:rsidR="00002229" w:rsidRPr="00903C1D">
        <w:rPr>
          <w:rFonts w:hAnsi="標楷體"/>
          <w:color w:val="000000" w:themeColor="text1"/>
        </w:rPr>
        <w:t>09</w:t>
      </w:r>
      <w:r w:rsidR="00002229" w:rsidRPr="00903C1D">
        <w:rPr>
          <w:rFonts w:hAnsi="標楷體" w:hint="eastAsia"/>
          <w:color w:val="000000" w:themeColor="text1"/>
        </w:rPr>
        <w:t>年5月1</w:t>
      </w:r>
      <w:r w:rsidR="00002229" w:rsidRPr="00903C1D">
        <w:rPr>
          <w:rFonts w:hAnsi="標楷體"/>
          <w:color w:val="000000" w:themeColor="text1"/>
        </w:rPr>
        <w:t>4</w:t>
      </w:r>
      <w:r w:rsidR="00002229" w:rsidRPr="00903C1D">
        <w:rPr>
          <w:rFonts w:hAnsi="標楷體" w:hint="eastAsia"/>
          <w:color w:val="000000" w:themeColor="text1"/>
        </w:rPr>
        <w:t>日。依據廠商所提供第4批防彈衣之防彈纖維布報關單，國外出口日期有1</w:t>
      </w:r>
      <w:r w:rsidR="00002229" w:rsidRPr="00903C1D">
        <w:rPr>
          <w:rFonts w:hAnsi="標楷體"/>
          <w:color w:val="000000" w:themeColor="text1"/>
        </w:rPr>
        <w:t>09</w:t>
      </w:r>
      <w:r w:rsidR="00002229" w:rsidRPr="00903C1D">
        <w:rPr>
          <w:rFonts w:hAnsi="標楷體" w:hint="eastAsia"/>
          <w:color w:val="000000" w:themeColor="text1"/>
        </w:rPr>
        <w:t>年5月1</w:t>
      </w:r>
      <w:r w:rsidR="00002229" w:rsidRPr="00903C1D">
        <w:rPr>
          <w:rFonts w:hAnsi="標楷體"/>
          <w:color w:val="000000" w:themeColor="text1"/>
        </w:rPr>
        <w:t>4</w:t>
      </w:r>
      <w:r w:rsidR="00002229" w:rsidRPr="00903C1D">
        <w:rPr>
          <w:rFonts w:hAnsi="標楷體" w:hint="eastAsia"/>
          <w:color w:val="000000" w:themeColor="text1"/>
        </w:rPr>
        <w:t>日者，以及廠商上開來函稱防彈衣於</w:t>
      </w:r>
      <w:r w:rsidR="00002229" w:rsidRPr="00903C1D">
        <w:rPr>
          <w:rFonts w:hAnsi="標楷體"/>
          <w:color w:val="000000" w:themeColor="text1"/>
        </w:rPr>
        <w:t>109</w:t>
      </w:r>
      <w:r w:rsidR="00002229" w:rsidRPr="00903C1D">
        <w:rPr>
          <w:rFonts w:hAnsi="標楷體" w:hint="eastAsia"/>
          <w:color w:val="000000" w:themeColor="text1"/>
        </w:rPr>
        <w:t>年</w:t>
      </w:r>
      <w:r w:rsidR="00002229" w:rsidRPr="00903C1D">
        <w:rPr>
          <w:rFonts w:hAnsi="標楷體"/>
          <w:color w:val="000000" w:themeColor="text1"/>
        </w:rPr>
        <w:t>5</w:t>
      </w:r>
      <w:r w:rsidR="00002229" w:rsidRPr="00903C1D">
        <w:rPr>
          <w:rFonts w:hAnsi="標楷體" w:hint="eastAsia"/>
          <w:color w:val="000000" w:themeColor="text1"/>
        </w:rPr>
        <w:t>月</w:t>
      </w:r>
      <w:r w:rsidR="00002229" w:rsidRPr="00903C1D">
        <w:rPr>
          <w:rFonts w:hAnsi="標楷體"/>
          <w:color w:val="000000" w:themeColor="text1"/>
        </w:rPr>
        <w:t>28</w:t>
      </w:r>
      <w:r w:rsidR="00002229" w:rsidRPr="00903C1D">
        <w:rPr>
          <w:rFonts w:hAnsi="標楷體" w:hint="eastAsia"/>
          <w:color w:val="000000" w:themeColor="text1"/>
        </w:rPr>
        <w:t>日完成，然廠商所交付之防彈衣新品保證書、原廠證明書及成品內外襯套說明標籤之製造日期，均載明為109年3月，防彈衣完成日期早於國外出口防彈纖維布</w:t>
      </w:r>
      <w:r w:rsidR="00272344">
        <w:rPr>
          <w:rFonts w:hAnsi="標楷體" w:hint="eastAsia"/>
          <w:color w:val="000000" w:themeColor="text1"/>
        </w:rPr>
        <w:t>之</w:t>
      </w:r>
      <w:r w:rsidR="00002229" w:rsidRPr="00903C1D">
        <w:rPr>
          <w:rFonts w:hAnsi="標楷體" w:hint="eastAsia"/>
          <w:color w:val="000000" w:themeColor="text1"/>
        </w:rPr>
        <w:t>日期，</w:t>
      </w:r>
      <w:r w:rsidR="00002229" w:rsidRPr="00903C1D">
        <w:rPr>
          <w:rFonts w:hAnsi="標楷體" w:hint="eastAsia"/>
          <w:color w:val="000000" w:themeColor="text1"/>
          <w:szCs w:val="24"/>
        </w:rPr>
        <w:t>時序倒置，相關書面證明文件明</w:t>
      </w:r>
      <w:r w:rsidR="00002229" w:rsidRPr="00903C1D">
        <w:rPr>
          <w:rFonts w:hAnsi="標楷體" w:hint="eastAsia"/>
          <w:color w:val="000000" w:themeColor="text1"/>
        </w:rPr>
        <w:t>顯有誤。</w:t>
      </w:r>
    </w:p>
    <w:p w14:paraId="378F272B" w14:textId="7C176CE4" w:rsidR="00002229" w:rsidRPr="00903C1D" w:rsidRDefault="00B96D2D" w:rsidP="00002229">
      <w:pPr>
        <w:pStyle w:val="4"/>
        <w:widowControl/>
        <w:numPr>
          <w:ilvl w:val="3"/>
          <w:numId w:val="1"/>
        </w:numPr>
        <w:overflowPunct/>
        <w:autoSpaceDE/>
        <w:autoSpaceDN/>
        <w:rPr>
          <w:rFonts w:hAnsi="標楷體"/>
          <w:color w:val="000000" w:themeColor="text1"/>
        </w:rPr>
      </w:pPr>
      <w:r>
        <w:rPr>
          <w:rFonts w:hAnsi="標楷體" w:hint="eastAsia"/>
          <w:color w:val="000000" w:themeColor="text1"/>
          <w:szCs w:val="32"/>
        </w:rPr>
        <w:t>F公司</w:t>
      </w:r>
      <w:r w:rsidR="00002229" w:rsidRPr="00903C1D">
        <w:rPr>
          <w:rFonts w:hAnsi="標楷體" w:hint="eastAsia"/>
          <w:color w:val="000000" w:themeColor="text1"/>
          <w:szCs w:val="32"/>
        </w:rPr>
        <w:t>於第1批及第2批向警政署申報驗收交付之防彈纖維布進口報關單相同（1張，報單號碼AA/ /</w:t>
      </w:r>
      <w:r w:rsidR="00563F4F">
        <w:rPr>
          <w:rFonts w:hAnsi="標楷體" w:hint="eastAsia"/>
          <w:color w:val="000000" w:themeColor="text1"/>
          <w:szCs w:val="32"/>
        </w:rPr>
        <w:t>**</w:t>
      </w:r>
      <w:r w:rsidR="00002229" w:rsidRPr="00903C1D">
        <w:rPr>
          <w:rFonts w:hAnsi="標楷體" w:hint="eastAsia"/>
          <w:color w:val="000000" w:themeColor="text1"/>
          <w:szCs w:val="32"/>
        </w:rPr>
        <w:t>/</w:t>
      </w:r>
      <w:r w:rsidR="00563F4F">
        <w:rPr>
          <w:rFonts w:hAnsi="標楷體" w:hint="eastAsia"/>
          <w:color w:val="000000" w:themeColor="text1"/>
          <w:szCs w:val="32"/>
        </w:rPr>
        <w:t>***</w:t>
      </w:r>
      <w:r w:rsidR="00002229" w:rsidRPr="00903C1D">
        <w:rPr>
          <w:rFonts w:hAnsi="標楷體" w:hint="eastAsia"/>
          <w:color w:val="000000" w:themeColor="text1"/>
          <w:szCs w:val="32"/>
        </w:rPr>
        <w:t>/</w:t>
      </w:r>
      <w:r w:rsidR="00563F4F">
        <w:rPr>
          <w:rFonts w:hAnsi="標楷體" w:hint="eastAsia"/>
          <w:color w:val="000000" w:themeColor="text1"/>
          <w:szCs w:val="32"/>
        </w:rPr>
        <w:t>*****</w:t>
      </w:r>
      <w:r w:rsidR="00002229" w:rsidRPr="00903C1D">
        <w:rPr>
          <w:rFonts w:hAnsi="標楷體" w:hint="eastAsia"/>
          <w:color w:val="000000" w:themeColor="text1"/>
          <w:szCs w:val="32"/>
        </w:rPr>
        <w:t>），報關日期為11</w:t>
      </w:r>
      <w:r w:rsidR="00002229" w:rsidRPr="00903C1D">
        <w:rPr>
          <w:rFonts w:hAnsi="標楷體"/>
          <w:color w:val="000000" w:themeColor="text1"/>
          <w:szCs w:val="32"/>
        </w:rPr>
        <w:t>0</w:t>
      </w:r>
      <w:r w:rsidR="00002229" w:rsidRPr="00903C1D">
        <w:rPr>
          <w:rFonts w:hAnsi="標楷體" w:hint="eastAsia"/>
          <w:color w:val="000000" w:themeColor="text1"/>
          <w:szCs w:val="32"/>
        </w:rPr>
        <w:t>年</w:t>
      </w:r>
      <w:r w:rsidR="00002229" w:rsidRPr="00903C1D">
        <w:rPr>
          <w:rFonts w:hAnsi="標楷體"/>
          <w:color w:val="000000" w:themeColor="text1"/>
          <w:szCs w:val="32"/>
        </w:rPr>
        <w:t>10</w:t>
      </w:r>
      <w:r w:rsidR="00002229" w:rsidRPr="00903C1D">
        <w:rPr>
          <w:rFonts w:hAnsi="標楷體" w:hint="eastAsia"/>
          <w:color w:val="000000" w:themeColor="text1"/>
          <w:szCs w:val="32"/>
        </w:rPr>
        <w:t>月19日，惟第1批交貨驗收時，廠商依據該防彈纖維布製作交付之防彈衣新品保證書、原廠證明書及成品內外襯套說明標籤之製造日期，均載明為1</w:t>
      </w:r>
      <w:r w:rsidR="00002229" w:rsidRPr="00903C1D">
        <w:rPr>
          <w:rFonts w:hAnsi="標楷體"/>
          <w:color w:val="000000" w:themeColor="text1"/>
          <w:szCs w:val="32"/>
        </w:rPr>
        <w:t>10</w:t>
      </w:r>
      <w:r w:rsidR="00002229" w:rsidRPr="00903C1D">
        <w:rPr>
          <w:rFonts w:hAnsi="標楷體" w:hint="eastAsia"/>
          <w:color w:val="000000" w:themeColor="text1"/>
          <w:szCs w:val="32"/>
        </w:rPr>
        <w:t>年</w:t>
      </w:r>
      <w:r w:rsidR="00002229" w:rsidRPr="00903C1D">
        <w:rPr>
          <w:rFonts w:hAnsi="標楷體"/>
          <w:color w:val="000000" w:themeColor="text1"/>
          <w:szCs w:val="32"/>
        </w:rPr>
        <w:t>9</w:t>
      </w:r>
      <w:r w:rsidR="00002229" w:rsidRPr="00903C1D">
        <w:rPr>
          <w:rFonts w:hAnsi="標楷體" w:hint="eastAsia"/>
          <w:color w:val="000000" w:themeColor="text1"/>
          <w:szCs w:val="32"/>
        </w:rPr>
        <w:t>月，其防彈衣成品製造日期早於防彈纖維布進口日期，</w:t>
      </w:r>
      <w:r w:rsidR="00002229" w:rsidRPr="00903C1D">
        <w:rPr>
          <w:rFonts w:hAnsi="標楷體" w:hint="eastAsia"/>
          <w:color w:val="000000" w:themeColor="text1"/>
          <w:szCs w:val="24"/>
        </w:rPr>
        <w:t>相關書面證明文件</w:t>
      </w:r>
      <w:r w:rsidR="00002229" w:rsidRPr="00903C1D">
        <w:rPr>
          <w:rFonts w:hAnsi="標楷體" w:hint="eastAsia"/>
          <w:color w:val="000000" w:themeColor="text1"/>
          <w:szCs w:val="32"/>
        </w:rPr>
        <w:t>亦顯不合理。此外，依</w:t>
      </w:r>
      <w:r>
        <w:rPr>
          <w:rFonts w:hAnsi="標楷體" w:hint="eastAsia"/>
          <w:color w:val="000000" w:themeColor="text1"/>
          <w:szCs w:val="32"/>
        </w:rPr>
        <w:t>F公司</w:t>
      </w:r>
      <w:r w:rsidR="00002229" w:rsidRPr="00903C1D">
        <w:rPr>
          <w:rFonts w:hAnsi="標楷體" w:hint="eastAsia"/>
          <w:color w:val="000000" w:themeColor="text1"/>
          <w:szCs w:val="32"/>
        </w:rPr>
        <w:t>出具韓國D公司製造防彈纖維布「原廠證明書」所載，係採用韓國</w:t>
      </w:r>
      <w:r w:rsidR="00563F4F">
        <w:rPr>
          <w:rFonts w:hAnsi="標楷體" w:hint="eastAsia"/>
          <w:color w:val="000000" w:themeColor="text1"/>
          <w:szCs w:val="32"/>
        </w:rPr>
        <w:t>S</w:t>
      </w:r>
      <w:r w:rsidR="00002229" w:rsidRPr="00903C1D">
        <w:rPr>
          <w:rFonts w:hAnsi="標楷體" w:hint="eastAsia"/>
          <w:color w:val="000000" w:themeColor="text1"/>
          <w:szCs w:val="32"/>
        </w:rPr>
        <w:t>公司生產之</w:t>
      </w:r>
      <w:r w:rsidR="00002229" w:rsidRPr="00903C1D">
        <w:rPr>
          <w:rFonts w:hAnsi="標楷體" w:hint="eastAsia"/>
          <w:color w:val="000000" w:themeColor="text1"/>
          <w:szCs w:val="32"/>
        </w:rPr>
        <w:lastRenderedPageBreak/>
        <w:t>防彈纖維紗線製造纖維布，惟</w:t>
      </w:r>
      <w:r>
        <w:rPr>
          <w:rFonts w:hAnsi="標楷體" w:hint="eastAsia"/>
          <w:color w:val="000000" w:themeColor="text1"/>
          <w:szCs w:val="32"/>
        </w:rPr>
        <w:t>F公司</w:t>
      </w:r>
      <w:r w:rsidR="00002229" w:rsidRPr="00903C1D">
        <w:rPr>
          <w:rFonts w:hAnsi="標楷體" w:hint="eastAsia"/>
          <w:color w:val="000000" w:themeColor="text1"/>
          <w:szCs w:val="32"/>
        </w:rPr>
        <w:t>申報驗收時並未依前揭契約規定提供</w:t>
      </w:r>
      <w:r w:rsidR="000723E8">
        <w:rPr>
          <w:rFonts w:hAnsi="標楷體" w:hint="eastAsia"/>
          <w:color w:val="000000" w:themeColor="text1"/>
          <w:szCs w:val="32"/>
        </w:rPr>
        <w:t>S</w:t>
      </w:r>
      <w:r w:rsidR="00002229" w:rsidRPr="00903C1D">
        <w:rPr>
          <w:rFonts w:hAnsi="標楷體" w:hint="eastAsia"/>
          <w:color w:val="000000" w:themeColor="text1"/>
          <w:szCs w:val="32"/>
        </w:rPr>
        <w:t>公司出具之「原廠證明書」及「新品保證書」等文件予警政署查驗。</w:t>
      </w:r>
    </w:p>
    <w:p w14:paraId="09DE7DA8" w14:textId="649A0C98" w:rsidR="00002229" w:rsidRPr="00903C1D" w:rsidRDefault="00002229" w:rsidP="00002229">
      <w:pPr>
        <w:pStyle w:val="4"/>
        <w:widowControl/>
        <w:numPr>
          <w:ilvl w:val="3"/>
          <w:numId w:val="1"/>
        </w:numPr>
        <w:overflowPunct/>
        <w:autoSpaceDE/>
        <w:autoSpaceDN/>
        <w:rPr>
          <w:rFonts w:hAnsi="標楷體"/>
          <w:color w:val="000000" w:themeColor="text1"/>
        </w:rPr>
      </w:pPr>
      <w:r w:rsidRPr="00903C1D">
        <w:rPr>
          <w:rFonts w:hAnsi="標楷體" w:hint="eastAsia"/>
          <w:color w:val="000000" w:themeColor="text1"/>
          <w:szCs w:val="32"/>
        </w:rPr>
        <w:t>經查，警政署</w:t>
      </w:r>
      <w:r w:rsidRPr="00903C1D">
        <w:rPr>
          <w:rFonts w:hAnsi="標楷體" w:hint="eastAsia"/>
          <w:color w:val="000000" w:themeColor="text1"/>
        </w:rPr>
        <w:t>分別辦理之「背心式防彈衣47,892件」、</w:t>
      </w:r>
      <w:r w:rsidRPr="00903C1D">
        <w:rPr>
          <w:rFonts w:hAnsi="標楷體" w:hint="eastAsia"/>
          <w:color w:val="000000" w:themeColor="text1"/>
          <w:szCs w:val="32"/>
        </w:rPr>
        <w:t>「背心式防彈衣</w:t>
      </w:r>
      <w:r w:rsidRPr="00903C1D">
        <w:rPr>
          <w:rFonts w:hAnsi="標楷體"/>
          <w:color w:val="000000" w:themeColor="text1"/>
          <w:szCs w:val="32"/>
        </w:rPr>
        <w:t>20,449</w:t>
      </w:r>
      <w:r w:rsidRPr="00903C1D">
        <w:rPr>
          <w:rFonts w:hAnsi="標楷體" w:hint="eastAsia"/>
          <w:color w:val="000000" w:themeColor="text1"/>
          <w:szCs w:val="32"/>
        </w:rPr>
        <w:t>件」</w:t>
      </w:r>
      <w:r w:rsidR="00272344" w:rsidRPr="00272344">
        <w:rPr>
          <w:rFonts w:hAnsi="標楷體" w:hint="eastAsia"/>
          <w:color w:val="000000" w:themeColor="text1"/>
          <w:szCs w:val="32"/>
        </w:rPr>
        <w:t>採購案</w:t>
      </w:r>
      <w:r w:rsidRPr="00903C1D">
        <w:rPr>
          <w:rFonts w:hAnsi="標楷體" w:hint="eastAsia"/>
          <w:color w:val="000000" w:themeColor="text1"/>
        </w:rPr>
        <w:t>，防彈衣完成日期早於國外出口防彈纖維布</w:t>
      </w:r>
      <w:r w:rsidR="00272344">
        <w:rPr>
          <w:rFonts w:hAnsi="標楷體" w:hint="eastAsia"/>
          <w:color w:val="000000" w:themeColor="text1"/>
        </w:rPr>
        <w:t>之</w:t>
      </w:r>
      <w:r w:rsidRPr="00903C1D">
        <w:rPr>
          <w:rFonts w:hAnsi="標楷體" w:hint="eastAsia"/>
          <w:color w:val="000000" w:themeColor="text1"/>
        </w:rPr>
        <w:t>日期，</w:t>
      </w:r>
      <w:r w:rsidRPr="00903C1D">
        <w:rPr>
          <w:rFonts w:hAnsi="標楷體" w:hint="eastAsia"/>
          <w:color w:val="000000" w:themeColor="text1"/>
          <w:szCs w:val="24"/>
        </w:rPr>
        <w:t>時序倒置，相關書面證明文件明</w:t>
      </w:r>
      <w:r w:rsidRPr="00903C1D">
        <w:rPr>
          <w:rFonts w:hAnsi="標楷體" w:hint="eastAsia"/>
          <w:color w:val="000000" w:themeColor="text1"/>
        </w:rPr>
        <w:t>顯有誤與不合理等，</w:t>
      </w:r>
      <w:r w:rsidR="00AB67B9" w:rsidRPr="00903C1D">
        <w:rPr>
          <w:rFonts w:hAnsi="標楷體" w:hint="eastAsia"/>
          <w:color w:val="000000" w:themeColor="text1"/>
        </w:rPr>
        <w:t>且</w:t>
      </w:r>
      <w:r w:rsidR="00AB67B9" w:rsidRPr="00903C1D">
        <w:rPr>
          <w:rFonts w:hAnsi="標楷體" w:hint="eastAsia"/>
          <w:color w:val="000000" w:themeColor="text1"/>
          <w:szCs w:val="32"/>
        </w:rPr>
        <w:t>「背心式防彈衣</w:t>
      </w:r>
      <w:r w:rsidR="00AB67B9" w:rsidRPr="00903C1D">
        <w:rPr>
          <w:rFonts w:hAnsi="標楷體"/>
          <w:color w:val="000000" w:themeColor="text1"/>
          <w:szCs w:val="32"/>
        </w:rPr>
        <w:t>20,449</w:t>
      </w:r>
      <w:r w:rsidR="00AB67B9" w:rsidRPr="00903C1D">
        <w:rPr>
          <w:rFonts w:hAnsi="標楷體" w:hint="eastAsia"/>
          <w:color w:val="000000" w:themeColor="text1"/>
          <w:szCs w:val="32"/>
        </w:rPr>
        <w:t>件」</w:t>
      </w:r>
      <w:r w:rsidR="00AB67B9" w:rsidRPr="00903C1D">
        <w:rPr>
          <w:rFonts w:hAnsi="標楷體" w:hint="eastAsia"/>
          <w:color w:val="000000" w:themeColor="text1"/>
        </w:rPr>
        <w:t>採購案另有廠商</w:t>
      </w:r>
      <w:r w:rsidR="00AB67B9" w:rsidRPr="00903C1D">
        <w:rPr>
          <w:rFonts w:hAnsi="標楷體" w:hint="eastAsia"/>
          <w:color w:val="000000" w:themeColor="text1"/>
          <w:szCs w:val="32"/>
        </w:rPr>
        <w:t>未依契約規定提供相關書面文件予警政署查驗情事</w:t>
      </w:r>
      <w:r w:rsidR="00AB67B9" w:rsidRPr="00903C1D">
        <w:rPr>
          <w:rFonts w:hAnsi="標楷體" w:hint="eastAsia"/>
          <w:color w:val="000000" w:themeColor="text1"/>
        </w:rPr>
        <w:t>，</w:t>
      </w:r>
      <w:r w:rsidRPr="00903C1D">
        <w:rPr>
          <w:rFonts w:hAnsi="標楷體" w:hint="eastAsia"/>
          <w:color w:val="000000" w:themeColor="text1"/>
        </w:rPr>
        <w:t>竟均能順利通過警政署之驗收，驗收作業顯應澈底檢討。</w:t>
      </w:r>
    </w:p>
    <w:p w14:paraId="5D666306" w14:textId="0F6EAC8F" w:rsidR="00002229" w:rsidRPr="00903C1D" w:rsidRDefault="00002229" w:rsidP="00BD300A">
      <w:pPr>
        <w:pStyle w:val="3"/>
        <w:widowControl/>
        <w:numPr>
          <w:ilvl w:val="2"/>
          <w:numId w:val="1"/>
        </w:numPr>
        <w:overflowPunct/>
        <w:autoSpaceDE/>
        <w:autoSpaceDN/>
        <w:rPr>
          <w:rFonts w:hAnsi="標楷體"/>
          <w:color w:val="000000" w:themeColor="text1"/>
          <w:szCs w:val="32"/>
        </w:rPr>
      </w:pPr>
      <w:bookmarkStart w:id="229" w:name="_Toc191110954"/>
      <w:bookmarkStart w:id="230" w:name="_Toc191116633"/>
      <w:bookmarkStart w:id="231" w:name="_Toc191132726"/>
      <w:bookmarkStart w:id="232" w:name="_Toc191210997"/>
      <w:bookmarkStart w:id="233" w:name="_Toc191215956"/>
      <w:bookmarkStart w:id="234" w:name="_Toc191222438"/>
      <w:bookmarkStart w:id="235" w:name="_Toc191223113"/>
      <w:bookmarkStart w:id="236" w:name="_Toc191301744"/>
      <w:bookmarkStart w:id="237" w:name="_Toc191389935"/>
      <w:bookmarkStart w:id="238" w:name="_Toc191390259"/>
      <w:r w:rsidRPr="00903C1D">
        <w:rPr>
          <w:rFonts w:hAnsi="標楷體" w:hint="eastAsia"/>
          <w:color w:val="000000" w:themeColor="text1"/>
        </w:rPr>
        <w:t>移民署與臺灣銀行分別辦理之「108年度背心式防彈衣採購案」與</w:t>
      </w:r>
      <w:r w:rsidRPr="00903C1D">
        <w:rPr>
          <w:rFonts w:hAnsi="標楷體" w:hint="eastAsia"/>
          <w:color w:val="000000" w:themeColor="text1"/>
          <w:szCs w:val="32"/>
        </w:rPr>
        <w:t>「108年度防彈頭盔及背心式防彈衣」</w:t>
      </w:r>
      <w:r w:rsidR="00272344">
        <w:rPr>
          <w:rFonts w:hAnsi="標楷體" w:hint="eastAsia"/>
          <w:color w:val="000000" w:themeColor="text1"/>
          <w:szCs w:val="32"/>
        </w:rPr>
        <w:t>採購</w:t>
      </w:r>
      <w:r w:rsidRPr="00903C1D">
        <w:rPr>
          <w:rFonts w:hAnsi="標楷體" w:hint="eastAsia"/>
          <w:color w:val="000000" w:themeColor="text1"/>
          <w:szCs w:val="32"/>
        </w:rPr>
        <w:t>案，各契約均訂有驗收須查驗防彈裝備成品及防彈材質之「原廠證明書」、「新品保證書」及「海關進口證明」等資料，如有任何一項不符，視同驗收不合格等相關條文。經查移民署與</w:t>
      </w:r>
      <w:r w:rsidRPr="00903C1D">
        <w:rPr>
          <w:rFonts w:hAnsi="標楷體" w:hint="eastAsia"/>
          <w:color w:val="000000" w:themeColor="text1"/>
        </w:rPr>
        <w:t>臺灣銀行</w:t>
      </w:r>
      <w:r w:rsidRPr="00903C1D">
        <w:rPr>
          <w:rFonts w:hAnsi="標楷體" w:hint="eastAsia"/>
          <w:color w:val="000000" w:themeColor="text1"/>
          <w:szCs w:val="32"/>
        </w:rPr>
        <w:t>上開之採購案，得標廠商均為</w:t>
      </w:r>
      <w:r w:rsidR="00B96D2D">
        <w:rPr>
          <w:rFonts w:hAnsi="標楷體" w:hint="eastAsia"/>
          <w:color w:val="000000" w:themeColor="text1"/>
          <w:szCs w:val="32"/>
        </w:rPr>
        <w:t>E公司</w:t>
      </w:r>
      <w:r w:rsidRPr="00903C1D">
        <w:rPr>
          <w:rFonts w:hAnsi="標楷體" w:hint="eastAsia"/>
          <w:color w:val="000000" w:themeColor="text1"/>
          <w:szCs w:val="32"/>
        </w:rPr>
        <w:t>，其申報驗收時所交付予</w:t>
      </w:r>
      <w:r w:rsidRPr="00903C1D">
        <w:rPr>
          <w:rFonts w:hAnsi="標楷體" w:hint="eastAsia"/>
          <w:color w:val="000000" w:themeColor="text1"/>
        </w:rPr>
        <w:t>臺灣銀行與移民署</w:t>
      </w:r>
      <w:r w:rsidRPr="00903C1D">
        <w:rPr>
          <w:rFonts w:hAnsi="標楷體" w:hint="eastAsia"/>
          <w:color w:val="000000" w:themeColor="text1"/>
          <w:szCs w:val="32"/>
        </w:rPr>
        <w:t>之防彈纖維布材質進口報關單為同1張</w:t>
      </w:r>
      <w:r w:rsidRPr="00903C1D">
        <w:rPr>
          <w:rFonts w:hAnsi="標楷體" w:hint="eastAsia"/>
          <w:color w:val="000000" w:themeColor="text1"/>
          <w:szCs w:val="24"/>
        </w:rPr>
        <w:t>（報單號碼</w:t>
      </w:r>
      <w:r w:rsidR="00563F4F" w:rsidRPr="00563F4F">
        <w:rPr>
          <w:rFonts w:hAnsi="標楷體" w:cs="新細明體"/>
          <w:color w:val="000000" w:themeColor="text1"/>
          <w:szCs w:val="24"/>
        </w:rPr>
        <w:t>AA/ /**/***/*****</w:t>
      </w:r>
      <w:r w:rsidRPr="00903C1D">
        <w:rPr>
          <w:rFonts w:hAnsi="標楷體" w:hint="eastAsia"/>
          <w:color w:val="000000" w:themeColor="text1"/>
          <w:szCs w:val="24"/>
        </w:rPr>
        <w:t>）</w:t>
      </w:r>
      <w:r w:rsidRPr="00903C1D">
        <w:rPr>
          <w:rFonts w:hAnsi="標楷體" w:hint="eastAsia"/>
          <w:color w:val="000000" w:themeColor="text1"/>
          <w:szCs w:val="32"/>
        </w:rPr>
        <w:t>，報關日期為109年5月19日，惟廠商依據該防彈纖維布製作交付移民署與</w:t>
      </w:r>
      <w:r w:rsidRPr="00903C1D">
        <w:rPr>
          <w:rFonts w:hAnsi="標楷體" w:hint="eastAsia"/>
          <w:color w:val="000000" w:themeColor="text1"/>
        </w:rPr>
        <w:t>臺灣銀行</w:t>
      </w:r>
      <w:r w:rsidRPr="00903C1D">
        <w:rPr>
          <w:rFonts w:hAnsi="標楷體" w:hint="eastAsia"/>
          <w:color w:val="000000" w:themeColor="text1"/>
          <w:szCs w:val="32"/>
        </w:rPr>
        <w:t>上開採購案之防彈衣新品保證書、原廠證明書及成品內外襯套說明標籤之製造日期，卻均載明為109年3月，其防彈衣成品製造日期竟早於防彈纖維布進口日期，顯不合理且容易察覺，然移民署與臺灣銀行</w:t>
      </w:r>
      <w:r w:rsidRPr="00903C1D">
        <w:rPr>
          <w:rFonts w:hAnsi="標楷體" w:hint="eastAsia"/>
          <w:color w:val="000000" w:themeColor="text1"/>
        </w:rPr>
        <w:t>於驗收過程中均</w:t>
      </w:r>
      <w:r w:rsidRPr="00903C1D">
        <w:rPr>
          <w:rFonts w:hAnsi="標楷體" w:hint="eastAsia"/>
          <w:color w:val="000000" w:themeColor="text1"/>
          <w:szCs w:val="32"/>
        </w:rPr>
        <w:t>竟未發現，而均予以審認驗收合格，爰核移民署與臺灣銀行</w:t>
      </w:r>
      <w:r w:rsidRPr="00903C1D">
        <w:rPr>
          <w:rFonts w:hAnsi="標楷體" w:hint="eastAsia"/>
          <w:color w:val="000000" w:themeColor="text1"/>
        </w:rPr>
        <w:t>之</w:t>
      </w:r>
      <w:r w:rsidRPr="00903C1D">
        <w:rPr>
          <w:rFonts w:hAnsi="標楷體" w:hint="eastAsia"/>
          <w:color w:val="000000" w:themeColor="text1"/>
          <w:szCs w:val="32"/>
        </w:rPr>
        <w:t>驗收作業流於形式，致生防彈衣品質及安全疑慮，均應積極檢討改進。</w:t>
      </w:r>
      <w:bookmarkStart w:id="239" w:name="_Toc191110955"/>
      <w:bookmarkStart w:id="240" w:name="_Toc191116634"/>
      <w:bookmarkEnd w:id="229"/>
      <w:bookmarkEnd w:id="230"/>
      <w:bookmarkEnd w:id="231"/>
      <w:bookmarkEnd w:id="232"/>
      <w:bookmarkEnd w:id="233"/>
      <w:bookmarkEnd w:id="234"/>
      <w:bookmarkEnd w:id="235"/>
      <w:bookmarkEnd w:id="236"/>
      <w:bookmarkEnd w:id="237"/>
      <w:bookmarkEnd w:id="238"/>
      <w:bookmarkEnd w:id="239"/>
      <w:bookmarkEnd w:id="240"/>
    </w:p>
    <w:p w14:paraId="3BF1CF5F" w14:textId="331D113A" w:rsidR="00002229" w:rsidRPr="00903C1D" w:rsidRDefault="00002229" w:rsidP="00002229">
      <w:pPr>
        <w:pStyle w:val="3"/>
        <w:widowControl/>
        <w:numPr>
          <w:ilvl w:val="2"/>
          <w:numId w:val="1"/>
        </w:numPr>
        <w:overflowPunct/>
        <w:autoSpaceDE/>
        <w:autoSpaceDN/>
        <w:rPr>
          <w:rFonts w:hAnsi="標楷體"/>
          <w:color w:val="000000" w:themeColor="text1"/>
          <w:szCs w:val="32"/>
        </w:rPr>
      </w:pPr>
      <w:bookmarkStart w:id="241" w:name="_Toc191132728"/>
      <w:bookmarkStart w:id="242" w:name="_Toc191210999"/>
      <w:bookmarkStart w:id="243" w:name="_Toc191215958"/>
      <w:bookmarkStart w:id="244" w:name="_Toc191223115"/>
      <w:bookmarkStart w:id="245" w:name="_Toc191301746"/>
      <w:bookmarkStart w:id="246" w:name="_Toc191389937"/>
      <w:bookmarkStart w:id="247" w:name="_Toc191390261"/>
      <w:bookmarkEnd w:id="241"/>
      <w:bookmarkEnd w:id="242"/>
      <w:r w:rsidRPr="00903C1D">
        <w:rPr>
          <w:rFonts w:hAnsi="標楷體" w:hint="eastAsia"/>
          <w:color w:val="000000" w:themeColor="text1"/>
          <w:szCs w:val="32"/>
        </w:rPr>
        <w:lastRenderedPageBreak/>
        <w:t>經核，</w:t>
      </w:r>
      <w:bookmarkEnd w:id="243"/>
      <w:bookmarkEnd w:id="244"/>
      <w:bookmarkEnd w:id="245"/>
      <w:bookmarkEnd w:id="246"/>
      <w:bookmarkEnd w:id="247"/>
      <w:r w:rsidR="00707DC8" w:rsidRPr="00903C1D">
        <w:rPr>
          <w:rFonts w:hAnsi="標楷體" w:hint="eastAsia"/>
          <w:bCs w:val="0"/>
          <w:color w:val="000000" w:themeColor="text1"/>
          <w:szCs w:val="32"/>
        </w:rPr>
        <w:t>警政署</w:t>
      </w:r>
      <w:r w:rsidR="00707DC8" w:rsidRPr="00903C1D">
        <w:rPr>
          <w:rFonts w:hAnsi="標楷體" w:hint="eastAsia"/>
          <w:bCs w:val="0"/>
          <w:color w:val="000000" w:themeColor="text1"/>
        </w:rPr>
        <w:t>辦理之「背心式防彈衣47,892件」及</w:t>
      </w:r>
      <w:r w:rsidR="00707DC8" w:rsidRPr="00903C1D">
        <w:rPr>
          <w:rFonts w:hAnsi="標楷體" w:hint="eastAsia"/>
          <w:bCs w:val="0"/>
          <w:color w:val="000000" w:themeColor="text1"/>
          <w:szCs w:val="32"/>
        </w:rPr>
        <w:t>「背心式防彈衣</w:t>
      </w:r>
      <w:r w:rsidR="00707DC8" w:rsidRPr="00903C1D">
        <w:rPr>
          <w:rFonts w:hAnsi="標楷體"/>
          <w:bCs w:val="0"/>
          <w:color w:val="000000" w:themeColor="text1"/>
          <w:szCs w:val="32"/>
        </w:rPr>
        <w:t>20,449</w:t>
      </w:r>
      <w:r w:rsidR="00707DC8" w:rsidRPr="00903C1D">
        <w:rPr>
          <w:rFonts w:hAnsi="標楷體" w:hint="eastAsia"/>
          <w:bCs w:val="0"/>
          <w:color w:val="000000" w:themeColor="text1"/>
          <w:szCs w:val="32"/>
        </w:rPr>
        <w:t>件」、</w:t>
      </w:r>
      <w:r w:rsidR="00707DC8" w:rsidRPr="00903C1D">
        <w:rPr>
          <w:rFonts w:hAnsi="標楷體" w:hint="eastAsia"/>
          <w:bCs w:val="0"/>
          <w:color w:val="000000" w:themeColor="text1"/>
        </w:rPr>
        <w:t>移民署辦理之「108年度背心式防彈衣採購案」與臺灣銀行辦理之</w:t>
      </w:r>
      <w:r w:rsidR="00707DC8" w:rsidRPr="00903C1D">
        <w:rPr>
          <w:rFonts w:hAnsi="標楷體" w:hint="eastAsia"/>
          <w:bCs w:val="0"/>
          <w:color w:val="000000" w:themeColor="text1"/>
          <w:szCs w:val="32"/>
        </w:rPr>
        <w:t>「108年度防彈頭盔及背心式防彈衣」等採購案，驗收作業中廠商所提供之書面證明文件，</w:t>
      </w:r>
      <w:r w:rsidR="00707DC8" w:rsidRPr="00903C1D">
        <w:rPr>
          <w:rFonts w:hAnsi="標楷體" w:hint="eastAsia"/>
          <w:bCs w:val="0"/>
          <w:color w:val="000000" w:themeColor="text1"/>
        </w:rPr>
        <w:t>防彈衣製造日期竟早於國外出口防彈纖維布</w:t>
      </w:r>
      <w:r w:rsidR="00272344">
        <w:rPr>
          <w:rFonts w:hAnsi="標楷體" w:hint="eastAsia"/>
          <w:bCs w:val="0"/>
          <w:color w:val="000000" w:themeColor="text1"/>
        </w:rPr>
        <w:t>之</w:t>
      </w:r>
      <w:r w:rsidR="00707DC8" w:rsidRPr="00903C1D">
        <w:rPr>
          <w:rFonts w:hAnsi="標楷體" w:hint="eastAsia"/>
          <w:bCs w:val="0"/>
          <w:color w:val="000000" w:themeColor="text1"/>
        </w:rPr>
        <w:t>日期，</w:t>
      </w:r>
      <w:r w:rsidR="00707DC8" w:rsidRPr="00903C1D">
        <w:rPr>
          <w:rFonts w:hAnsi="標楷體" w:hint="eastAsia"/>
          <w:bCs w:val="0"/>
          <w:color w:val="000000" w:themeColor="text1"/>
          <w:szCs w:val="24"/>
        </w:rPr>
        <w:t>相關書面證明文件時序倒置，明</w:t>
      </w:r>
      <w:r w:rsidR="00707DC8" w:rsidRPr="00903C1D">
        <w:rPr>
          <w:rFonts w:hAnsi="標楷體" w:hint="eastAsia"/>
          <w:bCs w:val="0"/>
          <w:color w:val="000000" w:themeColor="text1"/>
        </w:rPr>
        <w:t>顯有誤與不合理</w:t>
      </w:r>
      <w:r w:rsidR="005F0D77" w:rsidRPr="00903C1D">
        <w:rPr>
          <w:rFonts w:hAnsi="標楷體" w:hint="eastAsia"/>
          <w:bCs w:val="0"/>
          <w:color w:val="000000" w:themeColor="text1"/>
        </w:rPr>
        <w:t>；前開</w:t>
      </w:r>
      <w:r w:rsidR="005F0D77" w:rsidRPr="00903C1D">
        <w:rPr>
          <w:rFonts w:hAnsi="標楷體" w:hint="eastAsia"/>
          <w:bCs w:val="0"/>
          <w:color w:val="000000" w:themeColor="text1"/>
          <w:szCs w:val="32"/>
        </w:rPr>
        <w:t>警政署</w:t>
      </w:r>
      <w:r w:rsidR="005F0D77" w:rsidRPr="00903C1D">
        <w:rPr>
          <w:rFonts w:hAnsi="標楷體" w:hint="eastAsia"/>
          <w:bCs w:val="0"/>
          <w:color w:val="000000" w:themeColor="text1"/>
        </w:rPr>
        <w:t>辦理之</w:t>
      </w:r>
      <w:r w:rsidR="005F0D77" w:rsidRPr="00903C1D">
        <w:rPr>
          <w:rFonts w:hAnsi="標楷體" w:hint="eastAsia"/>
          <w:color w:val="000000" w:themeColor="text1"/>
          <w:szCs w:val="32"/>
        </w:rPr>
        <w:t>「背心式防彈衣</w:t>
      </w:r>
      <w:r w:rsidR="005F0D77" w:rsidRPr="00903C1D">
        <w:rPr>
          <w:rFonts w:hAnsi="標楷體"/>
          <w:color w:val="000000" w:themeColor="text1"/>
          <w:szCs w:val="32"/>
        </w:rPr>
        <w:t>20,449</w:t>
      </w:r>
      <w:r w:rsidR="005F0D77" w:rsidRPr="00903C1D">
        <w:rPr>
          <w:rFonts w:hAnsi="標楷體" w:hint="eastAsia"/>
          <w:color w:val="000000" w:themeColor="text1"/>
          <w:szCs w:val="32"/>
        </w:rPr>
        <w:t>件」</w:t>
      </w:r>
      <w:r w:rsidR="005F0D77" w:rsidRPr="00903C1D">
        <w:rPr>
          <w:rFonts w:hAnsi="標楷體" w:hint="eastAsia"/>
          <w:color w:val="000000" w:themeColor="text1"/>
        </w:rPr>
        <w:t>採購案，另有廠商</w:t>
      </w:r>
      <w:r w:rsidR="005F0D77" w:rsidRPr="00903C1D">
        <w:rPr>
          <w:rFonts w:hAnsi="標楷體" w:hint="eastAsia"/>
          <w:color w:val="000000" w:themeColor="text1"/>
          <w:szCs w:val="32"/>
        </w:rPr>
        <w:t>未依契約規定提供相關書面文件予警政署查驗情事</w:t>
      </w:r>
      <w:r w:rsidR="009C5B80" w:rsidRPr="00903C1D">
        <w:rPr>
          <w:rFonts w:hAnsi="標楷體" w:hint="eastAsia"/>
          <w:bCs w:val="0"/>
          <w:color w:val="000000" w:themeColor="text1"/>
        </w:rPr>
        <w:t>。惟</w:t>
      </w:r>
      <w:r w:rsidR="00707DC8" w:rsidRPr="00903C1D">
        <w:rPr>
          <w:rFonts w:hAnsi="標楷體" w:hint="eastAsia"/>
          <w:bCs w:val="0"/>
          <w:color w:val="000000" w:themeColor="text1"/>
          <w:szCs w:val="32"/>
        </w:rPr>
        <w:t>警政署</w:t>
      </w:r>
      <w:r w:rsidR="00707DC8" w:rsidRPr="00903C1D">
        <w:rPr>
          <w:rFonts w:hAnsi="標楷體" w:hint="eastAsia"/>
          <w:bCs w:val="0"/>
          <w:color w:val="000000" w:themeColor="text1"/>
        </w:rPr>
        <w:t>、臺灣銀行、移民署</w:t>
      </w:r>
      <w:r w:rsidR="00707DC8" w:rsidRPr="00903C1D">
        <w:rPr>
          <w:rFonts w:hAnsi="標楷體" w:hint="eastAsia"/>
          <w:bCs w:val="0"/>
          <w:color w:val="000000" w:themeColor="text1"/>
          <w:szCs w:val="32"/>
        </w:rPr>
        <w:t>於驗收過程中，</w:t>
      </w:r>
      <w:r w:rsidR="00707DC8" w:rsidRPr="00903C1D">
        <w:rPr>
          <w:rFonts w:hAnsi="標楷體" w:hint="eastAsia"/>
          <w:bCs w:val="0"/>
          <w:color w:val="000000" w:themeColor="text1"/>
        </w:rPr>
        <w:t>竟均未能發現</w:t>
      </w:r>
      <w:r w:rsidR="00E31B6A" w:rsidRPr="00903C1D">
        <w:rPr>
          <w:rFonts w:hAnsi="標楷體" w:hint="eastAsia"/>
          <w:bCs w:val="0"/>
          <w:color w:val="000000" w:themeColor="text1"/>
        </w:rPr>
        <w:t>並提出</w:t>
      </w:r>
      <w:r w:rsidR="00707DC8" w:rsidRPr="00903C1D">
        <w:rPr>
          <w:rFonts w:hAnsi="標楷體" w:hint="eastAsia"/>
          <w:bCs w:val="0"/>
          <w:color w:val="000000" w:themeColor="text1"/>
        </w:rPr>
        <w:t>質疑，</w:t>
      </w:r>
      <w:r w:rsidR="00707DC8" w:rsidRPr="00903C1D">
        <w:rPr>
          <w:rFonts w:hAnsi="標楷體" w:hint="eastAsia"/>
          <w:bCs w:val="0"/>
          <w:color w:val="000000" w:themeColor="text1"/>
          <w:szCs w:val="32"/>
        </w:rPr>
        <w:t>仍予驗收合格</w:t>
      </w:r>
      <w:r w:rsidR="00707DC8" w:rsidRPr="00903C1D">
        <w:rPr>
          <w:rFonts w:hAnsi="標楷體" w:hint="eastAsia"/>
          <w:bCs w:val="0"/>
          <w:color w:val="000000" w:themeColor="text1"/>
        </w:rPr>
        <w:t>，書面審查流於形式，核有疏失，顯應澈底檢討。</w:t>
      </w:r>
    </w:p>
    <w:p w14:paraId="4D153086" w14:textId="26F782FD" w:rsidR="009D1448" w:rsidRDefault="009D1448" w:rsidP="00002229">
      <w:pPr>
        <w:pStyle w:val="2"/>
        <w:widowControl/>
        <w:numPr>
          <w:ilvl w:val="1"/>
          <w:numId w:val="1"/>
        </w:numPr>
        <w:rPr>
          <w:rFonts w:hAnsi="標楷體"/>
          <w:b/>
          <w:bCs w:val="0"/>
          <w:color w:val="000000" w:themeColor="text1"/>
        </w:rPr>
      </w:pPr>
      <w:bookmarkStart w:id="248" w:name="_Toc195022483"/>
      <w:r w:rsidRPr="009D1448">
        <w:rPr>
          <w:rFonts w:hAnsi="標楷體" w:hint="eastAsia"/>
          <w:b/>
          <w:bCs w:val="0"/>
          <w:color w:val="000000" w:themeColor="text1"/>
        </w:rPr>
        <w:t>臺灣銀行辦理之「108年度防彈頭盔及背心式防彈衣」採購案，依本案投標須知第13點規定，廠商供應標的（含組成項目）之原產地不得為大陸地區，亦不允許使用大陸地區產品。惟得標廠商</w:t>
      </w:r>
      <w:r w:rsidR="00B96D2D">
        <w:rPr>
          <w:rFonts w:hAnsi="標楷體" w:hint="eastAsia"/>
          <w:b/>
          <w:bCs w:val="0"/>
          <w:color w:val="000000" w:themeColor="text1"/>
        </w:rPr>
        <w:t>E公司</w:t>
      </w:r>
      <w:r w:rsidRPr="009D1448">
        <w:rPr>
          <w:rFonts w:hAnsi="標楷體" w:hint="eastAsia"/>
          <w:b/>
          <w:bCs w:val="0"/>
          <w:color w:val="000000" w:themeColor="text1"/>
        </w:rPr>
        <w:t>自行開立「</w:t>
      </w:r>
      <w:r w:rsidR="002E1B60">
        <w:rPr>
          <w:rFonts w:hAnsi="標楷體" w:hint="eastAsia"/>
          <w:b/>
          <w:bCs w:val="0"/>
          <w:color w:val="000000" w:themeColor="text1"/>
        </w:rPr>
        <w:t>**</w:t>
      </w:r>
      <w:r w:rsidRPr="009D1448">
        <w:rPr>
          <w:rFonts w:hAnsi="標楷體" w:hint="eastAsia"/>
          <w:b/>
          <w:bCs w:val="0"/>
          <w:color w:val="000000" w:themeColor="text1"/>
        </w:rPr>
        <w:t>牌」防彈頭盔原廠證明書等書面文件申報驗收，並未出具防彈頭盔材質之原廠證明書及新品保證書等文件予臺灣銀行審查，詎該行辦理驗收時，竟未要求</w:t>
      </w:r>
      <w:r w:rsidR="00B96D2D">
        <w:rPr>
          <w:rFonts w:hAnsi="標楷體" w:hint="eastAsia"/>
          <w:b/>
          <w:bCs w:val="0"/>
          <w:color w:val="000000" w:themeColor="text1"/>
        </w:rPr>
        <w:t>E公司</w:t>
      </w:r>
      <w:r w:rsidRPr="009D1448">
        <w:rPr>
          <w:rFonts w:hAnsi="標楷體" w:hint="eastAsia"/>
          <w:b/>
          <w:bCs w:val="0"/>
          <w:color w:val="000000" w:themeColor="text1"/>
        </w:rPr>
        <w:t>應補正相關資料，以確認其防彈材質為決標後製造，及產地非屬大陸地區，即予以審認驗收合格。據審計部比對財政部關務署提供資料，該批經臺灣銀行驗收合格之防彈頭盔，極有可能原產地係大陸地區或使用大陸地區產品，臺灣銀行未確實悉依契約規定進行驗收作業，致所採購之防彈頭盔，極可能其原產地係大陸地區或使用大陸地區產品，核有疏失。</w:t>
      </w:r>
      <w:bookmarkEnd w:id="248"/>
    </w:p>
    <w:p w14:paraId="10070C99" w14:textId="7D2AB32F" w:rsidR="009D1448" w:rsidRPr="009D1448" w:rsidRDefault="009D1448" w:rsidP="009D1448">
      <w:pPr>
        <w:pStyle w:val="3"/>
        <w:widowControl/>
        <w:numPr>
          <w:ilvl w:val="2"/>
          <w:numId w:val="46"/>
        </w:numPr>
        <w:overflowPunct/>
        <w:autoSpaceDE/>
        <w:autoSpaceDN/>
        <w:rPr>
          <w:rFonts w:hAnsi="標楷體"/>
          <w:color w:val="000000" w:themeColor="text1"/>
        </w:rPr>
      </w:pPr>
      <w:bookmarkStart w:id="249" w:name="_Toc191116636"/>
      <w:bookmarkStart w:id="250" w:name="_Toc191132735"/>
      <w:bookmarkStart w:id="251" w:name="_Toc191211006"/>
      <w:bookmarkStart w:id="252" w:name="_Toc191215965"/>
      <w:bookmarkStart w:id="253" w:name="_Toc191223122"/>
      <w:bookmarkStart w:id="254" w:name="_Toc191301753"/>
      <w:bookmarkStart w:id="255" w:name="_Toc191389944"/>
      <w:bookmarkStart w:id="256" w:name="_Toc191390268"/>
      <w:r w:rsidRPr="009D1448">
        <w:rPr>
          <w:rFonts w:hAnsi="標楷體" w:hint="eastAsia"/>
          <w:color w:val="000000" w:themeColor="text1"/>
          <w:szCs w:val="32"/>
        </w:rPr>
        <w:t>臺灣銀行為維護該行各營業單位運鈔人員之人身安全，辦理「108年度防彈頭盔及背心式防彈衣」採購案，於108年11月26日決標予</w:t>
      </w:r>
      <w:r w:rsidR="00B96D2D">
        <w:rPr>
          <w:rFonts w:hAnsi="標楷體" w:hint="eastAsia"/>
          <w:color w:val="000000" w:themeColor="text1"/>
          <w:szCs w:val="32"/>
        </w:rPr>
        <w:t>E公司</w:t>
      </w:r>
      <w:r w:rsidRPr="009D1448">
        <w:rPr>
          <w:rFonts w:hAnsi="標楷體" w:hint="eastAsia"/>
          <w:color w:val="000000" w:themeColor="text1"/>
          <w:szCs w:val="32"/>
        </w:rPr>
        <w:t>，依本案投標須知第13點規定，廠商供應標的（含組成項</w:t>
      </w:r>
      <w:r w:rsidRPr="009D1448">
        <w:rPr>
          <w:rFonts w:hAnsi="標楷體" w:hint="eastAsia"/>
          <w:color w:val="000000" w:themeColor="text1"/>
          <w:szCs w:val="32"/>
        </w:rPr>
        <w:lastRenderedPageBreak/>
        <w:t>目）之原產地不得為大陸地區，亦不允許使用大陸地區產品；又契約規格書伍、二、（一）及（四）規定，廠商於第1階段驗收應交付防彈頭盔成品及其防彈材質之「原廠證明書」及「新品保證書」，防彈材質須保證製造日期在決標之後，保證書所載內容須與防彈裝備所附標籤相同；各項證明文件，如有任何1項不符，或有偽（變）造情事，視同驗收不合格，不再進行下一階段抽驗。</w:t>
      </w:r>
      <w:bookmarkEnd w:id="249"/>
      <w:bookmarkEnd w:id="250"/>
      <w:bookmarkEnd w:id="251"/>
      <w:bookmarkEnd w:id="252"/>
      <w:bookmarkEnd w:id="253"/>
      <w:bookmarkEnd w:id="254"/>
      <w:bookmarkEnd w:id="255"/>
      <w:bookmarkEnd w:id="256"/>
    </w:p>
    <w:p w14:paraId="797AF8B5" w14:textId="74BE49A0" w:rsidR="009D1448" w:rsidRPr="00903C1D" w:rsidRDefault="009D1448" w:rsidP="009D1448">
      <w:pPr>
        <w:pStyle w:val="3"/>
        <w:widowControl/>
        <w:numPr>
          <w:ilvl w:val="2"/>
          <w:numId w:val="1"/>
        </w:numPr>
        <w:overflowPunct/>
        <w:autoSpaceDE/>
        <w:autoSpaceDN/>
        <w:rPr>
          <w:rFonts w:hAnsi="標楷體"/>
          <w:color w:val="000000" w:themeColor="text1"/>
        </w:rPr>
      </w:pPr>
      <w:bookmarkStart w:id="257" w:name="_Toc191116637"/>
      <w:bookmarkStart w:id="258" w:name="_Toc191132736"/>
      <w:bookmarkStart w:id="259" w:name="_Toc191211007"/>
      <w:bookmarkStart w:id="260" w:name="_Toc191215966"/>
      <w:bookmarkStart w:id="261" w:name="_Toc191223123"/>
      <w:bookmarkStart w:id="262" w:name="_Toc191301754"/>
      <w:bookmarkStart w:id="263" w:name="_Toc191389945"/>
      <w:bookmarkStart w:id="264" w:name="_Toc191390269"/>
      <w:r w:rsidRPr="00903C1D">
        <w:rPr>
          <w:rFonts w:hAnsi="標楷體" w:hint="eastAsia"/>
          <w:color w:val="000000" w:themeColor="text1"/>
          <w:szCs w:val="32"/>
        </w:rPr>
        <w:t>審計部據財政部關務署(下稱關務署)提供108至110年底止，有關</w:t>
      </w:r>
      <w:r w:rsidR="002E1B60">
        <w:rPr>
          <w:rFonts w:hAnsi="標楷體" w:hint="eastAsia"/>
          <w:color w:val="000000" w:themeColor="text1"/>
          <w:szCs w:val="32"/>
        </w:rPr>
        <w:t>E</w:t>
      </w:r>
      <w:r w:rsidRPr="00903C1D">
        <w:rPr>
          <w:rFonts w:hAnsi="標楷體" w:hint="eastAsia"/>
          <w:color w:val="000000" w:themeColor="text1"/>
          <w:szCs w:val="32"/>
        </w:rPr>
        <w:t>與</w:t>
      </w:r>
      <w:r w:rsidR="00B96D2D">
        <w:rPr>
          <w:rFonts w:hAnsi="標楷體" w:hint="eastAsia"/>
          <w:color w:val="000000" w:themeColor="text1"/>
          <w:szCs w:val="32"/>
        </w:rPr>
        <w:t>F公司</w:t>
      </w:r>
      <w:r w:rsidRPr="00903C1D">
        <w:rPr>
          <w:rFonts w:hAnsi="標楷體" w:hint="eastAsia"/>
          <w:color w:val="000000" w:themeColor="text1"/>
          <w:szCs w:val="32"/>
        </w:rPr>
        <w:t>之一般及簡易進口報關明細資料，</w:t>
      </w:r>
      <w:r w:rsidR="00B96D2D">
        <w:rPr>
          <w:rFonts w:hAnsi="標楷體" w:hint="eastAsia"/>
          <w:color w:val="000000" w:themeColor="text1"/>
          <w:szCs w:val="32"/>
        </w:rPr>
        <w:t>E公司</w:t>
      </w:r>
      <w:r w:rsidRPr="00903C1D">
        <w:rPr>
          <w:rFonts w:hAnsi="標楷體" w:hint="eastAsia"/>
          <w:color w:val="000000" w:themeColor="text1"/>
          <w:szCs w:val="32"/>
        </w:rPr>
        <w:t>於本案履約期間108年11月27日至109年5月28日</w:t>
      </w:r>
      <w:r w:rsidRPr="00903C1D">
        <w:rPr>
          <w:rStyle w:val="aff4"/>
          <w:rFonts w:hAnsi="標楷體"/>
          <w:color w:val="000000" w:themeColor="text1"/>
          <w:szCs w:val="32"/>
        </w:rPr>
        <w:footnoteReference w:id="3"/>
      </w:r>
      <w:r w:rsidRPr="00903C1D">
        <w:rPr>
          <w:rFonts w:hAnsi="標楷體" w:hint="eastAsia"/>
          <w:color w:val="000000" w:themeColor="text1"/>
          <w:szCs w:val="32"/>
        </w:rPr>
        <w:t>止，尚無進口防彈頭盔相關產品。惟與</w:t>
      </w:r>
      <w:r w:rsidR="00B96D2D">
        <w:rPr>
          <w:rFonts w:hAnsi="標楷體" w:hint="eastAsia"/>
          <w:color w:val="000000" w:themeColor="text1"/>
          <w:szCs w:val="32"/>
        </w:rPr>
        <w:t>E公司</w:t>
      </w:r>
      <w:r w:rsidRPr="00903C1D">
        <w:rPr>
          <w:rFonts w:hAnsi="標楷體" w:hint="eastAsia"/>
          <w:color w:val="000000" w:themeColor="text1"/>
          <w:szCs w:val="32"/>
        </w:rPr>
        <w:t>有明顯關聯之</w:t>
      </w:r>
      <w:r w:rsidR="00B96D2D">
        <w:rPr>
          <w:rFonts w:hAnsi="標楷體" w:hint="eastAsia"/>
          <w:color w:val="000000" w:themeColor="text1"/>
          <w:szCs w:val="32"/>
        </w:rPr>
        <w:t>F公司</w:t>
      </w:r>
      <w:r w:rsidRPr="00903C1D">
        <w:rPr>
          <w:rFonts w:hAnsi="標楷體" w:hint="eastAsia"/>
          <w:color w:val="000000" w:themeColor="text1"/>
          <w:szCs w:val="24"/>
        </w:rPr>
        <w:t>（2者工廠地址相同，工廠登記</w:t>
      </w:r>
      <w:r w:rsidR="00B96D2D">
        <w:rPr>
          <w:rFonts w:hAnsi="標楷體" w:hint="eastAsia"/>
          <w:color w:val="000000" w:themeColor="text1"/>
          <w:szCs w:val="24"/>
        </w:rPr>
        <w:t>E公司</w:t>
      </w:r>
      <w:r w:rsidRPr="00903C1D">
        <w:rPr>
          <w:rFonts w:hAnsi="標楷體" w:hint="eastAsia"/>
          <w:color w:val="000000" w:themeColor="text1"/>
          <w:szCs w:val="24"/>
        </w:rPr>
        <w:t>董事</w:t>
      </w:r>
      <w:r w:rsidR="00563F4F">
        <w:rPr>
          <w:rFonts w:hAnsi="標楷體" w:hint="eastAsia"/>
          <w:color w:val="000000" w:themeColor="text1"/>
          <w:szCs w:val="24"/>
        </w:rPr>
        <w:t>○○○</w:t>
      </w:r>
      <w:r w:rsidRPr="00903C1D">
        <w:rPr>
          <w:rFonts w:hAnsi="標楷體" w:hint="eastAsia"/>
          <w:color w:val="000000" w:themeColor="text1"/>
          <w:szCs w:val="24"/>
        </w:rPr>
        <w:t>亦為</w:t>
      </w:r>
      <w:r w:rsidR="00B96D2D">
        <w:rPr>
          <w:rFonts w:hAnsi="標楷體" w:hint="eastAsia"/>
          <w:color w:val="000000" w:themeColor="text1"/>
          <w:szCs w:val="24"/>
        </w:rPr>
        <w:t>F公司</w:t>
      </w:r>
      <w:r w:rsidRPr="00903C1D">
        <w:rPr>
          <w:rFonts w:hAnsi="標楷體" w:hint="eastAsia"/>
          <w:color w:val="000000" w:themeColor="text1"/>
          <w:szCs w:val="24"/>
        </w:rPr>
        <w:t>之代表人</w:t>
      </w:r>
      <w:r w:rsidRPr="00903C1D">
        <w:rPr>
          <w:rStyle w:val="aff4"/>
          <w:rFonts w:hAnsi="標楷體"/>
          <w:color w:val="000000" w:themeColor="text1"/>
          <w:szCs w:val="24"/>
        </w:rPr>
        <w:footnoteReference w:id="4"/>
      </w:r>
      <w:r w:rsidRPr="00903C1D">
        <w:rPr>
          <w:rFonts w:hAnsi="標楷體" w:hint="eastAsia"/>
          <w:color w:val="000000" w:themeColor="text1"/>
          <w:szCs w:val="24"/>
        </w:rPr>
        <w:t>）</w:t>
      </w:r>
      <w:r w:rsidRPr="00903C1D">
        <w:rPr>
          <w:rFonts w:hAnsi="標楷體" w:hint="eastAsia"/>
          <w:color w:val="000000" w:themeColor="text1"/>
          <w:szCs w:val="32"/>
        </w:rPr>
        <w:t>，卻在本案原訂履約期限（109年3月25日）前5日，於109年3月20日自中國大陸進口一批「Plastic Helmet」貨品</w:t>
      </w:r>
      <w:r w:rsidRPr="00903C1D">
        <w:rPr>
          <w:rStyle w:val="aff4"/>
          <w:rFonts w:hAnsi="標楷體"/>
          <w:color w:val="000000" w:themeColor="text1"/>
          <w:szCs w:val="24"/>
        </w:rPr>
        <w:footnoteReference w:id="5"/>
      </w:r>
      <w:r w:rsidRPr="00903C1D">
        <w:rPr>
          <w:rFonts w:hAnsi="標楷體" w:hint="eastAsia"/>
          <w:color w:val="000000" w:themeColor="text1"/>
          <w:szCs w:val="32"/>
        </w:rPr>
        <w:t>，以英文直譯該項品名為塑膠頭盔，其數量計235件，淨重320公斤，換算1件約1.36公斤</w:t>
      </w:r>
      <w:r w:rsidRPr="00903C1D">
        <w:rPr>
          <w:rFonts w:hAnsi="標楷體" w:hint="eastAsia"/>
          <w:color w:val="000000" w:themeColor="text1"/>
          <w:szCs w:val="24"/>
        </w:rPr>
        <w:t>（進口報單號碼AA//</w:t>
      </w:r>
      <w:r w:rsidR="00563F4F">
        <w:rPr>
          <w:rFonts w:hAnsi="標楷體" w:hint="eastAsia"/>
          <w:color w:val="000000" w:themeColor="text1"/>
          <w:szCs w:val="24"/>
        </w:rPr>
        <w:t>**</w:t>
      </w:r>
      <w:r w:rsidRPr="00903C1D">
        <w:rPr>
          <w:rFonts w:hAnsi="標楷體" w:hint="eastAsia"/>
          <w:color w:val="000000" w:themeColor="text1"/>
          <w:szCs w:val="24"/>
        </w:rPr>
        <w:t>/</w:t>
      </w:r>
      <w:r w:rsidR="00563F4F">
        <w:rPr>
          <w:rFonts w:hAnsi="標楷體" w:hint="eastAsia"/>
          <w:color w:val="000000" w:themeColor="text1"/>
          <w:szCs w:val="24"/>
        </w:rPr>
        <w:t>***</w:t>
      </w:r>
      <w:r w:rsidRPr="00903C1D">
        <w:rPr>
          <w:rFonts w:hAnsi="標楷體" w:hint="eastAsia"/>
          <w:color w:val="000000" w:themeColor="text1"/>
          <w:szCs w:val="24"/>
        </w:rPr>
        <w:t>/</w:t>
      </w:r>
      <w:r w:rsidR="00563F4F">
        <w:rPr>
          <w:rFonts w:hAnsi="標楷體" w:hint="eastAsia"/>
          <w:color w:val="000000" w:themeColor="text1"/>
          <w:szCs w:val="24"/>
        </w:rPr>
        <w:t>*****</w:t>
      </w:r>
      <w:r w:rsidRPr="00903C1D">
        <w:rPr>
          <w:rFonts w:hAnsi="標楷體" w:hint="eastAsia"/>
          <w:color w:val="000000" w:themeColor="text1"/>
          <w:szCs w:val="24"/>
        </w:rPr>
        <w:t>）</w:t>
      </w:r>
      <w:r w:rsidRPr="00903C1D">
        <w:rPr>
          <w:rFonts w:hAnsi="標楷體" w:hint="eastAsia"/>
          <w:color w:val="000000" w:themeColor="text1"/>
          <w:szCs w:val="32"/>
        </w:rPr>
        <w:t>，恰與本案採購標的及需求相符</w:t>
      </w:r>
      <w:r w:rsidRPr="00903C1D">
        <w:rPr>
          <w:rFonts w:hAnsi="標楷體" w:hint="eastAsia"/>
          <w:color w:val="000000" w:themeColor="text1"/>
          <w:szCs w:val="24"/>
        </w:rPr>
        <w:t>（防彈頭盔計225件</w:t>
      </w:r>
      <w:r w:rsidRPr="00903C1D">
        <w:rPr>
          <w:rFonts w:hAnsi="標楷體" w:hint="eastAsia"/>
          <w:color w:val="000000" w:themeColor="text1"/>
          <w:szCs w:val="32"/>
        </w:rPr>
        <w:t>，</w:t>
      </w:r>
      <w:r w:rsidRPr="00903C1D">
        <w:rPr>
          <w:rFonts w:hAnsi="標楷體" w:hint="eastAsia"/>
          <w:color w:val="000000" w:themeColor="text1"/>
          <w:szCs w:val="24"/>
        </w:rPr>
        <w:t>每件重量在1.55公斤以下，並應額外提供3件進行抗彈性能測試）</w:t>
      </w:r>
      <w:r w:rsidRPr="00903C1D">
        <w:rPr>
          <w:rFonts w:hAnsi="標楷體" w:hint="eastAsia"/>
          <w:color w:val="000000" w:themeColor="text1"/>
          <w:szCs w:val="32"/>
        </w:rPr>
        <w:t>。又據臺灣銀行提供</w:t>
      </w:r>
      <w:r w:rsidR="00B96D2D">
        <w:rPr>
          <w:rFonts w:hAnsi="標楷體" w:hint="eastAsia"/>
          <w:color w:val="000000" w:themeColor="text1"/>
          <w:szCs w:val="32"/>
        </w:rPr>
        <w:t>E公司</w:t>
      </w:r>
      <w:r w:rsidRPr="00903C1D">
        <w:rPr>
          <w:rFonts w:hAnsi="標楷體" w:hint="eastAsia"/>
          <w:color w:val="000000" w:themeColor="text1"/>
          <w:szCs w:val="32"/>
        </w:rPr>
        <w:t>之履約驗收資料，</w:t>
      </w:r>
      <w:r w:rsidR="00B96D2D">
        <w:rPr>
          <w:rFonts w:hAnsi="標楷體" w:hint="eastAsia"/>
          <w:color w:val="000000" w:themeColor="text1"/>
          <w:szCs w:val="32"/>
        </w:rPr>
        <w:t>F公司</w:t>
      </w:r>
      <w:r w:rsidRPr="00903C1D">
        <w:rPr>
          <w:rFonts w:hAnsi="標楷體" w:hint="eastAsia"/>
          <w:color w:val="000000" w:themeColor="text1"/>
          <w:szCs w:val="32"/>
        </w:rPr>
        <w:t>代表人「</w:t>
      </w:r>
      <w:r w:rsidR="00563F4F">
        <w:rPr>
          <w:rFonts w:hAnsi="標楷體" w:hint="eastAsia"/>
          <w:color w:val="000000" w:themeColor="text1"/>
          <w:szCs w:val="32"/>
        </w:rPr>
        <w:t>○○○</w:t>
      </w:r>
      <w:r w:rsidRPr="00903C1D">
        <w:rPr>
          <w:rFonts w:hAnsi="標楷體" w:hint="eastAsia"/>
          <w:color w:val="000000" w:themeColor="text1"/>
          <w:szCs w:val="32"/>
        </w:rPr>
        <w:t>」，同時為本採購案之履約管理者及第2階段驗收之廠商代表，顯示</w:t>
      </w:r>
      <w:r w:rsidR="00B96D2D">
        <w:rPr>
          <w:rFonts w:hAnsi="標楷體" w:hint="eastAsia"/>
          <w:color w:val="000000" w:themeColor="text1"/>
          <w:szCs w:val="32"/>
        </w:rPr>
        <w:t>E公司</w:t>
      </w:r>
      <w:r w:rsidRPr="00903C1D">
        <w:rPr>
          <w:rFonts w:hAnsi="標楷體" w:hint="eastAsia"/>
          <w:color w:val="000000" w:themeColor="text1"/>
          <w:szCs w:val="32"/>
        </w:rPr>
        <w:t>涉嫌以</w:t>
      </w:r>
      <w:r w:rsidR="00B96D2D">
        <w:rPr>
          <w:rFonts w:hAnsi="標楷體" w:hint="eastAsia"/>
          <w:color w:val="000000" w:themeColor="text1"/>
          <w:szCs w:val="32"/>
        </w:rPr>
        <w:t>F公司</w:t>
      </w:r>
      <w:r w:rsidRPr="00903C1D">
        <w:rPr>
          <w:rFonts w:hAnsi="標楷體" w:hint="eastAsia"/>
          <w:color w:val="000000" w:themeColor="text1"/>
          <w:szCs w:val="32"/>
        </w:rPr>
        <w:t>之名</w:t>
      </w:r>
      <w:r w:rsidRPr="00903C1D">
        <w:rPr>
          <w:rFonts w:hAnsi="標楷體" w:hint="eastAsia"/>
          <w:color w:val="000000" w:themeColor="text1"/>
          <w:szCs w:val="32"/>
        </w:rPr>
        <w:lastRenderedPageBreak/>
        <w:t>義，於109年3月20日自大陸進口之頭盔，作為本案履約交貨使用，核與本案投標須知有關產地不得為大陸地區之規定不符，其後</w:t>
      </w:r>
      <w:r w:rsidR="00B96D2D">
        <w:rPr>
          <w:rFonts w:hAnsi="標楷體" w:hint="eastAsia"/>
          <w:color w:val="000000" w:themeColor="text1"/>
          <w:szCs w:val="32"/>
        </w:rPr>
        <w:t>E公司</w:t>
      </w:r>
      <w:r w:rsidRPr="00903C1D">
        <w:rPr>
          <w:rFonts w:hAnsi="標楷體" w:hint="eastAsia"/>
          <w:color w:val="000000" w:themeColor="text1"/>
          <w:szCs w:val="32"/>
        </w:rPr>
        <w:t>逕自開立「</w:t>
      </w:r>
      <w:r w:rsidR="002E1B60">
        <w:rPr>
          <w:rFonts w:hAnsi="標楷體" w:hint="eastAsia"/>
          <w:color w:val="000000" w:themeColor="text1"/>
          <w:szCs w:val="32"/>
        </w:rPr>
        <w:t>**</w:t>
      </w:r>
      <w:r w:rsidRPr="00903C1D">
        <w:rPr>
          <w:rFonts w:hAnsi="標楷體" w:hint="eastAsia"/>
          <w:color w:val="000000" w:themeColor="text1"/>
          <w:szCs w:val="32"/>
        </w:rPr>
        <w:t>牌」防彈頭盔原廠證明書等文件申報驗收，冒充產地為臺灣製造交貨，未出具防彈頭盔材質之原廠證明書及新品保證書等文件予臺灣銀行審查，惟臺灣銀行辦理驗收時，亦未要求</w:t>
      </w:r>
      <w:r w:rsidR="00B96D2D">
        <w:rPr>
          <w:rFonts w:hAnsi="標楷體" w:hint="eastAsia"/>
          <w:color w:val="000000" w:themeColor="text1"/>
          <w:szCs w:val="32"/>
        </w:rPr>
        <w:t>E公司</w:t>
      </w:r>
      <w:r w:rsidRPr="00903C1D">
        <w:rPr>
          <w:rFonts w:hAnsi="標楷體" w:hint="eastAsia"/>
          <w:color w:val="000000" w:themeColor="text1"/>
          <w:szCs w:val="32"/>
        </w:rPr>
        <w:t>補正相關資料，以確認其防彈材質為決標後製造，及產地非屬大陸地區，即予以審認第1階段驗收合格</w:t>
      </w:r>
      <w:r w:rsidRPr="00903C1D">
        <w:rPr>
          <w:rFonts w:hAnsi="標楷體"/>
          <w:color w:val="000000" w:themeColor="text1"/>
          <w:vertAlign w:val="superscript"/>
        </w:rPr>
        <w:footnoteReference w:id="6"/>
      </w:r>
      <w:r w:rsidRPr="00903C1D">
        <w:rPr>
          <w:rFonts w:hAnsi="標楷體" w:hint="eastAsia"/>
          <w:color w:val="000000" w:themeColor="text1"/>
          <w:szCs w:val="32"/>
        </w:rPr>
        <w:t>，並辦理後續第2及</w:t>
      </w:r>
      <w:r>
        <w:rPr>
          <w:rFonts w:hAnsi="標楷體" w:hint="eastAsia"/>
          <w:color w:val="000000" w:themeColor="text1"/>
          <w:szCs w:val="32"/>
        </w:rPr>
        <w:t>第</w:t>
      </w:r>
      <w:r w:rsidRPr="00903C1D">
        <w:rPr>
          <w:rFonts w:hAnsi="標楷體" w:hint="eastAsia"/>
          <w:color w:val="000000" w:themeColor="text1"/>
          <w:szCs w:val="32"/>
        </w:rPr>
        <w:t>3階段驗收作業完成，核有未當，應檢討改進。</w:t>
      </w:r>
      <w:bookmarkEnd w:id="257"/>
      <w:bookmarkEnd w:id="258"/>
      <w:bookmarkEnd w:id="259"/>
      <w:bookmarkEnd w:id="260"/>
      <w:bookmarkEnd w:id="261"/>
      <w:bookmarkEnd w:id="262"/>
      <w:bookmarkEnd w:id="263"/>
      <w:bookmarkEnd w:id="264"/>
    </w:p>
    <w:p w14:paraId="37181BFE" w14:textId="7CA30F46" w:rsidR="009D1448" w:rsidRPr="009D1448" w:rsidRDefault="009D1448" w:rsidP="009D1448">
      <w:pPr>
        <w:pStyle w:val="3"/>
      </w:pPr>
      <w:bookmarkStart w:id="265" w:name="_Toc191132737"/>
      <w:bookmarkStart w:id="266" w:name="_Toc191211008"/>
      <w:bookmarkStart w:id="267" w:name="_Toc191215967"/>
      <w:bookmarkStart w:id="268" w:name="_Toc191223124"/>
      <w:bookmarkStart w:id="269" w:name="_Toc191301755"/>
      <w:bookmarkStart w:id="270" w:name="_Toc191389946"/>
      <w:bookmarkStart w:id="271" w:name="_Toc191390270"/>
      <w:bookmarkEnd w:id="265"/>
      <w:bookmarkEnd w:id="266"/>
      <w:bookmarkEnd w:id="267"/>
      <w:r w:rsidRPr="00903C1D">
        <w:rPr>
          <w:rFonts w:hAnsi="標楷體" w:hint="eastAsia"/>
          <w:color w:val="000000" w:themeColor="text1"/>
        </w:rPr>
        <w:t>據上，</w:t>
      </w:r>
      <w:bookmarkStart w:id="272" w:name="_Toc191132738"/>
      <w:bookmarkStart w:id="273" w:name="_Toc191211009"/>
      <w:bookmarkEnd w:id="272"/>
      <w:bookmarkEnd w:id="273"/>
      <w:r w:rsidRPr="00903C1D">
        <w:rPr>
          <w:rFonts w:hAnsi="標楷體" w:hint="eastAsia"/>
          <w:color w:val="000000" w:themeColor="text1"/>
        </w:rPr>
        <w:t>臺灣銀行辦理之「108年度防彈頭盔及背心式防彈衣」採購案，依本案投標須知第13點規定，廠商供應標的（含組成項目）之原產地不得為大陸地區，亦不允許使用大陸地區產品。惟得標廠商</w:t>
      </w:r>
      <w:r w:rsidR="00B96D2D">
        <w:rPr>
          <w:rFonts w:hAnsi="標楷體" w:hint="eastAsia"/>
          <w:color w:val="000000" w:themeColor="text1"/>
        </w:rPr>
        <w:t>E公司</w:t>
      </w:r>
      <w:r w:rsidRPr="00903C1D">
        <w:rPr>
          <w:rFonts w:hAnsi="標楷體" w:hint="eastAsia"/>
          <w:color w:val="000000" w:themeColor="text1"/>
        </w:rPr>
        <w:t>自行開立「</w:t>
      </w:r>
      <w:r w:rsidR="00563F4F">
        <w:rPr>
          <w:rFonts w:hAnsi="標楷體" w:hint="eastAsia"/>
          <w:color w:val="000000" w:themeColor="text1"/>
        </w:rPr>
        <w:t>**</w:t>
      </w:r>
      <w:r w:rsidRPr="00903C1D">
        <w:rPr>
          <w:rFonts w:hAnsi="標楷體" w:hint="eastAsia"/>
          <w:color w:val="000000" w:themeColor="text1"/>
        </w:rPr>
        <w:t>牌」防彈頭盔原廠證明書等書面文件申報驗收，並未出具防彈頭盔材質之原廠證明書及新品保證書等文件予臺灣銀行審查，詎該行辦理驗收時，竟未要求</w:t>
      </w:r>
      <w:r w:rsidR="00B96D2D">
        <w:rPr>
          <w:rFonts w:hAnsi="標楷體" w:hint="eastAsia"/>
          <w:color w:val="000000" w:themeColor="text1"/>
        </w:rPr>
        <w:t>E公司</w:t>
      </w:r>
      <w:r w:rsidRPr="00903C1D">
        <w:rPr>
          <w:rFonts w:hAnsi="標楷體" w:hint="eastAsia"/>
          <w:color w:val="000000" w:themeColor="text1"/>
        </w:rPr>
        <w:t>應補正相關資料，以確認其防彈材質為決標後製造，及產地非屬大陸地區，即予以審認驗收合格。據審計部比對關務署提供資料，該批經臺灣銀行驗收合格之防彈頭盔，極有可能原產地係大陸地區或使用大陸地區產品，臺灣銀行未確實悉依契約規定進行驗收作業，致所採購之防彈頭盔，極可能其原產地係大陸地區或使用大陸地區產品，核有疏失。</w:t>
      </w:r>
      <w:bookmarkEnd w:id="268"/>
      <w:bookmarkEnd w:id="269"/>
      <w:bookmarkEnd w:id="270"/>
      <w:bookmarkEnd w:id="271"/>
    </w:p>
    <w:p w14:paraId="46AD4275" w14:textId="5D02BCE3" w:rsidR="00002229" w:rsidRPr="00903C1D" w:rsidRDefault="003632D6" w:rsidP="00002229">
      <w:pPr>
        <w:pStyle w:val="2"/>
        <w:widowControl/>
        <w:numPr>
          <w:ilvl w:val="1"/>
          <w:numId w:val="1"/>
        </w:numPr>
        <w:rPr>
          <w:rFonts w:hAnsi="標楷體"/>
          <w:b/>
          <w:bCs w:val="0"/>
          <w:color w:val="000000" w:themeColor="text1"/>
        </w:rPr>
      </w:pPr>
      <w:bookmarkStart w:id="274" w:name="_Toc195022484"/>
      <w:r w:rsidRPr="00903C1D">
        <w:rPr>
          <w:rFonts w:hAnsi="標楷體" w:hint="eastAsia"/>
          <w:b/>
          <w:color w:val="000000" w:themeColor="text1"/>
        </w:rPr>
        <w:lastRenderedPageBreak/>
        <w:t>國安局分別辦理之「防彈背心、防彈公事包採購案」及「防彈背心等3項採購案」等案，依契約規定廠商應檢附防彈背心及防彈公事包之保固保證書、產品責任險續保切結書、新品原廠保證書及產品責任險保單等文件，以請領契約價金，惟廠商並未檢附海運、空運提單或其他運送證明，國安局竟仍予通過驗收，該局書面審查作業核有重大疏失，應積極檢討。另，上開「防彈背心、防彈公事包採購案」之防彈背心檢測報告，其封面載明該報告文件總計4頁，然實際文件計有7頁，顯有異常；又該</w:t>
      </w:r>
      <w:r w:rsidR="0006379A" w:rsidRPr="00903C1D">
        <w:rPr>
          <w:rFonts w:hAnsi="標楷體" w:hint="eastAsia"/>
          <w:b/>
          <w:color w:val="000000" w:themeColor="text1"/>
        </w:rPr>
        <w:t>檢測</w:t>
      </w:r>
      <w:r w:rsidRPr="00903C1D">
        <w:rPr>
          <w:rFonts w:hAnsi="標楷體" w:hint="eastAsia"/>
          <w:b/>
          <w:color w:val="000000" w:themeColor="text1"/>
        </w:rPr>
        <w:t>報告</w:t>
      </w:r>
      <w:r w:rsidR="0006379A" w:rsidRPr="00903C1D">
        <w:rPr>
          <w:rFonts w:hAnsi="標楷體" w:hint="eastAsia"/>
          <w:b/>
          <w:color w:val="000000" w:themeColor="text1"/>
        </w:rPr>
        <w:t>對於</w:t>
      </w:r>
      <w:r w:rsidRPr="00903C1D">
        <w:rPr>
          <w:rFonts w:hAnsi="標楷體" w:hint="eastAsia"/>
          <w:b/>
          <w:color w:val="000000" w:themeColor="text1"/>
        </w:rPr>
        <w:t>樣品之收件與進行防彈測試日期</w:t>
      </w:r>
      <w:r w:rsidR="0006379A" w:rsidRPr="00903C1D">
        <w:rPr>
          <w:rFonts w:hAnsi="標楷體" w:hint="eastAsia"/>
          <w:b/>
          <w:color w:val="000000" w:themeColor="text1"/>
        </w:rPr>
        <w:t>之</w:t>
      </w:r>
      <w:r w:rsidRPr="00903C1D">
        <w:rPr>
          <w:rFonts w:hAnsi="標楷體" w:hint="eastAsia"/>
          <w:b/>
          <w:color w:val="000000" w:themeColor="text1"/>
        </w:rPr>
        <w:t>記載</w:t>
      </w:r>
      <w:r w:rsidR="0006379A" w:rsidRPr="00903C1D">
        <w:rPr>
          <w:rFonts w:hAnsi="標楷體" w:hint="eastAsia"/>
          <w:b/>
          <w:color w:val="000000" w:themeColor="text1"/>
        </w:rPr>
        <w:t>竟然前後不同</w:t>
      </w:r>
      <w:r w:rsidRPr="00903C1D">
        <w:rPr>
          <w:rFonts w:hAnsi="標楷體" w:hint="eastAsia"/>
          <w:b/>
          <w:color w:val="000000" w:themeColor="text1"/>
        </w:rPr>
        <w:t>；</w:t>
      </w:r>
      <w:r w:rsidR="0006379A" w:rsidRPr="00903C1D">
        <w:rPr>
          <w:rFonts w:hAnsi="標楷體" w:hint="eastAsia"/>
          <w:b/>
          <w:color w:val="000000" w:themeColor="text1"/>
        </w:rPr>
        <w:t>此外，</w:t>
      </w:r>
      <w:r w:rsidRPr="00903C1D">
        <w:rPr>
          <w:rFonts w:hAnsi="標楷體" w:hint="eastAsia"/>
          <w:b/>
          <w:color w:val="000000" w:themeColor="text1"/>
        </w:rPr>
        <w:t>防彈公事包之抗彈性能測試日期</w:t>
      </w:r>
      <w:r w:rsidR="0006379A" w:rsidRPr="00903C1D">
        <w:rPr>
          <w:rFonts w:hAnsi="標楷體" w:hint="eastAsia"/>
          <w:b/>
          <w:color w:val="000000" w:themeColor="text1"/>
        </w:rPr>
        <w:t>竟</w:t>
      </w:r>
      <w:r w:rsidRPr="00903C1D">
        <w:rPr>
          <w:rFonts w:hAnsi="標楷體" w:hint="eastAsia"/>
          <w:b/>
          <w:color w:val="000000" w:themeColor="text1"/>
        </w:rPr>
        <w:t>早於新品原廠保證書所載</w:t>
      </w:r>
      <w:r w:rsidR="00272344">
        <w:rPr>
          <w:rFonts w:hAnsi="標楷體" w:hint="eastAsia"/>
          <w:b/>
          <w:color w:val="000000" w:themeColor="text1"/>
        </w:rPr>
        <w:t>之</w:t>
      </w:r>
      <w:r w:rsidRPr="00903C1D">
        <w:rPr>
          <w:rFonts w:hAnsi="標楷體" w:hint="eastAsia"/>
          <w:b/>
          <w:color w:val="000000" w:themeColor="text1"/>
        </w:rPr>
        <w:t>製造日期，時序倒置，相關書面證明文件明顯有誤與不合理。</w:t>
      </w:r>
      <w:r w:rsidR="00CD0324" w:rsidRPr="00903C1D">
        <w:rPr>
          <w:rFonts w:hAnsi="標楷體" w:hint="eastAsia"/>
          <w:b/>
          <w:color w:val="000000" w:themeColor="text1"/>
        </w:rPr>
        <w:t>詎</w:t>
      </w:r>
      <w:r w:rsidRPr="00903C1D">
        <w:rPr>
          <w:rFonts w:hAnsi="標楷體" w:hint="eastAsia"/>
          <w:b/>
          <w:color w:val="000000" w:themeColor="text1"/>
        </w:rPr>
        <w:t>國安局於驗收過程中，均未針對上開檢測報告之完整性，以及測試日期前後不一致部分</w:t>
      </w:r>
      <w:r w:rsidR="00272344">
        <w:rPr>
          <w:rFonts w:hAnsi="標楷體" w:hint="eastAsia"/>
          <w:b/>
          <w:color w:val="000000" w:themeColor="text1"/>
        </w:rPr>
        <w:t>，</w:t>
      </w:r>
      <w:r w:rsidRPr="00903C1D">
        <w:rPr>
          <w:rFonts w:hAnsi="標楷體" w:hint="eastAsia"/>
          <w:b/>
          <w:color w:val="000000" w:themeColor="text1"/>
        </w:rPr>
        <w:t>進行進一步之釐清，亦未質疑書面證明文件之時序倒置，即率予通過驗收，亦核有違失。</w:t>
      </w:r>
      <w:bookmarkEnd w:id="274"/>
    </w:p>
    <w:p w14:paraId="7FDB5F43" w14:textId="095875DC" w:rsidR="00002229" w:rsidRPr="00903C1D" w:rsidRDefault="00002229" w:rsidP="00002229">
      <w:pPr>
        <w:pStyle w:val="3"/>
        <w:widowControl/>
        <w:numPr>
          <w:ilvl w:val="2"/>
          <w:numId w:val="1"/>
        </w:numPr>
        <w:overflowPunct/>
        <w:autoSpaceDE/>
        <w:autoSpaceDN/>
        <w:rPr>
          <w:rFonts w:hAnsi="標楷體"/>
          <w:color w:val="000000" w:themeColor="text1"/>
        </w:rPr>
      </w:pPr>
      <w:bookmarkStart w:id="275" w:name="_Toc191132730"/>
      <w:bookmarkStart w:id="276" w:name="_Toc191211001"/>
      <w:bookmarkStart w:id="277" w:name="_Toc191215960"/>
      <w:bookmarkStart w:id="278" w:name="_Toc191223117"/>
      <w:bookmarkStart w:id="279" w:name="_Toc191301748"/>
      <w:bookmarkStart w:id="280" w:name="_Toc191389939"/>
      <w:bookmarkStart w:id="281" w:name="_Toc191390263"/>
      <w:r w:rsidRPr="00903C1D">
        <w:rPr>
          <w:rFonts w:hAnsi="標楷體" w:hint="eastAsia"/>
          <w:color w:val="000000" w:themeColor="text1"/>
          <w:szCs w:val="32"/>
        </w:rPr>
        <w:t>國安局辦理「防彈背心、防彈公事包採購案」，於108年3月27日決標予</w:t>
      </w:r>
      <w:r w:rsidR="00B96D2D">
        <w:rPr>
          <w:rFonts w:hAnsi="標楷體" w:hint="eastAsia"/>
          <w:color w:val="000000" w:themeColor="text1"/>
          <w:szCs w:val="32"/>
        </w:rPr>
        <w:t>E公司</w:t>
      </w:r>
      <w:r w:rsidRPr="00903C1D">
        <w:rPr>
          <w:rFonts w:hAnsi="標楷體" w:hint="eastAsia"/>
          <w:color w:val="000000" w:themeColor="text1"/>
          <w:szCs w:val="32"/>
        </w:rPr>
        <w:t>，共計採購防彈背心165件、防彈公事包18個；續於108年8月22日辦理原有採購後續擴充，向</w:t>
      </w:r>
      <w:r w:rsidR="00B96D2D">
        <w:rPr>
          <w:rFonts w:hAnsi="標楷體" w:hint="eastAsia"/>
          <w:color w:val="000000" w:themeColor="text1"/>
          <w:szCs w:val="32"/>
        </w:rPr>
        <w:t>E公司</w:t>
      </w:r>
      <w:r w:rsidRPr="00903C1D">
        <w:rPr>
          <w:rFonts w:hAnsi="標楷體" w:hint="eastAsia"/>
          <w:color w:val="000000" w:themeColor="text1"/>
          <w:szCs w:val="32"/>
        </w:rPr>
        <w:t>再增購背心式防彈背心110件、防彈公事包12個，總計採購防彈背心275件、防彈公</w:t>
      </w:r>
      <w:r w:rsidR="00272344">
        <w:rPr>
          <w:rFonts w:hAnsi="標楷體" w:hint="eastAsia"/>
          <w:color w:val="000000" w:themeColor="text1"/>
          <w:szCs w:val="32"/>
        </w:rPr>
        <w:t>事</w:t>
      </w:r>
      <w:r w:rsidRPr="00903C1D">
        <w:rPr>
          <w:rFonts w:hAnsi="標楷體" w:hint="eastAsia"/>
          <w:color w:val="000000" w:themeColor="text1"/>
          <w:szCs w:val="32"/>
        </w:rPr>
        <w:t>包30個，總決標金額306萬餘元。國安局嗣辦理「防彈背心等3項採購案」，於112年4月18日決標予</w:t>
      </w:r>
      <w:r w:rsidR="00B96D2D">
        <w:rPr>
          <w:rFonts w:hAnsi="標楷體" w:hint="eastAsia"/>
          <w:color w:val="000000" w:themeColor="text1"/>
          <w:szCs w:val="32"/>
        </w:rPr>
        <w:t>E公司</w:t>
      </w:r>
      <w:r w:rsidRPr="00903C1D">
        <w:rPr>
          <w:rFonts w:hAnsi="標楷體" w:hint="eastAsia"/>
          <w:color w:val="000000" w:themeColor="text1"/>
          <w:szCs w:val="32"/>
        </w:rPr>
        <w:t>，共計採購防彈背心220件、防彈防刺背心12件及防彈公事包12</w:t>
      </w:r>
      <w:r w:rsidR="00272344">
        <w:rPr>
          <w:rFonts w:hAnsi="標楷體" w:hint="eastAsia"/>
          <w:color w:val="000000" w:themeColor="text1"/>
          <w:szCs w:val="32"/>
        </w:rPr>
        <w:t>個</w:t>
      </w:r>
      <w:r w:rsidRPr="00903C1D">
        <w:rPr>
          <w:rFonts w:hAnsi="標楷體" w:hint="eastAsia"/>
          <w:color w:val="000000" w:themeColor="text1"/>
          <w:szCs w:val="32"/>
        </w:rPr>
        <w:t>，總決標金額249萬餘元。依採購案契約第5條契約價金之給付條件(三)規定，廠商請領契約價金時應提出之文件包括海運、空運提單或其他運送證明、重量證明、檢驗證明、保險單或保險證明及保固證明等。</w:t>
      </w:r>
      <w:bookmarkEnd w:id="275"/>
      <w:bookmarkEnd w:id="276"/>
      <w:bookmarkEnd w:id="277"/>
      <w:bookmarkEnd w:id="278"/>
      <w:bookmarkEnd w:id="279"/>
      <w:bookmarkEnd w:id="280"/>
      <w:bookmarkEnd w:id="281"/>
    </w:p>
    <w:p w14:paraId="1DE28899" w14:textId="020C3270" w:rsidR="00002229" w:rsidRPr="00903C1D" w:rsidRDefault="00002229" w:rsidP="00002229">
      <w:pPr>
        <w:pStyle w:val="3"/>
        <w:widowControl/>
        <w:numPr>
          <w:ilvl w:val="2"/>
          <w:numId w:val="1"/>
        </w:numPr>
        <w:overflowPunct/>
        <w:autoSpaceDE/>
        <w:autoSpaceDN/>
        <w:rPr>
          <w:rFonts w:hAnsi="標楷體"/>
          <w:color w:val="000000" w:themeColor="text1"/>
        </w:rPr>
      </w:pPr>
      <w:bookmarkStart w:id="282" w:name="_Toc191132731"/>
      <w:bookmarkStart w:id="283" w:name="_Toc191211002"/>
      <w:bookmarkStart w:id="284" w:name="_Toc191215961"/>
      <w:bookmarkStart w:id="285" w:name="_Toc191223118"/>
      <w:bookmarkStart w:id="286" w:name="_Toc191301749"/>
      <w:bookmarkStart w:id="287" w:name="_Toc191389940"/>
      <w:bookmarkStart w:id="288" w:name="_Toc191390264"/>
      <w:r w:rsidRPr="00903C1D">
        <w:rPr>
          <w:rFonts w:hAnsi="標楷體" w:hint="eastAsia"/>
          <w:color w:val="000000" w:themeColor="text1"/>
          <w:szCs w:val="32"/>
        </w:rPr>
        <w:lastRenderedPageBreak/>
        <w:t>查</w:t>
      </w:r>
      <w:r w:rsidR="00B96D2D">
        <w:rPr>
          <w:rFonts w:hAnsi="標楷體" w:hint="eastAsia"/>
          <w:color w:val="000000" w:themeColor="text1"/>
          <w:szCs w:val="32"/>
        </w:rPr>
        <w:t>E公司</w:t>
      </w:r>
      <w:r w:rsidRPr="00903C1D">
        <w:rPr>
          <w:rFonts w:hAnsi="標楷體" w:hint="eastAsia"/>
          <w:color w:val="000000" w:themeColor="text1"/>
          <w:szCs w:val="32"/>
        </w:rPr>
        <w:t>依契約規定檢附防彈背心及防彈公事包之保固保證書、產品責任險續保切結書、新品原廠保證書(製造日期為108年5月)及產品責任險保單等文件，以請領契約價金，惟漏未檢附海運、空運提單或其他運送證明，國安局竟於108年8月8日辦理全案驗收且通過；嗣後國安局於108年8月21日簽辦本案後續擴充採購案，再增購背心式防彈背心110件、防彈公事包12個，</w:t>
      </w:r>
      <w:r w:rsidR="00B96D2D">
        <w:rPr>
          <w:rFonts w:hAnsi="標楷體" w:hint="eastAsia"/>
          <w:color w:val="000000" w:themeColor="text1"/>
          <w:szCs w:val="32"/>
        </w:rPr>
        <w:t>E公司</w:t>
      </w:r>
      <w:r w:rsidRPr="00903C1D">
        <w:rPr>
          <w:rFonts w:hAnsi="標楷體" w:hint="eastAsia"/>
          <w:color w:val="000000" w:themeColor="text1"/>
          <w:szCs w:val="32"/>
        </w:rPr>
        <w:t>於108年11月20日請領契約價金時，再次未檢附海運、空運提單或其他運送證明，該局亦仍予以通過驗收。</w:t>
      </w:r>
      <w:bookmarkEnd w:id="282"/>
      <w:bookmarkEnd w:id="283"/>
      <w:bookmarkEnd w:id="284"/>
      <w:bookmarkEnd w:id="285"/>
      <w:bookmarkEnd w:id="286"/>
      <w:bookmarkEnd w:id="287"/>
      <w:bookmarkEnd w:id="288"/>
    </w:p>
    <w:p w14:paraId="169F27C8" w14:textId="7001DCAE" w:rsidR="00002229" w:rsidRPr="00903C1D" w:rsidRDefault="00002229" w:rsidP="00002229">
      <w:pPr>
        <w:pStyle w:val="3"/>
        <w:widowControl/>
        <w:numPr>
          <w:ilvl w:val="2"/>
          <w:numId w:val="1"/>
        </w:numPr>
        <w:overflowPunct/>
        <w:autoSpaceDE/>
        <w:autoSpaceDN/>
        <w:rPr>
          <w:rFonts w:hAnsi="標楷體"/>
          <w:color w:val="000000" w:themeColor="text1"/>
        </w:rPr>
      </w:pPr>
      <w:bookmarkStart w:id="289" w:name="_Toc191132732"/>
      <w:bookmarkStart w:id="290" w:name="_Toc191211003"/>
      <w:bookmarkStart w:id="291" w:name="_Toc191215962"/>
      <w:bookmarkStart w:id="292" w:name="_Toc191223119"/>
      <w:bookmarkStart w:id="293" w:name="_Toc191301750"/>
      <w:bookmarkStart w:id="294" w:name="_Toc191389941"/>
      <w:bookmarkStart w:id="295" w:name="_Toc191390265"/>
      <w:r w:rsidRPr="00903C1D">
        <w:rPr>
          <w:rFonts w:hAnsi="標楷體" w:hint="eastAsia"/>
          <w:color w:val="000000" w:themeColor="text1"/>
        </w:rPr>
        <w:t>復查，上開</w:t>
      </w:r>
      <w:r w:rsidRPr="00903C1D">
        <w:rPr>
          <w:rFonts w:hAnsi="標楷體" w:hint="eastAsia"/>
          <w:color w:val="000000" w:themeColor="text1"/>
          <w:szCs w:val="32"/>
        </w:rPr>
        <w:t>國安局辦理之「防彈背心、防彈公事包採購案」，該案之防彈背心檢測報告（抽樣編號LM-M-015及LM-L-128等2件）第1頁所載，美國</w:t>
      </w:r>
      <w:r w:rsidR="006952D9">
        <w:rPr>
          <w:rFonts w:hAnsi="標楷體" w:hint="eastAsia"/>
          <w:color w:val="000000" w:themeColor="text1"/>
          <w:szCs w:val="32"/>
        </w:rPr>
        <w:t>X</w:t>
      </w:r>
      <w:r w:rsidRPr="00903C1D">
        <w:rPr>
          <w:rFonts w:hAnsi="標楷體" w:hint="eastAsia"/>
          <w:color w:val="000000" w:themeColor="text1"/>
          <w:szCs w:val="32"/>
        </w:rPr>
        <w:t>實驗室於108年6月24日收到國安局寄送之2件防彈背心後，旋於同年月27日進行防彈測試〔依NIJ標準防彈背心之正面（</w:t>
      </w:r>
      <w:r w:rsidRPr="00903C1D">
        <w:rPr>
          <w:rFonts w:hAnsi="標楷體"/>
          <w:color w:val="000000" w:themeColor="text1"/>
          <w:szCs w:val="32"/>
        </w:rPr>
        <w:t>F</w:t>
      </w:r>
      <w:r w:rsidRPr="00903C1D">
        <w:rPr>
          <w:rFonts w:hAnsi="標楷體" w:hint="eastAsia"/>
          <w:color w:val="000000" w:themeColor="text1"/>
          <w:szCs w:val="32"/>
        </w:rPr>
        <w:t>RONT）及背面（</w:t>
      </w:r>
      <w:r w:rsidRPr="00903C1D">
        <w:rPr>
          <w:rFonts w:hAnsi="標楷體"/>
          <w:color w:val="000000" w:themeColor="text1"/>
          <w:szCs w:val="32"/>
        </w:rPr>
        <w:t>BACK</w:t>
      </w:r>
      <w:r w:rsidRPr="00903C1D">
        <w:rPr>
          <w:rFonts w:hAnsi="標楷體" w:hint="eastAsia"/>
          <w:color w:val="000000" w:themeColor="text1"/>
          <w:szCs w:val="32"/>
        </w:rPr>
        <w:t>）均須進行抗彈性能測試〕，並於108年6月28日出具防彈測試報告，其報告封面載明該報告文件總計4頁，然實際文件計有7頁，顯有異常。又該報告第6頁及第7頁載明樣品編號「LM-L-128</w:t>
      </w:r>
      <w:r w:rsidRPr="00903C1D">
        <w:rPr>
          <w:rFonts w:hAnsi="標楷體"/>
          <w:color w:val="000000" w:themeColor="text1"/>
          <w:szCs w:val="32"/>
        </w:rPr>
        <w:t>F</w:t>
      </w:r>
      <w:r w:rsidRPr="00903C1D">
        <w:rPr>
          <w:rFonts w:hAnsi="標楷體" w:hint="eastAsia"/>
          <w:color w:val="000000" w:themeColor="text1"/>
          <w:szCs w:val="32"/>
        </w:rPr>
        <w:t>RONT-2」及「LM-M-015</w:t>
      </w:r>
      <w:r w:rsidRPr="00903C1D">
        <w:rPr>
          <w:rFonts w:hAnsi="標楷體"/>
          <w:color w:val="000000" w:themeColor="text1"/>
          <w:szCs w:val="32"/>
        </w:rPr>
        <w:t>F</w:t>
      </w:r>
      <w:r w:rsidRPr="00903C1D">
        <w:rPr>
          <w:rFonts w:hAnsi="標楷體" w:hint="eastAsia"/>
          <w:color w:val="000000" w:themeColor="text1"/>
          <w:szCs w:val="32"/>
        </w:rPr>
        <w:t>RONT-2」係於108年7月1日收件，同年月2日進行防彈測試，與該測試報告第1頁記載之收件及測試日期(108年6月24日收件，同年月27日進行防彈測試)亦有明顯差別。然國安局於驗收過程中，均未</w:t>
      </w:r>
      <w:r w:rsidRPr="00903C1D">
        <w:rPr>
          <w:rFonts w:hAnsi="標楷體" w:hint="eastAsia"/>
          <w:color w:val="000000" w:themeColor="text1"/>
        </w:rPr>
        <w:t>針對上開</w:t>
      </w:r>
      <w:r w:rsidRPr="00903C1D">
        <w:rPr>
          <w:rFonts w:hAnsi="標楷體" w:hint="eastAsia"/>
          <w:color w:val="000000" w:themeColor="text1"/>
          <w:szCs w:val="32"/>
        </w:rPr>
        <w:t>檢測報告之完整性，以及</w:t>
      </w:r>
      <w:r w:rsidRPr="00903C1D">
        <w:rPr>
          <w:rFonts w:hAnsi="標楷體" w:hint="eastAsia"/>
          <w:color w:val="000000" w:themeColor="text1"/>
        </w:rPr>
        <w:t>測試日期前後不一致部分</w:t>
      </w:r>
      <w:r w:rsidR="00272344">
        <w:rPr>
          <w:rFonts w:hAnsi="標楷體" w:hint="eastAsia"/>
          <w:color w:val="000000" w:themeColor="text1"/>
        </w:rPr>
        <w:t>，</w:t>
      </w:r>
      <w:r w:rsidRPr="00903C1D">
        <w:rPr>
          <w:rFonts w:hAnsi="標楷體" w:hint="eastAsia"/>
          <w:color w:val="000000" w:themeColor="text1"/>
        </w:rPr>
        <w:t>進行進一步之釐清，即予通過驗收。</w:t>
      </w:r>
      <w:bookmarkEnd w:id="289"/>
      <w:bookmarkEnd w:id="290"/>
      <w:bookmarkEnd w:id="291"/>
      <w:bookmarkEnd w:id="292"/>
      <w:bookmarkEnd w:id="293"/>
      <w:bookmarkEnd w:id="294"/>
      <w:bookmarkEnd w:id="295"/>
    </w:p>
    <w:p w14:paraId="5C590AE4" w14:textId="471A4600" w:rsidR="00BD300A" w:rsidRPr="00903C1D" w:rsidRDefault="005131CA" w:rsidP="00002229">
      <w:pPr>
        <w:pStyle w:val="3"/>
        <w:widowControl/>
        <w:numPr>
          <w:ilvl w:val="2"/>
          <w:numId w:val="1"/>
        </w:numPr>
        <w:overflowPunct/>
        <w:autoSpaceDE/>
        <w:autoSpaceDN/>
        <w:rPr>
          <w:rFonts w:hAnsi="標楷體"/>
          <w:color w:val="000000" w:themeColor="text1"/>
        </w:rPr>
      </w:pPr>
      <w:r w:rsidRPr="00903C1D">
        <w:rPr>
          <w:rFonts w:hAnsi="標楷體" w:hint="eastAsia"/>
          <w:color w:val="000000" w:themeColor="text1"/>
        </w:rPr>
        <w:t>又</w:t>
      </w:r>
      <w:r w:rsidR="00570793" w:rsidRPr="00903C1D">
        <w:rPr>
          <w:rFonts w:hAnsi="標楷體" w:hint="eastAsia"/>
          <w:color w:val="000000" w:themeColor="text1"/>
        </w:rPr>
        <w:t>，</w:t>
      </w:r>
      <w:r w:rsidRPr="00903C1D">
        <w:rPr>
          <w:rFonts w:hAnsi="標楷體" w:hint="eastAsia"/>
          <w:color w:val="000000" w:themeColor="text1"/>
        </w:rPr>
        <w:t>上開</w:t>
      </w:r>
      <w:r w:rsidRPr="00903C1D">
        <w:rPr>
          <w:rFonts w:hAnsi="標楷體" w:hint="eastAsia"/>
          <w:color w:val="000000" w:themeColor="text1"/>
          <w:szCs w:val="32"/>
        </w:rPr>
        <w:t>「防彈背心、防彈公事包採購案」，</w:t>
      </w:r>
      <w:r w:rsidR="00BD300A" w:rsidRPr="00903C1D">
        <w:rPr>
          <w:rFonts w:hAnsi="標楷體" w:hint="eastAsia"/>
          <w:color w:val="000000" w:themeColor="text1"/>
        </w:rPr>
        <w:t>契約規定防彈公事包交貨時須檢附「美國</w:t>
      </w:r>
      <w:r w:rsidR="00C45BD4">
        <w:rPr>
          <w:rFonts w:hAnsi="標楷體" w:hint="eastAsia"/>
          <w:color w:val="000000" w:themeColor="text1"/>
        </w:rPr>
        <w:t>T</w:t>
      </w:r>
      <w:r w:rsidR="00BD300A" w:rsidRPr="00903C1D">
        <w:rPr>
          <w:rFonts w:hAnsi="標楷體" w:hint="eastAsia"/>
          <w:color w:val="000000" w:themeColor="text1"/>
        </w:rPr>
        <w:t>實驗室」防彈測試合格證明文件，</w:t>
      </w:r>
      <w:r w:rsidR="00B96D2D">
        <w:rPr>
          <w:rFonts w:hAnsi="標楷體" w:hint="eastAsia"/>
          <w:color w:val="000000" w:themeColor="text1"/>
        </w:rPr>
        <w:t>E公司</w:t>
      </w:r>
      <w:r w:rsidR="00BD300A" w:rsidRPr="00903C1D">
        <w:rPr>
          <w:rFonts w:hAnsi="標楷體" w:hint="eastAsia"/>
          <w:color w:val="000000" w:themeColor="text1"/>
        </w:rPr>
        <w:t>於108年6月20日申請</w:t>
      </w:r>
      <w:r w:rsidR="00BD300A" w:rsidRPr="00903C1D">
        <w:rPr>
          <w:rFonts w:hAnsi="標楷體" w:hint="eastAsia"/>
          <w:color w:val="000000" w:themeColor="text1"/>
        </w:rPr>
        <w:lastRenderedPageBreak/>
        <w:t>報驗時所檢附防彈公事包之防彈測試報告，載明出具報告時間為108年4月23日，惟該公司所檢附新品原廠保證書所載之製造日期卻為108年5月，防彈公事包之抗彈性能測試日期早於新品原廠保證書所載</w:t>
      </w:r>
      <w:r w:rsidR="00272344">
        <w:rPr>
          <w:rFonts w:hAnsi="標楷體" w:hint="eastAsia"/>
          <w:color w:val="000000" w:themeColor="text1"/>
        </w:rPr>
        <w:t>之</w:t>
      </w:r>
      <w:r w:rsidR="00BD300A" w:rsidRPr="00903C1D">
        <w:rPr>
          <w:rFonts w:hAnsi="標楷體" w:hint="eastAsia"/>
          <w:color w:val="000000" w:themeColor="text1"/>
        </w:rPr>
        <w:t>製造日期，顯違常情，國安局竟</w:t>
      </w:r>
      <w:r w:rsidRPr="00903C1D">
        <w:rPr>
          <w:rFonts w:hAnsi="標楷體" w:hint="eastAsia"/>
          <w:color w:val="000000" w:themeColor="text1"/>
        </w:rPr>
        <w:t>亦</w:t>
      </w:r>
      <w:r w:rsidR="00BD300A" w:rsidRPr="00903C1D">
        <w:rPr>
          <w:rFonts w:hAnsi="標楷體" w:hint="eastAsia"/>
          <w:color w:val="000000" w:themeColor="text1"/>
        </w:rPr>
        <w:t>未質疑其合理性，仍予驗收合格。</w:t>
      </w:r>
    </w:p>
    <w:p w14:paraId="727DED92" w14:textId="40C36530" w:rsidR="00002229" w:rsidRPr="009D1448" w:rsidRDefault="00002229" w:rsidP="009D1448">
      <w:pPr>
        <w:pStyle w:val="3"/>
        <w:widowControl/>
        <w:numPr>
          <w:ilvl w:val="2"/>
          <w:numId w:val="1"/>
        </w:numPr>
        <w:overflowPunct/>
        <w:autoSpaceDE/>
        <w:autoSpaceDN/>
        <w:rPr>
          <w:rFonts w:hAnsi="標楷體"/>
          <w:color w:val="000000" w:themeColor="text1"/>
        </w:rPr>
      </w:pPr>
      <w:bookmarkStart w:id="296" w:name="_Toc191132733"/>
      <w:bookmarkStart w:id="297" w:name="_Toc191211004"/>
      <w:bookmarkStart w:id="298" w:name="_Toc191215963"/>
      <w:bookmarkStart w:id="299" w:name="_Toc191223120"/>
      <w:bookmarkStart w:id="300" w:name="_Toc191301751"/>
      <w:bookmarkStart w:id="301" w:name="_Toc191389942"/>
      <w:bookmarkStart w:id="302" w:name="_Toc191390266"/>
      <w:bookmarkEnd w:id="296"/>
      <w:bookmarkEnd w:id="297"/>
      <w:bookmarkEnd w:id="298"/>
      <w:r w:rsidRPr="00903C1D">
        <w:rPr>
          <w:rFonts w:hAnsi="標楷體" w:hint="eastAsia"/>
          <w:color w:val="000000" w:themeColor="text1"/>
        </w:rPr>
        <w:t>綜上，</w:t>
      </w:r>
      <w:bookmarkEnd w:id="299"/>
      <w:bookmarkEnd w:id="300"/>
      <w:bookmarkEnd w:id="301"/>
      <w:bookmarkEnd w:id="302"/>
      <w:r w:rsidR="00570793" w:rsidRPr="00903C1D">
        <w:rPr>
          <w:rFonts w:hAnsi="標楷體" w:hint="eastAsia"/>
          <w:color w:val="000000" w:themeColor="text1"/>
        </w:rPr>
        <w:t>國安局分別辦理之「防彈背心、防彈公事包採購案」及「防彈背心等3項採購案」等案，依契約規定廠商應檢附防彈背心及防彈公事包之保固保證書、產品責任險續保切結書、新品原廠保證書及產品責任險保單等文件，以請領契約價金，惟廠商並未檢附海運、空運提單或其他運送證明，國安局竟仍予通過驗收，該局書面審查作業核有重大疏失，應積極檢討。</w:t>
      </w:r>
      <w:r w:rsidR="00AB3BC4" w:rsidRPr="00903C1D">
        <w:rPr>
          <w:rFonts w:hAnsi="標楷體" w:hint="eastAsia"/>
          <w:color w:val="000000" w:themeColor="text1"/>
        </w:rPr>
        <w:t>另</w:t>
      </w:r>
      <w:r w:rsidR="00570793" w:rsidRPr="00903C1D">
        <w:rPr>
          <w:rFonts w:hAnsi="標楷體" w:hint="eastAsia"/>
          <w:color w:val="000000" w:themeColor="text1"/>
        </w:rPr>
        <w:t>，上開國安局辦理之「防彈背心、防彈公事包採購案」，該案之防彈背心檢測報告，其封面載明該報告文件總計4頁，然實際文件計有7頁，顯有異常；又該報告第6頁及第7頁載明樣品之收件與進行防彈測試日期，其與該測試報告第1頁記載之收件及測試日期明顯不同</w:t>
      </w:r>
      <w:r w:rsidR="003632D6" w:rsidRPr="00903C1D">
        <w:rPr>
          <w:rFonts w:hAnsi="標楷體" w:hint="eastAsia"/>
          <w:color w:val="000000" w:themeColor="text1"/>
        </w:rPr>
        <w:t>；</w:t>
      </w:r>
      <w:r w:rsidR="00570793" w:rsidRPr="00903C1D">
        <w:rPr>
          <w:rFonts w:hAnsi="標楷體" w:hint="eastAsia"/>
          <w:color w:val="000000" w:themeColor="text1"/>
        </w:rPr>
        <w:t>且防彈公事包之抗彈性能測試日期早於新品原廠保證書所載製造日期，而有時序倒置情形，相關書面證明文件明顯有誤與不合理</w:t>
      </w:r>
      <w:r w:rsidR="003632D6" w:rsidRPr="00903C1D">
        <w:rPr>
          <w:rFonts w:hAnsi="標楷體" w:hint="eastAsia"/>
          <w:color w:val="000000" w:themeColor="text1"/>
        </w:rPr>
        <w:t>。</w:t>
      </w:r>
      <w:r w:rsidR="00570793" w:rsidRPr="00903C1D">
        <w:rPr>
          <w:rFonts w:hAnsi="標楷體" w:hint="eastAsia"/>
          <w:color w:val="000000" w:themeColor="text1"/>
        </w:rPr>
        <w:t>然國安局於驗收過程中，均未針對上開檢測報告之完整性，以及測試日期前後不一致部分</w:t>
      </w:r>
      <w:r w:rsidR="00272344">
        <w:rPr>
          <w:rFonts w:hAnsi="標楷體" w:hint="eastAsia"/>
          <w:color w:val="000000" w:themeColor="text1"/>
        </w:rPr>
        <w:t>，</w:t>
      </w:r>
      <w:r w:rsidR="00570793" w:rsidRPr="00903C1D">
        <w:rPr>
          <w:rFonts w:hAnsi="標楷體" w:hint="eastAsia"/>
          <w:color w:val="000000" w:themeColor="text1"/>
        </w:rPr>
        <w:t>進行進一步之釐清，</w:t>
      </w:r>
      <w:r w:rsidR="003632D6" w:rsidRPr="00903C1D">
        <w:rPr>
          <w:rFonts w:hAnsi="標楷體" w:hint="eastAsia"/>
          <w:color w:val="000000" w:themeColor="text1"/>
        </w:rPr>
        <w:t>亦未質疑書面證明文件之時序倒置，</w:t>
      </w:r>
      <w:r w:rsidR="00570793" w:rsidRPr="00903C1D">
        <w:rPr>
          <w:rFonts w:hAnsi="標楷體" w:hint="eastAsia"/>
          <w:color w:val="000000" w:themeColor="text1"/>
        </w:rPr>
        <w:t>即率予通過驗收，亦核有</w:t>
      </w:r>
      <w:r w:rsidR="009F064E" w:rsidRPr="00903C1D">
        <w:rPr>
          <w:rFonts w:hAnsi="標楷體" w:hint="eastAsia"/>
          <w:color w:val="000000" w:themeColor="text1"/>
        </w:rPr>
        <w:t>違失</w:t>
      </w:r>
      <w:r w:rsidR="00570793" w:rsidRPr="00903C1D">
        <w:rPr>
          <w:rFonts w:hAnsi="標楷體" w:hint="eastAsia"/>
          <w:color w:val="000000" w:themeColor="text1"/>
        </w:rPr>
        <w:t>。</w:t>
      </w:r>
      <w:bookmarkStart w:id="303" w:name="_Toc191110957"/>
      <w:bookmarkEnd w:id="303"/>
    </w:p>
    <w:p w14:paraId="640FE9FB" w14:textId="538C43F0" w:rsidR="00002229" w:rsidRPr="00903C1D" w:rsidRDefault="00002229" w:rsidP="00002229">
      <w:pPr>
        <w:pStyle w:val="2"/>
        <w:widowControl/>
        <w:numPr>
          <w:ilvl w:val="1"/>
          <w:numId w:val="1"/>
        </w:numPr>
        <w:rPr>
          <w:rFonts w:hAnsi="標楷體"/>
          <w:b/>
          <w:bCs w:val="0"/>
          <w:color w:val="000000" w:themeColor="text1"/>
        </w:rPr>
      </w:pPr>
      <w:bookmarkStart w:id="304" w:name="_Toc191390271"/>
      <w:bookmarkStart w:id="305" w:name="_Toc195022485"/>
      <w:r w:rsidRPr="00903C1D">
        <w:rPr>
          <w:rFonts w:hAnsi="標楷體" w:hint="eastAsia"/>
          <w:b/>
          <w:color w:val="000000" w:themeColor="text1"/>
          <w:szCs w:val="32"/>
        </w:rPr>
        <w:t>警政署辦理之「背心式防彈衣47,892件」</w:t>
      </w:r>
      <w:r w:rsidR="002975DF" w:rsidRPr="00903C1D">
        <w:rPr>
          <w:rFonts w:hAnsi="標楷體" w:hint="eastAsia"/>
          <w:b/>
          <w:color w:val="000000" w:themeColor="text1"/>
          <w:szCs w:val="32"/>
        </w:rPr>
        <w:t>採購</w:t>
      </w:r>
      <w:r w:rsidRPr="00903C1D">
        <w:rPr>
          <w:rFonts w:hAnsi="標楷體" w:hint="eastAsia"/>
          <w:b/>
          <w:color w:val="000000" w:themeColor="text1"/>
          <w:szCs w:val="32"/>
        </w:rPr>
        <w:t>案，</w:t>
      </w:r>
      <w:r w:rsidRPr="00903C1D">
        <w:rPr>
          <w:rFonts w:hAnsi="標楷體" w:hint="eastAsia"/>
          <w:b/>
          <w:color w:val="000000" w:themeColor="text1"/>
        </w:rPr>
        <w:t>於108年2月26日決標，依契約分4批交貨，第4批防彈衣之防彈纖維紗、布須保證製造日期在決標之後</w:t>
      </w:r>
      <w:r w:rsidRPr="00903C1D">
        <w:rPr>
          <w:rFonts w:hAnsi="標楷體"/>
          <w:b/>
          <w:color w:val="000000" w:themeColor="text1"/>
        </w:rPr>
        <w:t>3</w:t>
      </w:r>
      <w:r w:rsidRPr="00903C1D">
        <w:rPr>
          <w:rFonts w:hAnsi="標楷體" w:hint="eastAsia"/>
          <w:b/>
          <w:color w:val="000000" w:themeColor="text1"/>
        </w:rPr>
        <w:t>個月以後製造；該署嗣對第4批防彈衣增購4</w:t>
      </w:r>
      <w:r w:rsidRPr="00903C1D">
        <w:rPr>
          <w:rFonts w:hAnsi="標楷體"/>
          <w:b/>
          <w:color w:val="000000" w:themeColor="text1"/>
        </w:rPr>
        <w:t>,</w:t>
      </w:r>
      <w:r w:rsidRPr="00903C1D">
        <w:rPr>
          <w:rFonts w:hAnsi="標楷體" w:hint="eastAsia"/>
          <w:b/>
          <w:color w:val="000000" w:themeColor="text1"/>
        </w:rPr>
        <w:t>467件，於108年5月15日決標，然僅修正原契約對於第4批之採購數</w:t>
      </w:r>
      <w:r w:rsidRPr="00903C1D">
        <w:rPr>
          <w:rFonts w:hAnsi="標楷體" w:hint="eastAsia"/>
          <w:b/>
          <w:color w:val="000000" w:themeColor="text1"/>
        </w:rPr>
        <w:lastRenderedPageBreak/>
        <w:t>量與金額，並未同時對於所擴充增購之第4批防彈衣之</w:t>
      </w:r>
      <w:r w:rsidRPr="00903C1D">
        <w:rPr>
          <w:rFonts w:hAnsi="標楷體" w:cs="標楷體" w:hint="eastAsia"/>
          <w:b/>
          <w:color w:val="000000" w:themeColor="text1"/>
          <w:kern w:val="0"/>
          <w:szCs w:val="32"/>
        </w:rPr>
        <w:t>製造日起算期限是否相同，抑或是應分別起計</w:t>
      </w:r>
      <w:r w:rsidRPr="00903C1D">
        <w:rPr>
          <w:rFonts w:hAnsi="標楷體" w:hint="eastAsia"/>
          <w:b/>
          <w:color w:val="000000" w:themeColor="text1"/>
        </w:rPr>
        <w:t>有所修正</w:t>
      </w:r>
      <w:r w:rsidR="00A24ABF">
        <w:rPr>
          <w:rFonts w:hAnsi="標楷體" w:hint="eastAsia"/>
          <w:b/>
          <w:color w:val="000000" w:themeColor="text1"/>
        </w:rPr>
        <w:t>，</w:t>
      </w:r>
      <w:r w:rsidRPr="00903C1D">
        <w:rPr>
          <w:rFonts w:hAnsi="標楷體" w:hint="eastAsia"/>
          <w:b/>
          <w:color w:val="000000" w:themeColor="text1"/>
        </w:rPr>
        <w:t>爰審計部提出應以108年5月15日之決標日為基準，檢視廠商之防彈纖維布材質，是否為決標之後</w:t>
      </w:r>
      <w:r w:rsidRPr="00903C1D">
        <w:rPr>
          <w:rFonts w:hAnsi="標楷體"/>
          <w:b/>
          <w:color w:val="000000" w:themeColor="text1"/>
        </w:rPr>
        <w:t>3</w:t>
      </w:r>
      <w:r w:rsidRPr="00903C1D">
        <w:rPr>
          <w:rFonts w:hAnsi="標楷體" w:hint="eastAsia"/>
          <w:b/>
          <w:color w:val="000000" w:themeColor="text1"/>
        </w:rPr>
        <w:t>個月以後製造，俾符契約規定之意見。</w:t>
      </w:r>
      <w:r w:rsidRPr="00903C1D">
        <w:rPr>
          <w:rFonts w:hAnsi="標楷體" w:hint="eastAsia"/>
          <w:b/>
          <w:color w:val="000000" w:themeColor="text1"/>
          <w:szCs w:val="32"/>
        </w:rPr>
        <w:t>警政署允應以本案為鑑，</w:t>
      </w:r>
      <w:r w:rsidR="00A16D96">
        <w:rPr>
          <w:rFonts w:hAnsi="標楷體" w:hint="eastAsia"/>
          <w:b/>
          <w:bCs w:val="0"/>
          <w:color w:val="000000" w:themeColor="text1"/>
          <w:szCs w:val="32"/>
        </w:rPr>
        <w:t>爾</w:t>
      </w:r>
      <w:r w:rsidRPr="00903C1D">
        <w:rPr>
          <w:rFonts w:hAnsi="標楷體" w:hint="eastAsia"/>
          <w:b/>
          <w:bCs w:val="0"/>
          <w:color w:val="000000" w:themeColor="text1"/>
          <w:szCs w:val="32"/>
        </w:rPr>
        <w:t>後辦理各採購之擴充案時，於辦理修正原契約之作業中，應對相關時限予以重新檢視或明定，以杜爭議。</w:t>
      </w:r>
      <w:bookmarkEnd w:id="304"/>
      <w:bookmarkEnd w:id="305"/>
    </w:p>
    <w:p w14:paraId="7BAC9B13" w14:textId="230DAE44" w:rsidR="00E568EC" w:rsidRDefault="00002229" w:rsidP="00002229">
      <w:pPr>
        <w:pStyle w:val="3"/>
        <w:widowControl/>
        <w:numPr>
          <w:ilvl w:val="2"/>
          <w:numId w:val="1"/>
        </w:numPr>
        <w:overflowPunct/>
        <w:autoSpaceDE/>
        <w:autoSpaceDN/>
        <w:rPr>
          <w:rFonts w:hAnsi="標楷體"/>
          <w:color w:val="000000" w:themeColor="text1"/>
        </w:rPr>
      </w:pPr>
      <w:bookmarkStart w:id="306" w:name="_Toc191110960"/>
      <w:bookmarkStart w:id="307" w:name="_Toc191116640"/>
      <w:bookmarkStart w:id="308" w:name="_Toc191132740"/>
      <w:bookmarkStart w:id="309" w:name="_Toc191211011"/>
      <w:bookmarkStart w:id="310" w:name="_Toc191215969"/>
      <w:bookmarkStart w:id="311" w:name="_Toc191223126"/>
      <w:bookmarkStart w:id="312" w:name="_Toc191301757"/>
      <w:bookmarkStart w:id="313" w:name="_Toc191389948"/>
      <w:bookmarkStart w:id="314" w:name="_Toc191390272"/>
      <w:r w:rsidRPr="00903C1D">
        <w:rPr>
          <w:rFonts w:hAnsi="標楷體" w:hint="eastAsia"/>
          <w:color w:val="000000" w:themeColor="text1"/>
          <w:szCs w:val="32"/>
        </w:rPr>
        <w:t>警政署辦理之「背心式防彈衣47,892件」</w:t>
      </w:r>
      <w:r w:rsidR="002975DF" w:rsidRPr="00903C1D">
        <w:rPr>
          <w:rFonts w:hAnsi="標楷體" w:hint="eastAsia"/>
          <w:color w:val="000000" w:themeColor="text1"/>
          <w:szCs w:val="32"/>
        </w:rPr>
        <w:t>採購</w:t>
      </w:r>
      <w:r w:rsidRPr="00903C1D">
        <w:rPr>
          <w:rFonts w:hAnsi="標楷體" w:hint="eastAsia"/>
          <w:color w:val="000000" w:themeColor="text1"/>
          <w:szCs w:val="32"/>
        </w:rPr>
        <w:t>案，</w:t>
      </w:r>
      <w:r w:rsidRPr="00903C1D">
        <w:rPr>
          <w:rFonts w:hAnsi="標楷體" w:hint="eastAsia"/>
          <w:color w:val="000000" w:themeColor="text1"/>
        </w:rPr>
        <w:t>依本案契約備註條款第21.1條交貨報驗之規定，廠商應備齊防彈衣成品及其防彈纖維（紗、布）製造廠出具之「原廠證明書」及「新品保證書」等證明文件以書面向警政署申請各批交貨報驗，並要求第</w:t>
      </w:r>
      <w:r w:rsidRPr="00903C1D">
        <w:rPr>
          <w:rFonts w:hAnsi="標楷體"/>
          <w:color w:val="000000" w:themeColor="text1"/>
        </w:rPr>
        <w:t>l</w:t>
      </w:r>
      <w:r w:rsidRPr="00903C1D">
        <w:rPr>
          <w:rFonts w:hAnsi="標楷體" w:hint="eastAsia"/>
          <w:color w:val="000000" w:themeColor="text1"/>
        </w:rPr>
        <w:t>至</w:t>
      </w:r>
      <w:r w:rsidRPr="00903C1D">
        <w:rPr>
          <w:rFonts w:hAnsi="標楷體"/>
          <w:color w:val="000000" w:themeColor="text1"/>
        </w:rPr>
        <w:t>3</w:t>
      </w:r>
      <w:r w:rsidRPr="00903C1D">
        <w:rPr>
          <w:rFonts w:hAnsi="標楷體" w:hint="eastAsia"/>
          <w:color w:val="000000" w:themeColor="text1"/>
        </w:rPr>
        <w:t>批防彈衣，防彈纖維紗、布須保證製造日期在決標之前</w:t>
      </w:r>
      <w:r w:rsidRPr="00903C1D">
        <w:rPr>
          <w:rFonts w:hAnsi="標楷體"/>
          <w:color w:val="000000" w:themeColor="text1"/>
        </w:rPr>
        <w:t>6</w:t>
      </w:r>
      <w:r w:rsidRPr="00903C1D">
        <w:rPr>
          <w:rFonts w:hAnsi="標楷體" w:hint="eastAsia"/>
          <w:color w:val="000000" w:themeColor="text1"/>
        </w:rPr>
        <w:t>個月以後製造，並載明製造批號；第</w:t>
      </w:r>
      <w:r w:rsidRPr="00903C1D">
        <w:rPr>
          <w:rFonts w:hAnsi="標楷體"/>
          <w:color w:val="000000" w:themeColor="text1"/>
        </w:rPr>
        <w:t>4</w:t>
      </w:r>
      <w:r w:rsidRPr="00903C1D">
        <w:rPr>
          <w:rFonts w:hAnsi="標楷體" w:hint="eastAsia"/>
          <w:color w:val="000000" w:themeColor="text1"/>
        </w:rPr>
        <w:t>批防彈衣，防彈纖維紗、布須保證製造日期在決標之後</w:t>
      </w:r>
      <w:r w:rsidRPr="00903C1D">
        <w:rPr>
          <w:rFonts w:hAnsi="標楷體"/>
          <w:color w:val="000000" w:themeColor="text1"/>
        </w:rPr>
        <w:t>3</w:t>
      </w:r>
      <w:r w:rsidRPr="00903C1D">
        <w:rPr>
          <w:rFonts w:hAnsi="標楷體" w:hint="eastAsia"/>
          <w:color w:val="000000" w:themeColor="text1"/>
        </w:rPr>
        <w:t>個月以後製造，並載明製造批號。</w:t>
      </w:r>
    </w:p>
    <w:p w14:paraId="51902A68" w14:textId="461C78FD" w:rsidR="00002229" w:rsidRPr="00E568EC" w:rsidRDefault="00E568EC" w:rsidP="005A5E23">
      <w:pPr>
        <w:pStyle w:val="3"/>
        <w:widowControl/>
        <w:numPr>
          <w:ilvl w:val="2"/>
          <w:numId w:val="1"/>
        </w:numPr>
        <w:overflowPunct/>
        <w:autoSpaceDE/>
        <w:autoSpaceDN/>
        <w:rPr>
          <w:rFonts w:hAnsi="標楷體"/>
          <w:color w:val="000000" w:themeColor="text1"/>
        </w:rPr>
      </w:pPr>
      <w:r>
        <w:rPr>
          <w:rFonts w:hAnsi="標楷體" w:hint="eastAsia"/>
          <w:color w:val="000000" w:themeColor="text1"/>
        </w:rPr>
        <w:t>查</w:t>
      </w:r>
      <w:r w:rsidR="00002229" w:rsidRPr="00E568EC">
        <w:rPr>
          <w:rFonts w:hAnsi="標楷體" w:hint="eastAsia"/>
          <w:color w:val="000000" w:themeColor="text1"/>
        </w:rPr>
        <w:t>本案於108年2月26日決標，第4批交貨防彈衣數量為11</w:t>
      </w:r>
      <w:r w:rsidR="00002229" w:rsidRPr="00E568EC">
        <w:rPr>
          <w:rFonts w:hAnsi="標楷體"/>
          <w:color w:val="000000" w:themeColor="text1"/>
        </w:rPr>
        <w:t>,</w:t>
      </w:r>
      <w:r w:rsidR="00002229" w:rsidRPr="00E568EC">
        <w:rPr>
          <w:rFonts w:hAnsi="標楷體" w:hint="eastAsia"/>
          <w:color w:val="000000" w:themeColor="text1"/>
        </w:rPr>
        <w:t>713件，嗣因警政署辦理後續擴充之採購，第4批增加4</w:t>
      </w:r>
      <w:r w:rsidR="00002229" w:rsidRPr="00E568EC">
        <w:rPr>
          <w:rFonts w:hAnsi="標楷體"/>
          <w:color w:val="000000" w:themeColor="text1"/>
        </w:rPr>
        <w:t>,</w:t>
      </w:r>
      <w:r w:rsidR="00002229" w:rsidRPr="00E568EC">
        <w:rPr>
          <w:rFonts w:hAnsi="標楷體" w:hint="eastAsia"/>
          <w:color w:val="000000" w:themeColor="text1"/>
        </w:rPr>
        <w:t>467件，於108年5月15日決標並僅修正原契約第4批之採購數量與金額等</w:t>
      </w:r>
      <w:r>
        <w:rPr>
          <w:rFonts w:hAnsi="標楷體" w:hint="eastAsia"/>
          <w:color w:val="000000" w:themeColor="text1"/>
        </w:rPr>
        <w:t>。</w:t>
      </w:r>
      <w:r w:rsidR="00002229" w:rsidRPr="00E568EC">
        <w:rPr>
          <w:rFonts w:hAnsi="標楷體" w:hint="eastAsia"/>
          <w:color w:val="000000" w:themeColor="text1"/>
        </w:rPr>
        <w:t>因</w:t>
      </w:r>
      <w:r w:rsidRPr="00E568EC">
        <w:rPr>
          <w:rFonts w:hAnsi="標楷體" w:hint="eastAsia"/>
          <w:color w:val="000000" w:themeColor="text1"/>
        </w:rPr>
        <w:t>修正契約</w:t>
      </w:r>
      <w:r>
        <w:rPr>
          <w:rFonts w:hAnsi="標楷體" w:hint="eastAsia"/>
          <w:color w:val="000000" w:themeColor="text1"/>
        </w:rPr>
        <w:t>時，</w:t>
      </w:r>
      <w:r w:rsidR="00002229" w:rsidRPr="00E568EC">
        <w:rPr>
          <w:rFonts w:hAnsi="標楷體" w:hint="eastAsia"/>
          <w:color w:val="000000" w:themeColor="text1"/>
        </w:rPr>
        <w:t>未同時對於所擴充之第4批防彈衣之</w:t>
      </w:r>
      <w:r w:rsidR="00002229" w:rsidRPr="00E568EC">
        <w:rPr>
          <w:rFonts w:hAnsi="標楷體" w:cs="標楷體" w:hint="eastAsia"/>
          <w:color w:val="000000" w:themeColor="text1"/>
          <w:kern w:val="0"/>
          <w:szCs w:val="32"/>
        </w:rPr>
        <w:t>製造日起算期限是否相同，抑或是應分別起計</w:t>
      </w:r>
      <w:r w:rsidR="00002229" w:rsidRPr="00E568EC">
        <w:rPr>
          <w:rFonts w:hAnsi="標楷體" w:hint="eastAsia"/>
          <w:color w:val="000000" w:themeColor="text1"/>
        </w:rPr>
        <w:t>有所修正，爰衍生爭議。警政署認為</w:t>
      </w:r>
      <w:r w:rsidR="00002229" w:rsidRPr="00E568EC">
        <w:rPr>
          <w:rFonts w:hAnsi="標楷體" w:cs="標楷體" w:hint="eastAsia"/>
          <w:color w:val="000000" w:themeColor="text1"/>
          <w:kern w:val="0"/>
          <w:szCs w:val="32"/>
        </w:rPr>
        <w:t>本案決標日期為</w:t>
      </w:r>
      <w:r w:rsidR="00002229" w:rsidRPr="00E568EC">
        <w:rPr>
          <w:rFonts w:hAnsi="標楷體" w:cs="標楷體"/>
          <w:color w:val="000000" w:themeColor="text1"/>
          <w:kern w:val="0"/>
          <w:szCs w:val="32"/>
        </w:rPr>
        <w:t>108</w:t>
      </w:r>
      <w:r w:rsidR="00002229" w:rsidRPr="00E568EC">
        <w:rPr>
          <w:rFonts w:hAnsi="標楷體" w:cs="標楷體" w:hint="eastAsia"/>
          <w:color w:val="000000" w:themeColor="text1"/>
          <w:kern w:val="0"/>
          <w:szCs w:val="32"/>
        </w:rPr>
        <w:t>年</w:t>
      </w:r>
      <w:r w:rsidR="00002229" w:rsidRPr="00E568EC">
        <w:rPr>
          <w:rFonts w:hAnsi="標楷體" w:cs="標楷體"/>
          <w:color w:val="000000" w:themeColor="text1"/>
          <w:kern w:val="0"/>
          <w:szCs w:val="32"/>
        </w:rPr>
        <w:t>2</w:t>
      </w:r>
      <w:r w:rsidR="00002229" w:rsidRPr="00E568EC">
        <w:rPr>
          <w:rFonts w:hAnsi="標楷體" w:cs="標楷體" w:hint="eastAsia"/>
          <w:color w:val="000000" w:themeColor="text1"/>
          <w:kern w:val="0"/>
          <w:szCs w:val="32"/>
        </w:rPr>
        <w:t>月</w:t>
      </w:r>
      <w:r w:rsidR="00002229" w:rsidRPr="00E568EC">
        <w:rPr>
          <w:rFonts w:hAnsi="標楷體" w:cs="標楷體"/>
          <w:color w:val="000000" w:themeColor="text1"/>
          <w:kern w:val="0"/>
          <w:szCs w:val="32"/>
        </w:rPr>
        <w:t>26</w:t>
      </w:r>
      <w:r w:rsidR="00002229" w:rsidRPr="00E568EC">
        <w:rPr>
          <w:rFonts w:hAnsi="標楷體" w:cs="標楷體" w:hint="eastAsia"/>
          <w:color w:val="000000" w:themeColor="text1"/>
          <w:kern w:val="0"/>
          <w:szCs w:val="32"/>
        </w:rPr>
        <w:t>日，</w:t>
      </w:r>
      <w:r w:rsidR="00002229" w:rsidRPr="00E568EC">
        <w:rPr>
          <w:rFonts w:hAnsi="標楷體" w:cs="標楷體"/>
          <w:color w:val="000000" w:themeColor="text1"/>
          <w:kern w:val="0"/>
          <w:szCs w:val="32"/>
        </w:rPr>
        <w:t>108</w:t>
      </w:r>
      <w:r w:rsidR="00002229" w:rsidRPr="00E568EC">
        <w:rPr>
          <w:rFonts w:hAnsi="標楷體" w:cs="標楷體" w:hint="eastAsia"/>
          <w:color w:val="000000" w:themeColor="text1"/>
          <w:kern w:val="0"/>
          <w:szCs w:val="32"/>
        </w:rPr>
        <w:t>年</w:t>
      </w:r>
      <w:r w:rsidR="00002229" w:rsidRPr="00E568EC">
        <w:rPr>
          <w:rFonts w:hAnsi="標楷體" w:cs="標楷體"/>
          <w:color w:val="000000" w:themeColor="text1"/>
          <w:kern w:val="0"/>
          <w:szCs w:val="32"/>
        </w:rPr>
        <w:t>5</w:t>
      </w:r>
      <w:r w:rsidR="00002229" w:rsidRPr="00E568EC">
        <w:rPr>
          <w:rFonts w:hAnsi="標楷體" w:cs="標楷體" w:hint="eastAsia"/>
          <w:color w:val="000000" w:themeColor="text1"/>
          <w:kern w:val="0"/>
          <w:szCs w:val="32"/>
        </w:rPr>
        <w:t>月</w:t>
      </w:r>
      <w:r w:rsidR="00002229" w:rsidRPr="00E568EC">
        <w:rPr>
          <w:rFonts w:hAnsi="標楷體" w:cs="標楷體"/>
          <w:color w:val="000000" w:themeColor="text1"/>
          <w:kern w:val="0"/>
          <w:szCs w:val="32"/>
        </w:rPr>
        <w:t>15</w:t>
      </w:r>
      <w:r w:rsidR="00002229" w:rsidRPr="00E568EC">
        <w:rPr>
          <w:rFonts w:hAnsi="標楷體" w:cs="標楷體" w:hint="eastAsia"/>
          <w:color w:val="000000" w:themeColor="text1"/>
          <w:kern w:val="0"/>
          <w:szCs w:val="32"/>
        </w:rPr>
        <w:t>日係本案增購防彈衣之契約修正日期，非決標日期，故依本案契約備註條款第</w:t>
      </w:r>
      <w:r w:rsidR="00002229" w:rsidRPr="00E568EC">
        <w:rPr>
          <w:rFonts w:hAnsi="標楷體" w:cs="標楷體"/>
          <w:color w:val="000000" w:themeColor="text1"/>
          <w:kern w:val="0"/>
          <w:szCs w:val="32"/>
        </w:rPr>
        <w:t>21</w:t>
      </w:r>
      <w:r w:rsidR="00002229" w:rsidRPr="00E568EC">
        <w:rPr>
          <w:rFonts w:hAnsi="標楷體" w:cs="標楷體" w:hint="eastAsia"/>
          <w:color w:val="000000" w:themeColor="text1"/>
          <w:kern w:val="0"/>
          <w:szCs w:val="32"/>
        </w:rPr>
        <w:t>條，第</w:t>
      </w:r>
      <w:r w:rsidR="00002229" w:rsidRPr="00E568EC">
        <w:rPr>
          <w:rFonts w:hAnsi="標楷體" w:cs="標楷體"/>
          <w:color w:val="000000" w:themeColor="text1"/>
          <w:kern w:val="0"/>
          <w:szCs w:val="32"/>
        </w:rPr>
        <w:t>4</w:t>
      </w:r>
      <w:r w:rsidR="00002229" w:rsidRPr="00E568EC">
        <w:rPr>
          <w:rFonts w:hAnsi="標楷體" w:cs="標楷體" w:hint="eastAsia"/>
          <w:color w:val="000000" w:themeColor="text1"/>
          <w:kern w:val="0"/>
          <w:szCs w:val="32"/>
        </w:rPr>
        <w:t>批防彈衣，防彈纖維紗、布須保證製造日期在決標之後</w:t>
      </w:r>
      <w:r w:rsidR="00002229" w:rsidRPr="00E568EC">
        <w:rPr>
          <w:rFonts w:hAnsi="標楷體" w:cs="標楷體"/>
          <w:color w:val="000000" w:themeColor="text1"/>
          <w:kern w:val="0"/>
          <w:szCs w:val="32"/>
        </w:rPr>
        <w:t>3</w:t>
      </w:r>
      <w:r w:rsidR="00002229" w:rsidRPr="00E568EC">
        <w:rPr>
          <w:rFonts w:hAnsi="標楷體" w:cs="標楷體" w:hint="eastAsia"/>
          <w:color w:val="000000" w:themeColor="text1"/>
          <w:kern w:val="0"/>
          <w:szCs w:val="32"/>
        </w:rPr>
        <w:t>個月以後製造，應以</w:t>
      </w:r>
      <w:r w:rsidR="00002229" w:rsidRPr="00E568EC">
        <w:rPr>
          <w:rFonts w:hAnsi="標楷體" w:cs="標楷體"/>
          <w:color w:val="000000" w:themeColor="text1"/>
          <w:kern w:val="0"/>
          <w:szCs w:val="32"/>
        </w:rPr>
        <w:t>108</w:t>
      </w:r>
      <w:r w:rsidR="00002229" w:rsidRPr="00E568EC">
        <w:rPr>
          <w:rFonts w:hAnsi="標楷體" w:cs="標楷體" w:hint="eastAsia"/>
          <w:color w:val="000000" w:themeColor="text1"/>
          <w:kern w:val="0"/>
          <w:szCs w:val="32"/>
        </w:rPr>
        <w:t>年</w:t>
      </w:r>
      <w:r w:rsidR="00002229" w:rsidRPr="00E568EC">
        <w:rPr>
          <w:rFonts w:hAnsi="標楷體" w:cs="標楷體"/>
          <w:color w:val="000000" w:themeColor="text1"/>
          <w:kern w:val="0"/>
          <w:szCs w:val="32"/>
        </w:rPr>
        <w:t>2</w:t>
      </w:r>
      <w:r w:rsidR="00002229" w:rsidRPr="00E568EC">
        <w:rPr>
          <w:rFonts w:hAnsi="標楷體" w:cs="標楷體" w:hint="eastAsia"/>
          <w:color w:val="000000" w:themeColor="text1"/>
          <w:kern w:val="0"/>
          <w:szCs w:val="32"/>
        </w:rPr>
        <w:t>月</w:t>
      </w:r>
      <w:r w:rsidR="00002229" w:rsidRPr="00E568EC">
        <w:rPr>
          <w:rFonts w:hAnsi="標楷體" w:cs="標楷體"/>
          <w:color w:val="000000" w:themeColor="text1"/>
          <w:kern w:val="0"/>
          <w:szCs w:val="32"/>
        </w:rPr>
        <w:t>26</w:t>
      </w:r>
      <w:r w:rsidR="00002229" w:rsidRPr="00E568EC">
        <w:rPr>
          <w:rFonts w:hAnsi="標楷體" w:cs="標楷體" w:hint="eastAsia"/>
          <w:color w:val="000000" w:themeColor="text1"/>
          <w:kern w:val="0"/>
          <w:szCs w:val="32"/>
        </w:rPr>
        <w:t>日為計算基準；惟</w:t>
      </w:r>
      <w:r w:rsidR="00002229" w:rsidRPr="00E568EC">
        <w:rPr>
          <w:rFonts w:hAnsi="標楷體" w:hint="eastAsia"/>
          <w:color w:val="000000" w:themeColor="text1"/>
        </w:rPr>
        <w:t>第4批後續擴充增加之4</w:t>
      </w:r>
      <w:r w:rsidR="00002229" w:rsidRPr="00E568EC">
        <w:rPr>
          <w:rFonts w:hAnsi="標楷體"/>
          <w:color w:val="000000" w:themeColor="text1"/>
        </w:rPr>
        <w:t>,</w:t>
      </w:r>
      <w:r w:rsidR="00002229" w:rsidRPr="00E568EC">
        <w:rPr>
          <w:rFonts w:hAnsi="標楷體" w:hint="eastAsia"/>
          <w:color w:val="000000" w:themeColor="text1"/>
        </w:rPr>
        <w:t>467件防彈衣，係警政署依據採購法第</w:t>
      </w:r>
      <w:r w:rsidR="00002229" w:rsidRPr="00E568EC">
        <w:rPr>
          <w:rFonts w:hAnsi="標楷體"/>
          <w:color w:val="000000" w:themeColor="text1"/>
        </w:rPr>
        <w:t>22</w:t>
      </w:r>
      <w:r w:rsidR="00002229" w:rsidRPr="00E568EC">
        <w:rPr>
          <w:rFonts w:hAnsi="標楷體" w:hint="eastAsia"/>
          <w:color w:val="000000" w:themeColor="text1"/>
        </w:rPr>
        <w:t>條</w:t>
      </w:r>
      <w:r w:rsidR="00002229" w:rsidRPr="00E568EC">
        <w:rPr>
          <w:rFonts w:hAnsi="標楷體" w:hint="eastAsia"/>
          <w:color w:val="000000" w:themeColor="text1"/>
        </w:rPr>
        <w:lastRenderedPageBreak/>
        <w:t>第</w:t>
      </w:r>
      <w:r w:rsidR="00002229" w:rsidRPr="00E568EC">
        <w:rPr>
          <w:rFonts w:hAnsi="標楷體"/>
          <w:color w:val="000000" w:themeColor="text1"/>
        </w:rPr>
        <w:t>1</w:t>
      </w:r>
      <w:r w:rsidR="00002229" w:rsidRPr="00E568EC">
        <w:rPr>
          <w:rFonts w:hAnsi="標楷體" w:hint="eastAsia"/>
          <w:color w:val="000000" w:themeColor="text1"/>
        </w:rPr>
        <w:t>項：「機關辦理公告金額以上之採購，符合下列情形之一者，得採限制性招標：</w:t>
      </w:r>
      <w:r w:rsidR="00002229" w:rsidRPr="00E568EC">
        <w:rPr>
          <w:rFonts w:hAnsi="標楷體"/>
          <w:color w:val="000000" w:themeColor="text1"/>
        </w:rPr>
        <w:t>……7</w:t>
      </w:r>
      <w:r w:rsidR="00002229" w:rsidRPr="00E568EC">
        <w:rPr>
          <w:rFonts w:hAnsi="標楷體" w:hint="eastAsia"/>
          <w:color w:val="000000" w:themeColor="text1"/>
        </w:rPr>
        <w:t>、原有採購之後續擴充，且已於原招標公告及招標文件敘明擴充之期間、金額或數量者。」以限制性招標方式辦理招標(標案案號：</w:t>
      </w:r>
      <w:r w:rsidR="00C45BD4">
        <w:rPr>
          <w:rFonts w:hAnsi="標楷體" w:hint="eastAsia"/>
          <w:color w:val="000000" w:themeColor="text1"/>
        </w:rPr>
        <w:t>***</w:t>
      </w:r>
      <w:r w:rsidR="00002229" w:rsidRPr="00E568EC">
        <w:rPr>
          <w:rFonts w:hAnsi="標楷體"/>
          <w:color w:val="000000" w:themeColor="text1"/>
        </w:rPr>
        <w:t>-</w:t>
      </w:r>
      <w:r w:rsidR="00C45BD4">
        <w:rPr>
          <w:rFonts w:hAnsi="標楷體" w:hint="eastAsia"/>
          <w:color w:val="000000" w:themeColor="text1"/>
        </w:rPr>
        <w:t>******</w:t>
      </w:r>
      <w:r w:rsidR="00002229" w:rsidRPr="00E568EC">
        <w:rPr>
          <w:rFonts w:hAnsi="標楷體"/>
          <w:color w:val="000000" w:themeColor="text1"/>
        </w:rPr>
        <w:t>-</w:t>
      </w:r>
      <w:r w:rsidR="00C45BD4">
        <w:rPr>
          <w:rFonts w:hAnsi="標楷體" w:hint="eastAsia"/>
          <w:color w:val="000000" w:themeColor="text1"/>
        </w:rPr>
        <w:t>*</w:t>
      </w:r>
      <w:r w:rsidR="00002229" w:rsidRPr="00E568EC">
        <w:rPr>
          <w:rFonts w:hAnsi="標楷體" w:hint="eastAsia"/>
          <w:color w:val="000000" w:themeColor="text1"/>
        </w:rPr>
        <w:t>、標案名稱：增購背心式防彈衣</w:t>
      </w:r>
      <w:r w:rsidR="00002229" w:rsidRPr="00E568EC">
        <w:rPr>
          <w:rFonts w:hAnsi="標楷體"/>
          <w:color w:val="000000" w:themeColor="text1"/>
        </w:rPr>
        <w:t>4,467</w:t>
      </w:r>
      <w:r w:rsidR="00002229" w:rsidRPr="00E568EC">
        <w:rPr>
          <w:rFonts w:hAnsi="標楷體" w:hint="eastAsia"/>
          <w:color w:val="000000" w:themeColor="text1"/>
        </w:rPr>
        <w:t>件</w:t>
      </w:r>
      <w:r w:rsidR="00002229" w:rsidRPr="00E568EC">
        <w:rPr>
          <w:rFonts w:hAnsi="標楷體"/>
          <w:color w:val="000000" w:themeColor="text1"/>
        </w:rPr>
        <w:t>)</w:t>
      </w:r>
      <w:r w:rsidR="00002229" w:rsidRPr="00E568EC">
        <w:rPr>
          <w:rFonts w:hAnsi="標楷體" w:hint="eastAsia"/>
          <w:color w:val="000000" w:themeColor="text1"/>
        </w:rPr>
        <w:t>，於108年5月15日以</w:t>
      </w:r>
      <w:r w:rsidR="00002229" w:rsidRPr="00E568EC">
        <w:rPr>
          <w:rFonts w:hAnsi="標楷體"/>
          <w:color w:val="000000" w:themeColor="text1"/>
        </w:rPr>
        <w:t>26,739,462</w:t>
      </w:r>
      <w:r w:rsidR="00002229" w:rsidRPr="00E568EC">
        <w:rPr>
          <w:rFonts w:hAnsi="標楷體" w:hint="eastAsia"/>
          <w:color w:val="000000" w:themeColor="text1"/>
        </w:rPr>
        <w:t>元決標予</w:t>
      </w:r>
      <w:r w:rsidR="00B96D2D">
        <w:rPr>
          <w:rFonts w:hAnsi="標楷體" w:hint="eastAsia"/>
          <w:color w:val="000000" w:themeColor="text1"/>
        </w:rPr>
        <w:t>E公司</w:t>
      </w:r>
      <w:r w:rsidR="00002229" w:rsidRPr="00E568EC">
        <w:rPr>
          <w:rFonts w:hAnsi="標楷體" w:hint="eastAsia"/>
          <w:color w:val="000000" w:themeColor="text1"/>
        </w:rPr>
        <w:t>，爰增購之</w:t>
      </w:r>
      <w:r w:rsidR="00002229" w:rsidRPr="00E568EC">
        <w:rPr>
          <w:rFonts w:hAnsi="標楷體"/>
          <w:color w:val="000000" w:themeColor="text1"/>
        </w:rPr>
        <w:t>4,467</w:t>
      </w:r>
      <w:r w:rsidR="00002229" w:rsidRPr="00E568EC">
        <w:rPr>
          <w:rFonts w:hAnsi="標楷體" w:hint="eastAsia"/>
          <w:color w:val="000000" w:themeColor="text1"/>
        </w:rPr>
        <w:t>件防彈衣，其決標日期應為108年5月15日，應無疑義。若以在新決標日108年5月15日計算製造日期應於其</w:t>
      </w:r>
      <w:r w:rsidR="00002229" w:rsidRPr="00E568EC">
        <w:rPr>
          <w:rFonts w:hAnsi="標楷體"/>
          <w:color w:val="000000" w:themeColor="text1"/>
        </w:rPr>
        <w:t>3</w:t>
      </w:r>
      <w:r w:rsidR="00002229" w:rsidRPr="00E568EC">
        <w:rPr>
          <w:rFonts w:hAnsi="標楷體" w:hint="eastAsia"/>
          <w:color w:val="000000" w:themeColor="text1"/>
        </w:rPr>
        <w:t>個月後，則</w:t>
      </w:r>
      <w:r w:rsidR="00B96D2D">
        <w:rPr>
          <w:rFonts w:hAnsi="標楷體" w:hint="eastAsia"/>
          <w:color w:val="000000" w:themeColor="text1"/>
        </w:rPr>
        <w:t>E公司</w:t>
      </w:r>
      <w:r w:rsidR="00002229" w:rsidRPr="00E568EC">
        <w:rPr>
          <w:rFonts w:hAnsi="標楷體" w:hint="eastAsia"/>
          <w:color w:val="000000" w:themeColor="text1"/>
        </w:rPr>
        <w:t>報驗交付之防彈纖維布材質進口報關單計有4張（出口日期分別為2張108年8月2日、1張108年8月15日及1張1</w:t>
      </w:r>
      <w:r w:rsidR="00002229" w:rsidRPr="00E568EC">
        <w:rPr>
          <w:rFonts w:hAnsi="標楷體"/>
          <w:color w:val="000000" w:themeColor="text1"/>
        </w:rPr>
        <w:t>09</w:t>
      </w:r>
      <w:r w:rsidR="00002229" w:rsidRPr="00E568EC">
        <w:rPr>
          <w:rFonts w:hAnsi="標楷體" w:hint="eastAsia"/>
          <w:color w:val="000000" w:themeColor="text1"/>
        </w:rPr>
        <w:t>年5月1</w:t>
      </w:r>
      <w:r w:rsidR="00002229" w:rsidRPr="00E568EC">
        <w:rPr>
          <w:rFonts w:hAnsi="標楷體"/>
          <w:color w:val="000000" w:themeColor="text1"/>
        </w:rPr>
        <w:t>4</w:t>
      </w:r>
      <w:r w:rsidR="00002229" w:rsidRPr="00E568EC">
        <w:rPr>
          <w:rFonts w:hAnsi="標楷體" w:hint="eastAsia"/>
          <w:color w:val="000000" w:themeColor="text1"/>
        </w:rPr>
        <w:t>日），其中3張報關單所載防彈纖維布材質之製造日期，顯係於108年8月15日之前，爰審計部質疑其與契約規定不符一節，尚非無據。</w:t>
      </w:r>
      <w:bookmarkEnd w:id="306"/>
      <w:bookmarkEnd w:id="307"/>
      <w:bookmarkEnd w:id="308"/>
      <w:bookmarkEnd w:id="309"/>
      <w:bookmarkEnd w:id="310"/>
      <w:bookmarkEnd w:id="311"/>
      <w:bookmarkEnd w:id="312"/>
      <w:bookmarkEnd w:id="313"/>
      <w:bookmarkEnd w:id="314"/>
    </w:p>
    <w:p w14:paraId="7FF46697" w14:textId="57D36EFB" w:rsidR="00002229" w:rsidRPr="00903C1D" w:rsidRDefault="00E568EC" w:rsidP="00002229">
      <w:pPr>
        <w:pStyle w:val="3"/>
        <w:widowControl/>
        <w:numPr>
          <w:ilvl w:val="2"/>
          <w:numId w:val="1"/>
        </w:numPr>
        <w:overflowPunct/>
        <w:autoSpaceDE/>
        <w:autoSpaceDN/>
        <w:rPr>
          <w:rFonts w:hAnsi="標楷體"/>
          <w:bCs w:val="0"/>
          <w:color w:val="000000" w:themeColor="text1"/>
          <w:szCs w:val="48"/>
        </w:rPr>
      </w:pPr>
      <w:bookmarkStart w:id="315" w:name="_Toc191110962"/>
      <w:bookmarkStart w:id="316" w:name="_Toc191116642"/>
      <w:bookmarkStart w:id="317" w:name="_Toc191132742"/>
      <w:bookmarkStart w:id="318" w:name="_Toc191211013"/>
      <w:bookmarkStart w:id="319" w:name="_Toc191215971"/>
      <w:bookmarkStart w:id="320" w:name="_Toc191223128"/>
      <w:bookmarkStart w:id="321" w:name="_Toc191301759"/>
      <w:bookmarkStart w:id="322" w:name="_Toc191389950"/>
      <w:bookmarkStart w:id="323" w:name="_Toc191390274"/>
      <w:bookmarkEnd w:id="315"/>
      <w:bookmarkEnd w:id="316"/>
      <w:bookmarkEnd w:id="317"/>
      <w:bookmarkEnd w:id="318"/>
      <w:bookmarkEnd w:id="319"/>
      <w:r>
        <w:rPr>
          <w:rFonts w:hAnsi="標楷體" w:hint="eastAsia"/>
          <w:bCs w:val="0"/>
          <w:color w:val="000000" w:themeColor="text1"/>
          <w:szCs w:val="48"/>
        </w:rPr>
        <w:t>綜上</w:t>
      </w:r>
      <w:r w:rsidRPr="00903C1D">
        <w:rPr>
          <w:rFonts w:hAnsi="標楷體" w:hint="eastAsia"/>
          <w:bCs w:val="0"/>
          <w:color w:val="000000" w:themeColor="text1"/>
          <w:szCs w:val="48"/>
        </w:rPr>
        <w:t>，</w:t>
      </w:r>
      <w:r w:rsidRPr="00903C1D">
        <w:rPr>
          <w:rFonts w:hAnsi="標楷體" w:hint="eastAsia"/>
          <w:color w:val="000000" w:themeColor="text1"/>
          <w:szCs w:val="32"/>
        </w:rPr>
        <w:t>警政署辦理之「背心式防彈衣47,892件」招標案，</w:t>
      </w:r>
      <w:r w:rsidRPr="00903C1D">
        <w:rPr>
          <w:rFonts w:hAnsi="標楷體" w:hint="eastAsia"/>
          <w:color w:val="000000" w:themeColor="text1"/>
        </w:rPr>
        <w:t>於108年2月26日決標，依契約分4批交貨，第4批防彈衣之防彈纖維紗、布須保證製造日期在決標之後</w:t>
      </w:r>
      <w:r w:rsidRPr="00903C1D">
        <w:rPr>
          <w:rFonts w:hAnsi="標楷體"/>
          <w:color w:val="000000" w:themeColor="text1"/>
        </w:rPr>
        <w:t>3</w:t>
      </w:r>
      <w:r w:rsidRPr="00903C1D">
        <w:rPr>
          <w:rFonts w:hAnsi="標楷體" w:hint="eastAsia"/>
          <w:color w:val="000000" w:themeColor="text1"/>
        </w:rPr>
        <w:t>個月以後製造；該署嗣對第4批防彈衣增購4</w:t>
      </w:r>
      <w:r w:rsidRPr="00903C1D">
        <w:rPr>
          <w:rFonts w:hAnsi="標楷體"/>
          <w:color w:val="000000" w:themeColor="text1"/>
        </w:rPr>
        <w:t>,</w:t>
      </w:r>
      <w:r w:rsidRPr="00903C1D">
        <w:rPr>
          <w:rFonts w:hAnsi="標楷體" w:hint="eastAsia"/>
          <w:color w:val="000000" w:themeColor="text1"/>
        </w:rPr>
        <w:t>467件，於108年5月15日決標，然僅修正原契約對於第4批之採購數量與金額，並未同時對於所擴充增購之第4批防彈衣之</w:t>
      </w:r>
      <w:r w:rsidRPr="00903C1D">
        <w:rPr>
          <w:rFonts w:hAnsi="標楷體" w:cs="標楷體" w:hint="eastAsia"/>
          <w:color w:val="000000" w:themeColor="text1"/>
          <w:kern w:val="0"/>
          <w:szCs w:val="32"/>
        </w:rPr>
        <w:t>製造日起算期限是否相同，抑或是應分別起計</w:t>
      </w:r>
      <w:r w:rsidRPr="00903C1D">
        <w:rPr>
          <w:rFonts w:hAnsi="標楷體" w:hint="eastAsia"/>
          <w:color w:val="000000" w:themeColor="text1"/>
        </w:rPr>
        <w:t>有所修正。爰審計部提出應以108年5月15日之決標日為基準，檢視廠商之防彈纖維布材質，是否為決標之後</w:t>
      </w:r>
      <w:r w:rsidRPr="00903C1D">
        <w:rPr>
          <w:rFonts w:hAnsi="標楷體"/>
          <w:color w:val="000000" w:themeColor="text1"/>
        </w:rPr>
        <w:t>3</w:t>
      </w:r>
      <w:r w:rsidRPr="00903C1D">
        <w:rPr>
          <w:rFonts w:hAnsi="標楷體" w:hint="eastAsia"/>
          <w:color w:val="000000" w:themeColor="text1"/>
        </w:rPr>
        <w:t>個月以後製造，俾符契約規定之意見。</w:t>
      </w:r>
      <w:r w:rsidRPr="00903C1D">
        <w:rPr>
          <w:rFonts w:hAnsi="標楷體" w:hint="eastAsia"/>
          <w:color w:val="000000" w:themeColor="text1"/>
          <w:szCs w:val="32"/>
        </w:rPr>
        <w:t>警政署允應以本案為鑑，</w:t>
      </w:r>
      <w:r w:rsidR="00A16D96">
        <w:rPr>
          <w:rFonts w:hAnsi="標楷體" w:hint="eastAsia"/>
          <w:color w:val="000000" w:themeColor="text1"/>
          <w:szCs w:val="32"/>
        </w:rPr>
        <w:t>爾</w:t>
      </w:r>
      <w:r w:rsidRPr="00903C1D">
        <w:rPr>
          <w:rFonts w:hAnsi="標楷體" w:hint="eastAsia"/>
          <w:color w:val="000000" w:themeColor="text1"/>
          <w:szCs w:val="32"/>
        </w:rPr>
        <w:t>後辦理各採購之擴充案時，於辦理修正原契約之作業中，應對相關時限予以重新檢視或明定，以杜爭議。</w:t>
      </w:r>
      <w:bookmarkEnd w:id="320"/>
      <w:bookmarkEnd w:id="321"/>
      <w:bookmarkEnd w:id="322"/>
      <w:bookmarkEnd w:id="323"/>
    </w:p>
    <w:p w14:paraId="5E109EA6" w14:textId="6427AB37" w:rsidR="00002229" w:rsidRPr="00903C1D" w:rsidRDefault="00002229" w:rsidP="00002229">
      <w:pPr>
        <w:pStyle w:val="2"/>
        <w:widowControl/>
        <w:numPr>
          <w:ilvl w:val="1"/>
          <w:numId w:val="1"/>
        </w:numPr>
        <w:rPr>
          <w:rFonts w:hAnsi="標楷體"/>
          <w:b/>
          <w:bCs w:val="0"/>
          <w:color w:val="000000" w:themeColor="text1"/>
        </w:rPr>
      </w:pPr>
      <w:bookmarkStart w:id="324" w:name="_Toc191390275"/>
      <w:bookmarkStart w:id="325" w:name="_Toc195022486"/>
      <w:r w:rsidRPr="00903C1D">
        <w:rPr>
          <w:rFonts w:hAnsi="標楷體" w:hint="eastAsia"/>
          <w:b/>
          <w:bCs w:val="0"/>
          <w:color w:val="000000" w:themeColor="text1"/>
          <w:szCs w:val="32"/>
        </w:rPr>
        <w:lastRenderedPageBreak/>
        <w:t>國防部辦理之「抗彈纖維布(抗彈板)」</w:t>
      </w:r>
      <w:r w:rsidR="003C2E02" w:rsidRPr="00903C1D">
        <w:rPr>
          <w:rFonts w:hAnsi="標楷體" w:hint="eastAsia"/>
          <w:b/>
          <w:bCs w:val="0"/>
          <w:color w:val="000000" w:themeColor="text1"/>
          <w:szCs w:val="32"/>
        </w:rPr>
        <w:t>採購</w:t>
      </w:r>
      <w:r w:rsidRPr="00903C1D">
        <w:rPr>
          <w:rFonts w:hAnsi="標楷體" w:hint="eastAsia"/>
          <w:b/>
          <w:bCs w:val="0"/>
          <w:color w:val="000000" w:themeColor="text1"/>
          <w:szCs w:val="32"/>
        </w:rPr>
        <w:t>案，對於廠商所提供之空運</w:t>
      </w:r>
      <w:r w:rsidRPr="00903C1D">
        <w:rPr>
          <w:rFonts w:hAnsi="標楷體"/>
          <w:b/>
          <w:bCs w:val="0"/>
          <w:color w:val="000000" w:themeColor="text1"/>
          <w:szCs w:val="32"/>
        </w:rPr>
        <w:t>提單</w:t>
      </w:r>
      <w:r w:rsidRPr="00903C1D">
        <w:rPr>
          <w:rFonts w:hAnsi="標楷體" w:hint="eastAsia"/>
          <w:b/>
          <w:bCs w:val="0"/>
          <w:color w:val="000000" w:themeColor="text1"/>
          <w:szCs w:val="32"/>
        </w:rPr>
        <w:t>等重要驗收證明文件，存管情形顯然不佳，致需</w:t>
      </w:r>
      <w:r w:rsidRPr="00903C1D">
        <w:rPr>
          <w:rFonts w:hAnsi="標楷體" w:hint="eastAsia"/>
          <w:b/>
          <w:bCs w:val="0"/>
          <w:color w:val="000000" w:themeColor="text1"/>
          <w:szCs w:val="32"/>
          <w:lang w:eastAsia="zh-HK"/>
        </w:rPr>
        <w:t>由廠商於驗收後協助，始能備齊重要之相關驗收證明文件，且部分</w:t>
      </w:r>
      <w:r w:rsidRPr="00903C1D">
        <w:rPr>
          <w:rFonts w:hAnsi="標楷體" w:hint="eastAsia"/>
          <w:b/>
          <w:bCs w:val="0"/>
          <w:color w:val="000000" w:themeColor="text1"/>
          <w:szCs w:val="32"/>
        </w:rPr>
        <w:t>空運</w:t>
      </w:r>
      <w:r w:rsidRPr="00903C1D">
        <w:rPr>
          <w:rFonts w:hAnsi="標楷體"/>
          <w:b/>
          <w:bCs w:val="0"/>
          <w:color w:val="000000" w:themeColor="text1"/>
          <w:szCs w:val="32"/>
        </w:rPr>
        <w:t>提單未放置</w:t>
      </w:r>
      <w:r w:rsidRPr="00903C1D">
        <w:rPr>
          <w:rFonts w:hAnsi="標楷體" w:hint="eastAsia"/>
          <w:b/>
          <w:bCs w:val="0"/>
          <w:color w:val="000000" w:themeColor="text1"/>
          <w:szCs w:val="32"/>
        </w:rPr>
        <w:t>於</w:t>
      </w:r>
      <w:r w:rsidRPr="00903C1D">
        <w:rPr>
          <w:rFonts w:hAnsi="標楷體"/>
          <w:b/>
          <w:bCs w:val="0"/>
          <w:color w:val="000000" w:themeColor="text1"/>
          <w:szCs w:val="32"/>
        </w:rPr>
        <w:t>原始案卷</w:t>
      </w:r>
      <w:r w:rsidRPr="00903C1D">
        <w:rPr>
          <w:rFonts w:hAnsi="標楷體" w:hint="eastAsia"/>
          <w:b/>
          <w:bCs w:val="0"/>
          <w:color w:val="000000" w:themeColor="text1"/>
          <w:szCs w:val="32"/>
        </w:rPr>
        <w:t>中，以及文件順序發生錯置等，相關作業疏失，均應檢討改善。另據審計部研析，本案得標廠商</w:t>
      </w:r>
      <w:r w:rsidR="00C45BD4">
        <w:rPr>
          <w:rFonts w:hAnsi="標楷體" w:hint="eastAsia"/>
          <w:b/>
          <w:bCs w:val="0"/>
          <w:color w:val="000000" w:themeColor="text1"/>
          <w:szCs w:val="32"/>
        </w:rPr>
        <w:t>A</w:t>
      </w:r>
      <w:r w:rsidR="00CF0F72" w:rsidRPr="00903C1D">
        <w:rPr>
          <w:rFonts w:hAnsi="標楷體" w:hint="eastAsia"/>
          <w:b/>
          <w:color w:val="000000" w:themeColor="text1"/>
        </w:rPr>
        <w:t>股份有限公司</w:t>
      </w:r>
      <w:r w:rsidRPr="00903C1D">
        <w:rPr>
          <w:rFonts w:hAnsi="標楷體" w:hint="eastAsia"/>
          <w:b/>
          <w:bCs w:val="0"/>
          <w:color w:val="000000" w:themeColor="text1"/>
          <w:szCs w:val="32"/>
        </w:rPr>
        <w:t>所檢附之抗彈纖維布原廠出廠證明文件，係由</w:t>
      </w:r>
      <w:r w:rsidR="00C45BD4">
        <w:rPr>
          <w:rFonts w:hAnsi="標楷體" w:hint="eastAsia"/>
          <w:b/>
          <w:bCs w:val="0"/>
          <w:color w:val="000000" w:themeColor="text1"/>
          <w:szCs w:val="32"/>
        </w:rPr>
        <w:t>B</w:t>
      </w:r>
      <w:r w:rsidR="00CF0F72" w:rsidRPr="00903C1D">
        <w:rPr>
          <w:rFonts w:hAnsi="標楷體" w:hint="eastAsia"/>
          <w:b/>
          <w:color w:val="000000" w:themeColor="text1"/>
          <w:szCs w:val="32"/>
        </w:rPr>
        <w:t>股份有限公司</w:t>
      </w:r>
      <w:r w:rsidRPr="00903C1D">
        <w:rPr>
          <w:rFonts w:hAnsi="標楷體" w:hint="eastAsia"/>
          <w:b/>
          <w:bCs w:val="0"/>
          <w:color w:val="000000" w:themeColor="text1"/>
          <w:szCs w:val="32"/>
        </w:rPr>
        <w:t>出具，其載明為臺灣廠商生產製造，再依據該出廠證明內容，其材質為聚乙烯纖維，生產商為</w:t>
      </w:r>
      <w:r w:rsidR="00C45BD4">
        <w:rPr>
          <w:rFonts w:hAnsi="標楷體" w:hint="eastAsia"/>
          <w:b/>
          <w:bCs w:val="0"/>
          <w:color w:val="000000" w:themeColor="text1"/>
          <w:szCs w:val="32"/>
        </w:rPr>
        <w:t>C</w:t>
      </w:r>
      <w:r w:rsidR="00CF0F72" w:rsidRPr="00903C1D">
        <w:rPr>
          <w:rFonts w:hAnsi="標楷體" w:hint="eastAsia"/>
          <w:b/>
          <w:color w:val="000000" w:themeColor="text1"/>
          <w:szCs w:val="32"/>
        </w:rPr>
        <w:t>有限公司</w:t>
      </w:r>
      <w:r w:rsidRPr="00903C1D">
        <w:rPr>
          <w:rFonts w:hAnsi="標楷體" w:hint="eastAsia"/>
          <w:b/>
          <w:bCs w:val="0"/>
          <w:color w:val="000000" w:themeColor="text1"/>
          <w:szCs w:val="32"/>
        </w:rPr>
        <w:t>；惟查無</w:t>
      </w:r>
      <w:r w:rsidR="00272344">
        <w:rPr>
          <w:rFonts w:hAnsi="標楷體" w:hint="eastAsia"/>
          <w:b/>
          <w:bCs w:val="0"/>
          <w:color w:val="000000" w:themeColor="text1"/>
          <w:szCs w:val="32"/>
        </w:rPr>
        <w:t>該</w:t>
      </w:r>
      <w:r w:rsidRPr="00903C1D">
        <w:rPr>
          <w:rFonts w:hAnsi="標楷體" w:hint="eastAsia"/>
          <w:b/>
          <w:bCs w:val="0"/>
          <w:color w:val="000000" w:themeColor="text1"/>
          <w:szCs w:val="32"/>
        </w:rPr>
        <w:t>公司相關進口品項之報關紀錄，亦無工廠登記資料</w:t>
      </w:r>
      <w:r w:rsidRPr="00903C1D">
        <w:rPr>
          <w:rFonts w:hAnsi="標楷體" w:hint="eastAsia"/>
          <w:b/>
          <w:bCs w:val="0"/>
          <w:color w:val="000000" w:themeColor="text1"/>
          <w:szCs w:val="24"/>
        </w:rPr>
        <w:t>，恐</w:t>
      </w:r>
      <w:r w:rsidRPr="00903C1D">
        <w:rPr>
          <w:rFonts w:hAnsi="標楷體" w:hint="eastAsia"/>
          <w:b/>
          <w:bCs w:val="0"/>
          <w:color w:val="000000" w:themeColor="text1"/>
          <w:szCs w:val="32"/>
        </w:rPr>
        <w:t>有異常情事，殊值國防部予以重視並進一步查證。</w:t>
      </w:r>
      <w:bookmarkEnd w:id="324"/>
      <w:bookmarkEnd w:id="325"/>
    </w:p>
    <w:p w14:paraId="3EA32072" w14:textId="529B2585" w:rsidR="00002229" w:rsidRPr="00903C1D" w:rsidRDefault="00002229" w:rsidP="00002229">
      <w:pPr>
        <w:pStyle w:val="3"/>
        <w:widowControl/>
        <w:numPr>
          <w:ilvl w:val="2"/>
          <w:numId w:val="1"/>
        </w:numPr>
        <w:overflowPunct/>
        <w:autoSpaceDE/>
        <w:autoSpaceDN/>
        <w:rPr>
          <w:rFonts w:hAnsi="標楷體"/>
          <w:color w:val="000000" w:themeColor="text1"/>
        </w:rPr>
      </w:pPr>
      <w:bookmarkStart w:id="326" w:name="_Toc191132744"/>
      <w:bookmarkStart w:id="327" w:name="_Toc191211015"/>
      <w:bookmarkStart w:id="328" w:name="_Toc191215973"/>
      <w:bookmarkStart w:id="329" w:name="_Toc191223130"/>
      <w:bookmarkStart w:id="330" w:name="_Toc191301761"/>
      <w:bookmarkStart w:id="331" w:name="_Toc191389952"/>
      <w:bookmarkStart w:id="332" w:name="_Toc191390276"/>
      <w:r w:rsidRPr="00903C1D">
        <w:rPr>
          <w:rFonts w:hAnsi="標楷體" w:hint="eastAsia"/>
          <w:color w:val="000000" w:themeColor="text1"/>
          <w:szCs w:val="32"/>
        </w:rPr>
        <w:t>國防部「抗彈纖維布(抗彈板)」案，採最有利標、複數決標方式，決標予</w:t>
      </w:r>
      <w:r w:rsidR="00C45BD4">
        <w:rPr>
          <w:rFonts w:hAnsi="標楷體" w:hint="eastAsia"/>
          <w:color w:val="000000" w:themeColor="text1"/>
          <w:szCs w:val="32"/>
        </w:rPr>
        <w:t>G</w:t>
      </w:r>
      <w:r w:rsidR="0056587B" w:rsidRPr="00903C1D">
        <w:rPr>
          <w:rFonts w:hAnsi="標楷體" w:hint="eastAsia"/>
          <w:color w:val="000000" w:themeColor="text1"/>
        </w:rPr>
        <w:t>股份有限公司(下稱</w:t>
      </w:r>
      <w:r w:rsidR="00C45BD4">
        <w:rPr>
          <w:rFonts w:hAnsi="標楷體" w:hint="eastAsia"/>
          <w:color w:val="000000" w:themeColor="text1"/>
        </w:rPr>
        <w:t>G</w:t>
      </w:r>
      <w:r w:rsidR="0056587B" w:rsidRPr="00903C1D">
        <w:rPr>
          <w:rFonts w:hAnsi="標楷體" w:hint="eastAsia"/>
          <w:color w:val="000000" w:themeColor="text1"/>
        </w:rPr>
        <w:t>公司)</w:t>
      </w:r>
      <w:r w:rsidRPr="00903C1D">
        <w:rPr>
          <w:rFonts w:hAnsi="標楷體" w:hint="eastAsia"/>
          <w:color w:val="000000" w:themeColor="text1"/>
          <w:szCs w:val="32"/>
        </w:rPr>
        <w:t>、</w:t>
      </w:r>
      <w:r w:rsidR="00C45BD4">
        <w:rPr>
          <w:rFonts w:hAnsi="標楷體" w:hint="eastAsia"/>
          <w:color w:val="000000" w:themeColor="text1"/>
          <w:szCs w:val="32"/>
        </w:rPr>
        <w:t>I</w:t>
      </w:r>
      <w:r w:rsidR="0056587B" w:rsidRPr="00903C1D">
        <w:rPr>
          <w:rFonts w:hAnsi="標楷體" w:hint="eastAsia"/>
          <w:color w:val="000000" w:themeColor="text1"/>
        </w:rPr>
        <w:t>有限公司(下稱</w:t>
      </w:r>
      <w:r w:rsidR="00C45BD4">
        <w:rPr>
          <w:rFonts w:hAnsi="標楷體" w:hint="eastAsia"/>
          <w:color w:val="000000" w:themeColor="text1"/>
        </w:rPr>
        <w:t>I</w:t>
      </w:r>
      <w:r w:rsidR="0056587B" w:rsidRPr="00903C1D">
        <w:rPr>
          <w:rFonts w:hAnsi="標楷體" w:hint="eastAsia"/>
          <w:color w:val="000000" w:themeColor="text1"/>
        </w:rPr>
        <w:t>公司)</w:t>
      </w:r>
      <w:r w:rsidRPr="00903C1D">
        <w:rPr>
          <w:rFonts w:hAnsi="標楷體" w:hint="eastAsia"/>
          <w:color w:val="000000" w:themeColor="text1"/>
          <w:szCs w:val="32"/>
        </w:rPr>
        <w:t>及</w:t>
      </w:r>
      <w:r w:rsidR="00C45BD4">
        <w:rPr>
          <w:rFonts w:hAnsi="標楷體" w:hint="eastAsia"/>
          <w:color w:val="000000" w:themeColor="text1"/>
        </w:rPr>
        <w:t>A</w:t>
      </w:r>
      <w:r w:rsidR="00CF0F72" w:rsidRPr="00903C1D">
        <w:rPr>
          <w:rFonts w:hAnsi="標楷體" w:hint="eastAsia"/>
          <w:color w:val="000000" w:themeColor="text1"/>
        </w:rPr>
        <w:t>股份有限公司(下稱</w:t>
      </w:r>
      <w:r w:rsidR="00C45BD4">
        <w:rPr>
          <w:rFonts w:hAnsi="標楷體" w:hint="eastAsia"/>
          <w:color w:val="000000" w:themeColor="text1"/>
        </w:rPr>
        <w:t>A</w:t>
      </w:r>
      <w:r w:rsidR="00CF0F72" w:rsidRPr="00903C1D">
        <w:rPr>
          <w:rFonts w:hAnsi="標楷體" w:hint="eastAsia"/>
          <w:color w:val="000000" w:themeColor="text1"/>
        </w:rPr>
        <w:t>公司)</w:t>
      </w:r>
      <w:r w:rsidRPr="00903C1D">
        <w:rPr>
          <w:rFonts w:hAnsi="標楷體" w:hint="eastAsia"/>
          <w:color w:val="000000" w:themeColor="text1"/>
          <w:szCs w:val="32"/>
        </w:rPr>
        <w:t>等3家廠商，依本案採購案契約第12條、(七)驗收方法：目視驗收3.文件審查：(A)原廠出廠證明2份(須檢附中文譯本：內容須含製造商地址、電話、出廠日期及聚乙烯纖維原料來源)，交貨產品出廠日期須為簽約日前1年內產製之產品，並經原廠當地法院公證。(B)若為國外產製，須出具空運及海運提單及進口報關單文件。</w:t>
      </w:r>
      <w:bookmarkEnd w:id="326"/>
      <w:bookmarkEnd w:id="327"/>
      <w:bookmarkEnd w:id="328"/>
      <w:bookmarkEnd w:id="329"/>
      <w:bookmarkEnd w:id="330"/>
      <w:bookmarkEnd w:id="331"/>
      <w:bookmarkEnd w:id="332"/>
    </w:p>
    <w:p w14:paraId="13207C99" w14:textId="3AC5CE76" w:rsidR="00002229" w:rsidRPr="00903C1D" w:rsidRDefault="00002229" w:rsidP="00002229">
      <w:pPr>
        <w:pStyle w:val="3"/>
        <w:widowControl/>
        <w:numPr>
          <w:ilvl w:val="2"/>
          <w:numId w:val="1"/>
        </w:numPr>
        <w:overflowPunct/>
        <w:autoSpaceDE/>
        <w:autoSpaceDN/>
        <w:rPr>
          <w:rFonts w:hAnsi="標楷體"/>
          <w:color w:val="000000" w:themeColor="text1"/>
          <w:szCs w:val="32"/>
        </w:rPr>
      </w:pPr>
      <w:bookmarkStart w:id="333" w:name="_Toc191132745"/>
      <w:bookmarkStart w:id="334" w:name="_Toc191211016"/>
      <w:bookmarkStart w:id="335" w:name="_Toc191215974"/>
      <w:bookmarkStart w:id="336" w:name="_Toc191223131"/>
      <w:bookmarkStart w:id="337" w:name="_Toc191301762"/>
      <w:bookmarkStart w:id="338" w:name="_Toc191389953"/>
      <w:bookmarkStart w:id="339" w:name="_Toc191390277"/>
      <w:r w:rsidRPr="00903C1D">
        <w:rPr>
          <w:rFonts w:hAnsi="標楷體" w:hint="eastAsia"/>
          <w:color w:val="000000" w:themeColor="text1"/>
        </w:rPr>
        <w:t>查審計部對於本案提出之質疑，包括</w:t>
      </w:r>
      <w:r w:rsidRPr="00903C1D">
        <w:rPr>
          <w:rFonts w:hAnsi="標楷體" w:hint="eastAsia"/>
          <w:color w:val="000000" w:themeColor="text1"/>
          <w:szCs w:val="32"/>
        </w:rPr>
        <w:t>得標廠商之一</w:t>
      </w:r>
      <w:r w:rsidR="00C45BD4">
        <w:rPr>
          <w:rFonts w:hAnsi="標楷體" w:hint="eastAsia"/>
          <w:color w:val="000000" w:themeColor="text1"/>
          <w:szCs w:val="32"/>
        </w:rPr>
        <w:t>I</w:t>
      </w:r>
      <w:r w:rsidRPr="00903C1D">
        <w:rPr>
          <w:rFonts w:hAnsi="標楷體" w:hint="eastAsia"/>
          <w:color w:val="000000" w:themeColor="text1"/>
          <w:szCs w:val="32"/>
        </w:rPr>
        <w:t>公司辦理第3批次交貨(12</w:t>
      </w:r>
      <w:r w:rsidRPr="00903C1D">
        <w:rPr>
          <w:rFonts w:hAnsi="標楷體"/>
          <w:color w:val="000000" w:themeColor="text1"/>
          <w:szCs w:val="32"/>
        </w:rPr>
        <w:t>,</w:t>
      </w:r>
      <w:r w:rsidRPr="00903C1D">
        <w:rPr>
          <w:rFonts w:hAnsi="標楷體" w:hint="eastAsia"/>
          <w:color w:val="000000" w:themeColor="text1"/>
          <w:szCs w:val="32"/>
        </w:rPr>
        <w:t>000公斤)，該公司於110年2月8日向國防部申請目視驗收時提送之進口報關單，計有2張(</w:t>
      </w:r>
      <w:r w:rsidRPr="00903C1D">
        <w:rPr>
          <w:rFonts w:hAnsi="標楷體" w:hint="eastAsia"/>
          <w:color w:val="000000" w:themeColor="text1"/>
          <w:szCs w:val="24"/>
        </w:rPr>
        <w:t>報單號碼</w:t>
      </w:r>
      <w:r w:rsidRPr="00903C1D">
        <w:rPr>
          <w:rFonts w:hAnsi="標楷體" w:hint="eastAsia"/>
          <w:color w:val="000000" w:themeColor="text1"/>
        </w:rPr>
        <w:t>CH/ /</w:t>
      </w:r>
      <w:r w:rsidR="00C45BD4">
        <w:rPr>
          <w:rFonts w:hAnsi="標楷體" w:hint="eastAsia"/>
          <w:color w:val="000000" w:themeColor="text1"/>
        </w:rPr>
        <w:t>**</w:t>
      </w:r>
      <w:r w:rsidRPr="00903C1D">
        <w:rPr>
          <w:rFonts w:hAnsi="標楷體" w:hint="eastAsia"/>
          <w:color w:val="000000" w:themeColor="text1"/>
        </w:rPr>
        <w:t>/</w:t>
      </w:r>
      <w:r w:rsidR="00C45BD4">
        <w:rPr>
          <w:rFonts w:hAnsi="標楷體" w:hint="eastAsia"/>
          <w:color w:val="000000" w:themeColor="text1"/>
        </w:rPr>
        <w:t>***</w:t>
      </w:r>
      <w:r w:rsidRPr="00903C1D">
        <w:rPr>
          <w:rFonts w:hAnsi="標楷體" w:hint="eastAsia"/>
          <w:color w:val="000000" w:themeColor="text1"/>
        </w:rPr>
        <w:t>/</w:t>
      </w:r>
      <w:r w:rsidR="00C45BD4">
        <w:rPr>
          <w:rFonts w:hAnsi="標楷體" w:hint="eastAsia"/>
          <w:color w:val="000000" w:themeColor="text1"/>
        </w:rPr>
        <w:t>*****</w:t>
      </w:r>
      <w:r w:rsidRPr="00903C1D">
        <w:rPr>
          <w:rFonts w:hAnsi="標楷體" w:hint="eastAsia"/>
          <w:color w:val="000000" w:themeColor="text1"/>
        </w:rPr>
        <w:t>及CH/ /</w:t>
      </w:r>
      <w:r w:rsidR="00C45BD4">
        <w:rPr>
          <w:rFonts w:hAnsi="標楷體" w:hint="eastAsia"/>
          <w:color w:val="000000" w:themeColor="text1"/>
        </w:rPr>
        <w:t>**</w:t>
      </w:r>
      <w:r w:rsidRPr="00903C1D">
        <w:rPr>
          <w:rFonts w:hAnsi="標楷體" w:hint="eastAsia"/>
          <w:color w:val="000000" w:themeColor="text1"/>
        </w:rPr>
        <w:t>/</w:t>
      </w:r>
      <w:r w:rsidR="00C45BD4">
        <w:rPr>
          <w:rFonts w:hAnsi="標楷體" w:hint="eastAsia"/>
          <w:color w:val="000000" w:themeColor="text1"/>
        </w:rPr>
        <w:t>***</w:t>
      </w:r>
      <w:r w:rsidRPr="00903C1D">
        <w:rPr>
          <w:rFonts w:hAnsi="標楷體" w:hint="eastAsia"/>
          <w:color w:val="000000" w:themeColor="text1"/>
        </w:rPr>
        <w:t>/</w:t>
      </w:r>
      <w:r w:rsidR="00C45BD4">
        <w:rPr>
          <w:rFonts w:hAnsi="標楷體" w:hint="eastAsia"/>
          <w:color w:val="000000" w:themeColor="text1"/>
        </w:rPr>
        <w:t>*****</w:t>
      </w:r>
      <w:r w:rsidRPr="00903C1D">
        <w:rPr>
          <w:rFonts w:hAnsi="標楷體" w:hint="eastAsia"/>
          <w:color w:val="000000" w:themeColor="text1"/>
        </w:rPr>
        <w:t>，</w:t>
      </w:r>
      <w:r w:rsidRPr="00903C1D">
        <w:rPr>
          <w:rFonts w:hAnsi="標楷體" w:hint="eastAsia"/>
          <w:color w:val="000000" w:themeColor="text1"/>
          <w:szCs w:val="24"/>
        </w:rPr>
        <w:t>總毛重分別為15</w:t>
      </w:r>
      <w:r w:rsidRPr="00903C1D">
        <w:rPr>
          <w:rFonts w:hAnsi="標楷體"/>
          <w:color w:val="000000" w:themeColor="text1"/>
          <w:szCs w:val="24"/>
        </w:rPr>
        <w:t>,</w:t>
      </w:r>
      <w:r w:rsidRPr="00903C1D">
        <w:rPr>
          <w:rFonts w:hAnsi="標楷體" w:hint="eastAsia"/>
          <w:color w:val="000000" w:themeColor="text1"/>
          <w:szCs w:val="24"/>
        </w:rPr>
        <w:t>872.7公斤及4</w:t>
      </w:r>
      <w:r w:rsidRPr="00903C1D">
        <w:rPr>
          <w:rFonts w:hAnsi="標楷體"/>
          <w:color w:val="000000" w:themeColor="text1"/>
          <w:szCs w:val="24"/>
        </w:rPr>
        <w:t>,</w:t>
      </w:r>
      <w:r w:rsidRPr="00903C1D">
        <w:rPr>
          <w:rFonts w:hAnsi="標楷體" w:hint="eastAsia"/>
          <w:color w:val="000000" w:themeColor="text1"/>
          <w:szCs w:val="24"/>
        </w:rPr>
        <w:t>958.5公斤，共計20</w:t>
      </w:r>
      <w:r w:rsidRPr="00903C1D">
        <w:rPr>
          <w:rFonts w:hAnsi="標楷體"/>
          <w:color w:val="000000" w:themeColor="text1"/>
          <w:szCs w:val="24"/>
        </w:rPr>
        <w:t>,</w:t>
      </w:r>
      <w:r w:rsidRPr="00903C1D">
        <w:rPr>
          <w:rFonts w:hAnsi="標楷體" w:hint="eastAsia"/>
          <w:color w:val="000000" w:themeColor="text1"/>
          <w:szCs w:val="24"/>
        </w:rPr>
        <w:t>831.2公斤）</w:t>
      </w:r>
      <w:r w:rsidRPr="00903C1D">
        <w:rPr>
          <w:rFonts w:hAnsi="標楷體" w:hint="eastAsia"/>
          <w:color w:val="000000" w:themeColor="text1"/>
          <w:szCs w:val="32"/>
        </w:rPr>
        <w:t>，應有2張可對應之相同重量空運提貨單，惟</w:t>
      </w:r>
      <w:r w:rsidR="00C45BD4">
        <w:rPr>
          <w:rFonts w:hAnsi="標楷體" w:hint="eastAsia"/>
          <w:color w:val="000000" w:themeColor="text1"/>
          <w:szCs w:val="32"/>
        </w:rPr>
        <w:t>I</w:t>
      </w:r>
      <w:r w:rsidRPr="00903C1D">
        <w:rPr>
          <w:rFonts w:hAnsi="標楷體" w:hint="eastAsia"/>
          <w:color w:val="000000" w:themeColor="text1"/>
          <w:szCs w:val="32"/>
        </w:rPr>
        <w:t>公司於目視驗收時所提送之空運提單僅有1張，且總重量僅</w:t>
      </w:r>
      <w:r w:rsidRPr="00903C1D">
        <w:rPr>
          <w:rFonts w:hAnsi="標楷體" w:hint="eastAsia"/>
          <w:color w:val="000000" w:themeColor="text1"/>
          <w:szCs w:val="32"/>
        </w:rPr>
        <w:lastRenderedPageBreak/>
        <w:t>10</w:t>
      </w:r>
      <w:r w:rsidRPr="00903C1D">
        <w:rPr>
          <w:rFonts w:hAnsi="標楷體"/>
          <w:color w:val="000000" w:themeColor="text1"/>
          <w:szCs w:val="32"/>
        </w:rPr>
        <w:t>,</w:t>
      </w:r>
      <w:r w:rsidRPr="00903C1D">
        <w:rPr>
          <w:rFonts w:hAnsi="標楷體" w:hint="eastAsia"/>
          <w:color w:val="000000" w:themeColor="text1"/>
          <w:szCs w:val="32"/>
        </w:rPr>
        <w:t>745.7公斤，並與該公司第1批次交貨（6</w:t>
      </w:r>
      <w:r w:rsidRPr="00903C1D">
        <w:rPr>
          <w:rFonts w:hAnsi="標楷體"/>
          <w:color w:val="000000" w:themeColor="text1"/>
          <w:szCs w:val="32"/>
        </w:rPr>
        <w:t>,</w:t>
      </w:r>
      <w:r w:rsidRPr="00903C1D">
        <w:rPr>
          <w:rFonts w:hAnsi="標楷體" w:hint="eastAsia"/>
          <w:color w:val="000000" w:themeColor="text1"/>
          <w:szCs w:val="32"/>
        </w:rPr>
        <w:t>000公斤）所檢附之空運提單相同；另一得標廠商</w:t>
      </w:r>
      <w:r w:rsidR="00FC4A06">
        <w:rPr>
          <w:rFonts w:hAnsi="標楷體" w:hint="eastAsia"/>
          <w:color w:val="000000" w:themeColor="text1"/>
          <w:szCs w:val="32"/>
        </w:rPr>
        <w:t>G</w:t>
      </w:r>
      <w:r w:rsidRPr="00903C1D">
        <w:rPr>
          <w:rFonts w:hAnsi="標楷體" w:hint="eastAsia"/>
          <w:color w:val="000000" w:themeColor="text1"/>
          <w:szCs w:val="32"/>
        </w:rPr>
        <w:t>公司辦理第1批、第4批及後續擴充第2批交貨，分別於109年12月9日、110年3月30日及111年11月3日向國防部申請目視驗收，並均提送該批之進口報關單及空運提單，惟各批次交貨均各漏附1張空運提單合計3張，驗收作業不符合契約規定等。案經詢問國防部，該部表示國防部軍備局生產製造中心第2</w:t>
      </w:r>
      <w:r w:rsidRPr="00903C1D">
        <w:rPr>
          <w:rFonts w:hAnsi="標楷體"/>
          <w:color w:val="000000" w:themeColor="text1"/>
          <w:szCs w:val="32"/>
        </w:rPr>
        <w:t>05</w:t>
      </w:r>
      <w:r w:rsidRPr="00903C1D">
        <w:rPr>
          <w:rFonts w:hAnsi="標楷體" w:hint="eastAsia"/>
          <w:color w:val="000000" w:themeColor="text1"/>
          <w:szCs w:val="32"/>
        </w:rPr>
        <w:t>廠（下稱第2</w:t>
      </w:r>
      <w:r w:rsidRPr="00903C1D">
        <w:rPr>
          <w:rFonts w:hAnsi="標楷體"/>
          <w:color w:val="000000" w:themeColor="text1"/>
          <w:szCs w:val="32"/>
        </w:rPr>
        <w:t>05</w:t>
      </w:r>
      <w:r w:rsidRPr="00903C1D">
        <w:rPr>
          <w:rFonts w:hAnsi="標楷體" w:hint="eastAsia"/>
          <w:color w:val="000000" w:themeColor="text1"/>
          <w:szCs w:val="32"/>
        </w:rPr>
        <w:t>廠）</w:t>
      </w:r>
      <w:r w:rsidRPr="00903C1D">
        <w:rPr>
          <w:rFonts w:hAnsi="標楷體"/>
          <w:color w:val="000000" w:themeColor="text1"/>
          <w:szCs w:val="32"/>
        </w:rPr>
        <w:t>查證確認該張</w:t>
      </w:r>
      <w:r w:rsidRPr="00903C1D">
        <w:rPr>
          <w:rFonts w:hAnsi="標楷體" w:hint="eastAsia"/>
          <w:color w:val="000000" w:themeColor="text1"/>
          <w:szCs w:val="32"/>
        </w:rPr>
        <w:t>空運單(重量：10,745.7公斤)為</w:t>
      </w:r>
      <w:r w:rsidR="00FC4A06">
        <w:rPr>
          <w:rFonts w:hAnsi="標楷體" w:hint="eastAsia"/>
          <w:color w:val="000000" w:themeColor="text1"/>
          <w:szCs w:val="32"/>
        </w:rPr>
        <w:t>I</w:t>
      </w:r>
      <w:r w:rsidRPr="00903C1D">
        <w:rPr>
          <w:rFonts w:hAnsi="標楷體" w:hint="eastAsia"/>
          <w:color w:val="000000" w:themeColor="text1"/>
          <w:szCs w:val="32"/>
        </w:rPr>
        <w:t>公司第1批次履約文件，係該廠作業時錯置文件順序，使審計部誤認該批重量合計不符情形；</w:t>
      </w:r>
      <w:r w:rsidR="006952D9">
        <w:rPr>
          <w:rFonts w:hAnsi="標楷體" w:hint="eastAsia"/>
          <w:color w:val="000000" w:themeColor="text1"/>
          <w:szCs w:val="32"/>
        </w:rPr>
        <w:t>G</w:t>
      </w:r>
      <w:r w:rsidRPr="00903C1D">
        <w:rPr>
          <w:rFonts w:hAnsi="標楷體" w:hint="eastAsia"/>
          <w:color w:val="000000" w:themeColor="text1"/>
          <w:szCs w:val="32"/>
        </w:rPr>
        <w:t>公司第1、4批及後續擴充第2批之交貨，第205廠分別於</w:t>
      </w:r>
      <w:r w:rsidRPr="00903C1D">
        <w:rPr>
          <w:rFonts w:hAnsi="標楷體"/>
          <w:color w:val="000000" w:themeColor="text1"/>
          <w:szCs w:val="32"/>
        </w:rPr>
        <w:t>109年12月10日、</w:t>
      </w:r>
      <w:r w:rsidRPr="00903C1D">
        <w:rPr>
          <w:rFonts w:hAnsi="標楷體" w:hint="eastAsia"/>
          <w:color w:val="000000" w:themeColor="text1"/>
          <w:szCs w:val="32"/>
        </w:rPr>
        <w:t>110年3月31日及111年11月4日編組會驗實施數量清點，續</w:t>
      </w:r>
      <w:r w:rsidRPr="00903C1D">
        <w:rPr>
          <w:rFonts w:hAnsi="標楷體"/>
          <w:color w:val="000000" w:themeColor="text1"/>
          <w:szCs w:val="32"/>
        </w:rPr>
        <w:t>由</w:t>
      </w:r>
      <w:r w:rsidRPr="00903C1D">
        <w:rPr>
          <w:rFonts w:hAnsi="標楷體" w:hint="eastAsia"/>
          <w:color w:val="000000" w:themeColor="text1"/>
          <w:szCs w:val="32"/>
        </w:rPr>
        <w:t>品保室</w:t>
      </w:r>
      <w:r w:rsidRPr="00903C1D">
        <w:rPr>
          <w:rFonts w:hAnsi="標楷體"/>
          <w:color w:val="000000" w:themeColor="text1"/>
          <w:szCs w:val="32"/>
        </w:rPr>
        <w:t>會同相關單位(物供室、研設室、</w:t>
      </w:r>
      <w:r w:rsidRPr="00903C1D">
        <w:rPr>
          <w:rFonts w:hAnsi="標楷體" w:hint="eastAsia"/>
          <w:color w:val="000000" w:themeColor="text1"/>
          <w:szCs w:val="32"/>
        </w:rPr>
        <w:t>使用單位【沖壓所】</w:t>
      </w:r>
      <w:r w:rsidRPr="00903C1D">
        <w:rPr>
          <w:rFonts w:hAnsi="標楷體"/>
          <w:color w:val="000000" w:themeColor="text1"/>
          <w:szCs w:val="32"/>
        </w:rPr>
        <w:t>)，依契約規範共同審查文件(確有</w:t>
      </w:r>
      <w:r w:rsidRPr="00903C1D">
        <w:rPr>
          <w:rFonts w:hAnsi="標楷體" w:hint="eastAsia"/>
          <w:color w:val="000000" w:themeColor="text1"/>
          <w:szCs w:val="32"/>
        </w:rPr>
        <w:t>該</w:t>
      </w:r>
      <w:r w:rsidRPr="00903C1D">
        <w:rPr>
          <w:rFonts w:hAnsi="標楷體"/>
          <w:color w:val="000000" w:themeColor="text1"/>
          <w:szCs w:val="32"/>
        </w:rPr>
        <w:t>3張空運提單)並簽署作成紀錄，於</w:t>
      </w:r>
      <w:r w:rsidRPr="00903C1D">
        <w:rPr>
          <w:rFonts w:hAnsi="標楷體" w:hint="eastAsia"/>
          <w:color w:val="000000" w:themeColor="text1"/>
          <w:szCs w:val="32"/>
        </w:rPr>
        <w:t>性能測試及儀器化驗後，綜判合格始</w:t>
      </w:r>
      <w:r w:rsidRPr="00903C1D">
        <w:rPr>
          <w:rFonts w:hAnsi="標楷體"/>
          <w:color w:val="000000" w:themeColor="text1"/>
          <w:szCs w:val="32"/>
        </w:rPr>
        <w:t>出具報告</w:t>
      </w:r>
      <w:r w:rsidRPr="00903C1D">
        <w:rPr>
          <w:rFonts w:hAnsi="標楷體" w:hint="eastAsia"/>
          <w:color w:val="000000" w:themeColor="text1"/>
          <w:szCs w:val="32"/>
        </w:rPr>
        <w:t>，然</w:t>
      </w:r>
      <w:r w:rsidRPr="00903C1D">
        <w:rPr>
          <w:rFonts w:hAnsi="標楷體"/>
          <w:color w:val="000000" w:themeColor="text1"/>
          <w:szCs w:val="32"/>
        </w:rPr>
        <w:t>因本案自109年至112年</w:t>
      </w:r>
      <w:r w:rsidRPr="00903C1D">
        <w:rPr>
          <w:rFonts w:hAnsi="標楷體" w:hint="eastAsia"/>
          <w:color w:val="000000" w:themeColor="text1"/>
          <w:szCs w:val="32"/>
        </w:rPr>
        <w:t>間</w:t>
      </w:r>
      <w:r w:rsidRPr="00903C1D">
        <w:rPr>
          <w:rFonts w:hAnsi="標楷體"/>
          <w:color w:val="000000" w:themeColor="text1"/>
          <w:szCs w:val="32"/>
        </w:rPr>
        <w:t>配合</w:t>
      </w:r>
      <w:r w:rsidR="00272344">
        <w:rPr>
          <w:rFonts w:hAnsi="標楷體" w:hint="eastAsia"/>
          <w:color w:val="000000" w:themeColor="text1"/>
          <w:szCs w:val="32"/>
        </w:rPr>
        <w:t>法務部調查局</w:t>
      </w:r>
      <w:r w:rsidRPr="00903C1D">
        <w:rPr>
          <w:rFonts w:hAnsi="標楷體"/>
          <w:color w:val="000000" w:themeColor="text1"/>
          <w:szCs w:val="32"/>
        </w:rPr>
        <w:t>南投</w:t>
      </w:r>
      <w:r w:rsidR="00272344">
        <w:rPr>
          <w:rFonts w:hAnsi="標楷體" w:hint="eastAsia"/>
          <w:color w:val="000000" w:themeColor="text1"/>
          <w:szCs w:val="32"/>
        </w:rPr>
        <w:t>縣</w:t>
      </w:r>
      <w:r w:rsidRPr="00903C1D">
        <w:rPr>
          <w:rFonts w:hAnsi="標楷體"/>
          <w:color w:val="000000" w:themeColor="text1"/>
          <w:szCs w:val="32"/>
        </w:rPr>
        <w:t>調</w:t>
      </w:r>
      <w:r w:rsidR="00272344">
        <w:rPr>
          <w:rFonts w:hAnsi="標楷體" w:hint="eastAsia"/>
          <w:color w:val="000000" w:themeColor="text1"/>
          <w:szCs w:val="32"/>
        </w:rPr>
        <w:t>查站</w:t>
      </w:r>
      <w:r w:rsidRPr="00903C1D">
        <w:rPr>
          <w:rFonts w:hAnsi="標楷體"/>
          <w:color w:val="000000" w:themeColor="text1"/>
          <w:szCs w:val="32"/>
        </w:rPr>
        <w:t>及高雄</w:t>
      </w:r>
      <w:r w:rsidR="00272344">
        <w:rPr>
          <w:rFonts w:hAnsi="標楷體" w:hint="eastAsia"/>
          <w:color w:val="000000" w:themeColor="text1"/>
          <w:szCs w:val="32"/>
        </w:rPr>
        <w:t>市</w:t>
      </w:r>
      <w:r w:rsidRPr="00903C1D">
        <w:rPr>
          <w:rFonts w:hAnsi="標楷體"/>
          <w:color w:val="000000" w:themeColor="text1"/>
          <w:szCs w:val="32"/>
        </w:rPr>
        <w:t>調</w:t>
      </w:r>
      <w:r w:rsidR="00272344">
        <w:rPr>
          <w:rFonts w:hAnsi="標楷體" w:hint="eastAsia"/>
          <w:color w:val="000000" w:themeColor="text1"/>
          <w:szCs w:val="32"/>
        </w:rPr>
        <w:t>查</w:t>
      </w:r>
      <w:r w:rsidRPr="00903C1D">
        <w:rPr>
          <w:rFonts w:hAnsi="標楷體"/>
          <w:color w:val="000000" w:themeColor="text1"/>
          <w:szCs w:val="32"/>
        </w:rPr>
        <w:t>處案卷查閱</w:t>
      </w:r>
      <w:r w:rsidRPr="00903C1D">
        <w:rPr>
          <w:rFonts w:hAnsi="標楷體" w:hint="eastAsia"/>
          <w:color w:val="000000" w:themeColor="text1"/>
          <w:szCs w:val="32"/>
        </w:rPr>
        <w:t>，因</w:t>
      </w:r>
      <w:r w:rsidRPr="00903C1D">
        <w:rPr>
          <w:rFonts w:hAnsi="標楷體"/>
          <w:color w:val="000000" w:themeColor="text1"/>
          <w:szCs w:val="32"/>
        </w:rPr>
        <w:t>文件多次調閱及複印作業，肇生</w:t>
      </w:r>
      <w:r w:rsidRPr="00903C1D">
        <w:rPr>
          <w:rFonts w:hAnsi="標楷體" w:hint="eastAsia"/>
          <w:color w:val="000000" w:themeColor="text1"/>
          <w:szCs w:val="32"/>
        </w:rPr>
        <w:t>第1批及後續擴充第2批各乙張空運</w:t>
      </w:r>
      <w:r w:rsidRPr="00903C1D">
        <w:rPr>
          <w:rFonts w:hAnsi="標楷體"/>
          <w:color w:val="000000" w:themeColor="text1"/>
          <w:szCs w:val="32"/>
        </w:rPr>
        <w:t>提單未放置原始案卷，</w:t>
      </w:r>
      <w:r w:rsidRPr="00903C1D">
        <w:rPr>
          <w:rFonts w:hAnsi="標楷體" w:hint="eastAsia"/>
          <w:color w:val="000000" w:themeColor="text1"/>
          <w:szCs w:val="32"/>
        </w:rPr>
        <w:t>使審計部當下無法審查該等文件等語。惟以國防部提供本院</w:t>
      </w:r>
      <w:r w:rsidR="00FC4A06">
        <w:rPr>
          <w:rFonts w:hAnsi="標楷體" w:hint="eastAsia"/>
          <w:color w:val="000000" w:themeColor="text1"/>
          <w:szCs w:val="32"/>
        </w:rPr>
        <w:t>G</w:t>
      </w:r>
      <w:r w:rsidRPr="00903C1D">
        <w:rPr>
          <w:rFonts w:hAnsi="標楷體" w:hint="eastAsia"/>
          <w:color w:val="000000" w:themeColor="text1"/>
          <w:szCs w:val="32"/>
          <w:lang w:eastAsia="zh-HK"/>
        </w:rPr>
        <w:t>公司第1批8,106公斤空運提單(ORF</w:t>
      </w:r>
      <w:r w:rsidR="00FC4A06">
        <w:rPr>
          <w:rFonts w:hAnsi="標楷體" w:hint="eastAsia"/>
          <w:color w:val="000000" w:themeColor="text1"/>
          <w:szCs w:val="32"/>
        </w:rPr>
        <w:t>*********</w:t>
      </w:r>
      <w:r w:rsidRPr="00903C1D">
        <w:rPr>
          <w:rFonts w:hAnsi="標楷體" w:hint="eastAsia"/>
          <w:color w:val="000000" w:themeColor="text1"/>
          <w:szCs w:val="32"/>
          <w:lang w:eastAsia="zh-HK"/>
        </w:rPr>
        <w:t>)為例，空運提單時間為</w:t>
      </w:r>
      <w:r w:rsidR="00272344">
        <w:rPr>
          <w:rFonts w:hAnsi="標楷體" w:hint="eastAsia"/>
          <w:color w:val="000000" w:themeColor="text1"/>
          <w:szCs w:val="32"/>
          <w:lang w:eastAsia="zh-HK"/>
        </w:rPr>
        <w:t>「</w:t>
      </w:r>
      <w:r w:rsidRPr="00903C1D">
        <w:rPr>
          <w:rFonts w:hAnsi="標楷體"/>
          <w:color w:val="000000" w:themeColor="text1"/>
          <w:lang w:eastAsia="zh-HK"/>
        </w:rPr>
        <w:t>2020</w:t>
      </w:r>
      <w:r w:rsidRPr="00903C1D">
        <w:rPr>
          <w:rFonts w:hAnsi="標楷體" w:hint="eastAsia"/>
          <w:color w:val="000000" w:themeColor="text1"/>
          <w:szCs w:val="32"/>
          <w:lang w:eastAsia="zh-HK"/>
        </w:rPr>
        <w:t>年11月4日</w:t>
      </w:r>
      <w:r w:rsidR="00272344">
        <w:rPr>
          <w:rFonts w:hAnsi="標楷體" w:hint="eastAsia"/>
          <w:color w:val="000000" w:themeColor="text1"/>
          <w:szCs w:val="32"/>
          <w:lang w:eastAsia="zh-HK"/>
        </w:rPr>
        <w:t>」</w:t>
      </w:r>
      <w:r w:rsidRPr="00903C1D">
        <w:rPr>
          <w:rFonts w:hAnsi="標楷體" w:hint="eastAsia"/>
          <w:color w:val="000000" w:themeColor="text1"/>
          <w:szCs w:val="32"/>
          <w:lang w:eastAsia="zh-HK"/>
        </w:rPr>
        <w:t>，當時</w:t>
      </w:r>
      <w:r w:rsidR="00FC4A06">
        <w:rPr>
          <w:rFonts w:hAnsi="標楷體" w:hint="eastAsia"/>
          <w:color w:val="000000" w:themeColor="text1"/>
          <w:szCs w:val="32"/>
        </w:rPr>
        <w:t>G</w:t>
      </w:r>
      <w:r w:rsidRPr="00903C1D">
        <w:rPr>
          <w:rFonts w:hAnsi="標楷體" w:hint="eastAsia"/>
          <w:color w:val="000000" w:themeColor="text1"/>
          <w:szCs w:val="32"/>
          <w:lang w:eastAsia="zh-HK"/>
        </w:rPr>
        <w:t>公司董事長係</w:t>
      </w:r>
      <w:r w:rsidR="00FC4A06" w:rsidRPr="00FC4A06">
        <w:rPr>
          <w:rFonts w:hAnsi="標楷體" w:hint="eastAsia"/>
          <w:color w:val="000000" w:themeColor="text1"/>
          <w:szCs w:val="32"/>
          <w:lang w:eastAsia="zh-HK"/>
        </w:rPr>
        <w:t>☆☆☆</w:t>
      </w:r>
      <w:r w:rsidRPr="00903C1D">
        <w:rPr>
          <w:rFonts w:hAnsi="標楷體" w:hint="eastAsia"/>
          <w:color w:val="000000" w:themeColor="text1"/>
          <w:szCs w:val="32"/>
          <w:lang w:eastAsia="zh-HK"/>
        </w:rPr>
        <w:t>，然該提單上竟蓋有</w:t>
      </w:r>
      <w:r w:rsidRPr="00903C1D">
        <w:rPr>
          <w:rFonts w:hAnsi="標楷體" w:hint="eastAsia"/>
          <w:color w:val="000000" w:themeColor="text1"/>
          <w:szCs w:val="32"/>
        </w:rPr>
        <w:t>1</w:t>
      </w:r>
      <w:r w:rsidRPr="00903C1D">
        <w:rPr>
          <w:rFonts w:hAnsi="標楷體"/>
          <w:color w:val="000000" w:themeColor="text1"/>
          <w:szCs w:val="32"/>
        </w:rPr>
        <w:t>11</w:t>
      </w:r>
      <w:r w:rsidRPr="00903C1D">
        <w:rPr>
          <w:rFonts w:hAnsi="標楷體" w:hint="eastAsia"/>
          <w:color w:val="000000" w:themeColor="text1"/>
          <w:szCs w:val="32"/>
        </w:rPr>
        <w:t>年(</w:t>
      </w:r>
      <w:r w:rsidRPr="00903C1D">
        <w:rPr>
          <w:rFonts w:hAnsi="標楷體" w:hint="eastAsia"/>
          <w:color w:val="000000" w:themeColor="text1"/>
          <w:szCs w:val="32"/>
          <w:lang w:eastAsia="zh-HK"/>
        </w:rPr>
        <w:t>2</w:t>
      </w:r>
      <w:r w:rsidRPr="00903C1D">
        <w:rPr>
          <w:rFonts w:hAnsi="標楷體"/>
          <w:color w:val="000000" w:themeColor="text1"/>
          <w:szCs w:val="32"/>
          <w:lang w:eastAsia="zh-HK"/>
        </w:rPr>
        <w:t>022</w:t>
      </w:r>
      <w:r w:rsidRPr="00903C1D">
        <w:rPr>
          <w:rFonts w:hAnsi="標楷體" w:hint="eastAsia"/>
          <w:color w:val="000000" w:themeColor="text1"/>
          <w:szCs w:val="32"/>
          <w:lang w:eastAsia="zh-HK"/>
        </w:rPr>
        <w:t>年</w:t>
      </w:r>
      <w:r w:rsidRPr="00903C1D">
        <w:rPr>
          <w:rFonts w:hAnsi="標楷體"/>
          <w:color w:val="000000" w:themeColor="text1"/>
          <w:szCs w:val="32"/>
          <w:lang w:eastAsia="zh-HK"/>
        </w:rPr>
        <w:t>)</w:t>
      </w:r>
      <w:r w:rsidRPr="00903C1D">
        <w:rPr>
          <w:rFonts w:hAnsi="標楷體" w:hint="eastAsia"/>
          <w:color w:val="000000" w:themeColor="text1"/>
          <w:szCs w:val="32"/>
          <w:lang w:eastAsia="zh-HK"/>
        </w:rPr>
        <w:t>7月始擔任該公司董事長</w:t>
      </w:r>
      <w:r w:rsidR="00FC4A06" w:rsidRPr="00FC4A06">
        <w:rPr>
          <w:rFonts w:hAnsi="標楷體" w:hint="eastAsia"/>
          <w:color w:val="000000" w:themeColor="text1"/>
          <w:szCs w:val="32"/>
          <w:lang w:eastAsia="zh-HK"/>
        </w:rPr>
        <w:t>◇◇◇</w:t>
      </w:r>
      <w:r w:rsidRPr="00903C1D">
        <w:rPr>
          <w:rFonts w:hAnsi="標楷體" w:hint="eastAsia"/>
          <w:color w:val="000000" w:themeColor="text1"/>
          <w:szCs w:val="32"/>
          <w:lang w:eastAsia="zh-HK"/>
        </w:rPr>
        <w:t>之印章，其係</w:t>
      </w:r>
      <w:r w:rsidR="00272344">
        <w:rPr>
          <w:rFonts w:hAnsi="標楷體" w:hint="eastAsia"/>
          <w:color w:val="000000" w:themeColor="text1"/>
          <w:szCs w:val="32"/>
          <w:lang w:eastAsia="zh-HK"/>
        </w:rPr>
        <w:t>因</w:t>
      </w:r>
      <w:r w:rsidRPr="00903C1D">
        <w:rPr>
          <w:rFonts w:hAnsi="標楷體" w:hint="eastAsia"/>
          <w:color w:val="000000" w:themeColor="text1"/>
          <w:szCs w:val="32"/>
          <w:lang w:eastAsia="zh-HK"/>
        </w:rPr>
        <w:t>該公司於112年11月20日傳真所</w:t>
      </w:r>
      <w:r w:rsidRPr="00903C1D">
        <w:rPr>
          <w:rFonts w:hAnsi="標楷體"/>
          <w:color w:val="000000" w:themeColor="text1"/>
          <w:szCs w:val="32"/>
          <w:lang w:eastAsia="zh-HK"/>
        </w:rPr>
        <w:t>自存空運提單副本</w:t>
      </w:r>
      <w:r w:rsidRPr="00903C1D">
        <w:rPr>
          <w:rFonts w:hAnsi="標楷體" w:hint="eastAsia"/>
          <w:color w:val="000000" w:themeColor="text1"/>
          <w:szCs w:val="32"/>
          <w:lang w:eastAsia="zh-HK"/>
        </w:rPr>
        <w:t>予</w:t>
      </w:r>
      <w:r w:rsidRPr="00903C1D">
        <w:rPr>
          <w:rFonts w:hAnsi="標楷體"/>
          <w:color w:val="000000" w:themeColor="text1"/>
          <w:szCs w:val="32"/>
          <w:lang w:eastAsia="zh-HK"/>
        </w:rPr>
        <w:t>第205廠</w:t>
      </w:r>
      <w:r w:rsidRPr="00903C1D">
        <w:rPr>
          <w:rFonts w:hAnsi="標楷體" w:hint="eastAsia"/>
          <w:color w:val="000000" w:themeColor="text1"/>
          <w:szCs w:val="32"/>
          <w:lang w:eastAsia="zh-HK"/>
        </w:rPr>
        <w:t>，爰縱使</w:t>
      </w:r>
      <w:r w:rsidRPr="00903C1D">
        <w:rPr>
          <w:rFonts w:hAnsi="標楷體"/>
          <w:color w:val="000000" w:themeColor="text1"/>
          <w:szCs w:val="32"/>
          <w:lang w:eastAsia="zh-HK"/>
        </w:rPr>
        <w:t>第205廠</w:t>
      </w:r>
      <w:r w:rsidRPr="00903C1D">
        <w:rPr>
          <w:rFonts w:hAnsi="標楷體" w:hint="eastAsia"/>
          <w:color w:val="000000" w:themeColor="text1"/>
          <w:szCs w:val="32"/>
          <w:lang w:eastAsia="zh-HK"/>
        </w:rPr>
        <w:t>辦理驗收作業時，確實均已核對審計部指缺漏之</w:t>
      </w:r>
      <w:r w:rsidRPr="00903C1D">
        <w:rPr>
          <w:rFonts w:hAnsi="標楷體" w:hint="eastAsia"/>
          <w:color w:val="000000" w:themeColor="text1"/>
          <w:szCs w:val="32"/>
        </w:rPr>
        <w:t>3張空運提單</w:t>
      </w:r>
      <w:r w:rsidRPr="00903C1D">
        <w:rPr>
          <w:rFonts w:hAnsi="標楷體" w:hint="eastAsia"/>
          <w:color w:val="000000" w:themeColor="text1"/>
          <w:szCs w:val="32"/>
          <w:lang w:eastAsia="zh-HK"/>
        </w:rPr>
        <w:t>，然重要驗收</w:t>
      </w:r>
      <w:r w:rsidRPr="00903C1D">
        <w:rPr>
          <w:rFonts w:hAnsi="標楷體" w:hint="eastAsia"/>
          <w:color w:val="000000" w:themeColor="text1"/>
          <w:szCs w:val="32"/>
          <w:lang w:eastAsia="zh-HK"/>
        </w:rPr>
        <w:lastRenderedPageBreak/>
        <w:t>證明文件竟係於驗收後由廠商協助提供以備查驗，資料存管作業顯有疏失</w:t>
      </w:r>
      <w:r w:rsidRPr="00903C1D">
        <w:rPr>
          <w:rFonts w:hAnsi="標楷體" w:hint="eastAsia"/>
          <w:color w:val="000000" w:themeColor="text1"/>
          <w:szCs w:val="32"/>
        </w:rPr>
        <w:t>。</w:t>
      </w:r>
      <w:bookmarkEnd w:id="333"/>
      <w:bookmarkEnd w:id="334"/>
      <w:bookmarkEnd w:id="335"/>
      <w:bookmarkEnd w:id="336"/>
      <w:bookmarkEnd w:id="337"/>
      <w:bookmarkEnd w:id="338"/>
      <w:bookmarkEnd w:id="339"/>
    </w:p>
    <w:p w14:paraId="6058C27C" w14:textId="0D72D20D" w:rsidR="00002229" w:rsidRPr="00903C1D" w:rsidRDefault="00002229" w:rsidP="00002229">
      <w:pPr>
        <w:pStyle w:val="3"/>
        <w:widowControl/>
        <w:numPr>
          <w:ilvl w:val="2"/>
          <w:numId w:val="1"/>
        </w:numPr>
        <w:overflowPunct/>
        <w:autoSpaceDE/>
        <w:autoSpaceDN/>
        <w:rPr>
          <w:rFonts w:hAnsi="標楷體"/>
          <w:color w:val="000000" w:themeColor="text1"/>
        </w:rPr>
      </w:pPr>
      <w:bookmarkStart w:id="340" w:name="_Toc191132746"/>
      <w:bookmarkStart w:id="341" w:name="_Toc191211017"/>
      <w:bookmarkStart w:id="342" w:name="_Toc191215975"/>
      <w:bookmarkStart w:id="343" w:name="_Toc191223132"/>
      <w:bookmarkStart w:id="344" w:name="_Toc191301763"/>
      <w:bookmarkStart w:id="345" w:name="_Toc191389954"/>
      <w:bookmarkStart w:id="346" w:name="_Toc191390278"/>
      <w:r w:rsidRPr="00903C1D">
        <w:rPr>
          <w:rFonts w:hAnsi="標楷體" w:hint="eastAsia"/>
          <w:color w:val="000000" w:themeColor="text1"/>
          <w:szCs w:val="32"/>
        </w:rPr>
        <w:t>又，得標廠商之一</w:t>
      </w:r>
      <w:r w:rsidR="00FC4A06">
        <w:rPr>
          <w:rFonts w:hAnsi="標楷體" w:hint="eastAsia"/>
          <w:color w:val="000000" w:themeColor="text1"/>
          <w:szCs w:val="32"/>
        </w:rPr>
        <w:t>A</w:t>
      </w:r>
      <w:r w:rsidRPr="00903C1D">
        <w:rPr>
          <w:rFonts w:hAnsi="標楷體" w:hint="eastAsia"/>
          <w:color w:val="000000" w:themeColor="text1"/>
          <w:szCs w:val="32"/>
        </w:rPr>
        <w:t>公司先後於110年2月2日、同年4月23日及同年6月24日辦理第2批、第3批及第4批次交貨(第1批次交貨經第2</w:t>
      </w:r>
      <w:r w:rsidRPr="00903C1D">
        <w:rPr>
          <w:rFonts w:hAnsi="標楷體"/>
          <w:color w:val="000000" w:themeColor="text1"/>
          <w:szCs w:val="32"/>
        </w:rPr>
        <w:t>05</w:t>
      </w:r>
      <w:r w:rsidRPr="00903C1D">
        <w:rPr>
          <w:rFonts w:hAnsi="標楷體" w:hint="eastAsia"/>
          <w:color w:val="000000" w:themeColor="text1"/>
          <w:szCs w:val="32"/>
        </w:rPr>
        <w:t>廠判定驗收不合格，經該廠解除第1批次契約)，其抗彈纖維布為國內廠商產製，依契約規定於申報驗收時無須出具進口報關單等相關文件，僅須檢附抗彈纖維布原料之原廠證明文件。</w:t>
      </w:r>
      <w:r w:rsidR="00517347">
        <w:rPr>
          <w:rFonts w:hAnsi="標楷體" w:hint="eastAsia"/>
          <w:color w:val="000000" w:themeColor="text1"/>
          <w:szCs w:val="32"/>
        </w:rPr>
        <w:t>A</w:t>
      </w:r>
      <w:r w:rsidRPr="00903C1D">
        <w:rPr>
          <w:rFonts w:hAnsi="標楷體" w:hint="eastAsia"/>
          <w:color w:val="000000" w:themeColor="text1"/>
          <w:szCs w:val="32"/>
        </w:rPr>
        <w:t>公司檢附抗彈纖維布之原廠出廠證明文件，係由</w:t>
      </w:r>
      <w:r w:rsidR="00FC4A06">
        <w:rPr>
          <w:rFonts w:hAnsi="標楷體" w:hint="eastAsia"/>
          <w:color w:val="000000" w:themeColor="text1"/>
          <w:szCs w:val="32"/>
        </w:rPr>
        <w:t>B</w:t>
      </w:r>
      <w:r w:rsidRPr="00903C1D">
        <w:rPr>
          <w:rFonts w:hAnsi="標楷體" w:hint="eastAsia"/>
          <w:color w:val="000000" w:themeColor="text1"/>
          <w:szCs w:val="32"/>
        </w:rPr>
        <w:t>股份有限公司(下稱</w:t>
      </w:r>
      <w:r w:rsidR="00FC4A06">
        <w:rPr>
          <w:rFonts w:hAnsi="標楷體" w:hint="eastAsia"/>
          <w:color w:val="000000" w:themeColor="text1"/>
          <w:szCs w:val="32"/>
        </w:rPr>
        <w:t>B</w:t>
      </w:r>
      <w:r w:rsidRPr="00903C1D">
        <w:rPr>
          <w:rFonts w:hAnsi="標楷體" w:hint="eastAsia"/>
          <w:color w:val="000000" w:themeColor="text1"/>
          <w:szCs w:val="32"/>
        </w:rPr>
        <w:t>公司)出具，且載明為臺灣廠商生產製造，依據該出廠證明內容，其材質為聚乙烯纖維，生產商為</w:t>
      </w:r>
      <w:r w:rsidR="00FC4A06">
        <w:rPr>
          <w:rFonts w:hAnsi="標楷體" w:hint="eastAsia"/>
          <w:color w:val="000000" w:themeColor="text1"/>
          <w:szCs w:val="32"/>
        </w:rPr>
        <w:t>C</w:t>
      </w:r>
      <w:r w:rsidRPr="00903C1D">
        <w:rPr>
          <w:rFonts w:hAnsi="標楷體" w:hint="eastAsia"/>
          <w:color w:val="000000" w:themeColor="text1"/>
          <w:szCs w:val="32"/>
        </w:rPr>
        <w:t>有限公司(下稱</w:t>
      </w:r>
      <w:r w:rsidR="00FC4A06">
        <w:rPr>
          <w:rFonts w:hAnsi="標楷體" w:hint="eastAsia"/>
          <w:color w:val="000000" w:themeColor="text1"/>
          <w:szCs w:val="32"/>
        </w:rPr>
        <w:t>C</w:t>
      </w:r>
      <w:r w:rsidRPr="00903C1D">
        <w:rPr>
          <w:rFonts w:hAnsi="標楷體" w:hint="eastAsia"/>
          <w:color w:val="000000" w:themeColor="text1"/>
          <w:szCs w:val="32"/>
        </w:rPr>
        <w:t>公司)。惟經濟部產業發展署工廠公示資料查詢系統，查無</w:t>
      </w:r>
      <w:r w:rsidR="00FC4A06">
        <w:rPr>
          <w:rFonts w:hAnsi="標楷體" w:hint="eastAsia"/>
          <w:color w:val="000000" w:themeColor="text1"/>
          <w:szCs w:val="32"/>
        </w:rPr>
        <w:t>C</w:t>
      </w:r>
      <w:r w:rsidRPr="00903C1D">
        <w:rPr>
          <w:rFonts w:hAnsi="標楷體" w:hint="eastAsia"/>
          <w:color w:val="000000" w:themeColor="text1"/>
          <w:szCs w:val="32"/>
        </w:rPr>
        <w:t>公司之工廠登記資料；另審計部請關務署提供</w:t>
      </w:r>
      <w:r w:rsidR="00FC4A06">
        <w:rPr>
          <w:rFonts w:hAnsi="標楷體" w:hint="eastAsia"/>
          <w:color w:val="000000" w:themeColor="text1"/>
          <w:szCs w:val="32"/>
        </w:rPr>
        <w:t>C</w:t>
      </w:r>
      <w:r w:rsidRPr="00903C1D">
        <w:rPr>
          <w:rFonts w:hAnsi="標楷體" w:hint="eastAsia"/>
          <w:color w:val="000000" w:themeColor="text1"/>
          <w:szCs w:val="32"/>
        </w:rPr>
        <w:t>公司於107至110年之簡易進口及一般進口報關資料內容中，亦查無</w:t>
      </w:r>
      <w:r w:rsidR="00FC4A06">
        <w:rPr>
          <w:rFonts w:hAnsi="標楷體" w:hint="eastAsia"/>
          <w:color w:val="000000" w:themeColor="text1"/>
          <w:szCs w:val="32"/>
        </w:rPr>
        <w:t>C</w:t>
      </w:r>
      <w:r w:rsidRPr="00903C1D">
        <w:rPr>
          <w:rFonts w:hAnsi="標楷體" w:hint="eastAsia"/>
          <w:color w:val="000000" w:themeColor="text1"/>
          <w:szCs w:val="32"/>
        </w:rPr>
        <w:t>公司相關進口品項。</w:t>
      </w:r>
      <w:r w:rsidR="00FC4A06">
        <w:rPr>
          <w:rFonts w:hAnsi="標楷體" w:hint="eastAsia"/>
          <w:color w:val="000000" w:themeColor="text1"/>
          <w:szCs w:val="32"/>
        </w:rPr>
        <w:t>C</w:t>
      </w:r>
      <w:r w:rsidRPr="00903C1D">
        <w:rPr>
          <w:rFonts w:hAnsi="標楷體" w:hint="eastAsia"/>
          <w:color w:val="000000" w:themeColor="text1"/>
          <w:szCs w:val="32"/>
        </w:rPr>
        <w:t>公司於107至110年期間既無進口品項報關紀錄，亦無工廠登記資料</w:t>
      </w:r>
      <w:r w:rsidRPr="00903C1D">
        <w:rPr>
          <w:rFonts w:hAnsi="標楷體" w:hint="eastAsia"/>
          <w:bCs w:val="0"/>
          <w:color w:val="000000" w:themeColor="text1"/>
          <w:szCs w:val="24"/>
        </w:rPr>
        <w:t>，卻</w:t>
      </w:r>
      <w:r w:rsidRPr="00903C1D">
        <w:rPr>
          <w:rFonts w:hAnsi="標楷體" w:hint="eastAsia"/>
          <w:color w:val="000000" w:themeColor="text1"/>
          <w:szCs w:val="32"/>
        </w:rPr>
        <w:t>提供</w:t>
      </w:r>
      <w:r w:rsidR="00FC4A06">
        <w:rPr>
          <w:rFonts w:hAnsi="標楷體" w:hint="eastAsia"/>
          <w:color w:val="000000" w:themeColor="text1"/>
          <w:szCs w:val="32"/>
        </w:rPr>
        <w:t>B</w:t>
      </w:r>
      <w:r w:rsidRPr="00903C1D">
        <w:rPr>
          <w:rFonts w:hAnsi="標楷體" w:hint="eastAsia"/>
          <w:color w:val="000000" w:themeColor="text1"/>
          <w:szCs w:val="32"/>
        </w:rPr>
        <w:t>公司製造抗彈纖維布所需之聚乙烯纖維，顯有異常，殊值國防部重視。</w:t>
      </w:r>
      <w:bookmarkEnd w:id="340"/>
      <w:bookmarkEnd w:id="341"/>
      <w:bookmarkEnd w:id="342"/>
      <w:bookmarkEnd w:id="343"/>
      <w:bookmarkEnd w:id="344"/>
      <w:bookmarkEnd w:id="345"/>
      <w:bookmarkEnd w:id="346"/>
    </w:p>
    <w:p w14:paraId="482A0522" w14:textId="02B27849" w:rsidR="00002229" w:rsidRPr="00903C1D" w:rsidRDefault="00002229" w:rsidP="00002229">
      <w:pPr>
        <w:pStyle w:val="3"/>
        <w:widowControl/>
        <w:numPr>
          <w:ilvl w:val="2"/>
          <w:numId w:val="1"/>
        </w:numPr>
        <w:overflowPunct/>
        <w:autoSpaceDE/>
        <w:autoSpaceDN/>
        <w:rPr>
          <w:rFonts w:hAnsi="標楷體"/>
          <w:color w:val="000000" w:themeColor="text1"/>
        </w:rPr>
      </w:pPr>
      <w:bookmarkStart w:id="347" w:name="_Toc191223133"/>
      <w:bookmarkStart w:id="348" w:name="_Toc191301764"/>
      <w:bookmarkStart w:id="349" w:name="_Toc191389955"/>
      <w:bookmarkStart w:id="350" w:name="_Toc191390279"/>
      <w:r w:rsidRPr="00903C1D">
        <w:rPr>
          <w:rFonts w:hAnsi="標楷體" w:hint="eastAsia"/>
          <w:color w:val="000000" w:themeColor="text1"/>
          <w:szCs w:val="32"/>
        </w:rPr>
        <w:t>綜上所述，國防部辦理之「抗彈纖維布(抗彈板)」案，對於廠商所提供之空運</w:t>
      </w:r>
      <w:r w:rsidRPr="00903C1D">
        <w:rPr>
          <w:rFonts w:hAnsi="標楷體"/>
          <w:color w:val="000000" w:themeColor="text1"/>
          <w:szCs w:val="32"/>
        </w:rPr>
        <w:t>提單</w:t>
      </w:r>
      <w:r w:rsidRPr="00903C1D">
        <w:rPr>
          <w:rFonts w:hAnsi="標楷體" w:hint="eastAsia"/>
          <w:color w:val="000000" w:themeColor="text1"/>
          <w:szCs w:val="32"/>
        </w:rPr>
        <w:t>等重要驗收證明文件，存管情形顯然不佳，致需</w:t>
      </w:r>
      <w:r w:rsidRPr="00903C1D">
        <w:rPr>
          <w:rFonts w:hAnsi="標楷體" w:hint="eastAsia"/>
          <w:color w:val="000000" w:themeColor="text1"/>
          <w:szCs w:val="32"/>
          <w:lang w:eastAsia="zh-HK"/>
        </w:rPr>
        <w:t>由廠商於驗收後協助，始能備齊重要之相關驗收證明文件，且部分</w:t>
      </w:r>
      <w:r w:rsidRPr="00903C1D">
        <w:rPr>
          <w:rFonts w:hAnsi="標楷體" w:hint="eastAsia"/>
          <w:color w:val="000000" w:themeColor="text1"/>
          <w:szCs w:val="32"/>
        </w:rPr>
        <w:t>空運</w:t>
      </w:r>
      <w:r w:rsidRPr="00903C1D">
        <w:rPr>
          <w:rFonts w:hAnsi="標楷體"/>
          <w:color w:val="000000" w:themeColor="text1"/>
          <w:szCs w:val="32"/>
        </w:rPr>
        <w:t>提單未放置</w:t>
      </w:r>
      <w:r w:rsidRPr="00903C1D">
        <w:rPr>
          <w:rFonts w:hAnsi="標楷體" w:hint="eastAsia"/>
          <w:color w:val="000000" w:themeColor="text1"/>
          <w:szCs w:val="32"/>
        </w:rPr>
        <w:t>於</w:t>
      </w:r>
      <w:r w:rsidRPr="00903C1D">
        <w:rPr>
          <w:rFonts w:hAnsi="標楷體"/>
          <w:color w:val="000000" w:themeColor="text1"/>
          <w:szCs w:val="32"/>
        </w:rPr>
        <w:t>原始案卷</w:t>
      </w:r>
      <w:r w:rsidRPr="00903C1D">
        <w:rPr>
          <w:rFonts w:hAnsi="標楷體" w:hint="eastAsia"/>
          <w:color w:val="000000" w:themeColor="text1"/>
          <w:szCs w:val="32"/>
        </w:rPr>
        <w:t>中，以及文件順序發生錯置等，相關作業疏失，均應檢討改善。另據審計部研析，本案得標廠商</w:t>
      </w:r>
      <w:r w:rsidR="00FC4A06">
        <w:rPr>
          <w:rFonts w:hAnsi="標楷體" w:hint="eastAsia"/>
          <w:color w:val="000000" w:themeColor="text1"/>
          <w:szCs w:val="32"/>
        </w:rPr>
        <w:t>A</w:t>
      </w:r>
      <w:r w:rsidRPr="00903C1D">
        <w:rPr>
          <w:rFonts w:hAnsi="標楷體" w:hint="eastAsia"/>
          <w:color w:val="000000" w:themeColor="text1"/>
          <w:szCs w:val="32"/>
        </w:rPr>
        <w:t>公司所檢附之抗彈纖維布原廠出廠證明文件，係由</w:t>
      </w:r>
      <w:r w:rsidR="00FC4A06">
        <w:rPr>
          <w:rFonts w:hAnsi="標楷體" w:hint="eastAsia"/>
          <w:color w:val="000000" w:themeColor="text1"/>
          <w:szCs w:val="32"/>
        </w:rPr>
        <w:t>B</w:t>
      </w:r>
      <w:r w:rsidRPr="00903C1D">
        <w:rPr>
          <w:rFonts w:hAnsi="標楷體" w:hint="eastAsia"/>
          <w:color w:val="000000" w:themeColor="text1"/>
          <w:szCs w:val="32"/>
        </w:rPr>
        <w:t>公司出具，其載明為臺灣廠商生產製造，再依據該出廠證明內容，其材質為聚乙烯纖維，生產商為</w:t>
      </w:r>
      <w:r w:rsidR="00FC4A06">
        <w:rPr>
          <w:rFonts w:hAnsi="標楷體" w:hint="eastAsia"/>
          <w:color w:val="000000" w:themeColor="text1"/>
          <w:szCs w:val="32"/>
        </w:rPr>
        <w:t>C</w:t>
      </w:r>
      <w:r w:rsidRPr="00903C1D">
        <w:rPr>
          <w:rFonts w:hAnsi="標楷體" w:hint="eastAsia"/>
          <w:color w:val="000000" w:themeColor="text1"/>
          <w:szCs w:val="32"/>
        </w:rPr>
        <w:t>公司；惟查無</w:t>
      </w:r>
      <w:r w:rsidR="00FC4A06">
        <w:rPr>
          <w:rFonts w:hAnsi="標楷體" w:hint="eastAsia"/>
          <w:color w:val="000000" w:themeColor="text1"/>
          <w:szCs w:val="32"/>
        </w:rPr>
        <w:t>C</w:t>
      </w:r>
      <w:r w:rsidRPr="00903C1D">
        <w:rPr>
          <w:rFonts w:hAnsi="標楷體" w:hint="eastAsia"/>
          <w:color w:val="000000" w:themeColor="text1"/>
          <w:szCs w:val="32"/>
        </w:rPr>
        <w:t>公司相關進口品</w:t>
      </w:r>
      <w:r w:rsidRPr="00903C1D">
        <w:rPr>
          <w:rFonts w:hAnsi="標楷體" w:hint="eastAsia"/>
          <w:color w:val="000000" w:themeColor="text1"/>
          <w:szCs w:val="32"/>
        </w:rPr>
        <w:lastRenderedPageBreak/>
        <w:t>項之報關紀錄，亦無工廠登記資料</w:t>
      </w:r>
      <w:r w:rsidRPr="00903C1D">
        <w:rPr>
          <w:rFonts w:hAnsi="標楷體" w:hint="eastAsia"/>
          <w:color w:val="000000" w:themeColor="text1"/>
          <w:szCs w:val="24"/>
        </w:rPr>
        <w:t>，恐</w:t>
      </w:r>
      <w:r w:rsidRPr="00903C1D">
        <w:rPr>
          <w:rFonts w:hAnsi="標楷體" w:hint="eastAsia"/>
          <w:color w:val="000000" w:themeColor="text1"/>
          <w:szCs w:val="32"/>
        </w:rPr>
        <w:t>有異常情事，殊值國防部予以重視並進一步查證。</w:t>
      </w:r>
      <w:bookmarkEnd w:id="347"/>
      <w:bookmarkEnd w:id="348"/>
      <w:bookmarkEnd w:id="349"/>
      <w:bookmarkEnd w:id="350"/>
    </w:p>
    <w:p w14:paraId="0F13CD62" w14:textId="193D2206" w:rsidR="00002229" w:rsidRPr="00903C1D" w:rsidRDefault="00002229" w:rsidP="00002229">
      <w:pPr>
        <w:pStyle w:val="2"/>
        <w:widowControl/>
        <w:numPr>
          <w:ilvl w:val="1"/>
          <w:numId w:val="1"/>
        </w:numPr>
        <w:overflowPunct/>
        <w:autoSpaceDE/>
        <w:autoSpaceDN/>
        <w:rPr>
          <w:rFonts w:hAnsi="標楷體"/>
          <w:b/>
          <w:color w:val="000000" w:themeColor="text1"/>
          <w:lang w:eastAsia="zh-HK"/>
        </w:rPr>
      </w:pPr>
      <w:bookmarkStart w:id="351" w:name="_Toc191390280"/>
      <w:bookmarkStart w:id="352" w:name="_Toc195022487"/>
      <w:bookmarkStart w:id="353" w:name="_Toc191110969"/>
      <w:bookmarkEnd w:id="54"/>
      <w:bookmarkEnd w:id="55"/>
      <w:bookmarkEnd w:id="56"/>
      <w:bookmarkEnd w:id="57"/>
      <w:bookmarkEnd w:id="58"/>
      <w:bookmarkEnd w:id="59"/>
      <w:r w:rsidRPr="00903C1D">
        <w:rPr>
          <w:rFonts w:hAnsi="標楷體" w:hint="eastAsia"/>
          <w:b/>
          <w:color w:val="000000" w:themeColor="text1"/>
          <w:szCs w:val="32"/>
        </w:rPr>
        <w:t>工程會已就</w:t>
      </w:r>
      <w:r w:rsidRPr="00903C1D">
        <w:rPr>
          <w:rFonts w:hAnsi="標楷體" w:hint="eastAsia"/>
          <w:b/>
          <w:color w:val="000000" w:themeColor="text1"/>
        </w:rPr>
        <w:t>本案相關</w:t>
      </w:r>
      <w:r w:rsidRPr="00903C1D">
        <w:rPr>
          <w:rFonts w:hAnsi="標楷體" w:cs="Arial" w:hint="eastAsia"/>
          <w:b/>
          <w:color w:val="000000" w:themeColor="text1"/>
          <w:szCs w:val="32"/>
          <w:shd w:val="clear" w:color="auto" w:fill="FFFFFF"/>
        </w:rPr>
        <w:t>機關辦理</w:t>
      </w:r>
      <w:r w:rsidRPr="00903C1D">
        <w:rPr>
          <w:rFonts w:hAnsi="標楷體" w:hint="eastAsia"/>
          <w:b/>
          <w:color w:val="000000" w:themeColor="text1"/>
          <w:szCs w:val="32"/>
        </w:rPr>
        <w:t>防彈設備採購案之驗收作業缺失，採取</w:t>
      </w:r>
      <w:r w:rsidRPr="00903C1D">
        <w:rPr>
          <w:rFonts w:hAnsi="標楷體" w:cs="標楷體" w:hint="eastAsia"/>
          <w:b/>
          <w:color w:val="000000" w:themeColor="text1"/>
          <w:kern w:val="0"/>
          <w:szCs w:val="32"/>
        </w:rPr>
        <w:t>修正發布財物採購契約範本、請關務署就政府採購進口報單資訊查證機制，提供行政協助、修正政府採購錯誤行為態樣、邀集相關機關召開精進措施之跨部會研商會議等</w:t>
      </w:r>
      <w:r w:rsidRPr="00903C1D">
        <w:rPr>
          <w:rFonts w:hAnsi="標楷體" w:hint="eastAsia"/>
          <w:b/>
          <w:color w:val="000000" w:themeColor="text1"/>
          <w:szCs w:val="32"/>
        </w:rPr>
        <w:t>因應與檢討作為，若各採購機關能落實執行，應有助於強化</w:t>
      </w:r>
      <w:r w:rsidRPr="00903C1D">
        <w:rPr>
          <w:rFonts w:hAnsi="標楷體" w:cs="標楷體" w:hint="eastAsia"/>
          <w:b/>
          <w:color w:val="000000" w:themeColor="text1"/>
          <w:kern w:val="0"/>
          <w:szCs w:val="32"/>
        </w:rPr>
        <w:t>防彈裝備採購之品質</w:t>
      </w:r>
      <w:r w:rsidRPr="00903C1D">
        <w:rPr>
          <w:rFonts w:hAnsi="標楷體" w:hint="eastAsia"/>
          <w:b/>
          <w:color w:val="000000" w:themeColor="text1"/>
        </w:rPr>
        <w:t>。惟</w:t>
      </w:r>
      <w:r w:rsidRPr="00903C1D">
        <w:rPr>
          <w:rFonts w:hAnsi="標楷體" w:cs="標楷體" w:hint="eastAsia"/>
          <w:b/>
          <w:color w:val="000000" w:themeColor="text1"/>
          <w:kern w:val="0"/>
          <w:szCs w:val="32"/>
        </w:rPr>
        <w:t>防彈裝備採購品質之良窳，攸關人員之安全，不容絲毫輕忽與懈怠，工程會允應持續定期邀集各防彈裝備之採購機關，進行跨部會研商會議，檢討並精進採購案之相關作為，力求採購品質符合預期；又，對於目前</w:t>
      </w:r>
      <w:r w:rsidRPr="00903C1D">
        <w:rPr>
          <w:rFonts w:hAnsi="標楷體" w:hint="eastAsia"/>
          <w:b/>
          <w:color w:val="000000" w:themeColor="text1"/>
        </w:rPr>
        <w:t>不良廠商通報機制，</w:t>
      </w:r>
      <w:r w:rsidRPr="00903C1D">
        <w:rPr>
          <w:rFonts w:hAnsi="標楷體" w:cs="標楷體" w:hint="eastAsia"/>
          <w:b/>
          <w:color w:val="000000" w:themeColor="text1"/>
          <w:kern w:val="0"/>
          <w:szCs w:val="32"/>
        </w:rPr>
        <w:t>工程會亦認其</w:t>
      </w:r>
      <w:r w:rsidRPr="00903C1D">
        <w:rPr>
          <w:rFonts w:hAnsi="標楷體" w:hint="eastAsia"/>
          <w:b/>
          <w:color w:val="000000" w:themeColor="text1"/>
        </w:rPr>
        <w:t>有精進必要，允</w:t>
      </w:r>
      <w:r w:rsidRPr="00903C1D">
        <w:rPr>
          <w:rFonts w:hAnsi="標楷體" w:cs="標楷體" w:hint="eastAsia"/>
          <w:b/>
          <w:color w:val="000000" w:themeColor="text1"/>
          <w:kern w:val="0"/>
          <w:szCs w:val="32"/>
        </w:rPr>
        <w:t>應積極協助設立，以有效杜絕廠商疑似將未通過抗彈性能測試之防彈衣舊品轉作其他採購案運用，或者</w:t>
      </w:r>
      <w:r w:rsidR="00272344">
        <w:rPr>
          <w:rFonts w:hAnsi="標楷體" w:cs="標楷體" w:hint="eastAsia"/>
          <w:b/>
          <w:color w:val="000000" w:themeColor="text1"/>
          <w:kern w:val="0"/>
          <w:szCs w:val="32"/>
        </w:rPr>
        <w:t>使用來源不明之</w:t>
      </w:r>
      <w:r w:rsidRPr="00903C1D">
        <w:rPr>
          <w:rFonts w:hAnsi="標楷體" w:hint="eastAsia"/>
          <w:b/>
          <w:color w:val="000000" w:themeColor="text1"/>
          <w:szCs w:val="32"/>
          <w:shd w:val="clear" w:color="auto" w:fill="FFFFFF"/>
        </w:rPr>
        <w:t>防彈設備材質等情事，俾確保</w:t>
      </w:r>
      <w:r w:rsidRPr="00903C1D">
        <w:rPr>
          <w:rFonts w:hAnsi="標楷體"/>
          <w:b/>
          <w:color w:val="000000" w:themeColor="text1"/>
          <w:szCs w:val="32"/>
        </w:rPr>
        <w:t>機關執行勤務人員之安全</w:t>
      </w:r>
      <w:r w:rsidRPr="00903C1D">
        <w:rPr>
          <w:rFonts w:hAnsi="標楷體" w:cs="標楷體" w:hint="eastAsia"/>
          <w:b/>
          <w:color w:val="000000" w:themeColor="text1"/>
          <w:kern w:val="0"/>
          <w:szCs w:val="32"/>
        </w:rPr>
        <w:t>。</w:t>
      </w:r>
      <w:bookmarkEnd w:id="351"/>
      <w:bookmarkEnd w:id="352"/>
    </w:p>
    <w:p w14:paraId="05BAEEE3" w14:textId="5CE8DB8A" w:rsidR="00002229" w:rsidRPr="00903C1D" w:rsidRDefault="00002229" w:rsidP="00002229">
      <w:pPr>
        <w:pStyle w:val="3"/>
        <w:widowControl/>
        <w:numPr>
          <w:ilvl w:val="2"/>
          <w:numId w:val="1"/>
        </w:numPr>
        <w:overflowPunct/>
        <w:autoSpaceDE/>
        <w:autoSpaceDN/>
        <w:rPr>
          <w:rFonts w:hAnsi="標楷體"/>
          <w:color w:val="000000" w:themeColor="text1"/>
          <w:lang w:eastAsia="zh-HK"/>
        </w:rPr>
      </w:pPr>
      <w:bookmarkStart w:id="354" w:name="_Toc191301766"/>
      <w:bookmarkStart w:id="355" w:name="_Toc191389957"/>
      <w:bookmarkStart w:id="356" w:name="_Toc191390281"/>
      <w:bookmarkStart w:id="357" w:name="_Toc191132748"/>
      <w:bookmarkStart w:id="358" w:name="_Toc191211019"/>
      <w:bookmarkStart w:id="359" w:name="_Toc191215977"/>
      <w:bookmarkStart w:id="360" w:name="_Toc191223135"/>
      <w:bookmarkEnd w:id="353"/>
      <w:r w:rsidRPr="00903C1D">
        <w:rPr>
          <w:rFonts w:hAnsi="標楷體" w:hint="eastAsia"/>
          <w:color w:val="000000" w:themeColor="text1"/>
          <w:szCs w:val="32"/>
        </w:rPr>
        <w:t>本院就</w:t>
      </w:r>
      <w:r w:rsidRPr="00903C1D">
        <w:rPr>
          <w:rFonts w:hAnsi="標楷體" w:hint="eastAsia"/>
          <w:color w:val="000000" w:themeColor="text1"/>
        </w:rPr>
        <w:t>本案</w:t>
      </w:r>
      <w:r w:rsidRPr="00903C1D">
        <w:rPr>
          <w:rFonts w:hAnsi="標楷體" w:cs="Arial"/>
          <w:color w:val="000000" w:themeColor="text1"/>
          <w:szCs w:val="32"/>
          <w:shd w:val="clear" w:color="auto" w:fill="FFFFFF"/>
        </w:rPr>
        <w:t>警政署</w:t>
      </w:r>
      <w:r w:rsidRPr="00903C1D">
        <w:rPr>
          <w:rFonts w:hAnsi="標楷體" w:cs="Arial" w:hint="eastAsia"/>
          <w:color w:val="000000" w:themeColor="text1"/>
          <w:szCs w:val="32"/>
          <w:shd w:val="clear" w:color="auto" w:fill="FFFFFF"/>
        </w:rPr>
        <w:t>、移民署</w:t>
      </w:r>
      <w:r w:rsidRPr="00903C1D">
        <w:rPr>
          <w:rFonts w:hAnsi="標楷體" w:cs="Arial"/>
          <w:color w:val="000000" w:themeColor="text1"/>
          <w:szCs w:val="32"/>
          <w:shd w:val="clear" w:color="auto" w:fill="FFFFFF"/>
        </w:rPr>
        <w:t>、臺灣銀行、</w:t>
      </w:r>
      <w:r w:rsidRPr="00903C1D">
        <w:rPr>
          <w:rFonts w:hAnsi="標楷體" w:cs="Arial" w:hint="eastAsia"/>
          <w:color w:val="000000" w:themeColor="text1"/>
          <w:szCs w:val="32"/>
          <w:shd w:val="clear" w:color="auto" w:fill="FFFFFF"/>
        </w:rPr>
        <w:t>國安局及</w:t>
      </w:r>
      <w:r w:rsidRPr="00903C1D">
        <w:rPr>
          <w:rFonts w:hAnsi="標楷體" w:cs="Arial"/>
          <w:color w:val="000000" w:themeColor="text1"/>
          <w:szCs w:val="32"/>
          <w:shd w:val="clear" w:color="auto" w:fill="FFFFFF"/>
        </w:rPr>
        <w:t>國防部</w:t>
      </w:r>
      <w:r w:rsidRPr="00903C1D">
        <w:rPr>
          <w:rFonts w:hAnsi="標楷體" w:cs="Arial" w:hint="eastAsia"/>
          <w:color w:val="000000" w:themeColor="text1"/>
          <w:szCs w:val="32"/>
          <w:shd w:val="clear" w:color="auto" w:fill="FFFFFF"/>
        </w:rPr>
        <w:t>等機關辦理</w:t>
      </w:r>
      <w:r w:rsidRPr="00903C1D">
        <w:rPr>
          <w:rFonts w:hAnsi="標楷體" w:hint="eastAsia"/>
          <w:color w:val="000000" w:themeColor="text1"/>
          <w:szCs w:val="32"/>
        </w:rPr>
        <w:t>防彈相關設備之採購，其驗收作業存在</w:t>
      </w:r>
      <w:r w:rsidR="00A05348">
        <w:rPr>
          <w:rFonts w:hAnsi="標楷體" w:hint="eastAsia"/>
          <w:color w:val="000000" w:themeColor="text1"/>
          <w:szCs w:val="32"/>
        </w:rPr>
        <w:t>諸</w:t>
      </w:r>
      <w:r w:rsidRPr="00903C1D">
        <w:rPr>
          <w:rFonts w:hAnsi="標楷體" w:hint="eastAsia"/>
          <w:color w:val="000000" w:themeColor="text1"/>
          <w:szCs w:val="32"/>
        </w:rPr>
        <w:t>多缺失，工程會表示已所採取之因應與檢討作為，略以：</w:t>
      </w:r>
      <w:bookmarkEnd w:id="354"/>
      <w:bookmarkEnd w:id="355"/>
      <w:bookmarkEnd w:id="356"/>
    </w:p>
    <w:p w14:paraId="6F6B3C79" w14:textId="77777777" w:rsidR="00002229" w:rsidRPr="00903C1D" w:rsidRDefault="00002229" w:rsidP="00002229">
      <w:pPr>
        <w:pStyle w:val="4"/>
        <w:widowControl/>
        <w:numPr>
          <w:ilvl w:val="3"/>
          <w:numId w:val="1"/>
        </w:numPr>
        <w:overflowPunct/>
        <w:autoSpaceDE/>
        <w:autoSpaceDN/>
        <w:rPr>
          <w:rFonts w:hAnsi="標楷體"/>
          <w:color w:val="000000" w:themeColor="text1"/>
          <w:szCs w:val="32"/>
          <w:lang w:eastAsia="zh-HK"/>
        </w:rPr>
      </w:pPr>
      <w:r w:rsidRPr="00903C1D">
        <w:rPr>
          <w:rFonts w:hAnsi="標楷體"/>
          <w:color w:val="000000" w:themeColor="text1"/>
        </w:rPr>
        <w:t>113</w:t>
      </w:r>
      <w:r w:rsidRPr="00903C1D">
        <w:rPr>
          <w:rFonts w:hAnsi="標楷體" w:hint="eastAsia"/>
          <w:color w:val="000000" w:themeColor="text1"/>
        </w:rPr>
        <w:t>年</w:t>
      </w:r>
      <w:r w:rsidRPr="00903C1D">
        <w:rPr>
          <w:rFonts w:hAnsi="標楷體"/>
          <w:color w:val="000000" w:themeColor="text1"/>
        </w:rPr>
        <w:t>11</w:t>
      </w:r>
      <w:r w:rsidRPr="00903C1D">
        <w:rPr>
          <w:rFonts w:hAnsi="標楷體" w:hint="eastAsia"/>
          <w:color w:val="000000" w:themeColor="text1"/>
        </w:rPr>
        <w:t>月</w:t>
      </w:r>
      <w:r w:rsidRPr="00903C1D">
        <w:rPr>
          <w:rFonts w:hAnsi="標楷體"/>
          <w:color w:val="000000" w:themeColor="text1"/>
        </w:rPr>
        <w:t>1</w:t>
      </w:r>
      <w:r w:rsidRPr="00903C1D">
        <w:rPr>
          <w:rFonts w:hAnsi="標楷體" w:hint="eastAsia"/>
          <w:color w:val="000000" w:themeColor="text1"/>
        </w:rPr>
        <w:t>日召開「進口貨品採購履約驗收作業相關精進措施」跨部會</w:t>
      </w:r>
      <w:r w:rsidRPr="00903C1D">
        <w:rPr>
          <w:rFonts w:hAnsi="標楷體" w:hint="eastAsia"/>
          <w:color w:val="000000" w:themeColor="text1"/>
          <w:szCs w:val="32"/>
        </w:rPr>
        <w:t>研商會議，</w:t>
      </w:r>
      <w:r w:rsidRPr="00903C1D">
        <w:rPr>
          <w:rFonts w:hAnsi="標楷體" w:cs="標楷體" w:hint="eastAsia"/>
          <w:color w:val="000000" w:themeColor="text1"/>
          <w:kern w:val="0"/>
          <w:szCs w:val="32"/>
        </w:rPr>
        <w:t>會議結論如下：</w:t>
      </w:r>
    </w:p>
    <w:p w14:paraId="7FFBEF21" w14:textId="77777777" w:rsidR="00002229" w:rsidRPr="00903C1D" w:rsidRDefault="00002229" w:rsidP="00002229">
      <w:pPr>
        <w:pStyle w:val="5"/>
        <w:widowControl/>
        <w:numPr>
          <w:ilvl w:val="4"/>
          <w:numId w:val="1"/>
        </w:numPr>
        <w:overflowPunct/>
        <w:autoSpaceDE/>
        <w:autoSpaceDN/>
        <w:ind w:left="2041"/>
        <w:rPr>
          <w:rFonts w:hAnsi="標楷體"/>
          <w:color w:val="000000" w:themeColor="text1"/>
          <w:szCs w:val="32"/>
          <w:lang w:eastAsia="zh-HK"/>
        </w:rPr>
      </w:pPr>
      <w:r w:rsidRPr="00903C1D">
        <w:rPr>
          <w:rFonts w:hAnsi="標楷體" w:hint="eastAsia"/>
          <w:color w:val="000000" w:themeColor="text1"/>
        </w:rPr>
        <w:t>在符合法制作業並避免增加行政成本前提下，由工程會彙整歸納與會單位意見，納入政府採購進口報單資訊查證機制設計參考，並修訂相關招標文件範本內</w:t>
      </w:r>
      <w:r w:rsidRPr="00903C1D">
        <w:rPr>
          <w:rFonts w:hAnsi="標楷體" w:hint="eastAsia"/>
          <w:color w:val="000000" w:themeColor="text1"/>
          <w:szCs w:val="32"/>
        </w:rPr>
        <w:t>容，包括：</w:t>
      </w:r>
      <w:r w:rsidRPr="00903C1D">
        <w:rPr>
          <w:rFonts w:hAnsi="標楷體" w:cs="標楷體" w:hint="eastAsia"/>
          <w:color w:val="000000" w:themeColor="text1"/>
          <w:kern w:val="0"/>
          <w:szCs w:val="32"/>
        </w:rPr>
        <w:t>整合政府採購與貨物進口報關程序與得標廠商應善盡協力配合義務等</w:t>
      </w:r>
      <w:r w:rsidRPr="00903C1D">
        <w:rPr>
          <w:rFonts w:hAnsi="標楷體" w:hint="eastAsia"/>
          <w:color w:val="000000" w:themeColor="text1"/>
          <w:szCs w:val="32"/>
          <w:lang w:eastAsia="zh-HK"/>
        </w:rPr>
        <w:t>。</w:t>
      </w:r>
    </w:p>
    <w:p w14:paraId="7F11CAE2" w14:textId="468712F3" w:rsidR="00002229" w:rsidRPr="00903C1D" w:rsidRDefault="00002229" w:rsidP="00002229">
      <w:pPr>
        <w:pStyle w:val="5"/>
        <w:widowControl/>
        <w:numPr>
          <w:ilvl w:val="4"/>
          <w:numId w:val="1"/>
        </w:numPr>
        <w:overflowPunct/>
        <w:autoSpaceDE/>
        <w:autoSpaceDN/>
        <w:ind w:left="2041"/>
        <w:rPr>
          <w:rFonts w:hAnsi="標楷體" w:cs="標楷體"/>
          <w:color w:val="000000" w:themeColor="text1"/>
          <w:kern w:val="0"/>
          <w:szCs w:val="32"/>
        </w:rPr>
      </w:pPr>
      <w:r w:rsidRPr="00903C1D">
        <w:rPr>
          <w:rFonts w:hAnsi="標楷體" w:cs="標楷體" w:hint="eastAsia"/>
          <w:color w:val="000000" w:themeColor="text1"/>
          <w:kern w:val="0"/>
          <w:szCs w:val="32"/>
        </w:rPr>
        <w:lastRenderedPageBreak/>
        <w:t>請關務署就政府採購進口報單資訊查證機制，於其權限範圍內提供行政協助，協助採購機關釐清得標廠商繳驗之進口報單真偽，確保採購品質與使用安全</w:t>
      </w:r>
      <w:r w:rsidRPr="00903C1D">
        <w:rPr>
          <w:rStyle w:val="aff4"/>
          <w:rFonts w:hAnsi="標楷體" w:cs="標楷體"/>
          <w:color w:val="000000" w:themeColor="text1"/>
          <w:kern w:val="0"/>
          <w:szCs w:val="32"/>
        </w:rPr>
        <w:footnoteReference w:id="7"/>
      </w:r>
      <w:r w:rsidRPr="00903C1D">
        <w:rPr>
          <w:rFonts w:hAnsi="標楷體" w:cs="標楷體" w:hint="eastAsia"/>
          <w:color w:val="000000" w:themeColor="text1"/>
          <w:kern w:val="0"/>
          <w:szCs w:val="32"/>
        </w:rPr>
        <w:t>。</w:t>
      </w:r>
    </w:p>
    <w:p w14:paraId="68A130B7" w14:textId="77777777" w:rsidR="00002229" w:rsidRPr="00903C1D" w:rsidRDefault="00002229" w:rsidP="00002229">
      <w:pPr>
        <w:pStyle w:val="4"/>
        <w:widowControl/>
        <w:numPr>
          <w:ilvl w:val="3"/>
          <w:numId w:val="1"/>
        </w:numPr>
        <w:overflowPunct/>
        <w:autoSpaceDE/>
        <w:autoSpaceDN/>
        <w:rPr>
          <w:rFonts w:hAnsi="標楷體"/>
          <w:color w:val="000000" w:themeColor="text1"/>
          <w:lang w:eastAsia="zh-HK"/>
        </w:rPr>
      </w:pPr>
      <w:r w:rsidRPr="00903C1D">
        <w:rPr>
          <w:rFonts w:hAnsi="標楷體" w:cs="標楷體" w:hint="eastAsia"/>
          <w:color w:val="000000" w:themeColor="text1"/>
          <w:kern w:val="0"/>
          <w:szCs w:val="32"/>
        </w:rPr>
        <w:t>工程會於</w:t>
      </w:r>
      <w:r w:rsidRPr="00903C1D">
        <w:rPr>
          <w:rFonts w:hAnsi="標楷體" w:cs="標楷體"/>
          <w:color w:val="000000" w:themeColor="text1"/>
          <w:kern w:val="0"/>
          <w:szCs w:val="32"/>
        </w:rPr>
        <w:t>113</w:t>
      </w:r>
      <w:r w:rsidRPr="00903C1D">
        <w:rPr>
          <w:rFonts w:hAnsi="標楷體" w:cs="標楷體" w:hint="eastAsia"/>
          <w:color w:val="000000" w:themeColor="text1"/>
          <w:kern w:val="0"/>
          <w:szCs w:val="32"/>
        </w:rPr>
        <w:t>年</w:t>
      </w:r>
      <w:r w:rsidRPr="00903C1D">
        <w:rPr>
          <w:rFonts w:hAnsi="標楷體" w:cs="標楷體"/>
          <w:color w:val="000000" w:themeColor="text1"/>
          <w:kern w:val="0"/>
          <w:szCs w:val="32"/>
        </w:rPr>
        <w:t>12</w:t>
      </w:r>
      <w:r w:rsidRPr="00903C1D">
        <w:rPr>
          <w:rFonts w:hAnsi="標楷體" w:cs="標楷體" w:hint="eastAsia"/>
          <w:color w:val="000000" w:themeColor="text1"/>
          <w:kern w:val="0"/>
          <w:szCs w:val="32"/>
        </w:rPr>
        <w:t>月</w:t>
      </w:r>
      <w:r w:rsidRPr="00903C1D">
        <w:rPr>
          <w:rFonts w:hAnsi="標楷體" w:cs="標楷體"/>
          <w:color w:val="000000" w:themeColor="text1"/>
          <w:kern w:val="0"/>
          <w:szCs w:val="32"/>
        </w:rPr>
        <w:t>26</w:t>
      </w:r>
      <w:r w:rsidRPr="00903C1D">
        <w:rPr>
          <w:rFonts w:hAnsi="標楷體" w:cs="標楷體" w:hint="eastAsia"/>
          <w:color w:val="000000" w:themeColor="text1"/>
          <w:kern w:val="0"/>
          <w:szCs w:val="32"/>
        </w:rPr>
        <w:t>日以工程企字第</w:t>
      </w:r>
      <w:r w:rsidRPr="00903C1D">
        <w:rPr>
          <w:rFonts w:hAnsi="標楷體" w:cs="標楷體"/>
          <w:color w:val="000000" w:themeColor="text1"/>
          <w:kern w:val="0"/>
          <w:szCs w:val="32"/>
        </w:rPr>
        <w:t>1130100614</w:t>
      </w:r>
      <w:r w:rsidRPr="00903C1D">
        <w:rPr>
          <w:rFonts w:hAnsi="標楷體" w:cs="標楷體" w:hint="eastAsia"/>
          <w:color w:val="000000" w:themeColor="text1"/>
          <w:kern w:val="0"/>
          <w:szCs w:val="32"/>
        </w:rPr>
        <w:t>號函修正發布財物採購契約範本，新增進口貨品採購履約驗收相關措施，包括由採購機關依個案採購特性及實際需要，於招標時載明查證原產地之履約標的，並請廠商提供多種證明文件（出廠證明文件、出口國商業交易憑證、原產國之產地證明書及進口報單），以多種文件勾稽查核履約標的之真實性，以及機關發現廠商提交</w:t>
      </w:r>
      <w:r w:rsidRPr="00903C1D">
        <w:rPr>
          <w:rFonts w:hAnsi="標楷體" w:cs="標楷體"/>
          <w:color w:val="000000" w:themeColor="text1"/>
          <w:kern w:val="0"/>
          <w:szCs w:val="32"/>
        </w:rPr>
        <w:t>(</w:t>
      </w:r>
      <w:r w:rsidRPr="00903C1D">
        <w:rPr>
          <w:rFonts w:hAnsi="標楷體" w:cs="標楷體" w:hint="eastAsia"/>
          <w:color w:val="000000" w:themeColor="text1"/>
          <w:kern w:val="0"/>
          <w:szCs w:val="32"/>
        </w:rPr>
        <w:t>防彈纖維</w:t>
      </w:r>
      <w:r w:rsidRPr="00903C1D">
        <w:rPr>
          <w:rFonts w:hAnsi="標楷體" w:cs="標楷體"/>
          <w:color w:val="000000" w:themeColor="text1"/>
          <w:kern w:val="0"/>
          <w:szCs w:val="32"/>
        </w:rPr>
        <w:t>)</w:t>
      </w:r>
      <w:r w:rsidRPr="00903C1D">
        <w:rPr>
          <w:rFonts w:hAnsi="標楷體" w:cs="標楷體" w:hint="eastAsia"/>
          <w:color w:val="000000" w:themeColor="text1"/>
          <w:kern w:val="0"/>
          <w:szCs w:val="32"/>
        </w:rPr>
        <w:t>布料出具進口報單涉有不實之跡象，</w:t>
      </w:r>
      <w:r w:rsidRPr="00903C1D">
        <w:rPr>
          <w:rFonts w:hAnsi="標楷體" w:cs="標楷體"/>
          <w:color w:val="000000" w:themeColor="text1"/>
          <w:kern w:val="0"/>
          <w:szCs w:val="32"/>
        </w:rPr>
        <w:t>(</w:t>
      </w:r>
      <w:r w:rsidRPr="00903C1D">
        <w:rPr>
          <w:rFonts w:hAnsi="標楷體" w:cs="標楷體" w:hint="eastAsia"/>
          <w:color w:val="000000" w:themeColor="text1"/>
          <w:kern w:val="0"/>
          <w:szCs w:val="32"/>
        </w:rPr>
        <w:t>如：異常淨重、數量、進口日期、名稱等</w:t>
      </w:r>
      <w:r w:rsidRPr="00903C1D">
        <w:rPr>
          <w:rFonts w:hAnsi="標楷體" w:cs="標楷體"/>
          <w:color w:val="000000" w:themeColor="text1"/>
          <w:kern w:val="0"/>
          <w:szCs w:val="32"/>
        </w:rPr>
        <w:t>)</w:t>
      </w:r>
      <w:r w:rsidRPr="00903C1D">
        <w:rPr>
          <w:rFonts w:hAnsi="標楷體" w:cs="標楷體" w:hint="eastAsia"/>
          <w:color w:val="000000" w:themeColor="text1"/>
          <w:kern w:val="0"/>
          <w:szCs w:val="32"/>
        </w:rPr>
        <w:t>，或對廠商提供標的有疑慮，機關得啟動調查程序，必要時得拆驗，並洽相關目的事業主管機關、駐外機構協助查證，亦得委託公正之第三方專業廠商協驗。調查過程，廠商應配合機關之調查，由具適法申請取得報關資料資格者，向關務署進口地海關申請核發進口報單副本逕送採購機關等。</w:t>
      </w:r>
    </w:p>
    <w:p w14:paraId="0AD6DCFC" w14:textId="77777777" w:rsidR="00002229" w:rsidRPr="00903C1D" w:rsidRDefault="00002229" w:rsidP="00002229">
      <w:pPr>
        <w:pStyle w:val="4"/>
        <w:widowControl/>
        <w:numPr>
          <w:ilvl w:val="3"/>
          <w:numId w:val="1"/>
        </w:numPr>
        <w:overflowPunct/>
        <w:autoSpaceDE/>
        <w:autoSpaceDN/>
        <w:rPr>
          <w:rFonts w:hAnsi="標楷體" w:cs="標楷體"/>
          <w:color w:val="000000" w:themeColor="text1"/>
          <w:kern w:val="0"/>
          <w:szCs w:val="32"/>
        </w:rPr>
      </w:pPr>
      <w:r w:rsidRPr="00903C1D">
        <w:rPr>
          <w:rFonts w:hAnsi="標楷體" w:cs="標楷體" w:hint="eastAsia"/>
          <w:color w:val="000000" w:themeColor="text1"/>
          <w:kern w:val="0"/>
          <w:szCs w:val="32"/>
        </w:rPr>
        <w:t>工程會於</w:t>
      </w:r>
      <w:r w:rsidRPr="00903C1D">
        <w:rPr>
          <w:rFonts w:hAnsi="標楷體" w:cs="標楷體"/>
          <w:color w:val="000000" w:themeColor="text1"/>
          <w:kern w:val="0"/>
          <w:szCs w:val="32"/>
        </w:rPr>
        <w:t>113</w:t>
      </w:r>
      <w:r w:rsidRPr="00903C1D">
        <w:rPr>
          <w:rFonts w:hAnsi="標楷體" w:cs="標楷體" w:hint="eastAsia"/>
          <w:color w:val="000000" w:themeColor="text1"/>
          <w:kern w:val="0"/>
          <w:szCs w:val="32"/>
        </w:rPr>
        <w:t>年</w:t>
      </w:r>
      <w:r w:rsidRPr="00903C1D">
        <w:rPr>
          <w:rFonts w:hAnsi="標楷體" w:cs="標楷體"/>
          <w:color w:val="000000" w:themeColor="text1"/>
          <w:kern w:val="0"/>
          <w:szCs w:val="32"/>
        </w:rPr>
        <w:t>12</w:t>
      </w:r>
      <w:r w:rsidRPr="00903C1D">
        <w:rPr>
          <w:rFonts w:hAnsi="標楷體" w:cs="標楷體" w:hint="eastAsia"/>
          <w:color w:val="000000" w:themeColor="text1"/>
          <w:kern w:val="0"/>
          <w:szCs w:val="32"/>
        </w:rPr>
        <w:t>月</w:t>
      </w:r>
      <w:r w:rsidRPr="00903C1D">
        <w:rPr>
          <w:rFonts w:hAnsi="標楷體" w:cs="標楷體"/>
          <w:color w:val="000000" w:themeColor="text1"/>
          <w:kern w:val="0"/>
          <w:szCs w:val="32"/>
        </w:rPr>
        <w:t>5</w:t>
      </w:r>
      <w:r w:rsidRPr="00903C1D">
        <w:rPr>
          <w:rFonts w:hAnsi="標楷體" w:cs="標楷體" w:hint="eastAsia"/>
          <w:color w:val="000000" w:themeColor="text1"/>
          <w:kern w:val="0"/>
          <w:szCs w:val="32"/>
        </w:rPr>
        <w:t>日以工程企字第</w:t>
      </w:r>
      <w:r w:rsidRPr="00903C1D">
        <w:rPr>
          <w:rFonts w:hAnsi="標楷體" w:cs="標楷體"/>
          <w:color w:val="000000" w:themeColor="text1"/>
          <w:kern w:val="0"/>
          <w:szCs w:val="32"/>
        </w:rPr>
        <w:t>1130100044</w:t>
      </w:r>
      <w:r w:rsidRPr="00903C1D">
        <w:rPr>
          <w:rFonts w:hAnsi="標楷體" w:cs="標楷體" w:hint="eastAsia"/>
          <w:color w:val="000000" w:themeColor="text1"/>
          <w:kern w:val="0"/>
          <w:szCs w:val="32"/>
        </w:rPr>
        <w:t>號函修正政府採購錯誤行為態樣，將「未依契約約定繳交原廠製造證明或檢</w:t>
      </w:r>
      <w:r w:rsidRPr="00903C1D">
        <w:rPr>
          <w:rFonts w:hAnsi="標楷體" w:cs="標楷體"/>
          <w:color w:val="000000" w:themeColor="text1"/>
          <w:kern w:val="0"/>
          <w:szCs w:val="32"/>
        </w:rPr>
        <w:t>(</w:t>
      </w:r>
      <w:r w:rsidRPr="00903C1D">
        <w:rPr>
          <w:rFonts w:hAnsi="標楷體" w:cs="標楷體" w:hint="eastAsia"/>
          <w:color w:val="000000" w:themeColor="text1"/>
          <w:kern w:val="0"/>
          <w:szCs w:val="32"/>
        </w:rPr>
        <w:t>試</w:t>
      </w:r>
      <w:r w:rsidRPr="00903C1D">
        <w:rPr>
          <w:rFonts w:hAnsi="標楷體" w:cs="標楷體"/>
          <w:color w:val="000000" w:themeColor="text1"/>
          <w:kern w:val="0"/>
          <w:szCs w:val="32"/>
        </w:rPr>
        <w:t>)</w:t>
      </w:r>
      <w:r w:rsidRPr="00903C1D">
        <w:rPr>
          <w:rFonts w:hAnsi="標楷體" w:cs="標楷體" w:hint="eastAsia"/>
          <w:color w:val="000000" w:themeColor="text1"/>
          <w:kern w:val="0"/>
          <w:szCs w:val="32"/>
        </w:rPr>
        <w:t>驗報告等文件；繳交契約禁止之大陸地區或大陸廠牌貨品；出具之進口報單或原廠證明文件，未按進口報單或原廠證明之制式格式排版或偽變造其文書內容」，納入常見廠商之違失行為中。</w:t>
      </w:r>
    </w:p>
    <w:p w14:paraId="6FE876BA" w14:textId="3B239597" w:rsidR="00002229" w:rsidRPr="00903C1D" w:rsidRDefault="00002229" w:rsidP="00002229">
      <w:pPr>
        <w:pStyle w:val="4"/>
        <w:widowControl/>
        <w:numPr>
          <w:ilvl w:val="3"/>
          <w:numId w:val="1"/>
        </w:numPr>
        <w:overflowPunct/>
        <w:autoSpaceDE/>
        <w:autoSpaceDN/>
        <w:rPr>
          <w:rFonts w:hAnsi="標楷體" w:cs="標楷體"/>
          <w:color w:val="000000" w:themeColor="text1"/>
          <w:kern w:val="0"/>
          <w:szCs w:val="32"/>
        </w:rPr>
      </w:pPr>
      <w:r w:rsidRPr="00903C1D">
        <w:rPr>
          <w:rFonts w:hAnsi="標楷體" w:cs="標楷體" w:hint="eastAsia"/>
          <w:color w:val="000000" w:themeColor="text1"/>
          <w:kern w:val="0"/>
          <w:szCs w:val="32"/>
        </w:rPr>
        <w:lastRenderedPageBreak/>
        <w:t>工程會已於</w:t>
      </w:r>
      <w:r w:rsidRPr="00903C1D">
        <w:rPr>
          <w:rFonts w:hAnsi="標楷體" w:cs="標楷體"/>
          <w:color w:val="000000" w:themeColor="text1"/>
          <w:kern w:val="0"/>
          <w:szCs w:val="32"/>
        </w:rPr>
        <w:t>114</w:t>
      </w:r>
      <w:r w:rsidRPr="00903C1D">
        <w:rPr>
          <w:rFonts w:hAnsi="標楷體" w:cs="標楷體" w:hint="eastAsia"/>
          <w:color w:val="000000" w:themeColor="text1"/>
          <w:kern w:val="0"/>
          <w:szCs w:val="32"/>
        </w:rPr>
        <w:t>年</w:t>
      </w:r>
      <w:r w:rsidRPr="00903C1D">
        <w:rPr>
          <w:rFonts w:hAnsi="標楷體" w:cs="標楷體"/>
          <w:color w:val="000000" w:themeColor="text1"/>
          <w:kern w:val="0"/>
          <w:szCs w:val="32"/>
        </w:rPr>
        <w:t>1</w:t>
      </w:r>
      <w:r w:rsidRPr="00903C1D">
        <w:rPr>
          <w:rFonts w:hAnsi="標楷體" w:cs="標楷體" w:hint="eastAsia"/>
          <w:color w:val="000000" w:themeColor="text1"/>
          <w:kern w:val="0"/>
          <w:szCs w:val="32"/>
        </w:rPr>
        <w:t>月</w:t>
      </w:r>
      <w:r w:rsidRPr="00903C1D">
        <w:rPr>
          <w:rFonts w:hAnsi="標楷體" w:cs="標楷體"/>
          <w:color w:val="000000" w:themeColor="text1"/>
          <w:kern w:val="0"/>
          <w:szCs w:val="32"/>
        </w:rPr>
        <w:t>7</w:t>
      </w:r>
      <w:r w:rsidRPr="00903C1D">
        <w:rPr>
          <w:rFonts w:hAnsi="標楷體" w:cs="標楷體" w:hint="eastAsia"/>
          <w:color w:val="000000" w:themeColor="text1"/>
          <w:kern w:val="0"/>
          <w:szCs w:val="32"/>
        </w:rPr>
        <w:t>日邀集內政部、國防部、法務部、國安局、中央銀行、中央印製廠、臺灣銀行、中華郵政、</w:t>
      </w:r>
      <w:r w:rsidR="0081570B" w:rsidRPr="00903C1D">
        <w:rPr>
          <w:rFonts w:hAnsi="標楷體" w:cs="標楷體" w:hint="eastAsia"/>
          <w:color w:val="000000" w:themeColor="text1"/>
          <w:kern w:val="0"/>
          <w:szCs w:val="32"/>
        </w:rPr>
        <w:t>臺灣</w:t>
      </w:r>
      <w:r w:rsidRPr="00903C1D">
        <w:rPr>
          <w:rFonts w:hAnsi="標楷體" w:cs="標楷體" w:hint="eastAsia"/>
          <w:color w:val="000000" w:themeColor="text1"/>
          <w:kern w:val="0"/>
          <w:szCs w:val="32"/>
        </w:rPr>
        <w:t>中油股份有限公司等機關，召開「防彈裝備採購及履約驗收作業相關精進措施」跨部會研商會議，研議相關建議作法略以：</w:t>
      </w:r>
    </w:p>
    <w:p w14:paraId="441FACD7" w14:textId="77777777" w:rsidR="00002229" w:rsidRPr="00903C1D" w:rsidRDefault="00002229" w:rsidP="00002229">
      <w:pPr>
        <w:pStyle w:val="5"/>
        <w:widowControl/>
        <w:numPr>
          <w:ilvl w:val="4"/>
          <w:numId w:val="1"/>
        </w:numPr>
        <w:overflowPunct/>
        <w:autoSpaceDE/>
        <w:autoSpaceDN/>
        <w:ind w:left="2041"/>
        <w:rPr>
          <w:rFonts w:hAnsi="標楷體" w:cs="標楷體"/>
          <w:color w:val="000000" w:themeColor="text1"/>
          <w:kern w:val="0"/>
          <w:szCs w:val="32"/>
        </w:rPr>
      </w:pPr>
      <w:r w:rsidRPr="00903C1D">
        <w:rPr>
          <w:rFonts w:hAnsi="標楷體" w:hint="eastAsia"/>
          <w:color w:val="000000" w:themeColor="text1"/>
        </w:rPr>
        <w:t>於契約明訂防彈裝備查</w:t>
      </w:r>
      <w:r w:rsidRPr="00903C1D">
        <w:rPr>
          <w:rFonts w:hAnsi="標楷體"/>
          <w:color w:val="000000" w:themeColor="text1"/>
        </w:rPr>
        <w:t>(</w:t>
      </w:r>
      <w:r w:rsidRPr="00903C1D">
        <w:rPr>
          <w:rFonts w:hAnsi="標楷體" w:hint="eastAsia"/>
          <w:color w:val="000000" w:themeColor="text1"/>
        </w:rPr>
        <w:t>檢</w:t>
      </w:r>
      <w:r w:rsidRPr="00903C1D">
        <w:rPr>
          <w:rFonts w:hAnsi="標楷體"/>
          <w:color w:val="000000" w:themeColor="text1"/>
        </w:rPr>
        <w:t>)</w:t>
      </w:r>
      <w:r w:rsidRPr="00903C1D">
        <w:rPr>
          <w:rFonts w:hAnsi="標楷體" w:hint="eastAsia"/>
          <w:color w:val="000000" w:themeColor="text1"/>
        </w:rPr>
        <w:t>驗點，查</w:t>
      </w:r>
      <w:r w:rsidRPr="00903C1D">
        <w:rPr>
          <w:rFonts w:hAnsi="標楷體"/>
          <w:color w:val="000000" w:themeColor="text1"/>
        </w:rPr>
        <w:t>(</w:t>
      </w:r>
      <w:r w:rsidRPr="00903C1D">
        <w:rPr>
          <w:rFonts w:hAnsi="標楷體" w:hint="eastAsia"/>
          <w:color w:val="000000" w:themeColor="text1"/>
        </w:rPr>
        <w:t>檢</w:t>
      </w:r>
      <w:r w:rsidRPr="00903C1D">
        <w:rPr>
          <w:rFonts w:hAnsi="標楷體"/>
          <w:color w:val="000000" w:themeColor="text1"/>
        </w:rPr>
        <w:t>)</w:t>
      </w:r>
      <w:r w:rsidRPr="00903C1D">
        <w:rPr>
          <w:rFonts w:hAnsi="標楷體" w:hint="eastAsia"/>
          <w:color w:val="000000" w:themeColor="text1"/>
        </w:rPr>
        <w:t>驗進口文件、施作場所、樣品及重要節點，以確保採購品質、維護使用者生命及人身安全，例如於履約初期檢視廠商進口防彈纖維布料之出廠證明、進口文件等是否符合契約約定</w:t>
      </w:r>
      <w:r w:rsidRPr="00903C1D">
        <w:rPr>
          <w:rFonts w:hAnsi="標楷體"/>
          <w:color w:val="000000" w:themeColor="text1"/>
        </w:rPr>
        <w:t>(</w:t>
      </w:r>
      <w:r w:rsidRPr="00903C1D">
        <w:rPr>
          <w:rFonts w:hAnsi="標楷體" w:hint="eastAsia"/>
          <w:color w:val="000000" w:themeColor="text1"/>
        </w:rPr>
        <w:t>規範</w:t>
      </w:r>
      <w:r w:rsidRPr="00903C1D">
        <w:rPr>
          <w:rFonts w:hAnsi="標楷體"/>
          <w:color w:val="000000" w:themeColor="text1"/>
        </w:rPr>
        <w:t>)</w:t>
      </w:r>
      <w:r w:rsidRPr="00903C1D">
        <w:rPr>
          <w:rFonts w:hAnsi="標楷體" w:hint="eastAsia"/>
          <w:color w:val="000000" w:themeColor="text1"/>
        </w:rPr>
        <w:t>，生產或進口日期、數</w:t>
      </w:r>
      <w:r w:rsidRPr="00903C1D">
        <w:rPr>
          <w:rFonts w:hAnsi="標楷體"/>
          <w:color w:val="000000" w:themeColor="text1"/>
        </w:rPr>
        <w:t>(</w:t>
      </w:r>
      <w:r w:rsidRPr="00903C1D">
        <w:rPr>
          <w:rFonts w:hAnsi="標楷體" w:hint="eastAsia"/>
          <w:color w:val="000000" w:themeColor="text1"/>
        </w:rPr>
        <w:t>重</w:t>
      </w:r>
      <w:r w:rsidRPr="00903C1D">
        <w:rPr>
          <w:rFonts w:hAnsi="標楷體"/>
          <w:color w:val="000000" w:themeColor="text1"/>
        </w:rPr>
        <w:t>)</w:t>
      </w:r>
      <w:r w:rsidRPr="00903C1D">
        <w:rPr>
          <w:rFonts w:hAnsi="標楷體" w:hint="eastAsia"/>
          <w:color w:val="000000" w:themeColor="text1"/>
        </w:rPr>
        <w:t>量是否吻合無異常；</w:t>
      </w:r>
      <w:r w:rsidRPr="00903C1D">
        <w:rPr>
          <w:rFonts w:hAnsi="標楷體" w:cs="標楷體" w:hint="eastAsia"/>
          <w:color w:val="000000" w:themeColor="text1"/>
          <w:kern w:val="0"/>
          <w:szCs w:val="32"/>
        </w:rPr>
        <w:t>於產製階段，進行廠驗及樣品抽查驗，並於重要節點進行查</w:t>
      </w:r>
      <w:r w:rsidRPr="00903C1D">
        <w:rPr>
          <w:rFonts w:hAnsi="標楷體" w:cs="標楷體"/>
          <w:color w:val="000000" w:themeColor="text1"/>
          <w:kern w:val="0"/>
          <w:szCs w:val="32"/>
        </w:rPr>
        <w:t>(</w:t>
      </w:r>
      <w:r w:rsidRPr="00903C1D">
        <w:rPr>
          <w:rFonts w:hAnsi="標楷體" w:cs="標楷體" w:hint="eastAsia"/>
          <w:color w:val="000000" w:themeColor="text1"/>
          <w:kern w:val="0"/>
          <w:szCs w:val="32"/>
        </w:rPr>
        <w:t>檢</w:t>
      </w:r>
      <w:r w:rsidRPr="00903C1D">
        <w:rPr>
          <w:rFonts w:hAnsi="標楷體" w:cs="標楷體"/>
          <w:color w:val="000000" w:themeColor="text1"/>
          <w:kern w:val="0"/>
          <w:szCs w:val="32"/>
        </w:rPr>
        <w:t>)</w:t>
      </w:r>
      <w:r w:rsidRPr="00903C1D">
        <w:rPr>
          <w:rFonts w:hAnsi="標楷體" w:cs="標楷體" w:hint="eastAsia"/>
          <w:color w:val="000000" w:themeColor="text1"/>
          <w:kern w:val="0"/>
          <w:szCs w:val="32"/>
        </w:rPr>
        <w:t>驗，確認無誤後，始得續行產製作業；</w:t>
      </w:r>
      <w:r w:rsidRPr="00903C1D">
        <w:rPr>
          <w:rFonts w:hAnsi="標楷體" w:cs="標楷體"/>
          <w:color w:val="000000" w:themeColor="text1"/>
          <w:kern w:val="0"/>
          <w:szCs w:val="32"/>
        </w:rPr>
        <w:t xml:space="preserve"> </w:t>
      </w:r>
      <w:r w:rsidRPr="00903C1D">
        <w:rPr>
          <w:rFonts w:hAnsi="標楷體" w:cs="標楷體" w:hint="eastAsia"/>
          <w:color w:val="000000" w:themeColor="text1"/>
          <w:kern w:val="0"/>
          <w:szCs w:val="32"/>
        </w:rPr>
        <w:t>於驗收階段，抽查驗核廠商履約結果是否與契約、圖說或貨樣規定相符，必要時對隱蔽部分拆驗或化驗。透過上述方式，減少履約不實之情形。</w:t>
      </w:r>
      <w:r w:rsidRPr="00903C1D">
        <w:rPr>
          <w:rFonts w:hAnsi="標楷體" w:cs="標楷體"/>
          <w:color w:val="000000" w:themeColor="text1"/>
          <w:kern w:val="0"/>
          <w:szCs w:val="32"/>
        </w:rPr>
        <w:t xml:space="preserve"> </w:t>
      </w:r>
    </w:p>
    <w:p w14:paraId="0E3683E8" w14:textId="77777777" w:rsidR="00002229" w:rsidRPr="00903C1D" w:rsidRDefault="00002229" w:rsidP="00002229">
      <w:pPr>
        <w:pStyle w:val="5"/>
        <w:widowControl/>
        <w:numPr>
          <w:ilvl w:val="4"/>
          <w:numId w:val="1"/>
        </w:numPr>
        <w:overflowPunct/>
        <w:autoSpaceDE/>
        <w:autoSpaceDN/>
        <w:ind w:left="2041"/>
        <w:rPr>
          <w:rFonts w:hAnsi="標楷體"/>
          <w:color w:val="000000" w:themeColor="text1"/>
        </w:rPr>
      </w:pPr>
      <w:r w:rsidRPr="00903C1D">
        <w:rPr>
          <w:rFonts w:hAnsi="標楷體" w:hint="eastAsia"/>
          <w:color w:val="000000" w:themeColor="text1"/>
        </w:rPr>
        <w:t>機關可於契約約定要求廠商產製之防彈裝備須利用各類防偽技術增加特定標記，以利機關辨識；如後續有退貨之不合格品，機關可透過通報機制將前述防偽標記內容及辨識方式等資訊通報其他具防彈裝備需求之機關，強化驗收機制。</w:t>
      </w:r>
      <w:r w:rsidRPr="00903C1D">
        <w:rPr>
          <w:rFonts w:hAnsi="標楷體"/>
          <w:color w:val="000000" w:themeColor="text1"/>
        </w:rPr>
        <w:t xml:space="preserve"> </w:t>
      </w:r>
    </w:p>
    <w:p w14:paraId="5C6F1FEA" w14:textId="77777777" w:rsidR="00002229" w:rsidRPr="00903C1D" w:rsidRDefault="00002229" w:rsidP="00002229">
      <w:pPr>
        <w:pStyle w:val="5"/>
        <w:widowControl/>
        <w:numPr>
          <w:ilvl w:val="4"/>
          <w:numId w:val="1"/>
        </w:numPr>
        <w:overflowPunct/>
        <w:autoSpaceDE/>
        <w:autoSpaceDN/>
        <w:ind w:left="2041"/>
        <w:rPr>
          <w:rFonts w:hAnsi="標楷體"/>
          <w:color w:val="000000" w:themeColor="text1"/>
        </w:rPr>
      </w:pPr>
      <w:r w:rsidRPr="00903C1D">
        <w:rPr>
          <w:rFonts w:hAnsi="標楷體" w:hint="eastAsia"/>
          <w:color w:val="000000" w:themeColor="text1"/>
        </w:rPr>
        <w:t>於契約約定機關得委託具防彈裝備專業之第三方協助驗收。</w:t>
      </w:r>
      <w:r w:rsidRPr="00903C1D">
        <w:rPr>
          <w:rFonts w:hAnsi="標楷體"/>
          <w:color w:val="000000" w:themeColor="text1"/>
        </w:rPr>
        <w:t xml:space="preserve"> </w:t>
      </w:r>
    </w:p>
    <w:p w14:paraId="2E283C89" w14:textId="77777777" w:rsidR="00002229" w:rsidRPr="00903C1D" w:rsidRDefault="00002229" w:rsidP="00002229">
      <w:pPr>
        <w:pStyle w:val="5"/>
        <w:widowControl/>
        <w:numPr>
          <w:ilvl w:val="4"/>
          <w:numId w:val="1"/>
        </w:numPr>
        <w:overflowPunct/>
        <w:autoSpaceDE/>
        <w:autoSpaceDN/>
        <w:ind w:left="2041"/>
        <w:rPr>
          <w:rFonts w:hAnsi="標楷體"/>
          <w:color w:val="000000" w:themeColor="text1"/>
        </w:rPr>
      </w:pPr>
      <w:r w:rsidRPr="00903C1D">
        <w:rPr>
          <w:rFonts w:hAnsi="標楷體" w:hint="eastAsia"/>
          <w:color w:val="000000" w:themeColor="text1"/>
        </w:rPr>
        <w:t>於契約約定得標廠商應將分包廠商及材料供應商之董監事名冊或是否互為一定親屬等情形，通報機關知悉，以利機關查核確認，防杜不良廠商借殼再生。</w:t>
      </w:r>
    </w:p>
    <w:p w14:paraId="58A71628" w14:textId="77777777" w:rsidR="00002229" w:rsidRPr="00903C1D" w:rsidRDefault="00002229" w:rsidP="00002229">
      <w:pPr>
        <w:pStyle w:val="5"/>
        <w:widowControl/>
        <w:numPr>
          <w:ilvl w:val="4"/>
          <w:numId w:val="1"/>
        </w:numPr>
        <w:overflowPunct/>
        <w:autoSpaceDE/>
        <w:autoSpaceDN/>
        <w:ind w:left="2041"/>
        <w:rPr>
          <w:rFonts w:hAnsi="標楷體"/>
          <w:color w:val="000000" w:themeColor="text1"/>
          <w:szCs w:val="32"/>
        </w:rPr>
      </w:pPr>
      <w:r w:rsidRPr="00903C1D">
        <w:rPr>
          <w:rFonts w:hAnsi="標楷體" w:hint="eastAsia"/>
          <w:color w:val="000000" w:themeColor="text1"/>
          <w:szCs w:val="32"/>
        </w:rPr>
        <w:lastRenderedPageBreak/>
        <w:t>擴大跨部會「防彈裝備」採購人員資訊通報機制平台：</w:t>
      </w:r>
    </w:p>
    <w:p w14:paraId="1D09D3D3" w14:textId="77777777" w:rsidR="00002229" w:rsidRPr="00903C1D" w:rsidRDefault="00002229" w:rsidP="00002229">
      <w:pPr>
        <w:pStyle w:val="6"/>
        <w:widowControl/>
        <w:numPr>
          <w:ilvl w:val="5"/>
          <w:numId w:val="1"/>
        </w:numPr>
        <w:overflowPunct/>
        <w:autoSpaceDE/>
        <w:autoSpaceDN/>
        <w:rPr>
          <w:rFonts w:hAnsi="標楷體"/>
          <w:color w:val="000000" w:themeColor="text1"/>
          <w:szCs w:val="32"/>
        </w:rPr>
      </w:pPr>
      <w:r w:rsidRPr="00903C1D">
        <w:rPr>
          <w:rFonts w:hAnsi="標楷體" w:hint="eastAsia"/>
          <w:bCs/>
          <w:color w:val="000000" w:themeColor="text1"/>
          <w:szCs w:val="32"/>
        </w:rPr>
        <w:t>為避免不肖廠商利用機關將其刊登政府採購公報拒絕往來前之空窗期間，繼續參與其他機關之防彈裝備採購案件，內政部、法務部及國防部已建立相互通報機制，由各該採購機關將採購案情、將遭拒絕往來之廠商相關資訊等具函通報其他機關，以利他機關將該等廠商之不良事實納為後續防彈裝備採購評選（審）考量。</w:t>
      </w:r>
    </w:p>
    <w:p w14:paraId="1D101095" w14:textId="188DFF0E" w:rsidR="00002229" w:rsidRPr="00903C1D" w:rsidRDefault="00002229" w:rsidP="00002229">
      <w:pPr>
        <w:pStyle w:val="6"/>
        <w:widowControl/>
        <w:numPr>
          <w:ilvl w:val="5"/>
          <w:numId w:val="1"/>
        </w:numPr>
        <w:overflowPunct/>
        <w:autoSpaceDE/>
        <w:autoSpaceDN/>
        <w:rPr>
          <w:rFonts w:hAnsi="標楷體"/>
          <w:color w:val="000000" w:themeColor="text1"/>
          <w:szCs w:val="32"/>
        </w:rPr>
      </w:pPr>
      <w:r w:rsidRPr="00903C1D">
        <w:rPr>
          <w:rFonts w:hAnsi="標楷體" w:hint="eastAsia"/>
          <w:bCs/>
          <w:color w:val="000000" w:themeColor="text1"/>
          <w:szCs w:val="32"/>
        </w:rPr>
        <w:t>為強化通報平台效用，建議國內其他防彈裝備需求之採購機關(如：國安局、中央銀行、</w:t>
      </w:r>
      <w:r w:rsidR="0081570B" w:rsidRPr="00903C1D">
        <w:rPr>
          <w:rFonts w:hAnsi="標楷體" w:hint="eastAsia"/>
          <w:bCs/>
          <w:color w:val="000000" w:themeColor="text1"/>
          <w:szCs w:val="32"/>
        </w:rPr>
        <w:t>臺灣</w:t>
      </w:r>
      <w:r w:rsidRPr="00903C1D">
        <w:rPr>
          <w:rFonts w:hAnsi="標楷體" w:hint="eastAsia"/>
          <w:bCs/>
          <w:color w:val="000000" w:themeColor="text1"/>
          <w:szCs w:val="32"/>
        </w:rPr>
        <w:t>銀行等)均加入上開通報機制，並增加通報內容，包含但不限於：防彈裝備個案履約情形、廠商負責人姓名、退換貨情形（編號、批號）、不合格情形（含防彈裝備標記內容及其辨識方式）、不良履約情節等。</w:t>
      </w:r>
    </w:p>
    <w:p w14:paraId="0C58F02F" w14:textId="142F6062" w:rsidR="00002229" w:rsidRPr="00903C1D" w:rsidRDefault="00002229" w:rsidP="00002229">
      <w:pPr>
        <w:pStyle w:val="3"/>
        <w:widowControl/>
        <w:numPr>
          <w:ilvl w:val="2"/>
          <w:numId w:val="1"/>
        </w:numPr>
        <w:overflowPunct/>
        <w:autoSpaceDE/>
        <w:autoSpaceDN/>
        <w:rPr>
          <w:rFonts w:hAnsi="標楷體"/>
          <w:color w:val="000000" w:themeColor="text1"/>
          <w:lang w:eastAsia="zh-HK"/>
        </w:rPr>
      </w:pPr>
      <w:bookmarkStart w:id="361" w:name="_Toc191389958"/>
      <w:bookmarkStart w:id="362" w:name="_Toc191390282"/>
      <w:r w:rsidRPr="00903C1D">
        <w:rPr>
          <w:rFonts w:hAnsi="標楷體" w:hint="eastAsia"/>
          <w:color w:val="000000" w:themeColor="text1"/>
          <w:szCs w:val="32"/>
          <w:shd w:val="clear" w:color="auto" w:fill="FFFFFF"/>
        </w:rPr>
        <w:t>惟據審計部統計，</w:t>
      </w:r>
      <w:r w:rsidRPr="00903C1D">
        <w:rPr>
          <w:rFonts w:hAnsi="標楷體" w:hint="eastAsia"/>
          <w:color w:val="000000" w:themeColor="text1"/>
          <w:szCs w:val="32"/>
        </w:rPr>
        <w:t>中華郵政、警政署、臺灣銀行及移民署等4個機關於107至111年間辦理8件防彈衣採購案，相關得標廠商</w:t>
      </w:r>
      <w:r w:rsidR="00B96D2D">
        <w:rPr>
          <w:rFonts w:hAnsi="標楷體" w:hint="eastAsia"/>
          <w:color w:val="000000" w:themeColor="text1"/>
          <w:szCs w:val="32"/>
          <w:shd w:val="clear" w:color="auto" w:fill="FFFFFF"/>
        </w:rPr>
        <w:t>E公司</w:t>
      </w:r>
      <w:r w:rsidRPr="00903C1D">
        <w:rPr>
          <w:rFonts w:hAnsi="標楷體" w:hint="eastAsia"/>
          <w:color w:val="000000" w:themeColor="text1"/>
          <w:szCs w:val="32"/>
          <w:shd w:val="clear" w:color="auto" w:fill="FFFFFF"/>
        </w:rPr>
        <w:t>與</w:t>
      </w:r>
      <w:r w:rsidR="00B96D2D">
        <w:rPr>
          <w:rFonts w:hAnsi="標楷體" w:hint="eastAsia"/>
          <w:color w:val="000000" w:themeColor="text1"/>
          <w:szCs w:val="32"/>
          <w:shd w:val="clear" w:color="auto" w:fill="FFFFFF"/>
        </w:rPr>
        <w:t>F公司</w:t>
      </w:r>
      <w:r w:rsidRPr="00903C1D">
        <w:rPr>
          <w:rFonts w:hAnsi="標楷體" w:hint="eastAsia"/>
          <w:color w:val="000000" w:themeColor="text1"/>
          <w:szCs w:val="32"/>
          <w:shd w:val="clear" w:color="auto" w:fill="FFFFFF"/>
        </w:rPr>
        <w:t>申</w:t>
      </w:r>
      <w:r w:rsidRPr="00903C1D">
        <w:rPr>
          <w:rFonts w:hAnsi="標楷體" w:hint="eastAsia"/>
          <w:color w:val="000000" w:themeColor="text1"/>
          <w:szCs w:val="32"/>
        </w:rPr>
        <w:t>報</w:t>
      </w:r>
      <w:r w:rsidRPr="00903C1D">
        <w:rPr>
          <w:rFonts w:hAnsi="標楷體" w:hint="eastAsia"/>
          <w:color w:val="000000" w:themeColor="text1"/>
          <w:szCs w:val="32"/>
          <w:shd w:val="clear" w:color="auto" w:fill="FFFFFF"/>
        </w:rPr>
        <w:t>驗收時，均有使用（或互用）同1張進口報關單之情事</w:t>
      </w:r>
      <w:r w:rsidRPr="00903C1D">
        <w:rPr>
          <w:rFonts w:hAnsi="標楷體" w:hint="eastAsia"/>
          <w:color w:val="000000" w:themeColor="text1"/>
          <w:szCs w:val="32"/>
        </w:rPr>
        <w:t>。由於該8件</w:t>
      </w:r>
      <w:r w:rsidRPr="00903C1D">
        <w:rPr>
          <w:rFonts w:hAnsi="標楷體" w:hint="eastAsia"/>
          <w:bCs w:val="0"/>
          <w:color w:val="000000" w:themeColor="text1"/>
          <w:szCs w:val="24"/>
        </w:rPr>
        <w:t>採購案所採購之防彈衣共計88</w:t>
      </w:r>
      <w:r w:rsidRPr="00903C1D">
        <w:rPr>
          <w:rFonts w:hAnsi="標楷體"/>
          <w:bCs w:val="0"/>
          <w:color w:val="000000" w:themeColor="text1"/>
          <w:szCs w:val="24"/>
        </w:rPr>
        <w:t>,</w:t>
      </w:r>
      <w:r w:rsidRPr="00903C1D">
        <w:rPr>
          <w:rFonts w:hAnsi="標楷體" w:hint="eastAsia"/>
          <w:bCs w:val="0"/>
          <w:color w:val="000000" w:themeColor="text1"/>
          <w:szCs w:val="24"/>
        </w:rPr>
        <w:t>573件，以</w:t>
      </w:r>
      <w:r w:rsidRPr="00903C1D">
        <w:rPr>
          <w:rFonts w:hAnsi="標楷體" w:hint="eastAsia"/>
          <w:color w:val="000000" w:themeColor="text1"/>
          <w:szCs w:val="32"/>
        </w:rPr>
        <w:t>平均每件防彈衣須使用2公斤防彈纖維布估算，共需使用177</w:t>
      </w:r>
      <w:r w:rsidRPr="00903C1D">
        <w:rPr>
          <w:rFonts w:hAnsi="標楷體"/>
          <w:color w:val="000000" w:themeColor="text1"/>
          <w:szCs w:val="32"/>
        </w:rPr>
        <w:t>,</w:t>
      </w:r>
      <w:r w:rsidRPr="00903C1D">
        <w:rPr>
          <w:rFonts w:hAnsi="標楷體" w:hint="eastAsia"/>
          <w:color w:val="000000" w:themeColor="text1"/>
          <w:szCs w:val="32"/>
        </w:rPr>
        <w:t>146公斤之防彈纖維布；惟</w:t>
      </w:r>
      <w:r w:rsidR="00B96D2D">
        <w:rPr>
          <w:rFonts w:hAnsi="標楷體" w:hint="eastAsia"/>
          <w:color w:val="000000" w:themeColor="text1"/>
          <w:szCs w:val="32"/>
        </w:rPr>
        <w:t>E公司</w:t>
      </w:r>
      <w:r w:rsidRPr="00903C1D">
        <w:rPr>
          <w:rFonts w:hAnsi="標楷體" w:hint="eastAsia"/>
          <w:color w:val="000000" w:themeColor="text1"/>
          <w:szCs w:val="32"/>
        </w:rPr>
        <w:t>及</w:t>
      </w:r>
      <w:r w:rsidR="00B96D2D">
        <w:rPr>
          <w:rFonts w:hAnsi="標楷體" w:hint="eastAsia"/>
          <w:color w:val="000000" w:themeColor="text1"/>
          <w:szCs w:val="32"/>
        </w:rPr>
        <w:t>F公司</w:t>
      </w:r>
      <w:r w:rsidRPr="00903C1D">
        <w:rPr>
          <w:rFonts w:hAnsi="標楷體" w:hint="eastAsia"/>
          <w:color w:val="000000" w:themeColor="text1"/>
          <w:szCs w:val="32"/>
        </w:rPr>
        <w:t>等2家廠商，於申報該8件採購案驗收時所檢附之11張進口報關單，其所列防彈纖維布淨重之總和僅111</w:t>
      </w:r>
      <w:r w:rsidRPr="00903C1D">
        <w:rPr>
          <w:rFonts w:hAnsi="標楷體"/>
          <w:color w:val="000000" w:themeColor="text1"/>
          <w:szCs w:val="32"/>
        </w:rPr>
        <w:t>,</w:t>
      </w:r>
      <w:r w:rsidRPr="00903C1D">
        <w:rPr>
          <w:rFonts w:hAnsi="標楷體" w:hint="eastAsia"/>
          <w:color w:val="000000" w:themeColor="text1"/>
          <w:szCs w:val="32"/>
        </w:rPr>
        <w:t>378公斤，數量顯有不足（不足數量約65</w:t>
      </w:r>
      <w:r w:rsidRPr="00903C1D">
        <w:rPr>
          <w:rFonts w:hAnsi="標楷體"/>
          <w:color w:val="000000" w:themeColor="text1"/>
          <w:szCs w:val="32"/>
        </w:rPr>
        <w:t>,</w:t>
      </w:r>
      <w:r w:rsidRPr="00903C1D">
        <w:rPr>
          <w:rFonts w:hAnsi="標楷體" w:hint="eastAsia"/>
          <w:color w:val="000000" w:themeColor="text1"/>
          <w:szCs w:val="32"/>
        </w:rPr>
        <w:t>768公斤)，顯示該等8件採購案</w:t>
      </w:r>
      <w:r w:rsidRPr="00903C1D">
        <w:rPr>
          <w:rFonts w:hAnsi="標楷體" w:hint="eastAsia"/>
          <w:color w:val="000000" w:themeColor="text1"/>
          <w:szCs w:val="32"/>
          <w:shd w:val="clear" w:color="auto" w:fill="FFFFFF"/>
        </w:rPr>
        <w:t>所採購之</w:t>
      </w:r>
      <w:r w:rsidRPr="00903C1D">
        <w:rPr>
          <w:rFonts w:hAnsi="標楷體" w:hint="eastAsia"/>
          <w:color w:val="000000" w:themeColor="text1"/>
          <w:szCs w:val="32"/>
        </w:rPr>
        <w:t>防彈衣，恐涉有使用來源不明之防彈纖維布情事。對於得標廠商以相同之進口報關單證明文件，提供予</w:t>
      </w:r>
      <w:r w:rsidRPr="00903C1D">
        <w:rPr>
          <w:rFonts w:hAnsi="標楷體" w:hint="eastAsia"/>
          <w:color w:val="000000" w:themeColor="text1"/>
          <w:szCs w:val="32"/>
        </w:rPr>
        <w:lastRenderedPageBreak/>
        <w:t>不同招標機關辦理驗收，採購機關能否依據工程會上開檢討因應作為而適時察覺，似仍有待檢驗。另，</w:t>
      </w:r>
      <w:r w:rsidRPr="00903C1D">
        <w:rPr>
          <w:rFonts w:hAnsi="標楷體" w:cs="標楷體" w:hint="eastAsia"/>
          <w:color w:val="000000" w:themeColor="text1"/>
          <w:kern w:val="0"/>
          <w:szCs w:val="32"/>
        </w:rPr>
        <w:t>工程會於</w:t>
      </w:r>
      <w:r w:rsidRPr="00903C1D">
        <w:rPr>
          <w:rFonts w:hAnsi="標楷體" w:cs="標楷體"/>
          <w:color w:val="000000" w:themeColor="text1"/>
          <w:kern w:val="0"/>
          <w:szCs w:val="32"/>
        </w:rPr>
        <w:t>114</w:t>
      </w:r>
      <w:r w:rsidRPr="00903C1D">
        <w:rPr>
          <w:rFonts w:hAnsi="標楷體" w:cs="標楷體" w:hint="eastAsia"/>
          <w:color w:val="000000" w:themeColor="text1"/>
          <w:kern w:val="0"/>
          <w:szCs w:val="32"/>
        </w:rPr>
        <w:t>年</w:t>
      </w:r>
      <w:r w:rsidRPr="00903C1D">
        <w:rPr>
          <w:rFonts w:hAnsi="標楷體" w:cs="標楷體"/>
          <w:color w:val="000000" w:themeColor="text1"/>
          <w:kern w:val="0"/>
          <w:szCs w:val="32"/>
        </w:rPr>
        <w:t>1</w:t>
      </w:r>
      <w:r w:rsidRPr="00903C1D">
        <w:rPr>
          <w:rFonts w:hAnsi="標楷體" w:cs="標楷體" w:hint="eastAsia"/>
          <w:color w:val="000000" w:themeColor="text1"/>
          <w:kern w:val="0"/>
          <w:szCs w:val="32"/>
        </w:rPr>
        <w:t>月</w:t>
      </w:r>
      <w:r w:rsidRPr="00903C1D">
        <w:rPr>
          <w:rFonts w:hAnsi="標楷體" w:cs="標楷體"/>
          <w:color w:val="000000" w:themeColor="text1"/>
          <w:kern w:val="0"/>
          <w:szCs w:val="32"/>
        </w:rPr>
        <w:t>7</w:t>
      </w:r>
      <w:r w:rsidRPr="00903C1D">
        <w:rPr>
          <w:rFonts w:hAnsi="標楷體" w:cs="標楷體" w:hint="eastAsia"/>
          <w:color w:val="000000" w:themeColor="text1"/>
          <w:kern w:val="0"/>
          <w:szCs w:val="32"/>
        </w:rPr>
        <w:t>日召集之會議，會議</w:t>
      </w:r>
      <w:r w:rsidRPr="00903C1D">
        <w:rPr>
          <w:rFonts w:hAnsi="標楷體" w:hint="eastAsia"/>
          <w:bCs w:val="0"/>
          <w:color w:val="000000" w:themeColor="text1"/>
          <w:szCs w:val="32"/>
        </w:rPr>
        <w:t>主席表示</w:t>
      </w:r>
      <w:r w:rsidRPr="00903C1D">
        <w:rPr>
          <w:rFonts w:hAnsi="標楷體" w:hint="eastAsia"/>
          <w:color w:val="000000" w:themeColor="text1"/>
          <w:szCs w:val="32"/>
        </w:rPr>
        <w:t>工程會已訂有「</w:t>
      </w:r>
      <w:r w:rsidRPr="00903C1D">
        <w:rPr>
          <w:rFonts w:hAnsi="標楷體"/>
          <w:color w:val="000000" w:themeColor="text1"/>
          <w:szCs w:val="32"/>
        </w:rPr>
        <w:t>防彈裝備採購案避免不良廠商參與採購之採購策略</w:t>
      </w:r>
      <w:r w:rsidRPr="00903C1D">
        <w:rPr>
          <w:rFonts w:hAnsi="標楷體" w:hint="eastAsia"/>
          <w:color w:val="000000" w:themeColor="text1"/>
          <w:szCs w:val="32"/>
        </w:rPr>
        <w:t>」，相關內容要與時俱進持續更新，以利實務執行</w:t>
      </w:r>
      <w:r w:rsidRPr="00903C1D">
        <w:rPr>
          <w:rFonts w:hAnsi="標楷體" w:hint="eastAsia"/>
          <w:bCs w:val="0"/>
          <w:color w:val="000000" w:themeColor="text1"/>
          <w:szCs w:val="32"/>
        </w:rPr>
        <w:t>；</w:t>
      </w:r>
      <w:r w:rsidRPr="00903C1D">
        <w:rPr>
          <w:rFonts w:hAnsi="標楷體" w:hint="eastAsia"/>
          <w:color w:val="000000" w:themeColor="text1"/>
        </w:rPr>
        <w:t>有關不良廠商通報機制目前係內政部等機關間之資訊交換，雖有平台的名義，惟似尚未達到真正平台應該發揮的效果，此部分由工程會協助設立，以利未來有系統的蒐集、累積正確資訊，包含相關採購過程中，各機關</w:t>
      </w:r>
      <w:r w:rsidR="0006597E">
        <w:rPr>
          <w:rFonts w:hAnsi="標楷體" w:hint="eastAsia"/>
          <w:color w:val="000000" w:themeColor="text1"/>
        </w:rPr>
        <w:t>人員</w:t>
      </w:r>
      <w:r w:rsidRPr="00903C1D">
        <w:rPr>
          <w:rFonts w:hAnsi="標楷體" w:hint="eastAsia"/>
          <w:color w:val="000000" w:themeColor="text1"/>
          <w:szCs w:val="32"/>
          <w:shd w:val="clear" w:color="auto" w:fill="FFFFFF"/>
        </w:rPr>
        <w:t>碰到的問題及處理方法，並彙整為標準、明確具可操作的SOP，供各機關辦理採購時之參考，避免因</w:t>
      </w:r>
      <w:r w:rsidR="009F064E" w:rsidRPr="00903C1D">
        <w:rPr>
          <w:rFonts w:hAnsi="標楷體" w:hint="eastAsia"/>
          <w:color w:val="000000" w:themeColor="text1"/>
          <w:szCs w:val="32"/>
          <w:shd w:val="clear" w:color="auto" w:fill="FFFFFF"/>
        </w:rPr>
        <w:t>人員</w:t>
      </w:r>
      <w:r w:rsidRPr="00903C1D">
        <w:rPr>
          <w:rFonts w:hAnsi="標楷體" w:hint="eastAsia"/>
          <w:color w:val="000000" w:themeColor="text1"/>
          <w:szCs w:val="32"/>
          <w:shd w:val="clear" w:color="auto" w:fill="FFFFFF"/>
        </w:rPr>
        <w:t>的更替導致經驗斷層等語，顯見</w:t>
      </w:r>
      <w:r w:rsidRPr="00903C1D">
        <w:rPr>
          <w:rFonts w:hAnsi="標楷體"/>
          <w:color w:val="000000" w:themeColor="text1"/>
          <w:szCs w:val="32"/>
        </w:rPr>
        <w:t>防彈裝備採購案</w:t>
      </w:r>
      <w:r w:rsidRPr="00903C1D">
        <w:rPr>
          <w:rFonts w:hAnsi="標楷體" w:hint="eastAsia"/>
          <w:color w:val="000000" w:themeColor="text1"/>
          <w:szCs w:val="32"/>
        </w:rPr>
        <w:t>之</w:t>
      </w:r>
      <w:r w:rsidRPr="00903C1D">
        <w:rPr>
          <w:rFonts w:hAnsi="標楷體" w:hint="eastAsia"/>
          <w:color w:val="000000" w:themeColor="text1"/>
          <w:szCs w:val="32"/>
          <w:shd w:val="clear" w:color="auto" w:fill="FFFFFF"/>
        </w:rPr>
        <w:t>相關因應與作為，應不斷</w:t>
      </w:r>
      <w:r w:rsidRPr="00903C1D">
        <w:rPr>
          <w:rFonts w:hAnsi="標楷體" w:hint="eastAsia"/>
          <w:color w:val="000000" w:themeColor="text1"/>
          <w:szCs w:val="32"/>
        </w:rPr>
        <w:t>與時俱進，仍</w:t>
      </w:r>
      <w:r w:rsidRPr="00903C1D">
        <w:rPr>
          <w:rFonts w:hAnsi="標楷體" w:hint="eastAsia"/>
          <w:color w:val="000000" w:themeColor="text1"/>
          <w:szCs w:val="32"/>
          <w:shd w:val="clear" w:color="auto" w:fill="FFFFFF"/>
        </w:rPr>
        <w:t>有精進空間。</w:t>
      </w:r>
      <w:bookmarkEnd w:id="361"/>
      <w:bookmarkEnd w:id="362"/>
    </w:p>
    <w:p w14:paraId="2EE24C23" w14:textId="7BF477D3" w:rsidR="00002229" w:rsidRPr="00903C1D" w:rsidRDefault="00B96D2D" w:rsidP="00002229">
      <w:pPr>
        <w:pStyle w:val="a3"/>
        <w:jc w:val="center"/>
        <w:rPr>
          <w:rFonts w:hAnsi="標楷體"/>
          <w:b/>
          <w:color w:val="000000" w:themeColor="text1"/>
        </w:rPr>
      </w:pPr>
      <w:r>
        <w:rPr>
          <w:rFonts w:hAnsi="標楷體" w:hint="eastAsia"/>
          <w:b/>
          <w:color w:val="000000" w:themeColor="text1"/>
        </w:rPr>
        <w:t>E公司</w:t>
      </w:r>
      <w:r w:rsidR="00002229" w:rsidRPr="00903C1D">
        <w:rPr>
          <w:rFonts w:hAnsi="標楷體" w:hint="eastAsia"/>
          <w:b/>
          <w:color w:val="000000" w:themeColor="text1"/>
        </w:rPr>
        <w:t>及</w:t>
      </w:r>
      <w:r>
        <w:rPr>
          <w:rFonts w:hAnsi="標楷體" w:hint="eastAsia"/>
          <w:b/>
          <w:color w:val="000000" w:themeColor="text1"/>
        </w:rPr>
        <w:t>F公司</w:t>
      </w:r>
      <w:r w:rsidR="00002229" w:rsidRPr="00903C1D">
        <w:rPr>
          <w:rFonts w:hAnsi="標楷體" w:hint="eastAsia"/>
          <w:b/>
          <w:color w:val="000000" w:themeColor="text1"/>
        </w:rPr>
        <w:t>交貨驗收檢附之進口報關資料</w:t>
      </w:r>
    </w:p>
    <w:p w14:paraId="3A8FA246" w14:textId="77777777" w:rsidR="00002229" w:rsidRPr="00903C1D" w:rsidRDefault="00002229" w:rsidP="00002229">
      <w:pPr>
        <w:spacing w:line="240" w:lineRule="exact"/>
        <w:jc w:val="right"/>
        <w:rPr>
          <w:rFonts w:hAnsi="標楷體"/>
          <w:color w:val="000000" w:themeColor="text1"/>
          <w:sz w:val="24"/>
          <w:szCs w:val="32"/>
        </w:rPr>
      </w:pPr>
      <w:r w:rsidRPr="00903C1D">
        <w:rPr>
          <w:rFonts w:hAnsi="標楷體" w:hint="eastAsia"/>
          <w:color w:val="000000" w:themeColor="text1"/>
          <w:sz w:val="20"/>
          <w:szCs w:val="32"/>
        </w:rPr>
        <w:t>單位：公斤</w:t>
      </w:r>
    </w:p>
    <w:tbl>
      <w:tblPr>
        <w:tblW w:w="888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21"/>
        <w:gridCol w:w="772"/>
        <w:gridCol w:w="1843"/>
        <w:gridCol w:w="1155"/>
        <w:gridCol w:w="763"/>
        <w:gridCol w:w="1858"/>
        <w:gridCol w:w="419"/>
        <w:gridCol w:w="813"/>
        <w:gridCol w:w="838"/>
      </w:tblGrid>
      <w:tr w:rsidR="00002229" w:rsidRPr="00903C1D" w14:paraId="18C919EA" w14:textId="77777777" w:rsidTr="00C829C5">
        <w:trPr>
          <w:cantSplit/>
          <w:trHeight w:val="519"/>
          <w:tblHeader/>
          <w:jc w:val="right"/>
        </w:trPr>
        <w:tc>
          <w:tcPr>
            <w:tcW w:w="420" w:type="dxa"/>
            <w:vMerge w:val="restart"/>
            <w:shd w:val="clear" w:color="auto" w:fill="auto"/>
            <w:noWrap/>
            <w:vAlign w:val="center"/>
          </w:tcPr>
          <w:p w14:paraId="33511CD0" w14:textId="77777777" w:rsidR="00002229" w:rsidRPr="00903C1D" w:rsidRDefault="00002229" w:rsidP="00002229">
            <w:pPr>
              <w:spacing w:line="240" w:lineRule="exact"/>
              <w:ind w:leftChars="-6" w:left="-20" w:rightChars="-7" w:right="-24"/>
              <w:jc w:val="center"/>
              <w:rPr>
                <w:rFonts w:hAnsi="標楷體" w:cs="Microsoft Sans Serif"/>
                <w:b/>
                <w:color w:val="000000" w:themeColor="text1"/>
                <w:sz w:val="18"/>
                <w:szCs w:val="18"/>
              </w:rPr>
            </w:pPr>
            <w:r w:rsidRPr="00903C1D">
              <w:rPr>
                <w:rFonts w:hAnsi="標楷體" w:cs="Microsoft Sans Serif" w:hint="eastAsia"/>
                <w:b/>
                <w:color w:val="000000" w:themeColor="text1"/>
                <w:sz w:val="18"/>
                <w:szCs w:val="18"/>
              </w:rPr>
              <w:t>項次</w:t>
            </w:r>
          </w:p>
        </w:tc>
        <w:tc>
          <w:tcPr>
            <w:tcW w:w="772" w:type="dxa"/>
            <w:vMerge w:val="restart"/>
            <w:shd w:val="clear" w:color="auto" w:fill="auto"/>
            <w:noWrap/>
            <w:vAlign w:val="center"/>
          </w:tcPr>
          <w:p w14:paraId="49CB390B" w14:textId="77777777" w:rsidR="00002229" w:rsidRPr="00903C1D" w:rsidRDefault="00002229" w:rsidP="00002229">
            <w:pPr>
              <w:spacing w:line="240" w:lineRule="exact"/>
              <w:jc w:val="center"/>
              <w:rPr>
                <w:rFonts w:hAnsi="標楷體" w:cs="Microsoft Sans Serif"/>
                <w:b/>
                <w:color w:val="000000" w:themeColor="text1"/>
                <w:sz w:val="20"/>
              </w:rPr>
            </w:pPr>
            <w:r w:rsidRPr="00903C1D">
              <w:rPr>
                <w:rFonts w:hAnsi="標楷體" w:cs="Microsoft Sans Serif" w:hint="eastAsia"/>
                <w:b/>
                <w:color w:val="000000" w:themeColor="text1"/>
                <w:sz w:val="20"/>
              </w:rPr>
              <w:t>招標</w:t>
            </w:r>
          </w:p>
          <w:p w14:paraId="145840E7" w14:textId="77777777" w:rsidR="00002229" w:rsidRPr="00903C1D" w:rsidRDefault="00002229" w:rsidP="00002229">
            <w:pPr>
              <w:spacing w:line="240" w:lineRule="exact"/>
              <w:jc w:val="center"/>
              <w:rPr>
                <w:rFonts w:hAnsi="標楷體" w:cs="Microsoft Sans Serif"/>
                <w:b/>
                <w:color w:val="000000" w:themeColor="text1"/>
                <w:sz w:val="20"/>
              </w:rPr>
            </w:pPr>
            <w:r w:rsidRPr="00903C1D">
              <w:rPr>
                <w:rFonts w:hAnsi="標楷體" w:cs="Microsoft Sans Serif" w:hint="eastAsia"/>
                <w:b/>
                <w:color w:val="000000" w:themeColor="text1"/>
                <w:sz w:val="20"/>
              </w:rPr>
              <w:t>機關</w:t>
            </w:r>
          </w:p>
        </w:tc>
        <w:tc>
          <w:tcPr>
            <w:tcW w:w="1843" w:type="dxa"/>
            <w:vMerge w:val="restart"/>
            <w:shd w:val="clear" w:color="auto" w:fill="auto"/>
            <w:noWrap/>
            <w:vAlign w:val="center"/>
          </w:tcPr>
          <w:p w14:paraId="18BE9298" w14:textId="77777777" w:rsidR="00002229" w:rsidRPr="00903C1D" w:rsidRDefault="00002229" w:rsidP="00002229">
            <w:pPr>
              <w:spacing w:line="240" w:lineRule="exact"/>
              <w:jc w:val="center"/>
              <w:rPr>
                <w:rFonts w:hAnsi="標楷體" w:cs="Microsoft Sans Serif"/>
                <w:b/>
                <w:color w:val="000000" w:themeColor="text1"/>
                <w:sz w:val="20"/>
              </w:rPr>
            </w:pPr>
            <w:r w:rsidRPr="00903C1D">
              <w:rPr>
                <w:rFonts w:hAnsi="標楷體" w:cs="Microsoft Sans Serif" w:hint="eastAsia"/>
                <w:b/>
                <w:color w:val="000000" w:themeColor="text1"/>
                <w:sz w:val="20"/>
              </w:rPr>
              <w:t>標案名稱</w:t>
            </w:r>
          </w:p>
          <w:p w14:paraId="620A9F4B" w14:textId="77777777" w:rsidR="00002229" w:rsidRPr="00903C1D" w:rsidRDefault="00002229" w:rsidP="00002229">
            <w:pPr>
              <w:spacing w:line="240" w:lineRule="exact"/>
              <w:jc w:val="center"/>
              <w:rPr>
                <w:rFonts w:hAnsi="標楷體" w:cs="Microsoft Sans Serif"/>
                <w:b/>
                <w:color w:val="000000" w:themeColor="text1"/>
                <w:sz w:val="20"/>
              </w:rPr>
            </w:pPr>
            <w:r w:rsidRPr="00903C1D">
              <w:rPr>
                <w:rFonts w:hAnsi="標楷體" w:cs="Microsoft Sans Serif" w:hint="eastAsia"/>
                <w:b/>
                <w:color w:val="000000" w:themeColor="text1"/>
                <w:sz w:val="20"/>
              </w:rPr>
              <w:t>(採購防彈衣件數)</w:t>
            </w:r>
          </w:p>
        </w:tc>
        <w:tc>
          <w:tcPr>
            <w:tcW w:w="1171" w:type="dxa"/>
            <w:vMerge w:val="restart"/>
            <w:shd w:val="clear" w:color="auto" w:fill="auto"/>
            <w:vAlign w:val="center"/>
          </w:tcPr>
          <w:p w14:paraId="4C8DE46D" w14:textId="77777777" w:rsidR="00002229" w:rsidRPr="00903C1D" w:rsidRDefault="00002229" w:rsidP="00002229">
            <w:pPr>
              <w:spacing w:line="240" w:lineRule="exact"/>
              <w:jc w:val="center"/>
              <w:rPr>
                <w:rFonts w:hAnsi="標楷體" w:cs="Microsoft Sans Serif"/>
                <w:b/>
                <w:color w:val="000000" w:themeColor="text1"/>
                <w:sz w:val="20"/>
              </w:rPr>
            </w:pPr>
            <w:r w:rsidRPr="00903C1D">
              <w:rPr>
                <w:rFonts w:hAnsi="標楷體" w:cs="Microsoft Sans Serif" w:hint="eastAsia"/>
                <w:b/>
                <w:color w:val="000000" w:themeColor="text1"/>
                <w:sz w:val="20"/>
              </w:rPr>
              <w:t>估算所需防彈纖維布之重量</w:t>
            </w:r>
            <w:r w:rsidRPr="00903C1D">
              <w:rPr>
                <w:rFonts w:hAnsi="標楷體" w:cs="Microsoft Sans Serif" w:hint="eastAsia"/>
                <w:b/>
                <w:color w:val="000000" w:themeColor="text1"/>
                <w:sz w:val="16"/>
                <w:szCs w:val="16"/>
              </w:rPr>
              <w:t>(註1)</w:t>
            </w:r>
          </w:p>
        </w:tc>
        <w:tc>
          <w:tcPr>
            <w:tcW w:w="786" w:type="dxa"/>
            <w:vMerge w:val="restart"/>
            <w:shd w:val="clear" w:color="auto" w:fill="auto"/>
            <w:vAlign w:val="center"/>
          </w:tcPr>
          <w:p w14:paraId="7A80FDD0" w14:textId="77777777" w:rsidR="00002229" w:rsidRPr="00903C1D" w:rsidRDefault="00002229" w:rsidP="00002229">
            <w:pPr>
              <w:spacing w:line="240" w:lineRule="exact"/>
              <w:jc w:val="center"/>
              <w:rPr>
                <w:rFonts w:hAnsi="標楷體" w:cs="Microsoft Sans Serif"/>
                <w:b/>
                <w:color w:val="000000" w:themeColor="text1"/>
                <w:sz w:val="20"/>
              </w:rPr>
            </w:pPr>
            <w:r w:rsidRPr="00903C1D">
              <w:rPr>
                <w:rFonts w:hAnsi="標楷體" w:cs="Microsoft Sans Serif" w:hint="eastAsia"/>
                <w:b/>
                <w:color w:val="000000" w:themeColor="text1"/>
                <w:sz w:val="20"/>
              </w:rPr>
              <w:t>得標</w:t>
            </w:r>
          </w:p>
          <w:p w14:paraId="41961B0F" w14:textId="77777777" w:rsidR="00002229" w:rsidRPr="00903C1D" w:rsidRDefault="00002229" w:rsidP="00002229">
            <w:pPr>
              <w:spacing w:line="240" w:lineRule="exact"/>
              <w:jc w:val="center"/>
              <w:rPr>
                <w:rFonts w:hAnsi="標楷體" w:cs="Microsoft Sans Serif"/>
                <w:b/>
                <w:color w:val="000000" w:themeColor="text1"/>
                <w:sz w:val="20"/>
              </w:rPr>
            </w:pPr>
            <w:r w:rsidRPr="00903C1D">
              <w:rPr>
                <w:rFonts w:hAnsi="標楷體" w:cs="Microsoft Sans Serif" w:hint="eastAsia"/>
                <w:b/>
                <w:color w:val="000000" w:themeColor="text1"/>
                <w:sz w:val="20"/>
              </w:rPr>
              <w:t>廠商</w:t>
            </w:r>
          </w:p>
        </w:tc>
        <w:tc>
          <w:tcPr>
            <w:tcW w:w="2233" w:type="dxa"/>
            <w:gridSpan w:val="2"/>
            <w:shd w:val="clear" w:color="auto" w:fill="auto"/>
            <w:vAlign w:val="center"/>
          </w:tcPr>
          <w:p w14:paraId="3698EA16" w14:textId="77777777" w:rsidR="00002229" w:rsidRPr="00903C1D" w:rsidRDefault="00002229" w:rsidP="00002229">
            <w:pPr>
              <w:spacing w:line="240" w:lineRule="exact"/>
              <w:jc w:val="center"/>
              <w:rPr>
                <w:rFonts w:hAnsi="標楷體" w:cs="Microsoft Sans Serif"/>
                <w:b/>
                <w:color w:val="000000" w:themeColor="text1"/>
                <w:sz w:val="20"/>
              </w:rPr>
            </w:pPr>
            <w:r w:rsidRPr="00903C1D">
              <w:rPr>
                <w:rFonts w:hAnsi="標楷體" w:cs="Microsoft Sans Serif" w:hint="eastAsia"/>
                <w:b/>
                <w:color w:val="000000" w:themeColor="text1"/>
                <w:sz w:val="20"/>
              </w:rPr>
              <w:t>進口報關單</w:t>
            </w:r>
          </w:p>
        </w:tc>
        <w:tc>
          <w:tcPr>
            <w:tcW w:w="818" w:type="dxa"/>
            <w:vMerge w:val="restart"/>
            <w:shd w:val="clear" w:color="auto" w:fill="auto"/>
            <w:vAlign w:val="center"/>
          </w:tcPr>
          <w:p w14:paraId="23592D74" w14:textId="77777777" w:rsidR="00002229" w:rsidRPr="00903C1D" w:rsidRDefault="00002229" w:rsidP="00002229">
            <w:pPr>
              <w:spacing w:line="240" w:lineRule="exact"/>
              <w:jc w:val="center"/>
              <w:rPr>
                <w:rFonts w:hAnsi="標楷體" w:cs="Microsoft Sans Serif"/>
                <w:b/>
                <w:color w:val="000000" w:themeColor="text1"/>
                <w:sz w:val="20"/>
              </w:rPr>
            </w:pPr>
            <w:r w:rsidRPr="00903C1D">
              <w:rPr>
                <w:rFonts w:hAnsi="標楷體" w:cs="Microsoft Sans Serif" w:hint="eastAsia"/>
                <w:b/>
                <w:color w:val="000000" w:themeColor="text1"/>
                <w:sz w:val="20"/>
              </w:rPr>
              <w:t>進口報關單之淨重</w:t>
            </w:r>
          </w:p>
        </w:tc>
        <w:tc>
          <w:tcPr>
            <w:tcW w:w="839" w:type="dxa"/>
            <w:vMerge w:val="restart"/>
            <w:shd w:val="clear" w:color="auto" w:fill="auto"/>
            <w:vAlign w:val="center"/>
          </w:tcPr>
          <w:p w14:paraId="2F317E5A" w14:textId="77777777" w:rsidR="00002229" w:rsidRPr="00903C1D" w:rsidRDefault="00002229" w:rsidP="00002229">
            <w:pPr>
              <w:spacing w:line="240" w:lineRule="exact"/>
              <w:jc w:val="center"/>
              <w:rPr>
                <w:rFonts w:hAnsi="標楷體" w:cs="Microsoft Sans Serif"/>
                <w:b/>
                <w:color w:val="000000" w:themeColor="text1"/>
                <w:sz w:val="20"/>
              </w:rPr>
            </w:pPr>
            <w:r w:rsidRPr="00903C1D">
              <w:rPr>
                <w:rFonts w:hAnsi="標楷體" w:cs="Microsoft Sans Serif" w:hint="eastAsia"/>
                <w:b/>
                <w:color w:val="000000" w:themeColor="text1"/>
                <w:sz w:val="20"/>
              </w:rPr>
              <w:t>所有報關單淨重加總</w:t>
            </w:r>
            <w:r w:rsidRPr="00903C1D">
              <w:rPr>
                <w:rFonts w:hAnsi="標楷體" w:cs="Microsoft Sans Serif" w:hint="eastAsia"/>
                <w:b/>
                <w:color w:val="000000" w:themeColor="text1"/>
                <w:sz w:val="16"/>
                <w:szCs w:val="16"/>
              </w:rPr>
              <w:t>(註2)</w:t>
            </w:r>
          </w:p>
        </w:tc>
      </w:tr>
      <w:tr w:rsidR="00002229" w:rsidRPr="00903C1D" w14:paraId="1874BE8D" w14:textId="77777777" w:rsidTr="00C829C5">
        <w:trPr>
          <w:cantSplit/>
          <w:trHeight w:val="240"/>
          <w:tblHeader/>
          <w:jc w:val="right"/>
        </w:trPr>
        <w:tc>
          <w:tcPr>
            <w:tcW w:w="420" w:type="dxa"/>
            <w:vMerge/>
            <w:shd w:val="clear" w:color="auto" w:fill="FFFF00"/>
            <w:noWrap/>
            <w:vAlign w:val="center"/>
          </w:tcPr>
          <w:p w14:paraId="75F3E9F7" w14:textId="77777777" w:rsidR="00002229" w:rsidRPr="00903C1D" w:rsidRDefault="00002229" w:rsidP="00002229">
            <w:pPr>
              <w:spacing w:line="240" w:lineRule="exact"/>
              <w:jc w:val="center"/>
              <w:rPr>
                <w:rFonts w:hAnsi="標楷體" w:cs="Microsoft Sans Serif"/>
                <w:color w:val="000000" w:themeColor="text1"/>
                <w:sz w:val="20"/>
              </w:rPr>
            </w:pPr>
          </w:p>
        </w:tc>
        <w:tc>
          <w:tcPr>
            <w:tcW w:w="772" w:type="dxa"/>
            <w:vMerge/>
            <w:shd w:val="clear" w:color="auto" w:fill="FFFF00"/>
            <w:noWrap/>
            <w:vAlign w:val="center"/>
          </w:tcPr>
          <w:p w14:paraId="29639F45" w14:textId="77777777" w:rsidR="00002229" w:rsidRPr="00903C1D" w:rsidRDefault="00002229" w:rsidP="00002229">
            <w:pPr>
              <w:spacing w:line="240" w:lineRule="exact"/>
              <w:jc w:val="center"/>
              <w:rPr>
                <w:rFonts w:hAnsi="標楷體" w:cs="Microsoft Sans Serif"/>
                <w:color w:val="000000" w:themeColor="text1"/>
                <w:sz w:val="20"/>
              </w:rPr>
            </w:pPr>
          </w:p>
        </w:tc>
        <w:tc>
          <w:tcPr>
            <w:tcW w:w="1843" w:type="dxa"/>
            <w:vMerge/>
            <w:shd w:val="clear" w:color="auto" w:fill="FFFF00"/>
            <w:noWrap/>
            <w:vAlign w:val="center"/>
          </w:tcPr>
          <w:p w14:paraId="6DE1DB54" w14:textId="77777777" w:rsidR="00002229" w:rsidRPr="00903C1D" w:rsidRDefault="00002229" w:rsidP="00002229">
            <w:pPr>
              <w:spacing w:line="240" w:lineRule="exact"/>
              <w:jc w:val="center"/>
              <w:rPr>
                <w:rFonts w:hAnsi="標楷體" w:cs="Microsoft Sans Serif"/>
                <w:color w:val="000000" w:themeColor="text1"/>
                <w:sz w:val="20"/>
              </w:rPr>
            </w:pPr>
          </w:p>
        </w:tc>
        <w:tc>
          <w:tcPr>
            <w:tcW w:w="1171" w:type="dxa"/>
            <w:vMerge/>
            <w:shd w:val="clear" w:color="auto" w:fill="FFFF00"/>
          </w:tcPr>
          <w:p w14:paraId="0CA80760" w14:textId="77777777" w:rsidR="00002229" w:rsidRPr="00903C1D" w:rsidRDefault="00002229" w:rsidP="00002229">
            <w:pPr>
              <w:spacing w:line="240" w:lineRule="exact"/>
              <w:jc w:val="center"/>
              <w:rPr>
                <w:rFonts w:hAnsi="標楷體" w:cs="Microsoft Sans Serif"/>
                <w:color w:val="000000" w:themeColor="text1"/>
                <w:sz w:val="20"/>
              </w:rPr>
            </w:pPr>
          </w:p>
        </w:tc>
        <w:tc>
          <w:tcPr>
            <w:tcW w:w="786" w:type="dxa"/>
            <w:vMerge/>
            <w:shd w:val="clear" w:color="auto" w:fill="FFFF00"/>
            <w:vAlign w:val="center"/>
          </w:tcPr>
          <w:p w14:paraId="252FAA0B" w14:textId="77777777" w:rsidR="00002229" w:rsidRPr="00903C1D" w:rsidRDefault="00002229" w:rsidP="00002229">
            <w:pPr>
              <w:spacing w:line="240" w:lineRule="exact"/>
              <w:jc w:val="center"/>
              <w:rPr>
                <w:rFonts w:hAnsi="標楷體" w:cs="Microsoft Sans Serif"/>
                <w:color w:val="000000" w:themeColor="text1"/>
                <w:sz w:val="20"/>
              </w:rPr>
            </w:pPr>
          </w:p>
        </w:tc>
        <w:tc>
          <w:tcPr>
            <w:tcW w:w="1807" w:type="dxa"/>
            <w:vMerge w:val="restart"/>
            <w:shd w:val="clear" w:color="auto" w:fill="auto"/>
            <w:vAlign w:val="center"/>
          </w:tcPr>
          <w:p w14:paraId="309B3C5E" w14:textId="77777777" w:rsidR="00002229" w:rsidRPr="00903C1D" w:rsidRDefault="00002229" w:rsidP="00002229">
            <w:pPr>
              <w:spacing w:line="240" w:lineRule="exact"/>
              <w:jc w:val="center"/>
              <w:rPr>
                <w:rFonts w:hAnsi="標楷體" w:cs="Microsoft Sans Serif"/>
                <w:b/>
                <w:color w:val="000000" w:themeColor="text1"/>
                <w:sz w:val="20"/>
              </w:rPr>
            </w:pPr>
            <w:r w:rsidRPr="00903C1D">
              <w:rPr>
                <w:rFonts w:hAnsi="標楷體" w:cs="Microsoft Sans Serif" w:hint="eastAsia"/>
                <w:b/>
                <w:color w:val="000000" w:themeColor="text1"/>
                <w:sz w:val="20"/>
              </w:rPr>
              <w:t>報關號碼</w:t>
            </w:r>
          </w:p>
        </w:tc>
        <w:tc>
          <w:tcPr>
            <w:tcW w:w="426" w:type="dxa"/>
            <w:vMerge w:val="restart"/>
            <w:shd w:val="clear" w:color="auto" w:fill="auto"/>
            <w:vAlign w:val="center"/>
          </w:tcPr>
          <w:p w14:paraId="4E67A9DB" w14:textId="77777777" w:rsidR="00002229" w:rsidRPr="00903C1D" w:rsidRDefault="00002229" w:rsidP="00002229">
            <w:pPr>
              <w:spacing w:line="240" w:lineRule="exact"/>
              <w:jc w:val="center"/>
              <w:rPr>
                <w:rFonts w:hAnsi="標楷體" w:cs="Microsoft Sans Serif"/>
                <w:b/>
                <w:color w:val="000000" w:themeColor="text1"/>
                <w:sz w:val="20"/>
              </w:rPr>
            </w:pPr>
            <w:r w:rsidRPr="00903C1D">
              <w:rPr>
                <w:rFonts w:hAnsi="標楷體" w:cs="Microsoft Sans Serif" w:hint="eastAsia"/>
                <w:b/>
                <w:color w:val="000000" w:themeColor="text1"/>
                <w:sz w:val="20"/>
              </w:rPr>
              <w:t>代號</w:t>
            </w:r>
          </w:p>
        </w:tc>
        <w:tc>
          <w:tcPr>
            <w:tcW w:w="818" w:type="dxa"/>
            <w:vMerge/>
            <w:shd w:val="clear" w:color="auto" w:fill="FFFF00"/>
          </w:tcPr>
          <w:p w14:paraId="79EC09E0" w14:textId="77777777" w:rsidR="00002229" w:rsidRPr="00903C1D" w:rsidRDefault="00002229" w:rsidP="00002229">
            <w:pPr>
              <w:spacing w:line="240" w:lineRule="exact"/>
              <w:jc w:val="center"/>
              <w:rPr>
                <w:rFonts w:hAnsi="標楷體" w:cs="Microsoft Sans Serif"/>
                <w:color w:val="000000" w:themeColor="text1"/>
                <w:sz w:val="20"/>
              </w:rPr>
            </w:pPr>
          </w:p>
        </w:tc>
        <w:tc>
          <w:tcPr>
            <w:tcW w:w="839" w:type="dxa"/>
            <w:vMerge/>
            <w:shd w:val="clear" w:color="auto" w:fill="FFFF00"/>
          </w:tcPr>
          <w:p w14:paraId="6F43D5FA" w14:textId="77777777" w:rsidR="00002229" w:rsidRPr="00903C1D" w:rsidRDefault="00002229" w:rsidP="00002229">
            <w:pPr>
              <w:spacing w:line="240" w:lineRule="exact"/>
              <w:jc w:val="center"/>
              <w:rPr>
                <w:rFonts w:hAnsi="標楷體" w:cs="Microsoft Sans Serif"/>
                <w:color w:val="000000" w:themeColor="text1"/>
                <w:sz w:val="20"/>
              </w:rPr>
            </w:pPr>
          </w:p>
        </w:tc>
      </w:tr>
      <w:tr w:rsidR="00002229" w:rsidRPr="00903C1D" w14:paraId="299029DC" w14:textId="77777777" w:rsidTr="00C829C5">
        <w:trPr>
          <w:cantSplit/>
          <w:trHeight w:val="460"/>
          <w:tblHeader/>
          <w:jc w:val="right"/>
        </w:trPr>
        <w:tc>
          <w:tcPr>
            <w:tcW w:w="3035" w:type="dxa"/>
            <w:gridSpan w:val="3"/>
            <w:shd w:val="clear" w:color="auto" w:fill="auto"/>
            <w:noWrap/>
            <w:vAlign w:val="center"/>
          </w:tcPr>
          <w:p w14:paraId="51BEDBE6" w14:textId="77777777" w:rsidR="00002229" w:rsidRPr="00903C1D" w:rsidRDefault="00002229" w:rsidP="00002229">
            <w:pPr>
              <w:spacing w:line="320" w:lineRule="exact"/>
              <w:jc w:val="center"/>
              <w:rPr>
                <w:rFonts w:hAnsi="標楷體" w:cs="Microsoft Sans Serif"/>
                <w:b/>
                <w:color w:val="000000" w:themeColor="text1"/>
                <w:sz w:val="20"/>
              </w:rPr>
            </w:pPr>
            <w:r w:rsidRPr="00903C1D">
              <w:rPr>
                <w:rFonts w:hAnsi="標楷體" w:cs="Microsoft Sans Serif" w:hint="eastAsia"/>
                <w:b/>
                <w:color w:val="000000" w:themeColor="text1"/>
                <w:sz w:val="20"/>
              </w:rPr>
              <w:t>合計</w:t>
            </w:r>
          </w:p>
        </w:tc>
        <w:tc>
          <w:tcPr>
            <w:tcW w:w="1171" w:type="dxa"/>
            <w:vAlign w:val="center"/>
          </w:tcPr>
          <w:p w14:paraId="2206D4A2" w14:textId="77777777" w:rsidR="00002229" w:rsidRPr="00903C1D" w:rsidRDefault="00002229" w:rsidP="00002229">
            <w:pPr>
              <w:spacing w:line="320" w:lineRule="exact"/>
              <w:jc w:val="right"/>
              <w:rPr>
                <w:rFonts w:hAnsi="標楷體" w:cs="Microsoft Sans Serif"/>
                <w:b/>
                <w:color w:val="000000" w:themeColor="text1"/>
                <w:sz w:val="20"/>
              </w:rPr>
            </w:pPr>
            <w:r w:rsidRPr="00903C1D">
              <w:rPr>
                <w:rFonts w:hAnsi="標楷體" w:cs="Microsoft Sans Serif" w:hint="eastAsia"/>
                <w:b/>
                <w:color w:val="000000" w:themeColor="text1"/>
                <w:sz w:val="20"/>
              </w:rPr>
              <w:t>177</w:t>
            </w:r>
            <w:r w:rsidRPr="00903C1D">
              <w:rPr>
                <w:rFonts w:hAnsi="標楷體" w:cs="Microsoft Sans Serif"/>
                <w:b/>
                <w:color w:val="000000" w:themeColor="text1"/>
                <w:sz w:val="20"/>
              </w:rPr>
              <w:t>,</w:t>
            </w:r>
            <w:r w:rsidRPr="00903C1D">
              <w:rPr>
                <w:rFonts w:hAnsi="標楷體" w:cs="Microsoft Sans Serif" w:hint="eastAsia"/>
                <w:b/>
                <w:color w:val="000000" w:themeColor="text1"/>
                <w:sz w:val="20"/>
              </w:rPr>
              <w:t>146</w:t>
            </w:r>
          </w:p>
        </w:tc>
        <w:tc>
          <w:tcPr>
            <w:tcW w:w="786" w:type="dxa"/>
            <w:vMerge/>
            <w:vAlign w:val="center"/>
          </w:tcPr>
          <w:p w14:paraId="7B1808AA" w14:textId="77777777" w:rsidR="00002229" w:rsidRPr="00903C1D" w:rsidRDefault="00002229" w:rsidP="00002229">
            <w:pPr>
              <w:spacing w:line="400" w:lineRule="exact"/>
              <w:jc w:val="right"/>
              <w:rPr>
                <w:rFonts w:hAnsi="標楷體" w:cs="Microsoft Sans Serif"/>
                <w:color w:val="000000" w:themeColor="text1"/>
                <w:sz w:val="20"/>
              </w:rPr>
            </w:pPr>
          </w:p>
        </w:tc>
        <w:tc>
          <w:tcPr>
            <w:tcW w:w="1807" w:type="dxa"/>
            <w:vMerge/>
            <w:shd w:val="clear" w:color="auto" w:fill="auto"/>
            <w:vAlign w:val="center"/>
          </w:tcPr>
          <w:p w14:paraId="64115C57" w14:textId="77777777" w:rsidR="00002229" w:rsidRPr="00903C1D" w:rsidRDefault="00002229" w:rsidP="00002229">
            <w:pPr>
              <w:spacing w:line="400" w:lineRule="exact"/>
              <w:jc w:val="right"/>
              <w:rPr>
                <w:rFonts w:hAnsi="標楷體" w:cs="Microsoft Sans Serif"/>
                <w:color w:val="000000" w:themeColor="text1"/>
                <w:sz w:val="20"/>
              </w:rPr>
            </w:pPr>
          </w:p>
        </w:tc>
        <w:tc>
          <w:tcPr>
            <w:tcW w:w="426" w:type="dxa"/>
            <w:vMerge/>
            <w:shd w:val="clear" w:color="auto" w:fill="auto"/>
            <w:vAlign w:val="center"/>
          </w:tcPr>
          <w:p w14:paraId="091055BE" w14:textId="77777777" w:rsidR="00002229" w:rsidRPr="00903C1D" w:rsidRDefault="00002229" w:rsidP="00002229">
            <w:pPr>
              <w:spacing w:line="400" w:lineRule="exact"/>
              <w:jc w:val="right"/>
              <w:rPr>
                <w:rFonts w:hAnsi="標楷體" w:cs="Microsoft Sans Serif"/>
                <w:color w:val="000000" w:themeColor="text1"/>
                <w:sz w:val="20"/>
              </w:rPr>
            </w:pPr>
          </w:p>
        </w:tc>
        <w:tc>
          <w:tcPr>
            <w:tcW w:w="818" w:type="dxa"/>
            <w:vMerge/>
            <w:vAlign w:val="center"/>
          </w:tcPr>
          <w:p w14:paraId="52B60F39" w14:textId="77777777" w:rsidR="00002229" w:rsidRPr="00903C1D" w:rsidRDefault="00002229" w:rsidP="00002229">
            <w:pPr>
              <w:spacing w:line="400" w:lineRule="exact"/>
              <w:jc w:val="right"/>
              <w:rPr>
                <w:rFonts w:hAnsi="標楷體" w:cs="Microsoft Sans Serif"/>
                <w:color w:val="000000" w:themeColor="text1"/>
                <w:sz w:val="20"/>
              </w:rPr>
            </w:pPr>
          </w:p>
        </w:tc>
        <w:tc>
          <w:tcPr>
            <w:tcW w:w="839" w:type="dxa"/>
            <w:vMerge/>
            <w:shd w:val="clear" w:color="auto" w:fill="auto"/>
            <w:vAlign w:val="center"/>
          </w:tcPr>
          <w:p w14:paraId="2D72D633" w14:textId="77777777" w:rsidR="00002229" w:rsidRPr="00903C1D" w:rsidRDefault="00002229" w:rsidP="00002229">
            <w:pPr>
              <w:spacing w:line="400" w:lineRule="exact"/>
              <w:jc w:val="right"/>
              <w:rPr>
                <w:rFonts w:hAnsi="標楷體" w:cs="Microsoft Sans Serif"/>
                <w:color w:val="000000" w:themeColor="text1"/>
                <w:sz w:val="20"/>
              </w:rPr>
            </w:pPr>
          </w:p>
        </w:tc>
      </w:tr>
      <w:tr w:rsidR="00002229" w:rsidRPr="00903C1D" w14:paraId="37CCEFB0" w14:textId="77777777" w:rsidTr="00002229">
        <w:trPr>
          <w:cantSplit/>
          <w:trHeight w:val="279"/>
          <w:jc w:val="right"/>
        </w:trPr>
        <w:tc>
          <w:tcPr>
            <w:tcW w:w="420" w:type="dxa"/>
            <w:shd w:val="clear" w:color="auto" w:fill="auto"/>
            <w:noWrap/>
            <w:vAlign w:val="center"/>
          </w:tcPr>
          <w:p w14:paraId="1AA2B3C4" w14:textId="77777777" w:rsidR="00002229" w:rsidRPr="00903C1D" w:rsidRDefault="00002229" w:rsidP="00002229">
            <w:pPr>
              <w:spacing w:line="360" w:lineRule="exact"/>
              <w:jc w:val="center"/>
              <w:rPr>
                <w:rFonts w:hAnsi="標楷體" w:cs="Microsoft Sans Serif"/>
                <w:color w:val="000000" w:themeColor="text1"/>
                <w:sz w:val="20"/>
              </w:rPr>
            </w:pPr>
            <w:r w:rsidRPr="00903C1D">
              <w:rPr>
                <w:rFonts w:hAnsi="標楷體" w:cs="Microsoft Sans Serif"/>
                <w:color w:val="000000" w:themeColor="text1"/>
                <w:sz w:val="20"/>
              </w:rPr>
              <w:t>1</w:t>
            </w:r>
          </w:p>
        </w:tc>
        <w:tc>
          <w:tcPr>
            <w:tcW w:w="772" w:type="dxa"/>
            <w:shd w:val="clear" w:color="auto" w:fill="auto"/>
            <w:noWrap/>
            <w:vAlign w:val="center"/>
          </w:tcPr>
          <w:p w14:paraId="6ED72DAF" w14:textId="77777777" w:rsidR="00002229" w:rsidRPr="00903C1D" w:rsidRDefault="00002229" w:rsidP="00002229">
            <w:pPr>
              <w:spacing w:line="360" w:lineRule="exact"/>
              <w:jc w:val="center"/>
              <w:rPr>
                <w:rFonts w:hAnsi="標楷體" w:cs="Microsoft Sans Serif"/>
                <w:color w:val="000000" w:themeColor="text1"/>
                <w:sz w:val="20"/>
              </w:rPr>
            </w:pPr>
            <w:r w:rsidRPr="00903C1D">
              <w:rPr>
                <w:rFonts w:hAnsi="標楷體" w:cs="Microsoft Sans Serif" w:hint="eastAsia"/>
                <w:color w:val="000000" w:themeColor="text1"/>
                <w:sz w:val="20"/>
              </w:rPr>
              <w:t>中華</w:t>
            </w:r>
          </w:p>
          <w:p w14:paraId="5000775A" w14:textId="77777777" w:rsidR="00002229" w:rsidRPr="00903C1D" w:rsidRDefault="00002229" w:rsidP="00002229">
            <w:pPr>
              <w:spacing w:line="360" w:lineRule="exact"/>
              <w:jc w:val="center"/>
              <w:rPr>
                <w:rFonts w:hAnsi="標楷體" w:cs="Microsoft Sans Serif"/>
                <w:color w:val="000000" w:themeColor="text1"/>
                <w:sz w:val="20"/>
              </w:rPr>
            </w:pPr>
            <w:r w:rsidRPr="00903C1D">
              <w:rPr>
                <w:rFonts w:hAnsi="標楷體" w:cs="Microsoft Sans Serif" w:hint="eastAsia"/>
                <w:color w:val="000000" w:themeColor="text1"/>
                <w:sz w:val="20"/>
              </w:rPr>
              <w:t>郵政</w:t>
            </w:r>
          </w:p>
        </w:tc>
        <w:tc>
          <w:tcPr>
            <w:tcW w:w="1843" w:type="dxa"/>
            <w:shd w:val="clear" w:color="auto" w:fill="auto"/>
            <w:noWrap/>
            <w:vAlign w:val="center"/>
          </w:tcPr>
          <w:p w14:paraId="3CEF9D60" w14:textId="77777777" w:rsidR="00002229" w:rsidRPr="00903C1D" w:rsidRDefault="00002229" w:rsidP="00002229">
            <w:pPr>
              <w:spacing w:line="280" w:lineRule="exact"/>
              <w:rPr>
                <w:rFonts w:hAnsi="標楷體" w:cs="Microsoft Sans Serif"/>
                <w:color w:val="000000" w:themeColor="text1"/>
                <w:sz w:val="20"/>
              </w:rPr>
            </w:pPr>
            <w:r w:rsidRPr="00903C1D">
              <w:rPr>
                <w:rFonts w:hAnsi="標楷體" w:cs="Microsoft Sans Serif" w:hint="eastAsia"/>
                <w:color w:val="000000" w:themeColor="text1"/>
                <w:sz w:val="20"/>
              </w:rPr>
              <w:t>背心內穿式防彈衣</w:t>
            </w:r>
          </w:p>
          <w:p w14:paraId="4F753202" w14:textId="77777777" w:rsidR="00002229" w:rsidRPr="00903C1D" w:rsidRDefault="00002229" w:rsidP="00002229">
            <w:pPr>
              <w:spacing w:line="280" w:lineRule="exact"/>
              <w:rPr>
                <w:rFonts w:hAnsi="標楷體" w:cs="Microsoft Sans Serif"/>
                <w:color w:val="000000" w:themeColor="text1"/>
                <w:sz w:val="20"/>
              </w:rPr>
            </w:pPr>
            <w:r w:rsidRPr="00903C1D">
              <w:rPr>
                <w:rFonts w:hAnsi="標楷體" w:cs="Microsoft Sans Serif" w:hint="eastAsia"/>
                <w:color w:val="000000" w:themeColor="text1"/>
                <w:sz w:val="20"/>
              </w:rPr>
              <w:t>(333件)</w:t>
            </w:r>
          </w:p>
        </w:tc>
        <w:tc>
          <w:tcPr>
            <w:tcW w:w="1171" w:type="dxa"/>
            <w:vAlign w:val="center"/>
          </w:tcPr>
          <w:p w14:paraId="5E0C512A" w14:textId="77777777" w:rsidR="00002229" w:rsidRPr="00903C1D" w:rsidRDefault="00002229" w:rsidP="00002229">
            <w:pPr>
              <w:spacing w:line="360" w:lineRule="exact"/>
              <w:jc w:val="right"/>
              <w:rPr>
                <w:rFonts w:hAnsi="標楷體" w:cs="Microsoft Sans Serif"/>
                <w:color w:val="000000" w:themeColor="text1"/>
                <w:sz w:val="20"/>
              </w:rPr>
            </w:pPr>
            <w:r w:rsidRPr="00903C1D">
              <w:rPr>
                <w:rFonts w:hAnsi="標楷體" w:cs="Microsoft Sans Serif" w:hint="eastAsia"/>
                <w:color w:val="000000" w:themeColor="text1"/>
                <w:sz w:val="20"/>
              </w:rPr>
              <w:t>666</w:t>
            </w:r>
          </w:p>
        </w:tc>
        <w:tc>
          <w:tcPr>
            <w:tcW w:w="786" w:type="dxa"/>
            <w:vAlign w:val="center"/>
          </w:tcPr>
          <w:p w14:paraId="19929B51" w14:textId="5CCD81A8" w:rsidR="00002229" w:rsidRPr="00903C1D" w:rsidRDefault="00FC4A06" w:rsidP="00002229">
            <w:pPr>
              <w:spacing w:line="360" w:lineRule="exact"/>
              <w:jc w:val="center"/>
              <w:rPr>
                <w:rFonts w:hAnsi="標楷體" w:cs="Microsoft Sans Serif"/>
                <w:color w:val="000000" w:themeColor="text1"/>
                <w:sz w:val="20"/>
              </w:rPr>
            </w:pPr>
            <w:r>
              <w:rPr>
                <w:rFonts w:hAnsi="標楷體" w:cs="Microsoft Sans Serif" w:hint="eastAsia"/>
                <w:color w:val="000000" w:themeColor="text1"/>
                <w:sz w:val="20"/>
              </w:rPr>
              <w:t>E</w:t>
            </w:r>
          </w:p>
          <w:p w14:paraId="285D2AD9" w14:textId="77777777" w:rsidR="00002229" w:rsidRPr="00903C1D" w:rsidRDefault="00002229" w:rsidP="00002229">
            <w:pPr>
              <w:spacing w:line="360" w:lineRule="exact"/>
              <w:jc w:val="center"/>
              <w:rPr>
                <w:rFonts w:hAnsi="標楷體" w:cs="Microsoft Sans Serif"/>
                <w:color w:val="000000" w:themeColor="text1"/>
                <w:sz w:val="20"/>
              </w:rPr>
            </w:pPr>
            <w:r w:rsidRPr="00903C1D">
              <w:rPr>
                <w:rFonts w:hAnsi="標楷體" w:cs="Microsoft Sans Serif"/>
                <w:color w:val="000000" w:themeColor="text1"/>
                <w:sz w:val="20"/>
              </w:rPr>
              <w:t>公司</w:t>
            </w:r>
          </w:p>
        </w:tc>
        <w:tc>
          <w:tcPr>
            <w:tcW w:w="1807" w:type="dxa"/>
            <w:shd w:val="clear" w:color="auto" w:fill="auto"/>
            <w:vAlign w:val="center"/>
          </w:tcPr>
          <w:p w14:paraId="1941980F" w14:textId="1B72686F" w:rsidR="00002229" w:rsidRPr="00903C1D" w:rsidRDefault="00002229" w:rsidP="00002229">
            <w:pPr>
              <w:spacing w:line="400" w:lineRule="exact"/>
              <w:rPr>
                <w:rFonts w:hAnsi="標楷體" w:cs="Microsoft Sans Serif"/>
                <w:color w:val="000000" w:themeColor="text1"/>
                <w:sz w:val="18"/>
                <w:szCs w:val="18"/>
              </w:rPr>
            </w:pPr>
            <w:r w:rsidRPr="00903C1D">
              <w:rPr>
                <w:rFonts w:hAnsi="標楷體" w:cs="Microsoft Sans Serif"/>
                <w:color w:val="000000" w:themeColor="text1"/>
                <w:sz w:val="18"/>
                <w:szCs w:val="18"/>
              </w:rPr>
              <w:t>AW</w:t>
            </w:r>
            <w:r w:rsidRPr="00903C1D">
              <w:rPr>
                <w:rFonts w:hAnsi="標楷體" w:cs="Microsoft Sans Serif" w:hint="eastAsia"/>
                <w:color w:val="000000" w:themeColor="text1"/>
                <w:sz w:val="18"/>
                <w:szCs w:val="18"/>
              </w:rPr>
              <w:t>/</w:t>
            </w:r>
            <w:r w:rsidRPr="00903C1D">
              <w:rPr>
                <w:rFonts w:hAnsi="標楷體" w:cs="Microsoft Sans Serif"/>
                <w:color w:val="000000" w:themeColor="text1"/>
                <w:sz w:val="18"/>
                <w:szCs w:val="18"/>
              </w:rPr>
              <w:t>BC</w:t>
            </w:r>
            <w:r w:rsidRPr="00903C1D">
              <w:rPr>
                <w:rFonts w:hAnsi="標楷體" w:cs="Microsoft Sans Serif" w:hint="eastAsia"/>
                <w:color w:val="000000" w:themeColor="text1"/>
                <w:sz w:val="18"/>
                <w:szCs w:val="18"/>
              </w:rPr>
              <w:t>/</w:t>
            </w:r>
            <w:r w:rsidR="00FC4A06">
              <w:rPr>
                <w:rFonts w:hAnsi="標楷體" w:cs="Microsoft Sans Serif" w:hint="eastAsia"/>
                <w:color w:val="000000" w:themeColor="text1"/>
                <w:sz w:val="18"/>
                <w:szCs w:val="18"/>
              </w:rPr>
              <w:t>**</w:t>
            </w:r>
            <w:r w:rsidRPr="00903C1D">
              <w:rPr>
                <w:rFonts w:hAnsi="標楷體" w:cs="Microsoft Sans Serif" w:hint="eastAsia"/>
                <w:color w:val="000000" w:themeColor="text1"/>
                <w:sz w:val="18"/>
                <w:szCs w:val="18"/>
              </w:rPr>
              <w:t>/</w:t>
            </w:r>
            <w:r w:rsidR="00FC4A06">
              <w:rPr>
                <w:rFonts w:hAnsi="標楷體" w:cs="Microsoft Sans Serif" w:hint="eastAsia"/>
                <w:color w:val="000000" w:themeColor="text1"/>
                <w:sz w:val="18"/>
                <w:szCs w:val="18"/>
              </w:rPr>
              <w:t>***</w:t>
            </w:r>
            <w:r w:rsidRPr="00903C1D">
              <w:rPr>
                <w:rFonts w:hAnsi="標楷體" w:cs="Microsoft Sans Serif" w:hint="eastAsia"/>
                <w:color w:val="000000" w:themeColor="text1"/>
                <w:sz w:val="18"/>
                <w:szCs w:val="18"/>
              </w:rPr>
              <w:t>/</w:t>
            </w:r>
            <w:r w:rsidR="00FC4A06">
              <w:rPr>
                <w:rFonts w:hAnsi="標楷體" w:cs="Microsoft Sans Serif" w:hint="eastAsia"/>
                <w:color w:val="000000" w:themeColor="text1"/>
                <w:sz w:val="18"/>
                <w:szCs w:val="18"/>
              </w:rPr>
              <w:t>*****</w:t>
            </w:r>
          </w:p>
        </w:tc>
        <w:tc>
          <w:tcPr>
            <w:tcW w:w="426" w:type="dxa"/>
            <w:shd w:val="clear" w:color="auto" w:fill="auto"/>
            <w:vAlign w:val="center"/>
          </w:tcPr>
          <w:p w14:paraId="04732708" w14:textId="77777777" w:rsidR="00002229" w:rsidRPr="00903C1D" w:rsidRDefault="00002229" w:rsidP="00002229">
            <w:pPr>
              <w:spacing w:line="400" w:lineRule="exact"/>
              <w:jc w:val="center"/>
              <w:rPr>
                <w:rFonts w:hAnsi="標楷體" w:cs="Microsoft Sans Serif"/>
                <w:color w:val="000000" w:themeColor="text1"/>
                <w:sz w:val="18"/>
                <w:szCs w:val="18"/>
              </w:rPr>
            </w:pPr>
            <w:r w:rsidRPr="00903C1D">
              <w:rPr>
                <w:rFonts w:hAnsi="標楷體" w:cs="Microsoft Sans Serif" w:hint="eastAsia"/>
                <w:color w:val="000000" w:themeColor="text1"/>
                <w:sz w:val="18"/>
                <w:szCs w:val="18"/>
              </w:rPr>
              <w:t>A</w:t>
            </w:r>
          </w:p>
        </w:tc>
        <w:tc>
          <w:tcPr>
            <w:tcW w:w="818" w:type="dxa"/>
            <w:shd w:val="clear" w:color="auto" w:fill="auto"/>
            <w:vAlign w:val="center"/>
          </w:tcPr>
          <w:p w14:paraId="50AD1E7E" w14:textId="77777777" w:rsidR="00002229" w:rsidRPr="00903C1D" w:rsidRDefault="00002229" w:rsidP="00002229">
            <w:pPr>
              <w:spacing w:line="400" w:lineRule="exact"/>
              <w:jc w:val="right"/>
              <w:rPr>
                <w:rFonts w:hAnsi="標楷體" w:cs="Microsoft Sans Serif"/>
                <w:color w:val="000000" w:themeColor="text1"/>
                <w:sz w:val="20"/>
              </w:rPr>
            </w:pPr>
            <w:r w:rsidRPr="00903C1D">
              <w:rPr>
                <w:rFonts w:hAnsi="標楷體" w:cs="Microsoft Sans Serif" w:hint="eastAsia"/>
                <w:color w:val="000000" w:themeColor="text1"/>
                <w:sz w:val="20"/>
              </w:rPr>
              <w:t>8,528</w:t>
            </w:r>
          </w:p>
        </w:tc>
        <w:tc>
          <w:tcPr>
            <w:tcW w:w="839" w:type="dxa"/>
            <w:vMerge w:val="restart"/>
            <w:shd w:val="clear" w:color="auto" w:fill="auto"/>
            <w:vAlign w:val="center"/>
          </w:tcPr>
          <w:p w14:paraId="1C77B7A5" w14:textId="77777777" w:rsidR="00002229" w:rsidRPr="00903C1D" w:rsidRDefault="00002229" w:rsidP="00002229">
            <w:pPr>
              <w:spacing w:line="400" w:lineRule="exact"/>
              <w:jc w:val="right"/>
              <w:rPr>
                <w:rFonts w:hAnsi="標楷體" w:cs="Microsoft Sans Serif"/>
                <w:color w:val="000000" w:themeColor="text1"/>
                <w:sz w:val="20"/>
              </w:rPr>
            </w:pPr>
            <w:r w:rsidRPr="00903C1D">
              <w:rPr>
                <w:rFonts w:hAnsi="標楷體" w:cs="Microsoft Sans Serif" w:hint="eastAsia"/>
                <w:color w:val="000000" w:themeColor="text1"/>
                <w:sz w:val="20"/>
              </w:rPr>
              <w:t>111</w:t>
            </w:r>
            <w:r w:rsidRPr="00903C1D">
              <w:rPr>
                <w:rFonts w:hAnsi="標楷體" w:cs="Microsoft Sans Serif"/>
                <w:color w:val="000000" w:themeColor="text1"/>
                <w:sz w:val="20"/>
              </w:rPr>
              <w:t>,</w:t>
            </w:r>
            <w:r w:rsidRPr="00903C1D">
              <w:rPr>
                <w:rFonts w:hAnsi="標楷體" w:cs="Microsoft Sans Serif" w:hint="eastAsia"/>
                <w:color w:val="000000" w:themeColor="text1"/>
                <w:sz w:val="20"/>
              </w:rPr>
              <w:t>378</w:t>
            </w:r>
          </w:p>
        </w:tc>
      </w:tr>
      <w:tr w:rsidR="00002229" w:rsidRPr="00903C1D" w14:paraId="1E298106" w14:textId="77777777" w:rsidTr="00002229">
        <w:trPr>
          <w:trHeight w:val="300"/>
          <w:jc w:val="right"/>
        </w:trPr>
        <w:tc>
          <w:tcPr>
            <w:tcW w:w="420" w:type="dxa"/>
            <w:vMerge w:val="restart"/>
            <w:shd w:val="clear" w:color="auto" w:fill="auto"/>
            <w:noWrap/>
            <w:vAlign w:val="center"/>
            <w:hideMark/>
          </w:tcPr>
          <w:p w14:paraId="4C13F5FF" w14:textId="77777777" w:rsidR="00002229" w:rsidRPr="00903C1D" w:rsidRDefault="00002229" w:rsidP="00002229">
            <w:pPr>
              <w:spacing w:line="360" w:lineRule="exact"/>
              <w:jc w:val="center"/>
              <w:rPr>
                <w:rFonts w:hAnsi="標楷體" w:cs="Microsoft Sans Serif"/>
                <w:color w:val="000000" w:themeColor="text1"/>
                <w:sz w:val="20"/>
              </w:rPr>
            </w:pPr>
            <w:r w:rsidRPr="00903C1D">
              <w:rPr>
                <w:rFonts w:hAnsi="標楷體" w:cs="Microsoft Sans Serif"/>
                <w:color w:val="000000" w:themeColor="text1"/>
                <w:sz w:val="20"/>
              </w:rPr>
              <w:t>2</w:t>
            </w:r>
          </w:p>
        </w:tc>
        <w:tc>
          <w:tcPr>
            <w:tcW w:w="772" w:type="dxa"/>
            <w:vMerge w:val="restart"/>
            <w:shd w:val="clear" w:color="auto" w:fill="auto"/>
            <w:noWrap/>
            <w:vAlign w:val="center"/>
            <w:hideMark/>
          </w:tcPr>
          <w:p w14:paraId="34D12748" w14:textId="77777777" w:rsidR="00002229" w:rsidRPr="00903C1D" w:rsidRDefault="00002229" w:rsidP="00002229">
            <w:pPr>
              <w:spacing w:line="360" w:lineRule="exact"/>
              <w:jc w:val="center"/>
              <w:rPr>
                <w:rFonts w:hAnsi="標楷體" w:cs="Microsoft Sans Serif"/>
                <w:color w:val="000000" w:themeColor="text1"/>
                <w:sz w:val="20"/>
              </w:rPr>
            </w:pPr>
            <w:r w:rsidRPr="00903C1D">
              <w:rPr>
                <w:rFonts w:hAnsi="標楷體" w:cs="Microsoft Sans Serif" w:hint="eastAsia"/>
                <w:color w:val="000000" w:themeColor="text1"/>
                <w:sz w:val="20"/>
              </w:rPr>
              <w:t>警政署</w:t>
            </w:r>
          </w:p>
        </w:tc>
        <w:tc>
          <w:tcPr>
            <w:tcW w:w="1843" w:type="dxa"/>
            <w:vMerge w:val="restart"/>
            <w:shd w:val="clear" w:color="auto" w:fill="auto"/>
            <w:noWrap/>
            <w:vAlign w:val="center"/>
            <w:hideMark/>
          </w:tcPr>
          <w:p w14:paraId="56DCC15B" w14:textId="77777777" w:rsidR="00002229" w:rsidRPr="00903C1D" w:rsidRDefault="00002229" w:rsidP="00002229">
            <w:pPr>
              <w:spacing w:line="280" w:lineRule="exact"/>
              <w:rPr>
                <w:rFonts w:hAnsi="標楷體" w:cs="Microsoft Sans Serif"/>
                <w:color w:val="000000" w:themeColor="text1"/>
                <w:sz w:val="20"/>
              </w:rPr>
            </w:pPr>
            <w:r w:rsidRPr="00903C1D">
              <w:rPr>
                <w:rFonts w:hAnsi="標楷體" w:cs="Microsoft Sans Serif" w:hint="eastAsia"/>
                <w:color w:val="000000" w:themeColor="text1"/>
                <w:sz w:val="20"/>
              </w:rPr>
              <w:t>背心式防彈衣47,892件</w:t>
            </w:r>
          </w:p>
          <w:p w14:paraId="6DF2B5D8" w14:textId="77777777" w:rsidR="00002229" w:rsidRPr="00903C1D" w:rsidRDefault="00002229" w:rsidP="00002229">
            <w:pPr>
              <w:spacing w:line="280" w:lineRule="exact"/>
              <w:rPr>
                <w:rFonts w:hAnsi="標楷體" w:cs="Microsoft Sans Serif"/>
                <w:color w:val="000000" w:themeColor="text1"/>
                <w:sz w:val="20"/>
              </w:rPr>
            </w:pPr>
            <w:r w:rsidRPr="00903C1D">
              <w:rPr>
                <w:rFonts w:hAnsi="標楷體" w:cs="Microsoft Sans Serif" w:hint="eastAsia"/>
                <w:color w:val="000000" w:themeColor="text1"/>
                <w:sz w:val="20"/>
              </w:rPr>
              <w:t>(含後續擴充共計52</w:t>
            </w:r>
            <w:r w:rsidRPr="00903C1D">
              <w:rPr>
                <w:rFonts w:hAnsi="標楷體" w:cs="Microsoft Sans Serif"/>
                <w:color w:val="000000" w:themeColor="text1"/>
                <w:sz w:val="20"/>
              </w:rPr>
              <w:t>,</w:t>
            </w:r>
            <w:r w:rsidRPr="00903C1D">
              <w:rPr>
                <w:rFonts w:hAnsi="標楷體" w:cs="Microsoft Sans Serif" w:hint="eastAsia"/>
                <w:color w:val="000000" w:themeColor="text1"/>
                <w:sz w:val="20"/>
              </w:rPr>
              <w:t>359件)</w:t>
            </w:r>
          </w:p>
        </w:tc>
        <w:tc>
          <w:tcPr>
            <w:tcW w:w="1171" w:type="dxa"/>
            <w:vMerge w:val="restart"/>
            <w:vAlign w:val="center"/>
          </w:tcPr>
          <w:p w14:paraId="13370DFE" w14:textId="77777777" w:rsidR="00002229" w:rsidRPr="00903C1D" w:rsidRDefault="00002229" w:rsidP="00002229">
            <w:pPr>
              <w:spacing w:line="360" w:lineRule="exact"/>
              <w:jc w:val="right"/>
              <w:rPr>
                <w:rFonts w:hAnsi="標楷體" w:cs="Microsoft Sans Serif"/>
                <w:color w:val="000000" w:themeColor="text1"/>
                <w:sz w:val="20"/>
              </w:rPr>
            </w:pPr>
            <w:r w:rsidRPr="00903C1D">
              <w:rPr>
                <w:rFonts w:hAnsi="標楷體" w:cs="Microsoft Sans Serif" w:hint="eastAsia"/>
                <w:color w:val="000000" w:themeColor="text1"/>
                <w:sz w:val="20"/>
              </w:rPr>
              <w:t>104</w:t>
            </w:r>
            <w:r w:rsidRPr="00903C1D">
              <w:rPr>
                <w:rFonts w:hAnsi="標楷體" w:cs="Microsoft Sans Serif"/>
                <w:color w:val="000000" w:themeColor="text1"/>
                <w:sz w:val="20"/>
              </w:rPr>
              <w:t>,</w:t>
            </w:r>
            <w:r w:rsidRPr="00903C1D">
              <w:rPr>
                <w:rFonts w:hAnsi="標楷體" w:cs="Microsoft Sans Serif" w:hint="eastAsia"/>
                <w:color w:val="000000" w:themeColor="text1"/>
                <w:sz w:val="20"/>
              </w:rPr>
              <w:t>718</w:t>
            </w:r>
          </w:p>
        </w:tc>
        <w:tc>
          <w:tcPr>
            <w:tcW w:w="786" w:type="dxa"/>
            <w:vMerge w:val="restart"/>
            <w:vAlign w:val="center"/>
          </w:tcPr>
          <w:p w14:paraId="422079C1" w14:textId="728507A7" w:rsidR="00002229" w:rsidRPr="00903C1D" w:rsidRDefault="00FC4A06" w:rsidP="00002229">
            <w:pPr>
              <w:spacing w:line="360" w:lineRule="exact"/>
              <w:jc w:val="center"/>
              <w:rPr>
                <w:rFonts w:hAnsi="標楷體" w:cs="Microsoft Sans Serif"/>
                <w:color w:val="000000" w:themeColor="text1"/>
                <w:sz w:val="20"/>
              </w:rPr>
            </w:pPr>
            <w:r>
              <w:rPr>
                <w:rFonts w:hAnsi="標楷體" w:cs="Microsoft Sans Serif" w:hint="eastAsia"/>
                <w:color w:val="000000" w:themeColor="text1"/>
                <w:sz w:val="20"/>
              </w:rPr>
              <w:t>E</w:t>
            </w:r>
          </w:p>
          <w:p w14:paraId="72EBA898" w14:textId="77777777" w:rsidR="00002229" w:rsidRPr="00903C1D" w:rsidRDefault="00002229" w:rsidP="00002229">
            <w:pPr>
              <w:spacing w:line="360" w:lineRule="exact"/>
              <w:jc w:val="center"/>
              <w:rPr>
                <w:rFonts w:hAnsi="標楷體" w:cs="Microsoft Sans Serif"/>
                <w:color w:val="000000" w:themeColor="text1"/>
                <w:sz w:val="20"/>
              </w:rPr>
            </w:pPr>
            <w:r w:rsidRPr="00903C1D">
              <w:rPr>
                <w:rFonts w:hAnsi="標楷體" w:cs="Microsoft Sans Serif"/>
                <w:color w:val="000000" w:themeColor="text1"/>
                <w:sz w:val="20"/>
              </w:rPr>
              <w:t>公司</w:t>
            </w:r>
          </w:p>
        </w:tc>
        <w:tc>
          <w:tcPr>
            <w:tcW w:w="1807" w:type="dxa"/>
            <w:shd w:val="clear" w:color="auto" w:fill="auto"/>
            <w:vAlign w:val="center"/>
          </w:tcPr>
          <w:p w14:paraId="55AFB3FF" w14:textId="678CB4C6" w:rsidR="00002229" w:rsidRPr="00903C1D" w:rsidRDefault="00002229" w:rsidP="00002229">
            <w:pPr>
              <w:spacing w:line="400" w:lineRule="exact"/>
              <w:rPr>
                <w:rFonts w:hAnsi="標楷體" w:cs="Microsoft Sans Serif"/>
                <w:color w:val="000000" w:themeColor="text1"/>
                <w:sz w:val="18"/>
                <w:szCs w:val="18"/>
              </w:rPr>
            </w:pPr>
            <w:r w:rsidRPr="00903C1D">
              <w:rPr>
                <w:rFonts w:hAnsi="標楷體" w:cs="Microsoft Sans Serif"/>
                <w:color w:val="000000" w:themeColor="text1"/>
                <w:sz w:val="18"/>
                <w:szCs w:val="18"/>
              </w:rPr>
              <w:t>AW</w:t>
            </w:r>
            <w:r w:rsidRPr="00903C1D">
              <w:rPr>
                <w:rFonts w:hAnsi="標楷體" w:cs="Microsoft Sans Serif" w:hint="eastAsia"/>
                <w:color w:val="000000" w:themeColor="text1"/>
                <w:sz w:val="18"/>
                <w:szCs w:val="18"/>
              </w:rPr>
              <w:t>/</w:t>
            </w:r>
            <w:r w:rsidRPr="00903C1D">
              <w:rPr>
                <w:rFonts w:hAnsi="標楷體" w:cs="Microsoft Sans Serif"/>
                <w:color w:val="000000" w:themeColor="text1"/>
                <w:sz w:val="18"/>
                <w:szCs w:val="18"/>
              </w:rPr>
              <w:t>BC</w:t>
            </w:r>
            <w:r w:rsidRPr="00903C1D">
              <w:rPr>
                <w:rFonts w:hAnsi="標楷體" w:cs="Microsoft Sans Serif" w:hint="eastAsia"/>
                <w:color w:val="000000" w:themeColor="text1"/>
                <w:sz w:val="18"/>
                <w:szCs w:val="18"/>
              </w:rPr>
              <w:t>/</w:t>
            </w:r>
            <w:r w:rsidR="00FC4A06">
              <w:rPr>
                <w:rFonts w:hAnsi="標楷體" w:cs="Microsoft Sans Serif" w:hint="eastAsia"/>
                <w:color w:val="000000" w:themeColor="text1"/>
                <w:sz w:val="18"/>
                <w:szCs w:val="18"/>
              </w:rPr>
              <w:t>**</w:t>
            </w:r>
            <w:r w:rsidRPr="00903C1D">
              <w:rPr>
                <w:rFonts w:hAnsi="標楷體" w:cs="Microsoft Sans Serif" w:hint="eastAsia"/>
                <w:color w:val="000000" w:themeColor="text1"/>
                <w:sz w:val="18"/>
                <w:szCs w:val="18"/>
              </w:rPr>
              <w:t>/</w:t>
            </w:r>
            <w:r w:rsidR="00FC4A06">
              <w:rPr>
                <w:rFonts w:hAnsi="標楷體" w:cs="Microsoft Sans Serif" w:hint="eastAsia"/>
                <w:color w:val="000000" w:themeColor="text1"/>
                <w:sz w:val="18"/>
                <w:szCs w:val="18"/>
              </w:rPr>
              <w:t>***</w:t>
            </w:r>
            <w:r w:rsidRPr="00903C1D">
              <w:rPr>
                <w:rFonts w:hAnsi="標楷體" w:cs="Microsoft Sans Serif" w:hint="eastAsia"/>
                <w:color w:val="000000" w:themeColor="text1"/>
                <w:sz w:val="18"/>
                <w:szCs w:val="18"/>
              </w:rPr>
              <w:t>/</w:t>
            </w:r>
            <w:r w:rsidR="00FC4A06">
              <w:rPr>
                <w:rFonts w:hAnsi="標楷體" w:cs="Microsoft Sans Serif" w:hint="eastAsia"/>
                <w:color w:val="000000" w:themeColor="text1"/>
                <w:sz w:val="18"/>
                <w:szCs w:val="18"/>
              </w:rPr>
              <w:t>*****</w:t>
            </w:r>
          </w:p>
        </w:tc>
        <w:tc>
          <w:tcPr>
            <w:tcW w:w="426" w:type="dxa"/>
            <w:shd w:val="clear" w:color="auto" w:fill="auto"/>
            <w:vAlign w:val="center"/>
          </w:tcPr>
          <w:p w14:paraId="50992350" w14:textId="77777777" w:rsidR="00002229" w:rsidRPr="00903C1D" w:rsidRDefault="00002229" w:rsidP="00002229">
            <w:pPr>
              <w:spacing w:line="400" w:lineRule="exact"/>
              <w:jc w:val="center"/>
              <w:rPr>
                <w:rFonts w:hAnsi="標楷體" w:cs="Microsoft Sans Serif"/>
                <w:color w:val="000000" w:themeColor="text1"/>
                <w:sz w:val="18"/>
                <w:szCs w:val="18"/>
              </w:rPr>
            </w:pPr>
            <w:r w:rsidRPr="00903C1D">
              <w:rPr>
                <w:rFonts w:hAnsi="標楷體" w:cs="Microsoft Sans Serif" w:hint="eastAsia"/>
                <w:color w:val="000000" w:themeColor="text1"/>
                <w:sz w:val="18"/>
                <w:szCs w:val="18"/>
              </w:rPr>
              <w:t>A</w:t>
            </w:r>
          </w:p>
        </w:tc>
        <w:tc>
          <w:tcPr>
            <w:tcW w:w="818" w:type="dxa"/>
            <w:shd w:val="clear" w:color="auto" w:fill="auto"/>
            <w:vAlign w:val="center"/>
          </w:tcPr>
          <w:p w14:paraId="1DECA090" w14:textId="77777777" w:rsidR="00002229" w:rsidRPr="00903C1D" w:rsidRDefault="00002229" w:rsidP="00002229">
            <w:pPr>
              <w:spacing w:line="400" w:lineRule="exact"/>
              <w:jc w:val="right"/>
              <w:rPr>
                <w:rFonts w:hAnsi="標楷體" w:cs="Microsoft Sans Serif"/>
                <w:color w:val="000000" w:themeColor="text1"/>
                <w:sz w:val="20"/>
              </w:rPr>
            </w:pPr>
            <w:r w:rsidRPr="00903C1D">
              <w:rPr>
                <w:rFonts w:hAnsi="標楷體" w:cs="Microsoft Sans Serif" w:hint="eastAsia"/>
                <w:color w:val="000000" w:themeColor="text1"/>
                <w:sz w:val="20"/>
              </w:rPr>
              <w:t>8</w:t>
            </w:r>
            <w:r w:rsidRPr="00903C1D">
              <w:rPr>
                <w:rFonts w:hAnsi="標楷體" w:cs="Microsoft Sans Serif"/>
                <w:color w:val="000000" w:themeColor="text1"/>
                <w:sz w:val="20"/>
              </w:rPr>
              <w:t>,</w:t>
            </w:r>
            <w:r w:rsidRPr="00903C1D">
              <w:rPr>
                <w:rFonts w:hAnsi="標楷體" w:cs="Microsoft Sans Serif" w:hint="eastAsia"/>
                <w:color w:val="000000" w:themeColor="text1"/>
                <w:sz w:val="20"/>
              </w:rPr>
              <w:t>528</w:t>
            </w:r>
          </w:p>
        </w:tc>
        <w:tc>
          <w:tcPr>
            <w:tcW w:w="839" w:type="dxa"/>
            <w:vMerge/>
            <w:shd w:val="clear" w:color="auto" w:fill="auto"/>
            <w:vAlign w:val="center"/>
          </w:tcPr>
          <w:p w14:paraId="19D86864" w14:textId="77777777" w:rsidR="00002229" w:rsidRPr="00903C1D" w:rsidRDefault="00002229" w:rsidP="00002229">
            <w:pPr>
              <w:spacing w:line="400" w:lineRule="exact"/>
              <w:jc w:val="right"/>
              <w:rPr>
                <w:rFonts w:hAnsi="標楷體" w:cs="Microsoft Sans Serif"/>
                <w:color w:val="000000" w:themeColor="text1"/>
                <w:sz w:val="20"/>
              </w:rPr>
            </w:pPr>
          </w:p>
        </w:tc>
      </w:tr>
      <w:tr w:rsidR="00002229" w:rsidRPr="00903C1D" w14:paraId="5259BC15" w14:textId="77777777" w:rsidTr="00002229">
        <w:trPr>
          <w:trHeight w:val="300"/>
          <w:jc w:val="right"/>
        </w:trPr>
        <w:tc>
          <w:tcPr>
            <w:tcW w:w="420" w:type="dxa"/>
            <w:vMerge/>
            <w:shd w:val="clear" w:color="auto" w:fill="auto"/>
            <w:noWrap/>
            <w:vAlign w:val="center"/>
          </w:tcPr>
          <w:p w14:paraId="39477B9A" w14:textId="77777777" w:rsidR="00002229" w:rsidRPr="00903C1D" w:rsidRDefault="00002229" w:rsidP="00002229">
            <w:pPr>
              <w:spacing w:line="360" w:lineRule="exact"/>
              <w:jc w:val="center"/>
              <w:rPr>
                <w:rFonts w:hAnsi="標楷體" w:cs="Microsoft Sans Serif"/>
                <w:color w:val="000000" w:themeColor="text1"/>
                <w:sz w:val="20"/>
              </w:rPr>
            </w:pPr>
          </w:p>
        </w:tc>
        <w:tc>
          <w:tcPr>
            <w:tcW w:w="772" w:type="dxa"/>
            <w:vMerge/>
            <w:shd w:val="clear" w:color="auto" w:fill="auto"/>
            <w:noWrap/>
            <w:vAlign w:val="center"/>
          </w:tcPr>
          <w:p w14:paraId="065D942C" w14:textId="77777777" w:rsidR="00002229" w:rsidRPr="00903C1D" w:rsidRDefault="00002229" w:rsidP="00002229">
            <w:pPr>
              <w:spacing w:line="360" w:lineRule="exact"/>
              <w:jc w:val="center"/>
              <w:rPr>
                <w:rFonts w:hAnsi="標楷體" w:cs="Microsoft Sans Serif"/>
                <w:color w:val="000000" w:themeColor="text1"/>
                <w:sz w:val="20"/>
              </w:rPr>
            </w:pPr>
          </w:p>
        </w:tc>
        <w:tc>
          <w:tcPr>
            <w:tcW w:w="1843" w:type="dxa"/>
            <w:vMerge/>
            <w:shd w:val="clear" w:color="auto" w:fill="auto"/>
            <w:noWrap/>
            <w:vAlign w:val="center"/>
          </w:tcPr>
          <w:p w14:paraId="4F0A0B90" w14:textId="77777777" w:rsidR="00002229" w:rsidRPr="00903C1D" w:rsidRDefault="00002229" w:rsidP="00002229">
            <w:pPr>
              <w:spacing w:line="280" w:lineRule="exact"/>
              <w:rPr>
                <w:rFonts w:hAnsi="標楷體" w:cs="Microsoft Sans Serif"/>
                <w:color w:val="000000" w:themeColor="text1"/>
                <w:sz w:val="20"/>
              </w:rPr>
            </w:pPr>
          </w:p>
        </w:tc>
        <w:tc>
          <w:tcPr>
            <w:tcW w:w="1171" w:type="dxa"/>
            <w:vMerge/>
            <w:vAlign w:val="center"/>
          </w:tcPr>
          <w:p w14:paraId="4F6A7A43" w14:textId="77777777" w:rsidR="00002229" w:rsidRPr="00903C1D" w:rsidRDefault="00002229" w:rsidP="00002229">
            <w:pPr>
              <w:spacing w:line="360" w:lineRule="exact"/>
              <w:jc w:val="right"/>
              <w:rPr>
                <w:rFonts w:hAnsi="標楷體" w:cs="Microsoft Sans Serif"/>
                <w:color w:val="000000" w:themeColor="text1"/>
                <w:sz w:val="20"/>
              </w:rPr>
            </w:pPr>
          </w:p>
        </w:tc>
        <w:tc>
          <w:tcPr>
            <w:tcW w:w="786" w:type="dxa"/>
            <w:vMerge/>
            <w:vAlign w:val="center"/>
          </w:tcPr>
          <w:p w14:paraId="42E14C35" w14:textId="77777777" w:rsidR="00002229" w:rsidRPr="00903C1D" w:rsidRDefault="00002229" w:rsidP="00002229">
            <w:pPr>
              <w:spacing w:line="360" w:lineRule="exact"/>
              <w:jc w:val="center"/>
              <w:rPr>
                <w:rFonts w:hAnsi="標楷體" w:cs="Microsoft Sans Serif"/>
                <w:color w:val="000000" w:themeColor="text1"/>
                <w:sz w:val="20"/>
              </w:rPr>
            </w:pPr>
          </w:p>
        </w:tc>
        <w:tc>
          <w:tcPr>
            <w:tcW w:w="1807" w:type="dxa"/>
            <w:shd w:val="clear" w:color="auto" w:fill="auto"/>
            <w:vAlign w:val="center"/>
          </w:tcPr>
          <w:p w14:paraId="58356E5C" w14:textId="6AA0D7D3" w:rsidR="00002229" w:rsidRPr="00903C1D" w:rsidRDefault="00002229" w:rsidP="00002229">
            <w:pPr>
              <w:spacing w:line="400" w:lineRule="exact"/>
              <w:rPr>
                <w:rFonts w:hAnsi="標楷體" w:cs="Microsoft Sans Serif"/>
                <w:color w:val="000000" w:themeColor="text1"/>
                <w:sz w:val="18"/>
                <w:szCs w:val="18"/>
              </w:rPr>
            </w:pPr>
            <w:r w:rsidRPr="00903C1D">
              <w:rPr>
                <w:rFonts w:hAnsi="標楷體" w:cs="Microsoft Sans Serif"/>
                <w:color w:val="000000" w:themeColor="text1"/>
                <w:sz w:val="18"/>
                <w:szCs w:val="18"/>
              </w:rPr>
              <w:t>AA</w:t>
            </w:r>
            <w:r w:rsidRPr="00903C1D">
              <w:rPr>
                <w:rFonts w:hAnsi="標楷體" w:cs="Microsoft Sans Serif" w:hint="eastAsia"/>
                <w:color w:val="000000" w:themeColor="text1"/>
                <w:sz w:val="18"/>
                <w:szCs w:val="18"/>
              </w:rPr>
              <w:t>/</w:t>
            </w:r>
            <w:r w:rsidRPr="00903C1D">
              <w:rPr>
                <w:rFonts w:hAnsi="標楷體" w:cs="Microsoft Sans Serif"/>
                <w:color w:val="000000" w:themeColor="text1"/>
                <w:sz w:val="18"/>
                <w:szCs w:val="18"/>
              </w:rPr>
              <w:t xml:space="preserve"> </w:t>
            </w:r>
            <w:r w:rsidRPr="00903C1D">
              <w:rPr>
                <w:rFonts w:hAnsi="標楷體" w:cs="Microsoft Sans Serif" w:hint="eastAsia"/>
                <w:color w:val="000000" w:themeColor="text1"/>
                <w:sz w:val="18"/>
                <w:szCs w:val="18"/>
              </w:rPr>
              <w:t>/</w:t>
            </w:r>
            <w:r w:rsidR="00FC4A06">
              <w:rPr>
                <w:rFonts w:hAnsi="標楷體" w:cs="Microsoft Sans Serif" w:hint="eastAsia"/>
                <w:color w:val="000000" w:themeColor="text1"/>
                <w:sz w:val="18"/>
                <w:szCs w:val="18"/>
              </w:rPr>
              <w:t>**</w:t>
            </w:r>
            <w:r w:rsidRPr="00903C1D">
              <w:rPr>
                <w:rFonts w:hAnsi="標楷體" w:cs="Microsoft Sans Serif" w:hint="eastAsia"/>
                <w:color w:val="000000" w:themeColor="text1"/>
                <w:sz w:val="18"/>
                <w:szCs w:val="18"/>
              </w:rPr>
              <w:t>/</w:t>
            </w:r>
            <w:r w:rsidR="00FC4A06">
              <w:rPr>
                <w:rFonts w:hAnsi="標楷體" w:cs="Microsoft Sans Serif" w:hint="eastAsia"/>
                <w:color w:val="000000" w:themeColor="text1"/>
                <w:sz w:val="18"/>
                <w:szCs w:val="18"/>
              </w:rPr>
              <w:t>***</w:t>
            </w:r>
            <w:r w:rsidRPr="00903C1D">
              <w:rPr>
                <w:rFonts w:hAnsi="標楷體" w:cs="Microsoft Sans Serif" w:hint="eastAsia"/>
                <w:color w:val="000000" w:themeColor="text1"/>
                <w:sz w:val="18"/>
                <w:szCs w:val="18"/>
              </w:rPr>
              <w:t>/</w:t>
            </w:r>
            <w:r w:rsidR="00FC4A06">
              <w:rPr>
                <w:rFonts w:hAnsi="標楷體" w:cs="Microsoft Sans Serif" w:hint="eastAsia"/>
                <w:color w:val="000000" w:themeColor="text1"/>
                <w:sz w:val="18"/>
                <w:szCs w:val="18"/>
              </w:rPr>
              <w:t>*****</w:t>
            </w:r>
          </w:p>
        </w:tc>
        <w:tc>
          <w:tcPr>
            <w:tcW w:w="426" w:type="dxa"/>
            <w:shd w:val="clear" w:color="auto" w:fill="auto"/>
            <w:vAlign w:val="center"/>
          </w:tcPr>
          <w:p w14:paraId="14D7A8D9" w14:textId="77777777" w:rsidR="00002229" w:rsidRPr="00903C1D" w:rsidRDefault="00002229" w:rsidP="00002229">
            <w:pPr>
              <w:spacing w:line="400" w:lineRule="exact"/>
              <w:jc w:val="center"/>
              <w:rPr>
                <w:rFonts w:hAnsi="標楷體" w:cs="Microsoft Sans Serif"/>
                <w:color w:val="000000" w:themeColor="text1"/>
                <w:sz w:val="18"/>
                <w:szCs w:val="18"/>
              </w:rPr>
            </w:pPr>
            <w:r w:rsidRPr="00903C1D">
              <w:rPr>
                <w:rFonts w:hAnsi="標楷體" w:cs="Microsoft Sans Serif" w:hint="eastAsia"/>
                <w:color w:val="000000" w:themeColor="text1"/>
                <w:sz w:val="18"/>
                <w:szCs w:val="18"/>
              </w:rPr>
              <w:t>B</w:t>
            </w:r>
          </w:p>
        </w:tc>
        <w:tc>
          <w:tcPr>
            <w:tcW w:w="818" w:type="dxa"/>
            <w:shd w:val="clear" w:color="auto" w:fill="auto"/>
            <w:vAlign w:val="center"/>
          </w:tcPr>
          <w:p w14:paraId="3075561D" w14:textId="77777777" w:rsidR="00002229" w:rsidRPr="00903C1D" w:rsidRDefault="00002229" w:rsidP="00002229">
            <w:pPr>
              <w:spacing w:line="400" w:lineRule="exact"/>
              <w:jc w:val="right"/>
              <w:rPr>
                <w:rFonts w:hAnsi="標楷體" w:cs="Microsoft Sans Serif"/>
                <w:color w:val="000000" w:themeColor="text1"/>
                <w:sz w:val="20"/>
              </w:rPr>
            </w:pPr>
            <w:r w:rsidRPr="00903C1D">
              <w:rPr>
                <w:rFonts w:hAnsi="標楷體" w:cs="Microsoft Sans Serif" w:hint="eastAsia"/>
                <w:color w:val="000000" w:themeColor="text1"/>
                <w:sz w:val="20"/>
              </w:rPr>
              <w:t>4</w:t>
            </w:r>
            <w:r w:rsidRPr="00903C1D">
              <w:rPr>
                <w:rFonts w:hAnsi="標楷體" w:cs="Microsoft Sans Serif"/>
                <w:color w:val="000000" w:themeColor="text1"/>
                <w:sz w:val="20"/>
              </w:rPr>
              <w:t>,</w:t>
            </w:r>
            <w:r w:rsidRPr="00903C1D">
              <w:rPr>
                <w:rFonts w:hAnsi="標楷體" w:cs="Microsoft Sans Serif" w:hint="eastAsia"/>
                <w:color w:val="000000" w:themeColor="text1"/>
                <w:sz w:val="20"/>
              </w:rPr>
              <w:t>361</w:t>
            </w:r>
          </w:p>
        </w:tc>
        <w:tc>
          <w:tcPr>
            <w:tcW w:w="839" w:type="dxa"/>
            <w:vMerge/>
            <w:shd w:val="clear" w:color="auto" w:fill="auto"/>
            <w:vAlign w:val="center"/>
          </w:tcPr>
          <w:p w14:paraId="207562BD" w14:textId="77777777" w:rsidR="00002229" w:rsidRPr="00903C1D" w:rsidRDefault="00002229" w:rsidP="00002229">
            <w:pPr>
              <w:spacing w:line="400" w:lineRule="exact"/>
              <w:jc w:val="right"/>
              <w:rPr>
                <w:rFonts w:hAnsi="標楷體" w:cs="Microsoft Sans Serif"/>
                <w:color w:val="000000" w:themeColor="text1"/>
                <w:sz w:val="20"/>
              </w:rPr>
            </w:pPr>
          </w:p>
        </w:tc>
      </w:tr>
      <w:tr w:rsidR="00002229" w:rsidRPr="00903C1D" w14:paraId="6914A1A3" w14:textId="77777777" w:rsidTr="00002229">
        <w:trPr>
          <w:trHeight w:val="300"/>
          <w:jc w:val="right"/>
        </w:trPr>
        <w:tc>
          <w:tcPr>
            <w:tcW w:w="420" w:type="dxa"/>
            <w:vMerge/>
            <w:shd w:val="clear" w:color="auto" w:fill="auto"/>
            <w:noWrap/>
            <w:vAlign w:val="center"/>
          </w:tcPr>
          <w:p w14:paraId="57916026" w14:textId="77777777" w:rsidR="00002229" w:rsidRPr="00903C1D" w:rsidRDefault="00002229" w:rsidP="00002229">
            <w:pPr>
              <w:spacing w:line="360" w:lineRule="exact"/>
              <w:jc w:val="center"/>
              <w:rPr>
                <w:rFonts w:hAnsi="標楷體" w:cs="Microsoft Sans Serif"/>
                <w:color w:val="000000" w:themeColor="text1"/>
                <w:sz w:val="20"/>
              </w:rPr>
            </w:pPr>
          </w:p>
        </w:tc>
        <w:tc>
          <w:tcPr>
            <w:tcW w:w="772" w:type="dxa"/>
            <w:vMerge/>
            <w:shd w:val="clear" w:color="auto" w:fill="auto"/>
            <w:noWrap/>
            <w:vAlign w:val="center"/>
          </w:tcPr>
          <w:p w14:paraId="7F226891" w14:textId="77777777" w:rsidR="00002229" w:rsidRPr="00903C1D" w:rsidRDefault="00002229" w:rsidP="00002229">
            <w:pPr>
              <w:spacing w:line="360" w:lineRule="exact"/>
              <w:jc w:val="center"/>
              <w:rPr>
                <w:rFonts w:hAnsi="標楷體" w:cs="Microsoft Sans Serif"/>
                <w:color w:val="000000" w:themeColor="text1"/>
                <w:sz w:val="20"/>
              </w:rPr>
            </w:pPr>
          </w:p>
        </w:tc>
        <w:tc>
          <w:tcPr>
            <w:tcW w:w="1843" w:type="dxa"/>
            <w:vMerge/>
            <w:shd w:val="clear" w:color="auto" w:fill="auto"/>
            <w:noWrap/>
            <w:vAlign w:val="center"/>
          </w:tcPr>
          <w:p w14:paraId="66128FEA" w14:textId="77777777" w:rsidR="00002229" w:rsidRPr="00903C1D" w:rsidRDefault="00002229" w:rsidP="00002229">
            <w:pPr>
              <w:spacing w:line="280" w:lineRule="exact"/>
              <w:rPr>
                <w:rFonts w:hAnsi="標楷體" w:cs="Microsoft Sans Serif"/>
                <w:color w:val="000000" w:themeColor="text1"/>
                <w:sz w:val="20"/>
              </w:rPr>
            </w:pPr>
          </w:p>
        </w:tc>
        <w:tc>
          <w:tcPr>
            <w:tcW w:w="1171" w:type="dxa"/>
            <w:vMerge/>
            <w:vAlign w:val="center"/>
          </w:tcPr>
          <w:p w14:paraId="7127ECFB" w14:textId="77777777" w:rsidR="00002229" w:rsidRPr="00903C1D" w:rsidRDefault="00002229" w:rsidP="00002229">
            <w:pPr>
              <w:spacing w:line="360" w:lineRule="exact"/>
              <w:jc w:val="right"/>
              <w:rPr>
                <w:rFonts w:hAnsi="標楷體" w:cs="Microsoft Sans Serif"/>
                <w:color w:val="000000" w:themeColor="text1"/>
                <w:sz w:val="20"/>
              </w:rPr>
            </w:pPr>
          </w:p>
        </w:tc>
        <w:tc>
          <w:tcPr>
            <w:tcW w:w="786" w:type="dxa"/>
            <w:vMerge/>
            <w:vAlign w:val="center"/>
          </w:tcPr>
          <w:p w14:paraId="23BB4562" w14:textId="77777777" w:rsidR="00002229" w:rsidRPr="00903C1D" w:rsidRDefault="00002229" w:rsidP="00002229">
            <w:pPr>
              <w:spacing w:line="360" w:lineRule="exact"/>
              <w:jc w:val="center"/>
              <w:rPr>
                <w:rFonts w:hAnsi="標楷體" w:cs="Microsoft Sans Serif"/>
                <w:color w:val="000000" w:themeColor="text1"/>
                <w:sz w:val="20"/>
              </w:rPr>
            </w:pPr>
          </w:p>
        </w:tc>
        <w:tc>
          <w:tcPr>
            <w:tcW w:w="1807" w:type="dxa"/>
            <w:shd w:val="clear" w:color="auto" w:fill="auto"/>
            <w:vAlign w:val="center"/>
          </w:tcPr>
          <w:p w14:paraId="62617F2A" w14:textId="2B4E80B1" w:rsidR="00002229" w:rsidRPr="00903C1D" w:rsidRDefault="00002229" w:rsidP="00002229">
            <w:pPr>
              <w:spacing w:line="400" w:lineRule="exact"/>
              <w:rPr>
                <w:rFonts w:hAnsi="標楷體" w:cs="Microsoft Sans Serif"/>
                <w:color w:val="000000" w:themeColor="text1"/>
                <w:sz w:val="18"/>
                <w:szCs w:val="18"/>
              </w:rPr>
            </w:pPr>
            <w:r w:rsidRPr="00903C1D">
              <w:rPr>
                <w:rFonts w:hAnsi="標楷體" w:cs="Microsoft Sans Serif"/>
                <w:color w:val="000000" w:themeColor="text1"/>
                <w:sz w:val="18"/>
                <w:szCs w:val="18"/>
              </w:rPr>
              <w:t>AW</w:t>
            </w:r>
            <w:r w:rsidRPr="00903C1D">
              <w:rPr>
                <w:rFonts w:hAnsi="標楷體" w:cs="Microsoft Sans Serif" w:hint="eastAsia"/>
                <w:color w:val="000000" w:themeColor="text1"/>
                <w:sz w:val="18"/>
                <w:szCs w:val="18"/>
              </w:rPr>
              <w:t>/</w:t>
            </w:r>
            <w:r w:rsidRPr="00903C1D">
              <w:rPr>
                <w:rFonts w:hAnsi="標楷體" w:cs="Microsoft Sans Serif"/>
                <w:color w:val="000000" w:themeColor="text1"/>
                <w:sz w:val="18"/>
                <w:szCs w:val="18"/>
              </w:rPr>
              <w:t>BC</w:t>
            </w:r>
            <w:r w:rsidRPr="00903C1D">
              <w:rPr>
                <w:rFonts w:hAnsi="標楷體" w:cs="Microsoft Sans Serif" w:hint="eastAsia"/>
                <w:color w:val="000000" w:themeColor="text1"/>
                <w:sz w:val="18"/>
                <w:szCs w:val="18"/>
              </w:rPr>
              <w:t>/</w:t>
            </w:r>
            <w:r w:rsidR="00FC4A06">
              <w:rPr>
                <w:rFonts w:hAnsi="標楷體" w:cs="Microsoft Sans Serif" w:hint="eastAsia"/>
                <w:color w:val="000000" w:themeColor="text1"/>
                <w:sz w:val="18"/>
                <w:szCs w:val="18"/>
              </w:rPr>
              <w:t>**</w:t>
            </w:r>
            <w:r w:rsidRPr="00903C1D">
              <w:rPr>
                <w:rFonts w:hAnsi="標楷體" w:cs="Microsoft Sans Serif" w:hint="eastAsia"/>
                <w:color w:val="000000" w:themeColor="text1"/>
                <w:sz w:val="18"/>
                <w:szCs w:val="18"/>
              </w:rPr>
              <w:t>/</w:t>
            </w:r>
            <w:r w:rsidR="00FC4A06">
              <w:rPr>
                <w:rFonts w:hAnsi="標楷體" w:cs="Microsoft Sans Serif" w:hint="eastAsia"/>
                <w:color w:val="000000" w:themeColor="text1"/>
                <w:sz w:val="18"/>
                <w:szCs w:val="18"/>
              </w:rPr>
              <w:t>****</w:t>
            </w:r>
            <w:r w:rsidRPr="00903C1D">
              <w:rPr>
                <w:rFonts w:hAnsi="標楷體" w:cs="Microsoft Sans Serif" w:hint="eastAsia"/>
                <w:color w:val="000000" w:themeColor="text1"/>
                <w:sz w:val="18"/>
                <w:szCs w:val="18"/>
              </w:rPr>
              <w:t>/</w:t>
            </w:r>
            <w:r w:rsidR="00FC4A06">
              <w:rPr>
                <w:rFonts w:hAnsi="標楷體" w:cs="Microsoft Sans Serif" w:hint="eastAsia"/>
                <w:color w:val="000000" w:themeColor="text1"/>
                <w:sz w:val="18"/>
                <w:szCs w:val="18"/>
              </w:rPr>
              <w:t>****</w:t>
            </w:r>
          </w:p>
        </w:tc>
        <w:tc>
          <w:tcPr>
            <w:tcW w:w="426" w:type="dxa"/>
            <w:shd w:val="clear" w:color="auto" w:fill="auto"/>
            <w:vAlign w:val="center"/>
          </w:tcPr>
          <w:p w14:paraId="515861CC" w14:textId="77777777" w:rsidR="00002229" w:rsidRPr="00903C1D" w:rsidRDefault="00002229" w:rsidP="00002229">
            <w:pPr>
              <w:spacing w:line="400" w:lineRule="exact"/>
              <w:jc w:val="center"/>
              <w:rPr>
                <w:rFonts w:hAnsi="標楷體" w:cs="Microsoft Sans Serif"/>
                <w:color w:val="000000" w:themeColor="text1"/>
                <w:sz w:val="18"/>
                <w:szCs w:val="18"/>
              </w:rPr>
            </w:pPr>
            <w:r w:rsidRPr="00903C1D">
              <w:rPr>
                <w:rFonts w:hAnsi="標楷體" w:cs="Microsoft Sans Serif" w:hint="eastAsia"/>
                <w:color w:val="000000" w:themeColor="text1"/>
                <w:sz w:val="18"/>
                <w:szCs w:val="18"/>
              </w:rPr>
              <w:t>C</w:t>
            </w:r>
          </w:p>
        </w:tc>
        <w:tc>
          <w:tcPr>
            <w:tcW w:w="818" w:type="dxa"/>
            <w:shd w:val="clear" w:color="auto" w:fill="auto"/>
            <w:vAlign w:val="center"/>
          </w:tcPr>
          <w:p w14:paraId="46ACAC65" w14:textId="77777777" w:rsidR="00002229" w:rsidRPr="00903C1D" w:rsidRDefault="00002229" w:rsidP="00002229">
            <w:pPr>
              <w:spacing w:line="400" w:lineRule="exact"/>
              <w:jc w:val="right"/>
              <w:rPr>
                <w:rFonts w:hAnsi="標楷體" w:cs="Microsoft Sans Serif"/>
                <w:color w:val="000000" w:themeColor="text1"/>
                <w:sz w:val="20"/>
              </w:rPr>
            </w:pPr>
            <w:r w:rsidRPr="00903C1D">
              <w:rPr>
                <w:rFonts w:hAnsi="標楷體" w:cs="Microsoft Sans Serif" w:hint="eastAsia"/>
                <w:color w:val="000000" w:themeColor="text1"/>
                <w:sz w:val="20"/>
              </w:rPr>
              <w:t>17</w:t>
            </w:r>
            <w:r w:rsidRPr="00903C1D">
              <w:rPr>
                <w:rFonts w:hAnsi="標楷體" w:cs="Microsoft Sans Serif"/>
                <w:color w:val="000000" w:themeColor="text1"/>
                <w:sz w:val="20"/>
              </w:rPr>
              <w:t>,</w:t>
            </w:r>
            <w:r w:rsidRPr="00903C1D">
              <w:rPr>
                <w:rFonts w:hAnsi="標楷體" w:cs="Microsoft Sans Serif" w:hint="eastAsia"/>
                <w:color w:val="000000" w:themeColor="text1"/>
                <w:sz w:val="20"/>
              </w:rPr>
              <w:t>200</w:t>
            </w:r>
          </w:p>
        </w:tc>
        <w:tc>
          <w:tcPr>
            <w:tcW w:w="839" w:type="dxa"/>
            <w:vMerge/>
            <w:shd w:val="clear" w:color="auto" w:fill="auto"/>
            <w:vAlign w:val="center"/>
          </w:tcPr>
          <w:p w14:paraId="695E7DFF" w14:textId="77777777" w:rsidR="00002229" w:rsidRPr="00903C1D" w:rsidRDefault="00002229" w:rsidP="00002229">
            <w:pPr>
              <w:spacing w:line="400" w:lineRule="exact"/>
              <w:jc w:val="right"/>
              <w:rPr>
                <w:rFonts w:hAnsi="標楷體" w:cs="Microsoft Sans Serif"/>
                <w:color w:val="000000" w:themeColor="text1"/>
                <w:sz w:val="20"/>
              </w:rPr>
            </w:pPr>
          </w:p>
        </w:tc>
      </w:tr>
      <w:tr w:rsidR="00002229" w:rsidRPr="00903C1D" w14:paraId="4F4A472B" w14:textId="77777777" w:rsidTr="00002229">
        <w:trPr>
          <w:trHeight w:val="300"/>
          <w:jc w:val="right"/>
        </w:trPr>
        <w:tc>
          <w:tcPr>
            <w:tcW w:w="420" w:type="dxa"/>
            <w:vMerge/>
            <w:shd w:val="clear" w:color="auto" w:fill="auto"/>
            <w:noWrap/>
            <w:vAlign w:val="center"/>
          </w:tcPr>
          <w:p w14:paraId="5789C9AC" w14:textId="77777777" w:rsidR="00002229" w:rsidRPr="00903C1D" w:rsidRDefault="00002229" w:rsidP="00002229">
            <w:pPr>
              <w:spacing w:line="360" w:lineRule="exact"/>
              <w:jc w:val="center"/>
              <w:rPr>
                <w:rFonts w:hAnsi="標楷體" w:cs="Microsoft Sans Serif"/>
                <w:color w:val="000000" w:themeColor="text1"/>
                <w:sz w:val="20"/>
              </w:rPr>
            </w:pPr>
          </w:p>
        </w:tc>
        <w:tc>
          <w:tcPr>
            <w:tcW w:w="772" w:type="dxa"/>
            <w:vMerge/>
            <w:shd w:val="clear" w:color="auto" w:fill="auto"/>
            <w:noWrap/>
            <w:vAlign w:val="center"/>
          </w:tcPr>
          <w:p w14:paraId="5C0AB50F" w14:textId="77777777" w:rsidR="00002229" w:rsidRPr="00903C1D" w:rsidRDefault="00002229" w:rsidP="00002229">
            <w:pPr>
              <w:spacing w:line="360" w:lineRule="exact"/>
              <w:jc w:val="center"/>
              <w:rPr>
                <w:rFonts w:hAnsi="標楷體" w:cs="Microsoft Sans Serif"/>
                <w:color w:val="000000" w:themeColor="text1"/>
                <w:sz w:val="20"/>
              </w:rPr>
            </w:pPr>
          </w:p>
        </w:tc>
        <w:tc>
          <w:tcPr>
            <w:tcW w:w="1843" w:type="dxa"/>
            <w:vMerge/>
            <w:shd w:val="clear" w:color="auto" w:fill="auto"/>
            <w:noWrap/>
            <w:vAlign w:val="center"/>
          </w:tcPr>
          <w:p w14:paraId="21D0D7AB" w14:textId="77777777" w:rsidR="00002229" w:rsidRPr="00903C1D" w:rsidRDefault="00002229" w:rsidP="00002229">
            <w:pPr>
              <w:spacing w:line="280" w:lineRule="exact"/>
              <w:rPr>
                <w:rFonts w:hAnsi="標楷體" w:cs="Microsoft Sans Serif"/>
                <w:color w:val="000000" w:themeColor="text1"/>
                <w:sz w:val="20"/>
              </w:rPr>
            </w:pPr>
          </w:p>
        </w:tc>
        <w:tc>
          <w:tcPr>
            <w:tcW w:w="1171" w:type="dxa"/>
            <w:vMerge/>
            <w:vAlign w:val="center"/>
          </w:tcPr>
          <w:p w14:paraId="63EE7F14" w14:textId="77777777" w:rsidR="00002229" w:rsidRPr="00903C1D" w:rsidRDefault="00002229" w:rsidP="00002229">
            <w:pPr>
              <w:spacing w:line="360" w:lineRule="exact"/>
              <w:jc w:val="right"/>
              <w:rPr>
                <w:rFonts w:hAnsi="標楷體" w:cs="Microsoft Sans Serif"/>
                <w:color w:val="000000" w:themeColor="text1"/>
                <w:sz w:val="20"/>
              </w:rPr>
            </w:pPr>
          </w:p>
        </w:tc>
        <w:tc>
          <w:tcPr>
            <w:tcW w:w="786" w:type="dxa"/>
            <w:vMerge/>
            <w:vAlign w:val="center"/>
          </w:tcPr>
          <w:p w14:paraId="4F8E18CD" w14:textId="77777777" w:rsidR="00002229" w:rsidRPr="00903C1D" w:rsidRDefault="00002229" w:rsidP="00002229">
            <w:pPr>
              <w:spacing w:line="360" w:lineRule="exact"/>
              <w:jc w:val="center"/>
              <w:rPr>
                <w:rFonts w:hAnsi="標楷體" w:cs="Microsoft Sans Serif"/>
                <w:color w:val="000000" w:themeColor="text1"/>
                <w:sz w:val="20"/>
              </w:rPr>
            </w:pPr>
          </w:p>
        </w:tc>
        <w:tc>
          <w:tcPr>
            <w:tcW w:w="1807" w:type="dxa"/>
            <w:shd w:val="clear" w:color="auto" w:fill="auto"/>
            <w:vAlign w:val="center"/>
          </w:tcPr>
          <w:p w14:paraId="195A57F4" w14:textId="4A4EDCDF" w:rsidR="00002229" w:rsidRPr="00903C1D" w:rsidRDefault="00002229" w:rsidP="00002229">
            <w:pPr>
              <w:spacing w:line="400" w:lineRule="exact"/>
              <w:rPr>
                <w:rFonts w:hAnsi="標楷體" w:cs="Microsoft Sans Serif"/>
                <w:color w:val="000000" w:themeColor="text1"/>
                <w:sz w:val="18"/>
                <w:szCs w:val="18"/>
              </w:rPr>
            </w:pPr>
            <w:r w:rsidRPr="00903C1D">
              <w:rPr>
                <w:rFonts w:hAnsi="標楷體" w:cs="Microsoft Sans Serif"/>
                <w:color w:val="000000" w:themeColor="text1"/>
                <w:sz w:val="18"/>
                <w:szCs w:val="18"/>
              </w:rPr>
              <w:t>AA</w:t>
            </w:r>
            <w:r w:rsidRPr="00903C1D">
              <w:rPr>
                <w:rFonts w:hAnsi="標楷體" w:cs="Microsoft Sans Serif" w:hint="eastAsia"/>
                <w:color w:val="000000" w:themeColor="text1"/>
                <w:sz w:val="18"/>
                <w:szCs w:val="18"/>
              </w:rPr>
              <w:t>/ /</w:t>
            </w:r>
            <w:r w:rsidR="00FC4A06">
              <w:rPr>
                <w:rFonts w:hAnsi="標楷體" w:cs="Microsoft Sans Serif" w:hint="eastAsia"/>
                <w:color w:val="000000" w:themeColor="text1"/>
                <w:sz w:val="18"/>
                <w:szCs w:val="18"/>
              </w:rPr>
              <w:t>**</w:t>
            </w:r>
            <w:r w:rsidRPr="00903C1D">
              <w:rPr>
                <w:rFonts w:hAnsi="標楷體" w:cs="Microsoft Sans Serif" w:hint="eastAsia"/>
                <w:color w:val="000000" w:themeColor="text1"/>
                <w:sz w:val="18"/>
                <w:szCs w:val="18"/>
              </w:rPr>
              <w:t>/</w:t>
            </w:r>
            <w:r w:rsidR="00FC4A06">
              <w:rPr>
                <w:rFonts w:hAnsi="標楷體" w:cs="Microsoft Sans Serif" w:hint="eastAsia"/>
                <w:color w:val="000000" w:themeColor="text1"/>
                <w:sz w:val="18"/>
                <w:szCs w:val="18"/>
              </w:rPr>
              <w:t>***</w:t>
            </w:r>
            <w:r w:rsidRPr="00903C1D">
              <w:rPr>
                <w:rFonts w:hAnsi="標楷體" w:cs="Microsoft Sans Serif" w:hint="eastAsia"/>
                <w:color w:val="000000" w:themeColor="text1"/>
                <w:sz w:val="18"/>
                <w:szCs w:val="18"/>
              </w:rPr>
              <w:t>/</w:t>
            </w:r>
            <w:r w:rsidR="00FC4A06">
              <w:rPr>
                <w:rFonts w:hAnsi="標楷體" w:cs="Microsoft Sans Serif" w:hint="eastAsia"/>
                <w:color w:val="000000" w:themeColor="text1"/>
                <w:sz w:val="18"/>
                <w:szCs w:val="18"/>
              </w:rPr>
              <w:t>*****</w:t>
            </w:r>
          </w:p>
        </w:tc>
        <w:tc>
          <w:tcPr>
            <w:tcW w:w="426" w:type="dxa"/>
            <w:shd w:val="clear" w:color="auto" w:fill="auto"/>
            <w:vAlign w:val="center"/>
          </w:tcPr>
          <w:p w14:paraId="39ECD933" w14:textId="77777777" w:rsidR="00002229" w:rsidRPr="00903C1D" w:rsidRDefault="00002229" w:rsidP="00002229">
            <w:pPr>
              <w:spacing w:line="400" w:lineRule="exact"/>
              <w:jc w:val="center"/>
              <w:rPr>
                <w:rFonts w:hAnsi="標楷體" w:cs="Microsoft Sans Serif"/>
                <w:color w:val="000000" w:themeColor="text1"/>
                <w:sz w:val="18"/>
                <w:szCs w:val="18"/>
              </w:rPr>
            </w:pPr>
            <w:r w:rsidRPr="00903C1D">
              <w:rPr>
                <w:rFonts w:hAnsi="標楷體" w:cs="Microsoft Sans Serif" w:hint="eastAsia"/>
                <w:color w:val="000000" w:themeColor="text1"/>
                <w:sz w:val="18"/>
                <w:szCs w:val="18"/>
              </w:rPr>
              <w:t>D</w:t>
            </w:r>
          </w:p>
        </w:tc>
        <w:tc>
          <w:tcPr>
            <w:tcW w:w="818" w:type="dxa"/>
            <w:shd w:val="clear" w:color="auto" w:fill="auto"/>
            <w:vAlign w:val="center"/>
          </w:tcPr>
          <w:p w14:paraId="4E553DC9" w14:textId="77777777" w:rsidR="00002229" w:rsidRPr="00903C1D" w:rsidRDefault="00002229" w:rsidP="00002229">
            <w:pPr>
              <w:spacing w:line="400" w:lineRule="exact"/>
              <w:jc w:val="right"/>
              <w:rPr>
                <w:rFonts w:hAnsi="標楷體" w:cs="Microsoft Sans Serif"/>
                <w:color w:val="000000" w:themeColor="text1"/>
                <w:sz w:val="20"/>
              </w:rPr>
            </w:pPr>
            <w:r w:rsidRPr="00903C1D">
              <w:rPr>
                <w:rFonts w:hAnsi="標楷體" w:cs="Microsoft Sans Serif" w:hint="eastAsia"/>
                <w:color w:val="000000" w:themeColor="text1"/>
                <w:sz w:val="20"/>
              </w:rPr>
              <w:t>14</w:t>
            </w:r>
            <w:r w:rsidRPr="00903C1D">
              <w:rPr>
                <w:rFonts w:hAnsi="標楷體" w:cs="Microsoft Sans Serif"/>
                <w:color w:val="000000" w:themeColor="text1"/>
                <w:sz w:val="20"/>
              </w:rPr>
              <w:t>,</w:t>
            </w:r>
            <w:r w:rsidRPr="00903C1D">
              <w:rPr>
                <w:rFonts w:hAnsi="標楷體" w:cs="Microsoft Sans Serif" w:hint="eastAsia"/>
                <w:color w:val="000000" w:themeColor="text1"/>
                <w:sz w:val="20"/>
              </w:rPr>
              <w:t>278</w:t>
            </w:r>
          </w:p>
        </w:tc>
        <w:tc>
          <w:tcPr>
            <w:tcW w:w="839" w:type="dxa"/>
            <w:vMerge/>
            <w:shd w:val="clear" w:color="auto" w:fill="auto"/>
            <w:vAlign w:val="center"/>
          </w:tcPr>
          <w:p w14:paraId="37303411" w14:textId="77777777" w:rsidR="00002229" w:rsidRPr="00903C1D" w:rsidRDefault="00002229" w:rsidP="00002229">
            <w:pPr>
              <w:spacing w:line="400" w:lineRule="exact"/>
              <w:jc w:val="right"/>
              <w:rPr>
                <w:rFonts w:hAnsi="標楷體" w:cs="Microsoft Sans Serif"/>
                <w:color w:val="000000" w:themeColor="text1"/>
                <w:sz w:val="20"/>
              </w:rPr>
            </w:pPr>
          </w:p>
        </w:tc>
      </w:tr>
      <w:tr w:rsidR="00002229" w:rsidRPr="00903C1D" w14:paraId="2E2DE92B" w14:textId="77777777" w:rsidTr="00002229">
        <w:trPr>
          <w:trHeight w:val="300"/>
          <w:jc w:val="right"/>
        </w:trPr>
        <w:tc>
          <w:tcPr>
            <w:tcW w:w="420" w:type="dxa"/>
            <w:vMerge/>
            <w:shd w:val="clear" w:color="auto" w:fill="auto"/>
            <w:noWrap/>
            <w:vAlign w:val="center"/>
          </w:tcPr>
          <w:p w14:paraId="6F991209" w14:textId="77777777" w:rsidR="00002229" w:rsidRPr="00903C1D" w:rsidRDefault="00002229" w:rsidP="00002229">
            <w:pPr>
              <w:spacing w:line="360" w:lineRule="exact"/>
              <w:jc w:val="center"/>
              <w:rPr>
                <w:rFonts w:hAnsi="標楷體" w:cs="Microsoft Sans Serif"/>
                <w:color w:val="000000" w:themeColor="text1"/>
                <w:sz w:val="20"/>
              </w:rPr>
            </w:pPr>
          </w:p>
        </w:tc>
        <w:tc>
          <w:tcPr>
            <w:tcW w:w="772" w:type="dxa"/>
            <w:vMerge/>
            <w:shd w:val="clear" w:color="auto" w:fill="auto"/>
            <w:noWrap/>
            <w:vAlign w:val="center"/>
          </w:tcPr>
          <w:p w14:paraId="5E55E62B" w14:textId="77777777" w:rsidR="00002229" w:rsidRPr="00903C1D" w:rsidRDefault="00002229" w:rsidP="00002229">
            <w:pPr>
              <w:spacing w:line="360" w:lineRule="exact"/>
              <w:jc w:val="center"/>
              <w:rPr>
                <w:rFonts w:hAnsi="標楷體" w:cs="Microsoft Sans Serif"/>
                <w:color w:val="000000" w:themeColor="text1"/>
                <w:sz w:val="20"/>
              </w:rPr>
            </w:pPr>
          </w:p>
        </w:tc>
        <w:tc>
          <w:tcPr>
            <w:tcW w:w="1843" w:type="dxa"/>
            <w:vMerge/>
            <w:shd w:val="clear" w:color="auto" w:fill="auto"/>
            <w:noWrap/>
            <w:vAlign w:val="center"/>
          </w:tcPr>
          <w:p w14:paraId="206BE60D" w14:textId="77777777" w:rsidR="00002229" w:rsidRPr="00903C1D" w:rsidRDefault="00002229" w:rsidP="00002229">
            <w:pPr>
              <w:spacing w:line="280" w:lineRule="exact"/>
              <w:rPr>
                <w:rFonts w:hAnsi="標楷體" w:cs="Microsoft Sans Serif"/>
                <w:color w:val="000000" w:themeColor="text1"/>
                <w:sz w:val="20"/>
              </w:rPr>
            </w:pPr>
          </w:p>
        </w:tc>
        <w:tc>
          <w:tcPr>
            <w:tcW w:w="1171" w:type="dxa"/>
            <w:vMerge/>
            <w:vAlign w:val="center"/>
          </w:tcPr>
          <w:p w14:paraId="66653FCF" w14:textId="77777777" w:rsidR="00002229" w:rsidRPr="00903C1D" w:rsidRDefault="00002229" w:rsidP="00002229">
            <w:pPr>
              <w:spacing w:line="360" w:lineRule="exact"/>
              <w:jc w:val="right"/>
              <w:rPr>
                <w:rFonts w:hAnsi="標楷體" w:cs="Microsoft Sans Serif"/>
                <w:color w:val="000000" w:themeColor="text1"/>
                <w:sz w:val="20"/>
              </w:rPr>
            </w:pPr>
          </w:p>
        </w:tc>
        <w:tc>
          <w:tcPr>
            <w:tcW w:w="786" w:type="dxa"/>
            <w:vMerge/>
            <w:vAlign w:val="center"/>
          </w:tcPr>
          <w:p w14:paraId="554DE627" w14:textId="77777777" w:rsidR="00002229" w:rsidRPr="00903C1D" w:rsidRDefault="00002229" w:rsidP="00002229">
            <w:pPr>
              <w:spacing w:line="360" w:lineRule="exact"/>
              <w:jc w:val="center"/>
              <w:rPr>
                <w:rFonts w:hAnsi="標楷體" w:cs="Microsoft Sans Serif"/>
                <w:color w:val="000000" w:themeColor="text1"/>
                <w:sz w:val="20"/>
              </w:rPr>
            </w:pPr>
          </w:p>
        </w:tc>
        <w:tc>
          <w:tcPr>
            <w:tcW w:w="1807" w:type="dxa"/>
            <w:shd w:val="clear" w:color="auto" w:fill="auto"/>
            <w:vAlign w:val="center"/>
          </w:tcPr>
          <w:p w14:paraId="28834CF9" w14:textId="3B43E9B1" w:rsidR="00002229" w:rsidRPr="00903C1D" w:rsidRDefault="00002229" w:rsidP="00002229">
            <w:pPr>
              <w:spacing w:line="400" w:lineRule="exact"/>
              <w:rPr>
                <w:rFonts w:hAnsi="標楷體" w:cs="Microsoft Sans Serif"/>
                <w:color w:val="000000" w:themeColor="text1"/>
                <w:sz w:val="18"/>
                <w:szCs w:val="18"/>
              </w:rPr>
            </w:pPr>
            <w:r w:rsidRPr="00903C1D">
              <w:rPr>
                <w:rFonts w:hAnsi="標楷體" w:cs="Microsoft Sans Serif"/>
                <w:color w:val="000000" w:themeColor="text1"/>
                <w:sz w:val="18"/>
                <w:szCs w:val="18"/>
              </w:rPr>
              <w:t>AA</w:t>
            </w:r>
            <w:r w:rsidRPr="00903C1D">
              <w:rPr>
                <w:rFonts w:hAnsi="標楷體" w:cs="Microsoft Sans Serif" w:hint="eastAsia"/>
                <w:color w:val="000000" w:themeColor="text1"/>
                <w:sz w:val="18"/>
                <w:szCs w:val="18"/>
              </w:rPr>
              <w:t>/ /</w:t>
            </w:r>
            <w:r w:rsidR="00FC4A06">
              <w:rPr>
                <w:rFonts w:hAnsi="標楷體" w:cs="Microsoft Sans Serif" w:hint="eastAsia"/>
                <w:color w:val="000000" w:themeColor="text1"/>
                <w:sz w:val="18"/>
                <w:szCs w:val="18"/>
              </w:rPr>
              <w:t>**</w:t>
            </w:r>
            <w:r w:rsidRPr="00903C1D">
              <w:rPr>
                <w:rFonts w:hAnsi="標楷體" w:cs="Microsoft Sans Serif" w:hint="eastAsia"/>
                <w:color w:val="000000" w:themeColor="text1"/>
                <w:sz w:val="18"/>
                <w:szCs w:val="18"/>
              </w:rPr>
              <w:t>/</w:t>
            </w:r>
            <w:r w:rsidR="00FC4A06">
              <w:rPr>
                <w:rFonts w:hAnsi="標楷體" w:cs="Microsoft Sans Serif" w:hint="eastAsia"/>
                <w:color w:val="000000" w:themeColor="text1"/>
                <w:sz w:val="18"/>
                <w:szCs w:val="18"/>
              </w:rPr>
              <w:t>***</w:t>
            </w:r>
            <w:r w:rsidRPr="00903C1D">
              <w:rPr>
                <w:rFonts w:hAnsi="標楷體" w:cs="Microsoft Sans Serif" w:hint="eastAsia"/>
                <w:color w:val="000000" w:themeColor="text1"/>
                <w:sz w:val="18"/>
                <w:szCs w:val="18"/>
              </w:rPr>
              <w:t>/</w:t>
            </w:r>
            <w:r w:rsidR="00FC4A06">
              <w:rPr>
                <w:rFonts w:hAnsi="標楷體" w:cs="Microsoft Sans Serif" w:hint="eastAsia"/>
                <w:color w:val="000000" w:themeColor="text1"/>
                <w:sz w:val="18"/>
                <w:szCs w:val="18"/>
              </w:rPr>
              <w:t>*****</w:t>
            </w:r>
          </w:p>
        </w:tc>
        <w:tc>
          <w:tcPr>
            <w:tcW w:w="426" w:type="dxa"/>
            <w:shd w:val="clear" w:color="auto" w:fill="auto"/>
            <w:vAlign w:val="center"/>
          </w:tcPr>
          <w:p w14:paraId="502CA806" w14:textId="77777777" w:rsidR="00002229" w:rsidRPr="00903C1D" w:rsidRDefault="00002229" w:rsidP="00002229">
            <w:pPr>
              <w:spacing w:line="400" w:lineRule="exact"/>
              <w:jc w:val="center"/>
              <w:rPr>
                <w:rFonts w:hAnsi="標楷體" w:cs="Microsoft Sans Serif"/>
                <w:color w:val="000000" w:themeColor="text1"/>
                <w:sz w:val="18"/>
                <w:szCs w:val="18"/>
              </w:rPr>
            </w:pPr>
            <w:r w:rsidRPr="00903C1D">
              <w:rPr>
                <w:rFonts w:hAnsi="標楷體" w:cs="Microsoft Sans Serif" w:hint="eastAsia"/>
                <w:color w:val="000000" w:themeColor="text1"/>
                <w:sz w:val="18"/>
                <w:szCs w:val="18"/>
              </w:rPr>
              <w:t>E</w:t>
            </w:r>
          </w:p>
        </w:tc>
        <w:tc>
          <w:tcPr>
            <w:tcW w:w="818" w:type="dxa"/>
            <w:shd w:val="clear" w:color="auto" w:fill="auto"/>
            <w:vAlign w:val="center"/>
          </w:tcPr>
          <w:p w14:paraId="5C36D787" w14:textId="77777777" w:rsidR="00002229" w:rsidRPr="00903C1D" w:rsidRDefault="00002229" w:rsidP="00002229">
            <w:pPr>
              <w:spacing w:line="400" w:lineRule="exact"/>
              <w:jc w:val="right"/>
              <w:rPr>
                <w:rFonts w:hAnsi="標楷體" w:cs="Microsoft Sans Serif"/>
                <w:color w:val="000000" w:themeColor="text1"/>
                <w:sz w:val="20"/>
              </w:rPr>
            </w:pPr>
            <w:r w:rsidRPr="00903C1D">
              <w:rPr>
                <w:rFonts w:hAnsi="標楷體" w:cs="Microsoft Sans Serif" w:hint="eastAsia"/>
                <w:color w:val="000000" w:themeColor="text1"/>
                <w:sz w:val="20"/>
              </w:rPr>
              <w:t>14</w:t>
            </w:r>
            <w:r w:rsidRPr="00903C1D">
              <w:rPr>
                <w:rFonts w:hAnsi="標楷體" w:cs="Microsoft Sans Serif"/>
                <w:color w:val="000000" w:themeColor="text1"/>
                <w:sz w:val="20"/>
              </w:rPr>
              <w:t>,</w:t>
            </w:r>
            <w:r w:rsidRPr="00903C1D">
              <w:rPr>
                <w:rFonts w:hAnsi="標楷體" w:cs="Microsoft Sans Serif" w:hint="eastAsia"/>
                <w:color w:val="000000" w:themeColor="text1"/>
                <w:sz w:val="20"/>
              </w:rPr>
              <w:t>670</w:t>
            </w:r>
          </w:p>
        </w:tc>
        <w:tc>
          <w:tcPr>
            <w:tcW w:w="839" w:type="dxa"/>
            <w:vMerge/>
            <w:shd w:val="clear" w:color="auto" w:fill="auto"/>
            <w:vAlign w:val="center"/>
          </w:tcPr>
          <w:p w14:paraId="3EF73EB8" w14:textId="77777777" w:rsidR="00002229" w:rsidRPr="00903C1D" w:rsidRDefault="00002229" w:rsidP="00002229">
            <w:pPr>
              <w:spacing w:line="400" w:lineRule="exact"/>
              <w:jc w:val="right"/>
              <w:rPr>
                <w:rFonts w:hAnsi="標楷體" w:cs="Microsoft Sans Serif"/>
                <w:color w:val="000000" w:themeColor="text1"/>
                <w:sz w:val="20"/>
              </w:rPr>
            </w:pPr>
          </w:p>
        </w:tc>
      </w:tr>
      <w:tr w:rsidR="00002229" w:rsidRPr="00903C1D" w14:paraId="17901399" w14:textId="77777777" w:rsidTr="00002229">
        <w:trPr>
          <w:trHeight w:val="300"/>
          <w:jc w:val="right"/>
        </w:trPr>
        <w:tc>
          <w:tcPr>
            <w:tcW w:w="420" w:type="dxa"/>
            <w:vMerge/>
            <w:shd w:val="clear" w:color="auto" w:fill="auto"/>
            <w:noWrap/>
            <w:vAlign w:val="center"/>
          </w:tcPr>
          <w:p w14:paraId="3256E5AC" w14:textId="77777777" w:rsidR="00002229" w:rsidRPr="00903C1D" w:rsidRDefault="00002229" w:rsidP="00002229">
            <w:pPr>
              <w:spacing w:line="360" w:lineRule="exact"/>
              <w:jc w:val="center"/>
              <w:rPr>
                <w:rFonts w:hAnsi="標楷體" w:cs="Microsoft Sans Serif"/>
                <w:color w:val="000000" w:themeColor="text1"/>
                <w:sz w:val="20"/>
              </w:rPr>
            </w:pPr>
          </w:p>
        </w:tc>
        <w:tc>
          <w:tcPr>
            <w:tcW w:w="772" w:type="dxa"/>
            <w:vMerge/>
            <w:shd w:val="clear" w:color="auto" w:fill="auto"/>
            <w:noWrap/>
            <w:vAlign w:val="center"/>
          </w:tcPr>
          <w:p w14:paraId="4AB5C329" w14:textId="77777777" w:rsidR="00002229" w:rsidRPr="00903C1D" w:rsidRDefault="00002229" w:rsidP="00002229">
            <w:pPr>
              <w:spacing w:line="360" w:lineRule="exact"/>
              <w:jc w:val="center"/>
              <w:rPr>
                <w:rFonts w:hAnsi="標楷體" w:cs="Microsoft Sans Serif"/>
                <w:color w:val="000000" w:themeColor="text1"/>
                <w:sz w:val="20"/>
              </w:rPr>
            </w:pPr>
          </w:p>
        </w:tc>
        <w:tc>
          <w:tcPr>
            <w:tcW w:w="1843" w:type="dxa"/>
            <w:vMerge/>
            <w:shd w:val="clear" w:color="auto" w:fill="auto"/>
            <w:noWrap/>
            <w:vAlign w:val="center"/>
          </w:tcPr>
          <w:p w14:paraId="3A0CE744" w14:textId="77777777" w:rsidR="00002229" w:rsidRPr="00903C1D" w:rsidRDefault="00002229" w:rsidP="00002229">
            <w:pPr>
              <w:spacing w:line="280" w:lineRule="exact"/>
              <w:rPr>
                <w:rFonts w:hAnsi="標楷體" w:cs="Microsoft Sans Serif"/>
                <w:color w:val="000000" w:themeColor="text1"/>
                <w:sz w:val="20"/>
              </w:rPr>
            </w:pPr>
          </w:p>
        </w:tc>
        <w:tc>
          <w:tcPr>
            <w:tcW w:w="1171" w:type="dxa"/>
            <w:vMerge/>
            <w:vAlign w:val="center"/>
          </w:tcPr>
          <w:p w14:paraId="1C1100B5" w14:textId="77777777" w:rsidR="00002229" w:rsidRPr="00903C1D" w:rsidRDefault="00002229" w:rsidP="00002229">
            <w:pPr>
              <w:spacing w:line="360" w:lineRule="exact"/>
              <w:jc w:val="right"/>
              <w:rPr>
                <w:rFonts w:hAnsi="標楷體" w:cs="Microsoft Sans Serif"/>
                <w:color w:val="000000" w:themeColor="text1"/>
                <w:sz w:val="20"/>
              </w:rPr>
            </w:pPr>
          </w:p>
        </w:tc>
        <w:tc>
          <w:tcPr>
            <w:tcW w:w="786" w:type="dxa"/>
            <w:vMerge/>
            <w:vAlign w:val="center"/>
          </w:tcPr>
          <w:p w14:paraId="5354F3E6" w14:textId="77777777" w:rsidR="00002229" w:rsidRPr="00903C1D" w:rsidRDefault="00002229" w:rsidP="00002229">
            <w:pPr>
              <w:spacing w:line="360" w:lineRule="exact"/>
              <w:jc w:val="center"/>
              <w:rPr>
                <w:rFonts w:hAnsi="標楷體" w:cs="Microsoft Sans Serif"/>
                <w:color w:val="000000" w:themeColor="text1"/>
                <w:sz w:val="20"/>
              </w:rPr>
            </w:pPr>
          </w:p>
        </w:tc>
        <w:tc>
          <w:tcPr>
            <w:tcW w:w="1807" w:type="dxa"/>
            <w:shd w:val="clear" w:color="auto" w:fill="auto"/>
            <w:vAlign w:val="center"/>
          </w:tcPr>
          <w:p w14:paraId="7D1D97B7" w14:textId="70514835" w:rsidR="00002229" w:rsidRPr="00903C1D" w:rsidRDefault="00002229" w:rsidP="00002229">
            <w:pPr>
              <w:spacing w:line="400" w:lineRule="exact"/>
              <w:rPr>
                <w:rFonts w:hAnsi="標楷體" w:cs="Microsoft Sans Serif"/>
                <w:color w:val="000000" w:themeColor="text1"/>
                <w:sz w:val="18"/>
                <w:szCs w:val="18"/>
              </w:rPr>
            </w:pPr>
            <w:r w:rsidRPr="00903C1D">
              <w:rPr>
                <w:rFonts w:hAnsi="標楷體" w:cs="Microsoft Sans Serif"/>
                <w:color w:val="000000" w:themeColor="text1"/>
                <w:sz w:val="18"/>
                <w:szCs w:val="18"/>
              </w:rPr>
              <w:t>AA</w:t>
            </w:r>
            <w:r w:rsidRPr="00903C1D">
              <w:rPr>
                <w:rFonts w:hAnsi="標楷體" w:cs="Microsoft Sans Serif" w:hint="eastAsia"/>
                <w:color w:val="000000" w:themeColor="text1"/>
                <w:sz w:val="18"/>
                <w:szCs w:val="18"/>
              </w:rPr>
              <w:t xml:space="preserve">/ </w:t>
            </w:r>
            <w:r w:rsidR="00FC4A06" w:rsidRPr="00FC4A06">
              <w:rPr>
                <w:rFonts w:hAnsi="標楷體" w:cs="Microsoft Sans Serif"/>
                <w:color w:val="000000" w:themeColor="text1"/>
                <w:sz w:val="18"/>
                <w:szCs w:val="18"/>
              </w:rPr>
              <w:t>/**/***/*****</w:t>
            </w:r>
          </w:p>
        </w:tc>
        <w:tc>
          <w:tcPr>
            <w:tcW w:w="426" w:type="dxa"/>
            <w:shd w:val="clear" w:color="auto" w:fill="auto"/>
            <w:vAlign w:val="center"/>
          </w:tcPr>
          <w:p w14:paraId="73524D86" w14:textId="77777777" w:rsidR="00002229" w:rsidRPr="00903C1D" w:rsidRDefault="00002229" w:rsidP="00002229">
            <w:pPr>
              <w:spacing w:line="400" w:lineRule="exact"/>
              <w:jc w:val="center"/>
              <w:rPr>
                <w:rFonts w:hAnsi="標楷體" w:cs="Microsoft Sans Serif"/>
                <w:color w:val="000000" w:themeColor="text1"/>
                <w:sz w:val="18"/>
                <w:szCs w:val="18"/>
              </w:rPr>
            </w:pPr>
            <w:r w:rsidRPr="00903C1D">
              <w:rPr>
                <w:rFonts w:hAnsi="標楷體" w:cs="Microsoft Sans Serif" w:hint="eastAsia"/>
                <w:color w:val="000000" w:themeColor="text1"/>
                <w:sz w:val="18"/>
                <w:szCs w:val="18"/>
              </w:rPr>
              <w:t>F</w:t>
            </w:r>
          </w:p>
        </w:tc>
        <w:tc>
          <w:tcPr>
            <w:tcW w:w="818" w:type="dxa"/>
            <w:shd w:val="clear" w:color="auto" w:fill="auto"/>
            <w:vAlign w:val="center"/>
          </w:tcPr>
          <w:p w14:paraId="37750C3C" w14:textId="77777777" w:rsidR="00002229" w:rsidRPr="00903C1D" w:rsidRDefault="00002229" w:rsidP="00002229">
            <w:pPr>
              <w:spacing w:line="400" w:lineRule="exact"/>
              <w:jc w:val="right"/>
              <w:rPr>
                <w:rFonts w:hAnsi="標楷體" w:cs="Microsoft Sans Serif"/>
                <w:color w:val="000000" w:themeColor="text1"/>
                <w:sz w:val="20"/>
              </w:rPr>
            </w:pPr>
            <w:r w:rsidRPr="00903C1D">
              <w:rPr>
                <w:rFonts w:hAnsi="標楷體" w:cs="Microsoft Sans Serif" w:hint="eastAsia"/>
                <w:color w:val="000000" w:themeColor="text1"/>
                <w:sz w:val="20"/>
              </w:rPr>
              <w:t>3</w:t>
            </w:r>
            <w:r w:rsidRPr="00903C1D">
              <w:rPr>
                <w:rFonts w:hAnsi="標楷體" w:cs="Microsoft Sans Serif"/>
                <w:color w:val="000000" w:themeColor="text1"/>
                <w:sz w:val="20"/>
              </w:rPr>
              <w:t>,</w:t>
            </w:r>
            <w:r w:rsidRPr="00903C1D">
              <w:rPr>
                <w:rFonts w:hAnsi="標楷體" w:cs="Microsoft Sans Serif" w:hint="eastAsia"/>
                <w:color w:val="000000" w:themeColor="text1"/>
                <w:sz w:val="20"/>
              </w:rPr>
              <w:t>125</w:t>
            </w:r>
          </w:p>
        </w:tc>
        <w:tc>
          <w:tcPr>
            <w:tcW w:w="839" w:type="dxa"/>
            <w:vMerge/>
            <w:shd w:val="clear" w:color="auto" w:fill="auto"/>
            <w:vAlign w:val="center"/>
          </w:tcPr>
          <w:p w14:paraId="20632BB2" w14:textId="77777777" w:rsidR="00002229" w:rsidRPr="00903C1D" w:rsidRDefault="00002229" w:rsidP="00002229">
            <w:pPr>
              <w:spacing w:line="400" w:lineRule="exact"/>
              <w:jc w:val="right"/>
              <w:rPr>
                <w:rFonts w:hAnsi="標楷體" w:cs="Microsoft Sans Serif"/>
                <w:color w:val="000000" w:themeColor="text1"/>
                <w:sz w:val="20"/>
              </w:rPr>
            </w:pPr>
          </w:p>
        </w:tc>
      </w:tr>
      <w:tr w:rsidR="00002229" w:rsidRPr="00903C1D" w14:paraId="2B4A712C" w14:textId="77777777" w:rsidTr="00002229">
        <w:trPr>
          <w:trHeight w:val="300"/>
          <w:jc w:val="right"/>
        </w:trPr>
        <w:tc>
          <w:tcPr>
            <w:tcW w:w="420" w:type="dxa"/>
            <w:vMerge/>
            <w:shd w:val="clear" w:color="auto" w:fill="auto"/>
            <w:noWrap/>
            <w:vAlign w:val="center"/>
          </w:tcPr>
          <w:p w14:paraId="0D4C9673" w14:textId="77777777" w:rsidR="00002229" w:rsidRPr="00903C1D" w:rsidRDefault="00002229" w:rsidP="00002229">
            <w:pPr>
              <w:spacing w:line="360" w:lineRule="exact"/>
              <w:jc w:val="center"/>
              <w:rPr>
                <w:rFonts w:hAnsi="標楷體" w:cs="Microsoft Sans Serif"/>
                <w:color w:val="000000" w:themeColor="text1"/>
                <w:sz w:val="20"/>
              </w:rPr>
            </w:pPr>
          </w:p>
        </w:tc>
        <w:tc>
          <w:tcPr>
            <w:tcW w:w="772" w:type="dxa"/>
            <w:vMerge/>
            <w:shd w:val="clear" w:color="auto" w:fill="auto"/>
            <w:noWrap/>
            <w:vAlign w:val="center"/>
          </w:tcPr>
          <w:p w14:paraId="4E34604A" w14:textId="77777777" w:rsidR="00002229" w:rsidRPr="00903C1D" w:rsidRDefault="00002229" w:rsidP="00002229">
            <w:pPr>
              <w:spacing w:line="360" w:lineRule="exact"/>
              <w:jc w:val="center"/>
              <w:rPr>
                <w:rFonts w:hAnsi="標楷體" w:cs="Microsoft Sans Serif"/>
                <w:color w:val="000000" w:themeColor="text1"/>
                <w:sz w:val="20"/>
              </w:rPr>
            </w:pPr>
          </w:p>
        </w:tc>
        <w:tc>
          <w:tcPr>
            <w:tcW w:w="1843" w:type="dxa"/>
            <w:vMerge/>
            <w:shd w:val="clear" w:color="auto" w:fill="auto"/>
            <w:noWrap/>
            <w:vAlign w:val="center"/>
          </w:tcPr>
          <w:p w14:paraId="4A5EDEA8" w14:textId="77777777" w:rsidR="00002229" w:rsidRPr="00903C1D" w:rsidRDefault="00002229" w:rsidP="00002229">
            <w:pPr>
              <w:spacing w:line="280" w:lineRule="exact"/>
              <w:rPr>
                <w:rFonts w:hAnsi="標楷體" w:cs="Microsoft Sans Serif"/>
                <w:color w:val="000000" w:themeColor="text1"/>
                <w:sz w:val="20"/>
              </w:rPr>
            </w:pPr>
          </w:p>
        </w:tc>
        <w:tc>
          <w:tcPr>
            <w:tcW w:w="1171" w:type="dxa"/>
            <w:vMerge/>
            <w:vAlign w:val="center"/>
          </w:tcPr>
          <w:p w14:paraId="3490C2D3" w14:textId="77777777" w:rsidR="00002229" w:rsidRPr="00903C1D" w:rsidRDefault="00002229" w:rsidP="00002229">
            <w:pPr>
              <w:spacing w:line="360" w:lineRule="exact"/>
              <w:jc w:val="right"/>
              <w:rPr>
                <w:rFonts w:hAnsi="標楷體" w:cs="Microsoft Sans Serif"/>
                <w:color w:val="000000" w:themeColor="text1"/>
                <w:sz w:val="20"/>
              </w:rPr>
            </w:pPr>
          </w:p>
        </w:tc>
        <w:tc>
          <w:tcPr>
            <w:tcW w:w="786" w:type="dxa"/>
            <w:vMerge/>
            <w:vAlign w:val="center"/>
          </w:tcPr>
          <w:p w14:paraId="308EF2CB" w14:textId="77777777" w:rsidR="00002229" w:rsidRPr="00903C1D" w:rsidRDefault="00002229" w:rsidP="00002229">
            <w:pPr>
              <w:spacing w:line="360" w:lineRule="exact"/>
              <w:jc w:val="center"/>
              <w:rPr>
                <w:rFonts w:hAnsi="標楷體" w:cs="Microsoft Sans Serif"/>
                <w:color w:val="000000" w:themeColor="text1"/>
                <w:sz w:val="20"/>
              </w:rPr>
            </w:pPr>
          </w:p>
        </w:tc>
        <w:tc>
          <w:tcPr>
            <w:tcW w:w="1807" w:type="dxa"/>
            <w:shd w:val="clear" w:color="auto" w:fill="auto"/>
            <w:vAlign w:val="center"/>
          </w:tcPr>
          <w:p w14:paraId="77051CED" w14:textId="56F4A5A2" w:rsidR="00002229" w:rsidRPr="00903C1D" w:rsidRDefault="00002229" w:rsidP="00002229">
            <w:pPr>
              <w:spacing w:line="400" w:lineRule="exact"/>
              <w:rPr>
                <w:rFonts w:hAnsi="標楷體" w:cs="Microsoft Sans Serif"/>
                <w:color w:val="000000" w:themeColor="text1"/>
                <w:sz w:val="18"/>
                <w:szCs w:val="18"/>
              </w:rPr>
            </w:pPr>
            <w:r w:rsidRPr="00903C1D">
              <w:rPr>
                <w:rFonts w:hAnsi="標楷體" w:cs="Microsoft Sans Serif"/>
                <w:color w:val="000000" w:themeColor="text1"/>
                <w:sz w:val="18"/>
                <w:szCs w:val="18"/>
              </w:rPr>
              <w:t>AA</w:t>
            </w:r>
            <w:r w:rsidRPr="00903C1D">
              <w:rPr>
                <w:rFonts w:hAnsi="標楷體" w:cs="Microsoft Sans Serif" w:hint="eastAsia"/>
                <w:color w:val="000000" w:themeColor="text1"/>
                <w:sz w:val="18"/>
                <w:szCs w:val="18"/>
              </w:rPr>
              <w:t xml:space="preserve">/ </w:t>
            </w:r>
            <w:r w:rsidR="00FC4A06" w:rsidRPr="00FC4A06">
              <w:rPr>
                <w:rFonts w:hAnsi="標楷體" w:cs="Microsoft Sans Serif"/>
                <w:color w:val="000000" w:themeColor="text1"/>
                <w:sz w:val="18"/>
                <w:szCs w:val="18"/>
              </w:rPr>
              <w:t>/**/***/*****</w:t>
            </w:r>
          </w:p>
        </w:tc>
        <w:tc>
          <w:tcPr>
            <w:tcW w:w="426" w:type="dxa"/>
            <w:shd w:val="clear" w:color="auto" w:fill="auto"/>
            <w:vAlign w:val="center"/>
          </w:tcPr>
          <w:p w14:paraId="1A339F5E" w14:textId="77777777" w:rsidR="00002229" w:rsidRPr="00903C1D" w:rsidRDefault="00002229" w:rsidP="00002229">
            <w:pPr>
              <w:spacing w:line="400" w:lineRule="exact"/>
              <w:jc w:val="center"/>
              <w:rPr>
                <w:rFonts w:hAnsi="標楷體" w:cs="Microsoft Sans Serif"/>
                <w:color w:val="000000" w:themeColor="text1"/>
                <w:sz w:val="18"/>
                <w:szCs w:val="18"/>
              </w:rPr>
            </w:pPr>
            <w:r w:rsidRPr="00903C1D">
              <w:rPr>
                <w:rFonts w:hAnsi="標楷體" w:cs="Microsoft Sans Serif" w:hint="eastAsia"/>
                <w:color w:val="000000" w:themeColor="text1"/>
                <w:sz w:val="18"/>
                <w:szCs w:val="18"/>
              </w:rPr>
              <w:t>G</w:t>
            </w:r>
          </w:p>
        </w:tc>
        <w:tc>
          <w:tcPr>
            <w:tcW w:w="818" w:type="dxa"/>
            <w:shd w:val="clear" w:color="auto" w:fill="auto"/>
            <w:vAlign w:val="center"/>
          </w:tcPr>
          <w:p w14:paraId="4975A8F2" w14:textId="77777777" w:rsidR="00002229" w:rsidRPr="00903C1D" w:rsidRDefault="00002229" w:rsidP="00002229">
            <w:pPr>
              <w:spacing w:line="400" w:lineRule="exact"/>
              <w:jc w:val="right"/>
              <w:rPr>
                <w:rFonts w:hAnsi="標楷體" w:cs="Microsoft Sans Serif"/>
                <w:color w:val="000000" w:themeColor="text1"/>
                <w:sz w:val="20"/>
              </w:rPr>
            </w:pPr>
            <w:r w:rsidRPr="00903C1D">
              <w:rPr>
                <w:rFonts w:hAnsi="標楷體" w:cs="Microsoft Sans Serif" w:hint="eastAsia"/>
                <w:color w:val="000000" w:themeColor="text1"/>
                <w:sz w:val="20"/>
              </w:rPr>
              <w:t>16</w:t>
            </w:r>
            <w:r w:rsidRPr="00903C1D">
              <w:rPr>
                <w:rFonts w:hAnsi="標楷體" w:cs="Microsoft Sans Serif"/>
                <w:color w:val="000000" w:themeColor="text1"/>
                <w:sz w:val="20"/>
              </w:rPr>
              <w:t>,</w:t>
            </w:r>
            <w:r w:rsidRPr="00903C1D">
              <w:rPr>
                <w:rFonts w:hAnsi="標楷體" w:cs="Microsoft Sans Serif" w:hint="eastAsia"/>
                <w:color w:val="000000" w:themeColor="text1"/>
                <w:sz w:val="20"/>
              </w:rPr>
              <w:t>401</w:t>
            </w:r>
          </w:p>
        </w:tc>
        <w:tc>
          <w:tcPr>
            <w:tcW w:w="839" w:type="dxa"/>
            <w:vMerge/>
            <w:shd w:val="clear" w:color="auto" w:fill="auto"/>
            <w:vAlign w:val="center"/>
          </w:tcPr>
          <w:p w14:paraId="41DF36E9" w14:textId="77777777" w:rsidR="00002229" w:rsidRPr="00903C1D" w:rsidRDefault="00002229" w:rsidP="00002229">
            <w:pPr>
              <w:spacing w:line="400" w:lineRule="exact"/>
              <w:jc w:val="right"/>
              <w:rPr>
                <w:rFonts w:hAnsi="標楷體" w:cs="Microsoft Sans Serif"/>
                <w:color w:val="000000" w:themeColor="text1"/>
                <w:sz w:val="20"/>
              </w:rPr>
            </w:pPr>
          </w:p>
        </w:tc>
      </w:tr>
      <w:tr w:rsidR="00002229" w:rsidRPr="00903C1D" w14:paraId="5DDDD91A" w14:textId="77777777" w:rsidTr="00002229">
        <w:trPr>
          <w:trHeight w:val="265"/>
          <w:jc w:val="right"/>
        </w:trPr>
        <w:tc>
          <w:tcPr>
            <w:tcW w:w="420" w:type="dxa"/>
            <w:vMerge/>
            <w:shd w:val="clear" w:color="auto" w:fill="auto"/>
            <w:noWrap/>
            <w:vAlign w:val="center"/>
          </w:tcPr>
          <w:p w14:paraId="61E4675E" w14:textId="77777777" w:rsidR="00002229" w:rsidRPr="00903C1D" w:rsidRDefault="00002229" w:rsidP="00002229">
            <w:pPr>
              <w:spacing w:line="360" w:lineRule="exact"/>
              <w:jc w:val="center"/>
              <w:rPr>
                <w:rFonts w:hAnsi="標楷體" w:cs="Microsoft Sans Serif"/>
                <w:color w:val="000000" w:themeColor="text1"/>
                <w:sz w:val="20"/>
              </w:rPr>
            </w:pPr>
          </w:p>
        </w:tc>
        <w:tc>
          <w:tcPr>
            <w:tcW w:w="772" w:type="dxa"/>
            <w:vMerge/>
            <w:shd w:val="clear" w:color="auto" w:fill="auto"/>
            <w:noWrap/>
            <w:vAlign w:val="center"/>
          </w:tcPr>
          <w:p w14:paraId="125E7ECE" w14:textId="77777777" w:rsidR="00002229" w:rsidRPr="00903C1D" w:rsidRDefault="00002229" w:rsidP="00002229">
            <w:pPr>
              <w:spacing w:line="360" w:lineRule="exact"/>
              <w:jc w:val="center"/>
              <w:rPr>
                <w:rFonts w:hAnsi="標楷體" w:cs="Microsoft Sans Serif"/>
                <w:color w:val="000000" w:themeColor="text1"/>
                <w:sz w:val="20"/>
              </w:rPr>
            </w:pPr>
          </w:p>
        </w:tc>
        <w:tc>
          <w:tcPr>
            <w:tcW w:w="1843" w:type="dxa"/>
            <w:vMerge/>
            <w:shd w:val="clear" w:color="auto" w:fill="auto"/>
            <w:noWrap/>
            <w:vAlign w:val="center"/>
          </w:tcPr>
          <w:p w14:paraId="4E336FC4" w14:textId="77777777" w:rsidR="00002229" w:rsidRPr="00903C1D" w:rsidRDefault="00002229" w:rsidP="00002229">
            <w:pPr>
              <w:spacing w:line="280" w:lineRule="exact"/>
              <w:rPr>
                <w:rFonts w:hAnsi="標楷體" w:cs="Microsoft Sans Serif"/>
                <w:color w:val="000000" w:themeColor="text1"/>
                <w:sz w:val="20"/>
              </w:rPr>
            </w:pPr>
          </w:p>
        </w:tc>
        <w:tc>
          <w:tcPr>
            <w:tcW w:w="1171" w:type="dxa"/>
            <w:vMerge/>
            <w:vAlign w:val="center"/>
          </w:tcPr>
          <w:p w14:paraId="26537E42" w14:textId="77777777" w:rsidR="00002229" w:rsidRPr="00903C1D" w:rsidRDefault="00002229" w:rsidP="00002229">
            <w:pPr>
              <w:spacing w:line="360" w:lineRule="exact"/>
              <w:jc w:val="right"/>
              <w:rPr>
                <w:rFonts w:hAnsi="標楷體" w:cs="Microsoft Sans Serif"/>
                <w:color w:val="000000" w:themeColor="text1"/>
                <w:sz w:val="20"/>
              </w:rPr>
            </w:pPr>
          </w:p>
        </w:tc>
        <w:tc>
          <w:tcPr>
            <w:tcW w:w="786" w:type="dxa"/>
            <w:vMerge/>
            <w:vAlign w:val="center"/>
          </w:tcPr>
          <w:p w14:paraId="6C1F6B76" w14:textId="77777777" w:rsidR="00002229" w:rsidRPr="00903C1D" w:rsidRDefault="00002229" w:rsidP="00002229">
            <w:pPr>
              <w:spacing w:line="360" w:lineRule="exact"/>
              <w:jc w:val="center"/>
              <w:rPr>
                <w:rFonts w:hAnsi="標楷體" w:cs="Microsoft Sans Serif"/>
                <w:color w:val="000000" w:themeColor="text1"/>
                <w:sz w:val="20"/>
              </w:rPr>
            </w:pPr>
          </w:p>
        </w:tc>
        <w:tc>
          <w:tcPr>
            <w:tcW w:w="1807" w:type="dxa"/>
            <w:shd w:val="clear" w:color="auto" w:fill="auto"/>
            <w:vAlign w:val="center"/>
          </w:tcPr>
          <w:p w14:paraId="0C6A84A2" w14:textId="18DB1A32" w:rsidR="00002229" w:rsidRPr="00903C1D" w:rsidRDefault="00002229" w:rsidP="00002229">
            <w:pPr>
              <w:spacing w:line="400" w:lineRule="exact"/>
              <w:rPr>
                <w:rFonts w:hAnsi="標楷體" w:cs="Microsoft Sans Serif"/>
                <w:color w:val="000000" w:themeColor="text1"/>
                <w:sz w:val="18"/>
                <w:szCs w:val="18"/>
              </w:rPr>
            </w:pPr>
            <w:r w:rsidRPr="00903C1D">
              <w:rPr>
                <w:rFonts w:hAnsi="標楷體" w:cs="Microsoft Sans Serif"/>
                <w:color w:val="000000" w:themeColor="text1"/>
                <w:sz w:val="18"/>
                <w:szCs w:val="18"/>
              </w:rPr>
              <w:t>AA</w:t>
            </w:r>
            <w:r w:rsidRPr="00903C1D">
              <w:rPr>
                <w:rFonts w:hAnsi="標楷體" w:cs="Microsoft Sans Serif" w:hint="eastAsia"/>
                <w:color w:val="000000" w:themeColor="text1"/>
                <w:sz w:val="18"/>
                <w:szCs w:val="18"/>
              </w:rPr>
              <w:t xml:space="preserve">/ </w:t>
            </w:r>
            <w:r w:rsidR="00FC4A06" w:rsidRPr="00FC4A06">
              <w:rPr>
                <w:rFonts w:hAnsi="標楷體" w:cs="Microsoft Sans Serif"/>
                <w:color w:val="000000" w:themeColor="text1"/>
                <w:sz w:val="18"/>
                <w:szCs w:val="18"/>
              </w:rPr>
              <w:t>/**/***/*****</w:t>
            </w:r>
          </w:p>
        </w:tc>
        <w:tc>
          <w:tcPr>
            <w:tcW w:w="426" w:type="dxa"/>
            <w:shd w:val="clear" w:color="auto" w:fill="auto"/>
            <w:vAlign w:val="center"/>
          </w:tcPr>
          <w:p w14:paraId="6D6EEA94" w14:textId="77777777" w:rsidR="00002229" w:rsidRPr="00903C1D" w:rsidRDefault="00002229" w:rsidP="00002229">
            <w:pPr>
              <w:spacing w:line="400" w:lineRule="exact"/>
              <w:jc w:val="center"/>
              <w:rPr>
                <w:rFonts w:hAnsi="標楷體" w:cs="Microsoft Sans Serif"/>
                <w:color w:val="000000" w:themeColor="text1"/>
                <w:sz w:val="18"/>
                <w:szCs w:val="18"/>
              </w:rPr>
            </w:pPr>
            <w:r w:rsidRPr="00903C1D">
              <w:rPr>
                <w:rFonts w:hAnsi="標楷體" w:cs="Microsoft Sans Serif" w:hint="eastAsia"/>
                <w:color w:val="000000" w:themeColor="text1"/>
                <w:sz w:val="18"/>
                <w:szCs w:val="18"/>
              </w:rPr>
              <w:t>H</w:t>
            </w:r>
          </w:p>
        </w:tc>
        <w:tc>
          <w:tcPr>
            <w:tcW w:w="818" w:type="dxa"/>
            <w:shd w:val="clear" w:color="auto" w:fill="auto"/>
            <w:vAlign w:val="center"/>
          </w:tcPr>
          <w:p w14:paraId="532A24A7" w14:textId="77777777" w:rsidR="00002229" w:rsidRPr="00903C1D" w:rsidRDefault="00002229" w:rsidP="00002229">
            <w:pPr>
              <w:spacing w:line="400" w:lineRule="exact"/>
              <w:jc w:val="right"/>
              <w:rPr>
                <w:rFonts w:hAnsi="標楷體" w:cs="Microsoft Sans Serif"/>
                <w:color w:val="000000" w:themeColor="text1"/>
                <w:sz w:val="20"/>
              </w:rPr>
            </w:pPr>
            <w:r w:rsidRPr="00903C1D">
              <w:rPr>
                <w:rFonts w:hAnsi="標楷體" w:cs="Microsoft Sans Serif" w:hint="eastAsia"/>
                <w:color w:val="000000" w:themeColor="text1"/>
                <w:sz w:val="20"/>
              </w:rPr>
              <w:t>7</w:t>
            </w:r>
            <w:r w:rsidRPr="00903C1D">
              <w:rPr>
                <w:rFonts w:hAnsi="標楷體" w:cs="Microsoft Sans Serif"/>
                <w:color w:val="000000" w:themeColor="text1"/>
                <w:sz w:val="20"/>
              </w:rPr>
              <w:t>,</w:t>
            </w:r>
            <w:r w:rsidRPr="00903C1D">
              <w:rPr>
                <w:rFonts w:hAnsi="標楷體" w:cs="Microsoft Sans Serif" w:hint="eastAsia"/>
                <w:color w:val="000000" w:themeColor="text1"/>
                <w:sz w:val="20"/>
              </w:rPr>
              <w:t>979</w:t>
            </w:r>
          </w:p>
        </w:tc>
        <w:tc>
          <w:tcPr>
            <w:tcW w:w="839" w:type="dxa"/>
            <w:vMerge/>
            <w:shd w:val="clear" w:color="auto" w:fill="auto"/>
            <w:vAlign w:val="center"/>
          </w:tcPr>
          <w:p w14:paraId="12CD024C" w14:textId="77777777" w:rsidR="00002229" w:rsidRPr="00903C1D" w:rsidRDefault="00002229" w:rsidP="00002229">
            <w:pPr>
              <w:spacing w:line="400" w:lineRule="exact"/>
              <w:jc w:val="right"/>
              <w:rPr>
                <w:rFonts w:hAnsi="標楷體" w:cs="Microsoft Sans Serif"/>
                <w:color w:val="000000" w:themeColor="text1"/>
                <w:sz w:val="20"/>
              </w:rPr>
            </w:pPr>
          </w:p>
        </w:tc>
      </w:tr>
      <w:tr w:rsidR="00002229" w:rsidRPr="00903C1D" w14:paraId="7C71DE42" w14:textId="77777777" w:rsidTr="00002229">
        <w:trPr>
          <w:cantSplit/>
          <w:trHeight w:val="321"/>
          <w:jc w:val="right"/>
        </w:trPr>
        <w:tc>
          <w:tcPr>
            <w:tcW w:w="420" w:type="dxa"/>
            <w:tcBorders>
              <w:bottom w:val="single" w:sz="4" w:space="0" w:color="auto"/>
            </w:tcBorders>
            <w:shd w:val="clear" w:color="auto" w:fill="auto"/>
            <w:noWrap/>
            <w:vAlign w:val="center"/>
            <w:hideMark/>
          </w:tcPr>
          <w:p w14:paraId="22DE9CD4" w14:textId="77777777" w:rsidR="00002229" w:rsidRPr="00903C1D" w:rsidRDefault="00002229" w:rsidP="00002229">
            <w:pPr>
              <w:spacing w:line="360" w:lineRule="exact"/>
              <w:jc w:val="center"/>
              <w:rPr>
                <w:rFonts w:hAnsi="標楷體" w:cs="Microsoft Sans Serif"/>
                <w:color w:val="000000" w:themeColor="text1"/>
                <w:sz w:val="20"/>
              </w:rPr>
            </w:pPr>
            <w:r w:rsidRPr="00903C1D">
              <w:rPr>
                <w:rFonts w:hAnsi="標楷體" w:cs="Microsoft Sans Serif"/>
                <w:color w:val="000000" w:themeColor="text1"/>
                <w:sz w:val="20"/>
              </w:rPr>
              <w:t>3</w:t>
            </w:r>
          </w:p>
        </w:tc>
        <w:tc>
          <w:tcPr>
            <w:tcW w:w="772" w:type="dxa"/>
            <w:tcBorders>
              <w:bottom w:val="single" w:sz="4" w:space="0" w:color="auto"/>
            </w:tcBorders>
            <w:shd w:val="clear" w:color="auto" w:fill="auto"/>
            <w:noWrap/>
            <w:vAlign w:val="center"/>
          </w:tcPr>
          <w:p w14:paraId="51333773" w14:textId="77777777" w:rsidR="00002229" w:rsidRPr="00903C1D" w:rsidRDefault="00002229" w:rsidP="00002229">
            <w:pPr>
              <w:spacing w:line="360" w:lineRule="exact"/>
              <w:jc w:val="center"/>
              <w:rPr>
                <w:rFonts w:hAnsi="標楷體" w:cs="Microsoft Sans Serif"/>
                <w:color w:val="000000" w:themeColor="text1"/>
                <w:sz w:val="20"/>
              </w:rPr>
            </w:pPr>
            <w:r w:rsidRPr="00903C1D">
              <w:rPr>
                <w:rFonts w:hAnsi="標楷體" w:cs="Microsoft Sans Serif" w:hint="eastAsia"/>
                <w:color w:val="000000" w:themeColor="text1"/>
                <w:sz w:val="20"/>
              </w:rPr>
              <w:t>警政署</w:t>
            </w:r>
          </w:p>
        </w:tc>
        <w:tc>
          <w:tcPr>
            <w:tcW w:w="1843" w:type="dxa"/>
            <w:tcBorders>
              <w:bottom w:val="single" w:sz="4" w:space="0" w:color="auto"/>
            </w:tcBorders>
            <w:shd w:val="clear" w:color="auto" w:fill="auto"/>
            <w:noWrap/>
            <w:vAlign w:val="center"/>
          </w:tcPr>
          <w:p w14:paraId="34E306BA" w14:textId="77777777" w:rsidR="00002229" w:rsidRPr="00903C1D" w:rsidRDefault="00002229" w:rsidP="00002229">
            <w:pPr>
              <w:spacing w:line="280" w:lineRule="exact"/>
              <w:rPr>
                <w:rFonts w:hAnsi="標楷體" w:cs="Microsoft Sans Serif"/>
                <w:color w:val="000000" w:themeColor="text1"/>
                <w:sz w:val="20"/>
              </w:rPr>
            </w:pPr>
            <w:r w:rsidRPr="00903C1D">
              <w:rPr>
                <w:rFonts w:hAnsi="標楷體" w:cs="Microsoft Sans Serif" w:hint="eastAsia"/>
                <w:color w:val="000000" w:themeColor="text1"/>
                <w:sz w:val="20"/>
              </w:rPr>
              <w:t>背心式防彈衣10,933件</w:t>
            </w:r>
          </w:p>
        </w:tc>
        <w:tc>
          <w:tcPr>
            <w:tcW w:w="1171" w:type="dxa"/>
            <w:tcBorders>
              <w:bottom w:val="single" w:sz="4" w:space="0" w:color="auto"/>
            </w:tcBorders>
            <w:vAlign w:val="center"/>
          </w:tcPr>
          <w:p w14:paraId="0485E025" w14:textId="77777777" w:rsidR="00002229" w:rsidRPr="00903C1D" w:rsidRDefault="00002229" w:rsidP="00002229">
            <w:pPr>
              <w:spacing w:line="360" w:lineRule="exact"/>
              <w:jc w:val="right"/>
              <w:rPr>
                <w:rFonts w:hAnsi="標楷體" w:cs="Microsoft Sans Serif"/>
                <w:color w:val="000000" w:themeColor="text1"/>
                <w:sz w:val="20"/>
              </w:rPr>
            </w:pPr>
            <w:r w:rsidRPr="00903C1D">
              <w:rPr>
                <w:rFonts w:hAnsi="標楷體" w:cs="Microsoft Sans Serif" w:hint="eastAsia"/>
                <w:color w:val="000000" w:themeColor="text1"/>
                <w:sz w:val="20"/>
              </w:rPr>
              <w:t>21</w:t>
            </w:r>
            <w:r w:rsidRPr="00903C1D">
              <w:rPr>
                <w:rFonts w:hAnsi="標楷體" w:cs="Microsoft Sans Serif"/>
                <w:color w:val="000000" w:themeColor="text1"/>
                <w:sz w:val="20"/>
              </w:rPr>
              <w:t>,</w:t>
            </w:r>
            <w:r w:rsidRPr="00903C1D">
              <w:rPr>
                <w:rFonts w:hAnsi="標楷體" w:cs="Microsoft Sans Serif" w:hint="eastAsia"/>
                <w:color w:val="000000" w:themeColor="text1"/>
                <w:sz w:val="20"/>
              </w:rPr>
              <w:t>866</w:t>
            </w:r>
          </w:p>
        </w:tc>
        <w:tc>
          <w:tcPr>
            <w:tcW w:w="786" w:type="dxa"/>
            <w:tcBorders>
              <w:bottom w:val="single" w:sz="4" w:space="0" w:color="auto"/>
            </w:tcBorders>
            <w:vAlign w:val="center"/>
          </w:tcPr>
          <w:p w14:paraId="1EF4A55D" w14:textId="35F40DE4" w:rsidR="00002229" w:rsidRPr="00903C1D" w:rsidRDefault="00FC4A06" w:rsidP="00002229">
            <w:pPr>
              <w:spacing w:line="360" w:lineRule="exact"/>
              <w:jc w:val="center"/>
              <w:rPr>
                <w:rFonts w:hAnsi="標楷體" w:cs="Microsoft Sans Serif"/>
                <w:color w:val="000000" w:themeColor="text1"/>
                <w:sz w:val="20"/>
              </w:rPr>
            </w:pPr>
            <w:r>
              <w:rPr>
                <w:rFonts w:hAnsi="標楷體" w:cs="Microsoft Sans Serif" w:hint="eastAsia"/>
                <w:color w:val="000000" w:themeColor="text1"/>
                <w:sz w:val="20"/>
              </w:rPr>
              <w:t>E</w:t>
            </w:r>
          </w:p>
          <w:p w14:paraId="2A78A3EC" w14:textId="77777777" w:rsidR="00002229" w:rsidRPr="00903C1D" w:rsidRDefault="00002229" w:rsidP="00002229">
            <w:pPr>
              <w:spacing w:line="360" w:lineRule="exact"/>
              <w:jc w:val="center"/>
              <w:rPr>
                <w:rFonts w:hAnsi="標楷體" w:cs="Microsoft Sans Serif"/>
                <w:color w:val="000000" w:themeColor="text1"/>
                <w:sz w:val="20"/>
              </w:rPr>
            </w:pPr>
            <w:r w:rsidRPr="00903C1D">
              <w:rPr>
                <w:rFonts w:hAnsi="標楷體" w:cs="Microsoft Sans Serif"/>
                <w:color w:val="000000" w:themeColor="text1"/>
                <w:sz w:val="20"/>
              </w:rPr>
              <w:t>公司</w:t>
            </w:r>
          </w:p>
        </w:tc>
        <w:tc>
          <w:tcPr>
            <w:tcW w:w="1807" w:type="dxa"/>
            <w:tcBorders>
              <w:bottom w:val="single" w:sz="4" w:space="0" w:color="auto"/>
            </w:tcBorders>
            <w:shd w:val="clear" w:color="auto" w:fill="auto"/>
            <w:vAlign w:val="center"/>
          </w:tcPr>
          <w:p w14:paraId="713564FB" w14:textId="75AEE864" w:rsidR="00002229" w:rsidRPr="00903C1D" w:rsidRDefault="00002229" w:rsidP="00002229">
            <w:pPr>
              <w:spacing w:line="400" w:lineRule="exact"/>
              <w:rPr>
                <w:rFonts w:hAnsi="標楷體" w:cs="Microsoft Sans Serif"/>
                <w:color w:val="000000" w:themeColor="text1"/>
                <w:sz w:val="18"/>
                <w:szCs w:val="18"/>
              </w:rPr>
            </w:pPr>
            <w:r w:rsidRPr="00903C1D">
              <w:rPr>
                <w:rFonts w:hAnsi="標楷體" w:cs="Microsoft Sans Serif"/>
                <w:color w:val="000000" w:themeColor="text1"/>
                <w:sz w:val="18"/>
                <w:szCs w:val="18"/>
              </w:rPr>
              <w:t>AA</w:t>
            </w:r>
            <w:r w:rsidRPr="00903C1D">
              <w:rPr>
                <w:rFonts w:hAnsi="標楷體" w:cs="Microsoft Sans Serif" w:hint="eastAsia"/>
                <w:color w:val="000000" w:themeColor="text1"/>
                <w:sz w:val="18"/>
                <w:szCs w:val="18"/>
              </w:rPr>
              <w:t xml:space="preserve">/ </w:t>
            </w:r>
            <w:r w:rsidR="00FC4A06" w:rsidRPr="00FC4A06">
              <w:rPr>
                <w:rFonts w:hAnsi="標楷體" w:cs="Microsoft Sans Serif"/>
                <w:color w:val="000000" w:themeColor="text1"/>
                <w:sz w:val="18"/>
                <w:szCs w:val="18"/>
              </w:rPr>
              <w:t>/**/***/*****</w:t>
            </w:r>
          </w:p>
        </w:tc>
        <w:tc>
          <w:tcPr>
            <w:tcW w:w="426" w:type="dxa"/>
            <w:tcBorders>
              <w:bottom w:val="single" w:sz="4" w:space="0" w:color="auto"/>
            </w:tcBorders>
            <w:shd w:val="clear" w:color="auto" w:fill="auto"/>
            <w:vAlign w:val="center"/>
          </w:tcPr>
          <w:p w14:paraId="286FDFA1" w14:textId="77777777" w:rsidR="00002229" w:rsidRPr="00903C1D" w:rsidRDefault="00002229" w:rsidP="00002229">
            <w:pPr>
              <w:spacing w:line="400" w:lineRule="exact"/>
              <w:jc w:val="center"/>
              <w:rPr>
                <w:rFonts w:hAnsi="標楷體" w:cs="Microsoft Sans Serif"/>
                <w:color w:val="000000" w:themeColor="text1"/>
                <w:sz w:val="18"/>
                <w:szCs w:val="18"/>
              </w:rPr>
            </w:pPr>
            <w:r w:rsidRPr="00903C1D">
              <w:rPr>
                <w:rFonts w:hAnsi="標楷體" w:cs="Microsoft Sans Serif" w:hint="eastAsia"/>
                <w:color w:val="000000" w:themeColor="text1"/>
                <w:sz w:val="18"/>
                <w:szCs w:val="18"/>
              </w:rPr>
              <w:t>I</w:t>
            </w:r>
          </w:p>
        </w:tc>
        <w:tc>
          <w:tcPr>
            <w:tcW w:w="818" w:type="dxa"/>
            <w:tcBorders>
              <w:bottom w:val="single" w:sz="4" w:space="0" w:color="auto"/>
            </w:tcBorders>
            <w:shd w:val="clear" w:color="auto" w:fill="auto"/>
            <w:vAlign w:val="center"/>
          </w:tcPr>
          <w:p w14:paraId="66E2F36F" w14:textId="77777777" w:rsidR="00002229" w:rsidRPr="00903C1D" w:rsidRDefault="00002229" w:rsidP="00002229">
            <w:pPr>
              <w:spacing w:line="400" w:lineRule="exact"/>
              <w:jc w:val="right"/>
              <w:rPr>
                <w:rFonts w:hAnsi="標楷體" w:cs="Microsoft Sans Serif"/>
                <w:color w:val="000000" w:themeColor="text1"/>
                <w:sz w:val="20"/>
              </w:rPr>
            </w:pPr>
            <w:r w:rsidRPr="00903C1D">
              <w:rPr>
                <w:rFonts w:hAnsi="標楷體" w:cs="Microsoft Sans Serif" w:hint="eastAsia"/>
                <w:color w:val="000000" w:themeColor="text1"/>
                <w:sz w:val="20"/>
              </w:rPr>
              <w:t>12</w:t>
            </w:r>
            <w:r w:rsidRPr="00903C1D">
              <w:rPr>
                <w:rFonts w:hAnsi="標楷體" w:cs="Microsoft Sans Serif"/>
                <w:color w:val="000000" w:themeColor="text1"/>
                <w:sz w:val="20"/>
              </w:rPr>
              <w:t>,</w:t>
            </w:r>
            <w:r w:rsidRPr="00903C1D">
              <w:rPr>
                <w:rFonts w:hAnsi="標楷體" w:cs="Microsoft Sans Serif" w:hint="eastAsia"/>
                <w:color w:val="000000" w:themeColor="text1"/>
                <w:sz w:val="20"/>
              </w:rPr>
              <w:t>612</w:t>
            </w:r>
          </w:p>
        </w:tc>
        <w:tc>
          <w:tcPr>
            <w:tcW w:w="839" w:type="dxa"/>
            <w:vMerge/>
            <w:shd w:val="clear" w:color="auto" w:fill="auto"/>
            <w:vAlign w:val="center"/>
          </w:tcPr>
          <w:p w14:paraId="2BA1E243" w14:textId="77777777" w:rsidR="00002229" w:rsidRPr="00903C1D" w:rsidRDefault="00002229" w:rsidP="00002229">
            <w:pPr>
              <w:spacing w:line="400" w:lineRule="exact"/>
              <w:jc w:val="right"/>
              <w:rPr>
                <w:rFonts w:hAnsi="標楷體" w:cs="Microsoft Sans Serif"/>
                <w:color w:val="000000" w:themeColor="text1"/>
                <w:sz w:val="20"/>
              </w:rPr>
            </w:pPr>
          </w:p>
        </w:tc>
      </w:tr>
      <w:tr w:rsidR="00002229" w:rsidRPr="00903C1D" w14:paraId="544C08FF" w14:textId="77777777" w:rsidTr="00002229">
        <w:trPr>
          <w:cantSplit/>
          <w:trHeight w:val="321"/>
          <w:jc w:val="right"/>
        </w:trPr>
        <w:tc>
          <w:tcPr>
            <w:tcW w:w="420" w:type="dxa"/>
            <w:tcBorders>
              <w:bottom w:val="single" w:sz="4" w:space="0" w:color="auto"/>
            </w:tcBorders>
            <w:shd w:val="clear" w:color="auto" w:fill="auto"/>
            <w:noWrap/>
            <w:vAlign w:val="center"/>
          </w:tcPr>
          <w:p w14:paraId="3768737A" w14:textId="77777777" w:rsidR="00002229" w:rsidRPr="00903C1D" w:rsidRDefault="00002229" w:rsidP="00002229">
            <w:pPr>
              <w:spacing w:line="360" w:lineRule="exact"/>
              <w:jc w:val="center"/>
              <w:rPr>
                <w:rFonts w:hAnsi="標楷體" w:cs="Microsoft Sans Serif"/>
                <w:color w:val="000000" w:themeColor="text1"/>
                <w:sz w:val="20"/>
              </w:rPr>
            </w:pPr>
            <w:r w:rsidRPr="00903C1D">
              <w:rPr>
                <w:rFonts w:hAnsi="標楷體" w:cs="Microsoft Sans Serif" w:hint="eastAsia"/>
                <w:color w:val="000000" w:themeColor="text1"/>
                <w:sz w:val="20"/>
              </w:rPr>
              <w:lastRenderedPageBreak/>
              <w:t>4</w:t>
            </w:r>
          </w:p>
        </w:tc>
        <w:tc>
          <w:tcPr>
            <w:tcW w:w="772" w:type="dxa"/>
            <w:tcBorders>
              <w:bottom w:val="single" w:sz="4" w:space="0" w:color="auto"/>
            </w:tcBorders>
            <w:shd w:val="clear" w:color="auto" w:fill="auto"/>
            <w:noWrap/>
            <w:vAlign w:val="center"/>
          </w:tcPr>
          <w:p w14:paraId="3D22DF92" w14:textId="77777777" w:rsidR="00002229" w:rsidRPr="00903C1D" w:rsidRDefault="00002229" w:rsidP="00002229">
            <w:pPr>
              <w:spacing w:line="360" w:lineRule="exact"/>
              <w:jc w:val="center"/>
              <w:rPr>
                <w:rFonts w:hAnsi="標楷體" w:cs="Microsoft Sans Serif"/>
                <w:color w:val="000000" w:themeColor="text1"/>
                <w:sz w:val="20"/>
              </w:rPr>
            </w:pPr>
            <w:r w:rsidRPr="00903C1D">
              <w:rPr>
                <w:rFonts w:hAnsi="標楷體" w:cs="Microsoft Sans Serif" w:hint="eastAsia"/>
                <w:color w:val="000000" w:themeColor="text1"/>
                <w:sz w:val="20"/>
              </w:rPr>
              <w:t>移民署</w:t>
            </w:r>
          </w:p>
        </w:tc>
        <w:tc>
          <w:tcPr>
            <w:tcW w:w="1843" w:type="dxa"/>
            <w:tcBorders>
              <w:bottom w:val="single" w:sz="4" w:space="0" w:color="auto"/>
            </w:tcBorders>
            <w:shd w:val="clear" w:color="auto" w:fill="auto"/>
            <w:noWrap/>
          </w:tcPr>
          <w:p w14:paraId="7DE7AC1E" w14:textId="77777777" w:rsidR="00002229" w:rsidRPr="00903C1D" w:rsidRDefault="00002229" w:rsidP="00002229">
            <w:pPr>
              <w:spacing w:line="280" w:lineRule="exact"/>
              <w:rPr>
                <w:rFonts w:hAnsi="標楷體" w:cs="Microsoft Sans Serif"/>
                <w:color w:val="000000" w:themeColor="text1"/>
                <w:sz w:val="20"/>
              </w:rPr>
            </w:pPr>
            <w:r w:rsidRPr="00903C1D">
              <w:rPr>
                <w:rFonts w:hAnsi="標楷體" w:cs="Microsoft Sans Serif" w:hint="eastAsia"/>
                <w:color w:val="000000" w:themeColor="text1"/>
                <w:sz w:val="20"/>
              </w:rPr>
              <w:t>內政部移民署108年度背心式防彈衣採購案(含後續擴充共計212件)</w:t>
            </w:r>
          </w:p>
        </w:tc>
        <w:tc>
          <w:tcPr>
            <w:tcW w:w="1171" w:type="dxa"/>
            <w:tcBorders>
              <w:bottom w:val="single" w:sz="4" w:space="0" w:color="auto"/>
            </w:tcBorders>
            <w:vAlign w:val="center"/>
          </w:tcPr>
          <w:p w14:paraId="3BC2F110" w14:textId="77777777" w:rsidR="00002229" w:rsidRPr="00903C1D" w:rsidRDefault="00002229" w:rsidP="00002229">
            <w:pPr>
              <w:spacing w:line="360" w:lineRule="exact"/>
              <w:jc w:val="right"/>
              <w:rPr>
                <w:rFonts w:hAnsi="標楷體" w:cs="Microsoft Sans Serif"/>
                <w:color w:val="000000" w:themeColor="text1"/>
                <w:sz w:val="20"/>
              </w:rPr>
            </w:pPr>
            <w:r w:rsidRPr="00903C1D">
              <w:rPr>
                <w:rFonts w:hAnsi="標楷體" w:cs="Microsoft Sans Serif" w:hint="eastAsia"/>
                <w:color w:val="000000" w:themeColor="text1"/>
                <w:sz w:val="20"/>
              </w:rPr>
              <w:t>424</w:t>
            </w:r>
          </w:p>
        </w:tc>
        <w:tc>
          <w:tcPr>
            <w:tcW w:w="786" w:type="dxa"/>
            <w:tcBorders>
              <w:bottom w:val="single" w:sz="4" w:space="0" w:color="auto"/>
            </w:tcBorders>
            <w:vAlign w:val="center"/>
          </w:tcPr>
          <w:p w14:paraId="40A6B786" w14:textId="5549EA87" w:rsidR="00002229" w:rsidRPr="00903C1D" w:rsidRDefault="00FC4A06" w:rsidP="00002229">
            <w:pPr>
              <w:spacing w:line="360" w:lineRule="exact"/>
              <w:jc w:val="center"/>
              <w:rPr>
                <w:rFonts w:hAnsi="標楷體" w:cs="Microsoft Sans Serif"/>
                <w:color w:val="000000" w:themeColor="text1"/>
                <w:sz w:val="20"/>
              </w:rPr>
            </w:pPr>
            <w:r>
              <w:rPr>
                <w:rFonts w:hAnsi="標楷體" w:cs="Microsoft Sans Serif" w:hint="eastAsia"/>
                <w:color w:val="000000" w:themeColor="text1"/>
                <w:sz w:val="20"/>
              </w:rPr>
              <w:t>E</w:t>
            </w:r>
          </w:p>
          <w:p w14:paraId="56DB58CF" w14:textId="77777777" w:rsidR="00002229" w:rsidRPr="00903C1D" w:rsidRDefault="00002229" w:rsidP="00002229">
            <w:pPr>
              <w:spacing w:line="360" w:lineRule="exact"/>
              <w:jc w:val="center"/>
              <w:rPr>
                <w:rFonts w:hAnsi="標楷體" w:cs="Microsoft Sans Serif"/>
                <w:color w:val="000000" w:themeColor="text1"/>
                <w:sz w:val="20"/>
              </w:rPr>
            </w:pPr>
            <w:r w:rsidRPr="00903C1D">
              <w:rPr>
                <w:rFonts w:hAnsi="標楷體" w:cs="Microsoft Sans Serif"/>
                <w:color w:val="000000" w:themeColor="text1"/>
                <w:sz w:val="20"/>
              </w:rPr>
              <w:t>公司</w:t>
            </w:r>
          </w:p>
        </w:tc>
        <w:tc>
          <w:tcPr>
            <w:tcW w:w="1807" w:type="dxa"/>
            <w:tcBorders>
              <w:bottom w:val="single" w:sz="4" w:space="0" w:color="auto"/>
            </w:tcBorders>
            <w:shd w:val="clear" w:color="auto" w:fill="auto"/>
            <w:vAlign w:val="center"/>
          </w:tcPr>
          <w:p w14:paraId="37EAE1D4" w14:textId="6CFF9BD7" w:rsidR="00002229" w:rsidRPr="00903C1D" w:rsidRDefault="00002229" w:rsidP="00002229">
            <w:pPr>
              <w:spacing w:line="400" w:lineRule="exact"/>
              <w:rPr>
                <w:rFonts w:hAnsi="標楷體" w:cs="Microsoft Sans Serif"/>
                <w:color w:val="000000" w:themeColor="text1"/>
                <w:sz w:val="18"/>
                <w:szCs w:val="18"/>
              </w:rPr>
            </w:pPr>
            <w:r w:rsidRPr="00903C1D">
              <w:rPr>
                <w:rFonts w:hAnsi="標楷體" w:cs="Microsoft Sans Serif"/>
                <w:color w:val="000000" w:themeColor="text1"/>
                <w:sz w:val="18"/>
                <w:szCs w:val="18"/>
              </w:rPr>
              <w:t>AA</w:t>
            </w:r>
            <w:r w:rsidRPr="00903C1D">
              <w:rPr>
                <w:rFonts w:hAnsi="標楷體" w:cs="Microsoft Sans Serif" w:hint="eastAsia"/>
                <w:color w:val="000000" w:themeColor="text1"/>
                <w:sz w:val="18"/>
                <w:szCs w:val="18"/>
              </w:rPr>
              <w:t>/</w:t>
            </w:r>
            <w:r w:rsidRPr="00903C1D">
              <w:rPr>
                <w:rFonts w:hAnsi="標楷體" w:cs="Microsoft Sans Serif"/>
                <w:color w:val="000000" w:themeColor="text1"/>
                <w:sz w:val="18"/>
                <w:szCs w:val="18"/>
              </w:rPr>
              <w:t xml:space="preserve"> </w:t>
            </w:r>
            <w:r w:rsidR="00FC4A06" w:rsidRPr="00FC4A06">
              <w:rPr>
                <w:rFonts w:hAnsi="標楷體" w:cs="Microsoft Sans Serif"/>
                <w:color w:val="000000" w:themeColor="text1"/>
                <w:sz w:val="18"/>
                <w:szCs w:val="18"/>
              </w:rPr>
              <w:t>/**/***/*****</w:t>
            </w:r>
          </w:p>
        </w:tc>
        <w:tc>
          <w:tcPr>
            <w:tcW w:w="426" w:type="dxa"/>
            <w:tcBorders>
              <w:bottom w:val="single" w:sz="4" w:space="0" w:color="auto"/>
            </w:tcBorders>
            <w:shd w:val="clear" w:color="auto" w:fill="auto"/>
            <w:vAlign w:val="center"/>
          </w:tcPr>
          <w:p w14:paraId="48E659AE" w14:textId="77777777" w:rsidR="00002229" w:rsidRPr="00903C1D" w:rsidRDefault="00002229" w:rsidP="00002229">
            <w:pPr>
              <w:spacing w:line="400" w:lineRule="exact"/>
              <w:jc w:val="center"/>
              <w:rPr>
                <w:rFonts w:hAnsi="標楷體" w:cs="Microsoft Sans Serif"/>
                <w:color w:val="000000" w:themeColor="text1"/>
                <w:sz w:val="18"/>
                <w:szCs w:val="18"/>
              </w:rPr>
            </w:pPr>
            <w:r w:rsidRPr="00903C1D">
              <w:rPr>
                <w:rFonts w:hAnsi="標楷體" w:cs="Microsoft Sans Serif" w:hint="eastAsia"/>
                <w:color w:val="000000" w:themeColor="text1"/>
                <w:sz w:val="18"/>
                <w:szCs w:val="18"/>
              </w:rPr>
              <w:t>B</w:t>
            </w:r>
          </w:p>
        </w:tc>
        <w:tc>
          <w:tcPr>
            <w:tcW w:w="818" w:type="dxa"/>
            <w:tcBorders>
              <w:bottom w:val="single" w:sz="4" w:space="0" w:color="auto"/>
            </w:tcBorders>
            <w:shd w:val="clear" w:color="auto" w:fill="auto"/>
            <w:vAlign w:val="center"/>
          </w:tcPr>
          <w:p w14:paraId="480B55FB" w14:textId="77777777" w:rsidR="00002229" w:rsidRPr="00903C1D" w:rsidRDefault="00002229" w:rsidP="00002229">
            <w:pPr>
              <w:spacing w:line="400" w:lineRule="exact"/>
              <w:jc w:val="right"/>
              <w:rPr>
                <w:rFonts w:hAnsi="標楷體" w:cs="Microsoft Sans Serif"/>
                <w:color w:val="000000" w:themeColor="text1"/>
                <w:sz w:val="20"/>
              </w:rPr>
            </w:pPr>
            <w:r w:rsidRPr="00903C1D">
              <w:rPr>
                <w:rFonts w:hAnsi="標楷體" w:cs="Microsoft Sans Serif" w:hint="eastAsia"/>
                <w:color w:val="000000" w:themeColor="text1"/>
                <w:sz w:val="20"/>
              </w:rPr>
              <w:t>4</w:t>
            </w:r>
            <w:r w:rsidRPr="00903C1D">
              <w:rPr>
                <w:rFonts w:hAnsi="標楷體" w:cs="Microsoft Sans Serif"/>
                <w:color w:val="000000" w:themeColor="text1"/>
                <w:sz w:val="20"/>
              </w:rPr>
              <w:t>,</w:t>
            </w:r>
            <w:r w:rsidRPr="00903C1D">
              <w:rPr>
                <w:rFonts w:hAnsi="標楷體" w:cs="Microsoft Sans Serif" w:hint="eastAsia"/>
                <w:color w:val="000000" w:themeColor="text1"/>
                <w:sz w:val="20"/>
              </w:rPr>
              <w:t>361</w:t>
            </w:r>
          </w:p>
        </w:tc>
        <w:tc>
          <w:tcPr>
            <w:tcW w:w="839" w:type="dxa"/>
            <w:vMerge/>
            <w:shd w:val="clear" w:color="auto" w:fill="auto"/>
            <w:vAlign w:val="center"/>
          </w:tcPr>
          <w:p w14:paraId="75EE5BFE" w14:textId="77777777" w:rsidR="00002229" w:rsidRPr="00903C1D" w:rsidRDefault="00002229" w:rsidP="00002229">
            <w:pPr>
              <w:spacing w:line="400" w:lineRule="exact"/>
              <w:jc w:val="right"/>
              <w:rPr>
                <w:rFonts w:hAnsi="標楷體" w:cs="Microsoft Sans Serif"/>
                <w:color w:val="000000" w:themeColor="text1"/>
                <w:sz w:val="20"/>
              </w:rPr>
            </w:pPr>
          </w:p>
        </w:tc>
      </w:tr>
      <w:tr w:rsidR="00002229" w:rsidRPr="00903C1D" w14:paraId="1924335E" w14:textId="77777777" w:rsidTr="00002229">
        <w:trPr>
          <w:cantSplit/>
          <w:trHeight w:val="321"/>
          <w:jc w:val="right"/>
        </w:trPr>
        <w:tc>
          <w:tcPr>
            <w:tcW w:w="420" w:type="dxa"/>
            <w:tcBorders>
              <w:bottom w:val="single" w:sz="4" w:space="0" w:color="auto"/>
            </w:tcBorders>
            <w:shd w:val="clear" w:color="auto" w:fill="auto"/>
            <w:noWrap/>
            <w:vAlign w:val="center"/>
          </w:tcPr>
          <w:p w14:paraId="040203DE" w14:textId="77777777" w:rsidR="00002229" w:rsidRPr="00903C1D" w:rsidRDefault="00002229" w:rsidP="00002229">
            <w:pPr>
              <w:spacing w:line="360" w:lineRule="exact"/>
              <w:jc w:val="center"/>
              <w:rPr>
                <w:rFonts w:hAnsi="標楷體" w:cs="Microsoft Sans Serif"/>
                <w:color w:val="000000" w:themeColor="text1"/>
                <w:sz w:val="20"/>
              </w:rPr>
            </w:pPr>
            <w:r w:rsidRPr="00903C1D">
              <w:rPr>
                <w:rFonts w:hAnsi="標楷體" w:cs="Microsoft Sans Serif" w:hint="eastAsia"/>
                <w:color w:val="000000" w:themeColor="text1"/>
                <w:sz w:val="20"/>
              </w:rPr>
              <w:t>6</w:t>
            </w:r>
          </w:p>
        </w:tc>
        <w:tc>
          <w:tcPr>
            <w:tcW w:w="772" w:type="dxa"/>
            <w:tcBorders>
              <w:bottom w:val="single" w:sz="4" w:space="0" w:color="auto"/>
            </w:tcBorders>
            <w:shd w:val="clear" w:color="auto" w:fill="auto"/>
            <w:noWrap/>
            <w:vAlign w:val="center"/>
          </w:tcPr>
          <w:p w14:paraId="5C5B1E55" w14:textId="77777777" w:rsidR="00002229" w:rsidRPr="00903C1D" w:rsidRDefault="00002229" w:rsidP="00002229">
            <w:pPr>
              <w:spacing w:line="360" w:lineRule="exact"/>
              <w:jc w:val="center"/>
              <w:rPr>
                <w:rFonts w:hAnsi="標楷體" w:cs="Microsoft Sans Serif"/>
                <w:color w:val="000000" w:themeColor="text1"/>
                <w:sz w:val="20"/>
              </w:rPr>
            </w:pPr>
            <w:r w:rsidRPr="00903C1D">
              <w:rPr>
                <w:rFonts w:hAnsi="標楷體" w:cs="Microsoft Sans Serif" w:hint="eastAsia"/>
                <w:color w:val="000000" w:themeColor="text1"/>
                <w:sz w:val="20"/>
              </w:rPr>
              <w:t>臺灣</w:t>
            </w:r>
          </w:p>
          <w:p w14:paraId="2EA7960C" w14:textId="77777777" w:rsidR="00002229" w:rsidRPr="00903C1D" w:rsidRDefault="00002229" w:rsidP="00002229">
            <w:pPr>
              <w:spacing w:line="360" w:lineRule="exact"/>
              <w:jc w:val="center"/>
              <w:rPr>
                <w:rFonts w:hAnsi="標楷體" w:cs="Microsoft Sans Serif"/>
                <w:color w:val="000000" w:themeColor="text1"/>
                <w:sz w:val="20"/>
              </w:rPr>
            </w:pPr>
            <w:r w:rsidRPr="00903C1D">
              <w:rPr>
                <w:rFonts w:hAnsi="標楷體" w:cs="Microsoft Sans Serif" w:hint="eastAsia"/>
                <w:color w:val="000000" w:themeColor="text1"/>
                <w:sz w:val="20"/>
              </w:rPr>
              <w:t>銀行</w:t>
            </w:r>
          </w:p>
        </w:tc>
        <w:tc>
          <w:tcPr>
            <w:tcW w:w="1843" w:type="dxa"/>
            <w:tcBorders>
              <w:bottom w:val="single" w:sz="4" w:space="0" w:color="auto"/>
            </w:tcBorders>
            <w:shd w:val="clear" w:color="auto" w:fill="auto"/>
            <w:noWrap/>
            <w:vAlign w:val="center"/>
          </w:tcPr>
          <w:p w14:paraId="6E3404CD" w14:textId="77777777" w:rsidR="00002229" w:rsidRPr="00903C1D" w:rsidRDefault="00002229" w:rsidP="00002229">
            <w:pPr>
              <w:spacing w:line="280" w:lineRule="exact"/>
              <w:rPr>
                <w:rFonts w:hAnsi="標楷體" w:cs="Microsoft Sans Serif"/>
                <w:color w:val="000000" w:themeColor="text1"/>
                <w:sz w:val="20"/>
              </w:rPr>
            </w:pPr>
            <w:r w:rsidRPr="00903C1D">
              <w:rPr>
                <w:rFonts w:hAnsi="標楷體" w:cs="Microsoft Sans Serif" w:hint="eastAsia"/>
                <w:color w:val="000000" w:themeColor="text1"/>
                <w:sz w:val="20"/>
              </w:rPr>
              <w:t>「108年度防彈頭盔及背心式防彈衣」採購案(</w:t>
            </w:r>
            <w:r w:rsidRPr="00903C1D">
              <w:rPr>
                <w:rFonts w:hAnsi="標楷體" w:cs="Microsoft Sans Serif"/>
                <w:color w:val="000000" w:themeColor="text1"/>
                <w:sz w:val="20"/>
              </w:rPr>
              <w:t>225</w:t>
            </w:r>
            <w:r w:rsidRPr="00903C1D">
              <w:rPr>
                <w:rFonts w:hAnsi="標楷體" w:cs="Microsoft Sans Serif" w:hint="eastAsia"/>
                <w:color w:val="000000" w:themeColor="text1"/>
                <w:sz w:val="20"/>
              </w:rPr>
              <w:t>件</w:t>
            </w:r>
            <w:r w:rsidRPr="00903C1D">
              <w:rPr>
                <w:rFonts w:hAnsi="標楷體" w:cs="Microsoft Sans Serif"/>
                <w:color w:val="000000" w:themeColor="text1"/>
                <w:sz w:val="20"/>
              </w:rPr>
              <w:t>)</w:t>
            </w:r>
          </w:p>
        </w:tc>
        <w:tc>
          <w:tcPr>
            <w:tcW w:w="1171" w:type="dxa"/>
            <w:tcBorders>
              <w:bottom w:val="single" w:sz="4" w:space="0" w:color="auto"/>
            </w:tcBorders>
            <w:vAlign w:val="center"/>
          </w:tcPr>
          <w:p w14:paraId="5CA92063" w14:textId="77777777" w:rsidR="00002229" w:rsidRPr="00903C1D" w:rsidRDefault="00002229" w:rsidP="00002229">
            <w:pPr>
              <w:spacing w:line="360" w:lineRule="exact"/>
              <w:jc w:val="right"/>
              <w:rPr>
                <w:rFonts w:hAnsi="標楷體" w:cs="Microsoft Sans Serif"/>
                <w:color w:val="000000" w:themeColor="text1"/>
                <w:sz w:val="20"/>
              </w:rPr>
            </w:pPr>
            <w:r w:rsidRPr="00903C1D">
              <w:rPr>
                <w:rFonts w:hAnsi="標楷體" w:cs="Microsoft Sans Serif" w:hint="eastAsia"/>
                <w:color w:val="000000" w:themeColor="text1"/>
                <w:sz w:val="20"/>
              </w:rPr>
              <w:t>450</w:t>
            </w:r>
          </w:p>
        </w:tc>
        <w:tc>
          <w:tcPr>
            <w:tcW w:w="786" w:type="dxa"/>
            <w:tcBorders>
              <w:bottom w:val="single" w:sz="4" w:space="0" w:color="auto"/>
            </w:tcBorders>
            <w:vAlign w:val="center"/>
          </w:tcPr>
          <w:p w14:paraId="5F4C4FCD" w14:textId="373AC130" w:rsidR="00002229" w:rsidRPr="00903C1D" w:rsidRDefault="00FC4A06" w:rsidP="00002229">
            <w:pPr>
              <w:spacing w:line="360" w:lineRule="exact"/>
              <w:jc w:val="center"/>
              <w:rPr>
                <w:rFonts w:hAnsi="標楷體" w:cs="Microsoft Sans Serif"/>
                <w:color w:val="000000" w:themeColor="text1"/>
                <w:sz w:val="20"/>
              </w:rPr>
            </w:pPr>
            <w:r>
              <w:rPr>
                <w:rFonts w:hAnsi="標楷體" w:cs="Microsoft Sans Serif" w:hint="eastAsia"/>
                <w:color w:val="000000" w:themeColor="text1"/>
                <w:sz w:val="20"/>
              </w:rPr>
              <w:t>E</w:t>
            </w:r>
          </w:p>
          <w:p w14:paraId="0D9E6383" w14:textId="77777777" w:rsidR="00002229" w:rsidRPr="00903C1D" w:rsidRDefault="00002229" w:rsidP="00002229">
            <w:pPr>
              <w:spacing w:line="360" w:lineRule="exact"/>
              <w:jc w:val="center"/>
              <w:rPr>
                <w:rFonts w:hAnsi="標楷體" w:cs="Microsoft Sans Serif"/>
                <w:color w:val="000000" w:themeColor="text1"/>
                <w:sz w:val="20"/>
              </w:rPr>
            </w:pPr>
            <w:r w:rsidRPr="00903C1D">
              <w:rPr>
                <w:rFonts w:hAnsi="標楷體" w:cs="Microsoft Sans Serif"/>
                <w:color w:val="000000" w:themeColor="text1"/>
                <w:sz w:val="20"/>
              </w:rPr>
              <w:t>公司</w:t>
            </w:r>
          </w:p>
        </w:tc>
        <w:tc>
          <w:tcPr>
            <w:tcW w:w="1807" w:type="dxa"/>
            <w:tcBorders>
              <w:bottom w:val="single" w:sz="4" w:space="0" w:color="auto"/>
            </w:tcBorders>
            <w:shd w:val="clear" w:color="auto" w:fill="auto"/>
            <w:vAlign w:val="center"/>
          </w:tcPr>
          <w:p w14:paraId="105C4B9F" w14:textId="5C71F0B2" w:rsidR="00002229" w:rsidRPr="00903C1D" w:rsidRDefault="00002229" w:rsidP="00002229">
            <w:pPr>
              <w:spacing w:line="400" w:lineRule="exact"/>
              <w:rPr>
                <w:rFonts w:hAnsi="標楷體" w:cs="Microsoft Sans Serif"/>
                <w:color w:val="000000" w:themeColor="text1"/>
                <w:sz w:val="18"/>
                <w:szCs w:val="18"/>
              </w:rPr>
            </w:pPr>
            <w:r w:rsidRPr="00903C1D">
              <w:rPr>
                <w:rFonts w:hAnsi="標楷體" w:cs="Microsoft Sans Serif"/>
                <w:color w:val="000000" w:themeColor="text1"/>
                <w:sz w:val="18"/>
                <w:szCs w:val="18"/>
              </w:rPr>
              <w:t>AA</w:t>
            </w:r>
            <w:r w:rsidRPr="00903C1D">
              <w:rPr>
                <w:rFonts w:hAnsi="標楷體" w:cs="Microsoft Sans Serif" w:hint="eastAsia"/>
                <w:color w:val="000000" w:themeColor="text1"/>
                <w:sz w:val="18"/>
                <w:szCs w:val="18"/>
              </w:rPr>
              <w:t>/</w:t>
            </w:r>
            <w:r w:rsidRPr="00903C1D">
              <w:rPr>
                <w:rFonts w:hAnsi="標楷體" w:cs="Microsoft Sans Serif"/>
                <w:color w:val="000000" w:themeColor="text1"/>
                <w:sz w:val="18"/>
                <w:szCs w:val="18"/>
              </w:rPr>
              <w:t xml:space="preserve"> </w:t>
            </w:r>
            <w:r w:rsidR="00FC4A06" w:rsidRPr="00FC4A06">
              <w:rPr>
                <w:rFonts w:hAnsi="標楷體" w:cs="Microsoft Sans Serif"/>
                <w:color w:val="000000" w:themeColor="text1"/>
                <w:sz w:val="18"/>
                <w:szCs w:val="18"/>
              </w:rPr>
              <w:t>/**/***/*****</w:t>
            </w:r>
          </w:p>
        </w:tc>
        <w:tc>
          <w:tcPr>
            <w:tcW w:w="426" w:type="dxa"/>
            <w:tcBorders>
              <w:bottom w:val="single" w:sz="4" w:space="0" w:color="auto"/>
            </w:tcBorders>
            <w:shd w:val="clear" w:color="auto" w:fill="auto"/>
            <w:vAlign w:val="center"/>
          </w:tcPr>
          <w:p w14:paraId="3FCDBAA0" w14:textId="77777777" w:rsidR="00002229" w:rsidRPr="00903C1D" w:rsidRDefault="00002229" w:rsidP="00002229">
            <w:pPr>
              <w:spacing w:line="400" w:lineRule="exact"/>
              <w:jc w:val="center"/>
              <w:rPr>
                <w:rFonts w:hAnsi="標楷體" w:cs="Microsoft Sans Serif"/>
                <w:color w:val="000000" w:themeColor="text1"/>
                <w:sz w:val="18"/>
                <w:szCs w:val="18"/>
              </w:rPr>
            </w:pPr>
            <w:r w:rsidRPr="00903C1D">
              <w:rPr>
                <w:rFonts w:hAnsi="標楷體" w:cs="Microsoft Sans Serif" w:hint="eastAsia"/>
                <w:color w:val="000000" w:themeColor="text1"/>
                <w:sz w:val="18"/>
                <w:szCs w:val="18"/>
              </w:rPr>
              <w:t>B</w:t>
            </w:r>
          </w:p>
        </w:tc>
        <w:tc>
          <w:tcPr>
            <w:tcW w:w="818" w:type="dxa"/>
            <w:tcBorders>
              <w:bottom w:val="single" w:sz="4" w:space="0" w:color="auto"/>
            </w:tcBorders>
            <w:shd w:val="clear" w:color="auto" w:fill="auto"/>
            <w:vAlign w:val="center"/>
          </w:tcPr>
          <w:p w14:paraId="527D57E0" w14:textId="77777777" w:rsidR="00002229" w:rsidRPr="00903C1D" w:rsidRDefault="00002229" w:rsidP="00002229">
            <w:pPr>
              <w:spacing w:line="400" w:lineRule="exact"/>
              <w:jc w:val="right"/>
              <w:rPr>
                <w:rFonts w:hAnsi="標楷體" w:cs="Microsoft Sans Serif"/>
                <w:color w:val="000000" w:themeColor="text1"/>
                <w:sz w:val="20"/>
              </w:rPr>
            </w:pPr>
            <w:r w:rsidRPr="00903C1D">
              <w:rPr>
                <w:rFonts w:hAnsi="標楷體" w:cs="Microsoft Sans Serif" w:hint="eastAsia"/>
                <w:color w:val="000000" w:themeColor="text1"/>
                <w:sz w:val="20"/>
              </w:rPr>
              <w:t>4</w:t>
            </w:r>
            <w:r w:rsidRPr="00903C1D">
              <w:rPr>
                <w:rFonts w:hAnsi="標楷體" w:cs="Microsoft Sans Serif"/>
                <w:color w:val="000000" w:themeColor="text1"/>
                <w:sz w:val="20"/>
              </w:rPr>
              <w:t>,</w:t>
            </w:r>
            <w:r w:rsidRPr="00903C1D">
              <w:rPr>
                <w:rFonts w:hAnsi="標楷體" w:cs="Microsoft Sans Serif" w:hint="eastAsia"/>
                <w:color w:val="000000" w:themeColor="text1"/>
                <w:sz w:val="20"/>
              </w:rPr>
              <w:t>361</w:t>
            </w:r>
          </w:p>
        </w:tc>
        <w:tc>
          <w:tcPr>
            <w:tcW w:w="839" w:type="dxa"/>
            <w:vMerge/>
            <w:shd w:val="clear" w:color="auto" w:fill="auto"/>
            <w:vAlign w:val="center"/>
          </w:tcPr>
          <w:p w14:paraId="2DA11EB8" w14:textId="77777777" w:rsidR="00002229" w:rsidRPr="00903C1D" w:rsidRDefault="00002229" w:rsidP="00002229">
            <w:pPr>
              <w:spacing w:line="400" w:lineRule="exact"/>
              <w:jc w:val="right"/>
              <w:rPr>
                <w:rFonts w:hAnsi="標楷體" w:cs="Microsoft Sans Serif"/>
                <w:color w:val="000000" w:themeColor="text1"/>
                <w:sz w:val="20"/>
              </w:rPr>
            </w:pPr>
          </w:p>
        </w:tc>
      </w:tr>
      <w:tr w:rsidR="00002229" w:rsidRPr="00903C1D" w14:paraId="28FF50C4" w14:textId="77777777" w:rsidTr="00002229">
        <w:trPr>
          <w:cantSplit/>
          <w:trHeight w:val="356"/>
          <w:jc w:val="right"/>
        </w:trPr>
        <w:tc>
          <w:tcPr>
            <w:tcW w:w="4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D34B4F" w14:textId="77777777" w:rsidR="00002229" w:rsidRPr="00903C1D" w:rsidRDefault="00002229" w:rsidP="00002229">
            <w:pPr>
              <w:spacing w:line="360" w:lineRule="exact"/>
              <w:jc w:val="center"/>
              <w:rPr>
                <w:rFonts w:hAnsi="標楷體" w:cs="Microsoft Sans Serif"/>
                <w:color w:val="000000" w:themeColor="text1"/>
                <w:sz w:val="20"/>
              </w:rPr>
            </w:pPr>
            <w:r w:rsidRPr="00903C1D">
              <w:rPr>
                <w:rFonts w:hAnsi="標楷體" w:cs="Microsoft Sans Serif" w:hint="eastAsia"/>
                <w:color w:val="000000" w:themeColor="text1"/>
                <w:sz w:val="20"/>
              </w:rPr>
              <w:t>6</w:t>
            </w:r>
          </w:p>
        </w:tc>
        <w:tc>
          <w:tcPr>
            <w:tcW w:w="77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FCC4FA" w14:textId="77777777" w:rsidR="00002229" w:rsidRPr="00903C1D" w:rsidRDefault="00002229" w:rsidP="00002229">
            <w:pPr>
              <w:spacing w:line="360" w:lineRule="exact"/>
              <w:jc w:val="center"/>
              <w:rPr>
                <w:rFonts w:hAnsi="標楷體" w:cs="Microsoft Sans Serif"/>
                <w:color w:val="000000" w:themeColor="text1"/>
                <w:sz w:val="20"/>
              </w:rPr>
            </w:pPr>
            <w:r w:rsidRPr="00903C1D">
              <w:rPr>
                <w:rFonts w:hAnsi="標楷體" w:cs="Microsoft Sans Serif" w:hint="eastAsia"/>
                <w:color w:val="000000" w:themeColor="text1"/>
                <w:sz w:val="20"/>
              </w:rPr>
              <w:t>警政署</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1D9C43" w14:textId="77777777" w:rsidR="00002229" w:rsidRPr="00903C1D" w:rsidRDefault="00002229" w:rsidP="00002229">
            <w:pPr>
              <w:spacing w:line="280" w:lineRule="exact"/>
              <w:rPr>
                <w:rFonts w:hAnsi="標楷體" w:cs="Microsoft Sans Serif"/>
                <w:color w:val="000000" w:themeColor="text1"/>
                <w:w w:val="90"/>
                <w:sz w:val="20"/>
              </w:rPr>
            </w:pPr>
            <w:r w:rsidRPr="00903C1D">
              <w:rPr>
                <w:rFonts w:hAnsi="標楷體" w:cs="Microsoft Sans Serif" w:hint="eastAsia"/>
                <w:color w:val="000000" w:themeColor="text1"/>
                <w:sz w:val="20"/>
              </w:rPr>
              <w:t>背心式防彈衣20,449件</w:t>
            </w:r>
            <w:r w:rsidRPr="00903C1D">
              <w:rPr>
                <w:rFonts w:hAnsi="標楷體" w:cs="Microsoft Sans Serif" w:hint="eastAsia"/>
                <w:color w:val="000000" w:themeColor="text1"/>
                <w:w w:val="90"/>
                <w:sz w:val="20"/>
              </w:rPr>
              <w:t>(含2次後續擴充共計24</w:t>
            </w:r>
            <w:r w:rsidRPr="00903C1D">
              <w:rPr>
                <w:rFonts w:hAnsi="標楷體" w:cs="Microsoft Sans Serif"/>
                <w:color w:val="000000" w:themeColor="text1"/>
                <w:w w:val="90"/>
                <w:sz w:val="20"/>
              </w:rPr>
              <w:t>,</w:t>
            </w:r>
            <w:r w:rsidRPr="00903C1D">
              <w:rPr>
                <w:rFonts w:hAnsi="標楷體" w:cs="Microsoft Sans Serif" w:hint="eastAsia"/>
                <w:color w:val="000000" w:themeColor="text1"/>
                <w:w w:val="90"/>
                <w:sz w:val="20"/>
              </w:rPr>
              <w:t>041件)</w:t>
            </w:r>
          </w:p>
        </w:tc>
        <w:tc>
          <w:tcPr>
            <w:tcW w:w="1171" w:type="dxa"/>
            <w:vMerge w:val="restart"/>
            <w:tcBorders>
              <w:top w:val="single" w:sz="4" w:space="0" w:color="auto"/>
              <w:left w:val="single" w:sz="4" w:space="0" w:color="auto"/>
              <w:right w:val="single" w:sz="4" w:space="0" w:color="auto"/>
            </w:tcBorders>
            <w:vAlign w:val="center"/>
          </w:tcPr>
          <w:p w14:paraId="0700907B" w14:textId="77777777" w:rsidR="00002229" w:rsidRPr="00903C1D" w:rsidRDefault="00002229" w:rsidP="00002229">
            <w:pPr>
              <w:spacing w:line="360" w:lineRule="exact"/>
              <w:jc w:val="right"/>
              <w:rPr>
                <w:rFonts w:hAnsi="標楷體" w:cs="Microsoft Sans Serif"/>
                <w:color w:val="000000" w:themeColor="text1"/>
                <w:sz w:val="20"/>
              </w:rPr>
            </w:pPr>
            <w:r w:rsidRPr="00903C1D">
              <w:rPr>
                <w:rFonts w:hAnsi="標楷體" w:cs="Microsoft Sans Serif" w:hint="eastAsia"/>
                <w:color w:val="000000" w:themeColor="text1"/>
                <w:sz w:val="20"/>
              </w:rPr>
              <w:t>48</w:t>
            </w:r>
            <w:r w:rsidRPr="00903C1D">
              <w:rPr>
                <w:rFonts w:hAnsi="標楷體" w:cs="Microsoft Sans Serif"/>
                <w:color w:val="000000" w:themeColor="text1"/>
                <w:sz w:val="20"/>
              </w:rPr>
              <w:t>,</w:t>
            </w:r>
            <w:r w:rsidRPr="00903C1D">
              <w:rPr>
                <w:rFonts w:hAnsi="標楷體" w:cs="Microsoft Sans Serif" w:hint="eastAsia"/>
                <w:color w:val="000000" w:themeColor="text1"/>
                <w:sz w:val="20"/>
              </w:rPr>
              <w:t>082</w:t>
            </w:r>
          </w:p>
        </w:tc>
        <w:tc>
          <w:tcPr>
            <w:tcW w:w="786" w:type="dxa"/>
            <w:vMerge w:val="restart"/>
            <w:tcBorders>
              <w:top w:val="single" w:sz="4" w:space="0" w:color="auto"/>
              <w:left w:val="single" w:sz="4" w:space="0" w:color="auto"/>
              <w:bottom w:val="single" w:sz="4" w:space="0" w:color="auto"/>
              <w:right w:val="single" w:sz="4" w:space="0" w:color="auto"/>
            </w:tcBorders>
            <w:vAlign w:val="center"/>
          </w:tcPr>
          <w:p w14:paraId="3BB385DE" w14:textId="243624C8" w:rsidR="00002229" w:rsidRPr="00903C1D" w:rsidRDefault="00FC4A06" w:rsidP="00002229">
            <w:pPr>
              <w:spacing w:line="360" w:lineRule="exact"/>
              <w:jc w:val="center"/>
              <w:rPr>
                <w:rFonts w:hAnsi="標楷體" w:cs="Microsoft Sans Serif"/>
                <w:color w:val="000000" w:themeColor="text1"/>
                <w:sz w:val="20"/>
              </w:rPr>
            </w:pPr>
            <w:r>
              <w:rPr>
                <w:rFonts w:hAnsi="標楷體" w:cs="Microsoft Sans Serif" w:hint="eastAsia"/>
                <w:color w:val="000000" w:themeColor="text1"/>
                <w:sz w:val="20"/>
              </w:rPr>
              <w:t>F</w:t>
            </w:r>
          </w:p>
          <w:p w14:paraId="71235E8D" w14:textId="77777777" w:rsidR="00002229" w:rsidRPr="00903C1D" w:rsidRDefault="00002229" w:rsidP="00002229">
            <w:pPr>
              <w:spacing w:line="360" w:lineRule="exact"/>
              <w:jc w:val="center"/>
              <w:rPr>
                <w:rFonts w:hAnsi="標楷體" w:cs="Microsoft Sans Serif"/>
                <w:color w:val="000000" w:themeColor="text1"/>
                <w:sz w:val="20"/>
              </w:rPr>
            </w:pPr>
            <w:r w:rsidRPr="00903C1D">
              <w:rPr>
                <w:rFonts w:hAnsi="標楷體" w:cs="Microsoft Sans Serif"/>
                <w:color w:val="000000" w:themeColor="text1"/>
                <w:sz w:val="20"/>
              </w:rPr>
              <w:t>公司</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74EF3D4F" w14:textId="2766E473" w:rsidR="00002229" w:rsidRPr="00903C1D" w:rsidRDefault="00002229" w:rsidP="00002229">
            <w:pPr>
              <w:spacing w:line="400" w:lineRule="exact"/>
              <w:rPr>
                <w:rFonts w:hAnsi="標楷體" w:cs="Microsoft Sans Serif"/>
                <w:color w:val="000000" w:themeColor="text1"/>
                <w:sz w:val="18"/>
                <w:szCs w:val="18"/>
              </w:rPr>
            </w:pPr>
            <w:r w:rsidRPr="00903C1D">
              <w:rPr>
                <w:rFonts w:hAnsi="標楷體" w:cs="Microsoft Sans Serif"/>
                <w:color w:val="000000" w:themeColor="text1"/>
                <w:sz w:val="18"/>
                <w:szCs w:val="18"/>
              </w:rPr>
              <w:t>AA</w:t>
            </w:r>
            <w:r w:rsidRPr="00903C1D">
              <w:rPr>
                <w:rFonts w:hAnsi="標楷體" w:cs="Microsoft Sans Serif" w:hint="eastAsia"/>
                <w:color w:val="000000" w:themeColor="text1"/>
                <w:sz w:val="18"/>
                <w:szCs w:val="18"/>
              </w:rPr>
              <w:t xml:space="preserve">/ </w:t>
            </w:r>
            <w:r w:rsidR="00FC4A06" w:rsidRPr="00FC4A06">
              <w:rPr>
                <w:rFonts w:hAnsi="標楷體" w:cs="Microsoft Sans Serif"/>
                <w:color w:val="000000" w:themeColor="text1"/>
                <w:sz w:val="18"/>
                <w:szCs w:val="18"/>
              </w:rPr>
              <w:t>/**/***/*****</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190FE3BB" w14:textId="77777777" w:rsidR="00002229" w:rsidRPr="00903C1D" w:rsidRDefault="00002229" w:rsidP="00002229">
            <w:pPr>
              <w:spacing w:line="400" w:lineRule="exact"/>
              <w:jc w:val="center"/>
              <w:rPr>
                <w:rFonts w:hAnsi="標楷體" w:cs="Microsoft Sans Serif"/>
                <w:color w:val="000000" w:themeColor="text1"/>
                <w:sz w:val="18"/>
                <w:szCs w:val="18"/>
              </w:rPr>
            </w:pPr>
            <w:r w:rsidRPr="00903C1D">
              <w:rPr>
                <w:rFonts w:hAnsi="標楷體" w:cs="Microsoft Sans Serif" w:hint="eastAsia"/>
                <w:color w:val="000000" w:themeColor="text1"/>
                <w:sz w:val="18"/>
                <w:szCs w:val="18"/>
              </w:rPr>
              <w:t>J</w:t>
            </w:r>
          </w:p>
        </w:tc>
        <w:tc>
          <w:tcPr>
            <w:tcW w:w="818" w:type="dxa"/>
            <w:tcBorders>
              <w:top w:val="single" w:sz="4" w:space="0" w:color="auto"/>
              <w:left w:val="single" w:sz="4" w:space="0" w:color="auto"/>
              <w:bottom w:val="single" w:sz="4" w:space="0" w:color="auto"/>
            </w:tcBorders>
            <w:shd w:val="clear" w:color="auto" w:fill="auto"/>
            <w:vAlign w:val="center"/>
          </w:tcPr>
          <w:p w14:paraId="11A0434B" w14:textId="77777777" w:rsidR="00002229" w:rsidRPr="00903C1D" w:rsidRDefault="00002229" w:rsidP="00002229">
            <w:pPr>
              <w:spacing w:line="400" w:lineRule="exact"/>
              <w:jc w:val="right"/>
              <w:rPr>
                <w:rFonts w:hAnsi="標楷體" w:cs="Microsoft Sans Serif"/>
                <w:color w:val="000000" w:themeColor="text1"/>
                <w:sz w:val="20"/>
              </w:rPr>
            </w:pPr>
            <w:r w:rsidRPr="00903C1D">
              <w:rPr>
                <w:rFonts w:hAnsi="標楷體" w:cs="Microsoft Sans Serif" w:hint="eastAsia"/>
                <w:color w:val="000000" w:themeColor="text1"/>
                <w:sz w:val="20"/>
              </w:rPr>
              <w:t>3</w:t>
            </w:r>
            <w:r w:rsidRPr="00903C1D">
              <w:rPr>
                <w:rFonts w:hAnsi="標楷體" w:cs="Microsoft Sans Serif"/>
                <w:color w:val="000000" w:themeColor="text1"/>
                <w:sz w:val="20"/>
              </w:rPr>
              <w:t>,</w:t>
            </w:r>
            <w:r w:rsidRPr="00903C1D">
              <w:rPr>
                <w:rFonts w:hAnsi="標楷體" w:cs="Microsoft Sans Serif" w:hint="eastAsia"/>
                <w:color w:val="000000" w:themeColor="text1"/>
                <w:sz w:val="20"/>
              </w:rPr>
              <w:t>318</w:t>
            </w:r>
          </w:p>
        </w:tc>
        <w:tc>
          <w:tcPr>
            <w:tcW w:w="839" w:type="dxa"/>
            <w:vMerge/>
            <w:shd w:val="clear" w:color="auto" w:fill="auto"/>
            <w:vAlign w:val="center"/>
          </w:tcPr>
          <w:p w14:paraId="4C425D3A" w14:textId="77777777" w:rsidR="00002229" w:rsidRPr="00903C1D" w:rsidRDefault="00002229" w:rsidP="00002229">
            <w:pPr>
              <w:spacing w:line="400" w:lineRule="exact"/>
              <w:jc w:val="right"/>
              <w:rPr>
                <w:rFonts w:hAnsi="標楷體" w:cs="Microsoft Sans Serif"/>
                <w:color w:val="000000" w:themeColor="text1"/>
                <w:sz w:val="20"/>
              </w:rPr>
            </w:pPr>
          </w:p>
        </w:tc>
      </w:tr>
      <w:tr w:rsidR="00002229" w:rsidRPr="00903C1D" w14:paraId="7CF12603" w14:textId="77777777" w:rsidTr="00002229">
        <w:trPr>
          <w:cantSplit/>
          <w:trHeight w:val="356"/>
          <w:jc w:val="right"/>
        </w:trPr>
        <w:tc>
          <w:tcPr>
            <w:tcW w:w="42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5CA28BF" w14:textId="77777777" w:rsidR="00002229" w:rsidRPr="00903C1D" w:rsidRDefault="00002229" w:rsidP="00002229">
            <w:pPr>
              <w:spacing w:line="360" w:lineRule="exact"/>
              <w:jc w:val="center"/>
              <w:rPr>
                <w:rFonts w:hAnsi="標楷體" w:cs="Microsoft Sans Serif"/>
                <w:color w:val="000000" w:themeColor="text1"/>
                <w:sz w:val="20"/>
              </w:rPr>
            </w:pPr>
          </w:p>
        </w:tc>
        <w:tc>
          <w:tcPr>
            <w:tcW w:w="772"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178A1469" w14:textId="77777777" w:rsidR="00002229" w:rsidRPr="00903C1D" w:rsidRDefault="00002229" w:rsidP="00002229">
            <w:pPr>
              <w:spacing w:line="360" w:lineRule="exact"/>
              <w:jc w:val="center"/>
              <w:rPr>
                <w:rFonts w:hAnsi="標楷體" w:cs="Microsoft Sans Serif"/>
                <w:color w:val="000000" w:themeColor="text1"/>
                <w:sz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73DBEA3" w14:textId="77777777" w:rsidR="00002229" w:rsidRPr="00903C1D" w:rsidRDefault="00002229" w:rsidP="00002229">
            <w:pPr>
              <w:spacing w:line="280" w:lineRule="exact"/>
              <w:rPr>
                <w:rFonts w:hAnsi="標楷體" w:cs="Microsoft Sans Serif"/>
                <w:color w:val="000000" w:themeColor="text1"/>
                <w:sz w:val="20"/>
              </w:rPr>
            </w:pPr>
          </w:p>
        </w:tc>
        <w:tc>
          <w:tcPr>
            <w:tcW w:w="1171" w:type="dxa"/>
            <w:vMerge/>
            <w:tcBorders>
              <w:left w:val="single" w:sz="4" w:space="0" w:color="auto"/>
              <w:bottom w:val="single" w:sz="4" w:space="0" w:color="auto"/>
              <w:right w:val="single" w:sz="4" w:space="0" w:color="auto"/>
            </w:tcBorders>
            <w:vAlign w:val="center"/>
          </w:tcPr>
          <w:p w14:paraId="06C7396D" w14:textId="77777777" w:rsidR="00002229" w:rsidRPr="00903C1D" w:rsidRDefault="00002229" w:rsidP="00002229">
            <w:pPr>
              <w:spacing w:line="360" w:lineRule="exact"/>
              <w:jc w:val="right"/>
              <w:rPr>
                <w:rFonts w:hAnsi="標楷體" w:cs="Microsoft Sans Serif"/>
                <w:color w:val="000000" w:themeColor="text1"/>
                <w:sz w:val="20"/>
              </w:rPr>
            </w:pPr>
          </w:p>
        </w:tc>
        <w:tc>
          <w:tcPr>
            <w:tcW w:w="786" w:type="dxa"/>
            <w:vMerge/>
            <w:tcBorders>
              <w:top w:val="single" w:sz="4" w:space="0" w:color="auto"/>
              <w:left w:val="single" w:sz="4" w:space="0" w:color="auto"/>
              <w:bottom w:val="single" w:sz="4" w:space="0" w:color="auto"/>
              <w:right w:val="single" w:sz="4" w:space="0" w:color="auto"/>
            </w:tcBorders>
            <w:vAlign w:val="center"/>
          </w:tcPr>
          <w:p w14:paraId="23F2C5A5" w14:textId="77777777" w:rsidR="00002229" w:rsidRPr="00903C1D" w:rsidRDefault="00002229" w:rsidP="00002229">
            <w:pPr>
              <w:spacing w:line="360" w:lineRule="exact"/>
              <w:jc w:val="center"/>
              <w:rPr>
                <w:rFonts w:hAnsi="標楷體" w:cs="Microsoft Sans Serif"/>
                <w:color w:val="000000" w:themeColor="text1"/>
                <w:sz w:val="20"/>
              </w:rPr>
            </w:pP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33950383" w14:textId="55EBD0A3" w:rsidR="00002229" w:rsidRPr="00903C1D" w:rsidRDefault="00002229" w:rsidP="00002229">
            <w:pPr>
              <w:spacing w:line="400" w:lineRule="exact"/>
              <w:rPr>
                <w:rFonts w:hAnsi="標楷體" w:cs="Microsoft Sans Serif"/>
                <w:color w:val="000000" w:themeColor="text1"/>
                <w:sz w:val="18"/>
                <w:szCs w:val="18"/>
              </w:rPr>
            </w:pPr>
            <w:r w:rsidRPr="00903C1D">
              <w:rPr>
                <w:rFonts w:hAnsi="標楷體" w:cs="Microsoft Sans Serif"/>
                <w:color w:val="000000" w:themeColor="text1"/>
                <w:sz w:val="18"/>
                <w:szCs w:val="18"/>
              </w:rPr>
              <w:t>AA</w:t>
            </w:r>
            <w:r w:rsidRPr="00903C1D">
              <w:rPr>
                <w:rFonts w:hAnsi="標楷體" w:cs="Microsoft Sans Serif" w:hint="eastAsia"/>
                <w:color w:val="000000" w:themeColor="text1"/>
                <w:sz w:val="18"/>
                <w:szCs w:val="18"/>
              </w:rPr>
              <w:t>/</w:t>
            </w:r>
            <w:r w:rsidRPr="00903C1D">
              <w:rPr>
                <w:rFonts w:hAnsi="標楷體" w:cs="Microsoft Sans Serif"/>
                <w:color w:val="000000" w:themeColor="text1"/>
                <w:sz w:val="18"/>
                <w:szCs w:val="18"/>
              </w:rPr>
              <w:t xml:space="preserve"> </w:t>
            </w:r>
            <w:r w:rsidR="00FC4A06" w:rsidRPr="00FC4A06">
              <w:rPr>
                <w:rFonts w:hAnsi="標楷體" w:cs="Microsoft Sans Serif"/>
                <w:color w:val="000000" w:themeColor="text1"/>
                <w:sz w:val="18"/>
                <w:szCs w:val="18"/>
              </w:rPr>
              <w:t>/**/***/*****</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76B497BF" w14:textId="77777777" w:rsidR="00002229" w:rsidRPr="00903C1D" w:rsidRDefault="00002229" w:rsidP="00002229">
            <w:pPr>
              <w:spacing w:line="400" w:lineRule="exact"/>
              <w:jc w:val="center"/>
              <w:rPr>
                <w:rFonts w:hAnsi="標楷體" w:cs="Microsoft Sans Serif"/>
                <w:color w:val="000000" w:themeColor="text1"/>
                <w:sz w:val="18"/>
                <w:szCs w:val="18"/>
              </w:rPr>
            </w:pPr>
            <w:r w:rsidRPr="00903C1D">
              <w:rPr>
                <w:rFonts w:hAnsi="標楷體" w:cs="Microsoft Sans Serif" w:hint="eastAsia"/>
                <w:color w:val="000000" w:themeColor="text1"/>
                <w:sz w:val="18"/>
                <w:szCs w:val="18"/>
              </w:rPr>
              <w:t>K</w:t>
            </w:r>
          </w:p>
        </w:tc>
        <w:tc>
          <w:tcPr>
            <w:tcW w:w="818" w:type="dxa"/>
            <w:tcBorders>
              <w:top w:val="single" w:sz="4" w:space="0" w:color="auto"/>
              <w:left w:val="single" w:sz="4" w:space="0" w:color="auto"/>
              <w:bottom w:val="single" w:sz="4" w:space="0" w:color="auto"/>
            </w:tcBorders>
            <w:shd w:val="clear" w:color="auto" w:fill="auto"/>
            <w:vAlign w:val="center"/>
          </w:tcPr>
          <w:p w14:paraId="092E6E74" w14:textId="77777777" w:rsidR="00002229" w:rsidRPr="00903C1D" w:rsidRDefault="00002229" w:rsidP="00002229">
            <w:pPr>
              <w:spacing w:line="400" w:lineRule="exact"/>
              <w:jc w:val="right"/>
              <w:rPr>
                <w:rFonts w:hAnsi="標楷體" w:cs="Microsoft Sans Serif"/>
                <w:color w:val="000000" w:themeColor="text1"/>
                <w:sz w:val="20"/>
              </w:rPr>
            </w:pPr>
            <w:r w:rsidRPr="00903C1D">
              <w:rPr>
                <w:rFonts w:hAnsi="標楷體" w:cs="Microsoft Sans Serif" w:hint="eastAsia"/>
                <w:color w:val="000000" w:themeColor="text1"/>
                <w:sz w:val="20"/>
              </w:rPr>
              <w:t>8</w:t>
            </w:r>
            <w:r w:rsidRPr="00903C1D">
              <w:rPr>
                <w:rFonts w:hAnsi="標楷體" w:cs="Microsoft Sans Serif"/>
                <w:color w:val="000000" w:themeColor="text1"/>
                <w:sz w:val="20"/>
              </w:rPr>
              <w:t>,</w:t>
            </w:r>
            <w:r w:rsidRPr="00903C1D">
              <w:rPr>
                <w:rFonts w:hAnsi="標楷體" w:cs="Microsoft Sans Serif" w:hint="eastAsia"/>
                <w:color w:val="000000" w:themeColor="text1"/>
                <w:sz w:val="20"/>
              </w:rPr>
              <w:t>906</w:t>
            </w:r>
          </w:p>
        </w:tc>
        <w:tc>
          <w:tcPr>
            <w:tcW w:w="839" w:type="dxa"/>
            <w:vMerge/>
            <w:shd w:val="clear" w:color="auto" w:fill="auto"/>
            <w:vAlign w:val="center"/>
          </w:tcPr>
          <w:p w14:paraId="5550198D" w14:textId="77777777" w:rsidR="00002229" w:rsidRPr="00903C1D" w:rsidRDefault="00002229" w:rsidP="00002229">
            <w:pPr>
              <w:spacing w:line="400" w:lineRule="exact"/>
              <w:jc w:val="right"/>
              <w:rPr>
                <w:rFonts w:hAnsi="標楷體" w:cs="Microsoft Sans Serif"/>
                <w:color w:val="000000" w:themeColor="text1"/>
                <w:sz w:val="20"/>
              </w:rPr>
            </w:pPr>
          </w:p>
        </w:tc>
      </w:tr>
      <w:tr w:rsidR="00002229" w:rsidRPr="00903C1D" w14:paraId="60B64B77" w14:textId="77777777" w:rsidTr="00002229">
        <w:trPr>
          <w:cantSplit/>
          <w:trHeight w:val="444"/>
          <w:jc w:val="right"/>
        </w:trPr>
        <w:tc>
          <w:tcPr>
            <w:tcW w:w="420" w:type="dxa"/>
            <w:shd w:val="clear" w:color="auto" w:fill="auto"/>
            <w:noWrap/>
            <w:vAlign w:val="center"/>
            <w:hideMark/>
          </w:tcPr>
          <w:p w14:paraId="4A4C4197" w14:textId="77777777" w:rsidR="00002229" w:rsidRPr="00903C1D" w:rsidRDefault="00002229" w:rsidP="00002229">
            <w:pPr>
              <w:spacing w:line="360" w:lineRule="exact"/>
              <w:jc w:val="center"/>
              <w:rPr>
                <w:rFonts w:hAnsi="標楷體" w:cs="Microsoft Sans Serif"/>
                <w:color w:val="000000" w:themeColor="text1"/>
                <w:sz w:val="20"/>
              </w:rPr>
            </w:pPr>
            <w:r w:rsidRPr="00903C1D">
              <w:rPr>
                <w:rFonts w:hAnsi="標楷體" w:cs="Microsoft Sans Serif" w:hint="eastAsia"/>
                <w:color w:val="000000" w:themeColor="text1"/>
                <w:sz w:val="20"/>
              </w:rPr>
              <w:t>7</w:t>
            </w:r>
          </w:p>
        </w:tc>
        <w:tc>
          <w:tcPr>
            <w:tcW w:w="772" w:type="dxa"/>
            <w:shd w:val="clear" w:color="auto" w:fill="auto"/>
            <w:noWrap/>
            <w:vAlign w:val="center"/>
            <w:hideMark/>
          </w:tcPr>
          <w:p w14:paraId="6A7D2B79" w14:textId="77777777" w:rsidR="00002229" w:rsidRPr="00903C1D" w:rsidRDefault="00002229" w:rsidP="00002229">
            <w:pPr>
              <w:spacing w:line="360" w:lineRule="exact"/>
              <w:jc w:val="center"/>
              <w:rPr>
                <w:rFonts w:hAnsi="標楷體" w:cs="Microsoft Sans Serif"/>
                <w:color w:val="000000" w:themeColor="text1"/>
                <w:sz w:val="20"/>
              </w:rPr>
            </w:pPr>
            <w:r w:rsidRPr="00903C1D">
              <w:rPr>
                <w:rFonts w:hAnsi="標楷體" w:cs="Microsoft Sans Serif" w:hint="eastAsia"/>
                <w:color w:val="000000" w:themeColor="text1"/>
                <w:sz w:val="20"/>
              </w:rPr>
              <w:t>移民署</w:t>
            </w:r>
          </w:p>
        </w:tc>
        <w:tc>
          <w:tcPr>
            <w:tcW w:w="1843" w:type="dxa"/>
            <w:shd w:val="clear" w:color="auto" w:fill="auto"/>
            <w:noWrap/>
            <w:vAlign w:val="center"/>
            <w:hideMark/>
          </w:tcPr>
          <w:p w14:paraId="5EF9B731" w14:textId="77777777" w:rsidR="00002229" w:rsidRPr="00903C1D" w:rsidRDefault="00002229" w:rsidP="00002229">
            <w:pPr>
              <w:spacing w:line="280" w:lineRule="exact"/>
              <w:rPr>
                <w:rFonts w:hAnsi="標楷體" w:cs="Microsoft Sans Serif"/>
                <w:color w:val="000000" w:themeColor="text1"/>
                <w:sz w:val="20"/>
              </w:rPr>
            </w:pPr>
            <w:r w:rsidRPr="00903C1D">
              <w:rPr>
                <w:rFonts w:hAnsi="標楷體" w:cs="Microsoft Sans Serif" w:hint="eastAsia"/>
                <w:color w:val="000000" w:themeColor="text1"/>
                <w:sz w:val="20"/>
              </w:rPr>
              <w:t>內政部移民署109年度背心式防彈衣採購案(60件)</w:t>
            </w:r>
          </w:p>
        </w:tc>
        <w:tc>
          <w:tcPr>
            <w:tcW w:w="1171" w:type="dxa"/>
            <w:vAlign w:val="center"/>
          </w:tcPr>
          <w:p w14:paraId="2CF5C4C5" w14:textId="77777777" w:rsidR="00002229" w:rsidRPr="00903C1D" w:rsidRDefault="00002229" w:rsidP="00002229">
            <w:pPr>
              <w:spacing w:line="360" w:lineRule="exact"/>
              <w:jc w:val="right"/>
              <w:rPr>
                <w:rFonts w:hAnsi="標楷體" w:cs="Microsoft Sans Serif"/>
                <w:color w:val="000000" w:themeColor="text1"/>
                <w:sz w:val="20"/>
              </w:rPr>
            </w:pPr>
            <w:r w:rsidRPr="00903C1D">
              <w:rPr>
                <w:rFonts w:hAnsi="標楷體" w:cs="Microsoft Sans Serif" w:hint="eastAsia"/>
                <w:color w:val="000000" w:themeColor="text1"/>
                <w:sz w:val="20"/>
              </w:rPr>
              <w:t>120</w:t>
            </w:r>
          </w:p>
        </w:tc>
        <w:tc>
          <w:tcPr>
            <w:tcW w:w="786" w:type="dxa"/>
            <w:vAlign w:val="center"/>
          </w:tcPr>
          <w:p w14:paraId="6B8A779B" w14:textId="15E53F59" w:rsidR="00002229" w:rsidRPr="00903C1D" w:rsidRDefault="00FC4A06" w:rsidP="00002229">
            <w:pPr>
              <w:spacing w:line="360" w:lineRule="exact"/>
              <w:jc w:val="center"/>
              <w:rPr>
                <w:rFonts w:hAnsi="標楷體" w:cs="Microsoft Sans Serif"/>
                <w:color w:val="000000" w:themeColor="text1"/>
                <w:sz w:val="20"/>
              </w:rPr>
            </w:pPr>
            <w:r>
              <w:rPr>
                <w:rFonts w:hAnsi="標楷體" w:cs="Microsoft Sans Serif" w:hint="eastAsia"/>
                <w:color w:val="000000" w:themeColor="text1"/>
                <w:sz w:val="20"/>
              </w:rPr>
              <w:t>F</w:t>
            </w:r>
          </w:p>
          <w:p w14:paraId="3A1B5E6F" w14:textId="77777777" w:rsidR="00002229" w:rsidRPr="00903C1D" w:rsidRDefault="00002229" w:rsidP="00002229">
            <w:pPr>
              <w:spacing w:line="360" w:lineRule="exact"/>
              <w:jc w:val="center"/>
              <w:rPr>
                <w:rFonts w:hAnsi="標楷體" w:cs="Microsoft Sans Serif"/>
                <w:color w:val="000000" w:themeColor="text1"/>
                <w:sz w:val="20"/>
              </w:rPr>
            </w:pPr>
            <w:r w:rsidRPr="00903C1D">
              <w:rPr>
                <w:rFonts w:hAnsi="標楷體" w:cs="Microsoft Sans Serif"/>
                <w:color w:val="000000" w:themeColor="text1"/>
                <w:sz w:val="20"/>
              </w:rPr>
              <w:t>公司</w:t>
            </w:r>
          </w:p>
        </w:tc>
        <w:tc>
          <w:tcPr>
            <w:tcW w:w="1807" w:type="dxa"/>
            <w:shd w:val="clear" w:color="auto" w:fill="auto"/>
            <w:vAlign w:val="center"/>
          </w:tcPr>
          <w:p w14:paraId="47029C2B" w14:textId="2C86D822" w:rsidR="00002229" w:rsidRPr="00903C1D" w:rsidRDefault="00002229" w:rsidP="00002229">
            <w:pPr>
              <w:spacing w:line="400" w:lineRule="exact"/>
              <w:rPr>
                <w:rFonts w:hAnsi="標楷體" w:cs="Microsoft Sans Serif"/>
                <w:color w:val="000000" w:themeColor="text1"/>
                <w:sz w:val="18"/>
                <w:szCs w:val="18"/>
              </w:rPr>
            </w:pPr>
            <w:r w:rsidRPr="00903C1D">
              <w:rPr>
                <w:rFonts w:hAnsi="標楷體" w:cs="Microsoft Sans Serif"/>
                <w:color w:val="000000" w:themeColor="text1"/>
                <w:sz w:val="18"/>
                <w:szCs w:val="18"/>
              </w:rPr>
              <w:t>AA</w:t>
            </w:r>
            <w:r w:rsidRPr="00903C1D">
              <w:rPr>
                <w:rFonts w:hAnsi="標楷體" w:cs="Microsoft Sans Serif" w:hint="eastAsia"/>
                <w:color w:val="000000" w:themeColor="text1"/>
                <w:sz w:val="18"/>
                <w:szCs w:val="18"/>
              </w:rPr>
              <w:t xml:space="preserve">/ </w:t>
            </w:r>
            <w:r w:rsidR="00FC4A06" w:rsidRPr="00FC4A06">
              <w:rPr>
                <w:rFonts w:hAnsi="標楷體" w:cs="Microsoft Sans Serif"/>
                <w:color w:val="000000" w:themeColor="text1"/>
                <w:sz w:val="18"/>
                <w:szCs w:val="18"/>
              </w:rPr>
              <w:t>/**/***/*****</w:t>
            </w:r>
          </w:p>
        </w:tc>
        <w:tc>
          <w:tcPr>
            <w:tcW w:w="426" w:type="dxa"/>
            <w:shd w:val="clear" w:color="auto" w:fill="auto"/>
            <w:vAlign w:val="center"/>
          </w:tcPr>
          <w:p w14:paraId="4A2E0147" w14:textId="77777777" w:rsidR="00002229" w:rsidRPr="00903C1D" w:rsidRDefault="00002229" w:rsidP="00002229">
            <w:pPr>
              <w:spacing w:line="400" w:lineRule="exact"/>
              <w:jc w:val="center"/>
              <w:rPr>
                <w:rFonts w:hAnsi="標楷體" w:cs="Microsoft Sans Serif"/>
                <w:color w:val="000000" w:themeColor="text1"/>
                <w:sz w:val="18"/>
                <w:szCs w:val="18"/>
              </w:rPr>
            </w:pPr>
            <w:r w:rsidRPr="00903C1D">
              <w:rPr>
                <w:rFonts w:hAnsi="標楷體" w:cs="Microsoft Sans Serif" w:hint="eastAsia"/>
                <w:color w:val="000000" w:themeColor="text1"/>
                <w:sz w:val="18"/>
                <w:szCs w:val="18"/>
              </w:rPr>
              <w:t>I</w:t>
            </w:r>
          </w:p>
        </w:tc>
        <w:tc>
          <w:tcPr>
            <w:tcW w:w="818" w:type="dxa"/>
            <w:shd w:val="clear" w:color="auto" w:fill="auto"/>
            <w:vAlign w:val="center"/>
          </w:tcPr>
          <w:p w14:paraId="61F3CA98" w14:textId="77777777" w:rsidR="00002229" w:rsidRPr="00903C1D" w:rsidRDefault="00002229" w:rsidP="00002229">
            <w:pPr>
              <w:spacing w:line="400" w:lineRule="exact"/>
              <w:jc w:val="right"/>
              <w:rPr>
                <w:rFonts w:hAnsi="標楷體" w:cs="Microsoft Sans Serif"/>
                <w:color w:val="000000" w:themeColor="text1"/>
                <w:sz w:val="20"/>
              </w:rPr>
            </w:pPr>
            <w:r w:rsidRPr="00903C1D">
              <w:rPr>
                <w:rFonts w:hAnsi="標楷體" w:cs="Microsoft Sans Serif" w:hint="eastAsia"/>
                <w:color w:val="000000" w:themeColor="text1"/>
                <w:sz w:val="20"/>
              </w:rPr>
              <w:t>12</w:t>
            </w:r>
            <w:r w:rsidRPr="00903C1D">
              <w:rPr>
                <w:rFonts w:hAnsi="標楷體" w:cs="Microsoft Sans Serif"/>
                <w:color w:val="000000" w:themeColor="text1"/>
                <w:sz w:val="20"/>
              </w:rPr>
              <w:t>,</w:t>
            </w:r>
            <w:r w:rsidRPr="00903C1D">
              <w:rPr>
                <w:rFonts w:hAnsi="標楷體" w:cs="Microsoft Sans Serif" w:hint="eastAsia"/>
                <w:color w:val="000000" w:themeColor="text1"/>
                <w:sz w:val="20"/>
              </w:rPr>
              <w:t>612</w:t>
            </w:r>
          </w:p>
        </w:tc>
        <w:tc>
          <w:tcPr>
            <w:tcW w:w="839" w:type="dxa"/>
            <w:vMerge/>
            <w:shd w:val="clear" w:color="auto" w:fill="auto"/>
            <w:vAlign w:val="center"/>
          </w:tcPr>
          <w:p w14:paraId="60B02633" w14:textId="77777777" w:rsidR="00002229" w:rsidRPr="00903C1D" w:rsidRDefault="00002229" w:rsidP="00002229">
            <w:pPr>
              <w:spacing w:line="400" w:lineRule="exact"/>
              <w:jc w:val="right"/>
              <w:rPr>
                <w:rFonts w:hAnsi="標楷體" w:cs="Microsoft Sans Serif"/>
                <w:color w:val="000000" w:themeColor="text1"/>
                <w:sz w:val="20"/>
              </w:rPr>
            </w:pPr>
          </w:p>
        </w:tc>
      </w:tr>
      <w:tr w:rsidR="00002229" w:rsidRPr="00903C1D" w14:paraId="0D88AED4" w14:textId="77777777" w:rsidTr="00002229">
        <w:trPr>
          <w:cantSplit/>
          <w:trHeight w:val="227"/>
          <w:jc w:val="right"/>
        </w:trPr>
        <w:tc>
          <w:tcPr>
            <w:tcW w:w="420" w:type="dxa"/>
            <w:shd w:val="clear" w:color="auto" w:fill="auto"/>
            <w:noWrap/>
            <w:vAlign w:val="center"/>
            <w:hideMark/>
          </w:tcPr>
          <w:p w14:paraId="4C7A055F" w14:textId="77777777" w:rsidR="00002229" w:rsidRPr="00903C1D" w:rsidRDefault="00002229" w:rsidP="00002229">
            <w:pPr>
              <w:spacing w:line="360" w:lineRule="exact"/>
              <w:jc w:val="center"/>
              <w:rPr>
                <w:rFonts w:hAnsi="標楷體" w:cs="Microsoft Sans Serif"/>
                <w:color w:val="000000" w:themeColor="text1"/>
                <w:sz w:val="20"/>
              </w:rPr>
            </w:pPr>
            <w:r w:rsidRPr="00903C1D">
              <w:rPr>
                <w:rFonts w:hAnsi="標楷體" w:cs="Microsoft Sans Serif" w:hint="eastAsia"/>
                <w:color w:val="000000" w:themeColor="text1"/>
                <w:sz w:val="20"/>
              </w:rPr>
              <w:t>8</w:t>
            </w:r>
          </w:p>
        </w:tc>
        <w:tc>
          <w:tcPr>
            <w:tcW w:w="772" w:type="dxa"/>
            <w:shd w:val="clear" w:color="auto" w:fill="auto"/>
            <w:noWrap/>
            <w:vAlign w:val="center"/>
          </w:tcPr>
          <w:p w14:paraId="002CF1FF" w14:textId="77777777" w:rsidR="00002229" w:rsidRPr="00903C1D" w:rsidRDefault="00002229" w:rsidP="00002229">
            <w:pPr>
              <w:spacing w:line="360" w:lineRule="exact"/>
              <w:jc w:val="center"/>
              <w:rPr>
                <w:rFonts w:hAnsi="標楷體" w:cs="Microsoft Sans Serif"/>
                <w:color w:val="000000" w:themeColor="text1"/>
                <w:sz w:val="20"/>
              </w:rPr>
            </w:pPr>
            <w:r w:rsidRPr="00903C1D">
              <w:rPr>
                <w:rFonts w:hAnsi="標楷體" w:cs="Microsoft Sans Serif" w:hint="eastAsia"/>
                <w:color w:val="000000" w:themeColor="text1"/>
                <w:sz w:val="20"/>
              </w:rPr>
              <w:t>移民署</w:t>
            </w:r>
          </w:p>
        </w:tc>
        <w:tc>
          <w:tcPr>
            <w:tcW w:w="1843" w:type="dxa"/>
            <w:shd w:val="clear" w:color="auto" w:fill="auto"/>
            <w:noWrap/>
            <w:vAlign w:val="center"/>
          </w:tcPr>
          <w:p w14:paraId="574C6700" w14:textId="77777777" w:rsidR="00002229" w:rsidRPr="00903C1D" w:rsidRDefault="00002229" w:rsidP="00002229">
            <w:pPr>
              <w:spacing w:line="280" w:lineRule="exact"/>
              <w:rPr>
                <w:rFonts w:hAnsi="標楷體" w:cs="Microsoft Sans Serif"/>
                <w:color w:val="000000" w:themeColor="text1"/>
                <w:sz w:val="20"/>
              </w:rPr>
            </w:pPr>
            <w:r w:rsidRPr="00903C1D">
              <w:rPr>
                <w:rFonts w:hAnsi="標楷體" w:cs="Microsoft Sans Serif" w:hint="eastAsia"/>
                <w:color w:val="000000" w:themeColor="text1"/>
                <w:sz w:val="20"/>
              </w:rPr>
              <w:t>內政部移民署111年度背心式防彈衣採購案(410件)</w:t>
            </w:r>
          </w:p>
        </w:tc>
        <w:tc>
          <w:tcPr>
            <w:tcW w:w="1171" w:type="dxa"/>
            <w:vAlign w:val="center"/>
          </w:tcPr>
          <w:p w14:paraId="29186104" w14:textId="77777777" w:rsidR="00002229" w:rsidRPr="00903C1D" w:rsidRDefault="00002229" w:rsidP="00002229">
            <w:pPr>
              <w:spacing w:line="360" w:lineRule="exact"/>
              <w:jc w:val="right"/>
              <w:rPr>
                <w:rFonts w:hAnsi="標楷體" w:cs="Microsoft Sans Serif"/>
                <w:color w:val="000000" w:themeColor="text1"/>
                <w:sz w:val="20"/>
              </w:rPr>
            </w:pPr>
            <w:r w:rsidRPr="00903C1D">
              <w:rPr>
                <w:rFonts w:hAnsi="標楷體" w:cs="Microsoft Sans Serif" w:hint="eastAsia"/>
                <w:color w:val="000000" w:themeColor="text1"/>
                <w:sz w:val="20"/>
              </w:rPr>
              <w:t>820</w:t>
            </w:r>
          </w:p>
        </w:tc>
        <w:tc>
          <w:tcPr>
            <w:tcW w:w="786" w:type="dxa"/>
            <w:vAlign w:val="center"/>
          </w:tcPr>
          <w:p w14:paraId="274E9B8A" w14:textId="4591EF2D" w:rsidR="00002229" w:rsidRPr="00903C1D" w:rsidRDefault="00FC4A06" w:rsidP="00002229">
            <w:pPr>
              <w:spacing w:line="360" w:lineRule="exact"/>
              <w:jc w:val="center"/>
              <w:rPr>
                <w:rFonts w:hAnsi="標楷體" w:cs="Microsoft Sans Serif"/>
                <w:color w:val="000000" w:themeColor="text1"/>
                <w:sz w:val="20"/>
              </w:rPr>
            </w:pPr>
            <w:r>
              <w:rPr>
                <w:rFonts w:hAnsi="標楷體" w:cs="Microsoft Sans Serif" w:hint="eastAsia"/>
                <w:color w:val="000000" w:themeColor="text1"/>
                <w:sz w:val="20"/>
              </w:rPr>
              <w:t>F</w:t>
            </w:r>
          </w:p>
          <w:p w14:paraId="0DB1C2BF" w14:textId="77777777" w:rsidR="00002229" w:rsidRPr="00903C1D" w:rsidRDefault="00002229" w:rsidP="00002229">
            <w:pPr>
              <w:spacing w:line="360" w:lineRule="exact"/>
              <w:jc w:val="center"/>
              <w:rPr>
                <w:rFonts w:hAnsi="標楷體" w:cs="Microsoft Sans Serif"/>
                <w:color w:val="000000" w:themeColor="text1"/>
                <w:sz w:val="20"/>
              </w:rPr>
            </w:pPr>
            <w:r w:rsidRPr="00903C1D">
              <w:rPr>
                <w:rFonts w:hAnsi="標楷體" w:cs="Microsoft Sans Serif"/>
                <w:color w:val="000000" w:themeColor="text1"/>
                <w:sz w:val="20"/>
              </w:rPr>
              <w:t>公司</w:t>
            </w:r>
          </w:p>
        </w:tc>
        <w:tc>
          <w:tcPr>
            <w:tcW w:w="1807" w:type="dxa"/>
            <w:shd w:val="clear" w:color="auto" w:fill="auto"/>
            <w:vAlign w:val="center"/>
          </w:tcPr>
          <w:p w14:paraId="7788C30B" w14:textId="1B4C108A" w:rsidR="00002229" w:rsidRPr="00903C1D" w:rsidRDefault="00002229" w:rsidP="00002229">
            <w:pPr>
              <w:spacing w:line="400" w:lineRule="exact"/>
              <w:rPr>
                <w:rFonts w:hAnsi="標楷體" w:cs="Microsoft Sans Serif"/>
                <w:color w:val="000000" w:themeColor="text1"/>
                <w:sz w:val="18"/>
                <w:szCs w:val="18"/>
              </w:rPr>
            </w:pPr>
            <w:r w:rsidRPr="00903C1D">
              <w:rPr>
                <w:rFonts w:hAnsi="標楷體" w:cs="Microsoft Sans Serif"/>
                <w:color w:val="000000" w:themeColor="text1"/>
                <w:sz w:val="18"/>
                <w:szCs w:val="18"/>
              </w:rPr>
              <w:t>AA</w:t>
            </w:r>
            <w:r w:rsidRPr="00903C1D">
              <w:rPr>
                <w:rFonts w:hAnsi="標楷體" w:cs="Microsoft Sans Serif" w:hint="eastAsia"/>
                <w:color w:val="000000" w:themeColor="text1"/>
                <w:sz w:val="18"/>
                <w:szCs w:val="18"/>
              </w:rPr>
              <w:t xml:space="preserve">/ </w:t>
            </w:r>
            <w:r w:rsidR="00FC4A06" w:rsidRPr="00FC4A06">
              <w:rPr>
                <w:rFonts w:hAnsi="標楷體" w:cs="Microsoft Sans Serif"/>
                <w:color w:val="000000" w:themeColor="text1"/>
                <w:sz w:val="18"/>
                <w:szCs w:val="18"/>
              </w:rPr>
              <w:t>/**/***/*****</w:t>
            </w:r>
          </w:p>
        </w:tc>
        <w:tc>
          <w:tcPr>
            <w:tcW w:w="426" w:type="dxa"/>
            <w:shd w:val="clear" w:color="auto" w:fill="auto"/>
            <w:vAlign w:val="center"/>
          </w:tcPr>
          <w:p w14:paraId="54AF7CE6" w14:textId="77777777" w:rsidR="00002229" w:rsidRPr="00903C1D" w:rsidRDefault="00002229" w:rsidP="00002229">
            <w:pPr>
              <w:spacing w:line="400" w:lineRule="exact"/>
              <w:jc w:val="center"/>
              <w:rPr>
                <w:rFonts w:hAnsi="標楷體" w:cs="Microsoft Sans Serif"/>
                <w:color w:val="000000" w:themeColor="text1"/>
                <w:sz w:val="18"/>
                <w:szCs w:val="18"/>
              </w:rPr>
            </w:pPr>
            <w:r w:rsidRPr="00903C1D">
              <w:rPr>
                <w:rFonts w:hAnsi="標楷體" w:cs="Microsoft Sans Serif" w:hint="eastAsia"/>
                <w:color w:val="000000" w:themeColor="text1"/>
                <w:sz w:val="18"/>
                <w:szCs w:val="18"/>
              </w:rPr>
              <w:t>J</w:t>
            </w:r>
          </w:p>
        </w:tc>
        <w:tc>
          <w:tcPr>
            <w:tcW w:w="818" w:type="dxa"/>
            <w:shd w:val="clear" w:color="auto" w:fill="auto"/>
            <w:vAlign w:val="center"/>
          </w:tcPr>
          <w:p w14:paraId="6B575FCA" w14:textId="77777777" w:rsidR="00002229" w:rsidRPr="00903C1D" w:rsidRDefault="00002229" w:rsidP="00002229">
            <w:pPr>
              <w:spacing w:line="400" w:lineRule="exact"/>
              <w:jc w:val="right"/>
              <w:rPr>
                <w:rFonts w:hAnsi="標楷體" w:cs="Microsoft Sans Serif"/>
                <w:color w:val="000000" w:themeColor="text1"/>
                <w:sz w:val="20"/>
              </w:rPr>
            </w:pPr>
            <w:r w:rsidRPr="00903C1D">
              <w:rPr>
                <w:rFonts w:hAnsi="標楷體" w:cs="Microsoft Sans Serif" w:hint="eastAsia"/>
                <w:color w:val="000000" w:themeColor="text1"/>
                <w:sz w:val="20"/>
              </w:rPr>
              <w:t>3</w:t>
            </w:r>
            <w:r w:rsidRPr="00903C1D">
              <w:rPr>
                <w:rFonts w:hAnsi="標楷體" w:cs="Microsoft Sans Serif"/>
                <w:color w:val="000000" w:themeColor="text1"/>
                <w:sz w:val="20"/>
              </w:rPr>
              <w:t>,</w:t>
            </w:r>
            <w:r w:rsidRPr="00903C1D">
              <w:rPr>
                <w:rFonts w:hAnsi="標楷體" w:cs="Microsoft Sans Serif" w:hint="eastAsia"/>
                <w:color w:val="000000" w:themeColor="text1"/>
                <w:sz w:val="20"/>
              </w:rPr>
              <w:t>318</w:t>
            </w:r>
          </w:p>
        </w:tc>
        <w:tc>
          <w:tcPr>
            <w:tcW w:w="839" w:type="dxa"/>
            <w:vMerge/>
            <w:shd w:val="clear" w:color="auto" w:fill="auto"/>
            <w:vAlign w:val="center"/>
          </w:tcPr>
          <w:p w14:paraId="1202B93A" w14:textId="77777777" w:rsidR="00002229" w:rsidRPr="00903C1D" w:rsidRDefault="00002229" w:rsidP="00002229">
            <w:pPr>
              <w:spacing w:line="400" w:lineRule="exact"/>
              <w:jc w:val="right"/>
              <w:rPr>
                <w:rFonts w:hAnsi="標楷體" w:cs="Microsoft Sans Serif"/>
                <w:color w:val="000000" w:themeColor="text1"/>
                <w:sz w:val="20"/>
              </w:rPr>
            </w:pPr>
          </w:p>
        </w:tc>
      </w:tr>
    </w:tbl>
    <w:p w14:paraId="4FA7BCCD" w14:textId="77777777" w:rsidR="00002229" w:rsidRPr="00903C1D" w:rsidRDefault="00002229" w:rsidP="00181656">
      <w:pPr>
        <w:pStyle w:val="24"/>
        <w:overflowPunct w:val="0"/>
        <w:spacing w:beforeLines="25" w:before="114" w:after="60" w:line="180" w:lineRule="exact"/>
        <w:ind w:leftChars="-8" w:left="-27" w:firstLineChars="13" w:firstLine="26"/>
        <w:rPr>
          <w:rFonts w:hAnsi="標楷體"/>
          <w:color w:val="000000" w:themeColor="text1"/>
          <w:sz w:val="18"/>
          <w:szCs w:val="18"/>
        </w:rPr>
      </w:pPr>
      <w:r w:rsidRPr="00903C1D">
        <w:rPr>
          <w:rFonts w:hAnsi="標楷體" w:hint="eastAsia"/>
          <w:color w:val="000000" w:themeColor="text1"/>
          <w:sz w:val="18"/>
          <w:szCs w:val="32"/>
        </w:rPr>
        <w:t>註：</w:t>
      </w:r>
      <w:r w:rsidRPr="00903C1D">
        <w:rPr>
          <w:rFonts w:hAnsi="標楷體" w:hint="eastAsia"/>
          <w:color w:val="000000" w:themeColor="text1"/>
          <w:sz w:val="18"/>
          <w:szCs w:val="18"/>
        </w:rPr>
        <w:t>1.以平均每件防彈衣須使用2公斤防彈纖維布計算。</w:t>
      </w:r>
    </w:p>
    <w:p w14:paraId="7102F0BE" w14:textId="77777777" w:rsidR="00002229" w:rsidRPr="00903C1D" w:rsidRDefault="00002229" w:rsidP="00181656">
      <w:pPr>
        <w:pStyle w:val="24"/>
        <w:overflowPunct w:val="0"/>
        <w:spacing w:after="60" w:line="180" w:lineRule="exact"/>
        <w:ind w:leftChars="-8" w:left="-27" w:firstLineChars="209" w:firstLine="418"/>
        <w:rPr>
          <w:rFonts w:hAnsi="標楷體"/>
          <w:color w:val="000000" w:themeColor="text1"/>
          <w:sz w:val="18"/>
          <w:szCs w:val="18"/>
        </w:rPr>
      </w:pPr>
      <w:r w:rsidRPr="00903C1D">
        <w:rPr>
          <w:rFonts w:hAnsi="標楷體" w:hint="eastAsia"/>
          <w:color w:val="000000" w:themeColor="text1"/>
          <w:sz w:val="18"/>
          <w:szCs w:val="18"/>
        </w:rPr>
        <w:t>2.進口報關</w:t>
      </w:r>
      <w:r w:rsidRPr="00903C1D">
        <w:rPr>
          <w:rFonts w:hAnsi="標楷體" w:cs="Microsoft Sans Serif" w:hint="eastAsia"/>
          <w:color w:val="000000" w:themeColor="text1"/>
          <w:sz w:val="18"/>
          <w:szCs w:val="18"/>
        </w:rPr>
        <w:t>單A、B、C、D、E、F、G、H、I、J及K共11張之淨重總和。</w:t>
      </w:r>
    </w:p>
    <w:p w14:paraId="18DA94EC" w14:textId="77777777" w:rsidR="00002229" w:rsidRPr="00903C1D" w:rsidRDefault="00002229" w:rsidP="00002229">
      <w:pPr>
        <w:pStyle w:val="24"/>
        <w:overflowPunct w:val="0"/>
        <w:spacing w:after="240" w:line="180" w:lineRule="exact"/>
        <w:ind w:leftChars="101" w:left="344" w:firstLineChars="23" w:firstLine="46"/>
        <w:rPr>
          <w:rFonts w:hAnsi="標楷體"/>
          <w:color w:val="000000" w:themeColor="text1"/>
          <w:sz w:val="18"/>
          <w:szCs w:val="18"/>
        </w:rPr>
      </w:pPr>
      <w:r w:rsidRPr="00903C1D">
        <w:rPr>
          <w:rFonts w:hAnsi="標楷體" w:hint="eastAsia"/>
          <w:color w:val="000000" w:themeColor="text1"/>
          <w:sz w:val="18"/>
          <w:szCs w:val="18"/>
        </w:rPr>
        <w:t>3.</w:t>
      </w:r>
      <w:r w:rsidRPr="00903C1D">
        <w:rPr>
          <w:rFonts w:hAnsi="標楷體" w:cs="Microsoft Sans Serif" w:hint="eastAsia"/>
          <w:color w:val="000000" w:themeColor="text1"/>
          <w:sz w:val="18"/>
          <w:szCs w:val="18"/>
        </w:rPr>
        <w:t>資料來源</w:t>
      </w:r>
      <w:r w:rsidRPr="00903C1D">
        <w:rPr>
          <w:rFonts w:hAnsi="標楷體" w:hint="eastAsia"/>
          <w:color w:val="000000" w:themeColor="text1"/>
          <w:sz w:val="18"/>
          <w:szCs w:val="18"/>
        </w:rPr>
        <w:t>：審計部整理自招標機關提供資料。</w:t>
      </w:r>
    </w:p>
    <w:p w14:paraId="148FEACB" w14:textId="41E06B96" w:rsidR="00002229" w:rsidRPr="00903C1D" w:rsidRDefault="00002229" w:rsidP="00002229">
      <w:pPr>
        <w:pStyle w:val="3"/>
        <w:widowControl/>
        <w:numPr>
          <w:ilvl w:val="2"/>
          <w:numId w:val="1"/>
        </w:numPr>
        <w:overflowPunct/>
        <w:autoSpaceDE/>
        <w:autoSpaceDN/>
        <w:rPr>
          <w:rFonts w:hAnsi="標楷體" w:cs="標楷體"/>
          <w:color w:val="000000" w:themeColor="text1"/>
          <w:kern w:val="0"/>
          <w:szCs w:val="32"/>
        </w:rPr>
      </w:pPr>
      <w:bookmarkStart w:id="363" w:name="_Toc191301768"/>
      <w:bookmarkStart w:id="364" w:name="_Toc191389959"/>
      <w:bookmarkStart w:id="365" w:name="_Toc191390283"/>
      <w:bookmarkEnd w:id="357"/>
      <w:bookmarkEnd w:id="358"/>
      <w:bookmarkEnd w:id="359"/>
      <w:bookmarkEnd w:id="360"/>
      <w:r w:rsidRPr="00903C1D">
        <w:rPr>
          <w:rFonts w:hAnsi="標楷體" w:hint="eastAsia"/>
          <w:color w:val="000000" w:themeColor="text1"/>
        </w:rPr>
        <w:t>綜上，</w:t>
      </w:r>
      <w:r w:rsidRPr="00903C1D">
        <w:rPr>
          <w:rFonts w:hAnsi="標楷體" w:hint="eastAsia"/>
          <w:color w:val="000000" w:themeColor="text1"/>
          <w:szCs w:val="32"/>
        </w:rPr>
        <w:t>工程會已就</w:t>
      </w:r>
      <w:r w:rsidRPr="00903C1D">
        <w:rPr>
          <w:rFonts w:hAnsi="標楷體" w:hint="eastAsia"/>
          <w:color w:val="000000" w:themeColor="text1"/>
        </w:rPr>
        <w:t>本案</w:t>
      </w:r>
      <w:r w:rsidRPr="00903C1D">
        <w:rPr>
          <w:rFonts w:hAnsi="標楷體" w:cs="Arial"/>
          <w:color w:val="000000" w:themeColor="text1"/>
          <w:szCs w:val="32"/>
          <w:shd w:val="clear" w:color="auto" w:fill="FFFFFF"/>
        </w:rPr>
        <w:t>警政署</w:t>
      </w:r>
      <w:r w:rsidRPr="00903C1D">
        <w:rPr>
          <w:rFonts w:hAnsi="標楷體" w:cs="Arial" w:hint="eastAsia"/>
          <w:color w:val="000000" w:themeColor="text1"/>
          <w:szCs w:val="32"/>
          <w:shd w:val="clear" w:color="auto" w:fill="FFFFFF"/>
        </w:rPr>
        <w:t>、移民署</w:t>
      </w:r>
      <w:r w:rsidRPr="00903C1D">
        <w:rPr>
          <w:rFonts w:hAnsi="標楷體" w:cs="Arial"/>
          <w:color w:val="000000" w:themeColor="text1"/>
          <w:szCs w:val="32"/>
          <w:shd w:val="clear" w:color="auto" w:fill="FFFFFF"/>
        </w:rPr>
        <w:t>、臺灣銀行、</w:t>
      </w:r>
      <w:r w:rsidRPr="00903C1D">
        <w:rPr>
          <w:rFonts w:hAnsi="標楷體" w:cs="Arial" w:hint="eastAsia"/>
          <w:color w:val="000000" w:themeColor="text1"/>
          <w:szCs w:val="32"/>
          <w:shd w:val="clear" w:color="auto" w:fill="FFFFFF"/>
        </w:rPr>
        <w:t>國安局及</w:t>
      </w:r>
      <w:r w:rsidRPr="00903C1D">
        <w:rPr>
          <w:rFonts w:hAnsi="標楷體" w:cs="Arial"/>
          <w:color w:val="000000" w:themeColor="text1"/>
          <w:szCs w:val="32"/>
          <w:shd w:val="clear" w:color="auto" w:fill="FFFFFF"/>
        </w:rPr>
        <w:t>國防部</w:t>
      </w:r>
      <w:r w:rsidRPr="00903C1D">
        <w:rPr>
          <w:rFonts w:hAnsi="標楷體" w:cs="Arial" w:hint="eastAsia"/>
          <w:color w:val="000000" w:themeColor="text1"/>
          <w:szCs w:val="32"/>
          <w:shd w:val="clear" w:color="auto" w:fill="FFFFFF"/>
        </w:rPr>
        <w:t>等機關辦理</w:t>
      </w:r>
      <w:r w:rsidRPr="00903C1D">
        <w:rPr>
          <w:rFonts w:hAnsi="標楷體" w:hint="eastAsia"/>
          <w:color w:val="000000" w:themeColor="text1"/>
          <w:szCs w:val="32"/>
        </w:rPr>
        <w:t>防彈相關設備之採購，其驗收作業存在之</w:t>
      </w:r>
      <w:r w:rsidR="00A05348">
        <w:rPr>
          <w:rFonts w:hAnsi="標楷體" w:hint="eastAsia"/>
          <w:color w:val="000000" w:themeColor="text1"/>
          <w:szCs w:val="32"/>
        </w:rPr>
        <w:t>諸</w:t>
      </w:r>
      <w:r w:rsidRPr="00903C1D">
        <w:rPr>
          <w:rFonts w:hAnsi="標楷體" w:hint="eastAsia"/>
          <w:color w:val="000000" w:themeColor="text1"/>
          <w:szCs w:val="32"/>
        </w:rPr>
        <w:t>多缺失，採取</w:t>
      </w:r>
      <w:r w:rsidRPr="00903C1D">
        <w:rPr>
          <w:rFonts w:hAnsi="標楷體" w:cs="標楷體" w:hint="eastAsia"/>
          <w:color w:val="000000" w:themeColor="text1"/>
          <w:kern w:val="0"/>
          <w:szCs w:val="32"/>
        </w:rPr>
        <w:t>修正發布財物採購契約範本，新增進口貨品採購履約驗收相關措施、請關務署就政府採購進口報單資訊查證機制，提供行政協助、修正政府採購錯誤行為態樣，將「未依契約約定繳交原廠製造證明或檢</w:t>
      </w:r>
      <w:r w:rsidRPr="00903C1D">
        <w:rPr>
          <w:rFonts w:hAnsi="標楷體" w:cs="標楷體"/>
          <w:color w:val="000000" w:themeColor="text1"/>
          <w:kern w:val="0"/>
          <w:szCs w:val="32"/>
        </w:rPr>
        <w:t>(</w:t>
      </w:r>
      <w:r w:rsidRPr="00903C1D">
        <w:rPr>
          <w:rFonts w:hAnsi="標楷體" w:cs="標楷體" w:hint="eastAsia"/>
          <w:color w:val="000000" w:themeColor="text1"/>
          <w:kern w:val="0"/>
          <w:szCs w:val="32"/>
        </w:rPr>
        <w:t>試</w:t>
      </w:r>
      <w:r w:rsidRPr="00903C1D">
        <w:rPr>
          <w:rFonts w:hAnsi="標楷體" w:cs="標楷體"/>
          <w:color w:val="000000" w:themeColor="text1"/>
          <w:kern w:val="0"/>
          <w:szCs w:val="32"/>
        </w:rPr>
        <w:t>)</w:t>
      </w:r>
      <w:r w:rsidRPr="00903C1D">
        <w:rPr>
          <w:rFonts w:hAnsi="標楷體" w:cs="標楷體" w:hint="eastAsia"/>
          <w:color w:val="000000" w:themeColor="text1"/>
          <w:kern w:val="0"/>
          <w:szCs w:val="32"/>
        </w:rPr>
        <w:t>驗報告等文件；繳交契約禁止之大陸地區或大陸廠牌貨品；出具之進口報單或原廠證明文件，未按進口報單或原廠證明之制式格式排版或偽變造其文書內容」，納入常見廠商之違失行為中、邀集相關機關召開精進措施之跨部會研商會議，建議於契約明訂防彈裝備查(檢)驗點、要求廠商於裝備產製過程利用防偽技術加以標記、機關得委託具防彈裝備專業之第三方</w:t>
      </w:r>
      <w:r w:rsidRPr="00903C1D">
        <w:rPr>
          <w:rFonts w:hAnsi="標楷體" w:cs="標楷體" w:hint="eastAsia"/>
          <w:color w:val="000000" w:themeColor="text1"/>
          <w:kern w:val="0"/>
          <w:szCs w:val="32"/>
        </w:rPr>
        <w:lastRenderedPageBreak/>
        <w:t>協助驗收、得標廠商應將分包廠商及材料供應商之董監事名冊或是否互為一定親屬等情形，通報機關知悉等</w:t>
      </w:r>
      <w:r w:rsidRPr="00903C1D">
        <w:rPr>
          <w:rFonts w:hAnsi="標楷體" w:hint="eastAsia"/>
          <w:color w:val="000000" w:themeColor="text1"/>
          <w:szCs w:val="32"/>
        </w:rPr>
        <w:t>因應與檢討作為，若各採購機關能落實執行，應對於強化</w:t>
      </w:r>
      <w:r w:rsidRPr="00903C1D">
        <w:rPr>
          <w:rFonts w:hAnsi="標楷體" w:cs="標楷體" w:hint="eastAsia"/>
          <w:color w:val="000000" w:themeColor="text1"/>
          <w:kern w:val="0"/>
          <w:szCs w:val="32"/>
        </w:rPr>
        <w:t>防彈裝備採購之品質，有重大助益</w:t>
      </w:r>
      <w:r w:rsidRPr="00903C1D">
        <w:rPr>
          <w:rFonts w:hAnsi="標楷體" w:hint="eastAsia"/>
          <w:color w:val="000000" w:themeColor="text1"/>
        </w:rPr>
        <w:t>。惟</w:t>
      </w:r>
      <w:r w:rsidRPr="00903C1D">
        <w:rPr>
          <w:rFonts w:hAnsi="標楷體" w:cs="標楷體" w:hint="eastAsia"/>
          <w:color w:val="000000" w:themeColor="text1"/>
          <w:kern w:val="0"/>
          <w:szCs w:val="32"/>
        </w:rPr>
        <w:t>防彈裝備採購品質之良窳，攸關相關人員安全，不容絲毫輕忽與懈怠，工程會允應持續定期邀集各防彈裝備之採購機關，進行跨部會研商會議，檢討並精進採購案之相關作為，力求採購品質符合預期；又，對於目前</w:t>
      </w:r>
      <w:r w:rsidRPr="00903C1D">
        <w:rPr>
          <w:rFonts w:hAnsi="標楷體" w:hint="eastAsia"/>
          <w:color w:val="000000" w:themeColor="text1"/>
        </w:rPr>
        <w:t>不良廠商通報機制，仍有精進必要，</w:t>
      </w:r>
      <w:r w:rsidRPr="00903C1D">
        <w:rPr>
          <w:rFonts w:hAnsi="標楷體" w:cs="標楷體" w:hint="eastAsia"/>
          <w:color w:val="000000" w:themeColor="text1"/>
          <w:kern w:val="0"/>
          <w:szCs w:val="32"/>
        </w:rPr>
        <w:t>工程會亦應積極協助設立，以有效杜絕廠商疑似將未通過抗彈性能測試之防彈衣舊品，轉作其他採購案新品交貨，或者</w:t>
      </w:r>
      <w:r w:rsidRPr="00903C1D">
        <w:rPr>
          <w:rFonts w:hAnsi="標楷體" w:hint="eastAsia"/>
          <w:color w:val="000000" w:themeColor="text1"/>
          <w:szCs w:val="32"/>
          <w:shd w:val="clear" w:color="auto" w:fill="FFFFFF"/>
        </w:rPr>
        <w:t>防彈設備之材質來源不明等情事，俾確保</w:t>
      </w:r>
      <w:r w:rsidRPr="00903C1D">
        <w:rPr>
          <w:rFonts w:hAnsi="標楷體"/>
          <w:color w:val="000000" w:themeColor="text1"/>
          <w:szCs w:val="32"/>
        </w:rPr>
        <w:t>機關執行勤務人員之安全</w:t>
      </w:r>
      <w:r w:rsidRPr="00903C1D">
        <w:rPr>
          <w:rFonts w:hAnsi="標楷體" w:cs="標楷體" w:hint="eastAsia"/>
          <w:color w:val="000000" w:themeColor="text1"/>
          <w:kern w:val="0"/>
          <w:szCs w:val="32"/>
        </w:rPr>
        <w:t>。</w:t>
      </w:r>
      <w:bookmarkEnd w:id="363"/>
      <w:bookmarkEnd w:id="364"/>
      <w:bookmarkEnd w:id="365"/>
    </w:p>
    <w:p w14:paraId="702F250A" w14:textId="77777777" w:rsidR="00FC4D47" w:rsidRPr="00903C1D" w:rsidRDefault="00FC4D47" w:rsidP="00002229">
      <w:pPr>
        <w:pStyle w:val="3"/>
        <w:numPr>
          <w:ilvl w:val="0"/>
          <w:numId w:val="0"/>
        </w:numPr>
        <w:ind w:left="1361"/>
        <w:rPr>
          <w:rFonts w:hAnsi="標楷體"/>
          <w:color w:val="000000" w:themeColor="text1"/>
        </w:rPr>
      </w:pPr>
    </w:p>
    <w:p w14:paraId="13143412" w14:textId="11CF4358" w:rsidR="00FC4D47" w:rsidRPr="009916AB" w:rsidRDefault="00E25849" w:rsidP="009916AB">
      <w:pPr>
        <w:pStyle w:val="1"/>
        <w:numPr>
          <w:ilvl w:val="0"/>
          <w:numId w:val="0"/>
        </w:numPr>
        <w:ind w:left="2380"/>
        <w:rPr>
          <w:rFonts w:hAnsi="標楷體"/>
          <w:color w:val="000000" w:themeColor="text1"/>
        </w:rPr>
      </w:pPr>
      <w:bookmarkStart w:id="366" w:name="_Toc524895648"/>
      <w:bookmarkStart w:id="367" w:name="_Toc524896194"/>
      <w:bookmarkStart w:id="368" w:name="_Toc524896224"/>
      <w:bookmarkStart w:id="369" w:name="_Toc524902734"/>
      <w:bookmarkStart w:id="370" w:name="_Toc525066148"/>
      <w:bookmarkStart w:id="371" w:name="_Toc525070839"/>
      <w:bookmarkStart w:id="372" w:name="_Toc525938379"/>
      <w:bookmarkStart w:id="373" w:name="_Toc525939227"/>
      <w:bookmarkStart w:id="374" w:name="_Toc525939732"/>
      <w:bookmarkStart w:id="375" w:name="_Toc529218272"/>
      <w:bookmarkEnd w:id="51"/>
      <w:r w:rsidRPr="00903C1D">
        <w:rPr>
          <w:rFonts w:hAnsi="標楷體"/>
          <w:color w:val="000000" w:themeColor="text1"/>
        </w:rPr>
        <w:br w:type="page"/>
      </w:r>
      <w:bookmarkStart w:id="376" w:name="_Toc524895649"/>
      <w:bookmarkStart w:id="377" w:name="_Toc524896195"/>
      <w:bookmarkStart w:id="378" w:name="_Toc524896225"/>
      <w:bookmarkEnd w:id="366"/>
      <w:bookmarkEnd w:id="367"/>
      <w:bookmarkEnd w:id="368"/>
      <w:bookmarkEnd w:id="369"/>
      <w:bookmarkEnd w:id="370"/>
      <w:bookmarkEnd w:id="371"/>
      <w:bookmarkEnd w:id="372"/>
      <w:bookmarkEnd w:id="373"/>
      <w:bookmarkEnd w:id="374"/>
      <w:bookmarkEnd w:id="375"/>
      <w:bookmarkEnd w:id="376"/>
      <w:bookmarkEnd w:id="377"/>
      <w:bookmarkEnd w:id="378"/>
    </w:p>
    <w:p w14:paraId="09423090" w14:textId="77777777" w:rsidR="000C01B0" w:rsidRPr="00903C1D" w:rsidRDefault="000C01B0" w:rsidP="000C01B0">
      <w:pPr>
        <w:pStyle w:val="1"/>
        <w:numPr>
          <w:ilvl w:val="0"/>
          <w:numId w:val="1"/>
        </w:numPr>
        <w:ind w:left="2380" w:hanging="2380"/>
        <w:rPr>
          <w:rFonts w:hAnsi="標楷體"/>
          <w:color w:val="000000" w:themeColor="text1"/>
        </w:rPr>
      </w:pPr>
      <w:bookmarkStart w:id="379" w:name="_Toc529222689"/>
      <w:bookmarkStart w:id="380" w:name="_Toc529223111"/>
      <w:bookmarkStart w:id="381" w:name="_Toc529223862"/>
      <w:bookmarkStart w:id="382" w:name="_Toc529228265"/>
      <w:bookmarkStart w:id="383" w:name="_Toc2400395"/>
      <w:bookmarkStart w:id="384" w:name="_Toc4316189"/>
      <w:bookmarkStart w:id="385" w:name="_Toc4473330"/>
      <w:bookmarkStart w:id="386" w:name="_Toc69556897"/>
      <w:bookmarkStart w:id="387" w:name="_Toc69556946"/>
      <w:bookmarkStart w:id="388" w:name="_Toc69609820"/>
      <w:bookmarkStart w:id="389" w:name="_Toc70241816"/>
      <w:bookmarkStart w:id="390" w:name="_Toc70242205"/>
      <w:bookmarkStart w:id="391" w:name="_Toc421794875"/>
      <w:bookmarkStart w:id="392" w:name="_Toc422834160"/>
      <w:bookmarkStart w:id="393" w:name="_Toc195022488"/>
      <w:r w:rsidRPr="00903C1D">
        <w:rPr>
          <w:rFonts w:hAnsi="標楷體" w:hint="eastAsia"/>
          <w:color w:val="000000" w:themeColor="text1"/>
        </w:rPr>
        <w:lastRenderedPageBreak/>
        <w:t>處理辦法：</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r w:rsidRPr="00903C1D">
        <w:rPr>
          <w:rFonts w:hAnsi="標楷體"/>
          <w:color w:val="000000" w:themeColor="text1"/>
        </w:rPr>
        <w:t xml:space="preserve"> </w:t>
      </w:r>
    </w:p>
    <w:p w14:paraId="4B4DCA4C" w14:textId="6EFA5BA6" w:rsidR="000C01B0" w:rsidRDefault="000C01B0" w:rsidP="000C01B0">
      <w:pPr>
        <w:pStyle w:val="2"/>
        <w:numPr>
          <w:ilvl w:val="1"/>
          <w:numId w:val="1"/>
        </w:numPr>
        <w:rPr>
          <w:rFonts w:hAnsi="標楷體"/>
          <w:color w:val="000000" w:themeColor="text1"/>
        </w:rPr>
      </w:pPr>
      <w:bookmarkStart w:id="394" w:name="_Toc191300963"/>
      <w:bookmarkStart w:id="395" w:name="_Toc191305338"/>
      <w:bookmarkStart w:id="396" w:name="_Toc191373354"/>
      <w:bookmarkStart w:id="397" w:name="_Toc191375596"/>
      <w:bookmarkStart w:id="398" w:name="_Toc191384251"/>
      <w:bookmarkStart w:id="399" w:name="_Toc191384697"/>
      <w:bookmarkStart w:id="400" w:name="_Toc191399893"/>
      <w:bookmarkStart w:id="401" w:name="_Toc191451710"/>
      <w:bookmarkStart w:id="402" w:name="_Toc191891354"/>
      <w:bookmarkStart w:id="403" w:name="_Toc191907662"/>
      <w:bookmarkStart w:id="404" w:name="_Toc191912208"/>
      <w:bookmarkStart w:id="405" w:name="_Toc191993030"/>
      <w:bookmarkStart w:id="406" w:name="_Toc193980950"/>
      <w:bookmarkStart w:id="407" w:name="_Toc195022489"/>
      <w:r w:rsidRPr="00903C1D">
        <w:rPr>
          <w:rFonts w:hAnsi="標楷體" w:hint="eastAsia"/>
          <w:color w:val="000000" w:themeColor="text1"/>
        </w:rPr>
        <w:t>調查意見一至</w:t>
      </w:r>
      <w:r>
        <w:rPr>
          <w:rFonts w:hAnsi="標楷體" w:hint="eastAsia"/>
          <w:color w:val="000000" w:themeColor="text1"/>
        </w:rPr>
        <w:t>四</w:t>
      </w:r>
      <w:r w:rsidRPr="00903C1D">
        <w:rPr>
          <w:rFonts w:hAnsi="標楷體" w:hint="eastAsia"/>
          <w:color w:val="000000" w:themeColor="text1"/>
        </w:rPr>
        <w:t>，糾正內政部警政署、內政部移民署、臺灣銀行股份有限公司。</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p>
    <w:p w14:paraId="0256921E" w14:textId="159AD73C" w:rsidR="000C01B0" w:rsidRPr="00367DD9" w:rsidRDefault="000C01B0" w:rsidP="000C01B0">
      <w:pPr>
        <w:pStyle w:val="2"/>
        <w:numPr>
          <w:ilvl w:val="1"/>
          <w:numId w:val="1"/>
        </w:numPr>
        <w:rPr>
          <w:rFonts w:hAnsi="標楷體"/>
          <w:color w:val="000000" w:themeColor="text1"/>
        </w:rPr>
      </w:pPr>
      <w:bookmarkStart w:id="408" w:name="_Toc195022490"/>
      <w:r w:rsidRPr="00961396">
        <w:rPr>
          <w:rFonts w:hint="eastAsia"/>
        </w:rPr>
        <w:t>調查意見</w:t>
      </w:r>
      <w:r>
        <w:rPr>
          <w:rFonts w:hint="eastAsia"/>
        </w:rPr>
        <w:t>五</w:t>
      </w:r>
      <w:r w:rsidRPr="00961396">
        <w:rPr>
          <w:rFonts w:hint="eastAsia"/>
        </w:rPr>
        <w:t>，函請</w:t>
      </w:r>
      <w:r>
        <w:rPr>
          <w:rFonts w:hint="eastAsia"/>
        </w:rPr>
        <w:t>國家安全局</w:t>
      </w:r>
      <w:r w:rsidRPr="00961396">
        <w:rPr>
          <w:rFonts w:hint="eastAsia"/>
        </w:rPr>
        <w:t>檢討改進見復。</w:t>
      </w:r>
      <w:bookmarkEnd w:id="408"/>
    </w:p>
    <w:p w14:paraId="4E302778" w14:textId="703FC9DF" w:rsidR="000C01B0" w:rsidRPr="00903C1D" w:rsidRDefault="000C01B0" w:rsidP="000C01B0">
      <w:pPr>
        <w:pStyle w:val="2"/>
        <w:numPr>
          <w:ilvl w:val="1"/>
          <w:numId w:val="1"/>
        </w:numPr>
        <w:rPr>
          <w:rFonts w:hAnsi="標楷體"/>
          <w:color w:val="000000" w:themeColor="text1"/>
        </w:rPr>
      </w:pPr>
      <w:bookmarkStart w:id="409" w:name="_Toc191300964"/>
      <w:bookmarkStart w:id="410" w:name="_Toc191305339"/>
      <w:bookmarkStart w:id="411" w:name="_Toc191373355"/>
      <w:bookmarkStart w:id="412" w:name="_Toc191375597"/>
      <w:bookmarkStart w:id="413" w:name="_Toc191384252"/>
      <w:bookmarkStart w:id="414" w:name="_Toc191384698"/>
      <w:bookmarkStart w:id="415" w:name="_Toc191399894"/>
      <w:bookmarkStart w:id="416" w:name="_Toc191451711"/>
      <w:bookmarkStart w:id="417" w:name="_Toc191891355"/>
      <w:bookmarkStart w:id="418" w:name="_Toc191907663"/>
      <w:bookmarkStart w:id="419" w:name="_Toc191912209"/>
      <w:bookmarkStart w:id="420" w:name="_Toc191993031"/>
      <w:bookmarkStart w:id="421" w:name="_Toc193980951"/>
      <w:bookmarkStart w:id="422" w:name="_Toc195022491"/>
      <w:r w:rsidRPr="00903C1D">
        <w:rPr>
          <w:rFonts w:hAnsi="標楷體" w:hint="eastAsia"/>
          <w:color w:val="000000" w:themeColor="text1"/>
        </w:rPr>
        <w:t>調查意見六，函請內政部警政署檢討改進見復。</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p w14:paraId="286704A2" w14:textId="5A306F3D" w:rsidR="000C01B0" w:rsidRPr="00903C1D" w:rsidRDefault="000C01B0" w:rsidP="000C01B0">
      <w:pPr>
        <w:pStyle w:val="2"/>
        <w:numPr>
          <w:ilvl w:val="1"/>
          <w:numId w:val="1"/>
        </w:numPr>
        <w:rPr>
          <w:rFonts w:hAnsi="標楷體"/>
          <w:color w:val="000000" w:themeColor="text1"/>
        </w:rPr>
      </w:pPr>
      <w:bookmarkStart w:id="423" w:name="_Toc191300965"/>
      <w:bookmarkStart w:id="424" w:name="_Toc191305340"/>
      <w:bookmarkStart w:id="425" w:name="_Toc191373356"/>
      <w:bookmarkStart w:id="426" w:name="_Toc191375598"/>
      <w:bookmarkStart w:id="427" w:name="_Toc191384253"/>
      <w:bookmarkStart w:id="428" w:name="_Toc191384699"/>
      <w:bookmarkStart w:id="429" w:name="_Toc191399895"/>
      <w:bookmarkStart w:id="430" w:name="_Toc191451712"/>
      <w:bookmarkStart w:id="431" w:name="_Toc191891356"/>
      <w:bookmarkStart w:id="432" w:name="_Toc191907664"/>
      <w:bookmarkStart w:id="433" w:name="_Toc191912210"/>
      <w:bookmarkStart w:id="434" w:name="_Toc191993032"/>
      <w:bookmarkStart w:id="435" w:name="_Toc193980952"/>
      <w:bookmarkStart w:id="436" w:name="_Toc195022492"/>
      <w:r w:rsidRPr="00903C1D">
        <w:rPr>
          <w:rFonts w:hAnsi="標楷體" w:hint="eastAsia"/>
          <w:color w:val="000000" w:themeColor="text1"/>
        </w:rPr>
        <w:t>調查意見七，函請國防部檢討改進見復。</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14:paraId="3AB07933" w14:textId="11839528" w:rsidR="000C01B0" w:rsidRPr="00903C1D" w:rsidRDefault="000C01B0" w:rsidP="000C01B0">
      <w:pPr>
        <w:pStyle w:val="2"/>
        <w:numPr>
          <w:ilvl w:val="1"/>
          <w:numId w:val="1"/>
        </w:numPr>
        <w:rPr>
          <w:rFonts w:hAnsi="標楷體"/>
          <w:color w:val="000000" w:themeColor="text1"/>
        </w:rPr>
      </w:pPr>
      <w:bookmarkStart w:id="437" w:name="_Toc191305341"/>
      <w:bookmarkStart w:id="438" w:name="_Toc191373357"/>
      <w:bookmarkStart w:id="439" w:name="_Toc191375599"/>
      <w:bookmarkStart w:id="440" w:name="_Toc191384254"/>
      <w:bookmarkStart w:id="441" w:name="_Toc191384700"/>
      <w:bookmarkStart w:id="442" w:name="_Toc191399896"/>
      <w:bookmarkStart w:id="443" w:name="_Toc191451713"/>
      <w:bookmarkStart w:id="444" w:name="_Toc191891358"/>
      <w:bookmarkStart w:id="445" w:name="_Toc191907666"/>
      <w:bookmarkStart w:id="446" w:name="_Toc191912212"/>
      <w:bookmarkStart w:id="447" w:name="_Toc191993034"/>
      <w:bookmarkStart w:id="448" w:name="_Toc193980954"/>
      <w:bookmarkStart w:id="449" w:name="_Toc195022494"/>
      <w:r w:rsidRPr="00903C1D">
        <w:rPr>
          <w:rFonts w:hAnsi="標楷體" w:hint="eastAsia"/>
          <w:color w:val="000000" w:themeColor="text1"/>
        </w:rPr>
        <w:t>調查意見八，函請行政院公共工程委員會妥處見復。</w:t>
      </w:r>
      <w:bookmarkEnd w:id="437"/>
      <w:bookmarkEnd w:id="438"/>
      <w:bookmarkEnd w:id="439"/>
      <w:bookmarkEnd w:id="440"/>
      <w:bookmarkEnd w:id="441"/>
      <w:bookmarkEnd w:id="442"/>
      <w:bookmarkEnd w:id="443"/>
      <w:bookmarkEnd w:id="444"/>
      <w:bookmarkEnd w:id="445"/>
      <w:bookmarkEnd w:id="446"/>
      <w:bookmarkEnd w:id="447"/>
      <w:bookmarkEnd w:id="448"/>
      <w:bookmarkEnd w:id="449"/>
    </w:p>
    <w:p w14:paraId="25FDDBCA" w14:textId="56E097DE" w:rsidR="000C01B0" w:rsidRDefault="000C01B0" w:rsidP="000C01B0">
      <w:pPr>
        <w:pStyle w:val="1"/>
        <w:numPr>
          <w:ilvl w:val="0"/>
          <w:numId w:val="0"/>
        </w:numPr>
        <w:ind w:left="2381"/>
      </w:pPr>
      <w:bookmarkStart w:id="450" w:name="_GoBack"/>
      <w:bookmarkEnd w:id="450"/>
    </w:p>
    <w:p w14:paraId="2FF53A1C" w14:textId="77777777" w:rsidR="000C01B0" w:rsidRPr="006D71D9" w:rsidRDefault="000C01B0" w:rsidP="000C01B0">
      <w:pPr>
        <w:pStyle w:val="1"/>
        <w:numPr>
          <w:ilvl w:val="0"/>
          <w:numId w:val="0"/>
        </w:numPr>
        <w:ind w:left="2381"/>
      </w:pPr>
    </w:p>
    <w:p w14:paraId="2CBBC8CF" w14:textId="789D5EC5" w:rsidR="000C01B0" w:rsidRDefault="000C01B0" w:rsidP="000C01B0">
      <w:pPr>
        <w:pStyle w:val="ab"/>
        <w:spacing w:beforeLines="50" w:before="228" w:afterLines="50" w:after="228"/>
        <w:ind w:leftChars="1100" w:left="3742"/>
        <w:rPr>
          <w:rFonts w:hAnsi="標楷體"/>
          <w:b w:val="0"/>
          <w:bCs/>
          <w:snapToGrid/>
          <w:color w:val="000000" w:themeColor="text1"/>
          <w:spacing w:val="12"/>
          <w:kern w:val="0"/>
          <w:sz w:val="40"/>
        </w:rPr>
      </w:pPr>
      <w:r w:rsidRPr="00903C1D">
        <w:rPr>
          <w:rFonts w:hAnsi="標楷體" w:hint="eastAsia"/>
          <w:b w:val="0"/>
          <w:bCs/>
          <w:snapToGrid/>
          <w:color w:val="000000" w:themeColor="text1"/>
          <w:spacing w:val="12"/>
          <w:kern w:val="0"/>
          <w:sz w:val="40"/>
        </w:rPr>
        <w:t>調查委員：</w:t>
      </w:r>
      <w:r>
        <w:rPr>
          <w:rFonts w:hAnsi="標楷體" w:hint="eastAsia"/>
          <w:b w:val="0"/>
          <w:bCs/>
          <w:snapToGrid/>
          <w:color w:val="000000" w:themeColor="text1"/>
          <w:spacing w:val="12"/>
          <w:kern w:val="0"/>
          <w:sz w:val="40"/>
        </w:rPr>
        <w:t>賴鼎銘</w:t>
      </w:r>
    </w:p>
    <w:p w14:paraId="4849A360" w14:textId="49C75695" w:rsidR="000C01B0" w:rsidRPr="00903C1D" w:rsidRDefault="000C01B0" w:rsidP="000C01B0">
      <w:pPr>
        <w:pStyle w:val="ab"/>
        <w:spacing w:beforeLines="50" w:before="228" w:afterLines="50" w:after="228"/>
        <w:ind w:leftChars="1066" w:left="3737" w:hangingChars="25" w:hanging="111"/>
        <w:rPr>
          <w:rFonts w:hAnsi="標楷體"/>
          <w:b w:val="0"/>
          <w:bCs/>
          <w:snapToGrid/>
          <w:color w:val="000000" w:themeColor="text1"/>
          <w:spacing w:val="12"/>
          <w:kern w:val="0"/>
          <w:sz w:val="40"/>
        </w:rPr>
      </w:pPr>
      <w:r>
        <w:rPr>
          <w:rFonts w:hAnsi="標楷體" w:hint="eastAsia"/>
          <w:b w:val="0"/>
          <w:bCs/>
          <w:snapToGrid/>
          <w:color w:val="000000" w:themeColor="text1"/>
          <w:spacing w:val="12"/>
          <w:kern w:val="0"/>
          <w:sz w:val="40"/>
        </w:rPr>
        <w:t xml:space="preserve">          葉宜津</w:t>
      </w:r>
    </w:p>
    <w:p w14:paraId="3B138803" w14:textId="1D4E3C69" w:rsidR="000C01B0" w:rsidRPr="000C01B0" w:rsidRDefault="000C01B0" w:rsidP="000C01B0">
      <w:pPr>
        <w:pStyle w:val="ab"/>
        <w:spacing w:beforeLines="50" w:before="228" w:afterLines="100" w:after="457"/>
        <w:ind w:leftChars="1100" w:left="3742" w:firstLineChars="58" w:firstLine="232"/>
        <w:rPr>
          <w:rFonts w:hAnsi="標楷體"/>
          <w:b w:val="0"/>
          <w:bCs/>
          <w:snapToGrid/>
          <w:color w:val="000000" w:themeColor="text1"/>
          <w:spacing w:val="12"/>
          <w:kern w:val="0"/>
          <w:sz w:val="40"/>
        </w:rPr>
      </w:pPr>
      <w:r>
        <w:rPr>
          <w:rFonts w:hAnsi="標楷體" w:hint="eastAsia"/>
          <w:bCs/>
          <w:color w:val="000000" w:themeColor="text1"/>
        </w:rPr>
        <w:t xml:space="preserve">          </w:t>
      </w:r>
      <w:r w:rsidRPr="000C01B0">
        <w:rPr>
          <w:rFonts w:hAnsi="標楷體" w:hint="eastAsia"/>
          <w:b w:val="0"/>
          <w:bCs/>
          <w:snapToGrid/>
          <w:color w:val="000000" w:themeColor="text1"/>
          <w:spacing w:val="12"/>
          <w:kern w:val="0"/>
          <w:sz w:val="40"/>
        </w:rPr>
        <w:t>王麗珍</w:t>
      </w:r>
    </w:p>
    <w:p w14:paraId="2EE5564E" w14:textId="3497D131" w:rsidR="000C01B0" w:rsidRDefault="000C01B0" w:rsidP="000C01B0">
      <w:pPr>
        <w:pStyle w:val="af3"/>
        <w:adjustRightInd w:val="0"/>
        <w:snapToGrid w:val="0"/>
        <w:spacing w:line="300" w:lineRule="exact"/>
        <w:jc w:val="both"/>
        <w:rPr>
          <w:rFonts w:hAnsi="標楷體"/>
          <w:bCs/>
          <w:color w:val="000000" w:themeColor="text1"/>
        </w:rPr>
      </w:pPr>
    </w:p>
    <w:p w14:paraId="2E4CEFB5" w14:textId="5894CD0B" w:rsidR="000C01B0" w:rsidRDefault="000C01B0" w:rsidP="000C01B0">
      <w:pPr>
        <w:pStyle w:val="af3"/>
        <w:adjustRightInd w:val="0"/>
        <w:snapToGrid w:val="0"/>
        <w:spacing w:line="300" w:lineRule="exact"/>
        <w:jc w:val="both"/>
        <w:rPr>
          <w:rFonts w:hAnsi="標楷體"/>
          <w:bCs/>
          <w:color w:val="000000" w:themeColor="text1"/>
        </w:rPr>
      </w:pPr>
    </w:p>
    <w:p w14:paraId="5F8AF41D" w14:textId="77777777" w:rsidR="000C01B0" w:rsidRPr="00903C1D" w:rsidRDefault="000C01B0" w:rsidP="000C01B0">
      <w:pPr>
        <w:pStyle w:val="af3"/>
        <w:adjustRightInd w:val="0"/>
        <w:snapToGrid w:val="0"/>
        <w:spacing w:line="300" w:lineRule="exact"/>
        <w:jc w:val="both"/>
        <w:rPr>
          <w:rFonts w:hAnsi="標楷體"/>
          <w:bCs/>
          <w:color w:val="000000" w:themeColor="text1"/>
        </w:rPr>
      </w:pPr>
    </w:p>
    <w:p w14:paraId="2F2CC195" w14:textId="1C81DBEC" w:rsidR="000C01B0" w:rsidRPr="00903C1D" w:rsidRDefault="000C01B0" w:rsidP="000C01B0">
      <w:pPr>
        <w:pStyle w:val="af3"/>
        <w:adjustRightInd w:val="0"/>
        <w:snapToGrid w:val="0"/>
        <w:spacing w:beforeLines="25" w:before="114" w:afterLines="75" w:after="342" w:line="320" w:lineRule="exact"/>
        <w:rPr>
          <w:rFonts w:hAnsi="標楷體"/>
          <w:bCs/>
          <w:color w:val="000000" w:themeColor="text1"/>
        </w:rPr>
      </w:pPr>
      <w:r w:rsidRPr="00903C1D">
        <w:rPr>
          <w:rFonts w:hAnsi="標楷體" w:hint="eastAsia"/>
          <w:bCs/>
          <w:color w:val="000000" w:themeColor="text1"/>
        </w:rPr>
        <w:t xml:space="preserve">中  華  民  國　114　年　</w:t>
      </w:r>
      <w:r>
        <w:rPr>
          <w:rFonts w:hAnsi="標楷體" w:hint="eastAsia"/>
          <w:bCs/>
          <w:color w:val="000000" w:themeColor="text1"/>
        </w:rPr>
        <w:t>4</w:t>
      </w:r>
      <w:r w:rsidRPr="00903C1D">
        <w:rPr>
          <w:rFonts w:hAnsi="標楷體" w:hint="eastAsia"/>
          <w:bCs/>
          <w:color w:val="000000" w:themeColor="text1"/>
        </w:rPr>
        <w:t xml:space="preserve">　月　</w:t>
      </w:r>
      <w:r>
        <w:rPr>
          <w:rFonts w:hAnsi="標楷體" w:hint="eastAsia"/>
          <w:bCs/>
          <w:color w:val="000000" w:themeColor="text1"/>
        </w:rPr>
        <w:t>8</w:t>
      </w:r>
      <w:r w:rsidRPr="00903C1D">
        <w:rPr>
          <w:rFonts w:hAnsi="標楷體" w:hint="eastAsia"/>
          <w:bCs/>
          <w:color w:val="000000" w:themeColor="text1"/>
        </w:rPr>
        <w:t xml:space="preserve">　日</w:t>
      </w:r>
    </w:p>
    <w:p w14:paraId="42258AD4" w14:textId="77777777" w:rsidR="000C01B0" w:rsidRPr="00903C1D" w:rsidRDefault="000C01B0" w:rsidP="000C01B0">
      <w:pPr>
        <w:pStyle w:val="af4"/>
        <w:kinsoku/>
        <w:autoSpaceDE w:val="0"/>
        <w:adjustRightInd w:val="0"/>
        <w:snapToGrid w:val="0"/>
        <w:spacing w:beforeLines="50" w:before="228" w:line="320" w:lineRule="exact"/>
        <w:ind w:left="1020" w:hanging="1020"/>
        <w:rPr>
          <w:rFonts w:hAnsi="標楷體"/>
          <w:bCs/>
          <w:color w:val="000000" w:themeColor="text1"/>
        </w:rPr>
      </w:pPr>
      <w:r w:rsidRPr="00903C1D">
        <w:rPr>
          <w:rFonts w:hAnsi="標楷體" w:hint="eastAsia"/>
          <w:bCs/>
          <w:color w:val="000000" w:themeColor="text1"/>
        </w:rPr>
        <w:t>案名：防彈配備採購驗收違失案。</w:t>
      </w:r>
    </w:p>
    <w:p w14:paraId="14CC3F8A" w14:textId="354BBAA3" w:rsidR="00E25849" w:rsidRPr="00903C1D" w:rsidRDefault="000C01B0" w:rsidP="000C01B0">
      <w:pPr>
        <w:pStyle w:val="af3"/>
        <w:adjustRightInd w:val="0"/>
        <w:snapToGrid w:val="0"/>
        <w:spacing w:beforeLines="25" w:before="114" w:afterLines="75" w:after="342" w:line="320" w:lineRule="exact"/>
        <w:rPr>
          <w:rFonts w:hAnsi="標楷體"/>
          <w:bCs/>
          <w:color w:val="000000" w:themeColor="text1"/>
        </w:rPr>
      </w:pPr>
      <w:r w:rsidRPr="00903C1D">
        <w:rPr>
          <w:rFonts w:hAnsi="標楷體" w:hint="eastAsia"/>
          <w:bCs/>
          <w:color w:val="000000" w:themeColor="text1"/>
        </w:rPr>
        <w:t>關鍵字：防彈、採購、驗收不實</w:t>
      </w:r>
    </w:p>
    <w:sectPr w:rsidR="00E25849" w:rsidRPr="00903C1D" w:rsidSect="00FC4A06">
      <w:footerReference w:type="default" r:id="rId18"/>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C5942E" w14:textId="77777777" w:rsidR="006945A3" w:rsidRDefault="006945A3">
      <w:r>
        <w:separator/>
      </w:r>
    </w:p>
  </w:endnote>
  <w:endnote w:type="continuationSeparator" w:id="0">
    <w:p w14:paraId="15AF8A72" w14:textId="77777777" w:rsidR="006945A3" w:rsidRDefault="00694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微軟正黑體"/>
    <w:panose1 w:val="00000000000000000000"/>
    <w:charset w:val="88"/>
    <w:family w:val="modern"/>
    <w:notTrueType/>
    <w:pitch w:val="default"/>
    <w:sig w:usb0="00000001" w:usb1="08080000" w:usb2="00000010" w:usb3="00000000" w:csb0="00100000" w:csb1="00000000"/>
  </w:font>
  <w:font w:name="HiddenHorzOCR">
    <w:altName w:val="Yu Gothic"/>
    <w:panose1 w:val="00000000000000000000"/>
    <w:charset w:val="80"/>
    <w:family w:val="auto"/>
    <w:notTrueType/>
    <w:pitch w:val="default"/>
    <w:sig w:usb0="00000001" w:usb1="08070000" w:usb2="00000010" w:usb3="00000000" w:csb0="00020000"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3777" w14:textId="77777777" w:rsidR="00C45BD4" w:rsidRDefault="00C45BD4">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Pr>
        <w:rStyle w:val="af"/>
        <w:noProof/>
        <w:sz w:val="24"/>
      </w:rPr>
      <w:t>1</w:t>
    </w:r>
    <w:r>
      <w:rPr>
        <w:rStyle w:val="af"/>
        <w:sz w:val="24"/>
      </w:rPr>
      <w:fldChar w:fldCharType="end"/>
    </w:r>
  </w:p>
  <w:p w14:paraId="5F79911E" w14:textId="77777777" w:rsidR="00C45BD4" w:rsidRDefault="00C45BD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7DC08C" w14:textId="77777777" w:rsidR="006945A3" w:rsidRDefault="006945A3">
      <w:r>
        <w:separator/>
      </w:r>
    </w:p>
  </w:footnote>
  <w:footnote w:type="continuationSeparator" w:id="0">
    <w:p w14:paraId="0E209751" w14:textId="77777777" w:rsidR="006945A3" w:rsidRDefault="006945A3">
      <w:r>
        <w:continuationSeparator/>
      </w:r>
    </w:p>
  </w:footnote>
  <w:footnote w:id="1">
    <w:p w14:paraId="45119F8C" w14:textId="77777777" w:rsidR="00C45BD4" w:rsidRPr="0023669F" w:rsidRDefault="00C45BD4" w:rsidP="009C5B80">
      <w:pPr>
        <w:pStyle w:val="aff2"/>
        <w:ind w:leftChars="-4" w:left="167" w:hangingChars="82" w:hanging="181"/>
        <w:jc w:val="both"/>
        <w:rPr>
          <w:rFonts w:hAnsi="標楷體"/>
        </w:rPr>
      </w:pPr>
      <w:r w:rsidRPr="0023669F">
        <w:rPr>
          <w:rStyle w:val="aff4"/>
          <w:rFonts w:hAnsi="標楷體"/>
        </w:rPr>
        <w:footnoteRef/>
      </w:r>
      <w:r w:rsidRPr="0023669F">
        <w:rPr>
          <w:rFonts w:hAnsi="標楷體"/>
        </w:rPr>
        <w:t xml:space="preserve"> </w:t>
      </w:r>
      <w:r w:rsidRPr="0023669F">
        <w:rPr>
          <w:rFonts w:hAnsi="標楷體" w:cs="標楷體" w:hint="eastAsia"/>
          <w:color w:val="000000"/>
          <w:kern w:val="0"/>
        </w:rPr>
        <w:t>防彈性能</w:t>
      </w:r>
      <w:r>
        <w:rPr>
          <w:rFonts w:hAnsi="標楷體" w:cs="標楷體" w:hint="eastAsia"/>
          <w:color w:val="000000"/>
          <w:kern w:val="0"/>
        </w:rPr>
        <w:t>要求</w:t>
      </w:r>
      <w:r w:rsidRPr="0023669F">
        <w:rPr>
          <w:rFonts w:hAnsi="標楷體" w:cs="標楷體" w:hint="eastAsia"/>
          <w:color w:val="000000"/>
          <w:kern w:val="0"/>
        </w:rPr>
        <w:t>應符合美國國家司法委員會（</w:t>
      </w:r>
      <w:r w:rsidRPr="0023669F">
        <w:rPr>
          <w:rFonts w:hAnsi="標楷體" w:cs="標楷體"/>
          <w:color w:val="000000"/>
          <w:kern w:val="0"/>
        </w:rPr>
        <w:t>NIJ</w:t>
      </w:r>
      <w:r w:rsidRPr="0023669F">
        <w:rPr>
          <w:rFonts w:hAnsi="標楷體" w:cs="標楷體" w:hint="eastAsia"/>
          <w:color w:val="000000"/>
          <w:kern w:val="0"/>
        </w:rPr>
        <w:t>）</w:t>
      </w:r>
      <w:r w:rsidRPr="0023669F">
        <w:rPr>
          <w:rFonts w:hAnsi="標楷體" w:cs="標楷體"/>
          <w:color w:val="000000"/>
          <w:kern w:val="0"/>
        </w:rPr>
        <w:t>2001</w:t>
      </w:r>
      <w:r w:rsidRPr="0023669F">
        <w:rPr>
          <w:rFonts w:hAnsi="標楷體" w:cs="標楷體" w:hint="eastAsia"/>
          <w:color w:val="000000"/>
          <w:kern w:val="0"/>
        </w:rPr>
        <w:t>年</w:t>
      </w:r>
      <w:r w:rsidRPr="0023669F">
        <w:rPr>
          <w:rFonts w:hAnsi="標楷體" w:cs="標楷體"/>
          <w:color w:val="000000"/>
          <w:kern w:val="0"/>
        </w:rPr>
        <w:t>6</w:t>
      </w:r>
      <w:r w:rsidRPr="0023669F">
        <w:rPr>
          <w:rFonts w:hAnsi="標楷體" w:cs="標楷體" w:hint="eastAsia"/>
          <w:color w:val="000000"/>
          <w:kern w:val="0"/>
        </w:rPr>
        <w:t>月「防彈背心防彈性能測試標準</w:t>
      </w:r>
      <w:r w:rsidRPr="0023669F">
        <w:rPr>
          <w:rFonts w:hAnsi="標楷體" w:cs="標楷體"/>
          <w:color w:val="000000"/>
          <w:kern w:val="0"/>
        </w:rPr>
        <w:t>0101.04</w:t>
      </w:r>
      <w:r w:rsidRPr="0023669F">
        <w:rPr>
          <w:rFonts w:hAnsi="標楷體" w:cs="標楷體" w:hint="eastAsia"/>
          <w:color w:val="000000"/>
          <w:kern w:val="0"/>
        </w:rPr>
        <w:t>」（</w:t>
      </w:r>
      <w:r w:rsidRPr="0023669F">
        <w:rPr>
          <w:rFonts w:hAnsi="標楷體" w:cs="標楷體"/>
          <w:color w:val="000000"/>
          <w:kern w:val="0"/>
        </w:rPr>
        <w:t>Ballistic Resistance of Personal Body Armor NIJStandard-0101.04 RevisionAdatedJune 2001</w:t>
      </w:r>
      <w:r w:rsidRPr="0023669F">
        <w:rPr>
          <w:rFonts w:hAnsi="標楷體" w:cs="標楷體" w:hint="eastAsia"/>
          <w:color w:val="000000"/>
          <w:kern w:val="0"/>
        </w:rPr>
        <w:t>）之「ⅢＡ」等級。該等級係可抵擋</w:t>
      </w:r>
      <w:r w:rsidRPr="0023669F">
        <w:rPr>
          <w:rFonts w:hAnsi="標楷體" w:cs="標楷體"/>
          <w:color w:val="000000"/>
          <w:kern w:val="0"/>
        </w:rPr>
        <w:t>9mm</w:t>
      </w:r>
      <w:r w:rsidRPr="0023669F">
        <w:rPr>
          <w:rFonts w:hAnsi="標楷體" w:cs="標楷體" w:hint="eastAsia"/>
          <w:color w:val="000000"/>
          <w:kern w:val="0"/>
        </w:rPr>
        <w:t>全金屬包覆式圓頭子彈（</w:t>
      </w:r>
      <w:r w:rsidRPr="0023669F">
        <w:rPr>
          <w:rFonts w:hAnsi="標楷體" w:cs="標楷體"/>
          <w:color w:val="000000"/>
          <w:kern w:val="0"/>
        </w:rPr>
        <w:t>FMJRN</w:t>
      </w:r>
      <w:r w:rsidRPr="0023669F">
        <w:rPr>
          <w:rFonts w:hAnsi="標楷體" w:cs="標楷體" w:hint="eastAsia"/>
          <w:color w:val="000000"/>
          <w:kern w:val="0"/>
        </w:rPr>
        <w:t>），彈頭重量</w:t>
      </w:r>
      <w:r w:rsidRPr="0023669F">
        <w:rPr>
          <w:rFonts w:hAnsi="標楷體" w:cs="標楷體"/>
          <w:color w:val="000000"/>
          <w:kern w:val="0"/>
        </w:rPr>
        <w:t>8.0</w:t>
      </w:r>
      <w:r w:rsidRPr="0023669F">
        <w:rPr>
          <w:rFonts w:hAnsi="標楷體" w:cs="標楷體" w:hint="eastAsia"/>
          <w:color w:val="000000"/>
          <w:kern w:val="0"/>
        </w:rPr>
        <w:t>克（</w:t>
      </w:r>
      <w:r w:rsidRPr="0023669F">
        <w:rPr>
          <w:rFonts w:hAnsi="標楷體" w:cs="標楷體"/>
          <w:color w:val="000000"/>
          <w:kern w:val="0"/>
        </w:rPr>
        <w:t>124</w:t>
      </w:r>
      <w:r w:rsidRPr="0023669F">
        <w:rPr>
          <w:rFonts w:hAnsi="標楷體" w:cs="標楷體" w:hint="eastAsia"/>
          <w:color w:val="000000"/>
          <w:kern w:val="0"/>
        </w:rPr>
        <w:t>喱），射速</w:t>
      </w:r>
      <w:r w:rsidRPr="0023669F">
        <w:rPr>
          <w:rFonts w:hAnsi="標楷體" w:cs="標楷體"/>
          <w:color w:val="000000"/>
          <w:kern w:val="0"/>
        </w:rPr>
        <w:t xml:space="preserve">436 </w:t>
      </w:r>
      <w:r w:rsidRPr="0023669F">
        <w:rPr>
          <w:rFonts w:hAnsi="標楷體" w:cs="標楷體" w:hint="eastAsia"/>
          <w:color w:val="000000"/>
          <w:kern w:val="0"/>
        </w:rPr>
        <w:t>±</w:t>
      </w:r>
      <w:r w:rsidRPr="0023669F">
        <w:rPr>
          <w:rFonts w:hAnsi="標楷體" w:cs="標楷體"/>
          <w:color w:val="000000"/>
          <w:kern w:val="0"/>
        </w:rPr>
        <w:t>9.144</w:t>
      </w:r>
      <w:r w:rsidRPr="0023669F">
        <w:rPr>
          <w:rFonts w:hAnsi="標楷體" w:cs="標楷體" w:hint="eastAsia"/>
          <w:color w:val="000000"/>
          <w:kern w:val="0"/>
        </w:rPr>
        <w:t>公尺</w:t>
      </w:r>
      <w:r w:rsidRPr="0023669F">
        <w:rPr>
          <w:rFonts w:hAnsi="標楷體" w:cs="標楷體"/>
          <w:color w:val="000000"/>
          <w:kern w:val="0"/>
        </w:rPr>
        <w:t>/</w:t>
      </w:r>
      <w:r w:rsidRPr="0023669F">
        <w:rPr>
          <w:rFonts w:hAnsi="標楷體" w:cs="標楷體" w:hint="eastAsia"/>
          <w:color w:val="000000"/>
          <w:kern w:val="0"/>
        </w:rPr>
        <w:t>秒（</w:t>
      </w:r>
      <w:r w:rsidRPr="0023669F">
        <w:rPr>
          <w:rFonts w:hAnsi="標楷體" w:cs="標楷體"/>
          <w:color w:val="000000"/>
          <w:kern w:val="0"/>
        </w:rPr>
        <w:t xml:space="preserve">1,430 </w:t>
      </w:r>
      <w:r w:rsidRPr="0023669F">
        <w:rPr>
          <w:rFonts w:hAnsi="標楷體" w:cs="標楷體" w:hint="eastAsia"/>
          <w:color w:val="000000"/>
          <w:kern w:val="0"/>
        </w:rPr>
        <w:t>±</w:t>
      </w:r>
      <w:r w:rsidRPr="0023669F">
        <w:rPr>
          <w:rFonts w:hAnsi="標楷體" w:cs="標楷體"/>
          <w:color w:val="000000"/>
          <w:kern w:val="0"/>
        </w:rPr>
        <w:t>30</w:t>
      </w:r>
      <w:r w:rsidRPr="0023669F">
        <w:rPr>
          <w:rFonts w:hAnsi="標楷體" w:cs="標楷體" w:hint="eastAsia"/>
          <w:color w:val="000000"/>
          <w:kern w:val="0"/>
        </w:rPr>
        <w:t>呎</w:t>
      </w:r>
      <w:r w:rsidRPr="0023669F">
        <w:rPr>
          <w:rFonts w:hAnsi="標楷體" w:cs="標楷體"/>
          <w:color w:val="000000"/>
          <w:kern w:val="0"/>
        </w:rPr>
        <w:t>/</w:t>
      </w:r>
      <w:r w:rsidRPr="0023669F">
        <w:rPr>
          <w:rFonts w:hAnsi="標楷體" w:cs="標楷體" w:hint="eastAsia"/>
          <w:color w:val="000000"/>
          <w:kern w:val="0"/>
        </w:rPr>
        <w:t>秒），同時可抵擋</w:t>
      </w:r>
      <w:r w:rsidRPr="0023669F">
        <w:rPr>
          <w:rFonts w:hAnsi="標楷體" w:cs="標楷體"/>
          <w:color w:val="000000"/>
          <w:kern w:val="0"/>
        </w:rPr>
        <w:t>44</w:t>
      </w:r>
      <w:r w:rsidRPr="0023669F">
        <w:rPr>
          <w:rFonts w:hAnsi="標楷體" w:cs="標楷體" w:hint="eastAsia"/>
          <w:color w:val="000000"/>
          <w:kern w:val="0"/>
        </w:rPr>
        <w:t>麥格農手槍半包覆式中空彈頭（</w:t>
      </w:r>
      <w:r w:rsidRPr="0023669F">
        <w:rPr>
          <w:rFonts w:hAnsi="標楷體" w:cs="標楷體"/>
          <w:color w:val="000000"/>
          <w:kern w:val="0"/>
        </w:rPr>
        <w:t>SJHP</w:t>
      </w:r>
      <w:r w:rsidRPr="0023669F">
        <w:rPr>
          <w:rFonts w:hAnsi="標楷體" w:cs="標楷體" w:hint="eastAsia"/>
          <w:color w:val="000000"/>
          <w:kern w:val="0"/>
        </w:rPr>
        <w:t>），彈頭標示重量</w:t>
      </w:r>
      <w:r w:rsidRPr="0023669F">
        <w:rPr>
          <w:rFonts w:hAnsi="標楷體" w:cs="標楷體"/>
          <w:color w:val="000000"/>
          <w:kern w:val="0"/>
        </w:rPr>
        <w:t>15.55</w:t>
      </w:r>
      <w:r w:rsidRPr="0023669F">
        <w:rPr>
          <w:rFonts w:hAnsi="標楷體" w:cs="標楷體" w:hint="eastAsia"/>
          <w:color w:val="000000"/>
          <w:kern w:val="0"/>
        </w:rPr>
        <w:t>克（</w:t>
      </w:r>
      <w:r w:rsidRPr="0023669F">
        <w:rPr>
          <w:rFonts w:hAnsi="標楷體" w:cs="標楷體"/>
          <w:color w:val="000000"/>
          <w:kern w:val="0"/>
        </w:rPr>
        <w:t>240</w:t>
      </w:r>
      <w:r w:rsidRPr="0023669F">
        <w:rPr>
          <w:rFonts w:hAnsi="標楷體" w:cs="標楷體" w:hint="eastAsia"/>
          <w:color w:val="000000"/>
          <w:kern w:val="0"/>
        </w:rPr>
        <w:t>喱），射速</w:t>
      </w:r>
      <w:r w:rsidRPr="0023669F">
        <w:rPr>
          <w:rFonts w:hAnsi="標楷體" w:cs="標楷體"/>
          <w:color w:val="000000"/>
          <w:kern w:val="0"/>
        </w:rPr>
        <w:t xml:space="preserve">436 </w:t>
      </w:r>
      <w:r w:rsidRPr="0023669F">
        <w:rPr>
          <w:rFonts w:hAnsi="標楷體" w:cs="標楷體" w:hint="eastAsia"/>
          <w:color w:val="000000"/>
          <w:kern w:val="0"/>
        </w:rPr>
        <w:t>±</w:t>
      </w:r>
      <w:r w:rsidRPr="0023669F">
        <w:rPr>
          <w:rFonts w:hAnsi="標楷體" w:cs="標楷體"/>
          <w:color w:val="000000"/>
          <w:kern w:val="0"/>
        </w:rPr>
        <w:t>9.144</w:t>
      </w:r>
      <w:r w:rsidRPr="0023669F">
        <w:rPr>
          <w:rFonts w:hAnsi="標楷體" w:cs="標楷體" w:hint="eastAsia"/>
          <w:color w:val="000000"/>
          <w:kern w:val="0"/>
        </w:rPr>
        <w:t>公尺</w:t>
      </w:r>
      <w:r w:rsidRPr="0023669F">
        <w:rPr>
          <w:rFonts w:hAnsi="標楷體" w:cs="標楷體"/>
          <w:color w:val="000000"/>
          <w:kern w:val="0"/>
        </w:rPr>
        <w:t>/</w:t>
      </w:r>
      <w:r w:rsidRPr="0023669F">
        <w:rPr>
          <w:rFonts w:hAnsi="標楷體" w:cs="標楷體" w:hint="eastAsia"/>
          <w:color w:val="000000"/>
          <w:kern w:val="0"/>
        </w:rPr>
        <w:t>秒（</w:t>
      </w:r>
      <w:r w:rsidRPr="0023669F">
        <w:rPr>
          <w:rFonts w:hAnsi="標楷體" w:cs="標楷體"/>
          <w:color w:val="000000"/>
          <w:kern w:val="0"/>
        </w:rPr>
        <w:t xml:space="preserve">1,430 </w:t>
      </w:r>
      <w:r w:rsidRPr="0023669F">
        <w:rPr>
          <w:rFonts w:hAnsi="標楷體" w:cs="標楷體" w:hint="eastAsia"/>
          <w:color w:val="000000"/>
          <w:kern w:val="0"/>
        </w:rPr>
        <w:t>±</w:t>
      </w:r>
      <w:r w:rsidRPr="0023669F">
        <w:rPr>
          <w:rFonts w:hAnsi="標楷體" w:cs="標楷體"/>
          <w:color w:val="000000"/>
          <w:kern w:val="0"/>
        </w:rPr>
        <w:t>30</w:t>
      </w:r>
      <w:r w:rsidRPr="0023669F">
        <w:rPr>
          <w:rFonts w:hAnsi="標楷體" w:cs="標楷體" w:hint="eastAsia"/>
          <w:color w:val="000000"/>
          <w:kern w:val="0"/>
        </w:rPr>
        <w:t>呎</w:t>
      </w:r>
      <w:r w:rsidRPr="0023669F">
        <w:rPr>
          <w:rFonts w:hAnsi="標楷體" w:cs="標楷體"/>
          <w:color w:val="000000"/>
          <w:kern w:val="0"/>
        </w:rPr>
        <w:t>/</w:t>
      </w:r>
      <w:r w:rsidRPr="0023669F">
        <w:rPr>
          <w:rFonts w:hAnsi="標楷體" w:cs="標楷體" w:hint="eastAsia"/>
          <w:color w:val="000000"/>
          <w:kern w:val="0"/>
        </w:rPr>
        <w:t>秒）。測試結果如有</w:t>
      </w:r>
      <w:r w:rsidRPr="0023669F">
        <w:rPr>
          <w:rFonts w:hAnsi="標楷體" w:cs="標楷體"/>
          <w:color w:val="000000"/>
          <w:kern w:val="0"/>
        </w:rPr>
        <w:t>1</w:t>
      </w:r>
      <w:r w:rsidRPr="0023669F">
        <w:rPr>
          <w:rFonts w:hAnsi="標楷體" w:cs="標楷體" w:hint="eastAsia"/>
          <w:color w:val="000000"/>
          <w:kern w:val="0"/>
        </w:rPr>
        <w:t>發有效射擊（</w:t>
      </w:r>
      <w:r w:rsidRPr="0023669F">
        <w:rPr>
          <w:rFonts w:hAnsi="標楷體" w:cs="標楷體"/>
          <w:color w:val="000000"/>
          <w:kern w:val="0"/>
        </w:rPr>
        <w:t>Fair Hit</w:t>
      </w:r>
      <w:r w:rsidRPr="0023669F">
        <w:rPr>
          <w:rFonts w:hAnsi="標楷體" w:cs="標楷體" w:hint="eastAsia"/>
          <w:color w:val="000000"/>
          <w:kern w:val="0"/>
        </w:rPr>
        <w:t>）造成貫穿或凹陷度超過標準等失敗（</w:t>
      </w:r>
      <w:r w:rsidRPr="0023669F">
        <w:rPr>
          <w:rFonts w:hAnsi="標楷體" w:cs="標楷體"/>
          <w:color w:val="000000"/>
          <w:kern w:val="0"/>
        </w:rPr>
        <w:t>Failure</w:t>
      </w:r>
      <w:r w:rsidRPr="0023669F">
        <w:rPr>
          <w:rFonts w:hAnsi="標楷體" w:cs="標楷體" w:hint="eastAsia"/>
          <w:color w:val="000000"/>
          <w:kern w:val="0"/>
        </w:rPr>
        <w:t>）情形時，驗收即不合格，不得重測。</w:t>
      </w:r>
    </w:p>
  </w:footnote>
  <w:footnote w:id="2">
    <w:p w14:paraId="5022A3C3" w14:textId="0C7A5AB6" w:rsidR="00C45BD4" w:rsidRDefault="00C45BD4" w:rsidP="00002229">
      <w:pPr>
        <w:pStyle w:val="aff2"/>
      </w:pPr>
      <w:r>
        <w:rPr>
          <w:rStyle w:val="aff4"/>
        </w:rPr>
        <w:footnoteRef/>
      </w:r>
      <w:r>
        <w:t xml:space="preserve"> </w:t>
      </w:r>
      <w:r>
        <w:rPr>
          <w:rFonts w:hAnsi="標楷體" w:hint="eastAsia"/>
          <w:sz w:val="22"/>
        </w:rPr>
        <w:t>F公司負責人○○○，為E公司負責人□□□之子。</w:t>
      </w:r>
    </w:p>
  </w:footnote>
  <w:footnote w:id="3">
    <w:p w14:paraId="217652FF" w14:textId="6010615A" w:rsidR="00C45BD4" w:rsidRPr="00857317" w:rsidRDefault="00C45BD4" w:rsidP="009D1448">
      <w:pPr>
        <w:pStyle w:val="aff5"/>
        <w:ind w:left="220" w:hanging="220"/>
      </w:pPr>
      <w:r w:rsidRPr="00857317">
        <w:rPr>
          <w:rStyle w:val="aff4"/>
          <w:rFonts w:hAnsi="標楷體"/>
          <w:color w:val="000000"/>
        </w:rPr>
        <w:footnoteRef/>
      </w:r>
      <w:r w:rsidRPr="00857317">
        <w:rPr>
          <w:rFonts w:hint="eastAsia"/>
        </w:rPr>
        <w:t xml:space="preserve"> </w:t>
      </w:r>
      <w:r>
        <w:tab/>
      </w:r>
      <w:r w:rsidRPr="00857317">
        <w:rPr>
          <w:rFonts w:hint="eastAsia"/>
        </w:rPr>
        <w:t>本採購案之原訂履約期間為108年11月27日至109年3月25日前，</w:t>
      </w:r>
      <w:r w:rsidRPr="00857317">
        <w:rPr>
          <w:rFonts w:hint="eastAsia"/>
        </w:rPr>
        <w:t>嗣臺灣銀行以廠商受新冠肺炎疫情影響，展延至109年6月23日，</w:t>
      </w:r>
      <w:r>
        <w:rPr>
          <w:rFonts w:hint="eastAsia"/>
        </w:rPr>
        <w:t>E公司</w:t>
      </w:r>
      <w:r w:rsidRPr="00857317">
        <w:rPr>
          <w:rFonts w:hint="eastAsia"/>
        </w:rPr>
        <w:t>則於109年5月28日完成交貨。</w:t>
      </w:r>
    </w:p>
  </w:footnote>
  <w:footnote w:id="4">
    <w:p w14:paraId="535AB935" w14:textId="360A69D6" w:rsidR="00C45BD4" w:rsidRPr="00857317" w:rsidRDefault="00C45BD4" w:rsidP="009D1448">
      <w:pPr>
        <w:pStyle w:val="aff5"/>
        <w:ind w:left="220" w:hanging="220"/>
      </w:pPr>
      <w:r w:rsidRPr="00857317">
        <w:rPr>
          <w:rStyle w:val="aff4"/>
          <w:rFonts w:hAnsi="標楷體"/>
          <w:color w:val="000000"/>
        </w:rPr>
        <w:footnoteRef/>
      </w:r>
      <w:r w:rsidRPr="00857317">
        <w:rPr>
          <w:rFonts w:hint="eastAsia"/>
        </w:rPr>
        <w:t xml:space="preserve"> </w:t>
      </w:r>
      <w:r>
        <w:tab/>
      </w:r>
      <w:r>
        <w:tab/>
      </w:r>
      <w:r>
        <w:rPr>
          <w:rFonts w:hint="eastAsia"/>
        </w:rPr>
        <w:t>E</w:t>
      </w:r>
      <w:r w:rsidRPr="00857317">
        <w:rPr>
          <w:rFonts w:hint="eastAsia"/>
        </w:rPr>
        <w:t>與</w:t>
      </w:r>
      <w:r>
        <w:rPr>
          <w:rFonts w:hint="eastAsia"/>
        </w:rPr>
        <w:t>F公司</w:t>
      </w:r>
      <w:r w:rsidRPr="00857317">
        <w:rPr>
          <w:rFonts w:hint="eastAsia"/>
        </w:rPr>
        <w:t>工廠登記地址皆為</w:t>
      </w:r>
      <w:r>
        <w:rPr>
          <w:rFonts w:hint="eastAsia"/>
        </w:rPr>
        <w:t>**</w:t>
      </w:r>
      <w:r w:rsidRPr="00857317">
        <w:rPr>
          <w:rFonts w:hint="eastAsia"/>
        </w:rPr>
        <w:t>縣</w:t>
      </w:r>
      <w:r>
        <w:rPr>
          <w:rFonts w:hint="eastAsia"/>
        </w:rPr>
        <w:t>**</w:t>
      </w:r>
      <w:r w:rsidRPr="00857317">
        <w:rPr>
          <w:rFonts w:hint="eastAsia"/>
        </w:rPr>
        <w:t>鄉</w:t>
      </w:r>
      <w:r>
        <w:rPr>
          <w:rFonts w:hint="eastAsia"/>
        </w:rPr>
        <w:t>**</w:t>
      </w:r>
      <w:r w:rsidRPr="00857317">
        <w:rPr>
          <w:rFonts w:hint="eastAsia"/>
        </w:rPr>
        <w:t>村</w:t>
      </w:r>
      <w:r>
        <w:rPr>
          <w:rFonts w:hint="eastAsia"/>
        </w:rPr>
        <w:t>**</w:t>
      </w:r>
      <w:r w:rsidRPr="00857317">
        <w:rPr>
          <w:rFonts w:hint="eastAsia"/>
        </w:rPr>
        <w:t>街</w:t>
      </w:r>
      <w:r>
        <w:rPr>
          <w:rFonts w:hint="eastAsia"/>
        </w:rPr>
        <w:t>**</w:t>
      </w:r>
      <w:r w:rsidRPr="00857317">
        <w:rPr>
          <w:rFonts w:hint="eastAsia"/>
        </w:rPr>
        <w:t>號，且據經濟部商工登記公示資料，至111年9月21日</w:t>
      </w:r>
      <w:r>
        <w:rPr>
          <w:rFonts w:hint="eastAsia"/>
        </w:rPr>
        <w:t>E公司</w:t>
      </w:r>
      <w:r w:rsidRPr="00857317">
        <w:rPr>
          <w:rFonts w:hint="eastAsia"/>
        </w:rPr>
        <w:t>變更代表人（</w:t>
      </w:r>
      <w:r>
        <w:rPr>
          <w:rFonts w:hint="eastAsia"/>
        </w:rPr>
        <w:t>△△△</w:t>
      </w:r>
      <w:r w:rsidRPr="00857317">
        <w:rPr>
          <w:rFonts w:hint="eastAsia"/>
        </w:rPr>
        <w:t>，變更前為</w:t>
      </w:r>
      <w:r>
        <w:rPr>
          <w:rFonts w:hint="eastAsia"/>
        </w:rPr>
        <w:t>□□□</w:t>
      </w:r>
      <w:r w:rsidRPr="00857317">
        <w:rPr>
          <w:rFonts w:hint="eastAsia"/>
        </w:rPr>
        <w:t>）止，</w:t>
      </w:r>
      <w:r>
        <w:rPr>
          <w:rFonts w:hint="eastAsia"/>
        </w:rPr>
        <w:t>F公司</w:t>
      </w:r>
      <w:r w:rsidRPr="00857317">
        <w:rPr>
          <w:rFonts w:hint="eastAsia"/>
        </w:rPr>
        <w:t>代表人</w:t>
      </w:r>
      <w:r>
        <w:rPr>
          <w:rFonts w:hint="eastAsia"/>
        </w:rPr>
        <w:t>○○○</w:t>
      </w:r>
      <w:r w:rsidRPr="00857317">
        <w:rPr>
          <w:rFonts w:hint="eastAsia"/>
        </w:rPr>
        <w:t>為</w:t>
      </w:r>
      <w:r>
        <w:rPr>
          <w:rFonts w:hint="eastAsia"/>
        </w:rPr>
        <w:t>E公司</w:t>
      </w:r>
      <w:r w:rsidRPr="00857317">
        <w:rPr>
          <w:rFonts w:hint="eastAsia"/>
        </w:rPr>
        <w:t>之董事。</w:t>
      </w:r>
    </w:p>
  </w:footnote>
  <w:footnote w:id="5">
    <w:p w14:paraId="5A800569" w14:textId="4D915D8D" w:rsidR="00C45BD4" w:rsidRPr="00334400" w:rsidRDefault="00C45BD4" w:rsidP="009D1448">
      <w:pPr>
        <w:pStyle w:val="aff5"/>
        <w:ind w:left="220" w:hanging="220"/>
      </w:pPr>
      <w:r w:rsidRPr="00857317">
        <w:rPr>
          <w:rStyle w:val="aff4"/>
          <w:rFonts w:hAnsi="標楷體"/>
          <w:color w:val="000000"/>
        </w:rPr>
        <w:footnoteRef/>
      </w:r>
      <w:r w:rsidRPr="00857317">
        <w:rPr>
          <w:rFonts w:hint="eastAsia"/>
        </w:rPr>
        <w:t xml:space="preserve"> </w:t>
      </w:r>
      <w:r>
        <w:tab/>
      </w:r>
      <w:r w:rsidRPr="00857317">
        <w:rPr>
          <w:rFonts w:hint="eastAsia"/>
        </w:rPr>
        <w:t>按進口報單登載賣方地址搜尋，</w:t>
      </w:r>
      <w:r w:rsidRPr="00857317">
        <w:rPr>
          <w:rFonts w:hint="eastAsia"/>
          <w:szCs w:val="24"/>
        </w:rPr>
        <w:t>賣方為</w:t>
      </w:r>
      <w:r w:rsidR="002E31A3">
        <w:rPr>
          <w:rFonts w:hint="eastAsia"/>
          <w:szCs w:val="24"/>
        </w:rPr>
        <w:t>*****</w:t>
      </w:r>
      <w:r w:rsidRPr="00857317">
        <w:rPr>
          <w:rFonts w:hint="eastAsia"/>
          <w:szCs w:val="24"/>
        </w:rPr>
        <w:t>市</w:t>
      </w:r>
      <w:r>
        <w:rPr>
          <w:rFonts w:hint="eastAsia"/>
          <w:szCs w:val="24"/>
        </w:rPr>
        <w:t>****</w:t>
      </w:r>
      <w:r w:rsidRPr="00334400">
        <w:rPr>
          <w:rFonts w:hint="eastAsia"/>
          <w:szCs w:val="24"/>
        </w:rPr>
        <w:t>有限公司</w:t>
      </w:r>
      <w:r w:rsidRPr="00334400">
        <w:rPr>
          <w:rFonts w:hint="eastAsia"/>
        </w:rPr>
        <w:t>。</w:t>
      </w:r>
    </w:p>
  </w:footnote>
  <w:footnote w:id="6">
    <w:p w14:paraId="7C5C8135" w14:textId="22CE9B5E" w:rsidR="00C45BD4" w:rsidRDefault="00C45BD4" w:rsidP="009D1448">
      <w:pPr>
        <w:pStyle w:val="aff5"/>
        <w:ind w:left="220" w:hanging="220"/>
      </w:pPr>
      <w:r w:rsidRPr="00334400">
        <w:rPr>
          <w:rStyle w:val="aff4"/>
          <w:rFonts w:hAnsi="標楷體"/>
          <w:color w:val="000000"/>
        </w:rPr>
        <w:footnoteRef/>
      </w:r>
      <w:r w:rsidRPr="00334400">
        <w:rPr>
          <w:rFonts w:hint="eastAsia"/>
        </w:rPr>
        <w:t xml:space="preserve"> </w:t>
      </w:r>
      <w:r>
        <w:tab/>
      </w:r>
      <w:r w:rsidRPr="00334400">
        <w:rPr>
          <w:rFonts w:hint="eastAsia"/>
        </w:rPr>
        <w:t>有關防彈頭盔部分，臺灣銀行僅以頭盔體內側黏貼整片6</w:t>
      </w:r>
      <w:r w:rsidRPr="00334400">
        <w:rPr>
          <w:rFonts w:hint="eastAsia"/>
        </w:rPr>
        <w:t>爪狀發泡棉，並車縫7片黏扣帶鉤面，與置入7塊高密度海綿結合成頭圈襯墊等與契約不符部分，簽准減價收受方式辦理驗收。</w:t>
      </w:r>
    </w:p>
  </w:footnote>
  <w:footnote w:id="7">
    <w:p w14:paraId="0BC3EDA9" w14:textId="77777777" w:rsidR="00C45BD4" w:rsidRPr="007710BE" w:rsidRDefault="00C45BD4" w:rsidP="00002229">
      <w:pPr>
        <w:pStyle w:val="aff2"/>
        <w:rPr>
          <w:rFonts w:hAnsi="標楷體"/>
        </w:rPr>
      </w:pPr>
      <w:r w:rsidRPr="007710BE">
        <w:rPr>
          <w:rStyle w:val="aff4"/>
          <w:rFonts w:hAnsi="標楷體"/>
        </w:rPr>
        <w:footnoteRef/>
      </w:r>
      <w:r w:rsidRPr="007710BE">
        <w:rPr>
          <w:rFonts w:hAnsi="標楷體"/>
        </w:rPr>
        <w:t xml:space="preserve"> </w:t>
      </w:r>
      <w:r w:rsidRPr="007710BE">
        <w:rPr>
          <w:rFonts w:hAnsi="標楷體" w:cs="標楷體" w:hint="eastAsia"/>
          <w:color w:val="000000"/>
          <w:kern w:val="0"/>
        </w:rPr>
        <w:t>關務署</w:t>
      </w:r>
      <w:r>
        <w:rPr>
          <w:rFonts w:hAnsi="標楷體" w:cs="標楷體" w:hint="eastAsia"/>
          <w:color w:val="000000"/>
          <w:kern w:val="0"/>
        </w:rPr>
        <w:t>於</w:t>
      </w:r>
      <w:r w:rsidRPr="007710BE">
        <w:rPr>
          <w:rFonts w:hAnsi="標楷體" w:cs="標楷體"/>
          <w:color w:val="000000"/>
          <w:kern w:val="0"/>
        </w:rPr>
        <w:t>114</w:t>
      </w:r>
      <w:r w:rsidRPr="007710BE">
        <w:rPr>
          <w:rFonts w:hAnsi="標楷體" w:cs="標楷體" w:hint="eastAsia"/>
          <w:color w:val="000000"/>
          <w:kern w:val="0"/>
        </w:rPr>
        <w:t>年</w:t>
      </w:r>
      <w:r w:rsidRPr="007710BE">
        <w:rPr>
          <w:rFonts w:hAnsi="標楷體" w:cs="標楷體"/>
          <w:color w:val="000000"/>
          <w:kern w:val="0"/>
        </w:rPr>
        <w:t>1</w:t>
      </w:r>
      <w:r w:rsidRPr="007710BE">
        <w:rPr>
          <w:rFonts w:hAnsi="標楷體" w:cs="標楷體" w:hint="eastAsia"/>
          <w:color w:val="000000"/>
          <w:kern w:val="0"/>
        </w:rPr>
        <w:t>月</w:t>
      </w:r>
      <w:r w:rsidRPr="007710BE">
        <w:rPr>
          <w:rFonts w:hAnsi="標楷體" w:cs="標楷體"/>
          <w:color w:val="000000"/>
          <w:kern w:val="0"/>
        </w:rPr>
        <w:t>3</w:t>
      </w:r>
      <w:r w:rsidRPr="007710BE">
        <w:rPr>
          <w:rFonts w:hAnsi="標楷體" w:cs="標楷體" w:hint="eastAsia"/>
          <w:color w:val="000000"/>
          <w:kern w:val="0"/>
        </w:rPr>
        <w:t>日</w:t>
      </w:r>
      <w:r>
        <w:rPr>
          <w:rFonts w:hAnsi="標楷體" w:cs="標楷體" w:hint="eastAsia"/>
          <w:color w:val="000000"/>
          <w:kern w:val="0"/>
        </w:rPr>
        <w:t>以</w:t>
      </w:r>
      <w:r w:rsidRPr="007710BE">
        <w:rPr>
          <w:rFonts w:hAnsi="標楷體" w:cs="標楷體" w:hint="eastAsia"/>
          <w:color w:val="000000"/>
          <w:kern w:val="0"/>
        </w:rPr>
        <w:t>台關業字第</w:t>
      </w:r>
      <w:r w:rsidRPr="007710BE">
        <w:rPr>
          <w:rFonts w:hAnsi="標楷體" w:cs="標楷體"/>
          <w:color w:val="000000"/>
          <w:kern w:val="0"/>
        </w:rPr>
        <w:t>1131034991</w:t>
      </w:r>
      <w:r w:rsidRPr="007710BE">
        <w:rPr>
          <w:rFonts w:hAnsi="標楷體" w:cs="標楷體" w:hint="eastAsia"/>
          <w:color w:val="000000"/>
          <w:kern w:val="0"/>
        </w:rPr>
        <w:t>號函修正「進口報單副本申請書」</w:t>
      </w:r>
      <w:r>
        <w:rPr>
          <w:rFonts w:hAnsi="標楷體" w:cs="標楷體" w:hint="eastAsia"/>
          <w:color w:val="000000"/>
          <w:kern w:val="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8424D"/>
    <w:multiLevelType w:val="hybridMultilevel"/>
    <w:tmpl w:val="57B63EFA"/>
    <w:lvl w:ilvl="0" w:tplc="0409000F">
      <w:start w:val="1"/>
      <w:numFmt w:val="decimal"/>
      <w:lvlText w:val="%1."/>
      <w:lvlJc w:val="left"/>
      <w:pPr>
        <w:ind w:left="1330" w:hanging="480"/>
      </w:pPr>
      <w:rPr>
        <w:rFonts w:hint="default"/>
        <w:color w:val="000000"/>
        <w:sz w:val="27"/>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E841131"/>
    <w:multiLevelType w:val="hybridMultilevel"/>
    <w:tmpl w:val="93BCFEA8"/>
    <w:lvl w:ilvl="0" w:tplc="5882F19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0DB56A1"/>
    <w:multiLevelType w:val="hybridMultilevel"/>
    <w:tmpl w:val="35765506"/>
    <w:lvl w:ilvl="0" w:tplc="7138F2A4">
      <w:start w:val="1"/>
      <w:numFmt w:val="decimal"/>
      <w:lvlText w:val="%1."/>
      <w:lvlJc w:val="left"/>
      <w:pPr>
        <w:ind w:left="2946" w:hanging="360"/>
      </w:pPr>
      <w:rPr>
        <w:rFonts w:hint="default"/>
      </w:rPr>
    </w:lvl>
    <w:lvl w:ilvl="1" w:tplc="04090019" w:tentative="1">
      <w:start w:val="1"/>
      <w:numFmt w:val="ideographTraditional"/>
      <w:lvlText w:val="%2、"/>
      <w:lvlJc w:val="left"/>
      <w:pPr>
        <w:ind w:left="3546" w:hanging="480"/>
      </w:pPr>
    </w:lvl>
    <w:lvl w:ilvl="2" w:tplc="0409001B" w:tentative="1">
      <w:start w:val="1"/>
      <w:numFmt w:val="lowerRoman"/>
      <w:lvlText w:val="%3."/>
      <w:lvlJc w:val="right"/>
      <w:pPr>
        <w:ind w:left="4026" w:hanging="480"/>
      </w:pPr>
    </w:lvl>
    <w:lvl w:ilvl="3" w:tplc="0409000F" w:tentative="1">
      <w:start w:val="1"/>
      <w:numFmt w:val="decimal"/>
      <w:lvlText w:val="%4."/>
      <w:lvlJc w:val="left"/>
      <w:pPr>
        <w:ind w:left="4506" w:hanging="480"/>
      </w:pPr>
    </w:lvl>
    <w:lvl w:ilvl="4" w:tplc="04090019" w:tentative="1">
      <w:start w:val="1"/>
      <w:numFmt w:val="ideographTraditional"/>
      <w:lvlText w:val="%5、"/>
      <w:lvlJc w:val="left"/>
      <w:pPr>
        <w:ind w:left="4986" w:hanging="480"/>
      </w:pPr>
    </w:lvl>
    <w:lvl w:ilvl="5" w:tplc="0409001B" w:tentative="1">
      <w:start w:val="1"/>
      <w:numFmt w:val="lowerRoman"/>
      <w:lvlText w:val="%6."/>
      <w:lvlJc w:val="right"/>
      <w:pPr>
        <w:ind w:left="5466" w:hanging="480"/>
      </w:pPr>
    </w:lvl>
    <w:lvl w:ilvl="6" w:tplc="0409000F" w:tentative="1">
      <w:start w:val="1"/>
      <w:numFmt w:val="decimal"/>
      <w:lvlText w:val="%7."/>
      <w:lvlJc w:val="left"/>
      <w:pPr>
        <w:ind w:left="5946" w:hanging="480"/>
      </w:pPr>
    </w:lvl>
    <w:lvl w:ilvl="7" w:tplc="04090019" w:tentative="1">
      <w:start w:val="1"/>
      <w:numFmt w:val="ideographTraditional"/>
      <w:lvlText w:val="%8、"/>
      <w:lvlJc w:val="left"/>
      <w:pPr>
        <w:ind w:left="6426" w:hanging="480"/>
      </w:pPr>
    </w:lvl>
    <w:lvl w:ilvl="8" w:tplc="0409001B" w:tentative="1">
      <w:start w:val="1"/>
      <w:numFmt w:val="lowerRoman"/>
      <w:lvlText w:val="%9."/>
      <w:lvlJc w:val="right"/>
      <w:pPr>
        <w:ind w:left="6906" w:hanging="480"/>
      </w:pPr>
    </w:lvl>
  </w:abstractNum>
  <w:abstractNum w:abstractNumId="4" w15:restartNumberingAfterBreak="0">
    <w:nsid w:val="140E010C"/>
    <w:multiLevelType w:val="multilevel"/>
    <w:tmpl w:val="9D788BC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552"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FE143F"/>
    <w:multiLevelType w:val="hybridMultilevel"/>
    <w:tmpl w:val="8764A9F2"/>
    <w:lvl w:ilvl="0" w:tplc="212ABBB6">
      <w:start w:val="1"/>
      <w:numFmt w:val="decimal"/>
      <w:pStyle w:val="a1"/>
      <w:lvlText w:val="圖%1　"/>
      <w:lvlJc w:val="left"/>
      <w:pPr>
        <w:ind w:left="119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C8340958"/>
    <w:lvl w:ilvl="0" w:tplc="D4FA21AE">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847606D"/>
    <w:multiLevelType w:val="multilevel"/>
    <w:tmpl w:val="8F040DF0"/>
    <w:lvl w:ilvl="0">
      <w:start w:val="1"/>
      <w:numFmt w:val="taiwaneseCountingThousand"/>
      <w:pStyle w:val="a6"/>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605" w:hanging="959"/>
      </w:pPr>
      <w:rPr>
        <w:rFonts w:ascii="標楷體" w:eastAsia="標楷體" w:hint="eastAsia"/>
        <w:sz w:val="32"/>
      </w:rPr>
    </w:lvl>
    <w:lvl w:ilvl="2">
      <w:start w:val="1"/>
      <w:numFmt w:val="decimalFullWidth"/>
      <w:suff w:val="nothing"/>
      <w:lvlText w:val="%3、"/>
      <w:lvlJc w:val="left"/>
      <w:pPr>
        <w:ind w:left="1916" w:hanging="635"/>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13" w15:restartNumberingAfterBreak="0">
    <w:nsid w:val="633E148B"/>
    <w:multiLevelType w:val="hybridMultilevel"/>
    <w:tmpl w:val="B8AE774C"/>
    <w:lvl w:ilvl="0" w:tplc="D2E05A90">
      <w:start w:val="1"/>
      <w:numFmt w:val="taiwaneseCountingThousand"/>
      <w:lvlText w:val="(%1)"/>
      <w:lvlJc w:val="left"/>
      <w:pPr>
        <w:ind w:left="686" w:hanging="720"/>
      </w:pPr>
      <w:rPr>
        <w:rFonts w:hint="default"/>
      </w:rPr>
    </w:lvl>
    <w:lvl w:ilvl="1" w:tplc="2AA8C1E6">
      <w:start w:val="1"/>
      <w:numFmt w:val="decimal"/>
      <w:lvlText w:val="%2、"/>
      <w:lvlJc w:val="left"/>
      <w:pPr>
        <w:ind w:left="1166" w:hanging="720"/>
      </w:pPr>
      <w:rPr>
        <w:rFonts w:hint="default"/>
      </w:rPr>
    </w:lvl>
    <w:lvl w:ilvl="2" w:tplc="0409001B" w:tentative="1">
      <w:start w:val="1"/>
      <w:numFmt w:val="lowerRoman"/>
      <w:lvlText w:val="%3."/>
      <w:lvlJc w:val="right"/>
      <w:pPr>
        <w:ind w:left="1406" w:hanging="480"/>
      </w:pPr>
    </w:lvl>
    <w:lvl w:ilvl="3" w:tplc="0409000F" w:tentative="1">
      <w:start w:val="1"/>
      <w:numFmt w:val="decimal"/>
      <w:lvlText w:val="%4."/>
      <w:lvlJc w:val="left"/>
      <w:pPr>
        <w:ind w:left="1886" w:hanging="480"/>
      </w:pPr>
    </w:lvl>
    <w:lvl w:ilvl="4" w:tplc="04090019" w:tentative="1">
      <w:start w:val="1"/>
      <w:numFmt w:val="ideographTraditional"/>
      <w:lvlText w:val="%5、"/>
      <w:lvlJc w:val="left"/>
      <w:pPr>
        <w:ind w:left="2366" w:hanging="480"/>
      </w:pPr>
    </w:lvl>
    <w:lvl w:ilvl="5" w:tplc="0409001B" w:tentative="1">
      <w:start w:val="1"/>
      <w:numFmt w:val="lowerRoman"/>
      <w:lvlText w:val="%6."/>
      <w:lvlJc w:val="right"/>
      <w:pPr>
        <w:ind w:left="2846" w:hanging="480"/>
      </w:pPr>
    </w:lvl>
    <w:lvl w:ilvl="6" w:tplc="0409000F" w:tentative="1">
      <w:start w:val="1"/>
      <w:numFmt w:val="decimal"/>
      <w:lvlText w:val="%7."/>
      <w:lvlJc w:val="left"/>
      <w:pPr>
        <w:ind w:left="3326" w:hanging="480"/>
      </w:pPr>
    </w:lvl>
    <w:lvl w:ilvl="7" w:tplc="04090019" w:tentative="1">
      <w:start w:val="1"/>
      <w:numFmt w:val="ideographTraditional"/>
      <w:lvlText w:val="%8、"/>
      <w:lvlJc w:val="left"/>
      <w:pPr>
        <w:ind w:left="3806" w:hanging="480"/>
      </w:pPr>
    </w:lvl>
    <w:lvl w:ilvl="8" w:tplc="0409001B" w:tentative="1">
      <w:start w:val="1"/>
      <w:numFmt w:val="lowerRoman"/>
      <w:lvlText w:val="%9."/>
      <w:lvlJc w:val="right"/>
      <w:pPr>
        <w:ind w:left="4286" w:hanging="480"/>
      </w:pPr>
    </w:lvl>
  </w:abstractNum>
  <w:abstractNum w:abstractNumId="14" w15:restartNumberingAfterBreak="0">
    <w:nsid w:val="63406A5E"/>
    <w:multiLevelType w:val="hybridMultilevel"/>
    <w:tmpl w:val="4C885652"/>
    <w:lvl w:ilvl="0" w:tplc="1CBCB078">
      <w:start w:val="1"/>
      <w:numFmt w:val="decimal"/>
      <w:lvlText w:val="%1."/>
      <w:lvlJc w:val="left"/>
      <w:pPr>
        <w:ind w:left="1778" w:hanging="360"/>
      </w:pPr>
      <w:rPr>
        <w:rFonts w:hint="default"/>
        <w:b w:val="0"/>
        <w:bCs w:val="0"/>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5" w15:restartNumberingAfterBreak="0">
    <w:nsid w:val="6CCD41D4"/>
    <w:multiLevelType w:val="hybridMultilevel"/>
    <w:tmpl w:val="7924BBFE"/>
    <w:lvl w:ilvl="0" w:tplc="F56CF3FA">
      <w:start w:val="1"/>
      <w:numFmt w:val="taiwaneseCountingThousand"/>
      <w:lvlText w:val="(%1)"/>
      <w:lvlJc w:val="left"/>
      <w:pPr>
        <w:ind w:left="432" w:hanging="4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EBB42E3"/>
    <w:multiLevelType w:val="hybridMultilevel"/>
    <w:tmpl w:val="C9C29570"/>
    <w:lvl w:ilvl="0" w:tplc="D2E05A90">
      <w:start w:val="1"/>
      <w:numFmt w:val="taiwaneseCountingThousand"/>
      <w:lvlText w:val="(%1)"/>
      <w:lvlJc w:val="left"/>
      <w:pPr>
        <w:ind w:left="686" w:hanging="720"/>
      </w:pPr>
      <w:rPr>
        <w:rFonts w:hint="default"/>
      </w:rPr>
    </w:lvl>
    <w:lvl w:ilvl="1" w:tplc="04090019" w:tentative="1">
      <w:start w:val="1"/>
      <w:numFmt w:val="ideographTraditional"/>
      <w:lvlText w:val="%2、"/>
      <w:lvlJc w:val="left"/>
      <w:pPr>
        <w:ind w:left="926" w:hanging="480"/>
      </w:pPr>
    </w:lvl>
    <w:lvl w:ilvl="2" w:tplc="0409001B" w:tentative="1">
      <w:start w:val="1"/>
      <w:numFmt w:val="lowerRoman"/>
      <w:lvlText w:val="%3."/>
      <w:lvlJc w:val="right"/>
      <w:pPr>
        <w:ind w:left="1406" w:hanging="480"/>
      </w:pPr>
    </w:lvl>
    <w:lvl w:ilvl="3" w:tplc="0409000F" w:tentative="1">
      <w:start w:val="1"/>
      <w:numFmt w:val="decimal"/>
      <w:lvlText w:val="%4."/>
      <w:lvlJc w:val="left"/>
      <w:pPr>
        <w:ind w:left="1886" w:hanging="480"/>
      </w:pPr>
    </w:lvl>
    <w:lvl w:ilvl="4" w:tplc="04090019" w:tentative="1">
      <w:start w:val="1"/>
      <w:numFmt w:val="ideographTraditional"/>
      <w:lvlText w:val="%5、"/>
      <w:lvlJc w:val="left"/>
      <w:pPr>
        <w:ind w:left="2366" w:hanging="480"/>
      </w:pPr>
    </w:lvl>
    <w:lvl w:ilvl="5" w:tplc="0409001B" w:tentative="1">
      <w:start w:val="1"/>
      <w:numFmt w:val="lowerRoman"/>
      <w:lvlText w:val="%6."/>
      <w:lvlJc w:val="right"/>
      <w:pPr>
        <w:ind w:left="2846" w:hanging="480"/>
      </w:pPr>
    </w:lvl>
    <w:lvl w:ilvl="6" w:tplc="0409000F" w:tentative="1">
      <w:start w:val="1"/>
      <w:numFmt w:val="decimal"/>
      <w:lvlText w:val="%7."/>
      <w:lvlJc w:val="left"/>
      <w:pPr>
        <w:ind w:left="3326" w:hanging="480"/>
      </w:pPr>
    </w:lvl>
    <w:lvl w:ilvl="7" w:tplc="04090019" w:tentative="1">
      <w:start w:val="1"/>
      <w:numFmt w:val="ideographTraditional"/>
      <w:lvlText w:val="%8、"/>
      <w:lvlJc w:val="left"/>
      <w:pPr>
        <w:ind w:left="3806" w:hanging="480"/>
      </w:pPr>
    </w:lvl>
    <w:lvl w:ilvl="8" w:tplc="0409001B" w:tentative="1">
      <w:start w:val="1"/>
      <w:numFmt w:val="lowerRoman"/>
      <w:lvlText w:val="%9."/>
      <w:lvlJc w:val="right"/>
      <w:pPr>
        <w:ind w:left="4286" w:hanging="480"/>
      </w:pPr>
    </w:lvl>
  </w:abstractNum>
  <w:num w:numId="1">
    <w:abstractNumId w:val="4"/>
  </w:num>
  <w:num w:numId="2">
    <w:abstractNumId w:val="5"/>
  </w:num>
  <w:num w:numId="3">
    <w:abstractNumId w:val="1"/>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5"/>
  </w:num>
  <w:num w:numId="19">
    <w:abstractNumId w:val="5"/>
    <w:lvlOverride w:ilvl="0">
      <w:startOverride w:val="1"/>
    </w:lvlOverride>
  </w:num>
  <w:num w:numId="20">
    <w:abstractNumId w:val="4"/>
  </w:num>
  <w:num w:numId="21">
    <w:abstractNumId w:val="5"/>
  </w:num>
  <w:num w:numId="22">
    <w:abstractNumId w:val="9"/>
  </w:num>
  <w:num w:numId="23">
    <w:abstractNumId w:val="7"/>
  </w:num>
  <w:num w:numId="24">
    <w:abstractNumId w:val="10"/>
  </w:num>
  <w:num w:numId="25">
    <w:abstractNumId w:val="4"/>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1"/>
  </w:num>
  <w:num w:numId="29">
    <w:abstractNumId w:val="11"/>
  </w:num>
  <w:num w:numId="30">
    <w:abstractNumId w:val="8"/>
  </w:num>
  <w:num w:numId="31">
    <w:abstractNumId w:val="8"/>
  </w:num>
  <w:num w:numId="32">
    <w:abstractNumId w:val="4"/>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15"/>
  </w:num>
  <w:num w:numId="36">
    <w:abstractNumId w:val="2"/>
  </w:num>
  <w:num w:numId="37">
    <w:abstractNumId w:val="13"/>
  </w:num>
  <w:num w:numId="38">
    <w:abstractNumId w:val="16"/>
  </w:num>
  <w:num w:numId="39">
    <w:abstractNumId w:val="12"/>
  </w:num>
  <w:num w:numId="40">
    <w:abstractNumId w:val="0"/>
  </w:num>
  <w:num w:numId="41">
    <w:abstractNumId w:val="3"/>
  </w:num>
  <w:num w:numId="42">
    <w:abstractNumId w:val="14"/>
  </w:num>
  <w:num w:numId="43">
    <w:abstractNumId w:val="9"/>
  </w:num>
  <w:num w:numId="44">
    <w:abstractNumId w:val="9"/>
  </w:num>
  <w:num w:numId="45">
    <w:abstractNumId w:val="9"/>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229"/>
    <w:rsid w:val="00006961"/>
    <w:rsid w:val="000112BF"/>
    <w:rsid w:val="00012233"/>
    <w:rsid w:val="00017318"/>
    <w:rsid w:val="000229AD"/>
    <w:rsid w:val="00022D19"/>
    <w:rsid w:val="000246F7"/>
    <w:rsid w:val="0002577F"/>
    <w:rsid w:val="0003114D"/>
    <w:rsid w:val="000344E4"/>
    <w:rsid w:val="00036D76"/>
    <w:rsid w:val="00044531"/>
    <w:rsid w:val="00044AE6"/>
    <w:rsid w:val="000450E8"/>
    <w:rsid w:val="00045982"/>
    <w:rsid w:val="0004622B"/>
    <w:rsid w:val="00046451"/>
    <w:rsid w:val="00052B8E"/>
    <w:rsid w:val="00056732"/>
    <w:rsid w:val="000574EC"/>
    <w:rsid w:val="00057F32"/>
    <w:rsid w:val="00062A25"/>
    <w:rsid w:val="00063611"/>
    <w:rsid w:val="0006379A"/>
    <w:rsid w:val="0006597E"/>
    <w:rsid w:val="000723E8"/>
    <w:rsid w:val="00073CB5"/>
    <w:rsid w:val="0007425C"/>
    <w:rsid w:val="000768E4"/>
    <w:rsid w:val="00077553"/>
    <w:rsid w:val="00080974"/>
    <w:rsid w:val="00084349"/>
    <w:rsid w:val="000851A2"/>
    <w:rsid w:val="0008610C"/>
    <w:rsid w:val="000933E4"/>
    <w:rsid w:val="0009352E"/>
    <w:rsid w:val="00096B96"/>
    <w:rsid w:val="00096BAE"/>
    <w:rsid w:val="00097A38"/>
    <w:rsid w:val="000A2C48"/>
    <w:rsid w:val="000A2F3F"/>
    <w:rsid w:val="000B0B4A"/>
    <w:rsid w:val="000B24C5"/>
    <w:rsid w:val="000B279A"/>
    <w:rsid w:val="000B61D2"/>
    <w:rsid w:val="000B70A7"/>
    <w:rsid w:val="000B73DD"/>
    <w:rsid w:val="000C01B0"/>
    <w:rsid w:val="000C35F0"/>
    <w:rsid w:val="000C460B"/>
    <w:rsid w:val="000C495F"/>
    <w:rsid w:val="000C4F59"/>
    <w:rsid w:val="000D0760"/>
    <w:rsid w:val="000D13F0"/>
    <w:rsid w:val="000D151E"/>
    <w:rsid w:val="000D66D9"/>
    <w:rsid w:val="000E1C67"/>
    <w:rsid w:val="000E6431"/>
    <w:rsid w:val="000F21A5"/>
    <w:rsid w:val="000F3135"/>
    <w:rsid w:val="00102B9F"/>
    <w:rsid w:val="0010346A"/>
    <w:rsid w:val="00112637"/>
    <w:rsid w:val="00112ABC"/>
    <w:rsid w:val="00115468"/>
    <w:rsid w:val="00115773"/>
    <w:rsid w:val="0012001E"/>
    <w:rsid w:val="00126A55"/>
    <w:rsid w:val="00133F08"/>
    <w:rsid w:val="001345E6"/>
    <w:rsid w:val="001378B0"/>
    <w:rsid w:val="00142E00"/>
    <w:rsid w:val="00150571"/>
    <w:rsid w:val="00150AE7"/>
    <w:rsid w:val="001510CB"/>
    <w:rsid w:val="001515B0"/>
    <w:rsid w:val="00152793"/>
    <w:rsid w:val="00153B7E"/>
    <w:rsid w:val="001545A9"/>
    <w:rsid w:val="0016049C"/>
    <w:rsid w:val="001637C7"/>
    <w:rsid w:val="0016480E"/>
    <w:rsid w:val="00174297"/>
    <w:rsid w:val="00180E06"/>
    <w:rsid w:val="00181656"/>
    <w:rsid w:val="001816D4"/>
    <w:rsid w:val="001817B3"/>
    <w:rsid w:val="00183014"/>
    <w:rsid w:val="001959C2"/>
    <w:rsid w:val="001A51E3"/>
    <w:rsid w:val="001A7968"/>
    <w:rsid w:val="001B02A1"/>
    <w:rsid w:val="001B2E98"/>
    <w:rsid w:val="001B3483"/>
    <w:rsid w:val="001B3C1E"/>
    <w:rsid w:val="001B4494"/>
    <w:rsid w:val="001C0D8B"/>
    <w:rsid w:val="001C0DA8"/>
    <w:rsid w:val="001C3C02"/>
    <w:rsid w:val="001C76E6"/>
    <w:rsid w:val="001D35AC"/>
    <w:rsid w:val="001D4AD7"/>
    <w:rsid w:val="001D61FD"/>
    <w:rsid w:val="001E0D8A"/>
    <w:rsid w:val="001E30DA"/>
    <w:rsid w:val="001E40E8"/>
    <w:rsid w:val="001E67BA"/>
    <w:rsid w:val="001E74C2"/>
    <w:rsid w:val="001F09C0"/>
    <w:rsid w:val="001F4F82"/>
    <w:rsid w:val="001F5A48"/>
    <w:rsid w:val="001F6260"/>
    <w:rsid w:val="00200007"/>
    <w:rsid w:val="002030A5"/>
    <w:rsid w:val="00203131"/>
    <w:rsid w:val="0021070D"/>
    <w:rsid w:val="00212E88"/>
    <w:rsid w:val="00213C9C"/>
    <w:rsid w:val="0022009E"/>
    <w:rsid w:val="002216BB"/>
    <w:rsid w:val="00222F9D"/>
    <w:rsid w:val="00223241"/>
    <w:rsid w:val="0022425C"/>
    <w:rsid w:val="002246DE"/>
    <w:rsid w:val="002255B0"/>
    <w:rsid w:val="002429E2"/>
    <w:rsid w:val="00243558"/>
    <w:rsid w:val="00245440"/>
    <w:rsid w:val="002503D9"/>
    <w:rsid w:val="00252BC4"/>
    <w:rsid w:val="00253C6D"/>
    <w:rsid w:val="00254014"/>
    <w:rsid w:val="00254B39"/>
    <w:rsid w:val="00255534"/>
    <w:rsid w:val="00256487"/>
    <w:rsid w:val="00260B09"/>
    <w:rsid w:val="00260DAC"/>
    <w:rsid w:val="00264C05"/>
    <w:rsid w:val="0026504D"/>
    <w:rsid w:val="00271FA7"/>
    <w:rsid w:val="00272344"/>
    <w:rsid w:val="00273A2F"/>
    <w:rsid w:val="00280986"/>
    <w:rsid w:val="00281ECE"/>
    <w:rsid w:val="00282613"/>
    <w:rsid w:val="002831C7"/>
    <w:rsid w:val="002840C6"/>
    <w:rsid w:val="00285BDE"/>
    <w:rsid w:val="00292B80"/>
    <w:rsid w:val="00295174"/>
    <w:rsid w:val="00296172"/>
    <w:rsid w:val="00296B92"/>
    <w:rsid w:val="00296F3C"/>
    <w:rsid w:val="002975DF"/>
    <w:rsid w:val="002A0B88"/>
    <w:rsid w:val="002A2C22"/>
    <w:rsid w:val="002A7722"/>
    <w:rsid w:val="002B02EB"/>
    <w:rsid w:val="002B7E5A"/>
    <w:rsid w:val="002C0602"/>
    <w:rsid w:val="002C0D26"/>
    <w:rsid w:val="002C1DC6"/>
    <w:rsid w:val="002C5D2F"/>
    <w:rsid w:val="002D1F67"/>
    <w:rsid w:val="002D5C16"/>
    <w:rsid w:val="002E1B60"/>
    <w:rsid w:val="002E31A3"/>
    <w:rsid w:val="002E3730"/>
    <w:rsid w:val="002E5E8C"/>
    <w:rsid w:val="002F102B"/>
    <w:rsid w:val="002F2476"/>
    <w:rsid w:val="002F3DFF"/>
    <w:rsid w:val="002F5E05"/>
    <w:rsid w:val="00307A76"/>
    <w:rsid w:val="00307B05"/>
    <w:rsid w:val="00313B4B"/>
    <w:rsid w:val="0031455E"/>
    <w:rsid w:val="00315A16"/>
    <w:rsid w:val="00316256"/>
    <w:rsid w:val="00317053"/>
    <w:rsid w:val="0032109C"/>
    <w:rsid w:val="00322B45"/>
    <w:rsid w:val="00323809"/>
    <w:rsid w:val="00323D41"/>
    <w:rsid w:val="00325414"/>
    <w:rsid w:val="003265C7"/>
    <w:rsid w:val="003302F1"/>
    <w:rsid w:val="00335F1B"/>
    <w:rsid w:val="00341A51"/>
    <w:rsid w:val="003425F6"/>
    <w:rsid w:val="0034470E"/>
    <w:rsid w:val="00352DB0"/>
    <w:rsid w:val="003530C4"/>
    <w:rsid w:val="003547BB"/>
    <w:rsid w:val="00361063"/>
    <w:rsid w:val="003632D6"/>
    <w:rsid w:val="00364770"/>
    <w:rsid w:val="00364DC7"/>
    <w:rsid w:val="0037094A"/>
    <w:rsid w:val="00371ED3"/>
    <w:rsid w:val="00372659"/>
    <w:rsid w:val="00372FFC"/>
    <w:rsid w:val="00376AA7"/>
    <w:rsid w:val="0037728A"/>
    <w:rsid w:val="00380B7D"/>
    <w:rsid w:val="00381A99"/>
    <w:rsid w:val="003829C2"/>
    <w:rsid w:val="003830B2"/>
    <w:rsid w:val="00383F5C"/>
    <w:rsid w:val="003841E7"/>
    <w:rsid w:val="00384724"/>
    <w:rsid w:val="00384738"/>
    <w:rsid w:val="003919B7"/>
    <w:rsid w:val="00391D57"/>
    <w:rsid w:val="00392292"/>
    <w:rsid w:val="00394501"/>
    <w:rsid w:val="00394F45"/>
    <w:rsid w:val="0039748D"/>
    <w:rsid w:val="003A2B0A"/>
    <w:rsid w:val="003A5927"/>
    <w:rsid w:val="003B1017"/>
    <w:rsid w:val="003B3C07"/>
    <w:rsid w:val="003B589F"/>
    <w:rsid w:val="003B6081"/>
    <w:rsid w:val="003B6775"/>
    <w:rsid w:val="003B6FBA"/>
    <w:rsid w:val="003C2E02"/>
    <w:rsid w:val="003C5FE2"/>
    <w:rsid w:val="003D05FB"/>
    <w:rsid w:val="003D1B16"/>
    <w:rsid w:val="003D1B90"/>
    <w:rsid w:val="003D45BF"/>
    <w:rsid w:val="003D4C2F"/>
    <w:rsid w:val="003D508A"/>
    <w:rsid w:val="003D537F"/>
    <w:rsid w:val="003D7B75"/>
    <w:rsid w:val="003E0208"/>
    <w:rsid w:val="003E37C9"/>
    <w:rsid w:val="003E4B57"/>
    <w:rsid w:val="003E68A1"/>
    <w:rsid w:val="003F27E1"/>
    <w:rsid w:val="003F437A"/>
    <w:rsid w:val="003F5C2B"/>
    <w:rsid w:val="00402240"/>
    <w:rsid w:val="004023E9"/>
    <w:rsid w:val="0040454A"/>
    <w:rsid w:val="00413F83"/>
    <w:rsid w:val="0041490C"/>
    <w:rsid w:val="00416191"/>
    <w:rsid w:val="00416721"/>
    <w:rsid w:val="00421C49"/>
    <w:rsid w:val="00421E87"/>
    <w:rsid w:val="00421EF0"/>
    <w:rsid w:val="004224FA"/>
    <w:rsid w:val="004236E7"/>
    <w:rsid w:val="00423D07"/>
    <w:rsid w:val="00427936"/>
    <w:rsid w:val="00427C94"/>
    <w:rsid w:val="00434138"/>
    <w:rsid w:val="004408EA"/>
    <w:rsid w:val="00441523"/>
    <w:rsid w:val="00442119"/>
    <w:rsid w:val="0044346F"/>
    <w:rsid w:val="004436CE"/>
    <w:rsid w:val="00453FF6"/>
    <w:rsid w:val="00455668"/>
    <w:rsid w:val="00457A98"/>
    <w:rsid w:val="004623D0"/>
    <w:rsid w:val="00463527"/>
    <w:rsid w:val="00463BE8"/>
    <w:rsid w:val="0046520A"/>
    <w:rsid w:val="004671C7"/>
    <w:rsid w:val="004672AB"/>
    <w:rsid w:val="00467AF8"/>
    <w:rsid w:val="004714FE"/>
    <w:rsid w:val="00477BAA"/>
    <w:rsid w:val="004817D4"/>
    <w:rsid w:val="00495053"/>
    <w:rsid w:val="004967F0"/>
    <w:rsid w:val="004A1F59"/>
    <w:rsid w:val="004A2817"/>
    <w:rsid w:val="004A29BE"/>
    <w:rsid w:val="004A3225"/>
    <w:rsid w:val="004A33EE"/>
    <w:rsid w:val="004A3AA8"/>
    <w:rsid w:val="004B13C7"/>
    <w:rsid w:val="004B426F"/>
    <w:rsid w:val="004B5CAD"/>
    <w:rsid w:val="004B778F"/>
    <w:rsid w:val="004B7CF6"/>
    <w:rsid w:val="004C0609"/>
    <w:rsid w:val="004C13ED"/>
    <w:rsid w:val="004C6185"/>
    <w:rsid w:val="004C639F"/>
    <w:rsid w:val="004D141F"/>
    <w:rsid w:val="004D2742"/>
    <w:rsid w:val="004D6310"/>
    <w:rsid w:val="004E0062"/>
    <w:rsid w:val="004E05A1"/>
    <w:rsid w:val="004E5376"/>
    <w:rsid w:val="004E7423"/>
    <w:rsid w:val="004E7F21"/>
    <w:rsid w:val="004F472A"/>
    <w:rsid w:val="004F4F8A"/>
    <w:rsid w:val="004F5E57"/>
    <w:rsid w:val="004F6710"/>
    <w:rsid w:val="00500C3E"/>
    <w:rsid w:val="0050278A"/>
    <w:rsid w:val="00502849"/>
    <w:rsid w:val="00504334"/>
    <w:rsid w:val="0050498D"/>
    <w:rsid w:val="005104D7"/>
    <w:rsid w:val="00510B9E"/>
    <w:rsid w:val="005131CA"/>
    <w:rsid w:val="005143C9"/>
    <w:rsid w:val="00517347"/>
    <w:rsid w:val="00517468"/>
    <w:rsid w:val="005242E7"/>
    <w:rsid w:val="00526D5E"/>
    <w:rsid w:val="00532748"/>
    <w:rsid w:val="0053343D"/>
    <w:rsid w:val="00534F79"/>
    <w:rsid w:val="00536BC2"/>
    <w:rsid w:val="005425E1"/>
    <w:rsid w:val="005427C5"/>
    <w:rsid w:val="00542CF6"/>
    <w:rsid w:val="00543C1E"/>
    <w:rsid w:val="00545CC1"/>
    <w:rsid w:val="0054690B"/>
    <w:rsid w:val="00547B99"/>
    <w:rsid w:val="0055285C"/>
    <w:rsid w:val="00553C03"/>
    <w:rsid w:val="005548E7"/>
    <w:rsid w:val="00560DDA"/>
    <w:rsid w:val="00563692"/>
    <w:rsid w:val="00563F0E"/>
    <w:rsid w:val="00563F4F"/>
    <w:rsid w:val="0056587B"/>
    <w:rsid w:val="0056678A"/>
    <w:rsid w:val="00566A28"/>
    <w:rsid w:val="00570793"/>
    <w:rsid w:val="00571679"/>
    <w:rsid w:val="00572794"/>
    <w:rsid w:val="00573133"/>
    <w:rsid w:val="00574002"/>
    <w:rsid w:val="005802FE"/>
    <w:rsid w:val="00584235"/>
    <w:rsid w:val="005844E7"/>
    <w:rsid w:val="005908B8"/>
    <w:rsid w:val="005946E2"/>
    <w:rsid w:val="0059512E"/>
    <w:rsid w:val="005973BA"/>
    <w:rsid w:val="005A053D"/>
    <w:rsid w:val="005A5E23"/>
    <w:rsid w:val="005A6DD2"/>
    <w:rsid w:val="005B28F9"/>
    <w:rsid w:val="005C2E23"/>
    <w:rsid w:val="005C385D"/>
    <w:rsid w:val="005C58D5"/>
    <w:rsid w:val="005D33FD"/>
    <w:rsid w:val="005D3B20"/>
    <w:rsid w:val="005D71B7"/>
    <w:rsid w:val="005E443A"/>
    <w:rsid w:val="005E4759"/>
    <w:rsid w:val="005E5C68"/>
    <w:rsid w:val="005E65C0"/>
    <w:rsid w:val="005E6B45"/>
    <w:rsid w:val="005F0390"/>
    <w:rsid w:val="005F0D77"/>
    <w:rsid w:val="006072CD"/>
    <w:rsid w:val="006079B9"/>
    <w:rsid w:val="00612023"/>
    <w:rsid w:val="0061394F"/>
    <w:rsid w:val="00614190"/>
    <w:rsid w:val="00622A99"/>
    <w:rsid w:val="00622E67"/>
    <w:rsid w:val="00626510"/>
    <w:rsid w:val="00626B57"/>
    <w:rsid w:val="00626EDC"/>
    <w:rsid w:val="00627F82"/>
    <w:rsid w:val="0063175E"/>
    <w:rsid w:val="00634CD7"/>
    <w:rsid w:val="00635A18"/>
    <w:rsid w:val="006452D3"/>
    <w:rsid w:val="00646C87"/>
    <w:rsid w:val="00646E6F"/>
    <w:rsid w:val="006470EC"/>
    <w:rsid w:val="00651BAA"/>
    <w:rsid w:val="0065221B"/>
    <w:rsid w:val="006542D6"/>
    <w:rsid w:val="0065598E"/>
    <w:rsid w:val="00655AF2"/>
    <w:rsid w:val="00655BC5"/>
    <w:rsid w:val="006568BE"/>
    <w:rsid w:val="0066025D"/>
    <w:rsid w:val="0066088D"/>
    <w:rsid w:val="0066091A"/>
    <w:rsid w:val="00660F7B"/>
    <w:rsid w:val="00663B59"/>
    <w:rsid w:val="0066727B"/>
    <w:rsid w:val="006759F1"/>
    <w:rsid w:val="00675A9F"/>
    <w:rsid w:val="006773EC"/>
    <w:rsid w:val="00677ECB"/>
    <w:rsid w:val="00680504"/>
    <w:rsid w:val="006808C8"/>
    <w:rsid w:val="00681CD9"/>
    <w:rsid w:val="00683E30"/>
    <w:rsid w:val="0068493F"/>
    <w:rsid w:val="00687024"/>
    <w:rsid w:val="00690893"/>
    <w:rsid w:val="00692DC5"/>
    <w:rsid w:val="006943C4"/>
    <w:rsid w:val="006945A3"/>
    <w:rsid w:val="006952D9"/>
    <w:rsid w:val="00695E22"/>
    <w:rsid w:val="006A23F9"/>
    <w:rsid w:val="006A595C"/>
    <w:rsid w:val="006B7093"/>
    <w:rsid w:val="006B7417"/>
    <w:rsid w:val="006C6D5C"/>
    <w:rsid w:val="006D31F9"/>
    <w:rsid w:val="006D3691"/>
    <w:rsid w:val="006D3694"/>
    <w:rsid w:val="006D71D9"/>
    <w:rsid w:val="006E0379"/>
    <w:rsid w:val="006E43DE"/>
    <w:rsid w:val="006E5EF0"/>
    <w:rsid w:val="006E79BC"/>
    <w:rsid w:val="006F3117"/>
    <w:rsid w:val="006F3563"/>
    <w:rsid w:val="006F42B9"/>
    <w:rsid w:val="006F6103"/>
    <w:rsid w:val="007044FF"/>
    <w:rsid w:val="00704E00"/>
    <w:rsid w:val="00707DC8"/>
    <w:rsid w:val="0071393E"/>
    <w:rsid w:val="007156D6"/>
    <w:rsid w:val="00717B0E"/>
    <w:rsid w:val="007209E7"/>
    <w:rsid w:val="00720F94"/>
    <w:rsid w:val="00726182"/>
    <w:rsid w:val="00727635"/>
    <w:rsid w:val="00732329"/>
    <w:rsid w:val="007337CA"/>
    <w:rsid w:val="00734A8D"/>
    <w:rsid w:val="00734CE4"/>
    <w:rsid w:val="00735123"/>
    <w:rsid w:val="00741837"/>
    <w:rsid w:val="00743BA9"/>
    <w:rsid w:val="007453E6"/>
    <w:rsid w:val="00745644"/>
    <w:rsid w:val="007500BF"/>
    <w:rsid w:val="00750369"/>
    <w:rsid w:val="00754789"/>
    <w:rsid w:val="00762474"/>
    <w:rsid w:val="007647C5"/>
    <w:rsid w:val="00765CCD"/>
    <w:rsid w:val="00770453"/>
    <w:rsid w:val="00771F0A"/>
    <w:rsid w:val="0077309D"/>
    <w:rsid w:val="00775368"/>
    <w:rsid w:val="00776745"/>
    <w:rsid w:val="007774EE"/>
    <w:rsid w:val="00777B5F"/>
    <w:rsid w:val="00781822"/>
    <w:rsid w:val="00783F21"/>
    <w:rsid w:val="00786AE0"/>
    <w:rsid w:val="00787159"/>
    <w:rsid w:val="0079043A"/>
    <w:rsid w:val="00791668"/>
    <w:rsid w:val="00791AA1"/>
    <w:rsid w:val="00796F76"/>
    <w:rsid w:val="007A3793"/>
    <w:rsid w:val="007A4CA0"/>
    <w:rsid w:val="007B2BA3"/>
    <w:rsid w:val="007C1BA2"/>
    <w:rsid w:val="007C2B48"/>
    <w:rsid w:val="007D0A56"/>
    <w:rsid w:val="007D0A5C"/>
    <w:rsid w:val="007D20E9"/>
    <w:rsid w:val="007D7881"/>
    <w:rsid w:val="007D7E3A"/>
    <w:rsid w:val="007E0E10"/>
    <w:rsid w:val="007E4768"/>
    <w:rsid w:val="007E54E4"/>
    <w:rsid w:val="007E777B"/>
    <w:rsid w:val="007F2070"/>
    <w:rsid w:val="007F4169"/>
    <w:rsid w:val="007F63C1"/>
    <w:rsid w:val="00800819"/>
    <w:rsid w:val="008053F5"/>
    <w:rsid w:val="0080689D"/>
    <w:rsid w:val="0080703A"/>
    <w:rsid w:val="00807769"/>
    <w:rsid w:val="00807AF7"/>
    <w:rsid w:val="00810198"/>
    <w:rsid w:val="00810A4E"/>
    <w:rsid w:val="00814909"/>
    <w:rsid w:val="0081570B"/>
    <w:rsid w:val="00815DA8"/>
    <w:rsid w:val="00815FD8"/>
    <w:rsid w:val="00816AAE"/>
    <w:rsid w:val="0082194D"/>
    <w:rsid w:val="008221F9"/>
    <w:rsid w:val="00825F3A"/>
    <w:rsid w:val="00826429"/>
    <w:rsid w:val="00826EF5"/>
    <w:rsid w:val="00831693"/>
    <w:rsid w:val="00840104"/>
    <w:rsid w:val="00840C1F"/>
    <w:rsid w:val="008411C9"/>
    <w:rsid w:val="00841FC5"/>
    <w:rsid w:val="0084293C"/>
    <w:rsid w:val="00843D0F"/>
    <w:rsid w:val="00845709"/>
    <w:rsid w:val="008549A4"/>
    <w:rsid w:val="008576BD"/>
    <w:rsid w:val="00860463"/>
    <w:rsid w:val="00861D6B"/>
    <w:rsid w:val="0086278A"/>
    <w:rsid w:val="00871EAE"/>
    <w:rsid w:val="0087205C"/>
    <w:rsid w:val="00872E93"/>
    <w:rsid w:val="008733DA"/>
    <w:rsid w:val="00875CBF"/>
    <w:rsid w:val="008778EE"/>
    <w:rsid w:val="008850E4"/>
    <w:rsid w:val="00887730"/>
    <w:rsid w:val="00892C70"/>
    <w:rsid w:val="0089373E"/>
    <w:rsid w:val="008939AB"/>
    <w:rsid w:val="00895E37"/>
    <w:rsid w:val="008A12F5"/>
    <w:rsid w:val="008A31EF"/>
    <w:rsid w:val="008A4E67"/>
    <w:rsid w:val="008A7724"/>
    <w:rsid w:val="008B02D3"/>
    <w:rsid w:val="008B1587"/>
    <w:rsid w:val="008B1B01"/>
    <w:rsid w:val="008B3BCD"/>
    <w:rsid w:val="008B48F1"/>
    <w:rsid w:val="008B6DF8"/>
    <w:rsid w:val="008C106C"/>
    <w:rsid w:val="008C10F1"/>
    <w:rsid w:val="008C1926"/>
    <w:rsid w:val="008C1B2A"/>
    <w:rsid w:val="008C1E99"/>
    <w:rsid w:val="008C3026"/>
    <w:rsid w:val="008C3E3E"/>
    <w:rsid w:val="008C4C9E"/>
    <w:rsid w:val="008D000F"/>
    <w:rsid w:val="008D0F98"/>
    <w:rsid w:val="008D2CF9"/>
    <w:rsid w:val="008D3161"/>
    <w:rsid w:val="008D436D"/>
    <w:rsid w:val="008D7E5B"/>
    <w:rsid w:val="008E0085"/>
    <w:rsid w:val="008E0607"/>
    <w:rsid w:val="008E29C8"/>
    <w:rsid w:val="008E2AA6"/>
    <w:rsid w:val="008E311B"/>
    <w:rsid w:val="008F04C7"/>
    <w:rsid w:val="008F46E7"/>
    <w:rsid w:val="008F64CA"/>
    <w:rsid w:val="008F6F0B"/>
    <w:rsid w:val="008F77CB"/>
    <w:rsid w:val="008F7E4B"/>
    <w:rsid w:val="00903C1D"/>
    <w:rsid w:val="0090752E"/>
    <w:rsid w:val="00907BA7"/>
    <w:rsid w:val="0091064E"/>
    <w:rsid w:val="00911FC5"/>
    <w:rsid w:val="00914193"/>
    <w:rsid w:val="00924928"/>
    <w:rsid w:val="00931A10"/>
    <w:rsid w:val="009405A4"/>
    <w:rsid w:val="00942320"/>
    <w:rsid w:val="00947967"/>
    <w:rsid w:val="00952680"/>
    <w:rsid w:val="009542F3"/>
    <w:rsid w:val="00955201"/>
    <w:rsid w:val="00961396"/>
    <w:rsid w:val="00965200"/>
    <w:rsid w:val="00965261"/>
    <w:rsid w:val="009668B3"/>
    <w:rsid w:val="00967EF2"/>
    <w:rsid w:val="00971471"/>
    <w:rsid w:val="009754FB"/>
    <w:rsid w:val="00976277"/>
    <w:rsid w:val="009825AA"/>
    <w:rsid w:val="009845B6"/>
    <w:rsid w:val="009849C2"/>
    <w:rsid w:val="00984D24"/>
    <w:rsid w:val="009858EB"/>
    <w:rsid w:val="00990A2A"/>
    <w:rsid w:val="009916AB"/>
    <w:rsid w:val="009939FD"/>
    <w:rsid w:val="00995432"/>
    <w:rsid w:val="00995F0F"/>
    <w:rsid w:val="009967D8"/>
    <w:rsid w:val="009968F6"/>
    <w:rsid w:val="009A1398"/>
    <w:rsid w:val="009A3F47"/>
    <w:rsid w:val="009A6647"/>
    <w:rsid w:val="009B0046"/>
    <w:rsid w:val="009B033A"/>
    <w:rsid w:val="009B1CC0"/>
    <w:rsid w:val="009B31FB"/>
    <w:rsid w:val="009B50C6"/>
    <w:rsid w:val="009C1440"/>
    <w:rsid w:val="009C2107"/>
    <w:rsid w:val="009C3F3A"/>
    <w:rsid w:val="009C5A3B"/>
    <w:rsid w:val="009C5B80"/>
    <w:rsid w:val="009C5D9E"/>
    <w:rsid w:val="009D1448"/>
    <w:rsid w:val="009D1BE6"/>
    <w:rsid w:val="009D2C3E"/>
    <w:rsid w:val="009D3C51"/>
    <w:rsid w:val="009E0625"/>
    <w:rsid w:val="009E3034"/>
    <w:rsid w:val="009E4645"/>
    <w:rsid w:val="009E549F"/>
    <w:rsid w:val="009E65BC"/>
    <w:rsid w:val="009F064E"/>
    <w:rsid w:val="009F09BE"/>
    <w:rsid w:val="009F28A8"/>
    <w:rsid w:val="009F468A"/>
    <w:rsid w:val="009F473E"/>
    <w:rsid w:val="009F5247"/>
    <w:rsid w:val="009F682A"/>
    <w:rsid w:val="009F71BC"/>
    <w:rsid w:val="00A022BE"/>
    <w:rsid w:val="00A02E57"/>
    <w:rsid w:val="00A04BD1"/>
    <w:rsid w:val="00A05348"/>
    <w:rsid w:val="00A07B4B"/>
    <w:rsid w:val="00A16AD7"/>
    <w:rsid w:val="00A16D96"/>
    <w:rsid w:val="00A17972"/>
    <w:rsid w:val="00A21749"/>
    <w:rsid w:val="00A24ABF"/>
    <w:rsid w:val="00A24C95"/>
    <w:rsid w:val="00A2599A"/>
    <w:rsid w:val="00A26094"/>
    <w:rsid w:val="00A2748B"/>
    <w:rsid w:val="00A301BF"/>
    <w:rsid w:val="00A302B2"/>
    <w:rsid w:val="00A331B4"/>
    <w:rsid w:val="00A3484E"/>
    <w:rsid w:val="00A356D3"/>
    <w:rsid w:val="00A36ADA"/>
    <w:rsid w:val="00A37C4D"/>
    <w:rsid w:val="00A42611"/>
    <w:rsid w:val="00A438D8"/>
    <w:rsid w:val="00A469FA"/>
    <w:rsid w:val="00A473F5"/>
    <w:rsid w:val="00A51D6F"/>
    <w:rsid w:val="00A51F9D"/>
    <w:rsid w:val="00A5416A"/>
    <w:rsid w:val="00A639F4"/>
    <w:rsid w:val="00A65193"/>
    <w:rsid w:val="00A65864"/>
    <w:rsid w:val="00A65FAE"/>
    <w:rsid w:val="00A74434"/>
    <w:rsid w:val="00A81A32"/>
    <w:rsid w:val="00A835BD"/>
    <w:rsid w:val="00A9244C"/>
    <w:rsid w:val="00A97B15"/>
    <w:rsid w:val="00AA42D5"/>
    <w:rsid w:val="00AA6ABB"/>
    <w:rsid w:val="00AA6B1A"/>
    <w:rsid w:val="00AB2FAB"/>
    <w:rsid w:val="00AB3BC4"/>
    <w:rsid w:val="00AB5C14"/>
    <w:rsid w:val="00AB67B9"/>
    <w:rsid w:val="00AC16EA"/>
    <w:rsid w:val="00AC1EE7"/>
    <w:rsid w:val="00AC333F"/>
    <w:rsid w:val="00AC51D4"/>
    <w:rsid w:val="00AC585C"/>
    <w:rsid w:val="00AC5FEB"/>
    <w:rsid w:val="00AD1925"/>
    <w:rsid w:val="00AD3847"/>
    <w:rsid w:val="00AD7833"/>
    <w:rsid w:val="00AE067D"/>
    <w:rsid w:val="00AF1181"/>
    <w:rsid w:val="00AF2154"/>
    <w:rsid w:val="00AF2F79"/>
    <w:rsid w:val="00AF4653"/>
    <w:rsid w:val="00AF7DB7"/>
    <w:rsid w:val="00B03824"/>
    <w:rsid w:val="00B064E3"/>
    <w:rsid w:val="00B10D02"/>
    <w:rsid w:val="00B136CB"/>
    <w:rsid w:val="00B14F25"/>
    <w:rsid w:val="00B16CC9"/>
    <w:rsid w:val="00B201E2"/>
    <w:rsid w:val="00B27AA0"/>
    <w:rsid w:val="00B27E6D"/>
    <w:rsid w:val="00B305B1"/>
    <w:rsid w:val="00B33324"/>
    <w:rsid w:val="00B36737"/>
    <w:rsid w:val="00B443E4"/>
    <w:rsid w:val="00B5484D"/>
    <w:rsid w:val="00B563EA"/>
    <w:rsid w:val="00B56CDF"/>
    <w:rsid w:val="00B603ED"/>
    <w:rsid w:val="00B60E51"/>
    <w:rsid w:val="00B61718"/>
    <w:rsid w:val="00B63A54"/>
    <w:rsid w:val="00B67822"/>
    <w:rsid w:val="00B70C44"/>
    <w:rsid w:val="00B73840"/>
    <w:rsid w:val="00B77D18"/>
    <w:rsid w:val="00B8313A"/>
    <w:rsid w:val="00B93503"/>
    <w:rsid w:val="00B93E2A"/>
    <w:rsid w:val="00B96D2D"/>
    <w:rsid w:val="00BA31E8"/>
    <w:rsid w:val="00BA55E0"/>
    <w:rsid w:val="00BA6BD4"/>
    <w:rsid w:val="00BA6C7A"/>
    <w:rsid w:val="00BB0A15"/>
    <w:rsid w:val="00BB17D1"/>
    <w:rsid w:val="00BB3752"/>
    <w:rsid w:val="00BB6688"/>
    <w:rsid w:val="00BB7EB9"/>
    <w:rsid w:val="00BC26D4"/>
    <w:rsid w:val="00BC5D69"/>
    <w:rsid w:val="00BC7946"/>
    <w:rsid w:val="00BD1C77"/>
    <w:rsid w:val="00BD300A"/>
    <w:rsid w:val="00BE0C80"/>
    <w:rsid w:val="00BE1ECF"/>
    <w:rsid w:val="00BE3571"/>
    <w:rsid w:val="00BE41B8"/>
    <w:rsid w:val="00BE4D43"/>
    <w:rsid w:val="00BF2A42"/>
    <w:rsid w:val="00BF3965"/>
    <w:rsid w:val="00C0169A"/>
    <w:rsid w:val="00C03D8C"/>
    <w:rsid w:val="00C055EC"/>
    <w:rsid w:val="00C059DD"/>
    <w:rsid w:val="00C10DC9"/>
    <w:rsid w:val="00C12FB3"/>
    <w:rsid w:val="00C156CF"/>
    <w:rsid w:val="00C16DA6"/>
    <w:rsid w:val="00C17341"/>
    <w:rsid w:val="00C20CB4"/>
    <w:rsid w:val="00C224D1"/>
    <w:rsid w:val="00C22500"/>
    <w:rsid w:val="00C245B1"/>
    <w:rsid w:val="00C247E2"/>
    <w:rsid w:val="00C24EEF"/>
    <w:rsid w:val="00C25CF6"/>
    <w:rsid w:val="00C2630F"/>
    <w:rsid w:val="00C26C36"/>
    <w:rsid w:val="00C27E34"/>
    <w:rsid w:val="00C32768"/>
    <w:rsid w:val="00C33666"/>
    <w:rsid w:val="00C34D18"/>
    <w:rsid w:val="00C40C7F"/>
    <w:rsid w:val="00C431DF"/>
    <w:rsid w:val="00C43610"/>
    <w:rsid w:val="00C456BD"/>
    <w:rsid w:val="00C45BD4"/>
    <w:rsid w:val="00C460B3"/>
    <w:rsid w:val="00C5288E"/>
    <w:rsid w:val="00C530DC"/>
    <w:rsid w:val="00C5350D"/>
    <w:rsid w:val="00C56D8F"/>
    <w:rsid w:val="00C6123C"/>
    <w:rsid w:val="00C6311A"/>
    <w:rsid w:val="00C63484"/>
    <w:rsid w:val="00C65391"/>
    <w:rsid w:val="00C66945"/>
    <w:rsid w:val="00C66AC4"/>
    <w:rsid w:val="00C7084D"/>
    <w:rsid w:val="00C712C7"/>
    <w:rsid w:val="00C712D5"/>
    <w:rsid w:val="00C7315E"/>
    <w:rsid w:val="00C75895"/>
    <w:rsid w:val="00C801D6"/>
    <w:rsid w:val="00C829C5"/>
    <w:rsid w:val="00C83C9F"/>
    <w:rsid w:val="00C94519"/>
    <w:rsid w:val="00C94840"/>
    <w:rsid w:val="00CA2410"/>
    <w:rsid w:val="00CA4EE3"/>
    <w:rsid w:val="00CB027F"/>
    <w:rsid w:val="00CC058D"/>
    <w:rsid w:val="00CC0A67"/>
    <w:rsid w:val="00CC0EBB"/>
    <w:rsid w:val="00CC122B"/>
    <w:rsid w:val="00CC6297"/>
    <w:rsid w:val="00CC6E3F"/>
    <w:rsid w:val="00CC704D"/>
    <w:rsid w:val="00CC7690"/>
    <w:rsid w:val="00CD0324"/>
    <w:rsid w:val="00CD1986"/>
    <w:rsid w:val="00CD54BF"/>
    <w:rsid w:val="00CD7E39"/>
    <w:rsid w:val="00CE4D5C"/>
    <w:rsid w:val="00CF05DA"/>
    <w:rsid w:val="00CF0F72"/>
    <w:rsid w:val="00CF58EB"/>
    <w:rsid w:val="00CF6FEC"/>
    <w:rsid w:val="00D0106E"/>
    <w:rsid w:val="00D02D3F"/>
    <w:rsid w:val="00D04BC1"/>
    <w:rsid w:val="00D056C6"/>
    <w:rsid w:val="00D06383"/>
    <w:rsid w:val="00D12572"/>
    <w:rsid w:val="00D12C6B"/>
    <w:rsid w:val="00D20D26"/>
    <w:rsid w:val="00D20E85"/>
    <w:rsid w:val="00D24615"/>
    <w:rsid w:val="00D26CEB"/>
    <w:rsid w:val="00D37842"/>
    <w:rsid w:val="00D41E87"/>
    <w:rsid w:val="00D42DC2"/>
    <w:rsid w:val="00D4302B"/>
    <w:rsid w:val="00D444AF"/>
    <w:rsid w:val="00D537E1"/>
    <w:rsid w:val="00D55929"/>
    <w:rsid w:val="00D55BB2"/>
    <w:rsid w:val="00D57B49"/>
    <w:rsid w:val="00D6091A"/>
    <w:rsid w:val="00D64DE7"/>
    <w:rsid w:val="00D6605A"/>
    <w:rsid w:val="00D6695F"/>
    <w:rsid w:val="00D75644"/>
    <w:rsid w:val="00D76D99"/>
    <w:rsid w:val="00D76E6E"/>
    <w:rsid w:val="00D81656"/>
    <w:rsid w:val="00D826B4"/>
    <w:rsid w:val="00D83438"/>
    <w:rsid w:val="00D83D87"/>
    <w:rsid w:val="00D84A6D"/>
    <w:rsid w:val="00D86A30"/>
    <w:rsid w:val="00D96EB1"/>
    <w:rsid w:val="00D97CB4"/>
    <w:rsid w:val="00D97DD4"/>
    <w:rsid w:val="00DA5A8A"/>
    <w:rsid w:val="00DA5C48"/>
    <w:rsid w:val="00DB1170"/>
    <w:rsid w:val="00DB26CD"/>
    <w:rsid w:val="00DB441C"/>
    <w:rsid w:val="00DB44AF"/>
    <w:rsid w:val="00DB6751"/>
    <w:rsid w:val="00DC1F58"/>
    <w:rsid w:val="00DC339B"/>
    <w:rsid w:val="00DC5D40"/>
    <w:rsid w:val="00DC69A7"/>
    <w:rsid w:val="00DD1044"/>
    <w:rsid w:val="00DD30E9"/>
    <w:rsid w:val="00DD4F47"/>
    <w:rsid w:val="00DD7B04"/>
    <w:rsid w:val="00DD7FBB"/>
    <w:rsid w:val="00DE0B9F"/>
    <w:rsid w:val="00DE2A9E"/>
    <w:rsid w:val="00DE4238"/>
    <w:rsid w:val="00DE657F"/>
    <w:rsid w:val="00DF03DC"/>
    <w:rsid w:val="00DF1218"/>
    <w:rsid w:val="00DF1B2C"/>
    <w:rsid w:val="00DF2398"/>
    <w:rsid w:val="00DF6462"/>
    <w:rsid w:val="00E00C63"/>
    <w:rsid w:val="00E02FA0"/>
    <w:rsid w:val="00E036DC"/>
    <w:rsid w:val="00E10454"/>
    <w:rsid w:val="00E112E5"/>
    <w:rsid w:val="00E122D8"/>
    <w:rsid w:val="00E12CC8"/>
    <w:rsid w:val="00E14A8A"/>
    <w:rsid w:val="00E15352"/>
    <w:rsid w:val="00E21CC7"/>
    <w:rsid w:val="00E24D9E"/>
    <w:rsid w:val="00E254BD"/>
    <w:rsid w:val="00E25849"/>
    <w:rsid w:val="00E3197E"/>
    <w:rsid w:val="00E31B6A"/>
    <w:rsid w:val="00E33A60"/>
    <w:rsid w:val="00E342F8"/>
    <w:rsid w:val="00E351ED"/>
    <w:rsid w:val="00E40128"/>
    <w:rsid w:val="00E42B19"/>
    <w:rsid w:val="00E457E1"/>
    <w:rsid w:val="00E47A2E"/>
    <w:rsid w:val="00E568EC"/>
    <w:rsid w:val="00E6034B"/>
    <w:rsid w:val="00E635C2"/>
    <w:rsid w:val="00E6549E"/>
    <w:rsid w:val="00E658F1"/>
    <w:rsid w:val="00E65EDE"/>
    <w:rsid w:val="00E70DB8"/>
    <w:rsid w:val="00E70F81"/>
    <w:rsid w:val="00E71A9B"/>
    <w:rsid w:val="00E748F7"/>
    <w:rsid w:val="00E77055"/>
    <w:rsid w:val="00E77460"/>
    <w:rsid w:val="00E83ABC"/>
    <w:rsid w:val="00E844F2"/>
    <w:rsid w:val="00E8602D"/>
    <w:rsid w:val="00E90331"/>
    <w:rsid w:val="00E90AD0"/>
    <w:rsid w:val="00E91841"/>
    <w:rsid w:val="00E92FCB"/>
    <w:rsid w:val="00E94EF2"/>
    <w:rsid w:val="00E94FA6"/>
    <w:rsid w:val="00EA147F"/>
    <w:rsid w:val="00EA4A27"/>
    <w:rsid w:val="00EA4FA6"/>
    <w:rsid w:val="00EB1A25"/>
    <w:rsid w:val="00EC1452"/>
    <w:rsid w:val="00EC1B9E"/>
    <w:rsid w:val="00EC25DA"/>
    <w:rsid w:val="00EC64B6"/>
    <w:rsid w:val="00EC7363"/>
    <w:rsid w:val="00EC73A4"/>
    <w:rsid w:val="00ED03AB"/>
    <w:rsid w:val="00ED1963"/>
    <w:rsid w:val="00ED1CD4"/>
    <w:rsid w:val="00ED1D2B"/>
    <w:rsid w:val="00ED50C8"/>
    <w:rsid w:val="00ED64B5"/>
    <w:rsid w:val="00EE1533"/>
    <w:rsid w:val="00EE18AE"/>
    <w:rsid w:val="00EE4208"/>
    <w:rsid w:val="00EE7CCA"/>
    <w:rsid w:val="00EF0B32"/>
    <w:rsid w:val="00EF0C5A"/>
    <w:rsid w:val="00EF17B3"/>
    <w:rsid w:val="00F004F6"/>
    <w:rsid w:val="00F02FB7"/>
    <w:rsid w:val="00F06E53"/>
    <w:rsid w:val="00F16A14"/>
    <w:rsid w:val="00F21F38"/>
    <w:rsid w:val="00F24AAD"/>
    <w:rsid w:val="00F25298"/>
    <w:rsid w:val="00F25A92"/>
    <w:rsid w:val="00F27256"/>
    <w:rsid w:val="00F31743"/>
    <w:rsid w:val="00F362D7"/>
    <w:rsid w:val="00F37D7B"/>
    <w:rsid w:val="00F51AA3"/>
    <w:rsid w:val="00F52537"/>
    <w:rsid w:val="00F5314C"/>
    <w:rsid w:val="00F5688C"/>
    <w:rsid w:val="00F5766E"/>
    <w:rsid w:val="00F60048"/>
    <w:rsid w:val="00F60FFE"/>
    <w:rsid w:val="00F635DD"/>
    <w:rsid w:val="00F6627B"/>
    <w:rsid w:val="00F7336E"/>
    <w:rsid w:val="00F734F2"/>
    <w:rsid w:val="00F75052"/>
    <w:rsid w:val="00F804D3"/>
    <w:rsid w:val="00F816CB"/>
    <w:rsid w:val="00F81CD2"/>
    <w:rsid w:val="00F81D68"/>
    <w:rsid w:val="00F82641"/>
    <w:rsid w:val="00F831C3"/>
    <w:rsid w:val="00F85132"/>
    <w:rsid w:val="00F90F18"/>
    <w:rsid w:val="00F918B7"/>
    <w:rsid w:val="00F91AF9"/>
    <w:rsid w:val="00F91D2C"/>
    <w:rsid w:val="00F937E4"/>
    <w:rsid w:val="00F952F8"/>
    <w:rsid w:val="00F95EE7"/>
    <w:rsid w:val="00F9714F"/>
    <w:rsid w:val="00FA39E6"/>
    <w:rsid w:val="00FA7BC9"/>
    <w:rsid w:val="00FB1630"/>
    <w:rsid w:val="00FB378E"/>
    <w:rsid w:val="00FB37F1"/>
    <w:rsid w:val="00FB47C0"/>
    <w:rsid w:val="00FB4EFA"/>
    <w:rsid w:val="00FB501B"/>
    <w:rsid w:val="00FB719A"/>
    <w:rsid w:val="00FB7770"/>
    <w:rsid w:val="00FC3CC4"/>
    <w:rsid w:val="00FC4A06"/>
    <w:rsid w:val="00FC4D47"/>
    <w:rsid w:val="00FD1F49"/>
    <w:rsid w:val="00FD3B91"/>
    <w:rsid w:val="00FD576B"/>
    <w:rsid w:val="00FD579E"/>
    <w:rsid w:val="00FD6845"/>
    <w:rsid w:val="00FD7D62"/>
    <w:rsid w:val="00FE1547"/>
    <w:rsid w:val="00FE2698"/>
    <w:rsid w:val="00FE3C29"/>
    <w:rsid w:val="00FE4516"/>
    <w:rsid w:val="00FE64C8"/>
    <w:rsid w:val="00FF0C16"/>
    <w:rsid w:val="00FF56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F03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A9244C"/>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25"/>
      </w:numPr>
      <w:outlineLvl w:val="0"/>
    </w:pPr>
    <w:rPr>
      <w:rFonts w:hAnsi="Arial"/>
      <w:bCs/>
      <w:kern w:val="32"/>
      <w:szCs w:val="52"/>
    </w:rPr>
  </w:style>
  <w:style w:type="paragraph" w:styleId="2">
    <w:name w:val="heading 2"/>
    <w:basedOn w:val="a7"/>
    <w:link w:val="20"/>
    <w:qFormat/>
    <w:rsid w:val="004F5E57"/>
    <w:pPr>
      <w:numPr>
        <w:ilvl w:val="1"/>
        <w:numId w:val="25"/>
      </w:numPr>
      <w:outlineLvl w:val="1"/>
    </w:pPr>
    <w:rPr>
      <w:rFonts w:hAnsi="Arial"/>
      <w:bCs/>
      <w:kern w:val="32"/>
      <w:szCs w:val="48"/>
    </w:rPr>
  </w:style>
  <w:style w:type="paragraph" w:styleId="3">
    <w:name w:val="heading 3"/>
    <w:basedOn w:val="a7"/>
    <w:link w:val="30"/>
    <w:qFormat/>
    <w:rsid w:val="004F5E57"/>
    <w:pPr>
      <w:numPr>
        <w:ilvl w:val="2"/>
        <w:numId w:val="25"/>
      </w:numPr>
      <w:outlineLvl w:val="2"/>
    </w:pPr>
    <w:rPr>
      <w:rFonts w:hAnsi="Arial"/>
      <w:bCs/>
      <w:kern w:val="32"/>
      <w:szCs w:val="36"/>
    </w:rPr>
  </w:style>
  <w:style w:type="paragraph" w:styleId="4">
    <w:name w:val="heading 4"/>
    <w:basedOn w:val="a7"/>
    <w:link w:val="40"/>
    <w:qFormat/>
    <w:rsid w:val="004F5E57"/>
    <w:pPr>
      <w:numPr>
        <w:ilvl w:val="3"/>
        <w:numId w:val="25"/>
      </w:numPr>
      <w:outlineLvl w:val="3"/>
    </w:pPr>
    <w:rPr>
      <w:rFonts w:hAnsi="Arial"/>
      <w:kern w:val="32"/>
      <w:szCs w:val="36"/>
    </w:rPr>
  </w:style>
  <w:style w:type="paragraph" w:styleId="5">
    <w:name w:val="heading 5"/>
    <w:basedOn w:val="a7"/>
    <w:link w:val="50"/>
    <w:qFormat/>
    <w:rsid w:val="00CC0A67"/>
    <w:pPr>
      <w:numPr>
        <w:ilvl w:val="4"/>
        <w:numId w:val="25"/>
      </w:numPr>
      <w:ind w:left="2042" w:hanging="851"/>
      <w:outlineLvl w:val="4"/>
    </w:pPr>
    <w:rPr>
      <w:rFonts w:hAnsi="Arial"/>
      <w:bCs/>
      <w:kern w:val="32"/>
      <w:szCs w:val="36"/>
    </w:rPr>
  </w:style>
  <w:style w:type="paragraph" w:styleId="6">
    <w:name w:val="heading 6"/>
    <w:basedOn w:val="a7"/>
    <w:link w:val="60"/>
    <w:qFormat/>
    <w:rsid w:val="004F5E57"/>
    <w:pPr>
      <w:numPr>
        <w:ilvl w:val="5"/>
        <w:numId w:val="25"/>
      </w:numPr>
      <w:tabs>
        <w:tab w:val="left" w:pos="2094"/>
      </w:tabs>
      <w:outlineLvl w:val="5"/>
    </w:pPr>
    <w:rPr>
      <w:rFonts w:hAnsi="Arial"/>
      <w:kern w:val="32"/>
      <w:szCs w:val="36"/>
    </w:rPr>
  </w:style>
  <w:style w:type="paragraph" w:styleId="7">
    <w:name w:val="heading 7"/>
    <w:basedOn w:val="a7"/>
    <w:link w:val="70"/>
    <w:qFormat/>
    <w:rsid w:val="004F5E57"/>
    <w:pPr>
      <w:numPr>
        <w:ilvl w:val="6"/>
        <w:numId w:val="25"/>
      </w:numPr>
      <w:outlineLvl w:val="6"/>
    </w:pPr>
    <w:rPr>
      <w:rFonts w:hAnsi="Arial"/>
      <w:bCs/>
      <w:kern w:val="32"/>
      <w:szCs w:val="36"/>
    </w:rPr>
  </w:style>
  <w:style w:type="paragraph" w:styleId="8">
    <w:name w:val="heading 8"/>
    <w:basedOn w:val="a7"/>
    <w:link w:val="80"/>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0">
    <w:name w:val="標題 1 字元"/>
    <w:basedOn w:val="a8"/>
    <w:link w:val="1"/>
    <w:rsid w:val="00002229"/>
    <w:rPr>
      <w:rFonts w:ascii="標楷體" w:eastAsia="標楷體" w:hAnsi="Arial"/>
      <w:bCs/>
      <w:kern w:val="32"/>
      <w:sz w:val="32"/>
      <w:szCs w:val="52"/>
    </w:rPr>
  </w:style>
  <w:style w:type="character" w:customStyle="1" w:styleId="20">
    <w:name w:val="標題 2 字元"/>
    <w:basedOn w:val="a8"/>
    <w:link w:val="2"/>
    <w:rsid w:val="0031455E"/>
    <w:rPr>
      <w:rFonts w:ascii="標楷體" w:eastAsia="標楷體" w:hAnsi="Arial"/>
      <w:bCs/>
      <w:kern w:val="32"/>
      <w:sz w:val="32"/>
      <w:szCs w:val="48"/>
    </w:rPr>
  </w:style>
  <w:style w:type="character" w:customStyle="1" w:styleId="30">
    <w:name w:val="標題 3 字元"/>
    <w:basedOn w:val="a8"/>
    <w:link w:val="3"/>
    <w:rsid w:val="00002229"/>
    <w:rPr>
      <w:rFonts w:ascii="標楷體" w:eastAsia="標楷體" w:hAnsi="Arial"/>
      <w:bCs/>
      <w:kern w:val="32"/>
      <w:sz w:val="32"/>
      <w:szCs w:val="36"/>
    </w:rPr>
  </w:style>
  <w:style w:type="character" w:customStyle="1" w:styleId="40">
    <w:name w:val="標題 4 字元"/>
    <w:basedOn w:val="a8"/>
    <w:link w:val="4"/>
    <w:rsid w:val="00002229"/>
    <w:rPr>
      <w:rFonts w:ascii="標楷體" w:eastAsia="標楷體" w:hAnsi="Arial"/>
      <w:kern w:val="32"/>
      <w:sz w:val="32"/>
      <w:szCs w:val="36"/>
    </w:rPr>
  </w:style>
  <w:style w:type="character" w:customStyle="1" w:styleId="50">
    <w:name w:val="標題 5 字元"/>
    <w:basedOn w:val="a8"/>
    <w:link w:val="5"/>
    <w:rsid w:val="00002229"/>
    <w:rPr>
      <w:rFonts w:ascii="標楷體" w:eastAsia="標楷體" w:hAnsi="Arial"/>
      <w:bCs/>
      <w:kern w:val="32"/>
      <w:sz w:val="32"/>
      <w:szCs w:val="36"/>
    </w:rPr>
  </w:style>
  <w:style w:type="character" w:customStyle="1" w:styleId="60">
    <w:name w:val="標題 6 字元"/>
    <w:basedOn w:val="a8"/>
    <w:link w:val="6"/>
    <w:rsid w:val="00002229"/>
    <w:rPr>
      <w:rFonts w:ascii="標楷體" w:eastAsia="標楷體" w:hAnsi="Arial"/>
      <w:kern w:val="32"/>
      <w:sz w:val="32"/>
      <w:szCs w:val="36"/>
    </w:rPr>
  </w:style>
  <w:style w:type="character" w:customStyle="1" w:styleId="70">
    <w:name w:val="標題 7 字元"/>
    <w:basedOn w:val="a8"/>
    <w:link w:val="7"/>
    <w:rsid w:val="00002229"/>
    <w:rPr>
      <w:rFonts w:ascii="標楷體" w:eastAsia="標楷體" w:hAnsi="Arial"/>
      <w:bCs/>
      <w:kern w:val="32"/>
      <w:sz w:val="32"/>
      <w:szCs w:val="36"/>
    </w:rPr>
  </w:style>
  <w:style w:type="character" w:customStyle="1" w:styleId="80">
    <w:name w:val="標題 8 字元"/>
    <w:basedOn w:val="a8"/>
    <w:link w:val="8"/>
    <w:rsid w:val="00002229"/>
    <w:rPr>
      <w:rFonts w:ascii="標楷體" w:eastAsia="標楷體" w:hAnsi="Arial"/>
      <w:kern w:val="32"/>
      <w:sz w:val="32"/>
      <w:szCs w:val="36"/>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link w:val="ac"/>
    <w:semiHidden/>
    <w:rsid w:val="004E0062"/>
    <w:pPr>
      <w:spacing w:before="720" w:after="720"/>
      <w:ind w:left="7371"/>
    </w:pPr>
    <w:rPr>
      <w:b/>
      <w:snapToGrid w:val="0"/>
      <w:spacing w:val="10"/>
      <w:sz w:val="36"/>
    </w:rPr>
  </w:style>
  <w:style w:type="character" w:customStyle="1" w:styleId="ac">
    <w:name w:val="簽名 字元"/>
    <w:basedOn w:val="a8"/>
    <w:link w:val="ab"/>
    <w:semiHidden/>
    <w:rsid w:val="00002229"/>
    <w:rPr>
      <w:rFonts w:ascii="標楷體" w:eastAsia="標楷體"/>
      <w:b/>
      <w:snapToGrid w:val="0"/>
      <w:spacing w:val="10"/>
      <w:kern w:val="2"/>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character" w:customStyle="1" w:styleId="ae">
    <w:name w:val="章節附註文字 字元"/>
    <w:basedOn w:val="a8"/>
    <w:link w:val="ad"/>
    <w:semiHidden/>
    <w:rsid w:val="00002229"/>
    <w:rPr>
      <w:rFonts w:ascii="標楷體" w:eastAsia="標楷體"/>
      <w:snapToGrid w:val="0"/>
      <w:spacing w:val="10"/>
      <w:kern w:val="2"/>
      <w:sz w:val="32"/>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semiHidden/>
    <w:rsid w:val="004E0062"/>
    <w:pPr>
      <w:tabs>
        <w:tab w:val="center" w:pos="4153"/>
        <w:tab w:val="right" w:pos="8306"/>
      </w:tabs>
      <w:snapToGrid w:val="0"/>
    </w:pPr>
    <w:rPr>
      <w:sz w:val="20"/>
    </w:rPr>
  </w:style>
  <w:style w:type="character" w:customStyle="1" w:styleId="af1">
    <w:name w:val="頁首 字元"/>
    <w:basedOn w:val="a8"/>
    <w:link w:val="af0"/>
    <w:semiHidden/>
    <w:rsid w:val="00002229"/>
    <w:rPr>
      <w:rFonts w:ascii="標楷體" w:eastAsia="標楷體"/>
      <w:kern w:val="2"/>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character" w:customStyle="1" w:styleId="af6">
    <w:name w:val="本文縮排 字元"/>
    <w:basedOn w:val="a8"/>
    <w:link w:val="af5"/>
    <w:semiHidden/>
    <w:rsid w:val="00002229"/>
    <w:rPr>
      <w:rFonts w:ascii="標楷體" w:eastAsia="標楷體"/>
      <w:kern w:val="2"/>
      <w:sz w:val="32"/>
    </w:r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semiHidden/>
    <w:rsid w:val="004E0062"/>
    <w:pPr>
      <w:tabs>
        <w:tab w:val="center" w:pos="4153"/>
        <w:tab w:val="right" w:pos="8306"/>
      </w:tabs>
      <w:snapToGrid w:val="0"/>
    </w:pPr>
    <w:rPr>
      <w:sz w:val="20"/>
    </w:rPr>
  </w:style>
  <w:style w:type="character" w:customStyle="1" w:styleId="af9">
    <w:name w:val="頁尾 字元"/>
    <w:basedOn w:val="a8"/>
    <w:link w:val="af8"/>
    <w:semiHidden/>
    <w:rsid w:val="00002229"/>
    <w:rPr>
      <w:rFonts w:ascii="標楷體" w:eastAsia="標楷體"/>
      <w:kern w:val="2"/>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24"/>
      </w:numPr>
      <w:ind w:left="350" w:hangingChars="350" w:hanging="350"/>
      <w:outlineLvl w:val="0"/>
    </w:pPr>
    <w:rPr>
      <w:kern w:val="32"/>
    </w:rPr>
  </w:style>
  <w:style w:type="paragraph" w:styleId="afd">
    <w:name w:val="List Paragraph"/>
    <w:basedOn w:val="a7"/>
    <w:uiPriority w:val="34"/>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30"/>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f0">
    <w:name w:val="Plain Text"/>
    <w:basedOn w:val="a7"/>
    <w:link w:val="aff1"/>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8"/>
    <w:link w:val="aff0"/>
    <w:uiPriority w:val="99"/>
    <w:semiHidden/>
    <w:rsid w:val="004F472A"/>
    <w:rPr>
      <w:rFonts w:ascii="Calibri" w:eastAsia="標楷體" w:hAnsi="Courier New" w:cs="Courier New"/>
      <w:color w:val="244061" w:themeColor="accent1" w:themeShade="80"/>
      <w:sz w:val="28"/>
      <w:szCs w:val="24"/>
    </w:rPr>
  </w:style>
  <w:style w:type="paragraph" w:styleId="aff2">
    <w:name w:val="footnote text"/>
    <w:basedOn w:val="a7"/>
    <w:link w:val="aff3"/>
    <w:uiPriority w:val="99"/>
    <w:unhideWhenUsed/>
    <w:rsid w:val="00A9244C"/>
    <w:pPr>
      <w:snapToGrid w:val="0"/>
      <w:jc w:val="left"/>
    </w:pPr>
    <w:rPr>
      <w:sz w:val="20"/>
    </w:rPr>
  </w:style>
  <w:style w:type="character" w:customStyle="1" w:styleId="aff3">
    <w:name w:val="註腳文字 字元"/>
    <w:basedOn w:val="a8"/>
    <w:link w:val="aff2"/>
    <w:uiPriority w:val="99"/>
    <w:rsid w:val="00A9244C"/>
    <w:rPr>
      <w:rFonts w:ascii="標楷體" w:eastAsia="標楷體"/>
      <w:kern w:val="2"/>
    </w:rPr>
  </w:style>
  <w:style w:type="character" w:styleId="aff4">
    <w:name w:val="footnote reference"/>
    <w:basedOn w:val="a8"/>
    <w:uiPriority w:val="99"/>
    <w:unhideWhenUsed/>
    <w:rsid w:val="00A9244C"/>
    <w:rPr>
      <w:vertAlign w:val="superscript"/>
    </w:rPr>
  </w:style>
  <w:style w:type="paragraph" w:customStyle="1" w:styleId="aff5">
    <w:name w:val="註腳"/>
    <w:basedOn w:val="aff2"/>
    <w:link w:val="aff6"/>
    <w:qFormat/>
    <w:rsid w:val="004623D0"/>
    <w:pPr>
      <w:adjustRightInd w:val="0"/>
      <w:ind w:left="100" w:hangingChars="100" w:hanging="100"/>
      <w:jc w:val="both"/>
    </w:pPr>
  </w:style>
  <w:style w:type="character" w:customStyle="1" w:styleId="aff6">
    <w:name w:val="註腳 字元"/>
    <w:basedOn w:val="aff3"/>
    <w:link w:val="aff5"/>
    <w:rsid w:val="004623D0"/>
    <w:rPr>
      <w:rFonts w:ascii="標楷體" w:eastAsia="標楷體"/>
      <w:kern w:val="2"/>
    </w:rPr>
  </w:style>
  <w:style w:type="character" w:styleId="aff7">
    <w:name w:val="annotation reference"/>
    <w:basedOn w:val="a8"/>
    <w:uiPriority w:val="99"/>
    <w:semiHidden/>
    <w:unhideWhenUsed/>
    <w:rsid w:val="00816AAE"/>
    <w:rPr>
      <w:sz w:val="18"/>
      <w:szCs w:val="18"/>
    </w:rPr>
  </w:style>
  <w:style w:type="paragraph" w:styleId="aff8">
    <w:name w:val="annotation text"/>
    <w:basedOn w:val="a7"/>
    <w:link w:val="aff9"/>
    <w:uiPriority w:val="99"/>
    <w:semiHidden/>
    <w:unhideWhenUsed/>
    <w:rsid w:val="00816AAE"/>
    <w:pPr>
      <w:jc w:val="left"/>
    </w:pPr>
  </w:style>
  <w:style w:type="character" w:customStyle="1" w:styleId="aff9">
    <w:name w:val="註解文字 字元"/>
    <w:basedOn w:val="a8"/>
    <w:link w:val="aff8"/>
    <w:uiPriority w:val="99"/>
    <w:semiHidden/>
    <w:rsid w:val="00816AAE"/>
    <w:rPr>
      <w:rFonts w:ascii="標楷體" w:eastAsia="標楷體"/>
      <w:kern w:val="2"/>
      <w:sz w:val="32"/>
    </w:rPr>
  </w:style>
  <w:style w:type="paragraph" w:styleId="affa">
    <w:name w:val="annotation subject"/>
    <w:basedOn w:val="aff8"/>
    <w:next w:val="aff8"/>
    <w:link w:val="affb"/>
    <w:uiPriority w:val="99"/>
    <w:semiHidden/>
    <w:unhideWhenUsed/>
    <w:rsid w:val="00816AAE"/>
    <w:rPr>
      <w:b/>
      <w:bCs/>
    </w:rPr>
  </w:style>
  <w:style w:type="character" w:customStyle="1" w:styleId="affb">
    <w:name w:val="註解主旨 字元"/>
    <w:basedOn w:val="aff9"/>
    <w:link w:val="affa"/>
    <w:uiPriority w:val="99"/>
    <w:semiHidden/>
    <w:rsid w:val="00816AAE"/>
    <w:rPr>
      <w:rFonts w:ascii="標楷體" w:eastAsia="標楷體"/>
      <w:b/>
      <w:bCs/>
      <w:kern w:val="2"/>
      <w:sz w:val="32"/>
    </w:rPr>
  </w:style>
  <w:style w:type="table" w:customStyle="1" w:styleId="13">
    <w:name w:val="表格格線1"/>
    <w:basedOn w:val="a9"/>
    <w:next w:val="afc"/>
    <w:uiPriority w:val="39"/>
    <w:rsid w:val="003265C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9"/>
    <w:next w:val="afc"/>
    <w:uiPriority w:val="39"/>
    <w:rsid w:val="003265C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9"/>
    <w:next w:val="afc"/>
    <w:uiPriority w:val="59"/>
    <w:rsid w:val="00C66AC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caption"/>
    <w:basedOn w:val="a7"/>
    <w:next w:val="a7"/>
    <w:uiPriority w:val="35"/>
    <w:unhideWhenUsed/>
    <w:qFormat/>
    <w:rsid w:val="001F09C0"/>
    <w:pPr>
      <w:jc w:val="center"/>
    </w:pPr>
    <w:rPr>
      <w:b/>
      <w:sz w:val="28"/>
    </w:rPr>
  </w:style>
  <w:style w:type="table" w:customStyle="1" w:styleId="43">
    <w:name w:val="表格格線4"/>
    <w:basedOn w:val="a9"/>
    <w:next w:val="afc"/>
    <w:uiPriority w:val="39"/>
    <w:rsid w:val="008D2CF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9"/>
    <w:next w:val="afc"/>
    <w:uiPriority w:val="39"/>
    <w:rsid w:val="008D2CF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表樣式"/>
    <w:basedOn w:val="a7"/>
    <w:next w:val="a7"/>
    <w:rsid w:val="00002229"/>
    <w:pPr>
      <w:widowControl/>
      <w:overflowPunct/>
      <w:autoSpaceDE/>
      <w:autoSpaceDN/>
    </w:pPr>
    <w:rPr>
      <w:kern w:val="0"/>
    </w:rPr>
  </w:style>
  <w:style w:type="paragraph" w:customStyle="1" w:styleId="affe">
    <w:name w:val="圖樣式"/>
    <w:basedOn w:val="a7"/>
    <w:next w:val="a7"/>
    <w:rsid w:val="00002229"/>
    <w:pPr>
      <w:widowControl/>
      <w:overflowPunct/>
      <w:autoSpaceDE/>
      <w:autoSpaceDN/>
    </w:pPr>
  </w:style>
  <w:style w:type="paragraph" w:customStyle="1" w:styleId="a6">
    <w:name w:val="分項段落"/>
    <w:basedOn w:val="a7"/>
    <w:rsid w:val="00002229"/>
    <w:pPr>
      <w:widowControl/>
      <w:numPr>
        <w:numId w:val="39"/>
      </w:numPr>
      <w:overflowPunct/>
      <w:autoSpaceDE/>
      <w:autoSpaceDN/>
      <w:snapToGrid w:val="0"/>
      <w:textAlignment w:val="baseline"/>
    </w:pPr>
    <w:rPr>
      <w:noProof/>
      <w:kern w:val="0"/>
    </w:rPr>
  </w:style>
  <w:style w:type="paragraph" w:customStyle="1" w:styleId="Default">
    <w:name w:val="Default"/>
    <w:rsid w:val="00002229"/>
    <w:pPr>
      <w:widowControl w:val="0"/>
      <w:autoSpaceDE w:val="0"/>
      <w:autoSpaceDN w:val="0"/>
      <w:adjustRightInd w:val="0"/>
    </w:pPr>
    <w:rPr>
      <w:rFonts w:ascii="細明體..." w:eastAsia="細明體..." w:cs="細明體..."/>
      <w:color w:val="000000"/>
      <w:sz w:val="24"/>
      <w:szCs w:val="24"/>
    </w:rPr>
  </w:style>
  <w:style w:type="character" w:customStyle="1" w:styleId="afff">
    <w:name w:val="日期 字元"/>
    <w:basedOn w:val="a8"/>
    <w:link w:val="afff0"/>
    <w:uiPriority w:val="99"/>
    <w:semiHidden/>
    <w:rsid w:val="00002229"/>
    <w:rPr>
      <w:rFonts w:ascii="標楷體" w:eastAsia="標楷體"/>
      <w:kern w:val="2"/>
      <w:sz w:val="32"/>
    </w:rPr>
  </w:style>
  <w:style w:type="paragraph" w:styleId="afff0">
    <w:name w:val="Date"/>
    <w:basedOn w:val="a7"/>
    <w:next w:val="a7"/>
    <w:link w:val="afff"/>
    <w:uiPriority w:val="99"/>
    <w:semiHidden/>
    <w:unhideWhenUsed/>
    <w:rsid w:val="00002229"/>
    <w:pPr>
      <w:widowControl/>
      <w:overflowPunct/>
      <w:autoSpaceDE/>
      <w:autoSpaceDN/>
      <w:jc w:val="right"/>
    </w:pPr>
  </w:style>
  <w:style w:type="paragraph" w:customStyle="1" w:styleId="15">
    <w:name w:val="樣式1"/>
    <w:basedOn w:val="aff2"/>
    <w:qFormat/>
    <w:rsid w:val="00002229"/>
    <w:pPr>
      <w:widowControl/>
      <w:overflowPunct/>
      <w:autoSpaceDE/>
      <w:autoSpaceDN/>
      <w:spacing w:line="0" w:lineRule="atLeast"/>
      <w:ind w:left="150" w:hangingChars="150" w:hanging="150"/>
      <w:jc w:val="both"/>
    </w:pPr>
    <w:rPr>
      <w:rFonts w:hAnsi="標楷體" w:cs="HiddenHorzOCR"/>
      <w:szCs w:val="32"/>
    </w:rPr>
  </w:style>
  <w:style w:type="character" w:styleId="afff1">
    <w:name w:val="Strong"/>
    <w:qFormat/>
    <w:rsid w:val="00002229"/>
    <w:rPr>
      <w:b/>
      <w:bCs/>
    </w:rPr>
  </w:style>
  <w:style w:type="paragraph" w:styleId="afff2">
    <w:name w:val="TOC Heading"/>
    <w:basedOn w:val="1"/>
    <w:next w:val="a7"/>
    <w:uiPriority w:val="39"/>
    <w:unhideWhenUsed/>
    <w:qFormat/>
    <w:rsid w:val="00002229"/>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customStyle="1" w:styleId="style51">
    <w:name w:val="style51"/>
    <w:rsid w:val="00002229"/>
    <w:rPr>
      <w:rFonts w:ascii="標楷體" w:eastAsia="標楷體" w:hAnsi="標楷體" w:hint="eastAsia"/>
    </w:rPr>
  </w:style>
  <w:style w:type="paragraph" w:styleId="24">
    <w:name w:val="Body Text Indent 2"/>
    <w:basedOn w:val="a7"/>
    <w:link w:val="25"/>
    <w:uiPriority w:val="99"/>
    <w:semiHidden/>
    <w:unhideWhenUsed/>
    <w:rsid w:val="00002229"/>
    <w:pPr>
      <w:widowControl/>
      <w:overflowPunct/>
      <w:autoSpaceDE/>
      <w:autoSpaceDN/>
      <w:spacing w:after="120" w:line="480" w:lineRule="auto"/>
      <w:ind w:leftChars="200" w:left="480"/>
    </w:pPr>
  </w:style>
  <w:style w:type="character" w:customStyle="1" w:styleId="25">
    <w:name w:val="本文縮排 2 字元"/>
    <w:basedOn w:val="a8"/>
    <w:link w:val="24"/>
    <w:uiPriority w:val="99"/>
    <w:semiHidden/>
    <w:rsid w:val="00002229"/>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customXml" Target="../customXml/item1.xml"/><Relationship Id="rId16" Type="http://schemas.openxmlformats.org/officeDocument/2006/relationships/image" Target="media/image8.jpeg"/><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771A1-B090-49AE-A408-3CF3FA081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3002</Words>
  <Characters>17114</Characters>
  <Application>Microsoft Office Word</Application>
  <DocSecurity>0</DocSecurity>
  <Lines>142</Lines>
  <Paragraphs>40</Paragraphs>
  <ScaleCrop>false</ScaleCrop>
  <Company/>
  <LinksUpToDate>false</LinksUpToDate>
  <CharactersWithSpaces>20076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2025-05-16T06:16:00Z</dcterms:created>
  <dcterms:modified xsi:type="dcterms:W3CDTF">2025-05-23T02:04:00Z</dcterms:modified>
  <cp:contentStatus/>
</cp:coreProperties>
</file>