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1B2C" w14:textId="77777777" w:rsidR="005A667D" w:rsidRPr="002D1F4A" w:rsidRDefault="00A87B00" w:rsidP="005D352D">
      <w:pPr>
        <w:pStyle w:val="af4"/>
        <w:kinsoku/>
        <w:overflowPunct w:val="0"/>
        <w:rPr>
          <w:rFonts w:hAnsi="標楷體"/>
          <w:b w:val="0"/>
          <w:bCs/>
        </w:rPr>
      </w:pPr>
      <w:r w:rsidRPr="002D1F4A">
        <w:rPr>
          <w:rFonts w:hAnsi="標楷體" w:hint="eastAsia"/>
          <w:b w:val="0"/>
          <w:bCs/>
        </w:rPr>
        <w:t>調查報告</w:t>
      </w:r>
    </w:p>
    <w:p w14:paraId="7F4B826D" w14:textId="77777777" w:rsidR="00C10BAC" w:rsidRPr="00C10BAC" w:rsidRDefault="005A667D" w:rsidP="008412FB">
      <w:pPr>
        <w:pStyle w:val="1"/>
        <w:widowControl w:val="0"/>
        <w:numPr>
          <w:ilvl w:val="0"/>
          <w:numId w:val="8"/>
        </w:numPr>
        <w:kinsoku w:val="0"/>
        <w:wordWrap w:val="0"/>
        <w:overflowPunct w:val="0"/>
        <w:ind w:left="2364" w:hanging="2364"/>
        <w:rPr>
          <w:rFonts w:hAnsi="標楷體"/>
          <w:szCs w:val="32"/>
        </w:rPr>
      </w:pPr>
      <w:r w:rsidRPr="00C10BAC">
        <w:rPr>
          <w:rFonts w:hAnsi="標楷體" w:hint="eastAsia"/>
        </w:rPr>
        <w:t>案　　由：</w:t>
      </w:r>
      <w:bookmarkStart w:id="0" w:name="_Hlk205040984"/>
      <w:r w:rsidR="00411BF6" w:rsidRPr="00C10BAC">
        <w:rPr>
          <w:rFonts w:hAnsi="標楷體" w:hint="eastAsia"/>
        </w:rPr>
        <w:t>據審計部112年度中央政府總決算審核報告，國家住宅及都市更新中心辦理</w:t>
      </w:r>
      <w:r w:rsidR="00F71B94" w:rsidRPr="00C10BAC">
        <w:rPr>
          <w:rFonts w:hAnsi="標楷體" w:hint="eastAsia"/>
        </w:rPr>
        <w:t>「</w:t>
      </w:r>
      <w:r w:rsidR="00411BF6" w:rsidRPr="00C10BAC">
        <w:rPr>
          <w:rFonts w:hAnsi="標楷體" w:hint="eastAsia"/>
        </w:rPr>
        <w:t>社會住宅包租代管</w:t>
      </w:r>
      <w:r w:rsidR="00F71B94" w:rsidRPr="00C10BAC">
        <w:rPr>
          <w:rFonts w:hAnsi="標楷體"/>
        </w:rPr>
        <w:t>」</w:t>
      </w:r>
      <w:r w:rsidR="00411BF6" w:rsidRPr="00C10BAC">
        <w:rPr>
          <w:rFonts w:hAnsi="標楷體" w:hint="eastAsia"/>
        </w:rPr>
        <w:t>計畫，建置之資訊系統疑使用性欠佳，</w:t>
      </w:r>
      <w:r w:rsidR="00901004" w:rsidRPr="00C10BAC">
        <w:rPr>
          <w:rFonts w:hAnsi="標楷體" w:hint="eastAsia"/>
        </w:rPr>
        <w:t>且疑未積極追繳與清理</w:t>
      </w:r>
      <w:r w:rsidR="00411BF6" w:rsidRPr="00C10BAC">
        <w:rPr>
          <w:rFonts w:hAnsi="標楷體" w:hint="eastAsia"/>
        </w:rPr>
        <w:t>部分出租人或業者溢領</w:t>
      </w:r>
      <w:r w:rsidR="00901004" w:rsidRPr="00C10BAC">
        <w:rPr>
          <w:rFonts w:hAnsi="標楷體" w:hint="eastAsia"/>
        </w:rPr>
        <w:t>之</w:t>
      </w:r>
      <w:r w:rsidR="00411BF6" w:rsidRPr="00C10BAC">
        <w:rPr>
          <w:rFonts w:hAnsi="標楷體" w:hint="eastAsia"/>
        </w:rPr>
        <w:t>補助費用</w:t>
      </w:r>
      <w:r w:rsidR="00570DAB" w:rsidRPr="00C10BAC">
        <w:rPr>
          <w:rFonts w:hAnsi="標楷體" w:hint="eastAsia"/>
        </w:rPr>
        <w:t>，以及</w:t>
      </w:r>
      <w:r w:rsidR="00411BF6" w:rsidRPr="00C10BAC">
        <w:rPr>
          <w:rFonts w:hAnsi="標楷體" w:hint="eastAsia"/>
        </w:rPr>
        <w:t>該中心經營管理林口世大運選手村房舍，租金收入疑未達興辦事業計畫之預期，</w:t>
      </w:r>
      <w:r w:rsidR="00F71B94" w:rsidRPr="00C10BAC">
        <w:rPr>
          <w:rFonts w:hAnsi="標楷體" w:hint="eastAsia"/>
        </w:rPr>
        <w:t>「</w:t>
      </w:r>
      <w:r w:rsidR="00411BF6" w:rsidRPr="00C10BAC">
        <w:rPr>
          <w:rFonts w:hAnsi="標楷體" w:hint="eastAsia"/>
        </w:rPr>
        <w:t>專案出租</w:t>
      </w:r>
      <w:r w:rsidR="00F71B94" w:rsidRPr="00C10BAC">
        <w:rPr>
          <w:rFonts w:hAnsi="標楷體"/>
        </w:rPr>
        <w:t>」</w:t>
      </w:r>
      <w:r w:rsidR="00411BF6" w:rsidRPr="00C10BAC">
        <w:rPr>
          <w:rFonts w:hAnsi="標楷體" w:hint="eastAsia"/>
        </w:rPr>
        <w:t>保留房舍亦疑長期空置</w:t>
      </w:r>
      <w:r w:rsidR="005C258C" w:rsidRPr="00C10BAC">
        <w:rPr>
          <w:rFonts w:hAnsi="標楷體" w:hint="eastAsia"/>
        </w:rPr>
        <w:t>。</w:t>
      </w:r>
      <w:bookmarkEnd w:id="0"/>
      <w:r w:rsidR="008C48DB" w:rsidRPr="00C10BAC">
        <w:rPr>
          <w:rFonts w:hAnsi="標楷體" w:hint="eastAsia"/>
        </w:rPr>
        <w:t>又</w:t>
      </w:r>
      <w:r w:rsidR="00591703" w:rsidRPr="00C10BAC">
        <w:rPr>
          <w:rFonts w:hAnsi="標楷體" w:hint="eastAsia"/>
        </w:rPr>
        <w:t>究竟「</w:t>
      </w:r>
      <w:r w:rsidR="00591703" w:rsidRPr="00C10BAC">
        <w:rPr>
          <w:rFonts w:hAnsi="標楷體"/>
        </w:rPr>
        <w:t>政府直接興建社會住宅</w:t>
      </w:r>
      <w:r w:rsidR="00591703" w:rsidRPr="00C10BAC">
        <w:rPr>
          <w:rFonts w:hAnsi="標楷體" w:hint="eastAsia"/>
        </w:rPr>
        <w:t>」、「社會住宅包租代管」有無與「租金補貼</w:t>
      </w:r>
      <w:r w:rsidR="00591703" w:rsidRPr="00C10BAC">
        <w:rPr>
          <w:rFonts w:hAnsi="標楷體"/>
        </w:rPr>
        <w:t>」</w:t>
      </w:r>
      <w:r w:rsidR="00591703" w:rsidRPr="00C10BAC">
        <w:rPr>
          <w:rFonts w:hAnsi="標楷體" w:hint="eastAsia"/>
        </w:rPr>
        <w:t>相輔相成，發揮保障弱勢族群安居、促進租賃住宅市場專業化與制度化之政策功能？均有深入調查之必要</w:t>
      </w:r>
      <w:r w:rsidR="005C258C" w:rsidRPr="00C10BAC">
        <w:rPr>
          <w:rFonts w:hAnsi="標楷體" w:hint="eastAsia"/>
        </w:rPr>
        <w:t>案</w:t>
      </w:r>
      <w:r w:rsidR="009F5C1A" w:rsidRPr="00C10BAC">
        <w:rPr>
          <w:rFonts w:hAnsi="標楷體" w:hint="eastAsia"/>
        </w:rPr>
        <w:t>。</w:t>
      </w:r>
    </w:p>
    <w:p w14:paraId="5DADA6CC" w14:textId="35B1C125" w:rsidR="00483707" w:rsidRPr="00C10BAC" w:rsidRDefault="00483707" w:rsidP="008412FB">
      <w:pPr>
        <w:pStyle w:val="1"/>
        <w:widowControl w:val="0"/>
        <w:numPr>
          <w:ilvl w:val="0"/>
          <w:numId w:val="8"/>
        </w:numPr>
        <w:kinsoku w:val="0"/>
        <w:wordWrap w:val="0"/>
        <w:overflowPunct w:val="0"/>
        <w:ind w:left="2364" w:hanging="2364"/>
        <w:rPr>
          <w:rFonts w:hAnsi="標楷體"/>
          <w:szCs w:val="32"/>
        </w:rPr>
      </w:pPr>
      <w:r w:rsidRPr="00C10BAC">
        <w:rPr>
          <w:rFonts w:hAnsi="標楷體" w:hint="eastAsia"/>
        </w:rPr>
        <w:t>調查</w:t>
      </w:r>
      <w:r w:rsidRPr="00C10BAC">
        <w:rPr>
          <w:rFonts w:hAnsi="標楷體" w:hint="eastAsia"/>
          <w:szCs w:val="32"/>
        </w:rPr>
        <w:t>意見：</w:t>
      </w:r>
    </w:p>
    <w:p w14:paraId="25B2EEE4" w14:textId="77777777" w:rsidR="00D91FEE" w:rsidRPr="002D1F4A" w:rsidRDefault="00591703" w:rsidP="005D352D">
      <w:pPr>
        <w:pStyle w:val="12"/>
        <w:overflowPunct w:val="0"/>
        <w:ind w:left="680" w:firstLine="680"/>
        <w:rPr>
          <w:rFonts w:hAnsi="標楷體"/>
          <w:bCs/>
        </w:rPr>
      </w:pPr>
      <w:r w:rsidRPr="002D1F4A">
        <w:rPr>
          <w:rFonts w:hAnsi="標楷體" w:hint="eastAsia"/>
          <w:bCs/>
        </w:rPr>
        <w:t>據審計部民國(下同)112年度中央政府總決算審核報告，國家住宅及都市更新中心(下稱</w:t>
      </w:r>
      <w:bookmarkStart w:id="1" w:name="_Hlk153288160"/>
      <w:r w:rsidRPr="002D1F4A">
        <w:rPr>
          <w:rFonts w:hAnsi="標楷體" w:hint="eastAsia"/>
          <w:bCs/>
        </w:rPr>
        <w:t>國家住都中心</w:t>
      </w:r>
      <w:bookmarkEnd w:id="1"/>
      <w:r w:rsidRPr="002D1F4A">
        <w:rPr>
          <w:rFonts w:hAnsi="標楷體" w:hint="eastAsia"/>
          <w:bCs/>
        </w:rPr>
        <w:t>)</w:t>
      </w:r>
      <w:r w:rsidRPr="002D1F4A">
        <w:rPr>
          <w:rStyle w:val="aff"/>
          <w:rFonts w:hAnsi="標楷體"/>
          <w:bCs/>
        </w:rPr>
        <w:footnoteReference w:id="1"/>
      </w:r>
      <w:r w:rsidRPr="002D1F4A">
        <w:rPr>
          <w:rFonts w:hAnsi="標楷體" w:hint="eastAsia"/>
          <w:bCs/>
        </w:rPr>
        <w:t>辦理「社會住宅包租代管</w:t>
      </w:r>
      <w:r w:rsidRPr="002D1F4A">
        <w:rPr>
          <w:rFonts w:hAnsi="標楷體"/>
          <w:bCs/>
        </w:rPr>
        <w:t>」</w:t>
      </w:r>
      <w:r w:rsidRPr="002D1F4A">
        <w:rPr>
          <w:rFonts w:hAnsi="標楷體" w:hint="eastAsia"/>
          <w:bCs/>
        </w:rPr>
        <w:t>計畫，建置之資訊系統疑使用性欠佳，且疑未積極追繳與清理部分出租人或</w:t>
      </w:r>
      <w:r w:rsidR="00A37F1A" w:rsidRPr="002D1F4A">
        <w:rPr>
          <w:rFonts w:hAnsi="標楷體" w:hint="eastAsia"/>
          <w:bCs/>
        </w:rPr>
        <w:t>租賃住宅服務業者(下稱包租代管業者</w:t>
      </w:r>
      <w:r w:rsidR="00532E5E" w:rsidRPr="002D1F4A">
        <w:rPr>
          <w:rFonts w:hAnsi="標楷體" w:hint="eastAsia"/>
          <w:bCs/>
        </w:rPr>
        <w:t>，</w:t>
      </w:r>
      <w:r w:rsidR="00A37F1A" w:rsidRPr="002D1F4A">
        <w:rPr>
          <w:rFonts w:hAnsi="標楷體" w:hint="eastAsia"/>
          <w:bCs/>
        </w:rPr>
        <w:t>或</w:t>
      </w:r>
      <w:r w:rsidR="00532E5E" w:rsidRPr="002D1F4A">
        <w:rPr>
          <w:rFonts w:hAnsi="標楷體" w:hint="eastAsia"/>
          <w:bCs/>
        </w:rPr>
        <w:t>簡稱</w:t>
      </w:r>
      <w:r w:rsidR="00A37F1A" w:rsidRPr="002D1F4A">
        <w:rPr>
          <w:rFonts w:hAnsi="標楷體" w:hint="eastAsia"/>
          <w:bCs/>
        </w:rPr>
        <w:t>業者)</w:t>
      </w:r>
      <w:r w:rsidRPr="002D1F4A">
        <w:rPr>
          <w:rFonts w:hAnsi="標楷體" w:hint="eastAsia"/>
          <w:bCs/>
        </w:rPr>
        <w:t>溢領之補助費用，以及該中心經營管理林口世大運選手村房舍，租金收入疑未達興辦事業計畫之預期，「專案出租</w:t>
      </w:r>
      <w:r w:rsidRPr="002D1F4A">
        <w:rPr>
          <w:rFonts w:hAnsi="標楷體"/>
          <w:bCs/>
        </w:rPr>
        <w:t>」</w:t>
      </w:r>
      <w:r w:rsidRPr="002D1F4A">
        <w:rPr>
          <w:rFonts w:hAnsi="標楷體" w:hint="eastAsia"/>
          <w:bCs/>
        </w:rPr>
        <w:t>保留房舍亦疑長期空置。</w:t>
      </w:r>
      <w:r w:rsidR="008C48DB" w:rsidRPr="002D1F4A">
        <w:rPr>
          <w:rFonts w:hAnsi="標楷體" w:hint="eastAsia"/>
          <w:bCs/>
        </w:rPr>
        <w:t>又</w:t>
      </w:r>
      <w:r w:rsidRPr="002D1F4A">
        <w:rPr>
          <w:rFonts w:hAnsi="標楷體" w:hint="eastAsia"/>
          <w:bCs/>
        </w:rPr>
        <w:t>究竟「</w:t>
      </w:r>
      <w:r w:rsidRPr="002D1F4A">
        <w:rPr>
          <w:rFonts w:hAnsi="標楷體"/>
          <w:bCs/>
        </w:rPr>
        <w:t>政府直接興建社會住宅</w:t>
      </w:r>
      <w:r w:rsidRPr="002D1F4A">
        <w:rPr>
          <w:rFonts w:hAnsi="標楷體" w:hint="eastAsia"/>
          <w:bCs/>
        </w:rPr>
        <w:t>」、「社會住宅包租代管」有無與「租金補貼</w:t>
      </w:r>
      <w:r w:rsidRPr="002D1F4A">
        <w:rPr>
          <w:rFonts w:hAnsi="標楷體"/>
          <w:bCs/>
        </w:rPr>
        <w:t>」</w:t>
      </w:r>
      <w:r w:rsidRPr="002D1F4A">
        <w:rPr>
          <w:rFonts w:hAnsi="標楷體" w:hint="eastAsia"/>
          <w:bCs/>
        </w:rPr>
        <w:t>相輔相成，發揮保障弱勢族群安居、促</w:t>
      </w:r>
      <w:r w:rsidRPr="002D1F4A">
        <w:rPr>
          <w:rFonts w:hAnsi="標楷體" w:hint="eastAsia"/>
          <w:bCs/>
          <w:szCs w:val="32"/>
        </w:rPr>
        <w:t>進租賃住宅市場</w:t>
      </w:r>
      <w:r w:rsidR="00972B41" w:rsidRPr="002D1F4A">
        <w:rPr>
          <w:rFonts w:hAnsi="標楷體" w:hint="eastAsia"/>
          <w:bCs/>
          <w:szCs w:val="32"/>
        </w:rPr>
        <w:t>(下稱</w:t>
      </w:r>
      <w:bookmarkStart w:id="2" w:name="_Hlk212797858"/>
      <w:r w:rsidR="00972B41" w:rsidRPr="002D1F4A">
        <w:rPr>
          <w:rFonts w:hAnsi="標楷體" w:hint="eastAsia"/>
          <w:bCs/>
          <w:szCs w:val="32"/>
        </w:rPr>
        <w:t>租屋市場</w:t>
      </w:r>
      <w:bookmarkEnd w:id="2"/>
      <w:r w:rsidR="00972B41" w:rsidRPr="002D1F4A">
        <w:rPr>
          <w:rFonts w:hAnsi="標楷體" w:hint="eastAsia"/>
          <w:bCs/>
          <w:szCs w:val="32"/>
        </w:rPr>
        <w:t>)</w:t>
      </w:r>
      <w:r w:rsidRPr="002D1F4A">
        <w:rPr>
          <w:rFonts w:hAnsi="標楷體" w:hint="eastAsia"/>
          <w:bCs/>
          <w:szCs w:val="32"/>
        </w:rPr>
        <w:t>專業化與制度化之政策功能？均有深入調查之必要</w:t>
      </w:r>
      <w:r w:rsidR="008D3E8C" w:rsidRPr="002D1F4A">
        <w:rPr>
          <w:rFonts w:hAnsi="標楷體" w:hint="eastAsia"/>
          <w:bCs/>
        </w:rPr>
        <w:t>。</w:t>
      </w:r>
    </w:p>
    <w:p w14:paraId="69E4BE5E" w14:textId="0F2F251E" w:rsidR="008D3E8C" w:rsidRPr="002D1F4A" w:rsidRDefault="008D3E8C" w:rsidP="005D352D">
      <w:pPr>
        <w:pStyle w:val="12"/>
        <w:overflowPunct w:val="0"/>
        <w:ind w:left="680" w:firstLine="680"/>
        <w:rPr>
          <w:rFonts w:hAnsi="標楷體"/>
          <w:bCs/>
        </w:rPr>
      </w:pPr>
      <w:r w:rsidRPr="002D1F4A">
        <w:rPr>
          <w:rFonts w:hAnsi="標楷體" w:hint="eastAsia"/>
          <w:bCs/>
        </w:rPr>
        <w:lastRenderedPageBreak/>
        <w:t>案經本院調閱相關卷證，並分別</w:t>
      </w:r>
      <w:r w:rsidR="00F07E68" w:rsidRPr="002D1F4A">
        <w:rPr>
          <w:rFonts w:hAnsi="標楷體" w:hint="eastAsia"/>
          <w:bCs/>
        </w:rPr>
        <w:t>於</w:t>
      </w:r>
      <w:r w:rsidRPr="002D1F4A">
        <w:rPr>
          <w:rFonts w:hAnsi="標楷體" w:hint="eastAsia"/>
          <w:bCs/>
        </w:rPr>
        <w:t>114年1月8日、3月31日約請審計部及</w:t>
      </w:r>
      <w:r w:rsidR="00333B86" w:rsidRPr="002D1F4A">
        <w:rPr>
          <w:rFonts w:hAnsi="標楷體" w:hint="eastAsia"/>
          <w:bCs/>
          <w:szCs w:val="32"/>
        </w:rPr>
        <w:t>內政部國土管理署(下稱國土署)</w:t>
      </w:r>
      <w:r w:rsidRPr="002D1F4A">
        <w:rPr>
          <w:rFonts w:hAnsi="標楷體" w:hint="eastAsia"/>
          <w:bCs/>
        </w:rPr>
        <w:t>相關主管人員到院簡報，</w:t>
      </w:r>
      <w:bookmarkStart w:id="3" w:name="_Hlk209514829"/>
      <w:r w:rsidRPr="002D1F4A">
        <w:rPr>
          <w:rFonts w:hAnsi="標楷體" w:hint="eastAsia"/>
          <w:bCs/>
        </w:rPr>
        <w:t>再於</w:t>
      </w:r>
      <w:r w:rsidR="007E47E2" w:rsidRPr="002D1F4A">
        <w:rPr>
          <w:rFonts w:hAnsi="標楷體" w:hint="eastAsia"/>
          <w:bCs/>
        </w:rPr>
        <w:t>同</w:t>
      </w:r>
      <w:r w:rsidRPr="002D1F4A">
        <w:rPr>
          <w:rFonts w:hAnsi="標楷體" w:hint="eastAsia"/>
          <w:bCs/>
        </w:rPr>
        <w:t>年6月16日邀請中華民國老人福利推動聯盟張淑卿秘書長、劉玫伶主任、盧泊霖專員、中華民國身心障礙聯盟汪育儒副主任、社會住宅推動聯盟孫一信召集人、林育如主任、</w:t>
      </w:r>
      <w:r w:rsidR="00C564B6" w:rsidRPr="002D1F4A">
        <w:rPr>
          <w:rFonts w:hAnsi="標楷體" w:hint="eastAsia"/>
          <w:bCs/>
        </w:rPr>
        <w:t>財團法人台北市婦女救援社會福利事業基金會</w:t>
      </w:r>
      <w:r w:rsidRPr="002D1F4A">
        <w:rPr>
          <w:rFonts w:hAnsi="標楷體" w:hint="eastAsia"/>
          <w:bCs/>
        </w:rPr>
        <w:t>李雅君督導、林依潔督導、陳育瑩社工員、</w:t>
      </w:r>
      <w:r w:rsidR="00B759AC" w:rsidRPr="002D1F4A">
        <w:rPr>
          <w:rFonts w:hAnsi="標楷體" w:hint="eastAsia"/>
          <w:bCs/>
        </w:rPr>
        <w:t>財團法人勵馨社會福利事業基金會</w:t>
      </w:r>
      <w:r w:rsidRPr="002D1F4A">
        <w:rPr>
          <w:rFonts w:hAnsi="標楷體" w:hint="eastAsia"/>
          <w:bCs/>
        </w:rPr>
        <w:t>李玉華主任</w:t>
      </w:r>
      <w:r w:rsidR="00610AFD" w:rsidRPr="002D1F4A">
        <w:rPr>
          <w:rFonts w:hAnsi="標楷體"/>
          <w:bCs/>
        </w:rPr>
        <w:t>(按</w:t>
      </w:r>
      <w:r w:rsidR="00610AFD" w:rsidRPr="002D1F4A">
        <w:rPr>
          <w:rFonts w:hAnsi="標楷體" w:hint="eastAsia"/>
          <w:bCs/>
        </w:rPr>
        <w:t>團體名稱</w:t>
      </w:r>
      <w:r w:rsidR="00610AFD" w:rsidRPr="002D1F4A">
        <w:rPr>
          <w:rFonts w:hAnsi="標楷體"/>
          <w:bCs/>
        </w:rPr>
        <w:t>筆劃排序)</w:t>
      </w:r>
      <w:r w:rsidR="00D91FEE" w:rsidRPr="002D1F4A">
        <w:rPr>
          <w:rFonts w:hAnsi="標楷體" w:hint="eastAsia"/>
          <w:bCs/>
        </w:rPr>
        <w:t>；</w:t>
      </w:r>
      <w:r w:rsidR="00B25F5B" w:rsidRPr="002D1F4A">
        <w:rPr>
          <w:rFonts w:hAnsi="標楷體" w:hint="eastAsia"/>
          <w:bCs/>
        </w:rPr>
        <w:t>同</w:t>
      </w:r>
      <w:r w:rsidR="00357B55" w:rsidRPr="002D1F4A">
        <w:rPr>
          <w:rFonts w:hAnsi="標楷體" w:hint="eastAsia"/>
          <w:bCs/>
        </w:rPr>
        <w:t>年月17日邀請</w:t>
      </w:r>
      <w:r w:rsidRPr="002D1F4A">
        <w:rPr>
          <w:rFonts w:hAnsi="標楷體" w:hint="eastAsia"/>
          <w:bCs/>
        </w:rPr>
        <w:t>兆基管理顧問公司陳柏勳執行副總、東昇國際管理顧問公司賀有嶸副理、星鴻公司王則人董事長、崔媽媽蝸牛租屋公司張艾玲營運長、總管家租賃住宅服務公司張玉玲董事</w:t>
      </w:r>
      <w:r w:rsidR="00610AFD" w:rsidRPr="002D1F4A">
        <w:rPr>
          <w:rFonts w:hAnsi="標楷體" w:hint="eastAsia"/>
          <w:bCs/>
        </w:rPr>
        <w:t>(按公司名稱筆劃排序)</w:t>
      </w:r>
      <w:r w:rsidRPr="002D1F4A">
        <w:rPr>
          <w:rFonts w:hAnsi="標楷體" w:hint="eastAsia"/>
          <w:bCs/>
        </w:rPr>
        <w:t>到院座談，</w:t>
      </w:r>
      <w:r w:rsidR="00883610" w:rsidRPr="002D1F4A">
        <w:rPr>
          <w:rFonts w:hAnsi="標楷體" w:hint="eastAsia"/>
          <w:bCs/>
        </w:rPr>
        <w:t>同時</w:t>
      </w:r>
      <w:r w:rsidR="00D91FEE" w:rsidRPr="002D1F4A">
        <w:rPr>
          <w:rFonts w:hAnsi="標楷體" w:hint="eastAsia"/>
          <w:bCs/>
        </w:rPr>
        <w:t>並</w:t>
      </w:r>
      <w:r w:rsidR="000967F4" w:rsidRPr="002D1F4A">
        <w:rPr>
          <w:rFonts w:hAnsi="標楷體" w:hint="eastAsia"/>
          <w:bCs/>
        </w:rPr>
        <w:t>設計問卷委請國土署針對參與「</w:t>
      </w:r>
      <w:r w:rsidR="000967F4" w:rsidRPr="002D1F4A">
        <w:rPr>
          <w:rFonts w:hAnsi="標楷體"/>
          <w:bCs/>
        </w:rPr>
        <w:t>社會住宅包租代管</w:t>
      </w:r>
      <w:r w:rsidR="000967F4" w:rsidRPr="002D1F4A">
        <w:rPr>
          <w:rFonts w:hAnsi="標楷體" w:hint="eastAsia"/>
          <w:bCs/>
        </w:rPr>
        <w:t>」之</w:t>
      </w:r>
      <w:r w:rsidR="00C12E21" w:rsidRPr="002D1F4A">
        <w:rPr>
          <w:rFonts w:hAnsi="標楷體" w:hint="eastAsia"/>
          <w:bCs/>
        </w:rPr>
        <w:t>業者</w:t>
      </w:r>
      <w:r w:rsidR="000967F4" w:rsidRPr="002D1F4A">
        <w:rPr>
          <w:rFonts w:hAnsi="標楷體" w:hint="eastAsia"/>
          <w:bCs/>
        </w:rPr>
        <w:t>進行</w:t>
      </w:r>
      <w:r w:rsidR="00883610" w:rsidRPr="002D1F4A">
        <w:rPr>
          <w:rFonts w:hAnsi="標楷體" w:hint="eastAsia"/>
          <w:bCs/>
        </w:rPr>
        <w:t>問卷</w:t>
      </w:r>
      <w:r w:rsidR="000967F4" w:rsidRPr="002D1F4A">
        <w:rPr>
          <w:rFonts w:hAnsi="標楷體" w:hint="eastAsia"/>
          <w:bCs/>
        </w:rPr>
        <w:t>調查</w:t>
      </w:r>
      <w:r w:rsidRPr="002D1F4A">
        <w:rPr>
          <w:rFonts w:hAnsi="標楷體" w:hint="eastAsia"/>
          <w:bCs/>
        </w:rPr>
        <w:t>，全案已調查完畢，列述調查意見如下</w:t>
      </w:r>
      <w:bookmarkEnd w:id="3"/>
      <w:r w:rsidRPr="002D1F4A">
        <w:rPr>
          <w:rFonts w:hAnsi="標楷體" w:hint="eastAsia"/>
          <w:bCs/>
        </w:rPr>
        <w:t>：</w:t>
      </w:r>
    </w:p>
    <w:p w14:paraId="3D5ED76F" w14:textId="7ABBC0D3" w:rsidR="00546091" w:rsidRPr="002D1F4A" w:rsidRDefault="00546091" w:rsidP="005D352D">
      <w:pPr>
        <w:pStyle w:val="2"/>
        <w:overflowPunct w:val="0"/>
        <w:ind w:left="1020" w:hanging="680"/>
        <w:rPr>
          <w:rFonts w:hAnsi="標楷體"/>
        </w:rPr>
      </w:pPr>
      <w:bookmarkStart w:id="4" w:name="_Hlk211590702"/>
      <w:bookmarkStart w:id="5" w:name="_Hlk156403579"/>
      <w:r w:rsidRPr="002D1F4A">
        <w:rPr>
          <w:rFonts w:hAnsi="標楷體" w:hint="eastAsia"/>
        </w:rPr>
        <w:t>國家住都中心委外建置「社會住宅包租代管(公會版)表單自動產出暨數據管理系統」，不符實際使用需求，導致系統</w:t>
      </w:r>
      <w:r w:rsidR="00C43F37" w:rsidRPr="002D1F4A">
        <w:rPr>
          <w:rFonts w:hAnsi="標楷體" w:hint="eastAsia"/>
        </w:rPr>
        <w:t>建置完成後即</w:t>
      </w:r>
      <w:r w:rsidRPr="002D1F4A">
        <w:rPr>
          <w:rFonts w:hAnsi="標楷體" w:hint="eastAsia"/>
        </w:rPr>
        <w:t>閒置未用，明顯虛擲公帑。</w:t>
      </w:r>
      <w:bookmarkEnd w:id="4"/>
    </w:p>
    <w:p w14:paraId="7A7B8CBF" w14:textId="2670D27E" w:rsidR="00546091" w:rsidRPr="002D1F4A" w:rsidRDefault="00546091" w:rsidP="005D352D">
      <w:pPr>
        <w:pStyle w:val="3"/>
        <w:overflowPunct w:val="0"/>
        <w:rPr>
          <w:rFonts w:hAnsi="標楷體"/>
        </w:rPr>
      </w:pPr>
      <w:r w:rsidRPr="002D1F4A">
        <w:rPr>
          <w:rFonts w:hAnsi="標楷體" w:hint="eastAsia"/>
        </w:rPr>
        <w:t>內政部為順利推動「社會住宅包租代管」計畫，由國土署規劃建置「社會住宅包租代管查核系統」(承攬廠商威進國際資訊股份有限公司，下稱威進資訊公司)，並依</w:t>
      </w:r>
      <w:r w:rsidR="00D91FEE" w:rsidRPr="002D1F4A">
        <w:rPr>
          <w:rFonts w:hAnsi="標楷體" w:hint="eastAsia"/>
        </w:rPr>
        <w:t>上述計畫</w:t>
      </w:r>
      <w:r w:rsidRPr="002D1F4A">
        <w:rPr>
          <w:rFonts w:hAnsi="標楷體" w:hint="eastAsia"/>
        </w:rPr>
        <w:t>實際執行方式分為縣市版及公會版2部分</w:t>
      </w:r>
      <w:r w:rsidR="00D91FEE" w:rsidRPr="002D1F4A">
        <w:rPr>
          <w:rStyle w:val="aff"/>
          <w:rFonts w:hAnsi="標楷體"/>
        </w:rPr>
        <w:footnoteReference w:id="2"/>
      </w:r>
      <w:r w:rsidRPr="002D1F4A">
        <w:rPr>
          <w:rFonts w:hAnsi="標楷體" w:hint="eastAsia"/>
        </w:rPr>
        <w:t>，以供國土署、各地方政府、國家住都中心、</w:t>
      </w:r>
      <w:r w:rsidR="00B56A6E" w:rsidRPr="002D1F4A">
        <w:rPr>
          <w:rFonts w:hAnsi="標楷體" w:hint="eastAsia"/>
        </w:rPr>
        <w:t>公會</w:t>
      </w:r>
      <w:r w:rsidRPr="002D1F4A">
        <w:rPr>
          <w:rFonts w:hAnsi="標楷體" w:hint="eastAsia"/>
        </w:rPr>
        <w:t>及業者使用</w:t>
      </w:r>
      <w:r w:rsidR="00D05A3D" w:rsidRPr="002D1F4A">
        <w:rPr>
          <w:rFonts w:hAnsi="標楷體" w:hint="eastAsia"/>
        </w:rPr>
        <w:t>，層級權限如下：</w:t>
      </w:r>
    </w:p>
    <w:p w14:paraId="5223542E" w14:textId="76D35AB9" w:rsidR="00D05A3D" w:rsidRPr="002D1F4A" w:rsidRDefault="00D05A3D" w:rsidP="00D05A3D">
      <w:pPr>
        <w:pStyle w:val="4"/>
        <w:overflowPunct w:val="0"/>
        <w:ind w:left="1701"/>
        <w:rPr>
          <w:rFonts w:hAnsi="標楷體"/>
          <w:bCs/>
        </w:rPr>
      </w:pPr>
      <w:r w:rsidRPr="002D1F4A">
        <w:rPr>
          <w:rFonts w:hAnsi="標楷體"/>
          <w:bCs/>
          <w:szCs w:val="32"/>
        </w:rPr>
        <w:t>縣市版</w:t>
      </w:r>
      <w:r w:rsidRPr="002D1F4A">
        <w:rPr>
          <w:rFonts w:hAnsi="標楷體" w:hint="eastAsia"/>
          <w:bCs/>
          <w:szCs w:val="32"/>
        </w:rPr>
        <w:t>：</w:t>
      </w:r>
    </w:p>
    <w:p w14:paraId="4BA94B62" w14:textId="6BCC7F8B" w:rsidR="00D05A3D" w:rsidRPr="002D1F4A" w:rsidRDefault="00D05A3D" w:rsidP="00D05A3D">
      <w:pPr>
        <w:pStyle w:val="5"/>
        <w:overflowPunct w:val="0"/>
        <w:rPr>
          <w:rFonts w:hAnsi="標楷體"/>
        </w:rPr>
      </w:pPr>
      <w:r w:rsidRPr="002D1F4A">
        <w:rPr>
          <w:rFonts w:hAnsi="標楷體" w:hint="eastAsia"/>
          <w:szCs w:val="32"/>
        </w:rPr>
        <w:lastRenderedPageBreak/>
        <w:t>國土署</w:t>
      </w:r>
      <w:r w:rsidRPr="002D1F4A">
        <w:rPr>
          <w:rFonts w:hAnsi="標楷體"/>
          <w:szCs w:val="32"/>
        </w:rPr>
        <w:t>：督導、管控全案執行情形、進度及系統最高管理權限。</w:t>
      </w:r>
    </w:p>
    <w:p w14:paraId="08DEA20C" w14:textId="6361E3A5" w:rsidR="00D05A3D" w:rsidRPr="002D1F4A" w:rsidRDefault="00D05A3D" w:rsidP="00D05A3D">
      <w:pPr>
        <w:pStyle w:val="5"/>
        <w:overflowPunct w:val="0"/>
        <w:rPr>
          <w:rFonts w:hAnsi="標楷體"/>
        </w:rPr>
      </w:pPr>
      <w:r w:rsidRPr="002D1F4A">
        <w:rPr>
          <w:rFonts w:hAnsi="標楷體"/>
          <w:szCs w:val="32"/>
        </w:rPr>
        <w:t>直轄市、縣(市)</w:t>
      </w:r>
      <w:r w:rsidRPr="002D1F4A">
        <w:rPr>
          <w:rFonts w:hAnsi="標楷體" w:hint="eastAsia"/>
          <w:szCs w:val="32"/>
        </w:rPr>
        <w:t>政府</w:t>
      </w:r>
      <w:r w:rsidRPr="002D1F4A">
        <w:rPr>
          <w:rFonts w:hAnsi="標楷體"/>
          <w:szCs w:val="32"/>
        </w:rPr>
        <w:t>：</w:t>
      </w:r>
      <w:r w:rsidRPr="002D1F4A">
        <w:rPr>
          <w:rFonts w:hAnsi="標楷體" w:hint="eastAsia"/>
          <w:szCs w:val="32"/>
        </w:rPr>
        <w:t>辦理縣市版</w:t>
      </w:r>
      <w:r w:rsidRPr="002D1F4A">
        <w:rPr>
          <w:rFonts w:hAnsi="標楷體"/>
          <w:szCs w:val="32"/>
        </w:rPr>
        <w:t>出租物件、房客資格</w:t>
      </w:r>
      <w:r w:rsidRPr="002D1F4A">
        <w:rPr>
          <w:rFonts w:hAnsi="標楷體" w:hint="eastAsia"/>
          <w:szCs w:val="32"/>
        </w:rPr>
        <w:t>複審</w:t>
      </w:r>
      <w:r w:rsidRPr="002D1F4A">
        <w:rPr>
          <w:rFonts w:hAnsi="標楷體"/>
          <w:szCs w:val="32"/>
        </w:rPr>
        <w:t>，經費核銷及廠商管理。</w:t>
      </w:r>
    </w:p>
    <w:p w14:paraId="35025D08" w14:textId="24D05018" w:rsidR="00D05A3D" w:rsidRPr="002D1F4A" w:rsidRDefault="00D05A3D" w:rsidP="00D05A3D">
      <w:pPr>
        <w:pStyle w:val="5"/>
        <w:overflowPunct w:val="0"/>
        <w:rPr>
          <w:rFonts w:hAnsi="標楷體"/>
        </w:rPr>
      </w:pPr>
      <w:r w:rsidRPr="002D1F4A">
        <w:rPr>
          <w:rFonts w:hAnsi="標楷體"/>
          <w:szCs w:val="32"/>
        </w:rPr>
        <w:t>業者</w:t>
      </w:r>
      <w:r w:rsidRPr="002D1F4A">
        <w:rPr>
          <w:rFonts w:hAnsi="標楷體" w:hint="eastAsia"/>
          <w:szCs w:val="32"/>
        </w:rPr>
        <w:t>：</w:t>
      </w:r>
      <w:r w:rsidRPr="002D1F4A">
        <w:rPr>
          <w:rFonts w:hAnsi="標楷體"/>
          <w:szCs w:val="32"/>
        </w:rPr>
        <w:t>辦理物件、契約、房客資格等資料建置</w:t>
      </w:r>
      <w:r w:rsidRPr="002D1F4A">
        <w:rPr>
          <w:rFonts w:hAnsi="標楷體" w:hint="eastAsia"/>
          <w:szCs w:val="32"/>
        </w:rPr>
        <w:t>及初審，</w:t>
      </w:r>
      <w:r w:rsidRPr="002D1F4A">
        <w:rPr>
          <w:rFonts w:hAnsi="標楷體"/>
          <w:szCs w:val="32"/>
        </w:rPr>
        <w:t>相關補助費用</w:t>
      </w:r>
      <w:r w:rsidRPr="002D1F4A">
        <w:rPr>
          <w:rFonts w:hAnsi="標楷體" w:hint="eastAsia"/>
          <w:szCs w:val="32"/>
        </w:rPr>
        <w:t>代收、代付、</w:t>
      </w:r>
      <w:r w:rsidRPr="002D1F4A">
        <w:rPr>
          <w:rFonts w:hAnsi="標楷體"/>
          <w:szCs w:val="32"/>
        </w:rPr>
        <w:t>請領。</w:t>
      </w:r>
    </w:p>
    <w:p w14:paraId="02F8F3D2" w14:textId="75312A70" w:rsidR="00D05A3D" w:rsidRPr="002D1F4A" w:rsidRDefault="00D05A3D" w:rsidP="00D05A3D">
      <w:pPr>
        <w:pStyle w:val="4"/>
        <w:overflowPunct w:val="0"/>
        <w:ind w:left="1701"/>
        <w:rPr>
          <w:rFonts w:hAnsi="標楷體"/>
          <w:bCs/>
        </w:rPr>
      </w:pPr>
      <w:r w:rsidRPr="002D1F4A">
        <w:rPr>
          <w:rFonts w:hAnsi="標楷體" w:hint="eastAsia"/>
          <w:bCs/>
          <w:szCs w:val="32"/>
        </w:rPr>
        <w:t>公會版：</w:t>
      </w:r>
    </w:p>
    <w:p w14:paraId="263DAA52" w14:textId="735A47DC" w:rsidR="00D05A3D" w:rsidRPr="002D1F4A" w:rsidRDefault="00D05A3D" w:rsidP="00D05A3D">
      <w:pPr>
        <w:pStyle w:val="5"/>
        <w:overflowPunct w:val="0"/>
        <w:rPr>
          <w:rFonts w:hAnsi="標楷體"/>
        </w:rPr>
      </w:pPr>
      <w:r w:rsidRPr="002D1F4A">
        <w:rPr>
          <w:rFonts w:hAnsi="標楷體" w:hint="eastAsia"/>
          <w:szCs w:val="32"/>
        </w:rPr>
        <w:t>國家</w:t>
      </w:r>
      <w:r w:rsidRPr="002D1F4A">
        <w:rPr>
          <w:rFonts w:hAnsi="標楷體"/>
          <w:szCs w:val="32"/>
        </w:rPr>
        <w:t>住都中心：</w:t>
      </w:r>
      <w:r w:rsidRPr="002D1F4A">
        <w:rPr>
          <w:rFonts w:hAnsi="標楷體" w:hint="eastAsia"/>
          <w:szCs w:val="32"/>
        </w:rPr>
        <w:t>辦理公會版複審案件抽查</w:t>
      </w:r>
      <w:r w:rsidRPr="002D1F4A">
        <w:rPr>
          <w:rFonts w:hAnsi="標楷體"/>
          <w:szCs w:val="32"/>
        </w:rPr>
        <w:t>，經費核銷及廠商管理。</w:t>
      </w:r>
    </w:p>
    <w:p w14:paraId="544138F5" w14:textId="4085200D" w:rsidR="00D05A3D" w:rsidRPr="002D1F4A" w:rsidRDefault="00D05A3D" w:rsidP="00D05A3D">
      <w:pPr>
        <w:pStyle w:val="5"/>
        <w:overflowPunct w:val="0"/>
        <w:rPr>
          <w:rFonts w:hAnsi="標楷體"/>
        </w:rPr>
      </w:pPr>
      <w:r w:rsidRPr="002D1F4A">
        <w:rPr>
          <w:rFonts w:hAnsi="標楷體"/>
          <w:szCs w:val="32"/>
        </w:rPr>
        <w:t>公會：</w:t>
      </w:r>
      <w:r w:rsidRPr="002D1F4A">
        <w:rPr>
          <w:rFonts w:hAnsi="標楷體" w:hint="eastAsia"/>
          <w:szCs w:val="32"/>
        </w:rPr>
        <w:t>辦理公會版</w:t>
      </w:r>
      <w:r w:rsidRPr="002D1F4A">
        <w:rPr>
          <w:rFonts w:hAnsi="標楷體"/>
          <w:szCs w:val="32"/>
        </w:rPr>
        <w:t>出租物件、房客資格</w:t>
      </w:r>
      <w:r w:rsidRPr="002D1F4A">
        <w:rPr>
          <w:rFonts w:hAnsi="標楷體" w:hint="eastAsia"/>
          <w:szCs w:val="32"/>
        </w:rPr>
        <w:t>複審</w:t>
      </w:r>
      <w:r w:rsidRPr="002D1F4A">
        <w:rPr>
          <w:rFonts w:hAnsi="標楷體"/>
          <w:szCs w:val="32"/>
        </w:rPr>
        <w:t>，經費核銷及廠商管理。</w:t>
      </w:r>
    </w:p>
    <w:p w14:paraId="03593F09" w14:textId="138798BE" w:rsidR="00D05A3D" w:rsidRPr="002D1F4A" w:rsidRDefault="00D05A3D" w:rsidP="00D05A3D">
      <w:pPr>
        <w:pStyle w:val="5"/>
        <w:overflowPunct w:val="0"/>
        <w:rPr>
          <w:rFonts w:hAnsi="標楷體"/>
        </w:rPr>
      </w:pPr>
      <w:r w:rsidRPr="002D1F4A">
        <w:rPr>
          <w:rFonts w:hAnsi="標楷體"/>
          <w:szCs w:val="32"/>
        </w:rPr>
        <w:t>業者</w:t>
      </w:r>
      <w:r w:rsidRPr="002D1F4A">
        <w:rPr>
          <w:rFonts w:hAnsi="標楷體" w:hint="eastAsia"/>
          <w:szCs w:val="32"/>
        </w:rPr>
        <w:t>：</w:t>
      </w:r>
      <w:r w:rsidRPr="002D1F4A">
        <w:rPr>
          <w:rFonts w:hAnsi="標楷體"/>
          <w:szCs w:val="32"/>
        </w:rPr>
        <w:t>辦理物件、契約、房客資格等資料建置</w:t>
      </w:r>
      <w:r w:rsidRPr="002D1F4A">
        <w:rPr>
          <w:rFonts w:hAnsi="標楷體" w:hint="eastAsia"/>
          <w:szCs w:val="32"/>
        </w:rPr>
        <w:t>及初審，</w:t>
      </w:r>
      <w:r w:rsidRPr="002D1F4A">
        <w:rPr>
          <w:rFonts w:hAnsi="標楷體"/>
          <w:szCs w:val="32"/>
        </w:rPr>
        <w:t>相關補助費用</w:t>
      </w:r>
      <w:r w:rsidRPr="002D1F4A">
        <w:rPr>
          <w:rFonts w:hAnsi="標楷體" w:hint="eastAsia"/>
          <w:szCs w:val="32"/>
        </w:rPr>
        <w:t>代收、代付、</w:t>
      </w:r>
      <w:r w:rsidRPr="002D1F4A">
        <w:rPr>
          <w:rFonts w:hAnsi="標楷體"/>
          <w:szCs w:val="32"/>
        </w:rPr>
        <w:t>請領。</w:t>
      </w:r>
    </w:p>
    <w:p w14:paraId="70D369E7" w14:textId="75299B2B" w:rsidR="00546091" w:rsidRPr="002D1F4A" w:rsidRDefault="005D352D" w:rsidP="005D352D">
      <w:pPr>
        <w:pStyle w:val="3"/>
        <w:overflowPunct w:val="0"/>
        <w:rPr>
          <w:rFonts w:hAnsi="標楷體"/>
        </w:rPr>
      </w:pPr>
      <w:r w:rsidRPr="002D1F4A">
        <w:rPr>
          <w:rFonts w:hAnsi="標楷體" w:hint="eastAsia"/>
        </w:rPr>
        <w:t>惟</w:t>
      </w:r>
      <w:r w:rsidR="00546091" w:rsidRPr="002D1F4A">
        <w:rPr>
          <w:rFonts w:hAnsi="標楷體" w:hint="eastAsia"/>
        </w:rPr>
        <w:t>自109年1月16日公會版計畫開辦後，國家住都中心屢因公會及業者之建議，多次調整作業流程、審核方式及相關表單，致使「社會住宅包租代管查核系統」公會版部分之運作模式與</w:t>
      </w:r>
      <w:r w:rsidR="00D05A3D" w:rsidRPr="002D1F4A">
        <w:rPr>
          <w:rFonts w:hAnsi="標楷體" w:hint="eastAsia"/>
        </w:rPr>
        <w:t>國土</w:t>
      </w:r>
      <w:r w:rsidR="00546091" w:rsidRPr="002D1F4A">
        <w:rPr>
          <w:rFonts w:hAnsi="標楷體" w:hint="eastAsia"/>
        </w:rPr>
        <w:t>署原規劃架構差異甚大。</w:t>
      </w:r>
      <w:r w:rsidR="00D05A3D" w:rsidRPr="002D1F4A">
        <w:rPr>
          <w:rFonts w:hAnsi="標楷體" w:hint="eastAsia"/>
        </w:rPr>
        <w:t>該</w:t>
      </w:r>
      <w:r w:rsidR="00546091" w:rsidRPr="002D1F4A">
        <w:rPr>
          <w:rFonts w:hAnsi="標楷體" w:hint="eastAsia"/>
        </w:rPr>
        <w:t>署為避免影響縣市版部分之系統開發維運時程，</w:t>
      </w:r>
      <w:r w:rsidR="00835F53" w:rsidRPr="002D1F4A">
        <w:rPr>
          <w:rFonts w:hAnsi="標楷體" w:hint="eastAsia"/>
        </w:rPr>
        <w:t>以</w:t>
      </w:r>
      <w:r w:rsidR="00546091" w:rsidRPr="002D1F4A">
        <w:rPr>
          <w:rFonts w:hAnsi="標楷體" w:hint="eastAsia"/>
        </w:rPr>
        <w:t>及彈性因應公會版計畫之作業調整，於109年4月14日與國家住都中心開會決議，後續「社會住宅包租代管查核系統」有關縣市版部分之營運及擴充由該署辦理，公會版部分</w:t>
      </w:r>
      <w:r w:rsidR="00D05A3D" w:rsidRPr="002D1F4A">
        <w:rPr>
          <w:rFonts w:hAnsi="標楷體" w:hint="eastAsia"/>
        </w:rPr>
        <w:t>則</w:t>
      </w:r>
      <w:r w:rsidR="00546091" w:rsidRPr="002D1F4A">
        <w:rPr>
          <w:rFonts w:hAnsi="標楷體" w:hint="eastAsia"/>
        </w:rPr>
        <w:t>改由國家住都中心自行規劃建置管理系統。</w:t>
      </w:r>
    </w:p>
    <w:p w14:paraId="7992C01F" w14:textId="2034BCBB" w:rsidR="00546091" w:rsidRPr="002D1F4A" w:rsidRDefault="00546091" w:rsidP="005D352D">
      <w:pPr>
        <w:pStyle w:val="3"/>
        <w:overflowPunct w:val="0"/>
        <w:rPr>
          <w:rFonts w:hAnsi="標楷體"/>
        </w:rPr>
      </w:pPr>
      <w:r w:rsidRPr="002D1F4A">
        <w:rPr>
          <w:rFonts w:hAnsi="標楷體" w:hint="eastAsia"/>
        </w:rPr>
        <w:t>嗣國家住都中心因國土署「社會住宅包租代管查核系統」未支援匯出表單及總體數據統計管理等功能，而須另以人工方式進行公會版案件之審查及管理作業，為改善因此所造成之資料重複繕寫與闕漏、耗費龐大人力反覆查察之問題，及簡化業者開發媒合作業流程，並提升執行效率，於109年9月18日委託彼利數位資訊股份有限公司(下稱彼利資</w:t>
      </w:r>
      <w:r w:rsidRPr="002D1F4A">
        <w:rPr>
          <w:rFonts w:hAnsi="標楷體" w:hint="eastAsia"/>
        </w:rPr>
        <w:lastRenderedPageBreak/>
        <w:t>訊公司)辦理「社會住宅包租代管(公會版)表單自動產出暨數據管理系統(下稱公會版表單產出暨數據管理系統)建置」案，契約金額</w:t>
      </w:r>
      <w:r w:rsidR="00835F53" w:rsidRPr="002D1F4A">
        <w:rPr>
          <w:rFonts w:hAnsi="標楷體" w:hint="eastAsia"/>
        </w:rPr>
        <w:t>新臺幣(下同)</w:t>
      </w:r>
      <w:r w:rsidRPr="002D1F4A">
        <w:rPr>
          <w:rFonts w:hAnsi="標楷體" w:hint="eastAsia"/>
        </w:rPr>
        <w:t>198萬3,000元。按該契約規定，彼利資訊公司於簽約後4個月</w:t>
      </w:r>
      <w:r w:rsidR="00D05A3D" w:rsidRPr="002D1F4A">
        <w:rPr>
          <w:rFonts w:hAnsi="標楷體" w:hint="eastAsia"/>
        </w:rPr>
        <w:t>內</w:t>
      </w:r>
      <w:r w:rsidRPr="002D1F4A">
        <w:rPr>
          <w:rFonts w:hAnsi="標楷體" w:hint="eastAsia"/>
        </w:rPr>
        <w:t>(</w:t>
      </w:r>
      <w:r w:rsidR="00D05A3D" w:rsidRPr="002D1F4A">
        <w:rPr>
          <w:rFonts w:hAnsi="標楷體" w:hint="eastAsia"/>
        </w:rPr>
        <w:t>即</w:t>
      </w:r>
      <w:r w:rsidRPr="002D1F4A">
        <w:rPr>
          <w:rFonts w:hAnsi="標楷體" w:hint="eastAsia"/>
        </w:rPr>
        <w:t>110年1月18日前)應完成公會版表單產出暨數據管理系統之建置、測試及教育訓練。然因國家住都中心持續提出新增功能需求，爰變更契約，將履約期限展延至110年11月18日止，且在公會版表單產出暨數據管理系統建置完成前之過渡期間，為避免公會版計畫之租賃住宅及房客與縣市版計畫重複，</w:t>
      </w:r>
      <w:r w:rsidR="00D05A3D" w:rsidRPr="002D1F4A">
        <w:rPr>
          <w:rFonts w:hAnsi="標楷體" w:hint="eastAsia"/>
        </w:rPr>
        <w:t>該中心</w:t>
      </w:r>
      <w:r w:rsidRPr="002D1F4A">
        <w:rPr>
          <w:rFonts w:hAnsi="標楷體" w:hint="eastAsia"/>
        </w:rPr>
        <w:t>於109年5月6日委託國土署「社會住宅包租代管查核系統」承攬廠商(威進資訊公司)於該系統下建置公會版專用之簡表功能(下稱公會版簡表系統)；復因配合國土署「社會住宅包租代管查核系統」於110年3月新增查核房客及其家庭成員所得等功能，</w:t>
      </w:r>
      <w:r w:rsidR="00D05A3D" w:rsidRPr="002D1F4A">
        <w:rPr>
          <w:rFonts w:hAnsi="標楷體" w:hint="eastAsia"/>
        </w:rPr>
        <w:t>該中心</w:t>
      </w:r>
      <w:r w:rsidRPr="002D1F4A">
        <w:rPr>
          <w:rFonts w:hAnsi="標楷體" w:hint="eastAsia"/>
        </w:rPr>
        <w:t>爰於110年6月25日再委託該廠商於公會版簡表系統擴增相關功能等(兩次委託費用合計22萬元)，以確保公會版計畫能持續順利執行。嗣彼利資訊公司於110年11月4日建置完成公會版表單產出暨數據管理系統，並由國家住都中心於111年1月20日通過驗收。</w:t>
      </w:r>
    </w:p>
    <w:p w14:paraId="0DE1532F" w14:textId="59955088" w:rsidR="00546091" w:rsidRPr="002D1F4A" w:rsidRDefault="005D352D" w:rsidP="005D352D">
      <w:pPr>
        <w:pStyle w:val="3"/>
        <w:overflowPunct w:val="0"/>
        <w:rPr>
          <w:rFonts w:hAnsi="標楷體"/>
        </w:rPr>
      </w:pPr>
      <w:r w:rsidRPr="002D1F4A">
        <w:rPr>
          <w:rFonts w:hAnsi="標楷體" w:hint="eastAsia"/>
        </w:rPr>
        <w:t>然</w:t>
      </w:r>
      <w:r w:rsidR="00546091" w:rsidRPr="002D1F4A">
        <w:rPr>
          <w:rFonts w:hAnsi="標楷體" w:hint="eastAsia"/>
        </w:rPr>
        <w:t>據審計部查核，公會版表單產出暨數據管理系統並未能確實簡化及改善國家住都中心與業者之既有作業流程，亦無法按「社會住宅包租代管」計畫之調整，</w:t>
      </w:r>
      <w:r w:rsidR="00835F53" w:rsidRPr="002D1F4A">
        <w:rPr>
          <w:rFonts w:hAnsi="標楷體" w:hint="eastAsia"/>
        </w:rPr>
        <w:t>即</w:t>
      </w:r>
      <w:r w:rsidR="00546091" w:rsidRPr="002D1F4A">
        <w:rPr>
          <w:rFonts w:hAnsi="標楷體" w:hint="eastAsia"/>
        </w:rPr>
        <w:t>時變更相關書表與欄位，使用性欠佳等情，致該中心耗資198萬餘元建置完成(含測試使用)後，未曾使用於「社會住宅包租代管」案件之審查及相關數據管理，仍維持既有人工作業與管理方式，及沿用109年5月6日及110年6月25日委</w:t>
      </w:r>
      <w:r w:rsidR="00546091" w:rsidRPr="002D1F4A">
        <w:rPr>
          <w:rFonts w:hAnsi="標楷體" w:hint="eastAsia"/>
        </w:rPr>
        <w:lastRenderedPageBreak/>
        <w:t>託威進資訊公司開發之公會版簡表系統，顯未能達成原規劃提升「社會住宅包租代管」案件開發速度、審查效能及節省龐大數據管理成本之目標。</w:t>
      </w:r>
    </w:p>
    <w:p w14:paraId="1840F789" w14:textId="77777777" w:rsidR="00546091" w:rsidRPr="002D1F4A" w:rsidRDefault="00546091" w:rsidP="005D352D">
      <w:pPr>
        <w:pStyle w:val="3"/>
        <w:overflowPunct w:val="0"/>
        <w:rPr>
          <w:rFonts w:hAnsi="標楷體"/>
        </w:rPr>
      </w:pPr>
      <w:r w:rsidRPr="002D1F4A">
        <w:rPr>
          <w:rFonts w:hAnsi="標楷體" w:hint="eastAsia"/>
        </w:rPr>
        <w:t>嗣內政部分別於113年5月27日、113年6月26日聲復略以：</w:t>
      </w:r>
    </w:p>
    <w:p w14:paraId="0F6504DC" w14:textId="20DE3005" w:rsidR="00546091" w:rsidRPr="002D1F4A" w:rsidRDefault="00546091" w:rsidP="005D352D">
      <w:pPr>
        <w:pStyle w:val="4"/>
        <w:overflowPunct w:val="0"/>
        <w:ind w:left="1701"/>
        <w:rPr>
          <w:rFonts w:hAnsi="標楷體"/>
          <w:bCs/>
        </w:rPr>
      </w:pPr>
      <w:r w:rsidRPr="002D1F4A">
        <w:rPr>
          <w:rFonts w:hAnsi="標楷體" w:hint="eastAsia"/>
          <w:bCs/>
        </w:rPr>
        <w:t>本案系統架構擬定階段，係以</w:t>
      </w:r>
      <w:r w:rsidR="00835F53" w:rsidRPr="002D1F4A">
        <w:rPr>
          <w:rFonts w:hAnsi="標楷體" w:hint="eastAsia"/>
          <w:bCs/>
        </w:rPr>
        <w:t>「社會住宅</w:t>
      </w:r>
      <w:r w:rsidRPr="002D1F4A">
        <w:rPr>
          <w:rFonts w:hAnsi="標楷體" w:hint="eastAsia"/>
          <w:bCs/>
        </w:rPr>
        <w:t>包租代管</w:t>
      </w:r>
      <w:r w:rsidR="00835F53" w:rsidRPr="002D1F4A">
        <w:rPr>
          <w:rFonts w:hAnsi="標楷體"/>
          <w:bCs/>
        </w:rPr>
        <w:t>」</w:t>
      </w:r>
      <w:r w:rsidRPr="002D1F4A">
        <w:rPr>
          <w:rFonts w:hAnsi="標楷體" w:hint="eastAsia"/>
          <w:bCs/>
        </w:rPr>
        <w:t>第2期計畫執行初期之公會版審查需求，作為規劃基礎，於109年9月委託建置。後因第3期計畫規定大幅改動，原系統開發架構已不符所需程序及規模。</w:t>
      </w:r>
    </w:p>
    <w:p w14:paraId="31782757" w14:textId="66E9A01A" w:rsidR="00546091" w:rsidRPr="002D1F4A" w:rsidRDefault="00835F53" w:rsidP="005D352D">
      <w:pPr>
        <w:pStyle w:val="4"/>
        <w:overflowPunct w:val="0"/>
        <w:ind w:left="1701"/>
        <w:rPr>
          <w:rFonts w:hAnsi="標楷體"/>
          <w:bCs/>
        </w:rPr>
      </w:pPr>
      <w:r w:rsidRPr="002D1F4A">
        <w:rPr>
          <w:rFonts w:hAnsi="標楷體" w:hint="eastAsia"/>
          <w:bCs/>
        </w:rPr>
        <w:t>「社會住宅包租代管</w:t>
      </w:r>
      <w:r w:rsidRPr="002D1F4A">
        <w:rPr>
          <w:rFonts w:hAnsi="標楷體"/>
          <w:bCs/>
        </w:rPr>
        <w:t>」</w:t>
      </w:r>
      <w:r w:rsidR="00546091" w:rsidRPr="002D1F4A">
        <w:rPr>
          <w:rFonts w:hAnsi="標楷體" w:hint="eastAsia"/>
          <w:bCs/>
        </w:rPr>
        <w:t>第3期計畫開辦之初，考量業務量能擴大且業者家數增加，經評估系統重新建置費用過高，不符合成本效益，改採較小額成本銜接</w:t>
      </w:r>
      <w:r w:rsidR="00F54511" w:rsidRPr="002D1F4A">
        <w:rPr>
          <w:rFonts w:hAnsi="標楷體" w:hint="eastAsia"/>
          <w:bCs/>
        </w:rPr>
        <w:t>國土署「社會住宅包租代管查核系統」</w:t>
      </w:r>
      <w:r w:rsidR="00546091" w:rsidRPr="002D1F4A">
        <w:rPr>
          <w:rFonts w:hAnsi="標楷體" w:hint="eastAsia"/>
          <w:bCs/>
        </w:rPr>
        <w:t>，增修現行業務使用功能，以維持業務穩定。</w:t>
      </w:r>
    </w:p>
    <w:p w14:paraId="698A1004" w14:textId="77777777" w:rsidR="00546091" w:rsidRPr="002D1F4A" w:rsidRDefault="00546091" w:rsidP="005D352D">
      <w:pPr>
        <w:pStyle w:val="4"/>
        <w:overflowPunct w:val="0"/>
        <w:ind w:left="1701"/>
        <w:rPr>
          <w:rFonts w:hAnsi="標楷體"/>
          <w:bCs/>
        </w:rPr>
      </w:pPr>
      <w:r w:rsidRPr="002D1F4A">
        <w:rPr>
          <w:rFonts w:hAnsi="標楷體" w:hint="eastAsia"/>
          <w:bCs/>
        </w:rPr>
        <w:t>另針對業者缺失事項，藉由工作會議及教育訓練，持續追蹤輔導改善，並規劃透過系統勾稽機制，避免再有類似情形發生。後續亦依業務實需，將系統擴充納入需求，未來將採標準化及系統化方式，替代人工作業。</w:t>
      </w:r>
    </w:p>
    <w:p w14:paraId="70955A5E" w14:textId="2858D5D5" w:rsidR="00546091" w:rsidRPr="002D1F4A" w:rsidRDefault="005D352D" w:rsidP="005D352D">
      <w:pPr>
        <w:pStyle w:val="4"/>
        <w:overflowPunct w:val="0"/>
        <w:ind w:left="1701"/>
        <w:rPr>
          <w:rFonts w:hAnsi="標楷體"/>
          <w:bCs/>
        </w:rPr>
      </w:pPr>
      <w:r w:rsidRPr="002D1F4A">
        <w:rPr>
          <w:rFonts w:hAnsi="標楷體" w:hint="eastAsia"/>
          <w:bCs/>
        </w:rPr>
        <w:t>根據</w:t>
      </w:r>
      <w:r w:rsidR="00546091" w:rsidRPr="002D1F4A">
        <w:rPr>
          <w:rFonts w:hAnsi="標楷體" w:hint="eastAsia"/>
          <w:bCs/>
        </w:rPr>
        <w:t>國家住都中心回復，為考量本案系統建置期程、需求訪</w:t>
      </w:r>
      <w:r w:rsidRPr="002D1F4A">
        <w:rPr>
          <w:rFonts w:hAnsi="標楷體" w:hint="eastAsia"/>
          <w:bCs/>
        </w:rPr>
        <w:t>談</w:t>
      </w:r>
      <w:r w:rsidR="00546091" w:rsidRPr="002D1F4A">
        <w:rPr>
          <w:rFonts w:hAnsi="標楷體" w:hint="eastAsia"/>
          <w:bCs/>
        </w:rPr>
        <w:t>階段時程較短，未能</w:t>
      </w:r>
      <w:r w:rsidR="00835F53" w:rsidRPr="002D1F4A">
        <w:rPr>
          <w:rFonts w:hAnsi="標楷體" w:hint="eastAsia"/>
          <w:bCs/>
        </w:rPr>
        <w:t>即</w:t>
      </w:r>
      <w:r w:rsidR="00546091" w:rsidRPr="002D1F4A">
        <w:rPr>
          <w:rFonts w:hAnsi="標楷體" w:hint="eastAsia"/>
          <w:bCs/>
        </w:rPr>
        <w:t>時因應政策及相關規定之改變，該中心將持續檢討系統建置之採購作業流程，確保系統符合需求，避免行政資源浪費。</w:t>
      </w:r>
    </w:p>
    <w:p w14:paraId="2CB8BE16" w14:textId="77777777" w:rsidR="00546091" w:rsidRPr="002D1F4A" w:rsidRDefault="00546091" w:rsidP="005D352D">
      <w:pPr>
        <w:pStyle w:val="4"/>
        <w:overflowPunct w:val="0"/>
        <w:ind w:left="1701"/>
        <w:rPr>
          <w:rFonts w:hAnsi="標楷體"/>
          <w:bCs/>
        </w:rPr>
      </w:pPr>
      <w:r w:rsidRPr="002D1F4A">
        <w:rPr>
          <w:rFonts w:hAnsi="標楷體" w:hint="eastAsia"/>
          <w:bCs/>
        </w:rPr>
        <w:t>該部將透過國家住都中心例行性董事會及年度績效評鑑會議，加強監督該中心預算執行情形，以避免虛擲公帑情事發生。</w:t>
      </w:r>
    </w:p>
    <w:p w14:paraId="4661283C" w14:textId="3CC7DE63" w:rsidR="00546091" w:rsidRPr="002D1F4A" w:rsidRDefault="00546091" w:rsidP="005D352D">
      <w:pPr>
        <w:pStyle w:val="3"/>
        <w:overflowPunct w:val="0"/>
        <w:rPr>
          <w:rFonts w:hAnsi="標楷體"/>
        </w:rPr>
      </w:pPr>
      <w:r w:rsidRPr="002D1F4A">
        <w:rPr>
          <w:rFonts w:hAnsi="標楷體" w:hint="eastAsia"/>
        </w:rPr>
        <w:t>綜上，國家住都中心委外建置</w:t>
      </w:r>
      <w:bookmarkStart w:id="6" w:name="_Hlk211502513"/>
      <w:r w:rsidRPr="002D1F4A">
        <w:rPr>
          <w:rFonts w:hAnsi="標楷體" w:hint="eastAsia"/>
        </w:rPr>
        <w:t>公會版表單產出暨數據管理系統</w:t>
      </w:r>
      <w:bookmarkEnd w:id="6"/>
      <w:r w:rsidRPr="002D1F4A">
        <w:rPr>
          <w:rFonts w:hAnsi="標楷體" w:hint="eastAsia"/>
        </w:rPr>
        <w:t>(契約金額198萬3,000元)，</w:t>
      </w:r>
      <w:r w:rsidR="00D05A3D" w:rsidRPr="002D1F4A">
        <w:rPr>
          <w:rFonts w:hAnsi="標楷體" w:hint="eastAsia"/>
        </w:rPr>
        <w:t>卻</w:t>
      </w:r>
      <w:r w:rsidR="00C43F37" w:rsidRPr="002D1F4A">
        <w:rPr>
          <w:rFonts w:hAnsi="標楷體" w:hint="eastAsia"/>
        </w:rPr>
        <w:t>不符實</w:t>
      </w:r>
      <w:r w:rsidR="00C43F37" w:rsidRPr="002D1F4A">
        <w:rPr>
          <w:rFonts w:hAnsi="標楷體" w:hint="eastAsia"/>
        </w:rPr>
        <w:lastRenderedPageBreak/>
        <w:t>際使用需求，導致系統建置完成後即閒置未用，明顯虛擲公帑。</w:t>
      </w:r>
      <w:r w:rsidRPr="002D1F4A">
        <w:rPr>
          <w:rFonts w:hAnsi="標楷體" w:hint="eastAsia"/>
        </w:rPr>
        <w:t>內政部允應注意檢討及加強監督國家住都中心預算執行情形，以提升執行「社會住宅包租代管」業務之成本效益及管理效能，避免浪費行政資源情事再次發生。</w:t>
      </w:r>
    </w:p>
    <w:p w14:paraId="127504CA" w14:textId="5EBCF351" w:rsidR="001F1C7B" w:rsidRPr="002D1F4A" w:rsidRDefault="001F1C7B" w:rsidP="005D352D">
      <w:pPr>
        <w:pStyle w:val="2"/>
        <w:overflowPunct w:val="0"/>
        <w:rPr>
          <w:rFonts w:hAnsi="標楷體"/>
        </w:rPr>
      </w:pPr>
      <w:r w:rsidRPr="002D1F4A">
        <w:rPr>
          <w:rFonts w:hAnsi="標楷體" w:hint="eastAsia"/>
        </w:rPr>
        <w:t>國家住都中心</w:t>
      </w:r>
      <w:r w:rsidR="00D2655A" w:rsidRPr="002D1F4A">
        <w:rPr>
          <w:rFonts w:hAnsi="標楷體" w:hint="eastAsia"/>
        </w:rPr>
        <w:t>延宕追繳</w:t>
      </w:r>
      <w:r w:rsidR="00DA6F7C" w:rsidRPr="002D1F4A">
        <w:rPr>
          <w:rFonts w:hAnsi="標楷體" w:hint="eastAsia"/>
        </w:rPr>
        <w:t>、</w:t>
      </w:r>
      <w:r w:rsidR="00D2655A" w:rsidRPr="002D1F4A">
        <w:rPr>
          <w:rFonts w:hAnsi="標楷體" w:hint="eastAsia"/>
        </w:rPr>
        <w:t>清理</w:t>
      </w:r>
      <w:r w:rsidRPr="002D1F4A">
        <w:rPr>
          <w:rFonts w:hAnsi="標楷體" w:hint="eastAsia"/>
        </w:rPr>
        <w:t>「社會住宅包租代管</w:t>
      </w:r>
      <w:r w:rsidRPr="002D1F4A">
        <w:rPr>
          <w:rFonts w:hAnsi="標楷體"/>
        </w:rPr>
        <w:t>」</w:t>
      </w:r>
      <w:r w:rsidRPr="002D1F4A">
        <w:rPr>
          <w:rFonts w:hAnsi="標楷體" w:hint="eastAsia"/>
        </w:rPr>
        <w:t>計畫</w:t>
      </w:r>
      <w:bookmarkStart w:id="7" w:name="_Hlk211504013"/>
      <w:r w:rsidR="009D67D6" w:rsidRPr="002D1F4A">
        <w:rPr>
          <w:rFonts w:hAnsi="標楷體" w:hint="eastAsia"/>
        </w:rPr>
        <w:t>承</w:t>
      </w:r>
      <w:r w:rsidR="00C43F37" w:rsidRPr="002D1F4A">
        <w:rPr>
          <w:rFonts w:hAnsi="標楷體" w:hint="eastAsia"/>
        </w:rPr>
        <w:t>租人</w:t>
      </w:r>
      <w:r w:rsidR="009D67D6" w:rsidRPr="002D1F4A">
        <w:rPr>
          <w:rFonts w:hAnsi="標楷體" w:hint="eastAsia"/>
        </w:rPr>
        <w:t>、出租人</w:t>
      </w:r>
      <w:r w:rsidR="00DA6F7C" w:rsidRPr="002D1F4A">
        <w:rPr>
          <w:rFonts w:hAnsi="標楷體" w:hint="eastAsia"/>
        </w:rPr>
        <w:t>及</w:t>
      </w:r>
      <w:r w:rsidR="00C43F37" w:rsidRPr="002D1F4A">
        <w:rPr>
          <w:rFonts w:hAnsi="標楷體" w:hint="eastAsia"/>
        </w:rPr>
        <w:t>業者</w:t>
      </w:r>
      <w:r w:rsidRPr="002D1F4A">
        <w:rPr>
          <w:rFonts w:hAnsi="標楷體" w:hint="eastAsia"/>
        </w:rPr>
        <w:t>溢領</w:t>
      </w:r>
      <w:r w:rsidR="00DA6F7C" w:rsidRPr="002D1F4A">
        <w:rPr>
          <w:rFonts w:hAnsi="標楷體" w:hint="eastAsia"/>
        </w:rPr>
        <w:t>之</w:t>
      </w:r>
      <w:r w:rsidR="001B088D" w:rsidRPr="002D1F4A">
        <w:rPr>
          <w:rFonts w:hAnsi="標楷體" w:hint="eastAsia"/>
        </w:rPr>
        <w:t>租金補助</w:t>
      </w:r>
      <w:r w:rsidR="00DA6F7C" w:rsidRPr="002D1F4A">
        <w:rPr>
          <w:rFonts w:hAnsi="標楷體" w:hint="eastAsia"/>
        </w:rPr>
        <w:t>、</w:t>
      </w:r>
      <w:r w:rsidR="009D67D6" w:rsidRPr="002D1F4A">
        <w:rPr>
          <w:rFonts w:hAnsi="標楷體" w:hint="eastAsia"/>
        </w:rPr>
        <w:t>修繕獎勵、</w:t>
      </w:r>
      <w:r w:rsidR="003E4525" w:rsidRPr="002D1F4A">
        <w:rPr>
          <w:rFonts w:hAnsi="標楷體" w:hint="eastAsia"/>
        </w:rPr>
        <w:t>服務</w:t>
      </w:r>
      <w:r w:rsidR="00C43F37" w:rsidRPr="002D1F4A">
        <w:rPr>
          <w:rFonts w:hAnsi="標楷體" w:hint="eastAsia"/>
        </w:rPr>
        <w:t>費</w:t>
      </w:r>
      <w:bookmarkEnd w:id="7"/>
      <w:r w:rsidR="00DA6F7C" w:rsidRPr="002D1F4A">
        <w:rPr>
          <w:rFonts w:hAnsi="標楷體" w:hint="eastAsia"/>
        </w:rPr>
        <w:t>用</w:t>
      </w:r>
      <w:r w:rsidR="009D67D6" w:rsidRPr="002D1F4A">
        <w:rPr>
          <w:rFonts w:hAnsi="標楷體" w:hint="eastAsia"/>
        </w:rPr>
        <w:t>等</w:t>
      </w:r>
      <w:r w:rsidRPr="002D1F4A">
        <w:rPr>
          <w:rFonts w:hAnsi="標楷體" w:hint="eastAsia"/>
        </w:rPr>
        <w:t>應收款項，且未定期與會計</w:t>
      </w:r>
      <w:r w:rsidR="009D67D6" w:rsidRPr="002D1F4A">
        <w:rPr>
          <w:rFonts w:hAnsi="標楷體" w:hint="eastAsia"/>
        </w:rPr>
        <w:t>核對</w:t>
      </w:r>
      <w:r w:rsidRPr="002D1F4A">
        <w:rPr>
          <w:rFonts w:hAnsi="標楷體" w:hint="eastAsia"/>
        </w:rPr>
        <w:t>帳</w:t>
      </w:r>
      <w:r w:rsidR="00C43F37" w:rsidRPr="002D1F4A">
        <w:rPr>
          <w:rFonts w:hAnsi="標楷體" w:hint="eastAsia"/>
        </w:rPr>
        <w:t>務</w:t>
      </w:r>
      <w:r w:rsidRPr="002D1F4A">
        <w:rPr>
          <w:rFonts w:hAnsi="標楷體" w:hint="eastAsia"/>
        </w:rPr>
        <w:t>，</w:t>
      </w:r>
      <w:r w:rsidR="00EF7CC9" w:rsidRPr="002D1F4A">
        <w:rPr>
          <w:rFonts w:hAnsi="標楷體" w:hint="eastAsia"/>
        </w:rPr>
        <w:t>加上追繳列管機制</w:t>
      </w:r>
      <w:r w:rsidR="009D67D6" w:rsidRPr="002D1F4A">
        <w:rPr>
          <w:rFonts w:hAnsi="標楷體" w:hint="eastAsia"/>
        </w:rPr>
        <w:t>缺乏一致性</w:t>
      </w:r>
      <w:r w:rsidR="00EF7CC9" w:rsidRPr="002D1F4A">
        <w:rPr>
          <w:rFonts w:hAnsi="標楷體" w:hint="eastAsia"/>
        </w:rPr>
        <w:t>，</w:t>
      </w:r>
      <w:r w:rsidR="00102108" w:rsidRPr="002D1F4A">
        <w:rPr>
          <w:rFonts w:hAnsi="標楷體" w:hint="eastAsia"/>
        </w:rPr>
        <w:t>不僅</w:t>
      </w:r>
      <w:r w:rsidR="00205804" w:rsidRPr="002D1F4A">
        <w:rPr>
          <w:rFonts w:hAnsi="標楷體" w:hint="eastAsia"/>
        </w:rPr>
        <w:t>不利憑證保管及款項催繳，</w:t>
      </w:r>
      <w:r w:rsidR="00102108" w:rsidRPr="002D1F4A">
        <w:rPr>
          <w:rFonts w:hAnsi="標楷體" w:hint="eastAsia"/>
        </w:rPr>
        <w:t>亦</w:t>
      </w:r>
      <w:r w:rsidRPr="002D1F4A">
        <w:rPr>
          <w:rFonts w:hAnsi="標楷體" w:hint="eastAsia"/>
        </w:rPr>
        <w:t>難確保債權</w:t>
      </w:r>
      <w:r w:rsidR="00102108" w:rsidRPr="002D1F4A">
        <w:rPr>
          <w:rFonts w:hAnsi="標楷體" w:hint="eastAsia"/>
        </w:rPr>
        <w:t>之</w:t>
      </w:r>
      <w:r w:rsidRPr="002D1F4A">
        <w:rPr>
          <w:rFonts w:hAnsi="標楷體" w:hint="eastAsia"/>
        </w:rPr>
        <w:t>完整性。</w:t>
      </w:r>
    </w:p>
    <w:p w14:paraId="39761CAF" w14:textId="3B2882F3" w:rsidR="001F1C7B" w:rsidRPr="002D1F4A" w:rsidRDefault="00AB161E" w:rsidP="005D352D">
      <w:pPr>
        <w:pStyle w:val="3"/>
        <w:overflowPunct w:val="0"/>
        <w:rPr>
          <w:rFonts w:hAnsi="標楷體"/>
        </w:rPr>
      </w:pPr>
      <w:r w:rsidRPr="002D1F4A">
        <w:rPr>
          <w:rFonts w:hAnsi="標楷體" w:hint="eastAsia"/>
        </w:rPr>
        <w:t>依</w:t>
      </w:r>
      <w:r w:rsidR="005C2105" w:rsidRPr="002D1F4A">
        <w:rPr>
          <w:rFonts w:hAnsi="標楷體" w:hint="eastAsia"/>
        </w:rPr>
        <w:t>國家住宅及都市更新中心會計制度</w:t>
      </w:r>
      <w:r w:rsidR="00F54511" w:rsidRPr="002D1F4A">
        <w:rPr>
          <w:rStyle w:val="aff"/>
          <w:rFonts w:hAnsi="標楷體"/>
        </w:rPr>
        <w:footnoteReference w:id="3"/>
      </w:r>
      <w:r w:rsidRPr="002D1F4A">
        <w:rPr>
          <w:rFonts w:hAnsi="標楷體" w:hint="eastAsia"/>
        </w:rPr>
        <w:t>第</w:t>
      </w:r>
      <w:r w:rsidRPr="002D1F4A">
        <w:rPr>
          <w:rFonts w:hAnsi="標楷體"/>
        </w:rPr>
        <w:t>106</w:t>
      </w:r>
      <w:r w:rsidRPr="002D1F4A">
        <w:rPr>
          <w:rFonts w:hAnsi="標楷體" w:hint="eastAsia"/>
        </w:rPr>
        <w:t>條規定，結帳前應為預收、預付、應收、應付各科目及其他權責已發生而尚未入帳之事項，予以整理記錄。</w:t>
      </w:r>
      <w:r w:rsidR="00F54511" w:rsidRPr="002D1F4A">
        <w:rPr>
          <w:rFonts w:hAnsi="標楷體" w:hint="eastAsia"/>
        </w:rPr>
        <w:t>同制度</w:t>
      </w:r>
      <w:r w:rsidRPr="002D1F4A">
        <w:rPr>
          <w:rFonts w:hAnsi="標楷體" w:hint="eastAsia"/>
        </w:rPr>
        <w:t>第</w:t>
      </w:r>
      <w:r w:rsidRPr="002D1F4A">
        <w:rPr>
          <w:rFonts w:hAnsi="標楷體"/>
        </w:rPr>
        <w:t>214</w:t>
      </w:r>
      <w:r w:rsidRPr="002D1F4A">
        <w:rPr>
          <w:rFonts w:hAnsi="標楷體" w:hint="eastAsia"/>
        </w:rPr>
        <w:t>條規定，會計人員審核期終結帳整理，應注意應收及應付款項是否根據相關憑證計算列帳，有無漏列情形。</w:t>
      </w:r>
      <w:r w:rsidR="00F54511" w:rsidRPr="002D1F4A">
        <w:rPr>
          <w:rFonts w:hAnsi="標楷體" w:hint="eastAsia"/>
        </w:rPr>
        <w:t>同制度</w:t>
      </w:r>
      <w:r w:rsidRPr="002D1F4A">
        <w:rPr>
          <w:rFonts w:hAnsi="標楷體" w:hint="eastAsia"/>
        </w:rPr>
        <w:t>第</w:t>
      </w:r>
      <w:r w:rsidRPr="002D1F4A">
        <w:rPr>
          <w:rFonts w:hAnsi="標楷體"/>
        </w:rPr>
        <w:t>215</w:t>
      </w:r>
      <w:r w:rsidRPr="002D1F4A">
        <w:rPr>
          <w:rFonts w:hAnsi="標楷體" w:hint="eastAsia"/>
        </w:rPr>
        <w:t>條規定，會計人員審核現金、票據及證券等出納事務處理及保管情形，應注意已開立收據之款項是否均已收納，並編製傳票入帳及銷號。</w:t>
      </w:r>
    </w:p>
    <w:p w14:paraId="3A143996" w14:textId="45E1D2FD" w:rsidR="00AB161E" w:rsidRPr="002D1F4A" w:rsidRDefault="00AB161E" w:rsidP="005D352D">
      <w:pPr>
        <w:pStyle w:val="3"/>
        <w:overflowPunct w:val="0"/>
        <w:rPr>
          <w:rFonts w:hAnsi="標楷體"/>
        </w:rPr>
      </w:pPr>
      <w:r w:rsidRPr="002D1F4A">
        <w:rPr>
          <w:rFonts w:hAnsi="標楷體" w:hint="eastAsia"/>
        </w:rPr>
        <w:t>國家住都中心辦理「社會住宅包租代管</w:t>
      </w:r>
      <w:r w:rsidRPr="002D1F4A">
        <w:rPr>
          <w:rFonts w:hAnsi="標楷體"/>
        </w:rPr>
        <w:t>」</w:t>
      </w:r>
      <w:r w:rsidRPr="002D1F4A">
        <w:rPr>
          <w:rFonts w:hAnsi="標楷體" w:hint="eastAsia"/>
        </w:rPr>
        <w:t>計畫，如查</w:t>
      </w:r>
      <w:r w:rsidR="005C2105" w:rsidRPr="002D1F4A">
        <w:rPr>
          <w:rFonts w:hAnsi="標楷體" w:hint="eastAsia"/>
        </w:rPr>
        <w:t>核發現</w:t>
      </w:r>
      <w:r w:rsidR="00747AFF" w:rsidRPr="002D1F4A">
        <w:rPr>
          <w:rFonts w:hAnsi="標楷體" w:hint="eastAsia"/>
        </w:rPr>
        <w:t>業者</w:t>
      </w:r>
      <w:r w:rsidRPr="002D1F4A">
        <w:rPr>
          <w:rFonts w:hAnsi="標楷體" w:hint="eastAsia"/>
        </w:rPr>
        <w:t>有溢領開發費、媒合費、包管費、代管費等服務費用情事，應向其追繳溢領款項，經</w:t>
      </w:r>
      <w:r w:rsidR="00747AFF" w:rsidRPr="002D1F4A">
        <w:rPr>
          <w:rFonts w:hAnsi="標楷體" w:hint="eastAsia"/>
        </w:rPr>
        <w:t>該中心</w:t>
      </w:r>
      <w:r w:rsidRPr="002D1F4A">
        <w:rPr>
          <w:rFonts w:hAnsi="標楷體" w:hint="eastAsia"/>
        </w:rPr>
        <w:t>租賃管理組(下稱業務單位)確認應繳回金額後，發文函知公會及業者限期繳回，並請會計列帳及出納單位預先開立3聯式自行收納款項收據，其中繳款人收執聯由業務單位收存；嗣向業者收回溢領款項、完成帳務沖銷後，再將收執聯發</w:t>
      </w:r>
      <w:r w:rsidR="00DA6F7C" w:rsidRPr="002D1F4A">
        <w:rPr>
          <w:rFonts w:hAnsi="標楷體" w:hint="eastAsia"/>
        </w:rPr>
        <w:t>還</w:t>
      </w:r>
      <w:r w:rsidRPr="002D1F4A">
        <w:rPr>
          <w:rFonts w:hAnsi="標楷體" w:hint="eastAsia"/>
        </w:rPr>
        <w:t>業者。</w:t>
      </w:r>
    </w:p>
    <w:p w14:paraId="224EEF68" w14:textId="7831C71E" w:rsidR="00AB161E" w:rsidRPr="002D1F4A" w:rsidRDefault="00AB161E" w:rsidP="005D352D">
      <w:pPr>
        <w:pStyle w:val="3"/>
        <w:overflowPunct w:val="0"/>
        <w:rPr>
          <w:rFonts w:hAnsi="標楷體"/>
        </w:rPr>
      </w:pPr>
      <w:r w:rsidRPr="002D1F4A">
        <w:rPr>
          <w:rFonts w:hAnsi="標楷體" w:hint="eastAsia"/>
        </w:rPr>
        <w:lastRenderedPageBreak/>
        <w:t>然經審計部審核發現：</w:t>
      </w:r>
    </w:p>
    <w:p w14:paraId="1EB6B6AE" w14:textId="17F82BF1" w:rsidR="00AB161E" w:rsidRPr="002D1F4A" w:rsidRDefault="00751873" w:rsidP="005D352D">
      <w:pPr>
        <w:pStyle w:val="4"/>
        <w:overflowPunct w:val="0"/>
        <w:ind w:left="1701"/>
        <w:rPr>
          <w:rFonts w:hAnsi="標楷體"/>
          <w:bCs/>
        </w:rPr>
      </w:pPr>
      <w:r w:rsidRPr="002D1F4A">
        <w:rPr>
          <w:rFonts w:hint="eastAsia"/>
          <w:bCs/>
        </w:rPr>
        <w:t>分析</w:t>
      </w:r>
      <w:r w:rsidR="00AB161E" w:rsidRPr="002D1F4A">
        <w:rPr>
          <w:rFonts w:hint="eastAsia"/>
          <w:bCs/>
        </w:rPr>
        <w:t>國家住都中心提供之各類應收帳款明細資料</w:t>
      </w:r>
      <w:r w:rsidR="009A37A5" w:rsidRPr="002D1F4A">
        <w:rPr>
          <w:rFonts w:hint="eastAsia"/>
          <w:bCs/>
        </w:rPr>
        <w:t>(截至112年10月底止)</w:t>
      </w:r>
      <w:r w:rsidR="00AB161E" w:rsidRPr="002D1F4A">
        <w:rPr>
          <w:rFonts w:hint="eastAsia"/>
          <w:bCs/>
        </w:rPr>
        <w:t>，發現第2期、第3期、第4期</w:t>
      </w:r>
      <w:r w:rsidR="003E4525" w:rsidRPr="002D1F4A">
        <w:rPr>
          <w:rFonts w:hAnsi="標楷體" w:hint="eastAsia"/>
          <w:bCs/>
        </w:rPr>
        <w:t>「社會住宅包租代管</w:t>
      </w:r>
      <w:r w:rsidR="003E4525" w:rsidRPr="002D1F4A">
        <w:rPr>
          <w:rFonts w:hAnsi="標楷體"/>
          <w:bCs/>
        </w:rPr>
        <w:t>」</w:t>
      </w:r>
      <w:r w:rsidR="00AB161E" w:rsidRPr="002D1F4A">
        <w:rPr>
          <w:rFonts w:hAnsi="標楷體" w:hint="eastAsia"/>
          <w:bCs/>
        </w:rPr>
        <w:t>計畫業者溢領服務費用、承租人溢領租金補助</w:t>
      </w:r>
      <w:r w:rsidRPr="002D1F4A">
        <w:rPr>
          <w:rFonts w:hAnsi="標楷體" w:hint="eastAsia"/>
          <w:bCs/>
        </w:rPr>
        <w:t>、出租人溢領修繕獎勵</w:t>
      </w:r>
      <w:r w:rsidR="00AB161E" w:rsidRPr="002D1F4A">
        <w:rPr>
          <w:rFonts w:hAnsi="標楷體" w:hint="eastAsia"/>
          <w:bCs/>
        </w:rPr>
        <w:t>等其他應收款項計</w:t>
      </w:r>
      <w:r w:rsidR="00AB161E" w:rsidRPr="002D1F4A">
        <w:rPr>
          <w:rFonts w:hint="eastAsia"/>
          <w:bCs/>
        </w:rPr>
        <w:t>407筆</w:t>
      </w:r>
      <w:r w:rsidR="001B088D" w:rsidRPr="002D1F4A">
        <w:rPr>
          <w:rFonts w:hint="eastAsia"/>
          <w:bCs/>
        </w:rPr>
        <w:t>、</w:t>
      </w:r>
      <w:r w:rsidR="00AB161E" w:rsidRPr="002D1F4A">
        <w:rPr>
          <w:rFonts w:hint="eastAsia"/>
          <w:bCs/>
        </w:rPr>
        <w:t>金額244萬餘元，其中甚</w:t>
      </w:r>
      <w:r w:rsidR="00B220BE" w:rsidRPr="002D1F4A">
        <w:rPr>
          <w:rFonts w:hint="eastAsia"/>
          <w:bCs/>
        </w:rPr>
        <w:t>至</w:t>
      </w:r>
      <w:r w:rsidR="00AB161E" w:rsidRPr="002D1F4A">
        <w:rPr>
          <w:rFonts w:hint="eastAsia"/>
          <w:bCs/>
        </w:rPr>
        <w:t>有帳齡已逾2年尚未收回者，顯示該中心未妥為積極清理應收溢領款項。</w:t>
      </w:r>
    </w:p>
    <w:p w14:paraId="78D613C8" w14:textId="08EC93D9" w:rsidR="00AB161E" w:rsidRPr="002D1F4A" w:rsidRDefault="00AB161E" w:rsidP="005D352D">
      <w:pPr>
        <w:pStyle w:val="4"/>
        <w:overflowPunct w:val="0"/>
        <w:ind w:left="1701"/>
        <w:rPr>
          <w:bCs/>
        </w:rPr>
      </w:pPr>
      <w:r w:rsidRPr="002D1F4A">
        <w:rPr>
          <w:rFonts w:hint="eastAsia"/>
          <w:bCs/>
        </w:rPr>
        <w:t>又</w:t>
      </w:r>
      <w:r w:rsidR="001B088D" w:rsidRPr="002D1F4A">
        <w:rPr>
          <w:rFonts w:hAnsi="標楷體" w:hint="eastAsia"/>
          <w:bCs/>
        </w:rPr>
        <w:t>國家住都中心</w:t>
      </w:r>
      <w:r w:rsidRPr="002D1F4A">
        <w:rPr>
          <w:rFonts w:hint="eastAsia"/>
          <w:bCs/>
        </w:rPr>
        <w:t>出納單位對於業者溢領款項，於收訖前即先行開立收據，並留存業務單位，且部分收據開立日期與款項收訖日期相距甚久(如包租代管第3期業者寄居蟹租屋有限公司高雄分公司</w:t>
      </w:r>
      <w:r w:rsidR="00997361" w:rsidRPr="002D1F4A">
        <w:rPr>
          <w:rFonts w:hint="eastAsia"/>
          <w:bCs/>
        </w:rPr>
        <w:t>【住都包租字第1110474號】</w:t>
      </w:r>
      <w:r w:rsidRPr="002D1F4A">
        <w:rPr>
          <w:rFonts w:hint="eastAsia"/>
          <w:bCs/>
        </w:rPr>
        <w:t>因經管案件解約須繳回溢領服務費</w:t>
      </w:r>
      <w:r w:rsidR="001B088D" w:rsidRPr="002D1F4A">
        <w:rPr>
          <w:rFonts w:hint="eastAsia"/>
          <w:bCs/>
        </w:rPr>
        <w:t>用</w:t>
      </w:r>
      <w:r w:rsidRPr="002D1F4A">
        <w:rPr>
          <w:rFonts w:hint="eastAsia"/>
          <w:bCs/>
        </w:rPr>
        <w:t>，國家住都中心於111年10月1日即預先開立收據，並帳列「其他應收款」科目，逾3個月餘，至112年1月始收回款項，並將預開立之收據發</w:t>
      </w:r>
      <w:r w:rsidR="001B088D" w:rsidRPr="002D1F4A">
        <w:rPr>
          <w:rFonts w:hint="eastAsia"/>
          <w:bCs/>
        </w:rPr>
        <w:t>還</w:t>
      </w:r>
      <w:r w:rsidRPr="002D1F4A">
        <w:rPr>
          <w:rFonts w:hint="eastAsia"/>
          <w:bCs/>
        </w:rPr>
        <w:t>業者及辦理帳務沖銷)，核與前開該中心會計制度有關已開立收據款項均已收納之規定不符。</w:t>
      </w:r>
    </w:p>
    <w:p w14:paraId="47C1E1F5" w14:textId="450AE908" w:rsidR="00AB161E" w:rsidRPr="002D1F4A" w:rsidRDefault="00997361" w:rsidP="005D352D">
      <w:pPr>
        <w:pStyle w:val="4"/>
        <w:overflowPunct w:val="0"/>
        <w:ind w:left="1701"/>
        <w:rPr>
          <w:bCs/>
        </w:rPr>
      </w:pPr>
      <w:r w:rsidRPr="002D1F4A">
        <w:rPr>
          <w:rFonts w:hint="eastAsia"/>
          <w:bCs/>
        </w:rPr>
        <w:t>再</w:t>
      </w:r>
      <w:r w:rsidR="00AB161E" w:rsidRPr="002D1F4A">
        <w:rPr>
          <w:rFonts w:hint="eastAsia"/>
          <w:bCs/>
        </w:rPr>
        <w:t>查部分已收回溢領款項(業者已撥付至國家住都中心銀行存款帳戶)，該中心帳列暫收款項未即時沖銷應收款項，致資產及負債虛增，未能允當表達應收帳款實際收繳情形。</w:t>
      </w:r>
    </w:p>
    <w:p w14:paraId="1B1872E9" w14:textId="43A043EC" w:rsidR="00AB161E" w:rsidRPr="002D1F4A" w:rsidRDefault="00997361" w:rsidP="005D352D">
      <w:pPr>
        <w:pStyle w:val="4"/>
        <w:overflowPunct w:val="0"/>
        <w:ind w:left="1701"/>
        <w:rPr>
          <w:rFonts w:hAnsi="標楷體"/>
          <w:bCs/>
        </w:rPr>
      </w:pPr>
      <w:r w:rsidRPr="002D1F4A">
        <w:rPr>
          <w:rFonts w:hint="eastAsia"/>
          <w:bCs/>
        </w:rPr>
        <w:t>另</w:t>
      </w:r>
      <w:r w:rsidR="00AB161E" w:rsidRPr="002D1F4A">
        <w:rPr>
          <w:rFonts w:hint="eastAsia"/>
          <w:bCs/>
        </w:rPr>
        <w:t>國家住都中心對於包租代管溢領案件之追繳，係由業務單位各案件承辦人員各自辦理，因管理方式不一，且未統一彙整案件辦理進度，致溢領案件追繳進度不易完整列管，且業務單位未定期與會計單位進行對帳清理，難以確保帳載債權之完整性。</w:t>
      </w:r>
    </w:p>
    <w:p w14:paraId="354AF40C" w14:textId="3BAE4A20" w:rsidR="00AB161E" w:rsidRPr="002D1F4A" w:rsidRDefault="00AC2727" w:rsidP="005D352D">
      <w:pPr>
        <w:pStyle w:val="3"/>
        <w:overflowPunct w:val="0"/>
        <w:rPr>
          <w:rFonts w:hAnsi="標楷體"/>
        </w:rPr>
      </w:pPr>
      <w:r w:rsidRPr="002D1F4A">
        <w:rPr>
          <w:rFonts w:hAnsi="標楷體" w:hint="eastAsia"/>
        </w:rPr>
        <w:lastRenderedPageBreak/>
        <w:t>詢據內政部雖稱</w:t>
      </w:r>
      <w:r w:rsidRPr="002D1F4A">
        <w:rPr>
          <w:rStyle w:val="aff"/>
          <w:rFonts w:hAnsi="標楷體"/>
        </w:rPr>
        <w:footnoteReference w:id="4"/>
      </w:r>
      <w:r w:rsidRPr="002D1F4A">
        <w:rPr>
          <w:rFonts w:hAnsi="標楷體" w:hint="eastAsia"/>
        </w:rPr>
        <w:t>：「</w:t>
      </w:r>
      <w:r w:rsidR="00EF7CC9" w:rsidRPr="002D1F4A">
        <w:rPr>
          <w:rFonts w:hAnsi="標楷體" w:hint="eastAsia"/>
        </w:rPr>
        <w:t>針對審計部112年公會版計畫查核結果，計有64筆出租人修繕費、獎勵費及68筆業者服務費未符補助規定部分，均已追繳完畢。</w:t>
      </w:r>
      <w:r w:rsidRPr="002D1F4A">
        <w:rPr>
          <w:rFonts w:hAnsi="標楷體" w:hint="eastAsia"/>
        </w:rPr>
        <w:t>」然</w:t>
      </w:r>
      <w:r w:rsidR="00D2655A" w:rsidRPr="002D1F4A">
        <w:rPr>
          <w:rFonts w:hAnsi="標楷體" w:hint="eastAsia"/>
        </w:rPr>
        <w:t>國家住都中心延宕追繳</w:t>
      </w:r>
      <w:r w:rsidR="00D258AA" w:rsidRPr="002D1F4A">
        <w:rPr>
          <w:rFonts w:hAnsi="標楷體" w:hint="eastAsia"/>
        </w:rPr>
        <w:t>、</w:t>
      </w:r>
      <w:r w:rsidR="00D2655A" w:rsidRPr="002D1F4A">
        <w:rPr>
          <w:rFonts w:hAnsi="標楷體" w:hint="eastAsia"/>
        </w:rPr>
        <w:t>清理「社會住宅包租代管」計畫</w:t>
      </w:r>
      <w:r w:rsidR="00D258AA" w:rsidRPr="002D1F4A">
        <w:rPr>
          <w:rFonts w:hAnsi="標楷體" w:hint="eastAsia"/>
        </w:rPr>
        <w:t>承租人、出租人及業者溢領之租金補助、修繕獎勵、服務費用等應收款項，</w:t>
      </w:r>
      <w:r w:rsidR="00D2655A" w:rsidRPr="002D1F4A">
        <w:rPr>
          <w:rFonts w:hAnsi="標楷體" w:hint="eastAsia"/>
        </w:rPr>
        <w:t>且未定期</w:t>
      </w:r>
      <w:r w:rsidR="00D258AA" w:rsidRPr="002D1F4A">
        <w:rPr>
          <w:rFonts w:hAnsi="標楷體" w:hint="eastAsia"/>
        </w:rPr>
        <w:t>核對</w:t>
      </w:r>
      <w:r w:rsidR="005C2105" w:rsidRPr="002D1F4A">
        <w:rPr>
          <w:rFonts w:hAnsi="標楷體" w:hint="eastAsia"/>
        </w:rPr>
        <w:t>會計</w:t>
      </w:r>
      <w:r w:rsidR="00D2655A" w:rsidRPr="002D1F4A">
        <w:rPr>
          <w:rFonts w:hAnsi="標楷體" w:hint="eastAsia"/>
        </w:rPr>
        <w:t>帳務，</w:t>
      </w:r>
      <w:r w:rsidR="00D258AA" w:rsidRPr="002D1F4A">
        <w:rPr>
          <w:rFonts w:hAnsi="標楷體" w:hint="eastAsia"/>
        </w:rPr>
        <w:t>以及</w:t>
      </w:r>
      <w:r w:rsidR="005C2105" w:rsidRPr="002D1F4A">
        <w:rPr>
          <w:rFonts w:hAnsi="標楷體" w:hint="eastAsia"/>
        </w:rPr>
        <w:t>溢領款項</w:t>
      </w:r>
      <w:r w:rsidR="00D258AA" w:rsidRPr="002D1F4A">
        <w:rPr>
          <w:rFonts w:hAnsi="標楷體" w:hint="eastAsia"/>
        </w:rPr>
        <w:t>追繳列管機制缺乏一致性，</w:t>
      </w:r>
      <w:r w:rsidRPr="002D1F4A">
        <w:rPr>
          <w:rFonts w:hAnsi="標楷體" w:hint="eastAsia"/>
        </w:rPr>
        <w:t>事實已甚明灼，</w:t>
      </w:r>
      <w:r w:rsidR="00D258AA" w:rsidRPr="002D1F4A">
        <w:rPr>
          <w:rFonts w:hAnsi="標楷體" w:hint="eastAsia"/>
        </w:rPr>
        <w:t>不僅不利憑證保管及款項催繳，亦難確保債權之完整性</w:t>
      </w:r>
      <w:r w:rsidR="00D2655A" w:rsidRPr="002D1F4A">
        <w:rPr>
          <w:rFonts w:hAnsi="標楷體" w:hint="eastAsia"/>
        </w:rPr>
        <w:t>。</w:t>
      </w:r>
      <w:r w:rsidR="00747AFF" w:rsidRPr="002D1F4A">
        <w:rPr>
          <w:rFonts w:hAnsi="標楷體" w:hint="eastAsia"/>
        </w:rPr>
        <w:t>內政部允應督飭</w:t>
      </w:r>
      <w:r w:rsidR="00F56ECB" w:rsidRPr="002D1F4A">
        <w:rPr>
          <w:rFonts w:hAnsi="標楷體" w:hint="eastAsia"/>
        </w:rPr>
        <w:t>該</w:t>
      </w:r>
      <w:r w:rsidR="00747AFF" w:rsidRPr="002D1F4A">
        <w:rPr>
          <w:rFonts w:hAnsi="標楷體" w:hint="eastAsia"/>
        </w:rPr>
        <w:t>中心</w:t>
      </w:r>
      <w:r w:rsidR="00F56ECB" w:rsidRPr="002D1F4A">
        <w:rPr>
          <w:rFonts w:hAnsi="標楷體" w:hint="eastAsia"/>
        </w:rPr>
        <w:t>持續強化應收帳款之管理，避免類似問題再次發生</w:t>
      </w:r>
      <w:r w:rsidR="00747AFF" w:rsidRPr="002D1F4A">
        <w:rPr>
          <w:rFonts w:hAnsi="標楷體" w:hint="eastAsia"/>
        </w:rPr>
        <w:t>。</w:t>
      </w:r>
    </w:p>
    <w:p w14:paraId="18516243" w14:textId="3F82DBF9" w:rsidR="00546091" w:rsidRPr="002D1F4A" w:rsidRDefault="00546091" w:rsidP="005D352D">
      <w:pPr>
        <w:pStyle w:val="2"/>
        <w:overflowPunct w:val="0"/>
        <w:rPr>
          <w:rFonts w:hAnsi="標楷體"/>
        </w:rPr>
      </w:pPr>
      <w:r w:rsidRPr="002D1F4A">
        <w:rPr>
          <w:rFonts w:hAnsi="標楷體" w:hint="eastAsia"/>
        </w:rPr>
        <w:t>林口世大運選手村社會住宅112年度現金流量住宅租金收入</w:t>
      </w:r>
      <w:r w:rsidR="003C31FF" w:rsidRPr="002D1F4A">
        <w:rPr>
          <w:rFonts w:hAnsi="標楷體" w:hint="eastAsia"/>
        </w:rPr>
        <w:t>僅</w:t>
      </w:r>
      <w:r w:rsidRPr="002D1F4A">
        <w:rPr>
          <w:rFonts w:hAnsi="標楷體" w:hint="eastAsia"/>
        </w:rPr>
        <w:t>占</w:t>
      </w:r>
      <w:r w:rsidR="003C31FF" w:rsidRPr="002D1F4A">
        <w:rPr>
          <w:rFonts w:hAnsi="標楷體" w:hint="eastAsia"/>
        </w:rPr>
        <w:t>「新北市林口區－國民住宅興辦事業計畫」</w:t>
      </w:r>
      <w:r w:rsidRPr="002D1F4A">
        <w:rPr>
          <w:rFonts w:hAnsi="標楷體" w:hint="eastAsia"/>
        </w:rPr>
        <w:t>預估收入之62.89</w:t>
      </w:r>
      <w:r w:rsidR="00FE3CFD" w:rsidRPr="002D1F4A">
        <w:rPr>
          <w:rFonts w:hAnsi="標楷體" w:hint="eastAsia"/>
        </w:rPr>
        <w:t>%</w:t>
      </w:r>
      <w:r w:rsidRPr="002D1F4A">
        <w:rPr>
          <w:rFonts w:hAnsi="標楷體" w:hint="eastAsia"/>
        </w:rPr>
        <w:t>，且</w:t>
      </w:r>
      <w:r w:rsidR="00CF0089" w:rsidRPr="002D1F4A">
        <w:rPr>
          <w:rFonts w:hAnsi="標楷體" w:hint="eastAsia"/>
        </w:rPr>
        <w:t>「</w:t>
      </w:r>
      <w:r w:rsidRPr="002D1F4A">
        <w:rPr>
          <w:rFonts w:hAnsi="標楷體" w:hint="eastAsia"/>
        </w:rPr>
        <w:t>專案出租</w:t>
      </w:r>
      <w:r w:rsidR="00CF0089" w:rsidRPr="002D1F4A">
        <w:rPr>
          <w:rFonts w:hAnsi="標楷體"/>
        </w:rPr>
        <w:t>」</w:t>
      </w:r>
      <w:r w:rsidRPr="002D1F4A">
        <w:rPr>
          <w:rFonts w:hAnsi="標楷體" w:hint="eastAsia"/>
        </w:rPr>
        <w:t>保留房舍長期空置</w:t>
      </w:r>
      <w:r w:rsidR="00CF0089" w:rsidRPr="002D1F4A">
        <w:rPr>
          <w:rFonts w:hAnsi="標楷體" w:hint="eastAsia"/>
        </w:rPr>
        <w:t>，與預定目標相去甚遠</w:t>
      </w:r>
      <w:r w:rsidRPr="002D1F4A">
        <w:rPr>
          <w:rFonts w:hAnsi="標楷體" w:hint="eastAsia"/>
        </w:rPr>
        <w:t>。內政部允應督促國家住都中心落實</w:t>
      </w:r>
      <w:r w:rsidR="004838F1" w:rsidRPr="002D1F4A">
        <w:rPr>
          <w:rFonts w:hAnsi="標楷體" w:hint="eastAsia"/>
        </w:rPr>
        <w:t>管理費</w:t>
      </w:r>
      <w:r w:rsidRPr="002D1F4A">
        <w:rPr>
          <w:rFonts w:hAnsi="標楷體" w:hint="eastAsia"/>
        </w:rPr>
        <w:t>收支平衡原則，減輕政府財政負擔，</w:t>
      </w:r>
      <w:r w:rsidR="00DD17C3" w:rsidRPr="002D1F4A">
        <w:rPr>
          <w:rFonts w:hAnsi="標楷體" w:hint="eastAsia"/>
        </w:rPr>
        <w:t>並持續改善房舍空置情形，以滿足民眾居住需求。</w:t>
      </w:r>
    </w:p>
    <w:p w14:paraId="05335D5D" w14:textId="6B065B48" w:rsidR="00546091" w:rsidRPr="002D1F4A" w:rsidRDefault="00546091" w:rsidP="005D352D">
      <w:pPr>
        <w:pStyle w:val="3"/>
        <w:overflowPunct w:val="0"/>
        <w:rPr>
          <w:rFonts w:hAnsi="標楷體"/>
        </w:rPr>
      </w:pPr>
      <w:r w:rsidRPr="002D1F4A">
        <w:rPr>
          <w:rFonts w:hAnsi="標楷體" w:hint="eastAsia"/>
        </w:rPr>
        <w:t>國家住都中心經管林口世大運選手村社會住宅(下稱林口社會住宅)，據「新北市林口區-國民住宅興辦事業計畫」(下稱興辦事業計畫)載述，該社會住宅工程經費155億3,566萬餘元，未來營運採出租方式經營，假設滿租前提下，林口社會住宅租金收入前3年每坪356元估算，3年後每坪418元估算，並每10年調漲4</w:t>
      </w:r>
      <w:r w:rsidR="00FE3CFD" w:rsidRPr="002D1F4A">
        <w:rPr>
          <w:rFonts w:hAnsi="標楷體" w:hint="eastAsia"/>
        </w:rPr>
        <w:t>%</w:t>
      </w:r>
      <w:r w:rsidRPr="002D1F4A">
        <w:rPr>
          <w:rFonts w:hAnsi="標楷體" w:hint="eastAsia"/>
        </w:rPr>
        <w:t>，回收99億288萬餘元，自償率為63.74</w:t>
      </w:r>
      <w:r w:rsidR="00FE3CFD" w:rsidRPr="002D1F4A">
        <w:rPr>
          <w:rFonts w:hAnsi="標楷體" w:hint="eastAsia"/>
        </w:rPr>
        <w:t>%</w:t>
      </w:r>
      <w:r w:rsidRPr="002D1F4A">
        <w:rPr>
          <w:rFonts w:hAnsi="標楷體" w:hint="eastAsia"/>
        </w:rPr>
        <w:t>(營運評估年期50年)。</w:t>
      </w:r>
    </w:p>
    <w:p w14:paraId="1E917508" w14:textId="15133C59" w:rsidR="00546091" w:rsidRPr="002D1F4A" w:rsidRDefault="00546091" w:rsidP="005D352D">
      <w:pPr>
        <w:pStyle w:val="3"/>
        <w:overflowPunct w:val="0"/>
        <w:rPr>
          <w:rFonts w:hAnsi="標楷體"/>
        </w:rPr>
      </w:pPr>
      <w:r w:rsidRPr="002D1F4A">
        <w:rPr>
          <w:rFonts w:hAnsi="標楷體" w:hint="eastAsia"/>
        </w:rPr>
        <w:t>查興辦事業計畫預估112年度現金流量住宅租金收入6億4,005萬元，惟當年度實際租金收入4億251萬餘元，僅占預估收入之62.89</w:t>
      </w:r>
      <w:r w:rsidR="00FE3CFD" w:rsidRPr="002D1F4A">
        <w:rPr>
          <w:rFonts w:hAnsi="標楷體" w:hint="eastAsia"/>
        </w:rPr>
        <w:t>%</w:t>
      </w:r>
      <w:r w:rsidRPr="002D1F4A">
        <w:rPr>
          <w:rFonts w:hAnsi="標楷體" w:hint="eastAsia"/>
        </w:rPr>
        <w:t>，經分析主因係內政部為消化龐大出租量體，於開辦前3年(107年11</w:t>
      </w:r>
      <w:r w:rsidRPr="002D1F4A">
        <w:rPr>
          <w:rFonts w:hAnsi="標楷體" w:hint="eastAsia"/>
        </w:rPr>
        <w:lastRenderedPageBreak/>
        <w:t>月1日至110年10月31日)額外給予優惠方案，一般戶及優先戶分別為每坪每月租金為307元及246元，低於原訂財務試算之每坪每月租金356元；嗣歷經3次微幅調漲租金，截至112年底為一般戶321元、優先戶257元，仍低於原訂財務試算之每坪每月租金418元，且差異頗鉅。</w:t>
      </w:r>
    </w:p>
    <w:p w14:paraId="7C216A81" w14:textId="2D756D19" w:rsidR="00084D2B" w:rsidRPr="002D1F4A" w:rsidRDefault="00084D2B" w:rsidP="00084D2B">
      <w:pPr>
        <w:pStyle w:val="3"/>
        <w:overflowPunct w:val="0"/>
        <w:rPr>
          <w:rFonts w:hAnsi="標楷體" w:cs="HiddenHorzOCR"/>
          <w:szCs w:val="32"/>
        </w:rPr>
      </w:pPr>
      <w:r w:rsidRPr="002D1F4A">
        <w:rPr>
          <w:rFonts w:hAnsi="標楷體" w:cs="HiddenHorzOCR" w:hint="eastAsia"/>
          <w:szCs w:val="32"/>
        </w:rPr>
        <w:t>又據林口社會住宅出租申請手冊肆、二規定，其管理費係以使用者付費及收支平衡原則訂定，</w:t>
      </w:r>
      <w:r w:rsidR="005C2105" w:rsidRPr="002D1F4A">
        <w:rPr>
          <w:rFonts w:hAnsi="標楷體" w:cs="HiddenHorzOCR" w:hint="eastAsia"/>
          <w:szCs w:val="32"/>
        </w:rPr>
        <w:t>以</w:t>
      </w:r>
      <w:r w:rsidRPr="002D1F4A">
        <w:rPr>
          <w:rFonts w:hAnsi="標楷體" w:cs="HiddenHorzOCR" w:hint="eastAsia"/>
          <w:szCs w:val="32"/>
        </w:rPr>
        <w:t>每坪每月60元計收，所收取費用皆用於提供承租者居住服務。經查110至112年度每年管理費收入皆為9,651萬餘元，管理費支出分別為1億864萬餘元、1億615萬餘元及1億366萬餘元，分別短絀1,212萬餘元、964萬餘元及714萬餘元，管理費收入不足支應所需部分，皆由國家住都中心支應，不符使用者付費及收支平衡原則。</w:t>
      </w:r>
    </w:p>
    <w:p w14:paraId="4D4368E1" w14:textId="0E2DFF3B" w:rsidR="00546091" w:rsidRPr="002D1F4A" w:rsidRDefault="00084D2B" w:rsidP="005D352D">
      <w:pPr>
        <w:pStyle w:val="3"/>
        <w:overflowPunct w:val="0"/>
        <w:rPr>
          <w:rFonts w:hAnsi="標楷體"/>
        </w:rPr>
      </w:pPr>
      <w:r w:rsidRPr="002D1F4A">
        <w:rPr>
          <w:rFonts w:hAnsi="標楷體" w:hint="eastAsia"/>
        </w:rPr>
        <w:t>再</w:t>
      </w:r>
      <w:r w:rsidR="00546091" w:rsidRPr="002D1F4A">
        <w:rPr>
          <w:rFonts w:hAnsi="標楷體" w:hint="eastAsia"/>
        </w:rPr>
        <w:t>分析113年3月底</w:t>
      </w:r>
      <w:r w:rsidR="00E556D7" w:rsidRPr="002D1F4A">
        <w:rPr>
          <w:rFonts w:hAnsi="標楷體" w:hint="eastAsia"/>
        </w:rPr>
        <w:t>林口社會住宅</w:t>
      </w:r>
      <w:r w:rsidR="00546091" w:rsidRPr="002D1F4A">
        <w:rPr>
          <w:rFonts w:hAnsi="標楷體" w:hint="eastAsia"/>
        </w:rPr>
        <w:t>3,490戶之出租情形，空置之234戶中，66戶分屬社會住宅、公益社會福利機構及店鋪，係前承租人退租或合約到期，尚待其他民眾入住所致；另168戶空置戶屬專案出租，主要係保留房舍，以備提供扶助經濟弱勢之非營利私法人，企業或學校作為宿舍，或安置公共工程拆遷戶及國有土地占用戶等。</w:t>
      </w:r>
    </w:p>
    <w:p w14:paraId="2E1B69B0" w14:textId="2182A125" w:rsidR="00546091" w:rsidRPr="002D1F4A" w:rsidRDefault="00546091" w:rsidP="005D352D">
      <w:pPr>
        <w:pStyle w:val="3"/>
        <w:overflowPunct w:val="0"/>
        <w:rPr>
          <w:rFonts w:hAnsi="標楷體"/>
        </w:rPr>
      </w:pPr>
      <w:r w:rsidRPr="002D1F4A">
        <w:rPr>
          <w:rFonts w:hAnsi="標楷體" w:hint="eastAsia"/>
        </w:rPr>
        <w:t>鑑於林口社會住宅截至113年4月底止，1至4房型候補民眾介於111戶至604戶間，等候期27個月至68個月，候補入住民眾</w:t>
      </w:r>
      <w:r w:rsidR="005C2105" w:rsidRPr="002D1F4A">
        <w:rPr>
          <w:rFonts w:hAnsi="標楷體" w:hint="eastAsia"/>
        </w:rPr>
        <w:t>極</w:t>
      </w:r>
      <w:r w:rsidRPr="002D1F4A">
        <w:rPr>
          <w:rFonts w:hAnsi="標楷體" w:hint="eastAsia"/>
        </w:rPr>
        <w:t>多，且等候期皆逾2年，顯示國家住都中心長期保留部分房舍，供特定需求民眾申租，已影響其他民眾入住權益；又專案實驗住宅CI及DB等2棟未釋出供民眾申請入住，每年因此短收租金收入及管理費收入分別為2,546萬餘元及517萬餘元(總坪數7,184.86坪，租金收</w:t>
      </w:r>
      <w:r w:rsidRPr="002D1F4A">
        <w:rPr>
          <w:rFonts w:hAnsi="標楷體" w:hint="eastAsia"/>
        </w:rPr>
        <w:lastRenderedPageBreak/>
        <w:t>入以弱勢戶占40</w:t>
      </w:r>
      <w:r w:rsidR="00FE3CFD" w:rsidRPr="002D1F4A">
        <w:rPr>
          <w:rFonts w:hAnsi="標楷體" w:hint="eastAsia"/>
        </w:rPr>
        <w:t>%</w:t>
      </w:r>
      <w:r w:rsidRPr="002D1F4A">
        <w:rPr>
          <w:rFonts w:hAnsi="標楷體" w:hint="eastAsia"/>
        </w:rPr>
        <w:t>，平均每坪租金295.4元計算)，亦影響國家住都中心財源收入。</w:t>
      </w:r>
    </w:p>
    <w:p w14:paraId="6CB258A1" w14:textId="77777777" w:rsidR="00546091" w:rsidRPr="002D1F4A" w:rsidRDefault="00546091" w:rsidP="005D352D">
      <w:pPr>
        <w:pStyle w:val="3"/>
        <w:overflowPunct w:val="0"/>
        <w:rPr>
          <w:rFonts w:hAnsi="標楷體"/>
        </w:rPr>
      </w:pPr>
      <w:r w:rsidRPr="002D1F4A">
        <w:rPr>
          <w:rFonts w:hAnsi="標楷體" w:hint="eastAsia"/>
        </w:rPr>
        <w:t>嗣內政部分別於113年6月20日、113年8月16日聲復略以：</w:t>
      </w:r>
    </w:p>
    <w:p w14:paraId="10FF1493" w14:textId="4DCA4EF7" w:rsidR="00546091" w:rsidRPr="002D1F4A" w:rsidRDefault="00546091" w:rsidP="005D352D">
      <w:pPr>
        <w:pStyle w:val="4"/>
        <w:overflowPunct w:val="0"/>
        <w:ind w:left="1701"/>
        <w:rPr>
          <w:rFonts w:hAnsi="標楷體"/>
          <w:bCs/>
        </w:rPr>
      </w:pPr>
      <w:r w:rsidRPr="002D1F4A">
        <w:rPr>
          <w:rFonts w:hAnsi="標楷體" w:hint="eastAsia"/>
          <w:bCs/>
        </w:rPr>
        <w:t>林口社會住宅專案出租保留房舍，已整合現有</w:t>
      </w:r>
      <w:r w:rsidRPr="002D1F4A">
        <w:rPr>
          <w:rFonts w:hAnsi="標楷體"/>
          <w:bCs/>
        </w:rPr>
        <w:t>非營利組織</w:t>
      </w:r>
      <w:r w:rsidRPr="002D1F4A">
        <w:rPr>
          <w:rFonts w:hAnsi="標楷體" w:hint="eastAsia"/>
          <w:bCs/>
        </w:rPr>
        <w:t>(</w:t>
      </w:r>
      <w:r w:rsidRPr="002D1F4A">
        <w:rPr>
          <w:rFonts w:hAnsi="標楷體"/>
          <w:bCs/>
        </w:rPr>
        <w:t>Non-Profit Organization，</w:t>
      </w:r>
      <w:r w:rsidRPr="002D1F4A">
        <w:rPr>
          <w:rFonts w:hAnsi="標楷體" w:hint="eastAsia"/>
          <w:bCs/>
        </w:rPr>
        <w:t>簡稱NPO)擴充及社區服務需求，先行調控空間釋出使用。剩餘戶數將配合中央政策推動，預計於年底前陸續推出「使用權社會住宅」及</w:t>
      </w:r>
      <w:r w:rsidR="00E556D7" w:rsidRPr="002D1F4A">
        <w:rPr>
          <w:rFonts w:hAnsi="標楷體" w:hint="eastAsia"/>
          <w:bCs/>
        </w:rPr>
        <w:t>「</w:t>
      </w:r>
      <w:r w:rsidRPr="002D1F4A">
        <w:rPr>
          <w:rFonts w:hAnsi="標楷體" w:hint="eastAsia"/>
          <w:bCs/>
        </w:rPr>
        <w:t>高齡友善實驗方案</w:t>
      </w:r>
      <w:r w:rsidR="00E556D7" w:rsidRPr="002D1F4A">
        <w:rPr>
          <w:rFonts w:hAnsi="標楷體"/>
          <w:bCs/>
        </w:rPr>
        <w:t>」</w:t>
      </w:r>
      <w:r w:rsidRPr="002D1F4A">
        <w:rPr>
          <w:rFonts w:hAnsi="標楷體" w:hint="eastAsia"/>
          <w:bCs/>
        </w:rPr>
        <w:t>。</w:t>
      </w:r>
    </w:p>
    <w:p w14:paraId="24C4F716" w14:textId="77777777" w:rsidR="00546091" w:rsidRPr="002D1F4A" w:rsidRDefault="00546091" w:rsidP="005D352D">
      <w:pPr>
        <w:pStyle w:val="4"/>
        <w:overflowPunct w:val="0"/>
        <w:ind w:left="1701"/>
        <w:rPr>
          <w:rFonts w:hAnsi="標楷體"/>
          <w:bCs/>
        </w:rPr>
      </w:pPr>
      <w:r w:rsidRPr="002D1F4A">
        <w:rPr>
          <w:rFonts w:hAnsi="標楷體" w:hint="eastAsia"/>
          <w:bCs/>
        </w:rPr>
        <w:t>有關管理費收入不足支應所需1節，將持續精進社會住宅營運管理，適時檢討管理費及服務水準外，並著手建立營運管理系統，透過系統化管理降低營運成本，以達管理費收支平衡原則。</w:t>
      </w:r>
    </w:p>
    <w:p w14:paraId="2C11AE77" w14:textId="7FD85F2F" w:rsidR="00546091" w:rsidRPr="002D1F4A" w:rsidRDefault="00546091" w:rsidP="005D352D">
      <w:pPr>
        <w:pStyle w:val="3"/>
        <w:overflowPunct w:val="0"/>
        <w:rPr>
          <w:rFonts w:hAnsi="標楷體"/>
          <w:szCs w:val="32"/>
        </w:rPr>
      </w:pPr>
      <w:r w:rsidRPr="002D1F4A">
        <w:rPr>
          <w:rFonts w:hAnsi="標楷體" w:hint="eastAsia"/>
        </w:rPr>
        <w:t>綜上，據</w:t>
      </w:r>
      <w:r w:rsidR="00E556D7" w:rsidRPr="002D1F4A">
        <w:rPr>
          <w:rFonts w:hAnsi="標楷體" w:hint="eastAsia"/>
        </w:rPr>
        <w:t>興辦事業計畫</w:t>
      </w:r>
      <w:r w:rsidRPr="002D1F4A">
        <w:rPr>
          <w:rFonts w:hAnsi="標楷體" w:hint="eastAsia"/>
        </w:rPr>
        <w:t>預估，林口社會住宅112年度現金流量住宅租金收入應為6億4,005萬元，然當年度實際租金收入僅為4億251萬餘元，約占預估收入之62.89</w:t>
      </w:r>
      <w:r w:rsidR="00FE3CFD" w:rsidRPr="002D1F4A">
        <w:rPr>
          <w:rFonts w:hAnsi="標楷體" w:hint="eastAsia"/>
        </w:rPr>
        <w:t>%</w:t>
      </w:r>
      <w:r w:rsidRPr="002D1F4A">
        <w:rPr>
          <w:rFonts w:hAnsi="標楷體" w:hint="eastAsia"/>
        </w:rPr>
        <w:t>，</w:t>
      </w:r>
      <w:r w:rsidR="005C2105" w:rsidRPr="002D1F4A">
        <w:rPr>
          <w:rFonts w:hAnsi="標楷體" w:hint="eastAsia"/>
        </w:rPr>
        <w:t>與</w:t>
      </w:r>
      <w:r w:rsidRPr="002D1F4A">
        <w:rPr>
          <w:rFonts w:hAnsi="標楷體" w:hint="eastAsia"/>
        </w:rPr>
        <w:t>興辦事業計畫</w:t>
      </w:r>
      <w:r w:rsidR="005C2105" w:rsidRPr="002D1F4A">
        <w:rPr>
          <w:rFonts w:hAnsi="標楷體" w:hint="eastAsia"/>
        </w:rPr>
        <w:t>預估金額差距極大</w:t>
      </w:r>
      <w:r w:rsidRPr="002D1F4A">
        <w:rPr>
          <w:rFonts w:hAnsi="標楷體" w:hint="eastAsia"/>
        </w:rPr>
        <w:t>，且專案出租保留房舍長期空置。</w:t>
      </w:r>
      <w:r w:rsidR="005C2105" w:rsidRPr="002D1F4A">
        <w:rPr>
          <w:rFonts w:hAnsi="標楷體" w:hint="eastAsia"/>
        </w:rPr>
        <w:t>是以，</w:t>
      </w:r>
      <w:r w:rsidRPr="002D1F4A">
        <w:rPr>
          <w:rFonts w:hAnsi="標楷體" w:hint="eastAsia"/>
        </w:rPr>
        <w:t>內政部允應督促國家住都中心落實管理費收支</w:t>
      </w:r>
      <w:r w:rsidR="00C564B6" w:rsidRPr="002D1F4A">
        <w:rPr>
          <w:rFonts w:hAnsi="標楷體" w:hint="eastAsia"/>
        </w:rPr>
        <w:t xml:space="preserve"> </w:t>
      </w:r>
      <w:r w:rsidRPr="002D1F4A">
        <w:rPr>
          <w:rFonts w:hAnsi="標楷體" w:hint="eastAsia"/>
        </w:rPr>
        <w:t>平衡原則，減輕政府財政負擔，並</w:t>
      </w:r>
      <w:r w:rsidR="00DD17C3" w:rsidRPr="002D1F4A">
        <w:rPr>
          <w:rFonts w:hAnsi="標楷體" w:hint="eastAsia"/>
        </w:rPr>
        <w:t>持續</w:t>
      </w:r>
      <w:r w:rsidR="00AB6D56" w:rsidRPr="002D1F4A">
        <w:rPr>
          <w:rFonts w:hAnsi="標楷體" w:hint="eastAsia"/>
        </w:rPr>
        <w:t>改善房舍空置情形</w:t>
      </w:r>
      <w:r w:rsidRPr="002D1F4A">
        <w:rPr>
          <w:rFonts w:hAnsi="標楷體" w:hint="eastAsia"/>
        </w:rPr>
        <w:t>，以滿足民眾居住需求。</w:t>
      </w:r>
    </w:p>
    <w:p w14:paraId="07680953" w14:textId="1B0CEE89" w:rsidR="00E918C6" w:rsidRPr="002D1F4A" w:rsidRDefault="00945562" w:rsidP="005D352D">
      <w:pPr>
        <w:pStyle w:val="2"/>
        <w:overflowPunct w:val="0"/>
        <w:ind w:left="1020" w:hanging="680"/>
        <w:rPr>
          <w:rFonts w:hAnsi="標楷體"/>
          <w:szCs w:val="32"/>
        </w:rPr>
      </w:pPr>
      <w:bookmarkStart w:id="8" w:name="_Hlk211351115"/>
      <w:r w:rsidRPr="002D1F4A">
        <w:rPr>
          <w:rFonts w:hAnsi="標楷體" w:hint="eastAsia"/>
          <w:szCs w:val="32"/>
        </w:rPr>
        <w:t>內政部推動</w:t>
      </w:r>
      <w:r w:rsidR="00DE2DDF" w:rsidRPr="002D1F4A">
        <w:rPr>
          <w:rFonts w:hAnsi="標楷體" w:hint="eastAsia"/>
          <w:szCs w:val="32"/>
        </w:rPr>
        <w:t>「社會住宅包租代管」</w:t>
      </w:r>
      <w:r w:rsidRPr="002D1F4A">
        <w:rPr>
          <w:rFonts w:hAnsi="標楷體" w:hint="eastAsia"/>
          <w:szCs w:val="32"/>
        </w:rPr>
        <w:t>計畫，</w:t>
      </w:r>
      <w:r w:rsidR="00B57A11" w:rsidRPr="002D1F4A">
        <w:rPr>
          <w:rFonts w:hAnsi="標楷體" w:hint="eastAsia"/>
          <w:szCs w:val="32"/>
        </w:rPr>
        <w:t>對於</w:t>
      </w:r>
      <w:r w:rsidR="00DE2DDF" w:rsidRPr="002D1F4A">
        <w:rPr>
          <w:rFonts w:hAnsi="標楷體" w:hint="eastAsia"/>
          <w:szCs w:val="32"/>
        </w:rPr>
        <w:t>促進</w:t>
      </w:r>
      <w:r w:rsidR="00972B41" w:rsidRPr="002D1F4A">
        <w:rPr>
          <w:rFonts w:hAnsi="標楷體" w:hint="eastAsia"/>
          <w:szCs w:val="32"/>
        </w:rPr>
        <w:t>租屋市場</w:t>
      </w:r>
      <w:r w:rsidR="00DE2DDF" w:rsidRPr="002D1F4A">
        <w:rPr>
          <w:rFonts w:hAnsi="標楷體" w:hint="eastAsia"/>
          <w:szCs w:val="32"/>
        </w:rPr>
        <w:t>專業化與制度化</w:t>
      </w:r>
      <w:r w:rsidR="00B57A11" w:rsidRPr="002D1F4A">
        <w:rPr>
          <w:rFonts w:hAnsi="標楷體" w:hint="eastAsia"/>
          <w:szCs w:val="32"/>
        </w:rPr>
        <w:t>方面</w:t>
      </w:r>
      <w:r w:rsidR="008922D0" w:rsidRPr="002D1F4A">
        <w:rPr>
          <w:rFonts w:hAnsi="標楷體" w:hint="eastAsia"/>
          <w:szCs w:val="32"/>
        </w:rPr>
        <w:t>已</w:t>
      </w:r>
      <w:r w:rsidR="00B57A11" w:rsidRPr="002D1F4A">
        <w:rPr>
          <w:rFonts w:hAnsi="標楷體" w:hint="eastAsia"/>
          <w:szCs w:val="32"/>
        </w:rPr>
        <w:t>取得初步成效，</w:t>
      </w:r>
      <w:r w:rsidR="00DE2DDF" w:rsidRPr="002D1F4A">
        <w:rPr>
          <w:rFonts w:hAnsi="標楷體" w:hint="eastAsia"/>
          <w:szCs w:val="32"/>
        </w:rPr>
        <w:t>惟在推動過程中仍面臨多重結構性挑戰，包括屋源不足、資訊不對稱</w:t>
      </w:r>
      <w:r w:rsidR="00397A14" w:rsidRPr="002D1F4A">
        <w:rPr>
          <w:rFonts w:hAnsi="標楷體" w:hint="eastAsia"/>
          <w:szCs w:val="32"/>
        </w:rPr>
        <w:t>、</w:t>
      </w:r>
      <w:r w:rsidR="00DE2DDF" w:rsidRPr="002D1F4A">
        <w:rPr>
          <w:rFonts w:hAnsi="標楷體" w:hint="eastAsia"/>
          <w:szCs w:val="32"/>
        </w:rPr>
        <w:t>包租</w:t>
      </w:r>
      <w:r w:rsidR="00A44781" w:rsidRPr="002D1F4A">
        <w:rPr>
          <w:rFonts w:hAnsi="標楷體" w:hint="eastAsia"/>
          <w:szCs w:val="32"/>
        </w:rPr>
        <w:t>比率</w:t>
      </w:r>
      <w:r w:rsidR="00602382" w:rsidRPr="002D1F4A">
        <w:rPr>
          <w:rFonts w:hAnsi="標楷體" w:hint="eastAsia"/>
          <w:szCs w:val="32"/>
        </w:rPr>
        <w:t>較</w:t>
      </w:r>
      <w:r w:rsidR="00DE2DDF" w:rsidRPr="002D1F4A">
        <w:rPr>
          <w:rFonts w:hAnsi="標楷體" w:hint="eastAsia"/>
          <w:szCs w:val="32"/>
        </w:rPr>
        <w:t>低</w:t>
      </w:r>
      <w:r w:rsidR="00397A14" w:rsidRPr="002D1F4A">
        <w:rPr>
          <w:rFonts w:hAnsi="標楷體" w:hint="eastAsia"/>
          <w:szCs w:val="32"/>
        </w:rPr>
        <w:t>、政策宣導未普及</w:t>
      </w:r>
      <w:r w:rsidR="00F54033" w:rsidRPr="002D1F4A">
        <w:rPr>
          <w:rFonts w:hAnsi="標楷體" w:hint="eastAsia"/>
          <w:szCs w:val="32"/>
        </w:rPr>
        <w:t>、</w:t>
      </w:r>
      <w:r w:rsidR="00DE2DDF" w:rsidRPr="002D1F4A">
        <w:rPr>
          <w:rFonts w:hAnsi="標楷體" w:hint="eastAsia"/>
          <w:szCs w:val="32"/>
        </w:rPr>
        <w:t>缺乏跨部門支援機制等。為</w:t>
      </w:r>
      <w:r w:rsidR="00140830" w:rsidRPr="002D1F4A">
        <w:rPr>
          <w:rFonts w:hAnsi="標楷體" w:hint="eastAsia"/>
          <w:szCs w:val="32"/>
        </w:rPr>
        <w:t>落實</w:t>
      </w:r>
      <w:r w:rsidR="00DE2DDF" w:rsidRPr="002D1F4A">
        <w:rPr>
          <w:rFonts w:hAnsi="標楷體" w:hint="eastAsia"/>
          <w:szCs w:val="32"/>
        </w:rPr>
        <w:t>「社會住宅包租代管」政策初衷，政府</w:t>
      </w:r>
      <w:r w:rsidR="00833C42" w:rsidRPr="002D1F4A">
        <w:rPr>
          <w:rFonts w:hAnsi="標楷體"/>
          <w:szCs w:val="32"/>
        </w:rPr>
        <w:t>應</w:t>
      </w:r>
      <w:r w:rsidR="00AF6AE5" w:rsidRPr="002D1F4A">
        <w:rPr>
          <w:rFonts w:hAnsi="標楷體" w:hint="eastAsia"/>
          <w:szCs w:val="32"/>
        </w:rPr>
        <w:t>打造</w:t>
      </w:r>
      <w:r w:rsidR="0028759D" w:rsidRPr="002D1F4A">
        <w:rPr>
          <w:rFonts w:hAnsi="標楷體" w:hint="eastAsia"/>
          <w:szCs w:val="32"/>
        </w:rPr>
        <w:t>公開</w:t>
      </w:r>
      <w:r w:rsidR="00833C42" w:rsidRPr="002D1F4A">
        <w:rPr>
          <w:rFonts w:hAnsi="標楷體"/>
          <w:szCs w:val="32"/>
        </w:rPr>
        <w:t>透明的</w:t>
      </w:r>
      <w:r w:rsidR="0028759D" w:rsidRPr="002D1F4A">
        <w:rPr>
          <w:rFonts w:hAnsi="標楷體" w:hint="eastAsia"/>
          <w:szCs w:val="32"/>
        </w:rPr>
        <w:t>房</w:t>
      </w:r>
      <w:r w:rsidR="00833C42" w:rsidRPr="002D1F4A">
        <w:rPr>
          <w:rFonts w:hAnsi="標楷體"/>
          <w:szCs w:val="32"/>
        </w:rPr>
        <w:t>租資訊</w:t>
      </w:r>
      <w:r w:rsidR="0028759D" w:rsidRPr="002D1F4A">
        <w:rPr>
          <w:rFonts w:hAnsi="標楷體"/>
          <w:szCs w:val="32"/>
        </w:rPr>
        <w:t>整合</w:t>
      </w:r>
      <w:r w:rsidR="00833C42" w:rsidRPr="002D1F4A">
        <w:rPr>
          <w:rFonts w:hAnsi="標楷體"/>
          <w:szCs w:val="32"/>
        </w:rPr>
        <w:t>平台，</w:t>
      </w:r>
      <w:r w:rsidR="00AF6AE5" w:rsidRPr="002D1F4A">
        <w:rPr>
          <w:rFonts w:hAnsi="標楷體"/>
          <w:szCs w:val="32"/>
        </w:rPr>
        <w:t>避免依賴零散或單一來源</w:t>
      </w:r>
      <w:r w:rsidR="00AF6AE5" w:rsidRPr="002D1F4A">
        <w:rPr>
          <w:rFonts w:hAnsi="標楷體" w:hint="eastAsia"/>
          <w:szCs w:val="32"/>
        </w:rPr>
        <w:t>，</w:t>
      </w:r>
      <w:r w:rsidR="00DE2DDF" w:rsidRPr="002D1F4A">
        <w:rPr>
          <w:rFonts w:hAnsi="標楷體" w:hint="eastAsia"/>
          <w:szCs w:val="32"/>
        </w:rPr>
        <w:t>並優化</w:t>
      </w:r>
      <w:r w:rsidR="00AF6AE5" w:rsidRPr="002D1F4A">
        <w:rPr>
          <w:rFonts w:hAnsi="標楷體" w:hint="eastAsia"/>
          <w:szCs w:val="32"/>
        </w:rPr>
        <w:t>租屋</w:t>
      </w:r>
      <w:r w:rsidR="00DE2DDF" w:rsidRPr="002D1F4A">
        <w:rPr>
          <w:rFonts w:hAnsi="標楷體" w:hint="eastAsia"/>
          <w:szCs w:val="32"/>
        </w:rPr>
        <w:t>誘因與風險管理機制，提升屋主參與意願，</w:t>
      </w:r>
      <w:r w:rsidR="00AF6AE5" w:rsidRPr="002D1F4A">
        <w:rPr>
          <w:rFonts w:hAnsi="標楷體" w:hint="eastAsia"/>
          <w:szCs w:val="32"/>
        </w:rPr>
        <w:t>再</w:t>
      </w:r>
      <w:r w:rsidR="00DE2DDF" w:rsidRPr="002D1F4A">
        <w:rPr>
          <w:rFonts w:hAnsi="標楷體" w:hint="eastAsia"/>
          <w:szCs w:val="32"/>
        </w:rPr>
        <w:t>透過跨部門協作與多元</w:t>
      </w:r>
      <w:r w:rsidR="00DE2DDF" w:rsidRPr="002D1F4A">
        <w:rPr>
          <w:rFonts w:hAnsi="標楷體" w:hint="eastAsia"/>
          <w:szCs w:val="32"/>
        </w:rPr>
        <w:lastRenderedPageBreak/>
        <w:t>資源挹注，</w:t>
      </w:r>
      <w:r w:rsidR="00DE2DDF" w:rsidRPr="002D1F4A">
        <w:rPr>
          <w:rFonts w:hAnsi="標楷體"/>
        </w:rPr>
        <w:t>補位</w:t>
      </w:r>
      <w:r w:rsidR="00DE2DDF" w:rsidRPr="002D1F4A">
        <w:rPr>
          <w:rFonts w:hAnsi="標楷體" w:hint="eastAsia"/>
        </w:rPr>
        <w:t>民間</w:t>
      </w:r>
      <w:r w:rsidR="00DE2DDF" w:rsidRPr="002D1F4A">
        <w:rPr>
          <w:rFonts w:hAnsi="標楷體"/>
        </w:rPr>
        <w:t>業者不足</w:t>
      </w:r>
      <w:r w:rsidR="00DE2DDF" w:rsidRPr="002D1F4A">
        <w:rPr>
          <w:rFonts w:hAnsi="標楷體" w:hint="eastAsia"/>
          <w:szCs w:val="32"/>
        </w:rPr>
        <w:t>，</w:t>
      </w:r>
      <w:r w:rsidR="00FA4D7E" w:rsidRPr="002D1F4A">
        <w:rPr>
          <w:rFonts w:hAnsi="標楷體" w:hint="eastAsia"/>
          <w:szCs w:val="32"/>
        </w:rPr>
        <w:t>進一步</w:t>
      </w:r>
      <w:r w:rsidR="00140830" w:rsidRPr="002D1F4A">
        <w:rPr>
          <w:rFonts w:hAnsi="標楷體" w:hint="eastAsia"/>
          <w:szCs w:val="32"/>
        </w:rPr>
        <w:t>完善</w:t>
      </w:r>
      <w:r w:rsidR="00206810" w:rsidRPr="002D1F4A">
        <w:rPr>
          <w:rFonts w:hAnsi="標楷體" w:hint="eastAsia"/>
          <w:szCs w:val="32"/>
        </w:rPr>
        <w:t>我國</w:t>
      </w:r>
      <w:r w:rsidR="009044C0" w:rsidRPr="002D1F4A">
        <w:rPr>
          <w:rFonts w:hAnsi="標楷體" w:hint="eastAsia"/>
        </w:rPr>
        <w:t>住房安全網</w:t>
      </w:r>
      <w:r w:rsidR="00DE2DDF" w:rsidRPr="002D1F4A">
        <w:rPr>
          <w:rFonts w:hAnsi="標楷體" w:hint="eastAsia"/>
          <w:szCs w:val="32"/>
        </w:rPr>
        <w:t>。</w:t>
      </w:r>
      <w:bookmarkEnd w:id="8"/>
    </w:p>
    <w:p w14:paraId="3D3A5B37" w14:textId="2885A872" w:rsidR="002D389F" w:rsidRPr="002D1F4A" w:rsidRDefault="00027E13" w:rsidP="005D352D">
      <w:pPr>
        <w:pStyle w:val="3"/>
        <w:overflowPunct w:val="0"/>
        <w:ind w:left="1360" w:hanging="680"/>
        <w:rPr>
          <w:rFonts w:hAnsi="標楷體"/>
          <w:szCs w:val="28"/>
        </w:rPr>
      </w:pPr>
      <w:r w:rsidRPr="002D1F4A">
        <w:rPr>
          <w:rFonts w:hAnsi="標楷體" w:hint="eastAsia"/>
          <w:szCs w:val="28"/>
        </w:rPr>
        <w:t>為</w:t>
      </w:r>
      <w:r w:rsidR="00FA684B" w:rsidRPr="002D1F4A">
        <w:rPr>
          <w:rFonts w:hAnsi="標楷體" w:hint="eastAsia"/>
          <w:szCs w:val="28"/>
        </w:rPr>
        <w:t>維護</w:t>
      </w:r>
      <w:r w:rsidR="002C108F" w:rsidRPr="002D1F4A">
        <w:rPr>
          <w:rFonts w:hAnsi="標楷體" w:hint="eastAsia"/>
          <w:szCs w:val="28"/>
        </w:rPr>
        <w:t>民眾</w:t>
      </w:r>
      <w:r w:rsidR="00FA684B" w:rsidRPr="002D1F4A">
        <w:rPr>
          <w:rFonts w:hAnsi="標楷體" w:hint="eastAsia"/>
          <w:szCs w:val="28"/>
        </w:rPr>
        <w:t>居住權，落實居住正義，</w:t>
      </w:r>
      <w:r w:rsidR="002D389F" w:rsidRPr="002D1F4A">
        <w:rPr>
          <w:rFonts w:hAnsi="標楷體" w:hint="eastAsia"/>
          <w:szCs w:val="28"/>
        </w:rPr>
        <w:t>並兼顧社會福利與市場機能，</w:t>
      </w:r>
      <w:r w:rsidR="00FA684B" w:rsidRPr="002D1F4A">
        <w:rPr>
          <w:rFonts w:hAnsi="標楷體" w:hint="eastAsia"/>
          <w:szCs w:val="28"/>
        </w:rPr>
        <w:t>政府於106年</w:t>
      </w:r>
      <w:r w:rsidR="00E43A24" w:rsidRPr="002D1F4A">
        <w:rPr>
          <w:rFonts w:hAnsi="標楷體" w:hint="eastAsia"/>
          <w:szCs w:val="28"/>
        </w:rPr>
        <w:t>制定租賃住宅市場發展及管理條例</w:t>
      </w:r>
      <w:r w:rsidR="0072262A" w:rsidRPr="002D1F4A">
        <w:rPr>
          <w:rFonts w:hAnsi="標楷體" w:hint="eastAsia"/>
          <w:szCs w:val="28"/>
        </w:rPr>
        <w:t>(下稱</w:t>
      </w:r>
      <w:r w:rsidR="0072262A" w:rsidRPr="002D1F4A">
        <w:rPr>
          <w:rFonts w:hAnsi="標楷體" w:hint="eastAsia"/>
        </w:rPr>
        <w:t>租賃條例或租賃專法)</w:t>
      </w:r>
      <w:r w:rsidR="00E43A24" w:rsidRPr="002D1F4A">
        <w:rPr>
          <w:rFonts w:hAnsi="標楷體" w:hint="eastAsia"/>
          <w:szCs w:val="28"/>
        </w:rPr>
        <w:t>，期透過</w:t>
      </w:r>
      <w:r w:rsidR="00A23A0F" w:rsidRPr="002D1F4A">
        <w:rPr>
          <w:rFonts w:hAnsi="標楷體" w:hint="eastAsia"/>
          <w:szCs w:val="28"/>
        </w:rPr>
        <w:t>發展</w:t>
      </w:r>
      <w:r w:rsidR="00E43A24" w:rsidRPr="002D1F4A">
        <w:rPr>
          <w:rFonts w:hAnsi="標楷體" w:hint="eastAsia"/>
          <w:szCs w:val="28"/>
        </w:rPr>
        <w:t>租賃住宅服務業，健全</w:t>
      </w:r>
      <w:r w:rsidR="00EE0022" w:rsidRPr="002D1F4A">
        <w:rPr>
          <w:rFonts w:hAnsi="標楷體" w:hint="eastAsia"/>
          <w:szCs w:val="28"/>
        </w:rPr>
        <w:t>租屋市場</w:t>
      </w:r>
      <w:r w:rsidR="00E43A24" w:rsidRPr="002D1F4A">
        <w:rPr>
          <w:rFonts w:hAnsi="標楷體" w:hint="eastAsia"/>
          <w:szCs w:val="28"/>
        </w:rPr>
        <w:t>，保障租賃當事人權益</w:t>
      </w:r>
      <w:r w:rsidR="004F0AB1" w:rsidRPr="002D1F4A">
        <w:rPr>
          <w:rFonts w:hAnsi="標楷體" w:hint="eastAsia"/>
          <w:szCs w:val="28"/>
        </w:rPr>
        <w:t>。</w:t>
      </w:r>
      <w:r w:rsidR="00E43A24" w:rsidRPr="002D1F4A">
        <w:rPr>
          <w:rFonts w:hAnsi="標楷體" w:hint="eastAsia"/>
          <w:szCs w:val="28"/>
        </w:rPr>
        <w:t>同時</w:t>
      </w:r>
      <w:r w:rsidR="00FA684B" w:rsidRPr="002D1F4A">
        <w:rPr>
          <w:rFonts w:hAnsi="標楷體" w:hint="eastAsia"/>
          <w:szCs w:val="28"/>
        </w:rPr>
        <w:t>推動</w:t>
      </w:r>
      <w:r w:rsidR="00097C75" w:rsidRPr="002D1F4A">
        <w:rPr>
          <w:rFonts w:hAnsi="標楷體" w:hint="eastAsia"/>
          <w:szCs w:val="28"/>
        </w:rPr>
        <w:t>「</w:t>
      </w:r>
      <w:r w:rsidR="00FA684B" w:rsidRPr="002D1F4A">
        <w:rPr>
          <w:rFonts w:hAnsi="標楷體" w:hint="eastAsia"/>
          <w:szCs w:val="28"/>
        </w:rPr>
        <w:t>社</w:t>
      </w:r>
      <w:r w:rsidR="002D389F" w:rsidRPr="002D1F4A">
        <w:rPr>
          <w:rFonts w:hAnsi="標楷體" w:hint="eastAsia"/>
          <w:szCs w:val="28"/>
        </w:rPr>
        <w:t>會住</w:t>
      </w:r>
      <w:r w:rsidR="00FA684B" w:rsidRPr="002D1F4A">
        <w:rPr>
          <w:rFonts w:hAnsi="標楷體" w:hint="eastAsia"/>
          <w:szCs w:val="28"/>
        </w:rPr>
        <w:t>宅包租代管</w:t>
      </w:r>
      <w:r w:rsidR="00097C75" w:rsidRPr="002D1F4A">
        <w:rPr>
          <w:rFonts w:hAnsi="標楷體"/>
          <w:szCs w:val="28"/>
        </w:rPr>
        <w:t>」</w:t>
      </w:r>
      <w:r w:rsidR="00FA684B" w:rsidRPr="002D1F4A">
        <w:rPr>
          <w:rFonts w:hAnsi="標楷體" w:hint="eastAsia"/>
          <w:szCs w:val="28"/>
        </w:rPr>
        <w:t>，</w:t>
      </w:r>
      <w:r w:rsidR="002D389F" w:rsidRPr="002D1F4A">
        <w:rPr>
          <w:rFonts w:hAnsi="標楷體" w:hint="eastAsia"/>
        </w:rPr>
        <w:t>藉由引進</w:t>
      </w:r>
      <w:bookmarkStart w:id="9" w:name="_Hlk209528640"/>
      <w:r w:rsidR="00532E5E" w:rsidRPr="002D1F4A">
        <w:rPr>
          <w:rFonts w:hAnsi="標楷體" w:hint="eastAsia"/>
        </w:rPr>
        <w:t>包租代管</w:t>
      </w:r>
      <w:r w:rsidR="002D389F" w:rsidRPr="002D1F4A">
        <w:rPr>
          <w:rFonts w:hAnsi="標楷體" w:hint="eastAsia"/>
        </w:rPr>
        <w:t>業者</w:t>
      </w:r>
      <w:bookmarkEnd w:id="9"/>
      <w:r w:rsidR="002D389F" w:rsidRPr="002D1F4A">
        <w:rPr>
          <w:rFonts w:hAnsi="標楷體" w:hint="eastAsia"/>
        </w:rPr>
        <w:t>協助直轄市、縣(市)政府辦理民間租屋媒合、</w:t>
      </w:r>
      <w:r w:rsidR="000E302B" w:rsidRPr="002D1F4A">
        <w:rPr>
          <w:rFonts w:hAnsi="標楷體" w:hint="eastAsia"/>
        </w:rPr>
        <w:t>「</w:t>
      </w:r>
      <w:r w:rsidR="002D389F" w:rsidRPr="002D1F4A">
        <w:rPr>
          <w:rFonts w:hAnsi="標楷體" w:hint="eastAsia"/>
        </w:rPr>
        <w:t>包租</w:t>
      </w:r>
      <w:r w:rsidR="000E302B" w:rsidRPr="002D1F4A">
        <w:rPr>
          <w:rFonts w:hAnsi="標楷體"/>
        </w:rPr>
        <w:t>」</w:t>
      </w:r>
      <w:r w:rsidR="002D389F" w:rsidRPr="002D1F4A">
        <w:rPr>
          <w:rFonts w:hAnsi="標楷體" w:hint="eastAsia"/>
        </w:rPr>
        <w:t>或</w:t>
      </w:r>
      <w:r w:rsidR="000E302B" w:rsidRPr="002D1F4A">
        <w:rPr>
          <w:rFonts w:hAnsi="標楷體" w:hint="eastAsia"/>
        </w:rPr>
        <w:t>「</w:t>
      </w:r>
      <w:r w:rsidR="002D389F" w:rsidRPr="002D1F4A">
        <w:rPr>
          <w:rFonts w:hAnsi="標楷體" w:hint="eastAsia"/>
        </w:rPr>
        <w:t>代管</w:t>
      </w:r>
      <w:r w:rsidR="000E302B" w:rsidRPr="002D1F4A">
        <w:rPr>
          <w:rFonts w:hAnsi="標楷體"/>
        </w:rPr>
        <w:t>」</w:t>
      </w:r>
      <w:r w:rsidR="002D389F" w:rsidRPr="002D1F4A">
        <w:rPr>
          <w:rFonts w:hAnsi="標楷體" w:hint="eastAsia"/>
        </w:rPr>
        <w:t>業務</w:t>
      </w:r>
      <w:r w:rsidR="00097C75" w:rsidRPr="002D1F4A">
        <w:rPr>
          <w:rStyle w:val="aff"/>
          <w:rFonts w:hAnsi="標楷體"/>
        </w:rPr>
        <w:footnoteReference w:id="5"/>
      </w:r>
      <w:r w:rsidR="002C108F" w:rsidRPr="002D1F4A">
        <w:rPr>
          <w:rFonts w:hAnsi="標楷體" w:hint="eastAsia"/>
        </w:rPr>
        <w:t>，</w:t>
      </w:r>
      <w:r w:rsidR="002D389F" w:rsidRPr="002D1F4A">
        <w:rPr>
          <w:rFonts w:hAnsi="標楷體" w:hint="eastAsia"/>
        </w:rPr>
        <w:t>提高房屋所有權人釋出</w:t>
      </w:r>
      <w:r w:rsidR="00181ED0" w:rsidRPr="002D1F4A">
        <w:rPr>
          <w:rFonts w:hAnsi="標楷體" w:hint="eastAsia"/>
        </w:rPr>
        <w:t>空房</w:t>
      </w:r>
      <w:r w:rsidR="002D389F" w:rsidRPr="002D1F4A">
        <w:rPr>
          <w:rFonts w:hAnsi="標楷體" w:hint="eastAsia"/>
        </w:rPr>
        <w:t>作為社會住宅使用之活化效應</w:t>
      </w:r>
      <w:r w:rsidR="00E43A24" w:rsidRPr="002D1F4A">
        <w:rPr>
          <w:rFonts w:hAnsi="標楷體" w:hint="eastAsia"/>
        </w:rPr>
        <w:t>，</w:t>
      </w:r>
      <w:r w:rsidR="002C108F" w:rsidRPr="002D1F4A">
        <w:rPr>
          <w:rFonts w:hAnsi="標楷體" w:hint="eastAsia"/>
        </w:rPr>
        <w:t>進一步</w:t>
      </w:r>
      <w:r w:rsidR="002D389F" w:rsidRPr="002D1F4A">
        <w:rPr>
          <w:rFonts w:hAnsi="標楷體" w:hint="eastAsia"/>
          <w:szCs w:val="28"/>
        </w:rPr>
        <w:t>改善弱勢族群租屋時遭遇租不好、租不起及租不到的居住困境</w:t>
      </w:r>
      <w:r w:rsidR="00E43A24" w:rsidRPr="002D1F4A">
        <w:rPr>
          <w:rFonts w:hAnsi="標楷體" w:hint="eastAsia"/>
          <w:szCs w:val="28"/>
        </w:rPr>
        <w:t>。</w:t>
      </w:r>
    </w:p>
    <w:p w14:paraId="02CA3150" w14:textId="1101AAE7" w:rsidR="00FC2344" w:rsidRPr="002D1F4A" w:rsidRDefault="00E61FCF" w:rsidP="005D352D">
      <w:pPr>
        <w:pStyle w:val="3"/>
        <w:overflowPunct w:val="0"/>
        <w:rPr>
          <w:rFonts w:hAnsi="標楷體"/>
          <w:szCs w:val="28"/>
        </w:rPr>
      </w:pPr>
      <w:r w:rsidRPr="002D1F4A">
        <w:rPr>
          <w:rFonts w:hAnsi="標楷體" w:hint="eastAsia"/>
          <w:szCs w:val="28"/>
        </w:rPr>
        <w:t>查「</w:t>
      </w:r>
      <w:r w:rsidR="004F0F13" w:rsidRPr="002D1F4A">
        <w:rPr>
          <w:rFonts w:hAnsi="標楷體" w:hint="eastAsia"/>
          <w:szCs w:val="28"/>
        </w:rPr>
        <w:t>社會住宅包租代管</w:t>
      </w:r>
      <w:r w:rsidRPr="002D1F4A">
        <w:rPr>
          <w:rFonts w:hAnsi="標楷體"/>
          <w:szCs w:val="28"/>
        </w:rPr>
        <w:t>」</w:t>
      </w:r>
      <w:r w:rsidR="004F0F13" w:rsidRPr="002D1F4A">
        <w:rPr>
          <w:rFonts w:hAnsi="標楷體" w:hint="eastAsia"/>
          <w:szCs w:val="28"/>
        </w:rPr>
        <w:t>作為</w:t>
      </w:r>
      <w:r w:rsidRPr="002D1F4A">
        <w:rPr>
          <w:rFonts w:hAnsi="標楷體" w:hint="eastAsia"/>
          <w:szCs w:val="28"/>
        </w:rPr>
        <w:t>政府推動住宅政策多元化與租屋市場制度化的</w:t>
      </w:r>
      <w:r w:rsidR="004F0F13" w:rsidRPr="002D1F4A">
        <w:rPr>
          <w:rFonts w:hAnsi="標楷體" w:hint="eastAsia"/>
          <w:szCs w:val="28"/>
        </w:rPr>
        <w:t>核心策略之一，</w:t>
      </w:r>
      <w:r w:rsidR="00D16493" w:rsidRPr="002D1F4A">
        <w:rPr>
          <w:rFonts w:hAnsi="標楷體"/>
          <w:szCs w:val="28"/>
        </w:rPr>
        <w:t>為鼓勵</w:t>
      </w:r>
      <w:r w:rsidR="00EF704B" w:rsidRPr="002D1F4A">
        <w:rPr>
          <w:rFonts w:hAnsi="標楷體" w:hint="eastAsia"/>
          <w:szCs w:val="28"/>
        </w:rPr>
        <w:t>屋主</w:t>
      </w:r>
      <w:r w:rsidR="00D16493" w:rsidRPr="002D1F4A">
        <w:rPr>
          <w:rFonts w:hAnsi="標楷體"/>
          <w:szCs w:val="28"/>
        </w:rPr>
        <w:t>釋出</w:t>
      </w:r>
      <w:r w:rsidR="00FA4D7E" w:rsidRPr="002D1F4A">
        <w:rPr>
          <w:rFonts w:hAnsi="標楷體" w:hint="eastAsia"/>
          <w:szCs w:val="28"/>
        </w:rPr>
        <w:t>閒置住宅</w:t>
      </w:r>
      <w:r w:rsidR="00D16493" w:rsidRPr="002D1F4A">
        <w:rPr>
          <w:rFonts w:hAnsi="標楷體"/>
          <w:szCs w:val="28"/>
        </w:rPr>
        <w:t>，</w:t>
      </w:r>
      <w:r w:rsidR="00D16493" w:rsidRPr="002D1F4A">
        <w:rPr>
          <w:rFonts w:hAnsi="標楷體" w:hint="eastAsia"/>
          <w:szCs w:val="28"/>
        </w:rPr>
        <w:t>提供</w:t>
      </w:r>
      <w:r w:rsidR="00EF704B" w:rsidRPr="002D1F4A">
        <w:rPr>
          <w:rFonts w:hAnsi="標楷體" w:hint="eastAsia"/>
          <w:szCs w:val="28"/>
        </w:rPr>
        <w:t>房東</w:t>
      </w:r>
      <w:r w:rsidR="00D16493" w:rsidRPr="002D1F4A">
        <w:rPr>
          <w:rFonts w:hAnsi="標楷體"/>
          <w:szCs w:val="28"/>
        </w:rPr>
        <w:t>3稅減免(房屋稅、地價稅、租金所得稅)、3費補助(修繕費、保險費、公證費)</w:t>
      </w:r>
      <w:r w:rsidR="00FC3ADE" w:rsidRPr="002D1F4A">
        <w:rPr>
          <w:rFonts w:hAnsi="標楷體" w:hint="eastAsia"/>
          <w:szCs w:val="28"/>
        </w:rPr>
        <w:t>、</w:t>
      </w:r>
      <w:r w:rsidR="00D16493" w:rsidRPr="002D1F4A">
        <w:rPr>
          <w:rFonts w:hAnsi="標楷體"/>
          <w:szCs w:val="28"/>
        </w:rPr>
        <w:t>3年免費服務(業者服務費用由政府補助、房東及房客無須付費)</w:t>
      </w:r>
      <w:r w:rsidR="00FC3ADE" w:rsidRPr="002D1F4A">
        <w:rPr>
          <w:rFonts w:hAnsi="標楷體" w:hint="eastAsia"/>
          <w:szCs w:val="28"/>
        </w:rPr>
        <w:t>及其他</w:t>
      </w:r>
      <w:r w:rsidR="008C0D86" w:rsidRPr="002D1F4A">
        <w:rPr>
          <w:rFonts w:hAnsi="標楷體"/>
          <w:szCs w:val="28"/>
        </w:rPr>
        <w:t>租稅優惠</w:t>
      </w:r>
      <w:r w:rsidR="008C0D86" w:rsidRPr="002D1F4A">
        <w:rPr>
          <w:rStyle w:val="aff"/>
          <w:rFonts w:hAnsi="標楷體"/>
          <w:szCs w:val="28"/>
        </w:rPr>
        <w:footnoteReference w:id="6"/>
      </w:r>
      <w:r w:rsidR="008C0D86" w:rsidRPr="002D1F4A">
        <w:rPr>
          <w:rFonts w:hAnsi="標楷體" w:hint="eastAsia"/>
          <w:szCs w:val="28"/>
        </w:rPr>
        <w:t>，</w:t>
      </w:r>
      <w:r w:rsidR="005C2105" w:rsidRPr="002D1F4A">
        <w:rPr>
          <w:rFonts w:hAnsi="標楷體" w:hint="eastAsia"/>
          <w:szCs w:val="28"/>
        </w:rPr>
        <w:t>推動迄今</w:t>
      </w:r>
      <w:r w:rsidR="00FC2344" w:rsidRPr="002D1F4A">
        <w:rPr>
          <w:rFonts w:hAnsi="標楷體" w:hint="eastAsia"/>
          <w:szCs w:val="28"/>
        </w:rPr>
        <w:t>在扶植租賃住宅服務業與發展新興</w:t>
      </w:r>
      <w:r w:rsidR="00972B41" w:rsidRPr="002D1F4A">
        <w:rPr>
          <w:rFonts w:hAnsi="標楷體" w:hint="eastAsia"/>
          <w:szCs w:val="28"/>
        </w:rPr>
        <w:t>租屋市場</w:t>
      </w:r>
      <w:r w:rsidR="00FC2344" w:rsidRPr="002D1F4A">
        <w:rPr>
          <w:rFonts w:hAnsi="標楷體" w:hint="eastAsia"/>
          <w:szCs w:val="28"/>
        </w:rPr>
        <w:t>方面取得初步成效。根據</w:t>
      </w:r>
      <w:r w:rsidR="00842E38" w:rsidRPr="002D1F4A">
        <w:rPr>
          <w:rFonts w:hAnsi="標楷體" w:hint="eastAsia"/>
          <w:szCs w:val="28"/>
        </w:rPr>
        <w:t>國土署</w:t>
      </w:r>
      <w:r w:rsidR="00FC2344" w:rsidRPr="002D1F4A">
        <w:rPr>
          <w:rFonts w:hAnsi="標楷體" w:hint="eastAsia"/>
          <w:szCs w:val="28"/>
        </w:rPr>
        <w:t>統計，「</w:t>
      </w:r>
      <w:r w:rsidR="00FC2344" w:rsidRPr="002D1F4A">
        <w:rPr>
          <w:rFonts w:hAnsi="標楷體"/>
          <w:szCs w:val="28"/>
        </w:rPr>
        <w:t>社會住宅包租代管」</w:t>
      </w:r>
      <w:r w:rsidR="00FA4D7E" w:rsidRPr="002D1F4A">
        <w:rPr>
          <w:rFonts w:hAnsi="標楷體" w:hint="eastAsia"/>
          <w:szCs w:val="28"/>
        </w:rPr>
        <w:t>計畫</w:t>
      </w:r>
      <w:r w:rsidRPr="002D1F4A">
        <w:rPr>
          <w:rFonts w:hAnsi="標楷體" w:hint="eastAsia"/>
          <w:szCs w:val="28"/>
        </w:rPr>
        <w:t>參與業者與媒合戶數</w:t>
      </w:r>
      <w:r w:rsidR="00FC2344" w:rsidRPr="002D1F4A">
        <w:rPr>
          <w:rFonts w:hAnsi="標楷體" w:hint="eastAsia"/>
          <w:szCs w:val="28"/>
        </w:rPr>
        <w:t>持續</w:t>
      </w:r>
      <w:r w:rsidRPr="002D1F4A">
        <w:rPr>
          <w:rFonts w:hAnsi="標楷體" w:hint="eastAsia"/>
          <w:szCs w:val="28"/>
        </w:rPr>
        <w:t>穩定成長，</w:t>
      </w:r>
      <w:r w:rsidR="00FC2344" w:rsidRPr="002D1F4A">
        <w:rPr>
          <w:rFonts w:hAnsi="標楷體" w:hint="eastAsia"/>
          <w:szCs w:val="28"/>
        </w:rPr>
        <w:t>情形如下：</w:t>
      </w:r>
    </w:p>
    <w:p w14:paraId="21D285DC" w14:textId="77777777" w:rsidR="00FC2344" w:rsidRPr="002D1F4A" w:rsidRDefault="00FC2344" w:rsidP="005D352D">
      <w:pPr>
        <w:pStyle w:val="4"/>
        <w:overflowPunct w:val="0"/>
        <w:ind w:left="1701"/>
        <w:rPr>
          <w:rFonts w:hAnsi="標楷體"/>
          <w:bCs/>
          <w:szCs w:val="28"/>
        </w:rPr>
      </w:pPr>
      <w:r w:rsidRPr="002D1F4A">
        <w:rPr>
          <w:rFonts w:hAnsi="標楷體"/>
          <w:bCs/>
          <w:szCs w:val="28"/>
        </w:rPr>
        <w:t>第1期試辦計畫於106年開辦並由17家租屋服務事業辦理，累計媒合5,157戶，平均每家業者媒合303戶</w:t>
      </w:r>
      <w:r w:rsidRPr="002D1F4A">
        <w:rPr>
          <w:rFonts w:hAnsi="標楷體" w:hint="eastAsia"/>
          <w:bCs/>
          <w:szCs w:val="28"/>
        </w:rPr>
        <w:t>。</w:t>
      </w:r>
      <w:r w:rsidRPr="002D1F4A">
        <w:rPr>
          <w:rFonts w:hAnsi="標楷體"/>
          <w:bCs/>
          <w:szCs w:val="28"/>
        </w:rPr>
        <w:t>當時租賃專法尚未施行，租屋服務</w:t>
      </w:r>
      <w:r w:rsidRPr="002D1F4A">
        <w:rPr>
          <w:rFonts w:hAnsi="標楷體"/>
          <w:bCs/>
          <w:szCs w:val="28"/>
        </w:rPr>
        <w:lastRenderedPageBreak/>
        <w:t>事業之資格為立案之社會團體或財團法人，其章程明定辦理社會福利或住宅相關業務，或屬不動產租售業、不動產經紀業或其他相關服務業，並應經主管機關認定</w:t>
      </w:r>
      <w:r w:rsidRPr="002D1F4A">
        <w:rPr>
          <w:rFonts w:hAnsi="標楷體" w:hint="eastAsia"/>
          <w:bCs/>
          <w:szCs w:val="28"/>
        </w:rPr>
        <w:t>。</w:t>
      </w:r>
    </w:p>
    <w:p w14:paraId="2465FA74" w14:textId="77777777" w:rsidR="00FC2344" w:rsidRPr="002D1F4A" w:rsidRDefault="00FC2344" w:rsidP="005D352D">
      <w:pPr>
        <w:pStyle w:val="4"/>
        <w:overflowPunct w:val="0"/>
        <w:ind w:left="1701"/>
        <w:rPr>
          <w:rFonts w:hAnsi="標楷體"/>
          <w:bCs/>
          <w:szCs w:val="28"/>
        </w:rPr>
      </w:pPr>
      <w:r w:rsidRPr="002D1F4A">
        <w:rPr>
          <w:rFonts w:hAnsi="標楷體"/>
          <w:bCs/>
          <w:szCs w:val="28"/>
        </w:rPr>
        <w:t>第2期計畫由71家業者投入辦理，累計媒合14,527戶，平均每家業者媒合205戶</w:t>
      </w:r>
      <w:r w:rsidRPr="002D1F4A">
        <w:rPr>
          <w:rFonts w:hAnsi="標楷體" w:hint="eastAsia"/>
          <w:bCs/>
          <w:szCs w:val="28"/>
        </w:rPr>
        <w:t>。</w:t>
      </w:r>
    </w:p>
    <w:p w14:paraId="77460117" w14:textId="22B19397" w:rsidR="00FC2344" w:rsidRPr="002D1F4A" w:rsidRDefault="00FC2344" w:rsidP="005D352D">
      <w:pPr>
        <w:pStyle w:val="4"/>
        <w:overflowPunct w:val="0"/>
        <w:ind w:left="1701"/>
        <w:rPr>
          <w:rFonts w:hAnsi="標楷體"/>
          <w:bCs/>
          <w:szCs w:val="28"/>
        </w:rPr>
      </w:pPr>
      <w:r w:rsidRPr="002D1F4A">
        <w:rPr>
          <w:rFonts w:hAnsi="標楷體" w:hint="eastAsia"/>
          <w:bCs/>
          <w:szCs w:val="28"/>
        </w:rPr>
        <w:t>嗣</w:t>
      </w:r>
      <w:r w:rsidRPr="002D1F4A">
        <w:rPr>
          <w:rFonts w:hAnsi="標楷體"/>
          <w:bCs/>
          <w:szCs w:val="28"/>
        </w:rPr>
        <w:t>考量租賃專法已</w:t>
      </w:r>
      <w:r w:rsidR="009A11D7" w:rsidRPr="002D1F4A">
        <w:rPr>
          <w:rFonts w:hAnsi="標楷體" w:hint="eastAsia"/>
          <w:bCs/>
          <w:szCs w:val="28"/>
        </w:rPr>
        <w:t>公布</w:t>
      </w:r>
      <w:r w:rsidRPr="002D1F4A">
        <w:rPr>
          <w:rFonts w:hAnsi="標楷體"/>
          <w:bCs/>
          <w:szCs w:val="28"/>
        </w:rPr>
        <w:t>施行，爰自第3期計畫開始，辦理業務之業者須為租賃專法之租賃住宅服務業。</w:t>
      </w:r>
      <w:r w:rsidR="00FC3ADE" w:rsidRPr="002D1F4A">
        <w:rPr>
          <w:rFonts w:hAnsi="標楷體" w:hint="eastAsia"/>
          <w:bCs/>
          <w:szCs w:val="28"/>
        </w:rPr>
        <w:t>而</w:t>
      </w:r>
      <w:r w:rsidRPr="002D1F4A">
        <w:rPr>
          <w:rFonts w:hAnsi="標楷體"/>
          <w:bCs/>
          <w:szCs w:val="28"/>
        </w:rPr>
        <w:t>隨著辦理規模提升，參與業者隨之增加</w:t>
      </w:r>
      <w:r w:rsidR="00E435AC" w:rsidRPr="002D1F4A">
        <w:rPr>
          <w:rFonts w:hAnsi="標楷體" w:hint="eastAsia"/>
          <w:bCs/>
          <w:szCs w:val="28"/>
        </w:rPr>
        <w:t>，</w:t>
      </w:r>
      <w:r w:rsidRPr="002D1F4A">
        <w:rPr>
          <w:rFonts w:hAnsi="標楷體"/>
          <w:bCs/>
          <w:szCs w:val="28"/>
        </w:rPr>
        <w:t>第3期計畫共計105家業者，以累計媒合54,401戶</w:t>
      </w:r>
      <w:r w:rsidR="009A11D7" w:rsidRPr="002D1F4A">
        <w:rPr>
          <w:rFonts w:hAnsi="標楷體" w:hint="eastAsia"/>
          <w:bCs/>
          <w:szCs w:val="28"/>
        </w:rPr>
        <w:t>計算</w:t>
      </w:r>
      <w:r w:rsidRPr="002D1F4A">
        <w:rPr>
          <w:rFonts w:hAnsi="標楷體"/>
          <w:bCs/>
          <w:szCs w:val="28"/>
        </w:rPr>
        <w:t>，平均每家業者媒合518戶</w:t>
      </w:r>
      <w:r w:rsidRPr="002D1F4A">
        <w:rPr>
          <w:rFonts w:hAnsi="標楷體" w:hint="eastAsia"/>
          <w:bCs/>
          <w:szCs w:val="28"/>
        </w:rPr>
        <w:t>。</w:t>
      </w:r>
    </w:p>
    <w:p w14:paraId="53A4BE19" w14:textId="34F90EBD" w:rsidR="00FC2344" w:rsidRPr="002D1F4A" w:rsidRDefault="00FC2344" w:rsidP="005D352D">
      <w:pPr>
        <w:pStyle w:val="4"/>
        <w:overflowPunct w:val="0"/>
        <w:ind w:left="1701"/>
        <w:rPr>
          <w:rFonts w:hAnsi="標楷體"/>
          <w:bCs/>
          <w:szCs w:val="28"/>
        </w:rPr>
      </w:pPr>
      <w:r w:rsidRPr="002D1F4A">
        <w:rPr>
          <w:rFonts w:hAnsi="標楷體"/>
          <w:bCs/>
          <w:szCs w:val="28"/>
        </w:rPr>
        <w:t>第4期計畫</w:t>
      </w:r>
      <w:r w:rsidR="009A11D7" w:rsidRPr="002D1F4A">
        <w:rPr>
          <w:rFonts w:hAnsi="標楷體" w:hint="eastAsia"/>
          <w:bCs/>
          <w:szCs w:val="28"/>
        </w:rPr>
        <w:t>增加至</w:t>
      </w:r>
      <w:r w:rsidRPr="002D1F4A">
        <w:rPr>
          <w:rFonts w:hAnsi="標楷體"/>
          <w:bCs/>
          <w:szCs w:val="28"/>
        </w:rPr>
        <w:t>125家業者，截至114年4月底累計媒合85,380戶，平均每家業者媒合683戶</w:t>
      </w:r>
      <w:r w:rsidRPr="002D1F4A">
        <w:rPr>
          <w:rFonts w:hAnsi="標楷體" w:hint="eastAsia"/>
          <w:bCs/>
          <w:szCs w:val="28"/>
        </w:rPr>
        <w:t>。</w:t>
      </w:r>
    </w:p>
    <w:p w14:paraId="7818765D" w14:textId="448498FC" w:rsidR="004B416E" w:rsidRPr="002D1F4A" w:rsidRDefault="00407A5B" w:rsidP="005D352D">
      <w:pPr>
        <w:pStyle w:val="3"/>
        <w:overflowPunct w:val="0"/>
        <w:rPr>
          <w:rFonts w:hAnsi="標楷體"/>
          <w:szCs w:val="28"/>
        </w:rPr>
      </w:pPr>
      <w:r w:rsidRPr="002D1F4A">
        <w:rPr>
          <w:rFonts w:hAnsi="標楷體" w:hint="eastAsia"/>
          <w:szCs w:val="28"/>
        </w:rPr>
        <w:t>然而，OURs都市改革組織、</w:t>
      </w:r>
      <w:r w:rsidR="00C564B6" w:rsidRPr="002D1F4A">
        <w:rPr>
          <w:rFonts w:hAnsi="標楷體" w:hint="eastAsia"/>
          <w:szCs w:val="28"/>
        </w:rPr>
        <w:t>財團法人</w:t>
      </w:r>
      <w:r w:rsidRPr="002D1F4A">
        <w:rPr>
          <w:rFonts w:hAnsi="標楷體" w:hint="eastAsia"/>
          <w:szCs w:val="28"/>
        </w:rPr>
        <w:t>崔媽媽基金會、社會住宅推動聯盟等</w:t>
      </w:r>
      <w:r w:rsidR="005C2105" w:rsidRPr="002D1F4A">
        <w:rPr>
          <w:rFonts w:hAnsi="標楷體" w:hint="eastAsia"/>
          <w:szCs w:val="28"/>
        </w:rPr>
        <w:t>民間團體</w:t>
      </w:r>
      <w:r w:rsidRPr="002D1F4A">
        <w:rPr>
          <w:rFonts w:hAnsi="標楷體" w:hint="eastAsia"/>
          <w:szCs w:val="28"/>
        </w:rPr>
        <w:t>於114年6月17日召開記者會表示：「『</w:t>
      </w:r>
      <w:r w:rsidRPr="002D1F4A">
        <w:rPr>
          <w:rFonts w:hAnsi="標楷體" w:hint="eastAsia"/>
        </w:rPr>
        <w:t>社會住宅包租代管』政策推行迄今，因</w:t>
      </w:r>
      <w:r w:rsidRPr="002D1F4A">
        <w:rPr>
          <w:rFonts w:hAnsi="標楷體" w:hint="eastAsia"/>
          <w:szCs w:val="28"/>
        </w:rPr>
        <w:t>制度</w:t>
      </w:r>
      <w:r w:rsidRPr="002D1F4A">
        <w:rPr>
          <w:rFonts w:hAnsi="標楷體" w:hint="eastAsia"/>
        </w:rPr>
        <w:t>設計未具差異化，造成</w:t>
      </w:r>
      <w:r w:rsidRPr="002D1F4A">
        <w:rPr>
          <w:rFonts w:hAnsi="標楷體" w:hint="eastAsia"/>
          <w:szCs w:val="28"/>
        </w:rPr>
        <w:t>『</w:t>
      </w:r>
      <w:r w:rsidRPr="002D1F4A">
        <w:rPr>
          <w:rFonts w:hAnsi="標楷體" w:hint="eastAsia"/>
        </w:rPr>
        <w:t>包租』與</w:t>
      </w:r>
      <w:r w:rsidRPr="002D1F4A">
        <w:rPr>
          <w:rFonts w:hAnsi="標楷體" w:hint="eastAsia"/>
          <w:szCs w:val="28"/>
        </w:rPr>
        <w:t>『</w:t>
      </w:r>
      <w:r w:rsidRPr="002D1F4A">
        <w:rPr>
          <w:rFonts w:hAnsi="標楷體" w:hint="eastAsia"/>
        </w:rPr>
        <w:t>代管』</w:t>
      </w:r>
      <w:r w:rsidR="00A44781" w:rsidRPr="002D1F4A">
        <w:rPr>
          <w:rFonts w:hAnsi="標楷體" w:hint="eastAsia"/>
        </w:rPr>
        <w:t>比率</w:t>
      </w:r>
      <w:r w:rsidRPr="002D1F4A">
        <w:rPr>
          <w:rFonts w:hAnsi="標楷體" w:hint="eastAsia"/>
        </w:rPr>
        <w:t>已嚴重失衡，包租僅</w:t>
      </w:r>
      <w:r w:rsidR="005C2105" w:rsidRPr="002D1F4A">
        <w:rPr>
          <w:rFonts w:hAnsi="標楷體" w:hint="eastAsia"/>
        </w:rPr>
        <w:t>占</w:t>
      </w:r>
      <w:r w:rsidRPr="002D1F4A">
        <w:rPr>
          <w:rFonts w:hAnsi="標楷體" w:hint="eastAsia"/>
        </w:rPr>
        <w:t>23.6%且逐年下降，嚴重偏離照顧弱</w:t>
      </w:r>
      <w:r w:rsidR="005C2105" w:rsidRPr="002D1F4A">
        <w:rPr>
          <w:rFonts w:hAnsi="標楷體" w:hint="eastAsia"/>
        </w:rPr>
        <w:t>勢</w:t>
      </w:r>
      <w:r w:rsidRPr="002D1F4A">
        <w:rPr>
          <w:rFonts w:hAnsi="標楷體" w:hint="eastAsia"/>
        </w:rPr>
        <w:t>政策初衷。」</w:t>
      </w:r>
      <w:r w:rsidRPr="002D1F4A">
        <w:rPr>
          <w:rFonts w:hAnsi="標楷體" w:hint="eastAsia"/>
          <w:szCs w:val="28"/>
        </w:rPr>
        <w:t>OURs都市改革組織</w:t>
      </w:r>
      <w:r w:rsidRPr="002D1F4A">
        <w:rPr>
          <w:rFonts w:hAnsi="標楷體"/>
        </w:rPr>
        <w:t>秘書長</w:t>
      </w:r>
      <w:r w:rsidR="004B416E" w:rsidRPr="002D1F4A">
        <w:rPr>
          <w:rFonts w:hAnsi="標楷體"/>
        </w:rPr>
        <w:t>彭揚凱</w:t>
      </w:r>
      <w:r w:rsidR="005A0B5C" w:rsidRPr="002D1F4A">
        <w:rPr>
          <w:rFonts w:hAnsi="標楷體" w:hint="eastAsia"/>
        </w:rPr>
        <w:t>認為</w:t>
      </w:r>
      <w:r w:rsidR="005A0B5C" w:rsidRPr="002D1F4A">
        <w:rPr>
          <w:rStyle w:val="aff"/>
          <w:rFonts w:hAnsi="標楷體"/>
        </w:rPr>
        <w:footnoteReference w:id="7"/>
      </w:r>
      <w:r w:rsidR="004B416E" w:rsidRPr="002D1F4A">
        <w:rPr>
          <w:rFonts w:hAnsi="標楷體" w:hint="eastAsia"/>
        </w:rPr>
        <w:t>，我國</w:t>
      </w:r>
      <w:r w:rsidR="005A0B5C" w:rsidRPr="002D1F4A">
        <w:rPr>
          <w:rFonts w:hAnsi="標楷體"/>
        </w:rPr>
        <w:t>租屋市場長期缺乏制度性治理，導致品質不一、租期不穩與租金失控等問題。借鏡德國、法國與荷蘭等國經驗，應從</w:t>
      </w:r>
      <w:r w:rsidR="005A0B5C" w:rsidRPr="002D1F4A">
        <w:rPr>
          <w:rFonts w:hAnsi="標楷體" w:hint="eastAsia"/>
        </w:rPr>
        <w:t>3</w:t>
      </w:r>
      <w:r w:rsidR="005A0B5C" w:rsidRPr="002D1F4A">
        <w:rPr>
          <w:rFonts w:hAnsi="標楷體"/>
        </w:rPr>
        <w:t>方面著手：一是建立住宅品質評估制度，確保租屋基本安全與舒適；二是強化租期保障，提供穩定契約與續租機制；三是推動租金透明化與合理管制，透過資訊揭</w:t>
      </w:r>
      <w:r w:rsidR="005A0B5C" w:rsidRPr="002D1F4A">
        <w:rPr>
          <w:rFonts w:hAnsi="標楷體"/>
        </w:rPr>
        <w:lastRenderedPageBreak/>
        <w:t>露與申報機制防止過度漲價。</w:t>
      </w:r>
      <w:r w:rsidR="00185017" w:rsidRPr="002D1F4A">
        <w:rPr>
          <w:rFonts w:hAnsi="標楷體"/>
        </w:rPr>
        <w:t>彭揚凱</w:t>
      </w:r>
      <w:r w:rsidR="00185017" w:rsidRPr="002D1F4A">
        <w:rPr>
          <w:rFonts w:hAnsi="標楷體" w:hint="eastAsia"/>
        </w:rPr>
        <w:t>進一步指出</w:t>
      </w:r>
      <w:r w:rsidR="00185017" w:rsidRPr="002D1F4A">
        <w:rPr>
          <w:rStyle w:val="aff"/>
          <w:rFonts w:hAnsi="標楷體"/>
        </w:rPr>
        <w:footnoteReference w:id="8"/>
      </w:r>
      <w:r w:rsidR="00185017" w:rsidRPr="002D1F4A">
        <w:rPr>
          <w:rFonts w:hAnsi="標楷體" w:hint="eastAsia"/>
        </w:rPr>
        <w:t>，臺灣</w:t>
      </w:r>
      <w:r w:rsidR="00185017" w:rsidRPr="002D1F4A">
        <w:rPr>
          <w:rFonts w:hAnsi="標楷體"/>
        </w:rPr>
        <w:t>目前面臨租金資訊嚴重不透明的困境，租屋市場缺乏一套制度化、可信且定期更新的租金資料來源，導致租客難以掌握行情、政府也無法精準制定政策。以德國、荷蘭、南韓、法國、英國、美國等國為例，比較兩種主要的制度模式：一是透過市場統計與房東申報建構完整租金資料庫，二是整合政府補貼與行政資料掌握實際租金水準。這些制度的共通點在於資訊制度化與公開透明，避免依賴零散來源或單一平台。相較之下，</w:t>
      </w:r>
      <w:r w:rsidR="00185017" w:rsidRPr="002D1F4A">
        <w:rPr>
          <w:rFonts w:hAnsi="標楷體" w:hint="eastAsia"/>
        </w:rPr>
        <w:t>臺</w:t>
      </w:r>
      <w:r w:rsidR="00185017" w:rsidRPr="002D1F4A">
        <w:rPr>
          <w:rFonts w:hAnsi="標楷體"/>
        </w:rPr>
        <w:t>灣目前的資訊仍屬「黑盒子」，即使內政部逐步推動</w:t>
      </w:r>
      <w:r w:rsidR="00185017" w:rsidRPr="002D1F4A">
        <w:rPr>
          <w:rFonts w:hAnsi="標楷體" w:hint="eastAsia"/>
        </w:rPr>
        <w:t>「</w:t>
      </w:r>
      <w:r w:rsidR="00185017" w:rsidRPr="002D1F4A">
        <w:rPr>
          <w:rFonts w:hAnsi="標楷體"/>
        </w:rPr>
        <w:t>租</w:t>
      </w:r>
      <w:r w:rsidR="004F0AB1" w:rsidRPr="002D1F4A">
        <w:rPr>
          <w:rFonts w:hAnsi="標楷體" w:hint="eastAsia"/>
        </w:rPr>
        <w:t>金</w:t>
      </w:r>
      <w:r w:rsidR="00185017" w:rsidRPr="002D1F4A">
        <w:rPr>
          <w:rFonts w:hAnsi="標楷體"/>
        </w:rPr>
        <w:t>補貼</w:t>
      </w:r>
      <w:r w:rsidR="00185017" w:rsidRPr="002D1F4A">
        <w:rPr>
          <w:rFonts w:hAnsi="標楷體" w:hint="eastAsia"/>
        </w:rPr>
        <w:t>」</w:t>
      </w:r>
      <w:r w:rsidR="00185017" w:rsidRPr="002D1F4A">
        <w:rPr>
          <w:rFonts w:hAnsi="標楷體"/>
        </w:rPr>
        <w:t>與</w:t>
      </w:r>
      <w:r w:rsidR="00185017" w:rsidRPr="002D1F4A">
        <w:rPr>
          <w:rFonts w:hAnsi="標楷體" w:hint="eastAsia"/>
        </w:rPr>
        <w:t>「實價登錄」</w:t>
      </w:r>
      <w:r w:rsidR="00185017" w:rsidRPr="002D1F4A">
        <w:rPr>
          <w:rFonts w:hAnsi="標楷體"/>
        </w:rPr>
        <w:t>申報制度，但樣本偏差與資訊不一致等問題仍待克服。</w:t>
      </w:r>
    </w:p>
    <w:p w14:paraId="58FEA6B0" w14:textId="48FC4965" w:rsidR="0070087E" w:rsidRPr="002D1F4A" w:rsidRDefault="0018428A" w:rsidP="005D352D">
      <w:pPr>
        <w:pStyle w:val="3"/>
        <w:overflowPunct w:val="0"/>
        <w:rPr>
          <w:rFonts w:hAnsi="標楷體"/>
        </w:rPr>
      </w:pPr>
      <w:r w:rsidRPr="002D1F4A">
        <w:rPr>
          <w:rFonts w:hAnsi="標楷體" w:hint="eastAsia"/>
          <w:szCs w:val="28"/>
        </w:rPr>
        <w:t>為</w:t>
      </w:r>
      <w:r w:rsidR="00B61A2E" w:rsidRPr="002D1F4A">
        <w:rPr>
          <w:rFonts w:hAnsi="標楷體" w:hint="eastAsia"/>
          <w:szCs w:val="28"/>
        </w:rPr>
        <w:t>進一步</w:t>
      </w:r>
      <w:r w:rsidR="00D946B4" w:rsidRPr="002D1F4A">
        <w:rPr>
          <w:rFonts w:hAnsi="標楷體" w:hint="eastAsia"/>
          <w:szCs w:val="28"/>
        </w:rPr>
        <w:t>瞭解</w:t>
      </w:r>
      <w:r w:rsidRPr="002D1F4A">
        <w:rPr>
          <w:rFonts w:hAnsi="標楷體" w:hint="eastAsia"/>
          <w:szCs w:val="28"/>
        </w:rPr>
        <w:t>「</w:t>
      </w:r>
      <w:r w:rsidRPr="002D1F4A">
        <w:rPr>
          <w:rFonts w:hAnsi="標楷體"/>
        </w:rPr>
        <w:t>社會住宅包租代管</w:t>
      </w:r>
      <w:r w:rsidRPr="002D1F4A">
        <w:rPr>
          <w:rFonts w:hAnsi="標楷體" w:hint="eastAsia"/>
        </w:rPr>
        <w:t>」</w:t>
      </w:r>
      <w:r w:rsidRPr="002D1F4A">
        <w:rPr>
          <w:rFonts w:hAnsi="標楷體"/>
        </w:rPr>
        <w:t>與租賃專法推動</w:t>
      </w:r>
      <w:r w:rsidRPr="002D1F4A">
        <w:rPr>
          <w:rFonts w:hAnsi="標楷體" w:hint="eastAsia"/>
        </w:rPr>
        <w:t>迄今</w:t>
      </w:r>
      <w:r w:rsidRPr="002D1F4A">
        <w:rPr>
          <w:rFonts w:hAnsi="標楷體"/>
        </w:rPr>
        <w:t>，</w:t>
      </w:r>
      <w:r w:rsidR="00972B41" w:rsidRPr="002D1F4A">
        <w:rPr>
          <w:rFonts w:hAnsi="標楷體" w:hint="eastAsia"/>
          <w:szCs w:val="28"/>
        </w:rPr>
        <w:t>租屋市場</w:t>
      </w:r>
      <w:r w:rsidRPr="002D1F4A">
        <w:rPr>
          <w:rFonts w:hAnsi="標楷體" w:hint="eastAsia"/>
        </w:rPr>
        <w:t>面臨</w:t>
      </w:r>
      <w:r w:rsidR="00693116" w:rsidRPr="002D1F4A">
        <w:rPr>
          <w:rFonts w:hAnsi="標楷體" w:hint="eastAsia"/>
        </w:rPr>
        <w:t>的</w:t>
      </w:r>
      <w:r w:rsidR="00827449" w:rsidRPr="002D1F4A">
        <w:rPr>
          <w:rFonts w:hAnsi="標楷體" w:hint="eastAsia"/>
        </w:rPr>
        <w:t>重大</w:t>
      </w:r>
      <w:r w:rsidR="00E005CB" w:rsidRPr="002D1F4A">
        <w:rPr>
          <w:rFonts w:hAnsi="標楷體" w:hint="eastAsia"/>
        </w:rPr>
        <w:t>課</w:t>
      </w:r>
      <w:r w:rsidR="00693116" w:rsidRPr="002D1F4A">
        <w:rPr>
          <w:rFonts w:hAnsi="標楷體" w:hint="eastAsia"/>
        </w:rPr>
        <w:t>題</w:t>
      </w:r>
      <w:r w:rsidR="009962FA" w:rsidRPr="002D1F4A">
        <w:rPr>
          <w:rFonts w:hAnsi="標楷體" w:hint="eastAsia"/>
        </w:rPr>
        <w:t>與挑戰</w:t>
      </w:r>
      <w:r w:rsidRPr="002D1F4A">
        <w:rPr>
          <w:rFonts w:hAnsi="標楷體" w:hint="eastAsia"/>
        </w:rPr>
        <w:t>，</w:t>
      </w:r>
      <w:r w:rsidR="0070087E" w:rsidRPr="002D1F4A">
        <w:rPr>
          <w:rFonts w:hAnsi="標楷體" w:hint="eastAsia"/>
          <w:szCs w:val="28"/>
        </w:rPr>
        <w:t>本</w:t>
      </w:r>
      <w:r w:rsidR="0070087E" w:rsidRPr="002D1F4A">
        <w:rPr>
          <w:rFonts w:hAnsi="標楷體" w:hint="eastAsia"/>
        </w:rPr>
        <w:t>院</w:t>
      </w:r>
      <w:r w:rsidR="00E005CB" w:rsidRPr="002D1F4A">
        <w:rPr>
          <w:rFonts w:hAnsi="標楷體" w:hint="eastAsia"/>
        </w:rPr>
        <w:t>設計問卷委</w:t>
      </w:r>
      <w:r w:rsidR="009962FA" w:rsidRPr="002D1F4A">
        <w:rPr>
          <w:rFonts w:hAnsi="標楷體" w:hint="eastAsia"/>
        </w:rPr>
        <w:t>請國土署針對參與「</w:t>
      </w:r>
      <w:r w:rsidR="009962FA" w:rsidRPr="002D1F4A">
        <w:rPr>
          <w:rFonts w:hAnsi="標楷體"/>
        </w:rPr>
        <w:t>社會住宅包租代管</w:t>
      </w:r>
      <w:r w:rsidR="009962FA" w:rsidRPr="002D1F4A">
        <w:rPr>
          <w:rFonts w:hAnsi="標楷體" w:hint="eastAsia"/>
        </w:rPr>
        <w:t>」</w:t>
      </w:r>
      <w:r w:rsidR="00E005CB" w:rsidRPr="002D1F4A">
        <w:rPr>
          <w:rFonts w:hAnsi="標楷體" w:hint="eastAsia"/>
        </w:rPr>
        <w:t>之</w:t>
      </w:r>
      <w:r w:rsidR="009962FA" w:rsidRPr="002D1F4A">
        <w:rPr>
          <w:rFonts w:hAnsi="標楷體"/>
        </w:rPr>
        <w:t>業者</w:t>
      </w:r>
      <w:r w:rsidR="009962FA" w:rsidRPr="002D1F4A">
        <w:rPr>
          <w:rFonts w:hAnsi="標楷體" w:hint="eastAsia"/>
        </w:rPr>
        <w:t>進行</w:t>
      </w:r>
      <w:r w:rsidR="00C12E21" w:rsidRPr="002D1F4A">
        <w:rPr>
          <w:rFonts w:hAnsi="標楷體" w:hint="eastAsia"/>
        </w:rPr>
        <w:t>調</w:t>
      </w:r>
      <w:r w:rsidR="009962FA" w:rsidRPr="002D1F4A">
        <w:rPr>
          <w:rFonts w:hAnsi="標楷體" w:hint="eastAsia"/>
        </w:rPr>
        <w:t>查，並</w:t>
      </w:r>
      <w:r w:rsidR="0070087E" w:rsidRPr="002D1F4A">
        <w:rPr>
          <w:rFonts w:hAnsi="標楷體" w:hint="eastAsia"/>
        </w:rPr>
        <w:t>於</w:t>
      </w:r>
      <w:r w:rsidR="0070087E" w:rsidRPr="002D1F4A">
        <w:rPr>
          <w:rFonts w:hAnsi="標楷體" w:hint="eastAsia"/>
          <w:szCs w:val="28"/>
        </w:rPr>
        <w:t>114年6月17日</w:t>
      </w:r>
      <w:r w:rsidR="0070087E" w:rsidRPr="002D1F4A">
        <w:rPr>
          <w:rFonts w:hAnsi="標楷體"/>
        </w:rPr>
        <w:t>邀請</w:t>
      </w:r>
      <w:r w:rsidR="0070087E" w:rsidRPr="002D1F4A">
        <w:rPr>
          <w:rFonts w:hAnsi="標楷體" w:hint="eastAsia"/>
        </w:rPr>
        <w:t>5家</w:t>
      </w:r>
      <w:r w:rsidR="00532E5E" w:rsidRPr="002D1F4A">
        <w:rPr>
          <w:rFonts w:hAnsi="標楷體" w:hint="eastAsia"/>
        </w:rPr>
        <w:t>包租代管</w:t>
      </w:r>
      <w:r w:rsidR="0070087E" w:rsidRPr="002D1F4A">
        <w:rPr>
          <w:rFonts w:hAnsi="標楷體" w:hint="eastAsia"/>
        </w:rPr>
        <w:t>業者</w:t>
      </w:r>
      <w:r w:rsidR="009962FA" w:rsidRPr="002D1F4A">
        <w:rPr>
          <w:rFonts w:hAnsi="標楷體" w:hint="eastAsia"/>
        </w:rPr>
        <w:t>代表</w:t>
      </w:r>
      <w:r w:rsidR="0070087E" w:rsidRPr="002D1F4A">
        <w:rPr>
          <w:rFonts w:hAnsi="標楷體" w:hint="eastAsia"/>
        </w:rPr>
        <w:t>座談</w:t>
      </w:r>
      <w:r w:rsidR="0070087E" w:rsidRPr="002D1F4A">
        <w:rPr>
          <w:rFonts w:hAnsi="標楷體"/>
        </w:rPr>
        <w:t>，</w:t>
      </w:r>
      <w:r w:rsidR="00E005CB" w:rsidRPr="002D1F4A">
        <w:rPr>
          <w:rFonts w:hAnsi="標楷體" w:hint="eastAsia"/>
        </w:rPr>
        <w:t>茲將重要內容</w:t>
      </w:r>
      <w:r w:rsidR="004F0AB1" w:rsidRPr="002D1F4A">
        <w:rPr>
          <w:rFonts w:hAnsi="標楷體" w:hint="eastAsia"/>
        </w:rPr>
        <w:t>摘整略以</w:t>
      </w:r>
      <w:r w:rsidR="0070087E" w:rsidRPr="002D1F4A">
        <w:rPr>
          <w:rFonts w:hAnsi="標楷體" w:hint="eastAsia"/>
        </w:rPr>
        <w:t>：</w:t>
      </w:r>
    </w:p>
    <w:p w14:paraId="51BAC73C" w14:textId="11F8B8CB" w:rsidR="00C3675E" w:rsidRPr="002D1F4A" w:rsidRDefault="00C3675E" w:rsidP="005D352D">
      <w:pPr>
        <w:pStyle w:val="4"/>
        <w:overflowPunct w:val="0"/>
        <w:ind w:left="1701"/>
        <w:rPr>
          <w:rFonts w:hAnsi="標楷體"/>
          <w:bCs/>
          <w:szCs w:val="28"/>
        </w:rPr>
      </w:pPr>
      <w:r w:rsidRPr="002D1F4A">
        <w:rPr>
          <w:rFonts w:hAnsi="標楷體" w:hint="eastAsia"/>
          <w:bCs/>
        </w:rPr>
        <w:t>隨著政府推動包租代管相關政策，</w:t>
      </w:r>
      <w:r w:rsidRPr="002D1F4A">
        <w:rPr>
          <w:rFonts w:hAnsi="標楷體" w:hint="eastAsia"/>
          <w:bCs/>
          <w:szCs w:val="28"/>
        </w:rPr>
        <w:t>租賃住宅服務業</w:t>
      </w:r>
      <w:r w:rsidRPr="002D1F4A">
        <w:rPr>
          <w:rFonts w:hAnsi="標楷體" w:hint="eastAsia"/>
          <w:bCs/>
        </w:rPr>
        <w:t>規模逐漸擴大，朝向法制化與專業化發展。然在激烈的市場競爭中，部分業者過度依賴政府支持，缺乏精進專業與強化員工培訓的作為，進而影響服務品質。</w:t>
      </w:r>
    </w:p>
    <w:p w14:paraId="02F6D185" w14:textId="7A691813" w:rsidR="00870F41" w:rsidRPr="002D1F4A" w:rsidRDefault="00C3675E" w:rsidP="005D352D">
      <w:pPr>
        <w:pStyle w:val="4"/>
        <w:overflowPunct w:val="0"/>
        <w:ind w:left="1701"/>
        <w:rPr>
          <w:rFonts w:hAnsi="標楷體"/>
          <w:bCs/>
          <w:szCs w:val="28"/>
        </w:rPr>
      </w:pPr>
      <w:r w:rsidRPr="002D1F4A">
        <w:rPr>
          <w:rFonts w:hAnsi="標楷體" w:hint="eastAsia"/>
          <w:bCs/>
        </w:rPr>
        <w:t>此外，</w:t>
      </w:r>
      <w:r w:rsidR="00D43550" w:rsidRPr="002D1F4A">
        <w:rPr>
          <w:rFonts w:hAnsi="標楷體" w:hint="eastAsia"/>
          <w:bCs/>
        </w:rPr>
        <w:t>目前都會區</w:t>
      </w:r>
      <w:r w:rsidR="00D43550" w:rsidRPr="002D1F4A">
        <w:rPr>
          <w:rFonts w:hAnsi="標楷體"/>
          <w:bCs/>
        </w:rPr>
        <w:t>房價高漲，與基本薪資脫節，加上人口集中</w:t>
      </w:r>
      <w:r w:rsidR="00D43550" w:rsidRPr="002D1F4A">
        <w:rPr>
          <w:rFonts w:hAnsi="標楷體" w:hint="eastAsia"/>
          <w:bCs/>
        </w:rPr>
        <w:t>，</w:t>
      </w:r>
      <w:r w:rsidR="00D43550" w:rsidRPr="002D1F4A">
        <w:rPr>
          <w:rFonts w:hAnsi="標楷體"/>
          <w:bCs/>
        </w:rPr>
        <w:t>租屋需求</w:t>
      </w:r>
      <w:r w:rsidR="00D43550" w:rsidRPr="002D1F4A">
        <w:rPr>
          <w:rFonts w:hAnsi="標楷體" w:hint="eastAsia"/>
          <w:bCs/>
        </w:rPr>
        <w:t>持續</w:t>
      </w:r>
      <w:r w:rsidR="00D43550" w:rsidRPr="002D1F4A">
        <w:rPr>
          <w:rFonts w:hAnsi="標楷體"/>
          <w:bCs/>
        </w:rPr>
        <w:t>增加，</w:t>
      </w:r>
      <w:r w:rsidR="00D43550" w:rsidRPr="002D1F4A">
        <w:rPr>
          <w:rFonts w:hAnsi="標楷體" w:hint="eastAsia"/>
          <w:bCs/>
        </w:rPr>
        <w:t>然</w:t>
      </w:r>
      <w:r w:rsidR="00D4101F" w:rsidRPr="002D1F4A">
        <w:rPr>
          <w:rFonts w:hAnsi="標楷體" w:hint="eastAsia"/>
          <w:bCs/>
        </w:rPr>
        <w:t>受限</w:t>
      </w:r>
      <w:r w:rsidR="00D946B4" w:rsidRPr="002D1F4A">
        <w:rPr>
          <w:rFonts w:hAnsi="標楷體" w:hint="eastAsia"/>
          <w:bCs/>
        </w:rPr>
        <w:t>屋源</w:t>
      </w:r>
      <w:r w:rsidR="00D946B4" w:rsidRPr="002D1F4A">
        <w:rPr>
          <w:rFonts w:hAnsi="標楷體" w:hint="eastAsia"/>
          <w:bCs/>
        </w:rPr>
        <w:lastRenderedPageBreak/>
        <w:t>釋出</w:t>
      </w:r>
      <w:r w:rsidR="00D4101F" w:rsidRPr="002D1F4A">
        <w:rPr>
          <w:rFonts w:hAnsi="標楷體" w:hint="eastAsia"/>
          <w:bCs/>
        </w:rPr>
        <w:t>相對</w:t>
      </w:r>
      <w:r w:rsidR="00D946B4" w:rsidRPr="002D1F4A">
        <w:rPr>
          <w:rFonts w:hAnsi="標楷體" w:hint="eastAsia"/>
          <w:bCs/>
        </w:rPr>
        <w:t>不足，</w:t>
      </w:r>
      <w:r w:rsidRPr="002D1F4A">
        <w:rPr>
          <w:rFonts w:hAnsi="標楷體" w:hint="eastAsia"/>
          <w:bCs/>
        </w:rPr>
        <w:t>嚴重</w:t>
      </w:r>
      <w:r w:rsidR="00D4101F" w:rsidRPr="002D1F4A">
        <w:rPr>
          <w:rFonts w:hAnsi="標楷體" w:hint="eastAsia"/>
          <w:bCs/>
        </w:rPr>
        <w:t>影響</w:t>
      </w:r>
      <w:r w:rsidR="00D43550" w:rsidRPr="002D1F4A">
        <w:rPr>
          <w:rFonts w:hAnsi="標楷體" w:hint="eastAsia"/>
          <w:bCs/>
        </w:rPr>
        <w:t>我國租屋市場</w:t>
      </w:r>
      <w:r w:rsidR="00D4101F" w:rsidRPr="002D1F4A">
        <w:rPr>
          <w:rFonts w:hAnsi="標楷體" w:hint="eastAsia"/>
          <w:bCs/>
        </w:rPr>
        <w:t>健全</w:t>
      </w:r>
      <w:r w:rsidR="00D946B4" w:rsidRPr="002D1F4A">
        <w:rPr>
          <w:rFonts w:hAnsi="標楷體" w:hint="eastAsia"/>
          <w:bCs/>
        </w:rPr>
        <w:t>發展。探究屋主不願</w:t>
      </w:r>
      <w:r w:rsidR="00870F41" w:rsidRPr="002D1F4A">
        <w:rPr>
          <w:rFonts w:hAnsi="標楷體"/>
          <w:bCs/>
        </w:rPr>
        <w:t>釋出</w:t>
      </w:r>
      <w:r w:rsidR="00870F41" w:rsidRPr="002D1F4A">
        <w:rPr>
          <w:rFonts w:hAnsi="標楷體" w:hint="eastAsia"/>
          <w:bCs/>
        </w:rPr>
        <w:t>閒置</w:t>
      </w:r>
      <w:r w:rsidR="00870F41" w:rsidRPr="002D1F4A">
        <w:rPr>
          <w:rFonts w:hAnsi="標楷體"/>
          <w:bCs/>
        </w:rPr>
        <w:t>房屋</w:t>
      </w:r>
      <w:r w:rsidR="00C659BC" w:rsidRPr="002D1F4A">
        <w:rPr>
          <w:rFonts w:hAnsi="標楷體" w:hint="eastAsia"/>
          <w:bCs/>
        </w:rPr>
        <w:t>之</w:t>
      </w:r>
      <w:r w:rsidR="007C6013" w:rsidRPr="002D1F4A">
        <w:rPr>
          <w:rFonts w:hAnsi="標楷體" w:hint="eastAsia"/>
          <w:bCs/>
        </w:rPr>
        <w:t>主</w:t>
      </w:r>
      <w:r w:rsidR="00870F41" w:rsidRPr="002D1F4A">
        <w:rPr>
          <w:rFonts w:hAnsi="標楷體" w:hint="eastAsia"/>
          <w:bCs/>
        </w:rPr>
        <w:t>因</w:t>
      </w:r>
      <w:r w:rsidR="007C6013" w:rsidRPr="002D1F4A">
        <w:rPr>
          <w:rFonts w:hAnsi="標楷體" w:hint="eastAsia"/>
          <w:bCs/>
        </w:rPr>
        <w:t>包括</w:t>
      </w:r>
      <w:r w:rsidR="00870F41" w:rsidRPr="002D1F4A">
        <w:rPr>
          <w:rFonts w:hAnsi="標楷體" w:hint="eastAsia"/>
          <w:bCs/>
        </w:rPr>
        <w:t>：</w:t>
      </w:r>
    </w:p>
    <w:p w14:paraId="51D09A8E" w14:textId="6B579759" w:rsidR="00870F41" w:rsidRPr="002D1F4A" w:rsidRDefault="00870F41" w:rsidP="005D352D">
      <w:pPr>
        <w:pStyle w:val="5"/>
        <w:overflowPunct w:val="0"/>
        <w:rPr>
          <w:rFonts w:hAnsi="標楷體"/>
          <w:szCs w:val="28"/>
        </w:rPr>
      </w:pPr>
      <w:r w:rsidRPr="002D1F4A">
        <w:rPr>
          <w:rFonts w:hAnsi="標楷體"/>
        </w:rPr>
        <w:t>擔心房屋「公開出租」會加重地價稅、房屋稅與所得稅等</w:t>
      </w:r>
      <w:r w:rsidRPr="002D1F4A">
        <w:rPr>
          <w:rFonts w:hAnsi="標楷體" w:hint="eastAsia"/>
        </w:rPr>
        <w:t>租</w:t>
      </w:r>
      <w:r w:rsidRPr="002D1F4A">
        <w:rPr>
          <w:rFonts w:hAnsi="標楷體"/>
        </w:rPr>
        <w:t>稅</w:t>
      </w:r>
      <w:r w:rsidRPr="002D1F4A">
        <w:rPr>
          <w:rFonts w:hAnsi="標楷體" w:hint="eastAsia"/>
        </w:rPr>
        <w:t>負擔</w:t>
      </w:r>
      <w:r w:rsidRPr="002D1F4A">
        <w:rPr>
          <w:rFonts w:hAnsi="標楷體"/>
        </w:rPr>
        <w:t>。</w:t>
      </w:r>
    </w:p>
    <w:p w14:paraId="4AC61F1E" w14:textId="72B80023" w:rsidR="00870F41" w:rsidRPr="002D1F4A" w:rsidRDefault="00870F41" w:rsidP="005D352D">
      <w:pPr>
        <w:pStyle w:val="5"/>
        <w:overflowPunct w:val="0"/>
        <w:rPr>
          <w:rFonts w:hAnsi="標楷體"/>
          <w:szCs w:val="28"/>
        </w:rPr>
      </w:pPr>
      <w:r w:rsidRPr="002D1F4A">
        <w:rPr>
          <w:rFonts w:hAnsi="標楷體"/>
        </w:rPr>
        <w:t>對租賃專法與社會住宅政策相關責任、限制</w:t>
      </w:r>
      <w:r w:rsidR="00E435AC" w:rsidRPr="002D1F4A">
        <w:rPr>
          <w:rFonts w:hAnsi="標楷體"/>
        </w:rPr>
        <w:t>(</w:t>
      </w:r>
      <w:r w:rsidRPr="002D1F4A">
        <w:rPr>
          <w:rFonts w:hAnsi="標楷體"/>
        </w:rPr>
        <w:t>如不得任意漲租、不得拒絕租金補貼戶等</w:t>
      </w:r>
      <w:r w:rsidR="00E435AC" w:rsidRPr="002D1F4A">
        <w:rPr>
          <w:rFonts w:hAnsi="標楷體"/>
        </w:rPr>
        <w:t>)</w:t>
      </w:r>
      <w:r w:rsidRPr="002D1F4A">
        <w:rPr>
          <w:rFonts w:hAnsi="標楷體"/>
        </w:rPr>
        <w:t>感到抗拒，影響參與意願。</w:t>
      </w:r>
    </w:p>
    <w:p w14:paraId="2DA49119" w14:textId="115FA4FB" w:rsidR="00E56F03" w:rsidRPr="002D1F4A" w:rsidRDefault="00E56F03" w:rsidP="005D352D">
      <w:pPr>
        <w:pStyle w:val="5"/>
        <w:overflowPunct w:val="0"/>
        <w:rPr>
          <w:rFonts w:hAnsi="標楷體"/>
          <w:szCs w:val="28"/>
        </w:rPr>
      </w:pPr>
      <w:r w:rsidRPr="002D1F4A">
        <w:rPr>
          <w:rFonts w:hAnsi="標楷體"/>
        </w:rPr>
        <w:t>法律風險與租賃糾紛：</w:t>
      </w:r>
    </w:p>
    <w:p w14:paraId="1D5F45B3" w14:textId="66B65709" w:rsidR="00870F41" w:rsidRPr="002D1F4A" w:rsidRDefault="00870F41" w:rsidP="005D352D">
      <w:pPr>
        <w:pStyle w:val="6"/>
        <w:overflowPunct w:val="0"/>
        <w:rPr>
          <w:rFonts w:hAnsi="標楷體"/>
          <w:bCs/>
          <w:szCs w:val="28"/>
        </w:rPr>
      </w:pPr>
      <w:r w:rsidRPr="002D1F4A">
        <w:rPr>
          <w:rFonts w:hAnsi="標楷體"/>
          <w:bCs/>
        </w:rPr>
        <w:t>租屋糾紛</w:t>
      </w:r>
      <w:r w:rsidR="00E435AC" w:rsidRPr="002D1F4A">
        <w:rPr>
          <w:rFonts w:hAnsi="標楷體"/>
          <w:bCs/>
        </w:rPr>
        <w:t>(</w:t>
      </w:r>
      <w:r w:rsidRPr="002D1F4A">
        <w:rPr>
          <w:rFonts w:hAnsi="標楷體"/>
          <w:bCs/>
        </w:rPr>
        <w:t>如租霸、拖欠房租、惡意破壞</w:t>
      </w:r>
      <w:r w:rsidR="00E435AC" w:rsidRPr="002D1F4A">
        <w:rPr>
          <w:rFonts w:hAnsi="標楷體"/>
          <w:bCs/>
        </w:rPr>
        <w:t>)</w:t>
      </w:r>
      <w:r w:rsidRPr="002D1F4A">
        <w:rPr>
          <w:rFonts w:hAnsi="標楷體"/>
          <w:bCs/>
        </w:rPr>
        <w:t>處理困難，</w:t>
      </w:r>
      <w:r w:rsidR="007C6013" w:rsidRPr="002D1F4A">
        <w:rPr>
          <w:rFonts w:hAnsi="標楷體" w:hint="eastAsia"/>
          <w:bCs/>
        </w:rPr>
        <w:t>導致</w:t>
      </w:r>
      <w:r w:rsidRPr="002D1F4A">
        <w:rPr>
          <w:rFonts w:hAnsi="標楷體"/>
          <w:bCs/>
        </w:rPr>
        <w:t>部分</w:t>
      </w:r>
      <w:r w:rsidRPr="002D1F4A">
        <w:rPr>
          <w:rFonts w:hAnsi="標楷體" w:hint="eastAsia"/>
          <w:bCs/>
        </w:rPr>
        <w:t>屋主</w:t>
      </w:r>
      <w:r w:rsidRPr="002D1F4A">
        <w:rPr>
          <w:rFonts w:hAnsi="標楷體"/>
          <w:bCs/>
        </w:rPr>
        <w:t>選擇閒置</w:t>
      </w:r>
      <w:r w:rsidR="00C659BC" w:rsidRPr="002D1F4A">
        <w:rPr>
          <w:rFonts w:hAnsi="標楷體" w:hint="eastAsia"/>
          <w:bCs/>
        </w:rPr>
        <w:t>不</w:t>
      </w:r>
      <w:r w:rsidRPr="002D1F4A">
        <w:rPr>
          <w:rFonts w:hAnsi="標楷體"/>
          <w:bCs/>
        </w:rPr>
        <w:t>出租。</w:t>
      </w:r>
    </w:p>
    <w:p w14:paraId="6B01A0CB" w14:textId="3CC9863E" w:rsidR="00870F41" w:rsidRPr="002D1F4A" w:rsidRDefault="00870F41" w:rsidP="005D352D">
      <w:pPr>
        <w:pStyle w:val="6"/>
        <w:overflowPunct w:val="0"/>
        <w:rPr>
          <w:rFonts w:hAnsi="標楷體"/>
          <w:bCs/>
          <w:szCs w:val="28"/>
        </w:rPr>
      </w:pPr>
      <w:r w:rsidRPr="002D1F4A">
        <w:rPr>
          <w:rFonts w:hAnsi="標楷體" w:hint="eastAsia"/>
          <w:bCs/>
        </w:rPr>
        <w:t>屋</w:t>
      </w:r>
      <w:r w:rsidR="00C659BC" w:rsidRPr="002D1F4A">
        <w:rPr>
          <w:rFonts w:hAnsi="標楷體" w:hint="eastAsia"/>
          <w:bCs/>
        </w:rPr>
        <w:t>主</w:t>
      </w:r>
      <w:r w:rsidRPr="002D1F4A">
        <w:rPr>
          <w:rFonts w:hAnsi="標楷體" w:hint="eastAsia"/>
          <w:bCs/>
        </w:rPr>
        <w:t>認為租屋</w:t>
      </w:r>
      <w:r w:rsidRPr="002D1F4A">
        <w:rPr>
          <w:rFonts w:hAnsi="標楷體"/>
          <w:bCs/>
        </w:rPr>
        <w:t>保障</w:t>
      </w:r>
      <w:r w:rsidRPr="002D1F4A">
        <w:rPr>
          <w:rFonts w:hAnsi="標楷體" w:hint="eastAsia"/>
          <w:bCs/>
        </w:rPr>
        <w:t>制度</w:t>
      </w:r>
      <w:r w:rsidR="00C659BC" w:rsidRPr="002D1F4A">
        <w:rPr>
          <w:rFonts w:hAnsi="標楷體" w:hint="eastAsia"/>
          <w:bCs/>
        </w:rPr>
        <w:t>偏袒</w:t>
      </w:r>
      <w:r w:rsidRPr="002D1F4A">
        <w:rPr>
          <w:rFonts w:hAnsi="標楷體" w:hint="eastAsia"/>
          <w:bCs/>
        </w:rPr>
        <w:t>租客，且</w:t>
      </w:r>
      <w:r w:rsidRPr="002D1F4A">
        <w:rPr>
          <w:rFonts w:hAnsi="標楷體"/>
          <w:bCs/>
        </w:rPr>
        <w:t>缺乏快速、公正的爭議處理機制。</w:t>
      </w:r>
    </w:p>
    <w:p w14:paraId="38827180" w14:textId="77777777" w:rsidR="00E56F03" w:rsidRPr="002D1F4A" w:rsidRDefault="00E56F03" w:rsidP="005D352D">
      <w:pPr>
        <w:pStyle w:val="5"/>
        <w:overflowPunct w:val="0"/>
        <w:rPr>
          <w:rFonts w:hAnsi="標楷體"/>
          <w:szCs w:val="28"/>
        </w:rPr>
      </w:pPr>
      <w:r w:rsidRPr="002D1F4A">
        <w:rPr>
          <w:rFonts w:hAnsi="標楷體"/>
        </w:rPr>
        <w:t>心理與社會因素：</w:t>
      </w:r>
    </w:p>
    <w:p w14:paraId="7F4908BF" w14:textId="544D59B9" w:rsidR="00870F41" w:rsidRPr="002D1F4A" w:rsidRDefault="00870F41" w:rsidP="005D352D">
      <w:pPr>
        <w:pStyle w:val="6"/>
        <w:overflowPunct w:val="0"/>
        <w:rPr>
          <w:rFonts w:hAnsi="標楷體"/>
          <w:bCs/>
          <w:szCs w:val="28"/>
        </w:rPr>
      </w:pPr>
      <w:r w:rsidRPr="002D1F4A">
        <w:rPr>
          <w:rFonts w:hAnsi="標楷體" w:hint="eastAsia"/>
          <w:bCs/>
        </w:rPr>
        <w:t>屋主</w:t>
      </w:r>
      <w:r w:rsidRPr="002D1F4A">
        <w:rPr>
          <w:rFonts w:hAnsi="標楷體"/>
          <w:bCs/>
        </w:rPr>
        <w:t>對於高齡、單親、身心障礙、經濟弱勢</w:t>
      </w:r>
      <w:r w:rsidR="00C659BC" w:rsidRPr="002D1F4A">
        <w:rPr>
          <w:rFonts w:hAnsi="標楷體" w:hint="eastAsia"/>
          <w:bCs/>
        </w:rPr>
        <w:t>等</w:t>
      </w:r>
      <w:r w:rsidRPr="002D1F4A">
        <w:rPr>
          <w:rFonts w:hAnsi="標楷體"/>
          <w:bCs/>
        </w:rPr>
        <w:t>租客存在偏見與標籤化。</w:t>
      </w:r>
    </w:p>
    <w:p w14:paraId="2FE19201" w14:textId="7F38DF06" w:rsidR="00870F41" w:rsidRPr="002D1F4A" w:rsidRDefault="00870F41" w:rsidP="005D352D">
      <w:pPr>
        <w:pStyle w:val="6"/>
        <w:overflowPunct w:val="0"/>
        <w:rPr>
          <w:rFonts w:hAnsi="標楷體"/>
          <w:bCs/>
          <w:szCs w:val="28"/>
        </w:rPr>
      </w:pPr>
      <w:r w:rsidRPr="002D1F4A">
        <w:rPr>
          <w:rFonts w:hAnsi="標楷體"/>
          <w:bCs/>
        </w:rPr>
        <w:t>出於安全顧慮</w:t>
      </w:r>
      <w:r w:rsidR="007C6013" w:rsidRPr="002D1F4A">
        <w:rPr>
          <w:rFonts w:hAnsi="標楷體" w:hint="eastAsia"/>
          <w:bCs/>
        </w:rPr>
        <w:t>或</w:t>
      </w:r>
      <w:r w:rsidR="007C6013" w:rsidRPr="002D1F4A">
        <w:rPr>
          <w:rFonts w:hAnsi="標楷體"/>
          <w:bCs/>
        </w:rPr>
        <w:t>後續問題</w:t>
      </w:r>
      <w:r w:rsidR="007816EC" w:rsidRPr="002D1F4A">
        <w:rPr>
          <w:rFonts w:hAnsi="標楷體" w:hint="eastAsia"/>
          <w:bCs/>
        </w:rPr>
        <w:t>考量</w:t>
      </w:r>
      <w:r w:rsidRPr="002D1F4A">
        <w:rPr>
          <w:rFonts w:hAnsi="標楷體"/>
          <w:bCs/>
        </w:rPr>
        <w:t>，不願出租給陌生人</w:t>
      </w:r>
      <w:r w:rsidR="007C6013" w:rsidRPr="002D1F4A">
        <w:rPr>
          <w:rFonts w:hAnsi="標楷體" w:hint="eastAsia"/>
          <w:bCs/>
        </w:rPr>
        <w:t>或</w:t>
      </w:r>
      <w:r w:rsidRPr="002D1F4A">
        <w:rPr>
          <w:rFonts w:hAnsi="標楷體"/>
          <w:bCs/>
        </w:rPr>
        <w:t>弱勢</w:t>
      </w:r>
      <w:r w:rsidR="007C6013" w:rsidRPr="002D1F4A">
        <w:rPr>
          <w:rFonts w:hAnsi="標楷體" w:hint="eastAsia"/>
          <w:bCs/>
        </w:rPr>
        <w:t>族群</w:t>
      </w:r>
      <w:r w:rsidRPr="002D1F4A">
        <w:rPr>
          <w:rFonts w:hAnsi="標楷體"/>
          <w:bCs/>
        </w:rPr>
        <w:t>。</w:t>
      </w:r>
    </w:p>
    <w:p w14:paraId="7BAB0BB3" w14:textId="77777777" w:rsidR="00E56F03" w:rsidRPr="002D1F4A" w:rsidRDefault="00E56F03" w:rsidP="005D352D">
      <w:pPr>
        <w:pStyle w:val="5"/>
        <w:overflowPunct w:val="0"/>
        <w:rPr>
          <w:rFonts w:hAnsi="標楷體"/>
          <w:szCs w:val="28"/>
        </w:rPr>
      </w:pPr>
      <w:r w:rsidRPr="002D1F4A">
        <w:rPr>
          <w:rFonts w:hAnsi="標楷體"/>
        </w:rPr>
        <w:t>資訊不對等與媒合效率低：</w:t>
      </w:r>
    </w:p>
    <w:p w14:paraId="6BECBBF9" w14:textId="2965E6FC" w:rsidR="00E56F03" w:rsidRPr="002D1F4A" w:rsidRDefault="00E56F03" w:rsidP="005D352D">
      <w:pPr>
        <w:pStyle w:val="6"/>
        <w:overflowPunct w:val="0"/>
        <w:rPr>
          <w:rFonts w:hAnsi="標楷體"/>
          <w:bCs/>
          <w:szCs w:val="28"/>
        </w:rPr>
      </w:pPr>
      <w:r w:rsidRPr="002D1F4A">
        <w:rPr>
          <w:rFonts w:hAnsi="標楷體"/>
          <w:bCs/>
        </w:rPr>
        <w:t>缺乏統一且即時更新的租屋資訊平台，</w:t>
      </w:r>
      <w:r w:rsidR="007C6013" w:rsidRPr="002D1F4A">
        <w:rPr>
          <w:rFonts w:hAnsi="標楷體"/>
          <w:bCs/>
        </w:rPr>
        <w:t>難以有效媒合</w:t>
      </w:r>
      <w:r w:rsidRPr="002D1F4A">
        <w:rPr>
          <w:rFonts w:hAnsi="標楷體"/>
          <w:bCs/>
        </w:rPr>
        <w:t>閒置物件。</w:t>
      </w:r>
    </w:p>
    <w:p w14:paraId="73F439AA" w14:textId="08D35579" w:rsidR="00E56F03" w:rsidRPr="002D1F4A" w:rsidRDefault="00E56F03" w:rsidP="005D352D">
      <w:pPr>
        <w:pStyle w:val="6"/>
        <w:overflowPunct w:val="0"/>
        <w:rPr>
          <w:rFonts w:hAnsi="標楷體"/>
          <w:bCs/>
        </w:rPr>
      </w:pPr>
      <w:r w:rsidRPr="002D1F4A">
        <w:rPr>
          <w:rFonts w:hAnsi="標楷體"/>
          <w:bCs/>
        </w:rPr>
        <w:t>房東與租客雙方缺乏信任中介，資訊落差</w:t>
      </w:r>
      <w:r w:rsidR="007C6013" w:rsidRPr="002D1F4A">
        <w:rPr>
          <w:rFonts w:hAnsi="標楷體" w:hint="eastAsia"/>
          <w:bCs/>
        </w:rPr>
        <w:t>導致</w:t>
      </w:r>
      <w:r w:rsidRPr="002D1F4A">
        <w:rPr>
          <w:rFonts w:hAnsi="標楷體"/>
          <w:bCs/>
        </w:rPr>
        <w:t>潛在供給無法轉化</w:t>
      </w:r>
      <w:r w:rsidR="007C6013" w:rsidRPr="002D1F4A">
        <w:rPr>
          <w:rFonts w:hAnsi="標楷體" w:hint="eastAsia"/>
          <w:bCs/>
        </w:rPr>
        <w:t>成</w:t>
      </w:r>
      <w:r w:rsidRPr="002D1F4A">
        <w:rPr>
          <w:rFonts w:hAnsi="標楷體"/>
          <w:bCs/>
        </w:rPr>
        <w:t>有效市場供給。</w:t>
      </w:r>
    </w:p>
    <w:p w14:paraId="7B55127C" w14:textId="5C1354FF" w:rsidR="007E33A6" w:rsidRPr="002D1F4A" w:rsidRDefault="007E33A6" w:rsidP="005D352D">
      <w:pPr>
        <w:pStyle w:val="6"/>
        <w:overflowPunct w:val="0"/>
        <w:rPr>
          <w:rFonts w:hAnsi="標楷體"/>
          <w:bCs/>
        </w:rPr>
      </w:pPr>
      <w:r w:rsidRPr="002D1F4A">
        <w:rPr>
          <w:rFonts w:hAnsi="標楷體"/>
          <w:bCs/>
        </w:rPr>
        <w:t>部分地區(</w:t>
      </w:r>
      <w:r w:rsidR="00C659BC" w:rsidRPr="002D1F4A">
        <w:rPr>
          <w:rFonts w:hAnsi="標楷體" w:hint="eastAsia"/>
          <w:bCs/>
        </w:rPr>
        <w:t>尤其</w:t>
      </w:r>
      <w:r w:rsidRPr="002D1F4A">
        <w:rPr>
          <w:rFonts w:hAnsi="標楷體"/>
          <w:bCs/>
        </w:rPr>
        <w:t>是</w:t>
      </w:r>
      <w:r w:rsidR="00C659BC" w:rsidRPr="002D1F4A">
        <w:rPr>
          <w:rFonts w:hAnsi="標楷體" w:hint="eastAsia"/>
          <w:bCs/>
        </w:rPr>
        <w:t>偏鄉</w:t>
      </w:r>
      <w:r w:rsidRPr="002D1F4A">
        <w:rPr>
          <w:rFonts w:hAnsi="標楷體"/>
          <w:bCs/>
        </w:rPr>
        <w:t>)屋主誤解</w:t>
      </w:r>
      <w:r w:rsidRPr="002D1F4A">
        <w:rPr>
          <w:rFonts w:hAnsi="標楷體" w:hint="eastAsia"/>
          <w:bCs/>
          <w:szCs w:val="28"/>
        </w:rPr>
        <w:t>「</w:t>
      </w:r>
      <w:r w:rsidRPr="002D1F4A">
        <w:rPr>
          <w:rFonts w:hAnsi="標楷體"/>
          <w:bCs/>
        </w:rPr>
        <w:t>社會住宅包租代管</w:t>
      </w:r>
      <w:r w:rsidRPr="002D1F4A">
        <w:rPr>
          <w:rFonts w:hAnsi="標楷體" w:hint="eastAsia"/>
          <w:bCs/>
        </w:rPr>
        <w:t>」</w:t>
      </w:r>
      <w:r w:rsidR="00C659BC" w:rsidRPr="002D1F4A">
        <w:rPr>
          <w:rFonts w:hAnsi="標楷體" w:hint="eastAsia"/>
          <w:bCs/>
        </w:rPr>
        <w:t>是</w:t>
      </w:r>
      <w:r w:rsidRPr="002D1F4A">
        <w:rPr>
          <w:rFonts w:hAnsi="標楷體"/>
          <w:bCs/>
        </w:rPr>
        <w:t>詐騙</w:t>
      </w:r>
      <w:r w:rsidR="007816EC" w:rsidRPr="002D1F4A">
        <w:rPr>
          <w:rFonts w:hAnsi="標楷體" w:hint="eastAsia"/>
          <w:bCs/>
        </w:rPr>
        <w:t>手法</w:t>
      </w:r>
      <w:r w:rsidRPr="002D1F4A">
        <w:rPr>
          <w:rFonts w:hAnsi="標楷體"/>
          <w:bCs/>
        </w:rPr>
        <w:t>。</w:t>
      </w:r>
    </w:p>
    <w:p w14:paraId="09B31643" w14:textId="77777777" w:rsidR="00E56F03" w:rsidRPr="002D1F4A" w:rsidRDefault="00E56F03" w:rsidP="005D352D">
      <w:pPr>
        <w:pStyle w:val="5"/>
        <w:overflowPunct w:val="0"/>
        <w:rPr>
          <w:rFonts w:hAnsi="標楷體"/>
          <w:szCs w:val="28"/>
        </w:rPr>
      </w:pPr>
      <w:r w:rsidRPr="002D1F4A">
        <w:rPr>
          <w:rFonts w:hAnsi="標楷體" w:hint="eastAsia"/>
        </w:rPr>
        <w:t>政策</w:t>
      </w:r>
      <w:r w:rsidRPr="002D1F4A">
        <w:rPr>
          <w:rFonts w:hAnsi="標楷體"/>
        </w:rPr>
        <w:t>誘因不足</w:t>
      </w:r>
      <w:r w:rsidRPr="002D1F4A">
        <w:rPr>
          <w:rFonts w:hAnsi="標楷體" w:hint="eastAsia"/>
        </w:rPr>
        <w:t>：</w:t>
      </w:r>
    </w:p>
    <w:p w14:paraId="3669BB84" w14:textId="6A438FB5" w:rsidR="00E56F03" w:rsidRPr="002D1F4A" w:rsidRDefault="007C6013" w:rsidP="005D352D">
      <w:pPr>
        <w:pStyle w:val="6"/>
        <w:overflowPunct w:val="0"/>
        <w:rPr>
          <w:rFonts w:hAnsi="標楷體"/>
          <w:bCs/>
          <w:szCs w:val="28"/>
        </w:rPr>
      </w:pPr>
      <w:r w:rsidRPr="002D1F4A">
        <w:rPr>
          <w:rFonts w:hAnsi="標楷體" w:hint="eastAsia"/>
          <w:bCs/>
        </w:rPr>
        <w:t>在</w:t>
      </w:r>
      <w:r w:rsidR="00E56F03" w:rsidRPr="002D1F4A">
        <w:rPr>
          <w:rFonts w:hAnsi="標楷體" w:hint="eastAsia"/>
          <w:bCs/>
        </w:rPr>
        <w:t>「</w:t>
      </w:r>
      <w:r w:rsidR="00E56F03" w:rsidRPr="002D1F4A">
        <w:rPr>
          <w:rFonts w:hAnsi="標楷體"/>
          <w:bCs/>
        </w:rPr>
        <w:t>社</w:t>
      </w:r>
      <w:r w:rsidR="00E56F03" w:rsidRPr="002D1F4A">
        <w:rPr>
          <w:rFonts w:hAnsi="標楷體" w:hint="eastAsia"/>
          <w:bCs/>
        </w:rPr>
        <w:t>會住</w:t>
      </w:r>
      <w:r w:rsidR="00E56F03" w:rsidRPr="002D1F4A">
        <w:rPr>
          <w:rFonts w:hAnsi="標楷體"/>
          <w:bCs/>
        </w:rPr>
        <w:t>宅包租代管</w:t>
      </w:r>
      <w:r w:rsidR="00E56F03" w:rsidRPr="002D1F4A">
        <w:rPr>
          <w:rFonts w:hAnsi="標楷體" w:hint="eastAsia"/>
          <w:bCs/>
        </w:rPr>
        <w:t>」</w:t>
      </w:r>
      <w:r w:rsidR="00E56F03" w:rsidRPr="002D1F4A">
        <w:rPr>
          <w:rFonts w:hAnsi="標楷體"/>
          <w:bCs/>
        </w:rPr>
        <w:t>模式下，房東收</w:t>
      </w:r>
      <w:r w:rsidRPr="002D1F4A">
        <w:rPr>
          <w:rFonts w:hAnsi="標楷體" w:hint="eastAsia"/>
          <w:bCs/>
        </w:rPr>
        <w:t>取</w:t>
      </w:r>
      <w:r w:rsidR="00E56F03" w:rsidRPr="002D1F4A">
        <w:rPr>
          <w:rFonts w:hAnsi="標楷體"/>
          <w:bCs/>
        </w:rPr>
        <w:t>的租金可能低於市場價格，</w:t>
      </w:r>
      <w:r w:rsidR="00C3675E" w:rsidRPr="002D1F4A">
        <w:rPr>
          <w:rFonts w:hAnsi="標楷體" w:hint="eastAsia"/>
          <w:bCs/>
        </w:rPr>
        <w:t>以致出租</w:t>
      </w:r>
      <w:r w:rsidR="00E56F03" w:rsidRPr="002D1F4A">
        <w:rPr>
          <w:rFonts w:hAnsi="標楷體"/>
          <w:bCs/>
        </w:rPr>
        <w:t>意願降低</w:t>
      </w:r>
      <w:r w:rsidR="00C3675E" w:rsidRPr="002D1F4A">
        <w:rPr>
          <w:rFonts w:hAnsi="標楷體" w:hint="eastAsia"/>
          <w:bCs/>
        </w:rPr>
        <w:t>。而缺少</w:t>
      </w:r>
      <w:r w:rsidR="00E56F03" w:rsidRPr="002D1F4A">
        <w:rPr>
          <w:rFonts w:hAnsi="標楷體"/>
          <w:bCs/>
        </w:rPr>
        <w:t>利潤空間也使得包租</w:t>
      </w:r>
      <w:r w:rsidR="00E56F03" w:rsidRPr="002D1F4A">
        <w:rPr>
          <w:rFonts w:hAnsi="標楷體" w:hint="eastAsia"/>
          <w:bCs/>
        </w:rPr>
        <w:t>代管</w:t>
      </w:r>
      <w:r w:rsidR="00E56F03" w:rsidRPr="002D1F4A">
        <w:rPr>
          <w:rFonts w:hAnsi="標楷體"/>
          <w:bCs/>
        </w:rPr>
        <w:t>業者難以投入更多資源</w:t>
      </w:r>
      <w:r w:rsidR="00C659BC" w:rsidRPr="002D1F4A">
        <w:rPr>
          <w:rFonts w:hAnsi="標楷體" w:hint="eastAsia"/>
          <w:bCs/>
        </w:rPr>
        <w:t>開發新</w:t>
      </w:r>
      <w:r w:rsidR="00C3675E" w:rsidRPr="002D1F4A">
        <w:rPr>
          <w:rFonts w:hAnsi="標楷體" w:hint="eastAsia"/>
          <w:bCs/>
        </w:rPr>
        <w:t>物件</w:t>
      </w:r>
      <w:r w:rsidR="00E56F03" w:rsidRPr="002D1F4A">
        <w:rPr>
          <w:rFonts w:hAnsi="標楷體"/>
          <w:bCs/>
        </w:rPr>
        <w:t>。</w:t>
      </w:r>
    </w:p>
    <w:p w14:paraId="114B931E" w14:textId="53AEAE28" w:rsidR="00E56F03" w:rsidRPr="002D1F4A" w:rsidRDefault="00E56F03" w:rsidP="005D352D">
      <w:pPr>
        <w:pStyle w:val="6"/>
        <w:overflowPunct w:val="0"/>
        <w:rPr>
          <w:rFonts w:hAnsi="標楷體"/>
          <w:bCs/>
          <w:szCs w:val="28"/>
        </w:rPr>
      </w:pPr>
      <w:r w:rsidRPr="002D1F4A">
        <w:rPr>
          <w:rFonts w:hAnsi="標楷體"/>
          <w:bCs/>
        </w:rPr>
        <w:lastRenderedPageBreak/>
        <w:t>租稅減免、修繕補助等措施</w:t>
      </w:r>
      <w:r w:rsidRPr="002D1F4A">
        <w:rPr>
          <w:rFonts w:hAnsi="標楷體" w:hint="eastAsia"/>
          <w:bCs/>
        </w:rPr>
        <w:t>誘因</w:t>
      </w:r>
      <w:r w:rsidRPr="002D1F4A">
        <w:rPr>
          <w:rFonts w:hAnsi="標楷體"/>
          <w:bCs/>
        </w:rPr>
        <w:t>不足，無法抵銷</w:t>
      </w:r>
      <w:r w:rsidR="00BB5775" w:rsidRPr="002D1F4A">
        <w:rPr>
          <w:rFonts w:hAnsi="標楷體" w:hint="eastAsia"/>
          <w:bCs/>
        </w:rPr>
        <w:t>屋主的租屋</w:t>
      </w:r>
      <w:r w:rsidRPr="002D1F4A">
        <w:rPr>
          <w:rFonts w:hAnsi="標楷體"/>
          <w:bCs/>
        </w:rPr>
        <w:t>風險與機會成本。</w:t>
      </w:r>
    </w:p>
    <w:p w14:paraId="1B57A969" w14:textId="19D43535" w:rsidR="00E56F03" w:rsidRPr="002D1F4A" w:rsidRDefault="00E56F03" w:rsidP="005D352D">
      <w:pPr>
        <w:pStyle w:val="6"/>
        <w:overflowPunct w:val="0"/>
        <w:rPr>
          <w:rFonts w:hAnsi="標楷體"/>
          <w:bCs/>
          <w:szCs w:val="28"/>
        </w:rPr>
      </w:pPr>
      <w:r w:rsidRPr="002D1F4A">
        <w:rPr>
          <w:rFonts w:hAnsi="標楷體"/>
          <w:bCs/>
        </w:rPr>
        <w:t>雖有</w:t>
      </w:r>
      <w:r w:rsidRPr="002D1F4A">
        <w:rPr>
          <w:rFonts w:hAnsi="標楷體" w:hint="eastAsia"/>
          <w:bCs/>
        </w:rPr>
        <w:t>「社會住宅</w:t>
      </w:r>
      <w:r w:rsidRPr="002D1F4A">
        <w:rPr>
          <w:rFonts w:hAnsi="標楷體"/>
          <w:bCs/>
        </w:rPr>
        <w:t>包租代管</w:t>
      </w:r>
      <w:r w:rsidRPr="002D1F4A">
        <w:rPr>
          <w:rFonts w:hAnsi="標楷體" w:hint="eastAsia"/>
          <w:bCs/>
        </w:rPr>
        <w:t>」</w:t>
      </w:r>
      <w:r w:rsidRPr="002D1F4A">
        <w:rPr>
          <w:rFonts w:hAnsi="標楷體"/>
          <w:bCs/>
        </w:rPr>
        <w:t>補貼，但對中小型房東而言程序複雜、效益不明，</w:t>
      </w:r>
      <w:r w:rsidR="00D43550" w:rsidRPr="002D1F4A">
        <w:rPr>
          <w:rFonts w:hAnsi="標楷體" w:hint="eastAsia"/>
          <w:bCs/>
        </w:rPr>
        <w:t>缺少</w:t>
      </w:r>
      <w:r w:rsidRPr="002D1F4A">
        <w:rPr>
          <w:rFonts w:hAnsi="標楷體"/>
          <w:bCs/>
        </w:rPr>
        <w:t>參與動機。</w:t>
      </w:r>
    </w:p>
    <w:p w14:paraId="0D0AEDE0" w14:textId="29B733D1" w:rsidR="00E56F03" w:rsidRPr="002D1F4A" w:rsidRDefault="00E56F03" w:rsidP="005D352D">
      <w:pPr>
        <w:pStyle w:val="5"/>
        <w:overflowPunct w:val="0"/>
        <w:rPr>
          <w:rFonts w:hAnsi="標楷體"/>
          <w:szCs w:val="28"/>
        </w:rPr>
      </w:pPr>
      <w:r w:rsidRPr="002D1F4A">
        <w:rPr>
          <w:rFonts w:hAnsi="標楷體"/>
        </w:rPr>
        <w:t>公私協力</w:t>
      </w:r>
      <w:r w:rsidR="00D43550" w:rsidRPr="002D1F4A">
        <w:rPr>
          <w:rFonts w:hAnsi="標楷體" w:hint="eastAsia"/>
        </w:rPr>
        <w:t>不足</w:t>
      </w:r>
      <w:r w:rsidRPr="002D1F4A">
        <w:rPr>
          <w:rFonts w:hAnsi="標楷體"/>
        </w:rPr>
        <w:t>：</w:t>
      </w:r>
    </w:p>
    <w:p w14:paraId="77545DD9" w14:textId="2E2D9B19" w:rsidR="00E56F03" w:rsidRPr="002D1F4A" w:rsidRDefault="00E56F03" w:rsidP="005D352D">
      <w:pPr>
        <w:pStyle w:val="6"/>
        <w:overflowPunct w:val="0"/>
        <w:rPr>
          <w:rFonts w:hAnsi="標楷體"/>
          <w:bCs/>
        </w:rPr>
      </w:pPr>
      <w:r w:rsidRPr="002D1F4A">
        <w:rPr>
          <w:rFonts w:hAnsi="標楷體"/>
          <w:bCs/>
        </w:rPr>
        <w:t>缺乏房東、業者、政府三方</w:t>
      </w:r>
      <w:r w:rsidR="00C3675E" w:rsidRPr="002D1F4A">
        <w:rPr>
          <w:rFonts w:hAnsi="標楷體" w:hint="eastAsia"/>
          <w:bCs/>
        </w:rPr>
        <w:t>整合</w:t>
      </w:r>
      <w:r w:rsidRPr="002D1F4A">
        <w:rPr>
          <w:rFonts w:hAnsi="標楷體"/>
          <w:bCs/>
        </w:rPr>
        <w:t>平台，無法建立信任</w:t>
      </w:r>
      <w:r w:rsidR="00C3675E" w:rsidRPr="002D1F4A">
        <w:rPr>
          <w:rFonts w:hAnsi="標楷體"/>
          <w:bCs/>
        </w:rPr>
        <w:t>關係</w:t>
      </w:r>
      <w:r w:rsidRPr="002D1F4A">
        <w:rPr>
          <w:rFonts w:hAnsi="標楷體"/>
          <w:bCs/>
        </w:rPr>
        <w:t>與長期</w:t>
      </w:r>
      <w:r w:rsidR="00C3675E" w:rsidRPr="002D1F4A">
        <w:rPr>
          <w:rFonts w:hAnsi="標楷體" w:hint="eastAsia"/>
          <w:bCs/>
        </w:rPr>
        <w:t>合作</w:t>
      </w:r>
      <w:r w:rsidRPr="002D1F4A">
        <w:rPr>
          <w:rFonts w:hAnsi="標楷體"/>
          <w:bCs/>
        </w:rPr>
        <w:t>。</w:t>
      </w:r>
    </w:p>
    <w:p w14:paraId="7AA145DD" w14:textId="74732F0A" w:rsidR="00E56F03" w:rsidRPr="002D1F4A" w:rsidRDefault="00E435AC" w:rsidP="005D352D">
      <w:pPr>
        <w:pStyle w:val="6"/>
        <w:overflowPunct w:val="0"/>
        <w:rPr>
          <w:rFonts w:hAnsi="標楷體"/>
          <w:bCs/>
        </w:rPr>
      </w:pPr>
      <w:r w:rsidRPr="002D1F4A">
        <w:rPr>
          <w:rFonts w:hAnsi="標楷體"/>
          <w:bCs/>
        </w:rPr>
        <w:t>社</w:t>
      </w:r>
      <w:r w:rsidRPr="002D1F4A">
        <w:rPr>
          <w:rFonts w:hAnsi="標楷體" w:hint="eastAsia"/>
          <w:bCs/>
        </w:rPr>
        <w:t>會</w:t>
      </w:r>
      <w:r w:rsidRPr="002D1F4A">
        <w:rPr>
          <w:rFonts w:hAnsi="標楷體"/>
          <w:bCs/>
        </w:rPr>
        <w:t>福</w:t>
      </w:r>
      <w:r w:rsidRPr="002D1F4A">
        <w:rPr>
          <w:rFonts w:hAnsi="標楷體" w:hint="eastAsia"/>
          <w:bCs/>
        </w:rPr>
        <w:t>利</w:t>
      </w:r>
      <w:r w:rsidR="00E56F03" w:rsidRPr="002D1F4A">
        <w:rPr>
          <w:rFonts w:hAnsi="標楷體"/>
          <w:bCs/>
        </w:rPr>
        <w:t>體系尚未</w:t>
      </w:r>
      <w:r w:rsidR="00D43550" w:rsidRPr="002D1F4A">
        <w:rPr>
          <w:rFonts w:hAnsi="標楷體" w:hint="eastAsia"/>
          <w:bCs/>
        </w:rPr>
        <w:t>融</w:t>
      </w:r>
      <w:r w:rsidR="00E56F03" w:rsidRPr="002D1F4A">
        <w:rPr>
          <w:rFonts w:hAnsi="標楷體"/>
          <w:bCs/>
        </w:rPr>
        <w:t>入住宅政策，導致對弱勢租客的支援</w:t>
      </w:r>
      <w:r w:rsidR="00D43550" w:rsidRPr="002D1F4A">
        <w:rPr>
          <w:rFonts w:hAnsi="標楷體"/>
          <w:bCs/>
        </w:rPr>
        <w:t>斷</w:t>
      </w:r>
      <w:r w:rsidR="00E56F03" w:rsidRPr="002D1F4A">
        <w:rPr>
          <w:rFonts w:hAnsi="標楷體"/>
          <w:bCs/>
        </w:rPr>
        <w:t>鏈，房東擔心「出事無人管」。</w:t>
      </w:r>
    </w:p>
    <w:p w14:paraId="239794A6" w14:textId="402CD122" w:rsidR="00D43550" w:rsidRPr="002D1F4A" w:rsidRDefault="00D43550" w:rsidP="005D352D">
      <w:pPr>
        <w:pStyle w:val="4"/>
        <w:overflowPunct w:val="0"/>
        <w:ind w:left="1701"/>
        <w:rPr>
          <w:rFonts w:hAnsi="標楷體"/>
          <w:bCs/>
        </w:rPr>
      </w:pPr>
      <w:r w:rsidRPr="002D1F4A">
        <w:rPr>
          <w:rFonts w:hAnsi="標楷體" w:hint="eastAsia"/>
          <w:bCs/>
        </w:rPr>
        <w:t>精進建議：</w:t>
      </w:r>
    </w:p>
    <w:p w14:paraId="575BF1E5" w14:textId="52BAB7A3" w:rsidR="00A9362E" w:rsidRPr="002D1F4A" w:rsidRDefault="00A9362E" w:rsidP="005D352D">
      <w:pPr>
        <w:pStyle w:val="5"/>
        <w:overflowPunct w:val="0"/>
        <w:rPr>
          <w:rFonts w:hAnsi="標楷體"/>
        </w:rPr>
      </w:pPr>
      <w:r w:rsidRPr="002D1F4A">
        <w:rPr>
          <w:rFonts w:hAnsi="標楷體" w:hint="eastAsia"/>
        </w:rPr>
        <w:t>推</w:t>
      </w:r>
      <w:r w:rsidRPr="002D1F4A">
        <w:rPr>
          <w:rFonts w:hAnsi="標楷體"/>
        </w:rPr>
        <w:t>動保障租期政策</w:t>
      </w:r>
      <w:r w:rsidRPr="002D1F4A">
        <w:rPr>
          <w:rFonts w:hAnsi="標楷體" w:hint="eastAsia"/>
        </w:rPr>
        <w:t>，加強</w:t>
      </w:r>
      <w:r w:rsidRPr="002D1F4A">
        <w:rPr>
          <w:rFonts w:hAnsi="標楷體"/>
        </w:rPr>
        <w:t>長期租約誘因，降低</w:t>
      </w:r>
      <w:r w:rsidRPr="002D1F4A">
        <w:rPr>
          <w:rFonts w:hAnsi="標楷體" w:hint="eastAsia"/>
        </w:rPr>
        <w:t>房</w:t>
      </w:r>
      <w:r w:rsidRPr="002D1F4A">
        <w:rPr>
          <w:rFonts w:hAnsi="標楷體"/>
        </w:rPr>
        <w:t>租波動與提前終止</w:t>
      </w:r>
      <w:r w:rsidRPr="002D1F4A">
        <w:rPr>
          <w:rFonts w:hAnsi="標楷體" w:hint="eastAsia"/>
        </w:rPr>
        <w:t>租約</w:t>
      </w:r>
      <w:r w:rsidRPr="002D1F4A">
        <w:rPr>
          <w:rFonts w:hAnsi="標楷體"/>
        </w:rPr>
        <w:t>風險</w:t>
      </w:r>
      <w:r w:rsidRPr="002D1F4A">
        <w:rPr>
          <w:rFonts w:hAnsi="標楷體" w:hint="eastAsia"/>
        </w:rPr>
        <w:t>，並</w:t>
      </w:r>
      <w:r w:rsidRPr="002D1F4A">
        <w:rPr>
          <w:rFonts w:hAnsi="標楷體"/>
        </w:rPr>
        <w:t>結合長照資源</w:t>
      </w:r>
      <w:r w:rsidRPr="002D1F4A">
        <w:rPr>
          <w:rFonts w:hAnsi="標楷體" w:hint="eastAsia"/>
        </w:rPr>
        <w:t>與</w:t>
      </w:r>
      <w:r w:rsidRPr="002D1F4A">
        <w:rPr>
          <w:rFonts w:hAnsi="標楷體"/>
        </w:rPr>
        <w:t>租賃保險機制</w:t>
      </w:r>
      <w:r w:rsidRPr="002D1F4A">
        <w:rPr>
          <w:rFonts w:hAnsi="標楷體" w:hint="eastAsia"/>
        </w:rPr>
        <w:t>，落實弱勢</w:t>
      </w:r>
      <w:r w:rsidRPr="002D1F4A">
        <w:rPr>
          <w:rFonts w:hAnsi="標楷體"/>
        </w:rPr>
        <w:t>照護。</w:t>
      </w:r>
    </w:p>
    <w:p w14:paraId="54C9CEC0" w14:textId="53BB669A" w:rsidR="00D43550" w:rsidRPr="002D1F4A" w:rsidRDefault="003004A3" w:rsidP="005D352D">
      <w:pPr>
        <w:pStyle w:val="5"/>
        <w:overflowPunct w:val="0"/>
        <w:rPr>
          <w:rFonts w:hAnsi="標楷體"/>
        </w:rPr>
      </w:pPr>
      <w:r w:rsidRPr="002D1F4A">
        <w:rPr>
          <w:rFonts w:hAnsi="標楷體" w:hint="eastAsia"/>
        </w:rPr>
        <w:t>建立完整的租金申報制度與公開平台，</w:t>
      </w:r>
      <w:r w:rsidR="00C3675E" w:rsidRPr="002D1F4A">
        <w:rPr>
          <w:rFonts w:hAnsi="標楷體" w:hint="eastAsia"/>
        </w:rPr>
        <w:t>全面落實租金實價登錄及資訊揭露，</w:t>
      </w:r>
      <w:r w:rsidR="0075778C" w:rsidRPr="002D1F4A">
        <w:rPr>
          <w:rFonts w:hAnsi="標楷體" w:hint="eastAsia"/>
        </w:rPr>
        <w:t>同時整合政府補助計畫與相關行政資料，</w:t>
      </w:r>
      <w:r w:rsidRPr="002D1F4A">
        <w:rPr>
          <w:rFonts w:hAnsi="標楷體" w:hint="eastAsia"/>
        </w:rPr>
        <w:t>確保租</w:t>
      </w:r>
      <w:r w:rsidR="00C3675E" w:rsidRPr="002D1F4A">
        <w:rPr>
          <w:rFonts w:hAnsi="標楷體" w:hint="eastAsia"/>
        </w:rPr>
        <w:t>屋</w:t>
      </w:r>
      <w:r w:rsidRPr="002D1F4A">
        <w:rPr>
          <w:rFonts w:hAnsi="標楷體" w:hint="eastAsia"/>
        </w:rPr>
        <w:t>市場資訊之可得性</w:t>
      </w:r>
      <w:r w:rsidR="0075778C" w:rsidRPr="002D1F4A">
        <w:rPr>
          <w:rFonts w:hAnsi="標楷體" w:hint="eastAsia"/>
        </w:rPr>
        <w:t>、準確性</w:t>
      </w:r>
      <w:r w:rsidRPr="002D1F4A">
        <w:rPr>
          <w:rFonts w:hAnsi="標楷體" w:hint="eastAsia"/>
        </w:rPr>
        <w:t>與可驗證性。</w:t>
      </w:r>
    </w:p>
    <w:p w14:paraId="2EDC93D5" w14:textId="562369FD" w:rsidR="008E6F3D" w:rsidRPr="002D1F4A" w:rsidRDefault="003004A3" w:rsidP="005D352D">
      <w:pPr>
        <w:pStyle w:val="5"/>
        <w:overflowPunct w:val="0"/>
        <w:rPr>
          <w:rFonts w:hAnsi="標楷體"/>
        </w:rPr>
      </w:pPr>
      <w:r w:rsidRPr="002D1F4A">
        <w:rPr>
          <w:rFonts w:hAnsi="標楷體" w:hint="eastAsia"/>
        </w:rPr>
        <w:t>完善</w:t>
      </w:r>
      <w:r w:rsidR="0075778C" w:rsidRPr="002D1F4A">
        <w:rPr>
          <w:rFonts w:hAnsi="標楷體" w:hint="eastAsia"/>
        </w:rPr>
        <w:t>住宅租賃定型化契約規範</w:t>
      </w:r>
      <w:r w:rsidRPr="002D1F4A">
        <w:rPr>
          <w:rFonts w:hAnsi="標楷體" w:hint="eastAsia"/>
        </w:rPr>
        <w:t>，</w:t>
      </w:r>
      <w:r w:rsidR="0075778C" w:rsidRPr="002D1F4A">
        <w:rPr>
          <w:rFonts w:hAnsi="標楷體" w:hint="eastAsia"/>
        </w:rPr>
        <w:t>防杜</w:t>
      </w:r>
      <w:r w:rsidRPr="002D1F4A">
        <w:rPr>
          <w:rFonts w:hAnsi="標楷體" w:hint="eastAsia"/>
        </w:rPr>
        <w:t>違法</w:t>
      </w:r>
      <w:r w:rsidR="0075778C" w:rsidRPr="002D1F4A">
        <w:rPr>
          <w:rFonts w:hAnsi="標楷體" w:hint="eastAsia"/>
        </w:rPr>
        <w:t>、</w:t>
      </w:r>
      <w:r w:rsidRPr="002D1F4A">
        <w:rPr>
          <w:rFonts w:hAnsi="標楷體" w:hint="eastAsia"/>
        </w:rPr>
        <w:t>不當條款</w:t>
      </w:r>
      <w:r w:rsidR="0075778C" w:rsidRPr="002D1F4A">
        <w:rPr>
          <w:rFonts w:hAnsi="標楷體" w:hint="eastAsia"/>
        </w:rPr>
        <w:t>及</w:t>
      </w:r>
      <w:r w:rsidRPr="002D1F4A">
        <w:rPr>
          <w:rFonts w:hAnsi="標楷體" w:hint="eastAsia"/>
        </w:rPr>
        <w:t>常見爭議事項</w:t>
      </w:r>
      <w:r w:rsidR="0075778C" w:rsidRPr="002D1F4A">
        <w:rPr>
          <w:rFonts w:hAnsi="標楷體" w:hint="eastAsia"/>
        </w:rPr>
        <w:t>(</w:t>
      </w:r>
      <w:r w:rsidRPr="002D1F4A">
        <w:rPr>
          <w:rFonts w:hAnsi="標楷體" w:hint="eastAsia"/>
        </w:rPr>
        <w:t>如不合理調漲租金、限制承租人設籍或其他侵害承租權益之約定</w:t>
      </w:r>
      <w:r w:rsidR="0075778C" w:rsidRPr="002D1F4A">
        <w:rPr>
          <w:rFonts w:hAnsi="標楷體" w:hint="eastAsia"/>
        </w:rPr>
        <w:t>)</w:t>
      </w:r>
      <w:r w:rsidRPr="002D1F4A">
        <w:rPr>
          <w:rFonts w:hAnsi="標楷體" w:hint="eastAsia"/>
        </w:rPr>
        <w:t>，以保障</w:t>
      </w:r>
      <w:r w:rsidR="0075778C" w:rsidRPr="002D1F4A">
        <w:rPr>
          <w:rFonts w:hAnsi="標楷體" w:hint="eastAsia"/>
        </w:rPr>
        <w:t>住宅租賃</w:t>
      </w:r>
      <w:r w:rsidRPr="002D1F4A">
        <w:rPr>
          <w:rFonts w:hAnsi="標楷體" w:hint="eastAsia"/>
        </w:rPr>
        <w:t>公平性與法律適用一致性。</w:t>
      </w:r>
    </w:p>
    <w:p w14:paraId="5D0D810D" w14:textId="529EDD8B" w:rsidR="00D43550" w:rsidRPr="002D1F4A" w:rsidRDefault="00007358" w:rsidP="005D352D">
      <w:pPr>
        <w:pStyle w:val="5"/>
        <w:overflowPunct w:val="0"/>
        <w:rPr>
          <w:rFonts w:hAnsi="標楷體"/>
        </w:rPr>
      </w:pPr>
      <w:r w:rsidRPr="002D1F4A">
        <w:rPr>
          <w:rFonts w:hAnsi="標楷體" w:hint="eastAsia"/>
        </w:rPr>
        <w:t>蒐集彙整房東、房客違法或重大爭議紀錄，</w:t>
      </w:r>
      <w:r w:rsidR="0075778C" w:rsidRPr="002D1F4A">
        <w:rPr>
          <w:rFonts w:hAnsi="標楷體" w:hint="eastAsia"/>
        </w:rPr>
        <w:t>建立</w:t>
      </w:r>
      <w:r w:rsidR="00972B41" w:rsidRPr="002D1F4A">
        <w:rPr>
          <w:rFonts w:hAnsi="標楷體" w:hint="eastAsia"/>
          <w:szCs w:val="28"/>
        </w:rPr>
        <w:t>租屋市場</w:t>
      </w:r>
      <w:r w:rsidR="003004A3" w:rsidRPr="002D1F4A">
        <w:rPr>
          <w:rFonts w:hAnsi="標楷體" w:hint="eastAsia"/>
        </w:rPr>
        <w:t>信用評</w:t>
      </w:r>
      <w:r w:rsidR="0075778C" w:rsidRPr="002D1F4A">
        <w:rPr>
          <w:rFonts w:hAnsi="標楷體" w:hint="eastAsia"/>
        </w:rPr>
        <w:t>等及</w:t>
      </w:r>
      <w:r w:rsidR="003004A3" w:rsidRPr="002D1F4A">
        <w:rPr>
          <w:rFonts w:hAnsi="標楷體" w:hint="eastAsia"/>
        </w:rPr>
        <w:t>資訊共享</w:t>
      </w:r>
      <w:r w:rsidR="0075778C" w:rsidRPr="002D1F4A">
        <w:rPr>
          <w:rFonts w:hAnsi="標楷體" w:hint="eastAsia"/>
        </w:rPr>
        <w:t>機制</w:t>
      </w:r>
      <w:r w:rsidR="003004A3" w:rsidRPr="002D1F4A">
        <w:rPr>
          <w:rFonts w:hAnsi="標楷體" w:hint="eastAsia"/>
        </w:rPr>
        <w:t>，提供透明、可查驗之</w:t>
      </w:r>
      <w:r w:rsidRPr="002D1F4A">
        <w:rPr>
          <w:rFonts w:hAnsi="標楷體" w:hint="eastAsia"/>
        </w:rPr>
        <w:t>資料與管道</w:t>
      </w:r>
      <w:r w:rsidR="003004A3" w:rsidRPr="002D1F4A">
        <w:rPr>
          <w:rFonts w:hAnsi="標楷體" w:hint="eastAsia"/>
        </w:rPr>
        <w:t>，作為租賃雙方及業者</w:t>
      </w:r>
      <w:r w:rsidR="007816EC" w:rsidRPr="002D1F4A">
        <w:rPr>
          <w:rFonts w:hAnsi="標楷體" w:hint="eastAsia"/>
        </w:rPr>
        <w:t>租屋管理的</w:t>
      </w:r>
      <w:r w:rsidR="003004A3" w:rsidRPr="002D1F4A">
        <w:rPr>
          <w:rFonts w:hAnsi="標楷體" w:hint="eastAsia"/>
        </w:rPr>
        <w:t>決策依據，</w:t>
      </w:r>
      <w:r w:rsidR="0075778C" w:rsidRPr="002D1F4A">
        <w:rPr>
          <w:rFonts w:hAnsi="標楷體" w:hint="eastAsia"/>
        </w:rPr>
        <w:t>以</w:t>
      </w:r>
      <w:r w:rsidR="003004A3" w:rsidRPr="002D1F4A">
        <w:rPr>
          <w:rFonts w:hAnsi="標楷體" w:hint="eastAsia"/>
        </w:rPr>
        <w:t>降低</w:t>
      </w:r>
      <w:r w:rsidR="0075778C" w:rsidRPr="002D1F4A">
        <w:rPr>
          <w:rFonts w:hAnsi="標楷體" w:hint="eastAsia"/>
        </w:rPr>
        <w:t>租屋</w:t>
      </w:r>
      <w:r w:rsidR="003004A3" w:rsidRPr="002D1F4A">
        <w:rPr>
          <w:rFonts w:hAnsi="標楷體" w:hint="eastAsia"/>
        </w:rPr>
        <w:t>風險</w:t>
      </w:r>
      <w:r w:rsidRPr="002D1F4A">
        <w:rPr>
          <w:rFonts w:hAnsi="標楷體" w:hint="eastAsia"/>
        </w:rPr>
        <w:t>、</w:t>
      </w:r>
      <w:r w:rsidR="0075778C" w:rsidRPr="002D1F4A">
        <w:rPr>
          <w:rFonts w:hAnsi="標楷體" w:hint="eastAsia"/>
        </w:rPr>
        <w:t>保障租屋安全</w:t>
      </w:r>
      <w:r w:rsidR="003004A3" w:rsidRPr="002D1F4A">
        <w:rPr>
          <w:rFonts w:hAnsi="標楷體" w:hint="eastAsia"/>
        </w:rPr>
        <w:t>。</w:t>
      </w:r>
      <w:r w:rsidR="00610AFD" w:rsidRPr="002D1F4A">
        <w:rPr>
          <w:rFonts w:hAnsi="標楷體" w:hint="eastAsia"/>
        </w:rPr>
        <w:t>退一步言，如提供租霸、惡房東等名單涉及個人資料保護疑慮，亦可思考建立推薦制度，讓業者提供優良房東、房客推薦信函，作為後續租賃參考。</w:t>
      </w:r>
    </w:p>
    <w:p w14:paraId="6A1CBFBD" w14:textId="7010BC2F" w:rsidR="00D43550" w:rsidRPr="002D1F4A" w:rsidRDefault="007816EC" w:rsidP="005D352D">
      <w:pPr>
        <w:pStyle w:val="5"/>
        <w:overflowPunct w:val="0"/>
        <w:rPr>
          <w:rFonts w:hAnsi="標楷體"/>
        </w:rPr>
      </w:pPr>
      <w:r w:rsidRPr="002D1F4A">
        <w:rPr>
          <w:rFonts w:hAnsi="標楷體" w:hint="eastAsia"/>
        </w:rPr>
        <w:lastRenderedPageBreak/>
        <w:t>提升包租代管業者的服務品質與市場競爭力，</w:t>
      </w:r>
      <w:r w:rsidR="003004A3" w:rsidRPr="002D1F4A">
        <w:rPr>
          <w:rFonts w:hAnsi="標楷體"/>
        </w:rPr>
        <w:t>導入系統化的法規教育</w:t>
      </w:r>
      <w:r w:rsidR="00FA5BDC" w:rsidRPr="002D1F4A">
        <w:rPr>
          <w:rFonts w:hAnsi="標楷體" w:hint="eastAsia"/>
        </w:rPr>
        <w:t>、</w:t>
      </w:r>
      <w:r w:rsidR="003004A3" w:rsidRPr="002D1F4A">
        <w:rPr>
          <w:rFonts w:hAnsi="標楷體"/>
        </w:rPr>
        <w:t>專業訓練</w:t>
      </w:r>
      <w:r w:rsidR="00FA5BDC" w:rsidRPr="002D1F4A">
        <w:rPr>
          <w:rFonts w:hAnsi="標楷體" w:hint="eastAsia"/>
        </w:rPr>
        <w:t>，</w:t>
      </w:r>
      <w:r w:rsidR="00CD692F" w:rsidRPr="002D1F4A">
        <w:rPr>
          <w:rFonts w:hAnsi="標楷體" w:hint="eastAsia"/>
        </w:rPr>
        <w:t>強化法治觀念、專業能力與人才培育</w:t>
      </w:r>
      <w:r w:rsidRPr="002D1F4A">
        <w:rPr>
          <w:rFonts w:hAnsi="標楷體" w:hint="eastAsia"/>
        </w:rPr>
        <w:t>，並加速數位轉型，發展多元化與創新服務模式。</w:t>
      </w:r>
    </w:p>
    <w:p w14:paraId="6F9D10BC" w14:textId="7EBB3E8C" w:rsidR="005713D8" w:rsidRPr="002D1F4A" w:rsidRDefault="003004A3" w:rsidP="005D352D">
      <w:pPr>
        <w:pStyle w:val="5"/>
        <w:overflowPunct w:val="0"/>
        <w:rPr>
          <w:rFonts w:hAnsi="標楷體"/>
        </w:rPr>
      </w:pPr>
      <w:r w:rsidRPr="002D1F4A">
        <w:rPr>
          <w:rFonts w:hAnsi="標楷體" w:hint="eastAsia"/>
        </w:rPr>
        <w:t>鼓勵</w:t>
      </w:r>
      <w:r w:rsidR="00CD692F" w:rsidRPr="002D1F4A">
        <w:rPr>
          <w:rFonts w:hAnsi="標楷體" w:hint="eastAsia"/>
        </w:rPr>
        <w:t>租賃公會</w:t>
      </w:r>
      <w:r w:rsidRPr="002D1F4A">
        <w:rPr>
          <w:rFonts w:hAnsi="標楷體" w:hint="eastAsia"/>
        </w:rPr>
        <w:t>積極承擔市場中介協調與品質監督角色，</w:t>
      </w:r>
      <w:r w:rsidR="00FA5BDC" w:rsidRPr="002D1F4A">
        <w:rPr>
          <w:rFonts w:hAnsi="標楷體" w:hint="eastAsia"/>
        </w:rPr>
        <w:t>並</w:t>
      </w:r>
      <w:r w:rsidRPr="002D1F4A">
        <w:rPr>
          <w:rFonts w:hAnsi="標楷體" w:hint="eastAsia"/>
        </w:rPr>
        <w:t>建立自律規範、推動專業標準與仲裁機制，</w:t>
      </w:r>
      <w:r w:rsidR="005713D8" w:rsidRPr="002D1F4A">
        <w:rPr>
          <w:rFonts w:hAnsi="標楷體" w:hint="eastAsia"/>
        </w:rPr>
        <w:t>以</w:t>
      </w:r>
      <w:r w:rsidRPr="002D1F4A">
        <w:rPr>
          <w:rFonts w:hAnsi="標楷體" w:hint="eastAsia"/>
        </w:rPr>
        <w:t>增進社會大眾信任與認同。</w:t>
      </w:r>
    </w:p>
    <w:p w14:paraId="6BF4A4B4" w14:textId="12AB53B7" w:rsidR="00D43550" w:rsidRPr="002D1F4A" w:rsidRDefault="005713D8" w:rsidP="005D352D">
      <w:pPr>
        <w:pStyle w:val="5"/>
        <w:overflowPunct w:val="0"/>
        <w:rPr>
          <w:rFonts w:hAnsi="標楷體"/>
        </w:rPr>
      </w:pPr>
      <w:r w:rsidRPr="002D1F4A">
        <w:rPr>
          <w:rFonts w:hAnsi="標楷體" w:hint="eastAsia"/>
        </w:rPr>
        <w:t>加強對非法業者之查緝與管理，避免劣幣驅逐良幣，確保租屋市場之有序發展。</w:t>
      </w:r>
    </w:p>
    <w:p w14:paraId="235F6E93" w14:textId="599D0DBC" w:rsidR="00D43550" w:rsidRPr="002D1F4A" w:rsidRDefault="003004A3" w:rsidP="005D352D">
      <w:pPr>
        <w:pStyle w:val="5"/>
        <w:overflowPunct w:val="0"/>
        <w:rPr>
          <w:rFonts w:hAnsi="標楷體"/>
        </w:rPr>
      </w:pPr>
      <w:r w:rsidRPr="002D1F4A">
        <w:rPr>
          <w:rFonts w:hAnsi="標楷體" w:hint="eastAsia"/>
        </w:rPr>
        <w:t>包租代管業者並非社會福利專業機構，應避免將社會福利責任完全轉嫁於業者。建議建立住宅政策部門與社會福利體系之跨域協作與公私合作模式，以確保弱勢租戶獲得適切支持，同時維持業者服務專業性與制度運作</w:t>
      </w:r>
      <w:r w:rsidR="00FA5BDC" w:rsidRPr="002D1F4A">
        <w:rPr>
          <w:rFonts w:hAnsi="標楷體" w:hint="eastAsia"/>
        </w:rPr>
        <w:t>永續性</w:t>
      </w:r>
      <w:r w:rsidRPr="002D1F4A">
        <w:rPr>
          <w:rFonts w:hAnsi="標楷體" w:hint="eastAsia"/>
        </w:rPr>
        <w:t>。</w:t>
      </w:r>
    </w:p>
    <w:p w14:paraId="237AAF71" w14:textId="16261F67" w:rsidR="00D43550" w:rsidRPr="002D1F4A" w:rsidRDefault="003004A3" w:rsidP="005D352D">
      <w:pPr>
        <w:pStyle w:val="5"/>
        <w:overflowPunct w:val="0"/>
        <w:rPr>
          <w:rFonts w:hAnsi="標楷體"/>
        </w:rPr>
      </w:pPr>
      <w:r w:rsidRPr="002D1F4A">
        <w:rPr>
          <w:rFonts w:hAnsi="標楷體" w:hint="eastAsia"/>
        </w:rPr>
        <w:t>僅</w:t>
      </w:r>
      <w:r w:rsidR="00FA5BDC" w:rsidRPr="002D1F4A">
        <w:rPr>
          <w:rFonts w:hAnsi="標楷體" w:hint="eastAsia"/>
        </w:rPr>
        <w:t>靠</w:t>
      </w:r>
      <w:r w:rsidRPr="002D1F4A">
        <w:rPr>
          <w:rFonts w:hAnsi="標楷體" w:hint="eastAsia"/>
        </w:rPr>
        <w:t>提升「包租」</w:t>
      </w:r>
      <w:r w:rsidR="00A44781" w:rsidRPr="002D1F4A">
        <w:rPr>
          <w:rFonts w:hAnsi="標楷體" w:hint="eastAsia"/>
        </w:rPr>
        <w:t>比率</w:t>
      </w:r>
      <w:r w:rsidRPr="002D1F4A">
        <w:rPr>
          <w:rFonts w:hAnsi="標楷體" w:hint="eastAsia"/>
        </w:rPr>
        <w:t>，無法有效保障租客權益</w:t>
      </w:r>
      <w:r w:rsidR="00D0351A" w:rsidRPr="002D1F4A">
        <w:rPr>
          <w:rFonts w:hAnsi="標楷體" w:hint="eastAsia"/>
        </w:rPr>
        <w:t>，</w:t>
      </w:r>
      <w:r w:rsidRPr="002D1F4A">
        <w:rPr>
          <w:rFonts w:hAnsi="標楷體" w:hint="eastAsia"/>
        </w:rPr>
        <w:t>更關鍵的是</w:t>
      </w:r>
      <w:r w:rsidR="00D0351A" w:rsidRPr="002D1F4A">
        <w:rPr>
          <w:rFonts w:hAnsi="標楷體" w:hint="eastAsia"/>
        </w:rPr>
        <w:t>要</w:t>
      </w:r>
      <w:r w:rsidRPr="002D1F4A">
        <w:rPr>
          <w:rFonts w:hAnsi="標楷體" w:hint="eastAsia"/>
        </w:rPr>
        <w:t>提高房東出租予弱勢族群之意願，</w:t>
      </w:r>
      <w:r w:rsidR="005713D8" w:rsidRPr="002D1F4A">
        <w:rPr>
          <w:rFonts w:hAnsi="標楷體" w:hint="eastAsia"/>
        </w:rPr>
        <w:t>建議</w:t>
      </w:r>
      <w:r w:rsidRPr="002D1F4A">
        <w:rPr>
          <w:rFonts w:hAnsi="標楷體" w:hint="eastAsia"/>
        </w:rPr>
        <w:t>導入完善的風險管理機制與跨部門資源整合，建構兼具</w:t>
      </w:r>
      <w:r w:rsidR="005713D8" w:rsidRPr="002D1F4A">
        <w:rPr>
          <w:rFonts w:hAnsi="標楷體" w:hint="eastAsia"/>
        </w:rPr>
        <w:t>制度</w:t>
      </w:r>
      <w:r w:rsidRPr="002D1F4A">
        <w:rPr>
          <w:rFonts w:hAnsi="標楷體" w:hint="eastAsia"/>
        </w:rPr>
        <w:t>保障與誘因</w:t>
      </w:r>
      <w:r w:rsidR="005713D8" w:rsidRPr="002D1F4A">
        <w:rPr>
          <w:rFonts w:hAnsi="標楷體" w:hint="eastAsia"/>
        </w:rPr>
        <w:t>機制</w:t>
      </w:r>
      <w:r w:rsidRPr="002D1F4A">
        <w:rPr>
          <w:rFonts w:hAnsi="標楷體" w:hint="eastAsia"/>
        </w:rPr>
        <w:t>的環境，以促進租</w:t>
      </w:r>
      <w:r w:rsidR="005713D8" w:rsidRPr="002D1F4A">
        <w:rPr>
          <w:rFonts w:hAnsi="標楷體" w:hint="eastAsia"/>
        </w:rPr>
        <w:t>屋</w:t>
      </w:r>
      <w:r w:rsidRPr="002D1F4A">
        <w:rPr>
          <w:rFonts w:hAnsi="標楷體" w:hint="eastAsia"/>
        </w:rPr>
        <w:t>市場之包容性與永續性。</w:t>
      </w:r>
    </w:p>
    <w:p w14:paraId="46FFEE20" w14:textId="5C0FD40E" w:rsidR="00D4101F" w:rsidRPr="002D1F4A" w:rsidRDefault="00643588" w:rsidP="005D352D">
      <w:pPr>
        <w:pStyle w:val="5"/>
        <w:overflowPunct w:val="0"/>
        <w:rPr>
          <w:rFonts w:hAnsi="標楷體"/>
        </w:rPr>
      </w:pPr>
      <w:r w:rsidRPr="002D1F4A">
        <w:rPr>
          <w:rFonts w:hAnsi="標楷體" w:hint="eastAsia"/>
        </w:rPr>
        <w:t>除中央政府外，直轄市、縣（市</w:t>
      </w:r>
      <w:r w:rsidR="00D0351A" w:rsidRPr="002D1F4A">
        <w:rPr>
          <w:rFonts w:hAnsi="標楷體" w:hint="eastAsia"/>
        </w:rPr>
        <w:t>)</w:t>
      </w:r>
      <w:r w:rsidRPr="002D1F4A">
        <w:rPr>
          <w:rFonts w:hAnsi="標楷體" w:hint="eastAsia"/>
        </w:rPr>
        <w:t>政府及鄉（鎮、市、區</w:t>
      </w:r>
      <w:r w:rsidR="00D0351A" w:rsidRPr="002D1F4A">
        <w:rPr>
          <w:rFonts w:hAnsi="標楷體" w:hint="eastAsia"/>
        </w:rPr>
        <w:t>)</w:t>
      </w:r>
      <w:r w:rsidRPr="002D1F4A">
        <w:rPr>
          <w:rFonts w:hAnsi="標楷體" w:hint="eastAsia"/>
        </w:rPr>
        <w:t>公所均應加強政策宣導，特別針對偏鄉地區強化溝通與資訊普及，確保</w:t>
      </w:r>
      <w:r w:rsidR="005713D8" w:rsidRPr="002D1F4A">
        <w:rPr>
          <w:rFonts w:hAnsi="標楷體" w:hint="eastAsia"/>
        </w:rPr>
        <w:t>包租代管</w:t>
      </w:r>
      <w:r w:rsidRPr="002D1F4A">
        <w:rPr>
          <w:rFonts w:hAnsi="標楷體" w:hint="eastAsia"/>
        </w:rPr>
        <w:t>政策能被正確理解</w:t>
      </w:r>
      <w:r w:rsidR="005713D8" w:rsidRPr="002D1F4A">
        <w:rPr>
          <w:rFonts w:hAnsi="標楷體" w:hint="eastAsia"/>
        </w:rPr>
        <w:t>、</w:t>
      </w:r>
      <w:r w:rsidRPr="002D1F4A">
        <w:rPr>
          <w:rFonts w:hAnsi="標楷體" w:hint="eastAsia"/>
        </w:rPr>
        <w:t>支持與接受。</w:t>
      </w:r>
    </w:p>
    <w:p w14:paraId="18022F31" w14:textId="08794A48" w:rsidR="000D01F4" w:rsidRPr="002D1F4A" w:rsidRDefault="002F6BD0" w:rsidP="005D352D">
      <w:pPr>
        <w:pStyle w:val="3"/>
        <w:overflowPunct w:val="0"/>
        <w:rPr>
          <w:rFonts w:hAnsi="標楷體"/>
          <w:szCs w:val="28"/>
        </w:rPr>
      </w:pPr>
      <w:bookmarkStart w:id="11" w:name="_Hlk211351326"/>
      <w:r w:rsidRPr="002D1F4A">
        <w:rPr>
          <w:rFonts w:hAnsi="標楷體" w:hint="eastAsia"/>
          <w:szCs w:val="28"/>
        </w:rPr>
        <w:t>綜上，</w:t>
      </w:r>
      <w:r w:rsidR="00A277EC" w:rsidRPr="002D1F4A">
        <w:rPr>
          <w:rFonts w:hAnsi="標楷體" w:hint="eastAsia"/>
          <w:szCs w:val="28"/>
        </w:rPr>
        <w:t>從政策治理的角度切入，「社會住宅包租代管</w:t>
      </w:r>
      <w:r w:rsidR="00A277EC" w:rsidRPr="002D1F4A">
        <w:rPr>
          <w:rFonts w:hAnsi="標楷體"/>
          <w:szCs w:val="28"/>
        </w:rPr>
        <w:t>」將原本屬於私領域的租賃</w:t>
      </w:r>
      <w:r w:rsidR="00BE40A4" w:rsidRPr="002D1F4A">
        <w:rPr>
          <w:rFonts w:hAnsi="標楷體" w:hint="eastAsia"/>
          <w:szCs w:val="28"/>
        </w:rPr>
        <w:t>關係</w:t>
      </w:r>
      <w:r w:rsidR="00A277EC" w:rsidRPr="002D1F4A">
        <w:rPr>
          <w:rFonts w:hAnsi="標楷體"/>
          <w:szCs w:val="28"/>
        </w:rPr>
        <w:t>納入公法監理與服務系統，</w:t>
      </w:r>
      <w:r w:rsidR="00A277EC" w:rsidRPr="002D1F4A">
        <w:rPr>
          <w:rFonts w:hAnsi="標楷體" w:hint="eastAsia"/>
          <w:szCs w:val="28"/>
        </w:rPr>
        <w:t>藉由</w:t>
      </w:r>
      <w:r w:rsidR="00A277EC" w:rsidRPr="002D1F4A">
        <w:rPr>
          <w:rFonts w:hAnsi="標楷體"/>
          <w:szCs w:val="28"/>
        </w:rPr>
        <w:t>建立公私協力的</w:t>
      </w:r>
      <w:r w:rsidR="00A277EC" w:rsidRPr="002D1F4A">
        <w:rPr>
          <w:rFonts w:hAnsi="標楷體" w:hint="eastAsia"/>
          <w:szCs w:val="28"/>
        </w:rPr>
        <w:t>租賃住宅</w:t>
      </w:r>
      <w:r w:rsidR="00A277EC" w:rsidRPr="002D1F4A">
        <w:rPr>
          <w:rFonts w:hAnsi="標楷體"/>
          <w:szCs w:val="28"/>
        </w:rPr>
        <w:t>服務</w:t>
      </w:r>
      <w:r w:rsidR="00BE40A4" w:rsidRPr="002D1F4A">
        <w:rPr>
          <w:rFonts w:hAnsi="標楷體" w:hint="eastAsia"/>
          <w:szCs w:val="28"/>
        </w:rPr>
        <w:t>機制</w:t>
      </w:r>
      <w:r w:rsidR="00A277EC" w:rsidRPr="002D1F4A">
        <w:rPr>
          <w:rFonts w:hAnsi="標楷體"/>
          <w:szCs w:val="28"/>
        </w:rPr>
        <w:t>，創造了政策導向型</w:t>
      </w:r>
      <w:r w:rsidR="00A277EC" w:rsidRPr="002D1F4A">
        <w:rPr>
          <w:rFonts w:hAnsi="標楷體" w:hint="eastAsia"/>
          <w:szCs w:val="28"/>
        </w:rPr>
        <w:t>的</w:t>
      </w:r>
      <w:r w:rsidR="00A277EC" w:rsidRPr="002D1F4A">
        <w:rPr>
          <w:rFonts w:hAnsi="標楷體"/>
          <w:szCs w:val="28"/>
        </w:rPr>
        <w:t>市場需求，</w:t>
      </w:r>
      <w:r w:rsidR="00A277EC" w:rsidRPr="002D1F4A">
        <w:rPr>
          <w:rFonts w:hAnsi="標楷體" w:hint="eastAsia"/>
          <w:szCs w:val="28"/>
        </w:rPr>
        <w:t>已</w:t>
      </w:r>
      <w:r w:rsidR="00A277EC" w:rsidRPr="002D1F4A">
        <w:rPr>
          <w:rFonts w:hAnsi="標楷體"/>
          <w:szCs w:val="28"/>
        </w:rPr>
        <w:t>促使原本以買賣為主的房地產業者進行業務轉型，進一步</w:t>
      </w:r>
      <w:r w:rsidR="00A277EC" w:rsidRPr="002D1F4A">
        <w:rPr>
          <w:rFonts w:hAnsi="標楷體" w:hint="eastAsia"/>
          <w:szCs w:val="28"/>
        </w:rPr>
        <w:t>加強</w:t>
      </w:r>
      <w:r w:rsidR="00A277EC" w:rsidRPr="002D1F4A">
        <w:rPr>
          <w:rFonts w:hAnsi="標楷體"/>
          <w:szCs w:val="28"/>
        </w:rPr>
        <w:t>租賃</w:t>
      </w:r>
      <w:r w:rsidR="00BE40A4" w:rsidRPr="002D1F4A">
        <w:rPr>
          <w:rFonts w:hAnsi="標楷體" w:hint="eastAsia"/>
          <w:szCs w:val="28"/>
        </w:rPr>
        <w:t>住宅</w:t>
      </w:r>
      <w:r w:rsidR="00A277EC" w:rsidRPr="002D1F4A">
        <w:rPr>
          <w:rFonts w:hAnsi="標楷體"/>
          <w:szCs w:val="28"/>
        </w:rPr>
        <w:t>經營專業化與管理人才養成</w:t>
      </w:r>
      <w:r w:rsidR="00A277EC" w:rsidRPr="002D1F4A">
        <w:rPr>
          <w:rFonts w:hAnsi="標楷體" w:hint="eastAsia"/>
          <w:szCs w:val="28"/>
        </w:rPr>
        <w:t>，</w:t>
      </w:r>
      <w:r w:rsidR="00A277EC" w:rsidRPr="002D1F4A">
        <w:rPr>
          <w:rFonts w:hAnsi="標楷體"/>
          <w:szCs w:val="28"/>
        </w:rPr>
        <w:t>提升租屋市場的制度信賴基礎</w:t>
      </w:r>
      <w:r w:rsidR="00A277EC" w:rsidRPr="002D1F4A">
        <w:rPr>
          <w:rFonts w:hAnsi="標楷體" w:hint="eastAsia"/>
          <w:szCs w:val="28"/>
        </w:rPr>
        <w:t>(</w:t>
      </w:r>
      <w:r w:rsidR="00A277EC" w:rsidRPr="002D1F4A">
        <w:rPr>
          <w:rFonts w:hAnsi="標楷體"/>
          <w:szCs w:val="28"/>
        </w:rPr>
        <w:t>可預測性</w:t>
      </w:r>
      <w:r w:rsidR="00A277EC" w:rsidRPr="002D1F4A">
        <w:rPr>
          <w:rFonts w:hAnsi="標楷體" w:hint="eastAsia"/>
          <w:szCs w:val="28"/>
        </w:rPr>
        <w:t>)</w:t>
      </w:r>
      <w:r w:rsidR="00A277EC" w:rsidRPr="002D1F4A">
        <w:rPr>
          <w:rFonts w:hAnsi="標楷體"/>
          <w:szCs w:val="28"/>
        </w:rPr>
        <w:t>，</w:t>
      </w:r>
      <w:r w:rsidR="00A277EC" w:rsidRPr="002D1F4A">
        <w:rPr>
          <w:rFonts w:hAnsi="標楷體" w:hint="eastAsia"/>
          <w:szCs w:val="28"/>
        </w:rPr>
        <w:t>並補強經濟與社會</w:t>
      </w:r>
      <w:r w:rsidR="00A277EC" w:rsidRPr="002D1F4A">
        <w:rPr>
          <w:rFonts w:hAnsi="標楷體"/>
          <w:szCs w:val="28"/>
        </w:rPr>
        <w:t>弱勢</w:t>
      </w:r>
      <w:r w:rsidR="00A277EC" w:rsidRPr="002D1F4A">
        <w:rPr>
          <w:rFonts w:hAnsi="標楷體"/>
          <w:szCs w:val="28"/>
        </w:rPr>
        <w:lastRenderedPageBreak/>
        <w:t>族群的租屋取得權</w:t>
      </w:r>
      <w:r w:rsidR="00A277EC" w:rsidRPr="002D1F4A">
        <w:rPr>
          <w:rFonts w:hAnsi="標楷體" w:hint="eastAsia"/>
          <w:szCs w:val="28"/>
        </w:rPr>
        <w:t>(</w:t>
      </w:r>
      <w:r w:rsidR="00A277EC" w:rsidRPr="002D1F4A">
        <w:rPr>
          <w:rFonts w:hAnsi="標楷體"/>
          <w:szCs w:val="28"/>
        </w:rPr>
        <w:t>可近性</w:t>
      </w:r>
      <w:r w:rsidR="00A277EC" w:rsidRPr="002D1F4A">
        <w:rPr>
          <w:rFonts w:hAnsi="標楷體" w:hint="eastAsia"/>
          <w:szCs w:val="28"/>
        </w:rPr>
        <w:t>)</w:t>
      </w:r>
      <w:r w:rsidR="00A277EC" w:rsidRPr="002D1F4A">
        <w:rPr>
          <w:rFonts w:hAnsi="標楷體"/>
          <w:szCs w:val="28"/>
        </w:rPr>
        <w:t>。</w:t>
      </w:r>
      <w:r w:rsidR="00A277EC" w:rsidRPr="002D1F4A">
        <w:rPr>
          <w:rFonts w:hAnsi="標楷體" w:hint="eastAsia"/>
          <w:szCs w:val="28"/>
        </w:rPr>
        <w:t>然本院調查亦發現，「</w:t>
      </w:r>
      <w:r w:rsidR="00A277EC" w:rsidRPr="002D1F4A">
        <w:rPr>
          <w:rFonts w:hAnsi="標楷體"/>
        </w:rPr>
        <w:t>社會住宅包租代管</w:t>
      </w:r>
      <w:r w:rsidR="00A277EC" w:rsidRPr="002D1F4A">
        <w:rPr>
          <w:rFonts w:hAnsi="標楷體" w:hint="eastAsia"/>
        </w:rPr>
        <w:t>」</w:t>
      </w:r>
      <w:r w:rsidR="00A277EC" w:rsidRPr="002D1F4A">
        <w:rPr>
          <w:rFonts w:hAnsi="標楷體"/>
        </w:rPr>
        <w:t>目前仍處於制度建構與試行階段，對於</w:t>
      </w:r>
      <w:r w:rsidR="00A277EC" w:rsidRPr="002D1F4A">
        <w:rPr>
          <w:rFonts w:hAnsi="標楷體" w:hint="eastAsia"/>
        </w:rPr>
        <w:t>擴大</w:t>
      </w:r>
      <w:r w:rsidR="00A277EC" w:rsidRPr="002D1F4A">
        <w:rPr>
          <w:rFonts w:hAnsi="標楷體"/>
        </w:rPr>
        <w:t>租屋市場與</w:t>
      </w:r>
      <w:r w:rsidR="00BE40A4" w:rsidRPr="002D1F4A">
        <w:rPr>
          <w:rFonts w:hAnsi="標楷體" w:hint="eastAsia"/>
        </w:rPr>
        <w:t>扶植</w:t>
      </w:r>
      <w:r w:rsidR="00A277EC" w:rsidRPr="002D1F4A">
        <w:rPr>
          <w:rFonts w:hAnsi="標楷體"/>
        </w:rPr>
        <w:t>租賃服務產業</w:t>
      </w:r>
      <w:r w:rsidR="00A277EC" w:rsidRPr="002D1F4A">
        <w:rPr>
          <w:rFonts w:hAnsi="標楷體" w:hint="eastAsia"/>
        </w:rPr>
        <w:t>雖</w:t>
      </w:r>
      <w:r w:rsidR="00A277EC" w:rsidRPr="002D1F4A">
        <w:rPr>
          <w:rFonts w:hAnsi="標楷體"/>
        </w:rPr>
        <w:t>已</w:t>
      </w:r>
      <w:r w:rsidR="00A277EC" w:rsidRPr="002D1F4A">
        <w:rPr>
          <w:rFonts w:hAnsi="標楷體" w:hint="eastAsia"/>
        </w:rPr>
        <w:t>跨出重要的一步，惟</w:t>
      </w:r>
      <w:r w:rsidR="00A277EC" w:rsidRPr="002D1F4A">
        <w:rPr>
          <w:rFonts w:hAnsi="標楷體"/>
        </w:rPr>
        <w:t>若要使其成為長期</w:t>
      </w:r>
      <w:r w:rsidR="00BE2AFF" w:rsidRPr="002D1F4A">
        <w:rPr>
          <w:rFonts w:hAnsi="標楷體" w:hint="eastAsia"/>
        </w:rPr>
        <w:t>、</w:t>
      </w:r>
      <w:r w:rsidR="00A277EC" w:rsidRPr="002D1F4A">
        <w:rPr>
          <w:rFonts w:hAnsi="標楷體" w:hint="eastAsia"/>
        </w:rPr>
        <w:t>永</w:t>
      </w:r>
      <w:r w:rsidR="00A277EC" w:rsidRPr="002D1F4A">
        <w:rPr>
          <w:rFonts w:hAnsi="標楷體"/>
        </w:rPr>
        <w:t>續、具高效能與社會包容性的住宅政策工具，</w:t>
      </w:r>
      <w:r w:rsidR="00A277EC" w:rsidRPr="002D1F4A">
        <w:rPr>
          <w:rFonts w:hAnsi="標楷體" w:hint="eastAsia"/>
        </w:rPr>
        <w:t>仍有下列課題亟待克服與精進：</w:t>
      </w:r>
      <w:bookmarkEnd w:id="11"/>
      <w:r w:rsidR="00350A1D" w:rsidRPr="002D1F4A">
        <w:rPr>
          <w:rFonts w:hAnsi="標楷體" w:hint="eastAsia"/>
        </w:rPr>
        <w:t>1</w:t>
      </w:r>
      <w:r w:rsidR="009856B2" w:rsidRPr="002D1F4A">
        <w:rPr>
          <w:rFonts w:hAnsi="標楷體" w:hint="eastAsia"/>
        </w:rPr>
        <w:t>、</w:t>
      </w:r>
      <w:r w:rsidR="00A277EC" w:rsidRPr="002D1F4A">
        <w:rPr>
          <w:rFonts w:hAnsi="標楷體"/>
        </w:rPr>
        <w:t>未對整體租屋</w:t>
      </w:r>
      <w:r w:rsidR="00A277EC" w:rsidRPr="002D1F4A">
        <w:rPr>
          <w:rFonts w:hAnsi="標楷體" w:hint="eastAsia"/>
        </w:rPr>
        <w:t>機制</w:t>
      </w:r>
      <w:r w:rsidR="00A277EC" w:rsidRPr="002D1F4A">
        <w:rPr>
          <w:rFonts w:hAnsi="標楷體"/>
        </w:rPr>
        <w:t>進行系統</w:t>
      </w:r>
      <w:r w:rsidR="00A277EC" w:rsidRPr="002D1F4A">
        <w:rPr>
          <w:rFonts w:hAnsi="標楷體" w:hint="eastAsia"/>
        </w:rPr>
        <w:t>化</w:t>
      </w:r>
      <w:r w:rsidR="00A277EC" w:rsidRPr="002D1F4A">
        <w:rPr>
          <w:rFonts w:hAnsi="標楷體"/>
        </w:rPr>
        <w:t>調整與定位，使</w:t>
      </w:r>
      <w:r w:rsidR="00A277EC" w:rsidRPr="002D1F4A">
        <w:rPr>
          <w:rFonts w:hAnsi="標楷體" w:hint="eastAsia"/>
        </w:rPr>
        <w:t>「社會住宅</w:t>
      </w:r>
      <w:r w:rsidR="00A277EC" w:rsidRPr="002D1F4A">
        <w:rPr>
          <w:rFonts w:hAnsi="標楷體"/>
        </w:rPr>
        <w:t>包租代管</w:t>
      </w:r>
      <w:r w:rsidR="00A277EC" w:rsidRPr="002D1F4A">
        <w:rPr>
          <w:rFonts w:hAnsi="標楷體" w:hint="eastAsia"/>
        </w:rPr>
        <w:t>」</w:t>
      </w:r>
      <w:r w:rsidR="00A277EC" w:rsidRPr="002D1F4A">
        <w:rPr>
          <w:rFonts w:hAnsi="標楷體"/>
        </w:rPr>
        <w:t>難與</w:t>
      </w:r>
      <w:r w:rsidR="00A277EC" w:rsidRPr="002D1F4A">
        <w:rPr>
          <w:rFonts w:hAnsi="標楷體" w:hint="eastAsia"/>
        </w:rPr>
        <w:t>「</w:t>
      </w:r>
      <w:r w:rsidR="00A277EC" w:rsidRPr="002D1F4A">
        <w:rPr>
          <w:rFonts w:hAnsi="標楷體"/>
        </w:rPr>
        <w:t>一般</w:t>
      </w:r>
      <w:r w:rsidR="00A277EC" w:rsidRPr="002D1F4A">
        <w:rPr>
          <w:rFonts w:hAnsi="標楷體" w:hint="eastAsia"/>
        </w:rPr>
        <w:t>租屋</w:t>
      </w:r>
      <w:r w:rsidR="00A277EC" w:rsidRPr="002D1F4A">
        <w:rPr>
          <w:rFonts w:hAnsi="標楷體"/>
        </w:rPr>
        <w:t>市場</w:t>
      </w:r>
      <w:r w:rsidR="00A277EC" w:rsidRPr="002D1F4A">
        <w:rPr>
          <w:rFonts w:hAnsi="標楷體" w:hint="eastAsia"/>
        </w:rPr>
        <w:t>」</w:t>
      </w:r>
      <w:r w:rsidR="00A277EC" w:rsidRPr="002D1F4A">
        <w:rPr>
          <w:rFonts w:hAnsi="標楷體"/>
        </w:rPr>
        <w:t>相互補位、提升整體租賃環境</w:t>
      </w:r>
      <w:r w:rsidR="00350A1D" w:rsidRPr="002D1F4A">
        <w:rPr>
          <w:rFonts w:hAnsi="標楷體" w:hint="eastAsia"/>
        </w:rPr>
        <w:t>；2</w:t>
      </w:r>
      <w:r w:rsidR="009856B2" w:rsidRPr="002D1F4A">
        <w:rPr>
          <w:rFonts w:hAnsi="標楷體" w:hint="eastAsia"/>
        </w:rPr>
        <w:t>、</w:t>
      </w:r>
      <w:r w:rsidR="00A277EC" w:rsidRPr="002D1F4A">
        <w:rPr>
          <w:rFonts w:hAnsi="標楷體" w:hint="eastAsia"/>
        </w:rPr>
        <w:t>租屋市場資訊不對稱，且租金資料主要仰賴政府「租</w:t>
      </w:r>
      <w:r w:rsidR="00BE2AFF" w:rsidRPr="002D1F4A">
        <w:rPr>
          <w:rFonts w:hAnsi="標楷體" w:hint="eastAsia"/>
        </w:rPr>
        <w:t>金</w:t>
      </w:r>
      <w:r w:rsidR="00A277EC" w:rsidRPr="002D1F4A">
        <w:rPr>
          <w:rFonts w:hAnsi="標楷體" w:hint="eastAsia"/>
        </w:rPr>
        <w:t>補貼」與「實價登錄」申報案件，資料來源</w:t>
      </w:r>
      <w:r w:rsidR="00D0351A" w:rsidRPr="002D1F4A">
        <w:rPr>
          <w:rFonts w:hAnsi="標楷體" w:hint="eastAsia"/>
        </w:rPr>
        <w:t>受</w:t>
      </w:r>
      <w:r w:rsidR="00A277EC" w:rsidRPr="002D1F4A">
        <w:rPr>
          <w:rFonts w:hAnsi="標楷體" w:hint="eastAsia"/>
        </w:rPr>
        <w:t>限，影響市場媒合效率</w:t>
      </w:r>
      <w:r w:rsidR="00350A1D" w:rsidRPr="002D1F4A">
        <w:rPr>
          <w:rFonts w:hAnsi="標楷體" w:hint="eastAsia"/>
        </w:rPr>
        <w:t>；3</w:t>
      </w:r>
      <w:r w:rsidR="009856B2" w:rsidRPr="002D1F4A">
        <w:rPr>
          <w:rFonts w:hAnsi="標楷體" w:hint="eastAsia"/>
        </w:rPr>
        <w:t>、</w:t>
      </w:r>
      <w:r w:rsidR="00A277EC" w:rsidRPr="002D1F4A">
        <w:rPr>
          <w:rFonts w:hAnsi="標楷體"/>
        </w:rPr>
        <w:t>對於</w:t>
      </w:r>
      <w:r w:rsidR="00532E5E" w:rsidRPr="002D1F4A">
        <w:rPr>
          <w:rFonts w:hAnsi="標楷體" w:hint="eastAsia"/>
          <w:szCs w:val="28"/>
        </w:rPr>
        <w:t>包租代管</w:t>
      </w:r>
      <w:r w:rsidR="00A277EC" w:rsidRPr="002D1F4A">
        <w:rPr>
          <w:rFonts w:hAnsi="標楷體" w:hint="eastAsia"/>
        </w:rPr>
        <w:t>業者</w:t>
      </w:r>
      <w:r w:rsidR="00A277EC" w:rsidRPr="002D1F4A">
        <w:rPr>
          <w:rFonts w:hAnsi="標楷體"/>
        </w:rPr>
        <w:t>的品質控管機制、租客滿意度、弱勢戶持續居住穩定性等缺乏明確</w:t>
      </w:r>
      <w:r w:rsidR="00A277EC" w:rsidRPr="002D1F4A">
        <w:rPr>
          <w:rFonts w:hAnsi="標楷體" w:hint="eastAsia"/>
        </w:rPr>
        <w:t>的</w:t>
      </w:r>
      <w:r w:rsidR="00A277EC" w:rsidRPr="002D1F4A">
        <w:rPr>
          <w:rFonts w:hAnsi="標楷體"/>
        </w:rPr>
        <w:t>質化指標與追蹤機制</w:t>
      </w:r>
      <w:r w:rsidR="00350A1D" w:rsidRPr="002D1F4A">
        <w:rPr>
          <w:rFonts w:hAnsi="標楷體" w:hint="eastAsia"/>
        </w:rPr>
        <w:t>；4</w:t>
      </w:r>
      <w:r w:rsidR="009856B2" w:rsidRPr="002D1F4A">
        <w:rPr>
          <w:rFonts w:hAnsi="標楷體" w:hint="eastAsia"/>
        </w:rPr>
        <w:t>、</w:t>
      </w:r>
      <w:r w:rsidR="00350A1D" w:rsidRPr="002D1F4A">
        <w:rPr>
          <w:rFonts w:hAnsi="標楷體" w:hint="eastAsia"/>
        </w:rPr>
        <w:t>為補充現階段「</w:t>
      </w:r>
      <w:r w:rsidR="004056D8" w:rsidRPr="002D1F4A">
        <w:rPr>
          <w:rFonts w:hAnsi="標楷體" w:hint="eastAsia"/>
        </w:rPr>
        <w:t>政府直接興建社會住宅</w:t>
      </w:r>
      <w:r w:rsidR="00350A1D" w:rsidRPr="002D1F4A">
        <w:rPr>
          <w:rFonts w:hAnsi="標楷體" w:hint="eastAsia"/>
        </w:rPr>
        <w:t>」之不足，「社會住宅包租代管」追求辦理數量，卻面臨屋源供給不足問題</w:t>
      </w:r>
      <w:r w:rsidR="00A277EC" w:rsidRPr="002D1F4A">
        <w:rPr>
          <w:rFonts w:hAnsi="標楷體"/>
        </w:rPr>
        <w:t>，</w:t>
      </w:r>
      <w:r w:rsidR="00A277EC" w:rsidRPr="002D1F4A">
        <w:rPr>
          <w:rFonts w:hAnsi="標楷體" w:hint="eastAsia"/>
        </w:rPr>
        <w:t>且</w:t>
      </w:r>
      <w:r w:rsidR="00A277EC" w:rsidRPr="002D1F4A">
        <w:rPr>
          <w:rFonts w:hAnsi="標楷體"/>
        </w:rPr>
        <w:t>忽略租屋品質、弱勢安居穩定等核心目的。</w:t>
      </w:r>
      <w:r w:rsidR="00350A1D" w:rsidRPr="002D1F4A">
        <w:rPr>
          <w:rFonts w:hAnsi="標楷體" w:hint="eastAsia"/>
        </w:rPr>
        <w:t>是故，</w:t>
      </w:r>
      <w:r w:rsidR="00DE2DDF" w:rsidRPr="002D1F4A">
        <w:rPr>
          <w:rFonts w:hAnsi="標楷體" w:hint="eastAsia"/>
        </w:rPr>
        <w:t>政府允應致力打造公開透明的房租資訊制度，避免依賴零散來源或單一平台，並強化租屋誘因與風險管理，提高屋主釋出</w:t>
      </w:r>
      <w:r w:rsidR="00921D6F" w:rsidRPr="002D1F4A">
        <w:rPr>
          <w:rFonts w:hAnsi="標楷體" w:hint="eastAsia"/>
        </w:rPr>
        <w:t>閒置住宅</w:t>
      </w:r>
      <w:r w:rsidR="00DE2DDF" w:rsidRPr="002D1F4A">
        <w:rPr>
          <w:rFonts w:hAnsi="標楷體" w:hint="eastAsia"/>
        </w:rPr>
        <w:t>意願，以及建立跨部門協作機制，導入多元資源補位民間業者不足，以落實「社會住宅包租代管」政策初衷，使其成為常態性住房安全網的一環，實現永續與包容性的安居支持體系。</w:t>
      </w:r>
    </w:p>
    <w:p w14:paraId="26D920AD" w14:textId="01A7B7E9" w:rsidR="00B910E7" w:rsidRPr="002D1F4A" w:rsidRDefault="00522021" w:rsidP="005D352D">
      <w:pPr>
        <w:pStyle w:val="2"/>
        <w:overflowPunct w:val="0"/>
        <w:ind w:left="1020" w:hanging="680"/>
        <w:rPr>
          <w:rFonts w:hAnsi="標楷體"/>
        </w:rPr>
      </w:pPr>
      <w:r w:rsidRPr="002D1F4A">
        <w:rPr>
          <w:rFonts w:hAnsi="標楷體" w:hint="eastAsia"/>
        </w:rPr>
        <w:t>社會住宅</w:t>
      </w:r>
      <w:r w:rsidR="0097398C" w:rsidRPr="002D1F4A">
        <w:rPr>
          <w:rFonts w:hAnsi="標楷體"/>
        </w:rPr>
        <w:t>本質</w:t>
      </w:r>
      <w:r w:rsidR="0097398C" w:rsidRPr="002D1F4A">
        <w:rPr>
          <w:rFonts w:hAnsi="標楷體" w:hint="eastAsia"/>
        </w:rPr>
        <w:t>係為</w:t>
      </w:r>
      <w:r w:rsidR="0097398C" w:rsidRPr="002D1F4A">
        <w:rPr>
          <w:rFonts w:hAnsi="標楷體"/>
        </w:rPr>
        <w:t>補位市場失靈、</w:t>
      </w:r>
      <w:bookmarkStart w:id="12" w:name="_Hlk211351647"/>
      <w:r w:rsidR="0097398C" w:rsidRPr="002D1F4A">
        <w:rPr>
          <w:rFonts w:hAnsi="標楷體"/>
        </w:rPr>
        <w:t>保障「住宅脆弱群體」</w:t>
      </w:r>
      <w:bookmarkEnd w:id="12"/>
      <w:r w:rsidR="0097398C" w:rsidRPr="002D1F4A">
        <w:rPr>
          <w:rFonts w:hAnsi="標楷體"/>
        </w:rPr>
        <w:t>的基本居住權</w:t>
      </w:r>
      <w:r w:rsidRPr="002D1F4A">
        <w:rPr>
          <w:rFonts w:hAnsi="標楷體" w:hint="eastAsia"/>
        </w:rPr>
        <w:t>。</w:t>
      </w:r>
      <w:r w:rsidR="0097398C" w:rsidRPr="002D1F4A">
        <w:rPr>
          <w:rFonts w:hAnsi="標楷體"/>
        </w:rPr>
        <w:t>面對</w:t>
      </w:r>
      <w:r w:rsidR="0097398C" w:rsidRPr="002D1F4A">
        <w:rPr>
          <w:rFonts w:hAnsi="標楷體" w:hint="eastAsia"/>
        </w:rPr>
        <w:t>社會住宅</w:t>
      </w:r>
      <w:r w:rsidR="0097398C" w:rsidRPr="002D1F4A">
        <w:rPr>
          <w:rFonts w:hAnsi="標楷體"/>
        </w:rPr>
        <w:t>供給有限</w:t>
      </w:r>
      <w:r w:rsidR="0097398C" w:rsidRPr="002D1F4A">
        <w:rPr>
          <w:rFonts w:hAnsi="標楷體" w:hint="eastAsia"/>
        </w:rPr>
        <w:t>的</w:t>
      </w:r>
      <w:r w:rsidR="0097398C" w:rsidRPr="002D1F4A">
        <w:rPr>
          <w:rFonts w:hAnsi="標楷體"/>
        </w:rPr>
        <w:t>當下</w:t>
      </w:r>
      <w:r w:rsidRPr="002D1F4A">
        <w:rPr>
          <w:rFonts w:hAnsi="標楷體" w:hint="eastAsia"/>
        </w:rPr>
        <w:t>，政府應依弱勢程度</w:t>
      </w:r>
      <w:r w:rsidR="00630534" w:rsidRPr="002D1F4A">
        <w:rPr>
          <w:rFonts w:hAnsi="標楷體" w:hint="eastAsia"/>
        </w:rPr>
        <w:t>的輕重緩急</w:t>
      </w:r>
      <w:r w:rsidRPr="002D1F4A">
        <w:rPr>
          <w:rFonts w:hAnsi="標楷體" w:hint="eastAsia"/>
        </w:rPr>
        <w:t>區分政策功能，實踐「最需要者優先」。同時應強化住宅政策與社</w:t>
      </w:r>
      <w:r w:rsidR="00630534" w:rsidRPr="002D1F4A">
        <w:rPr>
          <w:rFonts w:hAnsi="標楷體" w:hint="eastAsia"/>
        </w:rPr>
        <w:t>會</w:t>
      </w:r>
      <w:r w:rsidRPr="002D1F4A">
        <w:rPr>
          <w:rFonts w:hAnsi="標楷體" w:hint="eastAsia"/>
        </w:rPr>
        <w:t>福</w:t>
      </w:r>
      <w:r w:rsidR="00630534" w:rsidRPr="002D1F4A">
        <w:rPr>
          <w:rFonts w:hAnsi="標楷體" w:hint="eastAsia"/>
        </w:rPr>
        <w:t>利</w:t>
      </w:r>
      <w:r w:rsidRPr="002D1F4A">
        <w:rPr>
          <w:rFonts w:hAnsi="標楷體" w:hint="eastAsia"/>
        </w:rPr>
        <w:t>體系</w:t>
      </w:r>
      <w:r w:rsidR="00630534" w:rsidRPr="002D1F4A">
        <w:rPr>
          <w:rFonts w:hAnsi="標楷體" w:hint="eastAsia"/>
        </w:rPr>
        <w:t>的</w:t>
      </w:r>
      <w:r w:rsidRPr="002D1F4A">
        <w:rPr>
          <w:rFonts w:hAnsi="標楷體" w:hint="eastAsia"/>
        </w:rPr>
        <w:t>橫向連結，建構跨部門協作與資訊整合機制，以提升媒合效率與整體支持效能，實現居住正義。</w:t>
      </w:r>
    </w:p>
    <w:p w14:paraId="72C75753" w14:textId="7A18B945" w:rsidR="00BF3EF5" w:rsidRPr="002D1F4A" w:rsidRDefault="00526FDB" w:rsidP="005D352D">
      <w:pPr>
        <w:pStyle w:val="3"/>
        <w:overflowPunct w:val="0"/>
        <w:rPr>
          <w:rFonts w:hAnsi="標楷體"/>
        </w:rPr>
      </w:pPr>
      <w:r w:rsidRPr="002D1F4A">
        <w:rPr>
          <w:rFonts w:hAnsi="標楷體" w:hint="eastAsia"/>
        </w:rPr>
        <w:lastRenderedPageBreak/>
        <w:t>隨著都市化</w:t>
      </w:r>
      <w:r w:rsidR="00C8251D" w:rsidRPr="002D1F4A">
        <w:rPr>
          <w:rFonts w:hAnsi="標楷體" w:hint="eastAsia"/>
        </w:rPr>
        <w:t>進程</w:t>
      </w:r>
      <w:r w:rsidRPr="002D1F4A">
        <w:rPr>
          <w:rFonts w:hAnsi="標楷體" w:hint="eastAsia"/>
        </w:rPr>
        <w:t>與產業快速發展，核心都會區的居住成本節節</w:t>
      </w:r>
      <w:r w:rsidR="0029143C" w:rsidRPr="002D1F4A">
        <w:rPr>
          <w:rFonts w:hAnsi="標楷體" w:hint="eastAsia"/>
        </w:rPr>
        <w:t>攀升</w:t>
      </w:r>
      <w:r w:rsidR="00BF3EF5" w:rsidRPr="002D1F4A">
        <w:rPr>
          <w:rFonts w:hAnsi="標楷體" w:hint="eastAsia"/>
        </w:rPr>
        <w:t>，越來越多經濟、社會弱勢族群</w:t>
      </w:r>
      <w:r w:rsidRPr="002D1F4A">
        <w:rPr>
          <w:rFonts w:hAnsi="標楷體" w:hint="eastAsia"/>
        </w:rPr>
        <w:t>在</w:t>
      </w:r>
      <w:r w:rsidR="00972B41" w:rsidRPr="002D1F4A">
        <w:rPr>
          <w:rFonts w:hAnsi="標楷體" w:hint="eastAsia"/>
          <w:szCs w:val="28"/>
        </w:rPr>
        <w:t>租屋市場</w:t>
      </w:r>
      <w:r w:rsidRPr="002D1F4A">
        <w:rPr>
          <w:rFonts w:hAnsi="標楷體" w:hint="eastAsia"/>
        </w:rPr>
        <w:t>上</w:t>
      </w:r>
      <w:r w:rsidR="00BF3EF5" w:rsidRPr="002D1F4A">
        <w:rPr>
          <w:rFonts w:hAnsi="標楷體" w:hint="eastAsia"/>
        </w:rPr>
        <w:t>面臨「租不到」、「租不起」或「租不好」</w:t>
      </w:r>
      <w:r w:rsidR="0004201E" w:rsidRPr="002D1F4A">
        <w:rPr>
          <w:rFonts w:hAnsi="標楷體" w:hint="eastAsia"/>
        </w:rPr>
        <w:t>的</w:t>
      </w:r>
      <w:r w:rsidR="00C8251D" w:rsidRPr="002D1F4A">
        <w:rPr>
          <w:rFonts w:hAnsi="標楷體" w:hint="eastAsia"/>
        </w:rPr>
        <w:t>居住</w:t>
      </w:r>
      <w:r w:rsidR="00BF3EF5" w:rsidRPr="002D1F4A">
        <w:rPr>
          <w:rFonts w:hAnsi="標楷體" w:hint="eastAsia"/>
        </w:rPr>
        <w:t>困境，</w:t>
      </w:r>
      <w:r w:rsidR="00C8251D" w:rsidRPr="002D1F4A">
        <w:rPr>
          <w:rFonts w:hAnsi="標楷體" w:hint="eastAsia"/>
        </w:rPr>
        <w:t>倘</w:t>
      </w:r>
      <w:r w:rsidR="0004201E" w:rsidRPr="002D1F4A">
        <w:rPr>
          <w:rFonts w:hAnsi="標楷體" w:hint="eastAsia"/>
        </w:rPr>
        <w:t>未能</w:t>
      </w:r>
      <w:r w:rsidR="00C8251D" w:rsidRPr="002D1F4A">
        <w:rPr>
          <w:rFonts w:hAnsi="標楷體"/>
        </w:rPr>
        <w:t>妥善處理，將直接衝擊勞動力安居、社會流動機會與世代公平</w:t>
      </w:r>
      <w:r w:rsidR="00C8251D" w:rsidRPr="002D1F4A">
        <w:rPr>
          <w:rFonts w:hAnsi="標楷體" w:hint="eastAsia"/>
        </w:rPr>
        <w:t>正義</w:t>
      </w:r>
      <w:r w:rsidR="00C8251D" w:rsidRPr="002D1F4A">
        <w:rPr>
          <w:rFonts w:hAnsi="標楷體"/>
        </w:rPr>
        <w:t>，進而威脅</w:t>
      </w:r>
      <w:r w:rsidR="0004201E" w:rsidRPr="002D1F4A">
        <w:rPr>
          <w:rFonts w:hAnsi="標楷體" w:hint="eastAsia"/>
        </w:rPr>
        <w:t>國家安全與</w:t>
      </w:r>
      <w:r w:rsidR="00C8251D" w:rsidRPr="002D1F4A">
        <w:rPr>
          <w:rFonts w:hAnsi="標楷體"/>
        </w:rPr>
        <w:t>發展。</w:t>
      </w:r>
      <w:r w:rsidR="00BF3EF5" w:rsidRPr="002D1F4A">
        <w:rPr>
          <w:rFonts w:hAnsi="標楷體" w:hint="eastAsia"/>
        </w:rPr>
        <w:t>爰此，政府持</w:t>
      </w:r>
      <w:r w:rsidR="00C8251D" w:rsidRPr="002D1F4A">
        <w:rPr>
          <w:rFonts w:hAnsi="標楷體" w:hint="eastAsia"/>
        </w:rPr>
        <w:t>續推動「租金補貼</w:t>
      </w:r>
      <w:r w:rsidR="003E5980" w:rsidRPr="002D1F4A">
        <w:rPr>
          <w:rFonts w:hAnsi="標楷體" w:hint="eastAsia"/>
        </w:rPr>
        <w:t>」，以及「</w:t>
      </w:r>
      <w:r w:rsidR="003E5980" w:rsidRPr="002D1F4A">
        <w:rPr>
          <w:rFonts w:hAnsi="標楷體"/>
        </w:rPr>
        <w:t>直接興辦社會住宅</w:t>
      </w:r>
      <w:r w:rsidR="003E5980" w:rsidRPr="002D1F4A">
        <w:rPr>
          <w:rFonts w:hAnsi="標楷體" w:hint="eastAsia"/>
        </w:rPr>
        <w:t>」</w:t>
      </w:r>
      <w:r w:rsidR="00C8251D" w:rsidRPr="002D1F4A">
        <w:rPr>
          <w:rFonts w:hAnsi="標楷體" w:hint="eastAsia"/>
        </w:rPr>
        <w:t>，並為補充現階段社會住宅</w:t>
      </w:r>
      <w:r w:rsidR="003E5980" w:rsidRPr="002D1F4A">
        <w:rPr>
          <w:rFonts w:hAnsi="標楷體" w:hint="eastAsia"/>
        </w:rPr>
        <w:t>存量</w:t>
      </w:r>
      <w:r w:rsidR="00C8251D" w:rsidRPr="002D1F4A">
        <w:rPr>
          <w:rFonts w:hAnsi="標楷體" w:hint="eastAsia"/>
        </w:rPr>
        <w:t>之不足，運用民間住宅辦理「社會住宅包租代管」，期</w:t>
      </w:r>
      <w:r w:rsidR="00BF3EF5" w:rsidRPr="002D1F4A">
        <w:rPr>
          <w:rFonts w:hAnsi="標楷體" w:hint="eastAsia"/>
        </w:rPr>
        <w:t>以</w:t>
      </w:r>
      <w:r w:rsidR="00381331" w:rsidRPr="002D1F4A">
        <w:rPr>
          <w:rFonts w:hAnsi="標楷體" w:hint="eastAsia"/>
        </w:rPr>
        <w:t>國家</w:t>
      </w:r>
      <w:r w:rsidR="00BF3EF5" w:rsidRPr="002D1F4A">
        <w:rPr>
          <w:rFonts w:hAnsi="標楷體" w:hint="eastAsia"/>
        </w:rPr>
        <w:t>力量</w:t>
      </w:r>
      <w:r w:rsidR="00381331" w:rsidRPr="002D1F4A">
        <w:rPr>
          <w:rFonts w:hAnsi="標楷體" w:hint="eastAsia"/>
        </w:rPr>
        <w:t>幫助弱勢</w:t>
      </w:r>
      <w:r w:rsidR="00BF3EF5" w:rsidRPr="002D1F4A">
        <w:rPr>
          <w:rFonts w:hAnsi="標楷體" w:hint="eastAsia"/>
        </w:rPr>
        <w:t>租屋族</w:t>
      </w:r>
      <w:r w:rsidR="00381331" w:rsidRPr="002D1F4A">
        <w:rPr>
          <w:rFonts w:hAnsi="標楷體" w:hint="eastAsia"/>
        </w:rPr>
        <w:t>安居樂業</w:t>
      </w:r>
      <w:r w:rsidR="00BF3EF5" w:rsidRPr="002D1F4A">
        <w:rPr>
          <w:rFonts w:hAnsi="標楷體" w:hint="eastAsia"/>
        </w:rPr>
        <w:t>。</w:t>
      </w:r>
    </w:p>
    <w:p w14:paraId="646DFA1F" w14:textId="25BD37DA" w:rsidR="00E277A1" w:rsidRPr="002D1F4A" w:rsidRDefault="0004201E" w:rsidP="005D352D">
      <w:pPr>
        <w:pStyle w:val="3"/>
        <w:overflowPunct w:val="0"/>
        <w:rPr>
          <w:rFonts w:hAnsi="標楷體"/>
        </w:rPr>
      </w:pPr>
      <w:r w:rsidRPr="002D1F4A">
        <w:rPr>
          <w:rFonts w:hAnsi="標楷體" w:hint="eastAsia"/>
        </w:rPr>
        <w:t>探究</w:t>
      </w:r>
      <w:r w:rsidR="00E277A1" w:rsidRPr="002D1F4A">
        <w:rPr>
          <w:rFonts w:hAnsi="標楷體" w:hint="eastAsia"/>
        </w:rPr>
        <w:t>我國整體</w:t>
      </w:r>
      <w:r w:rsidR="00972B41" w:rsidRPr="002D1F4A">
        <w:rPr>
          <w:rFonts w:hAnsi="標楷體" w:hint="eastAsia"/>
        </w:rPr>
        <w:t>租屋市場</w:t>
      </w:r>
      <w:r w:rsidRPr="002D1F4A">
        <w:rPr>
          <w:rFonts w:hAnsi="標楷體" w:hint="eastAsia"/>
        </w:rPr>
        <w:t>，</w:t>
      </w:r>
      <w:r w:rsidR="00E277A1" w:rsidRPr="002D1F4A">
        <w:rPr>
          <w:rFonts w:hAnsi="標楷體" w:hint="eastAsia"/>
        </w:rPr>
        <w:t>可依功能</w:t>
      </w:r>
      <w:r w:rsidR="00263ED4" w:rsidRPr="002D1F4A">
        <w:rPr>
          <w:rFonts w:hAnsi="標楷體" w:hint="eastAsia"/>
        </w:rPr>
        <w:t>屬性</w:t>
      </w:r>
      <w:r w:rsidR="00E277A1" w:rsidRPr="002D1F4A">
        <w:rPr>
          <w:rFonts w:hAnsi="標楷體" w:hint="eastAsia"/>
        </w:rPr>
        <w:t>區分為</w:t>
      </w:r>
      <w:r w:rsidR="008022C8" w:rsidRPr="002D1F4A">
        <w:rPr>
          <w:rFonts w:hAnsi="標楷體" w:hint="eastAsia"/>
        </w:rPr>
        <w:t>3</w:t>
      </w:r>
      <w:r w:rsidR="00E277A1" w:rsidRPr="002D1F4A">
        <w:rPr>
          <w:rFonts w:hAnsi="標楷體" w:hint="eastAsia"/>
        </w:rPr>
        <w:t>個層次，</w:t>
      </w:r>
      <w:r w:rsidR="00263ED4" w:rsidRPr="002D1F4A">
        <w:rPr>
          <w:rFonts w:hAnsi="標楷體" w:hint="eastAsia"/>
        </w:rPr>
        <w:t>由上而下呈</w:t>
      </w:r>
      <w:r w:rsidR="00E277A1" w:rsidRPr="002D1F4A">
        <w:rPr>
          <w:rFonts w:hAnsi="標楷體" w:hint="eastAsia"/>
        </w:rPr>
        <w:t>現出類似金字塔式的</w:t>
      </w:r>
      <w:r w:rsidR="00263ED4" w:rsidRPr="002D1F4A">
        <w:rPr>
          <w:rFonts w:hAnsi="標楷體" w:hint="eastAsia"/>
        </w:rPr>
        <w:t>分層</w:t>
      </w:r>
      <w:r w:rsidR="00E277A1" w:rsidRPr="002D1F4A">
        <w:rPr>
          <w:rFonts w:hAnsi="標楷體" w:hint="eastAsia"/>
        </w:rPr>
        <w:t>結構：</w:t>
      </w:r>
    </w:p>
    <w:p w14:paraId="6A21518C" w14:textId="2044CF29" w:rsidR="00E277A1" w:rsidRPr="002D1F4A" w:rsidRDefault="0004201E" w:rsidP="005D352D">
      <w:pPr>
        <w:pStyle w:val="4"/>
        <w:overflowPunct w:val="0"/>
        <w:ind w:left="1701"/>
        <w:rPr>
          <w:rFonts w:hAnsi="標楷體"/>
          <w:bCs/>
        </w:rPr>
      </w:pPr>
      <w:r w:rsidRPr="002D1F4A">
        <w:rPr>
          <w:rFonts w:hAnsi="標楷體" w:hint="eastAsia"/>
          <w:bCs/>
        </w:rPr>
        <w:t>第1層</w:t>
      </w:r>
      <w:r w:rsidR="00263ED4" w:rsidRPr="002D1F4A">
        <w:rPr>
          <w:rFonts w:hAnsi="標楷體"/>
          <w:bCs/>
        </w:rPr>
        <w:t>為</w:t>
      </w:r>
      <w:bookmarkStart w:id="13" w:name="_Hlk211351443"/>
      <w:r w:rsidR="00117BE4" w:rsidRPr="002D1F4A">
        <w:rPr>
          <w:rFonts w:hAnsi="標楷體" w:hint="eastAsia"/>
          <w:bCs/>
        </w:rPr>
        <w:t>「</w:t>
      </w:r>
      <w:r w:rsidR="004056D8" w:rsidRPr="002D1F4A">
        <w:rPr>
          <w:rFonts w:hAnsi="標楷體"/>
          <w:bCs/>
        </w:rPr>
        <w:t>政府直接興建社會住宅</w:t>
      </w:r>
      <w:r w:rsidR="00263ED4" w:rsidRPr="002D1F4A">
        <w:rPr>
          <w:rFonts w:hAnsi="標楷體" w:hint="eastAsia"/>
          <w:bCs/>
        </w:rPr>
        <w:t>」</w:t>
      </w:r>
      <w:r w:rsidR="00263ED4" w:rsidRPr="002D1F4A">
        <w:rPr>
          <w:rFonts w:hAnsi="標楷體"/>
          <w:bCs/>
        </w:rPr>
        <w:t>，</w:t>
      </w:r>
      <w:r w:rsidR="008022C8" w:rsidRPr="002D1F4A">
        <w:rPr>
          <w:rFonts w:hAnsi="標楷體" w:hint="eastAsia"/>
          <w:bCs/>
        </w:rPr>
        <w:t>以及結合政府資源與</w:t>
      </w:r>
      <w:r w:rsidR="00532E5E" w:rsidRPr="002D1F4A">
        <w:rPr>
          <w:rFonts w:hAnsi="標楷體" w:hint="eastAsia"/>
          <w:bCs/>
          <w:szCs w:val="28"/>
        </w:rPr>
        <w:t>包租代管</w:t>
      </w:r>
      <w:r w:rsidR="008022C8" w:rsidRPr="002D1F4A">
        <w:rPr>
          <w:rFonts w:hAnsi="標楷體" w:hint="eastAsia"/>
          <w:bCs/>
          <w:szCs w:val="28"/>
        </w:rPr>
        <w:t>業者專業，</w:t>
      </w:r>
      <w:r w:rsidR="008022C8" w:rsidRPr="002D1F4A">
        <w:rPr>
          <w:rFonts w:hAnsi="標楷體" w:hint="eastAsia"/>
          <w:bCs/>
        </w:rPr>
        <w:t>延伸</w:t>
      </w:r>
      <w:r w:rsidR="008022C8" w:rsidRPr="002D1F4A">
        <w:rPr>
          <w:rFonts w:hAnsi="標楷體"/>
          <w:bCs/>
        </w:rPr>
        <w:t>社會住宅涵蓋面與照顧網絡</w:t>
      </w:r>
      <w:r w:rsidR="008022C8" w:rsidRPr="002D1F4A">
        <w:rPr>
          <w:rFonts w:hAnsi="標楷體" w:hint="eastAsia"/>
          <w:bCs/>
        </w:rPr>
        <w:t>的「社會住宅包租代管」</w:t>
      </w:r>
      <w:bookmarkEnd w:id="13"/>
      <w:r w:rsidR="008022C8" w:rsidRPr="002D1F4A">
        <w:rPr>
          <w:rFonts w:hAnsi="標楷體" w:hint="eastAsia"/>
          <w:bCs/>
        </w:rPr>
        <w:t>，</w:t>
      </w:r>
      <w:r w:rsidR="00263ED4" w:rsidRPr="002D1F4A">
        <w:rPr>
          <w:rFonts w:hAnsi="標楷體"/>
          <w:bCs/>
        </w:rPr>
        <w:t>其主要目的在於協助社會</w:t>
      </w:r>
      <w:r w:rsidR="00263ED4" w:rsidRPr="002D1F4A">
        <w:rPr>
          <w:rFonts w:hAnsi="標楷體" w:hint="eastAsia"/>
          <w:bCs/>
        </w:rPr>
        <w:t>、</w:t>
      </w:r>
      <w:r w:rsidR="00263ED4" w:rsidRPr="002D1F4A">
        <w:rPr>
          <w:rFonts w:hAnsi="標楷體"/>
          <w:bCs/>
        </w:rPr>
        <w:t>經濟條件相對弱勢之民眾，提供可負擔且具品質保障的</w:t>
      </w:r>
      <w:r w:rsidR="000F51C6" w:rsidRPr="002D1F4A">
        <w:rPr>
          <w:rFonts w:hAnsi="標楷體" w:hint="eastAsia"/>
          <w:bCs/>
        </w:rPr>
        <w:t>政策性</w:t>
      </w:r>
      <w:r w:rsidR="00263ED4" w:rsidRPr="002D1F4A">
        <w:rPr>
          <w:rFonts w:hAnsi="標楷體"/>
          <w:bCs/>
        </w:rPr>
        <w:t>居住選項，以彌補其被排除於一般租屋市場外的困境</w:t>
      </w:r>
      <w:r w:rsidR="00263ED4" w:rsidRPr="002D1F4A">
        <w:rPr>
          <w:rFonts w:hAnsi="標楷體" w:hint="eastAsia"/>
          <w:bCs/>
        </w:rPr>
        <w:t>。</w:t>
      </w:r>
    </w:p>
    <w:p w14:paraId="5CE9E7A1" w14:textId="62146518" w:rsidR="00263ED4" w:rsidRPr="002D1F4A" w:rsidRDefault="00263ED4" w:rsidP="005D352D">
      <w:pPr>
        <w:pStyle w:val="4"/>
        <w:overflowPunct w:val="0"/>
        <w:ind w:left="1701"/>
        <w:rPr>
          <w:rFonts w:hAnsi="標楷體"/>
          <w:bCs/>
        </w:rPr>
      </w:pPr>
      <w:r w:rsidRPr="002D1F4A">
        <w:rPr>
          <w:rFonts w:hAnsi="標楷體" w:hint="eastAsia"/>
          <w:bCs/>
        </w:rPr>
        <w:t>第</w:t>
      </w:r>
      <w:r w:rsidR="008022C8" w:rsidRPr="002D1F4A">
        <w:rPr>
          <w:rFonts w:hAnsi="標楷體" w:hint="eastAsia"/>
          <w:bCs/>
        </w:rPr>
        <w:t>2</w:t>
      </w:r>
      <w:r w:rsidRPr="002D1F4A">
        <w:rPr>
          <w:rFonts w:hAnsi="標楷體" w:hint="eastAsia"/>
          <w:bCs/>
        </w:rPr>
        <w:t>層為一般</w:t>
      </w:r>
      <w:r w:rsidR="000F51C6" w:rsidRPr="002D1F4A">
        <w:rPr>
          <w:rFonts w:hAnsi="標楷體" w:hint="eastAsia"/>
          <w:bCs/>
        </w:rPr>
        <w:t>租屋</w:t>
      </w:r>
      <w:r w:rsidRPr="002D1F4A">
        <w:rPr>
          <w:rFonts w:hAnsi="標楷體" w:hint="eastAsia"/>
          <w:bCs/>
        </w:rPr>
        <w:t>市場中委由</w:t>
      </w:r>
      <w:r w:rsidR="00532E5E" w:rsidRPr="002D1F4A">
        <w:rPr>
          <w:rFonts w:hAnsi="標楷體" w:hint="eastAsia"/>
          <w:bCs/>
          <w:szCs w:val="28"/>
        </w:rPr>
        <w:t>包租代管</w:t>
      </w:r>
      <w:r w:rsidR="000F51C6" w:rsidRPr="002D1F4A">
        <w:rPr>
          <w:rFonts w:hAnsi="標楷體" w:hint="eastAsia"/>
          <w:bCs/>
          <w:szCs w:val="28"/>
        </w:rPr>
        <w:t>業者</w:t>
      </w:r>
      <w:r w:rsidRPr="002D1F4A">
        <w:rPr>
          <w:rFonts w:hAnsi="標楷體" w:hint="eastAsia"/>
          <w:bCs/>
        </w:rPr>
        <w:t>提供管理服務</w:t>
      </w:r>
      <w:r w:rsidR="000F51C6" w:rsidRPr="002D1F4A">
        <w:rPr>
          <w:rFonts w:hAnsi="標楷體" w:hint="eastAsia"/>
          <w:bCs/>
        </w:rPr>
        <w:t>的常態性租賃住宅</w:t>
      </w:r>
      <w:r w:rsidRPr="002D1F4A">
        <w:rPr>
          <w:rFonts w:hAnsi="標楷體" w:hint="eastAsia"/>
          <w:bCs/>
        </w:rPr>
        <w:t>，雖非政策性導向，但已具備一定程度之專業化與制度</w:t>
      </w:r>
      <w:r w:rsidR="00162D9F" w:rsidRPr="002D1F4A">
        <w:rPr>
          <w:rFonts w:hAnsi="標楷體" w:hint="eastAsia"/>
          <w:bCs/>
        </w:rPr>
        <w:t>化</w:t>
      </w:r>
      <w:r w:rsidRPr="002D1F4A">
        <w:rPr>
          <w:rFonts w:hAnsi="標楷體" w:hint="eastAsia"/>
          <w:bCs/>
        </w:rPr>
        <w:t>管理</w:t>
      </w:r>
      <w:r w:rsidR="000F51C6" w:rsidRPr="002D1F4A">
        <w:rPr>
          <w:rFonts w:hAnsi="標楷體" w:hint="eastAsia"/>
          <w:bCs/>
        </w:rPr>
        <w:t>。</w:t>
      </w:r>
    </w:p>
    <w:p w14:paraId="14680254" w14:textId="21EBA39D" w:rsidR="000F51C6" w:rsidRPr="002D1F4A" w:rsidRDefault="0004201E" w:rsidP="005D352D">
      <w:pPr>
        <w:pStyle w:val="4"/>
        <w:overflowPunct w:val="0"/>
        <w:ind w:left="1701"/>
        <w:rPr>
          <w:rFonts w:hAnsi="標楷體"/>
          <w:bCs/>
        </w:rPr>
      </w:pPr>
      <w:r w:rsidRPr="002D1F4A">
        <w:rPr>
          <w:rFonts w:hAnsi="標楷體" w:hint="eastAsia"/>
          <w:bCs/>
        </w:rPr>
        <w:t>第</w:t>
      </w:r>
      <w:r w:rsidR="008022C8" w:rsidRPr="002D1F4A">
        <w:rPr>
          <w:rFonts w:hAnsi="標楷體" w:hint="eastAsia"/>
          <w:bCs/>
        </w:rPr>
        <w:t>3</w:t>
      </w:r>
      <w:r w:rsidRPr="002D1F4A">
        <w:rPr>
          <w:rFonts w:hAnsi="標楷體" w:hint="eastAsia"/>
          <w:bCs/>
        </w:rPr>
        <w:t>層</w:t>
      </w:r>
      <w:r w:rsidR="000F51C6" w:rsidRPr="002D1F4A">
        <w:rPr>
          <w:rFonts w:hAnsi="標楷體"/>
          <w:bCs/>
        </w:rPr>
        <w:t>為數量最龐大的自力出租市場，即由房東自行管理、自主出租</w:t>
      </w:r>
      <w:r w:rsidR="000F51C6" w:rsidRPr="002D1F4A">
        <w:rPr>
          <w:rFonts w:hAnsi="標楷體" w:hint="eastAsia"/>
          <w:bCs/>
        </w:rPr>
        <w:t>的常態性租賃住宅</w:t>
      </w:r>
      <w:r w:rsidR="000F51C6" w:rsidRPr="002D1F4A">
        <w:rPr>
          <w:rFonts w:hAnsi="標楷體"/>
          <w:bCs/>
        </w:rPr>
        <w:t>，</w:t>
      </w:r>
      <w:r w:rsidR="000F51C6" w:rsidRPr="002D1F4A">
        <w:rPr>
          <w:rFonts w:hAnsi="標楷體" w:hint="eastAsia"/>
          <w:bCs/>
        </w:rPr>
        <w:t>亦是</w:t>
      </w:r>
      <w:r w:rsidR="000F51C6" w:rsidRPr="002D1F4A">
        <w:rPr>
          <w:rFonts w:hAnsi="標楷體"/>
          <w:bCs/>
        </w:rPr>
        <w:t>目前</w:t>
      </w:r>
      <w:r w:rsidR="000F51C6" w:rsidRPr="002D1F4A">
        <w:rPr>
          <w:rFonts w:hAnsi="標楷體" w:hint="eastAsia"/>
          <w:bCs/>
        </w:rPr>
        <w:t>租屋</w:t>
      </w:r>
      <w:r w:rsidR="000F51C6" w:rsidRPr="002D1F4A">
        <w:rPr>
          <w:rFonts w:hAnsi="標楷體"/>
          <w:bCs/>
        </w:rPr>
        <w:t>市場</w:t>
      </w:r>
      <w:r w:rsidR="000F51C6" w:rsidRPr="002D1F4A">
        <w:rPr>
          <w:rFonts w:hAnsi="標楷體" w:hint="eastAsia"/>
          <w:bCs/>
        </w:rPr>
        <w:t>最</w:t>
      </w:r>
      <w:r w:rsidR="000F51C6" w:rsidRPr="002D1F4A">
        <w:rPr>
          <w:rFonts w:hAnsi="標楷體"/>
          <w:bCs/>
        </w:rPr>
        <w:t>主要</w:t>
      </w:r>
      <w:r w:rsidR="000F51C6" w:rsidRPr="002D1F4A">
        <w:rPr>
          <w:rFonts w:hAnsi="標楷體" w:hint="eastAsia"/>
          <w:bCs/>
        </w:rPr>
        <w:t>的</w:t>
      </w:r>
      <w:r w:rsidR="000F51C6" w:rsidRPr="002D1F4A">
        <w:rPr>
          <w:rFonts w:hAnsi="標楷體"/>
          <w:bCs/>
        </w:rPr>
        <w:t>構成形式。</w:t>
      </w:r>
    </w:p>
    <w:p w14:paraId="752E0723" w14:textId="02EF7E81" w:rsidR="000F51C6" w:rsidRPr="002D1F4A" w:rsidRDefault="0004201E" w:rsidP="005D352D">
      <w:pPr>
        <w:pStyle w:val="3"/>
        <w:overflowPunct w:val="0"/>
        <w:rPr>
          <w:rFonts w:hAnsi="標楷體"/>
        </w:rPr>
      </w:pPr>
      <w:r w:rsidRPr="002D1F4A">
        <w:rPr>
          <w:rFonts w:hAnsi="標楷體" w:hint="eastAsia"/>
        </w:rPr>
        <w:t>分析</w:t>
      </w:r>
      <w:r w:rsidR="005808E8" w:rsidRPr="002D1F4A">
        <w:rPr>
          <w:rFonts w:hAnsi="標楷體" w:hint="eastAsia"/>
        </w:rPr>
        <w:t>前揭</w:t>
      </w:r>
      <w:r w:rsidR="00972B41" w:rsidRPr="002D1F4A">
        <w:rPr>
          <w:rFonts w:hAnsi="標楷體" w:hint="eastAsia"/>
        </w:rPr>
        <w:t>租屋市場</w:t>
      </w:r>
      <w:r w:rsidR="005808E8" w:rsidRPr="002D1F4A">
        <w:rPr>
          <w:rFonts w:hAnsi="標楷體" w:hint="eastAsia"/>
        </w:rPr>
        <w:t>架構</w:t>
      </w:r>
      <w:r w:rsidR="005547AC" w:rsidRPr="002D1F4A">
        <w:rPr>
          <w:rFonts w:hAnsi="標楷體" w:hint="eastAsia"/>
        </w:rPr>
        <w:t>推</w:t>
      </w:r>
      <w:r w:rsidR="005808E8" w:rsidRPr="002D1F4A">
        <w:rPr>
          <w:rFonts w:hAnsi="標楷體" w:hint="eastAsia"/>
        </w:rPr>
        <w:t>知</w:t>
      </w:r>
      <w:r w:rsidR="00180FB4" w:rsidRPr="002D1F4A">
        <w:rPr>
          <w:rFonts w:hAnsi="標楷體" w:hint="eastAsia"/>
        </w:rPr>
        <w:t>，政府為</w:t>
      </w:r>
      <w:r w:rsidR="00537BF2" w:rsidRPr="002D1F4A">
        <w:rPr>
          <w:rFonts w:hAnsi="標楷體" w:hint="eastAsia"/>
        </w:rPr>
        <w:t>了</w:t>
      </w:r>
      <w:r w:rsidR="00180FB4" w:rsidRPr="002D1F4A">
        <w:rPr>
          <w:rFonts w:hAnsi="標楷體"/>
        </w:rPr>
        <w:t>形塑兼具</w:t>
      </w:r>
      <w:r w:rsidR="00537BF2" w:rsidRPr="002D1F4A">
        <w:rPr>
          <w:rFonts w:hAnsi="標楷體"/>
        </w:rPr>
        <w:t>效率</w:t>
      </w:r>
      <w:r w:rsidR="00180FB4" w:rsidRPr="002D1F4A">
        <w:rPr>
          <w:rFonts w:hAnsi="標楷體"/>
        </w:rPr>
        <w:t>與</w:t>
      </w:r>
      <w:r w:rsidR="00537BF2" w:rsidRPr="002D1F4A">
        <w:rPr>
          <w:rFonts w:hAnsi="標楷體" w:hint="eastAsia"/>
        </w:rPr>
        <w:t>正義</w:t>
      </w:r>
      <w:r w:rsidR="00180FB4" w:rsidRPr="002D1F4A">
        <w:rPr>
          <w:rFonts w:hAnsi="標楷體"/>
        </w:rPr>
        <w:t>的租賃住宅體系</w:t>
      </w:r>
      <w:r w:rsidR="00180FB4" w:rsidRPr="002D1F4A">
        <w:rPr>
          <w:rFonts w:hAnsi="標楷體" w:hint="eastAsia"/>
        </w:rPr>
        <w:t>，</w:t>
      </w:r>
      <w:r w:rsidR="005808E8" w:rsidRPr="002D1F4A">
        <w:rPr>
          <w:rFonts w:hAnsi="標楷體" w:hint="eastAsia"/>
        </w:rPr>
        <w:t>除</w:t>
      </w:r>
      <w:r w:rsidR="00180FB4" w:rsidRPr="002D1F4A">
        <w:rPr>
          <w:rFonts w:hAnsi="標楷體" w:hint="eastAsia"/>
        </w:rPr>
        <w:t>考量</w:t>
      </w:r>
      <w:r w:rsidR="00180FB4" w:rsidRPr="002D1F4A">
        <w:rPr>
          <w:rFonts w:hAnsi="標楷體"/>
        </w:rPr>
        <w:t>多元居住需求</w:t>
      </w:r>
      <w:r w:rsidR="008E73E5" w:rsidRPr="002D1F4A">
        <w:rPr>
          <w:rFonts w:hAnsi="標楷體"/>
        </w:rPr>
        <w:t>與</w:t>
      </w:r>
      <w:r w:rsidR="00972B41" w:rsidRPr="002D1F4A">
        <w:rPr>
          <w:rFonts w:hAnsi="標楷體" w:hint="eastAsia"/>
          <w:szCs w:val="28"/>
        </w:rPr>
        <w:t>租屋市場</w:t>
      </w:r>
      <w:r w:rsidR="008E73E5" w:rsidRPr="002D1F4A">
        <w:rPr>
          <w:rFonts w:hAnsi="標楷體"/>
        </w:rPr>
        <w:t>效能</w:t>
      </w:r>
      <w:r w:rsidR="005808E8" w:rsidRPr="002D1F4A">
        <w:rPr>
          <w:rFonts w:hAnsi="標楷體" w:hint="eastAsia"/>
        </w:rPr>
        <w:t>外</w:t>
      </w:r>
      <w:r w:rsidR="008E73E5" w:rsidRPr="002D1F4A">
        <w:rPr>
          <w:rFonts w:hAnsi="標楷體"/>
        </w:rPr>
        <w:t>，</w:t>
      </w:r>
      <w:r w:rsidR="005808E8" w:rsidRPr="002D1F4A">
        <w:rPr>
          <w:rFonts w:hAnsi="標楷體" w:hint="eastAsia"/>
        </w:rPr>
        <w:t>亦</w:t>
      </w:r>
      <w:r w:rsidR="005547AC" w:rsidRPr="002D1F4A">
        <w:rPr>
          <w:rFonts w:hAnsi="標楷體" w:hint="eastAsia"/>
        </w:rPr>
        <w:t>有</w:t>
      </w:r>
      <w:r w:rsidR="0038044B" w:rsidRPr="002D1F4A">
        <w:rPr>
          <w:rFonts w:hAnsi="標楷體" w:hint="eastAsia"/>
        </w:rPr>
        <w:t>根</w:t>
      </w:r>
      <w:r w:rsidR="0038044B" w:rsidRPr="002D1F4A">
        <w:rPr>
          <w:rFonts w:hAnsi="標楷體"/>
        </w:rPr>
        <w:t>據</w:t>
      </w:r>
      <w:r w:rsidR="0038044B" w:rsidRPr="002D1F4A">
        <w:rPr>
          <w:rFonts w:hAnsi="標楷體" w:hint="eastAsia"/>
        </w:rPr>
        <w:t>租屋</w:t>
      </w:r>
      <w:r w:rsidR="0046204E" w:rsidRPr="002D1F4A">
        <w:rPr>
          <w:rFonts w:hAnsi="標楷體" w:hint="eastAsia"/>
        </w:rPr>
        <w:t>族群</w:t>
      </w:r>
      <w:r w:rsidR="0038044B" w:rsidRPr="002D1F4A">
        <w:rPr>
          <w:rFonts w:hAnsi="標楷體" w:hint="eastAsia"/>
        </w:rPr>
        <w:t>面臨</w:t>
      </w:r>
      <w:r w:rsidR="0038044B" w:rsidRPr="002D1F4A">
        <w:rPr>
          <w:rFonts w:hAnsi="標楷體"/>
        </w:rPr>
        <w:t>「租不到」</w:t>
      </w:r>
      <w:r w:rsidR="0038044B" w:rsidRPr="002D1F4A">
        <w:rPr>
          <w:rFonts w:hAnsi="標楷體" w:hint="eastAsia"/>
        </w:rPr>
        <w:t>、</w:t>
      </w:r>
      <w:r w:rsidR="0038044B" w:rsidRPr="002D1F4A">
        <w:rPr>
          <w:rFonts w:hAnsi="標楷體"/>
        </w:rPr>
        <w:t>「租不起」</w:t>
      </w:r>
      <w:r w:rsidR="0038044B" w:rsidRPr="002D1F4A">
        <w:rPr>
          <w:rFonts w:hAnsi="標楷體" w:hint="eastAsia"/>
        </w:rPr>
        <w:t>、</w:t>
      </w:r>
      <w:r w:rsidR="0038044B" w:rsidRPr="002D1F4A">
        <w:rPr>
          <w:rFonts w:hAnsi="標楷體"/>
        </w:rPr>
        <w:t>「租不好」</w:t>
      </w:r>
      <w:r w:rsidR="0038044B" w:rsidRPr="002D1F4A">
        <w:rPr>
          <w:rFonts w:hAnsi="標楷體" w:hint="eastAsia"/>
        </w:rPr>
        <w:t>等</w:t>
      </w:r>
      <w:r w:rsidR="0038044B" w:rsidRPr="002D1F4A">
        <w:rPr>
          <w:rFonts w:hAnsi="標楷體"/>
        </w:rPr>
        <w:t>居住困境的輕重緩急</w:t>
      </w:r>
      <w:r w:rsidR="005547AC" w:rsidRPr="002D1F4A">
        <w:rPr>
          <w:rFonts w:hAnsi="標楷體" w:hint="eastAsia"/>
        </w:rPr>
        <w:t>進行</w:t>
      </w:r>
      <w:r w:rsidR="005547AC" w:rsidRPr="002D1F4A">
        <w:rPr>
          <w:rFonts w:hAnsi="標楷體"/>
        </w:rPr>
        <w:t>分層處理</w:t>
      </w:r>
      <w:r w:rsidR="005547AC" w:rsidRPr="002D1F4A">
        <w:rPr>
          <w:rFonts w:hAnsi="標楷體" w:hint="eastAsia"/>
        </w:rPr>
        <w:t>之制度設計</w:t>
      </w:r>
      <w:r w:rsidR="0038044B" w:rsidRPr="002D1F4A">
        <w:rPr>
          <w:rFonts w:hAnsi="標楷體"/>
        </w:rPr>
        <w:t>，</w:t>
      </w:r>
      <w:r w:rsidR="005547AC" w:rsidRPr="002D1F4A">
        <w:rPr>
          <w:rFonts w:hAnsi="標楷體" w:hint="eastAsia"/>
        </w:rPr>
        <w:t>分別</w:t>
      </w:r>
      <w:r w:rsidR="0038044B" w:rsidRPr="002D1F4A">
        <w:rPr>
          <w:rFonts w:hAnsi="標楷體"/>
        </w:rPr>
        <w:t>賦予</w:t>
      </w:r>
      <w:r w:rsidR="005547AC" w:rsidRPr="002D1F4A">
        <w:rPr>
          <w:rFonts w:hAnsi="標楷體" w:hint="eastAsia"/>
        </w:rPr>
        <w:t>各</w:t>
      </w:r>
      <w:r w:rsidR="0038044B" w:rsidRPr="002D1F4A">
        <w:rPr>
          <w:rFonts w:hAnsi="標楷體" w:hint="eastAsia"/>
        </w:rPr>
        <w:t>層級</w:t>
      </w:r>
      <w:r w:rsidR="0038044B" w:rsidRPr="002D1F4A">
        <w:rPr>
          <w:rFonts w:hAnsi="標楷體"/>
        </w:rPr>
        <w:t>租屋市場</w:t>
      </w:r>
      <w:r w:rsidR="005547AC" w:rsidRPr="002D1F4A">
        <w:rPr>
          <w:rFonts w:hAnsi="標楷體" w:hint="eastAsia"/>
        </w:rPr>
        <w:t>不同</w:t>
      </w:r>
      <w:r w:rsidR="0038044B" w:rsidRPr="002D1F4A">
        <w:rPr>
          <w:rFonts w:hAnsi="標楷體"/>
        </w:rPr>
        <w:t>的功能定位</w:t>
      </w:r>
      <w:r w:rsidR="005808E8" w:rsidRPr="002D1F4A">
        <w:rPr>
          <w:rFonts w:hAnsi="標楷體" w:hint="eastAsia"/>
        </w:rPr>
        <w:t>，</w:t>
      </w:r>
      <w:r w:rsidRPr="002D1F4A">
        <w:rPr>
          <w:rFonts w:hAnsi="標楷體" w:hint="eastAsia"/>
        </w:rPr>
        <w:t>重點略以</w:t>
      </w:r>
      <w:r w:rsidR="0038044B" w:rsidRPr="002D1F4A">
        <w:rPr>
          <w:rFonts w:hAnsi="標楷體" w:hint="eastAsia"/>
        </w:rPr>
        <w:t>：</w:t>
      </w:r>
    </w:p>
    <w:p w14:paraId="01D4B385" w14:textId="2DE5DCE4" w:rsidR="0038044B" w:rsidRPr="002D1F4A" w:rsidRDefault="00117BE4" w:rsidP="005D352D">
      <w:pPr>
        <w:pStyle w:val="4"/>
        <w:overflowPunct w:val="0"/>
        <w:ind w:left="1701"/>
        <w:rPr>
          <w:rFonts w:hAnsi="標楷體"/>
          <w:bCs/>
        </w:rPr>
      </w:pPr>
      <w:r w:rsidRPr="002D1F4A">
        <w:rPr>
          <w:rFonts w:hAnsi="標楷體" w:hint="eastAsia"/>
          <w:bCs/>
        </w:rPr>
        <w:lastRenderedPageBreak/>
        <w:t>「</w:t>
      </w:r>
      <w:r w:rsidR="004056D8" w:rsidRPr="002D1F4A">
        <w:rPr>
          <w:rFonts w:hAnsi="標楷體"/>
          <w:bCs/>
        </w:rPr>
        <w:t>政府直接興建社會住宅</w:t>
      </w:r>
      <w:r w:rsidR="0006418E" w:rsidRPr="002D1F4A">
        <w:rPr>
          <w:rFonts w:hAnsi="標楷體" w:hint="eastAsia"/>
          <w:bCs/>
        </w:rPr>
        <w:t>」</w:t>
      </w:r>
      <w:r w:rsidR="0038044B" w:rsidRPr="002D1F4A">
        <w:rPr>
          <w:rFonts w:hAnsi="標楷體" w:hint="eastAsia"/>
          <w:bCs/>
        </w:rPr>
        <w:t>係</w:t>
      </w:r>
      <w:r w:rsidR="0038044B" w:rsidRPr="002D1F4A">
        <w:rPr>
          <w:rFonts w:hAnsi="標楷體"/>
          <w:bCs/>
        </w:rPr>
        <w:t>社會安全網中最底層的居住保障機制，</w:t>
      </w:r>
      <w:r w:rsidR="008022C8" w:rsidRPr="002D1F4A">
        <w:rPr>
          <w:rFonts w:hAnsi="標楷體" w:hint="eastAsia"/>
          <w:bCs/>
        </w:rPr>
        <w:t>而「社會住宅包租代管」則為補充目前「</w:t>
      </w:r>
      <w:r w:rsidR="008022C8" w:rsidRPr="002D1F4A">
        <w:rPr>
          <w:rFonts w:hAnsi="標楷體"/>
          <w:bCs/>
        </w:rPr>
        <w:t>政府直接興建社會住宅</w:t>
      </w:r>
      <w:r w:rsidR="008022C8" w:rsidRPr="002D1F4A">
        <w:rPr>
          <w:rFonts w:hAnsi="標楷體" w:hint="eastAsia"/>
          <w:bCs/>
        </w:rPr>
        <w:t>」數量不足所造成之供給缺口</w:t>
      </w:r>
      <w:r w:rsidR="002B2AA2" w:rsidRPr="002D1F4A">
        <w:rPr>
          <w:rFonts w:hAnsi="標楷體" w:hint="eastAsia"/>
          <w:bCs/>
        </w:rPr>
        <w:t>。故</w:t>
      </w:r>
      <w:r w:rsidR="0006418E" w:rsidRPr="002D1F4A">
        <w:rPr>
          <w:rFonts w:hAnsi="標楷體" w:hint="eastAsia"/>
          <w:bCs/>
        </w:rPr>
        <w:t>在現行</w:t>
      </w:r>
      <w:r w:rsidR="002B2AA2" w:rsidRPr="002D1F4A">
        <w:rPr>
          <w:rFonts w:hAnsi="標楷體"/>
          <w:bCs/>
        </w:rPr>
        <w:t>社會住宅</w:t>
      </w:r>
      <w:r w:rsidR="0006418E" w:rsidRPr="002D1F4A">
        <w:rPr>
          <w:rFonts w:hAnsi="標楷體" w:hint="eastAsia"/>
          <w:bCs/>
        </w:rPr>
        <w:t>實際供給量嚴重供不應求的情況下，</w:t>
      </w:r>
      <w:r w:rsidR="002B2AA2" w:rsidRPr="002D1F4A">
        <w:rPr>
          <w:rFonts w:hAnsi="標楷體" w:hint="eastAsia"/>
          <w:bCs/>
        </w:rPr>
        <w:t>「社會住宅包租代管」</w:t>
      </w:r>
      <w:r w:rsidR="00EA2D20" w:rsidRPr="002D1F4A">
        <w:rPr>
          <w:rFonts w:hAnsi="標楷體" w:hint="eastAsia"/>
          <w:bCs/>
        </w:rPr>
        <w:t>更</w:t>
      </w:r>
      <w:r w:rsidR="0006418E" w:rsidRPr="002D1F4A">
        <w:rPr>
          <w:rFonts w:hAnsi="標楷體" w:hint="eastAsia"/>
          <w:bCs/>
        </w:rPr>
        <w:t>應</w:t>
      </w:r>
      <w:r w:rsidR="002B2AA2" w:rsidRPr="002D1F4A">
        <w:rPr>
          <w:rFonts w:hAnsi="標楷體" w:hint="eastAsia"/>
          <w:bCs/>
        </w:rPr>
        <w:t>發揮</w:t>
      </w:r>
      <w:r w:rsidR="002B2AA2" w:rsidRPr="002D1F4A">
        <w:rPr>
          <w:rFonts w:hAnsi="標楷體"/>
          <w:bCs/>
        </w:rPr>
        <w:t>「橋接」</w:t>
      </w:r>
      <w:r w:rsidR="002B2AA2" w:rsidRPr="002D1F4A">
        <w:rPr>
          <w:rFonts w:hAnsi="標楷體" w:hint="eastAsia"/>
          <w:bCs/>
        </w:rPr>
        <w:t>功能，</w:t>
      </w:r>
      <w:r w:rsidR="005C5A61" w:rsidRPr="002D1F4A">
        <w:rPr>
          <w:rFonts w:hAnsi="標楷體" w:hint="eastAsia"/>
          <w:bCs/>
        </w:rPr>
        <w:t>優先</w:t>
      </w:r>
      <w:r w:rsidR="0006418E" w:rsidRPr="002D1F4A">
        <w:rPr>
          <w:rFonts w:hAnsi="標楷體" w:hint="eastAsia"/>
          <w:bCs/>
        </w:rPr>
        <w:t>照顧</w:t>
      </w:r>
      <w:r w:rsidR="005C5A61" w:rsidRPr="002D1F4A">
        <w:rPr>
          <w:rFonts w:hAnsi="標楷體"/>
          <w:bCs/>
        </w:rPr>
        <w:t>高度急迫、重度弱勢</w:t>
      </w:r>
      <w:r w:rsidR="005C5A61" w:rsidRPr="002D1F4A">
        <w:rPr>
          <w:rFonts w:hAnsi="標楷體" w:hint="eastAsia"/>
          <w:bCs/>
        </w:rPr>
        <w:t>的</w:t>
      </w:r>
      <w:r w:rsidRPr="002D1F4A">
        <w:rPr>
          <w:rFonts w:hAnsi="標楷體" w:hint="eastAsia"/>
          <w:bCs/>
        </w:rPr>
        <w:t>「</w:t>
      </w:r>
      <w:r w:rsidR="005C5A61" w:rsidRPr="002D1F4A">
        <w:rPr>
          <w:rFonts w:hAnsi="標楷體" w:hint="eastAsia"/>
          <w:bCs/>
        </w:rPr>
        <w:t>租不到</w:t>
      </w:r>
      <w:r w:rsidRPr="002D1F4A">
        <w:rPr>
          <w:rFonts w:hAnsi="標楷體" w:hint="eastAsia"/>
          <w:bCs/>
        </w:rPr>
        <w:t>」</w:t>
      </w:r>
      <w:r w:rsidR="005C5A61" w:rsidRPr="002D1F4A">
        <w:rPr>
          <w:rFonts w:hAnsi="標楷體" w:hint="eastAsia"/>
          <w:bCs/>
        </w:rPr>
        <w:t>族群</w:t>
      </w:r>
      <w:r w:rsidR="008022C8" w:rsidRPr="002D1F4A">
        <w:rPr>
          <w:rFonts w:hAnsi="標楷體" w:hint="eastAsia"/>
          <w:bCs/>
        </w:rPr>
        <w:t>。</w:t>
      </w:r>
    </w:p>
    <w:p w14:paraId="5010E814" w14:textId="0F08B736" w:rsidR="001D7817" w:rsidRPr="002D1F4A" w:rsidRDefault="00117BE4" w:rsidP="005D352D">
      <w:pPr>
        <w:pStyle w:val="4"/>
        <w:overflowPunct w:val="0"/>
        <w:ind w:left="1701"/>
        <w:rPr>
          <w:rFonts w:hAnsi="標楷體"/>
          <w:bCs/>
        </w:rPr>
      </w:pPr>
      <w:r w:rsidRPr="002D1F4A">
        <w:rPr>
          <w:rFonts w:hAnsi="標楷體" w:hint="eastAsia"/>
          <w:bCs/>
        </w:rPr>
        <w:t>至於</w:t>
      </w:r>
      <w:r w:rsidR="009928E8" w:rsidRPr="002D1F4A">
        <w:rPr>
          <w:rFonts w:hAnsi="標楷體" w:hint="eastAsia"/>
          <w:bCs/>
        </w:rPr>
        <w:t>受限</w:t>
      </w:r>
      <w:r w:rsidR="009928E8" w:rsidRPr="002D1F4A">
        <w:rPr>
          <w:rFonts w:hAnsi="標楷體"/>
          <w:bCs/>
        </w:rPr>
        <w:t>經濟能力不足</w:t>
      </w:r>
      <w:r w:rsidR="009928E8" w:rsidRPr="002D1F4A">
        <w:rPr>
          <w:rFonts w:hAnsi="標楷體" w:hint="eastAsia"/>
          <w:bCs/>
        </w:rPr>
        <w:t>、</w:t>
      </w:r>
      <w:r w:rsidR="009928E8" w:rsidRPr="002D1F4A">
        <w:rPr>
          <w:rFonts w:hAnsi="標楷體"/>
          <w:bCs/>
        </w:rPr>
        <w:t>無法負擔市場租金</w:t>
      </w:r>
      <w:r w:rsidR="009928E8" w:rsidRPr="002D1F4A">
        <w:rPr>
          <w:rFonts w:hAnsi="標楷體" w:hint="eastAsia"/>
          <w:bCs/>
        </w:rPr>
        <w:t>的族群，</w:t>
      </w:r>
      <w:r w:rsidR="001D7817" w:rsidRPr="002D1F4A">
        <w:rPr>
          <w:rFonts w:hAnsi="標楷體" w:hint="eastAsia"/>
          <w:bCs/>
        </w:rPr>
        <w:t>如無法申請到社會</w:t>
      </w:r>
      <w:r w:rsidR="00DA5DCD" w:rsidRPr="002D1F4A">
        <w:rPr>
          <w:rFonts w:hAnsi="標楷體" w:hint="eastAsia"/>
          <w:bCs/>
        </w:rPr>
        <w:t>住宅</w:t>
      </w:r>
      <w:r w:rsidR="001D7817" w:rsidRPr="002D1F4A">
        <w:rPr>
          <w:rFonts w:hAnsi="標楷體" w:hint="eastAsia"/>
          <w:bCs/>
        </w:rPr>
        <w:t>(含</w:t>
      </w:r>
      <w:r w:rsidR="0046204E" w:rsidRPr="002D1F4A">
        <w:rPr>
          <w:rFonts w:hAnsi="標楷體" w:hint="eastAsia"/>
          <w:bCs/>
        </w:rPr>
        <w:t>「社會住宅包租代管」</w:t>
      </w:r>
      <w:r w:rsidR="001D7817" w:rsidRPr="002D1F4A">
        <w:rPr>
          <w:rFonts w:hAnsi="標楷體" w:hint="eastAsia"/>
          <w:bCs/>
        </w:rPr>
        <w:t>)，則</w:t>
      </w:r>
      <w:r w:rsidR="009928E8" w:rsidRPr="002D1F4A">
        <w:rPr>
          <w:rFonts w:hAnsi="標楷體" w:hint="eastAsia"/>
          <w:bCs/>
        </w:rPr>
        <w:t>可透過</w:t>
      </w:r>
      <w:r w:rsidR="009928E8" w:rsidRPr="002D1F4A">
        <w:rPr>
          <w:rFonts w:hAnsi="標楷體"/>
          <w:bCs/>
        </w:rPr>
        <w:t>政府</w:t>
      </w:r>
      <w:r w:rsidR="008022C8" w:rsidRPr="002D1F4A">
        <w:rPr>
          <w:rFonts w:hAnsi="標楷體" w:hint="eastAsia"/>
          <w:bCs/>
        </w:rPr>
        <w:t>「</w:t>
      </w:r>
      <w:r w:rsidR="009928E8" w:rsidRPr="002D1F4A">
        <w:rPr>
          <w:rFonts w:hAnsi="標楷體"/>
          <w:bCs/>
        </w:rPr>
        <w:t>租金補貼</w:t>
      </w:r>
      <w:r w:rsidR="008022C8" w:rsidRPr="002D1F4A">
        <w:rPr>
          <w:rFonts w:hAnsi="標楷體"/>
          <w:bCs/>
        </w:rPr>
        <w:t>」</w:t>
      </w:r>
      <w:r w:rsidR="009928E8" w:rsidRPr="002D1F4A">
        <w:rPr>
          <w:rFonts w:hAnsi="標楷體"/>
          <w:bCs/>
        </w:rPr>
        <w:t>政策，</w:t>
      </w:r>
      <w:r w:rsidR="0046204E" w:rsidRPr="002D1F4A">
        <w:rPr>
          <w:rFonts w:hAnsi="標楷體" w:hint="eastAsia"/>
          <w:bCs/>
        </w:rPr>
        <w:t>提供</w:t>
      </w:r>
      <w:r w:rsidR="00565CEB" w:rsidRPr="002D1F4A">
        <w:rPr>
          <w:rFonts w:hAnsi="標楷體"/>
          <w:bCs/>
        </w:rPr>
        <w:t>公共財政資源</w:t>
      </w:r>
      <w:r w:rsidR="00565CEB" w:rsidRPr="002D1F4A">
        <w:rPr>
          <w:rFonts w:hAnsi="標楷體" w:hint="eastAsia"/>
          <w:bCs/>
        </w:rPr>
        <w:t>支持，</w:t>
      </w:r>
      <w:r w:rsidR="009928E8" w:rsidRPr="002D1F4A">
        <w:rPr>
          <w:rFonts w:hAnsi="標楷體"/>
          <w:bCs/>
        </w:rPr>
        <w:t>減輕</w:t>
      </w:r>
      <w:r w:rsidR="009928E8" w:rsidRPr="002D1F4A">
        <w:rPr>
          <w:rFonts w:hAnsi="標楷體" w:hint="eastAsia"/>
          <w:bCs/>
        </w:rPr>
        <w:t>租屋</w:t>
      </w:r>
      <w:r w:rsidR="009928E8" w:rsidRPr="002D1F4A">
        <w:rPr>
          <w:rFonts w:hAnsi="標楷體"/>
          <w:bCs/>
        </w:rPr>
        <w:t>負擔</w:t>
      </w:r>
      <w:r w:rsidR="009928E8" w:rsidRPr="002D1F4A">
        <w:rPr>
          <w:rFonts w:hAnsi="標楷體" w:hint="eastAsia"/>
          <w:bCs/>
        </w:rPr>
        <w:t>，</w:t>
      </w:r>
      <w:r w:rsidR="00955D4B" w:rsidRPr="002D1F4A">
        <w:rPr>
          <w:rFonts w:hAnsi="標楷體" w:hint="eastAsia"/>
          <w:bCs/>
        </w:rPr>
        <w:t>暫時</w:t>
      </w:r>
      <w:r w:rsidR="00837830" w:rsidRPr="002D1F4A">
        <w:rPr>
          <w:rFonts w:hAnsi="標楷體" w:hint="eastAsia"/>
          <w:bCs/>
        </w:rPr>
        <w:t>緩解</w:t>
      </w:r>
      <w:r w:rsidR="001D7817" w:rsidRPr="002D1F4A">
        <w:rPr>
          <w:rFonts w:hAnsi="標楷體"/>
          <w:bCs/>
        </w:rPr>
        <w:t>「租不起」</w:t>
      </w:r>
      <w:r w:rsidR="001D7817" w:rsidRPr="002D1F4A">
        <w:rPr>
          <w:rFonts w:hAnsi="標楷體" w:hint="eastAsia"/>
          <w:bCs/>
        </w:rPr>
        <w:t>、「租不好</w:t>
      </w:r>
      <w:r w:rsidR="001D7817" w:rsidRPr="002D1F4A">
        <w:rPr>
          <w:rFonts w:hAnsi="標楷體"/>
          <w:bCs/>
        </w:rPr>
        <w:t>」</w:t>
      </w:r>
      <w:r w:rsidR="001D7817" w:rsidRPr="002D1F4A">
        <w:rPr>
          <w:rFonts w:hAnsi="標楷體" w:hint="eastAsia"/>
          <w:bCs/>
        </w:rPr>
        <w:t>的困境。</w:t>
      </w:r>
    </w:p>
    <w:p w14:paraId="33A42F91" w14:textId="28FFF409" w:rsidR="002E1E3F" w:rsidRPr="002D1F4A" w:rsidRDefault="00837830" w:rsidP="005D352D">
      <w:pPr>
        <w:pStyle w:val="3"/>
        <w:overflowPunct w:val="0"/>
        <w:rPr>
          <w:rFonts w:hAnsi="標楷體"/>
        </w:rPr>
      </w:pPr>
      <w:r w:rsidRPr="002D1F4A">
        <w:rPr>
          <w:rFonts w:hAnsi="標楷體" w:hint="eastAsia"/>
        </w:rPr>
        <w:t>換言之，</w:t>
      </w:r>
      <w:r w:rsidR="00565CEB" w:rsidRPr="002D1F4A">
        <w:rPr>
          <w:rFonts w:hAnsi="標楷體"/>
        </w:rPr>
        <w:t>社會住宅</w:t>
      </w:r>
      <w:r w:rsidR="00E435AC" w:rsidRPr="002D1F4A">
        <w:rPr>
          <w:rFonts w:hAnsi="標楷體"/>
        </w:rPr>
        <w:t>(</w:t>
      </w:r>
      <w:r w:rsidR="00992276" w:rsidRPr="002D1F4A">
        <w:rPr>
          <w:rFonts w:hAnsi="標楷體" w:hint="eastAsia"/>
        </w:rPr>
        <w:t>包括</w:t>
      </w:r>
      <w:r w:rsidR="0057194B" w:rsidRPr="002D1F4A">
        <w:rPr>
          <w:rFonts w:hAnsi="標楷體" w:hint="eastAsia"/>
        </w:rPr>
        <w:t>「</w:t>
      </w:r>
      <w:r w:rsidR="004056D8" w:rsidRPr="002D1F4A">
        <w:rPr>
          <w:rFonts w:hAnsi="標楷體"/>
        </w:rPr>
        <w:t>政府直接興建社會住宅</w:t>
      </w:r>
      <w:r w:rsidR="0057194B" w:rsidRPr="002D1F4A">
        <w:rPr>
          <w:rFonts w:hAnsi="標楷體" w:hint="eastAsia"/>
        </w:rPr>
        <w:t>」與「社會住宅包租代管」</w:t>
      </w:r>
      <w:r w:rsidR="00E435AC" w:rsidRPr="002D1F4A">
        <w:rPr>
          <w:rFonts w:hAnsi="標楷體"/>
        </w:rPr>
        <w:t>)</w:t>
      </w:r>
      <w:r w:rsidR="00565CEB" w:rsidRPr="002D1F4A">
        <w:rPr>
          <w:rFonts w:hAnsi="標楷體"/>
        </w:rPr>
        <w:t>本質為政策性租賃住房</w:t>
      </w:r>
      <w:r w:rsidR="002E1E3F" w:rsidRPr="002D1F4A">
        <w:rPr>
          <w:rStyle w:val="aff"/>
          <w:rFonts w:hAnsi="標楷體"/>
        </w:rPr>
        <w:footnoteReference w:id="9"/>
      </w:r>
      <w:r w:rsidR="00565CEB" w:rsidRPr="002D1F4A">
        <w:rPr>
          <w:rFonts w:hAnsi="標楷體"/>
        </w:rPr>
        <w:t>，</w:t>
      </w:r>
      <w:r w:rsidR="00551C70" w:rsidRPr="002D1F4A">
        <w:rPr>
          <w:rFonts w:hAnsi="標楷體" w:hint="eastAsia"/>
        </w:rPr>
        <w:t>其</w:t>
      </w:r>
      <w:bookmarkStart w:id="14" w:name="_Hlk213333209"/>
      <w:r w:rsidR="00141E25" w:rsidRPr="002D1F4A">
        <w:rPr>
          <w:rFonts w:hAnsi="標楷體"/>
        </w:rPr>
        <w:t>政策</w:t>
      </w:r>
      <w:r w:rsidR="00992276" w:rsidRPr="002D1F4A">
        <w:rPr>
          <w:rFonts w:hAnsi="標楷體" w:hint="eastAsia"/>
        </w:rPr>
        <w:t>首要</w:t>
      </w:r>
      <w:r w:rsidR="00565CEB" w:rsidRPr="002D1F4A">
        <w:rPr>
          <w:rFonts w:hAnsi="標楷體"/>
        </w:rPr>
        <w:t>核心</w:t>
      </w:r>
      <w:bookmarkEnd w:id="14"/>
      <w:r w:rsidR="00565CEB" w:rsidRPr="002D1F4A">
        <w:rPr>
          <w:rFonts w:hAnsi="標楷體"/>
        </w:rPr>
        <w:t>目標並非滿足整體市場的全面性住宅需求，而是針對市場失靈所遺落的族群，提供基本居住保障</w:t>
      </w:r>
      <w:r w:rsidR="002F4D42" w:rsidRPr="002D1F4A">
        <w:rPr>
          <w:rFonts w:hAnsi="標楷體" w:hint="eastAsia"/>
        </w:rPr>
        <w:t>的</w:t>
      </w:r>
      <w:r w:rsidR="002F4D42" w:rsidRPr="002D1F4A">
        <w:rPr>
          <w:rFonts w:hAnsi="標楷體"/>
        </w:rPr>
        <w:t>「</w:t>
      </w:r>
      <w:r w:rsidR="002B2AA2" w:rsidRPr="002D1F4A">
        <w:rPr>
          <w:rFonts w:hAnsi="標楷體" w:hint="eastAsia"/>
        </w:rPr>
        <w:t>補位</w:t>
      </w:r>
      <w:r w:rsidR="002F4D42" w:rsidRPr="002D1F4A">
        <w:rPr>
          <w:rFonts w:hAnsi="標楷體"/>
        </w:rPr>
        <w:t>」功能</w:t>
      </w:r>
      <w:r w:rsidR="00565CEB" w:rsidRPr="002D1F4A">
        <w:rPr>
          <w:rFonts w:hAnsi="標楷體"/>
        </w:rPr>
        <w:t>。亦即，社會住宅為居住正義之具體實踐工具，</w:t>
      </w:r>
      <w:r w:rsidR="0057194B" w:rsidRPr="002D1F4A">
        <w:rPr>
          <w:rFonts w:hAnsi="標楷體" w:hint="eastAsia"/>
        </w:rPr>
        <w:t>是當</w:t>
      </w:r>
      <w:r w:rsidR="00565CEB" w:rsidRPr="002D1F4A">
        <w:rPr>
          <w:rFonts w:hAnsi="標楷體"/>
        </w:rPr>
        <w:t>市場機制無法充分提供合理可負擔</w:t>
      </w:r>
      <w:r w:rsidR="0057194B" w:rsidRPr="002D1F4A">
        <w:rPr>
          <w:rFonts w:hAnsi="標楷體" w:hint="eastAsia"/>
        </w:rPr>
        <w:t>且</w:t>
      </w:r>
      <w:r w:rsidR="00565CEB" w:rsidRPr="002D1F4A">
        <w:rPr>
          <w:rFonts w:hAnsi="標楷體"/>
        </w:rPr>
        <w:t>具品質的租屋選項時，所設計的制度性補位機制。就社會功能而言，</w:t>
      </w:r>
      <w:r w:rsidR="0057194B" w:rsidRPr="002D1F4A">
        <w:rPr>
          <w:rFonts w:hAnsi="標楷體" w:hint="eastAsia"/>
        </w:rPr>
        <w:t>「</w:t>
      </w:r>
      <w:r w:rsidR="004056D8" w:rsidRPr="002D1F4A">
        <w:rPr>
          <w:rFonts w:hAnsi="標楷體"/>
        </w:rPr>
        <w:t>政府直接興建社會住宅</w:t>
      </w:r>
      <w:r w:rsidR="0057194B" w:rsidRPr="002D1F4A">
        <w:rPr>
          <w:rFonts w:hAnsi="標楷體" w:hint="eastAsia"/>
        </w:rPr>
        <w:t>」</w:t>
      </w:r>
      <w:r w:rsidR="00565CEB" w:rsidRPr="002D1F4A">
        <w:rPr>
          <w:rFonts w:hAnsi="標楷體"/>
        </w:rPr>
        <w:t>與其延伸</w:t>
      </w:r>
      <w:r w:rsidR="00484B2B" w:rsidRPr="002D1F4A">
        <w:rPr>
          <w:rFonts w:hAnsi="標楷體" w:hint="eastAsia"/>
        </w:rPr>
        <w:t>的</w:t>
      </w:r>
      <w:r w:rsidR="00565CEB" w:rsidRPr="002D1F4A">
        <w:rPr>
          <w:rFonts w:hAnsi="標楷體"/>
        </w:rPr>
        <w:t>政策工具</w:t>
      </w:r>
      <w:r w:rsidR="00E435AC" w:rsidRPr="002D1F4A">
        <w:rPr>
          <w:rFonts w:hAnsi="標楷體"/>
        </w:rPr>
        <w:t>(</w:t>
      </w:r>
      <w:r w:rsidR="0057194B" w:rsidRPr="002D1F4A">
        <w:rPr>
          <w:rFonts w:hAnsi="標楷體" w:hint="eastAsia"/>
        </w:rPr>
        <w:t>「社會住宅包租代管」</w:t>
      </w:r>
      <w:r w:rsidR="00E435AC" w:rsidRPr="002D1F4A">
        <w:rPr>
          <w:rFonts w:hAnsi="標楷體"/>
        </w:rPr>
        <w:t>)</w:t>
      </w:r>
      <w:r w:rsidR="00565CEB" w:rsidRPr="002D1F4A">
        <w:rPr>
          <w:rFonts w:hAnsi="標楷體"/>
        </w:rPr>
        <w:t>可視為國家在「社會安全網」中最後一道</w:t>
      </w:r>
      <w:r w:rsidR="00484B2B" w:rsidRPr="002D1F4A">
        <w:rPr>
          <w:rFonts w:hAnsi="標楷體" w:hint="eastAsia"/>
        </w:rPr>
        <w:t>安居</w:t>
      </w:r>
      <w:r w:rsidR="00565CEB" w:rsidRPr="002D1F4A">
        <w:rPr>
          <w:rFonts w:hAnsi="標楷體"/>
        </w:rPr>
        <w:t>防線。</w:t>
      </w:r>
    </w:p>
    <w:p w14:paraId="3CC1A185" w14:textId="4411A518" w:rsidR="0085065F" w:rsidRPr="002D1F4A" w:rsidRDefault="00DF4733" w:rsidP="005D352D">
      <w:pPr>
        <w:pStyle w:val="3"/>
        <w:overflowPunct w:val="0"/>
        <w:rPr>
          <w:rFonts w:hAnsi="標楷體"/>
        </w:rPr>
      </w:pPr>
      <w:r w:rsidRPr="002D1F4A">
        <w:rPr>
          <w:rFonts w:hAnsi="標楷體" w:hint="eastAsia"/>
        </w:rPr>
        <w:t>另一方面，</w:t>
      </w:r>
      <w:r w:rsidR="00C849D0" w:rsidRPr="002D1F4A">
        <w:rPr>
          <w:rFonts w:hAnsi="標楷體" w:hint="eastAsia"/>
        </w:rPr>
        <w:t>考量</w:t>
      </w:r>
      <w:r w:rsidR="00BD13BD" w:rsidRPr="002D1F4A">
        <w:rPr>
          <w:rFonts w:hAnsi="標楷體" w:hint="eastAsia"/>
        </w:rPr>
        <w:t>以往</w:t>
      </w:r>
      <w:r w:rsidRPr="002D1F4A">
        <w:rPr>
          <w:rFonts w:hAnsi="標楷體" w:hint="eastAsia"/>
        </w:rPr>
        <w:t>公辦「平價住宅」入住對象多為低收入戶，經常遭遇周邊民眾強烈反對，擔心影響當地治安及房價的前車之鑑，政府一開始推動直接興建社會住宅，即採取「混居模式</w:t>
      </w:r>
      <w:r w:rsidRPr="002D1F4A">
        <w:rPr>
          <w:rFonts w:hAnsi="標楷體"/>
        </w:rPr>
        <w:t>」</w:t>
      </w:r>
      <w:r w:rsidRPr="002D1F4A">
        <w:rPr>
          <w:rFonts w:hAnsi="標楷體" w:hint="eastAsia"/>
        </w:rPr>
        <w:t>，提供30%予</w:t>
      </w:r>
      <w:r w:rsidRPr="002D1F4A">
        <w:rPr>
          <w:rFonts w:hAnsi="標楷體" w:hint="eastAsia"/>
        </w:rPr>
        <w:lastRenderedPageBreak/>
        <w:t>弱勢民眾，另外70%予一般家庭或外縣市移居就學、就業族群，避免社會住宅被標籤化，淪為社會大眾投射</w:t>
      </w:r>
      <w:r w:rsidR="00BD13BD" w:rsidRPr="002D1F4A">
        <w:rPr>
          <w:rFonts w:hAnsi="標楷體" w:hint="eastAsia"/>
        </w:rPr>
        <w:t>「</w:t>
      </w:r>
      <w:r w:rsidRPr="002D1F4A">
        <w:rPr>
          <w:rFonts w:hAnsi="標楷體" w:hint="eastAsia"/>
        </w:rPr>
        <w:t>貧民窟</w:t>
      </w:r>
      <w:r w:rsidR="00BD13BD" w:rsidRPr="002D1F4A">
        <w:rPr>
          <w:rFonts w:hAnsi="標楷體"/>
        </w:rPr>
        <w:t>」</w:t>
      </w:r>
      <w:r w:rsidRPr="002D1F4A">
        <w:rPr>
          <w:rFonts w:hAnsi="標楷體" w:hint="eastAsia"/>
        </w:rPr>
        <w:t>的想像</w:t>
      </w:r>
      <w:r w:rsidR="00C849D0" w:rsidRPr="002D1F4A">
        <w:rPr>
          <w:rFonts w:hAnsi="標楷體" w:hint="eastAsia"/>
        </w:rPr>
        <w:t>，</w:t>
      </w:r>
      <w:r w:rsidR="00484B2B" w:rsidRPr="002D1F4A">
        <w:rPr>
          <w:rFonts w:hAnsi="標楷體" w:hint="eastAsia"/>
        </w:rPr>
        <w:t>並</w:t>
      </w:r>
      <w:r w:rsidR="00C849D0" w:rsidRPr="002D1F4A">
        <w:rPr>
          <w:rFonts w:hAnsi="標楷體" w:hint="eastAsia"/>
        </w:rPr>
        <w:t>已初步提升大眾對於社會住宅之接受度</w:t>
      </w:r>
      <w:r w:rsidRPr="002D1F4A">
        <w:rPr>
          <w:rFonts w:hAnsi="標楷體" w:hint="eastAsia"/>
        </w:rPr>
        <w:t>。</w:t>
      </w:r>
      <w:r w:rsidR="00E71546" w:rsidRPr="002D1F4A">
        <w:rPr>
          <w:rFonts w:hAnsi="標楷體" w:hint="eastAsia"/>
        </w:rPr>
        <w:t>然而，本院於107年度辦理「</w:t>
      </w:r>
      <w:r w:rsidR="00E71546" w:rsidRPr="002D1F4A">
        <w:rPr>
          <w:rFonts w:hAnsi="標楷體"/>
        </w:rPr>
        <w:t>我國</w:t>
      </w:r>
      <w:r w:rsidR="00E71546" w:rsidRPr="002D1F4A">
        <w:rPr>
          <w:rFonts w:hAnsi="標楷體" w:hint="eastAsia"/>
        </w:rPr>
        <w:t>社會住宅</w:t>
      </w:r>
      <w:r w:rsidR="00E71546" w:rsidRPr="002D1F4A">
        <w:rPr>
          <w:rFonts w:hAnsi="標楷體"/>
        </w:rPr>
        <w:t>政策之推動成效及檢討」</w:t>
      </w:r>
      <w:r w:rsidR="00E71546" w:rsidRPr="002D1F4A">
        <w:rPr>
          <w:rFonts w:hAnsi="標楷體" w:hint="eastAsia"/>
        </w:rPr>
        <w:t>通案性調查研究(</w:t>
      </w:r>
      <w:r w:rsidR="00E71546" w:rsidRPr="002D1F4A">
        <w:rPr>
          <w:rFonts w:hAnsi="標楷體"/>
        </w:rPr>
        <w:t>10</w:t>
      </w:r>
      <w:r w:rsidR="00E71546" w:rsidRPr="002D1F4A">
        <w:rPr>
          <w:rFonts w:hAnsi="標楷體" w:hint="eastAsia"/>
        </w:rPr>
        <w:t>7</w:t>
      </w:r>
      <w:r w:rsidR="00E71546" w:rsidRPr="002D1F4A">
        <w:rPr>
          <w:rFonts w:hAnsi="標楷體"/>
        </w:rPr>
        <w:t>年</w:t>
      </w:r>
      <w:r w:rsidR="00E71546" w:rsidRPr="002D1F4A">
        <w:rPr>
          <w:rFonts w:hAnsi="標楷體" w:hint="eastAsia"/>
        </w:rPr>
        <w:t>1</w:t>
      </w:r>
      <w:r w:rsidR="00E71546" w:rsidRPr="002D1F4A">
        <w:rPr>
          <w:rFonts w:hAnsi="標楷體"/>
        </w:rPr>
        <w:t>月</w:t>
      </w:r>
      <w:r w:rsidR="00E71546" w:rsidRPr="002D1F4A">
        <w:rPr>
          <w:rFonts w:hAnsi="標楷體" w:hint="eastAsia"/>
        </w:rPr>
        <w:t>12</w:t>
      </w:r>
      <w:r w:rsidR="00E71546" w:rsidRPr="002D1F4A">
        <w:rPr>
          <w:rFonts w:hAnsi="標楷體"/>
        </w:rPr>
        <w:t>日</w:t>
      </w:r>
      <w:r w:rsidR="00E71546" w:rsidRPr="002D1F4A">
        <w:rPr>
          <w:rFonts w:hAnsi="標楷體"/>
        </w:rPr>
        <w:fldChar w:fldCharType="begin"/>
      </w:r>
      <w:r w:rsidR="00E71546" w:rsidRPr="002D1F4A">
        <w:rPr>
          <w:rFonts w:hAnsi="標楷體"/>
        </w:rPr>
        <w:instrText xml:space="preserve"> MERGEFIELD Y1 </w:instrText>
      </w:r>
      <w:r w:rsidR="00E71546" w:rsidRPr="002D1F4A">
        <w:rPr>
          <w:rFonts w:hAnsi="標楷體"/>
        </w:rPr>
        <w:fldChar w:fldCharType="end"/>
      </w:r>
      <w:r w:rsidR="00E71546" w:rsidRPr="002D1F4A">
        <w:rPr>
          <w:rFonts w:hAnsi="標楷體"/>
        </w:rPr>
        <w:t>院台調壹字第</w:t>
      </w:r>
      <w:hyperlink r:id="rId9" w:history="1">
        <w:r w:rsidR="00E71546" w:rsidRPr="002D1F4A">
          <w:rPr>
            <w:rFonts w:hAnsi="標楷體"/>
          </w:rPr>
          <w:t>1070800015</w:t>
        </w:r>
      </w:hyperlink>
      <w:r w:rsidR="00E71546" w:rsidRPr="002D1F4A">
        <w:rPr>
          <w:rFonts w:hAnsi="標楷體"/>
        </w:rPr>
        <w:t>號函</w:t>
      </w:r>
      <w:r w:rsidR="00E71546" w:rsidRPr="002D1F4A">
        <w:rPr>
          <w:rFonts w:hAnsi="標楷體" w:hint="eastAsia"/>
        </w:rPr>
        <w:t>派查)、「社會住宅保留</w:t>
      </w:r>
      <w:r w:rsidR="00E71546" w:rsidRPr="002D1F4A">
        <w:rPr>
          <w:rFonts w:hAnsi="標楷體"/>
          <w:szCs w:val="32"/>
        </w:rPr>
        <w:t>睦鄰戶</w:t>
      </w:r>
      <w:r w:rsidR="00E71546" w:rsidRPr="002D1F4A">
        <w:rPr>
          <w:rFonts w:hAnsi="標楷體" w:hint="eastAsia"/>
          <w:szCs w:val="32"/>
        </w:rPr>
        <w:t>爭議</w:t>
      </w:r>
      <w:r w:rsidR="00E71546" w:rsidRPr="002D1F4A">
        <w:rPr>
          <w:rFonts w:hAnsi="標楷體"/>
          <w:szCs w:val="32"/>
        </w:rPr>
        <w:t>」</w:t>
      </w:r>
      <w:r w:rsidR="00E71546" w:rsidRPr="002D1F4A">
        <w:rPr>
          <w:rFonts w:hAnsi="標楷體" w:hint="eastAsia"/>
          <w:szCs w:val="32"/>
        </w:rPr>
        <w:t>調查案(107年4月23日院台調壹字第</w:t>
      </w:r>
      <w:hyperlink r:id="rId10" w:history="1">
        <w:r w:rsidR="00E71546" w:rsidRPr="002D1F4A">
          <w:rPr>
            <w:rFonts w:hAnsi="標楷體"/>
            <w:szCs w:val="32"/>
          </w:rPr>
          <w:t>1070800149</w:t>
        </w:r>
      </w:hyperlink>
      <w:r w:rsidR="00E71546" w:rsidRPr="002D1F4A">
        <w:rPr>
          <w:rFonts w:hAnsi="標楷體" w:hint="eastAsia"/>
          <w:szCs w:val="32"/>
        </w:rPr>
        <w:t>號函派查)時發現，</w:t>
      </w:r>
      <w:r w:rsidR="00E71546" w:rsidRPr="002D1F4A">
        <w:rPr>
          <w:rFonts w:hAnsi="標楷體" w:hint="eastAsia"/>
        </w:rPr>
        <w:t>我國</w:t>
      </w:r>
      <w:r w:rsidR="00E71546" w:rsidRPr="002D1F4A">
        <w:rPr>
          <w:rFonts w:hAnsi="標楷體"/>
        </w:rPr>
        <w:t>社會住宅</w:t>
      </w:r>
      <w:r w:rsidR="00992276" w:rsidRPr="002D1F4A">
        <w:rPr>
          <w:rFonts w:hAnsi="標楷體" w:hint="eastAsia"/>
        </w:rPr>
        <w:t>政策</w:t>
      </w:r>
      <w:r w:rsidR="002E1E3F" w:rsidRPr="002D1F4A">
        <w:rPr>
          <w:rFonts w:hAnsi="標楷體"/>
        </w:rPr>
        <w:t>在</w:t>
      </w:r>
      <w:r w:rsidR="00551C70" w:rsidRPr="002D1F4A">
        <w:rPr>
          <w:rFonts w:hAnsi="標楷體" w:hint="eastAsia"/>
        </w:rPr>
        <w:t>實際</w:t>
      </w:r>
      <w:r w:rsidR="002E1E3F" w:rsidRPr="002D1F4A">
        <w:rPr>
          <w:rFonts w:hAnsi="標楷體"/>
        </w:rPr>
        <w:t>操作面臨嚴峻的「供需落差」與「壓力堆疊」</w:t>
      </w:r>
      <w:r w:rsidR="00551C70" w:rsidRPr="002D1F4A">
        <w:rPr>
          <w:rFonts w:hAnsi="標楷體" w:hint="eastAsia"/>
        </w:rPr>
        <w:t>，</w:t>
      </w:r>
      <w:r w:rsidR="00E71546" w:rsidRPr="002D1F4A">
        <w:rPr>
          <w:rFonts w:hAnsi="標楷體" w:hint="eastAsia"/>
        </w:rPr>
        <w:t>爰督促</w:t>
      </w:r>
      <w:r w:rsidR="005D2503" w:rsidRPr="002D1F4A">
        <w:rPr>
          <w:rFonts w:hAnsi="標楷體" w:hint="eastAsia"/>
          <w:szCs w:val="32"/>
        </w:rPr>
        <w:t>內政部修正住宅法相關條文，</w:t>
      </w:r>
      <w:r w:rsidR="00141E25" w:rsidRPr="002D1F4A">
        <w:rPr>
          <w:rFonts w:hAnsi="標楷體" w:hint="eastAsia"/>
          <w:szCs w:val="32"/>
        </w:rPr>
        <w:t>業於110年6月9日</w:t>
      </w:r>
      <w:r w:rsidR="00551C70" w:rsidRPr="002D1F4A">
        <w:rPr>
          <w:rFonts w:hAnsi="標楷體" w:hint="eastAsia"/>
          <w:szCs w:val="32"/>
        </w:rPr>
        <w:t>將</w:t>
      </w:r>
      <w:r w:rsidR="005D2503" w:rsidRPr="002D1F4A">
        <w:rPr>
          <w:rFonts w:hAnsi="標楷體" w:hint="eastAsia"/>
          <w:szCs w:val="32"/>
        </w:rPr>
        <w:t>社會住宅提供弱勢</w:t>
      </w:r>
      <w:r w:rsidR="00E71546" w:rsidRPr="002D1F4A">
        <w:rPr>
          <w:rFonts w:hAnsi="標楷體" w:hint="eastAsia"/>
          <w:szCs w:val="32"/>
        </w:rPr>
        <w:t>族群</w:t>
      </w:r>
      <w:r w:rsidR="005D2503" w:rsidRPr="002D1F4A">
        <w:rPr>
          <w:rFonts w:hAnsi="標楷體" w:hint="eastAsia"/>
          <w:szCs w:val="32"/>
        </w:rPr>
        <w:t>的比率</w:t>
      </w:r>
      <w:r w:rsidR="00141E25" w:rsidRPr="002D1F4A">
        <w:rPr>
          <w:rFonts w:hAnsi="標楷體" w:hint="eastAsia"/>
          <w:szCs w:val="32"/>
        </w:rPr>
        <w:t>，</w:t>
      </w:r>
      <w:r w:rsidR="005D2503" w:rsidRPr="002D1F4A">
        <w:rPr>
          <w:rFonts w:hAnsi="標楷體" w:hint="eastAsia"/>
          <w:szCs w:val="32"/>
        </w:rPr>
        <w:t>由30%</w:t>
      </w:r>
      <w:r w:rsidR="00141E25" w:rsidRPr="002D1F4A">
        <w:rPr>
          <w:rFonts w:hAnsi="標楷體" w:hint="eastAsia"/>
          <w:szCs w:val="32"/>
        </w:rPr>
        <w:t>修正</w:t>
      </w:r>
      <w:r w:rsidR="00551C70" w:rsidRPr="002D1F4A">
        <w:rPr>
          <w:rFonts w:hAnsi="標楷體" w:hint="eastAsia"/>
          <w:szCs w:val="32"/>
        </w:rPr>
        <w:t>調高</w:t>
      </w:r>
      <w:r w:rsidR="005D2503" w:rsidRPr="002D1F4A">
        <w:rPr>
          <w:rFonts w:hAnsi="標楷體" w:hint="eastAsia"/>
          <w:szCs w:val="32"/>
        </w:rPr>
        <w:t>至40%。</w:t>
      </w:r>
      <w:r w:rsidR="00E71546" w:rsidRPr="002D1F4A">
        <w:rPr>
          <w:rFonts w:hAnsi="標楷體" w:hint="eastAsia"/>
          <w:szCs w:val="32"/>
        </w:rPr>
        <w:t>惟</w:t>
      </w:r>
      <w:r w:rsidR="005D2503" w:rsidRPr="002D1F4A">
        <w:rPr>
          <w:rFonts w:hAnsi="標楷體" w:hint="eastAsia"/>
          <w:szCs w:val="32"/>
        </w:rPr>
        <w:t>即使如此，</w:t>
      </w:r>
      <w:r w:rsidR="005D2503" w:rsidRPr="002D1F4A">
        <w:rPr>
          <w:rFonts w:hAnsi="標楷體" w:hint="eastAsia"/>
        </w:rPr>
        <w:t>按</w:t>
      </w:r>
      <w:r w:rsidR="0085065F" w:rsidRPr="002D1F4A">
        <w:rPr>
          <w:rFonts w:hAnsi="標楷體" w:hint="eastAsia"/>
        </w:rPr>
        <w:t>住宅法第4條規定</w:t>
      </w:r>
      <w:r w:rsidR="005D2503" w:rsidRPr="002D1F4A">
        <w:rPr>
          <w:rFonts w:hAnsi="標楷體"/>
        </w:rPr>
        <w:t>構成社會住宅政策之法定照顧核心</w:t>
      </w:r>
      <w:r w:rsidR="005D2503" w:rsidRPr="002D1F4A">
        <w:rPr>
          <w:rFonts w:hAnsi="標楷體" w:hint="eastAsia"/>
        </w:rPr>
        <w:t>，</w:t>
      </w:r>
      <w:r w:rsidR="0036375F" w:rsidRPr="002D1F4A">
        <w:rPr>
          <w:rFonts w:hAnsi="標楷體" w:hint="eastAsia"/>
        </w:rPr>
        <w:t>涵蓋</w:t>
      </w:r>
      <w:r w:rsidR="0085065F" w:rsidRPr="002D1F4A">
        <w:rPr>
          <w:rFonts w:hAnsi="標楷體" w:hint="eastAsia"/>
        </w:rPr>
        <w:t>：</w:t>
      </w:r>
      <w:r w:rsidR="003C6CE4" w:rsidRPr="002D1F4A">
        <w:rPr>
          <w:rFonts w:hAnsi="標楷體" w:hint="eastAsia"/>
        </w:rPr>
        <w:t>1</w:t>
      </w:r>
      <w:r w:rsidR="009856B2" w:rsidRPr="002D1F4A">
        <w:rPr>
          <w:rFonts w:hAnsi="標楷體" w:hint="eastAsia"/>
        </w:rPr>
        <w:t>、</w:t>
      </w:r>
      <w:r w:rsidR="003C6CE4" w:rsidRPr="002D1F4A">
        <w:rPr>
          <w:rFonts w:hAnsi="標楷體"/>
        </w:rPr>
        <w:t>經濟或社會弱勢族群</w:t>
      </w:r>
      <w:r w:rsidR="0036375F" w:rsidRPr="002D1F4A">
        <w:rPr>
          <w:rFonts w:hAnsi="標楷體" w:hint="eastAsia"/>
        </w:rPr>
        <w:t>(13</w:t>
      </w:r>
      <w:r w:rsidR="0036375F" w:rsidRPr="002D1F4A">
        <w:rPr>
          <w:rFonts w:hAnsi="標楷體"/>
        </w:rPr>
        <w:t>類脆弱群體，</w:t>
      </w:r>
      <w:r w:rsidR="00141E25" w:rsidRPr="002D1F4A">
        <w:rPr>
          <w:rFonts w:hAnsi="標楷體" w:hint="eastAsia"/>
        </w:rPr>
        <w:t>其中</w:t>
      </w:r>
      <w:r w:rsidR="0036375F" w:rsidRPr="002D1F4A">
        <w:rPr>
          <w:rFonts w:hAnsi="標楷體"/>
        </w:rPr>
        <w:t>包括低收入戶、中低收入戶、特殊境遇家庭、身心障礙者、原住民、遊民、家庭暴力受害者、AIDS患者、未成年單親者等</w:t>
      </w:r>
      <w:r w:rsidR="0036375F" w:rsidRPr="002D1F4A">
        <w:rPr>
          <w:rFonts w:hAnsi="標楷體" w:hint="eastAsia"/>
        </w:rPr>
        <w:t>)</w:t>
      </w:r>
      <w:r w:rsidR="003C6CE4" w:rsidRPr="002D1F4A">
        <w:rPr>
          <w:rFonts w:hAnsi="標楷體" w:hint="eastAsia"/>
        </w:rPr>
        <w:t>；2</w:t>
      </w:r>
      <w:r w:rsidR="009856B2" w:rsidRPr="002D1F4A">
        <w:rPr>
          <w:rFonts w:hAnsi="標楷體" w:hint="eastAsia"/>
        </w:rPr>
        <w:t>、</w:t>
      </w:r>
      <w:r w:rsidR="003C6CE4" w:rsidRPr="002D1F4A">
        <w:rPr>
          <w:rFonts w:hAnsi="標楷體"/>
        </w:rPr>
        <w:t>在地無戶籍但具在地就業、就學之青年或異地勞動人口</w:t>
      </w:r>
      <w:r w:rsidR="002E1E3F" w:rsidRPr="002D1F4A">
        <w:rPr>
          <w:rFonts w:hAnsi="標楷體"/>
        </w:rPr>
        <w:t>，</w:t>
      </w:r>
      <w:r w:rsidR="0036375F" w:rsidRPr="002D1F4A">
        <w:rPr>
          <w:rFonts w:hAnsi="標楷體" w:hint="eastAsia"/>
        </w:rPr>
        <w:t>涵攝範圍廣泛，</w:t>
      </w:r>
      <w:r w:rsidR="002E1E3F" w:rsidRPr="002D1F4A">
        <w:rPr>
          <w:rFonts w:hAnsi="標楷體"/>
        </w:rPr>
        <w:t>從「絕對</w:t>
      </w:r>
      <w:r w:rsidR="002E1E3F" w:rsidRPr="002D1F4A">
        <w:rPr>
          <w:rFonts w:hAnsi="標楷體" w:hint="eastAsia"/>
        </w:rPr>
        <w:t>弱勢(租不到)</w:t>
      </w:r>
      <w:r w:rsidR="002E1E3F" w:rsidRPr="002D1F4A">
        <w:rPr>
          <w:rFonts w:hAnsi="標楷體"/>
        </w:rPr>
        <w:t>」至「相對弱勢</w:t>
      </w:r>
      <w:r w:rsidR="002E1E3F" w:rsidRPr="002D1F4A">
        <w:rPr>
          <w:rFonts w:hAnsi="標楷體" w:hint="eastAsia"/>
        </w:rPr>
        <w:t>(租不起)</w:t>
      </w:r>
      <w:r w:rsidR="002E1E3F" w:rsidRPr="002D1F4A">
        <w:rPr>
          <w:rFonts w:hAnsi="標楷體"/>
        </w:rPr>
        <w:t>」</w:t>
      </w:r>
      <w:r w:rsidR="00141E25" w:rsidRPr="002D1F4A">
        <w:rPr>
          <w:rFonts w:hAnsi="標楷體" w:hint="eastAsia"/>
        </w:rPr>
        <w:t>，</w:t>
      </w:r>
      <w:r w:rsidR="002E1E3F" w:rsidRPr="002D1F4A">
        <w:rPr>
          <w:rFonts w:hAnsi="標楷體"/>
        </w:rPr>
        <w:t>甚至</w:t>
      </w:r>
      <w:r w:rsidR="002E1E3F" w:rsidRPr="002D1F4A">
        <w:rPr>
          <w:rFonts w:hAnsi="標楷體" w:hint="eastAsia"/>
        </w:rPr>
        <w:t>「</w:t>
      </w:r>
      <w:r w:rsidR="00141E25" w:rsidRPr="002D1F4A">
        <w:rPr>
          <w:rFonts w:hAnsi="標楷體"/>
        </w:rPr>
        <w:t>部分</w:t>
      </w:r>
      <w:r w:rsidR="002E1E3F" w:rsidRPr="002D1F4A">
        <w:rPr>
          <w:rFonts w:hAnsi="標楷體"/>
        </w:rPr>
        <w:t>中產階層</w:t>
      </w:r>
      <w:r w:rsidR="002E1E3F" w:rsidRPr="002D1F4A">
        <w:rPr>
          <w:rFonts w:hAnsi="標楷體" w:hint="eastAsia"/>
        </w:rPr>
        <w:t>(租不好)」</w:t>
      </w:r>
      <w:r w:rsidR="002E1E3F" w:rsidRPr="002D1F4A">
        <w:rPr>
          <w:rFonts w:hAnsi="標楷體"/>
        </w:rPr>
        <w:t>，</w:t>
      </w:r>
      <w:r w:rsidR="002E1E3F" w:rsidRPr="002D1F4A">
        <w:rPr>
          <w:rFonts w:hAnsi="標楷體" w:hint="eastAsia"/>
        </w:rPr>
        <w:t>在</w:t>
      </w:r>
      <w:r w:rsidR="002E1E3F" w:rsidRPr="002D1F4A">
        <w:rPr>
          <w:rFonts w:hAnsi="標楷體"/>
        </w:rPr>
        <w:t>目前社</w:t>
      </w:r>
      <w:r w:rsidR="002E1E3F" w:rsidRPr="002D1F4A">
        <w:rPr>
          <w:rFonts w:hAnsi="標楷體" w:hint="eastAsia"/>
        </w:rPr>
        <w:t>會住</w:t>
      </w:r>
      <w:r w:rsidR="002E1E3F" w:rsidRPr="002D1F4A">
        <w:rPr>
          <w:rFonts w:hAnsi="標楷體"/>
        </w:rPr>
        <w:t>宅總量遠低於國內租屋需求規模</w:t>
      </w:r>
      <w:r w:rsidR="002E1E3F" w:rsidRPr="002D1F4A">
        <w:rPr>
          <w:rFonts w:hAnsi="標楷體" w:hint="eastAsia"/>
        </w:rPr>
        <w:t>的情形下</w:t>
      </w:r>
      <w:r w:rsidR="002E1E3F" w:rsidRPr="002D1F4A">
        <w:rPr>
          <w:rFonts w:hAnsi="標楷體"/>
        </w:rPr>
        <w:t>，資源</w:t>
      </w:r>
      <w:r w:rsidR="002E1E3F" w:rsidRPr="002D1F4A">
        <w:rPr>
          <w:rFonts w:hAnsi="標楷體" w:hint="eastAsia"/>
        </w:rPr>
        <w:t>配置</w:t>
      </w:r>
      <w:r w:rsidR="00E71546" w:rsidRPr="002D1F4A">
        <w:rPr>
          <w:rFonts w:hAnsi="標楷體" w:hint="eastAsia"/>
        </w:rPr>
        <w:t>勢必</w:t>
      </w:r>
      <w:r w:rsidR="002E1E3F" w:rsidRPr="002D1F4A">
        <w:rPr>
          <w:rFonts w:hAnsi="標楷體"/>
        </w:rPr>
        <w:t>產生排擠，</w:t>
      </w:r>
      <w:r w:rsidR="0036375F" w:rsidRPr="002D1F4A">
        <w:rPr>
          <w:rFonts w:hAnsi="標楷體" w:hint="eastAsia"/>
        </w:rPr>
        <w:t>恐</w:t>
      </w:r>
      <w:r w:rsidR="002E1E3F" w:rsidRPr="002D1F4A">
        <w:rPr>
          <w:rFonts w:hAnsi="標楷體"/>
        </w:rPr>
        <w:t>削弱原本針對極需協助族群的精準支持</w:t>
      </w:r>
      <w:r w:rsidR="006401D3" w:rsidRPr="002D1F4A">
        <w:rPr>
          <w:rFonts w:hAnsi="標楷體" w:hint="eastAsia"/>
        </w:rPr>
        <w:t>，</w:t>
      </w:r>
      <w:r w:rsidR="00E71546" w:rsidRPr="002D1F4A">
        <w:rPr>
          <w:rFonts w:hAnsi="標楷體" w:hint="eastAsia"/>
        </w:rPr>
        <w:t>以</w:t>
      </w:r>
      <w:r w:rsidR="0036375F" w:rsidRPr="002D1F4A">
        <w:rPr>
          <w:rFonts w:hAnsi="標楷體" w:hint="eastAsia"/>
        </w:rPr>
        <w:t>致</w:t>
      </w:r>
      <w:r w:rsidR="006401D3" w:rsidRPr="002D1F4A">
        <w:rPr>
          <w:rFonts w:hAnsi="標楷體" w:hint="eastAsia"/>
          <w:szCs w:val="32"/>
        </w:rPr>
        <w:t>租屋市場中最弱勢族群「租不到</w:t>
      </w:r>
      <w:r w:rsidR="006401D3" w:rsidRPr="002D1F4A">
        <w:rPr>
          <w:rFonts w:hAnsi="標楷體"/>
          <w:szCs w:val="32"/>
        </w:rPr>
        <w:t>」</w:t>
      </w:r>
      <w:r w:rsidR="006401D3" w:rsidRPr="002D1F4A">
        <w:rPr>
          <w:rFonts w:hAnsi="標楷體" w:hint="eastAsia"/>
          <w:szCs w:val="32"/>
        </w:rPr>
        <w:t>的情形</w:t>
      </w:r>
      <w:r w:rsidR="00141E25" w:rsidRPr="002D1F4A">
        <w:rPr>
          <w:rFonts w:hAnsi="標楷體" w:hint="eastAsia"/>
          <w:szCs w:val="32"/>
        </w:rPr>
        <w:t>仍</w:t>
      </w:r>
      <w:r w:rsidR="006401D3" w:rsidRPr="002D1F4A">
        <w:rPr>
          <w:rFonts w:hAnsi="標楷體" w:hint="eastAsia"/>
          <w:szCs w:val="32"/>
        </w:rPr>
        <w:t>時有所聞</w:t>
      </w:r>
      <w:r w:rsidR="006401D3" w:rsidRPr="002D1F4A">
        <w:rPr>
          <w:rStyle w:val="aff"/>
          <w:rFonts w:hAnsi="標楷體"/>
          <w:szCs w:val="32"/>
        </w:rPr>
        <w:footnoteReference w:id="10"/>
      </w:r>
      <w:r w:rsidR="006401D3" w:rsidRPr="002D1F4A">
        <w:rPr>
          <w:rFonts w:hAnsi="標楷體" w:hint="eastAsia"/>
          <w:szCs w:val="32"/>
        </w:rPr>
        <w:t>。</w:t>
      </w:r>
    </w:p>
    <w:p w14:paraId="091D74EC" w14:textId="7E9071B3" w:rsidR="006C2118" w:rsidRPr="002D1F4A" w:rsidRDefault="00E6428D" w:rsidP="005D352D">
      <w:pPr>
        <w:pStyle w:val="3"/>
        <w:overflowPunct w:val="0"/>
        <w:rPr>
          <w:rFonts w:hAnsi="標楷體"/>
        </w:rPr>
      </w:pPr>
      <w:r w:rsidRPr="002D1F4A">
        <w:rPr>
          <w:rFonts w:hAnsi="標楷體" w:hint="eastAsia"/>
        </w:rPr>
        <w:lastRenderedPageBreak/>
        <w:t>綜合前述，</w:t>
      </w:r>
      <w:r w:rsidRPr="002D1F4A">
        <w:rPr>
          <w:rFonts w:hAnsi="標楷體"/>
        </w:rPr>
        <w:t>社會住宅</w:t>
      </w:r>
      <w:r w:rsidR="00B347E3" w:rsidRPr="002D1F4A">
        <w:rPr>
          <w:rFonts w:hAnsi="標楷體" w:hint="eastAsia"/>
        </w:rPr>
        <w:t>係優先</w:t>
      </w:r>
      <w:r w:rsidR="00926691" w:rsidRPr="002D1F4A">
        <w:rPr>
          <w:rFonts w:hAnsi="標楷體" w:hint="eastAsia"/>
        </w:rPr>
        <w:t>為</w:t>
      </w:r>
      <w:r w:rsidRPr="002D1F4A">
        <w:rPr>
          <w:rFonts w:hAnsi="標楷體"/>
        </w:rPr>
        <w:t>「</w:t>
      </w:r>
      <w:r w:rsidR="00E915C5" w:rsidRPr="002D1F4A">
        <w:rPr>
          <w:rFonts w:hAnsi="標楷體" w:hint="eastAsia"/>
        </w:rPr>
        <w:t>安居</w:t>
      </w:r>
      <w:r w:rsidR="00B347E3" w:rsidRPr="002D1F4A">
        <w:rPr>
          <w:rFonts w:hAnsi="標楷體"/>
        </w:rPr>
        <w:t>脆弱族群</w:t>
      </w:r>
      <w:r w:rsidRPr="002D1F4A">
        <w:rPr>
          <w:rFonts w:hAnsi="標楷體"/>
        </w:rPr>
        <w:t>」設計</w:t>
      </w:r>
      <w:r w:rsidR="00B347E3" w:rsidRPr="002D1F4A">
        <w:rPr>
          <w:rFonts w:hAnsi="標楷體" w:hint="eastAsia"/>
        </w:rPr>
        <w:t>之</w:t>
      </w:r>
      <w:r w:rsidRPr="002D1F4A">
        <w:rPr>
          <w:rFonts w:hAnsi="標楷體"/>
        </w:rPr>
        <w:t>有條件公共介入工具</w:t>
      </w:r>
      <w:r w:rsidR="00B347E3" w:rsidRPr="002D1F4A">
        <w:rPr>
          <w:rFonts w:hAnsi="標楷體" w:hint="eastAsia"/>
        </w:rPr>
        <w:t>，尤其是</w:t>
      </w:r>
      <w:r w:rsidRPr="002D1F4A">
        <w:rPr>
          <w:rFonts w:hAnsi="標楷體"/>
        </w:rPr>
        <w:t>在供給有限的現實下，政策必須回歸「最需要者優先」的資源配置原則，並透過法制微調與治理創新，實現真正的居住正義與社會公平。</w:t>
      </w:r>
      <w:r w:rsidR="00926691" w:rsidRPr="002D1F4A">
        <w:rPr>
          <w:rFonts w:hAnsi="標楷體" w:hint="eastAsia"/>
        </w:rPr>
        <w:t>誠如</w:t>
      </w:r>
      <w:r w:rsidR="00B61A2E" w:rsidRPr="002D1F4A">
        <w:rPr>
          <w:rFonts w:hAnsi="標楷體" w:hint="eastAsia"/>
        </w:rPr>
        <w:t>參與「社會住宅包租代管</w:t>
      </w:r>
      <w:r w:rsidR="00B61A2E" w:rsidRPr="002D1F4A">
        <w:rPr>
          <w:rFonts w:hAnsi="標楷體"/>
        </w:rPr>
        <w:t>」</w:t>
      </w:r>
      <w:r w:rsidR="00B61A2E" w:rsidRPr="002D1F4A">
        <w:rPr>
          <w:rFonts w:hAnsi="標楷體" w:hint="eastAsia"/>
        </w:rPr>
        <w:t>業者在本院座談時所言</w:t>
      </w:r>
      <w:r w:rsidR="00D66CEA" w:rsidRPr="002D1F4A">
        <w:rPr>
          <w:rFonts w:hAnsi="標楷體" w:hint="eastAsia"/>
        </w:rPr>
        <w:t>：「『</w:t>
      </w:r>
      <w:r w:rsidR="00D66CEA" w:rsidRPr="002D1F4A">
        <w:rPr>
          <w:rFonts w:hAnsi="標楷體"/>
        </w:rPr>
        <w:t>社</w:t>
      </w:r>
      <w:r w:rsidR="00D66CEA" w:rsidRPr="002D1F4A">
        <w:rPr>
          <w:rFonts w:hAnsi="標楷體" w:hint="eastAsia"/>
        </w:rPr>
        <w:t>會住宅</w:t>
      </w:r>
      <w:r w:rsidR="00D66CEA" w:rsidRPr="002D1F4A">
        <w:rPr>
          <w:rFonts w:hAnsi="標楷體"/>
        </w:rPr>
        <w:t>包租代管</w:t>
      </w:r>
      <w:r w:rsidR="00D66CEA" w:rsidRPr="002D1F4A">
        <w:rPr>
          <w:rFonts w:hAnsi="標楷體" w:hint="eastAsia"/>
        </w:rPr>
        <w:t>』</w:t>
      </w:r>
      <w:r w:rsidR="00D66CEA" w:rsidRPr="002D1F4A">
        <w:rPr>
          <w:rFonts w:hAnsi="標楷體"/>
        </w:rPr>
        <w:t>應聚焦於</w:t>
      </w:r>
      <w:r w:rsidR="00D66CEA" w:rsidRPr="002D1F4A">
        <w:rPr>
          <w:rFonts w:hAnsi="標楷體" w:hint="eastAsia"/>
        </w:rPr>
        <w:t>『</w:t>
      </w:r>
      <w:r w:rsidR="00D66CEA" w:rsidRPr="002D1F4A">
        <w:rPr>
          <w:rFonts w:hAnsi="標楷體"/>
        </w:rPr>
        <w:t>租不到</w:t>
      </w:r>
      <w:r w:rsidR="00D66CEA" w:rsidRPr="002D1F4A">
        <w:rPr>
          <w:rFonts w:hAnsi="標楷體" w:hint="eastAsia"/>
        </w:rPr>
        <w:t>』、『</w:t>
      </w:r>
      <w:r w:rsidR="00D66CEA" w:rsidRPr="002D1F4A">
        <w:rPr>
          <w:rFonts w:hAnsi="標楷體"/>
        </w:rPr>
        <w:t>租不</w:t>
      </w:r>
      <w:r w:rsidR="00D66CEA" w:rsidRPr="002D1F4A">
        <w:rPr>
          <w:rFonts w:hAnsi="標楷體" w:hint="eastAsia"/>
        </w:rPr>
        <w:t>起』</w:t>
      </w:r>
      <w:r w:rsidR="00D66CEA" w:rsidRPr="002D1F4A">
        <w:rPr>
          <w:rFonts w:hAnsi="標楷體"/>
        </w:rPr>
        <w:t>的對象，並搭配</w:t>
      </w:r>
      <w:r w:rsidR="00D66CEA" w:rsidRPr="002D1F4A">
        <w:rPr>
          <w:rFonts w:hAnsi="標楷體" w:hint="eastAsia"/>
        </w:rPr>
        <w:t>『租金</w:t>
      </w:r>
      <w:r w:rsidR="00D66CEA" w:rsidRPr="002D1F4A">
        <w:rPr>
          <w:rFonts w:hAnsi="標楷體"/>
        </w:rPr>
        <w:t>補貼</w:t>
      </w:r>
      <w:r w:rsidR="00D66CEA" w:rsidRPr="002D1F4A">
        <w:rPr>
          <w:rFonts w:hAnsi="標楷體" w:hint="eastAsia"/>
        </w:rPr>
        <w:t>』</w:t>
      </w:r>
      <w:r w:rsidR="00D66CEA" w:rsidRPr="002D1F4A">
        <w:rPr>
          <w:rFonts w:hAnsi="標楷體"/>
        </w:rPr>
        <w:t>擴大受益面。</w:t>
      </w:r>
      <w:r w:rsidR="00D66CEA" w:rsidRPr="002D1F4A">
        <w:rPr>
          <w:rFonts w:hAnsi="標楷體" w:hint="eastAsia"/>
        </w:rPr>
        <w:t>……『</w:t>
      </w:r>
      <w:r w:rsidR="00D66CEA" w:rsidRPr="002D1F4A">
        <w:rPr>
          <w:rFonts w:hAnsi="標楷體"/>
        </w:rPr>
        <w:t>弱勢戶</w:t>
      </w:r>
      <w:r w:rsidR="00D66CEA" w:rsidRPr="002D1F4A">
        <w:rPr>
          <w:rFonts w:hAnsi="標楷體" w:hint="eastAsia"/>
        </w:rPr>
        <w:t>』</w:t>
      </w:r>
      <w:r w:rsidR="00D66CEA" w:rsidRPr="002D1F4A">
        <w:rPr>
          <w:rFonts w:hAnsi="標楷體"/>
        </w:rPr>
        <w:t>定義應更彈性</w:t>
      </w:r>
      <w:r w:rsidR="00D66CEA" w:rsidRPr="002D1F4A">
        <w:rPr>
          <w:rFonts w:hAnsi="標楷體" w:hint="eastAsia"/>
        </w:rPr>
        <w:t>，除『</w:t>
      </w:r>
      <w:r w:rsidR="00D66CEA" w:rsidRPr="002D1F4A">
        <w:rPr>
          <w:rFonts w:hAnsi="標楷體"/>
        </w:rPr>
        <w:t>政策戶</w:t>
      </w:r>
      <w:r w:rsidR="00D66CEA" w:rsidRPr="002D1F4A">
        <w:rPr>
          <w:rFonts w:hAnsi="標楷體" w:hint="eastAsia"/>
        </w:rPr>
        <w:t>』</w:t>
      </w:r>
      <w:r w:rsidR="00D66CEA" w:rsidRPr="002D1F4A">
        <w:rPr>
          <w:rFonts w:hAnsi="標楷體"/>
        </w:rPr>
        <w:t>之外，仍有大量</w:t>
      </w:r>
      <w:r w:rsidR="00D66CEA" w:rsidRPr="002D1F4A">
        <w:rPr>
          <w:rFonts w:hAnsi="標楷體" w:hint="eastAsia"/>
        </w:rPr>
        <w:t>『</w:t>
      </w:r>
      <w:r w:rsidR="00D66CEA" w:rsidRPr="002D1F4A">
        <w:rPr>
          <w:rFonts w:hAnsi="標楷體"/>
        </w:rPr>
        <w:t>邊緣戶</w:t>
      </w:r>
      <w:r w:rsidR="00D66CEA" w:rsidRPr="002D1F4A">
        <w:rPr>
          <w:rFonts w:hAnsi="標楷體" w:hint="eastAsia"/>
        </w:rPr>
        <w:t>』</w:t>
      </w:r>
      <w:r w:rsidR="00D66CEA" w:rsidRPr="002D1F4A">
        <w:rPr>
          <w:rFonts w:hAnsi="標楷體"/>
        </w:rPr>
        <w:t>需協助，</w:t>
      </w:r>
      <w:r w:rsidR="006C2118" w:rsidRPr="002D1F4A">
        <w:rPr>
          <w:rFonts w:hAnsi="標楷體" w:hint="eastAsia"/>
        </w:rPr>
        <w:t>這些都屬於『安居</w:t>
      </w:r>
      <w:r w:rsidR="006C2118" w:rsidRPr="002D1F4A">
        <w:rPr>
          <w:rFonts w:hAnsi="標楷體"/>
        </w:rPr>
        <w:t>脆弱族群』</w:t>
      </w:r>
      <w:r w:rsidR="00D66CEA" w:rsidRPr="002D1F4A">
        <w:rPr>
          <w:rFonts w:hAnsi="標楷體"/>
        </w:rPr>
        <w:t>。</w:t>
      </w:r>
      <w:r w:rsidR="00D66CEA" w:rsidRPr="002D1F4A">
        <w:rPr>
          <w:rFonts w:hAnsi="標楷體" w:hint="eastAsia"/>
        </w:rPr>
        <w:t>」</w:t>
      </w:r>
      <w:r w:rsidR="00141E25" w:rsidRPr="002D1F4A">
        <w:rPr>
          <w:rFonts w:hAnsi="標楷體" w:hint="eastAsia"/>
        </w:rPr>
        <w:t>國立</w:t>
      </w:r>
      <w:r w:rsidR="007511F1" w:rsidRPr="002D1F4A">
        <w:rPr>
          <w:rFonts w:hAnsi="標楷體" w:hint="eastAsia"/>
        </w:rPr>
        <w:t>政治大學地政學系特聘教授張金鶚亦主張：「所謂的『整體住宅政策</w:t>
      </w:r>
      <w:r w:rsidR="007511F1" w:rsidRPr="002D1F4A">
        <w:rPr>
          <w:rFonts w:hAnsi="標楷體"/>
        </w:rPr>
        <w:t>』</w:t>
      </w:r>
      <w:r w:rsidR="007511F1" w:rsidRPr="002D1F4A">
        <w:rPr>
          <w:rFonts w:hAnsi="標楷體" w:hint="eastAsia"/>
        </w:rPr>
        <w:t>，是針對家戶和住宅兩部分，包括一般、弱勢家戶、住宅巿場和居住環境，建立政策目標，釐清關鍵問題，整合各層面議題，透過中央、地方政府和民間相關資源，提出優先次序的解決方案。……必須整合目前興建社會住宅、包租代管、租金補貼與優惠房貸等4項政策，其中社會住宅與包租方式，政府補貼的資源最多，其對象應是最弱勢的社會與經濟家戶；而租屋代管與租金補貼，是相對有能力的經濟弱勢；優惠房貸</w:t>
      </w:r>
      <w:r w:rsidR="00F313D4" w:rsidRPr="002D1F4A">
        <w:rPr>
          <w:rFonts w:hAnsi="標楷體" w:hint="eastAsia"/>
        </w:rPr>
        <w:t>則</w:t>
      </w:r>
      <w:r w:rsidR="007511F1" w:rsidRPr="002D1F4A">
        <w:rPr>
          <w:rFonts w:hAnsi="標楷體" w:hint="eastAsia"/>
        </w:rPr>
        <w:t>是已有相當經濟能力的無殼蝸牛。」</w:t>
      </w:r>
      <w:r w:rsidR="007511F1" w:rsidRPr="002D1F4A">
        <w:rPr>
          <w:rStyle w:val="aff"/>
          <w:rFonts w:hAnsi="標楷體"/>
        </w:rPr>
        <w:footnoteReference w:id="11"/>
      </w:r>
    </w:p>
    <w:p w14:paraId="6B5E4EF8" w14:textId="3A8B86CE" w:rsidR="0038044B" w:rsidRPr="002D1F4A" w:rsidRDefault="00804625" w:rsidP="005D352D">
      <w:pPr>
        <w:pStyle w:val="3"/>
        <w:overflowPunct w:val="0"/>
        <w:rPr>
          <w:rFonts w:hAnsi="標楷體"/>
        </w:rPr>
      </w:pPr>
      <w:r w:rsidRPr="002D1F4A">
        <w:rPr>
          <w:rFonts w:hAnsi="標楷體" w:hint="eastAsia"/>
        </w:rPr>
        <w:t>有鑒於此</w:t>
      </w:r>
      <w:r w:rsidR="00B347E3" w:rsidRPr="002D1F4A">
        <w:rPr>
          <w:rFonts w:hAnsi="標楷體" w:hint="eastAsia"/>
        </w:rPr>
        <w:t>，</w:t>
      </w:r>
      <w:r w:rsidR="00926691" w:rsidRPr="002D1F4A">
        <w:rPr>
          <w:rFonts w:hAnsi="標楷體" w:hint="eastAsia"/>
        </w:rPr>
        <w:t>本院</w:t>
      </w:r>
      <w:r w:rsidR="00800939" w:rsidRPr="002D1F4A">
        <w:rPr>
          <w:rFonts w:hAnsi="標楷體" w:hint="eastAsia"/>
        </w:rPr>
        <w:t>為進一步了解</w:t>
      </w:r>
      <w:r w:rsidR="00060364" w:rsidRPr="002D1F4A">
        <w:rPr>
          <w:rFonts w:hAnsi="標楷體"/>
        </w:rPr>
        <w:t>「</w:t>
      </w:r>
      <w:r w:rsidR="00E915C5" w:rsidRPr="002D1F4A">
        <w:rPr>
          <w:rFonts w:hAnsi="標楷體" w:hint="eastAsia"/>
        </w:rPr>
        <w:t>安居</w:t>
      </w:r>
      <w:r w:rsidR="00E915C5" w:rsidRPr="002D1F4A">
        <w:rPr>
          <w:rFonts w:hAnsi="標楷體"/>
        </w:rPr>
        <w:t>脆弱族群</w:t>
      </w:r>
      <w:r w:rsidR="00060364" w:rsidRPr="002D1F4A">
        <w:rPr>
          <w:rFonts w:hAnsi="標楷體"/>
        </w:rPr>
        <w:t>」</w:t>
      </w:r>
      <w:r w:rsidR="006C2118" w:rsidRPr="002D1F4A">
        <w:rPr>
          <w:rFonts w:hAnsi="標楷體" w:hint="eastAsia"/>
        </w:rPr>
        <w:t>範疇</w:t>
      </w:r>
      <w:r w:rsidR="008A01EB" w:rsidRPr="002D1F4A">
        <w:rPr>
          <w:rFonts w:hAnsi="標楷體" w:hint="eastAsia"/>
        </w:rPr>
        <w:t>，以及</w:t>
      </w:r>
      <w:r w:rsidR="006C2118" w:rsidRPr="002D1F4A">
        <w:rPr>
          <w:rFonts w:hAnsi="標楷體" w:hint="eastAsia"/>
        </w:rPr>
        <w:t>其</w:t>
      </w:r>
      <w:r w:rsidR="00800939" w:rsidRPr="002D1F4A">
        <w:rPr>
          <w:rFonts w:hAnsi="標楷體" w:hint="eastAsia"/>
        </w:rPr>
        <w:t>面臨居住問題(「租不到」、「租不起」或「租不好」)之輕重緩急，</w:t>
      </w:r>
      <w:r w:rsidR="00D66CEA" w:rsidRPr="002D1F4A">
        <w:rPr>
          <w:rFonts w:hAnsi="標楷體" w:hint="eastAsia"/>
        </w:rPr>
        <w:t>以</w:t>
      </w:r>
      <w:r w:rsidR="00B61A2E" w:rsidRPr="002D1F4A">
        <w:rPr>
          <w:rFonts w:hAnsi="標楷體"/>
        </w:rPr>
        <w:t>明確</w:t>
      </w:r>
      <w:r w:rsidRPr="002D1F4A">
        <w:rPr>
          <w:rFonts w:hAnsi="標楷體" w:hint="eastAsia"/>
        </w:rPr>
        <w:t>住宅</w:t>
      </w:r>
      <w:r w:rsidR="00B61A2E" w:rsidRPr="002D1F4A">
        <w:rPr>
          <w:rFonts w:hAnsi="標楷體"/>
        </w:rPr>
        <w:t>政策角色分工</w:t>
      </w:r>
      <w:r w:rsidR="00D66CEA" w:rsidRPr="002D1F4A">
        <w:rPr>
          <w:rFonts w:hAnsi="標楷體" w:hint="eastAsia"/>
        </w:rPr>
        <w:t>，</w:t>
      </w:r>
      <w:r w:rsidR="006C2118" w:rsidRPr="002D1F4A">
        <w:rPr>
          <w:rFonts w:hAnsi="標楷體" w:hint="eastAsia"/>
        </w:rPr>
        <w:t>爰</w:t>
      </w:r>
      <w:r w:rsidR="00800939" w:rsidRPr="002D1F4A">
        <w:rPr>
          <w:rFonts w:hAnsi="標楷體" w:hint="eastAsia"/>
        </w:rPr>
        <w:t>於</w:t>
      </w:r>
      <w:r w:rsidR="00800939" w:rsidRPr="002D1F4A">
        <w:rPr>
          <w:rFonts w:hAnsi="標楷體" w:hint="eastAsia"/>
          <w:szCs w:val="28"/>
        </w:rPr>
        <w:t>114年6月16日</w:t>
      </w:r>
      <w:r w:rsidR="00800939" w:rsidRPr="002D1F4A">
        <w:rPr>
          <w:rFonts w:hAnsi="標楷體"/>
        </w:rPr>
        <w:t>邀請</w:t>
      </w:r>
      <w:r w:rsidR="00800939" w:rsidRPr="002D1F4A">
        <w:rPr>
          <w:rFonts w:hAnsi="標楷體" w:hint="eastAsia"/>
        </w:rPr>
        <w:t>中華民國老人福利推動聯盟、中華民國身心障礙聯盟、社會住宅推動聯盟、</w:t>
      </w:r>
      <w:r w:rsidR="00C564B6" w:rsidRPr="002D1F4A">
        <w:rPr>
          <w:rFonts w:hAnsi="標楷體" w:hint="eastAsia"/>
        </w:rPr>
        <w:t>財團法人台北市婦女救援社會福利事業基金</w:t>
      </w:r>
      <w:r w:rsidR="00C564B6" w:rsidRPr="002D1F4A">
        <w:rPr>
          <w:rFonts w:hAnsi="標楷體" w:hint="eastAsia"/>
        </w:rPr>
        <w:lastRenderedPageBreak/>
        <w:t>會</w:t>
      </w:r>
      <w:r w:rsidR="00800939" w:rsidRPr="002D1F4A">
        <w:rPr>
          <w:rFonts w:hAnsi="標楷體" w:hint="eastAsia"/>
        </w:rPr>
        <w:t>、</w:t>
      </w:r>
      <w:r w:rsidR="00B759AC" w:rsidRPr="002D1F4A">
        <w:rPr>
          <w:rFonts w:hAnsi="標楷體" w:hint="eastAsia"/>
        </w:rPr>
        <w:t>財團法人勵馨社會福利事業基金會</w:t>
      </w:r>
      <w:r w:rsidR="006C2118" w:rsidRPr="002D1F4A">
        <w:rPr>
          <w:rFonts w:hAnsi="標楷體" w:hint="eastAsia"/>
        </w:rPr>
        <w:t>相關</w:t>
      </w:r>
      <w:r w:rsidR="00800939" w:rsidRPr="002D1F4A">
        <w:rPr>
          <w:rFonts w:hAnsi="標楷體" w:hint="eastAsia"/>
        </w:rPr>
        <w:t>主管人員座談</w:t>
      </w:r>
      <w:r w:rsidR="00800939" w:rsidRPr="002D1F4A">
        <w:rPr>
          <w:rFonts w:hAnsi="標楷體"/>
        </w:rPr>
        <w:t>(按</w:t>
      </w:r>
      <w:r w:rsidR="008A01EB" w:rsidRPr="002D1F4A">
        <w:rPr>
          <w:rFonts w:hAnsi="標楷體" w:hint="eastAsia"/>
        </w:rPr>
        <w:t>團體名稱</w:t>
      </w:r>
      <w:r w:rsidR="00800939" w:rsidRPr="002D1F4A">
        <w:rPr>
          <w:rFonts w:hAnsi="標楷體"/>
        </w:rPr>
        <w:t>筆劃排序)，</w:t>
      </w:r>
      <w:r w:rsidRPr="002D1F4A">
        <w:rPr>
          <w:rFonts w:hAnsi="標楷體" w:hint="eastAsia"/>
        </w:rPr>
        <w:t>茲將</w:t>
      </w:r>
      <w:r w:rsidR="00800939" w:rsidRPr="002D1F4A">
        <w:rPr>
          <w:rFonts w:hAnsi="標楷體" w:hint="eastAsia"/>
        </w:rPr>
        <w:t>相關</w:t>
      </w:r>
      <w:r w:rsidRPr="002D1F4A">
        <w:rPr>
          <w:rFonts w:hAnsi="標楷體" w:hint="eastAsia"/>
        </w:rPr>
        <w:t>意見與</w:t>
      </w:r>
      <w:r w:rsidR="00800939" w:rsidRPr="002D1F4A">
        <w:rPr>
          <w:rFonts w:hAnsi="標楷體" w:hint="eastAsia"/>
        </w:rPr>
        <w:t>建議</w:t>
      </w:r>
      <w:r w:rsidR="00A8742F" w:rsidRPr="002D1F4A">
        <w:rPr>
          <w:rFonts w:hAnsi="標楷體" w:hint="eastAsia"/>
        </w:rPr>
        <w:t>摘整略以</w:t>
      </w:r>
      <w:r w:rsidR="00800939" w:rsidRPr="002D1F4A">
        <w:rPr>
          <w:rFonts w:hAnsi="標楷體" w:hint="eastAsia"/>
        </w:rPr>
        <w:t>：</w:t>
      </w:r>
    </w:p>
    <w:p w14:paraId="1C087044" w14:textId="236DA54A" w:rsidR="00800939" w:rsidRPr="002D1F4A" w:rsidRDefault="00060364" w:rsidP="005D352D">
      <w:pPr>
        <w:pStyle w:val="4"/>
        <w:overflowPunct w:val="0"/>
        <w:ind w:left="1701"/>
        <w:rPr>
          <w:rFonts w:hAnsi="標楷體"/>
          <w:bCs/>
        </w:rPr>
      </w:pPr>
      <w:r w:rsidRPr="002D1F4A">
        <w:rPr>
          <w:rFonts w:hAnsi="標楷體"/>
          <w:bCs/>
        </w:rPr>
        <w:t>「</w:t>
      </w:r>
      <w:r w:rsidR="00E915C5" w:rsidRPr="002D1F4A">
        <w:rPr>
          <w:rFonts w:hAnsi="標楷體" w:hint="eastAsia"/>
          <w:bCs/>
        </w:rPr>
        <w:t>安居</w:t>
      </w:r>
      <w:r w:rsidR="00E915C5" w:rsidRPr="002D1F4A">
        <w:rPr>
          <w:rFonts w:hAnsi="標楷體"/>
          <w:bCs/>
        </w:rPr>
        <w:t>脆弱族群</w:t>
      </w:r>
      <w:r w:rsidRPr="002D1F4A">
        <w:rPr>
          <w:rFonts w:hAnsi="標楷體"/>
          <w:bCs/>
        </w:rPr>
        <w:t>」</w:t>
      </w:r>
      <w:r w:rsidR="007D2CB3" w:rsidRPr="002D1F4A">
        <w:rPr>
          <w:rFonts w:hAnsi="標楷體" w:hint="eastAsia"/>
          <w:bCs/>
        </w:rPr>
        <w:t>包括</w:t>
      </w:r>
      <w:r w:rsidR="007D2CB3" w:rsidRPr="002D1F4A">
        <w:rPr>
          <w:rFonts w:hAnsi="標楷體"/>
          <w:bCs/>
        </w:rPr>
        <w:t>高齡者</w:t>
      </w:r>
      <w:r w:rsidR="007D2CB3" w:rsidRPr="002D1F4A">
        <w:rPr>
          <w:rFonts w:hAnsi="標楷體" w:hint="eastAsia"/>
          <w:bCs/>
        </w:rPr>
        <w:t>、</w:t>
      </w:r>
      <w:r w:rsidR="007D2CB3" w:rsidRPr="002D1F4A">
        <w:rPr>
          <w:rFonts w:hAnsi="標楷體"/>
          <w:bCs/>
        </w:rPr>
        <w:t>身心障礙者</w:t>
      </w:r>
      <w:r w:rsidR="007D2CB3" w:rsidRPr="002D1F4A">
        <w:rPr>
          <w:rFonts w:hAnsi="標楷體" w:hint="eastAsia"/>
          <w:bCs/>
        </w:rPr>
        <w:t>、</w:t>
      </w:r>
      <w:r w:rsidR="007D2CB3" w:rsidRPr="002D1F4A">
        <w:rPr>
          <w:rFonts w:hAnsi="標楷體"/>
          <w:bCs/>
        </w:rPr>
        <w:t>受暴婦女</w:t>
      </w:r>
      <w:r w:rsidR="00E435AC" w:rsidRPr="002D1F4A">
        <w:rPr>
          <w:rFonts w:hAnsi="標楷體"/>
          <w:bCs/>
        </w:rPr>
        <w:t>(</w:t>
      </w:r>
      <w:r w:rsidR="007D2CB3" w:rsidRPr="002D1F4A">
        <w:rPr>
          <w:rFonts w:hAnsi="標楷體" w:hint="eastAsia"/>
          <w:bCs/>
        </w:rPr>
        <w:t>尤其是</w:t>
      </w:r>
      <w:r w:rsidR="007D2CB3" w:rsidRPr="002D1F4A">
        <w:rPr>
          <w:rFonts w:hAnsi="標楷體"/>
          <w:bCs/>
        </w:rPr>
        <w:t>新住民</w:t>
      </w:r>
      <w:r w:rsidR="00E435AC" w:rsidRPr="002D1F4A">
        <w:rPr>
          <w:rFonts w:hAnsi="標楷體"/>
          <w:bCs/>
        </w:rPr>
        <w:t>)</w:t>
      </w:r>
      <w:r w:rsidR="007D2CB3" w:rsidRPr="002D1F4A">
        <w:rPr>
          <w:rFonts w:hAnsi="標楷體" w:hint="eastAsia"/>
          <w:bCs/>
        </w:rPr>
        <w:t>、</w:t>
      </w:r>
      <w:r w:rsidR="007D2CB3" w:rsidRPr="002D1F4A">
        <w:rPr>
          <w:rFonts w:hAnsi="標楷體"/>
          <w:bCs/>
        </w:rPr>
        <w:t>婦幼家庭</w:t>
      </w:r>
      <w:r w:rsidR="00E435AC" w:rsidRPr="002D1F4A">
        <w:rPr>
          <w:rFonts w:hAnsi="標楷體"/>
          <w:bCs/>
        </w:rPr>
        <w:t>(</w:t>
      </w:r>
      <w:r w:rsidR="007D2CB3" w:rsidRPr="002D1F4A">
        <w:rPr>
          <w:rFonts w:hAnsi="標楷體"/>
          <w:bCs/>
        </w:rPr>
        <w:t>攜子婦女、懷孕少女等</w:t>
      </w:r>
      <w:r w:rsidR="00E435AC" w:rsidRPr="002D1F4A">
        <w:rPr>
          <w:rFonts w:hAnsi="標楷體"/>
          <w:bCs/>
        </w:rPr>
        <w:t>)</w:t>
      </w:r>
      <w:r w:rsidR="007D2CB3" w:rsidRPr="002D1F4A">
        <w:rPr>
          <w:rFonts w:hAnsi="標楷體" w:hint="eastAsia"/>
          <w:bCs/>
        </w:rPr>
        <w:t>等，</w:t>
      </w:r>
      <w:r w:rsidR="006C2118" w:rsidRPr="002D1F4A">
        <w:rPr>
          <w:rFonts w:hAnsi="標楷體" w:hint="eastAsia"/>
          <w:bCs/>
        </w:rPr>
        <w:t>這些人</w:t>
      </w:r>
      <w:r w:rsidR="00800939" w:rsidRPr="002D1F4A">
        <w:rPr>
          <w:rFonts w:hAnsi="標楷體"/>
          <w:bCs/>
        </w:rPr>
        <w:t>在租屋</w:t>
      </w:r>
      <w:r w:rsidR="007D2CB3" w:rsidRPr="002D1F4A">
        <w:rPr>
          <w:rFonts w:hAnsi="標楷體" w:hint="eastAsia"/>
          <w:bCs/>
        </w:rPr>
        <w:t>市場</w:t>
      </w:r>
      <w:r w:rsidR="00800939" w:rsidRPr="002D1F4A">
        <w:rPr>
          <w:rFonts w:hAnsi="標楷體"/>
          <w:bCs/>
        </w:rPr>
        <w:t>中常見</w:t>
      </w:r>
      <w:r w:rsidR="00800939" w:rsidRPr="002D1F4A">
        <w:rPr>
          <w:rFonts w:hAnsi="標楷體" w:hint="eastAsia"/>
          <w:bCs/>
        </w:rPr>
        <w:t>「租不到」</w:t>
      </w:r>
      <w:r w:rsidR="00800939" w:rsidRPr="002D1F4A">
        <w:rPr>
          <w:rFonts w:hAnsi="標楷體"/>
          <w:bCs/>
        </w:rPr>
        <w:t>的</w:t>
      </w:r>
      <w:r w:rsidR="006C2118" w:rsidRPr="002D1F4A">
        <w:rPr>
          <w:rFonts w:hAnsi="標楷體" w:hint="eastAsia"/>
          <w:bCs/>
        </w:rPr>
        <w:t>原因</w:t>
      </w:r>
      <w:r w:rsidR="000C0E67" w:rsidRPr="002D1F4A">
        <w:rPr>
          <w:rFonts w:hAnsi="標楷體" w:hint="eastAsia"/>
          <w:bCs/>
        </w:rPr>
        <w:t>，除</w:t>
      </w:r>
      <w:r w:rsidR="00713D93" w:rsidRPr="002D1F4A">
        <w:rPr>
          <w:rFonts w:hAnsi="標楷體" w:hint="eastAsia"/>
          <w:bCs/>
        </w:rPr>
        <w:t>一般</w:t>
      </w:r>
      <w:r w:rsidR="000C0E67" w:rsidRPr="002D1F4A">
        <w:rPr>
          <w:rFonts w:hAnsi="標楷體"/>
          <w:bCs/>
        </w:rPr>
        <w:t>缺乏租屋資訊</w:t>
      </w:r>
      <w:r w:rsidR="000C0E67" w:rsidRPr="002D1F4A">
        <w:rPr>
          <w:rFonts w:hAnsi="標楷體" w:hint="eastAsia"/>
          <w:bCs/>
        </w:rPr>
        <w:t>、</w:t>
      </w:r>
      <w:r w:rsidR="000C0E67" w:rsidRPr="002D1F4A">
        <w:rPr>
          <w:rFonts w:hAnsi="標楷體"/>
          <w:bCs/>
        </w:rPr>
        <w:t>數位落差</w:t>
      </w:r>
      <w:r w:rsidR="000C0E67" w:rsidRPr="002D1F4A">
        <w:rPr>
          <w:rFonts w:hAnsi="標楷體" w:hint="eastAsia"/>
          <w:bCs/>
        </w:rPr>
        <w:t>(如</w:t>
      </w:r>
      <w:r w:rsidR="000C0E67" w:rsidRPr="002D1F4A">
        <w:rPr>
          <w:rFonts w:hAnsi="標楷體"/>
          <w:bCs/>
        </w:rPr>
        <w:t>不熟悉網路申請</w:t>
      </w:r>
      <w:r w:rsidR="000C0E67" w:rsidRPr="002D1F4A">
        <w:rPr>
          <w:rFonts w:hAnsi="標楷體" w:hint="eastAsia"/>
          <w:bCs/>
        </w:rPr>
        <w:t>)</w:t>
      </w:r>
      <w:r w:rsidR="000C0E67" w:rsidRPr="002D1F4A">
        <w:rPr>
          <w:rFonts w:hAnsi="標楷體"/>
          <w:bCs/>
        </w:rPr>
        <w:t>造成申請門檻</w:t>
      </w:r>
      <w:r w:rsidR="00713D93" w:rsidRPr="002D1F4A">
        <w:rPr>
          <w:rFonts w:hAnsi="標楷體" w:hint="eastAsia"/>
          <w:bCs/>
        </w:rPr>
        <w:t>，以及經濟負擔能力相對不足(如</w:t>
      </w:r>
      <w:r w:rsidR="00713D93" w:rsidRPr="002D1F4A">
        <w:rPr>
          <w:rFonts w:hAnsi="標楷體"/>
          <w:bCs/>
        </w:rPr>
        <w:t>難以負擔押金與租金</w:t>
      </w:r>
      <w:r w:rsidR="00713D93" w:rsidRPr="002D1F4A">
        <w:rPr>
          <w:rFonts w:hAnsi="標楷體" w:hint="eastAsia"/>
          <w:bCs/>
        </w:rPr>
        <w:t>)</w:t>
      </w:r>
      <w:r w:rsidR="000C0E67" w:rsidRPr="002D1F4A">
        <w:rPr>
          <w:rFonts w:hAnsi="標楷體" w:hint="eastAsia"/>
          <w:bCs/>
        </w:rPr>
        <w:t>外，</w:t>
      </w:r>
      <w:r w:rsidR="00713D93" w:rsidRPr="002D1F4A">
        <w:rPr>
          <w:rFonts w:hAnsi="標楷體" w:hint="eastAsia"/>
          <w:bCs/>
        </w:rPr>
        <w:t>尚有</w:t>
      </w:r>
      <w:r w:rsidR="006C2118" w:rsidRPr="002D1F4A">
        <w:rPr>
          <w:rFonts w:hAnsi="標楷體" w:hint="eastAsia"/>
          <w:bCs/>
        </w:rPr>
        <w:t>下列主要</w:t>
      </w:r>
      <w:r w:rsidR="000C0E67" w:rsidRPr="002D1F4A">
        <w:rPr>
          <w:rFonts w:hAnsi="標楷體" w:hint="eastAsia"/>
          <w:bCs/>
        </w:rPr>
        <w:t>原因</w:t>
      </w:r>
      <w:r w:rsidR="00800939" w:rsidRPr="002D1F4A">
        <w:rPr>
          <w:rFonts w:hAnsi="標楷體" w:hint="eastAsia"/>
          <w:bCs/>
        </w:rPr>
        <w:t>：</w:t>
      </w:r>
    </w:p>
    <w:p w14:paraId="0AC79109" w14:textId="77777777" w:rsidR="00060364" w:rsidRPr="002D1F4A" w:rsidRDefault="00060364" w:rsidP="005D352D">
      <w:pPr>
        <w:pStyle w:val="5"/>
        <w:overflowPunct w:val="0"/>
        <w:rPr>
          <w:rFonts w:hAnsi="標楷體"/>
        </w:rPr>
      </w:pPr>
      <w:r w:rsidRPr="002D1F4A">
        <w:rPr>
          <w:rFonts w:hAnsi="標楷體"/>
        </w:rPr>
        <w:t>高齡者</w:t>
      </w:r>
      <w:r w:rsidRPr="002D1F4A">
        <w:rPr>
          <w:rFonts w:hAnsi="標楷體" w:hint="eastAsia"/>
        </w:rPr>
        <w:t>：</w:t>
      </w:r>
    </w:p>
    <w:p w14:paraId="05991A5C" w14:textId="0F8055B9" w:rsidR="00E22222" w:rsidRPr="002D1F4A" w:rsidRDefault="009B276E" w:rsidP="005D352D">
      <w:pPr>
        <w:pStyle w:val="6"/>
        <w:overflowPunct w:val="0"/>
        <w:rPr>
          <w:rFonts w:hAnsi="標楷體"/>
          <w:bCs/>
        </w:rPr>
      </w:pPr>
      <w:r w:rsidRPr="002D1F4A">
        <w:rPr>
          <w:rFonts w:hAnsi="標楷體" w:hint="eastAsia"/>
          <w:bCs/>
        </w:rPr>
        <w:t>房東</w:t>
      </w:r>
      <w:r w:rsidRPr="002D1F4A">
        <w:rPr>
          <w:rFonts w:hAnsi="標楷體"/>
          <w:bCs/>
        </w:rPr>
        <w:t>擔心高齡</w:t>
      </w:r>
      <w:r w:rsidRPr="002D1F4A">
        <w:rPr>
          <w:rFonts w:hAnsi="標楷體" w:hint="eastAsia"/>
          <w:bCs/>
        </w:rPr>
        <w:t>者無人</w:t>
      </w:r>
      <w:r w:rsidRPr="002D1F4A">
        <w:rPr>
          <w:rFonts w:hAnsi="標楷體"/>
          <w:bCs/>
        </w:rPr>
        <w:t>照</w:t>
      </w:r>
      <w:r w:rsidRPr="002D1F4A">
        <w:rPr>
          <w:rFonts w:hAnsi="標楷體" w:hint="eastAsia"/>
          <w:bCs/>
        </w:rPr>
        <w:t>料，加上沒有</w:t>
      </w:r>
      <w:r w:rsidRPr="002D1F4A">
        <w:rPr>
          <w:rFonts w:hAnsi="標楷體"/>
          <w:bCs/>
        </w:rPr>
        <w:t>社</w:t>
      </w:r>
      <w:r w:rsidRPr="002D1F4A">
        <w:rPr>
          <w:rFonts w:hAnsi="標楷體" w:hint="eastAsia"/>
          <w:bCs/>
        </w:rPr>
        <w:t>會</w:t>
      </w:r>
      <w:r w:rsidRPr="002D1F4A">
        <w:rPr>
          <w:rFonts w:hAnsi="標楷體"/>
          <w:bCs/>
        </w:rPr>
        <w:t>福</w:t>
      </w:r>
      <w:r w:rsidRPr="002D1F4A">
        <w:rPr>
          <w:rFonts w:hAnsi="標楷體" w:hint="eastAsia"/>
          <w:bCs/>
        </w:rPr>
        <w:t>利系統</w:t>
      </w:r>
      <w:r w:rsidRPr="002D1F4A">
        <w:rPr>
          <w:rFonts w:hAnsi="標楷體"/>
          <w:bCs/>
        </w:rPr>
        <w:t>支援</w:t>
      </w:r>
      <w:r w:rsidRPr="002D1F4A">
        <w:rPr>
          <w:rFonts w:hAnsi="標楷體" w:hint="eastAsia"/>
          <w:bCs/>
        </w:rPr>
        <w:t>，</w:t>
      </w:r>
      <w:r w:rsidRPr="002D1F4A">
        <w:rPr>
          <w:rFonts w:hAnsi="標楷體"/>
          <w:bCs/>
        </w:rPr>
        <w:t>缺乏生活協助與醫療轉介資源</w:t>
      </w:r>
      <w:r w:rsidRPr="002D1F4A">
        <w:rPr>
          <w:rFonts w:hAnsi="標楷體" w:hint="eastAsia"/>
          <w:bCs/>
        </w:rPr>
        <w:t>，</w:t>
      </w:r>
      <w:r w:rsidR="00E22222" w:rsidRPr="002D1F4A">
        <w:rPr>
          <w:rFonts w:hAnsi="標楷體" w:hint="eastAsia"/>
          <w:bCs/>
        </w:rPr>
        <w:t>出事難以處理。</w:t>
      </w:r>
    </w:p>
    <w:p w14:paraId="2513BFD1" w14:textId="57C6E012" w:rsidR="00060364" w:rsidRPr="002D1F4A" w:rsidRDefault="009B276E" w:rsidP="005D352D">
      <w:pPr>
        <w:pStyle w:val="6"/>
        <w:overflowPunct w:val="0"/>
        <w:rPr>
          <w:rFonts w:hAnsi="標楷體"/>
          <w:bCs/>
        </w:rPr>
      </w:pPr>
      <w:r w:rsidRPr="002D1F4A">
        <w:rPr>
          <w:rFonts w:hAnsi="標楷體"/>
          <w:bCs/>
        </w:rPr>
        <w:t>高齡</w:t>
      </w:r>
      <w:r w:rsidRPr="002D1F4A">
        <w:rPr>
          <w:rFonts w:hAnsi="標楷體" w:hint="eastAsia"/>
          <w:bCs/>
        </w:rPr>
        <w:t>者</w:t>
      </w:r>
      <w:r w:rsidR="00E22222" w:rsidRPr="002D1F4A">
        <w:rPr>
          <w:rFonts w:hAnsi="標楷體" w:hint="eastAsia"/>
          <w:bCs/>
        </w:rPr>
        <w:t>突然</w:t>
      </w:r>
      <w:r w:rsidR="00804625" w:rsidRPr="002D1F4A">
        <w:rPr>
          <w:rFonts w:hAnsi="標楷體" w:hint="eastAsia"/>
          <w:bCs/>
        </w:rPr>
        <w:t>死亡</w:t>
      </w:r>
      <w:r w:rsidR="00E22222" w:rsidRPr="002D1F4A">
        <w:rPr>
          <w:rFonts w:hAnsi="標楷體" w:hint="eastAsia"/>
          <w:bCs/>
        </w:rPr>
        <w:t>，導致</w:t>
      </w:r>
      <w:r w:rsidR="000F31D2" w:rsidRPr="002D1F4A">
        <w:rPr>
          <w:rFonts w:hAnsi="標楷體"/>
          <w:bCs/>
        </w:rPr>
        <w:t>遺物</w:t>
      </w:r>
      <w:r w:rsidR="00C6395F" w:rsidRPr="002D1F4A">
        <w:rPr>
          <w:rFonts w:hAnsi="標楷體" w:hint="eastAsia"/>
          <w:bCs/>
        </w:rPr>
        <w:t>無人</w:t>
      </w:r>
      <w:r w:rsidR="000F31D2" w:rsidRPr="002D1F4A">
        <w:rPr>
          <w:rFonts w:hAnsi="標楷體"/>
          <w:bCs/>
        </w:rPr>
        <w:t>處理</w:t>
      </w:r>
      <w:r w:rsidR="000F31D2" w:rsidRPr="002D1F4A">
        <w:rPr>
          <w:rFonts w:hAnsi="標楷體" w:hint="eastAsia"/>
          <w:bCs/>
        </w:rPr>
        <w:t>或</w:t>
      </w:r>
      <w:r w:rsidR="00804625" w:rsidRPr="002D1F4A">
        <w:rPr>
          <w:rFonts w:hAnsi="標楷體" w:hint="eastAsia"/>
          <w:bCs/>
        </w:rPr>
        <w:t>租屋處</w:t>
      </w:r>
      <w:r w:rsidR="000F31D2" w:rsidRPr="002D1F4A">
        <w:rPr>
          <w:rFonts w:hAnsi="標楷體" w:hint="eastAsia"/>
          <w:bCs/>
        </w:rPr>
        <w:t>變</w:t>
      </w:r>
      <w:r w:rsidR="00060364" w:rsidRPr="002D1F4A">
        <w:rPr>
          <w:rFonts w:hAnsi="標楷體"/>
          <w:bCs/>
        </w:rPr>
        <w:t>成凶宅。</w:t>
      </w:r>
    </w:p>
    <w:p w14:paraId="6D6F0885" w14:textId="77777777" w:rsidR="00800939" w:rsidRPr="002D1F4A" w:rsidRDefault="00800939" w:rsidP="005D352D">
      <w:pPr>
        <w:pStyle w:val="5"/>
        <w:overflowPunct w:val="0"/>
        <w:rPr>
          <w:rFonts w:hAnsi="標楷體"/>
        </w:rPr>
      </w:pPr>
      <w:r w:rsidRPr="002D1F4A">
        <w:rPr>
          <w:rFonts w:hAnsi="標楷體"/>
        </w:rPr>
        <w:t>身心障礙者</w:t>
      </w:r>
      <w:r w:rsidRPr="002D1F4A">
        <w:rPr>
          <w:rFonts w:hAnsi="標楷體" w:hint="eastAsia"/>
        </w:rPr>
        <w:t>：</w:t>
      </w:r>
    </w:p>
    <w:p w14:paraId="2B0244C0" w14:textId="60C21DC4" w:rsidR="00B007DD" w:rsidRPr="002D1F4A" w:rsidRDefault="00B007DD" w:rsidP="005D352D">
      <w:pPr>
        <w:pStyle w:val="6"/>
        <w:overflowPunct w:val="0"/>
        <w:rPr>
          <w:rFonts w:hAnsi="標楷體"/>
          <w:bCs/>
        </w:rPr>
      </w:pPr>
      <w:r w:rsidRPr="002D1F4A">
        <w:rPr>
          <w:rFonts w:hAnsi="標楷體"/>
          <w:bCs/>
        </w:rPr>
        <w:t>房東歧視</w:t>
      </w:r>
      <w:r w:rsidRPr="002D1F4A">
        <w:rPr>
          <w:rFonts w:hAnsi="標楷體" w:hint="eastAsia"/>
          <w:bCs/>
        </w:rPr>
        <w:t>或</w:t>
      </w:r>
      <w:r w:rsidRPr="002D1F4A">
        <w:rPr>
          <w:rFonts w:hAnsi="標楷體"/>
          <w:bCs/>
        </w:rPr>
        <w:t>擔心</w:t>
      </w:r>
      <w:r w:rsidRPr="002D1F4A">
        <w:rPr>
          <w:rFonts w:hAnsi="標楷體" w:hint="eastAsia"/>
          <w:bCs/>
        </w:rPr>
        <w:t>身心障礙者容易</w:t>
      </w:r>
      <w:r w:rsidRPr="002D1F4A">
        <w:rPr>
          <w:rFonts w:hAnsi="標楷體"/>
          <w:bCs/>
        </w:rPr>
        <w:t>發生意外，拒絕出租。</w:t>
      </w:r>
    </w:p>
    <w:p w14:paraId="4581AD6D" w14:textId="4D36F9E0" w:rsidR="00B007DD" w:rsidRPr="002D1F4A" w:rsidRDefault="00B007DD" w:rsidP="005D352D">
      <w:pPr>
        <w:pStyle w:val="6"/>
        <w:overflowPunct w:val="0"/>
        <w:rPr>
          <w:rFonts w:hAnsi="標楷體"/>
          <w:bCs/>
        </w:rPr>
      </w:pPr>
      <w:r w:rsidRPr="002D1F4A">
        <w:rPr>
          <w:rFonts w:hAnsi="標楷體"/>
          <w:bCs/>
        </w:rPr>
        <w:t>房東不願</w:t>
      </w:r>
      <w:r w:rsidRPr="002D1F4A">
        <w:rPr>
          <w:rFonts w:hAnsi="標楷體" w:hint="eastAsia"/>
          <w:bCs/>
        </w:rPr>
        <w:t>提供</w:t>
      </w:r>
      <w:r w:rsidRPr="002D1F4A">
        <w:rPr>
          <w:rFonts w:hAnsi="標楷體"/>
          <w:bCs/>
        </w:rPr>
        <w:t>無障礙設施</w:t>
      </w:r>
      <w:r w:rsidRPr="002D1F4A">
        <w:rPr>
          <w:rFonts w:hAnsi="標楷體" w:hint="eastAsia"/>
          <w:bCs/>
        </w:rPr>
        <w:t>(含房客自費</w:t>
      </w:r>
      <w:r w:rsidR="00713D93" w:rsidRPr="002D1F4A">
        <w:rPr>
          <w:rFonts w:hAnsi="標楷體" w:hint="eastAsia"/>
          <w:bCs/>
        </w:rPr>
        <w:t>設置</w:t>
      </w:r>
      <w:r w:rsidRPr="002D1F4A">
        <w:rPr>
          <w:rFonts w:hAnsi="標楷體" w:hint="eastAsia"/>
          <w:bCs/>
        </w:rPr>
        <w:t>)</w:t>
      </w:r>
      <w:r w:rsidRPr="002D1F4A">
        <w:rPr>
          <w:rFonts w:hAnsi="標楷體"/>
          <w:bCs/>
        </w:rPr>
        <w:t>，或要求</w:t>
      </w:r>
      <w:r w:rsidRPr="002D1F4A">
        <w:rPr>
          <w:rFonts w:hAnsi="標楷體" w:hint="eastAsia"/>
          <w:bCs/>
        </w:rPr>
        <w:t>房客</w:t>
      </w:r>
      <w:r w:rsidRPr="002D1F4A">
        <w:rPr>
          <w:rFonts w:hAnsi="標楷體"/>
          <w:bCs/>
        </w:rPr>
        <w:t>退租時恢復原狀。</w:t>
      </w:r>
    </w:p>
    <w:p w14:paraId="3B780B5F" w14:textId="77777777" w:rsidR="00B007DD" w:rsidRPr="002D1F4A" w:rsidRDefault="00B007DD" w:rsidP="005D352D">
      <w:pPr>
        <w:pStyle w:val="6"/>
        <w:overflowPunct w:val="0"/>
        <w:rPr>
          <w:rFonts w:hAnsi="標楷體"/>
          <w:bCs/>
        </w:rPr>
      </w:pPr>
      <w:r w:rsidRPr="002D1F4A">
        <w:rPr>
          <w:rFonts w:hAnsi="標楷體"/>
          <w:bCs/>
        </w:rPr>
        <w:t>無障礙住宅稀少且資訊不透明，尋屋耗時費力。</w:t>
      </w:r>
    </w:p>
    <w:p w14:paraId="57A6D28C" w14:textId="5A5CC077" w:rsidR="00800939" w:rsidRPr="002D1F4A" w:rsidRDefault="005236A3" w:rsidP="005D352D">
      <w:pPr>
        <w:pStyle w:val="6"/>
        <w:overflowPunct w:val="0"/>
        <w:rPr>
          <w:rFonts w:hAnsi="標楷體"/>
          <w:bCs/>
        </w:rPr>
      </w:pPr>
      <w:r w:rsidRPr="002D1F4A">
        <w:rPr>
          <w:rFonts w:hAnsi="標楷體" w:hint="eastAsia"/>
          <w:bCs/>
        </w:rPr>
        <w:t>身心障礙者在租屋選擇上對交通可近性有較高需求，但交通便利地段的</w:t>
      </w:r>
      <w:r w:rsidR="000B1905" w:rsidRPr="002D1F4A">
        <w:rPr>
          <w:rFonts w:hAnsi="標楷體" w:hint="eastAsia"/>
          <w:bCs/>
        </w:rPr>
        <w:t>房</w:t>
      </w:r>
      <w:r w:rsidRPr="002D1F4A">
        <w:rPr>
          <w:rFonts w:hAnsi="標楷體" w:hint="eastAsia"/>
          <w:bCs/>
        </w:rPr>
        <w:t>租偏高，考驗其經濟負擔能力。</w:t>
      </w:r>
    </w:p>
    <w:p w14:paraId="0244FE22" w14:textId="792E6500" w:rsidR="00060364" w:rsidRPr="002D1F4A" w:rsidRDefault="00060364" w:rsidP="005D352D">
      <w:pPr>
        <w:pStyle w:val="5"/>
        <w:overflowPunct w:val="0"/>
        <w:rPr>
          <w:rFonts w:hAnsi="標楷體"/>
        </w:rPr>
      </w:pPr>
      <w:r w:rsidRPr="002D1F4A">
        <w:rPr>
          <w:rFonts w:hAnsi="標楷體"/>
        </w:rPr>
        <w:t>受暴婦女</w:t>
      </w:r>
      <w:r w:rsidRPr="002D1F4A">
        <w:rPr>
          <w:rFonts w:hAnsi="標楷體" w:hint="eastAsia"/>
        </w:rPr>
        <w:t>：</w:t>
      </w:r>
    </w:p>
    <w:p w14:paraId="731A1408" w14:textId="2F6EA36C" w:rsidR="00B723E9" w:rsidRPr="002D1F4A" w:rsidRDefault="00B723E9" w:rsidP="005D352D">
      <w:pPr>
        <w:pStyle w:val="6"/>
        <w:overflowPunct w:val="0"/>
        <w:rPr>
          <w:rFonts w:hAnsi="標楷體"/>
          <w:bCs/>
        </w:rPr>
      </w:pPr>
      <w:r w:rsidRPr="002D1F4A">
        <w:rPr>
          <w:rFonts w:hAnsi="標楷體" w:hint="eastAsia"/>
          <w:bCs/>
        </w:rPr>
        <w:t>受暴婦女亟需安全穩定的居住空間，然</w:t>
      </w:r>
      <w:r w:rsidR="000B1905" w:rsidRPr="002D1F4A">
        <w:rPr>
          <w:rFonts w:hAnsi="標楷體" w:hint="eastAsia"/>
          <w:bCs/>
        </w:rPr>
        <w:t>多數出租物件</w:t>
      </w:r>
      <w:r w:rsidRPr="002D1F4A">
        <w:rPr>
          <w:rFonts w:hAnsi="標楷體" w:hint="eastAsia"/>
          <w:bCs/>
        </w:rPr>
        <w:t>欠缺完善的</w:t>
      </w:r>
      <w:r w:rsidR="000B1905" w:rsidRPr="002D1F4A">
        <w:rPr>
          <w:rFonts w:hAnsi="標楷體" w:hint="eastAsia"/>
          <w:bCs/>
        </w:rPr>
        <w:t>環境</w:t>
      </w:r>
      <w:r w:rsidRPr="002D1F4A">
        <w:rPr>
          <w:rFonts w:hAnsi="標楷體" w:hint="eastAsia"/>
          <w:bCs/>
        </w:rPr>
        <w:t>配套。</w:t>
      </w:r>
    </w:p>
    <w:p w14:paraId="4E03C8DD" w14:textId="5349AE33" w:rsidR="00060364" w:rsidRPr="002D1F4A" w:rsidRDefault="00060364" w:rsidP="005D352D">
      <w:pPr>
        <w:pStyle w:val="6"/>
        <w:overflowPunct w:val="0"/>
        <w:rPr>
          <w:rFonts w:hAnsi="標楷體"/>
          <w:bCs/>
        </w:rPr>
      </w:pPr>
      <w:r w:rsidRPr="002D1F4A">
        <w:rPr>
          <w:rFonts w:hAnsi="標楷體"/>
          <w:bCs/>
        </w:rPr>
        <w:lastRenderedPageBreak/>
        <w:t>因</w:t>
      </w:r>
      <w:r w:rsidR="00713D93" w:rsidRPr="002D1F4A">
        <w:rPr>
          <w:rFonts w:hAnsi="標楷體"/>
          <w:bCs/>
        </w:rPr>
        <w:t>居住不固定</w:t>
      </w:r>
      <w:r w:rsidR="00713D93" w:rsidRPr="002D1F4A">
        <w:rPr>
          <w:rFonts w:hAnsi="標楷體" w:hint="eastAsia"/>
          <w:bCs/>
        </w:rPr>
        <w:t>、</w:t>
      </w:r>
      <w:r w:rsidRPr="002D1F4A">
        <w:rPr>
          <w:rFonts w:hAnsi="標楷體"/>
          <w:bCs/>
        </w:rPr>
        <w:t>身分證件不齊、</w:t>
      </w:r>
      <w:r w:rsidR="00713D93" w:rsidRPr="002D1F4A">
        <w:rPr>
          <w:rFonts w:hAnsi="標楷體"/>
          <w:bCs/>
        </w:rPr>
        <w:t>語言能力</w:t>
      </w:r>
      <w:r w:rsidRPr="002D1F4A">
        <w:rPr>
          <w:rFonts w:hAnsi="標楷體"/>
          <w:bCs/>
        </w:rPr>
        <w:t>等</w:t>
      </w:r>
      <w:r w:rsidR="00713D93" w:rsidRPr="002D1F4A">
        <w:rPr>
          <w:rFonts w:hAnsi="標楷體" w:hint="eastAsia"/>
          <w:bCs/>
        </w:rPr>
        <w:t>原因</w:t>
      </w:r>
      <w:r w:rsidR="00713D93" w:rsidRPr="002D1F4A">
        <w:rPr>
          <w:rFonts w:hAnsi="標楷體"/>
          <w:bCs/>
        </w:rPr>
        <w:t>(</w:t>
      </w:r>
      <w:r w:rsidR="00713D93" w:rsidRPr="002D1F4A">
        <w:rPr>
          <w:rFonts w:hAnsi="標楷體" w:hint="eastAsia"/>
          <w:bCs/>
        </w:rPr>
        <w:t>尤其是</w:t>
      </w:r>
      <w:r w:rsidR="00713D93" w:rsidRPr="002D1F4A">
        <w:rPr>
          <w:rFonts w:hAnsi="標楷體"/>
          <w:bCs/>
        </w:rPr>
        <w:t>新住民)</w:t>
      </w:r>
      <w:r w:rsidRPr="002D1F4A">
        <w:rPr>
          <w:rFonts w:hAnsi="標楷體"/>
          <w:bCs/>
        </w:rPr>
        <w:t>，無法取得租賃資格。</w:t>
      </w:r>
    </w:p>
    <w:p w14:paraId="45147E74" w14:textId="77777777" w:rsidR="00060364" w:rsidRPr="002D1F4A" w:rsidRDefault="00060364" w:rsidP="005D352D">
      <w:pPr>
        <w:pStyle w:val="5"/>
        <w:overflowPunct w:val="0"/>
        <w:rPr>
          <w:rFonts w:hAnsi="標楷體"/>
        </w:rPr>
      </w:pPr>
      <w:r w:rsidRPr="002D1F4A">
        <w:rPr>
          <w:rFonts w:hAnsi="標楷體"/>
        </w:rPr>
        <w:t>婦幼家庭</w:t>
      </w:r>
      <w:r w:rsidR="00E435AC" w:rsidRPr="002D1F4A">
        <w:rPr>
          <w:rFonts w:hAnsi="標楷體"/>
        </w:rPr>
        <w:t>(</w:t>
      </w:r>
      <w:r w:rsidRPr="002D1F4A">
        <w:rPr>
          <w:rFonts w:hAnsi="標楷體"/>
        </w:rPr>
        <w:t>攜子婦女、懷孕少女等</w:t>
      </w:r>
      <w:r w:rsidR="00E435AC" w:rsidRPr="002D1F4A">
        <w:rPr>
          <w:rFonts w:hAnsi="標楷體"/>
        </w:rPr>
        <w:t>)</w:t>
      </w:r>
      <w:r w:rsidRPr="002D1F4A">
        <w:rPr>
          <w:rFonts w:hAnsi="標楷體" w:hint="eastAsia"/>
        </w:rPr>
        <w:t>：</w:t>
      </w:r>
    </w:p>
    <w:p w14:paraId="3E43F744" w14:textId="056F2D37" w:rsidR="00060364" w:rsidRPr="002D1F4A" w:rsidRDefault="00060364" w:rsidP="005D352D">
      <w:pPr>
        <w:pStyle w:val="6"/>
        <w:overflowPunct w:val="0"/>
        <w:rPr>
          <w:rFonts w:hAnsi="標楷體"/>
          <w:bCs/>
        </w:rPr>
      </w:pPr>
      <w:r w:rsidRPr="002D1F4A">
        <w:rPr>
          <w:rFonts w:hAnsi="標楷體"/>
          <w:bCs/>
        </w:rPr>
        <w:t>缺乏合適空間與設施</w:t>
      </w:r>
      <w:r w:rsidR="00E435AC" w:rsidRPr="002D1F4A">
        <w:rPr>
          <w:rFonts w:hAnsi="標楷體"/>
          <w:bCs/>
        </w:rPr>
        <w:t>(</w:t>
      </w:r>
      <w:r w:rsidRPr="002D1F4A">
        <w:rPr>
          <w:rFonts w:hAnsi="標楷體"/>
          <w:bCs/>
        </w:rPr>
        <w:t>如獨立廚房、兒童房</w:t>
      </w:r>
      <w:r w:rsidR="006C2118" w:rsidRPr="002D1F4A">
        <w:rPr>
          <w:rFonts w:hAnsi="標楷體" w:hint="eastAsia"/>
          <w:bCs/>
        </w:rPr>
        <w:t>等</w:t>
      </w:r>
      <w:r w:rsidR="00E435AC" w:rsidRPr="002D1F4A">
        <w:rPr>
          <w:rFonts w:hAnsi="標楷體"/>
          <w:bCs/>
        </w:rPr>
        <w:t>)</w:t>
      </w:r>
      <w:r w:rsidRPr="002D1F4A">
        <w:rPr>
          <w:rFonts w:hAnsi="標楷體"/>
          <w:bCs/>
        </w:rPr>
        <w:t>，無法安居。</w:t>
      </w:r>
    </w:p>
    <w:p w14:paraId="5071BE59" w14:textId="5BF2AF74" w:rsidR="00060364" w:rsidRPr="002D1F4A" w:rsidRDefault="00060364" w:rsidP="005D352D">
      <w:pPr>
        <w:pStyle w:val="6"/>
        <w:overflowPunct w:val="0"/>
        <w:rPr>
          <w:rFonts w:hAnsi="標楷體"/>
          <w:bCs/>
        </w:rPr>
      </w:pPr>
      <w:r w:rsidRPr="002D1F4A">
        <w:rPr>
          <w:rFonts w:hAnsi="標楷體"/>
          <w:bCs/>
        </w:rPr>
        <w:t>育兒資源匱乏，影響生活重建與就業。</w:t>
      </w:r>
    </w:p>
    <w:p w14:paraId="36A04396" w14:textId="77777777" w:rsidR="00060364" w:rsidRPr="002D1F4A" w:rsidRDefault="00060364" w:rsidP="005D352D">
      <w:pPr>
        <w:pStyle w:val="6"/>
        <w:overflowPunct w:val="0"/>
        <w:rPr>
          <w:rFonts w:hAnsi="標楷體"/>
          <w:bCs/>
        </w:rPr>
      </w:pPr>
      <w:r w:rsidRPr="002D1F4A">
        <w:rPr>
          <w:rFonts w:hAnsi="標楷體"/>
          <w:bCs/>
        </w:rPr>
        <w:t>無穩定收入來源，租屋處處受限。</w:t>
      </w:r>
    </w:p>
    <w:p w14:paraId="34DF33FE" w14:textId="02B06859" w:rsidR="00060364" w:rsidRPr="002D1F4A" w:rsidRDefault="00060364" w:rsidP="005D352D">
      <w:pPr>
        <w:pStyle w:val="5"/>
        <w:overflowPunct w:val="0"/>
        <w:rPr>
          <w:rFonts w:hAnsi="標楷體"/>
        </w:rPr>
      </w:pPr>
      <w:r w:rsidRPr="002D1F4A">
        <w:rPr>
          <w:rFonts w:hAnsi="標楷體" w:hint="eastAsia"/>
        </w:rPr>
        <w:t>其他</w:t>
      </w:r>
      <w:r w:rsidR="00713D93" w:rsidRPr="002D1F4A">
        <w:rPr>
          <w:rFonts w:hAnsi="標楷體" w:hint="eastAsia"/>
        </w:rPr>
        <w:t>因</w:t>
      </w:r>
      <w:r w:rsidR="00713D93" w:rsidRPr="002D1F4A">
        <w:rPr>
          <w:rFonts w:hAnsi="標楷體"/>
        </w:rPr>
        <w:t>房東歧視與刻板印象，</w:t>
      </w:r>
      <w:r w:rsidR="00713D93" w:rsidRPr="002D1F4A">
        <w:rPr>
          <w:rFonts w:hAnsi="標楷體" w:hint="eastAsia"/>
        </w:rPr>
        <w:t>被</w:t>
      </w:r>
      <w:r w:rsidR="00713D93" w:rsidRPr="002D1F4A">
        <w:rPr>
          <w:rFonts w:hAnsi="標楷體"/>
        </w:rPr>
        <w:t>排除</w:t>
      </w:r>
      <w:r w:rsidR="00713D93" w:rsidRPr="002D1F4A">
        <w:rPr>
          <w:rFonts w:hAnsi="標楷體" w:hint="eastAsia"/>
        </w:rPr>
        <w:t>之</w:t>
      </w:r>
      <w:r w:rsidR="00713D93" w:rsidRPr="002D1F4A">
        <w:rPr>
          <w:rFonts w:hAnsi="標楷體"/>
        </w:rPr>
        <w:t>特定</w:t>
      </w:r>
      <w:r w:rsidR="00713D93" w:rsidRPr="002D1F4A">
        <w:rPr>
          <w:rFonts w:hAnsi="標楷體" w:hint="eastAsia"/>
        </w:rPr>
        <w:t>族群，</w:t>
      </w:r>
      <w:r w:rsidR="00A8742F" w:rsidRPr="002D1F4A">
        <w:rPr>
          <w:rFonts w:hAnsi="標楷體" w:hint="eastAsia"/>
        </w:rPr>
        <w:t>尚有</w:t>
      </w:r>
      <w:r w:rsidR="00713D93" w:rsidRPr="002D1F4A">
        <w:rPr>
          <w:rFonts w:hAnsi="標楷體" w:hint="eastAsia"/>
        </w:rPr>
        <w:t>遊民</w:t>
      </w:r>
      <w:r w:rsidRPr="002D1F4A">
        <w:rPr>
          <w:rFonts w:hAnsi="標楷體"/>
        </w:rPr>
        <w:t>、無業者</w:t>
      </w:r>
      <w:r w:rsidRPr="002D1F4A">
        <w:rPr>
          <w:rFonts w:hAnsi="標楷體" w:hint="eastAsia"/>
        </w:rPr>
        <w:t>、原住民</w:t>
      </w:r>
      <w:r w:rsidR="00713D93" w:rsidRPr="002D1F4A">
        <w:rPr>
          <w:rFonts w:hAnsi="標楷體" w:hint="eastAsia"/>
        </w:rPr>
        <w:t>、單</w:t>
      </w:r>
      <w:r w:rsidR="00713D93" w:rsidRPr="002D1F4A">
        <w:rPr>
          <w:rFonts w:hAnsi="標楷體"/>
        </w:rPr>
        <w:t>親家庭</w:t>
      </w:r>
      <w:r w:rsidRPr="002D1F4A">
        <w:rPr>
          <w:rFonts w:hAnsi="標楷體" w:hint="eastAsia"/>
        </w:rPr>
        <w:t>、</w:t>
      </w:r>
      <w:r w:rsidR="00040396" w:rsidRPr="002D1F4A">
        <w:rPr>
          <w:rFonts w:hAnsi="標楷體" w:hint="eastAsia"/>
        </w:rPr>
        <w:t>經濟弱勢戶</w:t>
      </w:r>
      <w:r w:rsidRPr="002D1F4A">
        <w:rPr>
          <w:rFonts w:hAnsi="標楷體" w:hint="eastAsia"/>
        </w:rPr>
        <w:t>等</w:t>
      </w:r>
      <w:r w:rsidRPr="002D1F4A">
        <w:rPr>
          <w:rFonts w:hAnsi="標楷體"/>
        </w:rPr>
        <w:t>。</w:t>
      </w:r>
    </w:p>
    <w:p w14:paraId="15512285" w14:textId="09A44F11" w:rsidR="0052173B" w:rsidRPr="002D1F4A" w:rsidRDefault="00AA71D5" w:rsidP="005D352D">
      <w:pPr>
        <w:pStyle w:val="4"/>
        <w:overflowPunct w:val="0"/>
        <w:ind w:left="1701"/>
        <w:rPr>
          <w:rFonts w:hAnsi="標楷體"/>
          <w:bCs/>
        </w:rPr>
      </w:pPr>
      <w:r w:rsidRPr="002D1F4A">
        <w:rPr>
          <w:rFonts w:hAnsi="標楷體"/>
          <w:bCs/>
        </w:rPr>
        <w:t>僅靠</w:t>
      </w:r>
      <w:r w:rsidRPr="002D1F4A">
        <w:rPr>
          <w:rFonts w:hAnsi="標楷體" w:hint="eastAsia"/>
          <w:bCs/>
        </w:rPr>
        <w:t>「租金</w:t>
      </w:r>
      <w:r w:rsidRPr="002D1F4A">
        <w:rPr>
          <w:rFonts w:hAnsi="標楷體"/>
          <w:bCs/>
        </w:rPr>
        <w:t>補貼</w:t>
      </w:r>
      <w:r w:rsidRPr="002D1F4A">
        <w:rPr>
          <w:rFonts w:hAnsi="標楷體" w:hint="eastAsia"/>
          <w:bCs/>
        </w:rPr>
        <w:t>」</w:t>
      </w:r>
      <w:r w:rsidRPr="002D1F4A">
        <w:rPr>
          <w:rFonts w:hAnsi="標楷體"/>
          <w:bCs/>
        </w:rPr>
        <w:t>無法解決</w:t>
      </w:r>
      <w:r w:rsidR="0052173B" w:rsidRPr="002D1F4A">
        <w:rPr>
          <w:rFonts w:hAnsi="標楷體" w:hint="eastAsia"/>
          <w:bCs/>
        </w:rPr>
        <w:t>特定</w:t>
      </w:r>
      <w:r w:rsidRPr="002D1F4A">
        <w:rPr>
          <w:rFonts w:hAnsi="標楷體"/>
          <w:bCs/>
        </w:rPr>
        <w:t>弱勢</w:t>
      </w:r>
      <w:r w:rsidR="0052173B" w:rsidRPr="002D1F4A">
        <w:rPr>
          <w:rFonts w:hAnsi="標楷體" w:hint="eastAsia"/>
          <w:bCs/>
        </w:rPr>
        <w:t>族群</w:t>
      </w:r>
      <w:r w:rsidRPr="002D1F4A">
        <w:rPr>
          <w:rFonts w:hAnsi="標楷體"/>
          <w:bCs/>
        </w:rPr>
        <w:t>的租屋問題，</w:t>
      </w:r>
      <w:r w:rsidR="00C87B9F" w:rsidRPr="002D1F4A">
        <w:rPr>
          <w:rFonts w:hAnsi="標楷體" w:hint="eastAsia"/>
          <w:bCs/>
        </w:rPr>
        <w:t>應</w:t>
      </w:r>
      <w:r w:rsidRPr="002D1F4A">
        <w:rPr>
          <w:rFonts w:hAnsi="標楷體"/>
          <w:bCs/>
        </w:rPr>
        <w:t>搭配穩定、長期的社會住宅政策</w:t>
      </w:r>
      <w:r w:rsidR="00A9362E" w:rsidRPr="002D1F4A">
        <w:rPr>
          <w:rFonts w:hAnsi="標楷體" w:hint="eastAsia"/>
          <w:bCs/>
        </w:rPr>
        <w:t>，</w:t>
      </w:r>
      <w:r w:rsidR="00A9362E" w:rsidRPr="002D1F4A">
        <w:rPr>
          <w:rFonts w:hAnsi="標楷體"/>
          <w:bCs/>
          <w:szCs w:val="32"/>
        </w:rPr>
        <w:t>從制度設計、風險管理、房東支持、資訊協助與跨部門整合</w:t>
      </w:r>
      <w:r w:rsidR="00A9362E" w:rsidRPr="002D1F4A">
        <w:rPr>
          <w:rFonts w:hAnsi="標楷體" w:hint="eastAsia"/>
          <w:bCs/>
          <w:szCs w:val="32"/>
        </w:rPr>
        <w:t>進行檢討精進</w:t>
      </w:r>
      <w:r w:rsidR="0052173B" w:rsidRPr="002D1F4A">
        <w:rPr>
          <w:rFonts w:hAnsi="標楷體" w:hint="eastAsia"/>
          <w:bCs/>
        </w:rPr>
        <w:t>，相關</w:t>
      </w:r>
      <w:r w:rsidR="00B61412" w:rsidRPr="002D1F4A">
        <w:rPr>
          <w:rFonts w:hAnsi="標楷體" w:hint="eastAsia"/>
          <w:bCs/>
        </w:rPr>
        <w:t>建議</w:t>
      </w:r>
      <w:r w:rsidR="00C80127" w:rsidRPr="002D1F4A">
        <w:rPr>
          <w:rFonts w:hAnsi="標楷體" w:hint="eastAsia"/>
          <w:bCs/>
        </w:rPr>
        <w:t>摘整略以</w:t>
      </w:r>
      <w:r w:rsidR="0052173B" w:rsidRPr="002D1F4A">
        <w:rPr>
          <w:rFonts w:hAnsi="標楷體" w:hint="eastAsia"/>
          <w:bCs/>
        </w:rPr>
        <w:t>：</w:t>
      </w:r>
    </w:p>
    <w:p w14:paraId="71DA6E30" w14:textId="21B0EE9E" w:rsidR="00800939" w:rsidRPr="002D1F4A" w:rsidRDefault="00AA71D5" w:rsidP="005D352D">
      <w:pPr>
        <w:pStyle w:val="5"/>
        <w:overflowPunct w:val="0"/>
        <w:rPr>
          <w:rFonts w:hAnsi="標楷體"/>
        </w:rPr>
      </w:pPr>
      <w:r w:rsidRPr="002D1F4A">
        <w:rPr>
          <w:rFonts w:hAnsi="標楷體" w:hint="eastAsia"/>
        </w:rPr>
        <w:t>採取</w:t>
      </w:r>
      <w:r w:rsidR="00B61412" w:rsidRPr="002D1F4A">
        <w:rPr>
          <w:rFonts w:hAnsi="標楷體"/>
        </w:rPr>
        <w:t>多層次</w:t>
      </w:r>
      <w:r w:rsidRPr="002D1F4A">
        <w:rPr>
          <w:rFonts w:hAnsi="標楷體" w:hint="eastAsia"/>
        </w:rPr>
        <w:t>策略</w:t>
      </w:r>
      <w:r w:rsidR="0052173B" w:rsidRPr="002D1F4A">
        <w:rPr>
          <w:rFonts w:hAnsi="標楷體" w:hint="eastAsia"/>
        </w:rPr>
        <w:t>處理</w:t>
      </w:r>
      <w:r w:rsidRPr="002D1F4A">
        <w:rPr>
          <w:rFonts w:hAnsi="標楷體" w:hint="eastAsia"/>
        </w:rPr>
        <w:t>不同的</w:t>
      </w:r>
      <w:r w:rsidR="00B61412" w:rsidRPr="002D1F4A">
        <w:rPr>
          <w:rFonts w:hAnsi="標楷體"/>
        </w:rPr>
        <w:t>租屋困境</w:t>
      </w:r>
      <w:r w:rsidR="0052173B" w:rsidRPr="002D1F4A">
        <w:rPr>
          <w:rFonts w:hAnsi="標楷體" w:hint="eastAsia"/>
        </w:rPr>
        <w:t>：</w:t>
      </w:r>
      <w:r w:rsidR="00DF4D5D" w:rsidRPr="002D1F4A">
        <w:rPr>
          <w:rFonts w:hAnsi="標楷體" w:hint="eastAsia"/>
          <w:szCs w:val="32"/>
        </w:rPr>
        <w:t>重新檢視弱勢定義與分級機制，在現有制度中補強「複合式弱勢」的辨識與加權分配原則，並</w:t>
      </w:r>
      <w:r w:rsidR="00B61412" w:rsidRPr="002D1F4A">
        <w:rPr>
          <w:rFonts w:hAnsi="標楷體"/>
        </w:rPr>
        <w:t>依據</w:t>
      </w:r>
      <w:r w:rsidR="00B61412" w:rsidRPr="002D1F4A">
        <w:rPr>
          <w:rFonts w:hAnsi="標楷體" w:hint="eastAsia"/>
        </w:rPr>
        <w:t>「</w:t>
      </w:r>
      <w:r w:rsidR="00B61412" w:rsidRPr="002D1F4A">
        <w:rPr>
          <w:rFonts w:hAnsi="標楷體"/>
        </w:rPr>
        <w:t>租不到</w:t>
      </w:r>
      <w:r w:rsidR="00B61412" w:rsidRPr="002D1F4A">
        <w:rPr>
          <w:rFonts w:hAnsi="標楷體" w:hint="eastAsia"/>
        </w:rPr>
        <w:t>」</w:t>
      </w:r>
      <w:r w:rsidR="002F4D42" w:rsidRPr="002D1F4A">
        <w:rPr>
          <w:rFonts w:hAnsi="標楷體" w:hint="eastAsia"/>
        </w:rPr>
        <w:t>及</w:t>
      </w:r>
      <w:r w:rsidR="00B61412" w:rsidRPr="002D1F4A">
        <w:rPr>
          <w:rFonts w:hAnsi="標楷體" w:hint="eastAsia"/>
        </w:rPr>
        <w:t>「</w:t>
      </w:r>
      <w:r w:rsidR="00B61412" w:rsidRPr="002D1F4A">
        <w:rPr>
          <w:rFonts w:hAnsi="標楷體"/>
        </w:rPr>
        <w:t>租不起</w:t>
      </w:r>
      <w:r w:rsidR="00B61412" w:rsidRPr="002D1F4A">
        <w:rPr>
          <w:rFonts w:hAnsi="標楷體" w:hint="eastAsia"/>
        </w:rPr>
        <w:t>」</w:t>
      </w:r>
      <w:r w:rsidR="00B61412" w:rsidRPr="002D1F4A">
        <w:rPr>
          <w:rFonts w:hAnsi="標楷體"/>
        </w:rPr>
        <w:t>、</w:t>
      </w:r>
      <w:r w:rsidR="00B61412" w:rsidRPr="002D1F4A">
        <w:rPr>
          <w:rFonts w:hAnsi="標楷體" w:hint="eastAsia"/>
        </w:rPr>
        <w:t>「</w:t>
      </w:r>
      <w:r w:rsidR="00B61412" w:rsidRPr="002D1F4A">
        <w:rPr>
          <w:rFonts w:hAnsi="標楷體"/>
        </w:rPr>
        <w:t>租不好</w:t>
      </w:r>
      <w:r w:rsidR="00B61412" w:rsidRPr="002D1F4A">
        <w:rPr>
          <w:rFonts w:hAnsi="標楷體" w:hint="eastAsia"/>
        </w:rPr>
        <w:t>」</w:t>
      </w:r>
      <w:r w:rsidR="00B61412" w:rsidRPr="002D1F4A">
        <w:rPr>
          <w:rFonts w:hAnsi="標楷體"/>
        </w:rPr>
        <w:t>的程度，分別以</w:t>
      </w:r>
      <w:r w:rsidR="00B61412" w:rsidRPr="002D1F4A">
        <w:rPr>
          <w:rFonts w:hAnsi="標楷體" w:hint="eastAsia"/>
        </w:rPr>
        <w:t>「</w:t>
      </w:r>
      <w:r w:rsidR="004056D8" w:rsidRPr="002D1F4A">
        <w:rPr>
          <w:rFonts w:hAnsi="標楷體"/>
        </w:rPr>
        <w:t>政府直接興建社會住宅</w:t>
      </w:r>
      <w:r w:rsidR="00B61412" w:rsidRPr="002D1F4A">
        <w:rPr>
          <w:rFonts w:hAnsi="標楷體" w:hint="eastAsia"/>
        </w:rPr>
        <w:t>」</w:t>
      </w:r>
      <w:r w:rsidR="00B61412" w:rsidRPr="002D1F4A">
        <w:rPr>
          <w:rFonts w:hAnsi="標楷體"/>
        </w:rPr>
        <w:t>、</w:t>
      </w:r>
      <w:r w:rsidR="00B61412" w:rsidRPr="002D1F4A">
        <w:rPr>
          <w:rFonts w:hAnsi="標楷體" w:hint="eastAsia"/>
        </w:rPr>
        <w:t>「</w:t>
      </w:r>
      <w:r w:rsidR="00B61412" w:rsidRPr="002D1F4A">
        <w:rPr>
          <w:rFonts w:hAnsi="標楷體"/>
        </w:rPr>
        <w:t>社會住宅包租代管</w:t>
      </w:r>
      <w:r w:rsidR="00B61412" w:rsidRPr="002D1F4A">
        <w:rPr>
          <w:rFonts w:hAnsi="標楷體" w:hint="eastAsia"/>
        </w:rPr>
        <w:t>」</w:t>
      </w:r>
      <w:r w:rsidR="002F4D42" w:rsidRPr="002D1F4A">
        <w:rPr>
          <w:rFonts w:hAnsi="標楷體" w:hint="eastAsia"/>
        </w:rPr>
        <w:t>及</w:t>
      </w:r>
      <w:r w:rsidR="00B61412" w:rsidRPr="002D1F4A">
        <w:rPr>
          <w:rFonts w:hAnsi="標楷體" w:hint="eastAsia"/>
        </w:rPr>
        <w:t>「</w:t>
      </w:r>
      <w:r w:rsidR="00B61412" w:rsidRPr="002D1F4A">
        <w:rPr>
          <w:rFonts w:hAnsi="標楷體"/>
        </w:rPr>
        <w:t>租金補貼</w:t>
      </w:r>
      <w:r w:rsidR="00B61412" w:rsidRPr="002D1F4A">
        <w:rPr>
          <w:rFonts w:hAnsi="標楷體" w:hint="eastAsia"/>
        </w:rPr>
        <w:t>」</w:t>
      </w:r>
      <w:r w:rsidR="00B61412" w:rsidRPr="002D1F4A">
        <w:rPr>
          <w:rFonts w:hAnsi="標楷體"/>
        </w:rPr>
        <w:t>應對。</w:t>
      </w:r>
    </w:p>
    <w:p w14:paraId="0776F3B8" w14:textId="679721C2" w:rsidR="0052173B" w:rsidRPr="002D1F4A" w:rsidRDefault="00A9362E" w:rsidP="005D352D">
      <w:pPr>
        <w:pStyle w:val="5"/>
        <w:overflowPunct w:val="0"/>
        <w:rPr>
          <w:rFonts w:hAnsi="標楷體"/>
        </w:rPr>
      </w:pPr>
      <w:r w:rsidRPr="002D1F4A">
        <w:rPr>
          <w:rFonts w:hAnsi="標楷體" w:hint="eastAsia"/>
        </w:rPr>
        <w:t>強化社會福利</w:t>
      </w:r>
      <w:r w:rsidR="00C6395F" w:rsidRPr="002D1F4A">
        <w:rPr>
          <w:rFonts w:hAnsi="標楷體" w:hint="eastAsia"/>
        </w:rPr>
        <w:t>扮演角色</w:t>
      </w:r>
      <w:r w:rsidR="0052173B" w:rsidRPr="002D1F4A">
        <w:rPr>
          <w:rFonts w:hAnsi="標楷體" w:hint="eastAsia"/>
        </w:rPr>
        <w:t>：</w:t>
      </w:r>
      <w:r w:rsidR="0052173B" w:rsidRPr="002D1F4A">
        <w:rPr>
          <w:rFonts w:hAnsi="標楷體"/>
        </w:rPr>
        <w:t>「租不到」</w:t>
      </w:r>
      <w:r w:rsidR="00C6395F" w:rsidRPr="002D1F4A">
        <w:rPr>
          <w:rFonts w:hAnsi="標楷體" w:hint="eastAsia"/>
        </w:rPr>
        <w:t>的</w:t>
      </w:r>
      <w:r w:rsidR="0052173B" w:rsidRPr="002D1F4A">
        <w:rPr>
          <w:rFonts w:hAnsi="標楷體" w:hint="eastAsia"/>
        </w:rPr>
        <w:t>問題</w:t>
      </w:r>
      <w:r w:rsidR="00C6395F" w:rsidRPr="002D1F4A">
        <w:rPr>
          <w:rFonts w:hAnsi="標楷體" w:hint="eastAsia"/>
        </w:rPr>
        <w:t>非常複雜，</w:t>
      </w:r>
      <w:r w:rsidR="0052173B" w:rsidRPr="002D1F4A">
        <w:rPr>
          <w:rFonts w:hAnsi="標楷體"/>
        </w:rPr>
        <w:t>涉及出租人偏見、租賃意願、</w:t>
      </w:r>
      <w:r w:rsidR="00C87B9F" w:rsidRPr="002D1F4A">
        <w:rPr>
          <w:rFonts w:hAnsi="標楷體" w:hint="eastAsia"/>
        </w:rPr>
        <w:t>特定弱勢族群</w:t>
      </w:r>
      <w:r w:rsidR="0052173B" w:rsidRPr="002D1F4A">
        <w:rPr>
          <w:rFonts w:hAnsi="標楷體"/>
        </w:rPr>
        <w:t>遭受排斥等人性因素，</w:t>
      </w:r>
      <w:r w:rsidR="00C6395F" w:rsidRPr="002D1F4A">
        <w:rPr>
          <w:rFonts w:hAnsi="標楷體" w:hint="eastAsia"/>
        </w:rPr>
        <w:t>建議</w:t>
      </w:r>
      <w:r w:rsidR="0052173B" w:rsidRPr="002D1F4A">
        <w:rPr>
          <w:rFonts w:hAnsi="標楷體"/>
        </w:rPr>
        <w:t>結合社會福利體系、社會工作資源及跨部門協作，導入更多元</w:t>
      </w:r>
      <w:r w:rsidR="00C6395F" w:rsidRPr="002D1F4A">
        <w:rPr>
          <w:rFonts w:hAnsi="標楷體" w:hint="eastAsia"/>
        </w:rPr>
        <w:t>的</w:t>
      </w:r>
      <w:r w:rsidR="0052173B" w:rsidRPr="002D1F4A">
        <w:rPr>
          <w:rFonts w:hAnsi="標楷體"/>
        </w:rPr>
        <w:t>支持配套措施</w:t>
      </w:r>
      <w:r w:rsidR="00C6395F" w:rsidRPr="002D1F4A">
        <w:rPr>
          <w:rFonts w:hAnsi="標楷體" w:hint="eastAsia"/>
        </w:rPr>
        <w:t>，並納入</w:t>
      </w:r>
      <w:r w:rsidR="0052173B" w:rsidRPr="002D1F4A">
        <w:rPr>
          <w:rFonts w:hAnsi="標楷體"/>
        </w:rPr>
        <w:t>社工角色</w:t>
      </w:r>
      <w:r w:rsidR="0052173B" w:rsidRPr="002D1F4A">
        <w:rPr>
          <w:rFonts w:hAnsi="標楷體" w:hint="eastAsia"/>
        </w:rPr>
        <w:t>，</w:t>
      </w:r>
      <w:r w:rsidR="00C6395F" w:rsidRPr="002D1F4A">
        <w:rPr>
          <w:rFonts w:hAnsi="標楷體"/>
          <w:szCs w:val="32"/>
        </w:rPr>
        <w:t>負責</w:t>
      </w:r>
      <w:r w:rsidR="00C87B9F" w:rsidRPr="002D1F4A">
        <w:rPr>
          <w:rFonts w:hAnsi="標楷體" w:hint="eastAsia"/>
          <w:szCs w:val="32"/>
        </w:rPr>
        <w:t>特定弱勢族群</w:t>
      </w:r>
      <w:r w:rsidR="00C6395F" w:rsidRPr="002D1F4A">
        <w:rPr>
          <w:rFonts w:hAnsi="標楷體"/>
          <w:szCs w:val="32"/>
        </w:rPr>
        <w:t>入住前</w:t>
      </w:r>
      <w:r w:rsidR="00A44781" w:rsidRPr="002D1F4A">
        <w:rPr>
          <w:rFonts w:hAnsi="標楷體" w:hint="eastAsia"/>
          <w:szCs w:val="32"/>
        </w:rPr>
        <w:t>的</w:t>
      </w:r>
      <w:r w:rsidR="00C6395F" w:rsidRPr="002D1F4A">
        <w:rPr>
          <w:rFonts w:hAnsi="標楷體"/>
          <w:szCs w:val="32"/>
        </w:rPr>
        <w:t>風險評估(如生活自理能力、健康狀況)、入住期間的定期關懷訪視</w:t>
      </w:r>
      <w:r w:rsidR="00C6395F" w:rsidRPr="002D1F4A">
        <w:rPr>
          <w:rFonts w:hAnsi="標楷體" w:hint="eastAsia"/>
          <w:szCs w:val="32"/>
        </w:rPr>
        <w:t>、</w:t>
      </w:r>
      <w:r w:rsidR="00C6395F" w:rsidRPr="002D1F4A">
        <w:rPr>
          <w:rFonts w:hAnsi="標楷體"/>
          <w:szCs w:val="32"/>
        </w:rPr>
        <w:t>突發事件處理(如急病、死亡、失聯等)</w:t>
      </w:r>
      <w:r w:rsidR="00C6395F" w:rsidRPr="002D1F4A">
        <w:rPr>
          <w:rFonts w:hAnsi="標楷體" w:hint="eastAsia"/>
          <w:szCs w:val="32"/>
        </w:rPr>
        <w:t>及後續</w:t>
      </w:r>
      <w:r w:rsidR="0052173B" w:rsidRPr="002D1F4A">
        <w:rPr>
          <w:rFonts w:hAnsi="標楷體"/>
        </w:rPr>
        <w:t>資源轉介</w:t>
      </w:r>
      <w:r w:rsidR="00C6395F" w:rsidRPr="002D1F4A">
        <w:rPr>
          <w:rFonts w:hAnsi="標楷體" w:hint="eastAsia"/>
        </w:rPr>
        <w:t>(如</w:t>
      </w:r>
      <w:r w:rsidR="00C87B9F" w:rsidRPr="002D1F4A">
        <w:rPr>
          <w:rFonts w:hAnsi="標楷體" w:hint="eastAsia"/>
          <w:szCs w:val="32"/>
        </w:rPr>
        <w:t>臨終服務、遺物清理、居家照顧轉介</w:t>
      </w:r>
      <w:r w:rsidR="00C6395F" w:rsidRPr="002D1F4A">
        <w:rPr>
          <w:rFonts w:hAnsi="標楷體" w:hint="eastAsia"/>
          <w:szCs w:val="32"/>
        </w:rPr>
        <w:t>)</w:t>
      </w:r>
      <w:r w:rsidR="0052173B" w:rsidRPr="002D1F4A">
        <w:rPr>
          <w:rFonts w:hAnsi="標楷體"/>
        </w:rPr>
        <w:t>，</w:t>
      </w:r>
      <w:r w:rsidR="00C6395F" w:rsidRPr="002D1F4A">
        <w:rPr>
          <w:rFonts w:hAnsi="標楷體"/>
          <w:szCs w:val="32"/>
        </w:rPr>
        <w:t>避免</w:t>
      </w:r>
      <w:r w:rsidR="00A44781" w:rsidRPr="002D1F4A">
        <w:rPr>
          <w:rFonts w:hAnsi="標楷體" w:hint="eastAsia"/>
          <w:szCs w:val="32"/>
        </w:rPr>
        <w:t>由</w:t>
      </w:r>
      <w:r w:rsidR="00C6395F" w:rsidRPr="002D1F4A">
        <w:rPr>
          <w:rFonts w:hAnsi="標楷體"/>
          <w:szCs w:val="32"/>
        </w:rPr>
        <w:t>房東獨自承擔壓力與風險。</w:t>
      </w:r>
    </w:p>
    <w:p w14:paraId="33753794" w14:textId="3C97BF02" w:rsidR="00C87B9F" w:rsidRPr="002D1F4A" w:rsidRDefault="00C87B9F" w:rsidP="005D352D">
      <w:pPr>
        <w:pStyle w:val="5"/>
        <w:overflowPunct w:val="0"/>
        <w:rPr>
          <w:rFonts w:hAnsi="標楷體"/>
        </w:rPr>
      </w:pPr>
      <w:r w:rsidRPr="002D1F4A">
        <w:rPr>
          <w:rFonts w:hAnsi="標楷體" w:hint="eastAsia"/>
          <w:szCs w:val="32"/>
        </w:rPr>
        <w:lastRenderedPageBreak/>
        <w:t>提高「愛心房東」誘因：考慮設立「愛心房東補助方案」之可行性，針對願意租屋給特定弱勢族群的房東，提供</w:t>
      </w:r>
      <w:r w:rsidR="00A864DE" w:rsidRPr="002D1F4A">
        <w:rPr>
          <w:rFonts w:hAnsi="標楷體" w:hint="eastAsia"/>
          <w:szCs w:val="32"/>
        </w:rPr>
        <w:t>獎勵</w:t>
      </w:r>
      <w:r w:rsidRPr="002D1F4A">
        <w:rPr>
          <w:rFonts w:hAnsi="標楷體" w:hint="eastAsia"/>
          <w:szCs w:val="32"/>
        </w:rPr>
        <w:t>，而非僅補助業者。</w:t>
      </w:r>
    </w:p>
    <w:p w14:paraId="5489A891" w14:textId="149AA9D4" w:rsidR="00DF4D5D" w:rsidRPr="002D1F4A" w:rsidRDefault="007D2CB3" w:rsidP="005D352D">
      <w:pPr>
        <w:pStyle w:val="5"/>
        <w:overflowPunct w:val="0"/>
        <w:rPr>
          <w:rFonts w:hAnsi="標楷體"/>
        </w:rPr>
      </w:pPr>
      <w:r w:rsidRPr="002D1F4A">
        <w:rPr>
          <w:rFonts w:hAnsi="標楷體" w:hint="eastAsia"/>
        </w:rPr>
        <w:t>讓「社會住宅</w:t>
      </w:r>
      <w:r w:rsidRPr="002D1F4A">
        <w:rPr>
          <w:rFonts w:hAnsi="標楷體"/>
        </w:rPr>
        <w:t>包租代管</w:t>
      </w:r>
      <w:r w:rsidRPr="002D1F4A">
        <w:rPr>
          <w:rFonts w:hAnsi="標楷體" w:hint="eastAsia"/>
        </w:rPr>
        <w:t>」</w:t>
      </w:r>
      <w:r w:rsidRPr="002D1F4A">
        <w:rPr>
          <w:rFonts w:hAnsi="標楷體"/>
        </w:rPr>
        <w:t>更具效益</w:t>
      </w:r>
      <w:r w:rsidRPr="002D1F4A">
        <w:rPr>
          <w:rFonts w:hAnsi="標楷體" w:hint="eastAsia"/>
        </w:rPr>
        <w:t>：「</w:t>
      </w:r>
      <w:r w:rsidRPr="002D1F4A">
        <w:rPr>
          <w:rFonts w:hAnsi="標楷體"/>
        </w:rPr>
        <w:t>包租</w:t>
      </w:r>
      <w:r w:rsidRPr="002D1F4A">
        <w:rPr>
          <w:rFonts w:hAnsi="標楷體" w:hint="eastAsia"/>
        </w:rPr>
        <w:t>」</w:t>
      </w:r>
      <w:r w:rsidRPr="002D1F4A">
        <w:rPr>
          <w:rFonts w:hAnsi="標楷體"/>
        </w:rPr>
        <w:t>比</w:t>
      </w:r>
      <w:r w:rsidRPr="002D1F4A">
        <w:rPr>
          <w:rFonts w:hAnsi="標楷體" w:hint="eastAsia"/>
        </w:rPr>
        <w:t>「</w:t>
      </w:r>
      <w:r w:rsidRPr="002D1F4A">
        <w:rPr>
          <w:rFonts w:hAnsi="標楷體"/>
        </w:rPr>
        <w:t>代管</w:t>
      </w:r>
      <w:r w:rsidRPr="002D1F4A">
        <w:rPr>
          <w:rFonts w:hAnsi="標楷體" w:hint="eastAsia"/>
        </w:rPr>
        <w:t>」</w:t>
      </w:r>
      <w:r w:rsidRPr="002D1F4A">
        <w:rPr>
          <w:rFonts w:hAnsi="標楷體"/>
        </w:rPr>
        <w:t>更能協助弱勢者，建議政府增加補助誘因，並鼓勵媒合特定弱勢族群</w:t>
      </w:r>
      <w:r w:rsidR="00E435AC" w:rsidRPr="002D1F4A">
        <w:rPr>
          <w:rFonts w:hAnsi="標楷體"/>
        </w:rPr>
        <w:t>(</w:t>
      </w:r>
      <w:r w:rsidRPr="002D1F4A">
        <w:rPr>
          <w:rFonts w:hAnsi="標楷體"/>
        </w:rPr>
        <w:t>如獨居長者、身心障礙者</w:t>
      </w:r>
      <w:r w:rsidR="00C87B9F" w:rsidRPr="002D1F4A">
        <w:rPr>
          <w:rFonts w:hAnsi="標楷體" w:hint="eastAsia"/>
        </w:rPr>
        <w:t>等</w:t>
      </w:r>
      <w:r w:rsidR="00E435AC" w:rsidRPr="002D1F4A">
        <w:rPr>
          <w:rFonts w:hAnsi="標楷體"/>
        </w:rPr>
        <w:t>)</w:t>
      </w:r>
      <w:r w:rsidRPr="002D1F4A">
        <w:rPr>
          <w:rFonts w:hAnsi="標楷體"/>
        </w:rPr>
        <w:t>。</w:t>
      </w:r>
    </w:p>
    <w:p w14:paraId="4E19C121" w14:textId="3200D93C" w:rsidR="007D2CB3" w:rsidRPr="002D1F4A" w:rsidRDefault="00716E10" w:rsidP="005D352D">
      <w:pPr>
        <w:pStyle w:val="5"/>
        <w:overflowPunct w:val="0"/>
        <w:rPr>
          <w:rFonts w:hAnsi="標楷體"/>
        </w:rPr>
      </w:pPr>
      <w:r w:rsidRPr="002D1F4A">
        <w:rPr>
          <w:rFonts w:hAnsi="標楷體" w:hint="eastAsia"/>
        </w:rPr>
        <w:t>整合</w:t>
      </w:r>
      <w:r w:rsidR="007D2CB3" w:rsidRPr="002D1F4A">
        <w:rPr>
          <w:rFonts w:hAnsi="標楷體"/>
        </w:rPr>
        <w:t>資訊平台</w:t>
      </w:r>
      <w:r w:rsidR="007D2CB3" w:rsidRPr="002D1F4A">
        <w:rPr>
          <w:rFonts w:hAnsi="標楷體" w:hint="eastAsia"/>
        </w:rPr>
        <w:t>：</w:t>
      </w:r>
      <w:r w:rsidRPr="002D1F4A">
        <w:rPr>
          <w:rFonts w:hAnsi="標楷體" w:hint="eastAsia"/>
        </w:rPr>
        <w:t>政府應設立「</w:t>
      </w:r>
      <w:r w:rsidRPr="002D1F4A">
        <w:rPr>
          <w:rFonts w:hAnsi="標楷體"/>
        </w:rPr>
        <w:t>社會住宅</w:t>
      </w:r>
      <w:r w:rsidRPr="002D1F4A">
        <w:rPr>
          <w:rFonts w:hAnsi="標楷體" w:hint="eastAsia"/>
        </w:rPr>
        <w:t>登記平台」，整合跨部門資料以提升媒合效率與資源配置</w:t>
      </w:r>
      <w:r w:rsidR="008B5BA4" w:rsidRPr="002D1F4A">
        <w:rPr>
          <w:rFonts w:hAnsi="標楷體" w:hint="eastAsia"/>
        </w:rPr>
        <w:t>，並</w:t>
      </w:r>
      <w:r w:rsidR="008B5BA4" w:rsidRPr="002D1F4A">
        <w:rPr>
          <w:rFonts w:hAnsi="標楷體"/>
        </w:rPr>
        <w:t>設置</w:t>
      </w:r>
      <w:r w:rsidR="008B5BA4" w:rsidRPr="002D1F4A">
        <w:rPr>
          <w:rFonts w:hAnsi="標楷體" w:hint="eastAsia"/>
        </w:rPr>
        <w:t>特定族群(如高齡者、身心障礙者等)</w:t>
      </w:r>
      <w:r w:rsidR="008B5BA4" w:rsidRPr="002D1F4A">
        <w:rPr>
          <w:rFonts w:hAnsi="標楷體"/>
        </w:rPr>
        <w:t>租屋協助站</w:t>
      </w:r>
      <w:r w:rsidR="008B5BA4" w:rsidRPr="002D1F4A">
        <w:rPr>
          <w:rFonts w:hAnsi="標楷體" w:hint="eastAsia"/>
        </w:rPr>
        <w:t>，進行</w:t>
      </w:r>
      <w:r w:rsidR="008B5BA4" w:rsidRPr="002D1F4A">
        <w:rPr>
          <w:rFonts w:hAnsi="標楷體"/>
        </w:rPr>
        <w:t>「需求導向」資料分析，持續掌握各族群的租屋困境與需求變化</w:t>
      </w:r>
      <w:r w:rsidR="008B5BA4" w:rsidRPr="002D1F4A">
        <w:rPr>
          <w:rFonts w:hAnsi="標楷體" w:hint="eastAsia"/>
        </w:rPr>
        <w:t>，</w:t>
      </w:r>
      <w:r w:rsidR="0052173B" w:rsidRPr="002D1F4A">
        <w:rPr>
          <w:rFonts w:hAnsi="標楷體"/>
        </w:rPr>
        <w:t>解決數位落差</w:t>
      </w:r>
      <w:r w:rsidR="008B5BA4" w:rsidRPr="002D1F4A">
        <w:rPr>
          <w:rFonts w:hAnsi="標楷體" w:hint="eastAsia"/>
        </w:rPr>
        <w:t>問題。</w:t>
      </w:r>
    </w:p>
    <w:p w14:paraId="6C98356C" w14:textId="65FE230C" w:rsidR="007D2CB3" w:rsidRPr="002D1F4A" w:rsidRDefault="00716E10" w:rsidP="005D352D">
      <w:pPr>
        <w:pStyle w:val="5"/>
        <w:overflowPunct w:val="0"/>
        <w:rPr>
          <w:rFonts w:hAnsi="標楷體"/>
        </w:rPr>
      </w:pPr>
      <w:r w:rsidRPr="002D1F4A">
        <w:rPr>
          <w:rFonts w:hAnsi="標楷體"/>
        </w:rPr>
        <w:t>「</w:t>
      </w:r>
      <w:r w:rsidR="00E915C5" w:rsidRPr="002D1F4A">
        <w:rPr>
          <w:rFonts w:hAnsi="標楷體" w:hint="eastAsia"/>
        </w:rPr>
        <w:t>安居</w:t>
      </w:r>
      <w:r w:rsidR="00E915C5" w:rsidRPr="002D1F4A">
        <w:rPr>
          <w:rFonts w:hAnsi="標楷體"/>
        </w:rPr>
        <w:t>脆弱族群</w:t>
      </w:r>
      <w:r w:rsidRPr="002D1F4A">
        <w:rPr>
          <w:rFonts w:hAnsi="標楷體"/>
        </w:rPr>
        <w:t>」</w:t>
      </w:r>
      <w:r w:rsidR="007D2CB3" w:rsidRPr="002D1F4A">
        <w:rPr>
          <w:rFonts w:hAnsi="標楷體"/>
        </w:rPr>
        <w:t>租屋支持機制</w:t>
      </w:r>
      <w:r w:rsidR="007D2CB3" w:rsidRPr="002D1F4A">
        <w:rPr>
          <w:rFonts w:hAnsi="標楷體" w:hint="eastAsia"/>
        </w:rPr>
        <w:t>：</w:t>
      </w:r>
      <w:r w:rsidR="007D2CB3" w:rsidRPr="002D1F4A">
        <w:rPr>
          <w:rFonts w:hAnsi="標楷體"/>
        </w:rPr>
        <w:t>建立友善房東制度、</w:t>
      </w:r>
      <w:r w:rsidR="008B5BA4" w:rsidRPr="002D1F4A">
        <w:rPr>
          <w:rFonts w:hAnsi="標楷體"/>
        </w:rPr>
        <w:t>提供脆弱家庭配額、設立支持服務中心、簡化補貼申請流程，提高「</w:t>
      </w:r>
      <w:r w:rsidR="008B5BA4" w:rsidRPr="002D1F4A">
        <w:rPr>
          <w:rFonts w:hAnsi="標楷體" w:hint="eastAsia"/>
        </w:rPr>
        <w:t>安居</w:t>
      </w:r>
      <w:r w:rsidR="008B5BA4" w:rsidRPr="002D1F4A">
        <w:rPr>
          <w:rFonts w:hAnsi="標楷體"/>
        </w:rPr>
        <w:t>脆弱族群」</w:t>
      </w:r>
      <w:r w:rsidR="008B5BA4" w:rsidRPr="002D1F4A">
        <w:rPr>
          <w:rFonts w:hAnsi="標楷體" w:hint="eastAsia"/>
        </w:rPr>
        <w:t>租屋</w:t>
      </w:r>
      <w:r w:rsidR="008B5BA4" w:rsidRPr="002D1F4A">
        <w:rPr>
          <w:rFonts w:hAnsi="標楷體"/>
        </w:rPr>
        <w:t>可近性。</w:t>
      </w:r>
    </w:p>
    <w:p w14:paraId="74890DF5" w14:textId="7C4A250D" w:rsidR="00BF59BB" w:rsidRPr="002D1F4A" w:rsidRDefault="00BF59BB" w:rsidP="005D352D">
      <w:pPr>
        <w:pStyle w:val="3"/>
        <w:overflowPunct w:val="0"/>
        <w:rPr>
          <w:rFonts w:hAnsi="標楷體"/>
        </w:rPr>
      </w:pPr>
      <w:r w:rsidRPr="002D1F4A">
        <w:rPr>
          <w:rFonts w:hAnsi="標楷體" w:hint="eastAsia"/>
        </w:rPr>
        <w:t>此外，OURs都市改革組織、</w:t>
      </w:r>
      <w:r w:rsidR="00C564B6" w:rsidRPr="002D1F4A">
        <w:rPr>
          <w:rFonts w:hAnsi="標楷體" w:hint="eastAsia"/>
        </w:rPr>
        <w:t>財團法人</w:t>
      </w:r>
      <w:r w:rsidRPr="002D1F4A">
        <w:rPr>
          <w:rFonts w:hAnsi="標楷體" w:hint="eastAsia"/>
        </w:rPr>
        <w:t>崔媽媽基金會、社會住宅推動聯盟等</w:t>
      </w:r>
      <w:r w:rsidR="005C2105" w:rsidRPr="002D1F4A">
        <w:rPr>
          <w:rFonts w:hAnsi="標楷體" w:hint="eastAsia"/>
        </w:rPr>
        <w:t>民間團體</w:t>
      </w:r>
      <w:r w:rsidRPr="002D1F4A">
        <w:rPr>
          <w:rFonts w:hAnsi="標楷體" w:hint="eastAsia"/>
        </w:rPr>
        <w:t>於114年6月17日召開記者會，亦提出</w:t>
      </w:r>
      <w:r w:rsidR="008F4A4C" w:rsidRPr="002D1F4A">
        <w:rPr>
          <w:rFonts w:hAnsi="標楷體" w:hint="eastAsia"/>
        </w:rPr>
        <w:t>下列</w:t>
      </w:r>
      <w:r w:rsidRPr="002D1F4A">
        <w:rPr>
          <w:rFonts w:hAnsi="標楷體" w:hint="eastAsia"/>
        </w:rPr>
        <w:t>主張：</w:t>
      </w:r>
    </w:p>
    <w:p w14:paraId="48E96138" w14:textId="77777777" w:rsidR="00BF59BB" w:rsidRPr="002D1F4A" w:rsidRDefault="00BF59BB" w:rsidP="005D352D">
      <w:pPr>
        <w:pStyle w:val="4"/>
        <w:overflowPunct w:val="0"/>
        <w:ind w:left="1701"/>
        <w:rPr>
          <w:rFonts w:hAnsi="標楷體"/>
          <w:bCs/>
        </w:rPr>
      </w:pPr>
      <w:r w:rsidRPr="002D1F4A">
        <w:rPr>
          <w:rFonts w:hAnsi="標楷體" w:hint="eastAsia"/>
          <w:bCs/>
        </w:rPr>
        <w:t>弱勢居住協助為住宅政策的重要項目，但不是只有硬體</w:t>
      </w:r>
      <w:r w:rsidR="00E435AC" w:rsidRPr="002D1F4A">
        <w:rPr>
          <w:rFonts w:hAnsi="標楷體" w:hint="eastAsia"/>
          <w:bCs/>
        </w:rPr>
        <w:t>(</w:t>
      </w:r>
      <w:r w:rsidRPr="002D1F4A">
        <w:rPr>
          <w:rFonts w:hAnsi="標楷體" w:hint="eastAsia"/>
          <w:bCs/>
        </w:rPr>
        <w:t>房子</w:t>
      </w:r>
      <w:r w:rsidR="00E435AC" w:rsidRPr="002D1F4A">
        <w:rPr>
          <w:rFonts w:hAnsi="標楷體" w:hint="eastAsia"/>
          <w:bCs/>
        </w:rPr>
        <w:t>)</w:t>
      </w:r>
      <w:r w:rsidRPr="002D1F4A">
        <w:rPr>
          <w:rFonts w:hAnsi="標楷體" w:hint="eastAsia"/>
          <w:bCs/>
        </w:rPr>
        <w:t>，還要有配套的「居住社會福利」。</w:t>
      </w:r>
    </w:p>
    <w:p w14:paraId="3C438CDE" w14:textId="29BAB0C0" w:rsidR="009154A1" w:rsidRPr="002D1F4A" w:rsidRDefault="009154A1" w:rsidP="005D352D">
      <w:pPr>
        <w:pStyle w:val="4"/>
        <w:overflowPunct w:val="0"/>
        <w:ind w:left="1701"/>
        <w:rPr>
          <w:rFonts w:hAnsi="標楷體"/>
          <w:bCs/>
        </w:rPr>
      </w:pPr>
      <w:r w:rsidRPr="002D1F4A">
        <w:rPr>
          <w:rFonts w:hAnsi="標楷體" w:hint="eastAsia"/>
          <w:bCs/>
        </w:rPr>
        <w:t>但此議題由於分屬內政部與衛生福利部</w:t>
      </w:r>
      <w:r w:rsidR="00CB49DF" w:rsidRPr="002D1F4A">
        <w:rPr>
          <w:rFonts w:hAnsi="標楷體" w:hint="eastAsia"/>
          <w:bCs/>
        </w:rPr>
        <w:t>權責</w:t>
      </w:r>
      <w:r w:rsidRPr="002D1F4A">
        <w:rPr>
          <w:rFonts w:hAnsi="標楷體" w:hint="eastAsia"/>
          <w:bCs/>
        </w:rPr>
        <w:t>，造成相關資源難以整合。如社會住宅與包租代管</w:t>
      </w:r>
      <w:r w:rsidR="001B6EDA" w:rsidRPr="002D1F4A">
        <w:rPr>
          <w:rFonts w:hAnsi="標楷體" w:hint="eastAsia"/>
          <w:bCs/>
        </w:rPr>
        <w:t>對於</w:t>
      </w:r>
      <w:r w:rsidRPr="002D1F4A">
        <w:rPr>
          <w:rFonts w:hAnsi="標楷體" w:hint="eastAsia"/>
          <w:bCs/>
        </w:rPr>
        <w:t>弱勢承租戶的配套福利服務、社會福利機構進駐社會住宅的相關程序等，都有不盡完善之處。關鍵在於目前住宅法中，就如何與社會福利基本法銜接、社政部門與住宅部門如何分工協作、以及福利如何導入住宅政策等，</w:t>
      </w:r>
      <w:r w:rsidR="001B6EDA" w:rsidRPr="002D1F4A">
        <w:rPr>
          <w:rFonts w:hAnsi="標楷體" w:hint="eastAsia"/>
          <w:bCs/>
        </w:rPr>
        <w:t>仍</w:t>
      </w:r>
      <w:r w:rsidRPr="002D1F4A">
        <w:rPr>
          <w:rFonts w:hAnsi="標楷體" w:hint="eastAsia"/>
          <w:bCs/>
        </w:rPr>
        <w:t>欠缺相關法源、權責機制與相關項目規範。</w:t>
      </w:r>
    </w:p>
    <w:p w14:paraId="067FED3B" w14:textId="7D8E6D6D" w:rsidR="000328C9" w:rsidRPr="002D1F4A" w:rsidRDefault="00716E10" w:rsidP="005D352D">
      <w:pPr>
        <w:pStyle w:val="3"/>
        <w:overflowPunct w:val="0"/>
        <w:rPr>
          <w:rFonts w:hAnsi="標楷體"/>
        </w:rPr>
      </w:pPr>
      <w:r w:rsidRPr="002D1F4A">
        <w:rPr>
          <w:rFonts w:hAnsi="標楷體" w:hint="eastAsia"/>
        </w:rPr>
        <w:lastRenderedPageBreak/>
        <w:t>綜上，</w:t>
      </w:r>
      <w:r w:rsidR="00C96CD2" w:rsidRPr="002D1F4A">
        <w:rPr>
          <w:rFonts w:hAnsi="標楷體"/>
        </w:rPr>
        <w:t>在都市化與市場機制下，「租不到</w:t>
      </w:r>
      <w:r w:rsidR="00C96CD2" w:rsidRPr="002D1F4A">
        <w:rPr>
          <w:rFonts w:hAnsi="標楷體" w:hint="eastAsia"/>
        </w:rPr>
        <w:t>」</w:t>
      </w:r>
      <w:r w:rsidR="00C96CD2" w:rsidRPr="002D1F4A">
        <w:rPr>
          <w:rFonts w:hAnsi="標楷體"/>
        </w:rPr>
        <w:t>、</w:t>
      </w:r>
      <w:r w:rsidR="00C96CD2" w:rsidRPr="002D1F4A">
        <w:rPr>
          <w:rFonts w:hAnsi="標楷體" w:hint="eastAsia"/>
        </w:rPr>
        <w:t>「</w:t>
      </w:r>
      <w:r w:rsidR="00C96CD2" w:rsidRPr="002D1F4A">
        <w:rPr>
          <w:rFonts w:hAnsi="標楷體"/>
        </w:rPr>
        <w:t>租不起</w:t>
      </w:r>
      <w:r w:rsidR="00C96CD2" w:rsidRPr="002D1F4A">
        <w:rPr>
          <w:rFonts w:hAnsi="標楷體" w:hint="eastAsia"/>
        </w:rPr>
        <w:t>」</w:t>
      </w:r>
      <w:r w:rsidR="00C96CD2" w:rsidRPr="002D1F4A">
        <w:rPr>
          <w:rFonts w:hAnsi="標楷體"/>
        </w:rPr>
        <w:t>、</w:t>
      </w:r>
      <w:r w:rsidR="00C96CD2" w:rsidRPr="002D1F4A">
        <w:rPr>
          <w:rFonts w:hAnsi="標楷體" w:hint="eastAsia"/>
        </w:rPr>
        <w:t>「</w:t>
      </w:r>
      <w:r w:rsidR="00C96CD2" w:rsidRPr="002D1F4A">
        <w:rPr>
          <w:rFonts w:hAnsi="標楷體"/>
        </w:rPr>
        <w:t>租不好」</w:t>
      </w:r>
      <w:r w:rsidR="00C96CD2" w:rsidRPr="002D1F4A">
        <w:rPr>
          <w:rFonts w:hAnsi="標楷體" w:hint="eastAsia"/>
        </w:rPr>
        <w:t>已</w:t>
      </w:r>
      <w:r w:rsidR="00C96CD2" w:rsidRPr="002D1F4A">
        <w:rPr>
          <w:rFonts w:hAnsi="標楷體"/>
        </w:rPr>
        <w:t>成為</w:t>
      </w:r>
      <w:r w:rsidR="00C96CD2" w:rsidRPr="002D1F4A">
        <w:rPr>
          <w:rFonts w:hAnsi="標楷體" w:hint="eastAsia"/>
        </w:rPr>
        <w:t>都會區</w:t>
      </w:r>
      <w:r w:rsidR="00C96CD2" w:rsidRPr="002D1F4A">
        <w:rPr>
          <w:rFonts w:hAnsi="標楷體"/>
        </w:rPr>
        <w:t>弱勢族群居住困境的核心。</w:t>
      </w:r>
      <w:r w:rsidR="00C96CD2" w:rsidRPr="002D1F4A">
        <w:rPr>
          <w:rFonts w:hAnsi="標楷體" w:hint="eastAsia"/>
        </w:rPr>
        <w:t>鑒於</w:t>
      </w:r>
      <w:r w:rsidR="00C96CD2" w:rsidRPr="002D1F4A">
        <w:rPr>
          <w:rFonts w:hAnsi="標楷體"/>
        </w:rPr>
        <w:t>社會住宅與</w:t>
      </w:r>
      <w:r w:rsidR="00C96CD2" w:rsidRPr="002D1F4A">
        <w:rPr>
          <w:rFonts w:hAnsi="標楷體" w:hint="eastAsia"/>
        </w:rPr>
        <w:t>「社會住宅</w:t>
      </w:r>
      <w:r w:rsidR="00C96CD2" w:rsidRPr="002D1F4A">
        <w:rPr>
          <w:rFonts w:hAnsi="標楷體"/>
        </w:rPr>
        <w:t>包租代管</w:t>
      </w:r>
      <w:r w:rsidR="00C96CD2" w:rsidRPr="002D1F4A">
        <w:rPr>
          <w:rFonts w:hAnsi="標楷體" w:hint="eastAsia"/>
        </w:rPr>
        <w:t>」</w:t>
      </w:r>
      <w:r w:rsidR="00C96CD2" w:rsidRPr="002D1F4A">
        <w:rPr>
          <w:rFonts w:hAnsi="標楷體"/>
        </w:rPr>
        <w:t>政策目標並非滿足所有人需求，而是補位市場失靈、保障</w:t>
      </w:r>
      <w:r w:rsidR="00C96CD2" w:rsidRPr="002D1F4A">
        <w:rPr>
          <w:rFonts w:hAnsi="標楷體" w:hint="eastAsia"/>
        </w:rPr>
        <w:t>「</w:t>
      </w:r>
      <w:r w:rsidR="006409F6" w:rsidRPr="002D1F4A">
        <w:rPr>
          <w:rFonts w:hAnsi="標楷體" w:hint="eastAsia"/>
        </w:rPr>
        <w:t>安居</w:t>
      </w:r>
      <w:r w:rsidR="00C96CD2" w:rsidRPr="002D1F4A">
        <w:rPr>
          <w:rFonts w:hAnsi="標楷體"/>
        </w:rPr>
        <w:t>脆弱群體</w:t>
      </w:r>
      <w:r w:rsidR="00C96CD2" w:rsidRPr="002D1F4A">
        <w:rPr>
          <w:rFonts w:hAnsi="標楷體" w:hint="eastAsia"/>
        </w:rPr>
        <w:t>」的</w:t>
      </w:r>
      <w:r w:rsidR="00C96CD2" w:rsidRPr="002D1F4A">
        <w:rPr>
          <w:rFonts w:hAnsi="標楷體"/>
        </w:rPr>
        <w:t>基本居住權</w:t>
      </w:r>
      <w:r w:rsidR="00A8742F" w:rsidRPr="002D1F4A">
        <w:rPr>
          <w:rFonts w:hAnsi="標楷體" w:hint="eastAsia"/>
        </w:rPr>
        <w:t>，故</w:t>
      </w:r>
      <w:r w:rsidR="00C96CD2" w:rsidRPr="002D1F4A">
        <w:rPr>
          <w:rFonts w:hAnsi="標楷體"/>
        </w:rPr>
        <w:t>面對有限供給與多元需求</w:t>
      </w:r>
      <w:r w:rsidR="00C96CD2" w:rsidRPr="002D1F4A">
        <w:rPr>
          <w:rFonts w:hAnsi="標楷體" w:hint="eastAsia"/>
        </w:rPr>
        <w:t>之當下</w:t>
      </w:r>
      <w:r w:rsidR="00C96CD2" w:rsidRPr="002D1F4A">
        <w:rPr>
          <w:rFonts w:hAnsi="標楷體"/>
        </w:rPr>
        <w:t>，政府</w:t>
      </w:r>
      <w:r w:rsidR="00C96CD2" w:rsidRPr="002D1F4A">
        <w:rPr>
          <w:rFonts w:hAnsi="標楷體" w:hint="eastAsia"/>
          <w:szCs w:val="48"/>
        </w:rPr>
        <w:t>應考量</w:t>
      </w:r>
      <w:r w:rsidR="00C96CD2" w:rsidRPr="002D1F4A">
        <w:rPr>
          <w:rFonts w:hAnsi="標楷體"/>
        </w:rPr>
        <w:t>弱勢族群</w:t>
      </w:r>
      <w:r w:rsidR="00C96CD2" w:rsidRPr="002D1F4A">
        <w:rPr>
          <w:rFonts w:hAnsi="標楷體" w:hint="eastAsia"/>
          <w:szCs w:val="48"/>
        </w:rPr>
        <w:t>面臨居住問題之輕重緩急，賦予個別政策不同的功能任務，讓政府</w:t>
      </w:r>
      <w:r w:rsidR="00C96CD2" w:rsidRPr="002D1F4A">
        <w:rPr>
          <w:rFonts w:hAnsi="標楷體" w:hint="eastAsia"/>
        </w:rPr>
        <w:t>整體</w:t>
      </w:r>
      <w:r w:rsidR="00C96CD2" w:rsidRPr="002D1F4A">
        <w:rPr>
          <w:rFonts w:hAnsi="標楷體" w:hint="eastAsia"/>
          <w:szCs w:val="48"/>
        </w:rPr>
        <w:t>資源發揮最佳配置，並將</w:t>
      </w:r>
      <w:r w:rsidR="00C96CD2" w:rsidRPr="002D1F4A">
        <w:rPr>
          <w:rFonts w:hAnsi="標楷體" w:hint="eastAsia"/>
        </w:rPr>
        <w:t>稀缺</w:t>
      </w:r>
      <w:r w:rsidR="00C96CD2" w:rsidRPr="002D1F4A">
        <w:rPr>
          <w:rFonts w:hAnsi="標楷體" w:hint="eastAsia"/>
          <w:szCs w:val="48"/>
        </w:rPr>
        <w:t>資源聚焦，優先協助高風險、急需安居的對象，落實「最需要者優先」原則</w:t>
      </w:r>
      <w:r w:rsidR="00C96CD2" w:rsidRPr="002D1F4A">
        <w:rPr>
          <w:rFonts w:hAnsi="標楷體"/>
        </w:rPr>
        <w:t>。</w:t>
      </w:r>
      <w:r w:rsidR="00C96CD2" w:rsidRPr="002D1F4A">
        <w:rPr>
          <w:rFonts w:hAnsi="標楷體" w:hint="eastAsia"/>
        </w:rPr>
        <w:t>同時</w:t>
      </w:r>
      <w:r w:rsidR="00C96CD2" w:rsidRPr="002D1F4A">
        <w:rPr>
          <w:rFonts w:hAnsi="標楷體"/>
        </w:rPr>
        <w:t>強化住宅政策與社會福利的橫向連結，建立跨部門協作機制與資訊整合平台，提升媒合效率與支持體系完整性</w:t>
      </w:r>
      <w:r w:rsidR="00C96CD2" w:rsidRPr="002D1F4A">
        <w:rPr>
          <w:rFonts w:hAnsi="標楷體" w:hint="eastAsia"/>
        </w:rPr>
        <w:t>，</w:t>
      </w:r>
      <w:r w:rsidR="00C96CD2" w:rsidRPr="002D1F4A">
        <w:rPr>
          <w:rFonts w:hAnsi="標楷體"/>
        </w:rPr>
        <w:t>真正回應弱勢族群的居住需求，</w:t>
      </w:r>
      <w:r w:rsidR="00C96CD2" w:rsidRPr="002D1F4A">
        <w:rPr>
          <w:rFonts w:hAnsi="標楷體" w:hint="eastAsia"/>
        </w:rPr>
        <w:t>以</w:t>
      </w:r>
      <w:r w:rsidR="00C96CD2" w:rsidRPr="002D1F4A">
        <w:rPr>
          <w:rFonts w:hAnsi="標楷體"/>
        </w:rPr>
        <w:t>實現居住正義。</w:t>
      </w:r>
    </w:p>
    <w:p w14:paraId="74BC95F8" w14:textId="4108C9E1" w:rsidR="00CA6923" w:rsidRPr="002D1F4A" w:rsidRDefault="00510EF0" w:rsidP="005D352D">
      <w:pPr>
        <w:pStyle w:val="2"/>
        <w:overflowPunct w:val="0"/>
        <w:ind w:left="1020" w:hanging="680"/>
        <w:rPr>
          <w:rFonts w:hAnsi="標楷體"/>
        </w:rPr>
      </w:pPr>
      <w:bookmarkStart w:id="15" w:name="_Hlk211346911"/>
      <w:bookmarkEnd w:id="5"/>
      <w:r w:rsidRPr="002D1F4A">
        <w:rPr>
          <w:rFonts w:hAnsi="標楷體" w:hint="eastAsia"/>
        </w:rPr>
        <w:t>內政部持續推動「租金補貼」政策，擴大照顧對象並提高補貼金額，期能照顧多元租屋族群。然而實務執行時恐因租屋黑市、詐騙風險與房東分潤等疑慮，導致補貼無法精準落實，造成資源錯置，甚至間接助長地區租金上漲。</w:t>
      </w:r>
      <w:bookmarkEnd w:id="15"/>
      <w:r w:rsidR="00A44781" w:rsidRPr="002D1F4A">
        <w:rPr>
          <w:rFonts w:hAnsi="標楷體" w:hint="eastAsia"/>
        </w:rPr>
        <w:t>是故，</w:t>
      </w:r>
      <w:r w:rsidR="0014779B" w:rsidRPr="002D1F4A">
        <w:rPr>
          <w:rFonts w:hAnsi="標楷體" w:hint="eastAsia"/>
        </w:rPr>
        <w:t>政府允應</w:t>
      </w:r>
      <w:r w:rsidR="0014779B" w:rsidRPr="002D1F4A">
        <w:rPr>
          <w:rFonts w:hAnsi="標楷體"/>
        </w:rPr>
        <w:t>建立常態化監測機制，</w:t>
      </w:r>
      <w:r w:rsidR="0014779B" w:rsidRPr="002D1F4A">
        <w:rPr>
          <w:rFonts w:hAnsi="標楷體" w:hint="eastAsia"/>
        </w:rPr>
        <w:t>避免</w:t>
      </w:r>
      <w:r w:rsidR="0014779B" w:rsidRPr="002D1F4A">
        <w:rPr>
          <w:rFonts w:hAnsi="標楷體"/>
        </w:rPr>
        <w:t>政策</w:t>
      </w:r>
      <w:r w:rsidR="0014779B" w:rsidRPr="002D1F4A">
        <w:rPr>
          <w:rFonts w:hAnsi="標楷體" w:hint="eastAsia"/>
        </w:rPr>
        <w:t>美意</w:t>
      </w:r>
      <w:r w:rsidR="0014779B" w:rsidRPr="002D1F4A">
        <w:rPr>
          <w:rFonts w:hAnsi="標楷體"/>
        </w:rPr>
        <w:t>被</w:t>
      </w:r>
      <w:r w:rsidR="0014779B" w:rsidRPr="002D1F4A">
        <w:rPr>
          <w:rFonts w:hAnsi="標楷體" w:hint="eastAsia"/>
        </w:rPr>
        <w:t>不當</w:t>
      </w:r>
      <w:r w:rsidR="0014779B" w:rsidRPr="002D1F4A">
        <w:rPr>
          <w:rFonts w:hAnsi="標楷體"/>
        </w:rPr>
        <w:t>扭曲。</w:t>
      </w:r>
    </w:p>
    <w:p w14:paraId="05EEEDF8" w14:textId="20B35422" w:rsidR="00756ABE" w:rsidRPr="002D1F4A" w:rsidRDefault="001A79C7" w:rsidP="005D352D">
      <w:pPr>
        <w:pStyle w:val="3"/>
        <w:overflowPunct w:val="0"/>
        <w:rPr>
          <w:rFonts w:hAnsi="標楷體"/>
        </w:rPr>
      </w:pPr>
      <w:r w:rsidRPr="002D1F4A">
        <w:rPr>
          <w:rFonts w:hAnsi="標楷體"/>
        </w:rPr>
        <w:t>為回應高房價、高租金所帶來的居住壓力，政府推動</w:t>
      </w:r>
      <w:r w:rsidRPr="002D1F4A">
        <w:rPr>
          <w:rFonts w:hAnsi="標楷體" w:hint="eastAsia"/>
        </w:rPr>
        <w:t>「</w:t>
      </w:r>
      <w:r w:rsidRPr="002D1F4A">
        <w:rPr>
          <w:rFonts w:hAnsi="標楷體"/>
        </w:rPr>
        <w:t>租金補貼</w:t>
      </w:r>
      <w:r w:rsidRPr="002D1F4A">
        <w:rPr>
          <w:rFonts w:hAnsi="標楷體" w:hint="eastAsia"/>
        </w:rPr>
        <w:t>」</w:t>
      </w:r>
      <w:r w:rsidRPr="002D1F4A">
        <w:rPr>
          <w:rFonts w:hAnsi="標楷體"/>
        </w:rPr>
        <w:t>政策，透過300億元擴大</w:t>
      </w:r>
      <w:r w:rsidR="00242DF4" w:rsidRPr="002D1F4A">
        <w:rPr>
          <w:rFonts w:hAnsi="標楷體" w:hint="eastAsia"/>
        </w:rPr>
        <w:t>「</w:t>
      </w:r>
      <w:r w:rsidRPr="002D1F4A">
        <w:rPr>
          <w:rFonts w:hAnsi="標楷體"/>
        </w:rPr>
        <w:t>租金補貼</w:t>
      </w:r>
      <w:r w:rsidR="00242DF4" w:rsidRPr="002D1F4A">
        <w:rPr>
          <w:rFonts w:hAnsi="標楷體"/>
        </w:rPr>
        <w:t>」</w:t>
      </w:r>
      <w:r w:rsidRPr="002D1F4A">
        <w:rPr>
          <w:rFonts w:hAnsi="標楷體"/>
        </w:rPr>
        <w:t>專案擴充受益戶數，並放寬申請門檻與所得標準，涵蓋單身青年、新婚家庭、育兒家庭及弱勢族群，試圖達到廣泛照顧租屋族群的目標</w:t>
      </w:r>
      <w:r w:rsidR="00756ABE" w:rsidRPr="002D1F4A">
        <w:rPr>
          <w:rFonts w:hAnsi="標楷體" w:hint="eastAsia"/>
        </w:rPr>
        <w:t>。</w:t>
      </w:r>
    </w:p>
    <w:p w14:paraId="3A2BEF14" w14:textId="226DEF0D" w:rsidR="00756ABE" w:rsidRPr="002D1F4A" w:rsidRDefault="00CA6923" w:rsidP="005D352D">
      <w:pPr>
        <w:pStyle w:val="3"/>
        <w:overflowPunct w:val="0"/>
        <w:rPr>
          <w:rFonts w:hAnsi="標楷體"/>
        </w:rPr>
      </w:pPr>
      <w:r w:rsidRPr="002D1F4A">
        <w:rPr>
          <w:rFonts w:hAnsi="標楷體" w:hint="eastAsia"/>
        </w:rPr>
        <w:t>然據悉，</w:t>
      </w:r>
      <w:r w:rsidRPr="002D1F4A">
        <w:rPr>
          <w:rFonts w:hAnsi="標楷體"/>
        </w:rPr>
        <w:t>目前</w:t>
      </w:r>
      <w:r w:rsidRPr="002D1F4A">
        <w:rPr>
          <w:rFonts w:hAnsi="標楷體" w:hint="eastAsia"/>
        </w:rPr>
        <w:t>「</w:t>
      </w:r>
      <w:r w:rsidRPr="002D1F4A">
        <w:rPr>
          <w:rFonts w:hAnsi="標楷體"/>
        </w:rPr>
        <w:t>租金補貼</w:t>
      </w:r>
      <w:r w:rsidRPr="002D1F4A">
        <w:rPr>
          <w:rFonts w:hAnsi="標楷體" w:hint="eastAsia"/>
        </w:rPr>
        <w:t>」</w:t>
      </w:r>
      <w:r w:rsidRPr="002D1F4A">
        <w:rPr>
          <w:rFonts w:hAnsi="標楷體"/>
        </w:rPr>
        <w:t>制度雖有助於減輕承租人負擔，但在實務執行中，</w:t>
      </w:r>
      <w:r w:rsidRPr="002D1F4A">
        <w:rPr>
          <w:rFonts w:hAnsi="標楷體" w:hint="eastAsia"/>
        </w:rPr>
        <w:t>可能</w:t>
      </w:r>
      <w:r w:rsidRPr="002D1F4A">
        <w:rPr>
          <w:rFonts w:hAnsi="標楷體"/>
        </w:rPr>
        <w:t>出現</w:t>
      </w:r>
      <w:r w:rsidR="007D74AD" w:rsidRPr="002D1F4A">
        <w:rPr>
          <w:rFonts w:hAnsi="標楷體" w:hint="eastAsia"/>
        </w:rPr>
        <w:t>以下</w:t>
      </w:r>
      <w:r w:rsidRPr="002D1F4A">
        <w:rPr>
          <w:rFonts w:hAnsi="標楷體"/>
        </w:rPr>
        <w:t>結構性問題</w:t>
      </w:r>
      <w:r w:rsidRPr="002D1F4A">
        <w:rPr>
          <w:rFonts w:hAnsi="標楷體" w:hint="eastAsia"/>
        </w:rPr>
        <w:t>與</w:t>
      </w:r>
      <w:r w:rsidRPr="002D1F4A">
        <w:rPr>
          <w:rFonts w:hAnsi="標楷體"/>
        </w:rPr>
        <w:t>風險：</w:t>
      </w:r>
    </w:p>
    <w:p w14:paraId="427F9DA5" w14:textId="7B4D292D" w:rsidR="00756ABE" w:rsidRPr="002D1F4A" w:rsidRDefault="00F9284C" w:rsidP="005D352D">
      <w:pPr>
        <w:pStyle w:val="4"/>
        <w:overflowPunct w:val="0"/>
        <w:ind w:left="1701"/>
        <w:rPr>
          <w:rFonts w:hAnsi="標楷體"/>
          <w:bCs/>
        </w:rPr>
      </w:pPr>
      <w:r w:rsidRPr="002D1F4A">
        <w:rPr>
          <w:rFonts w:hAnsi="標楷體" w:hint="eastAsia"/>
          <w:bCs/>
        </w:rPr>
        <w:lastRenderedPageBreak/>
        <w:t>存在「</w:t>
      </w:r>
      <w:r w:rsidRPr="002D1F4A">
        <w:rPr>
          <w:rFonts w:hAnsi="標楷體"/>
          <w:bCs/>
        </w:rPr>
        <w:t>租屋黑市</w:t>
      </w:r>
      <w:r w:rsidRPr="002D1F4A">
        <w:rPr>
          <w:rFonts w:hAnsi="標楷體" w:hint="eastAsia"/>
          <w:bCs/>
        </w:rPr>
        <w:t>」</w:t>
      </w:r>
      <w:r w:rsidRPr="002D1F4A">
        <w:rPr>
          <w:rStyle w:val="aff"/>
          <w:rFonts w:hAnsi="標楷體"/>
          <w:bCs/>
        </w:rPr>
        <w:footnoteReference w:id="12"/>
      </w:r>
      <w:r w:rsidRPr="002D1F4A">
        <w:rPr>
          <w:rFonts w:hAnsi="標楷體"/>
          <w:bCs/>
        </w:rPr>
        <w:t>，補貼難</w:t>
      </w:r>
      <w:r w:rsidRPr="002D1F4A">
        <w:rPr>
          <w:rFonts w:hAnsi="標楷體" w:hint="eastAsia"/>
          <w:bCs/>
        </w:rPr>
        <w:t>以精準</w:t>
      </w:r>
      <w:r w:rsidRPr="002D1F4A">
        <w:rPr>
          <w:rFonts w:hAnsi="標楷體"/>
          <w:bCs/>
        </w:rPr>
        <w:t>到位</w:t>
      </w:r>
      <w:r w:rsidRPr="002D1F4A">
        <w:rPr>
          <w:rFonts w:hAnsi="標楷體" w:hint="eastAsia"/>
          <w:bCs/>
        </w:rPr>
        <w:t>：我國</w:t>
      </w:r>
      <w:r w:rsidRPr="002D1F4A">
        <w:rPr>
          <w:rFonts w:hAnsi="標楷體"/>
          <w:bCs/>
        </w:rPr>
        <w:t>租屋市場長期</w:t>
      </w:r>
      <w:r w:rsidRPr="002D1F4A">
        <w:rPr>
          <w:rFonts w:hAnsi="標楷體" w:hint="eastAsia"/>
          <w:bCs/>
        </w:rPr>
        <w:t>存在</w:t>
      </w:r>
      <w:r w:rsidRPr="002D1F4A">
        <w:rPr>
          <w:rFonts w:hAnsi="標楷體"/>
          <w:bCs/>
        </w:rPr>
        <w:t>「黑市」</w:t>
      </w:r>
      <w:r w:rsidRPr="002D1F4A">
        <w:rPr>
          <w:rFonts w:hAnsi="標楷體" w:hint="eastAsia"/>
          <w:bCs/>
        </w:rPr>
        <w:t>問題</w:t>
      </w:r>
      <w:r w:rsidRPr="002D1F4A">
        <w:rPr>
          <w:rStyle w:val="aff"/>
          <w:rFonts w:hAnsi="標楷體"/>
          <w:bCs/>
        </w:rPr>
        <w:footnoteReference w:id="13"/>
      </w:r>
      <w:r w:rsidRPr="002D1F4A">
        <w:rPr>
          <w:rFonts w:hAnsi="標楷體"/>
          <w:bCs/>
        </w:rPr>
        <w:t>，許多房東未申報租賃所得、未簽訂正式契約，導致租戶無法提出補貼申請所需文件。</w:t>
      </w:r>
    </w:p>
    <w:p w14:paraId="1A31C82D" w14:textId="6201F12C" w:rsidR="00756ABE" w:rsidRPr="002D1F4A" w:rsidRDefault="00907851" w:rsidP="005D352D">
      <w:pPr>
        <w:pStyle w:val="4"/>
        <w:overflowPunct w:val="0"/>
        <w:ind w:left="1701"/>
        <w:rPr>
          <w:rFonts w:hAnsi="標楷體"/>
          <w:bCs/>
        </w:rPr>
      </w:pPr>
      <w:r w:rsidRPr="002D1F4A">
        <w:rPr>
          <w:rFonts w:hAnsi="標楷體"/>
          <w:bCs/>
        </w:rPr>
        <w:t>補貼資源配置偏差</w:t>
      </w:r>
      <w:r w:rsidRPr="002D1F4A">
        <w:rPr>
          <w:rFonts w:hAnsi="標楷體" w:hint="eastAsia"/>
          <w:bCs/>
        </w:rPr>
        <w:t>：</w:t>
      </w:r>
      <w:r w:rsidRPr="002D1F4A">
        <w:rPr>
          <w:rFonts w:hAnsi="標楷體"/>
          <w:bCs/>
        </w:rPr>
        <w:t>補貼戶數提高，強調「量足」而忽略「分配公平」，可能導致資源錯置、居住正義無法落實</w:t>
      </w:r>
      <w:r w:rsidRPr="002D1F4A">
        <w:rPr>
          <w:rFonts w:hAnsi="標楷體" w:hint="eastAsia"/>
          <w:bCs/>
        </w:rPr>
        <w:t>。</w:t>
      </w:r>
      <w:r w:rsidR="00A81AC5" w:rsidRPr="002D1F4A">
        <w:rPr>
          <w:rFonts w:hAnsi="標楷體" w:hint="eastAsia"/>
          <w:bCs/>
        </w:rPr>
        <w:t>特別是弱勢族群常租住於違章建築或未報稅的房屋，因房東不願配合而被排除在「租金補貼」制度外，造成補貼資源湧向中間階層，</w:t>
      </w:r>
      <w:r w:rsidR="0093787E" w:rsidRPr="002D1F4A">
        <w:rPr>
          <w:rFonts w:hAnsi="標楷體" w:hint="eastAsia"/>
          <w:bCs/>
        </w:rPr>
        <w:t>形成「向上錯置」，</w:t>
      </w:r>
      <w:r w:rsidR="00A81AC5" w:rsidRPr="002D1F4A">
        <w:rPr>
          <w:rFonts w:hAnsi="標楷體" w:hint="eastAsia"/>
          <w:bCs/>
        </w:rPr>
        <w:t>無法精準扶助迫切需要協助者。</w:t>
      </w:r>
      <w:r w:rsidR="00141E25" w:rsidRPr="002D1F4A">
        <w:rPr>
          <w:rFonts w:hAnsi="標楷體" w:hint="eastAsia"/>
          <w:bCs/>
        </w:rPr>
        <w:t>國立</w:t>
      </w:r>
      <w:r w:rsidR="008C0495" w:rsidRPr="002D1F4A">
        <w:rPr>
          <w:rFonts w:hAnsi="標楷體" w:hint="eastAsia"/>
          <w:bCs/>
        </w:rPr>
        <w:t>政治大學地政學系特聘教授張金鶚即</w:t>
      </w:r>
      <w:r w:rsidR="005F3924" w:rsidRPr="002D1F4A">
        <w:rPr>
          <w:rFonts w:hAnsi="標楷體" w:hint="eastAsia"/>
          <w:bCs/>
        </w:rPr>
        <w:t>表示</w:t>
      </w:r>
      <w:r w:rsidR="008C0495" w:rsidRPr="002D1F4A">
        <w:rPr>
          <w:rFonts w:hAnsi="標楷體" w:hint="eastAsia"/>
          <w:bCs/>
        </w:rPr>
        <w:t>：「當前住宅政策以住宅補貼為核心，然只強調提供住宅戶數目標，而忽略必須以弱勢</w:t>
      </w:r>
      <w:r w:rsidR="005F3924" w:rsidRPr="002D1F4A">
        <w:rPr>
          <w:rFonts w:hAnsi="標楷體" w:hint="eastAsia"/>
          <w:bCs/>
        </w:rPr>
        <w:t>為</w:t>
      </w:r>
      <w:r w:rsidR="008C0495" w:rsidRPr="002D1F4A">
        <w:rPr>
          <w:rFonts w:hAnsi="標楷體" w:hint="eastAsia"/>
          <w:bCs/>
        </w:rPr>
        <w:t>優先對象。</w:t>
      </w:r>
      <w:r w:rsidR="008C0495" w:rsidRPr="002D1F4A">
        <w:rPr>
          <w:rFonts w:hAnsi="標楷體"/>
          <w:bCs/>
        </w:rPr>
        <w:t>」</w:t>
      </w:r>
      <w:r w:rsidR="008C0495" w:rsidRPr="002D1F4A">
        <w:rPr>
          <w:rStyle w:val="aff"/>
          <w:rFonts w:hAnsi="標楷體"/>
          <w:bCs/>
        </w:rPr>
        <w:footnoteReference w:id="14"/>
      </w:r>
    </w:p>
    <w:p w14:paraId="02D938FF" w14:textId="0EB1A4ED" w:rsidR="00907851" w:rsidRPr="002D1F4A" w:rsidRDefault="00907851" w:rsidP="005D352D">
      <w:pPr>
        <w:pStyle w:val="4"/>
        <w:overflowPunct w:val="0"/>
        <w:ind w:left="1701"/>
        <w:rPr>
          <w:rFonts w:hAnsi="標楷體"/>
          <w:bCs/>
        </w:rPr>
      </w:pPr>
      <w:r w:rsidRPr="002D1F4A">
        <w:rPr>
          <w:rFonts w:hAnsi="標楷體"/>
          <w:bCs/>
        </w:rPr>
        <w:t>補助濫用、詐騙風險上升</w:t>
      </w:r>
      <w:r w:rsidRPr="002D1F4A">
        <w:rPr>
          <w:rFonts w:hAnsi="標楷體" w:hint="eastAsia"/>
          <w:bCs/>
        </w:rPr>
        <w:t>：</w:t>
      </w:r>
      <w:r w:rsidR="00BD18F3" w:rsidRPr="002D1F4A">
        <w:rPr>
          <w:rFonts w:hAnsi="標楷體" w:hint="eastAsia"/>
          <w:bCs/>
        </w:rPr>
        <w:t>根據內政部報告指出，截至114年3月底止，共有3萬6千戶溢領「租金補貼</w:t>
      </w:r>
      <w:r w:rsidR="00BD18F3" w:rsidRPr="002D1F4A">
        <w:rPr>
          <w:rFonts w:hAnsi="標楷體"/>
          <w:bCs/>
        </w:rPr>
        <w:t>」</w:t>
      </w:r>
      <w:r w:rsidR="00BD18F3" w:rsidRPr="002D1F4A">
        <w:rPr>
          <w:rFonts w:hAnsi="標楷體" w:hint="eastAsia"/>
          <w:bCs/>
        </w:rPr>
        <w:t>情況，</w:t>
      </w:r>
      <w:r w:rsidR="000E0F62" w:rsidRPr="002D1F4A">
        <w:rPr>
          <w:rFonts w:hAnsi="標楷體" w:hint="eastAsia"/>
          <w:bCs/>
        </w:rPr>
        <w:t>其</w:t>
      </w:r>
      <w:r w:rsidR="00BD18F3" w:rsidRPr="002D1F4A">
        <w:rPr>
          <w:rFonts w:hAnsi="標楷體" w:hint="eastAsia"/>
          <w:bCs/>
        </w:rPr>
        <w:t>中涉及詐領就多達446件，有59件移送檢調偵辦</w:t>
      </w:r>
      <w:r w:rsidR="00BD18F3" w:rsidRPr="002D1F4A">
        <w:rPr>
          <w:rStyle w:val="aff"/>
          <w:rFonts w:hAnsi="標楷體"/>
          <w:bCs/>
        </w:rPr>
        <w:footnoteReference w:id="15"/>
      </w:r>
      <w:r w:rsidRPr="002D1F4A">
        <w:rPr>
          <w:rFonts w:hAnsi="標楷體"/>
          <w:bCs/>
        </w:rPr>
        <w:t>。</w:t>
      </w:r>
    </w:p>
    <w:p w14:paraId="7033AD0F" w14:textId="162EF273" w:rsidR="00BB0A61" w:rsidRPr="002D1F4A" w:rsidRDefault="005F780E" w:rsidP="005D352D">
      <w:pPr>
        <w:pStyle w:val="4"/>
        <w:overflowPunct w:val="0"/>
        <w:ind w:left="1701"/>
        <w:rPr>
          <w:rFonts w:hAnsi="標楷體"/>
          <w:bCs/>
        </w:rPr>
      </w:pPr>
      <w:r w:rsidRPr="002D1F4A">
        <w:rPr>
          <w:rFonts w:hAnsi="標楷體" w:hint="eastAsia"/>
          <w:bCs/>
        </w:rPr>
        <w:t>房東分潤</w:t>
      </w:r>
      <w:r w:rsidR="00CA6923" w:rsidRPr="002D1F4A">
        <w:rPr>
          <w:rFonts w:hAnsi="標楷體" w:hint="eastAsia"/>
          <w:bCs/>
        </w:rPr>
        <w:t>與</w:t>
      </w:r>
      <w:r w:rsidR="00CA6923" w:rsidRPr="002D1F4A">
        <w:rPr>
          <w:rFonts w:hAnsi="標楷體"/>
          <w:bCs/>
        </w:rPr>
        <w:t>抬高租金</w:t>
      </w:r>
      <w:r w:rsidR="0036766E" w:rsidRPr="002D1F4A">
        <w:rPr>
          <w:rFonts w:hAnsi="標楷體" w:hint="eastAsia"/>
          <w:bCs/>
        </w:rPr>
        <w:t>情事時有所聞</w:t>
      </w:r>
      <w:r w:rsidR="00CA6923" w:rsidRPr="002D1F4A">
        <w:rPr>
          <w:rFonts w:hAnsi="標楷體" w:hint="eastAsia"/>
          <w:bCs/>
        </w:rPr>
        <w:t>：</w:t>
      </w:r>
    </w:p>
    <w:p w14:paraId="09830014" w14:textId="18D89D4D" w:rsidR="00BB0A61" w:rsidRPr="002D1F4A" w:rsidRDefault="00BB0A61" w:rsidP="005D352D">
      <w:pPr>
        <w:pStyle w:val="5"/>
        <w:overflowPunct w:val="0"/>
        <w:rPr>
          <w:rFonts w:hAnsi="標楷體"/>
        </w:rPr>
      </w:pPr>
      <w:r w:rsidRPr="002D1F4A">
        <w:rPr>
          <w:rFonts w:hAnsi="標楷體"/>
        </w:rPr>
        <w:t>房東</w:t>
      </w:r>
      <w:r w:rsidRPr="002D1F4A">
        <w:rPr>
          <w:rFonts w:hAnsi="標楷體" w:hint="eastAsia"/>
        </w:rPr>
        <w:t>藉口</w:t>
      </w:r>
      <w:r w:rsidR="00CA6923" w:rsidRPr="002D1F4A">
        <w:rPr>
          <w:rFonts w:hAnsi="標楷體" w:hint="eastAsia"/>
        </w:rPr>
        <w:t>「</w:t>
      </w:r>
      <w:r w:rsidRPr="002D1F4A">
        <w:rPr>
          <w:rFonts w:hAnsi="標楷體" w:hint="eastAsia"/>
        </w:rPr>
        <w:t>租金</w:t>
      </w:r>
      <w:r w:rsidRPr="002D1F4A">
        <w:rPr>
          <w:rFonts w:hAnsi="標楷體"/>
        </w:rPr>
        <w:t>補貼</w:t>
      </w:r>
      <w:r w:rsidR="00CA6923" w:rsidRPr="002D1F4A">
        <w:rPr>
          <w:rFonts w:hAnsi="標楷體" w:hint="eastAsia"/>
        </w:rPr>
        <w:t>」</w:t>
      </w:r>
      <w:r w:rsidR="00A44781" w:rsidRPr="002D1F4A">
        <w:rPr>
          <w:rFonts w:hAnsi="標楷體" w:hint="eastAsia"/>
        </w:rPr>
        <w:t>而</w:t>
      </w:r>
      <w:r w:rsidRPr="002D1F4A">
        <w:rPr>
          <w:rFonts w:hAnsi="標楷體" w:hint="eastAsia"/>
        </w:rPr>
        <w:t>提</w:t>
      </w:r>
      <w:r w:rsidRPr="002D1F4A">
        <w:rPr>
          <w:rFonts w:hAnsi="標楷體"/>
        </w:rPr>
        <w:t>高租金</w:t>
      </w:r>
      <w:r w:rsidR="00E435AC" w:rsidRPr="002D1F4A">
        <w:rPr>
          <w:rFonts w:hAnsi="標楷體"/>
        </w:rPr>
        <w:t>(</w:t>
      </w:r>
      <w:r w:rsidRPr="002D1F4A">
        <w:rPr>
          <w:rFonts w:hAnsi="標楷體"/>
        </w:rPr>
        <w:t>漲價誘因</w:t>
      </w:r>
      <w:r w:rsidR="00E435AC" w:rsidRPr="002D1F4A">
        <w:rPr>
          <w:rFonts w:hAnsi="標楷體"/>
        </w:rPr>
        <w:t>)</w:t>
      </w:r>
      <w:r w:rsidRPr="002D1F4A">
        <w:rPr>
          <w:rFonts w:hAnsi="標楷體" w:hint="eastAsia"/>
        </w:rPr>
        <w:t>：</w:t>
      </w:r>
      <w:r w:rsidRPr="002D1F4A">
        <w:rPr>
          <w:rFonts w:hAnsi="標楷體"/>
        </w:rPr>
        <w:t>當政府提高</w:t>
      </w:r>
      <w:r w:rsidR="005F3924" w:rsidRPr="002D1F4A">
        <w:rPr>
          <w:rFonts w:hAnsi="標楷體" w:hint="eastAsia"/>
        </w:rPr>
        <w:t>「</w:t>
      </w:r>
      <w:r w:rsidRPr="002D1F4A">
        <w:rPr>
          <w:rFonts w:hAnsi="標楷體"/>
        </w:rPr>
        <w:t>租金補貼</w:t>
      </w:r>
      <w:r w:rsidR="005F3924" w:rsidRPr="002D1F4A">
        <w:rPr>
          <w:rFonts w:hAnsi="標楷體"/>
        </w:rPr>
        <w:t>」</w:t>
      </w:r>
      <w:r w:rsidRPr="002D1F4A">
        <w:rPr>
          <w:rFonts w:hAnsi="標楷體"/>
        </w:rPr>
        <w:t>額度，部分房東可能察覺市場承租人支付能力提高，進而主動調漲租金</w:t>
      </w:r>
      <w:r w:rsidR="005F3924" w:rsidRPr="002D1F4A">
        <w:rPr>
          <w:rFonts w:hAnsi="標楷體" w:hint="eastAsia"/>
        </w:rPr>
        <w:t>，以致</w:t>
      </w:r>
      <w:r w:rsidR="0093787E" w:rsidRPr="002D1F4A">
        <w:rPr>
          <w:rFonts w:hAnsi="標楷體" w:hint="eastAsia"/>
        </w:rPr>
        <w:t>部分</w:t>
      </w:r>
      <w:r w:rsidRPr="002D1F4A">
        <w:rPr>
          <w:rFonts w:hAnsi="標楷體"/>
        </w:rPr>
        <w:t>補貼成為房東收益，而非完全</w:t>
      </w:r>
      <w:r w:rsidR="005F3924" w:rsidRPr="002D1F4A">
        <w:rPr>
          <w:rFonts w:hAnsi="標楷體"/>
        </w:rPr>
        <w:lastRenderedPageBreak/>
        <w:t>減輕</w:t>
      </w:r>
      <w:r w:rsidRPr="002D1F4A">
        <w:rPr>
          <w:rFonts w:hAnsi="標楷體"/>
        </w:rPr>
        <w:t>租屋族負擔。</w:t>
      </w:r>
      <w:r w:rsidR="00F73B35" w:rsidRPr="002D1F4A">
        <w:rPr>
          <w:rFonts w:hAnsi="標楷體" w:hint="eastAsia"/>
        </w:rPr>
        <w:t>根據中央研究院經濟研究所指出：「</w:t>
      </w:r>
      <w:r w:rsidR="00F73B35" w:rsidRPr="002D1F4A">
        <w:rPr>
          <w:rFonts w:hAnsi="標楷體"/>
        </w:rPr>
        <w:t>約24.3%房東在過去</w:t>
      </w:r>
      <w:r w:rsidR="00F73B35" w:rsidRPr="002D1F4A">
        <w:rPr>
          <w:rFonts w:hAnsi="標楷體" w:hint="eastAsia"/>
        </w:rPr>
        <w:t>3</w:t>
      </w:r>
      <w:r w:rsidR="00F73B35" w:rsidRPr="002D1F4A">
        <w:rPr>
          <w:rFonts w:hAnsi="標楷體"/>
        </w:rPr>
        <w:t>年內調漲租金，當中約19.7%的漲租是因房客申請</w:t>
      </w:r>
      <w:r w:rsidR="00F73B35" w:rsidRPr="002D1F4A">
        <w:rPr>
          <w:rFonts w:hAnsi="標楷體" w:hint="eastAsia"/>
        </w:rPr>
        <w:t>『</w:t>
      </w:r>
      <w:r w:rsidR="00F73B35" w:rsidRPr="002D1F4A">
        <w:rPr>
          <w:rFonts w:hAnsi="標楷體"/>
        </w:rPr>
        <w:t>租金補貼』所引起</w:t>
      </w:r>
      <w:r w:rsidR="00F73B35" w:rsidRPr="002D1F4A">
        <w:rPr>
          <w:rFonts w:hAnsi="標楷體" w:hint="eastAsia"/>
        </w:rPr>
        <w:t>。</w:t>
      </w:r>
      <w:r w:rsidR="00F73B35" w:rsidRPr="002D1F4A">
        <w:rPr>
          <w:rFonts w:hAnsi="標楷體"/>
        </w:rPr>
        <w:t>」</w:t>
      </w:r>
      <w:r w:rsidR="00CD4E19" w:rsidRPr="002D1F4A">
        <w:rPr>
          <w:rStyle w:val="aff"/>
          <w:rFonts w:hAnsi="標楷體"/>
        </w:rPr>
        <w:footnoteReference w:id="16"/>
      </w:r>
    </w:p>
    <w:p w14:paraId="745A66BA" w14:textId="4622E07E" w:rsidR="00BB0A61" w:rsidRPr="002D1F4A" w:rsidRDefault="00BB0A61" w:rsidP="005D352D">
      <w:pPr>
        <w:pStyle w:val="5"/>
        <w:overflowPunct w:val="0"/>
        <w:rPr>
          <w:rFonts w:hAnsi="標楷體"/>
        </w:rPr>
      </w:pPr>
      <w:r w:rsidRPr="002D1F4A">
        <w:rPr>
          <w:rFonts w:hAnsi="標楷體"/>
        </w:rPr>
        <w:t>間接推升周邊租金水準</w:t>
      </w:r>
      <w:r w:rsidRPr="002D1F4A">
        <w:rPr>
          <w:rFonts w:hAnsi="標楷體" w:hint="eastAsia"/>
        </w:rPr>
        <w:t>：</w:t>
      </w:r>
      <w:r w:rsidRPr="002D1F4A">
        <w:rPr>
          <w:rFonts w:hAnsi="標楷體"/>
        </w:rPr>
        <w:t>當補貼戶</w:t>
      </w:r>
      <w:r w:rsidR="00A44781" w:rsidRPr="002D1F4A">
        <w:rPr>
          <w:rFonts w:hAnsi="標楷體"/>
        </w:rPr>
        <w:t>比率</w:t>
      </w:r>
      <w:r w:rsidRPr="002D1F4A">
        <w:rPr>
          <w:rFonts w:hAnsi="標楷體"/>
        </w:rPr>
        <w:t>在某地區提升後，可能導致整體租金水準上升，進一步影響無申請補貼者的租金負擔，產生「補貼外部化」現象，使</w:t>
      </w:r>
      <w:r w:rsidR="0093787E" w:rsidRPr="002D1F4A">
        <w:rPr>
          <w:rFonts w:hAnsi="標楷體" w:hint="eastAsia"/>
        </w:rPr>
        <w:t>租屋</w:t>
      </w:r>
      <w:r w:rsidRPr="002D1F4A">
        <w:rPr>
          <w:rFonts w:hAnsi="標楷體"/>
        </w:rPr>
        <w:t>市場</w:t>
      </w:r>
      <w:r w:rsidR="0093787E" w:rsidRPr="002D1F4A">
        <w:rPr>
          <w:rFonts w:hAnsi="標楷體"/>
        </w:rPr>
        <w:t>租金</w:t>
      </w:r>
      <w:r w:rsidRPr="002D1F4A">
        <w:rPr>
          <w:rFonts w:hAnsi="標楷體"/>
        </w:rPr>
        <w:t>產生結構性扭曲。</w:t>
      </w:r>
      <w:r w:rsidR="00F73B35" w:rsidRPr="002D1F4A">
        <w:rPr>
          <w:rStyle w:val="relative"/>
          <w:rFonts w:hAnsi="標楷體" w:hint="eastAsia"/>
        </w:rPr>
        <w:t>根據</w:t>
      </w:r>
      <w:r w:rsidR="00F73B35" w:rsidRPr="002D1F4A">
        <w:rPr>
          <w:rStyle w:val="relative"/>
          <w:rFonts w:hAnsi="標楷體"/>
        </w:rPr>
        <w:t>東森</w:t>
      </w:r>
      <w:r w:rsidR="00F73B35" w:rsidRPr="002D1F4A">
        <w:rPr>
          <w:rFonts w:hAnsi="標楷體" w:cs="新細明體"/>
          <w:kern w:val="0"/>
          <w:szCs w:val="24"/>
        </w:rPr>
        <w:t>財經</w:t>
      </w:r>
      <w:r w:rsidR="00F73B35" w:rsidRPr="002D1F4A">
        <w:rPr>
          <w:rStyle w:val="relative"/>
          <w:rFonts w:hAnsi="標楷體"/>
        </w:rPr>
        <w:t>報導</w:t>
      </w:r>
      <w:r w:rsidR="00F73B35" w:rsidRPr="002D1F4A">
        <w:rPr>
          <w:rStyle w:val="relative"/>
          <w:rFonts w:hAnsi="標楷體" w:hint="eastAsia"/>
        </w:rPr>
        <w:t>：「</w:t>
      </w:r>
      <w:r w:rsidR="00F73B35" w:rsidRPr="002D1F4A">
        <w:rPr>
          <w:rStyle w:val="relative"/>
          <w:rFonts w:hAnsi="標楷體"/>
        </w:rPr>
        <w:t>新竹、桃園與新北等都市地區，房租在過去兩年已上漲</w:t>
      </w:r>
      <w:r w:rsidR="00F73B35" w:rsidRPr="002D1F4A">
        <w:rPr>
          <w:rStyle w:val="relative"/>
          <w:rFonts w:hAnsi="標楷體" w:hint="eastAsia"/>
        </w:rPr>
        <w:t>約20%</w:t>
      </w:r>
      <w:r w:rsidR="00F73B35" w:rsidRPr="002D1F4A">
        <w:rPr>
          <w:rStyle w:val="relative"/>
          <w:rFonts w:hAnsi="標楷體"/>
        </w:rPr>
        <w:t>，其中</w:t>
      </w:r>
      <w:r w:rsidR="00F73B35" w:rsidRPr="002D1F4A">
        <w:rPr>
          <w:rStyle w:val="relative"/>
          <w:rFonts w:hAnsi="標楷體" w:hint="eastAsia"/>
        </w:rPr>
        <w:t>『租金</w:t>
      </w:r>
      <w:r w:rsidR="00F73B35" w:rsidRPr="002D1F4A">
        <w:rPr>
          <w:rStyle w:val="relative"/>
          <w:rFonts w:hAnsi="標楷體"/>
        </w:rPr>
        <w:t>補貼』政策被視為潛在因素之一</w:t>
      </w:r>
      <w:r w:rsidR="00F73B35" w:rsidRPr="002D1F4A">
        <w:rPr>
          <w:rStyle w:val="relative"/>
          <w:rFonts w:hAnsi="標楷體" w:hint="eastAsia"/>
        </w:rPr>
        <w:t>。</w:t>
      </w:r>
      <w:r w:rsidR="00F73B35" w:rsidRPr="002D1F4A">
        <w:rPr>
          <w:rStyle w:val="relative"/>
          <w:rFonts w:hAnsi="標楷體"/>
        </w:rPr>
        <w:t>」</w:t>
      </w:r>
      <w:r w:rsidR="00CD4E19" w:rsidRPr="002D1F4A">
        <w:rPr>
          <w:rStyle w:val="aff"/>
          <w:rFonts w:hAnsi="標楷體"/>
        </w:rPr>
        <w:footnoteReference w:id="17"/>
      </w:r>
      <w:r w:rsidR="00F73B35" w:rsidRPr="002D1F4A">
        <w:rPr>
          <w:rFonts w:hAnsi="標楷體" w:hint="eastAsia"/>
        </w:rPr>
        <w:t>部分</w:t>
      </w:r>
      <w:r w:rsidR="00F73B35" w:rsidRPr="002D1F4A">
        <w:rPr>
          <w:rFonts w:hAnsi="標楷體"/>
        </w:rPr>
        <w:t>房仲與專家</w:t>
      </w:r>
      <w:r w:rsidR="00CD4E19" w:rsidRPr="002D1F4A">
        <w:rPr>
          <w:rFonts w:hAnsi="標楷體" w:hint="eastAsia"/>
        </w:rPr>
        <w:t>亦</w:t>
      </w:r>
      <w:r w:rsidR="00F73B35" w:rsidRPr="002D1F4A">
        <w:rPr>
          <w:rFonts w:hAnsi="標楷體"/>
        </w:rPr>
        <w:t>評論</w:t>
      </w:r>
      <w:r w:rsidR="00F73B35" w:rsidRPr="002D1F4A">
        <w:rPr>
          <w:rFonts w:hAnsi="標楷體" w:hint="eastAsia"/>
        </w:rPr>
        <w:t>：「</w:t>
      </w:r>
      <w:bookmarkStart w:id="16" w:name="_Hlk211439123"/>
      <w:r w:rsidR="00CD4E19" w:rsidRPr="002D1F4A">
        <w:rPr>
          <w:rFonts w:hAnsi="標楷體" w:hint="eastAsia"/>
        </w:rPr>
        <w:t>『</w:t>
      </w:r>
      <w:r w:rsidR="00F73B35" w:rsidRPr="002D1F4A">
        <w:rPr>
          <w:rFonts w:hAnsi="標楷體"/>
        </w:rPr>
        <w:t>租金補貼</w:t>
      </w:r>
      <w:r w:rsidR="00CD4E19" w:rsidRPr="002D1F4A">
        <w:rPr>
          <w:rFonts w:hAnsi="標楷體"/>
        </w:rPr>
        <w:t>』</w:t>
      </w:r>
      <w:r w:rsidR="00F73B35" w:rsidRPr="002D1F4A">
        <w:rPr>
          <w:rFonts w:hAnsi="標楷體"/>
        </w:rPr>
        <w:t>可能引起房東將補貼轉嫁為租金，提高出租報酬並助長租金上漲趨勢</w:t>
      </w:r>
      <w:bookmarkEnd w:id="16"/>
      <w:r w:rsidR="00F73B35" w:rsidRPr="002D1F4A">
        <w:rPr>
          <w:rFonts w:hAnsi="標楷體" w:hint="eastAsia"/>
        </w:rPr>
        <w:t>。</w:t>
      </w:r>
      <w:r w:rsidR="00CD4E19" w:rsidRPr="002D1F4A">
        <w:rPr>
          <w:rFonts w:hAnsi="標楷體"/>
        </w:rPr>
        <w:t>」</w:t>
      </w:r>
      <w:r w:rsidR="00CD4E19" w:rsidRPr="002D1F4A">
        <w:rPr>
          <w:rStyle w:val="aff"/>
          <w:rFonts w:hAnsi="標楷體"/>
        </w:rPr>
        <w:footnoteReference w:id="18"/>
      </w:r>
    </w:p>
    <w:p w14:paraId="595DD3C3" w14:textId="4490B584" w:rsidR="00B62C73" w:rsidRPr="002D1F4A" w:rsidRDefault="002D7E47" w:rsidP="005D352D">
      <w:pPr>
        <w:pStyle w:val="3"/>
        <w:overflowPunct w:val="0"/>
        <w:rPr>
          <w:rFonts w:hAnsi="標楷體"/>
        </w:rPr>
      </w:pPr>
      <w:r w:rsidRPr="002D1F4A">
        <w:rPr>
          <w:rFonts w:hint="eastAsia"/>
        </w:rPr>
        <w:t>詢據內政部雖表示：「租屋市場之租金變動主要受市場供需、房屋條件及整體房價變動等綜合因素影響，且目前住宅租賃定型化契約已有規範房東在租賃期間不得因房客請領『租金補貼』而提高租金，如有違反，依消費者保護法第12、17條及第56條之1規定，房客可拒絕其要求，並向主管機關提出申訴或檢舉；如經主管機關令其限期改正而屆期不改正，最高可處50萬元以下罰鍰，並得按次處罰。」</w:t>
      </w:r>
      <w:r w:rsidRPr="002D1F4A">
        <w:rPr>
          <w:rFonts w:hint="eastAsia"/>
        </w:rPr>
        <w:lastRenderedPageBreak/>
        <w:t>然</w:t>
      </w:r>
      <w:r w:rsidR="00141E25" w:rsidRPr="002D1F4A">
        <w:rPr>
          <w:rFonts w:hAnsi="標楷體" w:hint="eastAsia"/>
        </w:rPr>
        <w:t>國立</w:t>
      </w:r>
      <w:r w:rsidR="00CD4E19" w:rsidRPr="002D1F4A">
        <w:rPr>
          <w:rFonts w:hAnsi="標楷體" w:hint="eastAsia"/>
        </w:rPr>
        <w:t>政治大學地政學系助理教授江穎慧則</w:t>
      </w:r>
      <w:r w:rsidRPr="002D1F4A">
        <w:rPr>
          <w:rFonts w:hAnsi="標楷體" w:hint="eastAsia"/>
        </w:rPr>
        <w:t>認為</w:t>
      </w:r>
      <w:r w:rsidR="00CD4E19" w:rsidRPr="002D1F4A">
        <w:rPr>
          <w:rFonts w:hAnsi="標楷體" w:hint="eastAsia"/>
        </w:rPr>
        <w:t>：「儘管沒有明確數據指出租金補貼會提高租金行情，但實務上房東漲租</w:t>
      </w:r>
      <w:r w:rsidR="0093787E" w:rsidRPr="002D1F4A">
        <w:rPr>
          <w:rFonts w:hAnsi="標楷體" w:hint="eastAsia"/>
        </w:rPr>
        <w:t>態</w:t>
      </w:r>
      <w:r w:rsidR="00CD4E19" w:rsidRPr="002D1F4A">
        <w:rPr>
          <w:rFonts w:hAnsi="標楷體" w:hint="eastAsia"/>
        </w:rPr>
        <w:t>樣可能分兩種，比如簽約前就先墊高房租價格，或是在換約時藉機漲租，政府若要觀察趨勢，並非只看租約期間是否調漲，換約時才是重要觀察指標。</w:t>
      </w:r>
      <w:r w:rsidR="00CD4E19" w:rsidRPr="002D1F4A">
        <w:rPr>
          <w:rFonts w:hAnsi="標楷體"/>
        </w:rPr>
        <w:t>」</w:t>
      </w:r>
      <w:r w:rsidR="00CD4E19" w:rsidRPr="002D1F4A">
        <w:rPr>
          <w:rStyle w:val="aff"/>
          <w:rFonts w:hAnsi="標楷體"/>
        </w:rPr>
        <w:footnoteReference w:id="19"/>
      </w:r>
    </w:p>
    <w:p w14:paraId="2E6DE794" w14:textId="28FB356B" w:rsidR="00483707" w:rsidRPr="002D1F4A" w:rsidRDefault="00D430CD" w:rsidP="005D352D">
      <w:pPr>
        <w:pStyle w:val="3"/>
        <w:overflowPunct w:val="0"/>
        <w:rPr>
          <w:rFonts w:hAnsi="標楷體"/>
          <w:sz w:val="24"/>
          <w:szCs w:val="24"/>
        </w:rPr>
      </w:pPr>
      <w:r w:rsidRPr="002D1F4A">
        <w:rPr>
          <w:rFonts w:hAnsi="標楷體" w:hint="eastAsia"/>
        </w:rPr>
        <w:t>綜上，</w:t>
      </w:r>
      <w:r w:rsidR="00EE7FF0" w:rsidRPr="002D1F4A">
        <w:rPr>
          <w:rFonts w:hAnsi="標楷體" w:hint="eastAsia"/>
        </w:rPr>
        <w:t>內政部持續推動「租金補貼」政策，擴大照顧對象並提高補貼金額，期能照顧多元租屋族群。然而實務執行時恐因租屋黑市、詐騙風險與房東分潤等疑慮，導致補貼無法精準落實，造成資源錯置，甚至間接助長地區租金上漲。</w:t>
      </w:r>
      <w:r w:rsidR="00A44781" w:rsidRPr="002D1F4A">
        <w:rPr>
          <w:rFonts w:hAnsi="標楷體" w:hint="eastAsia"/>
        </w:rPr>
        <w:t>是故，</w:t>
      </w:r>
      <w:r w:rsidR="00EE7FF0" w:rsidRPr="002D1F4A">
        <w:rPr>
          <w:rFonts w:hAnsi="標楷體" w:hint="eastAsia"/>
        </w:rPr>
        <w:t>政府允應建立常態化監測機制，避免政策美意被不當扭曲。</w:t>
      </w:r>
    </w:p>
    <w:p w14:paraId="4959E47B" w14:textId="77777777" w:rsidR="00D14F17" w:rsidRPr="002D1F4A" w:rsidRDefault="00D14F17" w:rsidP="005D352D">
      <w:pPr>
        <w:pStyle w:val="1"/>
        <w:widowControl w:val="0"/>
        <w:overflowPunct w:val="0"/>
        <w:jc w:val="center"/>
        <w:rPr>
          <w:rFonts w:hAnsi="標楷體"/>
          <w:sz w:val="24"/>
          <w:szCs w:val="24"/>
        </w:rPr>
        <w:sectPr w:rsidR="00D14F17" w:rsidRPr="002D1F4A" w:rsidSect="004077E4">
          <w:footerReference w:type="default" r:id="rId11"/>
          <w:pgSz w:w="11907" w:h="16840" w:code="9"/>
          <w:pgMar w:top="1701" w:right="1418" w:bottom="1418" w:left="1418" w:header="851" w:footer="851" w:gutter="227"/>
          <w:cols w:space="425"/>
          <w:docGrid w:type="linesAndChars" w:linePitch="457" w:charSpace="4127"/>
        </w:sectPr>
      </w:pPr>
    </w:p>
    <w:p w14:paraId="189F1E5C" w14:textId="77777777" w:rsidR="00483707" w:rsidRPr="002D1F4A" w:rsidRDefault="00483707" w:rsidP="005A2C7B">
      <w:pPr>
        <w:pStyle w:val="1"/>
        <w:widowControl w:val="0"/>
        <w:numPr>
          <w:ilvl w:val="0"/>
          <w:numId w:val="8"/>
        </w:numPr>
        <w:kinsoku w:val="0"/>
        <w:wordWrap w:val="0"/>
        <w:ind w:left="2364" w:hanging="2364"/>
        <w:rPr>
          <w:rFonts w:hAnsi="標楷體"/>
        </w:rPr>
      </w:pPr>
      <w:bookmarkStart w:id="17" w:name="_Toc529222689"/>
      <w:bookmarkStart w:id="18" w:name="_Toc529223111"/>
      <w:bookmarkStart w:id="19" w:name="_Toc529223862"/>
      <w:bookmarkStart w:id="20" w:name="_Toc529228265"/>
      <w:bookmarkStart w:id="21" w:name="_Toc2400395"/>
      <w:bookmarkStart w:id="22" w:name="_Toc4316189"/>
      <w:bookmarkStart w:id="23" w:name="_Toc4473330"/>
      <w:bookmarkStart w:id="24" w:name="_Toc69556897"/>
      <w:bookmarkStart w:id="25" w:name="_Toc69556946"/>
      <w:bookmarkStart w:id="26" w:name="_Toc69609820"/>
      <w:bookmarkStart w:id="27" w:name="_Toc70241816"/>
      <w:bookmarkStart w:id="28" w:name="_Toc70242205"/>
      <w:bookmarkStart w:id="29" w:name="_Toc421794875"/>
      <w:bookmarkStart w:id="30" w:name="_Toc422834160"/>
      <w:r w:rsidRPr="002D1F4A">
        <w:rPr>
          <w:rFonts w:hAnsi="標楷體" w:hint="eastAsia"/>
          <w:szCs w:val="32"/>
        </w:rPr>
        <w:lastRenderedPageBreak/>
        <w:t>處理辦法：</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DCB83B6" w14:textId="77777777" w:rsidR="00593A53" w:rsidRPr="00AC003E" w:rsidRDefault="00593A53" w:rsidP="00593A53">
      <w:pPr>
        <w:pStyle w:val="2"/>
        <w:widowControl w:val="0"/>
        <w:numPr>
          <w:ilvl w:val="1"/>
          <w:numId w:val="38"/>
        </w:numPr>
        <w:overflowPunct w:val="0"/>
        <w:autoSpaceDE w:val="0"/>
        <w:autoSpaceDN w:val="0"/>
        <w:ind w:left="1021"/>
        <w:rPr>
          <w:rFonts w:hAnsi="標楷體" w:hint="eastAsia"/>
        </w:rPr>
      </w:pPr>
      <w:bookmarkStart w:id="31" w:name="_Hlk101881073"/>
      <w:bookmarkStart w:id="32" w:name="_Toc2400397"/>
      <w:bookmarkStart w:id="33" w:name="_Toc4316191"/>
      <w:bookmarkStart w:id="34" w:name="_Toc4473332"/>
      <w:bookmarkStart w:id="35" w:name="_Toc69556901"/>
      <w:bookmarkStart w:id="36" w:name="_Toc69556950"/>
      <w:bookmarkStart w:id="37" w:name="_Toc69609824"/>
      <w:bookmarkStart w:id="38" w:name="_Toc70241822"/>
      <w:bookmarkStart w:id="39" w:name="_Toc70242211"/>
      <w:bookmarkStart w:id="40" w:name="_Toc421794881"/>
      <w:bookmarkStart w:id="41" w:name="_Toc421795447"/>
      <w:bookmarkStart w:id="42" w:name="_Toc421796028"/>
      <w:bookmarkStart w:id="43" w:name="_Toc422728963"/>
      <w:bookmarkStart w:id="44" w:name="_Toc422834166"/>
      <w:r w:rsidRPr="00AC003E">
        <w:rPr>
          <w:rFonts w:hAnsi="標楷體" w:hint="eastAsia"/>
        </w:rPr>
        <w:t>調查意見一至三，函請內政部督飭所屬確實檢討改進見復。</w:t>
      </w:r>
    </w:p>
    <w:p w14:paraId="738895FC" w14:textId="77777777" w:rsidR="00593A53" w:rsidRPr="00AC003E" w:rsidRDefault="00593A53" w:rsidP="00593A53">
      <w:pPr>
        <w:pStyle w:val="2"/>
        <w:widowControl w:val="0"/>
        <w:numPr>
          <w:ilvl w:val="1"/>
          <w:numId w:val="38"/>
        </w:numPr>
        <w:overflowPunct w:val="0"/>
        <w:autoSpaceDE w:val="0"/>
        <w:autoSpaceDN w:val="0"/>
        <w:ind w:left="1021"/>
        <w:rPr>
          <w:rFonts w:hAnsi="標楷體" w:hint="eastAsia"/>
        </w:rPr>
      </w:pPr>
      <w:r w:rsidRPr="00AC003E">
        <w:rPr>
          <w:rFonts w:hAnsi="標楷體" w:hint="eastAsia"/>
        </w:rPr>
        <w:t>調查意見四至六，函請行政院參處，並督同所屬確實檢討改進見復。</w:t>
      </w:r>
    </w:p>
    <w:p w14:paraId="59EEDF94" w14:textId="77777777" w:rsidR="00593A53" w:rsidRPr="00AC003E" w:rsidRDefault="00593A53" w:rsidP="00593A53">
      <w:pPr>
        <w:pStyle w:val="2"/>
        <w:widowControl w:val="0"/>
        <w:numPr>
          <w:ilvl w:val="1"/>
          <w:numId w:val="38"/>
        </w:numPr>
        <w:overflowPunct w:val="0"/>
        <w:autoSpaceDE w:val="0"/>
        <w:autoSpaceDN w:val="0"/>
        <w:ind w:left="1021"/>
        <w:rPr>
          <w:rFonts w:hAnsi="標楷體" w:hint="eastAsia"/>
        </w:rPr>
      </w:pPr>
      <w:r w:rsidRPr="00AC003E">
        <w:rPr>
          <w:rFonts w:hAnsi="標楷體" w:hint="eastAsia"/>
        </w:rPr>
        <w:t>調查意見，函復審計部。</w:t>
      </w:r>
    </w:p>
    <w:p w14:paraId="16869279" w14:textId="70044BC5" w:rsidR="00483707" w:rsidRDefault="00593A53" w:rsidP="00966832">
      <w:pPr>
        <w:pStyle w:val="2"/>
        <w:widowControl w:val="0"/>
        <w:numPr>
          <w:ilvl w:val="1"/>
          <w:numId w:val="38"/>
        </w:numPr>
        <w:overflowPunct w:val="0"/>
        <w:autoSpaceDE w:val="0"/>
        <w:autoSpaceDN w:val="0"/>
        <w:ind w:left="1021"/>
        <w:rPr>
          <w:rFonts w:hAnsi="標楷體"/>
        </w:rPr>
      </w:pPr>
      <w:r w:rsidRPr="00593A53">
        <w:rPr>
          <w:rFonts w:hAnsi="標楷體" w:hint="eastAsia"/>
        </w:rPr>
        <w:t>調查報告之案由、調查意見、處理辦法(不含附錄及附表)及簡報檔，於個資隱匿後，上網公布。</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869E151" w14:textId="77777777" w:rsidR="00593A53" w:rsidRPr="00593A53" w:rsidRDefault="00593A53" w:rsidP="00593A53">
      <w:pPr>
        <w:pStyle w:val="2"/>
        <w:widowControl w:val="0"/>
        <w:numPr>
          <w:ilvl w:val="0"/>
          <w:numId w:val="0"/>
        </w:numPr>
        <w:overflowPunct w:val="0"/>
        <w:autoSpaceDE w:val="0"/>
        <w:autoSpaceDN w:val="0"/>
        <w:ind w:left="1021" w:hanging="681"/>
        <w:rPr>
          <w:rFonts w:hAnsi="標楷體" w:hint="eastAsia"/>
        </w:rPr>
      </w:pPr>
    </w:p>
    <w:p w14:paraId="43ADF23D" w14:textId="77777777" w:rsidR="00483707" w:rsidRPr="00593A53" w:rsidRDefault="00483707" w:rsidP="005D352D">
      <w:pPr>
        <w:pStyle w:val="2"/>
        <w:numPr>
          <w:ilvl w:val="0"/>
          <w:numId w:val="0"/>
        </w:numPr>
        <w:overflowPunct w:val="0"/>
        <w:ind w:left="1021"/>
        <w:rPr>
          <w:rFonts w:hAnsi="標楷體"/>
          <w:b/>
          <w:bCs w:val="0"/>
        </w:rPr>
      </w:pPr>
    </w:p>
    <w:p w14:paraId="1EB81E7D" w14:textId="77777777" w:rsidR="002D1F4A" w:rsidRPr="00593A53" w:rsidRDefault="00483707" w:rsidP="002D1F4A">
      <w:pPr>
        <w:pStyle w:val="ab"/>
        <w:overflowPunct w:val="0"/>
        <w:spacing w:beforeLines="50" w:before="228" w:after="0"/>
        <w:ind w:leftChars="1100" w:left="4422"/>
        <w:rPr>
          <w:rFonts w:hAnsi="標楷體"/>
          <w:snapToGrid/>
          <w:spacing w:val="12"/>
          <w:kern w:val="0"/>
          <w:sz w:val="40"/>
        </w:rPr>
      </w:pPr>
      <w:r w:rsidRPr="00593A53">
        <w:rPr>
          <w:rFonts w:hAnsi="標楷體" w:hint="eastAsia"/>
          <w:snapToGrid/>
          <w:spacing w:val="12"/>
          <w:kern w:val="0"/>
          <w:sz w:val="40"/>
        </w:rPr>
        <w:t>調查委員：</w:t>
      </w:r>
      <w:r w:rsidR="002D1F4A" w:rsidRPr="00593A53">
        <w:rPr>
          <w:rFonts w:hAnsi="標楷體" w:hint="eastAsia"/>
          <w:snapToGrid/>
          <w:spacing w:val="12"/>
          <w:kern w:val="0"/>
          <w:sz w:val="40"/>
        </w:rPr>
        <w:t>林盛豐</w:t>
      </w:r>
    </w:p>
    <w:p w14:paraId="52E7A158" w14:textId="77777777" w:rsidR="002D1F4A" w:rsidRPr="00593A53" w:rsidRDefault="002D1F4A" w:rsidP="002D1F4A">
      <w:pPr>
        <w:pStyle w:val="ab"/>
        <w:overflowPunct w:val="0"/>
        <w:spacing w:beforeLines="50" w:before="228" w:after="0"/>
        <w:ind w:leftChars="1759" w:left="8904" w:hanging="2921"/>
        <w:rPr>
          <w:rFonts w:hAnsi="標楷體"/>
          <w:snapToGrid/>
          <w:spacing w:val="12"/>
          <w:kern w:val="0"/>
          <w:sz w:val="40"/>
        </w:rPr>
      </w:pPr>
      <w:r w:rsidRPr="00593A53">
        <w:rPr>
          <w:rFonts w:hAnsi="標楷體" w:hint="eastAsia"/>
          <w:snapToGrid/>
          <w:spacing w:val="12"/>
          <w:kern w:val="0"/>
          <w:sz w:val="40"/>
        </w:rPr>
        <w:t>蘇麗瓊</w:t>
      </w:r>
    </w:p>
    <w:p w14:paraId="0332F68A" w14:textId="102768AE" w:rsidR="00483707" w:rsidRPr="00593A53" w:rsidRDefault="002D1F4A" w:rsidP="002D1F4A">
      <w:pPr>
        <w:pStyle w:val="ab"/>
        <w:overflowPunct w:val="0"/>
        <w:spacing w:beforeLines="50" w:before="228" w:after="0"/>
        <w:ind w:leftChars="1759" w:left="8904" w:hanging="2921"/>
        <w:rPr>
          <w:rFonts w:hAnsi="標楷體"/>
          <w:snapToGrid/>
          <w:spacing w:val="12"/>
          <w:kern w:val="0"/>
          <w:sz w:val="40"/>
        </w:rPr>
      </w:pPr>
      <w:r w:rsidRPr="00593A53">
        <w:rPr>
          <w:rFonts w:hAnsi="標楷體" w:hint="eastAsia"/>
          <w:snapToGrid/>
          <w:spacing w:val="12"/>
          <w:kern w:val="0"/>
          <w:sz w:val="40"/>
        </w:rPr>
        <w:t>紀惠容</w:t>
      </w:r>
    </w:p>
    <w:p w14:paraId="277886C6" w14:textId="77777777" w:rsidR="00483707" w:rsidRPr="002D1F4A" w:rsidRDefault="00483707" w:rsidP="005D352D">
      <w:pPr>
        <w:pStyle w:val="1"/>
        <w:overflowPunct w:val="0"/>
        <w:ind w:left="2381"/>
        <w:rPr>
          <w:rFonts w:hAnsi="標楷體"/>
        </w:rPr>
      </w:pPr>
    </w:p>
    <w:p w14:paraId="55D7247B" w14:textId="77777777" w:rsidR="00483707" w:rsidRPr="002D1F4A" w:rsidRDefault="00483707" w:rsidP="005D352D">
      <w:pPr>
        <w:pStyle w:val="1"/>
        <w:overflowPunct w:val="0"/>
        <w:ind w:left="2381"/>
        <w:rPr>
          <w:rFonts w:hAnsi="標楷體"/>
        </w:rPr>
      </w:pPr>
    </w:p>
    <w:sectPr w:rsidR="00483707" w:rsidRPr="002D1F4A"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F2A0" w14:textId="77777777" w:rsidR="0070173B" w:rsidRDefault="0070173B">
      <w:r>
        <w:separator/>
      </w:r>
    </w:p>
  </w:endnote>
  <w:endnote w:type="continuationSeparator" w:id="0">
    <w:p w14:paraId="4C7B9327" w14:textId="77777777" w:rsidR="0070173B" w:rsidRDefault="007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夹发砰">
    <w:altName w:val="Microsoft YaHei"/>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19F3" w14:textId="77777777" w:rsidR="00F520BB" w:rsidRDefault="00F520BB">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6</w:t>
    </w:r>
    <w:r>
      <w:rPr>
        <w:rStyle w:val="ae"/>
        <w:sz w:val="24"/>
      </w:rPr>
      <w:fldChar w:fldCharType="end"/>
    </w:r>
  </w:p>
  <w:p w14:paraId="25D637DA" w14:textId="77777777" w:rsidR="00F520BB" w:rsidRDefault="00F520B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207E" w14:textId="77777777" w:rsidR="0070173B" w:rsidRDefault="0070173B">
      <w:r>
        <w:separator/>
      </w:r>
    </w:p>
  </w:footnote>
  <w:footnote w:type="continuationSeparator" w:id="0">
    <w:p w14:paraId="7A89D184" w14:textId="77777777" w:rsidR="0070173B" w:rsidRDefault="0070173B">
      <w:r>
        <w:continuationSeparator/>
      </w:r>
    </w:p>
  </w:footnote>
  <w:footnote w:id="1">
    <w:p w14:paraId="146611A3" w14:textId="748D6BE3" w:rsidR="00591703" w:rsidRPr="00A81AC5" w:rsidRDefault="00591703" w:rsidP="00591703">
      <w:pPr>
        <w:pStyle w:val="afd"/>
        <w:ind w:left="196" w:hangingChars="89" w:hanging="196"/>
        <w:jc w:val="both"/>
      </w:pPr>
      <w:r w:rsidRPr="00A81AC5">
        <w:rPr>
          <w:rStyle w:val="aff"/>
        </w:rPr>
        <w:footnoteRef/>
      </w:r>
      <w:r w:rsidRPr="00A81AC5">
        <w:rPr>
          <w:rFonts w:hint="eastAsia"/>
        </w:rPr>
        <w:t xml:space="preserve"> </w:t>
      </w:r>
      <w:r w:rsidRPr="00A81AC5">
        <w:rPr>
          <w:rFonts w:hint="eastAsia"/>
        </w:rPr>
        <w:t>內政部</w:t>
      </w:r>
      <w:r w:rsidRPr="00A81AC5">
        <w:t>為推動國家住宅政策，促進居住環境改善，</w:t>
      </w:r>
      <w:r w:rsidRPr="00A81AC5">
        <w:rPr>
          <w:rFonts w:hint="eastAsia"/>
        </w:rPr>
        <w:t>依行政法人法第</w:t>
      </w:r>
      <w:r w:rsidRPr="00A81AC5">
        <w:rPr>
          <w:rFonts w:hint="eastAsia"/>
        </w:rPr>
        <w:t>41</w:t>
      </w:r>
      <w:r w:rsidRPr="00A81AC5">
        <w:rPr>
          <w:rFonts w:hint="eastAsia"/>
        </w:rPr>
        <w:t>條：「本法於行政院以外之中央政府機關，設立行政法人時，準用之……」</w:t>
      </w:r>
      <w:r w:rsidR="005449B2" w:rsidRPr="00A81AC5">
        <w:rPr>
          <w:rFonts w:hint="eastAsia"/>
        </w:rPr>
        <w:t>之規定</w:t>
      </w:r>
      <w:r w:rsidRPr="00A81AC5">
        <w:rPr>
          <w:rFonts w:hint="eastAsia"/>
        </w:rPr>
        <w:t>，於</w:t>
      </w:r>
      <w:r w:rsidRPr="00A81AC5">
        <w:rPr>
          <w:rFonts w:hint="eastAsia"/>
        </w:rPr>
        <w:t>107</w:t>
      </w:r>
      <w:r w:rsidRPr="00A81AC5">
        <w:rPr>
          <w:rFonts w:hint="eastAsia"/>
        </w:rPr>
        <w:t>年成立國家住都中心，</w:t>
      </w:r>
      <w:r w:rsidRPr="00A81AC5">
        <w:t>以行政法人角色，受內政部監督，辦理社會住宅</w:t>
      </w:r>
      <w:r w:rsidRPr="00A81AC5">
        <w:rPr>
          <w:rFonts w:hint="eastAsia"/>
        </w:rPr>
        <w:t>、都市更新等</w:t>
      </w:r>
      <w:r w:rsidRPr="00A81AC5">
        <w:t>業務。</w:t>
      </w:r>
    </w:p>
  </w:footnote>
  <w:footnote w:id="2">
    <w:p w14:paraId="214F88F4" w14:textId="18C23430" w:rsidR="00D91FEE" w:rsidRPr="00D91FEE" w:rsidRDefault="00D91FEE" w:rsidP="00B56A6E">
      <w:pPr>
        <w:pStyle w:val="afd"/>
        <w:ind w:left="196" w:hangingChars="89" w:hanging="196"/>
        <w:jc w:val="both"/>
      </w:pPr>
      <w:r>
        <w:rPr>
          <w:rStyle w:val="aff"/>
        </w:rPr>
        <w:footnoteRef/>
      </w:r>
      <w:r>
        <w:t xml:space="preserve"> </w:t>
      </w:r>
      <w:r w:rsidR="00B56A6E" w:rsidRPr="00B56A6E">
        <w:rPr>
          <w:rFonts w:hint="eastAsia"/>
        </w:rPr>
        <w:t>「社會住宅包租代管」推動之初，係由地方政府與業者共同合作，先從租屋需求較高之</w:t>
      </w:r>
      <w:r w:rsidR="00B56A6E" w:rsidRPr="00B56A6E">
        <w:rPr>
          <w:rFonts w:hint="eastAsia"/>
        </w:rPr>
        <w:t>6</w:t>
      </w:r>
      <w:r w:rsidR="00B56A6E" w:rsidRPr="00B56A6E">
        <w:rPr>
          <w:rFonts w:hint="eastAsia"/>
        </w:rPr>
        <w:t>直轄市進行試辦，再逐步擴大至</w:t>
      </w:r>
      <w:r w:rsidR="00B56A6E" w:rsidRPr="00B56A6E">
        <w:rPr>
          <w:rFonts w:hint="eastAsia"/>
        </w:rPr>
        <w:t>20</w:t>
      </w:r>
      <w:r w:rsidR="00B56A6E" w:rsidRPr="00B56A6E">
        <w:rPr>
          <w:rFonts w:hint="eastAsia"/>
        </w:rPr>
        <w:t>個縣市，此即本案所稱之縣市版；嗣為擴大辦理量能，另由國家住都中心與各地方租賃住宅服務商業同業公會</w:t>
      </w:r>
      <w:r w:rsidR="00B56A6E" w:rsidRPr="00B56A6E">
        <w:rPr>
          <w:rFonts w:hint="eastAsia"/>
        </w:rPr>
        <w:t>(</w:t>
      </w:r>
      <w:r w:rsidR="00B56A6E" w:rsidRPr="00B56A6E">
        <w:rPr>
          <w:rFonts w:hint="eastAsia"/>
        </w:rPr>
        <w:t>下稱租賃公會或公會</w:t>
      </w:r>
      <w:r w:rsidR="00B56A6E" w:rsidRPr="00B56A6E">
        <w:rPr>
          <w:rFonts w:hint="eastAsia"/>
        </w:rPr>
        <w:t>)</w:t>
      </w:r>
      <w:r w:rsidR="00B56A6E" w:rsidRPr="00B56A6E">
        <w:rPr>
          <w:rFonts w:hint="eastAsia"/>
        </w:rPr>
        <w:t>共同合作，同步於租賃需求較高的</w:t>
      </w:r>
      <w:r w:rsidR="00B56A6E" w:rsidRPr="00B56A6E">
        <w:rPr>
          <w:rFonts w:hint="eastAsia"/>
        </w:rPr>
        <w:t>6</w:t>
      </w:r>
      <w:r w:rsidR="00B56A6E" w:rsidRPr="00B56A6E">
        <w:rPr>
          <w:rFonts w:hint="eastAsia"/>
        </w:rPr>
        <w:t>直轄市加碼推動「社會住宅包租代管」</w:t>
      </w:r>
      <w:r w:rsidR="00B56A6E">
        <w:rPr>
          <w:rFonts w:hint="eastAsia"/>
        </w:rPr>
        <w:t>，</w:t>
      </w:r>
      <w:r w:rsidR="00B56A6E" w:rsidRPr="00B56A6E">
        <w:rPr>
          <w:rFonts w:hint="eastAsia"/>
        </w:rPr>
        <w:t>此即本案所稱之</w:t>
      </w:r>
      <w:r w:rsidR="00B56A6E">
        <w:rPr>
          <w:rFonts w:hint="eastAsia"/>
        </w:rPr>
        <w:t>公會</w:t>
      </w:r>
      <w:r w:rsidR="00B56A6E" w:rsidRPr="00B56A6E">
        <w:rPr>
          <w:rFonts w:hint="eastAsia"/>
        </w:rPr>
        <w:t>版。</w:t>
      </w:r>
    </w:p>
  </w:footnote>
  <w:footnote w:id="3">
    <w:p w14:paraId="1BA8C7E9" w14:textId="48941326" w:rsidR="00F54511" w:rsidRPr="00A81AC5" w:rsidRDefault="00F54511" w:rsidP="00F54511">
      <w:pPr>
        <w:pStyle w:val="afd"/>
        <w:ind w:left="196" w:hangingChars="89" w:hanging="196"/>
        <w:jc w:val="both"/>
      </w:pPr>
      <w:r w:rsidRPr="00A81AC5">
        <w:rPr>
          <w:rStyle w:val="aff"/>
        </w:rPr>
        <w:footnoteRef/>
      </w:r>
      <w:r w:rsidRPr="00A81AC5">
        <w:t xml:space="preserve"> </w:t>
      </w:r>
      <w:r w:rsidR="00D05A3D">
        <w:rPr>
          <w:rFonts w:hint="eastAsia"/>
        </w:rPr>
        <w:t>國家住宅及都市更新中心會計制度</w:t>
      </w:r>
      <w:r w:rsidRPr="00A81AC5">
        <w:rPr>
          <w:rFonts w:hint="eastAsia"/>
        </w:rPr>
        <w:t>係根據</w:t>
      </w:r>
      <w:r w:rsidR="00FE3CFD" w:rsidRPr="00FE3CFD">
        <w:rPr>
          <w:rFonts w:hint="eastAsia"/>
        </w:rPr>
        <w:t>國家住宅及都市更新中心設置條例</w:t>
      </w:r>
      <w:r w:rsidRPr="00A81AC5">
        <w:rPr>
          <w:rFonts w:hint="eastAsia"/>
        </w:rPr>
        <w:t>、行政法人會計制度設置準則等相關法規訂定。</w:t>
      </w:r>
    </w:p>
  </w:footnote>
  <w:footnote w:id="4">
    <w:p w14:paraId="47C8DDF0" w14:textId="10A49A0C" w:rsidR="00AC2727" w:rsidRPr="00A81AC5" w:rsidRDefault="00AC2727" w:rsidP="00AC2727">
      <w:pPr>
        <w:pStyle w:val="afd"/>
        <w:ind w:left="196" w:hangingChars="89" w:hanging="196"/>
        <w:jc w:val="both"/>
      </w:pPr>
      <w:r w:rsidRPr="00A81AC5">
        <w:rPr>
          <w:rStyle w:val="aff"/>
        </w:rPr>
        <w:footnoteRef/>
      </w:r>
      <w:r w:rsidRPr="00A81AC5">
        <w:t xml:space="preserve"> </w:t>
      </w:r>
      <w:r w:rsidRPr="00A81AC5">
        <w:rPr>
          <w:rFonts w:hint="eastAsia"/>
        </w:rPr>
        <w:t>內政部</w:t>
      </w:r>
      <w:r w:rsidRPr="00A81AC5">
        <w:rPr>
          <w:rFonts w:hAnsi="標楷體" w:hint="eastAsia"/>
        </w:rPr>
        <w:t>113</w:t>
      </w:r>
      <w:r w:rsidRPr="00A81AC5">
        <w:rPr>
          <w:rFonts w:hAnsi="標楷體" w:hint="eastAsia"/>
        </w:rPr>
        <w:t>年</w:t>
      </w:r>
      <w:r w:rsidRPr="00A81AC5">
        <w:rPr>
          <w:rFonts w:hAnsi="標楷體" w:hint="eastAsia"/>
        </w:rPr>
        <w:t>12</w:t>
      </w:r>
      <w:r w:rsidRPr="00A81AC5">
        <w:rPr>
          <w:rFonts w:hAnsi="標楷體" w:hint="eastAsia"/>
        </w:rPr>
        <w:t>月</w:t>
      </w:r>
      <w:r w:rsidRPr="00A81AC5">
        <w:rPr>
          <w:rFonts w:hAnsi="標楷體" w:hint="eastAsia"/>
        </w:rPr>
        <w:t>24</w:t>
      </w:r>
      <w:r w:rsidRPr="00A81AC5">
        <w:rPr>
          <w:rFonts w:hAnsi="標楷體" w:hint="eastAsia"/>
        </w:rPr>
        <w:t>日內授國住字第</w:t>
      </w:r>
      <w:r w:rsidRPr="00A81AC5">
        <w:rPr>
          <w:rFonts w:hAnsi="標楷體" w:hint="eastAsia"/>
        </w:rPr>
        <w:t>1130815284</w:t>
      </w:r>
      <w:r w:rsidRPr="00A81AC5">
        <w:rPr>
          <w:rFonts w:hAnsi="標楷體" w:hint="eastAsia"/>
        </w:rPr>
        <w:t>號函查復說明</w:t>
      </w:r>
      <w:r w:rsidR="00EF7CC9" w:rsidRPr="00A81AC5">
        <w:rPr>
          <w:rFonts w:hAnsi="標楷體" w:hint="eastAsia"/>
        </w:rPr>
        <w:t>參照</w:t>
      </w:r>
      <w:r w:rsidRPr="00A81AC5">
        <w:rPr>
          <w:rFonts w:hAnsi="標楷體" w:hint="eastAsia"/>
        </w:rPr>
        <w:t>。</w:t>
      </w:r>
    </w:p>
  </w:footnote>
  <w:footnote w:id="5">
    <w:p w14:paraId="715C71EC" w14:textId="6F2829BE" w:rsidR="00F520BB" w:rsidRPr="00A81AC5" w:rsidRDefault="00F520BB" w:rsidP="00827449">
      <w:pPr>
        <w:pStyle w:val="afd"/>
        <w:ind w:left="196" w:hangingChars="89" w:hanging="196"/>
        <w:jc w:val="both"/>
      </w:pPr>
      <w:r w:rsidRPr="00A81AC5">
        <w:rPr>
          <w:rStyle w:val="aff"/>
        </w:rPr>
        <w:footnoteRef/>
      </w:r>
      <w:r w:rsidR="00827449" w:rsidRPr="00A81AC5">
        <w:rPr>
          <w:rFonts w:hint="eastAsia"/>
        </w:rPr>
        <w:t xml:space="preserve"> </w:t>
      </w:r>
      <w:r w:rsidRPr="00A81AC5">
        <w:rPr>
          <w:rFonts w:hint="eastAsia"/>
        </w:rPr>
        <w:t>「社會住宅包租代管」分為「包租」及「代管」</w:t>
      </w:r>
      <w:r w:rsidRPr="00A81AC5">
        <w:rPr>
          <w:rFonts w:hint="eastAsia"/>
        </w:rPr>
        <w:t>2</w:t>
      </w:r>
      <w:r w:rsidRPr="00A81AC5">
        <w:rPr>
          <w:rFonts w:hint="eastAsia"/>
        </w:rPr>
        <w:t>種類型，「包租」係由業者與房東簽訂</w:t>
      </w:r>
      <w:r w:rsidRPr="00A81AC5">
        <w:rPr>
          <w:rFonts w:hint="eastAsia"/>
        </w:rPr>
        <w:t>3</w:t>
      </w:r>
      <w:r w:rsidRPr="00A81AC5">
        <w:rPr>
          <w:rFonts w:hint="eastAsia"/>
        </w:rPr>
        <w:t>年包租約，業者再以二房東身分與房客簽訂轉租約，並由業者辦理後續租約管理服務；「代管」則</w:t>
      </w:r>
      <w:r w:rsidR="00FA4D7E" w:rsidRPr="00A81AC5">
        <w:rPr>
          <w:rFonts w:hint="eastAsia"/>
        </w:rPr>
        <w:t>是</w:t>
      </w:r>
      <w:r w:rsidRPr="00A81AC5">
        <w:rPr>
          <w:rFonts w:hint="eastAsia"/>
        </w:rPr>
        <w:t>由業者媒合房東及房客簽約</w:t>
      </w:r>
      <w:r w:rsidRPr="00A81AC5">
        <w:rPr>
          <w:rFonts w:hint="eastAsia"/>
        </w:rPr>
        <w:t>(1</w:t>
      </w:r>
      <w:r w:rsidRPr="00A81AC5">
        <w:rPr>
          <w:rFonts w:hint="eastAsia"/>
        </w:rPr>
        <w:t>年</w:t>
      </w:r>
      <w:r w:rsidRPr="00A81AC5">
        <w:rPr>
          <w:rFonts w:hint="eastAsia"/>
        </w:rPr>
        <w:t>1</w:t>
      </w:r>
      <w:r w:rsidRPr="00A81AC5">
        <w:rPr>
          <w:rFonts w:hint="eastAsia"/>
        </w:rPr>
        <w:t>簽</w:t>
      </w:r>
      <w:r w:rsidRPr="00A81AC5">
        <w:rPr>
          <w:rFonts w:hint="eastAsia"/>
        </w:rPr>
        <w:t>)</w:t>
      </w:r>
      <w:r w:rsidRPr="00A81AC5">
        <w:rPr>
          <w:rFonts w:hint="eastAsia"/>
        </w:rPr>
        <w:t>並代為管理租賃事宜。</w:t>
      </w:r>
    </w:p>
  </w:footnote>
  <w:footnote w:id="6">
    <w:p w14:paraId="028B6F23" w14:textId="5835B6FE" w:rsidR="00F520BB" w:rsidRPr="00A81AC5" w:rsidRDefault="00F520BB" w:rsidP="00827449">
      <w:pPr>
        <w:pStyle w:val="afd"/>
        <w:ind w:left="196" w:hangingChars="89" w:hanging="196"/>
        <w:jc w:val="both"/>
      </w:pPr>
      <w:r w:rsidRPr="00A81AC5">
        <w:rPr>
          <w:rStyle w:val="aff"/>
        </w:rPr>
        <w:footnoteRef/>
      </w:r>
      <w:r w:rsidR="00827449" w:rsidRPr="00A81AC5">
        <w:rPr>
          <w:rFonts w:hint="eastAsia"/>
        </w:rPr>
        <w:t xml:space="preserve"> </w:t>
      </w:r>
      <w:r w:rsidR="00FC3ADE" w:rsidRPr="00A81AC5">
        <w:t>財政部</w:t>
      </w:r>
      <w:r w:rsidRPr="00A81AC5">
        <w:t>自</w:t>
      </w:r>
      <w:r w:rsidRPr="00A81AC5">
        <w:t>113</w:t>
      </w:r>
      <w:r w:rsidRPr="00A81AC5">
        <w:t>年</w:t>
      </w:r>
      <w:r w:rsidRPr="00A81AC5">
        <w:t>7</w:t>
      </w:r>
      <w:r w:rsidRPr="00A81AC5">
        <w:t>月</w:t>
      </w:r>
      <w:r w:rsidRPr="00A81AC5">
        <w:t>1</w:t>
      </w:r>
      <w:r w:rsidRPr="00A81AC5">
        <w:t>日起實施「房屋稅差別稅率</w:t>
      </w:r>
      <w:r w:rsidRPr="00A81AC5">
        <w:t>2.0</w:t>
      </w:r>
      <w:r w:rsidRPr="00A81AC5">
        <w:t>制度」，明定個人或法人房東將住宅委託</w:t>
      </w:r>
      <w:r w:rsidR="00C277D8" w:rsidRPr="00A81AC5">
        <w:rPr>
          <w:rFonts w:hint="eastAsia"/>
        </w:rPr>
        <w:t>租賃住宅服務業</w:t>
      </w:r>
      <w:r w:rsidRPr="00A81AC5">
        <w:t>經營者，該住宅得不計入房東全國總持有房屋戶數，並免適用差別稅率，採各地方政府所訂單一稅率課徵，藉此促進房東釋出</w:t>
      </w:r>
      <w:bookmarkStart w:id="10" w:name="_Hlk209086212"/>
      <w:r w:rsidRPr="00A81AC5">
        <w:t>閒置住宅</w:t>
      </w:r>
      <w:bookmarkEnd w:id="10"/>
      <w:r w:rsidRPr="00A81AC5">
        <w:t>，擴大租屋供給，</w:t>
      </w:r>
      <w:r w:rsidR="00FA4D7E" w:rsidRPr="00A81AC5">
        <w:rPr>
          <w:rFonts w:hint="eastAsia"/>
        </w:rPr>
        <w:t>並</w:t>
      </w:r>
      <w:r w:rsidRPr="00A81AC5">
        <w:t>帶動</w:t>
      </w:r>
      <w:r w:rsidR="00C277D8" w:rsidRPr="00A81AC5">
        <w:rPr>
          <w:rFonts w:hint="eastAsia"/>
        </w:rPr>
        <w:t>租賃住宅服務業</w:t>
      </w:r>
      <w:r w:rsidRPr="00A81AC5">
        <w:t>之發展。</w:t>
      </w:r>
    </w:p>
  </w:footnote>
  <w:footnote w:id="7">
    <w:p w14:paraId="3A3343B1" w14:textId="2ED4E46F" w:rsidR="00F520BB" w:rsidRPr="00A81AC5" w:rsidRDefault="00F520BB" w:rsidP="00827449">
      <w:pPr>
        <w:pStyle w:val="afd"/>
        <w:ind w:left="196" w:hangingChars="89" w:hanging="196"/>
        <w:jc w:val="both"/>
      </w:pPr>
      <w:r w:rsidRPr="00A81AC5">
        <w:rPr>
          <w:rStyle w:val="aff"/>
        </w:rPr>
        <w:footnoteRef/>
      </w:r>
      <w:r w:rsidR="00BD18F3" w:rsidRPr="00A81AC5">
        <w:rPr>
          <w:rFonts w:hint="eastAsia"/>
        </w:rPr>
        <w:t xml:space="preserve"> </w:t>
      </w:r>
      <w:r w:rsidRPr="00A81AC5">
        <w:t>彭揚凱</w:t>
      </w:r>
      <w:r w:rsidRPr="00A81AC5">
        <w:rPr>
          <w:rFonts w:hint="eastAsia"/>
        </w:rPr>
        <w:t>，</w:t>
      </w:r>
      <w:r w:rsidRPr="00A81AC5">
        <w:t>114</w:t>
      </w:r>
      <w:r w:rsidRPr="00A81AC5">
        <w:t>年</w:t>
      </w:r>
      <w:r w:rsidRPr="00A81AC5">
        <w:rPr>
          <w:rFonts w:hint="eastAsia"/>
        </w:rPr>
        <w:t>8</w:t>
      </w:r>
      <w:r w:rsidRPr="00A81AC5">
        <w:t>月</w:t>
      </w:r>
      <w:r w:rsidRPr="00A81AC5">
        <w:rPr>
          <w:rFonts w:hint="eastAsia"/>
        </w:rPr>
        <w:t>1</w:t>
      </w:r>
      <w:r w:rsidRPr="00A81AC5">
        <w:t>日，「</w:t>
      </w:r>
      <w:r w:rsidRPr="00A81AC5">
        <w:rPr>
          <w:rFonts w:hint="eastAsia"/>
        </w:rPr>
        <w:t>租屋市場該不該管、如何管？給臺灣的治理備忘錄</w:t>
      </w:r>
      <w:r w:rsidRPr="00A81AC5">
        <w:t>」</w:t>
      </w:r>
      <w:r w:rsidRPr="00A81AC5">
        <w:rPr>
          <w:rFonts w:hint="eastAsia"/>
        </w:rPr>
        <w:t xml:space="preserve"> (</w:t>
      </w:r>
      <w:r w:rsidRPr="00A81AC5">
        <w:t>https://opinion.cw.com.tw/blog/profile/411/article/16415</w:t>
      </w:r>
      <w:r w:rsidRPr="00A81AC5">
        <w:rPr>
          <w:rFonts w:hint="eastAsia"/>
        </w:rPr>
        <w:t>)</w:t>
      </w:r>
      <w:r w:rsidRPr="00A81AC5">
        <w:rPr>
          <w:rFonts w:hint="eastAsia"/>
        </w:rPr>
        <w:t>，</w:t>
      </w:r>
      <w:hyperlink r:id="rId1" w:history="1">
        <w:r w:rsidRPr="00A81AC5">
          <w:t>1</w:t>
        </w:r>
        <w:r w:rsidRPr="00A81AC5">
          <w:rPr>
            <w:rFonts w:hint="eastAsia"/>
          </w:rPr>
          <w:t>14</w:t>
        </w:r>
        <w:r w:rsidRPr="00A81AC5">
          <w:rPr>
            <w:rFonts w:hint="eastAsia"/>
          </w:rPr>
          <w:t>年</w:t>
        </w:r>
        <w:r w:rsidRPr="00A81AC5">
          <w:rPr>
            <w:rFonts w:hint="eastAsia"/>
          </w:rPr>
          <w:t>8</w:t>
        </w:r>
        <w:r w:rsidRPr="00A81AC5">
          <w:rPr>
            <w:rFonts w:hint="eastAsia"/>
          </w:rPr>
          <w:t>月</w:t>
        </w:r>
        <w:r w:rsidRPr="00A81AC5">
          <w:rPr>
            <w:rFonts w:hint="eastAsia"/>
          </w:rPr>
          <w:t>6</w:t>
        </w:r>
      </w:hyperlink>
      <w:r w:rsidRPr="00A81AC5">
        <w:rPr>
          <w:rFonts w:hint="eastAsia"/>
        </w:rPr>
        <w:t>日搜尋。</w:t>
      </w:r>
    </w:p>
  </w:footnote>
  <w:footnote w:id="8">
    <w:p w14:paraId="5BB8BD0F" w14:textId="6F97D50A" w:rsidR="00F520BB" w:rsidRPr="00A81AC5" w:rsidRDefault="00F520BB" w:rsidP="00827449">
      <w:pPr>
        <w:pStyle w:val="afd"/>
        <w:ind w:left="196" w:hangingChars="89" w:hanging="196"/>
        <w:jc w:val="both"/>
      </w:pPr>
      <w:r w:rsidRPr="00A81AC5">
        <w:rPr>
          <w:rStyle w:val="aff"/>
        </w:rPr>
        <w:footnoteRef/>
      </w:r>
      <w:r w:rsidR="00BD18F3" w:rsidRPr="00A81AC5">
        <w:rPr>
          <w:rFonts w:hint="eastAsia"/>
        </w:rPr>
        <w:t xml:space="preserve"> </w:t>
      </w:r>
      <w:r w:rsidRPr="00A81AC5">
        <w:t>彭揚凱</w:t>
      </w:r>
      <w:r w:rsidRPr="00A81AC5">
        <w:rPr>
          <w:rFonts w:hint="eastAsia"/>
        </w:rPr>
        <w:t>，</w:t>
      </w:r>
      <w:r w:rsidRPr="00A81AC5">
        <w:t>114</w:t>
      </w:r>
      <w:r w:rsidRPr="00A81AC5">
        <w:t>年</w:t>
      </w:r>
      <w:r w:rsidRPr="00A81AC5">
        <w:t>7</w:t>
      </w:r>
      <w:r w:rsidRPr="00A81AC5">
        <w:t>月</w:t>
      </w:r>
      <w:r w:rsidRPr="00A81AC5">
        <w:t>17</w:t>
      </w:r>
      <w:r w:rsidRPr="00A81AC5">
        <w:t>日，「租金資訊黑盒子，公開透明可能嗎？世界多國房租調查制度比一比」</w:t>
      </w:r>
      <w:r w:rsidRPr="00A81AC5">
        <w:rPr>
          <w:rFonts w:hint="eastAsia"/>
        </w:rPr>
        <w:t>(</w:t>
      </w:r>
      <w:hyperlink r:id="rId2" w:history="1">
        <w:r w:rsidRPr="00A81AC5">
          <w:t>https://opinion.cw.com.tw/blog/profile/411/article/16362</w:t>
        </w:r>
      </w:hyperlink>
      <w:r w:rsidRPr="00A81AC5">
        <w:rPr>
          <w:rFonts w:hint="eastAsia"/>
        </w:rPr>
        <w:t>)</w:t>
      </w:r>
      <w:r w:rsidRPr="00A81AC5">
        <w:rPr>
          <w:rFonts w:hint="eastAsia"/>
        </w:rPr>
        <w:t>；</w:t>
      </w:r>
      <w:r w:rsidRPr="00A81AC5">
        <w:t>彭揚凱</w:t>
      </w:r>
      <w:r w:rsidRPr="00A81AC5">
        <w:rPr>
          <w:rFonts w:hint="eastAsia"/>
        </w:rPr>
        <w:t>，</w:t>
      </w:r>
      <w:r w:rsidRPr="00A81AC5">
        <w:t>114</w:t>
      </w:r>
      <w:r w:rsidRPr="00A81AC5">
        <w:t>年</w:t>
      </w:r>
      <w:r w:rsidRPr="00A81AC5">
        <w:t>7</w:t>
      </w:r>
      <w:r w:rsidRPr="00A81AC5">
        <w:t>月</w:t>
      </w:r>
      <w:r w:rsidRPr="00A81AC5">
        <w:rPr>
          <w:rFonts w:hint="eastAsia"/>
        </w:rPr>
        <w:t>24</w:t>
      </w:r>
      <w:r w:rsidRPr="00A81AC5">
        <w:t>日，「</w:t>
      </w:r>
      <w:r w:rsidRPr="00A81AC5">
        <w:rPr>
          <w:rFonts w:hint="eastAsia"/>
        </w:rPr>
        <w:t>租屋黑市如何解決？歐洲</w:t>
      </w:r>
      <w:r w:rsidR="009962FA" w:rsidRPr="00A81AC5">
        <w:rPr>
          <w:rFonts w:hint="eastAsia"/>
        </w:rPr>
        <w:t>3</w:t>
      </w:r>
      <w:r w:rsidRPr="00A81AC5">
        <w:rPr>
          <w:rFonts w:hint="eastAsia"/>
        </w:rPr>
        <w:t>國的改革經驗與啟示</w:t>
      </w:r>
      <w:r w:rsidRPr="00A81AC5">
        <w:t>」</w:t>
      </w:r>
      <w:r w:rsidRPr="00A81AC5">
        <w:rPr>
          <w:rFonts w:hint="eastAsia"/>
        </w:rPr>
        <w:t xml:space="preserve"> (</w:t>
      </w:r>
      <w:hyperlink r:id="rId3" w:anchor="8" w:history="1">
        <w:r w:rsidRPr="00A81AC5">
          <w:rPr>
            <w:rFonts w:hint="eastAsia"/>
          </w:rPr>
          <w:t>https://opinion.cw.com.tw/blog/profile/411/article/16389#8</w:t>
        </w:r>
      </w:hyperlink>
      <w:r w:rsidRPr="00A81AC5">
        <w:rPr>
          <w:rFonts w:hint="eastAsia"/>
        </w:rPr>
        <w:t>)</w:t>
      </w:r>
      <w:r w:rsidRPr="00A81AC5">
        <w:rPr>
          <w:rFonts w:hint="eastAsia"/>
        </w:rPr>
        <w:t>，</w:t>
      </w:r>
      <w:hyperlink r:id="rId4" w:history="1">
        <w:r w:rsidRPr="00A81AC5">
          <w:t>1</w:t>
        </w:r>
        <w:r w:rsidRPr="00A81AC5">
          <w:rPr>
            <w:rFonts w:hint="eastAsia"/>
          </w:rPr>
          <w:t>14</w:t>
        </w:r>
        <w:r w:rsidRPr="00A81AC5">
          <w:rPr>
            <w:rFonts w:hint="eastAsia"/>
          </w:rPr>
          <w:t>年</w:t>
        </w:r>
        <w:r w:rsidRPr="00A81AC5">
          <w:rPr>
            <w:rFonts w:hint="eastAsia"/>
          </w:rPr>
          <w:t>8</w:t>
        </w:r>
        <w:r w:rsidRPr="00A81AC5">
          <w:rPr>
            <w:rFonts w:hint="eastAsia"/>
          </w:rPr>
          <w:t>月</w:t>
        </w:r>
        <w:r w:rsidRPr="00A81AC5">
          <w:rPr>
            <w:rFonts w:hint="eastAsia"/>
          </w:rPr>
          <w:t>6</w:t>
        </w:r>
      </w:hyperlink>
      <w:r w:rsidRPr="00A81AC5">
        <w:rPr>
          <w:rFonts w:hint="eastAsia"/>
        </w:rPr>
        <w:t>日搜尋。</w:t>
      </w:r>
    </w:p>
  </w:footnote>
  <w:footnote w:id="9">
    <w:p w14:paraId="5939DE89" w14:textId="194B0F54" w:rsidR="00F520BB" w:rsidRPr="00A81AC5" w:rsidRDefault="00F520BB" w:rsidP="00827449">
      <w:pPr>
        <w:pStyle w:val="afd"/>
        <w:ind w:left="196" w:hangingChars="89" w:hanging="196"/>
        <w:jc w:val="both"/>
      </w:pPr>
      <w:r w:rsidRPr="00A81AC5">
        <w:rPr>
          <w:rStyle w:val="aff"/>
        </w:rPr>
        <w:footnoteRef/>
      </w:r>
      <w:r w:rsidR="00BD18F3" w:rsidRPr="00A81AC5">
        <w:rPr>
          <w:rFonts w:hAnsi="標楷體" w:hint="eastAsia"/>
        </w:rPr>
        <w:t xml:space="preserve"> </w:t>
      </w:r>
      <w:r w:rsidRPr="00A81AC5">
        <w:rPr>
          <w:rFonts w:hAnsi="標楷體" w:hint="eastAsia"/>
        </w:rPr>
        <w:t>住宅法第</w:t>
      </w:r>
      <w:r w:rsidRPr="00A81AC5">
        <w:rPr>
          <w:rFonts w:hAnsi="標楷體" w:hint="eastAsia"/>
        </w:rPr>
        <w:t>3</w:t>
      </w:r>
      <w:r w:rsidRPr="00A81AC5">
        <w:rPr>
          <w:rFonts w:hAnsi="標楷體" w:hint="eastAsia"/>
        </w:rPr>
        <w:t>條第</w:t>
      </w:r>
      <w:r w:rsidRPr="00A81AC5">
        <w:rPr>
          <w:rFonts w:hAnsi="標楷體" w:hint="eastAsia"/>
        </w:rPr>
        <w:t>2</w:t>
      </w:r>
      <w:r w:rsidRPr="00A81AC5">
        <w:rPr>
          <w:rFonts w:hAnsi="標楷體" w:hint="eastAsia"/>
        </w:rPr>
        <w:t>款</w:t>
      </w:r>
      <w:r w:rsidR="0057194B" w:rsidRPr="00A81AC5">
        <w:rPr>
          <w:rFonts w:hAnsi="標楷體" w:hint="eastAsia"/>
        </w:rPr>
        <w:t>規定</w:t>
      </w:r>
      <w:r w:rsidRPr="00A81AC5">
        <w:rPr>
          <w:rFonts w:hAnsi="標楷體" w:hint="eastAsia"/>
        </w:rPr>
        <w:t>：「</w:t>
      </w:r>
      <w:r w:rsidRPr="00A81AC5">
        <w:rPr>
          <w:rFonts w:hAnsi="標楷體" w:cs="Arial" w:hint="eastAsia"/>
          <w:spacing w:val="12"/>
          <w:szCs w:val="24"/>
        </w:rPr>
        <w:t>社會住宅：指由政府興辦或獎勵民間興辦，專供出租之用之住宅及其必要附屬設施。」</w:t>
      </w:r>
    </w:p>
  </w:footnote>
  <w:footnote w:id="10">
    <w:p w14:paraId="1C1B11CD" w14:textId="05BCD442" w:rsidR="00F520BB" w:rsidRPr="00A81AC5" w:rsidRDefault="00F520BB" w:rsidP="00827449">
      <w:pPr>
        <w:pStyle w:val="afd"/>
        <w:ind w:left="196" w:hangingChars="89" w:hanging="196"/>
        <w:jc w:val="both"/>
      </w:pPr>
      <w:r w:rsidRPr="00A81AC5">
        <w:rPr>
          <w:rStyle w:val="aff"/>
        </w:rPr>
        <w:footnoteRef/>
      </w:r>
      <w:r w:rsidR="00BD18F3" w:rsidRPr="00A81AC5">
        <w:rPr>
          <w:rFonts w:hint="eastAsia"/>
        </w:rPr>
        <w:t xml:space="preserve"> </w:t>
      </w:r>
      <w:r w:rsidRPr="00A81AC5">
        <w:rPr>
          <w:rFonts w:hint="eastAsia"/>
        </w:rPr>
        <w:t>崔媽媽</w:t>
      </w:r>
      <w:r w:rsidRPr="00A81AC5">
        <w:rPr>
          <w:rFonts w:hAnsi="標楷體" w:hint="eastAsia"/>
        </w:rPr>
        <w:t>基金會</w:t>
      </w:r>
      <w:r w:rsidRPr="00A81AC5">
        <w:rPr>
          <w:rFonts w:hint="eastAsia"/>
        </w:rPr>
        <w:t>調查顯示，只有</w:t>
      </w:r>
      <w:r w:rsidRPr="00A81AC5">
        <w:rPr>
          <w:rFonts w:ascii="標楷體" w:hAnsi="標楷體" w:hint="eastAsia"/>
        </w:rPr>
        <w:t>9</w:t>
      </w:r>
      <w:r w:rsidR="0036375F" w:rsidRPr="00A81AC5">
        <w:rPr>
          <w:rFonts w:ascii="標楷體" w:hAnsi="標楷體" w:hint="eastAsia"/>
          <w:szCs w:val="32"/>
        </w:rPr>
        <w:t>%</w:t>
      </w:r>
      <w:r w:rsidRPr="00A81AC5">
        <w:rPr>
          <w:rFonts w:hint="eastAsia"/>
        </w:rPr>
        <w:t>的房東願意出租給弱勢族群，當中高齡長者只</w:t>
      </w:r>
      <w:r w:rsidR="00484B2B" w:rsidRPr="00A81AC5">
        <w:rPr>
          <w:rFonts w:hint="eastAsia"/>
        </w:rPr>
        <w:t>佔</w:t>
      </w:r>
      <w:r w:rsidRPr="00A81AC5">
        <w:rPr>
          <w:rFonts w:ascii="標楷體" w:hAnsi="標楷體" w:hint="eastAsia"/>
        </w:rPr>
        <w:t>5</w:t>
      </w:r>
      <w:r w:rsidR="00926691" w:rsidRPr="00A81AC5">
        <w:rPr>
          <w:rFonts w:ascii="標楷體" w:hAnsi="標楷體" w:hint="eastAsia"/>
          <w:szCs w:val="32"/>
        </w:rPr>
        <w:t>%</w:t>
      </w:r>
      <w:r w:rsidRPr="00A81AC5">
        <w:rPr>
          <w:rFonts w:hint="eastAsia"/>
        </w:rPr>
        <w:t>。就算政府有在推動社會住宅，但數量有限，以「獨居老人」的身</w:t>
      </w:r>
      <w:r w:rsidR="00AC70C8" w:rsidRPr="00A81AC5">
        <w:rPr>
          <w:rFonts w:hint="eastAsia"/>
        </w:rPr>
        <w:t>分</w:t>
      </w:r>
      <w:r w:rsidRPr="00A81AC5">
        <w:rPr>
          <w:rFonts w:hint="eastAsia"/>
        </w:rPr>
        <w:t>申請，並不容易</w:t>
      </w:r>
      <w:r w:rsidRPr="00A81AC5">
        <w:rPr>
          <w:rFonts w:hint="eastAsia"/>
        </w:rPr>
        <w:t>(</w:t>
      </w:r>
      <w:r w:rsidRPr="00A81AC5">
        <w:rPr>
          <w:rFonts w:hint="eastAsia"/>
        </w:rPr>
        <w:t>資料來源：民視新聞，</w:t>
      </w:r>
      <w:r w:rsidRPr="00A81AC5">
        <w:rPr>
          <w:rFonts w:hint="eastAsia"/>
        </w:rPr>
        <w:t>113</w:t>
      </w:r>
      <w:r w:rsidR="00EA1130" w:rsidRPr="00A81AC5">
        <w:rPr>
          <w:rFonts w:hint="eastAsia"/>
        </w:rPr>
        <w:t>年</w:t>
      </w:r>
      <w:r w:rsidRPr="00A81AC5">
        <w:rPr>
          <w:rFonts w:hint="eastAsia"/>
        </w:rPr>
        <w:t>11</w:t>
      </w:r>
      <w:r w:rsidR="00EA1130" w:rsidRPr="00A81AC5">
        <w:rPr>
          <w:rFonts w:hint="eastAsia"/>
        </w:rPr>
        <w:t>月</w:t>
      </w:r>
      <w:r w:rsidRPr="00A81AC5">
        <w:rPr>
          <w:rFonts w:hint="eastAsia"/>
        </w:rPr>
        <w:t>28</w:t>
      </w:r>
      <w:r w:rsidR="00EA1130" w:rsidRPr="00A81AC5">
        <w:rPr>
          <w:rFonts w:hint="eastAsia"/>
        </w:rPr>
        <w:t>日</w:t>
      </w:r>
      <w:r w:rsidRPr="00A81AC5">
        <w:rPr>
          <w:rFonts w:hint="eastAsia"/>
        </w:rPr>
        <w:t>，「</w:t>
      </w:r>
      <w:r w:rsidRPr="00A81AC5">
        <w:t>僅</w:t>
      </w:r>
      <w:r w:rsidRPr="00A81AC5">
        <w:t>5</w:t>
      </w:r>
      <w:r w:rsidR="00926691" w:rsidRPr="00A81AC5">
        <w:rPr>
          <w:rFonts w:ascii="標楷體" w:hAnsi="標楷體" w:hint="eastAsia"/>
          <w:szCs w:val="32"/>
        </w:rPr>
        <w:t>%</w:t>
      </w:r>
      <w:r w:rsidRPr="00A81AC5">
        <w:t>房東願租！北市獨居長者逾</w:t>
      </w:r>
      <w:r w:rsidRPr="00A81AC5">
        <w:t>11</w:t>
      </w:r>
      <w:r w:rsidRPr="00A81AC5">
        <w:t>萬人淚訴租屋難</w:t>
      </w:r>
      <w:r w:rsidRPr="00A81AC5">
        <w:rPr>
          <w:rFonts w:hint="eastAsia"/>
        </w:rPr>
        <w:t>」，</w:t>
      </w:r>
      <w:hyperlink r:id="rId5" w:history="1">
        <w:r w:rsidR="002B3D08" w:rsidRPr="00A81AC5">
          <w:rPr>
            <w:rStyle w:val="af0"/>
          </w:rPr>
          <w:t>https://tw.news.yahoo.com/%E5%83%855-7%A7%9F-%E5%8C%97%E5%B8%82%E7%8D %A8%E5%B1%85%E9%95%B7%E8%80%85%E9%80%BE11%E8%90%AC%E4%BA%BA%E6%B7%9A%E8%A8%B4%E7%A7%9F%E5%B1%8B%E9%9B%A3-053415050.html</w:t>
        </w:r>
        <w:r w:rsidR="002B3D08" w:rsidRPr="00A81AC5">
          <w:rPr>
            <w:rStyle w:val="af0"/>
          </w:rPr>
          <w:t>，</w:t>
        </w:r>
        <w:r w:rsidR="002B3D08" w:rsidRPr="00A81AC5">
          <w:rPr>
            <w:rStyle w:val="af0"/>
          </w:rPr>
          <w:t>114.3.29</w:t>
        </w:r>
      </w:hyperlink>
      <w:r w:rsidRPr="00A81AC5">
        <w:rPr>
          <w:rFonts w:hint="eastAsia"/>
        </w:rPr>
        <w:t>搜尋</w:t>
      </w:r>
      <w:r w:rsidRPr="00A81AC5">
        <w:rPr>
          <w:rFonts w:hint="eastAsia"/>
        </w:rPr>
        <w:t>)</w:t>
      </w:r>
      <w:r w:rsidRPr="00A81AC5">
        <w:rPr>
          <w:rFonts w:hint="eastAsia"/>
        </w:rPr>
        <w:t>。</w:t>
      </w:r>
    </w:p>
  </w:footnote>
  <w:footnote w:id="11">
    <w:p w14:paraId="2D067148" w14:textId="3DAB2B41" w:rsidR="007511F1" w:rsidRPr="00A81AC5" w:rsidRDefault="007511F1" w:rsidP="007511F1">
      <w:pPr>
        <w:pStyle w:val="afd"/>
        <w:ind w:left="196" w:hangingChars="89" w:hanging="196"/>
        <w:jc w:val="both"/>
      </w:pPr>
      <w:r w:rsidRPr="00A81AC5">
        <w:rPr>
          <w:rStyle w:val="aff"/>
        </w:rPr>
        <w:footnoteRef/>
      </w:r>
      <w:r w:rsidRPr="00A81AC5">
        <w:t xml:space="preserve"> </w:t>
      </w:r>
      <w:r w:rsidRPr="00A81AC5">
        <w:rPr>
          <w:rFonts w:hint="eastAsia"/>
        </w:rPr>
        <w:t>張金鶚</w:t>
      </w:r>
      <w:r w:rsidR="00A81AC5">
        <w:rPr>
          <w:rFonts w:hint="eastAsia"/>
        </w:rPr>
        <w:t>，</w:t>
      </w:r>
      <w:r w:rsidRPr="00A81AC5">
        <w:rPr>
          <w:rFonts w:hint="eastAsia"/>
        </w:rPr>
        <w:t>114</w:t>
      </w:r>
      <w:r w:rsidRPr="00A81AC5">
        <w:rPr>
          <w:rFonts w:hint="eastAsia"/>
        </w:rPr>
        <w:t>年</w:t>
      </w:r>
      <w:r w:rsidRPr="00A81AC5">
        <w:rPr>
          <w:rFonts w:hint="eastAsia"/>
        </w:rPr>
        <w:t>6</w:t>
      </w:r>
      <w:r w:rsidRPr="00A81AC5">
        <w:rPr>
          <w:rFonts w:hint="eastAsia"/>
        </w:rPr>
        <w:t>月</w:t>
      </w:r>
      <w:r w:rsidRPr="00A81AC5">
        <w:rPr>
          <w:rFonts w:hint="eastAsia"/>
        </w:rPr>
        <w:t>26</w:t>
      </w:r>
      <w:r w:rsidRPr="00A81AC5">
        <w:rPr>
          <w:rFonts w:hint="eastAsia"/>
        </w:rPr>
        <w:t>日</w:t>
      </w:r>
      <w:r w:rsidR="00A81AC5">
        <w:rPr>
          <w:rFonts w:hint="eastAsia"/>
        </w:rPr>
        <w:t>，</w:t>
      </w:r>
      <w:r w:rsidRPr="00A81AC5">
        <w:rPr>
          <w:rFonts w:hint="eastAsia"/>
        </w:rPr>
        <w:t>「真正實現居住正義，住宅補貼應弱勢優先」，遠見雜誌網站參照</w:t>
      </w:r>
      <w:r w:rsidRPr="00A81AC5">
        <w:rPr>
          <w:rFonts w:ascii="標楷體" w:hAnsi="標楷體" w:cs="夹发砰" w:hint="eastAsia"/>
          <w:kern w:val="0"/>
        </w:rPr>
        <w:t>(</w:t>
      </w:r>
      <w:r w:rsidRPr="00A81AC5">
        <w:rPr>
          <w:rFonts w:ascii="標楷體" w:hAnsi="標楷體" w:cs="夹发砰"/>
          <w:kern w:val="0"/>
        </w:rPr>
        <w:t>https://www.gvm.com.tw/article/122304</w:t>
      </w:r>
      <w:r w:rsidRPr="00A81AC5">
        <w:rPr>
          <w:rFonts w:ascii="標楷體" w:hAnsi="標楷體" w:cs="夹发砰" w:hint="eastAsia"/>
          <w:kern w:val="0"/>
        </w:rPr>
        <w:t>，</w:t>
      </w:r>
      <w:hyperlink r:id="rId6"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9</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6</w:t>
      </w:r>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2">
    <w:p w14:paraId="5586ABC1" w14:textId="356C914B" w:rsidR="00F520BB" w:rsidRPr="00A81AC5" w:rsidRDefault="00F520BB" w:rsidP="00827449">
      <w:pPr>
        <w:pStyle w:val="afd"/>
        <w:ind w:left="196" w:hangingChars="89" w:hanging="196"/>
        <w:jc w:val="both"/>
      </w:pPr>
      <w:r w:rsidRPr="00A81AC5">
        <w:rPr>
          <w:rStyle w:val="aff"/>
        </w:rPr>
        <w:footnoteRef/>
      </w:r>
      <w:r w:rsidR="00BD18F3" w:rsidRPr="00A81AC5">
        <w:rPr>
          <w:rFonts w:hAnsi="標楷體" w:hint="eastAsia"/>
        </w:rPr>
        <w:t xml:space="preserve"> </w:t>
      </w:r>
      <w:r w:rsidRPr="00A81AC5">
        <w:rPr>
          <w:rFonts w:hAnsi="標楷體"/>
        </w:rPr>
        <w:t>所謂</w:t>
      </w:r>
      <w:r w:rsidRPr="00A81AC5">
        <w:t>「</w:t>
      </w:r>
      <w:r w:rsidRPr="00A81AC5">
        <w:rPr>
          <w:rFonts w:hint="eastAsia"/>
        </w:rPr>
        <w:t>租屋</w:t>
      </w:r>
      <w:r w:rsidRPr="00A81AC5">
        <w:t>黑市」，</w:t>
      </w:r>
      <w:r w:rsidRPr="00A81AC5">
        <w:rPr>
          <w:rFonts w:hint="eastAsia"/>
        </w:rPr>
        <w:t>係</w:t>
      </w:r>
      <w:r w:rsidRPr="00A81AC5">
        <w:t>指房東未依法申報租賃行為</w:t>
      </w:r>
      <w:r w:rsidRPr="00A81AC5">
        <w:rPr>
          <w:rFonts w:hint="eastAsia"/>
        </w:rPr>
        <w:t>、</w:t>
      </w:r>
      <w:r w:rsidRPr="00A81AC5">
        <w:t>租約未登記、租金未報稅，甚至以現金交易、不簽約的方式規避稅負與法規。</w:t>
      </w:r>
    </w:p>
  </w:footnote>
  <w:footnote w:id="13">
    <w:p w14:paraId="2A77F37D" w14:textId="210EB434" w:rsidR="00F520BB" w:rsidRPr="00A81AC5" w:rsidRDefault="00F520BB" w:rsidP="00827449">
      <w:pPr>
        <w:pStyle w:val="afd"/>
        <w:ind w:left="196" w:hangingChars="89" w:hanging="196"/>
        <w:jc w:val="both"/>
      </w:pPr>
      <w:r w:rsidRPr="00A81AC5">
        <w:rPr>
          <w:rStyle w:val="aff"/>
        </w:rPr>
        <w:footnoteRef/>
      </w:r>
      <w:r w:rsidR="00BD18F3" w:rsidRPr="00A81AC5">
        <w:rPr>
          <w:rFonts w:hint="eastAsia"/>
        </w:rPr>
        <w:t xml:space="preserve"> </w:t>
      </w:r>
      <w:r w:rsidRPr="00A81AC5">
        <w:t>根據</w:t>
      </w:r>
      <w:r w:rsidRPr="00A81AC5">
        <w:t>OURs</w:t>
      </w:r>
      <w:r w:rsidRPr="00A81AC5">
        <w:t>都市改革組織分析，</w:t>
      </w:r>
      <w:r w:rsidRPr="00A81AC5">
        <w:rPr>
          <w:rFonts w:hint="eastAsia"/>
        </w:rPr>
        <w:t>臺</w:t>
      </w:r>
      <w:r w:rsidRPr="00A81AC5">
        <w:t>灣約</w:t>
      </w:r>
      <w:r w:rsidRPr="00A81AC5">
        <w:rPr>
          <w:rFonts w:hint="eastAsia"/>
        </w:rPr>
        <w:t>7</w:t>
      </w:r>
      <w:r w:rsidRPr="00A81AC5">
        <w:t>成租屋屬「租屋黑市」形式，政府往往無法掌握實際租賃資訊</w:t>
      </w:r>
      <w:r w:rsidRPr="00A81AC5">
        <w:rPr>
          <w:rFonts w:hint="eastAsia"/>
        </w:rPr>
        <w:t>(</w:t>
      </w:r>
      <w:r w:rsidRPr="00A81AC5">
        <w:rPr>
          <w:rFonts w:hint="eastAsia"/>
        </w:rPr>
        <w:t>資料來源：新聞人網站【</w:t>
      </w:r>
      <w:r w:rsidRPr="00A81AC5">
        <w:rPr>
          <w:rFonts w:hint="eastAsia"/>
        </w:rPr>
        <w:t>N</w:t>
      </w:r>
      <w:r w:rsidRPr="00A81AC5">
        <w:rPr>
          <w:rFonts w:hint="eastAsia"/>
        </w:rPr>
        <w:t>專題】，</w:t>
      </w:r>
      <w:r w:rsidRPr="00A81AC5">
        <w:rPr>
          <w:rFonts w:hint="eastAsia"/>
        </w:rPr>
        <w:t>113</w:t>
      </w:r>
      <w:r w:rsidR="00DA5DCD" w:rsidRPr="00A81AC5">
        <w:rPr>
          <w:rFonts w:hint="eastAsia"/>
        </w:rPr>
        <w:t>年</w:t>
      </w:r>
      <w:r w:rsidRPr="00A81AC5">
        <w:rPr>
          <w:rFonts w:hint="eastAsia"/>
        </w:rPr>
        <w:t>2</w:t>
      </w:r>
      <w:r w:rsidR="00DA5DCD" w:rsidRPr="00A81AC5">
        <w:rPr>
          <w:rFonts w:hint="eastAsia"/>
        </w:rPr>
        <w:t>月</w:t>
      </w:r>
      <w:r w:rsidRPr="00A81AC5">
        <w:rPr>
          <w:rFonts w:hint="eastAsia"/>
        </w:rPr>
        <w:t>5</w:t>
      </w:r>
      <w:r w:rsidR="00DA5DCD" w:rsidRPr="00A81AC5">
        <w:rPr>
          <w:rFonts w:hint="eastAsia"/>
        </w:rPr>
        <w:t>日</w:t>
      </w:r>
      <w:r w:rsidRPr="00A81AC5">
        <w:rPr>
          <w:rFonts w:hint="eastAsia"/>
        </w:rPr>
        <w:t>，「</w:t>
      </w:r>
      <w:r w:rsidRPr="00A81AC5">
        <w:t>房東租客權力不平衡　租屋補助</w:t>
      </w:r>
      <w:r w:rsidRPr="00A81AC5">
        <w:t>2.0</w:t>
      </w:r>
      <w:r w:rsidRPr="00A81AC5">
        <w:t>難落實」</w:t>
      </w:r>
      <w:r w:rsidRPr="00A81AC5">
        <w:rPr>
          <w:rFonts w:hint="eastAsia"/>
        </w:rPr>
        <w:t>，</w:t>
      </w:r>
      <w:hyperlink r:id="rId7" w:history="1">
        <w:r w:rsidRPr="00A81AC5">
          <w:t>https://www.newspeople.com.tw/npro-240205-01/?utm_source=chatgpt.com</w:t>
        </w:r>
      </w:hyperlink>
      <w:r w:rsidRPr="00A81AC5">
        <w:rPr>
          <w:rFonts w:hint="eastAsia"/>
        </w:rPr>
        <w:t>。</w:t>
      </w:r>
      <w:r w:rsidRPr="00A81AC5">
        <w:rPr>
          <w:rFonts w:hint="eastAsia"/>
        </w:rPr>
        <w:t>)</w:t>
      </w:r>
    </w:p>
  </w:footnote>
  <w:footnote w:id="14">
    <w:p w14:paraId="1E0E0C5C" w14:textId="6EAB4741" w:rsidR="008C0495" w:rsidRPr="00A81AC5" w:rsidRDefault="008C0495" w:rsidP="008C0495">
      <w:pPr>
        <w:pStyle w:val="afd"/>
        <w:ind w:left="196" w:hangingChars="89" w:hanging="196"/>
        <w:jc w:val="both"/>
      </w:pPr>
      <w:r w:rsidRPr="00A81AC5">
        <w:rPr>
          <w:rStyle w:val="aff"/>
        </w:rPr>
        <w:footnoteRef/>
      </w:r>
      <w:r w:rsidRPr="00A81AC5">
        <w:t xml:space="preserve"> </w:t>
      </w:r>
      <w:r w:rsidRPr="00A81AC5">
        <w:rPr>
          <w:rFonts w:hint="eastAsia"/>
        </w:rPr>
        <w:t>張金鶚</w:t>
      </w:r>
      <w:r w:rsidR="00A81AC5" w:rsidRPr="00A81AC5">
        <w:rPr>
          <w:rFonts w:hint="eastAsia"/>
        </w:rPr>
        <w:t>，</w:t>
      </w:r>
      <w:r w:rsidRPr="00A81AC5">
        <w:rPr>
          <w:rFonts w:hint="eastAsia"/>
        </w:rPr>
        <w:t>114</w:t>
      </w:r>
      <w:r w:rsidRPr="00A81AC5">
        <w:rPr>
          <w:rFonts w:hint="eastAsia"/>
        </w:rPr>
        <w:t>年</w:t>
      </w:r>
      <w:r w:rsidRPr="00A81AC5">
        <w:rPr>
          <w:rFonts w:hint="eastAsia"/>
        </w:rPr>
        <w:t>6</w:t>
      </w:r>
      <w:r w:rsidRPr="00A81AC5">
        <w:rPr>
          <w:rFonts w:hint="eastAsia"/>
        </w:rPr>
        <w:t>月</w:t>
      </w:r>
      <w:r w:rsidRPr="00A81AC5">
        <w:rPr>
          <w:rFonts w:hint="eastAsia"/>
        </w:rPr>
        <w:t>26</w:t>
      </w:r>
      <w:r w:rsidRPr="00A81AC5">
        <w:rPr>
          <w:rFonts w:hint="eastAsia"/>
        </w:rPr>
        <w:t>日</w:t>
      </w:r>
      <w:r w:rsidR="00A81AC5" w:rsidRPr="00A81AC5">
        <w:rPr>
          <w:rFonts w:hint="eastAsia"/>
        </w:rPr>
        <w:t>，</w:t>
      </w:r>
      <w:r w:rsidRPr="00A81AC5">
        <w:rPr>
          <w:rFonts w:hint="eastAsia"/>
        </w:rPr>
        <w:t>「真正實現居住正義，住宅補貼應弱勢優先」，遠見雜誌網站參照</w:t>
      </w:r>
      <w:r w:rsidRPr="00A81AC5">
        <w:rPr>
          <w:rFonts w:ascii="標楷體" w:hAnsi="標楷體" w:cs="夹发砰" w:hint="eastAsia"/>
          <w:kern w:val="0"/>
        </w:rPr>
        <w:t>(</w:t>
      </w:r>
      <w:r w:rsidRPr="00A81AC5">
        <w:rPr>
          <w:rFonts w:ascii="標楷體" w:hAnsi="標楷體" w:cs="夹发砰"/>
          <w:kern w:val="0"/>
        </w:rPr>
        <w:t>https://www.gvm.com.tw/article/122304</w:t>
      </w:r>
      <w:r w:rsidRPr="00A81AC5">
        <w:rPr>
          <w:rFonts w:ascii="標楷體" w:hAnsi="標楷體" w:cs="夹发砰" w:hint="eastAsia"/>
          <w:kern w:val="0"/>
        </w:rPr>
        <w:t>，</w:t>
      </w:r>
      <w:hyperlink r:id="rId8"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9</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6</w:t>
      </w:r>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5">
    <w:p w14:paraId="3BF50542" w14:textId="5F36864C" w:rsidR="00BD18F3" w:rsidRPr="00A81AC5" w:rsidRDefault="00BD18F3" w:rsidP="00BD18F3">
      <w:pPr>
        <w:pStyle w:val="afd"/>
        <w:ind w:left="196" w:hangingChars="89" w:hanging="196"/>
        <w:jc w:val="both"/>
      </w:pPr>
      <w:r w:rsidRPr="00A81AC5">
        <w:rPr>
          <w:rStyle w:val="aff"/>
        </w:rPr>
        <w:footnoteRef/>
      </w:r>
      <w:r w:rsidRPr="00A81AC5">
        <w:t xml:space="preserve"> </w:t>
      </w:r>
      <w:r w:rsidRPr="00A81AC5">
        <w:rPr>
          <w:rFonts w:hint="eastAsia"/>
        </w:rPr>
        <w:t>公視新聞網</w:t>
      </w:r>
      <w:r w:rsidR="00A81AC5" w:rsidRPr="00A81AC5">
        <w:rPr>
          <w:rFonts w:hint="eastAsia"/>
        </w:rPr>
        <w:t>，</w:t>
      </w:r>
      <w:r w:rsidRPr="00A81AC5">
        <w:rPr>
          <w:rFonts w:hint="eastAsia"/>
        </w:rPr>
        <w:t>114</w:t>
      </w:r>
      <w:r w:rsidRPr="00A81AC5">
        <w:rPr>
          <w:rFonts w:hint="eastAsia"/>
        </w:rPr>
        <w:t>年</w:t>
      </w:r>
      <w:r w:rsidRPr="00A81AC5">
        <w:rPr>
          <w:rFonts w:hint="eastAsia"/>
        </w:rPr>
        <w:t>8</w:t>
      </w:r>
      <w:r w:rsidRPr="00A81AC5">
        <w:rPr>
          <w:rFonts w:hint="eastAsia"/>
        </w:rPr>
        <w:t>月</w:t>
      </w:r>
      <w:r w:rsidRPr="00A81AC5">
        <w:rPr>
          <w:rFonts w:hint="eastAsia"/>
        </w:rPr>
        <w:t>16</w:t>
      </w:r>
      <w:r w:rsidRPr="00A81AC5">
        <w:rPr>
          <w:rFonts w:hint="eastAsia"/>
        </w:rPr>
        <w:t>日</w:t>
      </w:r>
      <w:r w:rsidR="00A81AC5" w:rsidRPr="00A81AC5">
        <w:rPr>
          <w:rFonts w:hint="eastAsia"/>
        </w:rPr>
        <w:t>，</w:t>
      </w:r>
      <w:r w:rsidRPr="00A81AC5">
        <w:rPr>
          <w:rFonts w:hint="eastAsia"/>
        </w:rPr>
        <w:t>「內政部：</w:t>
      </w:r>
      <w:r w:rsidRPr="00A81AC5">
        <w:rPr>
          <w:rFonts w:hint="eastAsia"/>
        </w:rPr>
        <w:t>3.6</w:t>
      </w:r>
      <w:r w:rsidRPr="00A81AC5">
        <w:rPr>
          <w:rFonts w:hint="eastAsia"/>
        </w:rPr>
        <w:t>萬戶溢領租屋補貼</w:t>
      </w:r>
      <w:r w:rsidRPr="00A81AC5">
        <w:rPr>
          <w:rFonts w:hint="eastAsia"/>
        </w:rPr>
        <w:t xml:space="preserve"> </w:t>
      </w:r>
      <w:r w:rsidRPr="00A81AC5">
        <w:rPr>
          <w:rFonts w:hint="eastAsia"/>
        </w:rPr>
        <w:t>涉詐領案達</w:t>
      </w:r>
      <w:r w:rsidRPr="00A81AC5">
        <w:rPr>
          <w:rFonts w:hint="eastAsia"/>
        </w:rPr>
        <w:t>446</w:t>
      </w:r>
      <w:r w:rsidRPr="00A81AC5">
        <w:rPr>
          <w:rFonts w:hint="eastAsia"/>
        </w:rPr>
        <w:t>件」參照</w:t>
      </w:r>
      <w:r w:rsidRPr="00A81AC5">
        <w:rPr>
          <w:rFonts w:ascii="標楷體" w:hAnsi="標楷體" w:cs="夹发砰" w:hint="eastAsia"/>
          <w:kern w:val="0"/>
        </w:rPr>
        <w:t>(</w:t>
      </w:r>
      <w:r w:rsidRPr="00A81AC5">
        <w:rPr>
          <w:rFonts w:ascii="標楷體" w:hAnsi="標楷體" w:cs="夹发砰"/>
          <w:kern w:val="0"/>
        </w:rPr>
        <w:t>https://news.pts.org.tw/article/765955</w:t>
      </w:r>
      <w:r w:rsidRPr="00A81AC5">
        <w:rPr>
          <w:rFonts w:ascii="標楷體" w:hAnsi="標楷體" w:cs="夹发砰" w:hint="eastAsia"/>
          <w:kern w:val="0"/>
        </w:rPr>
        <w:t>，</w:t>
      </w:r>
      <w:hyperlink r:id="rId9"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9</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6</w:t>
      </w:r>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6">
    <w:p w14:paraId="30DC3975" w14:textId="4B2CBC50" w:rsidR="00CD4E19" w:rsidRPr="00A81AC5" w:rsidRDefault="00CD4E19" w:rsidP="00CD4E19">
      <w:pPr>
        <w:pStyle w:val="afd"/>
        <w:ind w:left="196" w:hangingChars="89" w:hanging="196"/>
        <w:jc w:val="both"/>
        <w:rPr>
          <w:rFonts w:ascii="標楷體" w:hAnsi="標楷體" w:cs="夹发砰"/>
          <w:kern w:val="0"/>
        </w:rPr>
      </w:pPr>
      <w:r w:rsidRPr="00A81AC5">
        <w:rPr>
          <w:rStyle w:val="aff"/>
        </w:rPr>
        <w:footnoteRef/>
      </w:r>
      <w:r w:rsidRPr="00A81AC5">
        <w:rPr>
          <w:rFonts w:hint="eastAsia"/>
        </w:rPr>
        <w:t xml:space="preserve"> Ya</w:t>
      </w:r>
      <w:r w:rsidRPr="00A81AC5">
        <w:t>hoo</w:t>
      </w:r>
      <w:r w:rsidRPr="00A81AC5">
        <w:rPr>
          <w:rFonts w:hint="eastAsia"/>
        </w:rPr>
        <w:t>股市網</w:t>
      </w:r>
      <w:r w:rsidR="00A81AC5" w:rsidRPr="00A81AC5">
        <w:rPr>
          <w:rFonts w:ascii="標楷體" w:hAnsi="標楷體" w:cs="夹发砰" w:hint="eastAsia"/>
          <w:kern w:val="0"/>
        </w:rPr>
        <w:t>，</w:t>
      </w:r>
      <w:r w:rsidRPr="00A81AC5">
        <w:rPr>
          <w:rFonts w:ascii="標楷體" w:hAnsi="標楷體" w:cs="夹发砰" w:hint="eastAsia"/>
          <w:kern w:val="0"/>
        </w:rPr>
        <w:t>113年12月23日</w:t>
      </w:r>
      <w:r w:rsidR="00A81AC5" w:rsidRPr="00A81AC5">
        <w:rPr>
          <w:rFonts w:ascii="標楷體" w:hAnsi="標楷體" w:cs="夹发砰" w:hint="eastAsia"/>
          <w:kern w:val="0"/>
        </w:rPr>
        <w:t>，</w:t>
      </w:r>
      <w:r w:rsidRPr="00A81AC5">
        <w:rPr>
          <w:rFonts w:ascii="標楷體" w:hAnsi="標楷體" w:cs="夹发砰" w:hint="eastAsia"/>
          <w:kern w:val="0"/>
        </w:rPr>
        <w:t>「</w:t>
      </w:r>
      <w:r w:rsidRPr="00A81AC5">
        <w:rPr>
          <w:rFonts w:ascii="Helvetica" w:hAnsi="Helvetica" w:cs="Helvetica" w:hint="eastAsia"/>
          <w:kern w:val="36"/>
        </w:rPr>
        <w:t>房租年年漲！調查：近兩成房東漲租原因『申請租屋補助』</w:t>
      </w:r>
      <w:r w:rsidRPr="00A81AC5">
        <w:rPr>
          <w:rFonts w:ascii="標楷體" w:hAnsi="標楷體" w:cs="夹发砰" w:hint="eastAsia"/>
          <w:kern w:val="0"/>
        </w:rPr>
        <w:t>」參照(</w:t>
      </w:r>
      <w:hyperlink r:id="rId10" w:history="1">
        <w:r w:rsidRPr="00A81AC5">
          <w:rPr>
            <w:rStyle w:val="af0"/>
            <w:rFonts w:ascii="標楷體" w:hAnsi="標楷體" w:cs="夹发砰"/>
            <w:kern w:val="0"/>
          </w:rPr>
          <w:t>https://tw.stock.yahoo.com/news/%E6%88%BF%E7%A7%9F%E5%B9%B4%E5%B9%</w:t>
        </w:r>
      </w:hyperlink>
    </w:p>
    <w:p w14:paraId="0B95097C" w14:textId="77777777" w:rsidR="00CD4E19" w:rsidRPr="00A81AC5" w:rsidRDefault="00CD4E19" w:rsidP="00CD4E19">
      <w:pPr>
        <w:pStyle w:val="afd"/>
        <w:ind w:leftChars="65" w:left="221" w:firstLine="0"/>
        <w:jc w:val="both"/>
        <w:rPr>
          <w:rFonts w:ascii="標楷體" w:hAnsi="標楷體" w:cs="夹发砰"/>
          <w:kern w:val="0"/>
        </w:rPr>
      </w:pPr>
      <w:r w:rsidRPr="00A81AC5">
        <w:rPr>
          <w:rFonts w:ascii="標楷體" w:hAnsi="標楷體" w:cs="夹发砰"/>
          <w:kern w:val="0"/>
        </w:rPr>
        <w:t>B4%E6%BC%B2%EF%BC%81%E8%AA%BF%E6%9F%A5%EF%BC%9A%E8%BF%91%E5%85%A9%E6%88%90%E6%88%BF%E6%9D%B1%E6%BC%B2%E7%A7%9F%E5%8E%9F%E5%9B%A0%E3%80%8C%E7%94%B3%E8%AB%8B%E7%A7%9F%E5%B1%8B%E8%A3%9C%E5%8A%A9%E3%80%8D-034239633.html?utm_source=chatgpt.</w:t>
      </w:r>
    </w:p>
    <w:p w14:paraId="6F999490" w14:textId="77777777" w:rsidR="00CD4E19" w:rsidRPr="00A81AC5" w:rsidRDefault="00CD4E19" w:rsidP="00CD4E19">
      <w:pPr>
        <w:pStyle w:val="afd"/>
        <w:ind w:leftChars="65" w:left="221" w:firstLine="0"/>
        <w:jc w:val="both"/>
      </w:pPr>
      <w:r w:rsidRPr="00A81AC5">
        <w:rPr>
          <w:rFonts w:ascii="標楷體" w:hAnsi="標楷體" w:cs="夹发砰"/>
          <w:kern w:val="0"/>
        </w:rPr>
        <w:t>com</w:t>
      </w:r>
      <w:r w:rsidRPr="00A81AC5">
        <w:rPr>
          <w:rFonts w:ascii="標楷體" w:hAnsi="標楷體" w:cs="夹发砰" w:hint="eastAsia"/>
          <w:kern w:val="0"/>
        </w:rPr>
        <w:t>，</w:t>
      </w:r>
      <w:hyperlink r:id="rId11" w:history="1">
        <w:r w:rsidRPr="00A81AC5">
          <w:rPr>
            <w:rFonts w:ascii="標楷體" w:hAnsi="標楷體" w:cs="夹发砰"/>
            <w:kern w:val="0"/>
          </w:rPr>
          <w:t>1</w:t>
        </w:r>
        <w:r w:rsidRPr="00A81AC5">
          <w:rPr>
            <w:rFonts w:ascii="標楷體" w:hAnsi="標楷體" w:cs="夹发砰" w:hint="eastAsia"/>
            <w:kern w:val="0"/>
          </w:rPr>
          <w:t>14年8月2</w:t>
        </w:r>
      </w:hyperlink>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7">
    <w:p w14:paraId="095C0612" w14:textId="70E867EB" w:rsidR="00CD4E19" w:rsidRPr="00A81AC5" w:rsidRDefault="00CD4E19" w:rsidP="00CD4E19">
      <w:pPr>
        <w:pStyle w:val="afd"/>
        <w:ind w:left="196" w:hangingChars="89" w:hanging="196"/>
        <w:jc w:val="both"/>
      </w:pPr>
      <w:r w:rsidRPr="00A81AC5">
        <w:rPr>
          <w:rStyle w:val="aff"/>
        </w:rPr>
        <w:footnoteRef/>
      </w:r>
      <w:r w:rsidRPr="00A81AC5">
        <w:rPr>
          <w:rFonts w:hint="eastAsia"/>
        </w:rPr>
        <w:t xml:space="preserve"> SKY FUN</w:t>
      </w:r>
      <w:r w:rsidRPr="00A81AC5">
        <w:rPr>
          <w:rFonts w:hint="eastAsia"/>
        </w:rPr>
        <w:t>網站</w:t>
      </w:r>
      <w:r w:rsidR="00A81AC5">
        <w:rPr>
          <w:rFonts w:hint="eastAsia"/>
        </w:rPr>
        <w:t>，</w:t>
      </w:r>
      <w:r w:rsidRPr="00A81AC5">
        <w:rPr>
          <w:rFonts w:hint="eastAsia"/>
        </w:rPr>
        <w:t>113</w:t>
      </w:r>
      <w:r w:rsidRPr="00A81AC5">
        <w:rPr>
          <w:rFonts w:hint="eastAsia"/>
        </w:rPr>
        <w:t>年</w:t>
      </w:r>
      <w:r w:rsidRPr="00A81AC5">
        <w:rPr>
          <w:rFonts w:hint="eastAsia"/>
        </w:rPr>
        <w:t>8</w:t>
      </w:r>
      <w:r w:rsidRPr="00A81AC5">
        <w:rPr>
          <w:rFonts w:hint="eastAsia"/>
        </w:rPr>
        <w:t>月</w:t>
      </w:r>
      <w:r w:rsidRPr="00A81AC5">
        <w:rPr>
          <w:rFonts w:hint="eastAsia"/>
        </w:rPr>
        <w:t>21</w:t>
      </w:r>
      <w:r w:rsidRPr="00A81AC5">
        <w:rPr>
          <w:rFonts w:hint="eastAsia"/>
        </w:rPr>
        <w:t>日</w:t>
      </w:r>
      <w:r w:rsidR="00A81AC5">
        <w:rPr>
          <w:rFonts w:hint="eastAsia"/>
        </w:rPr>
        <w:t>，</w:t>
      </w:r>
      <w:r w:rsidRPr="00A81AC5">
        <w:rPr>
          <w:rFonts w:hint="eastAsia"/>
        </w:rPr>
        <w:t>「【東森財經】租金補貼上路，房東反而漲房租？」參照</w:t>
      </w:r>
      <w:r w:rsidRPr="00A81AC5">
        <w:rPr>
          <w:rFonts w:ascii="標楷體" w:hAnsi="標楷體" w:cs="夹发砰" w:hint="eastAsia"/>
          <w:kern w:val="0"/>
        </w:rPr>
        <w:t>(</w:t>
      </w:r>
      <w:r w:rsidRPr="00A81AC5">
        <w:rPr>
          <w:rFonts w:ascii="標楷體" w:hAnsi="標楷體" w:cs="夹发砰"/>
          <w:kern w:val="0"/>
        </w:rPr>
        <w:t>https://www.skyfun.com.tw/news/category-7/post-306?utm_source=chatgpt.com</w:t>
      </w:r>
      <w:r w:rsidRPr="00A81AC5">
        <w:rPr>
          <w:rFonts w:ascii="標楷體" w:hAnsi="標楷體" w:cs="夹发砰" w:hint="eastAsia"/>
          <w:kern w:val="0"/>
        </w:rPr>
        <w:t>，</w:t>
      </w:r>
      <w:hyperlink r:id="rId12"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8</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8">
    <w:p w14:paraId="1023B792" w14:textId="073C62CD" w:rsidR="00CD4E19" w:rsidRPr="00A81AC5" w:rsidRDefault="00CD4E19" w:rsidP="00CD4E19">
      <w:pPr>
        <w:pStyle w:val="afd"/>
        <w:ind w:left="196" w:hangingChars="89" w:hanging="196"/>
        <w:jc w:val="both"/>
      </w:pPr>
      <w:r w:rsidRPr="00A81AC5">
        <w:rPr>
          <w:rStyle w:val="aff"/>
        </w:rPr>
        <w:footnoteRef/>
      </w:r>
      <w:r w:rsidRPr="00A81AC5">
        <w:rPr>
          <w:rFonts w:hint="eastAsia"/>
        </w:rPr>
        <w:t xml:space="preserve"> </w:t>
      </w:r>
      <w:r w:rsidRPr="00A81AC5">
        <w:rPr>
          <w:rFonts w:hint="eastAsia"/>
        </w:rPr>
        <w:t>富比士地產王網站</w:t>
      </w:r>
      <w:r w:rsidR="00A81AC5">
        <w:rPr>
          <w:rFonts w:hint="eastAsia"/>
        </w:rPr>
        <w:t>，</w:t>
      </w:r>
      <w:r w:rsidRPr="00A81AC5">
        <w:rPr>
          <w:rFonts w:hint="eastAsia"/>
        </w:rPr>
        <w:t>113</w:t>
      </w:r>
      <w:r w:rsidRPr="00A81AC5">
        <w:rPr>
          <w:rFonts w:hint="eastAsia"/>
        </w:rPr>
        <w:t>年</w:t>
      </w:r>
      <w:r w:rsidRPr="00A81AC5">
        <w:rPr>
          <w:rFonts w:hint="eastAsia"/>
        </w:rPr>
        <w:t>9</w:t>
      </w:r>
      <w:r w:rsidRPr="00A81AC5">
        <w:rPr>
          <w:rFonts w:hint="eastAsia"/>
        </w:rPr>
        <w:t>月</w:t>
      </w:r>
      <w:r w:rsidRPr="00A81AC5">
        <w:rPr>
          <w:rFonts w:hint="eastAsia"/>
        </w:rPr>
        <w:t>2</w:t>
      </w:r>
      <w:r w:rsidRPr="00A81AC5">
        <w:rPr>
          <w:rFonts w:hint="eastAsia"/>
        </w:rPr>
        <w:t>日</w:t>
      </w:r>
      <w:r w:rsidR="00A81AC5">
        <w:rPr>
          <w:rFonts w:hint="eastAsia"/>
        </w:rPr>
        <w:t>，</w:t>
      </w:r>
      <w:r w:rsidRPr="00A81AC5">
        <w:rPr>
          <w:rFonts w:hint="eastAsia"/>
        </w:rPr>
        <w:t>「</w:t>
      </w:r>
      <w:r w:rsidRPr="00A81AC5">
        <w:rPr>
          <w:rFonts w:hint="eastAsia"/>
        </w:rPr>
        <w:t>350</w:t>
      </w:r>
      <w:r w:rsidRPr="00A81AC5">
        <w:rPr>
          <w:rFonts w:hint="eastAsia"/>
        </w:rPr>
        <w:t>億租金補貼的背後，租金暴漲竟是這原因？」參照</w:t>
      </w:r>
      <w:r w:rsidRPr="00A81AC5">
        <w:rPr>
          <w:rFonts w:ascii="標楷體" w:hAnsi="標楷體" w:cs="夹发砰" w:hint="eastAsia"/>
          <w:kern w:val="0"/>
        </w:rPr>
        <w:t>(</w:t>
      </w:r>
      <w:r w:rsidRPr="00A81AC5">
        <w:rPr>
          <w:rFonts w:ascii="標楷體" w:hAnsi="標楷體" w:cs="夹发砰"/>
          <w:kern w:val="0"/>
        </w:rPr>
        <w:t>https://www.fbs168.com/news/7571.html?utm_source=chatgpt.com</w:t>
      </w:r>
      <w:r w:rsidRPr="00A81AC5">
        <w:rPr>
          <w:rFonts w:ascii="標楷體" w:hAnsi="標楷體" w:cs="夹发砰" w:hint="eastAsia"/>
          <w:kern w:val="0"/>
        </w:rPr>
        <w:t>，</w:t>
      </w:r>
      <w:hyperlink r:id="rId13"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8</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 w:id="19">
    <w:p w14:paraId="48E9CA84" w14:textId="47AAEC76" w:rsidR="00CD4E19" w:rsidRPr="00A81AC5" w:rsidRDefault="00CD4E19" w:rsidP="00CD4E19">
      <w:pPr>
        <w:pStyle w:val="afd"/>
        <w:ind w:left="196" w:hangingChars="89" w:hanging="196"/>
        <w:jc w:val="both"/>
      </w:pPr>
      <w:r w:rsidRPr="00A81AC5">
        <w:rPr>
          <w:rStyle w:val="aff"/>
        </w:rPr>
        <w:footnoteRef/>
      </w:r>
      <w:r w:rsidRPr="00A81AC5">
        <w:t xml:space="preserve"> </w:t>
      </w:r>
      <w:r w:rsidRPr="00A81AC5">
        <w:rPr>
          <w:rFonts w:hint="eastAsia"/>
        </w:rPr>
        <w:t>聯合新聞網</w:t>
      </w:r>
      <w:r w:rsidR="00A81AC5">
        <w:rPr>
          <w:rFonts w:hint="eastAsia"/>
        </w:rPr>
        <w:t>，</w:t>
      </w:r>
      <w:r w:rsidRPr="00A81AC5">
        <w:rPr>
          <w:rFonts w:hint="eastAsia"/>
        </w:rPr>
        <w:t>113</w:t>
      </w:r>
      <w:r w:rsidRPr="00A81AC5">
        <w:rPr>
          <w:rFonts w:hint="eastAsia"/>
        </w:rPr>
        <w:t>年</w:t>
      </w:r>
      <w:r w:rsidRPr="00A81AC5">
        <w:rPr>
          <w:rFonts w:hint="eastAsia"/>
        </w:rPr>
        <w:t>8</w:t>
      </w:r>
      <w:r w:rsidRPr="00A81AC5">
        <w:rPr>
          <w:rFonts w:hint="eastAsia"/>
        </w:rPr>
        <w:t>月</w:t>
      </w:r>
      <w:r w:rsidRPr="00A81AC5">
        <w:rPr>
          <w:rFonts w:hint="eastAsia"/>
        </w:rPr>
        <w:t>19</w:t>
      </w:r>
      <w:r w:rsidRPr="00A81AC5">
        <w:rPr>
          <w:rFonts w:hint="eastAsia"/>
        </w:rPr>
        <w:t>日</w:t>
      </w:r>
      <w:r w:rsidR="00A81AC5">
        <w:rPr>
          <w:rFonts w:hint="eastAsia"/>
        </w:rPr>
        <w:t>，</w:t>
      </w:r>
      <w:r w:rsidRPr="00A81AC5">
        <w:rPr>
          <w:rFonts w:hint="eastAsia"/>
        </w:rPr>
        <w:t>「『房租補貼</w:t>
      </w:r>
      <w:r w:rsidRPr="00A81AC5">
        <w:rPr>
          <w:rFonts w:hint="eastAsia"/>
        </w:rPr>
        <w:t xml:space="preserve"> </w:t>
      </w:r>
      <w:r w:rsidRPr="00A81AC5">
        <w:rPr>
          <w:rFonts w:hint="eastAsia"/>
        </w:rPr>
        <w:t>愈補愈貴』民團憂居住正義難落實」參照</w:t>
      </w:r>
      <w:r w:rsidRPr="00A81AC5">
        <w:rPr>
          <w:rFonts w:ascii="標楷體" w:hAnsi="標楷體" w:cs="夹发砰" w:hint="eastAsia"/>
          <w:kern w:val="0"/>
        </w:rPr>
        <w:t>(</w:t>
      </w:r>
      <w:r w:rsidRPr="00A81AC5">
        <w:rPr>
          <w:rFonts w:ascii="標楷體" w:hAnsi="標楷體" w:cs="夹发砰"/>
          <w:kern w:val="0"/>
        </w:rPr>
        <w:t>https://house.udn.com/house/story/123589/8170193</w:t>
      </w:r>
      <w:r w:rsidRPr="00A81AC5">
        <w:rPr>
          <w:rFonts w:ascii="標楷體" w:hAnsi="標楷體" w:cs="夹发砰" w:hint="eastAsia"/>
          <w:kern w:val="0"/>
        </w:rPr>
        <w:t>，</w:t>
      </w:r>
      <w:hyperlink r:id="rId14" w:history="1">
        <w:r w:rsidRPr="00A81AC5">
          <w:rPr>
            <w:rFonts w:hAnsi="標楷體" w:cs="夹发砰"/>
            <w:kern w:val="0"/>
          </w:rPr>
          <w:t>1</w:t>
        </w:r>
        <w:r w:rsidRPr="00A81AC5">
          <w:rPr>
            <w:rFonts w:hAnsi="標楷體" w:cs="夹发砰" w:hint="eastAsia"/>
            <w:kern w:val="0"/>
          </w:rPr>
          <w:t>14</w:t>
        </w:r>
        <w:r w:rsidRPr="00A81AC5">
          <w:rPr>
            <w:rFonts w:hAnsi="標楷體" w:cs="夹发砰" w:hint="eastAsia"/>
            <w:kern w:val="0"/>
          </w:rPr>
          <w:t>年</w:t>
        </w:r>
        <w:r w:rsidRPr="00A81AC5">
          <w:rPr>
            <w:rFonts w:hAnsi="標楷體" w:cs="夹发砰" w:hint="eastAsia"/>
            <w:kern w:val="0"/>
          </w:rPr>
          <w:t>9</w:t>
        </w:r>
        <w:r w:rsidRPr="00A81AC5">
          <w:rPr>
            <w:rFonts w:hAnsi="標楷體" w:cs="夹发砰" w:hint="eastAsia"/>
            <w:kern w:val="0"/>
          </w:rPr>
          <w:t>月</w:t>
        </w:r>
        <w:r w:rsidRPr="00A81AC5">
          <w:rPr>
            <w:rFonts w:hAnsi="標楷體" w:cs="夹发砰" w:hint="eastAsia"/>
            <w:kern w:val="0"/>
          </w:rPr>
          <w:t>2</w:t>
        </w:r>
      </w:hyperlink>
      <w:r w:rsidRPr="00A81AC5">
        <w:rPr>
          <w:rFonts w:hAnsi="標楷體" w:cs="夹发砰" w:hint="eastAsia"/>
          <w:kern w:val="0"/>
        </w:rPr>
        <w:t>6</w:t>
      </w:r>
      <w:r w:rsidRPr="00A81AC5">
        <w:rPr>
          <w:rFonts w:hAnsi="標楷體" w:cs="夹发砰" w:hint="eastAsia"/>
          <w:kern w:val="0"/>
        </w:rPr>
        <w:t>日搜尋</w:t>
      </w:r>
      <w:r w:rsidRPr="00A81AC5">
        <w:rPr>
          <w:rFonts w:hAnsi="標楷體" w:cs="夹发砰" w:hint="eastAsia"/>
          <w:kern w:val="0"/>
        </w:rPr>
        <w:t>)</w:t>
      </w:r>
      <w:r w:rsidRPr="00A81AC5">
        <w:rPr>
          <w:rFonts w:hAnsi="標楷體" w:cs="夹发砰"/>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1182A56"/>
    <w:multiLevelType w:val="hybridMultilevel"/>
    <w:tmpl w:val="B2F6FB72"/>
    <w:lvl w:ilvl="0" w:tplc="2E200442">
      <w:start w:val="1"/>
      <w:numFmt w:val="taiwaneseCountingThousand"/>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421304"/>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0F0F6120"/>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0F4D397F"/>
    <w:multiLevelType w:val="multilevel"/>
    <w:tmpl w:val="EB6E95D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10" w15:restartNumberingAfterBreak="0">
    <w:nsid w:val="122F3955"/>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34A2EE6"/>
    <w:multiLevelType w:val="hybridMultilevel"/>
    <w:tmpl w:val="B2F6FB72"/>
    <w:lvl w:ilvl="0" w:tplc="2E200442">
      <w:start w:val="1"/>
      <w:numFmt w:val="taiwaneseCountingThousand"/>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BC451F"/>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40E010C"/>
    <w:multiLevelType w:val="multilevel"/>
    <w:tmpl w:val="F844E1A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val="0"/>
        <w:bCs w:val="0"/>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512682"/>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F803155"/>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45B7554"/>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24771647"/>
    <w:multiLevelType w:val="hybridMultilevel"/>
    <w:tmpl w:val="73E47C0A"/>
    <w:lvl w:ilvl="0" w:tplc="F24286EC">
      <w:start w:val="1"/>
      <w:numFmt w:val="decimal"/>
      <w:lvlText w:val="%1."/>
      <w:lvlJc w:val="left"/>
      <w:pPr>
        <w:ind w:left="360" w:hanging="36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EF200C"/>
    <w:multiLevelType w:val="hybridMultilevel"/>
    <w:tmpl w:val="2ED289F6"/>
    <w:lvl w:ilvl="0" w:tplc="170A5EE4">
      <w:start w:val="1"/>
      <w:numFmt w:val="ideographLegalTraditional"/>
      <w:pStyle w:val="a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5434325"/>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23" w15:restartNumberingAfterBreak="0">
    <w:nsid w:val="27701D41"/>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2A873BBE"/>
    <w:multiLevelType w:val="hybridMultilevel"/>
    <w:tmpl w:val="03A29B2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2ADC07E6"/>
    <w:multiLevelType w:val="hybridMultilevel"/>
    <w:tmpl w:val="03A29B28"/>
    <w:lvl w:ilvl="0" w:tplc="36108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8E0983"/>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32D42680"/>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32DD7924"/>
    <w:multiLevelType w:val="hybridMultilevel"/>
    <w:tmpl w:val="73E47C0A"/>
    <w:lvl w:ilvl="0" w:tplc="F24286EC">
      <w:start w:val="1"/>
      <w:numFmt w:val="decimal"/>
      <w:lvlText w:val="%1."/>
      <w:lvlJc w:val="left"/>
      <w:pPr>
        <w:ind w:left="360" w:hanging="36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34C3AD2"/>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A164A2"/>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C420300"/>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CFE143F"/>
    <w:multiLevelType w:val="hybridMultilevel"/>
    <w:tmpl w:val="4B4AD278"/>
    <w:lvl w:ilvl="0" w:tplc="E3888908">
      <w:start w:val="1"/>
      <w:numFmt w:val="decimal"/>
      <w:pStyle w:val="a2"/>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9"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75D7CC2"/>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4A5F5684"/>
    <w:multiLevelType w:val="hybridMultilevel"/>
    <w:tmpl w:val="DBE6A5F0"/>
    <w:lvl w:ilvl="0" w:tplc="6486D51A">
      <w:start w:val="1"/>
      <w:numFmt w:val="decimal"/>
      <w:pStyle w:val="a4"/>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43" w15:restartNumberingAfterBreak="0">
    <w:nsid w:val="4CC15E1A"/>
    <w:multiLevelType w:val="hybridMultilevel"/>
    <w:tmpl w:val="03A29B2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4CE822AC"/>
    <w:multiLevelType w:val="hybridMultilevel"/>
    <w:tmpl w:val="73E47C0A"/>
    <w:lvl w:ilvl="0" w:tplc="F24286EC">
      <w:start w:val="1"/>
      <w:numFmt w:val="decimal"/>
      <w:lvlText w:val="%1."/>
      <w:lvlJc w:val="left"/>
      <w:pPr>
        <w:ind w:left="360" w:hanging="36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EE31816"/>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4F856ACC"/>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7" w15:restartNumberingAfterBreak="0">
    <w:nsid w:val="50133B55"/>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50453B8B"/>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552781E"/>
    <w:multiLevelType w:val="hybridMultilevel"/>
    <w:tmpl w:val="E3B427BA"/>
    <w:lvl w:ilvl="0" w:tplc="6F5EF752">
      <w:start w:val="1"/>
      <w:numFmt w:val="taiwaneseCountingThousand"/>
      <w:lvlText w:val="(%1)"/>
      <w:lvlJc w:val="left"/>
      <w:pPr>
        <w:ind w:left="585" w:hanging="58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5753882"/>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56386A2D"/>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6E54857"/>
    <w:multiLevelType w:val="hybridMultilevel"/>
    <w:tmpl w:val="43822F96"/>
    <w:lvl w:ilvl="0" w:tplc="FC4EF5A8">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8AA472F"/>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5" w15:restartNumberingAfterBreak="0">
    <w:nsid w:val="58E349C9"/>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924792B"/>
    <w:multiLevelType w:val="hybridMultilevel"/>
    <w:tmpl w:val="A0428080"/>
    <w:lvl w:ilvl="0" w:tplc="FFFFFFFF">
      <w:start w:val="1"/>
      <w:numFmt w:val="decimal"/>
      <w:lvlText w:val="(%1)"/>
      <w:lvlJc w:val="left"/>
      <w:pPr>
        <w:ind w:left="1680" w:hanging="720"/>
      </w:pPr>
      <w:rPr>
        <w:rFonts w:hint="default"/>
        <w:sz w:val="28"/>
        <w:szCs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7" w15:restartNumberingAfterBreak="0">
    <w:nsid w:val="5A9E28FF"/>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5BA51EC1"/>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9" w15:restartNumberingAfterBreak="0">
    <w:nsid w:val="5E8B5467"/>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0"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1140D9B"/>
    <w:multiLevelType w:val="multilevel"/>
    <w:tmpl w:val="4E8E173A"/>
    <w:lvl w:ilvl="0">
      <w:start w:val="1"/>
      <w:numFmt w:val="ideographLegalTraditional"/>
      <w:suff w:val="nothing"/>
      <w:lvlText w:val="%1、"/>
      <w:lvlJc w:val="left"/>
      <w:pPr>
        <w:ind w:left="2381" w:hanging="2381"/>
      </w:pPr>
      <w:rPr>
        <w:rFonts w:ascii="標楷體" w:eastAsia="標楷體" w:hint="eastAsia"/>
        <w:b w:val="0"/>
        <w:bCs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63" w15:restartNumberingAfterBreak="0">
    <w:nsid w:val="61B067A8"/>
    <w:multiLevelType w:val="hybridMultilevel"/>
    <w:tmpl w:val="9AE484B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64B23EBE"/>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D32FE7"/>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76B3B7B"/>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94662B0"/>
    <w:multiLevelType w:val="hybridMultilevel"/>
    <w:tmpl w:val="B2F6FB72"/>
    <w:lvl w:ilvl="0" w:tplc="2E200442">
      <w:start w:val="1"/>
      <w:numFmt w:val="taiwaneseCountingThousand"/>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14574B"/>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2" w15:restartNumberingAfterBreak="0">
    <w:nsid w:val="6ED07060"/>
    <w:multiLevelType w:val="hybridMultilevel"/>
    <w:tmpl w:val="8516FFDE"/>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3"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4"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71E94A86"/>
    <w:multiLevelType w:val="hybridMultilevel"/>
    <w:tmpl w:val="A0428080"/>
    <w:lvl w:ilvl="0" w:tplc="4C20DA1C">
      <w:start w:val="1"/>
      <w:numFmt w:val="decimal"/>
      <w:lvlText w:val="(%1)"/>
      <w:lvlJc w:val="left"/>
      <w:pPr>
        <w:ind w:left="1680" w:hanging="72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6"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7"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78"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0"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EE977BF"/>
    <w:multiLevelType w:val="hybridMultilevel"/>
    <w:tmpl w:val="E3B427BA"/>
    <w:lvl w:ilvl="0" w:tplc="6F5EF752">
      <w:start w:val="1"/>
      <w:numFmt w:val="taiwaneseCountingThousand"/>
      <w:lvlText w:val="(%1)"/>
      <w:lvlJc w:val="left"/>
      <w:pPr>
        <w:ind w:left="585" w:hanging="58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4" w15:restartNumberingAfterBreak="0">
    <w:nsid w:val="7FCE6742"/>
    <w:multiLevelType w:val="hybridMultilevel"/>
    <w:tmpl w:val="D5C21760"/>
    <w:lvl w:ilvl="0" w:tplc="11B6F0A8">
      <w:start w:val="1"/>
      <w:numFmt w:val="decimal"/>
      <w:lvlText w:val="(%1)"/>
      <w:lvlJc w:val="left"/>
      <w:pPr>
        <w:ind w:left="1680" w:hanging="720"/>
      </w:pPr>
      <w:rPr>
        <w:rFonts w:ascii="標楷體" w:eastAsia="標楷體" w:hAnsi="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16cid:durableId="25715443">
    <w:abstractNumId w:val="15"/>
  </w:num>
  <w:num w:numId="2" w16cid:durableId="1744720282">
    <w:abstractNumId w:val="5"/>
  </w:num>
  <w:num w:numId="3" w16cid:durableId="517931339">
    <w:abstractNumId w:val="42"/>
  </w:num>
  <w:num w:numId="4" w16cid:durableId="343825062">
    <w:abstractNumId w:val="37"/>
  </w:num>
  <w:num w:numId="5" w16cid:durableId="1092623917">
    <w:abstractNumId w:val="49"/>
  </w:num>
  <w:num w:numId="6" w16cid:durableId="221411216">
    <w:abstractNumId w:val="53"/>
  </w:num>
  <w:num w:numId="7" w16cid:durableId="1455054421">
    <w:abstractNumId w:val="40"/>
  </w:num>
  <w:num w:numId="8" w16cid:durableId="920062628">
    <w:abstractNumId w:val="61"/>
  </w:num>
  <w:num w:numId="9" w16cid:durableId="453182585">
    <w:abstractNumId w:val="30"/>
  </w:num>
  <w:num w:numId="10" w16cid:durableId="1324241453">
    <w:abstractNumId w:val="81"/>
  </w:num>
  <w:num w:numId="11" w16cid:durableId="600993136">
    <w:abstractNumId w:val="39"/>
  </w:num>
  <w:num w:numId="12" w16cid:durableId="1289122892">
    <w:abstractNumId w:val="79"/>
  </w:num>
  <w:num w:numId="13" w16cid:durableId="924608668">
    <w:abstractNumId w:val="38"/>
  </w:num>
  <w:num w:numId="14" w16cid:durableId="969634312">
    <w:abstractNumId w:val="70"/>
  </w:num>
  <w:num w:numId="15" w16cid:durableId="125053990">
    <w:abstractNumId w:val="0"/>
  </w:num>
  <w:num w:numId="16" w16cid:durableId="1139036384">
    <w:abstractNumId w:val="60"/>
  </w:num>
  <w:num w:numId="17" w16cid:durableId="431318252">
    <w:abstractNumId w:val="74"/>
  </w:num>
  <w:num w:numId="18" w16cid:durableId="2066828524">
    <w:abstractNumId w:val="71"/>
  </w:num>
  <w:num w:numId="19" w16cid:durableId="1635990729">
    <w:abstractNumId w:val="32"/>
  </w:num>
  <w:num w:numId="20" w16cid:durableId="857617738">
    <w:abstractNumId w:val="80"/>
  </w:num>
  <w:num w:numId="21" w16cid:durableId="1966082218">
    <w:abstractNumId w:val="33"/>
  </w:num>
  <w:num w:numId="22" w16cid:durableId="1908414066">
    <w:abstractNumId w:val="83"/>
  </w:num>
  <w:num w:numId="23" w16cid:durableId="1369989816">
    <w:abstractNumId w:val="76"/>
  </w:num>
  <w:num w:numId="24" w16cid:durableId="1245914441">
    <w:abstractNumId w:val="73"/>
  </w:num>
  <w:num w:numId="25" w16cid:durableId="264458372">
    <w:abstractNumId w:val="6"/>
  </w:num>
  <w:num w:numId="26" w16cid:durableId="1966735549">
    <w:abstractNumId w:val="2"/>
  </w:num>
  <w:num w:numId="27" w16cid:durableId="1530025847">
    <w:abstractNumId w:val="34"/>
  </w:num>
  <w:num w:numId="28" w16cid:durableId="246034357">
    <w:abstractNumId w:val="62"/>
  </w:num>
  <w:num w:numId="29" w16cid:durableId="929771400">
    <w:abstractNumId w:val="78"/>
  </w:num>
  <w:num w:numId="30" w16cid:durableId="1464882825">
    <w:abstractNumId w:val="22"/>
  </w:num>
  <w:num w:numId="31" w16cid:durableId="1441603426">
    <w:abstractNumId w:val="77"/>
  </w:num>
  <w:num w:numId="32" w16cid:durableId="691228345">
    <w:abstractNumId w:val="4"/>
  </w:num>
  <w:num w:numId="33" w16cid:durableId="1464036512">
    <w:abstractNumId w:val="64"/>
  </w:num>
  <w:num w:numId="34" w16cid:durableId="429542452">
    <w:abstractNumId w:val="85"/>
  </w:num>
  <w:num w:numId="35" w16cid:durableId="1482774218">
    <w:abstractNumId w:val="16"/>
  </w:num>
  <w:num w:numId="36" w16cid:durableId="47801248">
    <w:abstractNumId w:val="31"/>
  </w:num>
  <w:num w:numId="37" w16cid:durableId="372341470">
    <w:abstractNumId w:val="9"/>
  </w:num>
  <w:num w:numId="38" w16cid:durableId="710114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373437">
    <w:abstractNumId w:val="1"/>
  </w:num>
  <w:num w:numId="40" w16cid:durableId="1459254452">
    <w:abstractNumId w:val="11"/>
  </w:num>
  <w:num w:numId="41" w16cid:durableId="517815103">
    <w:abstractNumId w:val="68"/>
  </w:num>
  <w:num w:numId="42" w16cid:durableId="1490124782">
    <w:abstractNumId w:val="82"/>
  </w:num>
  <w:num w:numId="43" w16cid:durableId="1859654341">
    <w:abstractNumId w:val="50"/>
  </w:num>
  <w:num w:numId="44" w16cid:durableId="1491169534">
    <w:abstractNumId w:val="8"/>
  </w:num>
  <w:num w:numId="45" w16cid:durableId="774833963">
    <w:abstractNumId w:val="13"/>
  </w:num>
  <w:num w:numId="46" w16cid:durableId="281889670">
    <w:abstractNumId w:val="20"/>
  </w:num>
  <w:num w:numId="47" w16cid:durableId="1794324532">
    <w:abstractNumId w:val="21"/>
  </w:num>
  <w:num w:numId="48" w16cid:durableId="1896431054">
    <w:abstractNumId w:val="65"/>
  </w:num>
  <w:num w:numId="49" w16cid:durableId="421222874">
    <w:abstractNumId w:val="69"/>
  </w:num>
  <w:num w:numId="50" w16cid:durableId="1190947974">
    <w:abstractNumId w:val="28"/>
  </w:num>
  <w:num w:numId="51" w16cid:durableId="625745136">
    <w:abstractNumId w:val="12"/>
  </w:num>
  <w:num w:numId="52" w16cid:durableId="1537965341">
    <w:abstractNumId w:val="58"/>
  </w:num>
  <w:num w:numId="53" w16cid:durableId="768816051">
    <w:abstractNumId w:val="17"/>
  </w:num>
  <w:num w:numId="54" w16cid:durableId="1938975812">
    <w:abstractNumId w:val="19"/>
  </w:num>
  <w:num w:numId="55" w16cid:durableId="1345787041">
    <w:abstractNumId w:val="75"/>
  </w:num>
  <w:num w:numId="56" w16cid:durableId="492376500">
    <w:abstractNumId w:val="44"/>
  </w:num>
  <w:num w:numId="57" w16cid:durableId="1090156339">
    <w:abstractNumId w:val="57"/>
  </w:num>
  <w:num w:numId="58" w16cid:durableId="1172448229">
    <w:abstractNumId w:val="36"/>
  </w:num>
  <w:num w:numId="59" w16cid:durableId="375784341">
    <w:abstractNumId w:val="7"/>
  </w:num>
  <w:num w:numId="60" w16cid:durableId="819349126">
    <w:abstractNumId w:val="45"/>
  </w:num>
  <w:num w:numId="61" w16cid:durableId="948007480">
    <w:abstractNumId w:val="26"/>
  </w:num>
  <w:num w:numId="62" w16cid:durableId="754130757">
    <w:abstractNumId w:val="59"/>
  </w:num>
  <w:num w:numId="63" w16cid:durableId="957491514">
    <w:abstractNumId w:val="27"/>
  </w:num>
  <w:num w:numId="64" w16cid:durableId="1092314292">
    <w:abstractNumId w:val="84"/>
  </w:num>
  <w:num w:numId="65" w16cid:durableId="180095028">
    <w:abstractNumId w:val="23"/>
  </w:num>
  <w:num w:numId="66" w16cid:durableId="667173409">
    <w:abstractNumId w:val="72"/>
  </w:num>
  <w:num w:numId="67" w16cid:durableId="1076854639">
    <w:abstractNumId w:val="41"/>
  </w:num>
  <w:num w:numId="68" w16cid:durableId="1537816784">
    <w:abstractNumId w:val="3"/>
  </w:num>
  <w:num w:numId="69" w16cid:durableId="92095935">
    <w:abstractNumId w:val="54"/>
  </w:num>
  <w:num w:numId="70" w16cid:durableId="1051746">
    <w:abstractNumId w:val="46"/>
  </w:num>
  <w:num w:numId="71" w16cid:durableId="141847148">
    <w:abstractNumId w:val="18"/>
  </w:num>
  <w:num w:numId="72" w16cid:durableId="445734528">
    <w:abstractNumId w:val="10"/>
  </w:num>
  <w:num w:numId="73" w16cid:durableId="1224485207">
    <w:abstractNumId w:val="52"/>
  </w:num>
  <w:num w:numId="74" w16cid:durableId="453139351">
    <w:abstractNumId w:val="55"/>
  </w:num>
  <w:num w:numId="75" w16cid:durableId="621956166">
    <w:abstractNumId w:val="48"/>
  </w:num>
  <w:num w:numId="76" w16cid:durableId="1754889591">
    <w:abstractNumId w:val="61"/>
  </w:num>
  <w:num w:numId="77" w16cid:durableId="2029595799">
    <w:abstractNumId w:val="66"/>
  </w:num>
  <w:num w:numId="78" w16cid:durableId="836268872">
    <w:abstractNumId w:val="67"/>
  </w:num>
  <w:num w:numId="79" w16cid:durableId="746105">
    <w:abstractNumId w:val="61"/>
  </w:num>
  <w:num w:numId="80" w16cid:durableId="1579091681">
    <w:abstractNumId w:val="61"/>
  </w:num>
  <w:num w:numId="81" w16cid:durableId="1346981940">
    <w:abstractNumId w:val="61"/>
  </w:num>
  <w:num w:numId="82" w16cid:durableId="1952584451">
    <w:abstractNumId w:val="61"/>
  </w:num>
  <w:num w:numId="83" w16cid:durableId="2016419086">
    <w:abstractNumId w:val="61"/>
  </w:num>
  <w:num w:numId="84" w16cid:durableId="379718494">
    <w:abstractNumId w:val="61"/>
  </w:num>
  <w:num w:numId="85" w16cid:durableId="232007354">
    <w:abstractNumId w:val="61"/>
  </w:num>
  <w:num w:numId="86" w16cid:durableId="1182091678">
    <w:abstractNumId w:val="61"/>
  </w:num>
  <w:num w:numId="87" w16cid:durableId="553202900">
    <w:abstractNumId w:val="61"/>
  </w:num>
  <w:num w:numId="88" w16cid:durableId="1730958882">
    <w:abstractNumId w:val="61"/>
  </w:num>
  <w:num w:numId="89" w16cid:durableId="243416930">
    <w:abstractNumId w:val="61"/>
  </w:num>
  <w:num w:numId="90" w16cid:durableId="709501826">
    <w:abstractNumId w:val="61"/>
  </w:num>
  <w:num w:numId="91" w16cid:durableId="1429809933">
    <w:abstractNumId w:val="61"/>
  </w:num>
  <w:num w:numId="92" w16cid:durableId="1661881277">
    <w:abstractNumId w:val="61"/>
  </w:num>
  <w:num w:numId="93" w16cid:durableId="1404641043">
    <w:abstractNumId w:val="61"/>
  </w:num>
  <w:num w:numId="94" w16cid:durableId="1085802562">
    <w:abstractNumId w:val="61"/>
  </w:num>
  <w:num w:numId="95" w16cid:durableId="2127969599">
    <w:abstractNumId w:val="61"/>
  </w:num>
  <w:num w:numId="96" w16cid:durableId="1036153855">
    <w:abstractNumId w:val="61"/>
  </w:num>
  <w:num w:numId="97" w16cid:durableId="1800344724">
    <w:abstractNumId w:val="61"/>
  </w:num>
  <w:num w:numId="98" w16cid:durableId="324742886">
    <w:abstractNumId w:val="61"/>
  </w:num>
  <w:num w:numId="99" w16cid:durableId="1218013309">
    <w:abstractNumId w:val="29"/>
  </w:num>
  <w:num w:numId="100" w16cid:durableId="1837574673">
    <w:abstractNumId w:val="63"/>
  </w:num>
  <w:num w:numId="101" w16cid:durableId="759719460">
    <w:abstractNumId w:val="61"/>
  </w:num>
  <w:num w:numId="102" w16cid:durableId="1864515913">
    <w:abstractNumId w:val="61"/>
  </w:num>
  <w:num w:numId="103" w16cid:durableId="2080323315">
    <w:abstractNumId w:val="47"/>
  </w:num>
  <w:num w:numId="104" w16cid:durableId="55596504">
    <w:abstractNumId w:val="61"/>
  </w:num>
  <w:num w:numId="105" w16cid:durableId="57411549">
    <w:abstractNumId w:val="14"/>
  </w:num>
  <w:num w:numId="106" w16cid:durableId="559244879">
    <w:abstractNumId w:val="51"/>
  </w:num>
  <w:num w:numId="107" w16cid:durableId="1548254808">
    <w:abstractNumId w:val="35"/>
  </w:num>
  <w:num w:numId="108" w16cid:durableId="656692115">
    <w:abstractNumId w:val="61"/>
  </w:num>
  <w:num w:numId="109" w16cid:durableId="1682078996">
    <w:abstractNumId w:val="61"/>
  </w:num>
  <w:num w:numId="110" w16cid:durableId="397165978">
    <w:abstractNumId w:val="61"/>
  </w:num>
  <w:num w:numId="111" w16cid:durableId="771509638">
    <w:abstractNumId w:val="61"/>
  </w:num>
  <w:num w:numId="112" w16cid:durableId="780614045">
    <w:abstractNumId w:val="61"/>
  </w:num>
  <w:num w:numId="113" w16cid:durableId="903951711">
    <w:abstractNumId w:val="61"/>
  </w:num>
  <w:num w:numId="114" w16cid:durableId="1174883753">
    <w:abstractNumId w:val="61"/>
  </w:num>
  <w:num w:numId="115" w16cid:durableId="1027831515">
    <w:abstractNumId w:val="61"/>
  </w:num>
  <w:num w:numId="116" w16cid:durableId="821433081">
    <w:abstractNumId w:val="61"/>
  </w:num>
  <w:num w:numId="117" w16cid:durableId="582181131">
    <w:abstractNumId w:val="61"/>
  </w:num>
  <w:num w:numId="118" w16cid:durableId="944263412">
    <w:abstractNumId w:val="61"/>
  </w:num>
  <w:num w:numId="119" w16cid:durableId="689573134">
    <w:abstractNumId w:val="61"/>
  </w:num>
  <w:num w:numId="120" w16cid:durableId="1374424527">
    <w:abstractNumId w:val="61"/>
  </w:num>
  <w:num w:numId="121" w16cid:durableId="905651065">
    <w:abstractNumId w:val="61"/>
  </w:num>
  <w:num w:numId="122" w16cid:durableId="2115052251">
    <w:abstractNumId w:val="61"/>
  </w:num>
  <w:num w:numId="123" w16cid:durableId="1709380502">
    <w:abstractNumId w:val="61"/>
  </w:num>
  <w:num w:numId="124" w16cid:durableId="1748526929">
    <w:abstractNumId w:val="61"/>
  </w:num>
  <w:num w:numId="125" w16cid:durableId="677732629">
    <w:abstractNumId w:val="56"/>
  </w:num>
  <w:num w:numId="126" w16cid:durableId="2056083129">
    <w:abstractNumId w:val="61"/>
  </w:num>
  <w:num w:numId="127" w16cid:durableId="13495261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81123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57110347">
    <w:abstractNumId w:val="61"/>
  </w:num>
  <w:num w:numId="130" w16cid:durableId="20869554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68042307">
    <w:abstractNumId w:val="61"/>
  </w:num>
  <w:num w:numId="132" w16cid:durableId="1239444542">
    <w:abstractNumId w:val="61"/>
  </w:num>
  <w:num w:numId="133" w16cid:durableId="1046904102">
    <w:abstractNumId w:val="61"/>
  </w:num>
  <w:num w:numId="134" w16cid:durableId="1128859945">
    <w:abstractNumId w:val="61"/>
  </w:num>
  <w:num w:numId="135" w16cid:durableId="1172184021">
    <w:abstractNumId w:val="61"/>
  </w:num>
  <w:num w:numId="136" w16cid:durableId="1224877845">
    <w:abstractNumId w:val="61"/>
  </w:num>
  <w:num w:numId="137" w16cid:durableId="1920867996">
    <w:abstractNumId w:val="61"/>
  </w:num>
  <w:num w:numId="138" w16cid:durableId="1938362482">
    <w:abstractNumId w:val="61"/>
  </w:num>
  <w:num w:numId="139" w16cid:durableId="323051804">
    <w:abstractNumId w:val="61"/>
  </w:num>
  <w:num w:numId="140" w16cid:durableId="1651905176">
    <w:abstractNumId w:val="61"/>
  </w:num>
  <w:num w:numId="141" w16cid:durableId="2056466983">
    <w:abstractNumId w:val="61"/>
  </w:num>
  <w:num w:numId="142" w16cid:durableId="6174878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67987741">
    <w:abstractNumId w:val="61"/>
  </w:num>
  <w:num w:numId="144" w16cid:durableId="17399825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77591593">
    <w:abstractNumId w:val="61"/>
  </w:num>
  <w:num w:numId="146" w16cid:durableId="867260190">
    <w:abstractNumId w:val="61"/>
  </w:num>
  <w:num w:numId="147" w16cid:durableId="202717622">
    <w:abstractNumId w:val="61"/>
  </w:num>
  <w:num w:numId="148" w16cid:durableId="672882211">
    <w:abstractNumId w:val="61"/>
  </w:num>
  <w:num w:numId="149" w16cid:durableId="339478818">
    <w:abstractNumId w:val="61"/>
  </w:num>
  <w:num w:numId="150" w16cid:durableId="1538081515">
    <w:abstractNumId w:val="61"/>
  </w:num>
  <w:num w:numId="151" w16cid:durableId="1295453877">
    <w:abstractNumId w:val="61"/>
  </w:num>
  <w:num w:numId="152" w16cid:durableId="1271547912">
    <w:abstractNumId w:val="61"/>
  </w:num>
  <w:num w:numId="153" w16cid:durableId="400098794">
    <w:abstractNumId w:val="61"/>
  </w:num>
  <w:num w:numId="154" w16cid:durableId="150948155">
    <w:abstractNumId w:val="61"/>
  </w:num>
  <w:num w:numId="155" w16cid:durableId="766344450">
    <w:abstractNumId w:val="61"/>
  </w:num>
  <w:num w:numId="156" w16cid:durableId="1890221376">
    <w:abstractNumId w:val="61"/>
  </w:num>
  <w:num w:numId="157" w16cid:durableId="115564407">
    <w:abstractNumId w:val="61"/>
  </w:num>
  <w:num w:numId="158" w16cid:durableId="1710447645">
    <w:abstractNumId w:val="61"/>
  </w:num>
  <w:num w:numId="159" w16cid:durableId="1532844900">
    <w:abstractNumId w:val="61"/>
  </w:num>
  <w:num w:numId="160" w16cid:durableId="1326783711">
    <w:abstractNumId w:val="61"/>
  </w:num>
  <w:num w:numId="161" w16cid:durableId="1849179088">
    <w:abstractNumId w:val="61"/>
  </w:num>
  <w:num w:numId="162" w16cid:durableId="901528966">
    <w:abstractNumId w:val="61"/>
  </w:num>
  <w:num w:numId="163" w16cid:durableId="327052790">
    <w:abstractNumId w:val="61"/>
  </w:num>
  <w:num w:numId="164" w16cid:durableId="749349952">
    <w:abstractNumId w:val="61"/>
  </w:num>
  <w:num w:numId="165" w16cid:durableId="1450199921">
    <w:abstractNumId w:val="61"/>
  </w:num>
  <w:num w:numId="166" w16cid:durableId="1171988602">
    <w:abstractNumId w:val="61"/>
  </w:num>
  <w:num w:numId="167" w16cid:durableId="990600613">
    <w:abstractNumId w:val="61"/>
  </w:num>
  <w:num w:numId="168" w16cid:durableId="462430234">
    <w:abstractNumId w:val="61"/>
  </w:num>
  <w:num w:numId="169" w16cid:durableId="1031151973">
    <w:abstractNumId w:val="61"/>
  </w:num>
  <w:num w:numId="170" w16cid:durableId="139418781">
    <w:abstractNumId w:val="61"/>
  </w:num>
  <w:num w:numId="171" w16cid:durableId="319382306">
    <w:abstractNumId w:val="61"/>
  </w:num>
  <w:num w:numId="172" w16cid:durableId="919680619">
    <w:abstractNumId w:val="61"/>
  </w:num>
  <w:num w:numId="173" w16cid:durableId="470294054">
    <w:abstractNumId w:val="61"/>
  </w:num>
  <w:num w:numId="174" w16cid:durableId="1601992165">
    <w:abstractNumId w:val="61"/>
  </w:num>
  <w:num w:numId="175" w16cid:durableId="982857149">
    <w:abstractNumId w:val="61"/>
  </w:num>
  <w:num w:numId="176" w16cid:durableId="1052927523">
    <w:abstractNumId w:val="61"/>
  </w:num>
  <w:num w:numId="177" w16cid:durableId="1272934270">
    <w:abstractNumId w:val="61"/>
  </w:num>
  <w:num w:numId="178" w16cid:durableId="9573214">
    <w:abstractNumId w:val="61"/>
  </w:num>
  <w:num w:numId="179" w16cid:durableId="2069185566">
    <w:abstractNumId w:val="61"/>
  </w:num>
  <w:num w:numId="180" w16cid:durableId="110904298">
    <w:abstractNumId w:val="25"/>
  </w:num>
  <w:num w:numId="181" w16cid:durableId="376667495">
    <w:abstractNumId w:val="24"/>
  </w:num>
  <w:num w:numId="182" w16cid:durableId="1556963382">
    <w:abstractNumId w:val="43"/>
  </w:num>
  <w:num w:numId="183" w16cid:durableId="1394427325">
    <w:abstractNumId w:val="61"/>
  </w:num>
  <w:num w:numId="184" w16cid:durableId="1455950726">
    <w:abstractNumId w:val="61"/>
  </w:num>
  <w:num w:numId="185" w16cid:durableId="1433745940">
    <w:abstractNumId w:val="61"/>
  </w:num>
  <w:num w:numId="186" w16cid:durableId="124469186">
    <w:abstractNumId w:val="61"/>
  </w:num>
  <w:num w:numId="187" w16cid:durableId="468665331">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bordersDoNotSurroundHeader/>
  <w:bordersDoNotSurroundFooter/>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066B"/>
    <w:rsid w:val="0000101A"/>
    <w:rsid w:val="00001074"/>
    <w:rsid w:val="000018E7"/>
    <w:rsid w:val="000024C5"/>
    <w:rsid w:val="000024EF"/>
    <w:rsid w:val="000028FE"/>
    <w:rsid w:val="00003272"/>
    <w:rsid w:val="00003309"/>
    <w:rsid w:val="0000345E"/>
    <w:rsid w:val="000037CF"/>
    <w:rsid w:val="00003BF2"/>
    <w:rsid w:val="00004180"/>
    <w:rsid w:val="00004EB3"/>
    <w:rsid w:val="00005319"/>
    <w:rsid w:val="00005AA5"/>
    <w:rsid w:val="00005D19"/>
    <w:rsid w:val="00005DD4"/>
    <w:rsid w:val="00005FB1"/>
    <w:rsid w:val="00006323"/>
    <w:rsid w:val="00006961"/>
    <w:rsid w:val="00006A1F"/>
    <w:rsid w:val="00007358"/>
    <w:rsid w:val="000112BF"/>
    <w:rsid w:val="00012179"/>
    <w:rsid w:val="00012233"/>
    <w:rsid w:val="000122C3"/>
    <w:rsid w:val="00012E67"/>
    <w:rsid w:val="00014915"/>
    <w:rsid w:val="00014DA7"/>
    <w:rsid w:val="00015840"/>
    <w:rsid w:val="00015B6A"/>
    <w:rsid w:val="00016EF6"/>
    <w:rsid w:val="00017318"/>
    <w:rsid w:val="00017B31"/>
    <w:rsid w:val="000200E6"/>
    <w:rsid w:val="00020102"/>
    <w:rsid w:val="00020AF3"/>
    <w:rsid w:val="00021557"/>
    <w:rsid w:val="00022100"/>
    <w:rsid w:val="00023772"/>
    <w:rsid w:val="000246F7"/>
    <w:rsid w:val="0002659C"/>
    <w:rsid w:val="00027431"/>
    <w:rsid w:val="00027E13"/>
    <w:rsid w:val="00027E3A"/>
    <w:rsid w:val="00030120"/>
    <w:rsid w:val="00030445"/>
    <w:rsid w:val="00030679"/>
    <w:rsid w:val="00030B05"/>
    <w:rsid w:val="0003114D"/>
    <w:rsid w:val="000314B8"/>
    <w:rsid w:val="00032607"/>
    <w:rsid w:val="000328C9"/>
    <w:rsid w:val="000330AB"/>
    <w:rsid w:val="00033694"/>
    <w:rsid w:val="000347AB"/>
    <w:rsid w:val="000357DC"/>
    <w:rsid w:val="0003611B"/>
    <w:rsid w:val="00036141"/>
    <w:rsid w:val="00036230"/>
    <w:rsid w:val="0003648A"/>
    <w:rsid w:val="0003685A"/>
    <w:rsid w:val="00036ACB"/>
    <w:rsid w:val="00036D76"/>
    <w:rsid w:val="00036F6B"/>
    <w:rsid w:val="00037C42"/>
    <w:rsid w:val="0004019B"/>
    <w:rsid w:val="00040396"/>
    <w:rsid w:val="00040DD6"/>
    <w:rsid w:val="00041087"/>
    <w:rsid w:val="00041536"/>
    <w:rsid w:val="00041D0B"/>
    <w:rsid w:val="0004201E"/>
    <w:rsid w:val="00043CE4"/>
    <w:rsid w:val="0004553D"/>
    <w:rsid w:val="00046E01"/>
    <w:rsid w:val="00046F3D"/>
    <w:rsid w:val="00047B39"/>
    <w:rsid w:val="00047E5D"/>
    <w:rsid w:val="000502C3"/>
    <w:rsid w:val="000503C9"/>
    <w:rsid w:val="00051571"/>
    <w:rsid w:val="00051B1E"/>
    <w:rsid w:val="00052227"/>
    <w:rsid w:val="000533FC"/>
    <w:rsid w:val="00053518"/>
    <w:rsid w:val="00053C89"/>
    <w:rsid w:val="000543A8"/>
    <w:rsid w:val="00055034"/>
    <w:rsid w:val="00055E93"/>
    <w:rsid w:val="000570DE"/>
    <w:rsid w:val="00057591"/>
    <w:rsid w:val="0005779A"/>
    <w:rsid w:val="00057F32"/>
    <w:rsid w:val="00060364"/>
    <w:rsid w:val="00061311"/>
    <w:rsid w:val="00061B2F"/>
    <w:rsid w:val="00061C72"/>
    <w:rsid w:val="00061FC9"/>
    <w:rsid w:val="000620A0"/>
    <w:rsid w:val="00062A25"/>
    <w:rsid w:val="00062D0F"/>
    <w:rsid w:val="0006339A"/>
    <w:rsid w:val="00063EE2"/>
    <w:rsid w:val="0006418E"/>
    <w:rsid w:val="000645E4"/>
    <w:rsid w:val="00065246"/>
    <w:rsid w:val="00066346"/>
    <w:rsid w:val="00066A9D"/>
    <w:rsid w:val="00066AAF"/>
    <w:rsid w:val="0006754B"/>
    <w:rsid w:val="000676C2"/>
    <w:rsid w:val="0007024E"/>
    <w:rsid w:val="0007064E"/>
    <w:rsid w:val="0007141A"/>
    <w:rsid w:val="000720DA"/>
    <w:rsid w:val="000734FF"/>
    <w:rsid w:val="00073B64"/>
    <w:rsid w:val="00073CB5"/>
    <w:rsid w:val="0007425C"/>
    <w:rsid w:val="0007567F"/>
    <w:rsid w:val="0007672D"/>
    <w:rsid w:val="00077553"/>
    <w:rsid w:val="00080A53"/>
    <w:rsid w:val="0008101A"/>
    <w:rsid w:val="000834B9"/>
    <w:rsid w:val="00083BB4"/>
    <w:rsid w:val="0008418A"/>
    <w:rsid w:val="0008456B"/>
    <w:rsid w:val="00084881"/>
    <w:rsid w:val="00084D2B"/>
    <w:rsid w:val="000851A2"/>
    <w:rsid w:val="00085AD9"/>
    <w:rsid w:val="00085E41"/>
    <w:rsid w:val="00086B2A"/>
    <w:rsid w:val="00086B4B"/>
    <w:rsid w:val="00087DF2"/>
    <w:rsid w:val="000902A6"/>
    <w:rsid w:val="000907FE"/>
    <w:rsid w:val="00090934"/>
    <w:rsid w:val="00091CAF"/>
    <w:rsid w:val="00092609"/>
    <w:rsid w:val="00092838"/>
    <w:rsid w:val="0009352E"/>
    <w:rsid w:val="000936A6"/>
    <w:rsid w:val="00093CC2"/>
    <w:rsid w:val="00094209"/>
    <w:rsid w:val="00094A5D"/>
    <w:rsid w:val="00095324"/>
    <w:rsid w:val="00095BA2"/>
    <w:rsid w:val="00096577"/>
    <w:rsid w:val="000967F4"/>
    <w:rsid w:val="00096B96"/>
    <w:rsid w:val="000970E7"/>
    <w:rsid w:val="00097475"/>
    <w:rsid w:val="00097C75"/>
    <w:rsid w:val="000A0361"/>
    <w:rsid w:val="000A19A1"/>
    <w:rsid w:val="000A1F3C"/>
    <w:rsid w:val="000A2F3F"/>
    <w:rsid w:val="000A2F5D"/>
    <w:rsid w:val="000A35B9"/>
    <w:rsid w:val="000A39BE"/>
    <w:rsid w:val="000A54BA"/>
    <w:rsid w:val="000A5DC7"/>
    <w:rsid w:val="000A6439"/>
    <w:rsid w:val="000A7AD0"/>
    <w:rsid w:val="000B0406"/>
    <w:rsid w:val="000B0B4A"/>
    <w:rsid w:val="000B108A"/>
    <w:rsid w:val="000B1374"/>
    <w:rsid w:val="000B1905"/>
    <w:rsid w:val="000B279A"/>
    <w:rsid w:val="000B2F93"/>
    <w:rsid w:val="000B43DB"/>
    <w:rsid w:val="000B4411"/>
    <w:rsid w:val="000B5500"/>
    <w:rsid w:val="000B61D2"/>
    <w:rsid w:val="000B6A83"/>
    <w:rsid w:val="000B70A7"/>
    <w:rsid w:val="000B73DD"/>
    <w:rsid w:val="000B74EC"/>
    <w:rsid w:val="000C0768"/>
    <w:rsid w:val="000C0E67"/>
    <w:rsid w:val="000C0F51"/>
    <w:rsid w:val="000C2D59"/>
    <w:rsid w:val="000C3545"/>
    <w:rsid w:val="000C374F"/>
    <w:rsid w:val="000C3A01"/>
    <w:rsid w:val="000C3C6D"/>
    <w:rsid w:val="000C43F9"/>
    <w:rsid w:val="000C495F"/>
    <w:rsid w:val="000C6075"/>
    <w:rsid w:val="000C607A"/>
    <w:rsid w:val="000C63C9"/>
    <w:rsid w:val="000C6F27"/>
    <w:rsid w:val="000C74B4"/>
    <w:rsid w:val="000C769B"/>
    <w:rsid w:val="000D00EE"/>
    <w:rsid w:val="000D01F4"/>
    <w:rsid w:val="000D1284"/>
    <w:rsid w:val="000D2351"/>
    <w:rsid w:val="000D25EC"/>
    <w:rsid w:val="000D3618"/>
    <w:rsid w:val="000D511B"/>
    <w:rsid w:val="000D6835"/>
    <w:rsid w:val="000D6ADE"/>
    <w:rsid w:val="000D7032"/>
    <w:rsid w:val="000D7D48"/>
    <w:rsid w:val="000D7D7D"/>
    <w:rsid w:val="000E0515"/>
    <w:rsid w:val="000E0599"/>
    <w:rsid w:val="000E088B"/>
    <w:rsid w:val="000E0CFC"/>
    <w:rsid w:val="000E0F62"/>
    <w:rsid w:val="000E1330"/>
    <w:rsid w:val="000E2440"/>
    <w:rsid w:val="000E2969"/>
    <w:rsid w:val="000E302B"/>
    <w:rsid w:val="000E393F"/>
    <w:rsid w:val="000E3945"/>
    <w:rsid w:val="000E5A66"/>
    <w:rsid w:val="000E5ADF"/>
    <w:rsid w:val="000E5E15"/>
    <w:rsid w:val="000E5E30"/>
    <w:rsid w:val="000E6431"/>
    <w:rsid w:val="000E7551"/>
    <w:rsid w:val="000E7F42"/>
    <w:rsid w:val="000F053C"/>
    <w:rsid w:val="000F122A"/>
    <w:rsid w:val="000F1B6E"/>
    <w:rsid w:val="000F1CE4"/>
    <w:rsid w:val="000F21A5"/>
    <w:rsid w:val="000F2248"/>
    <w:rsid w:val="000F28DF"/>
    <w:rsid w:val="000F31D2"/>
    <w:rsid w:val="000F3872"/>
    <w:rsid w:val="000F3B12"/>
    <w:rsid w:val="000F4793"/>
    <w:rsid w:val="000F49B3"/>
    <w:rsid w:val="000F4E54"/>
    <w:rsid w:val="000F51C6"/>
    <w:rsid w:val="000F549C"/>
    <w:rsid w:val="000F5B82"/>
    <w:rsid w:val="000F5DE5"/>
    <w:rsid w:val="000F70D8"/>
    <w:rsid w:val="00100CF5"/>
    <w:rsid w:val="00100EF1"/>
    <w:rsid w:val="00101442"/>
    <w:rsid w:val="00101799"/>
    <w:rsid w:val="00101A44"/>
    <w:rsid w:val="00101A5E"/>
    <w:rsid w:val="00101DBD"/>
    <w:rsid w:val="00102108"/>
    <w:rsid w:val="00102B9F"/>
    <w:rsid w:val="001031BB"/>
    <w:rsid w:val="00103B10"/>
    <w:rsid w:val="00103C79"/>
    <w:rsid w:val="0010462F"/>
    <w:rsid w:val="00104B09"/>
    <w:rsid w:val="00104B8D"/>
    <w:rsid w:val="0010521F"/>
    <w:rsid w:val="00105EB7"/>
    <w:rsid w:val="00107422"/>
    <w:rsid w:val="00107B91"/>
    <w:rsid w:val="001104C2"/>
    <w:rsid w:val="00110A11"/>
    <w:rsid w:val="001120E2"/>
    <w:rsid w:val="00112637"/>
    <w:rsid w:val="001128E5"/>
    <w:rsid w:val="00112ABC"/>
    <w:rsid w:val="00113092"/>
    <w:rsid w:val="0011337D"/>
    <w:rsid w:val="00113A09"/>
    <w:rsid w:val="00113AC4"/>
    <w:rsid w:val="00113EDA"/>
    <w:rsid w:val="0011445D"/>
    <w:rsid w:val="001149A2"/>
    <w:rsid w:val="00115A00"/>
    <w:rsid w:val="00115D32"/>
    <w:rsid w:val="001162F6"/>
    <w:rsid w:val="001170BC"/>
    <w:rsid w:val="00117BE4"/>
    <w:rsid w:val="0012001E"/>
    <w:rsid w:val="00121B79"/>
    <w:rsid w:val="00121E04"/>
    <w:rsid w:val="00121F48"/>
    <w:rsid w:val="0012235C"/>
    <w:rsid w:val="00122CA8"/>
    <w:rsid w:val="00123B91"/>
    <w:rsid w:val="00123CF6"/>
    <w:rsid w:val="00124C41"/>
    <w:rsid w:val="00125778"/>
    <w:rsid w:val="001265DB"/>
    <w:rsid w:val="00126A55"/>
    <w:rsid w:val="001273B0"/>
    <w:rsid w:val="00127E24"/>
    <w:rsid w:val="00130DA2"/>
    <w:rsid w:val="00130F98"/>
    <w:rsid w:val="0013111D"/>
    <w:rsid w:val="00131889"/>
    <w:rsid w:val="0013220A"/>
    <w:rsid w:val="00132839"/>
    <w:rsid w:val="00132868"/>
    <w:rsid w:val="00132AA0"/>
    <w:rsid w:val="00132B50"/>
    <w:rsid w:val="00133C3D"/>
    <w:rsid w:val="00133F08"/>
    <w:rsid w:val="001345E6"/>
    <w:rsid w:val="00134681"/>
    <w:rsid w:val="00136596"/>
    <w:rsid w:val="001378B0"/>
    <w:rsid w:val="0014023A"/>
    <w:rsid w:val="00140830"/>
    <w:rsid w:val="001408A4"/>
    <w:rsid w:val="00141812"/>
    <w:rsid w:val="00141938"/>
    <w:rsid w:val="00141990"/>
    <w:rsid w:val="00141B58"/>
    <w:rsid w:val="00141E25"/>
    <w:rsid w:val="00142022"/>
    <w:rsid w:val="00142E00"/>
    <w:rsid w:val="00142F60"/>
    <w:rsid w:val="00143F96"/>
    <w:rsid w:val="0014508E"/>
    <w:rsid w:val="001450D5"/>
    <w:rsid w:val="00145EA6"/>
    <w:rsid w:val="00145F54"/>
    <w:rsid w:val="0014613E"/>
    <w:rsid w:val="0014779B"/>
    <w:rsid w:val="00151DA0"/>
    <w:rsid w:val="00152793"/>
    <w:rsid w:val="001527E6"/>
    <w:rsid w:val="00153B7E"/>
    <w:rsid w:val="00153E0E"/>
    <w:rsid w:val="00153F67"/>
    <w:rsid w:val="001545A9"/>
    <w:rsid w:val="00154B30"/>
    <w:rsid w:val="00155AFB"/>
    <w:rsid w:val="001578DB"/>
    <w:rsid w:val="001600A6"/>
    <w:rsid w:val="0016058A"/>
    <w:rsid w:val="00160DC0"/>
    <w:rsid w:val="001611B9"/>
    <w:rsid w:val="00161735"/>
    <w:rsid w:val="00161ECE"/>
    <w:rsid w:val="00162C87"/>
    <w:rsid w:val="00162D9F"/>
    <w:rsid w:val="00163620"/>
    <w:rsid w:val="001637C7"/>
    <w:rsid w:val="00163E6D"/>
    <w:rsid w:val="0016480E"/>
    <w:rsid w:val="001649DC"/>
    <w:rsid w:val="00164AAB"/>
    <w:rsid w:val="0016531B"/>
    <w:rsid w:val="00166371"/>
    <w:rsid w:val="001665AF"/>
    <w:rsid w:val="00166FF7"/>
    <w:rsid w:val="001672AA"/>
    <w:rsid w:val="00167AEC"/>
    <w:rsid w:val="00167B47"/>
    <w:rsid w:val="001701EA"/>
    <w:rsid w:val="00170404"/>
    <w:rsid w:val="00170E31"/>
    <w:rsid w:val="00171324"/>
    <w:rsid w:val="00172190"/>
    <w:rsid w:val="001729B3"/>
    <w:rsid w:val="00172C6C"/>
    <w:rsid w:val="00174297"/>
    <w:rsid w:val="0017572E"/>
    <w:rsid w:val="00175A5A"/>
    <w:rsid w:val="001761C6"/>
    <w:rsid w:val="001765C9"/>
    <w:rsid w:val="0017662C"/>
    <w:rsid w:val="0017793C"/>
    <w:rsid w:val="00177A84"/>
    <w:rsid w:val="00180710"/>
    <w:rsid w:val="00180D2F"/>
    <w:rsid w:val="00180E06"/>
    <w:rsid w:val="00180E83"/>
    <w:rsid w:val="00180FB4"/>
    <w:rsid w:val="0018158D"/>
    <w:rsid w:val="001817B3"/>
    <w:rsid w:val="00181AC5"/>
    <w:rsid w:val="00181C7B"/>
    <w:rsid w:val="00181ED0"/>
    <w:rsid w:val="00181F65"/>
    <w:rsid w:val="0018254B"/>
    <w:rsid w:val="00183014"/>
    <w:rsid w:val="0018343F"/>
    <w:rsid w:val="00183641"/>
    <w:rsid w:val="0018428A"/>
    <w:rsid w:val="001843D5"/>
    <w:rsid w:val="00184D45"/>
    <w:rsid w:val="00184DB0"/>
    <w:rsid w:val="00185017"/>
    <w:rsid w:val="00185396"/>
    <w:rsid w:val="0018541D"/>
    <w:rsid w:val="00186121"/>
    <w:rsid w:val="001907D1"/>
    <w:rsid w:val="00190A3F"/>
    <w:rsid w:val="001911F8"/>
    <w:rsid w:val="0019181B"/>
    <w:rsid w:val="00192112"/>
    <w:rsid w:val="0019345B"/>
    <w:rsid w:val="001935B7"/>
    <w:rsid w:val="001938F0"/>
    <w:rsid w:val="0019562C"/>
    <w:rsid w:val="001959C2"/>
    <w:rsid w:val="00196739"/>
    <w:rsid w:val="00196981"/>
    <w:rsid w:val="001975C8"/>
    <w:rsid w:val="00197642"/>
    <w:rsid w:val="00197C36"/>
    <w:rsid w:val="001A06DB"/>
    <w:rsid w:val="001A07F8"/>
    <w:rsid w:val="001A19E6"/>
    <w:rsid w:val="001A1A00"/>
    <w:rsid w:val="001A1C48"/>
    <w:rsid w:val="001A1CE4"/>
    <w:rsid w:val="001A1D0D"/>
    <w:rsid w:val="001A3250"/>
    <w:rsid w:val="001A346C"/>
    <w:rsid w:val="001A51E3"/>
    <w:rsid w:val="001A540F"/>
    <w:rsid w:val="001A5503"/>
    <w:rsid w:val="001A5E76"/>
    <w:rsid w:val="001A6A17"/>
    <w:rsid w:val="001A706D"/>
    <w:rsid w:val="001A769E"/>
    <w:rsid w:val="001A7968"/>
    <w:rsid w:val="001A79C7"/>
    <w:rsid w:val="001B0379"/>
    <w:rsid w:val="001B0446"/>
    <w:rsid w:val="001B077A"/>
    <w:rsid w:val="001B088D"/>
    <w:rsid w:val="001B09A3"/>
    <w:rsid w:val="001B1A5B"/>
    <w:rsid w:val="001B1EC2"/>
    <w:rsid w:val="001B2422"/>
    <w:rsid w:val="001B2E98"/>
    <w:rsid w:val="001B3473"/>
    <w:rsid w:val="001B3483"/>
    <w:rsid w:val="001B3C1E"/>
    <w:rsid w:val="001B4056"/>
    <w:rsid w:val="001B4494"/>
    <w:rsid w:val="001B4721"/>
    <w:rsid w:val="001B4FC9"/>
    <w:rsid w:val="001B5B2D"/>
    <w:rsid w:val="001B6BB2"/>
    <w:rsid w:val="001B6EDA"/>
    <w:rsid w:val="001B7186"/>
    <w:rsid w:val="001B7A4F"/>
    <w:rsid w:val="001C0D8B"/>
    <w:rsid w:val="001C0DA8"/>
    <w:rsid w:val="001C0EFE"/>
    <w:rsid w:val="001C1407"/>
    <w:rsid w:val="001C2AB6"/>
    <w:rsid w:val="001C3751"/>
    <w:rsid w:val="001C3913"/>
    <w:rsid w:val="001C3B26"/>
    <w:rsid w:val="001C619C"/>
    <w:rsid w:val="001C64A0"/>
    <w:rsid w:val="001C672C"/>
    <w:rsid w:val="001C69C3"/>
    <w:rsid w:val="001C704A"/>
    <w:rsid w:val="001C7C1A"/>
    <w:rsid w:val="001D00CE"/>
    <w:rsid w:val="001D17AE"/>
    <w:rsid w:val="001D17C4"/>
    <w:rsid w:val="001D1FEF"/>
    <w:rsid w:val="001D22A3"/>
    <w:rsid w:val="001D2677"/>
    <w:rsid w:val="001D27C9"/>
    <w:rsid w:val="001D48FB"/>
    <w:rsid w:val="001D4962"/>
    <w:rsid w:val="001D4AD7"/>
    <w:rsid w:val="001D5AD4"/>
    <w:rsid w:val="001D5E04"/>
    <w:rsid w:val="001D5F70"/>
    <w:rsid w:val="001D61C9"/>
    <w:rsid w:val="001D6A17"/>
    <w:rsid w:val="001D6B4E"/>
    <w:rsid w:val="001D724C"/>
    <w:rsid w:val="001D748C"/>
    <w:rsid w:val="001D7558"/>
    <w:rsid w:val="001D7817"/>
    <w:rsid w:val="001D79BF"/>
    <w:rsid w:val="001E0115"/>
    <w:rsid w:val="001E0D8A"/>
    <w:rsid w:val="001E1BD1"/>
    <w:rsid w:val="001E2092"/>
    <w:rsid w:val="001E2276"/>
    <w:rsid w:val="001E22DE"/>
    <w:rsid w:val="001E2309"/>
    <w:rsid w:val="001E48D0"/>
    <w:rsid w:val="001E4936"/>
    <w:rsid w:val="001E4A39"/>
    <w:rsid w:val="001E507B"/>
    <w:rsid w:val="001E5C20"/>
    <w:rsid w:val="001E67BA"/>
    <w:rsid w:val="001E68B9"/>
    <w:rsid w:val="001E6D92"/>
    <w:rsid w:val="001E74C2"/>
    <w:rsid w:val="001E7967"/>
    <w:rsid w:val="001F0906"/>
    <w:rsid w:val="001F0A4C"/>
    <w:rsid w:val="001F0BAD"/>
    <w:rsid w:val="001F1652"/>
    <w:rsid w:val="001F1B80"/>
    <w:rsid w:val="001F1C7B"/>
    <w:rsid w:val="001F218E"/>
    <w:rsid w:val="001F2F47"/>
    <w:rsid w:val="001F30A1"/>
    <w:rsid w:val="001F342D"/>
    <w:rsid w:val="001F44B4"/>
    <w:rsid w:val="001F4568"/>
    <w:rsid w:val="001F4F82"/>
    <w:rsid w:val="001F56F4"/>
    <w:rsid w:val="001F5773"/>
    <w:rsid w:val="001F5A48"/>
    <w:rsid w:val="001F5EE2"/>
    <w:rsid w:val="001F6080"/>
    <w:rsid w:val="001F6260"/>
    <w:rsid w:val="001F6CC4"/>
    <w:rsid w:val="00200007"/>
    <w:rsid w:val="0020019C"/>
    <w:rsid w:val="00201895"/>
    <w:rsid w:val="00201971"/>
    <w:rsid w:val="002029A3"/>
    <w:rsid w:val="002030A5"/>
    <w:rsid w:val="00203131"/>
    <w:rsid w:val="00203448"/>
    <w:rsid w:val="002040D9"/>
    <w:rsid w:val="00204A6F"/>
    <w:rsid w:val="00205804"/>
    <w:rsid w:val="00205C03"/>
    <w:rsid w:val="002066DE"/>
    <w:rsid w:val="00206810"/>
    <w:rsid w:val="00207C17"/>
    <w:rsid w:val="00211194"/>
    <w:rsid w:val="00211AD7"/>
    <w:rsid w:val="00212200"/>
    <w:rsid w:val="00212E88"/>
    <w:rsid w:val="002132AE"/>
    <w:rsid w:val="00213B9C"/>
    <w:rsid w:val="00213C86"/>
    <w:rsid w:val="00213C9C"/>
    <w:rsid w:val="00213E90"/>
    <w:rsid w:val="00215304"/>
    <w:rsid w:val="002162D7"/>
    <w:rsid w:val="002168D0"/>
    <w:rsid w:val="00217125"/>
    <w:rsid w:val="002174A2"/>
    <w:rsid w:val="0022009E"/>
    <w:rsid w:val="00220FED"/>
    <w:rsid w:val="002210C0"/>
    <w:rsid w:val="002223A8"/>
    <w:rsid w:val="002230A9"/>
    <w:rsid w:val="00223241"/>
    <w:rsid w:val="00223C30"/>
    <w:rsid w:val="0022425C"/>
    <w:rsid w:val="002246DE"/>
    <w:rsid w:val="00224710"/>
    <w:rsid w:val="00225FF7"/>
    <w:rsid w:val="002267B7"/>
    <w:rsid w:val="00230A33"/>
    <w:rsid w:val="00230CDC"/>
    <w:rsid w:val="00231AF1"/>
    <w:rsid w:val="00231FE7"/>
    <w:rsid w:val="0023214A"/>
    <w:rsid w:val="002321BF"/>
    <w:rsid w:val="00232CA6"/>
    <w:rsid w:val="002336B6"/>
    <w:rsid w:val="00233766"/>
    <w:rsid w:val="0023376A"/>
    <w:rsid w:val="00233847"/>
    <w:rsid w:val="00233F99"/>
    <w:rsid w:val="00236134"/>
    <w:rsid w:val="002365E0"/>
    <w:rsid w:val="00236AD1"/>
    <w:rsid w:val="00240539"/>
    <w:rsid w:val="002406D9"/>
    <w:rsid w:val="00240E45"/>
    <w:rsid w:val="00242436"/>
    <w:rsid w:val="002427F3"/>
    <w:rsid w:val="00242DF4"/>
    <w:rsid w:val="00244820"/>
    <w:rsid w:val="002449D2"/>
    <w:rsid w:val="00245198"/>
    <w:rsid w:val="00245363"/>
    <w:rsid w:val="00245F33"/>
    <w:rsid w:val="00245FFB"/>
    <w:rsid w:val="00246FE6"/>
    <w:rsid w:val="00247CF2"/>
    <w:rsid w:val="002501C2"/>
    <w:rsid w:val="00252BC4"/>
    <w:rsid w:val="00253078"/>
    <w:rsid w:val="00254014"/>
    <w:rsid w:val="002548F1"/>
    <w:rsid w:val="00254B39"/>
    <w:rsid w:val="00256953"/>
    <w:rsid w:val="00256C25"/>
    <w:rsid w:val="0025702D"/>
    <w:rsid w:val="00257653"/>
    <w:rsid w:val="002618E0"/>
    <w:rsid w:val="00261A13"/>
    <w:rsid w:val="0026208D"/>
    <w:rsid w:val="002625AC"/>
    <w:rsid w:val="00262A73"/>
    <w:rsid w:val="0026362B"/>
    <w:rsid w:val="00263ED4"/>
    <w:rsid w:val="00264BA9"/>
    <w:rsid w:val="00264D64"/>
    <w:rsid w:val="00264EBD"/>
    <w:rsid w:val="0026504D"/>
    <w:rsid w:val="00265D23"/>
    <w:rsid w:val="00265EEA"/>
    <w:rsid w:val="002664DF"/>
    <w:rsid w:val="00266D6E"/>
    <w:rsid w:val="00266E87"/>
    <w:rsid w:val="00267037"/>
    <w:rsid w:val="00267532"/>
    <w:rsid w:val="002676FA"/>
    <w:rsid w:val="002678A7"/>
    <w:rsid w:val="002700CC"/>
    <w:rsid w:val="00270422"/>
    <w:rsid w:val="002707BD"/>
    <w:rsid w:val="00270A13"/>
    <w:rsid w:val="00270D39"/>
    <w:rsid w:val="00271E82"/>
    <w:rsid w:val="00273A2F"/>
    <w:rsid w:val="00273E29"/>
    <w:rsid w:val="00274341"/>
    <w:rsid w:val="002751DD"/>
    <w:rsid w:val="0027657E"/>
    <w:rsid w:val="00277CA9"/>
    <w:rsid w:val="00280712"/>
    <w:rsid w:val="00280986"/>
    <w:rsid w:val="0028131A"/>
    <w:rsid w:val="002815F3"/>
    <w:rsid w:val="00281ECE"/>
    <w:rsid w:val="002823FB"/>
    <w:rsid w:val="00283139"/>
    <w:rsid w:val="002831C7"/>
    <w:rsid w:val="00283BBB"/>
    <w:rsid w:val="00283F45"/>
    <w:rsid w:val="002840C6"/>
    <w:rsid w:val="0028499C"/>
    <w:rsid w:val="00285240"/>
    <w:rsid w:val="002865D8"/>
    <w:rsid w:val="0028759D"/>
    <w:rsid w:val="00287E99"/>
    <w:rsid w:val="002900AE"/>
    <w:rsid w:val="00290A40"/>
    <w:rsid w:val="0029105E"/>
    <w:rsid w:val="0029143C"/>
    <w:rsid w:val="00292121"/>
    <w:rsid w:val="00292224"/>
    <w:rsid w:val="002924FC"/>
    <w:rsid w:val="00292556"/>
    <w:rsid w:val="002926B8"/>
    <w:rsid w:val="0029450E"/>
    <w:rsid w:val="00295174"/>
    <w:rsid w:val="00295AAA"/>
    <w:rsid w:val="00296172"/>
    <w:rsid w:val="0029622C"/>
    <w:rsid w:val="002964F0"/>
    <w:rsid w:val="00296836"/>
    <w:rsid w:val="00296B92"/>
    <w:rsid w:val="002975FB"/>
    <w:rsid w:val="0029785C"/>
    <w:rsid w:val="002A03CB"/>
    <w:rsid w:val="002A0773"/>
    <w:rsid w:val="002A0788"/>
    <w:rsid w:val="002A0DB6"/>
    <w:rsid w:val="002A108F"/>
    <w:rsid w:val="002A123D"/>
    <w:rsid w:val="002A1409"/>
    <w:rsid w:val="002A207A"/>
    <w:rsid w:val="002A22FA"/>
    <w:rsid w:val="002A24DA"/>
    <w:rsid w:val="002A2929"/>
    <w:rsid w:val="002A296F"/>
    <w:rsid w:val="002A29C7"/>
    <w:rsid w:val="002A2C22"/>
    <w:rsid w:val="002A310C"/>
    <w:rsid w:val="002A3EFC"/>
    <w:rsid w:val="002A4832"/>
    <w:rsid w:val="002A48D0"/>
    <w:rsid w:val="002A4A36"/>
    <w:rsid w:val="002A594B"/>
    <w:rsid w:val="002A5F7C"/>
    <w:rsid w:val="002A77F9"/>
    <w:rsid w:val="002B02EB"/>
    <w:rsid w:val="002B0EB7"/>
    <w:rsid w:val="002B0F14"/>
    <w:rsid w:val="002B1821"/>
    <w:rsid w:val="002B1D6B"/>
    <w:rsid w:val="002B2AA2"/>
    <w:rsid w:val="002B2B09"/>
    <w:rsid w:val="002B2E83"/>
    <w:rsid w:val="002B3507"/>
    <w:rsid w:val="002B3D08"/>
    <w:rsid w:val="002B471C"/>
    <w:rsid w:val="002B5487"/>
    <w:rsid w:val="002B5EAB"/>
    <w:rsid w:val="002B60F0"/>
    <w:rsid w:val="002B62ED"/>
    <w:rsid w:val="002B65FA"/>
    <w:rsid w:val="002B6743"/>
    <w:rsid w:val="002B68F7"/>
    <w:rsid w:val="002B6CD4"/>
    <w:rsid w:val="002B71F6"/>
    <w:rsid w:val="002B7C67"/>
    <w:rsid w:val="002C0602"/>
    <w:rsid w:val="002C078C"/>
    <w:rsid w:val="002C09B6"/>
    <w:rsid w:val="002C108F"/>
    <w:rsid w:val="002C14B2"/>
    <w:rsid w:val="002C1DBB"/>
    <w:rsid w:val="002C21A1"/>
    <w:rsid w:val="002C23F4"/>
    <w:rsid w:val="002C2B4D"/>
    <w:rsid w:val="002C33E5"/>
    <w:rsid w:val="002C37D3"/>
    <w:rsid w:val="002C3B54"/>
    <w:rsid w:val="002C3E91"/>
    <w:rsid w:val="002C4D40"/>
    <w:rsid w:val="002C5456"/>
    <w:rsid w:val="002C68B4"/>
    <w:rsid w:val="002C6BDB"/>
    <w:rsid w:val="002C7536"/>
    <w:rsid w:val="002D0B33"/>
    <w:rsid w:val="002D1027"/>
    <w:rsid w:val="002D104E"/>
    <w:rsid w:val="002D1F4A"/>
    <w:rsid w:val="002D28C0"/>
    <w:rsid w:val="002D2DC7"/>
    <w:rsid w:val="002D310B"/>
    <w:rsid w:val="002D3146"/>
    <w:rsid w:val="002D389F"/>
    <w:rsid w:val="002D41A1"/>
    <w:rsid w:val="002D52B8"/>
    <w:rsid w:val="002D5C16"/>
    <w:rsid w:val="002D65DB"/>
    <w:rsid w:val="002D68B6"/>
    <w:rsid w:val="002D73A9"/>
    <w:rsid w:val="002D7E47"/>
    <w:rsid w:val="002E074A"/>
    <w:rsid w:val="002E0A20"/>
    <w:rsid w:val="002E1E3F"/>
    <w:rsid w:val="002E204D"/>
    <w:rsid w:val="002E21E0"/>
    <w:rsid w:val="002E2647"/>
    <w:rsid w:val="002E4635"/>
    <w:rsid w:val="002E4665"/>
    <w:rsid w:val="002E46FE"/>
    <w:rsid w:val="002E4764"/>
    <w:rsid w:val="002E4A2A"/>
    <w:rsid w:val="002E67F9"/>
    <w:rsid w:val="002E6AA7"/>
    <w:rsid w:val="002E6CD4"/>
    <w:rsid w:val="002E72D4"/>
    <w:rsid w:val="002E7AC8"/>
    <w:rsid w:val="002F027A"/>
    <w:rsid w:val="002F0A26"/>
    <w:rsid w:val="002F0F63"/>
    <w:rsid w:val="002F194B"/>
    <w:rsid w:val="002F2476"/>
    <w:rsid w:val="002F27A6"/>
    <w:rsid w:val="002F2864"/>
    <w:rsid w:val="002F2B25"/>
    <w:rsid w:val="002F3587"/>
    <w:rsid w:val="002F3706"/>
    <w:rsid w:val="002F3DFF"/>
    <w:rsid w:val="002F4489"/>
    <w:rsid w:val="002F4B11"/>
    <w:rsid w:val="002F4D42"/>
    <w:rsid w:val="002F5E05"/>
    <w:rsid w:val="002F6399"/>
    <w:rsid w:val="002F6BD0"/>
    <w:rsid w:val="003004A3"/>
    <w:rsid w:val="0030082A"/>
    <w:rsid w:val="00300891"/>
    <w:rsid w:val="00300EBB"/>
    <w:rsid w:val="00301097"/>
    <w:rsid w:val="003016BD"/>
    <w:rsid w:val="00301C98"/>
    <w:rsid w:val="003024B7"/>
    <w:rsid w:val="003030BC"/>
    <w:rsid w:val="00303773"/>
    <w:rsid w:val="003037D3"/>
    <w:rsid w:val="003053BA"/>
    <w:rsid w:val="00305461"/>
    <w:rsid w:val="00305815"/>
    <w:rsid w:val="003058D0"/>
    <w:rsid w:val="0030631F"/>
    <w:rsid w:val="00306753"/>
    <w:rsid w:val="00307A76"/>
    <w:rsid w:val="00307C4D"/>
    <w:rsid w:val="0031042C"/>
    <w:rsid w:val="00313488"/>
    <w:rsid w:val="003141D6"/>
    <w:rsid w:val="00314F5F"/>
    <w:rsid w:val="00314FF0"/>
    <w:rsid w:val="003152C4"/>
    <w:rsid w:val="00315A16"/>
    <w:rsid w:val="00317053"/>
    <w:rsid w:val="0032050D"/>
    <w:rsid w:val="00320663"/>
    <w:rsid w:val="00320988"/>
    <w:rsid w:val="00320CF4"/>
    <w:rsid w:val="0032109C"/>
    <w:rsid w:val="003211F4"/>
    <w:rsid w:val="00322311"/>
    <w:rsid w:val="00322B45"/>
    <w:rsid w:val="00322C59"/>
    <w:rsid w:val="00323809"/>
    <w:rsid w:val="00323D41"/>
    <w:rsid w:val="003240BC"/>
    <w:rsid w:val="0032447F"/>
    <w:rsid w:val="00325307"/>
    <w:rsid w:val="00325414"/>
    <w:rsid w:val="00325723"/>
    <w:rsid w:val="00325D07"/>
    <w:rsid w:val="00325DA8"/>
    <w:rsid w:val="003269AA"/>
    <w:rsid w:val="00326CD1"/>
    <w:rsid w:val="00326DA9"/>
    <w:rsid w:val="00326DBC"/>
    <w:rsid w:val="0032756B"/>
    <w:rsid w:val="003302F1"/>
    <w:rsid w:val="00330F78"/>
    <w:rsid w:val="00331EEC"/>
    <w:rsid w:val="00332082"/>
    <w:rsid w:val="0033251B"/>
    <w:rsid w:val="00332660"/>
    <w:rsid w:val="00333472"/>
    <w:rsid w:val="00333B86"/>
    <w:rsid w:val="00333D71"/>
    <w:rsid w:val="0033604B"/>
    <w:rsid w:val="00336360"/>
    <w:rsid w:val="00336482"/>
    <w:rsid w:val="003364B0"/>
    <w:rsid w:val="003368CC"/>
    <w:rsid w:val="00336941"/>
    <w:rsid w:val="00336DA3"/>
    <w:rsid w:val="0033705A"/>
    <w:rsid w:val="00341079"/>
    <w:rsid w:val="0034136C"/>
    <w:rsid w:val="003416EA"/>
    <w:rsid w:val="00341A27"/>
    <w:rsid w:val="00344601"/>
    <w:rsid w:val="0034470E"/>
    <w:rsid w:val="00344BA3"/>
    <w:rsid w:val="00345C3A"/>
    <w:rsid w:val="00347391"/>
    <w:rsid w:val="00347721"/>
    <w:rsid w:val="003501C4"/>
    <w:rsid w:val="0035076A"/>
    <w:rsid w:val="00350863"/>
    <w:rsid w:val="00350A1D"/>
    <w:rsid w:val="00351015"/>
    <w:rsid w:val="00351355"/>
    <w:rsid w:val="003525E4"/>
    <w:rsid w:val="00352B6C"/>
    <w:rsid w:val="00352DB0"/>
    <w:rsid w:val="00353A80"/>
    <w:rsid w:val="003542D5"/>
    <w:rsid w:val="0035475E"/>
    <w:rsid w:val="00354B73"/>
    <w:rsid w:val="0035662D"/>
    <w:rsid w:val="00356901"/>
    <w:rsid w:val="00356BE1"/>
    <w:rsid w:val="00357B55"/>
    <w:rsid w:val="00357CE6"/>
    <w:rsid w:val="00357D60"/>
    <w:rsid w:val="00357DCD"/>
    <w:rsid w:val="00357FF1"/>
    <w:rsid w:val="00360319"/>
    <w:rsid w:val="0036049E"/>
    <w:rsid w:val="00360D1F"/>
    <w:rsid w:val="00361063"/>
    <w:rsid w:val="0036166F"/>
    <w:rsid w:val="0036192D"/>
    <w:rsid w:val="00361A6B"/>
    <w:rsid w:val="00361AA1"/>
    <w:rsid w:val="0036220D"/>
    <w:rsid w:val="00362ED6"/>
    <w:rsid w:val="00362FB8"/>
    <w:rsid w:val="0036375F"/>
    <w:rsid w:val="00363CEB"/>
    <w:rsid w:val="0036410E"/>
    <w:rsid w:val="00366EFC"/>
    <w:rsid w:val="0036766E"/>
    <w:rsid w:val="00367C7D"/>
    <w:rsid w:val="0037094A"/>
    <w:rsid w:val="00370A4E"/>
    <w:rsid w:val="00371ED3"/>
    <w:rsid w:val="0037274B"/>
    <w:rsid w:val="00372FFC"/>
    <w:rsid w:val="003738D9"/>
    <w:rsid w:val="00373BC1"/>
    <w:rsid w:val="003747FD"/>
    <w:rsid w:val="00375888"/>
    <w:rsid w:val="003759A4"/>
    <w:rsid w:val="00375A16"/>
    <w:rsid w:val="00376CA4"/>
    <w:rsid w:val="0037728A"/>
    <w:rsid w:val="00377347"/>
    <w:rsid w:val="0037789C"/>
    <w:rsid w:val="00377A55"/>
    <w:rsid w:val="0038044B"/>
    <w:rsid w:val="00380B7D"/>
    <w:rsid w:val="00380B89"/>
    <w:rsid w:val="00380C48"/>
    <w:rsid w:val="00381331"/>
    <w:rsid w:val="00381A2A"/>
    <w:rsid w:val="00381A99"/>
    <w:rsid w:val="00382663"/>
    <w:rsid w:val="003829C2"/>
    <w:rsid w:val="00382F70"/>
    <w:rsid w:val="00382FEA"/>
    <w:rsid w:val="00383056"/>
    <w:rsid w:val="003830B2"/>
    <w:rsid w:val="00383211"/>
    <w:rsid w:val="00384724"/>
    <w:rsid w:val="0038530A"/>
    <w:rsid w:val="00385327"/>
    <w:rsid w:val="00385EB2"/>
    <w:rsid w:val="00386F93"/>
    <w:rsid w:val="00386FAB"/>
    <w:rsid w:val="00390BEF"/>
    <w:rsid w:val="00390F3D"/>
    <w:rsid w:val="00391009"/>
    <w:rsid w:val="00391076"/>
    <w:rsid w:val="003911D9"/>
    <w:rsid w:val="003919B7"/>
    <w:rsid w:val="00391D57"/>
    <w:rsid w:val="00392292"/>
    <w:rsid w:val="003924FE"/>
    <w:rsid w:val="003929F2"/>
    <w:rsid w:val="00393360"/>
    <w:rsid w:val="003935A4"/>
    <w:rsid w:val="0039372A"/>
    <w:rsid w:val="00393B4B"/>
    <w:rsid w:val="00394F45"/>
    <w:rsid w:val="003950B3"/>
    <w:rsid w:val="003955AC"/>
    <w:rsid w:val="003959F5"/>
    <w:rsid w:val="00395AD6"/>
    <w:rsid w:val="00395C52"/>
    <w:rsid w:val="00397005"/>
    <w:rsid w:val="00397A14"/>
    <w:rsid w:val="003A0848"/>
    <w:rsid w:val="003A0C82"/>
    <w:rsid w:val="003A0DE8"/>
    <w:rsid w:val="003A0EED"/>
    <w:rsid w:val="003A16DE"/>
    <w:rsid w:val="003A18AA"/>
    <w:rsid w:val="003A23CD"/>
    <w:rsid w:val="003A249E"/>
    <w:rsid w:val="003A2545"/>
    <w:rsid w:val="003A30C8"/>
    <w:rsid w:val="003A3946"/>
    <w:rsid w:val="003A48DD"/>
    <w:rsid w:val="003A4EB6"/>
    <w:rsid w:val="003A5132"/>
    <w:rsid w:val="003A5927"/>
    <w:rsid w:val="003A59B9"/>
    <w:rsid w:val="003A68D4"/>
    <w:rsid w:val="003A69CC"/>
    <w:rsid w:val="003A6C9B"/>
    <w:rsid w:val="003A6EF4"/>
    <w:rsid w:val="003A6F7C"/>
    <w:rsid w:val="003B01A8"/>
    <w:rsid w:val="003B04F8"/>
    <w:rsid w:val="003B1017"/>
    <w:rsid w:val="003B1081"/>
    <w:rsid w:val="003B1809"/>
    <w:rsid w:val="003B25EE"/>
    <w:rsid w:val="003B2AFD"/>
    <w:rsid w:val="003B2BE0"/>
    <w:rsid w:val="003B3608"/>
    <w:rsid w:val="003B3770"/>
    <w:rsid w:val="003B3926"/>
    <w:rsid w:val="003B39DE"/>
    <w:rsid w:val="003B3A00"/>
    <w:rsid w:val="003B3C07"/>
    <w:rsid w:val="003B438F"/>
    <w:rsid w:val="003B4AE9"/>
    <w:rsid w:val="003B4CB7"/>
    <w:rsid w:val="003B54C9"/>
    <w:rsid w:val="003B6081"/>
    <w:rsid w:val="003B6533"/>
    <w:rsid w:val="003B6775"/>
    <w:rsid w:val="003B7107"/>
    <w:rsid w:val="003B715D"/>
    <w:rsid w:val="003B7865"/>
    <w:rsid w:val="003B7F03"/>
    <w:rsid w:val="003C0394"/>
    <w:rsid w:val="003C0520"/>
    <w:rsid w:val="003C053B"/>
    <w:rsid w:val="003C091E"/>
    <w:rsid w:val="003C0D6E"/>
    <w:rsid w:val="003C0EF7"/>
    <w:rsid w:val="003C31FF"/>
    <w:rsid w:val="003C39B2"/>
    <w:rsid w:val="003C4034"/>
    <w:rsid w:val="003C589B"/>
    <w:rsid w:val="003C5BA3"/>
    <w:rsid w:val="003C5FE2"/>
    <w:rsid w:val="003C6219"/>
    <w:rsid w:val="003C6463"/>
    <w:rsid w:val="003C6CE4"/>
    <w:rsid w:val="003D04EC"/>
    <w:rsid w:val="003D05AB"/>
    <w:rsid w:val="003D05FB"/>
    <w:rsid w:val="003D0F93"/>
    <w:rsid w:val="003D0FD3"/>
    <w:rsid w:val="003D1B16"/>
    <w:rsid w:val="003D1EB3"/>
    <w:rsid w:val="003D279E"/>
    <w:rsid w:val="003D290F"/>
    <w:rsid w:val="003D2D46"/>
    <w:rsid w:val="003D458F"/>
    <w:rsid w:val="003D45BF"/>
    <w:rsid w:val="003D508A"/>
    <w:rsid w:val="003D50F0"/>
    <w:rsid w:val="003D537F"/>
    <w:rsid w:val="003D555A"/>
    <w:rsid w:val="003D5D5D"/>
    <w:rsid w:val="003D600B"/>
    <w:rsid w:val="003D658F"/>
    <w:rsid w:val="003D7B75"/>
    <w:rsid w:val="003E0208"/>
    <w:rsid w:val="003E0795"/>
    <w:rsid w:val="003E17AE"/>
    <w:rsid w:val="003E1C6B"/>
    <w:rsid w:val="003E29C1"/>
    <w:rsid w:val="003E2B1C"/>
    <w:rsid w:val="003E32A9"/>
    <w:rsid w:val="003E3634"/>
    <w:rsid w:val="003E4357"/>
    <w:rsid w:val="003E4525"/>
    <w:rsid w:val="003E4B57"/>
    <w:rsid w:val="003E547C"/>
    <w:rsid w:val="003E5980"/>
    <w:rsid w:val="003E5A34"/>
    <w:rsid w:val="003E66DF"/>
    <w:rsid w:val="003E676F"/>
    <w:rsid w:val="003E732F"/>
    <w:rsid w:val="003E7747"/>
    <w:rsid w:val="003F024C"/>
    <w:rsid w:val="003F03C3"/>
    <w:rsid w:val="003F079A"/>
    <w:rsid w:val="003F1FD7"/>
    <w:rsid w:val="003F27E1"/>
    <w:rsid w:val="003F3407"/>
    <w:rsid w:val="003F3520"/>
    <w:rsid w:val="003F3710"/>
    <w:rsid w:val="003F386C"/>
    <w:rsid w:val="003F437A"/>
    <w:rsid w:val="003F52F6"/>
    <w:rsid w:val="003F5680"/>
    <w:rsid w:val="003F5C2B"/>
    <w:rsid w:val="003F5C59"/>
    <w:rsid w:val="003F63C6"/>
    <w:rsid w:val="003F6624"/>
    <w:rsid w:val="003F6BDA"/>
    <w:rsid w:val="003F7E39"/>
    <w:rsid w:val="00400137"/>
    <w:rsid w:val="00400D1B"/>
    <w:rsid w:val="0040118F"/>
    <w:rsid w:val="004014D7"/>
    <w:rsid w:val="00401E96"/>
    <w:rsid w:val="00402240"/>
    <w:rsid w:val="004023E9"/>
    <w:rsid w:val="00402FC9"/>
    <w:rsid w:val="0040303A"/>
    <w:rsid w:val="0040324F"/>
    <w:rsid w:val="00403ECC"/>
    <w:rsid w:val="0040400A"/>
    <w:rsid w:val="004040C6"/>
    <w:rsid w:val="0040454A"/>
    <w:rsid w:val="00404891"/>
    <w:rsid w:val="00405566"/>
    <w:rsid w:val="004056D8"/>
    <w:rsid w:val="00405ABF"/>
    <w:rsid w:val="004077E4"/>
    <w:rsid w:val="00407863"/>
    <w:rsid w:val="00407A5B"/>
    <w:rsid w:val="004100EA"/>
    <w:rsid w:val="0041057D"/>
    <w:rsid w:val="004107BB"/>
    <w:rsid w:val="00410C64"/>
    <w:rsid w:val="004112E7"/>
    <w:rsid w:val="00411333"/>
    <w:rsid w:val="00411570"/>
    <w:rsid w:val="00411BF6"/>
    <w:rsid w:val="00413F83"/>
    <w:rsid w:val="0041490C"/>
    <w:rsid w:val="00415D04"/>
    <w:rsid w:val="00415FEC"/>
    <w:rsid w:val="00416191"/>
    <w:rsid w:val="0041658F"/>
    <w:rsid w:val="00416721"/>
    <w:rsid w:val="0041680A"/>
    <w:rsid w:val="004219F3"/>
    <w:rsid w:val="00421EF0"/>
    <w:rsid w:val="004222C3"/>
    <w:rsid w:val="004224FA"/>
    <w:rsid w:val="00422DB0"/>
    <w:rsid w:val="00423868"/>
    <w:rsid w:val="00423D07"/>
    <w:rsid w:val="00423D79"/>
    <w:rsid w:val="00424BD9"/>
    <w:rsid w:val="004257E2"/>
    <w:rsid w:val="00425CE3"/>
    <w:rsid w:val="00425E00"/>
    <w:rsid w:val="00426FBA"/>
    <w:rsid w:val="00426FC6"/>
    <w:rsid w:val="004276ED"/>
    <w:rsid w:val="00427936"/>
    <w:rsid w:val="00431013"/>
    <w:rsid w:val="004324FB"/>
    <w:rsid w:val="004326EC"/>
    <w:rsid w:val="00432C7B"/>
    <w:rsid w:val="00433141"/>
    <w:rsid w:val="004345E0"/>
    <w:rsid w:val="00434641"/>
    <w:rsid w:val="00434646"/>
    <w:rsid w:val="00435682"/>
    <w:rsid w:val="00435A8F"/>
    <w:rsid w:val="00435E04"/>
    <w:rsid w:val="0043685C"/>
    <w:rsid w:val="00437A53"/>
    <w:rsid w:val="00440804"/>
    <w:rsid w:val="00441054"/>
    <w:rsid w:val="00441647"/>
    <w:rsid w:val="00441C3A"/>
    <w:rsid w:val="00442030"/>
    <w:rsid w:val="00442195"/>
    <w:rsid w:val="004426F3"/>
    <w:rsid w:val="0044346F"/>
    <w:rsid w:val="00443ACD"/>
    <w:rsid w:val="0044403C"/>
    <w:rsid w:val="00444FE6"/>
    <w:rsid w:val="00445D80"/>
    <w:rsid w:val="00445FDD"/>
    <w:rsid w:val="004470D4"/>
    <w:rsid w:val="00447565"/>
    <w:rsid w:val="0044760A"/>
    <w:rsid w:val="004477A4"/>
    <w:rsid w:val="00447BA1"/>
    <w:rsid w:val="00447E0F"/>
    <w:rsid w:val="00450766"/>
    <w:rsid w:val="00451147"/>
    <w:rsid w:val="00451F31"/>
    <w:rsid w:val="004521AC"/>
    <w:rsid w:val="004522EA"/>
    <w:rsid w:val="00452C3D"/>
    <w:rsid w:val="00452DCB"/>
    <w:rsid w:val="004549CD"/>
    <w:rsid w:val="00454E9B"/>
    <w:rsid w:val="00455ADC"/>
    <w:rsid w:val="0045613B"/>
    <w:rsid w:val="0045622A"/>
    <w:rsid w:val="00456348"/>
    <w:rsid w:val="004563D9"/>
    <w:rsid w:val="00456A91"/>
    <w:rsid w:val="0046002A"/>
    <w:rsid w:val="004618C7"/>
    <w:rsid w:val="0046204E"/>
    <w:rsid w:val="0046244B"/>
    <w:rsid w:val="00463A01"/>
    <w:rsid w:val="00463DB3"/>
    <w:rsid w:val="00464126"/>
    <w:rsid w:val="00464221"/>
    <w:rsid w:val="00464619"/>
    <w:rsid w:val="00464754"/>
    <w:rsid w:val="004650AE"/>
    <w:rsid w:val="0046520A"/>
    <w:rsid w:val="004653D0"/>
    <w:rsid w:val="004672AB"/>
    <w:rsid w:val="00467BC1"/>
    <w:rsid w:val="00467C02"/>
    <w:rsid w:val="004700AD"/>
    <w:rsid w:val="00470B17"/>
    <w:rsid w:val="004714FE"/>
    <w:rsid w:val="0047170E"/>
    <w:rsid w:val="00471BD4"/>
    <w:rsid w:val="0047265F"/>
    <w:rsid w:val="004727BF"/>
    <w:rsid w:val="00472ED4"/>
    <w:rsid w:val="00473F2C"/>
    <w:rsid w:val="004749A7"/>
    <w:rsid w:val="00476126"/>
    <w:rsid w:val="00477720"/>
    <w:rsid w:val="00477901"/>
    <w:rsid w:val="00477BAA"/>
    <w:rsid w:val="00477C82"/>
    <w:rsid w:val="004800B5"/>
    <w:rsid w:val="00481304"/>
    <w:rsid w:val="00481631"/>
    <w:rsid w:val="00481680"/>
    <w:rsid w:val="00481A1C"/>
    <w:rsid w:val="00481BFA"/>
    <w:rsid w:val="00481EF7"/>
    <w:rsid w:val="0048230B"/>
    <w:rsid w:val="00482A1A"/>
    <w:rsid w:val="00483293"/>
    <w:rsid w:val="004835F7"/>
    <w:rsid w:val="00483707"/>
    <w:rsid w:val="004838F1"/>
    <w:rsid w:val="00483A17"/>
    <w:rsid w:val="00484B2B"/>
    <w:rsid w:val="00484F3E"/>
    <w:rsid w:val="0048590D"/>
    <w:rsid w:val="00486724"/>
    <w:rsid w:val="004869E5"/>
    <w:rsid w:val="00490B8D"/>
    <w:rsid w:val="004919CA"/>
    <w:rsid w:val="00491BA3"/>
    <w:rsid w:val="00491BDA"/>
    <w:rsid w:val="00492217"/>
    <w:rsid w:val="00492288"/>
    <w:rsid w:val="00492375"/>
    <w:rsid w:val="00492DB9"/>
    <w:rsid w:val="00492FB9"/>
    <w:rsid w:val="004946D7"/>
    <w:rsid w:val="004949F3"/>
    <w:rsid w:val="00495053"/>
    <w:rsid w:val="00495F55"/>
    <w:rsid w:val="0049625F"/>
    <w:rsid w:val="00497319"/>
    <w:rsid w:val="0049773F"/>
    <w:rsid w:val="004979E5"/>
    <w:rsid w:val="004A046D"/>
    <w:rsid w:val="004A0ECB"/>
    <w:rsid w:val="004A193B"/>
    <w:rsid w:val="004A1CD0"/>
    <w:rsid w:val="004A1F59"/>
    <w:rsid w:val="004A1FA1"/>
    <w:rsid w:val="004A2156"/>
    <w:rsid w:val="004A251F"/>
    <w:rsid w:val="004A29BE"/>
    <w:rsid w:val="004A2BAF"/>
    <w:rsid w:val="004A3225"/>
    <w:rsid w:val="004A33EE"/>
    <w:rsid w:val="004A35C2"/>
    <w:rsid w:val="004A376C"/>
    <w:rsid w:val="004A3AA8"/>
    <w:rsid w:val="004A4380"/>
    <w:rsid w:val="004A48CA"/>
    <w:rsid w:val="004A4AD1"/>
    <w:rsid w:val="004A52E2"/>
    <w:rsid w:val="004A5C5A"/>
    <w:rsid w:val="004A61D0"/>
    <w:rsid w:val="004A67AD"/>
    <w:rsid w:val="004A73E1"/>
    <w:rsid w:val="004A73E4"/>
    <w:rsid w:val="004B07A4"/>
    <w:rsid w:val="004B13C7"/>
    <w:rsid w:val="004B23B5"/>
    <w:rsid w:val="004B3375"/>
    <w:rsid w:val="004B416E"/>
    <w:rsid w:val="004B43EC"/>
    <w:rsid w:val="004B445F"/>
    <w:rsid w:val="004B55D7"/>
    <w:rsid w:val="004B59D6"/>
    <w:rsid w:val="004B695A"/>
    <w:rsid w:val="004B778F"/>
    <w:rsid w:val="004B7D16"/>
    <w:rsid w:val="004C043A"/>
    <w:rsid w:val="004C0609"/>
    <w:rsid w:val="004C0DAE"/>
    <w:rsid w:val="004C1881"/>
    <w:rsid w:val="004C1D3E"/>
    <w:rsid w:val="004C1E8D"/>
    <w:rsid w:val="004C210E"/>
    <w:rsid w:val="004C427C"/>
    <w:rsid w:val="004C4338"/>
    <w:rsid w:val="004C4875"/>
    <w:rsid w:val="004C5799"/>
    <w:rsid w:val="004C5BFA"/>
    <w:rsid w:val="004C5CA0"/>
    <w:rsid w:val="004C5F34"/>
    <w:rsid w:val="004C6D94"/>
    <w:rsid w:val="004C72FB"/>
    <w:rsid w:val="004C756F"/>
    <w:rsid w:val="004C7DCB"/>
    <w:rsid w:val="004D1091"/>
    <w:rsid w:val="004D11A3"/>
    <w:rsid w:val="004D141F"/>
    <w:rsid w:val="004D152C"/>
    <w:rsid w:val="004D2742"/>
    <w:rsid w:val="004D2DD3"/>
    <w:rsid w:val="004D31D0"/>
    <w:rsid w:val="004D3617"/>
    <w:rsid w:val="004D3996"/>
    <w:rsid w:val="004D3E0E"/>
    <w:rsid w:val="004D4005"/>
    <w:rsid w:val="004D4F31"/>
    <w:rsid w:val="004D5F03"/>
    <w:rsid w:val="004D6310"/>
    <w:rsid w:val="004D77DC"/>
    <w:rsid w:val="004E0062"/>
    <w:rsid w:val="004E05A1"/>
    <w:rsid w:val="004E1D2C"/>
    <w:rsid w:val="004E23B0"/>
    <w:rsid w:val="004E3EF1"/>
    <w:rsid w:val="004E40A5"/>
    <w:rsid w:val="004E423D"/>
    <w:rsid w:val="004E43F8"/>
    <w:rsid w:val="004E46BE"/>
    <w:rsid w:val="004E4A2D"/>
    <w:rsid w:val="004E5086"/>
    <w:rsid w:val="004E542D"/>
    <w:rsid w:val="004E5840"/>
    <w:rsid w:val="004E5C77"/>
    <w:rsid w:val="004E68A0"/>
    <w:rsid w:val="004E6C94"/>
    <w:rsid w:val="004E6E77"/>
    <w:rsid w:val="004E7B21"/>
    <w:rsid w:val="004F060D"/>
    <w:rsid w:val="004F06D8"/>
    <w:rsid w:val="004F0AB1"/>
    <w:rsid w:val="004F0EDC"/>
    <w:rsid w:val="004F0EE7"/>
    <w:rsid w:val="004F0F05"/>
    <w:rsid w:val="004F0F13"/>
    <w:rsid w:val="004F188D"/>
    <w:rsid w:val="004F2716"/>
    <w:rsid w:val="004F2ADD"/>
    <w:rsid w:val="004F35E0"/>
    <w:rsid w:val="004F4B03"/>
    <w:rsid w:val="004F4F41"/>
    <w:rsid w:val="004F5242"/>
    <w:rsid w:val="004F5302"/>
    <w:rsid w:val="004F5A98"/>
    <w:rsid w:val="004F5E57"/>
    <w:rsid w:val="004F5EC1"/>
    <w:rsid w:val="004F61F4"/>
    <w:rsid w:val="004F6529"/>
    <w:rsid w:val="004F6710"/>
    <w:rsid w:val="004F77B0"/>
    <w:rsid w:val="004F7D03"/>
    <w:rsid w:val="00500C3E"/>
    <w:rsid w:val="00501091"/>
    <w:rsid w:val="0050168F"/>
    <w:rsid w:val="005017AD"/>
    <w:rsid w:val="00501BC6"/>
    <w:rsid w:val="00501C5C"/>
    <w:rsid w:val="00501C62"/>
    <w:rsid w:val="00502849"/>
    <w:rsid w:val="00503756"/>
    <w:rsid w:val="00503802"/>
    <w:rsid w:val="00503C6A"/>
    <w:rsid w:val="00504334"/>
    <w:rsid w:val="0050498D"/>
    <w:rsid w:val="00504995"/>
    <w:rsid w:val="00504CD1"/>
    <w:rsid w:val="00505E7E"/>
    <w:rsid w:val="005065C0"/>
    <w:rsid w:val="005104D7"/>
    <w:rsid w:val="00510601"/>
    <w:rsid w:val="00510B9E"/>
    <w:rsid w:val="00510EF0"/>
    <w:rsid w:val="00510F21"/>
    <w:rsid w:val="0051145A"/>
    <w:rsid w:val="00511766"/>
    <w:rsid w:val="00511BB7"/>
    <w:rsid w:val="00511DE1"/>
    <w:rsid w:val="0051364F"/>
    <w:rsid w:val="00514722"/>
    <w:rsid w:val="005154C4"/>
    <w:rsid w:val="005154D6"/>
    <w:rsid w:val="00515891"/>
    <w:rsid w:val="00515E37"/>
    <w:rsid w:val="005164B3"/>
    <w:rsid w:val="0051741C"/>
    <w:rsid w:val="005204E0"/>
    <w:rsid w:val="0052173B"/>
    <w:rsid w:val="00521A18"/>
    <w:rsid w:val="00521A1B"/>
    <w:rsid w:val="00521E09"/>
    <w:rsid w:val="00521F0B"/>
    <w:rsid w:val="00522021"/>
    <w:rsid w:val="00522F50"/>
    <w:rsid w:val="005236A3"/>
    <w:rsid w:val="0052571A"/>
    <w:rsid w:val="00525B91"/>
    <w:rsid w:val="00525EF1"/>
    <w:rsid w:val="00526255"/>
    <w:rsid w:val="00526FDB"/>
    <w:rsid w:val="005279C6"/>
    <w:rsid w:val="00527E49"/>
    <w:rsid w:val="005300CA"/>
    <w:rsid w:val="00530FCF"/>
    <w:rsid w:val="00531216"/>
    <w:rsid w:val="00532032"/>
    <w:rsid w:val="00532907"/>
    <w:rsid w:val="00532A2D"/>
    <w:rsid w:val="00532E5E"/>
    <w:rsid w:val="00533646"/>
    <w:rsid w:val="00533F95"/>
    <w:rsid w:val="00534596"/>
    <w:rsid w:val="00534FA1"/>
    <w:rsid w:val="00535FE1"/>
    <w:rsid w:val="00536BC2"/>
    <w:rsid w:val="00537380"/>
    <w:rsid w:val="00537BF2"/>
    <w:rsid w:val="00537F76"/>
    <w:rsid w:val="00540677"/>
    <w:rsid w:val="00540BBC"/>
    <w:rsid w:val="005413B1"/>
    <w:rsid w:val="00542342"/>
    <w:rsid w:val="005423B0"/>
    <w:rsid w:val="005425E1"/>
    <w:rsid w:val="005427C5"/>
    <w:rsid w:val="00542A40"/>
    <w:rsid w:val="00542CF6"/>
    <w:rsid w:val="00543928"/>
    <w:rsid w:val="005448B6"/>
    <w:rsid w:val="005449B2"/>
    <w:rsid w:val="00546091"/>
    <w:rsid w:val="00546684"/>
    <w:rsid w:val="005500CB"/>
    <w:rsid w:val="005501CB"/>
    <w:rsid w:val="00550B10"/>
    <w:rsid w:val="00550E32"/>
    <w:rsid w:val="00550F8D"/>
    <w:rsid w:val="00550FF4"/>
    <w:rsid w:val="00551AB2"/>
    <w:rsid w:val="00551C70"/>
    <w:rsid w:val="00552670"/>
    <w:rsid w:val="00552831"/>
    <w:rsid w:val="005530FD"/>
    <w:rsid w:val="00553C03"/>
    <w:rsid w:val="00553E2D"/>
    <w:rsid w:val="00553EA7"/>
    <w:rsid w:val="005542F5"/>
    <w:rsid w:val="00554486"/>
    <w:rsid w:val="005547AC"/>
    <w:rsid w:val="00554DF7"/>
    <w:rsid w:val="00554EED"/>
    <w:rsid w:val="00556EFA"/>
    <w:rsid w:val="00556F8A"/>
    <w:rsid w:val="00557025"/>
    <w:rsid w:val="00557A12"/>
    <w:rsid w:val="00557BC6"/>
    <w:rsid w:val="00557BD5"/>
    <w:rsid w:val="0056150F"/>
    <w:rsid w:val="00563692"/>
    <w:rsid w:val="0056389E"/>
    <w:rsid w:val="005646E8"/>
    <w:rsid w:val="00565241"/>
    <w:rsid w:val="005655F8"/>
    <w:rsid w:val="0056576F"/>
    <w:rsid w:val="00565CEB"/>
    <w:rsid w:val="00566347"/>
    <w:rsid w:val="00567E6B"/>
    <w:rsid w:val="00570099"/>
    <w:rsid w:val="005700A8"/>
    <w:rsid w:val="0057095C"/>
    <w:rsid w:val="00570DAB"/>
    <w:rsid w:val="005713D8"/>
    <w:rsid w:val="005714E2"/>
    <w:rsid w:val="00571679"/>
    <w:rsid w:val="00571716"/>
    <w:rsid w:val="0057194B"/>
    <w:rsid w:val="00572BE5"/>
    <w:rsid w:val="00573CAA"/>
    <w:rsid w:val="00574435"/>
    <w:rsid w:val="00574959"/>
    <w:rsid w:val="00575382"/>
    <w:rsid w:val="005755A1"/>
    <w:rsid w:val="00575A40"/>
    <w:rsid w:val="00575FB7"/>
    <w:rsid w:val="00576690"/>
    <w:rsid w:val="00577BA2"/>
    <w:rsid w:val="00577EB1"/>
    <w:rsid w:val="00577FEF"/>
    <w:rsid w:val="005808E8"/>
    <w:rsid w:val="0058120D"/>
    <w:rsid w:val="0058228B"/>
    <w:rsid w:val="005822CC"/>
    <w:rsid w:val="00583E28"/>
    <w:rsid w:val="005844E7"/>
    <w:rsid w:val="00584E04"/>
    <w:rsid w:val="00584F72"/>
    <w:rsid w:val="00585240"/>
    <w:rsid w:val="0058528A"/>
    <w:rsid w:val="00585B06"/>
    <w:rsid w:val="005865E9"/>
    <w:rsid w:val="00587086"/>
    <w:rsid w:val="0058755E"/>
    <w:rsid w:val="00587669"/>
    <w:rsid w:val="00590204"/>
    <w:rsid w:val="005906F3"/>
    <w:rsid w:val="005908B8"/>
    <w:rsid w:val="00591053"/>
    <w:rsid w:val="00591703"/>
    <w:rsid w:val="005917F8"/>
    <w:rsid w:val="005918BF"/>
    <w:rsid w:val="00592321"/>
    <w:rsid w:val="005924B0"/>
    <w:rsid w:val="0059335D"/>
    <w:rsid w:val="005938C3"/>
    <w:rsid w:val="00593A53"/>
    <w:rsid w:val="0059512E"/>
    <w:rsid w:val="0059515B"/>
    <w:rsid w:val="0059594E"/>
    <w:rsid w:val="00595E0F"/>
    <w:rsid w:val="005972A5"/>
    <w:rsid w:val="005972E3"/>
    <w:rsid w:val="0059779D"/>
    <w:rsid w:val="005A06D9"/>
    <w:rsid w:val="005A0B5C"/>
    <w:rsid w:val="005A125E"/>
    <w:rsid w:val="005A14B5"/>
    <w:rsid w:val="005A2673"/>
    <w:rsid w:val="005A2C7B"/>
    <w:rsid w:val="005A312D"/>
    <w:rsid w:val="005A3517"/>
    <w:rsid w:val="005A489F"/>
    <w:rsid w:val="005A5BC5"/>
    <w:rsid w:val="005A667D"/>
    <w:rsid w:val="005A68BB"/>
    <w:rsid w:val="005A6BF3"/>
    <w:rsid w:val="005A6CD5"/>
    <w:rsid w:val="005A6DD2"/>
    <w:rsid w:val="005A7994"/>
    <w:rsid w:val="005A7BF8"/>
    <w:rsid w:val="005A7F2C"/>
    <w:rsid w:val="005B0B0B"/>
    <w:rsid w:val="005B1ADB"/>
    <w:rsid w:val="005B266B"/>
    <w:rsid w:val="005B2A2A"/>
    <w:rsid w:val="005B2E43"/>
    <w:rsid w:val="005B48F6"/>
    <w:rsid w:val="005B663E"/>
    <w:rsid w:val="005B6756"/>
    <w:rsid w:val="005B794D"/>
    <w:rsid w:val="005C0A18"/>
    <w:rsid w:val="005C1F94"/>
    <w:rsid w:val="005C2105"/>
    <w:rsid w:val="005C258C"/>
    <w:rsid w:val="005C264A"/>
    <w:rsid w:val="005C385D"/>
    <w:rsid w:val="005C3995"/>
    <w:rsid w:val="005C4D88"/>
    <w:rsid w:val="005C502F"/>
    <w:rsid w:val="005C57CB"/>
    <w:rsid w:val="005C5A61"/>
    <w:rsid w:val="005C5B99"/>
    <w:rsid w:val="005C5D38"/>
    <w:rsid w:val="005C5D53"/>
    <w:rsid w:val="005C75D8"/>
    <w:rsid w:val="005C793A"/>
    <w:rsid w:val="005C79FC"/>
    <w:rsid w:val="005C7ABB"/>
    <w:rsid w:val="005D055E"/>
    <w:rsid w:val="005D0921"/>
    <w:rsid w:val="005D16F6"/>
    <w:rsid w:val="005D1FBC"/>
    <w:rsid w:val="005D2503"/>
    <w:rsid w:val="005D352D"/>
    <w:rsid w:val="005D36C6"/>
    <w:rsid w:val="005D3AC9"/>
    <w:rsid w:val="005D3B20"/>
    <w:rsid w:val="005D3E52"/>
    <w:rsid w:val="005D4706"/>
    <w:rsid w:val="005D4B83"/>
    <w:rsid w:val="005D4DC5"/>
    <w:rsid w:val="005D5C6A"/>
    <w:rsid w:val="005D66B7"/>
    <w:rsid w:val="005D709A"/>
    <w:rsid w:val="005D7650"/>
    <w:rsid w:val="005D76C0"/>
    <w:rsid w:val="005D7C94"/>
    <w:rsid w:val="005E0922"/>
    <w:rsid w:val="005E0B51"/>
    <w:rsid w:val="005E0CC0"/>
    <w:rsid w:val="005E1376"/>
    <w:rsid w:val="005E1823"/>
    <w:rsid w:val="005E2741"/>
    <w:rsid w:val="005E2CA0"/>
    <w:rsid w:val="005E333F"/>
    <w:rsid w:val="005E4759"/>
    <w:rsid w:val="005E4CD8"/>
    <w:rsid w:val="005E56C1"/>
    <w:rsid w:val="005E5C68"/>
    <w:rsid w:val="005E6055"/>
    <w:rsid w:val="005E63E8"/>
    <w:rsid w:val="005E65C0"/>
    <w:rsid w:val="005E6904"/>
    <w:rsid w:val="005E72FA"/>
    <w:rsid w:val="005E792E"/>
    <w:rsid w:val="005E794C"/>
    <w:rsid w:val="005F0390"/>
    <w:rsid w:val="005F1333"/>
    <w:rsid w:val="005F152F"/>
    <w:rsid w:val="005F1C0A"/>
    <w:rsid w:val="005F2689"/>
    <w:rsid w:val="005F270A"/>
    <w:rsid w:val="005F27F3"/>
    <w:rsid w:val="005F2A82"/>
    <w:rsid w:val="005F3199"/>
    <w:rsid w:val="005F3924"/>
    <w:rsid w:val="005F46FA"/>
    <w:rsid w:val="005F578A"/>
    <w:rsid w:val="005F594B"/>
    <w:rsid w:val="005F6179"/>
    <w:rsid w:val="005F619A"/>
    <w:rsid w:val="005F65E0"/>
    <w:rsid w:val="005F77A4"/>
    <w:rsid w:val="005F780E"/>
    <w:rsid w:val="005F7FA3"/>
    <w:rsid w:val="006010A8"/>
    <w:rsid w:val="006019A8"/>
    <w:rsid w:val="00602382"/>
    <w:rsid w:val="006035F3"/>
    <w:rsid w:val="0060417C"/>
    <w:rsid w:val="00604A58"/>
    <w:rsid w:val="006067AE"/>
    <w:rsid w:val="00606D9A"/>
    <w:rsid w:val="006072CD"/>
    <w:rsid w:val="00610A4F"/>
    <w:rsid w:val="00610AFD"/>
    <w:rsid w:val="006118A9"/>
    <w:rsid w:val="00612023"/>
    <w:rsid w:val="00612F06"/>
    <w:rsid w:val="006138C2"/>
    <w:rsid w:val="00614190"/>
    <w:rsid w:val="006141C5"/>
    <w:rsid w:val="00614716"/>
    <w:rsid w:val="00614DEB"/>
    <w:rsid w:val="00614E42"/>
    <w:rsid w:val="00616A07"/>
    <w:rsid w:val="00616D00"/>
    <w:rsid w:val="00616E35"/>
    <w:rsid w:val="00616FB7"/>
    <w:rsid w:val="00621AC5"/>
    <w:rsid w:val="00621D91"/>
    <w:rsid w:val="00621F87"/>
    <w:rsid w:val="00622A99"/>
    <w:rsid w:val="00622E67"/>
    <w:rsid w:val="00623529"/>
    <w:rsid w:val="00624A48"/>
    <w:rsid w:val="00624D12"/>
    <w:rsid w:val="0062521E"/>
    <w:rsid w:val="00626622"/>
    <w:rsid w:val="006266CA"/>
    <w:rsid w:val="00626A8F"/>
    <w:rsid w:val="00626EDC"/>
    <w:rsid w:val="0062765C"/>
    <w:rsid w:val="0063022C"/>
    <w:rsid w:val="00630365"/>
    <w:rsid w:val="00630534"/>
    <w:rsid w:val="00630B4E"/>
    <w:rsid w:val="006310AE"/>
    <w:rsid w:val="006315C3"/>
    <w:rsid w:val="006320E7"/>
    <w:rsid w:val="00632E20"/>
    <w:rsid w:val="00633048"/>
    <w:rsid w:val="006334E1"/>
    <w:rsid w:val="0063487D"/>
    <w:rsid w:val="00634CE1"/>
    <w:rsid w:val="006352D5"/>
    <w:rsid w:val="006353F4"/>
    <w:rsid w:val="00635A57"/>
    <w:rsid w:val="00637ABA"/>
    <w:rsid w:val="00637C8A"/>
    <w:rsid w:val="006401D3"/>
    <w:rsid w:val="006409F6"/>
    <w:rsid w:val="00640C8C"/>
    <w:rsid w:val="00640F2B"/>
    <w:rsid w:val="00641268"/>
    <w:rsid w:val="00643324"/>
    <w:rsid w:val="00643588"/>
    <w:rsid w:val="006449DB"/>
    <w:rsid w:val="0064528D"/>
    <w:rsid w:val="006453E5"/>
    <w:rsid w:val="006460BB"/>
    <w:rsid w:val="00646127"/>
    <w:rsid w:val="006470EC"/>
    <w:rsid w:val="00650387"/>
    <w:rsid w:val="0065068D"/>
    <w:rsid w:val="0065083E"/>
    <w:rsid w:val="00651C9F"/>
    <w:rsid w:val="00653466"/>
    <w:rsid w:val="006535F2"/>
    <w:rsid w:val="00653A2B"/>
    <w:rsid w:val="006542D6"/>
    <w:rsid w:val="006548AF"/>
    <w:rsid w:val="00654A3D"/>
    <w:rsid w:val="00654D10"/>
    <w:rsid w:val="00655190"/>
    <w:rsid w:val="0065598E"/>
    <w:rsid w:val="00655AF2"/>
    <w:rsid w:val="00655BC5"/>
    <w:rsid w:val="00655CF3"/>
    <w:rsid w:val="00656689"/>
    <w:rsid w:val="006568BE"/>
    <w:rsid w:val="00657328"/>
    <w:rsid w:val="0065748B"/>
    <w:rsid w:val="00657C4A"/>
    <w:rsid w:val="0066025D"/>
    <w:rsid w:val="0066091A"/>
    <w:rsid w:val="00660E08"/>
    <w:rsid w:val="0066147A"/>
    <w:rsid w:val="00661596"/>
    <w:rsid w:val="00662146"/>
    <w:rsid w:val="006629F8"/>
    <w:rsid w:val="00662B77"/>
    <w:rsid w:val="00663F0D"/>
    <w:rsid w:val="006658FC"/>
    <w:rsid w:val="00665BD2"/>
    <w:rsid w:val="00665ECF"/>
    <w:rsid w:val="006667D4"/>
    <w:rsid w:val="00666C9A"/>
    <w:rsid w:val="00666E5B"/>
    <w:rsid w:val="006678F0"/>
    <w:rsid w:val="00670656"/>
    <w:rsid w:val="00670AA8"/>
    <w:rsid w:val="00670D89"/>
    <w:rsid w:val="00671A5F"/>
    <w:rsid w:val="00672D0D"/>
    <w:rsid w:val="00673671"/>
    <w:rsid w:val="0067542C"/>
    <w:rsid w:val="0067607E"/>
    <w:rsid w:val="0067662E"/>
    <w:rsid w:val="00676FAC"/>
    <w:rsid w:val="006773EC"/>
    <w:rsid w:val="00677692"/>
    <w:rsid w:val="0067798C"/>
    <w:rsid w:val="00680504"/>
    <w:rsid w:val="00681CD9"/>
    <w:rsid w:val="00682581"/>
    <w:rsid w:val="006825DB"/>
    <w:rsid w:val="00682B66"/>
    <w:rsid w:val="006832D3"/>
    <w:rsid w:val="00683312"/>
    <w:rsid w:val="00683D01"/>
    <w:rsid w:val="00683E30"/>
    <w:rsid w:val="0068426A"/>
    <w:rsid w:val="00684693"/>
    <w:rsid w:val="006853C5"/>
    <w:rsid w:val="0068690C"/>
    <w:rsid w:val="00686F00"/>
    <w:rsid w:val="00687024"/>
    <w:rsid w:val="00687889"/>
    <w:rsid w:val="00690883"/>
    <w:rsid w:val="0069099C"/>
    <w:rsid w:val="00690B13"/>
    <w:rsid w:val="00691D12"/>
    <w:rsid w:val="00693116"/>
    <w:rsid w:val="00693995"/>
    <w:rsid w:val="00693E30"/>
    <w:rsid w:val="00693E80"/>
    <w:rsid w:val="00693EC4"/>
    <w:rsid w:val="00693F65"/>
    <w:rsid w:val="0069459D"/>
    <w:rsid w:val="006959F5"/>
    <w:rsid w:val="00695E22"/>
    <w:rsid w:val="00697C8F"/>
    <w:rsid w:val="006A0A0B"/>
    <w:rsid w:val="006A1CB3"/>
    <w:rsid w:val="006A206D"/>
    <w:rsid w:val="006A2798"/>
    <w:rsid w:val="006A283E"/>
    <w:rsid w:val="006A28A8"/>
    <w:rsid w:val="006A395B"/>
    <w:rsid w:val="006A3D2D"/>
    <w:rsid w:val="006A4743"/>
    <w:rsid w:val="006A4CDB"/>
    <w:rsid w:val="006A5225"/>
    <w:rsid w:val="006A553B"/>
    <w:rsid w:val="006A5ECC"/>
    <w:rsid w:val="006A60FD"/>
    <w:rsid w:val="006A63A7"/>
    <w:rsid w:val="006A6D27"/>
    <w:rsid w:val="006A7297"/>
    <w:rsid w:val="006A730E"/>
    <w:rsid w:val="006B0B45"/>
    <w:rsid w:val="006B2286"/>
    <w:rsid w:val="006B27BC"/>
    <w:rsid w:val="006B27D6"/>
    <w:rsid w:val="006B3E46"/>
    <w:rsid w:val="006B3EF9"/>
    <w:rsid w:val="006B5982"/>
    <w:rsid w:val="006B5F2C"/>
    <w:rsid w:val="006B7093"/>
    <w:rsid w:val="006B7417"/>
    <w:rsid w:val="006B79D2"/>
    <w:rsid w:val="006C03D0"/>
    <w:rsid w:val="006C1206"/>
    <w:rsid w:val="006C2118"/>
    <w:rsid w:val="006C2354"/>
    <w:rsid w:val="006C273B"/>
    <w:rsid w:val="006C3864"/>
    <w:rsid w:val="006C40CA"/>
    <w:rsid w:val="006C420F"/>
    <w:rsid w:val="006C4670"/>
    <w:rsid w:val="006C63CC"/>
    <w:rsid w:val="006C65FB"/>
    <w:rsid w:val="006C6678"/>
    <w:rsid w:val="006C7711"/>
    <w:rsid w:val="006C7777"/>
    <w:rsid w:val="006C789C"/>
    <w:rsid w:val="006D03D1"/>
    <w:rsid w:val="006D0472"/>
    <w:rsid w:val="006D095D"/>
    <w:rsid w:val="006D1259"/>
    <w:rsid w:val="006D17AD"/>
    <w:rsid w:val="006D2356"/>
    <w:rsid w:val="006D307C"/>
    <w:rsid w:val="006D34A7"/>
    <w:rsid w:val="006D3691"/>
    <w:rsid w:val="006D3B73"/>
    <w:rsid w:val="006D3DC3"/>
    <w:rsid w:val="006D4089"/>
    <w:rsid w:val="006D5B50"/>
    <w:rsid w:val="006D65AC"/>
    <w:rsid w:val="006D6631"/>
    <w:rsid w:val="006D7684"/>
    <w:rsid w:val="006D7995"/>
    <w:rsid w:val="006E0A4A"/>
    <w:rsid w:val="006E1C8B"/>
    <w:rsid w:val="006E2AFD"/>
    <w:rsid w:val="006E38EA"/>
    <w:rsid w:val="006E3B5A"/>
    <w:rsid w:val="006E3ECF"/>
    <w:rsid w:val="006E401C"/>
    <w:rsid w:val="006E419A"/>
    <w:rsid w:val="006E4547"/>
    <w:rsid w:val="006E52A8"/>
    <w:rsid w:val="006E58D1"/>
    <w:rsid w:val="006E58F2"/>
    <w:rsid w:val="006E5EF0"/>
    <w:rsid w:val="006E69CF"/>
    <w:rsid w:val="006E76CC"/>
    <w:rsid w:val="006E76D9"/>
    <w:rsid w:val="006E77FC"/>
    <w:rsid w:val="006E7FA0"/>
    <w:rsid w:val="006F14B0"/>
    <w:rsid w:val="006F169A"/>
    <w:rsid w:val="006F1C24"/>
    <w:rsid w:val="006F3563"/>
    <w:rsid w:val="006F3FE8"/>
    <w:rsid w:val="006F42B9"/>
    <w:rsid w:val="006F4E29"/>
    <w:rsid w:val="006F5457"/>
    <w:rsid w:val="006F6103"/>
    <w:rsid w:val="006F6224"/>
    <w:rsid w:val="006F6496"/>
    <w:rsid w:val="006F774D"/>
    <w:rsid w:val="006F791D"/>
    <w:rsid w:val="006F7A0C"/>
    <w:rsid w:val="006F7C23"/>
    <w:rsid w:val="0070035E"/>
    <w:rsid w:val="007005B3"/>
    <w:rsid w:val="0070087E"/>
    <w:rsid w:val="0070097A"/>
    <w:rsid w:val="0070173B"/>
    <w:rsid w:val="0070183E"/>
    <w:rsid w:val="007024D5"/>
    <w:rsid w:val="0070315C"/>
    <w:rsid w:val="007043E3"/>
    <w:rsid w:val="00704848"/>
    <w:rsid w:val="00704E00"/>
    <w:rsid w:val="0070566A"/>
    <w:rsid w:val="007062BA"/>
    <w:rsid w:val="007064A4"/>
    <w:rsid w:val="00707194"/>
    <w:rsid w:val="00707414"/>
    <w:rsid w:val="00707BD0"/>
    <w:rsid w:val="00710989"/>
    <w:rsid w:val="007114B9"/>
    <w:rsid w:val="00711685"/>
    <w:rsid w:val="00711816"/>
    <w:rsid w:val="007119F8"/>
    <w:rsid w:val="007122FB"/>
    <w:rsid w:val="00712BB6"/>
    <w:rsid w:val="00713D93"/>
    <w:rsid w:val="00713E11"/>
    <w:rsid w:val="00714048"/>
    <w:rsid w:val="00714204"/>
    <w:rsid w:val="00714B36"/>
    <w:rsid w:val="00714C86"/>
    <w:rsid w:val="0071504F"/>
    <w:rsid w:val="00715447"/>
    <w:rsid w:val="007156E4"/>
    <w:rsid w:val="00716E10"/>
    <w:rsid w:val="00717D4B"/>
    <w:rsid w:val="007209E7"/>
    <w:rsid w:val="007217D1"/>
    <w:rsid w:val="00721C51"/>
    <w:rsid w:val="00721E6D"/>
    <w:rsid w:val="00722275"/>
    <w:rsid w:val="007222AB"/>
    <w:rsid w:val="0072262A"/>
    <w:rsid w:val="00722D3E"/>
    <w:rsid w:val="00722EA2"/>
    <w:rsid w:val="0072333C"/>
    <w:rsid w:val="007238D1"/>
    <w:rsid w:val="00724EAF"/>
    <w:rsid w:val="00726182"/>
    <w:rsid w:val="00726814"/>
    <w:rsid w:val="00726B1B"/>
    <w:rsid w:val="007270C9"/>
    <w:rsid w:val="00727635"/>
    <w:rsid w:val="00727776"/>
    <w:rsid w:val="00730521"/>
    <w:rsid w:val="00731EE6"/>
    <w:rsid w:val="00732211"/>
    <w:rsid w:val="00732329"/>
    <w:rsid w:val="007337CA"/>
    <w:rsid w:val="007337DF"/>
    <w:rsid w:val="007349CC"/>
    <w:rsid w:val="00734CE4"/>
    <w:rsid w:val="00734FE4"/>
    <w:rsid w:val="00734FF0"/>
    <w:rsid w:val="00735123"/>
    <w:rsid w:val="00735615"/>
    <w:rsid w:val="00735EF7"/>
    <w:rsid w:val="00737773"/>
    <w:rsid w:val="007405F0"/>
    <w:rsid w:val="007415F0"/>
    <w:rsid w:val="00741837"/>
    <w:rsid w:val="00743189"/>
    <w:rsid w:val="007432A5"/>
    <w:rsid w:val="00743723"/>
    <w:rsid w:val="00743A3B"/>
    <w:rsid w:val="00743B19"/>
    <w:rsid w:val="007444FE"/>
    <w:rsid w:val="0074461B"/>
    <w:rsid w:val="00744E62"/>
    <w:rsid w:val="007453E6"/>
    <w:rsid w:val="00745BD3"/>
    <w:rsid w:val="00746824"/>
    <w:rsid w:val="0074746F"/>
    <w:rsid w:val="00747AFF"/>
    <w:rsid w:val="00747E87"/>
    <w:rsid w:val="007504E6"/>
    <w:rsid w:val="0075088F"/>
    <w:rsid w:val="00750A31"/>
    <w:rsid w:val="007511F1"/>
    <w:rsid w:val="00751418"/>
    <w:rsid w:val="007516A4"/>
    <w:rsid w:val="00751737"/>
    <w:rsid w:val="00751873"/>
    <w:rsid w:val="00751A3A"/>
    <w:rsid w:val="0075453D"/>
    <w:rsid w:val="00754AC2"/>
    <w:rsid w:val="0075515F"/>
    <w:rsid w:val="00756683"/>
    <w:rsid w:val="00756ABE"/>
    <w:rsid w:val="0075714D"/>
    <w:rsid w:val="00757317"/>
    <w:rsid w:val="0075778C"/>
    <w:rsid w:val="00757805"/>
    <w:rsid w:val="00760C36"/>
    <w:rsid w:val="00760EC0"/>
    <w:rsid w:val="00760FF6"/>
    <w:rsid w:val="00761548"/>
    <w:rsid w:val="007618E4"/>
    <w:rsid w:val="007633DF"/>
    <w:rsid w:val="00763920"/>
    <w:rsid w:val="007641DB"/>
    <w:rsid w:val="007641E7"/>
    <w:rsid w:val="00764293"/>
    <w:rsid w:val="0076464C"/>
    <w:rsid w:val="00764AA5"/>
    <w:rsid w:val="007668EE"/>
    <w:rsid w:val="00766B57"/>
    <w:rsid w:val="00766CAC"/>
    <w:rsid w:val="00767F18"/>
    <w:rsid w:val="00770B0B"/>
    <w:rsid w:val="00770BB1"/>
    <w:rsid w:val="00770D20"/>
    <w:rsid w:val="00771113"/>
    <w:rsid w:val="007711A2"/>
    <w:rsid w:val="0077166F"/>
    <w:rsid w:val="0077309D"/>
    <w:rsid w:val="00773BB9"/>
    <w:rsid w:val="0077424F"/>
    <w:rsid w:val="007742F1"/>
    <w:rsid w:val="00774C8F"/>
    <w:rsid w:val="0077530C"/>
    <w:rsid w:val="00775691"/>
    <w:rsid w:val="00775961"/>
    <w:rsid w:val="0077604A"/>
    <w:rsid w:val="0077698A"/>
    <w:rsid w:val="00776E14"/>
    <w:rsid w:val="007770AF"/>
    <w:rsid w:val="007774EE"/>
    <w:rsid w:val="00777993"/>
    <w:rsid w:val="00777D54"/>
    <w:rsid w:val="00777D9A"/>
    <w:rsid w:val="00777ED5"/>
    <w:rsid w:val="00777ED8"/>
    <w:rsid w:val="00780202"/>
    <w:rsid w:val="007803CC"/>
    <w:rsid w:val="007807A7"/>
    <w:rsid w:val="00780C57"/>
    <w:rsid w:val="00780D0F"/>
    <w:rsid w:val="00780F4E"/>
    <w:rsid w:val="007811F0"/>
    <w:rsid w:val="00781551"/>
    <w:rsid w:val="007816EC"/>
    <w:rsid w:val="00781717"/>
    <w:rsid w:val="00781822"/>
    <w:rsid w:val="00782DF2"/>
    <w:rsid w:val="00783009"/>
    <w:rsid w:val="007832AC"/>
    <w:rsid w:val="00783F21"/>
    <w:rsid w:val="00784344"/>
    <w:rsid w:val="0078450A"/>
    <w:rsid w:val="007858B8"/>
    <w:rsid w:val="00785A40"/>
    <w:rsid w:val="00786B44"/>
    <w:rsid w:val="00787159"/>
    <w:rsid w:val="007871B7"/>
    <w:rsid w:val="00787A73"/>
    <w:rsid w:val="00787BD2"/>
    <w:rsid w:val="00787DD9"/>
    <w:rsid w:val="007900A6"/>
    <w:rsid w:val="0079043A"/>
    <w:rsid w:val="00790892"/>
    <w:rsid w:val="00790FB9"/>
    <w:rsid w:val="0079127D"/>
    <w:rsid w:val="007912F8"/>
    <w:rsid w:val="00791668"/>
    <w:rsid w:val="00791AA1"/>
    <w:rsid w:val="00791E4E"/>
    <w:rsid w:val="00791F19"/>
    <w:rsid w:val="00791F6A"/>
    <w:rsid w:val="00792167"/>
    <w:rsid w:val="00792F77"/>
    <w:rsid w:val="00793573"/>
    <w:rsid w:val="00793C47"/>
    <w:rsid w:val="00794568"/>
    <w:rsid w:val="0079465E"/>
    <w:rsid w:val="0079467A"/>
    <w:rsid w:val="00794D13"/>
    <w:rsid w:val="007951BC"/>
    <w:rsid w:val="0079527F"/>
    <w:rsid w:val="00795383"/>
    <w:rsid w:val="00795797"/>
    <w:rsid w:val="00796454"/>
    <w:rsid w:val="0079718B"/>
    <w:rsid w:val="007A0BC3"/>
    <w:rsid w:val="007A1A9B"/>
    <w:rsid w:val="007A1DEB"/>
    <w:rsid w:val="007A2512"/>
    <w:rsid w:val="007A3793"/>
    <w:rsid w:val="007A3A00"/>
    <w:rsid w:val="007A3C82"/>
    <w:rsid w:val="007A4283"/>
    <w:rsid w:val="007A595C"/>
    <w:rsid w:val="007A6F28"/>
    <w:rsid w:val="007A76C1"/>
    <w:rsid w:val="007A7ABE"/>
    <w:rsid w:val="007B02DA"/>
    <w:rsid w:val="007B10EF"/>
    <w:rsid w:val="007B17DC"/>
    <w:rsid w:val="007B1A18"/>
    <w:rsid w:val="007B2E8E"/>
    <w:rsid w:val="007B2FA5"/>
    <w:rsid w:val="007B3493"/>
    <w:rsid w:val="007B3A38"/>
    <w:rsid w:val="007B540A"/>
    <w:rsid w:val="007B5E2E"/>
    <w:rsid w:val="007B6427"/>
    <w:rsid w:val="007B6605"/>
    <w:rsid w:val="007B7351"/>
    <w:rsid w:val="007B73E7"/>
    <w:rsid w:val="007B78FC"/>
    <w:rsid w:val="007B798B"/>
    <w:rsid w:val="007C01FE"/>
    <w:rsid w:val="007C05CA"/>
    <w:rsid w:val="007C0CDE"/>
    <w:rsid w:val="007C1BA2"/>
    <w:rsid w:val="007C1DA7"/>
    <w:rsid w:val="007C1F14"/>
    <w:rsid w:val="007C2B48"/>
    <w:rsid w:val="007C3A08"/>
    <w:rsid w:val="007C584C"/>
    <w:rsid w:val="007C58E7"/>
    <w:rsid w:val="007C6013"/>
    <w:rsid w:val="007C60DF"/>
    <w:rsid w:val="007C6637"/>
    <w:rsid w:val="007C6B6D"/>
    <w:rsid w:val="007C729D"/>
    <w:rsid w:val="007C747B"/>
    <w:rsid w:val="007C751B"/>
    <w:rsid w:val="007D0B7F"/>
    <w:rsid w:val="007D0CD8"/>
    <w:rsid w:val="007D0EBD"/>
    <w:rsid w:val="007D0F10"/>
    <w:rsid w:val="007D12D5"/>
    <w:rsid w:val="007D1629"/>
    <w:rsid w:val="007D1D4C"/>
    <w:rsid w:val="007D20E9"/>
    <w:rsid w:val="007D2CB3"/>
    <w:rsid w:val="007D30C8"/>
    <w:rsid w:val="007D444A"/>
    <w:rsid w:val="007D46C2"/>
    <w:rsid w:val="007D4B48"/>
    <w:rsid w:val="007D4BDC"/>
    <w:rsid w:val="007D59B5"/>
    <w:rsid w:val="007D613A"/>
    <w:rsid w:val="007D6B10"/>
    <w:rsid w:val="007D70D0"/>
    <w:rsid w:val="007D74AD"/>
    <w:rsid w:val="007D7881"/>
    <w:rsid w:val="007D7E3A"/>
    <w:rsid w:val="007E0B86"/>
    <w:rsid w:val="007E0C54"/>
    <w:rsid w:val="007E0E10"/>
    <w:rsid w:val="007E10FF"/>
    <w:rsid w:val="007E1656"/>
    <w:rsid w:val="007E1B59"/>
    <w:rsid w:val="007E1F09"/>
    <w:rsid w:val="007E204A"/>
    <w:rsid w:val="007E2C3D"/>
    <w:rsid w:val="007E33A6"/>
    <w:rsid w:val="007E4768"/>
    <w:rsid w:val="007E47E2"/>
    <w:rsid w:val="007E4F3A"/>
    <w:rsid w:val="007E55D9"/>
    <w:rsid w:val="007E5872"/>
    <w:rsid w:val="007E5E33"/>
    <w:rsid w:val="007E5FA4"/>
    <w:rsid w:val="007E70E5"/>
    <w:rsid w:val="007E7424"/>
    <w:rsid w:val="007E777B"/>
    <w:rsid w:val="007E7B96"/>
    <w:rsid w:val="007E7D4D"/>
    <w:rsid w:val="007E7E15"/>
    <w:rsid w:val="007F02C8"/>
    <w:rsid w:val="007F2070"/>
    <w:rsid w:val="007F29BF"/>
    <w:rsid w:val="007F2E48"/>
    <w:rsid w:val="007F2F36"/>
    <w:rsid w:val="007F2FDB"/>
    <w:rsid w:val="007F45D2"/>
    <w:rsid w:val="007F4BB5"/>
    <w:rsid w:val="007F4D31"/>
    <w:rsid w:val="007F592D"/>
    <w:rsid w:val="007F635E"/>
    <w:rsid w:val="007F65C1"/>
    <w:rsid w:val="007F7566"/>
    <w:rsid w:val="00800939"/>
    <w:rsid w:val="00800C49"/>
    <w:rsid w:val="008012C2"/>
    <w:rsid w:val="00801AD9"/>
    <w:rsid w:val="00801D33"/>
    <w:rsid w:val="00801E1D"/>
    <w:rsid w:val="008022C8"/>
    <w:rsid w:val="00802BA3"/>
    <w:rsid w:val="00802BAE"/>
    <w:rsid w:val="00802D71"/>
    <w:rsid w:val="00803057"/>
    <w:rsid w:val="00804465"/>
    <w:rsid w:val="00804625"/>
    <w:rsid w:val="008052A5"/>
    <w:rsid w:val="008053F5"/>
    <w:rsid w:val="00806D68"/>
    <w:rsid w:val="00807AF7"/>
    <w:rsid w:val="00810198"/>
    <w:rsid w:val="0081172D"/>
    <w:rsid w:val="00811AEA"/>
    <w:rsid w:val="00812086"/>
    <w:rsid w:val="008123E6"/>
    <w:rsid w:val="00812C51"/>
    <w:rsid w:val="008131BC"/>
    <w:rsid w:val="0081446E"/>
    <w:rsid w:val="00814D88"/>
    <w:rsid w:val="00815DA8"/>
    <w:rsid w:val="00816909"/>
    <w:rsid w:val="0081731F"/>
    <w:rsid w:val="008178E1"/>
    <w:rsid w:val="00817BB3"/>
    <w:rsid w:val="00817D4F"/>
    <w:rsid w:val="0082194D"/>
    <w:rsid w:val="00821B33"/>
    <w:rsid w:val="00822101"/>
    <w:rsid w:val="008221F9"/>
    <w:rsid w:val="00822585"/>
    <w:rsid w:val="00822966"/>
    <w:rsid w:val="00822E2D"/>
    <w:rsid w:val="00822F05"/>
    <w:rsid w:val="00823E82"/>
    <w:rsid w:val="008240A0"/>
    <w:rsid w:val="00825092"/>
    <w:rsid w:val="00825176"/>
    <w:rsid w:val="00825AC0"/>
    <w:rsid w:val="008265CE"/>
    <w:rsid w:val="00826D05"/>
    <w:rsid w:val="00826D6E"/>
    <w:rsid w:val="00826EF5"/>
    <w:rsid w:val="008272F5"/>
    <w:rsid w:val="00827449"/>
    <w:rsid w:val="00830162"/>
    <w:rsid w:val="00830481"/>
    <w:rsid w:val="008310C3"/>
    <w:rsid w:val="00831693"/>
    <w:rsid w:val="0083187E"/>
    <w:rsid w:val="00832601"/>
    <w:rsid w:val="0083269E"/>
    <w:rsid w:val="00832A67"/>
    <w:rsid w:val="00832D5E"/>
    <w:rsid w:val="008330F2"/>
    <w:rsid w:val="00833110"/>
    <w:rsid w:val="00833283"/>
    <w:rsid w:val="00833C42"/>
    <w:rsid w:val="00833CF9"/>
    <w:rsid w:val="00834185"/>
    <w:rsid w:val="008347BE"/>
    <w:rsid w:val="00834B65"/>
    <w:rsid w:val="00834BA7"/>
    <w:rsid w:val="00834E82"/>
    <w:rsid w:val="00834F50"/>
    <w:rsid w:val="00834FD9"/>
    <w:rsid w:val="00835F53"/>
    <w:rsid w:val="00836246"/>
    <w:rsid w:val="008366F1"/>
    <w:rsid w:val="00837830"/>
    <w:rsid w:val="008378DB"/>
    <w:rsid w:val="00837A25"/>
    <w:rsid w:val="00837A72"/>
    <w:rsid w:val="00837E9F"/>
    <w:rsid w:val="00840104"/>
    <w:rsid w:val="00840B4D"/>
    <w:rsid w:val="00840C16"/>
    <w:rsid w:val="00840C1F"/>
    <w:rsid w:val="00841B64"/>
    <w:rsid w:val="00841D88"/>
    <w:rsid w:val="00841FC5"/>
    <w:rsid w:val="00842E38"/>
    <w:rsid w:val="00843433"/>
    <w:rsid w:val="008444CF"/>
    <w:rsid w:val="00844686"/>
    <w:rsid w:val="0084568B"/>
    <w:rsid w:val="00845709"/>
    <w:rsid w:val="00846909"/>
    <w:rsid w:val="00846D18"/>
    <w:rsid w:val="0084741F"/>
    <w:rsid w:val="00850159"/>
    <w:rsid w:val="0085065F"/>
    <w:rsid w:val="00850D24"/>
    <w:rsid w:val="00851A10"/>
    <w:rsid w:val="00851B2B"/>
    <w:rsid w:val="0085234E"/>
    <w:rsid w:val="00852BB8"/>
    <w:rsid w:val="00855168"/>
    <w:rsid w:val="00856AA2"/>
    <w:rsid w:val="00856CAD"/>
    <w:rsid w:val="00857065"/>
    <w:rsid w:val="0085729C"/>
    <w:rsid w:val="008576BD"/>
    <w:rsid w:val="00860463"/>
    <w:rsid w:val="0086054E"/>
    <w:rsid w:val="008613E5"/>
    <w:rsid w:val="00862048"/>
    <w:rsid w:val="008624C5"/>
    <w:rsid w:val="00862A1C"/>
    <w:rsid w:val="0086336B"/>
    <w:rsid w:val="00864528"/>
    <w:rsid w:val="00866350"/>
    <w:rsid w:val="00867395"/>
    <w:rsid w:val="008673DA"/>
    <w:rsid w:val="00867B02"/>
    <w:rsid w:val="008701DF"/>
    <w:rsid w:val="00870296"/>
    <w:rsid w:val="00870365"/>
    <w:rsid w:val="0087053F"/>
    <w:rsid w:val="00870F41"/>
    <w:rsid w:val="0087111F"/>
    <w:rsid w:val="008728D0"/>
    <w:rsid w:val="00872F83"/>
    <w:rsid w:val="008733DA"/>
    <w:rsid w:val="008734B4"/>
    <w:rsid w:val="008734E1"/>
    <w:rsid w:val="008736E6"/>
    <w:rsid w:val="008745A0"/>
    <w:rsid w:val="00875569"/>
    <w:rsid w:val="0087573F"/>
    <w:rsid w:val="008759EC"/>
    <w:rsid w:val="0087649F"/>
    <w:rsid w:val="00876D5E"/>
    <w:rsid w:val="00877380"/>
    <w:rsid w:val="00877431"/>
    <w:rsid w:val="00877B26"/>
    <w:rsid w:val="00877F86"/>
    <w:rsid w:val="008805AC"/>
    <w:rsid w:val="008805DE"/>
    <w:rsid w:val="00880A7A"/>
    <w:rsid w:val="00881FDF"/>
    <w:rsid w:val="008820A9"/>
    <w:rsid w:val="008825B8"/>
    <w:rsid w:val="008828B5"/>
    <w:rsid w:val="008835DD"/>
    <w:rsid w:val="00883610"/>
    <w:rsid w:val="00883984"/>
    <w:rsid w:val="008850E4"/>
    <w:rsid w:val="008866FD"/>
    <w:rsid w:val="0088730F"/>
    <w:rsid w:val="00887373"/>
    <w:rsid w:val="0089059F"/>
    <w:rsid w:val="00891A31"/>
    <w:rsid w:val="008922D0"/>
    <w:rsid w:val="008928EE"/>
    <w:rsid w:val="00892FF6"/>
    <w:rsid w:val="0089350A"/>
    <w:rsid w:val="008939AB"/>
    <w:rsid w:val="00893C0E"/>
    <w:rsid w:val="00894E9F"/>
    <w:rsid w:val="0089581B"/>
    <w:rsid w:val="0089583B"/>
    <w:rsid w:val="00895D5F"/>
    <w:rsid w:val="0089689F"/>
    <w:rsid w:val="00896A20"/>
    <w:rsid w:val="008970E0"/>
    <w:rsid w:val="00897565"/>
    <w:rsid w:val="008A01EB"/>
    <w:rsid w:val="008A0C35"/>
    <w:rsid w:val="008A0E4F"/>
    <w:rsid w:val="008A12F5"/>
    <w:rsid w:val="008A19AC"/>
    <w:rsid w:val="008A30FB"/>
    <w:rsid w:val="008A31E5"/>
    <w:rsid w:val="008A3F70"/>
    <w:rsid w:val="008A467C"/>
    <w:rsid w:val="008A4851"/>
    <w:rsid w:val="008A5340"/>
    <w:rsid w:val="008A5DA7"/>
    <w:rsid w:val="008A602E"/>
    <w:rsid w:val="008B0776"/>
    <w:rsid w:val="008B0A37"/>
    <w:rsid w:val="008B1443"/>
    <w:rsid w:val="008B1587"/>
    <w:rsid w:val="008B17F8"/>
    <w:rsid w:val="008B1B01"/>
    <w:rsid w:val="008B1B85"/>
    <w:rsid w:val="008B292E"/>
    <w:rsid w:val="008B3142"/>
    <w:rsid w:val="008B3BCD"/>
    <w:rsid w:val="008B453C"/>
    <w:rsid w:val="008B52B7"/>
    <w:rsid w:val="008B5555"/>
    <w:rsid w:val="008B5BA4"/>
    <w:rsid w:val="008B5D33"/>
    <w:rsid w:val="008B6DF8"/>
    <w:rsid w:val="008C0495"/>
    <w:rsid w:val="008C09DA"/>
    <w:rsid w:val="008C0D86"/>
    <w:rsid w:val="008C106C"/>
    <w:rsid w:val="008C10F1"/>
    <w:rsid w:val="008C1386"/>
    <w:rsid w:val="008C15AE"/>
    <w:rsid w:val="008C1877"/>
    <w:rsid w:val="008C1926"/>
    <w:rsid w:val="008C1D3D"/>
    <w:rsid w:val="008C1E99"/>
    <w:rsid w:val="008C2D75"/>
    <w:rsid w:val="008C3773"/>
    <w:rsid w:val="008C3873"/>
    <w:rsid w:val="008C3EAA"/>
    <w:rsid w:val="008C3EE8"/>
    <w:rsid w:val="008C3F44"/>
    <w:rsid w:val="008C48DB"/>
    <w:rsid w:val="008C4A1E"/>
    <w:rsid w:val="008C4DFC"/>
    <w:rsid w:val="008C4FBA"/>
    <w:rsid w:val="008C60C2"/>
    <w:rsid w:val="008C6196"/>
    <w:rsid w:val="008C6B03"/>
    <w:rsid w:val="008C6EDA"/>
    <w:rsid w:val="008C714B"/>
    <w:rsid w:val="008C7DCC"/>
    <w:rsid w:val="008D06A8"/>
    <w:rsid w:val="008D0CA6"/>
    <w:rsid w:val="008D113A"/>
    <w:rsid w:val="008D1491"/>
    <w:rsid w:val="008D1CE9"/>
    <w:rsid w:val="008D25A9"/>
    <w:rsid w:val="008D27DA"/>
    <w:rsid w:val="008D2958"/>
    <w:rsid w:val="008D2CC3"/>
    <w:rsid w:val="008D3E8C"/>
    <w:rsid w:val="008D4440"/>
    <w:rsid w:val="008D4613"/>
    <w:rsid w:val="008D471B"/>
    <w:rsid w:val="008D5B22"/>
    <w:rsid w:val="008D6716"/>
    <w:rsid w:val="008D72A5"/>
    <w:rsid w:val="008D77E0"/>
    <w:rsid w:val="008E0085"/>
    <w:rsid w:val="008E06E8"/>
    <w:rsid w:val="008E0819"/>
    <w:rsid w:val="008E22E6"/>
    <w:rsid w:val="008E2521"/>
    <w:rsid w:val="008E2AA6"/>
    <w:rsid w:val="008E2FB1"/>
    <w:rsid w:val="008E311B"/>
    <w:rsid w:val="008E3253"/>
    <w:rsid w:val="008E36C8"/>
    <w:rsid w:val="008E3A6F"/>
    <w:rsid w:val="008E418F"/>
    <w:rsid w:val="008E5B06"/>
    <w:rsid w:val="008E6086"/>
    <w:rsid w:val="008E6908"/>
    <w:rsid w:val="008E6DB2"/>
    <w:rsid w:val="008E6F3D"/>
    <w:rsid w:val="008E6F74"/>
    <w:rsid w:val="008E7024"/>
    <w:rsid w:val="008E73B5"/>
    <w:rsid w:val="008E73E5"/>
    <w:rsid w:val="008F016B"/>
    <w:rsid w:val="008F029D"/>
    <w:rsid w:val="008F03E0"/>
    <w:rsid w:val="008F1BD7"/>
    <w:rsid w:val="008F209E"/>
    <w:rsid w:val="008F2E86"/>
    <w:rsid w:val="008F362D"/>
    <w:rsid w:val="008F3A08"/>
    <w:rsid w:val="008F46E7"/>
    <w:rsid w:val="008F4A4C"/>
    <w:rsid w:val="008F6B11"/>
    <w:rsid w:val="008F6F0B"/>
    <w:rsid w:val="008F7B42"/>
    <w:rsid w:val="00900231"/>
    <w:rsid w:val="009007FA"/>
    <w:rsid w:val="00900CB5"/>
    <w:rsid w:val="00901004"/>
    <w:rsid w:val="00901EA8"/>
    <w:rsid w:val="009021B3"/>
    <w:rsid w:val="009024F1"/>
    <w:rsid w:val="0090369C"/>
    <w:rsid w:val="009044C0"/>
    <w:rsid w:val="009048E8"/>
    <w:rsid w:val="00904D85"/>
    <w:rsid w:val="00904F6E"/>
    <w:rsid w:val="00905111"/>
    <w:rsid w:val="00905209"/>
    <w:rsid w:val="00905FE1"/>
    <w:rsid w:val="009060DD"/>
    <w:rsid w:val="0090728E"/>
    <w:rsid w:val="00907851"/>
    <w:rsid w:val="00907BA7"/>
    <w:rsid w:val="0091064E"/>
    <w:rsid w:val="0091114F"/>
    <w:rsid w:val="009114C3"/>
    <w:rsid w:val="00911FC5"/>
    <w:rsid w:val="00913659"/>
    <w:rsid w:val="009138A8"/>
    <w:rsid w:val="00914481"/>
    <w:rsid w:val="0091499C"/>
    <w:rsid w:val="00914F09"/>
    <w:rsid w:val="009154A1"/>
    <w:rsid w:val="00915A51"/>
    <w:rsid w:val="00916252"/>
    <w:rsid w:val="00916E9E"/>
    <w:rsid w:val="00916F7E"/>
    <w:rsid w:val="00917D86"/>
    <w:rsid w:val="00917F14"/>
    <w:rsid w:val="00920413"/>
    <w:rsid w:val="00921D6F"/>
    <w:rsid w:val="00921EFF"/>
    <w:rsid w:val="009223BA"/>
    <w:rsid w:val="00922487"/>
    <w:rsid w:val="009229AF"/>
    <w:rsid w:val="00922C61"/>
    <w:rsid w:val="0092351B"/>
    <w:rsid w:val="00923DC2"/>
    <w:rsid w:val="009242B3"/>
    <w:rsid w:val="009253BC"/>
    <w:rsid w:val="00925508"/>
    <w:rsid w:val="00925924"/>
    <w:rsid w:val="009261EE"/>
    <w:rsid w:val="00926691"/>
    <w:rsid w:val="00926EFB"/>
    <w:rsid w:val="00930608"/>
    <w:rsid w:val="009318C6"/>
    <w:rsid w:val="00931A10"/>
    <w:rsid w:val="00931DFC"/>
    <w:rsid w:val="00932FB2"/>
    <w:rsid w:val="00933C8E"/>
    <w:rsid w:val="00933DFF"/>
    <w:rsid w:val="00936B0E"/>
    <w:rsid w:val="00936C3B"/>
    <w:rsid w:val="0093787E"/>
    <w:rsid w:val="009403E3"/>
    <w:rsid w:val="00940A7B"/>
    <w:rsid w:val="00941501"/>
    <w:rsid w:val="00942F58"/>
    <w:rsid w:val="009436AC"/>
    <w:rsid w:val="0094391A"/>
    <w:rsid w:val="0094457C"/>
    <w:rsid w:val="00945214"/>
    <w:rsid w:val="00945562"/>
    <w:rsid w:val="00945A1C"/>
    <w:rsid w:val="009462D1"/>
    <w:rsid w:val="00946C2D"/>
    <w:rsid w:val="00947967"/>
    <w:rsid w:val="009515DA"/>
    <w:rsid w:val="0095319D"/>
    <w:rsid w:val="009534C7"/>
    <w:rsid w:val="009543E8"/>
    <w:rsid w:val="00954450"/>
    <w:rsid w:val="00954548"/>
    <w:rsid w:val="00955201"/>
    <w:rsid w:val="00955D4B"/>
    <w:rsid w:val="009568F6"/>
    <w:rsid w:val="009569F4"/>
    <w:rsid w:val="009573C3"/>
    <w:rsid w:val="0096110E"/>
    <w:rsid w:val="009614B9"/>
    <w:rsid w:val="00962993"/>
    <w:rsid w:val="00962B48"/>
    <w:rsid w:val="009632C1"/>
    <w:rsid w:val="00964F6D"/>
    <w:rsid w:val="00965200"/>
    <w:rsid w:val="009655B2"/>
    <w:rsid w:val="009656D7"/>
    <w:rsid w:val="00965709"/>
    <w:rsid w:val="00965735"/>
    <w:rsid w:val="00965EFE"/>
    <w:rsid w:val="009668B3"/>
    <w:rsid w:val="00966AA9"/>
    <w:rsid w:val="00971471"/>
    <w:rsid w:val="009716F9"/>
    <w:rsid w:val="00971FED"/>
    <w:rsid w:val="00972B41"/>
    <w:rsid w:val="00973161"/>
    <w:rsid w:val="009732F1"/>
    <w:rsid w:val="0097398C"/>
    <w:rsid w:val="00974E19"/>
    <w:rsid w:val="009767A8"/>
    <w:rsid w:val="00977CB3"/>
    <w:rsid w:val="009814DC"/>
    <w:rsid w:val="00981F36"/>
    <w:rsid w:val="0098257D"/>
    <w:rsid w:val="00983C12"/>
    <w:rsid w:val="009849C2"/>
    <w:rsid w:val="00984D24"/>
    <w:rsid w:val="009856B2"/>
    <w:rsid w:val="009858EB"/>
    <w:rsid w:val="00985A14"/>
    <w:rsid w:val="00987CC7"/>
    <w:rsid w:val="0099053E"/>
    <w:rsid w:val="0099072B"/>
    <w:rsid w:val="00990BF7"/>
    <w:rsid w:val="009917D5"/>
    <w:rsid w:val="00991A59"/>
    <w:rsid w:val="00992204"/>
    <w:rsid w:val="00992276"/>
    <w:rsid w:val="009928E8"/>
    <w:rsid w:val="009931FF"/>
    <w:rsid w:val="0099376F"/>
    <w:rsid w:val="00993DC9"/>
    <w:rsid w:val="0099515A"/>
    <w:rsid w:val="00995886"/>
    <w:rsid w:val="00995D7E"/>
    <w:rsid w:val="009962FA"/>
    <w:rsid w:val="009968EC"/>
    <w:rsid w:val="00996FA9"/>
    <w:rsid w:val="00997361"/>
    <w:rsid w:val="009974A5"/>
    <w:rsid w:val="009974A9"/>
    <w:rsid w:val="00997A2C"/>
    <w:rsid w:val="009A11D7"/>
    <w:rsid w:val="009A24C5"/>
    <w:rsid w:val="009A31E4"/>
    <w:rsid w:val="009A323A"/>
    <w:rsid w:val="009A3795"/>
    <w:rsid w:val="009A37A5"/>
    <w:rsid w:val="009A3F47"/>
    <w:rsid w:val="009A3F6E"/>
    <w:rsid w:val="009A5FF0"/>
    <w:rsid w:val="009A68B5"/>
    <w:rsid w:val="009A77AA"/>
    <w:rsid w:val="009A7901"/>
    <w:rsid w:val="009B0046"/>
    <w:rsid w:val="009B031A"/>
    <w:rsid w:val="009B0E87"/>
    <w:rsid w:val="009B2122"/>
    <w:rsid w:val="009B276E"/>
    <w:rsid w:val="009B2CED"/>
    <w:rsid w:val="009B456B"/>
    <w:rsid w:val="009B4702"/>
    <w:rsid w:val="009B4862"/>
    <w:rsid w:val="009B48FF"/>
    <w:rsid w:val="009B4DDA"/>
    <w:rsid w:val="009B5ACF"/>
    <w:rsid w:val="009B6677"/>
    <w:rsid w:val="009B68FD"/>
    <w:rsid w:val="009C0014"/>
    <w:rsid w:val="009C06C3"/>
    <w:rsid w:val="009C1440"/>
    <w:rsid w:val="009C185E"/>
    <w:rsid w:val="009C2107"/>
    <w:rsid w:val="009C262F"/>
    <w:rsid w:val="009C285A"/>
    <w:rsid w:val="009C3940"/>
    <w:rsid w:val="009C5B1C"/>
    <w:rsid w:val="009C5D9E"/>
    <w:rsid w:val="009C613B"/>
    <w:rsid w:val="009C6578"/>
    <w:rsid w:val="009C7805"/>
    <w:rsid w:val="009D1D1D"/>
    <w:rsid w:val="009D2C3E"/>
    <w:rsid w:val="009D2CB7"/>
    <w:rsid w:val="009D2F15"/>
    <w:rsid w:val="009D3215"/>
    <w:rsid w:val="009D35AD"/>
    <w:rsid w:val="009D67D6"/>
    <w:rsid w:val="009D7027"/>
    <w:rsid w:val="009D780C"/>
    <w:rsid w:val="009D79DA"/>
    <w:rsid w:val="009E0625"/>
    <w:rsid w:val="009E1073"/>
    <w:rsid w:val="009E16C3"/>
    <w:rsid w:val="009E3028"/>
    <w:rsid w:val="009E3034"/>
    <w:rsid w:val="009E308F"/>
    <w:rsid w:val="009E3329"/>
    <w:rsid w:val="009E4E69"/>
    <w:rsid w:val="009E5006"/>
    <w:rsid w:val="009E507C"/>
    <w:rsid w:val="009E549F"/>
    <w:rsid w:val="009E59D5"/>
    <w:rsid w:val="009E63C5"/>
    <w:rsid w:val="009E6E0F"/>
    <w:rsid w:val="009E7156"/>
    <w:rsid w:val="009E7D65"/>
    <w:rsid w:val="009F0790"/>
    <w:rsid w:val="009F28A8"/>
    <w:rsid w:val="009F2956"/>
    <w:rsid w:val="009F41B6"/>
    <w:rsid w:val="009F473E"/>
    <w:rsid w:val="009F5588"/>
    <w:rsid w:val="009F5C1A"/>
    <w:rsid w:val="009F64CF"/>
    <w:rsid w:val="009F682A"/>
    <w:rsid w:val="009F7311"/>
    <w:rsid w:val="009F7A72"/>
    <w:rsid w:val="009F7C8A"/>
    <w:rsid w:val="00A0165C"/>
    <w:rsid w:val="00A017B7"/>
    <w:rsid w:val="00A017F3"/>
    <w:rsid w:val="00A01ABC"/>
    <w:rsid w:val="00A01BC2"/>
    <w:rsid w:val="00A022BE"/>
    <w:rsid w:val="00A03B28"/>
    <w:rsid w:val="00A03B5B"/>
    <w:rsid w:val="00A04018"/>
    <w:rsid w:val="00A042D7"/>
    <w:rsid w:val="00A049F2"/>
    <w:rsid w:val="00A04C57"/>
    <w:rsid w:val="00A07101"/>
    <w:rsid w:val="00A073FC"/>
    <w:rsid w:val="00A07B4B"/>
    <w:rsid w:val="00A10D6E"/>
    <w:rsid w:val="00A12F71"/>
    <w:rsid w:val="00A14168"/>
    <w:rsid w:val="00A14380"/>
    <w:rsid w:val="00A14F21"/>
    <w:rsid w:val="00A14FB9"/>
    <w:rsid w:val="00A1533E"/>
    <w:rsid w:val="00A15590"/>
    <w:rsid w:val="00A155A7"/>
    <w:rsid w:val="00A156A9"/>
    <w:rsid w:val="00A15E71"/>
    <w:rsid w:val="00A15FEE"/>
    <w:rsid w:val="00A20702"/>
    <w:rsid w:val="00A20793"/>
    <w:rsid w:val="00A21927"/>
    <w:rsid w:val="00A222FC"/>
    <w:rsid w:val="00A2254D"/>
    <w:rsid w:val="00A22BB4"/>
    <w:rsid w:val="00A22F70"/>
    <w:rsid w:val="00A231A4"/>
    <w:rsid w:val="00A23852"/>
    <w:rsid w:val="00A23A0F"/>
    <w:rsid w:val="00A24C95"/>
    <w:rsid w:val="00A25369"/>
    <w:rsid w:val="00A2557F"/>
    <w:rsid w:val="00A2599A"/>
    <w:rsid w:val="00A26094"/>
    <w:rsid w:val="00A26C69"/>
    <w:rsid w:val="00A27330"/>
    <w:rsid w:val="00A2754B"/>
    <w:rsid w:val="00A277EC"/>
    <w:rsid w:val="00A27C9D"/>
    <w:rsid w:val="00A301BF"/>
    <w:rsid w:val="00A302B2"/>
    <w:rsid w:val="00A30378"/>
    <w:rsid w:val="00A30580"/>
    <w:rsid w:val="00A308C0"/>
    <w:rsid w:val="00A31B87"/>
    <w:rsid w:val="00A324BF"/>
    <w:rsid w:val="00A324F7"/>
    <w:rsid w:val="00A331B4"/>
    <w:rsid w:val="00A33A42"/>
    <w:rsid w:val="00A3484E"/>
    <w:rsid w:val="00A34DA8"/>
    <w:rsid w:val="00A356D3"/>
    <w:rsid w:val="00A35773"/>
    <w:rsid w:val="00A35EC4"/>
    <w:rsid w:val="00A35FC0"/>
    <w:rsid w:val="00A36562"/>
    <w:rsid w:val="00A365E0"/>
    <w:rsid w:val="00A36ADA"/>
    <w:rsid w:val="00A37F1A"/>
    <w:rsid w:val="00A37FD1"/>
    <w:rsid w:val="00A40055"/>
    <w:rsid w:val="00A40180"/>
    <w:rsid w:val="00A40477"/>
    <w:rsid w:val="00A40B94"/>
    <w:rsid w:val="00A410F2"/>
    <w:rsid w:val="00A4176C"/>
    <w:rsid w:val="00A418B2"/>
    <w:rsid w:val="00A438D8"/>
    <w:rsid w:val="00A43D91"/>
    <w:rsid w:val="00A43FEE"/>
    <w:rsid w:val="00A44781"/>
    <w:rsid w:val="00A44800"/>
    <w:rsid w:val="00A4497C"/>
    <w:rsid w:val="00A44EF7"/>
    <w:rsid w:val="00A45316"/>
    <w:rsid w:val="00A454A4"/>
    <w:rsid w:val="00A466E2"/>
    <w:rsid w:val="00A473F5"/>
    <w:rsid w:val="00A47A66"/>
    <w:rsid w:val="00A47C9C"/>
    <w:rsid w:val="00A50E80"/>
    <w:rsid w:val="00A519C8"/>
    <w:rsid w:val="00A51B54"/>
    <w:rsid w:val="00A51F9D"/>
    <w:rsid w:val="00A527A9"/>
    <w:rsid w:val="00A534AE"/>
    <w:rsid w:val="00A53ECA"/>
    <w:rsid w:val="00A5416A"/>
    <w:rsid w:val="00A543B9"/>
    <w:rsid w:val="00A55CA6"/>
    <w:rsid w:val="00A5631F"/>
    <w:rsid w:val="00A568A2"/>
    <w:rsid w:val="00A56AE4"/>
    <w:rsid w:val="00A56C90"/>
    <w:rsid w:val="00A5714F"/>
    <w:rsid w:val="00A57780"/>
    <w:rsid w:val="00A57867"/>
    <w:rsid w:val="00A57B20"/>
    <w:rsid w:val="00A57B31"/>
    <w:rsid w:val="00A60BFF"/>
    <w:rsid w:val="00A61257"/>
    <w:rsid w:val="00A617A2"/>
    <w:rsid w:val="00A62B28"/>
    <w:rsid w:val="00A63031"/>
    <w:rsid w:val="00A639F4"/>
    <w:rsid w:val="00A66AA6"/>
    <w:rsid w:val="00A66BCC"/>
    <w:rsid w:val="00A70433"/>
    <w:rsid w:val="00A70C93"/>
    <w:rsid w:val="00A7124C"/>
    <w:rsid w:val="00A712C9"/>
    <w:rsid w:val="00A7207A"/>
    <w:rsid w:val="00A72233"/>
    <w:rsid w:val="00A723A3"/>
    <w:rsid w:val="00A72EA6"/>
    <w:rsid w:val="00A75159"/>
    <w:rsid w:val="00A767F7"/>
    <w:rsid w:val="00A7741F"/>
    <w:rsid w:val="00A776A0"/>
    <w:rsid w:val="00A779C0"/>
    <w:rsid w:val="00A77DD2"/>
    <w:rsid w:val="00A80488"/>
    <w:rsid w:val="00A814A4"/>
    <w:rsid w:val="00A81A32"/>
    <w:rsid w:val="00A81AC5"/>
    <w:rsid w:val="00A82192"/>
    <w:rsid w:val="00A8333F"/>
    <w:rsid w:val="00A834D6"/>
    <w:rsid w:val="00A835BD"/>
    <w:rsid w:val="00A837AF"/>
    <w:rsid w:val="00A83D4C"/>
    <w:rsid w:val="00A84B95"/>
    <w:rsid w:val="00A864DE"/>
    <w:rsid w:val="00A8665D"/>
    <w:rsid w:val="00A8697A"/>
    <w:rsid w:val="00A8742F"/>
    <w:rsid w:val="00A87B00"/>
    <w:rsid w:val="00A9057E"/>
    <w:rsid w:val="00A90BAD"/>
    <w:rsid w:val="00A90BCF"/>
    <w:rsid w:val="00A9122A"/>
    <w:rsid w:val="00A92FC0"/>
    <w:rsid w:val="00A9313F"/>
    <w:rsid w:val="00A9362E"/>
    <w:rsid w:val="00A936E8"/>
    <w:rsid w:val="00A9381F"/>
    <w:rsid w:val="00A93EE9"/>
    <w:rsid w:val="00A968AF"/>
    <w:rsid w:val="00A97356"/>
    <w:rsid w:val="00A974E0"/>
    <w:rsid w:val="00A97556"/>
    <w:rsid w:val="00A978EC"/>
    <w:rsid w:val="00A97B15"/>
    <w:rsid w:val="00AA007C"/>
    <w:rsid w:val="00AA0965"/>
    <w:rsid w:val="00AA12CA"/>
    <w:rsid w:val="00AA1F70"/>
    <w:rsid w:val="00AA405D"/>
    <w:rsid w:val="00AA4202"/>
    <w:rsid w:val="00AA42D5"/>
    <w:rsid w:val="00AA4E42"/>
    <w:rsid w:val="00AA500B"/>
    <w:rsid w:val="00AA5176"/>
    <w:rsid w:val="00AA5464"/>
    <w:rsid w:val="00AA5E2A"/>
    <w:rsid w:val="00AA5E33"/>
    <w:rsid w:val="00AA71D5"/>
    <w:rsid w:val="00AA741B"/>
    <w:rsid w:val="00AB04A5"/>
    <w:rsid w:val="00AB0B99"/>
    <w:rsid w:val="00AB15FA"/>
    <w:rsid w:val="00AB161E"/>
    <w:rsid w:val="00AB28B8"/>
    <w:rsid w:val="00AB2BA0"/>
    <w:rsid w:val="00AB2BAF"/>
    <w:rsid w:val="00AB2FAB"/>
    <w:rsid w:val="00AB314C"/>
    <w:rsid w:val="00AB3F07"/>
    <w:rsid w:val="00AB5416"/>
    <w:rsid w:val="00AB55FA"/>
    <w:rsid w:val="00AB5C14"/>
    <w:rsid w:val="00AB63B8"/>
    <w:rsid w:val="00AB674D"/>
    <w:rsid w:val="00AB6D56"/>
    <w:rsid w:val="00AB7B64"/>
    <w:rsid w:val="00AB7C49"/>
    <w:rsid w:val="00AB7CE6"/>
    <w:rsid w:val="00AC0B3F"/>
    <w:rsid w:val="00AC18AE"/>
    <w:rsid w:val="00AC1B04"/>
    <w:rsid w:val="00AC1EE7"/>
    <w:rsid w:val="00AC2727"/>
    <w:rsid w:val="00AC2BB7"/>
    <w:rsid w:val="00AC2D30"/>
    <w:rsid w:val="00AC301A"/>
    <w:rsid w:val="00AC333F"/>
    <w:rsid w:val="00AC399D"/>
    <w:rsid w:val="00AC52A7"/>
    <w:rsid w:val="00AC585C"/>
    <w:rsid w:val="00AC5CDA"/>
    <w:rsid w:val="00AC5D1B"/>
    <w:rsid w:val="00AC623B"/>
    <w:rsid w:val="00AC6616"/>
    <w:rsid w:val="00AC6938"/>
    <w:rsid w:val="00AC70C8"/>
    <w:rsid w:val="00AC7AA5"/>
    <w:rsid w:val="00AD091F"/>
    <w:rsid w:val="00AD0BDF"/>
    <w:rsid w:val="00AD1036"/>
    <w:rsid w:val="00AD1925"/>
    <w:rsid w:val="00AD1BD9"/>
    <w:rsid w:val="00AD2C32"/>
    <w:rsid w:val="00AD2E2D"/>
    <w:rsid w:val="00AD2E9F"/>
    <w:rsid w:val="00AD3E77"/>
    <w:rsid w:val="00AD4D7C"/>
    <w:rsid w:val="00AD6C64"/>
    <w:rsid w:val="00AD7251"/>
    <w:rsid w:val="00AE02A1"/>
    <w:rsid w:val="00AE059A"/>
    <w:rsid w:val="00AE067D"/>
    <w:rsid w:val="00AE0A48"/>
    <w:rsid w:val="00AE0DE6"/>
    <w:rsid w:val="00AE193F"/>
    <w:rsid w:val="00AE2994"/>
    <w:rsid w:val="00AE2C10"/>
    <w:rsid w:val="00AE32FB"/>
    <w:rsid w:val="00AE4906"/>
    <w:rsid w:val="00AE4E75"/>
    <w:rsid w:val="00AE5813"/>
    <w:rsid w:val="00AE5AEC"/>
    <w:rsid w:val="00AE5B21"/>
    <w:rsid w:val="00AE5DB5"/>
    <w:rsid w:val="00AE6016"/>
    <w:rsid w:val="00AE6460"/>
    <w:rsid w:val="00AE66A9"/>
    <w:rsid w:val="00AE66D9"/>
    <w:rsid w:val="00AE6C44"/>
    <w:rsid w:val="00AE6E44"/>
    <w:rsid w:val="00AE7212"/>
    <w:rsid w:val="00AE7660"/>
    <w:rsid w:val="00AE770B"/>
    <w:rsid w:val="00AF0160"/>
    <w:rsid w:val="00AF1181"/>
    <w:rsid w:val="00AF18DD"/>
    <w:rsid w:val="00AF2930"/>
    <w:rsid w:val="00AF2B8C"/>
    <w:rsid w:val="00AF2F79"/>
    <w:rsid w:val="00AF30D9"/>
    <w:rsid w:val="00AF37BA"/>
    <w:rsid w:val="00AF4653"/>
    <w:rsid w:val="00AF4C6B"/>
    <w:rsid w:val="00AF50C8"/>
    <w:rsid w:val="00AF6AE5"/>
    <w:rsid w:val="00AF6BFB"/>
    <w:rsid w:val="00AF750B"/>
    <w:rsid w:val="00AF7DB7"/>
    <w:rsid w:val="00B007DD"/>
    <w:rsid w:val="00B00BF9"/>
    <w:rsid w:val="00B0164F"/>
    <w:rsid w:val="00B01EE6"/>
    <w:rsid w:val="00B02264"/>
    <w:rsid w:val="00B02979"/>
    <w:rsid w:val="00B02A76"/>
    <w:rsid w:val="00B0346B"/>
    <w:rsid w:val="00B06B3F"/>
    <w:rsid w:val="00B07547"/>
    <w:rsid w:val="00B07606"/>
    <w:rsid w:val="00B10D02"/>
    <w:rsid w:val="00B11282"/>
    <w:rsid w:val="00B130DA"/>
    <w:rsid w:val="00B148C5"/>
    <w:rsid w:val="00B14E49"/>
    <w:rsid w:val="00B15005"/>
    <w:rsid w:val="00B153BB"/>
    <w:rsid w:val="00B15522"/>
    <w:rsid w:val="00B162FF"/>
    <w:rsid w:val="00B1698C"/>
    <w:rsid w:val="00B16C82"/>
    <w:rsid w:val="00B17B37"/>
    <w:rsid w:val="00B201E2"/>
    <w:rsid w:val="00B2065A"/>
    <w:rsid w:val="00B213B2"/>
    <w:rsid w:val="00B220BE"/>
    <w:rsid w:val="00B22C12"/>
    <w:rsid w:val="00B23337"/>
    <w:rsid w:val="00B23503"/>
    <w:rsid w:val="00B23CD0"/>
    <w:rsid w:val="00B251FF"/>
    <w:rsid w:val="00B25E00"/>
    <w:rsid w:val="00B25F5B"/>
    <w:rsid w:val="00B26380"/>
    <w:rsid w:val="00B26505"/>
    <w:rsid w:val="00B267A7"/>
    <w:rsid w:val="00B26978"/>
    <w:rsid w:val="00B27526"/>
    <w:rsid w:val="00B27F9A"/>
    <w:rsid w:val="00B308C5"/>
    <w:rsid w:val="00B311C5"/>
    <w:rsid w:val="00B311EC"/>
    <w:rsid w:val="00B31E08"/>
    <w:rsid w:val="00B32AFE"/>
    <w:rsid w:val="00B3313B"/>
    <w:rsid w:val="00B347E3"/>
    <w:rsid w:val="00B34C21"/>
    <w:rsid w:val="00B351E9"/>
    <w:rsid w:val="00B352A4"/>
    <w:rsid w:val="00B35FE1"/>
    <w:rsid w:val="00B36C9B"/>
    <w:rsid w:val="00B36DE9"/>
    <w:rsid w:val="00B37761"/>
    <w:rsid w:val="00B4136C"/>
    <w:rsid w:val="00B42A4D"/>
    <w:rsid w:val="00B443E4"/>
    <w:rsid w:val="00B444C2"/>
    <w:rsid w:val="00B444EE"/>
    <w:rsid w:val="00B4466C"/>
    <w:rsid w:val="00B44854"/>
    <w:rsid w:val="00B45BA6"/>
    <w:rsid w:val="00B46190"/>
    <w:rsid w:val="00B46B70"/>
    <w:rsid w:val="00B46E7D"/>
    <w:rsid w:val="00B46EC2"/>
    <w:rsid w:val="00B478FD"/>
    <w:rsid w:val="00B479D7"/>
    <w:rsid w:val="00B50394"/>
    <w:rsid w:val="00B508DE"/>
    <w:rsid w:val="00B50929"/>
    <w:rsid w:val="00B514F4"/>
    <w:rsid w:val="00B515ED"/>
    <w:rsid w:val="00B5220E"/>
    <w:rsid w:val="00B5279B"/>
    <w:rsid w:val="00B5302D"/>
    <w:rsid w:val="00B53C8E"/>
    <w:rsid w:val="00B54209"/>
    <w:rsid w:val="00B54354"/>
    <w:rsid w:val="00B5484D"/>
    <w:rsid w:val="00B548B1"/>
    <w:rsid w:val="00B5575D"/>
    <w:rsid w:val="00B56329"/>
    <w:rsid w:val="00B563EA"/>
    <w:rsid w:val="00B56A6E"/>
    <w:rsid w:val="00B56B7F"/>
    <w:rsid w:val="00B56BE4"/>
    <w:rsid w:val="00B56CDF"/>
    <w:rsid w:val="00B56CE0"/>
    <w:rsid w:val="00B5721A"/>
    <w:rsid w:val="00B573F5"/>
    <w:rsid w:val="00B57A11"/>
    <w:rsid w:val="00B57CE3"/>
    <w:rsid w:val="00B60173"/>
    <w:rsid w:val="00B60210"/>
    <w:rsid w:val="00B60E51"/>
    <w:rsid w:val="00B61412"/>
    <w:rsid w:val="00B6147D"/>
    <w:rsid w:val="00B61578"/>
    <w:rsid w:val="00B6193E"/>
    <w:rsid w:val="00B61A2E"/>
    <w:rsid w:val="00B62168"/>
    <w:rsid w:val="00B6290B"/>
    <w:rsid w:val="00B62C73"/>
    <w:rsid w:val="00B63366"/>
    <w:rsid w:val="00B63A54"/>
    <w:rsid w:val="00B6456E"/>
    <w:rsid w:val="00B64A52"/>
    <w:rsid w:val="00B66501"/>
    <w:rsid w:val="00B66740"/>
    <w:rsid w:val="00B66A91"/>
    <w:rsid w:val="00B66EEC"/>
    <w:rsid w:val="00B671A0"/>
    <w:rsid w:val="00B673C1"/>
    <w:rsid w:val="00B673E7"/>
    <w:rsid w:val="00B70591"/>
    <w:rsid w:val="00B70ECD"/>
    <w:rsid w:val="00B71F3F"/>
    <w:rsid w:val="00B723E9"/>
    <w:rsid w:val="00B72A64"/>
    <w:rsid w:val="00B7327B"/>
    <w:rsid w:val="00B736CC"/>
    <w:rsid w:val="00B74248"/>
    <w:rsid w:val="00B74668"/>
    <w:rsid w:val="00B74837"/>
    <w:rsid w:val="00B74A23"/>
    <w:rsid w:val="00B759AC"/>
    <w:rsid w:val="00B762CE"/>
    <w:rsid w:val="00B7680D"/>
    <w:rsid w:val="00B777A5"/>
    <w:rsid w:val="00B77D18"/>
    <w:rsid w:val="00B80873"/>
    <w:rsid w:val="00B81171"/>
    <w:rsid w:val="00B815DF"/>
    <w:rsid w:val="00B81A37"/>
    <w:rsid w:val="00B81E87"/>
    <w:rsid w:val="00B8313A"/>
    <w:rsid w:val="00B8323C"/>
    <w:rsid w:val="00B839D7"/>
    <w:rsid w:val="00B84A6F"/>
    <w:rsid w:val="00B85679"/>
    <w:rsid w:val="00B8649F"/>
    <w:rsid w:val="00B86E7B"/>
    <w:rsid w:val="00B877CE"/>
    <w:rsid w:val="00B87A5B"/>
    <w:rsid w:val="00B902A1"/>
    <w:rsid w:val="00B90AE1"/>
    <w:rsid w:val="00B910E7"/>
    <w:rsid w:val="00B91910"/>
    <w:rsid w:val="00B921A6"/>
    <w:rsid w:val="00B9233B"/>
    <w:rsid w:val="00B92B36"/>
    <w:rsid w:val="00B92F56"/>
    <w:rsid w:val="00B93503"/>
    <w:rsid w:val="00B939FB"/>
    <w:rsid w:val="00B94DA3"/>
    <w:rsid w:val="00B94F3A"/>
    <w:rsid w:val="00B9502C"/>
    <w:rsid w:val="00B96ABF"/>
    <w:rsid w:val="00B97175"/>
    <w:rsid w:val="00B972E0"/>
    <w:rsid w:val="00B97369"/>
    <w:rsid w:val="00BA0004"/>
    <w:rsid w:val="00BA01C6"/>
    <w:rsid w:val="00BA0711"/>
    <w:rsid w:val="00BA1341"/>
    <w:rsid w:val="00BA143F"/>
    <w:rsid w:val="00BA1998"/>
    <w:rsid w:val="00BA1AB6"/>
    <w:rsid w:val="00BA1AD8"/>
    <w:rsid w:val="00BA1AF8"/>
    <w:rsid w:val="00BA233D"/>
    <w:rsid w:val="00BA3114"/>
    <w:rsid w:val="00BA31E8"/>
    <w:rsid w:val="00BA3430"/>
    <w:rsid w:val="00BA371E"/>
    <w:rsid w:val="00BA3BBF"/>
    <w:rsid w:val="00BA44B6"/>
    <w:rsid w:val="00BA4D0D"/>
    <w:rsid w:val="00BA528C"/>
    <w:rsid w:val="00BA55E0"/>
    <w:rsid w:val="00BA5A5F"/>
    <w:rsid w:val="00BA6AB0"/>
    <w:rsid w:val="00BA6BD4"/>
    <w:rsid w:val="00BA6C70"/>
    <w:rsid w:val="00BA6C7A"/>
    <w:rsid w:val="00BA6DF9"/>
    <w:rsid w:val="00BA79AF"/>
    <w:rsid w:val="00BB0463"/>
    <w:rsid w:val="00BB0A61"/>
    <w:rsid w:val="00BB1027"/>
    <w:rsid w:val="00BB17D1"/>
    <w:rsid w:val="00BB2456"/>
    <w:rsid w:val="00BB325E"/>
    <w:rsid w:val="00BB3752"/>
    <w:rsid w:val="00BB3BEF"/>
    <w:rsid w:val="00BB3C14"/>
    <w:rsid w:val="00BB44B7"/>
    <w:rsid w:val="00BB45B7"/>
    <w:rsid w:val="00BB5775"/>
    <w:rsid w:val="00BB5DB3"/>
    <w:rsid w:val="00BB5FF1"/>
    <w:rsid w:val="00BB661D"/>
    <w:rsid w:val="00BB6688"/>
    <w:rsid w:val="00BB7D87"/>
    <w:rsid w:val="00BB7F71"/>
    <w:rsid w:val="00BC036A"/>
    <w:rsid w:val="00BC0AF1"/>
    <w:rsid w:val="00BC1493"/>
    <w:rsid w:val="00BC193E"/>
    <w:rsid w:val="00BC26D4"/>
    <w:rsid w:val="00BC3315"/>
    <w:rsid w:val="00BC3BFF"/>
    <w:rsid w:val="00BC4957"/>
    <w:rsid w:val="00BC4E4A"/>
    <w:rsid w:val="00BC51DC"/>
    <w:rsid w:val="00BC629E"/>
    <w:rsid w:val="00BC6BE1"/>
    <w:rsid w:val="00BC726F"/>
    <w:rsid w:val="00BC7D02"/>
    <w:rsid w:val="00BD13BD"/>
    <w:rsid w:val="00BD1753"/>
    <w:rsid w:val="00BD18F3"/>
    <w:rsid w:val="00BD1C29"/>
    <w:rsid w:val="00BD211A"/>
    <w:rsid w:val="00BD2BF6"/>
    <w:rsid w:val="00BD3B79"/>
    <w:rsid w:val="00BD3F9C"/>
    <w:rsid w:val="00BD4CE8"/>
    <w:rsid w:val="00BD5ACB"/>
    <w:rsid w:val="00BD641D"/>
    <w:rsid w:val="00BD6470"/>
    <w:rsid w:val="00BD6CEE"/>
    <w:rsid w:val="00BD6D1D"/>
    <w:rsid w:val="00BD7A85"/>
    <w:rsid w:val="00BD7FFB"/>
    <w:rsid w:val="00BE07EE"/>
    <w:rsid w:val="00BE0C80"/>
    <w:rsid w:val="00BE14FB"/>
    <w:rsid w:val="00BE1F7B"/>
    <w:rsid w:val="00BE2AFF"/>
    <w:rsid w:val="00BE30D8"/>
    <w:rsid w:val="00BE3A8D"/>
    <w:rsid w:val="00BE3DB6"/>
    <w:rsid w:val="00BE40A4"/>
    <w:rsid w:val="00BE462B"/>
    <w:rsid w:val="00BE57BB"/>
    <w:rsid w:val="00BE6F7F"/>
    <w:rsid w:val="00BE75A5"/>
    <w:rsid w:val="00BE7740"/>
    <w:rsid w:val="00BF053D"/>
    <w:rsid w:val="00BF1E63"/>
    <w:rsid w:val="00BF27ED"/>
    <w:rsid w:val="00BF2A42"/>
    <w:rsid w:val="00BF3EF5"/>
    <w:rsid w:val="00BF41D6"/>
    <w:rsid w:val="00BF59BB"/>
    <w:rsid w:val="00BF5DAF"/>
    <w:rsid w:val="00BF735A"/>
    <w:rsid w:val="00C01C01"/>
    <w:rsid w:val="00C01E33"/>
    <w:rsid w:val="00C02159"/>
    <w:rsid w:val="00C02399"/>
    <w:rsid w:val="00C03D8C"/>
    <w:rsid w:val="00C04193"/>
    <w:rsid w:val="00C042BB"/>
    <w:rsid w:val="00C044AE"/>
    <w:rsid w:val="00C04FA0"/>
    <w:rsid w:val="00C055EC"/>
    <w:rsid w:val="00C06390"/>
    <w:rsid w:val="00C068DB"/>
    <w:rsid w:val="00C06E9D"/>
    <w:rsid w:val="00C1019F"/>
    <w:rsid w:val="00C1025A"/>
    <w:rsid w:val="00C107EA"/>
    <w:rsid w:val="00C10BAC"/>
    <w:rsid w:val="00C10DC9"/>
    <w:rsid w:val="00C117BA"/>
    <w:rsid w:val="00C118E6"/>
    <w:rsid w:val="00C12E21"/>
    <w:rsid w:val="00C12F2A"/>
    <w:rsid w:val="00C12FB3"/>
    <w:rsid w:val="00C1346E"/>
    <w:rsid w:val="00C1371D"/>
    <w:rsid w:val="00C14094"/>
    <w:rsid w:val="00C1587E"/>
    <w:rsid w:val="00C1611F"/>
    <w:rsid w:val="00C16393"/>
    <w:rsid w:val="00C16518"/>
    <w:rsid w:val="00C169F4"/>
    <w:rsid w:val="00C17341"/>
    <w:rsid w:val="00C17363"/>
    <w:rsid w:val="00C17805"/>
    <w:rsid w:val="00C17DC3"/>
    <w:rsid w:val="00C2017D"/>
    <w:rsid w:val="00C20203"/>
    <w:rsid w:val="00C20271"/>
    <w:rsid w:val="00C21DB2"/>
    <w:rsid w:val="00C21F8E"/>
    <w:rsid w:val="00C231DB"/>
    <w:rsid w:val="00C242A8"/>
    <w:rsid w:val="00C24B35"/>
    <w:rsid w:val="00C24C4A"/>
    <w:rsid w:val="00C24EEF"/>
    <w:rsid w:val="00C25013"/>
    <w:rsid w:val="00C251AC"/>
    <w:rsid w:val="00C258FE"/>
    <w:rsid w:val="00C25CF6"/>
    <w:rsid w:val="00C26962"/>
    <w:rsid w:val="00C26C36"/>
    <w:rsid w:val="00C271CE"/>
    <w:rsid w:val="00C277D8"/>
    <w:rsid w:val="00C302B6"/>
    <w:rsid w:val="00C3050A"/>
    <w:rsid w:val="00C30624"/>
    <w:rsid w:val="00C30DFE"/>
    <w:rsid w:val="00C31948"/>
    <w:rsid w:val="00C32768"/>
    <w:rsid w:val="00C32D68"/>
    <w:rsid w:val="00C33A64"/>
    <w:rsid w:val="00C34244"/>
    <w:rsid w:val="00C344F1"/>
    <w:rsid w:val="00C3505B"/>
    <w:rsid w:val="00C35D3F"/>
    <w:rsid w:val="00C3675E"/>
    <w:rsid w:val="00C36C46"/>
    <w:rsid w:val="00C370DE"/>
    <w:rsid w:val="00C37416"/>
    <w:rsid w:val="00C377AB"/>
    <w:rsid w:val="00C37C86"/>
    <w:rsid w:val="00C404C9"/>
    <w:rsid w:val="00C4165E"/>
    <w:rsid w:val="00C41750"/>
    <w:rsid w:val="00C41957"/>
    <w:rsid w:val="00C429F2"/>
    <w:rsid w:val="00C42DB2"/>
    <w:rsid w:val="00C431DF"/>
    <w:rsid w:val="00C431F1"/>
    <w:rsid w:val="00C43D9E"/>
    <w:rsid w:val="00C43F37"/>
    <w:rsid w:val="00C44416"/>
    <w:rsid w:val="00C445CA"/>
    <w:rsid w:val="00C44EBE"/>
    <w:rsid w:val="00C456BD"/>
    <w:rsid w:val="00C4585D"/>
    <w:rsid w:val="00C45A35"/>
    <w:rsid w:val="00C46B78"/>
    <w:rsid w:val="00C470C1"/>
    <w:rsid w:val="00C47E41"/>
    <w:rsid w:val="00C50DD0"/>
    <w:rsid w:val="00C51E58"/>
    <w:rsid w:val="00C530DC"/>
    <w:rsid w:val="00C5350D"/>
    <w:rsid w:val="00C5488C"/>
    <w:rsid w:val="00C55686"/>
    <w:rsid w:val="00C55D21"/>
    <w:rsid w:val="00C56115"/>
    <w:rsid w:val="00C564B6"/>
    <w:rsid w:val="00C5657A"/>
    <w:rsid w:val="00C56747"/>
    <w:rsid w:val="00C60FAF"/>
    <w:rsid w:val="00C610C9"/>
    <w:rsid w:val="00C6123C"/>
    <w:rsid w:val="00C614B7"/>
    <w:rsid w:val="00C61500"/>
    <w:rsid w:val="00C61E08"/>
    <w:rsid w:val="00C62124"/>
    <w:rsid w:val="00C62705"/>
    <w:rsid w:val="00C6311A"/>
    <w:rsid w:val="00C6395F"/>
    <w:rsid w:val="00C63A64"/>
    <w:rsid w:val="00C63D88"/>
    <w:rsid w:val="00C63F7F"/>
    <w:rsid w:val="00C643A2"/>
    <w:rsid w:val="00C64D53"/>
    <w:rsid w:val="00C6540E"/>
    <w:rsid w:val="00C656AD"/>
    <w:rsid w:val="00C658B4"/>
    <w:rsid w:val="00C659BC"/>
    <w:rsid w:val="00C6656F"/>
    <w:rsid w:val="00C66EFA"/>
    <w:rsid w:val="00C671E7"/>
    <w:rsid w:val="00C6730E"/>
    <w:rsid w:val="00C67E9B"/>
    <w:rsid w:val="00C70495"/>
    <w:rsid w:val="00C7084D"/>
    <w:rsid w:val="00C708D1"/>
    <w:rsid w:val="00C71ACF"/>
    <w:rsid w:val="00C728DB"/>
    <w:rsid w:val="00C72B95"/>
    <w:rsid w:val="00C7315E"/>
    <w:rsid w:val="00C731E2"/>
    <w:rsid w:val="00C73E8B"/>
    <w:rsid w:val="00C73F34"/>
    <w:rsid w:val="00C748B6"/>
    <w:rsid w:val="00C749F2"/>
    <w:rsid w:val="00C74E7B"/>
    <w:rsid w:val="00C75895"/>
    <w:rsid w:val="00C75904"/>
    <w:rsid w:val="00C76B7E"/>
    <w:rsid w:val="00C77B58"/>
    <w:rsid w:val="00C80127"/>
    <w:rsid w:val="00C803A6"/>
    <w:rsid w:val="00C80C16"/>
    <w:rsid w:val="00C8251D"/>
    <w:rsid w:val="00C8365C"/>
    <w:rsid w:val="00C83984"/>
    <w:rsid w:val="00C83C9F"/>
    <w:rsid w:val="00C8419E"/>
    <w:rsid w:val="00C849D0"/>
    <w:rsid w:val="00C85AEB"/>
    <w:rsid w:val="00C85F87"/>
    <w:rsid w:val="00C867E1"/>
    <w:rsid w:val="00C86E64"/>
    <w:rsid w:val="00C8723E"/>
    <w:rsid w:val="00C87687"/>
    <w:rsid w:val="00C87B9F"/>
    <w:rsid w:val="00C904B6"/>
    <w:rsid w:val="00C904E0"/>
    <w:rsid w:val="00C906F5"/>
    <w:rsid w:val="00C90CE5"/>
    <w:rsid w:val="00C91023"/>
    <w:rsid w:val="00C9116A"/>
    <w:rsid w:val="00C91580"/>
    <w:rsid w:val="00C91913"/>
    <w:rsid w:val="00C91ADE"/>
    <w:rsid w:val="00C91F3F"/>
    <w:rsid w:val="00C921E0"/>
    <w:rsid w:val="00C9257E"/>
    <w:rsid w:val="00C92ECA"/>
    <w:rsid w:val="00C931F5"/>
    <w:rsid w:val="00C9350B"/>
    <w:rsid w:val="00C93794"/>
    <w:rsid w:val="00C93BEC"/>
    <w:rsid w:val="00C93DDE"/>
    <w:rsid w:val="00C94556"/>
    <w:rsid w:val="00C94840"/>
    <w:rsid w:val="00C94A06"/>
    <w:rsid w:val="00C94C4F"/>
    <w:rsid w:val="00C95579"/>
    <w:rsid w:val="00C95D96"/>
    <w:rsid w:val="00C9693A"/>
    <w:rsid w:val="00C96C5D"/>
    <w:rsid w:val="00C96CD2"/>
    <w:rsid w:val="00C971B6"/>
    <w:rsid w:val="00C9767B"/>
    <w:rsid w:val="00C9783E"/>
    <w:rsid w:val="00C97AD8"/>
    <w:rsid w:val="00CA05DD"/>
    <w:rsid w:val="00CA0E2C"/>
    <w:rsid w:val="00CA195D"/>
    <w:rsid w:val="00CA1FC6"/>
    <w:rsid w:val="00CA304D"/>
    <w:rsid w:val="00CA40E2"/>
    <w:rsid w:val="00CA4393"/>
    <w:rsid w:val="00CA4EE3"/>
    <w:rsid w:val="00CA5A7D"/>
    <w:rsid w:val="00CA5D97"/>
    <w:rsid w:val="00CA61A9"/>
    <w:rsid w:val="00CA6923"/>
    <w:rsid w:val="00CA7120"/>
    <w:rsid w:val="00CA783B"/>
    <w:rsid w:val="00CB027F"/>
    <w:rsid w:val="00CB1CBD"/>
    <w:rsid w:val="00CB1CCB"/>
    <w:rsid w:val="00CB3355"/>
    <w:rsid w:val="00CB3EF0"/>
    <w:rsid w:val="00CB3F90"/>
    <w:rsid w:val="00CB47D3"/>
    <w:rsid w:val="00CB49DF"/>
    <w:rsid w:val="00CB4A8F"/>
    <w:rsid w:val="00CB4E53"/>
    <w:rsid w:val="00CB5569"/>
    <w:rsid w:val="00CB574C"/>
    <w:rsid w:val="00CB5DE0"/>
    <w:rsid w:val="00CB6160"/>
    <w:rsid w:val="00CB66EA"/>
    <w:rsid w:val="00CB694E"/>
    <w:rsid w:val="00CB6C3A"/>
    <w:rsid w:val="00CB6CA0"/>
    <w:rsid w:val="00CB776A"/>
    <w:rsid w:val="00CB7B3C"/>
    <w:rsid w:val="00CB7C13"/>
    <w:rsid w:val="00CC03DF"/>
    <w:rsid w:val="00CC0C94"/>
    <w:rsid w:val="00CC0EBB"/>
    <w:rsid w:val="00CC1882"/>
    <w:rsid w:val="00CC1C68"/>
    <w:rsid w:val="00CC1C86"/>
    <w:rsid w:val="00CC1F27"/>
    <w:rsid w:val="00CC3067"/>
    <w:rsid w:val="00CC3561"/>
    <w:rsid w:val="00CC499D"/>
    <w:rsid w:val="00CC5562"/>
    <w:rsid w:val="00CC57A9"/>
    <w:rsid w:val="00CC5B8F"/>
    <w:rsid w:val="00CC61C4"/>
    <w:rsid w:val="00CC6297"/>
    <w:rsid w:val="00CC697B"/>
    <w:rsid w:val="00CC7606"/>
    <w:rsid w:val="00CC7690"/>
    <w:rsid w:val="00CC7ED6"/>
    <w:rsid w:val="00CD13AD"/>
    <w:rsid w:val="00CD18CD"/>
    <w:rsid w:val="00CD1986"/>
    <w:rsid w:val="00CD1A7F"/>
    <w:rsid w:val="00CD20D5"/>
    <w:rsid w:val="00CD2813"/>
    <w:rsid w:val="00CD4E19"/>
    <w:rsid w:val="00CD50F7"/>
    <w:rsid w:val="00CD54BF"/>
    <w:rsid w:val="00CD576B"/>
    <w:rsid w:val="00CD5E72"/>
    <w:rsid w:val="00CD692F"/>
    <w:rsid w:val="00CD734C"/>
    <w:rsid w:val="00CE0285"/>
    <w:rsid w:val="00CE0539"/>
    <w:rsid w:val="00CE063A"/>
    <w:rsid w:val="00CE0F1E"/>
    <w:rsid w:val="00CE14F8"/>
    <w:rsid w:val="00CE2EC4"/>
    <w:rsid w:val="00CE3164"/>
    <w:rsid w:val="00CE3DD3"/>
    <w:rsid w:val="00CE3DF7"/>
    <w:rsid w:val="00CE3EDC"/>
    <w:rsid w:val="00CE3F1D"/>
    <w:rsid w:val="00CE3FD3"/>
    <w:rsid w:val="00CE4458"/>
    <w:rsid w:val="00CE4D5C"/>
    <w:rsid w:val="00CE550C"/>
    <w:rsid w:val="00CE5BB1"/>
    <w:rsid w:val="00CE69B4"/>
    <w:rsid w:val="00CE70D4"/>
    <w:rsid w:val="00CE7134"/>
    <w:rsid w:val="00CE794E"/>
    <w:rsid w:val="00CF0089"/>
    <w:rsid w:val="00CF05DA"/>
    <w:rsid w:val="00CF0D58"/>
    <w:rsid w:val="00CF131B"/>
    <w:rsid w:val="00CF16DD"/>
    <w:rsid w:val="00CF38EA"/>
    <w:rsid w:val="00CF3A38"/>
    <w:rsid w:val="00CF4815"/>
    <w:rsid w:val="00CF58EB"/>
    <w:rsid w:val="00CF59C3"/>
    <w:rsid w:val="00CF5AC5"/>
    <w:rsid w:val="00CF5DF0"/>
    <w:rsid w:val="00CF6FEC"/>
    <w:rsid w:val="00D00AF2"/>
    <w:rsid w:val="00D00E9F"/>
    <w:rsid w:val="00D0106E"/>
    <w:rsid w:val="00D0176E"/>
    <w:rsid w:val="00D01ABD"/>
    <w:rsid w:val="00D02FE4"/>
    <w:rsid w:val="00D0351A"/>
    <w:rsid w:val="00D045D0"/>
    <w:rsid w:val="00D05615"/>
    <w:rsid w:val="00D05A3D"/>
    <w:rsid w:val="00D06383"/>
    <w:rsid w:val="00D06E55"/>
    <w:rsid w:val="00D071C4"/>
    <w:rsid w:val="00D072E6"/>
    <w:rsid w:val="00D07DBC"/>
    <w:rsid w:val="00D10A73"/>
    <w:rsid w:val="00D10E14"/>
    <w:rsid w:val="00D10E5E"/>
    <w:rsid w:val="00D1199F"/>
    <w:rsid w:val="00D11D02"/>
    <w:rsid w:val="00D12355"/>
    <w:rsid w:val="00D1247C"/>
    <w:rsid w:val="00D12745"/>
    <w:rsid w:val="00D128B5"/>
    <w:rsid w:val="00D12CCB"/>
    <w:rsid w:val="00D146F8"/>
    <w:rsid w:val="00D14E82"/>
    <w:rsid w:val="00D14F17"/>
    <w:rsid w:val="00D15191"/>
    <w:rsid w:val="00D1540D"/>
    <w:rsid w:val="00D15AA6"/>
    <w:rsid w:val="00D16126"/>
    <w:rsid w:val="00D1617B"/>
    <w:rsid w:val="00D16493"/>
    <w:rsid w:val="00D167E9"/>
    <w:rsid w:val="00D175EF"/>
    <w:rsid w:val="00D2000A"/>
    <w:rsid w:val="00D20099"/>
    <w:rsid w:val="00D20A23"/>
    <w:rsid w:val="00D20E85"/>
    <w:rsid w:val="00D21587"/>
    <w:rsid w:val="00D21627"/>
    <w:rsid w:val="00D21675"/>
    <w:rsid w:val="00D2246A"/>
    <w:rsid w:val="00D226DE"/>
    <w:rsid w:val="00D24615"/>
    <w:rsid w:val="00D246C8"/>
    <w:rsid w:val="00D24A2F"/>
    <w:rsid w:val="00D24A4A"/>
    <w:rsid w:val="00D24B4B"/>
    <w:rsid w:val="00D25484"/>
    <w:rsid w:val="00D258AA"/>
    <w:rsid w:val="00D25B14"/>
    <w:rsid w:val="00D263C5"/>
    <w:rsid w:val="00D2655A"/>
    <w:rsid w:val="00D26A49"/>
    <w:rsid w:val="00D26AD3"/>
    <w:rsid w:val="00D27B3F"/>
    <w:rsid w:val="00D30723"/>
    <w:rsid w:val="00D30ECD"/>
    <w:rsid w:val="00D311F3"/>
    <w:rsid w:val="00D313FC"/>
    <w:rsid w:val="00D319BA"/>
    <w:rsid w:val="00D32983"/>
    <w:rsid w:val="00D329A8"/>
    <w:rsid w:val="00D33503"/>
    <w:rsid w:val="00D341EE"/>
    <w:rsid w:val="00D3429F"/>
    <w:rsid w:val="00D34B3C"/>
    <w:rsid w:val="00D35E17"/>
    <w:rsid w:val="00D361A6"/>
    <w:rsid w:val="00D36B46"/>
    <w:rsid w:val="00D37719"/>
    <w:rsid w:val="00D377A7"/>
    <w:rsid w:val="00D37842"/>
    <w:rsid w:val="00D4101F"/>
    <w:rsid w:val="00D41102"/>
    <w:rsid w:val="00D42DC2"/>
    <w:rsid w:val="00D42FD9"/>
    <w:rsid w:val="00D430CD"/>
    <w:rsid w:val="00D43550"/>
    <w:rsid w:val="00D44983"/>
    <w:rsid w:val="00D459C4"/>
    <w:rsid w:val="00D461FB"/>
    <w:rsid w:val="00D46407"/>
    <w:rsid w:val="00D46CDC"/>
    <w:rsid w:val="00D472C5"/>
    <w:rsid w:val="00D47861"/>
    <w:rsid w:val="00D5060A"/>
    <w:rsid w:val="00D51158"/>
    <w:rsid w:val="00D52252"/>
    <w:rsid w:val="00D527D4"/>
    <w:rsid w:val="00D52A0E"/>
    <w:rsid w:val="00D52B4A"/>
    <w:rsid w:val="00D537E1"/>
    <w:rsid w:val="00D53D5D"/>
    <w:rsid w:val="00D54404"/>
    <w:rsid w:val="00D55476"/>
    <w:rsid w:val="00D55778"/>
    <w:rsid w:val="00D55BB2"/>
    <w:rsid w:val="00D5730F"/>
    <w:rsid w:val="00D6086E"/>
    <w:rsid w:val="00D6091A"/>
    <w:rsid w:val="00D60F91"/>
    <w:rsid w:val="00D60FA9"/>
    <w:rsid w:val="00D61F45"/>
    <w:rsid w:val="00D62EDB"/>
    <w:rsid w:val="00D63CE4"/>
    <w:rsid w:val="00D6456C"/>
    <w:rsid w:val="00D64D1D"/>
    <w:rsid w:val="00D64EC2"/>
    <w:rsid w:val="00D6539D"/>
    <w:rsid w:val="00D654B2"/>
    <w:rsid w:val="00D6605A"/>
    <w:rsid w:val="00D66251"/>
    <w:rsid w:val="00D6660F"/>
    <w:rsid w:val="00D6695F"/>
    <w:rsid w:val="00D66BD0"/>
    <w:rsid w:val="00D66CEA"/>
    <w:rsid w:val="00D671B1"/>
    <w:rsid w:val="00D67616"/>
    <w:rsid w:val="00D67E8C"/>
    <w:rsid w:val="00D7019C"/>
    <w:rsid w:val="00D70AB5"/>
    <w:rsid w:val="00D70F2D"/>
    <w:rsid w:val="00D7109A"/>
    <w:rsid w:val="00D71C2E"/>
    <w:rsid w:val="00D720DC"/>
    <w:rsid w:val="00D7292E"/>
    <w:rsid w:val="00D72E1D"/>
    <w:rsid w:val="00D73444"/>
    <w:rsid w:val="00D738DA"/>
    <w:rsid w:val="00D7401D"/>
    <w:rsid w:val="00D74090"/>
    <w:rsid w:val="00D74AD6"/>
    <w:rsid w:val="00D74D19"/>
    <w:rsid w:val="00D74EBB"/>
    <w:rsid w:val="00D752F1"/>
    <w:rsid w:val="00D75644"/>
    <w:rsid w:val="00D7571A"/>
    <w:rsid w:val="00D75D06"/>
    <w:rsid w:val="00D75EC3"/>
    <w:rsid w:val="00D7628D"/>
    <w:rsid w:val="00D77BDB"/>
    <w:rsid w:val="00D81656"/>
    <w:rsid w:val="00D81F49"/>
    <w:rsid w:val="00D82399"/>
    <w:rsid w:val="00D823FD"/>
    <w:rsid w:val="00D82461"/>
    <w:rsid w:val="00D82DB6"/>
    <w:rsid w:val="00D82E09"/>
    <w:rsid w:val="00D835E6"/>
    <w:rsid w:val="00D83B6D"/>
    <w:rsid w:val="00D83D87"/>
    <w:rsid w:val="00D84A6D"/>
    <w:rsid w:val="00D84E0C"/>
    <w:rsid w:val="00D84F87"/>
    <w:rsid w:val="00D853FC"/>
    <w:rsid w:val="00D8588F"/>
    <w:rsid w:val="00D86740"/>
    <w:rsid w:val="00D8681C"/>
    <w:rsid w:val="00D86A30"/>
    <w:rsid w:val="00D878FC"/>
    <w:rsid w:val="00D900AD"/>
    <w:rsid w:val="00D903D7"/>
    <w:rsid w:val="00D90A1E"/>
    <w:rsid w:val="00D90ADD"/>
    <w:rsid w:val="00D91A01"/>
    <w:rsid w:val="00D91FEE"/>
    <w:rsid w:val="00D92435"/>
    <w:rsid w:val="00D927E7"/>
    <w:rsid w:val="00D92A7E"/>
    <w:rsid w:val="00D93BC9"/>
    <w:rsid w:val="00D946B4"/>
    <w:rsid w:val="00D952B0"/>
    <w:rsid w:val="00D954DD"/>
    <w:rsid w:val="00D955D8"/>
    <w:rsid w:val="00D963E6"/>
    <w:rsid w:val="00D97535"/>
    <w:rsid w:val="00D97CB4"/>
    <w:rsid w:val="00D97DD4"/>
    <w:rsid w:val="00DA0AD5"/>
    <w:rsid w:val="00DA1102"/>
    <w:rsid w:val="00DA184B"/>
    <w:rsid w:val="00DA1EAD"/>
    <w:rsid w:val="00DA242D"/>
    <w:rsid w:val="00DA2497"/>
    <w:rsid w:val="00DA317F"/>
    <w:rsid w:val="00DA4E7D"/>
    <w:rsid w:val="00DA5034"/>
    <w:rsid w:val="00DA53F8"/>
    <w:rsid w:val="00DA5959"/>
    <w:rsid w:val="00DA5A8A"/>
    <w:rsid w:val="00DA5DCD"/>
    <w:rsid w:val="00DA673E"/>
    <w:rsid w:val="00DA6A49"/>
    <w:rsid w:val="00DA6F7C"/>
    <w:rsid w:val="00DA7073"/>
    <w:rsid w:val="00DA77A3"/>
    <w:rsid w:val="00DB0303"/>
    <w:rsid w:val="00DB039D"/>
    <w:rsid w:val="00DB09E4"/>
    <w:rsid w:val="00DB1170"/>
    <w:rsid w:val="00DB1635"/>
    <w:rsid w:val="00DB26CD"/>
    <w:rsid w:val="00DB3B37"/>
    <w:rsid w:val="00DB3CC0"/>
    <w:rsid w:val="00DB40C9"/>
    <w:rsid w:val="00DB441C"/>
    <w:rsid w:val="00DB44AF"/>
    <w:rsid w:val="00DB4811"/>
    <w:rsid w:val="00DB4BEA"/>
    <w:rsid w:val="00DB4CA6"/>
    <w:rsid w:val="00DB5623"/>
    <w:rsid w:val="00DB5C35"/>
    <w:rsid w:val="00DB70A9"/>
    <w:rsid w:val="00DB71CE"/>
    <w:rsid w:val="00DB78D3"/>
    <w:rsid w:val="00DC0DE3"/>
    <w:rsid w:val="00DC15DB"/>
    <w:rsid w:val="00DC1A1D"/>
    <w:rsid w:val="00DC1F58"/>
    <w:rsid w:val="00DC2034"/>
    <w:rsid w:val="00DC321B"/>
    <w:rsid w:val="00DC326F"/>
    <w:rsid w:val="00DC3344"/>
    <w:rsid w:val="00DC339B"/>
    <w:rsid w:val="00DC4C64"/>
    <w:rsid w:val="00DC4F0B"/>
    <w:rsid w:val="00DC56FB"/>
    <w:rsid w:val="00DC59BD"/>
    <w:rsid w:val="00DC5D40"/>
    <w:rsid w:val="00DC5E3B"/>
    <w:rsid w:val="00DC6621"/>
    <w:rsid w:val="00DC69A7"/>
    <w:rsid w:val="00DC6EE2"/>
    <w:rsid w:val="00DC70C7"/>
    <w:rsid w:val="00DC7781"/>
    <w:rsid w:val="00DC7F00"/>
    <w:rsid w:val="00DD007F"/>
    <w:rsid w:val="00DD10EA"/>
    <w:rsid w:val="00DD17C3"/>
    <w:rsid w:val="00DD22A7"/>
    <w:rsid w:val="00DD2862"/>
    <w:rsid w:val="00DD30E9"/>
    <w:rsid w:val="00DD399B"/>
    <w:rsid w:val="00DD4128"/>
    <w:rsid w:val="00DD4986"/>
    <w:rsid w:val="00DD4F47"/>
    <w:rsid w:val="00DD4FE7"/>
    <w:rsid w:val="00DD5073"/>
    <w:rsid w:val="00DD5763"/>
    <w:rsid w:val="00DD5901"/>
    <w:rsid w:val="00DD5B1C"/>
    <w:rsid w:val="00DD5C51"/>
    <w:rsid w:val="00DD5E06"/>
    <w:rsid w:val="00DD6228"/>
    <w:rsid w:val="00DD6E0A"/>
    <w:rsid w:val="00DD7FBB"/>
    <w:rsid w:val="00DE032A"/>
    <w:rsid w:val="00DE0519"/>
    <w:rsid w:val="00DE0B9F"/>
    <w:rsid w:val="00DE0BF5"/>
    <w:rsid w:val="00DE1138"/>
    <w:rsid w:val="00DE18D5"/>
    <w:rsid w:val="00DE1F63"/>
    <w:rsid w:val="00DE1FF4"/>
    <w:rsid w:val="00DE2A9E"/>
    <w:rsid w:val="00DE2DDF"/>
    <w:rsid w:val="00DE2E39"/>
    <w:rsid w:val="00DE36DD"/>
    <w:rsid w:val="00DE41B9"/>
    <w:rsid w:val="00DE4238"/>
    <w:rsid w:val="00DE50D2"/>
    <w:rsid w:val="00DE555A"/>
    <w:rsid w:val="00DE5666"/>
    <w:rsid w:val="00DE594A"/>
    <w:rsid w:val="00DE657F"/>
    <w:rsid w:val="00DE70C2"/>
    <w:rsid w:val="00DE7A27"/>
    <w:rsid w:val="00DF00BA"/>
    <w:rsid w:val="00DF0566"/>
    <w:rsid w:val="00DF05F0"/>
    <w:rsid w:val="00DF1218"/>
    <w:rsid w:val="00DF123A"/>
    <w:rsid w:val="00DF1B25"/>
    <w:rsid w:val="00DF271C"/>
    <w:rsid w:val="00DF279D"/>
    <w:rsid w:val="00DF290B"/>
    <w:rsid w:val="00DF2B6C"/>
    <w:rsid w:val="00DF3D69"/>
    <w:rsid w:val="00DF4606"/>
    <w:rsid w:val="00DF4733"/>
    <w:rsid w:val="00DF4D5D"/>
    <w:rsid w:val="00DF4F31"/>
    <w:rsid w:val="00DF4F61"/>
    <w:rsid w:val="00DF619F"/>
    <w:rsid w:val="00DF62AF"/>
    <w:rsid w:val="00DF6462"/>
    <w:rsid w:val="00DF7506"/>
    <w:rsid w:val="00DF7B62"/>
    <w:rsid w:val="00DF7E37"/>
    <w:rsid w:val="00DF7FD8"/>
    <w:rsid w:val="00E005CB"/>
    <w:rsid w:val="00E02496"/>
    <w:rsid w:val="00E02695"/>
    <w:rsid w:val="00E028D7"/>
    <w:rsid w:val="00E02FA0"/>
    <w:rsid w:val="00E0330F"/>
    <w:rsid w:val="00E036DC"/>
    <w:rsid w:val="00E037DB"/>
    <w:rsid w:val="00E03B48"/>
    <w:rsid w:val="00E03C50"/>
    <w:rsid w:val="00E04D4B"/>
    <w:rsid w:val="00E04ED4"/>
    <w:rsid w:val="00E04F6E"/>
    <w:rsid w:val="00E05B28"/>
    <w:rsid w:val="00E05F1D"/>
    <w:rsid w:val="00E063D2"/>
    <w:rsid w:val="00E06FDC"/>
    <w:rsid w:val="00E10023"/>
    <w:rsid w:val="00E10454"/>
    <w:rsid w:val="00E108BE"/>
    <w:rsid w:val="00E112E5"/>
    <w:rsid w:val="00E12051"/>
    <w:rsid w:val="00E122D8"/>
    <w:rsid w:val="00E12CC8"/>
    <w:rsid w:val="00E12ED0"/>
    <w:rsid w:val="00E13584"/>
    <w:rsid w:val="00E13CB4"/>
    <w:rsid w:val="00E1491F"/>
    <w:rsid w:val="00E15352"/>
    <w:rsid w:val="00E15672"/>
    <w:rsid w:val="00E16178"/>
    <w:rsid w:val="00E16391"/>
    <w:rsid w:val="00E166EC"/>
    <w:rsid w:val="00E16FC8"/>
    <w:rsid w:val="00E17655"/>
    <w:rsid w:val="00E176BD"/>
    <w:rsid w:val="00E17B26"/>
    <w:rsid w:val="00E20935"/>
    <w:rsid w:val="00E216A5"/>
    <w:rsid w:val="00E21CC7"/>
    <w:rsid w:val="00E22222"/>
    <w:rsid w:val="00E22DA1"/>
    <w:rsid w:val="00E23676"/>
    <w:rsid w:val="00E237D0"/>
    <w:rsid w:val="00E24BFF"/>
    <w:rsid w:val="00E24D84"/>
    <w:rsid w:val="00E24D9E"/>
    <w:rsid w:val="00E25849"/>
    <w:rsid w:val="00E25EFC"/>
    <w:rsid w:val="00E26471"/>
    <w:rsid w:val="00E277A1"/>
    <w:rsid w:val="00E27C98"/>
    <w:rsid w:val="00E31255"/>
    <w:rsid w:val="00E3197E"/>
    <w:rsid w:val="00E31A9A"/>
    <w:rsid w:val="00E31E51"/>
    <w:rsid w:val="00E320A0"/>
    <w:rsid w:val="00E32149"/>
    <w:rsid w:val="00E33235"/>
    <w:rsid w:val="00E3387E"/>
    <w:rsid w:val="00E342F8"/>
    <w:rsid w:val="00E3434D"/>
    <w:rsid w:val="00E34A6E"/>
    <w:rsid w:val="00E34B98"/>
    <w:rsid w:val="00E351ED"/>
    <w:rsid w:val="00E37417"/>
    <w:rsid w:val="00E37797"/>
    <w:rsid w:val="00E37A0A"/>
    <w:rsid w:val="00E37A8B"/>
    <w:rsid w:val="00E37F69"/>
    <w:rsid w:val="00E40ABA"/>
    <w:rsid w:val="00E4106E"/>
    <w:rsid w:val="00E41EE0"/>
    <w:rsid w:val="00E41FF6"/>
    <w:rsid w:val="00E426DE"/>
    <w:rsid w:val="00E42B12"/>
    <w:rsid w:val="00E42D9B"/>
    <w:rsid w:val="00E43161"/>
    <w:rsid w:val="00E435AC"/>
    <w:rsid w:val="00E43A24"/>
    <w:rsid w:val="00E46965"/>
    <w:rsid w:val="00E477FE"/>
    <w:rsid w:val="00E5060F"/>
    <w:rsid w:val="00E514EE"/>
    <w:rsid w:val="00E519DF"/>
    <w:rsid w:val="00E51A8A"/>
    <w:rsid w:val="00E52149"/>
    <w:rsid w:val="00E52742"/>
    <w:rsid w:val="00E53105"/>
    <w:rsid w:val="00E53608"/>
    <w:rsid w:val="00E53C5E"/>
    <w:rsid w:val="00E5422B"/>
    <w:rsid w:val="00E543F4"/>
    <w:rsid w:val="00E5464A"/>
    <w:rsid w:val="00E54907"/>
    <w:rsid w:val="00E549C7"/>
    <w:rsid w:val="00E55144"/>
    <w:rsid w:val="00E556D7"/>
    <w:rsid w:val="00E55770"/>
    <w:rsid w:val="00E56F03"/>
    <w:rsid w:val="00E57CA9"/>
    <w:rsid w:val="00E57DDE"/>
    <w:rsid w:val="00E6034B"/>
    <w:rsid w:val="00E610FD"/>
    <w:rsid w:val="00E61C12"/>
    <w:rsid w:val="00E61FCF"/>
    <w:rsid w:val="00E63050"/>
    <w:rsid w:val="00E63221"/>
    <w:rsid w:val="00E63E0E"/>
    <w:rsid w:val="00E6428D"/>
    <w:rsid w:val="00E64C1A"/>
    <w:rsid w:val="00E65277"/>
    <w:rsid w:val="00E6549E"/>
    <w:rsid w:val="00E65EDE"/>
    <w:rsid w:val="00E661A1"/>
    <w:rsid w:val="00E666EA"/>
    <w:rsid w:val="00E668D5"/>
    <w:rsid w:val="00E66A03"/>
    <w:rsid w:val="00E66E7D"/>
    <w:rsid w:val="00E703DA"/>
    <w:rsid w:val="00E70461"/>
    <w:rsid w:val="00E70735"/>
    <w:rsid w:val="00E70F81"/>
    <w:rsid w:val="00E71546"/>
    <w:rsid w:val="00E71DA3"/>
    <w:rsid w:val="00E74022"/>
    <w:rsid w:val="00E74604"/>
    <w:rsid w:val="00E75084"/>
    <w:rsid w:val="00E75215"/>
    <w:rsid w:val="00E75AF1"/>
    <w:rsid w:val="00E75B2F"/>
    <w:rsid w:val="00E75C19"/>
    <w:rsid w:val="00E75EA9"/>
    <w:rsid w:val="00E77055"/>
    <w:rsid w:val="00E77460"/>
    <w:rsid w:val="00E77841"/>
    <w:rsid w:val="00E817FD"/>
    <w:rsid w:val="00E82676"/>
    <w:rsid w:val="00E83ABC"/>
    <w:rsid w:val="00E83FA7"/>
    <w:rsid w:val="00E83FF8"/>
    <w:rsid w:val="00E841B0"/>
    <w:rsid w:val="00E844F2"/>
    <w:rsid w:val="00E8529E"/>
    <w:rsid w:val="00E86DFC"/>
    <w:rsid w:val="00E8789A"/>
    <w:rsid w:val="00E90AD0"/>
    <w:rsid w:val="00E91227"/>
    <w:rsid w:val="00E915C5"/>
    <w:rsid w:val="00E918C6"/>
    <w:rsid w:val="00E91ECF"/>
    <w:rsid w:val="00E92FCB"/>
    <w:rsid w:val="00E9357B"/>
    <w:rsid w:val="00E9368E"/>
    <w:rsid w:val="00E94EE2"/>
    <w:rsid w:val="00E963D6"/>
    <w:rsid w:val="00E96808"/>
    <w:rsid w:val="00E96C24"/>
    <w:rsid w:val="00E97042"/>
    <w:rsid w:val="00E97B19"/>
    <w:rsid w:val="00EA1130"/>
    <w:rsid w:val="00EA147F"/>
    <w:rsid w:val="00EA1528"/>
    <w:rsid w:val="00EA186E"/>
    <w:rsid w:val="00EA2D20"/>
    <w:rsid w:val="00EA2F05"/>
    <w:rsid w:val="00EA38E5"/>
    <w:rsid w:val="00EA3E64"/>
    <w:rsid w:val="00EA45F7"/>
    <w:rsid w:val="00EA4A27"/>
    <w:rsid w:val="00EA4FA6"/>
    <w:rsid w:val="00EA6CA3"/>
    <w:rsid w:val="00EA740B"/>
    <w:rsid w:val="00EA7EAB"/>
    <w:rsid w:val="00EB04C7"/>
    <w:rsid w:val="00EB1A25"/>
    <w:rsid w:val="00EB2C5E"/>
    <w:rsid w:val="00EB2E23"/>
    <w:rsid w:val="00EB3741"/>
    <w:rsid w:val="00EB3C28"/>
    <w:rsid w:val="00EB4BC5"/>
    <w:rsid w:val="00EB4D34"/>
    <w:rsid w:val="00EB5B96"/>
    <w:rsid w:val="00EB60CA"/>
    <w:rsid w:val="00EB6FE6"/>
    <w:rsid w:val="00EB73A2"/>
    <w:rsid w:val="00EB7B32"/>
    <w:rsid w:val="00EB7D7B"/>
    <w:rsid w:val="00EC0675"/>
    <w:rsid w:val="00EC18B8"/>
    <w:rsid w:val="00EC46C6"/>
    <w:rsid w:val="00EC4CF3"/>
    <w:rsid w:val="00EC4D36"/>
    <w:rsid w:val="00EC5514"/>
    <w:rsid w:val="00EC57B2"/>
    <w:rsid w:val="00EC58BA"/>
    <w:rsid w:val="00EC6451"/>
    <w:rsid w:val="00EC6BFA"/>
    <w:rsid w:val="00EC7363"/>
    <w:rsid w:val="00EC79AE"/>
    <w:rsid w:val="00ED03AB"/>
    <w:rsid w:val="00ED16DE"/>
    <w:rsid w:val="00ED1963"/>
    <w:rsid w:val="00ED1CD4"/>
    <w:rsid w:val="00ED1D08"/>
    <w:rsid w:val="00ED1D2B"/>
    <w:rsid w:val="00ED2057"/>
    <w:rsid w:val="00ED2126"/>
    <w:rsid w:val="00ED29AC"/>
    <w:rsid w:val="00ED2A5A"/>
    <w:rsid w:val="00ED3C10"/>
    <w:rsid w:val="00ED4F06"/>
    <w:rsid w:val="00ED565A"/>
    <w:rsid w:val="00ED5721"/>
    <w:rsid w:val="00ED58BB"/>
    <w:rsid w:val="00ED64B5"/>
    <w:rsid w:val="00ED6647"/>
    <w:rsid w:val="00ED73F1"/>
    <w:rsid w:val="00EE0022"/>
    <w:rsid w:val="00EE035F"/>
    <w:rsid w:val="00EE0D08"/>
    <w:rsid w:val="00EE128F"/>
    <w:rsid w:val="00EE1C86"/>
    <w:rsid w:val="00EE2743"/>
    <w:rsid w:val="00EE28A3"/>
    <w:rsid w:val="00EE29C6"/>
    <w:rsid w:val="00EE2D4D"/>
    <w:rsid w:val="00EE3307"/>
    <w:rsid w:val="00EE38BF"/>
    <w:rsid w:val="00EE3CCB"/>
    <w:rsid w:val="00EE46D2"/>
    <w:rsid w:val="00EE4A8F"/>
    <w:rsid w:val="00EE567D"/>
    <w:rsid w:val="00EE627A"/>
    <w:rsid w:val="00EE648D"/>
    <w:rsid w:val="00EE7055"/>
    <w:rsid w:val="00EE76E8"/>
    <w:rsid w:val="00EE7CCA"/>
    <w:rsid w:val="00EE7EE3"/>
    <w:rsid w:val="00EE7FF0"/>
    <w:rsid w:val="00EF02D9"/>
    <w:rsid w:val="00EF0FBB"/>
    <w:rsid w:val="00EF2263"/>
    <w:rsid w:val="00EF2C07"/>
    <w:rsid w:val="00EF2C94"/>
    <w:rsid w:val="00EF3B99"/>
    <w:rsid w:val="00EF4827"/>
    <w:rsid w:val="00EF566B"/>
    <w:rsid w:val="00EF5BEA"/>
    <w:rsid w:val="00EF60F1"/>
    <w:rsid w:val="00EF6354"/>
    <w:rsid w:val="00EF686F"/>
    <w:rsid w:val="00EF6F6C"/>
    <w:rsid w:val="00EF704B"/>
    <w:rsid w:val="00EF757F"/>
    <w:rsid w:val="00EF7CC9"/>
    <w:rsid w:val="00EF7D58"/>
    <w:rsid w:val="00EF7F75"/>
    <w:rsid w:val="00EF7FF5"/>
    <w:rsid w:val="00F0051A"/>
    <w:rsid w:val="00F00562"/>
    <w:rsid w:val="00F01798"/>
    <w:rsid w:val="00F017E5"/>
    <w:rsid w:val="00F01952"/>
    <w:rsid w:val="00F0229B"/>
    <w:rsid w:val="00F027A4"/>
    <w:rsid w:val="00F02B01"/>
    <w:rsid w:val="00F03AAE"/>
    <w:rsid w:val="00F0507A"/>
    <w:rsid w:val="00F05565"/>
    <w:rsid w:val="00F06D20"/>
    <w:rsid w:val="00F07656"/>
    <w:rsid w:val="00F07872"/>
    <w:rsid w:val="00F07A35"/>
    <w:rsid w:val="00F07D76"/>
    <w:rsid w:val="00F07E68"/>
    <w:rsid w:val="00F11D0F"/>
    <w:rsid w:val="00F11EA8"/>
    <w:rsid w:val="00F13124"/>
    <w:rsid w:val="00F1391E"/>
    <w:rsid w:val="00F13C28"/>
    <w:rsid w:val="00F142B0"/>
    <w:rsid w:val="00F147F9"/>
    <w:rsid w:val="00F155A0"/>
    <w:rsid w:val="00F15984"/>
    <w:rsid w:val="00F15D0D"/>
    <w:rsid w:val="00F16A14"/>
    <w:rsid w:val="00F17A7C"/>
    <w:rsid w:val="00F17C85"/>
    <w:rsid w:val="00F20D31"/>
    <w:rsid w:val="00F21C31"/>
    <w:rsid w:val="00F21C9C"/>
    <w:rsid w:val="00F221CF"/>
    <w:rsid w:val="00F241FE"/>
    <w:rsid w:val="00F24896"/>
    <w:rsid w:val="00F24D17"/>
    <w:rsid w:val="00F25431"/>
    <w:rsid w:val="00F258E4"/>
    <w:rsid w:val="00F2625F"/>
    <w:rsid w:val="00F26B82"/>
    <w:rsid w:val="00F26F8E"/>
    <w:rsid w:val="00F27113"/>
    <w:rsid w:val="00F2782A"/>
    <w:rsid w:val="00F307CE"/>
    <w:rsid w:val="00F30BD3"/>
    <w:rsid w:val="00F30CF5"/>
    <w:rsid w:val="00F313D4"/>
    <w:rsid w:val="00F330F7"/>
    <w:rsid w:val="00F33441"/>
    <w:rsid w:val="00F33CB9"/>
    <w:rsid w:val="00F346BA"/>
    <w:rsid w:val="00F34C49"/>
    <w:rsid w:val="00F34CE5"/>
    <w:rsid w:val="00F35464"/>
    <w:rsid w:val="00F35843"/>
    <w:rsid w:val="00F35B80"/>
    <w:rsid w:val="00F35C17"/>
    <w:rsid w:val="00F362D7"/>
    <w:rsid w:val="00F36445"/>
    <w:rsid w:val="00F37D7B"/>
    <w:rsid w:val="00F40034"/>
    <w:rsid w:val="00F40AE6"/>
    <w:rsid w:val="00F40FF7"/>
    <w:rsid w:val="00F42239"/>
    <w:rsid w:val="00F423EF"/>
    <w:rsid w:val="00F433F9"/>
    <w:rsid w:val="00F45CD0"/>
    <w:rsid w:val="00F466AF"/>
    <w:rsid w:val="00F46C04"/>
    <w:rsid w:val="00F47773"/>
    <w:rsid w:val="00F50283"/>
    <w:rsid w:val="00F520BB"/>
    <w:rsid w:val="00F52450"/>
    <w:rsid w:val="00F530DB"/>
    <w:rsid w:val="00F5314C"/>
    <w:rsid w:val="00F534C0"/>
    <w:rsid w:val="00F539EE"/>
    <w:rsid w:val="00F54033"/>
    <w:rsid w:val="00F54511"/>
    <w:rsid w:val="00F55B13"/>
    <w:rsid w:val="00F5688C"/>
    <w:rsid w:val="00F568CD"/>
    <w:rsid w:val="00F56968"/>
    <w:rsid w:val="00F56A46"/>
    <w:rsid w:val="00F56ECB"/>
    <w:rsid w:val="00F571E1"/>
    <w:rsid w:val="00F57DC2"/>
    <w:rsid w:val="00F60048"/>
    <w:rsid w:val="00F60731"/>
    <w:rsid w:val="00F60861"/>
    <w:rsid w:val="00F608B2"/>
    <w:rsid w:val="00F60C96"/>
    <w:rsid w:val="00F60FA5"/>
    <w:rsid w:val="00F61B6B"/>
    <w:rsid w:val="00F61C8D"/>
    <w:rsid w:val="00F635DD"/>
    <w:rsid w:val="00F638F7"/>
    <w:rsid w:val="00F63C67"/>
    <w:rsid w:val="00F648B3"/>
    <w:rsid w:val="00F6568C"/>
    <w:rsid w:val="00F658C0"/>
    <w:rsid w:val="00F65B50"/>
    <w:rsid w:val="00F660D4"/>
    <w:rsid w:val="00F6627B"/>
    <w:rsid w:val="00F66291"/>
    <w:rsid w:val="00F66F15"/>
    <w:rsid w:val="00F67F84"/>
    <w:rsid w:val="00F715A7"/>
    <w:rsid w:val="00F71B94"/>
    <w:rsid w:val="00F72576"/>
    <w:rsid w:val="00F72BDC"/>
    <w:rsid w:val="00F72D5B"/>
    <w:rsid w:val="00F7336E"/>
    <w:rsid w:val="00F734F2"/>
    <w:rsid w:val="00F73542"/>
    <w:rsid w:val="00F73B35"/>
    <w:rsid w:val="00F73C70"/>
    <w:rsid w:val="00F75052"/>
    <w:rsid w:val="00F75CC9"/>
    <w:rsid w:val="00F7694C"/>
    <w:rsid w:val="00F76D2C"/>
    <w:rsid w:val="00F775C5"/>
    <w:rsid w:val="00F804D3"/>
    <w:rsid w:val="00F816CB"/>
    <w:rsid w:val="00F81CD2"/>
    <w:rsid w:val="00F82079"/>
    <w:rsid w:val="00F821D8"/>
    <w:rsid w:val="00F8242F"/>
    <w:rsid w:val="00F82641"/>
    <w:rsid w:val="00F83A31"/>
    <w:rsid w:val="00F83DED"/>
    <w:rsid w:val="00F84132"/>
    <w:rsid w:val="00F8489D"/>
    <w:rsid w:val="00F84ACA"/>
    <w:rsid w:val="00F8548E"/>
    <w:rsid w:val="00F855B8"/>
    <w:rsid w:val="00F87365"/>
    <w:rsid w:val="00F8748C"/>
    <w:rsid w:val="00F87738"/>
    <w:rsid w:val="00F879B6"/>
    <w:rsid w:val="00F90568"/>
    <w:rsid w:val="00F906E9"/>
    <w:rsid w:val="00F90F18"/>
    <w:rsid w:val="00F91156"/>
    <w:rsid w:val="00F912F6"/>
    <w:rsid w:val="00F920DB"/>
    <w:rsid w:val="00F9284C"/>
    <w:rsid w:val="00F92DDC"/>
    <w:rsid w:val="00F937E4"/>
    <w:rsid w:val="00F9381A"/>
    <w:rsid w:val="00F9511B"/>
    <w:rsid w:val="00F9511F"/>
    <w:rsid w:val="00F95EE7"/>
    <w:rsid w:val="00F95F37"/>
    <w:rsid w:val="00FA046A"/>
    <w:rsid w:val="00FA24B9"/>
    <w:rsid w:val="00FA2CCD"/>
    <w:rsid w:val="00FA32E2"/>
    <w:rsid w:val="00FA399B"/>
    <w:rsid w:val="00FA39E6"/>
    <w:rsid w:val="00FA41B7"/>
    <w:rsid w:val="00FA4D7E"/>
    <w:rsid w:val="00FA5957"/>
    <w:rsid w:val="00FA5BDC"/>
    <w:rsid w:val="00FA6720"/>
    <w:rsid w:val="00FA684B"/>
    <w:rsid w:val="00FA7BC9"/>
    <w:rsid w:val="00FA7F09"/>
    <w:rsid w:val="00FA7F8F"/>
    <w:rsid w:val="00FB03E3"/>
    <w:rsid w:val="00FB06FE"/>
    <w:rsid w:val="00FB0B66"/>
    <w:rsid w:val="00FB10B8"/>
    <w:rsid w:val="00FB116C"/>
    <w:rsid w:val="00FB1F8F"/>
    <w:rsid w:val="00FB26C1"/>
    <w:rsid w:val="00FB28E3"/>
    <w:rsid w:val="00FB3438"/>
    <w:rsid w:val="00FB378E"/>
    <w:rsid w:val="00FB37F1"/>
    <w:rsid w:val="00FB3DC5"/>
    <w:rsid w:val="00FB41AB"/>
    <w:rsid w:val="00FB47C0"/>
    <w:rsid w:val="00FB501B"/>
    <w:rsid w:val="00FB5648"/>
    <w:rsid w:val="00FB62C5"/>
    <w:rsid w:val="00FB6978"/>
    <w:rsid w:val="00FB7553"/>
    <w:rsid w:val="00FB75BB"/>
    <w:rsid w:val="00FB7770"/>
    <w:rsid w:val="00FC0019"/>
    <w:rsid w:val="00FC0B99"/>
    <w:rsid w:val="00FC0BDD"/>
    <w:rsid w:val="00FC2209"/>
    <w:rsid w:val="00FC2344"/>
    <w:rsid w:val="00FC3ADE"/>
    <w:rsid w:val="00FC4091"/>
    <w:rsid w:val="00FC5922"/>
    <w:rsid w:val="00FC6204"/>
    <w:rsid w:val="00FC62DB"/>
    <w:rsid w:val="00FC661A"/>
    <w:rsid w:val="00FC7949"/>
    <w:rsid w:val="00FD0841"/>
    <w:rsid w:val="00FD08FF"/>
    <w:rsid w:val="00FD1396"/>
    <w:rsid w:val="00FD1433"/>
    <w:rsid w:val="00FD2E88"/>
    <w:rsid w:val="00FD32A5"/>
    <w:rsid w:val="00FD3AE7"/>
    <w:rsid w:val="00FD3B91"/>
    <w:rsid w:val="00FD4233"/>
    <w:rsid w:val="00FD494F"/>
    <w:rsid w:val="00FD576B"/>
    <w:rsid w:val="00FD579E"/>
    <w:rsid w:val="00FD6246"/>
    <w:rsid w:val="00FD6323"/>
    <w:rsid w:val="00FD6845"/>
    <w:rsid w:val="00FD6C5B"/>
    <w:rsid w:val="00FD7237"/>
    <w:rsid w:val="00FE034D"/>
    <w:rsid w:val="00FE0C4B"/>
    <w:rsid w:val="00FE0CC0"/>
    <w:rsid w:val="00FE0CFB"/>
    <w:rsid w:val="00FE0F75"/>
    <w:rsid w:val="00FE170D"/>
    <w:rsid w:val="00FE2681"/>
    <w:rsid w:val="00FE3879"/>
    <w:rsid w:val="00FE3AB1"/>
    <w:rsid w:val="00FE3CFD"/>
    <w:rsid w:val="00FE402D"/>
    <w:rsid w:val="00FE4516"/>
    <w:rsid w:val="00FE454C"/>
    <w:rsid w:val="00FE54A1"/>
    <w:rsid w:val="00FE555B"/>
    <w:rsid w:val="00FE5E3A"/>
    <w:rsid w:val="00FE64C8"/>
    <w:rsid w:val="00FE7341"/>
    <w:rsid w:val="00FE73B6"/>
    <w:rsid w:val="00FE7E33"/>
    <w:rsid w:val="00FF024A"/>
    <w:rsid w:val="00FF315C"/>
    <w:rsid w:val="00FF40EC"/>
    <w:rsid w:val="00FF4330"/>
    <w:rsid w:val="00FF5004"/>
    <w:rsid w:val="00FF561D"/>
    <w:rsid w:val="00FF5C8D"/>
    <w:rsid w:val="00FF69B9"/>
    <w:rsid w:val="00FF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6DB"/>
  <w15:docId w15:val="{65110522-6DA7-4EA0-A843-8E7431E6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1B7186"/>
    <w:rPr>
      <w:rFonts w:ascii="標楷體" w:eastAsia="標楷體"/>
      <w:kern w:val="2"/>
      <w:sz w:val="32"/>
    </w:rPr>
  </w:style>
  <w:style w:type="paragraph" w:styleId="1">
    <w:name w:val="heading 1"/>
    <w:aliases w:val="標題 1章名,題號1,壹,章標題"/>
    <w:basedOn w:val="a7"/>
    <w:link w:val="10"/>
    <w:qFormat/>
    <w:rsid w:val="004F5E57"/>
    <w:pPr>
      <w:ind w:left="0" w:firstLine="0"/>
      <w:outlineLvl w:val="0"/>
    </w:pPr>
    <w:rPr>
      <w:rFonts w:hAnsi="Arial"/>
      <w:bCs/>
      <w:kern w:val="32"/>
      <w:szCs w:val="52"/>
    </w:rPr>
  </w:style>
  <w:style w:type="paragraph" w:styleId="2">
    <w:name w:val="heading 2"/>
    <w:aliases w:val="一.,標題110/111,標題110/111 字元,節,節1,節標題"/>
    <w:basedOn w:val="a7"/>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7"/>
    <w:link w:val="30"/>
    <w:qFormat/>
    <w:rsid w:val="00711816"/>
    <w:pPr>
      <w:numPr>
        <w:ilvl w:val="2"/>
        <w:numId w:val="8"/>
      </w:numPr>
      <w:outlineLvl w:val="2"/>
    </w:pPr>
    <w:rPr>
      <w:rFonts w:hAnsi="Arial"/>
      <w:bCs/>
      <w:kern w:val="32"/>
      <w:szCs w:val="36"/>
    </w:rPr>
  </w:style>
  <w:style w:type="paragraph" w:styleId="4">
    <w:name w:val="heading 4"/>
    <w:aliases w:val="表格,一,1."/>
    <w:basedOn w:val="a7"/>
    <w:link w:val="40"/>
    <w:qFormat/>
    <w:rsid w:val="00C55686"/>
    <w:pPr>
      <w:numPr>
        <w:ilvl w:val="3"/>
        <w:numId w:val="8"/>
      </w:numPr>
      <w:outlineLvl w:val="3"/>
    </w:pPr>
    <w:rPr>
      <w:rFonts w:hAnsi="Arial"/>
      <w:kern w:val="32"/>
      <w:szCs w:val="36"/>
    </w:rPr>
  </w:style>
  <w:style w:type="paragraph" w:styleId="5">
    <w:name w:val="heading 5"/>
    <w:basedOn w:val="a7"/>
    <w:link w:val="50"/>
    <w:qFormat/>
    <w:rsid w:val="00300EBB"/>
    <w:pPr>
      <w:numPr>
        <w:ilvl w:val="4"/>
        <w:numId w:val="8"/>
      </w:numPr>
      <w:outlineLvl w:val="4"/>
    </w:pPr>
    <w:rPr>
      <w:rFonts w:hAnsi="Arial"/>
      <w:bCs/>
      <w:kern w:val="32"/>
      <w:szCs w:val="36"/>
    </w:rPr>
  </w:style>
  <w:style w:type="paragraph" w:styleId="6">
    <w:name w:val="heading 6"/>
    <w:aliases w:val="1"/>
    <w:basedOn w:val="a7"/>
    <w:link w:val="60"/>
    <w:qFormat/>
    <w:rsid w:val="009B68FD"/>
    <w:pPr>
      <w:numPr>
        <w:ilvl w:val="5"/>
        <w:numId w:val="8"/>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qFormat/>
    <w:rsid w:val="004E0062"/>
    <w:pPr>
      <w:spacing w:before="720" w:after="720"/>
      <w:ind w:left="7371"/>
    </w:pPr>
    <w:rPr>
      <w:b/>
      <w:snapToGrid w:val="0"/>
      <w:spacing w:val="10"/>
      <w:sz w:val="36"/>
    </w:rPr>
  </w:style>
  <w:style w:type="paragraph" w:styleId="ac">
    <w:name w:val="endnote text"/>
    <w:basedOn w:val="a7"/>
    <w:link w:val="ad"/>
    <w:uiPriority w:val="99"/>
    <w:semiHidden/>
    <w:rsid w:val="004E0062"/>
    <w:pPr>
      <w:kinsoku w:val="0"/>
      <w:spacing w:before="240"/>
      <w:ind w:left="1021" w:hanging="1021"/>
    </w:pPr>
    <w:rPr>
      <w:snapToGrid w:val="0"/>
      <w:spacing w:val="10"/>
    </w:rPr>
  </w:style>
  <w:style w:type="paragraph" w:styleId="52">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7"/>
    <w:next w:val="a7"/>
    <w:autoRedefine/>
    <w:semiHidden/>
    <w:rsid w:val="004E0062"/>
    <w:pPr>
      <w:kinsoku w:val="0"/>
      <w:ind w:leftChars="300" w:left="500" w:rightChars="200" w:right="200" w:hangingChars="200" w:hanging="200"/>
    </w:pPr>
  </w:style>
  <w:style w:type="paragraph" w:styleId="72">
    <w:name w:val="toc 7"/>
    <w:basedOn w:val="a7"/>
    <w:next w:val="a7"/>
    <w:autoRedefine/>
    <w:semiHidden/>
    <w:rsid w:val="004E0062"/>
    <w:pPr>
      <w:ind w:leftChars="600" w:left="800" w:hangingChars="200" w:hanging="200"/>
    </w:pPr>
  </w:style>
  <w:style w:type="paragraph" w:styleId="82">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aliases w:val="說明內容(一),內文(一)"/>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d">
    <w:name w:val="footnote text"/>
    <w:aliases w:val=" 字元, 字元 字元 字元,字元,字元 字元 字元,字元1,fn,fn Char,fn Car Car,fn Car,Footnotes Car,Footnote Text Char,footnote text,Footnote ak,Footnotes"/>
    <w:basedOn w:val="a7"/>
    <w:link w:val="afe"/>
    <w:uiPriority w:val="99"/>
    <w:unhideWhenUsed/>
    <w:rsid w:val="00431013"/>
    <w:pPr>
      <w:snapToGrid w:val="0"/>
      <w:jc w:val="left"/>
    </w:pPr>
    <w:rPr>
      <w:rFonts w:ascii="Times New Roman"/>
      <w:sz w:val="20"/>
    </w:rPr>
  </w:style>
  <w:style w:type="character" w:customStyle="1" w:styleId="afe">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8"/>
    <w:link w:val="afd"/>
    <w:uiPriority w:val="99"/>
    <w:rsid w:val="00431013"/>
    <w:rPr>
      <w:rFonts w:eastAsia="標楷體"/>
      <w:kern w:val="2"/>
    </w:rPr>
  </w:style>
  <w:style w:type="character" w:styleId="aff">
    <w:name w:val="footnote reference"/>
    <w:aliases w:val="Ref,de nota al pie,FR"/>
    <w:basedOn w:val="a8"/>
    <w:uiPriority w:val="99"/>
    <w:unhideWhenUsed/>
    <w:rsid w:val="00431013"/>
    <w:rPr>
      <w:vertAlign w:val="superscript"/>
    </w:rPr>
  </w:style>
  <w:style w:type="paragraph" w:styleId="Web">
    <w:name w:val="Normal (Web)"/>
    <w:basedOn w:val="a7"/>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0">
    <w:name w:val="Placeholder Text"/>
    <w:basedOn w:val="a8"/>
    <w:uiPriority w:val="99"/>
    <w:semiHidden/>
    <w:rsid w:val="00C3505B"/>
    <w:rPr>
      <w:color w:val="808080"/>
    </w:rPr>
  </w:style>
  <w:style w:type="paragraph" w:customStyle="1" w:styleId="aff1">
    <w:name w:val="分項段落"/>
    <w:basedOn w:val="a7"/>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節標題 字元"/>
    <w:basedOn w:val="a8"/>
    <w:link w:val="2"/>
    <w:rsid w:val="00E52149"/>
    <w:rPr>
      <w:rFonts w:ascii="標楷體" w:eastAsia="標楷體" w:hAnsi="Arial"/>
      <w:bCs/>
      <w:kern w:val="32"/>
      <w:sz w:val="32"/>
      <w:szCs w:val="48"/>
    </w:rPr>
  </w:style>
  <w:style w:type="character" w:customStyle="1" w:styleId="40">
    <w:name w:val="標題 4 字元"/>
    <w:aliases w:val="表格 字元,一 字元,1. 字元"/>
    <w:basedOn w:val="a8"/>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8"/>
    <w:link w:val="3"/>
    <w:rsid w:val="00711816"/>
    <w:rPr>
      <w:rFonts w:ascii="標楷體" w:eastAsia="標楷體" w:hAnsi="Arial"/>
      <w:bCs/>
      <w:kern w:val="32"/>
      <w:sz w:val="32"/>
      <w:szCs w:val="36"/>
    </w:rPr>
  </w:style>
  <w:style w:type="table" w:styleId="15">
    <w:name w:val="Plain Table 1"/>
    <w:basedOn w:val="a9"/>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9"/>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9"/>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9"/>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9"/>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9"/>
    <w:next w:val="af8"/>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9"/>
    <w:next w:val="af8"/>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清單段落 字元"/>
    <w:aliases w:val="說明內容(一) 字元,內文(一) 字元"/>
    <w:link w:val="af9"/>
    <w:locked/>
    <w:rsid w:val="00A07101"/>
    <w:rPr>
      <w:rFonts w:ascii="標楷體" w:eastAsia="標楷體"/>
      <w:kern w:val="2"/>
      <w:sz w:val="32"/>
    </w:rPr>
  </w:style>
  <w:style w:type="character" w:styleId="aff2">
    <w:name w:val="Unresolved Mention"/>
    <w:basedOn w:val="a8"/>
    <w:uiPriority w:val="99"/>
    <w:semiHidden/>
    <w:unhideWhenUsed/>
    <w:rsid w:val="007156E4"/>
    <w:rPr>
      <w:color w:val="605E5C"/>
      <w:shd w:val="clear" w:color="auto" w:fill="E1DFDD"/>
    </w:rPr>
  </w:style>
  <w:style w:type="table" w:customStyle="1" w:styleId="25">
    <w:name w:val="表格格線2"/>
    <w:basedOn w:val="a9"/>
    <w:next w:val="af8"/>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9"/>
    <w:next w:val="af8"/>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9"/>
    <w:next w:val="af8"/>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9"/>
    <w:next w:val="af8"/>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a"/>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3">
    <w:name w:val="List"/>
    <w:basedOn w:val="Textbody"/>
    <w:rsid w:val="00245198"/>
    <w:rPr>
      <w:rFonts w:cs="Lucida Sans"/>
    </w:rPr>
  </w:style>
  <w:style w:type="paragraph" w:styleId="aff4">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5">
    <w:name w:val="頁首 字元"/>
    <w:basedOn w:val="a8"/>
    <w:rsid w:val="00245198"/>
    <w:rPr>
      <w:rFonts w:ascii="標楷體" w:eastAsia="標楷體" w:hAnsi="標楷體" w:cs="Times New Roman"/>
      <w:kern w:val="3"/>
      <w:sz w:val="20"/>
      <w:szCs w:val="20"/>
    </w:rPr>
  </w:style>
  <w:style w:type="character" w:customStyle="1" w:styleId="aff6">
    <w:name w:val="頁尾 字元"/>
    <w:basedOn w:val="a8"/>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8"/>
    <w:rsid w:val="00245198"/>
    <w:rPr>
      <w:position w:val="0"/>
      <w:vertAlign w:val="superscript"/>
    </w:rPr>
  </w:style>
  <w:style w:type="character" w:customStyle="1" w:styleId="aff7">
    <w:name w:val="簽名 字元"/>
    <w:basedOn w:val="a8"/>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a"/>
    <w:rsid w:val="00245198"/>
    <w:pPr>
      <w:numPr>
        <w:numId w:val="9"/>
      </w:numPr>
    </w:pPr>
  </w:style>
  <w:style w:type="numbering" w:customStyle="1" w:styleId="WWNum1">
    <w:name w:val="WWNum1"/>
    <w:basedOn w:val="aa"/>
    <w:rsid w:val="00245198"/>
    <w:pPr>
      <w:numPr>
        <w:numId w:val="10"/>
      </w:numPr>
    </w:pPr>
  </w:style>
  <w:style w:type="numbering" w:customStyle="1" w:styleId="WWNum2">
    <w:name w:val="WWNum2"/>
    <w:basedOn w:val="aa"/>
    <w:rsid w:val="00245198"/>
    <w:pPr>
      <w:numPr>
        <w:numId w:val="11"/>
      </w:numPr>
    </w:pPr>
  </w:style>
  <w:style w:type="numbering" w:customStyle="1" w:styleId="WWNum3">
    <w:name w:val="WWNum3"/>
    <w:basedOn w:val="aa"/>
    <w:rsid w:val="00245198"/>
    <w:pPr>
      <w:numPr>
        <w:numId w:val="12"/>
      </w:numPr>
    </w:pPr>
  </w:style>
  <w:style w:type="numbering" w:customStyle="1" w:styleId="WWNum4">
    <w:name w:val="WWNum4"/>
    <w:basedOn w:val="aa"/>
    <w:rsid w:val="00245198"/>
    <w:pPr>
      <w:numPr>
        <w:numId w:val="13"/>
      </w:numPr>
    </w:pPr>
  </w:style>
  <w:style w:type="numbering" w:customStyle="1" w:styleId="WWNum5">
    <w:name w:val="WWNum5"/>
    <w:basedOn w:val="aa"/>
    <w:rsid w:val="00245198"/>
    <w:pPr>
      <w:numPr>
        <w:numId w:val="14"/>
      </w:numPr>
    </w:pPr>
  </w:style>
  <w:style w:type="numbering" w:customStyle="1" w:styleId="WWNum6">
    <w:name w:val="WWNum6"/>
    <w:basedOn w:val="aa"/>
    <w:rsid w:val="00245198"/>
    <w:pPr>
      <w:numPr>
        <w:numId w:val="15"/>
      </w:numPr>
    </w:pPr>
  </w:style>
  <w:style w:type="numbering" w:customStyle="1" w:styleId="WWNum7">
    <w:name w:val="WWNum7"/>
    <w:basedOn w:val="aa"/>
    <w:rsid w:val="00245198"/>
    <w:pPr>
      <w:numPr>
        <w:numId w:val="16"/>
      </w:numPr>
    </w:pPr>
  </w:style>
  <w:style w:type="numbering" w:customStyle="1" w:styleId="WWNum8">
    <w:name w:val="WWNum8"/>
    <w:basedOn w:val="aa"/>
    <w:rsid w:val="00245198"/>
    <w:pPr>
      <w:numPr>
        <w:numId w:val="17"/>
      </w:numPr>
    </w:pPr>
  </w:style>
  <w:style w:type="numbering" w:customStyle="1" w:styleId="WWNum9">
    <w:name w:val="WWNum9"/>
    <w:basedOn w:val="aa"/>
    <w:rsid w:val="00245198"/>
    <w:pPr>
      <w:numPr>
        <w:numId w:val="18"/>
      </w:numPr>
    </w:pPr>
  </w:style>
  <w:style w:type="numbering" w:customStyle="1" w:styleId="WWNum10">
    <w:name w:val="WWNum10"/>
    <w:basedOn w:val="aa"/>
    <w:rsid w:val="00245198"/>
    <w:pPr>
      <w:numPr>
        <w:numId w:val="19"/>
      </w:numPr>
    </w:pPr>
  </w:style>
  <w:style w:type="numbering" w:customStyle="1" w:styleId="WWNum11">
    <w:name w:val="WWNum11"/>
    <w:basedOn w:val="aa"/>
    <w:rsid w:val="00245198"/>
    <w:pPr>
      <w:numPr>
        <w:numId w:val="20"/>
      </w:numPr>
    </w:pPr>
  </w:style>
  <w:style w:type="numbering" w:customStyle="1" w:styleId="WWNum12">
    <w:name w:val="WWNum12"/>
    <w:basedOn w:val="aa"/>
    <w:rsid w:val="00245198"/>
    <w:pPr>
      <w:numPr>
        <w:numId w:val="21"/>
      </w:numPr>
    </w:pPr>
  </w:style>
  <w:style w:type="numbering" w:customStyle="1" w:styleId="WWNum13">
    <w:name w:val="WWNum13"/>
    <w:basedOn w:val="aa"/>
    <w:rsid w:val="00245198"/>
    <w:pPr>
      <w:numPr>
        <w:numId w:val="22"/>
      </w:numPr>
    </w:pPr>
  </w:style>
  <w:style w:type="numbering" w:customStyle="1" w:styleId="WWNum14">
    <w:name w:val="WWNum14"/>
    <w:basedOn w:val="aa"/>
    <w:rsid w:val="00245198"/>
    <w:pPr>
      <w:numPr>
        <w:numId w:val="23"/>
      </w:numPr>
    </w:pPr>
  </w:style>
  <w:style w:type="numbering" w:customStyle="1" w:styleId="WWNum15">
    <w:name w:val="WWNum15"/>
    <w:basedOn w:val="aa"/>
    <w:rsid w:val="00245198"/>
    <w:pPr>
      <w:numPr>
        <w:numId w:val="24"/>
      </w:numPr>
    </w:pPr>
  </w:style>
  <w:style w:type="numbering" w:customStyle="1" w:styleId="WWNum16">
    <w:name w:val="WWNum16"/>
    <w:basedOn w:val="aa"/>
    <w:rsid w:val="00245198"/>
    <w:pPr>
      <w:numPr>
        <w:numId w:val="25"/>
      </w:numPr>
    </w:pPr>
  </w:style>
  <w:style w:type="numbering" w:customStyle="1" w:styleId="WWNum17">
    <w:name w:val="WWNum17"/>
    <w:basedOn w:val="aa"/>
    <w:rsid w:val="00245198"/>
    <w:pPr>
      <w:numPr>
        <w:numId w:val="26"/>
      </w:numPr>
    </w:pPr>
  </w:style>
  <w:style w:type="numbering" w:customStyle="1" w:styleId="WWNum18">
    <w:name w:val="WWNum18"/>
    <w:basedOn w:val="aa"/>
    <w:rsid w:val="00245198"/>
    <w:pPr>
      <w:numPr>
        <w:numId w:val="27"/>
      </w:numPr>
    </w:pPr>
  </w:style>
  <w:style w:type="numbering" w:customStyle="1" w:styleId="WWNum19">
    <w:name w:val="WWNum19"/>
    <w:basedOn w:val="aa"/>
    <w:rsid w:val="00245198"/>
    <w:pPr>
      <w:numPr>
        <w:numId w:val="28"/>
      </w:numPr>
    </w:pPr>
  </w:style>
  <w:style w:type="numbering" w:customStyle="1" w:styleId="WWNum20">
    <w:name w:val="WWNum20"/>
    <w:basedOn w:val="aa"/>
    <w:rsid w:val="00245198"/>
    <w:pPr>
      <w:numPr>
        <w:numId w:val="29"/>
      </w:numPr>
    </w:pPr>
  </w:style>
  <w:style w:type="numbering" w:customStyle="1" w:styleId="WWNum21">
    <w:name w:val="WWNum21"/>
    <w:basedOn w:val="aa"/>
    <w:rsid w:val="00245198"/>
    <w:pPr>
      <w:numPr>
        <w:numId w:val="30"/>
      </w:numPr>
    </w:pPr>
  </w:style>
  <w:style w:type="numbering" w:customStyle="1" w:styleId="WWNum22">
    <w:name w:val="WWNum22"/>
    <w:basedOn w:val="aa"/>
    <w:rsid w:val="00245198"/>
    <w:pPr>
      <w:numPr>
        <w:numId w:val="31"/>
      </w:numPr>
    </w:pPr>
  </w:style>
  <w:style w:type="numbering" w:customStyle="1" w:styleId="WWNum23">
    <w:name w:val="WWNum23"/>
    <w:basedOn w:val="aa"/>
    <w:rsid w:val="00245198"/>
    <w:pPr>
      <w:numPr>
        <w:numId w:val="32"/>
      </w:numPr>
    </w:pPr>
  </w:style>
  <w:style w:type="numbering" w:customStyle="1" w:styleId="WWNum24">
    <w:name w:val="WWNum24"/>
    <w:basedOn w:val="aa"/>
    <w:rsid w:val="00245198"/>
    <w:pPr>
      <w:numPr>
        <w:numId w:val="33"/>
      </w:numPr>
    </w:pPr>
  </w:style>
  <w:style w:type="numbering" w:customStyle="1" w:styleId="WWNum25">
    <w:name w:val="WWNum25"/>
    <w:basedOn w:val="aa"/>
    <w:rsid w:val="00245198"/>
    <w:pPr>
      <w:numPr>
        <w:numId w:val="34"/>
      </w:numPr>
    </w:pPr>
  </w:style>
  <w:style w:type="numbering" w:customStyle="1" w:styleId="WWNum26">
    <w:name w:val="WWNum26"/>
    <w:basedOn w:val="aa"/>
    <w:rsid w:val="00245198"/>
    <w:pPr>
      <w:numPr>
        <w:numId w:val="35"/>
      </w:numPr>
    </w:pPr>
  </w:style>
  <w:style w:type="numbering" w:customStyle="1" w:styleId="WWNum27">
    <w:name w:val="WWNum27"/>
    <w:basedOn w:val="aa"/>
    <w:rsid w:val="00245198"/>
    <w:pPr>
      <w:numPr>
        <w:numId w:val="36"/>
      </w:numPr>
    </w:pPr>
  </w:style>
  <w:style w:type="table" w:customStyle="1" w:styleId="122">
    <w:name w:val="表格格線12"/>
    <w:basedOn w:val="a9"/>
    <w:next w:val="af8"/>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9"/>
    <w:next w:val="af8"/>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7"/>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d">
    <w:name w:val="章節附註文字 字元"/>
    <w:basedOn w:val="a8"/>
    <w:link w:val="ac"/>
    <w:uiPriority w:val="99"/>
    <w:semiHidden/>
    <w:rsid w:val="00245198"/>
    <w:rPr>
      <w:rFonts w:ascii="標楷體" w:eastAsia="標楷體"/>
      <w:snapToGrid w:val="0"/>
      <w:spacing w:val="10"/>
      <w:kern w:val="2"/>
      <w:sz w:val="32"/>
    </w:rPr>
  </w:style>
  <w:style w:type="character" w:styleId="aff8">
    <w:name w:val="endnote reference"/>
    <w:basedOn w:val="a8"/>
    <w:uiPriority w:val="99"/>
    <w:semiHidden/>
    <w:unhideWhenUsed/>
    <w:rsid w:val="00245198"/>
    <w:rPr>
      <w:vertAlign w:val="superscript"/>
    </w:rPr>
  </w:style>
  <w:style w:type="character" w:customStyle="1" w:styleId="1a">
    <w:name w:val="註腳文字 字元1"/>
    <w:basedOn w:val="a8"/>
    <w:uiPriority w:val="99"/>
    <w:semiHidden/>
    <w:rsid w:val="00245198"/>
    <w:rPr>
      <w:sz w:val="20"/>
      <w:szCs w:val="20"/>
    </w:rPr>
  </w:style>
  <w:style w:type="character" w:styleId="aff9">
    <w:name w:val="annotation reference"/>
    <w:basedOn w:val="a8"/>
    <w:uiPriority w:val="99"/>
    <w:semiHidden/>
    <w:unhideWhenUsed/>
    <w:rsid w:val="00245198"/>
    <w:rPr>
      <w:sz w:val="18"/>
      <w:szCs w:val="18"/>
    </w:rPr>
  </w:style>
  <w:style w:type="paragraph" w:styleId="affa">
    <w:name w:val="annotation text"/>
    <w:basedOn w:val="a7"/>
    <w:link w:val="affb"/>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b">
    <w:name w:val="註解文字 字元"/>
    <w:basedOn w:val="a8"/>
    <w:link w:val="affa"/>
    <w:uiPriority w:val="99"/>
    <w:semiHidden/>
    <w:rsid w:val="00245198"/>
    <w:rPr>
      <w:rFonts w:ascii="Calibri" w:hAnsi="Calibri" w:cs="F"/>
      <w:kern w:val="3"/>
      <w:sz w:val="28"/>
      <w:szCs w:val="22"/>
    </w:rPr>
  </w:style>
  <w:style w:type="paragraph" w:styleId="affc">
    <w:name w:val="annotation subject"/>
    <w:basedOn w:val="affa"/>
    <w:next w:val="affa"/>
    <w:link w:val="affd"/>
    <w:uiPriority w:val="99"/>
    <w:semiHidden/>
    <w:unhideWhenUsed/>
    <w:rsid w:val="00245198"/>
    <w:rPr>
      <w:b/>
      <w:bCs/>
    </w:rPr>
  </w:style>
  <w:style w:type="character" w:customStyle="1" w:styleId="affd">
    <w:name w:val="註解主旨 字元"/>
    <w:basedOn w:val="affb"/>
    <w:link w:val="affc"/>
    <w:uiPriority w:val="99"/>
    <w:semiHidden/>
    <w:rsid w:val="00245198"/>
    <w:rPr>
      <w:rFonts w:ascii="Calibri" w:hAnsi="Calibri" w:cs="F"/>
      <w:b/>
      <w:bCs/>
      <w:kern w:val="3"/>
      <w:sz w:val="28"/>
      <w:szCs w:val="22"/>
    </w:rPr>
  </w:style>
  <w:style w:type="table" w:customStyle="1" w:styleId="130">
    <w:name w:val="表格格線13"/>
    <w:basedOn w:val="a9"/>
    <w:next w:val="af8"/>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章標題 字元"/>
    <w:link w:val="1"/>
    <w:qFormat/>
    <w:rsid w:val="00913659"/>
    <w:rPr>
      <w:rFonts w:ascii="標楷體" w:eastAsia="標楷體" w:hAnsi="Arial"/>
      <w:bCs/>
      <w:kern w:val="32"/>
      <w:sz w:val="32"/>
      <w:szCs w:val="52"/>
    </w:rPr>
  </w:style>
  <w:style w:type="character" w:styleId="affe">
    <w:name w:val="FollowedHyperlink"/>
    <w:basedOn w:val="a8"/>
    <w:uiPriority w:val="99"/>
    <w:semiHidden/>
    <w:unhideWhenUsed/>
    <w:rsid w:val="008825B8"/>
    <w:rPr>
      <w:color w:val="800080"/>
      <w:u w:val="single"/>
    </w:rPr>
  </w:style>
  <w:style w:type="paragraph" w:customStyle="1" w:styleId="msonormal0">
    <w:name w:val="msonormal"/>
    <w:basedOn w:val="a7"/>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7"/>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7"/>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7"/>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7"/>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7"/>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7"/>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7"/>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7"/>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7"/>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7"/>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7"/>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7"/>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7"/>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7"/>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7"/>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7"/>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7"/>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7"/>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7"/>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7"/>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7"/>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7"/>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7"/>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7"/>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7"/>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7"/>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7"/>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7"/>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7"/>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7"/>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7"/>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8"/>
    <w:link w:val="5"/>
    <w:rsid w:val="007912F8"/>
    <w:rPr>
      <w:rFonts w:ascii="標楷體" w:eastAsia="標楷體" w:hAnsi="Arial"/>
      <w:bCs/>
      <w:kern w:val="32"/>
      <w:sz w:val="32"/>
      <w:szCs w:val="36"/>
    </w:rPr>
  </w:style>
  <w:style w:type="character" w:customStyle="1" w:styleId="60">
    <w:name w:val="標題 6 字元"/>
    <w:aliases w:val="1 字元"/>
    <w:basedOn w:val="a8"/>
    <w:link w:val="6"/>
    <w:rsid w:val="007912F8"/>
    <w:rPr>
      <w:rFonts w:ascii="標楷體" w:eastAsia="標楷體" w:hAnsi="Arial"/>
      <w:kern w:val="32"/>
      <w:sz w:val="32"/>
      <w:szCs w:val="36"/>
    </w:rPr>
  </w:style>
  <w:style w:type="character" w:customStyle="1" w:styleId="70">
    <w:name w:val="標題 7 字元"/>
    <w:aliases w:val="(1) 字元"/>
    <w:basedOn w:val="a8"/>
    <w:link w:val="7"/>
    <w:rsid w:val="007912F8"/>
    <w:rPr>
      <w:rFonts w:ascii="標楷體" w:eastAsia="標楷體" w:hAnsi="Arial"/>
      <w:bCs/>
      <w:kern w:val="32"/>
      <w:sz w:val="32"/>
      <w:szCs w:val="36"/>
    </w:rPr>
  </w:style>
  <w:style w:type="character" w:customStyle="1" w:styleId="80">
    <w:name w:val="標題 8 字元"/>
    <w:basedOn w:val="a8"/>
    <w:link w:val="8"/>
    <w:rsid w:val="007912F8"/>
    <w:rPr>
      <w:rFonts w:ascii="標楷體" w:eastAsia="標楷體" w:hAnsi="Arial"/>
      <w:kern w:val="32"/>
      <w:sz w:val="32"/>
      <w:szCs w:val="36"/>
    </w:rPr>
  </w:style>
  <w:style w:type="paragraph" w:customStyle="1" w:styleId="11">
    <w:name w:val="標題 11"/>
    <w:basedOn w:val="a7"/>
    <w:qFormat/>
    <w:rsid w:val="00CB3F90"/>
    <w:pPr>
      <w:widowControl w:val="0"/>
      <w:numPr>
        <w:numId w:val="37"/>
      </w:numPr>
      <w:jc w:val="distribute"/>
      <w:outlineLvl w:val="0"/>
    </w:pPr>
    <w:rPr>
      <w:rFonts w:hAnsi="標楷體"/>
      <w:bCs/>
      <w:kern w:val="0"/>
      <w:szCs w:val="52"/>
    </w:rPr>
  </w:style>
  <w:style w:type="paragraph" w:customStyle="1" w:styleId="21">
    <w:name w:val="標題 21"/>
    <w:basedOn w:val="a7"/>
    <w:qFormat/>
    <w:rsid w:val="00CB3F90"/>
    <w:pPr>
      <w:widowControl w:val="0"/>
      <w:numPr>
        <w:ilvl w:val="1"/>
        <w:numId w:val="37"/>
      </w:numPr>
      <w:jc w:val="distribute"/>
      <w:outlineLvl w:val="1"/>
    </w:pPr>
    <w:rPr>
      <w:rFonts w:hAnsi="標楷體"/>
      <w:bCs/>
      <w:kern w:val="0"/>
      <w:szCs w:val="48"/>
    </w:rPr>
  </w:style>
  <w:style w:type="paragraph" w:customStyle="1" w:styleId="31">
    <w:name w:val="標題 31"/>
    <w:basedOn w:val="a7"/>
    <w:qFormat/>
    <w:rsid w:val="00CB3F90"/>
    <w:pPr>
      <w:widowControl w:val="0"/>
      <w:numPr>
        <w:ilvl w:val="2"/>
        <w:numId w:val="37"/>
      </w:numPr>
      <w:jc w:val="distribute"/>
      <w:outlineLvl w:val="2"/>
    </w:pPr>
    <w:rPr>
      <w:rFonts w:hAnsi="標楷體"/>
      <w:bCs/>
      <w:kern w:val="0"/>
      <w:szCs w:val="36"/>
    </w:rPr>
  </w:style>
  <w:style w:type="paragraph" w:customStyle="1" w:styleId="41">
    <w:name w:val="標題 41"/>
    <w:basedOn w:val="a7"/>
    <w:qFormat/>
    <w:rsid w:val="00CB3F90"/>
    <w:pPr>
      <w:widowControl w:val="0"/>
      <w:numPr>
        <w:ilvl w:val="3"/>
        <w:numId w:val="37"/>
      </w:numPr>
      <w:jc w:val="distribute"/>
      <w:outlineLvl w:val="3"/>
    </w:pPr>
    <w:rPr>
      <w:rFonts w:hAnsi="標楷體"/>
      <w:szCs w:val="36"/>
    </w:rPr>
  </w:style>
  <w:style w:type="paragraph" w:customStyle="1" w:styleId="51">
    <w:name w:val="標題 51"/>
    <w:basedOn w:val="a7"/>
    <w:qFormat/>
    <w:rsid w:val="00CB3F90"/>
    <w:pPr>
      <w:widowControl w:val="0"/>
      <w:numPr>
        <w:ilvl w:val="4"/>
        <w:numId w:val="37"/>
      </w:numPr>
      <w:jc w:val="distribute"/>
      <w:outlineLvl w:val="4"/>
    </w:pPr>
    <w:rPr>
      <w:rFonts w:hAnsi="標楷體"/>
      <w:bCs/>
      <w:szCs w:val="36"/>
    </w:rPr>
  </w:style>
  <w:style w:type="paragraph" w:customStyle="1" w:styleId="61">
    <w:name w:val="標題 61"/>
    <w:basedOn w:val="a7"/>
    <w:qFormat/>
    <w:rsid w:val="00CB3F90"/>
    <w:pPr>
      <w:widowControl w:val="0"/>
      <w:numPr>
        <w:ilvl w:val="5"/>
        <w:numId w:val="37"/>
      </w:numPr>
      <w:tabs>
        <w:tab w:val="left" w:pos="2094"/>
      </w:tabs>
      <w:jc w:val="distribute"/>
      <w:outlineLvl w:val="5"/>
    </w:pPr>
    <w:rPr>
      <w:rFonts w:hAnsi="標楷體"/>
      <w:szCs w:val="36"/>
    </w:rPr>
  </w:style>
  <w:style w:type="paragraph" w:customStyle="1" w:styleId="71">
    <w:name w:val="標題 71"/>
    <w:basedOn w:val="a7"/>
    <w:qFormat/>
    <w:rsid w:val="00CB3F90"/>
    <w:pPr>
      <w:widowControl w:val="0"/>
      <w:numPr>
        <w:ilvl w:val="6"/>
        <w:numId w:val="37"/>
      </w:numPr>
      <w:jc w:val="distribute"/>
      <w:outlineLvl w:val="6"/>
    </w:pPr>
    <w:rPr>
      <w:rFonts w:hAnsi="標楷體"/>
      <w:bCs/>
      <w:szCs w:val="36"/>
    </w:rPr>
  </w:style>
  <w:style w:type="paragraph" w:customStyle="1" w:styleId="81">
    <w:name w:val="標題 81"/>
    <w:basedOn w:val="a7"/>
    <w:qFormat/>
    <w:rsid w:val="00CB3F90"/>
    <w:pPr>
      <w:widowControl w:val="0"/>
      <w:numPr>
        <w:ilvl w:val="7"/>
        <w:numId w:val="37"/>
      </w:numPr>
      <w:jc w:val="distribute"/>
      <w:outlineLvl w:val="7"/>
    </w:pPr>
    <w:rPr>
      <w:rFonts w:hAnsi="標楷體"/>
      <w:szCs w:val="36"/>
    </w:rPr>
  </w:style>
  <w:style w:type="character" w:styleId="afff">
    <w:name w:val="Emphasis"/>
    <w:basedOn w:val="a8"/>
    <w:uiPriority w:val="20"/>
    <w:qFormat/>
    <w:rsid w:val="00840C16"/>
    <w:rPr>
      <w:i/>
      <w:iCs/>
    </w:rPr>
  </w:style>
  <w:style w:type="paragraph" w:styleId="afff0">
    <w:name w:val="Date"/>
    <w:basedOn w:val="a7"/>
    <w:next w:val="a7"/>
    <w:link w:val="afff1"/>
    <w:uiPriority w:val="99"/>
    <w:semiHidden/>
    <w:unhideWhenUsed/>
    <w:rsid w:val="007349CC"/>
    <w:pPr>
      <w:jc w:val="right"/>
    </w:pPr>
  </w:style>
  <w:style w:type="character" w:customStyle="1" w:styleId="afff1">
    <w:name w:val="日期 字元"/>
    <w:basedOn w:val="a8"/>
    <w:link w:val="afff0"/>
    <w:uiPriority w:val="99"/>
    <w:semiHidden/>
    <w:rsid w:val="007349CC"/>
    <w:rPr>
      <w:rFonts w:ascii="標楷體" w:eastAsia="標楷體"/>
      <w:kern w:val="2"/>
      <w:sz w:val="32"/>
    </w:rPr>
  </w:style>
  <w:style w:type="paragraph" w:styleId="HTML">
    <w:name w:val="HTML Preformatted"/>
    <w:basedOn w:val="a7"/>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66371"/>
    <w:rPr>
      <w:rFonts w:ascii="細明體" w:eastAsia="細明體" w:hAnsi="細明體" w:cs="細明體"/>
      <w:sz w:val="24"/>
      <w:szCs w:val="24"/>
    </w:rPr>
  </w:style>
  <w:style w:type="character" w:styleId="afff2">
    <w:name w:val="Strong"/>
    <w:basedOn w:val="a8"/>
    <w:uiPriority w:val="22"/>
    <w:qFormat/>
    <w:rsid w:val="00FB06FE"/>
    <w:rPr>
      <w:b/>
      <w:bCs/>
    </w:rPr>
  </w:style>
  <w:style w:type="paragraph" w:customStyle="1" w:styleId="afff3">
    <w:name w:val="表樣式"/>
    <w:basedOn w:val="a7"/>
    <w:next w:val="a7"/>
    <w:rsid w:val="00D7571A"/>
    <w:pPr>
      <w:widowControl w:val="0"/>
      <w:tabs>
        <w:tab w:val="num" w:pos="1440"/>
      </w:tabs>
      <w:ind w:left="695" w:hanging="695"/>
    </w:pPr>
    <w:rPr>
      <w:kern w:val="0"/>
    </w:rPr>
  </w:style>
  <w:style w:type="paragraph" w:styleId="afff4">
    <w:name w:val="No Spacing"/>
    <w:rsid w:val="00E16FC8"/>
    <w:pPr>
      <w:widowControl w:val="0"/>
      <w:suppressAutoHyphens/>
      <w:autoSpaceDN w:val="0"/>
      <w:ind w:left="0" w:firstLine="0"/>
      <w:jc w:val="left"/>
    </w:pPr>
    <w:rPr>
      <w:rFonts w:ascii="Calibri" w:hAnsi="Calibri"/>
      <w:kern w:val="3"/>
      <w:sz w:val="24"/>
      <w:szCs w:val="22"/>
    </w:rPr>
  </w:style>
  <w:style w:type="paragraph" w:customStyle="1" w:styleId="a1">
    <w:name w:val="標題壹"/>
    <w:basedOn w:val="1"/>
    <w:next w:val="1"/>
    <w:qFormat/>
    <w:rsid w:val="00EF566B"/>
    <w:pPr>
      <w:keepNext/>
      <w:keepLines/>
      <w:widowControl w:val="0"/>
      <w:numPr>
        <w:numId w:val="46"/>
      </w:numPr>
      <w:spacing w:before="480" w:after="120"/>
      <w:jc w:val="left"/>
    </w:pPr>
    <w:rPr>
      <w:rFonts w:hAnsi="標楷體" w:cstheme="majorBidi"/>
      <w:bCs w:val="0"/>
      <w:color w:val="365F91" w:themeColor="accent1" w:themeShade="BF"/>
      <w:kern w:val="2"/>
      <w:sz w:val="30"/>
      <w:szCs w:val="28"/>
      <w14:ligatures w14:val="standardContextual"/>
    </w:rPr>
  </w:style>
  <w:style w:type="character" w:customStyle="1" w:styleId="relative">
    <w:name w:val="relative"/>
    <w:basedOn w:val="a8"/>
    <w:rsid w:val="002E074A"/>
  </w:style>
  <w:style w:type="character" w:customStyle="1" w:styleId="ms-1">
    <w:name w:val="ms-1"/>
    <w:basedOn w:val="a8"/>
    <w:rsid w:val="002E074A"/>
  </w:style>
  <w:style w:type="character" w:customStyle="1" w:styleId="max-w-full">
    <w:name w:val="max-w-full"/>
    <w:basedOn w:val="a8"/>
    <w:rsid w:val="002E074A"/>
  </w:style>
  <w:style w:type="character" w:customStyle="1" w:styleId="-me-1">
    <w:name w:val="-me-1"/>
    <w:basedOn w:val="a8"/>
    <w:rsid w:val="002E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783">
      <w:bodyDiv w:val="1"/>
      <w:marLeft w:val="0"/>
      <w:marRight w:val="0"/>
      <w:marTop w:val="0"/>
      <w:marBottom w:val="0"/>
      <w:divBdr>
        <w:top w:val="none" w:sz="0" w:space="0" w:color="auto"/>
        <w:left w:val="none" w:sz="0" w:space="0" w:color="auto"/>
        <w:bottom w:val="none" w:sz="0" w:space="0" w:color="auto"/>
        <w:right w:val="none" w:sz="0" w:space="0" w:color="auto"/>
      </w:divBdr>
    </w:div>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1619919">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69279672">
      <w:bodyDiv w:val="1"/>
      <w:marLeft w:val="0"/>
      <w:marRight w:val="0"/>
      <w:marTop w:val="0"/>
      <w:marBottom w:val="0"/>
      <w:divBdr>
        <w:top w:val="none" w:sz="0" w:space="0" w:color="auto"/>
        <w:left w:val="none" w:sz="0" w:space="0" w:color="auto"/>
        <w:bottom w:val="none" w:sz="0" w:space="0" w:color="auto"/>
        <w:right w:val="none" w:sz="0" w:space="0" w:color="auto"/>
      </w:divBdr>
    </w:div>
    <w:div w:id="98186687">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23318338">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38970185">
      <w:bodyDiv w:val="1"/>
      <w:marLeft w:val="0"/>
      <w:marRight w:val="0"/>
      <w:marTop w:val="0"/>
      <w:marBottom w:val="0"/>
      <w:divBdr>
        <w:top w:val="none" w:sz="0" w:space="0" w:color="auto"/>
        <w:left w:val="none" w:sz="0" w:space="0" w:color="auto"/>
        <w:bottom w:val="none" w:sz="0" w:space="0" w:color="auto"/>
        <w:right w:val="none" w:sz="0" w:space="0" w:color="auto"/>
      </w:divBdr>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79668117">
      <w:bodyDiv w:val="1"/>
      <w:marLeft w:val="0"/>
      <w:marRight w:val="0"/>
      <w:marTop w:val="0"/>
      <w:marBottom w:val="0"/>
      <w:divBdr>
        <w:top w:val="none" w:sz="0" w:space="0" w:color="auto"/>
        <w:left w:val="none" w:sz="0" w:space="0" w:color="auto"/>
        <w:bottom w:val="none" w:sz="0" w:space="0" w:color="auto"/>
        <w:right w:val="none" w:sz="0" w:space="0" w:color="auto"/>
      </w:divBdr>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05226824">
      <w:bodyDiv w:val="1"/>
      <w:marLeft w:val="0"/>
      <w:marRight w:val="0"/>
      <w:marTop w:val="0"/>
      <w:marBottom w:val="0"/>
      <w:divBdr>
        <w:top w:val="none" w:sz="0" w:space="0" w:color="auto"/>
        <w:left w:val="none" w:sz="0" w:space="0" w:color="auto"/>
        <w:bottom w:val="none" w:sz="0" w:space="0" w:color="auto"/>
        <w:right w:val="none" w:sz="0" w:space="0" w:color="auto"/>
      </w:divBdr>
    </w:div>
    <w:div w:id="423964484">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485631987">
      <w:bodyDiv w:val="1"/>
      <w:marLeft w:val="0"/>
      <w:marRight w:val="0"/>
      <w:marTop w:val="0"/>
      <w:marBottom w:val="0"/>
      <w:divBdr>
        <w:top w:val="none" w:sz="0" w:space="0" w:color="auto"/>
        <w:left w:val="none" w:sz="0" w:space="0" w:color="auto"/>
        <w:bottom w:val="none" w:sz="0" w:space="0" w:color="auto"/>
        <w:right w:val="none" w:sz="0" w:space="0" w:color="auto"/>
      </w:divBdr>
    </w:div>
    <w:div w:id="493421520">
      <w:bodyDiv w:val="1"/>
      <w:marLeft w:val="0"/>
      <w:marRight w:val="0"/>
      <w:marTop w:val="0"/>
      <w:marBottom w:val="0"/>
      <w:divBdr>
        <w:top w:val="none" w:sz="0" w:space="0" w:color="auto"/>
        <w:left w:val="none" w:sz="0" w:space="0" w:color="auto"/>
        <w:bottom w:val="none" w:sz="0" w:space="0" w:color="auto"/>
        <w:right w:val="none" w:sz="0" w:space="0" w:color="auto"/>
      </w:divBdr>
    </w:div>
    <w:div w:id="504438643">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68810995">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592934738">
      <w:bodyDiv w:val="1"/>
      <w:marLeft w:val="0"/>
      <w:marRight w:val="0"/>
      <w:marTop w:val="0"/>
      <w:marBottom w:val="0"/>
      <w:divBdr>
        <w:top w:val="none" w:sz="0" w:space="0" w:color="auto"/>
        <w:left w:val="none" w:sz="0" w:space="0" w:color="auto"/>
        <w:bottom w:val="none" w:sz="0" w:space="0" w:color="auto"/>
        <w:right w:val="none" w:sz="0" w:space="0" w:color="auto"/>
      </w:divBdr>
    </w:div>
    <w:div w:id="641351725">
      <w:bodyDiv w:val="1"/>
      <w:marLeft w:val="0"/>
      <w:marRight w:val="0"/>
      <w:marTop w:val="0"/>
      <w:marBottom w:val="0"/>
      <w:divBdr>
        <w:top w:val="none" w:sz="0" w:space="0" w:color="auto"/>
        <w:left w:val="none" w:sz="0" w:space="0" w:color="auto"/>
        <w:bottom w:val="none" w:sz="0" w:space="0" w:color="auto"/>
        <w:right w:val="none" w:sz="0" w:space="0" w:color="auto"/>
      </w:divBdr>
    </w:div>
    <w:div w:id="66047423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442491">
      <w:bodyDiv w:val="1"/>
      <w:marLeft w:val="0"/>
      <w:marRight w:val="0"/>
      <w:marTop w:val="0"/>
      <w:marBottom w:val="0"/>
      <w:divBdr>
        <w:top w:val="none" w:sz="0" w:space="0" w:color="auto"/>
        <w:left w:val="none" w:sz="0" w:space="0" w:color="auto"/>
        <w:bottom w:val="none" w:sz="0" w:space="0" w:color="auto"/>
        <w:right w:val="none" w:sz="0" w:space="0" w:color="auto"/>
      </w:divBdr>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0853334">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79560064">
      <w:bodyDiv w:val="1"/>
      <w:marLeft w:val="0"/>
      <w:marRight w:val="0"/>
      <w:marTop w:val="0"/>
      <w:marBottom w:val="0"/>
      <w:divBdr>
        <w:top w:val="none" w:sz="0" w:space="0" w:color="auto"/>
        <w:left w:val="none" w:sz="0" w:space="0" w:color="auto"/>
        <w:bottom w:val="none" w:sz="0" w:space="0" w:color="auto"/>
        <w:right w:val="none" w:sz="0" w:space="0" w:color="auto"/>
      </w:divBdr>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24916718">
      <w:bodyDiv w:val="1"/>
      <w:marLeft w:val="0"/>
      <w:marRight w:val="0"/>
      <w:marTop w:val="0"/>
      <w:marBottom w:val="0"/>
      <w:divBdr>
        <w:top w:val="none" w:sz="0" w:space="0" w:color="auto"/>
        <w:left w:val="none" w:sz="0" w:space="0" w:color="auto"/>
        <w:bottom w:val="none" w:sz="0" w:space="0" w:color="auto"/>
        <w:right w:val="none" w:sz="0" w:space="0" w:color="auto"/>
      </w:divBdr>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178928361">
      <w:bodyDiv w:val="1"/>
      <w:marLeft w:val="0"/>
      <w:marRight w:val="0"/>
      <w:marTop w:val="0"/>
      <w:marBottom w:val="0"/>
      <w:divBdr>
        <w:top w:val="none" w:sz="0" w:space="0" w:color="auto"/>
        <w:left w:val="none" w:sz="0" w:space="0" w:color="auto"/>
        <w:bottom w:val="none" w:sz="0" w:space="0" w:color="auto"/>
        <w:right w:val="none" w:sz="0" w:space="0" w:color="auto"/>
      </w:divBdr>
    </w:div>
    <w:div w:id="1209686821">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30767251">
      <w:bodyDiv w:val="1"/>
      <w:marLeft w:val="0"/>
      <w:marRight w:val="0"/>
      <w:marTop w:val="0"/>
      <w:marBottom w:val="0"/>
      <w:divBdr>
        <w:top w:val="none" w:sz="0" w:space="0" w:color="auto"/>
        <w:left w:val="none" w:sz="0" w:space="0" w:color="auto"/>
        <w:bottom w:val="none" w:sz="0" w:space="0" w:color="auto"/>
        <w:right w:val="none" w:sz="0" w:space="0" w:color="auto"/>
      </w:divBdr>
    </w:div>
    <w:div w:id="1256673788">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39842887">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39442398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69973919">
      <w:bodyDiv w:val="1"/>
      <w:marLeft w:val="0"/>
      <w:marRight w:val="0"/>
      <w:marTop w:val="0"/>
      <w:marBottom w:val="0"/>
      <w:divBdr>
        <w:top w:val="none" w:sz="0" w:space="0" w:color="auto"/>
        <w:left w:val="none" w:sz="0" w:space="0" w:color="auto"/>
        <w:bottom w:val="none" w:sz="0" w:space="0" w:color="auto"/>
        <w:right w:val="none" w:sz="0" w:space="0" w:color="auto"/>
      </w:divBdr>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89593741">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16035">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58131283">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17978577">
      <w:bodyDiv w:val="1"/>
      <w:marLeft w:val="0"/>
      <w:marRight w:val="0"/>
      <w:marTop w:val="0"/>
      <w:marBottom w:val="0"/>
      <w:divBdr>
        <w:top w:val="none" w:sz="0" w:space="0" w:color="auto"/>
        <w:left w:val="none" w:sz="0" w:space="0" w:color="auto"/>
        <w:bottom w:val="none" w:sz="0" w:space="0" w:color="auto"/>
        <w:right w:val="none" w:sz="0" w:space="0" w:color="auto"/>
      </w:divBdr>
    </w:div>
    <w:div w:id="1623922066">
      <w:bodyDiv w:val="1"/>
      <w:marLeft w:val="0"/>
      <w:marRight w:val="0"/>
      <w:marTop w:val="0"/>
      <w:marBottom w:val="0"/>
      <w:divBdr>
        <w:top w:val="none" w:sz="0" w:space="0" w:color="auto"/>
        <w:left w:val="none" w:sz="0" w:space="0" w:color="auto"/>
        <w:bottom w:val="none" w:sz="0" w:space="0" w:color="auto"/>
        <w:right w:val="none" w:sz="0" w:space="0" w:color="auto"/>
      </w:divBdr>
    </w:div>
    <w:div w:id="1649288428">
      <w:bodyDiv w:val="1"/>
      <w:marLeft w:val="0"/>
      <w:marRight w:val="0"/>
      <w:marTop w:val="0"/>
      <w:marBottom w:val="0"/>
      <w:divBdr>
        <w:top w:val="none" w:sz="0" w:space="0" w:color="auto"/>
        <w:left w:val="none" w:sz="0" w:space="0" w:color="auto"/>
        <w:bottom w:val="none" w:sz="0" w:space="0" w:color="auto"/>
        <w:right w:val="none" w:sz="0" w:space="0" w:color="auto"/>
      </w:divBdr>
    </w:div>
    <w:div w:id="1665742558">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696037962">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17185187">
      <w:bodyDiv w:val="1"/>
      <w:marLeft w:val="0"/>
      <w:marRight w:val="0"/>
      <w:marTop w:val="0"/>
      <w:marBottom w:val="0"/>
      <w:divBdr>
        <w:top w:val="none" w:sz="0" w:space="0" w:color="auto"/>
        <w:left w:val="none" w:sz="0" w:space="0" w:color="auto"/>
        <w:bottom w:val="none" w:sz="0" w:space="0" w:color="auto"/>
        <w:right w:val="none" w:sz="0" w:space="0" w:color="auto"/>
      </w:divBdr>
    </w:div>
    <w:div w:id="1818912777">
      <w:bodyDiv w:val="1"/>
      <w:marLeft w:val="0"/>
      <w:marRight w:val="0"/>
      <w:marTop w:val="0"/>
      <w:marBottom w:val="0"/>
      <w:divBdr>
        <w:top w:val="none" w:sz="0" w:space="0" w:color="auto"/>
        <w:left w:val="none" w:sz="0" w:space="0" w:color="auto"/>
        <w:bottom w:val="none" w:sz="0" w:space="0" w:color="auto"/>
        <w:right w:val="none" w:sz="0" w:space="0" w:color="auto"/>
      </w:divBdr>
    </w:div>
    <w:div w:id="1825118815">
      <w:bodyDiv w:val="1"/>
      <w:marLeft w:val="0"/>
      <w:marRight w:val="0"/>
      <w:marTop w:val="0"/>
      <w:marBottom w:val="0"/>
      <w:divBdr>
        <w:top w:val="none" w:sz="0" w:space="0" w:color="auto"/>
        <w:left w:val="none" w:sz="0" w:space="0" w:color="auto"/>
        <w:bottom w:val="none" w:sz="0" w:space="0" w:color="auto"/>
        <w:right w:val="none" w:sz="0" w:space="0" w:color="auto"/>
      </w:divBdr>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888027302">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0705990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ybs-ap.cy.gov.tw:8443/CY/invest/signpaper/newPaper/1070800149" TargetMode="External"/><Relationship Id="rId4" Type="http://schemas.openxmlformats.org/officeDocument/2006/relationships/styles" Target="styles.xml"/><Relationship Id="rId9" Type="http://schemas.openxmlformats.org/officeDocument/2006/relationships/hyperlink" Target="https://cybs-ap:8443/CY/invest/signpaper/1070112002/10708000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anthro.tw/p/39&#65292;105&#24180;7&#26376;22" TargetMode="External"/><Relationship Id="rId13" Type="http://schemas.openxmlformats.org/officeDocument/2006/relationships/hyperlink" Target="http://www.ianthro.tw/p/39&#65292;105&#24180;7&#26376;22" TargetMode="External"/><Relationship Id="rId3" Type="http://schemas.openxmlformats.org/officeDocument/2006/relationships/hyperlink" Target="https://opinion.cw.com.tw/blog/profile/411/article/16389" TargetMode="External"/><Relationship Id="rId7" Type="http://schemas.openxmlformats.org/officeDocument/2006/relationships/hyperlink" Target="https://www.newspeople.com.tw/npro-240205-01/?utm_source=chatgpt.com" TargetMode="External"/><Relationship Id="rId12" Type="http://schemas.openxmlformats.org/officeDocument/2006/relationships/hyperlink" Target="http://www.ianthro.tw/p/39&#65292;105&#24180;7&#26376;22" TargetMode="External"/><Relationship Id="rId2" Type="http://schemas.openxmlformats.org/officeDocument/2006/relationships/hyperlink" Target="https://opinion.cw.com.tw/blog/profile/411/article/16362" TargetMode="External"/><Relationship Id="rId1" Type="http://schemas.openxmlformats.org/officeDocument/2006/relationships/hyperlink" Target="http://www.ianthro.tw/p/39&#65292;105&#24180;7&#26376;22" TargetMode="External"/><Relationship Id="rId6" Type="http://schemas.openxmlformats.org/officeDocument/2006/relationships/hyperlink" Target="http://www.ianthro.tw/p/39&#65292;105&#24180;7&#26376;22" TargetMode="External"/><Relationship Id="rId11" Type="http://schemas.openxmlformats.org/officeDocument/2006/relationships/hyperlink" Target="http://www.ianthro.tw/p/39&#65292;105&#24180;7&#26376;22" TargetMode="External"/><Relationship Id="rId5" Type="http://schemas.openxmlformats.org/officeDocument/2006/relationships/hyperlink" Target="https://tw.news.yahoo.com/%E5%83%855-%E6%88%BF%E6%9D%B1%E9%A1%98%E7%A7%9F-%E5%8C%97%E5%B8%82%E7%8D%A8%E5%B1%85%E9%95%B7%E8%80%85%E9%80%BE11%E8%90%AC%E4%BA%BA%E6%B7%9A%E8%A8%B4%E7%A7%9F%E5%B1%8B%E9%9B%A3-053415050.html&#65292;114.3.29" TargetMode="External"/><Relationship Id="rId10" Type="http://schemas.openxmlformats.org/officeDocument/2006/relationships/hyperlink" Target="https://tw.stock.yahoo.com/news/%E6%88%BF%E7%A7%9F%E5%B9%B4%E5%B9%25" TargetMode="External"/><Relationship Id="rId4" Type="http://schemas.openxmlformats.org/officeDocument/2006/relationships/hyperlink" Target="http://www.ianthro.tw/p/39&#65292;105&#24180;7&#26376;22" TargetMode="External"/><Relationship Id="rId9" Type="http://schemas.openxmlformats.org/officeDocument/2006/relationships/hyperlink" Target="http://www.ianthro.tw/p/39&#65292;105&#24180;7&#26376;22" TargetMode="External"/><Relationship Id="rId14" Type="http://schemas.openxmlformats.org/officeDocument/2006/relationships/hyperlink" Target="http://www.ianthro.tw/p/39&#65292;105&#24180;7&#26376;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67F8-48D2-48B1-B138-DEC25384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29</Pages>
  <Words>2358</Words>
  <Characters>13443</Characters>
  <Application>Microsoft Office Word</Application>
  <DocSecurity>0</DocSecurity>
  <Lines>112</Lines>
  <Paragraphs>31</Paragraphs>
  <ScaleCrop>false</ScaleCrop>
  <Company>cy</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江千如</cp:lastModifiedBy>
  <cp:revision>3</cp:revision>
  <cp:lastPrinted>2025-10-30T06:08:00Z</cp:lastPrinted>
  <dcterms:created xsi:type="dcterms:W3CDTF">2025-12-31T02:06:00Z</dcterms:created>
  <dcterms:modified xsi:type="dcterms:W3CDTF">2025-12-31T02:14:00Z</dcterms:modified>
</cp:coreProperties>
</file>